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E163E30" w:rsidP="07D16E04" w:rsidRDefault="5E163E30" w14:paraId="08A6DA27" w14:textId="78FDBF5F">
      <w:pPr>
        <w:pStyle w:val="Normal"/>
        <w:rPr>
          <w:rFonts w:ascii="Arial" w:hAnsi="Arial" w:eastAsia="Arial" w:cs="Arial"/>
          <w:color w:val="auto"/>
          <w:sz w:val="24"/>
          <w:szCs w:val="24"/>
        </w:rPr>
      </w:pPr>
      <w:r w:rsidRPr="2CC445AA" w:rsidR="5E163E30">
        <w:rPr>
          <w:rFonts w:ascii="Arial" w:hAnsi="Arial" w:eastAsia="Arial" w:cs="Arial"/>
          <w:color w:val="auto"/>
          <w:sz w:val="24"/>
          <w:szCs w:val="24"/>
        </w:rPr>
        <w:t>Aseiniad</w:t>
      </w:r>
      <w:r w:rsidRPr="2CC445AA" w:rsidR="5E163E30">
        <w:rPr>
          <w:rFonts w:ascii="Arial" w:hAnsi="Arial" w:eastAsia="Arial" w:cs="Arial"/>
          <w:color w:val="auto"/>
          <w:sz w:val="24"/>
          <w:szCs w:val="24"/>
        </w:rPr>
        <w:t xml:space="preserve"> ECAD4007-C</w:t>
      </w:r>
    </w:p>
    <w:p w:rsidR="2CC5AAEC" w:rsidP="4CC1A275" w:rsidRDefault="2CC5AAEC" w14:paraId="1A54EF27" w14:textId="7D233F88">
      <w:pPr>
        <w:rPr>
          <w:rFonts w:ascii="Arial" w:hAnsi="Arial" w:eastAsia="Arial" w:cs="Arial"/>
          <w:color w:val="auto"/>
          <w:sz w:val="24"/>
          <w:szCs w:val="24"/>
        </w:rPr>
      </w:pPr>
      <w:r w:rsidRPr="2CC445AA" w:rsidR="2CC5AAEC">
        <w:rPr>
          <w:rFonts w:ascii="Arial" w:hAnsi="Arial" w:eastAsia="Arial" w:cs="Arial"/>
          <w:color w:val="auto"/>
          <w:sz w:val="24"/>
          <w:szCs w:val="24"/>
        </w:rPr>
        <w:t>Bwriad</w:t>
      </w:r>
      <w:r w:rsidRPr="2CC445AA" w:rsidR="2CC5AAEC">
        <w:rPr>
          <w:rFonts w:ascii="Arial" w:hAnsi="Arial" w:eastAsia="Arial" w:cs="Arial"/>
          <w:color w:val="auto"/>
          <w:sz w:val="24"/>
          <w:szCs w:val="24"/>
        </w:rPr>
        <w:t xml:space="preserve"> </w:t>
      </w:r>
      <w:r w:rsidRPr="2CC445AA" w:rsidR="2CC5AAEC">
        <w:rPr>
          <w:rFonts w:ascii="Arial" w:hAnsi="Arial" w:eastAsia="Arial" w:cs="Arial"/>
          <w:color w:val="auto"/>
          <w:sz w:val="24"/>
          <w:szCs w:val="24"/>
        </w:rPr>
        <w:t>yr</w:t>
      </w:r>
      <w:r w:rsidRPr="2CC445AA" w:rsidR="2CC5AAEC">
        <w:rPr>
          <w:rFonts w:ascii="Arial" w:hAnsi="Arial" w:eastAsia="Arial" w:cs="Arial"/>
          <w:color w:val="auto"/>
          <w:sz w:val="24"/>
          <w:szCs w:val="24"/>
        </w:rPr>
        <w:t xml:space="preserve"> </w:t>
      </w:r>
      <w:r w:rsidRPr="2CC445AA" w:rsidR="2CC5AAEC">
        <w:rPr>
          <w:rFonts w:ascii="Arial" w:hAnsi="Arial" w:eastAsia="Arial" w:cs="Arial"/>
          <w:color w:val="auto"/>
          <w:sz w:val="24"/>
          <w:szCs w:val="24"/>
        </w:rPr>
        <w:t>aseiniad</w:t>
      </w:r>
      <w:r w:rsidRPr="2CC445AA" w:rsidR="2CC5AAEC">
        <w:rPr>
          <w:rFonts w:ascii="Arial" w:hAnsi="Arial" w:eastAsia="Arial" w:cs="Arial"/>
          <w:color w:val="auto"/>
          <w:sz w:val="24"/>
          <w:szCs w:val="24"/>
        </w:rPr>
        <w:t xml:space="preserve"> </w:t>
      </w:r>
      <w:r w:rsidRPr="2CC445AA" w:rsidR="2CC5AAEC">
        <w:rPr>
          <w:rFonts w:ascii="Arial" w:hAnsi="Arial" w:eastAsia="Arial" w:cs="Arial"/>
          <w:color w:val="auto"/>
          <w:sz w:val="24"/>
          <w:szCs w:val="24"/>
        </w:rPr>
        <w:t>yma</w:t>
      </w:r>
      <w:r w:rsidRPr="2CC445AA" w:rsidR="2CC5AAEC">
        <w:rPr>
          <w:rFonts w:ascii="Arial" w:hAnsi="Arial" w:eastAsia="Arial" w:cs="Arial"/>
          <w:color w:val="auto"/>
          <w:sz w:val="24"/>
          <w:szCs w:val="24"/>
        </w:rPr>
        <w:t xml:space="preserve"> </w:t>
      </w:r>
      <w:r w:rsidRPr="2CC445AA" w:rsidR="2CC5AAEC">
        <w:rPr>
          <w:rFonts w:ascii="Arial" w:hAnsi="Arial" w:eastAsia="Arial" w:cs="Arial"/>
          <w:color w:val="auto"/>
          <w:sz w:val="24"/>
          <w:szCs w:val="24"/>
        </w:rPr>
        <w:t>yw</w:t>
      </w:r>
      <w:r w:rsidRPr="2CC445AA" w:rsidR="2CC5AAEC">
        <w:rPr>
          <w:rFonts w:ascii="Arial" w:hAnsi="Arial" w:eastAsia="Arial" w:cs="Arial"/>
          <w:color w:val="auto"/>
          <w:sz w:val="24"/>
          <w:szCs w:val="24"/>
        </w:rPr>
        <w:t xml:space="preserve"> </w:t>
      </w:r>
      <w:r w:rsidRPr="2CC445AA" w:rsidR="2FFD4BAE">
        <w:rPr>
          <w:rFonts w:ascii="Arial" w:hAnsi="Arial" w:eastAsia="Arial" w:cs="Arial"/>
          <w:color w:val="auto"/>
          <w:sz w:val="24"/>
          <w:szCs w:val="24"/>
        </w:rPr>
        <w:t>i</w:t>
      </w:r>
      <w:r w:rsidRPr="2CC445AA" w:rsidR="2FFD4BAE">
        <w:rPr>
          <w:rFonts w:ascii="Arial" w:hAnsi="Arial" w:eastAsia="Arial" w:cs="Arial"/>
          <w:color w:val="auto"/>
          <w:sz w:val="24"/>
          <w:szCs w:val="24"/>
        </w:rPr>
        <w:t xml:space="preserve"> </w:t>
      </w:r>
      <w:r w:rsidRPr="2CC445AA" w:rsidR="189D4BCA">
        <w:rPr>
          <w:rFonts w:ascii="Arial" w:hAnsi="Arial" w:eastAsia="Arial" w:cs="Arial"/>
          <w:color w:val="auto"/>
          <w:sz w:val="24"/>
          <w:szCs w:val="24"/>
        </w:rPr>
        <w:t>roi</w:t>
      </w:r>
      <w:r w:rsidRPr="2CC445AA" w:rsidR="189D4BCA">
        <w:rPr>
          <w:rFonts w:ascii="Arial" w:hAnsi="Arial" w:eastAsia="Arial" w:cs="Arial"/>
          <w:color w:val="auto"/>
          <w:sz w:val="24"/>
          <w:szCs w:val="24"/>
        </w:rPr>
        <w:t xml:space="preserve"> </w:t>
      </w:r>
      <w:r w:rsidRPr="2CC445AA" w:rsidR="189D4BCA">
        <w:rPr>
          <w:rFonts w:ascii="Arial" w:hAnsi="Arial" w:eastAsia="Arial" w:cs="Arial"/>
          <w:color w:val="auto"/>
          <w:sz w:val="24"/>
          <w:szCs w:val="24"/>
        </w:rPr>
        <w:t>sylw</w:t>
      </w:r>
      <w:r w:rsidRPr="2CC445AA" w:rsidR="189D4BCA">
        <w:rPr>
          <w:rFonts w:ascii="Arial" w:hAnsi="Arial" w:eastAsia="Arial" w:cs="Arial"/>
          <w:color w:val="auto"/>
          <w:sz w:val="24"/>
          <w:szCs w:val="24"/>
        </w:rPr>
        <w:t xml:space="preserve"> </w:t>
      </w:r>
      <w:r w:rsidRPr="2CC445AA" w:rsidR="7553551E">
        <w:rPr>
          <w:rFonts w:ascii="Arial" w:hAnsi="Arial" w:eastAsia="Arial" w:cs="Arial"/>
          <w:color w:val="auto"/>
          <w:sz w:val="24"/>
          <w:szCs w:val="24"/>
        </w:rPr>
        <w:t>tuag</w:t>
      </w:r>
      <w:r w:rsidRPr="2CC445AA" w:rsidR="7553551E">
        <w:rPr>
          <w:rFonts w:ascii="Arial" w:hAnsi="Arial" w:eastAsia="Arial" w:cs="Arial"/>
          <w:color w:val="auto"/>
          <w:sz w:val="24"/>
          <w:szCs w:val="24"/>
        </w:rPr>
        <w:t xml:space="preserve"> </w:t>
      </w:r>
      <w:r w:rsidRPr="2CC445AA" w:rsidR="1D387F5C">
        <w:rPr>
          <w:rFonts w:ascii="Arial" w:hAnsi="Arial" w:eastAsia="Arial" w:cs="Arial"/>
          <w:color w:val="auto"/>
          <w:sz w:val="24"/>
          <w:szCs w:val="24"/>
        </w:rPr>
        <w:t xml:space="preserve">at </w:t>
      </w:r>
      <w:r w:rsidRPr="2CC445AA" w:rsidR="7553551E">
        <w:rPr>
          <w:rFonts w:ascii="Arial" w:hAnsi="Arial" w:eastAsia="Arial" w:cs="Arial"/>
          <w:color w:val="auto"/>
          <w:sz w:val="24"/>
          <w:szCs w:val="24"/>
        </w:rPr>
        <w:t>proffeil</w:t>
      </w:r>
      <w:r w:rsidRPr="2CC445AA" w:rsidR="7553551E">
        <w:rPr>
          <w:rFonts w:ascii="Arial" w:hAnsi="Arial" w:eastAsia="Arial" w:cs="Arial"/>
          <w:color w:val="auto"/>
          <w:sz w:val="24"/>
          <w:szCs w:val="24"/>
        </w:rPr>
        <w:t xml:space="preserve"> Ella ac </w:t>
      </w:r>
      <w:r w:rsidRPr="2CC445AA" w:rsidR="7553551E">
        <w:rPr>
          <w:rFonts w:ascii="Arial" w:hAnsi="Arial" w:eastAsia="Arial" w:cs="Arial"/>
          <w:color w:val="auto"/>
          <w:sz w:val="24"/>
          <w:szCs w:val="24"/>
        </w:rPr>
        <w:t>i</w:t>
      </w:r>
      <w:r w:rsidRPr="2CC445AA" w:rsidR="7553551E">
        <w:rPr>
          <w:rFonts w:ascii="Arial" w:hAnsi="Arial" w:eastAsia="Arial" w:cs="Arial"/>
          <w:color w:val="auto"/>
          <w:sz w:val="24"/>
          <w:szCs w:val="24"/>
        </w:rPr>
        <w:t xml:space="preserve"> </w:t>
      </w:r>
      <w:r w:rsidRPr="2CC445AA" w:rsidR="7553551E">
        <w:rPr>
          <w:rFonts w:ascii="Arial" w:hAnsi="Arial" w:eastAsia="Arial" w:cs="Arial"/>
          <w:color w:val="auto"/>
          <w:sz w:val="24"/>
          <w:szCs w:val="24"/>
        </w:rPr>
        <w:t>amlinellu</w:t>
      </w:r>
      <w:r w:rsidRPr="2CC445AA" w:rsidR="7553551E">
        <w:rPr>
          <w:rFonts w:ascii="Arial" w:hAnsi="Arial" w:eastAsia="Arial" w:cs="Arial"/>
          <w:color w:val="auto"/>
          <w:sz w:val="24"/>
          <w:szCs w:val="24"/>
        </w:rPr>
        <w:t xml:space="preserve"> </w:t>
      </w:r>
      <w:r w:rsidRPr="2CC445AA" w:rsidR="26784899">
        <w:rPr>
          <w:rFonts w:ascii="Arial" w:hAnsi="Arial" w:eastAsia="Arial" w:cs="Arial"/>
          <w:color w:val="auto"/>
          <w:sz w:val="24"/>
          <w:szCs w:val="24"/>
        </w:rPr>
        <w:t>ei</w:t>
      </w:r>
      <w:r w:rsidRPr="2CC445AA" w:rsidR="26784899">
        <w:rPr>
          <w:rFonts w:ascii="Arial" w:hAnsi="Arial" w:eastAsia="Arial" w:cs="Arial"/>
          <w:color w:val="auto"/>
          <w:sz w:val="24"/>
          <w:szCs w:val="24"/>
        </w:rPr>
        <w:t xml:space="preserve"> </w:t>
      </w:r>
      <w:r w:rsidRPr="2CC445AA" w:rsidR="26784899">
        <w:rPr>
          <w:rFonts w:ascii="Arial" w:hAnsi="Arial" w:eastAsia="Arial" w:cs="Arial"/>
          <w:color w:val="auto"/>
          <w:sz w:val="24"/>
          <w:szCs w:val="24"/>
        </w:rPr>
        <w:t>ddatblygiad</w:t>
      </w:r>
      <w:r w:rsidRPr="2CC445AA" w:rsidR="26784899">
        <w:rPr>
          <w:rFonts w:ascii="Arial" w:hAnsi="Arial" w:eastAsia="Arial" w:cs="Arial"/>
          <w:color w:val="auto"/>
          <w:sz w:val="24"/>
          <w:szCs w:val="24"/>
        </w:rPr>
        <w:t xml:space="preserve"> ac </w:t>
      </w:r>
      <w:r w:rsidRPr="2CC445AA" w:rsidR="26784899">
        <w:rPr>
          <w:rFonts w:ascii="Arial" w:hAnsi="Arial" w:eastAsia="Arial" w:cs="Arial"/>
          <w:color w:val="auto"/>
          <w:sz w:val="24"/>
          <w:szCs w:val="24"/>
        </w:rPr>
        <w:t>sut</w:t>
      </w:r>
      <w:r w:rsidRPr="2CC445AA" w:rsidR="26784899">
        <w:rPr>
          <w:rFonts w:ascii="Arial" w:hAnsi="Arial" w:eastAsia="Arial" w:cs="Arial"/>
          <w:color w:val="auto"/>
          <w:sz w:val="24"/>
          <w:szCs w:val="24"/>
        </w:rPr>
        <w:t xml:space="preserve"> </w:t>
      </w:r>
      <w:r w:rsidRPr="2CC445AA" w:rsidR="26784899">
        <w:rPr>
          <w:rFonts w:ascii="Arial" w:hAnsi="Arial" w:eastAsia="Arial" w:cs="Arial"/>
          <w:color w:val="auto"/>
          <w:sz w:val="24"/>
          <w:szCs w:val="24"/>
        </w:rPr>
        <w:t>orau</w:t>
      </w:r>
      <w:r w:rsidRPr="2CC445AA" w:rsidR="26784899">
        <w:rPr>
          <w:rFonts w:ascii="Arial" w:hAnsi="Arial" w:eastAsia="Arial" w:cs="Arial"/>
          <w:color w:val="auto"/>
          <w:sz w:val="24"/>
          <w:szCs w:val="24"/>
        </w:rPr>
        <w:t xml:space="preserve"> </w:t>
      </w:r>
      <w:r w:rsidRPr="2CC445AA" w:rsidR="26784899">
        <w:rPr>
          <w:rFonts w:ascii="Arial" w:hAnsi="Arial" w:eastAsia="Arial" w:cs="Arial"/>
          <w:color w:val="auto"/>
          <w:sz w:val="24"/>
          <w:szCs w:val="24"/>
        </w:rPr>
        <w:t>i</w:t>
      </w:r>
      <w:r w:rsidRPr="2CC445AA" w:rsidR="26784899">
        <w:rPr>
          <w:rFonts w:ascii="Arial" w:hAnsi="Arial" w:eastAsia="Arial" w:cs="Arial"/>
          <w:color w:val="auto"/>
          <w:sz w:val="24"/>
          <w:szCs w:val="24"/>
        </w:rPr>
        <w:t xml:space="preserve"> </w:t>
      </w:r>
      <w:r w:rsidRPr="2CC445AA" w:rsidR="26784899">
        <w:rPr>
          <w:rFonts w:ascii="Arial" w:hAnsi="Arial" w:eastAsia="Arial" w:cs="Arial"/>
          <w:color w:val="auto"/>
          <w:sz w:val="24"/>
          <w:szCs w:val="24"/>
        </w:rPr>
        <w:t>gyrraedd</w:t>
      </w:r>
      <w:r w:rsidRPr="2CC445AA" w:rsidR="26784899">
        <w:rPr>
          <w:rFonts w:ascii="Arial" w:hAnsi="Arial" w:eastAsia="Arial" w:cs="Arial"/>
          <w:color w:val="auto"/>
          <w:sz w:val="24"/>
          <w:szCs w:val="24"/>
        </w:rPr>
        <w:t xml:space="preserve"> </w:t>
      </w:r>
      <w:r w:rsidRPr="2CC445AA" w:rsidR="26784899">
        <w:rPr>
          <w:rFonts w:ascii="Arial" w:hAnsi="Arial" w:eastAsia="Arial" w:cs="Arial"/>
          <w:color w:val="auto"/>
          <w:sz w:val="24"/>
          <w:szCs w:val="24"/>
        </w:rPr>
        <w:t>ei</w:t>
      </w:r>
      <w:r w:rsidRPr="2CC445AA" w:rsidR="26784899">
        <w:rPr>
          <w:rFonts w:ascii="Arial" w:hAnsi="Arial" w:eastAsia="Arial" w:cs="Arial"/>
          <w:color w:val="auto"/>
          <w:sz w:val="24"/>
          <w:szCs w:val="24"/>
        </w:rPr>
        <w:t xml:space="preserve"> </w:t>
      </w:r>
      <w:r w:rsidRPr="2CC445AA" w:rsidR="26784899">
        <w:rPr>
          <w:rFonts w:ascii="Arial" w:hAnsi="Arial" w:eastAsia="Arial" w:cs="Arial"/>
          <w:color w:val="auto"/>
          <w:sz w:val="24"/>
          <w:szCs w:val="24"/>
        </w:rPr>
        <w:t>anghenion</w:t>
      </w:r>
      <w:r w:rsidRPr="2CC445AA" w:rsidR="26784899">
        <w:rPr>
          <w:rFonts w:ascii="Arial" w:hAnsi="Arial" w:eastAsia="Arial" w:cs="Arial"/>
          <w:color w:val="auto"/>
          <w:sz w:val="24"/>
          <w:szCs w:val="24"/>
        </w:rPr>
        <w:t xml:space="preserve"> </w:t>
      </w:r>
      <w:r w:rsidRPr="2CC445AA" w:rsidR="775E2C0E">
        <w:rPr>
          <w:rFonts w:ascii="Arial" w:hAnsi="Arial" w:eastAsia="Arial" w:cs="Arial"/>
          <w:color w:val="auto"/>
          <w:sz w:val="24"/>
          <w:szCs w:val="24"/>
        </w:rPr>
        <w:t>holistig</w:t>
      </w:r>
      <w:r w:rsidRPr="2CC445AA" w:rsidR="775E2C0E">
        <w:rPr>
          <w:rFonts w:ascii="Arial" w:hAnsi="Arial" w:eastAsia="Arial" w:cs="Arial"/>
          <w:color w:val="auto"/>
          <w:sz w:val="24"/>
          <w:szCs w:val="24"/>
        </w:rPr>
        <w:t xml:space="preserve"> </w:t>
      </w:r>
      <w:r w:rsidRPr="2CC445AA" w:rsidR="26784899">
        <w:rPr>
          <w:rFonts w:ascii="Arial" w:hAnsi="Arial" w:eastAsia="Arial" w:cs="Arial"/>
          <w:color w:val="auto"/>
          <w:sz w:val="24"/>
          <w:szCs w:val="24"/>
        </w:rPr>
        <w:t xml:space="preserve">o </w:t>
      </w:r>
      <w:r w:rsidRPr="2CC445AA" w:rsidR="26784899">
        <w:rPr>
          <w:rFonts w:ascii="Arial" w:hAnsi="Arial" w:eastAsia="Arial" w:cs="Arial"/>
          <w:color w:val="auto"/>
          <w:sz w:val="24"/>
          <w:szCs w:val="24"/>
        </w:rPr>
        <w:t>fewn</w:t>
      </w:r>
      <w:r w:rsidRPr="2CC445AA" w:rsidR="26784899">
        <w:rPr>
          <w:rFonts w:ascii="Arial" w:hAnsi="Arial" w:eastAsia="Arial" w:cs="Arial"/>
          <w:color w:val="auto"/>
          <w:sz w:val="24"/>
          <w:szCs w:val="24"/>
        </w:rPr>
        <w:t xml:space="preserve"> y </w:t>
      </w:r>
      <w:r w:rsidRPr="2CC445AA" w:rsidR="26784899">
        <w:rPr>
          <w:rFonts w:ascii="Arial" w:hAnsi="Arial" w:eastAsia="Arial" w:cs="Arial"/>
          <w:color w:val="auto"/>
          <w:sz w:val="24"/>
          <w:szCs w:val="24"/>
        </w:rPr>
        <w:t>dosbarth</w:t>
      </w:r>
      <w:r w:rsidRPr="2CC445AA" w:rsidR="26784899">
        <w:rPr>
          <w:rFonts w:ascii="Arial" w:hAnsi="Arial" w:eastAsia="Arial" w:cs="Arial"/>
          <w:color w:val="auto"/>
          <w:sz w:val="24"/>
          <w:szCs w:val="24"/>
        </w:rPr>
        <w:t>.</w:t>
      </w:r>
      <w:r w:rsidRPr="2CC445AA" w:rsidR="281418FA">
        <w:rPr>
          <w:rFonts w:ascii="Arial" w:hAnsi="Arial" w:eastAsia="Arial" w:cs="Arial"/>
          <w:color w:val="auto"/>
          <w:sz w:val="24"/>
          <w:szCs w:val="24"/>
        </w:rPr>
        <w:t xml:space="preserve"> </w:t>
      </w:r>
      <w:r w:rsidRPr="2CC445AA" w:rsidR="281418FA">
        <w:rPr>
          <w:rFonts w:ascii="Arial" w:hAnsi="Arial" w:eastAsia="Arial" w:cs="Arial"/>
          <w:color w:val="auto"/>
          <w:sz w:val="24"/>
          <w:szCs w:val="24"/>
        </w:rPr>
        <w:t>Byddaf</w:t>
      </w:r>
      <w:r w:rsidRPr="2CC445AA" w:rsidR="281418FA">
        <w:rPr>
          <w:rFonts w:ascii="Arial" w:hAnsi="Arial" w:eastAsia="Arial" w:cs="Arial"/>
          <w:color w:val="auto"/>
          <w:sz w:val="24"/>
          <w:szCs w:val="24"/>
        </w:rPr>
        <w:t xml:space="preserve"> </w:t>
      </w:r>
      <w:r w:rsidRPr="2CC445AA" w:rsidR="281418FA">
        <w:rPr>
          <w:rFonts w:ascii="Arial" w:hAnsi="Arial" w:eastAsia="Arial" w:cs="Arial"/>
          <w:color w:val="auto"/>
          <w:sz w:val="24"/>
          <w:szCs w:val="24"/>
        </w:rPr>
        <w:t>yn</w:t>
      </w:r>
      <w:r w:rsidRPr="2CC445AA" w:rsidR="281418FA">
        <w:rPr>
          <w:rFonts w:ascii="Arial" w:hAnsi="Arial" w:eastAsia="Arial" w:cs="Arial"/>
          <w:color w:val="auto"/>
          <w:sz w:val="24"/>
          <w:szCs w:val="24"/>
        </w:rPr>
        <w:t xml:space="preserve"> </w:t>
      </w:r>
      <w:r w:rsidRPr="2CC445AA" w:rsidR="281418FA">
        <w:rPr>
          <w:rFonts w:ascii="Arial" w:hAnsi="Arial" w:eastAsia="Arial" w:cs="Arial"/>
          <w:color w:val="auto"/>
          <w:sz w:val="24"/>
          <w:szCs w:val="24"/>
        </w:rPr>
        <w:t>gwneud</w:t>
      </w:r>
      <w:r w:rsidRPr="2CC445AA" w:rsidR="281418FA">
        <w:rPr>
          <w:rFonts w:ascii="Arial" w:hAnsi="Arial" w:eastAsia="Arial" w:cs="Arial"/>
          <w:color w:val="auto"/>
          <w:sz w:val="24"/>
          <w:szCs w:val="24"/>
        </w:rPr>
        <w:t xml:space="preserve"> </w:t>
      </w:r>
      <w:r w:rsidRPr="2CC445AA" w:rsidR="48AA6779">
        <w:rPr>
          <w:rFonts w:ascii="Arial" w:hAnsi="Arial" w:eastAsia="Arial" w:cs="Arial"/>
          <w:color w:val="auto"/>
          <w:sz w:val="24"/>
          <w:szCs w:val="24"/>
        </w:rPr>
        <w:t>hyn</w:t>
      </w:r>
      <w:r w:rsidRPr="2CC445AA" w:rsidR="48AA6779">
        <w:rPr>
          <w:rFonts w:ascii="Arial" w:hAnsi="Arial" w:eastAsia="Arial" w:cs="Arial"/>
          <w:color w:val="auto"/>
          <w:sz w:val="24"/>
          <w:szCs w:val="24"/>
        </w:rPr>
        <w:t xml:space="preserve"> </w:t>
      </w:r>
      <w:r w:rsidRPr="2CC445AA" w:rsidR="48AA6779">
        <w:rPr>
          <w:rFonts w:ascii="Arial" w:hAnsi="Arial" w:eastAsia="Arial" w:cs="Arial"/>
          <w:color w:val="auto"/>
          <w:sz w:val="24"/>
          <w:szCs w:val="24"/>
        </w:rPr>
        <w:t>trwy</w:t>
      </w:r>
      <w:r w:rsidRPr="2CC445AA" w:rsidR="48AA6779">
        <w:rPr>
          <w:rFonts w:ascii="Arial" w:hAnsi="Arial" w:eastAsia="Arial" w:cs="Arial"/>
          <w:color w:val="auto"/>
          <w:sz w:val="24"/>
          <w:szCs w:val="24"/>
        </w:rPr>
        <w:t xml:space="preserve"> </w:t>
      </w:r>
      <w:r w:rsidRPr="2CC445AA" w:rsidR="48AA6779">
        <w:rPr>
          <w:rFonts w:ascii="Arial" w:hAnsi="Arial" w:eastAsia="Arial" w:cs="Arial"/>
          <w:color w:val="auto"/>
          <w:sz w:val="24"/>
          <w:szCs w:val="24"/>
        </w:rPr>
        <w:t>tynnu</w:t>
      </w:r>
      <w:r w:rsidRPr="2CC445AA" w:rsidR="48AA6779">
        <w:rPr>
          <w:rFonts w:ascii="Arial" w:hAnsi="Arial" w:eastAsia="Arial" w:cs="Arial"/>
          <w:color w:val="auto"/>
          <w:sz w:val="24"/>
          <w:szCs w:val="24"/>
        </w:rPr>
        <w:t xml:space="preserve"> </w:t>
      </w:r>
      <w:r w:rsidRPr="2CC445AA" w:rsidR="48AA6779">
        <w:rPr>
          <w:rFonts w:ascii="Arial" w:hAnsi="Arial" w:eastAsia="Arial" w:cs="Arial"/>
          <w:color w:val="auto"/>
          <w:sz w:val="24"/>
          <w:szCs w:val="24"/>
        </w:rPr>
        <w:t>ar</w:t>
      </w:r>
      <w:r w:rsidRPr="2CC445AA" w:rsidR="48AA6779">
        <w:rPr>
          <w:rFonts w:ascii="Arial" w:hAnsi="Arial" w:eastAsia="Arial" w:cs="Arial"/>
          <w:color w:val="auto"/>
          <w:sz w:val="24"/>
          <w:szCs w:val="24"/>
        </w:rPr>
        <w:t xml:space="preserve"> </w:t>
      </w:r>
      <w:r w:rsidRPr="2CC445AA" w:rsidR="48AA6779">
        <w:rPr>
          <w:rFonts w:ascii="Arial" w:hAnsi="Arial" w:eastAsia="Arial" w:cs="Arial"/>
          <w:color w:val="auto"/>
          <w:sz w:val="24"/>
          <w:szCs w:val="24"/>
        </w:rPr>
        <w:t>fy</w:t>
      </w:r>
      <w:r w:rsidRPr="2CC445AA" w:rsidR="48AA6779">
        <w:rPr>
          <w:rFonts w:ascii="Arial" w:hAnsi="Arial" w:eastAsia="Arial" w:cs="Arial"/>
          <w:color w:val="auto"/>
          <w:sz w:val="24"/>
          <w:szCs w:val="24"/>
        </w:rPr>
        <w:t xml:space="preserve"> </w:t>
      </w:r>
      <w:r w:rsidRPr="2CC445AA" w:rsidR="48AA6779">
        <w:rPr>
          <w:rFonts w:ascii="Arial" w:hAnsi="Arial" w:eastAsia="Arial" w:cs="Arial"/>
          <w:color w:val="auto"/>
          <w:sz w:val="24"/>
          <w:szCs w:val="24"/>
        </w:rPr>
        <w:t>wybodaeth</w:t>
      </w:r>
      <w:r w:rsidRPr="2CC445AA" w:rsidR="48AA6779">
        <w:rPr>
          <w:rFonts w:ascii="Arial" w:hAnsi="Arial" w:eastAsia="Arial" w:cs="Arial"/>
          <w:color w:val="auto"/>
          <w:sz w:val="24"/>
          <w:szCs w:val="24"/>
        </w:rPr>
        <w:t xml:space="preserve"> </w:t>
      </w:r>
      <w:r w:rsidRPr="2CC445AA" w:rsidR="48AA6779">
        <w:rPr>
          <w:rFonts w:ascii="Arial" w:hAnsi="Arial" w:eastAsia="Arial" w:cs="Arial"/>
          <w:color w:val="auto"/>
          <w:sz w:val="24"/>
          <w:szCs w:val="24"/>
        </w:rPr>
        <w:t>o’r</w:t>
      </w:r>
      <w:r w:rsidRPr="2CC445AA" w:rsidR="48AA6779">
        <w:rPr>
          <w:rFonts w:ascii="Arial" w:hAnsi="Arial" w:eastAsia="Arial" w:cs="Arial"/>
          <w:color w:val="auto"/>
          <w:sz w:val="24"/>
          <w:szCs w:val="24"/>
        </w:rPr>
        <w:t xml:space="preserve"> </w:t>
      </w:r>
      <w:r w:rsidRPr="2CC445AA" w:rsidR="48AA6779">
        <w:rPr>
          <w:rFonts w:ascii="Arial" w:hAnsi="Arial" w:eastAsia="Arial" w:cs="Arial"/>
          <w:color w:val="auto"/>
          <w:sz w:val="24"/>
          <w:szCs w:val="24"/>
        </w:rPr>
        <w:t>dyddiau</w:t>
      </w:r>
      <w:r w:rsidRPr="2CC445AA" w:rsidR="48AA6779">
        <w:rPr>
          <w:rFonts w:ascii="Arial" w:hAnsi="Arial" w:eastAsia="Arial" w:cs="Arial"/>
          <w:color w:val="auto"/>
          <w:sz w:val="24"/>
          <w:szCs w:val="24"/>
        </w:rPr>
        <w:t xml:space="preserve"> </w:t>
      </w:r>
      <w:r w:rsidRPr="2CC445AA" w:rsidR="48AA6779">
        <w:rPr>
          <w:rFonts w:ascii="Arial" w:hAnsi="Arial" w:eastAsia="Arial" w:cs="Arial"/>
          <w:color w:val="auto"/>
          <w:sz w:val="24"/>
          <w:szCs w:val="24"/>
        </w:rPr>
        <w:t>pontio</w:t>
      </w:r>
      <w:r w:rsidRPr="2CC445AA" w:rsidR="48AA6779">
        <w:rPr>
          <w:rFonts w:ascii="Arial" w:hAnsi="Arial" w:eastAsia="Arial" w:cs="Arial"/>
          <w:color w:val="auto"/>
          <w:sz w:val="24"/>
          <w:szCs w:val="24"/>
        </w:rPr>
        <w:t xml:space="preserve"> ac </w:t>
      </w:r>
      <w:r w:rsidRPr="2CC445AA" w:rsidR="48AA6779">
        <w:rPr>
          <w:rFonts w:ascii="Arial" w:hAnsi="Arial" w:eastAsia="Arial" w:cs="Arial"/>
          <w:color w:val="auto"/>
          <w:sz w:val="24"/>
          <w:szCs w:val="24"/>
        </w:rPr>
        <w:t>fy</w:t>
      </w:r>
      <w:r w:rsidRPr="2CC445AA" w:rsidR="48AA6779">
        <w:rPr>
          <w:rFonts w:ascii="Arial" w:hAnsi="Arial" w:eastAsia="Arial" w:cs="Arial"/>
          <w:color w:val="auto"/>
          <w:sz w:val="24"/>
          <w:szCs w:val="24"/>
        </w:rPr>
        <w:t xml:space="preserve"> </w:t>
      </w:r>
      <w:r w:rsidRPr="2CC445AA" w:rsidR="48AA6779">
        <w:rPr>
          <w:rFonts w:ascii="Arial" w:hAnsi="Arial" w:eastAsia="Arial" w:cs="Arial"/>
          <w:color w:val="auto"/>
          <w:sz w:val="24"/>
          <w:szCs w:val="24"/>
        </w:rPr>
        <w:t>nealldwriaeth</w:t>
      </w:r>
      <w:r w:rsidRPr="2CC445AA" w:rsidR="48AA6779">
        <w:rPr>
          <w:rFonts w:ascii="Arial" w:hAnsi="Arial" w:eastAsia="Arial" w:cs="Arial"/>
          <w:color w:val="auto"/>
          <w:sz w:val="24"/>
          <w:szCs w:val="24"/>
        </w:rPr>
        <w:t xml:space="preserve"> o </w:t>
      </w:r>
      <w:r w:rsidRPr="2CC445AA" w:rsidR="48AA6779">
        <w:rPr>
          <w:rFonts w:ascii="Arial" w:hAnsi="Arial" w:eastAsia="Arial" w:cs="Arial"/>
          <w:color w:val="auto"/>
          <w:sz w:val="24"/>
          <w:szCs w:val="24"/>
        </w:rPr>
        <w:t>wahanol</w:t>
      </w:r>
      <w:r w:rsidRPr="2CC445AA" w:rsidR="48AA6779">
        <w:rPr>
          <w:rFonts w:ascii="Arial" w:hAnsi="Arial" w:eastAsia="Arial" w:cs="Arial"/>
          <w:color w:val="auto"/>
          <w:sz w:val="24"/>
          <w:szCs w:val="24"/>
        </w:rPr>
        <w:t xml:space="preserve"> </w:t>
      </w:r>
      <w:r w:rsidRPr="2CC445AA" w:rsidR="48AA6779">
        <w:rPr>
          <w:rFonts w:ascii="Arial" w:hAnsi="Arial" w:eastAsia="Arial" w:cs="Arial"/>
          <w:color w:val="auto"/>
          <w:sz w:val="24"/>
          <w:szCs w:val="24"/>
        </w:rPr>
        <w:t>damcan</w:t>
      </w:r>
      <w:r w:rsidRPr="2CC445AA" w:rsidR="5F37BA4D">
        <w:rPr>
          <w:rFonts w:ascii="Arial" w:hAnsi="Arial" w:eastAsia="Arial" w:cs="Arial"/>
          <w:color w:val="auto"/>
          <w:sz w:val="24"/>
          <w:szCs w:val="24"/>
        </w:rPr>
        <w:t>iaethwyr</w:t>
      </w:r>
      <w:r w:rsidRPr="2CC445AA" w:rsidR="2A44537A">
        <w:rPr>
          <w:rFonts w:ascii="Arial" w:hAnsi="Arial" w:eastAsia="Arial" w:cs="Arial"/>
          <w:color w:val="auto"/>
          <w:sz w:val="24"/>
          <w:szCs w:val="24"/>
        </w:rPr>
        <w:t xml:space="preserve">. </w:t>
      </w:r>
    </w:p>
    <w:p w:rsidR="7D543BF6" w:rsidP="2CC445AA" w:rsidRDefault="7D543BF6" w14:paraId="77F5D046" w14:textId="73AD646B">
      <w:pPr>
        <w:pStyle w:val="Normal"/>
        <w:rPr>
          <w:rFonts w:ascii="Arial" w:hAnsi="Arial" w:eastAsia="Arial" w:cs="Arial"/>
          <w:noProof w:val="0"/>
          <w:sz w:val="24"/>
          <w:szCs w:val="24"/>
          <w:lang w:val="en-US"/>
        </w:rPr>
      </w:pPr>
      <w:r w:rsidRPr="2CC445AA" w:rsidR="7D543BF6">
        <w:rPr>
          <w:rFonts w:ascii="Arial" w:hAnsi="Arial" w:eastAsia="Arial" w:cs="Arial"/>
          <w:noProof w:val="0"/>
          <w:sz w:val="24"/>
          <w:szCs w:val="24"/>
          <w:lang w:val="en-US"/>
        </w:rPr>
        <w:t xml:space="preserve">Mae gwybodaeth am ddatblygiad plant yn rhywbeth mae’n rhaid i addysgwyr plentyndod  cynnar fod yn ymwybodol o(Early Childhood Education Research Project, 1994). Yn ôl Dr. Dawn-Elise Snipes mae bod yn ymwybodol yn galluogi'r darparwyr addysg yma a gofalwyr i ddeall sut fath o amgylchedd sydd angen ar y plant er mwyn ffynnu (Ramusen University, 2020). Am hyn mae nifer o ysgolion yn cymryd trywydd holistig ar gyfer eu dysgu. O fewn addysg gyfannol mae yna lawer o wahanol safbwyntiau athronyddol a thechnegau pedagogaidd (Ebrahim Jafari, 2011). Yn ôl Frobes mae’r dull yma yn anelu at y datblygiad dynol llawnaf posibl gan alluogi person i ddod y gorau un y gallant fod a datblygu'n llawn (Jafari,2011). Mae dynesiad holistig yn un sydd yn gweithio o fewn addysg am ei fod yn edrych ar y plentyn cyfan gan gynnwys ei anghenion emosiynol, cymdeithasol, moesegol ac academaidd yr unigolyn (American University, 2020). Mae'n amlwg bod Ella efo anghenion cymdeithasol, emosiynol a gwybyddol sydd angen cael i archwilio.  </w:t>
      </w:r>
    </w:p>
    <w:p w:rsidR="73331508" w:rsidP="2CC445AA" w:rsidRDefault="73331508" w14:paraId="0D240380" w14:textId="6147F84C">
      <w:pPr>
        <w:pStyle w:val="Normal"/>
        <w:rPr>
          <w:rFonts w:ascii="Arial" w:hAnsi="Arial" w:eastAsia="Arial" w:cs="Arial"/>
          <w:b w:val="0"/>
          <w:bCs w:val="0"/>
          <w:sz w:val="24"/>
          <w:szCs w:val="24"/>
        </w:rPr>
      </w:pPr>
      <w:r w:rsidRPr="76D725D7" w:rsidR="73331508">
        <w:rPr>
          <w:rFonts w:ascii="Arial" w:hAnsi="Arial" w:eastAsia="Arial" w:cs="Arial"/>
          <w:b w:val="0"/>
          <w:bCs w:val="0"/>
          <w:sz w:val="24"/>
          <w:szCs w:val="24"/>
        </w:rPr>
        <w:t xml:space="preserve">Yn </w:t>
      </w:r>
      <w:r w:rsidRPr="76D725D7" w:rsidR="73331508">
        <w:rPr>
          <w:rFonts w:ascii="Arial" w:hAnsi="Arial" w:eastAsia="Arial" w:cs="Arial"/>
          <w:b w:val="0"/>
          <w:bCs w:val="0"/>
          <w:sz w:val="24"/>
          <w:szCs w:val="24"/>
        </w:rPr>
        <w:t>wybyddol</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mae</w:t>
      </w:r>
      <w:r w:rsidRPr="76D725D7" w:rsidR="73331508">
        <w:rPr>
          <w:rFonts w:ascii="Arial" w:hAnsi="Arial" w:eastAsia="Arial" w:cs="Arial"/>
          <w:b w:val="0"/>
          <w:bCs w:val="0"/>
          <w:sz w:val="24"/>
          <w:szCs w:val="24"/>
        </w:rPr>
        <w:t xml:space="preserve"> Ella </w:t>
      </w:r>
      <w:r w:rsidRPr="76D725D7" w:rsidR="73331508">
        <w:rPr>
          <w:rFonts w:ascii="Arial" w:hAnsi="Arial" w:eastAsia="Arial" w:cs="Arial"/>
          <w:b w:val="0"/>
          <w:bCs w:val="0"/>
          <w:sz w:val="24"/>
          <w:szCs w:val="24"/>
        </w:rPr>
        <w:t>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gallu</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siarad</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ond</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nid</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glir</w:t>
      </w:r>
      <w:r w:rsidRPr="76D725D7" w:rsidR="73331508">
        <w:rPr>
          <w:rFonts w:ascii="Arial" w:hAnsi="Arial" w:eastAsia="Arial" w:cs="Arial"/>
          <w:b w:val="0"/>
          <w:bCs w:val="0"/>
          <w:sz w:val="24"/>
          <w:szCs w:val="24"/>
        </w:rPr>
        <w:t xml:space="preserve">. Mae </w:t>
      </w:r>
      <w:r w:rsidRPr="76D725D7" w:rsidR="73331508">
        <w:rPr>
          <w:rFonts w:ascii="Arial" w:hAnsi="Arial" w:eastAsia="Arial" w:cs="Arial"/>
          <w:b w:val="0"/>
          <w:bCs w:val="0"/>
          <w:sz w:val="24"/>
          <w:szCs w:val="24"/>
        </w:rPr>
        <w:t>hefyd</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defnyddio</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llawer</w:t>
      </w:r>
      <w:r w:rsidRPr="76D725D7" w:rsidR="73331508">
        <w:rPr>
          <w:rFonts w:ascii="Arial" w:hAnsi="Arial" w:eastAsia="Arial" w:cs="Arial"/>
          <w:b w:val="0"/>
          <w:bCs w:val="0"/>
          <w:sz w:val="24"/>
          <w:szCs w:val="24"/>
        </w:rPr>
        <w:t xml:space="preserve"> o </w:t>
      </w:r>
      <w:r w:rsidRPr="76D725D7" w:rsidR="73331508">
        <w:rPr>
          <w:rFonts w:ascii="Arial" w:hAnsi="Arial" w:eastAsia="Arial" w:cs="Arial"/>
          <w:b w:val="0"/>
          <w:bCs w:val="0"/>
          <w:sz w:val="24"/>
          <w:szCs w:val="24"/>
        </w:rPr>
        <w:t>atebion</w:t>
      </w:r>
      <w:r w:rsidRPr="76D725D7" w:rsidR="73331508">
        <w:rPr>
          <w:rFonts w:ascii="Arial" w:hAnsi="Arial" w:eastAsia="Arial" w:cs="Arial"/>
          <w:b w:val="0"/>
          <w:bCs w:val="0"/>
          <w:sz w:val="24"/>
          <w:szCs w:val="24"/>
        </w:rPr>
        <w:t xml:space="preserve"> un </w:t>
      </w:r>
      <w:r w:rsidRPr="76D725D7" w:rsidR="73331508">
        <w:rPr>
          <w:rFonts w:ascii="Arial" w:hAnsi="Arial" w:eastAsia="Arial" w:cs="Arial"/>
          <w:b w:val="0"/>
          <w:bCs w:val="0"/>
          <w:sz w:val="24"/>
          <w:szCs w:val="24"/>
        </w:rPr>
        <w:t>gair</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Proffil</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disgybl</w:t>
      </w:r>
      <w:r w:rsidRPr="76D725D7" w:rsidR="73331508">
        <w:rPr>
          <w:rFonts w:ascii="Arial" w:hAnsi="Arial" w:eastAsia="Arial" w:cs="Arial"/>
          <w:b w:val="0"/>
          <w:bCs w:val="0"/>
          <w:sz w:val="24"/>
          <w:szCs w:val="24"/>
        </w:rPr>
        <w:t xml:space="preserve"> Ella). Mae </w:t>
      </w:r>
      <w:r w:rsidRPr="76D725D7" w:rsidR="73331508">
        <w:rPr>
          <w:rFonts w:ascii="Arial" w:hAnsi="Arial" w:eastAsia="Arial" w:cs="Arial"/>
          <w:b w:val="0"/>
          <w:bCs w:val="0"/>
          <w:sz w:val="24"/>
          <w:szCs w:val="24"/>
        </w:rPr>
        <w:t>hyn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rhywbeth</w:t>
      </w:r>
      <w:r w:rsidRPr="76D725D7" w:rsidR="73331508">
        <w:rPr>
          <w:rFonts w:ascii="Arial" w:hAnsi="Arial" w:eastAsia="Arial" w:cs="Arial"/>
          <w:b w:val="0"/>
          <w:bCs w:val="0"/>
          <w:sz w:val="24"/>
          <w:szCs w:val="24"/>
        </w:rPr>
        <w:t xml:space="preserve"> a </w:t>
      </w:r>
      <w:r w:rsidRPr="76D725D7" w:rsidR="73331508">
        <w:rPr>
          <w:rFonts w:ascii="Arial" w:hAnsi="Arial" w:eastAsia="Arial" w:cs="Arial"/>
          <w:b w:val="0"/>
          <w:bCs w:val="0"/>
          <w:sz w:val="24"/>
          <w:szCs w:val="24"/>
        </w:rPr>
        <w:t>gallai</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fod</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gonsyrn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gan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fod</w:t>
      </w:r>
      <w:r w:rsidRPr="76D725D7" w:rsidR="73331508">
        <w:rPr>
          <w:rFonts w:ascii="Arial" w:hAnsi="Arial" w:eastAsia="Arial" w:cs="Arial"/>
          <w:b w:val="0"/>
          <w:bCs w:val="0"/>
          <w:sz w:val="24"/>
          <w:szCs w:val="24"/>
        </w:rPr>
        <w:t xml:space="preserve"> (Siân Wyn </w:t>
      </w:r>
      <w:r w:rsidRPr="76D725D7" w:rsidR="73331508">
        <w:rPr>
          <w:rFonts w:ascii="Arial" w:hAnsi="Arial" w:eastAsia="Arial" w:cs="Arial"/>
          <w:b w:val="0"/>
          <w:bCs w:val="0"/>
          <w:sz w:val="24"/>
          <w:szCs w:val="24"/>
        </w:rPr>
        <w:t>Siencyn</w:t>
      </w:r>
      <w:r w:rsidRPr="76D725D7" w:rsidR="73331508">
        <w:rPr>
          <w:rFonts w:ascii="Arial" w:hAnsi="Arial" w:eastAsia="Arial" w:cs="Arial"/>
          <w:b w:val="0"/>
          <w:bCs w:val="0"/>
          <w:sz w:val="24"/>
          <w:szCs w:val="24"/>
        </w:rPr>
        <w:t>,</w:t>
      </w:r>
      <w:r w:rsidRPr="76D725D7" w:rsidR="03BD9666">
        <w:rPr>
          <w:rFonts w:ascii="Arial" w:hAnsi="Arial" w:eastAsia="Arial" w:cs="Arial"/>
          <w:b w:val="0"/>
          <w:bCs w:val="0"/>
          <w:sz w:val="24"/>
          <w:szCs w:val="24"/>
        </w:rPr>
        <w:t xml:space="preserve"> 2010</w:t>
      </w:r>
      <w:r w:rsidRPr="76D725D7" w:rsidR="73331508">
        <w:rPr>
          <w:rFonts w:ascii="Arial" w:hAnsi="Arial" w:eastAsia="Arial" w:cs="Arial"/>
          <w:b w:val="0"/>
          <w:bCs w:val="0"/>
          <w:sz w:val="24"/>
          <w:szCs w:val="24"/>
        </w:rPr>
        <w:t xml:space="preserve"> t</w:t>
      </w:r>
      <w:r w:rsidRPr="76D725D7" w:rsidR="6B3F0230">
        <w:rPr>
          <w:rFonts w:ascii="Arial" w:hAnsi="Arial" w:eastAsia="Arial" w:cs="Arial"/>
          <w:b w:val="0"/>
          <w:bCs w:val="0"/>
          <w:sz w:val="24"/>
          <w:szCs w:val="24"/>
        </w:rPr>
        <w:t>.</w:t>
      </w:r>
      <w:r w:rsidRPr="76D725D7" w:rsidR="73331508">
        <w:rPr>
          <w:rFonts w:ascii="Arial" w:hAnsi="Arial" w:eastAsia="Arial" w:cs="Arial"/>
          <w:b w:val="0"/>
          <w:bCs w:val="0"/>
          <w:sz w:val="24"/>
          <w:szCs w:val="24"/>
        </w:rPr>
        <w:t xml:space="preserve">160) </w:t>
      </w:r>
      <w:r w:rsidRPr="76D725D7" w:rsidR="73331508">
        <w:rPr>
          <w:rFonts w:ascii="Arial" w:hAnsi="Arial" w:eastAsia="Arial" w:cs="Arial"/>
          <w:b w:val="0"/>
          <w:bCs w:val="0"/>
          <w:sz w:val="24"/>
          <w:szCs w:val="24"/>
        </w:rPr>
        <w:t>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ddweud</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fy</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ddylai</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plentyn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fod</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wedi</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cyrraedd</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cerrig</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milltir</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siarad</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erbyn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yr</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oedran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tair</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i</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bedwar</w:t>
      </w:r>
      <w:r w:rsidRPr="76D725D7" w:rsidR="73331508">
        <w:rPr>
          <w:rFonts w:ascii="Arial" w:hAnsi="Arial" w:eastAsia="Arial" w:cs="Arial"/>
          <w:b w:val="0"/>
          <w:bCs w:val="0"/>
          <w:sz w:val="24"/>
          <w:szCs w:val="24"/>
        </w:rPr>
        <w:t xml:space="preserve">. Un </w:t>
      </w:r>
      <w:r w:rsidRPr="76D725D7" w:rsidR="73331508">
        <w:rPr>
          <w:rFonts w:ascii="Arial" w:hAnsi="Arial" w:eastAsia="Arial" w:cs="Arial"/>
          <w:b w:val="0"/>
          <w:bCs w:val="0"/>
          <w:sz w:val="24"/>
          <w:szCs w:val="24"/>
        </w:rPr>
        <w:t>peth</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sydd</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cael</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effaith</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mawr</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ar</w:t>
      </w:r>
      <w:r w:rsidRPr="76D725D7" w:rsidR="73331508">
        <w:rPr>
          <w:rFonts w:ascii="Arial" w:hAnsi="Arial" w:eastAsia="Arial" w:cs="Arial"/>
          <w:b w:val="0"/>
          <w:bCs w:val="0"/>
          <w:sz w:val="24"/>
          <w:szCs w:val="24"/>
        </w:rPr>
        <w:t xml:space="preserve"> y </w:t>
      </w:r>
      <w:r w:rsidRPr="76D725D7" w:rsidR="73331508">
        <w:rPr>
          <w:rFonts w:ascii="Arial" w:hAnsi="Arial" w:eastAsia="Arial" w:cs="Arial"/>
          <w:b w:val="0"/>
          <w:bCs w:val="0"/>
          <w:sz w:val="24"/>
          <w:szCs w:val="24"/>
        </w:rPr>
        <w:t>gallu'r</w:t>
      </w:r>
      <w:r w:rsidRPr="76D725D7" w:rsidR="73331508">
        <w:rPr>
          <w:rFonts w:ascii="Arial" w:hAnsi="Arial" w:eastAsia="Arial" w:cs="Arial"/>
          <w:b w:val="0"/>
          <w:bCs w:val="0"/>
          <w:sz w:val="24"/>
          <w:szCs w:val="24"/>
        </w:rPr>
        <w:t xml:space="preserve"> plant </w:t>
      </w:r>
      <w:r w:rsidRPr="76D725D7" w:rsidR="73331508">
        <w:rPr>
          <w:rFonts w:ascii="Arial" w:hAnsi="Arial" w:eastAsia="Arial" w:cs="Arial"/>
          <w:b w:val="0"/>
          <w:bCs w:val="0"/>
          <w:sz w:val="24"/>
          <w:szCs w:val="24"/>
        </w:rPr>
        <w:t>i</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afael</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yr</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iaith</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yw</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ddylanwad</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rhiant</w:t>
      </w:r>
      <w:r w:rsidRPr="76D725D7" w:rsidR="73331508">
        <w:rPr>
          <w:rFonts w:ascii="Arial" w:hAnsi="Arial" w:eastAsia="Arial" w:cs="Arial"/>
          <w:b w:val="0"/>
          <w:bCs w:val="0"/>
          <w:sz w:val="24"/>
          <w:szCs w:val="24"/>
        </w:rPr>
        <w:t xml:space="preserve"> (Siân Wyn </w:t>
      </w:r>
      <w:r w:rsidRPr="76D725D7" w:rsidR="73331508">
        <w:rPr>
          <w:rFonts w:ascii="Arial" w:hAnsi="Arial" w:eastAsia="Arial" w:cs="Arial"/>
          <w:b w:val="0"/>
          <w:bCs w:val="0"/>
          <w:sz w:val="24"/>
          <w:szCs w:val="24"/>
        </w:rPr>
        <w:t>Siencyn</w:t>
      </w:r>
      <w:r w:rsidRPr="76D725D7" w:rsidR="0619E861">
        <w:rPr>
          <w:rFonts w:ascii="Arial" w:hAnsi="Arial" w:eastAsia="Arial" w:cs="Arial"/>
          <w:b w:val="0"/>
          <w:bCs w:val="0"/>
          <w:sz w:val="24"/>
          <w:szCs w:val="24"/>
        </w:rPr>
        <w:t xml:space="preserve"> 2010</w:t>
      </w:r>
      <w:r w:rsidRPr="76D725D7" w:rsidR="73331508">
        <w:rPr>
          <w:rFonts w:ascii="Arial" w:hAnsi="Arial" w:eastAsia="Arial" w:cs="Arial"/>
          <w:b w:val="0"/>
          <w:bCs w:val="0"/>
          <w:sz w:val="24"/>
          <w:szCs w:val="24"/>
        </w:rPr>
        <w:t>, t</w:t>
      </w:r>
      <w:r w:rsidRPr="76D725D7" w:rsidR="1A52D465">
        <w:rPr>
          <w:rFonts w:ascii="Arial" w:hAnsi="Arial" w:eastAsia="Arial" w:cs="Arial"/>
          <w:b w:val="0"/>
          <w:bCs w:val="0"/>
          <w:sz w:val="24"/>
          <w:szCs w:val="24"/>
        </w:rPr>
        <w:t>.</w:t>
      </w:r>
      <w:r w:rsidRPr="76D725D7" w:rsidR="73331508">
        <w:rPr>
          <w:rFonts w:ascii="Arial" w:hAnsi="Arial" w:eastAsia="Arial" w:cs="Arial"/>
          <w:b w:val="0"/>
          <w:bCs w:val="0"/>
          <w:sz w:val="24"/>
          <w:szCs w:val="24"/>
        </w:rPr>
        <w:t xml:space="preserve">157). Yn </w:t>
      </w:r>
      <w:r w:rsidRPr="76D725D7" w:rsidR="73331508">
        <w:rPr>
          <w:rFonts w:ascii="Arial" w:hAnsi="Arial" w:eastAsia="Arial" w:cs="Arial"/>
          <w:b w:val="0"/>
          <w:bCs w:val="0"/>
          <w:sz w:val="24"/>
          <w:szCs w:val="24"/>
        </w:rPr>
        <w:t>ôl</w:t>
      </w:r>
      <w:r w:rsidRPr="76D725D7" w:rsidR="73331508">
        <w:rPr>
          <w:rFonts w:ascii="Arial" w:hAnsi="Arial" w:eastAsia="Arial" w:cs="Arial"/>
          <w:b w:val="0"/>
          <w:bCs w:val="0"/>
          <w:sz w:val="24"/>
          <w:szCs w:val="24"/>
        </w:rPr>
        <w:t xml:space="preserve"> (Sean </w:t>
      </w:r>
      <w:r w:rsidRPr="76D725D7" w:rsidR="73331508">
        <w:rPr>
          <w:rFonts w:ascii="Arial" w:hAnsi="Arial" w:eastAsia="Arial" w:cs="Arial"/>
          <w:b w:val="0"/>
          <w:bCs w:val="0"/>
          <w:sz w:val="24"/>
          <w:szCs w:val="24"/>
        </w:rPr>
        <w:t>Macblain</w:t>
      </w:r>
      <w:r w:rsidRPr="76D725D7" w:rsidR="73331508">
        <w:rPr>
          <w:rFonts w:ascii="Arial" w:hAnsi="Arial" w:eastAsia="Arial" w:cs="Arial"/>
          <w:b w:val="0"/>
          <w:bCs w:val="0"/>
          <w:sz w:val="24"/>
          <w:szCs w:val="24"/>
        </w:rPr>
        <w:t>,</w:t>
      </w:r>
      <w:r w:rsidRPr="76D725D7" w:rsidR="48F70DDE">
        <w:rPr>
          <w:rFonts w:ascii="Arial" w:hAnsi="Arial" w:eastAsia="Arial" w:cs="Arial"/>
          <w:b w:val="0"/>
          <w:bCs w:val="0"/>
          <w:sz w:val="24"/>
          <w:szCs w:val="24"/>
        </w:rPr>
        <w:t xml:space="preserve"> 2014</w:t>
      </w:r>
      <w:r w:rsidRPr="76D725D7" w:rsidR="73331508">
        <w:rPr>
          <w:rFonts w:ascii="Arial" w:hAnsi="Arial" w:eastAsia="Arial" w:cs="Arial"/>
          <w:b w:val="0"/>
          <w:bCs w:val="0"/>
          <w:sz w:val="24"/>
          <w:szCs w:val="24"/>
        </w:rPr>
        <w:t xml:space="preserve"> t</w:t>
      </w:r>
      <w:r w:rsidRPr="76D725D7" w:rsidR="73331508">
        <w:rPr>
          <w:rFonts w:ascii="Arial" w:hAnsi="Arial" w:eastAsia="Arial" w:cs="Arial"/>
          <w:b w:val="0"/>
          <w:bCs w:val="0"/>
          <w:sz w:val="24"/>
          <w:szCs w:val="24"/>
        </w:rPr>
        <w:t xml:space="preserve">.62)  </w:t>
      </w:r>
      <w:r w:rsidRPr="76D725D7" w:rsidR="73331508">
        <w:rPr>
          <w:rFonts w:ascii="Arial" w:hAnsi="Arial" w:eastAsia="Arial" w:cs="Arial"/>
          <w:b w:val="0"/>
          <w:bCs w:val="0"/>
          <w:sz w:val="24"/>
          <w:szCs w:val="24"/>
        </w:rPr>
        <w:t>wrth</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i</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blant</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cael</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mwy</w:t>
      </w:r>
      <w:r w:rsidRPr="76D725D7" w:rsidR="73331508">
        <w:rPr>
          <w:rFonts w:ascii="Arial" w:hAnsi="Arial" w:eastAsia="Arial" w:cs="Arial"/>
          <w:b w:val="0"/>
          <w:bCs w:val="0"/>
          <w:sz w:val="24"/>
          <w:szCs w:val="24"/>
        </w:rPr>
        <w:t xml:space="preserve"> o </w:t>
      </w:r>
      <w:r w:rsidRPr="76D725D7" w:rsidR="73331508">
        <w:rPr>
          <w:rFonts w:ascii="Arial" w:hAnsi="Arial" w:eastAsia="Arial" w:cs="Arial"/>
          <w:b w:val="0"/>
          <w:bCs w:val="0"/>
          <w:sz w:val="24"/>
          <w:szCs w:val="24"/>
        </w:rPr>
        <w:t>brofiadau</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mae</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eu</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cysylltiadau</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yr</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ymennydd</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cryfhau</w:t>
      </w:r>
      <w:r w:rsidRPr="76D725D7" w:rsidR="73331508">
        <w:rPr>
          <w:rFonts w:ascii="Arial" w:hAnsi="Arial" w:eastAsia="Arial" w:cs="Arial"/>
          <w:b w:val="0"/>
          <w:bCs w:val="0"/>
          <w:sz w:val="24"/>
          <w:szCs w:val="24"/>
        </w:rPr>
        <w:t xml:space="preserve">. Am </w:t>
      </w:r>
      <w:r w:rsidRPr="76D725D7" w:rsidR="73331508">
        <w:rPr>
          <w:rFonts w:ascii="Arial" w:hAnsi="Arial" w:eastAsia="Arial" w:cs="Arial"/>
          <w:b w:val="0"/>
          <w:bCs w:val="0"/>
          <w:sz w:val="24"/>
          <w:szCs w:val="24"/>
        </w:rPr>
        <w:t>hyn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mae</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canu</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chwarae</w:t>
      </w:r>
      <w:r w:rsidRPr="76D725D7" w:rsidR="73331508">
        <w:rPr>
          <w:rFonts w:ascii="Arial" w:hAnsi="Arial" w:eastAsia="Arial" w:cs="Arial"/>
          <w:b w:val="0"/>
          <w:bCs w:val="0"/>
          <w:sz w:val="24"/>
          <w:szCs w:val="24"/>
        </w:rPr>
        <w:t xml:space="preserve"> a </w:t>
      </w:r>
      <w:r w:rsidRPr="76D725D7" w:rsidR="73331508">
        <w:rPr>
          <w:rFonts w:ascii="Arial" w:hAnsi="Arial" w:eastAsia="Arial" w:cs="Arial"/>
          <w:b w:val="0"/>
          <w:bCs w:val="0"/>
          <w:sz w:val="24"/>
          <w:szCs w:val="24"/>
        </w:rPr>
        <w:t>darllen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bethau</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sydd</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gallu</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datblygu</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iaith</w:t>
      </w:r>
      <w:r w:rsidRPr="76D725D7" w:rsidR="73331508">
        <w:rPr>
          <w:rFonts w:ascii="Arial" w:hAnsi="Arial" w:eastAsia="Arial" w:cs="Arial"/>
          <w:b w:val="0"/>
          <w:bCs w:val="0"/>
          <w:sz w:val="24"/>
          <w:szCs w:val="24"/>
        </w:rPr>
        <w:t xml:space="preserve"> (Siân Wyn </w:t>
      </w:r>
      <w:r w:rsidRPr="76D725D7" w:rsidR="73331508">
        <w:rPr>
          <w:rFonts w:ascii="Arial" w:hAnsi="Arial" w:eastAsia="Arial" w:cs="Arial"/>
          <w:b w:val="0"/>
          <w:bCs w:val="0"/>
          <w:sz w:val="24"/>
          <w:szCs w:val="24"/>
        </w:rPr>
        <w:t>Siencyn</w:t>
      </w:r>
      <w:r w:rsidRPr="76D725D7" w:rsidR="73331508">
        <w:rPr>
          <w:rFonts w:ascii="Arial" w:hAnsi="Arial" w:eastAsia="Arial" w:cs="Arial"/>
          <w:b w:val="0"/>
          <w:bCs w:val="0"/>
          <w:sz w:val="24"/>
          <w:szCs w:val="24"/>
        </w:rPr>
        <w:t xml:space="preserve">, </w:t>
      </w:r>
      <w:r w:rsidRPr="76D725D7" w:rsidR="055966C7">
        <w:rPr>
          <w:rFonts w:ascii="Arial" w:hAnsi="Arial" w:eastAsia="Arial" w:cs="Arial"/>
          <w:b w:val="0"/>
          <w:bCs w:val="0"/>
          <w:sz w:val="24"/>
          <w:szCs w:val="24"/>
        </w:rPr>
        <w:t>2010.</w:t>
      </w:r>
      <w:r w:rsidRPr="76D725D7" w:rsidR="73331508">
        <w:rPr>
          <w:rFonts w:ascii="Arial" w:hAnsi="Arial" w:eastAsia="Arial" w:cs="Arial"/>
          <w:b w:val="0"/>
          <w:bCs w:val="0"/>
          <w:sz w:val="24"/>
          <w:szCs w:val="24"/>
        </w:rPr>
        <w:t xml:space="preserve">). Un </w:t>
      </w:r>
      <w:r w:rsidRPr="76D725D7" w:rsidR="73331508">
        <w:rPr>
          <w:rFonts w:ascii="Arial" w:hAnsi="Arial" w:eastAsia="Arial" w:cs="Arial"/>
          <w:b w:val="0"/>
          <w:bCs w:val="0"/>
          <w:sz w:val="24"/>
          <w:szCs w:val="24"/>
        </w:rPr>
        <w:t>dechneg</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gallai</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i</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ddefnyddio</w:t>
      </w:r>
      <w:r w:rsidRPr="76D725D7" w:rsidR="73331508">
        <w:rPr>
          <w:rFonts w:ascii="Arial" w:hAnsi="Arial" w:eastAsia="Arial" w:cs="Arial"/>
          <w:b w:val="0"/>
          <w:bCs w:val="0"/>
          <w:sz w:val="24"/>
          <w:szCs w:val="24"/>
        </w:rPr>
        <w:t xml:space="preserve"> er </w:t>
      </w:r>
      <w:r w:rsidRPr="76D725D7" w:rsidR="73331508">
        <w:rPr>
          <w:rFonts w:ascii="Arial" w:hAnsi="Arial" w:eastAsia="Arial" w:cs="Arial"/>
          <w:b w:val="0"/>
          <w:bCs w:val="0"/>
          <w:sz w:val="24"/>
          <w:szCs w:val="24"/>
        </w:rPr>
        <w:t>mwyn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helpu</w:t>
      </w:r>
      <w:r w:rsidRPr="76D725D7" w:rsidR="73331508">
        <w:rPr>
          <w:rFonts w:ascii="Arial" w:hAnsi="Arial" w:eastAsia="Arial" w:cs="Arial"/>
          <w:b w:val="0"/>
          <w:bCs w:val="0"/>
          <w:sz w:val="24"/>
          <w:szCs w:val="24"/>
        </w:rPr>
        <w:t xml:space="preserve"> Ella </w:t>
      </w:r>
      <w:r w:rsidRPr="76D725D7" w:rsidR="73331508">
        <w:rPr>
          <w:rFonts w:ascii="Arial" w:hAnsi="Arial" w:eastAsia="Arial" w:cs="Arial"/>
          <w:b w:val="0"/>
          <w:bCs w:val="0"/>
          <w:sz w:val="24"/>
          <w:szCs w:val="24"/>
        </w:rPr>
        <w:t>efo</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ei</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iaith</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yw</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techneg</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Clonc</w:t>
      </w:r>
      <w:r w:rsidRPr="76D725D7" w:rsidR="73331508">
        <w:rPr>
          <w:rFonts w:ascii="Arial" w:hAnsi="Arial" w:eastAsia="Arial" w:cs="Arial"/>
          <w:b w:val="0"/>
          <w:bCs w:val="0"/>
          <w:sz w:val="24"/>
          <w:szCs w:val="24"/>
        </w:rPr>
        <w:t xml:space="preserve">’ (Ysgol </w:t>
      </w:r>
      <w:r w:rsidRPr="76D725D7" w:rsidR="73331508">
        <w:rPr>
          <w:rFonts w:ascii="Arial" w:hAnsi="Arial" w:eastAsia="Arial" w:cs="Arial"/>
          <w:b w:val="0"/>
          <w:bCs w:val="0"/>
          <w:sz w:val="24"/>
          <w:szCs w:val="24"/>
        </w:rPr>
        <w:t>Pontio</w:t>
      </w:r>
      <w:r w:rsidRPr="76D725D7" w:rsidR="73331508">
        <w:rPr>
          <w:rFonts w:ascii="Arial" w:hAnsi="Arial" w:eastAsia="Arial" w:cs="Arial"/>
          <w:b w:val="0"/>
          <w:bCs w:val="0"/>
          <w:sz w:val="24"/>
          <w:szCs w:val="24"/>
        </w:rPr>
        <w:t xml:space="preserve"> A). Mae </w:t>
      </w:r>
      <w:r w:rsidRPr="76D725D7" w:rsidR="73331508">
        <w:rPr>
          <w:rFonts w:ascii="Arial" w:hAnsi="Arial" w:eastAsia="Arial" w:cs="Arial"/>
          <w:b w:val="0"/>
          <w:bCs w:val="0"/>
          <w:sz w:val="24"/>
          <w:szCs w:val="24"/>
        </w:rPr>
        <w:t>hyn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dechneg</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lle</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mae</w:t>
      </w:r>
      <w:r w:rsidRPr="76D725D7" w:rsidR="73331508">
        <w:rPr>
          <w:rFonts w:ascii="Arial" w:hAnsi="Arial" w:eastAsia="Arial" w:cs="Arial"/>
          <w:b w:val="0"/>
          <w:bCs w:val="0"/>
          <w:sz w:val="24"/>
          <w:szCs w:val="24"/>
        </w:rPr>
        <w:t xml:space="preserve"> plant </w:t>
      </w:r>
      <w:r w:rsidRPr="76D725D7" w:rsidR="73331508">
        <w:rPr>
          <w:rFonts w:ascii="Arial" w:hAnsi="Arial" w:eastAsia="Arial" w:cs="Arial"/>
          <w:b w:val="0"/>
          <w:bCs w:val="0"/>
          <w:sz w:val="24"/>
          <w:szCs w:val="24"/>
        </w:rPr>
        <w:t>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dysgu</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hwiangerdd</w:t>
      </w:r>
      <w:r w:rsidRPr="76D725D7" w:rsidR="73331508">
        <w:rPr>
          <w:rFonts w:ascii="Arial" w:hAnsi="Arial" w:eastAsia="Arial" w:cs="Arial"/>
          <w:b w:val="0"/>
          <w:bCs w:val="0"/>
          <w:sz w:val="24"/>
          <w:szCs w:val="24"/>
        </w:rPr>
        <w:t xml:space="preserve"> neu </w:t>
      </w:r>
      <w:r w:rsidRPr="76D725D7" w:rsidR="73331508">
        <w:rPr>
          <w:rFonts w:ascii="Arial" w:hAnsi="Arial" w:eastAsia="Arial" w:cs="Arial"/>
          <w:b w:val="0"/>
          <w:bCs w:val="0"/>
          <w:sz w:val="24"/>
          <w:szCs w:val="24"/>
        </w:rPr>
        <w:t>gan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Gymraeg</w:t>
      </w:r>
      <w:r w:rsidRPr="76D725D7" w:rsidR="73331508">
        <w:rPr>
          <w:rFonts w:ascii="Arial" w:hAnsi="Arial" w:eastAsia="Arial" w:cs="Arial"/>
          <w:b w:val="0"/>
          <w:bCs w:val="0"/>
          <w:sz w:val="24"/>
          <w:szCs w:val="24"/>
        </w:rPr>
        <w:t xml:space="preserve"> ac </w:t>
      </w:r>
      <w:r w:rsidRPr="76D725D7" w:rsidR="73331508">
        <w:rPr>
          <w:rFonts w:ascii="Arial" w:hAnsi="Arial" w:eastAsia="Arial" w:cs="Arial"/>
          <w:b w:val="0"/>
          <w:bCs w:val="0"/>
          <w:sz w:val="24"/>
          <w:szCs w:val="24"/>
        </w:rPr>
        <w:t>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ei</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ymarfer</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ar</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ôl</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pob</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amser</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cinio</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pob</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dydd</w:t>
      </w:r>
      <w:r w:rsidRPr="76D725D7" w:rsidR="73331508">
        <w:rPr>
          <w:rFonts w:ascii="Arial" w:hAnsi="Arial" w:eastAsia="Arial" w:cs="Arial"/>
          <w:b w:val="0"/>
          <w:bCs w:val="0"/>
          <w:sz w:val="24"/>
          <w:szCs w:val="24"/>
        </w:rPr>
        <w:t xml:space="preserve">. Mae </w:t>
      </w:r>
      <w:r w:rsidRPr="76D725D7" w:rsidR="73331508">
        <w:rPr>
          <w:rFonts w:ascii="Arial" w:hAnsi="Arial" w:eastAsia="Arial" w:cs="Arial"/>
          <w:b w:val="0"/>
          <w:bCs w:val="0"/>
          <w:sz w:val="24"/>
          <w:szCs w:val="24"/>
        </w:rPr>
        <w:t>hyn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rhywbeth</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sydd</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bosib</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mynd</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i</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helpu</w:t>
      </w:r>
      <w:r w:rsidRPr="76D725D7" w:rsidR="73331508">
        <w:rPr>
          <w:rFonts w:ascii="Arial" w:hAnsi="Arial" w:eastAsia="Arial" w:cs="Arial"/>
          <w:b w:val="0"/>
          <w:bCs w:val="0"/>
          <w:sz w:val="24"/>
          <w:szCs w:val="24"/>
        </w:rPr>
        <w:t xml:space="preserve"> Ella I </w:t>
      </w:r>
      <w:r w:rsidRPr="76D725D7" w:rsidR="73331508">
        <w:rPr>
          <w:rFonts w:ascii="Arial" w:hAnsi="Arial" w:eastAsia="Arial" w:cs="Arial"/>
          <w:b w:val="0"/>
          <w:bCs w:val="0"/>
          <w:sz w:val="24"/>
          <w:szCs w:val="24"/>
        </w:rPr>
        <w:t>ddatblygu</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ei</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iaith</w:t>
      </w:r>
      <w:r w:rsidRPr="76D725D7" w:rsidR="73331508">
        <w:rPr>
          <w:rFonts w:ascii="Arial" w:hAnsi="Arial" w:eastAsia="Arial" w:cs="Arial"/>
          <w:b w:val="0"/>
          <w:bCs w:val="0"/>
          <w:sz w:val="24"/>
          <w:szCs w:val="24"/>
        </w:rPr>
        <w:t xml:space="preserve"> am </w:t>
      </w:r>
      <w:r w:rsidRPr="76D725D7" w:rsidR="73331508">
        <w:rPr>
          <w:rFonts w:ascii="Arial" w:hAnsi="Arial" w:eastAsia="Arial" w:cs="Arial"/>
          <w:b w:val="0"/>
          <w:bCs w:val="0"/>
          <w:sz w:val="24"/>
          <w:szCs w:val="24"/>
        </w:rPr>
        <w:t>ei</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fod</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helpu</w:t>
      </w:r>
      <w:r w:rsidRPr="76D725D7" w:rsidR="73331508">
        <w:rPr>
          <w:rFonts w:ascii="Arial" w:hAnsi="Arial" w:eastAsia="Arial" w:cs="Arial"/>
          <w:b w:val="0"/>
          <w:bCs w:val="0"/>
          <w:sz w:val="24"/>
          <w:szCs w:val="24"/>
        </w:rPr>
        <w:t xml:space="preserve"> hi </w:t>
      </w:r>
      <w:r w:rsidRPr="76D725D7" w:rsidR="73331508">
        <w:rPr>
          <w:rFonts w:ascii="Arial" w:hAnsi="Arial" w:eastAsia="Arial" w:cs="Arial"/>
          <w:b w:val="0"/>
          <w:bCs w:val="0"/>
          <w:sz w:val="24"/>
          <w:szCs w:val="24"/>
        </w:rPr>
        <w:t>i</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ymarfer</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ailadrodd</w:t>
      </w:r>
      <w:r w:rsidRPr="76D725D7" w:rsidR="73331508">
        <w:rPr>
          <w:rFonts w:ascii="Arial" w:hAnsi="Arial" w:eastAsia="Arial" w:cs="Arial"/>
          <w:b w:val="0"/>
          <w:bCs w:val="0"/>
          <w:sz w:val="24"/>
          <w:szCs w:val="24"/>
        </w:rPr>
        <w:t xml:space="preserve"> a </w:t>
      </w:r>
      <w:r w:rsidRPr="76D725D7" w:rsidR="73331508">
        <w:rPr>
          <w:rFonts w:ascii="Arial" w:hAnsi="Arial" w:eastAsia="Arial" w:cs="Arial"/>
          <w:b w:val="0"/>
          <w:bCs w:val="0"/>
          <w:sz w:val="24"/>
          <w:szCs w:val="24"/>
        </w:rPr>
        <w:t>siarad</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allan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yn</w:t>
      </w:r>
      <w:r w:rsidRPr="76D725D7" w:rsidR="73331508">
        <w:rPr>
          <w:rFonts w:ascii="Arial" w:hAnsi="Arial" w:eastAsia="Arial" w:cs="Arial"/>
          <w:b w:val="0"/>
          <w:bCs w:val="0"/>
          <w:sz w:val="24"/>
          <w:szCs w:val="24"/>
        </w:rPr>
        <w:t xml:space="preserve"> </w:t>
      </w:r>
      <w:r w:rsidRPr="76D725D7" w:rsidR="73331508">
        <w:rPr>
          <w:rFonts w:ascii="Arial" w:hAnsi="Arial" w:eastAsia="Arial" w:cs="Arial"/>
          <w:b w:val="0"/>
          <w:bCs w:val="0"/>
          <w:sz w:val="24"/>
          <w:szCs w:val="24"/>
        </w:rPr>
        <w:t>uchel</w:t>
      </w:r>
      <w:r w:rsidRPr="76D725D7" w:rsidR="73331508">
        <w:rPr>
          <w:rFonts w:ascii="Arial" w:hAnsi="Arial" w:eastAsia="Arial" w:cs="Arial"/>
          <w:b w:val="0"/>
          <w:bCs w:val="0"/>
          <w:sz w:val="24"/>
          <w:szCs w:val="24"/>
        </w:rPr>
        <w:t>.</w:t>
      </w:r>
      <w:r w:rsidRPr="76D725D7" w:rsidR="45D0623D">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 xml:space="preserve">Yn </w:t>
      </w:r>
      <w:r w:rsidRPr="76D725D7" w:rsidR="7D6ED8AC">
        <w:rPr>
          <w:rFonts w:ascii="Arial" w:hAnsi="Arial" w:eastAsia="Arial" w:cs="Arial"/>
          <w:b w:val="0"/>
          <w:bCs w:val="0"/>
          <w:sz w:val="24"/>
          <w:szCs w:val="24"/>
        </w:rPr>
        <w:t>ôl</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yr</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ysgol</w:t>
      </w:r>
      <w:r w:rsidRPr="76D725D7" w:rsidR="7D6ED8AC">
        <w:rPr>
          <w:rFonts w:ascii="Arial" w:hAnsi="Arial" w:eastAsia="Arial" w:cs="Arial"/>
          <w:b w:val="0"/>
          <w:bCs w:val="0"/>
          <w:sz w:val="24"/>
          <w:szCs w:val="24"/>
        </w:rPr>
        <w:t xml:space="preserve"> o </w:t>
      </w:r>
      <w:r w:rsidRPr="76D725D7" w:rsidR="7D6ED8AC">
        <w:rPr>
          <w:rFonts w:ascii="Arial" w:hAnsi="Arial" w:eastAsia="Arial" w:cs="Arial"/>
          <w:b w:val="0"/>
          <w:bCs w:val="0"/>
          <w:sz w:val="24"/>
          <w:szCs w:val="24"/>
        </w:rPr>
        <w:t>ddysgu</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Montesorri</w:t>
      </w:r>
      <w:r w:rsidRPr="76D725D7" w:rsidR="7D6ED8AC">
        <w:rPr>
          <w:rFonts w:ascii="Arial" w:hAnsi="Arial" w:eastAsia="Arial" w:cs="Arial"/>
          <w:b w:val="0"/>
          <w:bCs w:val="0"/>
          <w:sz w:val="24"/>
          <w:szCs w:val="24"/>
        </w:rPr>
        <w:t xml:space="preserve"> er </w:t>
      </w:r>
      <w:r w:rsidRPr="76D725D7" w:rsidR="7D6ED8AC">
        <w:rPr>
          <w:rFonts w:ascii="Arial" w:hAnsi="Arial" w:eastAsia="Arial" w:cs="Arial"/>
          <w:b w:val="0"/>
          <w:bCs w:val="0"/>
          <w:sz w:val="24"/>
          <w:szCs w:val="24"/>
        </w:rPr>
        <w:t>mwyn</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i</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blentyn</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dod</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yn</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ddysgwyr</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effeithiol</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mae</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ailadrodd</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yn</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rhywbeth</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sydd</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yn</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rhaid</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cael</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i</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gynnwys</w:t>
      </w:r>
      <w:r w:rsidRPr="76D725D7" w:rsidR="7D6ED8AC">
        <w:rPr>
          <w:rFonts w:ascii="Arial" w:hAnsi="Arial" w:eastAsia="Arial" w:cs="Arial"/>
          <w:b w:val="0"/>
          <w:bCs w:val="0"/>
          <w:sz w:val="24"/>
          <w:szCs w:val="24"/>
        </w:rPr>
        <w:t xml:space="preserve"> o </w:t>
      </w:r>
      <w:r w:rsidRPr="76D725D7" w:rsidR="7D6ED8AC">
        <w:rPr>
          <w:rFonts w:ascii="Arial" w:hAnsi="Arial" w:eastAsia="Arial" w:cs="Arial"/>
          <w:b w:val="0"/>
          <w:bCs w:val="0"/>
          <w:sz w:val="24"/>
          <w:szCs w:val="24"/>
        </w:rPr>
        <w:t>fewn</w:t>
      </w:r>
      <w:r w:rsidRPr="76D725D7" w:rsidR="7D6ED8AC">
        <w:rPr>
          <w:rFonts w:ascii="Arial" w:hAnsi="Arial" w:eastAsia="Arial" w:cs="Arial"/>
          <w:b w:val="0"/>
          <w:bCs w:val="0"/>
          <w:sz w:val="24"/>
          <w:szCs w:val="24"/>
        </w:rPr>
        <w:t xml:space="preserve"> y </w:t>
      </w:r>
      <w:r w:rsidRPr="76D725D7" w:rsidR="7D6ED8AC">
        <w:rPr>
          <w:rFonts w:ascii="Arial" w:hAnsi="Arial" w:eastAsia="Arial" w:cs="Arial"/>
          <w:b w:val="0"/>
          <w:bCs w:val="0"/>
          <w:sz w:val="24"/>
          <w:szCs w:val="24"/>
        </w:rPr>
        <w:t>dosbarth</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Montesorri</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Acedemy</w:t>
      </w:r>
      <w:r w:rsidRPr="76D725D7" w:rsidR="7D6ED8AC">
        <w:rPr>
          <w:rFonts w:ascii="Arial" w:hAnsi="Arial" w:eastAsia="Arial" w:cs="Arial"/>
          <w:b w:val="0"/>
          <w:bCs w:val="0"/>
          <w:sz w:val="24"/>
          <w:szCs w:val="24"/>
        </w:rPr>
        <w:t xml:space="preserve">, 2023). Pan </w:t>
      </w:r>
      <w:r w:rsidRPr="76D725D7" w:rsidR="7D6ED8AC">
        <w:rPr>
          <w:rFonts w:ascii="Arial" w:hAnsi="Arial" w:eastAsia="Arial" w:cs="Arial"/>
          <w:b w:val="0"/>
          <w:bCs w:val="0"/>
          <w:sz w:val="24"/>
          <w:szCs w:val="24"/>
        </w:rPr>
        <w:t>fydd</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gwahaniaeth</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hyd</w:t>
      </w:r>
      <w:r w:rsidRPr="76D725D7" w:rsidR="7D6ED8AC">
        <w:rPr>
          <w:rFonts w:ascii="Arial" w:hAnsi="Arial" w:eastAsia="Arial" w:cs="Arial"/>
          <w:b w:val="0"/>
          <w:bCs w:val="0"/>
          <w:sz w:val="24"/>
          <w:szCs w:val="24"/>
        </w:rPr>
        <w:t xml:space="preserve">, er </w:t>
      </w:r>
      <w:r w:rsidRPr="76D725D7" w:rsidR="7D6ED8AC">
        <w:rPr>
          <w:rFonts w:ascii="Arial" w:hAnsi="Arial" w:eastAsia="Arial" w:cs="Arial"/>
          <w:b w:val="0"/>
          <w:bCs w:val="0"/>
          <w:sz w:val="24"/>
          <w:szCs w:val="24"/>
        </w:rPr>
        <w:t>enghraifft</w:t>
      </w:r>
      <w:r w:rsidRPr="76D725D7" w:rsidR="7D6ED8AC">
        <w:rPr>
          <w:rFonts w:ascii="Arial" w:hAnsi="Arial" w:eastAsia="Arial" w:cs="Arial"/>
          <w:b w:val="0"/>
          <w:bCs w:val="0"/>
          <w:sz w:val="24"/>
          <w:szCs w:val="24"/>
        </w:rPr>
        <w:t xml:space="preserve"> y </w:t>
      </w:r>
      <w:r w:rsidRPr="76D725D7" w:rsidR="7D6ED8AC">
        <w:rPr>
          <w:rFonts w:ascii="Arial" w:hAnsi="Arial" w:eastAsia="Arial" w:cs="Arial"/>
          <w:b w:val="0"/>
          <w:bCs w:val="0"/>
          <w:sz w:val="24"/>
          <w:szCs w:val="24"/>
        </w:rPr>
        <w:t>gwahaniaeth</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mewn</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dweud</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rhywbeth</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unwaith</w:t>
      </w:r>
      <w:r w:rsidRPr="76D725D7" w:rsidR="7D6ED8AC">
        <w:rPr>
          <w:rFonts w:ascii="Arial" w:hAnsi="Arial" w:eastAsia="Arial" w:cs="Arial"/>
          <w:b w:val="0"/>
          <w:bCs w:val="0"/>
          <w:sz w:val="24"/>
          <w:szCs w:val="24"/>
        </w:rPr>
        <w:t xml:space="preserve"> ac </w:t>
      </w:r>
      <w:r w:rsidRPr="76D725D7" w:rsidR="7D6ED8AC">
        <w:rPr>
          <w:rFonts w:ascii="Arial" w:hAnsi="Arial" w:eastAsia="Arial" w:cs="Arial"/>
          <w:b w:val="0"/>
          <w:bCs w:val="0"/>
          <w:sz w:val="24"/>
          <w:szCs w:val="24"/>
        </w:rPr>
        <w:t>ailadrodd</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yn</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gyson</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mae</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gwrthrychau</w:t>
      </w:r>
      <w:r w:rsidRPr="76D725D7" w:rsidR="7D6ED8AC">
        <w:rPr>
          <w:rFonts w:ascii="Arial" w:hAnsi="Arial" w:eastAsia="Arial" w:cs="Arial"/>
          <w:b w:val="0"/>
          <w:bCs w:val="0"/>
          <w:sz w:val="24"/>
          <w:szCs w:val="24"/>
        </w:rPr>
        <w:t xml:space="preserve"> a </w:t>
      </w:r>
      <w:r w:rsidRPr="76D725D7" w:rsidR="7D6ED8AC">
        <w:rPr>
          <w:rFonts w:ascii="Arial" w:hAnsi="Arial" w:eastAsia="Arial" w:cs="Arial"/>
          <w:b w:val="0"/>
          <w:bCs w:val="0"/>
          <w:sz w:val="24"/>
          <w:szCs w:val="24"/>
        </w:rPr>
        <w:t>geirfa</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mewn</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storfa</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tymor</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byr</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yn</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colli</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ansawdd</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dros</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amser</w:t>
      </w:r>
      <w:r w:rsidRPr="76D725D7" w:rsidR="7D6ED8AC">
        <w:rPr>
          <w:rFonts w:ascii="Arial" w:hAnsi="Arial" w:eastAsia="Arial" w:cs="Arial"/>
          <w:b w:val="0"/>
          <w:bCs w:val="0"/>
          <w:sz w:val="24"/>
          <w:szCs w:val="24"/>
        </w:rPr>
        <w:t xml:space="preserve"> (John C. Malone, 2014) ac felly </w:t>
      </w:r>
      <w:r w:rsidRPr="76D725D7" w:rsidR="7D6ED8AC">
        <w:rPr>
          <w:rFonts w:ascii="Arial" w:hAnsi="Arial" w:eastAsia="Arial" w:cs="Arial"/>
          <w:b w:val="0"/>
          <w:bCs w:val="0"/>
          <w:sz w:val="24"/>
          <w:szCs w:val="24"/>
        </w:rPr>
        <w:t>mae</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ailadrodd</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yn</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rhywbeth</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sydd</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yn</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hynod</w:t>
      </w:r>
      <w:r w:rsidRPr="76D725D7" w:rsidR="7D6ED8AC">
        <w:rPr>
          <w:rFonts w:ascii="Arial" w:hAnsi="Arial" w:eastAsia="Arial" w:cs="Arial"/>
          <w:b w:val="0"/>
          <w:bCs w:val="0"/>
          <w:sz w:val="24"/>
          <w:szCs w:val="24"/>
        </w:rPr>
        <w:t xml:space="preserve"> o </w:t>
      </w:r>
      <w:r w:rsidRPr="76D725D7" w:rsidR="7D6ED8AC">
        <w:rPr>
          <w:rFonts w:ascii="Arial" w:hAnsi="Arial" w:eastAsia="Arial" w:cs="Arial"/>
          <w:b w:val="0"/>
          <w:bCs w:val="0"/>
          <w:sz w:val="24"/>
          <w:szCs w:val="24"/>
        </w:rPr>
        <w:t>bwysig</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ar</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gyfer</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datblygiad</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gwybyddol</w:t>
      </w:r>
      <w:r w:rsidRPr="76D725D7" w:rsidR="7D6ED8AC">
        <w:rPr>
          <w:rFonts w:ascii="Arial" w:hAnsi="Arial" w:eastAsia="Arial" w:cs="Arial"/>
          <w:b w:val="0"/>
          <w:bCs w:val="0"/>
          <w:sz w:val="24"/>
          <w:szCs w:val="24"/>
        </w:rPr>
        <w:t xml:space="preserve"> plant. Mae Jean Piaget </w:t>
      </w:r>
      <w:r w:rsidRPr="76D725D7" w:rsidR="7D6ED8AC">
        <w:rPr>
          <w:rFonts w:ascii="Arial" w:hAnsi="Arial" w:eastAsia="Arial" w:cs="Arial"/>
          <w:b w:val="0"/>
          <w:bCs w:val="0"/>
          <w:sz w:val="24"/>
          <w:szCs w:val="24"/>
        </w:rPr>
        <w:t>yn</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enw</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adnabyddus</w:t>
      </w:r>
      <w:r w:rsidRPr="76D725D7" w:rsidR="7D6ED8AC">
        <w:rPr>
          <w:rFonts w:ascii="Arial" w:hAnsi="Arial" w:eastAsia="Arial" w:cs="Arial"/>
          <w:b w:val="0"/>
          <w:bCs w:val="0"/>
          <w:sz w:val="24"/>
          <w:szCs w:val="24"/>
        </w:rPr>
        <w:t xml:space="preserve"> o </w:t>
      </w:r>
      <w:r w:rsidRPr="76D725D7" w:rsidR="7D6ED8AC">
        <w:rPr>
          <w:rFonts w:ascii="Arial" w:hAnsi="Arial" w:eastAsia="Arial" w:cs="Arial"/>
          <w:b w:val="0"/>
          <w:bCs w:val="0"/>
          <w:sz w:val="24"/>
          <w:szCs w:val="24"/>
        </w:rPr>
        <w:t>fewn</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datblygiad</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gwybyddol</w:t>
      </w:r>
      <w:r w:rsidRPr="76D725D7" w:rsidR="7D6ED8AC">
        <w:rPr>
          <w:rFonts w:ascii="Arial" w:hAnsi="Arial" w:eastAsia="Arial" w:cs="Arial"/>
          <w:b w:val="0"/>
          <w:bCs w:val="0"/>
          <w:sz w:val="24"/>
          <w:szCs w:val="24"/>
        </w:rPr>
        <w:t xml:space="preserve"> plant ac </w:t>
      </w:r>
      <w:r w:rsidRPr="76D725D7" w:rsidR="7D6ED8AC">
        <w:rPr>
          <w:rFonts w:ascii="Arial" w:hAnsi="Arial" w:eastAsia="Arial" w:cs="Arial"/>
          <w:b w:val="0"/>
          <w:bCs w:val="0"/>
          <w:sz w:val="24"/>
          <w:szCs w:val="24"/>
        </w:rPr>
        <w:t>mae</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efo</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o'r</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farn</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bod</w:t>
      </w:r>
      <w:r w:rsidRPr="76D725D7" w:rsidR="7D6ED8AC">
        <w:rPr>
          <w:rFonts w:ascii="Arial" w:hAnsi="Arial" w:eastAsia="Arial" w:cs="Arial"/>
          <w:b w:val="0"/>
          <w:bCs w:val="0"/>
          <w:sz w:val="24"/>
          <w:szCs w:val="24"/>
        </w:rPr>
        <w:t xml:space="preserve"> plant </w:t>
      </w:r>
      <w:r w:rsidRPr="76D725D7" w:rsidR="7D6ED8AC">
        <w:rPr>
          <w:rFonts w:ascii="Arial" w:hAnsi="Arial" w:eastAsia="Arial" w:cs="Arial"/>
          <w:b w:val="0"/>
          <w:bCs w:val="0"/>
          <w:sz w:val="24"/>
          <w:szCs w:val="24"/>
        </w:rPr>
        <w:t>yn</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dysgu</w:t>
      </w:r>
      <w:r w:rsidRPr="76D725D7" w:rsidR="7D6ED8AC">
        <w:rPr>
          <w:rFonts w:ascii="Arial" w:hAnsi="Arial" w:eastAsia="Arial" w:cs="Arial"/>
          <w:b w:val="0"/>
          <w:bCs w:val="0"/>
          <w:sz w:val="24"/>
          <w:szCs w:val="24"/>
        </w:rPr>
        <w:t xml:space="preserve"> o </w:t>
      </w:r>
      <w:r w:rsidRPr="76D725D7" w:rsidR="7D6ED8AC">
        <w:rPr>
          <w:rFonts w:ascii="Arial" w:hAnsi="Arial" w:eastAsia="Arial" w:cs="Arial"/>
          <w:b w:val="0"/>
          <w:bCs w:val="0"/>
          <w:sz w:val="24"/>
          <w:szCs w:val="24"/>
        </w:rPr>
        <w:t>brofiadau</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sydd</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yn</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cael</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i</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ailadrodd</w:t>
      </w:r>
      <w:r w:rsidRPr="76D725D7" w:rsidR="7D6ED8AC">
        <w:rPr>
          <w:rFonts w:ascii="Arial" w:hAnsi="Arial" w:eastAsia="Arial" w:cs="Arial"/>
          <w:b w:val="0"/>
          <w:bCs w:val="0"/>
          <w:sz w:val="24"/>
          <w:szCs w:val="24"/>
        </w:rPr>
        <w:t xml:space="preserve"> (Bee, H, Boyd, D. 2006</w:t>
      </w:r>
      <w:r w:rsidRPr="76D725D7" w:rsidR="7203B4B4">
        <w:rPr>
          <w:rFonts w:ascii="Arial" w:hAnsi="Arial" w:eastAsia="Arial" w:cs="Arial"/>
          <w:b w:val="0"/>
          <w:bCs w:val="0"/>
          <w:sz w:val="24"/>
          <w:szCs w:val="24"/>
        </w:rPr>
        <w:t>, t.15</w:t>
      </w:r>
      <w:r w:rsidRPr="76D725D7" w:rsidR="7D6ED8AC">
        <w:rPr>
          <w:rFonts w:ascii="Arial" w:hAnsi="Arial" w:eastAsia="Arial" w:cs="Arial"/>
          <w:b w:val="0"/>
          <w:bCs w:val="0"/>
          <w:sz w:val="24"/>
          <w:szCs w:val="24"/>
        </w:rPr>
        <w:t>). Mae</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ef</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yn</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credu</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bod</w:t>
      </w:r>
      <w:r w:rsidRPr="76D725D7" w:rsidR="7D6ED8AC">
        <w:rPr>
          <w:rFonts w:ascii="Arial" w:hAnsi="Arial" w:eastAsia="Arial" w:cs="Arial"/>
          <w:b w:val="0"/>
          <w:bCs w:val="0"/>
          <w:sz w:val="24"/>
          <w:szCs w:val="24"/>
        </w:rPr>
        <w:t xml:space="preserve"> plant </w:t>
      </w:r>
      <w:r w:rsidRPr="76D725D7" w:rsidR="7D6ED8AC">
        <w:rPr>
          <w:rFonts w:ascii="Arial" w:hAnsi="Arial" w:eastAsia="Arial" w:cs="Arial"/>
          <w:b w:val="0"/>
          <w:bCs w:val="0"/>
          <w:sz w:val="24"/>
          <w:szCs w:val="24"/>
        </w:rPr>
        <w:t>yn</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dysgu</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trwy</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ailadrodd</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yr</w:t>
      </w:r>
      <w:r w:rsidRPr="76D725D7" w:rsidR="7D6ED8AC">
        <w:rPr>
          <w:rFonts w:ascii="Arial" w:hAnsi="Arial" w:eastAsia="Arial" w:cs="Arial"/>
          <w:b w:val="0"/>
          <w:bCs w:val="0"/>
          <w:sz w:val="24"/>
          <w:szCs w:val="24"/>
        </w:rPr>
        <w:t xml:space="preserve"> un </w:t>
      </w:r>
      <w:r w:rsidRPr="76D725D7" w:rsidR="7D6ED8AC">
        <w:rPr>
          <w:rFonts w:ascii="Arial" w:hAnsi="Arial" w:eastAsia="Arial" w:cs="Arial"/>
          <w:b w:val="0"/>
          <w:bCs w:val="0"/>
          <w:sz w:val="24"/>
          <w:szCs w:val="24"/>
        </w:rPr>
        <w:t>camgymeriadau</w:t>
      </w:r>
      <w:r w:rsidRPr="76D725D7" w:rsidR="7D6ED8AC">
        <w:rPr>
          <w:rFonts w:ascii="Arial" w:hAnsi="Arial" w:eastAsia="Arial" w:cs="Arial"/>
          <w:b w:val="0"/>
          <w:bCs w:val="0"/>
          <w:sz w:val="24"/>
          <w:szCs w:val="24"/>
        </w:rPr>
        <w:t xml:space="preserve"> a </w:t>
      </w:r>
      <w:r w:rsidRPr="76D725D7" w:rsidR="7D6ED8AC">
        <w:rPr>
          <w:rFonts w:ascii="Arial" w:hAnsi="Arial" w:eastAsia="Arial" w:cs="Arial"/>
          <w:b w:val="0"/>
          <w:bCs w:val="0"/>
          <w:sz w:val="24"/>
          <w:szCs w:val="24"/>
        </w:rPr>
        <w:t>dysgu</w:t>
      </w:r>
      <w:r w:rsidRPr="76D725D7" w:rsidR="7D6ED8AC">
        <w:rPr>
          <w:rFonts w:ascii="Arial" w:hAnsi="Arial" w:eastAsia="Arial" w:cs="Arial"/>
          <w:b w:val="0"/>
          <w:bCs w:val="0"/>
          <w:sz w:val="24"/>
          <w:szCs w:val="24"/>
        </w:rPr>
        <w:t xml:space="preserve"> </w:t>
      </w:r>
      <w:r w:rsidRPr="76D725D7" w:rsidR="7D6ED8AC">
        <w:rPr>
          <w:rFonts w:ascii="Arial" w:hAnsi="Arial" w:eastAsia="Arial" w:cs="Arial"/>
          <w:b w:val="0"/>
          <w:bCs w:val="0"/>
          <w:sz w:val="24"/>
          <w:szCs w:val="24"/>
        </w:rPr>
        <w:t>ohonynt</w:t>
      </w:r>
      <w:r w:rsidRPr="76D725D7" w:rsidR="7D6ED8AC">
        <w:rPr>
          <w:rFonts w:ascii="Arial" w:hAnsi="Arial" w:eastAsia="Arial" w:cs="Arial"/>
          <w:b w:val="0"/>
          <w:bCs w:val="0"/>
          <w:sz w:val="24"/>
          <w:szCs w:val="24"/>
        </w:rPr>
        <w:t xml:space="preserve"> (Bee, H, Boyd, D. 2006</w:t>
      </w:r>
      <w:r w:rsidRPr="76D725D7" w:rsidR="5AA3B4D0">
        <w:rPr>
          <w:rFonts w:ascii="Arial" w:hAnsi="Arial" w:eastAsia="Arial" w:cs="Arial"/>
          <w:b w:val="0"/>
          <w:bCs w:val="0"/>
          <w:sz w:val="24"/>
          <w:szCs w:val="24"/>
        </w:rPr>
        <w:t>, t.15</w:t>
      </w:r>
      <w:r w:rsidRPr="76D725D7" w:rsidR="7D6ED8AC">
        <w:rPr>
          <w:rFonts w:ascii="Arial" w:hAnsi="Arial" w:eastAsia="Arial" w:cs="Arial"/>
          <w:b w:val="0"/>
          <w:bCs w:val="0"/>
          <w:sz w:val="24"/>
          <w:szCs w:val="24"/>
        </w:rPr>
        <w:t>).</w:t>
      </w:r>
    </w:p>
    <w:p w:rsidR="7D6ED8AC" w:rsidP="2CC445AA" w:rsidRDefault="7D6ED8AC" w14:paraId="45460C11" w14:textId="73085DE7">
      <w:pPr>
        <w:pStyle w:val="Normal"/>
        <w:spacing w:before="0" w:beforeAutospacing="off" w:after="160" w:afterAutospacing="off" w:line="259" w:lineRule="auto"/>
        <w:ind w:left="0" w:right="0"/>
        <w:jc w:val="left"/>
        <w:rPr>
          <w:rFonts w:ascii="Arial" w:hAnsi="Arial" w:eastAsia="Arial" w:cs="Arial"/>
          <w:b w:val="1"/>
          <w:bCs w:val="1"/>
          <w:noProof w:val="0"/>
          <w:sz w:val="24"/>
          <w:szCs w:val="24"/>
          <w:lang w:val="en-US"/>
        </w:rPr>
      </w:pPr>
      <w:r w:rsidRPr="2CC445AA" w:rsidR="7D6ED8AC">
        <w:rPr>
          <w:rFonts w:ascii="Arial" w:hAnsi="Arial" w:eastAsia="Arial" w:cs="Arial"/>
          <w:b w:val="0"/>
          <w:bCs w:val="0"/>
          <w:i w:val="0"/>
          <w:iCs w:val="0"/>
          <w:caps w:val="0"/>
          <w:smallCaps w:val="0"/>
          <w:noProof w:val="0"/>
          <w:color w:val="auto"/>
          <w:sz w:val="24"/>
          <w:szCs w:val="24"/>
          <w:lang w:val="en-US"/>
        </w:rPr>
        <w:t>Rhywbeth arall fi’n credu y gall helpu efo datblygiad gwybyddol Ella yw techneg gwobrwyo. O fewn yr Ysgol Pontio fe wnes i arsylwi nifer o dechnegau sydd yn dathlu ei ddisgyblion gan gynnwys rhoi sticeri ac arddangos gwaith arbennig disgyblion pob wythnos (Ysgol Pontio A). Yn ôl (Knesek, E G. 2022) mae’n rhaid bod plant yn cael i osod mewn amgylchedd sydd yn mynd i helpu ysfa  i ddysgu. O fewn yr Ysgol Pontio roeddwn nhw yn defnyddio system pegiau er mwyn i wobrwyo. Os mae plentyn yn gwneud rhywbeth yn dda mae ei pheg yn cael i symud i fynnu siart a’r gôl yw cyrraedd y brig (Ysgol Pontio A). Mae hyn yn cydfynd efo syniad Skinner a Thorndike o Gyflyru Gweithredol. Mae'r theori yma wedi cael i adeiladu ar y syniad bod ymddygiad sydd yn cael sylw o’r athrawon yn tueddu cael i ailadrodd ac mae ymddygiad sydd yn mynd heb sylw yn tueddu i farw allan a ddim yn ei ailadrodd (Skinner, 1937)</w:t>
      </w:r>
      <w:r w:rsidRPr="2CC445AA" w:rsidR="308EC743">
        <w:rPr>
          <w:rFonts w:ascii="Arial" w:hAnsi="Arial" w:eastAsia="Arial" w:cs="Arial"/>
          <w:b w:val="0"/>
          <w:bCs w:val="0"/>
          <w:i w:val="0"/>
          <w:iCs w:val="0"/>
          <w:caps w:val="0"/>
          <w:smallCaps w:val="0"/>
          <w:noProof w:val="0"/>
          <w:color w:val="auto"/>
          <w:sz w:val="24"/>
          <w:szCs w:val="24"/>
          <w:lang w:val="en-US"/>
        </w:rPr>
        <w:t xml:space="preserve">. </w:t>
      </w:r>
      <w:r w:rsidRPr="2CC445AA" w:rsidR="4F8EA50B">
        <w:rPr>
          <w:rFonts w:ascii="Arial" w:hAnsi="Arial" w:eastAsia="Arial" w:cs="Arial"/>
          <w:b w:val="0"/>
          <w:bCs w:val="0"/>
          <w:i w:val="0"/>
          <w:iCs w:val="0"/>
          <w:caps w:val="0"/>
          <w:smallCaps w:val="0"/>
          <w:noProof w:val="0"/>
          <w:color w:val="auto"/>
          <w:sz w:val="24"/>
          <w:szCs w:val="24"/>
          <w:lang w:val="en-US"/>
        </w:rPr>
        <w:t xml:space="preserve">Fe wnaeth Skinner seilio ei arbrawf gan amserlenni gwobrwyo er mwyn ei gyflyru (National Library of Medicine, 2002). Fe wnaeth Skinner gwneud arbrawf le wnaeth gosod gosod llygoden fawr newynog o fewn bocs a phob tro fe wnaeth dianc fe roedd yn rhoi bwyd iddo (McLloyd, S. 2007). Fan hyn oedd y llygoden yn sylweddoli trwy gadw dianc roedd yn derbyn gwobr ac felly yn ei ailadrodd tro ar ôl tro (Skinner 1938). Gall athrawes Ella thoi clod a sticer iddi pob tro iddi wneud gwaith da a fan hyn bydd hi’n dysgu i ailadrodd yr ymddygiad yma.   </w:t>
      </w:r>
    </w:p>
    <w:p w:rsidR="4F8EA50B" w:rsidP="2CC445AA" w:rsidRDefault="4F8EA50B" w14:paraId="44675141" w14:textId="214AC936">
      <w:pPr>
        <w:pStyle w:val="Normal"/>
        <w:bidi w:val="0"/>
        <w:spacing w:before="0" w:beforeAutospacing="off" w:after="160" w:afterAutospacing="off" w:line="259" w:lineRule="auto"/>
        <w:ind w:left="0" w:right="0"/>
        <w:jc w:val="left"/>
      </w:pPr>
      <w:r w:rsidRPr="2CC445AA" w:rsidR="4F8EA50B">
        <w:rPr>
          <w:rFonts w:ascii="Arial" w:hAnsi="Arial" w:eastAsia="Arial" w:cs="Arial"/>
          <w:b w:val="0"/>
          <w:bCs w:val="0"/>
          <w:i w:val="0"/>
          <w:iCs w:val="0"/>
          <w:caps w:val="0"/>
          <w:smallCaps w:val="0"/>
          <w:noProof w:val="0"/>
          <w:color w:val="auto"/>
          <w:sz w:val="24"/>
          <w:szCs w:val="24"/>
          <w:lang w:val="en-US"/>
        </w:rPr>
        <w:t xml:space="preserve"> </w:t>
      </w:r>
    </w:p>
    <w:p w:rsidR="4F8EA50B" w:rsidP="76D725D7" w:rsidRDefault="4F8EA50B" w14:paraId="01074C78" w14:textId="54F4D8B4">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4F8EA50B">
        <w:rPr>
          <w:rFonts w:ascii="Arial" w:hAnsi="Arial" w:eastAsia="Arial" w:cs="Arial"/>
          <w:b w:val="0"/>
          <w:bCs w:val="0"/>
          <w:i w:val="0"/>
          <w:iCs w:val="0"/>
          <w:caps w:val="0"/>
          <w:smallCaps w:val="0"/>
          <w:noProof w:val="0"/>
          <w:color w:val="auto"/>
          <w:sz w:val="24"/>
          <w:szCs w:val="24"/>
          <w:lang w:val="en-US"/>
        </w:rPr>
        <w:t>Rhaid</w:t>
      </w:r>
      <w:r w:rsidRPr="76D725D7" w:rsidR="4F8EA50B">
        <w:rPr>
          <w:rFonts w:ascii="Arial" w:hAnsi="Arial" w:eastAsia="Arial" w:cs="Arial"/>
          <w:b w:val="0"/>
          <w:bCs w:val="0"/>
          <w:i w:val="0"/>
          <w:iCs w:val="0"/>
          <w:caps w:val="0"/>
          <w:smallCaps w:val="0"/>
          <w:noProof w:val="0"/>
          <w:color w:val="auto"/>
          <w:sz w:val="24"/>
          <w:szCs w:val="24"/>
          <w:lang w:val="en-US"/>
        </w:rPr>
        <w:t xml:space="preserve"> Ella </w:t>
      </w:r>
      <w:r w:rsidRPr="76D725D7" w:rsidR="4F8EA50B">
        <w:rPr>
          <w:rFonts w:ascii="Arial" w:hAnsi="Arial" w:eastAsia="Arial" w:cs="Arial"/>
          <w:b w:val="0"/>
          <w:bCs w:val="0"/>
          <w:i w:val="0"/>
          <w:iCs w:val="0"/>
          <w:caps w:val="0"/>
          <w:smallCaps w:val="0"/>
          <w:noProof w:val="0"/>
          <w:color w:val="auto"/>
          <w:sz w:val="24"/>
          <w:szCs w:val="24"/>
          <w:lang w:val="en-US"/>
        </w:rPr>
        <w:t>cael</w:t>
      </w:r>
      <w:r w:rsidRPr="76D725D7" w:rsidR="4F8EA50B">
        <w:rPr>
          <w:rFonts w:ascii="Arial" w:hAnsi="Arial" w:eastAsia="Arial" w:cs="Arial"/>
          <w:b w:val="0"/>
          <w:bCs w:val="0"/>
          <w:i w:val="0"/>
          <w:iCs w:val="0"/>
          <w:caps w:val="0"/>
          <w:smallCaps w:val="0"/>
          <w:noProof w:val="0"/>
          <w:color w:val="auto"/>
          <w:sz w:val="24"/>
          <w:szCs w:val="24"/>
          <w:lang w:val="en-US"/>
        </w:rPr>
        <w:t xml:space="preserve"> help </w:t>
      </w:r>
      <w:r w:rsidRPr="76D725D7" w:rsidR="4F8EA50B">
        <w:rPr>
          <w:rFonts w:ascii="Arial" w:hAnsi="Arial" w:eastAsia="Arial" w:cs="Arial"/>
          <w:b w:val="0"/>
          <w:bCs w:val="0"/>
          <w:i w:val="0"/>
          <w:iCs w:val="0"/>
          <w:caps w:val="0"/>
          <w:smallCaps w:val="0"/>
          <w:noProof w:val="0"/>
          <w:color w:val="auto"/>
          <w:sz w:val="24"/>
          <w:szCs w:val="24"/>
          <w:lang w:val="en-US"/>
        </w:rPr>
        <w:t>i</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ddatblygu</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yn</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gymdeithasol</w:t>
      </w:r>
      <w:r w:rsidRPr="76D725D7" w:rsidR="4F8EA50B">
        <w:rPr>
          <w:rFonts w:ascii="Arial" w:hAnsi="Arial" w:eastAsia="Arial" w:cs="Arial"/>
          <w:b w:val="0"/>
          <w:bCs w:val="0"/>
          <w:i w:val="0"/>
          <w:iCs w:val="0"/>
          <w:caps w:val="0"/>
          <w:smallCaps w:val="0"/>
          <w:noProof w:val="0"/>
          <w:color w:val="auto"/>
          <w:sz w:val="24"/>
          <w:szCs w:val="24"/>
          <w:lang w:val="en-US"/>
        </w:rPr>
        <w:t xml:space="preserve"> am </w:t>
      </w:r>
      <w:r w:rsidRPr="76D725D7" w:rsidR="4F8EA50B">
        <w:rPr>
          <w:rFonts w:ascii="Arial" w:hAnsi="Arial" w:eastAsia="Arial" w:cs="Arial"/>
          <w:b w:val="0"/>
          <w:bCs w:val="0"/>
          <w:i w:val="0"/>
          <w:iCs w:val="0"/>
          <w:caps w:val="0"/>
          <w:smallCaps w:val="0"/>
          <w:noProof w:val="0"/>
          <w:color w:val="auto"/>
          <w:sz w:val="24"/>
          <w:szCs w:val="24"/>
          <w:lang w:val="en-US"/>
        </w:rPr>
        <w:t>ei</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fod</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yn</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methu</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dangos</w:t>
      </w:r>
      <w:r w:rsidRPr="76D725D7" w:rsidR="4F8EA50B">
        <w:rPr>
          <w:rFonts w:ascii="Arial" w:hAnsi="Arial" w:eastAsia="Arial" w:cs="Arial"/>
          <w:b w:val="0"/>
          <w:bCs w:val="0"/>
          <w:i w:val="0"/>
          <w:iCs w:val="0"/>
          <w:caps w:val="0"/>
          <w:smallCaps w:val="0"/>
          <w:noProof w:val="0"/>
          <w:color w:val="auto"/>
          <w:sz w:val="24"/>
          <w:szCs w:val="24"/>
          <w:lang w:val="en-US"/>
        </w:rPr>
        <w:t xml:space="preserve"> parch </w:t>
      </w:r>
      <w:r w:rsidRPr="76D725D7" w:rsidR="4F8EA50B">
        <w:rPr>
          <w:rFonts w:ascii="Arial" w:hAnsi="Arial" w:eastAsia="Arial" w:cs="Arial"/>
          <w:b w:val="0"/>
          <w:bCs w:val="0"/>
          <w:i w:val="0"/>
          <w:iCs w:val="0"/>
          <w:caps w:val="0"/>
          <w:smallCaps w:val="0"/>
          <w:noProof w:val="0"/>
          <w:color w:val="auto"/>
          <w:sz w:val="24"/>
          <w:szCs w:val="24"/>
          <w:lang w:val="en-US"/>
        </w:rPr>
        <w:t>tuag</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eraill</w:t>
      </w:r>
      <w:r w:rsidRPr="76D725D7" w:rsidR="4F8EA50B">
        <w:rPr>
          <w:rFonts w:ascii="Arial" w:hAnsi="Arial" w:eastAsia="Arial" w:cs="Arial"/>
          <w:b w:val="0"/>
          <w:bCs w:val="0"/>
          <w:i w:val="0"/>
          <w:iCs w:val="0"/>
          <w:caps w:val="0"/>
          <w:smallCaps w:val="0"/>
          <w:noProof w:val="0"/>
          <w:color w:val="auto"/>
          <w:sz w:val="24"/>
          <w:szCs w:val="24"/>
          <w:lang w:val="en-US"/>
        </w:rPr>
        <w:t xml:space="preserve"> ac </w:t>
      </w:r>
      <w:r w:rsidRPr="76D725D7" w:rsidR="4F8EA50B">
        <w:rPr>
          <w:rFonts w:ascii="Arial" w:hAnsi="Arial" w:eastAsia="Arial" w:cs="Arial"/>
          <w:b w:val="0"/>
          <w:bCs w:val="0"/>
          <w:i w:val="0"/>
          <w:iCs w:val="0"/>
          <w:caps w:val="0"/>
          <w:smallCaps w:val="0"/>
          <w:noProof w:val="0"/>
          <w:color w:val="auto"/>
          <w:sz w:val="24"/>
          <w:szCs w:val="24"/>
          <w:lang w:val="en-US"/>
        </w:rPr>
        <w:t>yn</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methu</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gweithio</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allan</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unrhyw</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fath</w:t>
      </w:r>
      <w:r w:rsidRPr="76D725D7" w:rsidR="4F8EA50B">
        <w:rPr>
          <w:rFonts w:ascii="Arial" w:hAnsi="Arial" w:eastAsia="Arial" w:cs="Arial"/>
          <w:b w:val="0"/>
          <w:bCs w:val="0"/>
          <w:i w:val="0"/>
          <w:iCs w:val="0"/>
          <w:caps w:val="0"/>
          <w:smallCaps w:val="0"/>
          <w:noProof w:val="0"/>
          <w:color w:val="auto"/>
          <w:sz w:val="24"/>
          <w:szCs w:val="24"/>
          <w:lang w:val="en-US"/>
        </w:rPr>
        <w:t xml:space="preserve"> o </w:t>
      </w:r>
      <w:r w:rsidRPr="76D725D7" w:rsidR="4F8EA50B">
        <w:rPr>
          <w:rFonts w:ascii="Arial" w:hAnsi="Arial" w:eastAsia="Arial" w:cs="Arial"/>
          <w:b w:val="0"/>
          <w:bCs w:val="0"/>
          <w:i w:val="0"/>
          <w:iCs w:val="0"/>
          <w:caps w:val="0"/>
          <w:smallCaps w:val="0"/>
          <w:noProof w:val="0"/>
          <w:color w:val="auto"/>
          <w:sz w:val="24"/>
          <w:szCs w:val="24"/>
          <w:lang w:val="en-US"/>
        </w:rPr>
        <w:t>wrthdaro</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Proffil</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disgybl</w:t>
      </w:r>
      <w:r w:rsidRPr="76D725D7" w:rsidR="4F8EA50B">
        <w:rPr>
          <w:rFonts w:ascii="Arial" w:hAnsi="Arial" w:eastAsia="Arial" w:cs="Arial"/>
          <w:b w:val="0"/>
          <w:bCs w:val="0"/>
          <w:i w:val="0"/>
          <w:iCs w:val="0"/>
          <w:caps w:val="0"/>
          <w:smallCaps w:val="0"/>
          <w:noProof w:val="0"/>
          <w:color w:val="auto"/>
          <w:sz w:val="24"/>
          <w:szCs w:val="24"/>
          <w:lang w:val="en-US"/>
        </w:rPr>
        <w:t xml:space="preserve"> Ella). Mae </w:t>
      </w:r>
      <w:r w:rsidRPr="76D725D7" w:rsidR="4F8EA50B">
        <w:rPr>
          <w:rFonts w:ascii="Arial" w:hAnsi="Arial" w:eastAsia="Arial" w:cs="Arial"/>
          <w:b w:val="0"/>
          <w:bCs w:val="0"/>
          <w:i w:val="0"/>
          <w:iCs w:val="0"/>
          <w:caps w:val="0"/>
          <w:smallCaps w:val="0"/>
          <w:noProof w:val="0"/>
          <w:color w:val="auto"/>
          <w:sz w:val="24"/>
          <w:szCs w:val="24"/>
          <w:lang w:val="en-US"/>
        </w:rPr>
        <w:t>llawer</w:t>
      </w:r>
      <w:r w:rsidRPr="76D725D7" w:rsidR="4F8EA50B">
        <w:rPr>
          <w:rFonts w:ascii="Arial" w:hAnsi="Arial" w:eastAsia="Arial" w:cs="Arial"/>
          <w:b w:val="0"/>
          <w:bCs w:val="0"/>
          <w:i w:val="0"/>
          <w:iCs w:val="0"/>
          <w:caps w:val="0"/>
          <w:smallCaps w:val="0"/>
          <w:noProof w:val="0"/>
          <w:color w:val="auto"/>
          <w:sz w:val="24"/>
          <w:szCs w:val="24"/>
          <w:lang w:val="en-US"/>
        </w:rPr>
        <w:t xml:space="preserve"> o </w:t>
      </w:r>
      <w:r w:rsidRPr="76D725D7" w:rsidR="4F8EA50B">
        <w:rPr>
          <w:rFonts w:ascii="Arial" w:hAnsi="Arial" w:eastAsia="Arial" w:cs="Arial"/>
          <w:b w:val="0"/>
          <w:bCs w:val="0"/>
          <w:i w:val="0"/>
          <w:iCs w:val="0"/>
          <w:caps w:val="0"/>
          <w:smallCaps w:val="0"/>
          <w:noProof w:val="0"/>
          <w:color w:val="auto"/>
          <w:sz w:val="24"/>
          <w:szCs w:val="24"/>
          <w:lang w:val="en-US"/>
        </w:rPr>
        <w:t>blant</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bach</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yn</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cael</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trafferth</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rhannu</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cymryd</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eu</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tro</w:t>
      </w:r>
      <w:r w:rsidRPr="76D725D7" w:rsidR="4F8EA50B">
        <w:rPr>
          <w:rFonts w:ascii="Arial" w:hAnsi="Arial" w:eastAsia="Arial" w:cs="Arial"/>
          <w:b w:val="0"/>
          <w:bCs w:val="0"/>
          <w:i w:val="0"/>
          <w:iCs w:val="0"/>
          <w:caps w:val="0"/>
          <w:smallCaps w:val="0"/>
          <w:noProof w:val="0"/>
          <w:color w:val="auto"/>
          <w:sz w:val="24"/>
          <w:szCs w:val="24"/>
          <w:lang w:val="en-US"/>
        </w:rPr>
        <w:t xml:space="preserve">, neu </w:t>
      </w:r>
      <w:r w:rsidRPr="76D725D7" w:rsidR="4F8EA50B">
        <w:rPr>
          <w:rFonts w:ascii="Arial" w:hAnsi="Arial" w:eastAsia="Arial" w:cs="Arial"/>
          <w:b w:val="0"/>
          <w:bCs w:val="0"/>
          <w:i w:val="0"/>
          <w:iCs w:val="0"/>
          <w:caps w:val="0"/>
          <w:smallCaps w:val="0"/>
          <w:noProof w:val="0"/>
          <w:color w:val="auto"/>
          <w:sz w:val="24"/>
          <w:szCs w:val="24"/>
          <w:lang w:val="en-US"/>
        </w:rPr>
        <w:t>ddarganfod</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sut</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i</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ddiwallu</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eu</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hanghenion</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yn</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iawn</w:t>
      </w:r>
      <w:r w:rsidRPr="76D725D7" w:rsidR="4F8EA50B">
        <w:rPr>
          <w:rFonts w:ascii="Arial" w:hAnsi="Arial" w:eastAsia="Arial" w:cs="Arial"/>
          <w:b w:val="0"/>
          <w:bCs w:val="0"/>
          <w:i w:val="0"/>
          <w:iCs w:val="0"/>
          <w:caps w:val="0"/>
          <w:smallCaps w:val="0"/>
          <w:noProof w:val="0"/>
          <w:color w:val="auto"/>
          <w:sz w:val="24"/>
          <w:szCs w:val="24"/>
          <w:lang w:val="en-US"/>
        </w:rPr>
        <w:t xml:space="preserve"> (Gail Innis, 2013). Am </w:t>
      </w:r>
      <w:r w:rsidRPr="76D725D7" w:rsidR="4F8EA50B">
        <w:rPr>
          <w:rFonts w:ascii="Arial" w:hAnsi="Arial" w:eastAsia="Arial" w:cs="Arial"/>
          <w:b w:val="0"/>
          <w:bCs w:val="0"/>
          <w:i w:val="0"/>
          <w:iCs w:val="0"/>
          <w:caps w:val="0"/>
          <w:smallCaps w:val="0"/>
          <w:noProof w:val="0"/>
          <w:color w:val="auto"/>
          <w:sz w:val="24"/>
          <w:szCs w:val="24"/>
          <w:lang w:val="en-US"/>
        </w:rPr>
        <w:t>hyn</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gallwn</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ddadlau</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nid</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yw</w:t>
      </w:r>
      <w:r w:rsidRPr="76D725D7" w:rsidR="4F8EA50B">
        <w:rPr>
          <w:rFonts w:ascii="Arial" w:hAnsi="Arial" w:eastAsia="Arial" w:cs="Arial"/>
          <w:b w:val="0"/>
          <w:bCs w:val="0"/>
          <w:i w:val="0"/>
          <w:iCs w:val="0"/>
          <w:caps w:val="0"/>
          <w:smallCaps w:val="0"/>
          <w:noProof w:val="0"/>
          <w:color w:val="auto"/>
          <w:sz w:val="24"/>
          <w:szCs w:val="24"/>
          <w:lang w:val="en-US"/>
        </w:rPr>
        <w:t xml:space="preserve"> Ella </w:t>
      </w:r>
      <w:r w:rsidRPr="76D725D7" w:rsidR="4F8EA50B">
        <w:rPr>
          <w:rFonts w:ascii="Arial" w:hAnsi="Arial" w:eastAsia="Arial" w:cs="Arial"/>
          <w:b w:val="0"/>
          <w:bCs w:val="0"/>
          <w:i w:val="0"/>
          <w:iCs w:val="0"/>
          <w:caps w:val="0"/>
          <w:smallCaps w:val="0"/>
          <w:noProof w:val="0"/>
          <w:color w:val="auto"/>
          <w:sz w:val="24"/>
          <w:szCs w:val="24"/>
          <w:lang w:val="en-US"/>
        </w:rPr>
        <w:t>tu</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ôl</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yn</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ei</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ddatblygiad</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ond</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mae</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hyn</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yn</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faes</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sydd</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angen</w:t>
      </w:r>
      <w:r w:rsidRPr="76D725D7" w:rsidR="4F8EA50B">
        <w:rPr>
          <w:rFonts w:ascii="Arial" w:hAnsi="Arial" w:eastAsia="Arial" w:cs="Arial"/>
          <w:b w:val="0"/>
          <w:bCs w:val="0"/>
          <w:i w:val="0"/>
          <w:iCs w:val="0"/>
          <w:caps w:val="0"/>
          <w:smallCaps w:val="0"/>
          <w:noProof w:val="0"/>
          <w:color w:val="auto"/>
          <w:sz w:val="24"/>
          <w:szCs w:val="24"/>
          <w:lang w:val="en-US"/>
        </w:rPr>
        <w:t xml:space="preserve"> </w:t>
      </w:r>
      <w:r w:rsidRPr="76D725D7" w:rsidR="4F8EA50B">
        <w:rPr>
          <w:rFonts w:ascii="Arial" w:hAnsi="Arial" w:eastAsia="Arial" w:cs="Arial"/>
          <w:b w:val="0"/>
          <w:bCs w:val="0"/>
          <w:i w:val="0"/>
          <w:iCs w:val="0"/>
          <w:caps w:val="0"/>
          <w:smallCaps w:val="0"/>
          <w:noProof w:val="0"/>
          <w:color w:val="auto"/>
          <w:sz w:val="24"/>
          <w:szCs w:val="24"/>
          <w:lang w:val="en-US"/>
        </w:rPr>
        <w:t>sylw</w:t>
      </w:r>
      <w:r w:rsidRPr="76D725D7" w:rsidR="4F8EA50B">
        <w:rPr>
          <w:rFonts w:ascii="Arial" w:hAnsi="Arial" w:eastAsia="Arial" w:cs="Arial"/>
          <w:b w:val="0"/>
          <w:bCs w:val="0"/>
          <w:i w:val="0"/>
          <w:iCs w:val="0"/>
          <w:caps w:val="0"/>
          <w:smallCaps w:val="0"/>
          <w:noProof w:val="0"/>
          <w:color w:val="auto"/>
          <w:sz w:val="24"/>
          <w:szCs w:val="24"/>
          <w:lang w:val="en-US"/>
        </w:rPr>
        <w:t>.</w:t>
      </w:r>
      <w:r w:rsidRPr="76D725D7" w:rsidR="477A591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Mae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Bronffenbrenner</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enw</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adnabyddus</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o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fewn</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cymdeithaseg</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Mae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cymdeithaseg</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derm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eang</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sydd</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ymwneud</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efo</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deall</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y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gymdeithas</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o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ein</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hamgylch</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(Nigel Thomas, 2008, t</w:t>
      </w:r>
      <w:r w:rsidRPr="76D725D7" w:rsidR="361B875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41). Mae Bronfenbrenner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credu</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bod</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plant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dysgu</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trwy</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weld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yr</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hyn</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sydd</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o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ei</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amgylch</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ac felly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mae’n</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rhaid</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Ella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cael</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i</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ddangos</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y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ffordd</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iawn</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o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ymddwyn</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Mae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ef</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cyflwyno</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system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i</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fesur</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cymdeithaseg</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sydd</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cynnwys</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lefel</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macro,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meso</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micro (Nigel Thomas, 2008, t</w:t>
      </w:r>
      <w:r w:rsidRPr="76D725D7" w:rsidR="789B317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41). Y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rhai</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mwyaf</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dylanwadol</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ar</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Ella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bydd</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y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meso</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a micro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sydd</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ymwneud</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ysgol</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cartref</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a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theulu</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(Antony, E. M. 2022).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.Pan</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mae</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hwn</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digwydd</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efo</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Ella gall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techneg</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arfer</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adferol</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cael</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i</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ddefnyddio</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(Ysgol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Pontio</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A). Gol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arfer</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adferol</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yw</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rhoi</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dulliau</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rhagweithiol</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sy'n</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helpu</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i</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adeiladu</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a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chynnal</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perthnasoedd</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cadarnhaol</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iach</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datrys</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anawsterau</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ac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atgyweirio</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niwed</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lle</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bu</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gwrthdaro</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Llywodraeth</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Leeds, 2021)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Credaf</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mai</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hyn</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ddull</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sydd</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mynd</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i</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allu</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helpu</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Ella am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ei</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fod</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helpu</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hi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i</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sylweddoli</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fel</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mae</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ei</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ymddygiad</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wedi’i</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effeithio</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rhywun</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arall</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ac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ei</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helpu</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cymryd</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cyfrifoldeb</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am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ei</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gweithredoedd</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(Ysgol </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Pontio</w:t>
      </w:r>
      <w:r w:rsidRPr="76D725D7" w:rsidR="4D25EFFD">
        <w:rPr>
          <w:rFonts w:ascii="Arial" w:hAnsi="Arial" w:eastAsia="Arial" w:cs="Arial"/>
          <w:b w:val="0"/>
          <w:bCs w:val="0"/>
          <w:i w:val="0"/>
          <w:iCs w:val="0"/>
          <w:caps w:val="0"/>
          <w:smallCaps w:val="0"/>
          <w:noProof w:val="0"/>
          <w:color w:val="000000" w:themeColor="text1" w:themeTint="FF" w:themeShade="FF"/>
          <w:sz w:val="24"/>
          <w:szCs w:val="24"/>
          <w:lang w:val="en-US"/>
        </w:rPr>
        <w:t xml:space="preserve"> A).</w:t>
      </w:r>
      <w:r w:rsidRPr="76D725D7" w:rsidR="6DCD6DD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Gall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athro</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Ella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defnyddio'r</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dechneg</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yma</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trwy</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gynnal</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amser</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cylch</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sydd</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helpu'r</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disgyblion</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gan</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gynnwys</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Ella,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siarad</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am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ei</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theimladau</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ac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annog</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nhw</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i</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wrando</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ar</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ei</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gilydd</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Mae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hefyd</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ffordd</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i'r</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athro</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darganfod</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yr</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hyn</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sydd</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mynd</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ymlaen</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fywyd</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Ella er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mwyn</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gweithio</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allan</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pam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mae</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Ella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ymateb</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y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ffordd</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mae</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hi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sydd</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cysylltu</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efo</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syniad</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Bronfenbrenner o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gyfathrebu</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agored</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4B1F50C" w:rsidP="2CC445AA" w:rsidRDefault="54B1F50C" w14:paraId="5975EAD1" w14:textId="366F9612">
      <w:pPr>
        <w:pStyle w:val="Normal"/>
        <w:bidi w:val="0"/>
        <w:spacing w:before="0" w:beforeAutospacing="off" w:after="160" w:afterAutospacing="off" w:line="259" w:lineRule="auto"/>
        <w:ind w:left="0" w:right="0"/>
        <w:jc w:val="left"/>
      </w:pPr>
      <w:r w:rsidRPr="2CC445AA"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4B1F50C" w:rsidP="76D725D7" w:rsidRDefault="54B1F50C" w14:paraId="6C4C2EC8" w14:textId="47A0F04E">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strike w:val="0"/>
          <w:dstrike w:val="0"/>
          <w:noProof w:val="0"/>
          <w:color w:val="auto"/>
          <w:sz w:val="24"/>
          <w:szCs w:val="24"/>
          <w:u w:val="none"/>
          <w:lang w:val="en-US"/>
        </w:rPr>
      </w:pP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Mae Ella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chwarae</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llawer</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ar</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ei</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phen</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ei</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hun</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ac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methu</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ei</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rhannu</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Proffil</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disgybl</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Ella). Yn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ôl</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(Halloran, J. 2013)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chwarae</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yw’r</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ffordd</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orau</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i</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blant</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i</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ddysgu</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sut</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i</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gyfathrebu</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Yn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ôl</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cyfnodau</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o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chwarae</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Mildred Parten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mae</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Ella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yng</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nghanol</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chwarae</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unigol</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a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chwarae</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cyfochrog</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(Kylie Rymanowicz,2015). Er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mwyn</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helpu</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Ella I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symud</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i'r</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cam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chwarae</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cysylltiadol</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a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chwarae</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cydweithredol</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mae’n</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bwysig</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bod</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hi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cael</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y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profiadau</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efo</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eraill</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Am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hyn</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gall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ei</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athrawes</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ymgeisio</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i</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wneud</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fwy</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o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dasgau</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sydd</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cynnwys</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gwaith</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grŵp</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neu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waith</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pâr</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Mae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techneg</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‘Think - Pair – Share’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un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sydd</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effeithiol</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o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fewn</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y </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dosbarth</w:t>
      </w:r>
      <w:r w:rsidRPr="76D725D7" w:rsidR="54B1F50C">
        <w:rPr>
          <w:rFonts w:ascii="Arial" w:hAnsi="Arial" w:eastAsia="Arial" w:cs="Arial"/>
          <w:b w:val="0"/>
          <w:bCs w:val="0"/>
          <w:i w:val="0"/>
          <w:iCs w:val="0"/>
          <w:caps w:val="0"/>
          <w:smallCaps w:val="0"/>
          <w:noProof w:val="0"/>
          <w:color w:val="000000" w:themeColor="text1" w:themeTint="FF" w:themeShade="FF"/>
          <w:sz w:val="24"/>
          <w:szCs w:val="24"/>
          <w:lang w:val="en-US"/>
        </w:rPr>
        <w:t xml:space="preserve"> (Tania K. Cowling, 20213).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Mae (Frank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Lynman</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1982)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ddweud</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mai</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hyn</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dechneg</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sydd</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golygu</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bod</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y plant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taflu</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ei</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hun</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i</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mewn</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i</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dasgau</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a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chadw</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ei</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ddiddordeb</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trwy</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gydol</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yr</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ymarfer</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(Kent Sate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Unniversity</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2023). Gall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hyn</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helpu</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Ella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mewn</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nifer</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o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feysydd</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holistig</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ond</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bydd</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rhywbeth</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sydd</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ei</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gorfodi</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i</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siarad</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efo</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ei</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chyd</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ddisgyblion</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Mae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nifer</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o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ddisgyblion</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gweld</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fwy</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haws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i</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drafod</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ei</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syniadau</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a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rhannu</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i</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grŵp</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bach</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(Tania K. Cowling, 2023) ac felly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trwy</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roi</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Ella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mewn</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pâr</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mae</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yna</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mwy</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o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gyfle</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Iddi</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hi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i</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ddysgu’r</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sgiliau</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cyfathrebu</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hanfodol</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yma</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Bydd</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yna</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dau</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ddamcaniaethwr</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sydd</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cytuno</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efo’r</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fath</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yma</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o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ddysgu</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Mae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Theori</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Dysgu</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Gymdeithasol</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Ymddygiad</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Ymosodol</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Bandura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dweud</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mai</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plant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dysgu</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ôl</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gweld</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(Bee, H, Boyd, D. 2006</w:t>
      </w:r>
      <w:r w:rsidRPr="76D725D7" w:rsidR="6888CC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7B385D9D">
        <w:rPr>
          <w:rFonts w:ascii="Arial" w:hAnsi="Arial" w:eastAsia="Arial" w:cs="Arial"/>
          <w:b w:val="0"/>
          <w:bCs w:val="0"/>
          <w:i w:val="0"/>
          <w:iCs w:val="0"/>
          <w:caps w:val="0"/>
          <w:smallCaps w:val="0"/>
          <w:noProof w:val="0"/>
          <w:color w:val="000000" w:themeColor="text1" w:themeTint="FF" w:themeShade="FF"/>
          <w:sz w:val="24"/>
          <w:szCs w:val="24"/>
          <w:lang w:val="en-US"/>
        </w:rPr>
        <w:t>,</w:t>
      </w:r>
      <w:r w:rsidRPr="76D725D7" w:rsidR="6888CC93">
        <w:rPr>
          <w:rFonts w:ascii="Arial" w:hAnsi="Arial" w:eastAsia="Arial" w:cs="Arial"/>
          <w:b w:val="0"/>
          <w:bCs w:val="0"/>
          <w:i w:val="0"/>
          <w:iCs w:val="0"/>
          <w:caps w:val="0"/>
          <w:smallCaps w:val="0"/>
          <w:noProof w:val="0"/>
          <w:color w:val="000000" w:themeColor="text1" w:themeTint="FF" w:themeShade="FF"/>
          <w:sz w:val="24"/>
          <w:szCs w:val="24"/>
          <w:lang w:val="en-US"/>
        </w:rPr>
        <w:t xml:space="preserve">t.16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Maent</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galw'r</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fath</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yma</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o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ddysgu</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‘modeling’ ac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ei</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ddweud</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ei</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fod</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ffordd</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o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ddysgu</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sgiliau</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newydd</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(Bee, H, Boyd, D. 2006</w:t>
      </w:r>
      <w:r w:rsidRPr="76D725D7" w:rsidR="10256C3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10256C3F">
        <w:rPr>
          <w:rFonts w:ascii="Arial" w:hAnsi="Arial" w:eastAsia="Arial" w:cs="Arial"/>
          <w:b w:val="0"/>
          <w:bCs w:val="0"/>
          <w:i w:val="0"/>
          <w:iCs w:val="0"/>
          <w:caps w:val="0"/>
          <w:smallCaps w:val="0"/>
          <w:noProof w:val="0"/>
          <w:color w:val="000000" w:themeColor="text1" w:themeTint="FF" w:themeShade="FF"/>
          <w:sz w:val="24"/>
          <w:szCs w:val="24"/>
          <w:lang w:val="en-US"/>
        </w:rPr>
        <w:t xml:space="preserve">t.16 </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w:t>
      </w:r>
      <w:r w:rsidRPr="76D725D7" w:rsidR="5B188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Yn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ôl</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y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theori</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yma</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os</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mae</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Ella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gweld</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rhyngweithio</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cadarnhaol</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ymysg</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ei</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chyd</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disgyblion</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bydd</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hi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ceisio</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ymateb</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yr</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un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modd</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Yn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yr</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un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modd</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cred Vygotsky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bod</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plentyn</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dysgu</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trwy</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oedolyn</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neu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blentyn</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sydd</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fwy</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gwybodus</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sydd</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tywys</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y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plentyn</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trwy</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ei</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ddysgu</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(Bee, H, Boyd, D. 2006</w:t>
      </w:r>
      <w:r w:rsidRPr="76D725D7" w:rsidR="098ABCCC">
        <w:rPr>
          <w:rFonts w:ascii="Arial" w:hAnsi="Arial" w:eastAsia="Arial" w:cs="Arial"/>
          <w:b w:val="0"/>
          <w:bCs w:val="0"/>
          <w:i w:val="0"/>
          <w:iCs w:val="0"/>
          <w:caps w:val="0"/>
          <w:smallCaps w:val="0"/>
          <w:noProof w:val="0"/>
          <w:color w:val="000000" w:themeColor="text1" w:themeTint="FF" w:themeShade="FF"/>
          <w:sz w:val="24"/>
          <w:szCs w:val="24"/>
          <w:lang w:val="en-US"/>
        </w:rPr>
        <w:t xml:space="preserve"> ,t.17</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Mae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Vygostky</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credu</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bod</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plentyn</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dysgu'r</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gorau</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o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fewn</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rhywbeth</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mae</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ef</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galw'r‘Zone</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of Proximal Development’ (Bee,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H,,</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Boyd, D. 2006). Gall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athro</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Ella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partneru</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Ella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efo</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plentyn</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sydd</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fwy</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gwybodus</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o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fewn</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y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dosbarth</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er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mwyn</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i'r</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disgybl</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medrus</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yma</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sgaffaldu</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hi er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mwyn</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iddi</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allu</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cyfathrebu</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yn</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fwy</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effeithiol</w:t>
      </w:r>
      <w:r w:rsidRPr="76D725D7"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7FA2CBD" w:rsidP="2CC445AA" w:rsidRDefault="67FA2CBD" w14:paraId="25A9E768" w14:textId="749A9195">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Mae Ella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yn</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methu</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gwahanu</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efo</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ei</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fam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yn</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y bore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proffil</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disgybl</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Ella). Mae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pryder</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gwahanu</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yn</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rhywbeth</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sydd</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yn</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digwydd</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pan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mae</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plentyn</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yn</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dod</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yn</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fwy</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ymwybodol</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o’r</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amgylchedd</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sydd</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o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ei</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gwmpas</w:t>
      </w:r>
      <w:r w:rsidRPr="2CC445AA" w:rsidR="67FA2CBD">
        <w:rPr>
          <w:rFonts w:ascii="Arial" w:hAnsi="Arial" w:eastAsia="Arial" w:cs="Arial"/>
          <w:b w:val="0"/>
          <w:bCs w:val="0"/>
          <w:i w:val="0"/>
          <w:iCs w:val="0"/>
          <w:caps w:val="0"/>
          <w:smallCaps w:val="0"/>
          <w:noProof w:val="0"/>
          <w:color w:val="000000" w:themeColor="text1" w:themeTint="FF" w:themeShade="FF"/>
          <w:sz w:val="24"/>
          <w:szCs w:val="24"/>
          <w:lang w:val="en-US"/>
        </w:rPr>
        <w:t xml:space="preserve"> (GIG Cymru, 2022).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Mae hyn yn rhywbeth sydd yn arferol rhwng yr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oedran</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o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chwe</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mis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i</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dair</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blwydd</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oed</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(GIG Cymru, 2022). Yn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ôl</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y (Mayo Clinic, 2021)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mae’r</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fath</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yma</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o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ymddygiad</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yn</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rhywbeth</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mae</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plant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yn</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tyfu</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allan</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o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ar</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ôl</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yr</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oedran</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o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dair</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blwydd</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oed</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sydd</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yn</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dangos</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bod</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Ella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tu</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ôl</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yn</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ei</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ddatblygiad</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emosiynol</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Yn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cyd-fynd</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efo</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arbrawf</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‘Strange Situation’ mae’n amlwg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bod</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Ella yn dangos arwyddion o arddull atodiad pryderus amwys (Sean McLeod, 2023). Golyga hyn ei fod yn dangos trallod eithafol pan gaiff ei wahanu oddi wrth y fam a gellir ei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ddisgrifio</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fel</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bod</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yn</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“clingy” (Sean McLeod, 2023). Mae John Bowlby yn enw adnabyddus o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fewn</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y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maes</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yma</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sydd</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yn</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gwneud</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ymchwil</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ar</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berthynas</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plant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efo</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ei</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fam. Mae John Bowlby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yn</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dweud</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mai’n</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anodd</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i</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unrhyw</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un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atgynhyrchu'r</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perthynas</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mamol</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ar</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gyfer</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plentyn</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gan</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gynnwys</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ei</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athrawon</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ysgol</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gan</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mae</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hwn</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yw’r</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perthynas</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fwyaf</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agos</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sydd</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efo</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phlentyn</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(John Bowlby, 1973). Mae Freud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hefyd</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yn</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un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sydd</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yn</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siarad</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am y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fater</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yma</w:t>
      </w:r>
      <w:r w:rsidRPr="2CC445AA" w:rsidR="4EE6DD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C445AA" w:rsidR="07FE6573">
        <w:rPr>
          <w:rFonts w:ascii="Arial" w:hAnsi="Arial" w:eastAsia="Arial" w:cs="Arial"/>
          <w:b w:val="0"/>
          <w:bCs w:val="0"/>
          <w:i w:val="0"/>
          <w:iCs w:val="0"/>
          <w:caps w:val="0"/>
          <w:smallCaps w:val="0"/>
          <w:noProof w:val="0"/>
          <w:color w:val="000000" w:themeColor="text1" w:themeTint="FF" w:themeShade="FF"/>
          <w:sz w:val="24"/>
          <w:szCs w:val="24"/>
          <w:lang w:val="en-US"/>
        </w:rPr>
        <w:t xml:space="preserve">Yn ol Freud, mae pob yn beth mae plentyn yn gwneud yn cael i yrru gan y labido (Bee, H, Boyd D. 2007). Mae ef yn dadlau bod y libido yma yn gyrru rhywbeth o’r enw mecanwaith amddiffyn sydd yn achosi plentyn i ymddwyn mewn ffordd benodol (Bee, H, Boyd D. 2007). Gall Ella fod yn ymateb yn ffordd mae hi yn am ei fod yn fecanwaith amddiffyn ar gyfer fod mewn amgylchedd anarferol iddi hi. Am hyn gall athro Ella ymgeisio i greu amgylchedd hapus I Ella peth cyntaf yn y bore. Rhywbeth fe wnes i arsylwi o fewn (Ysgol Pontio A) yw ‘Amser Cylch’. Mae hyn yn dechneg y gall helpu Ella peth cyntaf yn y bore am ei fod yn ei fod yn galluogi hi i drafod yr hyn mae hi yn teimlo a gwneud iddi hi’n gyffyrddus er mwyn iddi ymgartrefi i mewn i'r dosbarth pob diwrnod (Ysgol Pontio A).  </w:t>
      </w:r>
    </w:p>
    <w:p w:rsidR="47EB4C74" w:rsidP="2CC445AA" w:rsidRDefault="47EB4C74" w14:paraId="38457EC0" w14:textId="6E4F38D7">
      <w:pPr>
        <w:pStyle w:val="Normal"/>
        <w:rPr>
          <w:rFonts w:ascii="Arial" w:hAnsi="Arial" w:eastAsia="Arial" w:cs="Arial"/>
          <w:b w:val="0"/>
          <w:bCs w:val="0"/>
          <w:noProof w:val="0"/>
          <w:color w:val="auto"/>
          <w:sz w:val="24"/>
          <w:szCs w:val="24"/>
          <w:u w:val="none"/>
          <w:lang w:val="en-US"/>
        </w:rPr>
      </w:pPr>
      <w:r w:rsidRPr="2CC445AA" w:rsidR="47EB4C74">
        <w:rPr>
          <w:rFonts w:ascii="Arial" w:hAnsi="Arial" w:eastAsia="Arial" w:cs="Arial"/>
          <w:b w:val="0"/>
          <w:bCs w:val="0"/>
          <w:noProof w:val="0"/>
          <w:color w:val="auto"/>
          <w:sz w:val="24"/>
          <w:szCs w:val="24"/>
          <w:u w:val="none"/>
          <w:lang w:val="en-US"/>
        </w:rPr>
        <w:t>Mae yna nifer o bethau sydd yn gallu cael i wneud er mwyn cefnogi Ella mewn ffordd holistig. Mae yna nifer o bethau sydd yn newid o fewn addysg er mwyn cefnogi plant fel Ella. Mae hyn yn cynnwys Ciriciwlwm I Gymru. Mae'r ciriciwlwm yma yn rhoi fwy o bwyslais ar y dysgwyr fel unigolion ac yn cyflwyno pedwar diben fel gôl i bob un disgybl (Hwb Cymru, 2021). Yn y bôn, mae cynnydd addysgiadol yn rhywbeth sydd yn cael i ddatblygu trwy berthnasoedd agos a chyfathrebu effeithiol sydd yn cael i fagu rhwng yr athrawon a disgybl (Lisa Flook, 2019). Golyga hyn os mae Ella o fewn amgylchedd mae hi yn teimlo’n ddiogel ac wedi ei chefnogi mae hi’n fwy tebygol o ddatblygu i mewn i unigolyn hyderus, gwybodus a cyfeillgar.</w:t>
      </w:r>
    </w:p>
    <w:p w:rsidR="2CC445AA" w:rsidP="2CC445AA" w:rsidRDefault="2CC445AA" w14:paraId="1FC04386" w14:textId="32CD5B4D">
      <w:pPr>
        <w:pStyle w:val="Normal"/>
        <w:rPr>
          <w:rFonts w:ascii="Arial" w:hAnsi="Arial" w:eastAsia="Arial" w:cs="Arial"/>
          <w:b w:val="0"/>
          <w:bCs w:val="0"/>
          <w:noProof w:val="0"/>
          <w:color w:val="auto"/>
          <w:sz w:val="24"/>
          <w:szCs w:val="24"/>
          <w:u w:val="none"/>
          <w:lang w:val="en-US"/>
        </w:rPr>
      </w:pPr>
    </w:p>
    <w:p w:rsidR="27BAD6B3" w:rsidP="76D725D7" w:rsidRDefault="27BAD6B3" w14:paraId="2660CADE" w14:textId="649FC155">
      <w:pPr>
        <w:pStyle w:val="Heading1"/>
        <w:rPr>
          <w:rFonts w:ascii="Lato" w:hAnsi="Lato" w:eastAsia="Lato" w:cs="Lato"/>
          <w:b w:val="0"/>
          <w:bCs w:val="0"/>
          <w:i w:val="1"/>
          <w:iCs w:val="1"/>
          <w:caps w:val="0"/>
          <w:smallCaps w:val="0"/>
          <w:noProof w:val="0"/>
          <w:color w:val="auto"/>
          <w:sz w:val="24"/>
          <w:szCs w:val="24"/>
          <w:lang w:val="en-US"/>
        </w:rPr>
      </w:pPr>
      <w:r w:rsidRPr="76D725D7" w:rsidR="27BAD6B3">
        <w:rPr>
          <w:rFonts w:ascii="Arial" w:hAnsi="Arial" w:eastAsia="Arial" w:cs="Arial"/>
          <w:b w:val="0"/>
          <w:bCs w:val="0"/>
          <w:noProof w:val="0"/>
          <w:color w:val="auto"/>
          <w:sz w:val="24"/>
          <w:szCs w:val="24"/>
          <w:u w:val="none"/>
          <w:lang w:val="en-US"/>
        </w:rPr>
        <w:t xml:space="preserve">American University (2020) </w:t>
      </w:r>
      <w:r w:rsidRPr="76D725D7" w:rsidR="27BAD6B3">
        <w:rPr>
          <w:rFonts w:ascii="Lato" w:hAnsi="Lato" w:eastAsia="Lato" w:cs="Lato"/>
          <w:b w:val="0"/>
          <w:bCs w:val="0"/>
          <w:i w:val="1"/>
          <w:iCs w:val="1"/>
          <w:caps w:val="0"/>
          <w:smallCaps w:val="0"/>
          <w:noProof w:val="0"/>
          <w:color w:val="auto"/>
          <w:sz w:val="24"/>
          <w:szCs w:val="24"/>
          <w:lang w:val="en-US"/>
        </w:rPr>
        <w:t>What Is Holistic Education? Understanding the History, Methods, and Benefits</w:t>
      </w:r>
    </w:p>
    <w:p w:rsidR="27BAD6B3" w:rsidP="76D725D7" w:rsidRDefault="27BAD6B3" w14:paraId="460ABD47" w14:textId="4385A79C">
      <w:pPr>
        <w:pStyle w:val="Normal"/>
        <w:rPr>
          <w:noProof w:val="0"/>
          <w:lang w:val="en-US"/>
        </w:rPr>
      </w:pPr>
      <w:hyperlink r:id="R4424dfcbcb244817">
        <w:r w:rsidRPr="76D725D7" w:rsidR="27BAD6B3">
          <w:rPr>
            <w:rStyle w:val="Hyperlink"/>
            <w:noProof w:val="0"/>
            <w:lang w:val="en-US"/>
          </w:rPr>
          <w:t>https://soeonline.american.edu/blog/what-is-holistic-education/</w:t>
        </w:r>
      </w:hyperlink>
    </w:p>
    <w:p w:rsidR="325CCD1F" w:rsidP="76D725D7" w:rsidRDefault="325CCD1F" w14:paraId="3FA089A2" w14:textId="3929305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325CCD1F">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6D725D7" w:rsidR="325CCD1F">
        <w:rPr>
          <w:rFonts w:ascii="Arial" w:hAnsi="Arial" w:eastAsia="Arial" w:cs="Arial"/>
          <w:b w:val="0"/>
          <w:bCs w:val="0"/>
          <w:i w:val="0"/>
          <w:iCs w:val="0"/>
          <w:caps w:val="0"/>
          <w:smallCaps w:val="0"/>
          <w:noProof w:val="0"/>
          <w:color w:val="000000" w:themeColor="text1" w:themeTint="FF" w:themeShade="FF"/>
          <w:sz w:val="24"/>
          <w:szCs w:val="24"/>
          <w:lang w:val="en-US"/>
        </w:rPr>
        <w:t>Cyrchwyd</w:t>
      </w:r>
      <w:r w:rsidRPr="76D725D7" w:rsidR="325CCD1F">
        <w:rPr>
          <w:rFonts w:ascii="Arial" w:hAnsi="Arial" w:eastAsia="Arial" w:cs="Arial"/>
          <w:b w:val="0"/>
          <w:bCs w:val="0"/>
          <w:i w:val="0"/>
          <w:iCs w:val="0"/>
          <w:caps w:val="0"/>
          <w:smallCaps w:val="0"/>
          <w:noProof w:val="0"/>
          <w:color w:val="000000" w:themeColor="text1" w:themeTint="FF" w:themeShade="FF"/>
          <w:sz w:val="24"/>
          <w:szCs w:val="24"/>
          <w:lang w:val="en-US"/>
        </w:rPr>
        <w:t>: 13 Hydref, 2023)</w:t>
      </w:r>
    </w:p>
    <w:p w:rsidR="76D725D7" w:rsidP="76D725D7" w:rsidRDefault="76D725D7" w14:paraId="1A21B229" w14:textId="5BC1AAD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43C4470" w:rsidP="76D725D7" w:rsidRDefault="243C4470" w14:paraId="51E61126" w14:textId="7F746C0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xml:space="preserve">Antony, E. M. (2022). </w:t>
      </w:r>
      <w:r w:rsidRPr="76D725D7" w:rsidR="243C4470">
        <w:rPr>
          <w:rFonts w:ascii="Arial" w:hAnsi="Arial" w:eastAsia="Arial" w:cs="Arial"/>
          <w:b w:val="0"/>
          <w:bCs w:val="0"/>
          <w:i w:val="1"/>
          <w:iCs w:val="1"/>
          <w:caps w:val="0"/>
          <w:smallCaps w:val="0"/>
          <w:noProof w:val="0"/>
          <w:color w:val="000000" w:themeColor="text1" w:themeTint="FF" w:themeShade="FF"/>
          <w:sz w:val="24"/>
          <w:szCs w:val="24"/>
          <w:lang w:val="en-US"/>
        </w:rPr>
        <w:t>Framing Childhood Resilience Through Bronfenbrenner’s Ecological Systems Theory: A Discussion Paper.</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xml:space="preserve"> Cambridge Educational Research e-</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Jounal</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xml:space="preserve">, ed. 9, 244-257. </w:t>
      </w:r>
      <w:hyperlink r:id="Rc8a76a961fa549bb">
        <w:r w:rsidRPr="76D725D7" w:rsidR="243C4470">
          <w:rPr>
            <w:rStyle w:val="Hyperlink"/>
            <w:rFonts w:ascii="Arial" w:hAnsi="Arial" w:eastAsia="Arial" w:cs="Arial"/>
            <w:b w:val="0"/>
            <w:bCs w:val="0"/>
            <w:i w:val="0"/>
            <w:iCs w:val="0"/>
            <w:caps w:val="0"/>
            <w:smallCaps w:val="0"/>
            <w:strike w:val="0"/>
            <w:dstrike w:val="0"/>
            <w:noProof w:val="0"/>
            <w:sz w:val="24"/>
            <w:szCs w:val="24"/>
            <w:lang w:val="en-US"/>
          </w:rPr>
          <w:t>https://doi.org/10.17863/CAM.90564</w:t>
        </w:r>
      </w:hyperlink>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xml:space="preserve"> Kylie </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Rymanowicz</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hyperlink r:id="R3a91943ad3e94bb1">
        <w:r w:rsidRPr="76D725D7" w:rsidR="243C4470">
          <w:rPr>
            <w:rStyle w:val="Hyperlink"/>
            <w:rFonts w:ascii="Arial" w:hAnsi="Arial" w:eastAsia="Arial" w:cs="Arial"/>
            <w:b w:val="0"/>
            <w:bCs w:val="0"/>
            <w:i w:val="0"/>
            <w:iCs w:val="0"/>
            <w:caps w:val="0"/>
            <w:smallCaps w:val="0"/>
            <w:strike w:val="0"/>
            <w:dstrike w:val="0"/>
            <w:noProof w:val="0"/>
            <w:sz w:val="24"/>
            <w:szCs w:val="24"/>
            <w:lang w:val="en-US"/>
          </w:rPr>
          <w:t>Michigan State University Extension</w:t>
        </w:r>
      </w:hyperlink>
      <w:r w:rsidRPr="76D725D7" w:rsidR="243C447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 October 06, 2015</w:t>
      </w:r>
    </w:p>
    <w:p w:rsidR="0E31D94D" w:rsidP="76D725D7" w:rsidRDefault="0E31D94D" w14:paraId="1FDBC75D" w14:textId="70C2C03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0E31D94D">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6D725D7" w:rsidR="0E31D94D">
        <w:rPr>
          <w:rFonts w:ascii="Arial" w:hAnsi="Arial" w:eastAsia="Arial" w:cs="Arial"/>
          <w:b w:val="0"/>
          <w:bCs w:val="0"/>
          <w:i w:val="0"/>
          <w:iCs w:val="0"/>
          <w:caps w:val="0"/>
          <w:smallCaps w:val="0"/>
          <w:noProof w:val="0"/>
          <w:color w:val="000000" w:themeColor="text1" w:themeTint="FF" w:themeShade="FF"/>
          <w:sz w:val="24"/>
          <w:szCs w:val="24"/>
          <w:lang w:val="en-US"/>
        </w:rPr>
        <w:t>Cyrchwyd</w:t>
      </w:r>
      <w:r w:rsidRPr="76D725D7" w:rsidR="0E31D94D">
        <w:rPr>
          <w:rFonts w:ascii="Arial" w:hAnsi="Arial" w:eastAsia="Arial" w:cs="Arial"/>
          <w:b w:val="0"/>
          <w:bCs w:val="0"/>
          <w:i w:val="0"/>
          <w:iCs w:val="0"/>
          <w:caps w:val="0"/>
          <w:smallCaps w:val="0"/>
          <w:noProof w:val="0"/>
          <w:color w:val="000000" w:themeColor="text1" w:themeTint="FF" w:themeShade="FF"/>
          <w:sz w:val="24"/>
          <w:szCs w:val="24"/>
          <w:lang w:val="en-US"/>
        </w:rPr>
        <w:t>: 24 Hydref, 2023)</w:t>
      </w:r>
    </w:p>
    <w:p w:rsidR="76D725D7" w:rsidP="76D725D7" w:rsidRDefault="76D725D7" w14:paraId="5B9BD6B6" w14:textId="30E6F602">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243C4470" w:rsidP="76D725D7" w:rsidRDefault="243C4470" w14:paraId="6EA53268" w14:textId="70E3667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xml:space="preserve">Bee, H, Boyd, D (2007) </w:t>
      </w:r>
      <w:r w:rsidRPr="76D725D7" w:rsidR="243C4470">
        <w:rPr>
          <w:rFonts w:ascii="Arial" w:hAnsi="Arial" w:eastAsia="Arial" w:cs="Arial"/>
          <w:b w:val="0"/>
          <w:bCs w:val="0"/>
          <w:i w:val="1"/>
          <w:iCs w:val="1"/>
          <w:caps w:val="0"/>
          <w:smallCaps w:val="0"/>
          <w:noProof w:val="0"/>
          <w:color w:val="000000" w:themeColor="text1" w:themeTint="FF" w:themeShade="FF"/>
          <w:sz w:val="24"/>
          <w:szCs w:val="24"/>
          <w:lang w:val="en-US"/>
        </w:rPr>
        <w:t>The Developing Child</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11</w:t>
      </w:r>
      <w:r w:rsidRPr="76D725D7" w:rsidR="243C4470">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xml:space="preserve"> ed. Pearsons International</w:t>
      </w:r>
    </w:p>
    <w:p w:rsidR="76D725D7" w:rsidP="76D725D7" w:rsidRDefault="76D725D7" w14:paraId="5A44FD4B" w14:textId="366A3BF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43C4470" w:rsidP="76D725D7" w:rsidRDefault="243C4470" w14:paraId="78C7CBD9" w14:textId="04AEE73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xml:space="preserve">Bowlby J, (1960) The Internation Journal of Psycho – analysis. Ed. 41 </w:t>
      </w:r>
      <w:hyperlink r:id="Rab5544e69e474fa8">
        <w:r w:rsidRPr="76D725D7" w:rsidR="243C4470">
          <w:rPr>
            <w:rStyle w:val="Hyperlink"/>
            <w:rFonts w:ascii="Arial" w:hAnsi="Arial" w:eastAsia="Arial" w:cs="Arial"/>
            <w:b w:val="0"/>
            <w:bCs w:val="0"/>
            <w:i w:val="0"/>
            <w:iCs w:val="0"/>
            <w:caps w:val="0"/>
            <w:smallCaps w:val="0"/>
            <w:strike w:val="0"/>
            <w:dstrike w:val="0"/>
            <w:noProof w:val="0"/>
            <w:sz w:val="24"/>
            <w:szCs w:val="24"/>
            <w:lang w:val="en-US"/>
          </w:rPr>
          <w:t>https://www.sas.upenn.edu/~cavitch/pdf-library/Bowlby_Separation.pdf</w:t>
        </w:r>
      </w:hyperlink>
    </w:p>
    <w:p w:rsidR="243C4470" w:rsidP="76D725D7" w:rsidRDefault="243C4470" w14:paraId="4BF160F6" w14:textId="19B6084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243C4470">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Cyrchwyd: 25 Hydref, 2023)</w:t>
      </w:r>
    </w:p>
    <w:p w:rsidR="76D725D7" w:rsidP="76D725D7" w:rsidRDefault="76D725D7" w14:paraId="0C3F0EAE" w14:textId="182BA91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43C4470" w:rsidP="76D725D7" w:rsidRDefault="243C4470" w14:paraId="0C4D8F04" w14:textId="3C14D2E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xml:space="preserve">Byer, L (2015) </w:t>
      </w:r>
      <w:r w:rsidRPr="76D725D7" w:rsidR="243C4470">
        <w:rPr>
          <w:rFonts w:ascii="Arial" w:hAnsi="Arial" w:eastAsia="Arial" w:cs="Arial"/>
          <w:b w:val="0"/>
          <w:bCs w:val="0"/>
          <w:i w:val="1"/>
          <w:iCs w:val="1"/>
          <w:caps w:val="0"/>
          <w:smallCaps w:val="0"/>
          <w:noProof w:val="0"/>
          <w:color w:val="000000" w:themeColor="text1" w:themeTint="FF" w:themeShade="FF"/>
          <w:sz w:val="24"/>
          <w:szCs w:val="24"/>
          <w:lang w:val="en-US"/>
        </w:rPr>
        <w:t xml:space="preserve">Restorative Practices in the School Setting: A Systematic Re actices in the School Setting: A Systematic Review </w:t>
      </w:r>
      <w:hyperlink r:id="R5f1ebe5c1cdd470e">
        <w:r w:rsidRPr="76D725D7" w:rsidR="243C4470">
          <w:rPr>
            <w:rStyle w:val="Hyperlink"/>
            <w:rFonts w:ascii="Arial" w:hAnsi="Arial" w:eastAsia="Arial" w:cs="Arial"/>
            <w:b w:val="0"/>
            <w:bCs w:val="0"/>
            <w:i w:val="1"/>
            <w:iCs w:val="1"/>
            <w:caps w:val="0"/>
            <w:smallCaps w:val="0"/>
            <w:strike w:val="0"/>
            <w:dstrike w:val="0"/>
            <w:noProof w:val="0"/>
            <w:sz w:val="24"/>
            <w:szCs w:val="24"/>
            <w:lang w:val="en-US"/>
          </w:rPr>
          <w:t>https://sophia.stkate.edu/cgi/viewcontent.cgi?article=1565&amp;context=msw_papers</w:t>
        </w:r>
      </w:hyperlink>
    </w:p>
    <w:p w:rsidR="243C4470" w:rsidP="76D725D7" w:rsidRDefault="243C4470" w14:paraId="281DAF5D" w14:textId="1DB223E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243C4470">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Cyrchwyd: 20 Hydref, 2023)</w:t>
      </w:r>
    </w:p>
    <w:p w:rsidR="76D725D7" w:rsidP="76D725D7" w:rsidRDefault="76D725D7" w14:paraId="3286CFEF" w14:textId="2AFAE2F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43C4470" w:rsidP="76D725D7" w:rsidRDefault="243C4470" w14:paraId="26567685" w14:textId="62998933">
      <w:pPr>
        <w:pStyle w:val="Heading1"/>
        <w:keepNext w:val="1"/>
        <w:keepLines w:val="1"/>
        <w:spacing w:before="240" w:after="0" w:line="259" w:lineRule="auto"/>
        <w:rPr>
          <w:rFonts w:ascii="Arial" w:hAnsi="Arial" w:eastAsia="Arial" w:cs="Arial"/>
          <w:b w:val="0"/>
          <w:bCs w:val="0"/>
          <w:i w:val="0"/>
          <w:iCs w:val="0"/>
          <w:caps w:val="0"/>
          <w:smallCaps w:val="0"/>
          <w:noProof w:val="0"/>
          <w:color w:val="2F5496" w:themeColor="accent1" w:themeTint="FF" w:themeShade="BF"/>
          <w:sz w:val="24"/>
          <w:szCs w:val="24"/>
          <w:lang w:val="en-US"/>
        </w:rPr>
      </w:pP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xml:space="preserve">Cowling, K. T. </w:t>
      </w:r>
      <w:r w:rsidRPr="76D725D7" w:rsidR="243C4470">
        <w:rPr>
          <w:rFonts w:ascii="Arial" w:hAnsi="Arial" w:eastAsia="Arial" w:cs="Arial"/>
          <w:b w:val="0"/>
          <w:bCs w:val="0"/>
          <w:i w:val="1"/>
          <w:iCs w:val="1"/>
          <w:caps w:val="0"/>
          <w:smallCaps w:val="0"/>
          <w:noProof w:val="0"/>
          <w:color w:val="auto"/>
          <w:sz w:val="24"/>
          <w:szCs w:val="24"/>
          <w:lang w:val="en-US"/>
        </w:rPr>
        <w:t>How to Use the Think-Pair-Share Activity in Your Classroom</w:t>
      </w:r>
      <w:r w:rsidRPr="76D725D7" w:rsidR="243C4470">
        <w:rPr>
          <w:rFonts w:ascii="Arial" w:hAnsi="Arial" w:eastAsia="Arial" w:cs="Arial"/>
          <w:b w:val="0"/>
          <w:bCs w:val="0"/>
          <w:i w:val="1"/>
          <w:iCs w:val="1"/>
          <w:caps w:val="0"/>
          <w:smallCaps w:val="0"/>
          <w:noProof w:val="0"/>
          <w:color w:val="2F5496" w:themeColor="accent1" w:themeTint="FF" w:themeShade="BF"/>
          <w:sz w:val="24"/>
          <w:szCs w:val="24"/>
          <w:lang w:val="en-US"/>
        </w:rPr>
        <w:t xml:space="preserve"> </w:t>
      </w:r>
      <w:hyperlink w:anchor=":~:text=The%20Benefits&amp;text=In%20addition%20to%20fostering%20social,build%20on%20their%20prior%20knowledge" r:id="R2df97bcbaaf84d64">
        <w:r w:rsidRPr="76D725D7" w:rsidR="243C4470">
          <w:rPr>
            <w:rStyle w:val="Hyperlink"/>
            <w:rFonts w:ascii="Arial" w:hAnsi="Arial" w:eastAsia="Arial" w:cs="Arial"/>
            <w:b w:val="0"/>
            <w:bCs w:val="0"/>
            <w:i w:val="1"/>
            <w:iCs w:val="1"/>
            <w:caps w:val="0"/>
            <w:smallCaps w:val="0"/>
            <w:strike w:val="0"/>
            <w:dstrike w:val="0"/>
            <w:noProof w:val="0"/>
            <w:sz w:val="24"/>
            <w:szCs w:val="24"/>
            <w:lang w:val="en-US"/>
          </w:rPr>
          <w:t>https://www.wgu.edu/heyteach/article/how-think-pair-share-activity-can-improve-your-classroom-discussions1704.html#:~:text=The%20Benefits&amp;text=In%20addition%20to%20fostering%20social,build%20on%20their%20prior%20knowledge</w:t>
        </w:r>
      </w:hyperlink>
    </w:p>
    <w:p w:rsidR="243C4470" w:rsidP="76D725D7" w:rsidRDefault="243C4470" w14:paraId="729EBFDF" w14:textId="7A83B54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243C4470">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Cyrchwyd</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23 Hydref, 2023)</w:t>
      </w:r>
    </w:p>
    <w:p w:rsidR="76D725D7" w:rsidP="76D725D7" w:rsidRDefault="76D725D7" w14:paraId="4290AB4C" w14:textId="7DCE0B0F">
      <w:pPr>
        <w:pStyle w:val="Normal"/>
        <w:spacing w:after="160" w:line="259" w:lineRule="auto"/>
        <w:rPr>
          <w:rFonts w:ascii="Arial" w:hAnsi="Arial" w:eastAsia="Arial" w:cs="Arial"/>
          <w:b w:val="0"/>
          <w:bCs w:val="0"/>
          <w:i w:val="0"/>
          <w:iCs w:val="0"/>
          <w:caps w:val="0"/>
          <w:smallCaps w:val="0"/>
          <w:strike w:val="0"/>
          <w:dstrike w:val="0"/>
          <w:noProof w:val="0"/>
          <w:color w:val="auto"/>
          <w:sz w:val="24"/>
          <w:szCs w:val="24"/>
          <w:u w:val="none"/>
          <w:lang w:val="en-US"/>
        </w:rPr>
      </w:pPr>
    </w:p>
    <w:p w:rsidR="1C20AC55" w:rsidP="76D725D7" w:rsidRDefault="1C20AC55" w14:paraId="0FD7848C" w14:textId="26152C98">
      <w:pPr>
        <w:pStyle w:val="Heading1"/>
        <w:rPr>
          <w:rFonts w:ascii="Arial" w:hAnsi="Arial" w:eastAsia="Arial" w:cs="Arial"/>
          <w:b w:val="0"/>
          <w:bCs w:val="0"/>
          <w:i w:val="1"/>
          <w:iCs w:val="1"/>
          <w:strike w:val="0"/>
          <w:dstrike w:val="0"/>
          <w:noProof w:val="0"/>
          <w:color w:val="auto"/>
          <w:sz w:val="24"/>
          <w:szCs w:val="24"/>
          <w:u w:val="none"/>
          <w:lang w:val="en-US"/>
        </w:rPr>
      </w:pPr>
      <w:r w:rsidRPr="76D725D7" w:rsidR="1C20AC55">
        <w:rPr>
          <w:rFonts w:ascii="Arial" w:hAnsi="Arial" w:eastAsia="Arial" w:cs="Arial"/>
          <w:b w:val="0"/>
          <w:bCs w:val="0"/>
          <w:i w:val="0"/>
          <w:iCs w:val="0"/>
          <w:caps w:val="0"/>
          <w:smallCaps w:val="0"/>
          <w:strike w:val="0"/>
          <w:dstrike w:val="0"/>
          <w:noProof w:val="0"/>
          <w:color w:val="auto"/>
          <w:sz w:val="24"/>
          <w:szCs w:val="24"/>
          <w:u w:val="none"/>
          <w:lang w:val="en-US"/>
        </w:rPr>
        <w:t xml:space="preserve">Evans, </w:t>
      </w:r>
      <w:r w:rsidRPr="76D725D7" w:rsidR="725652EC">
        <w:rPr>
          <w:rFonts w:ascii="Arial" w:hAnsi="Arial" w:eastAsia="Arial" w:cs="Arial"/>
          <w:b w:val="0"/>
          <w:bCs w:val="0"/>
          <w:i w:val="0"/>
          <w:iCs w:val="0"/>
          <w:caps w:val="0"/>
          <w:smallCaps w:val="0"/>
          <w:strike w:val="0"/>
          <w:dstrike w:val="0"/>
          <w:noProof w:val="0"/>
          <w:color w:val="auto"/>
          <w:sz w:val="24"/>
          <w:szCs w:val="24"/>
          <w:u w:val="none"/>
          <w:lang w:val="en-US"/>
        </w:rPr>
        <w:t>O (2023)</w:t>
      </w:r>
      <w:r w:rsidRPr="76D725D7" w:rsidR="725652EC">
        <w:rPr>
          <w:rFonts w:ascii="Arial" w:hAnsi="Arial" w:eastAsia="Arial" w:cs="Arial"/>
          <w:b w:val="0"/>
          <w:bCs w:val="0"/>
          <w:i w:val="1"/>
          <w:iCs w:val="1"/>
          <w:caps w:val="0"/>
          <w:smallCaps w:val="0"/>
          <w:strike w:val="0"/>
          <w:dstrike w:val="0"/>
          <w:noProof w:val="0"/>
          <w:color w:val="auto"/>
          <w:sz w:val="24"/>
          <w:szCs w:val="24"/>
          <w:u w:val="none"/>
          <w:lang w:val="en-US"/>
        </w:rPr>
        <w:t xml:space="preserve"> </w:t>
      </w:r>
      <w:r w:rsidRPr="76D725D7" w:rsidR="725652EC">
        <w:rPr>
          <w:rFonts w:ascii="Arial" w:hAnsi="Arial" w:eastAsia="Arial" w:cs="Arial"/>
          <w:b w:val="0"/>
          <w:bCs w:val="0"/>
          <w:i w:val="1"/>
          <w:iCs w:val="1"/>
          <w:strike w:val="0"/>
          <w:dstrike w:val="0"/>
          <w:noProof w:val="0"/>
          <w:color w:val="auto"/>
          <w:sz w:val="24"/>
          <w:szCs w:val="24"/>
          <w:u w:val="none"/>
          <w:lang w:val="en-US"/>
        </w:rPr>
        <w:t>Bronfenbrenner’s Ecological Systems Theory</w:t>
      </w:r>
    </w:p>
    <w:p w:rsidR="725652EC" w:rsidP="76D725D7" w:rsidRDefault="725652EC" w14:paraId="0D32A45B" w14:textId="44C6B4F5">
      <w:pPr>
        <w:pStyle w:val="Normal"/>
        <w:spacing w:after="160" w:line="259" w:lineRule="auto"/>
        <w:rPr>
          <w:rFonts w:ascii="Arial" w:hAnsi="Arial" w:eastAsia="Arial" w:cs="Arial"/>
          <w:b w:val="0"/>
          <w:bCs w:val="0"/>
          <w:i w:val="0"/>
          <w:iCs w:val="0"/>
          <w:caps w:val="0"/>
          <w:smallCaps w:val="0"/>
          <w:strike w:val="0"/>
          <w:dstrike w:val="0"/>
          <w:noProof w:val="0"/>
          <w:color w:val="auto"/>
          <w:sz w:val="24"/>
          <w:szCs w:val="24"/>
          <w:u w:val="none"/>
          <w:lang w:val="en-US"/>
        </w:rPr>
      </w:pPr>
      <w:hyperlink r:id="R21e17e73c18744c8">
        <w:r w:rsidRPr="76D725D7" w:rsidR="725652EC">
          <w:rPr>
            <w:rStyle w:val="Hyperlink"/>
            <w:rFonts w:ascii="Arial" w:hAnsi="Arial" w:eastAsia="Arial" w:cs="Arial"/>
            <w:b w:val="0"/>
            <w:bCs w:val="0"/>
            <w:i w:val="0"/>
            <w:iCs w:val="0"/>
            <w:caps w:val="0"/>
            <w:smallCaps w:val="0"/>
            <w:strike w:val="0"/>
            <w:dstrike w:val="0"/>
            <w:noProof w:val="0"/>
            <w:sz w:val="24"/>
            <w:szCs w:val="24"/>
            <w:lang w:val="en-US"/>
          </w:rPr>
          <w:t>https://www.simplypsychology.org/bronfenbrenner.html</w:t>
        </w:r>
      </w:hyperlink>
    </w:p>
    <w:p w:rsidR="725652EC" w:rsidP="76D725D7" w:rsidRDefault="725652EC" w14:paraId="6AB983CD" w14:textId="77AEA8D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725652EC">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6D725D7" w:rsidR="725652EC">
        <w:rPr>
          <w:rFonts w:ascii="Arial" w:hAnsi="Arial" w:eastAsia="Arial" w:cs="Arial"/>
          <w:b w:val="0"/>
          <w:bCs w:val="0"/>
          <w:i w:val="0"/>
          <w:iCs w:val="0"/>
          <w:caps w:val="0"/>
          <w:smallCaps w:val="0"/>
          <w:noProof w:val="0"/>
          <w:color w:val="000000" w:themeColor="text1" w:themeTint="FF" w:themeShade="FF"/>
          <w:sz w:val="24"/>
          <w:szCs w:val="24"/>
          <w:lang w:val="en-US"/>
        </w:rPr>
        <w:t>Cyrchwyd</w:t>
      </w:r>
      <w:r w:rsidRPr="76D725D7" w:rsidR="725652EC">
        <w:rPr>
          <w:rFonts w:ascii="Arial" w:hAnsi="Arial" w:eastAsia="Arial" w:cs="Arial"/>
          <w:b w:val="0"/>
          <w:bCs w:val="0"/>
          <w:i w:val="0"/>
          <w:iCs w:val="0"/>
          <w:caps w:val="0"/>
          <w:smallCaps w:val="0"/>
          <w:noProof w:val="0"/>
          <w:color w:val="000000" w:themeColor="text1" w:themeTint="FF" w:themeShade="FF"/>
          <w:sz w:val="24"/>
          <w:szCs w:val="24"/>
          <w:lang w:val="en-US"/>
        </w:rPr>
        <w:t>: 26 Hydref, 2023)</w:t>
      </w:r>
    </w:p>
    <w:p w:rsidR="76D725D7" w:rsidP="76D725D7" w:rsidRDefault="76D725D7" w14:paraId="15D67E8E" w14:textId="1BF9EA5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6D725D7" w:rsidP="76D725D7" w:rsidRDefault="76D725D7" w14:paraId="0B785312" w14:textId="58240FB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BBB8311" w:rsidP="76D725D7" w:rsidRDefault="2BBB8311" w14:paraId="7B69776D" w14:textId="49F5AFE2">
      <w:pPr>
        <w:pStyle w:val="Heading2"/>
        <w:rPr>
          <w:rFonts w:ascii="Arial" w:hAnsi="Arial" w:eastAsia="Arial" w:cs="Arial"/>
          <w:b w:val="0"/>
          <w:bCs w:val="0"/>
          <w:i w:val="1"/>
          <w:iCs w:val="1"/>
          <w:caps w:val="0"/>
          <w:smallCaps w:val="0"/>
          <w:noProof w:val="0"/>
          <w:color w:val="000000" w:themeColor="text1" w:themeTint="FF" w:themeShade="FF"/>
          <w:sz w:val="24"/>
          <w:szCs w:val="24"/>
          <w:lang w:val="en-US"/>
        </w:rPr>
      </w:pPr>
      <w:r w:rsidRPr="76D725D7" w:rsidR="2BBB8311">
        <w:rPr>
          <w:rFonts w:ascii="Arial" w:hAnsi="Arial" w:eastAsia="Arial" w:cs="Arial"/>
          <w:b w:val="0"/>
          <w:bCs w:val="0"/>
          <w:i w:val="0"/>
          <w:iCs w:val="0"/>
          <w:caps w:val="0"/>
          <w:smallCaps w:val="0"/>
          <w:noProof w:val="0"/>
          <w:color w:val="000000" w:themeColor="text1" w:themeTint="FF" w:themeShade="FF"/>
          <w:sz w:val="24"/>
          <w:szCs w:val="24"/>
          <w:lang w:val="en-US"/>
        </w:rPr>
        <w:t xml:space="preserve">Fook, L. (2019) </w:t>
      </w:r>
      <w:r w:rsidRPr="76D725D7" w:rsidR="2BBB8311">
        <w:rPr>
          <w:rFonts w:ascii="Arial" w:hAnsi="Arial" w:eastAsia="Arial" w:cs="Arial"/>
          <w:b w:val="0"/>
          <w:bCs w:val="0"/>
          <w:i w:val="1"/>
          <w:iCs w:val="1"/>
          <w:caps w:val="0"/>
          <w:smallCaps w:val="0"/>
          <w:noProof w:val="0"/>
          <w:color w:val="000000" w:themeColor="text1" w:themeTint="FF" w:themeShade="FF"/>
          <w:sz w:val="24"/>
          <w:szCs w:val="24"/>
          <w:lang w:val="en-US"/>
        </w:rPr>
        <w:t xml:space="preserve">Four Ways Schools Can Support the Whole Child  </w:t>
      </w:r>
    </w:p>
    <w:p w:rsidR="2BBB8311" w:rsidP="76D725D7" w:rsidRDefault="2BBB8311" w14:paraId="61489277" w14:textId="23305DCD">
      <w:pPr>
        <w:pStyle w:val="Normal"/>
        <w:rPr>
          <w:noProof w:val="0"/>
          <w:lang w:val="en-US"/>
        </w:rPr>
      </w:pPr>
      <w:hyperlink r:id="R824b9cdf01124e6b">
        <w:r w:rsidRPr="76D725D7" w:rsidR="2BBB8311">
          <w:rPr>
            <w:rStyle w:val="Hyperlink"/>
            <w:noProof w:val="0"/>
            <w:lang w:val="en-US"/>
          </w:rPr>
          <w:t>https://greatergood.berkeley.edu/article/item/four_ways_schools_can_support_the_whole_child</w:t>
        </w:r>
      </w:hyperlink>
    </w:p>
    <w:p w:rsidR="2BBB8311" w:rsidP="76D725D7" w:rsidRDefault="2BBB8311" w14:paraId="68714790" w14:textId="218CF3A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2BBB8311">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6D725D7" w:rsidR="2BBB8311">
        <w:rPr>
          <w:rFonts w:ascii="Arial" w:hAnsi="Arial" w:eastAsia="Arial" w:cs="Arial"/>
          <w:b w:val="0"/>
          <w:bCs w:val="0"/>
          <w:i w:val="0"/>
          <w:iCs w:val="0"/>
          <w:caps w:val="0"/>
          <w:smallCaps w:val="0"/>
          <w:noProof w:val="0"/>
          <w:color w:val="000000" w:themeColor="text1" w:themeTint="FF" w:themeShade="FF"/>
          <w:sz w:val="24"/>
          <w:szCs w:val="24"/>
          <w:lang w:val="en-US"/>
        </w:rPr>
        <w:t>Cyrchwyd</w:t>
      </w:r>
      <w:r w:rsidRPr="76D725D7" w:rsidR="2BBB8311">
        <w:rPr>
          <w:rFonts w:ascii="Arial" w:hAnsi="Arial" w:eastAsia="Arial" w:cs="Arial"/>
          <w:b w:val="0"/>
          <w:bCs w:val="0"/>
          <w:i w:val="0"/>
          <w:iCs w:val="0"/>
          <w:caps w:val="0"/>
          <w:smallCaps w:val="0"/>
          <w:noProof w:val="0"/>
          <w:color w:val="000000" w:themeColor="text1" w:themeTint="FF" w:themeShade="FF"/>
          <w:sz w:val="24"/>
          <w:szCs w:val="24"/>
          <w:lang w:val="en-US"/>
        </w:rPr>
        <w:t>: 25 Hydref, 2023)</w:t>
      </w:r>
    </w:p>
    <w:p w:rsidR="76D725D7" w:rsidP="76D725D7" w:rsidRDefault="76D725D7" w14:paraId="466FC0C4" w14:textId="27FB0832">
      <w:pPr>
        <w:pStyle w:val="Normal"/>
        <w:rPr>
          <w:noProof w:val="0"/>
          <w:lang w:val="en-US"/>
        </w:rPr>
      </w:pPr>
    </w:p>
    <w:p w:rsidR="243C4470" w:rsidP="76D725D7" w:rsidRDefault="243C4470" w14:paraId="7A13C9F3" w14:textId="34827D55">
      <w:pPr>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xml:space="preserve">Holleran, J (2023) </w:t>
      </w:r>
      <w:r w:rsidRPr="76D725D7" w:rsidR="243C4470">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Why Play Matters : </w:t>
      </w:r>
      <w:hyperlink r:id="R0ef9e5b0a2db4efb">
        <w:r w:rsidRPr="76D725D7" w:rsidR="243C4470">
          <w:rPr>
            <w:rStyle w:val="Hyperlink"/>
            <w:rFonts w:ascii="Arial" w:hAnsi="Arial" w:eastAsia="Arial" w:cs="Arial"/>
            <w:b w:val="0"/>
            <w:bCs w:val="0"/>
            <w:i w:val="1"/>
            <w:iCs w:val="1"/>
            <w:caps w:val="1"/>
            <w:strike w:val="0"/>
            <w:dstrike w:val="0"/>
            <w:noProof w:val="0"/>
            <w:sz w:val="24"/>
            <w:szCs w:val="24"/>
            <w:lang w:val="en-US"/>
          </w:rPr>
          <w:t>THE IMPORTANCE OF PLAY</w:t>
        </w:r>
      </w:hyperlink>
      <w:r w:rsidRPr="76D725D7" w:rsidR="243C4470">
        <w:rPr>
          <w:rFonts w:ascii="Arial" w:hAnsi="Arial" w:eastAsia="Arial" w:cs="Arial"/>
          <w:b w:val="0"/>
          <w:bCs w:val="0"/>
          <w:i w:val="1"/>
          <w:iCs w:val="1"/>
          <w:caps w:val="1"/>
          <w:strike w:val="0"/>
          <w:dstrike w:val="0"/>
          <w:noProof w:val="0"/>
          <w:color w:val="000000" w:themeColor="text1" w:themeTint="FF" w:themeShade="FF"/>
          <w:sz w:val="24"/>
          <w:szCs w:val="24"/>
          <w:u w:val="none"/>
          <w:lang w:val="en-US"/>
        </w:rPr>
        <w:t xml:space="preserve"> </w:t>
      </w:r>
      <w:hyperlink r:id="R18fa8a518fb74936">
        <w:r w:rsidRPr="76D725D7" w:rsidR="243C4470">
          <w:rPr>
            <w:rStyle w:val="Hyperlink"/>
            <w:rFonts w:ascii="Arial" w:hAnsi="Arial" w:eastAsia="Arial" w:cs="Arial"/>
            <w:b w:val="0"/>
            <w:bCs w:val="0"/>
            <w:i w:val="1"/>
            <w:iCs w:val="1"/>
            <w:caps w:val="1"/>
            <w:strike w:val="0"/>
            <w:dstrike w:val="0"/>
            <w:noProof w:val="0"/>
            <w:sz w:val="24"/>
            <w:szCs w:val="24"/>
            <w:lang w:val="en-US"/>
          </w:rPr>
          <w:t>HTTPS://WWW.ENCOURAGEPLAY.COM/THE-IMPORTANCE-OF-PLAY</w:t>
        </w:r>
      </w:hyperlink>
    </w:p>
    <w:p w:rsidR="243C4470" w:rsidP="76D725D7" w:rsidRDefault="243C4470" w14:paraId="11CAA35F" w14:textId="10DC872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243C4470">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Cyrchwyd</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17 Hydref, 2023)</w:t>
      </w:r>
    </w:p>
    <w:p w:rsidR="76D725D7" w:rsidP="76D725D7" w:rsidRDefault="76D725D7" w14:paraId="221F47EB" w14:textId="7CB0F4D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29EB710" w:rsidP="76D725D7" w:rsidRDefault="229EB710" w14:paraId="17335E1A" w14:textId="5C3AA33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229EB710">
        <w:rPr>
          <w:rFonts w:ascii="Arial" w:hAnsi="Arial" w:eastAsia="Arial" w:cs="Arial"/>
          <w:b w:val="0"/>
          <w:bCs w:val="0"/>
          <w:i w:val="0"/>
          <w:iCs w:val="0"/>
          <w:caps w:val="0"/>
          <w:smallCaps w:val="0"/>
          <w:noProof w:val="0"/>
          <w:color w:val="000000" w:themeColor="text1" w:themeTint="FF" w:themeShade="FF"/>
          <w:sz w:val="24"/>
          <w:szCs w:val="24"/>
          <w:lang w:val="en-US"/>
        </w:rPr>
        <w:t xml:space="preserve">Hwb Cymru (2022) </w:t>
      </w:r>
      <w:hyperlink r:id="R3bfff05a2ede44a8">
        <w:r w:rsidRPr="76D725D7" w:rsidR="229EB710">
          <w:rPr>
            <w:rStyle w:val="Hyperlink"/>
            <w:rFonts w:ascii="Arial" w:hAnsi="Arial" w:eastAsia="Arial" w:cs="Arial"/>
            <w:b w:val="0"/>
            <w:bCs w:val="0"/>
            <w:i w:val="0"/>
            <w:iCs w:val="0"/>
            <w:caps w:val="0"/>
            <w:smallCaps w:val="0"/>
            <w:noProof w:val="0"/>
            <w:sz w:val="24"/>
            <w:szCs w:val="24"/>
            <w:lang w:val="en-US"/>
          </w:rPr>
          <w:t>https://hwb.gov.wales/curriculum-for-wales</w:t>
        </w:r>
      </w:hyperlink>
    </w:p>
    <w:p w:rsidR="229EB710" w:rsidP="76D725D7" w:rsidRDefault="229EB710" w14:paraId="5A1F9E7D" w14:textId="218CF3A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229EB710">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6D725D7" w:rsidR="229EB710">
        <w:rPr>
          <w:rFonts w:ascii="Arial" w:hAnsi="Arial" w:eastAsia="Arial" w:cs="Arial"/>
          <w:b w:val="0"/>
          <w:bCs w:val="0"/>
          <w:i w:val="0"/>
          <w:iCs w:val="0"/>
          <w:caps w:val="0"/>
          <w:smallCaps w:val="0"/>
          <w:noProof w:val="0"/>
          <w:color w:val="000000" w:themeColor="text1" w:themeTint="FF" w:themeShade="FF"/>
          <w:sz w:val="24"/>
          <w:szCs w:val="24"/>
          <w:lang w:val="en-US"/>
        </w:rPr>
        <w:t>Cyrchwyd: 25 Hydref, 2023)</w:t>
      </w:r>
    </w:p>
    <w:p w:rsidR="76D725D7" w:rsidP="76D725D7" w:rsidRDefault="76D725D7" w14:paraId="4073295D" w14:textId="2E55862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6D725D7" w:rsidP="76D725D7" w:rsidRDefault="76D725D7" w14:paraId="186726CD" w14:textId="48DD4FC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43C4470" w:rsidP="76D725D7" w:rsidRDefault="243C4470" w14:paraId="7C3BA63A" w14:textId="3D09CC8D">
      <w:pPr>
        <w:pStyle w:val="Heading2"/>
        <w:keepNext w:val="1"/>
        <w:keepLines w:val="1"/>
        <w:spacing w:before="40" w:after="0" w:line="259" w:lineRule="auto"/>
        <w:rPr>
          <w:rFonts w:ascii="Arial" w:hAnsi="Arial" w:eastAsia="Arial" w:cs="Arial"/>
          <w:b w:val="0"/>
          <w:bCs w:val="0"/>
          <w:i w:val="0"/>
          <w:iCs w:val="0"/>
          <w:caps w:val="0"/>
          <w:smallCaps w:val="0"/>
          <w:noProof w:val="0"/>
          <w:color w:val="2F5496" w:themeColor="accent1" w:themeTint="FF" w:themeShade="BF"/>
          <w:sz w:val="24"/>
          <w:szCs w:val="24"/>
          <w:lang w:val="en-US"/>
        </w:rPr>
      </w:pP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xml:space="preserve">Innis, G (2013) </w:t>
      </w:r>
      <w:r w:rsidRPr="76D725D7" w:rsidR="243C4470">
        <w:rPr>
          <w:rFonts w:ascii="Arial" w:hAnsi="Arial" w:eastAsia="Arial" w:cs="Arial"/>
          <w:b w:val="0"/>
          <w:bCs w:val="0"/>
          <w:i w:val="1"/>
          <w:iCs w:val="1"/>
          <w:caps w:val="0"/>
          <w:smallCaps w:val="0"/>
          <w:noProof w:val="0"/>
          <w:color w:val="2F5496" w:themeColor="accent1" w:themeTint="FF" w:themeShade="BF"/>
          <w:sz w:val="24"/>
          <w:szCs w:val="24"/>
          <w:lang w:val="en-US"/>
        </w:rPr>
        <w:t xml:space="preserve">Young children can learn how to resolve conflicts with adult guidance and support </w:t>
      </w:r>
      <w:hyperlink r:id="Rc6d0924966504088">
        <w:r w:rsidRPr="76D725D7" w:rsidR="243C4470">
          <w:rPr>
            <w:rStyle w:val="Hyperlink"/>
            <w:rFonts w:ascii="Arial" w:hAnsi="Arial" w:eastAsia="Arial" w:cs="Arial"/>
            <w:b w:val="0"/>
            <w:bCs w:val="0"/>
            <w:i w:val="1"/>
            <w:iCs w:val="1"/>
            <w:caps w:val="0"/>
            <w:smallCaps w:val="0"/>
            <w:strike w:val="0"/>
            <w:dstrike w:val="0"/>
            <w:noProof w:val="0"/>
            <w:sz w:val="24"/>
            <w:szCs w:val="24"/>
            <w:lang w:val="en-US"/>
          </w:rPr>
          <w:t>https://www.canr.msu.edu/news/young_children_can_learn_how_to_resolve_conflicts_with_adult_guidance_and_s</w:t>
        </w:r>
      </w:hyperlink>
    </w:p>
    <w:p w:rsidR="243C4470" w:rsidP="76D725D7" w:rsidRDefault="243C4470" w14:paraId="6D5FF630" w14:textId="3E14B8B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243C4470">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Cyrchwyd: 17 Hydref, 2023)</w:t>
      </w:r>
    </w:p>
    <w:p w:rsidR="243C4470" w:rsidP="76D725D7" w:rsidRDefault="243C4470" w14:paraId="0EB51645" w14:textId="00DD44E3">
      <w:pPr>
        <w:spacing w:after="160" w:line="259" w:lineRule="auto"/>
        <w:rPr>
          <w:rFonts w:ascii="Open Sans" w:hAnsi="Open Sans" w:eastAsia="Open Sans" w:cs="Open Sans"/>
          <w:b w:val="0"/>
          <w:bCs w:val="0"/>
          <w:i w:val="0"/>
          <w:iCs w:val="0"/>
          <w:caps w:val="0"/>
          <w:smallCaps w:val="0"/>
          <w:noProof w:val="0"/>
          <w:color w:val="000000" w:themeColor="text1" w:themeTint="FF" w:themeShade="FF"/>
          <w:sz w:val="25"/>
          <w:szCs w:val="25"/>
          <w:lang w:val="en-US"/>
        </w:rPr>
      </w:pP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xml:space="preserve">Katz, G.L (1997) </w:t>
      </w:r>
      <w:r w:rsidRPr="76D725D7" w:rsidR="243C4470">
        <w:rPr>
          <w:rFonts w:ascii="Arial" w:hAnsi="Arial" w:eastAsia="Arial" w:cs="Arial"/>
          <w:b w:val="0"/>
          <w:bCs w:val="0"/>
          <w:i w:val="1"/>
          <w:iCs w:val="1"/>
          <w:caps w:val="0"/>
          <w:smallCaps w:val="0"/>
          <w:noProof w:val="0"/>
          <w:color w:val="000000" w:themeColor="text1" w:themeTint="FF" w:themeShade="FF"/>
          <w:sz w:val="24"/>
          <w:szCs w:val="24"/>
          <w:lang w:val="en-US"/>
        </w:rPr>
        <w:t xml:space="preserve">Child Development Knowledge and Teachers of Young Children. </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xml:space="preserve">ERIC Publications </w:t>
      </w:r>
      <w:hyperlink r:id="R030ffb64113e4b27">
        <w:r w:rsidRPr="76D725D7" w:rsidR="243C4470">
          <w:rPr>
            <w:rStyle w:val="Hyperlink"/>
            <w:rFonts w:ascii="Open Sans" w:hAnsi="Open Sans" w:eastAsia="Open Sans" w:cs="Open Sans"/>
            <w:b w:val="0"/>
            <w:bCs w:val="0"/>
            <w:i w:val="0"/>
            <w:iCs w:val="0"/>
            <w:caps w:val="0"/>
            <w:smallCaps w:val="0"/>
            <w:strike w:val="0"/>
            <w:dstrike w:val="0"/>
            <w:noProof w:val="0"/>
            <w:sz w:val="25"/>
            <w:szCs w:val="25"/>
            <w:lang w:val="en-US"/>
          </w:rPr>
          <w:t>https://files.eric.ed.gov/fulltext/ED407114.pdf</w:t>
        </w:r>
      </w:hyperlink>
    </w:p>
    <w:p w:rsidR="243C4470" w:rsidP="76D725D7" w:rsidRDefault="243C4470" w14:paraId="44B04DC9" w14:textId="36E798B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243C4470">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Cyrchwyd</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12 Hydref, 2023)</w:t>
      </w:r>
    </w:p>
    <w:p w:rsidR="76D725D7" w:rsidP="76D725D7" w:rsidRDefault="76D725D7" w14:paraId="28BEA626" w14:textId="43283A4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C26F3FE" w:rsidP="76D725D7" w:rsidRDefault="0C26F3FE" w14:paraId="412F3DE1" w14:textId="4B9A078D">
      <w:pPr>
        <w:pStyle w:val="Normal"/>
        <w:spacing w:after="160" w:line="259" w:lineRule="auto"/>
        <w:rPr>
          <w:rFonts w:ascii="Arial" w:hAnsi="Arial" w:eastAsia="Arial" w:cs="Arial"/>
          <w:i w:val="1"/>
          <w:iCs w:val="1"/>
          <w:noProof w:val="0"/>
          <w:sz w:val="24"/>
          <w:szCs w:val="24"/>
          <w:lang w:val="en-US"/>
        </w:rPr>
      </w:pPr>
      <w:r w:rsidRPr="76D725D7" w:rsidR="0C26F3FE">
        <w:rPr>
          <w:rFonts w:ascii="Arial" w:hAnsi="Arial" w:eastAsia="Arial" w:cs="Arial"/>
          <w:i w:val="0"/>
          <w:iCs w:val="0"/>
          <w:noProof w:val="0"/>
          <w:sz w:val="24"/>
          <w:szCs w:val="24"/>
          <w:lang w:val="en-US"/>
        </w:rPr>
        <w:t xml:space="preserve">Jafari, E (2012) </w:t>
      </w:r>
      <w:r w:rsidRPr="76D725D7" w:rsidR="0C26F3FE">
        <w:rPr>
          <w:rFonts w:ascii="Arial" w:hAnsi="Arial" w:eastAsia="Arial" w:cs="Arial"/>
          <w:i w:val="1"/>
          <w:iCs w:val="1"/>
          <w:noProof w:val="0"/>
          <w:sz w:val="24"/>
          <w:szCs w:val="24"/>
          <w:lang w:val="en-US"/>
        </w:rPr>
        <w:t>Holistic Education: An Approach for 21 Century</w:t>
      </w:r>
    </w:p>
    <w:p w:rsidR="0C26F3FE" w:rsidP="76D725D7" w:rsidRDefault="0C26F3FE" w14:paraId="592E8A29" w14:textId="67CC5B57">
      <w:pPr>
        <w:pStyle w:val="Normal"/>
        <w:spacing w:after="160" w:line="259" w:lineRule="auto"/>
        <w:rPr>
          <w:rFonts w:ascii="Arial" w:hAnsi="Arial" w:eastAsia="Arial" w:cs="Arial"/>
          <w:i w:val="1"/>
          <w:iCs w:val="1"/>
          <w:noProof w:val="0"/>
          <w:sz w:val="24"/>
          <w:szCs w:val="24"/>
          <w:lang w:val="en-US"/>
        </w:rPr>
      </w:pPr>
      <w:hyperlink r:id="R936ec94b61464c35">
        <w:r w:rsidRPr="76D725D7" w:rsidR="0C26F3FE">
          <w:rPr>
            <w:rStyle w:val="Hyperlink"/>
            <w:rFonts w:ascii="Arial" w:hAnsi="Arial" w:eastAsia="Arial" w:cs="Arial"/>
            <w:i w:val="1"/>
            <w:iCs w:val="1"/>
            <w:noProof w:val="0"/>
            <w:sz w:val="24"/>
            <w:szCs w:val="24"/>
            <w:lang w:val="en-US"/>
          </w:rPr>
          <w:t>https://files.eric.ed.gov/fulltext/EJ1066819.pdf</w:t>
        </w:r>
      </w:hyperlink>
    </w:p>
    <w:p w:rsidR="0C26F3FE" w:rsidP="76D725D7" w:rsidRDefault="0C26F3FE" w14:paraId="342C2D82" w14:textId="36E798B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0C26F3FE">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6D725D7" w:rsidR="0C26F3FE">
        <w:rPr>
          <w:rFonts w:ascii="Arial" w:hAnsi="Arial" w:eastAsia="Arial" w:cs="Arial"/>
          <w:b w:val="0"/>
          <w:bCs w:val="0"/>
          <w:i w:val="0"/>
          <w:iCs w:val="0"/>
          <w:caps w:val="0"/>
          <w:smallCaps w:val="0"/>
          <w:noProof w:val="0"/>
          <w:color w:val="000000" w:themeColor="text1" w:themeTint="FF" w:themeShade="FF"/>
          <w:sz w:val="24"/>
          <w:szCs w:val="24"/>
          <w:lang w:val="en-US"/>
        </w:rPr>
        <w:t>Cyrchwyd: 12 Hydref, 2023)</w:t>
      </w:r>
    </w:p>
    <w:p w:rsidR="76D725D7" w:rsidP="76D725D7" w:rsidRDefault="76D725D7" w14:paraId="24A8FE13" w14:textId="70F723DB">
      <w:pPr>
        <w:pStyle w:val="Normal"/>
        <w:spacing w:after="160" w:line="259" w:lineRule="auto"/>
        <w:rPr>
          <w:rFonts w:ascii="Arial" w:hAnsi="Arial" w:eastAsia="Arial" w:cs="Arial"/>
          <w:i w:val="1"/>
          <w:iCs w:val="1"/>
          <w:noProof w:val="0"/>
          <w:sz w:val="24"/>
          <w:szCs w:val="24"/>
          <w:lang w:val="en-US"/>
        </w:rPr>
      </w:pPr>
    </w:p>
    <w:p w:rsidR="243C4470" w:rsidP="76D725D7" w:rsidRDefault="243C4470" w14:paraId="4B70F60C" w14:textId="1A6FE727">
      <w:pPr>
        <w:pStyle w:val="Heading1"/>
        <w:keepNext w:val="1"/>
        <w:keepLines w:val="1"/>
        <w:spacing w:before="240" w:after="0" w:line="259" w:lineRule="auto"/>
        <w:rPr>
          <w:rFonts w:ascii="Helvetica" w:hAnsi="Helvetica" w:eastAsia="Helvetica" w:cs="Helvetica"/>
          <w:b w:val="0"/>
          <w:bCs w:val="0"/>
          <w:i w:val="0"/>
          <w:iCs w:val="0"/>
          <w:caps w:val="0"/>
          <w:smallCaps w:val="0"/>
          <w:noProof w:val="0"/>
          <w:color w:val="2F5496" w:themeColor="accent1" w:themeTint="FF" w:themeShade="BF"/>
          <w:sz w:val="24"/>
          <w:szCs w:val="24"/>
          <w:lang w:val="en-US"/>
        </w:rPr>
      </w:pPr>
      <w:r w:rsidRPr="76D725D7" w:rsidR="243C4470">
        <w:rPr>
          <w:rFonts w:ascii="Arial" w:hAnsi="Arial" w:eastAsia="Arial" w:cs="Arial"/>
          <w:b w:val="0"/>
          <w:bCs w:val="0"/>
          <w:i w:val="0"/>
          <w:iCs w:val="0"/>
          <w:caps w:val="0"/>
          <w:smallCaps w:val="0"/>
          <w:noProof w:val="0"/>
          <w:color w:val="2F5496" w:themeColor="accent1" w:themeTint="FF" w:themeShade="BF"/>
          <w:sz w:val="24"/>
          <w:szCs w:val="24"/>
          <w:lang w:val="en-US"/>
        </w:rPr>
        <w:t xml:space="preserve">Kent State University (2023) </w:t>
      </w:r>
      <w:r w:rsidRPr="76D725D7" w:rsidR="243C4470">
        <w:rPr>
          <w:rFonts w:ascii="Helvetica" w:hAnsi="Helvetica" w:eastAsia="Helvetica" w:cs="Helvetica"/>
          <w:b w:val="0"/>
          <w:bCs w:val="0"/>
          <w:i w:val="1"/>
          <w:iCs w:val="1"/>
          <w:caps w:val="1"/>
          <w:noProof w:val="0"/>
          <w:color w:val="2F5496" w:themeColor="accent1" w:themeTint="FF" w:themeShade="BF"/>
          <w:sz w:val="24"/>
          <w:szCs w:val="24"/>
          <w:lang w:val="en-US"/>
        </w:rPr>
        <w:t xml:space="preserve">THINK, PAIR, SHARE. </w:t>
      </w:r>
      <w:hyperlink w:anchor=":~:text=TPS%20was%20for%20described%20in,Marzano%20%26%20Pickering%2C%202005" r:id="R90e0cb44f13947e3">
        <w:r w:rsidRPr="76D725D7" w:rsidR="243C4470">
          <w:rPr>
            <w:rStyle w:val="Hyperlink"/>
            <w:rFonts w:ascii="Calibri Light" w:hAnsi="Calibri Light" w:eastAsia="Calibri Light" w:cs="Calibri Light"/>
            <w:b w:val="0"/>
            <w:bCs w:val="0"/>
            <w:i w:val="0"/>
            <w:iCs w:val="0"/>
            <w:caps w:val="0"/>
            <w:smallCaps w:val="0"/>
            <w:strike w:val="0"/>
            <w:dstrike w:val="0"/>
            <w:noProof w:val="0"/>
            <w:sz w:val="32"/>
            <w:szCs w:val="32"/>
            <w:lang w:val="en-US"/>
          </w:rPr>
          <w:t>https://www.kent.edu/ctl/think-pair-share#:~:text=TPS%20was%20for%20described%20in,Marzano%20%26%20Pickering%2C%202005</w:t>
        </w:r>
      </w:hyperlink>
    </w:p>
    <w:p w:rsidR="243C4470" w:rsidP="76D725D7" w:rsidRDefault="243C4470" w14:paraId="71E63EB5" w14:textId="4E5DA5D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243C4470">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Cyrchwyd</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24 Hydref, 2023)</w:t>
      </w:r>
    </w:p>
    <w:p w:rsidR="76D725D7" w:rsidP="76D725D7" w:rsidRDefault="76D725D7" w14:paraId="65EFFC0C" w14:textId="5986E4D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6C6A304" w:rsidP="76D725D7" w:rsidRDefault="06C6A304" w14:paraId="7C2AC093" w14:textId="0FBE6E48">
      <w:pPr>
        <w:pStyle w:val="Heading1"/>
      </w:pPr>
      <w:r w:rsidRPr="76D725D7" w:rsidR="06C6A304">
        <w:rPr>
          <w:rFonts w:ascii="Arial" w:hAnsi="Arial" w:eastAsia="Arial" w:cs="Arial"/>
          <w:b w:val="0"/>
          <w:bCs w:val="0"/>
          <w:i w:val="0"/>
          <w:iCs w:val="0"/>
          <w:caps w:val="0"/>
          <w:smallCaps w:val="0"/>
          <w:noProof w:val="0"/>
          <w:color w:val="000000" w:themeColor="text1" w:themeTint="FF" w:themeShade="FF"/>
          <w:sz w:val="21"/>
          <w:szCs w:val="21"/>
          <w:lang w:val="en-US"/>
        </w:rPr>
        <w:t>Knesek</w:t>
      </w:r>
      <w:r w:rsidRPr="76D725D7" w:rsidR="06C6A304">
        <w:rPr>
          <w:rFonts w:ascii="Arial" w:hAnsi="Arial" w:eastAsia="Arial" w:cs="Arial"/>
          <w:noProof w:val="0"/>
          <w:sz w:val="24"/>
          <w:szCs w:val="24"/>
          <w:lang w:val="en-US"/>
        </w:rPr>
        <w:t xml:space="preserve"> , G (2022) </w:t>
      </w:r>
      <w:r w:rsidRPr="76D725D7" w:rsidR="06C6A304">
        <w:rPr>
          <w:rFonts w:ascii="Arial" w:hAnsi="Arial" w:eastAsia="Arial" w:cs="Arial"/>
          <w:b w:val="0"/>
          <w:bCs w:val="0"/>
          <w:i w:val="1"/>
          <w:iCs w:val="1"/>
          <w:caps w:val="0"/>
          <w:smallCaps w:val="0"/>
          <w:noProof w:val="0"/>
          <w:color w:val="000000" w:themeColor="text1" w:themeTint="FF" w:themeShade="FF"/>
          <w:sz w:val="24"/>
          <w:szCs w:val="24"/>
          <w:lang w:val="en-US"/>
        </w:rPr>
        <w:t>Why Focusing on Grades Is a Barrier to Learning</w:t>
      </w:r>
      <w:r w:rsidRPr="76D725D7" w:rsidR="06C6A304">
        <w:rPr>
          <w:rStyle w:val="Hyperlink"/>
          <w:rFonts w:ascii="Arial" w:hAnsi="Arial" w:eastAsia="Arial" w:cs="Arial"/>
          <w:b w:val="0"/>
          <w:bCs w:val="0"/>
          <w:i w:val="1"/>
          <w:iCs w:val="1"/>
          <w:caps w:val="0"/>
          <w:smallCaps w:val="0"/>
          <w:noProof w:val="0"/>
          <w:sz w:val="24"/>
          <w:szCs w:val="24"/>
          <w:lang w:val="en-US"/>
        </w:rPr>
        <w:t xml:space="preserve"> </w:t>
      </w:r>
    </w:p>
    <w:p w:rsidR="06C6A304" w:rsidP="76D725D7" w:rsidRDefault="06C6A304" w14:paraId="32923648" w14:textId="71E0F6C6">
      <w:pPr>
        <w:pStyle w:val="Normal"/>
        <w:spacing w:after="160" w:line="259" w:lineRule="auto"/>
      </w:pPr>
      <w:hyperlink r:id="Reba8ed23097f461d">
        <w:r w:rsidRPr="76D725D7" w:rsidR="06C6A304">
          <w:rPr>
            <w:rStyle w:val="Hyperlink"/>
            <w:rFonts w:ascii="Arial" w:hAnsi="Arial" w:eastAsia="Arial" w:cs="Arial"/>
            <w:b w:val="0"/>
            <w:bCs w:val="0"/>
            <w:i w:val="0"/>
            <w:iCs w:val="0"/>
            <w:caps w:val="0"/>
            <w:smallCaps w:val="0"/>
            <w:noProof w:val="0"/>
            <w:sz w:val="24"/>
            <w:szCs w:val="24"/>
            <w:lang w:val="en-US"/>
          </w:rPr>
          <w:t>https://hbsp.harvard.edu/inspiring-minds/why-focusing-on-grades-is-a-barrier-to-learning</w:t>
        </w:r>
      </w:hyperlink>
    </w:p>
    <w:p w:rsidR="51B482DB" w:rsidP="76D725D7" w:rsidRDefault="51B482DB" w14:paraId="1BA23CA5" w14:textId="355A1A0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51B482DB">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6D725D7" w:rsidR="51B482DB">
        <w:rPr>
          <w:rFonts w:ascii="Arial" w:hAnsi="Arial" w:eastAsia="Arial" w:cs="Arial"/>
          <w:b w:val="0"/>
          <w:bCs w:val="0"/>
          <w:i w:val="0"/>
          <w:iCs w:val="0"/>
          <w:caps w:val="0"/>
          <w:smallCaps w:val="0"/>
          <w:noProof w:val="0"/>
          <w:color w:val="000000" w:themeColor="text1" w:themeTint="FF" w:themeShade="FF"/>
          <w:sz w:val="24"/>
          <w:szCs w:val="24"/>
          <w:lang w:val="en-US"/>
        </w:rPr>
        <w:t>Cyrchwyd</w:t>
      </w:r>
      <w:r w:rsidRPr="76D725D7" w:rsidR="51B482DB">
        <w:rPr>
          <w:rFonts w:ascii="Arial" w:hAnsi="Arial" w:eastAsia="Arial" w:cs="Arial"/>
          <w:b w:val="0"/>
          <w:bCs w:val="0"/>
          <w:i w:val="0"/>
          <w:iCs w:val="0"/>
          <w:caps w:val="0"/>
          <w:smallCaps w:val="0"/>
          <w:noProof w:val="0"/>
          <w:color w:val="000000" w:themeColor="text1" w:themeTint="FF" w:themeShade="FF"/>
          <w:sz w:val="24"/>
          <w:szCs w:val="24"/>
          <w:lang w:val="en-US"/>
        </w:rPr>
        <w:t>: 17 Hydref, 2023)</w:t>
      </w:r>
    </w:p>
    <w:p w:rsidR="76D725D7" w:rsidP="76D725D7" w:rsidRDefault="76D725D7" w14:paraId="2162889F" w14:textId="30A0086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D4FE61C" w:rsidP="76D725D7" w:rsidRDefault="7D4FE61C" w14:paraId="67C59C10" w14:textId="785B1F83">
      <w:pPr>
        <w:pStyle w:val="Heading1"/>
        <w:rPr>
          <w:rFonts w:ascii="Arial" w:hAnsi="Arial" w:eastAsia="Arial" w:cs="Arial"/>
          <w:b w:val="0"/>
          <w:bCs w:val="0"/>
          <w:i w:val="1"/>
          <w:iCs w:val="1"/>
          <w:caps w:val="0"/>
          <w:smallCaps w:val="0"/>
          <w:noProof w:val="0"/>
          <w:color w:val="auto"/>
          <w:sz w:val="24"/>
          <w:szCs w:val="24"/>
          <w:lang w:val="en-US"/>
        </w:rPr>
      </w:pPr>
      <w:r w:rsidRPr="76D725D7" w:rsidR="7D4FE61C">
        <w:rPr>
          <w:rFonts w:ascii="Arial" w:hAnsi="Arial" w:eastAsia="Arial" w:cs="Arial"/>
          <w:b w:val="0"/>
          <w:bCs w:val="0"/>
          <w:i w:val="0"/>
          <w:iCs w:val="0"/>
          <w:caps w:val="0"/>
          <w:smallCaps w:val="0"/>
          <w:noProof w:val="0"/>
          <w:color w:val="333333"/>
          <w:sz w:val="24"/>
          <w:szCs w:val="24"/>
          <w:lang w:val="en-US"/>
        </w:rPr>
        <w:t>Laevers</w:t>
      </w:r>
      <w:r w:rsidRPr="76D725D7" w:rsidR="7D4FE61C">
        <w:rPr>
          <w:noProof w:val="0"/>
          <w:sz w:val="24"/>
          <w:szCs w:val="24"/>
          <w:lang w:val="en-US"/>
        </w:rPr>
        <w:t xml:space="preserve"> ,</w:t>
      </w:r>
      <w:r w:rsidRPr="76D725D7" w:rsidR="7D4FE61C">
        <w:rPr>
          <w:noProof w:val="0"/>
          <w:sz w:val="24"/>
          <w:szCs w:val="24"/>
          <w:lang w:val="en-US"/>
        </w:rPr>
        <w:t xml:space="preserve"> </w:t>
      </w:r>
      <w:r w:rsidRPr="76D725D7" w:rsidR="7D4FE61C">
        <w:rPr>
          <w:rFonts w:ascii="Arial" w:hAnsi="Arial" w:eastAsia="Arial" w:cs="Arial"/>
          <w:noProof w:val="0"/>
          <w:color w:val="auto"/>
          <w:sz w:val="24"/>
          <w:szCs w:val="24"/>
          <w:lang w:val="en-US"/>
        </w:rPr>
        <w:t xml:space="preserve">F </w:t>
      </w:r>
      <w:r w:rsidRPr="76D725D7" w:rsidR="7D4FE61C">
        <w:rPr>
          <w:rFonts w:ascii="Arial" w:hAnsi="Arial" w:eastAsia="Arial" w:cs="Arial"/>
          <w:noProof w:val="0"/>
          <w:color w:val="auto"/>
          <w:sz w:val="24"/>
          <w:szCs w:val="24"/>
          <w:lang w:val="en-US"/>
        </w:rPr>
        <w:t>( 1994</w:t>
      </w:r>
      <w:r w:rsidRPr="76D725D7" w:rsidR="7D4FE61C">
        <w:rPr>
          <w:rFonts w:ascii="Arial" w:hAnsi="Arial" w:eastAsia="Arial" w:cs="Arial"/>
          <w:noProof w:val="0"/>
          <w:color w:val="auto"/>
          <w:sz w:val="24"/>
          <w:szCs w:val="24"/>
          <w:lang w:val="en-US"/>
        </w:rPr>
        <w:t xml:space="preserve">) </w:t>
      </w:r>
      <w:r w:rsidRPr="76D725D7" w:rsidR="7D4FE61C">
        <w:rPr>
          <w:rFonts w:ascii="Arial" w:hAnsi="Arial" w:eastAsia="Arial" w:cs="Arial"/>
          <w:b w:val="0"/>
          <w:bCs w:val="0"/>
          <w:i w:val="1"/>
          <w:iCs w:val="1"/>
          <w:caps w:val="0"/>
          <w:smallCaps w:val="0"/>
          <w:noProof w:val="0"/>
          <w:color w:val="auto"/>
          <w:sz w:val="24"/>
          <w:szCs w:val="24"/>
          <w:lang w:val="en-US"/>
        </w:rPr>
        <w:t>Defining and Assessing Quality in Early Childhood Education</w:t>
      </w:r>
    </w:p>
    <w:p w:rsidR="7D4FE61C" w:rsidP="76D725D7" w:rsidRDefault="7D4FE61C" w14:paraId="696E214C" w14:textId="3001C9AF">
      <w:pPr>
        <w:pStyle w:val="Normal"/>
        <w:rPr>
          <w:noProof w:val="0"/>
          <w:lang w:val="en-US"/>
        </w:rPr>
      </w:pPr>
      <w:hyperlink w:anchor="v=onepage&amp;q=early%20Childhood%20Education%20Research%20Project%2C%201994)&amp;f=false" r:id="R615c2c0923b24b7b">
        <w:r w:rsidRPr="76D725D7" w:rsidR="7D4FE61C">
          <w:rPr>
            <w:rStyle w:val="Hyperlink"/>
            <w:noProof w:val="0"/>
            <w:lang w:val="en-US"/>
          </w:rPr>
          <w:t>https://books.google.co.uk/books?hl=en&amp;lr=&amp;id=97yZEEc2uBIC&amp;oi=fnd&amp;pg=PR9&amp;dq=early+Childhood+Education+Research+Project,+1994)&amp;ots=xImthEgVDy&amp;sig=sFyiSHtNoqj6W6zdekJ8KY2gzyw#v=onepage&amp;q=early%20Childhood%20Education%20Research%20Project%2C%201994)&amp;f=false</w:t>
        </w:r>
      </w:hyperlink>
    </w:p>
    <w:p w:rsidR="7D4FE61C" w:rsidP="76D725D7" w:rsidRDefault="7D4FE61C" w14:paraId="75F094D5" w14:textId="005FE47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7D4FE61C">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6D725D7" w:rsidR="7D4FE61C">
        <w:rPr>
          <w:rFonts w:ascii="Arial" w:hAnsi="Arial" w:eastAsia="Arial" w:cs="Arial"/>
          <w:b w:val="0"/>
          <w:bCs w:val="0"/>
          <w:i w:val="0"/>
          <w:iCs w:val="0"/>
          <w:caps w:val="0"/>
          <w:smallCaps w:val="0"/>
          <w:noProof w:val="0"/>
          <w:color w:val="000000" w:themeColor="text1" w:themeTint="FF" w:themeShade="FF"/>
          <w:sz w:val="24"/>
          <w:szCs w:val="24"/>
          <w:lang w:val="en-US"/>
        </w:rPr>
        <w:t>Cyrchwyd</w:t>
      </w:r>
      <w:r w:rsidRPr="76D725D7" w:rsidR="7D4FE61C">
        <w:rPr>
          <w:rFonts w:ascii="Arial" w:hAnsi="Arial" w:eastAsia="Arial" w:cs="Arial"/>
          <w:b w:val="0"/>
          <w:bCs w:val="0"/>
          <w:i w:val="0"/>
          <w:iCs w:val="0"/>
          <w:caps w:val="0"/>
          <w:smallCaps w:val="0"/>
          <w:noProof w:val="0"/>
          <w:color w:val="000000" w:themeColor="text1" w:themeTint="FF" w:themeShade="FF"/>
          <w:sz w:val="24"/>
          <w:szCs w:val="24"/>
          <w:lang w:val="en-US"/>
        </w:rPr>
        <w:t>: 13 Hydref, 2023)</w:t>
      </w:r>
    </w:p>
    <w:p w:rsidR="76D725D7" w:rsidP="76D725D7" w:rsidRDefault="76D725D7" w14:paraId="7F1FD9E6" w14:textId="52C3800C">
      <w:pPr>
        <w:pStyle w:val="Normal"/>
        <w:rPr>
          <w:noProof w:val="0"/>
          <w:lang w:val="en-US"/>
        </w:rPr>
      </w:pPr>
    </w:p>
    <w:p w:rsidR="243C4470" w:rsidP="76D725D7" w:rsidRDefault="243C4470" w14:paraId="08E25619" w14:textId="45D8559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xml:space="preserve">Leeds Government (2021) </w:t>
      </w:r>
      <w:r w:rsidRPr="76D725D7" w:rsidR="243C4470">
        <w:rPr>
          <w:rFonts w:ascii="Arial" w:hAnsi="Arial" w:eastAsia="Arial" w:cs="Arial"/>
          <w:b w:val="0"/>
          <w:bCs w:val="0"/>
          <w:i w:val="1"/>
          <w:iCs w:val="1"/>
          <w:caps w:val="0"/>
          <w:smallCaps w:val="0"/>
          <w:noProof w:val="0"/>
          <w:color w:val="000000" w:themeColor="text1" w:themeTint="FF" w:themeShade="FF"/>
          <w:sz w:val="24"/>
          <w:szCs w:val="24"/>
          <w:lang w:val="en-US"/>
        </w:rPr>
        <w:t xml:space="preserve">One minute guide : Restorative Practice </w:t>
      </w:r>
      <w:hyperlink r:id="R6c0263a2144844b0">
        <w:r w:rsidRPr="76D725D7" w:rsidR="243C4470">
          <w:rPr>
            <w:rStyle w:val="Hyperlink"/>
            <w:rFonts w:ascii="Arial" w:hAnsi="Arial" w:eastAsia="Arial" w:cs="Arial"/>
            <w:b w:val="0"/>
            <w:bCs w:val="0"/>
            <w:i w:val="1"/>
            <w:iCs w:val="1"/>
            <w:caps w:val="0"/>
            <w:smallCaps w:val="0"/>
            <w:strike w:val="0"/>
            <w:dstrike w:val="0"/>
            <w:noProof w:val="0"/>
            <w:sz w:val="24"/>
            <w:szCs w:val="24"/>
            <w:lang w:val="en-US"/>
          </w:rPr>
          <w:t>https://www.leeds.gov.uk/docs/One%20minute%20guides/One%20Minute%20Guide%20-%20Restorative%20Practice.pdf</w:t>
        </w:r>
      </w:hyperlink>
    </w:p>
    <w:p w:rsidR="243C4470" w:rsidP="76D725D7" w:rsidRDefault="243C4470" w14:paraId="4F4FCA3F" w14:textId="355A1A0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243C4470">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Cyrchwyd</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17 Hydref, 2023)</w:t>
      </w:r>
    </w:p>
    <w:p w:rsidR="76D725D7" w:rsidP="76D725D7" w:rsidRDefault="76D725D7" w14:paraId="1C8EAA11" w14:textId="40F3841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6D725D7" w:rsidP="76D725D7" w:rsidRDefault="76D725D7" w14:paraId="1D15449D" w14:textId="5025DA5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43C4470" w:rsidP="76D725D7" w:rsidRDefault="243C4470" w14:paraId="59F14903" w14:textId="3384558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xml:space="preserve">MacBlain , S. (2014) </w:t>
      </w:r>
      <w:r w:rsidRPr="76D725D7" w:rsidR="243C4470">
        <w:rPr>
          <w:rFonts w:ascii="Arial" w:hAnsi="Arial" w:eastAsia="Arial" w:cs="Arial"/>
          <w:b w:val="0"/>
          <w:bCs w:val="0"/>
          <w:i w:val="1"/>
          <w:iCs w:val="1"/>
          <w:caps w:val="0"/>
          <w:smallCaps w:val="0"/>
          <w:noProof w:val="0"/>
          <w:color w:val="000000" w:themeColor="text1" w:themeTint="FF" w:themeShade="FF"/>
          <w:sz w:val="24"/>
          <w:szCs w:val="24"/>
          <w:lang w:val="en-US"/>
        </w:rPr>
        <w:t xml:space="preserve">How children Learn. </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SAGE Publications Ltd</w:t>
      </w:r>
    </w:p>
    <w:p w:rsidR="76D725D7" w:rsidP="76D725D7" w:rsidRDefault="76D725D7" w14:paraId="1799B4A7" w14:textId="621D745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43C4470" w:rsidP="76D725D7" w:rsidRDefault="243C4470" w14:paraId="22070E90" w14:textId="7E6EAAF2">
      <w:pPr>
        <w:keepNext w:val="1"/>
        <w:keepLines w:val="1"/>
        <w:spacing w:before="240" w:after="0" w:line="259" w:lineRule="auto"/>
        <w:rPr>
          <w:rFonts w:ascii="Arial" w:hAnsi="Arial" w:eastAsia="Arial" w:cs="Arial"/>
          <w:b w:val="0"/>
          <w:bCs w:val="0"/>
          <w:i w:val="0"/>
          <w:iCs w:val="0"/>
          <w:caps w:val="0"/>
          <w:smallCaps w:val="0"/>
          <w:noProof w:val="0"/>
          <w:color w:val="2F5496" w:themeColor="accent1" w:themeTint="FF" w:themeShade="BF"/>
          <w:sz w:val="24"/>
          <w:szCs w:val="24"/>
          <w:lang w:val="en-US"/>
        </w:rPr>
      </w:pPr>
      <w:hyperlink r:id="Ra2715c53aa5e4a0e">
        <w:r w:rsidRPr="76D725D7" w:rsidR="243C4470">
          <w:rPr>
            <w:rStyle w:val="Hyperlink"/>
            <w:rFonts w:ascii="Arial" w:hAnsi="Arial" w:eastAsia="Arial" w:cs="Arial"/>
            <w:b w:val="0"/>
            <w:bCs w:val="0"/>
            <w:i w:val="0"/>
            <w:iCs w:val="0"/>
            <w:caps w:val="0"/>
            <w:smallCaps w:val="0"/>
            <w:strike w:val="0"/>
            <w:dstrike w:val="0"/>
            <w:noProof w:val="0"/>
            <w:sz w:val="24"/>
            <w:szCs w:val="24"/>
            <w:lang w:val="en-US"/>
          </w:rPr>
          <w:t>Malvik,</w:t>
        </w:r>
      </w:hyperlink>
      <w:r w:rsidRPr="76D725D7" w:rsidR="243C4470">
        <w:rPr>
          <w:rFonts w:ascii="Arial" w:hAnsi="Arial" w:eastAsia="Arial" w:cs="Arial"/>
          <w:b w:val="0"/>
          <w:bCs w:val="0"/>
          <w:i w:val="0"/>
          <w:iCs w:val="0"/>
          <w:caps w:val="0"/>
          <w:smallCaps w:val="0"/>
          <w:strike w:val="0"/>
          <w:dstrike w:val="0"/>
          <w:noProof w:val="0"/>
          <w:color w:val="2F5496" w:themeColor="accent1" w:themeTint="FF" w:themeShade="BF"/>
          <w:sz w:val="24"/>
          <w:szCs w:val="24"/>
          <w:u w:val="none"/>
          <w:lang w:val="en-US"/>
        </w:rPr>
        <w:t xml:space="preserve"> C (2020). </w:t>
      </w:r>
      <w:r w:rsidRPr="76D725D7" w:rsidR="243C4470">
        <w:rPr>
          <w:rFonts w:ascii="Arial" w:hAnsi="Arial" w:eastAsia="Arial" w:cs="Arial"/>
          <w:b w:val="0"/>
          <w:bCs w:val="0"/>
          <w:i w:val="1"/>
          <w:iCs w:val="1"/>
          <w:caps w:val="0"/>
          <w:smallCaps w:val="0"/>
          <w:noProof w:val="0"/>
          <w:color w:val="2F5496" w:themeColor="accent1" w:themeTint="FF" w:themeShade="BF"/>
          <w:sz w:val="24"/>
          <w:szCs w:val="24"/>
          <w:lang w:val="en-US"/>
        </w:rPr>
        <w:t xml:space="preserve">Early Childhood Development Milestones: What You Should Know </w:t>
      </w:r>
    </w:p>
    <w:p w:rsidR="243C4470" w:rsidP="76D725D7" w:rsidRDefault="243C4470" w14:paraId="20408BD3" w14:textId="238B611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hyperlink r:id="R842e9a81052548c4">
        <w:r w:rsidRPr="76D725D7" w:rsidR="243C4470">
          <w:rPr>
            <w:rStyle w:val="Hyperlink"/>
            <w:rFonts w:ascii="Arial" w:hAnsi="Arial" w:eastAsia="Arial" w:cs="Arial"/>
            <w:b w:val="0"/>
            <w:bCs w:val="0"/>
            <w:i w:val="0"/>
            <w:iCs w:val="0"/>
            <w:caps w:val="0"/>
            <w:smallCaps w:val="0"/>
            <w:strike w:val="0"/>
            <w:dstrike w:val="0"/>
            <w:noProof w:val="0"/>
            <w:sz w:val="24"/>
            <w:szCs w:val="24"/>
            <w:lang w:val="en-US"/>
          </w:rPr>
          <w:t>https://www.rasmussen.edu/degrees/education/blog/early-childhood-development/</w:t>
        </w:r>
      </w:hyperlink>
    </w:p>
    <w:p w:rsidR="243C4470" w:rsidP="76D725D7" w:rsidRDefault="243C4470" w14:paraId="0DCD682E" w14:textId="0769512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243C4470">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Cyrchwyd: 12 Hydref, 2023)</w:t>
      </w:r>
    </w:p>
    <w:p w:rsidR="76D725D7" w:rsidP="76D725D7" w:rsidRDefault="76D725D7" w14:paraId="5B1D087B" w14:textId="4F327D1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43C4470" w:rsidP="76D725D7" w:rsidRDefault="243C4470" w14:paraId="48E151CB" w14:textId="489F3A1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xml:space="preserve">Mayo Clinic (2023) </w:t>
      </w:r>
      <w:hyperlink w:anchor=":~:text=Separation%20anxiety%20is%20a%20normal,about%203%20years%20of%20age" r:id="R6e19709541d5435a">
        <w:r w:rsidRPr="76D725D7" w:rsidR="243C4470">
          <w:rPr>
            <w:rStyle w:val="Hyperlink"/>
            <w:rFonts w:ascii="Arial" w:hAnsi="Arial" w:eastAsia="Arial" w:cs="Arial"/>
            <w:b w:val="0"/>
            <w:bCs w:val="0"/>
            <w:i w:val="0"/>
            <w:iCs w:val="0"/>
            <w:caps w:val="0"/>
            <w:smallCaps w:val="0"/>
            <w:strike w:val="0"/>
            <w:dstrike w:val="0"/>
            <w:noProof w:val="0"/>
            <w:sz w:val="24"/>
            <w:szCs w:val="24"/>
            <w:lang w:val="en-US"/>
          </w:rPr>
          <w:t>https://www.mayoclinic.org/diseases-conditions/separation-anxiety-disorder/symptoms-causes/syc-20377455#:~:text=Separation%20anxiety%20is%20a%20normal,about%203%20years%20of%20age</w:t>
        </w:r>
      </w:hyperlink>
    </w:p>
    <w:p w:rsidR="243C4470" w:rsidP="76D725D7" w:rsidRDefault="243C4470" w14:paraId="69BF5037" w14:textId="4688573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243C4470">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Cyrchwyd</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24 Hydref, 2023)</w:t>
      </w:r>
    </w:p>
    <w:p w:rsidR="76D725D7" w:rsidP="76D725D7" w:rsidRDefault="76D725D7" w14:paraId="66DACADC" w14:textId="3049F29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1C96A55D" w:rsidP="76D725D7" w:rsidRDefault="1C96A55D" w14:paraId="1D3C76AE" w14:textId="66697B4E">
      <w:pPr>
        <w:pStyle w:val="Heading1"/>
        <w:rPr>
          <w:rFonts w:ascii="Arial" w:hAnsi="Arial" w:eastAsia="Arial" w:cs="Arial"/>
          <w:b w:val="0"/>
          <w:bCs w:val="0"/>
          <w:i w:val="1"/>
          <w:iCs w:val="1"/>
          <w:strike w:val="0"/>
          <w:dstrike w:val="0"/>
          <w:noProof w:val="0"/>
          <w:color w:val="auto"/>
          <w:sz w:val="24"/>
          <w:szCs w:val="24"/>
          <w:u w:val="none"/>
          <w:lang w:val="en-US"/>
        </w:rPr>
      </w:pPr>
      <w:hyperlink r:id="R9ffd585a25784f1b">
        <w:r w:rsidRPr="76D725D7" w:rsidR="1C96A55D">
          <w:rPr>
            <w:rStyle w:val="Hyperlink"/>
            <w:rFonts w:ascii="Arial" w:hAnsi="Arial" w:eastAsia="Arial" w:cs="Arial"/>
            <w:b w:val="0"/>
            <w:bCs w:val="0"/>
            <w:i w:val="0"/>
            <w:iCs w:val="0"/>
            <w:caps w:val="0"/>
            <w:smallCaps w:val="0"/>
            <w:strike w:val="0"/>
            <w:dstrike w:val="0"/>
            <w:noProof w:val="0"/>
            <w:color w:val="auto"/>
            <w:sz w:val="24"/>
            <w:szCs w:val="24"/>
            <w:u w:val="none"/>
            <w:lang w:val="en-US"/>
          </w:rPr>
          <w:t>Mcleod,</w:t>
        </w:r>
      </w:hyperlink>
      <w:r w:rsidRPr="76D725D7" w:rsidR="1C96A55D">
        <w:rPr>
          <w:rFonts w:ascii="Arial" w:hAnsi="Arial" w:eastAsia="Arial" w:cs="Arial"/>
          <w:b w:val="0"/>
          <w:bCs w:val="0"/>
          <w:i w:val="0"/>
          <w:iCs w:val="0"/>
          <w:caps w:val="0"/>
          <w:smallCaps w:val="0"/>
          <w:strike w:val="0"/>
          <w:dstrike w:val="0"/>
          <w:noProof w:val="0"/>
          <w:color w:val="auto"/>
          <w:sz w:val="24"/>
          <w:szCs w:val="24"/>
          <w:u w:val="none"/>
          <w:lang w:val="en-US"/>
        </w:rPr>
        <w:t xml:space="preserve"> S (2023)</w:t>
      </w:r>
      <w:r w:rsidRPr="76D725D7" w:rsidR="1C96A55D">
        <w:rPr>
          <w:rFonts w:ascii="Arial" w:hAnsi="Arial" w:eastAsia="Arial" w:cs="Arial"/>
          <w:b w:val="0"/>
          <w:bCs w:val="0"/>
          <w:i w:val="1"/>
          <w:iCs w:val="1"/>
          <w:caps w:val="0"/>
          <w:smallCaps w:val="0"/>
          <w:strike w:val="0"/>
          <w:dstrike w:val="0"/>
          <w:noProof w:val="0"/>
          <w:color w:val="auto"/>
          <w:sz w:val="24"/>
          <w:szCs w:val="24"/>
          <w:u w:val="none"/>
          <w:lang w:val="en-US"/>
        </w:rPr>
        <w:t xml:space="preserve"> </w:t>
      </w:r>
      <w:r w:rsidRPr="76D725D7" w:rsidR="1C96A55D">
        <w:rPr>
          <w:rFonts w:ascii="Arial" w:hAnsi="Arial" w:eastAsia="Arial" w:cs="Arial"/>
          <w:b w:val="0"/>
          <w:bCs w:val="0"/>
          <w:i w:val="1"/>
          <w:iCs w:val="1"/>
          <w:strike w:val="0"/>
          <w:dstrike w:val="0"/>
          <w:noProof w:val="0"/>
          <w:color w:val="auto"/>
          <w:sz w:val="24"/>
          <w:szCs w:val="24"/>
          <w:u w:val="none"/>
          <w:lang w:val="en-US"/>
        </w:rPr>
        <w:t>Mary Ainsworth: Strange Situation Experiment &amp; Attachment Theory</w:t>
      </w:r>
    </w:p>
    <w:p w:rsidR="089FCBD9" w:rsidP="76D725D7" w:rsidRDefault="089FCBD9" w14:paraId="1EF71E70" w14:textId="6D25B715">
      <w:pPr>
        <w:pStyle w:val="Normal"/>
        <w:rPr>
          <w:noProof w:val="0"/>
          <w:lang w:val="en-US"/>
        </w:rPr>
      </w:pPr>
      <w:hyperlink w:anchor="Results-Attachment-Styles" r:id="R28683f26b4724c3c">
        <w:r w:rsidRPr="76D725D7" w:rsidR="089FCBD9">
          <w:rPr>
            <w:rStyle w:val="Hyperlink"/>
            <w:noProof w:val="0"/>
            <w:lang w:val="en-US"/>
          </w:rPr>
          <w:t>https://www.simplypsychology.org/mary-ainsworth.html#Results-Attachment-Styles</w:t>
        </w:r>
      </w:hyperlink>
    </w:p>
    <w:p w:rsidR="595FEE01" w:rsidP="76D725D7" w:rsidRDefault="595FEE01" w14:paraId="45F53C9C" w14:textId="2CA071A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595FEE01">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6D725D7" w:rsidR="595FEE01">
        <w:rPr>
          <w:rFonts w:ascii="Arial" w:hAnsi="Arial" w:eastAsia="Arial" w:cs="Arial"/>
          <w:b w:val="0"/>
          <w:bCs w:val="0"/>
          <w:i w:val="0"/>
          <w:iCs w:val="0"/>
          <w:caps w:val="0"/>
          <w:smallCaps w:val="0"/>
          <w:noProof w:val="0"/>
          <w:color w:val="000000" w:themeColor="text1" w:themeTint="FF" w:themeShade="FF"/>
          <w:sz w:val="24"/>
          <w:szCs w:val="24"/>
          <w:lang w:val="en-US"/>
        </w:rPr>
        <w:t>Cyrchwyd</w:t>
      </w:r>
      <w:r w:rsidRPr="76D725D7" w:rsidR="595FEE01">
        <w:rPr>
          <w:rFonts w:ascii="Arial" w:hAnsi="Arial" w:eastAsia="Arial" w:cs="Arial"/>
          <w:b w:val="0"/>
          <w:bCs w:val="0"/>
          <w:i w:val="0"/>
          <w:iCs w:val="0"/>
          <w:caps w:val="0"/>
          <w:smallCaps w:val="0"/>
          <w:noProof w:val="0"/>
          <w:color w:val="000000" w:themeColor="text1" w:themeTint="FF" w:themeShade="FF"/>
          <w:sz w:val="24"/>
          <w:szCs w:val="24"/>
          <w:lang w:val="en-US"/>
        </w:rPr>
        <w:t>: 26 Hydref, 2023)</w:t>
      </w:r>
    </w:p>
    <w:p w:rsidR="76D725D7" w:rsidP="76D725D7" w:rsidRDefault="76D725D7" w14:paraId="2C4F974E" w14:textId="6AE98DDC">
      <w:pPr>
        <w:pStyle w:val="Normal"/>
        <w:rPr>
          <w:noProof w:val="0"/>
          <w:lang w:val="en-US"/>
        </w:rPr>
      </w:pPr>
    </w:p>
    <w:p w:rsidR="243C4470" w:rsidP="76D725D7" w:rsidRDefault="243C4470" w14:paraId="54FA9ECA" w14:textId="371056A0">
      <w:pPr>
        <w:pStyle w:val="Heading2"/>
        <w:keepNext w:val="1"/>
        <w:keepLines w:val="1"/>
        <w:spacing w:before="40" w:after="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243C4470">
        <w:rPr>
          <w:rFonts w:ascii="Arial" w:hAnsi="Arial" w:eastAsia="Arial" w:cs="Arial"/>
          <w:b w:val="0"/>
          <w:bCs w:val="0"/>
          <w:i w:val="0"/>
          <w:iCs w:val="0"/>
          <w:caps w:val="0"/>
          <w:smallCaps w:val="0"/>
          <w:strike w:val="0"/>
          <w:dstrike w:val="0"/>
          <w:noProof w:val="0"/>
          <w:color w:val="2F5496" w:themeColor="accent1" w:themeTint="FF" w:themeShade="BF"/>
          <w:sz w:val="24"/>
          <w:szCs w:val="24"/>
          <w:u w:val="none"/>
          <w:lang w:val="en-US"/>
        </w:rPr>
        <w:t xml:space="preserve">National Library of Medicine (2015) </w:t>
      </w:r>
      <w:r w:rsidRPr="76D725D7" w:rsidR="243C4470">
        <w:rPr>
          <w:rFonts w:ascii="Arial" w:hAnsi="Arial" w:eastAsia="Arial" w:cs="Arial"/>
          <w:b w:val="0"/>
          <w:bCs w:val="0"/>
          <w:i w:val="1"/>
          <w:iCs w:val="1"/>
          <w:caps w:val="0"/>
          <w:smallCaps w:val="0"/>
          <w:noProof w:val="0"/>
          <w:color w:val="000000" w:themeColor="text1" w:themeTint="FF" w:themeShade="FF"/>
          <w:sz w:val="24"/>
          <w:szCs w:val="24"/>
          <w:lang w:val="en-US"/>
        </w:rPr>
        <w:t xml:space="preserve">Transforming the Workforce for Children Birth Through Age 8: A Unifying Foundation. </w:t>
      </w:r>
      <w:hyperlink r:id="R6c2b9e9b22b24aeb">
        <w:r w:rsidRPr="76D725D7" w:rsidR="243C4470">
          <w:rPr>
            <w:rStyle w:val="Hyperlink"/>
            <w:rFonts w:ascii="Arial" w:hAnsi="Arial" w:eastAsia="Arial" w:cs="Arial"/>
            <w:b w:val="0"/>
            <w:bCs w:val="0"/>
            <w:i w:val="1"/>
            <w:iCs w:val="1"/>
            <w:caps w:val="0"/>
            <w:smallCaps w:val="0"/>
            <w:strike w:val="0"/>
            <w:dstrike w:val="0"/>
            <w:noProof w:val="0"/>
            <w:sz w:val="24"/>
            <w:szCs w:val="24"/>
            <w:lang w:val="en-US"/>
          </w:rPr>
          <w:t>https://www.ncbi.nlm.nih.gov/books/NBK310550/</w:t>
        </w:r>
      </w:hyperlink>
    </w:p>
    <w:p w:rsidR="243C4470" w:rsidP="76D725D7" w:rsidRDefault="243C4470" w14:paraId="71C2D7B7" w14:textId="7FCD9D2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243C4470">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Cyrchwyd: 24 Hydref, 2023)</w:t>
      </w:r>
    </w:p>
    <w:p w:rsidR="76D725D7" w:rsidP="76D725D7" w:rsidRDefault="76D725D7" w14:paraId="5E5A45B5" w14:textId="4A1AEE4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43C4470" w:rsidP="76D725D7" w:rsidRDefault="243C4470" w14:paraId="10854506" w14:textId="6CE6883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xml:space="preserve">Siencyn, S.W (2008) </w:t>
      </w:r>
      <w:r w:rsidRPr="76D725D7" w:rsidR="243C4470">
        <w:rPr>
          <w:rFonts w:ascii="Arial" w:hAnsi="Arial" w:eastAsia="Arial" w:cs="Arial"/>
          <w:b w:val="0"/>
          <w:bCs w:val="0"/>
          <w:i w:val="1"/>
          <w:iCs w:val="1"/>
          <w:caps w:val="0"/>
          <w:smallCaps w:val="0"/>
          <w:noProof w:val="0"/>
          <w:color w:val="000000" w:themeColor="text1" w:themeTint="FF" w:themeShade="FF"/>
          <w:sz w:val="24"/>
          <w:szCs w:val="24"/>
          <w:lang w:val="en-US"/>
        </w:rPr>
        <w:t>Y Plentyn Bach: Cyflwyniad i Astudiaethau Plentyndod Cynnar.</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xml:space="preserve"> Coleg y Drindod</w:t>
      </w:r>
    </w:p>
    <w:p w:rsidR="76D725D7" w:rsidP="76D725D7" w:rsidRDefault="76D725D7" w14:paraId="387F09ED" w14:textId="3246116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43C4470" w:rsidP="76D725D7" w:rsidRDefault="243C4470" w14:paraId="78E97DE6" w14:textId="3554F5B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xml:space="preserve">Siencyn, S.W (2010) </w:t>
      </w:r>
      <w:r w:rsidRPr="76D725D7" w:rsidR="243C4470">
        <w:rPr>
          <w:rFonts w:ascii="Arial" w:hAnsi="Arial" w:eastAsia="Arial" w:cs="Arial"/>
          <w:b w:val="0"/>
          <w:bCs w:val="0"/>
          <w:i w:val="1"/>
          <w:iCs w:val="1"/>
          <w:caps w:val="0"/>
          <w:smallCaps w:val="0"/>
          <w:noProof w:val="0"/>
          <w:color w:val="000000" w:themeColor="text1" w:themeTint="FF" w:themeShade="FF"/>
          <w:sz w:val="24"/>
          <w:szCs w:val="24"/>
          <w:lang w:val="en-US"/>
        </w:rPr>
        <w:t>Y Cyfnod Sylfaen 3-7 oed :Athroniaeth, Ymchwil ac Ymarfer.</w:t>
      </w:r>
      <w:r w:rsidRPr="76D725D7" w:rsidR="243C4470">
        <w:rPr>
          <w:rFonts w:ascii="Arial" w:hAnsi="Arial" w:eastAsia="Arial" w:cs="Arial"/>
          <w:b w:val="0"/>
          <w:bCs w:val="0"/>
          <w:i w:val="0"/>
          <w:iCs w:val="0"/>
          <w:caps w:val="0"/>
          <w:smallCaps w:val="0"/>
          <w:noProof w:val="0"/>
          <w:color w:val="000000" w:themeColor="text1" w:themeTint="FF" w:themeShade="FF"/>
          <w:sz w:val="24"/>
          <w:szCs w:val="24"/>
          <w:lang w:val="en-US"/>
        </w:rPr>
        <w:t xml:space="preserve"> Coleg y Drindod. </w:t>
      </w:r>
    </w:p>
    <w:p w:rsidR="76D725D7" w:rsidP="76D725D7" w:rsidRDefault="76D725D7" w14:paraId="280E53FE" w14:textId="0E46A4C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6D725D7" w:rsidP="76D725D7" w:rsidRDefault="76D725D7" w14:paraId="648AD4E2" w14:textId="2C018524">
      <w:pPr>
        <w:pStyle w:val="Normal"/>
        <w:rPr>
          <w:rFonts w:ascii="Arial" w:hAnsi="Arial" w:eastAsia="Arial" w:cs="Arial"/>
          <w:b w:val="0"/>
          <w:bCs w:val="0"/>
          <w:noProof w:val="0"/>
          <w:color w:val="auto"/>
          <w:sz w:val="24"/>
          <w:szCs w:val="24"/>
          <w:u w:val="none"/>
          <w:lang w:val="en-US"/>
        </w:rPr>
      </w:pPr>
    </w:p>
    <w:p w:rsidR="4CC1A275" w:rsidP="4CC1A275" w:rsidRDefault="4CC1A275" w14:paraId="780CA0C5" w14:textId="5AE0DD47">
      <w:pPr>
        <w:pStyle w:val="Normal"/>
      </w:pPr>
    </w:p>
    <w:p w:rsidR="4CC1A275" w:rsidP="4CC1A275" w:rsidRDefault="4CC1A275" w14:paraId="2DF29F0B" w14:textId="673B9735">
      <w:pPr>
        <w:pStyle w:val="Normal"/>
      </w:pPr>
    </w:p>
    <w:p w:rsidR="4CC1A275" w:rsidP="4CC1A275" w:rsidRDefault="4CC1A275" w14:paraId="5AC3DDFE" w14:textId="780B5CD9">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604bfe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759F8D"/>
    <w:rsid w:val="00207FF6"/>
    <w:rsid w:val="0099092F"/>
    <w:rsid w:val="00A36B99"/>
    <w:rsid w:val="00BC1737"/>
    <w:rsid w:val="013EF2A8"/>
    <w:rsid w:val="014B6ECC"/>
    <w:rsid w:val="01622C80"/>
    <w:rsid w:val="017AC7BA"/>
    <w:rsid w:val="01B1DA91"/>
    <w:rsid w:val="024FE067"/>
    <w:rsid w:val="02687E01"/>
    <w:rsid w:val="026AB903"/>
    <w:rsid w:val="026C5B68"/>
    <w:rsid w:val="0272497D"/>
    <w:rsid w:val="028C78B3"/>
    <w:rsid w:val="029C6E0A"/>
    <w:rsid w:val="035F9BA6"/>
    <w:rsid w:val="03717AA4"/>
    <w:rsid w:val="03975D56"/>
    <w:rsid w:val="03B16B0B"/>
    <w:rsid w:val="03BD9666"/>
    <w:rsid w:val="03F84777"/>
    <w:rsid w:val="040819FE"/>
    <w:rsid w:val="04191501"/>
    <w:rsid w:val="042D042C"/>
    <w:rsid w:val="04383E6B"/>
    <w:rsid w:val="0475476F"/>
    <w:rsid w:val="0499CD42"/>
    <w:rsid w:val="04DACD78"/>
    <w:rsid w:val="04E8D6FD"/>
    <w:rsid w:val="04EC64BC"/>
    <w:rsid w:val="04F40136"/>
    <w:rsid w:val="04FB6C07"/>
    <w:rsid w:val="0544B349"/>
    <w:rsid w:val="055966C7"/>
    <w:rsid w:val="05A3FC2A"/>
    <w:rsid w:val="05B84A06"/>
    <w:rsid w:val="0619E861"/>
    <w:rsid w:val="061C636A"/>
    <w:rsid w:val="064E38DD"/>
    <w:rsid w:val="064E38DD"/>
    <w:rsid w:val="065F6B64"/>
    <w:rsid w:val="0669197F"/>
    <w:rsid w:val="06705999"/>
    <w:rsid w:val="06C6A304"/>
    <w:rsid w:val="06E2946B"/>
    <w:rsid w:val="072B7D0C"/>
    <w:rsid w:val="07D16E04"/>
    <w:rsid w:val="07EA093E"/>
    <w:rsid w:val="07F3300F"/>
    <w:rsid w:val="07FE6573"/>
    <w:rsid w:val="0808CA58"/>
    <w:rsid w:val="08197FDA"/>
    <w:rsid w:val="086ACDDD"/>
    <w:rsid w:val="089FCBD9"/>
    <w:rsid w:val="09118DF0"/>
    <w:rsid w:val="091479C2"/>
    <w:rsid w:val="0964E954"/>
    <w:rsid w:val="09759F8D"/>
    <w:rsid w:val="098ABCCC"/>
    <w:rsid w:val="099624D5"/>
    <w:rsid w:val="0A069E3E"/>
    <w:rsid w:val="0A06F514"/>
    <w:rsid w:val="0A18246C"/>
    <w:rsid w:val="0A2CD7EA"/>
    <w:rsid w:val="0A3BA5E9"/>
    <w:rsid w:val="0A4E1F6A"/>
    <w:rsid w:val="0AA14C21"/>
    <w:rsid w:val="0AA77FEF"/>
    <w:rsid w:val="0AB2D835"/>
    <w:rsid w:val="0B648A8A"/>
    <w:rsid w:val="0B92C493"/>
    <w:rsid w:val="0BD4BDEE"/>
    <w:rsid w:val="0BEDB3EA"/>
    <w:rsid w:val="0C26F3FE"/>
    <w:rsid w:val="0C278B8A"/>
    <w:rsid w:val="0C7C6E3C"/>
    <w:rsid w:val="0D1F4B83"/>
    <w:rsid w:val="0D3C269C"/>
    <w:rsid w:val="0D9F614A"/>
    <w:rsid w:val="0DDF20B1"/>
    <w:rsid w:val="0DF65E07"/>
    <w:rsid w:val="0E0AC1CD"/>
    <w:rsid w:val="0E25B7C0"/>
    <w:rsid w:val="0E31D94D"/>
    <w:rsid w:val="0E594AC2"/>
    <w:rsid w:val="0E795070"/>
    <w:rsid w:val="0EE13CC6"/>
    <w:rsid w:val="0F08D5D6"/>
    <w:rsid w:val="0FBD0E2F"/>
    <w:rsid w:val="0FD9E863"/>
    <w:rsid w:val="101E761F"/>
    <w:rsid w:val="101F5115"/>
    <w:rsid w:val="10218577"/>
    <w:rsid w:val="10256C3F"/>
    <w:rsid w:val="109B4D23"/>
    <w:rsid w:val="10AF2343"/>
    <w:rsid w:val="11223E7E"/>
    <w:rsid w:val="1157F9AD"/>
    <w:rsid w:val="11590B44"/>
    <w:rsid w:val="1159C484"/>
    <w:rsid w:val="118F67A1"/>
    <w:rsid w:val="11911B15"/>
    <w:rsid w:val="1254E672"/>
    <w:rsid w:val="12B59609"/>
    <w:rsid w:val="12EDE9A7"/>
    <w:rsid w:val="130D062E"/>
    <w:rsid w:val="133DFDBD"/>
    <w:rsid w:val="134245E6"/>
    <w:rsid w:val="1368D182"/>
    <w:rsid w:val="136A143F"/>
    <w:rsid w:val="137B83E9"/>
    <w:rsid w:val="13919D16"/>
    <w:rsid w:val="139C7AD9"/>
    <w:rsid w:val="144D46A5"/>
    <w:rsid w:val="144E6235"/>
    <w:rsid w:val="14937303"/>
    <w:rsid w:val="1505E4A0"/>
    <w:rsid w:val="1557A452"/>
    <w:rsid w:val="15D78AF9"/>
    <w:rsid w:val="15E91706"/>
    <w:rsid w:val="15EA3296"/>
    <w:rsid w:val="1601B557"/>
    <w:rsid w:val="163656ED"/>
    <w:rsid w:val="1647D040"/>
    <w:rsid w:val="1657BDB6"/>
    <w:rsid w:val="16648C38"/>
    <w:rsid w:val="1698CAA9"/>
    <w:rsid w:val="16A1B501"/>
    <w:rsid w:val="16F2D8D1"/>
    <w:rsid w:val="170A8EA7"/>
    <w:rsid w:val="1715FBE3"/>
    <w:rsid w:val="1753DFD1"/>
    <w:rsid w:val="1772902F"/>
    <w:rsid w:val="178602F7"/>
    <w:rsid w:val="179B6593"/>
    <w:rsid w:val="17ED235D"/>
    <w:rsid w:val="18349B0A"/>
    <w:rsid w:val="184059BA"/>
    <w:rsid w:val="18478839"/>
    <w:rsid w:val="18816ED4"/>
    <w:rsid w:val="18930BE3"/>
    <w:rsid w:val="189D4BCA"/>
    <w:rsid w:val="18C9379C"/>
    <w:rsid w:val="18D42478"/>
    <w:rsid w:val="18D7AC2D"/>
    <w:rsid w:val="18FCBA6A"/>
    <w:rsid w:val="195EF331"/>
    <w:rsid w:val="1988F3BE"/>
    <w:rsid w:val="19EBCAD2"/>
    <w:rsid w:val="19FF9EE9"/>
    <w:rsid w:val="1A52D465"/>
    <w:rsid w:val="1A60942F"/>
    <w:rsid w:val="1A737C8E"/>
    <w:rsid w:val="1A75D745"/>
    <w:rsid w:val="1A827644"/>
    <w:rsid w:val="1AAAFC1C"/>
    <w:rsid w:val="1ABDA3B9"/>
    <w:rsid w:val="1AD7145A"/>
    <w:rsid w:val="1B5E7C6A"/>
    <w:rsid w:val="1B6D6D71"/>
    <w:rsid w:val="1BBA2065"/>
    <w:rsid w:val="1BDDFFCA"/>
    <w:rsid w:val="1C005DD6"/>
    <w:rsid w:val="1C126860"/>
    <w:rsid w:val="1C20AC55"/>
    <w:rsid w:val="1C445038"/>
    <w:rsid w:val="1C45B5DF"/>
    <w:rsid w:val="1C6161A0"/>
    <w:rsid w:val="1C7F3569"/>
    <w:rsid w:val="1C96A55D"/>
    <w:rsid w:val="1CB5AFEB"/>
    <w:rsid w:val="1CF35D0F"/>
    <w:rsid w:val="1D03F6CE"/>
    <w:rsid w:val="1D268328"/>
    <w:rsid w:val="1D387F5C"/>
    <w:rsid w:val="1D4121B7"/>
    <w:rsid w:val="1D79D02B"/>
    <w:rsid w:val="1DE16D3B"/>
    <w:rsid w:val="1DE55292"/>
    <w:rsid w:val="1DF428EB"/>
    <w:rsid w:val="1E0EB51C"/>
    <w:rsid w:val="1E3EA53C"/>
    <w:rsid w:val="1E86723C"/>
    <w:rsid w:val="1E86A412"/>
    <w:rsid w:val="1E8CC865"/>
    <w:rsid w:val="1E961D2C"/>
    <w:rsid w:val="1EC2786B"/>
    <w:rsid w:val="1F18458B"/>
    <w:rsid w:val="1F1CCB55"/>
    <w:rsid w:val="1F27859C"/>
    <w:rsid w:val="1F280F64"/>
    <w:rsid w:val="1F31CFAB"/>
    <w:rsid w:val="1F4AAA6B"/>
    <w:rsid w:val="1F4B908C"/>
    <w:rsid w:val="1F9114DC"/>
    <w:rsid w:val="1FAA857D"/>
    <w:rsid w:val="1FD7958C"/>
    <w:rsid w:val="1FDA759D"/>
    <w:rsid w:val="1FDC53EF"/>
    <w:rsid w:val="20227473"/>
    <w:rsid w:val="202CB2CA"/>
    <w:rsid w:val="2040DE94"/>
    <w:rsid w:val="208D4F1F"/>
    <w:rsid w:val="2134D2C3"/>
    <w:rsid w:val="21564A3A"/>
    <w:rsid w:val="216073DF"/>
    <w:rsid w:val="218F471D"/>
    <w:rsid w:val="219AD05D"/>
    <w:rsid w:val="21BE12FE"/>
    <w:rsid w:val="21C3DE99"/>
    <w:rsid w:val="21F94D58"/>
    <w:rsid w:val="22014C05"/>
    <w:rsid w:val="2236EED8"/>
    <w:rsid w:val="2252FB4B"/>
    <w:rsid w:val="226C9F39"/>
    <w:rsid w:val="227B204E"/>
    <w:rsid w:val="229EB710"/>
    <w:rsid w:val="22AAE83A"/>
    <w:rsid w:val="22BDA069"/>
    <w:rsid w:val="22D0E9D0"/>
    <w:rsid w:val="22E02EC7"/>
    <w:rsid w:val="2312165F"/>
    <w:rsid w:val="236D8639"/>
    <w:rsid w:val="23715A17"/>
    <w:rsid w:val="23EEE96F"/>
    <w:rsid w:val="23EEE96F"/>
    <w:rsid w:val="23F38775"/>
    <w:rsid w:val="243C4470"/>
    <w:rsid w:val="248A1224"/>
    <w:rsid w:val="24B6C5E1"/>
    <w:rsid w:val="24D3468F"/>
    <w:rsid w:val="25572D62"/>
    <w:rsid w:val="2565753F"/>
    <w:rsid w:val="2584F475"/>
    <w:rsid w:val="25871F6D"/>
    <w:rsid w:val="25AA9884"/>
    <w:rsid w:val="25DC18CE"/>
    <w:rsid w:val="25E5AC7A"/>
    <w:rsid w:val="25F95AC1"/>
    <w:rsid w:val="266F16F0"/>
    <w:rsid w:val="26784899"/>
    <w:rsid w:val="26C444DF"/>
    <w:rsid w:val="27235770"/>
    <w:rsid w:val="27356550"/>
    <w:rsid w:val="27BAD6B3"/>
    <w:rsid w:val="281418FA"/>
    <w:rsid w:val="282DC412"/>
    <w:rsid w:val="28C29309"/>
    <w:rsid w:val="28F0EB68"/>
    <w:rsid w:val="2907A987"/>
    <w:rsid w:val="29191B21"/>
    <w:rsid w:val="29202907"/>
    <w:rsid w:val="29394718"/>
    <w:rsid w:val="2A08B205"/>
    <w:rsid w:val="2A1EEFEA"/>
    <w:rsid w:val="2A25F98F"/>
    <w:rsid w:val="2A44537A"/>
    <w:rsid w:val="2ACE09B7"/>
    <w:rsid w:val="2ADB83CD"/>
    <w:rsid w:val="2B27FF54"/>
    <w:rsid w:val="2B4BD160"/>
    <w:rsid w:val="2BAD4689"/>
    <w:rsid w:val="2BAFE4B6"/>
    <w:rsid w:val="2BB68DFE"/>
    <w:rsid w:val="2BBAC04B"/>
    <w:rsid w:val="2BBB8311"/>
    <w:rsid w:val="2BD001C6"/>
    <w:rsid w:val="2BD65EA4"/>
    <w:rsid w:val="2BDB6B90"/>
    <w:rsid w:val="2BDCF7CB"/>
    <w:rsid w:val="2BE023DB"/>
    <w:rsid w:val="2BF5EAAF"/>
    <w:rsid w:val="2C4B5A52"/>
    <w:rsid w:val="2C69DA18"/>
    <w:rsid w:val="2C9E8D37"/>
    <w:rsid w:val="2CC445AA"/>
    <w:rsid w:val="2CC5AAEC"/>
    <w:rsid w:val="2CE1548E"/>
    <w:rsid w:val="2CFC8D0C"/>
    <w:rsid w:val="2D0D998E"/>
    <w:rsid w:val="2DBB6EB5"/>
    <w:rsid w:val="2DBDE330"/>
    <w:rsid w:val="2DEDB787"/>
    <w:rsid w:val="2E0A9244"/>
    <w:rsid w:val="2E1355CB"/>
    <w:rsid w:val="2E34FAF0"/>
    <w:rsid w:val="2E3842E9"/>
    <w:rsid w:val="2E590FD0"/>
    <w:rsid w:val="2E617B4D"/>
    <w:rsid w:val="2E9B79F3"/>
    <w:rsid w:val="2E9EF721"/>
    <w:rsid w:val="2EB3DFB5"/>
    <w:rsid w:val="2EBA0058"/>
    <w:rsid w:val="2EEDF061"/>
    <w:rsid w:val="2EF2610D"/>
    <w:rsid w:val="2F0D4CB9"/>
    <w:rsid w:val="2F17C49D"/>
    <w:rsid w:val="2F2D8B71"/>
    <w:rsid w:val="2F324EBD"/>
    <w:rsid w:val="2FA17ADA"/>
    <w:rsid w:val="2FD4134A"/>
    <w:rsid w:val="2FF886ED"/>
    <w:rsid w:val="2FFD4BAE"/>
    <w:rsid w:val="30164692"/>
    <w:rsid w:val="301EB326"/>
    <w:rsid w:val="304A7DC6"/>
    <w:rsid w:val="307C501F"/>
    <w:rsid w:val="308E316E"/>
    <w:rsid w:val="308EC743"/>
    <w:rsid w:val="309A47D7"/>
    <w:rsid w:val="30A91D1A"/>
    <w:rsid w:val="30A9DB20"/>
    <w:rsid w:val="31238C39"/>
    <w:rsid w:val="313DE713"/>
    <w:rsid w:val="31445916"/>
    <w:rsid w:val="314B54FC"/>
    <w:rsid w:val="31586C86"/>
    <w:rsid w:val="3164672E"/>
    <w:rsid w:val="31D04BCB"/>
    <w:rsid w:val="322CAE5F"/>
    <w:rsid w:val="325CCD1F"/>
    <w:rsid w:val="326DF79D"/>
    <w:rsid w:val="326DF79D"/>
    <w:rsid w:val="328ACACD"/>
    <w:rsid w:val="32C28BCE"/>
    <w:rsid w:val="32C52D92"/>
    <w:rsid w:val="32E6C6EE"/>
    <w:rsid w:val="3334EC70"/>
    <w:rsid w:val="333DFFAE"/>
    <w:rsid w:val="33A1BD68"/>
    <w:rsid w:val="33A5E736"/>
    <w:rsid w:val="33E0F26C"/>
    <w:rsid w:val="33E9D957"/>
    <w:rsid w:val="33F88FE6"/>
    <w:rsid w:val="34535CF3"/>
    <w:rsid w:val="3454B321"/>
    <w:rsid w:val="345E5C2F"/>
    <w:rsid w:val="345FF690"/>
    <w:rsid w:val="34A8589E"/>
    <w:rsid w:val="351FAEA0"/>
    <w:rsid w:val="358F1F03"/>
    <w:rsid w:val="35D9901C"/>
    <w:rsid w:val="35F23C98"/>
    <w:rsid w:val="35F39E6D"/>
    <w:rsid w:val="361B8752"/>
    <w:rsid w:val="3634FEEF"/>
    <w:rsid w:val="36704E33"/>
    <w:rsid w:val="3687ED91"/>
    <w:rsid w:val="3688AA54"/>
    <w:rsid w:val="36AA0906"/>
    <w:rsid w:val="36AFC747"/>
    <w:rsid w:val="36B5E74B"/>
    <w:rsid w:val="36F90246"/>
    <w:rsid w:val="376856F2"/>
    <w:rsid w:val="377B7170"/>
    <w:rsid w:val="3796DBB7"/>
    <w:rsid w:val="37A90F43"/>
    <w:rsid w:val="37F257FD"/>
    <w:rsid w:val="3881CFEC"/>
    <w:rsid w:val="38D34CE0"/>
    <w:rsid w:val="38DD3921"/>
    <w:rsid w:val="38E19BD2"/>
    <w:rsid w:val="39039929"/>
    <w:rsid w:val="392254D7"/>
    <w:rsid w:val="39D122B2"/>
    <w:rsid w:val="3A5B9681"/>
    <w:rsid w:val="3A70B471"/>
    <w:rsid w:val="3A7D358F"/>
    <w:rsid w:val="3A94BDB6"/>
    <w:rsid w:val="3AB6D028"/>
    <w:rsid w:val="3AED17CC"/>
    <w:rsid w:val="3B3A49CC"/>
    <w:rsid w:val="3BB0AEA3"/>
    <w:rsid w:val="3BC32969"/>
    <w:rsid w:val="3BDB1D22"/>
    <w:rsid w:val="3BFF5DE3"/>
    <w:rsid w:val="3C7132CA"/>
    <w:rsid w:val="3CADEB3D"/>
    <w:rsid w:val="3D5A6A07"/>
    <w:rsid w:val="3D5A6A07"/>
    <w:rsid w:val="3D6843CA"/>
    <w:rsid w:val="3E3D8DDD"/>
    <w:rsid w:val="3E73C57D"/>
    <w:rsid w:val="3E85EFAE"/>
    <w:rsid w:val="3E954F68"/>
    <w:rsid w:val="3EECED87"/>
    <w:rsid w:val="3F477AC3"/>
    <w:rsid w:val="3FA58422"/>
    <w:rsid w:val="3FBBCC2F"/>
    <w:rsid w:val="3FCAC721"/>
    <w:rsid w:val="3FE23E46"/>
    <w:rsid w:val="401AE229"/>
    <w:rsid w:val="4061B093"/>
    <w:rsid w:val="40695428"/>
    <w:rsid w:val="40B25D4B"/>
    <w:rsid w:val="40F7765C"/>
    <w:rsid w:val="41000C9B"/>
    <w:rsid w:val="41054C38"/>
    <w:rsid w:val="418636DC"/>
    <w:rsid w:val="4199736B"/>
    <w:rsid w:val="419EDC3E"/>
    <w:rsid w:val="41B6B28A"/>
    <w:rsid w:val="41CCF02A"/>
    <w:rsid w:val="41DB4B64"/>
    <w:rsid w:val="42200176"/>
    <w:rsid w:val="426F4CA7"/>
    <w:rsid w:val="428E962F"/>
    <w:rsid w:val="434B838D"/>
    <w:rsid w:val="43B1E70A"/>
    <w:rsid w:val="43CF46C4"/>
    <w:rsid w:val="43D0D490"/>
    <w:rsid w:val="43D0E7BE"/>
    <w:rsid w:val="43E9FE0D"/>
    <w:rsid w:val="45516173"/>
    <w:rsid w:val="4560AE12"/>
    <w:rsid w:val="458A03E2"/>
    <w:rsid w:val="459E3071"/>
    <w:rsid w:val="45AE7B9D"/>
    <w:rsid w:val="45B36718"/>
    <w:rsid w:val="45B791EC"/>
    <w:rsid w:val="45D0623D"/>
    <w:rsid w:val="460D3EA4"/>
    <w:rsid w:val="461737ED"/>
    <w:rsid w:val="4643F1CB"/>
    <w:rsid w:val="4666B363"/>
    <w:rsid w:val="4668AAD1"/>
    <w:rsid w:val="466D4C9D"/>
    <w:rsid w:val="4675DC04"/>
    <w:rsid w:val="468B5578"/>
    <w:rsid w:val="4693B1C0"/>
    <w:rsid w:val="469A7786"/>
    <w:rsid w:val="46A0614D"/>
    <w:rsid w:val="46BE650B"/>
    <w:rsid w:val="46E40BA9"/>
    <w:rsid w:val="46FC7E73"/>
    <w:rsid w:val="472E09A8"/>
    <w:rsid w:val="474C5A9C"/>
    <w:rsid w:val="475886D1"/>
    <w:rsid w:val="4766A2FF"/>
    <w:rsid w:val="4770BF66"/>
    <w:rsid w:val="477A5918"/>
    <w:rsid w:val="47A085A7"/>
    <w:rsid w:val="47A90F05"/>
    <w:rsid w:val="47B99C39"/>
    <w:rsid w:val="47EB4C74"/>
    <w:rsid w:val="48097360"/>
    <w:rsid w:val="480A91ED"/>
    <w:rsid w:val="48A9DAE1"/>
    <w:rsid w:val="48AA6779"/>
    <w:rsid w:val="48AF6759"/>
    <w:rsid w:val="48D0D2A7"/>
    <w:rsid w:val="48EC426E"/>
    <w:rsid w:val="48F70DDE"/>
    <w:rsid w:val="491A6DD4"/>
    <w:rsid w:val="492BF657"/>
    <w:rsid w:val="493C5608"/>
    <w:rsid w:val="4942441D"/>
    <w:rsid w:val="49556C9A"/>
    <w:rsid w:val="4958006D"/>
    <w:rsid w:val="49A507C0"/>
    <w:rsid w:val="49A543C1"/>
    <w:rsid w:val="4A0BC6D4"/>
    <w:rsid w:val="4A199F9B"/>
    <w:rsid w:val="4A37A9C4"/>
    <w:rsid w:val="4A45AB42"/>
    <w:rsid w:val="4A9174C9"/>
    <w:rsid w:val="4AADE738"/>
    <w:rsid w:val="4AC221B5"/>
    <w:rsid w:val="4AD82669"/>
    <w:rsid w:val="4B40D821"/>
    <w:rsid w:val="4B82631C"/>
    <w:rsid w:val="4B82631C"/>
    <w:rsid w:val="4C085882"/>
    <w:rsid w:val="4C0C60D7"/>
    <w:rsid w:val="4C157832"/>
    <w:rsid w:val="4C49B799"/>
    <w:rsid w:val="4C7806E9"/>
    <w:rsid w:val="4CAC5D8A"/>
    <w:rsid w:val="4CC1A275"/>
    <w:rsid w:val="4D02F344"/>
    <w:rsid w:val="4D1E337D"/>
    <w:rsid w:val="4D25EFFD"/>
    <w:rsid w:val="4DAD8FB2"/>
    <w:rsid w:val="4DBFB391"/>
    <w:rsid w:val="4DEFAE62"/>
    <w:rsid w:val="4E482DEB"/>
    <w:rsid w:val="4E8179FD"/>
    <w:rsid w:val="4E9EC3A5"/>
    <w:rsid w:val="4EB4CE71"/>
    <w:rsid w:val="4EE6DD7F"/>
    <w:rsid w:val="4EFB8C7B"/>
    <w:rsid w:val="4F1A37F5"/>
    <w:rsid w:val="4F1A3EA5"/>
    <w:rsid w:val="4F5B83F2"/>
    <w:rsid w:val="4F6398B6"/>
    <w:rsid w:val="4F81585B"/>
    <w:rsid w:val="4F8EA50B"/>
    <w:rsid w:val="4F9A2F65"/>
    <w:rsid w:val="4FB74F46"/>
    <w:rsid w:val="4FE3FE4C"/>
    <w:rsid w:val="4FFC7B75"/>
    <w:rsid w:val="501D4A5E"/>
    <w:rsid w:val="5034E3F4"/>
    <w:rsid w:val="503D3905"/>
    <w:rsid w:val="5055D43F"/>
    <w:rsid w:val="5091CD36"/>
    <w:rsid w:val="50F14921"/>
    <w:rsid w:val="50F75453"/>
    <w:rsid w:val="5128B819"/>
    <w:rsid w:val="514407CF"/>
    <w:rsid w:val="514767ED"/>
    <w:rsid w:val="514D5602"/>
    <w:rsid w:val="51B482DB"/>
    <w:rsid w:val="51D676CC"/>
    <w:rsid w:val="51DF8254"/>
    <w:rsid w:val="51E2E2EE"/>
    <w:rsid w:val="51F1A4A0"/>
    <w:rsid w:val="51F1A4A0"/>
    <w:rsid w:val="52068D34"/>
    <w:rsid w:val="52340B53"/>
    <w:rsid w:val="5264EC9E"/>
    <w:rsid w:val="527DD932"/>
    <w:rsid w:val="52E195E9"/>
    <w:rsid w:val="52E3384E"/>
    <w:rsid w:val="52E92663"/>
    <w:rsid w:val="5301D99C"/>
    <w:rsid w:val="53534944"/>
    <w:rsid w:val="539CD46A"/>
    <w:rsid w:val="54799857"/>
    <w:rsid w:val="5486A9DF"/>
    <w:rsid w:val="54B1F50C"/>
    <w:rsid w:val="54EFE3EE"/>
    <w:rsid w:val="55661D1F"/>
    <w:rsid w:val="556BAC15"/>
    <w:rsid w:val="5584DC50"/>
    <w:rsid w:val="5616FBA9"/>
    <w:rsid w:val="561AD910"/>
    <w:rsid w:val="562617B7"/>
    <w:rsid w:val="568BB44F"/>
    <w:rsid w:val="56C04D82"/>
    <w:rsid w:val="57077C76"/>
    <w:rsid w:val="573C5CB4"/>
    <w:rsid w:val="575C1B55"/>
    <w:rsid w:val="57685D4E"/>
    <w:rsid w:val="576ADB48"/>
    <w:rsid w:val="579FA6EF"/>
    <w:rsid w:val="57FE35A0"/>
    <w:rsid w:val="57FFE470"/>
    <w:rsid w:val="585C1DE3"/>
    <w:rsid w:val="586CB80D"/>
    <w:rsid w:val="587116B1"/>
    <w:rsid w:val="589DBDE1"/>
    <w:rsid w:val="58A4841A"/>
    <w:rsid w:val="590A53BE"/>
    <w:rsid w:val="59231467"/>
    <w:rsid w:val="5944F3A6"/>
    <w:rsid w:val="595279D2"/>
    <w:rsid w:val="595FEE01"/>
    <w:rsid w:val="599756E9"/>
    <w:rsid w:val="59B12690"/>
    <w:rsid w:val="59DBC63A"/>
    <w:rsid w:val="59E7ABC3"/>
    <w:rsid w:val="5A046E99"/>
    <w:rsid w:val="5A37B0EB"/>
    <w:rsid w:val="5A5E3A92"/>
    <w:rsid w:val="5A8F0152"/>
    <w:rsid w:val="5AA3B4D0"/>
    <w:rsid w:val="5AAAEE06"/>
    <w:rsid w:val="5AD9D9D0"/>
    <w:rsid w:val="5B188B70"/>
    <w:rsid w:val="5B2F46A8"/>
    <w:rsid w:val="5B3FFC82"/>
    <w:rsid w:val="5B58BA43"/>
    <w:rsid w:val="5B6946F4"/>
    <w:rsid w:val="5BD66507"/>
    <w:rsid w:val="5C27B050"/>
    <w:rsid w:val="5C388A9D"/>
    <w:rsid w:val="5C4B9AD4"/>
    <w:rsid w:val="5C57E143"/>
    <w:rsid w:val="5C8A1A94"/>
    <w:rsid w:val="5CBB57DE"/>
    <w:rsid w:val="5CDBCCE3"/>
    <w:rsid w:val="5CF34F2E"/>
    <w:rsid w:val="5D0C353C"/>
    <w:rsid w:val="5D1366FC"/>
    <w:rsid w:val="5D4105D3"/>
    <w:rsid w:val="5D6F51AD"/>
    <w:rsid w:val="5D704DCC"/>
    <w:rsid w:val="5D91FA40"/>
    <w:rsid w:val="5DC380B1"/>
    <w:rsid w:val="5DD45AFE"/>
    <w:rsid w:val="5E11A0EC"/>
    <w:rsid w:val="5E163E30"/>
    <w:rsid w:val="5E37A98E"/>
    <w:rsid w:val="5E3B11BE"/>
    <w:rsid w:val="5E8837FE"/>
    <w:rsid w:val="5EA0E7B6"/>
    <w:rsid w:val="5EBD840D"/>
    <w:rsid w:val="5ED027A8"/>
    <w:rsid w:val="5ED027A8"/>
    <w:rsid w:val="5F0C1E2D"/>
    <w:rsid w:val="5F37BA4D"/>
    <w:rsid w:val="5F702B5F"/>
    <w:rsid w:val="5F7659A8"/>
    <w:rsid w:val="601822A2"/>
    <w:rsid w:val="60A6F26F"/>
    <w:rsid w:val="60A7EE8E"/>
    <w:rsid w:val="60B0BD4C"/>
    <w:rsid w:val="60BAC00D"/>
    <w:rsid w:val="60D38AAE"/>
    <w:rsid w:val="6121C453"/>
    <w:rsid w:val="61260029"/>
    <w:rsid w:val="617CD0F1"/>
    <w:rsid w:val="6184C8B3"/>
    <w:rsid w:val="61AEB43C"/>
    <w:rsid w:val="61DEEB4B"/>
    <w:rsid w:val="61FD5ED4"/>
    <w:rsid w:val="62126B6A"/>
    <w:rsid w:val="623CFB6B"/>
    <w:rsid w:val="625010EC"/>
    <w:rsid w:val="62513E8D"/>
    <w:rsid w:val="62811005"/>
    <w:rsid w:val="62D96FE8"/>
    <w:rsid w:val="62E2ECA0"/>
    <w:rsid w:val="63209914"/>
    <w:rsid w:val="63329E34"/>
    <w:rsid w:val="63380D28"/>
    <w:rsid w:val="637ED166"/>
    <w:rsid w:val="63B60B96"/>
    <w:rsid w:val="63BC8806"/>
    <w:rsid w:val="63D05173"/>
    <w:rsid w:val="63E85E0E"/>
    <w:rsid w:val="640C8E91"/>
    <w:rsid w:val="6419BA5D"/>
    <w:rsid w:val="6449CACB"/>
    <w:rsid w:val="6459B271"/>
    <w:rsid w:val="6465864B"/>
    <w:rsid w:val="64BC6975"/>
    <w:rsid w:val="64FD366F"/>
    <w:rsid w:val="65149107"/>
    <w:rsid w:val="65353466"/>
    <w:rsid w:val="653F98BD"/>
    <w:rsid w:val="656C21D4"/>
    <w:rsid w:val="65776A7C"/>
    <w:rsid w:val="65C64C0B"/>
    <w:rsid w:val="664E67DF"/>
    <w:rsid w:val="666D285F"/>
    <w:rsid w:val="667DEFA4"/>
    <w:rsid w:val="66A39CD6"/>
    <w:rsid w:val="66A75201"/>
    <w:rsid w:val="66DB691E"/>
    <w:rsid w:val="66EE3DAD"/>
    <w:rsid w:val="6707F235"/>
    <w:rsid w:val="67118585"/>
    <w:rsid w:val="671B108A"/>
    <w:rsid w:val="671F200A"/>
    <w:rsid w:val="671FFED0"/>
    <w:rsid w:val="6732325C"/>
    <w:rsid w:val="67919910"/>
    <w:rsid w:val="67C9AA43"/>
    <w:rsid w:val="67E0C91D"/>
    <w:rsid w:val="67E9089D"/>
    <w:rsid w:val="67F9E803"/>
    <w:rsid w:val="67FA2CBD"/>
    <w:rsid w:val="6808F8C0"/>
    <w:rsid w:val="6808F8C0"/>
    <w:rsid w:val="68134546"/>
    <w:rsid w:val="6829C1F7"/>
    <w:rsid w:val="687318BA"/>
    <w:rsid w:val="687318BA"/>
    <w:rsid w:val="6888CC93"/>
    <w:rsid w:val="6899D72D"/>
    <w:rsid w:val="68A3C296"/>
    <w:rsid w:val="68AD55E6"/>
    <w:rsid w:val="68BBCF31"/>
    <w:rsid w:val="68C6619D"/>
    <w:rsid w:val="68CE02BD"/>
    <w:rsid w:val="68EB3CA0"/>
    <w:rsid w:val="6919CA64"/>
    <w:rsid w:val="69575884"/>
    <w:rsid w:val="6984D8FE"/>
    <w:rsid w:val="69ABEC5E"/>
    <w:rsid w:val="69E4D495"/>
    <w:rsid w:val="69F9D78A"/>
    <w:rsid w:val="6A0AAB2C"/>
    <w:rsid w:val="6A1309E0"/>
    <w:rsid w:val="6A18F901"/>
    <w:rsid w:val="6B069D42"/>
    <w:rsid w:val="6B20A95F"/>
    <w:rsid w:val="6B20F3D7"/>
    <w:rsid w:val="6B2C1677"/>
    <w:rsid w:val="6B39D1BC"/>
    <w:rsid w:val="6B3F0230"/>
    <w:rsid w:val="6B541524"/>
    <w:rsid w:val="6B685C97"/>
    <w:rsid w:val="6BB4C962"/>
    <w:rsid w:val="6BD5A2FC"/>
    <w:rsid w:val="6BFE025F"/>
    <w:rsid w:val="6C27FC87"/>
    <w:rsid w:val="6C699F58"/>
    <w:rsid w:val="6C6C6480"/>
    <w:rsid w:val="6CB50D85"/>
    <w:rsid w:val="6D03F1B0"/>
    <w:rsid w:val="6D31784C"/>
    <w:rsid w:val="6D71735D"/>
    <w:rsid w:val="6D8472F1"/>
    <w:rsid w:val="6DB00B90"/>
    <w:rsid w:val="6DCD6DD0"/>
    <w:rsid w:val="6DD9C607"/>
    <w:rsid w:val="6E1E7281"/>
    <w:rsid w:val="6E21FA36"/>
    <w:rsid w:val="6E30F3EC"/>
    <w:rsid w:val="6E310386"/>
    <w:rsid w:val="6E378F48"/>
    <w:rsid w:val="6E584A21"/>
    <w:rsid w:val="6E610C2C"/>
    <w:rsid w:val="6E92BB15"/>
    <w:rsid w:val="6EB76074"/>
    <w:rsid w:val="6F03A54B"/>
    <w:rsid w:val="6F2B10B5"/>
    <w:rsid w:val="6F6889D9"/>
    <w:rsid w:val="6FBFFE10"/>
    <w:rsid w:val="6FE17B9F"/>
    <w:rsid w:val="6FEAD3AC"/>
    <w:rsid w:val="700E21FC"/>
    <w:rsid w:val="703B8064"/>
    <w:rsid w:val="70659371"/>
    <w:rsid w:val="70A1DAB7"/>
    <w:rsid w:val="70CFD3E4"/>
    <w:rsid w:val="70F77AF2"/>
    <w:rsid w:val="712354F5"/>
    <w:rsid w:val="712E2593"/>
    <w:rsid w:val="71441B2F"/>
    <w:rsid w:val="71561343"/>
    <w:rsid w:val="71646E7D"/>
    <w:rsid w:val="718DFCD0"/>
    <w:rsid w:val="718FEAE3"/>
    <w:rsid w:val="71FFFDF4"/>
    <w:rsid w:val="7203B4B4"/>
    <w:rsid w:val="72091443"/>
    <w:rsid w:val="722ED459"/>
    <w:rsid w:val="7234EFE4"/>
    <w:rsid w:val="725652EC"/>
    <w:rsid w:val="7260E17A"/>
    <w:rsid w:val="726A1CB5"/>
    <w:rsid w:val="728003F3"/>
    <w:rsid w:val="72907055"/>
    <w:rsid w:val="72978516"/>
    <w:rsid w:val="72A181A7"/>
    <w:rsid w:val="72C9F5F4"/>
    <w:rsid w:val="72E9D4A8"/>
    <w:rsid w:val="730B51FD"/>
    <w:rsid w:val="7312DD5F"/>
    <w:rsid w:val="7312DD5F"/>
    <w:rsid w:val="73331508"/>
    <w:rsid w:val="7376C9BA"/>
    <w:rsid w:val="7376C9BA"/>
    <w:rsid w:val="73980FD6"/>
    <w:rsid w:val="73C07B55"/>
    <w:rsid w:val="73EA1A78"/>
    <w:rsid w:val="744C8184"/>
    <w:rsid w:val="744F889F"/>
    <w:rsid w:val="745AF5B7"/>
    <w:rsid w:val="7465C655"/>
    <w:rsid w:val="7485A509"/>
    <w:rsid w:val="7494572B"/>
    <w:rsid w:val="74947CC3"/>
    <w:rsid w:val="749B8788"/>
    <w:rsid w:val="74C1FC74"/>
    <w:rsid w:val="7500EF0A"/>
    <w:rsid w:val="7500EF0A"/>
    <w:rsid w:val="7553551E"/>
    <w:rsid w:val="757B3F7E"/>
    <w:rsid w:val="757F9462"/>
    <w:rsid w:val="75A57C35"/>
    <w:rsid w:val="75C11947"/>
    <w:rsid w:val="7603AC7C"/>
    <w:rsid w:val="760D3C23"/>
    <w:rsid w:val="761F4112"/>
    <w:rsid w:val="7621756A"/>
    <w:rsid w:val="76298466"/>
    <w:rsid w:val="762AA94B"/>
    <w:rsid w:val="7652F5B4"/>
    <w:rsid w:val="76659CA0"/>
    <w:rsid w:val="76C223DD"/>
    <w:rsid w:val="76D725D7"/>
    <w:rsid w:val="76E5703F"/>
    <w:rsid w:val="76EF257F"/>
    <w:rsid w:val="7732219E"/>
    <w:rsid w:val="775E2C0E"/>
    <w:rsid w:val="776240A3"/>
    <w:rsid w:val="7793B506"/>
    <w:rsid w:val="77AF1727"/>
    <w:rsid w:val="77D3E573"/>
    <w:rsid w:val="77D5EF47"/>
    <w:rsid w:val="77F17122"/>
    <w:rsid w:val="77F29BF5"/>
    <w:rsid w:val="77F53643"/>
    <w:rsid w:val="78129818"/>
    <w:rsid w:val="78278BCA"/>
    <w:rsid w:val="7834198A"/>
    <w:rsid w:val="786E1B78"/>
    <w:rsid w:val="78756587"/>
    <w:rsid w:val="789B317E"/>
    <w:rsid w:val="78A89006"/>
    <w:rsid w:val="78C18592"/>
    <w:rsid w:val="78CB6736"/>
    <w:rsid w:val="78E4980D"/>
    <w:rsid w:val="78F9FC6F"/>
    <w:rsid w:val="790F3DEA"/>
    <w:rsid w:val="7967EDE6"/>
    <w:rsid w:val="796BACFC"/>
    <w:rsid w:val="7991234A"/>
    <w:rsid w:val="79A205BD"/>
    <w:rsid w:val="79C55FFC"/>
    <w:rsid w:val="79C94C74"/>
    <w:rsid w:val="7A673797"/>
    <w:rsid w:val="7A9CD675"/>
    <w:rsid w:val="7AAB0E4B"/>
    <w:rsid w:val="7AB22D6B"/>
    <w:rsid w:val="7B2666D7"/>
    <w:rsid w:val="7B385D9D"/>
    <w:rsid w:val="7B72F516"/>
    <w:rsid w:val="7BB90850"/>
    <w:rsid w:val="7BD2DAB2"/>
    <w:rsid w:val="7C46DEAC"/>
    <w:rsid w:val="7C4DFDCC"/>
    <w:rsid w:val="7C7490EB"/>
    <w:rsid w:val="7C8C28C2"/>
    <w:rsid w:val="7C90B6EE"/>
    <w:rsid w:val="7CB4DBD7"/>
    <w:rsid w:val="7CE34F8D"/>
    <w:rsid w:val="7D4FE61C"/>
    <w:rsid w:val="7D543BF6"/>
    <w:rsid w:val="7D6ED8AC"/>
    <w:rsid w:val="7DC8FCE6"/>
    <w:rsid w:val="7DD003C0"/>
    <w:rsid w:val="7DE8593E"/>
    <w:rsid w:val="7DF17A41"/>
    <w:rsid w:val="7DF5AA99"/>
    <w:rsid w:val="7E246F37"/>
    <w:rsid w:val="7E27F923"/>
    <w:rsid w:val="7E60B160"/>
    <w:rsid w:val="7E6F3DED"/>
    <w:rsid w:val="7F1AC1E0"/>
    <w:rsid w:val="7F1AC1E0"/>
    <w:rsid w:val="7F2FBE41"/>
    <w:rsid w:val="7F33A186"/>
    <w:rsid w:val="7F35C565"/>
    <w:rsid w:val="7F40725F"/>
    <w:rsid w:val="7F64CD47"/>
    <w:rsid w:val="7F693DF3"/>
    <w:rsid w:val="7F774C0C"/>
    <w:rsid w:val="7F7DAE99"/>
    <w:rsid w:val="7FA46857"/>
    <w:rsid w:val="7FA8E91D"/>
    <w:rsid w:val="7FCA7562"/>
    <w:rsid w:val="7FF8DB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59F8D"/>
  <w15:chartTrackingRefBased/>
  <w15:docId w15:val="{C1849135-FDCC-4339-8F76-272BA58F70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e8394e54e2c74f35" /><Relationship Type="http://schemas.openxmlformats.org/officeDocument/2006/relationships/hyperlink" Target="https://soeonline.american.edu/blog/what-is-holistic-education/" TargetMode="External" Id="R4424dfcbcb244817" /><Relationship Type="http://schemas.openxmlformats.org/officeDocument/2006/relationships/hyperlink" Target="https://doi.org/10.17863/CAM.90564" TargetMode="External" Id="Rc8a76a961fa549bb" /><Relationship Type="http://schemas.openxmlformats.org/officeDocument/2006/relationships/hyperlink" Target="https://www.canr.msu.edu/outreach" TargetMode="External" Id="R3a91943ad3e94bb1" /><Relationship Type="http://schemas.openxmlformats.org/officeDocument/2006/relationships/hyperlink" Target="https://www.sas.upenn.edu/~cavitch/pdf-library/Bowlby_Separation.pdf" TargetMode="External" Id="Rab5544e69e474fa8" /><Relationship Type="http://schemas.openxmlformats.org/officeDocument/2006/relationships/hyperlink" Target="https://sophia.stkate.edu/cgi/viewcontent.cgi?article=1565&amp;context=msw_papers" TargetMode="External" Id="R5f1ebe5c1cdd470e" /><Relationship Type="http://schemas.openxmlformats.org/officeDocument/2006/relationships/hyperlink" Target="https://www.wgu.edu/heyteach/article/how-think-pair-share-activity-can-improve-your-classroom-discussions1704.html" TargetMode="External" Id="R2df97bcbaaf84d64" /><Relationship Type="http://schemas.openxmlformats.org/officeDocument/2006/relationships/hyperlink" Target="https://www.simplypsychology.org/bronfenbrenner.html" TargetMode="External" Id="R21e17e73c18744c8" /><Relationship Type="http://schemas.openxmlformats.org/officeDocument/2006/relationships/hyperlink" Target="https://greatergood.berkeley.edu/article/item/four_ways_schools_can_support_the_whole_child" TargetMode="External" Id="R824b9cdf01124e6b" /><Relationship Type="http://schemas.openxmlformats.org/officeDocument/2006/relationships/hyperlink" Target="https://www.encourageplay.com/the-importance-of-play" TargetMode="External" Id="R0ef9e5b0a2db4efb" /><Relationship Type="http://schemas.openxmlformats.org/officeDocument/2006/relationships/hyperlink" Target="https://www.encourageplay.com/the-importance-of-play" TargetMode="External" Id="R18fa8a518fb74936" /><Relationship Type="http://schemas.openxmlformats.org/officeDocument/2006/relationships/hyperlink" Target="https://hwb.gov.wales/curriculum-for-wales" TargetMode="External" Id="R3bfff05a2ede44a8" /><Relationship Type="http://schemas.openxmlformats.org/officeDocument/2006/relationships/hyperlink" Target="https://www.canr.msu.edu/news/young_children_can_learn_how_to_resolve_conflicts_with_adult_guidance_and_s" TargetMode="External" Id="Rc6d0924966504088" /><Relationship Type="http://schemas.openxmlformats.org/officeDocument/2006/relationships/hyperlink" Target="https://files.eric.ed.gov/fulltext/ED407114.pdf" TargetMode="External" Id="R030ffb64113e4b27" /><Relationship Type="http://schemas.openxmlformats.org/officeDocument/2006/relationships/hyperlink" Target="https://files.eric.ed.gov/fulltext/EJ1066819.pdf" TargetMode="External" Id="R936ec94b61464c35" /><Relationship Type="http://schemas.openxmlformats.org/officeDocument/2006/relationships/hyperlink" Target="https://www.kent.edu/ctl/think-pair-share" TargetMode="External" Id="R90e0cb44f13947e3" /><Relationship Type="http://schemas.openxmlformats.org/officeDocument/2006/relationships/hyperlink" Target="https://hbsp.harvard.edu/inspiring-minds/why-focusing-on-grades-is-a-barrier-to-learning" TargetMode="External" Id="Reba8ed23097f461d" /><Relationship Type="http://schemas.openxmlformats.org/officeDocument/2006/relationships/hyperlink" Target="https://books.google.co.uk/books?hl=en&amp;lr=&amp;id=97yZEEc2uBIC&amp;oi=fnd&amp;pg=PR9&amp;dq=early+Childhood+Education+Research+Project,+1994)&amp;ots=xImthEgVDy&amp;sig=sFyiSHtNoqj6W6zdekJ8KY2gzyw" TargetMode="External" Id="R615c2c0923b24b7b" /><Relationship Type="http://schemas.openxmlformats.org/officeDocument/2006/relationships/hyperlink" Target="https://www.leeds.gov.uk/docs/One%20minute%20guides/One%20Minute%20Guide%20-%20Restorative%20Practice.pdf" TargetMode="External" Id="R6c0263a2144844b0" /><Relationship Type="http://schemas.openxmlformats.org/officeDocument/2006/relationships/hyperlink" Target="https://www.rasmussen.edu/student-life/blogs/author-archives/callie-malvik/" TargetMode="External" Id="Ra2715c53aa5e4a0e" /><Relationship Type="http://schemas.openxmlformats.org/officeDocument/2006/relationships/hyperlink" Target="https://www.rasmussen.edu/degrees/education/blog/early-childhood-development/" TargetMode="External" Id="R842e9a81052548c4" /><Relationship Type="http://schemas.openxmlformats.org/officeDocument/2006/relationships/hyperlink" Target="https://www.mayoclinic.org/diseases-conditions/separation-anxiety-disorder/symptoms-causes/syc-20377455" TargetMode="External" Id="R6e19709541d5435a" /><Relationship Type="http://schemas.openxmlformats.org/officeDocument/2006/relationships/hyperlink" Target="https://www.simplypsychology.org/author/saulmcleod" TargetMode="External" Id="R9ffd585a25784f1b" /><Relationship Type="http://schemas.openxmlformats.org/officeDocument/2006/relationships/hyperlink" Target="https://www.simplypsychology.org/mary-ainsworth.html" TargetMode="External" Id="R28683f26b4724c3c" /><Relationship Type="http://schemas.openxmlformats.org/officeDocument/2006/relationships/hyperlink" Target="https://www.ncbi.nlm.nih.gov/books/NBK310550/" TargetMode="External" Id="R6c2b9e9b22b24ae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2023-10-12T14:14:19.7239284Z</dcterms:created>
  <dcterms:modified xsi:type="dcterms:W3CDTF">2023-10-26T22:39:13.6630791Z</dcterms:modified>
  <dc:creator>Seren Morgan (2305602)</dc:creator>
  <lastModifiedBy>Seren Morgan (2305602)</lastModifiedBy>
</coreProperties>
</file>