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93FC1A" w14:textId="77777777" w:rsidR="0075439E" w:rsidRPr="0079683D" w:rsidRDefault="00DB7740" w:rsidP="00BA0D56">
      <w:pPr>
        <w:jc w:val="center"/>
        <w:rPr>
          <w:rFonts w:ascii="Times New Roman" w:hAnsi="Times New Roman"/>
          <w:sz w:val="88"/>
          <w:szCs w:val="88"/>
        </w:rPr>
      </w:pPr>
      <w:r w:rsidRPr="0079683D">
        <w:rPr>
          <w:rFonts w:ascii="Times New Roman" w:hAnsi="Times New Roman"/>
          <w:noProof/>
          <w:sz w:val="88"/>
          <w:szCs w:val="88"/>
        </w:rPr>
        <w:drawing>
          <wp:inline distT="0" distB="0" distL="0" distR="0" wp14:anchorId="3BE802C0" wp14:editId="4EBE5505">
            <wp:extent cx="4109085" cy="122682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t="14549" b="17552"/>
                    <a:stretch>
                      <a:fillRect/>
                    </a:stretch>
                  </pic:blipFill>
                  <pic:spPr bwMode="auto">
                    <a:xfrm>
                      <a:off x="0" y="0"/>
                      <a:ext cx="4109085" cy="1226820"/>
                    </a:xfrm>
                    <a:prstGeom prst="rect">
                      <a:avLst/>
                    </a:prstGeom>
                    <a:noFill/>
                    <a:ln>
                      <a:noFill/>
                    </a:ln>
                  </pic:spPr>
                </pic:pic>
              </a:graphicData>
            </a:graphic>
          </wp:inline>
        </w:drawing>
      </w:r>
    </w:p>
    <w:p w14:paraId="613B54A6" w14:textId="77777777" w:rsidR="00BA0D56" w:rsidRPr="0079683D" w:rsidRDefault="00BA0D56" w:rsidP="00BA0D56">
      <w:pPr>
        <w:jc w:val="center"/>
        <w:rPr>
          <w:rFonts w:ascii="Times New Roman" w:hAnsi="Times New Roman"/>
          <w:b/>
          <w:bCs/>
          <w:sz w:val="40"/>
          <w:szCs w:val="40"/>
        </w:rPr>
      </w:pPr>
    </w:p>
    <w:p w14:paraId="3C2B5107" w14:textId="77777777" w:rsidR="00393241" w:rsidRPr="0079683D" w:rsidRDefault="00393241" w:rsidP="00BA0D56">
      <w:pPr>
        <w:jc w:val="center"/>
        <w:rPr>
          <w:rFonts w:ascii="Times New Roman" w:hAnsi="Times New Roman"/>
          <w:b/>
          <w:bCs/>
          <w:sz w:val="40"/>
          <w:szCs w:val="40"/>
        </w:rPr>
      </w:pPr>
    </w:p>
    <w:p w14:paraId="64D04285" w14:textId="77777777" w:rsidR="00393241" w:rsidRPr="0079683D" w:rsidRDefault="00393241" w:rsidP="00BA0D56">
      <w:pPr>
        <w:jc w:val="center"/>
        <w:rPr>
          <w:rFonts w:ascii="Times New Roman" w:hAnsi="Times New Roman"/>
          <w:b/>
          <w:bCs/>
          <w:sz w:val="40"/>
          <w:szCs w:val="40"/>
        </w:rPr>
      </w:pPr>
    </w:p>
    <w:p w14:paraId="2494E560" w14:textId="77777777" w:rsidR="00393241" w:rsidRPr="0079683D" w:rsidRDefault="00393241" w:rsidP="00BA0D56">
      <w:pPr>
        <w:jc w:val="center"/>
        <w:rPr>
          <w:rFonts w:ascii="Times New Roman" w:hAnsi="Times New Roman"/>
          <w:b/>
          <w:bCs/>
          <w:sz w:val="40"/>
          <w:szCs w:val="40"/>
        </w:rPr>
      </w:pPr>
      <w:r w:rsidRPr="0079683D">
        <w:rPr>
          <w:rFonts w:ascii="Times New Roman" w:hAnsi="Times New Roman"/>
          <w:b/>
          <w:bCs/>
          <w:sz w:val="40"/>
          <w:szCs w:val="40"/>
        </w:rPr>
        <w:t xml:space="preserve">Module Code: LCMB7013 </w:t>
      </w:r>
    </w:p>
    <w:p w14:paraId="7F304D6B" w14:textId="77777777" w:rsidR="00393241" w:rsidRPr="0079683D" w:rsidRDefault="00393241" w:rsidP="00BA0D56">
      <w:pPr>
        <w:jc w:val="center"/>
        <w:rPr>
          <w:rFonts w:ascii="Times New Roman" w:hAnsi="Times New Roman"/>
          <w:b/>
          <w:bCs/>
          <w:sz w:val="40"/>
          <w:szCs w:val="40"/>
        </w:rPr>
      </w:pPr>
      <w:r w:rsidRPr="0079683D">
        <w:rPr>
          <w:rFonts w:ascii="Times New Roman" w:hAnsi="Times New Roman"/>
          <w:b/>
          <w:bCs/>
          <w:sz w:val="40"/>
          <w:szCs w:val="40"/>
        </w:rPr>
        <w:t xml:space="preserve">Module Title: Managing Performance </w:t>
      </w:r>
    </w:p>
    <w:p w14:paraId="7B16EEE3" w14:textId="77777777" w:rsidR="00393241" w:rsidRPr="0079683D" w:rsidRDefault="00393241" w:rsidP="00BA0D56">
      <w:pPr>
        <w:jc w:val="center"/>
        <w:rPr>
          <w:rFonts w:ascii="Times New Roman" w:hAnsi="Times New Roman"/>
          <w:b/>
          <w:bCs/>
          <w:sz w:val="40"/>
          <w:szCs w:val="40"/>
        </w:rPr>
      </w:pPr>
    </w:p>
    <w:p w14:paraId="39D785C2" w14:textId="77777777" w:rsidR="00393241" w:rsidRPr="0079683D" w:rsidRDefault="00393241" w:rsidP="00BA0D56">
      <w:pPr>
        <w:jc w:val="center"/>
        <w:rPr>
          <w:rFonts w:ascii="Times New Roman" w:hAnsi="Times New Roman"/>
          <w:b/>
          <w:bCs/>
          <w:sz w:val="40"/>
          <w:szCs w:val="40"/>
        </w:rPr>
      </w:pPr>
    </w:p>
    <w:p w14:paraId="1C3330BB" w14:textId="77777777" w:rsidR="00393241" w:rsidRPr="0079683D" w:rsidRDefault="00393241" w:rsidP="00BA0D56">
      <w:pPr>
        <w:jc w:val="center"/>
        <w:rPr>
          <w:rFonts w:ascii="Times New Roman" w:hAnsi="Times New Roman"/>
          <w:b/>
          <w:bCs/>
          <w:sz w:val="40"/>
          <w:szCs w:val="40"/>
        </w:rPr>
      </w:pPr>
    </w:p>
    <w:p w14:paraId="72E133D2" w14:textId="77777777" w:rsidR="00393241" w:rsidRPr="0079683D" w:rsidRDefault="00393241" w:rsidP="00BA0D56">
      <w:pPr>
        <w:jc w:val="center"/>
        <w:rPr>
          <w:rFonts w:ascii="Times New Roman" w:hAnsi="Times New Roman"/>
          <w:b/>
          <w:bCs/>
          <w:sz w:val="40"/>
          <w:szCs w:val="40"/>
        </w:rPr>
      </w:pPr>
    </w:p>
    <w:p w14:paraId="448E00D7" w14:textId="77777777" w:rsidR="00B6400D" w:rsidRPr="0079683D" w:rsidRDefault="00B6400D" w:rsidP="00393241">
      <w:pPr>
        <w:rPr>
          <w:rFonts w:ascii="Times New Roman" w:hAnsi="Times New Roman"/>
          <w:b/>
          <w:bCs/>
          <w:sz w:val="40"/>
          <w:szCs w:val="40"/>
        </w:rPr>
      </w:pPr>
    </w:p>
    <w:p w14:paraId="16C31432" w14:textId="585F6522" w:rsidR="00393241" w:rsidRPr="00E33CA3" w:rsidRDefault="00393241" w:rsidP="00393241">
      <w:pPr>
        <w:rPr>
          <w:rFonts w:ascii="Times New Roman" w:hAnsi="Times New Roman"/>
          <w:b/>
          <w:bCs/>
          <w:sz w:val="32"/>
          <w:szCs w:val="40"/>
        </w:rPr>
      </w:pPr>
      <w:r w:rsidRPr="00E33CA3">
        <w:rPr>
          <w:rFonts w:ascii="Times New Roman" w:hAnsi="Times New Roman"/>
          <w:b/>
          <w:bCs/>
          <w:sz w:val="32"/>
          <w:szCs w:val="40"/>
        </w:rPr>
        <w:t xml:space="preserve">Student Name: </w:t>
      </w:r>
      <w:r w:rsidR="006E3879">
        <w:rPr>
          <w:rFonts w:ascii="Times New Roman" w:hAnsi="Times New Roman"/>
          <w:b/>
          <w:bCs/>
          <w:sz w:val="32"/>
          <w:szCs w:val="40"/>
        </w:rPr>
        <w:t>Rimsha</w:t>
      </w:r>
      <w:r w:rsidR="00B6400D" w:rsidRPr="00E33CA3">
        <w:rPr>
          <w:rFonts w:ascii="Times New Roman" w:hAnsi="Times New Roman"/>
          <w:b/>
          <w:bCs/>
          <w:sz w:val="32"/>
          <w:szCs w:val="40"/>
        </w:rPr>
        <w:t xml:space="preserve"> Shaikh </w:t>
      </w:r>
    </w:p>
    <w:p w14:paraId="54EA7EB5" w14:textId="2D9E8BB8" w:rsidR="00393241" w:rsidRPr="00E33CA3" w:rsidRDefault="00393241" w:rsidP="00393241">
      <w:pPr>
        <w:rPr>
          <w:rFonts w:ascii="Times New Roman" w:hAnsi="Times New Roman"/>
          <w:b/>
          <w:bCs/>
          <w:sz w:val="32"/>
          <w:szCs w:val="40"/>
        </w:rPr>
      </w:pPr>
      <w:r w:rsidRPr="00E33CA3">
        <w:rPr>
          <w:rFonts w:ascii="Times New Roman" w:hAnsi="Times New Roman"/>
          <w:b/>
          <w:bCs/>
          <w:sz w:val="32"/>
          <w:szCs w:val="40"/>
        </w:rPr>
        <w:t xml:space="preserve">Student ID: </w:t>
      </w:r>
      <w:r w:rsidR="006E3879">
        <w:rPr>
          <w:rFonts w:ascii="Times New Roman" w:hAnsi="Times New Roman"/>
          <w:b/>
          <w:bCs/>
          <w:sz w:val="32"/>
          <w:szCs w:val="40"/>
        </w:rPr>
        <w:t>2223423</w:t>
      </w:r>
    </w:p>
    <w:p w14:paraId="430BB69A" w14:textId="77777777" w:rsidR="00393241" w:rsidRPr="00E33CA3" w:rsidRDefault="00393241" w:rsidP="00393241">
      <w:pPr>
        <w:rPr>
          <w:rFonts w:ascii="Times New Roman" w:hAnsi="Times New Roman"/>
          <w:b/>
          <w:bCs/>
          <w:sz w:val="32"/>
          <w:szCs w:val="40"/>
        </w:rPr>
      </w:pPr>
      <w:r w:rsidRPr="00E33CA3">
        <w:rPr>
          <w:rFonts w:ascii="Times New Roman" w:hAnsi="Times New Roman"/>
          <w:b/>
          <w:bCs/>
          <w:sz w:val="32"/>
          <w:szCs w:val="40"/>
        </w:rPr>
        <w:t xml:space="preserve">Word Count: 5000 Words </w:t>
      </w:r>
    </w:p>
    <w:p w14:paraId="33690B69" w14:textId="081E7871" w:rsidR="00393241" w:rsidRPr="00E33CA3" w:rsidRDefault="00393241" w:rsidP="00393241">
      <w:pPr>
        <w:rPr>
          <w:rFonts w:ascii="Times New Roman" w:hAnsi="Times New Roman"/>
          <w:b/>
          <w:bCs/>
          <w:sz w:val="32"/>
          <w:szCs w:val="40"/>
        </w:rPr>
      </w:pPr>
      <w:r w:rsidRPr="00E33CA3">
        <w:rPr>
          <w:rFonts w:ascii="Times New Roman" w:hAnsi="Times New Roman"/>
          <w:b/>
          <w:bCs/>
          <w:sz w:val="32"/>
          <w:szCs w:val="40"/>
        </w:rPr>
        <w:t xml:space="preserve">Submission Date: </w:t>
      </w:r>
      <w:r w:rsidR="001B1CC8">
        <w:rPr>
          <w:rFonts w:ascii="Times New Roman" w:hAnsi="Times New Roman"/>
          <w:b/>
          <w:bCs/>
          <w:sz w:val="32"/>
          <w:szCs w:val="40"/>
        </w:rPr>
        <w:t>29-08-2023</w:t>
      </w:r>
    </w:p>
    <w:p w14:paraId="5FE79056" w14:textId="77777777" w:rsidR="00393241" w:rsidRPr="00E33CA3" w:rsidRDefault="00393241" w:rsidP="00393241">
      <w:pPr>
        <w:rPr>
          <w:rFonts w:ascii="Times New Roman" w:hAnsi="Times New Roman"/>
          <w:b/>
          <w:bCs/>
          <w:sz w:val="32"/>
          <w:szCs w:val="40"/>
        </w:rPr>
      </w:pPr>
      <w:r w:rsidRPr="00E33CA3">
        <w:rPr>
          <w:rFonts w:ascii="Times New Roman" w:hAnsi="Times New Roman"/>
          <w:b/>
          <w:bCs/>
          <w:sz w:val="32"/>
          <w:szCs w:val="40"/>
        </w:rPr>
        <w:t xml:space="preserve">Tutor Name: </w:t>
      </w:r>
      <w:r w:rsidR="00A12F0C" w:rsidRPr="00E33CA3">
        <w:rPr>
          <w:rFonts w:ascii="Times New Roman" w:hAnsi="Times New Roman"/>
          <w:b/>
          <w:bCs/>
          <w:sz w:val="32"/>
          <w:szCs w:val="40"/>
        </w:rPr>
        <w:t xml:space="preserve">Mohamed Asim </w:t>
      </w:r>
    </w:p>
    <w:p w14:paraId="5199213C" w14:textId="77777777" w:rsidR="00DC2803" w:rsidRDefault="004E42AE" w:rsidP="00DC2803">
      <w:pPr>
        <w:pStyle w:val="TOCHeading"/>
        <w:spacing w:line="360" w:lineRule="auto"/>
        <w:jc w:val="center"/>
        <w:rPr>
          <w:rFonts w:ascii="Times New Roman" w:hAnsi="Times New Roman" w:cs="Times New Roman"/>
          <w:color w:val="auto"/>
        </w:rPr>
      </w:pPr>
      <w:r w:rsidRPr="0079683D">
        <w:rPr>
          <w:rFonts w:ascii="Times New Roman" w:hAnsi="Times New Roman" w:cs="Times New Roman"/>
          <w:color w:val="auto"/>
        </w:rPr>
        <w:t>TABLE OF CONTENTS</w:t>
      </w:r>
    </w:p>
    <w:p w14:paraId="7A9CED82" w14:textId="77777777" w:rsidR="00E33CA3" w:rsidRPr="00E33CA3" w:rsidRDefault="00E33CA3">
      <w:pPr>
        <w:pStyle w:val="TOC1"/>
        <w:rPr>
          <w:rFonts w:ascii="Calibri" w:eastAsia="Times New Roman" w:hAnsi="Calibri" w:cs="Times New Roman"/>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43199860" w:history="1">
        <w:r w:rsidRPr="00750ED7">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_Toc143199860 \h </w:instrText>
        </w:r>
        <w:r>
          <w:rPr>
            <w:noProof/>
            <w:webHidden/>
          </w:rPr>
        </w:r>
        <w:r>
          <w:rPr>
            <w:noProof/>
            <w:webHidden/>
          </w:rPr>
          <w:fldChar w:fldCharType="separate"/>
        </w:r>
        <w:r>
          <w:rPr>
            <w:noProof/>
            <w:webHidden/>
          </w:rPr>
          <w:t>1</w:t>
        </w:r>
        <w:r>
          <w:rPr>
            <w:noProof/>
            <w:webHidden/>
          </w:rPr>
          <w:fldChar w:fldCharType="end"/>
        </w:r>
      </w:hyperlink>
    </w:p>
    <w:p w14:paraId="715097F3" w14:textId="77777777" w:rsidR="00E33CA3" w:rsidRPr="00E33CA3" w:rsidRDefault="00E33CA3">
      <w:pPr>
        <w:pStyle w:val="TOC1"/>
        <w:rPr>
          <w:rFonts w:ascii="Calibri" w:eastAsia="Times New Roman" w:hAnsi="Calibri" w:cs="Times New Roman"/>
          <w:noProof/>
          <w:color w:val="auto"/>
          <w:sz w:val="22"/>
          <w:lang w:val="en-IN" w:eastAsia="en-IN"/>
        </w:rPr>
      </w:pPr>
      <w:hyperlink w:anchor="_Toc143199861" w:history="1">
        <w:r w:rsidRPr="00750ED7">
          <w:rPr>
            <w:rStyle w:val="Hyperlink"/>
            <w:rFonts w:ascii="Times New Roman" w:hAnsi="Times New Roman"/>
            <w:noProof/>
          </w:rPr>
          <w:t>METHODOLOGY AND DATA COLLECTION</w:t>
        </w:r>
        <w:r>
          <w:rPr>
            <w:noProof/>
            <w:webHidden/>
          </w:rPr>
          <w:tab/>
        </w:r>
        <w:r>
          <w:rPr>
            <w:noProof/>
            <w:webHidden/>
          </w:rPr>
          <w:fldChar w:fldCharType="begin"/>
        </w:r>
        <w:r>
          <w:rPr>
            <w:noProof/>
            <w:webHidden/>
          </w:rPr>
          <w:instrText xml:space="preserve"> PAGEREF _Toc143199861 \h </w:instrText>
        </w:r>
        <w:r>
          <w:rPr>
            <w:noProof/>
            <w:webHidden/>
          </w:rPr>
        </w:r>
        <w:r>
          <w:rPr>
            <w:noProof/>
            <w:webHidden/>
          </w:rPr>
          <w:fldChar w:fldCharType="separate"/>
        </w:r>
        <w:r>
          <w:rPr>
            <w:noProof/>
            <w:webHidden/>
          </w:rPr>
          <w:t>1</w:t>
        </w:r>
        <w:r>
          <w:rPr>
            <w:noProof/>
            <w:webHidden/>
          </w:rPr>
          <w:fldChar w:fldCharType="end"/>
        </w:r>
      </w:hyperlink>
    </w:p>
    <w:p w14:paraId="3BE22B8E" w14:textId="77777777" w:rsidR="00E33CA3" w:rsidRPr="00E33CA3" w:rsidRDefault="00E33CA3">
      <w:pPr>
        <w:pStyle w:val="TOC1"/>
        <w:rPr>
          <w:rFonts w:ascii="Calibri" w:eastAsia="Times New Roman" w:hAnsi="Calibri" w:cs="Times New Roman"/>
          <w:noProof/>
          <w:color w:val="auto"/>
          <w:sz w:val="22"/>
          <w:lang w:val="en-IN" w:eastAsia="en-IN"/>
        </w:rPr>
      </w:pPr>
      <w:hyperlink w:anchor="_Toc143199862" w:history="1">
        <w:r w:rsidRPr="00750ED7">
          <w:rPr>
            <w:rStyle w:val="Hyperlink"/>
            <w:rFonts w:ascii="Times New Roman" w:hAnsi="Times New Roman"/>
            <w:noProof/>
          </w:rPr>
          <w:t>FINDINGS</w:t>
        </w:r>
        <w:r>
          <w:rPr>
            <w:noProof/>
            <w:webHidden/>
          </w:rPr>
          <w:tab/>
        </w:r>
        <w:r>
          <w:rPr>
            <w:noProof/>
            <w:webHidden/>
          </w:rPr>
          <w:fldChar w:fldCharType="begin"/>
        </w:r>
        <w:r>
          <w:rPr>
            <w:noProof/>
            <w:webHidden/>
          </w:rPr>
          <w:instrText xml:space="preserve"> PAGEREF _Toc143199862 \h </w:instrText>
        </w:r>
        <w:r>
          <w:rPr>
            <w:noProof/>
            <w:webHidden/>
          </w:rPr>
        </w:r>
        <w:r>
          <w:rPr>
            <w:noProof/>
            <w:webHidden/>
          </w:rPr>
          <w:fldChar w:fldCharType="separate"/>
        </w:r>
        <w:r>
          <w:rPr>
            <w:noProof/>
            <w:webHidden/>
          </w:rPr>
          <w:t>2</w:t>
        </w:r>
        <w:r>
          <w:rPr>
            <w:noProof/>
            <w:webHidden/>
          </w:rPr>
          <w:fldChar w:fldCharType="end"/>
        </w:r>
      </w:hyperlink>
    </w:p>
    <w:p w14:paraId="6EADBE2D"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3" w:history="1">
        <w:r w:rsidRPr="00750ED7">
          <w:rPr>
            <w:rStyle w:val="Hyperlink"/>
            <w:rFonts w:ascii="Times New Roman" w:hAnsi="Times New Roman"/>
            <w:noProof/>
          </w:rPr>
          <w:t>Concept of Performance Management</w:t>
        </w:r>
        <w:r>
          <w:rPr>
            <w:noProof/>
            <w:webHidden/>
          </w:rPr>
          <w:tab/>
        </w:r>
        <w:r>
          <w:rPr>
            <w:noProof/>
            <w:webHidden/>
          </w:rPr>
          <w:fldChar w:fldCharType="begin"/>
        </w:r>
        <w:r>
          <w:rPr>
            <w:noProof/>
            <w:webHidden/>
          </w:rPr>
          <w:instrText xml:space="preserve"> PAGEREF _Toc143199863 \h </w:instrText>
        </w:r>
        <w:r>
          <w:rPr>
            <w:noProof/>
            <w:webHidden/>
          </w:rPr>
        </w:r>
        <w:r>
          <w:rPr>
            <w:noProof/>
            <w:webHidden/>
          </w:rPr>
          <w:fldChar w:fldCharType="separate"/>
        </w:r>
        <w:r>
          <w:rPr>
            <w:noProof/>
            <w:webHidden/>
          </w:rPr>
          <w:t>2</w:t>
        </w:r>
        <w:r>
          <w:rPr>
            <w:noProof/>
            <w:webHidden/>
          </w:rPr>
          <w:fldChar w:fldCharType="end"/>
        </w:r>
      </w:hyperlink>
    </w:p>
    <w:p w14:paraId="1A65AB27"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4" w:history="1">
        <w:r w:rsidRPr="00750ED7">
          <w:rPr>
            <w:rStyle w:val="Hyperlink"/>
            <w:rFonts w:ascii="Times New Roman" w:hAnsi="Times New Roman"/>
            <w:noProof/>
          </w:rPr>
          <w:t>Purpose of Performance Management</w:t>
        </w:r>
        <w:r>
          <w:rPr>
            <w:noProof/>
            <w:webHidden/>
          </w:rPr>
          <w:tab/>
        </w:r>
        <w:r>
          <w:rPr>
            <w:noProof/>
            <w:webHidden/>
          </w:rPr>
          <w:fldChar w:fldCharType="begin"/>
        </w:r>
        <w:r>
          <w:rPr>
            <w:noProof/>
            <w:webHidden/>
          </w:rPr>
          <w:instrText xml:space="preserve"> PAGEREF _Toc143199864 \h </w:instrText>
        </w:r>
        <w:r>
          <w:rPr>
            <w:noProof/>
            <w:webHidden/>
          </w:rPr>
        </w:r>
        <w:r>
          <w:rPr>
            <w:noProof/>
            <w:webHidden/>
          </w:rPr>
          <w:fldChar w:fldCharType="separate"/>
        </w:r>
        <w:r>
          <w:rPr>
            <w:noProof/>
            <w:webHidden/>
          </w:rPr>
          <w:t>2</w:t>
        </w:r>
        <w:r>
          <w:rPr>
            <w:noProof/>
            <w:webHidden/>
          </w:rPr>
          <w:fldChar w:fldCharType="end"/>
        </w:r>
      </w:hyperlink>
    </w:p>
    <w:p w14:paraId="4963B2BC"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5" w:history="1">
        <w:r w:rsidRPr="00750ED7">
          <w:rPr>
            <w:rStyle w:val="Hyperlink"/>
            <w:rFonts w:ascii="Times New Roman" w:hAnsi="Times New Roman"/>
            <w:noProof/>
          </w:rPr>
          <w:t>Factors Affecting Performance Management</w:t>
        </w:r>
        <w:r>
          <w:rPr>
            <w:noProof/>
            <w:webHidden/>
          </w:rPr>
          <w:tab/>
        </w:r>
        <w:r>
          <w:rPr>
            <w:noProof/>
            <w:webHidden/>
          </w:rPr>
          <w:fldChar w:fldCharType="begin"/>
        </w:r>
        <w:r>
          <w:rPr>
            <w:noProof/>
            <w:webHidden/>
          </w:rPr>
          <w:instrText xml:space="preserve"> PAGEREF _Toc143199865 \h </w:instrText>
        </w:r>
        <w:r>
          <w:rPr>
            <w:noProof/>
            <w:webHidden/>
          </w:rPr>
        </w:r>
        <w:r>
          <w:rPr>
            <w:noProof/>
            <w:webHidden/>
          </w:rPr>
          <w:fldChar w:fldCharType="separate"/>
        </w:r>
        <w:r>
          <w:rPr>
            <w:noProof/>
            <w:webHidden/>
          </w:rPr>
          <w:t>4</w:t>
        </w:r>
        <w:r>
          <w:rPr>
            <w:noProof/>
            <w:webHidden/>
          </w:rPr>
          <w:fldChar w:fldCharType="end"/>
        </w:r>
      </w:hyperlink>
    </w:p>
    <w:p w14:paraId="10CCBFA6"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6" w:history="1">
        <w:r w:rsidRPr="00750ED7">
          <w:rPr>
            <w:rStyle w:val="Hyperlink"/>
            <w:rFonts w:ascii="Times New Roman" w:hAnsi="Times New Roman"/>
            <w:noProof/>
          </w:rPr>
          <w:t>Role of HRM in Performance Management</w:t>
        </w:r>
        <w:r>
          <w:rPr>
            <w:noProof/>
            <w:webHidden/>
          </w:rPr>
          <w:tab/>
        </w:r>
        <w:r>
          <w:rPr>
            <w:noProof/>
            <w:webHidden/>
          </w:rPr>
          <w:fldChar w:fldCharType="begin"/>
        </w:r>
        <w:r>
          <w:rPr>
            <w:noProof/>
            <w:webHidden/>
          </w:rPr>
          <w:instrText xml:space="preserve"> PAGEREF _Toc143199866 \h </w:instrText>
        </w:r>
        <w:r>
          <w:rPr>
            <w:noProof/>
            <w:webHidden/>
          </w:rPr>
        </w:r>
        <w:r>
          <w:rPr>
            <w:noProof/>
            <w:webHidden/>
          </w:rPr>
          <w:fldChar w:fldCharType="separate"/>
        </w:r>
        <w:r>
          <w:rPr>
            <w:noProof/>
            <w:webHidden/>
          </w:rPr>
          <w:t>5</w:t>
        </w:r>
        <w:r>
          <w:rPr>
            <w:noProof/>
            <w:webHidden/>
          </w:rPr>
          <w:fldChar w:fldCharType="end"/>
        </w:r>
      </w:hyperlink>
    </w:p>
    <w:p w14:paraId="19E1059E"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7" w:history="1">
        <w:r w:rsidRPr="00750ED7">
          <w:rPr>
            <w:rStyle w:val="Hyperlink"/>
            <w:rFonts w:ascii="Times New Roman" w:hAnsi="Times New Roman"/>
            <w:noProof/>
          </w:rPr>
          <w:t>Relationship between Human Resource Management and Performance Management</w:t>
        </w:r>
        <w:r>
          <w:rPr>
            <w:noProof/>
            <w:webHidden/>
          </w:rPr>
          <w:tab/>
        </w:r>
        <w:r>
          <w:rPr>
            <w:noProof/>
            <w:webHidden/>
          </w:rPr>
          <w:fldChar w:fldCharType="begin"/>
        </w:r>
        <w:r>
          <w:rPr>
            <w:noProof/>
            <w:webHidden/>
          </w:rPr>
          <w:instrText xml:space="preserve"> PAGEREF _Toc143199867 \h </w:instrText>
        </w:r>
        <w:r>
          <w:rPr>
            <w:noProof/>
            <w:webHidden/>
          </w:rPr>
        </w:r>
        <w:r>
          <w:rPr>
            <w:noProof/>
            <w:webHidden/>
          </w:rPr>
          <w:fldChar w:fldCharType="separate"/>
        </w:r>
        <w:r>
          <w:rPr>
            <w:noProof/>
            <w:webHidden/>
          </w:rPr>
          <w:t>7</w:t>
        </w:r>
        <w:r>
          <w:rPr>
            <w:noProof/>
            <w:webHidden/>
          </w:rPr>
          <w:fldChar w:fldCharType="end"/>
        </w:r>
      </w:hyperlink>
    </w:p>
    <w:p w14:paraId="68A14EB8"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8" w:history="1">
        <w:r w:rsidRPr="00750ED7">
          <w:rPr>
            <w:rStyle w:val="Hyperlink"/>
            <w:rFonts w:ascii="Times New Roman" w:hAnsi="Times New Roman"/>
            <w:noProof/>
          </w:rPr>
          <w:t>Performance Management: Drive for Competitive Advantage and Uniqueness</w:t>
        </w:r>
        <w:r>
          <w:rPr>
            <w:noProof/>
            <w:webHidden/>
          </w:rPr>
          <w:tab/>
        </w:r>
        <w:r>
          <w:rPr>
            <w:noProof/>
            <w:webHidden/>
          </w:rPr>
          <w:fldChar w:fldCharType="begin"/>
        </w:r>
        <w:r>
          <w:rPr>
            <w:noProof/>
            <w:webHidden/>
          </w:rPr>
          <w:instrText xml:space="preserve"> PAGEREF _Toc143199868 \h </w:instrText>
        </w:r>
        <w:r>
          <w:rPr>
            <w:noProof/>
            <w:webHidden/>
          </w:rPr>
        </w:r>
        <w:r>
          <w:rPr>
            <w:noProof/>
            <w:webHidden/>
          </w:rPr>
          <w:fldChar w:fldCharType="separate"/>
        </w:r>
        <w:r>
          <w:rPr>
            <w:noProof/>
            <w:webHidden/>
          </w:rPr>
          <w:t>9</w:t>
        </w:r>
        <w:r>
          <w:rPr>
            <w:noProof/>
            <w:webHidden/>
          </w:rPr>
          <w:fldChar w:fldCharType="end"/>
        </w:r>
      </w:hyperlink>
    </w:p>
    <w:p w14:paraId="0F55DE42"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69" w:history="1">
        <w:r w:rsidRPr="00750ED7">
          <w:rPr>
            <w:rStyle w:val="Hyperlink"/>
            <w:rFonts w:ascii="Times New Roman" w:hAnsi="Times New Roman"/>
            <w:noProof/>
          </w:rPr>
          <w:t>Functions of Employee Engagement and Involvement to Increase Performance</w:t>
        </w:r>
        <w:r>
          <w:rPr>
            <w:noProof/>
            <w:webHidden/>
          </w:rPr>
          <w:tab/>
        </w:r>
        <w:r>
          <w:rPr>
            <w:noProof/>
            <w:webHidden/>
          </w:rPr>
          <w:fldChar w:fldCharType="begin"/>
        </w:r>
        <w:r>
          <w:rPr>
            <w:noProof/>
            <w:webHidden/>
          </w:rPr>
          <w:instrText xml:space="preserve"> PAGEREF _Toc143199869 \h </w:instrText>
        </w:r>
        <w:r>
          <w:rPr>
            <w:noProof/>
            <w:webHidden/>
          </w:rPr>
        </w:r>
        <w:r>
          <w:rPr>
            <w:noProof/>
            <w:webHidden/>
          </w:rPr>
          <w:fldChar w:fldCharType="separate"/>
        </w:r>
        <w:r>
          <w:rPr>
            <w:noProof/>
            <w:webHidden/>
          </w:rPr>
          <w:t>9</w:t>
        </w:r>
        <w:r>
          <w:rPr>
            <w:noProof/>
            <w:webHidden/>
          </w:rPr>
          <w:fldChar w:fldCharType="end"/>
        </w:r>
      </w:hyperlink>
    </w:p>
    <w:p w14:paraId="6C3C55A7"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70" w:history="1">
        <w:r w:rsidRPr="00750ED7">
          <w:rPr>
            <w:rStyle w:val="Hyperlink"/>
            <w:rFonts w:ascii="Times New Roman" w:hAnsi="Times New Roman"/>
            <w:noProof/>
          </w:rPr>
          <w:t>Strategies for Increasing Employee Engagement within Company</w:t>
        </w:r>
        <w:r>
          <w:rPr>
            <w:noProof/>
            <w:webHidden/>
          </w:rPr>
          <w:tab/>
        </w:r>
        <w:r>
          <w:rPr>
            <w:noProof/>
            <w:webHidden/>
          </w:rPr>
          <w:fldChar w:fldCharType="begin"/>
        </w:r>
        <w:r>
          <w:rPr>
            <w:noProof/>
            <w:webHidden/>
          </w:rPr>
          <w:instrText xml:space="preserve"> PAGEREF _Toc143199870 \h </w:instrText>
        </w:r>
        <w:r>
          <w:rPr>
            <w:noProof/>
            <w:webHidden/>
          </w:rPr>
        </w:r>
        <w:r>
          <w:rPr>
            <w:noProof/>
            <w:webHidden/>
          </w:rPr>
          <w:fldChar w:fldCharType="separate"/>
        </w:r>
        <w:r>
          <w:rPr>
            <w:noProof/>
            <w:webHidden/>
          </w:rPr>
          <w:t>10</w:t>
        </w:r>
        <w:r>
          <w:rPr>
            <w:noProof/>
            <w:webHidden/>
          </w:rPr>
          <w:fldChar w:fldCharType="end"/>
        </w:r>
      </w:hyperlink>
    </w:p>
    <w:p w14:paraId="61AED30A"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71" w:history="1">
        <w:r w:rsidRPr="00750ED7">
          <w:rPr>
            <w:rStyle w:val="Hyperlink"/>
            <w:rFonts w:ascii="Times New Roman" w:hAnsi="Times New Roman"/>
            <w:noProof/>
          </w:rPr>
          <w:t>Application of AMO model of Performance in Company</w:t>
        </w:r>
        <w:r>
          <w:rPr>
            <w:noProof/>
            <w:webHidden/>
          </w:rPr>
          <w:tab/>
        </w:r>
        <w:r>
          <w:rPr>
            <w:noProof/>
            <w:webHidden/>
          </w:rPr>
          <w:fldChar w:fldCharType="begin"/>
        </w:r>
        <w:r>
          <w:rPr>
            <w:noProof/>
            <w:webHidden/>
          </w:rPr>
          <w:instrText xml:space="preserve"> PAGEREF _Toc143199871 \h </w:instrText>
        </w:r>
        <w:r>
          <w:rPr>
            <w:noProof/>
            <w:webHidden/>
          </w:rPr>
        </w:r>
        <w:r>
          <w:rPr>
            <w:noProof/>
            <w:webHidden/>
          </w:rPr>
          <w:fldChar w:fldCharType="separate"/>
        </w:r>
        <w:r>
          <w:rPr>
            <w:noProof/>
            <w:webHidden/>
          </w:rPr>
          <w:t>11</w:t>
        </w:r>
        <w:r>
          <w:rPr>
            <w:noProof/>
            <w:webHidden/>
          </w:rPr>
          <w:fldChar w:fldCharType="end"/>
        </w:r>
      </w:hyperlink>
    </w:p>
    <w:p w14:paraId="0AE30BB7"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72" w:history="1">
        <w:r w:rsidRPr="00750ED7">
          <w:rPr>
            <w:rStyle w:val="Hyperlink"/>
            <w:rFonts w:ascii="Times New Roman" w:hAnsi="Times New Roman"/>
            <w:noProof/>
          </w:rPr>
          <w:t>Performance Management Development for Company</w:t>
        </w:r>
        <w:r>
          <w:rPr>
            <w:noProof/>
            <w:webHidden/>
          </w:rPr>
          <w:tab/>
        </w:r>
        <w:r>
          <w:rPr>
            <w:noProof/>
            <w:webHidden/>
          </w:rPr>
          <w:fldChar w:fldCharType="begin"/>
        </w:r>
        <w:r>
          <w:rPr>
            <w:noProof/>
            <w:webHidden/>
          </w:rPr>
          <w:instrText xml:space="preserve"> PAGEREF _Toc143199872 \h </w:instrText>
        </w:r>
        <w:r>
          <w:rPr>
            <w:noProof/>
            <w:webHidden/>
          </w:rPr>
        </w:r>
        <w:r>
          <w:rPr>
            <w:noProof/>
            <w:webHidden/>
          </w:rPr>
          <w:fldChar w:fldCharType="separate"/>
        </w:r>
        <w:r>
          <w:rPr>
            <w:noProof/>
            <w:webHidden/>
          </w:rPr>
          <w:t>12</w:t>
        </w:r>
        <w:r>
          <w:rPr>
            <w:noProof/>
            <w:webHidden/>
          </w:rPr>
          <w:fldChar w:fldCharType="end"/>
        </w:r>
      </w:hyperlink>
    </w:p>
    <w:p w14:paraId="4345203B" w14:textId="77777777" w:rsidR="00E33CA3" w:rsidRPr="00E33CA3" w:rsidRDefault="00E33CA3">
      <w:pPr>
        <w:pStyle w:val="TOC2"/>
        <w:rPr>
          <w:rFonts w:ascii="Calibri" w:eastAsia="Times New Roman" w:hAnsi="Calibri" w:cs="Times New Roman"/>
          <w:noProof/>
          <w:color w:val="auto"/>
          <w:sz w:val="22"/>
          <w:lang w:val="en-IN" w:eastAsia="en-IN"/>
        </w:rPr>
      </w:pPr>
      <w:hyperlink w:anchor="_Toc143199873" w:history="1">
        <w:r w:rsidRPr="00750ED7">
          <w:rPr>
            <w:rStyle w:val="Hyperlink"/>
            <w:rFonts w:ascii="Times New Roman" w:hAnsi="Times New Roman"/>
            <w:noProof/>
          </w:rPr>
          <w:t>Performance Management Strategies</w:t>
        </w:r>
        <w:r>
          <w:rPr>
            <w:noProof/>
            <w:webHidden/>
          </w:rPr>
          <w:tab/>
        </w:r>
        <w:r>
          <w:rPr>
            <w:noProof/>
            <w:webHidden/>
          </w:rPr>
          <w:fldChar w:fldCharType="begin"/>
        </w:r>
        <w:r>
          <w:rPr>
            <w:noProof/>
            <w:webHidden/>
          </w:rPr>
          <w:instrText xml:space="preserve"> PAGEREF _Toc143199873 \h </w:instrText>
        </w:r>
        <w:r>
          <w:rPr>
            <w:noProof/>
            <w:webHidden/>
          </w:rPr>
        </w:r>
        <w:r>
          <w:rPr>
            <w:noProof/>
            <w:webHidden/>
          </w:rPr>
          <w:fldChar w:fldCharType="separate"/>
        </w:r>
        <w:r>
          <w:rPr>
            <w:noProof/>
            <w:webHidden/>
          </w:rPr>
          <w:t>13</w:t>
        </w:r>
        <w:r>
          <w:rPr>
            <w:noProof/>
            <w:webHidden/>
          </w:rPr>
          <w:fldChar w:fldCharType="end"/>
        </w:r>
      </w:hyperlink>
    </w:p>
    <w:p w14:paraId="4DF24C7A" w14:textId="77777777" w:rsidR="00E33CA3" w:rsidRPr="00E33CA3" w:rsidRDefault="00E33CA3">
      <w:pPr>
        <w:pStyle w:val="TOC1"/>
        <w:rPr>
          <w:rFonts w:ascii="Calibri" w:eastAsia="Times New Roman" w:hAnsi="Calibri" w:cs="Times New Roman"/>
          <w:noProof/>
          <w:color w:val="auto"/>
          <w:sz w:val="22"/>
          <w:lang w:val="en-IN" w:eastAsia="en-IN"/>
        </w:rPr>
      </w:pPr>
      <w:hyperlink w:anchor="_Toc143199874" w:history="1">
        <w:r w:rsidRPr="00750ED7">
          <w:rPr>
            <w:rStyle w:val="Hyperlink"/>
            <w:rFonts w:ascii="Times New Roman" w:hAnsi="Times New Roman"/>
            <w:noProof/>
          </w:rPr>
          <w:t>CONCLUSION AND RECOMMENDATIONS</w:t>
        </w:r>
        <w:r>
          <w:rPr>
            <w:noProof/>
            <w:webHidden/>
          </w:rPr>
          <w:tab/>
        </w:r>
        <w:r>
          <w:rPr>
            <w:noProof/>
            <w:webHidden/>
          </w:rPr>
          <w:fldChar w:fldCharType="begin"/>
        </w:r>
        <w:r>
          <w:rPr>
            <w:noProof/>
            <w:webHidden/>
          </w:rPr>
          <w:instrText xml:space="preserve"> PAGEREF _Toc143199874 \h </w:instrText>
        </w:r>
        <w:r>
          <w:rPr>
            <w:noProof/>
            <w:webHidden/>
          </w:rPr>
        </w:r>
        <w:r>
          <w:rPr>
            <w:noProof/>
            <w:webHidden/>
          </w:rPr>
          <w:fldChar w:fldCharType="separate"/>
        </w:r>
        <w:r>
          <w:rPr>
            <w:noProof/>
            <w:webHidden/>
          </w:rPr>
          <w:t>14</w:t>
        </w:r>
        <w:r>
          <w:rPr>
            <w:noProof/>
            <w:webHidden/>
          </w:rPr>
          <w:fldChar w:fldCharType="end"/>
        </w:r>
      </w:hyperlink>
    </w:p>
    <w:p w14:paraId="636CC460" w14:textId="77777777" w:rsidR="00E33CA3" w:rsidRPr="00E33CA3" w:rsidRDefault="00E33CA3">
      <w:pPr>
        <w:pStyle w:val="TOC1"/>
        <w:rPr>
          <w:rFonts w:ascii="Calibri" w:eastAsia="Times New Roman" w:hAnsi="Calibri" w:cs="Times New Roman"/>
          <w:noProof/>
          <w:color w:val="auto"/>
          <w:sz w:val="22"/>
          <w:lang w:val="en-IN" w:eastAsia="en-IN"/>
        </w:rPr>
      </w:pPr>
      <w:hyperlink w:anchor="_Toc143199875" w:history="1">
        <w:r w:rsidRPr="00750ED7">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_Toc143199875 \h </w:instrText>
        </w:r>
        <w:r>
          <w:rPr>
            <w:noProof/>
            <w:webHidden/>
          </w:rPr>
        </w:r>
        <w:r>
          <w:rPr>
            <w:noProof/>
            <w:webHidden/>
          </w:rPr>
          <w:fldChar w:fldCharType="separate"/>
        </w:r>
        <w:r>
          <w:rPr>
            <w:noProof/>
            <w:webHidden/>
          </w:rPr>
          <w:t>17</w:t>
        </w:r>
        <w:r>
          <w:rPr>
            <w:noProof/>
            <w:webHidden/>
          </w:rPr>
          <w:fldChar w:fldCharType="end"/>
        </w:r>
      </w:hyperlink>
    </w:p>
    <w:p w14:paraId="5EB691D5" w14:textId="77777777" w:rsidR="00E33CA3" w:rsidRDefault="00E33CA3">
      <w:r>
        <w:rPr>
          <w:b/>
          <w:bCs/>
          <w:noProof/>
        </w:rPr>
        <w:fldChar w:fldCharType="end"/>
      </w:r>
    </w:p>
    <w:p w14:paraId="1D0574FE" w14:textId="77777777" w:rsidR="00E33CA3" w:rsidRPr="00E33CA3" w:rsidRDefault="00E33CA3" w:rsidP="00E33CA3">
      <w:pPr>
        <w:rPr>
          <w:lang w:val="en-US" w:eastAsia="en-US"/>
        </w:rPr>
      </w:pPr>
    </w:p>
    <w:p w14:paraId="7565FB3A" w14:textId="77777777" w:rsidR="00905BCA" w:rsidRPr="0079683D" w:rsidRDefault="00DC2803" w:rsidP="004E42AE">
      <w:pPr>
        <w:pStyle w:val="TOC1"/>
        <w:rPr>
          <w:rFonts w:ascii="Times New Roman" w:eastAsia="Times New Roman" w:hAnsi="Times New Roman" w:cs="Times New Roman"/>
          <w:noProof/>
          <w:color w:val="auto"/>
          <w:kern w:val="2"/>
          <w:sz w:val="22"/>
          <w:lang w:val="en-IN" w:eastAsia="en-IN"/>
        </w:rPr>
      </w:pPr>
      <w:r w:rsidRPr="0079683D">
        <w:rPr>
          <w:rFonts w:ascii="Times New Roman" w:hAnsi="Times New Roman" w:cs="Times New Roman"/>
        </w:rPr>
        <w:fldChar w:fldCharType="begin"/>
      </w:r>
      <w:r w:rsidRPr="0079683D">
        <w:rPr>
          <w:rFonts w:ascii="Times New Roman" w:hAnsi="Times New Roman" w:cs="Times New Roman"/>
        </w:rPr>
        <w:instrText xml:space="preserve"> TOC \o "1-3" \h \z \u </w:instrText>
      </w:r>
      <w:r w:rsidRPr="0079683D">
        <w:rPr>
          <w:rFonts w:ascii="Times New Roman" w:hAnsi="Times New Roman" w:cs="Times New Roman"/>
        </w:rPr>
        <w:fldChar w:fldCharType="separate"/>
      </w:r>
    </w:p>
    <w:p w14:paraId="6463E0CC" w14:textId="77777777" w:rsidR="00DC2803" w:rsidRPr="0079683D" w:rsidRDefault="00DC2803" w:rsidP="00DC2803">
      <w:pPr>
        <w:rPr>
          <w:rFonts w:ascii="Times New Roman" w:hAnsi="Times New Roman"/>
        </w:rPr>
      </w:pPr>
      <w:r w:rsidRPr="0079683D">
        <w:rPr>
          <w:rFonts w:ascii="Times New Roman" w:hAnsi="Times New Roman"/>
          <w:b/>
          <w:bCs/>
          <w:noProof/>
        </w:rPr>
        <w:fldChar w:fldCharType="end"/>
      </w:r>
    </w:p>
    <w:p w14:paraId="66B3CE32" w14:textId="77777777" w:rsidR="0075439E" w:rsidRPr="0079683D" w:rsidRDefault="0075439E" w:rsidP="00771958">
      <w:pPr>
        <w:jc w:val="center"/>
        <w:rPr>
          <w:rFonts w:ascii="Times New Roman" w:hAnsi="Times New Roman"/>
          <w:sz w:val="88"/>
          <w:szCs w:val="88"/>
        </w:rPr>
      </w:pPr>
    </w:p>
    <w:p w14:paraId="1AFA3712" w14:textId="77777777" w:rsidR="00F86AC6" w:rsidRPr="0079683D" w:rsidRDefault="00F86AC6" w:rsidP="00183300">
      <w:pPr>
        <w:rPr>
          <w:rFonts w:ascii="Times New Roman" w:hAnsi="Times New Roman"/>
          <w:b/>
          <w:bCs/>
          <w:i/>
          <w:iCs/>
          <w:sz w:val="88"/>
          <w:szCs w:val="88"/>
          <w:u w:val="single"/>
        </w:rPr>
      </w:pPr>
    </w:p>
    <w:p w14:paraId="0C1F7E64" w14:textId="77777777" w:rsidR="003828ED" w:rsidRPr="0079683D" w:rsidRDefault="003828ED">
      <w:pPr>
        <w:jc w:val="center"/>
        <w:rPr>
          <w:rFonts w:ascii="Times New Roman" w:hAnsi="Times New Roman"/>
          <w:b/>
          <w:bCs/>
          <w:i/>
          <w:iCs/>
          <w:sz w:val="88"/>
          <w:szCs w:val="88"/>
          <w:u w:val="single"/>
        </w:rPr>
      </w:pPr>
    </w:p>
    <w:p w14:paraId="2F40756E" w14:textId="77777777" w:rsidR="00270667" w:rsidRPr="0079683D" w:rsidRDefault="00270667">
      <w:pPr>
        <w:pStyle w:val="Heading1"/>
        <w:pageBreakBefore/>
        <w:rPr>
          <w:rFonts w:ascii="Times New Roman" w:hAnsi="Times New Roman"/>
        </w:rPr>
        <w:sectPr w:rsidR="00270667" w:rsidRPr="0079683D" w:rsidSect="00ED728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600" w:charSpace="32768"/>
        </w:sectPr>
      </w:pPr>
      <w:bookmarkStart w:id="0" w:name="_Toc24213560"/>
    </w:p>
    <w:p w14:paraId="56E5D227" w14:textId="77777777" w:rsidR="003828ED" w:rsidRPr="0079683D" w:rsidRDefault="003828ED">
      <w:pPr>
        <w:pStyle w:val="Heading1"/>
        <w:pageBreakBefore/>
        <w:rPr>
          <w:rFonts w:ascii="Times New Roman" w:hAnsi="Times New Roman"/>
        </w:rPr>
      </w:pPr>
      <w:bookmarkStart w:id="1" w:name="_Toc142917038"/>
      <w:bookmarkStart w:id="2" w:name="_Toc143199860"/>
      <w:r w:rsidRPr="0079683D">
        <w:rPr>
          <w:rFonts w:ascii="Times New Roman" w:hAnsi="Times New Roman"/>
        </w:rPr>
        <w:t>INTRODUCTION</w:t>
      </w:r>
      <w:bookmarkEnd w:id="0"/>
      <w:bookmarkEnd w:id="1"/>
      <w:bookmarkEnd w:id="2"/>
      <w:r w:rsidRPr="0079683D">
        <w:rPr>
          <w:rFonts w:ascii="Times New Roman" w:hAnsi="Times New Roman"/>
        </w:rPr>
        <w:t xml:space="preserve"> </w:t>
      </w:r>
    </w:p>
    <w:p w14:paraId="49BC102A" w14:textId="77777777" w:rsidR="00893150" w:rsidRPr="0079683D" w:rsidRDefault="007324E3" w:rsidP="001F66A7">
      <w:pPr>
        <w:rPr>
          <w:rFonts w:ascii="Times New Roman" w:hAnsi="Times New Roman"/>
        </w:rPr>
      </w:pPr>
      <w:r w:rsidRPr="0079683D">
        <w:rPr>
          <w:rFonts w:ascii="Times New Roman" w:hAnsi="Times New Roman"/>
        </w:rPr>
        <w:t xml:space="preserve">Performance management is used to ensure that an organization's goals are met </w:t>
      </w:r>
      <w:r w:rsidR="004A2D73" w:rsidRPr="0079683D">
        <w:rPr>
          <w:rFonts w:ascii="Times New Roman" w:hAnsi="Times New Roman"/>
        </w:rPr>
        <w:t>promptly</w:t>
      </w:r>
      <w:r w:rsidRPr="0079683D">
        <w:rPr>
          <w:rFonts w:ascii="Times New Roman" w:hAnsi="Times New Roman"/>
        </w:rPr>
        <w:t xml:space="preserve"> and to a satisfactory standard. </w:t>
      </w:r>
      <w:r w:rsidR="004A2D73" w:rsidRPr="0079683D">
        <w:rPr>
          <w:rFonts w:ascii="Times New Roman" w:hAnsi="Times New Roman"/>
        </w:rPr>
        <w:t>Performance management can focus</w:t>
      </w:r>
      <w:r w:rsidRPr="0079683D">
        <w:rPr>
          <w:rFonts w:ascii="Times New Roman" w:hAnsi="Times New Roman"/>
        </w:rPr>
        <w:t xml:space="preserve"> on the output of an organisation, department, or even a single employee</w:t>
      </w:r>
      <w:r w:rsidR="00BE784F" w:rsidRPr="0079683D">
        <w:rPr>
          <w:rFonts w:ascii="Times New Roman" w:hAnsi="Times New Roman"/>
        </w:rPr>
        <w:t xml:space="preserve"> </w:t>
      </w:r>
      <w:r w:rsidR="00BE784F" w:rsidRPr="0079683D">
        <w:rPr>
          <w:rFonts w:ascii="Times New Roman" w:hAnsi="Times New Roman"/>
          <w:color w:val="222222"/>
          <w:szCs w:val="24"/>
          <w:shd w:val="clear" w:color="auto" w:fill="FFFFFF"/>
        </w:rPr>
        <w:t>(Chen, Jagota and Kumar, 2023)</w:t>
      </w:r>
      <w:r w:rsidRPr="0079683D">
        <w:rPr>
          <w:rFonts w:ascii="Times New Roman" w:hAnsi="Times New Roman"/>
        </w:rPr>
        <w:t xml:space="preserve">. Performance management is the process of frequently evaluating and discussing an employee's progress towards achieving an organization's objectives. This is performed under the aegis of "performance management." </w:t>
      </w:r>
    </w:p>
    <w:p w14:paraId="4EC4E79C" w14:textId="77777777" w:rsidR="00893150" w:rsidRPr="0079683D" w:rsidRDefault="007324E3" w:rsidP="001F66A7">
      <w:pPr>
        <w:rPr>
          <w:rFonts w:ascii="Times New Roman" w:hAnsi="Times New Roman"/>
        </w:rPr>
      </w:pPr>
      <w:r w:rsidRPr="0079683D">
        <w:rPr>
          <w:rFonts w:ascii="Times New Roman" w:hAnsi="Times New Roman"/>
        </w:rPr>
        <w:t xml:space="preserve">Traditionally, performance management has been a forward-leaning </w:t>
      </w:r>
      <w:r w:rsidR="004A2D73" w:rsidRPr="0079683D">
        <w:rPr>
          <w:rFonts w:ascii="Times New Roman" w:hAnsi="Times New Roman"/>
        </w:rPr>
        <w:t>practice</w:t>
      </w:r>
      <w:r w:rsidRPr="0079683D">
        <w:rPr>
          <w:rFonts w:ascii="Times New Roman" w:hAnsi="Times New Roman"/>
        </w:rPr>
        <w:t xml:space="preserve"> that places a significant emphasis on looking backwards. As a result, the corporate culture is shifting from one in which continuous feedback is used to promote innovation to one in which managers can anticipate problems and make any necessary course corrections to get an individual back on track</w:t>
      </w:r>
      <w:r w:rsidR="00BE784F" w:rsidRPr="0079683D">
        <w:rPr>
          <w:rFonts w:ascii="Times New Roman" w:hAnsi="Times New Roman"/>
        </w:rPr>
        <w:t xml:space="preserve"> </w:t>
      </w:r>
      <w:r w:rsidR="00BE784F" w:rsidRPr="0079683D">
        <w:rPr>
          <w:rFonts w:ascii="Times New Roman" w:hAnsi="Times New Roman"/>
          <w:color w:val="222222"/>
          <w:szCs w:val="24"/>
          <w:shd w:val="clear" w:color="auto" w:fill="FFFFFF"/>
        </w:rPr>
        <w:t>(Agarwal, 2021)</w:t>
      </w:r>
      <w:r w:rsidRPr="0079683D">
        <w:rPr>
          <w:rFonts w:ascii="Times New Roman" w:hAnsi="Times New Roman"/>
        </w:rPr>
        <w:t xml:space="preserve">. </w:t>
      </w:r>
    </w:p>
    <w:p w14:paraId="72F62908" w14:textId="77777777" w:rsidR="001F66A7" w:rsidRPr="0079683D" w:rsidRDefault="007324E3" w:rsidP="001F66A7">
      <w:pPr>
        <w:rPr>
          <w:rFonts w:ascii="Times New Roman" w:hAnsi="Times New Roman"/>
        </w:rPr>
      </w:pPr>
      <w:r w:rsidRPr="0079683D">
        <w:rPr>
          <w:rFonts w:ascii="Times New Roman" w:hAnsi="Times New Roman"/>
        </w:rPr>
        <w:t>Th</w:t>
      </w:r>
      <w:r w:rsidR="004E42AE" w:rsidRPr="0079683D">
        <w:rPr>
          <w:rFonts w:ascii="Times New Roman" w:hAnsi="Times New Roman"/>
        </w:rPr>
        <w:t>is current report</w:t>
      </w:r>
      <w:r w:rsidRPr="0079683D">
        <w:rPr>
          <w:rFonts w:ascii="Times New Roman" w:hAnsi="Times New Roman"/>
        </w:rPr>
        <w:t xml:space="preserve"> will focus on </w:t>
      </w:r>
      <w:r w:rsidR="004E42AE" w:rsidRPr="0079683D">
        <w:rPr>
          <w:rFonts w:ascii="Times New Roman" w:hAnsi="Times New Roman"/>
        </w:rPr>
        <w:t xml:space="preserve">positive effect of </w:t>
      </w:r>
      <w:r w:rsidRPr="0079683D">
        <w:rPr>
          <w:rFonts w:ascii="Times New Roman" w:hAnsi="Times New Roman"/>
        </w:rPr>
        <w:t xml:space="preserve">performance development planning, the drivers of performance management, </w:t>
      </w:r>
      <w:r w:rsidR="005764EE">
        <w:rPr>
          <w:rFonts w:ascii="Times New Roman" w:hAnsi="Times New Roman"/>
        </w:rPr>
        <w:t>appraisal, as well as</w:t>
      </w:r>
      <w:r w:rsidRPr="0079683D">
        <w:rPr>
          <w:rFonts w:ascii="Times New Roman" w:hAnsi="Times New Roman"/>
        </w:rPr>
        <w:t xml:space="preserve"> feedback of performance management, motivation, rewards, and incentives of performance management, and the impact of busine</w:t>
      </w:r>
      <w:r w:rsidR="005764EE">
        <w:rPr>
          <w:rFonts w:ascii="Times New Roman" w:hAnsi="Times New Roman"/>
        </w:rPr>
        <w:t>ss strategy, commitment, enhancement flexibility, along with</w:t>
      </w:r>
      <w:r w:rsidRPr="0079683D">
        <w:rPr>
          <w:rFonts w:ascii="Times New Roman" w:hAnsi="Times New Roman"/>
        </w:rPr>
        <w:t xml:space="preserve"> quality. To effectively complete the paper </w:t>
      </w:r>
      <w:r w:rsidR="004A2D73" w:rsidRPr="0079683D">
        <w:rPr>
          <w:rFonts w:ascii="Times New Roman" w:hAnsi="Times New Roman"/>
        </w:rPr>
        <w:t>by</w:t>
      </w:r>
      <w:r w:rsidRPr="0079683D">
        <w:rPr>
          <w:rFonts w:ascii="Times New Roman" w:hAnsi="Times New Roman"/>
        </w:rPr>
        <w:t xml:space="preserve"> the criteria, the author will focus on Sain Company, a well-established retail business with 2,000 employees distributed across 10 distinct locations. </w:t>
      </w:r>
      <w:r w:rsidR="00193C5B" w:rsidRPr="0079683D">
        <w:rPr>
          <w:rFonts w:ascii="Times New Roman" w:hAnsi="Times New Roman"/>
        </w:rPr>
        <w:t xml:space="preserve"> </w:t>
      </w:r>
    </w:p>
    <w:p w14:paraId="6890FE2E" w14:textId="77777777" w:rsidR="004E42AE" w:rsidRPr="0079683D" w:rsidRDefault="004E42AE" w:rsidP="004E42AE">
      <w:pPr>
        <w:pStyle w:val="Heading1"/>
        <w:rPr>
          <w:rFonts w:ascii="Times New Roman" w:hAnsi="Times New Roman"/>
        </w:rPr>
      </w:pPr>
      <w:bookmarkStart w:id="3" w:name="_Toc143199861"/>
      <w:r w:rsidRPr="0079683D">
        <w:rPr>
          <w:rFonts w:ascii="Times New Roman" w:hAnsi="Times New Roman"/>
        </w:rPr>
        <w:t>METHODOLOGY AND DATA COLLECTION</w:t>
      </w:r>
      <w:bookmarkEnd w:id="3"/>
    </w:p>
    <w:p w14:paraId="1D7428AB" w14:textId="77777777" w:rsidR="004E42AE" w:rsidRPr="0079683D" w:rsidRDefault="0079149A" w:rsidP="004E42AE">
      <w:pPr>
        <w:rPr>
          <w:rFonts w:ascii="Times New Roman" w:hAnsi="Times New Roman"/>
        </w:rPr>
      </w:pPr>
      <w:r w:rsidRPr="0079683D">
        <w:rPr>
          <w:rFonts w:ascii="Times New Roman" w:hAnsi="Times New Roman"/>
        </w:rPr>
        <w:t>For conducting the current report the use of secondary data sources is taken into consideration. The secondary data for conducting report is analysed through the literature of different authors and their perspectives. Along with, information related to the performance management is gained through analysing the authentic data from articles, journals, books and other sources. Additionally, the use of qualitative analysis has been made which has been explained through theories, frameworks and theoretical information. The chosen methodology benefits in gaining in depth understanding and knowledge towards the report related to the human resource and business practices of SainCo.</w:t>
      </w:r>
    </w:p>
    <w:p w14:paraId="0C48E890" w14:textId="77777777" w:rsidR="00A611AD" w:rsidRPr="0079683D" w:rsidRDefault="004E42AE" w:rsidP="00375643">
      <w:pPr>
        <w:pStyle w:val="Heading1"/>
        <w:rPr>
          <w:rFonts w:ascii="Times New Roman" w:hAnsi="Times New Roman"/>
        </w:rPr>
      </w:pPr>
      <w:bookmarkStart w:id="4" w:name="_Toc143199862"/>
      <w:r w:rsidRPr="0079683D">
        <w:rPr>
          <w:rFonts w:ascii="Times New Roman" w:hAnsi="Times New Roman"/>
        </w:rPr>
        <w:t>FINDINGS</w:t>
      </w:r>
      <w:bookmarkEnd w:id="4"/>
    </w:p>
    <w:p w14:paraId="640E97E1" w14:textId="77777777" w:rsidR="00AA426D" w:rsidRPr="0079683D" w:rsidRDefault="00375643" w:rsidP="00375643">
      <w:pPr>
        <w:pStyle w:val="Heading2"/>
        <w:rPr>
          <w:rFonts w:ascii="Times New Roman" w:hAnsi="Times New Roman"/>
        </w:rPr>
      </w:pPr>
      <w:bookmarkStart w:id="5" w:name="_Toc142917040"/>
      <w:bookmarkStart w:id="6" w:name="_Toc143199863"/>
      <w:r w:rsidRPr="0079683D">
        <w:rPr>
          <w:rFonts w:ascii="Times New Roman" w:hAnsi="Times New Roman"/>
        </w:rPr>
        <w:t>Concept of Performance Management</w:t>
      </w:r>
      <w:bookmarkEnd w:id="5"/>
      <w:bookmarkEnd w:id="6"/>
      <w:r w:rsidRPr="0079683D">
        <w:rPr>
          <w:rFonts w:ascii="Times New Roman" w:hAnsi="Times New Roman"/>
        </w:rPr>
        <w:t xml:space="preserve"> </w:t>
      </w:r>
    </w:p>
    <w:p w14:paraId="1EE57C17" w14:textId="77777777" w:rsidR="00DC77E1" w:rsidRPr="0079683D" w:rsidRDefault="004A2D73" w:rsidP="00375643">
      <w:pPr>
        <w:rPr>
          <w:rFonts w:ascii="Times New Roman" w:hAnsi="Times New Roman"/>
        </w:rPr>
      </w:pPr>
      <w:r w:rsidRPr="0079683D">
        <w:rPr>
          <w:rFonts w:ascii="Times New Roman" w:hAnsi="Times New Roman"/>
        </w:rPr>
        <w:t>To</w:t>
      </w:r>
      <w:r w:rsidR="00893150" w:rsidRPr="0079683D">
        <w:rPr>
          <w:rFonts w:ascii="Times New Roman" w:hAnsi="Times New Roman"/>
        </w:rPr>
        <w:t xml:space="preserve"> ensure the long-term success of an organisation, performance manag</w:t>
      </w:r>
      <w:r w:rsidR="005764EE">
        <w:rPr>
          <w:rFonts w:ascii="Times New Roman" w:hAnsi="Times New Roman"/>
        </w:rPr>
        <w:t>ement must be a well-planned as well as</w:t>
      </w:r>
      <w:r w:rsidR="00893150" w:rsidRPr="0079683D">
        <w:rPr>
          <w:rFonts w:ascii="Times New Roman" w:hAnsi="Times New Roman"/>
        </w:rPr>
        <w:t xml:space="preserve"> comprehensive strategy. This strategy should emphasise the improvement of employee performance as well as the skill development of individuals and teams</w:t>
      </w:r>
      <w:r w:rsidR="00BE784F" w:rsidRPr="0079683D">
        <w:rPr>
          <w:rFonts w:ascii="Times New Roman" w:hAnsi="Times New Roman"/>
        </w:rPr>
        <w:t xml:space="preserve"> </w:t>
      </w:r>
      <w:r w:rsidR="00BE784F" w:rsidRPr="0079683D">
        <w:rPr>
          <w:rFonts w:ascii="Times New Roman" w:hAnsi="Times New Roman"/>
          <w:color w:val="222222"/>
          <w:szCs w:val="24"/>
          <w:shd w:val="clear" w:color="auto" w:fill="FFFFFF"/>
        </w:rPr>
        <w:t xml:space="preserve">(Brown and </w:t>
      </w:r>
      <w:r w:rsidR="00BE784F" w:rsidRPr="0079683D">
        <w:rPr>
          <w:rFonts w:ascii="Times New Roman" w:hAnsi="Times New Roman"/>
          <w:i/>
          <w:iCs/>
          <w:color w:val="222222"/>
          <w:szCs w:val="24"/>
          <w:shd w:val="clear" w:color="auto" w:fill="FFFFFF"/>
        </w:rPr>
        <w:t xml:space="preserve">et al., </w:t>
      </w:r>
      <w:r w:rsidR="00BE784F" w:rsidRPr="0079683D">
        <w:rPr>
          <w:rFonts w:ascii="Times New Roman" w:hAnsi="Times New Roman"/>
          <w:color w:val="222222"/>
          <w:szCs w:val="24"/>
          <w:shd w:val="clear" w:color="auto" w:fill="FFFFFF"/>
        </w:rPr>
        <w:t>2019)</w:t>
      </w:r>
      <w:r w:rsidR="00893150" w:rsidRPr="0079683D">
        <w:rPr>
          <w:rFonts w:ascii="Times New Roman" w:hAnsi="Times New Roman"/>
        </w:rPr>
        <w:t>. Perfo</w:t>
      </w:r>
      <w:r w:rsidR="005764EE">
        <w:rPr>
          <w:rFonts w:ascii="Times New Roman" w:hAnsi="Times New Roman"/>
        </w:rPr>
        <w:t>rmance management is the method</w:t>
      </w:r>
      <w:r w:rsidR="00893150" w:rsidRPr="0079683D">
        <w:rPr>
          <w:rFonts w:ascii="Times New Roman" w:hAnsi="Times New Roman"/>
        </w:rPr>
        <w:t xml:space="preserve"> of ensuring that an organisation's most essential objectives are met by nurturing an environment in which managers and employees frequently engage in two-way communication and provide continuous feedback. </w:t>
      </w:r>
    </w:p>
    <w:p w14:paraId="64D640AA" w14:textId="77777777" w:rsidR="00375643" w:rsidRPr="0079683D" w:rsidRDefault="00893150" w:rsidP="00375643">
      <w:pPr>
        <w:rPr>
          <w:rFonts w:ascii="Times New Roman" w:hAnsi="Times New Roman"/>
        </w:rPr>
      </w:pPr>
      <w:r w:rsidRPr="0079683D">
        <w:rPr>
          <w:rFonts w:ascii="Times New Roman" w:hAnsi="Times New Roman"/>
        </w:rPr>
        <w:t>To realise a common vision of the organisation's purpose and goals, it is necessary to implement a strategy that assists employees in recognising and comprehending their role in contributing to those goals and, as a result, improves the organisation's overall performance. This vision must be shared by every employee. The distinction between PM and TM is that TM is a set of activities designed to engage and retain employees, whereas PM is an individual effort</w:t>
      </w:r>
      <w:r w:rsidR="00BE784F" w:rsidRPr="0079683D">
        <w:rPr>
          <w:rFonts w:ascii="Times New Roman" w:hAnsi="Times New Roman"/>
        </w:rPr>
        <w:t xml:space="preserve"> </w:t>
      </w:r>
      <w:r w:rsidR="00BE784F" w:rsidRPr="0079683D">
        <w:rPr>
          <w:rFonts w:ascii="Times New Roman" w:hAnsi="Times New Roman"/>
          <w:color w:val="222222"/>
          <w:szCs w:val="24"/>
          <w:shd w:val="clear" w:color="auto" w:fill="FFFFFF"/>
        </w:rPr>
        <w:t>(Adivar, Hüseyinoğlu and Christopher, 2019)</w:t>
      </w:r>
      <w:r w:rsidRPr="0079683D">
        <w:rPr>
          <w:rFonts w:ascii="Times New Roman" w:hAnsi="Times New Roman"/>
        </w:rPr>
        <w:t xml:space="preserve">. Performance management, on the other hand, is an endeavour that guides employees through the process of creating and achieving their own goals </w:t>
      </w:r>
      <w:r w:rsidR="004A2D73" w:rsidRPr="0079683D">
        <w:rPr>
          <w:rFonts w:ascii="Times New Roman" w:hAnsi="Times New Roman"/>
        </w:rPr>
        <w:t>by</w:t>
      </w:r>
      <w:r w:rsidRPr="0079683D">
        <w:rPr>
          <w:rFonts w:ascii="Times New Roman" w:hAnsi="Times New Roman"/>
        </w:rPr>
        <w:t xml:space="preserve"> the organisation's long-term objectives. This is done to increase employee motivation and productivity. Consequently, we can say that per</w:t>
      </w:r>
      <w:r w:rsidR="005764EE">
        <w:rPr>
          <w:rFonts w:ascii="Times New Roman" w:hAnsi="Times New Roman"/>
        </w:rPr>
        <w:t>formance management is related</w:t>
      </w:r>
      <w:r w:rsidRPr="0079683D">
        <w:rPr>
          <w:rFonts w:ascii="Times New Roman" w:hAnsi="Times New Roman"/>
        </w:rPr>
        <w:t xml:space="preserve"> with the following issues, among others:</w:t>
      </w:r>
      <w:r w:rsidR="00375643" w:rsidRPr="0079683D">
        <w:rPr>
          <w:rFonts w:ascii="Times New Roman" w:hAnsi="Times New Roman"/>
        </w:rPr>
        <w:t xml:space="preserve"> </w:t>
      </w:r>
    </w:p>
    <w:p w14:paraId="0A7BB073" w14:textId="77777777" w:rsidR="00375643" w:rsidRPr="0079683D" w:rsidRDefault="00375643" w:rsidP="00375643">
      <w:pPr>
        <w:numPr>
          <w:ilvl w:val="0"/>
          <w:numId w:val="2"/>
        </w:numPr>
        <w:rPr>
          <w:rFonts w:ascii="Times New Roman" w:hAnsi="Times New Roman"/>
        </w:rPr>
      </w:pPr>
      <w:r w:rsidRPr="0079683D">
        <w:rPr>
          <w:rFonts w:ascii="Times New Roman" w:hAnsi="Times New Roman"/>
        </w:rPr>
        <w:t xml:space="preserve">Development of targets and measurements </w:t>
      </w:r>
    </w:p>
    <w:p w14:paraId="462CD477" w14:textId="77777777" w:rsidR="00375643" w:rsidRPr="0079683D" w:rsidRDefault="00375643" w:rsidP="00375643">
      <w:pPr>
        <w:numPr>
          <w:ilvl w:val="0"/>
          <w:numId w:val="2"/>
        </w:numPr>
        <w:rPr>
          <w:rFonts w:ascii="Times New Roman" w:hAnsi="Times New Roman"/>
        </w:rPr>
      </w:pPr>
      <w:r w:rsidRPr="0079683D">
        <w:rPr>
          <w:rFonts w:ascii="Times New Roman" w:hAnsi="Times New Roman"/>
        </w:rPr>
        <w:t xml:space="preserve">Continuous learning and improvements </w:t>
      </w:r>
    </w:p>
    <w:p w14:paraId="40DFA4E9" w14:textId="77777777" w:rsidR="00375643" w:rsidRPr="0079683D" w:rsidRDefault="00375643" w:rsidP="00375643">
      <w:pPr>
        <w:numPr>
          <w:ilvl w:val="0"/>
          <w:numId w:val="2"/>
        </w:numPr>
        <w:rPr>
          <w:rFonts w:ascii="Times New Roman" w:hAnsi="Times New Roman"/>
        </w:rPr>
      </w:pPr>
      <w:r w:rsidRPr="0079683D">
        <w:rPr>
          <w:rFonts w:ascii="Times New Roman" w:hAnsi="Times New Roman"/>
        </w:rPr>
        <w:t xml:space="preserve">Stating strategic vision and orientation </w:t>
      </w:r>
    </w:p>
    <w:p w14:paraId="5EC643A7" w14:textId="77777777" w:rsidR="00375643" w:rsidRPr="0079683D" w:rsidRDefault="00375643" w:rsidP="00375643">
      <w:pPr>
        <w:numPr>
          <w:ilvl w:val="0"/>
          <w:numId w:val="2"/>
        </w:numPr>
        <w:rPr>
          <w:rFonts w:ascii="Times New Roman" w:hAnsi="Times New Roman"/>
        </w:rPr>
      </w:pPr>
      <w:r w:rsidRPr="0079683D">
        <w:rPr>
          <w:rFonts w:ascii="Times New Roman" w:hAnsi="Times New Roman"/>
        </w:rPr>
        <w:t xml:space="preserve">Planning and </w:t>
      </w:r>
      <w:r w:rsidR="0021482C" w:rsidRPr="0079683D">
        <w:rPr>
          <w:rFonts w:ascii="Times New Roman" w:hAnsi="Times New Roman"/>
        </w:rPr>
        <w:t>Integration</w:t>
      </w:r>
      <w:r w:rsidRPr="0079683D">
        <w:rPr>
          <w:rFonts w:ascii="Times New Roman" w:hAnsi="Times New Roman"/>
        </w:rPr>
        <w:t xml:space="preserve"> </w:t>
      </w:r>
    </w:p>
    <w:p w14:paraId="771E42AB" w14:textId="77777777" w:rsidR="00375643" w:rsidRPr="0079683D" w:rsidRDefault="0084607A" w:rsidP="0084607A">
      <w:pPr>
        <w:pStyle w:val="Heading2"/>
        <w:rPr>
          <w:rFonts w:ascii="Times New Roman" w:hAnsi="Times New Roman"/>
        </w:rPr>
      </w:pPr>
      <w:bookmarkStart w:id="7" w:name="_Toc142917041"/>
      <w:bookmarkStart w:id="8" w:name="_Toc143199864"/>
      <w:r w:rsidRPr="0079683D">
        <w:rPr>
          <w:rFonts w:ascii="Times New Roman" w:hAnsi="Times New Roman"/>
        </w:rPr>
        <w:t>Purpose of Performance Management</w:t>
      </w:r>
      <w:bookmarkEnd w:id="7"/>
      <w:bookmarkEnd w:id="8"/>
      <w:r w:rsidRPr="0079683D">
        <w:rPr>
          <w:rFonts w:ascii="Times New Roman" w:hAnsi="Times New Roman"/>
        </w:rPr>
        <w:t xml:space="preserve"> </w:t>
      </w:r>
    </w:p>
    <w:p w14:paraId="5EF094A1" w14:textId="77777777" w:rsidR="0084607A" w:rsidRPr="0079683D" w:rsidRDefault="00DC77E1" w:rsidP="0084607A">
      <w:pPr>
        <w:rPr>
          <w:rFonts w:ascii="Times New Roman" w:hAnsi="Times New Roman"/>
        </w:rPr>
      </w:pPr>
      <w:r w:rsidRPr="0079683D">
        <w:rPr>
          <w:rFonts w:ascii="Times New Roman" w:hAnsi="Times New Roman"/>
        </w:rPr>
        <w:t>The overwhelming majority of academicians concur that performance management serves not one but two primary objectives, namely the operational purpose and the measure purpose</w:t>
      </w:r>
      <w:r w:rsidR="00BE784F" w:rsidRPr="0079683D">
        <w:rPr>
          <w:rFonts w:ascii="Times New Roman" w:hAnsi="Times New Roman"/>
        </w:rPr>
        <w:t xml:space="preserve"> </w:t>
      </w:r>
      <w:r w:rsidR="00BE784F" w:rsidRPr="0079683D">
        <w:rPr>
          <w:rFonts w:ascii="Times New Roman" w:hAnsi="Times New Roman"/>
          <w:color w:val="222222"/>
          <w:szCs w:val="24"/>
          <w:shd w:val="clear" w:color="auto" w:fill="FFFFFF"/>
        </w:rPr>
        <w:t xml:space="preserve">(Jiang and </w:t>
      </w:r>
      <w:r w:rsidR="00BE784F" w:rsidRPr="0079683D">
        <w:rPr>
          <w:rFonts w:ascii="Times New Roman" w:hAnsi="Times New Roman"/>
          <w:i/>
          <w:iCs/>
          <w:color w:val="222222"/>
          <w:szCs w:val="24"/>
          <w:shd w:val="clear" w:color="auto" w:fill="FFFFFF"/>
        </w:rPr>
        <w:t xml:space="preserve">et al., </w:t>
      </w:r>
      <w:r w:rsidR="00BE784F" w:rsidRPr="0079683D">
        <w:rPr>
          <w:rFonts w:ascii="Times New Roman" w:hAnsi="Times New Roman"/>
          <w:color w:val="222222"/>
          <w:szCs w:val="24"/>
          <w:shd w:val="clear" w:color="auto" w:fill="FFFFFF"/>
        </w:rPr>
        <w:t>2020)</w:t>
      </w:r>
      <w:r w:rsidRPr="0079683D">
        <w:rPr>
          <w:rFonts w:ascii="Times New Roman" w:hAnsi="Times New Roman"/>
        </w:rPr>
        <w:t>. Below is a discussion of additional reasons why performance management is essential:</w:t>
      </w:r>
      <w:r w:rsidR="0084607A" w:rsidRPr="0079683D">
        <w:rPr>
          <w:rFonts w:ascii="Times New Roman" w:hAnsi="Times New Roman"/>
        </w:rPr>
        <w:t xml:space="preserve"> </w:t>
      </w:r>
    </w:p>
    <w:p w14:paraId="4E82BDBA" w14:textId="77777777" w:rsidR="0084607A" w:rsidRPr="0079683D" w:rsidRDefault="0084607A" w:rsidP="0084607A">
      <w:pPr>
        <w:rPr>
          <w:rFonts w:ascii="Times New Roman" w:hAnsi="Times New Roman"/>
          <w:b/>
          <w:bCs/>
        </w:rPr>
      </w:pPr>
      <w:r w:rsidRPr="0079683D">
        <w:rPr>
          <w:rFonts w:ascii="Times New Roman" w:hAnsi="Times New Roman"/>
          <w:b/>
          <w:bCs/>
        </w:rPr>
        <w:t xml:space="preserve">Ensuring Accountability </w:t>
      </w:r>
    </w:p>
    <w:p w14:paraId="08B56F3A" w14:textId="77777777" w:rsidR="00077BDB" w:rsidRPr="0079683D" w:rsidRDefault="00077BDB" w:rsidP="00077BDB">
      <w:pPr>
        <w:rPr>
          <w:rFonts w:ascii="Times New Roman" w:hAnsi="Times New Roman"/>
        </w:rPr>
      </w:pPr>
      <w:r w:rsidRPr="0079683D">
        <w:rPr>
          <w:rFonts w:ascii="Times New Roman" w:hAnsi="Times New Roman"/>
        </w:rPr>
        <w:t xml:space="preserve">During the performance management process, employees are evaluated based on accountability-oriented criteria. The sales quota is an example of this that is well-known. </w:t>
      </w:r>
      <w:r w:rsidR="006F442D" w:rsidRPr="0079683D">
        <w:rPr>
          <w:rFonts w:ascii="Times New Roman" w:hAnsi="Times New Roman"/>
        </w:rPr>
        <w:t>Since</w:t>
      </w:r>
      <w:r w:rsidRPr="0079683D">
        <w:rPr>
          <w:rFonts w:ascii="Times New Roman" w:hAnsi="Times New Roman"/>
        </w:rPr>
        <w:t xml:space="preserve"> the staff is aware of these systems and is encouraged to adhere to the standard, the success rate of these systems can be exceptionally high. It is essential to understand the standard and how it is set</w:t>
      </w:r>
      <w:r w:rsidR="00BE784F" w:rsidRPr="0079683D">
        <w:rPr>
          <w:rFonts w:ascii="Times New Roman" w:hAnsi="Times New Roman"/>
        </w:rPr>
        <w:t xml:space="preserve"> </w:t>
      </w:r>
      <w:r w:rsidR="00BE784F" w:rsidRPr="0079683D">
        <w:rPr>
          <w:rFonts w:ascii="Times New Roman" w:hAnsi="Times New Roman"/>
          <w:szCs w:val="24"/>
          <w:shd w:val="clear" w:color="auto" w:fill="FFFFFF"/>
        </w:rPr>
        <w:t>(Varma, Wang and Coleman, 2022)</w:t>
      </w:r>
      <w:r w:rsidRPr="0079683D">
        <w:rPr>
          <w:rFonts w:ascii="Times New Roman" w:hAnsi="Times New Roman"/>
        </w:rPr>
        <w:t xml:space="preserve">. It is advantageous for </w:t>
      </w:r>
      <w:r w:rsidR="00E05F73">
        <w:rPr>
          <w:rFonts w:ascii="Times New Roman" w:hAnsi="Times New Roman"/>
        </w:rPr>
        <w:t>their</w:t>
      </w:r>
      <w:r w:rsidRPr="0079683D">
        <w:rPr>
          <w:rFonts w:ascii="Times New Roman" w:hAnsi="Times New Roman"/>
        </w:rPr>
        <w:t xml:space="preserve"> business to have </w:t>
      </w:r>
      <w:r w:rsidR="006F442D" w:rsidRPr="0079683D">
        <w:rPr>
          <w:rFonts w:ascii="Times New Roman" w:hAnsi="Times New Roman"/>
        </w:rPr>
        <w:t>many</w:t>
      </w:r>
      <w:r w:rsidRPr="0079683D">
        <w:rPr>
          <w:rFonts w:ascii="Times New Roman" w:hAnsi="Times New Roman"/>
        </w:rPr>
        <w:t xml:space="preserve"> individuals simultaneously working on the same clearly defined task. For instance, if 15 salespeople are working on the same task, </w:t>
      </w:r>
      <w:r w:rsidR="00E05F73">
        <w:rPr>
          <w:rFonts w:ascii="Times New Roman" w:hAnsi="Times New Roman"/>
        </w:rPr>
        <w:t>they</w:t>
      </w:r>
      <w:r w:rsidRPr="0079683D">
        <w:rPr>
          <w:rFonts w:ascii="Times New Roman" w:hAnsi="Times New Roman"/>
        </w:rPr>
        <w:t xml:space="preserve"> may begin to define what level of performance is acceptable.</w:t>
      </w:r>
    </w:p>
    <w:p w14:paraId="3378B1B4" w14:textId="77777777" w:rsidR="00077BDB" w:rsidRPr="0079683D" w:rsidRDefault="006F442D" w:rsidP="00077BDB">
      <w:pPr>
        <w:rPr>
          <w:rFonts w:ascii="Times New Roman" w:hAnsi="Times New Roman"/>
          <w:b/>
          <w:bCs/>
        </w:rPr>
      </w:pPr>
      <w:r w:rsidRPr="0079683D">
        <w:rPr>
          <w:rFonts w:ascii="Times New Roman" w:hAnsi="Times New Roman"/>
          <w:b/>
          <w:bCs/>
        </w:rPr>
        <w:t>Encouraging</w:t>
      </w:r>
      <w:r w:rsidR="00077BDB" w:rsidRPr="0079683D">
        <w:rPr>
          <w:rFonts w:ascii="Times New Roman" w:hAnsi="Times New Roman"/>
          <w:b/>
          <w:bCs/>
        </w:rPr>
        <w:t xml:space="preserve"> </w:t>
      </w:r>
      <w:r w:rsidRPr="0079683D">
        <w:rPr>
          <w:rFonts w:ascii="Times New Roman" w:hAnsi="Times New Roman"/>
          <w:b/>
          <w:bCs/>
        </w:rPr>
        <w:t>T</w:t>
      </w:r>
      <w:r w:rsidR="00077BDB" w:rsidRPr="0079683D">
        <w:rPr>
          <w:rFonts w:ascii="Times New Roman" w:hAnsi="Times New Roman"/>
          <w:b/>
          <w:bCs/>
        </w:rPr>
        <w:t xml:space="preserve">eamwork, </w:t>
      </w:r>
      <w:r w:rsidRPr="0079683D">
        <w:rPr>
          <w:rFonts w:ascii="Times New Roman" w:hAnsi="Times New Roman"/>
          <w:b/>
          <w:bCs/>
        </w:rPr>
        <w:t>C</w:t>
      </w:r>
      <w:r w:rsidR="00077BDB" w:rsidRPr="0079683D">
        <w:rPr>
          <w:rFonts w:ascii="Times New Roman" w:hAnsi="Times New Roman"/>
          <w:b/>
          <w:bCs/>
        </w:rPr>
        <w:t xml:space="preserve">ollaboration, and </w:t>
      </w:r>
      <w:r w:rsidRPr="0079683D">
        <w:rPr>
          <w:rFonts w:ascii="Times New Roman" w:hAnsi="Times New Roman"/>
          <w:b/>
          <w:bCs/>
        </w:rPr>
        <w:t>C</w:t>
      </w:r>
      <w:r w:rsidR="00077BDB" w:rsidRPr="0079683D">
        <w:rPr>
          <w:rFonts w:ascii="Times New Roman" w:hAnsi="Times New Roman"/>
          <w:b/>
          <w:bCs/>
        </w:rPr>
        <w:t xml:space="preserve">ommunication </w:t>
      </w:r>
    </w:p>
    <w:p w14:paraId="3846119F" w14:textId="77777777" w:rsidR="00077BDB" w:rsidRPr="0079683D" w:rsidRDefault="00077BDB" w:rsidP="00077BDB">
      <w:pPr>
        <w:rPr>
          <w:rFonts w:ascii="Times New Roman" w:hAnsi="Times New Roman"/>
        </w:rPr>
      </w:pPr>
      <w:r w:rsidRPr="0079683D">
        <w:rPr>
          <w:rFonts w:ascii="Times New Roman" w:hAnsi="Times New Roman"/>
        </w:rPr>
        <w:t>Human resource managers are always on the watch for innovative methods to foster a sense of camaraderie and collaboration within their organisations. The result is improved levels of communication and cooperation, which contribute to the overall enhancement of the company's performance</w:t>
      </w:r>
      <w:r w:rsidR="00E55DEB" w:rsidRPr="0079683D">
        <w:rPr>
          <w:rFonts w:ascii="Times New Roman" w:hAnsi="Times New Roman"/>
        </w:rPr>
        <w:t xml:space="preserve"> </w:t>
      </w:r>
      <w:r w:rsidR="00E55DEB" w:rsidRPr="0079683D">
        <w:rPr>
          <w:rFonts w:ascii="Times New Roman" w:hAnsi="Times New Roman"/>
          <w:szCs w:val="24"/>
          <w:shd w:val="clear" w:color="auto" w:fill="FFFFFF"/>
        </w:rPr>
        <w:t>(Choi and Moynihan, 2019)</w:t>
      </w:r>
      <w:r w:rsidRPr="0079683D">
        <w:rPr>
          <w:rFonts w:ascii="Times New Roman" w:hAnsi="Times New Roman"/>
        </w:rPr>
        <w:t xml:space="preserve">. </w:t>
      </w:r>
      <w:r w:rsidR="004A2D73" w:rsidRPr="0079683D">
        <w:rPr>
          <w:rFonts w:ascii="Times New Roman" w:hAnsi="Times New Roman"/>
        </w:rPr>
        <w:t>To</w:t>
      </w:r>
      <w:r w:rsidRPr="0079683D">
        <w:rPr>
          <w:rFonts w:ascii="Times New Roman" w:hAnsi="Times New Roman"/>
        </w:rPr>
        <w:t xml:space="preserve"> achieve their objectives, </w:t>
      </w:r>
      <w:r w:rsidR="006F442D" w:rsidRPr="0079683D">
        <w:rPr>
          <w:rFonts w:ascii="Times New Roman" w:hAnsi="Times New Roman"/>
        </w:rPr>
        <w:t>most</w:t>
      </w:r>
      <w:r w:rsidRPr="0079683D">
        <w:rPr>
          <w:rFonts w:ascii="Times New Roman" w:hAnsi="Times New Roman"/>
        </w:rPr>
        <w:t xml:space="preserve"> enterprises rely on a combination of participation in social activities and access to the appropriate technology. Employees can strengthen their sense of belonging and camaraderie </w:t>
      </w:r>
      <w:r w:rsidR="006F442D" w:rsidRPr="0079683D">
        <w:rPr>
          <w:rFonts w:ascii="Times New Roman" w:hAnsi="Times New Roman"/>
        </w:rPr>
        <w:t>using</w:t>
      </w:r>
      <w:r w:rsidRPr="0079683D">
        <w:rPr>
          <w:rFonts w:ascii="Times New Roman" w:hAnsi="Times New Roman"/>
        </w:rPr>
        <w:t xml:space="preserve"> group activities such as Slack or other real-time communication platforms, as well as through company-sponsored events such as team-building exercises and happy hours. </w:t>
      </w:r>
    </w:p>
    <w:p w14:paraId="731EC252" w14:textId="77777777" w:rsidR="00077BDB" w:rsidRPr="0079683D" w:rsidRDefault="00077BDB" w:rsidP="00077BDB">
      <w:pPr>
        <w:rPr>
          <w:rFonts w:ascii="Times New Roman" w:hAnsi="Times New Roman"/>
          <w:b/>
          <w:bCs/>
        </w:rPr>
      </w:pPr>
      <w:r w:rsidRPr="0079683D">
        <w:rPr>
          <w:rFonts w:ascii="Times New Roman" w:hAnsi="Times New Roman"/>
          <w:b/>
          <w:bCs/>
        </w:rPr>
        <w:t xml:space="preserve">Determination of Development Areas </w:t>
      </w:r>
    </w:p>
    <w:p w14:paraId="7E11C184" w14:textId="77777777" w:rsidR="00077BDB" w:rsidRPr="0079683D" w:rsidRDefault="00077BDB" w:rsidP="00077BDB">
      <w:pPr>
        <w:rPr>
          <w:rFonts w:ascii="Times New Roman" w:hAnsi="Times New Roman"/>
        </w:rPr>
      </w:pPr>
      <w:r w:rsidRPr="0079683D">
        <w:rPr>
          <w:rFonts w:ascii="Times New Roman" w:hAnsi="Times New Roman"/>
        </w:rPr>
        <w:t>Effective talent management is one of the most important objectives of performance management. It is essential to involve employees in the formulation of expansion plans</w:t>
      </w:r>
      <w:r w:rsidR="00E55DEB" w:rsidRPr="0079683D">
        <w:rPr>
          <w:rFonts w:ascii="Times New Roman" w:hAnsi="Times New Roman"/>
        </w:rPr>
        <w:t xml:space="preserve"> </w:t>
      </w:r>
      <w:r w:rsidR="00E55DEB" w:rsidRPr="0079683D">
        <w:rPr>
          <w:rFonts w:ascii="Times New Roman" w:hAnsi="Times New Roman"/>
          <w:szCs w:val="24"/>
          <w:shd w:val="clear" w:color="auto" w:fill="FFFFFF"/>
        </w:rPr>
        <w:t xml:space="preserve">(Richards and </w:t>
      </w:r>
      <w:r w:rsidR="00E55DEB" w:rsidRPr="0079683D">
        <w:rPr>
          <w:rFonts w:ascii="Times New Roman" w:hAnsi="Times New Roman"/>
          <w:i/>
          <w:iCs/>
          <w:szCs w:val="24"/>
          <w:shd w:val="clear" w:color="auto" w:fill="FFFFFF"/>
        </w:rPr>
        <w:t xml:space="preserve">et al., </w:t>
      </w:r>
      <w:r w:rsidR="00E55DEB" w:rsidRPr="0079683D">
        <w:rPr>
          <w:rFonts w:ascii="Times New Roman" w:hAnsi="Times New Roman"/>
          <w:szCs w:val="24"/>
          <w:shd w:val="clear" w:color="auto" w:fill="FFFFFF"/>
        </w:rPr>
        <w:t>2019)</w:t>
      </w:r>
      <w:r w:rsidRPr="0079683D">
        <w:rPr>
          <w:rFonts w:ascii="Times New Roman" w:hAnsi="Times New Roman"/>
        </w:rPr>
        <w:t>. The ability to zero in on specific development needs paves the way for the formulation of effe</w:t>
      </w:r>
      <w:r w:rsidR="005764EE">
        <w:rPr>
          <w:rFonts w:ascii="Times New Roman" w:hAnsi="Times New Roman"/>
        </w:rPr>
        <w:t>ctive plans by both managers as well as</w:t>
      </w:r>
      <w:r w:rsidRPr="0079683D">
        <w:rPr>
          <w:rFonts w:ascii="Times New Roman" w:hAnsi="Times New Roman"/>
        </w:rPr>
        <w:t xml:space="preserve"> employees, which ultimately results in enhanced levels of individual performance. As a result, employee morale and productivity will increase because they will view themselves as valued team members rather than cogs in a machine, which will ultimately result in increased output. </w:t>
      </w:r>
    </w:p>
    <w:p w14:paraId="0A39DD37" w14:textId="77777777" w:rsidR="00077BDB" w:rsidRPr="0079683D" w:rsidRDefault="00077BDB" w:rsidP="00077BDB">
      <w:pPr>
        <w:rPr>
          <w:rFonts w:ascii="Times New Roman" w:hAnsi="Times New Roman"/>
          <w:b/>
          <w:bCs/>
        </w:rPr>
      </w:pPr>
      <w:r w:rsidRPr="0079683D">
        <w:rPr>
          <w:rFonts w:ascii="Times New Roman" w:hAnsi="Times New Roman"/>
          <w:b/>
          <w:bCs/>
        </w:rPr>
        <w:t xml:space="preserve">Ensuring Employees Are Engaged and Satisfied </w:t>
      </w:r>
    </w:p>
    <w:p w14:paraId="68E84EFC" w14:textId="77777777" w:rsidR="0084607A" w:rsidRPr="0079683D" w:rsidRDefault="00077BDB" w:rsidP="00077BDB">
      <w:pPr>
        <w:rPr>
          <w:rFonts w:ascii="Times New Roman" w:hAnsi="Times New Roman"/>
        </w:rPr>
      </w:pPr>
      <w:r w:rsidRPr="0079683D">
        <w:rPr>
          <w:rFonts w:ascii="Times New Roman" w:hAnsi="Times New Roman"/>
        </w:rPr>
        <w:t>Performance management systems must consider the employee's requirements in addition to those of the organisation</w:t>
      </w:r>
      <w:r w:rsidR="00E55DEB" w:rsidRPr="0079683D">
        <w:rPr>
          <w:rFonts w:ascii="Times New Roman" w:hAnsi="Times New Roman"/>
        </w:rPr>
        <w:t xml:space="preserve"> </w:t>
      </w:r>
      <w:r w:rsidR="00E55DEB" w:rsidRPr="0079683D">
        <w:rPr>
          <w:rFonts w:ascii="Times New Roman" w:hAnsi="Times New Roman"/>
          <w:szCs w:val="24"/>
          <w:shd w:val="clear" w:color="auto" w:fill="FFFFFF"/>
        </w:rPr>
        <w:t>(Shet, Patil and Chandawarkar, 2019)</w:t>
      </w:r>
      <w:r w:rsidRPr="0079683D">
        <w:rPr>
          <w:rFonts w:ascii="Times New Roman" w:hAnsi="Times New Roman"/>
        </w:rPr>
        <w:t xml:space="preserve">. The phrase "employee engagement" has become more prevalent in the field of human resources in recent years and for good reason. Companies are now </w:t>
      </w:r>
      <w:r w:rsidR="006F442D" w:rsidRPr="0079683D">
        <w:rPr>
          <w:rFonts w:ascii="Times New Roman" w:hAnsi="Times New Roman"/>
        </w:rPr>
        <w:t>aware</w:t>
      </w:r>
      <w:r w:rsidRPr="0079683D">
        <w:rPr>
          <w:rFonts w:ascii="Times New Roman" w:hAnsi="Times New Roman"/>
        </w:rPr>
        <w:t xml:space="preserve"> of the numerous commercial benefits that can be realised when employees are enthusiastic about their jobs. They are also aware of the potential harm caused by an employee who is actively disengaged from his or her work. Performance management's objectives include staying current with employee engagement trends, conducting employee engagement surveys, and making every effort to keep employees engaged, motivated, and satisfied</w:t>
      </w:r>
      <w:r w:rsidR="00E55DEB" w:rsidRPr="0079683D">
        <w:rPr>
          <w:rFonts w:ascii="Times New Roman" w:hAnsi="Times New Roman"/>
        </w:rPr>
        <w:t xml:space="preserve"> </w:t>
      </w:r>
      <w:r w:rsidR="00E55DEB" w:rsidRPr="0079683D">
        <w:rPr>
          <w:rFonts w:ascii="Times New Roman" w:hAnsi="Times New Roman"/>
          <w:szCs w:val="24"/>
          <w:shd w:val="clear" w:color="auto" w:fill="FFFFFF"/>
        </w:rPr>
        <w:t xml:space="preserve">(Pham and </w:t>
      </w:r>
      <w:r w:rsidR="00E55DEB" w:rsidRPr="0079683D">
        <w:rPr>
          <w:rFonts w:ascii="Times New Roman" w:hAnsi="Times New Roman"/>
          <w:i/>
          <w:iCs/>
          <w:szCs w:val="24"/>
          <w:shd w:val="clear" w:color="auto" w:fill="FFFFFF"/>
        </w:rPr>
        <w:t>et al.,</w:t>
      </w:r>
      <w:r w:rsidR="00E55DEB" w:rsidRPr="0079683D">
        <w:rPr>
          <w:rFonts w:ascii="Times New Roman" w:hAnsi="Times New Roman"/>
          <w:szCs w:val="24"/>
          <w:shd w:val="clear" w:color="auto" w:fill="FFFFFF"/>
        </w:rPr>
        <w:t xml:space="preserve"> 2020)</w:t>
      </w:r>
      <w:r w:rsidRPr="0079683D">
        <w:rPr>
          <w:rFonts w:ascii="Times New Roman" w:hAnsi="Times New Roman"/>
        </w:rPr>
        <w:t xml:space="preserve">. </w:t>
      </w:r>
      <w:r w:rsidR="00473E24" w:rsidRPr="0079683D">
        <w:rPr>
          <w:rFonts w:ascii="Times New Roman" w:hAnsi="Times New Roman"/>
        </w:rPr>
        <w:t xml:space="preserve"> </w:t>
      </w:r>
    </w:p>
    <w:p w14:paraId="332B08BE" w14:textId="77777777" w:rsidR="0021482C" w:rsidRPr="0079683D" w:rsidRDefault="00D806EB" w:rsidP="00D806EB">
      <w:pPr>
        <w:pStyle w:val="Heading2"/>
        <w:rPr>
          <w:rFonts w:ascii="Times New Roman" w:hAnsi="Times New Roman"/>
        </w:rPr>
      </w:pPr>
      <w:bookmarkStart w:id="9" w:name="_Toc142917042"/>
      <w:bookmarkStart w:id="10" w:name="_Toc143199865"/>
      <w:r w:rsidRPr="0079683D">
        <w:rPr>
          <w:rFonts w:ascii="Times New Roman" w:hAnsi="Times New Roman"/>
        </w:rPr>
        <w:t>Factors Affecting Performance Management</w:t>
      </w:r>
      <w:bookmarkEnd w:id="9"/>
      <w:bookmarkEnd w:id="10"/>
      <w:r w:rsidRPr="0079683D">
        <w:rPr>
          <w:rFonts w:ascii="Times New Roman" w:hAnsi="Times New Roman"/>
        </w:rPr>
        <w:t xml:space="preserve"> </w:t>
      </w:r>
    </w:p>
    <w:p w14:paraId="14FB29C8" w14:textId="77777777" w:rsidR="00D806EB" w:rsidRPr="0079683D" w:rsidRDefault="00D806EB" w:rsidP="00D806EB">
      <w:pPr>
        <w:rPr>
          <w:rFonts w:ascii="Times New Roman" w:hAnsi="Times New Roman"/>
        </w:rPr>
      </w:pPr>
      <w:r w:rsidRPr="0079683D">
        <w:rPr>
          <w:rFonts w:ascii="Times New Roman" w:hAnsi="Times New Roman"/>
          <w:b/>
          <w:bCs/>
        </w:rPr>
        <w:t xml:space="preserve">Impact of Culture on Performance Management </w:t>
      </w:r>
    </w:p>
    <w:p w14:paraId="027E9F73" w14:textId="77777777" w:rsidR="00D806EB" w:rsidRPr="0079683D" w:rsidRDefault="00BB0769" w:rsidP="00D806EB">
      <w:pPr>
        <w:rPr>
          <w:rFonts w:ascii="Times New Roman" w:hAnsi="Times New Roman"/>
        </w:rPr>
      </w:pPr>
      <w:r w:rsidRPr="0079683D">
        <w:rPr>
          <w:rFonts w:ascii="Times New Roman" w:hAnsi="Times New Roman"/>
        </w:rPr>
        <w:t>There are different functions which have been completed in the corporate culture which have been stated in the report as under:</w:t>
      </w:r>
    </w:p>
    <w:p w14:paraId="4EB79E52" w14:textId="77777777" w:rsidR="00BB0769" w:rsidRPr="0079683D" w:rsidRDefault="00564016" w:rsidP="009C5EB0">
      <w:pPr>
        <w:numPr>
          <w:ilvl w:val="0"/>
          <w:numId w:val="3"/>
        </w:numPr>
        <w:rPr>
          <w:rFonts w:ascii="Times New Roman" w:hAnsi="Times New Roman"/>
        </w:rPr>
      </w:pPr>
      <w:r w:rsidRPr="0079683D">
        <w:rPr>
          <w:rFonts w:ascii="Times New Roman" w:hAnsi="Times New Roman"/>
        </w:rPr>
        <w:t xml:space="preserve">The establishment of </w:t>
      </w:r>
      <w:r w:rsidR="007752A0" w:rsidRPr="0079683D">
        <w:rPr>
          <w:rFonts w:ascii="Times New Roman" w:hAnsi="Times New Roman"/>
        </w:rPr>
        <w:t xml:space="preserve">a </w:t>
      </w:r>
      <w:r w:rsidRPr="0079683D">
        <w:rPr>
          <w:rFonts w:ascii="Times New Roman" w:hAnsi="Times New Roman"/>
        </w:rPr>
        <w:t xml:space="preserve">clear distinction between one and another organisation </w:t>
      </w:r>
    </w:p>
    <w:p w14:paraId="75419BAF" w14:textId="77777777" w:rsidR="00564016" w:rsidRPr="0079683D" w:rsidRDefault="00803049" w:rsidP="009C5EB0">
      <w:pPr>
        <w:numPr>
          <w:ilvl w:val="0"/>
          <w:numId w:val="3"/>
        </w:numPr>
        <w:rPr>
          <w:rFonts w:ascii="Times New Roman" w:hAnsi="Times New Roman"/>
        </w:rPr>
      </w:pPr>
      <w:r w:rsidRPr="0079683D">
        <w:rPr>
          <w:rFonts w:ascii="Times New Roman" w:hAnsi="Times New Roman"/>
        </w:rPr>
        <w:t xml:space="preserve">Developing a sense of identity for the company’s employees </w:t>
      </w:r>
    </w:p>
    <w:p w14:paraId="70FE8EFE" w14:textId="77777777" w:rsidR="00803049" w:rsidRPr="0079683D" w:rsidRDefault="00803049" w:rsidP="009C5EB0">
      <w:pPr>
        <w:numPr>
          <w:ilvl w:val="0"/>
          <w:numId w:val="3"/>
        </w:numPr>
        <w:rPr>
          <w:rFonts w:ascii="Times New Roman" w:hAnsi="Times New Roman"/>
        </w:rPr>
      </w:pPr>
      <w:r w:rsidRPr="0079683D">
        <w:rPr>
          <w:rFonts w:ascii="Times New Roman" w:hAnsi="Times New Roman"/>
        </w:rPr>
        <w:t xml:space="preserve">Facilitating </w:t>
      </w:r>
      <w:r w:rsidR="007752A0" w:rsidRPr="0079683D">
        <w:rPr>
          <w:rFonts w:ascii="Times New Roman" w:hAnsi="Times New Roman"/>
        </w:rPr>
        <w:t xml:space="preserve">the </w:t>
      </w:r>
      <w:r w:rsidRPr="0079683D">
        <w:rPr>
          <w:rFonts w:ascii="Times New Roman" w:hAnsi="Times New Roman"/>
        </w:rPr>
        <w:t xml:space="preserve">emergence of commitment </w:t>
      </w:r>
      <w:r w:rsidR="007752A0" w:rsidRPr="0079683D">
        <w:rPr>
          <w:rFonts w:ascii="Times New Roman" w:hAnsi="Times New Roman"/>
        </w:rPr>
        <w:t>to</w:t>
      </w:r>
      <w:r w:rsidRPr="0079683D">
        <w:rPr>
          <w:rFonts w:ascii="Times New Roman" w:hAnsi="Times New Roman"/>
        </w:rPr>
        <w:t xml:space="preserve"> something bigger than employees’ single individual interest </w:t>
      </w:r>
    </w:p>
    <w:p w14:paraId="70C0A13A" w14:textId="77777777" w:rsidR="00803049" w:rsidRPr="0079683D" w:rsidRDefault="00803049" w:rsidP="009C5EB0">
      <w:pPr>
        <w:numPr>
          <w:ilvl w:val="0"/>
          <w:numId w:val="3"/>
        </w:numPr>
        <w:rPr>
          <w:rFonts w:ascii="Times New Roman" w:hAnsi="Times New Roman"/>
        </w:rPr>
      </w:pPr>
      <w:r w:rsidRPr="0079683D">
        <w:rPr>
          <w:rFonts w:ascii="Times New Roman" w:hAnsi="Times New Roman"/>
        </w:rPr>
        <w:t xml:space="preserve">Serving as </w:t>
      </w:r>
      <w:r w:rsidR="007752A0" w:rsidRPr="0079683D">
        <w:rPr>
          <w:rFonts w:ascii="Times New Roman" w:hAnsi="Times New Roman"/>
        </w:rPr>
        <w:t xml:space="preserve">a </w:t>
      </w:r>
      <w:r w:rsidRPr="0079683D">
        <w:rPr>
          <w:rFonts w:ascii="Times New Roman" w:hAnsi="Times New Roman"/>
        </w:rPr>
        <w:t xml:space="preserve">social adhesive </w:t>
      </w:r>
      <w:r w:rsidR="005764EE">
        <w:rPr>
          <w:rFonts w:ascii="Times New Roman" w:hAnsi="Times New Roman"/>
        </w:rPr>
        <w:t>benefit to</w:t>
      </w:r>
      <w:r w:rsidR="007752A0" w:rsidRPr="0079683D">
        <w:rPr>
          <w:rFonts w:ascii="Times New Roman" w:hAnsi="Times New Roman"/>
        </w:rPr>
        <w:t xml:space="preserve"> unify</w:t>
      </w:r>
      <w:r w:rsidRPr="0079683D">
        <w:rPr>
          <w:rFonts w:ascii="Times New Roman" w:hAnsi="Times New Roman"/>
        </w:rPr>
        <w:t xml:space="preserve"> the business by providing appropriate standards to be performed by the employees. </w:t>
      </w:r>
    </w:p>
    <w:p w14:paraId="28F6311F" w14:textId="77777777" w:rsidR="00202220" w:rsidRPr="0079683D" w:rsidRDefault="00202220" w:rsidP="00202220">
      <w:pPr>
        <w:rPr>
          <w:rFonts w:ascii="Times New Roman" w:hAnsi="Times New Roman"/>
        </w:rPr>
      </w:pPr>
      <w:r w:rsidRPr="0079683D">
        <w:rPr>
          <w:rFonts w:ascii="Times New Roman" w:hAnsi="Times New Roman"/>
        </w:rPr>
        <w:t>Employees are regarded as members of the organisation for which they operate. As an essential component of the enterprise, they participate in its daily operations. They are in command of everything that keeps the organisation running; therefore, they are the primary force behind the organization's success</w:t>
      </w:r>
      <w:r w:rsidR="00FC065D" w:rsidRPr="0079683D">
        <w:rPr>
          <w:rFonts w:ascii="Times New Roman" w:hAnsi="Times New Roman"/>
        </w:rPr>
        <w:t xml:space="preserve"> (</w:t>
      </w:r>
      <w:r w:rsidR="00FC065D" w:rsidRPr="0079683D">
        <w:rPr>
          <w:rFonts w:ascii="Times New Roman" w:hAnsi="Times New Roman"/>
          <w:szCs w:val="24"/>
          <w:shd w:val="clear" w:color="auto" w:fill="FFFFFF"/>
        </w:rPr>
        <w:t>Liliane and Charles, 2020</w:t>
      </w:r>
      <w:r w:rsidR="00FC065D" w:rsidRPr="0079683D">
        <w:rPr>
          <w:rFonts w:ascii="Times New Roman" w:hAnsi="Times New Roman"/>
        </w:rPr>
        <w:t>)</w:t>
      </w:r>
      <w:r w:rsidRPr="0079683D">
        <w:rPr>
          <w:rFonts w:ascii="Times New Roman" w:hAnsi="Times New Roman"/>
        </w:rPr>
        <w:t>. T</w:t>
      </w:r>
      <w:r w:rsidR="007F6640">
        <w:rPr>
          <w:rFonts w:ascii="Times New Roman" w:hAnsi="Times New Roman"/>
        </w:rPr>
        <w:t>hey ensure that the company</w:t>
      </w:r>
      <w:r w:rsidRPr="0079683D">
        <w:rPr>
          <w:rFonts w:ascii="Times New Roman" w:hAnsi="Times New Roman"/>
        </w:rPr>
        <w:t xml:space="preserve">'s continued existence, or its survival, is assured. The organization's performance is directly proportional to the efforts of its employees. </w:t>
      </w:r>
      <w:r w:rsidR="007752A0" w:rsidRPr="0079683D">
        <w:rPr>
          <w:rFonts w:ascii="Times New Roman" w:hAnsi="Times New Roman"/>
        </w:rPr>
        <w:t>To</w:t>
      </w:r>
      <w:r w:rsidRPr="0079683D">
        <w:rPr>
          <w:rFonts w:ascii="Times New Roman" w:hAnsi="Times New Roman"/>
        </w:rPr>
        <w:t xml:space="preserve"> remain one step ahead of their competitors, employees must be proactive, responsive, diligent, and aware. In addition, the level of performance achieved by the company's employees is crucial to the business's overall success, which can be measured by employee engagement</w:t>
      </w:r>
      <w:r w:rsidR="00FC065D" w:rsidRPr="0079683D">
        <w:rPr>
          <w:rFonts w:ascii="Times New Roman" w:hAnsi="Times New Roman"/>
        </w:rPr>
        <w:t xml:space="preserve"> (</w:t>
      </w:r>
      <w:r w:rsidR="00FC065D" w:rsidRPr="0079683D">
        <w:rPr>
          <w:rFonts w:ascii="Times New Roman" w:hAnsi="Times New Roman"/>
          <w:szCs w:val="24"/>
          <w:shd w:val="clear" w:color="auto" w:fill="FFFFFF"/>
        </w:rPr>
        <w:t>Masri and Abubakr, 2019</w:t>
      </w:r>
      <w:r w:rsidR="00FC065D" w:rsidRPr="0079683D">
        <w:rPr>
          <w:rFonts w:ascii="Times New Roman" w:hAnsi="Times New Roman"/>
        </w:rPr>
        <w:t>)</w:t>
      </w:r>
      <w:r w:rsidRPr="0079683D">
        <w:rPr>
          <w:rFonts w:ascii="Times New Roman" w:hAnsi="Times New Roman"/>
        </w:rPr>
        <w:t xml:space="preserve">. Consequently, performance can be conceptualised as the process by which employees proficiently complete their assigned tasks. Employee performance can be measured by observing how well they complete their assigned tasks. </w:t>
      </w:r>
    </w:p>
    <w:p w14:paraId="07C74044" w14:textId="77777777" w:rsidR="00202220" w:rsidRPr="0079683D" w:rsidRDefault="00202220" w:rsidP="00202220">
      <w:pPr>
        <w:rPr>
          <w:rFonts w:ascii="Times New Roman" w:hAnsi="Times New Roman"/>
          <w:b/>
          <w:bCs/>
        </w:rPr>
      </w:pPr>
      <w:r w:rsidRPr="0079683D">
        <w:rPr>
          <w:rFonts w:ascii="Times New Roman" w:hAnsi="Times New Roman"/>
          <w:b/>
          <w:bCs/>
        </w:rPr>
        <w:t xml:space="preserve">Organisational Structure's Impact on Performance Management </w:t>
      </w:r>
    </w:p>
    <w:p w14:paraId="01F9278E" w14:textId="77777777" w:rsidR="00202220" w:rsidRPr="0079683D" w:rsidRDefault="00202220" w:rsidP="00202220">
      <w:pPr>
        <w:rPr>
          <w:rFonts w:ascii="Times New Roman" w:hAnsi="Times New Roman"/>
        </w:rPr>
      </w:pPr>
      <w:r w:rsidRPr="0079683D">
        <w:rPr>
          <w:rFonts w:ascii="Times New Roman" w:hAnsi="Times New Roman"/>
        </w:rPr>
        <w:t xml:space="preserve">The formal organisational structure, which may be geographical, regional, centralised, or decentralised, is the </w:t>
      </w:r>
      <w:r w:rsidR="007752A0" w:rsidRPr="0079683D">
        <w:rPr>
          <w:rFonts w:ascii="Times New Roman" w:hAnsi="Times New Roman"/>
        </w:rPr>
        <w:t>first-factor</w:t>
      </w:r>
      <w:r w:rsidRPr="0079683D">
        <w:rPr>
          <w:rFonts w:ascii="Times New Roman" w:hAnsi="Times New Roman"/>
        </w:rPr>
        <w:t xml:space="preserve"> influencing performance management. It is difficult to effectively monitor the performance of employees, for instance, if the organization's formal structure is based on regional and geographical factors. On the other hand, having a centralised management structure assists management in implementing performance management effectively</w:t>
      </w:r>
      <w:r w:rsidR="00FC065D" w:rsidRPr="0079683D">
        <w:rPr>
          <w:rFonts w:ascii="Times New Roman" w:hAnsi="Times New Roman"/>
        </w:rPr>
        <w:t xml:space="preserve"> (</w:t>
      </w:r>
      <w:r w:rsidR="00FC065D" w:rsidRPr="0079683D">
        <w:rPr>
          <w:rFonts w:ascii="Times New Roman" w:hAnsi="Times New Roman"/>
          <w:szCs w:val="24"/>
          <w:shd w:val="clear" w:color="auto" w:fill="FFFFFF"/>
        </w:rPr>
        <w:t>Darmansyah, Rahadi and Makbul, 2020</w:t>
      </w:r>
      <w:r w:rsidR="00FC065D" w:rsidRPr="0079683D">
        <w:rPr>
          <w:rFonts w:ascii="Times New Roman" w:hAnsi="Times New Roman"/>
        </w:rPr>
        <w:t>)</w:t>
      </w:r>
      <w:r w:rsidRPr="0079683D">
        <w:rPr>
          <w:rFonts w:ascii="Times New Roman" w:hAnsi="Times New Roman"/>
        </w:rPr>
        <w:t xml:space="preserve">. Organisational height and flatness are two additional factors that influence the performance management of a company. For example, if a company has a tall structure, it may be difficult to involve the entire management in the performance management process. A business with a flat organisational structure, on the other hand, finds it simpler to implement performance management </w:t>
      </w:r>
      <w:r w:rsidR="007752A0" w:rsidRPr="0079683D">
        <w:rPr>
          <w:rFonts w:ascii="Times New Roman" w:hAnsi="Times New Roman"/>
        </w:rPr>
        <w:t>efficiently and appropriately</w:t>
      </w:r>
      <w:r w:rsidRPr="0079683D">
        <w:rPr>
          <w:rFonts w:ascii="Times New Roman" w:hAnsi="Times New Roman"/>
        </w:rPr>
        <w:t>. Thirdly, the extent to which an organisation trusts its employees to make independent decisions influences the performance management system</w:t>
      </w:r>
      <w:r w:rsidR="00FC065D" w:rsidRPr="0079683D">
        <w:rPr>
          <w:rFonts w:ascii="Times New Roman" w:hAnsi="Times New Roman"/>
        </w:rPr>
        <w:t xml:space="preserve"> (</w:t>
      </w:r>
      <w:r w:rsidR="00FC065D" w:rsidRPr="0079683D">
        <w:rPr>
          <w:rFonts w:ascii="Times New Roman" w:hAnsi="Times New Roman"/>
          <w:szCs w:val="24"/>
          <w:shd w:val="clear" w:color="auto" w:fill="FFFFFF"/>
        </w:rPr>
        <w:t>Ismail, Shanmugam and Rajoo, 2021</w:t>
      </w:r>
      <w:r w:rsidR="00FC065D" w:rsidRPr="0079683D">
        <w:rPr>
          <w:rFonts w:ascii="Times New Roman" w:hAnsi="Times New Roman"/>
        </w:rPr>
        <w:t>)</w:t>
      </w:r>
      <w:r w:rsidRPr="0079683D">
        <w:rPr>
          <w:rFonts w:ascii="Times New Roman" w:hAnsi="Times New Roman"/>
        </w:rPr>
        <w:t xml:space="preserve">. SainCo employs an autonomous strategy in management, which is advantageous for the implementation of performance management but does not engage or motivate people. </w:t>
      </w:r>
    </w:p>
    <w:p w14:paraId="4E6F2490" w14:textId="77777777" w:rsidR="00202220" w:rsidRPr="0079683D" w:rsidRDefault="00202220" w:rsidP="00202220">
      <w:pPr>
        <w:rPr>
          <w:rFonts w:ascii="Times New Roman" w:hAnsi="Times New Roman"/>
          <w:b/>
          <w:bCs/>
        </w:rPr>
      </w:pPr>
      <w:r w:rsidRPr="0079683D">
        <w:rPr>
          <w:rFonts w:ascii="Times New Roman" w:hAnsi="Times New Roman"/>
          <w:b/>
          <w:bCs/>
        </w:rPr>
        <w:t xml:space="preserve">Work Environment's Impact on Performance Management </w:t>
      </w:r>
    </w:p>
    <w:p w14:paraId="18DA8813" w14:textId="77777777" w:rsidR="005537C2" w:rsidRPr="0079683D" w:rsidRDefault="00202220" w:rsidP="00202220">
      <w:pPr>
        <w:rPr>
          <w:rFonts w:ascii="Times New Roman" w:hAnsi="Times New Roman"/>
        </w:rPr>
      </w:pPr>
      <w:r w:rsidRPr="0079683D">
        <w:rPr>
          <w:rFonts w:ascii="Times New Roman" w:hAnsi="Times New Roman"/>
        </w:rPr>
        <w:t>Job design influences the administration of employee performance in every business. Job design techniques such as training and development, motivating tactics, and pay policies have an impact on the performance of employees. These strategies are used to manage employee performance</w:t>
      </w:r>
      <w:r w:rsidR="00FC065D" w:rsidRPr="0079683D">
        <w:rPr>
          <w:rFonts w:ascii="Times New Roman" w:hAnsi="Times New Roman"/>
        </w:rPr>
        <w:t xml:space="preserve"> (</w:t>
      </w:r>
      <w:r w:rsidR="00FC065D" w:rsidRPr="0079683D">
        <w:rPr>
          <w:rFonts w:ascii="Times New Roman" w:hAnsi="Times New Roman"/>
          <w:szCs w:val="24"/>
          <w:shd w:val="clear" w:color="auto" w:fill="FFFFFF"/>
        </w:rPr>
        <w:t xml:space="preserve">Aziz and </w:t>
      </w:r>
      <w:r w:rsidR="00FC065D" w:rsidRPr="0079683D">
        <w:rPr>
          <w:rFonts w:ascii="Times New Roman" w:hAnsi="Times New Roman"/>
          <w:i/>
          <w:iCs/>
          <w:szCs w:val="24"/>
          <w:shd w:val="clear" w:color="auto" w:fill="FFFFFF"/>
        </w:rPr>
        <w:t>et al.,</w:t>
      </w:r>
      <w:r w:rsidR="00FC065D" w:rsidRPr="0079683D">
        <w:rPr>
          <w:rFonts w:ascii="Times New Roman" w:hAnsi="Times New Roman"/>
          <w:szCs w:val="24"/>
          <w:shd w:val="clear" w:color="auto" w:fill="FFFFFF"/>
        </w:rPr>
        <w:t xml:space="preserve"> 2021</w:t>
      </w:r>
      <w:r w:rsidR="00FC065D" w:rsidRPr="0079683D">
        <w:rPr>
          <w:rFonts w:ascii="Times New Roman" w:hAnsi="Times New Roman"/>
        </w:rPr>
        <w:t>)</w:t>
      </w:r>
      <w:r w:rsidRPr="0079683D">
        <w:rPr>
          <w:rFonts w:ascii="Times New Roman" w:hAnsi="Times New Roman"/>
        </w:rPr>
        <w:t xml:space="preserve">. For instance, a business that implements and maintains effective strategies for motivating its employees can rapidly increase both its own and its employees' levels of productivity, as well as their motivation and engagement. In addition, if a company prioritises the education and development of its employees, it will have an easier time retaining their interest and enthusiasm. Using these methods, management can also implement performance management techniques </w:t>
      </w:r>
      <w:r w:rsidR="007752A0" w:rsidRPr="0079683D">
        <w:rPr>
          <w:rFonts w:ascii="Times New Roman" w:hAnsi="Times New Roman"/>
        </w:rPr>
        <w:t>appropriately and effectively</w:t>
      </w:r>
      <w:r w:rsidR="00FC065D" w:rsidRPr="0079683D">
        <w:rPr>
          <w:rFonts w:ascii="Times New Roman" w:hAnsi="Times New Roman"/>
        </w:rPr>
        <w:t xml:space="preserve"> (</w:t>
      </w:r>
      <w:r w:rsidR="00FC065D" w:rsidRPr="0079683D">
        <w:rPr>
          <w:rFonts w:ascii="Times New Roman" w:hAnsi="Times New Roman"/>
          <w:szCs w:val="24"/>
          <w:shd w:val="clear" w:color="auto" w:fill="FFFFFF"/>
        </w:rPr>
        <w:t>Darmansyah, Rahadi and Makbul, 2020</w:t>
      </w:r>
      <w:r w:rsidR="00FC065D" w:rsidRPr="0079683D">
        <w:rPr>
          <w:rFonts w:ascii="Times New Roman" w:hAnsi="Times New Roman"/>
        </w:rPr>
        <w:t>)</w:t>
      </w:r>
      <w:r w:rsidR="006F36A4" w:rsidRPr="0079683D">
        <w:rPr>
          <w:rFonts w:ascii="Times New Roman" w:hAnsi="Times New Roman"/>
        </w:rPr>
        <w:t xml:space="preserve">. </w:t>
      </w:r>
    </w:p>
    <w:p w14:paraId="12A310A1" w14:textId="77777777" w:rsidR="006F36A4" w:rsidRPr="0079683D" w:rsidRDefault="006F36A4" w:rsidP="006F36A4">
      <w:pPr>
        <w:pStyle w:val="Heading2"/>
        <w:rPr>
          <w:rFonts w:ascii="Times New Roman" w:hAnsi="Times New Roman"/>
        </w:rPr>
      </w:pPr>
      <w:bookmarkStart w:id="11" w:name="_Toc142917043"/>
      <w:bookmarkStart w:id="12" w:name="_Toc143199866"/>
      <w:r w:rsidRPr="0079683D">
        <w:rPr>
          <w:rFonts w:ascii="Times New Roman" w:hAnsi="Times New Roman"/>
        </w:rPr>
        <w:t>Role of HRM in Performance Management</w:t>
      </w:r>
      <w:bookmarkEnd w:id="11"/>
      <w:bookmarkEnd w:id="12"/>
      <w:r w:rsidRPr="0079683D">
        <w:rPr>
          <w:rFonts w:ascii="Times New Roman" w:hAnsi="Times New Roman"/>
        </w:rPr>
        <w:t xml:space="preserve"> </w:t>
      </w:r>
    </w:p>
    <w:p w14:paraId="14C1AE28" w14:textId="77777777" w:rsidR="00F37E80" w:rsidRPr="0079683D" w:rsidRDefault="00F37E80" w:rsidP="00F37E80">
      <w:pPr>
        <w:rPr>
          <w:rFonts w:ascii="Times New Roman" w:hAnsi="Times New Roman"/>
        </w:rPr>
      </w:pPr>
      <w:r w:rsidRPr="0079683D">
        <w:rPr>
          <w:rFonts w:ascii="Times New Roman" w:hAnsi="Times New Roman"/>
        </w:rPr>
        <w:t>As part of the process of managing employees' total performance, Human Resource Management is responsible for evaluating and determining both the current performance of employees and their job requirements</w:t>
      </w:r>
      <w:r w:rsidR="002B7263" w:rsidRPr="0079683D">
        <w:rPr>
          <w:rFonts w:ascii="Times New Roman" w:hAnsi="Times New Roman"/>
        </w:rPr>
        <w:t xml:space="preserve"> (</w:t>
      </w:r>
      <w:r w:rsidR="002B7263" w:rsidRPr="0079683D">
        <w:rPr>
          <w:rFonts w:ascii="Times New Roman" w:hAnsi="Times New Roman"/>
          <w:szCs w:val="24"/>
          <w:shd w:val="clear" w:color="auto" w:fill="FFFFFF"/>
        </w:rPr>
        <w:t xml:space="preserve">Sardi and </w:t>
      </w:r>
      <w:r w:rsidR="002B7263" w:rsidRPr="0079683D">
        <w:rPr>
          <w:rFonts w:ascii="Times New Roman" w:hAnsi="Times New Roman"/>
          <w:i/>
          <w:iCs/>
          <w:szCs w:val="24"/>
          <w:shd w:val="clear" w:color="auto" w:fill="FFFFFF"/>
        </w:rPr>
        <w:t>et al.,</w:t>
      </w:r>
      <w:r w:rsidR="002B7263" w:rsidRPr="0079683D">
        <w:rPr>
          <w:rFonts w:ascii="Times New Roman" w:hAnsi="Times New Roman"/>
          <w:szCs w:val="24"/>
          <w:shd w:val="clear" w:color="auto" w:fill="FFFFFF"/>
        </w:rPr>
        <w:t xml:space="preserve"> 2021</w:t>
      </w:r>
      <w:r w:rsidR="002B7263" w:rsidRPr="0079683D">
        <w:rPr>
          <w:rFonts w:ascii="Times New Roman" w:hAnsi="Times New Roman"/>
        </w:rPr>
        <w:t>)</w:t>
      </w:r>
      <w:r w:rsidRPr="0079683D">
        <w:rPr>
          <w:rFonts w:ascii="Times New Roman" w:hAnsi="Times New Roman"/>
        </w:rPr>
        <w:t xml:space="preserve">. It is conceivable that the approaches used to monitor </w:t>
      </w:r>
      <w:r w:rsidR="003A34B7" w:rsidRPr="0079683D">
        <w:rPr>
          <w:rFonts w:ascii="Times New Roman" w:hAnsi="Times New Roman"/>
        </w:rPr>
        <w:t>organizational</w:t>
      </w:r>
      <w:r w:rsidRPr="0079683D">
        <w:rPr>
          <w:rFonts w:ascii="Times New Roman" w:hAnsi="Times New Roman"/>
        </w:rPr>
        <w:t xml:space="preserve"> performance will provide Human resource management with substantial information that can be applied to an analysis of the company's objectives. Regarding performance management, the HR division is accountable for the following responsibilities: </w:t>
      </w:r>
    </w:p>
    <w:p w14:paraId="6542FAD0" w14:textId="77777777" w:rsidR="00F37E80" w:rsidRPr="0079683D" w:rsidRDefault="006F19F0" w:rsidP="00F37E80">
      <w:pPr>
        <w:rPr>
          <w:rFonts w:ascii="Times New Roman" w:hAnsi="Times New Roman"/>
          <w:b/>
          <w:bCs/>
        </w:rPr>
      </w:pPr>
      <w:r w:rsidRPr="0079683D">
        <w:rPr>
          <w:rFonts w:ascii="Times New Roman" w:hAnsi="Times New Roman"/>
          <w:b/>
          <w:bCs/>
        </w:rPr>
        <w:t>Evaluation of Current Performance Appraisal Processes</w:t>
      </w:r>
    </w:p>
    <w:p w14:paraId="559CE5F0" w14:textId="77777777" w:rsidR="00F37E80" w:rsidRPr="0079683D" w:rsidRDefault="00F37E80" w:rsidP="00F37E80">
      <w:pPr>
        <w:rPr>
          <w:rFonts w:ascii="Times New Roman" w:hAnsi="Times New Roman"/>
        </w:rPr>
      </w:pPr>
      <w:r w:rsidRPr="0079683D">
        <w:rPr>
          <w:rFonts w:ascii="Times New Roman" w:hAnsi="Times New Roman"/>
        </w:rPr>
        <w:t xml:space="preserve">Is the approach that has been adopted effective? How frequently do </w:t>
      </w:r>
      <w:r w:rsidR="00E05F73">
        <w:rPr>
          <w:rFonts w:ascii="Times New Roman" w:hAnsi="Times New Roman"/>
        </w:rPr>
        <w:t>they</w:t>
      </w:r>
      <w:r w:rsidRPr="0079683D">
        <w:rPr>
          <w:rFonts w:ascii="Times New Roman" w:hAnsi="Times New Roman"/>
        </w:rPr>
        <w:t xml:space="preserve"> provide </w:t>
      </w:r>
      <w:r w:rsidR="00E05F73">
        <w:rPr>
          <w:rFonts w:ascii="Times New Roman" w:hAnsi="Times New Roman"/>
        </w:rPr>
        <w:t>their</w:t>
      </w:r>
      <w:r w:rsidRPr="0079683D">
        <w:rPr>
          <w:rFonts w:ascii="Times New Roman" w:hAnsi="Times New Roman"/>
        </w:rPr>
        <w:t xml:space="preserve"> employees with feedback and suggestions? In </w:t>
      </w:r>
      <w:r w:rsidR="00E05F73">
        <w:rPr>
          <w:rFonts w:ascii="Times New Roman" w:hAnsi="Times New Roman"/>
        </w:rPr>
        <w:t>their</w:t>
      </w:r>
      <w:r w:rsidRPr="0079683D">
        <w:rPr>
          <w:rFonts w:ascii="Times New Roman" w:hAnsi="Times New Roman"/>
        </w:rPr>
        <w:t xml:space="preserve"> organisation, are evaluations conducted annually or more frequently? Examining what </w:t>
      </w:r>
      <w:r w:rsidR="00E05F73">
        <w:rPr>
          <w:rFonts w:ascii="Times New Roman" w:hAnsi="Times New Roman"/>
        </w:rPr>
        <w:t>they</w:t>
      </w:r>
      <w:r w:rsidRPr="0079683D">
        <w:rPr>
          <w:rFonts w:ascii="Times New Roman" w:hAnsi="Times New Roman"/>
        </w:rPr>
        <w:t xml:space="preserve"> are already doing will assist </w:t>
      </w:r>
      <w:r w:rsidR="00E05F73">
        <w:rPr>
          <w:rFonts w:ascii="Times New Roman" w:hAnsi="Times New Roman"/>
        </w:rPr>
        <w:t>them</w:t>
      </w:r>
      <w:r w:rsidRPr="0079683D">
        <w:rPr>
          <w:rFonts w:ascii="Times New Roman" w:hAnsi="Times New Roman"/>
        </w:rPr>
        <w:t xml:space="preserve"> in identifying areas where adjustments are necessary</w:t>
      </w:r>
      <w:r w:rsidR="002B7263" w:rsidRPr="0079683D">
        <w:rPr>
          <w:rFonts w:ascii="Times New Roman" w:hAnsi="Times New Roman"/>
        </w:rPr>
        <w:t xml:space="preserve"> (</w:t>
      </w:r>
      <w:r w:rsidR="002B7263" w:rsidRPr="0079683D">
        <w:rPr>
          <w:rFonts w:ascii="Times New Roman" w:hAnsi="Times New Roman"/>
          <w:szCs w:val="24"/>
          <w:shd w:val="clear" w:color="auto" w:fill="FFFFFF"/>
        </w:rPr>
        <w:t>Fenech, Baguant and Ivanov, 2019</w:t>
      </w:r>
      <w:r w:rsidR="002B7263" w:rsidRPr="0079683D">
        <w:rPr>
          <w:rFonts w:ascii="Times New Roman" w:hAnsi="Times New Roman"/>
        </w:rPr>
        <w:t>)</w:t>
      </w:r>
      <w:r w:rsidRPr="0079683D">
        <w:rPr>
          <w:rFonts w:ascii="Times New Roman" w:hAnsi="Times New Roman"/>
        </w:rPr>
        <w:t xml:space="preserve">. It is feasible that the traditional annual evaluation is no longer applicable for many types of businesses. To track the progress made by everyone throughout the year, more consistent input is required. </w:t>
      </w:r>
    </w:p>
    <w:p w14:paraId="7F2E02FF" w14:textId="77777777" w:rsidR="00F37E80" w:rsidRPr="0079683D" w:rsidRDefault="00F37E80" w:rsidP="00F37E80">
      <w:pPr>
        <w:rPr>
          <w:rFonts w:ascii="Times New Roman" w:hAnsi="Times New Roman"/>
          <w:b/>
          <w:bCs/>
        </w:rPr>
      </w:pPr>
      <w:r w:rsidRPr="0079683D">
        <w:rPr>
          <w:rFonts w:ascii="Times New Roman" w:hAnsi="Times New Roman"/>
          <w:b/>
          <w:bCs/>
        </w:rPr>
        <w:t xml:space="preserve">Establishment of Organisational Objectives </w:t>
      </w:r>
    </w:p>
    <w:p w14:paraId="2335F689" w14:textId="77777777" w:rsidR="00F37E80" w:rsidRPr="0079683D" w:rsidRDefault="00F37E80" w:rsidP="00F37E80">
      <w:pPr>
        <w:rPr>
          <w:rFonts w:ascii="Times New Roman" w:hAnsi="Times New Roman"/>
        </w:rPr>
      </w:pPr>
      <w:r w:rsidRPr="0079683D">
        <w:rPr>
          <w:rFonts w:ascii="Times New Roman" w:hAnsi="Times New Roman"/>
        </w:rPr>
        <w:t xml:space="preserve">Implementing a performance management system may make it simpler for every member of </w:t>
      </w:r>
      <w:r w:rsidR="00E05F73">
        <w:rPr>
          <w:rFonts w:ascii="Times New Roman" w:hAnsi="Times New Roman"/>
        </w:rPr>
        <w:t>their</w:t>
      </w:r>
      <w:r w:rsidRPr="0079683D">
        <w:rPr>
          <w:rFonts w:ascii="Times New Roman" w:hAnsi="Times New Roman"/>
        </w:rPr>
        <w:t xml:space="preserve"> team to see themselves as an integral part of the whole. </w:t>
      </w:r>
      <w:r w:rsidR="007752A0" w:rsidRPr="0079683D">
        <w:rPr>
          <w:rFonts w:ascii="Times New Roman" w:hAnsi="Times New Roman"/>
        </w:rPr>
        <w:t>All of them can work</w:t>
      </w:r>
      <w:r w:rsidRPr="0079683D">
        <w:rPr>
          <w:rFonts w:ascii="Times New Roman" w:hAnsi="Times New Roman"/>
        </w:rPr>
        <w:t xml:space="preserve"> together to achieve the company's objectives and contribute to its growth</w:t>
      </w:r>
      <w:r w:rsidR="002B7263" w:rsidRPr="0079683D">
        <w:rPr>
          <w:rFonts w:ascii="Times New Roman" w:hAnsi="Times New Roman"/>
        </w:rPr>
        <w:t xml:space="preserve"> (</w:t>
      </w:r>
      <w:r w:rsidR="002B7263" w:rsidRPr="0079683D">
        <w:rPr>
          <w:rFonts w:ascii="Times New Roman" w:hAnsi="Times New Roman"/>
          <w:szCs w:val="24"/>
          <w:shd w:val="clear" w:color="auto" w:fill="FFFFFF"/>
        </w:rPr>
        <w:t>Van Waeyenberg, Peccei and Decramer, 2022</w:t>
      </w:r>
      <w:r w:rsidR="002B7263" w:rsidRPr="0079683D">
        <w:rPr>
          <w:rFonts w:ascii="Times New Roman" w:hAnsi="Times New Roman"/>
        </w:rPr>
        <w:t>)</w:t>
      </w:r>
      <w:r w:rsidRPr="0079683D">
        <w:rPr>
          <w:rFonts w:ascii="Times New Roman" w:hAnsi="Times New Roman"/>
        </w:rPr>
        <w:t xml:space="preserve">. The efficacy of employees is crucial to this process because it ensures that everyone is moving in the same direction. </w:t>
      </w:r>
    </w:p>
    <w:p w14:paraId="683FB005" w14:textId="77777777" w:rsidR="00F37E80" w:rsidRPr="0079683D" w:rsidRDefault="00F37E80" w:rsidP="00F37E80">
      <w:pPr>
        <w:rPr>
          <w:rFonts w:ascii="Times New Roman" w:hAnsi="Times New Roman"/>
          <w:b/>
          <w:bCs/>
        </w:rPr>
      </w:pPr>
      <w:r w:rsidRPr="0079683D">
        <w:rPr>
          <w:rFonts w:ascii="Times New Roman" w:hAnsi="Times New Roman"/>
          <w:b/>
          <w:bCs/>
        </w:rPr>
        <w:t xml:space="preserve">Establishing Performance Objectives and Expectations </w:t>
      </w:r>
    </w:p>
    <w:p w14:paraId="6E50B03E" w14:textId="77777777" w:rsidR="00F37E80" w:rsidRPr="0079683D" w:rsidRDefault="00F37E80" w:rsidP="00F37E80">
      <w:pPr>
        <w:rPr>
          <w:rFonts w:ascii="Times New Roman" w:hAnsi="Times New Roman"/>
        </w:rPr>
      </w:pPr>
      <w:r w:rsidRPr="0079683D">
        <w:rPr>
          <w:rFonts w:ascii="Times New Roman" w:hAnsi="Times New Roman"/>
        </w:rPr>
        <w:t xml:space="preserve">Concentrate on the abilities in which they have extensive experience. Create a list of methods </w:t>
      </w:r>
      <w:r w:rsidR="00E05F73">
        <w:rPr>
          <w:rFonts w:ascii="Times New Roman" w:hAnsi="Times New Roman"/>
        </w:rPr>
        <w:t>they</w:t>
      </w:r>
      <w:r w:rsidRPr="0079683D">
        <w:rPr>
          <w:rFonts w:ascii="Times New Roman" w:hAnsi="Times New Roman"/>
        </w:rPr>
        <w:t xml:space="preserve"> can all concur to support each other in </w:t>
      </w:r>
      <w:r w:rsidR="00E05F73">
        <w:rPr>
          <w:rFonts w:ascii="Times New Roman" w:hAnsi="Times New Roman"/>
        </w:rPr>
        <w:t>their</w:t>
      </w:r>
      <w:r w:rsidRPr="0079683D">
        <w:rPr>
          <w:rFonts w:ascii="Times New Roman" w:hAnsi="Times New Roman"/>
        </w:rPr>
        <w:t xml:space="preserve"> weakest areas, and then provide them with feedback on </w:t>
      </w:r>
      <w:r w:rsidR="00E05F73">
        <w:rPr>
          <w:rFonts w:ascii="Times New Roman" w:hAnsi="Times New Roman"/>
        </w:rPr>
        <w:t>their</w:t>
      </w:r>
      <w:r w:rsidRPr="0079683D">
        <w:rPr>
          <w:rFonts w:ascii="Times New Roman" w:hAnsi="Times New Roman"/>
        </w:rPr>
        <w:t xml:space="preserve"> suggestions. Discuss with </w:t>
      </w:r>
      <w:r w:rsidR="00E05F73">
        <w:rPr>
          <w:rFonts w:ascii="Times New Roman" w:hAnsi="Times New Roman"/>
        </w:rPr>
        <w:t>their</w:t>
      </w:r>
      <w:r w:rsidRPr="0079683D">
        <w:rPr>
          <w:rFonts w:ascii="Times New Roman" w:hAnsi="Times New Roman"/>
        </w:rPr>
        <w:t xml:space="preserve"> team the objectives they wish to achieve in the next six months, determine their relative importance, and set a timeline for achieving these objectives</w:t>
      </w:r>
      <w:r w:rsidR="002B7263" w:rsidRPr="0079683D">
        <w:rPr>
          <w:rFonts w:ascii="Times New Roman" w:hAnsi="Times New Roman"/>
        </w:rPr>
        <w:t xml:space="preserve"> (</w:t>
      </w:r>
      <w:r w:rsidR="002B7263" w:rsidRPr="0079683D">
        <w:rPr>
          <w:rFonts w:ascii="Times New Roman" w:hAnsi="Times New Roman"/>
          <w:szCs w:val="24"/>
          <w:shd w:val="clear" w:color="auto" w:fill="FFFFFF"/>
        </w:rPr>
        <w:t>Malik, Froese and Sharma, 2020</w:t>
      </w:r>
      <w:r w:rsidR="002B7263" w:rsidRPr="0079683D">
        <w:rPr>
          <w:rFonts w:ascii="Times New Roman" w:hAnsi="Times New Roman"/>
        </w:rPr>
        <w:t>)</w:t>
      </w:r>
      <w:r w:rsidRPr="0079683D">
        <w:rPr>
          <w:rFonts w:ascii="Times New Roman" w:hAnsi="Times New Roman"/>
        </w:rPr>
        <w:t xml:space="preserve">. Evaluations of performance should be beneficial to both the individual and the team, while also serving to manage expectations. </w:t>
      </w:r>
    </w:p>
    <w:p w14:paraId="2886211A" w14:textId="77777777" w:rsidR="00F37E80" w:rsidRPr="0079683D" w:rsidRDefault="00D478B4" w:rsidP="00F37E80">
      <w:pPr>
        <w:rPr>
          <w:rFonts w:ascii="Times New Roman" w:hAnsi="Times New Roman"/>
          <w:b/>
          <w:bCs/>
        </w:rPr>
      </w:pPr>
      <w:r w:rsidRPr="0079683D">
        <w:rPr>
          <w:rFonts w:ascii="Times New Roman" w:hAnsi="Times New Roman"/>
          <w:b/>
          <w:bCs/>
        </w:rPr>
        <w:t xml:space="preserve">Monitoring and Development of Employee Performance </w:t>
      </w:r>
    </w:p>
    <w:p w14:paraId="3CB0AF8C" w14:textId="77777777" w:rsidR="00F37E80" w:rsidRPr="0079683D" w:rsidRDefault="006F19F0" w:rsidP="00F37E80">
      <w:pPr>
        <w:rPr>
          <w:rFonts w:ascii="Times New Roman" w:hAnsi="Times New Roman"/>
        </w:rPr>
      </w:pPr>
      <w:r w:rsidRPr="0079683D">
        <w:rPr>
          <w:rFonts w:ascii="Times New Roman" w:hAnsi="Times New Roman"/>
        </w:rPr>
        <w:t>Check-in</w:t>
      </w:r>
      <w:r w:rsidR="00F37E80" w:rsidRPr="0079683D">
        <w:rPr>
          <w:rFonts w:ascii="Times New Roman" w:hAnsi="Times New Roman"/>
        </w:rPr>
        <w:t xml:space="preserve"> frequently with the personnel to ensure that they are maintaining their forward momentum towards attaining their objectives. As soon as feasible, concerns should be brought to the attention of employees or line managers so that, if necessary, expedient assistance, training, or guidance can be provided</w:t>
      </w:r>
      <w:r w:rsidR="002B7263" w:rsidRPr="0079683D">
        <w:rPr>
          <w:rFonts w:ascii="Times New Roman" w:hAnsi="Times New Roman"/>
        </w:rPr>
        <w:t xml:space="preserve"> (</w:t>
      </w:r>
      <w:r w:rsidR="002B7263" w:rsidRPr="0079683D">
        <w:rPr>
          <w:rFonts w:ascii="Times New Roman" w:hAnsi="Times New Roman"/>
          <w:szCs w:val="24"/>
          <w:shd w:val="clear" w:color="auto" w:fill="FFFFFF"/>
        </w:rPr>
        <w:t>Audenaert, Decramer and George, 2021</w:t>
      </w:r>
      <w:r w:rsidR="002B7263" w:rsidRPr="0079683D">
        <w:rPr>
          <w:rFonts w:ascii="Times New Roman" w:hAnsi="Times New Roman"/>
        </w:rPr>
        <w:t>)</w:t>
      </w:r>
      <w:r w:rsidR="00F37E80" w:rsidRPr="0079683D">
        <w:rPr>
          <w:rFonts w:ascii="Times New Roman" w:hAnsi="Times New Roman"/>
        </w:rPr>
        <w:t xml:space="preserve">. This keeps everyone on track and allows </w:t>
      </w:r>
      <w:r w:rsidR="00E05F73">
        <w:rPr>
          <w:rFonts w:ascii="Times New Roman" w:hAnsi="Times New Roman"/>
        </w:rPr>
        <w:t>them</w:t>
      </w:r>
      <w:r w:rsidR="00F37E80" w:rsidRPr="0079683D">
        <w:rPr>
          <w:rFonts w:ascii="Times New Roman" w:hAnsi="Times New Roman"/>
        </w:rPr>
        <w:t xml:space="preserve"> to 'nip problems in the bud,' preventing minor issues from becoming major concerns and ensuring that everyone is on the same page. The management should </w:t>
      </w:r>
      <w:r w:rsidR="00D478B4" w:rsidRPr="0079683D">
        <w:rPr>
          <w:rFonts w:ascii="Times New Roman" w:hAnsi="Times New Roman"/>
        </w:rPr>
        <w:t>know</w:t>
      </w:r>
      <w:r w:rsidR="00F37E80" w:rsidRPr="0079683D">
        <w:rPr>
          <w:rFonts w:ascii="Times New Roman" w:hAnsi="Times New Roman"/>
        </w:rPr>
        <w:t xml:space="preserve"> people will advance more rapidly if they receive assistance and mentoring from senior employees. </w:t>
      </w:r>
    </w:p>
    <w:p w14:paraId="614B642D" w14:textId="77777777" w:rsidR="00F37E80" w:rsidRPr="0079683D" w:rsidRDefault="00F37E80" w:rsidP="00F37E80">
      <w:pPr>
        <w:rPr>
          <w:rFonts w:ascii="Times New Roman" w:hAnsi="Times New Roman"/>
          <w:b/>
          <w:bCs/>
        </w:rPr>
      </w:pPr>
      <w:r w:rsidRPr="0079683D">
        <w:rPr>
          <w:rFonts w:ascii="Times New Roman" w:hAnsi="Times New Roman"/>
          <w:b/>
          <w:bCs/>
        </w:rPr>
        <w:t xml:space="preserve">Considering the Contributions of Employees </w:t>
      </w:r>
    </w:p>
    <w:p w14:paraId="244EF5C8" w14:textId="77777777" w:rsidR="00782385" w:rsidRPr="0079683D" w:rsidRDefault="00F37E80" w:rsidP="00F37E80">
      <w:pPr>
        <w:rPr>
          <w:rFonts w:ascii="Times New Roman" w:hAnsi="Times New Roman"/>
        </w:rPr>
      </w:pPr>
      <w:r w:rsidRPr="0079683D">
        <w:rPr>
          <w:rFonts w:ascii="Times New Roman" w:hAnsi="Times New Roman"/>
        </w:rPr>
        <w:t xml:space="preserve">It is essential that </w:t>
      </w:r>
      <w:r w:rsidR="00E05F73">
        <w:rPr>
          <w:rFonts w:ascii="Times New Roman" w:hAnsi="Times New Roman"/>
        </w:rPr>
        <w:t>they</w:t>
      </w:r>
      <w:r w:rsidRPr="0079683D">
        <w:rPr>
          <w:rFonts w:ascii="Times New Roman" w:hAnsi="Times New Roman"/>
        </w:rPr>
        <w:t xml:space="preserve"> provide feedback on the employee's performance in their role. Utilise specific examples to show that </w:t>
      </w:r>
      <w:r w:rsidR="00E05F73">
        <w:rPr>
          <w:rFonts w:ascii="Times New Roman" w:hAnsi="Times New Roman"/>
        </w:rPr>
        <w:t>they</w:t>
      </w:r>
      <w:r w:rsidRPr="0079683D">
        <w:rPr>
          <w:rFonts w:ascii="Times New Roman" w:hAnsi="Times New Roman"/>
        </w:rPr>
        <w:t xml:space="preserve"> have observed their behaviour. When employees receive consistent encouragement and feedback, their performance improves</w:t>
      </w:r>
      <w:r w:rsidR="002B7263" w:rsidRPr="0079683D">
        <w:rPr>
          <w:rFonts w:ascii="Times New Roman" w:hAnsi="Times New Roman"/>
        </w:rPr>
        <w:t xml:space="preserve"> (</w:t>
      </w:r>
      <w:r w:rsidR="002B7263" w:rsidRPr="0079683D">
        <w:rPr>
          <w:rFonts w:ascii="Times New Roman" w:hAnsi="Times New Roman"/>
          <w:szCs w:val="24"/>
          <w:shd w:val="clear" w:color="auto" w:fill="FFFFFF"/>
        </w:rPr>
        <w:t>Yawalkar, 2019</w:t>
      </w:r>
      <w:r w:rsidR="002B7263" w:rsidRPr="0079683D">
        <w:rPr>
          <w:rFonts w:ascii="Times New Roman" w:hAnsi="Times New Roman"/>
        </w:rPr>
        <w:t>)</w:t>
      </w:r>
      <w:r w:rsidRPr="0079683D">
        <w:rPr>
          <w:rFonts w:ascii="Times New Roman" w:hAnsi="Times New Roman"/>
        </w:rPr>
        <w:t xml:space="preserve">. The use of monthly check-ins is an excellent method for achieving this, and when employees receive feedback </w:t>
      </w:r>
      <w:r w:rsidR="007752A0" w:rsidRPr="0079683D">
        <w:rPr>
          <w:rFonts w:ascii="Times New Roman" w:hAnsi="Times New Roman"/>
        </w:rPr>
        <w:t>regularly</w:t>
      </w:r>
      <w:r w:rsidRPr="0079683D">
        <w:rPr>
          <w:rFonts w:ascii="Times New Roman" w:hAnsi="Times New Roman"/>
        </w:rPr>
        <w:t xml:space="preserve">, management and HR departments </w:t>
      </w:r>
      <w:r w:rsidR="006F19F0" w:rsidRPr="0079683D">
        <w:rPr>
          <w:rFonts w:ascii="Times New Roman" w:hAnsi="Times New Roman"/>
        </w:rPr>
        <w:t>can</w:t>
      </w:r>
      <w:r w:rsidRPr="0079683D">
        <w:rPr>
          <w:rFonts w:ascii="Times New Roman" w:hAnsi="Times New Roman"/>
        </w:rPr>
        <w:t xml:space="preserve"> recognise employees who consistently deliver outstanding results. </w:t>
      </w:r>
      <w:r w:rsidR="008251E2" w:rsidRPr="0079683D">
        <w:rPr>
          <w:rFonts w:ascii="Times New Roman" w:hAnsi="Times New Roman"/>
        </w:rPr>
        <w:t xml:space="preserve"> </w:t>
      </w:r>
    </w:p>
    <w:p w14:paraId="0437AE8F" w14:textId="77777777" w:rsidR="00F844A2" w:rsidRPr="0079683D" w:rsidRDefault="00F844A2" w:rsidP="006F36A4">
      <w:pPr>
        <w:rPr>
          <w:rFonts w:ascii="Times New Roman" w:hAnsi="Times New Roman"/>
        </w:rPr>
      </w:pPr>
      <w:r w:rsidRPr="0079683D">
        <w:rPr>
          <w:rFonts w:ascii="Times New Roman" w:hAnsi="Times New Roman"/>
        </w:rPr>
        <w:t xml:space="preserve">Apart from the HR Department, there are significant roles played by senior employees and managers in the performance management process. The roles of senior management </w:t>
      </w:r>
      <w:r w:rsidR="007752A0" w:rsidRPr="0079683D">
        <w:rPr>
          <w:rFonts w:ascii="Times New Roman" w:hAnsi="Times New Roman"/>
        </w:rPr>
        <w:t>have</w:t>
      </w:r>
      <w:r w:rsidRPr="0079683D">
        <w:rPr>
          <w:rFonts w:ascii="Times New Roman" w:hAnsi="Times New Roman"/>
        </w:rPr>
        <w:t xml:space="preserve"> been provided as under: </w:t>
      </w:r>
    </w:p>
    <w:tbl>
      <w:tblPr>
        <w:tblW w:w="0" w:type="auto"/>
        <w:tblBorders>
          <w:top w:val="single" w:sz="4" w:space="0" w:color="5B9BD5"/>
          <w:left w:val="single" w:sz="4" w:space="0" w:color="5B9BD5"/>
          <w:bottom w:val="single" w:sz="4" w:space="0" w:color="5B9BD5"/>
          <w:right w:val="single" w:sz="4" w:space="0" w:color="5B9BD5"/>
        </w:tblBorders>
        <w:tblLook w:val="04A0" w:firstRow="1" w:lastRow="0" w:firstColumn="1" w:lastColumn="0" w:noHBand="0" w:noVBand="1"/>
      </w:tblPr>
      <w:tblGrid>
        <w:gridCol w:w="3451"/>
        <w:gridCol w:w="5899"/>
      </w:tblGrid>
      <w:tr w:rsidR="008036EC" w:rsidRPr="0079683D" w14:paraId="7436211D" w14:textId="77777777">
        <w:tc>
          <w:tcPr>
            <w:tcW w:w="3510" w:type="dxa"/>
            <w:tcBorders>
              <w:bottom w:val="nil"/>
              <w:right w:val="nil"/>
            </w:tcBorders>
            <w:shd w:val="clear" w:color="auto" w:fill="5B9BD5"/>
          </w:tcPr>
          <w:p w14:paraId="67306090" w14:textId="77777777" w:rsidR="008036EC" w:rsidRPr="0079683D" w:rsidRDefault="005836DE">
            <w:pPr>
              <w:jc w:val="center"/>
              <w:rPr>
                <w:rFonts w:ascii="Times New Roman" w:hAnsi="Times New Roman"/>
                <w:b/>
                <w:bCs/>
              </w:rPr>
            </w:pPr>
            <w:r w:rsidRPr="0079683D">
              <w:rPr>
                <w:rFonts w:ascii="Times New Roman" w:hAnsi="Times New Roman"/>
                <w:b/>
                <w:bCs/>
              </w:rPr>
              <w:t>Roles</w:t>
            </w:r>
          </w:p>
        </w:tc>
        <w:tc>
          <w:tcPr>
            <w:tcW w:w="6066" w:type="dxa"/>
            <w:shd w:val="clear" w:color="auto" w:fill="5B9BD5"/>
          </w:tcPr>
          <w:p w14:paraId="45F5727E" w14:textId="77777777" w:rsidR="008036EC" w:rsidRPr="0079683D" w:rsidRDefault="008036EC">
            <w:pPr>
              <w:jc w:val="center"/>
              <w:rPr>
                <w:rFonts w:ascii="Times New Roman" w:hAnsi="Times New Roman"/>
                <w:b/>
                <w:bCs/>
              </w:rPr>
            </w:pPr>
            <w:r w:rsidRPr="0079683D">
              <w:rPr>
                <w:rFonts w:ascii="Times New Roman" w:hAnsi="Times New Roman"/>
                <w:b/>
                <w:bCs/>
              </w:rPr>
              <w:t xml:space="preserve">Description </w:t>
            </w:r>
          </w:p>
        </w:tc>
      </w:tr>
      <w:tr w:rsidR="008036EC" w:rsidRPr="0079683D" w14:paraId="7F22D37F" w14:textId="77777777">
        <w:tc>
          <w:tcPr>
            <w:tcW w:w="3510" w:type="dxa"/>
            <w:tcBorders>
              <w:top w:val="single" w:sz="4" w:space="0" w:color="5B9BD5"/>
              <w:bottom w:val="single" w:sz="4" w:space="0" w:color="5B9BD5"/>
              <w:right w:val="nil"/>
            </w:tcBorders>
            <w:shd w:val="clear" w:color="auto" w:fill="FFFFFF"/>
          </w:tcPr>
          <w:p w14:paraId="5BA15177" w14:textId="77777777" w:rsidR="008036EC" w:rsidRPr="0079683D" w:rsidRDefault="005836DE">
            <w:pPr>
              <w:jc w:val="center"/>
              <w:rPr>
                <w:rFonts w:ascii="Times New Roman" w:hAnsi="Times New Roman"/>
                <w:b/>
                <w:bCs/>
              </w:rPr>
            </w:pPr>
            <w:r w:rsidRPr="0079683D">
              <w:rPr>
                <w:rFonts w:ascii="Times New Roman" w:hAnsi="Times New Roman"/>
                <w:b/>
                <w:bCs/>
              </w:rPr>
              <w:t xml:space="preserve">Behaviour and Values </w:t>
            </w:r>
          </w:p>
        </w:tc>
        <w:tc>
          <w:tcPr>
            <w:tcW w:w="6066" w:type="dxa"/>
            <w:tcBorders>
              <w:top w:val="single" w:sz="4" w:space="0" w:color="5B9BD5"/>
              <w:bottom w:val="single" w:sz="4" w:space="0" w:color="5B9BD5"/>
            </w:tcBorders>
            <w:shd w:val="clear" w:color="auto" w:fill="auto"/>
          </w:tcPr>
          <w:p w14:paraId="56BF2CB4" w14:textId="77777777" w:rsidR="008036EC" w:rsidRPr="0079683D" w:rsidRDefault="00183408">
            <w:pPr>
              <w:jc w:val="center"/>
              <w:rPr>
                <w:rFonts w:ascii="Times New Roman" w:hAnsi="Times New Roman"/>
              </w:rPr>
            </w:pPr>
            <w:r w:rsidRPr="0079683D">
              <w:rPr>
                <w:rFonts w:ascii="Times New Roman" w:hAnsi="Times New Roman"/>
              </w:rPr>
              <w:t xml:space="preserve">The development of clear behavioural standards could be made by the senior management. </w:t>
            </w:r>
          </w:p>
        </w:tc>
      </w:tr>
      <w:tr w:rsidR="008036EC" w:rsidRPr="0079683D" w14:paraId="621978A8" w14:textId="77777777">
        <w:tc>
          <w:tcPr>
            <w:tcW w:w="3510" w:type="dxa"/>
            <w:tcBorders>
              <w:right w:val="nil"/>
            </w:tcBorders>
            <w:shd w:val="clear" w:color="auto" w:fill="FFFFFF"/>
          </w:tcPr>
          <w:p w14:paraId="7618B4BB" w14:textId="77777777" w:rsidR="009024C6" w:rsidRPr="0079683D" w:rsidRDefault="009024C6">
            <w:pPr>
              <w:jc w:val="center"/>
              <w:rPr>
                <w:rFonts w:ascii="Times New Roman" w:hAnsi="Times New Roman"/>
                <w:b/>
                <w:bCs/>
              </w:rPr>
            </w:pPr>
          </w:p>
          <w:p w14:paraId="2CDA650B" w14:textId="77777777" w:rsidR="008036EC" w:rsidRPr="0079683D" w:rsidRDefault="00AE5E55">
            <w:pPr>
              <w:jc w:val="center"/>
              <w:rPr>
                <w:rFonts w:ascii="Times New Roman" w:hAnsi="Times New Roman"/>
                <w:b/>
                <w:bCs/>
              </w:rPr>
            </w:pPr>
            <w:r w:rsidRPr="0079683D">
              <w:rPr>
                <w:rFonts w:ascii="Times New Roman" w:hAnsi="Times New Roman"/>
                <w:b/>
                <w:bCs/>
              </w:rPr>
              <w:t xml:space="preserve">Workforce Management </w:t>
            </w:r>
          </w:p>
        </w:tc>
        <w:tc>
          <w:tcPr>
            <w:tcW w:w="6066" w:type="dxa"/>
            <w:shd w:val="clear" w:color="auto" w:fill="auto"/>
          </w:tcPr>
          <w:p w14:paraId="51631B41" w14:textId="77777777" w:rsidR="008036EC" w:rsidRPr="0079683D" w:rsidRDefault="00183408" w:rsidP="002B7263">
            <w:pPr>
              <w:rPr>
                <w:rFonts w:ascii="Times New Roman" w:hAnsi="Times New Roman"/>
              </w:rPr>
            </w:pPr>
            <w:r w:rsidRPr="0079683D">
              <w:rPr>
                <w:rFonts w:ascii="Times New Roman" w:hAnsi="Times New Roman"/>
              </w:rPr>
              <w:t>The contribution of senior management is also crucial in terms of understanding and responding to business needs and resource requirements</w:t>
            </w:r>
            <w:r w:rsidR="002B7263" w:rsidRPr="0079683D">
              <w:rPr>
                <w:rFonts w:ascii="Times New Roman" w:hAnsi="Times New Roman"/>
              </w:rPr>
              <w:t xml:space="preserve"> (</w:t>
            </w:r>
            <w:r w:rsidR="002B7263" w:rsidRPr="0079683D">
              <w:rPr>
                <w:rFonts w:ascii="Times New Roman" w:hAnsi="Times New Roman"/>
                <w:szCs w:val="24"/>
                <w:shd w:val="clear" w:color="auto" w:fill="FFFFFF"/>
              </w:rPr>
              <w:t xml:space="preserve">Stahl and </w:t>
            </w:r>
            <w:r w:rsidR="002B7263" w:rsidRPr="0079683D">
              <w:rPr>
                <w:rFonts w:ascii="Times New Roman" w:hAnsi="Times New Roman"/>
                <w:i/>
                <w:iCs/>
                <w:szCs w:val="24"/>
                <w:shd w:val="clear" w:color="auto" w:fill="FFFFFF"/>
              </w:rPr>
              <w:t>et al.,</w:t>
            </w:r>
            <w:r w:rsidR="002B7263" w:rsidRPr="0079683D">
              <w:rPr>
                <w:rFonts w:ascii="Times New Roman" w:hAnsi="Times New Roman"/>
                <w:szCs w:val="24"/>
                <w:shd w:val="clear" w:color="auto" w:fill="FFFFFF"/>
              </w:rPr>
              <w:t xml:space="preserve"> 2020</w:t>
            </w:r>
            <w:r w:rsidR="002B7263" w:rsidRPr="0079683D">
              <w:rPr>
                <w:rFonts w:ascii="Times New Roman" w:hAnsi="Times New Roman"/>
              </w:rPr>
              <w:t>)</w:t>
            </w:r>
            <w:r w:rsidRPr="0079683D">
              <w:rPr>
                <w:rFonts w:ascii="Times New Roman" w:hAnsi="Times New Roman"/>
              </w:rPr>
              <w:t xml:space="preserve">. </w:t>
            </w:r>
          </w:p>
        </w:tc>
      </w:tr>
      <w:tr w:rsidR="008036EC" w:rsidRPr="0079683D" w14:paraId="1BC2FD24" w14:textId="77777777">
        <w:tc>
          <w:tcPr>
            <w:tcW w:w="3510" w:type="dxa"/>
            <w:tcBorders>
              <w:top w:val="single" w:sz="4" w:space="0" w:color="5B9BD5"/>
              <w:bottom w:val="single" w:sz="4" w:space="0" w:color="5B9BD5"/>
              <w:right w:val="nil"/>
            </w:tcBorders>
            <w:shd w:val="clear" w:color="auto" w:fill="FFFFFF"/>
          </w:tcPr>
          <w:p w14:paraId="0636C264" w14:textId="77777777" w:rsidR="008036EC" w:rsidRPr="0079683D" w:rsidRDefault="00AE5E55">
            <w:pPr>
              <w:jc w:val="center"/>
              <w:rPr>
                <w:rFonts w:ascii="Times New Roman" w:hAnsi="Times New Roman"/>
                <w:b/>
                <w:bCs/>
              </w:rPr>
            </w:pPr>
            <w:r w:rsidRPr="0079683D">
              <w:rPr>
                <w:rFonts w:ascii="Times New Roman" w:hAnsi="Times New Roman"/>
                <w:b/>
                <w:bCs/>
              </w:rPr>
              <w:t xml:space="preserve">Reward &amp; Acknowledgment </w:t>
            </w:r>
          </w:p>
        </w:tc>
        <w:tc>
          <w:tcPr>
            <w:tcW w:w="6066" w:type="dxa"/>
            <w:tcBorders>
              <w:top w:val="single" w:sz="4" w:space="0" w:color="5B9BD5"/>
              <w:bottom w:val="single" w:sz="4" w:space="0" w:color="5B9BD5"/>
            </w:tcBorders>
            <w:shd w:val="clear" w:color="auto" w:fill="auto"/>
          </w:tcPr>
          <w:p w14:paraId="7DCC2561" w14:textId="77777777" w:rsidR="008036EC" w:rsidRPr="0079683D" w:rsidRDefault="00516449">
            <w:pPr>
              <w:jc w:val="center"/>
              <w:rPr>
                <w:rFonts w:ascii="Times New Roman" w:hAnsi="Times New Roman"/>
              </w:rPr>
            </w:pPr>
            <w:r w:rsidRPr="0079683D">
              <w:rPr>
                <w:rFonts w:ascii="Times New Roman" w:hAnsi="Times New Roman"/>
              </w:rPr>
              <w:t xml:space="preserve">The managers could help employees </w:t>
            </w:r>
            <w:r w:rsidR="007752A0" w:rsidRPr="0079683D">
              <w:rPr>
                <w:rFonts w:ascii="Times New Roman" w:hAnsi="Times New Roman"/>
              </w:rPr>
              <w:t>by</w:t>
            </w:r>
            <w:r w:rsidRPr="0079683D">
              <w:rPr>
                <w:rFonts w:ascii="Times New Roman" w:hAnsi="Times New Roman"/>
              </w:rPr>
              <w:t xml:space="preserve"> letting them know about the ways to improve their performance. </w:t>
            </w:r>
          </w:p>
        </w:tc>
      </w:tr>
      <w:tr w:rsidR="008036EC" w:rsidRPr="0079683D" w14:paraId="4DD0D570" w14:textId="77777777">
        <w:tc>
          <w:tcPr>
            <w:tcW w:w="3510" w:type="dxa"/>
            <w:tcBorders>
              <w:right w:val="nil"/>
            </w:tcBorders>
            <w:shd w:val="clear" w:color="auto" w:fill="FFFFFF"/>
          </w:tcPr>
          <w:p w14:paraId="22760E25" w14:textId="77777777" w:rsidR="009024C6" w:rsidRPr="0079683D" w:rsidRDefault="009024C6">
            <w:pPr>
              <w:jc w:val="center"/>
              <w:rPr>
                <w:rFonts w:ascii="Times New Roman" w:hAnsi="Times New Roman"/>
                <w:b/>
                <w:bCs/>
              </w:rPr>
            </w:pPr>
          </w:p>
          <w:p w14:paraId="26096088" w14:textId="77777777" w:rsidR="008036EC" w:rsidRPr="0079683D" w:rsidRDefault="00AE5E55">
            <w:pPr>
              <w:jc w:val="center"/>
              <w:rPr>
                <w:rFonts w:ascii="Times New Roman" w:hAnsi="Times New Roman"/>
                <w:b/>
                <w:bCs/>
              </w:rPr>
            </w:pPr>
            <w:r w:rsidRPr="0079683D">
              <w:rPr>
                <w:rFonts w:ascii="Times New Roman" w:hAnsi="Times New Roman"/>
                <w:b/>
                <w:bCs/>
              </w:rPr>
              <w:t xml:space="preserve">Communication &amp; Participation </w:t>
            </w:r>
          </w:p>
        </w:tc>
        <w:tc>
          <w:tcPr>
            <w:tcW w:w="6066" w:type="dxa"/>
            <w:shd w:val="clear" w:color="auto" w:fill="auto"/>
          </w:tcPr>
          <w:p w14:paraId="50C918FF" w14:textId="77777777" w:rsidR="008036EC" w:rsidRPr="0079683D" w:rsidRDefault="00516449">
            <w:pPr>
              <w:jc w:val="center"/>
              <w:rPr>
                <w:rFonts w:ascii="Times New Roman" w:hAnsi="Times New Roman"/>
              </w:rPr>
            </w:pPr>
            <w:r w:rsidRPr="0079683D">
              <w:rPr>
                <w:rFonts w:ascii="Times New Roman" w:hAnsi="Times New Roman"/>
              </w:rPr>
              <w:t>Communication is also crucial where senior managers could assist teams properly in the development of methods for disseminating other important information to the workers</w:t>
            </w:r>
            <w:r w:rsidR="002B7263" w:rsidRPr="0079683D">
              <w:rPr>
                <w:rFonts w:ascii="Times New Roman" w:hAnsi="Times New Roman"/>
              </w:rPr>
              <w:t xml:space="preserve"> (</w:t>
            </w:r>
            <w:r w:rsidR="002B7263" w:rsidRPr="0079683D">
              <w:rPr>
                <w:rFonts w:ascii="Times New Roman" w:hAnsi="Times New Roman"/>
                <w:szCs w:val="24"/>
                <w:shd w:val="clear" w:color="auto" w:fill="FFFFFF"/>
              </w:rPr>
              <w:t>Yawalkar, 2019</w:t>
            </w:r>
            <w:r w:rsidR="002B7263" w:rsidRPr="0079683D">
              <w:rPr>
                <w:rFonts w:ascii="Times New Roman" w:hAnsi="Times New Roman"/>
              </w:rPr>
              <w:t>)</w:t>
            </w:r>
            <w:r w:rsidRPr="0079683D">
              <w:rPr>
                <w:rFonts w:ascii="Times New Roman" w:hAnsi="Times New Roman"/>
              </w:rPr>
              <w:t xml:space="preserve">. </w:t>
            </w:r>
          </w:p>
        </w:tc>
      </w:tr>
      <w:tr w:rsidR="00AE5E55" w:rsidRPr="0079683D" w14:paraId="5F629B22" w14:textId="77777777">
        <w:tc>
          <w:tcPr>
            <w:tcW w:w="3510" w:type="dxa"/>
            <w:tcBorders>
              <w:top w:val="single" w:sz="4" w:space="0" w:color="5B9BD5"/>
              <w:bottom w:val="single" w:sz="4" w:space="0" w:color="5B9BD5"/>
              <w:right w:val="nil"/>
            </w:tcBorders>
            <w:shd w:val="clear" w:color="auto" w:fill="FFFFFF"/>
          </w:tcPr>
          <w:p w14:paraId="5F990B9E" w14:textId="77777777" w:rsidR="007752A0" w:rsidRPr="0079683D" w:rsidRDefault="007752A0">
            <w:pPr>
              <w:jc w:val="center"/>
              <w:rPr>
                <w:rFonts w:ascii="Times New Roman" w:hAnsi="Times New Roman"/>
                <w:b/>
                <w:bCs/>
              </w:rPr>
            </w:pPr>
          </w:p>
          <w:p w14:paraId="0D5F95C0" w14:textId="77777777" w:rsidR="00AE5E55" w:rsidRPr="0079683D" w:rsidRDefault="00AE5E55">
            <w:pPr>
              <w:jc w:val="center"/>
              <w:rPr>
                <w:rFonts w:ascii="Times New Roman" w:hAnsi="Times New Roman"/>
                <w:b/>
                <w:bCs/>
              </w:rPr>
            </w:pPr>
            <w:r w:rsidRPr="0079683D">
              <w:rPr>
                <w:rFonts w:ascii="Times New Roman" w:hAnsi="Times New Roman"/>
                <w:b/>
                <w:bCs/>
              </w:rPr>
              <w:t xml:space="preserve">Development &amp; Performance </w:t>
            </w:r>
          </w:p>
        </w:tc>
        <w:tc>
          <w:tcPr>
            <w:tcW w:w="6066" w:type="dxa"/>
            <w:tcBorders>
              <w:top w:val="single" w:sz="4" w:space="0" w:color="5B9BD5"/>
              <w:bottom w:val="single" w:sz="4" w:space="0" w:color="5B9BD5"/>
            </w:tcBorders>
            <w:shd w:val="clear" w:color="auto" w:fill="auto"/>
          </w:tcPr>
          <w:p w14:paraId="2700A910" w14:textId="77777777" w:rsidR="00AE5E55" w:rsidRPr="0079683D" w:rsidRDefault="006222EE">
            <w:pPr>
              <w:jc w:val="center"/>
              <w:rPr>
                <w:rFonts w:ascii="Times New Roman" w:hAnsi="Times New Roman"/>
              </w:rPr>
            </w:pPr>
            <w:r w:rsidRPr="0079683D">
              <w:rPr>
                <w:rFonts w:ascii="Times New Roman" w:hAnsi="Times New Roman"/>
              </w:rPr>
              <w:t xml:space="preserve">Senior management also helps in creating and developing a </w:t>
            </w:r>
            <w:r w:rsidR="007752A0" w:rsidRPr="0079683D">
              <w:rPr>
                <w:rFonts w:ascii="Times New Roman" w:hAnsi="Times New Roman"/>
              </w:rPr>
              <w:t>high-performance</w:t>
            </w:r>
            <w:r w:rsidRPr="0079683D">
              <w:rPr>
                <w:rFonts w:ascii="Times New Roman" w:hAnsi="Times New Roman"/>
              </w:rPr>
              <w:t xml:space="preserve"> culture in the </w:t>
            </w:r>
            <w:r w:rsidR="007752A0" w:rsidRPr="0079683D">
              <w:rPr>
                <w:rFonts w:ascii="Times New Roman" w:hAnsi="Times New Roman"/>
              </w:rPr>
              <w:t>businesses</w:t>
            </w:r>
            <w:r w:rsidRPr="0079683D">
              <w:rPr>
                <w:rFonts w:ascii="Times New Roman" w:hAnsi="Times New Roman"/>
              </w:rPr>
              <w:t xml:space="preserve">. </w:t>
            </w:r>
          </w:p>
        </w:tc>
      </w:tr>
    </w:tbl>
    <w:p w14:paraId="64E65CC3" w14:textId="77777777" w:rsidR="006A39A5" w:rsidRPr="0079683D" w:rsidRDefault="00D55F80" w:rsidP="00D55F80">
      <w:pPr>
        <w:pStyle w:val="Heading2"/>
        <w:rPr>
          <w:rFonts w:ascii="Times New Roman" w:hAnsi="Times New Roman"/>
        </w:rPr>
      </w:pPr>
      <w:bookmarkStart w:id="13" w:name="_Toc142917044"/>
      <w:bookmarkStart w:id="14" w:name="_Toc143199867"/>
      <w:r w:rsidRPr="0079683D">
        <w:rPr>
          <w:rFonts w:ascii="Times New Roman" w:hAnsi="Times New Roman"/>
        </w:rPr>
        <w:t xml:space="preserve">Relationship </w:t>
      </w:r>
      <w:r w:rsidR="003A34B7" w:rsidRPr="0079683D">
        <w:rPr>
          <w:rFonts w:ascii="Times New Roman" w:hAnsi="Times New Roman"/>
        </w:rPr>
        <w:t>between</w:t>
      </w:r>
      <w:r w:rsidRPr="0079683D">
        <w:rPr>
          <w:rFonts w:ascii="Times New Roman" w:hAnsi="Times New Roman"/>
        </w:rPr>
        <w:t xml:space="preserve"> Human Resource Management and Performance Management</w:t>
      </w:r>
      <w:bookmarkEnd w:id="13"/>
      <w:bookmarkEnd w:id="14"/>
      <w:r w:rsidRPr="0079683D">
        <w:rPr>
          <w:rFonts w:ascii="Times New Roman" w:hAnsi="Times New Roman"/>
        </w:rPr>
        <w:t xml:space="preserve"> </w:t>
      </w:r>
    </w:p>
    <w:p w14:paraId="748196E1" w14:textId="77777777" w:rsidR="008C775B" w:rsidRPr="0079683D" w:rsidRDefault="007839B8" w:rsidP="008C775B">
      <w:pPr>
        <w:rPr>
          <w:rFonts w:ascii="Times New Roman" w:hAnsi="Times New Roman"/>
        </w:rPr>
      </w:pPr>
      <w:r w:rsidRPr="0079683D">
        <w:rPr>
          <w:rFonts w:ascii="Times New Roman" w:hAnsi="Times New Roman"/>
        </w:rPr>
        <w:t>The focus</w:t>
      </w:r>
      <w:r w:rsidR="008C775B" w:rsidRPr="0079683D">
        <w:rPr>
          <w:rFonts w:ascii="Times New Roman" w:hAnsi="Times New Roman"/>
        </w:rPr>
        <w:t xml:space="preserve"> will be placed on concepts such as the best </w:t>
      </w:r>
      <w:r w:rsidRPr="0079683D">
        <w:rPr>
          <w:rFonts w:ascii="Times New Roman" w:hAnsi="Times New Roman"/>
        </w:rPr>
        <w:t>practice</w:t>
      </w:r>
      <w:r w:rsidR="008C775B" w:rsidRPr="0079683D">
        <w:rPr>
          <w:rFonts w:ascii="Times New Roman" w:hAnsi="Times New Roman"/>
        </w:rPr>
        <w:t xml:space="preserve"> or universalistic approach to human resource man</w:t>
      </w:r>
      <w:r w:rsidR="007F6640">
        <w:rPr>
          <w:rFonts w:ascii="Times New Roman" w:hAnsi="Times New Roman"/>
        </w:rPr>
        <w:t>agement (HRM), the best fit, along with</w:t>
      </w:r>
      <w:r w:rsidR="008C775B" w:rsidRPr="0079683D">
        <w:rPr>
          <w:rFonts w:ascii="Times New Roman" w:hAnsi="Times New Roman"/>
        </w:rPr>
        <w:t xml:space="preserve"> the firm's resource-based viewpoint (RBV) </w:t>
      </w:r>
      <w:r w:rsidRPr="0079683D">
        <w:rPr>
          <w:rFonts w:ascii="Times New Roman" w:hAnsi="Times New Roman"/>
        </w:rPr>
        <w:t>to</w:t>
      </w:r>
      <w:r w:rsidR="008C775B" w:rsidRPr="0079683D">
        <w:rPr>
          <w:rFonts w:ascii="Times New Roman" w:hAnsi="Times New Roman"/>
        </w:rPr>
        <w:t xml:space="preserve"> demonstrate the relationship between HRM and performance. Multiple hypotheses can be summed up as follows: </w:t>
      </w:r>
    </w:p>
    <w:p w14:paraId="2A86211D" w14:textId="77777777" w:rsidR="008C775B" w:rsidRPr="0079683D" w:rsidRDefault="005749ED" w:rsidP="008C775B">
      <w:pPr>
        <w:rPr>
          <w:rFonts w:ascii="Times New Roman" w:hAnsi="Times New Roman"/>
          <w:b/>
          <w:bCs/>
        </w:rPr>
      </w:pPr>
      <w:r w:rsidRPr="0079683D">
        <w:rPr>
          <w:rFonts w:ascii="Times New Roman" w:hAnsi="Times New Roman"/>
          <w:b/>
          <w:bCs/>
        </w:rPr>
        <w:t xml:space="preserve">Best Fit </w:t>
      </w:r>
      <w:r w:rsidR="008C775B" w:rsidRPr="0079683D">
        <w:rPr>
          <w:rFonts w:ascii="Times New Roman" w:hAnsi="Times New Roman"/>
          <w:b/>
          <w:bCs/>
        </w:rPr>
        <w:t xml:space="preserve">Approach </w:t>
      </w:r>
    </w:p>
    <w:p w14:paraId="76B1143F" w14:textId="77777777" w:rsidR="008C775B" w:rsidRPr="0079683D" w:rsidRDefault="008C775B" w:rsidP="008C775B">
      <w:pPr>
        <w:rPr>
          <w:rFonts w:ascii="Times New Roman" w:hAnsi="Times New Roman"/>
        </w:rPr>
      </w:pPr>
      <w:r w:rsidRPr="0079683D">
        <w:rPr>
          <w:rFonts w:ascii="Times New Roman" w:hAnsi="Times New Roman"/>
        </w:rPr>
        <w:t xml:space="preserve">In human resource management (HRM), </w:t>
      </w:r>
      <w:r w:rsidR="007839B8" w:rsidRPr="0079683D">
        <w:rPr>
          <w:rFonts w:ascii="Times New Roman" w:hAnsi="Times New Roman"/>
        </w:rPr>
        <w:t xml:space="preserve">the </w:t>
      </w:r>
      <w:r w:rsidRPr="0079683D">
        <w:rPr>
          <w:rFonts w:ascii="Times New Roman" w:hAnsi="Times New Roman"/>
        </w:rPr>
        <w:t>"matching model" refers to a subtype of the best-fit model that expands upon models devised previously by Harvard, Michigan, and York. While developing HRM policies, the long-term strategy of the organisation is considered</w:t>
      </w:r>
      <w:r w:rsidR="00C95436" w:rsidRPr="0079683D">
        <w:rPr>
          <w:rFonts w:ascii="Times New Roman" w:hAnsi="Times New Roman"/>
        </w:rPr>
        <w:t xml:space="preserve"> </w:t>
      </w:r>
      <w:r w:rsidR="00C95436" w:rsidRPr="0079683D">
        <w:rPr>
          <w:rFonts w:ascii="Times New Roman" w:hAnsi="Times New Roman"/>
          <w:szCs w:val="24"/>
          <w:shd w:val="clear" w:color="auto" w:fill="FFFFFF"/>
        </w:rPr>
        <w:t xml:space="preserve">(Ciocca and </w:t>
      </w:r>
      <w:r w:rsidR="00C95436" w:rsidRPr="0079683D">
        <w:rPr>
          <w:rFonts w:ascii="Times New Roman" w:hAnsi="Times New Roman"/>
          <w:i/>
          <w:iCs/>
          <w:szCs w:val="24"/>
          <w:shd w:val="clear" w:color="auto" w:fill="FFFFFF"/>
        </w:rPr>
        <w:t>et al.,</w:t>
      </w:r>
      <w:r w:rsidR="00C95436" w:rsidRPr="0079683D">
        <w:rPr>
          <w:rFonts w:ascii="Times New Roman" w:hAnsi="Times New Roman"/>
          <w:szCs w:val="24"/>
          <w:shd w:val="clear" w:color="auto" w:fill="FFFFFF"/>
        </w:rPr>
        <w:t xml:space="preserve"> 2023)</w:t>
      </w:r>
      <w:r w:rsidRPr="0079683D">
        <w:rPr>
          <w:rFonts w:ascii="Times New Roman" w:hAnsi="Times New Roman"/>
        </w:rPr>
        <w:t xml:space="preserve">. The strategy entails the formulation of long-term operations, performance goals, and policies with the intent of attaining the company's goals. To aid the organisation in achieving its goals, it is necessary to devise and implement an HR strategy. The best-practice perspective assumes that best </w:t>
      </w:r>
      <w:r w:rsidR="007839B8" w:rsidRPr="0079683D">
        <w:rPr>
          <w:rFonts w:ascii="Times New Roman" w:hAnsi="Times New Roman"/>
        </w:rPr>
        <w:t>practices</w:t>
      </w:r>
      <w:r w:rsidRPr="0079683D">
        <w:rPr>
          <w:rFonts w:ascii="Times New Roman" w:hAnsi="Times New Roman"/>
        </w:rPr>
        <w:t xml:space="preserve"> </w:t>
      </w:r>
      <w:r w:rsidR="007839B8" w:rsidRPr="0079683D">
        <w:rPr>
          <w:rFonts w:ascii="Times New Roman" w:hAnsi="Times New Roman"/>
        </w:rPr>
        <w:t>apply</w:t>
      </w:r>
      <w:r w:rsidRPr="0079683D">
        <w:rPr>
          <w:rFonts w:ascii="Times New Roman" w:hAnsi="Times New Roman"/>
        </w:rPr>
        <w:t xml:space="preserve"> to all situations, whereas the "best-fit" approach queries this premise. In this context, the growth stage of a business, the organisation's internal structures, and tangible considerations are all </w:t>
      </w:r>
      <w:r w:rsidR="005749ED" w:rsidRPr="0079683D">
        <w:rPr>
          <w:rFonts w:ascii="Times New Roman" w:hAnsi="Times New Roman"/>
        </w:rPr>
        <w:t>considered</w:t>
      </w:r>
      <w:r w:rsidRPr="0079683D">
        <w:rPr>
          <w:rFonts w:ascii="Times New Roman" w:hAnsi="Times New Roman"/>
        </w:rPr>
        <w:t xml:space="preserve"> to ensure that HR activities meet the needs of the business</w:t>
      </w:r>
      <w:r w:rsidR="00C95436" w:rsidRPr="0079683D">
        <w:rPr>
          <w:rFonts w:ascii="Times New Roman" w:hAnsi="Times New Roman"/>
        </w:rPr>
        <w:t xml:space="preserve"> </w:t>
      </w:r>
      <w:r w:rsidR="00C95436" w:rsidRPr="0079683D">
        <w:rPr>
          <w:rFonts w:ascii="Times New Roman" w:hAnsi="Times New Roman"/>
          <w:szCs w:val="24"/>
          <w:shd w:val="clear" w:color="auto" w:fill="FFFFFF"/>
        </w:rPr>
        <w:t>(Amato, 2022)</w:t>
      </w:r>
      <w:r w:rsidRPr="0079683D">
        <w:rPr>
          <w:rFonts w:ascii="Times New Roman" w:hAnsi="Times New Roman"/>
        </w:rPr>
        <w:t xml:space="preserve">. For a company's overall competitive strategy, </w:t>
      </w:r>
      <w:r w:rsidR="007839B8" w:rsidRPr="0079683D">
        <w:rPr>
          <w:rFonts w:ascii="Times New Roman" w:hAnsi="Times New Roman"/>
        </w:rPr>
        <w:t>its human resources policies must be</w:t>
      </w:r>
      <w:r w:rsidRPr="0079683D">
        <w:rPr>
          <w:rFonts w:ascii="Times New Roman" w:hAnsi="Times New Roman"/>
        </w:rPr>
        <w:t xml:space="preserve"> tailored to suit the specific needs of each employee. Companies may obtain a competitive advantage if their HR policies and procedures align with their overall strategy. In addition, the best-fit method has been severely criticised by </w:t>
      </w:r>
      <w:r w:rsidR="005749ED" w:rsidRPr="0079683D">
        <w:rPr>
          <w:rFonts w:ascii="Times New Roman" w:hAnsi="Times New Roman"/>
        </w:rPr>
        <w:t>several</w:t>
      </w:r>
      <w:r w:rsidRPr="0079683D">
        <w:rPr>
          <w:rFonts w:ascii="Times New Roman" w:hAnsi="Times New Roman"/>
        </w:rPr>
        <w:t xml:space="preserve"> parties. In a constantly shifting corporate environment, companies and their plans are susceptible to a vast array of shifting contingencies, and the only way to effectively respond to these changes is to frequently re-engineer the entire HR system. HR policies should be synchronised with the life cycle of a company</w:t>
      </w:r>
      <w:r w:rsidR="00126107" w:rsidRPr="0079683D">
        <w:rPr>
          <w:rFonts w:ascii="Times New Roman" w:hAnsi="Times New Roman"/>
        </w:rPr>
        <w:t xml:space="preserve"> </w:t>
      </w:r>
      <w:r w:rsidR="00126107" w:rsidRPr="0079683D">
        <w:rPr>
          <w:rFonts w:ascii="Times New Roman" w:hAnsi="Times New Roman"/>
          <w:szCs w:val="24"/>
          <w:shd w:val="clear" w:color="auto" w:fill="FFFFFF"/>
        </w:rPr>
        <w:t>(ŠIKÝŘ, Sekerin and Gorokhova, 2018)</w:t>
      </w:r>
      <w:r w:rsidRPr="0079683D">
        <w:rPr>
          <w:rFonts w:ascii="Times New Roman" w:hAnsi="Times New Roman"/>
        </w:rPr>
        <w:t xml:space="preserve">. This results in inconsistent treatment of employees, which can be demoralising and reveals cultural anomalies within the organisation. Synchronising HR policies also results in varying customer treatment. </w:t>
      </w:r>
    </w:p>
    <w:p w14:paraId="0262B65E" w14:textId="77777777" w:rsidR="008C775B" w:rsidRPr="0079683D" w:rsidRDefault="005749ED" w:rsidP="008C775B">
      <w:pPr>
        <w:rPr>
          <w:rFonts w:ascii="Times New Roman" w:hAnsi="Times New Roman"/>
          <w:b/>
          <w:bCs/>
        </w:rPr>
      </w:pPr>
      <w:r w:rsidRPr="0079683D">
        <w:rPr>
          <w:rFonts w:ascii="Times New Roman" w:hAnsi="Times New Roman"/>
          <w:b/>
          <w:bCs/>
        </w:rPr>
        <w:t xml:space="preserve">The </w:t>
      </w:r>
      <w:r w:rsidR="008C775B" w:rsidRPr="0079683D">
        <w:rPr>
          <w:rFonts w:ascii="Times New Roman" w:hAnsi="Times New Roman"/>
          <w:b/>
          <w:bCs/>
        </w:rPr>
        <w:t>Resource-Based View Theory</w:t>
      </w:r>
      <w:r w:rsidRPr="0079683D">
        <w:rPr>
          <w:rFonts w:ascii="Times New Roman" w:hAnsi="Times New Roman"/>
          <w:b/>
          <w:bCs/>
        </w:rPr>
        <w:t xml:space="preserve"> (RBV)</w:t>
      </w:r>
    </w:p>
    <w:p w14:paraId="1FFAE2D5" w14:textId="77777777" w:rsidR="008C775B" w:rsidRPr="0079683D" w:rsidRDefault="008C775B" w:rsidP="008C775B">
      <w:pPr>
        <w:rPr>
          <w:rFonts w:ascii="Times New Roman" w:hAnsi="Times New Roman"/>
        </w:rPr>
      </w:pPr>
      <w:r w:rsidRPr="0079683D">
        <w:rPr>
          <w:rFonts w:ascii="Times New Roman" w:hAnsi="Times New Roman"/>
        </w:rPr>
        <w:t>The resource-based perspective is a management paradigm used to determine which strategic resources a company can employ to achieve sustainable competitive advantage</w:t>
      </w:r>
      <w:r w:rsidR="00126107" w:rsidRPr="0079683D">
        <w:rPr>
          <w:rFonts w:ascii="Times New Roman" w:hAnsi="Times New Roman"/>
        </w:rPr>
        <w:t xml:space="preserve"> </w:t>
      </w:r>
      <w:r w:rsidR="00126107" w:rsidRPr="0079683D">
        <w:rPr>
          <w:rFonts w:ascii="Times New Roman" w:hAnsi="Times New Roman"/>
          <w:szCs w:val="24"/>
          <w:shd w:val="clear" w:color="auto" w:fill="FFFFFF"/>
        </w:rPr>
        <w:t xml:space="preserve">(Rodrigues and </w:t>
      </w:r>
      <w:r w:rsidR="00126107" w:rsidRPr="0079683D">
        <w:rPr>
          <w:rFonts w:ascii="Times New Roman" w:hAnsi="Times New Roman"/>
          <w:i/>
          <w:iCs/>
          <w:szCs w:val="24"/>
          <w:shd w:val="clear" w:color="auto" w:fill="FFFFFF"/>
        </w:rPr>
        <w:t>et al.,</w:t>
      </w:r>
      <w:r w:rsidR="00126107" w:rsidRPr="0079683D">
        <w:rPr>
          <w:rFonts w:ascii="Times New Roman" w:hAnsi="Times New Roman"/>
          <w:szCs w:val="24"/>
          <w:shd w:val="clear" w:color="auto" w:fill="FFFFFF"/>
        </w:rPr>
        <w:t xml:space="preserve"> 2021)</w:t>
      </w:r>
      <w:r w:rsidRPr="0079683D">
        <w:rPr>
          <w:rFonts w:ascii="Times New Roman" w:hAnsi="Times New Roman"/>
        </w:rPr>
        <w:t xml:space="preserve">. This determination is made </w:t>
      </w:r>
      <w:r w:rsidR="007839B8" w:rsidRPr="0079683D">
        <w:rPr>
          <w:rFonts w:ascii="Times New Roman" w:hAnsi="Times New Roman"/>
        </w:rPr>
        <w:t>from</w:t>
      </w:r>
      <w:r w:rsidRPr="0079683D">
        <w:rPr>
          <w:rFonts w:ascii="Times New Roman" w:hAnsi="Times New Roman"/>
        </w:rPr>
        <w:t xml:space="preserve"> </w:t>
      </w:r>
      <w:r w:rsidR="007839B8" w:rsidRPr="0079683D">
        <w:rPr>
          <w:rFonts w:ascii="Times New Roman" w:hAnsi="Times New Roman"/>
        </w:rPr>
        <w:t>a</w:t>
      </w:r>
      <w:r w:rsidRPr="0079683D">
        <w:rPr>
          <w:rFonts w:ascii="Times New Roman" w:hAnsi="Times New Roman"/>
        </w:rPr>
        <w:t xml:space="preserve"> resource-based perspective. The essay "Firm Resources and Persistent Competitive Advantage," published in 1991, is universally regarded as a seminal contribution to the development of Barney's resource-based competitive advantage theory. The most essential rules and principles governing this theory are value, scarcity, imitability, and an organization's capacity to capture value</w:t>
      </w:r>
      <w:r w:rsidR="00126107" w:rsidRPr="0079683D">
        <w:rPr>
          <w:rFonts w:ascii="Times New Roman" w:hAnsi="Times New Roman"/>
        </w:rPr>
        <w:t xml:space="preserve"> </w:t>
      </w:r>
      <w:r w:rsidR="00126107" w:rsidRPr="0079683D">
        <w:rPr>
          <w:rFonts w:ascii="Times New Roman" w:hAnsi="Times New Roman"/>
          <w:szCs w:val="24"/>
          <w:shd w:val="clear" w:color="auto" w:fill="FFFFFF"/>
        </w:rPr>
        <w:t>(Zhang, Ma and Qu, 2018)</w:t>
      </w:r>
      <w:r w:rsidRPr="0079683D">
        <w:rPr>
          <w:rFonts w:ascii="Times New Roman" w:hAnsi="Times New Roman"/>
        </w:rPr>
        <w:t xml:space="preserve">. </w:t>
      </w:r>
    </w:p>
    <w:p w14:paraId="76DCBF13" w14:textId="77777777" w:rsidR="008C775B" w:rsidRPr="0079683D" w:rsidRDefault="007F2405" w:rsidP="008C775B">
      <w:pPr>
        <w:rPr>
          <w:rFonts w:ascii="Times New Roman" w:hAnsi="Times New Roman"/>
          <w:b/>
          <w:bCs/>
        </w:rPr>
      </w:pPr>
      <w:r w:rsidRPr="0079683D">
        <w:rPr>
          <w:rFonts w:ascii="Times New Roman" w:hAnsi="Times New Roman"/>
          <w:b/>
          <w:bCs/>
        </w:rPr>
        <w:t>Best Practise Approach</w:t>
      </w:r>
    </w:p>
    <w:p w14:paraId="0D9B2781" w14:textId="77777777" w:rsidR="00D55F80" w:rsidRPr="0079683D" w:rsidRDefault="008C775B" w:rsidP="008C775B">
      <w:pPr>
        <w:rPr>
          <w:rFonts w:ascii="Times New Roman" w:hAnsi="Times New Roman"/>
        </w:rPr>
      </w:pPr>
      <w:r w:rsidRPr="0079683D">
        <w:rPr>
          <w:rFonts w:ascii="Times New Roman" w:hAnsi="Times New Roman"/>
        </w:rPr>
        <w:t xml:space="preserve">According to the best </w:t>
      </w:r>
      <w:r w:rsidR="007839B8" w:rsidRPr="0079683D">
        <w:rPr>
          <w:rFonts w:ascii="Times New Roman" w:hAnsi="Times New Roman"/>
        </w:rPr>
        <w:t>practice</w:t>
      </w:r>
      <w:r w:rsidRPr="0079683D">
        <w:rPr>
          <w:rFonts w:ascii="Times New Roman" w:hAnsi="Times New Roman"/>
        </w:rPr>
        <w:t xml:space="preserve"> approach, certain HR activities may help companies acquire a competitive advantage regardless of the operating environment or industry in which the company operates. High levels of administrative commitment are typically associated with exceptional human resource </w:t>
      </w:r>
      <w:r w:rsidR="007839B8" w:rsidRPr="0079683D">
        <w:rPr>
          <w:rFonts w:ascii="Times New Roman" w:hAnsi="Times New Roman"/>
        </w:rPr>
        <w:t>practices</w:t>
      </w:r>
      <w:r w:rsidRPr="0079683D">
        <w:rPr>
          <w:rFonts w:ascii="Times New Roman" w:hAnsi="Times New Roman"/>
        </w:rPr>
        <w:t xml:space="preserve"> in models of best </w:t>
      </w:r>
      <w:r w:rsidR="007839B8" w:rsidRPr="0079683D">
        <w:rPr>
          <w:rFonts w:ascii="Times New Roman" w:hAnsi="Times New Roman"/>
        </w:rPr>
        <w:t>practices</w:t>
      </w:r>
      <w:r w:rsidR="00126107" w:rsidRPr="0079683D">
        <w:rPr>
          <w:rFonts w:ascii="Times New Roman" w:hAnsi="Times New Roman"/>
        </w:rPr>
        <w:t xml:space="preserve"> </w:t>
      </w:r>
      <w:r w:rsidR="00126107" w:rsidRPr="0079683D">
        <w:rPr>
          <w:rFonts w:ascii="Times New Roman" w:hAnsi="Times New Roman"/>
          <w:szCs w:val="24"/>
          <w:shd w:val="clear" w:color="auto" w:fill="FFFFFF"/>
        </w:rPr>
        <w:t>(Slife, Wright and Yanchar, 2016)</w:t>
      </w:r>
      <w:r w:rsidRPr="0079683D">
        <w:rPr>
          <w:rFonts w:ascii="Times New Roman" w:hAnsi="Times New Roman"/>
        </w:rPr>
        <w:t xml:space="preserve">. According to </w:t>
      </w:r>
      <w:r w:rsidR="007839B8" w:rsidRPr="0079683D">
        <w:rPr>
          <w:rFonts w:ascii="Times New Roman" w:hAnsi="Times New Roman"/>
        </w:rPr>
        <w:t>several</w:t>
      </w:r>
      <w:r w:rsidRPr="0079683D">
        <w:rPr>
          <w:rFonts w:ascii="Times New Roman" w:hAnsi="Times New Roman"/>
        </w:rPr>
        <w:t xml:space="preserve"> studies, regardless of the market or product strategy, performance can be enhanced by maintaining consistent HR </w:t>
      </w:r>
      <w:r w:rsidR="007839B8" w:rsidRPr="0079683D">
        <w:rPr>
          <w:rFonts w:ascii="Times New Roman" w:hAnsi="Times New Roman"/>
        </w:rPr>
        <w:t>practices</w:t>
      </w:r>
      <w:r w:rsidRPr="0079683D">
        <w:rPr>
          <w:rFonts w:ascii="Times New Roman" w:hAnsi="Times New Roman"/>
        </w:rPr>
        <w:t xml:space="preserve">. There is an increase in employee engagement when best </w:t>
      </w:r>
      <w:r w:rsidR="007839B8" w:rsidRPr="0079683D">
        <w:rPr>
          <w:rFonts w:ascii="Times New Roman" w:hAnsi="Times New Roman"/>
        </w:rPr>
        <w:t>practice</w:t>
      </w:r>
      <w:r w:rsidRPr="0079683D">
        <w:rPr>
          <w:rFonts w:ascii="Times New Roman" w:hAnsi="Times New Roman"/>
        </w:rPr>
        <w:t xml:space="preserve"> activity bundles are presented as a functional design that develops employee competency. Best </w:t>
      </w:r>
      <w:r w:rsidR="007839B8" w:rsidRPr="0079683D">
        <w:rPr>
          <w:rFonts w:ascii="Times New Roman" w:hAnsi="Times New Roman"/>
        </w:rPr>
        <w:t>practices</w:t>
      </w:r>
      <w:r w:rsidRPr="0079683D">
        <w:rPr>
          <w:rFonts w:ascii="Times New Roman" w:hAnsi="Times New Roman"/>
        </w:rPr>
        <w:t xml:space="preserve"> in human resource management will increase quality and productivity while concurrently decreasing absenteeism and waste, according to the expectation theory</w:t>
      </w:r>
      <w:r w:rsidR="00126107" w:rsidRPr="0079683D">
        <w:rPr>
          <w:rFonts w:ascii="Times New Roman" w:hAnsi="Times New Roman"/>
        </w:rPr>
        <w:t xml:space="preserve"> </w:t>
      </w:r>
      <w:r w:rsidR="00126107" w:rsidRPr="0079683D">
        <w:rPr>
          <w:rFonts w:ascii="Times New Roman" w:hAnsi="Times New Roman"/>
          <w:szCs w:val="24"/>
          <w:shd w:val="clear" w:color="auto" w:fill="FFFFFF"/>
        </w:rPr>
        <w:t xml:space="preserve">(Cowan and </w:t>
      </w:r>
      <w:r w:rsidR="00126107" w:rsidRPr="0079683D">
        <w:rPr>
          <w:rFonts w:ascii="Times New Roman" w:hAnsi="Times New Roman"/>
          <w:i/>
          <w:iCs/>
          <w:szCs w:val="24"/>
          <w:shd w:val="clear" w:color="auto" w:fill="FFFFFF"/>
        </w:rPr>
        <w:t>et al.,</w:t>
      </w:r>
      <w:r w:rsidR="00126107" w:rsidRPr="0079683D">
        <w:rPr>
          <w:rFonts w:ascii="Times New Roman" w:hAnsi="Times New Roman"/>
          <w:szCs w:val="24"/>
          <w:shd w:val="clear" w:color="auto" w:fill="FFFFFF"/>
        </w:rPr>
        <w:t xml:space="preserve"> 2016)</w:t>
      </w:r>
      <w:r w:rsidRPr="0079683D">
        <w:rPr>
          <w:rFonts w:ascii="Times New Roman" w:hAnsi="Times New Roman"/>
        </w:rPr>
        <w:t xml:space="preserve">. Even the most efficient method of </w:t>
      </w:r>
      <w:r w:rsidR="007839B8" w:rsidRPr="0079683D">
        <w:rPr>
          <w:rFonts w:ascii="Times New Roman" w:hAnsi="Times New Roman"/>
        </w:rPr>
        <w:t>practice</w:t>
      </w:r>
      <w:r w:rsidRPr="0079683D">
        <w:rPr>
          <w:rFonts w:ascii="Times New Roman" w:hAnsi="Times New Roman"/>
        </w:rPr>
        <w:t xml:space="preserve"> has </w:t>
      </w:r>
      <w:r w:rsidR="007839B8" w:rsidRPr="0079683D">
        <w:rPr>
          <w:rFonts w:ascii="Times New Roman" w:hAnsi="Times New Roman"/>
        </w:rPr>
        <w:t>several</w:t>
      </w:r>
      <w:r w:rsidRPr="0079683D">
        <w:rPr>
          <w:rFonts w:ascii="Times New Roman" w:hAnsi="Times New Roman"/>
        </w:rPr>
        <w:t xml:space="preserve"> disadvantages. Initially, businesses run the risk of constructing mutually restrictive combinations, such as collaboration and individual performance-based awards. This may reduce employee cooperation as a result of increased competition. Second, strategies requiring a substantial quantity of commitment frequently necessitate extensive planning and the participation of senior management</w:t>
      </w:r>
      <w:r w:rsidR="00126107" w:rsidRPr="0079683D">
        <w:rPr>
          <w:rFonts w:ascii="Times New Roman" w:hAnsi="Times New Roman"/>
        </w:rPr>
        <w:t xml:space="preserve"> </w:t>
      </w:r>
      <w:r w:rsidR="00126107" w:rsidRPr="0079683D">
        <w:rPr>
          <w:rFonts w:ascii="Times New Roman" w:hAnsi="Times New Roman"/>
          <w:szCs w:val="24"/>
          <w:shd w:val="clear" w:color="auto" w:fill="FFFFFF"/>
        </w:rPr>
        <w:t xml:space="preserve">(Knight and </w:t>
      </w:r>
      <w:r w:rsidR="00126107" w:rsidRPr="0079683D">
        <w:rPr>
          <w:rFonts w:ascii="Times New Roman" w:hAnsi="Times New Roman"/>
          <w:i/>
          <w:iCs/>
          <w:szCs w:val="24"/>
          <w:shd w:val="clear" w:color="auto" w:fill="FFFFFF"/>
        </w:rPr>
        <w:t>et al.,</w:t>
      </w:r>
      <w:r w:rsidR="00126107" w:rsidRPr="0079683D">
        <w:rPr>
          <w:rFonts w:ascii="Times New Roman" w:hAnsi="Times New Roman"/>
          <w:szCs w:val="24"/>
          <w:shd w:val="clear" w:color="auto" w:fill="FFFFFF"/>
        </w:rPr>
        <w:t xml:space="preserve"> 2018)</w:t>
      </w:r>
      <w:r w:rsidRPr="0079683D">
        <w:rPr>
          <w:rFonts w:ascii="Times New Roman" w:hAnsi="Times New Roman"/>
        </w:rPr>
        <w:t xml:space="preserve">. Thirdly, the most effective HR </w:t>
      </w:r>
      <w:r w:rsidR="007839B8" w:rsidRPr="0079683D">
        <w:rPr>
          <w:rFonts w:ascii="Times New Roman" w:hAnsi="Times New Roman"/>
        </w:rPr>
        <w:t>practices</w:t>
      </w:r>
      <w:r w:rsidRPr="0079683D">
        <w:rPr>
          <w:rFonts w:ascii="Times New Roman" w:hAnsi="Times New Roman"/>
        </w:rPr>
        <w:t xml:space="preserve"> are predicated on the belief that exceptionally high HR performance will have an impact on strategy. </w:t>
      </w:r>
      <w:r w:rsidR="004F1475" w:rsidRPr="0079683D">
        <w:rPr>
          <w:rFonts w:ascii="Times New Roman" w:hAnsi="Times New Roman"/>
        </w:rPr>
        <w:t xml:space="preserve"> </w:t>
      </w:r>
    </w:p>
    <w:p w14:paraId="14472D0C" w14:textId="77777777" w:rsidR="003A34B7" w:rsidRPr="0079683D" w:rsidRDefault="003A34B7" w:rsidP="003A34B7">
      <w:pPr>
        <w:pStyle w:val="Heading2"/>
        <w:rPr>
          <w:rFonts w:ascii="Times New Roman" w:hAnsi="Times New Roman"/>
        </w:rPr>
      </w:pPr>
      <w:bookmarkStart w:id="15" w:name="_Toc143199868"/>
      <w:r w:rsidRPr="0079683D">
        <w:rPr>
          <w:rFonts w:ascii="Times New Roman" w:hAnsi="Times New Roman"/>
        </w:rPr>
        <w:t>Performance M</w:t>
      </w:r>
      <w:r w:rsidR="00600548" w:rsidRPr="0079683D">
        <w:rPr>
          <w:rFonts w:ascii="Times New Roman" w:hAnsi="Times New Roman"/>
        </w:rPr>
        <w:t>anagement: Drive for Competitive Advantage and Uniqueness</w:t>
      </w:r>
      <w:bookmarkEnd w:id="15"/>
    </w:p>
    <w:p w14:paraId="0997ED25" w14:textId="77777777" w:rsidR="007F3B5A" w:rsidRPr="0079683D" w:rsidRDefault="00600548" w:rsidP="007F3B5A">
      <w:pPr>
        <w:rPr>
          <w:rFonts w:ascii="Times New Roman" w:hAnsi="Times New Roman"/>
          <w:b/>
        </w:rPr>
      </w:pPr>
      <w:r w:rsidRPr="0079683D">
        <w:rPr>
          <w:rFonts w:ascii="Times New Roman" w:hAnsi="Times New Roman"/>
          <w:b/>
        </w:rPr>
        <w:t>Enhances Employee Morale</w:t>
      </w:r>
    </w:p>
    <w:p w14:paraId="2471585E" w14:textId="77777777" w:rsidR="00600548" w:rsidRPr="0079683D" w:rsidRDefault="00600548" w:rsidP="007F3B5A">
      <w:pPr>
        <w:rPr>
          <w:rFonts w:ascii="Times New Roman" w:hAnsi="Times New Roman"/>
        </w:rPr>
      </w:pPr>
      <w:r w:rsidRPr="0079683D">
        <w:rPr>
          <w:rFonts w:ascii="Times New Roman" w:hAnsi="Times New Roman"/>
        </w:rPr>
        <w:t>The commendation that individuals will perform very well is widely acknowledged. Performance assessments provide a perfect context for formalizing and documenting expressions of employee appreciation due to their objective nature. Nevertheless, it is imperative that evaluations encompass more than the mere establishment of quarterly targets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 xml:space="preserve">(Salamzadeh </w:t>
      </w:r>
      <w:r w:rsidR="00286D32" w:rsidRPr="0079683D">
        <w:rPr>
          <w:rFonts w:ascii="Times New Roman" w:hAnsi="Times New Roman"/>
          <w:szCs w:val="24"/>
          <w:shd w:val="clear" w:color="auto" w:fill="FFFFFF"/>
        </w:rPr>
        <w:t xml:space="preserve">and </w:t>
      </w:r>
      <w:r w:rsidR="00286D32" w:rsidRPr="0079683D">
        <w:rPr>
          <w:rFonts w:ascii="Times New Roman" w:hAnsi="Times New Roman"/>
          <w:i/>
          <w:iCs/>
          <w:szCs w:val="24"/>
          <w:shd w:val="clear" w:color="auto" w:fill="FFFFFF"/>
        </w:rPr>
        <w:t>et al.,</w:t>
      </w:r>
      <w:r w:rsidR="00286D32" w:rsidRPr="0079683D">
        <w:rPr>
          <w:rFonts w:ascii="Times New Roman" w:hAnsi="Times New Roman"/>
          <w:szCs w:val="24"/>
          <w:shd w:val="clear" w:color="auto" w:fill="FFFFFF"/>
        </w:rPr>
        <w:t xml:space="preserve"> </w:t>
      </w:r>
      <w:r w:rsidR="00286D32" w:rsidRPr="0079683D">
        <w:rPr>
          <w:rFonts w:ascii="Times New Roman" w:hAnsi="Times New Roman"/>
          <w:color w:val="222222"/>
          <w:szCs w:val="20"/>
          <w:shd w:val="clear" w:color="auto" w:fill="FFFFFF"/>
        </w:rPr>
        <w:t>2023)</w:t>
      </w:r>
      <w:r w:rsidRPr="0079683D">
        <w:rPr>
          <w:rFonts w:ascii="Times New Roman" w:hAnsi="Times New Roman"/>
        </w:rPr>
        <w:t xml:space="preserve">. Additionally, it is imperative for the platform to provide a feature that enables supervisors to acknowledge and appreciate the contributions of individual team members. Research has shown that employees who possess a positive </w:t>
      </w:r>
      <w:r w:rsidR="00286D32" w:rsidRPr="0079683D">
        <w:rPr>
          <w:rFonts w:ascii="Times New Roman" w:hAnsi="Times New Roman"/>
        </w:rPr>
        <w:t>mind-set</w:t>
      </w:r>
      <w:r w:rsidRPr="0079683D">
        <w:rPr>
          <w:rFonts w:ascii="Times New Roman" w:hAnsi="Times New Roman"/>
        </w:rPr>
        <w:t xml:space="preserve"> tend to exhibit higher levels of productivity.</w:t>
      </w:r>
    </w:p>
    <w:p w14:paraId="2B57E345" w14:textId="77777777" w:rsidR="00600548" w:rsidRPr="0079683D" w:rsidRDefault="00600548" w:rsidP="007F3B5A">
      <w:pPr>
        <w:rPr>
          <w:rFonts w:ascii="Times New Roman" w:hAnsi="Times New Roman"/>
          <w:b/>
        </w:rPr>
      </w:pPr>
      <w:r w:rsidRPr="0079683D">
        <w:rPr>
          <w:rFonts w:ascii="Times New Roman" w:hAnsi="Times New Roman"/>
          <w:b/>
        </w:rPr>
        <w:t xml:space="preserve">Enhances Talent Retention </w:t>
      </w:r>
    </w:p>
    <w:p w14:paraId="65B68EBA" w14:textId="77777777" w:rsidR="00600548" w:rsidRPr="0079683D" w:rsidRDefault="00600548" w:rsidP="00600548">
      <w:pPr>
        <w:rPr>
          <w:rFonts w:ascii="Times New Roman" w:hAnsi="Times New Roman"/>
        </w:rPr>
      </w:pPr>
      <w:r w:rsidRPr="0079683D">
        <w:rPr>
          <w:rFonts w:ascii="Times New Roman" w:hAnsi="Times New Roman"/>
        </w:rPr>
        <w:t>In light of the increasing significance of individuals as valuable resources, it is imperative to explore strategies for employee retention</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(Vance and Andersen, 2023)</w:t>
      </w:r>
      <w:r w:rsidRPr="0079683D">
        <w:rPr>
          <w:rFonts w:ascii="Times New Roman" w:hAnsi="Times New Roman"/>
        </w:rPr>
        <w:t>. The availability of ongoing opportunities to pursue objectives offers employees a sense of autonomy and the capacity to prioritize certain areas of focus, thereby fostering a motivation to stay engaged.</w:t>
      </w:r>
    </w:p>
    <w:p w14:paraId="278E6C69" w14:textId="77777777" w:rsidR="003A34B7" w:rsidRPr="0079683D" w:rsidRDefault="003A34B7" w:rsidP="003A34B7">
      <w:pPr>
        <w:pStyle w:val="Heading2"/>
        <w:rPr>
          <w:rFonts w:ascii="Times New Roman" w:hAnsi="Times New Roman"/>
        </w:rPr>
      </w:pPr>
      <w:bookmarkStart w:id="16" w:name="_Toc143199869"/>
      <w:r w:rsidRPr="0079683D">
        <w:rPr>
          <w:rFonts w:ascii="Times New Roman" w:hAnsi="Times New Roman"/>
        </w:rPr>
        <w:t>Functions of Employee Engagement and Involvement to Increase Performance</w:t>
      </w:r>
      <w:bookmarkEnd w:id="16"/>
      <w:r w:rsidRPr="0079683D">
        <w:rPr>
          <w:rFonts w:ascii="Times New Roman" w:hAnsi="Times New Roman"/>
        </w:rPr>
        <w:t xml:space="preserve"> </w:t>
      </w:r>
    </w:p>
    <w:p w14:paraId="1DE1AEC5" w14:textId="77777777" w:rsidR="00600548" w:rsidRPr="0079683D" w:rsidRDefault="00600548" w:rsidP="00600548">
      <w:pPr>
        <w:rPr>
          <w:rFonts w:ascii="Times New Roman" w:hAnsi="Times New Roman"/>
        </w:rPr>
      </w:pPr>
      <w:r w:rsidRPr="0079683D">
        <w:rPr>
          <w:rFonts w:ascii="Times New Roman" w:hAnsi="Times New Roman"/>
        </w:rPr>
        <w:t>The assessment of overall job satisfaction necessitates careful consideration of employee engagement, which is widely recognised as a crucial determinant. Employees exhibit a desire for active involvement in their work, a sense of enthusiasm towards their employing organisation, a feeling of belongingness, and the ability to work remotely from many locations.</w:t>
      </w:r>
    </w:p>
    <w:p w14:paraId="75FA7F00" w14:textId="77777777" w:rsidR="00DC2019" w:rsidRPr="0079683D" w:rsidRDefault="00600548" w:rsidP="00600548">
      <w:pPr>
        <w:rPr>
          <w:rFonts w:ascii="Times New Roman" w:hAnsi="Times New Roman"/>
        </w:rPr>
      </w:pPr>
      <w:r w:rsidRPr="0079683D">
        <w:rPr>
          <w:rFonts w:ascii="Times New Roman" w:hAnsi="Times New Roman"/>
        </w:rPr>
        <w:t>Based on the findings of the latest Global Workforce Trends survey, it is evident that fostering a feeling of inclusion within the workforce is of utmost importance for the future success of the organisation within the next 12-18 months. A significant majority of survey participants, amounting to 79 percent, concurred that the establishment of a sense of belonging is a key driver behind organisational performance.</w:t>
      </w:r>
    </w:p>
    <w:p w14:paraId="25E70F20" w14:textId="77777777" w:rsidR="00600548" w:rsidRPr="0079683D" w:rsidRDefault="00600548" w:rsidP="00600548">
      <w:pPr>
        <w:rPr>
          <w:rFonts w:ascii="Times New Roman" w:hAnsi="Times New Roman"/>
          <w:b/>
        </w:rPr>
      </w:pPr>
      <w:r w:rsidRPr="0079683D">
        <w:rPr>
          <w:rFonts w:ascii="Times New Roman" w:hAnsi="Times New Roman"/>
          <w:b/>
        </w:rPr>
        <w:t>Relevance of Employee Involvement and Engagement</w:t>
      </w:r>
    </w:p>
    <w:p w14:paraId="2C3BF64C" w14:textId="77777777" w:rsidR="00600548" w:rsidRPr="0079683D" w:rsidRDefault="00600548" w:rsidP="00600548">
      <w:pPr>
        <w:rPr>
          <w:rFonts w:ascii="Times New Roman" w:hAnsi="Times New Roman"/>
          <w:b/>
          <w:i/>
        </w:rPr>
      </w:pPr>
      <w:r w:rsidRPr="0079683D">
        <w:rPr>
          <w:rFonts w:ascii="Times New Roman" w:hAnsi="Times New Roman"/>
          <w:b/>
          <w:i/>
        </w:rPr>
        <w:t xml:space="preserve">Boosting Productivity: </w:t>
      </w:r>
    </w:p>
    <w:p w14:paraId="136499E1" w14:textId="77777777" w:rsidR="00600548" w:rsidRPr="0079683D" w:rsidRDefault="00600548" w:rsidP="00600548">
      <w:pPr>
        <w:rPr>
          <w:rFonts w:ascii="Times New Roman" w:hAnsi="Times New Roman"/>
        </w:rPr>
      </w:pPr>
      <w:r w:rsidRPr="0079683D">
        <w:rPr>
          <w:rFonts w:ascii="Times New Roman" w:hAnsi="Times New Roman"/>
        </w:rPr>
        <w:t>Research suggests that employees who demonstrate active engagement in their work tend to be more productive. It was determined that active employees exhibit a profitability advantage of 21% compared to their non-active counterparts. The concept of engagement might be perceived as an indication of progress or development. The likelihood of achieving success for a firm is enhanced when it is able to attract and keep a workforce consisting of highly motivated individuals who derive satisfaction from their job roles and value the acknowledgment they receive</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(Martins, Gomes and Vilhena, 2023)</w:t>
      </w:r>
      <w:r w:rsidRPr="0079683D">
        <w:rPr>
          <w:rFonts w:ascii="Times New Roman" w:hAnsi="Times New Roman"/>
        </w:rPr>
        <w:t>. The enhancement of employee engagement through strategies such as increased responsibility and novel challenges has the potential to positively impact the productivity levels inside their organization. This scenario can be characterised as a mutually advantageous condition, as it confers benefits upon all parties who are engaged in it.</w:t>
      </w:r>
    </w:p>
    <w:p w14:paraId="156FFF2B" w14:textId="77777777" w:rsidR="00600548" w:rsidRPr="0079683D" w:rsidRDefault="00600548" w:rsidP="00600548">
      <w:pPr>
        <w:rPr>
          <w:rFonts w:ascii="Times New Roman" w:hAnsi="Times New Roman"/>
          <w:b/>
          <w:i/>
        </w:rPr>
      </w:pPr>
      <w:r w:rsidRPr="0079683D">
        <w:rPr>
          <w:rFonts w:ascii="Times New Roman" w:hAnsi="Times New Roman"/>
          <w:b/>
          <w:i/>
        </w:rPr>
        <w:t>Increased Customer Satisfaction:</w:t>
      </w:r>
    </w:p>
    <w:p w14:paraId="049CD178" w14:textId="77777777" w:rsidR="00600548" w:rsidRPr="0079683D" w:rsidRDefault="00600548" w:rsidP="00600548">
      <w:pPr>
        <w:rPr>
          <w:rFonts w:ascii="Times New Roman" w:hAnsi="Times New Roman"/>
        </w:rPr>
      </w:pPr>
      <w:r w:rsidRPr="0079683D">
        <w:rPr>
          <w:rFonts w:ascii="Times New Roman" w:hAnsi="Times New Roman"/>
        </w:rPr>
        <w:t>Individuals who possess a strong enthusiasm for their work tend to exhibit exceptional qualities when engaging with clients. The perception of enthusiasm by clients will be influenced. Increased staff engagement leads to a heightened willingness to exert effort, hence enhancing productivity and yielding satisfied customers and a more streamlined sales team. It can be inferred that employees who are actively involved in their work contribute positively to the overall consumer experience</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 xml:space="preserve">(Cardoso </w:t>
      </w:r>
      <w:r w:rsidR="00286D32" w:rsidRPr="0079683D">
        <w:rPr>
          <w:rFonts w:ascii="Times New Roman" w:hAnsi="Times New Roman"/>
          <w:szCs w:val="24"/>
          <w:shd w:val="clear" w:color="auto" w:fill="FFFFFF"/>
        </w:rPr>
        <w:t xml:space="preserve">and </w:t>
      </w:r>
      <w:r w:rsidR="00286D32" w:rsidRPr="0079683D">
        <w:rPr>
          <w:rFonts w:ascii="Times New Roman" w:hAnsi="Times New Roman"/>
          <w:i/>
          <w:iCs/>
          <w:szCs w:val="24"/>
          <w:shd w:val="clear" w:color="auto" w:fill="FFFFFF"/>
        </w:rPr>
        <w:t>et al.,</w:t>
      </w:r>
      <w:r w:rsidR="00286D32" w:rsidRPr="0079683D">
        <w:rPr>
          <w:rFonts w:ascii="Times New Roman" w:hAnsi="Times New Roman"/>
          <w:color w:val="222222"/>
          <w:szCs w:val="20"/>
          <w:shd w:val="clear" w:color="auto" w:fill="FFFFFF"/>
        </w:rPr>
        <w:t xml:space="preserve"> 2023)</w:t>
      </w:r>
      <w:r w:rsidRPr="0079683D">
        <w:rPr>
          <w:rFonts w:ascii="Times New Roman" w:hAnsi="Times New Roman"/>
        </w:rPr>
        <w:t>. Employees are more inclined to deliver exceptional service and enhance customer happiness when they possess an understanding of the significance of aiding clients and experience a sense of appreciation from their bosses.</w:t>
      </w:r>
    </w:p>
    <w:p w14:paraId="0F1C8897" w14:textId="77777777" w:rsidR="003A34B7" w:rsidRPr="0079683D" w:rsidRDefault="003A34B7" w:rsidP="003A34B7">
      <w:pPr>
        <w:pStyle w:val="Heading2"/>
        <w:rPr>
          <w:rFonts w:ascii="Times New Roman" w:hAnsi="Times New Roman"/>
        </w:rPr>
      </w:pPr>
      <w:bookmarkStart w:id="17" w:name="_Toc143199870"/>
      <w:r w:rsidRPr="0079683D">
        <w:rPr>
          <w:rFonts w:ascii="Times New Roman" w:hAnsi="Times New Roman"/>
        </w:rPr>
        <w:t>Strategies for Increasing Employee Engagement within Company</w:t>
      </w:r>
      <w:bookmarkEnd w:id="17"/>
    </w:p>
    <w:p w14:paraId="54B0D1D6" w14:textId="77777777" w:rsidR="00C66051" w:rsidRPr="0079683D" w:rsidRDefault="00C66051" w:rsidP="00C66051">
      <w:pPr>
        <w:rPr>
          <w:rFonts w:ascii="Times New Roman" w:hAnsi="Times New Roman"/>
        </w:rPr>
      </w:pPr>
      <w:r w:rsidRPr="0079683D">
        <w:rPr>
          <w:rFonts w:ascii="Times New Roman" w:hAnsi="Times New Roman"/>
        </w:rPr>
        <w:t>Certain strategies for increasing the employee engagement within the business practices of SainCo are stated as follows:</w:t>
      </w:r>
    </w:p>
    <w:p w14:paraId="1E6ED570" w14:textId="77777777" w:rsidR="00C66051" w:rsidRPr="0079683D" w:rsidRDefault="00C66051" w:rsidP="00C66051">
      <w:pPr>
        <w:rPr>
          <w:rFonts w:ascii="Times New Roman" w:hAnsi="Times New Roman"/>
          <w:b/>
        </w:rPr>
      </w:pPr>
      <w:r w:rsidRPr="0079683D">
        <w:rPr>
          <w:rFonts w:ascii="Times New Roman" w:hAnsi="Times New Roman"/>
          <w:b/>
        </w:rPr>
        <w:t>Employ a methodical and regula</w:t>
      </w:r>
      <w:r w:rsidR="00DC2019" w:rsidRPr="0079683D">
        <w:rPr>
          <w:rFonts w:ascii="Times New Roman" w:hAnsi="Times New Roman"/>
          <w:b/>
        </w:rPr>
        <w:t>r approach to communication</w:t>
      </w:r>
    </w:p>
    <w:p w14:paraId="1CFEE33C" w14:textId="77777777" w:rsidR="00C66051" w:rsidRPr="0079683D" w:rsidRDefault="00C66051" w:rsidP="00C66051">
      <w:pPr>
        <w:rPr>
          <w:rFonts w:ascii="Times New Roman" w:hAnsi="Times New Roman"/>
        </w:rPr>
      </w:pPr>
      <w:r w:rsidRPr="0079683D">
        <w:rPr>
          <w:rFonts w:ascii="Times New Roman" w:hAnsi="Times New Roman"/>
        </w:rPr>
        <w:t xml:space="preserve">As an organisation undergoes </w:t>
      </w:r>
      <w:r w:rsidR="00600548" w:rsidRPr="0079683D">
        <w:rPr>
          <w:rFonts w:ascii="Times New Roman" w:hAnsi="Times New Roman"/>
        </w:rPr>
        <w:t>growth organization on</w:t>
      </w:r>
      <w:r w:rsidRPr="0079683D">
        <w:rPr>
          <w:rFonts w:ascii="Times New Roman" w:hAnsi="Times New Roman"/>
        </w:rPr>
        <w:t xml:space="preserve">, the interpersonal connections among </w:t>
      </w:r>
      <w:r w:rsidR="00DC2019" w:rsidRPr="0079683D">
        <w:rPr>
          <w:rFonts w:ascii="Times New Roman" w:hAnsi="Times New Roman"/>
        </w:rPr>
        <w:t>co-workers</w:t>
      </w:r>
      <w:r w:rsidRPr="0079683D">
        <w:rPr>
          <w:rFonts w:ascii="Times New Roman" w:hAnsi="Times New Roman"/>
        </w:rPr>
        <w:t xml:space="preserve"> may gradually diminish and weaken, resulting in a state where departments operate independently and employees experience a lack of interconnectedness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(de Graaff, 2023)</w:t>
      </w:r>
      <w:r w:rsidRPr="0079683D">
        <w:rPr>
          <w:rFonts w:ascii="Times New Roman" w:hAnsi="Times New Roman"/>
        </w:rPr>
        <w:t>. In the absence of a designated internal communications team, it is probable that the Human Resources department will assume the duty for managing company communications.</w:t>
      </w:r>
    </w:p>
    <w:p w14:paraId="79603B73" w14:textId="77777777" w:rsidR="00C66051" w:rsidRPr="0079683D" w:rsidRDefault="00C66051" w:rsidP="00C66051">
      <w:pPr>
        <w:rPr>
          <w:rFonts w:ascii="Times New Roman" w:hAnsi="Times New Roman"/>
          <w:b/>
        </w:rPr>
      </w:pPr>
      <w:r w:rsidRPr="0079683D">
        <w:rPr>
          <w:rFonts w:ascii="Times New Roman" w:hAnsi="Times New Roman"/>
          <w:b/>
        </w:rPr>
        <w:t xml:space="preserve">Place emphasis on the </w:t>
      </w:r>
      <w:r w:rsidR="00DC2019" w:rsidRPr="0079683D">
        <w:rPr>
          <w:rFonts w:ascii="Times New Roman" w:hAnsi="Times New Roman"/>
          <w:b/>
        </w:rPr>
        <w:t>on boarding process</w:t>
      </w:r>
    </w:p>
    <w:p w14:paraId="7BD5B5FE" w14:textId="77777777" w:rsidR="00C66051" w:rsidRPr="0079683D" w:rsidRDefault="00C66051" w:rsidP="00C66051">
      <w:pPr>
        <w:rPr>
          <w:rFonts w:ascii="Times New Roman" w:hAnsi="Times New Roman"/>
        </w:rPr>
      </w:pPr>
      <w:r w:rsidRPr="0079683D">
        <w:rPr>
          <w:rFonts w:ascii="Times New Roman" w:hAnsi="Times New Roman"/>
        </w:rPr>
        <w:t xml:space="preserve">First impressions hold significance even within the context of professional environments. The </w:t>
      </w:r>
      <w:r w:rsidR="00DC2019" w:rsidRPr="0079683D">
        <w:rPr>
          <w:rFonts w:ascii="Times New Roman" w:hAnsi="Times New Roman"/>
        </w:rPr>
        <w:t>on boarding</w:t>
      </w:r>
      <w:r w:rsidRPr="0079683D">
        <w:rPr>
          <w:rFonts w:ascii="Times New Roman" w:hAnsi="Times New Roman"/>
        </w:rPr>
        <w:t xml:space="preserve"> process has a significant impact on an employee's view of the organisation and their role within it. During the process of </w:t>
      </w:r>
      <w:r w:rsidR="00DC2019" w:rsidRPr="0079683D">
        <w:rPr>
          <w:rFonts w:ascii="Times New Roman" w:hAnsi="Times New Roman"/>
        </w:rPr>
        <w:t>on boarding</w:t>
      </w:r>
      <w:r w:rsidRPr="0079683D">
        <w:rPr>
          <w:rFonts w:ascii="Times New Roman" w:hAnsi="Times New Roman"/>
        </w:rPr>
        <w:t>, newly hired employees may be introduced about SainCo's purpose, vision, and core values. Moreover, it allows newly hired personnel to gain insight into their integration within the broader organisational framework.</w:t>
      </w:r>
    </w:p>
    <w:p w14:paraId="50B3BDD8" w14:textId="77777777" w:rsidR="00C66051" w:rsidRPr="0079683D" w:rsidRDefault="00C66051" w:rsidP="00C66051">
      <w:pPr>
        <w:rPr>
          <w:rFonts w:ascii="Times New Roman" w:hAnsi="Times New Roman"/>
        </w:rPr>
      </w:pPr>
      <w:r w:rsidRPr="0079683D">
        <w:rPr>
          <w:rFonts w:ascii="Times New Roman" w:hAnsi="Times New Roman"/>
        </w:rPr>
        <w:t>One strategy to enhance worker performance and professional growth is through the provision of comprehensive education and training programmes. These initiatives aim to provide employees with the necessary skills and knowledge to excel in their current roles and also to prepare them for future career advancements.</w:t>
      </w:r>
    </w:p>
    <w:p w14:paraId="1A86E8F4" w14:textId="77777777" w:rsidR="00DC2019" w:rsidRPr="0079683D" w:rsidRDefault="00DC2019" w:rsidP="00C66051">
      <w:pPr>
        <w:rPr>
          <w:rFonts w:ascii="Times New Roman" w:hAnsi="Times New Roman"/>
          <w:b/>
        </w:rPr>
      </w:pPr>
      <w:r w:rsidRPr="0079683D">
        <w:rPr>
          <w:rFonts w:ascii="Times New Roman" w:hAnsi="Times New Roman"/>
          <w:b/>
        </w:rPr>
        <w:t>Training Employees for their Roles</w:t>
      </w:r>
    </w:p>
    <w:p w14:paraId="44A3982E" w14:textId="77777777" w:rsidR="00C66051" w:rsidRPr="0079683D" w:rsidRDefault="00C66051" w:rsidP="00C66051">
      <w:pPr>
        <w:rPr>
          <w:rFonts w:ascii="Times New Roman" w:hAnsi="Times New Roman"/>
        </w:rPr>
      </w:pPr>
      <w:r w:rsidRPr="0079683D">
        <w:rPr>
          <w:rFonts w:ascii="Times New Roman" w:hAnsi="Times New Roman"/>
        </w:rPr>
        <w:t>Based on Gallup's findings, the primary motivation for individuals to pursue alternative employment is the presence of "career advancement opportunities." The implementation of a well-defined career progression framework is likely to result in a rise in employee recruitment and retention rates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(Hong and Wu, 2023)</w:t>
      </w:r>
      <w:r w:rsidRPr="0079683D">
        <w:rPr>
          <w:rFonts w:ascii="Times New Roman" w:hAnsi="Times New Roman"/>
        </w:rPr>
        <w:t xml:space="preserve">. Rather than inadvertently providing incentives for SainCo's employees to pursue career progression outside the organisation, it is advisable to foster an environment that promotes their growth and success within the company. As previously said, commitment is identified as one of the three fundamental components of employee engagement. </w:t>
      </w:r>
    </w:p>
    <w:p w14:paraId="5311F7BF" w14:textId="77777777" w:rsidR="00DC2019" w:rsidRPr="0079683D" w:rsidRDefault="00DC2019" w:rsidP="00C66051">
      <w:pPr>
        <w:rPr>
          <w:rFonts w:ascii="Times New Roman" w:hAnsi="Times New Roman"/>
          <w:b/>
        </w:rPr>
      </w:pPr>
      <w:r w:rsidRPr="0079683D">
        <w:rPr>
          <w:rFonts w:ascii="Times New Roman" w:hAnsi="Times New Roman"/>
          <w:b/>
        </w:rPr>
        <w:t>Recognition and Rewarding</w:t>
      </w:r>
    </w:p>
    <w:p w14:paraId="735A4ED3" w14:textId="77777777" w:rsidR="00DC2019" w:rsidRPr="0079683D" w:rsidRDefault="00DC2019" w:rsidP="00C66051">
      <w:pPr>
        <w:rPr>
          <w:rFonts w:ascii="Times New Roman" w:hAnsi="Times New Roman"/>
        </w:rPr>
      </w:pPr>
      <w:r w:rsidRPr="0079683D">
        <w:rPr>
          <w:rFonts w:ascii="Times New Roman" w:hAnsi="Times New Roman"/>
        </w:rPr>
        <w:t>In order for employees to achieve a high level of engagement in the workplace, it is imperative that they hold the belief that their contributions are esteemed by their colleagues, superiors, and organisational leaders. Consequently, individuals derive satisfaction from their work and exhibit a higher propensity to exert maximum effort.</w:t>
      </w:r>
    </w:p>
    <w:p w14:paraId="6A8ED8D4" w14:textId="77777777" w:rsidR="003A34B7" w:rsidRPr="0079683D" w:rsidRDefault="003A34B7" w:rsidP="003A34B7">
      <w:pPr>
        <w:pStyle w:val="Heading2"/>
        <w:rPr>
          <w:rFonts w:ascii="Times New Roman" w:hAnsi="Times New Roman"/>
        </w:rPr>
      </w:pPr>
      <w:bookmarkStart w:id="18" w:name="_Toc143199871"/>
      <w:r w:rsidRPr="0079683D">
        <w:rPr>
          <w:rFonts w:ascii="Times New Roman" w:hAnsi="Times New Roman"/>
        </w:rPr>
        <w:t>Application of AMO model of Performance in Company</w:t>
      </w:r>
      <w:bookmarkEnd w:id="18"/>
    </w:p>
    <w:p w14:paraId="052137AD" w14:textId="77777777" w:rsidR="00945B3D" w:rsidRPr="0079683D" w:rsidRDefault="00945B3D" w:rsidP="00945B3D">
      <w:pPr>
        <w:rPr>
          <w:rFonts w:ascii="Times New Roman" w:hAnsi="Times New Roman"/>
        </w:rPr>
      </w:pPr>
      <w:r w:rsidRPr="0079683D">
        <w:rPr>
          <w:rFonts w:ascii="Times New Roman" w:hAnsi="Times New Roman"/>
        </w:rPr>
        <w:t>According to the AMO theory, our work performance is contingent upon three key factors: abilities, motivation, and opportunities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(Kasale, Morrow and Winand, 2023)</w:t>
      </w:r>
      <w:r w:rsidRPr="0079683D">
        <w:rPr>
          <w:rFonts w:ascii="Times New Roman" w:hAnsi="Times New Roman"/>
        </w:rPr>
        <w:t>. The capacity, inclination, and circumstances of the employee to make a constructive contribution are essential factors to consider. When considering an individual's actual work performance, it is imperative to acknowledge the three aforementioned factors. SainCo is required to conduct the subsequent measures in order to augment staff performance:</w:t>
      </w:r>
    </w:p>
    <w:p w14:paraId="6661A895" w14:textId="77777777" w:rsidR="00945B3D" w:rsidRPr="0079683D" w:rsidRDefault="00945B3D" w:rsidP="00945B3D">
      <w:pPr>
        <w:rPr>
          <w:rFonts w:ascii="Times New Roman" w:hAnsi="Times New Roman"/>
        </w:rPr>
      </w:pPr>
      <w:r w:rsidRPr="0079683D">
        <w:rPr>
          <w:rFonts w:ascii="Times New Roman" w:hAnsi="Times New Roman"/>
          <w:b/>
        </w:rPr>
        <w:t>Ability:</w:t>
      </w:r>
      <w:r w:rsidRPr="0079683D">
        <w:rPr>
          <w:rFonts w:ascii="Times New Roman" w:hAnsi="Times New Roman"/>
        </w:rPr>
        <w:t xml:space="preserve"> </w:t>
      </w:r>
    </w:p>
    <w:p w14:paraId="4B8D59EF" w14:textId="77777777" w:rsidR="00945B3D" w:rsidRPr="0079683D" w:rsidRDefault="00945B3D" w:rsidP="00945B3D">
      <w:pPr>
        <w:rPr>
          <w:rFonts w:ascii="Times New Roman" w:hAnsi="Times New Roman"/>
        </w:rPr>
      </w:pPr>
      <w:r w:rsidRPr="0079683D">
        <w:rPr>
          <w:rFonts w:ascii="Times New Roman" w:hAnsi="Times New Roman"/>
        </w:rPr>
        <w:t>The capacity or capability to perform a particular action or task. The first step for the administrators of SainCo is to assess the potential or capacity of the organization's personnel to enhance their performance. In the event that employees exhibit deficiencies in their skill sets, it becomes imperative for management to undertake the responsibility of implementing training and development programs aimed at enhancing those talents.</w:t>
      </w:r>
    </w:p>
    <w:p w14:paraId="08BFFEB1" w14:textId="77777777" w:rsidR="00945B3D" w:rsidRPr="0079683D" w:rsidRDefault="00945B3D" w:rsidP="00945B3D">
      <w:pPr>
        <w:rPr>
          <w:rFonts w:ascii="Times New Roman" w:hAnsi="Times New Roman"/>
        </w:rPr>
      </w:pPr>
      <w:r w:rsidRPr="0079683D">
        <w:rPr>
          <w:rFonts w:ascii="Times New Roman" w:hAnsi="Times New Roman"/>
          <w:b/>
        </w:rPr>
        <w:t>Motivation:</w:t>
      </w:r>
      <w:r w:rsidRPr="0079683D">
        <w:rPr>
          <w:rFonts w:ascii="Times New Roman" w:hAnsi="Times New Roman"/>
        </w:rPr>
        <w:t xml:space="preserve"> </w:t>
      </w:r>
    </w:p>
    <w:p w14:paraId="489A901C" w14:textId="77777777" w:rsidR="00945B3D" w:rsidRPr="0079683D" w:rsidRDefault="00945B3D" w:rsidP="00945B3D">
      <w:pPr>
        <w:rPr>
          <w:rFonts w:ascii="Times New Roman" w:hAnsi="Times New Roman"/>
        </w:rPr>
      </w:pPr>
      <w:r w:rsidRPr="0079683D">
        <w:rPr>
          <w:rFonts w:ascii="Times New Roman" w:hAnsi="Times New Roman"/>
        </w:rPr>
        <w:t>Currently, the management of SainCo is faced with the task of assessing the level of motivation among personnel in the business. If not, it is imperative for management to enact novel motivational plans and techniques in order to foster motivation and engagement within the workforce.</w:t>
      </w:r>
    </w:p>
    <w:p w14:paraId="6C976AC5" w14:textId="77777777" w:rsidR="00945B3D" w:rsidRPr="0079683D" w:rsidRDefault="00945B3D" w:rsidP="00945B3D">
      <w:pPr>
        <w:rPr>
          <w:rFonts w:ascii="Times New Roman" w:hAnsi="Times New Roman"/>
        </w:rPr>
      </w:pPr>
      <w:r w:rsidRPr="0079683D">
        <w:rPr>
          <w:rFonts w:ascii="Times New Roman" w:hAnsi="Times New Roman"/>
          <w:b/>
        </w:rPr>
        <w:t>Opportunity:</w:t>
      </w:r>
      <w:r w:rsidRPr="0079683D">
        <w:rPr>
          <w:rFonts w:ascii="Times New Roman" w:hAnsi="Times New Roman"/>
        </w:rPr>
        <w:t xml:space="preserve"> </w:t>
      </w:r>
    </w:p>
    <w:p w14:paraId="07E7F74A" w14:textId="77777777" w:rsidR="00945B3D" w:rsidRPr="0079683D" w:rsidRDefault="00945B3D" w:rsidP="00945B3D">
      <w:pPr>
        <w:rPr>
          <w:rFonts w:ascii="Times New Roman" w:hAnsi="Times New Roman"/>
        </w:rPr>
      </w:pPr>
      <w:r w:rsidRPr="0079683D">
        <w:rPr>
          <w:rFonts w:ascii="Times New Roman" w:hAnsi="Times New Roman"/>
        </w:rPr>
        <w:t>In order to enhance performance, SainCo must ensure the provision of ample opportunities to its personnel, encompassing enhancements in working conditions and compensation</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(Jones, Devins and Barnes, 2023)</w:t>
      </w:r>
      <w:r w:rsidRPr="0079683D">
        <w:rPr>
          <w:rFonts w:ascii="Times New Roman" w:hAnsi="Times New Roman"/>
        </w:rPr>
        <w:t>. Furthermore, it is imperative to involve employees in the decision-making process as a means to enhance their performance and motivation.</w:t>
      </w:r>
    </w:p>
    <w:p w14:paraId="69067EC3" w14:textId="77777777" w:rsidR="003A34B7" w:rsidRPr="0079683D" w:rsidRDefault="003A34B7" w:rsidP="003A34B7">
      <w:pPr>
        <w:pStyle w:val="Heading2"/>
        <w:rPr>
          <w:rFonts w:ascii="Times New Roman" w:hAnsi="Times New Roman"/>
        </w:rPr>
      </w:pPr>
      <w:bookmarkStart w:id="19" w:name="_Toc143199872"/>
      <w:r w:rsidRPr="0079683D">
        <w:rPr>
          <w:rFonts w:ascii="Times New Roman" w:hAnsi="Times New Roman"/>
        </w:rPr>
        <w:t>Performance Management Development for Company</w:t>
      </w:r>
      <w:bookmarkEnd w:id="19"/>
    </w:p>
    <w:p w14:paraId="3939F77A" w14:textId="77777777" w:rsidR="00945B3D" w:rsidRPr="0079683D" w:rsidRDefault="00945B3D" w:rsidP="00945B3D">
      <w:pPr>
        <w:rPr>
          <w:rFonts w:ascii="Times New Roman" w:hAnsi="Times New Roman"/>
        </w:rPr>
      </w:pPr>
      <w:r w:rsidRPr="0079683D">
        <w:rPr>
          <w:rFonts w:ascii="Times New Roman" w:hAnsi="Times New Roman"/>
        </w:rPr>
        <w:t>The cycle of performance management is commonly understood to consist of five fundamental components. Irrespective of the frequency at which employee performance reviews are conducted, it is imperative to consistently adhere to these protocols. The subsequent actions are vital for SainCo to undertake in order to cultivate an effective Performance Management system:</w:t>
      </w:r>
    </w:p>
    <w:p w14:paraId="7FD7C7BA" w14:textId="77777777" w:rsidR="00945B3D" w:rsidRPr="0079683D" w:rsidRDefault="00945B3D" w:rsidP="00945B3D">
      <w:pPr>
        <w:numPr>
          <w:ilvl w:val="0"/>
          <w:numId w:val="5"/>
        </w:numPr>
        <w:rPr>
          <w:rFonts w:ascii="Times New Roman" w:hAnsi="Times New Roman"/>
        </w:rPr>
      </w:pPr>
      <w:r w:rsidRPr="0079683D">
        <w:rPr>
          <w:rFonts w:ascii="Times New Roman" w:hAnsi="Times New Roman"/>
          <w:b/>
        </w:rPr>
        <w:t>Planning:</w:t>
      </w:r>
      <w:r w:rsidRPr="0079683D">
        <w:rPr>
          <w:rFonts w:ascii="Times New Roman" w:hAnsi="Times New Roman"/>
        </w:rPr>
        <w:t xml:space="preserve"> During this phase, the management of SainCo will formulate objectives for the workforce and effectively communicate them to the employees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 xml:space="preserve">(Patwary </w:t>
      </w:r>
      <w:r w:rsidR="00286D32" w:rsidRPr="0079683D">
        <w:rPr>
          <w:rFonts w:ascii="Times New Roman" w:hAnsi="Times New Roman"/>
          <w:szCs w:val="24"/>
          <w:shd w:val="clear" w:color="auto" w:fill="FFFFFF"/>
        </w:rPr>
        <w:t xml:space="preserve">and </w:t>
      </w:r>
      <w:r w:rsidR="00286D32" w:rsidRPr="0079683D">
        <w:rPr>
          <w:rFonts w:ascii="Times New Roman" w:hAnsi="Times New Roman"/>
          <w:i/>
          <w:iCs/>
          <w:szCs w:val="24"/>
          <w:shd w:val="clear" w:color="auto" w:fill="FFFFFF"/>
        </w:rPr>
        <w:t>et al.,</w:t>
      </w:r>
      <w:r w:rsidR="00286D32" w:rsidRPr="0079683D">
        <w:rPr>
          <w:rFonts w:ascii="Times New Roman" w:hAnsi="Times New Roman"/>
          <w:szCs w:val="24"/>
          <w:shd w:val="clear" w:color="auto" w:fill="FFFFFF"/>
        </w:rPr>
        <w:t xml:space="preserve"> </w:t>
      </w:r>
      <w:r w:rsidR="00286D32" w:rsidRPr="0079683D">
        <w:rPr>
          <w:rFonts w:ascii="Times New Roman" w:hAnsi="Times New Roman"/>
          <w:color w:val="222222"/>
          <w:szCs w:val="20"/>
          <w:shd w:val="clear" w:color="auto" w:fill="FFFFFF"/>
        </w:rPr>
        <w:t>2023)</w:t>
      </w:r>
      <w:r w:rsidRPr="0079683D">
        <w:rPr>
          <w:rFonts w:ascii="Times New Roman" w:hAnsi="Times New Roman"/>
        </w:rPr>
        <w:t>. Although it is recommended that these objectives be communicated to applicants during the interview phase to effectively attract highly qualified people, it is equally important to reinforce them once an individual has been successfully recruited as an employee. The effectiveness of these objectives may be measured by management by the assignment of percentages, depending on SainCo's chosen style of performance management.</w:t>
      </w:r>
    </w:p>
    <w:p w14:paraId="1416248E" w14:textId="77777777" w:rsidR="00945B3D" w:rsidRPr="0079683D" w:rsidRDefault="00945B3D" w:rsidP="00945B3D">
      <w:pPr>
        <w:numPr>
          <w:ilvl w:val="0"/>
          <w:numId w:val="5"/>
        </w:numPr>
        <w:rPr>
          <w:rFonts w:ascii="Times New Roman" w:hAnsi="Times New Roman"/>
        </w:rPr>
      </w:pPr>
      <w:r w:rsidRPr="0079683D">
        <w:rPr>
          <w:rFonts w:ascii="Times New Roman" w:hAnsi="Times New Roman"/>
          <w:b/>
        </w:rPr>
        <w:t>Monitoring:</w:t>
      </w:r>
      <w:r w:rsidRPr="0079683D">
        <w:rPr>
          <w:rFonts w:ascii="Times New Roman" w:hAnsi="Times New Roman"/>
        </w:rPr>
        <w:t xml:space="preserve"> During this phase, managers at SainCo are tasked with the responsibility of overseeing and evaluating the progress made by their staff towards achieving the established objective. The concept of continuous performance monitoring is now being implemented. By implementing suitable performance software solutions, SainCo's management may effectively observe the real-time performance of each individual team and make any adjustments as required.</w:t>
      </w:r>
    </w:p>
    <w:p w14:paraId="30852A56" w14:textId="77777777" w:rsidR="00945B3D" w:rsidRPr="0079683D" w:rsidRDefault="00945B3D" w:rsidP="00945B3D">
      <w:pPr>
        <w:numPr>
          <w:ilvl w:val="0"/>
          <w:numId w:val="5"/>
        </w:numPr>
        <w:rPr>
          <w:rFonts w:ascii="Times New Roman" w:hAnsi="Times New Roman"/>
        </w:rPr>
      </w:pPr>
      <w:r w:rsidRPr="0079683D">
        <w:rPr>
          <w:rFonts w:ascii="Times New Roman" w:hAnsi="Times New Roman"/>
          <w:b/>
        </w:rPr>
        <w:t>Formulating the Plan:</w:t>
      </w:r>
      <w:r w:rsidRPr="0079683D">
        <w:rPr>
          <w:rFonts w:ascii="Times New Roman" w:hAnsi="Times New Roman"/>
        </w:rPr>
        <w:t xml:space="preserve"> throughout this phase, the information collected throughout the investigation stage is applied to optimise the efficiency of SainCo's workforce. In order to expand or sustain the proficiency of SainCo's personnel, it may be important to offer staff refresher courses, assign them assignments that will augment their expertise and job performance, or modify their career trajectory.</w:t>
      </w:r>
    </w:p>
    <w:p w14:paraId="7FB5FB68" w14:textId="77777777" w:rsidR="00945B3D" w:rsidRPr="0079683D" w:rsidRDefault="00945B3D" w:rsidP="00945B3D">
      <w:pPr>
        <w:numPr>
          <w:ilvl w:val="0"/>
          <w:numId w:val="5"/>
        </w:numPr>
        <w:rPr>
          <w:rFonts w:ascii="Times New Roman" w:hAnsi="Times New Roman"/>
        </w:rPr>
      </w:pPr>
      <w:r w:rsidRPr="0079683D">
        <w:rPr>
          <w:rFonts w:ascii="Times New Roman" w:hAnsi="Times New Roman"/>
          <w:b/>
        </w:rPr>
        <w:t>Evaluation and Feedback:</w:t>
      </w:r>
      <w:r w:rsidRPr="0079683D">
        <w:rPr>
          <w:rFonts w:ascii="Times New Roman" w:hAnsi="Times New Roman"/>
        </w:rPr>
        <w:t xml:space="preserve"> It is imperative to conduct regular and annual performance evaluations for every employee at SainCo</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(Aboubichr and Conway, 2023)</w:t>
      </w:r>
      <w:r w:rsidRPr="0079683D">
        <w:rPr>
          <w:rFonts w:ascii="Times New Roman" w:hAnsi="Times New Roman"/>
        </w:rPr>
        <w:t>. The assessment of employee performance is crucial in order to ascertain an employee's present level of performance and to facilitate the implementation of necessary modifications. 360-degree feedback involves the provision of evaluations by both peers and management.</w:t>
      </w:r>
    </w:p>
    <w:p w14:paraId="037AC0A4" w14:textId="77777777" w:rsidR="00945B3D" w:rsidRPr="0079683D" w:rsidRDefault="00945B3D" w:rsidP="00945B3D">
      <w:pPr>
        <w:numPr>
          <w:ilvl w:val="0"/>
          <w:numId w:val="5"/>
        </w:numPr>
        <w:rPr>
          <w:rFonts w:ascii="Times New Roman" w:hAnsi="Times New Roman"/>
        </w:rPr>
      </w:pPr>
      <w:r w:rsidRPr="0079683D">
        <w:rPr>
          <w:rFonts w:ascii="Times New Roman" w:hAnsi="Times New Roman"/>
          <w:b/>
        </w:rPr>
        <w:t>Rewarding:</w:t>
      </w:r>
      <w:r w:rsidRPr="0079683D">
        <w:rPr>
          <w:rFonts w:ascii="Times New Roman" w:hAnsi="Times New Roman"/>
        </w:rPr>
        <w:t xml:space="preserve"> Recognising and rewarding excellent performance is crucial for the effective implementation of a performance management system and for fostering employee happiness and engagement. For example, several methods can be employed to acknowledge and encourage exceptional performance inside a business, such as expressing gratitude, providing social reinforcement, or implementing a thorough staff incentive system that consistently identifies and rewards outstanding achievements across all levels of the company.</w:t>
      </w:r>
    </w:p>
    <w:p w14:paraId="173D10CC" w14:textId="77777777" w:rsidR="003A34B7" w:rsidRPr="0079683D" w:rsidRDefault="003A34B7" w:rsidP="003A34B7">
      <w:pPr>
        <w:pStyle w:val="Heading2"/>
        <w:rPr>
          <w:rFonts w:ascii="Times New Roman" w:hAnsi="Times New Roman"/>
        </w:rPr>
      </w:pPr>
      <w:bookmarkStart w:id="20" w:name="_Toc143199873"/>
      <w:r w:rsidRPr="0079683D">
        <w:rPr>
          <w:rFonts w:ascii="Times New Roman" w:hAnsi="Times New Roman"/>
        </w:rPr>
        <w:t>Performance Management Strategies</w:t>
      </w:r>
      <w:bookmarkEnd w:id="20"/>
      <w:r w:rsidRPr="0079683D">
        <w:rPr>
          <w:rFonts w:ascii="Times New Roman" w:hAnsi="Times New Roman"/>
        </w:rPr>
        <w:t xml:space="preserve"> </w:t>
      </w:r>
    </w:p>
    <w:p w14:paraId="1CBA24F3" w14:textId="77777777" w:rsidR="006058B1" w:rsidRPr="0079683D" w:rsidRDefault="006058B1" w:rsidP="006058B1">
      <w:pPr>
        <w:rPr>
          <w:rFonts w:ascii="Times New Roman" w:hAnsi="Times New Roman"/>
          <w:b/>
        </w:rPr>
      </w:pPr>
      <w:r w:rsidRPr="0079683D">
        <w:rPr>
          <w:rFonts w:ascii="Times New Roman" w:hAnsi="Times New Roman"/>
          <w:b/>
        </w:rPr>
        <w:t>Performance Appraisal</w:t>
      </w:r>
    </w:p>
    <w:p w14:paraId="2C2832A7" w14:textId="77777777" w:rsidR="006058B1" w:rsidRPr="0079683D" w:rsidRDefault="006058B1" w:rsidP="006058B1">
      <w:pPr>
        <w:rPr>
          <w:rFonts w:ascii="Times New Roman" w:hAnsi="Times New Roman"/>
        </w:rPr>
      </w:pPr>
      <w:r w:rsidRPr="0079683D">
        <w:rPr>
          <w:rFonts w:ascii="Times New Roman" w:hAnsi="Times New Roman"/>
        </w:rPr>
        <w:t>Evaluations of employee performance are often regarded as a highly effective approach for effectively managing and accessing staff performance</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(Chen, Jagota and Kumar, 2023)</w:t>
      </w:r>
      <w:r w:rsidRPr="0079683D">
        <w:rPr>
          <w:rFonts w:ascii="Times New Roman" w:hAnsi="Times New Roman"/>
        </w:rPr>
        <w:t>. The instrument is widely recognised for its efficacy in aligning an individual's personal aspirations with the aims of the company, but its proper utilisation is crucial for achieving this alignment. In order to optimise the effectiveness of the tool, it is imperative that employees of SainCo exercise caution in its usage and uphold principles of honesty and fairness during the review process. Additionally, fostering efficient two-way communication is essential to fully harness the instrument's utility. Failure to consider these issues may lead to a decline in SainCo's performance due to the potential demotivating effects of assessments. Evaluations also serve the purpose of identifying individuals who are not reaching performance objectives and those who may have been assigned to positions that are not aligned with their skills and abilities.</w:t>
      </w:r>
    </w:p>
    <w:p w14:paraId="1D2C093C" w14:textId="77777777" w:rsidR="006058B1" w:rsidRPr="0079683D" w:rsidRDefault="006058B1" w:rsidP="006058B1">
      <w:pPr>
        <w:rPr>
          <w:rFonts w:ascii="Times New Roman" w:hAnsi="Times New Roman"/>
          <w:b/>
        </w:rPr>
      </w:pPr>
      <w:r w:rsidRPr="0079683D">
        <w:rPr>
          <w:rFonts w:ascii="Times New Roman" w:hAnsi="Times New Roman"/>
          <w:b/>
        </w:rPr>
        <w:t>Key Performance Indicators</w:t>
      </w:r>
    </w:p>
    <w:p w14:paraId="3D6B1119" w14:textId="77777777" w:rsidR="006058B1" w:rsidRPr="0079683D" w:rsidRDefault="006058B1" w:rsidP="006058B1">
      <w:pPr>
        <w:rPr>
          <w:rFonts w:ascii="Times New Roman" w:hAnsi="Times New Roman"/>
        </w:rPr>
      </w:pPr>
      <w:r w:rsidRPr="0079683D">
        <w:rPr>
          <w:rFonts w:ascii="Times New Roman" w:hAnsi="Times New Roman"/>
        </w:rPr>
        <w:t>The evaluation of SainCo's performance, as well as that of its units, projects, and present personnel, can be conducted using several approaches that utilize key performance indicators (KPIs)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(Weiss and Hartle, 2023)</w:t>
      </w:r>
      <w:r w:rsidRPr="0079683D">
        <w:rPr>
          <w:rFonts w:ascii="Times New Roman" w:hAnsi="Times New Roman"/>
        </w:rPr>
        <w:t>. These methods enable an assessment of the extent to which these entities are effectively aligning with the company's aims and objectives. This software falls within the category of human resources technology. Key Performance Indicators (KPIs) are also employed to promote intricate and data-oriented discussions regarding performance, a function that KPIs serve. Additionally, these measures will enhance SainCo's capacity to exercise sound decision-making.</w:t>
      </w:r>
    </w:p>
    <w:p w14:paraId="4F7BBECD" w14:textId="77777777" w:rsidR="006058B1" w:rsidRPr="0079683D" w:rsidRDefault="006058B1" w:rsidP="006058B1">
      <w:pPr>
        <w:rPr>
          <w:rFonts w:ascii="Times New Roman" w:hAnsi="Times New Roman"/>
          <w:b/>
        </w:rPr>
      </w:pPr>
      <w:r w:rsidRPr="0079683D">
        <w:rPr>
          <w:rFonts w:ascii="Times New Roman" w:hAnsi="Times New Roman"/>
          <w:b/>
        </w:rPr>
        <w:t>360</w:t>
      </w:r>
      <w:r w:rsidR="00945B3D" w:rsidRPr="0079683D">
        <w:rPr>
          <w:rFonts w:ascii="Times New Roman" w:hAnsi="Times New Roman"/>
          <w:b/>
        </w:rPr>
        <w:t xml:space="preserve"> Degree Feedback </w:t>
      </w:r>
    </w:p>
    <w:p w14:paraId="5953ACB1" w14:textId="77777777" w:rsidR="00945B3D" w:rsidRPr="0079683D" w:rsidRDefault="00945B3D" w:rsidP="006058B1">
      <w:pPr>
        <w:rPr>
          <w:rFonts w:ascii="Times New Roman" w:hAnsi="Times New Roman"/>
        </w:rPr>
      </w:pPr>
      <w:r w:rsidRPr="0079683D">
        <w:rPr>
          <w:rFonts w:ascii="Times New Roman" w:hAnsi="Times New Roman"/>
        </w:rPr>
        <w:t>The predominant approach utilised for assessing and scrutinising employees is commonly known as 360-degree feedback. The principal objective of this tool is to provide a response to the inquiry. The complete performance evaluation provided by the organisation is based on the opinions of co-workers. These persons encompass a range of stakeholders, including managers, administrators, employees, customers, clients, and others</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(Schrøder-Hansen and Hansen, 2023)</w:t>
      </w:r>
      <w:r w:rsidRPr="0079683D">
        <w:rPr>
          <w:rFonts w:ascii="Times New Roman" w:hAnsi="Times New Roman"/>
        </w:rPr>
        <w:t>. The reports or findings are consistently maintained in a confidential manner, so ensuring that only supervisors are responsible for their dissemination to employees. As a result, the utilisation of 360-degree feedback devices in the context of staff training and development is widespread. The review process at SainCo has the potential to be optimised through the right and effective utilisation of this technology. The assessment will consider the viewpoints of a substantial number of individuals, beyond solely that of the supervisor.</w:t>
      </w:r>
    </w:p>
    <w:p w14:paraId="7A14E38E" w14:textId="77777777" w:rsidR="003A34B7" w:rsidRPr="0079683D" w:rsidRDefault="003A34B7" w:rsidP="003A34B7">
      <w:pPr>
        <w:pStyle w:val="Heading1"/>
        <w:rPr>
          <w:rFonts w:ascii="Times New Roman" w:hAnsi="Times New Roman"/>
        </w:rPr>
      </w:pPr>
      <w:bookmarkStart w:id="21" w:name="_Toc143199874"/>
      <w:r w:rsidRPr="0079683D">
        <w:rPr>
          <w:rFonts w:ascii="Times New Roman" w:hAnsi="Times New Roman"/>
        </w:rPr>
        <w:t>CONCLUSION AND RECOMMENDATIONS</w:t>
      </w:r>
      <w:bookmarkEnd w:id="21"/>
      <w:r w:rsidRPr="0079683D">
        <w:rPr>
          <w:rFonts w:ascii="Times New Roman" w:hAnsi="Times New Roman"/>
        </w:rPr>
        <w:t xml:space="preserve"> </w:t>
      </w:r>
    </w:p>
    <w:p w14:paraId="0E6AB5F3" w14:textId="77777777" w:rsidR="007F3B5A" w:rsidRPr="0079683D" w:rsidRDefault="007F3B5A" w:rsidP="007F3B5A">
      <w:pPr>
        <w:rPr>
          <w:rFonts w:ascii="Times New Roman" w:hAnsi="Times New Roman"/>
        </w:rPr>
      </w:pPr>
      <w:r w:rsidRPr="0079683D">
        <w:rPr>
          <w:rFonts w:ascii="Times New Roman" w:hAnsi="Times New Roman"/>
        </w:rPr>
        <w:t>Performance management refers to the systematic approach of establishing a work environment that fosters motivation, wherein employees and managers engage in ongoing self-evaluation and collaborative efforts to attain the objectives of the organisation. In order to enhance productivity, performance, and profitability within the context of a competitive business landscape, the adoption of performance management solutions becomes imperative.</w:t>
      </w:r>
    </w:p>
    <w:p w14:paraId="2ED2EC64" w14:textId="77777777" w:rsidR="007F3B5A" w:rsidRPr="0079683D" w:rsidRDefault="007F3B5A" w:rsidP="007F3B5A">
      <w:pPr>
        <w:rPr>
          <w:rFonts w:ascii="Times New Roman" w:hAnsi="Times New Roman"/>
        </w:rPr>
      </w:pPr>
      <w:r w:rsidRPr="0079683D">
        <w:rPr>
          <w:rFonts w:ascii="Times New Roman" w:hAnsi="Times New Roman"/>
        </w:rPr>
        <w:t>This report centres on the selected organisation, SainCo, and examines the concept of performance management and its interconnectedness with human resource management. Upon concluding the comprehensive analysis, it has been ascertained that an organisation such as SainCo should accord utmost importance to human resource strategies, employees, and managers. The management should subsequently determine the most suitable approach and tactics for the implementation of performance management. In order to enhance the efficacy of performance management, SainCo has the opportunity to implement the recommendations outlined inside this scholarly article.</w:t>
      </w:r>
    </w:p>
    <w:p w14:paraId="6CC38C3F" w14:textId="77777777" w:rsidR="007F3B5A" w:rsidRPr="0079683D" w:rsidRDefault="007F3B5A" w:rsidP="007F3B5A">
      <w:pPr>
        <w:rPr>
          <w:rFonts w:ascii="Times New Roman" w:hAnsi="Times New Roman"/>
        </w:rPr>
      </w:pPr>
      <w:r w:rsidRPr="0079683D">
        <w:rPr>
          <w:rFonts w:ascii="Times New Roman" w:hAnsi="Times New Roman"/>
        </w:rPr>
        <w:t xml:space="preserve">Some of recommendations that can be implemented by </w:t>
      </w:r>
      <w:r w:rsidR="004272A4" w:rsidRPr="0079683D">
        <w:rPr>
          <w:rFonts w:ascii="Times New Roman" w:hAnsi="Times New Roman"/>
        </w:rPr>
        <w:t>company for enhancing the performance management are mentioned as follows:</w:t>
      </w:r>
    </w:p>
    <w:p w14:paraId="24E83783" w14:textId="77777777" w:rsidR="00286D32" w:rsidRPr="0079683D" w:rsidRDefault="004272A4" w:rsidP="00286D32">
      <w:pPr>
        <w:numPr>
          <w:ilvl w:val="0"/>
          <w:numId w:val="6"/>
        </w:numPr>
        <w:rPr>
          <w:rFonts w:ascii="Times New Roman" w:hAnsi="Times New Roman"/>
        </w:rPr>
      </w:pPr>
      <w:r w:rsidRPr="0079683D">
        <w:rPr>
          <w:rFonts w:ascii="Times New Roman" w:hAnsi="Times New Roman"/>
        </w:rPr>
        <w:t>The establishment of targets serves as the fundamental basis for a proficient performance management methodology</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(Atmaja, Zaroni and Yusuf, 2023)</w:t>
      </w:r>
      <w:r w:rsidRPr="0079683D">
        <w:rPr>
          <w:rFonts w:ascii="Times New Roman" w:hAnsi="Times New Roman"/>
        </w:rPr>
        <w:t>. During the goal-setting process, it is imperative for SainCo's management to consider two fundamental criteria. Furthermore, can they be attributed to the direct advancement of organisational objectives? Subsequently, it is imperative for management to determine the objectives that will be pursued.</w:t>
      </w:r>
    </w:p>
    <w:p w14:paraId="7BA66258" w14:textId="77777777" w:rsidR="004F1475" w:rsidRPr="0079683D" w:rsidRDefault="004272A4" w:rsidP="00286D32">
      <w:pPr>
        <w:numPr>
          <w:ilvl w:val="0"/>
          <w:numId w:val="4"/>
        </w:numPr>
        <w:rPr>
          <w:rFonts w:ascii="Times New Roman" w:hAnsi="Times New Roman"/>
        </w:rPr>
      </w:pPr>
      <w:r w:rsidRPr="0079683D">
        <w:rPr>
          <w:rFonts w:ascii="Times New Roman" w:hAnsi="Times New Roman"/>
        </w:rPr>
        <w:t>The planning process establishes a framework for the annual operations of SainCo, encompassing the communication of goals and the formulation of a strategic approach to facilitate the attainment of targets by its personnel</w:t>
      </w:r>
      <w:r w:rsidR="00286D32" w:rsidRPr="0079683D">
        <w:rPr>
          <w:rFonts w:ascii="Times New Roman" w:hAnsi="Times New Roman"/>
        </w:rPr>
        <w:t xml:space="preserve"> </w:t>
      </w:r>
      <w:r w:rsidR="00286D32" w:rsidRPr="0079683D">
        <w:rPr>
          <w:rFonts w:ascii="Times New Roman" w:hAnsi="Times New Roman"/>
          <w:color w:val="222222"/>
          <w:szCs w:val="20"/>
          <w:shd w:val="clear" w:color="auto" w:fill="FFFFFF"/>
        </w:rPr>
        <w:t>(Varma, Budhwar and DeNisi, 2023)</w:t>
      </w:r>
      <w:r w:rsidRPr="0079683D">
        <w:rPr>
          <w:rFonts w:ascii="Times New Roman" w:hAnsi="Times New Roman"/>
        </w:rPr>
        <w:t>. Despite the collaborative nature of performance management between management and employees, there exist certain non-negotiable features that must be adhered to. Begin by outlining the job description and core responsibilities, followed by establishing clear expectations for each major area.</w:t>
      </w:r>
    </w:p>
    <w:p w14:paraId="3917CE4B" w14:textId="77777777" w:rsidR="004272A4" w:rsidRPr="0079683D" w:rsidRDefault="004272A4" w:rsidP="004272A4">
      <w:pPr>
        <w:numPr>
          <w:ilvl w:val="0"/>
          <w:numId w:val="4"/>
        </w:numPr>
        <w:rPr>
          <w:rFonts w:ascii="Times New Roman" w:hAnsi="Times New Roman"/>
        </w:rPr>
      </w:pPr>
      <w:r w:rsidRPr="0079683D">
        <w:rPr>
          <w:rFonts w:ascii="Times New Roman" w:hAnsi="Times New Roman"/>
        </w:rPr>
        <w:t>Continuous performance management, encompassing goal-setting, planning, monitoring, feedback, and coaching, is advocated over the traditional practise of conducting these activities on an annual or semi-annual basis. The timely provision of feedback enhances the learning process and allows for objective adjustments. Moreover, it is imperative to have a receptive attitude towards novel ideas. If the management of SainCo promotes and facilitates constructive criticism, it will create a climate that is more favourable for fostering growth and improving performance towards set goals.</w:t>
      </w:r>
    </w:p>
    <w:p w14:paraId="6151E48B" w14:textId="77777777" w:rsidR="0021482C" w:rsidRPr="0079683D" w:rsidRDefault="0021482C" w:rsidP="0084607A">
      <w:pPr>
        <w:rPr>
          <w:rFonts w:ascii="Times New Roman" w:hAnsi="Times New Roman"/>
        </w:rPr>
      </w:pPr>
    </w:p>
    <w:p w14:paraId="1DB98569" w14:textId="77777777" w:rsidR="0021482C" w:rsidRPr="0079683D" w:rsidRDefault="0021482C" w:rsidP="0084607A">
      <w:pPr>
        <w:rPr>
          <w:rFonts w:ascii="Times New Roman" w:hAnsi="Times New Roman"/>
        </w:rPr>
      </w:pPr>
    </w:p>
    <w:p w14:paraId="713FC99C" w14:textId="77777777" w:rsidR="0021482C" w:rsidRPr="0079683D" w:rsidRDefault="0021482C" w:rsidP="0021482C">
      <w:pPr>
        <w:pStyle w:val="Heading1"/>
        <w:rPr>
          <w:rFonts w:ascii="Times New Roman" w:hAnsi="Times New Roman"/>
        </w:rPr>
      </w:pPr>
      <w:r w:rsidRPr="0079683D">
        <w:rPr>
          <w:rFonts w:ascii="Times New Roman" w:hAnsi="Times New Roman"/>
        </w:rPr>
        <w:br w:type="page"/>
      </w:r>
      <w:bookmarkStart w:id="22" w:name="_Toc142917045"/>
      <w:bookmarkStart w:id="23" w:name="_Toc143199875"/>
      <w:r w:rsidRPr="0079683D">
        <w:rPr>
          <w:rFonts w:ascii="Times New Roman" w:hAnsi="Times New Roman"/>
        </w:rPr>
        <w:t>REFERENCES</w:t>
      </w:r>
      <w:bookmarkEnd w:id="22"/>
      <w:bookmarkEnd w:id="23"/>
      <w:r w:rsidRPr="0079683D">
        <w:rPr>
          <w:rFonts w:ascii="Times New Roman" w:hAnsi="Times New Roman"/>
        </w:rPr>
        <w:t xml:space="preserve"> </w:t>
      </w:r>
    </w:p>
    <w:p w14:paraId="372655EA"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Aboubichr, B. and Conway, N., 2023. The gaming of performance management systems in British universities. </w:t>
      </w:r>
      <w:r w:rsidRPr="0079683D">
        <w:rPr>
          <w:rFonts w:ascii="Times New Roman" w:hAnsi="Times New Roman"/>
          <w:i/>
          <w:iCs/>
          <w:color w:val="222222"/>
          <w:szCs w:val="20"/>
          <w:shd w:val="clear" w:color="auto" w:fill="FFFFFF"/>
        </w:rPr>
        <w:t>human relations</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76</w:t>
      </w:r>
      <w:r w:rsidRPr="0079683D">
        <w:rPr>
          <w:rFonts w:ascii="Times New Roman" w:hAnsi="Times New Roman"/>
          <w:color w:val="222222"/>
          <w:szCs w:val="20"/>
          <w:shd w:val="clear" w:color="auto" w:fill="FFFFFF"/>
        </w:rPr>
        <w:t>(4), pp.602-628.</w:t>
      </w:r>
    </w:p>
    <w:p w14:paraId="54BACF98" w14:textId="77777777" w:rsidR="00AF1129" w:rsidRPr="0079683D" w:rsidRDefault="00AF1129" w:rsidP="00E55DEB">
      <w:pPr>
        <w:ind w:left="720" w:hanging="720"/>
        <w:rPr>
          <w:rFonts w:ascii="Times New Roman" w:hAnsi="Times New Roman"/>
          <w:color w:val="222222"/>
          <w:szCs w:val="24"/>
          <w:shd w:val="clear" w:color="auto" w:fill="FFFFFF"/>
        </w:rPr>
      </w:pPr>
      <w:r w:rsidRPr="0079683D">
        <w:rPr>
          <w:rFonts w:ascii="Times New Roman" w:hAnsi="Times New Roman"/>
          <w:color w:val="222222"/>
          <w:szCs w:val="24"/>
          <w:shd w:val="clear" w:color="auto" w:fill="FFFFFF"/>
        </w:rPr>
        <w:t>Adivar, B., Hüseyinoğlu, I.Ö.Y. and Christopher, M., 2019. A quantitative performance management framework for assessing omnichannel retail supply chains. </w:t>
      </w:r>
      <w:r w:rsidRPr="0079683D">
        <w:rPr>
          <w:rFonts w:ascii="Times New Roman" w:hAnsi="Times New Roman"/>
          <w:i/>
          <w:iCs/>
          <w:color w:val="222222"/>
          <w:szCs w:val="24"/>
          <w:shd w:val="clear" w:color="auto" w:fill="FFFFFF"/>
        </w:rPr>
        <w:t>Journal of Retailing and Consumer Services</w:t>
      </w:r>
      <w:r w:rsidRPr="0079683D">
        <w:rPr>
          <w:rFonts w:ascii="Times New Roman" w:hAnsi="Times New Roman"/>
          <w:color w:val="222222"/>
          <w:szCs w:val="24"/>
          <w:shd w:val="clear" w:color="auto" w:fill="FFFFFF"/>
        </w:rPr>
        <w:t>, </w:t>
      </w:r>
      <w:r w:rsidRPr="0079683D">
        <w:rPr>
          <w:rFonts w:ascii="Times New Roman" w:hAnsi="Times New Roman"/>
          <w:i/>
          <w:iCs/>
          <w:color w:val="222222"/>
          <w:szCs w:val="24"/>
          <w:shd w:val="clear" w:color="auto" w:fill="FFFFFF"/>
        </w:rPr>
        <w:t>48</w:t>
      </w:r>
      <w:r w:rsidRPr="0079683D">
        <w:rPr>
          <w:rFonts w:ascii="Times New Roman" w:hAnsi="Times New Roman"/>
          <w:color w:val="222222"/>
          <w:szCs w:val="24"/>
          <w:shd w:val="clear" w:color="auto" w:fill="FFFFFF"/>
        </w:rPr>
        <w:t xml:space="preserve">, pp.257-269. </w:t>
      </w:r>
    </w:p>
    <w:p w14:paraId="1DBACF0A" w14:textId="77777777" w:rsidR="00AF1129" w:rsidRPr="0079683D" w:rsidRDefault="00AF1129" w:rsidP="00E55DEB">
      <w:pPr>
        <w:ind w:left="720" w:hanging="720"/>
        <w:rPr>
          <w:rFonts w:ascii="Times New Roman" w:hAnsi="Times New Roman"/>
          <w:color w:val="222222"/>
          <w:szCs w:val="24"/>
          <w:shd w:val="clear" w:color="auto" w:fill="FFFFFF"/>
        </w:rPr>
      </w:pPr>
      <w:r w:rsidRPr="0079683D">
        <w:rPr>
          <w:rFonts w:ascii="Times New Roman" w:hAnsi="Times New Roman"/>
          <w:color w:val="222222"/>
          <w:szCs w:val="24"/>
          <w:shd w:val="clear" w:color="auto" w:fill="FFFFFF"/>
        </w:rPr>
        <w:t>Agarwal, A., 2021. Investigating design targets for effective performance management system: an application of balance scorecard using QFD. </w:t>
      </w:r>
      <w:r w:rsidRPr="0079683D">
        <w:rPr>
          <w:rFonts w:ascii="Times New Roman" w:hAnsi="Times New Roman"/>
          <w:i/>
          <w:iCs/>
          <w:color w:val="222222"/>
          <w:szCs w:val="24"/>
          <w:shd w:val="clear" w:color="auto" w:fill="FFFFFF"/>
        </w:rPr>
        <w:t>Journal of advances in management research</w:t>
      </w:r>
      <w:r w:rsidRPr="0079683D">
        <w:rPr>
          <w:rFonts w:ascii="Times New Roman" w:hAnsi="Times New Roman"/>
          <w:color w:val="222222"/>
          <w:szCs w:val="24"/>
          <w:shd w:val="clear" w:color="auto" w:fill="FFFFFF"/>
        </w:rPr>
        <w:t>, </w:t>
      </w:r>
      <w:r w:rsidRPr="0079683D">
        <w:rPr>
          <w:rFonts w:ascii="Times New Roman" w:hAnsi="Times New Roman"/>
          <w:i/>
          <w:iCs/>
          <w:color w:val="222222"/>
          <w:szCs w:val="24"/>
          <w:shd w:val="clear" w:color="auto" w:fill="FFFFFF"/>
        </w:rPr>
        <w:t>18</w:t>
      </w:r>
      <w:r w:rsidRPr="0079683D">
        <w:rPr>
          <w:rFonts w:ascii="Times New Roman" w:hAnsi="Times New Roman"/>
          <w:color w:val="222222"/>
          <w:szCs w:val="24"/>
          <w:shd w:val="clear" w:color="auto" w:fill="FFFFFF"/>
        </w:rPr>
        <w:t xml:space="preserve">(3), pp.353-367. </w:t>
      </w:r>
    </w:p>
    <w:p w14:paraId="22A57DCA"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Amato, E., 2022. Machine learning and best fit approach to map lava flows from space. </w:t>
      </w:r>
      <w:r w:rsidRPr="0079683D">
        <w:rPr>
          <w:rFonts w:ascii="Times New Roman" w:hAnsi="Times New Roman"/>
          <w:i/>
          <w:iCs/>
          <w:szCs w:val="24"/>
          <w:shd w:val="clear" w:color="auto" w:fill="FFFFFF"/>
        </w:rPr>
        <w:t>Il nuovo cimento C</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45</w:t>
      </w:r>
      <w:r w:rsidRPr="0079683D">
        <w:rPr>
          <w:rFonts w:ascii="Times New Roman" w:hAnsi="Times New Roman"/>
          <w:szCs w:val="24"/>
          <w:shd w:val="clear" w:color="auto" w:fill="FFFFFF"/>
        </w:rPr>
        <w:t xml:space="preserve">(4), pp.1-12. </w:t>
      </w:r>
    </w:p>
    <w:p w14:paraId="41D768FA"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Atmaja, D.S., Zaroni, A.N. and Yusuf, M., 2023. Actualization Of Performance Management Models For The Development Of Human Resources Quality, Economic Potential, And Financial Governance Policy In Indonesia Ministry Of Education. </w:t>
      </w:r>
      <w:r w:rsidRPr="0079683D">
        <w:rPr>
          <w:rFonts w:ascii="Times New Roman" w:hAnsi="Times New Roman"/>
          <w:i/>
          <w:iCs/>
          <w:color w:val="222222"/>
          <w:szCs w:val="20"/>
          <w:shd w:val="clear" w:color="auto" w:fill="FFFFFF"/>
        </w:rPr>
        <w:t>Multicultural Education</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9</w:t>
      </w:r>
      <w:r w:rsidRPr="0079683D">
        <w:rPr>
          <w:rFonts w:ascii="Times New Roman" w:hAnsi="Times New Roman"/>
          <w:color w:val="222222"/>
          <w:szCs w:val="20"/>
          <w:shd w:val="clear" w:color="auto" w:fill="FFFFFF"/>
        </w:rPr>
        <w:t>(01), pp.1-15.</w:t>
      </w:r>
    </w:p>
    <w:p w14:paraId="7FE31A4E"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Audenaert, M., Decramer, A. and George, B., 2021. How to foster employee quality of life: The role of employee performance management and authentic leadership. </w:t>
      </w:r>
      <w:r w:rsidRPr="0079683D">
        <w:rPr>
          <w:rFonts w:ascii="Times New Roman" w:hAnsi="Times New Roman"/>
          <w:i/>
          <w:iCs/>
          <w:szCs w:val="24"/>
          <w:shd w:val="clear" w:color="auto" w:fill="FFFFFF"/>
        </w:rPr>
        <w:t>Evaluation and Program Planning</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85</w:t>
      </w:r>
      <w:r w:rsidRPr="0079683D">
        <w:rPr>
          <w:rFonts w:ascii="Times New Roman" w:hAnsi="Times New Roman"/>
          <w:szCs w:val="24"/>
          <w:shd w:val="clear" w:color="auto" w:fill="FFFFFF"/>
        </w:rPr>
        <w:t xml:space="preserve">, p.101909. </w:t>
      </w:r>
    </w:p>
    <w:p w14:paraId="46751A39"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Aziz, H.M.,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2021. Factors affecting international finance corporation. </w:t>
      </w:r>
      <w:r w:rsidRPr="0079683D">
        <w:rPr>
          <w:rFonts w:ascii="Times New Roman" w:hAnsi="Times New Roman"/>
          <w:i/>
          <w:iCs/>
          <w:szCs w:val="24"/>
          <w:shd w:val="clear" w:color="auto" w:fill="FFFFFF"/>
        </w:rPr>
        <w:t>International Journal of Humanities and Education Development (IJHED)</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3</w:t>
      </w:r>
      <w:r w:rsidRPr="0079683D">
        <w:rPr>
          <w:rFonts w:ascii="Times New Roman" w:hAnsi="Times New Roman"/>
          <w:szCs w:val="24"/>
          <w:shd w:val="clear" w:color="auto" w:fill="FFFFFF"/>
        </w:rPr>
        <w:t xml:space="preserve">(3), pp.148-157. </w:t>
      </w:r>
    </w:p>
    <w:p w14:paraId="157BC82A" w14:textId="77777777" w:rsidR="00AF1129" w:rsidRPr="0079683D" w:rsidRDefault="00AF1129" w:rsidP="00E55DEB">
      <w:pPr>
        <w:ind w:left="720" w:hanging="720"/>
        <w:rPr>
          <w:rFonts w:ascii="Times New Roman" w:hAnsi="Times New Roman"/>
          <w:color w:val="222222"/>
          <w:szCs w:val="24"/>
          <w:shd w:val="clear" w:color="auto" w:fill="FFFFFF"/>
        </w:rPr>
      </w:pPr>
      <w:r w:rsidRPr="0079683D">
        <w:rPr>
          <w:rFonts w:ascii="Times New Roman" w:hAnsi="Times New Roman"/>
          <w:color w:val="222222"/>
          <w:szCs w:val="24"/>
          <w:shd w:val="clear" w:color="auto" w:fill="FFFFFF"/>
        </w:rPr>
        <w:t xml:space="preserve">Brown, T.C., and </w:t>
      </w:r>
      <w:r w:rsidRPr="0079683D">
        <w:rPr>
          <w:rFonts w:ascii="Times New Roman" w:hAnsi="Times New Roman"/>
          <w:i/>
          <w:iCs/>
          <w:color w:val="222222"/>
          <w:szCs w:val="24"/>
          <w:shd w:val="clear" w:color="auto" w:fill="FFFFFF"/>
        </w:rPr>
        <w:t xml:space="preserve">et al., </w:t>
      </w:r>
      <w:r w:rsidRPr="0079683D">
        <w:rPr>
          <w:rFonts w:ascii="Times New Roman" w:hAnsi="Times New Roman"/>
          <w:color w:val="222222"/>
          <w:szCs w:val="24"/>
          <w:shd w:val="clear" w:color="auto" w:fill="FFFFFF"/>
        </w:rPr>
        <w:t>2019. Performance management: A scoping review of the literature and an agenda for future research. </w:t>
      </w:r>
      <w:r w:rsidRPr="0079683D">
        <w:rPr>
          <w:rFonts w:ascii="Times New Roman" w:hAnsi="Times New Roman"/>
          <w:i/>
          <w:iCs/>
          <w:color w:val="222222"/>
          <w:szCs w:val="24"/>
          <w:shd w:val="clear" w:color="auto" w:fill="FFFFFF"/>
        </w:rPr>
        <w:t>Human Resource Development Review</w:t>
      </w:r>
      <w:r w:rsidRPr="0079683D">
        <w:rPr>
          <w:rFonts w:ascii="Times New Roman" w:hAnsi="Times New Roman"/>
          <w:color w:val="222222"/>
          <w:szCs w:val="24"/>
          <w:shd w:val="clear" w:color="auto" w:fill="FFFFFF"/>
        </w:rPr>
        <w:t>, </w:t>
      </w:r>
      <w:r w:rsidRPr="0079683D">
        <w:rPr>
          <w:rFonts w:ascii="Times New Roman" w:hAnsi="Times New Roman"/>
          <w:i/>
          <w:iCs/>
          <w:color w:val="222222"/>
          <w:szCs w:val="24"/>
          <w:shd w:val="clear" w:color="auto" w:fill="FFFFFF"/>
        </w:rPr>
        <w:t>18</w:t>
      </w:r>
      <w:r w:rsidRPr="0079683D">
        <w:rPr>
          <w:rFonts w:ascii="Times New Roman" w:hAnsi="Times New Roman"/>
          <w:color w:val="222222"/>
          <w:szCs w:val="24"/>
          <w:shd w:val="clear" w:color="auto" w:fill="FFFFFF"/>
        </w:rPr>
        <w:t xml:space="preserve">(1), pp.47-82. </w:t>
      </w:r>
    </w:p>
    <w:p w14:paraId="48BAA35D"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 xml:space="preserve">Cardoso, B., </w:t>
      </w:r>
      <w:r w:rsidRPr="0079683D">
        <w:rPr>
          <w:rFonts w:ascii="Times New Roman" w:hAnsi="Times New Roman"/>
          <w:szCs w:val="24"/>
          <w:shd w:val="clear" w:color="auto" w:fill="FFFFFF"/>
        </w:rPr>
        <w:t xml:space="preserve">and </w:t>
      </w:r>
      <w:r w:rsidRPr="0079683D">
        <w:rPr>
          <w:rFonts w:ascii="Times New Roman" w:hAnsi="Times New Roman"/>
          <w:i/>
          <w:iCs/>
          <w:szCs w:val="24"/>
          <w:shd w:val="clear" w:color="auto" w:fill="FFFFFF"/>
        </w:rPr>
        <w:t>et al.,</w:t>
      </w:r>
      <w:r w:rsidRPr="0079683D">
        <w:rPr>
          <w:rFonts w:ascii="Times New Roman" w:hAnsi="Times New Roman"/>
          <w:color w:val="222222"/>
          <w:szCs w:val="20"/>
          <w:shd w:val="clear" w:color="auto" w:fill="FFFFFF"/>
        </w:rPr>
        <w:t xml:space="preserve"> 2023. Performance evaluation in humanitarian operations based on the beneficiary perspective. </w:t>
      </w:r>
      <w:r w:rsidRPr="0079683D">
        <w:rPr>
          <w:rFonts w:ascii="Times New Roman" w:hAnsi="Times New Roman"/>
          <w:i/>
          <w:iCs/>
          <w:color w:val="222222"/>
          <w:szCs w:val="20"/>
          <w:shd w:val="clear" w:color="auto" w:fill="FFFFFF"/>
        </w:rPr>
        <w:t>International Journal of Productivity and Performance Management</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72</w:t>
      </w:r>
      <w:r w:rsidRPr="0079683D">
        <w:rPr>
          <w:rFonts w:ascii="Times New Roman" w:hAnsi="Times New Roman"/>
          <w:color w:val="222222"/>
          <w:szCs w:val="20"/>
          <w:shd w:val="clear" w:color="auto" w:fill="FFFFFF"/>
        </w:rPr>
        <w:t>(1), pp.66-91.</w:t>
      </w:r>
    </w:p>
    <w:p w14:paraId="3B19F1CA" w14:textId="77777777" w:rsidR="00AF1129" w:rsidRPr="0079683D" w:rsidRDefault="00AF1129" w:rsidP="00E55DEB">
      <w:pPr>
        <w:ind w:left="720" w:hanging="720"/>
        <w:rPr>
          <w:rFonts w:ascii="Times New Roman" w:hAnsi="Times New Roman"/>
          <w:color w:val="222222"/>
          <w:szCs w:val="24"/>
          <w:shd w:val="clear" w:color="auto" w:fill="FFFFFF"/>
        </w:rPr>
      </w:pPr>
      <w:r w:rsidRPr="0079683D">
        <w:rPr>
          <w:rFonts w:ascii="Times New Roman" w:hAnsi="Times New Roman"/>
          <w:color w:val="222222"/>
          <w:szCs w:val="24"/>
          <w:shd w:val="clear" w:color="auto" w:fill="FFFFFF"/>
        </w:rPr>
        <w:t>Chen, L., Jagota, V. and Kumar, A., 2023. RETRACTED ARTICLE: Research on optimization of scientific research performance management based on BP neural network. </w:t>
      </w:r>
      <w:r w:rsidRPr="0079683D">
        <w:rPr>
          <w:rFonts w:ascii="Times New Roman" w:hAnsi="Times New Roman"/>
          <w:i/>
          <w:iCs/>
          <w:color w:val="222222"/>
          <w:szCs w:val="24"/>
          <w:shd w:val="clear" w:color="auto" w:fill="FFFFFF"/>
        </w:rPr>
        <w:t>International Journal of System Assurance Engineering and Management</w:t>
      </w:r>
      <w:r w:rsidRPr="0079683D">
        <w:rPr>
          <w:rFonts w:ascii="Times New Roman" w:hAnsi="Times New Roman"/>
          <w:color w:val="222222"/>
          <w:szCs w:val="24"/>
          <w:shd w:val="clear" w:color="auto" w:fill="FFFFFF"/>
        </w:rPr>
        <w:t>, </w:t>
      </w:r>
      <w:r w:rsidRPr="0079683D">
        <w:rPr>
          <w:rFonts w:ascii="Times New Roman" w:hAnsi="Times New Roman"/>
          <w:i/>
          <w:iCs/>
          <w:color w:val="222222"/>
          <w:szCs w:val="24"/>
          <w:shd w:val="clear" w:color="auto" w:fill="FFFFFF"/>
        </w:rPr>
        <w:t>14</w:t>
      </w:r>
      <w:r w:rsidRPr="0079683D">
        <w:rPr>
          <w:rFonts w:ascii="Times New Roman" w:hAnsi="Times New Roman"/>
          <w:color w:val="222222"/>
          <w:szCs w:val="24"/>
          <w:shd w:val="clear" w:color="auto" w:fill="FFFFFF"/>
        </w:rPr>
        <w:t xml:space="preserve">(1), pp.489-489. </w:t>
      </w:r>
    </w:p>
    <w:p w14:paraId="6D5DA567"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Choi, I. and Moynihan, D., 2019. How to foster collaborative performance management? Key factors in the US federal agencies. </w:t>
      </w:r>
      <w:r w:rsidRPr="0079683D">
        <w:rPr>
          <w:rFonts w:ascii="Times New Roman" w:hAnsi="Times New Roman"/>
          <w:i/>
          <w:iCs/>
          <w:szCs w:val="24"/>
          <w:shd w:val="clear" w:color="auto" w:fill="FFFFFF"/>
        </w:rPr>
        <w:t>Public Management Review</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21</w:t>
      </w:r>
      <w:r w:rsidRPr="0079683D">
        <w:rPr>
          <w:rFonts w:ascii="Times New Roman" w:hAnsi="Times New Roman"/>
          <w:szCs w:val="24"/>
          <w:shd w:val="clear" w:color="auto" w:fill="FFFFFF"/>
        </w:rPr>
        <w:t xml:space="preserve">(10), pp.1538-1559. </w:t>
      </w:r>
    </w:p>
    <w:p w14:paraId="3C9F4426"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Ciocca, L.,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2023. Outdoing best-fit approaches for the manufacturing accuracy evaluation of complete denture bases. </w:t>
      </w:r>
      <w:r w:rsidRPr="0079683D">
        <w:rPr>
          <w:rFonts w:ascii="Times New Roman" w:hAnsi="Times New Roman"/>
          <w:i/>
          <w:iCs/>
          <w:szCs w:val="24"/>
          <w:shd w:val="clear" w:color="auto" w:fill="FFFFFF"/>
        </w:rPr>
        <w:t>International Journal on Interactive Design and Manufacturing (IJIDeM)</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17</w:t>
      </w:r>
      <w:r w:rsidRPr="0079683D">
        <w:rPr>
          <w:rFonts w:ascii="Times New Roman" w:hAnsi="Times New Roman"/>
          <w:szCs w:val="24"/>
          <w:shd w:val="clear" w:color="auto" w:fill="FFFFFF"/>
        </w:rPr>
        <w:t xml:space="preserve">(3), pp.1389-1397. </w:t>
      </w:r>
    </w:p>
    <w:p w14:paraId="450636A7"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Cowan, D.M.,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2016. Best-practices approach to determination of blood alcohol concentration (BAC) at specific time points: Combination of ante-mortem alcohol pharmacokinetic modeling and post-mortem alcohol generation and transport considerations. </w:t>
      </w:r>
      <w:r w:rsidRPr="0079683D">
        <w:rPr>
          <w:rFonts w:ascii="Times New Roman" w:hAnsi="Times New Roman"/>
          <w:i/>
          <w:iCs/>
          <w:szCs w:val="24"/>
          <w:shd w:val="clear" w:color="auto" w:fill="FFFFFF"/>
        </w:rPr>
        <w:t>Regulatory Toxicology and Pharmacology</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78</w:t>
      </w:r>
      <w:r w:rsidRPr="0079683D">
        <w:rPr>
          <w:rFonts w:ascii="Times New Roman" w:hAnsi="Times New Roman"/>
          <w:szCs w:val="24"/>
          <w:shd w:val="clear" w:color="auto" w:fill="FFFFFF"/>
        </w:rPr>
        <w:t xml:space="preserve">, pp.24-36. </w:t>
      </w:r>
    </w:p>
    <w:p w14:paraId="1A6B7E23"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Darmansyah, A., Rahadi, R.A. and Makbul, Y., 2020. An analysis of factors affecting the company performance of creative footwear industries in Bandung, Indonesia. </w:t>
      </w:r>
      <w:r w:rsidRPr="0079683D">
        <w:rPr>
          <w:rFonts w:ascii="Times New Roman" w:hAnsi="Times New Roman"/>
          <w:i/>
          <w:iCs/>
          <w:szCs w:val="24"/>
          <w:shd w:val="clear" w:color="auto" w:fill="FFFFFF"/>
        </w:rPr>
        <w:t>International Journal of Economic Policy in Emerging Economies</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13</w:t>
      </w:r>
      <w:r w:rsidRPr="0079683D">
        <w:rPr>
          <w:rFonts w:ascii="Times New Roman" w:hAnsi="Times New Roman"/>
          <w:szCs w:val="24"/>
          <w:shd w:val="clear" w:color="auto" w:fill="FFFFFF"/>
        </w:rPr>
        <w:t xml:space="preserve">(4), pp.413-421. </w:t>
      </w:r>
    </w:p>
    <w:p w14:paraId="28D2B38C"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de Graaff, B.C., 2023. The (r) evolution of integrated reporting: The impact of integrated reporting on the visibility of integrated thinking in performance management systems.</w:t>
      </w:r>
    </w:p>
    <w:p w14:paraId="363EC97E"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Fenech, R., Baguant, P. and Ivanov, D., 2019. The changing role of human resource management in an era of digital transformation. </w:t>
      </w:r>
      <w:r w:rsidRPr="0079683D">
        <w:rPr>
          <w:rFonts w:ascii="Times New Roman" w:hAnsi="Times New Roman"/>
          <w:i/>
          <w:iCs/>
          <w:szCs w:val="24"/>
          <w:shd w:val="clear" w:color="auto" w:fill="FFFFFF"/>
        </w:rPr>
        <w:t>Journal of Management Information &amp; Decision Sciences</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22</w:t>
      </w:r>
      <w:r w:rsidRPr="0079683D">
        <w:rPr>
          <w:rFonts w:ascii="Times New Roman" w:hAnsi="Times New Roman"/>
          <w:szCs w:val="24"/>
          <w:shd w:val="clear" w:color="auto" w:fill="FFFFFF"/>
        </w:rPr>
        <w:t xml:space="preserve">(2). </w:t>
      </w:r>
    </w:p>
    <w:p w14:paraId="21C4B321"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Hong, B. and Wu, L., 2023. How Robots Can Enhance Performance Management for Humans. </w:t>
      </w:r>
      <w:r w:rsidRPr="0079683D">
        <w:rPr>
          <w:rFonts w:ascii="Times New Roman" w:hAnsi="Times New Roman"/>
          <w:i/>
          <w:iCs/>
          <w:color w:val="222222"/>
          <w:szCs w:val="20"/>
          <w:shd w:val="clear" w:color="auto" w:fill="FFFFFF"/>
        </w:rPr>
        <w:t>MIT Sloan Management Review</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64</w:t>
      </w:r>
      <w:r w:rsidRPr="0079683D">
        <w:rPr>
          <w:rFonts w:ascii="Times New Roman" w:hAnsi="Times New Roman"/>
          <w:color w:val="222222"/>
          <w:szCs w:val="20"/>
          <w:shd w:val="clear" w:color="auto" w:fill="FFFFFF"/>
        </w:rPr>
        <w:t>(4), pp.1-3.</w:t>
      </w:r>
    </w:p>
    <w:p w14:paraId="1218AFFD"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Ismail, S.N., Shanmugam, S.K.S. and Rajoo, M., 2021. FACTORS AFFECTING TEACHERS'FUNCTIONAL COMPETENCY LEVEL IN HIGH-PERFORMANCE SCHOOLS. </w:t>
      </w:r>
      <w:r w:rsidRPr="0079683D">
        <w:rPr>
          <w:rFonts w:ascii="Times New Roman" w:hAnsi="Times New Roman"/>
          <w:i/>
          <w:iCs/>
          <w:szCs w:val="24"/>
          <w:shd w:val="clear" w:color="auto" w:fill="FFFFFF"/>
        </w:rPr>
        <w:t>MOJEM: Malaysian Online Journal of Educational Management</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9</w:t>
      </w:r>
      <w:r w:rsidRPr="0079683D">
        <w:rPr>
          <w:rFonts w:ascii="Times New Roman" w:hAnsi="Times New Roman"/>
          <w:szCs w:val="24"/>
          <w:shd w:val="clear" w:color="auto" w:fill="FFFFFF"/>
        </w:rPr>
        <w:t xml:space="preserve">(2), pp.63-77. </w:t>
      </w:r>
    </w:p>
    <w:p w14:paraId="58243CD3" w14:textId="77777777" w:rsidR="00AF1129" w:rsidRPr="0079683D" w:rsidRDefault="00AF1129" w:rsidP="00E55DEB">
      <w:pPr>
        <w:ind w:left="720" w:hanging="720"/>
        <w:rPr>
          <w:rFonts w:ascii="Times New Roman" w:hAnsi="Times New Roman"/>
          <w:color w:val="222222"/>
          <w:szCs w:val="24"/>
          <w:shd w:val="clear" w:color="auto" w:fill="FFFFFF"/>
        </w:rPr>
      </w:pPr>
      <w:r w:rsidRPr="0079683D">
        <w:rPr>
          <w:rFonts w:ascii="Times New Roman" w:hAnsi="Times New Roman"/>
          <w:color w:val="222222"/>
          <w:szCs w:val="24"/>
          <w:shd w:val="clear" w:color="auto" w:fill="FFFFFF"/>
        </w:rPr>
        <w:t xml:space="preserve">Jiang, S., and </w:t>
      </w:r>
      <w:r w:rsidRPr="0079683D">
        <w:rPr>
          <w:rFonts w:ascii="Times New Roman" w:hAnsi="Times New Roman"/>
          <w:i/>
          <w:iCs/>
          <w:color w:val="222222"/>
          <w:szCs w:val="24"/>
          <w:shd w:val="clear" w:color="auto" w:fill="FFFFFF"/>
        </w:rPr>
        <w:t xml:space="preserve">et al., </w:t>
      </w:r>
      <w:r w:rsidRPr="0079683D">
        <w:rPr>
          <w:rFonts w:ascii="Times New Roman" w:hAnsi="Times New Roman"/>
          <w:color w:val="222222"/>
          <w:szCs w:val="24"/>
          <w:shd w:val="clear" w:color="auto" w:fill="FFFFFF"/>
        </w:rPr>
        <w:t>2020. A large group linguistic Z-DEMATEL approach for identifying key performance indicators in hospital performance management. </w:t>
      </w:r>
      <w:r w:rsidRPr="0079683D">
        <w:rPr>
          <w:rFonts w:ascii="Times New Roman" w:hAnsi="Times New Roman"/>
          <w:i/>
          <w:iCs/>
          <w:color w:val="222222"/>
          <w:szCs w:val="24"/>
          <w:shd w:val="clear" w:color="auto" w:fill="FFFFFF"/>
        </w:rPr>
        <w:t>Applied Soft Computing</w:t>
      </w:r>
      <w:r w:rsidRPr="0079683D">
        <w:rPr>
          <w:rFonts w:ascii="Times New Roman" w:hAnsi="Times New Roman"/>
          <w:color w:val="222222"/>
          <w:szCs w:val="24"/>
          <w:shd w:val="clear" w:color="auto" w:fill="FFFFFF"/>
        </w:rPr>
        <w:t>, </w:t>
      </w:r>
      <w:r w:rsidRPr="0079683D">
        <w:rPr>
          <w:rFonts w:ascii="Times New Roman" w:hAnsi="Times New Roman"/>
          <w:i/>
          <w:iCs/>
          <w:color w:val="222222"/>
          <w:szCs w:val="24"/>
          <w:shd w:val="clear" w:color="auto" w:fill="FFFFFF"/>
        </w:rPr>
        <w:t>86</w:t>
      </w:r>
      <w:r w:rsidRPr="0079683D">
        <w:rPr>
          <w:rFonts w:ascii="Times New Roman" w:hAnsi="Times New Roman"/>
          <w:color w:val="222222"/>
          <w:szCs w:val="24"/>
          <w:shd w:val="clear" w:color="auto" w:fill="FFFFFF"/>
        </w:rPr>
        <w:t xml:space="preserve">, p.105900. </w:t>
      </w:r>
    </w:p>
    <w:p w14:paraId="013E422C"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Jones, O.W., Devins, D. and Barnes, G., 2023. Developing SME performance management practices: interventions for improving productivity. </w:t>
      </w:r>
      <w:r w:rsidRPr="0079683D">
        <w:rPr>
          <w:rFonts w:ascii="Times New Roman" w:hAnsi="Times New Roman"/>
          <w:i/>
          <w:iCs/>
          <w:color w:val="222222"/>
          <w:szCs w:val="20"/>
          <w:shd w:val="clear" w:color="auto" w:fill="FFFFFF"/>
        </w:rPr>
        <w:t>International Journal of Productivity and Performance Management</w:t>
      </w:r>
      <w:r w:rsidRPr="0079683D">
        <w:rPr>
          <w:rFonts w:ascii="Times New Roman" w:hAnsi="Times New Roman"/>
          <w:color w:val="222222"/>
          <w:szCs w:val="20"/>
          <w:shd w:val="clear" w:color="auto" w:fill="FFFFFF"/>
        </w:rPr>
        <w:t>.</w:t>
      </w:r>
    </w:p>
    <w:p w14:paraId="4C7D4B74"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Kasale, L.L., Morrow, S. and Winand, M., 2023. An institutional work perspective to performance management: The case of Botswana National Sport Organizations. </w:t>
      </w:r>
      <w:r w:rsidRPr="0079683D">
        <w:rPr>
          <w:rFonts w:ascii="Times New Roman" w:hAnsi="Times New Roman"/>
          <w:i/>
          <w:iCs/>
          <w:color w:val="222222"/>
          <w:szCs w:val="20"/>
          <w:shd w:val="clear" w:color="auto" w:fill="FFFFFF"/>
        </w:rPr>
        <w:t>Journal of Global Sport Management</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8</w:t>
      </w:r>
      <w:r w:rsidRPr="0079683D">
        <w:rPr>
          <w:rFonts w:ascii="Times New Roman" w:hAnsi="Times New Roman"/>
          <w:color w:val="222222"/>
          <w:szCs w:val="20"/>
          <w:shd w:val="clear" w:color="auto" w:fill="FFFFFF"/>
        </w:rPr>
        <w:t>(1), pp.95-116.</w:t>
      </w:r>
    </w:p>
    <w:p w14:paraId="7DC48731"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Knight, R.,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2018. Best practices for analysing microbiomes. </w:t>
      </w:r>
      <w:r w:rsidRPr="0079683D">
        <w:rPr>
          <w:rFonts w:ascii="Times New Roman" w:hAnsi="Times New Roman"/>
          <w:i/>
          <w:iCs/>
          <w:szCs w:val="24"/>
          <w:shd w:val="clear" w:color="auto" w:fill="FFFFFF"/>
        </w:rPr>
        <w:t>Nature Reviews Microbiology</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16</w:t>
      </w:r>
      <w:r w:rsidRPr="0079683D">
        <w:rPr>
          <w:rFonts w:ascii="Times New Roman" w:hAnsi="Times New Roman"/>
          <w:szCs w:val="24"/>
          <w:shd w:val="clear" w:color="auto" w:fill="FFFFFF"/>
        </w:rPr>
        <w:t xml:space="preserve">(7), pp.410-422. </w:t>
      </w:r>
    </w:p>
    <w:p w14:paraId="7783573C"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Liliane, T.N. and Charles, M.S., 2020. Factors affecting yield of crops. </w:t>
      </w:r>
      <w:r w:rsidRPr="0079683D">
        <w:rPr>
          <w:rFonts w:ascii="Times New Roman" w:hAnsi="Times New Roman"/>
          <w:i/>
          <w:iCs/>
          <w:szCs w:val="24"/>
          <w:shd w:val="clear" w:color="auto" w:fill="FFFFFF"/>
        </w:rPr>
        <w:t>Agronomy-climate change &amp; food security</w:t>
      </w:r>
      <w:r w:rsidRPr="0079683D">
        <w:rPr>
          <w:rFonts w:ascii="Times New Roman" w:hAnsi="Times New Roman"/>
          <w:szCs w:val="24"/>
          <w:shd w:val="clear" w:color="auto" w:fill="FFFFFF"/>
        </w:rPr>
        <w:t xml:space="preserve">, p.9. </w:t>
      </w:r>
    </w:p>
    <w:p w14:paraId="04B6A358"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Malik, A., Froese, F.J. and Sharma, P., 2020. Role of HRM in knowledge integration: Towards a conceptual framework. </w:t>
      </w:r>
      <w:r w:rsidRPr="0079683D">
        <w:rPr>
          <w:rFonts w:ascii="Times New Roman" w:hAnsi="Times New Roman"/>
          <w:i/>
          <w:iCs/>
          <w:szCs w:val="24"/>
          <w:shd w:val="clear" w:color="auto" w:fill="FFFFFF"/>
        </w:rPr>
        <w:t>Journal of Business Research</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109</w:t>
      </w:r>
      <w:r w:rsidRPr="0079683D">
        <w:rPr>
          <w:rFonts w:ascii="Times New Roman" w:hAnsi="Times New Roman"/>
          <w:szCs w:val="24"/>
          <w:shd w:val="clear" w:color="auto" w:fill="FFFFFF"/>
        </w:rPr>
        <w:t xml:space="preserve">, pp.524-535. </w:t>
      </w:r>
    </w:p>
    <w:p w14:paraId="6DA514E6"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Martins, H.F., Gomes, R.C. and Vilhena, R., 2023. Performance Management in Brazilian Public Administration. In </w:t>
      </w:r>
      <w:r w:rsidRPr="0079683D">
        <w:rPr>
          <w:rFonts w:ascii="Times New Roman" w:hAnsi="Times New Roman"/>
          <w:i/>
          <w:iCs/>
          <w:color w:val="222222"/>
          <w:szCs w:val="20"/>
          <w:shd w:val="clear" w:color="auto" w:fill="FFFFFF"/>
        </w:rPr>
        <w:t>The Brazilian Way of Doing Public Administration: Brazil with an‘s’</w:t>
      </w:r>
      <w:r w:rsidRPr="0079683D">
        <w:rPr>
          <w:rFonts w:ascii="Times New Roman" w:hAnsi="Times New Roman"/>
          <w:color w:val="222222"/>
          <w:szCs w:val="20"/>
          <w:shd w:val="clear" w:color="auto" w:fill="FFFFFF"/>
        </w:rPr>
        <w:t> (pp. 107-119). Emerald Publishing Limited.</w:t>
      </w:r>
    </w:p>
    <w:p w14:paraId="711FA2A7"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Masri, N.E. and Abubakr, S.U.L.I.M.A.N., 2019. Talent management, employee recognition and performance in the research institutions. </w:t>
      </w:r>
      <w:r w:rsidRPr="0079683D">
        <w:rPr>
          <w:rFonts w:ascii="Times New Roman" w:hAnsi="Times New Roman"/>
          <w:i/>
          <w:iCs/>
          <w:szCs w:val="24"/>
          <w:shd w:val="clear" w:color="auto" w:fill="FFFFFF"/>
        </w:rPr>
        <w:t>Studies in Business &amp; Economics</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14</w:t>
      </w:r>
      <w:r w:rsidRPr="0079683D">
        <w:rPr>
          <w:rFonts w:ascii="Times New Roman" w:hAnsi="Times New Roman"/>
          <w:szCs w:val="24"/>
          <w:shd w:val="clear" w:color="auto" w:fill="FFFFFF"/>
        </w:rPr>
        <w:t xml:space="preserve">(1). </w:t>
      </w:r>
    </w:p>
    <w:p w14:paraId="65AFDE78"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 xml:space="preserve">Patwary, A.K., </w:t>
      </w:r>
      <w:r w:rsidRPr="0079683D">
        <w:rPr>
          <w:rFonts w:ascii="Times New Roman" w:hAnsi="Times New Roman"/>
          <w:szCs w:val="24"/>
          <w:shd w:val="clear" w:color="auto" w:fill="FFFFFF"/>
        </w:rPr>
        <w:t xml:space="preserve">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w:t>
      </w:r>
      <w:r w:rsidRPr="0079683D">
        <w:rPr>
          <w:rFonts w:ascii="Times New Roman" w:hAnsi="Times New Roman"/>
          <w:color w:val="222222"/>
          <w:szCs w:val="20"/>
          <w:shd w:val="clear" w:color="auto" w:fill="FFFFFF"/>
        </w:rPr>
        <w:t>2023. Reducing environmental pollution by organisational citizenship behaviour in hospitality industry: the role of green employee involvement, performance management and dynamic capability. </w:t>
      </w:r>
      <w:r w:rsidRPr="0079683D">
        <w:rPr>
          <w:rFonts w:ascii="Times New Roman" w:hAnsi="Times New Roman"/>
          <w:i/>
          <w:iCs/>
          <w:color w:val="222222"/>
          <w:szCs w:val="20"/>
          <w:shd w:val="clear" w:color="auto" w:fill="FFFFFF"/>
        </w:rPr>
        <w:t>Environmental Science and Pollution Research</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30</w:t>
      </w:r>
      <w:r w:rsidRPr="0079683D">
        <w:rPr>
          <w:rFonts w:ascii="Times New Roman" w:hAnsi="Times New Roman"/>
          <w:color w:val="222222"/>
          <w:szCs w:val="20"/>
          <w:shd w:val="clear" w:color="auto" w:fill="FFFFFF"/>
        </w:rPr>
        <w:t>(13), pp.37105-37117.</w:t>
      </w:r>
    </w:p>
    <w:p w14:paraId="26F6A0E6"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Pham, N.T.,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2020. The role of green human resource management in driving hotel’s environmental performance: Interaction and mediation analysis. </w:t>
      </w:r>
      <w:r w:rsidRPr="0079683D">
        <w:rPr>
          <w:rFonts w:ascii="Times New Roman" w:hAnsi="Times New Roman"/>
          <w:i/>
          <w:iCs/>
          <w:szCs w:val="24"/>
          <w:shd w:val="clear" w:color="auto" w:fill="FFFFFF"/>
        </w:rPr>
        <w:t>International Journal of Hospitality Management</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88</w:t>
      </w:r>
      <w:r w:rsidRPr="0079683D">
        <w:rPr>
          <w:rFonts w:ascii="Times New Roman" w:hAnsi="Times New Roman"/>
          <w:szCs w:val="24"/>
          <w:shd w:val="clear" w:color="auto" w:fill="FFFFFF"/>
        </w:rPr>
        <w:t xml:space="preserve">, p.102392. </w:t>
      </w:r>
    </w:p>
    <w:p w14:paraId="5E876255"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Richards, G., and </w:t>
      </w:r>
      <w:r w:rsidRPr="0079683D">
        <w:rPr>
          <w:rFonts w:ascii="Times New Roman" w:hAnsi="Times New Roman"/>
          <w:i/>
          <w:iCs/>
          <w:szCs w:val="24"/>
          <w:shd w:val="clear" w:color="auto" w:fill="FFFFFF"/>
        </w:rPr>
        <w:t xml:space="preserve">et al., </w:t>
      </w:r>
      <w:r w:rsidRPr="0079683D">
        <w:rPr>
          <w:rFonts w:ascii="Times New Roman" w:hAnsi="Times New Roman"/>
          <w:szCs w:val="24"/>
          <w:shd w:val="clear" w:color="auto" w:fill="FFFFFF"/>
        </w:rPr>
        <w:t>2019. Business intelligence effectiveness and corporate performance management: an empirical analysis. </w:t>
      </w:r>
      <w:r w:rsidRPr="0079683D">
        <w:rPr>
          <w:rFonts w:ascii="Times New Roman" w:hAnsi="Times New Roman"/>
          <w:i/>
          <w:iCs/>
          <w:szCs w:val="24"/>
          <w:shd w:val="clear" w:color="auto" w:fill="FFFFFF"/>
        </w:rPr>
        <w:t>Journal of Computer Information Systems</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59</w:t>
      </w:r>
      <w:r w:rsidRPr="0079683D">
        <w:rPr>
          <w:rFonts w:ascii="Times New Roman" w:hAnsi="Times New Roman"/>
          <w:szCs w:val="24"/>
          <w:shd w:val="clear" w:color="auto" w:fill="FFFFFF"/>
        </w:rPr>
        <w:t xml:space="preserve">(2), pp.188-196. </w:t>
      </w:r>
    </w:p>
    <w:p w14:paraId="0AD43B5C"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Rodrigues, M.,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2021. Success factors of SMEs: empirical study guided by dynamic capabilities and resources-based view. </w:t>
      </w:r>
      <w:r w:rsidRPr="0079683D">
        <w:rPr>
          <w:rFonts w:ascii="Times New Roman" w:hAnsi="Times New Roman"/>
          <w:i/>
          <w:iCs/>
          <w:szCs w:val="24"/>
          <w:shd w:val="clear" w:color="auto" w:fill="FFFFFF"/>
        </w:rPr>
        <w:t>Sustainability</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13</w:t>
      </w:r>
      <w:r w:rsidRPr="0079683D">
        <w:rPr>
          <w:rFonts w:ascii="Times New Roman" w:hAnsi="Times New Roman"/>
          <w:szCs w:val="24"/>
          <w:shd w:val="clear" w:color="auto" w:fill="FFFFFF"/>
        </w:rPr>
        <w:t xml:space="preserve">(21), p.12301. </w:t>
      </w:r>
    </w:p>
    <w:p w14:paraId="0AF60228"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 xml:space="preserve">Salamzadeh, A., </w:t>
      </w:r>
      <w:r w:rsidRPr="0079683D">
        <w:rPr>
          <w:rFonts w:ascii="Times New Roman" w:hAnsi="Times New Roman"/>
          <w:szCs w:val="24"/>
          <w:shd w:val="clear" w:color="auto" w:fill="FFFFFF"/>
        </w:rPr>
        <w:t xml:space="preserve">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w:t>
      </w:r>
      <w:r w:rsidRPr="0079683D">
        <w:rPr>
          <w:rFonts w:ascii="Times New Roman" w:hAnsi="Times New Roman"/>
          <w:color w:val="222222"/>
          <w:szCs w:val="20"/>
          <w:shd w:val="clear" w:color="auto" w:fill="FFFFFF"/>
        </w:rPr>
        <w:t>2023. Human capital and the performance of Iranian Digital Startups: The moderating role of knowledge sharing behaviour. </w:t>
      </w:r>
      <w:r w:rsidRPr="0079683D">
        <w:rPr>
          <w:rFonts w:ascii="Times New Roman" w:hAnsi="Times New Roman"/>
          <w:i/>
          <w:iCs/>
          <w:color w:val="222222"/>
          <w:szCs w:val="20"/>
          <w:shd w:val="clear" w:color="auto" w:fill="FFFFFF"/>
        </w:rPr>
        <w:t>International Journal of Public Sector Performance Management</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12</w:t>
      </w:r>
      <w:r w:rsidRPr="0079683D">
        <w:rPr>
          <w:rFonts w:ascii="Times New Roman" w:hAnsi="Times New Roman"/>
          <w:color w:val="222222"/>
          <w:szCs w:val="20"/>
          <w:shd w:val="clear" w:color="auto" w:fill="FFFFFF"/>
        </w:rPr>
        <w:t>(1-2), pp.171-186.</w:t>
      </w:r>
    </w:p>
    <w:p w14:paraId="1ABD61D2"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Sardi, A.,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2021. The role of HRM in the innovation of performance measurement and management systems: a multiple case study in SMEs. </w:t>
      </w:r>
      <w:r w:rsidRPr="0079683D">
        <w:rPr>
          <w:rFonts w:ascii="Times New Roman" w:hAnsi="Times New Roman"/>
          <w:i/>
          <w:iCs/>
          <w:szCs w:val="24"/>
          <w:shd w:val="clear" w:color="auto" w:fill="FFFFFF"/>
        </w:rPr>
        <w:t>Employee Relations: The International Journal</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43</w:t>
      </w:r>
      <w:r w:rsidRPr="0079683D">
        <w:rPr>
          <w:rFonts w:ascii="Times New Roman" w:hAnsi="Times New Roman"/>
          <w:szCs w:val="24"/>
          <w:shd w:val="clear" w:color="auto" w:fill="FFFFFF"/>
        </w:rPr>
        <w:t xml:space="preserve">(2), pp.589-606. </w:t>
      </w:r>
    </w:p>
    <w:p w14:paraId="6E5E6BFC"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Schrøder-Hansen, K. and Hansen, A., 2023. Performance management trends–reflections on the redesigns big companies have been doing lately. </w:t>
      </w:r>
      <w:r w:rsidRPr="0079683D">
        <w:rPr>
          <w:rFonts w:ascii="Times New Roman" w:hAnsi="Times New Roman"/>
          <w:i/>
          <w:iCs/>
          <w:color w:val="222222"/>
          <w:szCs w:val="20"/>
          <w:shd w:val="clear" w:color="auto" w:fill="FFFFFF"/>
        </w:rPr>
        <w:t>International Journal of Productivity and Performance Management</w:t>
      </w:r>
      <w:r w:rsidRPr="0079683D">
        <w:rPr>
          <w:rFonts w:ascii="Times New Roman" w:hAnsi="Times New Roman"/>
          <w:color w:val="222222"/>
          <w:szCs w:val="20"/>
          <w:shd w:val="clear" w:color="auto" w:fill="FFFFFF"/>
        </w:rPr>
        <w:t>, </w:t>
      </w:r>
      <w:r w:rsidRPr="0079683D">
        <w:rPr>
          <w:rFonts w:ascii="Times New Roman" w:hAnsi="Times New Roman"/>
          <w:i/>
          <w:iCs/>
          <w:color w:val="222222"/>
          <w:szCs w:val="20"/>
          <w:shd w:val="clear" w:color="auto" w:fill="FFFFFF"/>
        </w:rPr>
        <w:t>72</w:t>
      </w:r>
      <w:r w:rsidRPr="0079683D">
        <w:rPr>
          <w:rFonts w:ascii="Times New Roman" w:hAnsi="Times New Roman"/>
          <w:color w:val="222222"/>
          <w:szCs w:val="20"/>
          <w:shd w:val="clear" w:color="auto" w:fill="FFFFFF"/>
        </w:rPr>
        <w:t>(5), pp.1201-1220.</w:t>
      </w:r>
    </w:p>
    <w:p w14:paraId="37619351"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Shet, S.V., Patil, S.V. and Chandawarkar, M.R., 2019. Competency based superior performance and organizational effectiveness. </w:t>
      </w:r>
      <w:r w:rsidRPr="0079683D">
        <w:rPr>
          <w:rFonts w:ascii="Times New Roman" w:hAnsi="Times New Roman"/>
          <w:i/>
          <w:iCs/>
          <w:szCs w:val="24"/>
          <w:shd w:val="clear" w:color="auto" w:fill="FFFFFF"/>
        </w:rPr>
        <w:t>International Journal of Productivity and Performance Management</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68</w:t>
      </w:r>
      <w:r w:rsidRPr="0079683D">
        <w:rPr>
          <w:rFonts w:ascii="Times New Roman" w:hAnsi="Times New Roman"/>
          <w:szCs w:val="24"/>
          <w:shd w:val="clear" w:color="auto" w:fill="FFFFFF"/>
        </w:rPr>
        <w:t xml:space="preserve">(4), pp.753-773. </w:t>
      </w:r>
    </w:p>
    <w:p w14:paraId="355D4C24"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ŠIKÝŘ, M., Sekerin, V. and Gorokhova, A., 2018. Managing Human Resources Using the Best Practice. Best Fit Approach. </w:t>
      </w:r>
      <w:r w:rsidRPr="0079683D">
        <w:rPr>
          <w:rFonts w:ascii="Times New Roman" w:hAnsi="Times New Roman"/>
          <w:i/>
          <w:iCs/>
          <w:szCs w:val="24"/>
          <w:shd w:val="clear" w:color="auto" w:fill="FFFFFF"/>
        </w:rPr>
        <w:t>Journal of Applied Economic Sciences</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13</w:t>
      </w:r>
      <w:r w:rsidRPr="0079683D">
        <w:rPr>
          <w:rFonts w:ascii="Times New Roman" w:hAnsi="Times New Roman"/>
          <w:szCs w:val="24"/>
          <w:shd w:val="clear" w:color="auto" w:fill="FFFFFF"/>
        </w:rPr>
        <w:t xml:space="preserve">(1). </w:t>
      </w:r>
    </w:p>
    <w:p w14:paraId="573EC004"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Slife, B.D., Wright, C.D. and Yanchar, S.C., 2016. Using operational definitions in research: A best-practices approach. </w:t>
      </w:r>
      <w:r w:rsidRPr="0079683D">
        <w:rPr>
          <w:rFonts w:ascii="Times New Roman" w:hAnsi="Times New Roman"/>
          <w:i/>
          <w:iCs/>
          <w:szCs w:val="24"/>
          <w:shd w:val="clear" w:color="auto" w:fill="FFFFFF"/>
        </w:rPr>
        <w:t>The Journal of Mind and Behavior</w:t>
      </w:r>
      <w:r w:rsidRPr="0079683D">
        <w:rPr>
          <w:rFonts w:ascii="Times New Roman" w:hAnsi="Times New Roman"/>
          <w:szCs w:val="24"/>
          <w:shd w:val="clear" w:color="auto" w:fill="FFFFFF"/>
        </w:rPr>
        <w:t xml:space="preserve">, pp.119-139. </w:t>
      </w:r>
    </w:p>
    <w:p w14:paraId="1D594979"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 xml:space="preserve">Stahl, G.K., and </w:t>
      </w:r>
      <w:r w:rsidRPr="0079683D">
        <w:rPr>
          <w:rFonts w:ascii="Times New Roman" w:hAnsi="Times New Roman"/>
          <w:i/>
          <w:iCs/>
          <w:szCs w:val="24"/>
          <w:shd w:val="clear" w:color="auto" w:fill="FFFFFF"/>
        </w:rPr>
        <w:t>et al.,</w:t>
      </w:r>
      <w:r w:rsidRPr="0079683D">
        <w:rPr>
          <w:rFonts w:ascii="Times New Roman" w:hAnsi="Times New Roman"/>
          <w:szCs w:val="24"/>
          <w:shd w:val="clear" w:color="auto" w:fill="FFFFFF"/>
        </w:rPr>
        <w:t xml:space="preserve"> 2020. Enhancing the role of human resource management in corporate sustainability and social responsibility: A multi-stakeholder, multidimensional approach to HRM. </w:t>
      </w:r>
      <w:r w:rsidRPr="0079683D">
        <w:rPr>
          <w:rFonts w:ascii="Times New Roman" w:hAnsi="Times New Roman"/>
          <w:i/>
          <w:iCs/>
          <w:szCs w:val="24"/>
          <w:shd w:val="clear" w:color="auto" w:fill="FFFFFF"/>
        </w:rPr>
        <w:t>Human Resource Management Review</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30</w:t>
      </w:r>
      <w:r w:rsidRPr="0079683D">
        <w:rPr>
          <w:rFonts w:ascii="Times New Roman" w:hAnsi="Times New Roman"/>
          <w:szCs w:val="24"/>
          <w:shd w:val="clear" w:color="auto" w:fill="FFFFFF"/>
        </w:rPr>
        <w:t xml:space="preserve">(3), p.100708. </w:t>
      </w:r>
    </w:p>
    <w:p w14:paraId="05646FA4"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Van Waeyenberg, T., Peccei, R. and Decramer, A., 2022. Performance management and teacher performance: the role of affective organizational commitment and exhaustion. </w:t>
      </w:r>
      <w:r w:rsidRPr="0079683D">
        <w:rPr>
          <w:rFonts w:ascii="Times New Roman" w:hAnsi="Times New Roman"/>
          <w:i/>
          <w:iCs/>
          <w:szCs w:val="24"/>
          <w:shd w:val="clear" w:color="auto" w:fill="FFFFFF"/>
        </w:rPr>
        <w:t>The International Journal of Human Resource Management</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33</w:t>
      </w:r>
      <w:r w:rsidRPr="0079683D">
        <w:rPr>
          <w:rFonts w:ascii="Times New Roman" w:hAnsi="Times New Roman"/>
          <w:szCs w:val="24"/>
          <w:shd w:val="clear" w:color="auto" w:fill="FFFFFF"/>
        </w:rPr>
        <w:t xml:space="preserve">(4), pp.623-646. </w:t>
      </w:r>
    </w:p>
    <w:p w14:paraId="791BA165"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Vance, C.M. and Andersen, T., 2023. Performance Management in Multinational Enterprises: Examining Patterns of Convergence and Divergence. In </w:t>
      </w:r>
      <w:r w:rsidRPr="0079683D">
        <w:rPr>
          <w:rFonts w:ascii="Times New Roman" w:hAnsi="Times New Roman"/>
          <w:i/>
          <w:iCs/>
          <w:color w:val="222222"/>
          <w:szCs w:val="20"/>
          <w:shd w:val="clear" w:color="auto" w:fill="FFFFFF"/>
        </w:rPr>
        <w:t>Performance Management Systems</w:t>
      </w:r>
      <w:r w:rsidRPr="0079683D">
        <w:rPr>
          <w:rFonts w:ascii="Times New Roman" w:hAnsi="Times New Roman"/>
          <w:color w:val="222222"/>
          <w:szCs w:val="20"/>
          <w:shd w:val="clear" w:color="auto" w:fill="FFFFFF"/>
        </w:rPr>
        <w:t> (pp. 19-40). Routledge.</w:t>
      </w:r>
    </w:p>
    <w:p w14:paraId="340B9016"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Varma, A., Budhwar, P.S. and DeNisi, A. eds., 2023. </w:t>
      </w:r>
      <w:r w:rsidRPr="0079683D">
        <w:rPr>
          <w:rFonts w:ascii="Times New Roman" w:hAnsi="Times New Roman"/>
          <w:i/>
          <w:iCs/>
          <w:color w:val="222222"/>
          <w:szCs w:val="20"/>
          <w:shd w:val="clear" w:color="auto" w:fill="FFFFFF"/>
        </w:rPr>
        <w:t>Performance management systems: A global perspective</w:t>
      </w:r>
      <w:r w:rsidRPr="0079683D">
        <w:rPr>
          <w:rFonts w:ascii="Times New Roman" w:hAnsi="Times New Roman"/>
          <w:color w:val="222222"/>
          <w:szCs w:val="20"/>
          <w:shd w:val="clear" w:color="auto" w:fill="FFFFFF"/>
        </w:rPr>
        <w:t>. Taylor &amp; Francis.</w:t>
      </w:r>
    </w:p>
    <w:p w14:paraId="3AA36127"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color w:val="222222"/>
          <w:szCs w:val="24"/>
          <w:shd w:val="clear" w:color="auto" w:fill="FFFFFF"/>
        </w:rPr>
        <w:t xml:space="preserve">Varma, A., Wang, C.H. and Coleman, T., 2022. Performance management for </w:t>
      </w:r>
      <w:r w:rsidRPr="0079683D">
        <w:rPr>
          <w:rFonts w:ascii="Times New Roman" w:hAnsi="Times New Roman"/>
          <w:szCs w:val="24"/>
          <w:shd w:val="clear" w:color="auto" w:fill="FFFFFF"/>
        </w:rPr>
        <w:t>expatriates. In </w:t>
      </w:r>
      <w:r w:rsidRPr="0079683D">
        <w:rPr>
          <w:rFonts w:ascii="Times New Roman" w:hAnsi="Times New Roman"/>
          <w:i/>
          <w:iCs/>
          <w:szCs w:val="24"/>
          <w:shd w:val="clear" w:color="auto" w:fill="FFFFFF"/>
        </w:rPr>
        <w:t>Expatriates and Managing Global Mobility</w:t>
      </w:r>
      <w:r w:rsidRPr="0079683D">
        <w:rPr>
          <w:rFonts w:ascii="Times New Roman" w:hAnsi="Times New Roman"/>
          <w:szCs w:val="24"/>
          <w:shd w:val="clear" w:color="auto" w:fill="FFFFFF"/>
        </w:rPr>
        <w:t xml:space="preserve"> (pp. 45-57). Routledge. </w:t>
      </w:r>
    </w:p>
    <w:p w14:paraId="28D2E1BF" w14:textId="77777777" w:rsidR="00AF1129" w:rsidRPr="0079683D" w:rsidRDefault="00AF1129" w:rsidP="00E55DEB">
      <w:pPr>
        <w:ind w:left="720" w:hanging="720"/>
        <w:rPr>
          <w:rFonts w:ascii="Times New Roman" w:hAnsi="Times New Roman"/>
          <w:color w:val="222222"/>
          <w:szCs w:val="20"/>
          <w:shd w:val="clear" w:color="auto" w:fill="FFFFFF"/>
        </w:rPr>
      </w:pPr>
      <w:r w:rsidRPr="0079683D">
        <w:rPr>
          <w:rFonts w:ascii="Times New Roman" w:hAnsi="Times New Roman"/>
          <w:color w:val="222222"/>
          <w:szCs w:val="20"/>
          <w:shd w:val="clear" w:color="auto" w:fill="FFFFFF"/>
        </w:rPr>
        <w:t>Weiss, T. and Hartle, F., 2023. </w:t>
      </w:r>
      <w:r w:rsidRPr="0079683D">
        <w:rPr>
          <w:rFonts w:ascii="Times New Roman" w:hAnsi="Times New Roman"/>
          <w:i/>
          <w:iCs/>
          <w:color w:val="222222"/>
          <w:szCs w:val="20"/>
          <w:shd w:val="clear" w:color="auto" w:fill="FFFFFF"/>
        </w:rPr>
        <w:t>Reengineering Performance Management Breakthroughs in Achieving Strategy through People</w:t>
      </w:r>
      <w:r w:rsidRPr="0079683D">
        <w:rPr>
          <w:rFonts w:ascii="Times New Roman" w:hAnsi="Times New Roman"/>
          <w:color w:val="222222"/>
          <w:szCs w:val="20"/>
          <w:shd w:val="clear" w:color="auto" w:fill="FFFFFF"/>
        </w:rPr>
        <w:t>. CRC Press.</w:t>
      </w:r>
    </w:p>
    <w:p w14:paraId="3D2B284A" w14:textId="77777777" w:rsidR="00AF1129" w:rsidRPr="0079683D" w:rsidRDefault="00AF1129" w:rsidP="00E55DEB">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Yawalkar, M.V.V., 2019. A study of artificial intelligence and its role in human resource management. </w:t>
      </w:r>
      <w:r w:rsidRPr="0079683D">
        <w:rPr>
          <w:rFonts w:ascii="Times New Roman" w:hAnsi="Times New Roman"/>
          <w:i/>
          <w:iCs/>
          <w:szCs w:val="24"/>
          <w:shd w:val="clear" w:color="auto" w:fill="FFFFFF"/>
        </w:rPr>
        <w:t>International Journal of Research and Analytical Reviews (IJRAR)</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6</w:t>
      </w:r>
      <w:r w:rsidRPr="0079683D">
        <w:rPr>
          <w:rFonts w:ascii="Times New Roman" w:hAnsi="Times New Roman"/>
          <w:szCs w:val="24"/>
          <w:shd w:val="clear" w:color="auto" w:fill="FFFFFF"/>
        </w:rPr>
        <w:t xml:space="preserve">(1), pp.20-24. </w:t>
      </w:r>
    </w:p>
    <w:p w14:paraId="3BB578CC" w14:textId="77777777" w:rsidR="00C95436" w:rsidRPr="0079683D" w:rsidRDefault="00AF1129" w:rsidP="00EE4262">
      <w:pPr>
        <w:ind w:left="720" w:hanging="720"/>
        <w:rPr>
          <w:rFonts w:ascii="Times New Roman" w:hAnsi="Times New Roman"/>
          <w:szCs w:val="24"/>
          <w:shd w:val="clear" w:color="auto" w:fill="FFFFFF"/>
        </w:rPr>
      </w:pPr>
      <w:r w:rsidRPr="0079683D">
        <w:rPr>
          <w:rFonts w:ascii="Times New Roman" w:hAnsi="Times New Roman"/>
          <w:szCs w:val="24"/>
          <w:shd w:val="clear" w:color="auto" w:fill="FFFFFF"/>
        </w:rPr>
        <w:t>Zhang, Y., Ma, E. and Qu, H., 2018. Transaction cost and resources based views on hotels’ outsourcing mechanism: An empirical study in China. </w:t>
      </w:r>
      <w:r w:rsidRPr="0079683D">
        <w:rPr>
          <w:rFonts w:ascii="Times New Roman" w:hAnsi="Times New Roman"/>
          <w:i/>
          <w:iCs/>
          <w:szCs w:val="24"/>
          <w:shd w:val="clear" w:color="auto" w:fill="FFFFFF"/>
        </w:rPr>
        <w:t>Journal of Hospitality Marketing &amp; Management</w:t>
      </w:r>
      <w:r w:rsidRPr="0079683D">
        <w:rPr>
          <w:rFonts w:ascii="Times New Roman" w:hAnsi="Times New Roman"/>
          <w:szCs w:val="24"/>
          <w:shd w:val="clear" w:color="auto" w:fill="FFFFFF"/>
        </w:rPr>
        <w:t>, </w:t>
      </w:r>
      <w:r w:rsidRPr="0079683D">
        <w:rPr>
          <w:rFonts w:ascii="Times New Roman" w:hAnsi="Times New Roman"/>
          <w:i/>
          <w:iCs/>
          <w:szCs w:val="24"/>
          <w:shd w:val="clear" w:color="auto" w:fill="FFFFFF"/>
        </w:rPr>
        <w:t>27</w:t>
      </w:r>
      <w:r w:rsidRPr="0079683D">
        <w:rPr>
          <w:rFonts w:ascii="Times New Roman" w:hAnsi="Times New Roman"/>
          <w:szCs w:val="24"/>
          <w:shd w:val="clear" w:color="auto" w:fill="FFFFFF"/>
        </w:rPr>
        <w:t xml:space="preserve">(5), pp.583-600. </w:t>
      </w:r>
    </w:p>
    <w:sectPr w:rsidR="00C95436" w:rsidRPr="0079683D" w:rsidSect="00ED728A">
      <w:footerReference w:type="default" r:id="rId15"/>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5AE93" w14:textId="77777777" w:rsidR="00653C2C" w:rsidRDefault="00653C2C" w:rsidP="00183300">
      <w:pPr>
        <w:spacing w:line="240" w:lineRule="auto"/>
      </w:pPr>
      <w:r>
        <w:separator/>
      </w:r>
    </w:p>
  </w:endnote>
  <w:endnote w:type="continuationSeparator" w:id="0">
    <w:p w14:paraId="2FB4C2B9" w14:textId="77777777" w:rsidR="00653C2C" w:rsidRDefault="00653C2C" w:rsidP="00183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oid Sans">
    <w:altName w:val="MS Mincho"/>
    <w:panose1 w:val="020B0604020202020204"/>
    <w:charset w:val="80"/>
    <w:family w:val="auto"/>
    <w:pitch w:val="variable"/>
  </w:font>
  <w:font w:name="DejaVu Sans">
    <w:altName w:val="Yu Gothic"/>
    <w:panose1 w:val="020B0604020202020204"/>
    <w:charset w:val="80"/>
    <w:family w:val="auto"/>
    <w:pitch w:val="variable"/>
  </w:font>
  <w:font w:name="OpenSymbol">
    <w:altName w:val="Yu Gothic"/>
    <w:panose1 w:val="020B0604020202020204"/>
    <w:charset w:val="80"/>
    <w:family w:val="auto"/>
    <w:pitch w:val="default"/>
    <w:sig w:usb0="E0002AFF" w:usb1="C0007843" w:usb2="00000009" w:usb3="00000000" w:csb0="000001FF" w:csb1="00000000"/>
  </w:font>
  <w:font w:name="Tinos">
    <w:altName w:val="Yu Gothic"/>
    <w:panose1 w:val="020B0604020202020204"/>
    <w:charset w:val="8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BC79" w14:textId="77777777" w:rsidR="00DB7740" w:rsidRDefault="00DB77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7233" w14:textId="77777777" w:rsidR="00767A5D" w:rsidRDefault="00767A5D">
    <w:pPr>
      <w:pStyle w:val="Footer"/>
      <w:jc w:val="center"/>
    </w:pPr>
  </w:p>
  <w:p w14:paraId="4604F1E2" w14:textId="77777777" w:rsidR="00767A5D" w:rsidRDefault="00767A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AD4E" w14:textId="77777777" w:rsidR="00DB7740" w:rsidRDefault="00DB77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B6D0B" w14:textId="77777777" w:rsidR="00767A5D" w:rsidRDefault="00767A5D">
    <w:pPr>
      <w:pStyle w:val="Footer"/>
      <w:jc w:val="center"/>
    </w:pPr>
    <w:r>
      <w:fldChar w:fldCharType="begin"/>
    </w:r>
    <w:r>
      <w:instrText xml:space="preserve"> PAGE   \* MERGEFORMAT </w:instrText>
    </w:r>
    <w:r>
      <w:fldChar w:fldCharType="separate"/>
    </w:r>
    <w:r w:rsidR="00E05F73">
      <w:rPr>
        <w:noProof/>
      </w:rPr>
      <w:t>18</w:t>
    </w:r>
    <w:r>
      <w:fldChar w:fldCharType="end"/>
    </w:r>
  </w:p>
  <w:p w14:paraId="15D3085B" w14:textId="77777777" w:rsidR="00767A5D" w:rsidRDefault="00767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F241A" w14:textId="77777777" w:rsidR="00653C2C" w:rsidRDefault="00653C2C" w:rsidP="00183300">
      <w:pPr>
        <w:spacing w:line="240" w:lineRule="auto"/>
      </w:pPr>
      <w:r>
        <w:separator/>
      </w:r>
    </w:p>
  </w:footnote>
  <w:footnote w:type="continuationSeparator" w:id="0">
    <w:p w14:paraId="11D3E278" w14:textId="77777777" w:rsidR="00653C2C" w:rsidRDefault="00653C2C" w:rsidP="001833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2966" w14:textId="77777777" w:rsidR="00DB7740" w:rsidRDefault="00DB77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9600A" w14:textId="77777777" w:rsidR="00767A5D" w:rsidRDefault="00767A5D">
    <w:pPr>
      <w:pStyle w:val="Header"/>
    </w:pPr>
    <w:r>
      <w:tab/>
    </w:r>
    <w:r>
      <w:tab/>
    </w:r>
    <w:r w:rsidR="00DB7740">
      <w:rPr>
        <w:noProof/>
        <w:sz w:val="88"/>
        <w:szCs w:val="88"/>
      </w:rPr>
      <w:drawing>
        <wp:inline distT="0" distB="0" distL="0" distR="0" wp14:anchorId="0A7BE1FD" wp14:editId="4D996F71">
          <wp:extent cx="1169035" cy="347345"/>
          <wp:effectExtent l="0" t="0" r="0" b="0"/>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t="14549" b="17552"/>
                  <a:stretch>
                    <a:fillRect/>
                  </a:stretch>
                </pic:blipFill>
                <pic:spPr bwMode="auto">
                  <a:xfrm>
                    <a:off x="0" y="0"/>
                    <a:ext cx="1169035" cy="34734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CECCB" w14:textId="77777777" w:rsidR="00DB7740" w:rsidRDefault="00DB77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BE802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10.95pt" o:bullet="t">
        <v:imagedata r:id="rId1" o:title="mso9496"/>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B57184"/>
    <w:multiLevelType w:val="hybridMultilevel"/>
    <w:tmpl w:val="3D2E82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0591C5C"/>
    <w:multiLevelType w:val="hybridMultilevel"/>
    <w:tmpl w:val="70FE277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5B6D96"/>
    <w:multiLevelType w:val="hybridMultilevel"/>
    <w:tmpl w:val="C44E80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2622193"/>
    <w:multiLevelType w:val="hybridMultilevel"/>
    <w:tmpl w:val="99CCA5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93F3A1A"/>
    <w:multiLevelType w:val="hybridMultilevel"/>
    <w:tmpl w:val="E79A82D4"/>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94024439">
    <w:abstractNumId w:val="0"/>
  </w:num>
  <w:num w:numId="2" w16cid:durableId="75328092">
    <w:abstractNumId w:val="5"/>
  </w:num>
  <w:num w:numId="3" w16cid:durableId="270280516">
    <w:abstractNumId w:val="2"/>
  </w:num>
  <w:num w:numId="4" w16cid:durableId="103573048">
    <w:abstractNumId w:val="3"/>
  </w:num>
  <w:num w:numId="5" w16cid:durableId="1029835022">
    <w:abstractNumId w:val="1"/>
  </w:num>
  <w:num w:numId="6" w16cid:durableId="478497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E0"/>
    <w:rsid w:val="0002724C"/>
    <w:rsid w:val="000409A5"/>
    <w:rsid w:val="000547B1"/>
    <w:rsid w:val="00074E29"/>
    <w:rsid w:val="00077BDB"/>
    <w:rsid w:val="000A69A7"/>
    <w:rsid w:val="000B0BDB"/>
    <w:rsid w:val="000B35A3"/>
    <w:rsid w:val="000D6CC2"/>
    <w:rsid w:val="00111347"/>
    <w:rsid w:val="00126107"/>
    <w:rsid w:val="001378B6"/>
    <w:rsid w:val="00164A52"/>
    <w:rsid w:val="001749C8"/>
    <w:rsid w:val="00183300"/>
    <w:rsid w:val="00183408"/>
    <w:rsid w:val="00193C5B"/>
    <w:rsid w:val="001B1CC8"/>
    <w:rsid w:val="001E40B8"/>
    <w:rsid w:val="001F1B1B"/>
    <w:rsid w:val="001F66A7"/>
    <w:rsid w:val="00202220"/>
    <w:rsid w:val="0021482C"/>
    <w:rsid w:val="00257C75"/>
    <w:rsid w:val="00270667"/>
    <w:rsid w:val="00286D32"/>
    <w:rsid w:val="002A3036"/>
    <w:rsid w:val="002B7263"/>
    <w:rsid w:val="002C6AA3"/>
    <w:rsid w:val="00326121"/>
    <w:rsid w:val="00372FF0"/>
    <w:rsid w:val="00375643"/>
    <w:rsid w:val="00382196"/>
    <w:rsid w:val="003828ED"/>
    <w:rsid w:val="00393241"/>
    <w:rsid w:val="003A34B7"/>
    <w:rsid w:val="004272A4"/>
    <w:rsid w:val="0045447A"/>
    <w:rsid w:val="004635FC"/>
    <w:rsid w:val="00473094"/>
    <w:rsid w:val="00473E24"/>
    <w:rsid w:val="00476AE2"/>
    <w:rsid w:val="00495901"/>
    <w:rsid w:val="004A2D73"/>
    <w:rsid w:val="004A7CAF"/>
    <w:rsid w:val="004C323D"/>
    <w:rsid w:val="004E42AE"/>
    <w:rsid w:val="004F1475"/>
    <w:rsid w:val="00516449"/>
    <w:rsid w:val="005537C2"/>
    <w:rsid w:val="00564016"/>
    <w:rsid w:val="005749ED"/>
    <w:rsid w:val="005764EE"/>
    <w:rsid w:val="005836DE"/>
    <w:rsid w:val="0059696C"/>
    <w:rsid w:val="005C48AC"/>
    <w:rsid w:val="005D16D8"/>
    <w:rsid w:val="005E03C5"/>
    <w:rsid w:val="00600548"/>
    <w:rsid w:val="006058B1"/>
    <w:rsid w:val="006222EE"/>
    <w:rsid w:val="006409AA"/>
    <w:rsid w:val="006538B8"/>
    <w:rsid w:val="00653C2C"/>
    <w:rsid w:val="00657686"/>
    <w:rsid w:val="00686039"/>
    <w:rsid w:val="006A39A5"/>
    <w:rsid w:val="006B1C18"/>
    <w:rsid w:val="006B3096"/>
    <w:rsid w:val="006E3879"/>
    <w:rsid w:val="006E3D95"/>
    <w:rsid w:val="006F19F0"/>
    <w:rsid w:val="006F36A4"/>
    <w:rsid w:val="006F442D"/>
    <w:rsid w:val="007324E3"/>
    <w:rsid w:val="007336AA"/>
    <w:rsid w:val="0075439E"/>
    <w:rsid w:val="00767A5D"/>
    <w:rsid w:val="00771958"/>
    <w:rsid w:val="007752A0"/>
    <w:rsid w:val="00782385"/>
    <w:rsid w:val="007839B8"/>
    <w:rsid w:val="0079149A"/>
    <w:rsid w:val="0079683D"/>
    <w:rsid w:val="007F2405"/>
    <w:rsid w:val="007F3B5A"/>
    <w:rsid w:val="007F6640"/>
    <w:rsid w:val="00803049"/>
    <w:rsid w:val="008036EC"/>
    <w:rsid w:val="00804E0F"/>
    <w:rsid w:val="00811CB9"/>
    <w:rsid w:val="008251E2"/>
    <w:rsid w:val="0084607A"/>
    <w:rsid w:val="00863545"/>
    <w:rsid w:val="00872A3B"/>
    <w:rsid w:val="00890EF4"/>
    <w:rsid w:val="00893150"/>
    <w:rsid w:val="008C775B"/>
    <w:rsid w:val="008E1FDA"/>
    <w:rsid w:val="009024C6"/>
    <w:rsid w:val="00905BCA"/>
    <w:rsid w:val="0090669E"/>
    <w:rsid w:val="00932B00"/>
    <w:rsid w:val="009376B8"/>
    <w:rsid w:val="00945B3D"/>
    <w:rsid w:val="009758E2"/>
    <w:rsid w:val="009A10AC"/>
    <w:rsid w:val="009C5EB0"/>
    <w:rsid w:val="00A12F0C"/>
    <w:rsid w:val="00A15D1F"/>
    <w:rsid w:val="00A317A1"/>
    <w:rsid w:val="00A37626"/>
    <w:rsid w:val="00A611AD"/>
    <w:rsid w:val="00AA426D"/>
    <w:rsid w:val="00AE5E55"/>
    <w:rsid w:val="00AF1129"/>
    <w:rsid w:val="00B35937"/>
    <w:rsid w:val="00B6400D"/>
    <w:rsid w:val="00B6512F"/>
    <w:rsid w:val="00B73605"/>
    <w:rsid w:val="00B85669"/>
    <w:rsid w:val="00BA0D56"/>
    <w:rsid w:val="00BB0769"/>
    <w:rsid w:val="00BE3639"/>
    <w:rsid w:val="00BE784F"/>
    <w:rsid w:val="00C01F0A"/>
    <w:rsid w:val="00C66051"/>
    <w:rsid w:val="00C67696"/>
    <w:rsid w:val="00C842E0"/>
    <w:rsid w:val="00C87B86"/>
    <w:rsid w:val="00C91A34"/>
    <w:rsid w:val="00C95436"/>
    <w:rsid w:val="00CD2BFB"/>
    <w:rsid w:val="00CD74FA"/>
    <w:rsid w:val="00CE5283"/>
    <w:rsid w:val="00D478B4"/>
    <w:rsid w:val="00D47B07"/>
    <w:rsid w:val="00D55F80"/>
    <w:rsid w:val="00D806EB"/>
    <w:rsid w:val="00DB7740"/>
    <w:rsid w:val="00DC2019"/>
    <w:rsid w:val="00DC2803"/>
    <w:rsid w:val="00DC77E1"/>
    <w:rsid w:val="00DD2690"/>
    <w:rsid w:val="00DF46A2"/>
    <w:rsid w:val="00E05F73"/>
    <w:rsid w:val="00E06A40"/>
    <w:rsid w:val="00E33CA3"/>
    <w:rsid w:val="00E55DEB"/>
    <w:rsid w:val="00ED728A"/>
    <w:rsid w:val="00EE4032"/>
    <w:rsid w:val="00EE4262"/>
    <w:rsid w:val="00EE6747"/>
    <w:rsid w:val="00EF7EBD"/>
    <w:rsid w:val="00F37E80"/>
    <w:rsid w:val="00F502D9"/>
    <w:rsid w:val="00F52113"/>
    <w:rsid w:val="00F53C90"/>
    <w:rsid w:val="00F63BA7"/>
    <w:rsid w:val="00F844A2"/>
    <w:rsid w:val="00F86AC6"/>
    <w:rsid w:val="00FB644D"/>
    <w:rsid w:val="00FC0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4C733751"/>
  <w15:chartTrackingRefBased/>
  <w15:docId w15:val="{7948F1A7-78A8-BC4F-85F9-0E80739B4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41"/>
    <w:pPr>
      <w:suppressAutoHyphens/>
      <w:spacing w:line="360" w:lineRule="auto"/>
      <w:jc w:val="both"/>
    </w:pPr>
    <w:rPr>
      <w:rFonts w:ascii="Arial" w:eastAsia="Calibri" w:hAnsi="Arial"/>
      <w:color w:val="000000"/>
      <w:sz w:val="24"/>
      <w:szCs w:val="22"/>
      <w:lang w:eastAsia="ar-SA"/>
    </w:rPr>
  </w:style>
  <w:style w:type="paragraph" w:styleId="Heading1">
    <w:name w:val="heading 1"/>
    <w:basedOn w:val="Normal"/>
    <w:next w:val="Normal"/>
    <w:qFormat/>
    <w:rsid w:val="00393241"/>
    <w:pPr>
      <w:keepNext/>
      <w:keepLines/>
      <w:spacing w:before="113"/>
      <w:outlineLvl w:val="0"/>
    </w:pPr>
    <w:rPr>
      <w:rFonts w:eastAsia="Times New Roman"/>
      <w:b/>
      <w:bCs/>
      <w:sz w:val="28"/>
      <w:szCs w:val="28"/>
    </w:rPr>
  </w:style>
  <w:style w:type="paragraph" w:styleId="Heading2">
    <w:name w:val="heading 2"/>
    <w:basedOn w:val="Normal"/>
    <w:next w:val="Normal"/>
    <w:qFormat/>
    <w:rsid w:val="00393241"/>
    <w:pPr>
      <w:keepNext/>
      <w:keepLines/>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basedOn w:val="Normal"/>
    <w:qFormat/>
    <w:pPr>
      <w:suppressAutoHyphens w:val="0"/>
      <w:spacing w:after="200" w:line="276" w:lineRule="auto"/>
      <w:ind w:left="720"/>
      <w:jc w:val="left"/>
    </w:pPr>
    <w:rPr>
      <w:rFonts w:ascii="Calibri" w:hAnsi="Calibri" w:cs="Calibri"/>
      <w:color w:val="00000A"/>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OCHeading">
    <w:name w:val="TOC Heading"/>
    <w:basedOn w:val="Heading1"/>
    <w:next w:val="Normal"/>
    <w:uiPriority w:val="39"/>
    <w:unhideWhenUsed/>
    <w:qFormat/>
    <w:rsid w:val="00890EF4"/>
    <w:pPr>
      <w:suppressAutoHyphens w:val="0"/>
      <w:spacing w:before="480" w:line="276" w:lineRule="auto"/>
      <w:jc w:val="left"/>
      <w:outlineLvl w:val="9"/>
    </w:pPr>
    <w:rPr>
      <w:rFonts w:ascii="Cambria" w:hAnsi="Cambria" w:cs="Mangal"/>
      <w:color w:val="365F91"/>
      <w:lang w:val="en-US" w:eastAsia="en-US"/>
    </w:rPr>
  </w:style>
  <w:style w:type="table" w:styleId="TableGrid">
    <w:name w:val="Table Grid"/>
    <w:basedOn w:val="TableNormal"/>
    <w:uiPriority w:val="59"/>
    <w:rsid w:val="00803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036EC"/>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ListTable5Dark-Accent5">
    <w:name w:val="List Table 5 Dark Accent 5"/>
    <w:basedOn w:val="TableNormal"/>
    <w:uiPriority w:val="50"/>
    <w:rsid w:val="008036EC"/>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5">
    <w:name w:val="List Table 3 Accent 5"/>
    <w:basedOn w:val="TableNormal"/>
    <w:uiPriority w:val="48"/>
    <w:rsid w:val="00AE5E55"/>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9DBEB-F5C2-4541-8909-0E164694BB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6967</Words>
  <Characters>39717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46591</CharactersWithSpaces>
  <SharedDoc>false</SharedDoc>
  <HLinks>
    <vt:vector size="96" baseType="variant">
      <vt:variant>
        <vt:i4>1835059</vt:i4>
      </vt:variant>
      <vt:variant>
        <vt:i4>92</vt:i4>
      </vt:variant>
      <vt:variant>
        <vt:i4>0</vt:i4>
      </vt:variant>
      <vt:variant>
        <vt:i4>5</vt:i4>
      </vt:variant>
      <vt:variant>
        <vt:lpwstr/>
      </vt:variant>
      <vt:variant>
        <vt:lpwstr>_Toc143199875</vt:lpwstr>
      </vt:variant>
      <vt:variant>
        <vt:i4>1835059</vt:i4>
      </vt:variant>
      <vt:variant>
        <vt:i4>86</vt:i4>
      </vt:variant>
      <vt:variant>
        <vt:i4>0</vt:i4>
      </vt:variant>
      <vt:variant>
        <vt:i4>5</vt:i4>
      </vt:variant>
      <vt:variant>
        <vt:lpwstr/>
      </vt:variant>
      <vt:variant>
        <vt:lpwstr>_Toc143199874</vt:lpwstr>
      </vt:variant>
      <vt:variant>
        <vt:i4>1835059</vt:i4>
      </vt:variant>
      <vt:variant>
        <vt:i4>80</vt:i4>
      </vt:variant>
      <vt:variant>
        <vt:i4>0</vt:i4>
      </vt:variant>
      <vt:variant>
        <vt:i4>5</vt:i4>
      </vt:variant>
      <vt:variant>
        <vt:lpwstr/>
      </vt:variant>
      <vt:variant>
        <vt:lpwstr>_Toc143199873</vt:lpwstr>
      </vt:variant>
      <vt:variant>
        <vt:i4>1835059</vt:i4>
      </vt:variant>
      <vt:variant>
        <vt:i4>74</vt:i4>
      </vt:variant>
      <vt:variant>
        <vt:i4>0</vt:i4>
      </vt:variant>
      <vt:variant>
        <vt:i4>5</vt:i4>
      </vt:variant>
      <vt:variant>
        <vt:lpwstr/>
      </vt:variant>
      <vt:variant>
        <vt:lpwstr>_Toc143199872</vt:lpwstr>
      </vt:variant>
      <vt:variant>
        <vt:i4>1835059</vt:i4>
      </vt:variant>
      <vt:variant>
        <vt:i4>68</vt:i4>
      </vt:variant>
      <vt:variant>
        <vt:i4>0</vt:i4>
      </vt:variant>
      <vt:variant>
        <vt:i4>5</vt:i4>
      </vt:variant>
      <vt:variant>
        <vt:lpwstr/>
      </vt:variant>
      <vt:variant>
        <vt:lpwstr>_Toc143199871</vt:lpwstr>
      </vt:variant>
      <vt:variant>
        <vt:i4>1835059</vt:i4>
      </vt:variant>
      <vt:variant>
        <vt:i4>62</vt:i4>
      </vt:variant>
      <vt:variant>
        <vt:i4>0</vt:i4>
      </vt:variant>
      <vt:variant>
        <vt:i4>5</vt:i4>
      </vt:variant>
      <vt:variant>
        <vt:lpwstr/>
      </vt:variant>
      <vt:variant>
        <vt:lpwstr>_Toc143199870</vt:lpwstr>
      </vt:variant>
      <vt:variant>
        <vt:i4>1900595</vt:i4>
      </vt:variant>
      <vt:variant>
        <vt:i4>56</vt:i4>
      </vt:variant>
      <vt:variant>
        <vt:i4>0</vt:i4>
      </vt:variant>
      <vt:variant>
        <vt:i4>5</vt:i4>
      </vt:variant>
      <vt:variant>
        <vt:lpwstr/>
      </vt:variant>
      <vt:variant>
        <vt:lpwstr>_Toc143199869</vt:lpwstr>
      </vt:variant>
      <vt:variant>
        <vt:i4>1900595</vt:i4>
      </vt:variant>
      <vt:variant>
        <vt:i4>50</vt:i4>
      </vt:variant>
      <vt:variant>
        <vt:i4>0</vt:i4>
      </vt:variant>
      <vt:variant>
        <vt:i4>5</vt:i4>
      </vt:variant>
      <vt:variant>
        <vt:lpwstr/>
      </vt:variant>
      <vt:variant>
        <vt:lpwstr>_Toc143199868</vt:lpwstr>
      </vt:variant>
      <vt:variant>
        <vt:i4>1900595</vt:i4>
      </vt:variant>
      <vt:variant>
        <vt:i4>44</vt:i4>
      </vt:variant>
      <vt:variant>
        <vt:i4>0</vt:i4>
      </vt:variant>
      <vt:variant>
        <vt:i4>5</vt:i4>
      </vt:variant>
      <vt:variant>
        <vt:lpwstr/>
      </vt:variant>
      <vt:variant>
        <vt:lpwstr>_Toc143199867</vt:lpwstr>
      </vt:variant>
      <vt:variant>
        <vt:i4>1900595</vt:i4>
      </vt:variant>
      <vt:variant>
        <vt:i4>38</vt:i4>
      </vt:variant>
      <vt:variant>
        <vt:i4>0</vt:i4>
      </vt:variant>
      <vt:variant>
        <vt:i4>5</vt:i4>
      </vt:variant>
      <vt:variant>
        <vt:lpwstr/>
      </vt:variant>
      <vt:variant>
        <vt:lpwstr>_Toc143199866</vt:lpwstr>
      </vt:variant>
      <vt:variant>
        <vt:i4>1900595</vt:i4>
      </vt:variant>
      <vt:variant>
        <vt:i4>32</vt:i4>
      </vt:variant>
      <vt:variant>
        <vt:i4>0</vt:i4>
      </vt:variant>
      <vt:variant>
        <vt:i4>5</vt:i4>
      </vt:variant>
      <vt:variant>
        <vt:lpwstr/>
      </vt:variant>
      <vt:variant>
        <vt:lpwstr>_Toc143199865</vt:lpwstr>
      </vt:variant>
      <vt:variant>
        <vt:i4>1900595</vt:i4>
      </vt:variant>
      <vt:variant>
        <vt:i4>26</vt:i4>
      </vt:variant>
      <vt:variant>
        <vt:i4>0</vt:i4>
      </vt:variant>
      <vt:variant>
        <vt:i4>5</vt:i4>
      </vt:variant>
      <vt:variant>
        <vt:lpwstr/>
      </vt:variant>
      <vt:variant>
        <vt:lpwstr>_Toc143199864</vt:lpwstr>
      </vt:variant>
      <vt:variant>
        <vt:i4>1900595</vt:i4>
      </vt:variant>
      <vt:variant>
        <vt:i4>20</vt:i4>
      </vt:variant>
      <vt:variant>
        <vt:i4>0</vt:i4>
      </vt:variant>
      <vt:variant>
        <vt:i4>5</vt:i4>
      </vt:variant>
      <vt:variant>
        <vt:lpwstr/>
      </vt:variant>
      <vt:variant>
        <vt:lpwstr>_Toc143199863</vt:lpwstr>
      </vt:variant>
      <vt:variant>
        <vt:i4>1900595</vt:i4>
      </vt:variant>
      <vt:variant>
        <vt:i4>14</vt:i4>
      </vt:variant>
      <vt:variant>
        <vt:i4>0</vt:i4>
      </vt:variant>
      <vt:variant>
        <vt:i4>5</vt:i4>
      </vt:variant>
      <vt:variant>
        <vt:lpwstr/>
      </vt:variant>
      <vt:variant>
        <vt:lpwstr>_Toc143199862</vt:lpwstr>
      </vt:variant>
      <vt:variant>
        <vt:i4>1900595</vt:i4>
      </vt:variant>
      <vt:variant>
        <vt:i4>8</vt:i4>
      </vt:variant>
      <vt:variant>
        <vt:i4>0</vt:i4>
      </vt:variant>
      <vt:variant>
        <vt:i4>5</vt:i4>
      </vt:variant>
      <vt:variant>
        <vt:lpwstr/>
      </vt:variant>
      <vt:variant>
        <vt:lpwstr>_Toc143199861</vt:lpwstr>
      </vt:variant>
      <vt:variant>
        <vt:i4>1900595</vt:i4>
      </vt:variant>
      <vt:variant>
        <vt:i4>2</vt:i4>
      </vt:variant>
      <vt:variant>
        <vt:i4>0</vt:i4>
      </vt:variant>
      <vt:variant>
        <vt:i4>5</vt:i4>
      </vt:variant>
      <vt:variant>
        <vt:lpwstr/>
      </vt:variant>
      <vt:variant>
        <vt:lpwstr>_Toc143199860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dc:creator>
  <cp:keywords/>
  <cp:lastModifiedBy>simmi shaikh</cp:lastModifiedBy>
  <cp:revision>2</cp:revision>
  <cp:lastPrinted>1601-01-01T00:00:00Z</cp:lastPrinted>
  <dcterms:created xsi:type="dcterms:W3CDTF">2023-08-21T01:49:00Z</dcterms:created>
  <dcterms:modified xsi:type="dcterms:W3CDTF">2023-08-21T01:49:00Z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b7ae6b8ba7adfa9142592c07accdfee3b53b58ed385307fdfaba576ec131f491</vt:lpwstr>
  </property>
</Properties>
</file>