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BE5593" w14:textId="77777777" w:rsidR="00E947EC" w:rsidRDefault="00CB4334">
      <w:pPr>
        <w:spacing w:after="40"/>
        <w:jc w:val="center"/>
        <w:rPr>
          <w:color w:val="888888"/>
          <w:sz w:val="18"/>
          <w:szCs w:val="18"/>
        </w:rPr>
      </w:pPr>
      <w:r>
        <w:rPr>
          <w:color w:val="888888"/>
          <w:sz w:val="18"/>
          <w:szCs w:val="18"/>
        </w:rPr>
        <w:t>ESSENTIAL SKILLS  |  LEVEL 5  |  WEEK 10</w:t>
      </w:r>
    </w:p>
    <w:p w14:paraId="67DCAB7C" w14:textId="77777777" w:rsidR="00AF0481" w:rsidRDefault="00AF0481">
      <w:pPr>
        <w:spacing w:after="40"/>
        <w:jc w:val="center"/>
      </w:pPr>
    </w:p>
    <w:p w14:paraId="16BE5594" w14:textId="77777777" w:rsidR="00E947EC" w:rsidRDefault="00CB4334">
      <w:pPr>
        <w:spacing w:after="60"/>
        <w:jc w:val="center"/>
      </w:pPr>
      <w:r>
        <w:rPr>
          <w:b/>
          <w:bCs/>
          <w:color w:val="5B2C8D"/>
          <w:sz w:val="30"/>
          <w:szCs w:val="30"/>
        </w:rPr>
        <w:t>Activity 2: Essential Skills Review &amp; Action Statement</w:t>
      </w:r>
    </w:p>
    <w:p w14:paraId="16BE5595" w14:textId="77777777" w:rsidR="00E947EC" w:rsidRDefault="00CB4334">
      <w:pPr>
        <w:spacing w:after="160"/>
        <w:jc w:val="center"/>
      </w:pPr>
      <w:r>
        <w:rPr>
          <w:i/>
          <w:iCs/>
          <w:color w:val="555555"/>
        </w:rPr>
        <w:t>Reflecting on your whole Essential Skills journey — and committing to what's next</w:t>
      </w:r>
    </w:p>
    <w:p w14:paraId="16BE5596" w14:textId="77777777" w:rsidR="00E947EC" w:rsidRDefault="00E947EC">
      <w:pPr>
        <w:pBdr>
          <w:bottom w:val="single" w:sz="4" w:space="1" w:color="5B2C8D"/>
        </w:pBdr>
        <w:spacing w:before="80" w:after="80"/>
      </w:pPr>
    </w:p>
    <w:p w14:paraId="16BE559A" w14:textId="77777777" w:rsidR="00E947EC" w:rsidRDefault="00E947EC"/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E947EC" w14:paraId="16BE559C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shd w:val="clear" w:color="auto" w:fill="5B2C8D"/>
            <w:tcMar>
              <w:top w:w="100" w:type="dxa"/>
              <w:left w:w="140" w:type="dxa"/>
              <w:bottom w:w="100" w:type="dxa"/>
              <w:right w:w="140" w:type="dxa"/>
            </w:tcMar>
          </w:tcPr>
          <w:p w14:paraId="16BE559B" w14:textId="77777777" w:rsidR="00E947EC" w:rsidRDefault="00CB4334">
            <w:pPr>
              <w:spacing w:after="80"/>
            </w:pPr>
            <w:r>
              <w:rPr>
                <w:b/>
                <w:bCs/>
                <w:color w:val="FFFFFF"/>
              </w:rPr>
              <w:t>PART 1: Your Skills Journey  (10 mins)</w:t>
            </w:r>
          </w:p>
        </w:tc>
      </w:tr>
      <w:tr w:rsidR="00E947EC" w14:paraId="16BE55B3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100" w:type="dxa"/>
              <w:left w:w="140" w:type="dxa"/>
              <w:bottom w:w="100" w:type="dxa"/>
              <w:right w:w="140" w:type="dxa"/>
            </w:tcMar>
          </w:tcPr>
          <w:p w14:paraId="16BE559D" w14:textId="77777777" w:rsidR="00E947EC" w:rsidRDefault="00CB4334">
            <w:pPr>
              <w:spacing w:after="80"/>
            </w:pPr>
            <w:r>
              <w:t>Think across all 10 weeks of Essential Skills. What has actually developed?</w:t>
            </w:r>
          </w:p>
          <w:p w14:paraId="16BE559E" w14:textId="77777777" w:rsidR="00E947EC" w:rsidRDefault="00E947EC"/>
          <w:tbl>
            <w:tblPr>
              <w:tblW w:w="9060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4530"/>
              <w:gridCol w:w="4530"/>
            </w:tblGrid>
            <w:tr w:rsidR="00E947EC" w14:paraId="16BE55A1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453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shd w:val="clear" w:color="auto" w:fill="EDE7F6"/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16BE559F" w14:textId="77777777" w:rsidR="00E947EC" w:rsidRDefault="00CB4334">
                  <w:pPr>
                    <w:spacing w:after="80"/>
                  </w:pPr>
                  <w:r>
                    <w:rPr>
                      <w:b/>
                      <w:bCs/>
                      <w:sz w:val="20"/>
                      <w:szCs w:val="20"/>
                    </w:rPr>
                    <w:t>Skill or approach that has developed</w:t>
                  </w:r>
                </w:p>
              </w:tc>
              <w:tc>
                <w:tcPr>
                  <w:tcW w:w="453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shd w:val="clear" w:color="auto" w:fill="EDE7F6"/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16BE55A0" w14:textId="77777777" w:rsidR="00E947EC" w:rsidRDefault="00CB4334">
                  <w:pPr>
                    <w:spacing w:after="80"/>
                  </w:pPr>
                  <w:r>
                    <w:rPr>
                      <w:b/>
                      <w:bCs/>
                      <w:sz w:val="20"/>
                      <w:szCs w:val="20"/>
                    </w:rPr>
                    <w:t>Evidence: when / how did you use it?</w:t>
                  </w:r>
                </w:p>
              </w:tc>
            </w:tr>
            <w:tr w:rsidR="00E947EC" w14:paraId="16BE55A4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453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16BE55A2" w14:textId="77777777" w:rsidR="00E947EC" w:rsidRDefault="00E947EC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  <w:tc>
                <w:tcPr>
                  <w:tcW w:w="453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16BE55A3" w14:textId="77777777" w:rsidR="00E947EC" w:rsidRDefault="00E947EC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</w:tr>
            <w:tr w:rsidR="00E947EC" w14:paraId="16BE55A7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453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16BE55A5" w14:textId="77777777" w:rsidR="00E947EC" w:rsidRDefault="00E947EC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  <w:tc>
                <w:tcPr>
                  <w:tcW w:w="453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16BE55A6" w14:textId="77777777" w:rsidR="00E947EC" w:rsidRDefault="00E947EC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</w:tr>
            <w:tr w:rsidR="00E947EC" w14:paraId="16BE55AA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453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16BE55A8" w14:textId="77777777" w:rsidR="00E947EC" w:rsidRDefault="00E947EC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  <w:tc>
                <w:tcPr>
                  <w:tcW w:w="453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16BE55A9" w14:textId="77777777" w:rsidR="00E947EC" w:rsidRDefault="00E947EC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</w:tr>
            <w:tr w:rsidR="00E947EC" w14:paraId="16BE55AD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453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16BE55AB" w14:textId="77777777" w:rsidR="00E947EC" w:rsidRDefault="00E947EC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  <w:tc>
                <w:tcPr>
                  <w:tcW w:w="4530" w:type="dxa"/>
                  <w:tcBorders>
                    <w:top w:val="single" w:sz="1" w:space="0" w:color="CCCCCC"/>
                    <w:left w:val="single" w:sz="1" w:space="0" w:color="CCCCCC"/>
                    <w:bottom w:val="single" w:sz="1" w:space="0" w:color="CCCCCC"/>
                    <w:right w:val="single" w:sz="1" w:space="0" w:color="CCCCCC"/>
                  </w:tcBorders>
                  <w:tcMar>
                    <w:top w:w="100" w:type="dxa"/>
                    <w:left w:w="140" w:type="dxa"/>
                    <w:bottom w:w="100" w:type="dxa"/>
                    <w:right w:w="140" w:type="dxa"/>
                  </w:tcMar>
                </w:tcPr>
                <w:p w14:paraId="16BE55AC" w14:textId="77777777" w:rsidR="00E947EC" w:rsidRDefault="00E947EC">
                  <w:pPr>
                    <w:pBdr>
                      <w:bottom w:val="single" w:sz="4" w:space="1" w:color="AAAAAA"/>
                    </w:pBdr>
                    <w:spacing w:before="60" w:after="60"/>
                  </w:pPr>
                </w:p>
              </w:tc>
            </w:tr>
          </w:tbl>
          <w:p w14:paraId="16BE55AE" w14:textId="77777777" w:rsidR="00E947EC" w:rsidRDefault="00E947EC"/>
          <w:p w14:paraId="16BE55AF" w14:textId="77777777" w:rsidR="00E947EC" w:rsidRDefault="00CB4334">
            <w:pPr>
              <w:spacing w:after="80"/>
            </w:pPr>
            <w:r>
              <w:rPr>
                <w:b/>
                <w:bCs/>
              </w:rPr>
              <w:t>Which strategy or approach has been MOST useful to you this term? Why?</w:t>
            </w:r>
          </w:p>
          <w:p w14:paraId="16BE55B0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16BE55B1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16BE55B2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</w:tc>
      </w:tr>
    </w:tbl>
    <w:p w14:paraId="16BE55B4" w14:textId="77777777" w:rsidR="00E947EC" w:rsidRDefault="00E947EC"/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E947EC" w14:paraId="16BE55B6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shd w:val="clear" w:color="auto" w:fill="5B2C8D"/>
            <w:tcMar>
              <w:top w:w="100" w:type="dxa"/>
              <w:left w:w="140" w:type="dxa"/>
              <w:bottom w:w="100" w:type="dxa"/>
              <w:right w:w="140" w:type="dxa"/>
            </w:tcMar>
          </w:tcPr>
          <w:p w14:paraId="16BE55B5" w14:textId="77777777" w:rsidR="00E947EC" w:rsidRDefault="00CB4334">
            <w:pPr>
              <w:spacing w:after="80"/>
            </w:pPr>
            <w:r>
              <w:rPr>
                <w:b/>
                <w:bCs/>
                <w:color w:val="FFFFFF"/>
              </w:rPr>
              <w:t>PART 2: Critical Reflection  (10 mins)</w:t>
            </w:r>
          </w:p>
        </w:tc>
      </w:tr>
      <w:tr w:rsidR="00E947EC" w14:paraId="16BE55C2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100" w:type="dxa"/>
              <w:left w:w="140" w:type="dxa"/>
              <w:bottom w:w="100" w:type="dxa"/>
              <w:right w:w="140" w:type="dxa"/>
            </w:tcMar>
          </w:tcPr>
          <w:p w14:paraId="16BE55B7" w14:textId="77777777" w:rsidR="00E947EC" w:rsidRDefault="00CB4334">
            <w:pPr>
              <w:spacing w:after="80"/>
            </w:pPr>
            <w:r>
              <w:t>Choose ONE moment from this term — a challenge, a breakthrough, or a turning point. Reflect on it in depth.</w:t>
            </w:r>
          </w:p>
          <w:p w14:paraId="16BE55B8" w14:textId="77777777" w:rsidR="00E947EC" w:rsidRDefault="00E947EC"/>
          <w:p w14:paraId="16BE55B9" w14:textId="77777777" w:rsidR="00E947EC" w:rsidRDefault="00CB4334">
            <w:pPr>
              <w:spacing w:after="80"/>
            </w:pPr>
            <w:r>
              <w:rPr>
                <w:b/>
                <w:bCs/>
              </w:rPr>
              <w:t>What happened?</w:t>
            </w:r>
          </w:p>
          <w:p w14:paraId="16BE55BA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16BE55BB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16BE55BC" w14:textId="77777777" w:rsidR="00E947EC" w:rsidRDefault="00CB4334">
            <w:pPr>
              <w:spacing w:after="80"/>
            </w:pPr>
            <w:r>
              <w:rPr>
                <w:b/>
                <w:bCs/>
              </w:rPr>
              <w:t>What did it reveal about how you work, think, or learn?</w:t>
            </w:r>
          </w:p>
          <w:p w14:paraId="16BE55BD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16BE55BE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16BE55BF" w14:textId="77777777" w:rsidR="00E947EC" w:rsidRDefault="00CB4334">
            <w:pPr>
              <w:spacing w:after="80"/>
            </w:pPr>
            <w:r>
              <w:rPr>
                <w:b/>
                <w:bCs/>
              </w:rPr>
              <w:t>What would you do differently — or the same — if it happened again?</w:t>
            </w:r>
          </w:p>
          <w:p w14:paraId="16BE55C0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16BE55C1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</w:tc>
      </w:tr>
    </w:tbl>
    <w:p w14:paraId="16BE55C3" w14:textId="77777777" w:rsidR="00E947EC" w:rsidRDefault="00E947EC"/>
    <w:p w14:paraId="2F8B1FCE" w14:textId="77777777" w:rsidR="00AF0481" w:rsidRDefault="00AF0481"/>
    <w:p w14:paraId="20940340" w14:textId="77777777" w:rsidR="00AF0481" w:rsidRDefault="00AF0481"/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E947EC" w14:paraId="16BE55C5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shd w:val="clear" w:color="auto" w:fill="5B2C8D"/>
            <w:tcMar>
              <w:top w:w="100" w:type="dxa"/>
              <w:left w:w="140" w:type="dxa"/>
              <w:bottom w:w="100" w:type="dxa"/>
              <w:right w:w="140" w:type="dxa"/>
            </w:tcMar>
          </w:tcPr>
          <w:p w14:paraId="16BE55C4" w14:textId="77777777" w:rsidR="00E947EC" w:rsidRDefault="00CB4334">
            <w:pPr>
              <w:spacing w:after="80"/>
            </w:pPr>
            <w:r>
              <w:rPr>
                <w:b/>
                <w:bCs/>
                <w:color w:val="FFFFFF"/>
              </w:rPr>
              <w:lastRenderedPageBreak/>
              <w:t>PART 3: Professional Connection  (8 mins)</w:t>
            </w:r>
          </w:p>
        </w:tc>
      </w:tr>
      <w:tr w:rsidR="00E947EC" w14:paraId="16BE55CF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100" w:type="dxa"/>
              <w:left w:w="140" w:type="dxa"/>
              <w:bottom w:w="100" w:type="dxa"/>
              <w:right w:w="140" w:type="dxa"/>
            </w:tcMar>
          </w:tcPr>
          <w:p w14:paraId="16BE55C6" w14:textId="77777777" w:rsidR="00E947EC" w:rsidRDefault="00CB4334">
            <w:pPr>
              <w:spacing w:after="80"/>
            </w:pPr>
            <w:r>
              <w:rPr>
                <w:i/>
                <w:iCs/>
                <w:sz w:val="20"/>
                <w:szCs w:val="20"/>
              </w:rPr>
              <w:t>Level 5 is about making connections — between your studies and where you're heading.</w:t>
            </w:r>
          </w:p>
          <w:p w14:paraId="16BE55C7" w14:textId="77777777" w:rsidR="00E947EC" w:rsidRDefault="00E947EC"/>
          <w:p w14:paraId="16BE55C8" w14:textId="77777777" w:rsidR="00E947EC" w:rsidRDefault="00CB4334">
            <w:pPr>
              <w:spacing w:after="80"/>
            </w:pPr>
            <w:r>
              <w:rPr>
                <w:b/>
                <w:bCs/>
              </w:rPr>
              <w:t>Which skills developed in Essential Skills are most relevant to your career or next level of study?</w:t>
            </w:r>
          </w:p>
          <w:p w14:paraId="16BE55C9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16BE55CA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16BE55CB" w14:textId="77777777" w:rsidR="00E947EC" w:rsidRDefault="00CB4334">
            <w:pPr>
              <w:spacing w:after="80"/>
            </w:pPr>
            <w:r>
              <w:rPr>
                <w:b/>
                <w:bCs/>
              </w:rPr>
              <w:t>How has the way you approach academic work shifted this term? What does that say about your professional development?</w:t>
            </w:r>
          </w:p>
          <w:p w14:paraId="16BE55CC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16BE55CD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16BE55CE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</w:tc>
      </w:tr>
    </w:tbl>
    <w:p w14:paraId="16BE55D0" w14:textId="77777777" w:rsidR="00E947EC" w:rsidRDefault="00E947EC"/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E947EC" w14:paraId="16BE55D3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shd w:val="clear" w:color="auto" w:fill="5B2C8D"/>
            <w:tcMar>
              <w:top w:w="100" w:type="dxa"/>
              <w:left w:w="140" w:type="dxa"/>
              <w:bottom w:w="100" w:type="dxa"/>
              <w:right w:w="140" w:type="dxa"/>
            </w:tcMar>
          </w:tcPr>
          <w:p w14:paraId="16BE55D1" w14:textId="77777777" w:rsidR="00E947EC" w:rsidRDefault="00CB4334">
            <w:pPr>
              <w:spacing w:after="60"/>
              <w:jc w:val="center"/>
            </w:pPr>
            <w:r>
              <w:rPr>
                <w:b/>
                <w:bCs/>
                <w:color w:val="FFFFFF"/>
                <w:sz w:val="26"/>
                <w:szCs w:val="26"/>
              </w:rPr>
              <w:t>PART 4: End of Term Action Statement</w:t>
            </w:r>
          </w:p>
          <w:p w14:paraId="16BE55D2" w14:textId="77777777" w:rsidR="00E947EC" w:rsidRDefault="00CB4334">
            <w:pPr>
              <w:jc w:val="center"/>
            </w:pPr>
            <w:r>
              <w:rPr>
                <w:color w:val="DDDDDD"/>
                <w:sz w:val="20"/>
                <w:szCs w:val="20"/>
              </w:rPr>
              <w:t>7 mins individual  |  5 mins pair</w:t>
            </w:r>
          </w:p>
        </w:tc>
      </w:tr>
      <w:tr w:rsidR="00E947EC" w14:paraId="16BE55E6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100" w:type="dxa"/>
              <w:left w:w="140" w:type="dxa"/>
              <w:bottom w:w="100" w:type="dxa"/>
              <w:right w:w="140" w:type="dxa"/>
            </w:tcMar>
          </w:tcPr>
          <w:p w14:paraId="16BE55D4" w14:textId="77777777" w:rsidR="00E947EC" w:rsidRDefault="00CB4334">
            <w:pPr>
              <w:spacing w:after="80"/>
            </w:pPr>
            <w:r>
              <w:rPr>
                <w:i/>
                <w:iCs/>
              </w:rPr>
              <w:t>Draw on everything from today — your outstanding assessments, your skills journey, your professional direction — and write a single, specific, professional-sounding commitment for next term.</w:t>
            </w:r>
          </w:p>
          <w:p w14:paraId="16BE55D5" w14:textId="77777777" w:rsidR="00E947EC" w:rsidRDefault="00E947EC"/>
          <w:p w14:paraId="16BE55D6" w14:textId="77777777" w:rsidR="00E947EC" w:rsidRDefault="00CB4334">
            <w:pPr>
              <w:spacing w:after="80"/>
            </w:pPr>
            <w:r>
              <w:rPr>
                <w:b/>
                <w:bCs/>
              </w:rPr>
              <w:t>Your action statement should:</w:t>
            </w:r>
          </w:p>
          <w:p w14:paraId="16BE55D7" w14:textId="77777777" w:rsidR="00E947EC" w:rsidRDefault="00CB4334">
            <w:pPr>
              <w:pStyle w:val="ListParagraph"/>
              <w:numPr>
                <w:ilvl w:val="0"/>
                <w:numId w:val="2"/>
              </w:numPr>
              <w:spacing w:after="60"/>
            </w:pPr>
            <w:r>
              <w:t>Be written in the first person</w:t>
            </w:r>
          </w:p>
          <w:p w14:paraId="16BE55D8" w14:textId="77777777" w:rsidR="00E947EC" w:rsidRDefault="00CB4334">
            <w:pPr>
              <w:pStyle w:val="ListParagraph"/>
              <w:numPr>
                <w:ilvl w:val="0"/>
                <w:numId w:val="2"/>
              </w:numPr>
              <w:spacing w:after="60"/>
            </w:pPr>
            <w:r>
              <w:t>Name a specific skill, habit, or behaviour</w:t>
            </w:r>
          </w:p>
          <w:p w14:paraId="16BE55D9" w14:textId="77777777" w:rsidR="00E947EC" w:rsidRDefault="00CB4334">
            <w:pPr>
              <w:pStyle w:val="ListParagraph"/>
              <w:numPr>
                <w:ilvl w:val="0"/>
                <w:numId w:val="2"/>
              </w:numPr>
              <w:spacing w:after="60"/>
            </w:pPr>
            <w:r>
              <w:t>State what you will do — not just what you want</w:t>
            </w:r>
          </w:p>
          <w:p w14:paraId="2CFC352B" w14:textId="77777777" w:rsidR="006C5323" w:rsidRDefault="00CB4334">
            <w:pPr>
              <w:pStyle w:val="ListParagraph"/>
              <w:numPr>
                <w:ilvl w:val="0"/>
                <w:numId w:val="2"/>
              </w:numPr>
              <w:spacing w:after="60"/>
            </w:pPr>
            <w:r>
              <w:t xml:space="preserve">Be something you could say in a personal statement </w:t>
            </w:r>
          </w:p>
          <w:p w14:paraId="16BE55DA" w14:textId="0AA9BE75" w:rsidR="00E947EC" w:rsidRDefault="00CB4334" w:rsidP="006C5323">
            <w:pPr>
              <w:pStyle w:val="ListParagraph"/>
              <w:spacing w:after="60"/>
              <w:ind w:left="440"/>
            </w:pPr>
            <w:r>
              <w:t>or professional context</w:t>
            </w:r>
          </w:p>
          <w:p w14:paraId="16BE55DB" w14:textId="77777777" w:rsidR="00E947EC" w:rsidRDefault="00E947EC"/>
          <w:p w14:paraId="16BE55DC" w14:textId="050E023C" w:rsidR="00E947EC" w:rsidRDefault="00CB4334" w:rsidP="002F5575">
            <w:pPr>
              <w:spacing w:after="80"/>
            </w:pPr>
            <w:r>
              <w:rPr>
                <w:i/>
                <w:iCs/>
                <w:color w:val="555555"/>
                <w:sz w:val="20"/>
                <w:szCs w:val="20"/>
              </w:rPr>
              <w:t xml:space="preserve">e.g. "Next term, I will allocate two dedicated study sessions per week from the outset, and </w:t>
            </w:r>
            <w:r w:rsidR="000675C4">
              <w:rPr>
                <w:i/>
                <w:iCs/>
                <w:color w:val="555555"/>
                <w:sz w:val="20"/>
                <w:szCs w:val="20"/>
              </w:rPr>
              <w:t xml:space="preserve">ask for lecturer guidance </w:t>
            </w:r>
            <w:r>
              <w:rPr>
                <w:i/>
                <w:iCs/>
                <w:color w:val="555555"/>
                <w:sz w:val="20"/>
                <w:szCs w:val="20"/>
              </w:rPr>
              <w:t>at least two weeks before each deadline."</w:t>
            </w:r>
            <w:r w:rsidR="002F5575">
              <w:rPr>
                <w:i/>
                <w:iCs/>
                <w:color w:val="555555"/>
                <w:sz w:val="20"/>
                <w:szCs w:val="20"/>
              </w:rPr>
              <w:t xml:space="preserve"> OR </w:t>
            </w:r>
            <w:r w:rsidR="002F5575" w:rsidRPr="002F5575">
              <w:rPr>
                <w:i/>
                <w:iCs/>
                <w:color w:val="555555"/>
                <w:sz w:val="20"/>
                <w:szCs w:val="20"/>
              </w:rPr>
              <w:t>"Next term, I will identify the key skills each assignment is testing, practise those skills early, and use feedback from this term to improve my next submission."</w:t>
            </w:r>
          </w:p>
          <w:p w14:paraId="16BE55DD" w14:textId="77777777" w:rsidR="00E947EC" w:rsidRDefault="00E947EC"/>
          <w:p w14:paraId="16BE55DE" w14:textId="77777777" w:rsidR="00E947EC" w:rsidRDefault="00CB4334">
            <w:pPr>
              <w:spacing w:after="80"/>
            </w:pPr>
            <w:r>
              <w:rPr>
                <w:b/>
                <w:bCs/>
                <w:color w:val="5B2C8D"/>
                <w:sz w:val="24"/>
                <w:szCs w:val="24"/>
              </w:rPr>
              <w:t>My End of Term Action Statement:</w:t>
            </w:r>
          </w:p>
          <w:p w14:paraId="16BE55DF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16BE55E0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16BE55E1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7F33EF61" w14:textId="77777777" w:rsidR="00EE4F35" w:rsidRDefault="00EE4F35">
            <w:pPr>
              <w:pBdr>
                <w:bottom w:val="single" w:sz="4" w:space="1" w:color="AAAAAA"/>
              </w:pBdr>
              <w:spacing w:before="60" w:after="60"/>
            </w:pPr>
          </w:p>
          <w:p w14:paraId="11079FBD" w14:textId="77777777" w:rsidR="00EE4F35" w:rsidRDefault="00EE4F35">
            <w:pPr>
              <w:pBdr>
                <w:bottom w:val="single" w:sz="4" w:space="1" w:color="AAAAAA"/>
              </w:pBdr>
              <w:spacing w:before="60" w:after="60"/>
            </w:pPr>
          </w:p>
          <w:p w14:paraId="16BE55E2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16BE55E3" w14:textId="77777777" w:rsidR="00E947EC" w:rsidRDefault="00E947EC">
            <w:pPr>
              <w:pBdr>
                <w:bottom w:val="single" w:sz="4" w:space="1" w:color="AAAAAA"/>
              </w:pBdr>
              <w:spacing w:before="60" w:after="60"/>
            </w:pPr>
          </w:p>
          <w:p w14:paraId="16BE55E4" w14:textId="77777777" w:rsidR="00E947EC" w:rsidRDefault="00E947EC"/>
          <w:p w14:paraId="16BE55E5" w14:textId="77777777" w:rsidR="00E947EC" w:rsidRDefault="00CB4334">
            <w:pPr>
              <w:spacing w:after="80"/>
            </w:pPr>
            <w:r>
              <w:rPr>
                <w:i/>
                <w:iCs/>
                <w:color w:val="555555"/>
                <w:sz w:val="20"/>
                <w:szCs w:val="20"/>
              </w:rPr>
              <w:t>Share with your partner. Does it sound specific and professional? Refine if needed.</w:t>
            </w:r>
          </w:p>
        </w:tc>
      </w:tr>
    </w:tbl>
    <w:p w14:paraId="16BE55E8" w14:textId="781CC3F8" w:rsidR="00E947EC" w:rsidRPr="00CB4334" w:rsidRDefault="00CB4334">
      <w:pPr>
        <w:spacing w:before="60"/>
        <w:rPr>
          <w:i/>
          <w:iCs/>
          <w:sz w:val="18"/>
          <w:szCs w:val="18"/>
        </w:rPr>
      </w:pPr>
      <w:r w:rsidRPr="00CB4334">
        <w:rPr>
          <w:b/>
          <w:bCs/>
          <w:i/>
          <w:iCs/>
          <w:color w:val="5B2C8D"/>
          <w:sz w:val="16"/>
          <w:szCs w:val="16"/>
        </w:rPr>
        <w:t>Keep this worksheet. Your Action Statement is something you can return to, build on, and use beyond this course.</w:t>
      </w:r>
    </w:p>
    <w:sectPr w:rsidR="00E947EC" w:rsidRPr="00CB4334">
      <w:pgSz w:w="12240" w:h="15840"/>
      <w:pgMar w:top="1080" w:right="1080" w:bottom="1080" w:left="108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D1395E" w14:textId="77777777" w:rsidR="00542BFF" w:rsidRDefault="00542BFF" w:rsidP="00542BFF">
      <w:r>
        <w:separator/>
      </w:r>
    </w:p>
  </w:endnote>
  <w:endnote w:type="continuationSeparator" w:id="0">
    <w:p w14:paraId="6A4B9B78" w14:textId="77777777" w:rsidR="00542BFF" w:rsidRDefault="00542BFF" w:rsidP="00542B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86619B" w14:textId="77777777" w:rsidR="00542BFF" w:rsidRDefault="00542BFF" w:rsidP="00542BFF">
      <w:r>
        <w:separator/>
      </w:r>
    </w:p>
  </w:footnote>
  <w:footnote w:type="continuationSeparator" w:id="0">
    <w:p w14:paraId="0C05B1F0" w14:textId="77777777" w:rsidR="00542BFF" w:rsidRDefault="00542BFF" w:rsidP="00542B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E56C14"/>
    <w:multiLevelType w:val="hybridMultilevel"/>
    <w:tmpl w:val="01B26388"/>
    <w:lvl w:ilvl="0" w:tplc="F1FC0E52">
      <w:start w:val="1"/>
      <w:numFmt w:val="bullet"/>
      <w:lvlText w:val="●"/>
      <w:lvlJc w:val="left"/>
      <w:pPr>
        <w:ind w:left="720" w:hanging="360"/>
      </w:pPr>
    </w:lvl>
    <w:lvl w:ilvl="1" w:tplc="A00C60CC">
      <w:start w:val="1"/>
      <w:numFmt w:val="bullet"/>
      <w:lvlText w:val="○"/>
      <w:lvlJc w:val="left"/>
      <w:pPr>
        <w:ind w:left="1440" w:hanging="360"/>
      </w:pPr>
    </w:lvl>
    <w:lvl w:ilvl="2" w:tplc="01B6ECFE">
      <w:start w:val="1"/>
      <w:numFmt w:val="bullet"/>
      <w:lvlText w:val="■"/>
      <w:lvlJc w:val="left"/>
      <w:pPr>
        <w:ind w:left="2160" w:hanging="360"/>
      </w:pPr>
    </w:lvl>
    <w:lvl w:ilvl="3" w:tplc="82268AF4">
      <w:start w:val="1"/>
      <w:numFmt w:val="bullet"/>
      <w:lvlText w:val="●"/>
      <w:lvlJc w:val="left"/>
      <w:pPr>
        <w:ind w:left="2880" w:hanging="360"/>
      </w:pPr>
    </w:lvl>
    <w:lvl w:ilvl="4" w:tplc="2D26816A">
      <w:start w:val="1"/>
      <w:numFmt w:val="bullet"/>
      <w:lvlText w:val="○"/>
      <w:lvlJc w:val="left"/>
      <w:pPr>
        <w:ind w:left="3600" w:hanging="360"/>
      </w:pPr>
    </w:lvl>
    <w:lvl w:ilvl="5" w:tplc="6682FB24">
      <w:start w:val="1"/>
      <w:numFmt w:val="bullet"/>
      <w:lvlText w:val="■"/>
      <w:lvlJc w:val="left"/>
      <w:pPr>
        <w:ind w:left="4320" w:hanging="360"/>
      </w:pPr>
    </w:lvl>
    <w:lvl w:ilvl="6" w:tplc="5308F4D0">
      <w:start w:val="1"/>
      <w:numFmt w:val="bullet"/>
      <w:lvlText w:val="●"/>
      <w:lvlJc w:val="left"/>
      <w:pPr>
        <w:ind w:left="5040" w:hanging="360"/>
      </w:pPr>
    </w:lvl>
    <w:lvl w:ilvl="7" w:tplc="88E893B4">
      <w:start w:val="1"/>
      <w:numFmt w:val="bullet"/>
      <w:lvlText w:val="●"/>
      <w:lvlJc w:val="left"/>
      <w:pPr>
        <w:ind w:left="5760" w:hanging="360"/>
      </w:pPr>
    </w:lvl>
    <w:lvl w:ilvl="8" w:tplc="C7187E66">
      <w:start w:val="1"/>
      <w:numFmt w:val="bullet"/>
      <w:lvlText w:val="●"/>
      <w:lvlJc w:val="left"/>
      <w:pPr>
        <w:ind w:left="6480" w:hanging="360"/>
      </w:pPr>
    </w:lvl>
  </w:abstractNum>
  <w:abstractNum w:abstractNumId="1" w15:restartNumberingAfterBreak="0">
    <w:nsid w:val="48842B42"/>
    <w:multiLevelType w:val="hybridMultilevel"/>
    <w:tmpl w:val="9998DC5E"/>
    <w:lvl w:ilvl="0" w:tplc="969EC1E0">
      <w:start w:val="1"/>
      <w:numFmt w:val="bullet"/>
      <w:lvlText w:val="•"/>
      <w:lvlJc w:val="left"/>
      <w:pPr>
        <w:ind w:left="440" w:hanging="220"/>
      </w:pPr>
    </w:lvl>
    <w:lvl w:ilvl="1" w:tplc="5944EA64">
      <w:numFmt w:val="decimal"/>
      <w:lvlText w:val=""/>
      <w:lvlJc w:val="left"/>
    </w:lvl>
    <w:lvl w:ilvl="2" w:tplc="BD6C8E86">
      <w:numFmt w:val="decimal"/>
      <w:lvlText w:val=""/>
      <w:lvlJc w:val="left"/>
    </w:lvl>
    <w:lvl w:ilvl="3" w:tplc="42B2F22A">
      <w:numFmt w:val="decimal"/>
      <w:lvlText w:val=""/>
      <w:lvlJc w:val="left"/>
    </w:lvl>
    <w:lvl w:ilvl="4" w:tplc="F9D2A27E">
      <w:numFmt w:val="decimal"/>
      <w:lvlText w:val=""/>
      <w:lvlJc w:val="left"/>
    </w:lvl>
    <w:lvl w:ilvl="5" w:tplc="6CEC2652">
      <w:numFmt w:val="decimal"/>
      <w:lvlText w:val=""/>
      <w:lvlJc w:val="left"/>
    </w:lvl>
    <w:lvl w:ilvl="6" w:tplc="6062168A">
      <w:numFmt w:val="decimal"/>
      <w:lvlText w:val=""/>
      <w:lvlJc w:val="left"/>
    </w:lvl>
    <w:lvl w:ilvl="7" w:tplc="EAF075C0">
      <w:numFmt w:val="decimal"/>
      <w:lvlText w:val=""/>
      <w:lvlJc w:val="left"/>
    </w:lvl>
    <w:lvl w:ilvl="8" w:tplc="B7D6422C">
      <w:numFmt w:val="decimal"/>
      <w:lvlText w:val=""/>
      <w:lvlJc w:val="left"/>
    </w:lvl>
  </w:abstractNum>
  <w:num w:numId="1" w16cid:durableId="1358120506">
    <w:abstractNumId w:val="0"/>
    <w:lvlOverride w:ilvl="0">
      <w:startOverride w:val="1"/>
    </w:lvlOverride>
  </w:num>
  <w:num w:numId="2" w16cid:durableId="1456019520">
    <w:abstractNumId w:val="1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947EC"/>
    <w:rsid w:val="000675C4"/>
    <w:rsid w:val="002F5575"/>
    <w:rsid w:val="00542BFF"/>
    <w:rsid w:val="006C5323"/>
    <w:rsid w:val="00865A21"/>
    <w:rsid w:val="00AF0481"/>
    <w:rsid w:val="00CB4334"/>
    <w:rsid w:val="00E947EC"/>
    <w:rsid w:val="00EE4F35"/>
    <w:rsid w:val="00EF25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BE5593"/>
  <w15:docId w15:val="{B387838C-9AB1-458E-B818-A942A35ABB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color w:val="212121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542BF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42BFF"/>
  </w:style>
  <w:style w:type="paragraph" w:styleId="Footer">
    <w:name w:val="footer"/>
    <w:basedOn w:val="Normal"/>
    <w:link w:val="FooterChar"/>
    <w:uiPriority w:val="99"/>
    <w:unhideWhenUsed/>
    <w:rsid w:val="00542BF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42B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351</Words>
  <Characters>1823</Characters>
  <Application>Microsoft Office Word</Application>
  <DocSecurity>0</DocSecurity>
  <Lines>86</Lines>
  <Paragraphs>38</Paragraphs>
  <ScaleCrop>false</ScaleCrop>
  <Company>University of Wales Trinity Saint David</Company>
  <LinksUpToDate>false</LinksUpToDate>
  <CharactersWithSpaces>2136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Sylvia Hoffmann</cp:lastModifiedBy>
  <cp:revision>9</cp:revision>
  <dcterms:created xsi:type="dcterms:W3CDTF">2026-03-13T13:10:00Z</dcterms:created>
  <dcterms:modified xsi:type="dcterms:W3CDTF">2026-03-14T17:44:00Z</dcterms:modified>
</cp:coreProperties>
</file>