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72749BD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AB58191" wp14:editId="60387A8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9449195" w14:textId="7CD0A00D" w:rsidR="007D1947" w:rsidRDefault="00FE344A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Development workplace critical thinking Shabilah Hussain 1806501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691C444" w14:textId="2A81ECBC" w:rsidR="007D1947" w:rsidRDefault="00FE344A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BMSW5001</w:t>
              </w:r>
            </w:p>
          </w:sdtContent>
        </w:sdt>
        <w:p w14:paraId="412334F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1C0971A" wp14:editId="0471C46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EE7C2DE" w14:textId="77777777" w:rsidR="00E730FE" w:rsidRDefault="00E730F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4C2BC0E0" w14:textId="77777777" w:rsidR="00E730FE" w:rsidRDefault="000B5E6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730FE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45931F86" w14:textId="77777777" w:rsidR="00E730FE" w:rsidRDefault="000B5E6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730FE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1C0971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EE7C2DE" w14:textId="77777777" w:rsidR="00E730FE" w:rsidRDefault="00E730F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4C2BC0E0" w14:textId="77777777" w:rsidR="00E730FE" w:rsidRDefault="000B5E6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730FE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45931F86" w14:textId="77777777" w:rsidR="00E730FE" w:rsidRDefault="000B5E6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730FE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1B882B96" wp14:editId="51FCEB9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EB33CB8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27121821"/>
          <w:r>
            <w:lastRenderedPageBreak/>
            <w:t>Executive Summary</w:t>
          </w:r>
          <w:bookmarkEnd w:id="0"/>
        </w:p>
        <w:p w14:paraId="4ABB7BD1" w14:textId="2617766A" w:rsidR="00D854A5" w:rsidRDefault="00D854A5"/>
        <w:p w14:paraId="1589E58F" w14:textId="2266B5BE" w:rsidR="007D1947" w:rsidRPr="00E730FE" w:rsidRDefault="00FE344A" w:rsidP="00496551">
          <w:p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This report analyses how beliefs, attitudes and values influence on workplace behaviour. The main body commences with identifying</w:t>
          </w:r>
          <w:r w:rsidR="00F24F64"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values attitudes and </w:t>
          </w:r>
          <w:r w:rsidR="00E730FE"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beliefs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;</w:t>
          </w:r>
          <w:r w:rsidR="00E730FE"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management</w:t>
          </w:r>
          <w:r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practises of</w:t>
          </w:r>
          <w:r w:rsidR="00F24F64"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090772"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Tesco plc</w:t>
          </w:r>
          <w:r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 and how those practises impact on organisational success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 E</w:t>
          </w:r>
          <w:r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mployee’s behaviour and stakeholder’s satisfaction. To implement critical evaluation researcher used Pearson’s R.E.D. Model</w:t>
          </w:r>
          <w:r w:rsidR="00674C84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and </w:t>
          </w:r>
          <w:proofErr w:type="spellStart"/>
          <w:r w:rsidR="00674C84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Toulmans</w:t>
          </w:r>
          <w:proofErr w:type="spellEnd"/>
          <w:r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674C84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Model </w:t>
          </w:r>
          <w:r w:rsidRPr="00E730F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the one of critical thinking models.</w:t>
          </w:r>
        </w:p>
        <w:p w14:paraId="66385040" w14:textId="77777777" w:rsidR="007D1947" w:rsidRDefault="007D1947"/>
        <w:p w14:paraId="196B9506" w14:textId="77777777" w:rsidR="007D1947" w:rsidRDefault="007D1947"/>
        <w:p w14:paraId="4F40BEA0" w14:textId="77777777" w:rsidR="007D1947" w:rsidRDefault="007D1947"/>
        <w:p w14:paraId="01DDE9DA" w14:textId="77777777" w:rsidR="007D1947" w:rsidRDefault="007D1947"/>
        <w:p w14:paraId="39610EFC" w14:textId="77777777" w:rsidR="007D1947" w:rsidRDefault="007D1947"/>
        <w:p w14:paraId="5B88BBA1" w14:textId="77777777" w:rsidR="007D1947" w:rsidRDefault="007D1947"/>
        <w:p w14:paraId="2792F76A" w14:textId="77777777" w:rsidR="007D1947" w:rsidRDefault="007D1947"/>
        <w:p w14:paraId="4C2A74E0" w14:textId="77777777" w:rsidR="007D1947" w:rsidRDefault="007D1947"/>
        <w:p w14:paraId="13D28746" w14:textId="77777777" w:rsidR="007D1947" w:rsidRDefault="007D1947"/>
        <w:p w14:paraId="0E9C505D" w14:textId="77777777" w:rsidR="007D1947" w:rsidRDefault="007D1947"/>
        <w:p w14:paraId="1DC3C1A6" w14:textId="77777777" w:rsidR="007D1947" w:rsidRDefault="007D1947"/>
        <w:p w14:paraId="79E8CA2E" w14:textId="77777777" w:rsidR="007D1947" w:rsidRDefault="007D1947"/>
        <w:p w14:paraId="72A12E7C" w14:textId="77777777" w:rsidR="007D1947" w:rsidRDefault="007D1947"/>
        <w:p w14:paraId="2C813AEB" w14:textId="77777777" w:rsidR="007D1947" w:rsidRDefault="007D1947"/>
        <w:p w14:paraId="74BE0430" w14:textId="77777777" w:rsidR="007D1947" w:rsidRDefault="007D1947"/>
        <w:p w14:paraId="38B395D5" w14:textId="77777777" w:rsidR="007D1947" w:rsidRDefault="007D1947"/>
        <w:p w14:paraId="5C87D189" w14:textId="77777777" w:rsidR="007D1947" w:rsidRDefault="007D1947"/>
        <w:p w14:paraId="617E67B5" w14:textId="77777777" w:rsidR="007D1947" w:rsidRDefault="007D1947"/>
        <w:p w14:paraId="495D7D05" w14:textId="77777777" w:rsidR="007D1947" w:rsidRDefault="007D1947"/>
        <w:p w14:paraId="229202BC" w14:textId="77777777" w:rsidR="007D1947" w:rsidRDefault="007D1947"/>
        <w:p w14:paraId="567F9893" w14:textId="77777777" w:rsidR="007D1947" w:rsidRDefault="007D1947"/>
        <w:p w14:paraId="780D14AB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4181ED3F" w14:textId="77777777" w:rsidR="007D1947" w:rsidRDefault="007D1947">
              <w:pPr>
                <w:pStyle w:val="TOCHeading"/>
              </w:pPr>
              <w:r>
                <w:t>Table of Co</w:t>
              </w:r>
              <w:bookmarkStart w:id="1" w:name="_GoBack"/>
              <w:bookmarkEnd w:id="1"/>
              <w:r>
                <w:t>ntents</w:t>
              </w:r>
            </w:p>
            <w:p w14:paraId="59BC5A68" w14:textId="3E16352E" w:rsidR="000E4C70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7121821" w:history="1">
                <w:r w:rsidR="000E4C70" w:rsidRPr="00094915">
                  <w:rPr>
                    <w:rStyle w:val="Hyperlink"/>
                    <w:noProof/>
                  </w:rPr>
                  <w:t>Executive Summary</w:t>
                </w:r>
                <w:r w:rsidR="000E4C70">
                  <w:rPr>
                    <w:noProof/>
                    <w:webHidden/>
                  </w:rPr>
                  <w:tab/>
                </w:r>
                <w:r w:rsidR="000E4C70">
                  <w:rPr>
                    <w:noProof/>
                    <w:webHidden/>
                  </w:rPr>
                  <w:fldChar w:fldCharType="begin"/>
                </w:r>
                <w:r w:rsidR="000E4C70">
                  <w:rPr>
                    <w:noProof/>
                    <w:webHidden/>
                  </w:rPr>
                  <w:instrText xml:space="preserve"> PAGEREF _Toc27121821 \h </w:instrText>
                </w:r>
                <w:r w:rsidR="000E4C70">
                  <w:rPr>
                    <w:noProof/>
                    <w:webHidden/>
                  </w:rPr>
                </w:r>
                <w:r w:rsidR="000E4C70">
                  <w:rPr>
                    <w:noProof/>
                    <w:webHidden/>
                  </w:rPr>
                  <w:fldChar w:fldCharType="separate"/>
                </w:r>
                <w:r w:rsidR="000E4C70">
                  <w:rPr>
                    <w:noProof/>
                    <w:webHidden/>
                  </w:rPr>
                  <w:t>1</w:t>
                </w:r>
                <w:r w:rsidR="000E4C70">
                  <w:rPr>
                    <w:noProof/>
                    <w:webHidden/>
                  </w:rPr>
                  <w:fldChar w:fldCharType="end"/>
                </w:r>
              </w:hyperlink>
            </w:p>
            <w:p w14:paraId="29E52332" w14:textId="58D9D05C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2" w:history="1">
                <w:r w:rsidRPr="00094915">
                  <w:rPr>
                    <w:rStyle w:val="Hyperlink"/>
                    <w:rFonts w:cstheme="majorHAnsi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683FFB7" w14:textId="4A58F184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3" w:history="1">
                <w:r w:rsidRPr="00094915">
                  <w:rPr>
                    <w:rStyle w:val="Hyperlink"/>
                    <w:rFonts w:cstheme="majorHAnsi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0F6056B" w14:textId="146913C1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4" w:history="1">
                <w:r w:rsidRPr="00094915">
                  <w:rPr>
                    <w:rStyle w:val="Hyperlink"/>
                    <w:noProof/>
                  </w:rPr>
                  <w:t>Values, attitude and beliefs impact workplace behaviour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93AAFF7" w14:textId="439D42FA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5" w:history="1">
                <w:r w:rsidRPr="00094915">
                  <w:rPr>
                    <w:rStyle w:val="Hyperlink"/>
                    <w:noProof/>
                  </w:rPr>
                  <w:t>Fig 1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7D6541" w14:textId="6D12899A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6" w:history="1">
                <w:r w:rsidRPr="00094915">
                  <w:rPr>
                    <w:rStyle w:val="Hyperlink"/>
                    <w:noProof/>
                  </w:rPr>
                  <w:t>Fig 2 Pearson R.E.D model critically analyses, Tesco core values and Management theories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4A2563E" w14:textId="72C5C332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7" w:history="1">
                <w:r w:rsidRPr="00094915">
                  <w:rPr>
                    <w:rStyle w:val="Hyperlink"/>
                    <w:noProof/>
                  </w:rPr>
                  <w:t>Max Weber (1964-1920) Management Theory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D34418" w14:textId="63F36086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8" w:history="1">
                <w:r w:rsidRPr="00094915">
                  <w:rPr>
                    <w:rStyle w:val="Hyperlink"/>
                    <w:noProof/>
                  </w:rPr>
                  <w:t>Vrooms expectancy theory fig 3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E80FB4" w14:textId="60DADEEF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29" w:history="1">
                <w:r w:rsidRPr="00094915">
                  <w:rPr>
                    <w:rStyle w:val="Hyperlink"/>
                    <w:noProof/>
                  </w:rPr>
                  <w:t>Fig 4 Maslow’s theory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AAF5510" w14:textId="1E8E0E1D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30" w:history="1">
                <w:r w:rsidRPr="00094915">
                  <w:rPr>
                    <w:rStyle w:val="Hyperlink"/>
                    <w:noProof/>
                  </w:rPr>
                  <w:t>Fig 5 McGregor theory X and 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5F3D93" w14:textId="37E60B14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31" w:history="1">
                <w:r w:rsidRPr="00094915">
                  <w:rPr>
                    <w:rStyle w:val="Hyperlink"/>
                    <w:noProof/>
                  </w:rPr>
                  <w:t>Fig 6 Herzberg Two factor Theory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7CA067E" w14:textId="31BFC1F4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32" w:history="1">
                <w:r w:rsidRPr="00094915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C6804A9" w14:textId="49597421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33" w:history="1">
                <w:r w:rsidRPr="00094915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D87AF05" w14:textId="7A9C9846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34" w:history="1">
                <w:r w:rsidRPr="00094915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5234AC" w14:textId="362422C5" w:rsidR="000E4C70" w:rsidRDefault="000E4C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7121835" w:history="1">
                <w:r w:rsidRPr="00094915">
                  <w:rPr>
                    <w:rStyle w:val="Hyperlink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_Toc27121835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201D38B" w14:textId="11BB8CDE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4B1D5F4D" w14:textId="77777777" w:rsidR="007D1947" w:rsidRDefault="007D1947"/>
        <w:p w14:paraId="40DDE4B7" w14:textId="77777777" w:rsidR="007D1947" w:rsidRDefault="007D1947"/>
        <w:p w14:paraId="1B9C0EDC" w14:textId="77777777" w:rsidR="007D1947" w:rsidRDefault="007D1947"/>
        <w:p w14:paraId="4CF2C13F" w14:textId="77777777" w:rsidR="007D1947" w:rsidRDefault="007D1947"/>
        <w:p w14:paraId="17EC77FD" w14:textId="77777777" w:rsidR="007D1947" w:rsidRDefault="007D1947"/>
        <w:p w14:paraId="65C3E02D" w14:textId="77777777" w:rsidR="007D1947" w:rsidRDefault="007D1947"/>
        <w:p w14:paraId="267C1230" w14:textId="77777777" w:rsidR="007D1947" w:rsidRDefault="007D1947"/>
        <w:p w14:paraId="00D28E3D" w14:textId="77777777" w:rsidR="007D1947" w:rsidRDefault="007D1947"/>
        <w:p w14:paraId="28A762A0" w14:textId="77777777" w:rsidR="007D1947" w:rsidRDefault="007D1947"/>
        <w:p w14:paraId="387F4AE6" w14:textId="77777777" w:rsidR="007D1947" w:rsidRDefault="007D1947"/>
        <w:p w14:paraId="661066D9" w14:textId="77777777" w:rsidR="000664A6" w:rsidRDefault="000664A6" w:rsidP="00A12B58">
          <w:pPr>
            <w:pStyle w:val="Heading1"/>
            <w:rPr>
              <w:rFonts w:cstheme="majorHAnsi"/>
              <w:sz w:val="28"/>
              <w:szCs w:val="28"/>
            </w:rPr>
          </w:pPr>
        </w:p>
        <w:p w14:paraId="1061C189" w14:textId="77777777" w:rsidR="000664A6" w:rsidRDefault="000664A6" w:rsidP="00A12B58">
          <w:pPr>
            <w:pStyle w:val="Heading1"/>
            <w:rPr>
              <w:rFonts w:cstheme="majorHAnsi"/>
              <w:sz w:val="28"/>
              <w:szCs w:val="28"/>
            </w:rPr>
          </w:pPr>
        </w:p>
        <w:p w14:paraId="74FBB0B0" w14:textId="77777777" w:rsidR="000664A6" w:rsidRDefault="000664A6" w:rsidP="00A12B58">
          <w:pPr>
            <w:pStyle w:val="Heading1"/>
            <w:rPr>
              <w:rFonts w:cstheme="majorHAnsi"/>
              <w:sz w:val="28"/>
              <w:szCs w:val="28"/>
            </w:rPr>
          </w:pPr>
        </w:p>
        <w:p w14:paraId="3A3CF223" w14:textId="77777777" w:rsidR="000664A6" w:rsidRDefault="000664A6" w:rsidP="00A12B58">
          <w:pPr>
            <w:pStyle w:val="Heading1"/>
            <w:rPr>
              <w:rFonts w:cstheme="majorHAnsi"/>
              <w:sz w:val="28"/>
              <w:szCs w:val="28"/>
            </w:rPr>
          </w:pPr>
        </w:p>
        <w:p w14:paraId="4B7D9612" w14:textId="0F5490A0" w:rsidR="007D1947" w:rsidRPr="00E002AE" w:rsidRDefault="007D1947" w:rsidP="00A12B58">
          <w:pPr>
            <w:pStyle w:val="Heading1"/>
            <w:rPr>
              <w:rFonts w:cstheme="majorHAnsi"/>
              <w:sz w:val="28"/>
              <w:szCs w:val="28"/>
            </w:rPr>
          </w:pPr>
          <w:bookmarkStart w:id="2" w:name="_Toc27121822"/>
          <w:r w:rsidRPr="00E002AE">
            <w:rPr>
              <w:rFonts w:cstheme="majorHAnsi"/>
              <w:sz w:val="28"/>
              <w:szCs w:val="28"/>
            </w:rPr>
            <w:t>Introduction</w:t>
          </w:r>
          <w:bookmarkEnd w:id="2"/>
        </w:p>
        <w:p w14:paraId="27363795" w14:textId="43EA6AB7" w:rsidR="00727787" w:rsidRPr="00727CCA" w:rsidRDefault="003F3CAA" w:rsidP="00496551">
          <w:pPr>
            <w:pStyle w:val="paragraph"/>
            <w:spacing w:before="0" w:beforeAutospacing="0" w:after="0" w:afterAutospacing="0" w:line="360" w:lineRule="auto"/>
            <w:textAlignment w:val="baseline"/>
            <w:rPr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</w:pPr>
          <w:r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This report summarises and identifies </w:t>
          </w:r>
          <w:r w:rsidR="00F24F64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values</w:t>
          </w:r>
          <w:r w:rsid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 w:rsidR="00F24F64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beliefs and attitudes </w:t>
          </w:r>
          <w:r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and </w:t>
          </w:r>
          <w:r w:rsidR="00FE344A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how values, beliefs and attitudes impact on </w:t>
          </w:r>
          <w:r w:rsidR="00B64E88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the </w:t>
          </w:r>
          <w:r w:rsidR="00FE344A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work environment</w:t>
          </w:r>
          <w:r w:rsidR="00B64E88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. </w:t>
          </w:r>
          <w:r w:rsidR="00727CCA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It</w:t>
          </w:r>
          <w:r w:rsidR="00B64E88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will be looking at </w:t>
          </w:r>
          <w:r w:rsidR="00727CCA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the </w:t>
          </w:r>
          <w:r w:rsidR="00B64E88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Tesco organisation, and </w:t>
          </w:r>
          <w:r w:rsidR="00727787" w:rsidRPr="00727C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the report will analyse management theories and critically assess beliefs, attitudes and values of its employees.</w:t>
          </w:r>
          <w:r w:rsidR="00727787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 xml:space="preserve"> </w:t>
          </w:r>
          <w:r w:rsidR="00B64E88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>Jack Cohen, who found Tesco</w:t>
          </w:r>
          <w:r w:rsidR="00727787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 xml:space="preserve">. Cohen was a British businessman and entrepreneur and had opened his first store in London 1929. Tesco plc is recognised grocery and general product retail chain. At present, it is </w:t>
          </w:r>
          <w:r w:rsidR="00B64E88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 xml:space="preserve">the </w:t>
          </w:r>
          <w:r w:rsidR="00727787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>largest supermarket. Tesco has the highest private sector of employer</w:t>
          </w:r>
          <w:r w:rsidR="00B64E88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>s</w:t>
          </w:r>
          <w:r w:rsidR="00727787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 xml:space="preserve"> in the United Kingdom (Tesco, annual report,2009) in 2009</w:t>
          </w:r>
          <w:r w:rsidR="00B64E88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>, and</w:t>
          </w:r>
          <w:r w:rsidR="00727787" w:rsidRPr="00727CCA">
            <w:rPr>
              <w:rStyle w:val="normaltextrun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 xml:space="preserve"> </w:t>
          </w:r>
          <w:r w:rsidR="00727787" w:rsidRPr="00727CCA">
            <w:rPr>
              <w:rStyle w:val="eop"/>
              <w:rFonts w:asciiTheme="majorHAnsi" w:hAnsiTheme="majorHAnsi" w:cstheme="majorHAnsi"/>
              <w:color w:val="000000" w:themeColor="text1"/>
              <w:sz w:val="28"/>
              <w:szCs w:val="28"/>
              <w:lang w:val="en-US"/>
            </w:rPr>
            <w:t xml:space="preserve">it had over 320,000 employees over the world. Tesco expanded internationally across Asia and European countries. </w:t>
          </w:r>
        </w:p>
        <w:p w14:paraId="751045BF" w14:textId="5C55029A" w:rsidR="00727787" w:rsidRPr="00727CCA" w:rsidRDefault="00727787" w:rsidP="00727787">
          <w:pPr>
            <w:pStyle w:val="Heading1"/>
            <w:rPr>
              <w:rFonts w:cstheme="majorHAnsi"/>
              <w:sz w:val="28"/>
              <w:szCs w:val="28"/>
            </w:rPr>
          </w:pPr>
          <w:bookmarkStart w:id="3" w:name="_Toc27121823"/>
          <w:r w:rsidRPr="00727CCA">
            <w:rPr>
              <w:rFonts w:cstheme="majorHAnsi"/>
              <w:sz w:val="28"/>
              <w:szCs w:val="28"/>
            </w:rPr>
            <w:t>Main Findings</w:t>
          </w:r>
          <w:bookmarkEnd w:id="3"/>
        </w:p>
        <w:p w14:paraId="4451AA2F" w14:textId="1EC557B3" w:rsidR="00E002AE" w:rsidRPr="00727CCA" w:rsidRDefault="00E002AE" w:rsidP="00E002AE">
          <w:pPr>
            <w:pStyle w:val="Heading1"/>
          </w:pPr>
          <w:bookmarkStart w:id="4" w:name="_Toc27121824"/>
          <w:r w:rsidRPr="00727CCA">
            <w:t>Values, attitude and beliefs</w:t>
          </w:r>
          <w:r w:rsidR="00250CD5" w:rsidRPr="00727CCA">
            <w:t xml:space="preserve"> impact workplace behaviour</w:t>
          </w:r>
          <w:bookmarkEnd w:id="4"/>
        </w:p>
        <w:p w14:paraId="5958DE23" w14:textId="22DA1379" w:rsidR="002C095D" w:rsidRDefault="002C095D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Values, attitudes and beliefs are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essential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to organisation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al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performance and employees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. T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his can improve individual behaviour and can contribute to business success. Tesco will set values so the employers can contribute. The organisation will have an idea, a vision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of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how they would like to improve the business and set goals to how will they achieve this in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a specified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time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frame. Values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are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those things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we hold dearly and usually take the form of principles or beliefs that guide the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action. Values</w:t>
          </w:r>
          <w:r w:rsidRPr="00727CCA">
            <w:rPr>
              <w:rFonts w:asciiTheme="majorHAnsi" w:hAnsiTheme="majorHAnsi" w:cstheme="majorHAnsi"/>
              <w:sz w:val="28"/>
              <w:szCs w:val="28"/>
            </w:rPr>
            <w:t xml:space="preserve"> will drive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them towards a vision. Value are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strong influence on behaviours. Employers and employees will need to establish “what is important” and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how to act upon this</w:t>
          </w:r>
          <w:r w:rsidR="00496551" w:rsidRPr="00727CCA">
            <w:rPr>
              <w:rFonts w:asciiTheme="majorHAnsi" w:hAnsiTheme="majorHAnsi" w:cstheme="majorHAnsi"/>
              <w:sz w:val="28"/>
              <w:szCs w:val="28"/>
            </w:rPr>
            <w:t>. T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hese are all questions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lastRenderedPageBreak/>
            <w:t>employers will identify, look to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496551" w:rsidRPr="00727CCA">
            <w:rPr>
              <w:rFonts w:asciiTheme="majorHAnsi" w:hAnsiTheme="majorHAnsi" w:cstheme="majorHAnsi"/>
              <w:sz w:val="28"/>
              <w:szCs w:val="28"/>
            </w:rPr>
            <w:t xml:space="preserve">use to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shape a vision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 for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the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organisation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>and will explore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simplistic approach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 such </w:t>
          </w:r>
          <w:proofErr w:type="gramStart"/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as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 “</w:t>
          </w:r>
          <w:proofErr w:type="gramEnd"/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mission statement”</w:t>
          </w:r>
          <w:r w:rsidR="00727CCA">
            <w:rPr>
              <w:rFonts w:asciiTheme="majorHAnsi" w:hAnsiTheme="majorHAnsi" w:cstheme="majorHAnsi"/>
              <w:sz w:val="28"/>
              <w:szCs w:val="28"/>
            </w:rPr>
            <w:t xml:space="preserve">. However,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mission statements don’t </w:t>
          </w:r>
          <w:r w:rsidR="00727CCA">
            <w:rPr>
              <w:rFonts w:asciiTheme="majorHAnsi" w:hAnsiTheme="majorHAnsi" w:cstheme="majorHAnsi"/>
              <w:sz w:val="28"/>
              <w:szCs w:val="28"/>
            </w:rPr>
            <w:t xml:space="preserve">always transfer into </w:t>
          </w:r>
          <w:r w:rsidR="00B64E88" w:rsidRPr="00727CCA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>real connection and do not</w:t>
          </w:r>
          <w:r w:rsidR="00727CCA">
            <w:rPr>
              <w:rFonts w:asciiTheme="majorHAnsi" w:hAnsiTheme="majorHAnsi" w:cstheme="majorHAnsi"/>
              <w:sz w:val="28"/>
              <w:szCs w:val="28"/>
            </w:rPr>
            <w:t xml:space="preserve"> always manage to </w:t>
          </w:r>
          <w:r w:rsidR="00E002AE" w:rsidRPr="00727CCA">
            <w:rPr>
              <w:rFonts w:asciiTheme="majorHAnsi" w:hAnsiTheme="majorHAnsi" w:cstheme="majorHAnsi"/>
              <w:sz w:val="28"/>
              <w:szCs w:val="28"/>
            </w:rPr>
            <w:t xml:space="preserve">influence people. 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Values are </w:t>
          </w:r>
          <w:r w:rsidR="00B64E88">
            <w:rPr>
              <w:rFonts w:asciiTheme="majorHAnsi" w:hAnsiTheme="majorHAnsi" w:cstheme="majorHAnsi"/>
              <w:sz w:val="28"/>
              <w:szCs w:val="28"/>
            </w:rPr>
            <w:t xml:space="preserve">an 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>essential part of leadership</w:t>
          </w:r>
          <w:r w:rsidR="00B64E88">
            <w:rPr>
              <w:rFonts w:asciiTheme="majorHAnsi" w:hAnsiTheme="majorHAnsi" w:cstheme="majorHAnsi"/>
              <w:sz w:val="28"/>
              <w:szCs w:val="28"/>
            </w:rPr>
            <w:t>;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 they are also </w:t>
          </w:r>
          <w:r w:rsidR="00B64E88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crucial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 part of what motivates people. If staff are not committed to a set of </w:t>
          </w:r>
          <w:proofErr w:type="gramStart"/>
          <w:r w:rsidR="00E002AE">
            <w:rPr>
              <w:rFonts w:asciiTheme="majorHAnsi" w:hAnsiTheme="majorHAnsi" w:cstheme="majorHAnsi"/>
              <w:sz w:val="28"/>
              <w:szCs w:val="28"/>
            </w:rPr>
            <w:t>particular value</w:t>
          </w:r>
          <w:proofErr w:type="gramEnd"/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 there will be no drive forward, no direction and no effective </w:t>
          </w:r>
          <w:r w:rsidR="00C376CE">
            <w:rPr>
              <w:rFonts w:asciiTheme="majorHAnsi" w:hAnsiTheme="majorHAnsi" w:cstheme="majorHAnsi"/>
              <w:sz w:val="28"/>
              <w:szCs w:val="28"/>
            </w:rPr>
            <w:t>teamwork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. W</w:t>
          </w:r>
          <w:r w:rsidR="00F24F64">
            <w:rPr>
              <w:rFonts w:asciiTheme="majorHAnsi" w:hAnsiTheme="majorHAnsi" w:cstheme="majorHAnsi"/>
              <w:sz w:val="28"/>
              <w:szCs w:val="28"/>
            </w:rPr>
            <w:t>hereas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 if they do have a set of value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 the staff will be </w:t>
          </w:r>
          <w:r w:rsidR="00B64E88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="00E002AE">
            <w:rPr>
              <w:rFonts w:asciiTheme="majorHAnsi" w:hAnsiTheme="majorHAnsi" w:cstheme="majorHAnsi"/>
              <w:sz w:val="28"/>
              <w:szCs w:val="28"/>
            </w:rPr>
            <w:t xml:space="preserve">more efficient team and better productive working environment. </w:t>
          </w:r>
        </w:p>
        <w:p w14:paraId="7FFCD456" w14:textId="77777777" w:rsidR="00496551" w:rsidRDefault="00EF35D6" w:rsidP="00EF35D6">
          <w:pPr>
            <w:pStyle w:val="Heading1"/>
            <w:shd w:val="clear" w:color="auto" w:fill="FFFFFF"/>
          </w:pPr>
          <w:bookmarkStart w:id="5" w:name="_Toc27121825"/>
          <w:r>
            <w:t>Fig 1</w:t>
          </w:r>
          <w:bookmarkEnd w:id="5"/>
          <w:r>
            <w:t xml:space="preserve"> </w:t>
          </w:r>
        </w:p>
        <w:p w14:paraId="2BF8D1B8" w14:textId="2A89B54B" w:rsidR="00EF35D6" w:rsidRPr="00496551" w:rsidRDefault="00EF35D6" w:rsidP="00496551">
          <w:pPr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The diagram below illustrates Personal beliefs, values, attitudes and behaviour</w:t>
          </w:r>
        </w:p>
        <w:p w14:paraId="583BE4E3" w14:textId="03924E86" w:rsidR="00EF35D6" w:rsidRPr="00E002AE" w:rsidRDefault="00EF35D6" w:rsidP="00417FA4"/>
        <w:p w14:paraId="71A010EA" w14:textId="1B53FD16" w:rsidR="00727787" w:rsidRDefault="00EF35D6" w:rsidP="007D1947">
          <w:pPr>
            <w:rPr>
              <w:color w:val="FF0000"/>
              <w:sz w:val="27"/>
              <w:szCs w:val="27"/>
            </w:rPr>
          </w:pPr>
          <w:r>
            <w:rPr>
              <w:noProof/>
            </w:rPr>
            <w:drawing>
              <wp:inline distT="0" distB="0" distL="0" distR="0" wp14:anchorId="0020F236" wp14:editId="287C3C2E">
                <wp:extent cx="5425869" cy="3520440"/>
                <wp:effectExtent l="0" t="0" r="3810" b="381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490338" cy="356226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9B74C21" w14:textId="2BDA64A0" w:rsidR="00704FCA" w:rsidRDefault="00EF35D6" w:rsidP="00496551">
          <w:p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 w:rsidRPr="00EF35D6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Fig 1 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B</w:t>
          </w:r>
          <w:r w:rsidRPr="00EF35D6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eliefs are 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important to an </w:t>
          </w:r>
          <w:r w:rsidRPr="00EF35D6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individual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and for someone working in a workplace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e.g.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Tesco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and organisations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have their own belief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which they hold to be true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</w:t>
          </w:r>
          <w:r w:rsidR="000E4C70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S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uch as company policies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because they have been told is 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right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by people who they trust. A person can base a belief upon certainties e.g. faith, education, experience and culture once someone accepts 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the 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belief, they will 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lastRenderedPageBreak/>
            <w:t>defend it. Values are long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-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lasting “what is important” to a person, they become standard by which people order their lives and make their choices.</w:t>
          </w:r>
          <w:r w:rsidR="00704FCA" w:rsidRP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Schwartz</w:t>
          </w:r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704FCA" w:rsidRP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(1992) described value as desirable, transitional goals.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 belief will develop into a value when commitment grows and when mak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ing</w:t>
          </w:r>
          <w:r w:rsidR="00C376CE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their choices, values can relate to happiness, wealth success or family. Attitude are how an individual feel and act upon a current situation before making a decision that results in behaviour</w:t>
          </w:r>
          <w:r w:rsidR="00C376CE" w:rsidRP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</w:t>
          </w:r>
          <w:r w:rsidR="00704FCA" w:rsidRP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</w:p>
        <w:p w14:paraId="59454298" w14:textId="3967B202" w:rsidR="00C376CE" w:rsidRPr="00EF35D6" w:rsidRDefault="00C376CE" w:rsidP="007D1947">
          <w:pP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 lack of self-awareness can lead to negative behaviour and </w:t>
          </w:r>
          <w:r w:rsidR="00250CD5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result in not achieving a goal.</w:t>
          </w:r>
        </w:p>
        <w:p w14:paraId="467B5E07" w14:textId="173E77F1" w:rsidR="004A11F6" w:rsidRDefault="004F50A0" w:rsidP="004F50A0">
          <w:pPr>
            <w:pStyle w:val="Heading1"/>
          </w:pPr>
          <w:bookmarkStart w:id="6" w:name="_Toc27121826"/>
          <w:r>
            <w:t>Fig 2 Pearson R.E.D model critically analys</w:t>
          </w:r>
          <w:r w:rsidR="00D3023D">
            <w:t>es</w:t>
          </w:r>
          <w:r w:rsidR="00F24F64">
            <w:t>,</w:t>
          </w:r>
          <w:r>
            <w:t xml:space="preserve"> Tesco core values and Management theories</w:t>
          </w:r>
          <w:bookmarkEnd w:id="6"/>
        </w:p>
        <w:p w14:paraId="59F13F94" w14:textId="77777777" w:rsidR="00496551" w:rsidRPr="00496551" w:rsidRDefault="00496551" w:rsidP="00496551"/>
        <w:p w14:paraId="05D31D8B" w14:textId="7226F2F7" w:rsidR="004A11F6" w:rsidRDefault="004F50A0" w:rsidP="00417FA4">
          <w:pPr>
            <w:jc w:val="center"/>
          </w:pPr>
          <w:r>
            <w:rPr>
              <w:noProof/>
            </w:rPr>
            <w:drawing>
              <wp:inline distT="0" distB="0" distL="0" distR="0" wp14:anchorId="5B43CF36" wp14:editId="045E7A21">
                <wp:extent cx="4579620" cy="2468880"/>
                <wp:effectExtent l="0" t="0" r="0" b="762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605148" cy="248264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4C858C9" w14:textId="77777777" w:rsidR="004A11F6" w:rsidRDefault="004A11F6" w:rsidP="007D1947"/>
        <w:p w14:paraId="26BD8035" w14:textId="1D6C8556" w:rsidR="004A11F6" w:rsidRDefault="00F24F64" w:rsidP="00496551">
          <w:p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 w:rsidRPr="008F12A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The model critically analys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es</w:t>
          </w:r>
          <w:r w:rsidRPr="008F12A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statements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 that</w:t>
          </w:r>
          <w:r w:rsidRPr="008F12A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implie</w:t>
          </w:r>
          <w:r w:rsidR="000E4C70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s</w:t>
          </w:r>
          <w:r w:rsidRPr="008F12A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to be 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accurat</w:t>
          </w:r>
          <w:r w:rsidRPr="008F12A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e and evaluate arguments to 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conclude</w:t>
          </w:r>
          <w:r w:rsidRPr="008F12A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from the available evidence</w:t>
          </w:r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proofErr w:type="gramStart"/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and also</w:t>
          </w:r>
          <w:proofErr w:type="gramEnd"/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considering </w:t>
          </w:r>
          <w:proofErr w:type="spellStart"/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Toulmans</w:t>
          </w:r>
          <w:proofErr w:type="spellEnd"/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model</w:t>
          </w:r>
          <w:r w:rsidR="000664A6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fig 7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</w:t>
          </w:r>
          <w:r w:rsidR="000664A6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</w:t>
          </w:r>
          <w:r w:rsidR="00704FCA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o evaluate Tesco values and beliefs and attitude critically.</w:t>
          </w:r>
        </w:p>
        <w:p w14:paraId="7C5B3DF1" w14:textId="7E40F9D1" w:rsidR="000E4C70" w:rsidRDefault="000E4C70" w:rsidP="000E4C70">
          <w:pPr>
            <w:pStyle w:val="Heading1"/>
          </w:pPr>
          <w:bookmarkStart w:id="7" w:name="_Toc27121827"/>
          <w:r>
            <w:lastRenderedPageBreak/>
            <w:t>Max Weber (1964-1920) Management Theory</w:t>
          </w:r>
          <w:bookmarkEnd w:id="7"/>
          <w:r>
            <w:t xml:space="preserve">  </w:t>
          </w:r>
        </w:p>
        <w:p w14:paraId="427157A3" w14:textId="20E2DA0B" w:rsidR="002006AC" w:rsidRDefault="002006AC" w:rsidP="00496551">
          <w:p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According to Max </w:t>
          </w:r>
          <w:proofErr w:type="gramStart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Weber(</w:t>
          </w:r>
          <w:proofErr w:type="gramEnd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1864-1920)</w:t>
          </w:r>
          <w:r w:rsidR="000E4C70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.T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he term ‘b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ureauc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racy’ was used to describe 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 </w:t>
          </w:r>
          <w:r w:rsidR="000E4C70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synthetic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form of organisation, he found that people would 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abide by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those in authority and which today practically every business follow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s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. Weber found three 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power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s traditional, </w:t>
          </w:r>
          <w:proofErr w:type="spellStart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charamistic</w:t>
          </w:r>
          <w:proofErr w:type="spellEnd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and rational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-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legal 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bod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y.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Tesco follow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s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b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ureauc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racy method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;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this includes:</w:t>
          </w:r>
        </w:p>
        <w:p w14:paraId="6C1A110E" w14:textId="25416D32" w:rsidR="002006AC" w:rsidRDefault="002006AC" w:rsidP="002006AC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An organisation obliged by rules </w:t>
          </w:r>
        </w:p>
        <w:p w14:paraId="5A06EF21" w14:textId="57880AE0" w:rsidR="002006AC" w:rsidRDefault="002006AC" w:rsidP="002006AC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A structured arrangement of jobs</w:t>
          </w:r>
        </w:p>
        <w:p w14:paraId="19162305" w14:textId="6D7B293A" w:rsidR="002006AC" w:rsidRDefault="00236929" w:rsidP="002006AC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Practic</w:t>
          </w:r>
          <w:r w:rsidR="002006AC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es,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2006AC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decisions and actions are recorded </w:t>
          </w:r>
        </w:p>
        <w:p w14:paraId="677DE7AD" w14:textId="48F2DBA0" w:rsidR="002006AC" w:rsidRDefault="002006AC" w:rsidP="002006AC">
          <w:pPr>
            <w:pStyle w:val="ListParagraph"/>
            <w:numPr>
              <w:ilvl w:val="0"/>
              <w:numId w:val="3"/>
            </w:num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Specialise </w:t>
          </w:r>
          <w:proofErr w:type="gramStart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each individual</w:t>
          </w:r>
          <w:proofErr w:type="gramEnd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at each level</w:t>
          </w:r>
        </w:p>
        <w:p w14:paraId="27E0728D" w14:textId="6D14EAF0" w:rsidR="002006AC" w:rsidRPr="002006AC" w:rsidRDefault="002006AC" w:rsidP="002006AC">
          <w:p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Weber found this implemented high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-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level efficiency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;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this theory supports large scale organisations.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proofErr w:type="gramStart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Tesco</w:t>
          </w:r>
          <w:proofErr w:type="gramEnd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has also adopted this metho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d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. Tesco continues to grow, it creates new jobs </w:t>
          </w:r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and specialisation increase in the job levels, and authority and discipline </w:t>
          </w:r>
          <w:proofErr w:type="gramStart"/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have to</w:t>
          </w:r>
          <w:proofErr w:type="gramEnd"/>
          <w:r w:rsidR="00236929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be regulated.</w:t>
          </w:r>
        </w:p>
        <w:p w14:paraId="281C7050" w14:textId="0D559A4B" w:rsidR="00097BE3" w:rsidRPr="00496551" w:rsidRDefault="00097BE3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Tesco started off selling food since then have expanded selling clothing, electronics, financ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ial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services </w:t>
          </w:r>
          <w:r w:rsidR="008F12AD" w:rsidRPr="00496551">
            <w:rPr>
              <w:rFonts w:asciiTheme="majorHAnsi" w:hAnsiTheme="majorHAnsi" w:cstheme="majorHAnsi"/>
              <w:sz w:val="28"/>
              <w:szCs w:val="28"/>
            </w:rPr>
            <w:t>etc. Tesco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FA1ACF" w:rsidRPr="00496551">
            <w:rPr>
              <w:rFonts w:asciiTheme="majorHAnsi" w:hAnsiTheme="majorHAnsi" w:cstheme="majorHAnsi"/>
              <w:sz w:val="28"/>
              <w:szCs w:val="28"/>
            </w:rPr>
            <w:t>UK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stores have expanded stores which are extra,</w:t>
          </w:r>
          <w:r w:rsidR="008F12AD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superstore, metro and express to meet customer needs. Tesco make sure they employ staff who are motivated, flexible and well trained and have knowledge of customer needs. Tesco </w:t>
          </w:r>
          <w:r w:rsidR="00FA1ACF" w:rsidRPr="00496551">
            <w:rPr>
              <w:rFonts w:asciiTheme="majorHAnsi" w:hAnsiTheme="majorHAnsi" w:cstheme="majorHAnsi"/>
              <w:sz w:val="28"/>
              <w:szCs w:val="28"/>
            </w:rPr>
            <w:t>employees’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range of roles from customer assistant to department manager and warehouse. Tesco values understanding </w:t>
          </w:r>
          <w:r w:rsidR="0014026F" w:rsidRPr="00496551">
            <w:rPr>
              <w:rFonts w:asciiTheme="majorHAnsi" w:hAnsiTheme="majorHAnsi" w:cstheme="majorHAnsi"/>
              <w:sz w:val="28"/>
              <w:szCs w:val="28"/>
            </w:rPr>
            <w:t>people, customers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and colleague and to continue growth</w:t>
          </w:r>
          <w:r w:rsidR="005F2B82">
            <w:rPr>
              <w:rFonts w:asciiTheme="majorHAnsi" w:hAnsiTheme="majorHAnsi" w:cstheme="majorHAnsi"/>
              <w:sz w:val="28"/>
              <w:szCs w:val="28"/>
            </w:rPr>
            <w:t>.</w:t>
          </w:r>
        </w:p>
        <w:p w14:paraId="660D646F" w14:textId="78DB0E0D" w:rsidR="00097BE3" w:rsidRPr="00496551" w:rsidRDefault="00097BE3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proofErr w:type="gramStart"/>
          <w:r w:rsidRPr="00496551">
            <w:rPr>
              <w:rFonts w:asciiTheme="majorHAnsi" w:hAnsiTheme="majorHAnsi" w:cstheme="majorHAnsi"/>
              <w:sz w:val="28"/>
              <w:szCs w:val="28"/>
            </w:rPr>
            <w:t>Vroom</w:t>
          </w:r>
          <w:r w:rsidR="009C35B0">
            <w:rPr>
              <w:rFonts w:asciiTheme="majorHAnsi" w:hAnsiTheme="majorHAnsi" w:cstheme="majorHAnsi"/>
              <w:sz w:val="28"/>
              <w:szCs w:val="28"/>
            </w:rPr>
            <w:t>(</w:t>
          </w:r>
          <w:proofErr w:type="gramEnd"/>
          <w:r w:rsidR="009C35B0">
            <w:rPr>
              <w:rFonts w:asciiTheme="majorHAnsi" w:hAnsiTheme="majorHAnsi" w:cstheme="majorHAnsi"/>
              <w:sz w:val="28"/>
              <w:szCs w:val="28"/>
            </w:rPr>
            <w:t>1988)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expectancy theory </w:t>
          </w:r>
          <w:r w:rsidR="009B2A58" w:rsidRPr="00496551">
            <w:rPr>
              <w:rFonts w:asciiTheme="majorHAnsi" w:hAnsiTheme="majorHAnsi" w:cstheme="majorHAnsi"/>
              <w:sz w:val="28"/>
              <w:szCs w:val="28"/>
            </w:rPr>
            <w:t xml:space="preserve">Fig 3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related to how a person perceives the relationship between three things effort, performance and rewards vroom focus on these three factors:</w:t>
          </w:r>
        </w:p>
        <w:p w14:paraId="6D8C1616" w14:textId="79A808CD" w:rsidR="009B2A58" w:rsidRDefault="009B2A58" w:rsidP="009B2A58">
          <w:pPr>
            <w:pStyle w:val="Heading1"/>
          </w:pPr>
          <w:bookmarkStart w:id="8" w:name="_Toc27121828"/>
          <w:r>
            <w:lastRenderedPageBreak/>
            <w:t>Vrooms expectancy theory fig 3</w:t>
          </w:r>
          <w:bookmarkEnd w:id="8"/>
          <w:r>
            <w:t xml:space="preserve"> </w:t>
          </w:r>
        </w:p>
        <w:p w14:paraId="3E669CC7" w14:textId="6EE30EB9" w:rsidR="009B2A58" w:rsidRPr="009B2A58" w:rsidRDefault="009B2A58" w:rsidP="00417FA4">
          <w:pPr>
            <w:jc w:val="center"/>
          </w:pPr>
          <w:r>
            <w:rPr>
              <w:noProof/>
            </w:rPr>
            <w:drawing>
              <wp:inline distT="0" distB="0" distL="0" distR="0" wp14:anchorId="17B8CA9E" wp14:editId="07799D1A">
                <wp:extent cx="5021580" cy="2515900"/>
                <wp:effectExtent l="0" t="0" r="7620" b="0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053448" cy="253186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AD2D915" w14:textId="143A15AC" w:rsidR="00097BE3" w:rsidRPr="00496551" w:rsidRDefault="00097BE3" w:rsidP="00496551">
          <w:pPr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Expectancy 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 xml:space="preserve">– a person’s belief will produce a particular outcome </w:t>
          </w:r>
        </w:p>
        <w:p w14:paraId="75DEBD89" w14:textId="135E326A" w:rsidR="00097BE3" w:rsidRPr="00496551" w:rsidRDefault="00097BE3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Instrumentality- the individual perceives that effective performance will lead to desired rewards </w:t>
          </w:r>
        </w:p>
        <w:p w14:paraId="7D1A38D6" w14:textId="7032367C" w:rsidR="00097BE3" w:rsidRPr="00496551" w:rsidRDefault="00097BE3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Valence-the strength of 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 xml:space="preserve">an individual’s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thinking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 xml:space="preserve">and behaviour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that attracts rewards </w:t>
          </w:r>
        </w:p>
        <w:p w14:paraId="664C187D" w14:textId="22F6F55F" w:rsidR="00097BE3" w:rsidRPr="00496551" w:rsidRDefault="00097BE3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This concept is for human motivation. Vroom states these are the first steps an individual take for performance and rewards. If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 xml:space="preserve">the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staff at Tesco feel valued, the factors 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>include appreciation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of hard work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e.g. 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>incentives, a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sense of 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>achievement, empowerment and opportunity for development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.</w:t>
          </w:r>
          <w:r w:rsidR="00E4625B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</w:p>
        <w:p w14:paraId="5D89A937" w14:textId="51E3EA46" w:rsidR="00AD7AB6" w:rsidRPr="00496551" w:rsidRDefault="00AD7AB6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Tesco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 xml:space="preserve">’s all level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of employees will work hard to meet business needs so that they can reduce cost in labour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, therefore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create a better impact on consumers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>.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upported employees are more likely to focus better and are less likely to make errors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 xml:space="preserve"> and not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cause problems in the workplace. This shows they are loyal and have fewer absentees. Organisation without values and beliefs will negatively impact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 xml:space="preserve">the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workplace and how professionally they carry out work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.</w:t>
          </w:r>
        </w:p>
        <w:p w14:paraId="052D79D4" w14:textId="0B6976A7" w:rsidR="00AD7AB6" w:rsidRPr="00496551" w:rsidRDefault="00AD7AB6" w:rsidP="00417FA4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Tesco focu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se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s on their staff and customers to achieve skilled staff workers,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 xml:space="preserve">the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relationship among employee’s job security, personal development and high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lastRenderedPageBreak/>
            <w:t>productivity. They offer rewards to employee’s staff discount, flexible working and gym membership.</w:t>
          </w:r>
        </w:p>
        <w:p w14:paraId="3D49FDC6" w14:textId="759EE26F" w:rsidR="00BD6F71" w:rsidRPr="00496551" w:rsidRDefault="00BD6F71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Beliefs lead to behaviour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and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ethical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behaviour can lead to job satisfaction in a job role.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(</w:t>
          </w:r>
          <w:proofErr w:type="spellStart"/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Rokeach</w:t>
          </w:r>
          <w:proofErr w:type="spellEnd"/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1973) Beliefs and attitudes and values contribute to organisational success to help the business succeed.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Manager</w:t>
          </w:r>
          <w:r w:rsidR="00674C84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need to support staff which will improve their work performance in a job role and make them feel valued.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752777">
            <w:rPr>
              <w:rFonts w:asciiTheme="majorHAnsi" w:hAnsiTheme="majorHAnsi" w:cstheme="majorHAnsi"/>
              <w:sz w:val="28"/>
              <w:szCs w:val="28"/>
            </w:rPr>
            <w:t>According to Armstrong (2009)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752777">
            <w:rPr>
              <w:rFonts w:asciiTheme="majorHAnsi" w:hAnsiTheme="majorHAnsi" w:cstheme="majorHAnsi"/>
              <w:sz w:val="28"/>
              <w:szCs w:val="28"/>
            </w:rPr>
            <w:t xml:space="preserve"> leadership influences workers to do their best.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752777">
            <w:rPr>
              <w:rFonts w:asciiTheme="majorHAnsi" w:hAnsiTheme="majorHAnsi" w:cstheme="majorHAnsi"/>
              <w:sz w:val="28"/>
              <w:szCs w:val="28"/>
            </w:rPr>
            <w:t>Mullins (2010) refers to the same point that leadership helps is directing people to achieve a group goal.</w:t>
          </w:r>
        </w:p>
        <w:p w14:paraId="207B44C4" w14:textId="0E9FB1CD" w:rsidR="009B2A58" w:rsidRDefault="009B2A58" w:rsidP="009B2A58">
          <w:pPr>
            <w:pStyle w:val="Heading1"/>
          </w:pPr>
          <w:bookmarkStart w:id="9" w:name="_Toc27121829"/>
          <w:r>
            <w:t>Fig 4 Maslow’s theory</w:t>
          </w:r>
          <w:bookmarkEnd w:id="9"/>
          <w:r>
            <w:t xml:space="preserve"> </w:t>
          </w:r>
        </w:p>
        <w:p w14:paraId="568548BF" w14:textId="6B0A39ED" w:rsidR="00FA1ACF" w:rsidRDefault="009B2A58" w:rsidP="00417FA4">
          <w:pPr>
            <w:jc w:val="center"/>
            <w:rPr>
              <w:rFonts w:cstheme="majorHAnsi"/>
              <w:color w:val="000000" w:themeColor="text1"/>
              <w:sz w:val="28"/>
              <w:szCs w:val="28"/>
            </w:rPr>
          </w:pPr>
          <w:r>
            <w:rPr>
              <w:noProof/>
            </w:rPr>
            <w:drawing>
              <wp:inline distT="0" distB="0" distL="0" distR="0" wp14:anchorId="025D21DA" wp14:editId="784382F4">
                <wp:extent cx="5379720" cy="2743200"/>
                <wp:effectExtent l="19050" t="19050" r="11430" b="19050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425188" cy="2766385"/>
                        </a:xfrm>
                        <a:prstGeom prst="rect">
                          <a:avLst/>
                        </a:prstGeom>
                        <a:ln>
                          <a:solidFill>
                            <a:schemeClr val="accent1"/>
                          </a:solidFill>
                        </a:ln>
                      </pic:spPr>
                    </pic:pic>
                  </a:graphicData>
                </a:graphic>
              </wp:inline>
            </w:drawing>
          </w:r>
        </w:p>
        <w:p w14:paraId="4200B155" w14:textId="116BF4E6" w:rsidR="00B64E88" w:rsidRPr="00496551" w:rsidRDefault="00BD6F71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Maslow (1954)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method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show how people can achieve a better quality of life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. T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he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approach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shows how to encourage employees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fig 4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starting from the basic 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Physiological need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that 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>people need food and sleep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.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T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>he next step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safety needs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such as,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a stable environment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and above this love and belonging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which might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be when some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one 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>requires affectionate relations with others or group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.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T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>he next step is esteem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;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this is when an individual requires self-respect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. T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he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top-level, 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need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of 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self-actualisation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means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a person requires self-fulfilment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. A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n </w:t>
          </w:r>
          <w:proofErr w:type="gramStart"/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individual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needs</w:t>
          </w:r>
          <w:proofErr w:type="gramEnd"/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 to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go through th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ese steps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to feel completed and satisfied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. T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he 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lastRenderedPageBreak/>
            <w:t>framework states Maslow thought this would support employers and employees to be motivate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>d</w:t>
          </w:r>
          <w:r w:rsidR="00846810" w:rsidRPr="00496551">
            <w:rPr>
              <w:rFonts w:asciiTheme="majorHAnsi" w:hAnsiTheme="majorHAnsi" w:cstheme="majorHAnsi"/>
              <w:sz w:val="28"/>
              <w:szCs w:val="28"/>
            </w:rPr>
            <w:t xml:space="preserve"> in a workforce.</w:t>
          </w:r>
          <w:r w:rsidR="007D33F8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</w:p>
        <w:p w14:paraId="7A78C653" w14:textId="0F0E8417" w:rsidR="00BD6F71" w:rsidRPr="00496551" w:rsidRDefault="007D33F8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Alderfer (1972) does not agree that the individual steps are the way forward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.  H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e believe</w:t>
          </w:r>
          <w:r w:rsidR="00D232CC" w:rsidRPr="00496551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 xml:space="preserve">an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individual may go up and down at different levels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, and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he also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thought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that the 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primary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three bas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e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s of life w</w:t>
          </w:r>
          <w:r w:rsidR="00B64E88" w:rsidRPr="00496551">
            <w:rPr>
              <w:rFonts w:asciiTheme="majorHAnsi" w:hAnsiTheme="majorHAnsi" w:cstheme="majorHAnsi"/>
              <w:sz w:val="28"/>
              <w:szCs w:val="28"/>
            </w:rPr>
            <w:t>ere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ocial, interpersonal and personal development needs. According to Drucker (1974)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he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stated that Maslow had not specified what stage an individual </w:t>
          </w:r>
          <w:r w:rsidR="00271323" w:rsidRPr="00496551">
            <w:rPr>
              <w:rFonts w:asciiTheme="majorHAnsi" w:hAnsiTheme="majorHAnsi" w:cstheme="majorHAnsi"/>
              <w:sz w:val="28"/>
              <w:szCs w:val="28"/>
            </w:rPr>
            <w:t xml:space="preserve">was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happy.</w:t>
          </w:r>
        </w:p>
        <w:p w14:paraId="7D21BEBF" w14:textId="3A880402" w:rsidR="00D61322" w:rsidRDefault="007D33F8" w:rsidP="00496551">
          <w:pPr>
            <w:spacing w:line="360" w:lineRule="auto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proofErr w:type="gramStart"/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McGregor</w:t>
          </w:r>
          <w:r w:rsidR="009C35B0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(</w:t>
          </w:r>
          <w:proofErr w:type="gramEnd"/>
          <w:r w:rsidR="009C35B0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1960)</w:t>
          </w:r>
          <w: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B64E88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heory X and 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heory Y fig 5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is 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quite often use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d by employers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and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which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supports managers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In 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the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workplace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if a person is satisfied with the job role</w:t>
          </w:r>
          <w:r w:rsidR="00D3023D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,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they are automatically committed 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to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the workplace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.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T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he two theories are very similar approaches to management 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with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 </w:t>
          </w:r>
          <w:r w:rsidR="00271323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 xml:space="preserve">a </w:t>
          </w:r>
          <w:r w:rsidR="000B1501"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  <w:t>high level of needs and self-actualisation.</w:t>
          </w:r>
        </w:p>
        <w:p w14:paraId="65CB9A3C" w14:textId="67AE42A6" w:rsidR="009B2A58" w:rsidRDefault="009B2A58" w:rsidP="009B2A58">
          <w:pPr>
            <w:pStyle w:val="Heading1"/>
          </w:pPr>
          <w:bookmarkStart w:id="10" w:name="_Toc27121830"/>
          <w:r>
            <w:t>Fig 5 McGregor theory X and Y</w:t>
          </w:r>
          <w:bookmarkEnd w:id="10"/>
          <w:r>
            <w:t xml:space="preserve"> </w:t>
          </w:r>
        </w:p>
        <w:p w14:paraId="6EA5FD61" w14:textId="40BAE7C9" w:rsidR="009B2A58" w:rsidRDefault="009B2A58" w:rsidP="00417FA4">
          <w:pPr>
            <w:jc w:val="center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noProof/>
            </w:rPr>
            <w:drawing>
              <wp:inline distT="0" distB="0" distL="0" distR="0" wp14:anchorId="5D5AE5E1" wp14:editId="2C6B9BD5">
                <wp:extent cx="5349240" cy="1531620"/>
                <wp:effectExtent l="19050" t="19050" r="22860" b="11430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401499" cy="1546583"/>
                        </a:xfrm>
                        <a:prstGeom prst="rect">
                          <a:avLst/>
                        </a:prstGeom>
                        <a:ln>
                          <a:solidFill>
                            <a:schemeClr val="accent1"/>
                          </a:solidFill>
                        </a:ln>
                      </pic:spPr>
                    </pic:pic>
                  </a:graphicData>
                </a:graphic>
              </wp:inline>
            </w:drawing>
          </w:r>
        </w:p>
        <w:p w14:paraId="3797418F" w14:textId="77777777" w:rsidR="009B2A58" w:rsidRPr="008F12AD" w:rsidRDefault="009B2A58" w:rsidP="00097BE3">
          <w:pPr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</w:p>
        <w:p w14:paraId="37227D22" w14:textId="7F9A0BEA" w:rsidR="008F12AD" w:rsidRPr="00271323" w:rsidRDefault="008F12AD" w:rsidP="00271323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>Tesco focu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se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s on their staff and customers to achieve skilled staff workers,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the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relationship among employee’s job security, personal development and high productivity. They offer rewards to employee’s staff discount, flexible working and gym membership.</w:t>
          </w:r>
        </w:p>
        <w:p w14:paraId="05584ECE" w14:textId="528C0AFA" w:rsidR="008F12AD" w:rsidRPr="00271323" w:rsidRDefault="008F12AD" w:rsidP="00271323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Tesco has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similar link to Taylor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'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s </w:t>
          </w:r>
          <w:r w:rsidR="009C35B0">
            <w:rPr>
              <w:rFonts w:asciiTheme="majorHAnsi" w:hAnsiTheme="majorHAnsi" w:cstheme="majorHAnsi"/>
              <w:sz w:val="28"/>
              <w:szCs w:val="28"/>
            </w:rPr>
            <w:t>(</w:t>
          </w:r>
          <w:proofErr w:type="gramStart"/>
          <w:r w:rsidR="009C35B0">
            <w:rPr>
              <w:rFonts w:asciiTheme="majorHAnsi" w:hAnsiTheme="majorHAnsi" w:cstheme="majorHAnsi"/>
              <w:sz w:val="28"/>
              <w:szCs w:val="28"/>
            </w:rPr>
            <w:t>1911)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scientific</w:t>
          </w:r>
          <w:proofErr w:type="gramEnd"/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 management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theory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, and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they currently have a reward programme which offers employees financial reward packaging. Tesco go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es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beyond Taylor’s theory the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different supporting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lastRenderedPageBreak/>
            <w:t xml:space="preserve">lifestyles, pay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to increase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and improve training and development for staff. Tesco create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a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pleasant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working environment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.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hey want their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team to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feel valued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;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this increases communication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between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staff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.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Tesco will ask for feedback from staff which helps them to develop their understanding skill and job satisfaction.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 xml:space="preserve"> B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y using surveys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this will capture how they feel in the job role and what improvement to consider, on the other hand in some organisation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,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such as smaller business will not have this process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 and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local shops and small warehouses.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The 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urvey can help build a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pleasant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working environment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 a</w:t>
          </w:r>
          <w:r w:rsidR="00674C84">
            <w:rPr>
              <w:rFonts w:asciiTheme="majorHAnsi" w:hAnsiTheme="majorHAnsi" w:cstheme="majorHAnsi"/>
              <w:sz w:val="28"/>
              <w:szCs w:val="28"/>
            </w:rPr>
            <w:t xml:space="preserve">lthough values are 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essential</w:t>
          </w:r>
          <w:r w:rsidR="00674C84">
            <w:rPr>
              <w:rFonts w:asciiTheme="majorHAnsi" w:hAnsiTheme="majorHAnsi" w:cstheme="majorHAnsi"/>
              <w:sz w:val="28"/>
              <w:szCs w:val="28"/>
            </w:rPr>
            <w:t xml:space="preserve"> in all organisations. Lidl (2019) defines values 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like</w:t>
          </w:r>
          <w:r w:rsidR="00674C84">
            <w:rPr>
              <w:rFonts w:asciiTheme="majorHAnsi" w:hAnsiTheme="majorHAnsi" w:cstheme="majorHAnsi"/>
              <w:sz w:val="28"/>
              <w:szCs w:val="28"/>
            </w:rPr>
            <w:t xml:space="preserve"> respect, recognition, responsibility and trust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;</w:t>
          </w:r>
          <w:r w:rsidR="00674C84">
            <w:rPr>
              <w:rFonts w:asciiTheme="majorHAnsi" w:hAnsiTheme="majorHAnsi" w:cstheme="majorHAnsi"/>
              <w:sz w:val="28"/>
              <w:szCs w:val="28"/>
            </w:rPr>
            <w:t xml:space="preserve"> therefore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674C84">
            <w:rPr>
              <w:rFonts w:asciiTheme="majorHAnsi" w:hAnsiTheme="majorHAnsi" w:cstheme="majorHAnsi"/>
              <w:sz w:val="28"/>
              <w:szCs w:val="28"/>
            </w:rPr>
            <w:t xml:space="preserve"> all organisations have similar aspirations.</w:t>
          </w:r>
        </w:p>
        <w:p w14:paraId="08758BE0" w14:textId="783C7BB7" w:rsidR="008F12AD" w:rsidRPr="00271323" w:rsidRDefault="008F12AD" w:rsidP="00271323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Tesco also offers employers lifestyle breaks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 xml:space="preserve">where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they can take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 up to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12 week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off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. C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areer breaks allow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six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months to 5 years away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and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 xml:space="preserve">employees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have the right to return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. 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hey also offer a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n excellent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pension scheme this show that they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provide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good benefits to employees.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They are u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sing two factor Herzberg theory</w:t>
          </w:r>
          <w:r w:rsidR="009B2A58" w:rsidRPr="00271323">
            <w:rPr>
              <w:rFonts w:asciiTheme="majorHAnsi" w:hAnsiTheme="majorHAnsi" w:cstheme="majorHAnsi"/>
              <w:sz w:val="28"/>
              <w:szCs w:val="28"/>
            </w:rPr>
            <w:t xml:space="preserve"> fig 6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,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the two factors hygiene and the satisfiers.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H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ygiene factors are put in place to avoid negativity in a workplace. Th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ese benefits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 xml:space="preserve">make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the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staff feel that they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hav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e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been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cared for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. I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f the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y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feel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unsatisf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ied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the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employees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 xml:space="preserve"> would be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dissatisfied in working there. </w:t>
          </w:r>
          <w:r w:rsidR="00271323" w:rsidRPr="00271323">
            <w:rPr>
              <w:rFonts w:asciiTheme="majorHAnsi" w:hAnsiTheme="majorHAnsi" w:cstheme="majorHAnsi"/>
              <w:sz w:val="28"/>
              <w:szCs w:val="28"/>
            </w:rPr>
            <w:t>The f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ollowing values and beliefs allow people to grow and create job satisfaction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.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Herzberg states that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to motivate an individual employee </w:t>
          </w:r>
          <w:proofErr w:type="gramStart"/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truly, 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an</w:t>
          </w:r>
          <w:proofErr w:type="gramEnd"/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organisation needs to create conditions that make them feel worth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y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and to work in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that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workplace.</w:t>
          </w:r>
        </w:p>
        <w:p w14:paraId="3AFE704C" w14:textId="02240A2B" w:rsidR="009B2A58" w:rsidRDefault="009B2A58" w:rsidP="009B2A58">
          <w:pPr>
            <w:pStyle w:val="Heading1"/>
          </w:pPr>
          <w:bookmarkStart w:id="11" w:name="_Toc27121831"/>
          <w:r>
            <w:lastRenderedPageBreak/>
            <w:t xml:space="preserve">Fig 6 </w:t>
          </w:r>
          <w:r w:rsidR="00D61322">
            <w:t>Herzberg Two factor Theory</w:t>
          </w:r>
          <w:bookmarkEnd w:id="11"/>
          <w:r w:rsidR="00D61322">
            <w:t xml:space="preserve"> </w:t>
          </w:r>
        </w:p>
        <w:p w14:paraId="00276184" w14:textId="01D4C086" w:rsidR="009B2A58" w:rsidRPr="008F12AD" w:rsidRDefault="009B2A58" w:rsidP="00417FA4">
          <w:pPr>
            <w:pStyle w:val="NormalWeb"/>
            <w:shd w:val="clear" w:color="auto" w:fill="FFFFFF"/>
            <w:spacing w:before="0" w:beforeAutospacing="0"/>
            <w:jc w:val="center"/>
            <w:rPr>
              <w:rFonts w:asciiTheme="majorHAnsi" w:hAnsiTheme="majorHAnsi" w:cstheme="majorHAnsi"/>
              <w:color w:val="000000" w:themeColor="text1"/>
              <w:sz w:val="28"/>
              <w:szCs w:val="28"/>
            </w:rPr>
          </w:pPr>
          <w:r>
            <w:rPr>
              <w:noProof/>
            </w:rPr>
            <w:drawing>
              <wp:inline distT="0" distB="0" distL="0" distR="0" wp14:anchorId="59EA97AA" wp14:editId="1AF5746C">
                <wp:extent cx="5715000" cy="2080260"/>
                <wp:effectExtent l="19050" t="19050" r="19050" b="15240"/>
                <wp:docPr id="5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62571" cy="2097576"/>
                        </a:xfrm>
                        <a:prstGeom prst="rect">
                          <a:avLst/>
                        </a:prstGeom>
                        <a:ln>
                          <a:solidFill>
                            <a:schemeClr val="accent1"/>
                          </a:solidFill>
                        </a:ln>
                      </pic:spPr>
                    </pic:pic>
                  </a:graphicData>
                </a:graphic>
              </wp:inline>
            </w:drawing>
          </w:r>
        </w:p>
        <w:p w14:paraId="33C20EA3" w14:textId="0A3D3458" w:rsidR="00BF2E46" w:rsidRPr="00271323" w:rsidRDefault="00BF2E46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For example,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negative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factors for Tesco employee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can be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that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the wage has not been increased.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H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owever, promotion activities in Tesco allow employees to move up in the business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, and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not stay in one department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. 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he hygiene factors</w:t>
          </w:r>
          <w:r w:rsidR="000B1501" w:rsidRPr="00271323">
            <w:rPr>
              <w:rFonts w:asciiTheme="majorHAnsi" w:hAnsiTheme="majorHAnsi" w:cstheme="majorHAnsi"/>
              <w:sz w:val="28"/>
              <w:szCs w:val="28"/>
            </w:rPr>
            <w:t xml:space="preserve"> which are pay, benefits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and</w:t>
          </w:r>
          <w:r w:rsidR="000B1501" w:rsidRPr="00271323">
            <w:rPr>
              <w:rFonts w:asciiTheme="majorHAnsi" w:hAnsiTheme="majorHAnsi" w:cstheme="majorHAnsi"/>
              <w:sz w:val="28"/>
              <w:szCs w:val="28"/>
            </w:rPr>
            <w:t xml:space="preserve"> relationship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s</w:t>
          </w:r>
          <w:r w:rsidR="000B1501" w:rsidRPr="00271323">
            <w:rPr>
              <w:rFonts w:asciiTheme="majorHAnsi" w:hAnsiTheme="majorHAnsi" w:cstheme="majorHAnsi"/>
              <w:sz w:val="28"/>
              <w:szCs w:val="28"/>
            </w:rPr>
            <w:t xml:space="preserve"> with co-workers, job security and personal life and working condition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s.</w:t>
          </w:r>
        </w:p>
        <w:p w14:paraId="233937F9" w14:textId="4F1ED77D" w:rsidR="00BF2E46" w:rsidRPr="00271323" w:rsidRDefault="00BF2E46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Tesco will persuade employees to feel valued with appropriately timed communication, involving in decision making in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critical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areas of working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experienc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e. Tesco staff can even influence what goes out on the shop floor for food. Tesco value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each other and everyone so that the business grows and has a good reputation.  </w:t>
          </w:r>
        </w:p>
        <w:p w14:paraId="3FECEBC2" w14:textId="38C5AE5B" w:rsidR="00FA1ACF" w:rsidRPr="00271323" w:rsidRDefault="00FA1ACF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>Employers and line man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a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gers need to </w:t>
          </w:r>
          <w:proofErr w:type="gramStart"/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have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an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understanding of</w:t>
          </w:r>
          <w:proofErr w:type="gramEnd"/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these theories so that they know how to value employees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.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When doing this, t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he organisation can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then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achieve better results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than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if they do not follow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proper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management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. Which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can demotivate and will impact on trust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within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the organisation a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s well as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reduce efficiency.</w:t>
          </w:r>
        </w:p>
        <w:p w14:paraId="7F1D5713" w14:textId="3889ACA6" w:rsidR="00FA1ACF" w:rsidRPr="00271323" w:rsidRDefault="00FA1ACF" w:rsidP="00271323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Managers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try to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see and understand what employers are working toward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s. Their g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oals and beliefs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help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the company go in the right direction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and w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ill show which employee is committed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to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doing well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. Companies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look at the pros and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lastRenderedPageBreak/>
            <w:t xml:space="preserve">cons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as well as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which concept is best for them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.  By l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ooking at various theories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,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they can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understand and be proud of the organisation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s’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performance. This allows managers to communicate with employees to gain knowledge so that workers can produce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high level of quality. </w:t>
          </w:r>
          <w:r w:rsidR="00E4625B" w:rsidRPr="00271323">
            <w:rPr>
              <w:rFonts w:asciiTheme="majorHAnsi" w:hAnsiTheme="majorHAnsi" w:cstheme="majorHAnsi"/>
              <w:sz w:val="28"/>
              <w:szCs w:val="28"/>
            </w:rPr>
            <w:t>Two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-</w:t>
          </w:r>
          <w:r w:rsidR="00E4625B" w:rsidRPr="00271323">
            <w:rPr>
              <w:rFonts w:asciiTheme="majorHAnsi" w:hAnsiTheme="majorHAnsi" w:cstheme="majorHAnsi"/>
              <w:sz w:val="28"/>
              <w:szCs w:val="28"/>
            </w:rPr>
            <w:t>way communication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is essential in an organisation </w:t>
          </w:r>
          <w:r w:rsidR="00E4625B" w:rsidRPr="00271323">
            <w:rPr>
              <w:rFonts w:asciiTheme="majorHAnsi" w:hAnsiTheme="majorHAnsi" w:cstheme="majorHAnsi"/>
              <w:sz w:val="28"/>
              <w:szCs w:val="28"/>
            </w:rPr>
            <w:t>with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 poor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communication 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 xml:space="preserve">and 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reflect</w:t>
          </w:r>
          <w:r w:rsidR="00271323">
            <w:rPr>
              <w:rFonts w:asciiTheme="majorHAnsi" w:hAnsiTheme="majorHAnsi" w:cstheme="majorHAnsi"/>
              <w:sz w:val="28"/>
              <w:szCs w:val="28"/>
            </w:rPr>
            <w:t>s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B64E88" w:rsidRPr="00271323">
            <w:rPr>
              <w:rFonts w:asciiTheme="majorHAnsi" w:hAnsiTheme="majorHAnsi" w:cstheme="majorHAnsi"/>
              <w:sz w:val="28"/>
              <w:szCs w:val="28"/>
            </w:rPr>
            <w:t>poor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>ly on the organisation</w:t>
          </w:r>
          <w:r w:rsidR="00E4625B" w:rsidRPr="00271323">
            <w:rPr>
              <w:rFonts w:asciiTheme="majorHAnsi" w:hAnsiTheme="majorHAnsi" w:cstheme="majorHAnsi"/>
              <w:sz w:val="28"/>
              <w:szCs w:val="28"/>
            </w:rPr>
            <w:t xml:space="preserve"> and employees.</w:t>
          </w:r>
          <w:r w:rsidRPr="00271323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</w:p>
        <w:p w14:paraId="4F41AA96" w14:textId="7E01AECB" w:rsidR="00C911E3" w:rsidRDefault="00C911E3" w:rsidP="00C911E3">
          <w:pPr>
            <w:pStyle w:val="Heading1"/>
          </w:pPr>
          <w:bookmarkStart w:id="12" w:name="_Toc27121832"/>
          <w:r>
            <w:t>Conclusion</w:t>
          </w:r>
          <w:bookmarkEnd w:id="12"/>
          <w:r>
            <w:t xml:space="preserve"> </w:t>
          </w:r>
        </w:p>
        <w:p w14:paraId="3A4C9E8B" w14:textId="04CACED4" w:rsidR="00496551" w:rsidRDefault="00496551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 w:rsidRPr="00496551">
            <w:rPr>
              <w:rFonts w:asciiTheme="majorHAnsi" w:hAnsiTheme="majorHAnsi" w:cstheme="majorHAnsi"/>
              <w:sz w:val="28"/>
              <w:szCs w:val="28"/>
            </w:rPr>
            <w:t>In reflection</w:t>
          </w:r>
          <w:r w:rsidR="005F2B82">
            <w:rPr>
              <w:rFonts w:asciiTheme="majorHAnsi" w:hAnsiTheme="majorHAnsi" w:cstheme="majorHAnsi"/>
              <w:sz w:val="28"/>
              <w:szCs w:val="28"/>
            </w:rPr>
            <w:t xml:space="preserve"> to </w:t>
          </w:r>
          <w:proofErr w:type="spellStart"/>
          <w:r w:rsidR="005F2B82">
            <w:rPr>
              <w:rFonts w:asciiTheme="majorHAnsi" w:hAnsiTheme="majorHAnsi" w:cstheme="majorHAnsi"/>
              <w:sz w:val="28"/>
              <w:szCs w:val="28"/>
            </w:rPr>
            <w:t>Toulmans</w:t>
          </w:r>
          <w:proofErr w:type="spellEnd"/>
          <w:r w:rsidR="005F2B82">
            <w:rPr>
              <w:rFonts w:asciiTheme="majorHAnsi" w:hAnsiTheme="majorHAnsi" w:cstheme="majorHAnsi"/>
              <w:sz w:val="28"/>
              <w:szCs w:val="28"/>
            </w:rPr>
            <w:t xml:space="preserve"> model and R.E.D model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, 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working through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the</w:t>
          </w:r>
          <w:r>
            <w:rPr>
              <w:rFonts w:asciiTheme="majorHAnsi" w:hAnsiTheme="majorHAnsi" w:cstheme="majorHAnsi"/>
              <w:sz w:val="28"/>
              <w:szCs w:val="28"/>
            </w:rPr>
            <w:t>se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different management theories</w:t>
          </w:r>
          <w:r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>
            <w:rPr>
              <w:rFonts w:asciiTheme="majorHAnsi" w:hAnsiTheme="majorHAnsi" w:cstheme="majorHAnsi"/>
              <w:sz w:val="28"/>
              <w:szCs w:val="28"/>
            </w:rPr>
            <w:t>working towards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>
            <w:rPr>
              <w:rFonts w:asciiTheme="majorHAnsi" w:hAnsiTheme="majorHAnsi" w:cstheme="majorHAnsi"/>
              <w:sz w:val="28"/>
              <w:szCs w:val="28"/>
            </w:rPr>
            <w:t>excellent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job satisfaction</w:t>
          </w:r>
          <w:r>
            <w:rPr>
              <w:rFonts w:asciiTheme="majorHAnsi" w:hAnsiTheme="majorHAnsi" w:cstheme="majorHAnsi"/>
              <w:sz w:val="28"/>
              <w:szCs w:val="28"/>
            </w:rPr>
            <w:t>, the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consider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ation of </w:t>
          </w:r>
          <w:proofErr w:type="gramStart"/>
          <w:r w:rsidRPr="00496551">
            <w:rPr>
              <w:rFonts w:asciiTheme="majorHAnsi" w:hAnsiTheme="majorHAnsi" w:cstheme="majorHAnsi"/>
              <w:sz w:val="28"/>
              <w:szCs w:val="28"/>
            </w:rPr>
            <w:t>employees</w:t>
          </w:r>
          <w:proofErr w:type="gramEnd"/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values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,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belief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>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and attitudes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 is essential. They help a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manager </w:t>
          </w:r>
          <w:r w:rsidRPr="00496551">
            <w:rPr>
              <w:rFonts w:asciiTheme="majorHAnsi" w:hAnsiTheme="majorHAnsi" w:cstheme="majorHAnsi"/>
              <w:sz w:val="28"/>
              <w:szCs w:val="28"/>
            </w:rPr>
            <w:t xml:space="preserve">come to fully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understand their </w:t>
          </w:r>
          <w:r>
            <w:rPr>
              <w:rFonts w:asciiTheme="majorHAnsi" w:hAnsiTheme="majorHAnsi" w:cstheme="majorHAnsi"/>
              <w:sz w:val="28"/>
              <w:szCs w:val="28"/>
            </w:rPr>
            <w:t>team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. Tesco 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aim to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value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 both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their customer</w:t>
          </w:r>
          <w:r>
            <w:rPr>
              <w:rFonts w:asciiTheme="majorHAnsi" w:hAnsiTheme="majorHAnsi" w:cstheme="majorHAnsi"/>
              <w:sz w:val="28"/>
              <w:szCs w:val="28"/>
            </w:rPr>
            <w:t>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and employees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,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to get the best result for the organisation and 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its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employees</w:t>
          </w:r>
          <w:r>
            <w:rPr>
              <w:rFonts w:asciiTheme="majorHAnsi" w:hAnsiTheme="majorHAnsi" w:cstheme="majorHAnsi"/>
              <w:sz w:val="28"/>
              <w:szCs w:val="28"/>
            </w:rPr>
            <w:t>. They e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nsur</w:t>
          </w:r>
          <w:r>
            <w:rPr>
              <w:rFonts w:asciiTheme="majorHAnsi" w:hAnsiTheme="majorHAnsi" w:cstheme="majorHAnsi"/>
              <w:sz w:val="28"/>
              <w:szCs w:val="28"/>
            </w:rPr>
            <w:t>e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to </w:t>
          </w:r>
          <w:r>
            <w:rPr>
              <w:rFonts w:asciiTheme="majorHAnsi" w:hAnsiTheme="majorHAnsi" w:cstheme="majorHAnsi"/>
              <w:sz w:val="28"/>
              <w:szCs w:val="28"/>
            </w:rPr>
            <w:t>appreciat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e </w:t>
          </w:r>
          <w:r>
            <w:rPr>
              <w:rFonts w:asciiTheme="majorHAnsi" w:hAnsiTheme="majorHAnsi" w:cstheme="majorHAnsi"/>
              <w:sz w:val="28"/>
              <w:szCs w:val="28"/>
            </w:rPr>
            <w:t>their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employees 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by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offering incentives and rewards as well as promotion</w:t>
          </w:r>
          <w:r>
            <w:rPr>
              <w:rFonts w:asciiTheme="majorHAnsi" w:hAnsiTheme="majorHAnsi" w:cstheme="majorHAnsi"/>
              <w:sz w:val="28"/>
              <w:szCs w:val="28"/>
            </w:rPr>
            <w:t>.</w:t>
          </w:r>
        </w:p>
        <w:p w14:paraId="219BA120" w14:textId="4BB6A23E" w:rsidR="00704FCA" w:rsidRPr="00496551" w:rsidRDefault="00496551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  <w:r>
            <w:rPr>
              <w:rFonts w:asciiTheme="majorHAnsi" w:hAnsiTheme="majorHAnsi" w:cstheme="majorHAnsi"/>
              <w:sz w:val="28"/>
              <w:szCs w:val="28"/>
            </w:rPr>
            <w:t>O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n the other hand</w:t>
          </w:r>
          <w:r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if </w:t>
          </w:r>
          <w:r>
            <w:rPr>
              <w:rFonts w:asciiTheme="majorHAnsi" w:hAnsiTheme="majorHAnsi" w:cstheme="majorHAnsi"/>
              <w:sz w:val="28"/>
              <w:szCs w:val="28"/>
            </w:rPr>
            <w:t>they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don’t value </w:t>
          </w:r>
          <w:r>
            <w:rPr>
              <w:rFonts w:asciiTheme="majorHAnsi" w:hAnsiTheme="majorHAnsi" w:cstheme="majorHAnsi"/>
              <w:sz w:val="28"/>
              <w:szCs w:val="28"/>
            </w:rPr>
            <w:t>their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employees and don’t take their beliefs in mind</w:t>
          </w:r>
          <w:r>
            <w:rPr>
              <w:rFonts w:asciiTheme="majorHAnsi" w:hAnsiTheme="majorHAnsi" w:cstheme="majorHAnsi"/>
              <w:sz w:val="28"/>
              <w:szCs w:val="28"/>
            </w:rPr>
            <w:t>, this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can result in </w:t>
          </w:r>
          <w:r>
            <w:rPr>
              <w:rFonts w:asciiTheme="majorHAnsi" w:hAnsiTheme="majorHAnsi" w:cstheme="majorHAnsi"/>
              <w:sz w:val="28"/>
              <w:szCs w:val="28"/>
            </w:rPr>
            <w:t>advers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e effects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. Which, in turn,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can reduce productivity, motivation and have negative attitude from employees. Man</w:t>
          </w:r>
          <w:r>
            <w:rPr>
              <w:rFonts w:asciiTheme="majorHAnsi" w:hAnsiTheme="majorHAnsi" w:cstheme="majorHAnsi"/>
              <w:sz w:val="28"/>
              <w:szCs w:val="28"/>
            </w:rPr>
            <w:t>a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ger</w:t>
          </w:r>
          <w:r>
            <w:rPr>
              <w:rFonts w:asciiTheme="majorHAnsi" w:hAnsiTheme="majorHAnsi" w:cstheme="majorHAnsi"/>
              <w:sz w:val="28"/>
              <w:szCs w:val="28"/>
            </w:rPr>
            <w:t>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should have a good understanding of management theories for the growth of the business</w:t>
          </w:r>
          <w:r>
            <w:rPr>
              <w:rFonts w:asciiTheme="majorHAnsi" w:hAnsiTheme="majorHAnsi" w:cstheme="majorHAnsi"/>
              <w:sz w:val="28"/>
              <w:szCs w:val="28"/>
            </w:rPr>
            <w:t>. They can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inspire employers to 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work to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the</w:t>
          </w:r>
          <w:r>
            <w:rPr>
              <w:rFonts w:asciiTheme="majorHAnsi" w:hAnsiTheme="majorHAnsi" w:cstheme="majorHAnsi"/>
              <w:sz w:val="28"/>
              <w:szCs w:val="28"/>
            </w:rPr>
            <w:t>ir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best ability</w:t>
          </w:r>
          <w:r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taking in to account their belief</w:t>
          </w:r>
          <w:r>
            <w:rPr>
              <w:rFonts w:asciiTheme="majorHAnsi" w:hAnsiTheme="majorHAnsi" w:cstheme="majorHAnsi"/>
              <w:sz w:val="28"/>
              <w:szCs w:val="28"/>
            </w:rPr>
            <w:t>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and attitudes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which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will result in 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a 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better outcome in the long term</w:t>
          </w:r>
          <w:r>
            <w:rPr>
              <w:rFonts w:asciiTheme="majorHAnsi" w:hAnsiTheme="majorHAnsi" w:cstheme="majorHAnsi"/>
              <w:sz w:val="28"/>
              <w:szCs w:val="28"/>
            </w:rPr>
            <w:t>. A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>lso</w:t>
          </w:r>
          <w:r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when they feel valued </w:t>
          </w:r>
          <w:r>
            <w:rPr>
              <w:rFonts w:asciiTheme="majorHAnsi" w:hAnsiTheme="majorHAnsi" w:cstheme="majorHAnsi"/>
              <w:sz w:val="28"/>
              <w:szCs w:val="28"/>
            </w:rPr>
            <w:t>employees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will work hard</w:t>
          </w:r>
          <w:r>
            <w:rPr>
              <w:rFonts w:asciiTheme="majorHAnsi" w:hAnsiTheme="majorHAnsi" w:cstheme="majorHAnsi"/>
              <w:sz w:val="28"/>
              <w:szCs w:val="28"/>
            </w:rPr>
            <w:t>er</w:t>
          </w:r>
          <w:r w:rsidR="00704FCA" w:rsidRPr="00496551">
            <w:rPr>
              <w:rFonts w:asciiTheme="majorHAnsi" w:hAnsiTheme="majorHAnsi" w:cstheme="majorHAnsi"/>
              <w:sz w:val="28"/>
              <w:szCs w:val="28"/>
            </w:rPr>
            <w:t xml:space="preserve"> to meet aims and objectives of the business. </w:t>
          </w:r>
        </w:p>
        <w:p w14:paraId="2722DCB4" w14:textId="77777777" w:rsidR="003604EB" w:rsidRPr="00496551" w:rsidRDefault="003604EB" w:rsidP="00496551">
          <w:pPr>
            <w:spacing w:line="360" w:lineRule="auto"/>
            <w:rPr>
              <w:rFonts w:asciiTheme="majorHAnsi" w:hAnsiTheme="majorHAnsi" w:cstheme="majorHAnsi"/>
              <w:sz w:val="28"/>
              <w:szCs w:val="28"/>
            </w:rPr>
          </w:pPr>
        </w:p>
        <w:p w14:paraId="41FE2E43" w14:textId="77777777" w:rsidR="00C911E3" w:rsidRDefault="00C911E3" w:rsidP="007D1947"/>
        <w:p w14:paraId="7FCB9AA3" w14:textId="77777777" w:rsidR="000E4C70" w:rsidRDefault="000E4C70" w:rsidP="00417FA4">
          <w:pPr>
            <w:pStyle w:val="Heading1"/>
          </w:pPr>
        </w:p>
        <w:p w14:paraId="560B48BD" w14:textId="7B36C90B" w:rsidR="00417FA4" w:rsidRPr="00AA2A91" w:rsidRDefault="00417FA4" w:rsidP="00417FA4">
          <w:pPr>
            <w:pStyle w:val="Heading1"/>
          </w:pPr>
          <w:bookmarkStart w:id="13" w:name="_Toc27121833"/>
          <w:r>
            <w:t>Bibliography</w:t>
          </w:r>
          <w:bookmarkEnd w:id="13"/>
        </w:p>
        <w:p w14:paraId="09F25148" w14:textId="77777777" w:rsidR="00417FA4" w:rsidRDefault="00417FA4" w:rsidP="00417FA4"/>
        <w:p w14:paraId="2EF8649F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Alderfer,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C.(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1972)Existence, relatedness and growth, Collier Macmillan.</w:t>
          </w:r>
        </w:p>
        <w:p w14:paraId="0A38F504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proofErr w:type="spellStart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Baines,P.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,C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. And </w:t>
          </w:r>
          <w:proofErr w:type="spellStart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Paige,k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.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(2010)Marketing,2nd </w:t>
          </w: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edn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, Oxford University Press</w:t>
          </w:r>
        </w:p>
        <w:p w14:paraId="461C5858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Bennett, M., Shangreaux, C., Many heads, T.T., Bent, K., Rose, L., McKay, V., Douglas, J. and Scott, M., 2005. Applying Maslow’s hierarchy theory. The First Peoples Child and Family Review, 2(1), pp.89-116.</w:t>
          </w:r>
        </w:p>
        <w:p w14:paraId="7263F18A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proofErr w:type="spellStart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Cascio,W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.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And </w:t>
          </w: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Aguinis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,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H(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2010) Applied Psychology in Human Resource Management international Edition,7th ed, Pearson.</w:t>
          </w:r>
        </w:p>
        <w:p w14:paraId="7F363D6E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proofErr w:type="spellStart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Clutterbuck,D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.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(1998) learning alliances: tapping into </w:t>
          </w: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talent,London,Chartered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Institute of personnel and development.</w:t>
          </w:r>
        </w:p>
        <w:p w14:paraId="5EDFA05E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Taylor,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F.(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1911)the principles of scientific management, Harper and Brothers </w:t>
          </w:r>
        </w:p>
        <w:p w14:paraId="44181648" w14:textId="77777777" w:rsidR="00417FA4" w:rsidRDefault="00417FA4" w:rsidP="00417FA4">
          <w:pPr>
            <w:rPr>
              <w:rFonts w:cstheme="majorBidi"/>
              <w:color w:val="2E74B5" w:themeColor="accent1" w:themeShade="BF"/>
              <w:lang w:val="en-US"/>
            </w:rPr>
          </w:pPr>
          <w:bookmarkStart w:id="14" w:name="_Toc26615982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Tesco(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2019) Core Purpose and Value. </w:t>
          </w:r>
          <w:hyperlink r:id="rId16" w:history="1">
            <w:r w:rsidRPr="00417FA4">
              <w:rPr>
                <w:rStyle w:val="Hyperlink"/>
                <w:rFonts w:asciiTheme="majorHAnsi" w:hAnsiTheme="majorHAnsi" w:cstheme="majorHAnsi"/>
                <w:sz w:val="28"/>
                <w:szCs w:val="28"/>
              </w:rPr>
              <w:t>https://www.tescoplc.com/about/how-we-do-business/core-purpose-and-values/</w:t>
            </w:r>
          </w:hyperlink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(Accessed:10 November 2019)</w:t>
          </w:r>
          <w:bookmarkEnd w:id="14"/>
          <w:r w:rsidRPr="00417FA4">
            <w:rPr>
              <w:rFonts w:asciiTheme="majorHAnsi" w:hAnsiTheme="majorHAnsi" w:cstheme="majorHAnsi"/>
              <w:sz w:val="28"/>
              <w:szCs w:val="28"/>
            </w:rPr>
            <w:cr/>
          </w:r>
          <w:r w:rsidRPr="00E81454">
            <w:rPr>
              <w:rFonts w:cstheme="majorBidi"/>
              <w:color w:val="2E74B5" w:themeColor="accent1" w:themeShade="BF"/>
              <w:lang w:val="en-US"/>
            </w:rPr>
            <w:t xml:space="preserve"> </w:t>
          </w:r>
        </w:p>
        <w:p w14:paraId="36AD641E" w14:textId="34E6931D" w:rsidR="00417FA4" w:rsidRDefault="00417FA4">
          <w:pPr>
            <w:rPr>
              <w:rFonts w:cstheme="majorBidi"/>
              <w:color w:val="2E74B5" w:themeColor="accent1" w:themeShade="BF"/>
              <w:lang w:val="en-US"/>
            </w:rPr>
          </w:pPr>
          <w:r>
            <w:rPr>
              <w:rFonts w:cstheme="majorBidi"/>
              <w:color w:val="2E74B5" w:themeColor="accent1" w:themeShade="BF"/>
              <w:lang w:val="en-US"/>
            </w:rPr>
            <w:br w:type="page"/>
          </w:r>
        </w:p>
        <w:p w14:paraId="3A80C589" w14:textId="3D0D300E" w:rsidR="004E23D9" w:rsidRDefault="004E23D9" w:rsidP="004E23D9">
          <w:pPr>
            <w:pStyle w:val="Heading1"/>
          </w:pPr>
          <w:bookmarkStart w:id="15" w:name="_Toc27121834"/>
          <w:r>
            <w:lastRenderedPageBreak/>
            <w:t>References</w:t>
          </w:r>
          <w:bookmarkEnd w:id="15"/>
          <w:r>
            <w:t xml:space="preserve"> </w:t>
          </w:r>
        </w:p>
        <w:p w14:paraId="2E9CDA26" w14:textId="35629B6C" w:rsidR="00417FA4" w:rsidRDefault="00752777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>
            <w:rPr>
              <w:rFonts w:asciiTheme="majorHAnsi" w:hAnsiTheme="majorHAnsi" w:cstheme="majorHAnsi"/>
              <w:sz w:val="28"/>
              <w:szCs w:val="28"/>
            </w:rPr>
            <w:t>Armstrong,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gramStart"/>
          <w:r>
            <w:rPr>
              <w:rFonts w:asciiTheme="majorHAnsi" w:hAnsiTheme="majorHAnsi" w:cstheme="majorHAnsi"/>
              <w:sz w:val="28"/>
              <w:szCs w:val="28"/>
            </w:rPr>
            <w:t>M.(</w:t>
          </w:r>
          <w:proofErr w:type="gramEnd"/>
          <w:r>
            <w:rPr>
              <w:rFonts w:asciiTheme="majorHAnsi" w:hAnsiTheme="majorHAnsi" w:cstheme="majorHAnsi"/>
              <w:sz w:val="28"/>
              <w:szCs w:val="28"/>
            </w:rPr>
            <w:t xml:space="preserve">2009)A handbook of Human Resource Management </w:t>
          </w:r>
          <w:proofErr w:type="spellStart"/>
          <w:r>
            <w:rPr>
              <w:rFonts w:asciiTheme="majorHAnsi" w:hAnsiTheme="majorHAnsi" w:cstheme="majorHAnsi"/>
              <w:sz w:val="28"/>
              <w:szCs w:val="28"/>
            </w:rPr>
            <w:t>Practice.London</w:t>
          </w:r>
          <w:proofErr w:type="spellEnd"/>
          <w:r>
            <w:rPr>
              <w:rFonts w:asciiTheme="majorHAnsi" w:hAnsiTheme="majorHAnsi" w:cstheme="majorHAnsi"/>
              <w:sz w:val="28"/>
              <w:szCs w:val="28"/>
            </w:rPr>
            <w:t>: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>
            <w:rPr>
              <w:rFonts w:asciiTheme="majorHAnsi" w:hAnsiTheme="majorHAnsi" w:cstheme="majorHAnsi"/>
              <w:sz w:val="28"/>
              <w:szCs w:val="28"/>
            </w:rPr>
            <w:t xml:space="preserve">Kogan Page. </w:t>
          </w:r>
        </w:p>
        <w:p w14:paraId="16851707" w14:textId="22F15E4B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Alderfer, C.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(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1972)Existence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, relatedness and growth, Collier Macmillan.</w:t>
          </w:r>
        </w:p>
        <w:p w14:paraId="0AD1328D" w14:textId="1A925796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Clutterbuck,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D.(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1998) learning alliances: tapping into talent,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London,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Chartered Institute of personnel and development.</w:t>
          </w:r>
        </w:p>
        <w:p w14:paraId="168CF7E2" w14:textId="0251E387" w:rsid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Drucker,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P.(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1974)Management: Tasks, Responsibilities, Practice Heinemann</w:t>
          </w:r>
        </w:p>
        <w:p w14:paraId="74BDC75B" w14:textId="1DBCD49E" w:rsidR="009C35B0" w:rsidRDefault="009C35B0" w:rsidP="00417FA4">
          <w:pPr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</w:pPr>
          <w:r w:rsidRPr="009C35B0"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 xml:space="preserve">DeShields Jr, O.W., Kara, A. and </w:t>
          </w:r>
          <w:proofErr w:type="spellStart"/>
          <w:r w:rsidRPr="009C35B0"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Kaynak</w:t>
          </w:r>
          <w:proofErr w:type="spellEnd"/>
          <w:r w:rsidRPr="009C35B0"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, E., 2005. Determinants of business student satisfaction and retention in higher education: applying Herzberg's two-factor theory. </w:t>
          </w:r>
          <w:r w:rsidRPr="009C35B0">
            <w:rPr>
              <w:rFonts w:asciiTheme="majorHAnsi" w:hAnsiTheme="majorHAnsi" w:cstheme="majorHAnsi"/>
              <w:i/>
              <w:iCs/>
              <w:color w:val="222222"/>
              <w:sz w:val="28"/>
              <w:szCs w:val="28"/>
              <w:shd w:val="clear" w:color="auto" w:fill="FFFFFF"/>
            </w:rPr>
            <w:t>International journal of educational management</w:t>
          </w:r>
          <w:r w:rsidRPr="009C35B0"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, </w:t>
          </w:r>
          <w:r w:rsidRPr="009C35B0">
            <w:rPr>
              <w:rFonts w:asciiTheme="majorHAnsi" w:hAnsiTheme="majorHAnsi" w:cstheme="majorHAnsi"/>
              <w:i/>
              <w:iCs/>
              <w:color w:val="222222"/>
              <w:sz w:val="28"/>
              <w:szCs w:val="28"/>
              <w:shd w:val="clear" w:color="auto" w:fill="FFFFFF"/>
            </w:rPr>
            <w:t>19</w:t>
          </w:r>
          <w:r w:rsidRPr="009C35B0"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(2), pp.128-139.</w:t>
          </w:r>
        </w:p>
        <w:p w14:paraId="70357774" w14:textId="37556394" w:rsidR="000E4C70" w:rsidRDefault="000E4C70" w:rsidP="00417FA4">
          <w:pPr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</w:pPr>
          <w:r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 xml:space="preserve">Hamel, </w:t>
          </w:r>
          <w:proofErr w:type="gramStart"/>
          <w:r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G.(</w:t>
          </w:r>
          <w:proofErr w:type="gramEnd"/>
          <w:r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2014) ‘Beyond Bureaucracy’, Leadership Excellence,31(1):10-11</w:t>
          </w:r>
        </w:p>
        <w:p w14:paraId="7215C617" w14:textId="06D9EB2A" w:rsidR="008D735E" w:rsidRPr="008D735E" w:rsidRDefault="008D735E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>
            <w:rPr>
              <w:rFonts w:asciiTheme="majorHAnsi" w:hAnsiTheme="majorHAnsi" w:cstheme="majorHAnsi"/>
              <w:color w:val="222222"/>
              <w:sz w:val="28"/>
              <w:szCs w:val="28"/>
              <w:shd w:val="clear" w:color="auto" w:fill="FFFFFF"/>
            </w:rPr>
            <w:t>Lidl (2019).</w:t>
          </w:r>
          <w:hyperlink r:id="rId17" w:history="1">
            <w:r w:rsidRPr="00D91380">
              <w:rPr>
                <w:rStyle w:val="Hyperlink"/>
                <w:rFonts w:asciiTheme="majorHAnsi" w:hAnsiTheme="majorHAnsi" w:cstheme="majorHAnsi"/>
                <w:sz w:val="28"/>
                <w:szCs w:val="28"/>
              </w:rPr>
              <w:t>https://careers.lidl.com/en/our-values-1300.htm(Accessed:12</w:t>
            </w:r>
          </w:hyperlink>
          <w:r>
            <w:rPr>
              <w:rFonts w:asciiTheme="majorHAnsi" w:hAnsiTheme="majorHAnsi" w:cstheme="majorHAnsi"/>
              <w:sz w:val="28"/>
              <w:szCs w:val="28"/>
            </w:rPr>
            <w:t xml:space="preserve"> December 2019)</w:t>
          </w:r>
        </w:p>
        <w:p w14:paraId="390E5678" w14:textId="6AA54308" w:rsid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Maslow,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A.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H.(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1943)’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A theory of human motivation’, psychological review</w:t>
          </w:r>
        </w:p>
        <w:p w14:paraId="7AAEA05C" w14:textId="1F19CCCE" w:rsidR="009B41BB" w:rsidRDefault="009B41BB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>
            <w:rPr>
              <w:rFonts w:asciiTheme="majorHAnsi" w:hAnsiTheme="majorHAnsi" w:cstheme="majorHAnsi"/>
              <w:sz w:val="28"/>
              <w:szCs w:val="28"/>
            </w:rPr>
            <w:t>Mullins,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gramStart"/>
          <w:r>
            <w:rPr>
              <w:rFonts w:asciiTheme="majorHAnsi" w:hAnsiTheme="majorHAnsi" w:cstheme="majorHAnsi"/>
              <w:sz w:val="28"/>
              <w:szCs w:val="28"/>
            </w:rPr>
            <w:t>L.J.(</w:t>
          </w:r>
          <w:proofErr w:type="gramEnd"/>
          <w:r>
            <w:rPr>
              <w:rFonts w:asciiTheme="majorHAnsi" w:hAnsiTheme="majorHAnsi" w:cstheme="majorHAnsi"/>
              <w:sz w:val="28"/>
              <w:szCs w:val="28"/>
            </w:rPr>
            <w:t xml:space="preserve">2010)Management and organisational </w:t>
          </w:r>
          <w:proofErr w:type="spellStart"/>
          <w:r>
            <w:rPr>
              <w:rFonts w:asciiTheme="majorHAnsi" w:hAnsiTheme="majorHAnsi" w:cstheme="majorHAnsi"/>
              <w:sz w:val="28"/>
              <w:szCs w:val="28"/>
            </w:rPr>
            <w:t>Behaviou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>r</w:t>
          </w:r>
          <w:r>
            <w:rPr>
              <w:rFonts w:asciiTheme="majorHAnsi" w:hAnsiTheme="majorHAnsi" w:cstheme="majorHAnsi"/>
              <w:sz w:val="28"/>
              <w:szCs w:val="28"/>
            </w:rPr>
            <w:t>.London</w:t>
          </w:r>
          <w:proofErr w:type="spellEnd"/>
          <w:r>
            <w:rPr>
              <w:rFonts w:asciiTheme="majorHAnsi" w:hAnsiTheme="majorHAnsi" w:cstheme="majorHAnsi"/>
              <w:sz w:val="28"/>
              <w:szCs w:val="28"/>
            </w:rPr>
            <w:t>: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P</w:t>
          </w:r>
          <w:r>
            <w:rPr>
              <w:rFonts w:asciiTheme="majorHAnsi" w:hAnsiTheme="majorHAnsi" w:cstheme="majorHAnsi"/>
              <w:sz w:val="28"/>
              <w:szCs w:val="28"/>
            </w:rPr>
            <w:t>rentice Hall</w:t>
          </w:r>
        </w:p>
        <w:p w14:paraId="5D915C10" w14:textId="1C8A23D5" w:rsidR="002006AC" w:rsidRPr="002006AC" w:rsidRDefault="002006AC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>
            <w:rPr>
              <w:rFonts w:asciiTheme="majorHAnsi" w:hAnsiTheme="majorHAnsi" w:cstheme="majorHAnsi"/>
              <w:sz w:val="28"/>
              <w:szCs w:val="28"/>
            </w:rPr>
            <w:t>Max Weber.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>
            <w:rPr>
              <w:rFonts w:asciiTheme="majorHAnsi" w:hAnsiTheme="majorHAnsi" w:cstheme="majorHAnsi"/>
              <w:sz w:val="28"/>
              <w:szCs w:val="28"/>
            </w:rPr>
            <w:t>(1864-1920)</w:t>
          </w:r>
          <w:hyperlink r:id="rId18" w:history="1">
            <w:r w:rsidRPr="00D96C50">
              <w:rPr>
                <w:rStyle w:val="Hyperlink"/>
                <w:rFonts w:asciiTheme="majorHAnsi" w:hAnsiTheme="majorHAnsi" w:cstheme="majorHAnsi"/>
                <w:sz w:val="28"/>
                <w:szCs w:val="28"/>
              </w:rPr>
              <w:t>https://www.healthknowledge.org.uk/public-health-textbook/organisation-management/5c-management-change/basic-management-models</w:t>
            </w:r>
            <w:r w:rsidRPr="00D96C50">
              <w:rPr>
                <w:rStyle w:val="Hyperlink"/>
                <w:rFonts w:asciiTheme="majorHAnsi" w:hAnsiTheme="majorHAnsi" w:cstheme="majorHAnsi"/>
                <w:sz w:val="28"/>
                <w:szCs w:val="28"/>
              </w:rPr>
              <w:t xml:space="preserve"> (Accessed:12</w:t>
            </w:r>
          </w:hyperlink>
          <w:r>
            <w:rPr>
              <w:rFonts w:asciiTheme="majorHAnsi" w:hAnsiTheme="majorHAnsi" w:cstheme="majorHAnsi"/>
              <w:color w:val="0000FF"/>
              <w:sz w:val="28"/>
              <w:szCs w:val="28"/>
              <w:u w:val="single"/>
            </w:rPr>
            <w:t xml:space="preserve"> December 2010)</w:t>
          </w:r>
        </w:p>
        <w:p w14:paraId="76180A5D" w14:textId="7775EEAA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McGregor,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D.M. (1960) the human side of enterprise, McGraw 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>H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ill, New York.</w:t>
          </w:r>
        </w:p>
        <w:p w14:paraId="13528AA6" w14:textId="77777777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Rokeach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, M (1973). The nature of human values. New York: Free Press.</w:t>
          </w:r>
        </w:p>
        <w:p w14:paraId="609DB554" w14:textId="7A8D5EEB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>Rollinson, Derek. Organisational Behaviour and Analysis: An Integrated Approach. 4th ed. Harlow: Financial Times Prentice Hall, 2008. Print.</w:t>
          </w:r>
        </w:p>
        <w:p w14:paraId="1D424C1B" w14:textId="711F61C7" w:rsidR="00417FA4" w:rsidRDefault="00417FA4" w:rsidP="00417FA4">
          <w:pPr>
            <w:rPr>
              <w:rStyle w:val="Hyperlink"/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Schwartz, S. H. (1992). Universals in the content and structure of values: Theory and empirical tests in 20 countries. In M. </w:t>
          </w: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Zanna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(Ed.), Advances in experimental social psychology (Vol. 25, pp. 1-65). New York: Academic Press. </w:t>
          </w:r>
          <w:hyperlink r:id="rId19" w:history="1">
            <w:r w:rsidRPr="00417FA4">
              <w:rPr>
                <w:rStyle w:val="Hyperlink"/>
                <w:rFonts w:asciiTheme="majorHAnsi" w:hAnsiTheme="majorHAnsi" w:cstheme="majorHAnsi"/>
                <w:sz w:val="28"/>
                <w:szCs w:val="28"/>
              </w:rPr>
              <w:t>http://dx.doi.org/10.1016/S0065-2601(08)60281-6</w:t>
            </w:r>
          </w:hyperlink>
        </w:p>
        <w:p w14:paraId="5BF6FFFC" w14:textId="4A87DB25" w:rsidR="008D735E" w:rsidRPr="008D735E" w:rsidRDefault="008D735E" w:rsidP="00417FA4">
          <w:pPr>
            <w:rPr>
              <w:rFonts w:ascii="Calibri Light" w:hAnsi="Calibri Light" w:cs="Calibri Light"/>
              <w:sz w:val="28"/>
              <w:szCs w:val="28"/>
            </w:rPr>
          </w:pPr>
          <w:proofErr w:type="spellStart"/>
          <w:r w:rsidRPr="008D735E">
            <w:rPr>
              <w:rFonts w:ascii="Calibri Light" w:hAnsi="Calibri Light" w:cs="Calibri Light"/>
              <w:color w:val="222222"/>
              <w:sz w:val="28"/>
              <w:szCs w:val="28"/>
              <w:shd w:val="clear" w:color="auto" w:fill="FFFFFF"/>
            </w:rPr>
            <w:t>Karbach</w:t>
          </w:r>
          <w:proofErr w:type="spellEnd"/>
          <w:r w:rsidRPr="008D735E">
            <w:rPr>
              <w:rFonts w:ascii="Calibri Light" w:hAnsi="Calibri Light" w:cs="Calibri Light"/>
              <w:color w:val="222222"/>
              <w:sz w:val="28"/>
              <w:szCs w:val="28"/>
              <w:shd w:val="clear" w:color="auto" w:fill="FFFFFF"/>
            </w:rPr>
            <w:t>, J., 1987. Using Toulmin's model of argumentation. </w:t>
          </w:r>
          <w:r w:rsidRPr="008D735E">
            <w:rPr>
              <w:rFonts w:ascii="Calibri Light" w:hAnsi="Calibri Light" w:cs="Calibri Light"/>
              <w:i/>
              <w:iCs/>
              <w:color w:val="222222"/>
              <w:sz w:val="28"/>
              <w:szCs w:val="28"/>
              <w:shd w:val="clear" w:color="auto" w:fill="FFFFFF"/>
            </w:rPr>
            <w:t>Journal of Teaching Writing</w:t>
          </w:r>
          <w:r w:rsidRPr="008D735E">
            <w:rPr>
              <w:rFonts w:ascii="Calibri Light" w:hAnsi="Calibri Light" w:cs="Calibri Light"/>
              <w:color w:val="222222"/>
              <w:sz w:val="28"/>
              <w:szCs w:val="28"/>
              <w:shd w:val="clear" w:color="auto" w:fill="FFFFFF"/>
            </w:rPr>
            <w:t>, </w:t>
          </w:r>
          <w:r w:rsidRPr="008D735E">
            <w:rPr>
              <w:rFonts w:ascii="Calibri Light" w:hAnsi="Calibri Light" w:cs="Calibri Light"/>
              <w:i/>
              <w:iCs/>
              <w:color w:val="222222"/>
              <w:sz w:val="28"/>
              <w:szCs w:val="28"/>
              <w:shd w:val="clear" w:color="auto" w:fill="FFFFFF"/>
            </w:rPr>
            <w:t>6</w:t>
          </w:r>
          <w:r w:rsidRPr="008D735E">
            <w:rPr>
              <w:rFonts w:ascii="Calibri Light" w:hAnsi="Calibri Light" w:cs="Calibri Light"/>
              <w:color w:val="222222"/>
              <w:sz w:val="28"/>
              <w:szCs w:val="28"/>
              <w:shd w:val="clear" w:color="auto" w:fill="FFFFFF"/>
            </w:rPr>
            <w:t>(1), pp.81-92.</w:t>
          </w:r>
        </w:p>
        <w:p w14:paraId="136E7390" w14:textId="5AC548DE" w:rsidR="00417FA4" w:rsidRP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lastRenderedPageBreak/>
            <w:t>Taylor,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F. (2003) principles of scientific management, Mineola, NY,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Dover Publications (originally published in 1911).</w:t>
          </w:r>
        </w:p>
        <w:p w14:paraId="0F54274B" w14:textId="78720DF3" w:rsidR="00417FA4" w:rsidRDefault="00417FA4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Tesco (2019) </w:t>
          </w: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Motvivation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theory in </w:t>
          </w: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practice.http://www.thetimes100.co.uk/case-study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>–motivational-theory-in-practice-at-tesco–132-396-3.php(accessed:10 November 2019)</w:t>
          </w:r>
        </w:p>
        <w:p w14:paraId="4A8E2594" w14:textId="05C3DCC5" w:rsidR="009B41BB" w:rsidRPr="00417FA4" w:rsidRDefault="009B41BB" w:rsidP="00417FA4">
          <w:pPr>
            <w:rPr>
              <w:rFonts w:asciiTheme="majorHAnsi" w:hAnsiTheme="majorHAnsi" w:cstheme="majorHAnsi"/>
              <w:sz w:val="28"/>
              <w:szCs w:val="28"/>
            </w:rPr>
          </w:pPr>
          <w:r>
            <w:rPr>
              <w:rFonts w:asciiTheme="majorHAnsi" w:hAnsiTheme="majorHAnsi" w:cstheme="majorHAnsi"/>
              <w:sz w:val="28"/>
              <w:szCs w:val="28"/>
            </w:rPr>
            <w:t>Tesco Annual Report (2009</w:t>
          </w:r>
          <w:proofErr w:type="gramStart"/>
          <w:r>
            <w:rPr>
              <w:rFonts w:asciiTheme="majorHAnsi" w:hAnsiTheme="majorHAnsi" w:cstheme="majorHAnsi"/>
              <w:sz w:val="28"/>
              <w:szCs w:val="28"/>
            </w:rPr>
            <w:t>).http</w:t>
          </w:r>
          <w:proofErr w:type="gramEnd"/>
          <w:r>
            <w:rPr>
              <w:rFonts w:asciiTheme="majorHAnsi" w:hAnsiTheme="majorHAnsi" w:cstheme="majorHAnsi"/>
              <w:sz w:val="28"/>
              <w:szCs w:val="28"/>
            </w:rPr>
            <w:t>:www.tescoplc.com/plc/ir/ar/archieves/ar2008/arts (accessed:09 December 2019)</w:t>
          </w:r>
        </w:p>
        <w:p w14:paraId="3C98C949" w14:textId="77777777" w:rsidR="000E4C70" w:rsidRDefault="00417FA4" w:rsidP="000664A6">
          <w:pPr>
            <w:rPr>
              <w:rFonts w:asciiTheme="majorHAnsi" w:hAnsiTheme="majorHAnsi" w:cstheme="majorHAnsi"/>
              <w:sz w:val="28"/>
              <w:szCs w:val="28"/>
            </w:rPr>
          </w:pPr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Tesco(</w:t>
          </w:r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2019) Core Purpose and Value. </w:t>
          </w:r>
          <w:hyperlink r:id="rId20" w:history="1">
            <w:r w:rsidRPr="00417FA4">
              <w:rPr>
                <w:rStyle w:val="Hyperlink"/>
                <w:rFonts w:asciiTheme="majorHAnsi" w:hAnsiTheme="majorHAnsi" w:cstheme="majorHAnsi"/>
                <w:sz w:val="28"/>
                <w:szCs w:val="28"/>
              </w:rPr>
              <w:t>https://www.tescoplc.com/about/how-we-do-business/core-purpose-and-values/</w:t>
            </w:r>
          </w:hyperlink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(Accessed:10 November 2019)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cr/>
          </w:r>
        </w:p>
        <w:p w14:paraId="10C86DFA" w14:textId="05B79B10" w:rsidR="000664A6" w:rsidRDefault="00417FA4" w:rsidP="000664A6">
          <w:pPr>
            <w:rPr>
              <w:rFonts w:asciiTheme="majorHAnsi" w:hAnsiTheme="majorHAnsi" w:cstheme="majorHAnsi"/>
              <w:sz w:val="28"/>
              <w:szCs w:val="28"/>
            </w:rPr>
          </w:pPr>
          <w:proofErr w:type="spellStart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Vroom,V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.</w:t>
          </w:r>
          <w:proofErr w:type="gramEnd"/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and </w:t>
          </w:r>
          <w:proofErr w:type="spellStart"/>
          <w:r w:rsidRPr="00417FA4">
            <w:rPr>
              <w:rFonts w:asciiTheme="majorHAnsi" w:hAnsiTheme="majorHAnsi" w:cstheme="majorHAnsi"/>
              <w:sz w:val="28"/>
              <w:szCs w:val="28"/>
            </w:rPr>
            <w:t>Jago</w:t>
          </w:r>
          <w:proofErr w:type="spellEnd"/>
          <w:r w:rsidRPr="00417FA4">
            <w:rPr>
              <w:rFonts w:asciiTheme="majorHAnsi" w:hAnsiTheme="majorHAnsi" w:cstheme="majorHAnsi"/>
              <w:sz w:val="28"/>
              <w:szCs w:val="28"/>
            </w:rPr>
            <w:t>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A.G.(1988) The new leadership managing participation in organisations.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>Englewood. Cliffs,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spellStart"/>
          <w:proofErr w:type="gramStart"/>
          <w:r w:rsidRPr="00417FA4">
            <w:rPr>
              <w:rFonts w:asciiTheme="majorHAnsi" w:hAnsiTheme="majorHAnsi" w:cstheme="majorHAnsi"/>
              <w:sz w:val="28"/>
              <w:szCs w:val="28"/>
            </w:rPr>
            <w:t>NJ:Prentice</w:t>
          </w:r>
          <w:proofErr w:type="spellEnd"/>
          <w:proofErr w:type="gramEnd"/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="000E4C70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r w:rsidRPr="00417FA4">
            <w:rPr>
              <w:rFonts w:asciiTheme="majorHAnsi" w:hAnsiTheme="majorHAnsi" w:cstheme="majorHAnsi"/>
              <w:sz w:val="28"/>
              <w:szCs w:val="28"/>
            </w:rPr>
            <w:t xml:space="preserve">Hall. </w:t>
          </w:r>
        </w:p>
        <w:p w14:paraId="78444B46" w14:textId="452E0025" w:rsidR="00E32BF1" w:rsidRPr="000664A6" w:rsidRDefault="00E32BF1" w:rsidP="000664A6">
          <w:pPr>
            <w:pStyle w:val="Heading1"/>
            <w:rPr>
              <w:rFonts w:eastAsiaTheme="minorHAnsi" w:cstheme="majorHAnsi"/>
              <w:color w:val="auto"/>
              <w:sz w:val="28"/>
              <w:szCs w:val="28"/>
            </w:rPr>
          </w:pPr>
          <w:bookmarkStart w:id="16" w:name="_Toc27121835"/>
          <w:r>
            <w:t>Appendix</w:t>
          </w:r>
          <w:bookmarkEnd w:id="16"/>
        </w:p>
        <w:p w14:paraId="538D8BDE" w14:textId="7BFFE002" w:rsidR="000664A6" w:rsidRDefault="000664A6" w:rsidP="00E32BF1">
          <w:r w:rsidRPr="000664A6">
            <w:rPr>
              <w:rFonts w:asciiTheme="majorHAnsi" w:hAnsiTheme="majorHAnsi" w:cstheme="majorHAnsi"/>
              <w:sz w:val="28"/>
              <w:szCs w:val="28"/>
            </w:rPr>
            <w:t>Fig 7</w:t>
          </w:r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 </w:t>
          </w:r>
          <w:proofErr w:type="spellStart"/>
          <w:r w:rsidR="00D3023D">
            <w:rPr>
              <w:rFonts w:asciiTheme="majorHAnsi" w:hAnsiTheme="majorHAnsi" w:cstheme="majorHAnsi"/>
              <w:sz w:val="28"/>
              <w:szCs w:val="28"/>
            </w:rPr>
            <w:t>Toulmins</w:t>
          </w:r>
          <w:proofErr w:type="spellEnd"/>
          <w:r w:rsidR="00D3023D">
            <w:rPr>
              <w:rFonts w:asciiTheme="majorHAnsi" w:hAnsiTheme="majorHAnsi" w:cstheme="majorHAnsi"/>
              <w:sz w:val="28"/>
              <w:szCs w:val="28"/>
            </w:rPr>
            <w:t xml:space="preserve"> model</w:t>
          </w:r>
        </w:p>
      </w:sdtContent>
    </w:sdt>
    <w:p w14:paraId="6F08ABD8" w14:textId="351AB555" w:rsidR="00CA09F3" w:rsidRPr="00E32BF1" w:rsidRDefault="000664A6" w:rsidP="00E32BF1">
      <w:r>
        <w:rPr>
          <w:noProof/>
        </w:rPr>
        <w:drawing>
          <wp:inline distT="0" distB="0" distL="0" distR="0" wp14:anchorId="5CAB58D7" wp14:editId="2EEE9274">
            <wp:extent cx="5731510" cy="2848610"/>
            <wp:effectExtent l="0" t="0" r="254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A09F3" w:rsidRPr="00E32BF1" w:rsidSect="00AF2493"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3ABD37" w14:textId="77777777" w:rsidR="000B5E66" w:rsidRDefault="000B5E66" w:rsidP="000664A6">
      <w:pPr>
        <w:spacing w:after="0" w:line="240" w:lineRule="auto"/>
      </w:pPr>
      <w:r>
        <w:separator/>
      </w:r>
    </w:p>
  </w:endnote>
  <w:endnote w:type="continuationSeparator" w:id="0">
    <w:p w14:paraId="2B9941F2" w14:textId="77777777" w:rsidR="000B5E66" w:rsidRDefault="000B5E66" w:rsidP="00066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247111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537521" w14:textId="2F707E62" w:rsidR="000664A6" w:rsidRDefault="000664A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06123C" w14:textId="77777777" w:rsidR="000664A6" w:rsidRDefault="000664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1B8346" w14:textId="77777777" w:rsidR="000B5E66" w:rsidRDefault="000B5E66" w:rsidP="000664A6">
      <w:pPr>
        <w:spacing w:after="0" w:line="240" w:lineRule="auto"/>
      </w:pPr>
      <w:r>
        <w:separator/>
      </w:r>
    </w:p>
  </w:footnote>
  <w:footnote w:type="continuationSeparator" w:id="0">
    <w:p w14:paraId="15B268E3" w14:textId="77777777" w:rsidR="000B5E66" w:rsidRDefault="000B5E66" w:rsidP="000664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3B42F6"/>
    <w:multiLevelType w:val="hybridMultilevel"/>
    <w:tmpl w:val="37088C3A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 w15:restartNumberingAfterBreak="0">
    <w:nsid w:val="470F4E88"/>
    <w:multiLevelType w:val="hybridMultilevel"/>
    <w:tmpl w:val="F3907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1771DF"/>
    <w:multiLevelType w:val="hybridMultilevel"/>
    <w:tmpl w:val="B41AF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isplayBackgroundShape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AxNTYytzSyNDM2N7ZU0lEKTi0uzszPAymwqAUAYfCDtywAAAA="/>
  </w:docVars>
  <w:rsids>
    <w:rsidRoot w:val="007D1947"/>
    <w:rsid w:val="00021DC9"/>
    <w:rsid w:val="000664A6"/>
    <w:rsid w:val="00090772"/>
    <w:rsid w:val="00097BE3"/>
    <w:rsid w:val="000B1501"/>
    <w:rsid w:val="000B5E66"/>
    <w:rsid w:val="000E4C70"/>
    <w:rsid w:val="00115B96"/>
    <w:rsid w:val="0014026F"/>
    <w:rsid w:val="002006AC"/>
    <w:rsid w:val="00236929"/>
    <w:rsid w:val="00250CD5"/>
    <w:rsid w:val="00271323"/>
    <w:rsid w:val="002C095D"/>
    <w:rsid w:val="002C7C3B"/>
    <w:rsid w:val="00323421"/>
    <w:rsid w:val="00324CCD"/>
    <w:rsid w:val="003604EB"/>
    <w:rsid w:val="003D0C9E"/>
    <w:rsid w:val="003F3CAA"/>
    <w:rsid w:val="00417FA4"/>
    <w:rsid w:val="00482C5C"/>
    <w:rsid w:val="00496551"/>
    <w:rsid w:val="004A11F6"/>
    <w:rsid w:val="004D519C"/>
    <w:rsid w:val="004E23D9"/>
    <w:rsid w:val="004F50A0"/>
    <w:rsid w:val="005F2B82"/>
    <w:rsid w:val="00674C84"/>
    <w:rsid w:val="00704FCA"/>
    <w:rsid w:val="0072202B"/>
    <w:rsid w:val="00727787"/>
    <w:rsid w:val="00727CCA"/>
    <w:rsid w:val="00752777"/>
    <w:rsid w:val="00755DCD"/>
    <w:rsid w:val="007D1947"/>
    <w:rsid w:val="007D33F8"/>
    <w:rsid w:val="00846810"/>
    <w:rsid w:val="008D735E"/>
    <w:rsid w:val="008F12AD"/>
    <w:rsid w:val="009B2A58"/>
    <w:rsid w:val="009B41BB"/>
    <w:rsid w:val="009C35B0"/>
    <w:rsid w:val="009F6D0D"/>
    <w:rsid w:val="00A041CF"/>
    <w:rsid w:val="00A12B58"/>
    <w:rsid w:val="00AA2A91"/>
    <w:rsid w:val="00AD7AB6"/>
    <w:rsid w:val="00AF2493"/>
    <w:rsid w:val="00B64E88"/>
    <w:rsid w:val="00BD6A6F"/>
    <w:rsid w:val="00BD6F71"/>
    <w:rsid w:val="00BF2E46"/>
    <w:rsid w:val="00C376CE"/>
    <w:rsid w:val="00C911E3"/>
    <w:rsid w:val="00CA09F3"/>
    <w:rsid w:val="00CF4B16"/>
    <w:rsid w:val="00D01F8C"/>
    <w:rsid w:val="00D232CC"/>
    <w:rsid w:val="00D3023D"/>
    <w:rsid w:val="00D61322"/>
    <w:rsid w:val="00D854A5"/>
    <w:rsid w:val="00E002AE"/>
    <w:rsid w:val="00E10049"/>
    <w:rsid w:val="00E32BF1"/>
    <w:rsid w:val="00E4625B"/>
    <w:rsid w:val="00E4652C"/>
    <w:rsid w:val="00E730FE"/>
    <w:rsid w:val="00EF35D6"/>
    <w:rsid w:val="00F24F64"/>
    <w:rsid w:val="00FA1ACF"/>
    <w:rsid w:val="00FE344A"/>
    <w:rsid w:val="00FF3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A7A09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customStyle="1" w:styleId="paragraph">
    <w:name w:val="paragraph"/>
    <w:basedOn w:val="Normal"/>
    <w:rsid w:val="00CF4B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F4B16"/>
  </w:style>
  <w:style w:type="character" w:customStyle="1" w:styleId="eop">
    <w:name w:val="eop"/>
    <w:basedOn w:val="DefaultParagraphFont"/>
    <w:rsid w:val="00CF4B16"/>
  </w:style>
  <w:style w:type="character" w:styleId="UnresolvedMention">
    <w:name w:val="Unresolved Mention"/>
    <w:basedOn w:val="DefaultParagraphFont"/>
    <w:uiPriority w:val="99"/>
    <w:semiHidden/>
    <w:unhideWhenUsed/>
    <w:rsid w:val="003F3CA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97BE3"/>
  </w:style>
  <w:style w:type="paragraph" w:styleId="NormalWeb">
    <w:name w:val="Normal (Web)"/>
    <w:basedOn w:val="Normal"/>
    <w:uiPriority w:val="99"/>
    <w:unhideWhenUsed/>
    <w:rsid w:val="00097B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66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64A6"/>
  </w:style>
  <w:style w:type="paragraph" w:styleId="Footer">
    <w:name w:val="footer"/>
    <w:basedOn w:val="Normal"/>
    <w:link w:val="FooterChar"/>
    <w:uiPriority w:val="99"/>
    <w:unhideWhenUsed/>
    <w:rsid w:val="00066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64A6"/>
  </w:style>
  <w:style w:type="paragraph" w:styleId="ListParagraph">
    <w:name w:val="List Paragraph"/>
    <w:basedOn w:val="Normal"/>
    <w:uiPriority w:val="34"/>
    <w:qFormat/>
    <w:rsid w:val="002006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601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4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healthknowledge.org.uk/public-health-textbook/organisation-management/5c-management-change/basic-management-models%20(Accessed:12" TargetMode="Externa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careers.lidl.com/en/our-values-1300.htm(Accessed:12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tescoplc.com/about/how-we-do-business/core-purpose-and-values/" TargetMode="External"/><Relationship Id="rId20" Type="http://schemas.openxmlformats.org/officeDocument/2006/relationships/hyperlink" Target="https://www.tescoplc.com/about/how-we-do-business/core-purpose-and-valu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://dx.doi.org/10.1016/S0065-2601(08)60281-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3203C2"/>
    <w:rsid w:val="0056097D"/>
    <w:rsid w:val="00773EFB"/>
    <w:rsid w:val="007E66AB"/>
    <w:rsid w:val="00A34C42"/>
    <w:rsid w:val="00AA0129"/>
    <w:rsid w:val="00BC1251"/>
    <w:rsid w:val="00BD07AB"/>
    <w:rsid w:val="00C36382"/>
    <w:rsid w:val="00C427AF"/>
    <w:rsid w:val="00C67429"/>
    <w:rsid w:val="00CC7B9A"/>
    <w:rsid w:val="00DA32B7"/>
    <w:rsid w:val="00EA78B8"/>
    <w:rsid w:val="00EC2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1BBA2E-46B1-434C-B0A0-25F727E6A5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1174</TotalTime>
  <Pages>16</Pages>
  <Words>2836</Words>
  <Characters>16171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workplace critical thinking Shabilah Hussain 1806501</vt:lpstr>
    </vt:vector>
  </TitlesOfParts>
  <Company>University of Wales Trinity Saint David</Company>
  <LinksUpToDate>false</LinksUpToDate>
  <CharactersWithSpaces>18970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workplace critical thinking Shabilah Hussain 1806501</dc:title>
  <dc:subject>BMSW5001</dc:subject>
  <dc:creator>Marie Pitson</dc:creator>
  <cp:keywords/>
  <dc:description/>
  <cp:lastModifiedBy>Shabilah Hussain (1806501)</cp:lastModifiedBy>
  <cp:revision>24</cp:revision>
  <dcterms:created xsi:type="dcterms:W3CDTF">2019-12-10T12:07:00Z</dcterms:created>
  <dcterms:modified xsi:type="dcterms:W3CDTF">2019-12-13T09:30:00Z</dcterms:modified>
</cp:coreProperties>
</file>