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546E7" w:rsidRDefault="002546E7">
      <w:pPr>
        <w:rPr>
          <w:b/>
          <w:color w:val="FF0000"/>
          <w:sz w:val="36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297227" wp14:editId="5F0D1CD4">
                <wp:simplePos x="0" y="0"/>
                <wp:positionH relativeFrom="column">
                  <wp:posOffset>1275907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12065" b="17145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546E7" w:rsidRPr="002546E7" w:rsidRDefault="002546E7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proofErr w:type="spellStart"/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Gorchmynion</w:t>
                            </w:r>
                            <w:proofErr w:type="spellEnd"/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unigol</w:t>
                            </w:r>
                            <w:proofErr w:type="spellEnd"/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 xml:space="preserve"> a </w:t>
                            </w:r>
                            <w:proofErr w:type="spellStart"/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lluosog</w:t>
                            </w:r>
                            <w:proofErr w:type="spellEnd"/>
                          </w:p>
                          <w:p w:rsidR="002546E7" w:rsidRPr="002546E7" w:rsidRDefault="002546E7">
                            <w:pPr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 w:rsidRPr="002546E7">
                              <w:rPr>
                                <w:b/>
                                <w:color w:val="FFFFFF" w:themeColor="background1"/>
                                <w:sz w:val="36"/>
                              </w:rPr>
                              <w:t>Singular and Plural Commands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29722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00.45pt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" fillcolor="black [3213]" strokeweight=".5pt">
                <v:textbox style="mso-fit-shape-to-text:t">
                  <w:txbxContent>
                    <w:p w:rsidR="002546E7" w:rsidRPr="002546E7" w:rsidRDefault="002546E7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proofErr w:type="spellStart"/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>Gorchmynion</w:t>
                      </w:r>
                      <w:proofErr w:type="spellEnd"/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 xml:space="preserve"> </w:t>
                      </w:r>
                      <w:proofErr w:type="spellStart"/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>unigol</w:t>
                      </w:r>
                      <w:proofErr w:type="spellEnd"/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 xml:space="preserve"> a </w:t>
                      </w:r>
                      <w:proofErr w:type="spellStart"/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>lluosog</w:t>
                      </w:r>
                      <w:proofErr w:type="spellEnd"/>
                    </w:p>
                    <w:p w:rsidR="002546E7" w:rsidRPr="002546E7" w:rsidRDefault="002546E7">
                      <w:pPr>
                        <w:rPr>
                          <w:b/>
                          <w:color w:val="FFFFFF" w:themeColor="background1"/>
                          <w:sz w:val="36"/>
                        </w:rPr>
                      </w:pPr>
                      <w:r w:rsidRPr="002546E7">
                        <w:rPr>
                          <w:b/>
                          <w:color w:val="FFFFFF" w:themeColor="background1"/>
                          <w:sz w:val="36"/>
                        </w:rPr>
                        <w:t>Singular and Plural Commands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2546E7" w:rsidRDefault="002546E7">
      <w:pPr>
        <w:rPr>
          <w:b/>
          <w:color w:val="FF0000"/>
          <w:sz w:val="36"/>
          <w:u w:val="single"/>
        </w:rPr>
      </w:pPr>
    </w:p>
    <w:p w:rsidR="002546E7" w:rsidRDefault="002546E7">
      <w:pPr>
        <w:rPr>
          <w:b/>
          <w:color w:val="FF0000"/>
          <w:sz w:val="36"/>
          <w:u w:val="single"/>
        </w:rPr>
      </w:pPr>
    </w:p>
    <w:p w:rsidR="009E5876" w:rsidRPr="00486C47" w:rsidRDefault="00486C47">
      <w:pPr>
        <w:rPr>
          <w:b/>
          <w:color w:val="FF0000"/>
          <w:sz w:val="36"/>
          <w:u w:val="single"/>
        </w:rPr>
      </w:pPr>
      <w:proofErr w:type="spellStart"/>
      <w:r w:rsidRPr="00486C47">
        <w:rPr>
          <w:b/>
          <w:color w:val="FF0000"/>
          <w:sz w:val="36"/>
          <w:u w:val="single"/>
        </w:rPr>
        <w:t>Cyfieithwch</w:t>
      </w:r>
      <w:proofErr w:type="spellEnd"/>
      <w:r w:rsidRPr="00486C47">
        <w:rPr>
          <w:b/>
          <w:color w:val="FF0000"/>
          <w:sz w:val="36"/>
          <w:u w:val="single"/>
        </w:rPr>
        <w:t xml:space="preserve"> y </w:t>
      </w:r>
      <w:proofErr w:type="spellStart"/>
      <w:r w:rsidRPr="00486C47">
        <w:rPr>
          <w:b/>
          <w:color w:val="FF0000"/>
          <w:sz w:val="36"/>
          <w:u w:val="single"/>
        </w:rPr>
        <w:t>canlynol</w:t>
      </w:r>
      <w:proofErr w:type="spellEnd"/>
      <w:r w:rsidRPr="00486C47">
        <w:rPr>
          <w:b/>
          <w:color w:val="FF0000"/>
          <w:sz w:val="36"/>
          <w:u w:val="single"/>
        </w:rPr>
        <w:t>:                    Translate the following:</w:t>
      </w:r>
    </w:p>
    <w:p w:rsidR="00486C47" w:rsidRPr="00486C47" w:rsidRDefault="00486C47">
      <w:pPr>
        <w:rPr>
          <w:b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486C47" w:rsidRPr="00486C47" w:rsidTr="00486C47">
        <w:tc>
          <w:tcPr>
            <w:tcW w:w="4505" w:type="dxa"/>
            <w:shd w:val="clear" w:color="auto" w:fill="A8D08D" w:themeFill="accent6" w:themeFillTint="99"/>
          </w:tcPr>
          <w:p w:rsidR="00486C47" w:rsidRDefault="00486C47" w:rsidP="00486C47">
            <w:pPr>
              <w:jc w:val="center"/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Yn</w:t>
            </w:r>
            <w:proofErr w:type="spellEnd"/>
            <w:r>
              <w:rPr>
                <w:b/>
                <w:sz w:val="36"/>
              </w:rPr>
              <w:t xml:space="preserve"> </w:t>
            </w:r>
            <w:proofErr w:type="spellStart"/>
            <w:r>
              <w:rPr>
                <w:b/>
                <w:sz w:val="36"/>
              </w:rPr>
              <w:t>Gymraeg</w:t>
            </w:r>
            <w:proofErr w:type="spellEnd"/>
            <w:r>
              <w:rPr>
                <w:b/>
                <w:sz w:val="36"/>
              </w:rPr>
              <w:t>:</w:t>
            </w:r>
          </w:p>
          <w:p w:rsidR="002546E7" w:rsidRPr="00486C47" w:rsidRDefault="002546E7" w:rsidP="00486C47">
            <w:pPr>
              <w:jc w:val="center"/>
              <w:rPr>
                <w:b/>
                <w:sz w:val="36"/>
              </w:rPr>
            </w:pPr>
          </w:p>
        </w:tc>
        <w:tc>
          <w:tcPr>
            <w:tcW w:w="4505" w:type="dxa"/>
            <w:shd w:val="clear" w:color="auto" w:fill="A8D08D" w:themeFill="accent6" w:themeFillTint="99"/>
          </w:tcPr>
          <w:p w:rsidR="00486C47" w:rsidRPr="00486C47" w:rsidRDefault="00486C47" w:rsidP="00486C47">
            <w:pPr>
              <w:jc w:val="center"/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Yn</w:t>
            </w:r>
            <w:proofErr w:type="spellEnd"/>
            <w:r>
              <w:rPr>
                <w:b/>
                <w:sz w:val="36"/>
              </w:rPr>
              <w:t xml:space="preserve"> </w:t>
            </w:r>
            <w:proofErr w:type="spellStart"/>
            <w:r>
              <w:rPr>
                <w:b/>
                <w:sz w:val="36"/>
              </w:rPr>
              <w:t>Saesneg</w:t>
            </w:r>
            <w:proofErr w:type="spellEnd"/>
            <w:r>
              <w:rPr>
                <w:b/>
                <w:sz w:val="36"/>
              </w:rPr>
              <w:t>:</w:t>
            </w:r>
          </w:p>
        </w:tc>
      </w:tr>
      <w:tr w:rsidR="00486C47" w:rsidRPr="00486C47" w:rsidTr="00486C47">
        <w:tc>
          <w:tcPr>
            <w:tcW w:w="4505" w:type="dxa"/>
          </w:tcPr>
          <w:p w:rsidR="00486C47" w:rsidRDefault="002546E7">
            <w:pPr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Eisteddwch</w:t>
            </w:r>
            <w:proofErr w:type="spellEnd"/>
            <w:r>
              <w:rPr>
                <w:b/>
                <w:sz w:val="36"/>
              </w:rPr>
              <w:t xml:space="preserve">, </w:t>
            </w:r>
            <w:proofErr w:type="spellStart"/>
            <w:r>
              <w:rPr>
                <w:b/>
                <w:sz w:val="36"/>
              </w:rPr>
              <w:t>blant</w:t>
            </w:r>
            <w:proofErr w:type="spellEnd"/>
            <w:r>
              <w:rPr>
                <w:b/>
                <w:sz w:val="36"/>
              </w:rPr>
              <w:t>!</w:t>
            </w:r>
          </w:p>
          <w:p w:rsidR="00486C47" w:rsidRPr="00486C47" w:rsidRDefault="00486C4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486C47" w:rsidRPr="00486C47" w:rsidRDefault="00486C4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  <w:p w:rsidR="002546E7" w:rsidRPr="00486C4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Pr="00486C4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Walk, children!</w:t>
            </w: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Sit, quietly! (</w:t>
            </w:r>
            <w:proofErr w:type="spellStart"/>
            <w:r>
              <w:rPr>
                <w:b/>
                <w:sz w:val="36"/>
              </w:rPr>
              <w:t>pl</w:t>
            </w:r>
            <w:proofErr w:type="spellEnd"/>
            <w:r>
              <w:rPr>
                <w:b/>
                <w:sz w:val="36"/>
              </w:rPr>
              <w:t>)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Sefwch</w:t>
            </w:r>
            <w:proofErr w:type="spellEnd"/>
            <w:r>
              <w:rPr>
                <w:b/>
                <w:sz w:val="36"/>
              </w:rPr>
              <w:t xml:space="preserve">, </w:t>
            </w:r>
            <w:proofErr w:type="spellStart"/>
            <w:r>
              <w:rPr>
                <w:b/>
                <w:sz w:val="36"/>
              </w:rPr>
              <w:t>blant</w:t>
            </w:r>
            <w:proofErr w:type="spellEnd"/>
            <w:r>
              <w:rPr>
                <w:b/>
                <w:sz w:val="36"/>
              </w:rPr>
              <w:t>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Tacluswch</w:t>
            </w:r>
            <w:proofErr w:type="spellEnd"/>
            <w:r>
              <w:rPr>
                <w:b/>
                <w:sz w:val="36"/>
              </w:rPr>
              <w:t xml:space="preserve">, </w:t>
            </w:r>
            <w:proofErr w:type="spellStart"/>
            <w:r>
              <w:rPr>
                <w:b/>
                <w:sz w:val="36"/>
              </w:rPr>
              <w:t>ferched</w:t>
            </w:r>
            <w:proofErr w:type="spellEnd"/>
            <w:r>
              <w:rPr>
                <w:b/>
                <w:sz w:val="36"/>
              </w:rPr>
              <w:t>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Read, boys!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Walk, girls, quietly!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Tidy up, children, at once!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proofErr w:type="spellStart"/>
            <w:r>
              <w:rPr>
                <w:b/>
                <w:sz w:val="36"/>
              </w:rPr>
              <w:t>Cerdda</w:t>
            </w:r>
            <w:proofErr w:type="spellEnd"/>
            <w:r>
              <w:rPr>
                <w:b/>
                <w:sz w:val="36"/>
              </w:rPr>
              <w:t xml:space="preserve">, </w:t>
            </w:r>
            <w:proofErr w:type="spellStart"/>
            <w:r>
              <w:rPr>
                <w:b/>
                <w:sz w:val="36"/>
              </w:rPr>
              <w:t>Nerys</w:t>
            </w:r>
            <w:proofErr w:type="spellEnd"/>
            <w:r>
              <w:rPr>
                <w:b/>
                <w:sz w:val="36"/>
              </w:rPr>
              <w:t xml:space="preserve">, </w:t>
            </w:r>
            <w:proofErr w:type="spellStart"/>
            <w:r>
              <w:rPr>
                <w:b/>
                <w:sz w:val="36"/>
              </w:rPr>
              <w:t>yn</w:t>
            </w:r>
            <w:proofErr w:type="spellEnd"/>
            <w:r>
              <w:rPr>
                <w:b/>
                <w:sz w:val="36"/>
              </w:rPr>
              <w:t xml:space="preserve"> y </w:t>
            </w:r>
            <w:proofErr w:type="spellStart"/>
            <w:r>
              <w:rPr>
                <w:b/>
                <w:sz w:val="36"/>
              </w:rPr>
              <w:t>dosbarth</w:t>
            </w:r>
            <w:proofErr w:type="spellEnd"/>
            <w:r>
              <w:rPr>
                <w:b/>
                <w:sz w:val="36"/>
              </w:rPr>
              <w:t>!</w:t>
            </w: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Stand, Rhodri, by the door.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Walk, slowly!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  <w:tr w:rsidR="002546E7" w:rsidRPr="00486C47" w:rsidTr="00486C47"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</w:p>
        </w:tc>
        <w:tc>
          <w:tcPr>
            <w:tcW w:w="4505" w:type="dxa"/>
          </w:tcPr>
          <w:p w:rsidR="002546E7" w:rsidRDefault="002546E7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Listen, Nia!</w:t>
            </w:r>
          </w:p>
          <w:p w:rsidR="002546E7" w:rsidRDefault="002546E7">
            <w:pPr>
              <w:rPr>
                <w:b/>
                <w:sz w:val="36"/>
              </w:rPr>
            </w:pPr>
          </w:p>
        </w:tc>
      </w:tr>
    </w:tbl>
    <w:p w:rsidR="00486C47" w:rsidRPr="00486C47" w:rsidRDefault="00486C47">
      <w:pPr>
        <w:rPr>
          <w:b/>
          <w:sz w:val="36"/>
        </w:rPr>
      </w:pPr>
      <w:bookmarkStart w:id="0" w:name="_GoBack"/>
      <w:bookmarkEnd w:id="0"/>
    </w:p>
    <w:sectPr w:rsidR="00486C47" w:rsidRPr="00486C47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C47"/>
    <w:rsid w:val="002546E7"/>
    <w:rsid w:val="00486C47"/>
    <w:rsid w:val="005A5A1E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F50D83"/>
  <w15:chartTrackingRefBased/>
  <w15:docId w15:val="{5C941EFE-650D-4643-85B3-EFA4538C9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6C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55</Words>
  <Characters>316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2020-10-16T10:10:00Z</dcterms:created>
  <dcterms:modified xsi:type="dcterms:W3CDTF">2020-10-16T10:10:00Z</dcterms:modified>
</cp:coreProperties>
</file>