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E6C621" w14:textId="77777777" w:rsidR="00253D31" w:rsidRPr="00253D31" w:rsidRDefault="00253D31" w:rsidP="00253D3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253D31">
        <w:rPr>
          <w:rFonts w:ascii="Arial" w:hAnsi="Arial" w:cs="Arial"/>
          <w:sz w:val="24"/>
          <w:szCs w:val="24"/>
          <w:u w:val="single"/>
        </w:rPr>
        <w:t xml:space="preserve">EAEE5001-C </w:t>
      </w:r>
    </w:p>
    <w:p w14:paraId="5A4BA8AB" w14:textId="31E597B3" w:rsidR="00253D31" w:rsidRPr="00253D31" w:rsidRDefault="009B4C42" w:rsidP="00253D31">
      <w:pPr>
        <w:spacing w:line="360" w:lineRule="auto"/>
        <w:jc w:val="right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1601302</w:t>
      </w:r>
      <w:bookmarkStart w:id="0" w:name="_GoBack"/>
      <w:bookmarkEnd w:id="0"/>
    </w:p>
    <w:p w14:paraId="2392894E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253D31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14:paraId="47AA3F5D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</w:rPr>
      </w:pPr>
      <w:r w:rsidRPr="00253D31">
        <w:rPr>
          <w:rFonts w:ascii="Arial" w:hAnsi="Arial" w:cs="Arial"/>
          <w:sz w:val="24"/>
          <w:szCs w:val="24"/>
        </w:rPr>
        <w:t>Bell, J</w:t>
      </w:r>
      <w:r>
        <w:rPr>
          <w:rFonts w:ascii="Arial" w:hAnsi="Arial" w:cs="Arial"/>
          <w:sz w:val="24"/>
          <w:szCs w:val="24"/>
        </w:rPr>
        <w:t xml:space="preserve">. (2010) </w:t>
      </w:r>
      <w:r>
        <w:rPr>
          <w:rFonts w:ascii="Arial" w:hAnsi="Arial" w:cs="Arial"/>
          <w:i/>
          <w:sz w:val="24"/>
          <w:szCs w:val="24"/>
        </w:rPr>
        <w:t xml:space="preserve">Doing Your Research Project </w:t>
      </w:r>
      <w:r>
        <w:rPr>
          <w:rFonts w:ascii="Arial" w:hAnsi="Arial" w:cs="Arial"/>
          <w:sz w:val="24"/>
          <w:szCs w:val="24"/>
        </w:rPr>
        <w:t>(5</w:t>
      </w:r>
      <w:r w:rsidRPr="00253D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</w:t>
      </w:r>
      <w:proofErr w:type="spellEnd"/>
      <w:r>
        <w:rPr>
          <w:rFonts w:ascii="Arial" w:hAnsi="Arial" w:cs="Arial"/>
          <w:sz w:val="24"/>
          <w:szCs w:val="24"/>
        </w:rPr>
        <w:t>) New York: Open University Press.</w:t>
      </w:r>
    </w:p>
    <w:p w14:paraId="694DBE4E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BERA. (2011). ‘Ethical guidelines for educational research. https://www.bera.ac.uk/wp-content/uploads/2014/02/BERA-Ethical-Guidelines-2011.pdf?nodirect=1 [accessed on 28</w:t>
      </w:r>
      <w:r w:rsidRPr="00253D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14:paraId="668AA946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Christopher, A. (2004) Cross Currents. ‘</w:t>
      </w:r>
      <w:proofErr w:type="spellStart"/>
      <w:r>
        <w:rPr>
          <w:rFonts w:ascii="Arial" w:hAnsi="Arial" w:cs="Arial"/>
          <w:sz w:val="24"/>
          <w:szCs w:val="24"/>
        </w:rPr>
        <w:t>Methadology</w:t>
      </w:r>
      <w:proofErr w:type="spellEnd"/>
      <w:r>
        <w:rPr>
          <w:rFonts w:ascii="Arial" w:hAnsi="Arial" w:cs="Arial"/>
          <w:sz w:val="24"/>
          <w:szCs w:val="24"/>
        </w:rPr>
        <w:t xml:space="preserve">’. Volume. 54(1). </w:t>
      </w:r>
    </w:p>
    <w:p w14:paraId="708CD4B1" w14:textId="77777777" w:rsidR="00253D31" w:rsidRDefault="00253D31" w:rsidP="00253D3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Ethics Guide (no date) ‘Ethics: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General introduction’ http:/</w:t>
      </w:r>
      <w:r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>www.bbc.co.uk/ethics/introduction/intro_1.shtml [accessed on 21</w:t>
      </w:r>
      <w:r w:rsidRPr="003C7D2D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2017]</w:t>
      </w:r>
    </w:p>
    <w:p w14:paraId="65C88A93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Legislation. </w:t>
      </w:r>
      <w:proofErr w:type="spellStart"/>
      <w:r>
        <w:rPr>
          <w:rFonts w:ascii="Arial" w:hAnsi="Arial" w:cs="Arial"/>
          <w:sz w:val="24"/>
          <w:szCs w:val="24"/>
        </w:rPr>
        <w:t>Gov</w:t>
      </w:r>
      <w:proofErr w:type="spellEnd"/>
      <w:r>
        <w:rPr>
          <w:rFonts w:ascii="Arial" w:hAnsi="Arial" w:cs="Arial"/>
          <w:sz w:val="24"/>
          <w:szCs w:val="24"/>
        </w:rPr>
        <w:t xml:space="preserve"> (no date) Children’s act 1989. </w:t>
      </w:r>
      <w:hyperlink r:id="rId4" w:history="1">
        <w:r w:rsidRPr="00C754BF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>
        <w:rPr>
          <w:rFonts w:ascii="Arial" w:hAnsi="Arial" w:cs="Arial"/>
          <w:sz w:val="24"/>
          <w:szCs w:val="24"/>
        </w:rPr>
        <w:t>. [accessed on 26</w:t>
      </w:r>
      <w:r w:rsidRPr="00253D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14:paraId="59792868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Nick, A. (2005) Making sense of the Children’s Act 1989. (4</w:t>
      </w:r>
      <w:r w:rsidRPr="00253D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</w:t>
      </w:r>
      <w:proofErr w:type="spellEnd"/>
      <w:r>
        <w:rPr>
          <w:rFonts w:ascii="Arial" w:hAnsi="Arial" w:cs="Arial"/>
          <w:sz w:val="24"/>
          <w:szCs w:val="24"/>
        </w:rPr>
        <w:t xml:space="preserve">) Hoboken: Wiley. </w:t>
      </w:r>
    </w:p>
    <w:p w14:paraId="180FF30D" w14:textId="77777777" w:rsidR="00253D31" w:rsidRDefault="00253D31" w:rsidP="00253D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UNCRC. (no date) United nations convention on the rights of a child. </w:t>
      </w:r>
      <w:hyperlink r:id="rId5" w:history="1">
        <w:r w:rsidR="00296A7B" w:rsidRPr="00C754BF">
          <w:rPr>
            <w:rStyle w:val="Hyperlink"/>
            <w:rFonts w:ascii="Arial" w:hAnsi="Arial" w:cs="Arial"/>
            <w:sz w:val="24"/>
            <w:szCs w:val="24"/>
          </w:rPr>
          <w:t>File:///C:/Users/Dionne/Downloads/UNCRC.pdf</w:t>
        </w:r>
      </w:hyperlink>
      <w:r w:rsidR="00296A7B">
        <w:rPr>
          <w:rFonts w:ascii="Arial" w:hAnsi="Arial" w:cs="Arial"/>
          <w:sz w:val="24"/>
          <w:szCs w:val="24"/>
        </w:rPr>
        <w:t xml:space="preserve"> [accessed on 26th October 2017].</w:t>
      </w:r>
    </w:p>
    <w:p w14:paraId="36EC0853" w14:textId="77777777" w:rsidR="00296A7B" w:rsidRPr="00253D31" w:rsidRDefault="00296A7B" w:rsidP="00253D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Wilkinson, D. (2004) Caterer &amp; Hotelkeeper. ‘Data protection’. Vol. 193. Issue. 4307. Sutton: Reed Business Information UK.</w:t>
      </w:r>
    </w:p>
    <w:sectPr w:rsidR="00296A7B" w:rsidRPr="00253D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D31"/>
    <w:rsid w:val="000B1739"/>
    <w:rsid w:val="00253D31"/>
    <w:rsid w:val="00296A7B"/>
    <w:rsid w:val="003A0381"/>
    <w:rsid w:val="00424875"/>
    <w:rsid w:val="00535470"/>
    <w:rsid w:val="00540773"/>
    <w:rsid w:val="00691B0F"/>
    <w:rsid w:val="009A5B37"/>
    <w:rsid w:val="009B4C42"/>
    <w:rsid w:val="00A830B1"/>
    <w:rsid w:val="00A85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675AE"/>
  <w15:chartTrackingRefBased/>
  <w15:docId w15:val="{1B719295-A8BC-4125-AAE7-0A017FA6C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3D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3D31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File:///C:/Users/Dionne/Downloads/UNCRC.pdf" TargetMode="External"/><Relationship Id="rId4" Type="http://schemas.openxmlformats.org/officeDocument/2006/relationships/hyperlink" Target="https://www.legislation.gov.uk/ukpga/1989/4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</dc:creator>
  <cp:keywords/>
  <dc:description/>
  <cp:lastModifiedBy>Bethan Jones</cp:lastModifiedBy>
  <cp:revision>2</cp:revision>
  <dcterms:created xsi:type="dcterms:W3CDTF">2017-11-03T13:16:00Z</dcterms:created>
  <dcterms:modified xsi:type="dcterms:W3CDTF">2017-11-03T13:16:00Z</dcterms:modified>
</cp:coreProperties>
</file>