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FB0CE" w14:textId="77777777" w:rsidR="00866D7F" w:rsidRDefault="006C196F" w:rsidP="006C196F">
      <w:pPr>
        <w:spacing w:line="360" w:lineRule="auto"/>
      </w:pPr>
      <w:r>
        <w:t>Slide 1</w:t>
      </w:r>
    </w:p>
    <w:p w14:paraId="2D1EB185" w14:textId="77777777" w:rsidR="006C196F" w:rsidRDefault="006C196F" w:rsidP="006C196F">
      <w:pPr>
        <w:spacing w:line="360" w:lineRule="auto"/>
      </w:pPr>
    </w:p>
    <w:p w14:paraId="0D8CF743" w14:textId="77777777" w:rsidR="006C196F" w:rsidRDefault="00687969" w:rsidP="006C196F">
      <w:pPr>
        <w:spacing w:line="360" w:lineRule="auto"/>
        <w:jc w:val="center"/>
      </w:pPr>
      <w:r>
        <w:rPr>
          <w:noProof/>
        </w:rPr>
      </w:r>
      <w:r w:rsidR="00687969">
        <w:rPr>
          <w:noProof/>
        </w:rPr>
        <w:object w:dxaOrig="7204" w:dyaOrig="4046" w14:anchorId="185BBF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9.75pt;height:151.3pt"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25" DrawAspect="Content" ObjectID="_1700906320" r:id="rId6"/>
        </w:object>
      </w:r>
    </w:p>
    <w:p w14:paraId="73F684CD" w14:textId="77777777" w:rsidR="006C196F" w:rsidRDefault="006C196F" w:rsidP="006C196F">
      <w:pPr>
        <w:spacing w:line="360" w:lineRule="auto"/>
        <w:jc w:val="center"/>
      </w:pPr>
    </w:p>
    <w:p w14:paraId="5351A6E8" w14:textId="77777777" w:rsidR="006C196F" w:rsidRDefault="006C196F" w:rsidP="006C196F">
      <w:pPr>
        <w:spacing w:line="360" w:lineRule="auto"/>
      </w:pPr>
    </w:p>
    <w:p w14:paraId="7E7CE4A0" w14:textId="5012CE45" w:rsidR="006C196F" w:rsidRDefault="006C196F">
      <w:r>
        <w:br w:type="page"/>
      </w:r>
    </w:p>
    <w:p w14:paraId="7C7FFD9C" w14:textId="606FF6BC" w:rsidR="006C196F" w:rsidRDefault="006C196F" w:rsidP="006C196F">
      <w:pPr>
        <w:spacing w:line="360" w:lineRule="auto"/>
      </w:pPr>
      <w:r>
        <w:t>Slide 2</w:t>
      </w:r>
    </w:p>
    <w:p w14:paraId="425984BB" w14:textId="7F45CC20" w:rsidR="006C196F" w:rsidRDefault="006C196F" w:rsidP="006C196F">
      <w:pPr>
        <w:spacing w:line="360" w:lineRule="auto"/>
      </w:pPr>
    </w:p>
    <w:p w14:paraId="33B4F1CB" w14:textId="2ED3B503" w:rsidR="006C196F" w:rsidRDefault="00687969" w:rsidP="006C196F">
      <w:pPr>
        <w:spacing w:line="360" w:lineRule="auto"/>
        <w:jc w:val="center"/>
      </w:pPr>
      <w:r>
        <w:rPr>
          <w:noProof/>
        </w:rPr>
      </w:r>
      <w:r w:rsidR="00687969">
        <w:rPr>
          <w:noProof/>
        </w:rPr>
        <w:object w:dxaOrig="7204" w:dyaOrig="4046" w14:anchorId="0166A26D">
          <v:shape id="_x0000_i1026" type="#_x0000_t75" style="width:269.75pt;height:151.3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6" DrawAspect="Content" ObjectID="_1700906321" r:id="rId8"/>
        </w:object>
      </w:r>
    </w:p>
    <w:p w14:paraId="0AD40252" w14:textId="0269A92F" w:rsidR="006C196F" w:rsidRDefault="006C196F" w:rsidP="006C196F">
      <w:pPr>
        <w:spacing w:line="360" w:lineRule="auto"/>
        <w:jc w:val="center"/>
      </w:pPr>
    </w:p>
    <w:p w14:paraId="2A8C15B1" w14:textId="5B28E1D2" w:rsidR="006C196F" w:rsidRDefault="006C196F" w:rsidP="006C196F">
      <w:pPr>
        <w:spacing w:line="360" w:lineRule="auto"/>
      </w:pPr>
    </w:p>
    <w:p w14:paraId="4A6C20D0" w14:textId="31339824" w:rsidR="006C196F" w:rsidRDefault="006C196F">
      <w:r>
        <w:br w:type="page"/>
      </w:r>
    </w:p>
    <w:p w14:paraId="236068FC" w14:textId="05897ABA" w:rsidR="006C196F" w:rsidRDefault="006C196F" w:rsidP="006C196F">
      <w:pPr>
        <w:spacing w:line="360" w:lineRule="auto"/>
      </w:pPr>
      <w:r>
        <w:t>Slide 3</w:t>
      </w:r>
    </w:p>
    <w:p w14:paraId="0635E07B" w14:textId="5BF176EB" w:rsidR="006C196F" w:rsidRDefault="006C196F" w:rsidP="006C196F">
      <w:pPr>
        <w:spacing w:line="360" w:lineRule="auto"/>
      </w:pPr>
    </w:p>
    <w:p w14:paraId="596C03F7" w14:textId="45EDB43A" w:rsidR="006C196F" w:rsidRDefault="00687969" w:rsidP="006C196F">
      <w:pPr>
        <w:spacing w:line="360" w:lineRule="auto"/>
        <w:jc w:val="center"/>
      </w:pPr>
      <w:r>
        <w:rPr>
          <w:noProof/>
        </w:rPr>
      </w:r>
      <w:r w:rsidR="00687969">
        <w:rPr>
          <w:noProof/>
        </w:rPr>
        <w:object w:dxaOrig="7204" w:dyaOrig="4046" w14:anchorId="708071BB">
          <v:shape id="_x0000_i1027" type="#_x0000_t75" style="width:269.75pt;height:151.3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7" DrawAspect="Content" ObjectID="_1700906322" r:id="rId10"/>
        </w:object>
      </w:r>
    </w:p>
    <w:p w14:paraId="4B27FFB1" w14:textId="58891559" w:rsidR="006C196F" w:rsidRDefault="006C196F" w:rsidP="006C196F">
      <w:pPr>
        <w:spacing w:line="360" w:lineRule="auto"/>
        <w:jc w:val="center"/>
      </w:pPr>
    </w:p>
    <w:p w14:paraId="7037776E" w14:textId="77777777" w:rsidR="006C196F" w:rsidRDefault="006C196F" w:rsidP="006C196F">
      <w:pPr>
        <w:autoSpaceDE w:val="0"/>
        <w:autoSpaceDN w:val="0"/>
        <w:adjustRightInd w:val="0"/>
        <w:spacing w:after="0" w:line="240" w:lineRule="auto"/>
        <w:rPr>
          <w:rFonts w:ascii="Arial" w:eastAsia="Times New Roman" w:hAnsi="Times New Roman" w:cs="Arial"/>
          <w:color w:val="000000"/>
        </w:rPr>
      </w:pPr>
      <w:r>
        <w:rPr>
          <w:rFonts w:ascii="Arial" w:eastAsia="Times New Roman" w:hAnsi="Times New Roman" w:cs="Arial"/>
          <w:color w:val="000000"/>
        </w:rPr>
        <w:t xml:space="preserve">Technology has great use and importance in every sector of development. By concerning that, the rehabilitation centres in the UK industry are also using different types of technology for helping the addicted people in drug and alcohol. Before using the technology in these rehab centres in the UK, the doctors and specialists in this sector need to work very hard to treat an addicted person. But after using technology, every rehab centre saw the progress is increasing drastically. </w:t>
      </w:r>
      <w:r>
        <w:rPr>
          <w:rFonts w:ascii="Arial" w:eastAsia="Times New Roman" w:hAnsi="Times New Roman" w:cs="Arial"/>
          <w:color w:val="000000"/>
        </w:rPr>
        <w:t>“</w:t>
      </w:r>
      <w:r>
        <w:rPr>
          <w:rFonts w:ascii="Arial" w:eastAsia="Times New Roman" w:hAnsi="Times New Roman" w:cs="Arial"/>
          <w:color w:val="000000"/>
        </w:rPr>
        <w:t>UK Rehab</w:t>
      </w:r>
      <w:r>
        <w:rPr>
          <w:rFonts w:ascii="Arial" w:eastAsia="Times New Roman" w:hAnsi="Times New Roman" w:cs="Arial"/>
          <w:color w:val="000000"/>
        </w:rPr>
        <w:t>”</w:t>
      </w:r>
      <w:r>
        <w:rPr>
          <w:rFonts w:ascii="Arial" w:eastAsia="Times New Roman" w:hAnsi="Times New Roman" w:cs="Arial"/>
          <w:color w:val="000000"/>
        </w:rPr>
        <w:t xml:space="preserve"> is one of the most famous rehabilitation centres in UK society. Since 2014 they are using various technologies for helping the addicted person with the drug and alcohol (</w:t>
      </w:r>
      <w:proofErr w:type="spellStart"/>
      <w:r>
        <w:rPr>
          <w:rFonts w:ascii="Arial" w:eastAsia="Times New Roman" w:hAnsi="Times New Roman" w:cs="Arial"/>
          <w:color w:val="000000"/>
        </w:rPr>
        <w:t>Peeny</w:t>
      </w:r>
      <w:proofErr w:type="spellEnd"/>
      <w:r>
        <w:rPr>
          <w:rFonts w:ascii="Arial" w:eastAsia="Times New Roman" w:hAnsi="Times New Roman" w:cs="Arial"/>
          <w:color w:val="000000"/>
        </w:rPr>
        <w:t xml:space="preserve">, 2021). </w:t>
      </w:r>
    </w:p>
    <w:p w14:paraId="1AEDA110" w14:textId="77777777" w:rsidR="006C196F" w:rsidRDefault="006C196F" w:rsidP="006C196F">
      <w:pPr>
        <w:autoSpaceDE w:val="0"/>
        <w:autoSpaceDN w:val="0"/>
        <w:adjustRightInd w:val="0"/>
        <w:spacing w:after="0" w:line="240" w:lineRule="auto"/>
        <w:rPr>
          <w:rFonts w:ascii="Arial" w:hAnsi="Times New Roman" w:cs="Arial"/>
          <w:color w:val="000000"/>
          <w:lang w:val="en-US"/>
        </w:rPr>
      </w:pPr>
    </w:p>
    <w:p w14:paraId="29489E15" w14:textId="77777777" w:rsidR="006C196F" w:rsidRDefault="006C196F" w:rsidP="006C196F">
      <w:pPr>
        <w:autoSpaceDE w:val="0"/>
        <w:autoSpaceDN w:val="0"/>
        <w:adjustRightInd w:val="0"/>
        <w:spacing w:after="0" w:line="240" w:lineRule="auto"/>
        <w:rPr>
          <w:rFonts w:ascii="Arial" w:hAnsi="Arial" w:cs="Arial"/>
          <w:sz w:val="24"/>
          <w:szCs w:val="24"/>
        </w:rPr>
      </w:pPr>
    </w:p>
    <w:p w14:paraId="1E04CE54" w14:textId="61E5591A" w:rsidR="006C196F" w:rsidRDefault="006C196F" w:rsidP="006C196F">
      <w:pPr>
        <w:spacing w:line="360" w:lineRule="auto"/>
      </w:pPr>
    </w:p>
    <w:p w14:paraId="3698339B" w14:textId="08009023" w:rsidR="006C196F" w:rsidRDefault="006C196F">
      <w:r>
        <w:br w:type="page"/>
      </w:r>
    </w:p>
    <w:p w14:paraId="18A6457D" w14:textId="3AE5E589" w:rsidR="006C196F" w:rsidRDefault="006C196F" w:rsidP="006C196F">
      <w:pPr>
        <w:spacing w:line="360" w:lineRule="auto"/>
      </w:pPr>
      <w:r>
        <w:t>Slide 4</w:t>
      </w:r>
    </w:p>
    <w:p w14:paraId="20A3977B" w14:textId="3EF713F0" w:rsidR="006C196F" w:rsidRDefault="006C196F" w:rsidP="006C196F">
      <w:pPr>
        <w:spacing w:line="360" w:lineRule="auto"/>
      </w:pPr>
    </w:p>
    <w:p w14:paraId="27C4B841" w14:textId="7BDADAB0" w:rsidR="006C196F" w:rsidRDefault="00687969" w:rsidP="006C196F">
      <w:pPr>
        <w:spacing w:line="360" w:lineRule="auto"/>
        <w:jc w:val="center"/>
      </w:pPr>
      <w:r>
        <w:rPr>
          <w:noProof/>
        </w:rPr>
      </w:r>
      <w:r w:rsidR="00687969">
        <w:rPr>
          <w:noProof/>
        </w:rPr>
        <w:object w:dxaOrig="7204" w:dyaOrig="4046" w14:anchorId="51DD0DB9">
          <v:shape id="_x0000_i1028" type="#_x0000_t75" style="width:269.75pt;height:151.3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8" DrawAspect="Content" ObjectID="_1700906323" r:id="rId12"/>
        </w:object>
      </w:r>
    </w:p>
    <w:p w14:paraId="16049BF5" w14:textId="49DFCFF5" w:rsidR="006C196F" w:rsidRDefault="006C196F" w:rsidP="006C196F">
      <w:pPr>
        <w:spacing w:line="360" w:lineRule="auto"/>
        <w:jc w:val="center"/>
      </w:pPr>
    </w:p>
    <w:p w14:paraId="04AA6D22" w14:textId="77777777" w:rsidR="006C196F" w:rsidRDefault="006C196F" w:rsidP="006C196F">
      <w:pPr>
        <w:autoSpaceDE w:val="0"/>
        <w:autoSpaceDN w:val="0"/>
        <w:adjustRightInd w:val="0"/>
        <w:spacing w:after="0" w:line="240" w:lineRule="auto"/>
        <w:ind w:left="220"/>
        <w:jc w:val="both"/>
        <w:rPr>
          <w:rFonts w:ascii="Arial" w:hAnsi="Times New Roman" w:cs="Arial"/>
          <w:color w:val="000000"/>
        </w:rPr>
      </w:pPr>
      <w:r>
        <w:rPr>
          <w:rFonts w:ascii="Arial" w:hAnsi="Times New Roman" w:cs="Arial"/>
          <w:color w:val="000000"/>
        </w:rPr>
        <w:t xml:space="preserve">The organisation chosen for this presentation is </w:t>
      </w:r>
      <w:r>
        <w:rPr>
          <w:rFonts w:ascii="Arial" w:hAnsi="Times New Roman" w:cs="Arial"/>
          <w:color w:val="000000"/>
        </w:rPr>
        <w:t>“</w:t>
      </w:r>
      <w:r>
        <w:rPr>
          <w:rFonts w:ascii="Arial" w:hAnsi="Times New Roman" w:cs="Arial"/>
          <w:color w:val="000000"/>
        </w:rPr>
        <w:t>UK Rehab</w:t>
      </w:r>
      <w:r>
        <w:rPr>
          <w:rFonts w:ascii="Arial" w:hAnsi="Times New Roman" w:cs="Arial"/>
          <w:color w:val="000000"/>
        </w:rPr>
        <w:t>”</w:t>
      </w:r>
      <w:r>
        <w:rPr>
          <w:rFonts w:ascii="Arial" w:hAnsi="Times New Roman" w:cs="Arial"/>
          <w:color w:val="000000"/>
        </w:rPr>
        <w:t xml:space="preserve">. This is a place of treatment for the UK addiction people and is most appropriate in the global market. For the person who has an addiction problem in the drug or alcohol and is fully addicted to this, and if the person needs any support to reconstruct him or herself, then UK Rehab will be a great choice. Also, by digitalised and technological platforms, they treat their patients for resolving their addiction issues. The whole presentation will be prepared based on this organization. By British Medical Council, this organisation is certified (Beccaria and </w:t>
      </w:r>
      <w:proofErr w:type="spellStart"/>
      <w:r>
        <w:rPr>
          <w:rFonts w:ascii="Arial" w:hAnsi="Times New Roman" w:cs="Arial"/>
          <w:color w:val="000000"/>
        </w:rPr>
        <w:t>Petrilli</w:t>
      </w:r>
      <w:proofErr w:type="spellEnd"/>
      <w:r>
        <w:rPr>
          <w:rFonts w:ascii="Arial" w:hAnsi="Times New Roman" w:cs="Arial"/>
          <w:color w:val="000000"/>
        </w:rPr>
        <w:t xml:space="preserve">, 2017). For resolving the addiction problem in the society and economy of the UK, this organization is working since 2012. </w:t>
      </w:r>
    </w:p>
    <w:p w14:paraId="19295E50" w14:textId="77777777" w:rsidR="006C196F" w:rsidRDefault="006C196F" w:rsidP="006C196F">
      <w:pPr>
        <w:autoSpaceDE w:val="0"/>
        <w:autoSpaceDN w:val="0"/>
        <w:adjustRightInd w:val="0"/>
        <w:spacing w:after="0" w:line="240" w:lineRule="auto"/>
        <w:rPr>
          <w:rFonts w:ascii="Arial" w:hAnsi="Arial" w:cs="Arial"/>
          <w:sz w:val="24"/>
          <w:szCs w:val="24"/>
        </w:rPr>
      </w:pPr>
    </w:p>
    <w:p w14:paraId="2A39CE8F" w14:textId="6313D5F0" w:rsidR="006C196F" w:rsidRDefault="006C196F" w:rsidP="006C196F">
      <w:pPr>
        <w:spacing w:line="360" w:lineRule="auto"/>
      </w:pPr>
    </w:p>
    <w:p w14:paraId="0B033ED8" w14:textId="168E921A" w:rsidR="006C196F" w:rsidRDefault="006C196F">
      <w:r>
        <w:br w:type="page"/>
      </w:r>
    </w:p>
    <w:p w14:paraId="7687BAAC" w14:textId="40E0D396" w:rsidR="006C196F" w:rsidRDefault="006C196F" w:rsidP="006C196F">
      <w:pPr>
        <w:spacing w:line="360" w:lineRule="auto"/>
      </w:pPr>
      <w:r>
        <w:t>Slide 5</w:t>
      </w:r>
    </w:p>
    <w:p w14:paraId="0C21FA5C" w14:textId="0E8E5F3C" w:rsidR="006C196F" w:rsidRDefault="006C196F" w:rsidP="006C196F">
      <w:pPr>
        <w:spacing w:line="360" w:lineRule="auto"/>
      </w:pPr>
    </w:p>
    <w:p w14:paraId="06E8430A" w14:textId="6A77A6B0" w:rsidR="006C196F" w:rsidRDefault="00687969" w:rsidP="006C196F">
      <w:pPr>
        <w:spacing w:line="360" w:lineRule="auto"/>
        <w:jc w:val="center"/>
      </w:pPr>
      <w:r>
        <w:rPr>
          <w:noProof/>
        </w:rPr>
      </w:r>
      <w:r w:rsidR="00687969">
        <w:rPr>
          <w:noProof/>
        </w:rPr>
        <w:object w:dxaOrig="7204" w:dyaOrig="4046" w14:anchorId="5696076B">
          <v:shape id="_x0000_i1029" type="#_x0000_t75" style="width:269.75pt;height:151.3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9" DrawAspect="Content" ObjectID="_1700906324" r:id="rId14"/>
        </w:object>
      </w:r>
    </w:p>
    <w:p w14:paraId="0B429963" w14:textId="15033094" w:rsidR="006C196F" w:rsidRDefault="006C196F" w:rsidP="006C196F">
      <w:pPr>
        <w:spacing w:line="360" w:lineRule="auto"/>
        <w:jc w:val="center"/>
      </w:pPr>
    </w:p>
    <w:p w14:paraId="7DBA1612" w14:textId="77777777" w:rsidR="006C196F" w:rsidRDefault="006C196F" w:rsidP="006C196F">
      <w:pPr>
        <w:autoSpaceDE w:val="0"/>
        <w:autoSpaceDN w:val="0"/>
        <w:adjustRightInd w:val="0"/>
        <w:spacing w:after="0" w:line="240" w:lineRule="auto"/>
        <w:ind w:left="220"/>
        <w:rPr>
          <w:rFonts w:ascii="Arial" w:hAnsi="Times New Roman" w:cs="Arial"/>
          <w:color w:val="000000"/>
        </w:rPr>
      </w:pPr>
      <w:r>
        <w:rPr>
          <w:rFonts w:ascii="Arial" w:hAnsi="Times New Roman" w:cs="Arial"/>
          <w:color w:val="000000"/>
        </w:rPr>
        <w:t>There are many challenges the UK Rehab face before they used modern technology in the treatment part of addictive people. The input was huge from the organization but the output was not satisfactory. For that reason, they started to use modern technology. Some challenges are given below:</w:t>
      </w:r>
    </w:p>
    <w:p w14:paraId="66EDAE31" w14:textId="77777777" w:rsidR="006C196F" w:rsidRDefault="006C196F" w:rsidP="006C196F">
      <w:pPr>
        <w:numPr>
          <w:ilvl w:val="0"/>
          <w:numId w:val="1"/>
        </w:numPr>
        <w:autoSpaceDE w:val="0"/>
        <w:autoSpaceDN w:val="0"/>
        <w:adjustRightInd w:val="0"/>
        <w:spacing w:after="0" w:line="240" w:lineRule="auto"/>
        <w:ind w:left="450" w:hanging="450"/>
        <w:rPr>
          <w:rFonts w:ascii="Arial" w:hAnsi="Times New Roman" w:cs="Arial"/>
          <w:color w:val="000000"/>
        </w:rPr>
      </w:pPr>
      <w:r>
        <w:rPr>
          <w:rFonts w:ascii="Arial" w:hAnsi="Times New Roman" w:cs="Arial"/>
          <w:color w:val="000000"/>
        </w:rPr>
        <w:t xml:space="preserve">Service integration is the first challenge they face. </w:t>
      </w:r>
    </w:p>
    <w:p w14:paraId="47407F2B" w14:textId="77777777" w:rsidR="006C196F" w:rsidRDefault="006C196F" w:rsidP="006C196F">
      <w:pPr>
        <w:numPr>
          <w:ilvl w:val="0"/>
          <w:numId w:val="1"/>
        </w:numPr>
        <w:autoSpaceDE w:val="0"/>
        <w:autoSpaceDN w:val="0"/>
        <w:adjustRightInd w:val="0"/>
        <w:spacing w:after="0" w:line="240" w:lineRule="auto"/>
        <w:ind w:left="450" w:hanging="450"/>
        <w:rPr>
          <w:rFonts w:ascii="Arial" w:hAnsi="Times New Roman" w:cs="Arial"/>
          <w:color w:val="000000"/>
        </w:rPr>
      </w:pPr>
      <w:r>
        <w:rPr>
          <w:rFonts w:ascii="Arial" w:hAnsi="Times New Roman" w:cs="Arial"/>
          <w:color w:val="000000"/>
        </w:rPr>
        <w:t xml:space="preserve">The quality of the service provided by them was not prominent for the addictive people in drug and alcohol. </w:t>
      </w:r>
    </w:p>
    <w:p w14:paraId="105B67A5" w14:textId="77777777" w:rsidR="006C196F" w:rsidRDefault="006C196F" w:rsidP="006C196F">
      <w:pPr>
        <w:numPr>
          <w:ilvl w:val="0"/>
          <w:numId w:val="1"/>
        </w:numPr>
        <w:autoSpaceDE w:val="0"/>
        <w:autoSpaceDN w:val="0"/>
        <w:adjustRightInd w:val="0"/>
        <w:spacing w:after="0" w:line="240" w:lineRule="auto"/>
        <w:ind w:left="450" w:hanging="450"/>
        <w:rPr>
          <w:rFonts w:ascii="Arial" w:hAnsi="Times New Roman" w:cs="Arial"/>
          <w:color w:val="000000"/>
        </w:rPr>
      </w:pPr>
      <w:r>
        <w:rPr>
          <w:rFonts w:ascii="Arial" w:hAnsi="Times New Roman" w:cs="Arial"/>
          <w:color w:val="000000"/>
        </w:rPr>
        <w:t xml:space="preserve">Need to analyse the addicted person and that person behaviour perspective manually, which was not an easy task. </w:t>
      </w:r>
    </w:p>
    <w:p w14:paraId="1DA3E24F" w14:textId="77777777" w:rsidR="006C196F" w:rsidRDefault="006C196F" w:rsidP="006C196F">
      <w:pPr>
        <w:numPr>
          <w:ilvl w:val="0"/>
          <w:numId w:val="1"/>
        </w:numPr>
        <w:autoSpaceDE w:val="0"/>
        <w:autoSpaceDN w:val="0"/>
        <w:adjustRightInd w:val="0"/>
        <w:spacing w:after="0" w:line="240" w:lineRule="auto"/>
        <w:ind w:left="450" w:hanging="450"/>
        <w:rPr>
          <w:rFonts w:ascii="Arial" w:hAnsi="Times New Roman" w:cs="Arial"/>
          <w:color w:val="000000"/>
        </w:rPr>
      </w:pPr>
      <w:r>
        <w:rPr>
          <w:rFonts w:ascii="Arial" w:hAnsi="Times New Roman" w:cs="Arial"/>
          <w:color w:val="000000"/>
        </w:rPr>
        <w:t xml:space="preserve">For instant service, the patients and families of the patient face many obstacles, like admitting the patients or getting prescribed from the advisor, etc. </w:t>
      </w:r>
    </w:p>
    <w:p w14:paraId="332DC179" w14:textId="77777777" w:rsidR="006C196F" w:rsidRDefault="006C196F" w:rsidP="006C196F">
      <w:pPr>
        <w:numPr>
          <w:ilvl w:val="0"/>
          <w:numId w:val="1"/>
        </w:numPr>
        <w:autoSpaceDE w:val="0"/>
        <w:autoSpaceDN w:val="0"/>
        <w:adjustRightInd w:val="0"/>
        <w:spacing w:after="0" w:line="240" w:lineRule="auto"/>
        <w:ind w:left="450" w:hanging="450"/>
        <w:rPr>
          <w:rFonts w:ascii="Arial" w:hAnsi="Times New Roman" w:cs="Arial"/>
          <w:color w:val="000000"/>
        </w:rPr>
      </w:pPr>
      <w:r>
        <w:rPr>
          <w:rFonts w:ascii="Arial" w:hAnsi="Times New Roman" w:cs="Arial"/>
          <w:color w:val="000000"/>
        </w:rPr>
        <w:t xml:space="preserve">The admission to the rehab centre was very time consuming and did not maintain the proper procedure (Brandreth, 2018). </w:t>
      </w:r>
    </w:p>
    <w:p w14:paraId="7D641173" w14:textId="77777777" w:rsidR="006C196F" w:rsidRDefault="006C196F" w:rsidP="006C196F">
      <w:pPr>
        <w:numPr>
          <w:ilvl w:val="0"/>
          <w:numId w:val="1"/>
        </w:numPr>
        <w:autoSpaceDE w:val="0"/>
        <w:autoSpaceDN w:val="0"/>
        <w:adjustRightInd w:val="0"/>
        <w:spacing w:after="0" w:line="240" w:lineRule="auto"/>
        <w:ind w:left="450" w:hanging="450"/>
        <w:rPr>
          <w:rFonts w:ascii="Arial" w:hAnsi="Times New Roman" w:cs="Arial"/>
          <w:color w:val="000000"/>
        </w:rPr>
      </w:pPr>
      <w:r>
        <w:rPr>
          <w:rFonts w:ascii="Arial" w:hAnsi="Times New Roman" w:cs="Arial"/>
          <w:color w:val="000000"/>
        </w:rPr>
        <w:t xml:space="preserve">Patients support was not in a level of satisfaction. </w:t>
      </w:r>
    </w:p>
    <w:p w14:paraId="02FE6876" w14:textId="77777777" w:rsidR="006C196F" w:rsidRDefault="006C196F" w:rsidP="006C196F">
      <w:pPr>
        <w:autoSpaceDE w:val="0"/>
        <w:autoSpaceDN w:val="0"/>
        <w:adjustRightInd w:val="0"/>
        <w:spacing w:after="0" w:line="240" w:lineRule="auto"/>
        <w:rPr>
          <w:rFonts w:ascii="Arial" w:hAnsi="Arial" w:cs="Arial"/>
          <w:sz w:val="24"/>
          <w:szCs w:val="24"/>
        </w:rPr>
      </w:pPr>
    </w:p>
    <w:p w14:paraId="366B476D" w14:textId="5AF44629" w:rsidR="006C196F" w:rsidRDefault="006C196F" w:rsidP="006C196F">
      <w:pPr>
        <w:spacing w:line="360" w:lineRule="auto"/>
      </w:pPr>
    </w:p>
    <w:p w14:paraId="68347533" w14:textId="3F810B5B" w:rsidR="006C196F" w:rsidRDefault="006C196F">
      <w:r>
        <w:br w:type="page"/>
      </w:r>
    </w:p>
    <w:p w14:paraId="549D7621" w14:textId="4D5FC8E1" w:rsidR="006C196F" w:rsidRDefault="006C196F" w:rsidP="006C196F">
      <w:pPr>
        <w:spacing w:line="360" w:lineRule="auto"/>
      </w:pPr>
      <w:r>
        <w:t>Slide 6</w:t>
      </w:r>
    </w:p>
    <w:p w14:paraId="6EAA377A" w14:textId="131F3810" w:rsidR="006C196F" w:rsidRDefault="006C196F" w:rsidP="006C196F">
      <w:pPr>
        <w:spacing w:line="360" w:lineRule="auto"/>
      </w:pPr>
    </w:p>
    <w:p w14:paraId="2FB6714A" w14:textId="3333C5A3" w:rsidR="006C196F" w:rsidRDefault="00687969" w:rsidP="006C196F">
      <w:pPr>
        <w:spacing w:line="360" w:lineRule="auto"/>
        <w:jc w:val="center"/>
      </w:pPr>
      <w:r>
        <w:rPr>
          <w:noProof/>
        </w:rPr>
      </w:r>
      <w:r w:rsidR="00687969">
        <w:rPr>
          <w:noProof/>
        </w:rPr>
        <w:object w:dxaOrig="7204" w:dyaOrig="4046" w14:anchorId="1D2595D0">
          <v:shape id="_x0000_i1030" type="#_x0000_t75" style="width:269.75pt;height:151.3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30" DrawAspect="Content" ObjectID="_1700906325" r:id="rId16"/>
        </w:object>
      </w:r>
    </w:p>
    <w:p w14:paraId="6431C791" w14:textId="64C1FF35" w:rsidR="006C196F" w:rsidRDefault="006C196F" w:rsidP="006C196F">
      <w:pPr>
        <w:spacing w:line="360" w:lineRule="auto"/>
        <w:jc w:val="center"/>
      </w:pPr>
    </w:p>
    <w:p w14:paraId="7CA38F31" w14:textId="77777777" w:rsidR="006C196F" w:rsidRDefault="006C196F" w:rsidP="006C196F">
      <w:pPr>
        <w:autoSpaceDE w:val="0"/>
        <w:autoSpaceDN w:val="0"/>
        <w:adjustRightInd w:val="0"/>
        <w:spacing w:after="0" w:line="240" w:lineRule="auto"/>
        <w:ind w:left="220"/>
        <w:jc w:val="both"/>
        <w:rPr>
          <w:rFonts w:ascii="Arial" w:hAnsi="Times New Roman" w:cs="Arial"/>
          <w:color w:val="000000"/>
        </w:rPr>
      </w:pPr>
      <w:r>
        <w:rPr>
          <w:rFonts w:ascii="Arial" w:hAnsi="Times New Roman" w:cs="Arial"/>
          <w:color w:val="000000"/>
        </w:rPr>
        <w:t>For mitigating the challenges faced in the life cycle of the UK Rehab Centre, they had chosen the technological part for increasing their customer support and their service quality. Also, increasing customers</w:t>
      </w:r>
      <w:r>
        <w:rPr>
          <w:rFonts w:ascii="Arial" w:hAnsi="Times New Roman" w:cs="Arial"/>
          <w:color w:val="000000"/>
        </w:rPr>
        <w:t>’</w:t>
      </w:r>
      <w:r>
        <w:rPr>
          <w:rFonts w:ascii="Arial" w:hAnsi="Times New Roman" w:cs="Arial"/>
          <w:color w:val="000000"/>
        </w:rPr>
        <w:t xml:space="preserve"> grounds and the organization influence working areas, they used the modern technology from the year of 2014. The technologies they introduced are:</w:t>
      </w:r>
    </w:p>
    <w:p w14:paraId="29B9460F" w14:textId="77777777" w:rsidR="006C196F" w:rsidRDefault="006C196F" w:rsidP="006C196F">
      <w:pPr>
        <w:numPr>
          <w:ilvl w:val="0"/>
          <w:numId w:val="1"/>
        </w:numPr>
        <w:autoSpaceDE w:val="0"/>
        <w:autoSpaceDN w:val="0"/>
        <w:adjustRightInd w:val="0"/>
        <w:spacing w:after="0" w:line="240" w:lineRule="auto"/>
        <w:ind w:left="450" w:hanging="450"/>
        <w:jc w:val="both"/>
        <w:rPr>
          <w:rFonts w:ascii="Arial" w:hAnsi="Times New Roman" w:cs="Arial"/>
          <w:color w:val="000000"/>
        </w:rPr>
      </w:pPr>
      <w:r>
        <w:rPr>
          <w:rFonts w:ascii="Arial" w:hAnsi="Times New Roman" w:cs="Arial"/>
          <w:color w:val="000000"/>
        </w:rPr>
        <w:t xml:space="preserve">UK Rehab is using the online appointment process from their website for addicted people with many sub-segments. </w:t>
      </w:r>
    </w:p>
    <w:p w14:paraId="43C17FA5" w14:textId="77777777" w:rsidR="006C196F" w:rsidRDefault="006C196F" w:rsidP="006C196F">
      <w:pPr>
        <w:numPr>
          <w:ilvl w:val="0"/>
          <w:numId w:val="1"/>
        </w:numPr>
        <w:autoSpaceDE w:val="0"/>
        <w:autoSpaceDN w:val="0"/>
        <w:adjustRightInd w:val="0"/>
        <w:spacing w:after="0" w:line="240" w:lineRule="auto"/>
        <w:ind w:left="450" w:hanging="450"/>
        <w:jc w:val="both"/>
        <w:rPr>
          <w:rFonts w:ascii="Arial" w:hAnsi="Times New Roman" w:cs="Arial"/>
          <w:color w:val="000000"/>
        </w:rPr>
      </w:pPr>
      <w:r>
        <w:rPr>
          <w:rFonts w:ascii="Arial" w:hAnsi="Times New Roman" w:cs="Arial"/>
          <w:color w:val="000000"/>
        </w:rPr>
        <w:t xml:space="preserve">They are using VR Technology for consoling the addictive people more productively (Brunner, </w:t>
      </w:r>
      <w:proofErr w:type="spellStart"/>
      <w:r>
        <w:rPr>
          <w:rFonts w:ascii="Arial" w:hAnsi="Times New Roman" w:cs="Arial"/>
          <w:color w:val="000000"/>
        </w:rPr>
        <w:t>Hemsley</w:t>
      </w:r>
      <w:proofErr w:type="spellEnd"/>
      <w:r>
        <w:rPr>
          <w:rFonts w:ascii="Arial" w:hAnsi="Times New Roman" w:cs="Arial"/>
          <w:color w:val="000000"/>
        </w:rPr>
        <w:t xml:space="preserve">, </w:t>
      </w:r>
      <w:proofErr w:type="spellStart"/>
      <w:r>
        <w:rPr>
          <w:rFonts w:ascii="Arial" w:hAnsi="Times New Roman" w:cs="Arial"/>
          <w:color w:val="000000"/>
        </w:rPr>
        <w:t>Togher</w:t>
      </w:r>
      <w:proofErr w:type="spellEnd"/>
      <w:r>
        <w:rPr>
          <w:rFonts w:ascii="Arial" w:hAnsi="Times New Roman" w:cs="Arial"/>
          <w:color w:val="000000"/>
        </w:rPr>
        <w:t xml:space="preserve"> and Palmer, 2021). </w:t>
      </w:r>
    </w:p>
    <w:p w14:paraId="714AC0BE" w14:textId="77777777" w:rsidR="006C196F" w:rsidRDefault="006C196F" w:rsidP="006C196F">
      <w:pPr>
        <w:numPr>
          <w:ilvl w:val="0"/>
          <w:numId w:val="1"/>
        </w:numPr>
        <w:autoSpaceDE w:val="0"/>
        <w:autoSpaceDN w:val="0"/>
        <w:adjustRightInd w:val="0"/>
        <w:spacing w:after="0" w:line="240" w:lineRule="auto"/>
        <w:ind w:left="450" w:hanging="450"/>
        <w:jc w:val="both"/>
        <w:rPr>
          <w:rFonts w:ascii="Arial" w:hAnsi="Times New Roman" w:cs="Arial"/>
          <w:color w:val="000000"/>
        </w:rPr>
      </w:pPr>
      <w:r>
        <w:rPr>
          <w:rFonts w:ascii="Arial" w:hAnsi="Times New Roman" w:cs="Arial"/>
          <w:color w:val="000000"/>
        </w:rPr>
        <w:t xml:space="preserve">Communication Controller, one kind of VR software which used for communicating the addicted people by focusing the mental satisfaction (Brunner, </w:t>
      </w:r>
      <w:proofErr w:type="spellStart"/>
      <w:r>
        <w:rPr>
          <w:rFonts w:ascii="Arial" w:hAnsi="Times New Roman" w:cs="Arial"/>
          <w:color w:val="000000"/>
        </w:rPr>
        <w:t>Hemsley</w:t>
      </w:r>
      <w:proofErr w:type="spellEnd"/>
      <w:r>
        <w:rPr>
          <w:rFonts w:ascii="Arial" w:hAnsi="Times New Roman" w:cs="Arial"/>
          <w:color w:val="000000"/>
        </w:rPr>
        <w:t xml:space="preserve">, </w:t>
      </w:r>
      <w:proofErr w:type="spellStart"/>
      <w:r>
        <w:rPr>
          <w:rFonts w:ascii="Arial" w:hAnsi="Times New Roman" w:cs="Arial"/>
          <w:color w:val="000000"/>
        </w:rPr>
        <w:t>Togher</w:t>
      </w:r>
      <w:proofErr w:type="spellEnd"/>
      <w:r>
        <w:rPr>
          <w:rFonts w:ascii="Arial" w:hAnsi="Times New Roman" w:cs="Arial"/>
          <w:color w:val="000000"/>
        </w:rPr>
        <w:t xml:space="preserve"> and Palmer, 2021). </w:t>
      </w:r>
    </w:p>
    <w:p w14:paraId="5BD13720" w14:textId="77777777" w:rsidR="006C196F" w:rsidRDefault="006C196F" w:rsidP="006C196F">
      <w:pPr>
        <w:numPr>
          <w:ilvl w:val="0"/>
          <w:numId w:val="1"/>
        </w:numPr>
        <w:autoSpaceDE w:val="0"/>
        <w:autoSpaceDN w:val="0"/>
        <w:adjustRightInd w:val="0"/>
        <w:spacing w:after="0" w:line="240" w:lineRule="auto"/>
        <w:ind w:left="450" w:hanging="450"/>
        <w:jc w:val="both"/>
        <w:rPr>
          <w:rFonts w:ascii="Arial" w:hAnsi="Times New Roman" w:cs="Arial"/>
          <w:color w:val="000000"/>
        </w:rPr>
      </w:pPr>
      <w:r>
        <w:rPr>
          <w:rFonts w:ascii="Arial" w:hAnsi="Times New Roman" w:cs="Arial"/>
          <w:color w:val="000000"/>
        </w:rPr>
        <w:t>Virtual tablet Computers are used forgive the education of the negative impact of drugs and alcohol on the patients, etc.</w:t>
      </w:r>
    </w:p>
    <w:p w14:paraId="043CBB71" w14:textId="77777777" w:rsidR="006C196F" w:rsidRDefault="006C196F" w:rsidP="006C196F">
      <w:pPr>
        <w:numPr>
          <w:ilvl w:val="0"/>
          <w:numId w:val="1"/>
        </w:numPr>
        <w:autoSpaceDE w:val="0"/>
        <w:autoSpaceDN w:val="0"/>
        <w:adjustRightInd w:val="0"/>
        <w:spacing w:after="0" w:line="240" w:lineRule="auto"/>
        <w:ind w:left="450" w:hanging="450"/>
        <w:jc w:val="both"/>
        <w:rPr>
          <w:rFonts w:ascii="Arial" w:hAnsi="Times New Roman" w:cs="Arial"/>
          <w:color w:val="000000"/>
        </w:rPr>
      </w:pPr>
      <w:r>
        <w:rPr>
          <w:rFonts w:ascii="Arial" w:hAnsi="Times New Roman" w:cs="Arial"/>
          <w:color w:val="000000"/>
        </w:rPr>
        <w:t xml:space="preserve">Different digitalised medicine is used for the patient to release them and force them mentally for giving up any addiction by mentally. Like: </w:t>
      </w:r>
      <w:proofErr w:type="spellStart"/>
      <w:r>
        <w:rPr>
          <w:rFonts w:ascii="Arial" w:hAnsi="Times New Roman" w:cs="Arial"/>
          <w:color w:val="000000"/>
        </w:rPr>
        <w:t>Nicotinell</w:t>
      </w:r>
      <w:proofErr w:type="spellEnd"/>
      <w:r>
        <w:rPr>
          <w:rFonts w:ascii="Arial" w:hAnsi="Times New Roman" w:cs="Arial"/>
          <w:color w:val="000000"/>
        </w:rPr>
        <w:t xml:space="preserve">, etc. </w:t>
      </w:r>
    </w:p>
    <w:p w14:paraId="28EF9859" w14:textId="77777777" w:rsidR="006C196F" w:rsidRDefault="006C196F" w:rsidP="006C196F">
      <w:pPr>
        <w:autoSpaceDE w:val="0"/>
        <w:autoSpaceDN w:val="0"/>
        <w:adjustRightInd w:val="0"/>
        <w:spacing w:after="0" w:line="240" w:lineRule="auto"/>
        <w:rPr>
          <w:rFonts w:ascii="Arial" w:hAnsi="Times New Roman" w:cs="Arial"/>
          <w:color w:val="000000"/>
          <w:lang w:val="en-US"/>
        </w:rPr>
      </w:pPr>
    </w:p>
    <w:p w14:paraId="0AB44DF3" w14:textId="77777777" w:rsidR="006C196F" w:rsidRDefault="006C196F" w:rsidP="006C196F">
      <w:pPr>
        <w:autoSpaceDE w:val="0"/>
        <w:autoSpaceDN w:val="0"/>
        <w:adjustRightInd w:val="0"/>
        <w:spacing w:after="0" w:line="240" w:lineRule="auto"/>
        <w:rPr>
          <w:rFonts w:ascii="Arial" w:hAnsi="Arial" w:cs="Arial"/>
          <w:sz w:val="24"/>
          <w:szCs w:val="24"/>
        </w:rPr>
      </w:pPr>
    </w:p>
    <w:p w14:paraId="016885ED" w14:textId="421F1EEC" w:rsidR="006C196F" w:rsidRDefault="006C196F" w:rsidP="006C196F">
      <w:pPr>
        <w:spacing w:line="360" w:lineRule="auto"/>
      </w:pPr>
    </w:p>
    <w:p w14:paraId="3EF20DB0" w14:textId="6703FD7D" w:rsidR="006C196F" w:rsidRDefault="006C196F">
      <w:r>
        <w:br w:type="page"/>
      </w:r>
    </w:p>
    <w:p w14:paraId="1F209B79" w14:textId="34923E7C" w:rsidR="006C196F" w:rsidRDefault="006C196F" w:rsidP="006C196F">
      <w:pPr>
        <w:spacing w:line="360" w:lineRule="auto"/>
      </w:pPr>
      <w:r>
        <w:t>Slide 7</w:t>
      </w:r>
    </w:p>
    <w:p w14:paraId="6973E1ED" w14:textId="1DAF3ADC" w:rsidR="006C196F" w:rsidRDefault="006C196F" w:rsidP="006C196F">
      <w:pPr>
        <w:spacing w:line="360" w:lineRule="auto"/>
      </w:pPr>
    </w:p>
    <w:p w14:paraId="6671C3C4" w14:textId="265D8C16" w:rsidR="006C196F" w:rsidRDefault="00687969" w:rsidP="006C196F">
      <w:pPr>
        <w:spacing w:line="360" w:lineRule="auto"/>
        <w:jc w:val="center"/>
      </w:pPr>
      <w:r>
        <w:rPr>
          <w:noProof/>
        </w:rPr>
      </w:r>
      <w:r w:rsidR="00687969">
        <w:rPr>
          <w:noProof/>
        </w:rPr>
        <w:object w:dxaOrig="7204" w:dyaOrig="4046" w14:anchorId="09F943E5">
          <v:shape id="_x0000_i1031" type="#_x0000_t75" style="width:269.75pt;height:151.3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1" DrawAspect="Content" ObjectID="_1700906326" r:id="rId18"/>
        </w:object>
      </w:r>
    </w:p>
    <w:p w14:paraId="6DD3FC5C" w14:textId="7885437D" w:rsidR="006C196F" w:rsidRDefault="006C196F" w:rsidP="006C196F">
      <w:pPr>
        <w:spacing w:line="360" w:lineRule="auto"/>
        <w:jc w:val="center"/>
      </w:pPr>
    </w:p>
    <w:p w14:paraId="4048D840" w14:textId="77777777" w:rsidR="006C196F" w:rsidRDefault="006C196F" w:rsidP="006C196F">
      <w:pPr>
        <w:autoSpaceDE w:val="0"/>
        <w:autoSpaceDN w:val="0"/>
        <w:adjustRightInd w:val="0"/>
        <w:spacing w:after="0" w:line="240" w:lineRule="auto"/>
        <w:ind w:left="220"/>
        <w:jc w:val="both"/>
        <w:rPr>
          <w:rFonts w:ascii="Arial" w:hAnsi="Times New Roman" w:cs="Arial"/>
          <w:color w:val="000000"/>
        </w:rPr>
      </w:pPr>
      <w:r>
        <w:rPr>
          <w:rFonts w:ascii="Arial" w:hAnsi="Times New Roman" w:cs="Arial"/>
          <w:color w:val="000000"/>
        </w:rPr>
        <w:t>After using the technology, UK Rehab faced many positive and negative impacts too. However, the amount of the positive impact is high. By using the modern technology in the rehab section to cure the addictive people, UK Rehab used various technology mentioned in the previous slide and they are also using much more technology (</w:t>
      </w:r>
      <w:proofErr w:type="spellStart"/>
      <w:r>
        <w:rPr>
          <w:rFonts w:ascii="Arial" w:hAnsi="Times New Roman" w:cs="Arial"/>
          <w:color w:val="000000"/>
        </w:rPr>
        <w:t>Wentink</w:t>
      </w:r>
      <w:proofErr w:type="spellEnd"/>
      <w:r>
        <w:rPr>
          <w:rFonts w:ascii="Arial" w:hAnsi="Times New Roman" w:cs="Arial"/>
          <w:color w:val="000000"/>
        </w:rPr>
        <w:t xml:space="preserve"> et al., 2021). For that reason, the people in the UK are comfortable with any rehab service from the UK Rehab centre. Day by day, they are also increasing their ground and position in the UK and other countries. In the next slide, the positive and negative impacts will be discussed.</w:t>
      </w:r>
    </w:p>
    <w:p w14:paraId="459CDA2E" w14:textId="77777777" w:rsidR="006C196F" w:rsidRDefault="006C196F" w:rsidP="006C196F">
      <w:pPr>
        <w:autoSpaceDE w:val="0"/>
        <w:autoSpaceDN w:val="0"/>
        <w:adjustRightInd w:val="0"/>
        <w:spacing w:after="0" w:line="240" w:lineRule="auto"/>
        <w:rPr>
          <w:rFonts w:ascii="Arial" w:hAnsi="Arial" w:cs="Arial"/>
          <w:sz w:val="24"/>
          <w:szCs w:val="24"/>
        </w:rPr>
      </w:pPr>
    </w:p>
    <w:p w14:paraId="2B7B0C2C" w14:textId="2D6AE2C4" w:rsidR="006C196F" w:rsidRDefault="006C196F" w:rsidP="006C196F">
      <w:pPr>
        <w:spacing w:line="360" w:lineRule="auto"/>
      </w:pPr>
    </w:p>
    <w:p w14:paraId="788A3AB0" w14:textId="69FA68B2" w:rsidR="006C196F" w:rsidRDefault="006C196F">
      <w:r>
        <w:br w:type="page"/>
      </w:r>
    </w:p>
    <w:p w14:paraId="468F711F" w14:textId="23A086A6" w:rsidR="006C196F" w:rsidRDefault="006C196F" w:rsidP="006C196F">
      <w:pPr>
        <w:spacing w:line="360" w:lineRule="auto"/>
      </w:pPr>
      <w:r>
        <w:t>Slide 8</w:t>
      </w:r>
    </w:p>
    <w:p w14:paraId="605A49CC" w14:textId="02CDF97F" w:rsidR="006C196F" w:rsidRDefault="006C196F" w:rsidP="006C196F">
      <w:pPr>
        <w:spacing w:line="360" w:lineRule="auto"/>
      </w:pPr>
    </w:p>
    <w:p w14:paraId="32E91D35" w14:textId="4E901A94" w:rsidR="006C196F" w:rsidRDefault="00687969" w:rsidP="006C196F">
      <w:pPr>
        <w:spacing w:line="360" w:lineRule="auto"/>
        <w:jc w:val="center"/>
      </w:pPr>
      <w:r>
        <w:rPr>
          <w:noProof/>
        </w:rPr>
      </w:r>
      <w:r w:rsidR="00687969">
        <w:rPr>
          <w:noProof/>
        </w:rPr>
        <w:object w:dxaOrig="7204" w:dyaOrig="4046" w14:anchorId="3CC3C999">
          <v:shape id="_x0000_i1032" type="#_x0000_t75" style="width:269.75pt;height:151.3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2" DrawAspect="Content" ObjectID="_1700906327" r:id="rId20"/>
        </w:object>
      </w:r>
    </w:p>
    <w:p w14:paraId="09588632" w14:textId="2420EB41" w:rsidR="006C196F" w:rsidRDefault="006C196F" w:rsidP="006C196F">
      <w:pPr>
        <w:spacing w:line="360" w:lineRule="auto"/>
        <w:jc w:val="center"/>
      </w:pPr>
    </w:p>
    <w:p w14:paraId="1DEDF435" w14:textId="4CBE55B1" w:rsidR="006C196F" w:rsidRDefault="006C196F" w:rsidP="006C196F">
      <w:pPr>
        <w:spacing w:line="360" w:lineRule="auto"/>
      </w:pPr>
    </w:p>
    <w:p w14:paraId="3CEA493C" w14:textId="030845C9" w:rsidR="006C196F" w:rsidRDefault="006C196F">
      <w:r>
        <w:br w:type="page"/>
      </w:r>
    </w:p>
    <w:p w14:paraId="6F69F254" w14:textId="7E23EC04" w:rsidR="006C196F" w:rsidRDefault="006C196F" w:rsidP="006C196F">
      <w:pPr>
        <w:spacing w:line="360" w:lineRule="auto"/>
      </w:pPr>
      <w:r>
        <w:t>Slide 9</w:t>
      </w:r>
    </w:p>
    <w:p w14:paraId="43224565" w14:textId="14CD1BEB" w:rsidR="006C196F" w:rsidRDefault="006C196F" w:rsidP="006C196F">
      <w:pPr>
        <w:spacing w:line="360" w:lineRule="auto"/>
      </w:pPr>
    </w:p>
    <w:p w14:paraId="1BB4D340" w14:textId="4292C927" w:rsidR="006C196F" w:rsidRDefault="00687969" w:rsidP="006C196F">
      <w:pPr>
        <w:spacing w:line="360" w:lineRule="auto"/>
        <w:jc w:val="center"/>
      </w:pPr>
      <w:r>
        <w:rPr>
          <w:noProof/>
        </w:rPr>
      </w:r>
      <w:r w:rsidR="00687969">
        <w:rPr>
          <w:noProof/>
        </w:rPr>
        <w:object w:dxaOrig="7204" w:dyaOrig="4046" w14:anchorId="0280ACE5">
          <v:shape id="_x0000_i1033" type="#_x0000_t75" style="width:269.75pt;height:151.3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3" DrawAspect="Content" ObjectID="_1700906328" r:id="rId22"/>
        </w:object>
      </w:r>
    </w:p>
    <w:p w14:paraId="143BC52C" w14:textId="5407E0F4" w:rsidR="006C196F" w:rsidRDefault="006C196F" w:rsidP="006C196F">
      <w:pPr>
        <w:spacing w:line="360" w:lineRule="auto"/>
        <w:jc w:val="center"/>
      </w:pPr>
    </w:p>
    <w:p w14:paraId="4E2D2171" w14:textId="77777777" w:rsidR="006C196F" w:rsidRDefault="006C196F" w:rsidP="006C196F">
      <w:pPr>
        <w:autoSpaceDE w:val="0"/>
        <w:autoSpaceDN w:val="0"/>
        <w:adjustRightInd w:val="0"/>
        <w:spacing w:after="0" w:line="240" w:lineRule="auto"/>
        <w:ind w:left="220"/>
        <w:jc w:val="both"/>
        <w:rPr>
          <w:rFonts w:ascii="Arial" w:hAnsi="Times New Roman" w:cs="Arial"/>
          <w:color w:val="000000"/>
        </w:rPr>
      </w:pPr>
      <w:r>
        <w:rPr>
          <w:rFonts w:ascii="Arial" w:hAnsi="Times New Roman" w:cs="Arial"/>
          <w:color w:val="000000"/>
        </w:rPr>
        <w:t xml:space="preserve">The use of modern technology is increasing in every sector and perspective of the social, economic progress, using modern technology is more appropriate than using the old ways. Not only the UK Rehab organization but other rehabilitation centres of the UK are using modern technology for increasing their customer support. For the advantage and progress of using technology, the rehab systems are using modern technology. Alcohol and drugs are very addictive parts for a human being. Releasing him or herself is hard but proper support by the rehab sectors and using modern technology is creating the service easier. </w:t>
      </w:r>
    </w:p>
    <w:p w14:paraId="3468C67E" w14:textId="77777777" w:rsidR="006C196F" w:rsidRDefault="006C196F" w:rsidP="006C196F">
      <w:pPr>
        <w:autoSpaceDE w:val="0"/>
        <w:autoSpaceDN w:val="0"/>
        <w:adjustRightInd w:val="0"/>
        <w:spacing w:after="0" w:line="240" w:lineRule="auto"/>
        <w:rPr>
          <w:rFonts w:ascii="Arial" w:hAnsi="Times New Roman" w:cs="Arial"/>
          <w:color w:val="000000"/>
          <w:lang w:val="en-US"/>
        </w:rPr>
      </w:pPr>
    </w:p>
    <w:p w14:paraId="32938C77" w14:textId="77777777" w:rsidR="006C196F" w:rsidRDefault="006C196F" w:rsidP="006C196F">
      <w:pPr>
        <w:autoSpaceDE w:val="0"/>
        <w:autoSpaceDN w:val="0"/>
        <w:adjustRightInd w:val="0"/>
        <w:spacing w:after="0" w:line="240" w:lineRule="auto"/>
        <w:rPr>
          <w:rFonts w:ascii="Arial" w:hAnsi="Arial" w:cs="Arial"/>
          <w:sz w:val="24"/>
          <w:szCs w:val="24"/>
        </w:rPr>
      </w:pPr>
    </w:p>
    <w:p w14:paraId="4D4DE4C7" w14:textId="61809003" w:rsidR="006C196F" w:rsidRDefault="006C196F" w:rsidP="006C196F">
      <w:pPr>
        <w:spacing w:line="360" w:lineRule="auto"/>
      </w:pPr>
    </w:p>
    <w:p w14:paraId="1C21BAAE" w14:textId="550354CA" w:rsidR="006C196F" w:rsidRDefault="006C196F">
      <w:r>
        <w:br w:type="page"/>
      </w:r>
    </w:p>
    <w:p w14:paraId="7BD8B055" w14:textId="4A172C92" w:rsidR="006C196F" w:rsidRDefault="006C196F" w:rsidP="006C196F">
      <w:pPr>
        <w:spacing w:line="360" w:lineRule="auto"/>
      </w:pPr>
      <w:r>
        <w:t>Slide 10</w:t>
      </w:r>
    </w:p>
    <w:p w14:paraId="7615A711" w14:textId="37B722B3" w:rsidR="006C196F" w:rsidRDefault="006C196F" w:rsidP="006C196F">
      <w:pPr>
        <w:spacing w:line="360" w:lineRule="auto"/>
      </w:pPr>
    </w:p>
    <w:p w14:paraId="07BAF9AF" w14:textId="4E8FA3B6" w:rsidR="006C196F" w:rsidRDefault="00687969" w:rsidP="006C196F">
      <w:pPr>
        <w:spacing w:line="360" w:lineRule="auto"/>
        <w:jc w:val="center"/>
      </w:pPr>
      <w:r>
        <w:rPr>
          <w:noProof/>
        </w:rPr>
      </w:r>
      <w:r w:rsidR="00687969">
        <w:rPr>
          <w:noProof/>
        </w:rPr>
        <w:object w:dxaOrig="7204" w:dyaOrig="4046" w14:anchorId="3971EB67">
          <v:shape id="_x0000_i1034" type="#_x0000_t75" style="width:269.75pt;height:151.3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4" DrawAspect="Content" ObjectID="_1700906329" r:id="rId24"/>
        </w:object>
      </w:r>
    </w:p>
    <w:p w14:paraId="77886471" w14:textId="46822F66" w:rsidR="006C196F" w:rsidRDefault="006C196F" w:rsidP="006C196F">
      <w:pPr>
        <w:spacing w:line="360" w:lineRule="auto"/>
        <w:jc w:val="center"/>
      </w:pPr>
    </w:p>
    <w:p w14:paraId="3666F33C" w14:textId="77777777" w:rsidR="006C196F" w:rsidRDefault="006C196F" w:rsidP="006C196F">
      <w:pPr>
        <w:numPr>
          <w:ilvl w:val="0"/>
          <w:numId w:val="1"/>
        </w:numPr>
        <w:autoSpaceDE w:val="0"/>
        <w:autoSpaceDN w:val="0"/>
        <w:adjustRightInd w:val="0"/>
        <w:spacing w:after="0" w:line="240" w:lineRule="auto"/>
        <w:ind w:left="270" w:hanging="270"/>
        <w:rPr>
          <w:rFonts w:ascii="Arial" w:hAnsi="Times New Roman" w:cs="Arial"/>
          <w:color w:val="000000"/>
        </w:rPr>
      </w:pPr>
      <w:r>
        <w:rPr>
          <w:rFonts w:ascii="Arial" w:hAnsi="Times New Roman" w:cs="Arial"/>
          <w:color w:val="000000"/>
        </w:rPr>
        <w:t xml:space="preserve">Beccaria, F. and </w:t>
      </w:r>
      <w:proofErr w:type="spellStart"/>
      <w:r>
        <w:rPr>
          <w:rFonts w:ascii="Arial" w:hAnsi="Times New Roman" w:cs="Arial"/>
          <w:color w:val="000000"/>
        </w:rPr>
        <w:t>Petrilli</w:t>
      </w:r>
      <w:proofErr w:type="spellEnd"/>
      <w:r>
        <w:rPr>
          <w:rFonts w:ascii="Arial" w:hAnsi="Times New Roman" w:cs="Arial"/>
          <w:color w:val="000000"/>
        </w:rPr>
        <w:t>, E., 2017. The Complexity of Addiction: Conceptions of Alcohol and Drug Addiction.</w:t>
      </w:r>
      <w:r>
        <w:rPr>
          <w:rFonts w:ascii="Arial" w:hAnsi="Times New Roman" w:cs="Arial"/>
          <w:color w:val="000000"/>
        </w:rPr>
        <w:t> </w:t>
      </w:r>
      <w:r>
        <w:rPr>
          <w:rFonts w:ascii="Arial" w:hAnsi="Times New Roman" w:cs="Arial"/>
          <w:color w:val="000000"/>
        </w:rPr>
        <w:t>The Social History of Alcohol and Drugs, 28(1), pp.34-56.</w:t>
      </w:r>
    </w:p>
    <w:p w14:paraId="268E198B" w14:textId="77777777" w:rsidR="006C196F" w:rsidRDefault="006C196F" w:rsidP="006C196F">
      <w:pPr>
        <w:numPr>
          <w:ilvl w:val="0"/>
          <w:numId w:val="1"/>
        </w:numPr>
        <w:autoSpaceDE w:val="0"/>
        <w:autoSpaceDN w:val="0"/>
        <w:adjustRightInd w:val="0"/>
        <w:spacing w:after="0" w:line="240" w:lineRule="auto"/>
        <w:ind w:left="270" w:hanging="270"/>
        <w:rPr>
          <w:rFonts w:ascii="Arial" w:hAnsi="Times New Roman" w:cs="Arial"/>
          <w:color w:val="000000"/>
        </w:rPr>
      </w:pPr>
      <w:r>
        <w:rPr>
          <w:rFonts w:ascii="Arial" w:hAnsi="Times New Roman" w:cs="Arial"/>
          <w:color w:val="000000"/>
        </w:rPr>
        <w:t>Brandreth, C., 2018. The National Demonstration Centres in Rehabilitation.</w:t>
      </w:r>
      <w:r>
        <w:rPr>
          <w:rFonts w:ascii="Arial" w:hAnsi="Times New Roman" w:cs="Arial"/>
          <w:color w:val="000000"/>
        </w:rPr>
        <w:t> </w:t>
      </w:r>
      <w:r>
        <w:rPr>
          <w:rFonts w:ascii="Arial" w:hAnsi="Times New Roman" w:cs="Arial"/>
          <w:color w:val="000000"/>
        </w:rPr>
        <w:t>British Journal of Therapy and Rehabilitation, 9(1), pp.5-5.</w:t>
      </w:r>
    </w:p>
    <w:p w14:paraId="3476ADAF" w14:textId="77777777" w:rsidR="006C196F" w:rsidRDefault="006C196F" w:rsidP="006C196F">
      <w:pPr>
        <w:numPr>
          <w:ilvl w:val="0"/>
          <w:numId w:val="1"/>
        </w:numPr>
        <w:autoSpaceDE w:val="0"/>
        <w:autoSpaceDN w:val="0"/>
        <w:adjustRightInd w:val="0"/>
        <w:spacing w:after="0" w:line="240" w:lineRule="auto"/>
        <w:ind w:left="270" w:hanging="270"/>
        <w:rPr>
          <w:rFonts w:ascii="Arial" w:hAnsi="Times New Roman" w:cs="Arial"/>
          <w:color w:val="000000"/>
        </w:rPr>
      </w:pPr>
      <w:r>
        <w:rPr>
          <w:rFonts w:ascii="Arial" w:hAnsi="Times New Roman" w:cs="Arial"/>
          <w:color w:val="000000"/>
        </w:rPr>
        <w:t xml:space="preserve">Brunner, M., Hemsley, B., </w:t>
      </w:r>
      <w:proofErr w:type="spellStart"/>
      <w:r>
        <w:rPr>
          <w:rFonts w:ascii="Arial" w:hAnsi="Times New Roman" w:cs="Arial"/>
          <w:color w:val="000000"/>
        </w:rPr>
        <w:t>Togher</w:t>
      </w:r>
      <w:proofErr w:type="spellEnd"/>
      <w:r>
        <w:rPr>
          <w:rFonts w:ascii="Arial" w:hAnsi="Times New Roman" w:cs="Arial"/>
          <w:color w:val="000000"/>
        </w:rPr>
        <w:t>, L. and Palmer, S., 2021.</w:t>
      </w:r>
      <w:r>
        <w:rPr>
          <w:rFonts w:ascii="Arial" w:hAnsi="Times New Roman" w:cs="Arial"/>
          <w:color w:val="000000"/>
        </w:rPr>
        <w:t> </w:t>
      </w:r>
      <w:r>
        <w:rPr>
          <w:rFonts w:ascii="Arial" w:hAnsi="Times New Roman" w:cs="Arial"/>
          <w:color w:val="000000"/>
        </w:rPr>
        <w:t>Technology and its role in rehabilitation for people with cognitive-communication disability following a traumatic brain injury (TBI).</w:t>
      </w:r>
    </w:p>
    <w:p w14:paraId="47F1D14A" w14:textId="77777777" w:rsidR="006C196F" w:rsidRDefault="006C196F" w:rsidP="006C196F">
      <w:pPr>
        <w:numPr>
          <w:ilvl w:val="0"/>
          <w:numId w:val="1"/>
        </w:numPr>
        <w:autoSpaceDE w:val="0"/>
        <w:autoSpaceDN w:val="0"/>
        <w:adjustRightInd w:val="0"/>
        <w:spacing w:after="0" w:line="240" w:lineRule="auto"/>
        <w:ind w:left="270" w:hanging="270"/>
        <w:rPr>
          <w:rFonts w:ascii="Arial" w:hAnsi="Times New Roman" w:cs="Arial"/>
          <w:color w:val="000000"/>
        </w:rPr>
      </w:pPr>
      <w:proofErr w:type="spellStart"/>
      <w:r>
        <w:rPr>
          <w:rFonts w:ascii="Arial" w:hAnsi="Times New Roman" w:cs="Arial"/>
          <w:color w:val="000000"/>
        </w:rPr>
        <w:t>Peeny</w:t>
      </w:r>
      <w:proofErr w:type="spellEnd"/>
      <w:r>
        <w:rPr>
          <w:rFonts w:ascii="Arial" w:hAnsi="Times New Roman" w:cs="Arial"/>
          <w:color w:val="000000"/>
        </w:rPr>
        <w:t>, S., 2021.</w:t>
      </w:r>
      <w:r>
        <w:rPr>
          <w:rFonts w:ascii="Arial" w:hAnsi="Times New Roman" w:cs="Arial"/>
          <w:color w:val="000000"/>
        </w:rPr>
        <w:t> </w:t>
      </w:r>
      <w:r>
        <w:rPr>
          <w:rFonts w:ascii="Arial" w:hAnsi="Times New Roman" w:cs="Arial"/>
          <w:color w:val="000000"/>
        </w:rPr>
        <w:t>Drug Rehab | Alcohol Rehab | Addiction - Rehab Information. [online] UK-Rehab. Available at: &lt;https://www.uk-rehab.com/&gt; [Accessed 11 December 2021].</w:t>
      </w:r>
    </w:p>
    <w:p w14:paraId="22F6DEFF" w14:textId="77777777" w:rsidR="006C196F" w:rsidRDefault="006C196F" w:rsidP="006C196F">
      <w:pPr>
        <w:numPr>
          <w:ilvl w:val="0"/>
          <w:numId w:val="1"/>
        </w:numPr>
        <w:autoSpaceDE w:val="0"/>
        <w:autoSpaceDN w:val="0"/>
        <w:adjustRightInd w:val="0"/>
        <w:spacing w:after="0" w:line="240" w:lineRule="auto"/>
        <w:ind w:left="270" w:hanging="270"/>
        <w:rPr>
          <w:rFonts w:ascii="Arial" w:hAnsi="Times New Roman" w:cs="Arial"/>
          <w:color w:val="000000"/>
        </w:rPr>
      </w:pPr>
      <w:proofErr w:type="spellStart"/>
      <w:r>
        <w:rPr>
          <w:rFonts w:ascii="Arial" w:hAnsi="Times New Roman" w:cs="Arial"/>
          <w:color w:val="000000"/>
        </w:rPr>
        <w:t>Wentink</w:t>
      </w:r>
      <w:proofErr w:type="spellEnd"/>
      <w:r>
        <w:rPr>
          <w:rFonts w:ascii="Arial" w:hAnsi="Times New Roman" w:cs="Arial"/>
          <w:color w:val="000000"/>
        </w:rPr>
        <w:t xml:space="preserve">, M., Prieto, E., de </w:t>
      </w:r>
      <w:proofErr w:type="spellStart"/>
      <w:r>
        <w:rPr>
          <w:rFonts w:ascii="Arial" w:hAnsi="Times New Roman" w:cs="Arial"/>
          <w:color w:val="000000"/>
        </w:rPr>
        <w:t>Kloet</w:t>
      </w:r>
      <w:proofErr w:type="spellEnd"/>
      <w:r>
        <w:rPr>
          <w:rFonts w:ascii="Arial" w:hAnsi="Times New Roman" w:cs="Arial"/>
          <w:color w:val="000000"/>
        </w:rPr>
        <w:t xml:space="preserve">, A., </w:t>
      </w:r>
      <w:proofErr w:type="spellStart"/>
      <w:r>
        <w:rPr>
          <w:rFonts w:ascii="Arial" w:hAnsi="Times New Roman" w:cs="Arial"/>
          <w:color w:val="000000"/>
        </w:rPr>
        <w:t>Vliet</w:t>
      </w:r>
      <w:proofErr w:type="spellEnd"/>
      <w:r>
        <w:rPr>
          <w:rFonts w:ascii="Arial" w:hAnsi="Times New Roman" w:cs="Arial"/>
          <w:color w:val="000000"/>
        </w:rPr>
        <w:t xml:space="preserve"> </w:t>
      </w:r>
      <w:proofErr w:type="spellStart"/>
      <w:r>
        <w:rPr>
          <w:rFonts w:ascii="Arial" w:hAnsi="Times New Roman" w:cs="Arial"/>
          <w:color w:val="000000"/>
        </w:rPr>
        <w:t>Vlieland</w:t>
      </w:r>
      <w:proofErr w:type="spellEnd"/>
      <w:r>
        <w:rPr>
          <w:rFonts w:ascii="Arial" w:hAnsi="Times New Roman" w:cs="Arial"/>
          <w:color w:val="000000"/>
        </w:rPr>
        <w:t xml:space="preserve">, T. and </w:t>
      </w:r>
      <w:proofErr w:type="spellStart"/>
      <w:r>
        <w:rPr>
          <w:rFonts w:ascii="Arial" w:hAnsi="Times New Roman" w:cs="Arial"/>
          <w:color w:val="000000"/>
        </w:rPr>
        <w:t>Meesters</w:t>
      </w:r>
      <w:proofErr w:type="spellEnd"/>
      <w:r>
        <w:rPr>
          <w:rFonts w:ascii="Arial" w:hAnsi="Times New Roman" w:cs="Arial"/>
          <w:color w:val="000000"/>
        </w:rPr>
        <w:t>, J., 2021.</w:t>
      </w:r>
      <w:r>
        <w:rPr>
          <w:rFonts w:ascii="Arial" w:hAnsi="Times New Roman" w:cs="Arial"/>
          <w:color w:val="000000"/>
        </w:rPr>
        <w:t> </w:t>
      </w:r>
      <w:r>
        <w:rPr>
          <w:rFonts w:ascii="Arial" w:hAnsi="Times New Roman" w:cs="Arial"/>
          <w:color w:val="000000"/>
        </w:rPr>
        <w:t>The patient perspective on the use of information and communication technologies and e-health in rehabilitation.</w:t>
      </w:r>
    </w:p>
    <w:p w14:paraId="73D5B1AD" w14:textId="77777777" w:rsidR="006C196F" w:rsidRDefault="006C196F" w:rsidP="006C196F">
      <w:pPr>
        <w:autoSpaceDE w:val="0"/>
        <w:autoSpaceDN w:val="0"/>
        <w:adjustRightInd w:val="0"/>
        <w:spacing w:after="0" w:line="240" w:lineRule="auto"/>
        <w:rPr>
          <w:rFonts w:ascii="Arial" w:hAnsi="Times New Roman" w:cs="Arial"/>
          <w:color w:val="000000"/>
          <w:lang w:val="en-US"/>
        </w:rPr>
      </w:pPr>
    </w:p>
    <w:p w14:paraId="680E4044" w14:textId="77777777" w:rsidR="006C196F" w:rsidRDefault="006C196F" w:rsidP="006C196F">
      <w:pPr>
        <w:autoSpaceDE w:val="0"/>
        <w:autoSpaceDN w:val="0"/>
        <w:adjustRightInd w:val="0"/>
        <w:spacing w:after="0" w:line="240" w:lineRule="auto"/>
        <w:rPr>
          <w:rFonts w:ascii="Arial" w:hAnsi="Arial" w:cs="Arial"/>
          <w:sz w:val="24"/>
          <w:szCs w:val="24"/>
        </w:rPr>
      </w:pPr>
    </w:p>
    <w:p w14:paraId="0B6128B6" w14:textId="788547D9" w:rsidR="006C196F" w:rsidRDefault="006C196F" w:rsidP="006C196F">
      <w:pPr>
        <w:spacing w:line="360" w:lineRule="auto"/>
      </w:pPr>
    </w:p>
    <w:p w14:paraId="2C22465F" w14:textId="39F26BC6" w:rsidR="006C196F" w:rsidRDefault="006C196F">
      <w:r>
        <w:br w:type="page"/>
      </w:r>
    </w:p>
    <w:p w14:paraId="241D6CCA" w14:textId="03B75EDB" w:rsidR="006C196F" w:rsidRDefault="006C196F" w:rsidP="006C196F">
      <w:pPr>
        <w:spacing w:line="360" w:lineRule="auto"/>
      </w:pPr>
      <w:r>
        <w:t>Slide 11</w:t>
      </w:r>
    </w:p>
    <w:p w14:paraId="2CBEA125" w14:textId="2838DB04" w:rsidR="006C196F" w:rsidRDefault="006C196F" w:rsidP="006C196F">
      <w:pPr>
        <w:spacing w:line="360" w:lineRule="auto"/>
      </w:pPr>
    </w:p>
    <w:p w14:paraId="2836E260" w14:textId="497806B0" w:rsidR="006C196F" w:rsidRDefault="00687969" w:rsidP="006C196F">
      <w:pPr>
        <w:spacing w:line="360" w:lineRule="auto"/>
        <w:jc w:val="center"/>
      </w:pPr>
      <w:r>
        <w:rPr>
          <w:noProof/>
        </w:rPr>
      </w:r>
      <w:r w:rsidR="00687969">
        <w:rPr>
          <w:noProof/>
        </w:rPr>
        <w:object w:dxaOrig="7204" w:dyaOrig="4046" w14:anchorId="53137883">
          <v:shape id="_x0000_i1035" type="#_x0000_t75" style="width:269.75pt;height:151.3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5" DrawAspect="Content" ObjectID="_1700906330" r:id="rId26"/>
        </w:object>
      </w:r>
    </w:p>
    <w:p w14:paraId="1CA56934" w14:textId="10C1AC83" w:rsidR="006C196F" w:rsidRDefault="006C196F" w:rsidP="006C196F">
      <w:pPr>
        <w:spacing w:line="360" w:lineRule="auto"/>
        <w:jc w:val="center"/>
      </w:pPr>
    </w:p>
    <w:p w14:paraId="7103CF0A" w14:textId="3A2AAE57" w:rsidR="006C196F" w:rsidRDefault="006C196F" w:rsidP="006C196F">
      <w:pPr>
        <w:spacing w:line="360" w:lineRule="auto"/>
      </w:pPr>
    </w:p>
    <w:p w14:paraId="126F1540" w14:textId="77777777" w:rsidR="006C196F" w:rsidRDefault="006C196F" w:rsidP="006C196F">
      <w:pPr>
        <w:spacing w:line="360" w:lineRule="auto"/>
      </w:pPr>
    </w:p>
    <w:sectPr w:rsidR="006C19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E9F272DA"/>
    <w:lvl w:ilvl="0">
      <w:numFmt w:val="bullet"/>
      <w:lvlText w:val="*"/>
      <w:lvlJc w:val="left"/>
    </w:lvl>
  </w:abstractNum>
  <w:num w:numId="1">
    <w:abstractNumId w:val="0"/>
    <w:lvlOverride w:ilvl="0">
      <w:lvl w:ilvl="0">
        <w:numFmt w:val="bullet"/>
        <w:lvlText w:val="•"/>
        <w:legacy w:legacy="1" w:legacySpace="0" w:legacyIndent="0"/>
        <w:lvlJc w:val="left"/>
        <w:rPr>
          <w:rFonts w:ascii="Arial" w:hAnsi="Arial" w:cs="Arial" w:hint="default"/>
          <w:sz w:val="28"/>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96F"/>
    <w:rsid w:val="00687969"/>
    <w:rsid w:val="006C196F"/>
    <w:rsid w:val="00866D7F"/>
    <w:rsid w:val="00973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51EEC545"/>
  <w15:chartTrackingRefBased/>
  <w15:docId w15:val="{17D22AE6-1F7F-4CC1-93E6-31CFC4386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sldx"/><Relationship Id="rId13" Type="http://schemas.openxmlformats.org/officeDocument/2006/relationships/image" Target="media/image5.emf"/><Relationship Id="rId18" Type="http://schemas.openxmlformats.org/officeDocument/2006/relationships/package" Target="embeddings/Microsoft_PowerPoint_Slide6.sldx"/><Relationship Id="rId26" Type="http://schemas.openxmlformats.org/officeDocument/2006/relationships/package" Target="embeddings/Microsoft_PowerPoint_Slide10.sldx"/><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image" Target="media/image2.emf"/><Relationship Id="rId12" Type="http://schemas.openxmlformats.org/officeDocument/2006/relationships/package" Target="embeddings/Microsoft_PowerPoint_Slide3.sldx"/><Relationship Id="rId17" Type="http://schemas.openxmlformats.org/officeDocument/2006/relationships/image" Target="media/image7.emf"/><Relationship Id="rId25"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package" Target="embeddings/Microsoft_PowerPoint_Slide5.sldx"/><Relationship Id="rId20" Type="http://schemas.openxmlformats.org/officeDocument/2006/relationships/package" Target="embeddings/Microsoft_PowerPoint_Slide7.sldx"/><Relationship Id="rId1" Type="http://schemas.openxmlformats.org/officeDocument/2006/relationships/numbering" Target="numbering.xml"/><Relationship Id="rId6" Type="http://schemas.openxmlformats.org/officeDocument/2006/relationships/package" Target="embeddings/Microsoft_PowerPoint_Slide.sldx"/><Relationship Id="rId11" Type="http://schemas.openxmlformats.org/officeDocument/2006/relationships/image" Target="media/image4.emf"/><Relationship Id="rId24" Type="http://schemas.openxmlformats.org/officeDocument/2006/relationships/package" Target="embeddings/Microsoft_PowerPoint_Slide9.sldx"/><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theme" Target="theme/theme1.xml"/><Relationship Id="rId10" Type="http://schemas.openxmlformats.org/officeDocument/2006/relationships/package" Target="embeddings/Microsoft_PowerPoint_Slide2.sldx"/><Relationship Id="rId19" Type="http://schemas.openxmlformats.org/officeDocument/2006/relationships/image" Target="media/image8.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 Id="rId22" Type="http://schemas.openxmlformats.org/officeDocument/2006/relationships/package" Target="embeddings/Microsoft_PowerPoint_Slide8.sldx"/><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895</Words>
  <Characters>5102</Characters>
  <Application>Microsoft Office Word</Application>
  <DocSecurity>0</DocSecurity>
  <Lines>42</Lines>
  <Paragraphs>11</Paragraphs>
  <ScaleCrop>false</ScaleCrop>
  <Company/>
  <LinksUpToDate>false</LinksUpToDate>
  <CharactersWithSpaces>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bocirnea</dc:creator>
  <cp:keywords/>
  <dc:description/>
  <cp:lastModifiedBy>valentina bocirnea</cp:lastModifiedBy>
  <cp:revision>2</cp:revision>
  <dcterms:created xsi:type="dcterms:W3CDTF">2021-12-13T13:12:00Z</dcterms:created>
  <dcterms:modified xsi:type="dcterms:W3CDTF">2021-12-13T13:12:00Z</dcterms:modified>
</cp:coreProperties>
</file>