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25E0" w:rsidRDefault="00B325E0" w:rsidP="00B325E0">
      <w:pPr>
        <w:rPr>
          <w:sz w:val="48"/>
          <w:szCs w:val="48"/>
        </w:rPr>
      </w:pPr>
      <w:bookmarkStart w:id="0" w:name="_Toc18047318"/>
      <w:r>
        <w:rPr>
          <w:rFonts w:ascii="Arial" w:hAnsi="Arial" w:cs="Arial"/>
          <w:color w:val="283C46"/>
          <w:szCs w:val="24"/>
          <w:shd w:val="clear" w:color="auto" w:fill="FFFFFF"/>
        </w:rPr>
        <w:t xml:space="preserve">              </w:t>
      </w:r>
    </w:p>
    <w:tbl>
      <w:tblPr>
        <w:tblW w:w="9016" w:type="dxa"/>
        <w:tblCellMar>
          <w:left w:w="10" w:type="dxa"/>
          <w:right w:w="10" w:type="dxa"/>
        </w:tblCellMar>
        <w:tblLook w:val="0000" w:firstRow="0" w:lastRow="0" w:firstColumn="0" w:lastColumn="0" w:noHBand="0" w:noVBand="0"/>
      </w:tblPr>
      <w:tblGrid>
        <w:gridCol w:w="4508"/>
        <w:gridCol w:w="4508"/>
      </w:tblGrid>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Student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proofErr w:type="spellStart"/>
            <w:r>
              <w:rPr>
                <w:rFonts w:ascii="Arial" w:hAnsi="Arial" w:cs="Arial"/>
                <w:sz w:val="36"/>
                <w:szCs w:val="36"/>
              </w:rPr>
              <w:t>Olakayode</w:t>
            </w:r>
            <w:proofErr w:type="spellEnd"/>
            <w:r>
              <w:rPr>
                <w:rFonts w:ascii="Arial" w:hAnsi="Arial" w:cs="Arial"/>
                <w:sz w:val="36"/>
                <w:szCs w:val="36"/>
              </w:rPr>
              <w:t xml:space="preserve"> </w:t>
            </w:r>
            <w:proofErr w:type="spellStart"/>
            <w:r>
              <w:rPr>
                <w:rFonts w:ascii="Arial" w:hAnsi="Arial" w:cs="Arial"/>
                <w:sz w:val="36"/>
                <w:szCs w:val="36"/>
              </w:rPr>
              <w:t>Awoliyi</w:t>
            </w:r>
            <w:proofErr w:type="spellEnd"/>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Student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1812591</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Module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Digital Skills and Research Methods</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Module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Default="00B325E0" w:rsidP="00E171F4">
            <w:pPr>
              <w:spacing w:after="0" w:line="240" w:lineRule="auto"/>
              <w:rPr>
                <w:rFonts w:ascii="Arial" w:hAnsi="Arial" w:cs="Arial"/>
                <w:sz w:val="36"/>
                <w:szCs w:val="36"/>
              </w:rPr>
            </w:pPr>
            <w:r>
              <w:rPr>
                <w:rFonts w:ascii="Arial" w:hAnsi="Arial" w:cs="Arial"/>
                <w:sz w:val="36"/>
                <w:szCs w:val="36"/>
              </w:rPr>
              <w:t>BMSK4003</w:t>
            </w:r>
          </w:p>
        </w:tc>
      </w:tr>
      <w:tr w:rsidR="00B325E0" w:rsidTr="00E171F4">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325E0" w:rsidRDefault="00B325E0" w:rsidP="00E171F4">
            <w:pPr>
              <w:spacing w:after="0" w:line="240" w:lineRule="auto"/>
              <w:rPr>
                <w:rFonts w:ascii="Arial" w:hAnsi="Arial" w:cs="Arial"/>
                <w:sz w:val="48"/>
                <w:szCs w:val="48"/>
              </w:rPr>
            </w:pPr>
            <w:r>
              <w:rPr>
                <w:rFonts w:ascii="Arial" w:hAnsi="Arial" w:cs="Arial"/>
                <w:sz w:val="48"/>
                <w:szCs w:val="48"/>
              </w:rPr>
              <w:t>Lecturer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25E0" w:rsidRPr="00745A08" w:rsidRDefault="00745A08" w:rsidP="00E171F4">
            <w:pPr>
              <w:spacing w:after="0" w:line="240" w:lineRule="auto"/>
              <w:rPr>
                <w:rFonts w:ascii="Arial" w:hAnsi="Arial" w:cs="Arial"/>
                <w:sz w:val="36"/>
                <w:szCs w:val="36"/>
              </w:rPr>
            </w:pPr>
            <w:r w:rsidRPr="00745A08">
              <w:rPr>
                <w:rFonts w:ascii="Arial" w:hAnsi="Arial" w:cs="Arial"/>
                <w:sz w:val="36"/>
                <w:szCs w:val="36"/>
              </w:rPr>
              <w:t xml:space="preserve">Afzal </w:t>
            </w:r>
            <w:proofErr w:type="spellStart"/>
            <w:r w:rsidRPr="00745A08">
              <w:rPr>
                <w:rFonts w:ascii="Arial" w:hAnsi="Arial" w:cs="Arial"/>
                <w:sz w:val="36"/>
                <w:szCs w:val="36"/>
              </w:rPr>
              <w:t>Munna</w:t>
            </w:r>
            <w:proofErr w:type="spellEnd"/>
          </w:p>
        </w:tc>
      </w:tr>
    </w:tbl>
    <w:p w:rsidR="00B325E0" w:rsidRDefault="00B325E0" w:rsidP="00B325E0">
      <w:pPr>
        <w:rPr>
          <w:sz w:val="48"/>
          <w:szCs w:val="48"/>
        </w:rPr>
      </w:pPr>
    </w:p>
    <w:p w:rsidR="00B325E0" w:rsidRDefault="00B325E0" w:rsidP="00B325E0">
      <w:pPr>
        <w:rPr>
          <w:rFonts w:ascii="Arial" w:hAnsi="Arial" w:cs="Arial"/>
          <w:szCs w:val="24"/>
        </w:rPr>
      </w:pPr>
      <w:r>
        <w:rPr>
          <w:rFonts w:ascii="Arial" w:hAnsi="Arial" w:cs="Arial"/>
          <w:szCs w:val="24"/>
        </w:rPr>
        <w:t>School: University of Wales Trinity Saint David. London Campus</w:t>
      </w:r>
    </w:p>
    <w:p w:rsidR="00B325E0" w:rsidRDefault="00B325E0" w:rsidP="00B325E0">
      <w:pPr>
        <w:rPr>
          <w:rFonts w:ascii="Arial" w:hAnsi="Arial" w:cs="Arial"/>
          <w:szCs w:val="24"/>
        </w:rPr>
      </w:pPr>
      <w:r>
        <w:rPr>
          <w:rFonts w:ascii="Arial" w:hAnsi="Arial" w:cs="Arial"/>
          <w:szCs w:val="24"/>
        </w:rPr>
        <w:t xml:space="preserve">Submission date: </w:t>
      </w:r>
      <w:r w:rsidR="00212828">
        <w:rPr>
          <w:rFonts w:ascii="Arial" w:hAnsi="Arial" w:cs="Arial"/>
          <w:szCs w:val="24"/>
        </w:rPr>
        <w:t>28</w:t>
      </w:r>
      <w:r>
        <w:rPr>
          <w:rFonts w:ascii="Arial" w:hAnsi="Arial" w:cs="Arial"/>
          <w:szCs w:val="24"/>
        </w:rPr>
        <w:t>/0</w:t>
      </w:r>
      <w:r w:rsidR="00212828">
        <w:rPr>
          <w:rFonts w:ascii="Arial" w:hAnsi="Arial" w:cs="Arial"/>
          <w:szCs w:val="24"/>
        </w:rPr>
        <w:t>8</w:t>
      </w:r>
      <w:r>
        <w:rPr>
          <w:rFonts w:ascii="Arial" w:hAnsi="Arial" w:cs="Arial"/>
          <w:szCs w:val="24"/>
        </w:rPr>
        <w:t>/20</w:t>
      </w:r>
      <w:r w:rsidR="00745A08">
        <w:rPr>
          <w:rFonts w:ascii="Arial" w:hAnsi="Arial" w:cs="Arial"/>
          <w:szCs w:val="24"/>
        </w:rPr>
        <w:t>20</w:t>
      </w:r>
    </w:p>
    <w:p w:rsidR="00B325E0" w:rsidRDefault="00B325E0" w:rsidP="00017445">
      <w:pPr>
        <w:pStyle w:val="Heading1"/>
        <w:rPr>
          <w:lang w:val="en-GB"/>
        </w:rPr>
      </w:pPr>
    </w:p>
    <w:p w:rsidR="00B325E0" w:rsidRDefault="00B325E0" w:rsidP="00017445">
      <w:pPr>
        <w:pStyle w:val="Heading1"/>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Default="00745A08" w:rsidP="00745A08">
      <w:pPr>
        <w:rPr>
          <w:lang w:val="en-GB"/>
        </w:rPr>
      </w:pPr>
    </w:p>
    <w:p w:rsidR="00745A08" w:rsidRPr="00745A08" w:rsidRDefault="00745A08" w:rsidP="00745A08">
      <w:pPr>
        <w:rPr>
          <w:lang w:val="en-GB"/>
        </w:rPr>
      </w:pPr>
    </w:p>
    <w:bookmarkEnd w:id="0"/>
    <w:p w:rsidR="00212828" w:rsidRDefault="00212828" w:rsidP="00212828">
      <w:pPr>
        <w:autoSpaceDE w:val="0"/>
        <w:autoSpaceDN w:val="0"/>
        <w:adjustRightInd w:val="0"/>
        <w:spacing w:after="0" w:line="240" w:lineRule="auto"/>
        <w:rPr>
          <w:rFonts w:ascii="Arial" w:hAnsi="Arial" w:cs="Arial"/>
          <w:b/>
          <w:sz w:val="22"/>
        </w:rPr>
      </w:pPr>
      <w:r>
        <w:rPr>
          <w:rFonts w:ascii="Arial" w:hAnsi="Arial" w:cs="Arial"/>
          <w:b/>
        </w:rPr>
        <w:t xml:space="preserve">Digital skills in the workplace </w:t>
      </w:r>
    </w:p>
    <w:p w:rsidR="00212828" w:rsidRDefault="00212828" w:rsidP="00212828">
      <w:pPr>
        <w:autoSpaceDE w:val="0"/>
        <w:autoSpaceDN w:val="0"/>
        <w:adjustRightInd w:val="0"/>
        <w:spacing w:after="0" w:line="240" w:lineRule="auto"/>
        <w:rPr>
          <w:rFonts w:ascii="Arial" w:hAnsi="Arial" w:cs="Arial"/>
        </w:rPr>
      </w:pPr>
    </w:p>
    <w:p w:rsidR="00212828" w:rsidRDefault="00212828" w:rsidP="00212828">
      <w:pPr>
        <w:autoSpaceDE w:val="0"/>
        <w:autoSpaceDN w:val="0"/>
        <w:adjustRightInd w:val="0"/>
        <w:spacing w:after="0" w:line="240" w:lineRule="auto"/>
        <w:rPr>
          <w:rFonts w:ascii="Arial" w:hAnsi="Arial" w:cs="Arial"/>
        </w:rPr>
      </w:pPr>
    </w:p>
    <w:p w:rsidR="00212828" w:rsidRDefault="00212828" w:rsidP="00212828">
      <w:pPr>
        <w:autoSpaceDE w:val="0"/>
        <w:autoSpaceDN w:val="0"/>
        <w:adjustRightInd w:val="0"/>
        <w:spacing w:after="0" w:line="480" w:lineRule="auto"/>
        <w:rPr>
          <w:rFonts w:ascii="Arial" w:hAnsi="Arial" w:cs="Arial"/>
          <w:b/>
        </w:rPr>
      </w:pPr>
      <w:r>
        <w:rPr>
          <w:rFonts w:ascii="Arial" w:hAnsi="Arial" w:cs="Arial"/>
          <w:b/>
        </w:rPr>
        <w:t>Introduction</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The advances in technology have worked to the advantage of most settings. While some of these settings </w:t>
      </w:r>
      <w:proofErr w:type="spellStart"/>
      <w:r>
        <w:rPr>
          <w:rFonts w:ascii="Arial" w:hAnsi="Arial" w:cs="Arial"/>
        </w:rPr>
        <w:t>maximise</w:t>
      </w:r>
      <w:proofErr w:type="spellEnd"/>
      <w:r>
        <w:rPr>
          <w:rFonts w:ascii="Arial" w:hAnsi="Arial" w:cs="Arial"/>
        </w:rPr>
        <w:t xml:space="preserve"> the use of emerging technology, others are yet to get a grip on and </w:t>
      </w:r>
      <w:proofErr w:type="spellStart"/>
      <w:r>
        <w:rPr>
          <w:rFonts w:ascii="Arial" w:hAnsi="Arial" w:cs="Arial"/>
        </w:rPr>
        <w:t>optimise</w:t>
      </w:r>
      <w:proofErr w:type="spellEnd"/>
      <w:r>
        <w:rPr>
          <w:rFonts w:ascii="Arial" w:hAnsi="Arial" w:cs="Arial"/>
        </w:rPr>
        <w:t xml:space="preserve"> their use of technology. One area with growth potential is the use of social media in the workplace. Social media, as a tool within the emerging technological trends, has become effective for communication and marketing purposes. This essay will evaluate the effectiveness of modern technologies within the workplace and how social media can be used to market, gather information and create an online presence. The context of this essay will be within the transportation sector. </w:t>
      </w:r>
    </w:p>
    <w:p w:rsidR="00212828" w:rsidRDefault="00212828" w:rsidP="00212828">
      <w:pPr>
        <w:autoSpaceDE w:val="0"/>
        <w:autoSpaceDN w:val="0"/>
        <w:adjustRightInd w:val="0"/>
        <w:spacing w:after="0" w:line="240" w:lineRule="auto"/>
        <w:rPr>
          <w:rFonts w:ascii="Arial" w:hAnsi="Arial" w:cs="Arial"/>
          <w:b/>
        </w:rPr>
      </w:pPr>
    </w:p>
    <w:p w:rsidR="00212828" w:rsidRDefault="00212828" w:rsidP="00212828">
      <w:pPr>
        <w:autoSpaceDE w:val="0"/>
        <w:autoSpaceDN w:val="0"/>
        <w:adjustRightInd w:val="0"/>
        <w:spacing w:after="0" w:line="480" w:lineRule="auto"/>
        <w:rPr>
          <w:rFonts w:ascii="Arial" w:hAnsi="Arial" w:cs="Arial"/>
          <w:b/>
        </w:rPr>
      </w:pPr>
      <w:r>
        <w:rPr>
          <w:rFonts w:ascii="Arial" w:hAnsi="Arial" w:cs="Arial"/>
          <w:b/>
        </w:rPr>
        <w:t xml:space="preserve">Effectiveness of using modern technologies in transportation agencies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Ever since the advent of modern Internet technologies has leapt many folds in just a few decades. The eagerness and innovation that </w:t>
      </w:r>
      <w:proofErr w:type="spellStart"/>
      <w:r>
        <w:rPr>
          <w:rFonts w:ascii="Arial" w:hAnsi="Arial" w:cs="Arial"/>
        </w:rPr>
        <w:t>characterises</w:t>
      </w:r>
      <w:proofErr w:type="spellEnd"/>
      <w:r>
        <w:rPr>
          <w:rFonts w:ascii="Arial" w:hAnsi="Arial" w:cs="Arial"/>
        </w:rPr>
        <w:t xml:space="preserve"> these advancements have made these modern technologies to permeate almost every area of life. As such, using such modern technologies in no longer limited to specific sectors but can be harnessed and applied in many different sectors (</w:t>
      </w:r>
      <w:r>
        <w:rPr>
          <w:rFonts w:ascii="Arial" w:eastAsia="Times New Roman" w:hAnsi="Arial" w:cs="Arial"/>
        </w:rPr>
        <w:t>Raymond &amp; O’Hara, 2014</w:t>
      </w:r>
      <w:r>
        <w:rPr>
          <w:rFonts w:ascii="Arial" w:hAnsi="Arial" w:cs="Arial"/>
        </w:rPr>
        <w:t xml:space="preserve">). Within the transportation sector, it is necessary to harness these modern technologies to enable users and transport administrators to link up and communicate in professional ways. For example, taking on the role of a transport administrator, it would be necessary to use available modern technologies to expedite the roles and duties like arranging suitable bookings for service users, updating the relevant service user and staff records, feed in </w:t>
      </w:r>
      <w:r>
        <w:rPr>
          <w:rFonts w:ascii="Arial" w:hAnsi="Arial" w:cs="Arial"/>
        </w:rPr>
        <w:lastRenderedPageBreak/>
        <w:t xml:space="preserve">the system new, regular or continuing bookings and liaise with transport providers to ensure that users get quality services worth their money.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In all these responsibilities the transport administration function can rely on available modern technologies to ensure that the services run smoothly. For example, the timely production of a booking schedule relies on effectively capturing service user data and appropriately using available software to make the bookings so that these are available within the system. Currently, numerous transportation management systems can be applied in this case. While these may require a significant level of computer literacy, most of the systems in the market are made with suitable online user training features that ensure that users gain significant skills to </w:t>
      </w:r>
      <w:proofErr w:type="spellStart"/>
      <w:r>
        <w:rPr>
          <w:rFonts w:ascii="Arial" w:hAnsi="Arial" w:cs="Arial"/>
        </w:rPr>
        <w:t>optimise</w:t>
      </w:r>
      <w:proofErr w:type="spellEnd"/>
      <w:r>
        <w:rPr>
          <w:rFonts w:ascii="Arial" w:hAnsi="Arial" w:cs="Arial"/>
        </w:rPr>
        <w:t xml:space="preserve"> the functions of such systems (</w:t>
      </w:r>
      <w:proofErr w:type="spellStart"/>
      <w:r>
        <w:rPr>
          <w:rFonts w:ascii="Arial" w:eastAsia="Times New Roman" w:hAnsi="Arial" w:cs="Arial"/>
        </w:rPr>
        <w:t>Merenkov</w:t>
      </w:r>
      <w:proofErr w:type="spellEnd"/>
      <w:r>
        <w:rPr>
          <w:rFonts w:ascii="Arial" w:eastAsia="Times New Roman" w:hAnsi="Arial" w:cs="Arial"/>
        </w:rPr>
        <w:t>, 2018</w:t>
      </w:r>
      <w:r>
        <w:rPr>
          <w:rFonts w:ascii="Arial" w:hAnsi="Arial" w:cs="Arial"/>
        </w:rPr>
        <w:t xml:space="preserve">). Consequently, apart from directly communicating with users and drivers either through a social media platform or a company website, the transport administrator will benefit from using modern technology by ensuring that all relevant information to the public is available and can be used in decision making.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Since the community also consists of vulnerable groups and those with disabilities, it is possible to effectively use the modern technologies as a transport administrator to effectively communicate and meet the needs of these groups within the community. While dealing with the service user and staff information, an understanding of how to maintain confidentiality and privacy is necessary as part of the digital skills that the administrator should have. Hence modern technologies provide a plethora of tools, including social media platforms that can help the transport administrator to effectively undertake their duties and responsibilities most professionally.</w:t>
      </w:r>
    </w:p>
    <w:p w:rsidR="00212828" w:rsidRDefault="00212828" w:rsidP="00212828">
      <w:pPr>
        <w:autoSpaceDE w:val="0"/>
        <w:autoSpaceDN w:val="0"/>
        <w:adjustRightInd w:val="0"/>
        <w:spacing w:after="0" w:line="240" w:lineRule="auto"/>
        <w:rPr>
          <w:rFonts w:ascii="Arial" w:hAnsi="Arial" w:cs="Arial"/>
          <w:b/>
        </w:rPr>
      </w:pPr>
    </w:p>
    <w:p w:rsidR="00212828" w:rsidRDefault="00212828" w:rsidP="00212828">
      <w:pPr>
        <w:autoSpaceDE w:val="0"/>
        <w:autoSpaceDN w:val="0"/>
        <w:adjustRightInd w:val="0"/>
        <w:spacing w:after="0" w:line="240" w:lineRule="auto"/>
        <w:rPr>
          <w:rFonts w:ascii="Arial" w:hAnsi="Arial" w:cs="Arial"/>
          <w:b/>
        </w:rPr>
      </w:pPr>
    </w:p>
    <w:p w:rsidR="00212828" w:rsidRDefault="00212828" w:rsidP="00212828">
      <w:pPr>
        <w:autoSpaceDE w:val="0"/>
        <w:autoSpaceDN w:val="0"/>
        <w:adjustRightInd w:val="0"/>
        <w:spacing w:after="0" w:line="240" w:lineRule="auto"/>
        <w:rPr>
          <w:rFonts w:ascii="Arial" w:hAnsi="Arial" w:cs="Arial"/>
          <w:b/>
        </w:rPr>
      </w:pPr>
    </w:p>
    <w:p w:rsidR="00212828" w:rsidRDefault="00212828" w:rsidP="00212828">
      <w:pPr>
        <w:autoSpaceDE w:val="0"/>
        <w:autoSpaceDN w:val="0"/>
        <w:adjustRightInd w:val="0"/>
        <w:spacing w:after="0" w:line="240" w:lineRule="auto"/>
        <w:rPr>
          <w:rFonts w:ascii="Arial" w:hAnsi="Arial" w:cs="Arial"/>
          <w:b/>
        </w:rPr>
      </w:pPr>
      <w:bookmarkStart w:id="1" w:name="_GoBack"/>
      <w:bookmarkEnd w:id="1"/>
      <w:r>
        <w:rPr>
          <w:rFonts w:ascii="Arial" w:hAnsi="Arial" w:cs="Arial"/>
          <w:b/>
        </w:rPr>
        <w:t>Effective social media use in transportation agencies</w:t>
      </w:r>
    </w:p>
    <w:p w:rsidR="00212828" w:rsidRDefault="00212828" w:rsidP="00212828">
      <w:pPr>
        <w:autoSpaceDE w:val="0"/>
        <w:autoSpaceDN w:val="0"/>
        <w:adjustRightInd w:val="0"/>
        <w:spacing w:after="0" w:line="240" w:lineRule="auto"/>
        <w:rPr>
          <w:rFonts w:ascii="Arial" w:hAnsi="Arial" w:cs="Arial"/>
        </w:rPr>
      </w:pP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Public transportation agencies have increased their usage of social media, which requires a better understanding of the typical social media features. According to Bregman and Watkins (2014), the best practices related to transportation agency usage of social media relates to the </w:t>
      </w:r>
      <w:proofErr w:type="spellStart"/>
      <w:r>
        <w:rPr>
          <w:rFonts w:ascii="Arial" w:hAnsi="Arial" w:cs="Arial"/>
        </w:rPr>
        <w:t>customised</w:t>
      </w:r>
      <w:proofErr w:type="spellEnd"/>
      <w:r>
        <w:rPr>
          <w:rFonts w:ascii="Arial" w:hAnsi="Arial" w:cs="Arial"/>
        </w:rPr>
        <w:t xml:space="preserve"> use of such technology. This is a critical marketing and advertisement function that enables the users to identify with their most preferred products easily. Additionally, the effective use of social media will bring about competitive advantage for the transport agency in question.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According to </w:t>
      </w:r>
      <w:r>
        <w:rPr>
          <w:rFonts w:ascii="Arial" w:eastAsia="Times New Roman" w:hAnsi="Arial" w:cs="Arial"/>
        </w:rPr>
        <w:t>Bregman and Watkins (2013)</w:t>
      </w:r>
      <w:r>
        <w:rPr>
          <w:rFonts w:ascii="Arial" w:hAnsi="Arial" w:cs="Arial"/>
        </w:rPr>
        <w:t xml:space="preserve">, almost all state transportation departments, most public transportation agencies, and airports have an established social media footprint, which represents a dramatic innovation in the way governments prefer to communicate with their communities. Generally, most agencies commonly use various social media platforms suited to fulfilling specific agency needs. For example, there are those platforms that enable social and professional networking. Such can be effectively deployed and used by drivers and other staff of the transport agency. Further, there are blogging, media and document distribution platforms that can be used by management, staff and the community to share experiences, opinions and information that is relevant to enhance service delivery. Drivers and service users can also benefit from using geo-location platforms that provide a convenient link point for effective service delivery. </w:t>
      </w:r>
    </w:p>
    <w:p w:rsidR="00212828" w:rsidRDefault="00212828" w:rsidP="00212828">
      <w:pPr>
        <w:autoSpaceDE w:val="0"/>
        <w:autoSpaceDN w:val="0"/>
        <w:adjustRightInd w:val="0"/>
        <w:spacing w:after="0" w:line="480" w:lineRule="auto"/>
        <w:ind w:firstLine="720"/>
        <w:rPr>
          <w:rFonts w:ascii="Arial" w:hAnsi="Arial" w:cs="Arial"/>
        </w:rPr>
      </w:pPr>
      <w:proofErr w:type="spellStart"/>
      <w:r>
        <w:rPr>
          <w:rFonts w:ascii="Arial" w:eastAsia="Times New Roman" w:hAnsi="Arial" w:cs="Arial"/>
        </w:rPr>
        <w:t>Erdoğmuş</w:t>
      </w:r>
      <w:proofErr w:type="spellEnd"/>
      <w:r>
        <w:rPr>
          <w:rFonts w:ascii="Arial" w:eastAsia="Times New Roman" w:hAnsi="Arial" w:cs="Arial"/>
        </w:rPr>
        <w:t xml:space="preserve"> and </w:t>
      </w:r>
      <w:proofErr w:type="spellStart"/>
      <w:r>
        <w:rPr>
          <w:rFonts w:ascii="Arial" w:eastAsia="Times New Roman" w:hAnsi="Arial" w:cs="Arial"/>
        </w:rPr>
        <w:t>Cicek</w:t>
      </w:r>
      <w:proofErr w:type="spellEnd"/>
      <w:r>
        <w:rPr>
          <w:rFonts w:ascii="Arial" w:eastAsia="Times New Roman" w:hAnsi="Arial" w:cs="Arial"/>
        </w:rPr>
        <w:t xml:space="preserve"> (2012)</w:t>
      </w:r>
      <w:r>
        <w:rPr>
          <w:rFonts w:ascii="Arial" w:hAnsi="Arial" w:cs="Arial"/>
        </w:rPr>
        <w:t xml:space="preserve"> notes that most social media platforms have a feature that supports crowd sourcing. This is critical where the transport agency management wants to integrate team effort so that the services provided meet the desired quality. Notably, Facebook is the most common social networking platform that can help the </w:t>
      </w:r>
      <w:r>
        <w:rPr>
          <w:rFonts w:ascii="Arial" w:hAnsi="Arial" w:cs="Arial"/>
        </w:rPr>
        <w:lastRenderedPageBreak/>
        <w:t xml:space="preserve">administrator to network with the drivers and other staff as well as the service users. A characteristic feature of Facebook that enumerates the likes and dislikes becomes a powerful marketing tool for the transport agency. In fact, more likes from the service users mean more bookings for the agency and hence more revenue. On the other hand, Twitter, as a micro-blogging tool, can be often used to post public transit information updates and event announcements.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Generally, Facebook interactions are more suited towards storytelling, consequently positioning the transport agencies in an engaged mode with the community members. Comparably, Twitter, which is more reader-focused, can be used by the agencies to offer consistent updates to the public. Additionally, other social media platforms will support special niche purposes, for example using Instagram, Flickr or Pinterest, transport agencies can effectively accomplish image-based communications, while on the other hand, by using LinkedIn, the transport administrator and staff can establish effective professional networking (</w:t>
      </w:r>
      <w:proofErr w:type="spellStart"/>
      <w:r>
        <w:rPr>
          <w:rFonts w:ascii="Arial" w:eastAsia="Times New Roman" w:hAnsi="Arial" w:cs="Arial"/>
        </w:rPr>
        <w:t>Milenkova</w:t>
      </w:r>
      <w:proofErr w:type="spellEnd"/>
      <w:r>
        <w:rPr>
          <w:rFonts w:ascii="Arial" w:eastAsia="Times New Roman" w:hAnsi="Arial" w:cs="Arial"/>
        </w:rPr>
        <w:t xml:space="preserve">, </w:t>
      </w:r>
      <w:proofErr w:type="spellStart"/>
      <w:r>
        <w:rPr>
          <w:rFonts w:ascii="Arial" w:eastAsia="Times New Roman" w:hAnsi="Arial" w:cs="Arial"/>
        </w:rPr>
        <w:t>Keranova</w:t>
      </w:r>
      <w:proofErr w:type="spellEnd"/>
      <w:r>
        <w:rPr>
          <w:rFonts w:ascii="Arial" w:eastAsia="Times New Roman" w:hAnsi="Arial" w:cs="Arial"/>
        </w:rPr>
        <w:t xml:space="preserve"> &amp; </w:t>
      </w:r>
      <w:proofErr w:type="spellStart"/>
      <w:r>
        <w:rPr>
          <w:rFonts w:ascii="Arial" w:eastAsia="Times New Roman" w:hAnsi="Arial" w:cs="Arial"/>
        </w:rPr>
        <w:t>Peicheva</w:t>
      </w:r>
      <w:proofErr w:type="spellEnd"/>
      <w:r>
        <w:rPr>
          <w:rFonts w:ascii="Arial" w:eastAsia="Times New Roman" w:hAnsi="Arial" w:cs="Arial"/>
        </w:rPr>
        <w:t>, 2019,</w:t>
      </w:r>
      <w:r>
        <w:rPr>
          <w:rFonts w:ascii="Arial" w:hAnsi="Arial" w:cs="Arial"/>
        </w:rPr>
        <w:t xml:space="preserve">).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As part of effectively using social media, </w:t>
      </w:r>
      <w:proofErr w:type="spellStart"/>
      <w:r>
        <w:rPr>
          <w:rFonts w:ascii="Arial" w:eastAsia="Times New Roman" w:hAnsi="Arial" w:cs="Arial"/>
        </w:rPr>
        <w:t>Milenkova</w:t>
      </w:r>
      <w:proofErr w:type="spellEnd"/>
      <w:r>
        <w:rPr>
          <w:rFonts w:ascii="Arial" w:eastAsia="Times New Roman" w:hAnsi="Arial" w:cs="Arial"/>
        </w:rPr>
        <w:t xml:space="preserve">, </w:t>
      </w:r>
      <w:proofErr w:type="spellStart"/>
      <w:r>
        <w:rPr>
          <w:rFonts w:ascii="Arial" w:eastAsia="Times New Roman" w:hAnsi="Arial" w:cs="Arial"/>
        </w:rPr>
        <w:t>Keranova</w:t>
      </w:r>
      <w:proofErr w:type="spellEnd"/>
      <w:r>
        <w:rPr>
          <w:rFonts w:ascii="Arial" w:eastAsia="Times New Roman" w:hAnsi="Arial" w:cs="Arial"/>
        </w:rPr>
        <w:t xml:space="preserve"> and </w:t>
      </w:r>
      <w:proofErr w:type="spellStart"/>
      <w:r>
        <w:rPr>
          <w:rFonts w:ascii="Arial" w:eastAsia="Times New Roman" w:hAnsi="Arial" w:cs="Arial"/>
        </w:rPr>
        <w:t>Peicheva</w:t>
      </w:r>
      <w:proofErr w:type="spellEnd"/>
      <w:r>
        <w:rPr>
          <w:rFonts w:ascii="Arial" w:eastAsia="Times New Roman" w:hAnsi="Arial" w:cs="Arial"/>
        </w:rPr>
        <w:t xml:space="preserve"> (2019)</w:t>
      </w:r>
      <w:r>
        <w:rPr>
          <w:rFonts w:ascii="Arial" w:hAnsi="Arial" w:cs="Arial"/>
        </w:rPr>
        <w:t xml:space="preserve"> underscore the need to understand well those people who use social media, especially the groups in the population that often interact on the different platforms and for which purposes. This is critical to mounting a competitive marketing campaign that is important to generate the needed revenue. Further, knowing the categories of users provides another significant dimension that can help the transport agency to identify the most effective social media programs approaches for the public transit agencies.</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As such </w:t>
      </w:r>
      <w:r>
        <w:rPr>
          <w:rFonts w:ascii="Arial" w:eastAsia="Times New Roman" w:hAnsi="Arial" w:cs="Arial"/>
        </w:rPr>
        <w:t>Bregman and Watkins (2013)</w:t>
      </w:r>
      <w:r>
        <w:rPr>
          <w:rFonts w:ascii="Arial" w:hAnsi="Arial" w:cs="Arial"/>
        </w:rPr>
        <w:t xml:space="preserve"> notes that most transportation agencies can </w:t>
      </w:r>
      <w:proofErr w:type="spellStart"/>
      <w:r>
        <w:rPr>
          <w:rFonts w:ascii="Arial" w:hAnsi="Arial" w:cs="Arial"/>
        </w:rPr>
        <w:t>utilise</w:t>
      </w:r>
      <w:proofErr w:type="spellEnd"/>
      <w:r>
        <w:rPr>
          <w:rFonts w:ascii="Arial" w:hAnsi="Arial" w:cs="Arial"/>
        </w:rPr>
        <w:t xml:space="preserve"> social media </w:t>
      </w:r>
      <w:proofErr w:type="gramStart"/>
      <w:r>
        <w:rPr>
          <w:rFonts w:ascii="Arial" w:hAnsi="Arial" w:cs="Arial"/>
        </w:rPr>
        <w:t>as a means to</w:t>
      </w:r>
      <w:proofErr w:type="gramEnd"/>
      <w:r>
        <w:rPr>
          <w:rFonts w:ascii="Arial" w:hAnsi="Arial" w:cs="Arial"/>
        </w:rPr>
        <w:t xml:space="preserve"> establishing direct connections with service users, </w:t>
      </w:r>
      <w:r>
        <w:rPr>
          <w:rFonts w:ascii="Arial" w:hAnsi="Arial" w:cs="Arial"/>
        </w:rPr>
        <w:lastRenderedPageBreak/>
        <w:t>sharing stories, managing emergencies, resolving service users’ concerns, thereby broadening the agencies’ coverage and improve government transparency. Raymond and O’Hara (2014) critically looked at and discussed how social marketing can be used to market and advertise services effectively. Specifically, the use of experience, engage, exchange and entice applied to the diverse aspects commonly known as the four Es of social marketing can be a very effective marketing campaign for the transport agencies just like any other business. As such, social media can be used to entice participation, whereby service users are enticed on a platform like Facebook to share their experiences. This creates an enticement for other users to participate. Additionally, social media platforms also enable the agencies to exchange information with staff and users. This is critical to decision making that is a time sensitive aspect in that transportation system. Beyond the exchange and entice aspects, the transport administrator can be able to directly engage the drivers and other staff and ensure productive teamwork at the agency and between agencies. Overall, the service users’ experiences can be captured and shared on suitable social media platform so that the community can effectively evaluate the quality of service provided by the agency. Often the effect of liking experiences posted on a social media platform like Facebook has powerful social marketing effects (</w:t>
      </w:r>
      <w:proofErr w:type="spellStart"/>
      <w:r>
        <w:rPr>
          <w:rFonts w:ascii="Arial" w:eastAsia="Times New Roman" w:hAnsi="Arial" w:cs="Arial"/>
        </w:rPr>
        <w:t>Dhaoui</w:t>
      </w:r>
      <w:proofErr w:type="spellEnd"/>
      <w:r>
        <w:rPr>
          <w:rFonts w:ascii="Arial" w:eastAsia="Times New Roman" w:hAnsi="Arial" w:cs="Arial"/>
        </w:rPr>
        <w:t>, 2014)</w:t>
      </w:r>
    </w:p>
    <w:p w:rsidR="00212828" w:rsidRDefault="00212828" w:rsidP="00212828">
      <w:pPr>
        <w:autoSpaceDE w:val="0"/>
        <w:autoSpaceDN w:val="0"/>
        <w:adjustRightInd w:val="0"/>
        <w:spacing w:after="0" w:line="480" w:lineRule="auto"/>
        <w:ind w:firstLine="720"/>
        <w:rPr>
          <w:rFonts w:ascii="Arial" w:hAnsi="Arial" w:cs="Arial"/>
        </w:rPr>
      </w:pPr>
      <w:proofErr w:type="spellStart"/>
      <w:r>
        <w:rPr>
          <w:rFonts w:ascii="Arial" w:eastAsia="Times New Roman" w:hAnsi="Arial" w:cs="Arial"/>
        </w:rPr>
        <w:t>Kusumasondjaja</w:t>
      </w:r>
      <w:proofErr w:type="spellEnd"/>
      <w:r>
        <w:rPr>
          <w:rFonts w:ascii="Arial" w:eastAsia="Times New Roman" w:hAnsi="Arial" w:cs="Arial"/>
        </w:rPr>
        <w:t xml:space="preserve"> (2018)</w:t>
      </w:r>
      <w:r>
        <w:rPr>
          <w:rFonts w:ascii="Arial" w:hAnsi="Arial" w:cs="Arial"/>
        </w:rPr>
        <w:t xml:space="preserve"> notes that businesses can benefit from interactive messages within the social media context that respond directly to user queries, fears, and comments. As part of developing customer loyalty such interactive systems can be preset to allow more positive opinions directed at customers, irrespective of real service quality, even in those cases where agencies respond to only selected number of tweets daily. In </w:t>
      </w:r>
      <w:r>
        <w:rPr>
          <w:rFonts w:ascii="Arial" w:hAnsi="Arial" w:cs="Arial"/>
        </w:rPr>
        <w:lastRenderedPageBreak/>
        <w:t xml:space="preserve">this way the social media platform can become a service user assessment point of the sensitivity and effectiveness of service. </w:t>
      </w:r>
    </w:p>
    <w:p w:rsidR="00212828" w:rsidRDefault="00212828" w:rsidP="00212828">
      <w:pPr>
        <w:autoSpaceDE w:val="0"/>
        <w:autoSpaceDN w:val="0"/>
        <w:adjustRightInd w:val="0"/>
        <w:spacing w:after="0" w:line="480" w:lineRule="auto"/>
        <w:ind w:firstLine="720"/>
        <w:rPr>
          <w:rFonts w:ascii="Arial" w:hAnsi="Arial" w:cs="Arial"/>
          <w:color w:val="000000"/>
        </w:rPr>
      </w:pPr>
      <w:r>
        <w:rPr>
          <w:rFonts w:ascii="Arial" w:hAnsi="Arial" w:cs="Arial"/>
          <w:color w:val="000000"/>
        </w:rPr>
        <w:t xml:space="preserve">Considering the extensive use of social media in public transportation agencies, more should be done to clearly define the aims, policies, objectives and efficiency of using social media within the transport sector. </w:t>
      </w:r>
      <w:proofErr w:type="spellStart"/>
      <w:r>
        <w:rPr>
          <w:rFonts w:ascii="Arial" w:eastAsia="Times New Roman" w:hAnsi="Arial" w:cs="Arial"/>
        </w:rPr>
        <w:t>Milenkova</w:t>
      </w:r>
      <w:proofErr w:type="spellEnd"/>
      <w:r>
        <w:rPr>
          <w:rFonts w:ascii="Arial" w:eastAsia="Times New Roman" w:hAnsi="Arial" w:cs="Arial"/>
        </w:rPr>
        <w:t xml:space="preserve">, </w:t>
      </w:r>
      <w:proofErr w:type="spellStart"/>
      <w:r>
        <w:rPr>
          <w:rFonts w:ascii="Arial" w:eastAsia="Times New Roman" w:hAnsi="Arial" w:cs="Arial"/>
        </w:rPr>
        <w:t>Keranova</w:t>
      </w:r>
      <w:proofErr w:type="spellEnd"/>
      <w:r>
        <w:rPr>
          <w:rFonts w:ascii="Arial" w:eastAsia="Times New Roman" w:hAnsi="Arial" w:cs="Arial"/>
        </w:rPr>
        <w:t xml:space="preserve"> and </w:t>
      </w:r>
      <w:proofErr w:type="spellStart"/>
      <w:r>
        <w:rPr>
          <w:rFonts w:ascii="Arial" w:eastAsia="Times New Roman" w:hAnsi="Arial" w:cs="Arial"/>
        </w:rPr>
        <w:t>Peicheva</w:t>
      </w:r>
      <w:proofErr w:type="spellEnd"/>
      <w:r>
        <w:rPr>
          <w:rFonts w:ascii="Arial" w:eastAsia="Times New Roman" w:hAnsi="Arial" w:cs="Arial"/>
        </w:rPr>
        <w:t xml:space="preserve"> (2019)</w:t>
      </w:r>
      <w:r>
        <w:rPr>
          <w:rFonts w:ascii="Arial" w:hAnsi="Arial" w:cs="Arial"/>
          <w:color w:val="000000"/>
        </w:rPr>
        <w:t xml:space="preserve"> noted that social media presence denotes critical investments of staff to maintain locations, to reply to users’ comments and to continually appraise the public image of the agency using social media. According to </w:t>
      </w:r>
      <w:r>
        <w:rPr>
          <w:rFonts w:ascii="Arial" w:eastAsia="Times New Roman" w:hAnsi="Arial" w:cs="Arial"/>
        </w:rPr>
        <w:t>Correa (2016)</w:t>
      </w:r>
      <w:r>
        <w:rPr>
          <w:rFonts w:ascii="Arial" w:hAnsi="Arial" w:cs="Arial"/>
          <w:color w:val="000000"/>
        </w:rPr>
        <w:t xml:space="preserve"> while social media substitutes certain communications through published resources and physical mail, the cost savings associated with printing and postal services can be counterbalanced by an increase in staff social media usage costs. Additionally, there may be concerns that social media can be effective while communicating with existing riders, though less efficient in communicating with probable riders (</w:t>
      </w:r>
      <w:r>
        <w:rPr>
          <w:rFonts w:ascii="Arial" w:eastAsia="Times New Roman" w:hAnsi="Arial" w:cs="Arial"/>
        </w:rPr>
        <w:t>Raymond &amp; O’Hara, 2014</w:t>
      </w:r>
      <w:r>
        <w:rPr>
          <w:rFonts w:ascii="Arial" w:hAnsi="Arial" w:cs="Arial"/>
          <w:color w:val="000000"/>
        </w:rPr>
        <w:t xml:space="preserve">). </w:t>
      </w:r>
    </w:p>
    <w:p w:rsidR="00212828" w:rsidRDefault="00212828" w:rsidP="00212828">
      <w:pPr>
        <w:autoSpaceDE w:val="0"/>
        <w:autoSpaceDN w:val="0"/>
        <w:adjustRightInd w:val="0"/>
        <w:spacing w:after="0" w:line="480" w:lineRule="auto"/>
        <w:ind w:firstLine="720"/>
        <w:rPr>
          <w:rFonts w:ascii="Arial" w:hAnsi="Arial" w:cs="Arial"/>
        </w:rPr>
      </w:pPr>
      <w:proofErr w:type="spellStart"/>
      <w:r>
        <w:rPr>
          <w:rFonts w:ascii="Arial" w:eastAsia="Times New Roman" w:hAnsi="Arial" w:cs="Arial"/>
        </w:rPr>
        <w:t>Erdoğmuş</w:t>
      </w:r>
      <w:proofErr w:type="spellEnd"/>
      <w:r>
        <w:rPr>
          <w:rFonts w:ascii="Arial" w:eastAsia="Times New Roman" w:hAnsi="Arial" w:cs="Arial"/>
        </w:rPr>
        <w:t xml:space="preserve"> and </w:t>
      </w:r>
      <w:proofErr w:type="spellStart"/>
      <w:r>
        <w:rPr>
          <w:rFonts w:ascii="Arial" w:eastAsia="Times New Roman" w:hAnsi="Arial" w:cs="Arial"/>
        </w:rPr>
        <w:t>Cicek</w:t>
      </w:r>
      <w:proofErr w:type="spellEnd"/>
      <w:r>
        <w:rPr>
          <w:rFonts w:ascii="Arial" w:eastAsia="Times New Roman" w:hAnsi="Arial" w:cs="Arial"/>
        </w:rPr>
        <w:t xml:space="preserve"> (2012)</w:t>
      </w:r>
      <w:r>
        <w:rPr>
          <w:rFonts w:ascii="Arial" w:hAnsi="Arial" w:cs="Arial"/>
          <w:color w:val="000000"/>
        </w:rPr>
        <w:t xml:space="preserve"> stated that merely using and </w:t>
      </w:r>
      <w:proofErr w:type="spellStart"/>
      <w:r>
        <w:rPr>
          <w:rFonts w:ascii="Arial" w:hAnsi="Arial" w:cs="Arial"/>
          <w:color w:val="000000"/>
        </w:rPr>
        <w:t>popularising</w:t>
      </w:r>
      <w:proofErr w:type="spellEnd"/>
      <w:r>
        <w:rPr>
          <w:rFonts w:ascii="Arial" w:hAnsi="Arial" w:cs="Arial"/>
          <w:color w:val="000000"/>
        </w:rPr>
        <w:t xml:space="preserve"> social media use in the business is not adequate. As such the transport agencies must look at how to </w:t>
      </w:r>
      <w:proofErr w:type="spellStart"/>
      <w:r>
        <w:rPr>
          <w:rFonts w:ascii="Arial" w:hAnsi="Arial" w:cs="Arial"/>
          <w:color w:val="000000"/>
        </w:rPr>
        <w:t>optimise</w:t>
      </w:r>
      <w:proofErr w:type="spellEnd"/>
      <w:r>
        <w:rPr>
          <w:rFonts w:ascii="Arial" w:hAnsi="Arial" w:cs="Arial"/>
          <w:color w:val="000000"/>
        </w:rPr>
        <w:t xml:space="preserve"> the use of these modern technologies to profit the business while enhancing the quality of services provided. Hence, transport agencies like m</w:t>
      </w:r>
      <w:r>
        <w:rPr>
          <w:rFonts w:ascii="Arial" w:hAnsi="Arial" w:cs="Arial"/>
        </w:rPr>
        <w:t xml:space="preserve">ost businesses can measure their social media efficiency by using built-in metrics that can include the numbers of ‘‘friends, followers” and ‘‘likes” a common feature on sites like Facebook. </w:t>
      </w:r>
      <w:proofErr w:type="gramStart"/>
      <w:r>
        <w:rPr>
          <w:rFonts w:ascii="Arial" w:hAnsi="Arial" w:cs="Arial"/>
        </w:rPr>
        <w:t>Alternatively</w:t>
      </w:r>
      <w:proofErr w:type="gramEnd"/>
      <w:r>
        <w:rPr>
          <w:rFonts w:ascii="Arial" w:hAnsi="Arial" w:cs="Arial"/>
        </w:rPr>
        <w:t xml:space="preserve"> the agencies have the option of using the more advanced features like Google analytics. Using these analytic tools requires the transport administrator to be adequately skilled on how to interpret the varied results and be able to model scenarios.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lastRenderedPageBreak/>
        <w:t>Generally, an increasing number of public transportation agencies are currently using diverse social media platforms. These are meant to update and involve the public transportation users and citizens (</w:t>
      </w:r>
      <w:r>
        <w:rPr>
          <w:rFonts w:ascii="Arial" w:eastAsia="Times New Roman" w:hAnsi="Arial" w:cs="Arial"/>
        </w:rPr>
        <w:t>Correa, 2016</w:t>
      </w:r>
      <w:r>
        <w:rPr>
          <w:rFonts w:ascii="Arial" w:hAnsi="Arial" w:cs="Arial"/>
        </w:rPr>
        <w:t xml:space="preserve">). Social media can help agencies to create uninterrupted and clear relationships with users. </w:t>
      </w:r>
      <w:r>
        <w:rPr>
          <w:rFonts w:ascii="Arial" w:eastAsia="Times New Roman" w:hAnsi="Arial" w:cs="Arial"/>
        </w:rPr>
        <w:t>Bregman and Watkins (2013)</w:t>
      </w:r>
      <w:r>
        <w:rPr>
          <w:rFonts w:ascii="Arial" w:hAnsi="Arial" w:cs="Arial"/>
        </w:rPr>
        <w:t xml:space="preserve"> points out that </w:t>
      </w:r>
      <w:proofErr w:type="gramStart"/>
      <w:r>
        <w:rPr>
          <w:rFonts w:ascii="Arial" w:hAnsi="Arial" w:cs="Arial"/>
        </w:rPr>
        <w:t>sufficient</w:t>
      </w:r>
      <w:proofErr w:type="gramEnd"/>
      <w:r>
        <w:rPr>
          <w:rFonts w:ascii="Arial" w:hAnsi="Arial" w:cs="Arial"/>
        </w:rPr>
        <w:t xml:space="preserve"> qualitative evidence suggests that social media use helps to improve transportation services and operations. Consequently, as much as implementation and use of social media is beneficial, well-designed social media performance metrics are required. With such metrics comes the need for the transport administrator to gain </w:t>
      </w:r>
      <w:proofErr w:type="gramStart"/>
      <w:r>
        <w:rPr>
          <w:rFonts w:ascii="Arial" w:hAnsi="Arial" w:cs="Arial"/>
        </w:rPr>
        <w:t>sufficient</w:t>
      </w:r>
      <w:proofErr w:type="gramEnd"/>
      <w:r>
        <w:rPr>
          <w:rFonts w:ascii="Arial" w:hAnsi="Arial" w:cs="Arial"/>
        </w:rPr>
        <w:t xml:space="preserve"> digital skills to measure and elucidate the effectiveness of social media investments in the different transport agency programs. </w:t>
      </w:r>
    </w:p>
    <w:p w:rsidR="00212828" w:rsidRDefault="00212828" w:rsidP="00212828">
      <w:pPr>
        <w:autoSpaceDE w:val="0"/>
        <w:autoSpaceDN w:val="0"/>
        <w:adjustRightInd w:val="0"/>
        <w:spacing w:after="0" w:line="480" w:lineRule="auto"/>
        <w:ind w:firstLine="720"/>
        <w:rPr>
          <w:rFonts w:ascii="Arial" w:hAnsi="Arial" w:cs="Arial"/>
        </w:rPr>
      </w:pPr>
      <w:proofErr w:type="spellStart"/>
      <w:r>
        <w:rPr>
          <w:rFonts w:ascii="Arial" w:eastAsia="Times New Roman" w:hAnsi="Arial" w:cs="Arial"/>
        </w:rPr>
        <w:t>Erdoğmuş</w:t>
      </w:r>
      <w:proofErr w:type="spellEnd"/>
      <w:r>
        <w:rPr>
          <w:rFonts w:ascii="Arial" w:eastAsia="Times New Roman" w:hAnsi="Arial" w:cs="Arial"/>
        </w:rPr>
        <w:t xml:space="preserve"> and </w:t>
      </w:r>
      <w:proofErr w:type="spellStart"/>
      <w:r>
        <w:rPr>
          <w:rFonts w:ascii="Arial" w:eastAsia="Times New Roman" w:hAnsi="Arial" w:cs="Arial"/>
        </w:rPr>
        <w:t>Cicek</w:t>
      </w:r>
      <w:proofErr w:type="spellEnd"/>
      <w:r>
        <w:rPr>
          <w:rFonts w:ascii="Arial" w:eastAsia="Times New Roman" w:hAnsi="Arial" w:cs="Arial"/>
        </w:rPr>
        <w:t xml:space="preserve"> (2012)</w:t>
      </w:r>
      <w:r>
        <w:rPr>
          <w:rFonts w:ascii="Arial" w:hAnsi="Arial" w:cs="Arial"/>
        </w:rPr>
        <w:t xml:space="preserve"> stated that social media is growing exponentially as among the main modes of communication among agencies and the public. However, considering its modernity social media is yet to gain full use and implementation because there is still a lack of ample understanding about how the diverse types of public transportation agencies can use dissimilar social media platforms to achieve the different types of communications and their corresponding results. Further </w:t>
      </w:r>
      <w:proofErr w:type="spellStart"/>
      <w:r>
        <w:rPr>
          <w:rFonts w:ascii="Arial" w:eastAsia="Times New Roman" w:hAnsi="Arial" w:cs="Arial"/>
        </w:rPr>
        <w:t>Merenkov</w:t>
      </w:r>
      <w:proofErr w:type="spellEnd"/>
      <w:r>
        <w:rPr>
          <w:rFonts w:ascii="Arial" w:eastAsia="Times New Roman" w:hAnsi="Arial" w:cs="Arial"/>
        </w:rPr>
        <w:t xml:space="preserve"> (2018)</w:t>
      </w:r>
      <w:r>
        <w:rPr>
          <w:rFonts w:ascii="Arial" w:hAnsi="Arial" w:cs="Arial"/>
        </w:rPr>
        <w:t xml:space="preserve"> notes that as far as the measurement of social media use within such transport agencies is concerned, more than 50% of public transit agencies often evaluate the efficacy of their social media platforms based on users’ appointment activities and subscriber activities (</w:t>
      </w:r>
      <w:proofErr w:type="spellStart"/>
      <w:r>
        <w:rPr>
          <w:rFonts w:ascii="Arial" w:eastAsia="Times New Roman" w:hAnsi="Arial" w:cs="Arial"/>
        </w:rPr>
        <w:t>Merenkov</w:t>
      </w:r>
      <w:proofErr w:type="spellEnd"/>
      <w:r>
        <w:rPr>
          <w:rFonts w:ascii="Arial" w:eastAsia="Times New Roman" w:hAnsi="Arial" w:cs="Arial"/>
        </w:rPr>
        <w:t>, 2018</w:t>
      </w:r>
      <w:r>
        <w:rPr>
          <w:rFonts w:ascii="Arial" w:hAnsi="Arial" w:cs="Arial"/>
        </w:rPr>
        <w:t xml:space="preserve">). Around the world public transportation agencies have successfully undertaken social media investments within their operations. </w:t>
      </w:r>
      <w:proofErr w:type="gramStart"/>
      <w:r>
        <w:rPr>
          <w:rFonts w:ascii="Arial" w:hAnsi="Arial" w:cs="Arial"/>
        </w:rPr>
        <w:t>In essence social</w:t>
      </w:r>
      <w:proofErr w:type="gramEnd"/>
      <w:r>
        <w:rPr>
          <w:rFonts w:ascii="Arial" w:hAnsi="Arial" w:cs="Arial"/>
        </w:rPr>
        <w:t xml:space="preserve"> media is considered as an essential approach to communicate with service users, drivers, and other staff and respond to their various needs. While most transport agencies measure </w:t>
      </w:r>
      <w:r>
        <w:rPr>
          <w:rFonts w:ascii="Arial" w:hAnsi="Arial" w:cs="Arial"/>
        </w:rPr>
        <w:lastRenderedPageBreak/>
        <w:t>their social media results and greatly value their performance, such evaluations require the development of effective digital skills on the part of the transport administrators.</w:t>
      </w:r>
      <w:r>
        <w:rPr>
          <w:rFonts w:ascii="Arial" w:hAnsi="Arial" w:cs="Arial"/>
          <w:color w:val="FF0000"/>
        </w:rPr>
        <w:t xml:space="preserve"> </w:t>
      </w:r>
    </w:p>
    <w:p w:rsidR="00212828" w:rsidRDefault="00212828" w:rsidP="00212828">
      <w:pPr>
        <w:autoSpaceDE w:val="0"/>
        <w:autoSpaceDN w:val="0"/>
        <w:adjustRightInd w:val="0"/>
        <w:spacing w:after="0" w:line="480" w:lineRule="auto"/>
        <w:rPr>
          <w:rFonts w:ascii="Arial" w:hAnsi="Arial" w:cs="Arial"/>
          <w:b/>
        </w:rPr>
      </w:pPr>
      <w:r>
        <w:rPr>
          <w:rFonts w:ascii="Arial" w:hAnsi="Arial" w:cs="Arial"/>
          <w:b/>
        </w:rPr>
        <w:t xml:space="preserve">Conclusion </w:t>
      </w:r>
    </w:p>
    <w:p w:rsidR="00212828" w:rsidRDefault="00212828" w:rsidP="00212828">
      <w:pPr>
        <w:autoSpaceDE w:val="0"/>
        <w:autoSpaceDN w:val="0"/>
        <w:adjustRightInd w:val="0"/>
        <w:spacing w:after="0" w:line="480" w:lineRule="auto"/>
        <w:ind w:firstLine="720"/>
        <w:rPr>
          <w:rFonts w:ascii="Arial" w:hAnsi="Arial" w:cs="Arial"/>
        </w:rPr>
      </w:pPr>
      <w:r>
        <w:rPr>
          <w:rFonts w:ascii="Arial" w:hAnsi="Arial" w:cs="Arial"/>
        </w:rPr>
        <w:t xml:space="preserve">Notably, transport agencies like any other business can gain immensely from the implementation of modern technologies like social media marketing and communication. Although these may come with some investment cost, the use of social media platforms like Facebook has the capacity to exponentially increase outreach to the potential market meaning more service users and more revenue. </w:t>
      </w:r>
      <w:proofErr w:type="gramStart"/>
      <w:r>
        <w:rPr>
          <w:rFonts w:ascii="Arial" w:hAnsi="Arial" w:cs="Arial"/>
        </w:rPr>
        <w:t>Consequently</w:t>
      </w:r>
      <w:proofErr w:type="gramEnd"/>
      <w:r>
        <w:rPr>
          <w:rFonts w:ascii="Arial" w:hAnsi="Arial" w:cs="Arial"/>
        </w:rPr>
        <w:t xml:space="preserve"> the transport administrator must be skilled when using these modern technologies to ensure an effective online presence for the agency. This requires periodic appraisal of the effectiveness of using such technologies against the cost of investment as a way of improving their efficacy.</w:t>
      </w:r>
    </w:p>
    <w:p w:rsidR="00212828" w:rsidRDefault="00212828" w:rsidP="00212828">
      <w:pPr>
        <w:autoSpaceDE w:val="0"/>
        <w:autoSpaceDN w:val="0"/>
        <w:adjustRightInd w:val="0"/>
        <w:spacing w:after="0" w:line="240" w:lineRule="auto"/>
        <w:rPr>
          <w:rFonts w:ascii="Arial" w:hAnsi="Arial" w:cs="Arial"/>
          <w:b/>
        </w:rPr>
      </w:pPr>
    </w:p>
    <w:p w:rsidR="00212828" w:rsidRDefault="00212828" w:rsidP="00212828">
      <w:pPr>
        <w:rPr>
          <w:rFonts w:ascii="Arial" w:hAnsi="Arial" w:cs="Arial"/>
          <w:b/>
        </w:rPr>
      </w:pPr>
      <w:r>
        <w:rPr>
          <w:rFonts w:ascii="Arial" w:hAnsi="Arial" w:cs="Arial"/>
          <w:b/>
        </w:rPr>
        <w:br w:type="page"/>
      </w:r>
    </w:p>
    <w:p w:rsidR="00212828" w:rsidRDefault="00212828" w:rsidP="00212828">
      <w:pPr>
        <w:autoSpaceDE w:val="0"/>
        <w:autoSpaceDN w:val="0"/>
        <w:adjustRightInd w:val="0"/>
        <w:spacing w:after="0" w:line="240" w:lineRule="auto"/>
        <w:jc w:val="center"/>
        <w:rPr>
          <w:rFonts w:ascii="Arial" w:hAnsi="Arial" w:cs="Arial"/>
          <w:b/>
        </w:rPr>
      </w:pPr>
      <w:r>
        <w:rPr>
          <w:rFonts w:ascii="Arial" w:hAnsi="Arial" w:cs="Arial"/>
          <w:b/>
        </w:rPr>
        <w:lastRenderedPageBreak/>
        <w:t>References</w:t>
      </w:r>
    </w:p>
    <w:p w:rsidR="00212828" w:rsidRDefault="00212828" w:rsidP="00212828">
      <w:pPr>
        <w:autoSpaceDE w:val="0"/>
        <w:autoSpaceDN w:val="0"/>
        <w:adjustRightInd w:val="0"/>
        <w:spacing w:after="0" w:line="240" w:lineRule="auto"/>
        <w:jc w:val="center"/>
        <w:rPr>
          <w:rFonts w:ascii="Arial" w:hAnsi="Arial" w:cs="Arial"/>
          <w:b/>
        </w:rPr>
      </w:pPr>
    </w:p>
    <w:p w:rsidR="00212828" w:rsidRDefault="00212828" w:rsidP="00212828">
      <w:pPr>
        <w:spacing w:after="0" w:line="480" w:lineRule="auto"/>
        <w:ind w:left="720" w:hanging="720"/>
        <w:rPr>
          <w:rFonts w:ascii="Arial" w:eastAsia="Times New Roman" w:hAnsi="Arial" w:cs="Arial"/>
        </w:rPr>
      </w:pPr>
      <w:r>
        <w:rPr>
          <w:rFonts w:ascii="Arial" w:eastAsia="Times New Roman" w:hAnsi="Arial" w:cs="Arial"/>
        </w:rPr>
        <w:t xml:space="preserve">Bregman, S., &amp; Watkins, K. E. (Eds.). (2013). </w:t>
      </w:r>
      <w:r>
        <w:rPr>
          <w:rFonts w:ascii="Arial" w:eastAsia="Times New Roman" w:hAnsi="Arial" w:cs="Arial"/>
          <w:i/>
          <w:iCs/>
        </w:rPr>
        <w:t>Best practices for transportation agency use of social media</w:t>
      </w:r>
      <w:r>
        <w:rPr>
          <w:rFonts w:ascii="Arial" w:eastAsia="Times New Roman" w:hAnsi="Arial" w:cs="Arial"/>
        </w:rPr>
        <w:t>. CRC Press.</w:t>
      </w:r>
    </w:p>
    <w:p w:rsidR="00212828" w:rsidRDefault="00212828" w:rsidP="00212828">
      <w:pPr>
        <w:spacing w:after="0" w:line="480" w:lineRule="auto"/>
        <w:ind w:left="720" w:hanging="720"/>
        <w:rPr>
          <w:rFonts w:ascii="Arial" w:eastAsia="Times New Roman" w:hAnsi="Arial" w:cs="Arial"/>
        </w:rPr>
      </w:pPr>
      <w:r>
        <w:rPr>
          <w:rFonts w:ascii="Arial" w:eastAsia="Times New Roman" w:hAnsi="Arial" w:cs="Arial"/>
        </w:rPr>
        <w:t xml:space="preserve">Correa, T. (2016). Digital skills and social media use: how Internet skills are related to different types of Facebook use among ‘digital </w:t>
      </w:r>
      <w:proofErr w:type="gramStart"/>
      <w:r>
        <w:rPr>
          <w:rFonts w:ascii="Arial" w:eastAsia="Times New Roman" w:hAnsi="Arial" w:cs="Arial"/>
        </w:rPr>
        <w:t>natives’</w:t>
      </w:r>
      <w:proofErr w:type="gramEnd"/>
      <w:r>
        <w:rPr>
          <w:rFonts w:ascii="Arial" w:eastAsia="Times New Roman" w:hAnsi="Arial" w:cs="Arial"/>
        </w:rPr>
        <w:t xml:space="preserve">. </w:t>
      </w:r>
      <w:r>
        <w:rPr>
          <w:rFonts w:ascii="Arial" w:eastAsia="Times New Roman" w:hAnsi="Arial" w:cs="Arial"/>
          <w:i/>
          <w:iCs/>
        </w:rPr>
        <w:t>Information, communication &amp; society</w:t>
      </w:r>
      <w:r>
        <w:rPr>
          <w:rFonts w:ascii="Arial" w:eastAsia="Times New Roman" w:hAnsi="Arial" w:cs="Arial"/>
        </w:rPr>
        <w:t xml:space="preserve">, </w:t>
      </w:r>
      <w:r>
        <w:rPr>
          <w:rFonts w:ascii="Arial" w:eastAsia="Times New Roman" w:hAnsi="Arial" w:cs="Arial"/>
          <w:i/>
          <w:iCs/>
        </w:rPr>
        <w:t>19</w:t>
      </w:r>
      <w:r>
        <w:rPr>
          <w:rFonts w:ascii="Arial" w:eastAsia="Times New Roman" w:hAnsi="Arial" w:cs="Arial"/>
        </w:rPr>
        <w:t>(8), 1095-1107.</w:t>
      </w:r>
    </w:p>
    <w:p w:rsidR="00212828" w:rsidRDefault="00212828" w:rsidP="00212828">
      <w:pPr>
        <w:spacing w:after="0" w:line="480" w:lineRule="auto"/>
        <w:ind w:left="720" w:hanging="720"/>
        <w:rPr>
          <w:rFonts w:ascii="Arial" w:eastAsia="Times New Roman" w:hAnsi="Arial" w:cs="Arial"/>
        </w:rPr>
      </w:pPr>
      <w:proofErr w:type="spellStart"/>
      <w:r>
        <w:rPr>
          <w:rFonts w:ascii="Arial" w:eastAsia="Times New Roman" w:hAnsi="Arial" w:cs="Arial"/>
        </w:rPr>
        <w:t>Dhaoui</w:t>
      </w:r>
      <w:proofErr w:type="spellEnd"/>
      <w:r>
        <w:rPr>
          <w:rFonts w:ascii="Arial" w:eastAsia="Times New Roman" w:hAnsi="Arial" w:cs="Arial"/>
        </w:rPr>
        <w:t xml:space="preserve">, C. (2014). An empirical study of luxury brand marketing effectiveness and its impact on consumer engagement on Facebook. </w:t>
      </w:r>
      <w:r>
        <w:rPr>
          <w:rFonts w:ascii="Arial" w:eastAsia="Times New Roman" w:hAnsi="Arial" w:cs="Arial"/>
          <w:i/>
          <w:iCs/>
        </w:rPr>
        <w:t>Journal of Global Fashion Marketing</w:t>
      </w:r>
      <w:r>
        <w:rPr>
          <w:rFonts w:ascii="Arial" w:eastAsia="Times New Roman" w:hAnsi="Arial" w:cs="Arial"/>
        </w:rPr>
        <w:t xml:space="preserve">, </w:t>
      </w:r>
      <w:r>
        <w:rPr>
          <w:rFonts w:ascii="Arial" w:eastAsia="Times New Roman" w:hAnsi="Arial" w:cs="Arial"/>
          <w:i/>
          <w:iCs/>
        </w:rPr>
        <w:t>5</w:t>
      </w:r>
      <w:r>
        <w:rPr>
          <w:rFonts w:ascii="Arial" w:eastAsia="Times New Roman" w:hAnsi="Arial" w:cs="Arial"/>
        </w:rPr>
        <w:t>(3), 209-222.</w:t>
      </w:r>
    </w:p>
    <w:p w:rsidR="00212828" w:rsidRDefault="00212828" w:rsidP="00212828">
      <w:pPr>
        <w:spacing w:after="0" w:line="480" w:lineRule="auto"/>
        <w:ind w:left="720" w:hanging="720"/>
        <w:rPr>
          <w:rFonts w:ascii="Arial" w:eastAsia="Times New Roman" w:hAnsi="Arial" w:cs="Arial"/>
        </w:rPr>
      </w:pPr>
      <w:proofErr w:type="spellStart"/>
      <w:r>
        <w:rPr>
          <w:rFonts w:ascii="Arial" w:eastAsia="Times New Roman" w:hAnsi="Arial" w:cs="Arial"/>
        </w:rPr>
        <w:t>Erdoğmuş</w:t>
      </w:r>
      <w:proofErr w:type="spellEnd"/>
      <w:r>
        <w:rPr>
          <w:rFonts w:ascii="Arial" w:eastAsia="Times New Roman" w:hAnsi="Arial" w:cs="Arial"/>
        </w:rPr>
        <w:t xml:space="preserve">, İ. E., &amp; </w:t>
      </w:r>
      <w:proofErr w:type="spellStart"/>
      <w:r>
        <w:rPr>
          <w:rFonts w:ascii="Arial" w:eastAsia="Times New Roman" w:hAnsi="Arial" w:cs="Arial"/>
        </w:rPr>
        <w:t>Cicek</w:t>
      </w:r>
      <w:proofErr w:type="spellEnd"/>
      <w:r>
        <w:rPr>
          <w:rFonts w:ascii="Arial" w:eastAsia="Times New Roman" w:hAnsi="Arial" w:cs="Arial"/>
        </w:rPr>
        <w:t xml:space="preserve">, M. (2012). The impact of social media marketing on brand loyalty. </w:t>
      </w:r>
      <w:r>
        <w:rPr>
          <w:rFonts w:ascii="Arial" w:eastAsia="Times New Roman" w:hAnsi="Arial" w:cs="Arial"/>
          <w:i/>
          <w:iCs/>
        </w:rPr>
        <w:t>Procedia-Social and Behavioral Sciences</w:t>
      </w:r>
      <w:r>
        <w:rPr>
          <w:rFonts w:ascii="Arial" w:eastAsia="Times New Roman" w:hAnsi="Arial" w:cs="Arial"/>
        </w:rPr>
        <w:t xml:space="preserve">, </w:t>
      </w:r>
      <w:r>
        <w:rPr>
          <w:rFonts w:ascii="Arial" w:eastAsia="Times New Roman" w:hAnsi="Arial" w:cs="Arial"/>
          <w:i/>
          <w:iCs/>
        </w:rPr>
        <w:t>58</w:t>
      </w:r>
      <w:r>
        <w:rPr>
          <w:rFonts w:ascii="Arial" w:eastAsia="Times New Roman" w:hAnsi="Arial" w:cs="Arial"/>
        </w:rPr>
        <w:t>, 1353-1360.</w:t>
      </w:r>
    </w:p>
    <w:p w:rsidR="00212828" w:rsidRDefault="00212828" w:rsidP="00212828">
      <w:pPr>
        <w:spacing w:after="0" w:line="480" w:lineRule="auto"/>
        <w:ind w:left="720" w:hanging="720"/>
        <w:rPr>
          <w:rFonts w:ascii="Arial" w:eastAsia="Times New Roman" w:hAnsi="Arial" w:cs="Arial"/>
        </w:rPr>
      </w:pPr>
      <w:proofErr w:type="spellStart"/>
      <w:r>
        <w:rPr>
          <w:rFonts w:ascii="Arial" w:eastAsia="Times New Roman" w:hAnsi="Arial" w:cs="Arial"/>
        </w:rPr>
        <w:t>Kusumasondjaja</w:t>
      </w:r>
      <w:proofErr w:type="spellEnd"/>
      <w:r>
        <w:rPr>
          <w:rFonts w:ascii="Arial" w:eastAsia="Times New Roman" w:hAnsi="Arial" w:cs="Arial"/>
        </w:rPr>
        <w:t xml:space="preserve">, S. (2018). The roles of message appeals and orientation on social media brand communication effectiveness. </w:t>
      </w:r>
      <w:r>
        <w:rPr>
          <w:rFonts w:ascii="Arial" w:eastAsia="Times New Roman" w:hAnsi="Arial" w:cs="Arial"/>
          <w:i/>
          <w:iCs/>
        </w:rPr>
        <w:t>Asia Pacific Journal of Marketing and Logistics</w:t>
      </w:r>
      <w:r>
        <w:rPr>
          <w:rFonts w:ascii="Arial" w:eastAsia="Times New Roman" w:hAnsi="Arial" w:cs="Arial"/>
        </w:rPr>
        <w:t>.</w:t>
      </w:r>
    </w:p>
    <w:p w:rsidR="00212828" w:rsidRDefault="00212828" w:rsidP="00212828">
      <w:pPr>
        <w:spacing w:after="0" w:line="480" w:lineRule="auto"/>
        <w:ind w:left="720" w:hanging="720"/>
        <w:rPr>
          <w:rFonts w:ascii="Arial" w:eastAsia="Times New Roman" w:hAnsi="Arial" w:cs="Arial"/>
        </w:rPr>
      </w:pPr>
      <w:proofErr w:type="spellStart"/>
      <w:r>
        <w:rPr>
          <w:rFonts w:ascii="Arial" w:eastAsia="Times New Roman" w:hAnsi="Arial" w:cs="Arial"/>
        </w:rPr>
        <w:t>Milenkova</w:t>
      </w:r>
      <w:proofErr w:type="spellEnd"/>
      <w:r>
        <w:rPr>
          <w:rFonts w:ascii="Arial" w:eastAsia="Times New Roman" w:hAnsi="Arial" w:cs="Arial"/>
        </w:rPr>
        <w:t xml:space="preserve">, V., </w:t>
      </w:r>
      <w:proofErr w:type="spellStart"/>
      <w:r>
        <w:rPr>
          <w:rFonts w:ascii="Arial" w:eastAsia="Times New Roman" w:hAnsi="Arial" w:cs="Arial"/>
        </w:rPr>
        <w:t>Keranova</w:t>
      </w:r>
      <w:proofErr w:type="spellEnd"/>
      <w:r>
        <w:rPr>
          <w:rFonts w:ascii="Arial" w:eastAsia="Times New Roman" w:hAnsi="Arial" w:cs="Arial"/>
        </w:rPr>
        <w:t xml:space="preserve">, D., &amp; </w:t>
      </w:r>
      <w:proofErr w:type="spellStart"/>
      <w:r>
        <w:rPr>
          <w:rFonts w:ascii="Arial" w:eastAsia="Times New Roman" w:hAnsi="Arial" w:cs="Arial"/>
        </w:rPr>
        <w:t>Peicheva</w:t>
      </w:r>
      <w:proofErr w:type="spellEnd"/>
      <w:r>
        <w:rPr>
          <w:rFonts w:ascii="Arial" w:eastAsia="Times New Roman" w:hAnsi="Arial" w:cs="Arial"/>
        </w:rPr>
        <w:t xml:space="preserve">, D. (2019, July). Digital skills and new media and information literacy in the conditions of </w:t>
      </w:r>
      <w:proofErr w:type="spellStart"/>
      <w:r>
        <w:rPr>
          <w:rFonts w:ascii="Arial" w:eastAsia="Times New Roman" w:hAnsi="Arial" w:cs="Arial"/>
        </w:rPr>
        <w:t>digitisation</w:t>
      </w:r>
      <w:proofErr w:type="spellEnd"/>
      <w:r>
        <w:rPr>
          <w:rFonts w:ascii="Arial" w:eastAsia="Times New Roman" w:hAnsi="Arial" w:cs="Arial"/>
        </w:rPr>
        <w:t xml:space="preserve">. In </w:t>
      </w:r>
      <w:r>
        <w:rPr>
          <w:rFonts w:ascii="Arial" w:eastAsia="Times New Roman" w:hAnsi="Arial" w:cs="Arial"/>
          <w:i/>
          <w:iCs/>
        </w:rPr>
        <w:t>International Conference on Applied Human Factors and Ergonomics</w:t>
      </w:r>
      <w:r>
        <w:rPr>
          <w:rFonts w:ascii="Arial" w:eastAsia="Times New Roman" w:hAnsi="Arial" w:cs="Arial"/>
        </w:rPr>
        <w:t xml:space="preserve"> (pp. 65-72). Springer, Cham.</w:t>
      </w:r>
    </w:p>
    <w:p w:rsidR="00212828" w:rsidRDefault="00212828" w:rsidP="00212828">
      <w:pPr>
        <w:spacing w:after="0" w:line="480" w:lineRule="auto"/>
        <w:ind w:left="720" w:hanging="720"/>
        <w:rPr>
          <w:rFonts w:ascii="Arial" w:eastAsia="Times New Roman" w:hAnsi="Arial" w:cs="Arial"/>
        </w:rPr>
      </w:pPr>
      <w:proofErr w:type="spellStart"/>
      <w:r>
        <w:rPr>
          <w:rFonts w:ascii="Arial" w:eastAsia="Times New Roman" w:hAnsi="Arial" w:cs="Arial"/>
        </w:rPr>
        <w:t>Merenkov</w:t>
      </w:r>
      <w:proofErr w:type="spellEnd"/>
      <w:r>
        <w:rPr>
          <w:rFonts w:ascii="Arial" w:eastAsia="Times New Roman" w:hAnsi="Arial" w:cs="Arial"/>
        </w:rPr>
        <w:t>, A. (2018). Digital economy: transport management and intelligent transportation systems. E-management, 1(1), 12-18.</w:t>
      </w:r>
    </w:p>
    <w:p w:rsidR="00212828" w:rsidRDefault="00212828" w:rsidP="00212828">
      <w:pPr>
        <w:spacing w:after="0" w:line="480" w:lineRule="auto"/>
        <w:ind w:left="720" w:hanging="720"/>
        <w:rPr>
          <w:rFonts w:ascii="Arial" w:eastAsia="Times New Roman" w:hAnsi="Arial" w:cs="Arial"/>
        </w:rPr>
      </w:pPr>
      <w:r>
        <w:rPr>
          <w:rFonts w:ascii="Arial" w:eastAsia="Times New Roman" w:hAnsi="Arial" w:cs="Arial"/>
        </w:rPr>
        <w:t xml:space="preserve">Raymond, M., &amp; O’Hara, R. (2014). Communicating at the Speed of Light: Using Social Media as a Marketing Tool. </w:t>
      </w:r>
      <w:r>
        <w:rPr>
          <w:rFonts w:ascii="Arial" w:eastAsia="Times New Roman" w:hAnsi="Arial" w:cs="Arial"/>
          <w:i/>
          <w:iCs/>
        </w:rPr>
        <w:t>Best Practices for Transportation Agency Use of Social Media</w:t>
      </w:r>
      <w:r>
        <w:rPr>
          <w:rFonts w:ascii="Arial" w:eastAsia="Times New Roman" w:hAnsi="Arial" w:cs="Arial"/>
        </w:rPr>
        <w:t>, 86.</w:t>
      </w:r>
    </w:p>
    <w:p w:rsidR="00212828" w:rsidRDefault="00212828" w:rsidP="00212828">
      <w:pPr>
        <w:autoSpaceDE w:val="0"/>
        <w:autoSpaceDN w:val="0"/>
        <w:adjustRightInd w:val="0"/>
        <w:spacing w:after="0" w:line="240" w:lineRule="auto"/>
        <w:rPr>
          <w:rFonts w:ascii="Arial" w:eastAsiaTheme="minorHAnsi" w:hAnsi="Arial" w:cs="Arial"/>
        </w:rPr>
      </w:pPr>
    </w:p>
    <w:p w:rsidR="005D7F76" w:rsidRPr="005D7F76" w:rsidRDefault="005D7F76" w:rsidP="00212828">
      <w:pPr>
        <w:rPr>
          <w:lang w:val="en-GB"/>
        </w:rPr>
      </w:pPr>
    </w:p>
    <w:sectPr w:rsidR="005D7F76" w:rsidRPr="005D7F7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368A" w:rsidRDefault="0074368A" w:rsidP="00B325E0">
      <w:pPr>
        <w:spacing w:after="0" w:line="240" w:lineRule="auto"/>
      </w:pPr>
      <w:r>
        <w:separator/>
      </w:r>
    </w:p>
  </w:endnote>
  <w:endnote w:type="continuationSeparator" w:id="0">
    <w:p w:rsidR="0074368A" w:rsidRDefault="0074368A" w:rsidP="00B32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25E0" w:rsidRDefault="00B325E0">
    <w:pPr>
      <w:pStyle w:val="Foote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D6D3C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rPr>
      <w:t xml:space="preserve">pg. </w:t>
    </w:r>
    <w:r>
      <w:rPr>
        <w:rFonts w:asciiTheme="minorHAnsi" w:hAnsiTheme="minorHAnsi"/>
        <w:color w:val="5B9BD5" w:themeColor="accent1"/>
        <w:sz w:val="20"/>
      </w:rPr>
      <w:fldChar w:fldCharType="begin"/>
    </w:r>
    <w:r>
      <w:rPr>
        <w:color w:val="5B9BD5" w:themeColor="accent1"/>
        <w:sz w:val="20"/>
      </w:rPr>
      <w:instrText xml:space="preserve"> PAGE    \* MERGEFORMAT </w:instrText>
    </w:r>
    <w:r>
      <w:rPr>
        <w:rFonts w:asciiTheme="minorHAnsi" w:hAnsiTheme="minorHAnsi"/>
        <w:color w:val="5B9BD5" w:themeColor="accent1"/>
        <w:sz w:val="20"/>
      </w:rPr>
      <w:fldChar w:fldCharType="separate"/>
    </w:r>
    <w:r>
      <w:rPr>
        <w:rFonts w:asciiTheme="majorHAnsi" w:eastAsiaTheme="majorEastAsia" w:hAnsiTheme="majorHAnsi" w:cstheme="majorBidi"/>
        <w:noProof/>
        <w:color w:val="5B9BD5" w:themeColor="accent1"/>
        <w:sz w:val="20"/>
      </w:rPr>
      <w:t>2</w:t>
    </w:r>
    <w:r>
      <w:rPr>
        <w:rFonts w:asciiTheme="majorHAnsi" w:eastAsiaTheme="majorEastAsia" w:hAnsiTheme="majorHAnsi" w:cstheme="majorBidi"/>
        <w:noProof/>
        <w:color w:val="5B9BD5" w:themeColor="accent1"/>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368A" w:rsidRDefault="0074368A" w:rsidP="00B325E0">
      <w:pPr>
        <w:spacing w:after="0" w:line="240" w:lineRule="auto"/>
      </w:pPr>
      <w:r>
        <w:separator/>
      </w:r>
    </w:p>
  </w:footnote>
  <w:footnote w:type="continuationSeparator" w:id="0">
    <w:p w:rsidR="0074368A" w:rsidRDefault="0074368A" w:rsidP="00B32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1F01" w:rsidRDefault="009F1F01">
    <w:pPr>
      <w:pStyle w:val="Header"/>
    </w:pPr>
    <w:r>
      <w:rPr>
        <w:noProof/>
      </w:rPr>
      <mc:AlternateContent>
        <mc:Choice Requires="wps">
          <w:drawing>
            <wp:anchor distT="0" distB="0" distL="118745" distR="118745" simplePos="0" relativeHeight="251661312"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9F1F01" w:rsidRDefault="009F1F01">
                              <w:pPr>
                                <w:pStyle w:val="Header"/>
                                <w:jc w:val="center"/>
                                <w:rPr>
                                  <w:caps/>
                                  <w:color w:val="FFFFFF" w:themeColor="background1"/>
                                </w:rPr>
                              </w:pPr>
                              <w:r>
                                <w:rPr>
                                  <w:caps/>
                                  <w:color w:val="FFFFFF" w:themeColor="background1"/>
                                </w:rPr>
                                <w:t>Digital Skills and research methods    o.o awoliyi</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left:0;text-align:left;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9F1F01" w:rsidRDefault="009F1F01">
                        <w:pPr>
                          <w:pStyle w:val="Header"/>
                          <w:jc w:val="center"/>
                          <w:rPr>
                            <w:caps/>
                            <w:color w:val="FFFFFF" w:themeColor="background1"/>
                          </w:rPr>
                        </w:pPr>
                        <w:r>
                          <w:rPr>
                            <w:caps/>
                            <w:color w:val="FFFFFF" w:themeColor="background1"/>
                          </w:rPr>
                          <w:t>Digital Skills and research methods    o.o awoliyi</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F81197"/>
    <w:multiLevelType w:val="hybridMultilevel"/>
    <w:tmpl w:val="B2E6BB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B19"/>
    <w:rsid w:val="00017445"/>
    <w:rsid w:val="00044C3F"/>
    <w:rsid w:val="000A1E08"/>
    <w:rsid w:val="000C215D"/>
    <w:rsid w:val="00131245"/>
    <w:rsid w:val="001A79B2"/>
    <w:rsid w:val="00212828"/>
    <w:rsid w:val="00317981"/>
    <w:rsid w:val="00434160"/>
    <w:rsid w:val="00434F28"/>
    <w:rsid w:val="004E499E"/>
    <w:rsid w:val="00542002"/>
    <w:rsid w:val="00594E6E"/>
    <w:rsid w:val="005D7F76"/>
    <w:rsid w:val="00617791"/>
    <w:rsid w:val="00681380"/>
    <w:rsid w:val="006F43D1"/>
    <w:rsid w:val="0074368A"/>
    <w:rsid w:val="00745A08"/>
    <w:rsid w:val="0080121B"/>
    <w:rsid w:val="008B7E9E"/>
    <w:rsid w:val="00927ECB"/>
    <w:rsid w:val="009B3363"/>
    <w:rsid w:val="009B7117"/>
    <w:rsid w:val="009F1F01"/>
    <w:rsid w:val="00A27859"/>
    <w:rsid w:val="00B041A0"/>
    <w:rsid w:val="00B325E0"/>
    <w:rsid w:val="00B44F9E"/>
    <w:rsid w:val="00B573AF"/>
    <w:rsid w:val="00CA15FF"/>
    <w:rsid w:val="00CD3E34"/>
    <w:rsid w:val="00CE5C2C"/>
    <w:rsid w:val="00D32A07"/>
    <w:rsid w:val="00D44CC6"/>
    <w:rsid w:val="00D56FD2"/>
    <w:rsid w:val="00D578A7"/>
    <w:rsid w:val="00E01CFA"/>
    <w:rsid w:val="00E13BB7"/>
    <w:rsid w:val="00E8700E"/>
    <w:rsid w:val="00F22507"/>
    <w:rsid w:val="00F37720"/>
    <w:rsid w:val="00F64C79"/>
    <w:rsid w:val="00F96B19"/>
    <w:rsid w:val="00FB69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91B18"/>
  <w15:chartTrackingRefBased/>
  <w15:docId w15:val="{99E191FD-42C9-4283-80CC-5558E49F5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B19"/>
    <w:rPr>
      <w:rFonts w:ascii="Times New Roman" w:hAnsi="Times New Roman"/>
      <w:sz w:val="24"/>
    </w:rPr>
  </w:style>
  <w:style w:type="paragraph" w:styleId="Heading1">
    <w:name w:val="heading 1"/>
    <w:basedOn w:val="Normal"/>
    <w:next w:val="Normal"/>
    <w:link w:val="Heading1Char"/>
    <w:uiPriority w:val="9"/>
    <w:qFormat/>
    <w:rsid w:val="00F96B1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96B1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96B19"/>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F96B1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96B1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F96B1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F96B1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F96B1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F96B1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B19"/>
    <w:rPr>
      <w:smallCaps/>
      <w:spacing w:val="5"/>
      <w:sz w:val="32"/>
      <w:szCs w:val="32"/>
    </w:rPr>
  </w:style>
  <w:style w:type="character" w:customStyle="1" w:styleId="Heading2Char">
    <w:name w:val="Heading 2 Char"/>
    <w:basedOn w:val="DefaultParagraphFont"/>
    <w:link w:val="Heading2"/>
    <w:uiPriority w:val="9"/>
    <w:rsid w:val="00F96B19"/>
    <w:rPr>
      <w:smallCaps/>
      <w:spacing w:val="5"/>
      <w:sz w:val="28"/>
      <w:szCs w:val="28"/>
    </w:rPr>
  </w:style>
  <w:style w:type="character" w:customStyle="1" w:styleId="Heading3Char">
    <w:name w:val="Heading 3 Char"/>
    <w:basedOn w:val="DefaultParagraphFont"/>
    <w:link w:val="Heading3"/>
    <w:uiPriority w:val="9"/>
    <w:semiHidden/>
    <w:rsid w:val="00F96B19"/>
    <w:rPr>
      <w:smallCaps/>
      <w:spacing w:val="5"/>
      <w:sz w:val="24"/>
      <w:szCs w:val="24"/>
    </w:rPr>
  </w:style>
  <w:style w:type="character" w:customStyle="1" w:styleId="Heading4Char">
    <w:name w:val="Heading 4 Char"/>
    <w:basedOn w:val="DefaultParagraphFont"/>
    <w:link w:val="Heading4"/>
    <w:uiPriority w:val="9"/>
    <w:semiHidden/>
    <w:rsid w:val="00F96B19"/>
    <w:rPr>
      <w:i/>
      <w:iCs/>
      <w:smallCaps/>
      <w:spacing w:val="10"/>
      <w:sz w:val="22"/>
      <w:szCs w:val="22"/>
    </w:rPr>
  </w:style>
  <w:style w:type="character" w:customStyle="1" w:styleId="Heading5Char">
    <w:name w:val="Heading 5 Char"/>
    <w:basedOn w:val="DefaultParagraphFont"/>
    <w:link w:val="Heading5"/>
    <w:uiPriority w:val="9"/>
    <w:semiHidden/>
    <w:rsid w:val="00F96B1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F96B1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F96B19"/>
    <w:rPr>
      <w:b/>
      <w:bCs/>
      <w:smallCaps/>
      <w:color w:val="70AD47" w:themeColor="accent6"/>
      <w:spacing w:val="10"/>
    </w:rPr>
  </w:style>
  <w:style w:type="character" w:customStyle="1" w:styleId="Heading8Char">
    <w:name w:val="Heading 8 Char"/>
    <w:basedOn w:val="DefaultParagraphFont"/>
    <w:link w:val="Heading8"/>
    <w:uiPriority w:val="9"/>
    <w:semiHidden/>
    <w:rsid w:val="00F96B19"/>
    <w:rPr>
      <w:b/>
      <w:bCs/>
      <w:i/>
      <w:iCs/>
      <w:smallCaps/>
      <w:color w:val="538135" w:themeColor="accent6" w:themeShade="BF"/>
    </w:rPr>
  </w:style>
  <w:style w:type="character" w:customStyle="1" w:styleId="Heading9Char">
    <w:name w:val="Heading 9 Char"/>
    <w:basedOn w:val="DefaultParagraphFont"/>
    <w:link w:val="Heading9"/>
    <w:uiPriority w:val="9"/>
    <w:semiHidden/>
    <w:rsid w:val="00F96B19"/>
    <w:rPr>
      <w:b/>
      <w:bCs/>
      <w:i/>
      <w:iCs/>
      <w:smallCaps/>
      <w:color w:val="385623" w:themeColor="accent6" w:themeShade="80"/>
    </w:rPr>
  </w:style>
  <w:style w:type="paragraph" w:styleId="Caption">
    <w:name w:val="caption"/>
    <w:basedOn w:val="Normal"/>
    <w:next w:val="Normal"/>
    <w:uiPriority w:val="35"/>
    <w:unhideWhenUsed/>
    <w:qFormat/>
    <w:rsid w:val="00F96B19"/>
    <w:rPr>
      <w:b/>
      <w:bCs/>
      <w:caps/>
      <w:sz w:val="16"/>
      <w:szCs w:val="16"/>
    </w:rPr>
  </w:style>
  <w:style w:type="paragraph" w:styleId="Title">
    <w:name w:val="Title"/>
    <w:basedOn w:val="Normal"/>
    <w:next w:val="Normal"/>
    <w:link w:val="TitleChar"/>
    <w:uiPriority w:val="10"/>
    <w:qFormat/>
    <w:rsid w:val="00F96B1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96B19"/>
    <w:rPr>
      <w:smallCaps/>
      <w:color w:val="262626" w:themeColor="text1" w:themeTint="D9"/>
      <w:sz w:val="52"/>
      <w:szCs w:val="52"/>
    </w:rPr>
  </w:style>
  <w:style w:type="paragraph" w:styleId="Subtitle">
    <w:name w:val="Subtitle"/>
    <w:basedOn w:val="Normal"/>
    <w:next w:val="Normal"/>
    <w:link w:val="SubtitleChar"/>
    <w:uiPriority w:val="11"/>
    <w:qFormat/>
    <w:rsid w:val="00F96B1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96B19"/>
    <w:rPr>
      <w:rFonts w:asciiTheme="majorHAnsi" w:eastAsiaTheme="majorEastAsia" w:hAnsiTheme="majorHAnsi" w:cstheme="majorBidi"/>
    </w:rPr>
  </w:style>
  <w:style w:type="character" w:styleId="Strong">
    <w:name w:val="Strong"/>
    <w:uiPriority w:val="22"/>
    <w:qFormat/>
    <w:rsid w:val="00F96B19"/>
    <w:rPr>
      <w:b/>
      <w:bCs/>
      <w:color w:val="70AD47" w:themeColor="accent6"/>
    </w:rPr>
  </w:style>
  <w:style w:type="character" w:styleId="Emphasis">
    <w:name w:val="Emphasis"/>
    <w:uiPriority w:val="20"/>
    <w:qFormat/>
    <w:rsid w:val="00F96B19"/>
    <w:rPr>
      <w:b/>
      <w:bCs/>
      <w:i/>
      <w:iCs/>
      <w:spacing w:val="10"/>
    </w:rPr>
  </w:style>
  <w:style w:type="paragraph" w:styleId="NoSpacing">
    <w:name w:val="No Spacing"/>
    <w:uiPriority w:val="1"/>
    <w:qFormat/>
    <w:rsid w:val="00F96B19"/>
    <w:pPr>
      <w:spacing w:after="0" w:line="240" w:lineRule="auto"/>
    </w:pPr>
  </w:style>
  <w:style w:type="paragraph" w:styleId="Quote">
    <w:name w:val="Quote"/>
    <w:basedOn w:val="Normal"/>
    <w:next w:val="Normal"/>
    <w:link w:val="QuoteChar"/>
    <w:uiPriority w:val="29"/>
    <w:qFormat/>
    <w:rsid w:val="00F96B19"/>
    <w:rPr>
      <w:i/>
      <w:iCs/>
    </w:rPr>
  </w:style>
  <w:style w:type="character" w:customStyle="1" w:styleId="QuoteChar">
    <w:name w:val="Quote Char"/>
    <w:basedOn w:val="DefaultParagraphFont"/>
    <w:link w:val="Quote"/>
    <w:uiPriority w:val="29"/>
    <w:rsid w:val="00F96B19"/>
    <w:rPr>
      <w:i/>
      <w:iCs/>
    </w:rPr>
  </w:style>
  <w:style w:type="paragraph" w:styleId="IntenseQuote">
    <w:name w:val="Intense Quote"/>
    <w:basedOn w:val="Normal"/>
    <w:next w:val="Normal"/>
    <w:link w:val="IntenseQuoteChar"/>
    <w:uiPriority w:val="30"/>
    <w:qFormat/>
    <w:rsid w:val="00F96B1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96B19"/>
    <w:rPr>
      <w:b/>
      <w:bCs/>
      <w:i/>
      <w:iCs/>
    </w:rPr>
  </w:style>
  <w:style w:type="character" w:styleId="SubtleEmphasis">
    <w:name w:val="Subtle Emphasis"/>
    <w:uiPriority w:val="19"/>
    <w:qFormat/>
    <w:rsid w:val="00F96B19"/>
    <w:rPr>
      <w:i/>
      <w:iCs/>
    </w:rPr>
  </w:style>
  <w:style w:type="character" w:styleId="IntenseEmphasis">
    <w:name w:val="Intense Emphasis"/>
    <w:uiPriority w:val="21"/>
    <w:qFormat/>
    <w:rsid w:val="00F96B19"/>
    <w:rPr>
      <w:b/>
      <w:bCs/>
      <w:i/>
      <w:iCs/>
      <w:color w:val="70AD47" w:themeColor="accent6"/>
      <w:spacing w:val="10"/>
    </w:rPr>
  </w:style>
  <w:style w:type="character" w:styleId="SubtleReference">
    <w:name w:val="Subtle Reference"/>
    <w:uiPriority w:val="31"/>
    <w:qFormat/>
    <w:rsid w:val="00F96B19"/>
    <w:rPr>
      <w:b/>
      <w:bCs/>
    </w:rPr>
  </w:style>
  <w:style w:type="character" w:styleId="IntenseReference">
    <w:name w:val="Intense Reference"/>
    <w:uiPriority w:val="32"/>
    <w:qFormat/>
    <w:rsid w:val="00F96B19"/>
    <w:rPr>
      <w:b/>
      <w:bCs/>
      <w:smallCaps/>
      <w:spacing w:val="5"/>
      <w:sz w:val="22"/>
      <w:szCs w:val="22"/>
      <w:u w:val="single"/>
    </w:rPr>
  </w:style>
  <w:style w:type="character" w:styleId="BookTitle">
    <w:name w:val="Book Title"/>
    <w:uiPriority w:val="33"/>
    <w:qFormat/>
    <w:rsid w:val="00F96B19"/>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96B19"/>
    <w:pPr>
      <w:outlineLvl w:val="9"/>
    </w:pPr>
  </w:style>
  <w:style w:type="paragraph" w:styleId="TOC1">
    <w:name w:val="toc 1"/>
    <w:basedOn w:val="Normal"/>
    <w:next w:val="Normal"/>
    <w:autoRedefine/>
    <w:uiPriority w:val="39"/>
    <w:unhideWhenUsed/>
    <w:rsid w:val="009B3363"/>
    <w:pPr>
      <w:spacing w:after="100"/>
    </w:pPr>
  </w:style>
  <w:style w:type="paragraph" w:styleId="TOC2">
    <w:name w:val="toc 2"/>
    <w:basedOn w:val="Normal"/>
    <w:next w:val="Normal"/>
    <w:autoRedefine/>
    <w:uiPriority w:val="39"/>
    <w:unhideWhenUsed/>
    <w:rsid w:val="009B3363"/>
    <w:pPr>
      <w:spacing w:after="100"/>
      <w:ind w:left="240"/>
    </w:pPr>
  </w:style>
  <w:style w:type="character" w:styleId="Hyperlink">
    <w:name w:val="Hyperlink"/>
    <w:basedOn w:val="DefaultParagraphFont"/>
    <w:uiPriority w:val="99"/>
    <w:unhideWhenUsed/>
    <w:rsid w:val="009B3363"/>
    <w:rPr>
      <w:color w:val="0563C1" w:themeColor="hyperlink"/>
      <w:u w:val="single"/>
    </w:rPr>
  </w:style>
  <w:style w:type="paragraph" w:styleId="ListParagraph">
    <w:name w:val="List Paragraph"/>
    <w:basedOn w:val="Normal"/>
    <w:uiPriority w:val="34"/>
    <w:qFormat/>
    <w:rsid w:val="0080121B"/>
    <w:pPr>
      <w:ind w:left="720"/>
      <w:contextualSpacing/>
    </w:pPr>
  </w:style>
  <w:style w:type="paragraph" w:styleId="BalloonText">
    <w:name w:val="Balloon Text"/>
    <w:basedOn w:val="Normal"/>
    <w:link w:val="BalloonTextChar"/>
    <w:uiPriority w:val="99"/>
    <w:semiHidden/>
    <w:unhideWhenUsed/>
    <w:rsid w:val="00B325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5E0"/>
    <w:rPr>
      <w:rFonts w:ascii="Segoe UI" w:hAnsi="Segoe UI" w:cs="Segoe UI"/>
      <w:sz w:val="18"/>
      <w:szCs w:val="18"/>
    </w:rPr>
  </w:style>
  <w:style w:type="paragraph" w:styleId="Header">
    <w:name w:val="header"/>
    <w:basedOn w:val="Normal"/>
    <w:link w:val="HeaderChar"/>
    <w:uiPriority w:val="99"/>
    <w:unhideWhenUsed/>
    <w:rsid w:val="00B32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5E0"/>
    <w:rPr>
      <w:rFonts w:ascii="Times New Roman" w:hAnsi="Times New Roman"/>
      <w:sz w:val="24"/>
    </w:rPr>
  </w:style>
  <w:style w:type="paragraph" w:styleId="Footer">
    <w:name w:val="footer"/>
    <w:basedOn w:val="Normal"/>
    <w:link w:val="FooterChar"/>
    <w:uiPriority w:val="99"/>
    <w:unhideWhenUsed/>
    <w:rsid w:val="00B32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5E0"/>
    <w:rPr>
      <w:rFonts w:ascii="Times New Roman" w:hAnsi="Times New Roman"/>
      <w:sz w:val="24"/>
    </w:rPr>
  </w:style>
  <w:style w:type="paragraph" w:styleId="NormalWeb">
    <w:name w:val="Normal (Web)"/>
    <w:basedOn w:val="Normal"/>
    <w:uiPriority w:val="99"/>
    <w:semiHidden/>
    <w:unhideWhenUsed/>
    <w:rsid w:val="00745A08"/>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557613">
      <w:bodyDiv w:val="1"/>
      <w:marLeft w:val="0"/>
      <w:marRight w:val="0"/>
      <w:marTop w:val="0"/>
      <w:marBottom w:val="0"/>
      <w:divBdr>
        <w:top w:val="none" w:sz="0" w:space="0" w:color="auto"/>
        <w:left w:val="none" w:sz="0" w:space="0" w:color="auto"/>
        <w:bottom w:val="none" w:sz="0" w:space="0" w:color="auto"/>
        <w:right w:val="none" w:sz="0" w:space="0" w:color="auto"/>
      </w:divBdr>
    </w:div>
    <w:div w:id="1371415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93519-1733-4B1C-9585-D3348D2B6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Digital Skills and research methods    o.o awoliyi</vt:lpstr>
    </vt:vector>
  </TitlesOfParts>
  <Company>Midas Safety</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o.o awoliyi</dc:title>
  <dc:subject/>
  <dc:creator>My Computer</dc:creator>
  <cp:keywords/>
  <dc:description/>
  <cp:lastModifiedBy>Prince Fantini</cp:lastModifiedBy>
  <cp:revision>3</cp:revision>
  <dcterms:created xsi:type="dcterms:W3CDTF">2020-08-28T19:10:00Z</dcterms:created>
  <dcterms:modified xsi:type="dcterms:W3CDTF">2020-08-28T19:13:00Z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