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83484" w14:textId="77777777" w:rsidR="007F2455" w:rsidRDefault="007F2455" w:rsidP="007F2455">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14:anchorId="64065579" wp14:editId="6209DC32">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A93A7E2" w14:textId="77777777" w:rsidR="007F2455" w:rsidRDefault="007F2455" w:rsidP="007F2455">
      <w:pPr>
        <w:pStyle w:val="Heading1"/>
        <w:rPr>
          <w:lang w:val="cy-GB"/>
        </w:rPr>
      </w:pPr>
      <w:r>
        <w:rPr>
          <w:lang w:val="cy-GB"/>
        </w:rPr>
        <w:t xml:space="preserve">Undergraduate Dissertation </w:t>
      </w:r>
      <w:r w:rsidRPr="0065654E">
        <w:rPr>
          <w:lang w:val="cy-GB"/>
        </w:rPr>
        <w:t>coversheet</w:t>
      </w:r>
      <w:r>
        <w:rPr>
          <w:lang w:val="cy-GB"/>
        </w:rPr>
        <w:t xml:space="preserve"> &amp; </w:t>
      </w:r>
      <w:r w:rsidRPr="0065654E">
        <w:rPr>
          <w:lang w:val="cy-GB"/>
        </w:rPr>
        <w:t>feedback form</w:t>
      </w:r>
    </w:p>
    <w:p w14:paraId="0D9C73BA" w14:textId="77777777" w:rsidR="007F2455" w:rsidRPr="002E67CE" w:rsidRDefault="007F2455" w:rsidP="007F2455">
      <w:pPr>
        <w:rPr>
          <w:lang w:val="cy-GB"/>
        </w:rPr>
      </w:pPr>
    </w:p>
    <w:p w14:paraId="46106C54" w14:textId="77777777" w:rsidR="007F2455" w:rsidRDefault="007F2455" w:rsidP="007F2455">
      <w:pPr>
        <w:pStyle w:val="Heading3"/>
        <w:ind w:left="0"/>
        <w:rPr>
          <w:rFonts w:ascii="Trebuchet MS" w:hAnsi="Trebuchet MS"/>
        </w:rPr>
      </w:pPr>
      <w:r>
        <w:rPr>
          <w:lang w:val="cy-GB"/>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7F2455" w:rsidRPr="002F467C" w14:paraId="7137099D" w14:textId="77777777" w:rsidTr="00400281">
        <w:trPr>
          <w:gridAfter w:val="1"/>
          <w:wAfter w:w="101" w:type="dxa"/>
          <w:trHeight w:val="614"/>
        </w:trPr>
        <w:tc>
          <w:tcPr>
            <w:tcW w:w="8755" w:type="dxa"/>
            <w:gridSpan w:val="6"/>
          </w:tcPr>
          <w:p w14:paraId="7F18B079" w14:textId="77777777" w:rsidR="007F2455" w:rsidRPr="002F467C" w:rsidRDefault="007F2455" w:rsidP="0040028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7F2455" w:rsidRPr="002F467C" w14:paraId="662B7332" w14:textId="77777777" w:rsidTr="00400281">
        <w:trPr>
          <w:gridAfter w:val="1"/>
          <w:wAfter w:w="101" w:type="dxa"/>
          <w:trHeight w:val="718"/>
        </w:trPr>
        <w:tc>
          <w:tcPr>
            <w:tcW w:w="8755" w:type="dxa"/>
            <w:gridSpan w:val="6"/>
          </w:tcPr>
          <w:p w14:paraId="6778CF62" w14:textId="77777777" w:rsidR="007F2455" w:rsidRPr="002F467C" w:rsidRDefault="007F2455" w:rsidP="0040028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r>
              <w:rPr>
                <w:rFonts w:ascii="Calibri" w:hAnsi="Calibri" w:cs="Tahoma"/>
                <w:i/>
                <w:sz w:val="24"/>
                <w:szCs w:val="24"/>
              </w:rPr>
              <w:t xml:space="preserve"> Joseph Ogden</w:t>
            </w:r>
          </w:p>
          <w:p w14:paraId="20B8CC7A" w14:textId="77777777" w:rsidR="007F2455" w:rsidRDefault="007F2455" w:rsidP="00400281">
            <w:pPr>
              <w:pStyle w:val="NormalWeb"/>
              <w:spacing w:before="0" w:beforeAutospacing="0" w:after="0" w:afterAutospacing="0"/>
              <w:ind w:right="34"/>
              <w:rPr>
                <w:rFonts w:ascii="Calibri" w:hAnsi="Calibri" w:cs="Tahoma"/>
                <w:i/>
                <w:sz w:val="24"/>
                <w:szCs w:val="24"/>
              </w:rPr>
            </w:pPr>
          </w:p>
          <w:p w14:paraId="6C89310B" w14:textId="77777777" w:rsidR="007F2455" w:rsidRPr="002F467C" w:rsidRDefault="007F2455" w:rsidP="0040028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Pr>
                <w:rFonts w:ascii="Calibri" w:hAnsi="Calibri" w:cs="Tahoma"/>
                <w:i/>
                <w:sz w:val="24"/>
                <w:szCs w:val="24"/>
              </w:rPr>
              <w:t>1704684@student.uwtsd.ac.uk</w:t>
            </w:r>
          </w:p>
        </w:tc>
      </w:tr>
      <w:tr w:rsidR="007F2455" w:rsidRPr="002F467C" w14:paraId="398FFB22" w14:textId="77777777" w:rsidTr="00400281">
        <w:trPr>
          <w:gridAfter w:val="1"/>
          <w:wAfter w:w="101" w:type="dxa"/>
          <w:trHeight w:val="849"/>
        </w:trPr>
        <w:tc>
          <w:tcPr>
            <w:tcW w:w="4788" w:type="dxa"/>
          </w:tcPr>
          <w:p w14:paraId="2BEF3D47" w14:textId="77777777" w:rsidR="007F2455" w:rsidRDefault="007F2455" w:rsidP="00400281">
            <w:pPr>
              <w:pStyle w:val="NormalWeb"/>
              <w:spacing w:before="0" w:beforeAutospacing="0" w:after="0" w:afterAutospacing="0"/>
              <w:ind w:right="34"/>
              <w:rPr>
                <w:rFonts w:ascii="Calibri" w:hAnsi="Calibri" w:cs="Tahoma"/>
                <w:i/>
                <w:sz w:val="24"/>
                <w:szCs w:val="24"/>
              </w:rPr>
            </w:pPr>
          </w:p>
          <w:p w14:paraId="140E86CA" w14:textId="77777777" w:rsidR="007F2455" w:rsidRPr="002F467C" w:rsidRDefault="007F2455" w:rsidP="0040028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Pr>
                <w:rFonts w:ascii="Calibri" w:hAnsi="Calibri" w:cs="Tahoma"/>
                <w:i/>
                <w:sz w:val="24"/>
                <w:szCs w:val="24"/>
              </w:rPr>
              <w:t xml:space="preserve"> </w:t>
            </w:r>
            <w:r w:rsidRPr="007509AF">
              <w:rPr>
                <w:rFonts w:ascii="Calibri" w:hAnsi="Calibri" w:cs="Tahoma"/>
                <w:i/>
                <w:sz w:val="24"/>
                <w:szCs w:val="24"/>
              </w:rPr>
              <w:t>HPAH6028</w:t>
            </w:r>
          </w:p>
        </w:tc>
        <w:tc>
          <w:tcPr>
            <w:tcW w:w="2266" w:type="dxa"/>
            <w:gridSpan w:val="4"/>
          </w:tcPr>
          <w:p w14:paraId="0C55BD7E" w14:textId="77777777" w:rsidR="007F2455" w:rsidRPr="002F467C" w:rsidRDefault="007F2455" w:rsidP="0040028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r>
              <w:rPr>
                <w:rFonts w:ascii="Calibri" w:hAnsi="Calibri" w:cs="Tahoma"/>
                <w:i/>
                <w:sz w:val="24"/>
                <w:szCs w:val="24"/>
              </w:rPr>
              <w:t xml:space="preserve"> 1704684</w:t>
            </w:r>
          </w:p>
        </w:tc>
        <w:tc>
          <w:tcPr>
            <w:tcW w:w="1701" w:type="dxa"/>
          </w:tcPr>
          <w:p w14:paraId="50533089" w14:textId="77777777" w:rsidR="007F2455" w:rsidRPr="002F467C" w:rsidRDefault="007F2455" w:rsidP="0040028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2279E697" w14:textId="77777777" w:rsidR="007F2455" w:rsidRPr="002F467C" w:rsidRDefault="007F2455" w:rsidP="0040028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7F2455" w:rsidRPr="002F467C" w14:paraId="5D5BEC6C" w14:textId="77777777" w:rsidTr="00400281">
        <w:trPr>
          <w:gridAfter w:val="1"/>
          <w:wAfter w:w="101" w:type="dxa"/>
          <w:trHeight w:val="820"/>
        </w:trPr>
        <w:tc>
          <w:tcPr>
            <w:tcW w:w="8755" w:type="dxa"/>
            <w:gridSpan w:val="6"/>
          </w:tcPr>
          <w:p w14:paraId="63A21DBE" w14:textId="77777777" w:rsidR="007F2455" w:rsidRPr="002F467C" w:rsidRDefault="007F2455" w:rsidP="0040028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Dissertation title: </w:t>
            </w:r>
            <w:r w:rsidRPr="007509AF">
              <w:rPr>
                <w:rFonts w:ascii="Calibri" w:hAnsi="Calibri" w:cs="Tahoma"/>
                <w:i/>
                <w:sz w:val="24"/>
                <w:szCs w:val="24"/>
              </w:rPr>
              <w:t>Rhetorical Warfare: Praise and Blame in Cicero’s Philippics 2-6</w:t>
            </w:r>
          </w:p>
        </w:tc>
      </w:tr>
      <w:tr w:rsidR="007F2455" w:rsidRPr="002F467C" w14:paraId="58C56BBA" w14:textId="77777777" w:rsidTr="00400281">
        <w:trPr>
          <w:gridAfter w:val="1"/>
          <w:wAfter w:w="101" w:type="dxa"/>
          <w:trHeight w:val="539"/>
        </w:trPr>
        <w:tc>
          <w:tcPr>
            <w:tcW w:w="5495" w:type="dxa"/>
            <w:gridSpan w:val="3"/>
            <w:tcBorders>
              <w:bottom w:val="single" w:sz="4" w:space="0" w:color="000000"/>
            </w:tcBorders>
          </w:tcPr>
          <w:p w14:paraId="2A89C261" w14:textId="77777777" w:rsidR="007F2455" w:rsidRPr="002F467C" w:rsidRDefault="007F2455" w:rsidP="0040028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Magdalena </w:t>
            </w:r>
            <w:r w:rsidRPr="007509AF">
              <w:rPr>
                <w:rFonts w:ascii="Calibri" w:hAnsi="Calibri" w:cs="Tahoma"/>
                <w:i/>
                <w:sz w:val="24"/>
                <w:szCs w:val="24"/>
              </w:rPr>
              <w:t>Öhrman</w:t>
            </w:r>
          </w:p>
        </w:tc>
        <w:tc>
          <w:tcPr>
            <w:tcW w:w="3260" w:type="dxa"/>
            <w:gridSpan w:val="3"/>
            <w:tcBorders>
              <w:bottom w:val="single" w:sz="4" w:space="0" w:color="000000"/>
            </w:tcBorders>
          </w:tcPr>
          <w:p w14:paraId="01F2C03C" w14:textId="77777777" w:rsidR="007F2455" w:rsidRPr="002F467C" w:rsidRDefault="007F2455" w:rsidP="0040028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 9502</w:t>
            </w:r>
          </w:p>
        </w:tc>
      </w:tr>
      <w:tr w:rsidR="007F2455" w:rsidRPr="002F467C" w14:paraId="069C6B43" w14:textId="77777777" w:rsidTr="00400281">
        <w:trPr>
          <w:gridAfter w:val="1"/>
          <w:wAfter w:w="101" w:type="dxa"/>
          <w:trHeight w:val="978"/>
        </w:trPr>
        <w:tc>
          <w:tcPr>
            <w:tcW w:w="8755" w:type="dxa"/>
            <w:gridSpan w:val="6"/>
            <w:shd w:val="clear" w:color="auto" w:fill="D9D9D9"/>
          </w:tcPr>
          <w:p w14:paraId="28C2A5AD" w14:textId="77777777" w:rsidR="007F2455" w:rsidRPr="002F467C" w:rsidRDefault="007F2455" w:rsidP="00400281">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14:paraId="4E5AA5EE" w14:textId="77777777" w:rsidR="007F2455" w:rsidRPr="002F467C" w:rsidRDefault="007F2455" w:rsidP="00400281">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r>
              <w:rPr>
                <w:rFonts w:ascii="Calibri" w:hAnsi="Calibri" w:cs="Tahoma"/>
                <w:sz w:val="24"/>
                <w:szCs w:val="24"/>
              </w:rPr>
              <w:t>Joseph Ogden</w:t>
            </w:r>
            <w:r w:rsidRPr="002F467C">
              <w:rPr>
                <w:rFonts w:ascii="Calibri" w:hAnsi="Calibri" w:cs="Tahoma"/>
                <w:sz w:val="24"/>
                <w:szCs w:val="24"/>
              </w:rPr>
              <w:t>………………………………………</w:t>
            </w:r>
          </w:p>
        </w:tc>
      </w:tr>
      <w:tr w:rsidR="007F2455" w:rsidRPr="002F467C" w14:paraId="41FEE799" w14:textId="77777777" w:rsidTr="00400281">
        <w:trPr>
          <w:gridAfter w:val="1"/>
          <w:wAfter w:w="101" w:type="dxa"/>
          <w:trHeight w:val="3972"/>
        </w:trPr>
        <w:tc>
          <w:tcPr>
            <w:tcW w:w="8755" w:type="dxa"/>
            <w:gridSpan w:val="6"/>
          </w:tcPr>
          <w:p w14:paraId="39CBADFA" w14:textId="77777777" w:rsidR="007F2455" w:rsidRPr="002F467C" w:rsidRDefault="007F2455" w:rsidP="00400281">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55DE11FB" w14:textId="77777777" w:rsidR="007F2455" w:rsidRDefault="007F2455" w:rsidP="00400281">
            <w:pPr>
              <w:pStyle w:val="NormalWeb"/>
              <w:rPr>
                <w:rFonts w:ascii="Calibri" w:hAnsi="Calibri" w:cs="Tahoma"/>
                <w:i/>
                <w:sz w:val="24"/>
                <w:szCs w:val="24"/>
              </w:rPr>
            </w:pPr>
            <w:r w:rsidRPr="002F467C">
              <w:rPr>
                <w:rFonts w:ascii="Calibri" w:hAnsi="Calibri" w:cs="Tahoma"/>
                <w:i/>
                <w:sz w:val="24"/>
                <w:szCs w:val="24"/>
              </w:rPr>
              <w:t>Comments:</w:t>
            </w:r>
          </w:p>
          <w:p w14:paraId="4364B2EF" w14:textId="77777777" w:rsidR="007F2455" w:rsidRDefault="007F2455" w:rsidP="00400281">
            <w:pPr>
              <w:pStyle w:val="NormalWeb"/>
              <w:rPr>
                <w:rFonts w:ascii="Calibri" w:hAnsi="Calibri" w:cs="Tahoma"/>
                <w:i/>
                <w:sz w:val="24"/>
                <w:szCs w:val="24"/>
              </w:rPr>
            </w:pPr>
          </w:p>
          <w:p w14:paraId="0931521F" w14:textId="77777777" w:rsidR="007F2455" w:rsidRDefault="007F2455" w:rsidP="00400281">
            <w:pPr>
              <w:pStyle w:val="NormalWeb"/>
              <w:rPr>
                <w:rFonts w:ascii="Calibri" w:hAnsi="Calibri" w:cs="Tahoma"/>
                <w:i/>
                <w:sz w:val="24"/>
                <w:szCs w:val="24"/>
              </w:rPr>
            </w:pPr>
          </w:p>
          <w:p w14:paraId="442813D4" w14:textId="77777777" w:rsidR="007F2455" w:rsidRDefault="007F2455" w:rsidP="00400281">
            <w:pPr>
              <w:pStyle w:val="NormalWeb"/>
              <w:rPr>
                <w:rFonts w:ascii="Calibri" w:hAnsi="Calibri" w:cs="Tahoma"/>
                <w:i/>
                <w:sz w:val="24"/>
                <w:szCs w:val="24"/>
              </w:rPr>
            </w:pPr>
          </w:p>
          <w:p w14:paraId="508D7811" w14:textId="77777777" w:rsidR="007F2455" w:rsidRDefault="007F2455" w:rsidP="00400281">
            <w:pPr>
              <w:pStyle w:val="NormalWeb"/>
              <w:rPr>
                <w:rFonts w:ascii="Calibri" w:hAnsi="Calibri" w:cs="Tahoma"/>
                <w:i/>
                <w:sz w:val="24"/>
                <w:szCs w:val="24"/>
              </w:rPr>
            </w:pPr>
          </w:p>
          <w:p w14:paraId="5E440C06" w14:textId="77777777" w:rsidR="007F2455" w:rsidRDefault="007F2455" w:rsidP="00400281">
            <w:pPr>
              <w:pStyle w:val="NormalWeb"/>
              <w:rPr>
                <w:rFonts w:ascii="Calibri" w:hAnsi="Calibri" w:cs="Tahoma"/>
                <w:i/>
                <w:sz w:val="24"/>
                <w:szCs w:val="24"/>
              </w:rPr>
            </w:pPr>
          </w:p>
          <w:p w14:paraId="738E38F0" w14:textId="77777777" w:rsidR="007F2455" w:rsidRDefault="007F2455" w:rsidP="00400281">
            <w:pPr>
              <w:pStyle w:val="NormalWeb"/>
              <w:rPr>
                <w:rFonts w:ascii="Calibri" w:hAnsi="Calibri" w:cs="Tahoma"/>
                <w:i/>
                <w:sz w:val="24"/>
                <w:szCs w:val="24"/>
              </w:rPr>
            </w:pPr>
          </w:p>
          <w:p w14:paraId="322B4B92" w14:textId="77777777" w:rsidR="007F2455" w:rsidRPr="002F467C" w:rsidRDefault="007F2455" w:rsidP="00400281">
            <w:pPr>
              <w:pStyle w:val="NormalWeb"/>
              <w:rPr>
                <w:rFonts w:ascii="Calibri" w:hAnsi="Calibri" w:cs="Tahoma"/>
                <w:i/>
                <w:sz w:val="24"/>
                <w:szCs w:val="24"/>
              </w:rPr>
            </w:pPr>
          </w:p>
        </w:tc>
      </w:tr>
      <w:tr w:rsidR="007F2455" w:rsidRPr="002F467C" w14:paraId="0B5D703A" w14:textId="77777777" w:rsidTr="00400281">
        <w:trPr>
          <w:gridAfter w:val="1"/>
          <w:wAfter w:w="101" w:type="dxa"/>
          <w:trHeight w:val="492"/>
        </w:trPr>
        <w:tc>
          <w:tcPr>
            <w:tcW w:w="6768" w:type="dxa"/>
            <w:gridSpan w:val="4"/>
          </w:tcPr>
          <w:p w14:paraId="6B079DF7" w14:textId="77777777" w:rsidR="007F2455" w:rsidRPr="00B12C4F" w:rsidRDefault="007F2455" w:rsidP="00400281">
            <w:pPr>
              <w:pStyle w:val="NormalWeb"/>
              <w:ind w:left="142" w:right="34"/>
              <w:rPr>
                <w:rFonts w:ascii="Calibri" w:hAnsi="Calibri" w:cs="Tahoma"/>
                <w:sz w:val="24"/>
                <w:szCs w:val="24"/>
              </w:rPr>
            </w:pPr>
            <w:r w:rsidRPr="00B12C4F">
              <w:rPr>
                <w:rFonts w:ascii="Calibri" w:hAnsi="Calibri" w:cs="Tahoma"/>
                <w:sz w:val="24"/>
                <w:szCs w:val="24"/>
              </w:rPr>
              <w:t>First Marker’s Mark:</w:t>
            </w:r>
          </w:p>
          <w:p w14:paraId="1E43EE37" w14:textId="77777777" w:rsidR="007F2455" w:rsidRPr="002F467C" w:rsidRDefault="007F2455" w:rsidP="00400281">
            <w:pPr>
              <w:pStyle w:val="NormalWeb"/>
              <w:ind w:left="142" w:right="34"/>
              <w:rPr>
                <w:rFonts w:ascii="Calibri" w:hAnsi="Calibri" w:cs="Tahoma"/>
                <w:i/>
                <w:sz w:val="24"/>
                <w:szCs w:val="24"/>
              </w:rPr>
            </w:pPr>
            <w:r w:rsidRPr="00B12C4F">
              <w:rPr>
                <w:rFonts w:ascii="Calibri" w:hAnsi="Calibri" w:cs="Tahoma"/>
                <w:sz w:val="24"/>
                <w:szCs w:val="24"/>
              </w:rPr>
              <w:lastRenderedPageBreak/>
              <w:t>Signature:</w:t>
            </w:r>
            <w:r>
              <w:rPr>
                <w:rFonts w:ascii="Calibri" w:hAnsi="Calibri" w:cs="Tahoma"/>
                <w:i/>
                <w:sz w:val="24"/>
                <w:szCs w:val="24"/>
              </w:rPr>
              <w:t xml:space="preserve"> </w:t>
            </w:r>
          </w:p>
        </w:tc>
        <w:tc>
          <w:tcPr>
            <w:tcW w:w="1987" w:type="dxa"/>
            <w:gridSpan w:val="2"/>
          </w:tcPr>
          <w:p w14:paraId="2F167399" w14:textId="77777777" w:rsidR="007F2455" w:rsidRPr="002F467C" w:rsidRDefault="007F2455" w:rsidP="00400281">
            <w:pPr>
              <w:pStyle w:val="NormalWeb"/>
              <w:spacing w:after="0"/>
              <w:ind w:left="142" w:right="34"/>
              <w:rPr>
                <w:rFonts w:ascii="Calibri" w:hAnsi="Calibri" w:cs="Tahoma"/>
                <w:i/>
                <w:sz w:val="24"/>
                <w:szCs w:val="24"/>
              </w:rPr>
            </w:pPr>
            <w:r w:rsidRPr="002F467C">
              <w:rPr>
                <w:rFonts w:ascii="Calibri" w:hAnsi="Calibri" w:cs="Tahoma"/>
                <w:i/>
                <w:sz w:val="24"/>
                <w:szCs w:val="24"/>
              </w:rPr>
              <w:lastRenderedPageBreak/>
              <w:t>Date:</w:t>
            </w:r>
          </w:p>
        </w:tc>
      </w:tr>
      <w:tr w:rsidR="007F2455" w:rsidRPr="002F467C" w14:paraId="35F5CA72" w14:textId="77777777" w:rsidTr="00400281">
        <w:tc>
          <w:tcPr>
            <w:tcW w:w="8856" w:type="dxa"/>
            <w:gridSpan w:val="7"/>
          </w:tcPr>
          <w:p w14:paraId="1AA72B07"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14:paraId="1A2A69BC"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682721FE"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404FFF2A"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57FCCBB1"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181F328D"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7FE2F840" w14:textId="77777777" w:rsidR="007F2455" w:rsidRDefault="007F2455" w:rsidP="00400281">
            <w:pPr>
              <w:pStyle w:val="NormalWeb"/>
              <w:spacing w:before="0" w:beforeAutospacing="0" w:after="0" w:afterAutospacing="0"/>
              <w:ind w:right="-334"/>
              <w:rPr>
                <w:rFonts w:ascii="Calibri" w:hAnsi="Calibri" w:cs="Tahoma"/>
                <w:bCs/>
                <w:sz w:val="24"/>
                <w:szCs w:val="24"/>
              </w:rPr>
            </w:pPr>
          </w:p>
          <w:p w14:paraId="415AB5D2"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4FFE1BD2"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627E1BA8"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1AF7EA1A"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33DCBAC4"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tc>
      </w:tr>
      <w:tr w:rsidR="007F2455" w:rsidRPr="002F467C" w14:paraId="4C89C4BA" w14:textId="77777777" w:rsidTr="00400281">
        <w:trPr>
          <w:trHeight w:val="720"/>
        </w:trPr>
        <w:tc>
          <w:tcPr>
            <w:tcW w:w="5211" w:type="dxa"/>
            <w:gridSpan w:val="2"/>
          </w:tcPr>
          <w:p w14:paraId="316437B4" w14:textId="77777777" w:rsidR="007F2455" w:rsidRDefault="007F2455" w:rsidP="0040028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14:paraId="6CB9C862"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14:paraId="2E494932"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7F2455" w:rsidRPr="002F467C" w14:paraId="69DC8FF5" w14:textId="77777777" w:rsidTr="00400281">
        <w:trPr>
          <w:trHeight w:val="720"/>
        </w:trPr>
        <w:tc>
          <w:tcPr>
            <w:tcW w:w="8856" w:type="dxa"/>
            <w:gridSpan w:val="7"/>
          </w:tcPr>
          <w:p w14:paraId="5C4CEAEF" w14:textId="77777777" w:rsidR="007F2455" w:rsidRPr="00C87244" w:rsidRDefault="007F2455" w:rsidP="00400281">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0DDDCB16" w14:textId="77777777" w:rsidR="007F2455" w:rsidRPr="00C87244" w:rsidRDefault="007F2455" w:rsidP="00400281">
            <w:pPr>
              <w:pStyle w:val="NormalWeb"/>
              <w:spacing w:before="0" w:beforeAutospacing="0" w:after="0" w:afterAutospacing="0"/>
              <w:ind w:left="142" w:right="34"/>
              <w:rPr>
                <w:rFonts w:ascii="Calibri" w:hAnsi="Calibri" w:cs="Tahoma"/>
                <w:b/>
                <w:i/>
                <w:sz w:val="24"/>
                <w:szCs w:val="24"/>
              </w:rPr>
            </w:pPr>
          </w:p>
          <w:p w14:paraId="10C4D2ED"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tc>
      </w:tr>
    </w:tbl>
    <w:p w14:paraId="001C3B4E" w14:textId="77777777" w:rsidR="007F2455" w:rsidRDefault="007F2455" w:rsidP="007F2455">
      <w:pPr>
        <w:pStyle w:val="NormalWeb"/>
        <w:spacing w:before="0" w:beforeAutospacing="0" w:after="0" w:afterAutospacing="0"/>
        <w:ind w:right="-334"/>
        <w:rPr>
          <w:rFonts w:ascii="Trebuchet MS" w:hAnsi="Trebuchet MS" w:cs="Tahoma"/>
          <w:bCs/>
          <w:sz w:val="24"/>
          <w:szCs w:val="24"/>
        </w:rPr>
      </w:pPr>
    </w:p>
    <w:p w14:paraId="561BC267" w14:textId="77777777" w:rsidR="007F2455" w:rsidRDefault="007F2455" w:rsidP="007F2455">
      <w:pPr>
        <w:pStyle w:val="NormalWeb"/>
        <w:spacing w:before="0" w:beforeAutospacing="0" w:after="0" w:afterAutospacing="0"/>
        <w:ind w:right="-334"/>
        <w:rPr>
          <w:rFonts w:ascii="Trebuchet MS" w:hAnsi="Trebuchet MS" w:cs="Tahoma"/>
          <w:bCs/>
          <w:sz w:val="24"/>
          <w:szCs w:val="24"/>
        </w:rPr>
      </w:pPr>
    </w:p>
    <w:p w14:paraId="01FDC390" w14:textId="77777777" w:rsidR="007F2455" w:rsidRDefault="007F2455" w:rsidP="007F2455">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7F2455" w:rsidRPr="002F467C" w14:paraId="70AB24D1" w14:textId="77777777" w:rsidTr="00400281">
        <w:tc>
          <w:tcPr>
            <w:tcW w:w="8856" w:type="dxa"/>
          </w:tcPr>
          <w:p w14:paraId="7F441A84"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72BA246D"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6A145EB5"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2A82425C"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62389FE2"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315A807D"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77FFF7A6"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31CC9D02"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11B01964"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2BCAC5A1"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1D0C8316" w14:textId="77777777" w:rsidR="007F2455" w:rsidRDefault="007F2455" w:rsidP="00400281">
            <w:pPr>
              <w:pStyle w:val="NormalWeb"/>
              <w:spacing w:before="0" w:beforeAutospacing="0" w:after="0" w:afterAutospacing="0"/>
              <w:ind w:right="-334"/>
              <w:rPr>
                <w:rFonts w:ascii="Calibri" w:hAnsi="Calibri" w:cs="Tahoma"/>
                <w:bCs/>
                <w:sz w:val="24"/>
                <w:szCs w:val="24"/>
              </w:rPr>
            </w:pPr>
          </w:p>
          <w:p w14:paraId="040DB56B" w14:textId="77777777" w:rsidR="007F2455" w:rsidRDefault="007F2455" w:rsidP="00400281">
            <w:pPr>
              <w:pStyle w:val="NormalWeb"/>
              <w:spacing w:before="0" w:beforeAutospacing="0" w:after="0" w:afterAutospacing="0"/>
              <w:ind w:right="-334"/>
              <w:rPr>
                <w:rFonts w:ascii="Calibri" w:hAnsi="Calibri" w:cs="Tahoma"/>
                <w:bCs/>
                <w:sz w:val="24"/>
                <w:szCs w:val="24"/>
              </w:rPr>
            </w:pPr>
          </w:p>
          <w:p w14:paraId="1CF575DB" w14:textId="77777777" w:rsidR="007F2455" w:rsidRDefault="007F2455" w:rsidP="00400281">
            <w:pPr>
              <w:pStyle w:val="NormalWeb"/>
              <w:spacing w:before="0" w:beforeAutospacing="0" w:after="0" w:afterAutospacing="0"/>
              <w:ind w:right="-334"/>
              <w:rPr>
                <w:rFonts w:ascii="Calibri" w:hAnsi="Calibri" w:cs="Tahoma"/>
                <w:bCs/>
                <w:sz w:val="24"/>
                <w:szCs w:val="24"/>
              </w:rPr>
            </w:pPr>
          </w:p>
          <w:p w14:paraId="0FB71DF1"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7F044FAF"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6371E20F"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p w14:paraId="22FA5276" w14:textId="77777777" w:rsidR="007F2455" w:rsidRDefault="007F2455" w:rsidP="00400281">
            <w:pPr>
              <w:pStyle w:val="NormalWeb"/>
              <w:spacing w:before="0" w:beforeAutospacing="0" w:after="0" w:afterAutospacing="0"/>
              <w:ind w:right="-334"/>
              <w:rPr>
                <w:rFonts w:ascii="Calibri" w:hAnsi="Calibri" w:cs="Tahoma"/>
                <w:bCs/>
                <w:sz w:val="24"/>
                <w:szCs w:val="24"/>
              </w:rPr>
            </w:pPr>
          </w:p>
          <w:p w14:paraId="783A39C1" w14:textId="77777777" w:rsidR="007F2455" w:rsidRDefault="007F2455" w:rsidP="00400281">
            <w:pPr>
              <w:pStyle w:val="NormalWeb"/>
              <w:spacing w:before="0" w:beforeAutospacing="0" w:after="0" w:afterAutospacing="0"/>
              <w:ind w:right="-334"/>
              <w:rPr>
                <w:rFonts w:ascii="Calibri" w:hAnsi="Calibri" w:cs="Tahoma"/>
                <w:bCs/>
                <w:sz w:val="24"/>
                <w:szCs w:val="24"/>
              </w:rPr>
            </w:pPr>
          </w:p>
          <w:p w14:paraId="6CC6867D" w14:textId="77777777" w:rsidR="007F2455" w:rsidRDefault="007F2455" w:rsidP="0040028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17226079" w14:textId="77777777" w:rsidR="007F2455" w:rsidRDefault="007F2455" w:rsidP="00400281">
            <w:pPr>
              <w:pStyle w:val="NormalWeb"/>
              <w:spacing w:before="0" w:beforeAutospacing="0" w:after="0" w:afterAutospacing="0"/>
              <w:ind w:right="-334"/>
              <w:rPr>
                <w:rFonts w:ascii="Calibri" w:hAnsi="Calibri" w:cs="Tahoma"/>
                <w:bCs/>
                <w:sz w:val="24"/>
                <w:szCs w:val="24"/>
              </w:rPr>
            </w:pPr>
          </w:p>
          <w:p w14:paraId="1CDBCD90"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3769CB5B" w14:textId="77777777" w:rsidR="007F2455" w:rsidRPr="002F467C" w:rsidRDefault="007F2455" w:rsidP="00400281">
            <w:pPr>
              <w:pStyle w:val="NormalWeb"/>
              <w:spacing w:before="0" w:beforeAutospacing="0" w:after="0" w:afterAutospacing="0"/>
              <w:ind w:right="-334"/>
              <w:rPr>
                <w:rFonts w:ascii="Calibri" w:hAnsi="Calibri" w:cs="Tahoma"/>
                <w:bCs/>
                <w:sz w:val="24"/>
                <w:szCs w:val="24"/>
              </w:rPr>
            </w:pPr>
          </w:p>
        </w:tc>
      </w:tr>
      <w:tr w:rsidR="007F2455" w:rsidRPr="002F467C" w14:paraId="3961FC49" w14:textId="77777777" w:rsidTr="00400281">
        <w:trPr>
          <w:trHeight w:val="720"/>
        </w:trPr>
        <w:tc>
          <w:tcPr>
            <w:tcW w:w="8856" w:type="dxa"/>
          </w:tcPr>
          <w:p w14:paraId="70B0600E" w14:textId="77777777" w:rsidR="007F2455" w:rsidRPr="002F467C" w:rsidRDefault="007F2455" w:rsidP="00400281">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bl>
    <w:p w14:paraId="7F185874" w14:textId="77777777" w:rsidR="007F2455" w:rsidRDefault="007F2455" w:rsidP="007F2455"/>
    <w:p w14:paraId="0CB0EA4C" w14:textId="7A19169C" w:rsidR="007F2455" w:rsidRDefault="007F2455" w:rsidP="007F2455">
      <w:pPr>
        <w:rPr>
          <w:rFonts w:ascii="Times New Roman" w:hAnsi="Times New Roman" w:cs="Times New Roman"/>
          <w:sz w:val="24"/>
          <w:szCs w:val="24"/>
        </w:rPr>
      </w:pPr>
    </w:p>
    <w:p w14:paraId="2F8556EF" w14:textId="02AD5B13" w:rsidR="007F2455" w:rsidRDefault="007F2455" w:rsidP="007F2455">
      <w:pPr>
        <w:jc w:val="center"/>
        <w:rPr>
          <w:rFonts w:ascii="Times New Roman" w:hAnsi="Times New Roman" w:cs="Times New Roman"/>
          <w:sz w:val="24"/>
          <w:szCs w:val="24"/>
        </w:rPr>
      </w:pPr>
      <w:r>
        <w:rPr>
          <w:rFonts w:ascii="Times New Roman" w:hAnsi="Times New Roman" w:cs="Times New Roman"/>
          <w:sz w:val="24"/>
          <w:szCs w:val="24"/>
        </w:rPr>
        <w:t>Joseph Ogden</w:t>
      </w:r>
    </w:p>
    <w:p w14:paraId="4528EECD" w14:textId="1A612F0C" w:rsidR="00A65B18" w:rsidRDefault="00A65B18" w:rsidP="00A65B18">
      <w:pPr>
        <w:jc w:val="center"/>
        <w:rPr>
          <w:rFonts w:ascii="Times New Roman" w:hAnsi="Times New Roman" w:cs="Times New Roman"/>
          <w:sz w:val="24"/>
          <w:szCs w:val="24"/>
        </w:rPr>
      </w:pPr>
      <w:r>
        <w:rPr>
          <w:rFonts w:ascii="Times New Roman" w:hAnsi="Times New Roman" w:cs="Times New Roman"/>
          <w:sz w:val="24"/>
          <w:szCs w:val="24"/>
        </w:rPr>
        <w:t>1704684</w:t>
      </w:r>
    </w:p>
    <w:p w14:paraId="1D5694B6" w14:textId="4CB1A2CA" w:rsidR="00A65B18" w:rsidRDefault="006A648A" w:rsidP="00A65B18">
      <w:pPr>
        <w:jc w:val="center"/>
        <w:rPr>
          <w:rFonts w:ascii="Times New Roman" w:hAnsi="Times New Roman" w:cs="Times New Roman"/>
          <w:sz w:val="24"/>
          <w:szCs w:val="24"/>
        </w:rPr>
      </w:pPr>
      <w:r>
        <w:rPr>
          <w:rFonts w:ascii="Times New Roman" w:hAnsi="Times New Roman" w:cs="Times New Roman"/>
          <w:sz w:val="24"/>
          <w:szCs w:val="24"/>
        </w:rPr>
        <w:t>HPAH6028: Classics Dissertation</w:t>
      </w:r>
    </w:p>
    <w:p w14:paraId="55BF0AAE" w14:textId="2B54A2A9" w:rsidR="006A648A" w:rsidRDefault="006A648A" w:rsidP="00A65B18">
      <w:pPr>
        <w:jc w:val="center"/>
        <w:rPr>
          <w:rFonts w:ascii="Times New Roman" w:hAnsi="Times New Roman" w:cs="Times New Roman"/>
          <w:sz w:val="24"/>
          <w:szCs w:val="24"/>
        </w:rPr>
      </w:pPr>
      <w:r>
        <w:rPr>
          <w:rFonts w:ascii="Times New Roman" w:hAnsi="Times New Roman" w:cs="Times New Roman"/>
          <w:sz w:val="24"/>
          <w:szCs w:val="24"/>
        </w:rPr>
        <w:t xml:space="preserve">Rhetorical Warfare: Praise and Blame in Cicero’s </w:t>
      </w:r>
      <w:r>
        <w:rPr>
          <w:rFonts w:ascii="Times New Roman" w:hAnsi="Times New Roman" w:cs="Times New Roman"/>
          <w:i/>
          <w:iCs/>
          <w:sz w:val="24"/>
          <w:szCs w:val="24"/>
        </w:rPr>
        <w:t>Philippics</w:t>
      </w:r>
      <w:r>
        <w:rPr>
          <w:rFonts w:ascii="Times New Roman" w:hAnsi="Times New Roman" w:cs="Times New Roman"/>
          <w:sz w:val="24"/>
          <w:szCs w:val="24"/>
        </w:rPr>
        <w:t xml:space="preserve"> 2-6</w:t>
      </w:r>
    </w:p>
    <w:p w14:paraId="68F0F207" w14:textId="4D273B87" w:rsidR="00423D20" w:rsidRDefault="00423D20" w:rsidP="00A65B18">
      <w:pPr>
        <w:jc w:val="center"/>
        <w:rPr>
          <w:rFonts w:ascii="Times New Roman" w:hAnsi="Times New Roman" w:cs="Times New Roman"/>
          <w:sz w:val="24"/>
          <w:szCs w:val="24"/>
        </w:rPr>
      </w:pPr>
      <w:r>
        <w:rPr>
          <w:rFonts w:ascii="Times New Roman" w:hAnsi="Times New Roman" w:cs="Times New Roman"/>
          <w:sz w:val="24"/>
          <w:szCs w:val="24"/>
        </w:rPr>
        <w:t>Word Count:</w:t>
      </w:r>
      <w:r w:rsidR="00510A3D">
        <w:rPr>
          <w:rFonts w:ascii="Times New Roman" w:hAnsi="Times New Roman" w:cs="Times New Roman"/>
          <w:sz w:val="24"/>
          <w:szCs w:val="24"/>
        </w:rPr>
        <w:t xml:space="preserve"> 9502</w:t>
      </w:r>
    </w:p>
    <w:p w14:paraId="160319D5" w14:textId="1002D068" w:rsidR="00423D20" w:rsidRDefault="00423D20" w:rsidP="00A65B18">
      <w:pPr>
        <w:jc w:val="center"/>
        <w:rPr>
          <w:rFonts w:ascii="Times New Roman" w:hAnsi="Times New Roman" w:cs="Times New Roman"/>
          <w:sz w:val="24"/>
          <w:szCs w:val="24"/>
        </w:rPr>
      </w:pPr>
    </w:p>
    <w:p w14:paraId="5701D8F5" w14:textId="7CED0B2A" w:rsidR="00423D20" w:rsidRDefault="00423D20" w:rsidP="00A65B18">
      <w:pPr>
        <w:jc w:val="center"/>
        <w:rPr>
          <w:rFonts w:ascii="Times New Roman" w:hAnsi="Times New Roman" w:cs="Times New Roman"/>
          <w:sz w:val="24"/>
          <w:szCs w:val="24"/>
        </w:rPr>
      </w:pPr>
    </w:p>
    <w:p w14:paraId="2CD23422" w14:textId="1726C928" w:rsidR="00423D20" w:rsidRDefault="00423D20" w:rsidP="00A65B18">
      <w:pPr>
        <w:jc w:val="center"/>
        <w:rPr>
          <w:rFonts w:ascii="Times New Roman" w:hAnsi="Times New Roman" w:cs="Times New Roman"/>
          <w:sz w:val="24"/>
          <w:szCs w:val="24"/>
        </w:rPr>
      </w:pPr>
    </w:p>
    <w:p w14:paraId="45FFBDFA" w14:textId="7F27ED5E" w:rsidR="00423D20" w:rsidRDefault="00423D20" w:rsidP="00A65B18">
      <w:pPr>
        <w:jc w:val="center"/>
        <w:rPr>
          <w:rFonts w:ascii="Times New Roman" w:hAnsi="Times New Roman" w:cs="Times New Roman"/>
          <w:sz w:val="24"/>
          <w:szCs w:val="24"/>
        </w:rPr>
      </w:pPr>
    </w:p>
    <w:p w14:paraId="39CA2F47" w14:textId="1C8481A6" w:rsidR="00423D20" w:rsidRDefault="00423D20" w:rsidP="00A65B18">
      <w:pPr>
        <w:jc w:val="center"/>
        <w:rPr>
          <w:rFonts w:ascii="Times New Roman" w:hAnsi="Times New Roman" w:cs="Times New Roman"/>
          <w:sz w:val="24"/>
          <w:szCs w:val="24"/>
        </w:rPr>
      </w:pPr>
    </w:p>
    <w:p w14:paraId="226E8264" w14:textId="048CFBF1" w:rsidR="00423D20" w:rsidRDefault="00423D20" w:rsidP="00A65B18">
      <w:pPr>
        <w:jc w:val="center"/>
        <w:rPr>
          <w:rFonts w:ascii="Times New Roman" w:hAnsi="Times New Roman" w:cs="Times New Roman"/>
          <w:sz w:val="24"/>
          <w:szCs w:val="24"/>
        </w:rPr>
      </w:pPr>
    </w:p>
    <w:p w14:paraId="2FA9F636" w14:textId="26574F29" w:rsidR="00423D20" w:rsidRDefault="00423D20" w:rsidP="00A65B18">
      <w:pPr>
        <w:jc w:val="center"/>
        <w:rPr>
          <w:rFonts w:ascii="Times New Roman" w:hAnsi="Times New Roman" w:cs="Times New Roman"/>
          <w:sz w:val="24"/>
          <w:szCs w:val="24"/>
        </w:rPr>
      </w:pPr>
    </w:p>
    <w:p w14:paraId="7E848DB1" w14:textId="3E3CA92D" w:rsidR="00423D20" w:rsidRDefault="00423D20" w:rsidP="00A65B18">
      <w:pPr>
        <w:jc w:val="center"/>
        <w:rPr>
          <w:rFonts w:ascii="Times New Roman" w:hAnsi="Times New Roman" w:cs="Times New Roman"/>
          <w:sz w:val="24"/>
          <w:szCs w:val="24"/>
        </w:rPr>
      </w:pPr>
    </w:p>
    <w:p w14:paraId="3832F026" w14:textId="1533C29D" w:rsidR="00423D20" w:rsidRDefault="00423D20" w:rsidP="00A65B18">
      <w:pPr>
        <w:jc w:val="center"/>
        <w:rPr>
          <w:rFonts w:ascii="Times New Roman" w:hAnsi="Times New Roman" w:cs="Times New Roman"/>
          <w:sz w:val="24"/>
          <w:szCs w:val="24"/>
        </w:rPr>
      </w:pPr>
    </w:p>
    <w:p w14:paraId="7DBDCE95" w14:textId="75AB2A41" w:rsidR="00423D20" w:rsidRDefault="00423D20" w:rsidP="00A65B18">
      <w:pPr>
        <w:jc w:val="center"/>
        <w:rPr>
          <w:rFonts w:ascii="Times New Roman" w:hAnsi="Times New Roman" w:cs="Times New Roman"/>
          <w:sz w:val="24"/>
          <w:szCs w:val="24"/>
        </w:rPr>
      </w:pPr>
    </w:p>
    <w:p w14:paraId="4280F0D5" w14:textId="67A3E089" w:rsidR="00423D20" w:rsidRDefault="00423D20" w:rsidP="00A65B18">
      <w:pPr>
        <w:jc w:val="center"/>
        <w:rPr>
          <w:rFonts w:ascii="Times New Roman" w:hAnsi="Times New Roman" w:cs="Times New Roman"/>
          <w:sz w:val="24"/>
          <w:szCs w:val="24"/>
        </w:rPr>
      </w:pPr>
    </w:p>
    <w:p w14:paraId="14E9DAB6" w14:textId="6A784404" w:rsidR="00423D20" w:rsidRDefault="00423D20" w:rsidP="00A65B18">
      <w:pPr>
        <w:jc w:val="center"/>
        <w:rPr>
          <w:rFonts w:ascii="Times New Roman" w:hAnsi="Times New Roman" w:cs="Times New Roman"/>
          <w:sz w:val="24"/>
          <w:szCs w:val="24"/>
        </w:rPr>
      </w:pPr>
    </w:p>
    <w:p w14:paraId="22D64DBC" w14:textId="1270D794" w:rsidR="00423D20" w:rsidRDefault="00423D20" w:rsidP="00A65B18">
      <w:pPr>
        <w:jc w:val="center"/>
        <w:rPr>
          <w:rFonts w:ascii="Times New Roman" w:hAnsi="Times New Roman" w:cs="Times New Roman"/>
          <w:sz w:val="24"/>
          <w:szCs w:val="24"/>
        </w:rPr>
      </w:pPr>
    </w:p>
    <w:p w14:paraId="6535DDCE" w14:textId="5E8B111C" w:rsidR="00423D20" w:rsidRDefault="00423D20" w:rsidP="000038C3">
      <w:pPr>
        <w:rPr>
          <w:rFonts w:ascii="Times New Roman" w:hAnsi="Times New Roman" w:cs="Times New Roman"/>
          <w:sz w:val="24"/>
          <w:szCs w:val="24"/>
        </w:rPr>
      </w:pPr>
    </w:p>
    <w:p w14:paraId="181C40E2" w14:textId="70C5951B" w:rsidR="00423D20" w:rsidRPr="00CE5BCE" w:rsidRDefault="00795BAD" w:rsidP="000038C3">
      <w:pPr>
        <w:rPr>
          <w:rFonts w:ascii="Times New Roman" w:hAnsi="Times New Roman" w:cs="Times New Roman"/>
          <w:b/>
          <w:bCs/>
          <w:sz w:val="24"/>
          <w:szCs w:val="24"/>
        </w:rPr>
      </w:pPr>
      <w:r w:rsidRPr="00CE5BCE">
        <w:rPr>
          <w:rFonts w:ascii="Times New Roman" w:hAnsi="Times New Roman" w:cs="Times New Roman"/>
          <w:b/>
          <w:bCs/>
          <w:sz w:val="24"/>
          <w:szCs w:val="24"/>
        </w:rPr>
        <w:lastRenderedPageBreak/>
        <w:t xml:space="preserve">Table of </w:t>
      </w:r>
      <w:r w:rsidR="000038C3" w:rsidRPr="00CE5BCE">
        <w:rPr>
          <w:rFonts w:ascii="Times New Roman" w:hAnsi="Times New Roman" w:cs="Times New Roman"/>
          <w:b/>
          <w:bCs/>
          <w:sz w:val="24"/>
          <w:szCs w:val="24"/>
        </w:rPr>
        <w:t>Contents</w:t>
      </w:r>
    </w:p>
    <w:p w14:paraId="06EB6E1A" w14:textId="55292BEF" w:rsidR="000038C3" w:rsidRDefault="00631F9B" w:rsidP="000038C3">
      <w:pPr>
        <w:rPr>
          <w:rFonts w:ascii="Times New Roman" w:hAnsi="Times New Roman" w:cs="Times New Roman"/>
          <w:sz w:val="24"/>
          <w:szCs w:val="24"/>
        </w:rPr>
      </w:pPr>
      <w:r>
        <w:rPr>
          <w:rFonts w:ascii="Times New Roman" w:hAnsi="Times New Roman" w:cs="Times New Roman"/>
          <w:sz w:val="24"/>
          <w:szCs w:val="24"/>
        </w:rPr>
        <w:t>Introduction</w:t>
      </w:r>
      <w:r w:rsidR="00CC5BDE">
        <w:rPr>
          <w:rFonts w:ascii="Times New Roman" w:hAnsi="Times New Roman" w:cs="Times New Roman"/>
          <w:sz w:val="24"/>
          <w:szCs w:val="24"/>
        </w:rPr>
        <w:t xml:space="preserve"> and Methodology…………………………………………………………….. </w:t>
      </w:r>
      <w:r w:rsidR="007F2455">
        <w:rPr>
          <w:rFonts w:ascii="Times New Roman" w:hAnsi="Times New Roman" w:cs="Times New Roman"/>
          <w:sz w:val="24"/>
          <w:szCs w:val="24"/>
        </w:rPr>
        <w:t>5</w:t>
      </w:r>
    </w:p>
    <w:p w14:paraId="6F1B74DE" w14:textId="0ED69144" w:rsidR="00280271" w:rsidRPr="00CC5BDE" w:rsidRDefault="00280271" w:rsidP="000038C3">
      <w:pPr>
        <w:rPr>
          <w:rFonts w:ascii="Times New Roman" w:hAnsi="Times New Roman" w:cs="Times New Roman"/>
          <w:sz w:val="24"/>
          <w:szCs w:val="24"/>
        </w:rPr>
      </w:pPr>
      <w:r>
        <w:rPr>
          <w:rFonts w:ascii="Times New Roman" w:hAnsi="Times New Roman" w:cs="Times New Roman"/>
          <w:sz w:val="24"/>
          <w:szCs w:val="24"/>
        </w:rPr>
        <w:t xml:space="preserve">Chapter </w:t>
      </w:r>
      <w:r w:rsidR="003A4B99">
        <w:rPr>
          <w:rFonts w:ascii="Times New Roman" w:hAnsi="Times New Roman" w:cs="Times New Roman"/>
          <w:sz w:val="24"/>
          <w:szCs w:val="24"/>
        </w:rPr>
        <w:t>One</w:t>
      </w:r>
      <w:r w:rsidR="008F2EDB">
        <w:rPr>
          <w:rFonts w:ascii="Times New Roman" w:hAnsi="Times New Roman" w:cs="Times New Roman"/>
          <w:sz w:val="24"/>
          <w:szCs w:val="24"/>
        </w:rPr>
        <w:t xml:space="preserve"> – </w:t>
      </w:r>
      <w:r w:rsidR="008F2EDB">
        <w:rPr>
          <w:rFonts w:ascii="Times New Roman" w:hAnsi="Times New Roman" w:cs="Times New Roman"/>
          <w:i/>
          <w:iCs/>
          <w:sz w:val="24"/>
          <w:szCs w:val="24"/>
        </w:rPr>
        <w:t>Philippic Two</w:t>
      </w:r>
      <w:r w:rsidR="00CC5BDE">
        <w:rPr>
          <w:rFonts w:ascii="Times New Roman" w:hAnsi="Times New Roman" w:cs="Times New Roman"/>
          <w:sz w:val="24"/>
          <w:szCs w:val="24"/>
        </w:rPr>
        <w:t xml:space="preserve">……………………………………………………………… </w:t>
      </w:r>
      <w:r w:rsidR="007F2455">
        <w:rPr>
          <w:rFonts w:ascii="Times New Roman" w:hAnsi="Times New Roman" w:cs="Times New Roman"/>
          <w:sz w:val="24"/>
          <w:szCs w:val="24"/>
        </w:rPr>
        <w:t>8</w:t>
      </w:r>
    </w:p>
    <w:p w14:paraId="5359893B" w14:textId="1753FCCA" w:rsidR="00280271" w:rsidRPr="00CC5BDE" w:rsidRDefault="00280271" w:rsidP="000038C3">
      <w:pPr>
        <w:rPr>
          <w:rFonts w:ascii="Times New Roman" w:hAnsi="Times New Roman" w:cs="Times New Roman"/>
          <w:sz w:val="24"/>
          <w:szCs w:val="24"/>
        </w:rPr>
      </w:pPr>
      <w:r>
        <w:rPr>
          <w:rFonts w:ascii="Times New Roman" w:hAnsi="Times New Roman" w:cs="Times New Roman"/>
          <w:sz w:val="24"/>
          <w:szCs w:val="24"/>
        </w:rPr>
        <w:t xml:space="preserve">Chapter </w:t>
      </w:r>
      <w:r w:rsidR="003A4B99">
        <w:rPr>
          <w:rFonts w:ascii="Times New Roman" w:hAnsi="Times New Roman" w:cs="Times New Roman"/>
          <w:sz w:val="24"/>
          <w:szCs w:val="24"/>
        </w:rPr>
        <w:t>Two</w:t>
      </w:r>
      <w:r w:rsidR="008F2EDB">
        <w:rPr>
          <w:rFonts w:ascii="Times New Roman" w:hAnsi="Times New Roman" w:cs="Times New Roman"/>
          <w:sz w:val="24"/>
          <w:szCs w:val="24"/>
        </w:rPr>
        <w:t xml:space="preserve"> </w:t>
      </w:r>
      <w:r w:rsidR="00503324">
        <w:rPr>
          <w:rFonts w:ascii="Times New Roman" w:hAnsi="Times New Roman" w:cs="Times New Roman"/>
          <w:sz w:val="24"/>
          <w:szCs w:val="24"/>
        </w:rPr>
        <w:t>–</w:t>
      </w:r>
      <w:r w:rsidR="008F2EDB">
        <w:rPr>
          <w:rFonts w:ascii="Times New Roman" w:hAnsi="Times New Roman" w:cs="Times New Roman"/>
          <w:sz w:val="24"/>
          <w:szCs w:val="24"/>
        </w:rPr>
        <w:t xml:space="preserve"> </w:t>
      </w:r>
      <w:r w:rsidR="00503324">
        <w:rPr>
          <w:rFonts w:ascii="Times New Roman" w:hAnsi="Times New Roman" w:cs="Times New Roman"/>
          <w:sz w:val="24"/>
          <w:szCs w:val="24"/>
        </w:rPr>
        <w:t xml:space="preserve">Senatorial Speeches: </w:t>
      </w:r>
      <w:r w:rsidR="00503324">
        <w:rPr>
          <w:rFonts w:ascii="Times New Roman" w:hAnsi="Times New Roman" w:cs="Times New Roman"/>
          <w:i/>
          <w:iCs/>
          <w:sz w:val="24"/>
          <w:szCs w:val="24"/>
        </w:rPr>
        <w:t xml:space="preserve">Philippics Three </w:t>
      </w:r>
      <w:r w:rsidR="00503324">
        <w:rPr>
          <w:rFonts w:ascii="Times New Roman" w:hAnsi="Times New Roman" w:cs="Times New Roman"/>
          <w:sz w:val="24"/>
          <w:szCs w:val="24"/>
        </w:rPr>
        <w:t xml:space="preserve">and </w:t>
      </w:r>
      <w:r w:rsidR="00503324">
        <w:rPr>
          <w:rFonts w:ascii="Times New Roman" w:hAnsi="Times New Roman" w:cs="Times New Roman"/>
          <w:i/>
          <w:iCs/>
          <w:sz w:val="24"/>
          <w:szCs w:val="24"/>
        </w:rPr>
        <w:t>Five</w:t>
      </w:r>
      <w:r w:rsidR="00CC5BDE">
        <w:rPr>
          <w:rFonts w:ascii="Times New Roman" w:hAnsi="Times New Roman" w:cs="Times New Roman"/>
          <w:sz w:val="24"/>
          <w:szCs w:val="24"/>
        </w:rPr>
        <w:t>………………………….. 1</w:t>
      </w:r>
      <w:r w:rsidR="007F2455">
        <w:rPr>
          <w:rFonts w:ascii="Times New Roman" w:hAnsi="Times New Roman" w:cs="Times New Roman"/>
          <w:sz w:val="24"/>
          <w:szCs w:val="24"/>
        </w:rPr>
        <w:t>8</w:t>
      </w:r>
    </w:p>
    <w:p w14:paraId="36EA3A32" w14:textId="3384FBD7" w:rsidR="00503324" w:rsidRPr="00CC5BDE" w:rsidRDefault="00503324" w:rsidP="000038C3">
      <w:pPr>
        <w:rPr>
          <w:rFonts w:ascii="Times New Roman" w:hAnsi="Times New Roman" w:cs="Times New Roman"/>
          <w:sz w:val="24"/>
          <w:szCs w:val="24"/>
        </w:rPr>
      </w:pPr>
      <w:r>
        <w:rPr>
          <w:rFonts w:ascii="Times New Roman" w:hAnsi="Times New Roman" w:cs="Times New Roman"/>
          <w:sz w:val="24"/>
          <w:szCs w:val="24"/>
        </w:rPr>
        <w:t xml:space="preserve">Chapter </w:t>
      </w:r>
      <w:r w:rsidR="003A4B99">
        <w:rPr>
          <w:rFonts w:ascii="Times New Roman" w:hAnsi="Times New Roman" w:cs="Times New Roman"/>
          <w:sz w:val="24"/>
          <w:szCs w:val="24"/>
        </w:rPr>
        <w:t>Three</w:t>
      </w:r>
      <w:r>
        <w:rPr>
          <w:rFonts w:ascii="Times New Roman" w:hAnsi="Times New Roman" w:cs="Times New Roman"/>
          <w:sz w:val="24"/>
          <w:szCs w:val="24"/>
        </w:rPr>
        <w:t xml:space="preserve"> </w:t>
      </w:r>
      <w:r w:rsidR="00031A9F">
        <w:rPr>
          <w:rFonts w:ascii="Times New Roman" w:hAnsi="Times New Roman" w:cs="Times New Roman"/>
          <w:sz w:val="24"/>
          <w:szCs w:val="24"/>
        </w:rPr>
        <w:t>–</w:t>
      </w:r>
      <w:r w:rsidR="002B0E63">
        <w:rPr>
          <w:rFonts w:ascii="Times New Roman" w:hAnsi="Times New Roman" w:cs="Times New Roman"/>
          <w:sz w:val="24"/>
          <w:szCs w:val="24"/>
        </w:rPr>
        <w:t xml:space="preserve"> </w:t>
      </w:r>
      <w:r w:rsidR="00031A9F">
        <w:rPr>
          <w:rFonts w:ascii="Times New Roman" w:hAnsi="Times New Roman" w:cs="Times New Roman"/>
          <w:sz w:val="24"/>
          <w:szCs w:val="24"/>
        </w:rPr>
        <w:t xml:space="preserve">Public Assembly Speeches: </w:t>
      </w:r>
      <w:r w:rsidR="00031A9F">
        <w:rPr>
          <w:rFonts w:ascii="Times New Roman" w:hAnsi="Times New Roman" w:cs="Times New Roman"/>
          <w:i/>
          <w:iCs/>
          <w:sz w:val="24"/>
          <w:szCs w:val="24"/>
        </w:rPr>
        <w:t xml:space="preserve">Philippics Four </w:t>
      </w:r>
      <w:r w:rsidR="00031A9F">
        <w:rPr>
          <w:rFonts w:ascii="Times New Roman" w:hAnsi="Times New Roman" w:cs="Times New Roman"/>
          <w:sz w:val="24"/>
          <w:szCs w:val="24"/>
        </w:rPr>
        <w:t xml:space="preserve">and </w:t>
      </w:r>
      <w:r w:rsidR="00031A9F">
        <w:rPr>
          <w:rFonts w:ascii="Times New Roman" w:hAnsi="Times New Roman" w:cs="Times New Roman"/>
          <w:i/>
          <w:iCs/>
          <w:sz w:val="24"/>
          <w:szCs w:val="24"/>
        </w:rPr>
        <w:t>Six</w:t>
      </w:r>
      <w:r w:rsidR="00CC5BDE">
        <w:rPr>
          <w:rFonts w:ascii="Times New Roman" w:hAnsi="Times New Roman" w:cs="Times New Roman"/>
          <w:sz w:val="24"/>
          <w:szCs w:val="24"/>
        </w:rPr>
        <w:t xml:space="preserve">……………………. </w:t>
      </w:r>
      <w:r w:rsidR="00E720DB">
        <w:rPr>
          <w:rFonts w:ascii="Times New Roman" w:hAnsi="Times New Roman" w:cs="Times New Roman"/>
          <w:sz w:val="24"/>
          <w:szCs w:val="24"/>
        </w:rPr>
        <w:t>2</w:t>
      </w:r>
      <w:r w:rsidR="007F2455">
        <w:rPr>
          <w:rFonts w:ascii="Times New Roman" w:hAnsi="Times New Roman" w:cs="Times New Roman"/>
          <w:sz w:val="24"/>
          <w:szCs w:val="24"/>
        </w:rPr>
        <w:t>7</w:t>
      </w:r>
    </w:p>
    <w:p w14:paraId="2D2EB595" w14:textId="108678D3" w:rsidR="00280271" w:rsidRDefault="00280271" w:rsidP="000038C3">
      <w:pPr>
        <w:rPr>
          <w:rFonts w:ascii="Times New Roman" w:hAnsi="Times New Roman" w:cs="Times New Roman"/>
          <w:sz w:val="24"/>
          <w:szCs w:val="24"/>
        </w:rPr>
      </w:pPr>
      <w:r>
        <w:rPr>
          <w:rFonts w:ascii="Times New Roman" w:hAnsi="Times New Roman" w:cs="Times New Roman"/>
          <w:sz w:val="24"/>
          <w:szCs w:val="24"/>
        </w:rPr>
        <w:t>Conclusion</w:t>
      </w:r>
      <w:r w:rsidR="00DF5252">
        <w:rPr>
          <w:rFonts w:ascii="Times New Roman" w:hAnsi="Times New Roman" w:cs="Times New Roman"/>
          <w:sz w:val="24"/>
          <w:szCs w:val="24"/>
        </w:rPr>
        <w:t>…………………………………………………………………………………. 3</w:t>
      </w:r>
      <w:r w:rsidR="007F2455">
        <w:rPr>
          <w:rFonts w:ascii="Times New Roman" w:hAnsi="Times New Roman" w:cs="Times New Roman"/>
          <w:sz w:val="24"/>
          <w:szCs w:val="24"/>
        </w:rPr>
        <w:t>7</w:t>
      </w:r>
    </w:p>
    <w:p w14:paraId="36225760" w14:textId="2CAF4462" w:rsidR="00280271" w:rsidRPr="00631F9B" w:rsidRDefault="00280271" w:rsidP="000038C3">
      <w:pPr>
        <w:rPr>
          <w:rFonts w:ascii="Times New Roman" w:hAnsi="Times New Roman" w:cs="Times New Roman"/>
          <w:sz w:val="24"/>
          <w:szCs w:val="24"/>
        </w:rPr>
      </w:pPr>
      <w:r>
        <w:rPr>
          <w:rFonts w:ascii="Times New Roman" w:hAnsi="Times New Roman" w:cs="Times New Roman"/>
          <w:sz w:val="24"/>
          <w:szCs w:val="24"/>
        </w:rPr>
        <w:t>Bibliography</w:t>
      </w:r>
      <w:r w:rsidR="0055197B">
        <w:rPr>
          <w:rFonts w:ascii="Times New Roman" w:hAnsi="Times New Roman" w:cs="Times New Roman"/>
          <w:sz w:val="24"/>
          <w:szCs w:val="24"/>
        </w:rPr>
        <w:t xml:space="preserve">……………………………………………………………………………….. </w:t>
      </w:r>
      <w:r w:rsidR="007F2455">
        <w:rPr>
          <w:rFonts w:ascii="Times New Roman" w:hAnsi="Times New Roman" w:cs="Times New Roman"/>
          <w:sz w:val="24"/>
          <w:szCs w:val="24"/>
        </w:rPr>
        <w:t>40</w:t>
      </w:r>
      <w:bookmarkStart w:id="0" w:name="_GoBack"/>
      <w:bookmarkEnd w:id="0"/>
    </w:p>
    <w:p w14:paraId="5FA5E0A2" w14:textId="77777777" w:rsidR="001D5B6E" w:rsidRDefault="001D5B6E" w:rsidP="00952275">
      <w:pPr>
        <w:rPr>
          <w:rFonts w:ascii="Times New Roman" w:hAnsi="Times New Roman" w:cs="Times New Roman"/>
          <w:sz w:val="24"/>
          <w:szCs w:val="24"/>
        </w:rPr>
      </w:pPr>
    </w:p>
    <w:p w14:paraId="29B33B77" w14:textId="77777777" w:rsidR="001D5B6E" w:rsidRDefault="001D5B6E" w:rsidP="00952275">
      <w:pPr>
        <w:rPr>
          <w:rFonts w:ascii="Times New Roman" w:hAnsi="Times New Roman" w:cs="Times New Roman"/>
          <w:sz w:val="24"/>
          <w:szCs w:val="24"/>
        </w:rPr>
      </w:pPr>
    </w:p>
    <w:p w14:paraId="17D67175" w14:textId="77777777" w:rsidR="001D5B6E" w:rsidRDefault="001D5B6E" w:rsidP="00952275">
      <w:pPr>
        <w:rPr>
          <w:rFonts w:ascii="Times New Roman" w:hAnsi="Times New Roman" w:cs="Times New Roman"/>
          <w:sz w:val="24"/>
          <w:szCs w:val="24"/>
        </w:rPr>
      </w:pPr>
    </w:p>
    <w:p w14:paraId="49C15699" w14:textId="77777777" w:rsidR="001D5B6E" w:rsidRDefault="001D5B6E" w:rsidP="00952275">
      <w:pPr>
        <w:rPr>
          <w:rFonts w:ascii="Times New Roman" w:hAnsi="Times New Roman" w:cs="Times New Roman"/>
          <w:sz w:val="24"/>
          <w:szCs w:val="24"/>
        </w:rPr>
      </w:pPr>
    </w:p>
    <w:p w14:paraId="14A360E9" w14:textId="77777777" w:rsidR="001D5B6E" w:rsidRDefault="001D5B6E" w:rsidP="00952275">
      <w:pPr>
        <w:rPr>
          <w:rFonts w:ascii="Times New Roman" w:hAnsi="Times New Roman" w:cs="Times New Roman"/>
          <w:sz w:val="24"/>
          <w:szCs w:val="24"/>
        </w:rPr>
      </w:pPr>
    </w:p>
    <w:p w14:paraId="018D5F31" w14:textId="77777777" w:rsidR="001D5B6E" w:rsidRDefault="001D5B6E" w:rsidP="00952275">
      <w:pPr>
        <w:rPr>
          <w:rFonts w:ascii="Times New Roman" w:hAnsi="Times New Roman" w:cs="Times New Roman"/>
          <w:sz w:val="24"/>
          <w:szCs w:val="24"/>
        </w:rPr>
      </w:pPr>
    </w:p>
    <w:p w14:paraId="64C1F8D7" w14:textId="77777777" w:rsidR="001D5B6E" w:rsidRDefault="001D5B6E" w:rsidP="00952275">
      <w:pPr>
        <w:rPr>
          <w:rFonts w:ascii="Times New Roman" w:hAnsi="Times New Roman" w:cs="Times New Roman"/>
          <w:sz w:val="24"/>
          <w:szCs w:val="24"/>
        </w:rPr>
      </w:pPr>
    </w:p>
    <w:p w14:paraId="082FD460" w14:textId="77777777" w:rsidR="001D5B6E" w:rsidRDefault="001D5B6E" w:rsidP="00952275">
      <w:pPr>
        <w:rPr>
          <w:rFonts w:ascii="Times New Roman" w:hAnsi="Times New Roman" w:cs="Times New Roman"/>
          <w:sz w:val="24"/>
          <w:szCs w:val="24"/>
        </w:rPr>
      </w:pPr>
    </w:p>
    <w:p w14:paraId="625DCAD5" w14:textId="77777777" w:rsidR="001D5B6E" w:rsidRDefault="001D5B6E" w:rsidP="00952275">
      <w:pPr>
        <w:rPr>
          <w:rFonts w:ascii="Times New Roman" w:hAnsi="Times New Roman" w:cs="Times New Roman"/>
          <w:sz w:val="24"/>
          <w:szCs w:val="24"/>
        </w:rPr>
      </w:pPr>
    </w:p>
    <w:p w14:paraId="524C0F3C" w14:textId="77777777" w:rsidR="001D5B6E" w:rsidRDefault="001D5B6E" w:rsidP="00952275">
      <w:pPr>
        <w:rPr>
          <w:rFonts w:ascii="Times New Roman" w:hAnsi="Times New Roman" w:cs="Times New Roman"/>
          <w:sz w:val="24"/>
          <w:szCs w:val="24"/>
        </w:rPr>
      </w:pPr>
    </w:p>
    <w:p w14:paraId="25B7E1AA" w14:textId="77777777" w:rsidR="001D5B6E" w:rsidRDefault="001D5B6E" w:rsidP="00952275">
      <w:pPr>
        <w:rPr>
          <w:rFonts w:ascii="Times New Roman" w:hAnsi="Times New Roman" w:cs="Times New Roman"/>
          <w:sz w:val="24"/>
          <w:szCs w:val="24"/>
        </w:rPr>
      </w:pPr>
    </w:p>
    <w:p w14:paraId="63C22791" w14:textId="77777777" w:rsidR="001D5B6E" w:rsidRDefault="001D5B6E" w:rsidP="00952275">
      <w:pPr>
        <w:rPr>
          <w:rFonts w:ascii="Times New Roman" w:hAnsi="Times New Roman" w:cs="Times New Roman"/>
          <w:sz w:val="24"/>
          <w:szCs w:val="24"/>
        </w:rPr>
      </w:pPr>
    </w:p>
    <w:p w14:paraId="41D5A65E" w14:textId="77777777" w:rsidR="000C5925" w:rsidRDefault="000C5925" w:rsidP="00952275">
      <w:pPr>
        <w:rPr>
          <w:rFonts w:ascii="Times New Roman" w:hAnsi="Times New Roman" w:cs="Times New Roman"/>
          <w:sz w:val="24"/>
          <w:szCs w:val="24"/>
        </w:rPr>
      </w:pPr>
    </w:p>
    <w:p w14:paraId="6D1A724E" w14:textId="0C375572" w:rsidR="00A65B18" w:rsidRPr="00A65B18" w:rsidRDefault="00A65B18" w:rsidP="00952275">
      <w:pPr>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14:paraId="6BE8EE6C" w14:textId="62B88639" w:rsidR="00952275" w:rsidRPr="00B702C4" w:rsidRDefault="000C30DD" w:rsidP="00952275">
      <w:pPr>
        <w:rPr>
          <w:rFonts w:ascii="Times New Roman" w:hAnsi="Times New Roman" w:cs="Times New Roman"/>
          <w:sz w:val="24"/>
          <w:szCs w:val="24"/>
        </w:rPr>
      </w:pPr>
      <w:r>
        <w:rPr>
          <w:rFonts w:ascii="Times New Roman" w:hAnsi="Times New Roman" w:cs="Times New Roman"/>
          <w:sz w:val="24"/>
          <w:szCs w:val="24"/>
        </w:rPr>
        <w:t>The assassination of Caesar in March 44</w:t>
      </w:r>
      <w:r w:rsidR="008A1F4D">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created a unique political situation in Rome. The power vacuum left behind ensured that the years that followed would be critical in deciding how Rome shaped its future, but would also be tumultuous and dangerous for its main political contenders. Re-emerging as the Republic’s last bastion of defence against Rome’s shift to autocracy, Cicero recognised that he must act quickly to restore the Republic and prevent </w:t>
      </w:r>
      <w:r w:rsidR="00B870AA">
        <w:rPr>
          <w:rFonts w:ascii="Times New Roman" w:hAnsi="Times New Roman" w:cs="Times New Roman"/>
          <w:sz w:val="24"/>
          <w:szCs w:val="24"/>
        </w:rPr>
        <w:t xml:space="preserve">another Caesar. Cicero’s </w:t>
      </w:r>
      <w:r w:rsidR="00B870AA">
        <w:rPr>
          <w:rFonts w:ascii="Times New Roman" w:hAnsi="Times New Roman" w:cs="Times New Roman"/>
          <w:i/>
          <w:iCs/>
          <w:sz w:val="24"/>
          <w:szCs w:val="24"/>
        </w:rPr>
        <w:t xml:space="preserve">Philippics </w:t>
      </w:r>
      <w:r w:rsidR="00B870AA">
        <w:rPr>
          <w:rFonts w:ascii="Times New Roman" w:hAnsi="Times New Roman" w:cs="Times New Roman"/>
          <w:sz w:val="24"/>
          <w:szCs w:val="24"/>
        </w:rPr>
        <w:t>were designed in this instance to eradicate the Republic’s main threat, one of the current consuls and previous</w:t>
      </w:r>
      <w:r w:rsidR="00830848">
        <w:rPr>
          <w:rFonts w:ascii="Times New Roman" w:hAnsi="Times New Roman" w:cs="Times New Roman"/>
          <w:sz w:val="24"/>
          <w:szCs w:val="24"/>
        </w:rPr>
        <w:t xml:space="preserve"> </w:t>
      </w:r>
      <w:r w:rsidR="00B870AA">
        <w:rPr>
          <w:rFonts w:ascii="Times New Roman" w:hAnsi="Times New Roman" w:cs="Times New Roman"/>
          <w:sz w:val="24"/>
          <w:szCs w:val="24"/>
        </w:rPr>
        <w:t>ally of Caesar’s, Mark Antony.</w:t>
      </w:r>
      <w:r w:rsidR="00952275">
        <w:rPr>
          <w:rFonts w:ascii="Times New Roman" w:hAnsi="Times New Roman" w:cs="Times New Roman"/>
          <w:sz w:val="24"/>
          <w:szCs w:val="24"/>
        </w:rPr>
        <w:t xml:space="preserve"> </w:t>
      </w:r>
      <w:r w:rsidR="00A27C21">
        <w:rPr>
          <w:rFonts w:ascii="Times New Roman" w:hAnsi="Times New Roman" w:cs="Times New Roman"/>
          <w:sz w:val="24"/>
          <w:szCs w:val="24"/>
        </w:rPr>
        <w:t xml:space="preserve">In order to do so, Cicero would need to draw on a lifetime of experience in the political arena, and additionally find a new and perhaps dangerous ally in the young Octavian. </w:t>
      </w:r>
      <w:r w:rsidR="00B870AA">
        <w:rPr>
          <w:rFonts w:ascii="Times New Roman" w:hAnsi="Times New Roman" w:cs="Times New Roman"/>
          <w:sz w:val="24"/>
          <w:szCs w:val="24"/>
        </w:rPr>
        <w:t xml:space="preserve">As such, this paper will explore a number of speeches from the </w:t>
      </w:r>
      <w:r w:rsidR="00B870AA">
        <w:rPr>
          <w:rFonts w:ascii="Times New Roman" w:hAnsi="Times New Roman" w:cs="Times New Roman"/>
          <w:i/>
          <w:iCs/>
          <w:sz w:val="24"/>
          <w:szCs w:val="24"/>
        </w:rPr>
        <w:t>Philippics</w:t>
      </w:r>
      <w:r w:rsidR="00B870AA">
        <w:rPr>
          <w:rFonts w:ascii="Times New Roman" w:hAnsi="Times New Roman" w:cs="Times New Roman"/>
          <w:sz w:val="24"/>
          <w:szCs w:val="24"/>
        </w:rPr>
        <w:t xml:space="preserve"> that illustrate how Cicero deftly transforms his rhetoric into swift political action</w:t>
      </w:r>
      <w:r w:rsidR="00035ED5">
        <w:rPr>
          <w:rFonts w:ascii="Times New Roman" w:hAnsi="Times New Roman" w:cs="Times New Roman"/>
          <w:sz w:val="24"/>
          <w:szCs w:val="24"/>
        </w:rPr>
        <w:t>, utilising praise and blame in order to frame the crisis as a life or death scenario.</w:t>
      </w:r>
    </w:p>
    <w:p w14:paraId="0A2B6F64" w14:textId="77777777" w:rsidR="00952275" w:rsidRDefault="00952275" w:rsidP="00952275">
      <w:pPr>
        <w:rPr>
          <w:rFonts w:ascii="Times New Roman" w:hAnsi="Times New Roman" w:cs="Times New Roman"/>
          <w:sz w:val="24"/>
          <w:szCs w:val="24"/>
        </w:rPr>
      </w:pPr>
    </w:p>
    <w:p w14:paraId="5C6BDA3B" w14:textId="41B3BBAF" w:rsidR="00FB3351" w:rsidRDefault="002E518F" w:rsidP="00FB3351">
      <w:pPr>
        <w:rPr>
          <w:rFonts w:ascii="Times New Roman" w:hAnsi="Times New Roman" w:cs="Times New Roman"/>
          <w:sz w:val="24"/>
          <w:szCs w:val="24"/>
        </w:rPr>
      </w:pPr>
      <w:r>
        <w:rPr>
          <w:rFonts w:ascii="Times New Roman" w:hAnsi="Times New Roman" w:cs="Times New Roman"/>
          <w:sz w:val="24"/>
          <w:szCs w:val="24"/>
        </w:rPr>
        <w:t xml:space="preserve">In a basic sense, praise and blame are the essence of the </w:t>
      </w:r>
      <w:r>
        <w:rPr>
          <w:rFonts w:ascii="Times New Roman" w:hAnsi="Times New Roman" w:cs="Times New Roman"/>
          <w:i/>
          <w:iCs/>
          <w:sz w:val="24"/>
          <w:szCs w:val="24"/>
        </w:rPr>
        <w:t xml:space="preserve">genus demonstrativum </w:t>
      </w:r>
      <w:r>
        <w:rPr>
          <w:rFonts w:ascii="Times New Roman" w:hAnsi="Times New Roman" w:cs="Times New Roman"/>
          <w:sz w:val="24"/>
          <w:szCs w:val="24"/>
        </w:rPr>
        <w:t>(epideictic), as rhetorical treatises including Cicero’s own indicate.</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t>
      </w:r>
      <w:r w:rsidR="00AC4120">
        <w:rPr>
          <w:rFonts w:ascii="Times New Roman" w:hAnsi="Times New Roman" w:cs="Times New Roman"/>
          <w:sz w:val="24"/>
          <w:szCs w:val="24"/>
        </w:rPr>
        <w:t xml:space="preserve">According to these treatises, both typically involve speech relating to the qualities of an individual, the circumstances of their life (for example their education, friendships, and wealth), and their physical attributes. </w:t>
      </w:r>
      <w:r w:rsidR="00E47125">
        <w:rPr>
          <w:rFonts w:ascii="Times New Roman" w:hAnsi="Times New Roman" w:cs="Times New Roman"/>
          <w:sz w:val="24"/>
          <w:szCs w:val="24"/>
        </w:rPr>
        <w:t>Greek epideictic speech had been written entirely for the enjoyment of the listener and hence, according to Rees, for Romans ‘there was something distasteful about the self-indulgence and lack of utility’</w:t>
      </w:r>
      <w:r w:rsidR="001B020A">
        <w:rPr>
          <w:rFonts w:ascii="Times New Roman" w:hAnsi="Times New Roman" w:cs="Times New Roman"/>
          <w:sz w:val="24"/>
          <w:szCs w:val="24"/>
        </w:rPr>
        <w:t xml:space="preserve"> of Greek epideictic</w:t>
      </w:r>
      <w:r w:rsidR="00663890">
        <w:rPr>
          <w:rFonts w:ascii="Times New Roman" w:hAnsi="Times New Roman" w:cs="Times New Roman"/>
          <w:sz w:val="24"/>
          <w:szCs w:val="24"/>
        </w:rPr>
        <w:t>.</w:t>
      </w:r>
      <w:r w:rsidR="00663890">
        <w:rPr>
          <w:rStyle w:val="FootnoteReference"/>
          <w:rFonts w:ascii="Times New Roman" w:hAnsi="Times New Roman" w:cs="Times New Roman"/>
          <w:sz w:val="24"/>
          <w:szCs w:val="24"/>
        </w:rPr>
        <w:footnoteReference w:id="3"/>
      </w:r>
      <w:r w:rsidR="00E47125">
        <w:rPr>
          <w:rFonts w:ascii="Times New Roman" w:hAnsi="Times New Roman" w:cs="Times New Roman"/>
          <w:sz w:val="24"/>
          <w:szCs w:val="24"/>
        </w:rPr>
        <w:t xml:space="preserve"> </w:t>
      </w:r>
      <w:r w:rsidR="00663890">
        <w:rPr>
          <w:rFonts w:ascii="Times New Roman" w:hAnsi="Times New Roman" w:cs="Times New Roman"/>
          <w:sz w:val="24"/>
          <w:szCs w:val="24"/>
        </w:rPr>
        <w:t>However,</w:t>
      </w:r>
      <w:r w:rsidR="00DB31AC">
        <w:rPr>
          <w:rFonts w:ascii="Times New Roman" w:hAnsi="Times New Roman" w:cs="Times New Roman"/>
          <w:sz w:val="24"/>
          <w:szCs w:val="24"/>
        </w:rPr>
        <w:t xml:space="preserve"> the Romans</w:t>
      </w:r>
      <w:r w:rsidR="003C3621">
        <w:rPr>
          <w:rFonts w:ascii="Times New Roman" w:hAnsi="Times New Roman" w:cs="Times New Roman"/>
          <w:sz w:val="24"/>
          <w:szCs w:val="24"/>
        </w:rPr>
        <w:t xml:space="preserve"> </w:t>
      </w:r>
      <w:r w:rsidR="0084553F">
        <w:rPr>
          <w:rFonts w:ascii="Times New Roman" w:hAnsi="Times New Roman" w:cs="Times New Roman"/>
          <w:sz w:val="24"/>
          <w:szCs w:val="24"/>
        </w:rPr>
        <w:t xml:space="preserve">saw its usefulness and </w:t>
      </w:r>
      <w:r w:rsidR="003C3621">
        <w:rPr>
          <w:rFonts w:ascii="Times New Roman" w:hAnsi="Times New Roman" w:cs="Times New Roman"/>
          <w:sz w:val="24"/>
          <w:szCs w:val="24"/>
        </w:rPr>
        <w:t>developed and</w:t>
      </w:r>
      <w:r w:rsidR="00DB31AC">
        <w:rPr>
          <w:rFonts w:ascii="Times New Roman" w:hAnsi="Times New Roman" w:cs="Times New Roman"/>
          <w:sz w:val="24"/>
          <w:szCs w:val="24"/>
        </w:rPr>
        <w:t xml:space="preserve"> incorporated </w:t>
      </w:r>
      <w:r w:rsidR="0084553F">
        <w:rPr>
          <w:rFonts w:ascii="Times New Roman" w:hAnsi="Times New Roman" w:cs="Times New Roman"/>
          <w:sz w:val="24"/>
          <w:szCs w:val="24"/>
        </w:rPr>
        <w:t xml:space="preserve">certain </w:t>
      </w:r>
      <w:r w:rsidR="00DB31AC">
        <w:rPr>
          <w:rFonts w:ascii="Times New Roman" w:hAnsi="Times New Roman" w:cs="Times New Roman"/>
          <w:sz w:val="24"/>
          <w:szCs w:val="24"/>
        </w:rPr>
        <w:t>elements into their judicial and deliberative speeches</w:t>
      </w:r>
      <w:r w:rsidR="003A1880">
        <w:rPr>
          <w:rFonts w:ascii="Times New Roman" w:hAnsi="Times New Roman" w:cs="Times New Roman"/>
          <w:sz w:val="24"/>
          <w:szCs w:val="24"/>
        </w:rPr>
        <w:t xml:space="preserve"> and thus </w:t>
      </w:r>
      <w:r w:rsidR="003A1880">
        <w:rPr>
          <w:rFonts w:ascii="Times New Roman" w:hAnsi="Times New Roman" w:cs="Times New Roman"/>
          <w:sz w:val="24"/>
          <w:szCs w:val="24"/>
        </w:rPr>
        <w:lastRenderedPageBreak/>
        <w:t xml:space="preserve">imbued them with </w:t>
      </w:r>
      <w:r w:rsidR="00905CB3">
        <w:rPr>
          <w:rFonts w:ascii="Times New Roman" w:hAnsi="Times New Roman" w:cs="Times New Roman"/>
          <w:sz w:val="24"/>
          <w:szCs w:val="24"/>
        </w:rPr>
        <w:t xml:space="preserve">the </w:t>
      </w:r>
      <w:r w:rsidR="003A1880">
        <w:rPr>
          <w:rFonts w:ascii="Times New Roman" w:hAnsi="Times New Roman" w:cs="Times New Roman"/>
          <w:sz w:val="24"/>
          <w:szCs w:val="24"/>
        </w:rPr>
        <w:t>practicality</w:t>
      </w:r>
      <w:r w:rsidR="00905CB3">
        <w:rPr>
          <w:rFonts w:ascii="Times New Roman" w:hAnsi="Times New Roman" w:cs="Times New Roman"/>
          <w:sz w:val="24"/>
          <w:szCs w:val="24"/>
        </w:rPr>
        <w:t xml:space="preserve"> necessary to sway an audience towards an outcome</w:t>
      </w:r>
      <w:r w:rsidR="00DB31AC">
        <w:rPr>
          <w:rFonts w:ascii="Times New Roman" w:hAnsi="Times New Roman" w:cs="Times New Roman"/>
          <w:sz w:val="24"/>
          <w:szCs w:val="24"/>
        </w:rPr>
        <w:t>.</w:t>
      </w:r>
      <w:r w:rsidR="00663890">
        <w:rPr>
          <w:rStyle w:val="FootnoteReference"/>
          <w:rFonts w:ascii="Times New Roman" w:hAnsi="Times New Roman" w:cs="Times New Roman"/>
          <w:sz w:val="24"/>
          <w:szCs w:val="24"/>
        </w:rPr>
        <w:footnoteReference w:id="4"/>
      </w:r>
      <w:r w:rsidR="007C0A6A">
        <w:rPr>
          <w:rFonts w:ascii="Times New Roman" w:hAnsi="Times New Roman" w:cs="Times New Roman"/>
          <w:sz w:val="24"/>
          <w:szCs w:val="24"/>
        </w:rPr>
        <w:t xml:space="preserve"> The </w:t>
      </w:r>
      <w:r w:rsidR="007C0A6A">
        <w:rPr>
          <w:rFonts w:ascii="Times New Roman" w:hAnsi="Times New Roman" w:cs="Times New Roman"/>
          <w:i/>
          <w:iCs/>
          <w:sz w:val="24"/>
          <w:szCs w:val="24"/>
        </w:rPr>
        <w:t>Philippics</w:t>
      </w:r>
      <w:r w:rsidR="007C0A6A">
        <w:rPr>
          <w:rFonts w:ascii="Times New Roman" w:hAnsi="Times New Roman" w:cs="Times New Roman"/>
          <w:sz w:val="24"/>
          <w:szCs w:val="24"/>
        </w:rPr>
        <w:t xml:space="preserve"> needed to employ </w:t>
      </w:r>
      <w:r w:rsidR="00905CB3">
        <w:rPr>
          <w:rFonts w:ascii="Times New Roman" w:hAnsi="Times New Roman" w:cs="Times New Roman"/>
          <w:sz w:val="24"/>
          <w:szCs w:val="24"/>
        </w:rPr>
        <w:t xml:space="preserve">both </w:t>
      </w:r>
      <w:r w:rsidR="007C0A6A">
        <w:rPr>
          <w:rFonts w:ascii="Times New Roman" w:hAnsi="Times New Roman" w:cs="Times New Roman"/>
          <w:sz w:val="24"/>
          <w:szCs w:val="24"/>
        </w:rPr>
        <w:t xml:space="preserve">praise and blame concisely and with a view to replacing the recipient of blame (Antony) with an alternative (Octavian) in order to effectively carry forward motions in the senate. As such, I argue that through the dichotomies of praise and blame, Cicero is able to besmirch Antony and present him as a </w:t>
      </w:r>
      <w:r w:rsidR="007C0A6A">
        <w:rPr>
          <w:rFonts w:ascii="Times New Roman" w:hAnsi="Times New Roman" w:cs="Times New Roman"/>
          <w:i/>
          <w:iCs/>
          <w:sz w:val="24"/>
          <w:szCs w:val="24"/>
        </w:rPr>
        <w:t>hostis</w:t>
      </w:r>
      <w:r w:rsidR="007C0A6A">
        <w:rPr>
          <w:rFonts w:ascii="Times New Roman" w:hAnsi="Times New Roman" w:cs="Times New Roman"/>
          <w:sz w:val="24"/>
          <w:szCs w:val="24"/>
        </w:rPr>
        <w:t xml:space="preserve"> and immediate threat to the safety of Rome, whilst contrasting him with the values of both the general Roman populace and the senatorial body (according to Cicero’s interpretation of such values)</w:t>
      </w:r>
      <w:r w:rsidR="00B72DE2">
        <w:rPr>
          <w:rFonts w:ascii="Times New Roman" w:hAnsi="Times New Roman" w:cs="Times New Roman"/>
          <w:sz w:val="24"/>
          <w:szCs w:val="24"/>
        </w:rPr>
        <w:t xml:space="preserve"> in order to carry these motions</w:t>
      </w:r>
      <w:r w:rsidR="007C0A6A">
        <w:rPr>
          <w:rFonts w:ascii="Times New Roman" w:hAnsi="Times New Roman" w:cs="Times New Roman"/>
          <w:sz w:val="24"/>
          <w:szCs w:val="24"/>
        </w:rPr>
        <w:t xml:space="preserve">. Similarly, I will demonstrate how praise is used to urge the Senate to give legal justification to the actions of characters such as Octavian and Brutus in order to create the illusory impression of a united front against Antony’s tyranny. </w:t>
      </w:r>
    </w:p>
    <w:p w14:paraId="035CE965" w14:textId="0BA5D09E" w:rsidR="00FB3351" w:rsidRDefault="00FB3351" w:rsidP="00FB3351">
      <w:pPr>
        <w:rPr>
          <w:rFonts w:ascii="Times New Roman" w:hAnsi="Times New Roman" w:cs="Times New Roman"/>
          <w:sz w:val="24"/>
          <w:szCs w:val="24"/>
        </w:rPr>
      </w:pPr>
    </w:p>
    <w:p w14:paraId="7340FE82" w14:textId="27341140" w:rsidR="00995E1F" w:rsidRDefault="00995E1F" w:rsidP="00FB3351">
      <w:pPr>
        <w:rPr>
          <w:rFonts w:ascii="Times New Roman" w:hAnsi="Times New Roman" w:cs="Times New Roman"/>
          <w:b/>
          <w:bCs/>
          <w:sz w:val="24"/>
          <w:szCs w:val="24"/>
        </w:rPr>
      </w:pPr>
      <w:r>
        <w:rPr>
          <w:rFonts w:ascii="Times New Roman" w:hAnsi="Times New Roman" w:cs="Times New Roman"/>
          <w:b/>
          <w:bCs/>
          <w:sz w:val="24"/>
          <w:szCs w:val="24"/>
        </w:rPr>
        <w:t>Methodology</w:t>
      </w:r>
    </w:p>
    <w:p w14:paraId="2CFE9A74" w14:textId="1AEDF7FF" w:rsidR="00995E1F" w:rsidRPr="009D53D7" w:rsidRDefault="00995E1F" w:rsidP="00995E1F">
      <w:pPr>
        <w:rPr>
          <w:rFonts w:ascii="Times New Roman" w:hAnsi="Times New Roman" w:cs="Times New Roman"/>
          <w:sz w:val="24"/>
          <w:szCs w:val="24"/>
        </w:rPr>
      </w:pPr>
      <w:r>
        <w:rPr>
          <w:rFonts w:ascii="Times New Roman" w:hAnsi="Times New Roman" w:cs="Times New Roman"/>
          <w:sz w:val="24"/>
          <w:szCs w:val="24"/>
        </w:rPr>
        <w:t>In order to explore Cicero’s tactics and utilisation of praise and blame in full, several types of speeches will be explored that illuminate the manner in which Cicero adapts his rhetoric in accordance with audience, historical development and his own political and oratorical agenda.</w:t>
      </w:r>
      <w:r w:rsidR="00E66AA8">
        <w:rPr>
          <w:rFonts w:ascii="Times New Roman" w:hAnsi="Times New Roman" w:cs="Times New Roman"/>
          <w:sz w:val="24"/>
          <w:szCs w:val="24"/>
        </w:rPr>
        <w:t xml:space="preserve"> The </w:t>
      </w:r>
      <w:r w:rsidR="00E66AA8">
        <w:rPr>
          <w:rFonts w:ascii="Times New Roman" w:hAnsi="Times New Roman" w:cs="Times New Roman"/>
          <w:i/>
          <w:iCs/>
          <w:sz w:val="24"/>
          <w:szCs w:val="24"/>
        </w:rPr>
        <w:t xml:space="preserve">Philippics </w:t>
      </w:r>
      <w:r w:rsidR="00E66AA8">
        <w:rPr>
          <w:rFonts w:ascii="Times New Roman" w:hAnsi="Times New Roman" w:cs="Times New Roman"/>
          <w:sz w:val="24"/>
          <w:szCs w:val="24"/>
        </w:rPr>
        <w:t>form a corpus of fourteen (extant and published) speeches, of which eleven (speeches 1, 3, 5,</w:t>
      </w:r>
      <w:r w:rsidR="009E1349">
        <w:rPr>
          <w:rFonts w:ascii="Times New Roman" w:hAnsi="Times New Roman" w:cs="Times New Roman"/>
          <w:sz w:val="24"/>
          <w:szCs w:val="24"/>
        </w:rPr>
        <w:t xml:space="preserve"> and</w:t>
      </w:r>
      <w:r w:rsidR="00E66AA8">
        <w:rPr>
          <w:rFonts w:ascii="Times New Roman" w:hAnsi="Times New Roman" w:cs="Times New Roman"/>
          <w:sz w:val="24"/>
          <w:szCs w:val="24"/>
        </w:rPr>
        <w:t xml:space="preserve"> 7-14) were </w:t>
      </w:r>
      <w:r w:rsidR="009D53D7">
        <w:rPr>
          <w:rFonts w:ascii="Times New Roman" w:hAnsi="Times New Roman" w:cs="Times New Roman"/>
          <w:sz w:val="24"/>
          <w:szCs w:val="24"/>
        </w:rPr>
        <w:t>delivered before the senate, two</w:t>
      </w:r>
      <w:r w:rsidR="009E1349">
        <w:rPr>
          <w:rFonts w:ascii="Times New Roman" w:hAnsi="Times New Roman" w:cs="Times New Roman"/>
          <w:sz w:val="24"/>
          <w:szCs w:val="24"/>
        </w:rPr>
        <w:t xml:space="preserve"> (speeches 4 and 6)</w:t>
      </w:r>
      <w:r w:rsidR="009D53D7">
        <w:rPr>
          <w:rFonts w:ascii="Times New Roman" w:hAnsi="Times New Roman" w:cs="Times New Roman"/>
          <w:sz w:val="24"/>
          <w:szCs w:val="24"/>
        </w:rPr>
        <w:t xml:space="preserve"> were public assembly speeches (</w:t>
      </w:r>
      <w:r w:rsidR="009D53D7">
        <w:rPr>
          <w:rFonts w:ascii="Times New Roman" w:hAnsi="Times New Roman" w:cs="Times New Roman"/>
          <w:i/>
          <w:iCs/>
          <w:sz w:val="24"/>
          <w:szCs w:val="24"/>
        </w:rPr>
        <w:t>contiones</w:t>
      </w:r>
      <w:r w:rsidR="009D53D7">
        <w:rPr>
          <w:rFonts w:ascii="Times New Roman" w:hAnsi="Times New Roman" w:cs="Times New Roman"/>
          <w:sz w:val="24"/>
          <w:szCs w:val="24"/>
        </w:rPr>
        <w:t xml:space="preserve">), and </w:t>
      </w:r>
      <w:r w:rsidR="00EB190F">
        <w:rPr>
          <w:rFonts w:ascii="Times New Roman" w:hAnsi="Times New Roman" w:cs="Times New Roman"/>
          <w:sz w:val="24"/>
          <w:szCs w:val="24"/>
        </w:rPr>
        <w:t xml:space="preserve">one (speech 2) was conceived as a senatorial speech but </w:t>
      </w:r>
      <w:r w:rsidR="00A93747">
        <w:rPr>
          <w:rFonts w:ascii="Times New Roman" w:hAnsi="Times New Roman" w:cs="Times New Roman"/>
          <w:sz w:val="24"/>
          <w:szCs w:val="24"/>
        </w:rPr>
        <w:t>never</w:t>
      </w:r>
      <w:r w:rsidR="00EB190F">
        <w:rPr>
          <w:rFonts w:ascii="Times New Roman" w:hAnsi="Times New Roman" w:cs="Times New Roman"/>
          <w:sz w:val="24"/>
          <w:szCs w:val="24"/>
        </w:rPr>
        <w:t xml:space="preserve"> delivered. As such, this dissertation will examine speeches 2-6, in order to explore more fully Cicero’s adaptive rhetoric across these different types</w:t>
      </w:r>
      <w:r w:rsidR="0079252D">
        <w:rPr>
          <w:rFonts w:ascii="Times New Roman" w:hAnsi="Times New Roman" w:cs="Times New Roman"/>
          <w:sz w:val="24"/>
          <w:szCs w:val="24"/>
        </w:rPr>
        <w:t xml:space="preserve"> of speeches and across a brief (but quickly developing) period of history.</w:t>
      </w:r>
      <w:r w:rsidR="00EB190F">
        <w:rPr>
          <w:rFonts w:ascii="Times New Roman" w:hAnsi="Times New Roman" w:cs="Times New Roman"/>
          <w:sz w:val="24"/>
          <w:szCs w:val="24"/>
        </w:rPr>
        <w:t xml:space="preserve"> </w:t>
      </w:r>
      <w:r w:rsidR="00460E71">
        <w:rPr>
          <w:rFonts w:ascii="Times New Roman" w:hAnsi="Times New Roman" w:cs="Times New Roman"/>
          <w:sz w:val="24"/>
          <w:szCs w:val="24"/>
        </w:rPr>
        <w:t>A full breakdown of the chapters and their content can be found below.</w:t>
      </w:r>
    </w:p>
    <w:p w14:paraId="6F655C2B" w14:textId="2CAD593F" w:rsidR="00FB3351" w:rsidRPr="006A5E67" w:rsidRDefault="00FB3351" w:rsidP="00FB3351">
      <w:r>
        <w:rPr>
          <w:rFonts w:ascii="Times New Roman" w:hAnsi="Times New Roman" w:cs="Times New Roman"/>
          <w:sz w:val="24"/>
          <w:szCs w:val="24"/>
        </w:rPr>
        <w:lastRenderedPageBreak/>
        <w:t xml:space="preserve">Chapter One will commence with an exploration of </w:t>
      </w:r>
      <w:r>
        <w:rPr>
          <w:rFonts w:ascii="Times New Roman" w:hAnsi="Times New Roman" w:cs="Times New Roman"/>
          <w:i/>
          <w:iCs/>
          <w:sz w:val="24"/>
          <w:szCs w:val="24"/>
        </w:rPr>
        <w:t>Philippic Two</w:t>
      </w:r>
      <w:r>
        <w:rPr>
          <w:rFonts w:ascii="Times New Roman" w:hAnsi="Times New Roman" w:cs="Times New Roman"/>
          <w:sz w:val="24"/>
          <w:szCs w:val="24"/>
        </w:rPr>
        <w:t xml:space="preserve">, the lengthiest of the corpus and most pronounced in terms of Cicero’s use of invective, but nevertheless an anomalous speech that was never actually delivered before the Senate and was possibly only published after Cicero’s death. In particular, I will explore how Cicero </w:t>
      </w:r>
      <w:r w:rsidR="004A262F">
        <w:rPr>
          <w:rFonts w:ascii="Times New Roman" w:hAnsi="Times New Roman" w:cs="Times New Roman"/>
          <w:sz w:val="24"/>
          <w:szCs w:val="24"/>
        </w:rPr>
        <w:t xml:space="preserve">more heavily </w:t>
      </w:r>
      <w:r>
        <w:rPr>
          <w:rFonts w:ascii="Times New Roman" w:hAnsi="Times New Roman" w:cs="Times New Roman"/>
          <w:sz w:val="24"/>
          <w:szCs w:val="24"/>
        </w:rPr>
        <w:t xml:space="preserve">incorporates elements of the epideictic mode in order to tarnish the record of Antony’s life, and as such I argue that Cicero inverts the traditional epideictic funeral oration in order to present Antony as an unfit ruler. In Chapter Two I will examine </w:t>
      </w:r>
      <w:r>
        <w:rPr>
          <w:rFonts w:ascii="Times New Roman" w:hAnsi="Times New Roman" w:cs="Times New Roman"/>
          <w:i/>
          <w:iCs/>
          <w:sz w:val="24"/>
          <w:szCs w:val="24"/>
        </w:rPr>
        <w:t xml:space="preserve">Philippics Three </w:t>
      </w:r>
      <w:r>
        <w:rPr>
          <w:rFonts w:ascii="Times New Roman" w:hAnsi="Times New Roman" w:cs="Times New Roman"/>
          <w:sz w:val="24"/>
          <w:szCs w:val="24"/>
        </w:rPr>
        <w:t>and</w:t>
      </w:r>
      <w:r>
        <w:rPr>
          <w:rFonts w:ascii="Times New Roman" w:hAnsi="Times New Roman" w:cs="Times New Roman"/>
          <w:i/>
          <w:iCs/>
          <w:sz w:val="24"/>
          <w:szCs w:val="24"/>
        </w:rPr>
        <w:t xml:space="preserve"> Five</w:t>
      </w:r>
      <w:r>
        <w:rPr>
          <w:rFonts w:ascii="Times New Roman" w:hAnsi="Times New Roman" w:cs="Times New Roman"/>
          <w:sz w:val="24"/>
          <w:szCs w:val="24"/>
        </w:rPr>
        <w:t>, two speeches delivered before the Senate</w:t>
      </w:r>
      <w:r w:rsidR="00B33E99">
        <w:rPr>
          <w:rFonts w:ascii="Times New Roman" w:hAnsi="Times New Roman" w:cs="Times New Roman"/>
          <w:sz w:val="24"/>
          <w:szCs w:val="24"/>
        </w:rPr>
        <w:t>, and the use of praise and blame in order to present Octavian as a rising star and eligible political power in contrast with Antony the tyrant</w:t>
      </w:r>
      <w:r>
        <w:rPr>
          <w:rFonts w:ascii="Times New Roman" w:hAnsi="Times New Roman" w:cs="Times New Roman"/>
          <w:sz w:val="24"/>
          <w:szCs w:val="24"/>
        </w:rPr>
        <w:t xml:space="preserve">. </w:t>
      </w:r>
      <w:r>
        <w:rPr>
          <w:rFonts w:ascii="Times New Roman" w:hAnsi="Times New Roman" w:cs="Times New Roman"/>
          <w:i/>
          <w:iCs/>
          <w:sz w:val="24"/>
          <w:szCs w:val="24"/>
        </w:rPr>
        <w:t xml:space="preserve">Three </w:t>
      </w:r>
      <w:r>
        <w:rPr>
          <w:rFonts w:ascii="Times New Roman" w:hAnsi="Times New Roman" w:cs="Times New Roman"/>
          <w:sz w:val="24"/>
          <w:szCs w:val="24"/>
        </w:rPr>
        <w:t>consists of Cicero’s first unrestrained attack on Antony within the Senate in December 44, and ‘urges the Senate to give its official approval to the actions of Octavian and D. Brutus in resisting Antony’, primarily utilising praise in order to win the case for a legal precedence for military response, whilst also continuing to besmirch Antony’s character and policies.</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t>
      </w:r>
      <w:r>
        <w:rPr>
          <w:rFonts w:ascii="Times New Roman" w:hAnsi="Times New Roman" w:cs="Times New Roman"/>
          <w:i/>
          <w:iCs/>
          <w:sz w:val="24"/>
          <w:szCs w:val="24"/>
        </w:rPr>
        <w:t>Five</w:t>
      </w:r>
      <w:r>
        <w:rPr>
          <w:rFonts w:ascii="Times New Roman" w:hAnsi="Times New Roman" w:cs="Times New Roman"/>
          <w:sz w:val="24"/>
          <w:szCs w:val="24"/>
        </w:rPr>
        <w:t xml:space="preserve"> took place on the 1</w:t>
      </w:r>
      <w:r w:rsidRPr="006566AF">
        <w:rPr>
          <w:rFonts w:ascii="Times New Roman" w:hAnsi="Times New Roman" w:cs="Times New Roman"/>
          <w:sz w:val="24"/>
          <w:szCs w:val="24"/>
          <w:vertAlign w:val="superscript"/>
        </w:rPr>
        <w:t>st</w:t>
      </w:r>
      <w:r>
        <w:rPr>
          <w:rFonts w:ascii="Times New Roman" w:hAnsi="Times New Roman" w:cs="Times New Roman"/>
          <w:sz w:val="24"/>
          <w:szCs w:val="24"/>
        </w:rPr>
        <w:t xml:space="preserve"> of January, </w:t>
      </w:r>
      <w:r w:rsidR="00DA2C92">
        <w:rPr>
          <w:rFonts w:ascii="Times New Roman" w:hAnsi="Times New Roman" w:cs="Times New Roman"/>
          <w:sz w:val="24"/>
          <w:szCs w:val="24"/>
        </w:rPr>
        <w:t>in which Cicero counters suggestions for peace negotiations with Antony, whilst continuing to promote Octavian as opposite in character and therefore a suitable political and military leader.</w:t>
      </w:r>
      <w:r w:rsidR="00B33E99">
        <w:rPr>
          <w:rFonts w:ascii="Times New Roman" w:hAnsi="Times New Roman" w:cs="Times New Roman"/>
          <w:sz w:val="24"/>
          <w:szCs w:val="24"/>
        </w:rPr>
        <w:t xml:space="preserve"> </w:t>
      </w:r>
      <w:r w:rsidR="006A5E67">
        <w:rPr>
          <w:rFonts w:ascii="Times New Roman" w:hAnsi="Times New Roman" w:cs="Times New Roman"/>
          <w:sz w:val="24"/>
          <w:szCs w:val="24"/>
        </w:rPr>
        <w:t xml:space="preserve">Finally, Chapter Three will explore </w:t>
      </w:r>
      <w:r w:rsidR="006A5E67">
        <w:rPr>
          <w:rFonts w:ascii="Times New Roman" w:hAnsi="Times New Roman" w:cs="Times New Roman"/>
          <w:i/>
          <w:iCs/>
          <w:sz w:val="24"/>
          <w:szCs w:val="24"/>
        </w:rPr>
        <w:t xml:space="preserve">Philippics Four </w:t>
      </w:r>
      <w:r w:rsidR="006A5E67">
        <w:rPr>
          <w:rFonts w:ascii="Times New Roman" w:hAnsi="Times New Roman" w:cs="Times New Roman"/>
          <w:sz w:val="24"/>
          <w:szCs w:val="24"/>
        </w:rPr>
        <w:t xml:space="preserve">and </w:t>
      </w:r>
      <w:r w:rsidR="006A5E67">
        <w:rPr>
          <w:rFonts w:ascii="Times New Roman" w:hAnsi="Times New Roman" w:cs="Times New Roman"/>
          <w:i/>
          <w:iCs/>
          <w:sz w:val="24"/>
          <w:szCs w:val="24"/>
        </w:rPr>
        <w:t xml:space="preserve">Six, </w:t>
      </w:r>
      <w:r w:rsidR="006A5E67">
        <w:rPr>
          <w:rFonts w:ascii="Times New Roman" w:hAnsi="Times New Roman" w:cs="Times New Roman"/>
          <w:sz w:val="24"/>
          <w:szCs w:val="24"/>
        </w:rPr>
        <w:t xml:space="preserve">two </w:t>
      </w:r>
      <w:r w:rsidR="006A5E67">
        <w:rPr>
          <w:rFonts w:ascii="Times New Roman" w:hAnsi="Times New Roman" w:cs="Times New Roman"/>
          <w:i/>
          <w:iCs/>
          <w:sz w:val="24"/>
          <w:szCs w:val="24"/>
        </w:rPr>
        <w:t xml:space="preserve">contiones </w:t>
      </w:r>
      <w:r w:rsidR="006A5E67">
        <w:rPr>
          <w:rFonts w:ascii="Times New Roman" w:hAnsi="Times New Roman" w:cs="Times New Roman"/>
          <w:sz w:val="24"/>
          <w:szCs w:val="24"/>
        </w:rPr>
        <w:t xml:space="preserve">and the counterparts to </w:t>
      </w:r>
      <w:r w:rsidR="006A5E67">
        <w:rPr>
          <w:rFonts w:ascii="Times New Roman" w:hAnsi="Times New Roman" w:cs="Times New Roman"/>
          <w:i/>
          <w:iCs/>
          <w:sz w:val="24"/>
          <w:szCs w:val="24"/>
        </w:rPr>
        <w:t xml:space="preserve">Three </w:t>
      </w:r>
      <w:r w:rsidR="006A5E67">
        <w:rPr>
          <w:rFonts w:ascii="Times New Roman" w:hAnsi="Times New Roman" w:cs="Times New Roman"/>
          <w:sz w:val="24"/>
          <w:szCs w:val="24"/>
        </w:rPr>
        <w:t xml:space="preserve">and </w:t>
      </w:r>
      <w:r w:rsidR="006A5E67">
        <w:rPr>
          <w:rFonts w:ascii="Times New Roman" w:hAnsi="Times New Roman" w:cs="Times New Roman"/>
          <w:i/>
          <w:iCs/>
          <w:sz w:val="24"/>
          <w:szCs w:val="24"/>
        </w:rPr>
        <w:t>Five</w:t>
      </w:r>
      <w:r w:rsidR="006A5E67">
        <w:rPr>
          <w:rFonts w:ascii="Times New Roman" w:hAnsi="Times New Roman" w:cs="Times New Roman"/>
          <w:sz w:val="24"/>
          <w:szCs w:val="24"/>
        </w:rPr>
        <w:t>, analysing the ways in which praise and blame are adapted and repurposed for use in a public assembly</w:t>
      </w:r>
      <w:r w:rsidR="00911234">
        <w:rPr>
          <w:rFonts w:ascii="Times New Roman" w:hAnsi="Times New Roman" w:cs="Times New Roman"/>
          <w:sz w:val="24"/>
          <w:szCs w:val="24"/>
        </w:rPr>
        <w:t xml:space="preserve"> by incorporating the Roman people into his rhetorical alliance</w:t>
      </w:r>
      <w:r w:rsidR="006A5E67">
        <w:rPr>
          <w:rFonts w:ascii="Times New Roman" w:hAnsi="Times New Roman" w:cs="Times New Roman"/>
          <w:sz w:val="24"/>
          <w:szCs w:val="24"/>
        </w:rPr>
        <w:t>. Ultimately, I argue that praise and blame are utilised in occasionally subtle, but identifiably different ways within these various types of speeches in accordance with circumstance, in order to enhance Cicero’s overarching strategies.</w:t>
      </w:r>
      <w:r w:rsidR="00B91F9A">
        <w:rPr>
          <w:rFonts w:ascii="Times New Roman" w:hAnsi="Times New Roman" w:cs="Times New Roman"/>
          <w:sz w:val="24"/>
          <w:szCs w:val="24"/>
        </w:rPr>
        <w:t xml:space="preserve"> </w:t>
      </w:r>
    </w:p>
    <w:p w14:paraId="37F0C94A" w14:textId="1E8DE013" w:rsidR="002E518F" w:rsidRPr="007C0A6A" w:rsidRDefault="002E518F" w:rsidP="00952275">
      <w:pPr>
        <w:rPr>
          <w:rFonts w:ascii="Times New Roman" w:hAnsi="Times New Roman" w:cs="Times New Roman"/>
          <w:sz w:val="24"/>
          <w:szCs w:val="24"/>
        </w:rPr>
      </w:pPr>
    </w:p>
    <w:p w14:paraId="15FFA746" w14:textId="5BE6AC3F" w:rsidR="008B6453" w:rsidRDefault="008B6453" w:rsidP="00952275">
      <w:pPr>
        <w:rPr>
          <w:rFonts w:ascii="Times New Roman" w:hAnsi="Times New Roman" w:cs="Times New Roman"/>
          <w:b/>
          <w:bCs/>
          <w:sz w:val="24"/>
          <w:szCs w:val="24"/>
        </w:rPr>
      </w:pPr>
      <w:r>
        <w:rPr>
          <w:rFonts w:ascii="Times New Roman" w:hAnsi="Times New Roman" w:cs="Times New Roman"/>
          <w:b/>
          <w:bCs/>
          <w:sz w:val="24"/>
          <w:szCs w:val="24"/>
        </w:rPr>
        <w:lastRenderedPageBreak/>
        <w:t>Chapter One</w:t>
      </w:r>
    </w:p>
    <w:p w14:paraId="580EFE58" w14:textId="5306AF88" w:rsidR="003204B6" w:rsidRDefault="009138A2">
      <w:pPr>
        <w:rPr>
          <w:rFonts w:ascii="Times New Roman" w:hAnsi="Times New Roman" w:cs="Times New Roman"/>
          <w:sz w:val="24"/>
          <w:szCs w:val="24"/>
        </w:rPr>
      </w:pPr>
      <w:r>
        <w:rPr>
          <w:rFonts w:ascii="Times New Roman" w:hAnsi="Times New Roman" w:cs="Times New Roman"/>
          <w:sz w:val="24"/>
          <w:szCs w:val="24"/>
        </w:rPr>
        <w:t xml:space="preserve">Cicero had delivered his first </w:t>
      </w:r>
      <w:r>
        <w:rPr>
          <w:rFonts w:ascii="Times New Roman" w:hAnsi="Times New Roman" w:cs="Times New Roman"/>
          <w:i/>
          <w:iCs/>
          <w:sz w:val="24"/>
          <w:szCs w:val="24"/>
        </w:rPr>
        <w:t>Philippic</w:t>
      </w:r>
      <w:r>
        <w:rPr>
          <w:rFonts w:ascii="Times New Roman" w:hAnsi="Times New Roman" w:cs="Times New Roman"/>
          <w:sz w:val="24"/>
          <w:szCs w:val="24"/>
        </w:rPr>
        <w:t xml:space="preserve"> </w:t>
      </w:r>
      <w:r w:rsidR="002F1088">
        <w:rPr>
          <w:rFonts w:ascii="Times New Roman" w:hAnsi="Times New Roman" w:cs="Times New Roman"/>
          <w:sz w:val="24"/>
          <w:szCs w:val="24"/>
        </w:rPr>
        <w:t xml:space="preserve">at the beginning of September 44 </w:t>
      </w:r>
      <w:r w:rsidR="00AC6457">
        <w:rPr>
          <w:rFonts w:ascii="Times New Roman" w:hAnsi="Times New Roman" w:cs="Times New Roman"/>
          <w:sz w:val="24"/>
          <w:szCs w:val="24"/>
        </w:rPr>
        <w:t xml:space="preserve">despite initially wanting to avoid the </w:t>
      </w:r>
      <w:r w:rsidR="0031034A">
        <w:rPr>
          <w:rFonts w:ascii="Times New Roman" w:hAnsi="Times New Roman" w:cs="Times New Roman"/>
          <w:sz w:val="24"/>
          <w:szCs w:val="24"/>
        </w:rPr>
        <w:t xml:space="preserve">current </w:t>
      </w:r>
      <w:r w:rsidR="00AC6457">
        <w:rPr>
          <w:rFonts w:ascii="Times New Roman" w:hAnsi="Times New Roman" w:cs="Times New Roman"/>
          <w:sz w:val="24"/>
          <w:szCs w:val="24"/>
        </w:rPr>
        <w:t xml:space="preserve">political </w:t>
      </w:r>
      <w:r w:rsidR="0031034A">
        <w:rPr>
          <w:rFonts w:ascii="Times New Roman" w:hAnsi="Times New Roman" w:cs="Times New Roman"/>
          <w:sz w:val="24"/>
          <w:szCs w:val="24"/>
        </w:rPr>
        <w:t>climate</w:t>
      </w:r>
      <w:r w:rsidR="00BC178F">
        <w:rPr>
          <w:rFonts w:ascii="Times New Roman" w:hAnsi="Times New Roman" w:cs="Times New Roman"/>
          <w:sz w:val="24"/>
          <w:szCs w:val="24"/>
        </w:rPr>
        <w:t xml:space="preserve">, having </w:t>
      </w:r>
      <w:r w:rsidR="00CA7E11">
        <w:rPr>
          <w:rFonts w:ascii="Times New Roman" w:hAnsi="Times New Roman" w:cs="Times New Roman"/>
          <w:sz w:val="24"/>
          <w:szCs w:val="24"/>
        </w:rPr>
        <w:t xml:space="preserve">gone so far as to </w:t>
      </w:r>
      <w:r w:rsidR="0031034A">
        <w:rPr>
          <w:rFonts w:ascii="Times New Roman" w:hAnsi="Times New Roman" w:cs="Times New Roman"/>
          <w:sz w:val="24"/>
          <w:szCs w:val="24"/>
        </w:rPr>
        <w:t xml:space="preserve">leave Rome </w:t>
      </w:r>
      <w:r w:rsidR="00EB7473">
        <w:rPr>
          <w:rFonts w:ascii="Times New Roman" w:hAnsi="Times New Roman" w:cs="Times New Roman"/>
          <w:sz w:val="24"/>
          <w:szCs w:val="24"/>
        </w:rPr>
        <w:t xml:space="preserve">and visit his son </w:t>
      </w:r>
      <w:r w:rsidR="0031034A">
        <w:rPr>
          <w:rFonts w:ascii="Times New Roman" w:hAnsi="Times New Roman" w:cs="Times New Roman"/>
          <w:sz w:val="24"/>
          <w:szCs w:val="24"/>
        </w:rPr>
        <w:t>in order to do so.</w:t>
      </w:r>
      <w:r w:rsidR="002D2F36">
        <w:rPr>
          <w:rStyle w:val="FootnoteReference"/>
          <w:rFonts w:ascii="Times New Roman" w:hAnsi="Times New Roman" w:cs="Times New Roman"/>
          <w:sz w:val="24"/>
          <w:szCs w:val="24"/>
        </w:rPr>
        <w:footnoteReference w:id="6"/>
      </w:r>
      <w:r w:rsidR="0094521B">
        <w:rPr>
          <w:rFonts w:ascii="Times New Roman" w:hAnsi="Times New Roman" w:cs="Times New Roman"/>
          <w:sz w:val="24"/>
          <w:szCs w:val="24"/>
        </w:rPr>
        <w:t xml:space="preserve"> </w:t>
      </w:r>
      <w:r w:rsidR="00082B63">
        <w:rPr>
          <w:rFonts w:ascii="Times New Roman" w:hAnsi="Times New Roman" w:cs="Times New Roman"/>
          <w:sz w:val="24"/>
          <w:szCs w:val="24"/>
        </w:rPr>
        <w:t>In a letter to Atticus, Cicero had expressed uncertainty about his ability to come to the aid of the Republic at this juncture, and seemed hesitant about entering the fray.</w:t>
      </w:r>
      <w:r w:rsidR="00082B63">
        <w:rPr>
          <w:rStyle w:val="FootnoteReference"/>
          <w:rFonts w:ascii="Times New Roman" w:hAnsi="Times New Roman" w:cs="Times New Roman"/>
          <w:sz w:val="24"/>
          <w:szCs w:val="24"/>
        </w:rPr>
        <w:footnoteReference w:id="7"/>
      </w:r>
      <w:r w:rsidR="00025FA1">
        <w:rPr>
          <w:rFonts w:ascii="Times New Roman" w:hAnsi="Times New Roman" w:cs="Times New Roman"/>
          <w:sz w:val="24"/>
          <w:szCs w:val="24"/>
        </w:rPr>
        <w:t xml:space="preserve"> </w:t>
      </w:r>
      <w:r w:rsidR="00124F1D">
        <w:rPr>
          <w:rFonts w:ascii="Times New Roman" w:hAnsi="Times New Roman" w:cs="Times New Roman"/>
          <w:sz w:val="24"/>
          <w:szCs w:val="24"/>
        </w:rPr>
        <w:t>Cicero’s initial plan had been to wait until the new consuls were in power in January 43, as he ‘thought that chances to influence political developments would then increase’.</w:t>
      </w:r>
      <w:r w:rsidR="00124F1D">
        <w:rPr>
          <w:rStyle w:val="FootnoteReference"/>
          <w:rFonts w:ascii="Times New Roman" w:hAnsi="Times New Roman" w:cs="Times New Roman"/>
          <w:sz w:val="24"/>
          <w:szCs w:val="24"/>
        </w:rPr>
        <w:footnoteReference w:id="8"/>
      </w:r>
      <w:r w:rsidR="00124F1D">
        <w:rPr>
          <w:rFonts w:ascii="Times New Roman" w:hAnsi="Times New Roman" w:cs="Times New Roman"/>
          <w:sz w:val="24"/>
          <w:szCs w:val="24"/>
        </w:rPr>
        <w:t xml:space="preserve"> However, news of a meeting of the Senate in August prompted an earlier opportunity to return and forge ahead with peaceful negotiations.</w:t>
      </w:r>
      <w:r w:rsidR="00124F1D">
        <w:rPr>
          <w:rStyle w:val="FootnoteReference"/>
          <w:rFonts w:ascii="Times New Roman" w:hAnsi="Times New Roman" w:cs="Times New Roman"/>
          <w:sz w:val="24"/>
          <w:szCs w:val="24"/>
        </w:rPr>
        <w:footnoteReference w:id="9"/>
      </w:r>
      <w:r w:rsidR="00124F1D">
        <w:rPr>
          <w:rFonts w:ascii="Times New Roman" w:hAnsi="Times New Roman" w:cs="Times New Roman"/>
          <w:sz w:val="24"/>
          <w:szCs w:val="24"/>
        </w:rPr>
        <w:t xml:space="preserve"> Thus</w:t>
      </w:r>
      <w:r w:rsidR="00CE27B7">
        <w:rPr>
          <w:rFonts w:ascii="Times New Roman" w:hAnsi="Times New Roman" w:cs="Times New Roman"/>
          <w:sz w:val="24"/>
          <w:szCs w:val="24"/>
        </w:rPr>
        <w:t>, he</w:t>
      </w:r>
      <w:r w:rsidR="00472453">
        <w:rPr>
          <w:rFonts w:ascii="Times New Roman" w:hAnsi="Times New Roman" w:cs="Times New Roman"/>
          <w:sz w:val="24"/>
          <w:szCs w:val="24"/>
        </w:rPr>
        <w:t xml:space="preserve"> soon changed his mind and</w:t>
      </w:r>
      <w:r w:rsidR="0072278A">
        <w:rPr>
          <w:rFonts w:ascii="Times New Roman" w:hAnsi="Times New Roman" w:cs="Times New Roman"/>
          <w:sz w:val="24"/>
          <w:szCs w:val="24"/>
        </w:rPr>
        <w:t xml:space="preserve"> returned </w:t>
      </w:r>
      <w:r w:rsidR="00472453">
        <w:rPr>
          <w:rFonts w:ascii="Times New Roman" w:hAnsi="Times New Roman" w:cs="Times New Roman"/>
          <w:sz w:val="24"/>
          <w:szCs w:val="24"/>
        </w:rPr>
        <w:t>to deliver</w:t>
      </w:r>
      <w:r w:rsidR="0072278A">
        <w:rPr>
          <w:rFonts w:ascii="Times New Roman" w:hAnsi="Times New Roman" w:cs="Times New Roman"/>
          <w:sz w:val="24"/>
          <w:szCs w:val="24"/>
        </w:rPr>
        <w:t xml:space="preserve"> </w:t>
      </w:r>
      <w:r w:rsidR="004500EA">
        <w:rPr>
          <w:rFonts w:ascii="Times New Roman" w:hAnsi="Times New Roman" w:cs="Times New Roman"/>
          <w:sz w:val="24"/>
          <w:szCs w:val="24"/>
        </w:rPr>
        <w:t>the first speech in the corpus</w:t>
      </w:r>
      <w:r w:rsidR="002F6FA9">
        <w:rPr>
          <w:rFonts w:ascii="Times New Roman" w:hAnsi="Times New Roman" w:cs="Times New Roman"/>
          <w:sz w:val="24"/>
          <w:szCs w:val="24"/>
        </w:rPr>
        <w:t xml:space="preserve">. </w:t>
      </w:r>
      <w:r w:rsidR="00F9463C">
        <w:rPr>
          <w:rFonts w:ascii="Times New Roman" w:hAnsi="Times New Roman" w:cs="Times New Roman"/>
          <w:sz w:val="24"/>
          <w:szCs w:val="24"/>
        </w:rPr>
        <w:t>Th</w:t>
      </w:r>
      <w:r w:rsidR="004500EA">
        <w:rPr>
          <w:rFonts w:ascii="Times New Roman" w:hAnsi="Times New Roman" w:cs="Times New Roman"/>
          <w:sz w:val="24"/>
          <w:szCs w:val="24"/>
        </w:rPr>
        <w:t>e</w:t>
      </w:r>
      <w:r w:rsidR="00F9463C">
        <w:rPr>
          <w:rFonts w:ascii="Times New Roman" w:hAnsi="Times New Roman" w:cs="Times New Roman"/>
          <w:sz w:val="24"/>
          <w:szCs w:val="24"/>
        </w:rPr>
        <w:t xml:space="preserve"> speech was delivered with Antony absent from the Senate</w:t>
      </w:r>
      <w:r w:rsidR="00C52302">
        <w:rPr>
          <w:rFonts w:ascii="Times New Roman" w:hAnsi="Times New Roman" w:cs="Times New Roman"/>
          <w:sz w:val="24"/>
          <w:szCs w:val="24"/>
        </w:rPr>
        <w:t xml:space="preserve">, perhaps </w:t>
      </w:r>
      <w:r w:rsidR="00615549">
        <w:rPr>
          <w:rFonts w:ascii="Times New Roman" w:hAnsi="Times New Roman" w:cs="Times New Roman"/>
          <w:sz w:val="24"/>
          <w:szCs w:val="24"/>
        </w:rPr>
        <w:t xml:space="preserve">because Cicero was still hesitant to </w:t>
      </w:r>
      <w:r w:rsidR="001C558E">
        <w:rPr>
          <w:rFonts w:ascii="Times New Roman" w:hAnsi="Times New Roman" w:cs="Times New Roman"/>
          <w:sz w:val="24"/>
          <w:szCs w:val="24"/>
        </w:rPr>
        <w:t>re-enter the political arena</w:t>
      </w:r>
      <w:r w:rsidR="00546C61">
        <w:rPr>
          <w:rFonts w:ascii="Times New Roman" w:hAnsi="Times New Roman" w:cs="Times New Roman"/>
          <w:sz w:val="24"/>
          <w:szCs w:val="24"/>
        </w:rPr>
        <w:t>.</w:t>
      </w:r>
      <w:r w:rsidR="00E02622">
        <w:rPr>
          <w:rFonts w:ascii="Times New Roman" w:hAnsi="Times New Roman" w:cs="Times New Roman"/>
          <w:sz w:val="24"/>
          <w:szCs w:val="24"/>
        </w:rPr>
        <w:t xml:space="preserve"> </w:t>
      </w:r>
      <w:r w:rsidR="006243C7">
        <w:rPr>
          <w:rFonts w:ascii="Times New Roman" w:hAnsi="Times New Roman" w:cs="Times New Roman"/>
          <w:sz w:val="24"/>
          <w:szCs w:val="24"/>
        </w:rPr>
        <w:t>With the possibility of peace</w:t>
      </w:r>
      <w:r w:rsidR="003C3D55">
        <w:rPr>
          <w:rFonts w:ascii="Times New Roman" w:hAnsi="Times New Roman" w:cs="Times New Roman"/>
          <w:sz w:val="24"/>
          <w:szCs w:val="24"/>
        </w:rPr>
        <w:t xml:space="preserve">, the first </w:t>
      </w:r>
      <w:r w:rsidR="003C3D55">
        <w:rPr>
          <w:rFonts w:ascii="Times New Roman" w:hAnsi="Times New Roman" w:cs="Times New Roman"/>
          <w:i/>
          <w:iCs/>
          <w:sz w:val="24"/>
          <w:szCs w:val="24"/>
        </w:rPr>
        <w:t xml:space="preserve">Philippic </w:t>
      </w:r>
      <w:r w:rsidR="0028103A">
        <w:rPr>
          <w:rFonts w:ascii="Times New Roman" w:hAnsi="Times New Roman" w:cs="Times New Roman"/>
          <w:sz w:val="24"/>
          <w:szCs w:val="24"/>
        </w:rPr>
        <w:t>was ‘not uniformly belligerent</w:t>
      </w:r>
      <w:r w:rsidR="006A2EBA">
        <w:rPr>
          <w:rFonts w:ascii="Times New Roman" w:hAnsi="Times New Roman" w:cs="Times New Roman"/>
          <w:sz w:val="24"/>
          <w:szCs w:val="24"/>
        </w:rPr>
        <w:t>, offering in places the possibility of cooperation in the future’</w:t>
      </w:r>
      <w:r w:rsidR="006F7DA8">
        <w:rPr>
          <w:rFonts w:ascii="Times New Roman" w:hAnsi="Times New Roman" w:cs="Times New Roman"/>
          <w:sz w:val="24"/>
          <w:szCs w:val="24"/>
        </w:rPr>
        <w:t>.</w:t>
      </w:r>
      <w:r w:rsidR="000A2456">
        <w:rPr>
          <w:rStyle w:val="FootnoteReference"/>
          <w:rFonts w:ascii="Times New Roman" w:hAnsi="Times New Roman" w:cs="Times New Roman"/>
          <w:sz w:val="24"/>
          <w:szCs w:val="24"/>
        </w:rPr>
        <w:footnoteReference w:id="10"/>
      </w:r>
      <w:r w:rsidR="00E221A6">
        <w:rPr>
          <w:rFonts w:ascii="Times New Roman" w:hAnsi="Times New Roman" w:cs="Times New Roman"/>
          <w:sz w:val="24"/>
          <w:szCs w:val="24"/>
        </w:rPr>
        <w:t xml:space="preserve"> </w:t>
      </w:r>
    </w:p>
    <w:p w14:paraId="0BB7E20B" w14:textId="77777777" w:rsidR="003204B6" w:rsidRDefault="003204B6">
      <w:pPr>
        <w:rPr>
          <w:rFonts w:ascii="Times New Roman" w:hAnsi="Times New Roman" w:cs="Times New Roman"/>
          <w:sz w:val="24"/>
          <w:szCs w:val="24"/>
        </w:rPr>
      </w:pPr>
    </w:p>
    <w:p w14:paraId="758FBEF6" w14:textId="673E55E1" w:rsidR="00266B5B" w:rsidRDefault="00950AE0">
      <w:pPr>
        <w:rPr>
          <w:rFonts w:ascii="Times New Roman" w:hAnsi="Times New Roman" w:cs="Times New Roman"/>
          <w:sz w:val="24"/>
          <w:szCs w:val="24"/>
        </w:rPr>
      </w:pPr>
      <w:r>
        <w:rPr>
          <w:rFonts w:ascii="Times New Roman" w:hAnsi="Times New Roman" w:cs="Times New Roman"/>
          <w:sz w:val="24"/>
          <w:szCs w:val="24"/>
        </w:rPr>
        <w:t xml:space="preserve">Cicero’s reluctance here </w:t>
      </w:r>
      <w:r w:rsidR="003204B6">
        <w:rPr>
          <w:rFonts w:ascii="Times New Roman" w:hAnsi="Times New Roman" w:cs="Times New Roman"/>
          <w:sz w:val="24"/>
          <w:szCs w:val="24"/>
        </w:rPr>
        <w:t xml:space="preserve">helps to understand the curious and anomalous position of the second </w:t>
      </w:r>
      <w:r w:rsidR="003204B6">
        <w:rPr>
          <w:rFonts w:ascii="Times New Roman" w:hAnsi="Times New Roman" w:cs="Times New Roman"/>
          <w:i/>
          <w:iCs/>
          <w:sz w:val="24"/>
          <w:szCs w:val="24"/>
        </w:rPr>
        <w:t xml:space="preserve">Philippic. </w:t>
      </w:r>
      <w:r w:rsidR="00511DF2">
        <w:rPr>
          <w:rFonts w:ascii="Times New Roman" w:hAnsi="Times New Roman" w:cs="Times New Roman"/>
          <w:sz w:val="24"/>
          <w:szCs w:val="24"/>
        </w:rPr>
        <w:t xml:space="preserve">Following the first </w:t>
      </w:r>
      <w:r w:rsidR="00B807B4">
        <w:rPr>
          <w:rFonts w:ascii="Times New Roman" w:hAnsi="Times New Roman" w:cs="Times New Roman"/>
          <w:i/>
          <w:iCs/>
          <w:sz w:val="24"/>
          <w:szCs w:val="24"/>
        </w:rPr>
        <w:t xml:space="preserve">Philippic, </w:t>
      </w:r>
      <w:r w:rsidR="00B807B4">
        <w:rPr>
          <w:rFonts w:ascii="Times New Roman" w:hAnsi="Times New Roman" w:cs="Times New Roman"/>
          <w:sz w:val="24"/>
          <w:szCs w:val="24"/>
        </w:rPr>
        <w:t xml:space="preserve">Antony denounced Cicero in the senate. </w:t>
      </w:r>
      <w:r w:rsidR="003204B6">
        <w:rPr>
          <w:rFonts w:ascii="Times New Roman" w:hAnsi="Times New Roman" w:cs="Times New Roman"/>
          <w:sz w:val="24"/>
          <w:szCs w:val="24"/>
        </w:rPr>
        <w:t xml:space="preserve">The </w:t>
      </w:r>
      <w:r w:rsidR="00B807B4">
        <w:rPr>
          <w:rFonts w:ascii="Times New Roman" w:hAnsi="Times New Roman" w:cs="Times New Roman"/>
          <w:sz w:val="24"/>
          <w:szCs w:val="24"/>
        </w:rPr>
        <w:t xml:space="preserve">second </w:t>
      </w:r>
      <w:r w:rsidR="00B807B4">
        <w:rPr>
          <w:rFonts w:ascii="Times New Roman" w:hAnsi="Times New Roman" w:cs="Times New Roman"/>
          <w:i/>
          <w:iCs/>
          <w:sz w:val="24"/>
          <w:szCs w:val="24"/>
        </w:rPr>
        <w:t xml:space="preserve">Philippic </w:t>
      </w:r>
      <w:r w:rsidR="003204B6">
        <w:rPr>
          <w:rFonts w:ascii="Times New Roman" w:hAnsi="Times New Roman" w:cs="Times New Roman"/>
          <w:sz w:val="24"/>
          <w:szCs w:val="24"/>
        </w:rPr>
        <w:t>was never delivered</w:t>
      </w:r>
      <w:r w:rsidR="00C152AB">
        <w:rPr>
          <w:rFonts w:ascii="Times New Roman" w:hAnsi="Times New Roman" w:cs="Times New Roman"/>
          <w:sz w:val="24"/>
          <w:szCs w:val="24"/>
        </w:rPr>
        <w:t xml:space="preserve"> owing to fear of reprisal</w:t>
      </w:r>
      <w:r w:rsidR="003204B6">
        <w:rPr>
          <w:rFonts w:ascii="Times New Roman" w:hAnsi="Times New Roman" w:cs="Times New Roman"/>
          <w:sz w:val="24"/>
          <w:szCs w:val="24"/>
        </w:rPr>
        <w:t xml:space="preserve">, </w:t>
      </w:r>
      <w:r w:rsidR="003D5C2A">
        <w:rPr>
          <w:rFonts w:ascii="Times New Roman" w:hAnsi="Times New Roman" w:cs="Times New Roman"/>
          <w:sz w:val="24"/>
          <w:szCs w:val="24"/>
        </w:rPr>
        <w:t>but was conceived to be delivered to the Senate</w:t>
      </w:r>
      <w:r w:rsidR="004D3A29">
        <w:rPr>
          <w:rFonts w:ascii="Times New Roman" w:hAnsi="Times New Roman" w:cs="Times New Roman"/>
          <w:sz w:val="24"/>
          <w:szCs w:val="24"/>
        </w:rPr>
        <w:t xml:space="preserve"> on the 19</w:t>
      </w:r>
      <w:r w:rsidR="004D3A29" w:rsidRPr="004D3A29">
        <w:rPr>
          <w:rFonts w:ascii="Times New Roman" w:hAnsi="Times New Roman" w:cs="Times New Roman"/>
          <w:sz w:val="24"/>
          <w:szCs w:val="24"/>
          <w:vertAlign w:val="superscript"/>
        </w:rPr>
        <w:t>th</w:t>
      </w:r>
      <w:r w:rsidR="004D3A29">
        <w:rPr>
          <w:rFonts w:ascii="Times New Roman" w:hAnsi="Times New Roman" w:cs="Times New Roman"/>
          <w:sz w:val="24"/>
          <w:szCs w:val="24"/>
        </w:rPr>
        <w:t xml:space="preserve"> of September</w:t>
      </w:r>
      <w:r w:rsidR="00CB1A44">
        <w:rPr>
          <w:rFonts w:ascii="Times New Roman" w:hAnsi="Times New Roman" w:cs="Times New Roman"/>
          <w:sz w:val="24"/>
          <w:szCs w:val="24"/>
        </w:rPr>
        <w:t xml:space="preserve"> 44</w:t>
      </w:r>
      <w:r w:rsidR="004D3A29">
        <w:rPr>
          <w:rFonts w:ascii="Times New Roman" w:hAnsi="Times New Roman" w:cs="Times New Roman"/>
          <w:sz w:val="24"/>
          <w:szCs w:val="24"/>
        </w:rPr>
        <w:t xml:space="preserve"> </w:t>
      </w:r>
      <w:r w:rsidR="00AC6DC5">
        <w:rPr>
          <w:rFonts w:ascii="Times New Roman" w:hAnsi="Times New Roman" w:cs="Times New Roman"/>
          <w:sz w:val="24"/>
          <w:szCs w:val="24"/>
        </w:rPr>
        <w:t>in response to Antony’s denunciation</w:t>
      </w:r>
      <w:r w:rsidR="00584C45">
        <w:rPr>
          <w:rFonts w:ascii="Times New Roman" w:hAnsi="Times New Roman" w:cs="Times New Roman"/>
          <w:i/>
          <w:iCs/>
          <w:sz w:val="24"/>
          <w:szCs w:val="24"/>
        </w:rPr>
        <w:t xml:space="preserve">. </w:t>
      </w:r>
      <w:r w:rsidR="000C718B">
        <w:rPr>
          <w:rFonts w:ascii="Times New Roman" w:hAnsi="Times New Roman" w:cs="Times New Roman"/>
          <w:sz w:val="24"/>
          <w:szCs w:val="24"/>
        </w:rPr>
        <w:t xml:space="preserve">The speech itself was still under composition beyond the date of its </w:t>
      </w:r>
      <w:r w:rsidR="00E103EE">
        <w:rPr>
          <w:rFonts w:ascii="Times New Roman" w:hAnsi="Times New Roman" w:cs="Times New Roman"/>
          <w:sz w:val="24"/>
          <w:szCs w:val="24"/>
        </w:rPr>
        <w:t>imagined delivery, and was sent to friends to be circulated at a later (unknown) date</w:t>
      </w:r>
      <w:r w:rsidR="008C08F4">
        <w:rPr>
          <w:rFonts w:ascii="Times New Roman" w:hAnsi="Times New Roman" w:cs="Times New Roman"/>
          <w:sz w:val="24"/>
          <w:szCs w:val="24"/>
        </w:rPr>
        <w:t>.</w:t>
      </w:r>
      <w:r w:rsidR="00795F44">
        <w:rPr>
          <w:rStyle w:val="FootnoteReference"/>
          <w:rFonts w:ascii="Times New Roman" w:hAnsi="Times New Roman" w:cs="Times New Roman"/>
          <w:sz w:val="24"/>
          <w:szCs w:val="24"/>
        </w:rPr>
        <w:footnoteReference w:id="11"/>
      </w:r>
      <w:r w:rsidR="007C7E86">
        <w:rPr>
          <w:rFonts w:ascii="Times New Roman" w:hAnsi="Times New Roman" w:cs="Times New Roman"/>
          <w:sz w:val="24"/>
          <w:szCs w:val="24"/>
        </w:rPr>
        <w:t xml:space="preserve"> </w:t>
      </w:r>
      <w:r w:rsidR="00312E93">
        <w:rPr>
          <w:rFonts w:ascii="Times New Roman" w:hAnsi="Times New Roman" w:cs="Times New Roman"/>
          <w:sz w:val="24"/>
          <w:szCs w:val="24"/>
        </w:rPr>
        <w:t xml:space="preserve">The </w:t>
      </w:r>
      <w:r w:rsidR="005529FF">
        <w:rPr>
          <w:rFonts w:ascii="Times New Roman" w:hAnsi="Times New Roman" w:cs="Times New Roman"/>
          <w:sz w:val="24"/>
          <w:szCs w:val="24"/>
        </w:rPr>
        <w:t xml:space="preserve">circumstances surrounding the speech’s </w:t>
      </w:r>
      <w:r w:rsidR="001D0CA7">
        <w:rPr>
          <w:rFonts w:ascii="Times New Roman" w:hAnsi="Times New Roman" w:cs="Times New Roman"/>
          <w:sz w:val="24"/>
          <w:szCs w:val="24"/>
        </w:rPr>
        <w:t>‘long gestation period’ s</w:t>
      </w:r>
      <w:r w:rsidR="00C725FD">
        <w:rPr>
          <w:rFonts w:ascii="Times New Roman" w:hAnsi="Times New Roman" w:cs="Times New Roman"/>
          <w:sz w:val="24"/>
          <w:szCs w:val="24"/>
        </w:rPr>
        <w:t>eem to suggest Cicero’s hesitation</w:t>
      </w:r>
      <w:r w:rsidR="000F3F53">
        <w:rPr>
          <w:rFonts w:ascii="Times New Roman" w:hAnsi="Times New Roman" w:cs="Times New Roman"/>
          <w:sz w:val="24"/>
          <w:szCs w:val="24"/>
        </w:rPr>
        <w:t xml:space="preserve"> at the </w:t>
      </w:r>
      <w:r w:rsidR="000F3F53">
        <w:rPr>
          <w:rFonts w:ascii="Times New Roman" w:hAnsi="Times New Roman" w:cs="Times New Roman"/>
          <w:sz w:val="24"/>
          <w:szCs w:val="24"/>
        </w:rPr>
        <w:lastRenderedPageBreak/>
        <w:t xml:space="preserve">strength and influence of his opponent, </w:t>
      </w:r>
      <w:r w:rsidR="004E2883">
        <w:rPr>
          <w:rFonts w:ascii="Times New Roman" w:hAnsi="Times New Roman" w:cs="Times New Roman"/>
          <w:sz w:val="24"/>
          <w:szCs w:val="24"/>
        </w:rPr>
        <w:t>and that it was</w:t>
      </w:r>
      <w:r w:rsidR="007853B6">
        <w:rPr>
          <w:rFonts w:ascii="Times New Roman" w:hAnsi="Times New Roman" w:cs="Times New Roman"/>
          <w:sz w:val="24"/>
          <w:szCs w:val="24"/>
        </w:rPr>
        <w:t xml:space="preserve"> not</w:t>
      </w:r>
      <w:r w:rsidR="004E2883">
        <w:rPr>
          <w:rFonts w:ascii="Times New Roman" w:hAnsi="Times New Roman" w:cs="Times New Roman"/>
          <w:sz w:val="24"/>
          <w:szCs w:val="24"/>
        </w:rPr>
        <w:t xml:space="preserve"> the right time to circulate </w:t>
      </w:r>
      <w:r w:rsidR="003672AF">
        <w:rPr>
          <w:rFonts w:ascii="Times New Roman" w:hAnsi="Times New Roman" w:cs="Times New Roman"/>
          <w:sz w:val="24"/>
          <w:szCs w:val="24"/>
        </w:rPr>
        <w:t xml:space="preserve">it </w:t>
      </w:r>
      <w:r w:rsidR="004B1016">
        <w:rPr>
          <w:rFonts w:ascii="Times New Roman" w:hAnsi="Times New Roman" w:cs="Times New Roman"/>
          <w:sz w:val="24"/>
          <w:szCs w:val="24"/>
        </w:rPr>
        <w:t xml:space="preserve">suggests more widespread opposition within the Senate and perhaps even the public </w:t>
      </w:r>
      <w:r w:rsidR="008D3360">
        <w:rPr>
          <w:rFonts w:ascii="Times New Roman" w:hAnsi="Times New Roman" w:cs="Times New Roman"/>
          <w:sz w:val="24"/>
          <w:szCs w:val="24"/>
        </w:rPr>
        <w:t>than the speech itself might suggest.</w:t>
      </w:r>
      <w:r w:rsidR="00143A5C">
        <w:rPr>
          <w:rStyle w:val="FootnoteReference"/>
          <w:rFonts w:ascii="Times New Roman" w:hAnsi="Times New Roman" w:cs="Times New Roman"/>
          <w:sz w:val="24"/>
          <w:szCs w:val="24"/>
        </w:rPr>
        <w:footnoteReference w:id="12"/>
      </w:r>
      <w:r w:rsidR="004736CF">
        <w:rPr>
          <w:rFonts w:ascii="Times New Roman" w:hAnsi="Times New Roman" w:cs="Times New Roman"/>
          <w:sz w:val="24"/>
          <w:szCs w:val="24"/>
        </w:rPr>
        <w:t xml:space="preserve"> </w:t>
      </w:r>
      <w:r w:rsidR="007001A1">
        <w:rPr>
          <w:rFonts w:ascii="Times New Roman" w:hAnsi="Times New Roman" w:cs="Times New Roman"/>
          <w:sz w:val="24"/>
          <w:szCs w:val="24"/>
        </w:rPr>
        <w:t>As a</w:t>
      </w:r>
      <w:r w:rsidR="002354A1">
        <w:rPr>
          <w:rFonts w:ascii="Times New Roman" w:hAnsi="Times New Roman" w:cs="Times New Roman"/>
          <w:sz w:val="24"/>
          <w:szCs w:val="24"/>
        </w:rPr>
        <w:t>n entirely</w:t>
      </w:r>
      <w:r w:rsidR="007001A1">
        <w:rPr>
          <w:rFonts w:ascii="Times New Roman" w:hAnsi="Times New Roman" w:cs="Times New Roman"/>
          <w:sz w:val="24"/>
          <w:szCs w:val="24"/>
        </w:rPr>
        <w:t xml:space="preserve"> </w:t>
      </w:r>
      <w:r w:rsidR="002354A1">
        <w:rPr>
          <w:rFonts w:ascii="Times New Roman" w:hAnsi="Times New Roman" w:cs="Times New Roman"/>
          <w:sz w:val="24"/>
          <w:szCs w:val="24"/>
        </w:rPr>
        <w:t>composed</w:t>
      </w:r>
      <w:r w:rsidR="007001A1">
        <w:rPr>
          <w:rFonts w:ascii="Times New Roman" w:hAnsi="Times New Roman" w:cs="Times New Roman"/>
          <w:sz w:val="24"/>
          <w:szCs w:val="24"/>
        </w:rPr>
        <w:t xml:space="preserve"> speech rather than one that was delivered, the second </w:t>
      </w:r>
      <w:r w:rsidR="007001A1">
        <w:rPr>
          <w:rFonts w:ascii="Times New Roman" w:hAnsi="Times New Roman" w:cs="Times New Roman"/>
          <w:i/>
          <w:iCs/>
          <w:sz w:val="24"/>
          <w:szCs w:val="24"/>
        </w:rPr>
        <w:t xml:space="preserve">Philippic </w:t>
      </w:r>
      <w:r w:rsidR="007001A1">
        <w:rPr>
          <w:rFonts w:ascii="Times New Roman" w:hAnsi="Times New Roman" w:cs="Times New Roman"/>
          <w:sz w:val="24"/>
          <w:szCs w:val="24"/>
        </w:rPr>
        <w:t xml:space="preserve">is remarkedly </w:t>
      </w:r>
      <w:r w:rsidR="00024BE4">
        <w:rPr>
          <w:rFonts w:ascii="Times New Roman" w:hAnsi="Times New Roman" w:cs="Times New Roman"/>
          <w:sz w:val="24"/>
          <w:szCs w:val="24"/>
        </w:rPr>
        <w:t>different from the rest of the corpus</w:t>
      </w:r>
      <w:r w:rsidR="00CC6B36">
        <w:rPr>
          <w:rFonts w:ascii="Times New Roman" w:hAnsi="Times New Roman" w:cs="Times New Roman"/>
          <w:sz w:val="24"/>
          <w:szCs w:val="24"/>
        </w:rPr>
        <w:t xml:space="preserve">. The significance of a </w:t>
      </w:r>
      <w:r w:rsidR="008331CB">
        <w:rPr>
          <w:rFonts w:ascii="Times New Roman" w:hAnsi="Times New Roman" w:cs="Times New Roman"/>
          <w:sz w:val="24"/>
          <w:szCs w:val="24"/>
        </w:rPr>
        <w:t>deliberative</w:t>
      </w:r>
      <w:r w:rsidR="00731C60">
        <w:rPr>
          <w:rFonts w:ascii="Times New Roman" w:hAnsi="Times New Roman" w:cs="Times New Roman"/>
          <w:sz w:val="24"/>
          <w:szCs w:val="24"/>
        </w:rPr>
        <w:t xml:space="preserve"> senatorial</w:t>
      </w:r>
      <w:r w:rsidR="008331CB">
        <w:rPr>
          <w:rFonts w:ascii="Times New Roman" w:hAnsi="Times New Roman" w:cs="Times New Roman"/>
          <w:sz w:val="24"/>
          <w:szCs w:val="24"/>
        </w:rPr>
        <w:t xml:space="preserve"> speech</w:t>
      </w:r>
      <w:r w:rsidR="005B54D9">
        <w:rPr>
          <w:rFonts w:ascii="Times New Roman" w:hAnsi="Times New Roman" w:cs="Times New Roman"/>
          <w:sz w:val="24"/>
          <w:szCs w:val="24"/>
        </w:rPr>
        <w:t xml:space="preserve"> (because a </w:t>
      </w:r>
      <w:r w:rsidR="00362F7C">
        <w:rPr>
          <w:rFonts w:ascii="Times New Roman" w:hAnsi="Times New Roman" w:cs="Times New Roman"/>
          <w:sz w:val="24"/>
          <w:szCs w:val="24"/>
        </w:rPr>
        <w:t>senatorial speech is deliberative by nature)</w:t>
      </w:r>
      <w:r w:rsidR="008331CB">
        <w:rPr>
          <w:rFonts w:ascii="Times New Roman" w:hAnsi="Times New Roman" w:cs="Times New Roman"/>
          <w:sz w:val="24"/>
          <w:szCs w:val="24"/>
        </w:rPr>
        <w:t xml:space="preserve"> that wasn’t delivered before the Senate </w:t>
      </w:r>
      <w:r w:rsidR="0018666F">
        <w:rPr>
          <w:rFonts w:ascii="Times New Roman" w:hAnsi="Times New Roman" w:cs="Times New Roman"/>
          <w:sz w:val="24"/>
          <w:szCs w:val="24"/>
        </w:rPr>
        <w:t xml:space="preserve">lies in the fact that </w:t>
      </w:r>
      <w:r w:rsidR="00417EAF">
        <w:rPr>
          <w:rFonts w:ascii="Times New Roman" w:hAnsi="Times New Roman" w:cs="Times New Roman"/>
          <w:sz w:val="24"/>
          <w:szCs w:val="24"/>
        </w:rPr>
        <w:t xml:space="preserve">a deliberative speech is aimed at </w:t>
      </w:r>
      <w:r w:rsidR="00902CF2">
        <w:rPr>
          <w:rFonts w:ascii="Times New Roman" w:hAnsi="Times New Roman" w:cs="Times New Roman"/>
          <w:sz w:val="24"/>
          <w:szCs w:val="24"/>
        </w:rPr>
        <w:t xml:space="preserve">expressing an opinion </w:t>
      </w:r>
      <w:r w:rsidR="00132DAA">
        <w:rPr>
          <w:rFonts w:ascii="Times New Roman" w:hAnsi="Times New Roman" w:cs="Times New Roman"/>
          <w:sz w:val="24"/>
          <w:szCs w:val="24"/>
        </w:rPr>
        <w:t xml:space="preserve">in order to </w:t>
      </w:r>
      <w:r w:rsidR="00417EAF">
        <w:rPr>
          <w:rFonts w:ascii="Times New Roman" w:hAnsi="Times New Roman" w:cs="Times New Roman"/>
          <w:sz w:val="24"/>
          <w:szCs w:val="24"/>
        </w:rPr>
        <w:t>persuad</w:t>
      </w:r>
      <w:r w:rsidR="00132DAA">
        <w:rPr>
          <w:rFonts w:ascii="Times New Roman" w:hAnsi="Times New Roman" w:cs="Times New Roman"/>
          <w:sz w:val="24"/>
          <w:szCs w:val="24"/>
        </w:rPr>
        <w:t>e</w:t>
      </w:r>
      <w:r w:rsidR="004A36CB">
        <w:rPr>
          <w:rFonts w:ascii="Times New Roman" w:hAnsi="Times New Roman" w:cs="Times New Roman"/>
          <w:sz w:val="24"/>
          <w:szCs w:val="24"/>
        </w:rPr>
        <w:t xml:space="preserve"> (or dissuade)</w:t>
      </w:r>
      <w:r w:rsidR="00417EAF">
        <w:rPr>
          <w:rFonts w:ascii="Times New Roman" w:hAnsi="Times New Roman" w:cs="Times New Roman"/>
          <w:sz w:val="24"/>
          <w:szCs w:val="24"/>
        </w:rPr>
        <w:t xml:space="preserve"> its audience to </w:t>
      </w:r>
      <w:r w:rsidR="000E591C">
        <w:rPr>
          <w:rFonts w:ascii="Times New Roman" w:hAnsi="Times New Roman" w:cs="Times New Roman"/>
          <w:sz w:val="24"/>
          <w:szCs w:val="24"/>
        </w:rPr>
        <w:t>do (or do not do) something</w:t>
      </w:r>
      <w:r w:rsidR="009D66F2">
        <w:rPr>
          <w:rFonts w:ascii="Times New Roman" w:hAnsi="Times New Roman" w:cs="Times New Roman"/>
          <w:sz w:val="24"/>
          <w:szCs w:val="24"/>
        </w:rPr>
        <w:t>,</w:t>
      </w:r>
      <w:r w:rsidR="00F62C59">
        <w:rPr>
          <w:rStyle w:val="FootnoteReference"/>
          <w:rFonts w:ascii="Times New Roman" w:hAnsi="Times New Roman" w:cs="Times New Roman"/>
          <w:sz w:val="24"/>
          <w:szCs w:val="24"/>
        </w:rPr>
        <w:footnoteReference w:id="13"/>
      </w:r>
      <w:r w:rsidR="009D66F2">
        <w:rPr>
          <w:rFonts w:ascii="Times New Roman" w:hAnsi="Times New Roman" w:cs="Times New Roman"/>
          <w:sz w:val="24"/>
          <w:szCs w:val="24"/>
        </w:rPr>
        <w:t xml:space="preserve"> </w:t>
      </w:r>
      <w:r w:rsidR="00D52F97">
        <w:rPr>
          <w:rFonts w:ascii="Times New Roman" w:hAnsi="Times New Roman" w:cs="Times New Roman"/>
          <w:sz w:val="24"/>
          <w:szCs w:val="24"/>
        </w:rPr>
        <w:t xml:space="preserve">and yet the second </w:t>
      </w:r>
      <w:r w:rsidR="00D52F97">
        <w:rPr>
          <w:rFonts w:ascii="Times New Roman" w:hAnsi="Times New Roman" w:cs="Times New Roman"/>
          <w:i/>
          <w:iCs/>
          <w:sz w:val="24"/>
          <w:szCs w:val="24"/>
        </w:rPr>
        <w:t xml:space="preserve">Philippic </w:t>
      </w:r>
      <w:r w:rsidR="00CE2358">
        <w:rPr>
          <w:rFonts w:ascii="Times New Roman" w:hAnsi="Times New Roman" w:cs="Times New Roman"/>
          <w:sz w:val="24"/>
          <w:szCs w:val="24"/>
        </w:rPr>
        <w:t>would never be required to fulfil this function</w:t>
      </w:r>
      <w:r w:rsidR="00B06987">
        <w:rPr>
          <w:rFonts w:ascii="Times New Roman" w:hAnsi="Times New Roman" w:cs="Times New Roman"/>
          <w:sz w:val="24"/>
          <w:szCs w:val="24"/>
        </w:rPr>
        <w:t xml:space="preserve">. </w:t>
      </w:r>
      <w:r w:rsidR="00D52F97">
        <w:rPr>
          <w:rFonts w:ascii="Times New Roman" w:hAnsi="Times New Roman" w:cs="Times New Roman"/>
          <w:sz w:val="24"/>
          <w:szCs w:val="24"/>
        </w:rPr>
        <w:t xml:space="preserve">This forms </w:t>
      </w:r>
      <w:r w:rsidR="000D6947">
        <w:rPr>
          <w:rFonts w:ascii="Times New Roman" w:hAnsi="Times New Roman" w:cs="Times New Roman"/>
          <w:sz w:val="24"/>
          <w:szCs w:val="24"/>
        </w:rPr>
        <w:t>a paradox</w:t>
      </w:r>
      <w:r w:rsidR="0097683B">
        <w:rPr>
          <w:rFonts w:ascii="Times New Roman" w:hAnsi="Times New Roman" w:cs="Times New Roman"/>
          <w:sz w:val="24"/>
          <w:szCs w:val="24"/>
        </w:rPr>
        <w:t xml:space="preserve"> </w:t>
      </w:r>
      <w:r w:rsidR="00BF5062">
        <w:rPr>
          <w:rFonts w:ascii="Times New Roman" w:hAnsi="Times New Roman" w:cs="Times New Roman"/>
          <w:sz w:val="24"/>
          <w:szCs w:val="24"/>
        </w:rPr>
        <w:t>by</w:t>
      </w:r>
      <w:r w:rsidR="000D46D0">
        <w:rPr>
          <w:rFonts w:ascii="Times New Roman" w:hAnsi="Times New Roman" w:cs="Times New Roman"/>
          <w:sz w:val="24"/>
          <w:szCs w:val="24"/>
        </w:rPr>
        <w:t xml:space="preserve"> which </w:t>
      </w:r>
      <w:r w:rsidR="00B13E7C">
        <w:rPr>
          <w:rFonts w:ascii="Times New Roman" w:hAnsi="Times New Roman" w:cs="Times New Roman"/>
          <w:sz w:val="24"/>
          <w:szCs w:val="24"/>
        </w:rPr>
        <w:t xml:space="preserve">it becomes increasingly difficult to identify </w:t>
      </w:r>
      <w:r w:rsidR="000D46D0">
        <w:rPr>
          <w:rFonts w:ascii="Times New Roman" w:hAnsi="Times New Roman" w:cs="Times New Roman"/>
          <w:sz w:val="24"/>
          <w:szCs w:val="24"/>
        </w:rPr>
        <w:t>the</w:t>
      </w:r>
      <w:r w:rsidR="001A3DB0">
        <w:rPr>
          <w:rFonts w:ascii="Times New Roman" w:hAnsi="Times New Roman" w:cs="Times New Roman"/>
          <w:sz w:val="24"/>
          <w:szCs w:val="24"/>
        </w:rPr>
        <w:t xml:space="preserve"> branch of oratory</w:t>
      </w:r>
      <w:r w:rsidR="000D46D0">
        <w:rPr>
          <w:rFonts w:ascii="Times New Roman" w:hAnsi="Times New Roman" w:cs="Times New Roman"/>
          <w:sz w:val="24"/>
          <w:szCs w:val="24"/>
        </w:rPr>
        <w:t xml:space="preserve"> that</w:t>
      </w:r>
      <w:r w:rsidR="001A3DB0">
        <w:rPr>
          <w:rFonts w:ascii="Times New Roman" w:hAnsi="Times New Roman" w:cs="Times New Roman"/>
          <w:sz w:val="24"/>
          <w:szCs w:val="24"/>
        </w:rPr>
        <w:t xml:space="preserve"> the second </w:t>
      </w:r>
      <w:r w:rsidR="001A3DB0">
        <w:rPr>
          <w:rFonts w:ascii="Times New Roman" w:hAnsi="Times New Roman" w:cs="Times New Roman"/>
          <w:i/>
          <w:iCs/>
          <w:sz w:val="24"/>
          <w:szCs w:val="24"/>
        </w:rPr>
        <w:t>Philippic</w:t>
      </w:r>
      <w:r w:rsidR="001A3DB0">
        <w:rPr>
          <w:rFonts w:ascii="Times New Roman" w:hAnsi="Times New Roman" w:cs="Times New Roman"/>
          <w:sz w:val="24"/>
          <w:szCs w:val="24"/>
        </w:rPr>
        <w:t xml:space="preserve"> resides in</w:t>
      </w:r>
      <w:r w:rsidR="00606BDC">
        <w:rPr>
          <w:rFonts w:ascii="Times New Roman" w:hAnsi="Times New Roman" w:cs="Times New Roman"/>
          <w:sz w:val="24"/>
          <w:szCs w:val="24"/>
        </w:rPr>
        <w:t>.</w:t>
      </w:r>
      <w:r w:rsidR="00A93C4C">
        <w:rPr>
          <w:rFonts w:ascii="Times New Roman" w:hAnsi="Times New Roman" w:cs="Times New Roman"/>
          <w:sz w:val="24"/>
          <w:szCs w:val="24"/>
        </w:rPr>
        <w:t xml:space="preserve"> As Gildenhard notes, </w:t>
      </w:r>
      <w:r w:rsidR="00FB6819">
        <w:rPr>
          <w:rFonts w:ascii="Times New Roman" w:hAnsi="Times New Roman" w:cs="Times New Roman"/>
          <w:sz w:val="24"/>
          <w:szCs w:val="24"/>
        </w:rPr>
        <w:t xml:space="preserve">‘it contains little of the deliberative style of oratory found elsewhere in the </w:t>
      </w:r>
      <w:r w:rsidR="00FB6819">
        <w:rPr>
          <w:rFonts w:ascii="Times New Roman" w:hAnsi="Times New Roman" w:cs="Times New Roman"/>
          <w:i/>
          <w:iCs/>
          <w:sz w:val="24"/>
          <w:szCs w:val="24"/>
        </w:rPr>
        <w:t>Philippics</w:t>
      </w:r>
      <w:r w:rsidR="00FB6819">
        <w:rPr>
          <w:rFonts w:ascii="Times New Roman" w:hAnsi="Times New Roman" w:cs="Times New Roman"/>
          <w:sz w:val="24"/>
          <w:szCs w:val="24"/>
        </w:rPr>
        <w:t xml:space="preserve">’, </w:t>
      </w:r>
      <w:r w:rsidR="00C64EFC">
        <w:rPr>
          <w:rFonts w:ascii="Times New Roman" w:hAnsi="Times New Roman" w:cs="Times New Roman"/>
          <w:sz w:val="24"/>
          <w:szCs w:val="24"/>
        </w:rPr>
        <w:t xml:space="preserve">most notably because it is not primarily concerned with </w:t>
      </w:r>
      <w:r w:rsidR="006C065E">
        <w:rPr>
          <w:rFonts w:ascii="Times New Roman" w:hAnsi="Times New Roman" w:cs="Times New Roman"/>
          <w:sz w:val="24"/>
          <w:szCs w:val="24"/>
        </w:rPr>
        <w:t xml:space="preserve">taking action (and how to do so) </w:t>
      </w:r>
      <w:r w:rsidR="004F6120">
        <w:rPr>
          <w:rFonts w:ascii="Times New Roman" w:hAnsi="Times New Roman" w:cs="Times New Roman"/>
          <w:sz w:val="24"/>
          <w:szCs w:val="24"/>
        </w:rPr>
        <w:t>against Antony</w:t>
      </w:r>
      <w:r w:rsidR="00C9609E">
        <w:rPr>
          <w:rFonts w:ascii="Times New Roman" w:hAnsi="Times New Roman" w:cs="Times New Roman"/>
          <w:sz w:val="24"/>
          <w:szCs w:val="24"/>
        </w:rPr>
        <w:t xml:space="preserve">, but instead is focused on its </w:t>
      </w:r>
      <w:r w:rsidR="00CC4A3C">
        <w:rPr>
          <w:rFonts w:ascii="Times New Roman" w:hAnsi="Times New Roman" w:cs="Times New Roman"/>
          <w:sz w:val="24"/>
          <w:szCs w:val="24"/>
        </w:rPr>
        <w:t>invective</w:t>
      </w:r>
      <w:r w:rsidR="006D5271">
        <w:rPr>
          <w:rFonts w:ascii="Times New Roman" w:hAnsi="Times New Roman" w:cs="Times New Roman"/>
          <w:sz w:val="24"/>
          <w:szCs w:val="24"/>
        </w:rPr>
        <w:t>,</w:t>
      </w:r>
      <w:r w:rsidR="00CB0B70">
        <w:rPr>
          <w:rFonts w:ascii="Times New Roman" w:hAnsi="Times New Roman" w:cs="Times New Roman"/>
          <w:sz w:val="24"/>
          <w:szCs w:val="24"/>
        </w:rPr>
        <w:t xml:space="preserve"> characterisation</w:t>
      </w:r>
      <w:r w:rsidR="006D5271">
        <w:rPr>
          <w:rFonts w:ascii="Times New Roman" w:hAnsi="Times New Roman" w:cs="Times New Roman"/>
          <w:sz w:val="24"/>
          <w:szCs w:val="24"/>
        </w:rPr>
        <w:t xml:space="preserve"> and emotional appeal.</w:t>
      </w:r>
      <w:r w:rsidR="004D409A">
        <w:rPr>
          <w:rStyle w:val="FootnoteReference"/>
          <w:rFonts w:ascii="Times New Roman" w:hAnsi="Times New Roman" w:cs="Times New Roman"/>
          <w:sz w:val="24"/>
          <w:szCs w:val="24"/>
        </w:rPr>
        <w:footnoteReference w:id="14"/>
      </w:r>
      <w:r w:rsidR="00266B5B">
        <w:rPr>
          <w:rFonts w:ascii="Times New Roman" w:hAnsi="Times New Roman" w:cs="Times New Roman"/>
          <w:sz w:val="24"/>
          <w:szCs w:val="24"/>
        </w:rPr>
        <w:t xml:space="preserve"> </w:t>
      </w:r>
    </w:p>
    <w:p w14:paraId="1F0F0417" w14:textId="1E1CACF1" w:rsidR="00266B5B" w:rsidRDefault="00266B5B">
      <w:pPr>
        <w:rPr>
          <w:rFonts w:ascii="Times New Roman" w:hAnsi="Times New Roman" w:cs="Times New Roman"/>
          <w:sz w:val="24"/>
          <w:szCs w:val="24"/>
        </w:rPr>
      </w:pPr>
    </w:p>
    <w:p w14:paraId="4D235112" w14:textId="6D8116BB" w:rsidR="00266B5B" w:rsidRDefault="00266B5B">
      <w:pPr>
        <w:rPr>
          <w:rFonts w:ascii="Times New Roman" w:hAnsi="Times New Roman" w:cs="Times New Roman"/>
          <w:sz w:val="24"/>
          <w:szCs w:val="24"/>
        </w:rPr>
      </w:pPr>
      <w:r>
        <w:rPr>
          <w:rFonts w:ascii="Times New Roman" w:hAnsi="Times New Roman" w:cs="Times New Roman"/>
          <w:sz w:val="24"/>
          <w:szCs w:val="24"/>
        </w:rPr>
        <w:t>Since epideictic rhetoric</w:t>
      </w:r>
      <w:r w:rsidR="00D5647C">
        <w:rPr>
          <w:rFonts w:ascii="Times New Roman" w:hAnsi="Times New Roman" w:cs="Times New Roman"/>
          <w:sz w:val="24"/>
          <w:szCs w:val="24"/>
        </w:rPr>
        <w:t xml:space="preserve">, </w:t>
      </w:r>
      <w:r w:rsidR="00F01211">
        <w:rPr>
          <w:rFonts w:ascii="Times New Roman" w:hAnsi="Times New Roman" w:cs="Times New Roman"/>
          <w:sz w:val="24"/>
          <w:szCs w:val="24"/>
        </w:rPr>
        <w:t>as</w:t>
      </w:r>
      <w:r w:rsidR="00D5647C">
        <w:rPr>
          <w:rFonts w:ascii="Times New Roman" w:hAnsi="Times New Roman" w:cs="Times New Roman"/>
          <w:sz w:val="24"/>
          <w:szCs w:val="24"/>
        </w:rPr>
        <w:t xml:space="preserve"> Dugan</w:t>
      </w:r>
      <w:r w:rsidR="00F01211">
        <w:rPr>
          <w:rFonts w:ascii="Times New Roman" w:hAnsi="Times New Roman" w:cs="Times New Roman"/>
          <w:sz w:val="24"/>
          <w:szCs w:val="24"/>
        </w:rPr>
        <w:t xml:space="preserve"> explains</w:t>
      </w:r>
      <w:r w:rsidR="00D5647C">
        <w:rPr>
          <w:rFonts w:ascii="Times New Roman" w:hAnsi="Times New Roman" w:cs="Times New Roman"/>
          <w:sz w:val="24"/>
          <w:szCs w:val="24"/>
        </w:rPr>
        <w:t>,</w:t>
      </w:r>
      <w:r>
        <w:rPr>
          <w:rFonts w:ascii="Times New Roman" w:hAnsi="Times New Roman" w:cs="Times New Roman"/>
          <w:sz w:val="24"/>
          <w:szCs w:val="24"/>
        </w:rPr>
        <w:t xml:space="preserve"> ‘is the form of </w:t>
      </w:r>
      <w:r w:rsidRPr="00266B5B">
        <w:rPr>
          <w:rFonts w:ascii="Times New Roman" w:hAnsi="Times New Roman" w:cs="Times New Roman"/>
          <w:sz w:val="24"/>
          <w:szCs w:val="24"/>
        </w:rPr>
        <w:t>oratory that is most closely associated with self-consciously literary expression and least connected to the ‘real world’ of the senate and forum’</w:t>
      </w:r>
      <w:r>
        <w:rPr>
          <w:rFonts w:ascii="Times New Roman" w:hAnsi="Times New Roman" w:cs="Times New Roman"/>
          <w:sz w:val="24"/>
          <w:szCs w:val="24"/>
        </w:rPr>
        <w:t>,</w:t>
      </w:r>
      <w:r w:rsidR="008F207F">
        <w:rPr>
          <w:rStyle w:val="FootnoteReference"/>
          <w:rFonts w:ascii="Times New Roman" w:hAnsi="Times New Roman" w:cs="Times New Roman"/>
          <w:sz w:val="24"/>
          <w:szCs w:val="24"/>
        </w:rPr>
        <w:footnoteReference w:id="15"/>
      </w:r>
      <w:r w:rsidR="00D8645E">
        <w:rPr>
          <w:rFonts w:ascii="Times New Roman" w:hAnsi="Times New Roman" w:cs="Times New Roman"/>
          <w:sz w:val="24"/>
          <w:szCs w:val="24"/>
        </w:rPr>
        <w:t xml:space="preserve"> </w:t>
      </w:r>
      <w:r w:rsidR="00246A35">
        <w:rPr>
          <w:rFonts w:ascii="Times New Roman" w:hAnsi="Times New Roman" w:cs="Times New Roman"/>
          <w:sz w:val="24"/>
          <w:szCs w:val="24"/>
        </w:rPr>
        <w:t>the imagined senatorial setting would suggest difficulty</w:t>
      </w:r>
      <w:r>
        <w:rPr>
          <w:rFonts w:ascii="Times New Roman" w:hAnsi="Times New Roman" w:cs="Times New Roman"/>
          <w:sz w:val="24"/>
          <w:szCs w:val="24"/>
        </w:rPr>
        <w:t xml:space="preserve"> plac</w:t>
      </w:r>
      <w:r w:rsidR="00246A35">
        <w:rPr>
          <w:rFonts w:ascii="Times New Roman" w:hAnsi="Times New Roman" w:cs="Times New Roman"/>
          <w:sz w:val="24"/>
          <w:szCs w:val="24"/>
        </w:rPr>
        <w:t>ing</w:t>
      </w:r>
      <w:r>
        <w:rPr>
          <w:rFonts w:ascii="Times New Roman" w:hAnsi="Times New Roman" w:cs="Times New Roman"/>
          <w:sz w:val="24"/>
          <w:szCs w:val="24"/>
        </w:rPr>
        <w:t xml:space="preserve"> the second </w:t>
      </w:r>
      <w:r>
        <w:rPr>
          <w:rFonts w:ascii="Times New Roman" w:hAnsi="Times New Roman" w:cs="Times New Roman"/>
          <w:i/>
          <w:iCs/>
          <w:sz w:val="24"/>
          <w:szCs w:val="24"/>
        </w:rPr>
        <w:t xml:space="preserve">Philippic </w:t>
      </w:r>
      <w:r>
        <w:rPr>
          <w:rFonts w:ascii="Times New Roman" w:hAnsi="Times New Roman" w:cs="Times New Roman"/>
          <w:sz w:val="24"/>
          <w:szCs w:val="24"/>
        </w:rPr>
        <w:t xml:space="preserve">within this branch of oratory. </w:t>
      </w:r>
      <w:r w:rsidR="00D5647C">
        <w:rPr>
          <w:rFonts w:ascii="Times New Roman" w:hAnsi="Times New Roman" w:cs="Times New Roman"/>
          <w:sz w:val="24"/>
          <w:szCs w:val="24"/>
        </w:rPr>
        <w:t xml:space="preserve">Manuwald argues, on the basis of </w:t>
      </w:r>
      <w:r w:rsidR="002C4921">
        <w:rPr>
          <w:rFonts w:ascii="Times New Roman" w:hAnsi="Times New Roman" w:cs="Times New Roman"/>
          <w:sz w:val="24"/>
          <w:szCs w:val="24"/>
        </w:rPr>
        <w:t>a letter between Cicero and Atticus showing that Cicero readily toned down his use of praise for tactical purposes, that praise and blame are not ‘epideictic elements or true reflections of the orator’s beliefs’.</w:t>
      </w:r>
      <w:r w:rsidR="003F67E3">
        <w:rPr>
          <w:rStyle w:val="FootnoteReference"/>
          <w:rFonts w:ascii="Times New Roman" w:hAnsi="Times New Roman" w:cs="Times New Roman"/>
          <w:sz w:val="24"/>
          <w:szCs w:val="24"/>
        </w:rPr>
        <w:footnoteReference w:id="16"/>
      </w:r>
      <w:r w:rsidR="00D96437">
        <w:rPr>
          <w:rFonts w:ascii="Times New Roman" w:hAnsi="Times New Roman" w:cs="Times New Roman"/>
          <w:sz w:val="24"/>
          <w:szCs w:val="24"/>
        </w:rPr>
        <w:t xml:space="preserve"> </w:t>
      </w:r>
      <w:r w:rsidR="002D291D">
        <w:rPr>
          <w:rFonts w:ascii="Times New Roman" w:hAnsi="Times New Roman" w:cs="Times New Roman"/>
          <w:sz w:val="24"/>
          <w:szCs w:val="24"/>
        </w:rPr>
        <w:t xml:space="preserve">However, this perhaps understates some of the more </w:t>
      </w:r>
      <w:r w:rsidR="00734C53">
        <w:rPr>
          <w:rFonts w:ascii="Times New Roman" w:hAnsi="Times New Roman" w:cs="Times New Roman"/>
          <w:sz w:val="24"/>
          <w:szCs w:val="24"/>
        </w:rPr>
        <w:t>creative</w:t>
      </w:r>
      <w:r w:rsidR="002D291D">
        <w:rPr>
          <w:rFonts w:ascii="Times New Roman" w:hAnsi="Times New Roman" w:cs="Times New Roman"/>
          <w:sz w:val="24"/>
          <w:szCs w:val="24"/>
        </w:rPr>
        <w:t xml:space="preserve"> </w:t>
      </w:r>
      <w:r w:rsidR="00FB5A49">
        <w:rPr>
          <w:rFonts w:ascii="Times New Roman" w:hAnsi="Times New Roman" w:cs="Times New Roman"/>
          <w:sz w:val="24"/>
          <w:szCs w:val="24"/>
        </w:rPr>
        <w:t xml:space="preserve">uses of </w:t>
      </w:r>
      <w:r w:rsidR="002D291D">
        <w:rPr>
          <w:rFonts w:ascii="Times New Roman" w:hAnsi="Times New Roman" w:cs="Times New Roman"/>
          <w:sz w:val="24"/>
          <w:szCs w:val="24"/>
        </w:rPr>
        <w:t xml:space="preserve">invective within the second </w:t>
      </w:r>
      <w:r w:rsidR="002D291D">
        <w:rPr>
          <w:rFonts w:ascii="Times New Roman" w:hAnsi="Times New Roman" w:cs="Times New Roman"/>
          <w:i/>
          <w:iCs/>
          <w:sz w:val="24"/>
          <w:szCs w:val="24"/>
        </w:rPr>
        <w:t xml:space="preserve">Philippic, </w:t>
      </w:r>
      <w:r w:rsidR="002D291D">
        <w:rPr>
          <w:rFonts w:ascii="Times New Roman" w:hAnsi="Times New Roman" w:cs="Times New Roman"/>
          <w:sz w:val="24"/>
          <w:szCs w:val="24"/>
        </w:rPr>
        <w:t xml:space="preserve">and whilst it is true that epideictic rhetoric generally </w:t>
      </w:r>
      <w:r w:rsidR="002D291D">
        <w:rPr>
          <w:rFonts w:ascii="Times New Roman" w:hAnsi="Times New Roman" w:cs="Times New Roman"/>
          <w:sz w:val="24"/>
          <w:szCs w:val="24"/>
        </w:rPr>
        <w:lastRenderedPageBreak/>
        <w:t>belonged to ceremonial oratory, which the Romans perhaps did not fully appreciate,</w:t>
      </w:r>
      <w:r w:rsidR="00A0666D">
        <w:rPr>
          <w:rStyle w:val="FootnoteReference"/>
          <w:rFonts w:ascii="Times New Roman" w:hAnsi="Times New Roman" w:cs="Times New Roman"/>
          <w:sz w:val="24"/>
          <w:szCs w:val="24"/>
        </w:rPr>
        <w:footnoteReference w:id="17"/>
      </w:r>
      <w:r w:rsidR="002D291D">
        <w:rPr>
          <w:rFonts w:ascii="Times New Roman" w:hAnsi="Times New Roman" w:cs="Times New Roman"/>
          <w:sz w:val="24"/>
          <w:szCs w:val="24"/>
        </w:rPr>
        <w:t xml:space="preserve"> examples</w:t>
      </w:r>
      <w:r w:rsidR="009E5880">
        <w:rPr>
          <w:rFonts w:ascii="Times New Roman" w:hAnsi="Times New Roman" w:cs="Times New Roman"/>
          <w:sz w:val="24"/>
          <w:szCs w:val="24"/>
        </w:rPr>
        <w:t xml:space="preserve"> elsewhere in Cicero</w:t>
      </w:r>
      <w:r w:rsidR="002D291D">
        <w:rPr>
          <w:rFonts w:ascii="Times New Roman" w:hAnsi="Times New Roman" w:cs="Times New Roman"/>
          <w:sz w:val="24"/>
          <w:szCs w:val="24"/>
        </w:rPr>
        <w:t xml:space="preserve"> show that epideixis could be used in a tactical sense</w:t>
      </w:r>
      <w:r w:rsidR="00236AA3">
        <w:rPr>
          <w:rFonts w:ascii="Times New Roman" w:hAnsi="Times New Roman" w:cs="Times New Roman"/>
          <w:sz w:val="24"/>
          <w:szCs w:val="24"/>
        </w:rPr>
        <w:t>, and beyond its traditional context</w:t>
      </w:r>
      <w:r w:rsidR="002D291D">
        <w:rPr>
          <w:rFonts w:ascii="Times New Roman" w:hAnsi="Times New Roman" w:cs="Times New Roman"/>
          <w:sz w:val="24"/>
          <w:szCs w:val="24"/>
        </w:rPr>
        <w:t>.</w:t>
      </w:r>
      <w:r w:rsidR="009E5880">
        <w:rPr>
          <w:rFonts w:ascii="Times New Roman" w:hAnsi="Times New Roman" w:cs="Times New Roman"/>
          <w:sz w:val="24"/>
          <w:szCs w:val="24"/>
        </w:rPr>
        <w:t xml:space="preserve"> </w:t>
      </w:r>
      <w:r w:rsidR="00D85CAC">
        <w:rPr>
          <w:rFonts w:ascii="Times New Roman" w:hAnsi="Times New Roman" w:cs="Times New Roman"/>
          <w:sz w:val="24"/>
          <w:szCs w:val="24"/>
        </w:rPr>
        <w:t xml:space="preserve">Dugan notes the </w:t>
      </w:r>
      <w:r w:rsidR="00D85CAC">
        <w:rPr>
          <w:rFonts w:ascii="Times New Roman" w:hAnsi="Times New Roman" w:cs="Times New Roman"/>
          <w:i/>
          <w:iCs/>
          <w:sz w:val="24"/>
          <w:szCs w:val="24"/>
        </w:rPr>
        <w:t xml:space="preserve">Pro Archia </w:t>
      </w:r>
      <w:r w:rsidR="00D85CAC">
        <w:rPr>
          <w:rFonts w:ascii="Times New Roman" w:hAnsi="Times New Roman" w:cs="Times New Roman"/>
          <w:sz w:val="24"/>
          <w:szCs w:val="24"/>
        </w:rPr>
        <w:t xml:space="preserve">and </w:t>
      </w:r>
      <w:r w:rsidR="00D85CAC">
        <w:rPr>
          <w:rFonts w:ascii="Times New Roman" w:hAnsi="Times New Roman" w:cs="Times New Roman"/>
          <w:i/>
          <w:iCs/>
          <w:sz w:val="24"/>
          <w:szCs w:val="24"/>
        </w:rPr>
        <w:t xml:space="preserve">In Pisonem </w:t>
      </w:r>
      <w:r w:rsidR="00D85CAC">
        <w:rPr>
          <w:rFonts w:ascii="Times New Roman" w:hAnsi="Times New Roman" w:cs="Times New Roman"/>
          <w:sz w:val="24"/>
          <w:szCs w:val="24"/>
        </w:rPr>
        <w:t xml:space="preserve">as crucial examples of epideictic in Cicero, and particularly in the case of </w:t>
      </w:r>
      <w:r w:rsidR="00D85CAC">
        <w:rPr>
          <w:rFonts w:ascii="Times New Roman" w:hAnsi="Times New Roman" w:cs="Times New Roman"/>
          <w:i/>
          <w:iCs/>
          <w:sz w:val="24"/>
          <w:szCs w:val="24"/>
        </w:rPr>
        <w:t xml:space="preserve">In Pisonem, </w:t>
      </w:r>
      <w:r w:rsidR="00D85CAC">
        <w:rPr>
          <w:rFonts w:ascii="Times New Roman" w:hAnsi="Times New Roman" w:cs="Times New Roman"/>
          <w:sz w:val="24"/>
          <w:szCs w:val="24"/>
        </w:rPr>
        <w:t xml:space="preserve">the staged nature of the speech, having never taken place </w:t>
      </w:r>
      <w:r w:rsidR="006C32CB">
        <w:rPr>
          <w:rFonts w:ascii="Times New Roman" w:hAnsi="Times New Roman" w:cs="Times New Roman"/>
          <w:sz w:val="24"/>
          <w:szCs w:val="24"/>
        </w:rPr>
        <w:t>(</w:t>
      </w:r>
      <w:r w:rsidR="00D85CAC">
        <w:rPr>
          <w:rFonts w:ascii="Times New Roman" w:hAnsi="Times New Roman" w:cs="Times New Roman"/>
          <w:sz w:val="24"/>
          <w:szCs w:val="24"/>
        </w:rPr>
        <w:t xml:space="preserve">much like the second </w:t>
      </w:r>
      <w:r w:rsidR="00D85CAC" w:rsidRPr="00D85CAC">
        <w:rPr>
          <w:rFonts w:ascii="Times New Roman" w:hAnsi="Times New Roman" w:cs="Times New Roman"/>
          <w:i/>
          <w:iCs/>
          <w:sz w:val="24"/>
          <w:szCs w:val="24"/>
        </w:rPr>
        <w:t>Philippic</w:t>
      </w:r>
      <w:r w:rsidR="006C32CB">
        <w:rPr>
          <w:rFonts w:ascii="Times New Roman" w:hAnsi="Times New Roman" w:cs="Times New Roman"/>
          <w:sz w:val="24"/>
          <w:szCs w:val="24"/>
        </w:rPr>
        <w:t>)</w:t>
      </w:r>
      <w:r w:rsidR="00D85CAC">
        <w:rPr>
          <w:rFonts w:ascii="Times New Roman" w:hAnsi="Times New Roman" w:cs="Times New Roman"/>
          <w:sz w:val="24"/>
          <w:szCs w:val="24"/>
        </w:rPr>
        <w:t>, allows for ‘generic license to play by rules of its own construction’.</w:t>
      </w:r>
      <w:r w:rsidR="006C32CB">
        <w:rPr>
          <w:rStyle w:val="FootnoteReference"/>
          <w:rFonts w:ascii="Times New Roman" w:hAnsi="Times New Roman" w:cs="Times New Roman"/>
          <w:sz w:val="24"/>
          <w:szCs w:val="24"/>
        </w:rPr>
        <w:footnoteReference w:id="18"/>
      </w:r>
      <w:r w:rsidR="00D85CAC">
        <w:rPr>
          <w:rFonts w:ascii="Times New Roman" w:hAnsi="Times New Roman" w:cs="Times New Roman"/>
          <w:sz w:val="24"/>
          <w:szCs w:val="24"/>
        </w:rPr>
        <w:t xml:space="preserve"> </w:t>
      </w:r>
      <w:r w:rsidR="003A17E8" w:rsidRPr="00D85CAC">
        <w:rPr>
          <w:rFonts w:ascii="Times New Roman" w:hAnsi="Times New Roman" w:cs="Times New Roman"/>
          <w:sz w:val="24"/>
          <w:szCs w:val="24"/>
        </w:rPr>
        <w:t>As</w:t>
      </w:r>
      <w:r w:rsidR="003A17E8">
        <w:rPr>
          <w:rFonts w:ascii="Times New Roman" w:hAnsi="Times New Roman" w:cs="Times New Roman"/>
          <w:sz w:val="24"/>
          <w:szCs w:val="24"/>
        </w:rPr>
        <w:t xml:space="preserve"> such, I argue throughout this chapter that praise and blame </w:t>
      </w:r>
      <w:r w:rsidR="001F03E9">
        <w:rPr>
          <w:rFonts w:ascii="Times New Roman" w:hAnsi="Times New Roman" w:cs="Times New Roman"/>
          <w:sz w:val="24"/>
          <w:szCs w:val="24"/>
        </w:rPr>
        <w:t>form</w:t>
      </w:r>
      <w:r w:rsidR="00852F84">
        <w:rPr>
          <w:rFonts w:ascii="Times New Roman" w:hAnsi="Times New Roman" w:cs="Times New Roman"/>
          <w:sz w:val="24"/>
          <w:szCs w:val="24"/>
        </w:rPr>
        <w:t xml:space="preserve"> </w:t>
      </w:r>
      <w:r w:rsidR="00D8645E">
        <w:rPr>
          <w:rFonts w:ascii="Times New Roman" w:hAnsi="Times New Roman" w:cs="Times New Roman"/>
          <w:sz w:val="24"/>
          <w:szCs w:val="24"/>
        </w:rPr>
        <w:t>more</w:t>
      </w:r>
      <w:r w:rsidR="00852F84">
        <w:rPr>
          <w:rFonts w:ascii="Times New Roman" w:hAnsi="Times New Roman" w:cs="Times New Roman"/>
          <w:sz w:val="24"/>
          <w:szCs w:val="24"/>
        </w:rPr>
        <w:t xml:space="preserve"> heavily</w:t>
      </w:r>
      <w:r w:rsidR="00D8645E">
        <w:rPr>
          <w:rFonts w:ascii="Times New Roman" w:hAnsi="Times New Roman" w:cs="Times New Roman"/>
          <w:sz w:val="24"/>
          <w:szCs w:val="24"/>
        </w:rPr>
        <w:t xml:space="preserve"> and traditionally</w:t>
      </w:r>
      <w:r w:rsidR="003A17E8">
        <w:rPr>
          <w:rFonts w:ascii="Times New Roman" w:hAnsi="Times New Roman" w:cs="Times New Roman"/>
          <w:sz w:val="24"/>
          <w:szCs w:val="24"/>
        </w:rPr>
        <w:t xml:space="preserve"> epideictic elements within the second </w:t>
      </w:r>
      <w:r w:rsidR="003A17E8">
        <w:rPr>
          <w:rFonts w:ascii="Times New Roman" w:hAnsi="Times New Roman" w:cs="Times New Roman"/>
          <w:i/>
          <w:iCs/>
          <w:sz w:val="24"/>
          <w:szCs w:val="24"/>
        </w:rPr>
        <w:t xml:space="preserve">Philippic, </w:t>
      </w:r>
      <w:r w:rsidR="003A17E8">
        <w:rPr>
          <w:rFonts w:ascii="Times New Roman" w:hAnsi="Times New Roman" w:cs="Times New Roman"/>
          <w:sz w:val="24"/>
          <w:szCs w:val="24"/>
        </w:rPr>
        <w:t xml:space="preserve">and </w:t>
      </w:r>
      <w:r w:rsidR="00C75CB6">
        <w:rPr>
          <w:rFonts w:ascii="Times New Roman" w:hAnsi="Times New Roman" w:cs="Times New Roman"/>
          <w:sz w:val="24"/>
          <w:szCs w:val="24"/>
        </w:rPr>
        <w:t>owing to the fact</w:t>
      </w:r>
      <w:r w:rsidR="003A17E8">
        <w:rPr>
          <w:rFonts w:ascii="Times New Roman" w:hAnsi="Times New Roman" w:cs="Times New Roman"/>
          <w:sz w:val="24"/>
          <w:szCs w:val="24"/>
        </w:rPr>
        <w:t xml:space="preserve"> that in epideictic ‘invective may be seen as a carnivalesque inversion of praise’,</w:t>
      </w:r>
      <w:r w:rsidR="00B01094">
        <w:rPr>
          <w:rStyle w:val="FootnoteReference"/>
          <w:rFonts w:ascii="Times New Roman" w:hAnsi="Times New Roman" w:cs="Times New Roman"/>
          <w:sz w:val="24"/>
          <w:szCs w:val="24"/>
        </w:rPr>
        <w:footnoteReference w:id="19"/>
      </w:r>
      <w:r w:rsidR="003A17E8">
        <w:rPr>
          <w:rFonts w:ascii="Times New Roman" w:hAnsi="Times New Roman" w:cs="Times New Roman"/>
          <w:sz w:val="24"/>
          <w:szCs w:val="24"/>
        </w:rPr>
        <w:t xml:space="preserve"> a reading of th</w:t>
      </w:r>
      <w:r w:rsidR="00637D8F">
        <w:rPr>
          <w:rFonts w:ascii="Times New Roman" w:hAnsi="Times New Roman" w:cs="Times New Roman"/>
          <w:sz w:val="24"/>
          <w:szCs w:val="24"/>
        </w:rPr>
        <w:t>is invective-heavy</w:t>
      </w:r>
      <w:r w:rsidR="003A17E8">
        <w:rPr>
          <w:rFonts w:ascii="Times New Roman" w:hAnsi="Times New Roman" w:cs="Times New Roman"/>
          <w:sz w:val="24"/>
          <w:szCs w:val="24"/>
        </w:rPr>
        <w:t xml:space="preserve"> speech as an </w:t>
      </w:r>
      <w:r w:rsidR="007A5F81">
        <w:rPr>
          <w:rFonts w:ascii="Times New Roman" w:hAnsi="Times New Roman" w:cs="Times New Roman"/>
          <w:sz w:val="24"/>
          <w:szCs w:val="24"/>
        </w:rPr>
        <w:t>in</w:t>
      </w:r>
      <w:r w:rsidR="00465155">
        <w:rPr>
          <w:rFonts w:ascii="Times New Roman" w:hAnsi="Times New Roman" w:cs="Times New Roman"/>
          <w:sz w:val="24"/>
          <w:szCs w:val="24"/>
        </w:rPr>
        <w:t>version</w:t>
      </w:r>
      <w:r w:rsidR="003A17E8">
        <w:rPr>
          <w:rFonts w:ascii="Times New Roman" w:hAnsi="Times New Roman" w:cs="Times New Roman"/>
          <w:sz w:val="24"/>
          <w:szCs w:val="24"/>
        </w:rPr>
        <w:t xml:space="preserve"> of the traditional ceremonial oration</w:t>
      </w:r>
      <w:r w:rsidR="00C75CB6">
        <w:rPr>
          <w:rFonts w:ascii="Times New Roman" w:hAnsi="Times New Roman" w:cs="Times New Roman"/>
          <w:sz w:val="24"/>
          <w:szCs w:val="24"/>
        </w:rPr>
        <w:t xml:space="preserve"> is </w:t>
      </w:r>
      <w:r w:rsidR="00DB135D">
        <w:rPr>
          <w:rFonts w:ascii="Times New Roman" w:hAnsi="Times New Roman" w:cs="Times New Roman"/>
          <w:sz w:val="24"/>
          <w:szCs w:val="24"/>
        </w:rPr>
        <w:t>possible.</w:t>
      </w:r>
      <w:r w:rsidR="002C1B78">
        <w:rPr>
          <w:rFonts w:ascii="Times New Roman" w:hAnsi="Times New Roman" w:cs="Times New Roman"/>
          <w:sz w:val="24"/>
          <w:szCs w:val="24"/>
        </w:rPr>
        <w:t xml:space="preserve"> </w:t>
      </w:r>
      <w:r w:rsidR="00E91269">
        <w:rPr>
          <w:rFonts w:ascii="Times New Roman" w:hAnsi="Times New Roman" w:cs="Times New Roman"/>
          <w:sz w:val="24"/>
          <w:szCs w:val="24"/>
        </w:rPr>
        <w:t>Conversely</w:t>
      </w:r>
      <w:r w:rsidR="009D09CA">
        <w:rPr>
          <w:rFonts w:ascii="Times New Roman" w:hAnsi="Times New Roman" w:cs="Times New Roman"/>
          <w:sz w:val="24"/>
          <w:szCs w:val="24"/>
        </w:rPr>
        <w:t>, through self-praise and the narrative personae that Cicero adopts, the speech acts as a ceremonial oration for Cicero’s life</w:t>
      </w:r>
      <w:r w:rsidR="009374AA">
        <w:rPr>
          <w:rFonts w:ascii="Times New Roman" w:hAnsi="Times New Roman" w:cs="Times New Roman"/>
          <w:sz w:val="24"/>
          <w:szCs w:val="24"/>
        </w:rPr>
        <w:t>’s work.</w:t>
      </w:r>
    </w:p>
    <w:p w14:paraId="5DA654F8" w14:textId="5116A980" w:rsidR="00DC038B" w:rsidRDefault="00DC038B">
      <w:pPr>
        <w:rPr>
          <w:rFonts w:ascii="Times New Roman" w:hAnsi="Times New Roman" w:cs="Times New Roman"/>
          <w:sz w:val="24"/>
          <w:szCs w:val="24"/>
        </w:rPr>
      </w:pPr>
    </w:p>
    <w:p w14:paraId="2585A1C9" w14:textId="39E3F805" w:rsidR="00B123B7" w:rsidRDefault="00DC038B">
      <w:pPr>
        <w:rPr>
          <w:rFonts w:ascii="Times New Roman" w:hAnsi="Times New Roman" w:cs="Times New Roman"/>
          <w:sz w:val="24"/>
          <w:szCs w:val="24"/>
        </w:rPr>
      </w:pPr>
      <w:r>
        <w:rPr>
          <w:rFonts w:ascii="Times New Roman" w:hAnsi="Times New Roman" w:cs="Times New Roman"/>
          <w:sz w:val="24"/>
          <w:szCs w:val="24"/>
        </w:rPr>
        <w:t xml:space="preserve">Cicero sets about his invective against Antony through self-praise by invoking his </w:t>
      </w:r>
      <w:r>
        <w:rPr>
          <w:rFonts w:ascii="Times New Roman" w:hAnsi="Times New Roman" w:cs="Times New Roman"/>
          <w:i/>
          <w:iCs/>
          <w:sz w:val="24"/>
          <w:szCs w:val="24"/>
        </w:rPr>
        <w:t xml:space="preserve">auctoritas </w:t>
      </w:r>
      <w:r>
        <w:rPr>
          <w:rFonts w:ascii="Times New Roman" w:hAnsi="Times New Roman" w:cs="Times New Roman"/>
          <w:sz w:val="24"/>
          <w:szCs w:val="24"/>
        </w:rPr>
        <w:t>acquired through previous successes in his career over the likes of Catiline</w:t>
      </w:r>
      <w:r w:rsidR="003D0937">
        <w:rPr>
          <w:rFonts w:ascii="Times New Roman" w:hAnsi="Times New Roman" w:cs="Times New Roman"/>
          <w:sz w:val="24"/>
          <w:szCs w:val="24"/>
        </w:rPr>
        <w:t xml:space="preserve"> and Clodius</w:t>
      </w:r>
      <w:r w:rsidR="00136D23">
        <w:rPr>
          <w:rFonts w:ascii="Times New Roman" w:hAnsi="Times New Roman" w:cs="Times New Roman"/>
          <w:sz w:val="24"/>
          <w:szCs w:val="24"/>
        </w:rPr>
        <w:t>, and</w:t>
      </w:r>
      <w:r w:rsidR="003D0937">
        <w:rPr>
          <w:rFonts w:ascii="Times New Roman" w:hAnsi="Times New Roman" w:cs="Times New Roman"/>
          <w:sz w:val="24"/>
          <w:szCs w:val="24"/>
        </w:rPr>
        <w:t xml:space="preserve"> Antony is </w:t>
      </w:r>
      <w:r w:rsidR="00136D23">
        <w:rPr>
          <w:rFonts w:ascii="Times New Roman" w:hAnsi="Times New Roman" w:cs="Times New Roman"/>
          <w:sz w:val="24"/>
          <w:szCs w:val="24"/>
        </w:rPr>
        <w:t>presented</w:t>
      </w:r>
      <w:r w:rsidR="003D0937">
        <w:rPr>
          <w:rFonts w:ascii="Times New Roman" w:hAnsi="Times New Roman" w:cs="Times New Roman"/>
          <w:sz w:val="24"/>
          <w:szCs w:val="24"/>
        </w:rPr>
        <w:t xml:space="preserve"> as worse than both of them (</w:t>
      </w:r>
      <w:r w:rsidR="003D0937">
        <w:rPr>
          <w:rFonts w:ascii="Times New Roman" w:hAnsi="Times New Roman" w:cs="Times New Roman"/>
          <w:i/>
          <w:iCs/>
          <w:sz w:val="24"/>
          <w:szCs w:val="24"/>
        </w:rPr>
        <w:t>audacior quam Catilina, furiosior quam Clodius</w:t>
      </w:r>
      <w:r w:rsidR="003D0937">
        <w:rPr>
          <w:rFonts w:ascii="Times New Roman" w:hAnsi="Times New Roman" w:cs="Times New Roman"/>
          <w:sz w:val="24"/>
          <w:szCs w:val="24"/>
        </w:rPr>
        <w:t>).</w:t>
      </w:r>
      <w:r w:rsidR="005F27F5">
        <w:rPr>
          <w:rStyle w:val="FootnoteReference"/>
          <w:rFonts w:ascii="Times New Roman" w:hAnsi="Times New Roman" w:cs="Times New Roman"/>
          <w:sz w:val="24"/>
          <w:szCs w:val="24"/>
        </w:rPr>
        <w:footnoteReference w:id="20"/>
      </w:r>
      <w:r w:rsidR="002600F2">
        <w:rPr>
          <w:rFonts w:ascii="Times New Roman" w:hAnsi="Times New Roman" w:cs="Times New Roman"/>
          <w:sz w:val="24"/>
          <w:szCs w:val="24"/>
        </w:rPr>
        <w:t xml:space="preserve"> As such, he is immediately established as a great threat to the safety of the republic, and Cicero is presented as its protector</w:t>
      </w:r>
      <w:r w:rsidR="007309A5">
        <w:rPr>
          <w:rFonts w:ascii="Times New Roman" w:hAnsi="Times New Roman" w:cs="Times New Roman"/>
          <w:sz w:val="24"/>
          <w:szCs w:val="24"/>
        </w:rPr>
        <w:t>:</w:t>
      </w:r>
      <w:r w:rsidR="00DC408F">
        <w:rPr>
          <w:rFonts w:ascii="Times New Roman" w:hAnsi="Times New Roman" w:cs="Times New Roman"/>
          <w:sz w:val="24"/>
          <w:szCs w:val="24"/>
        </w:rPr>
        <w:t xml:space="preserve"> this becomes a recurrent narrative throughout the </w:t>
      </w:r>
      <w:r w:rsidR="00DC408F">
        <w:rPr>
          <w:rFonts w:ascii="Times New Roman" w:hAnsi="Times New Roman" w:cs="Times New Roman"/>
          <w:i/>
          <w:iCs/>
          <w:sz w:val="24"/>
          <w:szCs w:val="24"/>
        </w:rPr>
        <w:t>Philippics</w:t>
      </w:r>
      <w:r w:rsidR="00DC408F">
        <w:rPr>
          <w:rFonts w:ascii="Times New Roman" w:hAnsi="Times New Roman" w:cs="Times New Roman"/>
          <w:sz w:val="24"/>
          <w:szCs w:val="24"/>
        </w:rPr>
        <w:t>.</w:t>
      </w:r>
      <w:r w:rsidR="00DC3631">
        <w:rPr>
          <w:rFonts w:ascii="Times New Roman" w:hAnsi="Times New Roman" w:cs="Times New Roman"/>
          <w:sz w:val="24"/>
          <w:szCs w:val="24"/>
        </w:rPr>
        <w:t xml:space="preserve"> </w:t>
      </w:r>
      <w:r w:rsidR="00AA5DB0">
        <w:rPr>
          <w:rFonts w:ascii="Times New Roman" w:hAnsi="Times New Roman" w:cs="Times New Roman"/>
          <w:sz w:val="24"/>
          <w:szCs w:val="24"/>
        </w:rPr>
        <w:t>Additionally, by taking up the consular mantle of his younger years</w:t>
      </w:r>
      <w:r w:rsidR="002F2BE2">
        <w:rPr>
          <w:rFonts w:ascii="Times New Roman" w:hAnsi="Times New Roman" w:cs="Times New Roman"/>
          <w:sz w:val="24"/>
          <w:szCs w:val="24"/>
        </w:rPr>
        <w:t xml:space="preserve"> in a dramatic fashion</w:t>
      </w:r>
      <w:r w:rsidR="00AA5DB0">
        <w:rPr>
          <w:rFonts w:ascii="Times New Roman" w:hAnsi="Times New Roman" w:cs="Times New Roman"/>
          <w:sz w:val="24"/>
          <w:szCs w:val="24"/>
        </w:rPr>
        <w:t xml:space="preserve">, Cicero </w:t>
      </w:r>
      <w:r w:rsidR="002F2BE2">
        <w:rPr>
          <w:rFonts w:ascii="Times New Roman" w:hAnsi="Times New Roman" w:cs="Times New Roman"/>
          <w:sz w:val="24"/>
          <w:szCs w:val="24"/>
        </w:rPr>
        <w:t>creates a ‘teleological narrative’ of his own life, culminating in this final stand-off against threats to his beloved republic as a ‘consummation of his life’s experiences’.</w:t>
      </w:r>
      <w:r w:rsidR="005C41A6">
        <w:rPr>
          <w:rStyle w:val="FootnoteReference"/>
          <w:rFonts w:ascii="Times New Roman" w:hAnsi="Times New Roman" w:cs="Times New Roman"/>
          <w:sz w:val="24"/>
          <w:szCs w:val="24"/>
        </w:rPr>
        <w:footnoteReference w:id="21"/>
      </w:r>
      <w:r w:rsidR="00AA5DB0">
        <w:rPr>
          <w:rFonts w:ascii="Times New Roman" w:hAnsi="Times New Roman" w:cs="Times New Roman"/>
          <w:sz w:val="24"/>
          <w:szCs w:val="24"/>
        </w:rPr>
        <w:t xml:space="preserve"> </w:t>
      </w:r>
      <w:r w:rsidR="00DC3631">
        <w:rPr>
          <w:rFonts w:ascii="Times New Roman" w:hAnsi="Times New Roman" w:cs="Times New Roman"/>
          <w:sz w:val="24"/>
          <w:szCs w:val="24"/>
        </w:rPr>
        <w:t xml:space="preserve">Having established </w:t>
      </w:r>
      <w:r w:rsidR="0051162E">
        <w:rPr>
          <w:rFonts w:ascii="Times New Roman" w:hAnsi="Times New Roman" w:cs="Times New Roman"/>
          <w:sz w:val="24"/>
          <w:szCs w:val="24"/>
        </w:rPr>
        <w:t>the character of Cicero the consul</w:t>
      </w:r>
      <w:r w:rsidR="00DC3631">
        <w:rPr>
          <w:rFonts w:ascii="Times New Roman" w:hAnsi="Times New Roman" w:cs="Times New Roman"/>
          <w:sz w:val="24"/>
          <w:szCs w:val="24"/>
        </w:rPr>
        <w:t xml:space="preserve">, Cicero </w:t>
      </w:r>
      <w:r w:rsidR="00DC3631">
        <w:rPr>
          <w:rFonts w:ascii="Times New Roman" w:hAnsi="Times New Roman" w:cs="Times New Roman"/>
          <w:sz w:val="24"/>
          <w:szCs w:val="24"/>
        </w:rPr>
        <w:lastRenderedPageBreak/>
        <w:t>continues to prove his credentials by assaulting Antony’s ineloquence and suggesting that he could not be matched in a ‘rivalry of eloquence’ by such a man</w:t>
      </w:r>
      <w:r w:rsidR="00355B1F">
        <w:rPr>
          <w:rFonts w:ascii="Times New Roman" w:hAnsi="Times New Roman" w:cs="Times New Roman"/>
          <w:sz w:val="24"/>
          <w:szCs w:val="24"/>
        </w:rPr>
        <w:t>,</w:t>
      </w:r>
      <w:r w:rsidR="001838CB">
        <w:rPr>
          <w:rStyle w:val="FootnoteReference"/>
          <w:rFonts w:ascii="Times New Roman" w:hAnsi="Times New Roman" w:cs="Times New Roman"/>
          <w:sz w:val="24"/>
          <w:szCs w:val="24"/>
        </w:rPr>
        <w:footnoteReference w:id="22"/>
      </w:r>
      <w:r w:rsidR="00355B1F">
        <w:rPr>
          <w:rFonts w:ascii="Times New Roman" w:hAnsi="Times New Roman" w:cs="Times New Roman"/>
          <w:sz w:val="24"/>
          <w:szCs w:val="24"/>
        </w:rPr>
        <w:t xml:space="preserve"> and as such a dichotomy of Antony is the ‘stammering failure’ compared to Cicero the ‘distinguished orator’ is presented.</w:t>
      </w:r>
      <w:r w:rsidR="00355B1F">
        <w:rPr>
          <w:rStyle w:val="FootnoteReference"/>
          <w:rFonts w:ascii="Times New Roman" w:hAnsi="Times New Roman" w:cs="Times New Roman"/>
          <w:sz w:val="24"/>
          <w:szCs w:val="24"/>
        </w:rPr>
        <w:footnoteReference w:id="23"/>
      </w:r>
      <w:r w:rsidR="001838CB">
        <w:rPr>
          <w:rFonts w:ascii="Times New Roman" w:hAnsi="Times New Roman" w:cs="Times New Roman"/>
          <w:sz w:val="24"/>
          <w:szCs w:val="24"/>
        </w:rPr>
        <w:t xml:space="preserve"> </w:t>
      </w:r>
      <w:r w:rsidR="00745F9B">
        <w:rPr>
          <w:rFonts w:ascii="Times New Roman" w:hAnsi="Times New Roman" w:cs="Times New Roman"/>
          <w:sz w:val="24"/>
          <w:szCs w:val="24"/>
        </w:rPr>
        <w:t xml:space="preserve">Thus, alongside Cicero the consul now stands the character of Cicero the orator. </w:t>
      </w:r>
      <w:r w:rsidR="00B123B7">
        <w:rPr>
          <w:rFonts w:ascii="Times New Roman" w:hAnsi="Times New Roman" w:cs="Times New Roman"/>
          <w:sz w:val="24"/>
          <w:szCs w:val="24"/>
        </w:rPr>
        <w:t xml:space="preserve">Cicero’s deriding of Antony begins what is essentially the ultimate goal of the second </w:t>
      </w:r>
      <w:r w:rsidR="00B123B7">
        <w:rPr>
          <w:rFonts w:ascii="Times New Roman" w:hAnsi="Times New Roman" w:cs="Times New Roman"/>
          <w:i/>
          <w:iCs/>
          <w:sz w:val="24"/>
          <w:szCs w:val="24"/>
        </w:rPr>
        <w:t>Philippic</w:t>
      </w:r>
      <w:r w:rsidR="00B123B7">
        <w:rPr>
          <w:rFonts w:ascii="Times New Roman" w:hAnsi="Times New Roman" w:cs="Times New Roman"/>
          <w:sz w:val="24"/>
          <w:szCs w:val="24"/>
        </w:rPr>
        <w:t>, which is to provide evidence that he is unfit for any position of power due to the disposition of his character.</w:t>
      </w:r>
    </w:p>
    <w:p w14:paraId="79AEBB05" w14:textId="77777777" w:rsidR="00B03154" w:rsidRDefault="00B03154">
      <w:pPr>
        <w:rPr>
          <w:rFonts w:ascii="Times New Roman" w:hAnsi="Times New Roman" w:cs="Times New Roman"/>
          <w:sz w:val="24"/>
          <w:szCs w:val="24"/>
        </w:rPr>
      </w:pPr>
    </w:p>
    <w:p w14:paraId="53B479CF" w14:textId="1A327FE7" w:rsidR="00B03154" w:rsidRDefault="00B03154" w:rsidP="00B03154">
      <w:pPr>
        <w:rPr>
          <w:rFonts w:ascii="Times New Roman" w:hAnsi="Times New Roman" w:cs="Times New Roman"/>
          <w:sz w:val="24"/>
          <w:szCs w:val="24"/>
        </w:rPr>
      </w:pPr>
      <w:r>
        <w:rPr>
          <w:rFonts w:ascii="Times New Roman" w:hAnsi="Times New Roman" w:cs="Times New Roman"/>
          <w:sz w:val="24"/>
          <w:szCs w:val="24"/>
        </w:rPr>
        <w:t>Elsewhere, the weakness of Antony’s character is further supported by anecdotal evidence aimed at directly assaulting any characterisation that may be seen as un-Roman, ensuring to utilize the moralizing elements of the epideictic genre to full effect. Often this could be achieved in a very literal sense, by providing evidence of barbarity or otherness, a common feature of Ciceronian invective and one that Cicero made sure to utilise to its fullest given its proven efficacy throughout his career. This is achieved in one instance by using clothing, which could be used for emotional effect and viewed as ‘external signs pointing to inner virtues and vices’ in ancient times, as an indication of barbarianism, in which Cicero notes Antony’s ‘Gallic slippers and barbarian mantle’.</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Cicero ensures to provide the image with the stark contrast of himself in a Roman gown, again ensuring the polarity of the two characters.</w:t>
      </w:r>
    </w:p>
    <w:p w14:paraId="6F8F4D5E" w14:textId="3B8B176A" w:rsidR="00862111" w:rsidRDefault="00EA38FD" w:rsidP="00862111">
      <w:pPr>
        <w:rPr>
          <w:rFonts w:ascii="Times New Roman" w:hAnsi="Times New Roman" w:cs="Times New Roman"/>
          <w:sz w:val="24"/>
          <w:szCs w:val="24"/>
        </w:rPr>
      </w:pPr>
      <w:r>
        <w:rPr>
          <w:rFonts w:ascii="Times New Roman" w:hAnsi="Times New Roman" w:cs="Times New Roman"/>
          <w:sz w:val="24"/>
          <w:szCs w:val="24"/>
        </w:rPr>
        <w:t>In other areas of the speech</w:t>
      </w:r>
      <w:r w:rsidR="00E77E0C">
        <w:rPr>
          <w:rFonts w:ascii="Times New Roman" w:hAnsi="Times New Roman" w:cs="Times New Roman"/>
          <w:sz w:val="24"/>
          <w:szCs w:val="24"/>
        </w:rPr>
        <w:t>, Antony’s ineloquence is supported by instances of drunken behaviour</w:t>
      </w:r>
      <w:r>
        <w:rPr>
          <w:rFonts w:ascii="Times New Roman" w:hAnsi="Times New Roman" w:cs="Times New Roman"/>
          <w:sz w:val="24"/>
          <w:szCs w:val="24"/>
        </w:rPr>
        <w:t xml:space="preserve"> and is indeed tied to some of his other supposed atrocities</w:t>
      </w:r>
      <w:r w:rsidR="00983150">
        <w:rPr>
          <w:rFonts w:ascii="Times New Roman" w:hAnsi="Times New Roman" w:cs="Times New Roman"/>
          <w:sz w:val="24"/>
          <w:szCs w:val="24"/>
        </w:rPr>
        <w:t xml:space="preserve"> and negative qualities</w:t>
      </w:r>
      <w:r w:rsidR="00E77E0C">
        <w:rPr>
          <w:rFonts w:ascii="Times New Roman" w:hAnsi="Times New Roman" w:cs="Times New Roman"/>
          <w:sz w:val="24"/>
          <w:szCs w:val="24"/>
        </w:rPr>
        <w:t xml:space="preserve">. </w:t>
      </w:r>
      <w:r w:rsidR="004F12C3">
        <w:rPr>
          <w:rFonts w:ascii="Times New Roman" w:hAnsi="Times New Roman" w:cs="Times New Roman"/>
          <w:sz w:val="24"/>
          <w:szCs w:val="24"/>
        </w:rPr>
        <w:t>In</w:t>
      </w:r>
      <w:r w:rsidR="000D4421">
        <w:rPr>
          <w:rFonts w:ascii="Times New Roman" w:hAnsi="Times New Roman" w:cs="Times New Roman"/>
          <w:sz w:val="24"/>
          <w:szCs w:val="24"/>
        </w:rPr>
        <w:t xml:space="preserve"> one example </w:t>
      </w:r>
      <w:r w:rsidR="00E77E0C">
        <w:rPr>
          <w:rFonts w:ascii="Times New Roman" w:hAnsi="Times New Roman" w:cs="Times New Roman"/>
          <w:sz w:val="24"/>
          <w:szCs w:val="24"/>
        </w:rPr>
        <w:t xml:space="preserve">Cicero </w:t>
      </w:r>
      <w:r w:rsidR="000D4421">
        <w:rPr>
          <w:rFonts w:ascii="Times New Roman" w:hAnsi="Times New Roman" w:cs="Times New Roman"/>
          <w:sz w:val="24"/>
          <w:szCs w:val="24"/>
        </w:rPr>
        <w:t>explains</w:t>
      </w:r>
      <w:r w:rsidR="00E77E0C">
        <w:rPr>
          <w:rFonts w:ascii="Times New Roman" w:hAnsi="Times New Roman" w:cs="Times New Roman"/>
          <w:sz w:val="24"/>
          <w:szCs w:val="24"/>
        </w:rPr>
        <w:t xml:space="preserve"> that </w:t>
      </w:r>
      <w:r w:rsidR="000C0FFA">
        <w:rPr>
          <w:rFonts w:ascii="Times New Roman" w:hAnsi="Times New Roman" w:cs="Times New Roman"/>
          <w:sz w:val="24"/>
          <w:szCs w:val="24"/>
        </w:rPr>
        <w:t>Antony’s</w:t>
      </w:r>
      <w:r w:rsidR="00E77E0C">
        <w:rPr>
          <w:rFonts w:ascii="Times New Roman" w:hAnsi="Times New Roman" w:cs="Times New Roman"/>
          <w:sz w:val="24"/>
          <w:szCs w:val="24"/>
        </w:rPr>
        <w:t xml:space="preserve"> intoxication led to him vomiting everywhere at </w:t>
      </w:r>
      <w:r w:rsidR="00E77E0C">
        <w:rPr>
          <w:rFonts w:ascii="Times New Roman" w:hAnsi="Times New Roman" w:cs="Times New Roman"/>
          <w:sz w:val="24"/>
          <w:szCs w:val="24"/>
        </w:rPr>
        <w:lastRenderedPageBreak/>
        <w:t>Hippias’ wedding, and of course our orator ensures to bring up the fact that it was in full view of the Roman people</w:t>
      </w:r>
      <w:r w:rsidR="004F12C3">
        <w:rPr>
          <w:rFonts w:ascii="Times New Roman" w:hAnsi="Times New Roman" w:cs="Times New Roman"/>
          <w:sz w:val="24"/>
          <w:szCs w:val="24"/>
        </w:rPr>
        <w:t>.</w:t>
      </w:r>
      <w:r w:rsidR="000D4421">
        <w:rPr>
          <w:rStyle w:val="FootnoteReference"/>
          <w:rFonts w:ascii="Times New Roman" w:hAnsi="Times New Roman" w:cs="Times New Roman"/>
          <w:sz w:val="24"/>
          <w:szCs w:val="24"/>
        </w:rPr>
        <w:footnoteReference w:id="25"/>
      </w:r>
      <w:r w:rsidR="00990563">
        <w:rPr>
          <w:rFonts w:ascii="Times New Roman" w:hAnsi="Times New Roman" w:cs="Times New Roman"/>
          <w:sz w:val="24"/>
          <w:szCs w:val="24"/>
        </w:rPr>
        <w:t xml:space="preserve"> </w:t>
      </w:r>
      <w:r w:rsidR="00635CF4">
        <w:rPr>
          <w:rFonts w:ascii="Times New Roman" w:hAnsi="Times New Roman" w:cs="Times New Roman"/>
          <w:sz w:val="24"/>
          <w:szCs w:val="24"/>
        </w:rPr>
        <w:t>Through such ridicule</w:t>
      </w:r>
      <w:r w:rsidR="006F3FE3">
        <w:rPr>
          <w:rFonts w:ascii="Times New Roman" w:hAnsi="Times New Roman" w:cs="Times New Roman"/>
          <w:sz w:val="24"/>
          <w:szCs w:val="24"/>
        </w:rPr>
        <w:t>, Cicero creates a clever parallel between the satirical comic buffoon character of Antony and the real, dangerous individual that threatened the republic and its values. In order to ensure that the latter was never completely overshadowed by the former (which would nullify any real feeling of threat), Cicero ensured that each anecdote was set in a moralizing context. Thus</w:t>
      </w:r>
      <w:r w:rsidR="004F12C3">
        <w:rPr>
          <w:rFonts w:ascii="Times New Roman" w:hAnsi="Times New Roman" w:cs="Times New Roman"/>
          <w:sz w:val="24"/>
          <w:szCs w:val="24"/>
        </w:rPr>
        <w:t>,</w:t>
      </w:r>
      <w:r w:rsidR="006F3FE3">
        <w:rPr>
          <w:rFonts w:ascii="Times New Roman" w:hAnsi="Times New Roman" w:cs="Times New Roman"/>
          <w:sz w:val="24"/>
          <w:szCs w:val="24"/>
        </w:rPr>
        <w:t xml:space="preserve"> as</w:t>
      </w:r>
      <w:r w:rsidR="004F12C3">
        <w:rPr>
          <w:rFonts w:ascii="Times New Roman" w:hAnsi="Times New Roman" w:cs="Times New Roman"/>
          <w:sz w:val="24"/>
          <w:szCs w:val="24"/>
        </w:rPr>
        <w:t xml:space="preserve"> Goh points out, </w:t>
      </w:r>
      <w:r w:rsidR="006F3FE3">
        <w:rPr>
          <w:rFonts w:ascii="Times New Roman" w:hAnsi="Times New Roman" w:cs="Times New Roman"/>
          <w:sz w:val="24"/>
          <w:szCs w:val="24"/>
        </w:rPr>
        <w:t xml:space="preserve">whilst such stories </w:t>
      </w:r>
      <w:r w:rsidR="00990563">
        <w:rPr>
          <w:rFonts w:ascii="Times New Roman" w:hAnsi="Times New Roman" w:cs="Times New Roman"/>
          <w:sz w:val="24"/>
          <w:szCs w:val="24"/>
        </w:rPr>
        <w:t>signal the shame he brought upon himself through the vices of gluttony and ‘bibulousness’</w:t>
      </w:r>
      <w:r w:rsidR="004F12C3">
        <w:rPr>
          <w:rFonts w:ascii="Times New Roman" w:hAnsi="Times New Roman" w:cs="Times New Roman"/>
          <w:sz w:val="24"/>
          <w:szCs w:val="24"/>
        </w:rPr>
        <w:t xml:space="preserve">, </w:t>
      </w:r>
      <w:r w:rsidR="006F3FE3">
        <w:rPr>
          <w:rFonts w:ascii="Times New Roman" w:hAnsi="Times New Roman" w:cs="Times New Roman"/>
          <w:sz w:val="24"/>
          <w:szCs w:val="24"/>
        </w:rPr>
        <w:t>they</w:t>
      </w:r>
      <w:r w:rsidR="004F12C3">
        <w:rPr>
          <w:rFonts w:ascii="Times New Roman" w:hAnsi="Times New Roman" w:cs="Times New Roman"/>
          <w:sz w:val="24"/>
          <w:szCs w:val="24"/>
        </w:rPr>
        <w:t xml:space="preserve"> are also tied to other </w:t>
      </w:r>
      <w:r w:rsidR="006F3FE3">
        <w:rPr>
          <w:rFonts w:ascii="Times New Roman" w:hAnsi="Times New Roman" w:cs="Times New Roman"/>
          <w:sz w:val="24"/>
          <w:szCs w:val="24"/>
        </w:rPr>
        <w:t>more horrifying</w:t>
      </w:r>
      <w:r w:rsidR="004F12C3">
        <w:rPr>
          <w:rFonts w:ascii="Times New Roman" w:hAnsi="Times New Roman" w:cs="Times New Roman"/>
          <w:sz w:val="24"/>
          <w:szCs w:val="24"/>
        </w:rPr>
        <w:t xml:space="preserve"> qualities evident in the text such as his excessive bloodthirst during the civil war, whereby Roman blood is ‘visualized as the wine for Antony’s extravagant drinking binges’.</w:t>
      </w:r>
      <w:r w:rsidR="0022457F">
        <w:rPr>
          <w:rStyle w:val="FootnoteReference"/>
          <w:rFonts w:ascii="Times New Roman" w:hAnsi="Times New Roman" w:cs="Times New Roman"/>
          <w:sz w:val="24"/>
          <w:szCs w:val="24"/>
        </w:rPr>
        <w:footnoteReference w:id="26"/>
      </w:r>
      <w:r w:rsidR="00197E80">
        <w:rPr>
          <w:rFonts w:ascii="Times New Roman" w:hAnsi="Times New Roman" w:cs="Times New Roman"/>
          <w:sz w:val="24"/>
          <w:szCs w:val="24"/>
        </w:rPr>
        <w:t xml:space="preserve"> </w:t>
      </w:r>
    </w:p>
    <w:p w14:paraId="620E1925" w14:textId="412A6869" w:rsidR="00842B3E" w:rsidRDefault="00842B3E" w:rsidP="00862111">
      <w:pPr>
        <w:rPr>
          <w:rFonts w:ascii="Times New Roman" w:hAnsi="Times New Roman" w:cs="Times New Roman"/>
          <w:sz w:val="24"/>
          <w:szCs w:val="24"/>
        </w:rPr>
      </w:pPr>
    </w:p>
    <w:p w14:paraId="12F45239" w14:textId="5B473B4B" w:rsidR="00842B3E" w:rsidRPr="000C7126" w:rsidRDefault="00842B3E" w:rsidP="00862111">
      <w:pPr>
        <w:rPr>
          <w:rFonts w:ascii="Times New Roman" w:hAnsi="Times New Roman" w:cs="Times New Roman"/>
          <w:sz w:val="24"/>
          <w:szCs w:val="24"/>
        </w:rPr>
      </w:pPr>
      <w:r>
        <w:rPr>
          <w:rFonts w:ascii="Times New Roman" w:hAnsi="Times New Roman" w:cs="Times New Roman"/>
          <w:sz w:val="24"/>
          <w:szCs w:val="24"/>
        </w:rPr>
        <w:t xml:space="preserve">Perhaps the most striking example of blame being used to </w:t>
      </w:r>
      <w:r w:rsidR="001D257E">
        <w:rPr>
          <w:rFonts w:ascii="Times New Roman" w:hAnsi="Times New Roman" w:cs="Times New Roman"/>
          <w:sz w:val="24"/>
          <w:szCs w:val="24"/>
        </w:rPr>
        <w:t>demonstrate</w:t>
      </w:r>
      <w:r>
        <w:rPr>
          <w:rFonts w:ascii="Times New Roman" w:hAnsi="Times New Roman" w:cs="Times New Roman"/>
          <w:sz w:val="24"/>
          <w:szCs w:val="24"/>
        </w:rPr>
        <w:t xml:space="preserve"> Antony as being a real threat to the republic is the explicit use of the word </w:t>
      </w:r>
      <w:r>
        <w:rPr>
          <w:rFonts w:ascii="Times New Roman" w:hAnsi="Times New Roman" w:cs="Times New Roman"/>
          <w:i/>
          <w:iCs/>
          <w:sz w:val="24"/>
          <w:szCs w:val="24"/>
        </w:rPr>
        <w:t>tyrannus</w:t>
      </w:r>
      <w:r>
        <w:rPr>
          <w:rFonts w:ascii="Times New Roman" w:hAnsi="Times New Roman" w:cs="Times New Roman"/>
          <w:sz w:val="24"/>
          <w:szCs w:val="24"/>
        </w:rPr>
        <w:t>,</w:t>
      </w:r>
      <w:r w:rsidR="002A5A83">
        <w:rPr>
          <w:rFonts w:ascii="Times New Roman" w:hAnsi="Times New Roman" w:cs="Times New Roman"/>
          <w:sz w:val="24"/>
          <w:szCs w:val="24"/>
        </w:rPr>
        <w:t xml:space="preserve"> used here to compare Antony to Caesar, and</w:t>
      </w:r>
      <w:r>
        <w:rPr>
          <w:rFonts w:ascii="Times New Roman" w:hAnsi="Times New Roman" w:cs="Times New Roman"/>
          <w:sz w:val="24"/>
          <w:szCs w:val="24"/>
        </w:rPr>
        <w:t xml:space="preserve"> which Stevenson notes is not put to use again until </w:t>
      </w:r>
      <w:r>
        <w:rPr>
          <w:rFonts w:ascii="Times New Roman" w:hAnsi="Times New Roman" w:cs="Times New Roman"/>
          <w:i/>
          <w:iCs/>
          <w:sz w:val="24"/>
          <w:szCs w:val="24"/>
        </w:rPr>
        <w:t xml:space="preserve">Philippic Thirteen, </w:t>
      </w:r>
      <w:r>
        <w:rPr>
          <w:rFonts w:ascii="Times New Roman" w:hAnsi="Times New Roman" w:cs="Times New Roman"/>
          <w:sz w:val="24"/>
          <w:szCs w:val="24"/>
        </w:rPr>
        <w:t>and on each occasion has an association with death.</w:t>
      </w:r>
      <w:r w:rsidR="002A5A83">
        <w:rPr>
          <w:rStyle w:val="FootnoteReference"/>
          <w:rFonts w:ascii="Times New Roman" w:hAnsi="Times New Roman" w:cs="Times New Roman"/>
          <w:sz w:val="24"/>
          <w:szCs w:val="24"/>
        </w:rPr>
        <w:footnoteReference w:id="27"/>
      </w:r>
      <w:r w:rsidR="003139B4">
        <w:rPr>
          <w:rFonts w:ascii="Times New Roman" w:hAnsi="Times New Roman" w:cs="Times New Roman"/>
          <w:sz w:val="24"/>
          <w:szCs w:val="24"/>
        </w:rPr>
        <w:t xml:space="preserve"> Most notably perhaps, Cicero gives a stark warning to Antony that one good thing to have come from Caesar was that the Roman people had learned how to recognise and kill a tyrant.</w:t>
      </w:r>
      <w:r w:rsidR="003139B4">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Whilst allusion to Antony as tyrant-like is a common motif throughout the </w:t>
      </w:r>
      <w:r>
        <w:rPr>
          <w:rFonts w:ascii="Times New Roman" w:hAnsi="Times New Roman" w:cs="Times New Roman"/>
          <w:i/>
          <w:iCs/>
          <w:sz w:val="24"/>
          <w:szCs w:val="24"/>
        </w:rPr>
        <w:t xml:space="preserve">Philippics </w:t>
      </w:r>
      <w:r>
        <w:rPr>
          <w:rFonts w:ascii="Times New Roman" w:hAnsi="Times New Roman" w:cs="Times New Roman"/>
          <w:sz w:val="24"/>
          <w:szCs w:val="24"/>
        </w:rPr>
        <w:t xml:space="preserve">(and indeed Stevenson’s </w:t>
      </w:r>
      <w:r w:rsidR="000C7126">
        <w:rPr>
          <w:rFonts w:ascii="Times New Roman" w:hAnsi="Times New Roman" w:cs="Times New Roman"/>
          <w:sz w:val="24"/>
          <w:szCs w:val="24"/>
        </w:rPr>
        <w:t xml:space="preserve">paper highlights the extensive allusion even within the more restrained first </w:t>
      </w:r>
      <w:r w:rsidR="000C7126">
        <w:rPr>
          <w:rFonts w:ascii="Times New Roman" w:hAnsi="Times New Roman" w:cs="Times New Roman"/>
          <w:i/>
          <w:iCs/>
          <w:sz w:val="24"/>
          <w:szCs w:val="24"/>
        </w:rPr>
        <w:t>Philippic</w:t>
      </w:r>
      <w:r w:rsidR="000C7126">
        <w:rPr>
          <w:rFonts w:ascii="Times New Roman" w:hAnsi="Times New Roman" w:cs="Times New Roman"/>
          <w:sz w:val="24"/>
          <w:szCs w:val="24"/>
        </w:rPr>
        <w:t>), Stevenson suggests that it held a ‘great shock value’ when used definitively and ‘if applied to a living Roman, it would entail a call for death, not withstanding its Greek origin’.</w:t>
      </w:r>
      <w:r w:rsidR="00CD0F78">
        <w:rPr>
          <w:rStyle w:val="FootnoteReference"/>
          <w:rFonts w:ascii="Times New Roman" w:hAnsi="Times New Roman" w:cs="Times New Roman"/>
          <w:sz w:val="24"/>
          <w:szCs w:val="24"/>
        </w:rPr>
        <w:footnoteReference w:id="29"/>
      </w:r>
      <w:r w:rsidR="00130B17">
        <w:rPr>
          <w:rFonts w:ascii="Times New Roman" w:hAnsi="Times New Roman" w:cs="Times New Roman"/>
          <w:sz w:val="24"/>
          <w:szCs w:val="24"/>
        </w:rPr>
        <w:t xml:space="preserve"> </w:t>
      </w:r>
      <w:r w:rsidR="00CC4AF9">
        <w:rPr>
          <w:rFonts w:ascii="Times New Roman" w:hAnsi="Times New Roman" w:cs="Times New Roman"/>
          <w:sz w:val="24"/>
          <w:szCs w:val="24"/>
        </w:rPr>
        <w:t xml:space="preserve">Thus, Cicero is again careful to balance his overall presentation of Antony by ensuring to develop his character as a genuine </w:t>
      </w:r>
      <w:r w:rsidR="00CC4AF9">
        <w:rPr>
          <w:rFonts w:ascii="Times New Roman" w:hAnsi="Times New Roman" w:cs="Times New Roman"/>
          <w:sz w:val="24"/>
          <w:szCs w:val="24"/>
        </w:rPr>
        <w:lastRenderedPageBreak/>
        <w:t>threat to the preservation of the republic and Roman values, even amongst the more witty and occasionally comical moralizing elements that dominate other areas of the speech.</w:t>
      </w:r>
    </w:p>
    <w:p w14:paraId="72433EFB" w14:textId="77777777" w:rsidR="006D31B1" w:rsidRDefault="006D31B1" w:rsidP="00862111">
      <w:pPr>
        <w:rPr>
          <w:rFonts w:ascii="Times New Roman" w:hAnsi="Times New Roman" w:cs="Times New Roman"/>
          <w:sz w:val="24"/>
          <w:szCs w:val="24"/>
        </w:rPr>
      </w:pPr>
    </w:p>
    <w:p w14:paraId="0DA5242C" w14:textId="0264939E" w:rsidR="00862111" w:rsidRDefault="002D5DD3" w:rsidP="00862111">
      <w:pPr>
        <w:rPr>
          <w:rFonts w:ascii="Times New Roman" w:hAnsi="Times New Roman" w:cs="Times New Roman"/>
          <w:sz w:val="24"/>
          <w:szCs w:val="24"/>
        </w:rPr>
      </w:pPr>
      <w:r>
        <w:rPr>
          <w:rFonts w:ascii="Times New Roman" w:hAnsi="Times New Roman" w:cs="Times New Roman"/>
          <w:sz w:val="24"/>
          <w:szCs w:val="24"/>
        </w:rPr>
        <w:t>Furthermore, Cicero</w:t>
      </w:r>
      <w:r w:rsidR="00862111">
        <w:rPr>
          <w:rFonts w:ascii="Times New Roman" w:hAnsi="Times New Roman" w:cs="Times New Roman"/>
          <w:sz w:val="24"/>
          <w:szCs w:val="24"/>
        </w:rPr>
        <w:t xml:space="preserve"> needed to put </w:t>
      </w:r>
      <w:r w:rsidR="004067A1">
        <w:rPr>
          <w:rFonts w:ascii="Times New Roman" w:hAnsi="Times New Roman" w:cs="Times New Roman"/>
          <w:sz w:val="24"/>
          <w:szCs w:val="24"/>
        </w:rPr>
        <w:t>the more comical</w:t>
      </w:r>
      <w:r w:rsidR="00862111">
        <w:rPr>
          <w:rFonts w:ascii="Times New Roman" w:hAnsi="Times New Roman" w:cs="Times New Roman"/>
          <w:sz w:val="24"/>
          <w:szCs w:val="24"/>
        </w:rPr>
        <w:t xml:space="preserve"> </w:t>
      </w:r>
      <w:r w:rsidR="00D10DC1">
        <w:rPr>
          <w:rFonts w:ascii="Times New Roman" w:hAnsi="Times New Roman" w:cs="Times New Roman"/>
          <w:sz w:val="24"/>
          <w:szCs w:val="24"/>
        </w:rPr>
        <w:t xml:space="preserve">moralizing </w:t>
      </w:r>
      <w:r w:rsidR="00862111">
        <w:rPr>
          <w:rFonts w:ascii="Times New Roman" w:hAnsi="Times New Roman" w:cs="Times New Roman"/>
          <w:sz w:val="24"/>
          <w:szCs w:val="24"/>
        </w:rPr>
        <w:t>devices into a coherent and recognisable narrative in order to maximise their overall effect.</w:t>
      </w:r>
      <w:r w:rsidR="00862111">
        <w:rPr>
          <w:rStyle w:val="FootnoteReference"/>
          <w:rFonts w:ascii="Times New Roman" w:hAnsi="Times New Roman" w:cs="Times New Roman"/>
          <w:sz w:val="24"/>
          <w:szCs w:val="24"/>
        </w:rPr>
        <w:footnoteReference w:id="30"/>
      </w:r>
      <w:r w:rsidR="00862111">
        <w:rPr>
          <w:rFonts w:ascii="Times New Roman" w:hAnsi="Times New Roman" w:cs="Times New Roman"/>
          <w:sz w:val="24"/>
          <w:szCs w:val="24"/>
        </w:rPr>
        <w:t xml:space="preserve"> This was achieved, Sussman argues, by Cicero visualising himself ‘metaphorically as a playwright’ and presenting Antony as </w:t>
      </w:r>
      <w:r w:rsidR="00862111">
        <w:rPr>
          <w:rFonts w:ascii="Times New Roman" w:hAnsi="Times New Roman" w:cs="Times New Roman"/>
          <w:i/>
          <w:iCs/>
          <w:sz w:val="24"/>
          <w:szCs w:val="24"/>
        </w:rPr>
        <w:t xml:space="preserve">miles gloriosus </w:t>
      </w:r>
      <w:r w:rsidR="00862111">
        <w:rPr>
          <w:rFonts w:ascii="Times New Roman" w:hAnsi="Times New Roman" w:cs="Times New Roman"/>
          <w:sz w:val="24"/>
          <w:szCs w:val="24"/>
        </w:rPr>
        <w:t xml:space="preserve">(most familiar to the Romans in the works of </w:t>
      </w:r>
      <w:r w:rsidR="00862111" w:rsidRPr="00417187">
        <w:rPr>
          <w:rFonts w:ascii="Times New Roman" w:hAnsi="Times New Roman" w:cs="Times New Roman"/>
          <w:sz w:val="24"/>
          <w:szCs w:val="24"/>
        </w:rPr>
        <w:t>Plautus</w:t>
      </w:r>
      <w:r w:rsidR="00862111">
        <w:rPr>
          <w:rFonts w:ascii="Times New Roman" w:hAnsi="Times New Roman" w:cs="Times New Roman"/>
          <w:sz w:val="24"/>
          <w:szCs w:val="24"/>
        </w:rPr>
        <w:t xml:space="preserve">, and drawing inspiration from his play of the same name, </w:t>
      </w:r>
      <w:r w:rsidR="00862111">
        <w:rPr>
          <w:rFonts w:ascii="Times New Roman" w:hAnsi="Times New Roman" w:cs="Times New Roman"/>
          <w:i/>
          <w:iCs/>
          <w:sz w:val="24"/>
          <w:szCs w:val="24"/>
        </w:rPr>
        <w:t>Miles Gloriosus</w:t>
      </w:r>
      <w:r w:rsidR="00862111">
        <w:rPr>
          <w:rFonts w:ascii="Times New Roman" w:hAnsi="Times New Roman" w:cs="Times New Roman"/>
          <w:sz w:val="24"/>
          <w:szCs w:val="24"/>
        </w:rPr>
        <w:t>)</w:t>
      </w:r>
      <w:r w:rsidR="00862111">
        <w:rPr>
          <w:rFonts w:ascii="Times New Roman" w:hAnsi="Times New Roman" w:cs="Times New Roman"/>
          <w:i/>
          <w:iCs/>
          <w:sz w:val="24"/>
          <w:szCs w:val="24"/>
        </w:rPr>
        <w:t xml:space="preserve">, </w:t>
      </w:r>
      <w:r w:rsidR="00862111">
        <w:rPr>
          <w:rFonts w:ascii="Times New Roman" w:hAnsi="Times New Roman" w:cs="Times New Roman"/>
          <w:sz w:val="24"/>
          <w:szCs w:val="24"/>
        </w:rPr>
        <w:t xml:space="preserve">‘the swaggering and blustering stock figure of Roman comedy’, a physical embodiment of </w:t>
      </w:r>
      <w:r w:rsidR="00862111">
        <w:rPr>
          <w:rFonts w:ascii="Times New Roman" w:hAnsi="Times New Roman" w:cs="Times New Roman"/>
          <w:i/>
          <w:iCs/>
          <w:sz w:val="24"/>
          <w:szCs w:val="24"/>
        </w:rPr>
        <w:t>levitas</w:t>
      </w:r>
      <w:r w:rsidR="00862111">
        <w:rPr>
          <w:rFonts w:ascii="Times New Roman" w:hAnsi="Times New Roman" w:cs="Times New Roman"/>
          <w:sz w:val="24"/>
          <w:szCs w:val="24"/>
        </w:rPr>
        <w:t xml:space="preserve"> and as such lacking the ‘requisite </w:t>
      </w:r>
      <w:r w:rsidR="00862111">
        <w:rPr>
          <w:rFonts w:ascii="Times New Roman" w:hAnsi="Times New Roman" w:cs="Times New Roman"/>
          <w:i/>
          <w:iCs/>
          <w:sz w:val="24"/>
          <w:szCs w:val="24"/>
        </w:rPr>
        <w:t xml:space="preserve">gravitas </w:t>
      </w:r>
      <w:r w:rsidR="00862111">
        <w:rPr>
          <w:rFonts w:ascii="Times New Roman" w:hAnsi="Times New Roman" w:cs="Times New Roman"/>
          <w:sz w:val="24"/>
          <w:szCs w:val="24"/>
        </w:rPr>
        <w:t xml:space="preserve">and </w:t>
      </w:r>
      <w:r w:rsidR="00862111">
        <w:rPr>
          <w:rFonts w:ascii="Times New Roman" w:hAnsi="Times New Roman" w:cs="Times New Roman"/>
          <w:i/>
          <w:iCs/>
          <w:sz w:val="24"/>
          <w:szCs w:val="24"/>
        </w:rPr>
        <w:t xml:space="preserve">auctoritas </w:t>
      </w:r>
      <w:r w:rsidR="00862111">
        <w:rPr>
          <w:rFonts w:ascii="Times New Roman" w:hAnsi="Times New Roman" w:cs="Times New Roman"/>
          <w:sz w:val="24"/>
          <w:szCs w:val="24"/>
        </w:rPr>
        <w:t>to occupy high political office’.</w:t>
      </w:r>
      <w:r w:rsidR="00862111">
        <w:rPr>
          <w:rStyle w:val="FootnoteReference"/>
          <w:rFonts w:ascii="Times New Roman" w:hAnsi="Times New Roman" w:cs="Times New Roman"/>
          <w:sz w:val="24"/>
          <w:szCs w:val="24"/>
        </w:rPr>
        <w:footnoteReference w:id="31"/>
      </w:r>
      <w:r w:rsidR="00862111">
        <w:rPr>
          <w:rFonts w:ascii="Times New Roman" w:hAnsi="Times New Roman" w:cs="Times New Roman"/>
          <w:sz w:val="24"/>
          <w:szCs w:val="24"/>
        </w:rPr>
        <w:t xml:space="preserve"> Assaults on Antony’s gender and sexuality are heavily utilised by Cicero in this manner. Cicero </w:t>
      </w:r>
      <w:r w:rsidR="00375D2C">
        <w:rPr>
          <w:rFonts w:ascii="Times New Roman" w:hAnsi="Times New Roman" w:cs="Times New Roman"/>
          <w:sz w:val="24"/>
          <w:szCs w:val="24"/>
        </w:rPr>
        <w:t xml:space="preserve">again </w:t>
      </w:r>
      <w:r w:rsidR="00862111">
        <w:rPr>
          <w:rFonts w:ascii="Times New Roman" w:hAnsi="Times New Roman" w:cs="Times New Roman"/>
          <w:sz w:val="24"/>
          <w:szCs w:val="24"/>
        </w:rPr>
        <w:t xml:space="preserve">uses garments to characterise Antony when he notes Antony being clad in a </w:t>
      </w:r>
      <w:r w:rsidR="00862111">
        <w:rPr>
          <w:rFonts w:ascii="Times New Roman" w:hAnsi="Times New Roman" w:cs="Times New Roman"/>
          <w:i/>
          <w:iCs/>
          <w:sz w:val="24"/>
          <w:szCs w:val="24"/>
        </w:rPr>
        <w:t xml:space="preserve">praetexta </w:t>
      </w:r>
      <w:r w:rsidR="00862111">
        <w:rPr>
          <w:rFonts w:ascii="Times New Roman" w:hAnsi="Times New Roman" w:cs="Times New Roman"/>
          <w:sz w:val="24"/>
          <w:szCs w:val="24"/>
        </w:rPr>
        <w:t>(a typical Roman garb for Roman boys coming-of-age), but soon he adopts a womanly garb and becomes a ‘public prostitute’ before eventually being settled into the role of a wife by Curio, playing on popular rumour of an affair between the two in their youth.</w:t>
      </w:r>
      <w:r w:rsidR="00862111">
        <w:rPr>
          <w:rStyle w:val="FootnoteReference"/>
          <w:rFonts w:ascii="Times New Roman" w:hAnsi="Times New Roman" w:cs="Times New Roman"/>
          <w:sz w:val="24"/>
          <w:szCs w:val="24"/>
        </w:rPr>
        <w:footnoteReference w:id="32"/>
      </w:r>
      <w:r w:rsidR="00862111">
        <w:rPr>
          <w:rFonts w:ascii="Times New Roman" w:hAnsi="Times New Roman" w:cs="Times New Roman"/>
          <w:sz w:val="24"/>
          <w:szCs w:val="24"/>
        </w:rPr>
        <w:t xml:space="preserve"> Cicero uses the passage to identify wickedness and scandal as aspects of Antony’s life and character from a young age, and regarding his relationship with Curio, Williams notes that ‘n</w:t>
      </w:r>
      <w:r w:rsidR="00862111" w:rsidRPr="00E171E7">
        <w:rPr>
          <w:rFonts w:ascii="Times New Roman" w:hAnsi="Times New Roman" w:cs="Times New Roman"/>
          <w:sz w:val="24"/>
          <w:szCs w:val="24"/>
        </w:rPr>
        <w:t>ot only had he played the ‘woman’s role’ in the sexual relationship, but he was as much under Curio’s control as a wife is under her husband’s authority’</w:t>
      </w:r>
      <w:r w:rsidR="00862111">
        <w:rPr>
          <w:rFonts w:ascii="Times New Roman" w:hAnsi="Times New Roman" w:cs="Times New Roman"/>
          <w:sz w:val="24"/>
          <w:szCs w:val="24"/>
        </w:rPr>
        <w:t>.</w:t>
      </w:r>
      <w:r w:rsidR="00862111">
        <w:rPr>
          <w:rStyle w:val="FootnoteReference"/>
          <w:rFonts w:ascii="Times New Roman" w:hAnsi="Times New Roman" w:cs="Times New Roman"/>
          <w:sz w:val="24"/>
          <w:szCs w:val="24"/>
        </w:rPr>
        <w:footnoteReference w:id="33"/>
      </w:r>
      <w:r w:rsidR="00862111">
        <w:rPr>
          <w:rFonts w:ascii="Times New Roman" w:hAnsi="Times New Roman" w:cs="Times New Roman"/>
          <w:sz w:val="24"/>
          <w:szCs w:val="24"/>
        </w:rPr>
        <w:t xml:space="preserve"> Thus, Cicero ensures to ‘demonstrate that Antony primarily played the part of the passive partner’.</w:t>
      </w:r>
      <w:r w:rsidR="00862111">
        <w:rPr>
          <w:rStyle w:val="FootnoteReference"/>
          <w:rFonts w:ascii="Times New Roman" w:hAnsi="Times New Roman" w:cs="Times New Roman"/>
          <w:sz w:val="24"/>
          <w:szCs w:val="24"/>
        </w:rPr>
        <w:footnoteReference w:id="34"/>
      </w:r>
      <w:r w:rsidR="00862111">
        <w:rPr>
          <w:rFonts w:ascii="Times New Roman" w:hAnsi="Times New Roman" w:cs="Times New Roman"/>
          <w:sz w:val="24"/>
          <w:szCs w:val="24"/>
        </w:rPr>
        <w:t xml:space="preserve"> The humorous implication, as Craig best describes it, is that Curio is making an ‘honest woman of him’ amid the backdrop </w:t>
      </w:r>
      <w:r w:rsidR="00862111">
        <w:rPr>
          <w:rFonts w:ascii="Times New Roman" w:hAnsi="Times New Roman" w:cs="Times New Roman"/>
          <w:sz w:val="24"/>
          <w:szCs w:val="24"/>
        </w:rPr>
        <w:lastRenderedPageBreak/>
        <w:t>of his ‘scandalous youth’.</w:t>
      </w:r>
      <w:r w:rsidR="00862111">
        <w:rPr>
          <w:rStyle w:val="FootnoteReference"/>
          <w:rFonts w:ascii="Times New Roman" w:hAnsi="Times New Roman" w:cs="Times New Roman"/>
          <w:sz w:val="24"/>
          <w:szCs w:val="24"/>
        </w:rPr>
        <w:footnoteReference w:id="35"/>
      </w:r>
      <w:r w:rsidR="00862111">
        <w:rPr>
          <w:rFonts w:ascii="Times New Roman" w:hAnsi="Times New Roman" w:cs="Times New Roman"/>
          <w:sz w:val="24"/>
          <w:szCs w:val="24"/>
        </w:rPr>
        <w:t xml:space="preserve"> Thus, effeminacy, homosexuality and all-round deviation from social norms are put to devastating use in the context of the </w:t>
      </w:r>
      <w:r w:rsidR="00862111">
        <w:rPr>
          <w:rFonts w:ascii="Times New Roman" w:hAnsi="Times New Roman" w:cs="Times New Roman"/>
          <w:i/>
          <w:iCs/>
          <w:sz w:val="24"/>
          <w:szCs w:val="24"/>
        </w:rPr>
        <w:t>miles gloriosus</w:t>
      </w:r>
      <w:r w:rsidR="00862111">
        <w:rPr>
          <w:rFonts w:ascii="Times New Roman" w:hAnsi="Times New Roman" w:cs="Times New Roman"/>
          <w:sz w:val="24"/>
          <w:szCs w:val="24"/>
        </w:rPr>
        <w:t xml:space="preserve"> by Cicero to show </w:t>
      </w:r>
      <w:r w:rsidR="0006365F">
        <w:rPr>
          <w:rFonts w:ascii="Times New Roman" w:hAnsi="Times New Roman" w:cs="Times New Roman"/>
          <w:sz w:val="24"/>
          <w:szCs w:val="24"/>
        </w:rPr>
        <w:t xml:space="preserve">once again </w:t>
      </w:r>
      <w:r w:rsidR="00862111">
        <w:rPr>
          <w:rFonts w:ascii="Times New Roman" w:hAnsi="Times New Roman" w:cs="Times New Roman"/>
          <w:sz w:val="24"/>
          <w:szCs w:val="24"/>
        </w:rPr>
        <w:t xml:space="preserve">that Antony </w:t>
      </w:r>
      <w:r w:rsidR="0006365F">
        <w:rPr>
          <w:rFonts w:ascii="Times New Roman" w:hAnsi="Times New Roman" w:cs="Times New Roman"/>
          <w:sz w:val="24"/>
          <w:szCs w:val="24"/>
        </w:rPr>
        <w:t xml:space="preserve">is not (and </w:t>
      </w:r>
      <w:r w:rsidR="00862111">
        <w:rPr>
          <w:rFonts w:ascii="Times New Roman" w:hAnsi="Times New Roman" w:cs="Times New Roman"/>
          <w:sz w:val="24"/>
          <w:szCs w:val="24"/>
        </w:rPr>
        <w:t xml:space="preserve">never </w:t>
      </w:r>
      <w:r w:rsidR="0006365F">
        <w:rPr>
          <w:rFonts w:ascii="Times New Roman" w:hAnsi="Times New Roman" w:cs="Times New Roman"/>
          <w:sz w:val="24"/>
          <w:szCs w:val="24"/>
        </w:rPr>
        <w:t xml:space="preserve">was) </w:t>
      </w:r>
      <w:r w:rsidR="00862111">
        <w:rPr>
          <w:rFonts w:ascii="Times New Roman" w:hAnsi="Times New Roman" w:cs="Times New Roman"/>
          <w:sz w:val="24"/>
          <w:szCs w:val="24"/>
        </w:rPr>
        <w:t xml:space="preserve">suited to be put into any position of power in the political arena. </w:t>
      </w:r>
    </w:p>
    <w:p w14:paraId="4AF569E6" w14:textId="13697245" w:rsidR="00E77E0C" w:rsidRDefault="00E77E0C">
      <w:pPr>
        <w:rPr>
          <w:rFonts w:ascii="Times New Roman" w:hAnsi="Times New Roman" w:cs="Times New Roman"/>
          <w:sz w:val="24"/>
          <w:szCs w:val="24"/>
        </w:rPr>
      </w:pPr>
    </w:p>
    <w:p w14:paraId="1197B60C" w14:textId="3627BEEA" w:rsidR="00A33B0C" w:rsidRDefault="004608EC">
      <w:pPr>
        <w:rPr>
          <w:rFonts w:ascii="Times New Roman" w:hAnsi="Times New Roman" w:cs="Times New Roman"/>
          <w:sz w:val="24"/>
          <w:szCs w:val="24"/>
        </w:rPr>
      </w:pPr>
      <w:r>
        <w:rPr>
          <w:rFonts w:ascii="Times New Roman" w:hAnsi="Times New Roman" w:cs="Times New Roman"/>
          <w:sz w:val="24"/>
          <w:szCs w:val="24"/>
        </w:rPr>
        <w:t>Th</w:t>
      </w:r>
      <w:r w:rsidR="001270A1">
        <w:rPr>
          <w:rFonts w:ascii="Times New Roman" w:hAnsi="Times New Roman" w:cs="Times New Roman"/>
          <w:sz w:val="24"/>
          <w:szCs w:val="24"/>
        </w:rPr>
        <w:t>at the</w:t>
      </w:r>
      <w:r>
        <w:rPr>
          <w:rFonts w:ascii="Times New Roman" w:hAnsi="Times New Roman" w:cs="Times New Roman"/>
          <w:sz w:val="24"/>
          <w:szCs w:val="24"/>
        </w:rPr>
        <w:t xml:space="preserve"> mockery of Antony’s eloquence is</w:t>
      </w:r>
      <w:r w:rsidR="0046076F">
        <w:rPr>
          <w:rFonts w:ascii="Times New Roman" w:hAnsi="Times New Roman" w:cs="Times New Roman"/>
          <w:sz w:val="24"/>
          <w:szCs w:val="24"/>
        </w:rPr>
        <w:t xml:space="preserve"> a recurrent theme </w:t>
      </w:r>
      <w:r w:rsidR="001270A1">
        <w:rPr>
          <w:rFonts w:ascii="Times New Roman" w:hAnsi="Times New Roman" w:cs="Times New Roman"/>
          <w:sz w:val="24"/>
          <w:szCs w:val="24"/>
        </w:rPr>
        <w:t>(</w:t>
      </w:r>
      <w:r w:rsidR="0046076F">
        <w:rPr>
          <w:rFonts w:ascii="Times New Roman" w:hAnsi="Times New Roman" w:cs="Times New Roman"/>
          <w:sz w:val="24"/>
          <w:szCs w:val="24"/>
        </w:rPr>
        <w:t>and as such is</w:t>
      </w:r>
      <w:r>
        <w:rPr>
          <w:rFonts w:ascii="Times New Roman" w:hAnsi="Times New Roman" w:cs="Times New Roman"/>
          <w:sz w:val="24"/>
          <w:szCs w:val="24"/>
        </w:rPr>
        <w:t xml:space="preserve"> </w:t>
      </w:r>
      <w:r w:rsidR="0046076F">
        <w:rPr>
          <w:rFonts w:ascii="Times New Roman" w:hAnsi="Times New Roman" w:cs="Times New Roman"/>
          <w:sz w:val="24"/>
          <w:szCs w:val="24"/>
        </w:rPr>
        <w:t>brought up</w:t>
      </w:r>
      <w:r>
        <w:rPr>
          <w:rFonts w:ascii="Times New Roman" w:hAnsi="Times New Roman" w:cs="Times New Roman"/>
          <w:sz w:val="24"/>
          <w:szCs w:val="24"/>
        </w:rPr>
        <w:t xml:space="preserve"> throughout the speech at various points</w:t>
      </w:r>
      <w:r w:rsidR="001270A1">
        <w:rPr>
          <w:rFonts w:ascii="Times New Roman" w:hAnsi="Times New Roman" w:cs="Times New Roman"/>
          <w:sz w:val="24"/>
          <w:szCs w:val="24"/>
        </w:rPr>
        <w:t>)</w:t>
      </w:r>
      <w:r>
        <w:rPr>
          <w:rStyle w:val="FootnoteReference"/>
          <w:rFonts w:ascii="Times New Roman" w:hAnsi="Times New Roman" w:cs="Times New Roman"/>
          <w:sz w:val="24"/>
          <w:szCs w:val="24"/>
        </w:rPr>
        <w:footnoteReference w:id="36"/>
      </w:r>
      <w:r w:rsidR="001270A1">
        <w:rPr>
          <w:rFonts w:ascii="Times New Roman" w:hAnsi="Times New Roman" w:cs="Times New Roman"/>
          <w:sz w:val="24"/>
          <w:szCs w:val="24"/>
        </w:rPr>
        <w:t xml:space="preserve"> has been briefly addressed,</w:t>
      </w:r>
      <w:r>
        <w:rPr>
          <w:rFonts w:ascii="Times New Roman" w:hAnsi="Times New Roman" w:cs="Times New Roman"/>
          <w:sz w:val="24"/>
          <w:szCs w:val="24"/>
        </w:rPr>
        <w:t xml:space="preserve"> </w:t>
      </w:r>
      <w:r w:rsidR="00B123B7">
        <w:rPr>
          <w:rFonts w:ascii="Times New Roman" w:hAnsi="Times New Roman" w:cs="Times New Roman"/>
          <w:sz w:val="24"/>
          <w:szCs w:val="24"/>
        </w:rPr>
        <w:t>but culminates in a final blow towards the end of the speech</w:t>
      </w:r>
      <w:r w:rsidR="00ED6A80">
        <w:rPr>
          <w:rFonts w:ascii="Times New Roman" w:hAnsi="Times New Roman" w:cs="Times New Roman"/>
          <w:sz w:val="24"/>
          <w:szCs w:val="24"/>
        </w:rPr>
        <w:t xml:space="preserve">. </w:t>
      </w:r>
      <w:r w:rsidR="000A29F3">
        <w:rPr>
          <w:rFonts w:ascii="Times New Roman" w:hAnsi="Times New Roman" w:cs="Times New Roman"/>
          <w:sz w:val="24"/>
          <w:szCs w:val="24"/>
        </w:rPr>
        <w:t xml:space="preserve">The ineloquent, stammering </w:t>
      </w:r>
      <w:r w:rsidR="00ED6A80">
        <w:rPr>
          <w:rFonts w:ascii="Times New Roman" w:hAnsi="Times New Roman" w:cs="Times New Roman"/>
          <w:sz w:val="24"/>
          <w:szCs w:val="24"/>
        </w:rPr>
        <w:t xml:space="preserve">Antony is compared </w:t>
      </w:r>
      <w:r w:rsidR="007717F0">
        <w:rPr>
          <w:rFonts w:ascii="Times New Roman" w:hAnsi="Times New Roman" w:cs="Times New Roman"/>
          <w:sz w:val="24"/>
          <w:szCs w:val="24"/>
        </w:rPr>
        <w:t>unfavourably against</w:t>
      </w:r>
      <w:r w:rsidR="00ED6A80">
        <w:rPr>
          <w:rFonts w:ascii="Times New Roman" w:hAnsi="Times New Roman" w:cs="Times New Roman"/>
          <w:sz w:val="24"/>
          <w:szCs w:val="24"/>
        </w:rPr>
        <w:t xml:space="preserve"> his </w:t>
      </w:r>
      <w:r w:rsidR="00ED6A80">
        <w:rPr>
          <w:rFonts w:ascii="Times New Roman" w:hAnsi="Times New Roman" w:cs="Times New Roman"/>
          <w:i/>
          <w:iCs/>
          <w:sz w:val="24"/>
          <w:szCs w:val="24"/>
        </w:rPr>
        <w:t>disertissimum avum</w:t>
      </w:r>
      <w:r w:rsidR="00ED6A80">
        <w:rPr>
          <w:rFonts w:ascii="Times New Roman" w:hAnsi="Times New Roman" w:cs="Times New Roman"/>
          <w:sz w:val="24"/>
          <w:szCs w:val="24"/>
        </w:rPr>
        <w:t xml:space="preserve">, </w:t>
      </w:r>
      <w:r w:rsidR="00DD6D4C">
        <w:rPr>
          <w:rFonts w:ascii="Times New Roman" w:hAnsi="Times New Roman" w:cs="Times New Roman"/>
          <w:sz w:val="24"/>
          <w:szCs w:val="24"/>
        </w:rPr>
        <w:t>with the</w:t>
      </w:r>
      <w:r w:rsidR="00ED6A80">
        <w:rPr>
          <w:rFonts w:ascii="Times New Roman" w:hAnsi="Times New Roman" w:cs="Times New Roman"/>
          <w:sz w:val="24"/>
          <w:szCs w:val="24"/>
        </w:rPr>
        <w:t xml:space="preserve"> suggest</w:t>
      </w:r>
      <w:r w:rsidR="00DD6D4C">
        <w:rPr>
          <w:rFonts w:ascii="Times New Roman" w:hAnsi="Times New Roman" w:cs="Times New Roman"/>
          <w:sz w:val="24"/>
          <w:szCs w:val="24"/>
        </w:rPr>
        <w:t>ion</w:t>
      </w:r>
      <w:r w:rsidR="00ED6A80">
        <w:rPr>
          <w:rFonts w:ascii="Times New Roman" w:hAnsi="Times New Roman" w:cs="Times New Roman"/>
          <w:sz w:val="24"/>
          <w:szCs w:val="24"/>
        </w:rPr>
        <w:t xml:space="preserve"> that Antony would not be able to reply to a single element of Cicero’s arguments throughout the speech.</w:t>
      </w:r>
      <w:r w:rsidR="004C0824">
        <w:rPr>
          <w:rStyle w:val="FootnoteReference"/>
          <w:rFonts w:ascii="Times New Roman" w:hAnsi="Times New Roman" w:cs="Times New Roman"/>
          <w:sz w:val="24"/>
          <w:szCs w:val="24"/>
        </w:rPr>
        <w:footnoteReference w:id="37"/>
      </w:r>
      <w:r w:rsidR="003353D0">
        <w:rPr>
          <w:rFonts w:ascii="Times New Roman" w:hAnsi="Times New Roman" w:cs="Times New Roman"/>
          <w:sz w:val="24"/>
          <w:szCs w:val="24"/>
        </w:rPr>
        <w:t xml:space="preserve"> As such, Antony is nothing more than ‘the sad offspring of a once great family’</w:t>
      </w:r>
      <w:r w:rsidR="009D20AB">
        <w:rPr>
          <w:rFonts w:ascii="Times New Roman" w:hAnsi="Times New Roman" w:cs="Times New Roman"/>
          <w:sz w:val="24"/>
          <w:szCs w:val="24"/>
        </w:rPr>
        <w:t>,</w:t>
      </w:r>
      <w:r w:rsidR="00B133AA">
        <w:rPr>
          <w:rStyle w:val="FootnoteReference"/>
          <w:rFonts w:ascii="Times New Roman" w:hAnsi="Times New Roman" w:cs="Times New Roman"/>
          <w:sz w:val="24"/>
          <w:szCs w:val="24"/>
        </w:rPr>
        <w:footnoteReference w:id="38"/>
      </w:r>
      <w:r w:rsidR="009D20AB">
        <w:rPr>
          <w:rFonts w:ascii="Times New Roman" w:hAnsi="Times New Roman" w:cs="Times New Roman"/>
          <w:sz w:val="24"/>
          <w:szCs w:val="24"/>
        </w:rPr>
        <w:t xml:space="preserve"> </w:t>
      </w:r>
      <w:r w:rsidR="000C0FF2">
        <w:rPr>
          <w:rFonts w:ascii="Times New Roman" w:hAnsi="Times New Roman" w:cs="Times New Roman"/>
          <w:sz w:val="24"/>
          <w:szCs w:val="24"/>
        </w:rPr>
        <w:t xml:space="preserve">unable to defend himself, </w:t>
      </w:r>
      <w:r w:rsidR="009D20AB">
        <w:rPr>
          <w:rFonts w:ascii="Times New Roman" w:hAnsi="Times New Roman" w:cs="Times New Roman"/>
          <w:sz w:val="24"/>
          <w:szCs w:val="24"/>
        </w:rPr>
        <w:t>and</w:t>
      </w:r>
      <w:r w:rsidR="00661CEC">
        <w:rPr>
          <w:rFonts w:ascii="Times New Roman" w:hAnsi="Times New Roman" w:cs="Times New Roman"/>
          <w:sz w:val="24"/>
          <w:szCs w:val="24"/>
        </w:rPr>
        <w:t xml:space="preserve"> so</w:t>
      </w:r>
      <w:r w:rsidR="009D20AB">
        <w:rPr>
          <w:rFonts w:ascii="Times New Roman" w:hAnsi="Times New Roman" w:cs="Times New Roman"/>
          <w:sz w:val="24"/>
          <w:szCs w:val="24"/>
        </w:rPr>
        <w:t xml:space="preserve"> Cicero the orator triumphs.</w:t>
      </w:r>
      <w:r w:rsidR="005C6E86">
        <w:rPr>
          <w:rFonts w:ascii="Times New Roman" w:hAnsi="Times New Roman" w:cs="Times New Roman"/>
          <w:sz w:val="24"/>
          <w:szCs w:val="24"/>
        </w:rPr>
        <w:t xml:space="preserve"> </w:t>
      </w:r>
      <w:r w:rsidR="00FD448A">
        <w:rPr>
          <w:rFonts w:ascii="Times New Roman" w:hAnsi="Times New Roman" w:cs="Times New Roman"/>
          <w:sz w:val="24"/>
          <w:szCs w:val="24"/>
        </w:rPr>
        <w:t>The use of Antony’s personal relationships is used elsewhere by Cicero in his vilification in this manner. In one such instance, Cicero uses Antony’s mistress, the actress Volumnia Cytheris, in order to tarnish the Antonii name and thus its ‘</w:t>
      </w:r>
      <w:r w:rsidR="00FD448A">
        <w:rPr>
          <w:rFonts w:ascii="Times New Roman" w:hAnsi="Times New Roman" w:cs="Times New Roman"/>
          <w:i/>
          <w:iCs/>
          <w:sz w:val="24"/>
          <w:szCs w:val="24"/>
        </w:rPr>
        <w:t>dignitas</w:t>
      </w:r>
      <w:r w:rsidR="00FD448A">
        <w:rPr>
          <w:rFonts w:ascii="Times New Roman" w:hAnsi="Times New Roman" w:cs="Times New Roman"/>
          <w:sz w:val="24"/>
          <w:szCs w:val="24"/>
        </w:rPr>
        <w:t xml:space="preserve"> in both the public and private spheres’,</w:t>
      </w:r>
      <w:r w:rsidR="00FD448A">
        <w:rPr>
          <w:rFonts w:ascii="Times New Roman" w:hAnsi="Times New Roman" w:cs="Times New Roman"/>
          <w:i/>
          <w:iCs/>
          <w:sz w:val="24"/>
          <w:szCs w:val="24"/>
        </w:rPr>
        <w:t xml:space="preserve"> </w:t>
      </w:r>
      <w:r w:rsidR="00FD448A">
        <w:rPr>
          <w:rFonts w:ascii="Times New Roman" w:hAnsi="Times New Roman" w:cs="Times New Roman"/>
          <w:sz w:val="24"/>
          <w:szCs w:val="24"/>
        </w:rPr>
        <w:t>in juxtaposition with the ‘obedient and docile’ Antonii women, Julia and Antonia, who as a result suffer ‘public embarrassment’.</w:t>
      </w:r>
      <w:r w:rsidR="00FD448A">
        <w:rPr>
          <w:rStyle w:val="FootnoteReference"/>
          <w:rFonts w:ascii="Times New Roman" w:hAnsi="Times New Roman" w:cs="Times New Roman"/>
          <w:sz w:val="24"/>
          <w:szCs w:val="24"/>
        </w:rPr>
        <w:footnoteReference w:id="39"/>
      </w:r>
      <w:r w:rsidR="00FD448A">
        <w:rPr>
          <w:rFonts w:ascii="Times New Roman" w:hAnsi="Times New Roman" w:cs="Times New Roman"/>
          <w:sz w:val="24"/>
          <w:szCs w:val="24"/>
        </w:rPr>
        <w:t xml:space="preserve"> Cicero again makes use of external circumstances such as family and relationships in order to show Antony as ignorant of Roman virtues, and in behaving in such a way, puts his entire lineage into disrepute. </w:t>
      </w:r>
      <w:r w:rsidR="000C0FF2">
        <w:rPr>
          <w:rFonts w:ascii="Times New Roman" w:hAnsi="Times New Roman" w:cs="Times New Roman"/>
          <w:sz w:val="24"/>
          <w:szCs w:val="24"/>
        </w:rPr>
        <w:t>The implication of this dire legacy</w:t>
      </w:r>
      <w:r w:rsidR="00FD448A">
        <w:rPr>
          <w:rFonts w:ascii="Times New Roman" w:hAnsi="Times New Roman" w:cs="Times New Roman"/>
          <w:sz w:val="24"/>
          <w:szCs w:val="24"/>
        </w:rPr>
        <w:t xml:space="preserve"> illustrated by these two passages</w:t>
      </w:r>
      <w:r w:rsidR="000C0FF2">
        <w:rPr>
          <w:rFonts w:ascii="Times New Roman" w:hAnsi="Times New Roman" w:cs="Times New Roman"/>
          <w:sz w:val="24"/>
          <w:szCs w:val="24"/>
        </w:rPr>
        <w:t xml:space="preserve"> also supports the idea of an inverted ceremonial oration, whereby Antony </w:t>
      </w:r>
      <w:r w:rsidR="000C0FF2">
        <w:rPr>
          <w:rFonts w:ascii="Times New Roman" w:hAnsi="Times New Roman" w:cs="Times New Roman"/>
          <w:sz w:val="24"/>
          <w:szCs w:val="24"/>
        </w:rPr>
        <w:lastRenderedPageBreak/>
        <w:t>and his family legacy</w:t>
      </w:r>
      <w:r w:rsidR="00142AA6">
        <w:rPr>
          <w:rFonts w:ascii="Times New Roman" w:hAnsi="Times New Roman" w:cs="Times New Roman"/>
          <w:sz w:val="24"/>
          <w:szCs w:val="24"/>
        </w:rPr>
        <w:t>, with nothing left to contribute,</w:t>
      </w:r>
      <w:r w:rsidR="000C0FF2">
        <w:rPr>
          <w:rFonts w:ascii="Times New Roman" w:hAnsi="Times New Roman" w:cs="Times New Roman"/>
          <w:sz w:val="24"/>
          <w:szCs w:val="24"/>
        </w:rPr>
        <w:t xml:space="preserve"> are essentially defunct and committed to the ground.</w:t>
      </w:r>
      <w:r w:rsidR="0046076F">
        <w:rPr>
          <w:rFonts w:ascii="Times New Roman" w:hAnsi="Times New Roman" w:cs="Times New Roman"/>
          <w:sz w:val="24"/>
          <w:szCs w:val="24"/>
        </w:rPr>
        <w:t xml:space="preserve"> </w:t>
      </w:r>
    </w:p>
    <w:p w14:paraId="71127026" w14:textId="6B654503" w:rsidR="00E94EB9" w:rsidRDefault="00E94EB9">
      <w:pPr>
        <w:rPr>
          <w:rFonts w:ascii="Times New Roman" w:hAnsi="Times New Roman" w:cs="Times New Roman"/>
          <w:sz w:val="24"/>
          <w:szCs w:val="24"/>
        </w:rPr>
      </w:pPr>
    </w:p>
    <w:p w14:paraId="5254CF2E" w14:textId="67158BBA" w:rsidR="008A089E" w:rsidRDefault="0001356B">
      <w:pPr>
        <w:rPr>
          <w:rFonts w:ascii="Times New Roman" w:hAnsi="Times New Roman" w:cs="Times New Roman"/>
          <w:sz w:val="24"/>
          <w:szCs w:val="24"/>
        </w:rPr>
      </w:pPr>
      <w:r>
        <w:rPr>
          <w:rFonts w:ascii="Times New Roman" w:hAnsi="Times New Roman" w:cs="Times New Roman"/>
          <w:sz w:val="24"/>
          <w:szCs w:val="24"/>
        </w:rPr>
        <w:t>There are certa</w:t>
      </w:r>
      <w:r w:rsidR="00E23F17">
        <w:rPr>
          <w:rFonts w:ascii="Times New Roman" w:hAnsi="Times New Roman" w:cs="Times New Roman"/>
          <w:sz w:val="24"/>
          <w:szCs w:val="24"/>
        </w:rPr>
        <w:t>i</w:t>
      </w:r>
      <w:r>
        <w:rPr>
          <w:rFonts w:ascii="Times New Roman" w:hAnsi="Times New Roman" w:cs="Times New Roman"/>
          <w:sz w:val="24"/>
          <w:szCs w:val="24"/>
        </w:rPr>
        <w:t>nly</w:t>
      </w:r>
      <w:r w:rsidR="00E94EB9">
        <w:rPr>
          <w:rFonts w:ascii="Times New Roman" w:hAnsi="Times New Roman" w:cs="Times New Roman"/>
          <w:sz w:val="24"/>
          <w:szCs w:val="24"/>
        </w:rPr>
        <w:t xml:space="preserve"> Demosthenic influence</w:t>
      </w:r>
      <w:r>
        <w:rPr>
          <w:rFonts w:ascii="Times New Roman" w:hAnsi="Times New Roman" w:cs="Times New Roman"/>
          <w:sz w:val="24"/>
          <w:szCs w:val="24"/>
        </w:rPr>
        <w:t>s</w:t>
      </w:r>
      <w:r w:rsidR="00E94EB9">
        <w:rPr>
          <w:rFonts w:ascii="Times New Roman" w:hAnsi="Times New Roman" w:cs="Times New Roman"/>
          <w:sz w:val="24"/>
          <w:szCs w:val="24"/>
        </w:rPr>
        <w:t xml:space="preserve"> to be found in the </w:t>
      </w:r>
      <w:r w:rsidR="00E94EB9">
        <w:rPr>
          <w:rFonts w:ascii="Times New Roman" w:hAnsi="Times New Roman" w:cs="Times New Roman"/>
          <w:i/>
          <w:iCs/>
          <w:sz w:val="24"/>
          <w:szCs w:val="24"/>
        </w:rPr>
        <w:t>Philippics</w:t>
      </w:r>
      <w:r w:rsidR="00E94EB9">
        <w:rPr>
          <w:rFonts w:ascii="Times New Roman" w:hAnsi="Times New Roman" w:cs="Times New Roman"/>
          <w:sz w:val="24"/>
          <w:szCs w:val="24"/>
        </w:rPr>
        <w:t xml:space="preserve"> </w:t>
      </w:r>
      <w:r w:rsidR="009D2415">
        <w:rPr>
          <w:rFonts w:ascii="Times New Roman" w:hAnsi="Times New Roman" w:cs="Times New Roman"/>
          <w:sz w:val="24"/>
          <w:szCs w:val="24"/>
        </w:rPr>
        <w:t>beyond</w:t>
      </w:r>
      <w:r w:rsidR="00E94EB9">
        <w:rPr>
          <w:rFonts w:ascii="Times New Roman" w:hAnsi="Times New Roman" w:cs="Times New Roman"/>
          <w:sz w:val="24"/>
          <w:szCs w:val="24"/>
        </w:rPr>
        <w:t xml:space="preserve"> its namesake, </w:t>
      </w:r>
      <w:r w:rsidR="00E23F17">
        <w:rPr>
          <w:rFonts w:ascii="Times New Roman" w:hAnsi="Times New Roman" w:cs="Times New Roman"/>
          <w:sz w:val="24"/>
          <w:szCs w:val="24"/>
        </w:rPr>
        <w:t>and these have been</w:t>
      </w:r>
      <w:r w:rsidR="00E94EB9">
        <w:rPr>
          <w:rFonts w:ascii="Times New Roman" w:hAnsi="Times New Roman" w:cs="Times New Roman"/>
          <w:sz w:val="24"/>
          <w:szCs w:val="24"/>
        </w:rPr>
        <w:t xml:space="preserve"> identi</w:t>
      </w:r>
      <w:r w:rsidR="00E052C5">
        <w:rPr>
          <w:rFonts w:ascii="Times New Roman" w:hAnsi="Times New Roman" w:cs="Times New Roman"/>
          <w:sz w:val="24"/>
          <w:szCs w:val="24"/>
        </w:rPr>
        <w:t>fie</w:t>
      </w:r>
      <w:r w:rsidR="00E23F17">
        <w:rPr>
          <w:rFonts w:ascii="Times New Roman" w:hAnsi="Times New Roman" w:cs="Times New Roman"/>
          <w:sz w:val="24"/>
          <w:szCs w:val="24"/>
        </w:rPr>
        <w:t>d</w:t>
      </w:r>
      <w:r w:rsidR="00E94EB9">
        <w:rPr>
          <w:rFonts w:ascii="Times New Roman" w:hAnsi="Times New Roman" w:cs="Times New Roman"/>
          <w:sz w:val="24"/>
          <w:szCs w:val="24"/>
        </w:rPr>
        <w:t xml:space="preserve"> within </w:t>
      </w:r>
      <w:r w:rsidR="00E94EB9">
        <w:rPr>
          <w:rFonts w:ascii="Times New Roman" w:hAnsi="Times New Roman" w:cs="Times New Roman"/>
          <w:i/>
          <w:iCs/>
          <w:sz w:val="24"/>
          <w:szCs w:val="24"/>
        </w:rPr>
        <w:t>Two</w:t>
      </w:r>
      <w:r w:rsidR="00E94EB9">
        <w:rPr>
          <w:rFonts w:ascii="Times New Roman" w:hAnsi="Times New Roman" w:cs="Times New Roman"/>
          <w:sz w:val="24"/>
          <w:szCs w:val="24"/>
        </w:rPr>
        <w:t xml:space="preserve">. </w:t>
      </w:r>
      <w:r w:rsidR="00A41CE5">
        <w:rPr>
          <w:rFonts w:ascii="Times New Roman" w:hAnsi="Times New Roman" w:cs="Times New Roman"/>
          <w:sz w:val="24"/>
          <w:szCs w:val="24"/>
        </w:rPr>
        <w:t xml:space="preserve">Sussman notes in his assessment of Antony </w:t>
      </w:r>
      <w:r w:rsidR="00C77630">
        <w:rPr>
          <w:rFonts w:ascii="Times New Roman" w:hAnsi="Times New Roman" w:cs="Times New Roman"/>
          <w:sz w:val="24"/>
          <w:szCs w:val="24"/>
        </w:rPr>
        <w:t>a</w:t>
      </w:r>
      <w:r w:rsidR="00A41CE5">
        <w:rPr>
          <w:rFonts w:ascii="Times New Roman" w:hAnsi="Times New Roman" w:cs="Times New Roman"/>
          <w:sz w:val="24"/>
          <w:szCs w:val="24"/>
        </w:rPr>
        <w:t xml:space="preserve">s </w:t>
      </w:r>
      <w:r w:rsidR="00A41CE5">
        <w:rPr>
          <w:rFonts w:ascii="Times New Roman" w:hAnsi="Times New Roman" w:cs="Times New Roman"/>
          <w:i/>
          <w:iCs/>
          <w:sz w:val="24"/>
          <w:szCs w:val="24"/>
        </w:rPr>
        <w:t xml:space="preserve">miles gloriosus </w:t>
      </w:r>
      <w:r w:rsidR="00A41CE5">
        <w:rPr>
          <w:rFonts w:ascii="Times New Roman" w:hAnsi="Times New Roman" w:cs="Times New Roman"/>
          <w:sz w:val="24"/>
          <w:szCs w:val="24"/>
        </w:rPr>
        <w:t xml:space="preserve">that Cicero certainly followed the methodology of Demosthenes’ </w:t>
      </w:r>
      <w:r w:rsidR="00A41CE5">
        <w:rPr>
          <w:rFonts w:ascii="Times New Roman" w:hAnsi="Times New Roman" w:cs="Times New Roman"/>
          <w:i/>
          <w:iCs/>
          <w:sz w:val="24"/>
          <w:szCs w:val="24"/>
        </w:rPr>
        <w:t>De Corona</w:t>
      </w:r>
      <w:r w:rsidR="00A41CE5">
        <w:rPr>
          <w:rFonts w:ascii="Times New Roman" w:hAnsi="Times New Roman" w:cs="Times New Roman"/>
          <w:sz w:val="24"/>
          <w:szCs w:val="24"/>
        </w:rPr>
        <w:t xml:space="preserve">, </w:t>
      </w:r>
      <w:r w:rsidR="00332DD7">
        <w:rPr>
          <w:rFonts w:ascii="Times New Roman" w:hAnsi="Times New Roman" w:cs="Times New Roman"/>
          <w:sz w:val="24"/>
          <w:szCs w:val="24"/>
        </w:rPr>
        <w:t>and ‘may well have been looking to Demosthenes’ portrayal of Aeschines’ in the formation of his ideas.</w:t>
      </w:r>
      <w:r w:rsidR="00AA09F1">
        <w:rPr>
          <w:rStyle w:val="FootnoteReference"/>
          <w:rFonts w:ascii="Times New Roman" w:hAnsi="Times New Roman" w:cs="Times New Roman"/>
          <w:sz w:val="24"/>
          <w:szCs w:val="24"/>
        </w:rPr>
        <w:footnoteReference w:id="40"/>
      </w:r>
      <w:r w:rsidR="006C5B5E">
        <w:rPr>
          <w:rFonts w:ascii="Times New Roman" w:hAnsi="Times New Roman" w:cs="Times New Roman"/>
          <w:sz w:val="24"/>
          <w:szCs w:val="24"/>
        </w:rPr>
        <w:t xml:space="preserve"> </w:t>
      </w:r>
      <w:r w:rsidR="00BF3898">
        <w:rPr>
          <w:rFonts w:ascii="Times New Roman" w:hAnsi="Times New Roman" w:cs="Times New Roman"/>
          <w:sz w:val="24"/>
          <w:szCs w:val="24"/>
        </w:rPr>
        <w:t>Cicero had certainly concluded that Demosthenes’ work lacked the same humour that Roman rhetoric was able to achieve, and as such much of the humorous invective that has been addressed can be attributed to surpassing the Attic orators.</w:t>
      </w:r>
      <w:r w:rsidR="00FE165B">
        <w:rPr>
          <w:rStyle w:val="FootnoteReference"/>
          <w:rFonts w:ascii="Times New Roman" w:hAnsi="Times New Roman" w:cs="Times New Roman"/>
          <w:sz w:val="24"/>
          <w:szCs w:val="24"/>
        </w:rPr>
        <w:footnoteReference w:id="41"/>
      </w:r>
      <w:r w:rsidR="00BF3898">
        <w:rPr>
          <w:rFonts w:ascii="Times New Roman" w:hAnsi="Times New Roman" w:cs="Times New Roman"/>
          <w:sz w:val="24"/>
          <w:szCs w:val="24"/>
        </w:rPr>
        <w:t xml:space="preserve"> </w:t>
      </w:r>
      <w:r w:rsidR="006C5B5E">
        <w:rPr>
          <w:rFonts w:ascii="Times New Roman" w:hAnsi="Times New Roman" w:cs="Times New Roman"/>
          <w:sz w:val="24"/>
          <w:szCs w:val="24"/>
        </w:rPr>
        <w:t xml:space="preserve">If Cicero draws inspiration in this way, then it follows that this forms an element of his self-fashioning within the speech. As a </w:t>
      </w:r>
      <w:r w:rsidR="00F8598A">
        <w:rPr>
          <w:rFonts w:ascii="Times New Roman" w:hAnsi="Times New Roman" w:cs="Times New Roman"/>
          <w:sz w:val="24"/>
          <w:szCs w:val="24"/>
        </w:rPr>
        <w:t>reflection of his life’s work both in the political and oratorical arena, it comes as no surprise that Cicero would want to emulate and out-do Demosthenes in this way.</w:t>
      </w:r>
      <w:r w:rsidR="0080225C">
        <w:rPr>
          <w:rFonts w:ascii="Times New Roman" w:hAnsi="Times New Roman" w:cs="Times New Roman"/>
          <w:sz w:val="24"/>
          <w:szCs w:val="24"/>
        </w:rPr>
        <w:t xml:space="preserve"> </w:t>
      </w:r>
      <w:r w:rsidR="0069754E">
        <w:rPr>
          <w:rFonts w:ascii="Times New Roman" w:hAnsi="Times New Roman" w:cs="Times New Roman"/>
          <w:sz w:val="24"/>
          <w:szCs w:val="24"/>
        </w:rPr>
        <w:t xml:space="preserve">As such, it is further evidence of the speech as a form of </w:t>
      </w:r>
      <w:r w:rsidR="00CA58B3">
        <w:rPr>
          <w:rFonts w:ascii="Times New Roman" w:hAnsi="Times New Roman" w:cs="Times New Roman"/>
          <w:sz w:val="24"/>
          <w:szCs w:val="24"/>
        </w:rPr>
        <w:t>ceremonial</w:t>
      </w:r>
      <w:r w:rsidR="0069754E">
        <w:rPr>
          <w:rFonts w:ascii="Times New Roman" w:hAnsi="Times New Roman" w:cs="Times New Roman"/>
          <w:sz w:val="24"/>
          <w:szCs w:val="24"/>
        </w:rPr>
        <w:t xml:space="preserve"> oration in which Cicero </w:t>
      </w:r>
      <w:r w:rsidR="0044062A">
        <w:rPr>
          <w:rFonts w:ascii="Times New Roman" w:hAnsi="Times New Roman" w:cs="Times New Roman"/>
          <w:sz w:val="24"/>
          <w:szCs w:val="24"/>
        </w:rPr>
        <w:t xml:space="preserve">dramatically </w:t>
      </w:r>
      <w:r w:rsidR="0069754E">
        <w:rPr>
          <w:rFonts w:ascii="Times New Roman" w:hAnsi="Times New Roman" w:cs="Times New Roman"/>
          <w:sz w:val="24"/>
          <w:szCs w:val="24"/>
        </w:rPr>
        <w:t>documents his own life’s work</w:t>
      </w:r>
      <w:r w:rsidR="00F70E89">
        <w:rPr>
          <w:rFonts w:ascii="Times New Roman" w:hAnsi="Times New Roman" w:cs="Times New Roman"/>
          <w:sz w:val="24"/>
          <w:szCs w:val="24"/>
        </w:rPr>
        <w:t xml:space="preserve"> and legacy</w:t>
      </w:r>
      <w:r w:rsidR="0069754E">
        <w:rPr>
          <w:rFonts w:ascii="Times New Roman" w:hAnsi="Times New Roman" w:cs="Times New Roman"/>
          <w:sz w:val="24"/>
          <w:szCs w:val="24"/>
        </w:rPr>
        <w:t xml:space="preserve">. </w:t>
      </w:r>
    </w:p>
    <w:p w14:paraId="14EB145F" w14:textId="77777777" w:rsidR="008A089E" w:rsidRDefault="008A089E">
      <w:pPr>
        <w:rPr>
          <w:rFonts w:ascii="Times New Roman" w:hAnsi="Times New Roman" w:cs="Times New Roman"/>
          <w:sz w:val="24"/>
          <w:szCs w:val="24"/>
        </w:rPr>
      </w:pPr>
    </w:p>
    <w:p w14:paraId="27156187" w14:textId="4E7D6D2C" w:rsidR="00E94EB9" w:rsidRDefault="00D825FB">
      <w:pPr>
        <w:rPr>
          <w:rFonts w:ascii="Times New Roman" w:hAnsi="Times New Roman" w:cs="Times New Roman"/>
          <w:sz w:val="24"/>
          <w:szCs w:val="24"/>
        </w:rPr>
      </w:pPr>
      <w:r>
        <w:rPr>
          <w:rFonts w:ascii="Times New Roman" w:hAnsi="Times New Roman" w:cs="Times New Roman"/>
          <w:sz w:val="24"/>
          <w:szCs w:val="24"/>
        </w:rPr>
        <w:t xml:space="preserve">To draw this particular argument to a close, it is worth </w:t>
      </w:r>
      <w:r w:rsidR="009C2096">
        <w:rPr>
          <w:rFonts w:ascii="Times New Roman" w:hAnsi="Times New Roman" w:cs="Times New Roman"/>
          <w:sz w:val="24"/>
          <w:szCs w:val="24"/>
        </w:rPr>
        <w:t>turning to</w:t>
      </w:r>
      <w:r>
        <w:rPr>
          <w:rFonts w:ascii="Times New Roman" w:hAnsi="Times New Roman" w:cs="Times New Roman"/>
          <w:sz w:val="24"/>
          <w:szCs w:val="24"/>
        </w:rPr>
        <w:t xml:space="preserve"> the </w:t>
      </w:r>
      <w:r>
        <w:rPr>
          <w:rFonts w:ascii="Times New Roman" w:hAnsi="Times New Roman" w:cs="Times New Roman"/>
          <w:i/>
          <w:iCs/>
          <w:sz w:val="24"/>
          <w:szCs w:val="24"/>
        </w:rPr>
        <w:t xml:space="preserve">peroration </w:t>
      </w:r>
      <w:r>
        <w:rPr>
          <w:rFonts w:ascii="Times New Roman" w:hAnsi="Times New Roman" w:cs="Times New Roman"/>
          <w:sz w:val="24"/>
          <w:szCs w:val="24"/>
        </w:rPr>
        <w:t>of the speech.</w:t>
      </w:r>
      <w:r w:rsidR="00204024">
        <w:rPr>
          <w:rFonts w:ascii="Times New Roman" w:hAnsi="Times New Roman" w:cs="Times New Roman"/>
          <w:sz w:val="24"/>
          <w:szCs w:val="24"/>
        </w:rPr>
        <w:t xml:space="preserve"> Cicero argues that he happily awaits death if it means he can defend the liberty of the republic, again bringing his career into focus by reminding his (imaginary) audience that he had sworn the same thing during his time as consul</w:t>
      </w:r>
      <w:r w:rsidR="00B46A5D">
        <w:rPr>
          <w:rFonts w:ascii="Times New Roman" w:hAnsi="Times New Roman" w:cs="Times New Roman"/>
          <w:sz w:val="24"/>
          <w:szCs w:val="24"/>
        </w:rPr>
        <w:t>, and that death would even be desirable after all he has achieved in his lifetime</w:t>
      </w:r>
      <w:r w:rsidR="00204024">
        <w:rPr>
          <w:rFonts w:ascii="Times New Roman" w:hAnsi="Times New Roman" w:cs="Times New Roman"/>
          <w:sz w:val="24"/>
          <w:szCs w:val="24"/>
        </w:rPr>
        <w:t>.</w:t>
      </w:r>
      <w:r w:rsidR="009E5869">
        <w:rPr>
          <w:rStyle w:val="FootnoteReference"/>
          <w:rFonts w:ascii="Times New Roman" w:hAnsi="Times New Roman" w:cs="Times New Roman"/>
          <w:sz w:val="24"/>
          <w:szCs w:val="24"/>
        </w:rPr>
        <w:footnoteReference w:id="42"/>
      </w:r>
      <w:r w:rsidR="00B46A5D">
        <w:rPr>
          <w:rFonts w:ascii="Times New Roman" w:hAnsi="Times New Roman" w:cs="Times New Roman"/>
          <w:sz w:val="24"/>
          <w:szCs w:val="24"/>
        </w:rPr>
        <w:t xml:space="preserve"> </w:t>
      </w:r>
      <w:r w:rsidR="00EC683E">
        <w:rPr>
          <w:rFonts w:ascii="Times New Roman" w:hAnsi="Times New Roman" w:cs="Times New Roman"/>
          <w:sz w:val="24"/>
          <w:szCs w:val="24"/>
        </w:rPr>
        <w:t xml:space="preserve">Thus the speech draws to a close Cicero’s own self-written funeral oration, cataloguing his success in politics and oratory, and laying his life </w:t>
      </w:r>
      <w:r w:rsidR="00EC683E">
        <w:rPr>
          <w:rFonts w:ascii="Times New Roman" w:hAnsi="Times New Roman" w:cs="Times New Roman"/>
          <w:sz w:val="24"/>
          <w:szCs w:val="24"/>
        </w:rPr>
        <w:lastRenderedPageBreak/>
        <w:t>down for his republic.</w:t>
      </w:r>
      <w:r w:rsidR="00045F9F">
        <w:rPr>
          <w:rFonts w:ascii="Times New Roman" w:hAnsi="Times New Roman" w:cs="Times New Roman"/>
          <w:sz w:val="24"/>
          <w:szCs w:val="24"/>
        </w:rPr>
        <w:t xml:space="preserve"> </w:t>
      </w:r>
      <w:r w:rsidR="008A089E">
        <w:rPr>
          <w:rFonts w:ascii="Times New Roman" w:hAnsi="Times New Roman" w:cs="Times New Roman"/>
          <w:sz w:val="24"/>
          <w:szCs w:val="24"/>
        </w:rPr>
        <w:t>In doing so, Cicero ushers in a new chapter for Rome, one which makes use of an interesting feminine metaphor.</w:t>
      </w:r>
      <w:r w:rsidR="00A93372">
        <w:rPr>
          <w:rStyle w:val="FootnoteReference"/>
          <w:rFonts w:ascii="Times New Roman" w:hAnsi="Times New Roman" w:cs="Times New Roman"/>
          <w:sz w:val="24"/>
          <w:szCs w:val="24"/>
        </w:rPr>
        <w:footnoteReference w:id="43"/>
      </w:r>
      <w:r w:rsidR="008A089E">
        <w:rPr>
          <w:rFonts w:ascii="Times New Roman" w:hAnsi="Times New Roman" w:cs="Times New Roman"/>
          <w:sz w:val="24"/>
          <w:szCs w:val="24"/>
        </w:rPr>
        <w:t xml:space="preserve"> Myers argues that Cicero becomes a woman ‘dying in childbirth to offer new life to the republic’, possibly drawing on the Roman practice which was ‘to cut out the fetus if a woman died in labour’</w:t>
      </w:r>
      <w:r w:rsidR="00843B79">
        <w:rPr>
          <w:rFonts w:ascii="Times New Roman" w:hAnsi="Times New Roman" w:cs="Times New Roman"/>
          <w:sz w:val="24"/>
          <w:szCs w:val="24"/>
        </w:rPr>
        <w:t xml:space="preserve">, and as such, ‘as </w:t>
      </w:r>
      <w:r w:rsidR="00843B79" w:rsidRPr="00843B79">
        <w:rPr>
          <w:rFonts w:ascii="Times New Roman" w:hAnsi="Times New Roman" w:cs="Times New Roman"/>
          <w:i/>
          <w:iCs/>
          <w:sz w:val="24"/>
          <w:szCs w:val="24"/>
        </w:rPr>
        <w:t>paterfamilias</w:t>
      </w:r>
      <w:r w:rsidR="00843B79">
        <w:rPr>
          <w:rFonts w:ascii="Times New Roman" w:hAnsi="Times New Roman" w:cs="Times New Roman"/>
          <w:sz w:val="24"/>
          <w:szCs w:val="24"/>
        </w:rPr>
        <w:t>, Cicero claims political and social responsibility for the republic’s rebirth’.</w:t>
      </w:r>
      <w:r w:rsidR="00340D74">
        <w:rPr>
          <w:rStyle w:val="FootnoteReference"/>
          <w:rFonts w:ascii="Times New Roman" w:hAnsi="Times New Roman" w:cs="Times New Roman"/>
          <w:sz w:val="24"/>
          <w:szCs w:val="24"/>
        </w:rPr>
        <w:footnoteReference w:id="44"/>
      </w:r>
      <w:r w:rsidR="00EC36F8">
        <w:rPr>
          <w:rFonts w:ascii="Times New Roman" w:hAnsi="Times New Roman" w:cs="Times New Roman"/>
          <w:sz w:val="24"/>
          <w:szCs w:val="24"/>
        </w:rPr>
        <w:t xml:space="preserve"> This, then, is the culmination of the project of Cicero’s life, and indeed of his use of self-praise within the speech.</w:t>
      </w:r>
    </w:p>
    <w:p w14:paraId="3CD22187" w14:textId="7075F07A" w:rsidR="00160E22" w:rsidRDefault="00160E22">
      <w:pPr>
        <w:rPr>
          <w:rFonts w:ascii="Times New Roman" w:hAnsi="Times New Roman" w:cs="Times New Roman"/>
          <w:sz w:val="24"/>
          <w:szCs w:val="24"/>
        </w:rPr>
      </w:pPr>
    </w:p>
    <w:p w14:paraId="77976CFB" w14:textId="7F23832B" w:rsidR="00160E22" w:rsidRPr="00160E22" w:rsidRDefault="00160E22">
      <w:pPr>
        <w:rPr>
          <w:rFonts w:ascii="Times New Roman" w:hAnsi="Times New Roman" w:cs="Times New Roman"/>
          <w:sz w:val="24"/>
          <w:szCs w:val="24"/>
        </w:rPr>
      </w:pPr>
      <w:r>
        <w:rPr>
          <w:rFonts w:ascii="Times New Roman" w:hAnsi="Times New Roman" w:cs="Times New Roman"/>
          <w:sz w:val="24"/>
          <w:szCs w:val="24"/>
        </w:rPr>
        <w:t xml:space="preserve">In conclusion, </w:t>
      </w:r>
      <w:r>
        <w:rPr>
          <w:rFonts w:ascii="Times New Roman" w:hAnsi="Times New Roman" w:cs="Times New Roman"/>
          <w:i/>
          <w:iCs/>
          <w:sz w:val="24"/>
          <w:szCs w:val="24"/>
        </w:rPr>
        <w:t>Philippic Two</w:t>
      </w:r>
      <w:r>
        <w:rPr>
          <w:rFonts w:ascii="Times New Roman" w:hAnsi="Times New Roman" w:cs="Times New Roman"/>
          <w:sz w:val="24"/>
          <w:szCs w:val="24"/>
        </w:rPr>
        <w:t xml:space="preserve"> represents some of the most bold and brash invective of Cicero’s career, using blame to complete a character assassination that </w:t>
      </w:r>
      <w:r w:rsidR="004A0A0B">
        <w:rPr>
          <w:rFonts w:ascii="Times New Roman" w:hAnsi="Times New Roman" w:cs="Times New Roman"/>
          <w:sz w:val="24"/>
          <w:szCs w:val="24"/>
        </w:rPr>
        <w:t>decimates</w:t>
      </w:r>
      <w:r>
        <w:rPr>
          <w:rFonts w:ascii="Times New Roman" w:hAnsi="Times New Roman" w:cs="Times New Roman"/>
          <w:sz w:val="24"/>
          <w:szCs w:val="24"/>
        </w:rPr>
        <w:t xml:space="preserve"> Antony on several fronts. </w:t>
      </w:r>
      <w:r w:rsidR="007A2988">
        <w:rPr>
          <w:rFonts w:ascii="Times New Roman" w:hAnsi="Times New Roman" w:cs="Times New Roman"/>
          <w:sz w:val="24"/>
          <w:szCs w:val="24"/>
        </w:rPr>
        <w:t>This chapter has</w:t>
      </w:r>
      <w:r w:rsidR="00B20F6C">
        <w:rPr>
          <w:rFonts w:ascii="Times New Roman" w:hAnsi="Times New Roman" w:cs="Times New Roman"/>
          <w:sz w:val="24"/>
          <w:szCs w:val="24"/>
        </w:rPr>
        <w:t xml:space="preserve"> not</w:t>
      </w:r>
      <w:r w:rsidR="007A2988">
        <w:rPr>
          <w:rFonts w:ascii="Times New Roman" w:hAnsi="Times New Roman" w:cs="Times New Roman"/>
          <w:sz w:val="24"/>
          <w:szCs w:val="24"/>
        </w:rPr>
        <w:t xml:space="preserve"> sought to provide an exhaustive list of every example, but has looked to demonstrate the key ingredients of the speech and recurring themes (such as </w:t>
      </w:r>
      <w:r w:rsidR="00996FD8">
        <w:rPr>
          <w:rFonts w:ascii="Times New Roman" w:hAnsi="Times New Roman" w:cs="Times New Roman"/>
          <w:sz w:val="24"/>
          <w:szCs w:val="24"/>
        </w:rPr>
        <w:t>the importance of</w:t>
      </w:r>
      <w:r w:rsidR="007A2988">
        <w:rPr>
          <w:rFonts w:ascii="Times New Roman" w:hAnsi="Times New Roman" w:cs="Times New Roman"/>
          <w:sz w:val="24"/>
          <w:szCs w:val="24"/>
        </w:rPr>
        <w:t xml:space="preserve"> eloquence) which Cicero puts to task. </w:t>
      </w:r>
      <w:r w:rsidR="004E3C52">
        <w:rPr>
          <w:rFonts w:ascii="Times New Roman" w:hAnsi="Times New Roman" w:cs="Times New Roman"/>
          <w:sz w:val="24"/>
          <w:szCs w:val="24"/>
        </w:rPr>
        <w:t>It is clear that the literary freedom afforded by the circumstances of the speech’s delivery enabled Cicero to reach heights that may not have been achieved had it been delivered in the senate</w:t>
      </w:r>
      <w:r w:rsidR="006852F1">
        <w:rPr>
          <w:rFonts w:ascii="Times New Roman" w:hAnsi="Times New Roman" w:cs="Times New Roman"/>
          <w:sz w:val="24"/>
          <w:szCs w:val="24"/>
        </w:rPr>
        <w:t xml:space="preserve">, and this I have argued has been the result of </w:t>
      </w:r>
      <w:r w:rsidR="00DB0E28">
        <w:rPr>
          <w:rFonts w:ascii="Times New Roman" w:hAnsi="Times New Roman" w:cs="Times New Roman"/>
          <w:sz w:val="24"/>
          <w:szCs w:val="24"/>
        </w:rPr>
        <w:t>closer attention to</w:t>
      </w:r>
      <w:r w:rsidR="006852F1">
        <w:rPr>
          <w:rFonts w:ascii="Times New Roman" w:hAnsi="Times New Roman" w:cs="Times New Roman"/>
          <w:sz w:val="24"/>
          <w:szCs w:val="24"/>
        </w:rPr>
        <w:t xml:space="preserve"> </w:t>
      </w:r>
      <w:r w:rsidR="00DB0E28">
        <w:rPr>
          <w:rFonts w:ascii="Times New Roman" w:hAnsi="Times New Roman" w:cs="Times New Roman"/>
          <w:sz w:val="24"/>
          <w:szCs w:val="24"/>
        </w:rPr>
        <w:t xml:space="preserve">the </w:t>
      </w:r>
      <w:r w:rsidR="006852F1">
        <w:rPr>
          <w:rFonts w:ascii="Times New Roman" w:hAnsi="Times New Roman" w:cs="Times New Roman"/>
          <w:sz w:val="24"/>
          <w:szCs w:val="24"/>
        </w:rPr>
        <w:t>epideictic</w:t>
      </w:r>
      <w:r w:rsidR="00DB0E28">
        <w:rPr>
          <w:rFonts w:ascii="Times New Roman" w:hAnsi="Times New Roman" w:cs="Times New Roman"/>
          <w:sz w:val="24"/>
          <w:szCs w:val="24"/>
        </w:rPr>
        <w:t xml:space="preserve"> mode.</w:t>
      </w:r>
      <w:r w:rsidR="00DC1A85">
        <w:rPr>
          <w:rFonts w:ascii="Times New Roman" w:hAnsi="Times New Roman" w:cs="Times New Roman"/>
          <w:sz w:val="24"/>
          <w:szCs w:val="24"/>
        </w:rPr>
        <w:t xml:space="preserve"> </w:t>
      </w:r>
      <w:r w:rsidR="00AA0EDF">
        <w:rPr>
          <w:rFonts w:ascii="Times New Roman" w:hAnsi="Times New Roman" w:cs="Times New Roman"/>
          <w:sz w:val="24"/>
          <w:szCs w:val="24"/>
        </w:rPr>
        <w:t xml:space="preserve">In particular, the speech can be read as a </w:t>
      </w:r>
      <w:r w:rsidR="009C1AEA">
        <w:rPr>
          <w:rFonts w:ascii="Times New Roman" w:hAnsi="Times New Roman" w:cs="Times New Roman"/>
          <w:sz w:val="24"/>
          <w:szCs w:val="24"/>
        </w:rPr>
        <w:t>ceremonial</w:t>
      </w:r>
      <w:r w:rsidR="00AA0EDF">
        <w:rPr>
          <w:rFonts w:ascii="Times New Roman" w:hAnsi="Times New Roman" w:cs="Times New Roman"/>
          <w:sz w:val="24"/>
          <w:szCs w:val="24"/>
        </w:rPr>
        <w:t xml:space="preserve"> oration, cataloguing the circumstances, characters and events of Antony’s life in a parodied form</w:t>
      </w:r>
      <w:r w:rsidR="000831A5">
        <w:rPr>
          <w:rFonts w:ascii="Times New Roman" w:hAnsi="Times New Roman" w:cs="Times New Roman"/>
          <w:sz w:val="24"/>
          <w:szCs w:val="24"/>
        </w:rPr>
        <w:t xml:space="preserve">, with the result that he is stripped bare of any remotely redeeming (and </w:t>
      </w:r>
      <w:r w:rsidR="000A7FE6">
        <w:rPr>
          <w:rFonts w:ascii="Times New Roman" w:hAnsi="Times New Roman" w:cs="Times New Roman"/>
          <w:sz w:val="24"/>
          <w:szCs w:val="24"/>
        </w:rPr>
        <w:t>we may perhaps say this is the funeral oration for the ‘Roman’ Antony</w:t>
      </w:r>
      <w:r w:rsidR="000831A5">
        <w:rPr>
          <w:rFonts w:ascii="Times New Roman" w:hAnsi="Times New Roman" w:cs="Times New Roman"/>
          <w:sz w:val="24"/>
          <w:szCs w:val="24"/>
        </w:rPr>
        <w:t>) quality.</w:t>
      </w:r>
      <w:r w:rsidR="00AA0EDF">
        <w:rPr>
          <w:rFonts w:ascii="Times New Roman" w:hAnsi="Times New Roman" w:cs="Times New Roman"/>
          <w:sz w:val="24"/>
          <w:szCs w:val="24"/>
        </w:rPr>
        <w:t xml:space="preserve"> </w:t>
      </w:r>
      <w:r w:rsidR="004718F0">
        <w:rPr>
          <w:rFonts w:ascii="Times New Roman" w:hAnsi="Times New Roman" w:cs="Times New Roman"/>
          <w:sz w:val="24"/>
          <w:szCs w:val="24"/>
        </w:rPr>
        <w:t xml:space="preserve">Cicero juxtaposes this against his own self-written funeral oration, </w:t>
      </w:r>
      <w:r w:rsidR="006E1BB4">
        <w:rPr>
          <w:rFonts w:ascii="Times New Roman" w:hAnsi="Times New Roman" w:cs="Times New Roman"/>
          <w:sz w:val="24"/>
          <w:szCs w:val="24"/>
        </w:rPr>
        <w:t>embodying praise</w:t>
      </w:r>
      <w:r w:rsidR="001C66F2">
        <w:rPr>
          <w:rFonts w:ascii="Times New Roman" w:hAnsi="Times New Roman" w:cs="Times New Roman"/>
          <w:sz w:val="24"/>
          <w:szCs w:val="24"/>
        </w:rPr>
        <w:t xml:space="preserve"> in </w:t>
      </w:r>
      <w:r w:rsidR="004718F0">
        <w:rPr>
          <w:rFonts w:ascii="Times New Roman" w:hAnsi="Times New Roman" w:cs="Times New Roman"/>
          <w:sz w:val="24"/>
          <w:szCs w:val="24"/>
        </w:rPr>
        <w:t>the speech to reassume the role of the various Ciceros he has been before</w:t>
      </w:r>
      <w:r w:rsidR="006E1BB4">
        <w:rPr>
          <w:rFonts w:ascii="Times New Roman" w:hAnsi="Times New Roman" w:cs="Times New Roman"/>
          <w:sz w:val="24"/>
          <w:szCs w:val="24"/>
        </w:rPr>
        <w:t xml:space="preserve"> (</w:t>
      </w:r>
      <w:r w:rsidR="004718F0">
        <w:rPr>
          <w:rFonts w:ascii="Times New Roman" w:hAnsi="Times New Roman" w:cs="Times New Roman"/>
          <w:sz w:val="24"/>
          <w:szCs w:val="24"/>
        </w:rPr>
        <w:t>be it the consular Cicero, Cicero the poet, or Cicero the orator</w:t>
      </w:r>
      <w:r w:rsidR="006E1BB4">
        <w:rPr>
          <w:rFonts w:ascii="Times New Roman" w:hAnsi="Times New Roman" w:cs="Times New Roman"/>
          <w:sz w:val="24"/>
          <w:szCs w:val="24"/>
        </w:rPr>
        <w:t>), which act as the virtuous foil to Antony’s vice</w:t>
      </w:r>
      <w:r w:rsidR="004718F0">
        <w:rPr>
          <w:rFonts w:ascii="Times New Roman" w:hAnsi="Times New Roman" w:cs="Times New Roman"/>
          <w:sz w:val="24"/>
          <w:szCs w:val="24"/>
        </w:rPr>
        <w:t>.</w:t>
      </w:r>
      <w:r w:rsidR="000930E9">
        <w:rPr>
          <w:rFonts w:ascii="Times New Roman" w:hAnsi="Times New Roman" w:cs="Times New Roman"/>
          <w:sz w:val="24"/>
          <w:szCs w:val="24"/>
        </w:rPr>
        <w:t xml:space="preserve"> This </w:t>
      </w:r>
      <w:r w:rsidR="000930E9">
        <w:rPr>
          <w:rFonts w:ascii="Times New Roman" w:hAnsi="Times New Roman" w:cs="Times New Roman"/>
          <w:sz w:val="24"/>
          <w:szCs w:val="24"/>
        </w:rPr>
        <w:lastRenderedPageBreak/>
        <w:t>culminates in the dramatic death that he envisions for himself in order to facilitate the rebirth of the republic.</w:t>
      </w:r>
    </w:p>
    <w:p w14:paraId="57EFCC2B" w14:textId="257878EC" w:rsidR="00E94EB9" w:rsidRDefault="00E94EB9">
      <w:pPr>
        <w:rPr>
          <w:rFonts w:ascii="Times New Roman" w:hAnsi="Times New Roman" w:cs="Times New Roman"/>
          <w:sz w:val="24"/>
          <w:szCs w:val="24"/>
        </w:rPr>
      </w:pPr>
    </w:p>
    <w:p w14:paraId="19C3AD69" w14:textId="77777777" w:rsidR="00E94EB9" w:rsidRDefault="00E94EB9">
      <w:pPr>
        <w:rPr>
          <w:rFonts w:ascii="Times New Roman" w:hAnsi="Times New Roman" w:cs="Times New Roman"/>
          <w:sz w:val="24"/>
          <w:szCs w:val="24"/>
        </w:rPr>
      </w:pPr>
    </w:p>
    <w:p w14:paraId="7594BE54" w14:textId="665685CA" w:rsidR="005D4598" w:rsidRDefault="005D4598">
      <w:pPr>
        <w:rPr>
          <w:rFonts w:ascii="Times New Roman" w:hAnsi="Times New Roman" w:cs="Times New Roman"/>
          <w:sz w:val="24"/>
          <w:szCs w:val="24"/>
        </w:rPr>
      </w:pPr>
    </w:p>
    <w:p w14:paraId="2057782B" w14:textId="77777777" w:rsidR="005D4598" w:rsidRPr="00A33B0C" w:rsidRDefault="005D4598"/>
    <w:p w14:paraId="3DF86550" w14:textId="7D539217" w:rsidR="00FA6B30" w:rsidRDefault="00FA6B30">
      <w:pPr>
        <w:rPr>
          <w:rFonts w:ascii="Times New Roman" w:hAnsi="Times New Roman" w:cs="Times New Roman"/>
          <w:sz w:val="24"/>
          <w:szCs w:val="24"/>
        </w:rPr>
      </w:pPr>
    </w:p>
    <w:p w14:paraId="47337DB1" w14:textId="1D69BD27" w:rsidR="00865AA8" w:rsidRDefault="00865AA8">
      <w:pPr>
        <w:rPr>
          <w:rFonts w:ascii="Times New Roman" w:hAnsi="Times New Roman" w:cs="Times New Roman"/>
          <w:sz w:val="24"/>
          <w:szCs w:val="24"/>
        </w:rPr>
      </w:pPr>
    </w:p>
    <w:p w14:paraId="7C8A5070" w14:textId="613CDFA2" w:rsidR="00865AA8" w:rsidRDefault="00865AA8">
      <w:pPr>
        <w:rPr>
          <w:rFonts w:ascii="Times New Roman" w:hAnsi="Times New Roman" w:cs="Times New Roman"/>
          <w:sz w:val="24"/>
          <w:szCs w:val="24"/>
        </w:rPr>
      </w:pPr>
    </w:p>
    <w:p w14:paraId="775C28EF" w14:textId="259B45EC" w:rsidR="00865AA8" w:rsidRDefault="00865AA8">
      <w:pPr>
        <w:rPr>
          <w:rFonts w:ascii="Times New Roman" w:hAnsi="Times New Roman" w:cs="Times New Roman"/>
          <w:sz w:val="24"/>
          <w:szCs w:val="24"/>
        </w:rPr>
      </w:pPr>
    </w:p>
    <w:p w14:paraId="66286E02" w14:textId="77777777" w:rsidR="008773B1" w:rsidRDefault="008773B1">
      <w:pPr>
        <w:rPr>
          <w:rFonts w:ascii="Times New Roman" w:hAnsi="Times New Roman" w:cs="Times New Roman"/>
          <w:sz w:val="24"/>
          <w:szCs w:val="24"/>
        </w:rPr>
      </w:pPr>
    </w:p>
    <w:p w14:paraId="555C6558" w14:textId="77777777" w:rsidR="00580D6C" w:rsidRDefault="00580D6C">
      <w:pPr>
        <w:rPr>
          <w:rFonts w:ascii="Times New Roman" w:hAnsi="Times New Roman" w:cs="Times New Roman"/>
          <w:b/>
          <w:bCs/>
          <w:sz w:val="24"/>
          <w:szCs w:val="24"/>
        </w:rPr>
      </w:pPr>
    </w:p>
    <w:p w14:paraId="66DE66BC" w14:textId="77777777" w:rsidR="00580D6C" w:rsidRDefault="00580D6C">
      <w:pPr>
        <w:rPr>
          <w:rFonts w:ascii="Times New Roman" w:hAnsi="Times New Roman" w:cs="Times New Roman"/>
          <w:b/>
          <w:bCs/>
          <w:sz w:val="24"/>
          <w:szCs w:val="24"/>
        </w:rPr>
      </w:pPr>
    </w:p>
    <w:p w14:paraId="2258B6E7" w14:textId="77777777" w:rsidR="00580D6C" w:rsidRDefault="00580D6C">
      <w:pPr>
        <w:rPr>
          <w:rFonts w:ascii="Times New Roman" w:hAnsi="Times New Roman" w:cs="Times New Roman"/>
          <w:b/>
          <w:bCs/>
          <w:sz w:val="24"/>
          <w:szCs w:val="24"/>
        </w:rPr>
      </w:pPr>
    </w:p>
    <w:p w14:paraId="44372642" w14:textId="77777777" w:rsidR="00580D6C" w:rsidRDefault="00580D6C">
      <w:pPr>
        <w:rPr>
          <w:rFonts w:ascii="Times New Roman" w:hAnsi="Times New Roman" w:cs="Times New Roman"/>
          <w:b/>
          <w:bCs/>
          <w:sz w:val="24"/>
          <w:szCs w:val="24"/>
        </w:rPr>
      </w:pPr>
    </w:p>
    <w:p w14:paraId="6FE6847A" w14:textId="77777777" w:rsidR="00580D6C" w:rsidRDefault="00580D6C">
      <w:pPr>
        <w:rPr>
          <w:rFonts w:ascii="Times New Roman" w:hAnsi="Times New Roman" w:cs="Times New Roman"/>
          <w:b/>
          <w:bCs/>
          <w:sz w:val="24"/>
          <w:szCs w:val="24"/>
        </w:rPr>
      </w:pPr>
    </w:p>
    <w:p w14:paraId="226329A2" w14:textId="77777777" w:rsidR="00580D6C" w:rsidRDefault="00580D6C">
      <w:pPr>
        <w:rPr>
          <w:rFonts w:ascii="Times New Roman" w:hAnsi="Times New Roman" w:cs="Times New Roman"/>
          <w:b/>
          <w:bCs/>
          <w:sz w:val="24"/>
          <w:szCs w:val="24"/>
        </w:rPr>
      </w:pPr>
    </w:p>
    <w:p w14:paraId="45C0B1C4" w14:textId="77777777" w:rsidR="00580D6C" w:rsidRDefault="00580D6C">
      <w:pPr>
        <w:rPr>
          <w:rFonts w:ascii="Times New Roman" w:hAnsi="Times New Roman" w:cs="Times New Roman"/>
          <w:b/>
          <w:bCs/>
          <w:sz w:val="24"/>
          <w:szCs w:val="24"/>
        </w:rPr>
      </w:pPr>
    </w:p>
    <w:p w14:paraId="586E85E1" w14:textId="77777777" w:rsidR="0092633F" w:rsidRDefault="0092633F">
      <w:pPr>
        <w:rPr>
          <w:rFonts w:ascii="Times New Roman" w:hAnsi="Times New Roman" w:cs="Times New Roman"/>
          <w:b/>
          <w:bCs/>
          <w:sz w:val="24"/>
          <w:szCs w:val="24"/>
        </w:rPr>
      </w:pPr>
    </w:p>
    <w:p w14:paraId="2925FB70" w14:textId="77777777" w:rsidR="0092633F" w:rsidRDefault="0092633F">
      <w:pPr>
        <w:rPr>
          <w:rFonts w:ascii="Times New Roman" w:hAnsi="Times New Roman" w:cs="Times New Roman"/>
          <w:b/>
          <w:bCs/>
          <w:sz w:val="24"/>
          <w:szCs w:val="24"/>
        </w:rPr>
      </w:pPr>
    </w:p>
    <w:p w14:paraId="13FE1BA6" w14:textId="2312F3F6" w:rsidR="00865AA8" w:rsidRDefault="00865AA8">
      <w:pPr>
        <w:rPr>
          <w:rFonts w:ascii="Times New Roman" w:hAnsi="Times New Roman" w:cs="Times New Roman"/>
          <w:b/>
          <w:bCs/>
          <w:sz w:val="24"/>
          <w:szCs w:val="24"/>
        </w:rPr>
      </w:pPr>
      <w:r>
        <w:rPr>
          <w:rFonts w:ascii="Times New Roman" w:hAnsi="Times New Roman" w:cs="Times New Roman"/>
          <w:b/>
          <w:bCs/>
          <w:sz w:val="24"/>
          <w:szCs w:val="24"/>
        </w:rPr>
        <w:lastRenderedPageBreak/>
        <w:t>Chapter Two</w:t>
      </w:r>
    </w:p>
    <w:p w14:paraId="42C5D885" w14:textId="2474D1AD" w:rsidR="00865AA8" w:rsidRDefault="009F27BF">
      <w:pPr>
        <w:rPr>
          <w:rFonts w:ascii="Times New Roman" w:hAnsi="Times New Roman" w:cs="Times New Roman"/>
          <w:sz w:val="24"/>
          <w:szCs w:val="24"/>
        </w:rPr>
      </w:pPr>
      <w:r>
        <w:rPr>
          <w:rFonts w:ascii="Times New Roman" w:hAnsi="Times New Roman" w:cs="Times New Roman"/>
          <w:sz w:val="24"/>
          <w:szCs w:val="24"/>
        </w:rPr>
        <w:t xml:space="preserve">The deliberative senatorial speeches of the </w:t>
      </w:r>
      <w:r>
        <w:rPr>
          <w:rFonts w:ascii="Times New Roman" w:hAnsi="Times New Roman" w:cs="Times New Roman"/>
          <w:i/>
          <w:iCs/>
          <w:sz w:val="24"/>
          <w:szCs w:val="24"/>
        </w:rPr>
        <w:t xml:space="preserve">Philippics </w:t>
      </w:r>
      <w:r>
        <w:rPr>
          <w:rFonts w:ascii="Times New Roman" w:hAnsi="Times New Roman" w:cs="Times New Roman"/>
          <w:sz w:val="24"/>
          <w:szCs w:val="24"/>
        </w:rPr>
        <w:t xml:space="preserve">form the majority of the corpus, including all except the </w:t>
      </w:r>
      <w:r>
        <w:rPr>
          <w:rFonts w:ascii="Times New Roman" w:hAnsi="Times New Roman" w:cs="Times New Roman"/>
          <w:i/>
          <w:iCs/>
          <w:sz w:val="24"/>
          <w:szCs w:val="24"/>
        </w:rPr>
        <w:t xml:space="preserve">contiones </w:t>
      </w:r>
      <w:r>
        <w:rPr>
          <w:rFonts w:ascii="Times New Roman" w:hAnsi="Times New Roman" w:cs="Times New Roman"/>
          <w:sz w:val="24"/>
          <w:szCs w:val="24"/>
        </w:rPr>
        <w:t xml:space="preserve">and the anomalous second </w:t>
      </w:r>
      <w:r>
        <w:rPr>
          <w:rFonts w:ascii="Times New Roman" w:hAnsi="Times New Roman" w:cs="Times New Roman"/>
          <w:i/>
          <w:iCs/>
          <w:sz w:val="24"/>
          <w:szCs w:val="24"/>
        </w:rPr>
        <w:t>Philippic</w:t>
      </w:r>
      <w:r>
        <w:rPr>
          <w:rFonts w:ascii="Times New Roman" w:hAnsi="Times New Roman" w:cs="Times New Roman"/>
          <w:sz w:val="24"/>
          <w:szCs w:val="24"/>
        </w:rPr>
        <w:t>.</w:t>
      </w:r>
      <w:r w:rsidR="00BF718D">
        <w:rPr>
          <w:rFonts w:ascii="Times New Roman" w:hAnsi="Times New Roman" w:cs="Times New Roman"/>
          <w:sz w:val="24"/>
          <w:szCs w:val="24"/>
        </w:rPr>
        <w:t xml:space="preserve"> </w:t>
      </w:r>
      <w:r w:rsidR="003D242F">
        <w:rPr>
          <w:rFonts w:ascii="Times New Roman" w:hAnsi="Times New Roman" w:cs="Times New Roman"/>
          <w:sz w:val="24"/>
          <w:szCs w:val="24"/>
        </w:rPr>
        <w:t xml:space="preserve">Unlike the second </w:t>
      </w:r>
      <w:r w:rsidR="003D242F">
        <w:rPr>
          <w:rFonts w:ascii="Times New Roman" w:hAnsi="Times New Roman" w:cs="Times New Roman"/>
          <w:i/>
          <w:iCs/>
          <w:sz w:val="24"/>
          <w:szCs w:val="24"/>
        </w:rPr>
        <w:t xml:space="preserve">Philippic </w:t>
      </w:r>
      <w:r w:rsidR="003D242F">
        <w:rPr>
          <w:rFonts w:ascii="Times New Roman" w:hAnsi="Times New Roman" w:cs="Times New Roman"/>
          <w:sz w:val="24"/>
          <w:szCs w:val="24"/>
        </w:rPr>
        <w:t>which, as we have seen, was able to take more creative liberties in its invective, t</w:t>
      </w:r>
      <w:r w:rsidR="00BF718D">
        <w:rPr>
          <w:rFonts w:ascii="Times New Roman" w:hAnsi="Times New Roman" w:cs="Times New Roman"/>
          <w:sz w:val="24"/>
          <w:szCs w:val="24"/>
        </w:rPr>
        <w:t xml:space="preserve">he aim of the </w:t>
      </w:r>
      <w:r w:rsidR="003D242F">
        <w:rPr>
          <w:rFonts w:ascii="Times New Roman" w:hAnsi="Times New Roman" w:cs="Times New Roman"/>
          <w:sz w:val="24"/>
          <w:szCs w:val="24"/>
        </w:rPr>
        <w:t xml:space="preserve">deliberative </w:t>
      </w:r>
      <w:r w:rsidR="00BF718D">
        <w:rPr>
          <w:rFonts w:ascii="Times New Roman" w:hAnsi="Times New Roman" w:cs="Times New Roman"/>
          <w:sz w:val="24"/>
          <w:szCs w:val="24"/>
        </w:rPr>
        <w:t xml:space="preserve">speeches was simply to carry a motion before the senate, arguing for or against </w:t>
      </w:r>
      <w:r w:rsidR="006A0AE6">
        <w:rPr>
          <w:rFonts w:ascii="Times New Roman" w:hAnsi="Times New Roman" w:cs="Times New Roman"/>
          <w:sz w:val="24"/>
          <w:szCs w:val="24"/>
        </w:rPr>
        <w:t>a resolution</w:t>
      </w:r>
      <w:r w:rsidR="00BF718D">
        <w:rPr>
          <w:rFonts w:ascii="Times New Roman" w:hAnsi="Times New Roman" w:cs="Times New Roman"/>
          <w:sz w:val="24"/>
          <w:szCs w:val="24"/>
        </w:rPr>
        <w:t xml:space="preserve"> and providing evidence to support the </w:t>
      </w:r>
      <w:r w:rsidR="006A0AE6">
        <w:rPr>
          <w:rFonts w:ascii="Times New Roman" w:hAnsi="Times New Roman" w:cs="Times New Roman"/>
          <w:sz w:val="24"/>
          <w:szCs w:val="24"/>
        </w:rPr>
        <w:t>case</w:t>
      </w:r>
      <w:r w:rsidR="00BF718D">
        <w:rPr>
          <w:rFonts w:ascii="Times New Roman" w:hAnsi="Times New Roman" w:cs="Times New Roman"/>
          <w:sz w:val="24"/>
          <w:szCs w:val="24"/>
        </w:rPr>
        <w:t>.</w:t>
      </w:r>
      <w:r w:rsidR="0024375D">
        <w:rPr>
          <w:rFonts w:ascii="Times New Roman" w:hAnsi="Times New Roman" w:cs="Times New Roman"/>
          <w:sz w:val="24"/>
          <w:szCs w:val="24"/>
        </w:rPr>
        <w:t xml:space="preserve"> </w:t>
      </w:r>
      <w:r w:rsidR="00441A65">
        <w:rPr>
          <w:rFonts w:ascii="Times New Roman" w:hAnsi="Times New Roman" w:cs="Times New Roman"/>
          <w:sz w:val="24"/>
          <w:szCs w:val="24"/>
        </w:rPr>
        <w:t>Senatorial speeches were also reasonably brief in length</w:t>
      </w:r>
      <w:r w:rsidR="00D04ECA">
        <w:rPr>
          <w:rFonts w:ascii="Times New Roman" w:hAnsi="Times New Roman" w:cs="Times New Roman"/>
          <w:sz w:val="24"/>
          <w:szCs w:val="24"/>
        </w:rPr>
        <w:t xml:space="preserve"> in order to facilitate multiple speakers</w:t>
      </w:r>
      <w:r w:rsidR="00441A65">
        <w:rPr>
          <w:rFonts w:ascii="Times New Roman" w:hAnsi="Times New Roman" w:cs="Times New Roman"/>
          <w:sz w:val="24"/>
          <w:szCs w:val="24"/>
        </w:rPr>
        <w:t>, with Rams</w:t>
      </w:r>
      <w:r w:rsidR="00F32B99">
        <w:rPr>
          <w:rFonts w:ascii="Times New Roman" w:hAnsi="Times New Roman" w:cs="Times New Roman"/>
          <w:sz w:val="24"/>
          <w:szCs w:val="24"/>
        </w:rPr>
        <w:t>e</w:t>
      </w:r>
      <w:r w:rsidR="00441A65">
        <w:rPr>
          <w:rFonts w:ascii="Times New Roman" w:hAnsi="Times New Roman" w:cs="Times New Roman"/>
          <w:sz w:val="24"/>
          <w:szCs w:val="24"/>
        </w:rPr>
        <w:t>y suggesting that a speech could normally be delivered in around ‘30 to 40 minutes’ assuming a ‘slow to moderate pace of 100 to 110 words per minute’.</w:t>
      </w:r>
      <w:r w:rsidR="004E458B">
        <w:rPr>
          <w:rStyle w:val="FootnoteReference"/>
          <w:rFonts w:ascii="Times New Roman" w:hAnsi="Times New Roman" w:cs="Times New Roman"/>
          <w:sz w:val="24"/>
          <w:szCs w:val="24"/>
        </w:rPr>
        <w:footnoteReference w:id="45"/>
      </w:r>
      <w:r w:rsidR="00721ED3">
        <w:rPr>
          <w:rFonts w:ascii="Times New Roman" w:hAnsi="Times New Roman" w:cs="Times New Roman"/>
          <w:sz w:val="24"/>
          <w:szCs w:val="24"/>
        </w:rPr>
        <w:t xml:space="preserve"> This would be a far cry from the </w:t>
      </w:r>
      <w:r w:rsidR="001F58AC">
        <w:rPr>
          <w:rFonts w:ascii="Times New Roman" w:hAnsi="Times New Roman" w:cs="Times New Roman"/>
          <w:sz w:val="24"/>
          <w:szCs w:val="24"/>
        </w:rPr>
        <w:t xml:space="preserve">freedoms of the conceptual and </w:t>
      </w:r>
      <w:r w:rsidR="00721ED3">
        <w:rPr>
          <w:rFonts w:ascii="Times New Roman" w:hAnsi="Times New Roman" w:cs="Times New Roman"/>
          <w:sz w:val="24"/>
          <w:szCs w:val="24"/>
        </w:rPr>
        <w:t>length</w:t>
      </w:r>
      <w:r w:rsidR="00734EC3">
        <w:rPr>
          <w:rFonts w:ascii="Times New Roman" w:hAnsi="Times New Roman" w:cs="Times New Roman"/>
          <w:sz w:val="24"/>
          <w:szCs w:val="24"/>
        </w:rPr>
        <w:t>y</w:t>
      </w:r>
      <w:r w:rsidR="00721ED3">
        <w:rPr>
          <w:rFonts w:ascii="Times New Roman" w:hAnsi="Times New Roman" w:cs="Times New Roman"/>
          <w:sz w:val="24"/>
          <w:szCs w:val="24"/>
        </w:rPr>
        <w:t xml:space="preserve"> </w:t>
      </w:r>
      <w:r w:rsidR="00721ED3">
        <w:rPr>
          <w:rFonts w:ascii="Times New Roman" w:hAnsi="Times New Roman" w:cs="Times New Roman"/>
          <w:i/>
          <w:iCs/>
          <w:sz w:val="24"/>
          <w:szCs w:val="24"/>
        </w:rPr>
        <w:t>Philippic Two</w:t>
      </w:r>
      <w:r w:rsidR="001F58AC">
        <w:rPr>
          <w:rFonts w:ascii="Times New Roman" w:hAnsi="Times New Roman" w:cs="Times New Roman"/>
          <w:sz w:val="24"/>
          <w:szCs w:val="24"/>
        </w:rPr>
        <w:t>,</w:t>
      </w:r>
      <w:r w:rsidR="00721ED3">
        <w:rPr>
          <w:rFonts w:ascii="Times New Roman" w:hAnsi="Times New Roman" w:cs="Times New Roman"/>
          <w:sz w:val="24"/>
          <w:szCs w:val="24"/>
        </w:rPr>
        <w:t xml:space="preserve"> and as such would require more focused and concise strategies. Additionally,</w:t>
      </w:r>
      <w:r w:rsidR="00441A65">
        <w:rPr>
          <w:rFonts w:ascii="Times New Roman" w:hAnsi="Times New Roman" w:cs="Times New Roman"/>
          <w:sz w:val="24"/>
          <w:szCs w:val="24"/>
        </w:rPr>
        <w:t xml:space="preserve"> </w:t>
      </w:r>
      <w:r w:rsidR="00721ED3">
        <w:rPr>
          <w:rFonts w:ascii="Times New Roman" w:hAnsi="Times New Roman" w:cs="Times New Roman"/>
          <w:sz w:val="24"/>
          <w:szCs w:val="24"/>
        </w:rPr>
        <w:t>p</w:t>
      </w:r>
      <w:r w:rsidR="0024375D">
        <w:rPr>
          <w:rFonts w:ascii="Times New Roman" w:hAnsi="Times New Roman" w:cs="Times New Roman"/>
          <w:sz w:val="24"/>
          <w:szCs w:val="24"/>
        </w:rPr>
        <w:t xml:space="preserve">raise and blame needed to be balanced as ‘complementary techniques’ within these speeches </w:t>
      </w:r>
      <w:r w:rsidR="00147D24">
        <w:rPr>
          <w:rFonts w:ascii="Times New Roman" w:hAnsi="Times New Roman" w:cs="Times New Roman"/>
          <w:sz w:val="24"/>
          <w:szCs w:val="24"/>
        </w:rPr>
        <w:t xml:space="preserve">(unlike the invective-heavy second </w:t>
      </w:r>
      <w:r w:rsidR="00147D24" w:rsidRPr="00147D24">
        <w:rPr>
          <w:rFonts w:ascii="Times New Roman" w:hAnsi="Times New Roman" w:cs="Times New Roman"/>
          <w:i/>
          <w:iCs/>
          <w:sz w:val="24"/>
          <w:szCs w:val="24"/>
        </w:rPr>
        <w:t>Philippic</w:t>
      </w:r>
      <w:r w:rsidR="00147D24">
        <w:rPr>
          <w:rFonts w:ascii="Times New Roman" w:hAnsi="Times New Roman" w:cs="Times New Roman"/>
          <w:sz w:val="24"/>
          <w:szCs w:val="24"/>
        </w:rPr>
        <w:t xml:space="preserve">) </w:t>
      </w:r>
      <w:r w:rsidR="0024375D" w:rsidRPr="00147D24">
        <w:rPr>
          <w:rFonts w:ascii="Times New Roman" w:hAnsi="Times New Roman" w:cs="Times New Roman"/>
          <w:sz w:val="24"/>
          <w:szCs w:val="24"/>
        </w:rPr>
        <w:t>because</w:t>
      </w:r>
      <w:r w:rsidR="0024375D">
        <w:rPr>
          <w:rFonts w:ascii="Times New Roman" w:hAnsi="Times New Roman" w:cs="Times New Roman"/>
          <w:sz w:val="24"/>
          <w:szCs w:val="24"/>
        </w:rPr>
        <w:t xml:space="preserve">, as Manuwald points out, blame alone could </w:t>
      </w:r>
      <w:r w:rsidR="00746A9A">
        <w:rPr>
          <w:rFonts w:ascii="Times New Roman" w:hAnsi="Times New Roman" w:cs="Times New Roman"/>
          <w:sz w:val="24"/>
          <w:szCs w:val="24"/>
        </w:rPr>
        <w:t>work well</w:t>
      </w:r>
      <w:r w:rsidR="0024375D">
        <w:rPr>
          <w:rFonts w:ascii="Times New Roman" w:hAnsi="Times New Roman" w:cs="Times New Roman"/>
          <w:sz w:val="24"/>
          <w:szCs w:val="24"/>
        </w:rPr>
        <w:t xml:space="preserve"> enough in a judicial case, ‘but a successful policy requires a constructive element and therefore has to rely on praise to commit the audience to the preferred policy and create loyal representatives’.</w:t>
      </w:r>
      <w:r w:rsidR="00FD35BE">
        <w:rPr>
          <w:rStyle w:val="FootnoteReference"/>
          <w:rFonts w:ascii="Times New Roman" w:hAnsi="Times New Roman" w:cs="Times New Roman"/>
          <w:sz w:val="24"/>
          <w:szCs w:val="24"/>
        </w:rPr>
        <w:footnoteReference w:id="46"/>
      </w:r>
      <w:r w:rsidR="00176B7E">
        <w:rPr>
          <w:rFonts w:ascii="Times New Roman" w:hAnsi="Times New Roman" w:cs="Times New Roman"/>
          <w:sz w:val="24"/>
          <w:szCs w:val="24"/>
        </w:rPr>
        <w:t xml:space="preserve"> These tactics were necessary for Cicero because, although a respected elder figure at this point, he had ‘no constitutional post with </w:t>
      </w:r>
      <w:r w:rsidR="00176B7E">
        <w:rPr>
          <w:rFonts w:ascii="Times New Roman" w:hAnsi="Times New Roman" w:cs="Times New Roman"/>
          <w:i/>
          <w:iCs/>
          <w:sz w:val="24"/>
          <w:szCs w:val="24"/>
        </w:rPr>
        <w:t>imperium</w:t>
      </w:r>
      <w:r w:rsidR="00176B7E">
        <w:rPr>
          <w:rFonts w:ascii="Times New Roman" w:hAnsi="Times New Roman" w:cs="Times New Roman"/>
          <w:sz w:val="24"/>
          <w:szCs w:val="24"/>
        </w:rPr>
        <w:t>’,</w:t>
      </w:r>
      <w:r w:rsidR="00E732B5">
        <w:rPr>
          <w:rStyle w:val="FootnoteReference"/>
          <w:rFonts w:ascii="Times New Roman" w:hAnsi="Times New Roman" w:cs="Times New Roman"/>
          <w:sz w:val="24"/>
          <w:szCs w:val="24"/>
        </w:rPr>
        <w:footnoteReference w:id="47"/>
      </w:r>
      <w:r w:rsidR="00176B7E">
        <w:rPr>
          <w:rFonts w:ascii="Times New Roman" w:hAnsi="Times New Roman" w:cs="Times New Roman"/>
          <w:sz w:val="24"/>
          <w:szCs w:val="24"/>
        </w:rPr>
        <w:t xml:space="preserve"> and so manipulation of individuals with more political and military prominence was an important strategy.</w:t>
      </w:r>
      <w:r w:rsidR="00176B7E">
        <w:rPr>
          <w:rFonts w:ascii="Times New Roman" w:hAnsi="Times New Roman" w:cs="Times New Roman"/>
          <w:i/>
          <w:iCs/>
          <w:sz w:val="24"/>
          <w:szCs w:val="24"/>
        </w:rPr>
        <w:t xml:space="preserve"> </w:t>
      </w:r>
      <w:r w:rsidR="00107B1D" w:rsidRPr="00176B7E">
        <w:rPr>
          <w:rFonts w:ascii="Times New Roman" w:hAnsi="Times New Roman" w:cs="Times New Roman"/>
          <w:sz w:val="24"/>
          <w:szCs w:val="24"/>
        </w:rPr>
        <w:t>As</w:t>
      </w:r>
      <w:r w:rsidR="00107B1D">
        <w:rPr>
          <w:rFonts w:ascii="Times New Roman" w:hAnsi="Times New Roman" w:cs="Times New Roman"/>
          <w:sz w:val="24"/>
          <w:szCs w:val="24"/>
        </w:rPr>
        <w:t xml:space="preserve"> such,</w:t>
      </w:r>
      <w:r w:rsidR="0094406E">
        <w:rPr>
          <w:rFonts w:ascii="Times New Roman" w:hAnsi="Times New Roman" w:cs="Times New Roman"/>
          <w:sz w:val="24"/>
          <w:szCs w:val="24"/>
        </w:rPr>
        <w:t xml:space="preserve"> and taking these considerations into account,</w:t>
      </w:r>
      <w:r w:rsidR="00107B1D">
        <w:rPr>
          <w:rFonts w:ascii="Times New Roman" w:hAnsi="Times New Roman" w:cs="Times New Roman"/>
          <w:sz w:val="24"/>
          <w:szCs w:val="24"/>
        </w:rPr>
        <w:t xml:space="preserve"> this chapter will examine the way in which Cicero use</w:t>
      </w:r>
      <w:r w:rsidR="00D80A23">
        <w:rPr>
          <w:rFonts w:ascii="Times New Roman" w:hAnsi="Times New Roman" w:cs="Times New Roman"/>
          <w:sz w:val="24"/>
          <w:szCs w:val="24"/>
        </w:rPr>
        <w:t>s</w:t>
      </w:r>
      <w:r w:rsidR="00107B1D">
        <w:rPr>
          <w:rFonts w:ascii="Times New Roman" w:hAnsi="Times New Roman" w:cs="Times New Roman"/>
          <w:sz w:val="24"/>
          <w:szCs w:val="24"/>
        </w:rPr>
        <w:t xml:space="preserve"> praise and blame within </w:t>
      </w:r>
      <w:r w:rsidR="00107B1D">
        <w:rPr>
          <w:rFonts w:ascii="Times New Roman" w:hAnsi="Times New Roman" w:cs="Times New Roman"/>
          <w:i/>
          <w:iCs/>
          <w:sz w:val="24"/>
          <w:szCs w:val="24"/>
        </w:rPr>
        <w:t xml:space="preserve">Philippics Three </w:t>
      </w:r>
      <w:r w:rsidR="00107B1D">
        <w:rPr>
          <w:rFonts w:ascii="Times New Roman" w:hAnsi="Times New Roman" w:cs="Times New Roman"/>
          <w:sz w:val="24"/>
          <w:szCs w:val="24"/>
        </w:rPr>
        <w:t xml:space="preserve">and </w:t>
      </w:r>
      <w:r w:rsidR="00107B1D">
        <w:rPr>
          <w:rFonts w:ascii="Times New Roman" w:hAnsi="Times New Roman" w:cs="Times New Roman"/>
          <w:i/>
          <w:iCs/>
          <w:sz w:val="24"/>
          <w:szCs w:val="24"/>
        </w:rPr>
        <w:t xml:space="preserve">Five </w:t>
      </w:r>
      <w:r w:rsidR="00107B1D">
        <w:rPr>
          <w:rFonts w:ascii="Times New Roman" w:hAnsi="Times New Roman" w:cs="Times New Roman"/>
          <w:sz w:val="24"/>
          <w:szCs w:val="24"/>
        </w:rPr>
        <w:t>in order to not just continue his denigration of Antony, but also to present key characters including the young Octavian in particular, as the suitable alternative.</w:t>
      </w:r>
    </w:p>
    <w:p w14:paraId="40076A62" w14:textId="77777777" w:rsidR="003526FA" w:rsidRDefault="009F1017">
      <w:pPr>
        <w:rPr>
          <w:rFonts w:ascii="Times New Roman" w:hAnsi="Times New Roman" w:cs="Times New Roman"/>
          <w:sz w:val="24"/>
          <w:szCs w:val="24"/>
        </w:rPr>
      </w:pPr>
      <w:r>
        <w:rPr>
          <w:rFonts w:ascii="Times New Roman" w:hAnsi="Times New Roman" w:cs="Times New Roman"/>
          <w:i/>
          <w:iCs/>
          <w:sz w:val="24"/>
          <w:szCs w:val="24"/>
        </w:rPr>
        <w:lastRenderedPageBreak/>
        <w:t xml:space="preserve">Philippic Three </w:t>
      </w:r>
      <w:r>
        <w:rPr>
          <w:rFonts w:ascii="Times New Roman" w:hAnsi="Times New Roman" w:cs="Times New Roman"/>
          <w:sz w:val="24"/>
          <w:szCs w:val="24"/>
        </w:rPr>
        <w:t xml:space="preserve">begins what would have been Cicero’s first unrestrained attack on Antony in the senate, given that, as has been mentioned, </w:t>
      </w:r>
      <w:r>
        <w:rPr>
          <w:rFonts w:ascii="Times New Roman" w:hAnsi="Times New Roman" w:cs="Times New Roman"/>
          <w:i/>
          <w:iCs/>
          <w:sz w:val="24"/>
          <w:szCs w:val="24"/>
        </w:rPr>
        <w:t xml:space="preserve">One </w:t>
      </w:r>
      <w:r>
        <w:rPr>
          <w:rFonts w:ascii="Times New Roman" w:hAnsi="Times New Roman" w:cs="Times New Roman"/>
          <w:sz w:val="24"/>
          <w:szCs w:val="24"/>
        </w:rPr>
        <w:t xml:space="preserve">offered some opportunity for reconciliation, whilst </w:t>
      </w:r>
      <w:r>
        <w:rPr>
          <w:rFonts w:ascii="Times New Roman" w:hAnsi="Times New Roman" w:cs="Times New Roman"/>
          <w:i/>
          <w:iCs/>
          <w:sz w:val="24"/>
          <w:szCs w:val="24"/>
        </w:rPr>
        <w:t xml:space="preserve">Two </w:t>
      </w:r>
      <w:r>
        <w:rPr>
          <w:rFonts w:ascii="Times New Roman" w:hAnsi="Times New Roman" w:cs="Times New Roman"/>
          <w:sz w:val="24"/>
          <w:szCs w:val="24"/>
        </w:rPr>
        <w:t>of course was never delivered.</w:t>
      </w:r>
      <w:r w:rsidR="005D1803">
        <w:rPr>
          <w:rFonts w:ascii="Times New Roman" w:hAnsi="Times New Roman" w:cs="Times New Roman"/>
          <w:sz w:val="24"/>
          <w:szCs w:val="24"/>
        </w:rPr>
        <w:t xml:space="preserve"> As such, the speech marked Cicero’s first real battle in the </w:t>
      </w:r>
      <w:r w:rsidR="005D1803">
        <w:rPr>
          <w:rFonts w:ascii="Times New Roman" w:hAnsi="Times New Roman" w:cs="Times New Roman"/>
          <w:i/>
          <w:iCs/>
          <w:sz w:val="24"/>
          <w:szCs w:val="24"/>
        </w:rPr>
        <w:t xml:space="preserve">Philippics </w:t>
      </w:r>
      <w:r w:rsidR="005D1803">
        <w:rPr>
          <w:rFonts w:ascii="Times New Roman" w:hAnsi="Times New Roman" w:cs="Times New Roman"/>
          <w:sz w:val="24"/>
          <w:szCs w:val="24"/>
        </w:rPr>
        <w:t xml:space="preserve">and required </w:t>
      </w:r>
      <w:r w:rsidR="007E148E">
        <w:rPr>
          <w:rFonts w:ascii="Times New Roman" w:hAnsi="Times New Roman" w:cs="Times New Roman"/>
          <w:sz w:val="24"/>
          <w:szCs w:val="24"/>
        </w:rPr>
        <w:t>Cicero to call for decisive action</w:t>
      </w:r>
      <w:r w:rsidR="005D1803">
        <w:rPr>
          <w:rFonts w:ascii="Times New Roman" w:hAnsi="Times New Roman" w:cs="Times New Roman"/>
          <w:sz w:val="24"/>
          <w:szCs w:val="24"/>
        </w:rPr>
        <w:t>.</w:t>
      </w:r>
      <w:r w:rsidR="00044FD3">
        <w:rPr>
          <w:rFonts w:ascii="Times New Roman" w:hAnsi="Times New Roman" w:cs="Times New Roman"/>
          <w:sz w:val="24"/>
          <w:szCs w:val="24"/>
        </w:rPr>
        <w:t xml:space="preserve"> </w:t>
      </w:r>
      <w:r w:rsidR="00DD246D">
        <w:rPr>
          <w:rFonts w:ascii="Times New Roman" w:hAnsi="Times New Roman" w:cs="Times New Roman"/>
          <w:sz w:val="24"/>
          <w:szCs w:val="24"/>
        </w:rPr>
        <w:t>At the end of November 44 w</w:t>
      </w:r>
      <w:r w:rsidR="00044FD3">
        <w:rPr>
          <w:rFonts w:ascii="Times New Roman" w:hAnsi="Times New Roman" w:cs="Times New Roman"/>
          <w:sz w:val="24"/>
          <w:szCs w:val="24"/>
        </w:rPr>
        <w:t xml:space="preserve">ith his consulship ending and threats to the security of his ‘military superiority’ </w:t>
      </w:r>
      <w:r w:rsidR="00DD246D">
        <w:rPr>
          <w:rFonts w:ascii="Times New Roman" w:hAnsi="Times New Roman" w:cs="Times New Roman"/>
          <w:sz w:val="24"/>
          <w:szCs w:val="24"/>
        </w:rPr>
        <w:t>by</w:t>
      </w:r>
      <w:r w:rsidR="00044FD3">
        <w:rPr>
          <w:rFonts w:ascii="Times New Roman" w:hAnsi="Times New Roman" w:cs="Times New Roman"/>
          <w:sz w:val="24"/>
          <w:szCs w:val="24"/>
        </w:rPr>
        <w:t xml:space="preserve"> the emerging Octavian, Antony had resolved to capture Gaul by laying siege to Mutina, which </w:t>
      </w:r>
      <w:r w:rsidR="00A25351">
        <w:rPr>
          <w:rFonts w:ascii="Times New Roman" w:hAnsi="Times New Roman" w:cs="Times New Roman"/>
          <w:sz w:val="24"/>
          <w:szCs w:val="24"/>
        </w:rPr>
        <w:t xml:space="preserve">at the time </w:t>
      </w:r>
      <w:r w:rsidR="00044FD3">
        <w:rPr>
          <w:rFonts w:ascii="Times New Roman" w:hAnsi="Times New Roman" w:cs="Times New Roman"/>
          <w:sz w:val="24"/>
          <w:szCs w:val="24"/>
        </w:rPr>
        <w:t>was protected by Brutus.</w:t>
      </w:r>
      <w:r w:rsidR="007D55DD">
        <w:rPr>
          <w:rStyle w:val="FootnoteReference"/>
          <w:rFonts w:ascii="Times New Roman" w:hAnsi="Times New Roman" w:cs="Times New Roman"/>
          <w:sz w:val="24"/>
          <w:szCs w:val="24"/>
        </w:rPr>
        <w:footnoteReference w:id="48"/>
      </w:r>
      <w:r w:rsidR="003715EA">
        <w:rPr>
          <w:rFonts w:ascii="Times New Roman" w:hAnsi="Times New Roman" w:cs="Times New Roman"/>
          <w:sz w:val="24"/>
          <w:szCs w:val="24"/>
        </w:rPr>
        <w:t xml:space="preserve"> </w:t>
      </w:r>
      <w:r w:rsidR="00CA5ACE">
        <w:rPr>
          <w:rFonts w:ascii="Times New Roman" w:hAnsi="Times New Roman" w:cs="Times New Roman"/>
          <w:sz w:val="24"/>
          <w:szCs w:val="24"/>
        </w:rPr>
        <w:t>Cicero’s aim was to give legal justification to Brutus’ resistance of Antony in Gaul, and t</w:t>
      </w:r>
      <w:r w:rsidR="007F0E96">
        <w:rPr>
          <w:rFonts w:ascii="Times New Roman" w:hAnsi="Times New Roman" w:cs="Times New Roman"/>
          <w:sz w:val="24"/>
          <w:szCs w:val="24"/>
        </w:rPr>
        <w:t>o move that</w:t>
      </w:r>
      <w:r w:rsidR="00CA5ACE">
        <w:rPr>
          <w:rFonts w:ascii="Times New Roman" w:hAnsi="Times New Roman" w:cs="Times New Roman"/>
          <w:sz w:val="24"/>
          <w:szCs w:val="24"/>
        </w:rPr>
        <w:t xml:space="preserve"> Octavian, his veterans and legions be honoured in a similar vein</w:t>
      </w:r>
      <w:r w:rsidR="00802FEC">
        <w:rPr>
          <w:rFonts w:ascii="Times New Roman" w:hAnsi="Times New Roman" w:cs="Times New Roman"/>
          <w:sz w:val="24"/>
          <w:szCs w:val="24"/>
        </w:rPr>
        <w:t xml:space="preserve"> for their opposition to Antony</w:t>
      </w:r>
      <w:r w:rsidR="00AE45F7">
        <w:rPr>
          <w:rFonts w:ascii="Times New Roman" w:hAnsi="Times New Roman" w:cs="Times New Roman"/>
          <w:sz w:val="24"/>
          <w:szCs w:val="24"/>
        </w:rPr>
        <w:t>.</w:t>
      </w:r>
      <w:r w:rsidR="003526FA">
        <w:rPr>
          <w:rStyle w:val="FootnoteReference"/>
          <w:rFonts w:ascii="Times New Roman" w:hAnsi="Times New Roman" w:cs="Times New Roman"/>
          <w:sz w:val="24"/>
          <w:szCs w:val="24"/>
        </w:rPr>
        <w:footnoteReference w:id="49"/>
      </w:r>
      <w:r w:rsidR="00CA5ACE">
        <w:rPr>
          <w:rFonts w:ascii="Times New Roman" w:hAnsi="Times New Roman" w:cs="Times New Roman"/>
          <w:sz w:val="24"/>
          <w:szCs w:val="24"/>
        </w:rPr>
        <w:t xml:space="preserve"> </w:t>
      </w:r>
      <w:r w:rsidR="003526FA">
        <w:rPr>
          <w:rFonts w:ascii="Times New Roman" w:hAnsi="Times New Roman" w:cs="Times New Roman"/>
          <w:sz w:val="24"/>
          <w:szCs w:val="24"/>
        </w:rPr>
        <w:t>On this occasion, Cicero was successful and the senate passed decrees accordingly.</w:t>
      </w:r>
    </w:p>
    <w:p w14:paraId="5EB1296C" w14:textId="77777777" w:rsidR="003526FA" w:rsidRDefault="003526FA">
      <w:pPr>
        <w:rPr>
          <w:rFonts w:ascii="Times New Roman" w:hAnsi="Times New Roman" w:cs="Times New Roman"/>
          <w:sz w:val="24"/>
          <w:szCs w:val="24"/>
        </w:rPr>
      </w:pPr>
    </w:p>
    <w:p w14:paraId="5FB16704" w14:textId="78637D84" w:rsidR="009F1017" w:rsidRDefault="003715EA">
      <w:pPr>
        <w:rPr>
          <w:rFonts w:ascii="Times New Roman" w:hAnsi="Times New Roman" w:cs="Times New Roman"/>
          <w:sz w:val="24"/>
          <w:szCs w:val="24"/>
        </w:rPr>
      </w:pPr>
      <w:r>
        <w:rPr>
          <w:rFonts w:ascii="Times New Roman" w:hAnsi="Times New Roman" w:cs="Times New Roman"/>
          <w:i/>
          <w:iCs/>
          <w:sz w:val="24"/>
          <w:szCs w:val="24"/>
        </w:rPr>
        <w:t xml:space="preserve">Three </w:t>
      </w:r>
      <w:r>
        <w:rPr>
          <w:rFonts w:ascii="Times New Roman" w:hAnsi="Times New Roman" w:cs="Times New Roman"/>
          <w:sz w:val="24"/>
          <w:szCs w:val="24"/>
        </w:rPr>
        <w:t>immediately sets out the</w:t>
      </w:r>
      <w:r w:rsidR="003526FA">
        <w:rPr>
          <w:rFonts w:ascii="Times New Roman" w:hAnsi="Times New Roman" w:cs="Times New Roman"/>
          <w:sz w:val="24"/>
          <w:szCs w:val="24"/>
        </w:rPr>
        <w:t>se</w:t>
      </w:r>
      <w:r>
        <w:rPr>
          <w:rFonts w:ascii="Times New Roman" w:hAnsi="Times New Roman" w:cs="Times New Roman"/>
          <w:sz w:val="24"/>
          <w:szCs w:val="24"/>
        </w:rPr>
        <w:t xml:space="preserve"> events, with Cicero putting into focus the need for immediate action rather than waiting for the inauguration of the new consuls.</w:t>
      </w:r>
      <w:r>
        <w:rPr>
          <w:rStyle w:val="FootnoteReference"/>
          <w:rFonts w:ascii="Times New Roman" w:hAnsi="Times New Roman" w:cs="Times New Roman"/>
          <w:sz w:val="24"/>
          <w:szCs w:val="24"/>
        </w:rPr>
        <w:footnoteReference w:id="50"/>
      </w:r>
      <w:r w:rsidR="006C13B9">
        <w:rPr>
          <w:rFonts w:ascii="Times New Roman" w:hAnsi="Times New Roman" w:cs="Times New Roman"/>
          <w:sz w:val="24"/>
          <w:szCs w:val="24"/>
        </w:rPr>
        <w:t xml:space="preserve"> Cicero continues his urgent call for action suggesting that if Antony had fled</w:t>
      </w:r>
      <w:r w:rsidR="006E0CD5">
        <w:rPr>
          <w:rFonts w:ascii="Times New Roman" w:hAnsi="Times New Roman" w:cs="Times New Roman"/>
          <w:sz w:val="24"/>
          <w:szCs w:val="24"/>
        </w:rPr>
        <w:t xml:space="preserve"> </w:t>
      </w:r>
      <w:r w:rsidR="006C13B9">
        <w:rPr>
          <w:rFonts w:ascii="Times New Roman" w:hAnsi="Times New Roman" w:cs="Times New Roman"/>
          <w:sz w:val="24"/>
          <w:szCs w:val="24"/>
        </w:rPr>
        <w:t>on the 1</w:t>
      </w:r>
      <w:r w:rsidR="006C13B9" w:rsidRPr="006C13B9">
        <w:rPr>
          <w:rFonts w:ascii="Times New Roman" w:hAnsi="Times New Roman" w:cs="Times New Roman"/>
          <w:sz w:val="24"/>
          <w:szCs w:val="24"/>
          <w:vertAlign w:val="superscript"/>
        </w:rPr>
        <w:t>st</w:t>
      </w:r>
      <w:r w:rsidR="006C13B9">
        <w:rPr>
          <w:rFonts w:ascii="Times New Roman" w:hAnsi="Times New Roman" w:cs="Times New Roman"/>
          <w:sz w:val="24"/>
          <w:szCs w:val="24"/>
        </w:rPr>
        <w:t xml:space="preserve"> of January, he would have already been destroyed, presumably on account of new consulship of Pansa and Hirtius, whom he is sure to praise on account of their courage and wisdom.</w:t>
      </w:r>
      <w:r w:rsidR="00C1706A">
        <w:rPr>
          <w:rStyle w:val="FootnoteReference"/>
          <w:rFonts w:ascii="Times New Roman" w:hAnsi="Times New Roman" w:cs="Times New Roman"/>
          <w:sz w:val="24"/>
          <w:szCs w:val="24"/>
        </w:rPr>
        <w:footnoteReference w:id="51"/>
      </w:r>
      <w:r w:rsidR="006C13B9">
        <w:rPr>
          <w:rFonts w:ascii="Times New Roman" w:hAnsi="Times New Roman" w:cs="Times New Roman"/>
          <w:sz w:val="24"/>
          <w:szCs w:val="24"/>
        </w:rPr>
        <w:t xml:space="preserve"> Cicero’s suggestion here, of course, is that a united front only does not exist </w:t>
      </w:r>
      <w:r w:rsidR="00EE2FA9">
        <w:rPr>
          <w:rFonts w:ascii="Times New Roman" w:hAnsi="Times New Roman" w:cs="Times New Roman"/>
          <w:sz w:val="24"/>
          <w:szCs w:val="24"/>
        </w:rPr>
        <w:t>due</w:t>
      </w:r>
      <w:r w:rsidR="006C13B9">
        <w:rPr>
          <w:rFonts w:ascii="Times New Roman" w:hAnsi="Times New Roman" w:cs="Times New Roman"/>
          <w:sz w:val="24"/>
          <w:szCs w:val="24"/>
        </w:rPr>
        <w:t xml:space="preserve"> </w:t>
      </w:r>
      <w:r w:rsidR="00EE2FA9">
        <w:rPr>
          <w:rFonts w:ascii="Times New Roman" w:hAnsi="Times New Roman" w:cs="Times New Roman"/>
          <w:sz w:val="24"/>
          <w:szCs w:val="24"/>
        </w:rPr>
        <w:t>to technical reasons</w:t>
      </w:r>
      <w:r w:rsidR="006C13B9">
        <w:rPr>
          <w:rFonts w:ascii="Times New Roman" w:hAnsi="Times New Roman" w:cs="Times New Roman"/>
          <w:sz w:val="24"/>
          <w:szCs w:val="24"/>
        </w:rPr>
        <w:t xml:space="preserve">, preventing any immediate response to the threat. </w:t>
      </w:r>
      <w:r w:rsidR="006E0CD5">
        <w:rPr>
          <w:rFonts w:ascii="Times New Roman" w:hAnsi="Times New Roman" w:cs="Times New Roman"/>
          <w:sz w:val="24"/>
          <w:szCs w:val="24"/>
        </w:rPr>
        <w:t>The</w:t>
      </w:r>
      <w:r w:rsidR="006C13B9">
        <w:rPr>
          <w:rFonts w:ascii="Times New Roman" w:hAnsi="Times New Roman" w:cs="Times New Roman"/>
          <w:sz w:val="24"/>
          <w:szCs w:val="24"/>
        </w:rPr>
        <w:t xml:space="preserve"> general sense of</w:t>
      </w:r>
      <w:r w:rsidR="006E0CD5">
        <w:rPr>
          <w:rFonts w:ascii="Times New Roman" w:hAnsi="Times New Roman" w:cs="Times New Roman"/>
          <w:sz w:val="24"/>
          <w:szCs w:val="24"/>
        </w:rPr>
        <w:t xml:space="preserve"> urgency </w:t>
      </w:r>
      <w:r w:rsidR="00933041">
        <w:rPr>
          <w:rFonts w:ascii="Times New Roman" w:hAnsi="Times New Roman" w:cs="Times New Roman"/>
          <w:sz w:val="24"/>
          <w:szCs w:val="24"/>
        </w:rPr>
        <w:t xml:space="preserve">that </w:t>
      </w:r>
      <w:r w:rsidR="006E0CD5">
        <w:rPr>
          <w:rFonts w:ascii="Times New Roman" w:hAnsi="Times New Roman" w:cs="Times New Roman"/>
          <w:sz w:val="24"/>
          <w:szCs w:val="24"/>
        </w:rPr>
        <w:t xml:space="preserve">Cicero conveys forms one of his key strategies in the speech, the use of ‘rhetoric of crisis’, </w:t>
      </w:r>
      <w:r w:rsidR="00F2730D">
        <w:rPr>
          <w:rFonts w:ascii="Times New Roman" w:hAnsi="Times New Roman" w:cs="Times New Roman"/>
          <w:sz w:val="24"/>
          <w:szCs w:val="24"/>
        </w:rPr>
        <w:t>where by</w:t>
      </w:r>
      <w:r w:rsidR="006E0CD5">
        <w:rPr>
          <w:rFonts w:ascii="Times New Roman" w:hAnsi="Times New Roman" w:cs="Times New Roman"/>
          <w:sz w:val="24"/>
          <w:szCs w:val="24"/>
        </w:rPr>
        <w:t xml:space="preserve"> ‘depicting Rome and the Republic as on the brink of destruction, Cicero attempts to jolt the Senate into urgent, energetic action’</w:t>
      </w:r>
      <w:r w:rsidR="00917D0F">
        <w:rPr>
          <w:rFonts w:ascii="Times New Roman" w:hAnsi="Times New Roman" w:cs="Times New Roman"/>
          <w:sz w:val="24"/>
          <w:szCs w:val="24"/>
        </w:rPr>
        <w:t>, and</w:t>
      </w:r>
      <w:r w:rsidR="007771E2">
        <w:rPr>
          <w:rFonts w:ascii="Times New Roman" w:hAnsi="Times New Roman" w:cs="Times New Roman"/>
          <w:sz w:val="24"/>
          <w:szCs w:val="24"/>
        </w:rPr>
        <w:t xml:space="preserve"> Hall here notes the repetition of these urgent calls to arms</w:t>
      </w:r>
      <w:r w:rsidR="001B2A89">
        <w:rPr>
          <w:rFonts w:ascii="Times New Roman" w:hAnsi="Times New Roman" w:cs="Times New Roman"/>
          <w:sz w:val="24"/>
          <w:szCs w:val="24"/>
        </w:rPr>
        <w:t xml:space="preserve"> throughout the speech</w:t>
      </w:r>
      <w:r w:rsidR="007771E2">
        <w:rPr>
          <w:rFonts w:ascii="Times New Roman" w:hAnsi="Times New Roman" w:cs="Times New Roman"/>
          <w:sz w:val="24"/>
          <w:szCs w:val="24"/>
        </w:rPr>
        <w:t xml:space="preserve">, for example in a later passage where Cicero </w:t>
      </w:r>
      <w:r w:rsidR="00295B38">
        <w:rPr>
          <w:rFonts w:ascii="Times New Roman" w:hAnsi="Times New Roman" w:cs="Times New Roman"/>
          <w:sz w:val="24"/>
          <w:szCs w:val="24"/>
        </w:rPr>
        <w:t xml:space="preserve">begins to conclude </w:t>
      </w:r>
      <w:r w:rsidR="00295B38">
        <w:rPr>
          <w:rFonts w:ascii="Times New Roman" w:hAnsi="Times New Roman" w:cs="Times New Roman"/>
          <w:sz w:val="24"/>
          <w:szCs w:val="24"/>
        </w:rPr>
        <w:lastRenderedPageBreak/>
        <w:t>the speech with the argument</w:t>
      </w:r>
      <w:r w:rsidR="007771E2">
        <w:rPr>
          <w:rFonts w:ascii="Times New Roman" w:hAnsi="Times New Roman" w:cs="Times New Roman"/>
          <w:sz w:val="24"/>
          <w:szCs w:val="24"/>
        </w:rPr>
        <w:t xml:space="preserve"> that if the senate misses the moment to act, then there will not be another.</w:t>
      </w:r>
      <w:r w:rsidR="000B335A">
        <w:rPr>
          <w:rStyle w:val="FootnoteReference"/>
          <w:rFonts w:ascii="Times New Roman" w:hAnsi="Times New Roman" w:cs="Times New Roman"/>
          <w:sz w:val="24"/>
          <w:szCs w:val="24"/>
        </w:rPr>
        <w:footnoteReference w:id="52"/>
      </w:r>
      <w:r w:rsidR="00434AEF">
        <w:rPr>
          <w:rFonts w:ascii="Times New Roman" w:hAnsi="Times New Roman" w:cs="Times New Roman"/>
          <w:sz w:val="24"/>
          <w:szCs w:val="24"/>
        </w:rPr>
        <w:t xml:space="preserve"> </w:t>
      </w:r>
    </w:p>
    <w:p w14:paraId="175C9B37" w14:textId="208250E0" w:rsidR="001F0724" w:rsidRDefault="001F0724">
      <w:pPr>
        <w:rPr>
          <w:rFonts w:ascii="Times New Roman" w:hAnsi="Times New Roman" w:cs="Times New Roman"/>
          <w:sz w:val="24"/>
          <w:szCs w:val="24"/>
        </w:rPr>
      </w:pPr>
    </w:p>
    <w:p w14:paraId="531A6E82" w14:textId="2B2065C4" w:rsidR="008E4A1D" w:rsidRDefault="001F0724">
      <w:pPr>
        <w:rPr>
          <w:rFonts w:ascii="Times New Roman" w:hAnsi="Times New Roman" w:cs="Times New Roman"/>
          <w:sz w:val="24"/>
          <w:szCs w:val="24"/>
        </w:rPr>
      </w:pPr>
      <w:r>
        <w:rPr>
          <w:rFonts w:ascii="Times New Roman" w:hAnsi="Times New Roman" w:cs="Times New Roman"/>
          <w:sz w:val="24"/>
          <w:szCs w:val="24"/>
        </w:rPr>
        <w:t xml:space="preserve">In order to reinforce this urgency, Cicero ensures to frame praise and blame in disjunctive pairs within </w:t>
      </w:r>
      <w:r>
        <w:rPr>
          <w:rFonts w:ascii="Times New Roman" w:hAnsi="Times New Roman" w:cs="Times New Roman"/>
          <w:i/>
          <w:iCs/>
          <w:sz w:val="24"/>
          <w:szCs w:val="24"/>
        </w:rPr>
        <w:t xml:space="preserve">Three. </w:t>
      </w:r>
      <w:r>
        <w:rPr>
          <w:rFonts w:ascii="Times New Roman" w:hAnsi="Times New Roman" w:cs="Times New Roman"/>
          <w:sz w:val="24"/>
          <w:szCs w:val="24"/>
        </w:rPr>
        <w:t>Cicero praises Octavian for his opposition to Antony, arguing that the republic would have been destroyed if it were not for his actions.</w:t>
      </w:r>
      <w:r w:rsidR="0099579D">
        <w:rPr>
          <w:rStyle w:val="FootnoteReference"/>
          <w:rFonts w:ascii="Times New Roman" w:hAnsi="Times New Roman" w:cs="Times New Roman"/>
          <w:sz w:val="24"/>
          <w:szCs w:val="24"/>
        </w:rPr>
        <w:footnoteReference w:id="53"/>
      </w:r>
      <w:r>
        <w:rPr>
          <w:rFonts w:ascii="Times New Roman" w:hAnsi="Times New Roman" w:cs="Times New Roman"/>
          <w:sz w:val="24"/>
          <w:szCs w:val="24"/>
        </w:rPr>
        <w:t xml:space="preserve"> Furthermore, he praises the </w:t>
      </w:r>
      <w:r w:rsidR="009F51DC">
        <w:rPr>
          <w:rFonts w:ascii="Times New Roman" w:hAnsi="Times New Roman" w:cs="Times New Roman"/>
          <w:sz w:val="24"/>
          <w:szCs w:val="24"/>
        </w:rPr>
        <w:t xml:space="preserve">Caesarian </w:t>
      </w:r>
      <w:r>
        <w:rPr>
          <w:rFonts w:ascii="Times New Roman" w:hAnsi="Times New Roman" w:cs="Times New Roman"/>
          <w:sz w:val="24"/>
          <w:szCs w:val="24"/>
        </w:rPr>
        <w:t>veterans</w:t>
      </w:r>
      <w:r w:rsidR="009F51DC">
        <w:rPr>
          <w:rFonts w:ascii="Times New Roman" w:hAnsi="Times New Roman" w:cs="Times New Roman"/>
          <w:sz w:val="24"/>
          <w:szCs w:val="24"/>
        </w:rPr>
        <w:t>,</w:t>
      </w:r>
      <w:r>
        <w:rPr>
          <w:rFonts w:ascii="Times New Roman" w:hAnsi="Times New Roman" w:cs="Times New Roman"/>
          <w:sz w:val="24"/>
          <w:szCs w:val="24"/>
        </w:rPr>
        <w:t xml:space="preserve"> Martial legion</w:t>
      </w:r>
      <w:r w:rsidR="009F51DC">
        <w:rPr>
          <w:rFonts w:ascii="Times New Roman" w:hAnsi="Times New Roman" w:cs="Times New Roman"/>
          <w:sz w:val="24"/>
          <w:szCs w:val="24"/>
        </w:rPr>
        <w:t xml:space="preserve"> and fourth legion (whom Cicero argues had imitated the virtues of the Martial legion)</w:t>
      </w:r>
      <w:r>
        <w:rPr>
          <w:rFonts w:ascii="Times New Roman" w:hAnsi="Times New Roman" w:cs="Times New Roman"/>
          <w:sz w:val="24"/>
          <w:szCs w:val="24"/>
        </w:rPr>
        <w:t xml:space="preserve"> for deserting Antony in favour of Octavian</w:t>
      </w:r>
      <w:r w:rsidR="004B0D3D">
        <w:rPr>
          <w:rFonts w:ascii="Times New Roman" w:hAnsi="Times New Roman" w:cs="Times New Roman"/>
          <w:sz w:val="24"/>
          <w:szCs w:val="24"/>
        </w:rPr>
        <w:t>,</w:t>
      </w:r>
      <w:r w:rsidR="009F51DC">
        <w:rPr>
          <w:rStyle w:val="FootnoteReference"/>
          <w:rFonts w:ascii="Times New Roman" w:hAnsi="Times New Roman" w:cs="Times New Roman"/>
          <w:sz w:val="24"/>
          <w:szCs w:val="24"/>
        </w:rPr>
        <w:footnoteReference w:id="54"/>
      </w:r>
      <w:r w:rsidR="004B0D3D">
        <w:rPr>
          <w:rFonts w:ascii="Times New Roman" w:hAnsi="Times New Roman" w:cs="Times New Roman"/>
          <w:sz w:val="24"/>
          <w:szCs w:val="24"/>
        </w:rPr>
        <w:t xml:space="preserve"> </w:t>
      </w:r>
      <w:r w:rsidR="00DD694D">
        <w:rPr>
          <w:rFonts w:ascii="Times New Roman" w:hAnsi="Times New Roman" w:cs="Times New Roman"/>
          <w:sz w:val="24"/>
          <w:szCs w:val="24"/>
        </w:rPr>
        <w:t>and also Decimus Brutus for his defence of Gaul, here arguing that his actions be sanctioned by the senate,</w:t>
      </w:r>
      <w:r w:rsidR="004E155F">
        <w:rPr>
          <w:rStyle w:val="FootnoteReference"/>
          <w:rFonts w:ascii="Times New Roman" w:hAnsi="Times New Roman" w:cs="Times New Roman"/>
          <w:sz w:val="24"/>
          <w:szCs w:val="24"/>
        </w:rPr>
        <w:footnoteReference w:id="55"/>
      </w:r>
      <w:r w:rsidR="00DD694D">
        <w:rPr>
          <w:rFonts w:ascii="Times New Roman" w:hAnsi="Times New Roman" w:cs="Times New Roman"/>
          <w:sz w:val="24"/>
          <w:szCs w:val="24"/>
        </w:rPr>
        <w:t xml:space="preserve"> and thus </w:t>
      </w:r>
      <w:r w:rsidR="004B0D3D">
        <w:rPr>
          <w:rFonts w:ascii="Times New Roman" w:hAnsi="Times New Roman" w:cs="Times New Roman"/>
          <w:sz w:val="24"/>
          <w:szCs w:val="24"/>
        </w:rPr>
        <w:t>ensuring that these parties are all developed as republican heroes.</w:t>
      </w:r>
      <w:r w:rsidR="00E209D1">
        <w:rPr>
          <w:rFonts w:ascii="Times New Roman" w:hAnsi="Times New Roman" w:cs="Times New Roman"/>
          <w:sz w:val="24"/>
          <w:szCs w:val="24"/>
        </w:rPr>
        <w:t xml:space="preserve"> Cicero’s praise here ultimately builds up to presenting a stark choice to the senate, whereby if Antony is to be recognised still as a consul, then ‘the legions deserved to be decimated by </w:t>
      </w:r>
      <w:r w:rsidR="00E209D1">
        <w:rPr>
          <w:rFonts w:ascii="Times New Roman" w:hAnsi="Times New Roman" w:cs="Times New Roman"/>
          <w:i/>
          <w:iCs/>
          <w:sz w:val="24"/>
          <w:szCs w:val="24"/>
        </w:rPr>
        <w:t xml:space="preserve">fustuarium </w:t>
      </w:r>
      <w:r w:rsidR="00E209D1">
        <w:rPr>
          <w:rFonts w:ascii="Times New Roman" w:hAnsi="Times New Roman" w:cs="Times New Roman"/>
          <w:sz w:val="24"/>
          <w:szCs w:val="24"/>
        </w:rPr>
        <w:t>and both Decimus Brutus and the young Caesar were criminals’.</w:t>
      </w:r>
      <w:r w:rsidR="003858FE">
        <w:rPr>
          <w:rStyle w:val="FootnoteReference"/>
          <w:rFonts w:ascii="Times New Roman" w:hAnsi="Times New Roman" w:cs="Times New Roman"/>
          <w:sz w:val="24"/>
          <w:szCs w:val="24"/>
        </w:rPr>
        <w:footnoteReference w:id="56"/>
      </w:r>
      <w:r w:rsidR="00E209D1">
        <w:rPr>
          <w:rFonts w:ascii="Times New Roman" w:hAnsi="Times New Roman" w:cs="Times New Roman"/>
          <w:sz w:val="24"/>
          <w:szCs w:val="24"/>
        </w:rPr>
        <w:t xml:space="preserve"> </w:t>
      </w:r>
      <w:r w:rsidR="00090BEC">
        <w:rPr>
          <w:rFonts w:ascii="Times New Roman" w:hAnsi="Times New Roman" w:cs="Times New Roman"/>
          <w:sz w:val="24"/>
          <w:szCs w:val="24"/>
        </w:rPr>
        <w:t>As such, if praise is given to the aforementioned parties, then Antony is by definition essentially no longer a consul and furthermore he must be an enemy of Rome.</w:t>
      </w:r>
      <w:r w:rsidR="001D58BB">
        <w:rPr>
          <w:rFonts w:ascii="Times New Roman" w:hAnsi="Times New Roman" w:cs="Times New Roman"/>
          <w:sz w:val="24"/>
          <w:szCs w:val="24"/>
        </w:rPr>
        <w:t xml:space="preserve"> </w:t>
      </w:r>
      <w:r w:rsidR="00A41447">
        <w:rPr>
          <w:rFonts w:ascii="Times New Roman" w:hAnsi="Times New Roman" w:cs="Times New Roman"/>
          <w:sz w:val="24"/>
          <w:szCs w:val="24"/>
        </w:rPr>
        <w:t>The tactic is certainly manipulative, but Cicero makes a strong logical case that one party cannot be good without the other being labelled evil, and by doing so weaponizes his rhetorical alliance in order to push the senate to pass the necessary decrees.</w:t>
      </w:r>
    </w:p>
    <w:p w14:paraId="14ECDB36" w14:textId="77777777" w:rsidR="00295B38" w:rsidRDefault="00295B38">
      <w:pPr>
        <w:rPr>
          <w:rFonts w:ascii="Times New Roman" w:hAnsi="Times New Roman" w:cs="Times New Roman"/>
          <w:sz w:val="24"/>
          <w:szCs w:val="24"/>
        </w:rPr>
      </w:pPr>
    </w:p>
    <w:p w14:paraId="4478986B" w14:textId="6D69F80D" w:rsidR="001A19C6" w:rsidRPr="000D4222" w:rsidRDefault="001A19C6">
      <w:pPr>
        <w:rPr>
          <w:rFonts w:ascii="Times New Roman" w:hAnsi="Times New Roman" w:cs="Times New Roman"/>
          <w:sz w:val="24"/>
          <w:szCs w:val="24"/>
        </w:rPr>
      </w:pPr>
      <w:r>
        <w:rPr>
          <w:rFonts w:ascii="Times New Roman" w:hAnsi="Times New Roman" w:cs="Times New Roman"/>
          <w:sz w:val="24"/>
          <w:szCs w:val="24"/>
        </w:rPr>
        <w:t xml:space="preserve">Like the second </w:t>
      </w:r>
      <w:r>
        <w:rPr>
          <w:rFonts w:ascii="Times New Roman" w:hAnsi="Times New Roman" w:cs="Times New Roman"/>
          <w:i/>
          <w:iCs/>
          <w:sz w:val="24"/>
          <w:szCs w:val="24"/>
        </w:rPr>
        <w:t>Philippic</w:t>
      </w:r>
      <w:r>
        <w:rPr>
          <w:rFonts w:ascii="Times New Roman" w:hAnsi="Times New Roman" w:cs="Times New Roman"/>
          <w:sz w:val="24"/>
          <w:szCs w:val="24"/>
        </w:rPr>
        <w:t xml:space="preserve">, the senatorial speeches do </w:t>
      </w:r>
      <w:r w:rsidR="004435A2">
        <w:rPr>
          <w:rFonts w:ascii="Times New Roman" w:hAnsi="Times New Roman" w:cs="Times New Roman"/>
          <w:sz w:val="24"/>
          <w:szCs w:val="24"/>
        </w:rPr>
        <w:t xml:space="preserve">(albeit to a lesser extent) </w:t>
      </w:r>
      <w:r>
        <w:rPr>
          <w:rFonts w:ascii="Times New Roman" w:hAnsi="Times New Roman" w:cs="Times New Roman"/>
          <w:sz w:val="24"/>
          <w:szCs w:val="24"/>
        </w:rPr>
        <w:t xml:space="preserve">of course utilise blame through invective to achieve a portrait of Antony that puts his vices in a </w:t>
      </w:r>
      <w:r>
        <w:rPr>
          <w:rFonts w:ascii="Times New Roman" w:hAnsi="Times New Roman" w:cs="Times New Roman"/>
          <w:sz w:val="24"/>
          <w:szCs w:val="24"/>
        </w:rPr>
        <w:lastRenderedPageBreak/>
        <w:t xml:space="preserve">moralizing framework intended to invite disgust from Cicero’s audience. </w:t>
      </w:r>
      <w:r w:rsidR="004435A2">
        <w:rPr>
          <w:rFonts w:ascii="Times New Roman" w:hAnsi="Times New Roman" w:cs="Times New Roman"/>
          <w:sz w:val="24"/>
          <w:szCs w:val="24"/>
        </w:rPr>
        <w:t xml:space="preserve">As such, in </w:t>
      </w:r>
      <w:r w:rsidR="004435A2">
        <w:rPr>
          <w:rFonts w:ascii="Times New Roman" w:hAnsi="Times New Roman" w:cs="Times New Roman"/>
          <w:i/>
          <w:iCs/>
          <w:sz w:val="24"/>
          <w:szCs w:val="24"/>
        </w:rPr>
        <w:t>Three</w:t>
      </w:r>
      <w:r w:rsidR="004435A2">
        <w:rPr>
          <w:rFonts w:ascii="Times New Roman" w:hAnsi="Times New Roman" w:cs="Times New Roman"/>
          <w:sz w:val="24"/>
          <w:szCs w:val="24"/>
        </w:rPr>
        <w:t>, Antony is again shown to be a shameless effeminate drunk, not modest enough to even hide his abhorrent behaviour from the Roman people</w:t>
      </w:r>
      <w:r w:rsidR="002E5345">
        <w:rPr>
          <w:rFonts w:ascii="Times New Roman" w:hAnsi="Times New Roman" w:cs="Times New Roman"/>
          <w:sz w:val="24"/>
          <w:szCs w:val="24"/>
        </w:rPr>
        <w:t xml:space="preserve"> on the day of the Lupercalia when he offered to crown Caesar.</w:t>
      </w:r>
      <w:r w:rsidR="001E47DA">
        <w:rPr>
          <w:rStyle w:val="FootnoteReference"/>
          <w:rFonts w:ascii="Times New Roman" w:hAnsi="Times New Roman" w:cs="Times New Roman"/>
          <w:sz w:val="24"/>
          <w:szCs w:val="24"/>
        </w:rPr>
        <w:footnoteReference w:id="57"/>
      </w:r>
      <w:r w:rsidR="002E5345">
        <w:rPr>
          <w:rFonts w:ascii="Times New Roman" w:hAnsi="Times New Roman" w:cs="Times New Roman"/>
          <w:sz w:val="24"/>
          <w:szCs w:val="24"/>
        </w:rPr>
        <w:t xml:space="preserve"> </w:t>
      </w:r>
      <w:r w:rsidR="000D4222">
        <w:rPr>
          <w:rFonts w:ascii="Times New Roman" w:hAnsi="Times New Roman" w:cs="Times New Roman"/>
          <w:sz w:val="24"/>
          <w:szCs w:val="24"/>
        </w:rPr>
        <w:t>As Hammar notes, this tactic draws on a shared Roman ‘cultural belief – that immorality was a total, all-encompassing quality</w:t>
      </w:r>
      <w:r w:rsidR="005D4769">
        <w:rPr>
          <w:rFonts w:ascii="Times New Roman" w:hAnsi="Times New Roman" w:cs="Times New Roman"/>
          <w:sz w:val="24"/>
          <w:szCs w:val="24"/>
        </w:rPr>
        <w:t>’</w:t>
      </w:r>
      <w:r w:rsidR="000D4222">
        <w:rPr>
          <w:rFonts w:ascii="Times New Roman" w:hAnsi="Times New Roman" w:cs="Times New Roman"/>
          <w:sz w:val="24"/>
          <w:szCs w:val="24"/>
        </w:rPr>
        <w:t xml:space="preserve">, which is evident later in the speech when Cicero directly contrasts the </w:t>
      </w:r>
      <w:r w:rsidR="000D4222">
        <w:rPr>
          <w:rFonts w:ascii="Times New Roman" w:hAnsi="Times New Roman" w:cs="Times New Roman"/>
          <w:i/>
          <w:iCs/>
          <w:sz w:val="24"/>
          <w:szCs w:val="24"/>
        </w:rPr>
        <w:t xml:space="preserve">libidinem, crudelitatem, petulantiam </w:t>
      </w:r>
      <w:r w:rsidR="000D4222">
        <w:rPr>
          <w:rFonts w:ascii="Times New Roman" w:hAnsi="Times New Roman" w:cs="Times New Roman"/>
          <w:sz w:val="24"/>
          <w:szCs w:val="24"/>
        </w:rPr>
        <w:t xml:space="preserve">and </w:t>
      </w:r>
      <w:r w:rsidR="000D4222">
        <w:rPr>
          <w:rFonts w:ascii="Times New Roman" w:hAnsi="Times New Roman" w:cs="Times New Roman"/>
          <w:i/>
          <w:iCs/>
          <w:sz w:val="24"/>
          <w:szCs w:val="24"/>
        </w:rPr>
        <w:t xml:space="preserve">audaciam </w:t>
      </w:r>
      <w:r w:rsidR="000D4222">
        <w:rPr>
          <w:rFonts w:ascii="Times New Roman" w:hAnsi="Times New Roman" w:cs="Times New Roman"/>
          <w:sz w:val="24"/>
          <w:szCs w:val="24"/>
        </w:rPr>
        <w:t xml:space="preserve">of Antony with the qualities of </w:t>
      </w:r>
      <w:r w:rsidR="000D4222">
        <w:rPr>
          <w:rFonts w:ascii="Times New Roman" w:hAnsi="Times New Roman" w:cs="Times New Roman"/>
          <w:i/>
          <w:iCs/>
          <w:sz w:val="24"/>
          <w:szCs w:val="24"/>
        </w:rPr>
        <w:t xml:space="preserve">ingenuum, moderatum, pudens </w:t>
      </w:r>
      <w:r w:rsidR="000D4222">
        <w:rPr>
          <w:rFonts w:ascii="Times New Roman" w:hAnsi="Times New Roman" w:cs="Times New Roman"/>
          <w:sz w:val="24"/>
          <w:szCs w:val="24"/>
        </w:rPr>
        <w:t xml:space="preserve">and </w:t>
      </w:r>
      <w:r w:rsidR="000D4222">
        <w:rPr>
          <w:rFonts w:ascii="Times New Roman" w:hAnsi="Times New Roman" w:cs="Times New Roman"/>
          <w:i/>
          <w:iCs/>
          <w:sz w:val="24"/>
          <w:szCs w:val="24"/>
        </w:rPr>
        <w:t>pudicum</w:t>
      </w:r>
      <w:r w:rsidR="000D4222">
        <w:rPr>
          <w:rFonts w:ascii="Times New Roman" w:hAnsi="Times New Roman" w:cs="Times New Roman"/>
          <w:sz w:val="24"/>
          <w:szCs w:val="24"/>
        </w:rPr>
        <w:t>.</w:t>
      </w:r>
      <w:r w:rsidR="00B95804">
        <w:rPr>
          <w:rStyle w:val="FootnoteReference"/>
          <w:rFonts w:ascii="Times New Roman" w:hAnsi="Times New Roman" w:cs="Times New Roman"/>
          <w:sz w:val="24"/>
          <w:szCs w:val="24"/>
        </w:rPr>
        <w:footnoteReference w:id="58"/>
      </w:r>
      <w:r w:rsidR="005134B9">
        <w:rPr>
          <w:rFonts w:ascii="Times New Roman" w:hAnsi="Times New Roman" w:cs="Times New Roman"/>
          <w:sz w:val="24"/>
          <w:szCs w:val="24"/>
        </w:rPr>
        <w:t xml:space="preserve"> In</w:t>
      </w:r>
      <w:r w:rsidR="00175CAF">
        <w:rPr>
          <w:rFonts w:ascii="Times New Roman" w:hAnsi="Times New Roman" w:cs="Times New Roman"/>
          <w:sz w:val="24"/>
          <w:szCs w:val="24"/>
        </w:rPr>
        <w:t xml:space="preserve"> the context of the deliberative speeches, Cicero is of course able to assign those positive traits to the characters of his rhetorical alliance, </w:t>
      </w:r>
      <w:r w:rsidR="007D1CBC">
        <w:rPr>
          <w:rFonts w:ascii="Times New Roman" w:hAnsi="Times New Roman" w:cs="Times New Roman"/>
          <w:sz w:val="24"/>
          <w:szCs w:val="24"/>
        </w:rPr>
        <w:t xml:space="preserve">as indeed Cicero does in another </w:t>
      </w:r>
      <w:r w:rsidR="009E7A1C">
        <w:rPr>
          <w:rFonts w:ascii="Times New Roman" w:hAnsi="Times New Roman" w:cs="Times New Roman"/>
          <w:sz w:val="24"/>
          <w:szCs w:val="24"/>
        </w:rPr>
        <w:t>appraisal of</w:t>
      </w:r>
      <w:r w:rsidR="007D1CBC">
        <w:rPr>
          <w:rFonts w:ascii="Times New Roman" w:hAnsi="Times New Roman" w:cs="Times New Roman"/>
          <w:sz w:val="24"/>
          <w:szCs w:val="24"/>
        </w:rPr>
        <w:t xml:space="preserve"> </w:t>
      </w:r>
      <w:r w:rsidR="007D1CBC">
        <w:rPr>
          <w:rFonts w:ascii="Times New Roman" w:hAnsi="Times New Roman" w:cs="Times New Roman"/>
          <w:sz w:val="24"/>
          <w:szCs w:val="24"/>
        </w:rPr>
        <w:t xml:space="preserve">Octavian (who is </w:t>
      </w:r>
      <w:r w:rsidR="007D1CBC">
        <w:rPr>
          <w:rFonts w:ascii="Times New Roman" w:hAnsi="Times New Roman" w:cs="Times New Roman"/>
          <w:i/>
          <w:iCs/>
          <w:sz w:val="24"/>
          <w:szCs w:val="24"/>
        </w:rPr>
        <w:t xml:space="preserve">modestior </w:t>
      </w:r>
      <w:r w:rsidR="007D1CBC">
        <w:rPr>
          <w:rFonts w:ascii="Times New Roman" w:hAnsi="Times New Roman" w:cs="Times New Roman"/>
          <w:sz w:val="24"/>
          <w:szCs w:val="24"/>
        </w:rPr>
        <w:t xml:space="preserve">and </w:t>
      </w:r>
      <w:r w:rsidR="007D1CBC">
        <w:rPr>
          <w:rFonts w:ascii="Times New Roman" w:hAnsi="Times New Roman" w:cs="Times New Roman"/>
          <w:i/>
          <w:iCs/>
          <w:sz w:val="24"/>
          <w:szCs w:val="24"/>
        </w:rPr>
        <w:t xml:space="preserve">chastior </w:t>
      </w:r>
      <w:r w:rsidR="007D1CBC">
        <w:rPr>
          <w:rFonts w:ascii="Times New Roman" w:hAnsi="Times New Roman" w:cs="Times New Roman"/>
          <w:sz w:val="24"/>
          <w:szCs w:val="24"/>
        </w:rPr>
        <w:t xml:space="preserve">than anyone, but especially the </w:t>
      </w:r>
      <w:r w:rsidR="007D1CBC">
        <w:rPr>
          <w:rFonts w:ascii="Times New Roman" w:hAnsi="Times New Roman" w:cs="Times New Roman"/>
          <w:i/>
          <w:iCs/>
          <w:sz w:val="24"/>
          <w:szCs w:val="24"/>
        </w:rPr>
        <w:t xml:space="preserve">barbarus </w:t>
      </w:r>
      <w:r w:rsidR="007D1CBC">
        <w:rPr>
          <w:rFonts w:ascii="Times New Roman" w:hAnsi="Times New Roman" w:cs="Times New Roman"/>
          <w:sz w:val="24"/>
          <w:szCs w:val="24"/>
        </w:rPr>
        <w:t>Antony)</w:t>
      </w:r>
      <w:r w:rsidR="009E7A1C">
        <w:rPr>
          <w:rFonts w:ascii="Times New Roman" w:hAnsi="Times New Roman" w:cs="Times New Roman"/>
          <w:sz w:val="24"/>
          <w:szCs w:val="24"/>
        </w:rPr>
        <w:t>,</w:t>
      </w:r>
      <w:r w:rsidR="007D1CBC">
        <w:rPr>
          <w:rFonts w:ascii="Times New Roman" w:hAnsi="Times New Roman" w:cs="Times New Roman"/>
          <w:sz w:val="24"/>
          <w:szCs w:val="24"/>
        </w:rPr>
        <w:t xml:space="preserve"> </w:t>
      </w:r>
      <w:r w:rsidR="00175CAF">
        <w:rPr>
          <w:rFonts w:ascii="Times New Roman" w:hAnsi="Times New Roman" w:cs="Times New Roman"/>
          <w:sz w:val="24"/>
          <w:szCs w:val="24"/>
        </w:rPr>
        <w:t>thus ensuring that praise and blame encapsulate a black and white battle of morals</w:t>
      </w:r>
      <w:r w:rsidR="007D1CBC">
        <w:rPr>
          <w:rFonts w:ascii="Times New Roman" w:hAnsi="Times New Roman" w:cs="Times New Roman"/>
          <w:sz w:val="24"/>
          <w:szCs w:val="24"/>
        </w:rPr>
        <w:t>.</w:t>
      </w:r>
      <w:r w:rsidR="000724D9">
        <w:rPr>
          <w:rStyle w:val="FootnoteReference"/>
          <w:rFonts w:ascii="Times New Roman" w:hAnsi="Times New Roman" w:cs="Times New Roman"/>
          <w:sz w:val="24"/>
          <w:szCs w:val="24"/>
        </w:rPr>
        <w:footnoteReference w:id="59"/>
      </w:r>
      <w:r w:rsidR="006E11AF">
        <w:rPr>
          <w:rFonts w:ascii="Times New Roman" w:hAnsi="Times New Roman" w:cs="Times New Roman"/>
          <w:sz w:val="24"/>
          <w:szCs w:val="24"/>
        </w:rPr>
        <w:t xml:space="preserve"> </w:t>
      </w:r>
      <w:r w:rsidR="00BD606B">
        <w:rPr>
          <w:rFonts w:ascii="Times New Roman" w:hAnsi="Times New Roman" w:cs="Times New Roman"/>
          <w:sz w:val="24"/>
          <w:szCs w:val="24"/>
        </w:rPr>
        <w:t xml:space="preserve">Antony of course is just one man, and so Cicero ensures to highlight the fact that ‘he attempts to march an </w:t>
      </w:r>
      <w:r w:rsidR="00110C19">
        <w:rPr>
          <w:rFonts w:ascii="Times New Roman" w:hAnsi="Times New Roman" w:cs="Times New Roman"/>
          <w:sz w:val="24"/>
          <w:szCs w:val="24"/>
        </w:rPr>
        <w:t xml:space="preserve">army </w:t>
      </w:r>
      <w:r w:rsidR="00BD606B">
        <w:rPr>
          <w:rFonts w:ascii="Times New Roman" w:hAnsi="Times New Roman" w:cs="Times New Roman"/>
          <w:sz w:val="24"/>
          <w:szCs w:val="24"/>
        </w:rPr>
        <w:t>on Rome, and the nature of this army is immoral’</w:t>
      </w:r>
      <w:r w:rsidR="00110C19">
        <w:rPr>
          <w:rFonts w:ascii="Times New Roman" w:hAnsi="Times New Roman" w:cs="Times New Roman"/>
          <w:sz w:val="24"/>
          <w:szCs w:val="24"/>
        </w:rPr>
        <w:t>, thus elevating moralizing rhetoric into a more pronounced threat</w:t>
      </w:r>
      <w:r w:rsidR="005A7E33">
        <w:rPr>
          <w:rFonts w:ascii="Times New Roman" w:hAnsi="Times New Roman" w:cs="Times New Roman"/>
          <w:sz w:val="24"/>
          <w:szCs w:val="24"/>
        </w:rPr>
        <w:t>, with a</w:t>
      </w:r>
      <w:r w:rsidR="00BE33CC">
        <w:rPr>
          <w:rFonts w:ascii="Times New Roman" w:hAnsi="Times New Roman" w:cs="Times New Roman"/>
          <w:sz w:val="24"/>
          <w:szCs w:val="24"/>
        </w:rPr>
        <w:t xml:space="preserve"> terrifying</w:t>
      </w:r>
      <w:r w:rsidR="005A7E33">
        <w:rPr>
          <w:rFonts w:ascii="Times New Roman" w:hAnsi="Times New Roman" w:cs="Times New Roman"/>
          <w:sz w:val="24"/>
          <w:szCs w:val="24"/>
        </w:rPr>
        <w:t xml:space="preserve"> </w:t>
      </w:r>
      <w:r w:rsidR="00BE33CC">
        <w:rPr>
          <w:rFonts w:ascii="Times New Roman" w:hAnsi="Times New Roman" w:cs="Times New Roman"/>
          <w:sz w:val="24"/>
          <w:szCs w:val="24"/>
        </w:rPr>
        <w:t>account</w:t>
      </w:r>
      <w:r w:rsidR="005A7E33">
        <w:rPr>
          <w:rFonts w:ascii="Times New Roman" w:hAnsi="Times New Roman" w:cs="Times New Roman"/>
          <w:sz w:val="24"/>
          <w:szCs w:val="24"/>
        </w:rPr>
        <w:t xml:space="preserve"> of this </w:t>
      </w:r>
      <w:r w:rsidR="005A7E33">
        <w:rPr>
          <w:rFonts w:ascii="Times New Roman" w:hAnsi="Times New Roman" w:cs="Times New Roman"/>
          <w:i/>
          <w:iCs/>
          <w:sz w:val="24"/>
          <w:szCs w:val="24"/>
        </w:rPr>
        <w:t xml:space="preserve">mutilatum exercitum </w:t>
      </w:r>
      <w:r w:rsidR="005A7E33">
        <w:rPr>
          <w:rFonts w:ascii="Times New Roman" w:hAnsi="Times New Roman" w:cs="Times New Roman"/>
          <w:sz w:val="24"/>
          <w:szCs w:val="24"/>
        </w:rPr>
        <w:t>marauding its way into Gaul</w:t>
      </w:r>
      <w:r w:rsidR="00110C19">
        <w:rPr>
          <w:rFonts w:ascii="Times New Roman" w:hAnsi="Times New Roman" w:cs="Times New Roman"/>
          <w:sz w:val="24"/>
          <w:szCs w:val="24"/>
        </w:rPr>
        <w:t>.</w:t>
      </w:r>
      <w:r w:rsidR="00655FD9">
        <w:rPr>
          <w:rStyle w:val="FootnoteReference"/>
          <w:rFonts w:ascii="Times New Roman" w:hAnsi="Times New Roman" w:cs="Times New Roman"/>
          <w:sz w:val="24"/>
          <w:szCs w:val="24"/>
        </w:rPr>
        <w:footnoteReference w:id="60"/>
      </w:r>
    </w:p>
    <w:p w14:paraId="4384F549" w14:textId="4E18B06E" w:rsidR="00DA5105" w:rsidRDefault="00DA5105">
      <w:pPr>
        <w:rPr>
          <w:rFonts w:ascii="Times New Roman" w:hAnsi="Times New Roman" w:cs="Times New Roman"/>
          <w:sz w:val="24"/>
          <w:szCs w:val="24"/>
        </w:rPr>
      </w:pPr>
    </w:p>
    <w:p w14:paraId="0F8F8D58" w14:textId="224ED24F" w:rsidR="001A19C6" w:rsidRPr="00924458" w:rsidRDefault="00DA5105">
      <w:pPr>
        <w:rPr>
          <w:rFonts w:ascii="Times New Roman" w:hAnsi="Times New Roman" w:cs="Times New Roman"/>
          <w:sz w:val="24"/>
          <w:szCs w:val="24"/>
        </w:rPr>
      </w:pPr>
      <w:r>
        <w:rPr>
          <w:rFonts w:ascii="Times New Roman" w:hAnsi="Times New Roman" w:cs="Times New Roman"/>
          <w:sz w:val="24"/>
          <w:szCs w:val="24"/>
        </w:rPr>
        <w:t xml:space="preserve">That the use of praise of the parties involved </w:t>
      </w:r>
      <w:r w:rsidR="0073639E">
        <w:rPr>
          <w:rFonts w:ascii="Times New Roman" w:hAnsi="Times New Roman" w:cs="Times New Roman"/>
          <w:sz w:val="24"/>
          <w:szCs w:val="24"/>
        </w:rPr>
        <w:t>was</w:t>
      </w:r>
      <w:r>
        <w:rPr>
          <w:rFonts w:ascii="Times New Roman" w:hAnsi="Times New Roman" w:cs="Times New Roman"/>
          <w:sz w:val="24"/>
          <w:szCs w:val="24"/>
        </w:rPr>
        <w:t xml:space="preserve"> a strategic element rather than a reflection of Cicero’s </w:t>
      </w:r>
      <w:r w:rsidR="000C39C7">
        <w:rPr>
          <w:rFonts w:ascii="Times New Roman" w:hAnsi="Times New Roman" w:cs="Times New Roman"/>
          <w:sz w:val="24"/>
          <w:szCs w:val="24"/>
        </w:rPr>
        <w:t xml:space="preserve">‘true’ feelings is evident from external epistolary evidence. In the case of Octavian for example, Manuwald notes that a ‘sweepingly positive picture’ is only clear in the speeches, but in fact </w:t>
      </w:r>
      <w:r w:rsidR="00400944">
        <w:rPr>
          <w:rFonts w:ascii="Times New Roman" w:hAnsi="Times New Roman" w:cs="Times New Roman"/>
          <w:sz w:val="24"/>
          <w:szCs w:val="24"/>
        </w:rPr>
        <w:t xml:space="preserve">he </w:t>
      </w:r>
      <w:r w:rsidR="000C39C7">
        <w:rPr>
          <w:rFonts w:ascii="Times New Roman" w:hAnsi="Times New Roman" w:cs="Times New Roman"/>
          <w:sz w:val="24"/>
          <w:szCs w:val="24"/>
        </w:rPr>
        <w:t xml:space="preserve">was </w:t>
      </w:r>
      <w:r w:rsidR="00400944">
        <w:rPr>
          <w:rFonts w:ascii="Times New Roman" w:hAnsi="Times New Roman" w:cs="Times New Roman"/>
          <w:sz w:val="24"/>
          <w:szCs w:val="24"/>
        </w:rPr>
        <w:t>more accurately considered to be</w:t>
      </w:r>
      <w:r w:rsidR="000C39C7">
        <w:rPr>
          <w:rFonts w:ascii="Times New Roman" w:hAnsi="Times New Roman" w:cs="Times New Roman"/>
          <w:sz w:val="24"/>
          <w:szCs w:val="24"/>
        </w:rPr>
        <w:t xml:space="preserve"> a ‘lesser evil in comparison with Antonius’</w:t>
      </w:r>
      <w:r w:rsidR="00A263E1">
        <w:rPr>
          <w:rFonts w:ascii="Times New Roman" w:hAnsi="Times New Roman" w:cs="Times New Roman"/>
          <w:sz w:val="24"/>
          <w:szCs w:val="24"/>
        </w:rPr>
        <w:t>.</w:t>
      </w:r>
      <w:r w:rsidR="004C4B84">
        <w:rPr>
          <w:rStyle w:val="FootnoteReference"/>
          <w:rFonts w:ascii="Times New Roman" w:hAnsi="Times New Roman" w:cs="Times New Roman"/>
          <w:sz w:val="24"/>
          <w:szCs w:val="24"/>
        </w:rPr>
        <w:footnoteReference w:id="61"/>
      </w:r>
      <w:r w:rsidR="00A263E1">
        <w:rPr>
          <w:rFonts w:ascii="Times New Roman" w:hAnsi="Times New Roman" w:cs="Times New Roman"/>
          <w:sz w:val="24"/>
          <w:szCs w:val="24"/>
        </w:rPr>
        <w:t xml:space="preserve"> This is clear from </w:t>
      </w:r>
      <w:r w:rsidR="000E0244">
        <w:rPr>
          <w:rFonts w:ascii="Times New Roman" w:hAnsi="Times New Roman" w:cs="Times New Roman"/>
          <w:sz w:val="24"/>
          <w:szCs w:val="24"/>
        </w:rPr>
        <w:t>two</w:t>
      </w:r>
      <w:r w:rsidR="00A263E1">
        <w:rPr>
          <w:rFonts w:ascii="Times New Roman" w:hAnsi="Times New Roman" w:cs="Times New Roman"/>
          <w:sz w:val="24"/>
          <w:szCs w:val="24"/>
        </w:rPr>
        <w:t xml:space="preserve"> letter</w:t>
      </w:r>
      <w:r w:rsidR="000E0244">
        <w:rPr>
          <w:rFonts w:ascii="Times New Roman" w:hAnsi="Times New Roman" w:cs="Times New Roman"/>
          <w:sz w:val="24"/>
          <w:szCs w:val="24"/>
        </w:rPr>
        <w:t>s</w:t>
      </w:r>
      <w:r w:rsidR="00A263E1">
        <w:rPr>
          <w:rFonts w:ascii="Times New Roman" w:hAnsi="Times New Roman" w:cs="Times New Roman"/>
          <w:sz w:val="24"/>
          <w:szCs w:val="24"/>
        </w:rPr>
        <w:t xml:space="preserve"> to Atticus</w:t>
      </w:r>
      <w:r w:rsidR="000E0244">
        <w:rPr>
          <w:rFonts w:ascii="Times New Roman" w:hAnsi="Times New Roman" w:cs="Times New Roman"/>
          <w:sz w:val="24"/>
          <w:szCs w:val="24"/>
        </w:rPr>
        <w:t xml:space="preserve">, one of which shows a weariness of Octavian </w:t>
      </w:r>
      <w:r w:rsidR="00B628AD">
        <w:rPr>
          <w:rFonts w:ascii="Times New Roman" w:hAnsi="Times New Roman" w:cs="Times New Roman"/>
          <w:sz w:val="24"/>
          <w:szCs w:val="24"/>
        </w:rPr>
        <w:t xml:space="preserve">(who had been corresponding with Cicero on military issues) </w:t>
      </w:r>
      <w:r w:rsidR="000E0244">
        <w:rPr>
          <w:rFonts w:ascii="Times New Roman" w:hAnsi="Times New Roman" w:cs="Times New Roman"/>
          <w:sz w:val="24"/>
          <w:szCs w:val="24"/>
        </w:rPr>
        <w:t xml:space="preserve">on account of his </w:t>
      </w:r>
      <w:r w:rsidR="000E0244">
        <w:rPr>
          <w:rFonts w:ascii="Times New Roman" w:hAnsi="Times New Roman" w:cs="Times New Roman"/>
          <w:sz w:val="24"/>
          <w:szCs w:val="24"/>
        </w:rPr>
        <w:lastRenderedPageBreak/>
        <w:t>name and age, and a second</w:t>
      </w:r>
      <w:r w:rsidR="00A263E1">
        <w:rPr>
          <w:rFonts w:ascii="Times New Roman" w:hAnsi="Times New Roman" w:cs="Times New Roman"/>
          <w:sz w:val="24"/>
          <w:szCs w:val="24"/>
        </w:rPr>
        <w:t xml:space="preserve"> in which Cicero </w:t>
      </w:r>
      <w:r w:rsidR="000E0244">
        <w:rPr>
          <w:rFonts w:ascii="Times New Roman" w:hAnsi="Times New Roman" w:cs="Times New Roman"/>
          <w:sz w:val="24"/>
          <w:szCs w:val="24"/>
        </w:rPr>
        <w:t xml:space="preserve">again </w:t>
      </w:r>
      <w:r w:rsidR="00A263E1">
        <w:rPr>
          <w:rFonts w:ascii="Times New Roman" w:hAnsi="Times New Roman" w:cs="Times New Roman"/>
          <w:sz w:val="24"/>
          <w:szCs w:val="24"/>
        </w:rPr>
        <w:t xml:space="preserve">claims to not trust Octavian’s age, </w:t>
      </w:r>
      <w:r w:rsidR="000E0244">
        <w:rPr>
          <w:rFonts w:ascii="Times New Roman" w:hAnsi="Times New Roman" w:cs="Times New Roman"/>
          <w:sz w:val="24"/>
          <w:szCs w:val="24"/>
        </w:rPr>
        <w:t>but more importantly</w:t>
      </w:r>
      <w:r w:rsidR="00A263E1">
        <w:rPr>
          <w:rFonts w:ascii="Times New Roman" w:hAnsi="Times New Roman" w:cs="Times New Roman"/>
          <w:sz w:val="24"/>
          <w:szCs w:val="24"/>
        </w:rPr>
        <w:t xml:space="preserve"> stat</w:t>
      </w:r>
      <w:r w:rsidR="000E0244">
        <w:rPr>
          <w:rFonts w:ascii="Times New Roman" w:hAnsi="Times New Roman" w:cs="Times New Roman"/>
          <w:sz w:val="24"/>
          <w:szCs w:val="24"/>
        </w:rPr>
        <w:t>es rather suspiciously</w:t>
      </w:r>
      <w:r w:rsidR="00A263E1">
        <w:rPr>
          <w:rFonts w:ascii="Times New Roman" w:hAnsi="Times New Roman" w:cs="Times New Roman"/>
          <w:sz w:val="24"/>
          <w:szCs w:val="24"/>
        </w:rPr>
        <w:t xml:space="preserve"> ‘I don’t know what he is after’.</w:t>
      </w:r>
      <w:r w:rsidR="004639B8">
        <w:rPr>
          <w:rStyle w:val="FootnoteReference"/>
          <w:rFonts w:ascii="Times New Roman" w:hAnsi="Times New Roman" w:cs="Times New Roman"/>
          <w:sz w:val="24"/>
          <w:szCs w:val="24"/>
        </w:rPr>
        <w:footnoteReference w:id="62"/>
      </w:r>
      <w:r w:rsidR="000E0244">
        <w:rPr>
          <w:rFonts w:ascii="Times New Roman" w:hAnsi="Times New Roman" w:cs="Times New Roman"/>
          <w:sz w:val="24"/>
          <w:szCs w:val="24"/>
        </w:rPr>
        <w:t xml:space="preserve"> </w:t>
      </w:r>
      <w:r w:rsidR="003D59C0">
        <w:rPr>
          <w:rFonts w:ascii="Times New Roman" w:hAnsi="Times New Roman" w:cs="Times New Roman"/>
          <w:sz w:val="24"/>
          <w:szCs w:val="24"/>
        </w:rPr>
        <w:t>This evidence, combined with the fact that Cicero was playing his hand carefully by maintaining a relationship with Octavian, is telling of the strategic use of praise in order to pit one military power against another, resting of course on the belief that Octavian</w:t>
      </w:r>
      <w:r w:rsidR="00105A46">
        <w:rPr>
          <w:rFonts w:ascii="Times New Roman" w:hAnsi="Times New Roman" w:cs="Times New Roman"/>
          <w:sz w:val="24"/>
          <w:szCs w:val="24"/>
        </w:rPr>
        <w:t>, although also a potential threat,</w:t>
      </w:r>
      <w:r w:rsidR="003D59C0">
        <w:rPr>
          <w:rFonts w:ascii="Times New Roman" w:hAnsi="Times New Roman" w:cs="Times New Roman"/>
          <w:sz w:val="24"/>
          <w:szCs w:val="24"/>
        </w:rPr>
        <w:t xml:space="preserve"> </w:t>
      </w:r>
      <w:r w:rsidR="00105A46">
        <w:rPr>
          <w:rFonts w:ascii="Times New Roman" w:hAnsi="Times New Roman" w:cs="Times New Roman"/>
          <w:sz w:val="24"/>
          <w:szCs w:val="24"/>
        </w:rPr>
        <w:t>might</w:t>
      </w:r>
      <w:r w:rsidR="003D59C0">
        <w:rPr>
          <w:rFonts w:ascii="Times New Roman" w:hAnsi="Times New Roman" w:cs="Times New Roman"/>
          <w:sz w:val="24"/>
          <w:szCs w:val="24"/>
        </w:rPr>
        <w:t xml:space="preserve"> be a more manageable ally</w:t>
      </w:r>
      <w:r w:rsidR="005441ED">
        <w:rPr>
          <w:rFonts w:ascii="Times New Roman" w:hAnsi="Times New Roman" w:cs="Times New Roman"/>
          <w:sz w:val="24"/>
          <w:szCs w:val="24"/>
        </w:rPr>
        <w:t>.</w:t>
      </w:r>
      <w:r w:rsidR="007924E8">
        <w:rPr>
          <w:rFonts w:ascii="Times New Roman" w:hAnsi="Times New Roman" w:cs="Times New Roman"/>
          <w:sz w:val="24"/>
          <w:szCs w:val="24"/>
        </w:rPr>
        <w:t xml:space="preserve"> Even Octavian’s age, therefore, is turned into a positive estimation of his qualities during Cicero’s praise of his moral virtues</w:t>
      </w:r>
      <w:r w:rsidR="00A41E4B">
        <w:rPr>
          <w:rFonts w:ascii="Times New Roman" w:hAnsi="Times New Roman" w:cs="Times New Roman"/>
          <w:sz w:val="24"/>
          <w:szCs w:val="24"/>
        </w:rPr>
        <w:t xml:space="preserve">, arguing that in spite of his youth he is an </w:t>
      </w:r>
      <w:r w:rsidR="00A41E4B">
        <w:rPr>
          <w:rFonts w:ascii="Times New Roman" w:hAnsi="Times New Roman" w:cs="Times New Roman"/>
          <w:i/>
          <w:iCs/>
          <w:sz w:val="24"/>
          <w:szCs w:val="24"/>
        </w:rPr>
        <w:t>exemplum veteris sanctitatis.</w:t>
      </w:r>
      <w:r w:rsidR="00924458" w:rsidRPr="00074CE4">
        <w:rPr>
          <w:rStyle w:val="FootnoteReference"/>
          <w:rFonts w:ascii="Times New Roman" w:hAnsi="Times New Roman" w:cs="Times New Roman"/>
          <w:sz w:val="24"/>
          <w:szCs w:val="24"/>
        </w:rPr>
        <w:footnoteReference w:id="63"/>
      </w:r>
    </w:p>
    <w:p w14:paraId="6AB7F831" w14:textId="2EB968BD" w:rsidR="00F36AFA" w:rsidRDefault="00F36AFA">
      <w:pPr>
        <w:rPr>
          <w:rFonts w:ascii="Times New Roman" w:hAnsi="Times New Roman" w:cs="Times New Roman"/>
          <w:sz w:val="24"/>
          <w:szCs w:val="24"/>
        </w:rPr>
      </w:pPr>
    </w:p>
    <w:p w14:paraId="19F3D495" w14:textId="59410DD9" w:rsidR="00F36AFA" w:rsidRPr="00D25641" w:rsidRDefault="00F36AFA">
      <w:pPr>
        <w:rPr>
          <w:rFonts w:ascii="Times New Roman" w:hAnsi="Times New Roman" w:cs="Times New Roman"/>
          <w:sz w:val="24"/>
          <w:szCs w:val="24"/>
        </w:rPr>
      </w:pPr>
      <w:r>
        <w:rPr>
          <w:rFonts w:ascii="Times New Roman" w:hAnsi="Times New Roman" w:cs="Times New Roman"/>
          <w:sz w:val="24"/>
          <w:szCs w:val="24"/>
        </w:rPr>
        <w:t xml:space="preserve">Turning now to </w:t>
      </w:r>
      <w:r>
        <w:rPr>
          <w:rFonts w:ascii="Times New Roman" w:hAnsi="Times New Roman" w:cs="Times New Roman"/>
          <w:i/>
          <w:iCs/>
          <w:sz w:val="24"/>
          <w:szCs w:val="24"/>
        </w:rPr>
        <w:t xml:space="preserve">Five, </w:t>
      </w:r>
      <w:r>
        <w:rPr>
          <w:rFonts w:ascii="Times New Roman" w:hAnsi="Times New Roman" w:cs="Times New Roman"/>
          <w:sz w:val="24"/>
          <w:szCs w:val="24"/>
        </w:rPr>
        <w:t xml:space="preserve">we see how Cicero developed his rhetoric when faced with opposition within the senate. </w:t>
      </w:r>
      <w:r w:rsidR="00C329D1">
        <w:rPr>
          <w:rFonts w:ascii="Times New Roman" w:hAnsi="Times New Roman" w:cs="Times New Roman"/>
          <w:sz w:val="24"/>
          <w:szCs w:val="24"/>
        </w:rPr>
        <w:t>The speech took place on the 1</w:t>
      </w:r>
      <w:r w:rsidR="00C329D1" w:rsidRPr="00C329D1">
        <w:rPr>
          <w:rFonts w:ascii="Times New Roman" w:hAnsi="Times New Roman" w:cs="Times New Roman"/>
          <w:sz w:val="24"/>
          <w:szCs w:val="24"/>
          <w:vertAlign w:val="superscript"/>
        </w:rPr>
        <w:t>st</w:t>
      </w:r>
      <w:r w:rsidR="00C329D1">
        <w:rPr>
          <w:rFonts w:ascii="Times New Roman" w:hAnsi="Times New Roman" w:cs="Times New Roman"/>
          <w:sz w:val="24"/>
          <w:szCs w:val="24"/>
        </w:rPr>
        <w:t xml:space="preserve"> January 43, with the new consuls Hirtius and Pansa now </w:t>
      </w:r>
      <w:r w:rsidR="00ED30A4">
        <w:rPr>
          <w:rFonts w:ascii="Times New Roman" w:hAnsi="Times New Roman" w:cs="Times New Roman"/>
          <w:sz w:val="24"/>
          <w:szCs w:val="24"/>
        </w:rPr>
        <w:t xml:space="preserve">inaugurated. </w:t>
      </w:r>
      <w:r w:rsidR="00E86A08">
        <w:rPr>
          <w:rFonts w:ascii="Times New Roman" w:hAnsi="Times New Roman" w:cs="Times New Roman"/>
          <w:sz w:val="24"/>
          <w:szCs w:val="24"/>
        </w:rPr>
        <w:t xml:space="preserve">Despite the positive outcome of </w:t>
      </w:r>
      <w:r w:rsidR="00E86A08">
        <w:rPr>
          <w:rFonts w:ascii="Times New Roman" w:hAnsi="Times New Roman" w:cs="Times New Roman"/>
          <w:i/>
          <w:iCs/>
          <w:sz w:val="24"/>
          <w:szCs w:val="24"/>
        </w:rPr>
        <w:t>Three</w:t>
      </w:r>
      <w:r w:rsidR="00E86A08">
        <w:rPr>
          <w:rFonts w:ascii="Times New Roman" w:hAnsi="Times New Roman" w:cs="Times New Roman"/>
          <w:sz w:val="24"/>
          <w:szCs w:val="24"/>
        </w:rPr>
        <w:t>, with approval being given to Octavian, Decimus Brutus</w:t>
      </w:r>
      <w:r w:rsidR="00ED30A4">
        <w:rPr>
          <w:rFonts w:ascii="Times New Roman" w:hAnsi="Times New Roman" w:cs="Times New Roman"/>
          <w:sz w:val="24"/>
          <w:szCs w:val="24"/>
        </w:rPr>
        <w:t xml:space="preserve"> </w:t>
      </w:r>
      <w:r w:rsidR="00E86A08">
        <w:rPr>
          <w:rFonts w:ascii="Times New Roman" w:hAnsi="Times New Roman" w:cs="Times New Roman"/>
          <w:sz w:val="24"/>
          <w:szCs w:val="24"/>
        </w:rPr>
        <w:t xml:space="preserve">and the legions that had deserted Antony, the consular speaking </w:t>
      </w:r>
      <w:r w:rsidR="00137588">
        <w:rPr>
          <w:rFonts w:ascii="Times New Roman" w:hAnsi="Times New Roman" w:cs="Times New Roman"/>
          <w:sz w:val="24"/>
          <w:szCs w:val="24"/>
        </w:rPr>
        <w:t>prior to</w:t>
      </w:r>
      <w:r w:rsidR="00E86A08">
        <w:rPr>
          <w:rFonts w:ascii="Times New Roman" w:hAnsi="Times New Roman" w:cs="Times New Roman"/>
          <w:sz w:val="24"/>
          <w:szCs w:val="24"/>
        </w:rPr>
        <w:t xml:space="preserve"> Cicero proposed for an embassy to be sent to Antony.</w:t>
      </w:r>
      <w:r w:rsidR="002865AD">
        <w:rPr>
          <w:rStyle w:val="FootnoteReference"/>
          <w:rFonts w:ascii="Times New Roman" w:hAnsi="Times New Roman" w:cs="Times New Roman"/>
          <w:sz w:val="24"/>
          <w:szCs w:val="24"/>
        </w:rPr>
        <w:footnoteReference w:id="64"/>
      </w:r>
      <w:r w:rsidR="00C329D1">
        <w:rPr>
          <w:rFonts w:ascii="Times New Roman" w:hAnsi="Times New Roman" w:cs="Times New Roman"/>
          <w:sz w:val="24"/>
          <w:szCs w:val="24"/>
        </w:rPr>
        <w:t xml:space="preserve"> </w:t>
      </w:r>
      <w:r w:rsidR="00304FAF">
        <w:rPr>
          <w:rFonts w:ascii="Times New Roman" w:hAnsi="Times New Roman" w:cs="Times New Roman"/>
          <w:sz w:val="24"/>
          <w:szCs w:val="24"/>
        </w:rPr>
        <w:t>There was clear support for this motion, and as Lintott points out,</w:t>
      </w:r>
      <w:r w:rsidR="00604352">
        <w:rPr>
          <w:rFonts w:ascii="Times New Roman" w:hAnsi="Times New Roman" w:cs="Times New Roman"/>
          <w:sz w:val="24"/>
          <w:szCs w:val="24"/>
        </w:rPr>
        <w:t xml:space="preserve"> worrying</w:t>
      </w:r>
      <w:r w:rsidR="00304FAF">
        <w:rPr>
          <w:rFonts w:ascii="Times New Roman" w:hAnsi="Times New Roman" w:cs="Times New Roman"/>
          <w:sz w:val="24"/>
          <w:szCs w:val="24"/>
        </w:rPr>
        <w:t xml:space="preserve"> suggestions were being made that Antony was given </w:t>
      </w:r>
      <w:r w:rsidR="0046328A">
        <w:rPr>
          <w:rFonts w:ascii="Times New Roman" w:hAnsi="Times New Roman" w:cs="Times New Roman"/>
          <w:sz w:val="24"/>
          <w:szCs w:val="24"/>
        </w:rPr>
        <w:t>the</w:t>
      </w:r>
      <w:r w:rsidR="00304FAF">
        <w:rPr>
          <w:rFonts w:ascii="Times New Roman" w:hAnsi="Times New Roman" w:cs="Times New Roman"/>
          <w:sz w:val="24"/>
          <w:szCs w:val="24"/>
        </w:rPr>
        <w:t xml:space="preserve"> province of</w:t>
      </w:r>
      <w:r w:rsidR="0046328A">
        <w:rPr>
          <w:rFonts w:ascii="Times New Roman" w:hAnsi="Times New Roman" w:cs="Times New Roman"/>
          <w:sz w:val="24"/>
          <w:szCs w:val="24"/>
        </w:rPr>
        <w:t xml:space="preserve"> ‘farther Gaul’, at the time possessed by</w:t>
      </w:r>
      <w:r w:rsidR="00304FAF">
        <w:rPr>
          <w:rFonts w:ascii="Times New Roman" w:hAnsi="Times New Roman" w:cs="Times New Roman"/>
          <w:sz w:val="24"/>
          <w:szCs w:val="24"/>
        </w:rPr>
        <w:t xml:space="preserve"> Plancus, ‘which Cicero thought mad, given the resources that this province would provide’.</w:t>
      </w:r>
      <w:r w:rsidR="00C874CB">
        <w:rPr>
          <w:rStyle w:val="FootnoteReference"/>
          <w:rFonts w:ascii="Times New Roman" w:hAnsi="Times New Roman" w:cs="Times New Roman"/>
          <w:sz w:val="24"/>
          <w:szCs w:val="24"/>
        </w:rPr>
        <w:footnoteReference w:id="65"/>
      </w:r>
      <w:r w:rsidR="006B1D6C">
        <w:rPr>
          <w:rFonts w:ascii="Times New Roman" w:hAnsi="Times New Roman" w:cs="Times New Roman"/>
          <w:sz w:val="24"/>
          <w:szCs w:val="24"/>
        </w:rPr>
        <w:t xml:space="preserve"> Indeed, Cicero went as far to suggest that Antony would be able to bring a barbarian army with him as a result of this proposal</w:t>
      </w:r>
      <w:r w:rsidR="008E4A1D">
        <w:rPr>
          <w:rFonts w:ascii="Times New Roman" w:hAnsi="Times New Roman" w:cs="Times New Roman"/>
          <w:sz w:val="24"/>
          <w:szCs w:val="24"/>
        </w:rPr>
        <w:t>, making use of the dichotomy of civilised Rome and the barbarian fringes of the outer territories, linked here of course to Antony whom will surely</w:t>
      </w:r>
      <w:r w:rsidR="00F766FB">
        <w:rPr>
          <w:rFonts w:ascii="Times New Roman" w:hAnsi="Times New Roman" w:cs="Times New Roman"/>
          <w:sz w:val="24"/>
          <w:szCs w:val="24"/>
        </w:rPr>
        <w:t xml:space="preserve"> (according to Cicero)</w:t>
      </w:r>
      <w:r w:rsidR="008E4A1D">
        <w:rPr>
          <w:rFonts w:ascii="Times New Roman" w:hAnsi="Times New Roman" w:cs="Times New Roman"/>
          <w:sz w:val="24"/>
          <w:szCs w:val="24"/>
        </w:rPr>
        <w:t xml:space="preserve"> plunder Rome. </w:t>
      </w:r>
      <w:r w:rsidR="006B1D6C">
        <w:rPr>
          <w:rFonts w:ascii="Times New Roman" w:hAnsi="Times New Roman" w:cs="Times New Roman"/>
          <w:sz w:val="24"/>
          <w:szCs w:val="24"/>
        </w:rPr>
        <w:t xml:space="preserve"> </w:t>
      </w:r>
      <w:r w:rsidR="00725E45">
        <w:rPr>
          <w:rFonts w:ascii="Times New Roman" w:hAnsi="Times New Roman" w:cs="Times New Roman"/>
          <w:sz w:val="24"/>
          <w:szCs w:val="24"/>
        </w:rPr>
        <w:t>In a similar manner</w:t>
      </w:r>
      <w:r w:rsidR="00D25641">
        <w:rPr>
          <w:rFonts w:ascii="Times New Roman" w:hAnsi="Times New Roman" w:cs="Times New Roman"/>
          <w:sz w:val="24"/>
          <w:szCs w:val="24"/>
        </w:rPr>
        <w:t>, Cicero uses blame pre-emptively to suggest that any</w:t>
      </w:r>
      <w:r w:rsidR="00B601CC">
        <w:rPr>
          <w:rFonts w:ascii="Times New Roman" w:hAnsi="Times New Roman" w:cs="Times New Roman"/>
          <w:sz w:val="24"/>
          <w:szCs w:val="24"/>
        </w:rPr>
        <w:t xml:space="preserve"> member of the senate</w:t>
      </w:r>
      <w:r w:rsidR="00D25641">
        <w:rPr>
          <w:rFonts w:ascii="Times New Roman" w:hAnsi="Times New Roman" w:cs="Times New Roman"/>
          <w:sz w:val="24"/>
          <w:szCs w:val="24"/>
        </w:rPr>
        <w:t xml:space="preserve"> who puts their relationship with Antony before their </w:t>
      </w:r>
      <w:r w:rsidR="00D25641">
        <w:rPr>
          <w:rFonts w:ascii="Times New Roman" w:hAnsi="Times New Roman" w:cs="Times New Roman"/>
          <w:sz w:val="24"/>
          <w:szCs w:val="24"/>
        </w:rPr>
        <w:lastRenderedPageBreak/>
        <w:t xml:space="preserve">relationship with their country is </w:t>
      </w:r>
      <w:r w:rsidR="00D25641">
        <w:rPr>
          <w:rFonts w:ascii="Times New Roman" w:hAnsi="Times New Roman" w:cs="Times New Roman"/>
          <w:i/>
          <w:iCs/>
          <w:sz w:val="24"/>
          <w:szCs w:val="24"/>
        </w:rPr>
        <w:t>impius</w:t>
      </w:r>
      <w:r w:rsidR="00FF5BD8">
        <w:rPr>
          <w:rFonts w:ascii="Times New Roman" w:hAnsi="Times New Roman" w:cs="Times New Roman"/>
          <w:sz w:val="24"/>
          <w:szCs w:val="24"/>
        </w:rPr>
        <w:t>.</w:t>
      </w:r>
      <w:r w:rsidR="00BD6D2E">
        <w:rPr>
          <w:rStyle w:val="FootnoteReference"/>
          <w:rFonts w:ascii="Times New Roman" w:hAnsi="Times New Roman" w:cs="Times New Roman"/>
          <w:sz w:val="24"/>
          <w:szCs w:val="24"/>
        </w:rPr>
        <w:footnoteReference w:id="66"/>
      </w:r>
      <w:r w:rsidR="00BF308E">
        <w:rPr>
          <w:rFonts w:ascii="Times New Roman" w:hAnsi="Times New Roman" w:cs="Times New Roman"/>
          <w:sz w:val="24"/>
          <w:szCs w:val="24"/>
        </w:rPr>
        <w:t xml:space="preserve"> This argument at face value seems argumentative, but it seems more likely that Cicero intended to mean that since of course the senators love their country, their opposition to Antony must therefore exist, thereby weakening the suggestion of adopting a peaceful approach.</w:t>
      </w:r>
      <w:r w:rsidR="00412315">
        <w:rPr>
          <w:rFonts w:ascii="Times New Roman" w:hAnsi="Times New Roman" w:cs="Times New Roman"/>
          <w:sz w:val="24"/>
          <w:szCs w:val="24"/>
        </w:rPr>
        <w:t xml:space="preserve"> Regardless, the general tone of Cicero’s rhetoric seems to have worn some senators thin, with suggestions later being made that he was </w:t>
      </w:r>
      <w:r w:rsidR="000B4C9C">
        <w:rPr>
          <w:rFonts w:ascii="Times New Roman" w:hAnsi="Times New Roman" w:cs="Times New Roman"/>
          <w:sz w:val="24"/>
          <w:szCs w:val="24"/>
        </w:rPr>
        <w:t>perhaps pushing too hard for conflict</w:t>
      </w:r>
      <w:r w:rsidR="00412315">
        <w:rPr>
          <w:rFonts w:ascii="Times New Roman" w:hAnsi="Times New Roman" w:cs="Times New Roman"/>
          <w:sz w:val="24"/>
          <w:szCs w:val="24"/>
        </w:rPr>
        <w:t>.</w:t>
      </w:r>
      <w:r w:rsidR="00412315">
        <w:rPr>
          <w:rStyle w:val="FootnoteReference"/>
          <w:rFonts w:ascii="Times New Roman" w:hAnsi="Times New Roman" w:cs="Times New Roman"/>
          <w:sz w:val="24"/>
          <w:szCs w:val="24"/>
        </w:rPr>
        <w:footnoteReference w:id="67"/>
      </w:r>
    </w:p>
    <w:p w14:paraId="73EA494E" w14:textId="7E0B37B5" w:rsidR="00B035CF" w:rsidRDefault="00B035CF">
      <w:pPr>
        <w:rPr>
          <w:rFonts w:ascii="Times New Roman" w:hAnsi="Times New Roman" w:cs="Times New Roman"/>
          <w:sz w:val="24"/>
          <w:szCs w:val="24"/>
        </w:rPr>
      </w:pPr>
    </w:p>
    <w:p w14:paraId="0F651D0F" w14:textId="0EB05B05" w:rsidR="00B035CF" w:rsidRDefault="00BF308E">
      <w:pPr>
        <w:rPr>
          <w:rFonts w:ascii="Times New Roman" w:hAnsi="Times New Roman" w:cs="Times New Roman"/>
          <w:sz w:val="24"/>
          <w:szCs w:val="24"/>
        </w:rPr>
      </w:pPr>
      <w:r>
        <w:rPr>
          <w:rFonts w:ascii="Times New Roman" w:hAnsi="Times New Roman" w:cs="Times New Roman"/>
          <w:sz w:val="24"/>
          <w:szCs w:val="24"/>
        </w:rPr>
        <w:t>Nevertheless</w:t>
      </w:r>
      <w:r w:rsidR="00F46BCF">
        <w:rPr>
          <w:rFonts w:ascii="Times New Roman" w:hAnsi="Times New Roman" w:cs="Times New Roman"/>
          <w:sz w:val="24"/>
          <w:szCs w:val="24"/>
        </w:rPr>
        <w:t xml:space="preserve">, </w:t>
      </w:r>
      <w:r w:rsidR="005D383F">
        <w:rPr>
          <w:rFonts w:ascii="Times New Roman" w:hAnsi="Times New Roman" w:cs="Times New Roman"/>
          <w:sz w:val="24"/>
          <w:szCs w:val="24"/>
        </w:rPr>
        <w:t xml:space="preserve">with </w:t>
      </w:r>
      <w:r w:rsidR="00F46BCF">
        <w:rPr>
          <w:rFonts w:ascii="Times New Roman" w:hAnsi="Times New Roman" w:cs="Times New Roman"/>
          <w:sz w:val="24"/>
          <w:szCs w:val="24"/>
        </w:rPr>
        <w:t xml:space="preserve">the necessity to respond to </w:t>
      </w:r>
      <w:r w:rsidR="000E6D58">
        <w:rPr>
          <w:rFonts w:ascii="Times New Roman" w:hAnsi="Times New Roman" w:cs="Times New Roman"/>
          <w:sz w:val="24"/>
          <w:szCs w:val="24"/>
        </w:rPr>
        <w:t xml:space="preserve">increasing </w:t>
      </w:r>
      <w:r w:rsidR="00F46BCF">
        <w:rPr>
          <w:rFonts w:ascii="Times New Roman" w:hAnsi="Times New Roman" w:cs="Times New Roman"/>
          <w:sz w:val="24"/>
          <w:szCs w:val="24"/>
        </w:rPr>
        <w:t>political oppos</w:t>
      </w:r>
      <w:r w:rsidR="000E6D58">
        <w:rPr>
          <w:rFonts w:ascii="Times New Roman" w:hAnsi="Times New Roman" w:cs="Times New Roman"/>
          <w:sz w:val="24"/>
          <w:szCs w:val="24"/>
        </w:rPr>
        <w:t>ition</w:t>
      </w:r>
      <w:r w:rsidR="00F46BCF">
        <w:rPr>
          <w:rFonts w:ascii="Times New Roman" w:hAnsi="Times New Roman" w:cs="Times New Roman"/>
          <w:sz w:val="24"/>
          <w:szCs w:val="24"/>
        </w:rPr>
        <w:t xml:space="preserve"> </w:t>
      </w:r>
      <w:r w:rsidR="005D383F">
        <w:rPr>
          <w:rFonts w:ascii="Times New Roman" w:hAnsi="Times New Roman" w:cs="Times New Roman"/>
          <w:sz w:val="24"/>
          <w:szCs w:val="24"/>
        </w:rPr>
        <w:t>becoming</w:t>
      </w:r>
      <w:r w:rsidR="00F46BCF">
        <w:rPr>
          <w:rFonts w:ascii="Times New Roman" w:hAnsi="Times New Roman" w:cs="Times New Roman"/>
          <w:sz w:val="24"/>
          <w:szCs w:val="24"/>
        </w:rPr>
        <w:t xml:space="preserve"> </w:t>
      </w:r>
      <w:r w:rsidR="005D383F">
        <w:rPr>
          <w:rFonts w:ascii="Times New Roman" w:hAnsi="Times New Roman" w:cs="Times New Roman"/>
          <w:sz w:val="24"/>
          <w:szCs w:val="24"/>
        </w:rPr>
        <w:t>apparent</w:t>
      </w:r>
      <w:r w:rsidR="00F46BCF">
        <w:rPr>
          <w:rFonts w:ascii="Times New Roman" w:hAnsi="Times New Roman" w:cs="Times New Roman"/>
          <w:sz w:val="24"/>
          <w:szCs w:val="24"/>
        </w:rPr>
        <w:t xml:space="preserve">, Cicero </w:t>
      </w:r>
      <w:r w:rsidR="005D383F">
        <w:rPr>
          <w:rFonts w:ascii="Times New Roman" w:hAnsi="Times New Roman" w:cs="Times New Roman"/>
          <w:sz w:val="24"/>
          <w:szCs w:val="24"/>
        </w:rPr>
        <w:t>needed to</w:t>
      </w:r>
      <w:r w:rsidR="00F46BCF">
        <w:rPr>
          <w:rFonts w:ascii="Times New Roman" w:hAnsi="Times New Roman" w:cs="Times New Roman"/>
          <w:sz w:val="24"/>
          <w:szCs w:val="24"/>
        </w:rPr>
        <w:t xml:space="preserve"> use praise and blame in order to</w:t>
      </w:r>
      <w:r w:rsidR="000D4DE6">
        <w:rPr>
          <w:rFonts w:ascii="Times New Roman" w:hAnsi="Times New Roman" w:cs="Times New Roman"/>
          <w:sz w:val="24"/>
          <w:szCs w:val="24"/>
        </w:rPr>
        <w:t xml:space="preserve"> try to</w:t>
      </w:r>
      <w:r w:rsidR="00F46BCF">
        <w:rPr>
          <w:rFonts w:ascii="Times New Roman" w:hAnsi="Times New Roman" w:cs="Times New Roman"/>
          <w:sz w:val="24"/>
          <w:szCs w:val="24"/>
        </w:rPr>
        <w:t xml:space="preserve"> turn the tables.</w:t>
      </w:r>
      <w:r w:rsidR="00F46BCF">
        <w:rPr>
          <w:rFonts w:ascii="Times New Roman" w:hAnsi="Times New Roman" w:cs="Times New Roman"/>
          <w:i/>
          <w:iCs/>
          <w:sz w:val="24"/>
          <w:szCs w:val="24"/>
        </w:rPr>
        <w:t xml:space="preserve"> </w:t>
      </w:r>
      <w:r w:rsidR="00B035CF">
        <w:rPr>
          <w:rFonts w:ascii="Times New Roman" w:hAnsi="Times New Roman" w:cs="Times New Roman"/>
          <w:sz w:val="24"/>
          <w:szCs w:val="24"/>
        </w:rPr>
        <w:t xml:space="preserve">One particularly revealing example from </w:t>
      </w:r>
      <w:r w:rsidR="00B035CF">
        <w:rPr>
          <w:rFonts w:ascii="Times New Roman" w:hAnsi="Times New Roman" w:cs="Times New Roman"/>
          <w:i/>
          <w:iCs/>
          <w:sz w:val="24"/>
          <w:szCs w:val="24"/>
        </w:rPr>
        <w:t xml:space="preserve">Five </w:t>
      </w:r>
      <w:r w:rsidR="00B035CF">
        <w:rPr>
          <w:rFonts w:ascii="Times New Roman" w:hAnsi="Times New Roman" w:cs="Times New Roman"/>
          <w:sz w:val="24"/>
          <w:szCs w:val="24"/>
        </w:rPr>
        <w:t xml:space="preserve">which illustrates Cicero’s response to Antony’s attacks uses praise </w:t>
      </w:r>
      <w:r w:rsidR="00F46BCF">
        <w:rPr>
          <w:rFonts w:ascii="Times New Roman" w:hAnsi="Times New Roman" w:cs="Times New Roman"/>
          <w:sz w:val="24"/>
          <w:szCs w:val="24"/>
        </w:rPr>
        <w:t>‘</w:t>
      </w:r>
      <w:r w:rsidR="00B035CF">
        <w:rPr>
          <w:rFonts w:ascii="Times New Roman" w:hAnsi="Times New Roman" w:cs="Times New Roman"/>
          <w:sz w:val="24"/>
          <w:szCs w:val="24"/>
        </w:rPr>
        <w:t>for the force and sinews of a united senate</w:t>
      </w:r>
      <w:r w:rsidR="00F46BCF">
        <w:rPr>
          <w:rFonts w:ascii="Times New Roman" w:hAnsi="Times New Roman" w:cs="Times New Roman"/>
          <w:sz w:val="24"/>
          <w:szCs w:val="24"/>
        </w:rPr>
        <w:t>’</w:t>
      </w:r>
      <w:r w:rsidR="00B035CF">
        <w:rPr>
          <w:rFonts w:ascii="Times New Roman" w:hAnsi="Times New Roman" w:cs="Times New Roman"/>
          <w:sz w:val="24"/>
          <w:szCs w:val="24"/>
        </w:rPr>
        <w:t xml:space="preserve"> in order to downplay the assertion</w:t>
      </w:r>
      <w:r w:rsidR="00E83602">
        <w:rPr>
          <w:rFonts w:ascii="Times New Roman" w:hAnsi="Times New Roman" w:cs="Times New Roman"/>
          <w:sz w:val="24"/>
          <w:szCs w:val="24"/>
        </w:rPr>
        <w:t>s apparently made</w:t>
      </w:r>
      <w:r w:rsidR="00E642D8">
        <w:rPr>
          <w:rFonts w:ascii="Times New Roman" w:hAnsi="Times New Roman" w:cs="Times New Roman"/>
          <w:sz w:val="24"/>
          <w:szCs w:val="24"/>
        </w:rPr>
        <w:t xml:space="preserve"> by Antony</w:t>
      </w:r>
      <w:r w:rsidR="00B035CF">
        <w:rPr>
          <w:rFonts w:ascii="Times New Roman" w:hAnsi="Times New Roman" w:cs="Times New Roman"/>
          <w:sz w:val="24"/>
          <w:szCs w:val="24"/>
        </w:rPr>
        <w:t xml:space="preserve"> that Cicero was merely part of a party squabble.</w:t>
      </w:r>
      <w:r w:rsidR="007A6311">
        <w:rPr>
          <w:rStyle w:val="FootnoteReference"/>
          <w:rFonts w:ascii="Times New Roman" w:hAnsi="Times New Roman" w:cs="Times New Roman"/>
          <w:sz w:val="24"/>
          <w:szCs w:val="24"/>
        </w:rPr>
        <w:footnoteReference w:id="68"/>
      </w:r>
      <w:r w:rsidR="00B035CF">
        <w:rPr>
          <w:rFonts w:ascii="Times New Roman" w:hAnsi="Times New Roman" w:cs="Times New Roman"/>
          <w:sz w:val="24"/>
          <w:szCs w:val="24"/>
        </w:rPr>
        <w:t xml:space="preserve"> </w:t>
      </w:r>
      <w:r w:rsidR="009712CB">
        <w:rPr>
          <w:rFonts w:ascii="Times New Roman" w:hAnsi="Times New Roman" w:cs="Times New Roman"/>
          <w:sz w:val="24"/>
          <w:szCs w:val="24"/>
        </w:rPr>
        <w:t xml:space="preserve">Cicero of course manipulates the tale into one of the outside barbarian ready to plunder Rome, promising the spoils to his nefarious allies (in Cicero’s given example here, one of the </w:t>
      </w:r>
      <w:r w:rsidR="009712CB">
        <w:rPr>
          <w:rFonts w:ascii="Times New Roman" w:hAnsi="Times New Roman" w:cs="Times New Roman"/>
          <w:i/>
          <w:iCs/>
          <w:sz w:val="24"/>
          <w:szCs w:val="24"/>
        </w:rPr>
        <w:t>septemviri</w:t>
      </w:r>
      <w:r w:rsidR="009712CB">
        <w:rPr>
          <w:rFonts w:ascii="Times New Roman" w:hAnsi="Times New Roman" w:cs="Times New Roman"/>
          <w:sz w:val="24"/>
          <w:szCs w:val="24"/>
        </w:rPr>
        <w:t>)</w:t>
      </w:r>
      <w:r w:rsidR="003B0446">
        <w:rPr>
          <w:rFonts w:ascii="Times New Roman" w:hAnsi="Times New Roman" w:cs="Times New Roman"/>
          <w:sz w:val="24"/>
          <w:szCs w:val="24"/>
        </w:rPr>
        <w:t>.</w:t>
      </w:r>
      <w:r w:rsidR="00C53361">
        <w:rPr>
          <w:rStyle w:val="FootnoteReference"/>
          <w:rFonts w:ascii="Times New Roman" w:hAnsi="Times New Roman" w:cs="Times New Roman"/>
          <w:sz w:val="24"/>
          <w:szCs w:val="24"/>
        </w:rPr>
        <w:footnoteReference w:id="69"/>
      </w:r>
      <w:r w:rsidR="003B0446">
        <w:rPr>
          <w:rFonts w:ascii="Times New Roman" w:hAnsi="Times New Roman" w:cs="Times New Roman"/>
          <w:sz w:val="24"/>
          <w:szCs w:val="24"/>
        </w:rPr>
        <w:t xml:space="preserve"> </w:t>
      </w:r>
      <w:r w:rsidR="00F95B1B">
        <w:rPr>
          <w:rFonts w:ascii="Times New Roman" w:hAnsi="Times New Roman" w:cs="Times New Roman"/>
          <w:sz w:val="24"/>
          <w:szCs w:val="24"/>
        </w:rPr>
        <w:t>The</w:t>
      </w:r>
      <w:r w:rsidR="00077CB8">
        <w:rPr>
          <w:rFonts w:ascii="Times New Roman" w:hAnsi="Times New Roman" w:cs="Times New Roman"/>
          <w:sz w:val="24"/>
          <w:szCs w:val="24"/>
        </w:rPr>
        <w:t xml:space="preserve"> </w:t>
      </w:r>
      <w:r w:rsidR="003B0446">
        <w:rPr>
          <w:rFonts w:ascii="Times New Roman" w:hAnsi="Times New Roman" w:cs="Times New Roman"/>
          <w:sz w:val="24"/>
          <w:szCs w:val="24"/>
        </w:rPr>
        <w:t>call for decisive action again illustrates the crisis rhetoric entrenched within the praise and blame game of these senatorial speeches</w:t>
      </w:r>
      <w:r w:rsidR="00400D39">
        <w:rPr>
          <w:rFonts w:ascii="Times New Roman" w:hAnsi="Times New Roman" w:cs="Times New Roman"/>
          <w:sz w:val="24"/>
          <w:szCs w:val="24"/>
        </w:rPr>
        <w:t>.</w:t>
      </w:r>
      <w:r w:rsidR="003B0446">
        <w:rPr>
          <w:rFonts w:ascii="Times New Roman" w:hAnsi="Times New Roman" w:cs="Times New Roman"/>
          <w:sz w:val="24"/>
          <w:szCs w:val="24"/>
        </w:rPr>
        <w:t xml:space="preserve"> </w:t>
      </w:r>
      <w:r w:rsidR="00400D39">
        <w:rPr>
          <w:rFonts w:ascii="Times New Roman" w:hAnsi="Times New Roman" w:cs="Times New Roman"/>
          <w:sz w:val="24"/>
          <w:szCs w:val="24"/>
        </w:rPr>
        <w:t xml:space="preserve">Especially however, this case demonstrates the necessity of </w:t>
      </w:r>
      <w:r w:rsidR="003F4727">
        <w:rPr>
          <w:rFonts w:ascii="Times New Roman" w:hAnsi="Times New Roman" w:cs="Times New Roman"/>
          <w:sz w:val="24"/>
          <w:szCs w:val="24"/>
        </w:rPr>
        <w:t>such a</w:t>
      </w:r>
      <w:r w:rsidR="00400D39">
        <w:rPr>
          <w:rFonts w:ascii="Times New Roman" w:hAnsi="Times New Roman" w:cs="Times New Roman"/>
          <w:sz w:val="24"/>
          <w:szCs w:val="24"/>
        </w:rPr>
        <w:t xml:space="preserve"> resolute rhetorical stance, with Cicero’s precarious political clout showing fragility</w:t>
      </w:r>
      <w:r w:rsidR="006049D4">
        <w:rPr>
          <w:rFonts w:ascii="Times New Roman" w:hAnsi="Times New Roman" w:cs="Times New Roman"/>
          <w:sz w:val="24"/>
          <w:szCs w:val="24"/>
        </w:rPr>
        <w:t xml:space="preserve"> and the extent of opposition amongst the elite</w:t>
      </w:r>
      <w:r w:rsidR="00263F3C">
        <w:rPr>
          <w:rFonts w:ascii="Times New Roman" w:hAnsi="Times New Roman" w:cs="Times New Roman"/>
          <w:sz w:val="24"/>
          <w:szCs w:val="24"/>
        </w:rPr>
        <w:t xml:space="preserve"> again</w:t>
      </w:r>
      <w:r w:rsidR="006049D4">
        <w:rPr>
          <w:rFonts w:ascii="Times New Roman" w:hAnsi="Times New Roman" w:cs="Times New Roman"/>
          <w:sz w:val="24"/>
          <w:szCs w:val="24"/>
        </w:rPr>
        <w:t xml:space="preserve"> being made clear.</w:t>
      </w:r>
      <w:r w:rsidR="000C7FEC">
        <w:rPr>
          <w:rFonts w:ascii="Times New Roman" w:hAnsi="Times New Roman" w:cs="Times New Roman"/>
          <w:sz w:val="24"/>
          <w:szCs w:val="24"/>
        </w:rPr>
        <w:t xml:space="preserve"> If there was indeed a unanimous senate, then Cicero would not have to defend himself at all, and we would expect a more successful outcome</w:t>
      </w:r>
      <w:r w:rsidR="009B4181">
        <w:rPr>
          <w:rFonts w:ascii="Times New Roman" w:hAnsi="Times New Roman" w:cs="Times New Roman"/>
          <w:sz w:val="24"/>
          <w:szCs w:val="24"/>
        </w:rPr>
        <w:t>.</w:t>
      </w:r>
    </w:p>
    <w:p w14:paraId="3082F68F" w14:textId="2B39911C" w:rsidR="007B247D" w:rsidRDefault="007B247D">
      <w:pPr>
        <w:rPr>
          <w:rFonts w:ascii="Times New Roman" w:hAnsi="Times New Roman" w:cs="Times New Roman"/>
          <w:sz w:val="24"/>
          <w:szCs w:val="24"/>
        </w:rPr>
      </w:pPr>
    </w:p>
    <w:p w14:paraId="5A80ABBF" w14:textId="5ABE8EBA" w:rsidR="007B247D" w:rsidRDefault="007B247D">
      <w:pPr>
        <w:rPr>
          <w:rFonts w:ascii="Times New Roman" w:hAnsi="Times New Roman" w:cs="Times New Roman"/>
          <w:sz w:val="24"/>
          <w:szCs w:val="24"/>
        </w:rPr>
      </w:pPr>
      <w:r>
        <w:rPr>
          <w:rFonts w:ascii="Times New Roman" w:hAnsi="Times New Roman" w:cs="Times New Roman"/>
          <w:sz w:val="24"/>
          <w:szCs w:val="24"/>
        </w:rPr>
        <w:lastRenderedPageBreak/>
        <w:t xml:space="preserve">Like in </w:t>
      </w:r>
      <w:r>
        <w:rPr>
          <w:rFonts w:ascii="Times New Roman" w:hAnsi="Times New Roman" w:cs="Times New Roman"/>
          <w:i/>
          <w:iCs/>
          <w:sz w:val="24"/>
          <w:szCs w:val="24"/>
        </w:rPr>
        <w:t>Three</w:t>
      </w:r>
      <w:r>
        <w:rPr>
          <w:rFonts w:ascii="Times New Roman" w:hAnsi="Times New Roman" w:cs="Times New Roman"/>
          <w:sz w:val="24"/>
          <w:szCs w:val="24"/>
        </w:rPr>
        <w:t xml:space="preserve">, </w:t>
      </w:r>
      <w:r>
        <w:rPr>
          <w:rFonts w:ascii="Times New Roman" w:hAnsi="Times New Roman" w:cs="Times New Roman"/>
          <w:i/>
          <w:iCs/>
          <w:sz w:val="24"/>
          <w:szCs w:val="24"/>
        </w:rPr>
        <w:t xml:space="preserve">Five </w:t>
      </w:r>
      <w:r>
        <w:rPr>
          <w:rFonts w:ascii="Times New Roman" w:hAnsi="Times New Roman" w:cs="Times New Roman"/>
          <w:sz w:val="24"/>
          <w:szCs w:val="24"/>
        </w:rPr>
        <w:t xml:space="preserve">continues to draw on Antony’s immorality in order to again depict him as an outside barbarian. Cicero contrasts the </w:t>
      </w:r>
      <w:r>
        <w:rPr>
          <w:rFonts w:ascii="Times New Roman" w:hAnsi="Times New Roman" w:cs="Times New Roman"/>
          <w:i/>
          <w:iCs/>
          <w:sz w:val="24"/>
          <w:szCs w:val="24"/>
        </w:rPr>
        <w:t xml:space="preserve">semper rapientem </w:t>
      </w:r>
      <w:r>
        <w:rPr>
          <w:rFonts w:ascii="Times New Roman" w:hAnsi="Times New Roman" w:cs="Times New Roman"/>
          <w:sz w:val="24"/>
          <w:szCs w:val="24"/>
        </w:rPr>
        <w:t xml:space="preserve">and </w:t>
      </w:r>
      <w:r>
        <w:rPr>
          <w:rFonts w:ascii="Times New Roman" w:hAnsi="Times New Roman" w:cs="Times New Roman"/>
          <w:i/>
          <w:iCs/>
          <w:sz w:val="24"/>
          <w:szCs w:val="24"/>
        </w:rPr>
        <w:t xml:space="preserve">semper erbium </w:t>
      </w:r>
      <w:r>
        <w:rPr>
          <w:rFonts w:ascii="Times New Roman" w:hAnsi="Times New Roman" w:cs="Times New Roman"/>
          <w:sz w:val="24"/>
          <w:szCs w:val="24"/>
        </w:rPr>
        <w:t xml:space="preserve">Antony with the </w:t>
      </w:r>
      <w:r w:rsidRPr="007B247D">
        <w:rPr>
          <w:rFonts w:ascii="Times New Roman" w:hAnsi="Times New Roman" w:cs="Times New Roman"/>
          <w:i/>
          <w:iCs/>
          <w:sz w:val="24"/>
          <w:szCs w:val="24"/>
        </w:rPr>
        <w:t>firmissimam et splendidissimam populi Romani coloniam</w:t>
      </w:r>
      <w:r>
        <w:rPr>
          <w:rFonts w:ascii="Times New Roman" w:hAnsi="Times New Roman" w:cs="Times New Roman"/>
          <w:sz w:val="24"/>
          <w:szCs w:val="24"/>
        </w:rPr>
        <w:t xml:space="preserve"> and its republican protector Brutus.</w:t>
      </w:r>
      <w:r w:rsidR="003C37BB">
        <w:rPr>
          <w:rStyle w:val="FootnoteReference"/>
          <w:rFonts w:ascii="Times New Roman" w:hAnsi="Times New Roman" w:cs="Times New Roman"/>
          <w:sz w:val="24"/>
          <w:szCs w:val="24"/>
        </w:rPr>
        <w:footnoteReference w:id="70"/>
      </w:r>
      <w:r>
        <w:rPr>
          <w:rFonts w:ascii="Times New Roman" w:hAnsi="Times New Roman" w:cs="Times New Roman"/>
          <w:sz w:val="24"/>
          <w:szCs w:val="24"/>
        </w:rPr>
        <w:t xml:space="preserve"> </w:t>
      </w:r>
      <w:r w:rsidR="00716075">
        <w:rPr>
          <w:rFonts w:ascii="Times New Roman" w:hAnsi="Times New Roman" w:cs="Times New Roman"/>
          <w:sz w:val="24"/>
          <w:szCs w:val="24"/>
        </w:rPr>
        <w:t xml:space="preserve">Interestingly, Cicero inverts his </w:t>
      </w:r>
      <w:r w:rsidR="0017597B">
        <w:rPr>
          <w:rFonts w:ascii="Times New Roman" w:hAnsi="Times New Roman" w:cs="Times New Roman"/>
          <w:sz w:val="24"/>
          <w:szCs w:val="24"/>
        </w:rPr>
        <w:t>earlier argument, in which he had suggested command of a province in Gaul would lead to a barbarian army assaulting Rome.</w:t>
      </w:r>
      <w:r w:rsidR="00F203E5">
        <w:rPr>
          <w:rFonts w:ascii="Times New Roman" w:hAnsi="Times New Roman" w:cs="Times New Roman"/>
          <w:sz w:val="24"/>
          <w:szCs w:val="24"/>
        </w:rPr>
        <w:t xml:space="preserve"> </w:t>
      </w:r>
      <w:r w:rsidR="00AB3A89">
        <w:rPr>
          <w:rFonts w:ascii="Times New Roman" w:hAnsi="Times New Roman" w:cs="Times New Roman"/>
          <w:sz w:val="24"/>
          <w:szCs w:val="24"/>
        </w:rPr>
        <w:t>On this occasion, when led by a republican hero, Gaul instead is depicted as a bastion of Roman</w:t>
      </w:r>
      <w:r w:rsidR="00FB2679">
        <w:rPr>
          <w:rFonts w:ascii="Times New Roman" w:hAnsi="Times New Roman" w:cs="Times New Roman"/>
          <w:sz w:val="24"/>
          <w:szCs w:val="24"/>
        </w:rPr>
        <w:t xml:space="preserve"> </w:t>
      </w:r>
      <w:r w:rsidR="00AB3A89">
        <w:rPr>
          <w:rFonts w:ascii="Times New Roman" w:hAnsi="Times New Roman" w:cs="Times New Roman"/>
          <w:sz w:val="24"/>
          <w:szCs w:val="24"/>
        </w:rPr>
        <w:t xml:space="preserve">virtue. This clever switch enables Cicero to </w:t>
      </w:r>
      <w:r w:rsidR="00FB2679">
        <w:rPr>
          <w:rFonts w:ascii="Times New Roman" w:hAnsi="Times New Roman" w:cs="Times New Roman"/>
          <w:sz w:val="24"/>
          <w:szCs w:val="24"/>
        </w:rPr>
        <w:t>use the provinces as an extension of the power of praise and blame. Gaul in the hands of Antony is a savage land that will lead to the fall of Rome, whilst Gaul in the hands of Brutus is an exemplar of Rome’s might and</w:t>
      </w:r>
      <w:r w:rsidR="0080511E">
        <w:rPr>
          <w:rFonts w:ascii="Times New Roman" w:hAnsi="Times New Roman" w:cs="Times New Roman"/>
          <w:sz w:val="24"/>
          <w:szCs w:val="24"/>
        </w:rPr>
        <w:t xml:space="preserve"> a front</w:t>
      </w:r>
      <w:r w:rsidR="007D1A9C">
        <w:rPr>
          <w:rFonts w:ascii="Times New Roman" w:hAnsi="Times New Roman" w:cs="Times New Roman"/>
          <w:sz w:val="24"/>
          <w:szCs w:val="24"/>
        </w:rPr>
        <w:t xml:space="preserve"> </w:t>
      </w:r>
      <w:r w:rsidR="0080511E">
        <w:rPr>
          <w:rFonts w:ascii="Times New Roman" w:hAnsi="Times New Roman" w:cs="Times New Roman"/>
          <w:sz w:val="24"/>
          <w:szCs w:val="24"/>
        </w:rPr>
        <w:t>line to stand against Antony the barbarian.</w:t>
      </w:r>
      <w:r w:rsidR="003659C6">
        <w:rPr>
          <w:rFonts w:ascii="Times New Roman" w:hAnsi="Times New Roman" w:cs="Times New Roman"/>
          <w:sz w:val="24"/>
          <w:szCs w:val="24"/>
        </w:rPr>
        <w:t xml:space="preserve"> Octavian, meanwhile, is once again </w:t>
      </w:r>
      <w:r w:rsidR="00820F56">
        <w:rPr>
          <w:rFonts w:ascii="Times New Roman" w:hAnsi="Times New Roman" w:cs="Times New Roman"/>
          <w:sz w:val="24"/>
          <w:szCs w:val="24"/>
        </w:rPr>
        <w:t>praised</w:t>
      </w:r>
      <w:r w:rsidR="003659C6">
        <w:rPr>
          <w:rFonts w:ascii="Times New Roman" w:hAnsi="Times New Roman" w:cs="Times New Roman"/>
          <w:sz w:val="24"/>
          <w:szCs w:val="24"/>
        </w:rPr>
        <w:t xml:space="preserve"> as the god-sent saviour, inspiring the veterans and Martial legion to rally to the republican cause</w:t>
      </w:r>
      <w:r w:rsidR="00E0358F">
        <w:rPr>
          <w:rFonts w:ascii="Times New Roman" w:hAnsi="Times New Roman" w:cs="Times New Roman"/>
          <w:sz w:val="24"/>
          <w:szCs w:val="24"/>
        </w:rPr>
        <w:t xml:space="preserve"> in the name of liberty.</w:t>
      </w:r>
      <w:r w:rsidR="000A5116">
        <w:rPr>
          <w:rStyle w:val="FootnoteReference"/>
          <w:rFonts w:ascii="Times New Roman" w:hAnsi="Times New Roman" w:cs="Times New Roman"/>
          <w:sz w:val="24"/>
          <w:szCs w:val="24"/>
        </w:rPr>
        <w:footnoteReference w:id="71"/>
      </w:r>
      <w:r w:rsidR="00F0032D">
        <w:rPr>
          <w:rFonts w:ascii="Times New Roman" w:hAnsi="Times New Roman" w:cs="Times New Roman"/>
          <w:sz w:val="24"/>
          <w:szCs w:val="24"/>
        </w:rPr>
        <w:t xml:space="preserve"> </w:t>
      </w:r>
      <w:r w:rsidR="00990B13">
        <w:rPr>
          <w:rFonts w:ascii="Times New Roman" w:hAnsi="Times New Roman" w:cs="Times New Roman"/>
          <w:sz w:val="24"/>
          <w:szCs w:val="24"/>
        </w:rPr>
        <w:t xml:space="preserve">The repetition of the rhetoric seen in </w:t>
      </w:r>
      <w:r w:rsidR="00990B13">
        <w:rPr>
          <w:rFonts w:ascii="Times New Roman" w:hAnsi="Times New Roman" w:cs="Times New Roman"/>
          <w:i/>
          <w:iCs/>
          <w:sz w:val="24"/>
          <w:szCs w:val="24"/>
        </w:rPr>
        <w:t xml:space="preserve">Three </w:t>
      </w:r>
      <w:r w:rsidR="00990B13">
        <w:rPr>
          <w:rFonts w:ascii="Times New Roman" w:hAnsi="Times New Roman" w:cs="Times New Roman"/>
          <w:sz w:val="24"/>
          <w:szCs w:val="24"/>
        </w:rPr>
        <w:t>here allows Cicero to reiterate that his policy so far had been successful, which would be an important point to make in the face of renewed opposition. By reiterating the threat of slavery should the heroic actions of Octavian and Brutus be thrown away by attempting (a futile attempt, Cicero argues) to make peace, Cicero emphasises that there is far more to be lost than gained by sending the embassy.</w:t>
      </w:r>
    </w:p>
    <w:p w14:paraId="5B766D3B" w14:textId="69494D58" w:rsidR="007F16CD" w:rsidRDefault="007F16CD">
      <w:pPr>
        <w:rPr>
          <w:rFonts w:ascii="Times New Roman" w:hAnsi="Times New Roman" w:cs="Times New Roman"/>
          <w:sz w:val="24"/>
          <w:szCs w:val="24"/>
        </w:rPr>
      </w:pPr>
    </w:p>
    <w:p w14:paraId="3C290BCD" w14:textId="67164232" w:rsidR="007F16CD" w:rsidRDefault="007F16CD">
      <w:pPr>
        <w:rPr>
          <w:rFonts w:ascii="Times New Roman" w:hAnsi="Times New Roman" w:cs="Times New Roman"/>
          <w:sz w:val="24"/>
          <w:szCs w:val="24"/>
        </w:rPr>
      </w:pPr>
      <w:r>
        <w:rPr>
          <w:rFonts w:ascii="Times New Roman" w:hAnsi="Times New Roman" w:cs="Times New Roman"/>
          <w:sz w:val="24"/>
          <w:szCs w:val="24"/>
        </w:rPr>
        <w:t xml:space="preserve">Later in the speech however, </w:t>
      </w:r>
      <w:r>
        <w:rPr>
          <w:rFonts w:ascii="Times New Roman" w:hAnsi="Times New Roman" w:cs="Times New Roman"/>
          <w:i/>
          <w:iCs/>
          <w:sz w:val="24"/>
          <w:szCs w:val="24"/>
        </w:rPr>
        <w:t xml:space="preserve">Five </w:t>
      </w:r>
      <w:r>
        <w:rPr>
          <w:rFonts w:ascii="Times New Roman" w:hAnsi="Times New Roman" w:cs="Times New Roman"/>
          <w:sz w:val="24"/>
          <w:szCs w:val="24"/>
        </w:rPr>
        <w:t>does attempt to capitalise on its overall message by suggesting</w:t>
      </w:r>
      <w:r w:rsidR="00493ECA">
        <w:rPr>
          <w:rFonts w:ascii="Times New Roman" w:hAnsi="Times New Roman" w:cs="Times New Roman"/>
          <w:sz w:val="24"/>
          <w:szCs w:val="24"/>
        </w:rPr>
        <w:t xml:space="preserve"> honours for opponents of Antony</w:t>
      </w:r>
      <w:r w:rsidR="007A1EB3">
        <w:rPr>
          <w:rFonts w:ascii="Times New Roman" w:hAnsi="Times New Roman" w:cs="Times New Roman"/>
          <w:sz w:val="24"/>
          <w:szCs w:val="24"/>
        </w:rPr>
        <w:t>, which were largely successful</w:t>
      </w:r>
      <w:r w:rsidR="00493ECA">
        <w:rPr>
          <w:rFonts w:ascii="Times New Roman" w:hAnsi="Times New Roman" w:cs="Times New Roman"/>
          <w:sz w:val="24"/>
          <w:szCs w:val="24"/>
        </w:rPr>
        <w:t xml:space="preserve">. </w:t>
      </w:r>
      <w:r w:rsidR="003213A2">
        <w:rPr>
          <w:rFonts w:ascii="Times New Roman" w:hAnsi="Times New Roman" w:cs="Times New Roman"/>
          <w:sz w:val="24"/>
          <w:szCs w:val="24"/>
        </w:rPr>
        <w:t>This included</w:t>
      </w:r>
      <w:r w:rsidR="00493ECA">
        <w:rPr>
          <w:rFonts w:ascii="Times New Roman" w:hAnsi="Times New Roman" w:cs="Times New Roman"/>
          <w:sz w:val="24"/>
          <w:szCs w:val="24"/>
        </w:rPr>
        <w:t>,</w:t>
      </w:r>
      <w:r w:rsidR="003213A2">
        <w:rPr>
          <w:rFonts w:ascii="Times New Roman" w:hAnsi="Times New Roman" w:cs="Times New Roman"/>
          <w:sz w:val="24"/>
          <w:szCs w:val="24"/>
        </w:rPr>
        <w:t xml:space="preserve"> for example,</w:t>
      </w:r>
      <w:r w:rsidR="00493ECA">
        <w:rPr>
          <w:rFonts w:ascii="Times New Roman" w:hAnsi="Times New Roman" w:cs="Times New Roman"/>
          <w:sz w:val="24"/>
          <w:szCs w:val="24"/>
        </w:rPr>
        <w:t xml:space="preserve"> </w:t>
      </w:r>
      <w:r w:rsidR="003213A2">
        <w:rPr>
          <w:rFonts w:ascii="Times New Roman" w:hAnsi="Times New Roman" w:cs="Times New Roman"/>
          <w:sz w:val="24"/>
          <w:szCs w:val="24"/>
        </w:rPr>
        <w:t>a</w:t>
      </w:r>
      <w:r w:rsidR="00356CEE">
        <w:rPr>
          <w:rFonts w:ascii="Times New Roman" w:hAnsi="Times New Roman" w:cs="Times New Roman"/>
          <w:sz w:val="24"/>
          <w:szCs w:val="24"/>
        </w:rPr>
        <w:t xml:space="preserve"> suggest</w:t>
      </w:r>
      <w:r w:rsidR="003213A2">
        <w:rPr>
          <w:rFonts w:ascii="Times New Roman" w:hAnsi="Times New Roman" w:cs="Times New Roman"/>
          <w:sz w:val="24"/>
          <w:szCs w:val="24"/>
        </w:rPr>
        <w:t>ion</w:t>
      </w:r>
      <w:r w:rsidR="00356CEE">
        <w:rPr>
          <w:rFonts w:ascii="Times New Roman" w:hAnsi="Times New Roman" w:cs="Times New Roman"/>
          <w:sz w:val="24"/>
          <w:szCs w:val="24"/>
        </w:rPr>
        <w:t xml:space="preserve"> that honours be given to Brutus for his command in Gaul in defence of the republic,</w:t>
      </w:r>
      <w:r w:rsidR="00080A4B">
        <w:rPr>
          <w:rFonts w:ascii="Times New Roman" w:hAnsi="Times New Roman" w:cs="Times New Roman"/>
          <w:sz w:val="24"/>
          <w:szCs w:val="24"/>
        </w:rPr>
        <w:t xml:space="preserve"> and additionally that honours be given to Lepidus whom had </w:t>
      </w:r>
      <w:r w:rsidR="00080A4B">
        <w:rPr>
          <w:rFonts w:ascii="Times New Roman" w:hAnsi="Times New Roman" w:cs="Times New Roman"/>
          <w:sz w:val="24"/>
          <w:szCs w:val="24"/>
        </w:rPr>
        <w:lastRenderedPageBreak/>
        <w:t>supposedly turned his head away at the crowning of Caesar.</w:t>
      </w:r>
      <w:r w:rsidR="003213A2">
        <w:rPr>
          <w:rStyle w:val="FootnoteReference"/>
          <w:rFonts w:ascii="Times New Roman" w:hAnsi="Times New Roman" w:cs="Times New Roman"/>
          <w:sz w:val="24"/>
          <w:szCs w:val="24"/>
        </w:rPr>
        <w:footnoteReference w:id="72"/>
      </w:r>
      <w:r w:rsidR="00356CEE">
        <w:rPr>
          <w:rFonts w:ascii="Times New Roman" w:hAnsi="Times New Roman" w:cs="Times New Roman"/>
          <w:sz w:val="24"/>
          <w:szCs w:val="24"/>
        </w:rPr>
        <w:t xml:space="preserve"> </w:t>
      </w:r>
      <w:r w:rsidR="00080A4B">
        <w:rPr>
          <w:rFonts w:ascii="Times New Roman" w:hAnsi="Times New Roman" w:cs="Times New Roman"/>
          <w:sz w:val="24"/>
          <w:szCs w:val="24"/>
        </w:rPr>
        <w:t>M</w:t>
      </w:r>
      <w:r w:rsidR="00356CEE">
        <w:rPr>
          <w:rFonts w:ascii="Times New Roman" w:hAnsi="Times New Roman" w:cs="Times New Roman"/>
          <w:sz w:val="24"/>
          <w:szCs w:val="24"/>
        </w:rPr>
        <w:t>ost importantly perhaps,</w:t>
      </w:r>
      <w:r w:rsidR="00493ECA">
        <w:rPr>
          <w:rFonts w:ascii="Times New Roman" w:hAnsi="Times New Roman" w:cs="Times New Roman"/>
          <w:sz w:val="24"/>
          <w:szCs w:val="24"/>
        </w:rPr>
        <w:t xml:space="preserve"> </w:t>
      </w:r>
      <w:r w:rsidR="00080A4B">
        <w:rPr>
          <w:rFonts w:ascii="Times New Roman" w:hAnsi="Times New Roman" w:cs="Times New Roman"/>
          <w:sz w:val="24"/>
          <w:szCs w:val="24"/>
        </w:rPr>
        <w:t xml:space="preserve">Cicero </w:t>
      </w:r>
      <w:r w:rsidR="00493ECA">
        <w:rPr>
          <w:rFonts w:ascii="Times New Roman" w:hAnsi="Times New Roman" w:cs="Times New Roman"/>
          <w:sz w:val="24"/>
          <w:szCs w:val="24"/>
        </w:rPr>
        <w:t>argues</w:t>
      </w:r>
      <w:r>
        <w:rPr>
          <w:rFonts w:ascii="Times New Roman" w:hAnsi="Times New Roman" w:cs="Times New Roman"/>
          <w:sz w:val="24"/>
          <w:szCs w:val="24"/>
        </w:rPr>
        <w:t xml:space="preserve"> that owing to the actions of the virtuous Octavian, he be given a legal military command.</w:t>
      </w:r>
      <w:r w:rsidR="00AF6BF7">
        <w:rPr>
          <w:rStyle w:val="FootnoteReference"/>
          <w:rFonts w:ascii="Times New Roman" w:hAnsi="Times New Roman" w:cs="Times New Roman"/>
          <w:sz w:val="24"/>
          <w:szCs w:val="24"/>
        </w:rPr>
        <w:footnoteReference w:id="73"/>
      </w:r>
      <w:r>
        <w:rPr>
          <w:rFonts w:ascii="Times New Roman" w:hAnsi="Times New Roman" w:cs="Times New Roman"/>
          <w:sz w:val="24"/>
          <w:szCs w:val="24"/>
        </w:rPr>
        <w:t xml:space="preserve"> </w:t>
      </w:r>
      <w:r w:rsidR="003D42AE">
        <w:rPr>
          <w:rFonts w:ascii="Times New Roman" w:hAnsi="Times New Roman" w:cs="Times New Roman"/>
          <w:sz w:val="24"/>
          <w:szCs w:val="24"/>
        </w:rPr>
        <w:t xml:space="preserve">Cicero’s request here is important, because his argument thus far had maintained that Octavian’s actions were legal because, as Manuwald points out, ‘the actions of the defenders of the Republic were not based on positive law, but Cicero still regarded them as </w:t>
      </w:r>
      <w:r w:rsidR="003D42AE">
        <w:rPr>
          <w:rFonts w:ascii="Times New Roman" w:hAnsi="Times New Roman" w:cs="Times New Roman"/>
          <w:i/>
          <w:iCs/>
          <w:sz w:val="24"/>
          <w:szCs w:val="24"/>
        </w:rPr>
        <w:t xml:space="preserve">legitimum </w:t>
      </w:r>
      <w:r w:rsidR="003D42AE">
        <w:rPr>
          <w:rFonts w:ascii="Times New Roman" w:hAnsi="Times New Roman" w:cs="Times New Roman"/>
          <w:sz w:val="24"/>
          <w:szCs w:val="24"/>
        </w:rPr>
        <w:t xml:space="preserve">and </w:t>
      </w:r>
      <w:r w:rsidR="003D42AE">
        <w:rPr>
          <w:rFonts w:ascii="Times New Roman" w:hAnsi="Times New Roman" w:cs="Times New Roman"/>
          <w:i/>
          <w:iCs/>
          <w:sz w:val="24"/>
          <w:szCs w:val="24"/>
        </w:rPr>
        <w:t>iustum</w:t>
      </w:r>
      <w:r w:rsidR="003D42AE">
        <w:rPr>
          <w:rFonts w:ascii="Times New Roman" w:hAnsi="Times New Roman" w:cs="Times New Roman"/>
          <w:sz w:val="24"/>
          <w:szCs w:val="24"/>
        </w:rPr>
        <w:t>, since they followed the higher and more important divine law or law of nature’.</w:t>
      </w:r>
      <w:r w:rsidR="00111B68">
        <w:rPr>
          <w:rStyle w:val="FootnoteReference"/>
          <w:rFonts w:ascii="Times New Roman" w:hAnsi="Times New Roman" w:cs="Times New Roman"/>
          <w:sz w:val="24"/>
          <w:szCs w:val="24"/>
        </w:rPr>
        <w:footnoteReference w:id="74"/>
      </w:r>
      <w:r w:rsidR="003D42AE">
        <w:rPr>
          <w:rFonts w:ascii="Times New Roman" w:hAnsi="Times New Roman" w:cs="Times New Roman"/>
          <w:sz w:val="24"/>
          <w:szCs w:val="24"/>
        </w:rPr>
        <w:t xml:space="preserve"> </w:t>
      </w:r>
      <w:r w:rsidR="00577F4F">
        <w:rPr>
          <w:rFonts w:ascii="Times New Roman" w:hAnsi="Times New Roman" w:cs="Times New Roman"/>
          <w:sz w:val="24"/>
          <w:szCs w:val="24"/>
        </w:rPr>
        <w:t xml:space="preserve">This of course highlights the strength of Cicero’s rhetoric thus far, which had managed to give senatorial support to his republican alliance in spite of technical legality. By requesting a more formal post, </w:t>
      </w:r>
      <w:r w:rsidR="00164B4C">
        <w:rPr>
          <w:rFonts w:ascii="Times New Roman" w:hAnsi="Times New Roman" w:cs="Times New Roman"/>
          <w:sz w:val="24"/>
          <w:szCs w:val="24"/>
        </w:rPr>
        <w:t>Cicero could ensure that his alliance maintained the authority needed to challenge Antony in the face of renewed opposition.</w:t>
      </w:r>
      <w:r w:rsidR="00810D59">
        <w:rPr>
          <w:rFonts w:ascii="Times New Roman" w:hAnsi="Times New Roman" w:cs="Times New Roman"/>
          <w:sz w:val="24"/>
          <w:szCs w:val="24"/>
        </w:rPr>
        <w:t xml:space="preserve"> </w:t>
      </w:r>
      <w:r w:rsidR="0075696D">
        <w:rPr>
          <w:rFonts w:ascii="Times New Roman" w:hAnsi="Times New Roman" w:cs="Times New Roman"/>
          <w:sz w:val="24"/>
          <w:szCs w:val="24"/>
        </w:rPr>
        <w:t>Thus, p</w:t>
      </w:r>
      <w:r w:rsidR="00810D59">
        <w:rPr>
          <w:rFonts w:ascii="Times New Roman" w:hAnsi="Times New Roman" w:cs="Times New Roman"/>
          <w:sz w:val="24"/>
          <w:szCs w:val="24"/>
        </w:rPr>
        <w:t xml:space="preserve">raise in the form of honours, here, highlights </w:t>
      </w:r>
      <w:r w:rsidR="00DC674C">
        <w:rPr>
          <w:rFonts w:ascii="Times New Roman" w:hAnsi="Times New Roman" w:cs="Times New Roman"/>
          <w:sz w:val="24"/>
          <w:szCs w:val="24"/>
        </w:rPr>
        <w:t>once again the</w:t>
      </w:r>
      <w:r w:rsidR="00810D59">
        <w:rPr>
          <w:rFonts w:ascii="Times New Roman" w:hAnsi="Times New Roman" w:cs="Times New Roman"/>
          <w:sz w:val="24"/>
          <w:szCs w:val="24"/>
        </w:rPr>
        <w:t xml:space="preserve"> practical usage of the deliberative senatorial speeches</w:t>
      </w:r>
      <w:r w:rsidR="00C151B7">
        <w:rPr>
          <w:rFonts w:ascii="Times New Roman" w:hAnsi="Times New Roman" w:cs="Times New Roman"/>
          <w:sz w:val="24"/>
          <w:szCs w:val="24"/>
        </w:rPr>
        <w:t>, whilst also reinforcing the overall image of a united front against Antony.</w:t>
      </w:r>
    </w:p>
    <w:p w14:paraId="6DB719BC" w14:textId="77777777" w:rsidR="00C41A8C" w:rsidRPr="003D42AE" w:rsidRDefault="00C41A8C">
      <w:pPr>
        <w:rPr>
          <w:rFonts w:ascii="Times New Roman" w:hAnsi="Times New Roman" w:cs="Times New Roman"/>
          <w:sz w:val="24"/>
          <w:szCs w:val="24"/>
        </w:rPr>
      </w:pPr>
    </w:p>
    <w:p w14:paraId="7729EAD7" w14:textId="39C83DD8" w:rsidR="00865AA8" w:rsidRPr="00021DFA" w:rsidRDefault="00021DFA">
      <w:pPr>
        <w:rPr>
          <w:rFonts w:ascii="Times New Roman" w:hAnsi="Times New Roman" w:cs="Times New Roman"/>
          <w:sz w:val="24"/>
          <w:szCs w:val="24"/>
        </w:rPr>
      </w:pPr>
      <w:r>
        <w:rPr>
          <w:rFonts w:ascii="Times New Roman" w:hAnsi="Times New Roman" w:cs="Times New Roman"/>
          <w:sz w:val="24"/>
          <w:szCs w:val="24"/>
        </w:rPr>
        <w:t>In conclusion, the main purpose of praise and blame within the senatorial speeches was to contrast Antony with Cicero’s rhetorical alliance of republican defenders in order to increase the chances of a successful political outcome</w:t>
      </w:r>
      <w:r w:rsidR="00633086">
        <w:rPr>
          <w:rFonts w:ascii="Times New Roman" w:hAnsi="Times New Roman" w:cs="Times New Roman"/>
          <w:sz w:val="24"/>
          <w:szCs w:val="24"/>
        </w:rPr>
        <w:t xml:space="preserve">, though of course Cicero was ultimately only partially successful during the fifth </w:t>
      </w:r>
      <w:r w:rsidR="00633086">
        <w:rPr>
          <w:rFonts w:ascii="Times New Roman" w:hAnsi="Times New Roman" w:cs="Times New Roman"/>
          <w:i/>
          <w:iCs/>
          <w:sz w:val="24"/>
          <w:szCs w:val="24"/>
        </w:rPr>
        <w:t>Philippic</w:t>
      </w:r>
      <w:r>
        <w:rPr>
          <w:rFonts w:ascii="Times New Roman" w:hAnsi="Times New Roman" w:cs="Times New Roman"/>
          <w:sz w:val="24"/>
          <w:szCs w:val="24"/>
        </w:rPr>
        <w:t xml:space="preserve">. </w:t>
      </w:r>
      <w:r w:rsidR="00A14342">
        <w:rPr>
          <w:rFonts w:ascii="Times New Roman" w:hAnsi="Times New Roman" w:cs="Times New Roman"/>
          <w:sz w:val="24"/>
          <w:szCs w:val="24"/>
        </w:rPr>
        <w:t>Cicero aimed to</w:t>
      </w:r>
      <w:r w:rsidR="0039349A">
        <w:rPr>
          <w:rFonts w:ascii="Times New Roman" w:hAnsi="Times New Roman" w:cs="Times New Roman"/>
          <w:sz w:val="24"/>
          <w:szCs w:val="24"/>
        </w:rPr>
        <w:t xml:space="preserve"> achieve</w:t>
      </w:r>
      <w:r w:rsidR="00A14342">
        <w:rPr>
          <w:rFonts w:ascii="Times New Roman" w:hAnsi="Times New Roman" w:cs="Times New Roman"/>
          <w:sz w:val="24"/>
          <w:szCs w:val="24"/>
        </w:rPr>
        <w:t xml:space="preserve"> his goals</w:t>
      </w:r>
      <w:r w:rsidR="0039349A">
        <w:rPr>
          <w:rFonts w:ascii="Times New Roman" w:hAnsi="Times New Roman" w:cs="Times New Roman"/>
          <w:sz w:val="24"/>
          <w:szCs w:val="24"/>
        </w:rPr>
        <w:t xml:space="preserve"> chiefly through the use of dichotomies such as life and death; freedom and slavery; virtue and vice. By linking these themes to praise and blame, and then by applying praise to characters such as Octavian and blame to Antony, Cicero achieves the overall effect of having those characters embody those dichotomies. As such, Octavian is the god-sent, virtuous hero</w:t>
      </w:r>
      <w:r w:rsidR="00DC218F">
        <w:rPr>
          <w:rFonts w:ascii="Times New Roman" w:hAnsi="Times New Roman" w:cs="Times New Roman"/>
          <w:sz w:val="24"/>
          <w:szCs w:val="24"/>
        </w:rPr>
        <w:t xml:space="preserve">, whilst Brutus is the defender of liberty fighting on the frontlines of Gaul. Antony, by contrast, </w:t>
      </w:r>
      <w:r w:rsidR="00DC218F">
        <w:rPr>
          <w:rFonts w:ascii="Times New Roman" w:hAnsi="Times New Roman" w:cs="Times New Roman"/>
          <w:sz w:val="24"/>
          <w:szCs w:val="24"/>
        </w:rPr>
        <w:lastRenderedPageBreak/>
        <w:t>is a barbarian intending to enslave the Roman people and bring death through further civil war.</w:t>
      </w:r>
      <w:r w:rsidR="00B936C7">
        <w:rPr>
          <w:rFonts w:ascii="Times New Roman" w:hAnsi="Times New Roman" w:cs="Times New Roman"/>
          <w:sz w:val="24"/>
          <w:szCs w:val="24"/>
        </w:rPr>
        <w:t xml:space="preserve"> By presenting this overall picture to the senate (and praising its members and the newly inaugurated consuls at the same time), Cicero forms a disjunctive argument in which Antony is either consul </w:t>
      </w:r>
      <w:r w:rsidR="00B936C7">
        <w:rPr>
          <w:rFonts w:ascii="Times New Roman" w:hAnsi="Times New Roman" w:cs="Times New Roman"/>
          <w:sz w:val="24"/>
          <w:szCs w:val="24"/>
        </w:rPr>
        <w:t>(which cannot happen if any part of the rhetorical alliance is truly a virtuous Roman)</w:t>
      </w:r>
      <w:r w:rsidR="00B936C7">
        <w:rPr>
          <w:rFonts w:ascii="Times New Roman" w:hAnsi="Times New Roman" w:cs="Times New Roman"/>
          <w:sz w:val="24"/>
          <w:szCs w:val="24"/>
        </w:rPr>
        <w:t xml:space="preserve"> or enemy, and Rome either goes to war or will perish when Antony </w:t>
      </w:r>
      <w:r w:rsidR="002B681F">
        <w:rPr>
          <w:rFonts w:ascii="Times New Roman" w:hAnsi="Times New Roman" w:cs="Times New Roman"/>
          <w:sz w:val="24"/>
          <w:szCs w:val="24"/>
        </w:rPr>
        <w:t xml:space="preserve">inevitably </w:t>
      </w:r>
      <w:r w:rsidR="00B936C7">
        <w:rPr>
          <w:rFonts w:ascii="Times New Roman" w:hAnsi="Times New Roman" w:cs="Times New Roman"/>
          <w:sz w:val="24"/>
          <w:szCs w:val="24"/>
        </w:rPr>
        <w:t>brings war to its gates.</w:t>
      </w:r>
    </w:p>
    <w:p w14:paraId="25D5F11E" w14:textId="77777777" w:rsidR="0001356B" w:rsidRDefault="0001356B">
      <w:pPr>
        <w:rPr>
          <w:rFonts w:ascii="Times New Roman" w:hAnsi="Times New Roman" w:cs="Times New Roman"/>
          <w:b/>
          <w:bCs/>
          <w:sz w:val="24"/>
          <w:szCs w:val="24"/>
        </w:rPr>
      </w:pPr>
    </w:p>
    <w:p w14:paraId="776AF7FD" w14:textId="77777777" w:rsidR="0001356B" w:rsidRDefault="0001356B">
      <w:pPr>
        <w:rPr>
          <w:rFonts w:ascii="Times New Roman" w:hAnsi="Times New Roman" w:cs="Times New Roman"/>
          <w:b/>
          <w:bCs/>
          <w:sz w:val="24"/>
          <w:szCs w:val="24"/>
        </w:rPr>
      </w:pPr>
    </w:p>
    <w:p w14:paraId="0E5B6A07" w14:textId="77777777" w:rsidR="0001356B" w:rsidRDefault="0001356B">
      <w:pPr>
        <w:rPr>
          <w:rFonts w:ascii="Times New Roman" w:hAnsi="Times New Roman" w:cs="Times New Roman"/>
          <w:b/>
          <w:bCs/>
          <w:sz w:val="24"/>
          <w:szCs w:val="24"/>
        </w:rPr>
      </w:pPr>
    </w:p>
    <w:p w14:paraId="54F8CFF1" w14:textId="77777777" w:rsidR="0001356B" w:rsidRDefault="0001356B">
      <w:pPr>
        <w:rPr>
          <w:rFonts w:ascii="Times New Roman" w:hAnsi="Times New Roman" w:cs="Times New Roman"/>
          <w:b/>
          <w:bCs/>
          <w:sz w:val="24"/>
          <w:szCs w:val="24"/>
        </w:rPr>
      </w:pPr>
    </w:p>
    <w:p w14:paraId="1A5B28E4" w14:textId="77777777" w:rsidR="0001356B" w:rsidRDefault="0001356B">
      <w:pPr>
        <w:rPr>
          <w:rFonts w:ascii="Times New Roman" w:hAnsi="Times New Roman" w:cs="Times New Roman"/>
          <w:b/>
          <w:bCs/>
          <w:sz w:val="24"/>
          <w:szCs w:val="24"/>
        </w:rPr>
      </w:pPr>
    </w:p>
    <w:p w14:paraId="46A36AB5" w14:textId="77777777" w:rsidR="0001356B" w:rsidRDefault="0001356B">
      <w:pPr>
        <w:rPr>
          <w:rFonts w:ascii="Times New Roman" w:hAnsi="Times New Roman" w:cs="Times New Roman"/>
          <w:b/>
          <w:bCs/>
          <w:sz w:val="24"/>
          <w:szCs w:val="24"/>
        </w:rPr>
      </w:pPr>
    </w:p>
    <w:p w14:paraId="16CB0371" w14:textId="77777777" w:rsidR="0001356B" w:rsidRDefault="0001356B">
      <w:pPr>
        <w:rPr>
          <w:rFonts w:ascii="Times New Roman" w:hAnsi="Times New Roman" w:cs="Times New Roman"/>
          <w:b/>
          <w:bCs/>
          <w:sz w:val="24"/>
          <w:szCs w:val="24"/>
        </w:rPr>
      </w:pPr>
    </w:p>
    <w:p w14:paraId="348137CE" w14:textId="77777777" w:rsidR="0092633F" w:rsidRDefault="0092633F">
      <w:pPr>
        <w:rPr>
          <w:rFonts w:ascii="Times New Roman" w:hAnsi="Times New Roman" w:cs="Times New Roman"/>
          <w:b/>
          <w:bCs/>
          <w:sz w:val="24"/>
          <w:szCs w:val="24"/>
        </w:rPr>
      </w:pPr>
    </w:p>
    <w:p w14:paraId="1CF80196" w14:textId="77777777" w:rsidR="0092633F" w:rsidRDefault="0092633F">
      <w:pPr>
        <w:rPr>
          <w:rFonts w:ascii="Times New Roman" w:hAnsi="Times New Roman" w:cs="Times New Roman"/>
          <w:b/>
          <w:bCs/>
          <w:sz w:val="24"/>
          <w:szCs w:val="24"/>
        </w:rPr>
      </w:pPr>
    </w:p>
    <w:p w14:paraId="47D4E9FB" w14:textId="77777777" w:rsidR="0092633F" w:rsidRDefault="0092633F">
      <w:pPr>
        <w:rPr>
          <w:rFonts w:ascii="Times New Roman" w:hAnsi="Times New Roman" w:cs="Times New Roman"/>
          <w:b/>
          <w:bCs/>
          <w:sz w:val="24"/>
          <w:szCs w:val="24"/>
        </w:rPr>
      </w:pPr>
    </w:p>
    <w:p w14:paraId="64AD8156" w14:textId="77777777" w:rsidR="0092633F" w:rsidRDefault="0092633F">
      <w:pPr>
        <w:rPr>
          <w:rFonts w:ascii="Times New Roman" w:hAnsi="Times New Roman" w:cs="Times New Roman"/>
          <w:b/>
          <w:bCs/>
          <w:sz w:val="24"/>
          <w:szCs w:val="24"/>
        </w:rPr>
      </w:pPr>
    </w:p>
    <w:p w14:paraId="2BB2097D" w14:textId="77777777" w:rsidR="0092633F" w:rsidRDefault="0092633F">
      <w:pPr>
        <w:rPr>
          <w:rFonts w:ascii="Times New Roman" w:hAnsi="Times New Roman" w:cs="Times New Roman"/>
          <w:b/>
          <w:bCs/>
          <w:sz w:val="24"/>
          <w:szCs w:val="24"/>
        </w:rPr>
      </w:pPr>
    </w:p>
    <w:p w14:paraId="1997B7E5" w14:textId="77777777" w:rsidR="0092633F" w:rsidRDefault="0092633F">
      <w:pPr>
        <w:rPr>
          <w:rFonts w:ascii="Times New Roman" w:hAnsi="Times New Roman" w:cs="Times New Roman"/>
          <w:b/>
          <w:bCs/>
          <w:sz w:val="24"/>
          <w:szCs w:val="24"/>
        </w:rPr>
      </w:pPr>
    </w:p>
    <w:p w14:paraId="1957516F" w14:textId="77777777" w:rsidR="0092633F" w:rsidRDefault="0092633F">
      <w:pPr>
        <w:rPr>
          <w:rFonts w:ascii="Times New Roman" w:hAnsi="Times New Roman" w:cs="Times New Roman"/>
          <w:b/>
          <w:bCs/>
          <w:sz w:val="24"/>
          <w:szCs w:val="24"/>
        </w:rPr>
      </w:pPr>
    </w:p>
    <w:p w14:paraId="1BEC7737" w14:textId="77777777" w:rsidR="0092633F" w:rsidRDefault="0092633F">
      <w:pPr>
        <w:rPr>
          <w:rFonts w:ascii="Times New Roman" w:hAnsi="Times New Roman" w:cs="Times New Roman"/>
          <w:b/>
          <w:bCs/>
          <w:sz w:val="24"/>
          <w:szCs w:val="24"/>
        </w:rPr>
      </w:pPr>
    </w:p>
    <w:p w14:paraId="492D32B0" w14:textId="45DBCA4B" w:rsidR="00865AA8" w:rsidRDefault="00865AA8">
      <w:pPr>
        <w:rPr>
          <w:rFonts w:ascii="Times New Roman" w:hAnsi="Times New Roman" w:cs="Times New Roman"/>
          <w:b/>
          <w:bCs/>
          <w:sz w:val="24"/>
          <w:szCs w:val="24"/>
        </w:rPr>
      </w:pPr>
      <w:r>
        <w:rPr>
          <w:rFonts w:ascii="Times New Roman" w:hAnsi="Times New Roman" w:cs="Times New Roman"/>
          <w:b/>
          <w:bCs/>
          <w:sz w:val="24"/>
          <w:szCs w:val="24"/>
        </w:rPr>
        <w:lastRenderedPageBreak/>
        <w:t>Chapter Three</w:t>
      </w:r>
    </w:p>
    <w:p w14:paraId="1682819B" w14:textId="5BD55811" w:rsidR="00970054" w:rsidRPr="003037C9" w:rsidRDefault="003D47F6">
      <w:p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iCs/>
          <w:sz w:val="24"/>
          <w:szCs w:val="24"/>
        </w:rPr>
        <w:t>contiones</w:t>
      </w:r>
      <w:r w:rsidR="00A03576">
        <w:rPr>
          <w:rFonts w:ascii="Times New Roman" w:hAnsi="Times New Roman" w:cs="Times New Roman"/>
          <w:sz w:val="24"/>
          <w:szCs w:val="24"/>
        </w:rPr>
        <w:t xml:space="preserve"> </w:t>
      </w:r>
      <w:r w:rsidR="00A12F76">
        <w:rPr>
          <w:rFonts w:ascii="Times New Roman" w:hAnsi="Times New Roman" w:cs="Times New Roman"/>
          <w:sz w:val="24"/>
          <w:szCs w:val="24"/>
        </w:rPr>
        <w:t xml:space="preserve">are an interesting aspect of Cicero’s </w:t>
      </w:r>
      <w:r w:rsidR="00DA129E">
        <w:rPr>
          <w:rFonts w:ascii="Times New Roman" w:hAnsi="Times New Roman" w:cs="Times New Roman"/>
          <w:sz w:val="24"/>
          <w:szCs w:val="24"/>
        </w:rPr>
        <w:t>overar</w:t>
      </w:r>
      <w:r w:rsidR="00673430">
        <w:rPr>
          <w:rFonts w:ascii="Times New Roman" w:hAnsi="Times New Roman" w:cs="Times New Roman"/>
          <w:sz w:val="24"/>
          <w:szCs w:val="24"/>
        </w:rPr>
        <w:t xml:space="preserve">ching strategy </w:t>
      </w:r>
      <w:r w:rsidR="001E4D75">
        <w:rPr>
          <w:rFonts w:ascii="Times New Roman" w:hAnsi="Times New Roman" w:cs="Times New Roman"/>
          <w:sz w:val="24"/>
          <w:szCs w:val="24"/>
        </w:rPr>
        <w:t xml:space="preserve">within the </w:t>
      </w:r>
      <w:r w:rsidR="001E4D75">
        <w:rPr>
          <w:rFonts w:ascii="Times New Roman" w:hAnsi="Times New Roman" w:cs="Times New Roman"/>
          <w:i/>
          <w:iCs/>
          <w:sz w:val="24"/>
          <w:szCs w:val="24"/>
        </w:rPr>
        <w:t>Philippics</w:t>
      </w:r>
      <w:r w:rsidR="00146341">
        <w:rPr>
          <w:rFonts w:ascii="Times New Roman" w:hAnsi="Times New Roman" w:cs="Times New Roman"/>
          <w:i/>
          <w:iCs/>
          <w:sz w:val="24"/>
          <w:szCs w:val="24"/>
        </w:rPr>
        <w:t xml:space="preserve"> </w:t>
      </w:r>
      <w:r w:rsidR="00146341">
        <w:rPr>
          <w:rFonts w:ascii="Times New Roman" w:hAnsi="Times New Roman" w:cs="Times New Roman"/>
          <w:sz w:val="24"/>
          <w:szCs w:val="24"/>
        </w:rPr>
        <w:t>in relation to praise and blame, particularly given the type of audience and the need for Cicero to adapt his rhetorical style as a result.</w:t>
      </w:r>
      <w:r w:rsidR="001E4D75">
        <w:rPr>
          <w:rFonts w:ascii="Times New Roman" w:hAnsi="Times New Roman" w:cs="Times New Roman"/>
          <w:sz w:val="24"/>
          <w:szCs w:val="24"/>
        </w:rPr>
        <w:t xml:space="preserve"> </w:t>
      </w:r>
      <w:r w:rsidR="00830B66">
        <w:rPr>
          <w:rFonts w:ascii="Times New Roman" w:hAnsi="Times New Roman" w:cs="Times New Roman"/>
          <w:sz w:val="24"/>
          <w:szCs w:val="24"/>
        </w:rPr>
        <w:t>As such, this chapter will focus not just</w:t>
      </w:r>
      <w:r w:rsidR="00CB53F7">
        <w:rPr>
          <w:rFonts w:ascii="Times New Roman" w:hAnsi="Times New Roman" w:cs="Times New Roman"/>
          <w:sz w:val="24"/>
          <w:szCs w:val="24"/>
        </w:rPr>
        <w:t xml:space="preserve"> on </w:t>
      </w:r>
      <w:r w:rsidR="00830B66">
        <w:rPr>
          <w:rFonts w:ascii="Times New Roman" w:hAnsi="Times New Roman" w:cs="Times New Roman"/>
          <w:sz w:val="24"/>
          <w:szCs w:val="24"/>
        </w:rPr>
        <w:t xml:space="preserve">instances of praise and blame within the </w:t>
      </w:r>
      <w:r w:rsidR="00CB53F7">
        <w:rPr>
          <w:rFonts w:ascii="Times New Roman" w:hAnsi="Times New Roman" w:cs="Times New Roman"/>
          <w:sz w:val="24"/>
          <w:szCs w:val="24"/>
        </w:rPr>
        <w:t>selected speeches</w:t>
      </w:r>
      <w:r w:rsidR="00830B66">
        <w:rPr>
          <w:rFonts w:ascii="Times New Roman" w:hAnsi="Times New Roman" w:cs="Times New Roman"/>
          <w:sz w:val="24"/>
          <w:szCs w:val="24"/>
        </w:rPr>
        <w:t xml:space="preserve">, but </w:t>
      </w:r>
      <w:r w:rsidR="00F553FE">
        <w:rPr>
          <w:rFonts w:ascii="Times New Roman" w:hAnsi="Times New Roman" w:cs="Times New Roman"/>
          <w:sz w:val="24"/>
          <w:szCs w:val="24"/>
        </w:rPr>
        <w:t>more</w:t>
      </w:r>
      <w:r w:rsidR="00830B66">
        <w:rPr>
          <w:rFonts w:ascii="Times New Roman" w:hAnsi="Times New Roman" w:cs="Times New Roman"/>
          <w:sz w:val="24"/>
          <w:szCs w:val="24"/>
        </w:rPr>
        <w:t xml:space="preserve"> specifically </w:t>
      </w:r>
      <w:r w:rsidR="00CB53F7">
        <w:rPr>
          <w:rFonts w:ascii="Times New Roman" w:hAnsi="Times New Roman" w:cs="Times New Roman"/>
          <w:sz w:val="24"/>
          <w:szCs w:val="24"/>
        </w:rPr>
        <w:t xml:space="preserve">the unique ways in which Cicero utilises </w:t>
      </w:r>
      <w:r w:rsidR="0013430F">
        <w:rPr>
          <w:rFonts w:ascii="Times New Roman" w:hAnsi="Times New Roman" w:cs="Times New Roman"/>
          <w:sz w:val="24"/>
          <w:szCs w:val="24"/>
        </w:rPr>
        <w:t xml:space="preserve">these </w:t>
      </w:r>
      <w:r w:rsidR="0057328A">
        <w:rPr>
          <w:rFonts w:ascii="Times New Roman" w:hAnsi="Times New Roman" w:cs="Times New Roman"/>
          <w:sz w:val="24"/>
          <w:szCs w:val="24"/>
        </w:rPr>
        <w:t>themes</w:t>
      </w:r>
      <w:r w:rsidR="00CB53F7">
        <w:rPr>
          <w:rFonts w:ascii="Times New Roman" w:hAnsi="Times New Roman" w:cs="Times New Roman"/>
          <w:sz w:val="24"/>
          <w:szCs w:val="24"/>
        </w:rPr>
        <w:t xml:space="preserve"> in the </w:t>
      </w:r>
      <w:r w:rsidR="00830B66">
        <w:rPr>
          <w:rFonts w:ascii="Times New Roman" w:hAnsi="Times New Roman" w:cs="Times New Roman"/>
          <w:i/>
          <w:iCs/>
          <w:sz w:val="24"/>
          <w:szCs w:val="24"/>
        </w:rPr>
        <w:t>contiones.</w:t>
      </w:r>
      <w:r w:rsidR="000E7D41">
        <w:rPr>
          <w:rFonts w:ascii="Times New Roman" w:hAnsi="Times New Roman" w:cs="Times New Roman"/>
          <w:i/>
          <w:iCs/>
          <w:sz w:val="24"/>
          <w:szCs w:val="24"/>
        </w:rPr>
        <w:t xml:space="preserve"> </w:t>
      </w:r>
      <w:r w:rsidR="000E7D41">
        <w:rPr>
          <w:rFonts w:ascii="Times New Roman" w:hAnsi="Times New Roman" w:cs="Times New Roman"/>
          <w:sz w:val="24"/>
          <w:szCs w:val="24"/>
        </w:rPr>
        <w:t xml:space="preserve">Both of the extant </w:t>
      </w:r>
      <w:r w:rsidR="000E7D41">
        <w:rPr>
          <w:rFonts w:ascii="Times New Roman" w:hAnsi="Times New Roman" w:cs="Times New Roman"/>
          <w:i/>
          <w:iCs/>
          <w:sz w:val="24"/>
          <w:szCs w:val="24"/>
        </w:rPr>
        <w:t xml:space="preserve">contiones </w:t>
      </w:r>
      <w:r w:rsidR="000E7D41">
        <w:rPr>
          <w:rFonts w:ascii="Times New Roman" w:hAnsi="Times New Roman" w:cs="Times New Roman"/>
          <w:sz w:val="24"/>
          <w:szCs w:val="24"/>
        </w:rPr>
        <w:t xml:space="preserve">within the </w:t>
      </w:r>
      <w:r w:rsidR="000E7D41">
        <w:rPr>
          <w:rFonts w:ascii="Times New Roman" w:hAnsi="Times New Roman" w:cs="Times New Roman"/>
          <w:i/>
          <w:iCs/>
          <w:sz w:val="24"/>
          <w:szCs w:val="24"/>
        </w:rPr>
        <w:t xml:space="preserve">Philippics </w:t>
      </w:r>
      <w:r w:rsidR="000E7D41">
        <w:rPr>
          <w:rFonts w:ascii="Times New Roman" w:hAnsi="Times New Roman" w:cs="Times New Roman"/>
          <w:sz w:val="24"/>
          <w:szCs w:val="24"/>
        </w:rPr>
        <w:t>were delivered immediately after their senatorial counterparts</w:t>
      </w:r>
      <w:r w:rsidR="00B61D95">
        <w:rPr>
          <w:rFonts w:ascii="Times New Roman" w:hAnsi="Times New Roman" w:cs="Times New Roman"/>
          <w:sz w:val="24"/>
          <w:szCs w:val="24"/>
        </w:rPr>
        <w:t xml:space="preserve"> (</w:t>
      </w:r>
      <w:r w:rsidR="00B61D95">
        <w:rPr>
          <w:rFonts w:ascii="Times New Roman" w:hAnsi="Times New Roman" w:cs="Times New Roman"/>
          <w:i/>
          <w:iCs/>
          <w:sz w:val="24"/>
          <w:szCs w:val="24"/>
        </w:rPr>
        <w:t xml:space="preserve">Four </w:t>
      </w:r>
      <w:r w:rsidR="00B61D95">
        <w:rPr>
          <w:rFonts w:ascii="Times New Roman" w:hAnsi="Times New Roman" w:cs="Times New Roman"/>
          <w:sz w:val="24"/>
          <w:szCs w:val="24"/>
        </w:rPr>
        <w:t xml:space="preserve">delivered after </w:t>
      </w:r>
      <w:r w:rsidR="00B61D95">
        <w:rPr>
          <w:rFonts w:ascii="Times New Roman" w:hAnsi="Times New Roman" w:cs="Times New Roman"/>
          <w:i/>
          <w:iCs/>
          <w:sz w:val="24"/>
          <w:szCs w:val="24"/>
        </w:rPr>
        <w:t xml:space="preserve">Three; Six </w:t>
      </w:r>
      <w:r w:rsidR="00B61D95">
        <w:rPr>
          <w:rFonts w:ascii="Times New Roman" w:hAnsi="Times New Roman" w:cs="Times New Roman"/>
          <w:sz w:val="24"/>
          <w:szCs w:val="24"/>
        </w:rPr>
        <w:t xml:space="preserve">delivered after </w:t>
      </w:r>
      <w:r w:rsidR="00B61D95">
        <w:rPr>
          <w:rFonts w:ascii="Times New Roman" w:hAnsi="Times New Roman" w:cs="Times New Roman"/>
          <w:i/>
          <w:iCs/>
          <w:sz w:val="24"/>
          <w:szCs w:val="24"/>
        </w:rPr>
        <w:t>Five</w:t>
      </w:r>
      <w:r w:rsidR="00B61D95">
        <w:rPr>
          <w:rFonts w:ascii="Times New Roman" w:hAnsi="Times New Roman" w:cs="Times New Roman"/>
          <w:sz w:val="24"/>
          <w:szCs w:val="24"/>
        </w:rPr>
        <w:t>), and as such allow for the identification of unique rhetorical strategies at the public assembly in comparison with the senatorial speeches</w:t>
      </w:r>
      <w:r w:rsidR="00FA16BF">
        <w:rPr>
          <w:rFonts w:ascii="Times New Roman" w:hAnsi="Times New Roman" w:cs="Times New Roman"/>
          <w:sz w:val="24"/>
          <w:szCs w:val="24"/>
        </w:rPr>
        <w:t>.</w:t>
      </w:r>
      <w:r w:rsidR="00830B66">
        <w:rPr>
          <w:rFonts w:ascii="Times New Roman" w:hAnsi="Times New Roman" w:cs="Times New Roman"/>
          <w:sz w:val="24"/>
          <w:szCs w:val="24"/>
        </w:rPr>
        <w:t xml:space="preserve"> </w:t>
      </w:r>
      <w:r w:rsidR="00AB2414">
        <w:rPr>
          <w:rFonts w:ascii="Times New Roman" w:hAnsi="Times New Roman" w:cs="Times New Roman"/>
          <w:sz w:val="24"/>
          <w:szCs w:val="24"/>
        </w:rPr>
        <w:t xml:space="preserve">It is worth noting that Cicero had indeed delivered other </w:t>
      </w:r>
      <w:r w:rsidR="00AB2414">
        <w:rPr>
          <w:rFonts w:ascii="Times New Roman" w:hAnsi="Times New Roman" w:cs="Times New Roman"/>
          <w:i/>
          <w:iCs/>
          <w:sz w:val="24"/>
          <w:szCs w:val="24"/>
        </w:rPr>
        <w:t xml:space="preserve">contiones </w:t>
      </w:r>
      <w:r w:rsidR="00AB2414">
        <w:rPr>
          <w:rFonts w:ascii="Times New Roman" w:hAnsi="Times New Roman" w:cs="Times New Roman"/>
          <w:sz w:val="24"/>
          <w:szCs w:val="24"/>
        </w:rPr>
        <w:t xml:space="preserve">during this period, and Hall notes for example a </w:t>
      </w:r>
      <w:r w:rsidR="00AB2414">
        <w:rPr>
          <w:rFonts w:ascii="Times New Roman" w:hAnsi="Times New Roman" w:cs="Times New Roman"/>
          <w:i/>
          <w:iCs/>
          <w:sz w:val="24"/>
          <w:szCs w:val="24"/>
        </w:rPr>
        <w:t>contio</w:t>
      </w:r>
      <w:r w:rsidR="00AB2414">
        <w:rPr>
          <w:rFonts w:ascii="Times New Roman" w:hAnsi="Times New Roman" w:cs="Times New Roman"/>
          <w:sz w:val="24"/>
          <w:szCs w:val="24"/>
        </w:rPr>
        <w:t xml:space="preserve"> following </w:t>
      </w:r>
      <w:r w:rsidR="00AB2414">
        <w:rPr>
          <w:rFonts w:ascii="Times New Roman" w:hAnsi="Times New Roman" w:cs="Times New Roman"/>
          <w:i/>
          <w:iCs/>
          <w:sz w:val="24"/>
          <w:szCs w:val="24"/>
        </w:rPr>
        <w:t xml:space="preserve">Philippic Eleven </w:t>
      </w:r>
      <w:r w:rsidR="00AB2414">
        <w:rPr>
          <w:rFonts w:ascii="Times New Roman" w:hAnsi="Times New Roman" w:cs="Times New Roman"/>
          <w:sz w:val="24"/>
          <w:szCs w:val="24"/>
        </w:rPr>
        <w:t>was never delivered, perhaps because Cicero decided that ‘</w:t>
      </w:r>
      <w:r w:rsidR="00AB2414" w:rsidRPr="00AB2414">
        <w:rPr>
          <w:rFonts w:ascii="Times New Roman" w:hAnsi="Times New Roman" w:cs="Times New Roman"/>
          <w:sz w:val="24"/>
          <w:szCs w:val="24"/>
        </w:rPr>
        <w:t>on this particular issue he regarded the business conducted in the Senate as the more important and influential</w:t>
      </w:r>
      <w:r w:rsidR="00AB2414">
        <w:rPr>
          <w:rFonts w:ascii="Times New Roman" w:hAnsi="Times New Roman" w:cs="Times New Roman"/>
          <w:sz w:val="24"/>
          <w:szCs w:val="24"/>
        </w:rPr>
        <w:t>’</w:t>
      </w:r>
      <w:r w:rsidR="00AB2414">
        <w:rPr>
          <w:rFonts w:ascii="Times New Roman" w:hAnsi="Times New Roman" w:cs="Times New Roman"/>
          <w:i/>
          <w:iCs/>
          <w:sz w:val="24"/>
          <w:szCs w:val="24"/>
        </w:rPr>
        <w:t>.</w:t>
      </w:r>
      <w:r w:rsidR="007F5248">
        <w:rPr>
          <w:rStyle w:val="FootnoteReference"/>
          <w:rFonts w:ascii="Times New Roman" w:hAnsi="Times New Roman" w:cs="Times New Roman"/>
          <w:i/>
          <w:iCs/>
          <w:sz w:val="24"/>
          <w:szCs w:val="24"/>
        </w:rPr>
        <w:footnoteReference w:id="75"/>
      </w:r>
      <w:r w:rsidR="00AB2414">
        <w:rPr>
          <w:rFonts w:ascii="Times New Roman" w:hAnsi="Times New Roman" w:cs="Times New Roman"/>
          <w:i/>
          <w:iCs/>
          <w:sz w:val="24"/>
          <w:szCs w:val="24"/>
        </w:rPr>
        <w:t xml:space="preserve"> </w:t>
      </w:r>
      <w:r w:rsidR="003037C9">
        <w:rPr>
          <w:rFonts w:ascii="Times New Roman" w:hAnsi="Times New Roman" w:cs="Times New Roman"/>
          <w:sz w:val="24"/>
          <w:szCs w:val="24"/>
        </w:rPr>
        <w:t xml:space="preserve">This chapter, then, will begin by assessing the role of a </w:t>
      </w:r>
      <w:r w:rsidR="003037C9">
        <w:rPr>
          <w:rFonts w:ascii="Times New Roman" w:hAnsi="Times New Roman" w:cs="Times New Roman"/>
          <w:i/>
          <w:iCs/>
          <w:sz w:val="24"/>
          <w:szCs w:val="24"/>
        </w:rPr>
        <w:t xml:space="preserve">contio </w:t>
      </w:r>
      <w:r w:rsidR="003037C9">
        <w:rPr>
          <w:rFonts w:ascii="Times New Roman" w:hAnsi="Times New Roman" w:cs="Times New Roman"/>
          <w:sz w:val="24"/>
          <w:szCs w:val="24"/>
        </w:rPr>
        <w:t xml:space="preserve">speech and the value in publishing one, before moving to an analysis of the selected speeches in question. </w:t>
      </w:r>
    </w:p>
    <w:p w14:paraId="131FBB6A" w14:textId="77777777" w:rsidR="00970054" w:rsidRDefault="00970054">
      <w:pPr>
        <w:rPr>
          <w:rFonts w:ascii="Times New Roman" w:hAnsi="Times New Roman" w:cs="Times New Roman"/>
          <w:i/>
          <w:iCs/>
          <w:sz w:val="24"/>
          <w:szCs w:val="24"/>
        </w:rPr>
      </w:pPr>
    </w:p>
    <w:p w14:paraId="417BEC9C" w14:textId="27B2D846" w:rsidR="00865AA8" w:rsidRPr="00AB2414" w:rsidRDefault="00B32D74">
      <w:pPr>
        <w:rPr>
          <w:rFonts w:ascii="Times New Roman" w:hAnsi="Times New Roman" w:cs="Times New Roman"/>
          <w:sz w:val="24"/>
          <w:szCs w:val="24"/>
        </w:rPr>
      </w:pPr>
      <w:r w:rsidRPr="00AB2414">
        <w:rPr>
          <w:rFonts w:ascii="Times New Roman" w:hAnsi="Times New Roman" w:cs="Times New Roman"/>
          <w:sz w:val="24"/>
          <w:szCs w:val="24"/>
        </w:rPr>
        <w:t>By</w:t>
      </w:r>
      <w:r>
        <w:rPr>
          <w:rFonts w:ascii="Times New Roman" w:hAnsi="Times New Roman" w:cs="Times New Roman"/>
          <w:sz w:val="24"/>
          <w:szCs w:val="24"/>
        </w:rPr>
        <w:t xml:space="preserve"> modern definitions, it is widely accepted that a </w:t>
      </w:r>
      <w:r>
        <w:rPr>
          <w:rFonts w:ascii="Times New Roman" w:hAnsi="Times New Roman" w:cs="Times New Roman"/>
          <w:i/>
          <w:iCs/>
          <w:sz w:val="24"/>
          <w:szCs w:val="24"/>
        </w:rPr>
        <w:t xml:space="preserve">contio </w:t>
      </w:r>
      <w:r>
        <w:rPr>
          <w:rFonts w:ascii="Times New Roman" w:hAnsi="Times New Roman" w:cs="Times New Roman"/>
          <w:sz w:val="24"/>
          <w:szCs w:val="24"/>
        </w:rPr>
        <w:t xml:space="preserve">was </w:t>
      </w:r>
      <w:r w:rsidR="0064325E">
        <w:rPr>
          <w:rFonts w:ascii="Times New Roman" w:hAnsi="Times New Roman" w:cs="Times New Roman"/>
          <w:sz w:val="24"/>
          <w:szCs w:val="24"/>
        </w:rPr>
        <w:t>‘</w:t>
      </w:r>
      <w:r w:rsidR="00242A17">
        <w:rPr>
          <w:rFonts w:ascii="Times New Roman" w:hAnsi="Times New Roman" w:cs="Times New Roman"/>
          <w:sz w:val="24"/>
          <w:szCs w:val="24"/>
        </w:rPr>
        <w:t>a</w:t>
      </w:r>
      <w:r w:rsidR="001D3AFC">
        <w:rPr>
          <w:rFonts w:ascii="Times New Roman" w:hAnsi="Times New Roman" w:cs="Times New Roman"/>
          <w:sz w:val="24"/>
          <w:szCs w:val="24"/>
        </w:rPr>
        <w:t xml:space="preserve">n official assembly of the </w:t>
      </w:r>
      <w:r w:rsidR="00D87DA9" w:rsidRPr="00D87DA9">
        <w:rPr>
          <w:rFonts w:ascii="Times New Roman" w:hAnsi="Times New Roman" w:cs="Times New Roman"/>
          <w:i/>
          <w:iCs/>
          <w:sz w:val="24"/>
          <w:szCs w:val="24"/>
        </w:rPr>
        <w:t>populus</w:t>
      </w:r>
      <w:r w:rsidR="00D87DA9">
        <w:rPr>
          <w:rFonts w:ascii="Times New Roman" w:hAnsi="Times New Roman" w:cs="Times New Roman"/>
          <w:i/>
          <w:iCs/>
          <w:sz w:val="24"/>
          <w:szCs w:val="24"/>
        </w:rPr>
        <w:t>…</w:t>
      </w:r>
      <w:r w:rsidR="00D87DA9">
        <w:rPr>
          <w:rFonts w:ascii="Times New Roman" w:hAnsi="Times New Roman" w:cs="Times New Roman"/>
          <w:sz w:val="24"/>
          <w:szCs w:val="24"/>
        </w:rPr>
        <w:t xml:space="preserve"> which</w:t>
      </w:r>
      <w:r w:rsidR="00A03576">
        <w:rPr>
          <w:rFonts w:ascii="Times New Roman" w:hAnsi="Times New Roman" w:cs="Times New Roman"/>
          <w:sz w:val="24"/>
          <w:szCs w:val="24"/>
        </w:rPr>
        <w:t xml:space="preserve"> a magistrate </w:t>
      </w:r>
      <w:r w:rsidR="007D30DB">
        <w:rPr>
          <w:rFonts w:ascii="Times New Roman" w:hAnsi="Times New Roman" w:cs="Times New Roman"/>
          <w:sz w:val="24"/>
          <w:szCs w:val="24"/>
        </w:rPr>
        <w:t>summoned, in order to speak</w:t>
      </w:r>
      <w:r w:rsidR="00A03576">
        <w:rPr>
          <w:rFonts w:ascii="Times New Roman" w:hAnsi="Times New Roman" w:cs="Times New Roman"/>
          <w:sz w:val="24"/>
          <w:szCs w:val="24"/>
        </w:rPr>
        <w:t xml:space="preserve"> </w:t>
      </w:r>
      <w:r w:rsidR="006B691D">
        <w:rPr>
          <w:rFonts w:ascii="Times New Roman" w:hAnsi="Times New Roman" w:cs="Times New Roman"/>
          <w:sz w:val="24"/>
          <w:szCs w:val="24"/>
        </w:rPr>
        <w:t>to the people, but which did not vote’</w:t>
      </w:r>
      <w:r w:rsidR="00A22A7A">
        <w:rPr>
          <w:rFonts w:ascii="Times New Roman" w:hAnsi="Times New Roman" w:cs="Times New Roman"/>
          <w:sz w:val="24"/>
          <w:szCs w:val="24"/>
        </w:rPr>
        <w:t>.</w:t>
      </w:r>
      <w:r w:rsidR="00FF46F3">
        <w:rPr>
          <w:rStyle w:val="FootnoteReference"/>
          <w:rFonts w:ascii="Times New Roman" w:hAnsi="Times New Roman" w:cs="Times New Roman"/>
          <w:sz w:val="24"/>
          <w:szCs w:val="24"/>
        </w:rPr>
        <w:footnoteReference w:id="76"/>
      </w:r>
      <w:r w:rsidR="0005280E">
        <w:rPr>
          <w:rFonts w:ascii="Times New Roman" w:hAnsi="Times New Roman" w:cs="Times New Roman"/>
          <w:sz w:val="24"/>
          <w:szCs w:val="24"/>
        </w:rPr>
        <w:t xml:space="preserve"> </w:t>
      </w:r>
      <w:r w:rsidR="00BF29FB">
        <w:rPr>
          <w:rFonts w:ascii="Times New Roman" w:hAnsi="Times New Roman" w:cs="Times New Roman"/>
          <w:sz w:val="24"/>
          <w:szCs w:val="24"/>
        </w:rPr>
        <w:t>Unlike the senatorial speeches which were written and delivered with the purpose of persua</w:t>
      </w:r>
      <w:r w:rsidR="00C57E86">
        <w:rPr>
          <w:rFonts w:ascii="Times New Roman" w:hAnsi="Times New Roman" w:cs="Times New Roman"/>
          <w:sz w:val="24"/>
          <w:szCs w:val="24"/>
        </w:rPr>
        <w:t xml:space="preserve">ding towards a particular outcome, the </w:t>
      </w:r>
      <w:r w:rsidR="00C57E86">
        <w:rPr>
          <w:rFonts w:ascii="Times New Roman" w:hAnsi="Times New Roman" w:cs="Times New Roman"/>
          <w:i/>
          <w:iCs/>
          <w:sz w:val="24"/>
          <w:szCs w:val="24"/>
        </w:rPr>
        <w:t xml:space="preserve">contiones </w:t>
      </w:r>
      <w:r w:rsidR="001F1247">
        <w:rPr>
          <w:rFonts w:ascii="Times New Roman" w:hAnsi="Times New Roman" w:cs="Times New Roman"/>
          <w:sz w:val="24"/>
          <w:szCs w:val="24"/>
        </w:rPr>
        <w:t xml:space="preserve">functioned </w:t>
      </w:r>
      <w:r w:rsidR="00D633C1">
        <w:rPr>
          <w:rFonts w:ascii="Times New Roman" w:hAnsi="Times New Roman" w:cs="Times New Roman"/>
          <w:sz w:val="24"/>
          <w:szCs w:val="24"/>
        </w:rPr>
        <w:t xml:space="preserve">in a number of different ways. </w:t>
      </w:r>
      <w:r w:rsidR="00FA16BF">
        <w:rPr>
          <w:rFonts w:ascii="Times New Roman" w:hAnsi="Times New Roman" w:cs="Times New Roman"/>
          <w:sz w:val="24"/>
          <w:szCs w:val="24"/>
        </w:rPr>
        <w:t xml:space="preserve">At a fundamental level, the function of a </w:t>
      </w:r>
      <w:r w:rsidR="00FA16BF">
        <w:rPr>
          <w:rFonts w:ascii="Times New Roman" w:hAnsi="Times New Roman" w:cs="Times New Roman"/>
          <w:i/>
          <w:iCs/>
          <w:sz w:val="24"/>
          <w:szCs w:val="24"/>
        </w:rPr>
        <w:t xml:space="preserve">contio </w:t>
      </w:r>
      <w:r w:rsidR="00FA16BF">
        <w:rPr>
          <w:rFonts w:ascii="Times New Roman" w:hAnsi="Times New Roman" w:cs="Times New Roman"/>
          <w:sz w:val="24"/>
          <w:szCs w:val="24"/>
        </w:rPr>
        <w:t>was to relay political developments, but more</w:t>
      </w:r>
      <w:r w:rsidR="00987298">
        <w:rPr>
          <w:rFonts w:ascii="Times New Roman" w:hAnsi="Times New Roman" w:cs="Times New Roman"/>
          <w:sz w:val="24"/>
          <w:szCs w:val="24"/>
        </w:rPr>
        <w:t xml:space="preserve"> importantly</w:t>
      </w:r>
      <w:r w:rsidR="00AE734E">
        <w:rPr>
          <w:rFonts w:ascii="Times New Roman" w:hAnsi="Times New Roman" w:cs="Times New Roman"/>
          <w:sz w:val="24"/>
          <w:szCs w:val="24"/>
        </w:rPr>
        <w:t xml:space="preserve"> perhaps</w:t>
      </w:r>
      <w:r w:rsidR="00987298">
        <w:rPr>
          <w:rFonts w:ascii="Times New Roman" w:hAnsi="Times New Roman" w:cs="Times New Roman"/>
          <w:sz w:val="24"/>
          <w:szCs w:val="24"/>
        </w:rPr>
        <w:t xml:space="preserve">, </w:t>
      </w:r>
      <w:r w:rsidR="0039586C">
        <w:rPr>
          <w:rFonts w:ascii="Times New Roman" w:hAnsi="Times New Roman" w:cs="Times New Roman"/>
          <w:sz w:val="24"/>
          <w:szCs w:val="24"/>
        </w:rPr>
        <w:t xml:space="preserve">a </w:t>
      </w:r>
      <w:r w:rsidR="0039586C">
        <w:rPr>
          <w:rFonts w:ascii="Times New Roman" w:hAnsi="Times New Roman" w:cs="Times New Roman"/>
          <w:i/>
          <w:iCs/>
          <w:sz w:val="24"/>
          <w:szCs w:val="24"/>
        </w:rPr>
        <w:t>contio</w:t>
      </w:r>
      <w:r w:rsidR="00987298">
        <w:rPr>
          <w:rFonts w:ascii="Times New Roman" w:hAnsi="Times New Roman" w:cs="Times New Roman"/>
          <w:sz w:val="24"/>
          <w:szCs w:val="24"/>
        </w:rPr>
        <w:t xml:space="preserve"> played a u</w:t>
      </w:r>
      <w:r w:rsidR="00093195">
        <w:rPr>
          <w:rFonts w:ascii="Times New Roman" w:hAnsi="Times New Roman" w:cs="Times New Roman"/>
          <w:sz w:val="24"/>
          <w:szCs w:val="24"/>
        </w:rPr>
        <w:t xml:space="preserve">nique role in presenting the opinion of the </w:t>
      </w:r>
      <w:r w:rsidR="004B13E3">
        <w:rPr>
          <w:rFonts w:ascii="Times New Roman" w:hAnsi="Times New Roman" w:cs="Times New Roman"/>
          <w:sz w:val="24"/>
          <w:szCs w:val="24"/>
        </w:rPr>
        <w:lastRenderedPageBreak/>
        <w:t>Roman people</w:t>
      </w:r>
      <w:r w:rsidR="00AA21C2">
        <w:rPr>
          <w:rFonts w:ascii="Times New Roman" w:hAnsi="Times New Roman" w:cs="Times New Roman"/>
          <w:sz w:val="24"/>
          <w:szCs w:val="24"/>
        </w:rPr>
        <w:t xml:space="preserve">, which was to be understood by the size of the audience and </w:t>
      </w:r>
      <w:r w:rsidR="00A3487F">
        <w:rPr>
          <w:rFonts w:ascii="Times New Roman" w:hAnsi="Times New Roman" w:cs="Times New Roman"/>
          <w:sz w:val="24"/>
          <w:szCs w:val="24"/>
        </w:rPr>
        <w:t>its reaction.</w:t>
      </w:r>
      <w:r w:rsidR="00CD1EBE">
        <w:rPr>
          <w:rStyle w:val="FootnoteReference"/>
          <w:rFonts w:ascii="Times New Roman" w:hAnsi="Times New Roman" w:cs="Times New Roman"/>
          <w:sz w:val="24"/>
          <w:szCs w:val="24"/>
        </w:rPr>
        <w:footnoteReference w:id="77"/>
      </w:r>
      <w:r w:rsidR="00B82012">
        <w:rPr>
          <w:rFonts w:ascii="Times New Roman" w:hAnsi="Times New Roman" w:cs="Times New Roman"/>
          <w:sz w:val="24"/>
          <w:szCs w:val="24"/>
        </w:rPr>
        <w:t xml:space="preserve"> </w:t>
      </w:r>
      <w:r w:rsidR="00524DE9">
        <w:rPr>
          <w:rFonts w:ascii="Times New Roman" w:hAnsi="Times New Roman" w:cs="Times New Roman"/>
          <w:sz w:val="24"/>
          <w:szCs w:val="24"/>
        </w:rPr>
        <w:t xml:space="preserve">For </w:t>
      </w:r>
      <w:r w:rsidR="00FA16BF">
        <w:rPr>
          <w:rFonts w:ascii="Times New Roman" w:hAnsi="Times New Roman" w:cs="Times New Roman"/>
          <w:sz w:val="24"/>
          <w:szCs w:val="24"/>
        </w:rPr>
        <w:t>these</w:t>
      </w:r>
      <w:r w:rsidR="00524DE9">
        <w:rPr>
          <w:rFonts w:ascii="Times New Roman" w:hAnsi="Times New Roman" w:cs="Times New Roman"/>
          <w:sz w:val="24"/>
          <w:szCs w:val="24"/>
        </w:rPr>
        <w:t xml:space="preserve"> reason</w:t>
      </w:r>
      <w:r w:rsidR="00FA16BF">
        <w:rPr>
          <w:rFonts w:ascii="Times New Roman" w:hAnsi="Times New Roman" w:cs="Times New Roman"/>
          <w:sz w:val="24"/>
          <w:szCs w:val="24"/>
        </w:rPr>
        <w:t>s</w:t>
      </w:r>
      <w:r w:rsidR="00524DE9">
        <w:rPr>
          <w:rFonts w:ascii="Times New Roman" w:hAnsi="Times New Roman" w:cs="Times New Roman"/>
          <w:sz w:val="24"/>
          <w:szCs w:val="24"/>
        </w:rPr>
        <w:t xml:space="preserve">, it was vital </w:t>
      </w:r>
      <w:r w:rsidR="00406611">
        <w:rPr>
          <w:rFonts w:ascii="Times New Roman" w:hAnsi="Times New Roman" w:cs="Times New Roman"/>
          <w:sz w:val="24"/>
          <w:szCs w:val="24"/>
        </w:rPr>
        <w:t xml:space="preserve">for </w:t>
      </w:r>
      <w:r w:rsidR="00524DE9">
        <w:rPr>
          <w:rFonts w:ascii="Times New Roman" w:hAnsi="Times New Roman" w:cs="Times New Roman"/>
          <w:sz w:val="24"/>
          <w:szCs w:val="24"/>
        </w:rPr>
        <w:t xml:space="preserve">the orator </w:t>
      </w:r>
      <w:r w:rsidR="00406611">
        <w:rPr>
          <w:rFonts w:ascii="Times New Roman" w:hAnsi="Times New Roman" w:cs="Times New Roman"/>
          <w:sz w:val="24"/>
          <w:szCs w:val="24"/>
        </w:rPr>
        <w:t>to be</w:t>
      </w:r>
      <w:r w:rsidR="00524DE9">
        <w:rPr>
          <w:rFonts w:ascii="Times New Roman" w:hAnsi="Times New Roman" w:cs="Times New Roman"/>
          <w:sz w:val="24"/>
          <w:szCs w:val="24"/>
        </w:rPr>
        <w:t xml:space="preserve"> abl</w:t>
      </w:r>
      <w:r w:rsidR="00BD2A10">
        <w:rPr>
          <w:rFonts w:ascii="Times New Roman" w:hAnsi="Times New Roman" w:cs="Times New Roman"/>
          <w:sz w:val="24"/>
          <w:szCs w:val="24"/>
        </w:rPr>
        <w:t xml:space="preserve">e </w:t>
      </w:r>
      <w:r w:rsidR="00406611">
        <w:rPr>
          <w:rFonts w:ascii="Times New Roman" w:hAnsi="Times New Roman" w:cs="Times New Roman"/>
          <w:sz w:val="24"/>
          <w:szCs w:val="24"/>
        </w:rPr>
        <w:t xml:space="preserve">to </w:t>
      </w:r>
      <w:r w:rsidR="00BD2A10">
        <w:rPr>
          <w:rFonts w:ascii="Times New Roman" w:hAnsi="Times New Roman" w:cs="Times New Roman"/>
          <w:sz w:val="24"/>
          <w:szCs w:val="24"/>
        </w:rPr>
        <w:t>convincingly sway a large audience</w:t>
      </w:r>
      <w:r w:rsidR="00513F07">
        <w:rPr>
          <w:rFonts w:ascii="Times New Roman" w:hAnsi="Times New Roman" w:cs="Times New Roman"/>
          <w:sz w:val="24"/>
          <w:szCs w:val="24"/>
        </w:rPr>
        <w:t xml:space="preserve">, </w:t>
      </w:r>
      <w:r w:rsidR="00C21464">
        <w:rPr>
          <w:rFonts w:ascii="Times New Roman" w:hAnsi="Times New Roman" w:cs="Times New Roman"/>
          <w:sz w:val="24"/>
          <w:szCs w:val="24"/>
        </w:rPr>
        <w:t xml:space="preserve">particularly for Cicero </w:t>
      </w:r>
      <w:r w:rsidR="00513F07">
        <w:rPr>
          <w:rFonts w:ascii="Times New Roman" w:hAnsi="Times New Roman" w:cs="Times New Roman"/>
          <w:sz w:val="24"/>
          <w:szCs w:val="24"/>
        </w:rPr>
        <w:t xml:space="preserve">as Manuwald notes, </w:t>
      </w:r>
      <w:r w:rsidR="00C21464">
        <w:rPr>
          <w:rFonts w:ascii="Times New Roman" w:hAnsi="Times New Roman" w:cs="Times New Roman"/>
          <w:sz w:val="24"/>
          <w:szCs w:val="24"/>
        </w:rPr>
        <w:t>because ‘he</w:t>
      </w:r>
      <w:r w:rsidR="00865817">
        <w:rPr>
          <w:rFonts w:ascii="Times New Roman" w:hAnsi="Times New Roman" w:cs="Times New Roman"/>
          <w:sz w:val="24"/>
          <w:szCs w:val="24"/>
        </w:rPr>
        <w:t xml:space="preserve"> regarded the ability to make persuasive </w:t>
      </w:r>
      <w:r w:rsidR="002C7378">
        <w:rPr>
          <w:rFonts w:ascii="Times New Roman" w:hAnsi="Times New Roman" w:cs="Times New Roman"/>
          <w:sz w:val="24"/>
          <w:szCs w:val="24"/>
        </w:rPr>
        <w:t>speeches to large audiences as an indication of the highest art and achievement’.</w:t>
      </w:r>
      <w:r w:rsidR="002C7378">
        <w:rPr>
          <w:rStyle w:val="FootnoteReference"/>
          <w:rFonts w:ascii="Times New Roman" w:hAnsi="Times New Roman" w:cs="Times New Roman"/>
          <w:sz w:val="24"/>
          <w:szCs w:val="24"/>
        </w:rPr>
        <w:footnoteReference w:id="78"/>
      </w:r>
      <w:r w:rsidR="008B7D85">
        <w:rPr>
          <w:rFonts w:ascii="Times New Roman" w:hAnsi="Times New Roman" w:cs="Times New Roman"/>
          <w:sz w:val="24"/>
          <w:szCs w:val="24"/>
        </w:rPr>
        <w:t xml:space="preserve"> </w:t>
      </w:r>
      <w:r w:rsidR="003C0275">
        <w:rPr>
          <w:rFonts w:ascii="Times New Roman" w:hAnsi="Times New Roman" w:cs="Times New Roman"/>
          <w:sz w:val="24"/>
          <w:szCs w:val="24"/>
        </w:rPr>
        <w:t xml:space="preserve">As such, it is clear that for Cicero, the </w:t>
      </w:r>
      <w:r w:rsidR="003C0275">
        <w:rPr>
          <w:rFonts w:ascii="Times New Roman" w:hAnsi="Times New Roman" w:cs="Times New Roman"/>
          <w:i/>
          <w:iCs/>
          <w:sz w:val="24"/>
          <w:szCs w:val="24"/>
        </w:rPr>
        <w:t xml:space="preserve">contiones </w:t>
      </w:r>
      <w:r w:rsidR="00597775">
        <w:rPr>
          <w:rFonts w:ascii="Times New Roman" w:hAnsi="Times New Roman" w:cs="Times New Roman"/>
          <w:sz w:val="24"/>
          <w:szCs w:val="24"/>
        </w:rPr>
        <w:t>represented both</w:t>
      </w:r>
      <w:r w:rsidR="003C0275">
        <w:rPr>
          <w:rFonts w:ascii="Times New Roman" w:hAnsi="Times New Roman" w:cs="Times New Roman"/>
          <w:sz w:val="24"/>
          <w:szCs w:val="24"/>
        </w:rPr>
        <w:t xml:space="preserve"> </w:t>
      </w:r>
      <w:r w:rsidR="00597775">
        <w:rPr>
          <w:rFonts w:ascii="Times New Roman" w:hAnsi="Times New Roman" w:cs="Times New Roman"/>
          <w:sz w:val="24"/>
          <w:szCs w:val="24"/>
        </w:rPr>
        <w:t xml:space="preserve">an </w:t>
      </w:r>
      <w:r w:rsidR="003C0275">
        <w:rPr>
          <w:rFonts w:ascii="Times New Roman" w:hAnsi="Times New Roman" w:cs="Times New Roman"/>
          <w:sz w:val="24"/>
          <w:szCs w:val="24"/>
        </w:rPr>
        <w:t xml:space="preserve">integral </w:t>
      </w:r>
      <w:r w:rsidR="004759F6">
        <w:rPr>
          <w:rFonts w:ascii="Times New Roman" w:hAnsi="Times New Roman" w:cs="Times New Roman"/>
          <w:sz w:val="24"/>
          <w:szCs w:val="24"/>
        </w:rPr>
        <w:t>component of</w:t>
      </w:r>
      <w:r w:rsidR="003C0275">
        <w:rPr>
          <w:rFonts w:ascii="Times New Roman" w:hAnsi="Times New Roman" w:cs="Times New Roman"/>
          <w:sz w:val="24"/>
          <w:szCs w:val="24"/>
        </w:rPr>
        <w:t xml:space="preserve"> his rhetorical strategy</w:t>
      </w:r>
      <w:r w:rsidR="00597775">
        <w:rPr>
          <w:rFonts w:ascii="Times New Roman" w:hAnsi="Times New Roman" w:cs="Times New Roman"/>
          <w:sz w:val="24"/>
          <w:szCs w:val="24"/>
        </w:rPr>
        <w:t xml:space="preserve"> and an opportunity for personal glory in another oratorical arena.</w:t>
      </w:r>
    </w:p>
    <w:p w14:paraId="76128BAD" w14:textId="4085629C" w:rsidR="008B7D85" w:rsidRDefault="008B7D85">
      <w:pPr>
        <w:rPr>
          <w:rFonts w:ascii="Times New Roman" w:hAnsi="Times New Roman" w:cs="Times New Roman"/>
          <w:sz w:val="24"/>
          <w:szCs w:val="24"/>
        </w:rPr>
      </w:pPr>
    </w:p>
    <w:p w14:paraId="0F225A6A" w14:textId="1D977AD5" w:rsidR="00346C1D" w:rsidRDefault="007F4EB9">
      <w:pPr>
        <w:rPr>
          <w:rFonts w:ascii="Times New Roman" w:hAnsi="Times New Roman" w:cs="Times New Roman"/>
          <w:sz w:val="24"/>
          <w:szCs w:val="24"/>
        </w:rPr>
      </w:pPr>
      <w:r>
        <w:rPr>
          <w:rFonts w:ascii="Times New Roman" w:hAnsi="Times New Roman" w:cs="Times New Roman"/>
          <w:sz w:val="24"/>
          <w:szCs w:val="24"/>
        </w:rPr>
        <w:t>Perhaps the most</w:t>
      </w:r>
      <w:r w:rsidR="008B7D85">
        <w:rPr>
          <w:rFonts w:ascii="Times New Roman" w:hAnsi="Times New Roman" w:cs="Times New Roman"/>
          <w:sz w:val="24"/>
          <w:szCs w:val="24"/>
        </w:rPr>
        <w:t xml:space="preserve"> important aspect of the </w:t>
      </w:r>
      <w:r w:rsidR="008B7D85">
        <w:rPr>
          <w:rFonts w:ascii="Times New Roman" w:hAnsi="Times New Roman" w:cs="Times New Roman"/>
          <w:i/>
          <w:iCs/>
          <w:sz w:val="24"/>
          <w:szCs w:val="24"/>
        </w:rPr>
        <w:t>contiones</w:t>
      </w:r>
      <w:r w:rsidR="008B7D85">
        <w:rPr>
          <w:rFonts w:ascii="Times New Roman" w:hAnsi="Times New Roman" w:cs="Times New Roman"/>
          <w:sz w:val="24"/>
          <w:szCs w:val="24"/>
        </w:rPr>
        <w:t xml:space="preserve"> is the relationship between speaker and audience. The very nature of a </w:t>
      </w:r>
      <w:r w:rsidR="008B7D85">
        <w:rPr>
          <w:rFonts w:ascii="Times New Roman" w:hAnsi="Times New Roman" w:cs="Times New Roman"/>
          <w:i/>
          <w:iCs/>
          <w:sz w:val="24"/>
          <w:szCs w:val="24"/>
        </w:rPr>
        <w:t>contio</w:t>
      </w:r>
      <w:r w:rsidR="008B7D85">
        <w:rPr>
          <w:rFonts w:ascii="Times New Roman" w:hAnsi="Times New Roman" w:cs="Times New Roman"/>
          <w:sz w:val="24"/>
          <w:szCs w:val="24"/>
        </w:rPr>
        <w:t xml:space="preserve"> being convened by a member of the Roman elite meant that a specific power dynamic existed in which they served to ‘strengthen the legitimacy and power of the governing class’, and similarly because there were no formal political parties in Rome, ‘the possibilities of manipulation available to Roman politicians…</w:t>
      </w:r>
      <w:r w:rsidR="00154A11">
        <w:rPr>
          <w:rFonts w:ascii="Times New Roman" w:hAnsi="Times New Roman" w:cs="Times New Roman"/>
          <w:sz w:val="24"/>
          <w:szCs w:val="24"/>
        </w:rPr>
        <w:t xml:space="preserve"> </w:t>
      </w:r>
      <w:r w:rsidR="008B7D85">
        <w:rPr>
          <w:rFonts w:ascii="Times New Roman" w:hAnsi="Times New Roman" w:cs="Times New Roman"/>
          <w:sz w:val="24"/>
          <w:szCs w:val="24"/>
        </w:rPr>
        <w:t>were greater’.</w:t>
      </w:r>
      <w:r w:rsidR="005E5600">
        <w:rPr>
          <w:rStyle w:val="FootnoteReference"/>
          <w:rFonts w:ascii="Times New Roman" w:hAnsi="Times New Roman" w:cs="Times New Roman"/>
          <w:sz w:val="24"/>
          <w:szCs w:val="24"/>
        </w:rPr>
        <w:footnoteReference w:id="79"/>
      </w:r>
      <w:r w:rsidR="00AB3D50">
        <w:rPr>
          <w:rFonts w:ascii="Times New Roman" w:hAnsi="Times New Roman" w:cs="Times New Roman"/>
          <w:sz w:val="24"/>
          <w:szCs w:val="24"/>
        </w:rPr>
        <w:t xml:space="preserve"> As such, it was important to play to popular demand, and so n</w:t>
      </w:r>
      <w:r w:rsidR="00612A10">
        <w:rPr>
          <w:rFonts w:ascii="Times New Roman" w:hAnsi="Times New Roman" w:cs="Times New Roman"/>
          <w:sz w:val="24"/>
          <w:szCs w:val="24"/>
        </w:rPr>
        <w:t xml:space="preserve">aturally an orator would elect to hold </w:t>
      </w:r>
      <w:r w:rsidR="00612A10">
        <w:rPr>
          <w:rFonts w:ascii="Times New Roman" w:hAnsi="Times New Roman" w:cs="Times New Roman"/>
          <w:i/>
          <w:iCs/>
          <w:sz w:val="24"/>
          <w:szCs w:val="24"/>
        </w:rPr>
        <w:t>contiones</w:t>
      </w:r>
      <w:r w:rsidR="00612A10">
        <w:rPr>
          <w:rFonts w:ascii="Times New Roman" w:hAnsi="Times New Roman" w:cs="Times New Roman"/>
          <w:sz w:val="24"/>
          <w:szCs w:val="24"/>
        </w:rPr>
        <w:t xml:space="preserve"> </w:t>
      </w:r>
      <w:r w:rsidR="00D560B6">
        <w:rPr>
          <w:rFonts w:ascii="Times New Roman" w:hAnsi="Times New Roman" w:cs="Times New Roman"/>
          <w:sz w:val="24"/>
          <w:szCs w:val="24"/>
        </w:rPr>
        <w:t>in order ‘to promote causes which the people themselves</w:t>
      </w:r>
      <w:r w:rsidR="00BC3B87">
        <w:rPr>
          <w:rFonts w:ascii="Times New Roman" w:hAnsi="Times New Roman" w:cs="Times New Roman"/>
          <w:sz w:val="24"/>
          <w:szCs w:val="24"/>
        </w:rPr>
        <w:t xml:space="preserve"> saw as their own’</w:t>
      </w:r>
      <w:r w:rsidR="00961DAF">
        <w:rPr>
          <w:rFonts w:ascii="Times New Roman" w:hAnsi="Times New Roman" w:cs="Times New Roman"/>
          <w:sz w:val="24"/>
          <w:szCs w:val="24"/>
        </w:rPr>
        <w:t>.</w:t>
      </w:r>
      <w:r w:rsidR="00CB379D">
        <w:rPr>
          <w:rStyle w:val="FootnoteReference"/>
          <w:rFonts w:ascii="Times New Roman" w:hAnsi="Times New Roman" w:cs="Times New Roman"/>
          <w:sz w:val="24"/>
          <w:szCs w:val="24"/>
        </w:rPr>
        <w:footnoteReference w:id="80"/>
      </w:r>
      <w:r w:rsidR="00DF5F0C">
        <w:rPr>
          <w:rFonts w:ascii="Times New Roman" w:hAnsi="Times New Roman" w:cs="Times New Roman"/>
          <w:sz w:val="24"/>
          <w:szCs w:val="24"/>
        </w:rPr>
        <w:t xml:space="preserve"> </w:t>
      </w:r>
      <w:r w:rsidR="0042649B">
        <w:rPr>
          <w:rFonts w:ascii="Times New Roman" w:hAnsi="Times New Roman" w:cs="Times New Roman"/>
          <w:sz w:val="24"/>
          <w:szCs w:val="24"/>
        </w:rPr>
        <w:t xml:space="preserve">Thus, </w:t>
      </w:r>
      <w:r w:rsidR="00A673A1">
        <w:rPr>
          <w:rFonts w:ascii="Times New Roman" w:hAnsi="Times New Roman" w:cs="Times New Roman"/>
          <w:sz w:val="24"/>
          <w:szCs w:val="24"/>
        </w:rPr>
        <w:t xml:space="preserve">the orator includes the </w:t>
      </w:r>
      <w:r w:rsidR="00A673A1">
        <w:rPr>
          <w:rFonts w:ascii="Times New Roman" w:hAnsi="Times New Roman" w:cs="Times New Roman"/>
          <w:i/>
          <w:iCs/>
          <w:sz w:val="24"/>
          <w:szCs w:val="24"/>
        </w:rPr>
        <w:t>populus</w:t>
      </w:r>
      <w:r w:rsidR="00A673A1">
        <w:rPr>
          <w:rFonts w:ascii="Times New Roman" w:hAnsi="Times New Roman" w:cs="Times New Roman"/>
          <w:sz w:val="24"/>
          <w:szCs w:val="24"/>
        </w:rPr>
        <w:t xml:space="preserve"> within political life through the </w:t>
      </w:r>
      <w:r w:rsidR="00A673A1">
        <w:rPr>
          <w:rFonts w:ascii="Times New Roman" w:hAnsi="Times New Roman" w:cs="Times New Roman"/>
          <w:i/>
          <w:iCs/>
          <w:sz w:val="24"/>
          <w:szCs w:val="24"/>
        </w:rPr>
        <w:t>contiones</w:t>
      </w:r>
      <w:r w:rsidR="00A673A1">
        <w:rPr>
          <w:rFonts w:ascii="Times New Roman" w:hAnsi="Times New Roman" w:cs="Times New Roman"/>
          <w:sz w:val="24"/>
          <w:szCs w:val="24"/>
        </w:rPr>
        <w:t xml:space="preserve">, </w:t>
      </w:r>
      <w:r w:rsidR="00907661">
        <w:rPr>
          <w:rFonts w:ascii="Times New Roman" w:hAnsi="Times New Roman" w:cs="Times New Roman"/>
          <w:sz w:val="24"/>
          <w:szCs w:val="24"/>
        </w:rPr>
        <w:t xml:space="preserve">and a transaction occurs </w:t>
      </w:r>
      <w:r w:rsidR="00580490">
        <w:rPr>
          <w:rFonts w:ascii="Times New Roman" w:hAnsi="Times New Roman" w:cs="Times New Roman"/>
          <w:sz w:val="24"/>
          <w:szCs w:val="24"/>
        </w:rPr>
        <w:t>by</w:t>
      </w:r>
      <w:r w:rsidR="00907661">
        <w:rPr>
          <w:rFonts w:ascii="Times New Roman" w:hAnsi="Times New Roman" w:cs="Times New Roman"/>
          <w:sz w:val="24"/>
          <w:szCs w:val="24"/>
        </w:rPr>
        <w:t xml:space="preserve"> which the </w:t>
      </w:r>
      <w:r w:rsidR="002D2893">
        <w:rPr>
          <w:rFonts w:ascii="Times New Roman" w:hAnsi="Times New Roman" w:cs="Times New Roman"/>
          <w:sz w:val="24"/>
          <w:szCs w:val="24"/>
        </w:rPr>
        <w:t xml:space="preserve">orator is then able to use popular to support to indirectly </w:t>
      </w:r>
      <w:r w:rsidR="003146C2">
        <w:rPr>
          <w:rFonts w:ascii="Times New Roman" w:hAnsi="Times New Roman" w:cs="Times New Roman"/>
          <w:sz w:val="24"/>
          <w:szCs w:val="24"/>
        </w:rPr>
        <w:t>influence political decision</w:t>
      </w:r>
      <w:r w:rsidR="003134BD">
        <w:rPr>
          <w:rFonts w:ascii="Times New Roman" w:hAnsi="Times New Roman" w:cs="Times New Roman"/>
          <w:sz w:val="24"/>
          <w:szCs w:val="24"/>
        </w:rPr>
        <w:t xml:space="preserve"> making. </w:t>
      </w:r>
      <w:r w:rsidR="00AE15E8">
        <w:rPr>
          <w:rFonts w:ascii="Times New Roman" w:hAnsi="Times New Roman" w:cs="Times New Roman"/>
          <w:sz w:val="24"/>
          <w:szCs w:val="24"/>
        </w:rPr>
        <w:t xml:space="preserve">In terms of the </w:t>
      </w:r>
      <w:r w:rsidR="00AE15E8">
        <w:rPr>
          <w:rFonts w:ascii="Times New Roman" w:hAnsi="Times New Roman" w:cs="Times New Roman"/>
          <w:i/>
          <w:iCs/>
          <w:sz w:val="24"/>
          <w:szCs w:val="24"/>
        </w:rPr>
        <w:t>Philip</w:t>
      </w:r>
      <w:r w:rsidR="00B46E86">
        <w:rPr>
          <w:rFonts w:ascii="Times New Roman" w:hAnsi="Times New Roman" w:cs="Times New Roman"/>
          <w:i/>
          <w:iCs/>
          <w:sz w:val="24"/>
          <w:szCs w:val="24"/>
        </w:rPr>
        <w:t>p</w:t>
      </w:r>
      <w:r w:rsidR="00AE15E8">
        <w:rPr>
          <w:rFonts w:ascii="Times New Roman" w:hAnsi="Times New Roman" w:cs="Times New Roman"/>
          <w:i/>
          <w:iCs/>
          <w:sz w:val="24"/>
          <w:szCs w:val="24"/>
        </w:rPr>
        <w:t>ics</w:t>
      </w:r>
      <w:r w:rsidR="00AE15E8">
        <w:rPr>
          <w:rFonts w:ascii="Times New Roman" w:hAnsi="Times New Roman" w:cs="Times New Roman"/>
          <w:sz w:val="24"/>
          <w:szCs w:val="24"/>
        </w:rPr>
        <w:t xml:space="preserve">, </w:t>
      </w:r>
      <w:r w:rsidR="00D16672">
        <w:rPr>
          <w:rFonts w:ascii="Times New Roman" w:hAnsi="Times New Roman" w:cs="Times New Roman"/>
          <w:sz w:val="24"/>
          <w:szCs w:val="24"/>
        </w:rPr>
        <w:t xml:space="preserve">Cicero’s decision itself to publish two </w:t>
      </w:r>
      <w:r w:rsidR="00D16672">
        <w:rPr>
          <w:rFonts w:ascii="Times New Roman" w:hAnsi="Times New Roman" w:cs="Times New Roman"/>
          <w:i/>
          <w:iCs/>
          <w:sz w:val="24"/>
          <w:szCs w:val="24"/>
        </w:rPr>
        <w:t>contiones</w:t>
      </w:r>
      <w:r w:rsidR="00D16672">
        <w:rPr>
          <w:rFonts w:ascii="Times New Roman" w:hAnsi="Times New Roman" w:cs="Times New Roman"/>
          <w:sz w:val="24"/>
          <w:szCs w:val="24"/>
        </w:rPr>
        <w:t xml:space="preserve"> within the corpus </w:t>
      </w:r>
      <w:r w:rsidR="00CA439C">
        <w:rPr>
          <w:rFonts w:ascii="Times New Roman" w:hAnsi="Times New Roman" w:cs="Times New Roman"/>
          <w:sz w:val="24"/>
          <w:szCs w:val="24"/>
        </w:rPr>
        <w:t xml:space="preserve">provides the most evidence for this transaction. </w:t>
      </w:r>
      <w:r w:rsidR="007A380F">
        <w:rPr>
          <w:rFonts w:ascii="Times New Roman" w:hAnsi="Times New Roman" w:cs="Times New Roman"/>
          <w:sz w:val="24"/>
          <w:szCs w:val="24"/>
        </w:rPr>
        <w:t xml:space="preserve">As Hall notes, </w:t>
      </w:r>
      <w:r w:rsidR="00564CCB">
        <w:rPr>
          <w:rFonts w:ascii="Times New Roman" w:hAnsi="Times New Roman" w:cs="Times New Roman"/>
          <w:sz w:val="24"/>
          <w:szCs w:val="24"/>
        </w:rPr>
        <w:t xml:space="preserve">Cicero ‘presumably circulated copies in this case because he wanted to create the impression that the common people </w:t>
      </w:r>
      <w:r w:rsidR="00EC600A">
        <w:rPr>
          <w:rFonts w:ascii="Times New Roman" w:hAnsi="Times New Roman" w:cs="Times New Roman"/>
          <w:sz w:val="24"/>
          <w:szCs w:val="24"/>
        </w:rPr>
        <w:t>strongly supported his cause’</w:t>
      </w:r>
      <w:r w:rsidR="000B12A3">
        <w:rPr>
          <w:rFonts w:ascii="Times New Roman" w:hAnsi="Times New Roman" w:cs="Times New Roman"/>
          <w:sz w:val="24"/>
          <w:szCs w:val="24"/>
        </w:rPr>
        <w:t>.</w:t>
      </w:r>
      <w:r w:rsidR="006065F5">
        <w:rPr>
          <w:rStyle w:val="FootnoteReference"/>
          <w:rFonts w:ascii="Times New Roman" w:hAnsi="Times New Roman" w:cs="Times New Roman"/>
          <w:sz w:val="24"/>
          <w:szCs w:val="24"/>
        </w:rPr>
        <w:footnoteReference w:id="81"/>
      </w:r>
      <w:r w:rsidR="000B12A3">
        <w:rPr>
          <w:rFonts w:ascii="Times New Roman" w:hAnsi="Times New Roman" w:cs="Times New Roman"/>
          <w:sz w:val="24"/>
          <w:szCs w:val="24"/>
        </w:rPr>
        <w:t xml:space="preserve"> </w:t>
      </w:r>
      <w:r w:rsidR="00F50B84">
        <w:rPr>
          <w:rFonts w:ascii="Times New Roman" w:hAnsi="Times New Roman" w:cs="Times New Roman"/>
          <w:sz w:val="24"/>
          <w:szCs w:val="24"/>
        </w:rPr>
        <w:t xml:space="preserve">At a fundamental level, then, </w:t>
      </w:r>
      <w:r w:rsidR="007E7614">
        <w:rPr>
          <w:rFonts w:ascii="Times New Roman" w:hAnsi="Times New Roman" w:cs="Times New Roman"/>
          <w:sz w:val="24"/>
          <w:szCs w:val="24"/>
        </w:rPr>
        <w:t xml:space="preserve">the two </w:t>
      </w:r>
      <w:r w:rsidR="007E7614">
        <w:rPr>
          <w:rFonts w:ascii="Times New Roman" w:hAnsi="Times New Roman" w:cs="Times New Roman"/>
          <w:i/>
          <w:iCs/>
          <w:sz w:val="24"/>
          <w:szCs w:val="24"/>
        </w:rPr>
        <w:t>contiones</w:t>
      </w:r>
      <w:r w:rsidR="007E7614">
        <w:rPr>
          <w:rFonts w:ascii="Times New Roman" w:hAnsi="Times New Roman" w:cs="Times New Roman"/>
          <w:sz w:val="24"/>
          <w:szCs w:val="24"/>
        </w:rPr>
        <w:t xml:space="preserve"> </w:t>
      </w:r>
      <w:r w:rsidR="00215CB1">
        <w:rPr>
          <w:rFonts w:ascii="Times New Roman" w:hAnsi="Times New Roman" w:cs="Times New Roman"/>
          <w:sz w:val="24"/>
          <w:szCs w:val="24"/>
        </w:rPr>
        <w:t xml:space="preserve">in the </w:t>
      </w:r>
      <w:r w:rsidR="00215CB1">
        <w:rPr>
          <w:rFonts w:ascii="Times New Roman" w:hAnsi="Times New Roman" w:cs="Times New Roman"/>
          <w:i/>
          <w:iCs/>
          <w:sz w:val="24"/>
          <w:szCs w:val="24"/>
        </w:rPr>
        <w:t>Philippics</w:t>
      </w:r>
      <w:r w:rsidR="00215CB1">
        <w:rPr>
          <w:rFonts w:ascii="Times New Roman" w:hAnsi="Times New Roman" w:cs="Times New Roman"/>
          <w:sz w:val="24"/>
          <w:szCs w:val="24"/>
        </w:rPr>
        <w:t xml:space="preserve"> </w:t>
      </w:r>
      <w:r w:rsidR="003E600B">
        <w:rPr>
          <w:rFonts w:ascii="Times New Roman" w:hAnsi="Times New Roman" w:cs="Times New Roman"/>
          <w:sz w:val="24"/>
          <w:szCs w:val="24"/>
        </w:rPr>
        <w:t xml:space="preserve">function </w:t>
      </w:r>
      <w:r w:rsidR="00C85496">
        <w:rPr>
          <w:rFonts w:ascii="Times New Roman" w:hAnsi="Times New Roman" w:cs="Times New Roman"/>
          <w:sz w:val="24"/>
          <w:szCs w:val="24"/>
        </w:rPr>
        <w:t>as</w:t>
      </w:r>
      <w:r w:rsidR="00AB2414">
        <w:rPr>
          <w:rFonts w:ascii="Times New Roman" w:hAnsi="Times New Roman" w:cs="Times New Roman"/>
          <w:sz w:val="24"/>
          <w:szCs w:val="24"/>
        </w:rPr>
        <w:t xml:space="preserve"> important</w:t>
      </w:r>
      <w:r w:rsidR="00C85496">
        <w:rPr>
          <w:rFonts w:ascii="Times New Roman" w:hAnsi="Times New Roman" w:cs="Times New Roman"/>
          <w:sz w:val="24"/>
          <w:szCs w:val="24"/>
        </w:rPr>
        <w:t xml:space="preserve"> intermediary</w:t>
      </w:r>
      <w:r w:rsidR="003E600B">
        <w:rPr>
          <w:rFonts w:ascii="Times New Roman" w:hAnsi="Times New Roman" w:cs="Times New Roman"/>
          <w:sz w:val="24"/>
          <w:szCs w:val="24"/>
        </w:rPr>
        <w:t xml:space="preserve"> propaganda pieces</w:t>
      </w:r>
      <w:r w:rsidR="0070438F">
        <w:rPr>
          <w:rFonts w:ascii="Times New Roman" w:hAnsi="Times New Roman" w:cs="Times New Roman"/>
          <w:sz w:val="24"/>
          <w:szCs w:val="24"/>
        </w:rPr>
        <w:t xml:space="preserve"> that </w:t>
      </w:r>
      <w:r w:rsidR="00FD151B">
        <w:rPr>
          <w:rFonts w:ascii="Times New Roman" w:hAnsi="Times New Roman" w:cs="Times New Roman"/>
          <w:sz w:val="24"/>
          <w:szCs w:val="24"/>
        </w:rPr>
        <w:t>create a bridge between the people and the senatorial elite</w:t>
      </w:r>
      <w:r w:rsidR="000B12A3">
        <w:rPr>
          <w:rFonts w:ascii="Times New Roman" w:hAnsi="Times New Roman" w:cs="Times New Roman"/>
          <w:sz w:val="24"/>
          <w:szCs w:val="24"/>
        </w:rPr>
        <w:t>.</w:t>
      </w:r>
      <w:r w:rsidR="00B13BAC">
        <w:rPr>
          <w:rFonts w:ascii="Times New Roman" w:hAnsi="Times New Roman" w:cs="Times New Roman"/>
          <w:sz w:val="24"/>
          <w:szCs w:val="24"/>
        </w:rPr>
        <w:t xml:space="preserve"> By heaping praise upon </w:t>
      </w:r>
      <w:r w:rsidR="00B13BAC">
        <w:rPr>
          <w:rFonts w:ascii="Times New Roman" w:hAnsi="Times New Roman" w:cs="Times New Roman"/>
          <w:sz w:val="24"/>
          <w:szCs w:val="24"/>
        </w:rPr>
        <w:lastRenderedPageBreak/>
        <w:t>the people and incorporating them into his strategy, Cicero creates an illusory united front against Antony and the values which he threatens.</w:t>
      </w:r>
      <w:r w:rsidR="00CC6BBC">
        <w:rPr>
          <w:rStyle w:val="FootnoteReference"/>
          <w:rFonts w:ascii="Times New Roman" w:hAnsi="Times New Roman" w:cs="Times New Roman"/>
          <w:sz w:val="24"/>
          <w:szCs w:val="24"/>
        </w:rPr>
        <w:footnoteReference w:id="82"/>
      </w:r>
    </w:p>
    <w:p w14:paraId="0C62FCFA" w14:textId="1B19DAC5" w:rsidR="00B61D24" w:rsidRDefault="00B61D24">
      <w:pPr>
        <w:rPr>
          <w:rFonts w:ascii="Times New Roman" w:hAnsi="Times New Roman" w:cs="Times New Roman"/>
          <w:sz w:val="24"/>
          <w:szCs w:val="24"/>
        </w:rPr>
      </w:pPr>
    </w:p>
    <w:p w14:paraId="49EA81E5" w14:textId="2DF165A9" w:rsidR="00B61D24" w:rsidRDefault="00B61D24" w:rsidP="0040506E">
      <w:pPr>
        <w:jc w:val="both"/>
        <w:rPr>
          <w:rFonts w:ascii="Times New Roman" w:hAnsi="Times New Roman" w:cs="Times New Roman"/>
          <w:sz w:val="24"/>
          <w:szCs w:val="24"/>
        </w:rPr>
      </w:pPr>
      <w:r>
        <w:rPr>
          <w:rFonts w:ascii="Times New Roman" w:hAnsi="Times New Roman" w:cs="Times New Roman"/>
          <w:sz w:val="24"/>
          <w:szCs w:val="24"/>
        </w:rPr>
        <w:t xml:space="preserve">It is well known, particularly in Cicero’s time, that a </w:t>
      </w:r>
      <w:r>
        <w:rPr>
          <w:rFonts w:ascii="Times New Roman" w:hAnsi="Times New Roman" w:cs="Times New Roman"/>
          <w:i/>
          <w:iCs/>
          <w:sz w:val="24"/>
          <w:szCs w:val="24"/>
        </w:rPr>
        <w:t xml:space="preserve">contio </w:t>
      </w:r>
      <w:r w:rsidR="0040506E">
        <w:rPr>
          <w:rFonts w:ascii="Times New Roman" w:hAnsi="Times New Roman" w:cs="Times New Roman"/>
          <w:sz w:val="24"/>
          <w:szCs w:val="24"/>
        </w:rPr>
        <w:t>often led to</w:t>
      </w:r>
      <w:r>
        <w:rPr>
          <w:rFonts w:ascii="Times New Roman" w:hAnsi="Times New Roman" w:cs="Times New Roman"/>
          <w:sz w:val="24"/>
          <w:szCs w:val="24"/>
        </w:rPr>
        <w:t xml:space="preserve"> riots and occasionally violence. However, as Metaxaki-Mitrou notes, violence in the </w:t>
      </w:r>
      <w:r>
        <w:rPr>
          <w:rFonts w:ascii="Times New Roman" w:hAnsi="Times New Roman" w:cs="Times New Roman"/>
          <w:i/>
          <w:iCs/>
          <w:sz w:val="24"/>
          <w:szCs w:val="24"/>
        </w:rPr>
        <w:t xml:space="preserve">contio </w:t>
      </w:r>
      <w:r>
        <w:rPr>
          <w:rFonts w:ascii="Times New Roman" w:hAnsi="Times New Roman" w:cs="Times New Roman"/>
          <w:sz w:val="24"/>
          <w:szCs w:val="24"/>
        </w:rPr>
        <w:t xml:space="preserve">was generally attributed </w:t>
      </w:r>
      <w:r w:rsidR="0040506E">
        <w:rPr>
          <w:rFonts w:ascii="Times New Roman" w:hAnsi="Times New Roman" w:cs="Times New Roman"/>
          <w:sz w:val="24"/>
          <w:szCs w:val="24"/>
        </w:rPr>
        <w:t>to his own enemies</w:t>
      </w:r>
      <w:r>
        <w:rPr>
          <w:rFonts w:ascii="Times New Roman" w:hAnsi="Times New Roman" w:cs="Times New Roman"/>
          <w:sz w:val="24"/>
          <w:szCs w:val="24"/>
        </w:rPr>
        <w:t xml:space="preserve"> such as Clodius</w:t>
      </w:r>
      <w:r w:rsidR="0040506E">
        <w:rPr>
          <w:rFonts w:ascii="Times New Roman" w:hAnsi="Times New Roman" w:cs="Times New Roman"/>
          <w:sz w:val="24"/>
          <w:szCs w:val="24"/>
        </w:rPr>
        <w:t>,</w:t>
      </w:r>
      <w:r>
        <w:rPr>
          <w:rFonts w:ascii="Times New Roman" w:hAnsi="Times New Roman" w:cs="Times New Roman"/>
          <w:sz w:val="24"/>
          <w:szCs w:val="24"/>
        </w:rPr>
        <w:t xml:space="preserve"> who packed the </w:t>
      </w:r>
      <w:r w:rsidR="0040506E">
        <w:rPr>
          <w:rFonts w:ascii="Times New Roman" w:hAnsi="Times New Roman" w:cs="Times New Roman"/>
          <w:i/>
          <w:iCs/>
          <w:sz w:val="24"/>
          <w:szCs w:val="24"/>
        </w:rPr>
        <w:t xml:space="preserve">contio </w:t>
      </w:r>
      <w:r w:rsidR="0040506E">
        <w:rPr>
          <w:rFonts w:ascii="Times New Roman" w:hAnsi="Times New Roman" w:cs="Times New Roman"/>
          <w:sz w:val="24"/>
          <w:szCs w:val="24"/>
        </w:rPr>
        <w:t xml:space="preserve">with hired thugs in order to ferment unrest, whilst a </w:t>
      </w:r>
      <w:r w:rsidR="0040506E">
        <w:rPr>
          <w:rFonts w:ascii="Times New Roman" w:hAnsi="Times New Roman" w:cs="Times New Roman"/>
          <w:i/>
          <w:iCs/>
          <w:sz w:val="24"/>
          <w:szCs w:val="24"/>
        </w:rPr>
        <w:t xml:space="preserve">contio </w:t>
      </w:r>
      <w:r w:rsidR="0040506E">
        <w:rPr>
          <w:rFonts w:ascii="Times New Roman" w:hAnsi="Times New Roman" w:cs="Times New Roman"/>
          <w:sz w:val="24"/>
          <w:szCs w:val="24"/>
        </w:rPr>
        <w:t>led by a respectable individual was more likely to see civility and unanimous agreement</w:t>
      </w:r>
      <w:r w:rsidR="0081186B">
        <w:rPr>
          <w:rFonts w:ascii="Times New Roman" w:hAnsi="Times New Roman" w:cs="Times New Roman"/>
          <w:sz w:val="24"/>
          <w:szCs w:val="24"/>
        </w:rPr>
        <w:t xml:space="preserve">, as a comparison in the </w:t>
      </w:r>
      <w:r w:rsidR="0081186B">
        <w:rPr>
          <w:rFonts w:ascii="Times New Roman" w:hAnsi="Times New Roman" w:cs="Times New Roman"/>
          <w:i/>
          <w:iCs/>
          <w:sz w:val="24"/>
          <w:szCs w:val="24"/>
        </w:rPr>
        <w:t xml:space="preserve">Pro Sestio </w:t>
      </w:r>
      <w:r w:rsidR="0081186B">
        <w:rPr>
          <w:rFonts w:ascii="Times New Roman" w:hAnsi="Times New Roman" w:cs="Times New Roman"/>
          <w:sz w:val="24"/>
          <w:szCs w:val="24"/>
        </w:rPr>
        <w:t>shows</w:t>
      </w:r>
      <w:r w:rsidR="0040506E">
        <w:rPr>
          <w:rFonts w:ascii="Times New Roman" w:hAnsi="Times New Roman" w:cs="Times New Roman"/>
          <w:sz w:val="24"/>
          <w:szCs w:val="24"/>
        </w:rPr>
        <w:t>.</w:t>
      </w:r>
      <w:r w:rsidR="007823B0">
        <w:rPr>
          <w:rStyle w:val="FootnoteReference"/>
          <w:rFonts w:ascii="Times New Roman" w:hAnsi="Times New Roman" w:cs="Times New Roman"/>
          <w:sz w:val="24"/>
          <w:szCs w:val="24"/>
        </w:rPr>
        <w:footnoteReference w:id="83"/>
      </w:r>
      <w:r w:rsidR="00782F27">
        <w:rPr>
          <w:rFonts w:ascii="Times New Roman" w:hAnsi="Times New Roman" w:cs="Times New Roman"/>
          <w:sz w:val="24"/>
          <w:szCs w:val="24"/>
        </w:rPr>
        <w:t xml:space="preserve"> Cicero’s comparison of Clodius and Lentulus’ </w:t>
      </w:r>
      <w:r w:rsidR="00782F27">
        <w:rPr>
          <w:rFonts w:ascii="Times New Roman" w:hAnsi="Times New Roman" w:cs="Times New Roman"/>
          <w:i/>
          <w:iCs/>
          <w:sz w:val="24"/>
          <w:szCs w:val="24"/>
        </w:rPr>
        <w:t xml:space="preserve">contiones </w:t>
      </w:r>
      <w:r w:rsidR="00782F27">
        <w:rPr>
          <w:rFonts w:ascii="Times New Roman" w:hAnsi="Times New Roman" w:cs="Times New Roman"/>
          <w:sz w:val="24"/>
          <w:szCs w:val="24"/>
        </w:rPr>
        <w:t>is of course not an impartial account, given the latter was in his favour whilst the former was not</w:t>
      </w:r>
      <w:r w:rsidR="007F4F91">
        <w:rPr>
          <w:rFonts w:ascii="Times New Roman" w:hAnsi="Times New Roman" w:cs="Times New Roman"/>
          <w:sz w:val="24"/>
          <w:szCs w:val="24"/>
        </w:rPr>
        <w:t xml:space="preserve">, and so it would be difficult to make any assumption about the existence or extent of any such dissent at the </w:t>
      </w:r>
      <w:r w:rsidR="007F4F91">
        <w:rPr>
          <w:rFonts w:ascii="Times New Roman" w:hAnsi="Times New Roman" w:cs="Times New Roman"/>
          <w:i/>
          <w:iCs/>
          <w:sz w:val="24"/>
          <w:szCs w:val="24"/>
        </w:rPr>
        <w:t>contiones</w:t>
      </w:r>
      <w:r w:rsidR="007F4F91">
        <w:rPr>
          <w:rFonts w:ascii="Times New Roman" w:hAnsi="Times New Roman" w:cs="Times New Roman"/>
          <w:sz w:val="24"/>
          <w:szCs w:val="24"/>
        </w:rPr>
        <w:t xml:space="preserve"> of the </w:t>
      </w:r>
      <w:r w:rsidR="007F4F91">
        <w:rPr>
          <w:rFonts w:ascii="Times New Roman" w:hAnsi="Times New Roman" w:cs="Times New Roman"/>
          <w:i/>
          <w:iCs/>
          <w:sz w:val="24"/>
          <w:szCs w:val="24"/>
        </w:rPr>
        <w:t>Philippics</w:t>
      </w:r>
      <w:r w:rsidR="00D15DB9">
        <w:rPr>
          <w:rFonts w:ascii="Times New Roman" w:hAnsi="Times New Roman" w:cs="Times New Roman"/>
          <w:i/>
          <w:iCs/>
          <w:sz w:val="24"/>
          <w:szCs w:val="24"/>
        </w:rPr>
        <w:t xml:space="preserve"> </w:t>
      </w:r>
      <w:r w:rsidR="00D15DB9">
        <w:rPr>
          <w:rFonts w:ascii="Times New Roman" w:hAnsi="Times New Roman" w:cs="Times New Roman"/>
          <w:sz w:val="24"/>
          <w:szCs w:val="24"/>
        </w:rPr>
        <w:t>since they were his own speeches</w:t>
      </w:r>
      <w:r w:rsidR="00782F27">
        <w:rPr>
          <w:rFonts w:ascii="Times New Roman" w:hAnsi="Times New Roman" w:cs="Times New Roman"/>
          <w:sz w:val="24"/>
          <w:szCs w:val="24"/>
        </w:rPr>
        <w:t xml:space="preserve">. However, it does highlight an important rhetorical point that Cicero is able to claim about a </w:t>
      </w:r>
      <w:r w:rsidR="00782F27">
        <w:rPr>
          <w:rFonts w:ascii="Times New Roman" w:hAnsi="Times New Roman" w:cs="Times New Roman"/>
          <w:i/>
          <w:iCs/>
          <w:sz w:val="24"/>
          <w:szCs w:val="24"/>
        </w:rPr>
        <w:t>contio</w:t>
      </w:r>
      <w:r w:rsidR="00782F27">
        <w:rPr>
          <w:rFonts w:ascii="Times New Roman" w:hAnsi="Times New Roman" w:cs="Times New Roman"/>
          <w:sz w:val="24"/>
          <w:szCs w:val="24"/>
        </w:rPr>
        <w:t>, in that good behaviour is indicative of honest, respectable citizens with the right political inclination. As such, praise</w:t>
      </w:r>
      <w:r w:rsidR="007A79F3">
        <w:rPr>
          <w:rFonts w:ascii="Times New Roman" w:hAnsi="Times New Roman" w:cs="Times New Roman"/>
          <w:sz w:val="24"/>
          <w:szCs w:val="24"/>
        </w:rPr>
        <w:t xml:space="preserve"> of his audience</w:t>
      </w:r>
      <w:r w:rsidR="00AE7E6F">
        <w:rPr>
          <w:rFonts w:ascii="Times New Roman" w:hAnsi="Times New Roman" w:cs="Times New Roman"/>
          <w:sz w:val="24"/>
          <w:szCs w:val="24"/>
        </w:rPr>
        <w:t xml:space="preserve"> in the </w:t>
      </w:r>
      <w:r w:rsidR="00AE7E6F">
        <w:rPr>
          <w:rFonts w:ascii="Times New Roman" w:hAnsi="Times New Roman" w:cs="Times New Roman"/>
          <w:i/>
          <w:iCs/>
          <w:sz w:val="24"/>
          <w:szCs w:val="24"/>
        </w:rPr>
        <w:t>Philippics</w:t>
      </w:r>
      <w:r w:rsidR="00782F27">
        <w:rPr>
          <w:rFonts w:ascii="Times New Roman" w:hAnsi="Times New Roman" w:cs="Times New Roman"/>
          <w:sz w:val="24"/>
          <w:szCs w:val="24"/>
        </w:rPr>
        <w:t xml:space="preserve"> provides </w:t>
      </w:r>
      <w:r w:rsidR="00EA48F8">
        <w:rPr>
          <w:rFonts w:ascii="Times New Roman" w:hAnsi="Times New Roman" w:cs="Times New Roman"/>
          <w:sz w:val="24"/>
          <w:szCs w:val="24"/>
        </w:rPr>
        <w:t>a</w:t>
      </w:r>
      <w:r w:rsidR="00782F27">
        <w:rPr>
          <w:rFonts w:ascii="Times New Roman" w:hAnsi="Times New Roman" w:cs="Times New Roman"/>
          <w:sz w:val="24"/>
          <w:szCs w:val="24"/>
        </w:rPr>
        <w:t xml:space="preserve"> useful tool by which </w:t>
      </w:r>
      <w:r w:rsidR="00EA48F8">
        <w:rPr>
          <w:rFonts w:ascii="Times New Roman" w:hAnsi="Times New Roman" w:cs="Times New Roman"/>
          <w:sz w:val="24"/>
          <w:szCs w:val="24"/>
        </w:rPr>
        <w:t xml:space="preserve">Cicero </w:t>
      </w:r>
      <w:r w:rsidR="004A49B7">
        <w:rPr>
          <w:rFonts w:ascii="Times New Roman" w:hAnsi="Times New Roman" w:cs="Times New Roman"/>
          <w:sz w:val="24"/>
          <w:szCs w:val="24"/>
        </w:rPr>
        <w:t>is able to</w:t>
      </w:r>
      <w:r w:rsidR="00EA48F8">
        <w:rPr>
          <w:rFonts w:ascii="Times New Roman" w:hAnsi="Times New Roman" w:cs="Times New Roman"/>
          <w:sz w:val="24"/>
          <w:szCs w:val="24"/>
        </w:rPr>
        <w:t xml:space="preserve"> not </w:t>
      </w:r>
      <w:r w:rsidR="004A49B7">
        <w:rPr>
          <w:rFonts w:ascii="Times New Roman" w:hAnsi="Times New Roman" w:cs="Times New Roman"/>
          <w:sz w:val="24"/>
          <w:szCs w:val="24"/>
        </w:rPr>
        <w:t>only</w:t>
      </w:r>
      <w:r w:rsidR="00EA48F8">
        <w:rPr>
          <w:rFonts w:ascii="Times New Roman" w:hAnsi="Times New Roman" w:cs="Times New Roman"/>
          <w:sz w:val="24"/>
          <w:szCs w:val="24"/>
        </w:rPr>
        <w:t xml:space="preserve"> claim support, but claim the </w:t>
      </w:r>
      <w:r w:rsidR="00EA48F8">
        <w:rPr>
          <w:rFonts w:ascii="Times New Roman" w:hAnsi="Times New Roman" w:cs="Times New Roman"/>
          <w:i/>
          <w:iCs/>
          <w:sz w:val="24"/>
          <w:szCs w:val="24"/>
        </w:rPr>
        <w:t xml:space="preserve">right </w:t>
      </w:r>
      <w:r w:rsidR="00EA48F8">
        <w:rPr>
          <w:rFonts w:ascii="Times New Roman" w:hAnsi="Times New Roman" w:cs="Times New Roman"/>
          <w:sz w:val="24"/>
          <w:szCs w:val="24"/>
        </w:rPr>
        <w:t>kind of support for his cause</w:t>
      </w:r>
      <w:r w:rsidR="00676F04">
        <w:rPr>
          <w:rFonts w:ascii="Times New Roman" w:hAnsi="Times New Roman" w:cs="Times New Roman"/>
          <w:sz w:val="24"/>
          <w:szCs w:val="24"/>
        </w:rPr>
        <w:t>, if only to present in the published version of the speech.</w:t>
      </w:r>
      <w:r w:rsidR="00BE249C">
        <w:rPr>
          <w:rFonts w:ascii="Times New Roman" w:hAnsi="Times New Roman" w:cs="Times New Roman"/>
          <w:sz w:val="24"/>
          <w:szCs w:val="24"/>
        </w:rPr>
        <w:t xml:space="preserve"> Additionally, Cicero is able to utilise the clamour of the animated crowd for effect within his speech.</w:t>
      </w:r>
    </w:p>
    <w:p w14:paraId="054CB7AD" w14:textId="77777777" w:rsidR="003B61DA" w:rsidRDefault="003B61DA" w:rsidP="0040506E">
      <w:pPr>
        <w:jc w:val="both"/>
        <w:rPr>
          <w:rFonts w:ascii="Times New Roman" w:hAnsi="Times New Roman" w:cs="Times New Roman"/>
          <w:sz w:val="24"/>
          <w:szCs w:val="24"/>
        </w:rPr>
      </w:pPr>
    </w:p>
    <w:p w14:paraId="68758D8E" w14:textId="2727353B" w:rsidR="000B12A3" w:rsidRDefault="00C654CA" w:rsidP="00C654CA">
      <w:pPr>
        <w:spacing w:before="240"/>
        <w:rPr>
          <w:rFonts w:ascii="Times New Roman" w:hAnsi="Times New Roman" w:cs="Times New Roman"/>
          <w:sz w:val="24"/>
          <w:szCs w:val="24"/>
        </w:rPr>
      </w:pPr>
      <w:r>
        <w:rPr>
          <w:rFonts w:ascii="Times New Roman" w:hAnsi="Times New Roman" w:cs="Times New Roman"/>
          <w:sz w:val="24"/>
          <w:szCs w:val="24"/>
        </w:rPr>
        <w:t xml:space="preserve">As Yakobson indicates, public speeches could assume various presentations of the senatorial elite in relation to the people, by presenting them as either superior, integral to or even subject to the </w:t>
      </w:r>
      <w:r>
        <w:rPr>
          <w:rFonts w:ascii="Times New Roman" w:hAnsi="Times New Roman" w:cs="Times New Roman"/>
          <w:i/>
          <w:iCs/>
          <w:sz w:val="24"/>
          <w:szCs w:val="24"/>
        </w:rPr>
        <w:t>populus</w:t>
      </w:r>
      <w:r>
        <w:rPr>
          <w:rFonts w:ascii="Times New Roman" w:hAnsi="Times New Roman" w:cs="Times New Roman"/>
          <w:sz w:val="24"/>
          <w:szCs w:val="24"/>
        </w:rPr>
        <w:t>, dependent on whichever approach was most beneficial to the orator.</w:t>
      </w:r>
      <w:r>
        <w:rPr>
          <w:rStyle w:val="FootnoteReference"/>
          <w:rFonts w:ascii="Times New Roman" w:hAnsi="Times New Roman" w:cs="Times New Roman"/>
          <w:sz w:val="24"/>
          <w:szCs w:val="24"/>
        </w:rPr>
        <w:footnoteReference w:id="84"/>
      </w:r>
      <w:r>
        <w:rPr>
          <w:rFonts w:ascii="Times New Roman" w:hAnsi="Times New Roman" w:cs="Times New Roman"/>
          <w:sz w:val="24"/>
          <w:szCs w:val="24"/>
        </w:rPr>
        <w:t xml:space="preserve"> Cicero’s </w:t>
      </w:r>
      <w:r>
        <w:rPr>
          <w:rFonts w:ascii="Times New Roman" w:hAnsi="Times New Roman" w:cs="Times New Roman"/>
          <w:i/>
          <w:iCs/>
          <w:sz w:val="24"/>
          <w:szCs w:val="24"/>
        </w:rPr>
        <w:t xml:space="preserve">popularis </w:t>
      </w:r>
      <w:r>
        <w:rPr>
          <w:rFonts w:ascii="Times New Roman" w:hAnsi="Times New Roman" w:cs="Times New Roman"/>
          <w:sz w:val="24"/>
          <w:szCs w:val="24"/>
        </w:rPr>
        <w:t>approach</w:t>
      </w:r>
      <w:r w:rsidR="000F5757">
        <w:rPr>
          <w:rFonts w:ascii="Times New Roman" w:hAnsi="Times New Roman" w:cs="Times New Roman"/>
          <w:sz w:val="24"/>
          <w:szCs w:val="24"/>
        </w:rPr>
        <w:t xml:space="preserve"> in this case fits the latter two descriptions and</w:t>
      </w:r>
      <w:r>
        <w:rPr>
          <w:rFonts w:ascii="Times New Roman" w:hAnsi="Times New Roman" w:cs="Times New Roman"/>
          <w:sz w:val="24"/>
          <w:szCs w:val="24"/>
        </w:rPr>
        <w:t xml:space="preserve"> lends itself well to </w:t>
      </w:r>
      <w:r>
        <w:rPr>
          <w:rFonts w:ascii="Times New Roman" w:hAnsi="Times New Roman" w:cs="Times New Roman"/>
          <w:sz w:val="24"/>
          <w:szCs w:val="24"/>
        </w:rPr>
        <w:lastRenderedPageBreak/>
        <w:t>the use of praise</w:t>
      </w:r>
      <w:r w:rsidR="000F5757">
        <w:rPr>
          <w:rFonts w:ascii="Times New Roman" w:hAnsi="Times New Roman" w:cs="Times New Roman"/>
          <w:sz w:val="24"/>
          <w:szCs w:val="24"/>
        </w:rPr>
        <w:t xml:space="preserve">, </w:t>
      </w:r>
      <w:r>
        <w:rPr>
          <w:rFonts w:ascii="Times New Roman" w:hAnsi="Times New Roman" w:cs="Times New Roman"/>
          <w:sz w:val="24"/>
          <w:szCs w:val="24"/>
        </w:rPr>
        <w:t>enabl</w:t>
      </w:r>
      <w:r w:rsidR="000F5757">
        <w:rPr>
          <w:rFonts w:ascii="Times New Roman" w:hAnsi="Times New Roman" w:cs="Times New Roman"/>
          <w:sz w:val="24"/>
          <w:szCs w:val="24"/>
        </w:rPr>
        <w:t>ing</w:t>
      </w:r>
      <w:r>
        <w:rPr>
          <w:rFonts w:ascii="Times New Roman" w:hAnsi="Times New Roman" w:cs="Times New Roman"/>
          <w:sz w:val="24"/>
          <w:szCs w:val="24"/>
        </w:rPr>
        <w:t xml:space="preserve"> </w:t>
      </w:r>
      <w:r w:rsidR="00051F72">
        <w:rPr>
          <w:rFonts w:ascii="Times New Roman" w:hAnsi="Times New Roman" w:cs="Times New Roman"/>
          <w:sz w:val="24"/>
          <w:szCs w:val="24"/>
        </w:rPr>
        <w:t>him</w:t>
      </w:r>
      <w:r>
        <w:rPr>
          <w:rFonts w:ascii="Times New Roman" w:hAnsi="Times New Roman" w:cs="Times New Roman"/>
          <w:sz w:val="24"/>
          <w:szCs w:val="24"/>
        </w:rPr>
        <w:t xml:space="preserve"> to convince his audience that they, too, are an effective weapon against Antony because they represent and uphold republican values.</w:t>
      </w:r>
      <w:r w:rsidR="000F5757">
        <w:rPr>
          <w:rFonts w:ascii="Times New Roman" w:hAnsi="Times New Roman" w:cs="Times New Roman"/>
          <w:sz w:val="24"/>
          <w:szCs w:val="24"/>
        </w:rPr>
        <w:t xml:space="preserve"> </w:t>
      </w:r>
      <w:r>
        <w:rPr>
          <w:rFonts w:ascii="Times New Roman" w:hAnsi="Times New Roman" w:cs="Times New Roman"/>
          <w:sz w:val="24"/>
          <w:szCs w:val="24"/>
        </w:rPr>
        <w:t>This is apparent f</w:t>
      </w:r>
      <w:r w:rsidR="00D875E8">
        <w:rPr>
          <w:rFonts w:ascii="Times New Roman" w:hAnsi="Times New Roman" w:cs="Times New Roman"/>
          <w:sz w:val="24"/>
          <w:szCs w:val="24"/>
        </w:rPr>
        <w:t xml:space="preserve">rom the </w:t>
      </w:r>
      <w:r w:rsidR="001418AB">
        <w:rPr>
          <w:rFonts w:ascii="Times New Roman" w:hAnsi="Times New Roman" w:cs="Times New Roman"/>
          <w:i/>
          <w:iCs/>
          <w:sz w:val="24"/>
          <w:szCs w:val="24"/>
        </w:rPr>
        <w:t xml:space="preserve">exordium </w:t>
      </w:r>
      <w:r w:rsidR="001418AB">
        <w:rPr>
          <w:rFonts w:ascii="Times New Roman" w:hAnsi="Times New Roman" w:cs="Times New Roman"/>
          <w:sz w:val="24"/>
          <w:szCs w:val="24"/>
        </w:rPr>
        <w:t>of</w:t>
      </w:r>
      <w:r w:rsidR="00D875E8">
        <w:rPr>
          <w:rFonts w:ascii="Times New Roman" w:hAnsi="Times New Roman" w:cs="Times New Roman"/>
          <w:sz w:val="24"/>
          <w:szCs w:val="24"/>
        </w:rPr>
        <w:t xml:space="preserve"> </w:t>
      </w:r>
      <w:r w:rsidR="00D875E8">
        <w:rPr>
          <w:rFonts w:ascii="Times New Roman" w:hAnsi="Times New Roman" w:cs="Times New Roman"/>
          <w:i/>
          <w:iCs/>
          <w:sz w:val="24"/>
          <w:szCs w:val="24"/>
        </w:rPr>
        <w:t>Four</w:t>
      </w:r>
      <w:r w:rsidR="00D875E8">
        <w:rPr>
          <w:rFonts w:ascii="Times New Roman" w:hAnsi="Times New Roman" w:cs="Times New Roman"/>
          <w:sz w:val="24"/>
          <w:szCs w:val="24"/>
        </w:rPr>
        <w:t xml:space="preserve">, </w:t>
      </w:r>
      <w:r>
        <w:rPr>
          <w:rFonts w:ascii="Times New Roman" w:hAnsi="Times New Roman" w:cs="Times New Roman"/>
          <w:sz w:val="24"/>
          <w:szCs w:val="24"/>
        </w:rPr>
        <w:t xml:space="preserve">in which </w:t>
      </w:r>
      <w:r w:rsidR="00D875E8">
        <w:rPr>
          <w:rFonts w:ascii="Times New Roman" w:hAnsi="Times New Roman" w:cs="Times New Roman"/>
          <w:sz w:val="24"/>
          <w:szCs w:val="24"/>
        </w:rPr>
        <w:t xml:space="preserve">Cicero begins to weave his audience into his anti-Antonian narrative by exclaiming that their presence inspires him to defend and </w:t>
      </w:r>
      <w:r w:rsidR="00192030">
        <w:rPr>
          <w:rFonts w:ascii="Times New Roman" w:hAnsi="Times New Roman" w:cs="Times New Roman"/>
          <w:sz w:val="24"/>
          <w:szCs w:val="24"/>
        </w:rPr>
        <w:t>restore</w:t>
      </w:r>
      <w:r w:rsidR="00D875E8">
        <w:rPr>
          <w:rFonts w:ascii="Times New Roman" w:hAnsi="Times New Roman" w:cs="Times New Roman"/>
          <w:sz w:val="24"/>
          <w:szCs w:val="24"/>
        </w:rPr>
        <w:t xml:space="preserve"> the republic.</w:t>
      </w:r>
      <w:r w:rsidR="00616AFF">
        <w:rPr>
          <w:rStyle w:val="FootnoteReference"/>
          <w:rFonts w:ascii="Times New Roman" w:hAnsi="Times New Roman" w:cs="Times New Roman"/>
          <w:sz w:val="24"/>
          <w:szCs w:val="24"/>
        </w:rPr>
        <w:footnoteReference w:id="85"/>
      </w:r>
      <w:r w:rsidR="00D875E8">
        <w:rPr>
          <w:rFonts w:ascii="Times New Roman" w:hAnsi="Times New Roman" w:cs="Times New Roman"/>
          <w:sz w:val="24"/>
          <w:szCs w:val="24"/>
        </w:rPr>
        <w:t xml:space="preserve"> </w:t>
      </w:r>
      <w:r w:rsidR="001A16CB">
        <w:rPr>
          <w:rFonts w:ascii="Times New Roman" w:hAnsi="Times New Roman" w:cs="Times New Roman"/>
          <w:sz w:val="24"/>
          <w:szCs w:val="24"/>
        </w:rPr>
        <w:t>The suggestion that the republic has already been undone immediately marks Antony as a threat before his name has even been mentioned,</w:t>
      </w:r>
      <w:r w:rsidR="00C056DF">
        <w:rPr>
          <w:rFonts w:ascii="Times New Roman" w:hAnsi="Times New Roman" w:cs="Times New Roman"/>
          <w:sz w:val="24"/>
          <w:szCs w:val="24"/>
        </w:rPr>
        <w:t xml:space="preserve"> and </w:t>
      </w:r>
      <w:r w:rsidR="00056073">
        <w:rPr>
          <w:rFonts w:ascii="Times New Roman" w:hAnsi="Times New Roman" w:cs="Times New Roman"/>
          <w:sz w:val="24"/>
          <w:szCs w:val="24"/>
        </w:rPr>
        <w:t>when he is mentioned he is strikingly labelled</w:t>
      </w:r>
      <w:r w:rsidR="00C056DF">
        <w:rPr>
          <w:rFonts w:ascii="Times New Roman" w:hAnsi="Times New Roman" w:cs="Times New Roman"/>
          <w:sz w:val="24"/>
          <w:szCs w:val="24"/>
        </w:rPr>
        <w:t xml:space="preserve"> as a </w:t>
      </w:r>
      <w:r w:rsidR="00C056DF">
        <w:rPr>
          <w:rFonts w:ascii="Times New Roman" w:hAnsi="Times New Roman" w:cs="Times New Roman"/>
          <w:i/>
          <w:iCs/>
          <w:sz w:val="24"/>
          <w:szCs w:val="24"/>
        </w:rPr>
        <w:t>hostis</w:t>
      </w:r>
      <w:r w:rsidR="00BF094C">
        <w:rPr>
          <w:rFonts w:ascii="Times New Roman" w:hAnsi="Times New Roman" w:cs="Times New Roman"/>
          <w:i/>
          <w:iCs/>
          <w:sz w:val="24"/>
          <w:szCs w:val="24"/>
        </w:rPr>
        <w:t xml:space="preserve"> </w:t>
      </w:r>
      <w:r w:rsidR="00BF094C">
        <w:rPr>
          <w:rFonts w:ascii="Times New Roman" w:hAnsi="Times New Roman" w:cs="Times New Roman"/>
          <w:sz w:val="24"/>
          <w:szCs w:val="24"/>
        </w:rPr>
        <w:t>through his actions</w:t>
      </w:r>
      <w:r w:rsidR="00056073">
        <w:rPr>
          <w:rFonts w:ascii="Times New Roman" w:hAnsi="Times New Roman" w:cs="Times New Roman"/>
          <w:i/>
          <w:iCs/>
          <w:sz w:val="24"/>
          <w:szCs w:val="24"/>
        </w:rPr>
        <w:t>,</w:t>
      </w:r>
      <w:r w:rsidR="00C056DF">
        <w:rPr>
          <w:rFonts w:ascii="Times New Roman" w:hAnsi="Times New Roman" w:cs="Times New Roman"/>
          <w:i/>
          <w:iCs/>
          <w:sz w:val="24"/>
          <w:szCs w:val="24"/>
        </w:rPr>
        <w:t xml:space="preserve"> </w:t>
      </w:r>
      <w:r w:rsidR="00C056DF">
        <w:rPr>
          <w:rFonts w:ascii="Times New Roman" w:hAnsi="Times New Roman" w:cs="Times New Roman"/>
          <w:sz w:val="24"/>
          <w:szCs w:val="24"/>
        </w:rPr>
        <w:t>creat</w:t>
      </w:r>
      <w:r w:rsidR="00056073">
        <w:rPr>
          <w:rFonts w:ascii="Times New Roman" w:hAnsi="Times New Roman" w:cs="Times New Roman"/>
          <w:sz w:val="24"/>
          <w:szCs w:val="24"/>
        </w:rPr>
        <w:t>ing</w:t>
      </w:r>
      <w:r w:rsidR="00C056DF">
        <w:rPr>
          <w:rFonts w:ascii="Times New Roman" w:hAnsi="Times New Roman" w:cs="Times New Roman"/>
          <w:sz w:val="24"/>
          <w:szCs w:val="24"/>
        </w:rPr>
        <w:t xml:space="preserve"> a sharp point of contrast</w:t>
      </w:r>
      <w:r w:rsidR="0065333A">
        <w:rPr>
          <w:rFonts w:ascii="Times New Roman" w:hAnsi="Times New Roman" w:cs="Times New Roman"/>
          <w:sz w:val="24"/>
          <w:szCs w:val="24"/>
        </w:rPr>
        <w:t xml:space="preserve"> </w:t>
      </w:r>
      <w:r w:rsidR="00C056DF">
        <w:rPr>
          <w:rFonts w:ascii="Times New Roman" w:hAnsi="Times New Roman" w:cs="Times New Roman"/>
          <w:sz w:val="24"/>
          <w:szCs w:val="24"/>
        </w:rPr>
        <w:t xml:space="preserve">with </w:t>
      </w:r>
      <w:r w:rsidR="006400AD">
        <w:rPr>
          <w:rFonts w:ascii="Times New Roman" w:hAnsi="Times New Roman" w:cs="Times New Roman"/>
          <w:sz w:val="24"/>
          <w:szCs w:val="24"/>
        </w:rPr>
        <w:t xml:space="preserve">Cicero’s self-presentation </w:t>
      </w:r>
      <w:r w:rsidR="00B37568">
        <w:rPr>
          <w:rFonts w:ascii="Times New Roman" w:hAnsi="Times New Roman" w:cs="Times New Roman"/>
          <w:sz w:val="24"/>
          <w:szCs w:val="24"/>
        </w:rPr>
        <w:t xml:space="preserve">(and thus self-praise legitimising his ability) </w:t>
      </w:r>
      <w:r w:rsidR="006400AD">
        <w:rPr>
          <w:rFonts w:ascii="Times New Roman" w:hAnsi="Times New Roman" w:cs="Times New Roman"/>
          <w:sz w:val="24"/>
          <w:szCs w:val="24"/>
        </w:rPr>
        <w:t xml:space="preserve">as being </w:t>
      </w:r>
      <w:r w:rsidR="006400AD">
        <w:rPr>
          <w:rFonts w:ascii="Times New Roman" w:hAnsi="Times New Roman" w:cs="Times New Roman"/>
          <w:i/>
          <w:iCs/>
          <w:sz w:val="24"/>
          <w:szCs w:val="24"/>
        </w:rPr>
        <w:t>alacritatem</w:t>
      </w:r>
      <w:r w:rsidR="006400AD">
        <w:rPr>
          <w:rFonts w:ascii="Times New Roman" w:hAnsi="Times New Roman" w:cs="Times New Roman"/>
          <w:sz w:val="24"/>
          <w:szCs w:val="24"/>
        </w:rPr>
        <w:t xml:space="preserve"> and </w:t>
      </w:r>
      <w:r w:rsidR="00262332">
        <w:rPr>
          <w:rFonts w:ascii="Times New Roman" w:hAnsi="Times New Roman" w:cs="Times New Roman"/>
          <w:sz w:val="24"/>
          <w:szCs w:val="24"/>
        </w:rPr>
        <w:t xml:space="preserve">zealously ready to </w:t>
      </w:r>
      <w:r w:rsidR="006400AD">
        <w:rPr>
          <w:rFonts w:ascii="Times New Roman" w:hAnsi="Times New Roman" w:cs="Times New Roman"/>
          <w:sz w:val="24"/>
          <w:szCs w:val="24"/>
        </w:rPr>
        <w:t xml:space="preserve">bring life to the deceased republic. </w:t>
      </w:r>
      <w:r w:rsidR="00C056DF">
        <w:rPr>
          <w:rFonts w:ascii="Times New Roman" w:hAnsi="Times New Roman" w:cs="Times New Roman"/>
          <w:sz w:val="24"/>
          <w:szCs w:val="24"/>
        </w:rPr>
        <w:t>Furthermore, b</w:t>
      </w:r>
      <w:r w:rsidR="007E39A6">
        <w:rPr>
          <w:rFonts w:ascii="Times New Roman" w:hAnsi="Times New Roman" w:cs="Times New Roman"/>
          <w:sz w:val="24"/>
          <w:szCs w:val="24"/>
        </w:rPr>
        <w:t>y identifying the audience as a source of empowerment, Cicero transforms his listeners into active participants in the struggle against Antony</w:t>
      </w:r>
      <w:r w:rsidR="000F5F7B">
        <w:rPr>
          <w:rFonts w:ascii="Times New Roman" w:hAnsi="Times New Roman" w:cs="Times New Roman"/>
          <w:sz w:val="24"/>
          <w:szCs w:val="24"/>
        </w:rPr>
        <w:t>, and places their allegiance firmly within his own camp.</w:t>
      </w:r>
      <w:r>
        <w:rPr>
          <w:rFonts w:ascii="Times New Roman" w:hAnsi="Times New Roman" w:cs="Times New Roman"/>
          <w:sz w:val="24"/>
          <w:szCs w:val="24"/>
        </w:rPr>
        <w:t xml:space="preserve"> </w:t>
      </w:r>
      <w:r w:rsidR="00CE0784">
        <w:rPr>
          <w:rFonts w:ascii="Times New Roman" w:hAnsi="Times New Roman" w:cs="Times New Roman"/>
          <w:sz w:val="24"/>
          <w:szCs w:val="24"/>
        </w:rPr>
        <w:t xml:space="preserve">It is unsurprising that the beginning of Cicero’s </w:t>
      </w:r>
      <w:r w:rsidR="00CE0784">
        <w:rPr>
          <w:rFonts w:ascii="Times New Roman" w:hAnsi="Times New Roman" w:cs="Times New Roman"/>
          <w:i/>
          <w:iCs/>
          <w:sz w:val="24"/>
          <w:szCs w:val="24"/>
        </w:rPr>
        <w:t xml:space="preserve">contio </w:t>
      </w:r>
      <w:r w:rsidR="00CE0784">
        <w:rPr>
          <w:rFonts w:ascii="Times New Roman" w:hAnsi="Times New Roman" w:cs="Times New Roman"/>
          <w:sz w:val="24"/>
          <w:szCs w:val="24"/>
        </w:rPr>
        <w:t>draws upon such use of ‘popular eloquence’, by ensuring that the people and their wants and needs (or at least those which Cicero projects onto his audience) are answered in a style of oratory concerned with ‘exploiting pathos and emotion’.</w:t>
      </w:r>
      <w:r w:rsidR="002E685B">
        <w:rPr>
          <w:rStyle w:val="FootnoteReference"/>
          <w:rFonts w:ascii="Times New Roman" w:hAnsi="Times New Roman" w:cs="Times New Roman"/>
          <w:sz w:val="24"/>
          <w:szCs w:val="24"/>
        </w:rPr>
        <w:footnoteReference w:id="86"/>
      </w:r>
      <w:r w:rsidR="0006448A">
        <w:rPr>
          <w:rFonts w:ascii="Times New Roman" w:hAnsi="Times New Roman" w:cs="Times New Roman"/>
          <w:sz w:val="24"/>
          <w:szCs w:val="24"/>
        </w:rPr>
        <w:t xml:space="preserve"> Additionally,</w:t>
      </w:r>
      <w:r w:rsidR="00CE0784">
        <w:rPr>
          <w:rFonts w:ascii="Times New Roman" w:hAnsi="Times New Roman" w:cs="Times New Roman"/>
          <w:sz w:val="24"/>
          <w:szCs w:val="24"/>
        </w:rPr>
        <w:t xml:space="preserve"> </w:t>
      </w:r>
      <w:r w:rsidR="00392196">
        <w:rPr>
          <w:rFonts w:ascii="Times New Roman" w:hAnsi="Times New Roman" w:cs="Times New Roman"/>
          <w:sz w:val="24"/>
          <w:szCs w:val="24"/>
        </w:rPr>
        <w:t>Cicero’s clever strategy here is</w:t>
      </w:r>
      <w:r w:rsidR="00FE5095">
        <w:rPr>
          <w:rFonts w:ascii="Times New Roman" w:hAnsi="Times New Roman" w:cs="Times New Roman"/>
          <w:sz w:val="24"/>
          <w:szCs w:val="24"/>
        </w:rPr>
        <w:t xml:space="preserve"> </w:t>
      </w:r>
      <w:r w:rsidR="00090F54">
        <w:rPr>
          <w:rFonts w:ascii="Times New Roman" w:hAnsi="Times New Roman" w:cs="Times New Roman"/>
          <w:sz w:val="24"/>
          <w:szCs w:val="24"/>
        </w:rPr>
        <w:t xml:space="preserve">one which provides evidence for the value of publishing a </w:t>
      </w:r>
      <w:r w:rsidR="00090F54">
        <w:rPr>
          <w:rFonts w:ascii="Times New Roman" w:hAnsi="Times New Roman" w:cs="Times New Roman"/>
          <w:i/>
          <w:iCs/>
          <w:sz w:val="24"/>
          <w:szCs w:val="24"/>
        </w:rPr>
        <w:t>contio</w:t>
      </w:r>
      <w:r w:rsidR="00BF094C">
        <w:rPr>
          <w:rFonts w:ascii="Times New Roman" w:hAnsi="Times New Roman" w:cs="Times New Roman"/>
          <w:sz w:val="24"/>
          <w:szCs w:val="24"/>
        </w:rPr>
        <w:t>, particularly as he exploits it ‘to introduce the Senate decree as a first step towards his ultimate goal’.</w:t>
      </w:r>
      <w:r w:rsidR="004931F2">
        <w:rPr>
          <w:rStyle w:val="FootnoteReference"/>
          <w:rFonts w:ascii="Times New Roman" w:hAnsi="Times New Roman" w:cs="Times New Roman"/>
          <w:sz w:val="24"/>
          <w:szCs w:val="24"/>
        </w:rPr>
        <w:footnoteReference w:id="87"/>
      </w:r>
      <w:r w:rsidR="00392196">
        <w:rPr>
          <w:rFonts w:ascii="Times New Roman" w:hAnsi="Times New Roman" w:cs="Times New Roman"/>
          <w:sz w:val="24"/>
          <w:szCs w:val="24"/>
        </w:rPr>
        <w:t xml:space="preserve"> On one hand, the unapologetically ingratiating address to the people bestows a sense of obligation (to Cicero and the republic) upon them, whilst the written and circulated speech then acts as evidence of public support for his cause</w:t>
      </w:r>
      <w:r w:rsidR="005F55A5">
        <w:rPr>
          <w:rFonts w:ascii="Times New Roman" w:hAnsi="Times New Roman" w:cs="Times New Roman"/>
          <w:sz w:val="24"/>
          <w:szCs w:val="24"/>
        </w:rPr>
        <w:t>, thus he is ‘able to claim universal support for his policy’.</w:t>
      </w:r>
      <w:r w:rsidR="005F55A5">
        <w:rPr>
          <w:rStyle w:val="FootnoteReference"/>
          <w:rFonts w:ascii="Times New Roman" w:hAnsi="Times New Roman" w:cs="Times New Roman"/>
          <w:sz w:val="24"/>
          <w:szCs w:val="24"/>
        </w:rPr>
        <w:footnoteReference w:id="88"/>
      </w:r>
    </w:p>
    <w:p w14:paraId="7A24345E" w14:textId="59F9EAB1" w:rsidR="00CE296D" w:rsidRDefault="00CE296D" w:rsidP="00C654CA">
      <w:pPr>
        <w:spacing w:before="240"/>
        <w:rPr>
          <w:rFonts w:ascii="Times New Roman" w:hAnsi="Times New Roman" w:cs="Times New Roman"/>
          <w:sz w:val="24"/>
          <w:szCs w:val="24"/>
        </w:rPr>
      </w:pPr>
    </w:p>
    <w:p w14:paraId="254FAF76" w14:textId="11211743" w:rsidR="009071AF" w:rsidRDefault="00CE296D" w:rsidP="00247A0E">
      <w:pPr>
        <w:spacing w:before="240"/>
        <w:rPr>
          <w:rFonts w:ascii="Times New Roman" w:hAnsi="Times New Roman" w:cs="Times New Roman"/>
          <w:sz w:val="24"/>
          <w:szCs w:val="24"/>
        </w:rPr>
      </w:pPr>
      <w:r>
        <w:rPr>
          <w:rFonts w:ascii="Times New Roman" w:hAnsi="Times New Roman" w:cs="Times New Roman"/>
          <w:sz w:val="24"/>
          <w:szCs w:val="24"/>
        </w:rPr>
        <w:lastRenderedPageBreak/>
        <w:t>Cicero continues by repeating the claim that Antony is an enemy and, notably, that the decision to label him so has been sanctioned by the clamour of his audience</w:t>
      </w:r>
      <w:r w:rsidR="007C0C08">
        <w:rPr>
          <w:rFonts w:ascii="Times New Roman" w:hAnsi="Times New Roman" w:cs="Times New Roman"/>
          <w:sz w:val="24"/>
          <w:szCs w:val="24"/>
        </w:rPr>
        <w:t xml:space="preserve"> with unanimity (</w:t>
      </w:r>
      <w:r w:rsidR="007C0C08" w:rsidRPr="00CB5B50">
        <w:rPr>
          <w:rFonts w:ascii="Times New Roman" w:hAnsi="Times New Roman" w:cs="Times New Roman"/>
          <w:i/>
          <w:iCs/>
          <w:sz w:val="24"/>
          <w:szCs w:val="24"/>
        </w:rPr>
        <w:t>consensu</w:t>
      </w:r>
      <w:r w:rsidR="007C0C08">
        <w:rPr>
          <w:rFonts w:ascii="Times New Roman" w:hAnsi="Times New Roman" w:cs="Times New Roman"/>
          <w:sz w:val="24"/>
          <w:szCs w:val="24"/>
        </w:rPr>
        <w:t>)</w:t>
      </w:r>
      <w:r w:rsidR="00C3212E">
        <w:rPr>
          <w:rFonts w:ascii="Times New Roman" w:hAnsi="Times New Roman" w:cs="Times New Roman"/>
          <w:sz w:val="24"/>
          <w:szCs w:val="24"/>
        </w:rPr>
        <w:t>, also mirroring the speech’s senatorial counterpart</w:t>
      </w:r>
      <w:r w:rsidR="007C0C08">
        <w:rPr>
          <w:rFonts w:ascii="Times New Roman" w:hAnsi="Times New Roman" w:cs="Times New Roman"/>
          <w:sz w:val="24"/>
          <w:szCs w:val="24"/>
        </w:rPr>
        <w:t>.</w:t>
      </w:r>
      <w:r w:rsidR="00C22D8A">
        <w:rPr>
          <w:rStyle w:val="FootnoteReference"/>
          <w:rFonts w:ascii="Times New Roman" w:hAnsi="Times New Roman" w:cs="Times New Roman"/>
          <w:sz w:val="24"/>
          <w:szCs w:val="24"/>
        </w:rPr>
        <w:footnoteReference w:id="89"/>
      </w:r>
      <w:r w:rsidR="00FE5095">
        <w:rPr>
          <w:rFonts w:ascii="Times New Roman" w:hAnsi="Times New Roman" w:cs="Times New Roman"/>
          <w:sz w:val="24"/>
          <w:szCs w:val="24"/>
        </w:rPr>
        <w:t xml:space="preserve"> Importantly, the suggestion here </w:t>
      </w:r>
      <w:r w:rsidR="0090335F">
        <w:rPr>
          <w:rFonts w:ascii="Times New Roman" w:hAnsi="Times New Roman" w:cs="Times New Roman"/>
          <w:sz w:val="24"/>
          <w:szCs w:val="24"/>
        </w:rPr>
        <w:t xml:space="preserve">once again </w:t>
      </w:r>
      <w:r w:rsidR="00FE5095">
        <w:rPr>
          <w:rFonts w:ascii="Times New Roman" w:hAnsi="Times New Roman" w:cs="Times New Roman"/>
          <w:sz w:val="24"/>
          <w:szCs w:val="24"/>
        </w:rPr>
        <w:t xml:space="preserve">is that the </w:t>
      </w:r>
      <w:r w:rsidR="0090335F">
        <w:rPr>
          <w:rFonts w:ascii="Times New Roman" w:hAnsi="Times New Roman" w:cs="Times New Roman"/>
          <w:sz w:val="24"/>
          <w:szCs w:val="24"/>
        </w:rPr>
        <w:t>S</w:t>
      </w:r>
      <w:r w:rsidR="00FE5095">
        <w:rPr>
          <w:rFonts w:ascii="Times New Roman" w:hAnsi="Times New Roman" w:cs="Times New Roman"/>
          <w:sz w:val="24"/>
          <w:szCs w:val="24"/>
        </w:rPr>
        <w:t xml:space="preserve">enate has in fact declared </w:t>
      </w:r>
      <w:r w:rsidR="0090335F">
        <w:rPr>
          <w:rFonts w:ascii="Times New Roman" w:hAnsi="Times New Roman" w:cs="Times New Roman"/>
          <w:sz w:val="24"/>
          <w:szCs w:val="24"/>
        </w:rPr>
        <w:t>Antony as an enemy</w:t>
      </w:r>
      <w:r w:rsidR="00FE5095">
        <w:rPr>
          <w:rFonts w:ascii="Times New Roman" w:hAnsi="Times New Roman" w:cs="Times New Roman"/>
          <w:sz w:val="24"/>
          <w:szCs w:val="24"/>
        </w:rPr>
        <w:t xml:space="preserve">, </w:t>
      </w:r>
      <w:r w:rsidR="0090335F">
        <w:rPr>
          <w:rFonts w:ascii="Times New Roman" w:hAnsi="Times New Roman" w:cs="Times New Roman"/>
          <w:sz w:val="24"/>
          <w:szCs w:val="24"/>
        </w:rPr>
        <w:t>despite Cicero only being able to claim this based on his interpretation (and presentation) of events</w:t>
      </w:r>
      <w:r w:rsidR="00FE5095">
        <w:rPr>
          <w:rFonts w:ascii="Times New Roman" w:hAnsi="Times New Roman" w:cs="Times New Roman"/>
          <w:sz w:val="24"/>
          <w:szCs w:val="24"/>
        </w:rPr>
        <w:t>.</w:t>
      </w:r>
      <w:r w:rsidR="00E82595">
        <w:rPr>
          <w:rStyle w:val="FootnoteReference"/>
          <w:rFonts w:ascii="Times New Roman" w:hAnsi="Times New Roman" w:cs="Times New Roman"/>
          <w:sz w:val="24"/>
          <w:szCs w:val="24"/>
        </w:rPr>
        <w:footnoteReference w:id="90"/>
      </w:r>
      <w:r w:rsidR="00B547B2">
        <w:rPr>
          <w:rFonts w:ascii="Times New Roman" w:hAnsi="Times New Roman" w:cs="Times New Roman"/>
          <w:sz w:val="24"/>
          <w:szCs w:val="24"/>
        </w:rPr>
        <w:t xml:space="preserve"> </w:t>
      </w:r>
      <w:r w:rsidR="00E01D18">
        <w:rPr>
          <w:rFonts w:ascii="Times New Roman" w:hAnsi="Times New Roman" w:cs="Times New Roman"/>
          <w:sz w:val="24"/>
          <w:szCs w:val="24"/>
        </w:rPr>
        <w:t>The function of praise here,</w:t>
      </w:r>
      <w:r w:rsidR="00A419DE">
        <w:rPr>
          <w:rFonts w:ascii="Times New Roman" w:hAnsi="Times New Roman" w:cs="Times New Roman"/>
          <w:sz w:val="24"/>
          <w:szCs w:val="24"/>
        </w:rPr>
        <w:t xml:space="preserve"> again making use of the clamour of the audience,</w:t>
      </w:r>
      <w:r w:rsidR="004E2BC3">
        <w:rPr>
          <w:rStyle w:val="FootnoteReference"/>
          <w:rFonts w:ascii="Times New Roman" w:hAnsi="Times New Roman" w:cs="Times New Roman"/>
          <w:sz w:val="24"/>
          <w:szCs w:val="24"/>
        </w:rPr>
        <w:footnoteReference w:id="91"/>
      </w:r>
      <w:r w:rsidR="00E01D18">
        <w:rPr>
          <w:rFonts w:ascii="Times New Roman" w:hAnsi="Times New Roman" w:cs="Times New Roman"/>
          <w:sz w:val="24"/>
          <w:szCs w:val="24"/>
        </w:rPr>
        <w:t xml:space="preserve"> then, is to add weight to Cicero’s misrepresentation of truth</w:t>
      </w:r>
      <w:r w:rsidR="00A419DE">
        <w:rPr>
          <w:rFonts w:ascii="Times New Roman" w:hAnsi="Times New Roman" w:cs="Times New Roman"/>
          <w:sz w:val="24"/>
          <w:szCs w:val="24"/>
        </w:rPr>
        <w:t>.</w:t>
      </w:r>
      <w:r w:rsidR="00E01D18">
        <w:rPr>
          <w:rFonts w:ascii="Times New Roman" w:hAnsi="Times New Roman" w:cs="Times New Roman"/>
          <w:sz w:val="24"/>
          <w:szCs w:val="24"/>
        </w:rPr>
        <w:t xml:space="preserve"> </w:t>
      </w:r>
      <w:r w:rsidR="00A419DE">
        <w:rPr>
          <w:rFonts w:ascii="Times New Roman" w:hAnsi="Times New Roman" w:cs="Times New Roman"/>
          <w:sz w:val="24"/>
          <w:szCs w:val="24"/>
        </w:rPr>
        <w:t>R</w:t>
      </w:r>
      <w:r w:rsidR="00E01D18">
        <w:rPr>
          <w:rFonts w:ascii="Times New Roman" w:hAnsi="Times New Roman" w:cs="Times New Roman"/>
          <w:sz w:val="24"/>
          <w:szCs w:val="24"/>
        </w:rPr>
        <w:t xml:space="preserve">egardless of whether the outcome presented is real or not, if the people are seen to condemn </w:t>
      </w:r>
      <w:r w:rsidR="006D6772">
        <w:rPr>
          <w:rFonts w:ascii="Times New Roman" w:hAnsi="Times New Roman" w:cs="Times New Roman"/>
          <w:sz w:val="24"/>
          <w:szCs w:val="24"/>
        </w:rPr>
        <w:t xml:space="preserve">the </w:t>
      </w:r>
      <w:r w:rsidR="006D6772">
        <w:rPr>
          <w:rFonts w:ascii="Times New Roman" w:hAnsi="Times New Roman" w:cs="Times New Roman"/>
          <w:i/>
          <w:iCs/>
          <w:sz w:val="24"/>
          <w:szCs w:val="24"/>
        </w:rPr>
        <w:t xml:space="preserve">hostis </w:t>
      </w:r>
      <w:r w:rsidR="00E01D18">
        <w:rPr>
          <w:rFonts w:ascii="Times New Roman" w:hAnsi="Times New Roman" w:cs="Times New Roman"/>
          <w:sz w:val="24"/>
          <w:szCs w:val="24"/>
        </w:rPr>
        <w:t xml:space="preserve">Antony, then Cicero’s mandate within the senate </w:t>
      </w:r>
      <w:r w:rsidR="00E86FEF">
        <w:rPr>
          <w:rFonts w:ascii="Times New Roman" w:hAnsi="Times New Roman" w:cs="Times New Roman"/>
          <w:sz w:val="24"/>
          <w:szCs w:val="24"/>
        </w:rPr>
        <w:t xml:space="preserve">is strengthened. </w:t>
      </w:r>
      <w:r w:rsidR="00247A0E">
        <w:rPr>
          <w:rFonts w:ascii="Times New Roman" w:hAnsi="Times New Roman" w:cs="Times New Roman"/>
          <w:sz w:val="24"/>
          <w:szCs w:val="24"/>
        </w:rPr>
        <w:t xml:space="preserve">The section that follows is the beginning of the </w:t>
      </w:r>
      <w:r w:rsidR="00247A0E">
        <w:rPr>
          <w:rFonts w:ascii="Times New Roman" w:hAnsi="Times New Roman" w:cs="Times New Roman"/>
          <w:i/>
          <w:iCs/>
          <w:sz w:val="24"/>
          <w:szCs w:val="24"/>
        </w:rPr>
        <w:t xml:space="preserve">narratio, </w:t>
      </w:r>
      <w:r w:rsidR="009B283C">
        <w:rPr>
          <w:rFonts w:ascii="Times New Roman" w:hAnsi="Times New Roman" w:cs="Times New Roman"/>
          <w:sz w:val="24"/>
          <w:szCs w:val="24"/>
        </w:rPr>
        <w:t>in which</w:t>
      </w:r>
      <w:r w:rsidR="00247A0E">
        <w:rPr>
          <w:rFonts w:ascii="Times New Roman" w:hAnsi="Times New Roman" w:cs="Times New Roman"/>
          <w:sz w:val="24"/>
          <w:szCs w:val="24"/>
        </w:rPr>
        <w:t xml:space="preserve"> praise </w:t>
      </w:r>
      <w:r w:rsidR="009B283C">
        <w:rPr>
          <w:rFonts w:ascii="Times New Roman" w:hAnsi="Times New Roman" w:cs="Times New Roman"/>
          <w:sz w:val="24"/>
          <w:szCs w:val="24"/>
        </w:rPr>
        <w:t xml:space="preserve">naturally </w:t>
      </w:r>
      <w:r w:rsidR="00247A0E">
        <w:rPr>
          <w:rFonts w:ascii="Times New Roman" w:hAnsi="Times New Roman" w:cs="Times New Roman"/>
          <w:sz w:val="24"/>
          <w:szCs w:val="24"/>
        </w:rPr>
        <w:t>features heavily in establishing the key players on behalf of the republic.</w:t>
      </w:r>
      <w:r w:rsidR="001418AB">
        <w:rPr>
          <w:rFonts w:ascii="Times New Roman" w:hAnsi="Times New Roman" w:cs="Times New Roman"/>
          <w:sz w:val="24"/>
          <w:szCs w:val="24"/>
        </w:rPr>
        <w:t xml:space="preserve"> </w:t>
      </w:r>
      <w:r w:rsidR="009A6D2C">
        <w:rPr>
          <w:rFonts w:ascii="Times New Roman" w:hAnsi="Times New Roman" w:cs="Times New Roman"/>
          <w:sz w:val="24"/>
          <w:szCs w:val="24"/>
        </w:rPr>
        <w:t>Once more, Cicero ties his audience to the republican cause, this time in relation to the young Octavian</w:t>
      </w:r>
      <w:r w:rsidR="001727FF">
        <w:rPr>
          <w:rFonts w:ascii="Times New Roman" w:hAnsi="Times New Roman" w:cs="Times New Roman"/>
          <w:sz w:val="24"/>
          <w:szCs w:val="24"/>
        </w:rPr>
        <w:t xml:space="preserve">, and is explicit in commending its loyalty </w:t>
      </w:r>
      <w:r w:rsidR="00536A83">
        <w:rPr>
          <w:rFonts w:ascii="Times New Roman" w:hAnsi="Times New Roman" w:cs="Times New Roman"/>
          <w:sz w:val="24"/>
          <w:szCs w:val="24"/>
        </w:rPr>
        <w:t>(</w:t>
      </w:r>
      <w:r w:rsidR="00536A83">
        <w:rPr>
          <w:rFonts w:ascii="Times New Roman" w:hAnsi="Times New Roman" w:cs="Times New Roman"/>
          <w:i/>
          <w:iCs/>
          <w:sz w:val="24"/>
          <w:szCs w:val="24"/>
        </w:rPr>
        <w:t>laudo</w:t>
      </w:r>
      <w:r w:rsidR="00536A83">
        <w:rPr>
          <w:rFonts w:ascii="Times New Roman" w:hAnsi="Times New Roman" w:cs="Times New Roman"/>
          <w:sz w:val="24"/>
          <w:szCs w:val="24"/>
        </w:rPr>
        <w:t>).</w:t>
      </w:r>
      <w:r w:rsidR="00536A83">
        <w:rPr>
          <w:rStyle w:val="FootnoteReference"/>
          <w:rFonts w:ascii="Times New Roman" w:hAnsi="Times New Roman" w:cs="Times New Roman"/>
          <w:sz w:val="24"/>
          <w:szCs w:val="24"/>
        </w:rPr>
        <w:footnoteReference w:id="92"/>
      </w:r>
      <w:r w:rsidR="00DC018F">
        <w:rPr>
          <w:rFonts w:ascii="Times New Roman" w:hAnsi="Times New Roman" w:cs="Times New Roman"/>
          <w:sz w:val="24"/>
          <w:szCs w:val="24"/>
        </w:rPr>
        <w:t xml:space="preserve"> Thus, through praise of his audience, Cicero would make it clear to readers of the published version that the Roman people were in support of the actions of Antony sanctioned by the senate, once again implying a united political stance.</w:t>
      </w:r>
      <w:r w:rsidR="001C1051">
        <w:rPr>
          <w:rFonts w:ascii="Times New Roman" w:hAnsi="Times New Roman" w:cs="Times New Roman"/>
          <w:sz w:val="24"/>
          <w:szCs w:val="24"/>
        </w:rPr>
        <w:t xml:space="preserve"> The popular dichotomy of liberty and slavery is again employed here, as Cicero describes the situation as being hopeless were it not for Octavian acting as </w:t>
      </w:r>
      <w:r w:rsidR="001B509D">
        <w:rPr>
          <w:rFonts w:ascii="Times New Roman" w:hAnsi="Times New Roman" w:cs="Times New Roman"/>
          <w:sz w:val="24"/>
          <w:szCs w:val="24"/>
        </w:rPr>
        <w:t xml:space="preserve">defender </w:t>
      </w:r>
      <w:r w:rsidR="001B509D" w:rsidRPr="001B509D">
        <w:rPr>
          <w:rFonts w:ascii="Times New Roman" w:hAnsi="Times New Roman" w:cs="Times New Roman"/>
          <w:sz w:val="24"/>
          <w:szCs w:val="24"/>
        </w:rPr>
        <w:t>of</w:t>
      </w:r>
      <w:r w:rsidR="001C1051">
        <w:rPr>
          <w:rFonts w:ascii="Times New Roman" w:hAnsi="Times New Roman" w:cs="Times New Roman"/>
          <w:sz w:val="24"/>
          <w:szCs w:val="24"/>
        </w:rPr>
        <w:t xml:space="preserve"> the defenceless Rome</w:t>
      </w:r>
      <w:r w:rsidR="00C966C1">
        <w:rPr>
          <w:rFonts w:ascii="Times New Roman" w:hAnsi="Times New Roman" w:cs="Times New Roman"/>
          <w:sz w:val="24"/>
          <w:szCs w:val="24"/>
        </w:rPr>
        <w:t xml:space="preserve">, and the use of </w:t>
      </w:r>
      <w:r w:rsidR="00C966C1">
        <w:rPr>
          <w:rFonts w:ascii="Times New Roman" w:hAnsi="Times New Roman" w:cs="Times New Roman"/>
          <w:i/>
          <w:iCs/>
          <w:sz w:val="24"/>
          <w:szCs w:val="24"/>
        </w:rPr>
        <w:t xml:space="preserve">praesidi </w:t>
      </w:r>
      <w:r w:rsidR="00C966C1">
        <w:rPr>
          <w:rFonts w:ascii="Times New Roman" w:hAnsi="Times New Roman" w:cs="Times New Roman"/>
          <w:sz w:val="24"/>
          <w:szCs w:val="24"/>
        </w:rPr>
        <w:t>implies suitability for leadership as much as it refers to military might, in contrast with Antony the unsuitable ruler.</w:t>
      </w:r>
      <w:r w:rsidR="00155813">
        <w:rPr>
          <w:rStyle w:val="FootnoteReference"/>
          <w:rFonts w:ascii="Times New Roman" w:hAnsi="Times New Roman" w:cs="Times New Roman"/>
          <w:sz w:val="24"/>
          <w:szCs w:val="24"/>
        </w:rPr>
        <w:footnoteReference w:id="93"/>
      </w:r>
      <w:r w:rsidR="001B509D">
        <w:rPr>
          <w:rFonts w:ascii="Times New Roman" w:hAnsi="Times New Roman" w:cs="Times New Roman"/>
          <w:sz w:val="24"/>
          <w:szCs w:val="24"/>
        </w:rPr>
        <w:t xml:space="preserve"> </w:t>
      </w:r>
    </w:p>
    <w:p w14:paraId="6033B0B6" w14:textId="77777777" w:rsidR="00506E03" w:rsidRDefault="00506E03" w:rsidP="00247A0E">
      <w:pPr>
        <w:spacing w:before="240"/>
        <w:rPr>
          <w:rFonts w:ascii="Times New Roman" w:hAnsi="Times New Roman" w:cs="Times New Roman"/>
          <w:sz w:val="24"/>
          <w:szCs w:val="24"/>
        </w:rPr>
      </w:pPr>
    </w:p>
    <w:p w14:paraId="12FAB934" w14:textId="67B5BA84" w:rsidR="001B30FF" w:rsidRDefault="00395D94" w:rsidP="00247A0E">
      <w:pPr>
        <w:spacing w:before="240"/>
        <w:rPr>
          <w:rFonts w:ascii="Times New Roman" w:hAnsi="Times New Roman" w:cs="Times New Roman"/>
          <w:sz w:val="24"/>
          <w:szCs w:val="24"/>
        </w:rPr>
      </w:pPr>
      <w:r>
        <w:rPr>
          <w:rFonts w:ascii="Times New Roman" w:hAnsi="Times New Roman" w:cs="Times New Roman"/>
          <w:sz w:val="24"/>
          <w:szCs w:val="24"/>
        </w:rPr>
        <w:lastRenderedPageBreak/>
        <w:t>Much like its senatorial counterpart, Cicero’s use of praise here is concerned with a ‘seemingly minor point’ of honours for these key characters, and yet ‘the question of whether or not a military conflict with Antonius is necessary is not explicitly raised’</w:t>
      </w:r>
      <w:r w:rsidR="00DE2271">
        <w:rPr>
          <w:rFonts w:ascii="Times New Roman" w:hAnsi="Times New Roman" w:cs="Times New Roman"/>
          <w:sz w:val="24"/>
          <w:szCs w:val="24"/>
        </w:rPr>
        <w:t>, thus praise is employed as a moralistic stand-in for concrete legal precedence.</w:t>
      </w:r>
      <w:r w:rsidR="00DE2271">
        <w:rPr>
          <w:rStyle w:val="FootnoteReference"/>
          <w:rFonts w:ascii="Times New Roman" w:hAnsi="Times New Roman" w:cs="Times New Roman"/>
          <w:sz w:val="24"/>
          <w:szCs w:val="24"/>
        </w:rPr>
        <w:footnoteReference w:id="94"/>
      </w:r>
      <w:r w:rsidR="009071AF">
        <w:rPr>
          <w:rFonts w:ascii="Times New Roman" w:hAnsi="Times New Roman" w:cs="Times New Roman"/>
          <w:sz w:val="24"/>
          <w:szCs w:val="24"/>
        </w:rPr>
        <w:t xml:space="preserve"> In the context of the </w:t>
      </w:r>
      <w:r w:rsidR="009071AF">
        <w:rPr>
          <w:rFonts w:ascii="Times New Roman" w:hAnsi="Times New Roman" w:cs="Times New Roman"/>
          <w:i/>
          <w:iCs/>
          <w:sz w:val="24"/>
          <w:szCs w:val="24"/>
        </w:rPr>
        <w:t xml:space="preserve">contiones, </w:t>
      </w:r>
      <w:r w:rsidR="009071AF">
        <w:rPr>
          <w:rFonts w:ascii="Times New Roman" w:hAnsi="Times New Roman" w:cs="Times New Roman"/>
          <w:sz w:val="24"/>
          <w:szCs w:val="24"/>
        </w:rPr>
        <w:t>Cicero is able to take this a step further by claiming approval from the Senate, thereby legitimising his claims.</w:t>
      </w:r>
      <w:r w:rsidR="00192C76">
        <w:rPr>
          <w:rFonts w:ascii="Times New Roman" w:hAnsi="Times New Roman" w:cs="Times New Roman"/>
          <w:sz w:val="24"/>
          <w:szCs w:val="24"/>
        </w:rPr>
        <w:t xml:space="preserve"> In addition, Cicero claims support from the gods in the form of a rhetorical question, reminding his audience that the Martial legion, with its divine namesake from which </w:t>
      </w:r>
      <w:r w:rsidR="008A43A6">
        <w:rPr>
          <w:rFonts w:ascii="Times New Roman" w:hAnsi="Times New Roman" w:cs="Times New Roman"/>
          <w:sz w:val="24"/>
          <w:szCs w:val="24"/>
        </w:rPr>
        <w:t xml:space="preserve">the </w:t>
      </w:r>
      <w:r w:rsidR="00192C76">
        <w:rPr>
          <w:rFonts w:ascii="Times New Roman" w:hAnsi="Times New Roman" w:cs="Times New Roman"/>
          <w:sz w:val="24"/>
          <w:szCs w:val="24"/>
        </w:rPr>
        <w:t>Roman people descended, had condemned Antony even before the Senate had done so.</w:t>
      </w:r>
      <w:r w:rsidR="00BB2C3B">
        <w:rPr>
          <w:rStyle w:val="FootnoteReference"/>
          <w:rFonts w:ascii="Times New Roman" w:hAnsi="Times New Roman" w:cs="Times New Roman"/>
          <w:sz w:val="24"/>
          <w:szCs w:val="24"/>
        </w:rPr>
        <w:footnoteReference w:id="95"/>
      </w:r>
      <w:r w:rsidR="00192C76">
        <w:rPr>
          <w:rFonts w:ascii="Times New Roman" w:hAnsi="Times New Roman" w:cs="Times New Roman"/>
          <w:sz w:val="24"/>
          <w:szCs w:val="24"/>
        </w:rPr>
        <w:t xml:space="preserve"> </w:t>
      </w:r>
      <w:r w:rsidR="00BE71ED">
        <w:rPr>
          <w:rFonts w:ascii="Times New Roman" w:hAnsi="Times New Roman" w:cs="Times New Roman"/>
          <w:sz w:val="24"/>
          <w:szCs w:val="24"/>
        </w:rPr>
        <w:t>Here,</w:t>
      </w:r>
      <w:r w:rsidR="003570A4">
        <w:rPr>
          <w:rFonts w:ascii="Times New Roman" w:hAnsi="Times New Roman" w:cs="Times New Roman"/>
          <w:sz w:val="24"/>
          <w:szCs w:val="24"/>
        </w:rPr>
        <w:t xml:space="preserve"> by evoking </w:t>
      </w:r>
      <w:r w:rsidR="003570A4">
        <w:rPr>
          <w:rFonts w:ascii="Times New Roman" w:hAnsi="Times New Roman" w:cs="Times New Roman"/>
          <w:i/>
          <w:iCs/>
          <w:sz w:val="24"/>
          <w:szCs w:val="24"/>
        </w:rPr>
        <w:t>mos maoirum,</w:t>
      </w:r>
      <w:r w:rsidR="00BE71ED">
        <w:rPr>
          <w:rFonts w:ascii="Times New Roman" w:hAnsi="Times New Roman" w:cs="Times New Roman"/>
          <w:sz w:val="24"/>
          <w:szCs w:val="24"/>
        </w:rPr>
        <w:t xml:space="preserve"> Cicero ensures that the gods</w:t>
      </w:r>
      <w:r w:rsidR="00D44080">
        <w:rPr>
          <w:rFonts w:ascii="Times New Roman" w:hAnsi="Times New Roman" w:cs="Times New Roman"/>
          <w:sz w:val="24"/>
          <w:szCs w:val="24"/>
        </w:rPr>
        <w:t xml:space="preserve"> (intrinsically praised due to their relationship to the Roman people)</w:t>
      </w:r>
      <w:r w:rsidR="00BE71ED">
        <w:rPr>
          <w:rFonts w:ascii="Times New Roman" w:hAnsi="Times New Roman" w:cs="Times New Roman"/>
          <w:sz w:val="24"/>
          <w:szCs w:val="24"/>
        </w:rPr>
        <w:t xml:space="preserve"> form part of his rhetorical alliance against Antony, but moreover, strengthens his claim to support from the audience since they are descendants of Mars.</w:t>
      </w:r>
      <w:r w:rsidR="000D2619">
        <w:rPr>
          <w:rFonts w:ascii="Times New Roman" w:hAnsi="Times New Roman" w:cs="Times New Roman"/>
          <w:sz w:val="24"/>
          <w:szCs w:val="24"/>
        </w:rPr>
        <w:t xml:space="preserve"> </w:t>
      </w:r>
    </w:p>
    <w:p w14:paraId="41C14CD2" w14:textId="77777777" w:rsidR="00521035" w:rsidRDefault="00521035" w:rsidP="00247A0E">
      <w:pPr>
        <w:spacing w:before="240"/>
        <w:rPr>
          <w:rFonts w:ascii="Times New Roman" w:hAnsi="Times New Roman" w:cs="Times New Roman"/>
          <w:sz w:val="24"/>
          <w:szCs w:val="24"/>
        </w:rPr>
      </w:pPr>
    </w:p>
    <w:p w14:paraId="3696ABD9" w14:textId="4FC0425B" w:rsidR="002E2CED" w:rsidRPr="001B30FF" w:rsidRDefault="00F94FC9" w:rsidP="00247A0E">
      <w:pPr>
        <w:spacing w:before="240"/>
        <w:rPr>
          <w:rFonts w:ascii="Times New Roman" w:hAnsi="Times New Roman" w:cs="Times New Roman"/>
          <w:sz w:val="24"/>
          <w:szCs w:val="24"/>
        </w:rPr>
      </w:pPr>
      <w:r>
        <w:rPr>
          <w:rFonts w:ascii="Times New Roman" w:hAnsi="Times New Roman" w:cs="Times New Roman"/>
          <w:sz w:val="24"/>
          <w:szCs w:val="24"/>
        </w:rPr>
        <w:t xml:space="preserve">Cicero brings this narrative full-circle by re-asserting the virtuous characteristics of the citizens who form the legion, and stating that the fourth legion emulated these virtues under the leadership of a Lucius Egnetuleius, whom had been praised </w:t>
      </w:r>
      <w:r w:rsidR="00750920">
        <w:rPr>
          <w:rFonts w:ascii="Times New Roman" w:hAnsi="Times New Roman" w:cs="Times New Roman"/>
          <w:sz w:val="24"/>
          <w:szCs w:val="24"/>
        </w:rPr>
        <w:t xml:space="preserve">(and so Cicero reiterates these honours) </w:t>
      </w:r>
      <w:r>
        <w:rPr>
          <w:rFonts w:ascii="Times New Roman" w:hAnsi="Times New Roman" w:cs="Times New Roman"/>
          <w:sz w:val="24"/>
          <w:szCs w:val="24"/>
        </w:rPr>
        <w:t>by the senate and allied with Octavian.</w:t>
      </w:r>
      <w:r w:rsidR="005F53CB">
        <w:rPr>
          <w:rStyle w:val="FootnoteReference"/>
          <w:rFonts w:ascii="Times New Roman" w:hAnsi="Times New Roman" w:cs="Times New Roman"/>
          <w:sz w:val="24"/>
          <w:szCs w:val="24"/>
        </w:rPr>
        <w:footnoteReference w:id="96"/>
      </w:r>
      <w:r w:rsidR="00C27501">
        <w:rPr>
          <w:rFonts w:ascii="Times New Roman" w:hAnsi="Times New Roman" w:cs="Times New Roman"/>
          <w:sz w:val="24"/>
          <w:szCs w:val="24"/>
        </w:rPr>
        <w:t xml:space="preserve"> </w:t>
      </w:r>
      <w:r w:rsidR="001B30FF">
        <w:rPr>
          <w:rFonts w:ascii="Times New Roman" w:hAnsi="Times New Roman" w:cs="Times New Roman"/>
          <w:sz w:val="24"/>
          <w:szCs w:val="24"/>
        </w:rPr>
        <w:t xml:space="preserve">The use of praise here of course mirrors the strategy undertaken in </w:t>
      </w:r>
      <w:r w:rsidR="001B30FF">
        <w:rPr>
          <w:rFonts w:ascii="Times New Roman" w:hAnsi="Times New Roman" w:cs="Times New Roman"/>
          <w:i/>
          <w:iCs/>
          <w:sz w:val="24"/>
          <w:szCs w:val="24"/>
        </w:rPr>
        <w:t>Three</w:t>
      </w:r>
      <w:r w:rsidR="001B30FF">
        <w:rPr>
          <w:rFonts w:ascii="Times New Roman" w:hAnsi="Times New Roman" w:cs="Times New Roman"/>
          <w:sz w:val="24"/>
          <w:szCs w:val="24"/>
        </w:rPr>
        <w:t>, and so unsurprisingly Cicero continues his praise of the republican heroes with Decimus Brutus.</w:t>
      </w:r>
      <w:r w:rsidR="00920ABF">
        <w:rPr>
          <w:rStyle w:val="FootnoteReference"/>
          <w:rFonts w:ascii="Times New Roman" w:hAnsi="Times New Roman" w:cs="Times New Roman"/>
          <w:sz w:val="24"/>
          <w:szCs w:val="24"/>
        </w:rPr>
        <w:footnoteReference w:id="97"/>
      </w:r>
      <w:r w:rsidR="001B30FF">
        <w:rPr>
          <w:rFonts w:ascii="Times New Roman" w:hAnsi="Times New Roman" w:cs="Times New Roman"/>
          <w:sz w:val="24"/>
          <w:szCs w:val="24"/>
        </w:rPr>
        <w:t xml:space="preserve"> Once again, Cicero employs the same disjunctive argument that was employed in </w:t>
      </w:r>
      <w:r w:rsidR="001B30FF">
        <w:rPr>
          <w:rFonts w:ascii="Times New Roman" w:hAnsi="Times New Roman" w:cs="Times New Roman"/>
          <w:i/>
          <w:iCs/>
          <w:sz w:val="24"/>
          <w:szCs w:val="24"/>
        </w:rPr>
        <w:t>Three</w:t>
      </w:r>
      <w:r w:rsidR="001B30FF">
        <w:rPr>
          <w:rFonts w:ascii="Times New Roman" w:hAnsi="Times New Roman" w:cs="Times New Roman"/>
          <w:sz w:val="24"/>
          <w:szCs w:val="24"/>
        </w:rPr>
        <w:t xml:space="preserve">, though on this occasion is far </w:t>
      </w:r>
      <w:r w:rsidR="008B7285">
        <w:rPr>
          <w:rFonts w:ascii="Times New Roman" w:hAnsi="Times New Roman" w:cs="Times New Roman"/>
          <w:sz w:val="24"/>
          <w:szCs w:val="24"/>
        </w:rPr>
        <w:t>clearer and more direct</w:t>
      </w:r>
      <w:r w:rsidR="001B30FF">
        <w:rPr>
          <w:rFonts w:ascii="Times New Roman" w:hAnsi="Times New Roman" w:cs="Times New Roman"/>
          <w:sz w:val="24"/>
          <w:szCs w:val="24"/>
        </w:rPr>
        <w:t xml:space="preserve">, simply </w:t>
      </w:r>
      <w:r w:rsidR="004B3932">
        <w:rPr>
          <w:rFonts w:ascii="Times New Roman" w:hAnsi="Times New Roman" w:cs="Times New Roman"/>
          <w:sz w:val="24"/>
          <w:szCs w:val="24"/>
        </w:rPr>
        <w:t>putting it</w:t>
      </w:r>
      <w:r w:rsidR="001B30FF">
        <w:rPr>
          <w:rFonts w:ascii="Times New Roman" w:hAnsi="Times New Roman" w:cs="Times New Roman"/>
          <w:sz w:val="24"/>
          <w:szCs w:val="24"/>
        </w:rPr>
        <w:t xml:space="preserve"> that ‘if Antony is consul, Brutus is an enemy’. </w:t>
      </w:r>
      <w:r w:rsidR="008B7285">
        <w:rPr>
          <w:rFonts w:ascii="Times New Roman" w:hAnsi="Times New Roman" w:cs="Times New Roman"/>
          <w:sz w:val="24"/>
          <w:szCs w:val="24"/>
        </w:rPr>
        <w:t>Th</w:t>
      </w:r>
      <w:r w:rsidR="00B756ED">
        <w:rPr>
          <w:rFonts w:ascii="Times New Roman" w:hAnsi="Times New Roman" w:cs="Times New Roman"/>
          <w:sz w:val="24"/>
          <w:szCs w:val="24"/>
        </w:rPr>
        <w:t xml:space="preserve">e simplified stating of the </w:t>
      </w:r>
      <w:r w:rsidR="00B756ED">
        <w:rPr>
          <w:rFonts w:ascii="Times New Roman" w:hAnsi="Times New Roman" w:cs="Times New Roman"/>
          <w:sz w:val="24"/>
          <w:szCs w:val="24"/>
        </w:rPr>
        <w:lastRenderedPageBreak/>
        <w:t>matter is likely intended to cater to his public audience, ensuring absolute clarity in order to maximise effect.</w:t>
      </w:r>
    </w:p>
    <w:p w14:paraId="643117E8" w14:textId="4A6EFC44" w:rsidR="00823554" w:rsidRDefault="00823554" w:rsidP="00247A0E">
      <w:pPr>
        <w:spacing w:before="240"/>
        <w:rPr>
          <w:rFonts w:ascii="Times New Roman" w:hAnsi="Times New Roman" w:cs="Times New Roman"/>
          <w:sz w:val="24"/>
          <w:szCs w:val="24"/>
        </w:rPr>
      </w:pPr>
    </w:p>
    <w:p w14:paraId="1ED0A681" w14:textId="28D4FF1D" w:rsidR="00823554" w:rsidRDefault="00823554" w:rsidP="00247A0E">
      <w:pPr>
        <w:spacing w:before="240"/>
        <w:rPr>
          <w:rFonts w:ascii="Times New Roman" w:hAnsi="Times New Roman" w:cs="Times New Roman"/>
          <w:sz w:val="24"/>
          <w:szCs w:val="24"/>
        </w:rPr>
      </w:pPr>
      <w:r>
        <w:rPr>
          <w:rFonts w:ascii="Times New Roman" w:hAnsi="Times New Roman" w:cs="Times New Roman"/>
          <w:sz w:val="24"/>
          <w:szCs w:val="24"/>
        </w:rPr>
        <w:t xml:space="preserve">Cicero’s incorporation of the gods into his narrative is continued when </w:t>
      </w:r>
      <w:r w:rsidR="00226F0E">
        <w:rPr>
          <w:rFonts w:ascii="Times New Roman" w:hAnsi="Times New Roman" w:cs="Times New Roman"/>
          <w:sz w:val="24"/>
          <w:szCs w:val="24"/>
        </w:rPr>
        <w:t>he</w:t>
      </w:r>
      <w:r>
        <w:rPr>
          <w:rFonts w:ascii="Times New Roman" w:hAnsi="Times New Roman" w:cs="Times New Roman"/>
          <w:sz w:val="24"/>
          <w:szCs w:val="24"/>
        </w:rPr>
        <w:t xml:space="preserve"> asserts that the god are united with the Roman people in protecting the republic and bringing punishment to Antony.</w:t>
      </w:r>
      <w:r w:rsidR="00E04482">
        <w:rPr>
          <w:rStyle w:val="FootnoteReference"/>
          <w:rFonts w:ascii="Times New Roman" w:hAnsi="Times New Roman" w:cs="Times New Roman"/>
          <w:sz w:val="24"/>
          <w:szCs w:val="24"/>
        </w:rPr>
        <w:footnoteReference w:id="98"/>
      </w:r>
      <w:r w:rsidR="00EE45F6">
        <w:rPr>
          <w:rFonts w:ascii="Times New Roman" w:hAnsi="Times New Roman" w:cs="Times New Roman"/>
          <w:sz w:val="24"/>
          <w:szCs w:val="24"/>
        </w:rPr>
        <w:t xml:space="preserve"> As Gildenhard notes, Cicero here ‘assumes the stance of a </w:t>
      </w:r>
      <w:r w:rsidR="00EE45F6">
        <w:rPr>
          <w:rFonts w:ascii="Times New Roman" w:hAnsi="Times New Roman" w:cs="Times New Roman"/>
          <w:i/>
          <w:iCs/>
          <w:sz w:val="24"/>
          <w:szCs w:val="24"/>
        </w:rPr>
        <w:t xml:space="preserve">vates </w:t>
      </w:r>
      <w:r w:rsidR="00EE45F6">
        <w:rPr>
          <w:rFonts w:ascii="Times New Roman" w:hAnsi="Times New Roman" w:cs="Times New Roman"/>
          <w:sz w:val="24"/>
          <w:szCs w:val="24"/>
        </w:rPr>
        <w:t>here who predicts for the benefits of his community what the Gods have planned for the future’, and as such incorporates them within the ‘political condition of the Roman commonwealth’.</w:t>
      </w:r>
      <w:r w:rsidR="00830E15">
        <w:rPr>
          <w:rStyle w:val="FootnoteReference"/>
          <w:rFonts w:ascii="Times New Roman" w:hAnsi="Times New Roman" w:cs="Times New Roman"/>
          <w:sz w:val="24"/>
          <w:szCs w:val="24"/>
        </w:rPr>
        <w:footnoteReference w:id="99"/>
      </w:r>
      <w:r w:rsidR="00F11857">
        <w:rPr>
          <w:rFonts w:ascii="Times New Roman" w:hAnsi="Times New Roman" w:cs="Times New Roman"/>
          <w:sz w:val="24"/>
          <w:szCs w:val="24"/>
        </w:rPr>
        <w:t xml:space="preserve"> Moreover, the repetition of </w:t>
      </w:r>
      <w:r w:rsidR="00F11857">
        <w:rPr>
          <w:rFonts w:ascii="Times New Roman" w:hAnsi="Times New Roman" w:cs="Times New Roman"/>
          <w:i/>
          <w:iCs/>
          <w:sz w:val="24"/>
          <w:szCs w:val="24"/>
        </w:rPr>
        <w:t xml:space="preserve">consensus </w:t>
      </w:r>
      <w:r w:rsidR="00F11857">
        <w:rPr>
          <w:rFonts w:ascii="Times New Roman" w:hAnsi="Times New Roman" w:cs="Times New Roman"/>
          <w:sz w:val="24"/>
          <w:szCs w:val="24"/>
        </w:rPr>
        <w:t xml:space="preserve">once again is worth noting, further highlighting Cicero’s overarching strategy of weaving all parties together into a united front. </w:t>
      </w:r>
      <w:r w:rsidR="009312CA">
        <w:rPr>
          <w:rFonts w:ascii="Times New Roman" w:hAnsi="Times New Roman" w:cs="Times New Roman"/>
          <w:sz w:val="24"/>
          <w:szCs w:val="24"/>
        </w:rPr>
        <w:t xml:space="preserve">By making unanimity a central component of his argument, Gildenhard </w:t>
      </w:r>
      <w:r w:rsidR="000F0133">
        <w:rPr>
          <w:rFonts w:ascii="Times New Roman" w:hAnsi="Times New Roman" w:cs="Times New Roman"/>
          <w:sz w:val="24"/>
          <w:szCs w:val="24"/>
        </w:rPr>
        <w:t>rightly notes</w:t>
      </w:r>
      <w:r w:rsidR="009312CA">
        <w:rPr>
          <w:rFonts w:ascii="Times New Roman" w:hAnsi="Times New Roman" w:cs="Times New Roman"/>
          <w:sz w:val="24"/>
          <w:szCs w:val="24"/>
        </w:rPr>
        <w:t xml:space="preserve"> that Cicero ‘</w:t>
      </w:r>
      <w:r w:rsidR="009312CA" w:rsidRPr="009312CA">
        <w:rPr>
          <w:rFonts w:ascii="Times New Roman" w:hAnsi="Times New Roman" w:cs="Times New Roman"/>
          <w:sz w:val="24"/>
          <w:szCs w:val="24"/>
        </w:rPr>
        <w:t xml:space="preserve">posits that the reality of consensus among Roman citizens is just as much a sign from the gods as </w:t>
      </w:r>
      <w:r w:rsidR="009312CA" w:rsidRPr="009312CA">
        <w:rPr>
          <w:rFonts w:ascii="Times New Roman" w:hAnsi="Times New Roman" w:cs="Times New Roman"/>
          <w:i/>
          <w:iCs/>
          <w:sz w:val="24"/>
          <w:szCs w:val="24"/>
        </w:rPr>
        <w:t>prodigia</w:t>
      </w:r>
      <w:r w:rsidR="009312CA" w:rsidRPr="009312CA">
        <w:rPr>
          <w:rFonts w:ascii="Times New Roman" w:hAnsi="Times New Roman" w:cs="Times New Roman"/>
          <w:sz w:val="24"/>
          <w:szCs w:val="24"/>
        </w:rPr>
        <w:t xml:space="preserve"> and </w:t>
      </w:r>
      <w:r w:rsidR="009312CA" w:rsidRPr="009312CA">
        <w:rPr>
          <w:rFonts w:ascii="Times New Roman" w:hAnsi="Times New Roman" w:cs="Times New Roman"/>
          <w:i/>
          <w:iCs/>
          <w:sz w:val="24"/>
          <w:szCs w:val="24"/>
        </w:rPr>
        <w:t>portenta</w:t>
      </w:r>
      <w:r w:rsidR="009312CA">
        <w:rPr>
          <w:rFonts w:ascii="Times New Roman" w:hAnsi="Times New Roman" w:cs="Times New Roman"/>
          <w:sz w:val="24"/>
          <w:szCs w:val="24"/>
        </w:rPr>
        <w:t>’.</w:t>
      </w:r>
      <w:r w:rsidR="00813BEF">
        <w:rPr>
          <w:rStyle w:val="FootnoteReference"/>
          <w:rFonts w:ascii="Times New Roman" w:hAnsi="Times New Roman" w:cs="Times New Roman"/>
          <w:sz w:val="24"/>
          <w:szCs w:val="24"/>
        </w:rPr>
        <w:footnoteReference w:id="100"/>
      </w:r>
      <w:r w:rsidR="009312CA">
        <w:rPr>
          <w:rFonts w:ascii="Times New Roman" w:hAnsi="Times New Roman" w:cs="Times New Roman"/>
          <w:sz w:val="24"/>
          <w:szCs w:val="24"/>
        </w:rPr>
        <w:t xml:space="preserve"> </w:t>
      </w:r>
      <w:r w:rsidR="0071535B">
        <w:rPr>
          <w:rFonts w:ascii="Times New Roman" w:hAnsi="Times New Roman" w:cs="Times New Roman"/>
          <w:sz w:val="24"/>
          <w:szCs w:val="24"/>
        </w:rPr>
        <w:t xml:space="preserve">Thus, the </w:t>
      </w:r>
      <w:r w:rsidR="0071535B">
        <w:rPr>
          <w:rFonts w:ascii="Times New Roman" w:hAnsi="Times New Roman" w:cs="Times New Roman"/>
          <w:i/>
          <w:iCs/>
          <w:sz w:val="24"/>
          <w:szCs w:val="24"/>
        </w:rPr>
        <w:t xml:space="preserve">contio </w:t>
      </w:r>
      <w:r w:rsidR="0071535B">
        <w:rPr>
          <w:rFonts w:ascii="Times New Roman" w:hAnsi="Times New Roman" w:cs="Times New Roman"/>
          <w:sz w:val="24"/>
          <w:szCs w:val="24"/>
        </w:rPr>
        <w:t>here is once again able to take advantage of its audience in order to foster civil and civic unity.</w:t>
      </w:r>
    </w:p>
    <w:p w14:paraId="0E4BD6A7" w14:textId="77777777" w:rsidR="0024140D" w:rsidRPr="0071535B" w:rsidRDefault="0024140D" w:rsidP="00247A0E">
      <w:pPr>
        <w:spacing w:before="240"/>
        <w:rPr>
          <w:rFonts w:ascii="Times New Roman" w:hAnsi="Times New Roman" w:cs="Times New Roman"/>
          <w:sz w:val="24"/>
          <w:szCs w:val="24"/>
        </w:rPr>
      </w:pPr>
    </w:p>
    <w:p w14:paraId="14E587C8" w14:textId="085C86D7" w:rsidR="00ED7D8F" w:rsidRDefault="0024140D" w:rsidP="0024140D">
      <w:pPr>
        <w:spacing w:before="240"/>
        <w:rPr>
          <w:rFonts w:ascii="Times New Roman" w:hAnsi="Times New Roman" w:cs="Times New Roman"/>
          <w:sz w:val="24"/>
          <w:szCs w:val="24"/>
        </w:rPr>
      </w:pPr>
      <w:r>
        <w:rPr>
          <w:rFonts w:ascii="Times New Roman" w:hAnsi="Times New Roman" w:cs="Times New Roman"/>
          <w:sz w:val="24"/>
          <w:szCs w:val="24"/>
        </w:rPr>
        <w:t xml:space="preserve">It is clear that Cicero was adept at manipulating the illusion of his united front, but equally important is the fact that Cicero uses the </w:t>
      </w:r>
      <w:r>
        <w:rPr>
          <w:rFonts w:ascii="Times New Roman" w:hAnsi="Times New Roman" w:cs="Times New Roman"/>
          <w:i/>
          <w:iCs/>
          <w:sz w:val="24"/>
          <w:szCs w:val="24"/>
        </w:rPr>
        <w:t xml:space="preserve">contiones </w:t>
      </w:r>
      <w:r>
        <w:rPr>
          <w:rFonts w:ascii="Times New Roman" w:hAnsi="Times New Roman" w:cs="Times New Roman"/>
          <w:sz w:val="24"/>
          <w:szCs w:val="24"/>
        </w:rPr>
        <w:t xml:space="preserve">to set up the enemy faction beyond simply comprising just Antony himself, evidenced in the sixth </w:t>
      </w:r>
      <w:r>
        <w:rPr>
          <w:rFonts w:ascii="Times New Roman" w:hAnsi="Times New Roman" w:cs="Times New Roman"/>
          <w:i/>
          <w:iCs/>
          <w:sz w:val="24"/>
          <w:szCs w:val="24"/>
        </w:rPr>
        <w:t>Philippic.</w:t>
      </w:r>
      <w:r>
        <w:rPr>
          <w:rStyle w:val="FootnoteReference"/>
          <w:rFonts w:ascii="Times New Roman" w:hAnsi="Times New Roman" w:cs="Times New Roman"/>
          <w:sz w:val="24"/>
          <w:szCs w:val="24"/>
        </w:rPr>
        <w:footnoteReference w:id="101"/>
      </w:r>
      <w:r>
        <w:rPr>
          <w:rFonts w:ascii="Times New Roman" w:hAnsi="Times New Roman" w:cs="Times New Roman"/>
          <w:sz w:val="24"/>
          <w:szCs w:val="24"/>
        </w:rPr>
        <w:t xml:space="preserve"> Cicero here cleverly makes use of his audience’s clamour and cries in order to indicate their opposition to the men. As such, ‘clear parties’ are established, and the discussion of the men is used ‘in order </w:t>
      </w:r>
      <w:r>
        <w:rPr>
          <w:rFonts w:ascii="Times New Roman" w:hAnsi="Times New Roman" w:cs="Times New Roman"/>
          <w:sz w:val="24"/>
          <w:szCs w:val="24"/>
        </w:rPr>
        <w:lastRenderedPageBreak/>
        <w:t>to condition the audience and make them oppose’ Antony’s group.</w:t>
      </w:r>
      <w:r>
        <w:rPr>
          <w:rStyle w:val="FootnoteReference"/>
          <w:rFonts w:ascii="Times New Roman" w:hAnsi="Times New Roman" w:cs="Times New Roman"/>
          <w:sz w:val="24"/>
          <w:szCs w:val="24"/>
        </w:rPr>
        <w:footnoteReference w:id="102"/>
      </w:r>
      <w:r>
        <w:rPr>
          <w:rFonts w:ascii="Times New Roman" w:hAnsi="Times New Roman" w:cs="Times New Roman"/>
          <w:sz w:val="24"/>
          <w:szCs w:val="24"/>
        </w:rPr>
        <w:t xml:space="preserve"> </w:t>
      </w:r>
      <w:r w:rsidR="001D76B4">
        <w:rPr>
          <w:rFonts w:ascii="Times New Roman" w:hAnsi="Times New Roman" w:cs="Times New Roman"/>
          <w:sz w:val="24"/>
          <w:szCs w:val="24"/>
        </w:rPr>
        <w:t>Within this section of the speech Cicero also uses the monuments of Rome to his advantage, pointing to a recently erected statue of Antony’s brother Lucius Antonius, making an ‘invidious’ comparison to a the statue of Tremulus (who had defeated the Hernici and Samnites in the Samnite wars).</w:t>
      </w:r>
      <w:r w:rsidR="00BA7AC5">
        <w:rPr>
          <w:rStyle w:val="FootnoteReference"/>
          <w:rFonts w:ascii="Times New Roman" w:hAnsi="Times New Roman" w:cs="Times New Roman"/>
          <w:sz w:val="24"/>
          <w:szCs w:val="24"/>
        </w:rPr>
        <w:footnoteReference w:id="103"/>
      </w:r>
      <w:r w:rsidR="001D76B4">
        <w:rPr>
          <w:rFonts w:ascii="Times New Roman" w:hAnsi="Times New Roman" w:cs="Times New Roman"/>
          <w:sz w:val="24"/>
          <w:szCs w:val="24"/>
        </w:rPr>
        <w:t xml:space="preserve"> </w:t>
      </w:r>
      <w:r w:rsidR="00A91404">
        <w:rPr>
          <w:rFonts w:ascii="Times New Roman" w:hAnsi="Times New Roman" w:cs="Times New Roman"/>
          <w:sz w:val="24"/>
          <w:szCs w:val="24"/>
        </w:rPr>
        <w:t>Here</w:t>
      </w:r>
      <w:r w:rsidR="001D369C">
        <w:rPr>
          <w:rFonts w:ascii="Times New Roman" w:hAnsi="Times New Roman" w:cs="Times New Roman"/>
          <w:sz w:val="24"/>
          <w:szCs w:val="24"/>
        </w:rPr>
        <w:t>, Cicero again weaves the fabric of Roman history and heritage into his anti-Antonian narrative.</w:t>
      </w:r>
      <w:r w:rsidR="00EE160F">
        <w:rPr>
          <w:rFonts w:ascii="Times New Roman" w:hAnsi="Times New Roman" w:cs="Times New Roman"/>
          <w:sz w:val="24"/>
          <w:szCs w:val="24"/>
        </w:rPr>
        <w:t xml:space="preserve"> The use of monuments in such a way is relatively unique to </w:t>
      </w:r>
      <w:r w:rsidR="00B221A0">
        <w:rPr>
          <w:rFonts w:ascii="Times New Roman" w:hAnsi="Times New Roman" w:cs="Times New Roman"/>
          <w:i/>
          <w:iCs/>
          <w:sz w:val="24"/>
          <w:szCs w:val="24"/>
        </w:rPr>
        <w:t xml:space="preserve">contiones </w:t>
      </w:r>
      <w:r w:rsidR="00B221A0">
        <w:rPr>
          <w:rFonts w:ascii="Times New Roman" w:hAnsi="Times New Roman" w:cs="Times New Roman"/>
          <w:sz w:val="24"/>
          <w:szCs w:val="24"/>
        </w:rPr>
        <w:t>in general</w:t>
      </w:r>
      <w:r w:rsidR="00EE160F">
        <w:rPr>
          <w:rFonts w:ascii="Times New Roman" w:hAnsi="Times New Roman" w:cs="Times New Roman"/>
          <w:sz w:val="24"/>
          <w:szCs w:val="24"/>
        </w:rPr>
        <w:t xml:space="preserve">, but may simply be a result of the small number of extant </w:t>
      </w:r>
      <w:r w:rsidR="00EE160F">
        <w:rPr>
          <w:rFonts w:ascii="Times New Roman" w:hAnsi="Times New Roman" w:cs="Times New Roman"/>
          <w:i/>
          <w:iCs/>
          <w:sz w:val="24"/>
          <w:szCs w:val="24"/>
        </w:rPr>
        <w:t>contiones</w:t>
      </w:r>
      <w:r w:rsidR="00B221A0">
        <w:rPr>
          <w:rFonts w:ascii="Times New Roman" w:hAnsi="Times New Roman" w:cs="Times New Roman"/>
          <w:sz w:val="24"/>
          <w:szCs w:val="24"/>
        </w:rPr>
        <w:t>, as argued by Morstein-Marx.</w:t>
      </w:r>
      <w:r w:rsidR="00FE1565">
        <w:rPr>
          <w:rStyle w:val="FootnoteReference"/>
          <w:rFonts w:ascii="Times New Roman" w:hAnsi="Times New Roman" w:cs="Times New Roman"/>
          <w:sz w:val="24"/>
          <w:szCs w:val="24"/>
        </w:rPr>
        <w:footnoteReference w:id="104"/>
      </w:r>
      <w:r w:rsidR="00EE160F">
        <w:rPr>
          <w:rFonts w:ascii="Times New Roman" w:hAnsi="Times New Roman" w:cs="Times New Roman"/>
          <w:sz w:val="24"/>
          <w:szCs w:val="24"/>
        </w:rPr>
        <w:t xml:space="preserve"> Regardless, </w:t>
      </w:r>
      <w:r w:rsidR="00890313">
        <w:rPr>
          <w:rFonts w:ascii="Times New Roman" w:hAnsi="Times New Roman" w:cs="Times New Roman"/>
          <w:sz w:val="24"/>
          <w:szCs w:val="24"/>
        </w:rPr>
        <w:t xml:space="preserve">praise and blame here are embodied within the statues of Tremulus </w:t>
      </w:r>
      <w:r w:rsidR="002C3562">
        <w:rPr>
          <w:rFonts w:ascii="Times New Roman" w:hAnsi="Times New Roman" w:cs="Times New Roman"/>
          <w:sz w:val="24"/>
          <w:szCs w:val="24"/>
        </w:rPr>
        <w:t xml:space="preserve">and Lucius Antonius </w:t>
      </w:r>
      <w:r w:rsidR="00890313">
        <w:rPr>
          <w:rFonts w:ascii="Times New Roman" w:hAnsi="Times New Roman" w:cs="Times New Roman"/>
          <w:sz w:val="24"/>
          <w:szCs w:val="24"/>
        </w:rPr>
        <w:t>respectively</w:t>
      </w:r>
      <w:r w:rsidR="00CF6D64">
        <w:rPr>
          <w:rFonts w:ascii="Times New Roman" w:hAnsi="Times New Roman" w:cs="Times New Roman"/>
          <w:sz w:val="24"/>
          <w:szCs w:val="24"/>
        </w:rPr>
        <w:t>, with the aim of rousing the abhorrence of the crowd</w:t>
      </w:r>
      <w:r w:rsidR="000700B5">
        <w:rPr>
          <w:rFonts w:ascii="Times New Roman" w:hAnsi="Times New Roman" w:cs="Times New Roman"/>
          <w:sz w:val="24"/>
          <w:szCs w:val="24"/>
        </w:rPr>
        <w:t xml:space="preserve"> to the latter and, by extension, Mark Antony.</w:t>
      </w:r>
    </w:p>
    <w:p w14:paraId="60AD89EB" w14:textId="77777777" w:rsidR="00506E03" w:rsidRDefault="00506E03" w:rsidP="0024140D">
      <w:pPr>
        <w:spacing w:before="240"/>
        <w:rPr>
          <w:rFonts w:ascii="Times New Roman" w:hAnsi="Times New Roman" w:cs="Times New Roman"/>
          <w:sz w:val="24"/>
          <w:szCs w:val="24"/>
        </w:rPr>
      </w:pPr>
    </w:p>
    <w:p w14:paraId="31FB3133" w14:textId="5F5BD37D" w:rsidR="0024140D" w:rsidRPr="002A288E" w:rsidRDefault="00067C32" w:rsidP="0024140D">
      <w:pPr>
        <w:spacing w:before="240"/>
        <w:rPr>
          <w:rFonts w:ascii="Times New Roman" w:hAnsi="Times New Roman" w:cs="Times New Roman"/>
          <w:sz w:val="24"/>
          <w:szCs w:val="24"/>
        </w:rPr>
      </w:pPr>
      <w:r>
        <w:rPr>
          <w:rFonts w:ascii="Times New Roman" w:hAnsi="Times New Roman" w:cs="Times New Roman"/>
          <w:sz w:val="24"/>
          <w:szCs w:val="24"/>
        </w:rPr>
        <w:t xml:space="preserve">The </w:t>
      </w:r>
      <w:r w:rsidR="00E7695D">
        <w:rPr>
          <w:rFonts w:ascii="Times New Roman" w:hAnsi="Times New Roman" w:cs="Times New Roman"/>
          <w:sz w:val="24"/>
          <w:szCs w:val="24"/>
        </w:rPr>
        <w:t xml:space="preserve">inclusion of this reasonably lengthy discussion of Antony’s allies is part of a greater strategy within the sixth </w:t>
      </w:r>
      <w:r w:rsidR="00E7695D">
        <w:rPr>
          <w:rFonts w:ascii="Times New Roman" w:hAnsi="Times New Roman" w:cs="Times New Roman"/>
          <w:i/>
          <w:iCs/>
          <w:sz w:val="24"/>
          <w:szCs w:val="24"/>
        </w:rPr>
        <w:t>Philippi</w:t>
      </w:r>
      <w:r w:rsidR="00994553">
        <w:rPr>
          <w:rFonts w:ascii="Times New Roman" w:hAnsi="Times New Roman" w:cs="Times New Roman"/>
          <w:i/>
          <w:iCs/>
          <w:sz w:val="24"/>
          <w:szCs w:val="24"/>
        </w:rPr>
        <w:t xml:space="preserve">c </w:t>
      </w:r>
      <w:r w:rsidR="00994553">
        <w:rPr>
          <w:rFonts w:ascii="Times New Roman" w:hAnsi="Times New Roman" w:cs="Times New Roman"/>
          <w:sz w:val="24"/>
          <w:szCs w:val="24"/>
        </w:rPr>
        <w:t>which aims to foster an increased level of urgency</w:t>
      </w:r>
      <w:r w:rsidR="00E7695D">
        <w:rPr>
          <w:rFonts w:ascii="Times New Roman" w:hAnsi="Times New Roman" w:cs="Times New Roman"/>
          <w:i/>
          <w:iCs/>
          <w:sz w:val="24"/>
          <w:szCs w:val="24"/>
        </w:rPr>
        <w:t xml:space="preserve">. </w:t>
      </w:r>
      <w:r w:rsidR="007F6401">
        <w:rPr>
          <w:rFonts w:ascii="Times New Roman" w:hAnsi="Times New Roman" w:cs="Times New Roman"/>
          <w:sz w:val="24"/>
          <w:szCs w:val="24"/>
        </w:rPr>
        <w:t xml:space="preserve">Morstein-Marx reminds us that a </w:t>
      </w:r>
      <w:r w:rsidR="007F6401">
        <w:rPr>
          <w:rFonts w:ascii="Times New Roman" w:hAnsi="Times New Roman" w:cs="Times New Roman"/>
          <w:i/>
          <w:iCs/>
          <w:sz w:val="24"/>
          <w:szCs w:val="24"/>
        </w:rPr>
        <w:t xml:space="preserve">contio </w:t>
      </w:r>
      <w:r w:rsidR="007F6401">
        <w:rPr>
          <w:rFonts w:ascii="Times New Roman" w:hAnsi="Times New Roman" w:cs="Times New Roman"/>
          <w:sz w:val="24"/>
          <w:szCs w:val="24"/>
        </w:rPr>
        <w:t>was held by a magistrate who had moved a decree or ‘delivered a particularly important opinion (</w:t>
      </w:r>
      <w:r w:rsidR="007F6401">
        <w:rPr>
          <w:rFonts w:ascii="Times New Roman" w:hAnsi="Times New Roman" w:cs="Times New Roman"/>
          <w:i/>
          <w:iCs/>
          <w:sz w:val="24"/>
          <w:szCs w:val="24"/>
        </w:rPr>
        <w:t>sententia</w:t>
      </w:r>
      <w:r w:rsidR="007F6401">
        <w:rPr>
          <w:rFonts w:ascii="Times New Roman" w:hAnsi="Times New Roman" w:cs="Times New Roman"/>
          <w:sz w:val="24"/>
          <w:szCs w:val="24"/>
        </w:rPr>
        <w:t>)</w:t>
      </w:r>
      <w:r w:rsidR="007F6401">
        <w:rPr>
          <w:rFonts w:ascii="Times New Roman" w:hAnsi="Times New Roman" w:cs="Times New Roman"/>
          <w:i/>
          <w:iCs/>
          <w:sz w:val="24"/>
          <w:szCs w:val="24"/>
        </w:rPr>
        <w:t xml:space="preserve"> </w:t>
      </w:r>
      <w:r w:rsidR="007F6401">
        <w:rPr>
          <w:rFonts w:ascii="Times New Roman" w:hAnsi="Times New Roman" w:cs="Times New Roman"/>
          <w:sz w:val="24"/>
          <w:szCs w:val="24"/>
        </w:rPr>
        <w:t xml:space="preserve">on the matter’, and as such Cicero’s sixth </w:t>
      </w:r>
      <w:r w:rsidR="007F6401">
        <w:rPr>
          <w:rFonts w:ascii="Times New Roman" w:hAnsi="Times New Roman" w:cs="Times New Roman"/>
          <w:i/>
          <w:iCs/>
          <w:sz w:val="24"/>
          <w:szCs w:val="24"/>
        </w:rPr>
        <w:t xml:space="preserve">Philippic </w:t>
      </w:r>
      <w:r w:rsidR="007F6401">
        <w:rPr>
          <w:rFonts w:ascii="Times New Roman" w:hAnsi="Times New Roman" w:cs="Times New Roman"/>
          <w:sz w:val="24"/>
          <w:szCs w:val="24"/>
        </w:rPr>
        <w:t xml:space="preserve">was only delivered after an initial, ‘official’ </w:t>
      </w:r>
      <w:r w:rsidR="007F6401">
        <w:rPr>
          <w:rFonts w:ascii="Times New Roman" w:hAnsi="Times New Roman" w:cs="Times New Roman"/>
          <w:i/>
          <w:iCs/>
          <w:sz w:val="24"/>
          <w:szCs w:val="24"/>
        </w:rPr>
        <w:t xml:space="preserve">contio </w:t>
      </w:r>
      <w:r w:rsidR="007F6401">
        <w:rPr>
          <w:rFonts w:ascii="Times New Roman" w:hAnsi="Times New Roman" w:cs="Times New Roman"/>
          <w:sz w:val="24"/>
          <w:szCs w:val="24"/>
        </w:rPr>
        <w:t>had been held (perhaps by the consul Pansa), and after being invited to do so by the tribune Apuleius.</w:t>
      </w:r>
      <w:r w:rsidR="00701BB4">
        <w:rPr>
          <w:rStyle w:val="FootnoteReference"/>
          <w:rFonts w:ascii="Times New Roman" w:hAnsi="Times New Roman" w:cs="Times New Roman"/>
          <w:sz w:val="24"/>
          <w:szCs w:val="24"/>
        </w:rPr>
        <w:footnoteReference w:id="105"/>
      </w:r>
      <w:r w:rsidR="007F6401">
        <w:rPr>
          <w:rFonts w:ascii="Times New Roman" w:hAnsi="Times New Roman" w:cs="Times New Roman"/>
          <w:sz w:val="24"/>
          <w:szCs w:val="24"/>
        </w:rPr>
        <w:t xml:space="preserve"> </w:t>
      </w:r>
      <w:r w:rsidR="003E645F">
        <w:rPr>
          <w:rFonts w:ascii="Times New Roman" w:hAnsi="Times New Roman" w:cs="Times New Roman"/>
          <w:sz w:val="24"/>
          <w:szCs w:val="24"/>
        </w:rPr>
        <w:t>Thus, h</w:t>
      </w:r>
      <w:r w:rsidR="009079B1">
        <w:rPr>
          <w:rFonts w:ascii="Times New Roman" w:hAnsi="Times New Roman" w:cs="Times New Roman"/>
          <w:sz w:val="24"/>
          <w:szCs w:val="24"/>
        </w:rPr>
        <w:t xml:space="preserve">aving not been able to win the day in the senate following his fifth </w:t>
      </w:r>
      <w:r w:rsidR="009079B1">
        <w:rPr>
          <w:rFonts w:ascii="Times New Roman" w:hAnsi="Times New Roman" w:cs="Times New Roman"/>
          <w:i/>
          <w:iCs/>
          <w:sz w:val="24"/>
          <w:szCs w:val="24"/>
        </w:rPr>
        <w:t>Philippic</w:t>
      </w:r>
      <w:r w:rsidR="009079B1">
        <w:rPr>
          <w:rFonts w:ascii="Times New Roman" w:hAnsi="Times New Roman" w:cs="Times New Roman"/>
          <w:sz w:val="24"/>
          <w:szCs w:val="24"/>
        </w:rPr>
        <w:t>,</w:t>
      </w:r>
      <w:r w:rsidR="002A288E">
        <w:rPr>
          <w:rFonts w:ascii="Times New Roman" w:hAnsi="Times New Roman" w:cs="Times New Roman"/>
          <w:i/>
          <w:iCs/>
          <w:sz w:val="24"/>
          <w:szCs w:val="24"/>
        </w:rPr>
        <w:t xml:space="preserve"> Six</w:t>
      </w:r>
      <w:r w:rsidR="002A288E">
        <w:rPr>
          <w:rFonts w:ascii="Times New Roman" w:hAnsi="Times New Roman" w:cs="Times New Roman"/>
          <w:sz w:val="24"/>
          <w:szCs w:val="24"/>
        </w:rPr>
        <w:t xml:space="preserve"> </w:t>
      </w:r>
      <w:r w:rsidR="007F6401">
        <w:rPr>
          <w:rFonts w:ascii="Times New Roman" w:hAnsi="Times New Roman" w:cs="Times New Roman"/>
          <w:sz w:val="24"/>
          <w:szCs w:val="24"/>
        </w:rPr>
        <w:t xml:space="preserve">attempts to change the record, </w:t>
      </w:r>
      <w:r w:rsidR="002A288E">
        <w:rPr>
          <w:rFonts w:ascii="Times New Roman" w:hAnsi="Times New Roman" w:cs="Times New Roman"/>
          <w:sz w:val="24"/>
          <w:szCs w:val="24"/>
        </w:rPr>
        <w:t>fram</w:t>
      </w:r>
      <w:r w:rsidR="007F6401">
        <w:rPr>
          <w:rFonts w:ascii="Times New Roman" w:hAnsi="Times New Roman" w:cs="Times New Roman"/>
          <w:sz w:val="24"/>
          <w:szCs w:val="24"/>
        </w:rPr>
        <w:t>ing</w:t>
      </w:r>
      <w:r w:rsidR="002A288E">
        <w:rPr>
          <w:rFonts w:ascii="Times New Roman" w:hAnsi="Times New Roman" w:cs="Times New Roman"/>
          <w:sz w:val="24"/>
          <w:szCs w:val="24"/>
        </w:rPr>
        <w:t xml:space="preserve"> the situation as a state of (delayed) war, and points to the Roman citizens again as necessary participants </w:t>
      </w:r>
      <w:r w:rsidR="0053021C">
        <w:rPr>
          <w:rFonts w:ascii="Times New Roman" w:hAnsi="Times New Roman" w:cs="Times New Roman"/>
          <w:sz w:val="24"/>
          <w:szCs w:val="24"/>
        </w:rPr>
        <w:t xml:space="preserve">whose rejection of Antony is the correct path, </w:t>
      </w:r>
      <w:r w:rsidR="003E645F">
        <w:rPr>
          <w:rFonts w:ascii="Times New Roman" w:hAnsi="Times New Roman" w:cs="Times New Roman"/>
          <w:sz w:val="24"/>
          <w:szCs w:val="24"/>
        </w:rPr>
        <w:t xml:space="preserve">as </w:t>
      </w:r>
      <w:r w:rsidR="0053021C">
        <w:rPr>
          <w:rFonts w:ascii="Times New Roman" w:hAnsi="Times New Roman" w:cs="Times New Roman"/>
          <w:sz w:val="24"/>
          <w:szCs w:val="24"/>
        </w:rPr>
        <w:t>opposed to the senate’s decision to send envoys.</w:t>
      </w:r>
      <w:r w:rsidR="00EF3EB2">
        <w:rPr>
          <w:rStyle w:val="FootnoteReference"/>
          <w:rFonts w:ascii="Times New Roman" w:hAnsi="Times New Roman" w:cs="Times New Roman"/>
          <w:sz w:val="24"/>
          <w:szCs w:val="24"/>
        </w:rPr>
        <w:footnoteReference w:id="106"/>
      </w:r>
      <w:r w:rsidR="00F72155">
        <w:rPr>
          <w:rFonts w:ascii="Times New Roman" w:hAnsi="Times New Roman" w:cs="Times New Roman"/>
          <w:sz w:val="24"/>
          <w:szCs w:val="24"/>
        </w:rPr>
        <w:t xml:space="preserve"> Antony instead will lay waste to Mutina and cross the </w:t>
      </w:r>
      <w:r w:rsidR="00F72155">
        <w:rPr>
          <w:rFonts w:ascii="Times New Roman" w:hAnsi="Times New Roman" w:cs="Times New Roman"/>
          <w:sz w:val="24"/>
          <w:szCs w:val="24"/>
        </w:rPr>
        <w:lastRenderedPageBreak/>
        <w:t>Rubicon to threaten Rome</w:t>
      </w:r>
      <w:r w:rsidR="00833C2D">
        <w:rPr>
          <w:rFonts w:ascii="Times New Roman" w:hAnsi="Times New Roman" w:cs="Times New Roman"/>
          <w:sz w:val="24"/>
          <w:szCs w:val="24"/>
        </w:rPr>
        <w:t xml:space="preserve"> whilst Rome delays and </w:t>
      </w:r>
      <w:r w:rsidR="00F73C2B">
        <w:rPr>
          <w:rFonts w:ascii="Times New Roman" w:hAnsi="Times New Roman" w:cs="Times New Roman"/>
          <w:sz w:val="24"/>
          <w:szCs w:val="24"/>
        </w:rPr>
        <w:t>procrastinates.</w:t>
      </w:r>
      <w:r w:rsidR="00A77CA4">
        <w:rPr>
          <w:rStyle w:val="FootnoteReference"/>
          <w:rFonts w:ascii="Times New Roman" w:hAnsi="Times New Roman" w:cs="Times New Roman"/>
          <w:sz w:val="24"/>
          <w:szCs w:val="24"/>
        </w:rPr>
        <w:footnoteReference w:id="107"/>
      </w:r>
      <w:r w:rsidR="00DE5E54">
        <w:rPr>
          <w:rFonts w:ascii="Times New Roman" w:hAnsi="Times New Roman" w:cs="Times New Roman"/>
          <w:sz w:val="24"/>
          <w:szCs w:val="24"/>
        </w:rPr>
        <w:t xml:space="preserve"> As such, Cicero creates a tense narrative </w:t>
      </w:r>
      <w:r w:rsidR="00752CCA">
        <w:rPr>
          <w:rFonts w:ascii="Times New Roman" w:hAnsi="Times New Roman" w:cs="Times New Roman"/>
          <w:sz w:val="24"/>
          <w:szCs w:val="24"/>
        </w:rPr>
        <w:t>whereby</w:t>
      </w:r>
      <w:r w:rsidR="00DE5E54">
        <w:rPr>
          <w:rFonts w:ascii="Times New Roman" w:hAnsi="Times New Roman" w:cs="Times New Roman"/>
          <w:sz w:val="24"/>
          <w:szCs w:val="24"/>
        </w:rPr>
        <w:t xml:space="preserve"> Rome </w:t>
      </w:r>
      <w:r w:rsidR="00E35062">
        <w:rPr>
          <w:rFonts w:ascii="Times New Roman" w:hAnsi="Times New Roman" w:cs="Times New Roman"/>
          <w:sz w:val="24"/>
          <w:szCs w:val="24"/>
        </w:rPr>
        <w:t>has</w:t>
      </w:r>
      <w:r w:rsidR="00DE5E54">
        <w:rPr>
          <w:rFonts w:ascii="Times New Roman" w:hAnsi="Times New Roman" w:cs="Times New Roman"/>
          <w:sz w:val="24"/>
          <w:szCs w:val="24"/>
        </w:rPr>
        <w:t xml:space="preserve"> set </w:t>
      </w:r>
      <w:r w:rsidR="00E35062">
        <w:rPr>
          <w:rFonts w:ascii="Times New Roman" w:hAnsi="Times New Roman" w:cs="Times New Roman"/>
          <w:sz w:val="24"/>
          <w:szCs w:val="24"/>
        </w:rPr>
        <w:t xml:space="preserve">itself </w:t>
      </w:r>
      <w:r w:rsidR="00DE5E54">
        <w:rPr>
          <w:rFonts w:ascii="Times New Roman" w:hAnsi="Times New Roman" w:cs="Times New Roman"/>
          <w:sz w:val="24"/>
          <w:szCs w:val="24"/>
        </w:rPr>
        <w:t>on a dangerous path to ruin</w:t>
      </w:r>
      <w:r w:rsidR="00E35062">
        <w:rPr>
          <w:rFonts w:ascii="Times New Roman" w:hAnsi="Times New Roman" w:cs="Times New Roman"/>
          <w:sz w:val="24"/>
          <w:szCs w:val="24"/>
        </w:rPr>
        <w:t xml:space="preserve"> (</w:t>
      </w:r>
      <w:r w:rsidR="00BA3665">
        <w:rPr>
          <w:rFonts w:ascii="Times New Roman" w:hAnsi="Times New Roman" w:cs="Times New Roman"/>
          <w:sz w:val="24"/>
          <w:szCs w:val="24"/>
        </w:rPr>
        <w:t>having not listened to</w:t>
      </w:r>
      <w:r w:rsidR="00E35062">
        <w:rPr>
          <w:rFonts w:ascii="Times New Roman" w:hAnsi="Times New Roman" w:cs="Times New Roman"/>
          <w:sz w:val="24"/>
          <w:szCs w:val="24"/>
        </w:rPr>
        <w:t xml:space="preserve"> Cicero’s </w:t>
      </w:r>
      <w:r w:rsidR="00374FF5">
        <w:rPr>
          <w:rFonts w:ascii="Times New Roman" w:hAnsi="Times New Roman" w:cs="Times New Roman"/>
          <w:sz w:val="24"/>
          <w:szCs w:val="24"/>
        </w:rPr>
        <w:t xml:space="preserve">supposedly </w:t>
      </w:r>
      <w:r w:rsidR="00E35062">
        <w:rPr>
          <w:rFonts w:ascii="Times New Roman" w:hAnsi="Times New Roman" w:cs="Times New Roman"/>
          <w:sz w:val="24"/>
          <w:szCs w:val="24"/>
        </w:rPr>
        <w:t>better judgmen</w:t>
      </w:r>
      <w:r w:rsidR="004E0ACF">
        <w:rPr>
          <w:rFonts w:ascii="Times New Roman" w:hAnsi="Times New Roman" w:cs="Times New Roman"/>
          <w:sz w:val="24"/>
          <w:szCs w:val="24"/>
        </w:rPr>
        <w:t>t, presented as being supported by the citizenry</w:t>
      </w:r>
      <w:r w:rsidR="00E35062">
        <w:rPr>
          <w:rFonts w:ascii="Times New Roman" w:hAnsi="Times New Roman" w:cs="Times New Roman"/>
          <w:sz w:val="24"/>
          <w:szCs w:val="24"/>
        </w:rPr>
        <w:t>)</w:t>
      </w:r>
      <w:r w:rsidR="00247C3B">
        <w:rPr>
          <w:rFonts w:ascii="Times New Roman" w:hAnsi="Times New Roman" w:cs="Times New Roman"/>
          <w:sz w:val="24"/>
          <w:szCs w:val="24"/>
        </w:rPr>
        <w:t xml:space="preserve">. By establishing </w:t>
      </w:r>
      <w:r w:rsidR="0023375E">
        <w:rPr>
          <w:rFonts w:ascii="Times New Roman" w:hAnsi="Times New Roman" w:cs="Times New Roman"/>
          <w:sz w:val="24"/>
          <w:szCs w:val="24"/>
        </w:rPr>
        <w:t xml:space="preserve">a high stakes scenario and setting out </w:t>
      </w:r>
      <w:r w:rsidR="00247C3B">
        <w:rPr>
          <w:rFonts w:ascii="Times New Roman" w:hAnsi="Times New Roman" w:cs="Times New Roman"/>
          <w:sz w:val="24"/>
          <w:szCs w:val="24"/>
        </w:rPr>
        <w:t xml:space="preserve">Antony’s faction and the men that follow him, Cicero </w:t>
      </w:r>
      <w:r w:rsidR="0023375E">
        <w:rPr>
          <w:rFonts w:ascii="Times New Roman" w:hAnsi="Times New Roman" w:cs="Times New Roman"/>
          <w:sz w:val="24"/>
          <w:szCs w:val="24"/>
        </w:rPr>
        <w:t>bolsters the</w:t>
      </w:r>
      <w:r w:rsidR="004335E1">
        <w:rPr>
          <w:rFonts w:ascii="Times New Roman" w:hAnsi="Times New Roman" w:cs="Times New Roman"/>
          <w:sz w:val="24"/>
          <w:szCs w:val="24"/>
        </w:rPr>
        <w:t xml:space="preserve"> overall</w:t>
      </w:r>
      <w:r w:rsidR="0023375E">
        <w:rPr>
          <w:rFonts w:ascii="Times New Roman" w:hAnsi="Times New Roman" w:cs="Times New Roman"/>
          <w:sz w:val="24"/>
          <w:szCs w:val="24"/>
        </w:rPr>
        <w:t xml:space="preserve"> narrative of war.</w:t>
      </w:r>
    </w:p>
    <w:p w14:paraId="020C412B" w14:textId="79D1B1A3" w:rsidR="00CB367D" w:rsidRDefault="00CB367D" w:rsidP="00247A0E">
      <w:pPr>
        <w:spacing w:before="240"/>
        <w:rPr>
          <w:rFonts w:ascii="Times New Roman" w:hAnsi="Times New Roman" w:cs="Times New Roman"/>
          <w:sz w:val="24"/>
          <w:szCs w:val="24"/>
        </w:rPr>
      </w:pPr>
    </w:p>
    <w:p w14:paraId="2935A232" w14:textId="2DF200C4" w:rsidR="00A00A0F" w:rsidRDefault="00247C3B" w:rsidP="00A00A0F">
      <w:pPr>
        <w:spacing w:before="240"/>
        <w:rPr>
          <w:rFonts w:ascii="Times New Roman" w:hAnsi="Times New Roman" w:cs="Times New Roman"/>
          <w:sz w:val="24"/>
          <w:szCs w:val="24"/>
        </w:rPr>
      </w:pPr>
      <w:r>
        <w:rPr>
          <w:rFonts w:ascii="Times New Roman" w:hAnsi="Times New Roman" w:cs="Times New Roman"/>
          <w:sz w:val="24"/>
          <w:szCs w:val="24"/>
        </w:rPr>
        <w:t>Further to this, another</w:t>
      </w:r>
      <w:r w:rsidR="00CB367D">
        <w:rPr>
          <w:rFonts w:ascii="Times New Roman" w:hAnsi="Times New Roman" w:cs="Times New Roman"/>
          <w:sz w:val="24"/>
          <w:szCs w:val="24"/>
        </w:rPr>
        <w:t xml:space="preserve"> </w:t>
      </w:r>
      <w:r>
        <w:rPr>
          <w:rFonts w:ascii="Times New Roman" w:hAnsi="Times New Roman" w:cs="Times New Roman"/>
          <w:sz w:val="24"/>
          <w:szCs w:val="24"/>
        </w:rPr>
        <w:t>important</w:t>
      </w:r>
      <w:r w:rsidR="00CB367D">
        <w:rPr>
          <w:rFonts w:ascii="Times New Roman" w:hAnsi="Times New Roman" w:cs="Times New Roman"/>
          <w:sz w:val="24"/>
          <w:szCs w:val="24"/>
        </w:rPr>
        <w:t xml:space="preserve"> aspect of the strategy in </w:t>
      </w:r>
      <w:r w:rsidR="00CB367D">
        <w:rPr>
          <w:rFonts w:ascii="Times New Roman" w:hAnsi="Times New Roman" w:cs="Times New Roman"/>
          <w:i/>
          <w:iCs/>
          <w:sz w:val="24"/>
          <w:szCs w:val="24"/>
        </w:rPr>
        <w:t xml:space="preserve">Six </w:t>
      </w:r>
      <w:r w:rsidR="00CB367D">
        <w:rPr>
          <w:rFonts w:ascii="Times New Roman" w:hAnsi="Times New Roman" w:cs="Times New Roman"/>
          <w:sz w:val="24"/>
          <w:szCs w:val="24"/>
        </w:rPr>
        <w:t>is the manner in which Cicero downplays the role of fate. As Gildenhard notes, Cicero’s presentation of the dire stakes at play in terms of the dichotomy of freedom and slavery were underpinned by a desire to avoid repeating the ‘appeasement he opted for when Caesar reached for domination’, and as such ‘acquiescence to fate, in other words, had ceased to be an option’.</w:t>
      </w:r>
      <w:r w:rsidR="00023779">
        <w:rPr>
          <w:rStyle w:val="FootnoteReference"/>
          <w:rFonts w:ascii="Times New Roman" w:hAnsi="Times New Roman" w:cs="Times New Roman"/>
          <w:sz w:val="24"/>
          <w:szCs w:val="24"/>
        </w:rPr>
        <w:footnoteReference w:id="108"/>
      </w:r>
      <w:r w:rsidR="00CB367D">
        <w:rPr>
          <w:rFonts w:ascii="Times New Roman" w:hAnsi="Times New Roman" w:cs="Times New Roman"/>
          <w:sz w:val="24"/>
          <w:szCs w:val="24"/>
        </w:rPr>
        <w:t xml:space="preserve"> </w:t>
      </w:r>
      <w:r w:rsidR="00C1357D">
        <w:rPr>
          <w:rFonts w:ascii="Times New Roman" w:hAnsi="Times New Roman" w:cs="Times New Roman"/>
          <w:sz w:val="24"/>
          <w:szCs w:val="24"/>
        </w:rPr>
        <w:t>Cicero presents this dilemma to the Roman people as one which they have the power to control themselves, emphasising the role of free will.</w:t>
      </w:r>
      <w:r w:rsidR="00A344E7">
        <w:rPr>
          <w:rStyle w:val="FootnoteReference"/>
          <w:rFonts w:ascii="Times New Roman" w:hAnsi="Times New Roman" w:cs="Times New Roman"/>
          <w:sz w:val="24"/>
          <w:szCs w:val="24"/>
        </w:rPr>
        <w:footnoteReference w:id="109"/>
      </w:r>
      <w:r w:rsidR="00C1357D">
        <w:rPr>
          <w:rFonts w:ascii="Times New Roman" w:hAnsi="Times New Roman" w:cs="Times New Roman"/>
          <w:sz w:val="24"/>
          <w:szCs w:val="24"/>
        </w:rPr>
        <w:t xml:space="preserve"> As such, this approach </w:t>
      </w:r>
      <w:r w:rsidR="00AF560E">
        <w:rPr>
          <w:rFonts w:ascii="Times New Roman" w:hAnsi="Times New Roman" w:cs="Times New Roman"/>
          <w:sz w:val="24"/>
          <w:szCs w:val="24"/>
        </w:rPr>
        <w:t xml:space="preserve">represents the culmination of </w:t>
      </w:r>
      <w:r w:rsidR="00C1357D">
        <w:rPr>
          <w:rFonts w:ascii="Times New Roman" w:hAnsi="Times New Roman" w:cs="Times New Roman"/>
          <w:sz w:val="24"/>
          <w:szCs w:val="24"/>
        </w:rPr>
        <w:t xml:space="preserve">the elements of praise that have been examined in the </w:t>
      </w:r>
      <w:r w:rsidR="00C1357D">
        <w:rPr>
          <w:rFonts w:ascii="Times New Roman" w:hAnsi="Times New Roman" w:cs="Times New Roman"/>
          <w:i/>
          <w:iCs/>
          <w:sz w:val="24"/>
          <w:szCs w:val="24"/>
        </w:rPr>
        <w:t xml:space="preserve">contiones </w:t>
      </w:r>
      <w:r w:rsidR="00C1357D">
        <w:rPr>
          <w:rFonts w:ascii="Times New Roman" w:hAnsi="Times New Roman" w:cs="Times New Roman"/>
          <w:sz w:val="24"/>
          <w:szCs w:val="24"/>
        </w:rPr>
        <w:t>thus far</w:t>
      </w:r>
      <w:r w:rsidR="00AF560E">
        <w:rPr>
          <w:rFonts w:ascii="Times New Roman" w:hAnsi="Times New Roman" w:cs="Times New Roman"/>
          <w:sz w:val="24"/>
          <w:szCs w:val="24"/>
        </w:rPr>
        <w:t xml:space="preserve">. </w:t>
      </w:r>
      <w:r w:rsidR="003E5799">
        <w:rPr>
          <w:rFonts w:ascii="Times New Roman" w:hAnsi="Times New Roman" w:cs="Times New Roman"/>
          <w:sz w:val="24"/>
          <w:szCs w:val="24"/>
        </w:rPr>
        <w:t>The good Roman people, imbued with divine law and the favour of the gods, are bestowed with a level of agency and therefore are encouraged to act accordingly and in favour of Cicero’s cause, lest they ‘would only have themselves to blame’ i</w:t>
      </w:r>
      <w:r w:rsidR="00F9654C">
        <w:rPr>
          <w:rFonts w:ascii="Times New Roman" w:hAnsi="Times New Roman" w:cs="Times New Roman"/>
          <w:sz w:val="24"/>
          <w:szCs w:val="24"/>
        </w:rPr>
        <w:t>f</w:t>
      </w:r>
      <w:r w:rsidR="003E5799">
        <w:rPr>
          <w:rFonts w:ascii="Times New Roman" w:hAnsi="Times New Roman" w:cs="Times New Roman"/>
          <w:sz w:val="24"/>
          <w:szCs w:val="24"/>
        </w:rPr>
        <w:t xml:space="preserve"> Antony was successful in subduing their liberty.</w:t>
      </w:r>
      <w:r w:rsidR="002C252C">
        <w:rPr>
          <w:rStyle w:val="FootnoteReference"/>
          <w:rFonts w:ascii="Times New Roman" w:hAnsi="Times New Roman" w:cs="Times New Roman"/>
          <w:sz w:val="24"/>
          <w:szCs w:val="24"/>
        </w:rPr>
        <w:footnoteReference w:id="110"/>
      </w:r>
      <w:r w:rsidR="002C252C">
        <w:rPr>
          <w:rFonts w:ascii="Times New Roman" w:hAnsi="Times New Roman" w:cs="Times New Roman"/>
          <w:sz w:val="24"/>
          <w:szCs w:val="24"/>
        </w:rPr>
        <w:t xml:space="preserve"> </w:t>
      </w:r>
      <w:r w:rsidR="00FD4940">
        <w:rPr>
          <w:rFonts w:ascii="Times New Roman" w:hAnsi="Times New Roman" w:cs="Times New Roman"/>
          <w:sz w:val="24"/>
          <w:szCs w:val="24"/>
        </w:rPr>
        <w:t>Notably</w:t>
      </w:r>
      <w:r w:rsidR="0044090D">
        <w:rPr>
          <w:rFonts w:ascii="Times New Roman" w:hAnsi="Times New Roman" w:cs="Times New Roman"/>
          <w:sz w:val="24"/>
          <w:szCs w:val="24"/>
        </w:rPr>
        <w:t>,</w:t>
      </w:r>
      <w:r w:rsidR="00FD4940">
        <w:rPr>
          <w:rFonts w:ascii="Times New Roman" w:hAnsi="Times New Roman" w:cs="Times New Roman"/>
          <w:sz w:val="24"/>
          <w:szCs w:val="24"/>
        </w:rPr>
        <w:t xml:space="preserve"> the passage</w:t>
      </w:r>
      <w:r w:rsidR="0044090D">
        <w:rPr>
          <w:rFonts w:ascii="Times New Roman" w:hAnsi="Times New Roman" w:cs="Times New Roman"/>
          <w:sz w:val="24"/>
          <w:szCs w:val="24"/>
        </w:rPr>
        <w:t xml:space="preserve"> make</w:t>
      </w:r>
      <w:r w:rsidR="00FD4940">
        <w:rPr>
          <w:rFonts w:ascii="Times New Roman" w:hAnsi="Times New Roman" w:cs="Times New Roman"/>
          <w:sz w:val="24"/>
          <w:szCs w:val="24"/>
        </w:rPr>
        <w:t>s</w:t>
      </w:r>
      <w:r w:rsidR="0044090D">
        <w:rPr>
          <w:rFonts w:ascii="Times New Roman" w:hAnsi="Times New Roman" w:cs="Times New Roman"/>
          <w:sz w:val="24"/>
          <w:szCs w:val="24"/>
        </w:rPr>
        <w:t xml:space="preserve"> a marked departure from the presentation of fate explored in </w:t>
      </w:r>
      <w:r w:rsidR="0044090D">
        <w:rPr>
          <w:rFonts w:ascii="Times New Roman" w:hAnsi="Times New Roman" w:cs="Times New Roman"/>
          <w:i/>
          <w:iCs/>
          <w:sz w:val="24"/>
          <w:szCs w:val="24"/>
        </w:rPr>
        <w:t>Four</w:t>
      </w:r>
      <w:r w:rsidR="0044090D">
        <w:rPr>
          <w:rFonts w:ascii="Times New Roman" w:hAnsi="Times New Roman" w:cs="Times New Roman"/>
          <w:sz w:val="24"/>
          <w:szCs w:val="24"/>
        </w:rPr>
        <w:t xml:space="preserve">, in which Antony’s downfall </w:t>
      </w:r>
      <w:r w:rsidR="00FD38B6">
        <w:rPr>
          <w:rFonts w:ascii="Times New Roman" w:hAnsi="Times New Roman" w:cs="Times New Roman"/>
          <w:sz w:val="24"/>
          <w:szCs w:val="24"/>
        </w:rPr>
        <w:t>was</w:t>
      </w:r>
      <w:r w:rsidR="0044090D">
        <w:rPr>
          <w:rFonts w:ascii="Times New Roman" w:hAnsi="Times New Roman" w:cs="Times New Roman"/>
          <w:sz w:val="24"/>
          <w:szCs w:val="24"/>
        </w:rPr>
        <w:t xml:space="preserve"> suggested to be pre-ordained by the gods.</w:t>
      </w:r>
      <w:r w:rsidR="008034C3">
        <w:rPr>
          <w:rStyle w:val="FootnoteReference"/>
          <w:rFonts w:ascii="Times New Roman" w:hAnsi="Times New Roman" w:cs="Times New Roman"/>
          <w:sz w:val="24"/>
          <w:szCs w:val="24"/>
        </w:rPr>
        <w:footnoteReference w:id="111"/>
      </w:r>
      <w:r w:rsidR="00BA61E9">
        <w:rPr>
          <w:rFonts w:ascii="Times New Roman" w:hAnsi="Times New Roman" w:cs="Times New Roman"/>
          <w:sz w:val="24"/>
          <w:szCs w:val="24"/>
        </w:rPr>
        <w:t xml:space="preserve"> </w:t>
      </w:r>
      <w:r w:rsidR="00A00A0F">
        <w:rPr>
          <w:rFonts w:ascii="Times New Roman" w:hAnsi="Times New Roman" w:cs="Times New Roman"/>
          <w:sz w:val="24"/>
          <w:szCs w:val="24"/>
        </w:rPr>
        <w:t xml:space="preserve">The heightened rhetoric is again best explained as an attempt by Cicero to increase the perceived gravity of the situation in light of his less favourable outcome in the senate. </w:t>
      </w:r>
    </w:p>
    <w:p w14:paraId="7CD5C76F" w14:textId="1C2E3821" w:rsidR="002B7A30" w:rsidRDefault="002B7A30" w:rsidP="00247A0E">
      <w:p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In conclusion, the </w:t>
      </w:r>
      <w:r>
        <w:rPr>
          <w:rFonts w:ascii="Times New Roman" w:hAnsi="Times New Roman" w:cs="Times New Roman"/>
          <w:i/>
          <w:iCs/>
          <w:sz w:val="24"/>
          <w:szCs w:val="24"/>
        </w:rPr>
        <w:t xml:space="preserve">contiones </w:t>
      </w:r>
      <w:r>
        <w:rPr>
          <w:rFonts w:ascii="Times New Roman" w:hAnsi="Times New Roman" w:cs="Times New Roman"/>
          <w:sz w:val="24"/>
          <w:szCs w:val="24"/>
        </w:rPr>
        <w:t xml:space="preserve">provided Cicero with additional justifications for his senatorial proposals. By incorporating audience reaction, Cicero could claim either support for his policies or </w:t>
      </w:r>
      <w:r w:rsidR="00D20697">
        <w:rPr>
          <w:rFonts w:ascii="Times New Roman" w:hAnsi="Times New Roman" w:cs="Times New Roman"/>
          <w:sz w:val="24"/>
          <w:szCs w:val="24"/>
        </w:rPr>
        <w:t>argue</w:t>
      </w:r>
      <w:r>
        <w:rPr>
          <w:rFonts w:ascii="Times New Roman" w:hAnsi="Times New Roman" w:cs="Times New Roman"/>
          <w:sz w:val="24"/>
          <w:szCs w:val="24"/>
        </w:rPr>
        <w:t xml:space="preserve"> that the virtuous Roman people stood in opposition to Antony.</w:t>
      </w:r>
      <w:r w:rsidR="00131B1E">
        <w:rPr>
          <w:rFonts w:ascii="Times New Roman" w:hAnsi="Times New Roman" w:cs="Times New Roman"/>
          <w:sz w:val="24"/>
          <w:szCs w:val="24"/>
        </w:rPr>
        <w:t xml:space="preserve"> In return, Cicero praises their unanimous support and confers a sense of agency upon the people. Rather than merely being listeners of a speech, they are transformed by Cicero’s rhetorical strategy into active participants with a perceived ability to influence political outcome. </w:t>
      </w:r>
      <w:r w:rsidR="00DC209A">
        <w:rPr>
          <w:rFonts w:ascii="Times New Roman" w:hAnsi="Times New Roman" w:cs="Times New Roman"/>
          <w:sz w:val="24"/>
          <w:szCs w:val="24"/>
        </w:rPr>
        <w:t>The public support which Cicero would then be able to claim</w:t>
      </w:r>
      <w:r w:rsidR="006146DE">
        <w:rPr>
          <w:rFonts w:ascii="Times New Roman" w:hAnsi="Times New Roman" w:cs="Times New Roman"/>
          <w:sz w:val="24"/>
          <w:szCs w:val="24"/>
        </w:rPr>
        <w:t xml:space="preserve"> in the published versions of the speech</w:t>
      </w:r>
      <w:r w:rsidR="00DC209A">
        <w:rPr>
          <w:rFonts w:ascii="Times New Roman" w:hAnsi="Times New Roman" w:cs="Times New Roman"/>
          <w:sz w:val="24"/>
          <w:szCs w:val="24"/>
        </w:rPr>
        <w:t xml:space="preserve"> would inevitably strengthen his position in future senatorial debate.</w:t>
      </w:r>
      <w:r w:rsidR="00F0081E">
        <w:rPr>
          <w:rFonts w:ascii="Times New Roman" w:hAnsi="Times New Roman" w:cs="Times New Roman"/>
          <w:sz w:val="24"/>
          <w:szCs w:val="24"/>
        </w:rPr>
        <w:t xml:space="preserve"> Additonally, as the sixth </w:t>
      </w:r>
      <w:r w:rsidR="00F0081E">
        <w:rPr>
          <w:rFonts w:ascii="Times New Roman" w:hAnsi="Times New Roman" w:cs="Times New Roman"/>
          <w:i/>
          <w:iCs/>
          <w:sz w:val="24"/>
          <w:szCs w:val="24"/>
        </w:rPr>
        <w:t>Philippic</w:t>
      </w:r>
      <w:r w:rsidR="00F0081E">
        <w:rPr>
          <w:rFonts w:ascii="Times New Roman" w:hAnsi="Times New Roman" w:cs="Times New Roman"/>
          <w:sz w:val="24"/>
          <w:szCs w:val="24"/>
        </w:rPr>
        <w:t xml:space="preserve"> shows, a </w:t>
      </w:r>
      <w:r w:rsidR="00F0081E">
        <w:rPr>
          <w:rFonts w:ascii="Times New Roman" w:hAnsi="Times New Roman" w:cs="Times New Roman"/>
          <w:i/>
          <w:iCs/>
          <w:sz w:val="24"/>
          <w:szCs w:val="24"/>
        </w:rPr>
        <w:t xml:space="preserve">contio </w:t>
      </w:r>
      <w:r w:rsidR="00F0081E">
        <w:rPr>
          <w:rFonts w:ascii="Times New Roman" w:hAnsi="Times New Roman" w:cs="Times New Roman"/>
          <w:sz w:val="24"/>
          <w:szCs w:val="24"/>
        </w:rPr>
        <w:t>offers the opportunity to redefine the outcome of the senatorial speeches and develop a new narrative that works in Cicero’s favour.</w:t>
      </w:r>
      <w:r w:rsidR="00131B1E">
        <w:rPr>
          <w:rFonts w:ascii="Times New Roman" w:hAnsi="Times New Roman" w:cs="Times New Roman"/>
          <w:sz w:val="24"/>
          <w:szCs w:val="24"/>
        </w:rPr>
        <w:t xml:space="preserve"> </w:t>
      </w:r>
      <w:r w:rsidR="006146DE">
        <w:rPr>
          <w:rFonts w:ascii="Times New Roman" w:hAnsi="Times New Roman" w:cs="Times New Roman"/>
          <w:sz w:val="24"/>
          <w:szCs w:val="24"/>
        </w:rPr>
        <w:t xml:space="preserve">Praise and blame, then, are best defined in the context of the </w:t>
      </w:r>
      <w:r w:rsidR="006146DE">
        <w:rPr>
          <w:rFonts w:ascii="Times New Roman" w:hAnsi="Times New Roman" w:cs="Times New Roman"/>
          <w:i/>
          <w:iCs/>
          <w:sz w:val="24"/>
          <w:szCs w:val="24"/>
        </w:rPr>
        <w:t>contiones</w:t>
      </w:r>
      <w:r w:rsidR="006146DE">
        <w:rPr>
          <w:rFonts w:ascii="Times New Roman" w:hAnsi="Times New Roman" w:cs="Times New Roman"/>
          <w:sz w:val="24"/>
          <w:szCs w:val="24"/>
        </w:rPr>
        <w:t xml:space="preserve"> as </w:t>
      </w:r>
      <w:r w:rsidR="00107A26">
        <w:rPr>
          <w:rFonts w:ascii="Times New Roman" w:hAnsi="Times New Roman" w:cs="Times New Roman"/>
          <w:sz w:val="24"/>
          <w:szCs w:val="24"/>
        </w:rPr>
        <w:t>being concerned with portraying political unity</w:t>
      </w:r>
      <w:r w:rsidR="0036504A">
        <w:rPr>
          <w:rFonts w:ascii="Times New Roman" w:hAnsi="Times New Roman" w:cs="Times New Roman"/>
          <w:sz w:val="24"/>
          <w:szCs w:val="24"/>
        </w:rPr>
        <w:t xml:space="preserve"> and claiming unwavering support</w:t>
      </w:r>
      <w:r w:rsidR="00A454F9">
        <w:rPr>
          <w:rFonts w:ascii="Times New Roman" w:hAnsi="Times New Roman" w:cs="Times New Roman"/>
          <w:sz w:val="24"/>
          <w:szCs w:val="24"/>
        </w:rPr>
        <w:t>.</w:t>
      </w:r>
      <w:r w:rsidR="00BC50F4">
        <w:rPr>
          <w:rFonts w:ascii="Times New Roman" w:hAnsi="Times New Roman" w:cs="Times New Roman"/>
          <w:sz w:val="24"/>
          <w:szCs w:val="24"/>
        </w:rPr>
        <w:t xml:space="preserve"> </w:t>
      </w:r>
    </w:p>
    <w:p w14:paraId="342C0063" w14:textId="1717AADD" w:rsidR="003240BC" w:rsidRDefault="003240BC" w:rsidP="00247A0E">
      <w:pPr>
        <w:spacing w:before="240"/>
        <w:rPr>
          <w:rFonts w:ascii="Times New Roman" w:hAnsi="Times New Roman" w:cs="Times New Roman"/>
          <w:sz w:val="24"/>
          <w:szCs w:val="24"/>
        </w:rPr>
      </w:pPr>
    </w:p>
    <w:p w14:paraId="02028C0C" w14:textId="36C35ED5" w:rsidR="003240BC" w:rsidRDefault="003240BC" w:rsidP="00247A0E">
      <w:pPr>
        <w:spacing w:before="240"/>
        <w:rPr>
          <w:rFonts w:ascii="Times New Roman" w:hAnsi="Times New Roman" w:cs="Times New Roman"/>
          <w:sz w:val="24"/>
          <w:szCs w:val="24"/>
        </w:rPr>
      </w:pPr>
    </w:p>
    <w:p w14:paraId="0019ED3F" w14:textId="7DAF4886" w:rsidR="003240BC" w:rsidRDefault="003240BC" w:rsidP="00247A0E">
      <w:pPr>
        <w:spacing w:before="240"/>
        <w:rPr>
          <w:rFonts w:ascii="Times New Roman" w:hAnsi="Times New Roman" w:cs="Times New Roman"/>
          <w:sz w:val="24"/>
          <w:szCs w:val="24"/>
        </w:rPr>
      </w:pPr>
    </w:p>
    <w:p w14:paraId="487E3730" w14:textId="2D181351" w:rsidR="003240BC" w:rsidRDefault="003240BC" w:rsidP="00247A0E">
      <w:pPr>
        <w:spacing w:before="240"/>
        <w:rPr>
          <w:rFonts w:ascii="Times New Roman" w:hAnsi="Times New Roman" w:cs="Times New Roman"/>
          <w:sz w:val="24"/>
          <w:szCs w:val="24"/>
        </w:rPr>
      </w:pPr>
    </w:p>
    <w:p w14:paraId="0FA9CCF7" w14:textId="0028DE99" w:rsidR="003240BC" w:rsidRDefault="003240BC" w:rsidP="00247A0E">
      <w:pPr>
        <w:spacing w:before="240"/>
        <w:rPr>
          <w:rFonts w:ascii="Times New Roman" w:hAnsi="Times New Roman" w:cs="Times New Roman"/>
          <w:sz w:val="24"/>
          <w:szCs w:val="24"/>
        </w:rPr>
      </w:pPr>
    </w:p>
    <w:p w14:paraId="3AF05645" w14:textId="312A61DF" w:rsidR="003240BC" w:rsidRDefault="003240BC" w:rsidP="00247A0E">
      <w:pPr>
        <w:spacing w:before="240"/>
        <w:rPr>
          <w:rFonts w:ascii="Times New Roman" w:hAnsi="Times New Roman" w:cs="Times New Roman"/>
          <w:sz w:val="24"/>
          <w:szCs w:val="24"/>
        </w:rPr>
      </w:pPr>
    </w:p>
    <w:p w14:paraId="41F970D8" w14:textId="196AD73A" w:rsidR="003240BC" w:rsidRDefault="003240BC" w:rsidP="00247A0E">
      <w:pPr>
        <w:spacing w:before="240"/>
        <w:rPr>
          <w:rFonts w:ascii="Times New Roman" w:hAnsi="Times New Roman" w:cs="Times New Roman"/>
          <w:sz w:val="24"/>
          <w:szCs w:val="24"/>
        </w:rPr>
      </w:pPr>
    </w:p>
    <w:p w14:paraId="32CF8DDC" w14:textId="5F81F6D4" w:rsidR="003240BC" w:rsidRDefault="003240BC" w:rsidP="00247A0E">
      <w:pPr>
        <w:spacing w:before="240"/>
        <w:rPr>
          <w:rFonts w:ascii="Times New Roman" w:hAnsi="Times New Roman" w:cs="Times New Roman"/>
          <w:sz w:val="24"/>
          <w:szCs w:val="24"/>
        </w:rPr>
      </w:pPr>
    </w:p>
    <w:p w14:paraId="17E70EEA" w14:textId="1633F011" w:rsidR="003240BC" w:rsidRDefault="003240BC" w:rsidP="00247A0E">
      <w:pPr>
        <w:spacing w:before="240"/>
        <w:rPr>
          <w:rFonts w:ascii="Times New Roman" w:hAnsi="Times New Roman" w:cs="Times New Roman"/>
          <w:sz w:val="24"/>
          <w:szCs w:val="24"/>
        </w:rPr>
      </w:pPr>
    </w:p>
    <w:p w14:paraId="6F238EDB" w14:textId="6CB2E95E" w:rsidR="003240BC" w:rsidRDefault="003240BC" w:rsidP="00247A0E">
      <w:pPr>
        <w:spacing w:before="240"/>
        <w:rPr>
          <w:rFonts w:ascii="Times New Roman" w:hAnsi="Times New Roman" w:cs="Times New Roman"/>
          <w:sz w:val="24"/>
          <w:szCs w:val="24"/>
        </w:rPr>
      </w:pPr>
      <w:r>
        <w:rPr>
          <w:rFonts w:ascii="Times New Roman" w:hAnsi="Times New Roman" w:cs="Times New Roman"/>
          <w:b/>
          <w:bCs/>
          <w:sz w:val="24"/>
          <w:szCs w:val="24"/>
        </w:rPr>
        <w:lastRenderedPageBreak/>
        <w:t>Conclusion</w:t>
      </w:r>
    </w:p>
    <w:p w14:paraId="7CE9052F" w14:textId="133BE156" w:rsidR="0012144A" w:rsidRDefault="003240BC" w:rsidP="00247A0E">
      <w:pPr>
        <w:spacing w:before="240"/>
        <w:rPr>
          <w:rFonts w:ascii="Times New Roman" w:hAnsi="Times New Roman" w:cs="Times New Roman"/>
          <w:sz w:val="24"/>
          <w:szCs w:val="24"/>
        </w:rPr>
      </w:pPr>
      <w:r>
        <w:rPr>
          <w:rFonts w:ascii="Times New Roman" w:hAnsi="Times New Roman" w:cs="Times New Roman"/>
          <w:sz w:val="24"/>
          <w:szCs w:val="24"/>
        </w:rPr>
        <w:t xml:space="preserve">Praise and blame are clear rhetorical devices put to extensive use throughout the </w:t>
      </w:r>
      <w:r>
        <w:rPr>
          <w:rFonts w:ascii="Times New Roman" w:hAnsi="Times New Roman" w:cs="Times New Roman"/>
          <w:i/>
          <w:iCs/>
          <w:sz w:val="24"/>
          <w:szCs w:val="24"/>
        </w:rPr>
        <w:t>Philippics</w:t>
      </w:r>
      <w:r w:rsidR="00233896">
        <w:rPr>
          <w:rFonts w:ascii="Times New Roman" w:hAnsi="Times New Roman" w:cs="Times New Roman"/>
          <w:i/>
          <w:iCs/>
          <w:sz w:val="24"/>
          <w:szCs w:val="24"/>
        </w:rPr>
        <w:t xml:space="preserve">, </w:t>
      </w:r>
      <w:r w:rsidR="00233896">
        <w:rPr>
          <w:rFonts w:ascii="Times New Roman" w:hAnsi="Times New Roman" w:cs="Times New Roman"/>
          <w:sz w:val="24"/>
          <w:szCs w:val="24"/>
        </w:rPr>
        <w:t>and</w:t>
      </w:r>
      <w:r>
        <w:rPr>
          <w:rFonts w:ascii="Times New Roman" w:hAnsi="Times New Roman" w:cs="Times New Roman"/>
          <w:i/>
          <w:iCs/>
          <w:sz w:val="24"/>
          <w:szCs w:val="24"/>
        </w:rPr>
        <w:t xml:space="preserve"> </w:t>
      </w:r>
      <w:r w:rsidR="00233896">
        <w:rPr>
          <w:rFonts w:ascii="Times New Roman" w:hAnsi="Times New Roman" w:cs="Times New Roman"/>
          <w:sz w:val="24"/>
          <w:szCs w:val="24"/>
        </w:rPr>
        <w:t>t</w:t>
      </w:r>
      <w:r>
        <w:rPr>
          <w:rFonts w:ascii="Times New Roman" w:hAnsi="Times New Roman" w:cs="Times New Roman"/>
          <w:sz w:val="24"/>
          <w:szCs w:val="24"/>
        </w:rPr>
        <w:t>his dissertation has sought to clarify the different ways in which these two closely linked devices could be put to task by Cicero in accordance with audience</w:t>
      </w:r>
      <w:r w:rsidR="006B7FAB">
        <w:rPr>
          <w:rFonts w:ascii="Times New Roman" w:hAnsi="Times New Roman" w:cs="Times New Roman"/>
          <w:sz w:val="24"/>
          <w:szCs w:val="24"/>
        </w:rPr>
        <w:t>;</w:t>
      </w:r>
      <w:r>
        <w:rPr>
          <w:rFonts w:ascii="Times New Roman" w:hAnsi="Times New Roman" w:cs="Times New Roman"/>
          <w:sz w:val="24"/>
          <w:szCs w:val="24"/>
        </w:rPr>
        <w:t xml:space="preserve"> genre of speech</w:t>
      </w:r>
      <w:r w:rsidR="006B7FAB">
        <w:rPr>
          <w:rFonts w:ascii="Times New Roman" w:hAnsi="Times New Roman" w:cs="Times New Roman"/>
          <w:sz w:val="24"/>
          <w:szCs w:val="24"/>
        </w:rPr>
        <w:t xml:space="preserve">; historical developments; and circumstances of publication. </w:t>
      </w:r>
      <w:r w:rsidR="00617E95">
        <w:rPr>
          <w:rFonts w:ascii="Times New Roman" w:hAnsi="Times New Roman" w:cs="Times New Roman"/>
          <w:sz w:val="24"/>
          <w:szCs w:val="24"/>
        </w:rPr>
        <w:t xml:space="preserve">Perhaps the most obvious differentiating factor is audience, which is especially apparent when examining the difference in functionality between the </w:t>
      </w:r>
      <w:r w:rsidR="00617E95">
        <w:rPr>
          <w:rFonts w:ascii="Times New Roman" w:hAnsi="Times New Roman" w:cs="Times New Roman"/>
          <w:i/>
          <w:iCs/>
          <w:sz w:val="24"/>
          <w:szCs w:val="24"/>
        </w:rPr>
        <w:t xml:space="preserve">contiones </w:t>
      </w:r>
      <w:r w:rsidR="00617E95">
        <w:rPr>
          <w:rFonts w:ascii="Times New Roman" w:hAnsi="Times New Roman" w:cs="Times New Roman"/>
          <w:sz w:val="24"/>
          <w:szCs w:val="24"/>
        </w:rPr>
        <w:t>and their senatorial counterparts.</w:t>
      </w:r>
      <w:r w:rsidR="009C533D">
        <w:rPr>
          <w:rFonts w:ascii="Times New Roman" w:hAnsi="Times New Roman" w:cs="Times New Roman"/>
          <w:sz w:val="24"/>
          <w:szCs w:val="24"/>
        </w:rPr>
        <w:t xml:space="preserve"> It was noted in Chapter Two that the senatorial speeches employ praise and blame in more equal measure with a more functional application, in which </w:t>
      </w:r>
      <w:r w:rsidR="00BD59D0">
        <w:rPr>
          <w:rFonts w:ascii="Times New Roman" w:hAnsi="Times New Roman" w:cs="Times New Roman"/>
          <w:sz w:val="24"/>
          <w:szCs w:val="24"/>
        </w:rPr>
        <w:t>(in its most basic sense) blame is used to present Antony as the problem, whilst praise is used to provide the solution, capitalising on the deliberative context.</w:t>
      </w:r>
      <w:r w:rsidR="004E61BC">
        <w:rPr>
          <w:rFonts w:ascii="Times New Roman" w:hAnsi="Times New Roman" w:cs="Times New Roman"/>
          <w:sz w:val="24"/>
          <w:szCs w:val="24"/>
        </w:rPr>
        <w:t xml:space="preserve"> </w:t>
      </w:r>
      <w:r w:rsidR="0012144A">
        <w:rPr>
          <w:rFonts w:ascii="Times New Roman" w:hAnsi="Times New Roman" w:cs="Times New Roman"/>
          <w:sz w:val="24"/>
          <w:szCs w:val="24"/>
        </w:rPr>
        <w:t>In order to achieve this, they arguably make the most use out of dichotomies such liberty and slavery</w:t>
      </w:r>
      <w:r w:rsidR="00A35C60">
        <w:rPr>
          <w:rFonts w:ascii="Times New Roman" w:hAnsi="Times New Roman" w:cs="Times New Roman"/>
          <w:sz w:val="24"/>
          <w:szCs w:val="24"/>
        </w:rPr>
        <w:t xml:space="preserve"> (though by no means do they only occur here)</w:t>
      </w:r>
      <w:r w:rsidR="0012144A">
        <w:rPr>
          <w:rFonts w:ascii="Times New Roman" w:hAnsi="Times New Roman" w:cs="Times New Roman"/>
          <w:sz w:val="24"/>
          <w:szCs w:val="24"/>
        </w:rPr>
        <w:t xml:space="preserve"> by applying these to the problem/solution framework that praise and blame form in these speeches.</w:t>
      </w:r>
      <w:r w:rsidR="002E211A">
        <w:rPr>
          <w:rFonts w:ascii="Times New Roman" w:hAnsi="Times New Roman" w:cs="Times New Roman"/>
          <w:sz w:val="24"/>
          <w:szCs w:val="24"/>
        </w:rPr>
        <w:t xml:space="preserve"> Additionally, the disjunctive arguments made turn a stark choice into an unquestionable decision whereby if the senate truly love their country, and if the actions of Octavian and Brutus are righteous, then there is no option but to wage war with Antony, prompting decrees to be passed that sanction the necessary actions. </w:t>
      </w:r>
    </w:p>
    <w:p w14:paraId="428D5732" w14:textId="77777777" w:rsidR="0012144A" w:rsidRDefault="0012144A" w:rsidP="00247A0E">
      <w:pPr>
        <w:spacing w:before="240"/>
        <w:rPr>
          <w:rFonts w:ascii="Times New Roman" w:hAnsi="Times New Roman" w:cs="Times New Roman"/>
          <w:sz w:val="24"/>
          <w:szCs w:val="24"/>
        </w:rPr>
      </w:pPr>
    </w:p>
    <w:p w14:paraId="5AD425BC" w14:textId="2AB11FE4" w:rsidR="00317B5F" w:rsidRDefault="004E61BC" w:rsidP="00247A0E">
      <w:pPr>
        <w:spacing w:before="240"/>
        <w:rPr>
          <w:rFonts w:ascii="Times New Roman" w:hAnsi="Times New Roman" w:cs="Times New Roman"/>
          <w:sz w:val="24"/>
          <w:szCs w:val="24"/>
        </w:rPr>
      </w:pPr>
      <w:r>
        <w:rPr>
          <w:rFonts w:ascii="Times New Roman" w:hAnsi="Times New Roman" w:cs="Times New Roman"/>
          <w:sz w:val="24"/>
          <w:szCs w:val="24"/>
        </w:rPr>
        <w:t xml:space="preserve">We might expect a similar outcome in relation to the </w:t>
      </w:r>
      <w:r>
        <w:rPr>
          <w:rFonts w:ascii="Times New Roman" w:hAnsi="Times New Roman" w:cs="Times New Roman"/>
          <w:i/>
          <w:iCs/>
          <w:sz w:val="24"/>
          <w:szCs w:val="24"/>
        </w:rPr>
        <w:t>contiones</w:t>
      </w:r>
      <w:r>
        <w:rPr>
          <w:rFonts w:ascii="Times New Roman" w:hAnsi="Times New Roman" w:cs="Times New Roman"/>
          <w:sz w:val="24"/>
          <w:szCs w:val="24"/>
        </w:rPr>
        <w:t xml:space="preserve">, given that they in many ways mirror the content of their counterparts and are used to relay information to the Roman people. </w:t>
      </w:r>
      <w:r w:rsidR="00632D00">
        <w:rPr>
          <w:rFonts w:ascii="Times New Roman" w:hAnsi="Times New Roman" w:cs="Times New Roman"/>
          <w:sz w:val="24"/>
          <w:szCs w:val="24"/>
        </w:rPr>
        <w:t xml:space="preserve">They do of course serve this purpose, as can be observed by the repetition of the disjunctive in </w:t>
      </w:r>
      <w:r w:rsidR="00632D00">
        <w:rPr>
          <w:rFonts w:ascii="Times New Roman" w:hAnsi="Times New Roman" w:cs="Times New Roman"/>
          <w:i/>
          <w:iCs/>
          <w:sz w:val="24"/>
          <w:szCs w:val="24"/>
        </w:rPr>
        <w:t xml:space="preserve">Three </w:t>
      </w:r>
      <w:r w:rsidR="00632D00">
        <w:rPr>
          <w:rFonts w:ascii="Times New Roman" w:hAnsi="Times New Roman" w:cs="Times New Roman"/>
          <w:sz w:val="24"/>
          <w:szCs w:val="24"/>
        </w:rPr>
        <w:t xml:space="preserve">and </w:t>
      </w:r>
      <w:r w:rsidR="00632D00">
        <w:rPr>
          <w:rFonts w:ascii="Times New Roman" w:hAnsi="Times New Roman" w:cs="Times New Roman"/>
          <w:i/>
          <w:iCs/>
          <w:sz w:val="24"/>
          <w:szCs w:val="24"/>
        </w:rPr>
        <w:t>Four.</w:t>
      </w:r>
      <w:r w:rsidR="004A49B7" w:rsidRPr="004A49B7">
        <w:rPr>
          <w:rStyle w:val="FootnoteReference"/>
          <w:rFonts w:ascii="Times New Roman" w:hAnsi="Times New Roman" w:cs="Times New Roman"/>
          <w:sz w:val="24"/>
          <w:szCs w:val="24"/>
        </w:rPr>
        <w:footnoteReference w:id="112"/>
      </w:r>
      <w:r w:rsidR="00632D00">
        <w:rPr>
          <w:rFonts w:ascii="Times New Roman" w:hAnsi="Times New Roman" w:cs="Times New Roman"/>
          <w:i/>
          <w:iCs/>
          <w:sz w:val="24"/>
          <w:szCs w:val="24"/>
        </w:rPr>
        <w:t xml:space="preserve"> </w:t>
      </w:r>
      <w:r>
        <w:rPr>
          <w:rFonts w:ascii="Times New Roman" w:hAnsi="Times New Roman" w:cs="Times New Roman"/>
          <w:sz w:val="24"/>
          <w:szCs w:val="24"/>
        </w:rPr>
        <w:t xml:space="preserve">However, </w:t>
      </w:r>
      <w:r w:rsidR="00AE35A9">
        <w:rPr>
          <w:rFonts w:ascii="Times New Roman" w:hAnsi="Times New Roman" w:cs="Times New Roman"/>
          <w:sz w:val="24"/>
          <w:szCs w:val="24"/>
        </w:rPr>
        <w:t xml:space="preserve">as has been examined, </w:t>
      </w:r>
      <w:r w:rsidR="003B065C">
        <w:rPr>
          <w:rFonts w:ascii="Times New Roman" w:hAnsi="Times New Roman" w:cs="Times New Roman"/>
          <w:sz w:val="24"/>
          <w:szCs w:val="24"/>
        </w:rPr>
        <w:t xml:space="preserve">the </w:t>
      </w:r>
      <w:r w:rsidR="003B065C">
        <w:rPr>
          <w:rFonts w:ascii="Times New Roman" w:hAnsi="Times New Roman" w:cs="Times New Roman"/>
          <w:i/>
          <w:iCs/>
          <w:sz w:val="24"/>
          <w:szCs w:val="24"/>
        </w:rPr>
        <w:t xml:space="preserve">contiones </w:t>
      </w:r>
      <w:r w:rsidR="003B065C">
        <w:rPr>
          <w:rFonts w:ascii="Times New Roman" w:hAnsi="Times New Roman" w:cs="Times New Roman"/>
          <w:sz w:val="24"/>
          <w:szCs w:val="24"/>
        </w:rPr>
        <w:t>provide additional functions centred around utilising the audience</w:t>
      </w:r>
      <w:r w:rsidR="00AE35A9">
        <w:rPr>
          <w:rFonts w:ascii="Times New Roman" w:hAnsi="Times New Roman" w:cs="Times New Roman"/>
          <w:sz w:val="24"/>
          <w:szCs w:val="24"/>
        </w:rPr>
        <w:t xml:space="preserve">. Praise in particular is used within </w:t>
      </w:r>
      <w:r w:rsidR="00AE35A9">
        <w:rPr>
          <w:rFonts w:ascii="Times New Roman" w:hAnsi="Times New Roman" w:cs="Times New Roman"/>
          <w:sz w:val="24"/>
          <w:szCs w:val="24"/>
        </w:rPr>
        <w:lastRenderedPageBreak/>
        <w:t xml:space="preserve">the </w:t>
      </w:r>
      <w:r w:rsidR="00AE35A9">
        <w:rPr>
          <w:rFonts w:ascii="Times New Roman" w:hAnsi="Times New Roman" w:cs="Times New Roman"/>
          <w:i/>
          <w:iCs/>
          <w:sz w:val="24"/>
          <w:szCs w:val="24"/>
        </w:rPr>
        <w:t xml:space="preserve">contiones </w:t>
      </w:r>
      <w:r w:rsidR="00AE35A9">
        <w:rPr>
          <w:rFonts w:ascii="Times New Roman" w:hAnsi="Times New Roman" w:cs="Times New Roman"/>
          <w:sz w:val="24"/>
          <w:szCs w:val="24"/>
        </w:rPr>
        <w:t>in relation to audience in order to foster a feeling of unanimity and collective opposition to Antony, which in turn could be later used in a published version of the speech to claim such unanimous support</w:t>
      </w:r>
      <w:r w:rsidR="00D53461">
        <w:rPr>
          <w:rFonts w:ascii="Times New Roman" w:hAnsi="Times New Roman" w:cs="Times New Roman"/>
          <w:sz w:val="24"/>
          <w:szCs w:val="24"/>
        </w:rPr>
        <w:t xml:space="preserve">. </w:t>
      </w:r>
      <w:r w:rsidR="00A55C47">
        <w:rPr>
          <w:rFonts w:ascii="Times New Roman" w:hAnsi="Times New Roman" w:cs="Times New Roman"/>
          <w:sz w:val="24"/>
          <w:szCs w:val="24"/>
        </w:rPr>
        <w:t xml:space="preserve">As such, Cicero utilised methods specific to the </w:t>
      </w:r>
      <w:r w:rsidR="00A55C47">
        <w:rPr>
          <w:rFonts w:ascii="Times New Roman" w:hAnsi="Times New Roman" w:cs="Times New Roman"/>
          <w:i/>
          <w:iCs/>
          <w:sz w:val="24"/>
          <w:szCs w:val="24"/>
        </w:rPr>
        <w:t xml:space="preserve">contiones </w:t>
      </w:r>
      <w:r w:rsidR="00A55C47">
        <w:rPr>
          <w:rFonts w:ascii="Times New Roman" w:hAnsi="Times New Roman" w:cs="Times New Roman"/>
          <w:sz w:val="24"/>
          <w:szCs w:val="24"/>
        </w:rPr>
        <w:t xml:space="preserve">such as recording the audience’s emotional response </w:t>
      </w:r>
      <w:r w:rsidR="007740E4">
        <w:rPr>
          <w:rFonts w:ascii="Times New Roman" w:hAnsi="Times New Roman" w:cs="Times New Roman"/>
          <w:sz w:val="24"/>
          <w:szCs w:val="24"/>
        </w:rPr>
        <w:t xml:space="preserve">to praise or blame </w:t>
      </w:r>
      <w:r w:rsidR="00A55C47">
        <w:rPr>
          <w:rFonts w:ascii="Times New Roman" w:hAnsi="Times New Roman" w:cs="Times New Roman"/>
          <w:sz w:val="24"/>
          <w:szCs w:val="24"/>
        </w:rPr>
        <w:t>in the form of clamour.</w:t>
      </w:r>
      <w:r w:rsidR="00317B5F">
        <w:rPr>
          <w:rFonts w:ascii="Times New Roman" w:hAnsi="Times New Roman" w:cs="Times New Roman"/>
          <w:sz w:val="24"/>
          <w:szCs w:val="24"/>
        </w:rPr>
        <w:t xml:space="preserve"> The </w:t>
      </w:r>
      <w:r w:rsidR="00317B5F">
        <w:rPr>
          <w:rFonts w:ascii="Times New Roman" w:hAnsi="Times New Roman" w:cs="Times New Roman"/>
          <w:i/>
          <w:iCs/>
          <w:sz w:val="24"/>
          <w:szCs w:val="24"/>
        </w:rPr>
        <w:t xml:space="preserve">contiones </w:t>
      </w:r>
      <w:r w:rsidR="00317B5F">
        <w:rPr>
          <w:rFonts w:ascii="Times New Roman" w:hAnsi="Times New Roman" w:cs="Times New Roman"/>
          <w:sz w:val="24"/>
          <w:szCs w:val="24"/>
        </w:rPr>
        <w:t xml:space="preserve">were also the only form of widespread political propaganda with an immediate effect, given their public audience. </w:t>
      </w:r>
      <w:r w:rsidR="00A046B9">
        <w:rPr>
          <w:rFonts w:ascii="Times New Roman" w:hAnsi="Times New Roman" w:cs="Times New Roman"/>
          <w:sz w:val="24"/>
          <w:szCs w:val="24"/>
        </w:rPr>
        <w:t>Although it has been argued that the speeches of the corpus were generally distributed or published reasonably quickly after being delivered, there is little evidence of exact timeframes or extent of distribution</w:t>
      </w:r>
      <w:r w:rsidR="00E238D7">
        <w:rPr>
          <w:rFonts w:ascii="Times New Roman" w:hAnsi="Times New Roman" w:cs="Times New Roman"/>
          <w:sz w:val="24"/>
          <w:szCs w:val="24"/>
        </w:rPr>
        <w:t>, nor can we say that Cicero did not further revise a speech even after evidence of it being read by a friend occurs</w:t>
      </w:r>
      <w:r w:rsidR="00A046B9">
        <w:rPr>
          <w:rFonts w:ascii="Times New Roman" w:hAnsi="Times New Roman" w:cs="Times New Roman"/>
          <w:sz w:val="24"/>
          <w:szCs w:val="24"/>
        </w:rPr>
        <w:t>.</w:t>
      </w:r>
      <w:r w:rsidR="00E53DEF">
        <w:rPr>
          <w:rStyle w:val="FootnoteReference"/>
          <w:rFonts w:ascii="Times New Roman" w:hAnsi="Times New Roman" w:cs="Times New Roman"/>
          <w:sz w:val="24"/>
          <w:szCs w:val="24"/>
        </w:rPr>
        <w:footnoteReference w:id="113"/>
      </w:r>
      <w:r w:rsidR="007740E4">
        <w:rPr>
          <w:rFonts w:ascii="Times New Roman" w:hAnsi="Times New Roman" w:cs="Times New Roman"/>
          <w:sz w:val="24"/>
          <w:szCs w:val="24"/>
        </w:rPr>
        <w:t xml:space="preserve"> </w:t>
      </w:r>
      <w:r w:rsidR="00BE2275">
        <w:rPr>
          <w:rFonts w:ascii="Times New Roman" w:hAnsi="Times New Roman" w:cs="Times New Roman"/>
          <w:sz w:val="24"/>
          <w:szCs w:val="24"/>
        </w:rPr>
        <w:t xml:space="preserve">The second </w:t>
      </w:r>
      <w:r w:rsidR="00BE2275">
        <w:rPr>
          <w:rFonts w:ascii="Times New Roman" w:hAnsi="Times New Roman" w:cs="Times New Roman"/>
          <w:i/>
          <w:iCs/>
          <w:sz w:val="24"/>
          <w:szCs w:val="24"/>
        </w:rPr>
        <w:t>Philippic</w:t>
      </w:r>
      <w:r w:rsidR="00BE2275">
        <w:rPr>
          <w:rFonts w:ascii="Times New Roman" w:hAnsi="Times New Roman" w:cs="Times New Roman"/>
          <w:sz w:val="24"/>
          <w:szCs w:val="24"/>
        </w:rPr>
        <w:t>, which was expected to not see widespread distribution for a longer period of time,</w:t>
      </w:r>
      <w:r w:rsidR="00BE2275">
        <w:rPr>
          <w:rFonts w:ascii="Times New Roman" w:hAnsi="Times New Roman" w:cs="Times New Roman"/>
          <w:i/>
          <w:iCs/>
          <w:sz w:val="24"/>
          <w:szCs w:val="24"/>
        </w:rPr>
        <w:t xml:space="preserve"> </w:t>
      </w:r>
      <w:r w:rsidR="00BE2275">
        <w:rPr>
          <w:rFonts w:ascii="Times New Roman" w:hAnsi="Times New Roman" w:cs="Times New Roman"/>
          <w:sz w:val="24"/>
          <w:szCs w:val="24"/>
        </w:rPr>
        <w:t xml:space="preserve">highlights this issue well.  </w:t>
      </w:r>
    </w:p>
    <w:p w14:paraId="2167E313" w14:textId="297F02BE" w:rsidR="008A0074" w:rsidRDefault="008A0074" w:rsidP="00247A0E">
      <w:pPr>
        <w:spacing w:before="240"/>
        <w:rPr>
          <w:rFonts w:ascii="Times New Roman" w:hAnsi="Times New Roman" w:cs="Times New Roman"/>
          <w:sz w:val="24"/>
          <w:szCs w:val="24"/>
        </w:rPr>
      </w:pPr>
    </w:p>
    <w:p w14:paraId="08990303" w14:textId="2739073A" w:rsidR="008A0074" w:rsidRDefault="008A0074" w:rsidP="00247A0E">
      <w:pPr>
        <w:spacing w:before="240"/>
        <w:rPr>
          <w:rFonts w:ascii="Times New Roman" w:hAnsi="Times New Roman" w:cs="Times New Roman"/>
          <w:sz w:val="24"/>
          <w:szCs w:val="24"/>
        </w:rPr>
      </w:pPr>
      <w:r>
        <w:rPr>
          <w:rFonts w:ascii="Times New Roman" w:hAnsi="Times New Roman" w:cs="Times New Roman"/>
          <w:sz w:val="24"/>
          <w:szCs w:val="24"/>
        </w:rPr>
        <w:t xml:space="preserve">The second </w:t>
      </w:r>
      <w:r>
        <w:rPr>
          <w:rFonts w:ascii="Times New Roman" w:hAnsi="Times New Roman" w:cs="Times New Roman"/>
          <w:i/>
          <w:iCs/>
          <w:sz w:val="24"/>
          <w:szCs w:val="24"/>
        </w:rPr>
        <w:t>Philippic</w:t>
      </w:r>
      <w:r>
        <w:rPr>
          <w:rFonts w:ascii="Times New Roman" w:hAnsi="Times New Roman" w:cs="Times New Roman"/>
          <w:sz w:val="24"/>
          <w:szCs w:val="24"/>
        </w:rPr>
        <w:t xml:space="preserve">, drawing on a more traditional epideictic structure, naturally focuses more heavily on its use of blame through its invective. The speech, owing to the literary freedom afforded to its own circumstances, I have argued is able to exploit Antony’s character with wider scope and often with deeper exploration. </w:t>
      </w:r>
      <w:r w:rsidR="00613530">
        <w:rPr>
          <w:rFonts w:ascii="Times New Roman" w:hAnsi="Times New Roman" w:cs="Times New Roman"/>
          <w:sz w:val="24"/>
          <w:szCs w:val="24"/>
        </w:rPr>
        <w:t xml:space="preserve">As such, Cicero is able to provide a character portrait that exploits Antony’s life in full, from his childhood escapades to his drunken debauchery and insatiable appetite for violence and bloodshed, achieved through anecdotal evidence set in a </w:t>
      </w:r>
      <w:r w:rsidR="000455F9">
        <w:rPr>
          <w:rFonts w:ascii="Times New Roman" w:hAnsi="Times New Roman" w:cs="Times New Roman"/>
          <w:sz w:val="24"/>
          <w:szCs w:val="24"/>
        </w:rPr>
        <w:t>moralizing</w:t>
      </w:r>
      <w:r w:rsidR="00613530">
        <w:rPr>
          <w:rFonts w:ascii="Times New Roman" w:hAnsi="Times New Roman" w:cs="Times New Roman"/>
          <w:sz w:val="24"/>
          <w:szCs w:val="24"/>
        </w:rPr>
        <w:t xml:space="preserve"> framework</w:t>
      </w:r>
      <w:r w:rsidR="000455F9">
        <w:rPr>
          <w:rFonts w:ascii="Times New Roman" w:hAnsi="Times New Roman" w:cs="Times New Roman"/>
          <w:sz w:val="24"/>
          <w:szCs w:val="24"/>
        </w:rPr>
        <w:t xml:space="preserve"> of vices</w:t>
      </w:r>
      <w:r w:rsidR="00613530">
        <w:rPr>
          <w:rFonts w:ascii="Times New Roman" w:hAnsi="Times New Roman" w:cs="Times New Roman"/>
          <w:sz w:val="24"/>
          <w:szCs w:val="24"/>
        </w:rPr>
        <w:t xml:space="preserve"> that any good Roman would be sure to find abhorrent.</w:t>
      </w:r>
      <w:r w:rsidR="00175A04">
        <w:rPr>
          <w:rFonts w:ascii="Times New Roman" w:hAnsi="Times New Roman" w:cs="Times New Roman"/>
          <w:sz w:val="24"/>
          <w:szCs w:val="24"/>
        </w:rPr>
        <w:t xml:space="preserve"> Praise on the other hand is often used within </w:t>
      </w:r>
      <w:r w:rsidR="00175A04">
        <w:rPr>
          <w:rFonts w:ascii="Times New Roman" w:hAnsi="Times New Roman" w:cs="Times New Roman"/>
          <w:i/>
          <w:iCs/>
          <w:sz w:val="24"/>
          <w:szCs w:val="24"/>
        </w:rPr>
        <w:t xml:space="preserve">Two </w:t>
      </w:r>
      <w:r w:rsidR="00175A04">
        <w:rPr>
          <w:rFonts w:ascii="Times New Roman" w:hAnsi="Times New Roman" w:cs="Times New Roman"/>
          <w:sz w:val="24"/>
          <w:szCs w:val="24"/>
        </w:rPr>
        <w:t xml:space="preserve">in the form of self-praise. Cicero draws upon his own </w:t>
      </w:r>
      <w:r w:rsidR="00340798">
        <w:rPr>
          <w:rFonts w:ascii="Times New Roman" w:hAnsi="Times New Roman" w:cs="Times New Roman"/>
          <w:sz w:val="24"/>
          <w:szCs w:val="24"/>
        </w:rPr>
        <w:t>experience in all aspects of his life and career</w:t>
      </w:r>
      <w:r w:rsidR="00E416A7">
        <w:rPr>
          <w:rFonts w:ascii="Times New Roman" w:hAnsi="Times New Roman" w:cs="Times New Roman"/>
          <w:sz w:val="24"/>
          <w:szCs w:val="24"/>
        </w:rPr>
        <w:t xml:space="preserve"> thus far</w:t>
      </w:r>
      <w:r w:rsidR="00340798">
        <w:rPr>
          <w:rFonts w:ascii="Times New Roman" w:hAnsi="Times New Roman" w:cs="Times New Roman"/>
          <w:sz w:val="24"/>
          <w:szCs w:val="24"/>
        </w:rPr>
        <w:t xml:space="preserve"> and weaponizes those various manifestations of himself. As such, Cicero himself embodies the virtues of the republic and seeks to revive it by destroying Antony</w:t>
      </w:r>
      <w:r w:rsidR="00644381">
        <w:rPr>
          <w:rFonts w:ascii="Times New Roman" w:hAnsi="Times New Roman" w:cs="Times New Roman"/>
          <w:sz w:val="24"/>
          <w:szCs w:val="24"/>
        </w:rPr>
        <w:t>,</w:t>
      </w:r>
      <w:r w:rsidR="00340798">
        <w:rPr>
          <w:rFonts w:ascii="Times New Roman" w:hAnsi="Times New Roman" w:cs="Times New Roman"/>
          <w:sz w:val="24"/>
          <w:szCs w:val="24"/>
        </w:rPr>
        <w:t xml:space="preserve"> dramatically </w:t>
      </w:r>
      <w:r w:rsidR="00340798">
        <w:rPr>
          <w:rFonts w:ascii="Times New Roman" w:hAnsi="Times New Roman" w:cs="Times New Roman"/>
          <w:sz w:val="24"/>
          <w:szCs w:val="24"/>
        </w:rPr>
        <w:lastRenderedPageBreak/>
        <w:t>laying his life down for it</w:t>
      </w:r>
      <w:r w:rsidR="00644381">
        <w:rPr>
          <w:rFonts w:ascii="Times New Roman" w:hAnsi="Times New Roman" w:cs="Times New Roman"/>
          <w:sz w:val="24"/>
          <w:szCs w:val="24"/>
        </w:rPr>
        <w:t xml:space="preserve"> in the process</w:t>
      </w:r>
      <w:r w:rsidR="00340798">
        <w:rPr>
          <w:rFonts w:ascii="Times New Roman" w:hAnsi="Times New Roman" w:cs="Times New Roman"/>
          <w:sz w:val="24"/>
          <w:szCs w:val="24"/>
        </w:rPr>
        <w:t>.</w:t>
      </w:r>
      <w:r w:rsidR="00330FFE">
        <w:rPr>
          <w:rFonts w:ascii="Times New Roman" w:hAnsi="Times New Roman" w:cs="Times New Roman"/>
          <w:sz w:val="24"/>
          <w:szCs w:val="24"/>
        </w:rPr>
        <w:t xml:space="preserve"> </w:t>
      </w:r>
      <w:r w:rsidR="00743845">
        <w:rPr>
          <w:rFonts w:ascii="Times New Roman" w:hAnsi="Times New Roman" w:cs="Times New Roman"/>
          <w:sz w:val="24"/>
          <w:szCs w:val="24"/>
        </w:rPr>
        <w:t>Overall however, b</w:t>
      </w:r>
      <w:r w:rsidR="00330FFE">
        <w:rPr>
          <w:rFonts w:ascii="Times New Roman" w:hAnsi="Times New Roman" w:cs="Times New Roman"/>
          <w:sz w:val="24"/>
          <w:szCs w:val="24"/>
        </w:rPr>
        <w:t xml:space="preserve">ecause there is </w:t>
      </w:r>
      <w:r w:rsidR="00DA2251">
        <w:rPr>
          <w:rFonts w:ascii="Times New Roman" w:hAnsi="Times New Roman" w:cs="Times New Roman"/>
          <w:sz w:val="24"/>
          <w:szCs w:val="24"/>
        </w:rPr>
        <w:t xml:space="preserve">no immediate audience, </w:t>
      </w:r>
      <w:r w:rsidR="00DA2251">
        <w:rPr>
          <w:rFonts w:ascii="Times New Roman" w:hAnsi="Times New Roman" w:cs="Times New Roman"/>
          <w:i/>
          <w:iCs/>
          <w:sz w:val="24"/>
          <w:szCs w:val="24"/>
        </w:rPr>
        <w:t xml:space="preserve">Two </w:t>
      </w:r>
      <w:r w:rsidR="00DA2251">
        <w:rPr>
          <w:rFonts w:ascii="Times New Roman" w:hAnsi="Times New Roman" w:cs="Times New Roman"/>
          <w:sz w:val="24"/>
          <w:szCs w:val="24"/>
        </w:rPr>
        <w:t>becomes somewhat of a playground in which praise and</w:t>
      </w:r>
      <w:r w:rsidR="00402C9E">
        <w:rPr>
          <w:rFonts w:ascii="Times New Roman" w:hAnsi="Times New Roman" w:cs="Times New Roman"/>
          <w:sz w:val="24"/>
          <w:szCs w:val="24"/>
        </w:rPr>
        <w:t xml:space="preserve"> (mostly)</w:t>
      </w:r>
      <w:r w:rsidR="00DA2251">
        <w:rPr>
          <w:rFonts w:ascii="Times New Roman" w:hAnsi="Times New Roman" w:cs="Times New Roman"/>
          <w:sz w:val="24"/>
          <w:szCs w:val="24"/>
        </w:rPr>
        <w:t xml:space="preserve"> blame ultimately become an expression of </w:t>
      </w:r>
      <w:r w:rsidR="00743845">
        <w:rPr>
          <w:rFonts w:ascii="Times New Roman" w:hAnsi="Times New Roman" w:cs="Times New Roman"/>
          <w:sz w:val="24"/>
          <w:szCs w:val="24"/>
        </w:rPr>
        <w:t xml:space="preserve">rhetorical ability, which is perhaps best </w:t>
      </w:r>
      <w:r w:rsidR="00847B5A">
        <w:rPr>
          <w:rFonts w:ascii="Times New Roman" w:hAnsi="Times New Roman" w:cs="Times New Roman"/>
          <w:sz w:val="24"/>
          <w:szCs w:val="24"/>
        </w:rPr>
        <w:t>typified</w:t>
      </w:r>
      <w:r w:rsidR="00743845">
        <w:rPr>
          <w:rFonts w:ascii="Times New Roman" w:hAnsi="Times New Roman" w:cs="Times New Roman"/>
          <w:sz w:val="24"/>
          <w:szCs w:val="24"/>
        </w:rPr>
        <w:t xml:space="preserve"> by the battle of eloquence which Cicero incorporates throughout</w:t>
      </w:r>
      <w:r w:rsidR="00902832">
        <w:rPr>
          <w:rFonts w:ascii="Times New Roman" w:hAnsi="Times New Roman" w:cs="Times New Roman"/>
          <w:sz w:val="24"/>
          <w:szCs w:val="24"/>
        </w:rPr>
        <w:t xml:space="preserve"> the speech.</w:t>
      </w:r>
    </w:p>
    <w:p w14:paraId="1EA0A02D" w14:textId="132DA29C" w:rsidR="00AE7363" w:rsidRDefault="00AE7363" w:rsidP="00247A0E">
      <w:pPr>
        <w:spacing w:before="240"/>
        <w:rPr>
          <w:rFonts w:ascii="Times New Roman" w:hAnsi="Times New Roman" w:cs="Times New Roman"/>
          <w:sz w:val="24"/>
          <w:szCs w:val="24"/>
        </w:rPr>
      </w:pPr>
    </w:p>
    <w:p w14:paraId="58C4005B" w14:textId="511E2BF3" w:rsidR="00AE7363" w:rsidRPr="00E45F27" w:rsidRDefault="00AE7363" w:rsidP="00247A0E">
      <w:pPr>
        <w:spacing w:before="240"/>
        <w:rPr>
          <w:rFonts w:ascii="Times New Roman" w:hAnsi="Times New Roman" w:cs="Times New Roman"/>
          <w:sz w:val="24"/>
          <w:szCs w:val="24"/>
        </w:rPr>
      </w:pPr>
      <w:r>
        <w:rPr>
          <w:rFonts w:ascii="Times New Roman" w:hAnsi="Times New Roman" w:cs="Times New Roman"/>
          <w:sz w:val="24"/>
          <w:szCs w:val="24"/>
        </w:rPr>
        <w:t xml:space="preserve">In conclusion, praise and blame are not simply rhetorical devices, but form the moralizing black and white world that the </w:t>
      </w:r>
      <w:r>
        <w:rPr>
          <w:rFonts w:ascii="Times New Roman" w:hAnsi="Times New Roman" w:cs="Times New Roman"/>
          <w:i/>
          <w:iCs/>
          <w:sz w:val="24"/>
          <w:szCs w:val="24"/>
        </w:rPr>
        <w:t xml:space="preserve">Philippics </w:t>
      </w:r>
      <w:r>
        <w:rPr>
          <w:rFonts w:ascii="Times New Roman" w:hAnsi="Times New Roman" w:cs="Times New Roman"/>
          <w:sz w:val="24"/>
          <w:szCs w:val="24"/>
        </w:rPr>
        <w:t>reside in. They are not simply devices on their own, but come together to create a stark choice between good and evil</w:t>
      </w:r>
      <w:r w:rsidR="00F571D3">
        <w:rPr>
          <w:rFonts w:ascii="Times New Roman" w:hAnsi="Times New Roman" w:cs="Times New Roman"/>
          <w:sz w:val="24"/>
          <w:szCs w:val="24"/>
        </w:rPr>
        <w:t xml:space="preserve"> with no room for the space </w:t>
      </w:r>
      <w:r w:rsidR="00A116BF">
        <w:rPr>
          <w:rFonts w:ascii="Times New Roman" w:hAnsi="Times New Roman" w:cs="Times New Roman"/>
          <w:sz w:val="24"/>
          <w:szCs w:val="24"/>
        </w:rPr>
        <w:t>in-between</w:t>
      </w:r>
      <w:r w:rsidR="00F571D3">
        <w:rPr>
          <w:rFonts w:ascii="Times New Roman" w:hAnsi="Times New Roman" w:cs="Times New Roman"/>
          <w:sz w:val="24"/>
          <w:szCs w:val="24"/>
        </w:rPr>
        <w:t xml:space="preserve">. They achieve this goal in a consistent manner throughout the corpus, but their application in different genres of speech and to different audiences also show that they are versatile tools that enable Cicero to </w:t>
      </w:r>
      <w:r w:rsidR="00F140DC">
        <w:rPr>
          <w:rFonts w:ascii="Times New Roman" w:hAnsi="Times New Roman" w:cs="Times New Roman"/>
          <w:sz w:val="24"/>
          <w:szCs w:val="24"/>
        </w:rPr>
        <w:t>tackle a wide range of issues and develop and sustain a consistent narrative across a significant period of time.</w:t>
      </w:r>
      <w:r w:rsidR="003446DD">
        <w:rPr>
          <w:rFonts w:ascii="Times New Roman" w:hAnsi="Times New Roman" w:cs="Times New Roman"/>
          <w:sz w:val="24"/>
          <w:szCs w:val="24"/>
        </w:rPr>
        <w:t xml:space="preserve"> In Chapter Two, it was shown that beyond the </w:t>
      </w:r>
      <w:r w:rsidR="003446DD">
        <w:rPr>
          <w:rFonts w:ascii="Times New Roman" w:hAnsi="Times New Roman" w:cs="Times New Roman"/>
          <w:i/>
          <w:iCs/>
          <w:sz w:val="24"/>
          <w:szCs w:val="24"/>
        </w:rPr>
        <w:t>Philippics</w:t>
      </w:r>
      <w:r w:rsidR="003446DD">
        <w:rPr>
          <w:rFonts w:ascii="Times New Roman" w:hAnsi="Times New Roman" w:cs="Times New Roman"/>
          <w:sz w:val="24"/>
          <w:szCs w:val="24"/>
        </w:rPr>
        <w:t>, Cicero was certainly unsure of the power and potential of the young Octavian.</w:t>
      </w:r>
      <w:r w:rsidR="00E45F27">
        <w:rPr>
          <w:rFonts w:ascii="Times New Roman" w:hAnsi="Times New Roman" w:cs="Times New Roman"/>
          <w:sz w:val="24"/>
          <w:szCs w:val="24"/>
        </w:rPr>
        <w:t xml:space="preserve"> Whilst praise and blame enabled Cicero to meet with relative success throughout the </w:t>
      </w:r>
      <w:r w:rsidR="00E45F27">
        <w:rPr>
          <w:rFonts w:ascii="Times New Roman" w:hAnsi="Times New Roman" w:cs="Times New Roman"/>
          <w:i/>
          <w:iCs/>
          <w:sz w:val="24"/>
          <w:szCs w:val="24"/>
        </w:rPr>
        <w:t>Philippics</w:t>
      </w:r>
      <w:r w:rsidR="00E45F27">
        <w:rPr>
          <w:rFonts w:ascii="Times New Roman" w:hAnsi="Times New Roman" w:cs="Times New Roman"/>
          <w:sz w:val="24"/>
          <w:szCs w:val="24"/>
        </w:rPr>
        <w:t xml:space="preserve">, </w:t>
      </w:r>
      <w:r w:rsidR="0079413B">
        <w:rPr>
          <w:rFonts w:ascii="Times New Roman" w:hAnsi="Times New Roman" w:cs="Times New Roman"/>
          <w:sz w:val="24"/>
          <w:szCs w:val="24"/>
        </w:rPr>
        <w:t>his initial suspicions were ultimately true, and</w:t>
      </w:r>
      <w:r w:rsidR="00E45F27">
        <w:rPr>
          <w:rFonts w:ascii="Times New Roman" w:hAnsi="Times New Roman" w:cs="Times New Roman"/>
          <w:sz w:val="24"/>
          <w:szCs w:val="24"/>
        </w:rPr>
        <w:t xml:space="preserve"> his gamble on </w:t>
      </w:r>
      <w:r w:rsidR="00356093">
        <w:rPr>
          <w:rFonts w:ascii="Times New Roman" w:hAnsi="Times New Roman" w:cs="Times New Roman"/>
          <w:sz w:val="24"/>
          <w:szCs w:val="24"/>
        </w:rPr>
        <w:t>a</w:t>
      </w:r>
      <w:r w:rsidR="00E45F27">
        <w:rPr>
          <w:rFonts w:ascii="Times New Roman" w:hAnsi="Times New Roman" w:cs="Times New Roman"/>
          <w:sz w:val="24"/>
          <w:szCs w:val="24"/>
        </w:rPr>
        <w:t xml:space="preserve"> soon-to-be emperor led to his demise, and with it, the end of the republic.</w:t>
      </w:r>
    </w:p>
    <w:p w14:paraId="0EBF6097" w14:textId="5EE934A1" w:rsidR="006670F1" w:rsidRDefault="006670F1" w:rsidP="00247A0E">
      <w:pPr>
        <w:spacing w:before="240"/>
        <w:rPr>
          <w:rFonts w:ascii="Times New Roman" w:hAnsi="Times New Roman" w:cs="Times New Roman"/>
          <w:sz w:val="24"/>
          <w:szCs w:val="24"/>
        </w:rPr>
      </w:pPr>
    </w:p>
    <w:p w14:paraId="3394F209" w14:textId="74160C2C" w:rsidR="006670F1" w:rsidRDefault="006670F1" w:rsidP="00247A0E">
      <w:pPr>
        <w:spacing w:before="240"/>
        <w:rPr>
          <w:rFonts w:ascii="Times New Roman" w:hAnsi="Times New Roman" w:cs="Times New Roman"/>
          <w:sz w:val="24"/>
          <w:szCs w:val="24"/>
        </w:rPr>
      </w:pPr>
    </w:p>
    <w:p w14:paraId="0CDDEA13" w14:textId="38699892" w:rsidR="006670F1" w:rsidRDefault="006670F1" w:rsidP="00247A0E">
      <w:pPr>
        <w:spacing w:before="240"/>
        <w:rPr>
          <w:rFonts w:ascii="Times New Roman" w:hAnsi="Times New Roman" w:cs="Times New Roman"/>
          <w:sz w:val="24"/>
          <w:szCs w:val="24"/>
        </w:rPr>
      </w:pPr>
    </w:p>
    <w:p w14:paraId="460EDF52" w14:textId="439A352A" w:rsidR="006670F1" w:rsidRDefault="006670F1" w:rsidP="00247A0E">
      <w:pPr>
        <w:spacing w:before="240"/>
        <w:rPr>
          <w:rFonts w:ascii="Times New Roman" w:hAnsi="Times New Roman" w:cs="Times New Roman"/>
          <w:sz w:val="24"/>
          <w:szCs w:val="24"/>
        </w:rPr>
      </w:pPr>
    </w:p>
    <w:p w14:paraId="0DF66713" w14:textId="40DCFD13" w:rsidR="006670F1" w:rsidRDefault="006670F1" w:rsidP="00247A0E">
      <w:pPr>
        <w:spacing w:before="240"/>
        <w:rPr>
          <w:rFonts w:ascii="Times New Roman" w:hAnsi="Times New Roman" w:cs="Times New Roman"/>
          <w:sz w:val="24"/>
          <w:szCs w:val="24"/>
        </w:rPr>
      </w:pPr>
    </w:p>
    <w:p w14:paraId="78E58C14" w14:textId="193BD4BA" w:rsidR="006670F1" w:rsidRDefault="006670F1" w:rsidP="00247A0E">
      <w:pPr>
        <w:spacing w:before="240"/>
        <w:rPr>
          <w:rFonts w:ascii="Times New Roman" w:hAnsi="Times New Roman" w:cs="Times New Roman"/>
          <w:sz w:val="24"/>
          <w:szCs w:val="24"/>
        </w:rPr>
      </w:pPr>
    </w:p>
    <w:p w14:paraId="394A0AC3" w14:textId="6B9C8196" w:rsidR="00AB4CB1" w:rsidRDefault="006670F1" w:rsidP="00AB4CB1">
      <w:pPr>
        <w:spacing w:before="240"/>
        <w:rPr>
          <w:rFonts w:ascii="Times New Roman" w:hAnsi="Times New Roman" w:cs="Times New Roman"/>
          <w:b/>
          <w:bCs/>
          <w:sz w:val="24"/>
          <w:szCs w:val="24"/>
        </w:rPr>
      </w:pPr>
      <w:r>
        <w:rPr>
          <w:rFonts w:ascii="Times New Roman" w:hAnsi="Times New Roman" w:cs="Times New Roman"/>
          <w:b/>
          <w:bCs/>
          <w:sz w:val="24"/>
          <w:szCs w:val="24"/>
        </w:rPr>
        <w:lastRenderedPageBreak/>
        <w:t>Bibliography</w:t>
      </w:r>
      <w:r w:rsidR="00AB4CB1">
        <w:rPr>
          <w:rFonts w:ascii="Times New Roman" w:hAnsi="Times New Roman" w:cs="Times New Roman"/>
          <w:b/>
          <w:bCs/>
          <w:sz w:val="24"/>
          <w:szCs w:val="24"/>
        </w:rPr>
        <w:t xml:space="preserve"> – Ancient Sources</w:t>
      </w:r>
    </w:p>
    <w:p w14:paraId="32ADFD7A" w14:textId="4B796519" w:rsidR="00F40D63" w:rsidRPr="003450D4" w:rsidRDefault="00F40D63" w:rsidP="00BE65AC">
      <w:pPr>
        <w:rPr>
          <w:rFonts w:ascii="Times New Roman" w:hAnsi="Times New Roman" w:cs="Times New Roman"/>
          <w:sz w:val="24"/>
          <w:szCs w:val="24"/>
        </w:rPr>
      </w:pPr>
      <w:r>
        <w:rPr>
          <w:rFonts w:ascii="Times New Roman" w:hAnsi="Times New Roman" w:cs="Times New Roman"/>
          <w:sz w:val="24"/>
          <w:szCs w:val="24"/>
        </w:rPr>
        <w:t xml:space="preserve">Aristotle, Art of </w:t>
      </w:r>
      <w:r>
        <w:rPr>
          <w:rFonts w:ascii="Times New Roman" w:hAnsi="Times New Roman" w:cs="Times New Roman"/>
          <w:i/>
          <w:iCs/>
          <w:sz w:val="24"/>
          <w:szCs w:val="24"/>
        </w:rPr>
        <w:t xml:space="preserve">Rhetoric. </w:t>
      </w:r>
      <w:r w:rsidR="003450D4">
        <w:rPr>
          <w:rFonts w:ascii="Times New Roman" w:hAnsi="Times New Roman" w:cs="Times New Roman"/>
          <w:sz w:val="24"/>
          <w:szCs w:val="24"/>
        </w:rPr>
        <w:t xml:space="preserve">Freese, J.H. (trans.). 1926. </w:t>
      </w:r>
      <w:r w:rsidR="003450D4">
        <w:rPr>
          <w:rFonts w:ascii="Times New Roman" w:hAnsi="Times New Roman" w:cs="Times New Roman"/>
          <w:sz w:val="24"/>
          <w:szCs w:val="24"/>
        </w:rPr>
        <w:t>Cambridge, MA: Harvard University Press.</w:t>
      </w:r>
    </w:p>
    <w:p w14:paraId="28AF8104" w14:textId="349AD36E" w:rsidR="00DF6FB6" w:rsidRPr="00DF6FB6" w:rsidRDefault="00DF6FB6" w:rsidP="00BE65AC">
      <w:pPr>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iCs/>
          <w:sz w:val="24"/>
          <w:szCs w:val="24"/>
        </w:rPr>
        <w:t>De Inventione</w:t>
      </w:r>
      <w:r>
        <w:rPr>
          <w:rFonts w:ascii="Times New Roman" w:hAnsi="Times New Roman" w:cs="Times New Roman"/>
          <w:sz w:val="24"/>
          <w:szCs w:val="24"/>
        </w:rPr>
        <w:t>. Hubbell, H.M. (trans.). 1949.</w:t>
      </w:r>
      <w:r w:rsidR="00DE2D06">
        <w:rPr>
          <w:rFonts w:ascii="Times New Roman" w:hAnsi="Times New Roman" w:cs="Times New Roman"/>
          <w:sz w:val="24"/>
          <w:szCs w:val="24"/>
        </w:rPr>
        <w:t xml:space="preserve"> </w:t>
      </w:r>
      <w:r w:rsidR="00DE2D06">
        <w:rPr>
          <w:rFonts w:ascii="Times New Roman" w:hAnsi="Times New Roman" w:cs="Times New Roman"/>
          <w:sz w:val="24"/>
          <w:szCs w:val="24"/>
        </w:rPr>
        <w:t>Cambridge, MA: Harvard University Press.</w:t>
      </w:r>
    </w:p>
    <w:p w14:paraId="6660DC94" w14:textId="6FB90F32" w:rsidR="00B34AF5" w:rsidRDefault="00B34AF5" w:rsidP="00BE65AC">
      <w:pPr>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iCs/>
          <w:sz w:val="24"/>
          <w:szCs w:val="24"/>
        </w:rPr>
        <w:t>Letters to Atticus</w:t>
      </w:r>
      <w:r>
        <w:rPr>
          <w:rFonts w:ascii="Times New Roman" w:hAnsi="Times New Roman" w:cs="Times New Roman"/>
          <w:sz w:val="24"/>
          <w:szCs w:val="24"/>
        </w:rPr>
        <w:t xml:space="preserve">. </w:t>
      </w:r>
      <w:r>
        <w:rPr>
          <w:rFonts w:ascii="Times New Roman" w:hAnsi="Times New Roman" w:cs="Times New Roman"/>
          <w:sz w:val="24"/>
          <w:szCs w:val="24"/>
        </w:rPr>
        <w:t>Shackleton Bailey, D.R. (trans.).</w:t>
      </w:r>
      <w:r>
        <w:rPr>
          <w:rFonts w:ascii="Times New Roman" w:hAnsi="Times New Roman" w:cs="Times New Roman"/>
          <w:sz w:val="24"/>
          <w:szCs w:val="24"/>
        </w:rPr>
        <w:t xml:space="preserve"> 1999. </w:t>
      </w:r>
      <w:r>
        <w:rPr>
          <w:rFonts w:ascii="Times New Roman" w:hAnsi="Times New Roman" w:cs="Times New Roman"/>
          <w:sz w:val="24"/>
          <w:szCs w:val="24"/>
        </w:rPr>
        <w:t>Cambridge, MA: Harvard University Press.</w:t>
      </w:r>
    </w:p>
    <w:p w14:paraId="2988E4A1" w14:textId="40BDD704" w:rsidR="00BE0BBC" w:rsidRPr="00BE0BBC" w:rsidRDefault="00BE0BBC" w:rsidP="00BE65AC">
      <w:pPr>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iCs/>
          <w:sz w:val="24"/>
          <w:szCs w:val="24"/>
        </w:rPr>
        <w:t xml:space="preserve">Orator. </w:t>
      </w:r>
      <w:r>
        <w:rPr>
          <w:rFonts w:ascii="Times New Roman" w:hAnsi="Times New Roman" w:cs="Times New Roman"/>
          <w:sz w:val="24"/>
          <w:szCs w:val="24"/>
        </w:rPr>
        <w:t>Hubbell, H.M.</w:t>
      </w:r>
      <w:r>
        <w:rPr>
          <w:rFonts w:ascii="Times New Roman" w:hAnsi="Times New Roman" w:cs="Times New Roman"/>
          <w:sz w:val="24"/>
          <w:szCs w:val="24"/>
        </w:rPr>
        <w:t xml:space="preserve"> and Hendrickson, G.L.</w:t>
      </w:r>
      <w:r>
        <w:rPr>
          <w:rFonts w:ascii="Times New Roman" w:hAnsi="Times New Roman" w:cs="Times New Roman"/>
          <w:sz w:val="24"/>
          <w:szCs w:val="24"/>
        </w:rPr>
        <w:t xml:space="preserve"> (trans.)</w:t>
      </w:r>
      <w:r>
        <w:rPr>
          <w:rFonts w:ascii="Times New Roman" w:hAnsi="Times New Roman" w:cs="Times New Roman"/>
          <w:sz w:val="24"/>
          <w:szCs w:val="24"/>
        </w:rPr>
        <w:t>. 1939.</w:t>
      </w:r>
      <w:r w:rsidR="00773703">
        <w:rPr>
          <w:rFonts w:ascii="Times New Roman" w:hAnsi="Times New Roman" w:cs="Times New Roman"/>
          <w:sz w:val="24"/>
          <w:szCs w:val="24"/>
        </w:rPr>
        <w:t xml:space="preserve"> </w:t>
      </w:r>
      <w:r w:rsidR="00773703">
        <w:rPr>
          <w:rFonts w:ascii="Times New Roman" w:hAnsi="Times New Roman" w:cs="Times New Roman"/>
          <w:sz w:val="24"/>
          <w:szCs w:val="24"/>
        </w:rPr>
        <w:t>Cambridge, MA: Harvard University Press.</w:t>
      </w:r>
    </w:p>
    <w:p w14:paraId="7EABB658" w14:textId="6D179D60" w:rsidR="005D7DDF" w:rsidRDefault="005D7DDF" w:rsidP="005D7DDF">
      <w:pPr>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iCs/>
          <w:sz w:val="24"/>
          <w:szCs w:val="24"/>
        </w:rPr>
        <w:t>Philippics</w:t>
      </w:r>
      <w:r>
        <w:rPr>
          <w:rFonts w:ascii="Times New Roman" w:hAnsi="Times New Roman" w:cs="Times New Roman"/>
          <w:sz w:val="24"/>
          <w:szCs w:val="24"/>
        </w:rPr>
        <w:t>. Shackleton Bailey, D.R. et al (trans.). 2010. Cambridge, MA: Harvard University Press.</w:t>
      </w:r>
      <w:r w:rsidR="00550247">
        <w:rPr>
          <w:rFonts w:ascii="Times New Roman" w:hAnsi="Times New Roman" w:cs="Times New Roman"/>
          <w:sz w:val="24"/>
          <w:szCs w:val="24"/>
        </w:rPr>
        <w:t xml:space="preserve"> </w:t>
      </w:r>
    </w:p>
    <w:p w14:paraId="3DFD6064" w14:textId="02B3E3C5" w:rsidR="009F74B1" w:rsidRPr="009F74B1" w:rsidRDefault="009F74B1" w:rsidP="005D7DDF">
      <w:pPr>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iCs/>
          <w:sz w:val="24"/>
          <w:szCs w:val="24"/>
        </w:rPr>
        <w:t>Pro Sestio</w:t>
      </w:r>
      <w:r>
        <w:rPr>
          <w:rFonts w:ascii="Times New Roman" w:hAnsi="Times New Roman" w:cs="Times New Roman"/>
          <w:sz w:val="24"/>
          <w:szCs w:val="24"/>
        </w:rPr>
        <w:t xml:space="preserve">. Gardner, R. (trans.). </w:t>
      </w:r>
      <w:r>
        <w:rPr>
          <w:rFonts w:ascii="Times New Roman" w:hAnsi="Times New Roman" w:cs="Times New Roman"/>
          <w:sz w:val="24"/>
          <w:szCs w:val="24"/>
        </w:rPr>
        <w:t>Cambridge, MA: Harvard University Press.</w:t>
      </w:r>
    </w:p>
    <w:p w14:paraId="01905A0C" w14:textId="63E654EA" w:rsidR="00920528" w:rsidRPr="00920528" w:rsidRDefault="00920528" w:rsidP="005D7DDF">
      <w:pPr>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iCs/>
          <w:sz w:val="24"/>
          <w:szCs w:val="24"/>
        </w:rPr>
        <w:t>Rhetorica ad Herennium</w:t>
      </w:r>
      <w:r>
        <w:rPr>
          <w:rFonts w:ascii="Times New Roman" w:hAnsi="Times New Roman" w:cs="Times New Roman"/>
          <w:sz w:val="24"/>
          <w:szCs w:val="24"/>
        </w:rPr>
        <w:t xml:space="preserve">. </w:t>
      </w:r>
      <w:r w:rsidR="00F20981">
        <w:rPr>
          <w:rFonts w:ascii="Times New Roman" w:hAnsi="Times New Roman" w:cs="Times New Roman"/>
          <w:sz w:val="24"/>
          <w:szCs w:val="24"/>
        </w:rPr>
        <w:t xml:space="preserve">Caplan, H. (trans.). 1954. </w:t>
      </w:r>
      <w:r w:rsidR="00F20981">
        <w:rPr>
          <w:rFonts w:ascii="Times New Roman" w:hAnsi="Times New Roman" w:cs="Times New Roman"/>
          <w:sz w:val="24"/>
          <w:szCs w:val="24"/>
        </w:rPr>
        <w:t>Cambridge, MA: Harvard University Press.</w:t>
      </w:r>
    </w:p>
    <w:p w14:paraId="69B7BF92" w14:textId="553EB32A" w:rsidR="00AB4CB1" w:rsidRDefault="00AB4CB1" w:rsidP="00AB4CB1">
      <w:pPr>
        <w:spacing w:before="240"/>
        <w:rPr>
          <w:rFonts w:ascii="Times New Roman" w:hAnsi="Times New Roman" w:cs="Times New Roman"/>
          <w:sz w:val="24"/>
          <w:szCs w:val="24"/>
        </w:rPr>
      </w:pPr>
    </w:p>
    <w:p w14:paraId="616C4652" w14:textId="513B51BF" w:rsidR="005E3177" w:rsidRPr="005E3177" w:rsidRDefault="005E3177" w:rsidP="00AB4CB1">
      <w:pPr>
        <w:spacing w:before="240"/>
        <w:rPr>
          <w:rFonts w:ascii="Times New Roman" w:hAnsi="Times New Roman" w:cs="Times New Roman"/>
          <w:sz w:val="24"/>
          <w:szCs w:val="24"/>
        </w:rPr>
      </w:pPr>
      <w:r>
        <w:rPr>
          <w:rFonts w:ascii="Times New Roman" w:hAnsi="Times New Roman" w:cs="Times New Roman"/>
          <w:b/>
          <w:bCs/>
          <w:sz w:val="24"/>
          <w:szCs w:val="24"/>
        </w:rPr>
        <w:t>Modern Scholarship</w:t>
      </w:r>
    </w:p>
    <w:p w14:paraId="517D064D" w14:textId="702AE96E"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Arena, V (2007) Roman Oratorical Invective, in Dominik, W and Hall, J (ed.) </w:t>
      </w:r>
      <w:r>
        <w:rPr>
          <w:rFonts w:ascii="Times New Roman" w:hAnsi="Times New Roman" w:cs="Times New Roman"/>
          <w:i/>
          <w:sz w:val="24"/>
          <w:szCs w:val="24"/>
        </w:rPr>
        <w:t xml:space="preserve">A Companion to Roman Rhetoric. </w:t>
      </w:r>
      <w:r>
        <w:rPr>
          <w:rFonts w:ascii="Times New Roman" w:hAnsi="Times New Roman" w:cs="Times New Roman"/>
          <w:sz w:val="24"/>
          <w:szCs w:val="24"/>
        </w:rPr>
        <w:t>Wiley-Blackwell.</w:t>
      </w:r>
    </w:p>
    <w:p w14:paraId="757BAC20"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Corbeill, A (2002) Ciceronian Invective, in May, J.M (ed.) </w:t>
      </w:r>
      <w:r>
        <w:rPr>
          <w:rFonts w:ascii="Times New Roman" w:hAnsi="Times New Roman" w:cs="Times New Roman"/>
          <w:i/>
          <w:sz w:val="24"/>
          <w:szCs w:val="24"/>
        </w:rPr>
        <w:t>Brill’s Companion to Cicero: Oratory and Rhetoric</w:t>
      </w:r>
      <w:r>
        <w:rPr>
          <w:rFonts w:ascii="Times New Roman" w:hAnsi="Times New Roman" w:cs="Times New Roman"/>
          <w:sz w:val="24"/>
          <w:szCs w:val="24"/>
        </w:rPr>
        <w:t>. Boston: Brill.</w:t>
      </w:r>
    </w:p>
    <w:p w14:paraId="24873DDD"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Craig, C.P (2007) Cicero as Orator, in Dominik, W and Hall, J (ed.) </w:t>
      </w:r>
      <w:r>
        <w:rPr>
          <w:rFonts w:ascii="Times New Roman" w:hAnsi="Times New Roman" w:cs="Times New Roman"/>
          <w:i/>
          <w:sz w:val="24"/>
          <w:szCs w:val="24"/>
        </w:rPr>
        <w:t xml:space="preserve">A Companion to Roman Rhetoric. </w:t>
      </w:r>
      <w:r>
        <w:rPr>
          <w:rFonts w:ascii="Times New Roman" w:hAnsi="Times New Roman" w:cs="Times New Roman"/>
          <w:sz w:val="24"/>
          <w:szCs w:val="24"/>
        </w:rPr>
        <w:t>Wiley-Blackwell.</w:t>
      </w:r>
    </w:p>
    <w:p w14:paraId="06926BB5" w14:textId="2A3A5300" w:rsidR="006670F1" w:rsidRPr="003D1D93" w:rsidRDefault="006670F1" w:rsidP="006670F1">
      <w:pPr>
        <w:rPr>
          <w:rFonts w:ascii="Times New Roman" w:hAnsi="Times New Roman" w:cs="Times New Roman"/>
          <w:sz w:val="24"/>
          <w:szCs w:val="24"/>
        </w:rPr>
      </w:pPr>
      <w:r w:rsidRPr="00A732BA">
        <w:rPr>
          <w:rFonts w:ascii="Times New Roman" w:hAnsi="Times New Roman" w:cs="Times New Roman"/>
          <w:sz w:val="24"/>
          <w:szCs w:val="24"/>
        </w:rPr>
        <w:lastRenderedPageBreak/>
        <w:t>David, J.M (2006)</w:t>
      </w:r>
      <w:r w:rsidRPr="00A732BA">
        <w:rPr>
          <w:rFonts w:ascii="Times New Roman" w:hAnsi="Times New Roman" w:cs="Times New Roman"/>
          <w:i/>
          <w:iCs/>
          <w:sz w:val="24"/>
          <w:szCs w:val="24"/>
        </w:rPr>
        <w:t xml:space="preserve"> </w:t>
      </w:r>
      <w:r w:rsidRPr="00A732BA">
        <w:rPr>
          <w:rFonts w:ascii="Times New Roman" w:hAnsi="Times New Roman" w:cs="Times New Roman"/>
          <w:sz w:val="24"/>
          <w:szCs w:val="24"/>
        </w:rPr>
        <w:t xml:space="preserve">Rhetoric and Public Life, in Rosenstein, N and Morstein-Marx, R (ed.) </w:t>
      </w:r>
      <w:r w:rsidRPr="00A732BA">
        <w:rPr>
          <w:rFonts w:ascii="Times New Roman" w:hAnsi="Times New Roman" w:cs="Times New Roman"/>
          <w:i/>
          <w:iCs/>
          <w:sz w:val="24"/>
          <w:szCs w:val="24"/>
        </w:rPr>
        <w:t>A Companion to the Roman Republic</w:t>
      </w:r>
      <w:r w:rsidRPr="00A732BA">
        <w:rPr>
          <w:rFonts w:ascii="Times New Roman" w:hAnsi="Times New Roman" w:cs="Times New Roman"/>
          <w:sz w:val="24"/>
          <w:szCs w:val="24"/>
        </w:rPr>
        <w:t>. Wiley-Blackwell.</w:t>
      </w:r>
    </w:p>
    <w:p w14:paraId="7A1EE43B"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Dugan, J (2005) </w:t>
      </w:r>
      <w:r w:rsidRPr="007F2383">
        <w:rPr>
          <w:rFonts w:ascii="Times New Roman" w:hAnsi="Times New Roman" w:cs="Times New Roman"/>
          <w:i/>
          <w:sz w:val="24"/>
          <w:szCs w:val="24"/>
        </w:rPr>
        <w:t>Making a New Man: Ciceronian Self-Fashioning in the Rhetorical Works</w:t>
      </w:r>
      <w:r>
        <w:rPr>
          <w:rFonts w:ascii="Times New Roman" w:hAnsi="Times New Roman" w:cs="Times New Roman"/>
          <w:i/>
          <w:sz w:val="24"/>
          <w:szCs w:val="24"/>
        </w:rPr>
        <w:t xml:space="preserve">. </w:t>
      </w:r>
      <w:r>
        <w:rPr>
          <w:rFonts w:ascii="Times New Roman" w:hAnsi="Times New Roman" w:cs="Times New Roman"/>
          <w:sz w:val="24"/>
          <w:szCs w:val="24"/>
        </w:rPr>
        <w:t>Oxford: OUP.</w:t>
      </w:r>
    </w:p>
    <w:p w14:paraId="0E269DA1"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Dugan, J (2001) </w:t>
      </w:r>
      <w:r w:rsidRPr="0070232E">
        <w:rPr>
          <w:rFonts w:ascii="Times New Roman" w:hAnsi="Times New Roman" w:cs="Times New Roman"/>
          <w:sz w:val="24"/>
          <w:szCs w:val="24"/>
        </w:rPr>
        <w:t>How to Make (and Break) a Cicero: Epideixis, Textuality, and Self-fashioning in the Pro Archia and In Pisonem</w:t>
      </w:r>
      <w:r>
        <w:rPr>
          <w:rFonts w:ascii="Times New Roman" w:hAnsi="Times New Roman" w:cs="Times New Roman"/>
          <w:sz w:val="24"/>
          <w:szCs w:val="24"/>
        </w:rPr>
        <w:t xml:space="preserve">, </w:t>
      </w:r>
      <w:r>
        <w:rPr>
          <w:rFonts w:ascii="Times New Roman" w:hAnsi="Times New Roman" w:cs="Times New Roman"/>
          <w:i/>
          <w:iCs/>
          <w:sz w:val="24"/>
          <w:szCs w:val="24"/>
        </w:rPr>
        <w:t>Classical Antiquity</w:t>
      </w:r>
      <w:r>
        <w:rPr>
          <w:rFonts w:ascii="Times New Roman" w:hAnsi="Times New Roman" w:cs="Times New Roman"/>
          <w:sz w:val="24"/>
          <w:szCs w:val="24"/>
        </w:rPr>
        <w:t>, 20(1), pp.35-77.</w:t>
      </w:r>
    </w:p>
    <w:p w14:paraId="7A79D611" w14:textId="77777777" w:rsidR="006670F1" w:rsidRPr="00C6262F" w:rsidRDefault="006670F1" w:rsidP="006670F1">
      <w:r>
        <w:rPr>
          <w:rFonts w:ascii="Times New Roman" w:hAnsi="Times New Roman" w:cs="Times New Roman"/>
          <w:sz w:val="24"/>
          <w:szCs w:val="24"/>
        </w:rPr>
        <w:t xml:space="preserve">Dyck, A.R (2001) Dressing to Kill: Attire as a Proof and Means of Characterization in Cicero’s Speeches, </w:t>
      </w:r>
      <w:r>
        <w:rPr>
          <w:rFonts w:ascii="Times New Roman" w:hAnsi="Times New Roman" w:cs="Times New Roman"/>
          <w:i/>
          <w:iCs/>
          <w:sz w:val="24"/>
          <w:szCs w:val="24"/>
        </w:rPr>
        <w:t>Arethusa</w:t>
      </w:r>
      <w:r>
        <w:rPr>
          <w:rFonts w:ascii="Times New Roman" w:hAnsi="Times New Roman" w:cs="Times New Roman"/>
          <w:sz w:val="24"/>
          <w:szCs w:val="24"/>
        </w:rPr>
        <w:t>, 34(1), pp.119-130.</w:t>
      </w:r>
    </w:p>
    <w:p w14:paraId="05A05805"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Frolov, R.M (2013) Public Meetings in Ancient Rome: Definitions of the Contiones in the Sources,</w:t>
      </w:r>
      <w:r w:rsidRPr="00D5663B">
        <w:t xml:space="preserve"> </w:t>
      </w:r>
      <w:r w:rsidRPr="00D5663B">
        <w:rPr>
          <w:rFonts w:ascii="Times New Roman" w:hAnsi="Times New Roman" w:cs="Times New Roman"/>
          <w:i/>
          <w:iCs/>
          <w:sz w:val="24"/>
          <w:szCs w:val="24"/>
        </w:rPr>
        <w:t>Graeco-Latina Brunensia</w:t>
      </w:r>
      <w:r>
        <w:rPr>
          <w:rFonts w:ascii="Times New Roman" w:hAnsi="Times New Roman" w:cs="Times New Roman"/>
          <w:i/>
          <w:iCs/>
          <w:sz w:val="24"/>
          <w:szCs w:val="24"/>
        </w:rPr>
        <w:t xml:space="preserve">, </w:t>
      </w:r>
      <w:r>
        <w:rPr>
          <w:rFonts w:ascii="Times New Roman" w:hAnsi="Times New Roman" w:cs="Times New Roman"/>
          <w:sz w:val="24"/>
          <w:szCs w:val="24"/>
        </w:rPr>
        <w:t>18(1), pp.75-84.</w:t>
      </w:r>
    </w:p>
    <w:p w14:paraId="735D7182" w14:textId="77777777" w:rsidR="006670F1" w:rsidRPr="00FF02FF"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Gildenhard, I (2010) </w:t>
      </w:r>
      <w:r w:rsidRPr="00FF02FF">
        <w:rPr>
          <w:rFonts w:ascii="Times New Roman" w:hAnsi="Times New Roman" w:cs="Times New Roman"/>
          <w:i/>
          <w:iCs/>
          <w:sz w:val="24"/>
          <w:szCs w:val="24"/>
        </w:rPr>
        <w:t>Creative Eloquence: The Construction of Reality in Cicero's Speeches</w:t>
      </w:r>
      <w:r>
        <w:rPr>
          <w:rFonts w:ascii="Times New Roman" w:hAnsi="Times New Roman" w:cs="Times New Roman"/>
          <w:i/>
          <w:iCs/>
          <w:sz w:val="24"/>
          <w:szCs w:val="24"/>
        </w:rPr>
        <w:t xml:space="preserve">. </w:t>
      </w:r>
      <w:r>
        <w:rPr>
          <w:rFonts w:ascii="Times New Roman" w:hAnsi="Times New Roman" w:cs="Times New Roman"/>
          <w:sz w:val="24"/>
          <w:szCs w:val="24"/>
        </w:rPr>
        <w:t>Oxford: OUP.</w:t>
      </w:r>
    </w:p>
    <w:p w14:paraId="62D8832F"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Gildenhard, I (2018) </w:t>
      </w:r>
      <w:r w:rsidRPr="008052CA">
        <w:rPr>
          <w:rFonts w:ascii="Times New Roman" w:hAnsi="Times New Roman" w:cs="Times New Roman"/>
          <w:i/>
          <w:iCs/>
          <w:sz w:val="24"/>
          <w:szCs w:val="24"/>
        </w:rPr>
        <w:t>Cicero, Philippic 2, 44–50, 78–92, 100–119 Latin text, study aids with vocabulary, and commentary</w:t>
      </w:r>
      <w:r>
        <w:rPr>
          <w:rFonts w:ascii="Times New Roman" w:hAnsi="Times New Roman" w:cs="Times New Roman"/>
          <w:i/>
          <w:iCs/>
          <w:sz w:val="24"/>
          <w:szCs w:val="24"/>
        </w:rPr>
        <w:t xml:space="preserve">. </w:t>
      </w:r>
      <w:r>
        <w:rPr>
          <w:rFonts w:ascii="Times New Roman" w:hAnsi="Times New Roman" w:cs="Times New Roman"/>
          <w:sz w:val="24"/>
          <w:szCs w:val="24"/>
        </w:rPr>
        <w:t>Cambridge: Open Book Publishers.</w:t>
      </w:r>
      <w:r>
        <w:rPr>
          <w:rFonts w:ascii="Times New Roman" w:hAnsi="Times New Roman" w:cs="Times New Roman"/>
          <w:sz w:val="24"/>
          <w:szCs w:val="24"/>
        </w:rPr>
        <w:tab/>
      </w:r>
    </w:p>
    <w:p w14:paraId="272D7EC3" w14:textId="77777777" w:rsidR="006670F1" w:rsidRPr="00C42E36"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Goh, I (2018) </w:t>
      </w:r>
      <w:r w:rsidRPr="00C42E36">
        <w:rPr>
          <w:rFonts w:ascii="Times New Roman" w:hAnsi="Times New Roman" w:cs="Times New Roman"/>
          <w:sz w:val="24"/>
          <w:szCs w:val="24"/>
        </w:rPr>
        <w:t>It All Comes Out: Vomit as a Source of Comedy in Roman Moralizing Texts</w:t>
      </w:r>
      <w:r>
        <w:rPr>
          <w:rFonts w:ascii="Times New Roman" w:hAnsi="Times New Roman" w:cs="Times New Roman"/>
          <w:sz w:val="24"/>
          <w:szCs w:val="24"/>
        </w:rPr>
        <w:t xml:space="preserve">, </w:t>
      </w:r>
      <w:r>
        <w:rPr>
          <w:rFonts w:ascii="Times New Roman" w:hAnsi="Times New Roman" w:cs="Times New Roman"/>
          <w:i/>
          <w:iCs/>
          <w:sz w:val="24"/>
          <w:szCs w:val="24"/>
        </w:rPr>
        <w:t>Illinois Classical Studies</w:t>
      </w:r>
      <w:r>
        <w:rPr>
          <w:rFonts w:ascii="Times New Roman" w:hAnsi="Times New Roman" w:cs="Times New Roman"/>
          <w:sz w:val="24"/>
          <w:szCs w:val="24"/>
        </w:rPr>
        <w:t>, 43(2), pp.438-458.</w:t>
      </w:r>
    </w:p>
    <w:p w14:paraId="1764CCC5"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Hall, J (2002) The Philippics, in May, J.M (ed.) </w:t>
      </w:r>
      <w:r>
        <w:rPr>
          <w:rFonts w:ascii="Times New Roman" w:hAnsi="Times New Roman" w:cs="Times New Roman"/>
          <w:i/>
          <w:sz w:val="24"/>
          <w:szCs w:val="24"/>
        </w:rPr>
        <w:t>Brill’s Companion to Cicero: Oratory and Rhetoric</w:t>
      </w:r>
      <w:r>
        <w:rPr>
          <w:rFonts w:ascii="Times New Roman" w:hAnsi="Times New Roman" w:cs="Times New Roman"/>
          <w:sz w:val="24"/>
          <w:szCs w:val="24"/>
        </w:rPr>
        <w:t>. Boston: Brill.</w:t>
      </w:r>
    </w:p>
    <w:p w14:paraId="11105173" w14:textId="38D1987B"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Hall, J (2013) Saviour of the Republic and Father of the Fatherland: Cicero and Political Crisis, in Steel, C (ed.) </w:t>
      </w:r>
      <w:r>
        <w:rPr>
          <w:rFonts w:ascii="Times New Roman" w:hAnsi="Times New Roman" w:cs="Times New Roman"/>
          <w:i/>
          <w:iCs/>
          <w:sz w:val="24"/>
          <w:szCs w:val="24"/>
        </w:rPr>
        <w:t xml:space="preserve">The Cambridge Companion to Cicero. </w:t>
      </w:r>
      <w:r>
        <w:rPr>
          <w:rFonts w:ascii="Times New Roman" w:hAnsi="Times New Roman" w:cs="Times New Roman"/>
          <w:sz w:val="24"/>
          <w:szCs w:val="24"/>
        </w:rPr>
        <w:t>Cambridge: Cambridge University Press.</w:t>
      </w:r>
    </w:p>
    <w:p w14:paraId="5BD37BF3" w14:textId="17A8614D" w:rsidR="009827DE" w:rsidRPr="009827DE" w:rsidRDefault="009827DE" w:rsidP="006670F1">
      <w:pPr>
        <w:rPr>
          <w:rFonts w:ascii="Times New Roman" w:hAnsi="Times New Roman" w:cs="Times New Roman"/>
          <w:sz w:val="24"/>
          <w:szCs w:val="24"/>
        </w:rPr>
      </w:pPr>
      <w:r>
        <w:rPr>
          <w:rFonts w:ascii="Times New Roman" w:hAnsi="Times New Roman" w:cs="Times New Roman"/>
          <w:sz w:val="24"/>
          <w:szCs w:val="24"/>
        </w:rPr>
        <w:lastRenderedPageBreak/>
        <w:t xml:space="preserve">Hammar, I (2013) </w:t>
      </w:r>
      <w:r>
        <w:rPr>
          <w:rFonts w:ascii="Times New Roman" w:hAnsi="Times New Roman" w:cs="Times New Roman"/>
          <w:i/>
          <w:iCs/>
          <w:sz w:val="24"/>
          <w:szCs w:val="24"/>
        </w:rPr>
        <w:t>Making Enemies: The Logic of Immorality in Ciceronian Oratory.</w:t>
      </w:r>
      <w:r>
        <w:rPr>
          <w:rFonts w:ascii="Times New Roman" w:hAnsi="Times New Roman" w:cs="Times New Roman"/>
          <w:sz w:val="24"/>
          <w:szCs w:val="24"/>
        </w:rPr>
        <w:t xml:space="preserve"> </w:t>
      </w:r>
      <w:r w:rsidR="00E037BA">
        <w:rPr>
          <w:rFonts w:ascii="Times New Roman" w:hAnsi="Times New Roman" w:cs="Times New Roman"/>
          <w:sz w:val="24"/>
          <w:szCs w:val="24"/>
        </w:rPr>
        <w:t>Lund: Lund University Press.</w:t>
      </w:r>
    </w:p>
    <w:p w14:paraId="477196C2" w14:textId="77777777" w:rsidR="006670F1" w:rsidRPr="001F5147"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Lintott, A (2008) </w:t>
      </w:r>
      <w:r>
        <w:rPr>
          <w:rFonts w:ascii="Times New Roman" w:hAnsi="Times New Roman" w:cs="Times New Roman"/>
          <w:i/>
          <w:iCs/>
          <w:sz w:val="24"/>
          <w:szCs w:val="24"/>
        </w:rPr>
        <w:t xml:space="preserve">Cicero as Evidence: A Historian’s Companion. </w:t>
      </w:r>
      <w:r>
        <w:rPr>
          <w:rFonts w:ascii="Times New Roman" w:hAnsi="Times New Roman" w:cs="Times New Roman"/>
          <w:sz w:val="24"/>
          <w:szCs w:val="24"/>
        </w:rPr>
        <w:t>Oxford: OUP.</w:t>
      </w:r>
    </w:p>
    <w:p w14:paraId="6BB17314"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Manuwald, G (2010) The Function of Praise and Blame in Cicero’s Philippics, in Smith, C and Covino, R (ed.) </w:t>
      </w:r>
      <w:r>
        <w:rPr>
          <w:rFonts w:ascii="Times New Roman" w:hAnsi="Times New Roman" w:cs="Times New Roman"/>
          <w:i/>
          <w:sz w:val="24"/>
          <w:szCs w:val="24"/>
        </w:rPr>
        <w:t>Praise and Blame in Roman Republican Rhetoric.</w:t>
      </w:r>
      <w:r>
        <w:rPr>
          <w:rFonts w:ascii="Times New Roman" w:hAnsi="Times New Roman" w:cs="Times New Roman"/>
          <w:sz w:val="24"/>
          <w:szCs w:val="24"/>
        </w:rPr>
        <w:t xml:space="preserve"> Swansea: Classical Press of Wales.</w:t>
      </w:r>
    </w:p>
    <w:p w14:paraId="2D3C38C1" w14:textId="0C7698DC"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Manuwald, G (2007) </w:t>
      </w:r>
      <w:r w:rsidRPr="00C67548">
        <w:rPr>
          <w:rFonts w:ascii="Times New Roman" w:hAnsi="Times New Roman" w:cs="Times New Roman"/>
          <w:i/>
          <w:iCs/>
          <w:sz w:val="24"/>
          <w:szCs w:val="24"/>
        </w:rPr>
        <w:t>Cicero, "Philippics" 3-9 Edited with Introduction, Translation and Commentary. Volume 1: Introduction, Text and Translation, References and Indexes.</w:t>
      </w:r>
      <w:r w:rsidR="004D168D">
        <w:rPr>
          <w:rFonts w:ascii="Times New Roman" w:hAnsi="Times New Roman" w:cs="Times New Roman"/>
          <w:i/>
          <w:iCs/>
          <w:sz w:val="24"/>
          <w:szCs w:val="24"/>
        </w:rPr>
        <w:t xml:space="preserve"> </w:t>
      </w:r>
      <w:r w:rsidR="004D168D" w:rsidRPr="00E41EA2">
        <w:rPr>
          <w:rFonts w:ascii="Times New Roman" w:hAnsi="Times New Roman" w:cs="Times New Roman"/>
          <w:i/>
          <w:iCs/>
          <w:sz w:val="24"/>
          <w:szCs w:val="24"/>
        </w:rPr>
        <w:t>Volume 2: Commentary</w:t>
      </w:r>
      <w:r w:rsidR="004D168D">
        <w:rPr>
          <w:rFonts w:ascii="Times New Roman" w:hAnsi="Times New Roman" w:cs="Times New Roman"/>
          <w:i/>
          <w:iCs/>
          <w:sz w:val="24"/>
          <w:szCs w:val="24"/>
        </w:rPr>
        <w:t>.</w:t>
      </w:r>
      <w:r w:rsidRPr="00C67548">
        <w:rPr>
          <w:rFonts w:ascii="Times New Roman" w:hAnsi="Times New Roman" w:cs="Times New Roman"/>
          <w:i/>
          <w:iCs/>
          <w:sz w:val="24"/>
          <w:szCs w:val="24"/>
        </w:rPr>
        <w:t xml:space="preserve"> </w:t>
      </w:r>
      <w:r>
        <w:rPr>
          <w:rFonts w:ascii="Times New Roman" w:hAnsi="Times New Roman" w:cs="Times New Roman"/>
          <w:sz w:val="24"/>
          <w:szCs w:val="24"/>
        </w:rPr>
        <w:t>Berlin: De Gruyter.</w:t>
      </w:r>
    </w:p>
    <w:p w14:paraId="6E5B89E3" w14:textId="77777777" w:rsidR="006670F1" w:rsidRPr="006E08B4"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Manuwald, G (2012) </w:t>
      </w:r>
      <w:r w:rsidRPr="006E08B4">
        <w:rPr>
          <w:rFonts w:ascii="Times New Roman" w:hAnsi="Times New Roman" w:cs="Times New Roman"/>
          <w:sz w:val="24"/>
          <w:szCs w:val="24"/>
        </w:rPr>
        <w:t xml:space="preserve">The </w:t>
      </w:r>
      <w:r>
        <w:rPr>
          <w:rFonts w:ascii="Times New Roman" w:hAnsi="Times New Roman" w:cs="Times New Roman"/>
          <w:sz w:val="24"/>
          <w:szCs w:val="24"/>
        </w:rPr>
        <w:t>S</w:t>
      </w:r>
      <w:r w:rsidRPr="006E08B4">
        <w:rPr>
          <w:rFonts w:ascii="Times New Roman" w:hAnsi="Times New Roman" w:cs="Times New Roman"/>
          <w:sz w:val="24"/>
          <w:szCs w:val="24"/>
        </w:rPr>
        <w:t xml:space="preserve">peeches to the People in Cicero's </w:t>
      </w:r>
      <w:r>
        <w:rPr>
          <w:rFonts w:ascii="Times New Roman" w:hAnsi="Times New Roman" w:cs="Times New Roman"/>
          <w:sz w:val="24"/>
          <w:szCs w:val="24"/>
        </w:rPr>
        <w:t>O</w:t>
      </w:r>
      <w:r w:rsidRPr="006E08B4">
        <w:rPr>
          <w:rFonts w:ascii="Times New Roman" w:hAnsi="Times New Roman" w:cs="Times New Roman"/>
          <w:sz w:val="24"/>
          <w:szCs w:val="24"/>
        </w:rPr>
        <w:t xml:space="preserve">ratorical </w:t>
      </w:r>
      <w:r>
        <w:rPr>
          <w:rFonts w:ascii="Times New Roman" w:hAnsi="Times New Roman" w:cs="Times New Roman"/>
          <w:sz w:val="24"/>
          <w:szCs w:val="24"/>
        </w:rPr>
        <w:t>C</w:t>
      </w:r>
      <w:r w:rsidRPr="006E08B4">
        <w:rPr>
          <w:rFonts w:ascii="Times New Roman" w:hAnsi="Times New Roman" w:cs="Times New Roman"/>
          <w:sz w:val="24"/>
          <w:szCs w:val="24"/>
        </w:rPr>
        <w:t>orpora</w:t>
      </w:r>
      <w:r>
        <w:rPr>
          <w:rFonts w:ascii="Times New Roman" w:hAnsi="Times New Roman" w:cs="Times New Roman"/>
          <w:sz w:val="24"/>
          <w:szCs w:val="24"/>
        </w:rPr>
        <w:t xml:space="preserve">, </w:t>
      </w:r>
      <w:r w:rsidRPr="006E08B4">
        <w:rPr>
          <w:rFonts w:ascii="Times New Roman" w:hAnsi="Times New Roman" w:cs="Times New Roman"/>
          <w:i/>
          <w:iCs/>
          <w:sz w:val="24"/>
          <w:szCs w:val="24"/>
        </w:rPr>
        <w:t>Rhetorica: A Journal of the History of Rhetoric</w:t>
      </w:r>
      <w:r>
        <w:rPr>
          <w:rFonts w:ascii="Times New Roman" w:hAnsi="Times New Roman" w:cs="Times New Roman"/>
          <w:sz w:val="24"/>
          <w:szCs w:val="24"/>
        </w:rPr>
        <w:t>, 30(2), pp.153-175.</w:t>
      </w:r>
    </w:p>
    <w:p w14:paraId="48C5C253"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May, J.M (2007) Cicero as Rhetorician, in Dominik, W and Hall, J (ed.) </w:t>
      </w:r>
      <w:r>
        <w:rPr>
          <w:rFonts w:ascii="Times New Roman" w:hAnsi="Times New Roman" w:cs="Times New Roman"/>
          <w:i/>
          <w:sz w:val="24"/>
          <w:szCs w:val="24"/>
        </w:rPr>
        <w:t xml:space="preserve">A Companion to Roman Rhetoric. </w:t>
      </w:r>
      <w:r>
        <w:rPr>
          <w:rFonts w:ascii="Times New Roman" w:hAnsi="Times New Roman" w:cs="Times New Roman"/>
          <w:sz w:val="24"/>
          <w:szCs w:val="24"/>
        </w:rPr>
        <w:t>Wiley-Blackwell.</w:t>
      </w:r>
    </w:p>
    <w:p w14:paraId="65BCC38A" w14:textId="10E826D6"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Metaxaki-Mitrou, F (1985) Violence in the Contio During the Ciceronian Age, </w:t>
      </w:r>
      <w:r w:rsidRPr="00C62637">
        <w:rPr>
          <w:rFonts w:ascii="Times New Roman" w:hAnsi="Times New Roman" w:cs="Times New Roman"/>
          <w:i/>
          <w:iCs/>
          <w:sz w:val="24"/>
          <w:szCs w:val="24"/>
        </w:rPr>
        <w:t>L'Antiquité Classique</w:t>
      </w:r>
      <w:r>
        <w:rPr>
          <w:rFonts w:ascii="Times New Roman" w:hAnsi="Times New Roman" w:cs="Times New Roman"/>
          <w:sz w:val="24"/>
          <w:szCs w:val="24"/>
        </w:rPr>
        <w:t>, 54, pp.180-187.</w:t>
      </w:r>
    </w:p>
    <w:p w14:paraId="352697F0" w14:textId="1FC16538" w:rsidR="00D941C3" w:rsidRPr="00D941C3" w:rsidRDefault="00D941C3" w:rsidP="006670F1">
      <w:pPr>
        <w:rPr>
          <w:rFonts w:ascii="Times New Roman" w:hAnsi="Times New Roman" w:cs="Times New Roman"/>
          <w:sz w:val="24"/>
          <w:szCs w:val="24"/>
        </w:rPr>
      </w:pPr>
      <w:r>
        <w:rPr>
          <w:rFonts w:ascii="Times New Roman" w:hAnsi="Times New Roman" w:cs="Times New Roman"/>
          <w:sz w:val="24"/>
          <w:szCs w:val="24"/>
        </w:rPr>
        <w:t>Morstein-Marx, R (200</w:t>
      </w:r>
      <w:r w:rsidR="00013251">
        <w:rPr>
          <w:rFonts w:ascii="Times New Roman" w:hAnsi="Times New Roman" w:cs="Times New Roman"/>
          <w:sz w:val="24"/>
          <w:szCs w:val="24"/>
        </w:rPr>
        <w:t>4</w:t>
      </w:r>
      <w:r>
        <w:rPr>
          <w:rFonts w:ascii="Times New Roman" w:hAnsi="Times New Roman" w:cs="Times New Roman"/>
          <w:sz w:val="24"/>
          <w:szCs w:val="24"/>
        </w:rPr>
        <w:t xml:space="preserve">) </w:t>
      </w:r>
      <w:r w:rsidRPr="00D941C3">
        <w:rPr>
          <w:rFonts w:ascii="Times New Roman" w:hAnsi="Times New Roman" w:cs="Times New Roman"/>
          <w:i/>
          <w:iCs/>
          <w:sz w:val="24"/>
          <w:szCs w:val="24"/>
        </w:rPr>
        <w:t>Mass Oratory and Political Power in the Late Roman Republic</w:t>
      </w:r>
      <w:r>
        <w:rPr>
          <w:rFonts w:ascii="Times New Roman" w:hAnsi="Times New Roman" w:cs="Times New Roman"/>
          <w:sz w:val="24"/>
          <w:szCs w:val="24"/>
        </w:rPr>
        <w:t>. Cambridge: Cambridge University Press.</w:t>
      </w:r>
    </w:p>
    <w:p w14:paraId="15A679B9" w14:textId="77777777" w:rsidR="006670F1" w:rsidRPr="008237E7"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Myers, N (2003) Cicero’s (S)Trumpet: Roman Women and the Second Philippic, </w:t>
      </w:r>
      <w:r>
        <w:rPr>
          <w:rFonts w:ascii="Times New Roman" w:hAnsi="Times New Roman" w:cs="Times New Roman"/>
          <w:i/>
          <w:sz w:val="24"/>
          <w:szCs w:val="24"/>
        </w:rPr>
        <w:t>Rhetoric Review</w:t>
      </w:r>
      <w:r>
        <w:rPr>
          <w:rFonts w:ascii="Times New Roman" w:hAnsi="Times New Roman" w:cs="Times New Roman"/>
          <w:sz w:val="24"/>
          <w:szCs w:val="24"/>
        </w:rPr>
        <w:t>, 22(4), pp.337-352.</w:t>
      </w:r>
    </w:p>
    <w:p w14:paraId="2A8B9E59"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Pina Polo, F (1995) Procedures and Functions of Civil and Military contiones in Rome, </w:t>
      </w:r>
      <w:r>
        <w:rPr>
          <w:rFonts w:ascii="Times New Roman" w:hAnsi="Times New Roman" w:cs="Times New Roman"/>
          <w:i/>
          <w:iCs/>
          <w:sz w:val="24"/>
          <w:szCs w:val="24"/>
        </w:rPr>
        <w:t>Klio</w:t>
      </w:r>
      <w:r>
        <w:rPr>
          <w:rFonts w:ascii="Times New Roman" w:hAnsi="Times New Roman" w:cs="Times New Roman"/>
          <w:sz w:val="24"/>
          <w:szCs w:val="24"/>
        </w:rPr>
        <w:t>, 77, pp.203-216.</w:t>
      </w:r>
    </w:p>
    <w:p w14:paraId="494676DA"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lastRenderedPageBreak/>
        <w:t xml:space="preserve">Rabbie, E (2007) Wit and Humor in Roman Rhetoric, in Dominik, W and Hall, J (ed.) </w:t>
      </w:r>
      <w:r>
        <w:rPr>
          <w:rFonts w:ascii="Times New Roman" w:hAnsi="Times New Roman" w:cs="Times New Roman"/>
          <w:i/>
          <w:sz w:val="24"/>
          <w:szCs w:val="24"/>
        </w:rPr>
        <w:t xml:space="preserve">A Companion to Roman Rhetoric. </w:t>
      </w:r>
      <w:r>
        <w:rPr>
          <w:rFonts w:ascii="Times New Roman" w:hAnsi="Times New Roman" w:cs="Times New Roman"/>
          <w:sz w:val="24"/>
          <w:szCs w:val="24"/>
        </w:rPr>
        <w:t>Wiley-Blackwell.</w:t>
      </w:r>
    </w:p>
    <w:p w14:paraId="2F4A5DB7" w14:textId="77777777" w:rsidR="006670F1" w:rsidRPr="001F3066"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Ramsey, J.T (2007) Roman Senatorial Oratory, in Dominik, W and Hall, J (ed.) </w:t>
      </w:r>
      <w:r>
        <w:rPr>
          <w:rFonts w:ascii="Times New Roman" w:hAnsi="Times New Roman" w:cs="Times New Roman"/>
          <w:i/>
          <w:sz w:val="24"/>
          <w:szCs w:val="24"/>
        </w:rPr>
        <w:t xml:space="preserve">A Companion to Roman Rhetoric. </w:t>
      </w:r>
      <w:r>
        <w:rPr>
          <w:rFonts w:ascii="Times New Roman" w:hAnsi="Times New Roman" w:cs="Times New Roman"/>
          <w:sz w:val="24"/>
          <w:szCs w:val="24"/>
        </w:rPr>
        <w:t>Wiley-Blackwell.</w:t>
      </w:r>
    </w:p>
    <w:p w14:paraId="0240F462"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Rees, R (2007) Panegyric, in Dominik, W and Hall, J (ed.) </w:t>
      </w:r>
      <w:r>
        <w:rPr>
          <w:rFonts w:ascii="Times New Roman" w:hAnsi="Times New Roman" w:cs="Times New Roman"/>
          <w:i/>
          <w:sz w:val="24"/>
          <w:szCs w:val="24"/>
        </w:rPr>
        <w:t xml:space="preserve">A Companion to Roman Rhetoric. </w:t>
      </w:r>
      <w:r>
        <w:rPr>
          <w:rFonts w:ascii="Times New Roman" w:hAnsi="Times New Roman" w:cs="Times New Roman"/>
          <w:sz w:val="24"/>
          <w:szCs w:val="24"/>
        </w:rPr>
        <w:t>Wiley-Blackwell.</w:t>
      </w:r>
    </w:p>
    <w:p w14:paraId="10EC0CDA" w14:textId="77777777" w:rsidR="006670F1" w:rsidRPr="00A904EF"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Remer, G.A (2017) </w:t>
      </w:r>
      <w:r>
        <w:rPr>
          <w:rFonts w:ascii="Times New Roman" w:hAnsi="Times New Roman" w:cs="Times New Roman"/>
          <w:i/>
          <w:iCs/>
          <w:sz w:val="24"/>
          <w:szCs w:val="24"/>
        </w:rPr>
        <w:t>Ethics and the Orator: The Ciceronian Tradition of Political Morality</w:t>
      </w:r>
      <w:r>
        <w:rPr>
          <w:rFonts w:ascii="Times New Roman" w:hAnsi="Times New Roman" w:cs="Times New Roman"/>
          <w:sz w:val="24"/>
          <w:szCs w:val="24"/>
        </w:rPr>
        <w:t>. Oxford: OUP.</w:t>
      </w:r>
    </w:p>
    <w:p w14:paraId="4AB5B1FB" w14:textId="77777777" w:rsidR="006670F1"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Stevenson, T (2009) Antony as ‘Tyrant’ in Cicero’s First Philippic, </w:t>
      </w:r>
      <w:r>
        <w:rPr>
          <w:rFonts w:ascii="Times New Roman" w:hAnsi="Times New Roman" w:cs="Times New Roman"/>
          <w:i/>
          <w:sz w:val="24"/>
          <w:szCs w:val="24"/>
        </w:rPr>
        <w:t xml:space="preserve">Ramus, </w:t>
      </w:r>
      <w:r>
        <w:rPr>
          <w:rFonts w:ascii="Times New Roman" w:hAnsi="Times New Roman" w:cs="Times New Roman"/>
          <w:sz w:val="24"/>
          <w:szCs w:val="24"/>
        </w:rPr>
        <w:t>38(2), pp.174-186.</w:t>
      </w:r>
    </w:p>
    <w:p w14:paraId="3779D029" w14:textId="77777777" w:rsidR="006670F1" w:rsidRPr="00897D64"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Sussman, L.A (1994) Antony as Miles Gloriosus in Cicero’s Second Philippic, </w:t>
      </w:r>
      <w:r>
        <w:rPr>
          <w:rFonts w:ascii="Times New Roman" w:hAnsi="Times New Roman" w:cs="Times New Roman"/>
          <w:i/>
          <w:sz w:val="24"/>
          <w:szCs w:val="24"/>
        </w:rPr>
        <w:t xml:space="preserve">Scholia, </w:t>
      </w:r>
      <w:r>
        <w:rPr>
          <w:rFonts w:ascii="Times New Roman" w:hAnsi="Times New Roman" w:cs="Times New Roman"/>
          <w:sz w:val="24"/>
          <w:szCs w:val="24"/>
        </w:rPr>
        <w:t>3, pp.53-83.</w:t>
      </w:r>
    </w:p>
    <w:p w14:paraId="7130E5DF" w14:textId="77777777" w:rsidR="006670F1" w:rsidRPr="009A1115"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Tan, J (2008) Contiones in the Age of Cicero, </w:t>
      </w:r>
      <w:r>
        <w:rPr>
          <w:rFonts w:ascii="Times New Roman" w:hAnsi="Times New Roman" w:cs="Times New Roman"/>
          <w:i/>
          <w:iCs/>
          <w:sz w:val="24"/>
          <w:szCs w:val="24"/>
        </w:rPr>
        <w:t xml:space="preserve">Classical Antiquity, </w:t>
      </w:r>
      <w:r>
        <w:rPr>
          <w:rFonts w:ascii="Times New Roman" w:hAnsi="Times New Roman" w:cs="Times New Roman"/>
          <w:sz w:val="24"/>
          <w:szCs w:val="24"/>
        </w:rPr>
        <w:t>27(1), pp.163-201.</w:t>
      </w:r>
    </w:p>
    <w:p w14:paraId="64CB5981" w14:textId="77777777" w:rsidR="006670F1" w:rsidRDefault="006670F1" w:rsidP="006670F1">
      <w:pPr>
        <w:rPr>
          <w:rFonts w:ascii="Times New Roman" w:hAnsi="Times New Roman" w:cs="Times New Roman"/>
          <w:sz w:val="24"/>
          <w:szCs w:val="24"/>
        </w:rPr>
      </w:pPr>
      <w:r w:rsidRPr="00066A8F">
        <w:rPr>
          <w:rFonts w:ascii="Times New Roman" w:hAnsi="Times New Roman" w:cs="Times New Roman"/>
          <w:sz w:val="24"/>
          <w:szCs w:val="24"/>
        </w:rPr>
        <w:t xml:space="preserve">Williams, C.A (1999) </w:t>
      </w:r>
      <w:r w:rsidRPr="00066A8F">
        <w:rPr>
          <w:rFonts w:ascii="Times New Roman" w:hAnsi="Times New Roman" w:cs="Times New Roman"/>
          <w:i/>
          <w:iCs/>
          <w:sz w:val="24"/>
          <w:szCs w:val="24"/>
        </w:rPr>
        <w:t xml:space="preserve">Roman homosexuality: ideologies of masculinity in classical antiquity. </w:t>
      </w:r>
      <w:r w:rsidRPr="00066A8F">
        <w:rPr>
          <w:rFonts w:ascii="Times New Roman" w:hAnsi="Times New Roman" w:cs="Times New Roman"/>
          <w:sz w:val="24"/>
          <w:szCs w:val="24"/>
        </w:rPr>
        <w:t>Oxford University Press.</w:t>
      </w:r>
    </w:p>
    <w:p w14:paraId="6A718662" w14:textId="77777777" w:rsidR="006670F1" w:rsidRPr="00A95D46" w:rsidRDefault="006670F1" w:rsidP="006670F1">
      <w:pPr>
        <w:rPr>
          <w:rFonts w:ascii="Times New Roman" w:hAnsi="Times New Roman" w:cs="Times New Roman"/>
          <w:sz w:val="24"/>
          <w:szCs w:val="24"/>
        </w:rPr>
      </w:pPr>
      <w:r>
        <w:rPr>
          <w:rFonts w:ascii="Times New Roman" w:hAnsi="Times New Roman" w:cs="Times New Roman"/>
          <w:sz w:val="24"/>
          <w:szCs w:val="24"/>
        </w:rPr>
        <w:t xml:space="preserve">Yakobson, A (2010) Traditional Political Culture and the People’s Role in the Roman Republic, </w:t>
      </w:r>
      <w:r w:rsidRPr="00A95D46">
        <w:rPr>
          <w:rFonts w:ascii="Times New Roman" w:hAnsi="Times New Roman" w:cs="Times New Roman"/>
          <w:i/>
          <w:iCs/>
          <w:sz w:val="24"/>
          <w:szCs w:val="24"/>
        </w:rPr>
        <w:t>Historia: Zeitschrift für Alte Geschichte</w:t>
      </w:r>
      <w:r>
        <w:rPr>
          <w:rFonts w:ascii="Times New Roman" w:hAnsi="Times New Roman" w:cs="Times New Roman"/>
          <w:i/>
          <w:iCs/>
          <w:sz w:val="24"/>
          <w:szCs w:val="24"/>
        </w:rPr>
        <w:t>,</w:t>
      </w:r>
      <w:r>
        <w:rPr>
          <w:rFonts w:ascii="Times New Roman" w:hAnsi="Times New Roman" w:cs="Times New Roman"/>
          <w:sz w:val="24"/>
          <w:szCs w:val="24"/>
        </w:rPr>
        <w:t xml:space="preserve"> 59(3), pp.282-302.</w:t>
      </w:r>
    </w:p>
    <w:p w14:paraId="6CB2B949" w14:textId="76F6499D" w:rsidR="006670F1" w:rsidRPr="006670F1" w:rsidRDefault="006670F1" w:rsidP="00247A0E">
      <w:pPr>
        <w:spacing w:before="240"/>
        <w:rPr>
          <w:rFonts w:ascii="Times New Roman" w:hAnsi="Times New Roman" w:cs="Times New Roman"/>
          <w:sz w:val="24"/>
          <w:szCs w:val="24"/>
        </w:rPr>
      </w:pPr>
      <w:r>
        <w:rPr>
          <w:rFonts w:ascii="Times New Roman" w:hAnsi="Times New Roman" w:cs="Times New Roman"/>
          <w:sz w:val="24"/>
          <w:szCs w:val="24"/>
        </w:rPr>
        <w:t xml:space="preserve"> </w:t>
      </w:r>
    </w:p>
    <w:p w14:paraId="6055554E" w14:textId="18EB84DB" w:rsidR="00B870AA" w:rsidRPr="00682A9B" w:rsidRDefault="00A9264D">
      <w:pPr>
        <w:rPr>
          <w:rFonts w:ascii="Times New Roman" w:hAnsi="Times New Roman" w:cs="Times New Roman"/>
          <w:sz w:val="24"/>
          <w:szCs w:val="24"/>
        </w:rPr>
      </w:pPr>
      <w:r>
        <w:rPr>
          <w:rFonts w:ascii="Times New Roman" w:hAnsi="Times New Roman" w:cs="Times New Roman"/>
          <w:sz w:val="24"/>
          <w:szCs w:val="24"/>
        </w:rPr>
        <w:t xml:space="preserve"> </w:t>
      </w:r>
    </w:p>
    <w:sectPr w:rsidR="00B870AA" w:rsidRPr="00682A9B" w:rsidSect="007F2455">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E2611" w14:textId="77777777" w:rsidR="00FD035D" w:rsidRDefault="00FD035D" w:rsidP="002D2F36">
      <w:pPr>
        <w:spacing w:after="0" w:line="240" w:lineRule="auto"/>
      </w:pPr>
      <w:r>
        <w:separator/>
      </w:r>
    </w:p>
  </w:endnote>
  <w:endnote w:type="continuationSeparator" w:id="0">
    <w:p w14:paraId="5A4B7CC2" w14:textId="77777777" w:rsidR="00FD035D" w:rsidRDefault="00FD035D" w:rsidP="002D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9645025"/>
      <w:docPartObj>
        <w:docPartGallery w:val="Page Numbers (Bottom of Page)"/>
        <w:docPartUnique/>
      </w:docPartObj>
    </w:sdtPr>
    <w:sdtEndPr>
      <w:rPr>
        <w:noProof/>
      </w:rPr>
    </w:sdtEndPr>
    <w:sdtContent>
      <w:p w14:paraId="6963BFCE" w14:textId="5D5E99FD" w:rsidR="007F2455" w:rsidRDefault="007F24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A98554" w14:textId="67600319" w:rsidR="00286CBE" w:rsidRDefault="00286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69559" w14:textId="77777777" w:rsidR="00FD035D" w:rsidRDefault="00FD035D" w:rsidP="002D2F36">
      <w:pPr>
        <w:spacing w:after="0" w:line="240" w:lineRule="auto"/>
      </w:pPr>
      <w:r>
        <w:separator/>
      </w:r>
    </w:p>
  </w:footnote>
  <w:footnote w:type="continuationSeparator" w:id="0">
    <w:p w14:paraId="2CABB255" w14:textId="77777777" w:rsidR="00FD035D" w:rsidRDefault="00FD035D" w:rsidP="002D2F36">
      <w:pPr>
        <w:spacing w:after="0" w:line="240" w:lineRule="auto"/>
      </w:pPr>
      <w:r>
        <w:continuationSeparator/>
      </w:r>
    </w:p>
  </w:footnote>
  <w:footnote w:id="1">
    <w:p w14:paraId="2D6C7C25" w14:textId="1C460C98" w:rsidR="008A1F4D" w:rsidRDefault="008A1F4D">
      <w:pPr>
        <w:pStyle w:val="FootnoteText"/>
      </w:pPr>
      <w:r>
        <w:rPr>
          <w:rStyle w:val="FootnoteReference"/>
        </w:rPr>
        <w:footnoteRef/>
      </w:r>
      <w:r>
        <w:t xml:space="preserve"> All dates are B.C.</w:t>
      </w:r>
    </w:p>
  </w:footnote>
  <w:footnote w:id="2">
    <w:p w14:paraId="23D73AF5" w14:textId="1069B0EF" w:rsidR="002E518F" w:rsidRPr="007E5F5A" w:rsidRDefault="002E518F" w:rsidP="002E518F">
      <w:pPr>
        <w:pStyle w:val="FootnoteText"/>
      </w:pPr>
      <w:r>
        <w:rPr>
          <w:rStyle w:val="FootnoteReference"/>
        </w:rPr>
        <w:footnoteRef/>
      </w:r>
      <w:r>
        <w:t xml:space="preserve"> Cic. </w:t>
      </w:r>
      <w:r>
        <w:rPr>
          <w:i/>
          <w:iCs/>
        </w:rPr>
        <w:t>Inv.</w:t>
      </w:r>
      <w:r>
        <w:t xml:space="preserve"> 2.177-78; </w:t>
      </w:r>
      <w:r>
        <w:rPr>
          <w:i/>
          <w:iCs/>
        </w:rPr>
        <w:t xml:space="preserve">Rhet. Her. </w:t>
      </w:r>
      <w:r>
        <w:t>3.10-15. The latter is generally no longer attributed to Cicero, but is a valuable and contemporary text</w:t>
      </w:r>
      <w:r w:rsidR="00714894">
        <w:t xml:space="preserve"> reflecting rhetoric in the late republic</w:t>
      </w:r>
      <w:r>
        <w:t>, nonetheless.</w:t>
      </w:r>
    </w:p>
  </w:footnote>
  <w:footnote w:id="3">
    <w:p w14:paraId="4B570A62" w14:textId="77777777" w:rsidR="00663890" w:rsidRDefault="00663890" w:rsidP="00663890">
      <w:pPr>
        <w:pStyle w:val="FootnoteText"/>
      </w:pPr>
      <w:r>
        <w:rPr>
          <w:rStyle w:val="FootnoteReference"/>
        </w:rPr>
        <w:footnoteRef/>
      </w:r>
      <w:r>
        <w:t xml:space="preserve"> Rees, 2007, p.137-8.</w:t>
      </w:r>
    </w:p>
  </w:footnote>
  <w:footnote w:id="4">
    <w:p w14:paraId="7C27C51E" w14:textId="16F24870" w:rsidR="00663890" w:rsidRDefault="00663890">
      <w:pPr>
        <w:pStyle w:val="FootnoteText"/>
      </w:pPr>
      <w:r>
        <w:rPr>
          <w:rStyle w:val="FootnoteReference"/>
        </w:rPr>
        <w:footnoteRef/>
      </w:r>
      <w:r>
        <w:t xml:space="preserve"> Aren</w:t>
      </w:r>
      <w:r w:rsidR="00177187">
        <w:t>a</w:t>
      </w:r>
      <w:r>
        <w:t>, 2007, p.149-150.</w:t>
      </w:r>
    </w:p>
  </w:footnote>
  <w:footnote w:id="5">
    <w:p w14:paraId="43D9F585" w14:textId="77777777" w:rsidR="00FB3351" w:rsidRDefault="00FB3351" w:rsidP="00FB3351">
      <w:pPr>
        <w:pStyle w:val="FootnoteText"/>
      </w:pPr>
      <w:r>
        <w:rPr>
          <w:rStyle w:val="FootnoteReference"/>
        </w:rPr>
        <w:footnoteRef/>
      </w:r>
      <w:r>
        <w:t xml:space="preserve"> Hall, 2002, p.276.</w:t>
      </w:r>
    </w:p>
  </w:footnote>
  <w:footnote w:id="6">
    <w:p w14:paraId="70791B47" w14:textId="7C2B75B3" w:rsidR="002D2F36" w:rsidRPr="004C239D" w:rsidRDefault="002D2F36">
      <w:pPr>
        <w:pStyle w:val="FootnoteText"/>
      </w:pPr>
      <w:r>
        <w:rPr>
          <w:rStyle w:val="FootnoteReference"/>
        </w:rPr>
        <w:footnoteRef/>
      </w:r>
      <w:r>
        <w:t xml:space="preserve"> </w:t>
      </w:r>
      <w:r w:rsidR="0018212D">
        <w:t>Gildenhard, 2018, p.</w:t>
      </w:r>
      <w:r w:rsidR="00CD5A72">
        <w:t>16</w:t>
      </w:r>
      <w:r w:rsidR="00A04F8A">
        <w:t>.</w:t>
      </w:r>
    </w:p>
  </w:footnote>
  <w:footnote w:id="7">
    <w:p w14:paraId="2A1669A3" w14:textId="77777777" w:rsidR="00082B63" w:rsidRDefault="00082B63" w:rsidP="00082B63">
      <w:pPr>
        <w:pStyle w:val="FootnoteText"/>
      </w:pPr>
      <w:r>
        <w:rPr>
          <w:rStyle w:val="FootnoteReference"/>
        </w:rPr>
        <w:footnoteRef/>
      </w:r>
      <w:r>
        <w:t xml:space="preserve"> Cic. </w:t>
      </w:r>
      <w:r>
        <w:rPr>
          <w:i/>
          <w:iCs/>
        </w:rPr>
        <w:t xml:space="preserve">Att. </w:t>
      </w:r>
      <w:r>
        <w:t>16.7.7.</w:t>
      </w:r>
    </w:p>
  </w:footnote>
  <w:footnote w:id="8">
    <w:p w14:paraId="066E9AB3" w14:textId="77777777" w:rsidR="00124F1D" w:rsidRDefault="00124F1D" w:rsidP="00124F1D">
      <w:pPr>
        <w:pStyle w:val="FootnoteText"/>
      </w:pPr>
      <w:r>
        <w:rPr>
          <w:rStyle w:val="FootnoteReference"/>
        </w:rPr>
        <w:footnoteRef/>
      </w:r>
      <w:r>
        <w:t xml:space="preserve"> Manuwald, 2007, p.17.</w:t>
      </w:r>
    </w:p>
  </w:footnote>
  <w:footnote w:id="9">
    <w:p w14:paraId="5C316911" w14:textId="77777777" w:rsidR="00124F1D" w:rsidRDefault="00124F1D" w:rsidP="00124F1D">
      <w:pPr>
        <w:pStyle w:val="FootnoteText"/>
      </w:pPr>
      <w:r>
        <w:rPr>
          <w:rStyle w:val="FootnoteReference"/>
        </w:rPr>
        <w:footnoteRef/>
      </w:r>
      <w:r>
        <w:t xml:space="preserve"> Ibid. p.18-19.</w:t>
      </w:r>
    </w:p>
  </w:footnote>
  <w:footnote w:id="10">
    <w:p w14:paraId="5D88AB9B" w14:textId="41192B3C" w:rsidR="000A2456" w:rsidRPr="0046445D" w:rsidRDefault="000A2456">
      <w:pPr>
        <w:pStyle w:val="FootnoteText"/>
      </w:pPr>
      <w:r>
        <w:rPr>
          <w:rStyle w:val="FootnoteReference"/>
        </w:rPr>
        <w:footnoteRef/>
      </w:r>
      <w:r>
        <w:t xml:space="preserve"> Hall, 2002, p.275</w:t>
      </w:r>
      <w:r w:rsidR="0046445D">
        <w:t xml:space="preserve">; see Cic. </w:t>
      </w:r>
      <w:r w:rsidR="0046445D">
        <w:rPr>
          <w:i/>
          <w:iCs/>
        </w:rPr>
        <w:t>Phil.</w:t>
      </w:r>
      <w:r w:rsidR="0046445D">
        <w:t xml:space="preserve"> 1.35.</w:t>
      </w:r>
    </w:p>
  </w:footnote>
  <w:footnote w:id="11">
    <w:p w14:paraId="4417DD6F" w14:textId="65926CA4" w:rsidR="00795F44" w:rsidRDefault="00795F44">
      <w:pPr>
        <w:pStyle w:val="FootnoteText"/>
      </w:pPr>
      <w:r>
        <w:rPr>
          <w:rStyle w:val="FootnoteReference"/>
        </w:rPr>
        <w:footnoteRef/>
      </w:r>
      <w:r w:rsidR="00536CAA">
        <w:t xml:space="preserve"> Hall, 2002, p.275</w:t>
      </w:r>
      <w:r w:rsidR="00BB7BF7">
        <w:t xml:space="preserve">; </w:t>
      </w:r>
      <w:r>
        <w:t xml:space="preserve">Cic. </w:t>
      </w:r>
      <w:r>
        <w:rPr>
          <w:i/>
          <w:iCs/>
        </w:rPr>
        <w:t xml:space="preserve">Att. </w:t>
      </w:r>
      <w:r>
        <w:t>1</w:t>
      </w:r>
      <w:r w:rsidR="00566FAD">
        <w:t>5</w:t>
      </w:r>
      <w:r>
        <w:t>.</w:t>
      </w:r>
      <w:r w:rsidR="00566FAD">
        <w:t>13</w:t>
      </w:r>
      <w:r>
        <w:t>.</w:t>
      </w:r>
      <w:r w:rsidR="00566FAD">
        <w:t>1</w:t>
      </w:r>
      <w:r>
        <w:t>.</w:t>
      </w:r>
    </w:p>
  </w:footnote>
  <w:footnote w:id="12">
    <w:p w14:paraId="0E1ED4B3" w14:textId="37CF0E2F" w:rsidR="00143A5C" w:rsidRDefault="00143A5C">
      <w:pPr>
        <w:pStyle w:val="FootnoteText"/>
      </w:pPr>
      <w:r>
        <w:rPr>
          <w:rStyle w:val="FootnoteReference"/>
        </w:rPr>
        <w:footnoteRef/>
      </w:r>
      <w:r>
        <w:t xml:space="preserve"> Gildenhard, 2018, p.18.</w:t>
      </w:r>
    </w:p>
  </w:footnote>
  <w:footnote w:id="13">
    <w:p w14:paraId="27EEB138" w14:textId="4D6AC85D" w:rsidR="00F62C59" w:rsidRPr="000A351A" w:rsidRDefault="00F62C59">
      <w:pPr>
        <w:pStyle w:val="FootnoteText"/>
      </w:pPr>
      <w:r>
        <w:rPr>
          <w:rStyle w:val="FootnoteReference"/>
        </w:rPr>
        <w:footnoteRef/>
      </w:r>
      <w:r>
        <w:t xml:space="preserve"> </w:t>
      </w:r>
      <w:r w:rsidR="00181BAF">
        <w:t xml:space="preserve">Aristot. </w:t>
      </w:r>
      <w:r w:rsidR="00181BAF">
        <w:rPr>
          <w:i/>
          <w:iCs/>
        </w:rPr>
        <w:t>Rh.</w:t>
      </w:r>
      <w:r w:rsidR="00181BAF">
        <w:t xml:space="preserve"> </w:t>
      </w:r>
      <w:r w:rsidR="00CD722A">
        <w:t>1358b</w:t>
      </w:r>
      <w:r w:rsidR="00DE4BC8">
        <w:t xml:space="preserve">; </w:t>
      </w:r>
      <w:r w:rsidR="005A0C75">
        <w:t xml:space="preserve">Cic. </w:t>
      </w:r>
      <w:r w:rsidR="000B17DD">
        <w:rPr>
          <w:i/>
          <w:iCs/>
        </w:rPr>
        <w:t xml:space="preserve">Inv. </w:t>
      </w:r>
      <w:r w:rsidR="000A351A">
        <w:t>1.7.</w:t>
      </w:r>
    </w:p>
  </w:footnote>
  <w:footnote w:id="14">
    <w:p w14:paraId="2BDAA687" w14:textId="5F51BB8B" w:rsidR="004D409A" w:rsidRDefault="004D409A">
      <w:pPr>
        <w:pStyle w:val="FootnoteText"/>
      </w:pPr>
      <w:r>
        <w:rPr>
          <w:rStyle w:val="FootnoteReference"/>
        </w:rPr>
        <w:footnoteRef/>
      </w:r>
      <w:r>
        <w:t xml:space="preserve"> Gildenhard, 2018, p.20.</w:t>
      </w:r>
    </w:p>
  </w:footnote>
  <w:footnote w:id="15">
    <w:p w14:paraId="10E0BD93" w14:textId="3662C9FE" w:rsidR="008F207F" w:rsidRDefault="008F207F">
      <w:pPr>
        <w:pStyle w:val="FootnoteText"/>
      </w:pPr>
      <w:r>
        <w:rPr>
          <w:rStyle w:val="FootnoteReference"/>
        </w:rPr>
        <w:footnoteRef/>
      </w:r>
      <w:r>
        <w:t xml:space="preserve"> Dugan, 2001, p.36.</w:t>
      </w:r>
    </w:p>
  </w:footnote>
  <w:footnote w:id="16">
    <w:p w14:paraId="138D7D2A" w14:textId="1D777A6B" w:rsidR="003F67E3" w:rsidRDefault="003F67E3">
      <w:pPr>
        <w:pStyle w:val="FootnoteText"/>
      </w:pPr>
      <w:r>
        <w:rPr>
          <w:rStyle w:val="FootnoteReference"/>
        </w:rPr>
        <w:footnoteRef/>
      </w:r>
      <w:r>
        <w:t xml:space="preserve"> </w:t>
      </w:r>
      <w:r w:rsidRPr="003F67E3">
        <w:t>Manuwald, 2010, p.199-200</w:t>
      </w:r>
      <w:r>
        <w:t>.</w:t>
      </w:r>
    </w:p>
  </w:footnote>
  <w:footnote w:id="17">
    <w:p w14:paraId="7B91329C" w14:textId="25337DE1" w:rsidR="00A0666D" w:rsidRDefault="00A0666D">
      <w:pPr>
        <w:pStyle w:val="FootnoteText"/>
      </w:pPr>
      <w:r>
        <w:rPr>
          <w:rStyle w:val="FootnoteReference"/>
        </w:rPr>
        <w:footnoteRef/>
      </w:r>
      <w:r>
        <w:t xml:space="preserve"> Dugan, 2001, p.38.</w:t>
      </w:r>
    </w:p>
  </w:footnote>
  <w:footnote w:id="18">
    <w:p w14:paraId="516C21A4" w14:textId="73250DD4" w:rsidR="006C32CB" w:rsidRDefault="006C32CB">
      <w:pPr>
        <w:pStyle w:val="FootnoteText"/>
      </w:pPr>
      <w:r>
        <w:rPr>
          <w:rStyle w:val="FootnoteReference"/>
        </w:rPr>
        <w:footnoteRef/>
      </w:r>
      <w:r>
        <w:t xml:space="preserve"> Ibid. p.61.</w:t>
      </w:r>
    </w:p>
  </w:footnote>
  <w:footnote w:id="19">
    <w:p w14:paraId="3B5E1A4C" w14:textId="15517881" w:rsidR="00B01094" w:rsidRDefault="00B01094">
      <w:pPr>
        <w:pStyle w:val="FootnoteText"/>
      </w:pPr>
      <w:r>
        <w:rPr>
          <w:rStyle w:val="FootnoteReference"/>
        </w:rPr>
        <w:footnoteRef/>
      </w:r>
      <w:r>
        <w:t xml:space="preserve"> Ibid. p.42.</w:t>
      </w:r>
    </w:p>
  </w:footnote>
  <w:footnote w:id="20">
    <w:p w14:paraId="31A2D6FA" w14:textId="24AC432C" w:rsidR="005F27F5" w:rsidRPr="005F27F5" w:rsidRDefault="005F27F5">
      <w:pPr>
        <w:pStyle w:val="FootnoteText"/>
      </w:pPr>
      <w:r>
        <w:rPr>
          <w:rStyle w:val="FootnoteReference"/>
        </w:rPr>
        <w:footnoteRef/>
      </w:r>
      <w:r>
        <w:t xml:space="preserve"> Cic. </w:t>
      </w:r>
      <w:r>
        <w:rPr>
          <w:i/>
          <w:iCs/>
        </w:rPr>
        <w:t xml:space="preserve">Phil. </w:t>
      </w:r>
      <w:r>
        <w:t>2.1.</w:t>
      </w:r>
    </w:p>
  </w:footnote>
  <w:footnote w:id="21">
    <w:p w14:paraId="521EFD30" w14:textId="1A1B4780" w:rsidR="005C41A6" w:rsidRDefault="005C41A6">
      <w:pPr>
        <w:pStyle w:val="FootnoteText"/>
      </w:pPr>
      <w:r>
        <w:rPr>
          <w:rStyle w:val="FootnoteReference"/>
        </w:rPr>
        <w:footnoteRef/>
      </w:r>
      <w:r>
        <w:t xml:space="preserve"> Dugan, 2005, p.333-35.</w:t>
      </w:r>
    </w:p>
  </w:footnote>
  <w:footnote w:id="22">
    <w:p w14:paraId="22ED1839" w14:textId="2688B1ED" w:rsidR="001838CB" w:rsidRDefault="001838CB">
      <w:pPr>
        <w:pStyle w:val="FootnoteText"/>
      </w:pPr>
      <w:r>
        <w:rPr>
          <w:rStyle w:val="FootnoteReference"/>
        </w:rPr>
        <w:footnoteRef/>
      </w:r>
      <w:r>
        <w:t xml:space="preserve"> Ibid. 2.2.</w:t>
      </w:r>
    </w:p>
  </w:footnote>
  <w:footnote w:id="23">
    <w:p w14:paraId="03B5BAC9" w14:textId="2C390CB3" w:rsidR="00355B1F" w:rsidRDefault="00355B1F">
      <w:pPr>
        <w:pStyle w:val="FootnoteText"/>
      </w:pPr>
      <w:r>
        <w:rPr>
          <w:rStyle w:val="FootnoteReference"/>
        </w:rPr>
        <w:footnoteRef/>
      </w:r>
      <w:r>
        <w:t xml:space="preserve"> </w:t>
      </w:r>
      <w:r w:rsidRPr="00355B1F">
        <w:t xml:space="preserve">Gildenhard, 2018, </w:t>
      </w:r>
      <w:r>
        <w:t>p.</w:t>
      </w:r>
      <w:r w:rsidRPr="00355B1F">
        <w:t>34</w:t>
      </w:r>
      <w:r>
        <w:t>.</w:t>
      </w:r>
    </w:p>
  </w:footnote>
  <w:footnote w:id="24">
    <w:p w14:paraId="4DB1D277" w14:textId="77777777" w:rsidR="00B03154" w:rsidRPr="006263EE" w:rsidRDefault="00B03154" w:rsidP="00B03154">
      <w:pPr>
        <w:pStyle w:val="FootnoteText"/>
      </w:pPr>
      <w:r>
        <w:rPr>
          <w:rStyle w:val="FootnoteReference"/>
        </w:rPr>
        <w:footnoteRef/>
      </w:r>
      <w:r>
        <w:t xml:space="preserve"> Dyck, 2001, p.120-24;</w:t>
      </w:r>
      <w:r w:rsidRPr="007321F2">
        <w:t xml:space="preserve"> </w:t>
      </w:r>
      <w:r>
        <w:t xml:space="preserve">Cic. </w:t>
      </w:r>
      <w:r>
        <w:rPr>
          <w:i/>
          <w:iCs/>
        </w:rPr>
        <w:t xml:space="preserve">Phil. </w:t>
      </w:r>
      <w:r>
        <w:t>2.76.</w:t>
      </w:r>
    </w:p>
  </w:footnote>
  <w:footnote w:id="25">
    <w:p w14:paraId="5029CAD3" w14:textId="22EB1E25" w:rsidR="000D4421" w:rsidRPr="0022457F" w:rsidRDefault="000D4421">
      <w:pPr>
        <w:pStyle w:val="FootnoteText"/>
      </w:pPr>
      <w:r>
        <w:rPr>
          <w:rStyle w:val="FootnoteReference"/>
        </w:rPr>
        <w:footnoteRef/>
      </w:r>
      <w:r>
        <w:t xml:space="preserve"> Cic. </w:t>
      </w:r>
      <w:r>
        <w:rPr>
          <w:i/>
          <w:iCs/>
        </w:rPr>
        <w:t xml:space="preserve">Phil. </w:t>
      </w:r>
      <w:r w:rsidR="0022457F">
        <w:t>2.63.</w:t>
      </w:r>
    </w:p>
  </w:footnote>
  <w:footnote w:id="26">
    <w:p w14:paraId="3F1DA821" w14:textId="02EF18DB" w:rsidR="0022457F" w:rsidRPr="00746A46" w:rsidRDefault="0022457F">
      <w:pPr>
        <w:pStyle w:val="FootnoteText"/>
      </w:pPr>
      <w:r>
        <w:rPr>
          <w:rStyle w:val="FootnoteReference"/>
        </w:rPr>
        <w:footnoteRef/>
      </w:r>
      <w:r>
        <w:t xml:space="preserve"> </w:t>
      </w:r>
      <w:r w:rsidR="00A2620B">
        <w:t>Goh, 2018, p.442-44</w:t>
      </w:r>
      <w:r w:rsidR="00746A46">
        <w:t xml:space="preserve">; Cic. </w:t>
      </w:r>
      <w:r w:rsidR="00746A46">
        <w:rPr>
          <w:i/>
          <w:iCs/>
        </w:rPr>
        <w:t xml:space="preserve">Phil. </w:t>
      </w:r>
      <w:r w:rsidR="00746A46">
        <w:t>2.71.</w:t>
      </w:r>
    </w:p>
  </w:footnote>
  <w:footnote w:id="27">
    <w:p w14:paraId="2171393C" w14:textId="0586170F" w:rsidR="002A5A83" w:rsidRPr="002A5A83" w:rsidRDefault="002A5A83">
      <w:pPr>
        <w:pStyle w:val="FootnoteText"/>
      </w:pPr>
      <w:r>
        <w:rPr>
          <w:rStyle w:val="FootnoteReference"/>
        </w:rPr>
        <w:footnoteRef/>
      </w:r>
      <w:r>
        <w:t xml:space="preserve"> For example Cic. </w:t>
      </w:r>
      <w:r>
        <w:rPr>
          <w:i/>
          <w:iCs/>
        </w:rPr>
        <w:t xml:space="preserve">Phil. </w:t>
      </w:r>
      <w:r>
        <w:t>2.96.</w:t>
      </w:r>
    </w:p>
  </w:footnote>
  <w:footnote w:id="28">
    <w:p w14:paraId="6CA010C4" w14:textId="1AECE66F" w:rsidR="003139B4" w:rsidRPr="00BE05B0" w:rsidRDefault="003139B4">
      <w:pPr>
        <w:pStyle w:val="FootnoteText"/>
      </w:pPr>
      <w:r>
        <w:rPr>
          <w:rStyle w:val="FootnoteReference"/>
        </w:rPr>
        <w:footnoteRef/>
      </w:r>
      <w:r>
        <w:t xml:space="preserve"> </w:t>
      </w:r>
      <w:r w:rsidR="00BE05B0">
        <w:t xml:space="preserve">Cic. </w:t>
      </w:r>
      <w:r w:rsidR="00BE05B0">
        <w:rPr>
          <w:i/>
          <w:iCs/>
        </w:rPr>
        <w:t xml:space="preserve">Phil. </w:t>
      </w:r>
      <w:r w:rsidR="00BE05B0">
        <w:t>1.117.</w:t>
      </w:r>
    </w:p>
  </w:footnote>
  <w:footnote w:id="29">
    <w:p w14:paraId="5FC11761" w14:textId="66C849D2" w:rsidR="00CD0F78" w:rsidRDefault="00CD0F78">
      <w:pPr>
        <w:pStyle w:val="FootnoteText"/>
      </w:pPr>
      <w:r>
        <w:rPr>
          <w:rStyle w:val="FootnoteReference"/>
        </w:rPr>
        <w:footnoteRef/>
      </w:r>
      <w:r>
        <w:t xml:space="preserve"> Stevenson, 2009, p.182-3.</w:t>
      </w:r>
    </w:p>
  </w:footnote>
  <w:footnote w:id="30">
    <w:p w14:paraId="4F518314" w14:textId="77777777" w:rsidR="00862111" w:rsidRDefault="00862111" w:rsidP="00862111">
      <w:pPr>
        <w:pStyle w:val="FootnoteText"/>
      </w:pPr>
      <w:r>
        <w:rPr>
          <w:rStyle w:val="FootnoteReference"/>
        </w:rPr>
        <w:footnoteRef/>
      </w:r>
      <w:r>
        <w:t xml:space="preserve"> Sussman, 1994, p.53-4.</w:t>
      </w:r>
    </w:p>
  </w:footnote>
  <w:footnote w:id="31">
    <w:p w14:paraId="051E7115" w14:textId="77777777" w:rsidR="00862111" w:rsidRPr="00EB2CF1" w:rsidRDefault="00862111" w:rsidP="00862111">
      <w:pPr>
        <w:pStyle w:val="FootnoteText"/>
      </w:pPr>
      <w:r>
        <w:rPr>
          <w:rStyle w:val="FootnoteReference"/>
        </w:rPr>
        <w:footnoteRef/>
      </w:r>
      <w:r>
        <w:t xml:space="preserve"> Ibid. p.57-9; for Cicero as playwright, cf. Cic. </w:t>
      </w:r>
      <w:r>
        <w:rPr>
          <w:i/>
          <w:iCs/>
        </w:rPr>
        <w:t>Phil.</w:t>
      </w:r>
      <w:r>
        <w:t xml:space="preserve"> 2.34 ‘</w:t>
      </w:r>
      <w:r w:rsidRPr="00F01993">
        <w:rPr>
          <w:i/>
          <w:iCs/>
        </w:rPr>
        <w:t>et, si meus stilus ille fuisset, ut dicitur, mihi crede, non solum unum actum sed totam fabulam confecissem’</w:t>
      </w:r>
      <w:r>
        <w:rPr>
          <w:i/>
          <w:iCs/>
        </w:rPr>
        <w:t>.</w:t>
      </w:r>
    </w:p>
  </w:footnote>
  <w:footnote w:id="32">
    <w:p w14:paraId="7BE4EBCC" w14:textId="77777777" w:rsidR="00862111" w:rsidRPr="00F81952" w:rsidRDefault="00862111" w:rsidP="00862111">
      <w:pPr>
        <w:pStyle w:val="FootnoteText"/>
      </w:pPr>
      <w:r>
        <w:rPr>
          <w:rStyle w:val="FootnoteReference"/>
        </w:rPr>
        <w:footnoteRef/>
      </w:r>
      <w:r>
        <w:t xml:space="preserve"> Cic. </w:t>
      </w:r>
      <w:r>
        <w:rPr>
          <w:i/>
          <w:iCs/>
        </w:rPr>
        <w:t xml:space="preserve">Phil. </w:t>
      </w:r>
      <w:r>
        <w:t>2.44.</w:t>
      </w:r>
    </w:p>
  </w:footnote>
  <w:footnote w:id="33">
    <w:p w14:paraId="1836E1A8" w14:textId="77777777" w:rsidR="00862111" w:rsidRDefault="00862111" w:rsidP="00862111">
      <w:pPr>
        <w:pStyle w:val="FootnoteText"/>
      </w:pPr>
      <w:r>
        <w:rPr>
          <w:rStyle w:val="FootnoteReference"/>
        </w:rPr>
        <w:footnoteRef/>
      </w:r>
      <w:r>
        <w:t xml:space="preserve"> </w:t>
      </w:r>
      <w:r w:rsidRPr="006A72E6">
        <w:t>Williams, 1999, p.245-246</w:t>
      </w:r>
      <w:r>
        <w:t>.</w:t>
      </w:r>
    </w:p>
  </w:footnote>
  <w:footnote w:id="34">
    <w:p w14:paraId="0C7B96EB" w14:textId="77777777" w:rsidR="00862111" w:rsidRDefault="00862111" w:rsidP="00862111">
      <w:pPr>
        <w:pStyle w:val="FootnoteText"/>
      </w:pPr>
      <w:r>
        <w:rPr>
          <w:rStyle w:val="FootnoteReference"/>
        </w:rPr>
        <w:footnoteRef/>
      </w:r>
      <w:r>
        <w:t xml:space="preserve"> Sussman, 1994, p.72-3.</w:t>
      </w:r>
    </w:p>
  </w:footnote>
  <w:footnote w:id="35">
    <w:p w14:paraId="7C596147" w14:textId="77777777" w:rsidR="00862111" w:rsidRDefault="00862111" w:rsidP="00862111">
      <w:pPr>
        <w:pStyle w:val="FootnoteText"/>
      </w:pPr>
      <w:r>
        <w:rPr>
          <w:rStyle w:val="FootnoteReference"/>
        </w:rPr>
        <w:footnoteRef/>
      </w:r>
      <w:r>
        <w:t xml:space="preserve"> Craig, 2007, p.283. </w:t>
      </w:r>
    </w:p>
  </w:footnote>
  <w:footnote w:id="36">
    <w:p w14:paraId="60D917DA" w14:textId="5E6166A1" w:rsidR="004608EC" w:rsidRPr="004608EC" w:rsidRDefault="004608EC">
      <w:pPr>
        <w:pStyle w:val="FootnoteText"/>
      </w:pPr>
      <w:r>
        <w:rPr>
          <w:rStyle w:val="FootnoteReference"/>
        </w:rPr>
        <w:footnoteRef/>
      </w:r>
      <w:r>
        <w:t xml:space="preserve"> Cf. Cic. </w:t>
      </w:r>
      <w:r>
        <w:rPr>
          <w:i/>
          <w:iCs/>
        </w:rPr>
        <w:t xml:space="preserve">Phil. </w:t>
      </w:r>
      <w:r>
        <w:t>2.8</w:t>
      </w:r>
      <w:r w:rsidR="00AE2B16">
        <w:t>; 2.11</w:t>
      </w:r>
      <w:r w:rsidR="00986655">
        <w:t>; 2.18.</w:t>
      </w:r>
    </w:p>
  </w:footnote>
  <w:footnote w:id="37">
    <w:p w14:paraId="615C385B" w14:textId="607B1211" w:rsidR="004C0824" w:rsidRPr="004C0824" w:rsidRDefault="004C0824">
      <w:pPr>
        <w:pStyle w:val="FootnoteText"/>
      </w:pPr>
      <w:r>
        <w:rPr>
          <w:rStyle w:val="FootnoteReference"/>
        </w:rPr>
        <w:footnoteRef/>
      </w:r>
      <w:r>
        <w:t xml:space="preserve"> Cic. </w:t>
      </w:r>
      <w:r>
        <w:rPr>
          <w:i/>
          <w:iCs/>
        </w:rPr>
        <w:t xml:space="preserve">Phil. </w:t>
      </w:r>
      <w:r>
        <w:t>2.111.</w:t>
      </w:r>
    </w:p>
  </w:footnote>
  <w:footnote w:id="38">
    <w:p w14:paraId="64E752C0" w14:textId="765E028C" w:rsidR="00B133AA" w:rsidRDefault="00B133AA">
      <w:pPr>
        <w:pStyle w:val="FootnoteText"/>
      </w:pPr>
      <w:r>
        <w:rPr>
          <w:rStyle w:val="FootnoteReference"/>
        </w:rPr>
        <w:footnoteRef/>
      </w:r>
      <w:r>
        <w:t xml:space="preserve"> Gildenhard, 2018, p.382.</w:t>
      </w:r>
    </w:p>
  </w:footnote>
  <w:footnote w:id="39">
    <w:p w14:paraId="1327311C" w14:textId="77777777" w:rsidR="00FD448A" w:rsidRPr="00FA2AD3" w:rsidRDefault="00FD448A" w:rsidP="00FD448A">
      <w:pPr>
        <w:pStyle w:val="FootnoteText"/>
      </w:pPr>
      <w:r>
        <w:rPr>
          <w:rStyle w:val="FootnoteReference"/>
        </w:rPr>
        <w:footnoteRef/>
      </w:r>
      <w:r>
        <w:t xml:space="preserve"> Myers, 2003, p.342; Cic. </w:t>
      </w:r>
      <w:r>
        <w:rPr>
          <w:i/>
          <w:iCs/>
        </w:rPr>
        <w:t xml:space="preserve">Phil. </w:t>
      </w:r>
      <w:r>
        <w:t>2.58.</w:t>
      </w:r>
    </w:p>
  </w:footnote>
  <w:footnote w:id="40">
    <w:p w14:paraId="515955FC" w14:textId="0C7339E8" w:rsidR="00AA09F1" w:rsidRDefault="00AA09F1">
      <w:pPr>
        <w:pStyle w:val="FootnoteText"/>
      </w:pPr>
      <w:r>
        <w:rPr>
          <w:rStyle w:val="FootnoteReference"/>
        </w:rPr>
        <w:footnoteRef/>
      </w:r>
      <w:r>
        <w:t xml:space="preserve"> Sussman, 1994, p.62-3.</w:t>
      </w:r>
    </w:p>
  </w:footnote>
  <w:footnote w:id="41">
    <w:p w14:paraId="2D44906F" w14:textId="28CCBE47" w:rsidR="00FE165B" w:rsidRPr="00BF616E" w:rsidRDefault="00FE165B">
      <w:pPr>
        <w:pStyle w:val="FootnoteText"/>
      </w:pPr>
      <w:r>
        <w:rPr>
          <w:rStyle w:val="FootnoteReference"/>
        </w:rPr>
        <w:footnoteRef/>
      </w:r>
      <w:r>
        <w:t xml:space="preserve"> Rabbie, 2007, p.208</w:t>
      </w:r>
      <w:r w:rsidR="00BF616E">
        <w:t xml:space="preserve">; Cic. </w:t>
      </w:r>
      <w:r w:rsidR="00BF616E">
        <w:rPr>
          <w:i/>
          <w:iCs/>
        </w:rPr>
        <w:t xml:space="preserve">Orat. </w:t>
      </w:r>
      <w:r w:rsidR="00BF616E">
        <w:t>89-90.</w:t>
      </w:r>
    </w:p>
  </w:footnote>
  <w:footnote w:id="42">
    <w:p w14:paraId="3F840D15" w14:textId="6BEFFB49" w:rsidR="009E5869" w:rsidRPr="009E5869" w:rsidRDefault="009E5869">
      <w:pPr>
        <w:pStyle w:val="FootnoteText"/>
      </w:pPr>
      <w:r>
        <w:rPr>
          <w:rStyle w:val="FootnoteReference"/>
        </w:rPr>
        <w:footnoteRef/>
      </w:r>
      <w:r>
        <w:t xml:space="preserve"> Cic. </w:t>
      </w:r>
      <w:r>
        <w:rPr>
          <w:i/>
          <w:iCs/>
        </w:rPr>
        <w:t xml:space="preserve">Phil. </w:t>
      </w:r>
      <w:r>
        <w:t>2.118.</w:t>
      </w:r>
    </w:p>
  </w:footnote>
  <w:footnote w:id="43">
    <w:p w14:paraId="0C31C402" w14:textId="7885DC68" w:rsidR="00A93372" w:rsidRDefault="00A93372">
      <w:pPr>
        <w:pStyle w:val="FootnoteText"/>
      </w:pPr>
      <w:r>
        <w:rPr>
          <w:rStyle w:val="FootnoteReference"/>
        </w:rPr>
        <w:footnoteRef/>
      </w:r>
      <w:r>
        <w:t xml:space="preserve"> Ibid. ‘</w:t>
      </w:r>
      <w:r w:rsidRPr="00A93372">
        <w:rPr>
          <w:i/>
          <w:iCs/>
        </w:rPr>
        <w:t>quin etiam corpus libenter obtulerim, si repraesentari morte mea libertas civitatis potest, ut aliquando dolor populi Romani pariat quod iam diu parturit</w:t>
      </w:r>
      <w:r>
        <w:rPr>
          <w:i/>
          <w:iCs/>
        </w:rPr>
        <w:t>’.</w:t>
      </w:r>
      <w:r>
        <w:t xml:space="preserve"> </w:t>
      </w:r>
    </w:p>
  </w:footnote>
  <w:footnote w:id="44">
    <w:p w14:paraId="50E604D3" w14:textId="1FEDBB71" w:rsidR="00340D74" w:rsidRDefault="00340D74">
      <w:pPr>
        <w:pStyle w:val="FootnoteText"/>
      </w:pPr>
      <w:r>
        <w:rPr>
          <w:rStyle w:val="FootnoteReference"/>
        </w:rPr>
        <w:footnoteRef/>
      </w:r>
      <w:r>
        <w:t xml:space="preserve"> Myers, 2003, p.348.</w:t>
      </w:r>
    </w:p>
  </w:footnote>
  <w:footnote w:id="45">
    <w:p w14:paraId="1D505AF1" w14:textId="74A8A590" w:rsidR="004E458B" w:rsidRDefault="004E458B">
      <w:pPr>
        <w:pStyle w:val="FootnoteText"/>
      </w:pPr>
      <w:r>
        <w:rPr>
          <w:rStyle w:val="FootnoteReference"/>
        </w:rPr>
        <w:footnoteRef/>
      </w:r>
      <w:r>
        <w:t xml:space="preserve"> Rams</w:t>
      </w:r>
      <w:r w:rsidR="00F32B99">
        <w:t>e</w:t>
      </w:r>
      <w:r>
        <w:t>y, 2007, p.130.</w:t>
      </w:r>
    </w:p>
  </w:footnote>
  <w:footnote w:id="46">
    <w:p w14:paraId="1C730657" w14:textId="2D9F9CDC" w:rsidR="00FD35BE" w:rsidRDefault="00FD35BE">
      <w:pPr>
        <w:pStyle w:val="FootnoteText"/>
      </w:pPr>
      <w:r>
        <w:rPr>
          <w:rStyle w:val="FootnoteReference"/>
        </w:rPr>
        <w:footnoteRef/>
      </w:r>
      <w:r>
        <w:t xml:space="preserve"> Manuwald, 2010, p.210.</w:t>
      </w:r>
    </w:p>
  </w:footnote>
  <w:footnote w:id="47">
    <w:p w14:paraId="76F8CA72" w14:textId="4424E432" w:rsidR="00E732B5" w:rsidRDefault="00E732B5">
      <w:pPr>
        <w:pStyle w:val="FootnoteText"/>
      </w:pPr>
      <w:r>
        <w:rPr>
          <w:rStyle w:val="FootnoteReference"/>
        </w:rPr>
        <w:footnoteRef/>
      </w:r>
      <w:r>
        <w:t xml:space="preserve"> Hall, 2013, p.223.</w:t>
      </w:r>
    </w:p>
  </w:footnote>
  <w:footnote w:id="48">
    <w:p w14:paraId="5C71AEE4" w14:textId="3DF3652E" w:rsidR="007D55DD" w:rsidRDefault="007D55DD">
      <w:pPr>
        <w:pStyle w:val="FootnoteText"/>
      </w:pPr>
      <w:r>
        <w:rPr>
          <w:rStyle w:val="FootnoteReference"/>
        </w:rPr>
        <w:footnoteRef/>
      </w:r>
      <w:r>
        <w:t xml:space="preserve"> Hall, 2002, p.276.</w:t>
      </w:r>
    </w:p>
  </w:footnote>
  <w:footnote w:id="49">
    <w:p w14:paraId="0707632B" w14:textId="407413FA" w:rsidR="003526FA" w:rsidRDefault="003526FA">
      <w:pPr>
        <w:pStyle w:val="FootnoteText"/>
      </w:pPr>
      <w:r>
        <w:rPr>
          <w:rStyle w:val="FootnoteReference"/>
        </w:rPr>
        <w:footnoteRef/>
      </w:r>
      <w:r>
        <w:t xml:space="preserve"> Manuwald, 2007, p.22.</w:t>
      </w:r>
    </w:p>
  </w:footnote>
  <w:footnote w:id="50">
    <w:p w14:paraId="259DBAB6" w14:textId="06900B52" w:rsidR="003715EA" w:rsidRPr="003715EA" w:rsidRDefault="003715EA">
      <w:pPr>
        <w:pStyle w:val="FootnoteText"/>
      </w:pPr>
      <w:r>
        <w:rPr>
          <w:rStyle w:val="FootnoteReference"/>
        </w:rPr>
        <w:footnoteRef/>
      </w:r>
      <w:r>
        <w:t xml:space="preserve"> Cic. </w:t>
      </w:r>
      <w:r>
        <w:rPr>
          <w:i/>
          <w:iCs/>
        </w:rPr>
        <w:t xml:space="preserve">Phil. </w:t>
      </w:r>
      <w:r>
        <w:t>3.1.</w:t>
      </w:r>
    </w:p>
  </w:footnote>
  <w:footnote w:id="51">
    <w:p w14:paraId="032D07E4" w14:textId="7465D8D9" w:rsidR="00C1706A" w:rsidRDefault="00C1706A">
      <w:pPr>
        <w:pStyle w:val="FootnoteText"/>
      </w:pPr>
      <w:r>
        <w:rPr>
          <w:rStyle w:val="FootnoteReference"/>
        </w:rPr>
        <w:footnoteRef/>
      </w:r>
      <w:r>
        <w:t xml:space="preserve"> Ibid. 3.2-3.</w:t>
      </w:r>
    </w:p>
  </w:footnote>
  <w:footnote w:id="52">
    <w:p w14:paraId="4A437834" w14:textId="77777777" w:rsidR="000B335A" w:rsidRPr="007E3FF5" w:rsidRDefault="000B335A" w:rsidP="000B335A">
      <w:pPr>
        <w:pStyle w:val="FootnoteText"/>
      </w:pPr>
      <w:r>
        <w:rPr>
          <w:rStyle w:val="FootnoteReference"/>
        </w:rPr>
        <w:footnoteRef/>
      </w:r>
      <w:r>
        <w:t xml:space="preserve"> Hall, 2002, p.283; Cic. </w:t>
      </w:r>
      <w:r>
        <w:rPr>
          <w:i/>
          <w:iCs/>
        </w:rPr>
        <w:t xml:space="preserve">Phil. </w:t>
      </w:r>
      <w:r>
        <w:t>3.32.</w:t>
      </w:r>
    </w:p>
  </w:footnote>
  <w:footnote w:id="53">
    <w:p w14:paraId="1570F702" w14:textId="628C6752" w:rsidR="0099579D" w:rsidRPr="0099579D" w:rsidRDefault="0099579D">
      <w:pPr>
        <w:pStyle w:val="FootnoteText"/>
      </w:pPr>
      <w:r>
        <w:rPr>
          <w:rStyle w:val="FootnoteReference"/>
        </w:rPr>
        <w:footnoteRef/>
      </w:r>
      <w:r>
        <w:t xml:space="preserve"> Cic. </w:t>
      </w:r>
      <w:r>
        <w:rPr>
          <w:i/>
          <w:iCs/>
        </w:rPr>
        <w:t xml:space="preserve">Phil. </w:t>
      </w:r>
      <w:r>
        <w:t>3.5.</w:t>
      </w:r>
    </w:p>
  </w:footnote>
  <w:footnote w:id="54">
    <w:p w14:paraId="6AF6DB42" w14:textId="41719664" w:rsidR="009F51DC" w:rsidRDefault="009F51DC">
      <w:pPr>
        <w:pStyle w:val="FootnoteText"/>
      </w:pPr>
      <w:r>
        <w:rPr>
          <w:rStyle w:val="FootnoteReference"/>
        </w:rPr>
        <w:footnoteRef/>
      </w:r>
      <w:r>
        <w:t xml:space="preserve"> Ibid. </w:t>
      </w:r>
      <w:r w:rsidR="00181C0A">
        <w:t>3.6-7.</w:t>
      </w:r>
    </w:p>
  </w:footnote>
  <w:footnote w:id="55">
    <w:p w14:paraId="51294E75" w14:textId="6A5A600C" w:rsidR="004E155F" w:rsidRDefault="004E155F">
      <w:pPr>
        <w:pStyle w:val="FootnoteText"/>
      </w:pPr>
      <w:r>
        <w:rPr>
          <w:rStyle w:val="FootnoteReference"/>
        </w:rPr>
        <w:footnoteRef/>
      </w:r>
      <w:r>
        <w:t xml:space="preserve"> Ibid. 3.12.</w:t>
      </w:r>
    </w:p>
  </w:footnote>
  <w:footnote w:id="56">
    <w:p w14:paraId="75476EE5" w14:textId="29F89B05" w:rsidR="003858FE" w:rsidRDefault="003858FE">
      <w:pPr>
        <w:pStyle w:val="FootnoteText"/>
      </w:pPr>
      <w:r>
        <w:rPr>
          <w:rStyle w:val="FootnoteReference"/>
        </w:rPr>
        <w:footnoteRef/>
      </w:r>
      <w:r>
        <w:t xml:space="preserve"> Lintott, 2008, p.387.</w:t>
      </w:r>
    </w:p>
  </w:footnote>
  <w:footnote w:id="57">
    <w:p w14:paraId="069C6C1D" w14:textId="61403EDB" w:rsidR="001E47DA" w:rsidRPr="001E47DA" w:rsidRDefault="001E47DA">
      <w:pPr>
        <w:pStyle w:val="FootnoteText"/>
      </w:pPr>
      <w:r>
        <w:rPr>
          <w:rStyle w:val="FootnoteReference"/>
        </w:rPr>
        <w:footnoteRef/>
      </w:r>
      <w:r>
        <w:t xml:space="preserve"> Cic. </w:t>
      </w:r>
      <w:r>
        <w:rPr>
          <w:i/>
          <w:iCs/>
        </w:rPr>
        <w:t xml:space="preserve">Phil. </w:t>
      </w:r>
      <w:r>
        <w:t>3.12.</w:t>
      </w:r>
    </w:p>
  </w:footnote>
  <w:footnote w:id="58">
    <w:p w14:paraId="070F51A5" w14:textId="73065659" w:rsidR="00B95804" w:rsidRPr="003259BB" w:rsidRDefault="00B95804">
      <w:pPr>
        <w:pStyle w:val="FootnoteText"/>
      </w:pPr>
      <w:r>
        <w:rPr>
          <w:rStyle w:val="FootnoteReference"/>
        </w:rPr>
        <w:footnoteRef/>
      </w:r>
      <w:r>
        <w:t xml:space="preserve"> Hammar, 2013, p.301</w:t>
      </w:r>
      <w:r w:rsidR="003259BB">
        <w:t xml:space="preserve">; Cic. </w:t>
      </w:r>
      <w:r w:rsidR="003259BB">
        <w:rPr>
          <w:i/>
          <w:iCs/>
        </w:rPr>
        <w:t xml:space="preserve">Phil. </w:t>
      </w:r>
      <w:r w:rsidR="003259BB">
        <w:t>3.28.</w:t>
      </w:r>
    </w:p>
  </w:footnote>
  <w:footnote w:id="59">
    <w:p w14:paraId="33241B9A" w14:textId="4EF5BBB7" w:rsidR="000724D9" w:rsidRPr="000724D9" w:rsidRDefault="000724D9">
      <w:pPr>
        <w:pStyle w:val="FootnoteText"/>
      </w:pPr>
      <w:r>
        <w:rPr>
          <w:rStyle w:val="FootnoteReference"/>
        </w:rPr>
        <w:footnoteRef/>
      </w:r>
      <w:r>
        <w:t xml:space="preserve"> Cic. </w:t>
      </w:r>
      <w:r>
        <w:rPr>
          <w:i/>
          <w:iCs/>
        </w:rPr>
        <w:t xml:space="preserve">Phil. </w:t>
      </w:r>
      <w:r>
        <w:t>3.15.</w:t>
      </w:r>
    </w:p>
  </w:footnote>
  <w:footnote w:id="60">
    <w:p w14:paraId="444F2626" w14:textId="6070BB74" w:rsidR="00655FD9" w:rsidRPr="000E3245" w:rsidRDefault="00655FD9">
      <w:pPr>
        <w:pStyle w:val="FootnoteText"/>
      </w:pPr>
      <w:r>
        <w:rPr>
          <w:rStyle w:val="FootnoteReference"/>
        </w:rPr>
        <w:footnoteRef/>
      </w:r>
      <w:r>
        <w:t xml:space="preserve"> Hammar, 2013, p.321; Cic. </w:t>
      </w:r>
      <w:r>
        <w:rPr>
          <w:i/>
          <w:iCs/>
        </w:rPr>
        <w:t xml:space="preserve">Phil. </w:t>
      </w:r>
      <w:r w:rsidR="000E3245">
        <w:t>3.31.</w:t>
      </w:r>
    </w:p>
  </w:footnote>
  <w:footnote w:id="61">
    <w:p w14:paraId="7DBCC837" w14:textId="34ABC36E" w:rsidR="004C4B84" w:rsidRDefault="004C4B84">
      <w:pPr>
        <w:pStyle w:val="FootnoteText"/>
      </w:pPr>
      <w:r>
        <w:rPr>
          <w:rStyle w:val="FootnoteReference"/>
        </w:rPr>
        <w:footnoteRef/>
      </w:r>
      <w:r>
        <w:t xml:space="preserve"> Manuwald, 2007, p.94.</w:t>
      </w:r>
    </w:p>
  </w:footnote>
  <w:footnote w:id="62">
    <w:p w14:paraId="573F9ADB" w14:textId="67B739A2" w:rsidR="004639B8" w:rsidRPr="009E1ED1" w:rsidRDefault="004639B8">
      <w:pPr>
        <w:pStyle w:val="FootnoteText"/>
      </w:pPr>
      <w:r>
        <w:rPr>
          <w:rStyle w:val="FootnoteReference"/>
        </w:rPr>
        <w:footnoteRef/>
      </w:r>
      <w:r>
        <w:t xml:space="preserve"> Cic. </w:t>
      </w:r>
      <w:r>
        <w:rPr>
          <w:i/>
          <w:iCs/>
        </w:rPr>
        <w:t xml:space="preserve">Att. </w:t>
      </w:r>
      <w:r w:rsidR="00EF40CB" w:rsidRPr="00EF40CB">
        <w:t>16.8</w:t>
      </w:r>
      <w:r w:rsidR="00201AB4">
        <w:t>.1</w:t>
      </w:r>
      <w:r w:rsidR="00EF40CB">
        <w:t>;</w:t>
      </w:r>
      <w:r w:rsidR="00EF40CB">
        <w:rPr>
          <w:i/>
          <w:iCs/>
        </w:rPr>
        <w:t xml:space="preserve"> </w:t>
      </w:r>
      <w:r>
        <w:t>16.9</w:t>
      </w:r>
      <w:r w:rsidR="009E1ED1">
        <w:t xml:space="preserve">. </w:t>
      </w:r>
    </w:p>
  </w:footnote>
  <w:footnote w:id="63">
    <w:p w14:paraId="44E6E782" w14:textId="586C8F9F" w:rsidR="00924458" w:rsidRPr="00924458" w:rsidRDefault="00924458">
      <w:pPr>
        <w:pStyle w:val="FootnoteText"/>
      </w:pPr>
      <w:r>
        <w:rPr>
          <w:rStyle w:val="FootnoteReference"/>
        </w:rPr>
        <w:footnoteRef/>
      </w:r>
      <w:r>
        <w:t xml:space="preserve"> Cic. </w:t>
      </w:r>
      <w:r>
        <w:rPr>
          <w:i/>
          <w:iCs/>
        </w:rPr>
        <w:t xml:space="preserve">Phil. </w:t>
      </w:r>
      <w:r>
        <w:t>3.15.</w:t>
      </w:r>
    </w:p>
  </w:footnote>
  <w:footnote w:id="64">
    <w:p w14:paraId="0B0599A6" w14:textId="5F561C52" w:rsidR="002865AD" w:rsidRDefault="002865AD">
      <w:pPr>
        <w:pStyle w:val="FootnoteText"/>
      </w:pPr>
      <w:r>
        <w:rPr>
          <w:rStyle w:val="FootnoteReference"/>
        </w:rPr>
        <w:footnoteRef/>
      </w:r>
      <w:r>
        <w:t xml:space="preserve"> Lintott, 2008, p.389.</w:t>
      </w:r>
    </w:p>
  </w:footnote>
  <w:footnote w:id="65">
    <w:p w14:paraId="24478F09" w14:textId="4505CCF1" w:rsidR="00C874CB" w:rsidRPr="004B795F" w:rsidRDefault="00C874CB">
      <w:pPr>
        <w:pStyle w:val="FootnoteText"/>
      </w:pPr>
      <w:r>
        <w:rPr>
          <w:rStyle w:val="FootnoteReference"/>
        </w:rPr>
        <w:footnoteRef/>
      </w:r>
      <w:r>
        <w:t xml:space="preserve"> Ibid</w:t>
      </w:r>
      <w:r w:rsidR="004B795F">
        <w:t xml:space="preserve">; Cic. </w:t>
      </w:r>
      <w:r w:rsidR="004B795F">
        <w:rPr>
          <w:i/>
          <w:iCs/>
        </w:rPr>
        <w:t xml:space="preserve">Phil. </w:t>
      </w:r>
      <w:r w:rsidR="004B795F">
        <w:t>5.5.</w:t>
      </w:r>
    </w:p>
  </w:footnote>
  <w:footnote w:id="66">
    <w:p w14:paraId="629A1521" w14:textId="6D6B334B" w:rsidR="00BD6D2E" w:rsidRPr="00BD6D2E" w:rsidRDefault="00BD6D2E">
      <w:pPr>
        <w:pStyle w:val="FootnoteText"/>
      </w:pPr>
      <w:r>
        <w:rPr>
          <w:rStyle w:val="FootnoteReference"/>
        </w:rPr>
        <w:footnoteRef/>
      </w:r>
      <w:r>
        <w:t xml:space="preserve"> Cic. </w:t>
      </w:r>
      <w:r>
        <w:rPr>
          <w:i/>
          <w:iCs/>
        </w:rPr>
        <w:t xml:space="preserve">Phil. </w:t>
      </w:r>
      <w:r>
        <w:t>5.5-6.</w:t>
      </w:r>
    </w:p>
  </w:footnote>
  <w:footnote w:id="67">
    <w:p w14:paraId="53F4FCC3" w14:textId="230CDB13" w:rsidR="00412315" w:rsidRPr="00553994" w:rsidRDefault="00412315">
      <w:pPr>
        <w:pStyle w:val="FootnoteText"/>
      </w:pPr>
      <w:r>
        <w:rPr>
          <w:rStyle w:val="FootnoteReference"/>
        </w:rPr>
        <w:footnoteRef/>
      </w:r>
      <w:r>
        <w:t xml:space="preserve"> Cic. </w:t>
      </w:r>
      <w:r>
        <w:rPr>
          <w:i/>
          <w:iCs/>
        </w:rPr>
        <w:t xml:space="preserve">Phil. </w:t>
      </w:r>
      <w:r>
        <w:t>7.3.</w:t>
      </w:r>
      <w:r w:rsidR="00553994">
        <w:t xml:space="preserve"> ‘</w:t>
      </w:r>
      <w:r w:rsidR="00553994">
        <w:rPr>
          <w:i/>
          <w:iCs/>
        </w:rPr>
        <w:t>bellicum me cecinisse</w:t>
      </w:r>
      <w:r w:rsidR="00553994">
        <w:t>’</w:t>
      </w:r>
    </w:p>
  </w:footnote>
  <w:footnote w:id="68">
    <w:p w14:paraId="7B4C6ABD" w14:textId="26779B26" w:rsidR="007A6311" w:rsidRPr="007A6311" w:rsidRDefault="007A6311">
      <w:pPr>
        <w:pStyle w:val="FootnoteText"/>
      </w:pPr>
      <w:r>
        <w:rPr>
          <w:rStyle w:val="FootnoteReference"/>
        </w:rPr>
        <w:footnoteRef/>
      </w:r>
      <w:r>
        <w:t xml:space="preserve"> Hall, 2013, p.225; Cic. </w:t>
      </w:r>
      <w:r>
        <w:rPr>
          <w:i/>
          <w:iCs/>
        </w:rPr>
        <w:t xml:space="preserve">Phil. </w:t>
      </w:r>
      <w:r>
        <w:t>5.32.</w:t>
      </w:r>
    </w:p>
  </w:footnote>
  <w:footnote w:id="69">
    <w:p w14:paraId="0EDA582A" w14:textId="5A2BDA9A" w:rsidR="00C53361" w:rsidRPr="00C53361" w:rsidRDefault="00C53361">
      <w:pPr>
        <w:pStyle w:val="FootnoteText"/>
      </w:pPr>
      <w:r>
        <w:rPr>
          <w:rStyle w:val="FootnoteReference"/>
        </w:rPr>
        <w:footnoteRef/>
      </w:r>
      <w:r>
        <w:t xml:space="preserve"> Cic. </w:t>
      </w:r>
      <w:r>
        <w:rPr>
          <w:i/>
          <w:iCs/>
        </w:rPr>
        <w:t xml:space="preserve">Phil. </w:t>
      </w:r>
      <w:r>
        <w:t>5.33.</w:t>
      </w:r>
    </w:p>
  </w:footnote>
  <w:footnote w:id="70">
    <w:p w14:paraId="7FBF0A04" w14:textId="5AE629E1" w:rsidR="003C37BB" w:rsidRPr="003C37BB" w:rsidRDefault="003C37BB">
      <w:pPr>
        <w:pStyle w:val="FootnoteText"/>
      </w:pPr>
      <w:r>
        <w:rPr>
          <w:rStyle w:val="FootnoteReference"/>
        </w:rPr>
        <w:footnoteRef/>
      </w:r>
      <w:r>
        <w:t xml:space="preserve"> </w:t>
      </w:r>
      <w:r w:rsidR="000A5116">
        <w:t>Ibid</w:t>
      </w:r>
      <w:r>
        <w:rPr>
          <w:i/>
          <w:iCs/>
        </w:rPr>
        <w:t xml:space="preserve">. </w:t>
      </w:r>
      <w:r>
        <w:t>5.24.</w:t>
      </w:r>
    </w:p>
  </w:footnote>
  <w:footnote w:id="71">
    <w:p w14:paraId="05FB6DDE" w14:textId="315053C7" w:rsidR="000A5116" w:rsidRDefault="000A5116">
      <w:pPr>
        <w:pStyle w:val="FootnoteText"/>
      </w:pPr>
      <w:r>
        <w:rPr>
          <w:rStyle w:val="FootnoteReference"/>
        </w:rPr>
        <w:footnoteRef/>
      </w:r>
      <w:r>
        <w:t xml:space="preserve"> Ibid. 5.23.</w:t>
      </w:r>
    </w:p>
  </w:footnote>
  <w:footnote w:id="72">
    <w:p w14:paraId="63741326" w14:textId="77777777" w:rsidR="003213A2" w:rsidRDefault="003213A2" w:rsidP="003213A2">
      <w:pPr>
        <w:pStyle w:val="FootnoteText"/>
      </w:pPr>
      <w:r>
        <w:rPr>
          <w:rStyle w:val="FootnoteReference"/>
        </w:rPr>
        <w:footnoteRef/>
      </w:r>
      <w:r>
        <w:t xml:space="preserve"> Ibid. 5.35-53.</w:t>
      </w:r>
    </w:p>
  </w:footnote>
  <w:footnote w:id="73">
    <w:p w14:paraId="784C904A" w14:textId="23495061" w:rsidR="00AF6BF7" w:rsidRDefault="00AF6BF7">
      <w:pPr>
        <w:pStyle w:val="FootnoteText"/>
      </w:pPr>
      <w:r>
        <w:rPr>
          <w:rStyle w:val="FootnoteReference"/>
        </w:rPr>
        <w:footnoteRef/>
      </w:r>
      <w:r>
        <w:t xml:space="preserve"> Ibid. 5.45.</w:t>
      </w:r>
    </w:p>
  </w:footnote>
  <w:footnote w:id="74">
    <w:p w14:paraId="1CC859EF" w14:textId="5DCE0E5B" w:rsidR="00111B68" w:rsidRDefault="00111B68">
      <w:pPr>
        <w:pStyle w:val="FootnoteText"/>
      </w:pPr>
      <w:r>
        <w:rPr>
          <w:rStyle w:val="FootnoteReference"/>
        </w:rPr>
        <w:footnoteRef/>
      </w:r>
      <w:r>
        <w:t xml:space="preserve"> Manuwald, 2007, p.99.</w:t>
      </w:r>
    </w:p>
  </w:footnote>
  <w:footnote w:id="75">
    <w:p w14:paraId="22A05FAA" w14:textId="421F7958" w:rsidR="007F5248" w:rsidRDefault="007F5248">
      <w:pPr>
        <w:pStyle w:val="FootnoteText"/>
      </w:pPr>
      <w:r>
        <w:rPr>
          <w:rStyle w:val="FootnoteReference"/>
        </w:rPr>
        <w:footnoteRef/>
      </w:r>
      <w:r>
        <w:t xml:space="preserve"> Hall, 2002, p.281.</w:t>
      </w:r>
    </w:p>
  </w:footnote>
  <w:footnote w:id="76">
    <w:p w14:paraId="4584AB63" w14:textId="47A9ED8E" w:rsidR="00FF46F3" w:rsidRDefault="00FF46F3">
      <w:pPr>
        <w:pStyle w:val="FootnoteText"/>
      </w:pPr>
      <w:r>
        <w:rPr>
          <w:rStyle w:val="FootnoteReference"/>
        </w:rPr>
        <w:footnoteRef/>
      </w:r>
      <w:r>
        <w:t xml:space="preserve"> </w:t>
      </w:r>
      <w:r w:rsidR="00083181">
        <w:t xml:space="preserve">Pina Polo, 1995, p.205; </w:t>
      </w:r>
      <w:r w:rsidR="00B7468D">
        <w:t>See</w:t>
      </w:r>
      <w:r w:rsidR="00D17273">
        <w:t xml:space="preserve"> also</w:t>
      </w:r>
      <w:r w:rsidR="00B7468D">
        <w:t xml:space="preserve"> </w:t>
      </w:r>
      <w:r>
        <w:t>Frolov, 2013</w:t>
      </w:r>
      <w:r w:rsidR="007D30DB">
        <w:t>, p.7</w:t>
      </w:r>
      <w:r w:rsidR="00635889">
        <w:t>5-</w:t>
      </w:r>
      <w:r w:rsidR="003B2148">
        <w:t>77</w:t>
      </w:r>
      <w:r w:rsidR="007D30DB">
        <w:t>.</w:t>
      </w:r>
    </w:p>
  </w:footnote>
  <w:footnote w:id="77">
    <w:p w14:paraId="6A015CBD" w14:textId="2F1E50F6" w:rsidR="00CD1EBE" w:rsidRPr="00691A60" w:rsidRDefault="00CD1EBE">
      <w:pPr>
        <w:pStyle w:val="FootnoteText"/>
      </w:pPr>
      <w:r>
        <w:rPr>
          <w:rStyle w:val="FootnoteReference"/>
        </w:rPr>
        <w:footnoteRef/>
      </w:r>
      <w:r>
        <w:t xml:space="preserve"> Manuwald, 2012, p.153-154</w:t>
      </w:r>
      <w:r w:rsidR="00691A60">
        <w:t xml:space="preserve">; Cic. </w:t>
      </w:r>
      <w:r w:rsidR="00691A60">
        <w:rPr>
          <w:i/>
          <w:iCs/>
        </w:rPr>
        <w:t xml:space="preserve">Sest. </w:t>
      </w:r>
      <w:r w:rsidR="00691A60">
        <w:t>106-8.</w:t>
      </w:r>
    </w:p>
  </w:footnote>
  <w:footnote w:id="78">
    <w:p w14:paraId="0C3AA49D" w14:textId="7483B0A1" w:rsidR="002C7378" w:rsidRDefault="002C7378">
      <w:pPr>
        <w:pStyle w:val="FootnoteText"/>
      </w:pPr>
      <w:r>
        <w:rPr>
          <w:rStyle w:val="FootnoteReference"/>
        </w:rPr>
        <w:footnoteRef/>
      </w:r>
      <w:r>
        <w:t xml:space="preserve"> Ibid.</w:t>
      </w:r>
    </w:p>
  </w:footnote>
  <w:footnote w:id="79">
    <w:p w14:paraId="5B2A62C6" w14:textId="6D0B0D44" w:rsidR="005E5600" w:rsidRDefault="005E5600">
      <w:pPr>
        <w:pStyle w:val="FootnoteText"/>
      </w:pPr>
      <w:r>
        <w:rPr>
          <w:rStyle w:val="FootnoteReference"/>
        </w:rPr>
        <w:footnoteRef/>
      </w:r>
      <w:r>
        <w:t xml:space="preserve"> Yakobson, 2010, p.294.</w:t>
      </w:r>
    </w:p>
  </w:footnote>
  <w:footnote w:id="80">
    <w:p w14:paraId="498B7897" w14:textId="7AED9519" w:rsidR="00CB379D" w:rsidRDefault="00CB379D">
      <w:pPr>
        <w:pStyle w:val="FootnoteText"/>
      </w:pPr>
      <w:r>
        <w:rPr>
          <w:rStyle w:val="FootnoteReference"/>
        </w:rPr>
        <w:footnoteRef/>
      </w:r>
      <w:r>
        <w:t xml:space="preserve"> Tan, 2008, p.172.</w:t>
      </w:r>
    </w:p>
  </w:footnote>
  <w:footnote w:id="81">
    <w:p w14:paraId="683E30E7" w14:textId="26D9BEB6" w:rsidR="006065F5" w:rsidRDefault="006065F5">
      <w:pPr>
        <w:pStyle w:val="FootnoteText"/>
      </w:pPr>
      <w:r>
        <w:rPr>
          <w:rStyle w:val="FootnoteReference"/>
        </w:rPr>
        <w:footnoteRef/>
      </w:r>
      <w:r>
        <w:t xml:space="preserve"> Hall, 2002, p.277.</w:t>
      </w:r>
    </w:p>
  </w:footnote>
  <w:footnote w:id="82">
    <w:p w14:paraId="75DA9DFF" w14:textId="313F64AC" w:rsidR="00CC6BBC" w:rsidRDefault="00CC6BBC">
      <w:pPr>
        <w:pStyle w:val="FootnoteText"/>
      </w:pPr>
      <w:r>
        <w:rPr>
          <w:rStyle w:val="FootnoteReference"/>
        </w:rPr>
        <w:footnoteRef/>
      </w:r>
      <w:r>
        <w:t xml:space="preserve"> Cf. Manuwald, 2012, p.171.</w:t>
      </w:r>
    </w:p>
  </w:footnote>
  <w:footnote w:id="83">
    <w:p w14:paraId="06D4EBB3" w14:textId="2419D319" w:rsidR="007823B0" w:rsidRDefault="007823B0">
      <w:pPr>
        <w:pStyle w:val="FootnoteText"/>
      </w:pPr>
      <w:r>
        <w:rPr>
          <w:rStyle w:val="FootnoteReference"/>
        </w:rPr>
        <w:footnoteRef/>
      </w:r>
      <w:r>
        <w:t xml:space="preserve"> Metaxaki-Mitrou, 1985, p.185-186</w:t>
      </w:r>
      <w:r w:rsidR="002313E0">
        <w:t xml:space="preserve">; </w:t>
      </w:r>
      <w:r w:rsidR="005150B5">
        <w:t xml:space="preserve">Cic. </w:t>
      </w:r>
      <w:r w:rsidR="005150B5">
        <w:rPr>
          <w:i/>
          <w:iCs/>
        </w:rPr>
        <w:t xml:space="preserve">Sest. </w:t>
      </w:r>
      <w:r w:rsidR="005150B5">
        <w:t>106-8.</w:t>
      </w:r>
    </w:p>
  </w:footnote>
  <w:footnote w:id="84">
    <w:p w14:paraId="0D45FBF6" w14:textId="77777777" w:rsidR="00C654CA" w:rsidRDefault="00C654CA" w:rsidP="00C654CA">
      <w:pPr>
        <w:pStyle w:val="FootnoteText"/>
      </w:pPr>
      <w:r>
        <w:rPr>
          <w:rStyle w:val="FootnoteReference"/>
        </w:rPr>
        <w:footnoteRef/>
      </w:r>
      <w:r>
        <w:t xml:space="preserve"> Yakobson, 2010, p.286.</w:t>
      </w:r>
    </w:p>
  </w:footnote>
  <w:footnote w:id="85">
    <w:p w14:paraId="0E6043DB" w14:textId="722DE0AF" w:rsidR="00616AFF" w:rsidRDefault="00616AFF">
      <w:pPr>
        <w:pStyle w:val="FootnoteText"/>
      </w:pPr>
      <w:r>
        <w:rPr>
          <w:rStyle w:val="FootnoteReference"/>
        </w:rPr>
        <w:footnoteRef/>
      </w:r>
      <w:r>
        <w:t xml:space="preserve">Cic. </w:t>
      </w:r>
      <w:r>
        <w:rPr>
          <w:i/>
          <w:iCs/>
        </w:rPr>
        <w:t xml:space="preserve">Phil. </w:t>
      </w:r>
      <w:r>
        <w:t>4.1</w:t>
      </w:r>
      <w:r w:rsidR="004E04A6">
        <w:t>; cf. 6.2</w:t>
      </w:r>
      <w:r w:rsidR="008942DB">
        <w:t>; 6.18</w:t>
      </w:r>
      <w:r w:rsidR="00062086">
        <w:t xml:space="preserve"> for similar use of audience.</w:t>
      </w:r>
    </w:p>
  </w:footnote>
  <w:footnote w:id="86">
    <w:p w14:paraId="2631CF48" w14:textId="3FDCC39C" w:rsidR="002E685B" w:rsidRDefault="002E685B">
      <w:pPr>
        <w:pStyle w:val="FootnoteText"/>
      </w:pPr>
      <w:r>
        <w:rPr>
          <w:rStyle w:val="FootnoteReference"/>
        </w:rPr>
        <w:footnoteRef/>
      </w:r>
      <w:r>
        <w:t xml:space="preserve"> </w:t>
      </w:r>
      <w:r w:rsidRPr="002E685B">
        <w:t>David, 2006, p.424-425</w:t>
      </w:r>
      <w:r>
        <w:t>.</w:t>
      </w:r>
    </w:p>
  </w:footnote>
  <w:footnote w:id="87">
    <w:p w14:paraId="12FE1F12" w14:textId="5BF90FA7" w:rsidR="004931F2" w:rsidRDefault="004931F2">
      <w:pPr>
        <w:pStyle w:val="FootnoteText"/>
      </w:pPr>
      <w:r>
        <w:rPr>
          <w:rStyle w:val="FootnoteReference"/>
        </w:rPr>
        <w:footnoteRef/>
      </w:r>
      <w:r>
        <w:t xml:space="preserve"> Manuwald, 2012, p.171.</w:t>
      </w:r>
    </w:p>
  </w:footnote>
  <w:footnote w:id="88">
    <w:p w14:paraId="2C1F7371" w14:textId="24EB5B48" w:rsidR="005F55A5" w:rsidRDefault="005F55A5">
      <w:pPr>
        <w:pStyle w:val="FootnoteText"/>
      </w:pPr>
      <w:r>
        <w:rPr>
          <w:rStyle w:val="FootnoteReference"/>
        </w:rPr>
        <w:footnoteRef/>
      </w:r>
      <w:r>
        <w:t xml:space="preserve"> Ibid.</w:t>
      </w:r>
    </w:p>
  </w:footnote>
  <w:footnote w:id="89">
    <w:p w14:paraId="128266E8" w14:textId="42405AE1" w:rsidR="00C22D8A" w:rsidRPr="00C22D8A" w:rsidRDefault="00C22D8A">
      <w:pPr>
        <w:pStyle w:val="FootnoteText"/>
      </w:pPr>
      <w:r>
        <w:rPr>
          <w:rStyle w:val="FootnoteReference"/>
        </w:rPr>
        <w:footnoteRef/>
      </w:r>
      <w:r>
        <w:t xml:space="preserve"> Cic. </w:t>
      </w:r>
      <w:r>
        <w:rPr>
          <w:i/>
          <w:iCs/>
        </w:rPr>
        <w:t>Phil.</w:t>
      </w:r>
      <w:r>
        <w:t xml:space="preserve"> 4.2</w:t>
      </w:r>
      <w:r w:rsidR="005A6936">
        <w:t xml:space="preserve">; cf. 3.2 </w:t>
      </w:r>
      <w:r w:rsidR="00FC5496">
        <w:t>‘</w:t>
      </w:r>
      <w:r w:rsidR="00FC5496" w:rsidRPr="00FC5496">
        <w:rPr>
          <w:i/>
          <w:iCs/>
        </w:rPr>
        <w:t>consensuque populi Romani</w:t>
      </w:r>
      <w:r w:rsidR="00FC5496">
        <w:t>’.</w:t>
      </w:r>
    </w:p>
  </w:footnote>
  <w:footnote w:id="90">
    <w:p w14:paraId="1406F79E" w14:textId="62AA4A3D" w:rsidR="00E82595" w:rsidRPr="00E82595" w:rsidRDefault="00E82595">
      <w:pPr>
        <w:pStyle w:val="FootnoteText"/>
      </w:pPr>
      <w:r>
        <w:rPr>
          <w:rStyle w:val="FootnoteReference"/>
        </w:rPr>
        <w:footnoteRef/>
      </w:r>
      <w:r>
        <w:t xml:space="preserve"> Cf. </w:t>
      </w:r>
      <w:r w:rsidR="007D1BB3">
        <w:t>Ibid</w:t>
      </w:r>
      <w:r>
        <w:rPr>
          <w:i/>
          <w:iCs/>
        </w:rPr>
        <w:t xml:space="preserve">. </w:t>
      </w:r>
      <w:r>
        <w:t>4.5.</w:t>
      </w:r>
    </w:p>
  </w:footnote>
  <w:footnote w:id="91">
    <w:p w14:paraId="3D8626C1" w14:textId="4FFEC274" w:rsidR="004E2BC3" w:rsidRDefault="004E2BC3">
      <w:pPr>
        <w:pStyle w:val="FootnoteText"/>
      </w:pPr>
      <w:r>
        <w:rPr>
          <w:rStyle w:val="FootnoteReference"/>
        </w:rPr>
        <w:footnoteRef/>
      </w:r>
      <w:r>
        <w:t xml:space="preserve"> Ibid. ‘</w:t>
      </w:r>
      <w:r w:rsidRPr="004E2BC3">
        <w:rPr>
          <w:i/>
          <w:iCs/>
        </w:rPr>
        <w:t>praeclare et loco, Quirites, reclamatione vestra factum pulcherrimum Martialium comprobavistis</w:t>
      </w:r>
      <w:r>
        <w:t>’</w:t>
      </w:r>
    </w:p>
  </w:footnote>
  <w:footnote w:id="92">
    <w:p w14:paraId="2859DB80" w14:textId="44C0E72C" w:rsidR="00536A83" w:rsidRPr="00536A83" w:rsidRDefault="00536A83">
      <w:pPr>
        <w:pStyle w:val="FootnoteText"/>
      </w:pPr>
      <w:r>
        <w:rPr>
          <w:rStyle w:val="FootnoteReference"/>
        </w:rPr>
        <w:footnoteRef/>
      </w:r>
      <w:r>
        <w:t xml:space="preserve"> </w:t>
      </w:r>
      <w:r w:rsidR="007D1BB3">
        <w:t>Ibid</w:t>
      </w:r>
      <w:r>
        <w:rPr>
          <w:i/>
          <w:iCs/>
        </w:rPr>
        <w:t xml:space="preserve">. </w:t>
      </w:r>
      <w:r>
        <w:t>4.3.</w:t>
      </w:r>
    </w:p>
  </w:footnote>
  <w:footnote w:id="93">
    <w:p w14:paraId="07798CED" w14:textId="504A9AE1" w:rsidR="00155813" w:rsidRDefault="00155813">
      <w:pPr>
        <w:pStyle w:val="FootnoteText"/>
      </w:pPr>
      <w:r>
        <w:rPr>
          <w:rStyle w:val="FootnoteReference"/>
        </w:rPr>
        <w:footnoteRef/>
      </w:r>
      <w:r>
        <w:t xml:space="preserve"> </w:t>
      </w:r>
      <w:r w:rsidR="001B509D">
        <w:t>Ibid.</w:t>
      </w:r>
    </w:p>
  </w:footnote>
  <w:footnote w:id="94">
    <w:p w14:paraId="3CEAC5E7" w14:textId="77777777" w:rsidR="00DE2271" w:rsidRDefault="00DE2271" w:rsidP="00DE2271">
      <w:pPr>
        <w:pStyle w:val="FootnoteText"/>
      </w:pPr>
      <w:r>
        <w:rPr>
          <w:rStyle w:val="FootnoteReference"/>
        </w:rPr>
        <w:footnoteRef/>
      </w:r>
      <w:r>
        <w:t xml:space="preserve"> Manuwald, 2007, p.111.</w:t>
      </w:r>
    </w:p>
  </w:footnote>
  <w:footnote w:id="95">
    <w:p w14:paraId="493EAF59" w14:textId="66EAE698" w:rsidR="00BB2C3B" w:rsidRPr="00BB2C3B" w:rsidRDefault="00BB2C3B">
      <w:pPr>
        <w:pStyle w:val="FootnoteText"/>
      </w:pPr>
      <w:r>
        <w:rPr>
          <w:rStyle w:val="FootnoteReference"/>
        </w:rPr>
        <w:footnoteRef/>
      </w:r>
      <w:r>
        <w:t xml:space="preserve"> Cic. </w:t>
      </w:r>
      <w:r>
        <w:rPr>
          <w:i/>
          <w:iCs/>
        </w:rPr>
        <w:t xml:space="preserve">Phil. </w:t>
      </w:r>
      <w:r>
        <w:t>4.5.</w:t>
      </w:r>
    </w:p>
  </w:footnote>
  <w:footnote w:id="96">
    <w:p w14:paraId="0575D84C" w14:textId="240A6141" w:rsidR="005F53CB" w:rsidRDefault="005F53CB">
      <w:pPr>
        <w:pStyle w:val="FootnoteText"/>
      </w:pPr>
      <w:r>
        <w:rPr>
          <w:rStyle w:val="FootnoteReference"/>
        </w:rPr>
        <w:footnoteRef/>
      </w:r>
      <w:r>
        <w:t xml:space="preserve"> Ibid. 4.6.</w:t>
      </w:r>
    </w:p>
  </w:footnote>
  <w:footnote w:id="97">
    <w:p w14:paraId="1EC94325" w14:textId="2BEC5E72" w:rsidR="00920ABF" w:rsidRPr="00920ABF" w:rsidRDefault="00920ABF">
      <w:pPr>
        <w:pStyle w:val="FootnoteText"/>
        <w:rPr>
          <w:i/>
          <w:iCs/>
        </w:rPr>
      </w:pPr>
      <w:r>
        <w:rPr>
          <w:rStyle w:val="FootnoteReference"/>
        </w:rPr>
        <w:footnoteRef/>
      </w:r>
      <w:r>
        <w:t xml:space="preserve"> Ibid. 4.7-8.</w:t>
      </w:r>
    </w:p>
  </w:footnote>
  <w:footnote w:id="98">
    <w:p w14:paraId="4F012AEA" w14:textId="78A00CE2" w:rsidR="00E04482" w:rsidRDefault="00E04482">
      <w:pPr>
        <w:pStyle w:val="FootnoteText"/>
      </w:pPr>
      <w:r>
        <w:rPr>
          <w:rStyle w:val="FootnoteReference"/>
        </w:rPr>
        <w:footnoteRef/>
      </w:r>
      <w:r>
        <w:t xml:space="preserve"> </w:t>
      </w:r>
      <w:r w:rsidR="00064C72">
        <w:t xml:space="preserve">Cic. </w:t>
      </w:r>
      <w:r w:rsidR="00064C72">
        <w:rPr>
          <w:i/>
          <w:iCs/>
        </w:rPr>
        <w:t>Phil</w:t>
      </w:r>
      <w:r>
        <w:t>. 4.9-10.</w:t>
      </w:r>
    </w:p>
  </w:footnote>
  <w:footnote w:id="99">
    <w:p w14:paraId="1D28A2E0" w14:textId="638BCCD8" w:rsidR="00830E15" w:rsidRDefault="00830E15">
      <w:pPr>
        <w:pStyle w:val="FootnoteText"/>
      </w:pPr>
      <w:r>
        <w:rPr>
          <w:rStyle w:val="FootnoteReference"/>
        </w:rPr>
        <w:footnoteRef/>
      </w:r>
      <w:r>
        <w:t xml:space="preserve"> Gildenhard, 2010, p.372.</w:t>
      </w:r>
    </w:p>
  </w:footnote>
  <w:footnote w:id="100">
    <w:p w14:paraId="055580A0" w14:textId="7E6BE525" w:rsidR="00813BEF" w:rsidRDefault="00813BEF">
      <w:pPr>
        <w:pStyle w:val="FootnoteText"/>
      </w:pPr>
      <w:r>
        <w:rPr>
          <w:rStyle w:val="FootnoteReference"/>
        </w:rPr>
        <w:footnoteRef/>
      </w:r>
      <w:r>
        <w:t xml:space="preserve"> Ibid.</w:t>
      </w:r>
    </w:p>
  </w:footnote>
  <w:footnote w:id="101">
    <w:p w14:paraId="0C9B4646" w14:textId="77777777" w:rsidR="0024140D" w:rsidRPr="00864CEC" w:rsidRDefault="0024140D" w:rsidP="0024140D">
      <w:pPr>
        <w:pStyle w:val="FootnoteText"/>
      </w:pPr>
      <w:r>
        <w:rPr>
          <w:rStyle w:val="FootnoteReference"/>
        </w:rPr>
        <w:footnoteRef/>
      </w:r>
      <w:r>
        <w:t xml:space="preserve"> Cic. </w:t>
      </w:r>
      <w:r>
        <w:rPr>
          <w:i/>
          <w:iCs/>
        </w:rPr>
        <w:t>Phil.</w:t>
      </w:r>
      <w:r>
        <w:t xml:space="preserve"> 6.10-15.</w:t>
      </w:r>
    </w:p>
  </w:footnote>
  <w:footnote w:id="102">
    <w:p w14:paraId="3BE3AF9D" w14:textId="77777777" w:rsidR="0024140D" w:rsidRDefault="0024140D" w:rsidP="0024140D">
      <w:pPr>
        <w:pStyle w:val="FootnoteText"/>
      </w:pPr>
      <w:r>
        <w:rPr>
          <w:rStyle w:val="FootnoteReference"/>
        </w:rPr>
        <w:footnoteRef/>
      </w:r>
      <w:r>
        <w:t xml:space="preserve"> Manuwald, 2010, p.208.</w:t>
      </w:r>
    </w:p>
  </w:footnote>
  <w:footnote w:id="103">
    <w:p w14:paraId="4C491471" w14:textId="7DF3DA20" w:rsidR="00BA7AC5" w:rsidRPr="00424864" w:rsidRDefault="00BA7AC5">
      <w:pPr>
        <w:pStyle w:val="FootnoteText"/>
      </w:pPr>
      <w:r>
        <w:rPr>
          <w:rStyle w:val="FootnoteReference"/>
        </w:rPr>
        <w:footnoteRef/>
      </w:r>
      <w:r>
        <w:t xml:space="preserve"> Morstein-Marx, 2004, p.80-81</w:t>
      </w:r>
      <w:r w:rsidR="00424864">
        <w:t xml:space="preserve">; Cic. </w:t>
      </w:r>
      <w:r w:rsidR="00424864">
        <w:rPr>
          <w:i/>
          <w:iCs/>
        </w:rPr>
        <w:t xml:space="preserve">Phil. </w:t>
      </w:r>
      <w:r w:rsidR="00424864">
        <w:t>6.13.</w:t>
      </w:r>
    </w:p>
  </w:footnote>
  <w:footnote w:id="104">
    <w:p w14:paraId="69DCED3E" w14:textId="70F0B84E" w:rsidR="00FE1565" w:rsidRDefault="00FE1565">
      <w:pPr>
        <w:pStyle w:val="FootnoteText"/>
      </w:pPr>
      <w:r>
        <w:rPr>
          <w:rStyle w:val="FootnoteReference"/>
        </w:rPr>
        <w:footnoteRef/>
      </w:r>
      <w:r>
        <w:t xml:space="preserve"> Ibid.</w:t>
      </w:r>
    </w:p>
  </w:footnote>
  <w:footnote w:id="105">
    <w:p w14:paraId="27CDF7FB" w14:textId="252710BF" w:rsidR="00701BB4" w:rsidRDefault="00701BB4">
      <w:pPr>
        <w:pStyle w:val="FootnoteText"/>
      </w:pPr>
      <w:r>
        <w:rPr>
          <w:rStyle w:val="FootnoteReference"/>
        </w:rPr>
        <w:footnoteRef/>
      </w:r>
      <w:r>
        <w:t xml:space="preserve"> </w:t>
      </w:r>
      <w:r w:rsidR="00255248">
        <w:t>Ibid. p.</w:t>
      </w:r>
      <w:r>
        <w:t>247-49.</w:t>
      </w:r>
    </w:p>
  </w:footnote>
  <w:footnote w:id="106">
    <w:p w14:paraId="18F16ACC" w14:textId="41CD7230" w:rsidR="00EF3EB2" w:rsidRPr="00EF3EB2" w:rsidRDefault="00EF3EB2">
      <w:pPr>
        <w:pStyle w:val="FootnoteText"/>
      </w:pPr>
      <w:r>
        <w:rPr>
          <w:rStyle w:val="FootnoteReference"/>
        </w:rPr>
        <w:footnoteRef/>
      </w:r>
      <w:r>
        <w:t xml:space="preserve"> Cic. </w:t>
      </w:r>
      <w:r>
        <w:rPr>
          <w:i/>
          <w:iCs/>
        </w:rPr>
        <w:t xml:space="preserve">Phil. </w:t>
      </w:r>
      <w:r>
        <w:t>6.2-4.</w:t>
      </w:r>
    </w:p>
  </w:footnote>
  <w:footnote w:id="107">
    <w:p w14:paraId="6DA9D0BC" w14:textId="1CF32B6C" w:rsidR="00A77CA4" w:rsidRPr="00A77CA4" w:rsidRDefault="00A77CA4">
      <w:pPr>
        <w:pStyle w:val="FootnoteText"/>
      </w:pPr>
      <w:r>
        <w:rPr>
          <w:rStyle w:val="FootnoteReference"/>
        </w:rPr>
        <w:footnoteRef/>
      </w:r>
      <w:r>
        <w:t xml:space="preserve"> </w:t>
      </w:r>
      <w:r w:rsidR="00AF4B5C">
        <w:t>Ibid</w:t>
      </w:r>
      <w:r>
        <w:rPr>
          <w:i/>
          <w:iCs/>
        </w:rPr>
        <w:t xml:space="preserve">. </w:t>
      </w:r>
      <w:r>
        <w:t>6.5-7.</w:t>
      </w:r>
    </w:p>
  </w:footnote>
  <w:footnote w:id="108">
    <w:p w14:paraId="4E1305F9" w14:textId="382B3084" w:rsidR="00023779" w:rsidRDefault="00023779">
      <w:pPr>
        <w:pStyle w:val="FootnoteText"/>
      </w:pPr>
      <w:r>
        <w:rPr>
          <w:rStyle w:val="FootnoteReference"/>
        </w:rPr>
        <w:footnoteRef/>
      </w:r>
      <w:r>
        <w:t xml:space="preserve"> Gildenhard, 2010, p.367.</w:t>
      </w:r>
    </w:p>
  </w:footnote>
  <w:footnote w:id="109">
    <w:p w14:paraId="428EB876" w14:textId="3ADBE038" w:rsidR="00A344E7" w:rsidRPr="00A344E7" w:rsidRDefault="00A344E7">
      <w:pPr>
        <w:pStyle w:val="FootnoteText"/>
      </w:pPr>
      <w:r>
        <w:rPr>
          <w:rStyle w:val="FootnoteReference"/>
        </w:rPr>
        <w:footnoteRef/>
      </w:r>
      <w:r>
        <w:t xml:space="preserve"> Cic. </w:t>
      </w:r>
      <w:r>
        <w:rPr>
          <w:i/>
          <w:iCs/>
        </w:rPr>
        <w:t xml:space="preserve">Phil. </w:t>
      </w:r>
      <w:r>
        <w:t>6.19.</w:t>
      </w:r>
    </w:p>
  </w:footnote>
  <w:footnote w:id="110">
    <w:p w14:paraId="087F8DDD" w14:textId="503266B9" w:rsidR="002C252C" w:rsidRDefault="002C252C">
      <w:pPr>
        <w:pStyle w:val="FootnoteText"/>
      </w:pPr>
      <w:r>
        <w:rPr>
          <w:rStyle w:val="FootnoteReference"/>
        </w:rPr>
        <w:footnoteRef/>
      </w:r>
      <w:r>
        <w:t xml:space="preserve"> Gildenhard, 2010, p.367.</w:t>
      </w:r>
    </w:p>
  </w:footnote>
  <w:footnote w:id="111">
    <w:p w14:paraId="58A144E6" w14:textId="77777777" w:rsidR="008034C3" w:rsidRPr="00B431BC" w:rsidRDefault="008034C3" w:rsidP="008034C3">
      <w:pPr>
        <w:pStyle w:val="FootnoteText"/>
      </w:pPr>
      <w:r>
        <w:rPr>
          <w:rStyle w:val="FootnoteReference"/>
        </w:rPr>
        <w:footnoteRef/>
      </w:r>
      <w:r>
        <w:t xml:space="preserve"> Cic. </w:t>
      </w:r>
      <w:r>
        <w:rPr>
          <w:i/>
          <w:iCs/>
        </w:rPr>
        <w:t xml:space="preserve">Phil. </w:t>
      </w:r>
      <w:r>
        <w:t>4.10.</w:t>
      </w:r>
    </w:p>
  </w:footnote>
  <w:footnote w:id="112">
    <w:p w14:paraId="6821304A" w14:textId="2841008B" w:rsidR="004A49B7" w:rsidRDefault="004A49B7">
      <w:pPr>
        <w:pStyle w:val="FootnoteText"/>
      </w:pPr>
      <w:r>
        <w:rPr>
          <w:rStyle w:val="FootnoteReference"/>
        </w:rPr>
        <w:footnoteRef/>
      </w:r>
      <w:r>
        <w:t xml:space="preserve"> Cf.</w:t>
      </w:r>
      <w:r w:rsidR="008537BF">
        <w:t xml:space="preserve"> Cic. </w:t>
      </w:r>
      <w:r w:rsidR="008537BF">
        <w:rPr>
          <w:i/>
          <w:iCs/>
        </w:rPr>
        <w:t>Phil.</w:t>
      </w:r>
      <w:r>
        <w:t xml:space="preserve"> 3.5-7; </w:t>
      </w:r>
      <w:r w:rsidR="00454303">
        <w:t>4.7-8.</w:t>
      </w:r>
    </w:p>
  </w:footnote>
  <w:footnote w:id="113">
    <w:p w14:paraId="6EC75765" w14:textId="72083CDB" w:rsidR="00E53DEF" w:rsidRDefault="00E53DEF">
      <w:pPr>
        <w:pStyle w:val="FootnoteText"/>
      </w:pPr>
      <w:r>
        <w:rPr>
          <w:rStyle w:val="FootnoteReference"/>
        </w:rPr>
        <w:footnoteRef/>
      </w:r>
      <w:r>
        <w:t xml:space="preserve"> See Manuwald, 2007, p.59-60.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0DD"/>
    <w:rsid w:val="00000E54"/>
    <w:rsid w:val="000038C3"/>
    <w:rsid w:val="000063F1"/>
    <w:rsid w:val="00013251"/>
    <w:rsid w:val="00013493"/>
    <w:rsid w:val="0001356B"/>
    <w:rsid w:val="00013E3D"/>
    <w:rsid w:val="000201D1"/>
    <w:rsid w:val="00020DCA"/>
    <w:rsid w:val="00021DFA"/>
    <w:rsid w:val="00023779"/>
    <w:rsid w:val="00023AD7"/>
    <w:rsid w:val="00024BE4"/>
    <w:rsid w:val="00025ED4"/>
    <w:rsid w:val="00025FA1"/>
    <w:rsid w:val="00031A9F"/>
    <w:rsid w:val="00035ED5"/>
    <w:rsid w:val="00041B3B"/>
    <w:rsid w:val="000432EE"/>
    <w:rsid w:val="000449EC"/>
    <w:rsid w:val="00044FD3"/>
    <w:rsid w:val="00045043"/>
    <w:rsid w:val="000455F9"/>
    <w:rsid w:val="00045F9F"/>
    <w:rsid w:val="00051F72"/>
    <w:rsid w:val="0005280E"/>
    <w:rsid w:val="00056073"/>
    <w:rsid w:val="0005782D"/>
    <w:rsid w:val="00062086"/>
    <w:rsid w:val="0006365F"/>
    <w:rsid w:val="0006448A"/>
    <w:rsid w:val="00064C72"/>
    <w:rsid w:val="00067C32"/>
    <w:rsid w:val="000700B5"/>
    <w:rsid w:val="000724D9"/>
    <w:rsid w:val="00073C83"/>
    <w:rsid w:val="00074CE4"/>
    <w:rsid w:val="00074F45"/>
    <w:rsid w:val="00076BB5"/>
    <w:rsid w:val="00077CB8"/>
    <w:rsid w:val="00080A4B"/>
    <w:rsid w:val="00080CB9"/>
    <w:rsid w:val="0008232F"/>
    <w:rsid w:val="00082B63"/>
    <w:rsid w:val="00083181"/>
    <w:rsid w:val="000831A5"/>
    <w:rsid w:val="00085F75"/>
    <w:rsid w:val="00086919"/>
    <w:rsid w:val="00090BEC"/>
    <w:rsid w:val="00090F54"/>
    <w:rsid w:val="000930E9"/>
    <w:rsid w:val="0009318D"/>
    <w:rsid w:val="00093195"/>
    <w:rsid w:val="00093506"/>
    <w:rsid w:val="000948D7"/>
    <w:rsid w:val="000A2456"/>
    <w:rsid w:val="000A29F3"/>
    <w:rsid w:val="000A351A"/>
    <w:rsid w:val="000A5116"/>
    <w:rsid w:val="000A5EC0"/>
    <w:rsid w:val="000A7FE6"/>
    <w:rsid w:val="000B12A3"/>
    <w:rsid w:val="000B17DD"/>
    <w:rsid w:val="000B335A"/>
    <w:rsid w:val="000B4C9C"/>
    <w:rsid w:val="000C069A"/>
    <w:rsid w:val="000C0FF2"/>
    <w:rsid w:val="000C0FFA"/>
    <w:rsid w:val="000C30DD"/>
    <w:rsid w:val="000C39C7"/>
    <w:rsid w:val="000C49FD"/>
    <w:rsid w:val="000C4D9A"/>
    <w:rsid w:val="000C5925"/>
    <w:rsid w:val="000C7126"/>
    <w:rsid w:val="000C718B"/>
    <w:rsid w:val="000C7FEC"/>
    <w:rsid w:val="000D2619"/>
    <w:rsid w:val="000D4222"/>
    <w:rsid w:val="000D4421"/>
    <w:rsid w:val="000D46D0"/>
    <w:rsid w:val="000D4DE6"/>
    <w:rsid w:val="000D4F7E"/>
    <w:rsid w:val="000D5C59"/>
    <w:rsid w:val="000D5D1D"/>
    <w:rsid w:val="000D6947"/>
    <w:rsid w:val="000E0244"/>
    <w:rsid w:val="000E3245"/>
    <w:rsid w:val="000E38BE"/>
    <w:rsid w:val="000E463A"/>
    <w:rsid w:val="000E591C"/>
    <w:rsid w:val="000E6B3A"/>
    <w:rsid w:val="000E6D58"/>
    <w:rsid w:val="000E6FF7"/>
    <w:rsid w:val="000E766F"/>
    <w:rsid w:val="000E7D41"/>
    <w:rsid w:val="000F0133"/>
    <w:rsid w:val="000F3F53"/>
    <w:rsid w:val="000F5757"/>
    <w:rsid w:val="000F5F7B"/>
    <w:rsid w:val="00105A46"/>
    <w:rsid w:val="00106C4C"/>
    <w:rsid w:val="00107A26"/>
    <w:rsid w:val="00107B1D"/>
    <w:rsid w:val="00110C19"/>
    <w:rsid w:val="00110F3B"/>
    <w:rsid w:val="00111B68"/>
    <w:rsid w:val="00117505"/>
    <w:rsid w:val="0012033E"/>
    <w:rsid w:val="0012117D"/>
    <w:rsid w:val="0012144A"/>
    <w:rsid w:val="001218CA"/>
    <w:rsid w:val="00121BAB"/>
    <w:rsid w:val="00121EF7"/>
    <w:rsid w:val="00124F1D"/>
    <w:rsid w:val="00126E77"/>
    <w:rsid w:val="001270A1"/>
    <w:rsid w:val="001274FB"/>
    <w:rsid w:val="00130B17"/>
    <w:rsid w:val="00131B1E"/>
    <w:rsid w:val="00132DAA"/>
    <w:rsid w:val="0013409C"/>
    <w:rsid w:val="0013430F"/>
    <w:rsid w:val="00136D23"/>
    <w:rsid w:val="00137499"/>
    <w:rsid w:val="00137588"/>
    <w:rsid w:val="00137802"/>
    <w:rsid w:val="001418AB"/>
    <w:rsid w:val="00142A4A"/>
    <w:rsid w:val="00142AA6"/>
    <w:rsid w:val="00143A5C"/>
    <w:rsid w:val="00144D3B"/>
    <w:rsid w:val="00146341"/>
    <w:rsid w:val="00146406"/>
    <w:rsid w:val="00147139"/>
    <w:rsid w:val="00147D24"/>
    <w:rsid w:val="00153C35"/>
    <w:rsid w:val="00154A11"/>
    <w:rsid w:val="00155401"/>
    <w:rsid w:val="00155813"/>
    <w:rsid w:val="00156BB7"/>
    <w:rsid w:val="00157F6C"/>
    <w:rsid w:val="00160E22"/>
    <w:rsid w:val="001623DB"/>
    <w:rsid w:val="00164B4C"/>
    <w:rsid w:val="0016715C"/>
    <w:rsid w:val="00172603"/>
    <w:rsid w:val="001727FF"/>
    <w:rsid w:val="0017597B"/>
    <w:rsid w:val="00175A04"/>
    <w:rsid w:val="00175CAF"/>
    <w:rsid w:val="0017649A"/>
    <w:rsid w:val="00176B7E"/>
    <w:rsid w:val="00177187"/>
    <w:rsid w:val="00181BAF"/>
    <w:rsid w:val="00181C0A"/>
    <w:rsid w:val="0018212D"/>
    <w:rsid w:val="001827BD"/>
    <w:rsid w:val="00183520"/>
    <w:rsid w:val="001838CB"/>
    <w:rsid w:val="0018666F"/>
    <w:rsid w:val="00186FEF"/>
    <w:rsid w:val="00190EF8"/>
    <w:rsid w:val="00192030"/>
    <w:rsid w:val="00192C76"/>
    <w:rsid w:val="00197E80"/>
    <w:rsid w:val="001A023C"/>
    <w:rsid w:val="001A16CB"/>
    <w:rsid w:val="001A19C6"/>
    <w:rsid w:val="001A3DB0"/>
    <w:rsid w:val="001A4108"/>
    <w:rsid w:val="001A6092"/>
    <w:rsid w:val="001B020A"/>
    <w:rsid w:val="001B0BD8"/>
    <w:rsid w:val="001B29C7"/>
    <w:rsid w:val="001B2A89"/>
    <w:rsid w:val="001B30FF"/>
    <w:rsid w:val="001B509D"/>
    <w:rsid w:val="001C1051"/>
    <w:rsid w:val="001C40BF"/>
    <w:rsid w:val="001C558E"/>
    <w:rsid w:val="001C66F2"/>
    <w:rsid w:val="001C7594"/>
    <w:rsid w:val="001D0CA7"/>
    <w:rsid w:val="001D13D3"/>
    <w:rsid w:val="001D257E"/>
    <w:rsid w:val="001D369C"/>
    <w:rsid w:val="001D3AFC"/>
    <w:rsid w:val="001D58BB"/>
    <w:rsid w:val="001D5B6E"/>
    <w:rsid w:val="001D76B4"/>
    <w:rsid w:val="001E2A63"/>
    <w:rsid w:val="001E47DA"/>
    <w:rsid w:val="001E4D75"/>
    <w:rsid w:val="001F00FE"/>
    <w:rsid w:val="001F03E9"/>
    <w:rsid w:val="001F0724"/>
    <w:rsid w:val="001F1247"/>
    <w:rsid w:val="001F2EBD"/>
    <w:rsid w:val="001F58AC"/>
    <w:rsid w:val="001F6BD0"/>
    <w:rsid w:val="001F78DD"/>
    <w:rsid w:val="0020128E"/>
    <w:rsid w:val="00201AB4"/>
    <w:rsid w:val="00204024"/>
    <w:rsid w:val="00205E3F"/>
    <w:rsid w:val="00210367"/>
    <w:rsid w:val="00212BF1"/>
    <w:rsid w:val="00215CB1"/>
    <w:rsid w:val="00216859"/>
    <w:rsid w:val="00223192"/>
    <w:rsid w:val="002233B5"/>
    <w:rsid w:val="00223EB5"/>
    <w:rsid w:val="0022457F"/>
    <w:rsid w:val="00225FD5"/>
    <w:rsid w:val="00226F0E"/>
    <w:rsid w:val="00227819"/>
    <w:rsid w:val="002309D4"/>
    <w:rsid w:val="002313E0"/>
    <w:rsid w:val="0023308D"/>
    <w:rsid w:val="0023375E"/>
    <w:rsid w:val="00233896"/>
    <w:rsid w:val="002354A1"/>
    <w:rsid w:val="00236AA3"/>
    <w:rsid w:val="00240127"/>
    <w:rsid w:val="0024140D"/>
    <w:rsid w:val="00242A17"/>
    <w:rsid w:val="0024375D"/>
    <w:rsid w:val="002438D5"/>
    <w:rsid w:val="00244123"/>
    <w:rsid w:val="00244F73"/>
    <w:rsid w:val="00245052"/>
    <w:rsid w:val="00246A35"/>
    <w:rsid w:val="00247A0E"/>
    <w:rsid w:val="00247C3B"/>
    <w:rsid w:val="00253AD3"/>
    <w:rsid w:val="00255248"/>
    <w:rsid w:val="00256B5F"/>
    <w:rsid w:val="002600F2"/>
    <w:rsid w:val="00261FDF"/>
    <w:rsid w:val="00262332"/>
    <w:rsid w:val="00263997"/>
    <w:rsid w:val="00263F3C"/>
    <w:rsid w:val="002649F6"/>
    <w:rsid w:val="00266B5B"/>
    <w:rsid w:val="00270860"/>
    <w:rsid w:val="00272767"/>
    <w:rsid w:val="00274CFD"/>
    <w:rsid w:val="0027530B"/>
    <w:rsid w:val="002775D2"/>
    <w:rsid w:val="00280271"/>
    <w:rsid w:val="0028103A"/>
    <w:rsid w:val="002865AD"/>
    <w:rsid w:val="00286CBE"/>
    <w:rsid w:val="002874ED"/>
    <w:rsid w:val="00294A1B"/>
    <w:rsid w:val="00295B38"/>
    <w:rsid w:val="0029633A"/>
    <w:rsid w:val="002972C7"/>
    <w:rsid w:val="002A288E"/>
    <w:rsid w:val="002A4C86"/>
    <w:rsid w:val="002A55CF"/>
    <w:rsid w:val="002A5A83"/>
    <w:rsid w:val="002A7131"/>
    <w:rsid w:val="002B0E63"/>
    <w:rsid w:val="002B0EAB"/>
    <w:rsid w:val="002B1273"/>
    <w:rsid w:val="002B681F"/>
    <w:rsid w:val="002B7A30"/>
    <w:rsid w:val="002B7E18"/>
    <w:rsid w:val="002C1B78"/>
    <w:rsid w:val="002C252C"/>
    <w:rsid w:val="002C3562"/>
    <w:rsid w:val="002C3BCE"/>
    <w:rsid w:val="002C4921"/>
    <w:rsid w:val="002C7378"/>
    <w:rsid w:val="002D2893"/>
    <w:rsid w:val="002D291D"/>
    <w:rsid w:val="002D2F36"/>
    <w:rsid w:val="002D5DD3"/>
    <w:rsid w:val="002E211A"/>
    <w:rsid w:val="002E2157"/>
    <w:rsid w:val="002E2CED"/>
    <w:rsid w:val="002E47EF"/>
    <w:rsid w:val="002E518F"/>
    <w:rsid w:val="002E5345"/>
    <w:rsid w:val="002E685B"/>
    <w:rsid w:val="002F1088"/>
    <w:rsid w:val="002F2BE2"/>
    <w:rsid w:val="002F6559"/>
    <w:rsid w:val="002F6FA9"/>
    <w:rsid w:val="00300318"/>
    <w:rsid w:val="003037C9"/>
    <w:rsid w:val="00304FAF"/>
    <w:rsid w:val="00305B43"/>
    <w:rsid w:val="0031034A"/>
    <w:rsid w:val="003104E5"/>
    <w:rsid w:val="00311469"/>
    <w:rsid w:val="00312E93"/>
    <w:rsid w:val="003134BD"/>
    <w:rsid w:val="003139B4"/>
    <w:rsid w:val="003146C2"/>
    <w:rsid w:val="00315C1F"/>
    <w:rsid w:val="00317B5F"/>
    <w:rsid w:val="003204B6"/>
    <w:rsid w:val="003213A2"/>
    <w:rsid w:val="00321862"/>
    <w:rsid w:val="003228A0"/>
    <w:rsid w:val="00322D6D"/>
    <w:rsid w:val="003240BC"/>
    <w:rsid w:val="003259BB"/>
    <w:rsid w:val="0033083F"/>
    <w:rsid w:val="00330FFE"/>
    <w:rsid w:val="00332DD7"/>
    <w:rsid w:val="003353D0"/>
    <w:rsid w:val="00336EF0"/>
    <w:rsid w:val="00336FCB"/>
    <w:rsid w:val="00340798"/>
    <w:rsid w:val="00340D74"/>
    <w:rsid w:val="003446DD"/>
    <w:rsid w:val="00344E58"/>
    <w:rsid w:val="003450D4"/>
    <w:rsid w:val="00346787"/>
    <w:rsid w:val="00346C1D"/>
    <w:rsid w:val="0035112F"/>
    <w:rsid w:val="003526FA"/>
    <w:rsid w:val="00353E9D"/>
    <w:rsid w:val="0035434D"/>
    <w:rsid w:val="00355B1F"/>
    <w:rsid w:val="00356093"/>
    <w:rsid w:val="0035643E"/>
    <w:rsid w:val="00356CEE"/>
    <w:rsid w:val="003570A4"/>
    <w:rsid w:val="00362F7C"/>
    <w:rsid w:val="0036376B"/>
    <w:rsid w:val="003645F8"/>
    <w:rsid w:val="00364933"/>
    <w:rsid w:val="0036504A"/>
    <w:rsid w:val="003659C6"/>
    <w:rsid w:val="00366E22"/>
    <w:rsid w:val="003672AF"/>
    <w:rsid w:val="003715EA"/>
    <w:rsid w:val="00374FF5"/>
    <w:rsid w:val="00375D2C"/>
    <w:rsid w:val="00381863"/>
    <w:rsid w:val="0038255B"/>
    <w:rsid w:val="00382CFF"/>
    <w:rsid w:val="0038318C"/>
    <w:rsid w:val="003858FE"/>
    <w:rsid w:val="00386322"/>
    <w:rsid w:val="00387A92"/>
    <w:rsid w:val="00390891"/>
    <w:rsid w:val="00391258"/>
    <w:rsid w:val="00392196"/>
    <w:rsid w:val="00392A95"/>
    <w:rsid w:val="0039349A"/>
    <w:rsid w:val="0039586C"/>
    <w:rsid w:val="00395D94"/>
    <w:rsid w:val="003A1751"/>
    <w:rsid w:val="003A17E8"/>
    <w:rsid w:val="003A1880"/>
    <w:rsid w:val="003A4B99"/>
    <w:rsid w:val="003B00E7"/>
    <w:rsid w:val="003B0446"/>
    <w:rsid w:val="003B065C"/>
    <w:rsid w:val="003B1771"/>
    <w:rsid w:val="003B2148"/>
    <w:rsid w:val="003B3BB6"/>
    <w:rsid w:val="003B61DA"/>
    <w:rsid w:val="003B649B"/>
    <w:rsid w:val="003B7869"/>
    <w:rsid w:val="003B7F86"/>
    <w:rsid w:val="003C0275"/>
    <w:rsid w:val="003C3621"/>
    <w:rsid w:val="003C37BB"/>
    <w:rsid w:val="003C3D55"/>
    <w:rsid w:val="003C6C77"/>
    <w:rsid w:val="003D0937"/>
    <w:rsid w:val="003D234C"/>
    <w:rsid w:val="003D242F"/>
    <w:rsid w:val="003D42AE"/>
    <w:rsid w:val="003D47F6"/>
    <w:rsid w:val="003D59C0"/>
    <w:rsid w:val="003D5C2A"/>
    <w:rsid w:val="003E003D"/>
    <w:rsid w:val="003E0C89"/>
    <w:rsid w:val="003E2122"/>
    <w:rsid w:val="003E5799"/>
    <w:rsid w:val="003E600B"/>
    <w:rsid w:val="003E645F"/>
    <w:rsid w:val="003E7DC4"/>
    <w:rsid w:val="003F1BCF"/>
    <w:rsid w:val="003F32C1"/>
    <w:rsid w:val="003F4727"/>
    <w:rsid w:val="003F4884"/>
    <w:rsid w:val="003F67E3"/>
    <w:rsid w:val="003F7106"/>
    <w:rsid w:val="00400944"/>
    <w:rsid w:val="00400D39"/>
    <w:rsid w:val="00402C9E"/>
    <w:rsid w:val="0040361D"/>
    <w:rsid w:val="0040506E"/>
    <w:rsid w:val="00405A7E"/>
    <w:rsid w:val="00406611"/>
    <w:rsid w:val="004067A1"/>
    <w:rsid w:val="00412315"/>
    <w:rsid w:val="00414B88"/>
    <w:rsid w:val="00416B04"/>
    <w:rsid w:val="0041705E"/>
    <w:rsid w:val="00417187"/>
    <w:rsid w:val="00417EAF"/>
    <w:rsid w:val="00423D20"/>
    <w:rsid w:val="00424864"/>
    <w:rsid w:val="0042649B"/>
    <w:rsid w:val="00430507"/>
    <w:rsid w:val="0043344A"/>
    <w:rsid w:val="004335E1"/>
    <w:rsid w:val="00434AEF"/>
    <w:rsid w:val="0044062A"/>
    <w:rsid w:val="0044090D"/>
    <w:rsid w:val="00441A65"/>
    <w:rsid w:val="004435A2"/>
    <w:rsid w:val="00444986"/>
    <w:rsid w:val="00444ADB"/>
    <w:rsid w:val="004500EA"/>
    <w:rsid w:val="00454303"/>
    <w:rsid w:val="004566DB"/>
    <w:rsid w:val="00457F98"/>
    <w:rsid w:val="0046076F"/>
    <w:rsid w:val="004608EC"/>
    <w:rsid w:val="00460E71"/>
    <w:rsid w:val="00461F39"/>
    <w:rsid w:val="0046328A"/>
    <w:rsid w:val="004635B8"/>
    <w:rsid w:val="004639B8"/>
    <w:rsid w:val="0046445D"/>
    <w:rsid w:val="00465155"/>
    <w:rsid w:val="004718F0"/>
    <w:rsid w:val="00472453"/>
    <w:rsid w:val="004724E2"/>
    <w:rsid w:val="004736CF"/>
    <w:rsid w:val="004751D3"/>
    <w:rsid w:val="004759F6"/>
    <w:rsid w:val="00477FD8"/>
    <w:rsid w:val="0048327D"/>
    <w:rsid w:val="004866C4"/>
    <w:rsid w:val="0049318B"/>
    <w:rsid w:val="004931F2"/>
    <w:rsid w:val="00493ECA"/>
    <w:rsid w:val="0049404D"/>
    <w:rsid w:val="0049456D"/>
    <w:rsid w:val="004A0A0B"/>
    <w:rsid w:val="004A262F"/>
    <w:rsid w:val="004A31C2"/>
    <w:rsid w:val="004A36CB"/>
    <w:rsid w:val="004A49B7"/>
    <w:rsid w:val="004A7E82"/>
    <w:rsid w:val="004B0D3D"/>
    <w:rsid w:val="004B1016"/>
    <w:rsid w:val="004B13E3"/>
    <w:rsid w:val="004B3932"/>
    <w:rsid w:val="004B75C8"/>
    <w:rsid w:val="004B795F"/>
    <w:rsid w:val="004C0824"/>
    <w:rsid w:val="004C231B"/>
    <w:rsid w:val="004C239D"/>
    <w:rsid w:val="004C2C2B"/>
    <w:rsid w:val="004C3661"/>
    <w:rsid w:val="004C4B84"/>
    <w:rsid w:val="004C59A3"/>
    <w:rsid w:val="004D0C34"/>
    <w:rsid w:val="004D168D"/>
    <w:rsid w:val="004D3A29"/>
    <w:rsid w:val="004D409A"/>
    <w:rsid w:val="004E04A6"/>
    <w:rsid w:val="004E07F4"/>
    <w:rsid w:val="004E0ACF"/>
    <w:rsid w:val="004E155F"/>
    <w:rsid w:val="004E210F"/>
    <w:rsid w:val="004E2883"/>
    <w:rsid w:val="004E2BC3"/>
    <w:rsid w:val="004E3C52"/>
    <w:rsid w:val="004E458B"/>
    <w:rsid w:val="004E4D75"/>
    <w:rsid w:val="004E61BC"/>
    <w:rsid w:val="004F12C3"/>
    <w:rsid w:val="004F1931"/>
    <w:rsid w:val="004F6120"/>
    <w:rsid w:val="00503324"/>
    <w:rsid w:val="0050612C"/>
    <w:rsid w:val="0050631B"/>
    <w:rsid w:val="00506E03"/>
    <w:rsid w:val="0051093D"/>
    <w:rsid w:val="00510A3D"/>
    <w:rsid w:val="0051162E"/>
    <w:rsid w:val="00511DF2"/>
    <w:rsid w:val="00511E59"/>
    <w:rsid w:val="005134B9"/>
    <w:rsid w:val="00513F07"/>
    <w:rsid w:val="005150B5"/>
    <w:rsid w:val="00521035"/>
    <w:rsid w:val="00521A2C"/>
    <w:rsid w:val="00521F0E"/>
    <w:rsid w:val="00523653"/>
    <w:rsid w:val="00524DE9"/>
    <w:rsid w:val="0053021C"/>
    <w:rsid w:val="00531B60"/>
    <w:rsid w:val="00536A83"/>
    <w:rsid w:val="00536CAA"/>
    <w:rsid w:val="00536F3B"/>
    <w:rsid w:val="00543333"/>
    <w:rsid w:val="005441ED"/>
    <w:rsid w:val="00544A3A"/>
    <w:rsid w:val="00546C61"/>
    <w:rsid w:val="00550247"/>
    <w:rsid w:val="0055197B"/>
    <w:rsid w:val="005529FF"/>
    <w:rsid w:val="00553994"/>
    <w:rsid w:val="00553DF1"/>
    <w:rsid w:val="00561625"/>
    <w:rsid w:val="00564CCB"/>
    <w:rsid w:val="005659F9"/>
    <w:rsid w:val="00566CF5"/>
    <w:rsid w:val="00566FAD"/>
    <w:rsid w:val="0056702F"/>
    <w:rsid w:val="005677A9"/>
    <w:rsid w:val="00567C2C"/>
    <w:rsid w:val="00567EE0"/>
    <w:rsid w:val="00570E09"/>
    <w:rsid w:val="005719A5"/>
    <w:rsid w:val="00572F13"/>
    <w:rsid w:val="0057328A"/>
    <w:rsid w:val="005739AD"/>
    <w:rsid w:val="00577F4F"/>
    <w:rsid w:val="00580490"/>
    <w:rsid w:val="005807EF"/>
    <w:rsid w:val="00580D6C"/>
    <w:rsid w:val="00582A51"/>
    <w:rsid w:val="00584C45"/>
    <w:rsid w:val="00586416"/>
    <w:rsid w:val="00587AC6"/>
    <w:rsid w:val="00591AD5"/>
    <w:rsid w:val="00597775"/>
    <w:rsid w:val="005A0C75"/>
    <w:rsid w:val="005A119D"/>
    <w:rsid w:val="005A124D"/>
    <w:rsid w:val="005A1433"/>
    <w:rsid w:val="005A248F"/>
    <w:rsid w:val="005A54F7"/>
    <w:rsid w:val="005A6936"/>
    <w:rsid w:val="005A7E33"/>
    <w:rsid w:val="005B0B86"/>
    <w:rsid w:val="005B2CF8"/>
    <w:rsid w:val="005B4757"/>
    <w:rsid w:val="005B54D9"/>
    <w:rsid w:val="005B61CA"/>
    <w:rsid w:val="005B6C92"/>
    <w:rsid w:val="005C41A6"/>
    <w:rsid w:val="005C6E86"/>
    <w:rsid w:val="005D1803"/>
    <w:rsid w:val="005D2A66"/>
    <w:rsid w:val="005D383F"/>
    <w:rsid w:val="005D4598"/>
    <w:rsid w:val="005D4769"/>
    <w:rsid w:val="005D4B38"/>
    <w:rsid w:val="005D4F97"/>
    <w:rsid w:val="005D7AC3"/>
    <w:rsid w:val="005D7B29"/>
    <w:rsid w:val="005D7DDF"/>
    <w:rsid w:val="005E0D6C"/>
    <w:rsid w:val="005E3177"/>
    <w:rsid w:val="005E5600"/>
    <w:rsid w:val="005F1405"/>
    <w:rsid w:val="005F176F"/>
    <w:rsid w:val="005F27F5"/>
    <w:rsid w:val="005F4023"/>
    <w:rsid w:val="005F53CB"/>
    <w:rsid w:val="005F55A5"/>
    <w:rsid w:val="005F77DB"/>
    <w:rsid w:val="00604352"/>
    <w:rsid w:val="006049D4"/>
    <w:rsid w:val="006065F5"/>
    <w:rsid w:val="00606BDC"/>
    <w:rsid w:val="00610306"/>
    <w:rsid w:val="0061077B"/>
    <w:rsid w:val="00611DB2"/>
    <w:rsid w:val="00612A10"/>
    <w:rsid w:val="00613530"/>
    <w:rsid w:val="006146DE"/>
    <w:rsid w:val="00615549"/>
    <w:rsid w:val="00616AFF"/>
    <w:rsid w:val="00617E95"/>
    <w:rsid w:val="00620F39"/>
    <w:rsid w:val="006235EF"/>
    <w:rsid w:val="006243C7"/>
    <w:rsid w:val="006263EE"/>
    <w:rsid w:val="00627234"/>
    <w:rsid w:val="00630458"/>
    <w:rsid w:val="00631F9B"/>
    <w:rsid w:val="00632D00"/>
    <w:rsid w:val="00633086"/>
    <w:rsid w:val="00633103"/>
    <w:rsid w:val="00635889"/>
    <w:rsid w:val="00635906"/>
    <w:rsid w:val="00635CF4"/>
    <w:rsid w:val="0063731F"/>
    <w:rsid w:val="00637D8F"/>
    <w:rsid w:val="006400AD"/>
    <w:rsid w:val="0064325E"/>
    <w:rsid w:val="00644381"/>
    <w:rsid w:val="006445D6"/>
    <w:rsid w:val="00651EB3"/>
    <w:rsid w:val="00652286"/>
    <w:rsid w:val="006524B8"/>
    <w:rsid w:val="00652F71"/>
    <w:rsid w:val="0065333A"/>
    <w:rsid w:val="006556F0"/>
    <w:rsid w:val="00655FD9"/>
    <w:rsid w:val="006566AF"/>
    <w:rsid w:val="006575E8"/>
    <w:rsid w:val="00661CEC"/>
    <w:rsid w:val="00663890"/>
    <w:rsid w:val="00663A08"/>
    <w:rsid w:val="0066542A"/>
    <w:rsid w:val="00666DCB"/>
    <w:rsid w:val="006670F1"/>
    <w:rsid w:val="0066715E"/>
    <w:rsid w:val="0067045F"/>
    <w:rsid w:val="00671BF0"/>
    <w:rsid w:val="00672F54"/>
    <w:rsid w:val="00673430"/>
    <w:rsid w:val="00676F04"/>
    <w:rsid w:val="00677F68"/>
    <w:rsid w:val="00682A9B"/>
    <w:rsid w:val="006852F1"/>
    <w:rsid w:val="00691A60"/>
    <w:rsid w:val="0069754E"/>
    <w:rsid w:val="006A0918"/>
    <w:rsid w:val="006A0AE6"/>
    <w:rsid w:val="006A2EBA"/>
    <w:rsid w:val="006A502D"/>
    <w:rsid w:val="006A5E67"/>
    <w:rsid w:val="006A648A"/>
    <w:rsid w:val="006A72E6"/>
    <w:rsid w:val="006B1D6C"/>
    <w:rsid w:val="006B2FF5"/>
    <w:rsid w:val="006B4B61"/>
    <w:rsid w:val="006B53CF"/>
    <w:rsid w:val="006B691D"/>
    <w:rsid w:val="006B7FAB"/>
    <w:rsid w:val="006C065E"/>
    <w:rsid w:val="006C13B9"/>
    <w:rsid w:val="006C238A"/>
    <w:rsid w:val="006C32CB"/>
    <w:rsid w:val="006C4920"/>
    <w:rsid w:val="006C4AE0"/>
    <w:rsid w:val="006C5B5E"/>
    <w:rsid w:val="006D31B1"/>
    <w:rsid w:val="006D5271"/>
    <w:rsid w:val="006D6772"/>
    <w:rsid w:val="006E0348"/>
    <w:rsid w:val="006E0434"/>
    <w:rsid w:val="006E0CD5"/>
    <w:rsid w:val="006E11AF"/>
    <w:rsid w:val="006E1BB4"/>
    <w:rsid w:val="006E348B"/>
    <w:rsid w:val="006E6A82"/>
    <w:rsid w:val="006E722A"/>
    <w:rsid w:val="006E7540"/>
    <w:rsid w:val="006F3FE3"/>
    <w:rsid w:val="006F44A5"/>
    <w:rsid w:val="006F7C7A"/>
    <w:rsid w:val="006F7DA8"/>
    <w:rsid w:val="007001A1"/>
    <w:rsid w:val="007007C8"/>
    <w:rsid w:val="00701524"/>
    <w:rsid w:val="00701BB4"/>
    <w:rsid w:val="0070438F"/>
    <w:rsid w:val="00704BB2"/>
    <w:rsid w:val="007050BA"/>
    <w:rsid w:val="007128DC"/>
    <w:rsid w:val="007144AC"/>
    <w:rsid w:val="00714894"/>
    <w:rsid w:val="0071535B"/>
    <w:rsid w:val="00716075"/>
    <w:rsid w:val="0071630A"/>
    <w:rsid w:val="00721ED3"/>
    <w:rsid w:val="00722684"/>
    <w:rsid w:val="0072278A"/>
    <w:rsid w:val="00725E45"/>
    <w:rsid w:val="00726EBB"/>
    <w:rsid w:val="00727B91"/>
    <w:rsid w:val="00730920"/>
    <w:rsid w:val="007309A5"/>
    <w:rsid w:val="00731737"/>
    <w:rsid w:val="00731C60"/>
    <w:rsid w:val="007321F2"/>
    <w:rsid w:val="00734C53"/>
    <w:rsid w:val="00734EC3"/>
    <w:rsid w:val="0073562E"/>
    <w:rsid w:val="0073639E"/>
    <w:rsid w:val="00743845"/>
    <w:rsid w:val="00745F9B"/>
    <w:rsid w:val="00746A46"/>
    <w:rsid w:val="00746A9A"/>
    <w:rsid w:val="00747741"/>
    <w:rsid w:val="00750920"/>
    <w:rsid w:val="00751211"/>
    <w:rsid w:val="00752CCA"/>
    <w:rsid w:val="0075696D"/>
    <w:rsid w:val="00765849"/>
    <w:rsid w:val="0076787E"/>
    <w:rsid w:val="007709FD"/>
    <w:rsid w:val="007717F0"/>
    <w:rsid w:val="00772B6C"/>
    <w:rsid w:val="00773703"/>
    <w:rsid w:val="007740E4"/>
    <w:rsid w:val="00776B76"/>
    <w:rsid w:val="007771E2"/>
    <w:rsid w:val="007811F4"/>
    <w:rsid w:val="00781AD9"/>
    <w:rsid w:val="00781BFE"/>
    <w:rsid w:val="007823B0"/>
    <w:rsid w:val="0078294A"/>
    <w:rsid w:val="00782F27"/>
    <w:rsid w:val="007832C5"/>
    <w:rsid w:val="007853B6"/>
    <w:rsid w:val="007924E8"/>
    <w:rsid w:val="0079252D"/>
    <w:rsid w:val="0079413B"/>
    <w:rsid w:val="007943B2"/>
    <w:rsid w:val="00795BAD"/>
    <w:rsid w:val="00795F44"/>
    <w:rsid w:val="007A1EB3"/>
    <w:rsid w:val="007A28DF"/>
    <w:rsid w:val="007A2988"/>
    <w:rsid w:val="007A380F"/>
    <w:rsid w:val="007A5F81"/>
    <w:rsid w:val="007A6311"/>
    <w:rsid w:val="007A63B4"/>
    <w:rsid w:val="007A6F00"/>
    <w:rsid w:val="007A79F3"/>
    <w:rsid w:val="007B247D"/>
    <w:rsid w:val="007B409E"/>
    <w:rsid w:val="007B5F4D"/>
    <w:rsid w:val="007B5F7B"/>
    <w:rsid w:val="007B602F"/>
    <w:rsid w:val="007C0A6A"/>
    <w:rsid w:val="007C0ABB"/>
    <w:rsid w:val="007C0C08"/>
    <w:rsid w:val="007C0F04"/>
    <w:rsid w:val="007C27C6"/>
    <w:rsid w:val="007C7990"/>
    <w:rsid w:val="007C7E86"/>
    <w:rsid w:val="007D1A9C"/>
    <w:rsid w:val="007D1BB3"/>
    <w:rsid w:val="007D1CBC"/>
    <w:rsid w:val="007D2421"/>
    <w:rsid w:val="007D30DB"/>
    <w:rsid w:val="007D55DD"/>
    <w:rsid w:val="007E148E"/>
    <w:rsid w:val="007E39A6"/>
    <w:rsid w:val="007E3FF5"/>
    <w:rsid w:val="007E5F5A"/>
    <w:rsid w:val="007E7614"/>
    <w:rsid w:val="007F0E96"/>
    <w:rsid w:val="007F16CD"/>
    <w:rsid w:val="007F2455"/>
    <w:rsid w:val="007F27B4"/>
    <w:rsid w:val="007F3013"/>
    <w:rsid w:val="007F4EB9"/>
    <w:rsid w:val="007F4F91"/>
    <w:rsid w:val="007F5248"/>
    <w:rsid w:val="007F6195"/>
    <w:rsid w:val="007F6401"/>
    <w:rsid w:val="0080129B"/>
    <w:rsid w:val="0080225C"/>
    <w:rsid w:val="00802FEC"/>
    <w:rsid w:val="008034C3"/>
    <w:rsid w:val="008036BD"/>
    <w:rsid w:val="0080511E"/>
    <w:rsid w:val="00807044"/>
    <w:rsid w:val="00810D59"/>
    <w:rsid w:val="0081186B"/>
    <w:rsid w:val="00812907"/>
    <w:rsid w:val="00813BEF"/>
    <w:rsid w:val="00813DF0"/>
    <w:rsid w:val="00820F56"/>
    <w:rsid w:val="00823554"/>
    <w:rsid w:val="00825A81"/>
    <w:rsid w:val="0082654D"/>
    <w:rsid w:val="0082789B"/>
    <w:rsid w:val="00830848"/>
    <w:rsid w:val="00830B66"/>
    <w:rsid w:val="00830E15"/>
    <w:rsid w:val="008331CB"/>
    <w:rsid w:val="00833C2D"/>
    <w:rsid w:val="008343CD"/>
    <w:rsid w:val="0084015B"/>
    <w:rsid w:val="00842B3E"/>
    <w:rsid w:val="00843B79"/>
    <w:rsid w:val="0084553F"/>
    <w:rsid w:val="00847B5A"/>
    <w:rsid w:val="008505DA"/>
    <w:rsid w:val="00851685"/>
    <w:rsid w:val="00851D96"/>
    <w:rsid w:val="00852F84"/>
    <w:rsid w:val="008537BF"/>
    <w:rsid w:val="00857F86"/>
    <w:rsid w:val="00860BBA"/>
    <w:rsid w:val="00862111"/>
    <w:rsid w:val="00864CEC"/>
    <w:rsid w:val="00865817"/>
    <w:rsid w:val="00865AA8"/>
    <w:rsid w:val="008711D6"/>
    <w:rsid w:val="00872F7D"/>
    <w:rsid w:val="008773B1"/>
    <w:rsid w:val="00890313"/>
    <w:rsid w:val="008907AD"/>
    <w:rsid w:val="0089250B"/>
    <w:rsid w:val="00893FEE"/>
    <w:rsid w:val="008942DB"/>
    <w:rsid w:val="00896E0D"/>
    <w:rsid w:val="008A0074"/>
    <w:rsid w:val="008A089E"/>
    <w:rsid w:val="008A1F4D"/>
    <w:rsid w:val="008A2709"/>
    <w:rsid w:val="008A43A6"/>
    <w:rsid w:val="008A72BB"/>
    <w:rsid w:val="008B62AE"/>
    <w:rsid w:val="008B6453"/>
    <w:rsid w:val="008B7285"/>
    <w:rsid w:val="008B7D85"/>
    <w:rsid w:val="008C08F4"/>
    <w:rsid w:val="008C1D7B"/>
    <w:rsid w:val="008C20F7"/>
    <w:rsid w:val="008C54DE"/>
    <w:rsid w:val="008C585B"/>
    <w:rsid w:val="008C6135"/>
    <w:rsid w:val="008C6CB3"/>
    <w:rsid w:val="008C76DB"/>
    <w:rsid w:val="008D03EA"/>
    <w:rsid w:val="008D1894"/>
    <w:rsid w:val="008D3360"/>
    <w:rsid w:val="008E0AFF"/>
    <w:rsid w:val="008E4A1D"/>
    <w:rsid w:val="008E6B95"/>
    <w:rsid w:val="008F04B2"/>
    <w:rsid w:val="008F207F"/>
    <w:rsid w:val="008F2ABB"/>
    <w:rsid w:val="008F2EDB"/>
    <w:rsid w:val="008F5927"/>
    <w:rsid w:val="009005F9"/>
    <w:rsid w:val="00902832"/>
    <w:rsid w:val="00902CF2"/>
    <w:rsid w:val="0090335F"/>
    <w:rsid w:val="00905CB3"/>
    <w:rsid w:val="009071AF"/>
    <w:rsid w:val="00907661"/>
    <w:rsid w:val="009079B1"/>
    <w:rsid w:val="00911234"/>
    <w:rsid w:val="0091358C"/>
    <w:rsid w:val="009138A2"/>
    <w:rsid w:val="00913A90"/>
    <w:rsid w:val="009159F0"/>
    <w:rsid w:val="00917D0F"/>
    <w:rsid w:val="00920528"/>
    <w:rsid w:val="00920A3C"/>
    <w:rsid w:val="00920ABF"/>
    <w:rsid w:val="00922973"/>
    <w:rsid w:val="00924458"/>
    <w:rsid w:val="0092633F"/>
    <w:rsid w:val="00926FFC"/>
    <w:rsid w:val="00927856"/>
    <w:rsid w:val="009312CA"/>
    <w:rsid w:val="00932494"/>
    <w:rsid w:val="009328DF"/>
    <w:rsid w:val="00933041"/>
    <w:rsid w:val="009374AA"/>
    <w:rsid w:val="009406B7"/>
    <w:rsid w:val="0094406E"/>
    <w:rsid w:val="0094521B"/>
    <w:rsid w:val="009505A2"/>
    <w:rsid w:val="00950AE0"/>
    <w:rsid w:val="00952275"/>
    <w:rsid w:val="0095354A"/>
    <w:rsid w:val="00955E5D"/>
    <w:rsid w:val="009565F6"/>
    <w:rsid w:val="00957B14"/>
    <w:rsid w:val="009600C4"/>
    <w:rsid w:val="009618DA"/>
    <w:rsid w:val="00961DAF"/>
    <w:rsid w:val="00963223"/>
    <w:rsid w:val="00970054"/>
    <w:rsid w:val="009712CB"/>
    <w:rsid w:val="0097661E"/>
    <w:rsid w:val="0097683B"/>
    <w:rsid w:val="00976872"/>
    <w:rsid w:val="0098030A"/>
    <w:rsid w:val="0098142D"/>
    <w:rsid w:val="009827DE"/>
    <w:rsid w:val="00983150"/>
    <w:rsid w:val="00983278"/>
    <w:rsid w:val="0098658C"/>
    <w:rsid w:val="00986655"/>
    <w:rsid w:val="00987298"/>
    <w:rsid w:val="0099005F"/>
    <w:rsid w:val="00990563"/>
    <w:rsid w:val="00990B13"/>
    <w:rsid w:val="0099165C"/>
    <w:rsid w:val="00993562"/>
    <w:rsid w:val="00994553"/>
    <w:rsid w:val="0099579D"/>
    <w:rsid w:val="00995A5A"/>
    <w:rsid w:val="00995E1F"/>
    <w:rsid w:val="00996FD8"/>
    <w:rsid w:val="009A58AB"/>
    <w:rsid w:val="009A6D2C"/>
    <w:rsid w:val="009A79F4"/>
    <w:rsid w:val="009B283C"/>
    <w:rsid w:val="009B4181"/>
    <w:rsid w:val="009B7B62"/>
    <w:rsid w:val="009C1AEA"/>
    <w:rsid w:val="009C2096"/>
    <w:rsid w:val="009C533D"/>
    <w:rsid w:val="009D03D7"/>
    <w:rsid w:val="009D09CA"/>
    <w:rsid w:val="009D20AB"/>
    <w:rsid w:val="009D2415"/>
    <w:rsid w:val="009D53D7"/>
    <w:rsid w:val="009D66F2"/>
    <w:rsid w:val="009E1349"/>
    <w:rsid w:val="009E1ED1"/>
    <w:rsid w:val="009E3B9B"/>
    <w:rsid w:val="009E3D9C"/>
    <w:rsid w:val="009E466D"/>
    <w:rsid w:val="009E5869"/>
    <w:rsid w:val="009E5880"/>
    <w:rsid w:val="009E5A30"/>
    <w:rsid w:val="009E727C"/>
    <w:rsid w:val="009E7289"/>
    <w:rsid w:val="009E7A1C"/>
    <w:rsid w:val="009F1017"/>
    <w:rsid w:val="009F27BF"/>
    <w:rsid w:val="009F328E"/>
    <w:rsid w:val="009F36B1"/>
    <w:rsid w:val="009F469D"/>
    <w:rsid w:val="009F5108"/>
    <w:rsid w:val="009F51DC"/>
    <w:rsid w:val="009F6FEB"/>
    <w:rsid w:val="009F74B1"/>
    <w:rsid w:val="009F7CE5"/>
    <w:rsid w:val="00A00A0F"/>
    <w:rsid w:val="00A03576"/>
    <w:rsid w:val="00A046B9"/>
    <w:rsid w:val="00A04F8A"/>
    <w:rsid w:val="00A0666D"/>
    <w:rsid w:val="00A07580"/>
    <w:rsid w:val="00A07B29"/>
    <w:rsid w:val="00A116BF"/>
    <w:rsid w:val="00A118CA"/>
    <w:rsid w:val="00A129E5"/>
    <w:rsid w:val="00A12F76"/>
    <w:rsid w:val="00A14342"/>
    <w:rsid w:val="00A21A80"/>
    <w:rsid w:val="00A22A7A"/>
    <w:rsid w:val="00A25351"/>
    <w:rsid w:val="00A2620B"/>
    <w:rsid w:val="00A263E1"/>
    <w:rsid w:val="00A27C21"/>
    <w:rsid w:val="00A27F6A"/>
    <w:rsid w:val="00A323A1"/>
    <w:rsid w:val="00A33B0C"/>
    <w:rsid w:val="00A344E7"/>
    <w:rsid w:val="00A3487F"/>
    <w:rsid w:val="00A34EC2"/>
    <w:rsid w:val="00A35C60"/>
    <w:rsid w:val="00A374A1"/>
    <w:rsid w:val="00A377F4"/>
    <w:rsid w:val="00A41447"/>
    <w:rsid w:val="00A419DE"/>
    <w:rsid w:val="00A41CE5"/>
    <w:rsid w:val="00A41E4B"/>
    <w:rsid w:val="00A454F9"/>
    <w:rsid w:val="00A55840"/>
    <w:rsid w:val="00A55C47"/>
    <w:rsid w:val="00A65B18"/>
    <w:rsid w:val="00A673A1"/>
    <w:rsid w:val="00A676FC"/>
    <w:rsid w:val="00A7002E"/>
    <w:rsid w:val="00A76BFB"/>
    <w:rsid w:val="00A77CA4"/>
    <w:rsid w:val="00A834FE"/>
    <w:rsid w:val="00A8376B"/>
    <w:rsid w:val="00A844C2"/>
    <w:rsid w:val="00A911B4"/>
    <w:rsid w:val="00A91404"/>
    <w:rsid w:val="00A9264D"/>
    <w:rsid w:val="00A93372"/>
    <w:rsid w:val="00A93747"/>
    <w:rsid w:val="00A93C4C"/>
    <w:rsid w:val="00AA09F1"/>
    <w:rsid w:val="00AA0EDF"/>
    <w:rsid w:val="00AA21C2"/>
    <w:rsid w:val="00AA5DB0"/>
    <w:rsid w:val="00AB0AC2"/>
    <w:rsid w:val="00AB1F6E"/>
    <w:rsid w:val="00AB2414"/>
    <w:rsid w:val="00AB3A89"/>
    <w:rsid w:val="00AB3D50"/>
    <w:rsid w:val="00AB4CB1"/>
    <w:rsid w:val="00AB7F7F"/>
    <w:rsid w:val="00AC4120"/>
    <w:rsid w:val="00AC530D"/>
    <w:rsid w:val="00AC6457"/>
    <w:rsid w:val="00AC6DC5"/>
    <w:rsid w:val="00AC6F11"/>
    <w:rsid w:val="00AD0E4F"/>
    <w:rsid w:val="00AD638F"/>
    <w:rsid w:val="00AE0FE9"/>
    <w:rsid w:val="00AE15E8"/>
    <w:rsid w:val="00AE2B16"/>
    <w:rsid w:val="00AE35A9"/>
    <w:rsid w:val="00AE45F7"/>
    <w:rsid w:val="00AE4D21"/>
    <w:rsid w:val="00AE734E"/>
    <w:rsid w:val="00AE7363"/>
    <w:rsid w:val="00AE7E6F"/>
    <w:rsid w:val="00AF1226"/>
    <w:rsid w:val="00AF4B5C"/>
    <w:rsid w:val="00AF560E"/>
    <w:rsid w:val="00AF63E4"/>
    <w:rsid w:val="00AF6BF7"/>
    <w:rsid w:val="00B01094"/>
    <w:rsid w:val="00B03154"/>
    <w:rsid w:val="00B035CF"/>
    <w:rsid w:val="00B03D1B"/>
    <w:rsid w:val="00B06708"/>
    <w:rsid w:val="00B06987"/>
    <w:rsid w:val="00B123B7"/>
    <w:rsid w:val="00B133AA"/>
    <w:rsid w:val="00B13BAC"/>
    <w:rsid w:val="00B13E7C"/>
    <w:rsid w:val="00B14E1A"/>
    <w:rsid w:val="00B1520D"/>
    <w:rsid w:val="00B176A2"/>
    <w:rsid w:val="00B20DCD"/>
    <w:rsid w:val="00B20F6C"/>
    <w:rsid w:val="00B221A0"/>
    <w:rsid w:val="00B23497"/>
    <w:rsid w:val="00B23DB0"/>
    <w:rsid w:val="00B2662B"/>
    <w:rsid w:val="00B318B7"/>
    <w:rsid w:val="00B32D74"/>
    <w:rsid w:val="00B33E99"/>
    <w:rsid w:val="00B34AF5"/>
    <w:rsid w:val="00B34E59"/>
    <w:rsid w:val="00B37568"/>
    <w:rsid w:val="00B41091"/>
    <w:rsid w:val="00B431BC"/>
    <w:rsid w:val="00B43AE0"/>
    <w:rsid w:val="00B46A5D"/>
    <w:rsid w:val="00B46E86"/>
    <w:rsid w:val="00B47B0D"/>
    <w:rsid w:val="00B5026E"/>
    <w:rsid w:val="00B547B2"/>
    <w:rsid w:val="00B601CC"/>
    <w:rsid w:val="00B61888"/>
    <w:rsid w:val="00B61D24"/>
    <w:rsid w:val="00B61D95"/>
    <w:rsid w:val="00B628AD"/>
    <w:rsid w:val="00B644A5"/>
    <w:rsid w:val="00B702C4"/>
    <w:rsid w:val="00B7180E"/>
    <w:rsid w:val="00B72DE2"/>
    <w:rsid w:val="00B7468D"/>
    <w:rsid w:val="00B756ED"/>
    <w:rsid w:val="00B759CE"/>
    <w:rsid w:val="00B75A06"/>
    <w:rsid w:val="00B76697"/>
    <w:rsid w:val="00B807B4"/>
    <w:rsid w:val="00B82012"/>
    <w:rsid w:val="00B84441"/>
    <w:rsid w:val="00B870AA"/>
    <w:rsid w:val="00B91F9A"/>
    <w:rsid w:val="00B936C7"/>
    <w:rsid w:val="00B95804"/>
    <w:rsid w:val="00BA30A4"/>
    <w:rsid w:val="00BA3665"/>
    <w:rsid w:val="00BA36D8"/>
    <w:rsid w:val="00BA3ED9"/>
    <w:rsid w:val="00BA5289"/>
    <w:rsid w:val="00BA55BF"/>
    <w:rsid w:val="00BA61E9"/>
    <w:rsid w:val="00BA7AC5"/>
    <w:rsid w:val="00BB2C3B"/>
    <w:rsid w:val="00BB4FDC"/>
    <w:rsid w:val="00BB74BA"/>
    <w:rsid w:val="00BB7BF7"/>
    <w:rsid w:val="00BB7E5C"/>
    <w:rsid w:val="00BC178F"/>
    <w:rsid w:val="00BC2471"/>
    <w:rsid w:val="00BC3947"/>
    <w:rsid w:val="00BC3B87"/>
    <w:rsid w:val="00BC488A"/>
    <w:rsid w:val="00BC50F4"/>
    <w:rsid w:val="00BC7A3C"/>
    <w:rsid w:val="00BD2A10"/>
    <w:rsid w:val="00BD59D0"/>
    <w:rsid w:val="00BD606B"/>
    <w:rsid w:val="00BD6D2E"/>
    <w:rsid w:val="00BE05B0"/>
    <w:rsid w:val="00BE0BBC"/>
    <w:rsid w:val="00BE2275"/>
    <w:rsid w:val="00BE249C"/>
    <w:rsid w:val="00BE33CC"/>
    <w:rsid w:val="00BE65AC"/>
    <w:rsid w:val="00BE71ED"/>
    <w:rsid w:val="00BE7B59"/>
    <w:rsid w:val="00BF094C"/>
    <w:rsid w:val="00BF29FB"/>
    <w:rsid w:val="00BF308E"/>
    <w:rsid w:val="00BF3898"/>
    <w:rsid w:val="00BF5062"/>
    <w:rsid w:val="00BF616E"/>
    <w:rsid w:val="00BF718D"/>
    <w:rsid w:val="00BF7B8C"/>
    <w:rsid w:val="00C01F1A"/>
    <w:rsid w:val="00C056DF"/>
    <w:rsid w:val="00C11E88"/>
    <w:rsid w:val="00C122A2"/>
    <w:rsid w:val="00C13251"/>
    <w:rsid w:val="00C1357D"/>
    <w:rsid w:val="00C151B7"/>
    <w:rsid w:val="00C152AB"/>
    <w:rsid w:val="00C1601D"/>
    <w:rsid w:val="00C1706A"/>
    <w:rsid w:val="00C20643"/>
    <w:rsid w:val="00C21464"/>
    <w:rsid w:val="00C21FE9"/>
    <w:rsid w:val="00C22D8A"/>
    <w:rsid w:val="00C2567B"/>
    <w:rsid w:val="00C264A8"/>
    <w:rsid w:val="00C26E8C"/>
    <w:rsid w:val="00C27501"/>
    <w:rsid w:val="00C27BE0"/>
    <w:rsid w:val="00C31911"/>
    <w:rsid w:val="00C3212E"/>
    <w:rsid w:val="00C329D1"/>
    <w:rsid w:val="00C40AE2"/>
    <w:rsid w:val="00C41A8C"/>
    <w:rsid w:val="00C42F0A"/>
    <w:rsid w:val="00C50278"/>
    <w:rsid w:val="00C52302"/>
    <w:rsid w:val="00C53361"/>
    <w:rsid w:val="00C54600"/>
    <w:rsid w:val="00C57E86"/>
    <w:rsid w:val="00C646F1"/>
    <w:rsid w:val="00C648E6"/>
    <w:rsid w:val="00C64EFC"/>
    <w:rsid w:val="00C64FAB"/>
    <w:rsid w:val="00C654CA"/>
    <w:rsid w:val="00C725FD"/>
    <w:rsid w:val="00C75CB6"/>
    <w:rsid w:val="00C76266"/>
    <w:rsid w:val="00C77630"/>
    <w:rsid w:val="00C808F3"/>
    <w:rsid w:val="00C85496"/>
    <w:rsid w:val="00C85E2D"/>
    <w:rsid w:val="00C85ED1"/>
    <w:rsid w:val="00C874CB"/>
    <w:rsid w:val="00C9492F"/>
    <w:rsid w:val="00C94A6D"/>
    <w:rsid w:val="00C95816"/>
    <w:rsid w:val="00C9609E"/>
    <w:rsid w:val="00C966C1"/>
    <w:rsid w:val="00C97B86"/>
    <w:rsid w:val="00CA0A9F"/>
    <w:rsid w:val="00CA3D59"/>
    <w:rsid w:val="00CA3E50"/>
    <w:rsid w:val="00CA439C"/>
    <w:rsid w:val="00CA58B3"/>
    <w:rsid w:val="00CA5ACE"/>
    <w:rsid w:val="00CA7E11"/>
    <w:rsid w:val="00CB0B70"/>
    <w:rsid w:val="00CB1A44"/>
    <w:rsid w:val="00CB367D"/>
    <w:rsid w:val="00CB379D"/>
    <w:rsid w:val="00CB53F7"/>
    <w:rsid w:val="00CB5B50"/>
    <w:rsid w:val="00CC0D5C"/>
    <w:rsid w:val="00CC0F20"/>
    <w:rsid w:val="00CC12A3"/>
    <w:rsid w:val="00CC30BD"/>
    <w:rsid w:val="00CC3A9F"/>
    <w:rsid w:val="00CC4A3C"/>
    <w:rsid w:val="00CC4AF9"/>
    <w:rsid w:val="00CC5BDE"/>
    <w:rsid w:val="00CC6B36"/>
    <w:rsid w:val="00CC6BBC"/>
    <w:rsid w:val="00CC72B1"/>
    <w:rsid w:val="00CC7937"/>
    <w:rsid w:val="00CD0BA3"/>
    <w:rsid w:val="00CD0F78"/>
    <w:rsid w:val="00CD1EBE"/>
    <w:rsid w:val="00CD419F"/>
    <w:rsid w:val="00CD4A57"/>
    <w:rsid w:val="00CD547C"/>
    <w:rsid w:val="00CD5A72"/>
    <w:rsid w:val="00CD722A"/>
    <w:rsid w:val="00CD7B75"/>
    <w:rsid w:val="00CE0784"/>
    <w:rsid w:val="00CE123A"/>
    <w:rsid w:val="00CE2358"/>
    <w:rsid w:val="00CE27B7"/>
    <w:rsid w:val="00CE296D"/>
    <w:rsid w:val="00CE493C"/>
    <w:rsid w:val="00CE5BCE"/>
    <w:rsid w:val="00CF294A"/>
    <w:rsid w:val="00CF3048"/>
    <w:rsid w:val="00CF3D4D"/>
    <w:rsid w:val="00CF59DC"/>
    <w:rsid w:val="00CF6D64"/>
    <w:rsid w:val="00CF7B35"/>
    <w:rsid w:val="00D00718"/>
    <w:rsid w:val="00D00F58"/>
    <w:rsid w:val="00D04DB2"/>
    <w:rsid w:val="00D04ECA"/>
    <w:rsid w:val="00D10DC1"/>
    <w:rsid w:val="00D13A5F"/>
    <w:rsid w:val="00D15DB9"/>
    <w:rsid w:val="00D16672"/>
    <w:rsid w:val="00D17273"/>
    <w:rsid w:val="00D20697"/>
    <w:rsid w:val="00D25641"/>
    <w:rsid w:val="00D32EFB"/>
    <w:rsid w:val="00D34475"/>
    <w:rsid w:val="00D404AF"/>
    <w:rsid w:val="00D44080"/>
    <w:rsid w:val="00D44E5B"/>
    <w:rsid w:val="00D46E7E"/>
    <w:rsid w:val="00D52537"/>
    <w:rsid w:val="00D52F97"/>
    <w:rsid w:val="00D53461"/>
    <w:rsid w:val="00D53B9E"/>
    <w:rsid w:val="00D54E11"/>
    <w:rsid w:val="00D553EC"/>
    <w:rsid w:val="00D5558E"/>
    <w:rsid w:val="00D560B6"/>
    <w:rsid w:val="00D5647C"/>
    <w:rsid w:val="00D62443"/>
    <w:rsid w:val="00D633C1"/>
    <w:rsid w:val="00D6733D"/>
    <w:rsid w:val="00D72236"/>
    <w:rsid w:val="00D80A23"/>
    <w:rsid w:val="00D825FB"/>
    <w:rsid w:val="00D85CAC"/>
    <w:rsid w:val="00D8645E"/>
    <w:rsid w:val="00D875E8"/>
    <w:rsid w:val="00D87DA9"/>
    <w:rsid w:val="00D941C3"/>
    <w:rsid w:val="00D96437"/>
    <w:rsid w:val="00DA0389"/>
    <w:rsid w:val="00DA129E"/>
    <w:rsid w:val="00DA2251"/>
    <w:rsid w:val="00DA2C92"/>
    <w:rsid w:val="00DA5105"/>
    <w:rsid w:val="00DA655B"/>
    <w:rsid w:val="00DB016E"/>
    <w:rsid w:val="00DB0E28"/>
    <w:rsid w:val="00DB135D"/>
    <w:rsid w:val="00DB1713"/>
    <w:rsid w:val="00DB31AC"/>
    <w:rsid w:val="00DC018F"/>
    <w:rsid w:val="00DC038B"/>
    <w:rsid w:val="00DC1A85"/>
    <w:rsid w:val="00DC1E27"/>
    <w:rsid w:val="00DC209A"/>
    <w:rsid w:val="00DC20C8"/>
    <w:rsid w:val="00DC218F"/>
    <w:rsid w:val="00DC2228"/>
    <w:rsid w:val="00DC301E"/>
    <w:rsid w:val="00DC31FD"/>
    <w:rsid w:val="00DC3631"/>
    <w:rsid w:val="00DC408F"/>
    <w:rsid w:val="00DC674C"/>
    <w:rsid w:val="00DC6CAA"/>
    <w:rsid w:val="00DD04C1"/>
    <w:rsid w:val="00DD246D"/>
    <w:rsid w:val="00DD694D"/>
    <w:rsid w:val="00DD6A77"/>
    <w:rsid w:val="00DD6D4C"/>
    <w:rsid w:val="00DE2271"/>
    <w:rsid w:val="00DE2D06"/>
    <w:rsid w:val="00DE4006"/>
    <w:rsid w:val="00DE4BC8"/>
    <w:rsid w:val="00DE5072"/>
    <w:rsid w:val="00DE5213"/>
    <w:rsid w:val="00DE5E54"/>
    <w:rsid w:val="00DE78F9"/>
    <w:rsid w:val="00DF2CB2"/>
    <w:rsid w:val="00DF3354"/>
    <w:rsid w:val="00DF5252"/>
    <w:rsid w:val="00DF5F0C"/>
    <w:rsid w:val="00DF6FB6"/>
    <w:rsid w:val="00E01D18"/>
    <w:rsid w:val="00E02622"/>
    <w:rsid w:val="00E0358F"/>
    <w:rsid w:val="00E037BA"/>
    <w:rsid w:val="00E04482"/>
    <w:rsid w:val="00E052C5"/>
    <w:rsid w:val="00E06709"/>
    <w:rsid w:val="00E103EE"/>
    <w:rsid w:val="00E1223D"/>
    <w:rsid w:val="00E171E7"/>
    <w:rsid w:val="00E17878"/>
    <w:rsid w:val="00E209D1"/>
    <w:rsid w:val="00E221A6"/>
    <w:rsid w:val="00E22674"/>
    <w:rsid w:val="00E238D7"/>
    <w:rsid w:val="00E23F17"/>
    <w:rsid w:val="00E258A8"/>
    <w:rsid w:val="00E260BE"/>
    <w:rsid w:val="00E30C96"/>
    <w:rsid w:val="00E35062"/>
    <w:rsid w:val="00E37B15"/>
    <w:rsid w:val="00E413C6"/>
    <w:rsid w:val="00E416A7"/>
    <w:rsid w:val="00E456C9"/>
    <w:rsid w:val="00E45F27"/>
    <w:rsid w:val="00E47125"/>
    <w:rsid w:val="00E51D56"/>
    <w:rsid w:val="00E53DEF"/>
    <w:rsid w:val="00E619E2"/>
    <w:rsid w:val="00E642D8"/>
    <w:rsid w:val="00E66AA8"/>
    <w:rsid w:val="00E67086"/>
    <w:rsid w:val="00E720DB"/>
    <w:rsid w:val="00E732B5"/>
    <w:rsid w:val="00E75790"/>
    <w:rsid w:val="00E763D1"/>
    <w:rsid w:val="00E76899"/>
    <w:rsid w:val="00E7695D"/>
    <w:rsid w:val="00E770BF"/>
    <w:rsid w:val="00E77E0C"/>
    <w:rsid w:val="00E80938"/>
    <w:rsid w:val="00E80AAA"/>
    <w:rsid w:val="00E82595"/>
    <w:rsid w:val="00E83602"/>
    <w:rsid w:val="00E83D25"/>
    <w:rsid w:val="00E853E3"/>
    <w:rsid w:val="00E85CB2"/>
    <w:rsid w:val="00E8652A"/>
    <w:rsid w:val="00E86A08"/>
    <w:rsid w:val="00E86FEF"/>
    <w:rsid w:val="00E91269"/>
    <w:rsid w:val="00E94EB9"/>
    <w:rsid w:val="00E95B43"/>
    <w:rsid w:val="00EA1200"/>
    <w:rsid w:val="00EA38FD"/>
    <w:rsid w:val="00EA48F8"/>
    <w:rsid w:val="00EA79B4"/>
    <w:rsid w:val="00EB06EA"/>
    <w:rsid w:val="00EB0FF5"/>
    <w:rsid w:val="00EB190F"/>
    <w:rsid w:val="00EB2CF1"/>
    <w:rsid w:val="00EB39E2"/>
    <w:rsid w:val="00EB4A12"/>
    <w:rsid w:val="00EB6A8B"/>
    <w:rsid w:val="00EB7473"/>
    <w:rsid w:val="00EB75F6"/>
    <w:rsid w:val="00EC36F8"/>
    <w:rsid w:val="00EC600A"/>
    <w:rsid w:val="00EC683E"/>
    <w:rsid w:val="00ED3069"/>
    <w:rsid w:val="00ED30A4"/>
    <w:rsid w:val="00ED6A80"/>
    <w:rsid w:val="00ED7D8F"/>
    <w:rsid w:val="00EE07BA"/>
    <w:rsid w:val="00EE160F"/>
    <w:rsid w:val="00EE2639"/>
    <w:rsid w:val="00EE2FA9"/>
    <w:rsid w:val="00EE31E2"/>
    <w:rsid w:val="00EE45F6"/>
    <w:rsid w:val="00EF0A17"/>
    <w:rsid w:val="00EF2BCF"/>
    <w:rsid w:val="00EF3322"/>
    <w:rsid w:val="00EF3EB2"/>
    <w:rsid w:val="00EF40CB"/>
    <w:rsid w:val="00EF5777"/>
    <w:rsid w:val="00F0032D"/>
    <w:rsid w:val="00F00488"/>
    <w:rsid w:val="00F0081E"/>
    <w:rsid w:val="00F01211"/>
    <w:rsid w:val="00F017CE"/>
    <w:rsid w:val="00F01993"/>
    <w:rsid w:val="00F03B2D"/>
    <w:rsid w:val="00F04A31"/>
    <w:rsid w:val="00F070B9"/>
    <w:rsid w:val="00F11857"/>
    <w:rsid w:val="00F11BA6"/>
    <w:rsid w:val="00F140DC"/>
    <w:rsid w:val="00F164C1"/>
    <w:rsid w:val="00F203E5"/>
    <w:rsid w:val="00F20981"/>
    <w:rsid w:val="00F25311"/>
    <w:rsid w:val="00F2730D"/>
    <w:rsid w:val="00F329E1"/>
    <w:rsid w:val="00F32B99"/>
    <w:rsid w:val="00F36AFA"/>
    <w:rsid w:val="00F40D63"/>
    <w:rsid w:val="00F461A3"/>
    <w:rsid w:val="00F46BCF"/>
    <w:rsid w:val="00F50B84"/>
    <w:rsid w:val="00F51232"/>
    <w:rsid w:val="00F525DB"/>
    <w:rsid w:val="00F52F1A"/>
    <w:rsid w:val="00F553FE"/>
    <w:rsid w:val="00F571D3"/>
    <w:rsid w:val="00F616B5"/>
    <w:rsid w:val="00F62C59"/>
    <w:rsid w:val="00F64162"/>
    <w:rsid w:val="00F64F83"/>
    <w:rsid w:val="00F70E89"/>
    <w:rsid w:val="00F70F03"/>
    <w:rsid w:val="00F72155"/>
    <w:rsid w:val="00F73C2B"/>
    <w:rsid w:val="00F766FB"/>
    <w:rsid w:val="00F81537"/>
    <w:rsid w:val="00F81952"/>
    <w:rsid w:val="00F81CC8"/>
    <w:rsid w:val="00F82D1C"/>
    <w:rsid w:val="00F8598A"/>
    <w:rsid w:val="00F87B81"/>
    <w:rsid w:val="00F905EE"/>
    <w:rsid w:val="00F9099C"/>
    <w:rsid w:val="00F913C6"/>
    <w:rsid w:val="00F92977"/>
    <w:rsid w:val="00F9463C"/>
    <w:rsid w:val="00F94FC9"/>
    <w:rsid w:val="00F95B1B"/>
    <w:rsid w:val="00F9602E"/>
    <w:rsid w:val="00F9654C"/>
    <w:rsid w:val="00F96DF5"/>
    <w:rsid w:val="00FA16BF"/>
    <w:rsid w:val="00FA2AD3"/>
    <w:rsid w:val="00FA2F9A"/>
    <w:rsid w:val="00FA6B30"/>
    <w:rsid w:val="00FA7047"/>
    <w:rsid w:val="00FB2679"/>
    <w:rsid w:val="00FB3351"/>
    <w:rsid w:val="00FB3E23"/>
    <w:rsid w:val="00FB5A49"/>
    <w:rsid w:val="00FB6819"/>
    <w:rsid w:val="00FC150E"/>
    <w:rsid w:val="00FC1CC1"/>
    <w:rsid w:val="00FC2E16"/>
    <w:rsid w:val="00FC3F82"/>
    <w:rsid w:val="00FC4158"/>
    <w:rsid w:val="00FC5496"/>
    <w:rsid w:val="00FC65E7"/>
    <w:rsid w:val="00FD035D"/>
    <w:rsid w:val="00FD151B"/>
    <w:rsid w:val="00FD35BE"/>
    <w:rsid w:val="00FD38B6"/>
    <w:rsid w:val="00FD448A"/>
    <w:rsid w:val="00FD4940"/>
    <w:rsid w:val="00FD666F"/>
    <w:rsid w:val="00FE1565"/>
    <w:rsid w:val="00FE165B"/>
    <w:rsid w:val="00FE27F9"/>
    <w:rsid w:val="00FE4B3B"/>
    <w:rsid w:val="00FE5095"/>
    <w:rsid w:val="00FF0909"/>
    <w:rsid w:val="00FF46F3"/>
    <w:rsid w:val="00FF5BD8"/>
    <w:rsid w:val="00FF7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5DCDA9"/>
  <w15:chartTrackingRefBased/>
  <w15:docId w15:val="{F2DE3A5D-C127-4B7F-B245-ACFDAF033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F2455"/>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7F245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D2F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2F36"/>
    <w:rPr>
      <w:sz w:val="20"/>
      <w:szCs w:val="20"/>
    </w:rPr>
  </w:style>
  <w:style w:type="character" w:styleId="FootnoteReference">
    <w:name w:val="footnote reference"/>
    <w:basedOn w:val="DefaultParagraphFont"/>
    <w:uiPriority w:val="99"/>
    <w:semiHidden/>
    <w:unhideWhenUsed/>
    <w:rsid w:val="002D2F36"/>
    <w:rPr>
      <w:vertAlign w:val="superscript"/>
    </w:rPr>
  </w:style>
  <w:style w:type="character" w:styleId="Hyperlink">
    <w:name w:val="Hyperlink"/>
    <w:basedOn w:val="DefaultParagraphFont"/>
    <w:uiPriority w:val="99"/>
    <w:semiHidden/>
    <w:unhideWhenUsed/>
    <w:rsid w:val="000E38BE"/>
    <w:rPr>
      <w:color w:val="0000FF"/>
      <w:u w:val="single"/>
    </w:rPr>
  </w:style>
  <w:style w:type="paragraph" w:styleId="Header">
    <w:name w:val="header"/>
    <w:basedOn w:val="Normal"/>
    <w:link w:val="HeaderChar"/>
    <w:uiPriority w:val="99"/>
    <w:unhideWhenUsed/>
    <w:rsid w:val="00286C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CBE"/>
  </w:style>
  <w:style w:type="paragraph" w:styleId="Footer">
    <w:name w:val="footer"/>
    <w:basedOn w:val="Normal"/>
    <w:link w:val="FooterChar"/>
    <w:uiPriority w:val="99"/>
    <w:unhideWhenUsed/>
    <w:rsid w:val="00286C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CBE"/>
  </w:style>
  <w:style w:type="character" w:customStyle="1" w:styleId="Heading1Char">
    <w:name w:val="Heading 1 Char"/>
    <w:basedOn w:val="DefaultParagraphFont"/>
    <w:link w:val="Heading1"/>
    <w:rsid w:val="007F2455"/>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7F2455"/>
    <w:rPr>
      <w:rFonts w:ascii="Tahoma" w:eastAsia="SimSun" w:hAnsi="Tahoma" w:cs="Tahoma"/>
      <w:b/>
      <w:bCs/>
      <w:sz w:val="20"/>
      <w:szCs w:val="20"/>
      <w:lang w:eastAsia="zh-CN"/>
    </w:rPr>
  </w:style>
  <w:style w:type="paragraph" w:styleId="NormalWeb">
    <w:name w:val="Normal (Web)"/>
    <w:basedOn w:val="Normal"/>
    <w:rsid w:val="007F2455"/>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C0D6A-E2A5-4D13-BA2B-E05335DDF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43</Pages>
  <Words>9741</Words>
  <Characters>55524</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Ogden</dc:creator>
  <cp:keywords/>
  <dc:description/>
  <cp:lastModifiedBy>Joe Ogden</cp:lastModifiedBy>
  <cp:revision>3</cp:revision>
  <dcterms:created xsi:type="dcterms:W3CDTF">2020-05-08T16:32:00Z</dcterms:created>
  <dcterms:modified xsi:type="dcterms:W3CDTF">2020-05-08T16:40:00Z</dcterms:modified>
</cp:coreProperties>
</file>