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8979F" w14:textId="77777777" w:rsidR="009C6861" w:rsidRPr="009C6861" w:rsidRDefault="009C6861" w:rsidP="00C652BD">
      <w:pPr>
        <w:spacing w:after="0" w:line="360" w:lineRule="auto"/>
        <w:jc w:val="center"/>
        <w:rPr>
          <w:rFonts w:ascii="Times New Roman" w:eastAsia="Times New Roman" w:hAnsi="Times New Roman" w:cs="Times New Roman"/>
          <w:b/>
          <w:bCs/>
          <w:sz w:val="32"/>
          <w:szCs w:val="32"/>
          <w:lang w:eastAsia="en-IN"/>
        </w:rPr>
      </w:pPr>
    </w:p>
    <w:p w14:paraId="7A8E5A93" w14:textId="77777777" w:rsidR="00C522E0" w:rsidRDefault="00C522E0" w:rsidP="00C652BD">
      <w:pPr>
        <w:spacing w:after="0" w:line="360" w:lineRule="auto"/>
        <w:jc w:val="center"/>
        <w:rPr>
          <w:rFonts w:ascii="Times New Roman" w:eastAsia="Times New Roman" w:hAnsi="Times New Roman" w:cs="Times New Roman"/>
          <w:sz w:val="32"/>
          <w:szCs w:val="32"/>
          <w:lang w:eastAsia="en-IN"/>
        </w:rPr>
      </w:pPr>
    </w:p>
    <w:p w14:paraId="204C9602" w14:textId="77777777" w:rsidR="00C522E0" w:rsidRDefault="00C522E0" w:rsidP="00C652BD">
      <w:pPr>
        <w:spacing w:after="0" w:line="360" w:lineRule="auto"/>
        <w:jc w:val="center"/>
        <w:rPr>
          <w:rFonts w:ascii="Times New Roman" w:eastAsia="Times New Roman" w:hAnsi="Times New Roman" w:cs="Times New Roman"/>
          <w:sz w:val="32"/>
          <w:szCs w:val="32"/>
          <w:lang w:eastAsia="en-IN"/>
        </w:rPr>
      </w:pPr>
    </w:p>
    <w:p w14:paraId="30F79CAC" w14:textId="77777777" w:rsidR="00C522E0" w:rsidRDefault="00C522E0" w:rsidP="00C652BD">
      <w:pPr>
        <w:spacing w:after="0" w:line="360" w:lineRule="auto"/>
        <w:jc w:val="center"/>
        <w:rPr>
          <w:rFonts w:ascii="Times New Roman" w:eastAsia="Times New Roman" w:hAnsi="Times New Roman" w:cs="Times New Roman"/>
          <w:sz w:val="32"/>
          <w:szCs w:val="32"/>
          <w:lang w:eastAsia="en-IN"/>
        </w:rPr>
      </w:pPr>
    </w:p>
    <w:p w14:paraId="4670018C" w14:textId="77777777" w:rsidR="00E5544E" w:rsidRDefault="00E5544E" w:rsidP="00C652BD">
      <w:pPr>
        <w:spacing w:after="0" w:line="360" w:lineRule="auto"/>
        <w:jc w:val="center"/>
        <w:rPr>
          <w:rFonts w:ascii="Times New Roman" w:eastAsia="Times New Roman" w:hAnsi="Times New Roman" w:cs="Times New Roman"/>
          <w:sz w:val="32"/>
          <w:szCs w:val="32"/>
          <w:lang w:eastAsia="en-IN"/>
        </w:rPr>
      </w:pPr>
    </w:p>
    <w:p w14:paraId="3866BF69" w14:textId="77777777" w:rsidR="00E5544E" w:rsidRDefault="00E5544E" w:rsidP="00C652BD">
      <w:pPr>
        <w:spacing w:after="0" w:line="360" w:lineRule="auto"/>
        <w:jc w:val="center"/>
        <w:rPr>
          <w:rFonts w:ascii="Times New Roman" w:eastAsia="Times New Roman" w:hAnsi="Times New Roman" w:cs="Times New Roman"/>
          <w:sz w:val="32"/>
          <w:szCs w:val="32"/>
          <w:lang w:eastAsia="en-IN"/>
        </w:rPr>
      </w:pPr>
    </w:p>
    <w:p w14:paraId="0614E610" w14:textId="51F829C1" w:rsidR="009C6861" w:rsidRPr="006531EE" w:rsidRDefault="00C652BD" w:rsidP="00C652BD">
      <w:pPr>
        <w:spacing w:after="0" w:line="360" w:lineRule="auto"/>
        <w:jc w:val="center"/>
        <w:rPr>
          <w:rFonts w:ascii="Times New Roman" w:eastAsia="Times New Roman" w:hAnsi="Times New Roman" w:cs="Times New Roman"/>
          <w:sz w:val="32"/>
          <w:szCs w:val="32"/>
          <w:lang w:eastAsia="en-IN"/>
        </w:rPr>
      </w:pPr>
      <w:r w:rsidRPr="006531EE">
        <w:rPr>
          <w:rFonts w:ascii="Times New Roman" w:eastAsia="Times New Roman" w:hAnsi="Times New Roman" w:cs="Times New Roman"/>
          <w:sz w:val="32"/>
          <w:szCs w:val="32"/>
          <w:lang w:eastAsia="en-IN"/>
        </w:rPr>
        <w:t>Programme: BA International Hotel Management</w:t>
      </w:r>
    </w:p>
    <w:p w14:paraId="603B0A20" w14:textId="2F60A8A1" w:rsidR="00C652BD" w:rsidRPr="006531EE" w:rsidRDefault="00FF534A" w:rsidP="00C652BD">
      <w:pPr>
        <w:spacing w:after="0" w:line="360" w:lineRule="auto"/>
        <w:jc w:val="center"/>
        <w:rPr>
          <w:rFonts w:ascii="Times New Roman" w:eastAsia="Times New Roman" w:hAnsi="Times New Roman" w:cs="Times New Roman"/>
          <w:sz w:val="32"/>
          <w:szCs w:val="32"/>
          <w:lang w:eastAsia="en-IN"/>
        </w:rPr>
      </w:pPr>
      <w:r w:rsidRPr="006531EE">
        <w:rPr>
          <w:rFonts w:ascii="Times New Roman" w:eastAsia="Times New Roman" w:hAnsi="Times New Roman" w:cs="Times New Roman"/>
          <w:sz w:val="32"/>
          <w:szCs w:val="32"/>
          <w:lang w:eastAsia="en-IN"/>
        </w:rPr>
        <w:t>Module: Managing Food</w:t>
      </w:r>
      <w:r w:rsidR="00E53357" w:rsidRPr="006531EE">
        <w:rPr>
          <w:rFonts w:ascii="Times New Roman" w:eastAsia="Times New Roman" w:hAnsi="Times New Roman" w:cs="Times New Roman"/>
          <w:sz w:val="32"/>
          <w:szCs w:val="32"/>
          <w:lang w:eastAsia="en-IN"/>
        </w:rPr>
        <w:t xml:space="preserve"> </w:t>
      </w:r>
      <w:r w:rsidRPr="006531EE">
        <w:rPr>
          <w:rFonts w:ascii="Times New Roman" w:eastAsia="Times New Roman" w:hAnsi="Times New Roman" w:cs="Times New Roman"/>
          <w:sz w:val="32"/>
          <w:szCs w:val="32"/>
          <w:lang w:eastAsia="en-IN"/>
        </w:rPr>
        <w:t>&amp;</w:t>
      </w:r>
      <w:r w:rsidR="00E53357" w:rsidRPr="006531EE">
        <w:rPr>
          <w:rFonts w:ascii="Times New Roman" w:eastAsia="Times New Roman" w:hAnsi="Times New Roman" w:cs="Times New Roman"/>
          <w:sz w:val="32"/>
          <w:szCs w:val="32"/>
          <w:lang w:eastAsia="en-IN"/>
        </w:rPr>
        <w:t xml:space="preserve"> </w:t>
      </w:r>
      <w:r w:rsidRPr="006531EE">
        <w:rPr>
          <w:rFonts w:ascii="Times New Roman" w:eastAsia="Times New Roman" w:hAnsi="Times New Roman" w:cs="Times New Roman"/>
          <w:sz w:val="32"/>
          <w:szCs w:val="32"/>
          <w:lang w:eastAsia="en-IN"/>
        </w:rPr>
        <w:t>Beverage Operations</w:t>
      </w:r>
      <w:r w:rsidR="00E53357" w:rsidRPr="006531EE">
        <w:rPr>
          <w:rFonts w:ascii="Times New Roman" w:eastAsia="Times New Roman" w:hAnsi="Times New Roman" w:cs="Times New Roman"/>
          <w:sz w:val="32"/>
          <w:szCs w:val="32"/>
          <w:lang w:eastAsia="en-IN"/>
        </w:rPr>
        <w:t xml:space="preserve"> (BMIH6002)</w:t>
      </w:r>
    </w:p>
    <w:p w14:paraId="596B1AE3" w14:textId="03A21882" w:rsidR="00E53357" w:rsidRPr="006531EE" w:rsidRDefault="00DA3825" w:rsidP="00DA3825">
      <w:pPr>
        <w:spacing w:after="0" w:line="360" w:lineRule="auto"/>
        <w:jc w:val="center"/>
        <w:rPr>
          <w:rFonts w:ascii="Times New Roman" w:eastAsia="Times New Roman" w:hAnsi="Times New Roman" w:cs="Times New Roman"/>
          <w:sz w:val="32"/>
          <w:szCs w:val="32"/>
          <w:lang w:eastAsia="en-IN"/>
        </w:rPr>
      </w:pPr>
      <w:r w:rsidRPr="006531EE">
        <w:rPr>
          <w:rFonts w:ascii="Times New Roman" w:eastAsia="Times New Roman" w:hAnsi="Times New Roman" w:cs="Times New Roman"/>
          <w:sz w:val="32"/>
          <w:szCs w:val="32"/>
          <w:lang w:eastAsia="en-IN"/>
        </w:rPr>
        <w:t>Assignment: Student Learning Log</w:t>
      </w:r>
    </w:p>
    <w:p w14:paraId="172085AB" w14:textId="6D3BEE7B" w:rsidR="00C522E0" w:rsidRPr="006531EE" w:rsidRDefault="00C522E0" w:rsidP="00DA3825">
      <w:pPr>
        <w:spacing w:after="0" w:line="360" w:lineRule="auto"/>
        <w:jc w:val="center"/>
        <w:rPr>
          <w:rFonts w:ascii="Times New Roman" w:eastAsia="Times New Roman" w:hAnsi="Times New Roman" w:cs="Times New Roman"/>
          <w:sz w:val="32"/>
          <w:szCs w:val="32"/>
          <w:lang w:eastAsia="en-IN"/>
        </w:rPr>
      </w:pPr>
      <w:r w:rsidRPr="006531EE">
        <w:rPr>
          <w:rFonts w:ascii="Times New Roman" w:eastAsia="Times New Roman" w:hAnsi="Times New Roman" w:cs="Times New Roman"/>
          <w:sz w:val="32"/>
          <w:szCs w:val="32"/>
          <w:lang w:eastAsia="en-IN"/>
        </w:rPr>
        <w:t>Lecturer:</w:t>
      </w:r>
      <w:r w:rsidR="003D23C7">
        <w:rPr>
          <w:rFonts w:ascii="Times New Roman" w:eastAsia="Times New Roman" w:hAnsi="Times New Roman" w:cs="Times New Roman"/>
          <w:sz w:val="32"/>
          <w:szCs w:val="32"/>
          <w:lang w:eastAsia="en-IN"/>
        </w:rPr>
        <w:t xml:space="preserve"> </w:t>
      </w:r>
      <w:r w:rsidRPr="006531EE">
        <w:rPr>
          <w:rFonts w:ascii="Times New Roman" w:eastAsia="Times New Roman" w:hAnsi="Times New Roman" w:cs="Times New Roman"/>
          <w:sz w:val="32"/>
          <w:szCs w:val="32"/>
          <w:lang w:eastAsia="en-IN"/>
        </w:rPr>
        <w:t>Jessica Newport</w:t>
      </w:r>
    </w:p>
    <w:p w14:paraId="145D4490" w14:textId="18355268" w:rsidR="00C522E0" w:rsidRPr="006531EE" w:rsidRDefault="00C522E0" w:rsidP="00DA3825">
      <w:pPr>
        <w:spacing w:after="0" w:line="360" w:lineRule="auto"/>
        <w:jc w:val="center"/>
        <w:rPr>
          <w:rFonts w:ascii="Times New Roman" w:eastAsia="Times New Roman" w:hAnsi="Times New Roman" w:cs="Times New Roman"/>
          <w:sz w:val="32"/>
          <w:szCs w:val="32"/>
          <w:lang w:eastAsia="en-IN"/>
        </w:rPr>
      </w:pPr>
      <w:r w:rsidRPr="006531EE">
        <w:rPr>
          <w:rFonts w:ascii="Times New Roman" w:eastAsia="Times New Roman" w:hAnsi="Times New Roman" w:cs="Times New Roman"/>
          <w:sz w:val="32"/>
          <w:szCs w:val="32"/>
          <w:lang w:eastAsia="en-IN"/>
        </w:rPr>
        <w:t>Student:</w:t>
      </w:r>
      <w:r w:rsidR="003D23C7">
        <w:rPr>
          <w:rFonts w:ascii="Times New Roman" w:eastAsia="Times New Roman" w:hAnsi="Times New Roman" w:cs="Times New Roman"/>
          <w:sz w:val="32"/>
          <w:szCs w:val="32"/>
          <w:lang w:eastAsia="en-IN"/>
        </w:rPr>
        <w:t xml:space="preserve"> </w:t>
      </w:r>
      <w:r w:rsidR="004D446B" w:rsidRPr="004D446B">
        <w:rPr>
          <w:rFonts w:ascii="Times New Roman" w:eastAsia="Times New Roman" w:hAnsi="Times New Roman" w:cs="Times New Roman"/>
          <w:sz w:val="32"/>
          <w:szCs w:val="32"/>
          <w:lang w:eastAsia="en-IN"/>
        </w:rPr>
        <w:t>V</w:t>
      </w:r>
      <w:r w:rsidR="004D446B">
        <w:rPr>
          <w:rFonts w:ascii="Times New Roman" w:eastAsia="Times New Roman" w:hAnsi="Times New Roman" w:cs="Times New Roman"/>
          <w:sz w:val="32"/>
          <w:szCs w:val="32"/>
          <w:lang w:eastAsia="en-IN"/>
        </w:rPr>
        <w:t xml:space="preserve">asile </w:t>
      </w:r>
      <w:proofErr w:type="spellStart"/>
      <w:r w:rsidRPr="006531EE">
        <w:rPr>
          <w:rFonts w:ascii="Times New Roman" w:eastAsia="Times New Roman" w:hAnsi="Times New Roman" w:cs="Times New Roman"/>
          <w:sz w:val="32"/>
          <w:szCs w:val="32"/>
          <w:lang w:eastAsia="en-IN"/>
        </w:rPr>
        <w:t>Puscuta</w:t>
      </w:r>
      <w:proofErr w:type="spellEnd"/>
    </w:p>
    <w:p w14:paraId="4375D9C0" w14:textId="2FF1C053" w:rsidR="00C522E0" w:rsidRDefault="00C522E0" w:rsidP="00DA3825">
      <w:pPr>
        <w:spacing w:after="0" w:line="360" w:lineRule="auto"/>
        <w:jc w:val="center"/>
        <w:rPr>
          <w:rFonts w:ascii="Times New Roman" w:eastAsia="Times New Roman" w:hAnsi="Times New Roman" w:cs="Times New Roman"/>
          <w:sz w:val="32"/>
          <w:szCs w:val="32"/>
          <w:lang w:eastAsia="en-IN"/>
        </w:rPr>
      </w:pPr>
      <w:r w:rsidRPr="006531EE">
        <w:rPr>
          <w:rFonts w:ascii="Times New Roman" w:eastAsia="Times New Roman" w:hAnsi="Times New Roman" w:cs="Times New Roman"/>
          <w:sz w:val="32"/>
          <w:szCs w:val="32"/>
          <w:lang w:eastAsia="en-IN"/>
        </w:rPr>
        <w:t>Id: 2233</w:t>
      </w:r>
      <w:r w:rsidR="00313568">
        <w:rPr>
          <w:rFonts w:ascii="Times New Roman" w:eastAsia="Times New Roman" w:hAnsi="Times New Roman" w:cs="Times New Roman"/>
          <w:sz w:val="32"/>
          <w:szCs w:val="32"/>
          <w:lang w:eastAsia="en-IN"/>
        </w:rPr>
        <w:t>417</w:t>
      </w:r>
    </w:p>
    <w:p w14:paraId="1ED530A2" w14:textId="3D6058EB" w:rsidR="00C522E0" w:rsidRPr="009C6861" w:rsidRDefault="00C522E0" w:rsidP="00DA3825">
      <w:pPr>
        <w:spacing w:after="0" w:line="360" w:lineRule="auto"/>
        <w:jc w:val="center"/>
        <w:rPr>
          <w:rFonts w:ascii="Times New Roman" w:eastAsia="Times New Roman" w:hAnsi="Times New Roman" w:cs="Times New Roman"/>
          <w:sz w:val="32"/>
          <w:szCs w:val="32"/>
          <w:lang w:eastAsia="en-IN"/>
        </w:rPr>
      </w:pPr>
      <w:r w:rsidRPr="006531EE">
        <w:rPr>
          <w:rFonts w:ascii="Times New Roman" w:eastAsia="Times New Roman" w:hAnsi="Times New Roman" w:cs="Times New Roman"/>
          <w:sz w:val="32"/>
          <w:szCs w:val="32"/>
          <w:lang w:eastAsia="en-IN"/>
        </w:rPr>
        <w:t>Word:</w:t>
      </w:r>
      <w:r w:rsidR="003A68CE" w:rsidRPr="006531EE">
        <w:rPr>
          <w:rFonts w:ascii="Times New Roman" w:eastAsia="Times New Roman" w:hAnsi="Times New Roman" w:cs="Times New Roman"/>
          <w:sz w:val="32"/>
          <w:szCs w:val="32"/>
          <w:lang w:eastAsia="en-IN"/>
        </w:rPr>
        <w:t>1250</w:t>
      </w:r>
    </w:p>
    <w:p w14:paraId="6ACAAF14" w14:textId="77777777" w:rsidR="009C6861" w:rsidRPr="009C6861" w:rsidRDefault="009C6861" w:rsidP="00C652BD">
      <w:pPr>
        <w:spacing w:after="0" w:line="360" w:lineRule="auto"/>
        <w:jc w:val="center"/>
        <w:rPr>
          <w:rFonts w:ascii="Times New Roman" w:eastAsia="Times New Roman" w:hAnsi="Times New Roman" w:cs="Times New Roman"/>
          <w:sz w:val="32"/>
          <w:szCs w:val="32"/>
          <w:lang w:eastAsia="en-IN"/>
        </w:rPr>
      </w:pPr>
    </w:p>
    <w:p w14:paraId="22C5A6D5" w14:textId="77777777" w:rsidR="00BD4285" w:rsidRDefault="00BD4285" w:rsidP="00C652BD">
      <w:pPr>
        <w:spacing w:after="0" w:line="360" w:lineRule="auto"/>
        <w:jc w:val="center"/>
        <w:rPr>
          <w:rFonts w:ascii="Arial" w:eastAsia="Arial" w:hAnsi="Arial" w:cs="Arial"/>
          <w:sz w:val="32"/>
          <w:szCs w:val="32"/>
          <w:lang w:eastAsia="en-IN"/>
        </w:rPr>
      </w:pPr>
    </w:p>
    <w:p w14:paraId="2F29817D" w14:textId="77777777" w:rsidR="00BD4285" w:rsidRDefault="00BD4285" w:rsidP="00C652BD">
      <w:pPr>
        <w:spacing w:after="0" w:line="360" w:lineRule="auto"/>
        <w:jc w:val="center"/>
        <w:rPr>
          <w:rFonts w:ascii="Arial" w:eastAsia="Arial" w:hAnsi="Arial" w:cs="Arial"/>
          <w:sz w:val="32"/>
          <w:szCs w:val="32"/>
          <w:lang w:eastAsia="en-IN"/>
        </w:rPr>
      </w:pPr>
    </w:p>
    <w:p w14:paraId="0C5F0284" w14:textId="77777777" w:rsidR="00BD4285" w:rsidRDefault="00BD4285" w:rsidP="00C652BD">
      <w:pPr>
        <w:spacing w:after="0" w:line="360" w:lineRule="auto"/>
        <w:jc w:val="center"/>
        <w:rPr>
          <w:rFonts w:ascii="Arial" w:eastAsia="Arial" w:hAnsi="Arial" w:cs="Arial"/>
          <w:sz w:val="32"/>
          <w:szCs w:val="32"/>
          <w:lang w:eastAsia="en-IN"/>
        </w:rPr>
      </w:pPr>
    </w:p>
    <w:p w14:paraId="243B2C3C" w14:textId="77777777" w:rsidR="00BD4285" w:rsidRDefault="00BD4285" w:rsidP="00C652BD">
      <w:pPr>
        <w:spacing w:after="0" w:line="360" w:lineRule="auto"/>
        <w:jc w:val="center"/>
        <w:rPr>
          <w:rFonts w:ascii="Arial" w:eastAsia="Arial" w:hAnsi="Arial" w:cs="Arial"/>
          <w:sz w:val="32"/>
          <w:szCs w:val="32"/>
          <w:lang w:eastAsia="en-IN"/>
        </w:rPr>
      </w:pPr>
    </w:p>
    <w:p w14:paraId="22918CB0" w14:textId="77777777" w:rsidR="00BD4285" w:rsidRDefault="00BD4285" w:rsidP="00C652BD">
      <w:pPr>
        <w:spacing w:after="0" w:line="360" w:lineRule="auto"/>
        <w:jc w:val="center"/>
        <w:rPr>
          <w:rFonts w:ascii="Arial" w:eastAsia="Arial" w:hAnsi="Arial" w:cs="Arial"/>
          <w:sz w:val="32"/>
          <w:szCs w:val="32"/>
          <w:lang w:eastAsia="en-IN"/>
        </w:rPr>
      </w:pPr>
    </w:p>
    <w:p w14:paraId="52FFB8F4" w14:textId="77777777" w:rsidR="00BD4285" w:rsidRDefault="00BD4285" w:rsidP="00C652BD">
      <w:pPr>
        <w:spacing w:after="0" w:line="360" w:lineRule="auto"/>
        <w:jc w:val="center"/>
        <w:rPr>
          <w:rFonts w:ascii="Arial" w:eastAsia="Arial" w:hAnsi="Arial" w:cs="Arial"/>
          <w:sz w:val="32"/>
          <w:szCs w:val="32"/>
          <w:lang w:eastAsia="en-IN"/>
        </w:rPr>
      </w:pPr>
    </w:p>
    <w:p w14:paraId="106B2EFA" w14:textId="77777777" w:rsidR="00BD4285" w:rsidRDefault="00BD4285" w:rsidP="00C652BD">
      <w:pPr>
        <w:spacing w:after="0" w:line="360" w:lineRule="auto"/>
        <w:jc w:val="center"/>
        <w:rPr>
          <w:rFonts w:ascii="Arial" w:eastAsia="Arial" w:hAnsi="Arial" w:cs="Arial"/>
          <w:sz w:val="32"/>
          <w:szCs w:val="32"/>
          <w:lang w:eastAsia="en-IN"/>
        </w:rPr>
      </w:pPr>
    </w:p>
    <w:p w14:paraId="48BE31D9" w14:textId="77777777" w:rsidR="00BD4285" w:rsidRDefault="00BD4285" w:rsidP="00C652BD">
      <w:pPr>
        <w:spacing w:after="0" w:line="360" w:lineRule="auto"/>
        <w:jc w:val="center"/>
        <w:rPr>
          <w:rFonts w:ascii="Arial" w:eastAsia="Arial" w:hAnsi="Arial" w:cs="Arial"/>
          <w:sz w:val="32"/>
          <w:szCs w:val="32"/>
          <w:lang w:eastAsia="en-IN"/>
        </w:rPr>
      </w:pPr>
    </w:p>
    <w:p w14:paraId="4A87D4A4" w14:textId="77777777" w:rsidR="00BD4285" w:rsidRDefault="00BD4285" w:rsidP="00C652BD">
      <w:pPr>
        <w:spacing w:after="0" w:line="360" w:lineRule="auto"/>
        <w:jc w:val="center"/>
        <w:rPr>
          <w:rFonts w:ascii="Arial" w:eastAsia="Arial" w:hAnsi="Arial" w:cs="Arial"/>
          <w:sz w:val="32"/>
          <w:szCs w:val="32"/>
          <w:lang w:eastAsia="en-IN"/>
        </w:rPr>
      </w:pPr>
    </w:p>
    <w:p w14:paraId="00D007BC" w14:textId="77777777" w:rsidR="00BD4285" w:rsidRDefault="00BD4285" w:rsidP="00C652BD">
      <w:pPr>
        <w:spacing w:after="0" w:line="360" w:lineRule="auto"/>
        <w:jc w:val="center"/>
        <w:rPr>
          <w:rFonts w:ascii="Arial" w:eastAsia="Arial" w:hAnsi="Arial" w:cs="Arial"/>
          <w:sz w:val="32"/>
          <w:szCs w:val="32"/>
          <w:lang w:eastAsia="en-IN"/>
        </w:rPr>
      </w:pPr>
    </w:p>
    <w:p w14:paraId="791A1C92" w14:textId="77777777" w:rsidR="00BD4285" w:rsidRDefault="00BD4285" w:rsidP="00C652BD">
      <w:pPr>
        <w:spacing w:after="0" w:line="360" w:lineRule="auto"/>
        <w:jc w:val="center"/>
        <w:rPr>
          <w:rFonts w:ascii="Arial" w:eastAsia="Arial" w:hAnsi="Arial" w:cs="Arial"/>
          <w:sz w:val="32"/>
          <w:szCs w:val="32"/>
          <w:lang w:eastAsia="en-IN"/>
        </w:rPr>
      </w:pPr>
    </w:p>
    <w:p w14:paraId="6096A069" w14:textId="77777777" w:rsidR="00BD4285" w:rsidRDefault="00BD4285" w:rsidP="00C652BD">
      <w:pPr>
        <w:spacing w:after="0" w:line="360" w:lineRule="auto"/>
        <w:jc w:val="center"/>
        <w:rPr>
          <w:rFonts w:ascii="Arial" w:eastAsia="Arial" w:hAnsi="Arial" w:cs="Arial"/>
          <w:sz w:val="32"/>
          <w:szCs w:val="32"/>
          <w:lang w:eastAsia="en-IN"/>
        </w:rPr>
      </w:pPr>
    </w:p>
    <w:p w14:paraId="1DCE4DF2" w14:textId="77777777" w:rsidR="00BD4285" w:rsidRDefault="00BD4285" w:rsidP="00C652BD">
      <w:pPr>
        <w:spacing w:after="0" w:line="360" w:lineRule="auto"/>
        <w:jc w:val="center"/>
        <w:rPr>
          <w:rFonts w:ascii="Arial" w:eastAsia="Arial" w:hAnsi="Arial" w:cs="Arial"/>
          <w:sz w:val="32"/>
          <w:szCs w:val="32"/>
          <w:lang w:eastAsia="en-IN"/>
        </w:rPr>
      </w:pPr>
    </w:p>
    <w:p w14:paraId="6A09B67F" w14:textId="77777777" w:rsidR="00BD4285" w:rsidRDefault="00BD4285" w:rsidP="00C652BD">
      <w:pPr>
        <w:spacing w:after="0" w:line="360" w:lineRule="auto"/>
        <w:jc w:val="center"/>
        <w:rPr>
          <w:rFonts w:ascii="Arial" w:eastAsia="Arial" w:hAnsi="Arial" w:cs="Arial"/>
          <w:sz w:val="32"/>
          <w:szCs w:val="32"/>
          <w:lang w:eastAsia="en-IN"/>
        </w:rPr>
      </w:pPr>
    </w:p>
    <w:p w14:paraId="5189989D" w14:textId="77777777" w:rsidR="00BD4285" w:rsidRPr="00BD4285" w:rsidRDefault="00BD4285" w:rsidP="00BD4285">
      <w:pPr>
        <w:spacing w:after="0" w:line="360" w:lineRule="auto"/>
        <w:jc w:val="both"/>
        <w:rPr>
          <w:rFonts w:ascii="Times New Roman" w:eastAsia="Arial" w:hAnsi="Times New Roman" w:cs="Times New Roman"/>
          <w:sz w:val="24"/>
          <w:szCs w:val="24"/>
          <w:lang w:eastAsia="en-IN"/>
        </w:rPr>
      </w:pPr>
      <w:r w:rsidRPr="00BD4285">
        <w:rPr>
          <w:rFonts w:ascii="Times New Roman" w:eastAsia="Arial" w:hAnsi="Times New Roman" w:cs="Times New Roman"/>
          <w:sz w:val="24"/>
          <w:szCs w:val="24"/>
          <w:lang w:eastAsia="en-IN"/>
        </w:rPr>
        <w:t>Declaration:</w:t>
      </w:r>
    </w:p>
    <w:p w14:paraId="26B09BB9" w14:textId="77777777" w:rsidR="00BD4285" w:rsidRPr="00BD4285" w:rsidRDefault="00BD4285" w:rsidP="00BD4285">
      <w:pPr>
        <w:spacing w:after="0" w:line="360" w:lineRule="auto"/>
        <w:jc w:val="both"/>
        <w:rPr>
          <w:rFonts w:ascii="Times New Roman" w:eastAsia="Arial" w:hAnsi="Times New Roman" w:cs="Times New Roman"/>
          <w:sz w:val="24"/>
          <w:szCs w:val="24"/>
          <w:lang w:eastAsia="en-IN"/>
        </w:rPr>
      </w:pPr>
    </w:p>
    <w:p w14:paraId="64EDAC98" w14:textId="77777777" w:rsidR="00BD4285" w:rsidRPr="00BD4285" w:rsidRDefault="00BD4285" w:rsidP="00BD4285">
      <w:pPr>
        <w:spacing w:after="0" w:line="360" w:lineRule="auto"/>
        <w:jc w:val="both"/>
        <w:rPr>
          <w:rFonts w:ascii="Times New Roman" w:eastAsia="Arial" w:hAnsi="Times New Roman" w:cs="Times New Roman"/>
          <w:sz w:val="24"/>
          <w:szCs w:val="24"/>
          <w:lang w:eastAsia="en-IN"/>
        </w:rPr>
      </w:pPr>
    </w:p>
    <w:p w14:paraId="0D031FAF" w14:textId="77777777" w:rsidR="00BD4285" w:rsidRPr="00BD4285" w:rsidRDefault="00BD4285" w:rsidP="00BD4285">
      <w:pPr>
        <w:spacing w:after="0" w:line="360" w:lineRule="auto"/>
        <w:jc w:val="both"/>
        <w:rPr>
          <w:rFonts w:ascii="Times New Roman" w:eastAsia="Arial" w:hAnsi="Times New Roman" w:cs="Times New Roman"/>
          <w:sz w:val="24"/>
          <w:szCs w:val="24"/>
          <w:lang w:eastAsia="en-IN"/>
        </w:rPr>
      </w:pPr>
    </w:p>
    <w:p w14:paraId="4BE33598" w14:textId="77777777" w:rsidR="00BD4285" w:rsidRPr="00BD4285" w:rsidRDefault="00BD4285" w:rsidP="00BD4285">
      <w:pPr>
        <w:spacing w:after="0" w:line="360" w:lineRule="auto"/>
        <w:jc w:val="both"/>
        <w:rPr>
          <w:rFonts w:ascii="Times New Roman" w:eastAsia="Arial" w:hAnsi="Times New Roman" w:cs="Times New Roman"/>
          <w:sz w:val="24"/>
          <w:szCs w:val="24"/>
          <w:lang w:eastAsia="en-IN"/>
        </w:rPr>
      </w:pPr>
    </w:p>
    <w:p w14:paraId="668BEAD3" w14:textId="77777777" w:rsidR="00BD4285" w:rsidRPr="00BD4285" w:rsidRDefault="00BD4285" w:rsidP="00BD4285">
      <w:pPr>
        <w:spacing w:after="0" w:line="360" w:lineRule="auto"/>
        <w:jc w:val="both"/>
        <w:rPr>
          <w:rFonts w:ascii="Times New Roman" w:eastAsia="Arial" w:hAnsi="Times New Roman" w:cs="Times New Roman"/>
          <w:b/>
          <w:sz w:val="32"/>
          <w:szCs w:val="32"/>
          <w:lang w:eastAsia="en-IN"/>
        </w:rPr>
      </w:pPr>
      <w:r w:rsidRPr="00BD4285">
        <w:rPr>
          <w:rFonts w:ascii="Times New Roman" w:eastAsia="Arial" w:hAnsi="Times New Roman" w:cs="Times New Roman"/>
          <w:sz w:val="24"/>
          <w:szCs w:val="24"/>
          <w:lang w:eastAsia="en-IN"/>
        </w:rPr>
        <w:t xml:space="preserve">I declare that I have not used AI tools in the creation of this assignment, and I confirm that I have not presented any AI generated materials as my own work. </w:t>
      </w:r>
    </w:p>
    <w:p w14:paraId="7CAB861A" w14:textId="0E90F4BD" w:rsidR="009C6861" w:rsidRPr="009C6861" w:rsidRDefault="009C6861" w:rsidP="00C652BD">
      <w:pPr>
        <w:spacing w:after="0" w:line="360" w:lineRule="auto"/>
        <w:jc w:val="center"/>
        <w:rPr>
          <w:rFonts w:ascii="Times New Roman" w:eastAsia="Times New Roman" w:hAnsi="Times New Roman" w:cs="Times New Roman"/>
          <w:b/>
          <w:sz w:val="24"/>
          <w:szCs w:val="24"/>
          <w:lang w:eastAsia="en-IN"/>
        </w:rPr>
      </w:pPr>
      <w:r w:rsidRPr="009C6861">
        <w:rPr>
          <w:rFonts w:ascii="Arial" w:eastAsia="Arial" w:hAnsi="Arial" w:cs="Arial"/>
          <w:sz w:val="32"/>
          <w:szCs w:val="32"/>
          <w:lang w:eastAsia="en-IN"/>
        </w:rPr>
        <w:br w:type="page"/>
      </w:r>
    </w:p>
    <w:sdt>
      <w:sdtPr>
        <w:rPr>
          <w:rFonts w:ascii="Times New Roman" w:eastAsia="Arial" w:hAnsi="Times New Roman" w:cs="Times New Roman"/>
          <w:sz w:val="24"/>
          <w:szCs w:val="24"/>
          <w:lang w:eastAsia="en-IN"/>
        </w:rPr>
        <w:id w:val="-298297411"/>
        <w:docPartObj>
          <w:docPartGallery w:val="Table of Contents"/>
          <w:docPartUnique/>
        </w:docPartObj>
      </w:sdtPr>
      <w:sdtContent>
        <w:p w14:paraId="5B448CC1" w14:textId="77777777" w:rsidR="009C6861" w:rsidRPr="009C6861" w:rsidRDefault="009C6861" w:rsidP="009C6861">
          <w:pPr>
            <w:keepNext/>
            <w:keepLines/>
            <w:spacing w:before="240" w:after="0" w:line="360" w:lineRule="auto"/>
            <w:jc w:val="center"/>
            <w:rPr>
              <w:rFonts w:ascii="Times New Roman" w:eastAsia="Times New Roman" w:hAnsi="Times New Roman" w:cs="Times New Roman"/>
              <w:b/>
              <w:bCs/>
              <w:sz w:val="24"/>
              <w:szCs w:val="24"/>
            </w:rPr>
          </w:pPr>
          <w:r w:rsidRPr="009C6861">
            <w:rPr>
              <w:rFonts w:ascii="Times New Roman" w:eastAsia="Times New Roman" w:hAnsi="Times New Roman" w:cs="Times New Roman"/>
              <w:b/>
              <w:bCs/>
              <w:sz w:val="24"/>
              <w:szCs w:val="24"/>
            </w:rPr>
            <w:t>Table of Contents</w:t>
          </w:r>
        </w:p>
        <w:p w14:paraId="6FD8A4F2" w14:textId="59EE315D" w:rsidR="009C6861" w:rsidRPr="009C6861" w:rsidRDefault="009C6861" w:rsidP="009C6861">
          <w:pPr>
            <w:tabs>
              <w:tab w:val="right" w:leader="dot" w:pos="9350"/>
            </w:tabs>
            <w:spacing w:after="100" w:line="360" w:lineRule="auto"/>
            <w:jc w:val="both"/>
            <w:rPr>
              <w:rFonts w:ascii="Times New Roman" w:eastAsia="Arial" w:hAnsi="Times New Roman" w:cs="Times New Roman"/>
              <w:noProof/>
              <w:sz w:val="24"/>
              <w:szCs w:val="24"/>
              <w:lang w:eastAsia="en-IN"/>
            </w:rPr>
          </w:pPr>
          <w:r w:rsidRPr="009C6861">
            <w:rPr>
              <w:rFonts w:ascii="Times New Roman" w:eastAsia="Arial" w:hAnsi="Times New Roman" w:cs="Times New Roman"/>
              <w:sz w:val="24"/>
              <w:szCs w:val="24"/>
              <w:lang w:eastAsia="en-IN"/>
            </w:rPr>
            <w:fldChar w:fldCharType="begin"/>
          </w:r>
          <w:r w:rsidRPr="009C6861">
            <w:rPr>
              <w:rFonts w:ascii="Times New Roman" w:eastAsia="Arial" w:hAnsi="Times New Roman" w:cs="Times New Roman"/>
              <w:sz w:val="24"/>
              <w:szCs w:val="24"/>
              <w:lang w:eastAsia="en-IN"/>
            </w:rPr>
            <w:instrText xml:space="preserve"> TOC \o "1-3" \h \z \u </w:instrText>
          </w:r>
          <w:r w:rsidRPr="009C6861">
            <w:rPr>
              <w:rFonts w:ascii="Times New Roman" w:eastAsia="Arial" w:hAnsi="Times New Roman" w:cs="Times New Roman"/>
              <w:sz w:val="24"/>
              <w:szCs w:val="24"/>
              <w:lang w:eastAsia="en-IN"/>
            </w:rPr>
            <w:fldChar w:fldCharType="separate"/>
          </w:r>
          <w:hyperlink r:id="rId5" w:anchor="_Toc213528434" w:history="1">
            <w:r w:rsidRPr="009C6861">
              <w:rPr>
                <w:rFonts w:ascii="Arial" w:eastAsia="Arial" w:hAnsi="Arial" w:cs="Times New Roman"/>
                <w:noProof/>
                <w:color w:val="0000FF"/>
                <w:szCs w:val="24"/>
                <w:u w:val="single"/>
                <w:lang w:eastAsia="en-IN"/>
              </w:rPr>
              <w:t>1. Introduction</w:t>
            </w:r>
            <w:r w:rsidRPr="009C6861">
              <w:rPr>
                <w:rFonts w:ascii="Arial" w:eastAsia="Arial" w:hAnsi="Arial" w:cs="Times New Roman"/>
                <w:noProof/>
                <w:webHidden/>
                <w:color w:val="0000FF"/>
                <w:szCs w:val="24"/>
                <w:u w:val="single"/>
                <w:lang w:eastAsia="en-IN"/>
              </w:rPr>
              <w:tab/>
            </w:r>
            <w:r w:rsidRPr="009C6861">
              <w:rPr>
                <w:rFonts w:ascii="Arial" w:eastAsia="Arial" w:hAnsi="Arial" w:cs="Times New Roman"/>
                <w:noProof/>
                <w:webHidden/>
                <w:color w:val="0000FF"/>
                <w:szCs w:val="24"/>
                <w:u w:val="single"/>
                <w:lang w:eastAsia="en-IN"/>
              </w:rPr>
              <w:fldChar w:fldCharType="begin"/>
            </w:r>
            <w:r w:rsidRPr="009C6861">
              <w:rPr>
                <w:rFonts w:ascii="Arial" w:eastAsia="Arial" w:hAnsi="Arial" w:cs="Times New Roman"/>
                <w:noProof/>
                <w:webHidden/>
                <w:color w:val="0000FF"/>
                <w:szCs w:val="24"/>
                <w:u w:val="single"/>
                <w:lang w:eastAsia="en-IN"/>
              </w:rPr>
              <w:instrText xml:space="preserve"> PAGEREF _Toc213528434 \h </w:instrText>
            </w:r>
            <w:r w:rsidRPr="009C6861">
              <w:rPr>
                <w:rFonts w:ascii="Arial" w:eastAsia="Arial" w:hAnsi="Arial" w:cs="Times New Roman"/>
                <w:noProof/>
                <w:webHidden/>
                <w:color w:val="0000FF"/>
                <w:szCs w:val="24"/>
                <w:u w:val="single"/>
                <w:lang w:eastAsia="en-IN"/>
              </w:rPr>
            </w:r>
            <w:r w:rsidRPr="009C6861">
              <w:rPr>
                <w:rFonts w:ascii="Arial" w:eastAsia="Arial" w:hAnsi="Arial" w:cs="Times New Roman"/>
                <w:noProof/>
                <w:webHidden/>
                <w:color w:val="0000FF"/>
                <w:szCs w:val="24"/>
                <w:u w:val="single"/>
                <w:lang w:eastAsia="en-IN"/>
              </w:rPr>
              <w:fldChar w:fldCharType="separate"/>
            </w:r>
            <w:r w:rsidR="00BD4285">
              <w:rPr>
                <w:rFonts w:ascii="Arial" w:eastAsia="Arial" w:hAnsi="Arial" w:cs="Times New Roman"/>
                <w:noProof/>
                <w:webHidden/>
                <w:color w:val="0000FF"/>
                <w:szCs w:val="24"/>
                <w:u w:val="single"/>
                <w:lang w:eastAsia="en-IN"/>
              </w:rPr>
              <w:t>4</w:t>
            </w:r>
            <w:r w:rsidRPr="009C6861">
              <w:rPr>
                <w:rFonts w:ascii="Arial" w:eastAsia="Arial" w:hAnsi="Arial" w:cs="Times New Roman"/>
                <w:noProof/>
                <w:webHidden/>
                <w:color w:val="0000FF"/>
                <w:szCs w:val="24"/>
                <w:u w:val="single"/>
                <w:lang w:eastAsia="en-IN"/>
              </w:rPr>
              <w:fldChar w:fldCharType="end"/>
            </w:r>
          </w:hyperlink>
        </w:p>
        <w:p w14:paraId="653CDA23" w14:textId="0E6A3A18" w:rsidR="009C6861" w:rsidRPr="009C6861" w:rsidRDefault="009C6861" w:rsidP="009C6861">
          <w:pPr>
            <w:tabs>
              <w:tab w:val="right" w:leader="dot" w:pos="9350"/>
            </w:tabs>
            <w:spacing w:after="100" w:line="360" w:lineRule="auto"/>
            <w:jc w:val="both"/>
            <w:rPr>
              <w:rFonts w:ascii="Times New Roman" w:eastAsia="Arial" w:hAnsi="Times New Roman" w:cs="Times New Roman"/>
              <w:noProof/>
              <w:sz w:val="24"/>
              <w:szCs w:val="24"/>
              <w:lang w:eastAsia="en-IN"/>
            </w:rPr>
          </w:pPr>
          <w:hyperlink r:id="rId6" w:anchor="_Toc213528435" w:history="1">
            <w:r w:rsidRPr="009C6861">
              <w:rPr>
                <w:rFonts w:ascii="Arial" w:eastAsia="Arial" w:hAnsi="Arial" w:cs="Times New Roman"/>
                <w:noProof/>
                <w:color w:val="0000FF"/>
                <w:szCs w:val="24"/>
                <w:u w:val="single"/>
                <w:lang w:eastAsia="en-IN"/>
              </w:rPr>
              <w:t>2. Reflective learning log</w:t>
            </w:r>
            <w:r w:rsidRPr="009C6861">
              <w:rPr>
                <w:rFonts w:ascii="Arial" w:eastAsia="Arial" w:hAnsi="Arial" w:cs="Times New Roman"/>
                <w:noProof/>
                <w:webHidden/>
                <w:color w:val="0000FF"/>
                <w:szCs w:val="24"/>
                <w:u w:val="single"/>
                <w:lang w:eastAsia="en-IN"/>
              </w:rPr>
              <w:tab/>
            </w:r>
            <w:r w:rsidRPr="009C6861">
              <w:rPr>
                <w:rFonts w:ascii="Arial" w:eastAsia="Arial" w:hAnsi="Arial" w:cs="Times New Roman"/>
                <w:noProof/>
                <w:webHidden/>
                <w:color w:val="0000FF"/>
                <w:szCs w:val="24"/>
                <w:u w:val="single"/>
                <w:lang w:eastAsia="en-IN"/>
              </w:rPr>
              <w:fldChar w:fldCharType="begin"/>
            </w:r>
            <w:r w:rsidRPr="009C6861">
              <w:rPr>
                <w:rFonts w:ascii="Arial" w:eastAsia="Arial" w:hAnsi="Arial" w:cs="Times New Roman"/>
                <w:noProof/>
                <w:webHidden/>
                <w:color w:val="0000FF"/>
                <w:szCs w:val="24"/>
                <w:u w:val="single"/>
                <w:lang w:eastAsia="en-IN"/>
              </w:rPr>
              <w:instrText xml:space="preserve"> PAGEREF _Toc213528435 \h </w:instrText>
            </w:r>
            <w:r w:rsidRPr="009C6861">
              <w:rPr>
                <w:rFonts w:ascii="Arial" w:eastAsia="Arial" w:hAnsi="Arial" w:cs="Times New Roman"/>
                <w:noProof/>
                <w:webHidden/>
                <w:color w:val="0000FF"/>
                <w:szCs w:val="24"/>
                <w:u w:val="single"/>
                <w:lang w:eastAsia="en-IN"/>
              </w:rPr>
            </w:r>
            <w:r w:rsidRPr="009C6861">
              <w:rPr>
                <w:rFonts w:ascii="Arial" w:eastAsia="Arial" w:hAnsi="Arial" w:cs="Times New Roman"/>
                <w:noProof/>
                <w:webHidden/>
                <w:color w:val="0000FF"/>
                <w:szCs w:val="24"/>
                <w:u w:val="single"/>
                <w:lang w:eastAsia="en-IN"/>
              </w:rPr>
              <w:fldChar w:fldCharType="separate"/>
            </w:r>
            <w:r w:rsidR="00BD4285">
              <w:rPr>
                <w:rFonts w:ascii="Arial" w:eastAsia="Arial" w:hAnsi="Arial" w:cs="Times New Roman"/>
                <w:noProof/>
                <w:webHidden/>
                <w:color w:val="0000FF"/>
                <w:szCs w:val="24"/>
                <w:u w:val="single"/>
                <w:lang w:eastAsia="en-IN"/>
              </w:rPr>
              <w:t>4</w:t>
            </w:r>
            <w:r w:rsidRPr="009C6861">
              <w:rPr>
                <w:rFonts w:ascii="Arial" w:eastAsia="Arial" w:hAnsi="Arial" w:cs="Times New Roman"/>
                <w:noProof/>
                <w:webHidden/>
                <w:color w:val="0000FF"/>
                <w:szCs w:val="24"/>
                <w:u w:val="single"/>
                <w:lang w:eastAsia="en-IN"/>
              </w:rPr>
              <w:fldChar w:fldCharType="end"/>
            </w:r>
          </w:hyperlink>
        </w:p>
        <w:p w14:paraId="6A89653A" w14:textId="18CCFC7A" w:rsidR="009C6861" w:rsidRPr="009C6861" w:rsidRDefault="009C6861" w:rsidP="009C6861">
          <w:pPr>
            <w:tabs>
              <w:tab w:val="right" w:leader="dot" w:pos="9350"/>
            </w:tabs>
            <w:spacing w:after="100" w:line="360" w:lineRule="auto"/>
            <w:jc w:val="both"/>
            <w:rPr>
              <w:rFonts w:ascii="Times New Roman" w:eastAsia="Arial" w:hAnsi="Times New Roman" w:cs="Times New Roman"/>
              <w:noProof/>
              <w:sz w:val="24"/>
              <w:szCs w:val="24"/>
              <w:lang w:eastAsia="en-IN"/>
            </w:rPr>
          </w:pPr>
          <w:hyperlink r:id="rId7" w:anchor="_Toc213528436" w:history="1">
            <w:r w:rsidRPr="009C6861">
              <w:rPr>
                <w:rFonts w:ascii="Arial" w:eastAsia="Arial" w:hAnsi="Arial" w:cs="Times New Roman"/>
                <w:noProof/>
                <w:color w:val="0000FF"/>
                <w:szCs w:val="24"/>
                <w:u w:val="single"/>
                <w:lang w:eastAsia="en-IN"/>
              </w:rPr>
              <w:t>3. Conclusion</w:t>
            </w:r>
            <w:r w:rsidRPr="009C6861">
              <w:rPr>
                <w:rFonts w:ascii="Arial" w:eastAsia="Arial" w:hAnsi="Arial" w:cs="Times New Roman"/>
                <w:noProof/>
                <w:webHidden/>
                <w:color w:val="0000FF"/>
                <w:szCs w:val="24"/>
                <w:u w:val="single"/>
                <w:lang w:eastAsia="en-IN"/>
              </w:rPr>
              <w:tab/>
            </w:r>
            <w:r w:rsidRPr="009C6861">
              <w:rPr>
                <w:rFonts w:ascii="Arial" w:eastAsia="Arial" w:hAnsi="Arial" w:cs="Times New Roman"/>
                <w:noProof/>
                <w:webHidden/>
                <w:color w:val="0000FF"/>
                <w:szCs w:val="24"/>
                <w:u w:val="single"/>
                <w:lang w:eastAsia="en-IN"/>
              </w:rPr>
              <w:fldChar w:fldCharType="begin"/>
            </w:r>
            <w:r w:rsidRPr="009C6861">
              <w:rPr>
                <w:rFonts w:ascii="Arial" w:eastAsia="Arial" w:hAnsi="Arial" w:cs="Times New Roman"/>
                <w:noProof/>
                <w:webHidden/>
                <w:color w:val="0000FF"/>
                <w:szCs w:val="24"/>
                <w:u w:val="single"/>
                <w:lang w:eastAsia="en-IN"/>
              </w:rPr>
              <w:instrText xml:space="preserve"> PAGEREF _Toc213528436 \h </w:instrText>
            </w:r>
            <w:r w:rsidRPr="009C6861">
              <w:rPr>
                <w:rFonts w:ascii="Arial" w:eastAsia="Arial" w:hAnsi="Arial" w:cs="Times New Roman"/>
                <w:noProof/>
                <w:webHidden/>
                <w:color w:val="0000FF"/>
                <w:szCs w:val="24"/>
                <w:u w:val="single"/>
                <w:lang w:eastAsia="en-IN"/>
              </w:rPr>
            </w:r>
            <w:r w:rsidRPr="009C6861">
              <w:rPr>
                <w:rFonts w:ascii="Arial" w:eastAsia="Arial" w:hAnsi="Arial" w:cs="Times New Roman"/>
                <w:noProof/>
                <w:webHidden/>
                <w:color w:val="0000FF"/>
                <w:szCs w:val="24"/>
                <w:u w:val="single"/>
                <w:lang w:eastAsia="en-IN"/>
              </w:rPr>
              <w:fldChar w:fldCharType="separate"/>
            </w:r>
            <w:r w:rsidR="00BD4285">
              <w:rPr>
                <w:rFonts w:ascii="Arial" w:eastAsia="Arial" w:hAnsi="Arial" w:cs="Times New Roman"/>
                <w:noProof/>
                <w:webHidden/>
                <w:color w:val="0000FF"/>
                <w:szCs w:val="24"/>
                <w:u w:val="single"/>
                <w:lang w:eastAsia="en-IN"/>
              </w:rPr>
              <w:t>7</w:t>
            </w:r>
            <w:r w:rsidRPr="009C6861">
              <w:rPr>
                <w:rFonts w:ascii="Arial" w:eastAsia="Arial" w:hAnsi="Arial" w:cs="Times New Roman"/>
                <w:noProof/>
                <w:webHidden/>
                <w:color w:val="0000FF"/>
                <w:szCs w:val="24"/>
                <w:u w:val="single"/>
                <w:lang w:eastAsia="en-IN"/>
              </w:rPr>
              <w:fldChar w:fldCharType="end"/>
            </w:r>
          </w:hyperlink>
        </w:p>
        <w:p w14:paraId="33FD4D38" w14:textId="1ADBB4E4" w:rsidR="009C6861" w:rsidRPr="009C6861" w:rsidRDefault="009C6861" w:rsidP="009C6861">
          <w:pPr>
            <w:tabs>
              <w:tab w:val="right" w:leader="dot" w:pos="9350"/>
            </w:tabs>
            <w:spacing w:after="100" w:line="360" w:lineRule="auto"/>
            <w:jc w:val="both"/>
            <w:rPr>
              <w:rFonts w:ascii="Times New Roman" w:eastAsia="Arial" w:hAnsi="Times New Roman" w:cs="Times New Roman"/>
              <w:noProof/>
              <w:sz w:val="24"/>
              <w:szCs w:val="24"/>
              <w:lang w:eastAsia="en-IN"/>
            </w:rPr>
          </w:pPr>
          <w:hyperlink r:id="rId8" w:anchor="_Toc213528437" w:history="1">
            <w:r w:rsidRPr="009C6861">
              <w:rPr>
                <w:rFonts w:ascii="Arial" w:eastAsia="Arial" w:hAnsi="Arial" w:cs="Times New Roman"/>
                <w:noProof/>
                <w:color w:val="0000FF"/>
                <w:szCs w:val="24"/>
                <w:u w:val="single"/>
                <w:lang w:eastAsia="en-IN"/>
              </w:rPr>
              <w:t>4. References</w:t>
            </w:r>
            <w:r w:rsidRPr="009C6861">
              <w:rPr>
                <w:rFonts w:ascii="Arial" w:eastAsia="Arial" w:hAnsi="Arial" w:cs="Times New Roman"/>
                <w:noProof/>
                <w:webHidden/>
                <w:color w:val="0000FF"/>
                <w:szCs w:val="24"/>
                <w:u w:val="single"/>
                <w:lang w:eastAsia="en-IN"/>
              </w:rPr>
              <w:tab/>
            </w:r>
            <w:r w:rsidRPr="009C6861">
              <w:rPr>
                <w:rFonts w:ascii="Arial" w:eastAsia="Arial" w:hAnsi="Arial" w:cs="Times New Roman"/>
                <w:noProof/>
                <w:webHidden/>
                <w:color w:val="0000FF"/>
                <w:szCs w:val="24"/>
                <w:u w:val="single"/>
                <w:lang w:eastAsia="en-IN"/>
              </w:rPr>
              <w:fldChar w:fldCharType="begin"/>
            </w:r>
            <w:r w:rsidRPr="009C6861">
              <w:rPr>
                <w:rFonts w:ascii="Arial" w:eastAsia="Arial" w:hAnsi="Arial" w:cs="Times New Roman"/>
                <w:noProof/>
                <w:webHidden/>
                <w:color w:val="0000FF"/>
                <w:szCs w:val="24"/>
                <w:u w:val="single"/>
                <w:lang w:eastAsia="en-IN"/>
              </w:rPr>
              <w:instrText xml:space="preserve"> PAGEREF _Toc213528437 \h </w:instrText>
            </w:r>
            <w:r w:rsidRPr="009C6861">
              <w:rPr>
                <w:rFonts w:ascii="Arial" w:eastAsia="Arial" w:hAnsi="Arial" w:cs="Times New Roman"/>
                <w:noProof/>
                <w:webHidden/>
                <w:color w:val="0000FF"/>
                <w:szCs w:val="24"/>
                <w:u w:val="single"/>
                <w:lang w:eastAsia="en-IN"/>
              </w:rPr>
            </w:r>
            <w:r w:rsidRPr="009C6861">
              <w:rPr>
                <w:rFonts w:ascii="Arial" w:eastAsia="Arial" w:hAnsi="Arial" w:cs="Times New Roman"/>
                <w:noProof/>
                <w:webHidden/>
                <w:color w:val="0000FF"/>
                <w:szCs w:val="24"/>
                <w:u w:val="single"/>
                <w:lang w:eastAsia="en-IN"/>
              </w:rPr>
              <w:fldChar w:fldCharType="separate"/>
            </w:r>
            <w:r w:rsidR="00BD4285">
              <w:rPr>
                <w:rFonts w:ascii="Arial" w:eastAsia="Arial" w:hAnsi="Arial" w:cs="Times New Roman"/>
                <w:noProof/>
                <w:webHidden/>
                <w:color w:val="0000FF"/>
                <w:szCs w:val="24"/>
                <w:u w:val="single"/>
                <w:lang w:eastAsia="en-IN"/>
              </w:rPr>
              <w:t>8</w:t>
            </w:r>
            <w:r w:rsidRPr="009C6861">
              <w:rPr>
                <w:rFonts w:ascii="Arial" w:eastAsia="Arial" w:hAnsi="Arial" w:cs="Times New Roman"/>
                <w:noProof/>
                <w:webHidden/>
                <w:color w:val="0000FF"/>
                <w:szCs w:val="24"/>
                <w:u w:val="single"/>
                <w:lang w:eastAsia="en-IN"/>
              </w:rPr>
              <w:fldChar w:fldCharType="end"/>
            </w:r>
          </w:hyperlink>
        </w:p>
        <w:p w14:paraId="17882D72" w14:textId="3FC206DE" w:rsidR="009C6861" w:rsidRPr="009C6861" w:rsidRDefault="009C6861" w:rsidP="009C6861">
          <w:pPr>
            <w:tabs>
              <w:tab w:val="right" w:leader="dot" w:pos="9350"/>
            </w:tabs>
            <w:spacing w:after="100" w:line="360" w:lineRule="auto"/>
            <w:jc w:val="both"/>
            <w:rPr>
              <w:rFonts w:ascii="Times New Roman" w:eastAsia="Arial" w:hAnsi="Times New Roman" w:cs="Times New Roman"/>
              <w:noProof/>
              <w:sz w:val="24"/>
              <w:szCs w:val="24"/>
              <w:lang w:eastAsia="en-IN"/>
            </w:rPr>
          </w:pPr>
          <w:hyperlink r:id="rId9" w:anchor="_Toc213528438" w:history="1">
            <w:r w:rsidRPr="009C6861">
              <w:rPr>
                <w:rFonts w:ascii="Arial" w:eastAsia="Arial" w:hAnsi="Arial" w:cs="Times New Roman"/>
                <w:noProof/>
                <w:color w:val="0000FF"/>
                <w:szCs w:val="24"/>
                <w:u w:val="single"/>
                <w:lang w:eastAsia="en-IN"/>
              </w:rPr>
              <w:t>5. Appendix</w:t>
            </w:r>
            <w:r w:rsidRPr="009C6861">
              <w:rPr>
                <w:rFonts w:ascii="Arial" w:eastAsia="Arial" w:hAnsi="Arial" w:cs="Times New Roman"/>
                <w:noProof/>
                <w:webHidden/>
                <w:color w:val="0000FF"/>
                <w:szCs w:val="24"/>
                <w:u w:val="single"/>
                <w:lang w:eastAsia="en-IN"/>
              </w:rPr>
              <w:tab/>
            </w:r>
            <w:r w:rsidRPr="009C6861">
              <w:rPr>
                <w:rFonts w:ascii="Arial" w:eastAsia="Arial" w:hAnsi="Arial" w:cs="Times New Roman"/>
                <w:noProof/>
                <w:webHidden/>
                <w:color w:val="0000FF"/>
                <w:szCs w:val="24"/>
                <w:u w:val="single"/>
                <w:lang w:eastAsia="en-IN"/>
              </w:rPr>
              <w:fldChar w:fldCharType="begin"/>
            </w:r>
            <w:r w:rsidRPr="009C6861">
              <w:rPr>
                <w:rFonts w:ascii="Arial" w:eastAsia="Arial" w:hAnsi="Arial" w:cs="Times New Roman"/>
                <w:noProof/>
                <w:webHidden/>
                <w:color w:val="0000FF"/>
                <w:szCs w:val="24"/>
                <w:u w:val="single"/>
                <w:lang w:eastAsia="en-IN"/>
              </w:rPr>
              <w:instrText xml:space="preserve"> PAGEREF _Toc213528438 \h </w:instrText>
            </w:r>
            <w:r w:rsidRPr="009C6861">
              <w:rPr>
                <w:rFonts w:ascii="Arial" w:eastAsia="Arial" w:hAnsi="Arial" w:cs="Times New Roman"/>
                <w:noProof/>
                <w:webHidden/>
                <w:color w:val="0000FF"/>
                <w:szCs w:val="24"/>
                <w:u w:val="single"/>
                <w:lang w:eastAsia="en-IN"/>
              </w:rPr>
            </w:r>
            <w:r w:rsidRPr="009C6861">
              <w:rPr>
                <w:rFonts w:ascii="Arial" w:eastAsia="Arial" w:hAnsi="Arial" w:cs="Times New Roman"/>
                <w:noProof/>
                <w:webHidden/>
                <w:color w:val="0000FF"/>
                <w:szCs w:val="24"/>
                <w:u w:val="single"/>
                <w:lang w:eastAsia="en-IN"/>
              </w:rPr>
              <w:fldChar w:fldCharType="separate"/>
            </w:r>
            <w:r w:rsidR="00BD4285">
              <w:rPr>
                <w:rFonts w:ascii="Arial" w:eastAsia="Arial" w:hAnsi="Arial" w:cs="Times New Roman"/>
                <w:noProof/>
                <w:webHidden/>
                <w:color w:val="0000FF"/>
                <w:szCs w:val="24"/>
                <w:u w:val="single"/>
                <w:lang w:eastAsia="en-IN"/>
              </w:rPr>
              <w:t>9</w:t>
            </w:r>
            <w:r w:rsidRPr="009C6861">
              <w:rPr>
                <w:rFonts w:ascii="Arial" w:eastAsia="Arial" w:hAnsi="Arial" w:cs="Times New Roman"/>
                <w:noProof/>
                <w:webHidden/>
                <w:color w:val="0000FF"/>
                <w:szCs w:val="24"/>
                <w:u w:val="single"/>
                <w:lang w:eastAsia="en-IN"/>
              </w:rPr>
              <w:fldChar w:fldCharType="end"/>
            </w:r>
          </w:hyperlink>
        </w:p>
        <w:p w14:paraId="5E44288F" w14:textId="77777777" w:rsidR="009C6861" w:rsidRPr="009C6861" w:rsidRDefault="009C6861" w:rsidP="009C6861">
          <w:pPr>
            <w:spacing w:after="0" w:line="360" w:lineRule="auto"/>
            <w:jc w:val="both"/>
            <w:rPr>
              <w:rFonts w:ascii="Times New Roman" w:eastAsia="Arial" w:hAnsi="Times New Roman" w:cs="Times New Roman"/>
              <w:sz w:val="24"/>
              <w:szCs w:val="24"/>
              <w:lang w:eastAsia="en-IN"/>
            </w:rPr>
          </w:pPr>
          <w:r w:rsidRPr="009C6861">
            <w:rPr>
              <w:rFonts w:ascii="Times New Roman" w:eastAsia="Arial" w:hAnsi="Times New Roman" w:cs="Times New Roman"/>
              <w:b/>
              <w:bCs/>
              <w:noProof/>
              <w:sz w:val="24"/>
              <w:szCs w:val="24"/>
              <w:lang w:eastAsia="en-IN"/>
            </w:rPr>
            <w:fldChar w:fldCharType="end"/>
          </w:r>
        </w:p>
      </w:sdtContent>
    </w:sdt>
    <w:p w14:paraId="77D4CDFD" w14:textId="77777777" w:rsidR="009C6861" w:rsidRPr="009C6861" w:rsidRDefault="009C6861" w:rsidP="009C6861">
      <w:pPr>
        <w:spacing w:after="0" w:line="276" w:lineRule="auto"/>
        <w:rPr>
          <w:rFonts w:ascii="Times New Roman" w:eastAsia="Times New Roman" w:hAnsi="Times New Roman" w:cs="Times New Roman"/>
          <w:b/>
          <w:sz w:val="24"/>
          <w:szCs w:val="24"/>
          <w:lang w:eastAsia="en-IN"/>
        </w:rPr>
      </w:pPr>
      <w:r w:rsidRPr="009C6861">
        <w:rPr>
          <w:rFonts w:ascii="Times New Roman" w:eastAsia="Times New Roman" w:hAnsi="Times New Roman" w:cs="Times New Roman"/>
          <w:b/>
          <w:sz w:val="24"/>
          <w:szCs w:val="24"/>
          <w:lang w:eastAsia="en-IN"/>
        </w:rPr>
        <w:br w:type="page"/>
      </w:r>
    </w:p>
    <w:p w14:paraId="39EF4D29" w14:textId="77777777" w:rsidR="009C6861" w:rsidRPr="009C6861" w:rsidRDefault="009C6861" w:rsidP="009C6861">
      <w:pPr>
        <w:keepNext/>
        <w:keepLines/>
        <w:spacing w:before="400" w:after="120" w:line="360" w:lineRule="auto"/>
        <w:jc w:val="both"/>
        <w:outlineLvl w:val="0"/>
        <w:rPr>
          <w:rFonts w:ascii="Times New Roman" w:eastAsia="Arial" w:hAnsi="Times New Roman" w:cs="Arial"/>
          <w:b/>
          <w:sz w:val="24"/>
          <w:szCs w:val="40"/>
          <w:lang w:eastAsia="en-IN"/>
        </w:rPr>
      </w:pPr>
      <w:bookmarkStart w:id="0" w:name="_Toc213528434"/>
      <w:r w:rsidRPr="009C6861">
        <w:rPr>
          <w:rFonts w:ascii="Times New Roman" w:eastAsia="Arial" w:hAnsi="Times New Roman" w:cs="Arial"/>
          <w:b/>
          <w:sz w:val="24"/>
          <w:szCs w:val="40"/>
          <w:lang w:eastAsia="en-IN"/>
        </w:rPr>
        <w:lastRenderedPageBreak/>
        <w:t>1. Introduction</w:t>
      </w:r>
      <w:bookmarkEnd w:id="0"/>
    </w:p>
    <w:p w14:paraId="2C6FE740" w14:textId="7777777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This is a section of a reflective learning log that primarily focuses on Food and Beverage Operations (F&amp;B) in the hotel, specifically by selecting one placement, such as Rossington Hall from the Crown Bawtry Collection, which comprises the Crown Hotel, Rossington Hall, and Bawtry Hall. The core functions of the F&amp;B operations primarily focus on dining services, specifically in procurement, menu planning, service delivery, food and beverage preparation, and revenue management. </w:t>
      </w:r>
      <w:proofErr w:type="gramStart"/>
      <w:r w:rsidRPr="009C6861">
        <w:rPr>
          <w:rFonts w:ascii="Times New Roman" w:eastAsia="Times New Roman" w:hAnsi="Times New Roman" w:cs="Times New Roman"/>
          <w:sz w:val="24"/>
          <w:szCs w:val="24"/>
          <w:lang w:eastAsia="en-IN"/>
        </w:rPr>
        <w:t>A 19th-century estate or Rossington Hall,</w:t>
      </w:r>
      <w:proofErr w:type="gramEnd"/>
      <w:r w:rsidRPr="009C6861">
        <w:rPr>
          <w:rFonts w:ascii="Times New Roman" w:eastAsia="Times New Roman" w:hAnsi="Times New Roman" w:cs="Times New Roman"/>
          <w:sz w:val="24"/>
          <w:szCs w:val="24"/>
          <w:lang w:eastAsia="en-IN"/>
        </w:rPr>
        <w:t xml:space="preserve"> is a unique retreat with 21 well-designed bedrooms and pet-friendly accommodation, which offers a blend of modern comfort and historic charm (Rossington Hall, 2025). In this particular property, F&amp;B offers breakfast (Grab &amp; Co and Yorkshire breakfast), lunch buffet (sandwich &amp; frites, hot &amp; cold), and evening menus (grazing evening buffet) (Rossingtonhall.co.uk, 2025). So, in this reflective work, I will clearly describe my hands-on experiences aligning with the theoretical overview to understand the sustainable F&amp;B operations.</w:t>
      </w:r>
    </w:p>
    <w:p w14:paraId="5C07556B" w14:textId="77777777" w:rsidR="009C6861" w:rsidRPr="009C6861" w:rsidRDefault="009C6861" w:rsidP="009C6861">
      <w:pPr>
        <w:keepNext/>
        <w:keepLines/>
        <w:spacing w:before="400" w:after="120" w:line="360" w:lineRule="auto"/>
        <w:jc w:val="both"/>
        <w:outlineLvl w:val="0"/>
        <w:rPr>
          <w:rFonts w:ascii="Times New Roman" w:eastAsia="Arial" w:hAnsi="Times New Roman" w:cs="Arial"/>
          <w:b/>
          <w:sz w:val="24"/>
          <w:szCs w:val="40"/>
          <w:lang w:eastAsia="en-IN"/>
        </w:rPr>
      </w:pPr>
      <w:bookmarkStart w:id="1" w:name="_Toc213528435"/>
      <w:r w:rsidRPr="009C6861">
        <w:rPr>
          <w:rFonts w:ascii="Times New Roman" w:eastAsia="Arial" w:hAnsi="Times New Roman" w:cs="Arial"/>
          <w:b/>
          <w:sz w:val="24"/>
          <w:szCs w:val="40"/>
          <w:lang w:eastAsia="en-IN"/>
        </w:rPr>
        <w:t>2. Reflective learning log</w:t>
      </w:r>
      <w:bookmarkEnd w:id="1"/>
    </w:p>
    <w:p w14:paraId="2064DB8A" w14:textId="7777777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To explain my placement journey, Gibbs' reflective model has been used to mention each step clearly.</w:t>
      </w:r>
    </w:p>
    <w:p w14:paraId="584705AA" w14:textId="77777777" w:rsidR="009C6861" w:rsidRPr="009C6861" w:rsidRDefault="009C6861" w:rsidP="009C6861">
      <w:pPr>
        <w:spacing w:before="120" w:after="120" w:line="360" w:lineRule="auto"/>
        <w:jc w:val="both"/>
        <w:rPr>
          <w:rFonts w:ascii="Times New Roman" w:eastAsia="Times New Roman" w:hAnsi="Times New Roman" w:cs="Times New Roman"/>
          <w:b/>
          <w:sz w:val="24"/>
          <w:szCs w:val="24"/>
          <w:lang w:eastAsia="en-IN"/>
        </w:rPr>
      </w:pPr>
      <w:r w:rsidRPr="009C6861">
        <w:rPr>
          <w:rFonts w:ascii="Times New Roman" w:eastAsia="Times New Roman" w:hAnsi="Times New Roman" w:cs="Times New Roman"/>
          <w:b/>
          <w:sz w:val="24"/>
          <w:szCs w:val="24"/>
          <w:lang w:eastAsia="en-IN"/>
        </w:rPr>
        <w:t>Description</w:t>
      </w:r>
    </w:p>
    <w:p w14:paraId="37B11E01" w14:textId="087E4DC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During my placement at Rossington Hall, I worked with the F&amp;B team to serve the delicious food services to the customers at the event. In week 10, level 6 hotel placement, I was involved in hands-on experience in managerial, operational, and customer service aspects of the F&amp;B department. Working in this department, I was assigned different tasks, from bar and dining services to overseeing the staff with the purpose of ensuring safety and quality standards in the food production. Use of the most efficient food and beverage production or services is needed to meet the customer service requirements (Cousins and Weekes, 2020). In short, I had to ensure a welcoming environment with high-quality services and maintain consistency and health and safety compl</w:t>
      </w:r>
      <w:r w:rsidR="00701616">
        <w:rPr>
          <w:rFonts w:ascii="Times New Roman" w:eastAsia="Times New Roman" w:hAnsi="Times New Roman" w:cs="Times New Roman"/>
          <w:sz w:val="24"/>
          <w:szCs w:val="24"/>
          <w:lang w:eastAsia="en-IN"/>
        </w:rPr>
        <w:t>iance.</w:t>
      </w:r>
    </w:p>
    <w:p w14:paraId="20D8DEA3" w14:textId="77777777" w:rsidR="009C6861" w:rsidRPr="009C6861" w:rsidRDefault="009C6861" w:rsidP="009C6861">
      <w:pPr>
        <w:spacing w:before="120" w:after="120" w:line="360" w:lineRule="auto"/>
        <w:jc w:val="both"/>
        <w:rPr>
          <w:rFonts w:ascii="Times New Roman" w:eastAsia="Times New Roman" w:hAnsi="Times New Roman" w:cs="Times New Roman"/>
          <w:b/>
          <w:sz w:val="24"/>
          <w:szCs w:val="24"/>
          <w:lang w:eastAsia="en-IN"/>
        </w:rPr>
      </w:pPr>
      <w:r w:rsidRPr="009C6861">
        <w:rPr>
          <w:rFonts w:ascii="Times New Roman" w:eastAsia="Times New Roman" w:hAnsi="Times New Roman" w:cs="Times New Roman"/>
          <w:b/>
          <w:sz w:val="24"/>
          <w:szCs w:val="24"/>
          <w:lang w:eastAsia="en-IN"/>
        </w:rPr>
        <w:t>Feelings</w:t>
      </w:r>
    </w:p>
    <w:p w14:paraId="3AE1D7A0" w14:textId="14D0468E"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In the initial days, I felt mixed emotions o</w:t>
      </w:r>
      <w:r w:rsidR="00701616">
        <w:rPr>
          <w:rFonts w:ascii="Times New Roman" w:eastAsia="Times New Roman" w:hAnsi="Times New Roman" w:cs="Times New Roman"/>
          <w:sz w:val="24"/>
          <w:szCs w:val="24"/>
          <w:lang w:eastAsia="en-IN"/>
        </w:rPr>
        <w:t xml:space="preserve">f </w:t>
      </w:r>
      <w:r w:rsidRPr="009C6861">
        <w:rPr>
          <w:rFonts w:ascii="Times New Roman" w:eastAsia="Times New Roman" w:hAnsi="Times New Roman" w:cs="Times New Roman"/>
          <w:sz w:val="24"/>
          <w:szCs w:val="24"/>
          <w:lang w:eastAsia="en-IN"/>
        </w:rPr>
        <w:t xml:space="preserve">nervousness, challenges, and excitement to do my responsibilities perfectly due to my limited knowledge in this departmental activity. However, through my performances, I have gradually learned several things from my challenges, such as how to manage my F&amp;B tasks, solve the issues that I faced, and how to communicate with my </w:t>
      </w:r>
      <w:r w:rsidRPr="009C6861">
        <w:rPr>
          <w:rFonts w:ascii="Times New Roman" w:eastAsia="Times New Roman" w:hAnsi="Times New Roman" w:cs="Times New Roman"/>
          <w:sz w:val="24"/>
          <w:szCs w:val="24"/>
          <w:lang w:eastAsia="en-IN"/>
        </w:rPr>
        <w:lastRenderedPageBreak/>
        <w:t>team members and seniors to complete my tasks. Hence, I felt the theoretical knowledge that I gained from my previous assignment and modules supported me a lot in performing my roles.</w:t>
      </w:r>
    </w:p>
    <w:p w14:paraId="0519E8C0" w14:textId="77777777" w:rsidR="009C6861" w:rsidRPr="009C6861" w:rsidRDefault="009C6861" w:rsidP="009C6861">
      <w:pPr>
        <w:spacing w:before="120" w:after="120" w:line="360" w:lineRule="auto"/>
        <w:jc w:val="both"/>
        <w:rPr>
          <w:rFonts w:ascii="Times New Roman" w:eastAsia="Times New Roman" w:hAnsi="Times New Roman" w:cs="Times New Roman"/>
          <w:b/>
          <w:sz w:val="24"/>
          <w:szCs w:val="24"/>
          <w:lang w:eastAsia="en-IN"/>
        </w:rPr>
      </w:pPr>
      <w:r w:rsidRPr="009C6861">
        <w:rPr>
          <w:rFonts w:ascii="Times New Roman" w:eastAsia="Times New Roman" w:hAnsi="Times New Roman" w:cs="Times New Roman"/>
          <w:b/>
          <w:sz w:val="24"/>
          <w:szCs w:val="24"/>
          <w:lang w:eastAsia="en-IN"/>
        </w:rPr>
        <w:t>Evaluation</w:t>
      </w:r>
    </w:p>
    <w:p w14:paraId="4E02B623" w14:textId="7777777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Considering my journey and learning previously, I have evaluated the main aspects that Rossington Hall </w:t>
      </w:r>
      <w:proofErr w:type="gramStart"/>
      <w:r w:rsidRPr="009C6861">
        <w:rPr>
          <w:rFonts w:ascii="Times New Roman" w:eastAsia="Times New Roman" w:hAnsi="Times New Roman" w:cs="Times New Roman"/>
          <w:sz w:val="24"/>
          <w:szCs w:val="24"/>
          <w:lang w:eastAsia="en-IN"/>
        </w:rPr>
        <w:t>has to</w:t>
      </w:r>
      <w:proofErr w:type="gramEnd"/>
      <w:r w:rsidRPr="009C6861">
        <w:rPr>
          <w:rFonts w:ascii="Times New Roman" w:eastAsia="Times New Roman" w:hAnsi="Times New Roman" w:cs="Times New Roman"/>
          <w:sz w:val="24"/>
          <w:szCs w:val="24"/>
          <w:lang w:eastAsia="en-IN"/>
        </w:rPr>
        <w:t xml:space="preserve"> maintain are the sustainability in the operation of F&amp;B and the marketing, which is supported to provide the best customer services. For example, I have gained knowledge on Sustainability from Management and Organisational Behaviour (week 2 lecture), through ‘Mintzberg’s theory on organisations’, and that helps the hotel with embedding sustainability in every part of its organisation. Mintzberg’s theory has set up the management roles with formal authority, including the responsibility of subordinates’ mentoring, collaboration with resources, and communication with them (</w:t>
      </w:r>
      <w:proofErr w:type="spellStart"/>
      <w:r w:rsidRPr="009C6861">
        <w:rPr>
          <w:rFonts w:ascii="Times New Roman" w:eastAsia="Times New Roman" w:hAnsi="Times New Roman" w:cs="Times New Roman"/>
          <w:sz w:val="24"/>
          <w:szCs w:val="24"/>
          <w:lang w:eastAsia="en-IN"/>
        </w:rPr>
        <w:t>Durowoju</w:t>
      </w:r>
      <w:proofErr w:type="spellEnd"/>
      <w:r w:rsidRPr="009C6861">
        <w:rPr>
          <w:rFonts w:ascii="Times New Roman" w:eastAsia="Times New Roman" w:hAnsi="Times New Roman" w:cs="Times New Roman"/>
          <w:sz w:val="24"/>
          <w:szCs w:val="24"/>
          <w:lang w:eastAsia="en-IN"/>
        </w:rPr>
        <w:t xml:space="preserve"> and Tijani, 2021). In the context of this theory, strategic apex focuses on leadership commitment through setting sustainability goals by seniors, and a middle line has been established through communication and coordination between the departmental managers, such as housekeeping, kitchen, and maintenance. The third aspect of this theory helps me to be involved in sustainability practice, as part of the core operational activity, as well as technostructure allows for developing the standard for this sustainability practice. The last aspect of this theory is to support the marketing team in communicating about the green branding while supporting community engagement.</w:t>
      </w:r>
    </w:p>
    <w:p w14:paraId="591232E2" w14:textId="7777777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Apart from that, I also evaluated that knowledge on ‘Action-centred Leadership (ACL)’ from Management and Organisational Behaviour (week 3 lecture) enhances my skills in team functioning with the marketing team. This ACL model leadership exists in different 3 levels, such as team, strategic, and operational levels with taking team, task, and individual needs into consideration (Adair, 1973). According to this leadership theory, I </w:t>
      </w:r>
      <w:proofErr w:type="gramStart"/>
      <w:r w:rsidRPr="009C6861">
        <w:rPr>
          <w:rFonts w:ascii="Times New Roman" w:eastAsia="Times New Roman" w:hAnsi="Times New Roman" w:cs="Times New Roman"/>
          <w:sz w:val="24"/>
          <w:szCs w:val="24"/>
          <w:lang w:eastAsia="en-IN"/>
        </w:rPr>
        <w:t>have to</w:t>
      </w:r>
      <w:proofErr w:type="gramEnd"/>
      <w:r w:rsidRPr="009C6861">
        <w:rPr>
          <w:rFonts w:ascii="Times New Roman" w:eastAsia="Times New Roman" w:hAnsi="Times New Roman" w:cs="Times New Roman"/>
          <w:sz w:val="24"/>
          <w:szCs w:val="24"/>
          <w:lang w:eastAsia="en-IN"/>
        </w:rPr>
        <w:t xml:space="preserve"> maintain morale and build spirit on sustainability practices, by setting standards and maintaining discipline on green branding. Delivering quality service, marketers </w:t>
      </w:r>
      <w:proofErr w:type="gramStart"/>
      <w:r w:rsidRPr="009C6861">
        <w:rPr>
          <w:rFonts w:ascii="Times New Roman" w:eastAsia="Times New Roman" w:hAnsi="Times New Roman" w:cs="Times New Roman"/>
          <w:sz w:val="24"/>
          <w:szCs w:val="24"/>
          <w:lang w:eastAsia="en-IN"/>
        </w:rPr>
        <w:t>have to</w:t>
      </w:r>
      <w:proofErr w:type="gramEnd"/>
      <w:r w:rsidRPr="009C6861">
        <w:rPr>
          <w:rFonts w:ascii="Times New Roman" w:eastAsia="Times New Roman" w:hAnsi="Times New Roman" w:cs="Times New Roman"/>
          <w:sz w:val="24"/>
          <w:szCs w:val="24"/>
          <w:lang w:eastAsia="en-IN"/>
        </w:rPr>
        <w:t xml:space="preserve"> concentrate on the customers' expectations that may help to achieve the desired satisfaction level (Johnston and Clark, 2005). From this leadership theory, effective communication that I have established with marketing teams who are directly involved in community engagement, such as local sourcing and fair-trade of the products.</w:t>
      </w:r>
    </w:p>
    <w:p w14:paraId="2A36DD99" w14:textId="77777777" w:rsidR="009C6861" w:rsidRPr="009C6861" w:rsidRDefault="009C6861" w:rsidP="009C6861">
      <w:pPr>
        <w:spacing w:before="120" w:after="120" w:line="360" w:lineRule="auto"/>
        <w:jc w:val="both"/>
        <w:rPr>
          <w:rFonts w:ascii="Times New Roman" w:eastAsia="Times New Roman" w:hAnsi="Times New Roman" w:cs="Times New Roman"/>
          <w:b/>
          <w:sz w:val="24"/>
          <w:szCs w:val="24"/>
          <w:lang w:eastAsia="en-IN"/>
        </w:rPr>
      </w:pPr>
      <w:r w:rsidRPr="009C6861">
        <w:rPr>
          <w:rFonts w:ascii="Times New Roman" w:eastAsia="Times New Roman" w:hAnsi="Times New Roman" w:cs="Times New Roman"/>
          <w:b/>
          <w:sz w:val="24"/>
          <w:szCs w:val="24"/>
          <w:lang w:eastAsia="en-IN"/>
        </w:rPr>
        <w:t>Analysis</w:t>
      </w:r>
    </w:p>
    <w:p w14:paraId="15DFF3BA" w14:textId="7777777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lastRenderedPageBreak/>
        <w:t>I have analysed that the theoretical understanding of the ‘Change Management’ from week 6 of Management and Organisational Behaviour guides me to develop my concept of change aspects, such as culture, process, and people. The importance of change management is to guide the firm to perform towards an uncertain future, depending on competencies and which may help in current operation (Rutherford and O’Fallon, 2006). Considering this theory, I have understood that the external factors, such as customers' tastes on sustainability in dining services, allow me to maintain hygiene, using hand gloves and a head covering while serving the meals. Maintaining cleanliness and hygiene is extremely important as this may create a favourable impression on the customers (Adama, 2021). At the hotel, batch cooking is another initiative taken by the management in the way of serving the food at 11.30 AM, then 12.15 PM, then 12.45 PM in comparison to putting all the guests together (Walker, 2021). Adopting this change supports the F&amp;B team to attend and serve quality foods and beverages to benefit from these services.</w:t>
      </w:r>
    </w:p>
    <w:p w14:paraId="4B95E270" w14:textId="7777777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Similarly, internal factors are the talented and trained staff who may trigger our F&amp;B team to improve the dining service in the hotel by maintaining the food quality standards. The contribution of this staff has been measured through the customers’ reviews and feedback at Rossington Hall. For example, according to the customers’ feedback, the staff at Rossington Hall are very helpful, delightful, who are and engaged proactively solving the issues, as well as the food is delicious (Tripadvisor, 2020). So, I analysed the importance of the external and internal factors in the process of change management at this hotel.</w:t>
      </w:r>
    </w:p>
    <w:p w14:paraId="501CC18C" w14:textId="77777777" w:rsidR="009C6861" w:rsidRPr="009C6861" w:rsidRDefault="009C6861" w:rsidP="009C6861">
      <w:pPr>
        <w:spacing w:before="120" w:after="120" w:line="360" w:lineRule="auto"/>
        <w:jc w:val="both"/>
        <w:rPr>
          <w:rFonts w:ascii="Times New Roman" w:eastAsia="Times New Roman" w:hAnsi="Times New Roman" w:cs="Times New Roman"/>
          <w:b/>
          <w:sz w:val="24"/>
          <w:szCs w:val="24"/>
          <w:lang w:eastAsia="en-IN"/>
        </w:rPr>
      </w:pPr>
      <w:r w:rsidRPr="009C6861">
        <w:rPr>
          <w:rFonts w:ascii="Times New Roman" w:eastAsia="Times New Roman" w:hAnsi="Times New Roman" w:cs="Times New Roman"/>
          <w:b/>
          <w:sz w:val="24"/>
          <w:szCs w:val="24"/>
          <w:lang w:eastAsia="en-IN"/>
        </w:rPr>
        <w:t>Conclusion</w:t>
      </w:r>
    </w:p>
    <w:p w14:paraId="7A39F00C" w14:textId="7777777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To sum up my journey in this hotel, I mentioned a lot of things and concepts that I have gained from lectures and previous work, including the way of self-management and following the food safety standards. However, still, I thought there are some improvement areas which I </w:t>
      </w:r>
      <w:proofErr w:type="gramStart"/>
      <w:r w:rsidRPr="009C6861">
        <w:rPr>
          <w:rFonts w:ascii="Times New Roman" w:eastAsia="Times New Roman" w:hAnsi="Times New Roman" w:cs="Times New Roman"/>
          <w:sz w:val="24"/>
          <w:szCs w:val="24"/>
          <w:lang w:eastAsia="en-IN"/>
        </w:rPr>
        <w:t>have to</w:t>
      </w:r>
      <w:proofErr w:type="gramEnd"/>
      <w:r w:rsidRPr="009C6861">
        <w:rPr>
          <w:rFonts w:ascii="Times New Roman" w:eastAsia="Times New Roman" w:hAnsi="Times New Roman" w:cs="Times New Roman"/>
          <w:sz w:val="24"/>
          <w:szCs w:val="24"/>
          <w:lang w:eastAsia="en-IN"/>
        </w:rPr>
        <w:t xml:space="preserve"> focus on with the help of the action plan.</w:t>
      </w:r>
    </w:p>
    <w:p w14:paraId="1BBAF48C" w14:textId="77777777" w:rsidR="009C6861" w:rsidRPr="009C6861" w:rsidRDefault="009C6861" w:rsidP="009C6861">
      <w:pPr>
        <w:spacing w:before="120" w:after="120" w:line="360" w:lineRule="auto"/>
        <w:jc w:val="both"/>
        <w:rPr>
          <w:rFonts w:ascii="Times New Roman" w:eastAsia="Times New Roman" w:hAnsi="Times New Roman" w:cs="Times New Roman"/>
          <w:b/>
          <w:sz w:val="24"/>
          <w:szCs w:val="24"/>
          <w:lang w:eastAsia="en-IN"/>
        </w:rPr>
      </w:pPr>
      <w:r w:rsidRPr="009C6861">
        <w:rPr>
          <w:rFonts w:ascii="Times New Roman" w:eastAsia="Times New Roman" w:hAnsi="Times New Roman" w:cs="Times New Roman"/>
          <w:b/>
          <w:sz w:val="24"/>
          <w:szCs w:val="24"/>
          <w:lang w:eastAsia="en-IN"/>
        </w:rPr>
        <w:t>Action plan</w:t>
      </w:r>
    </w:p>
    <w:p w14:paraId="6E445FD2" w14:textId="7777777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I have developed my action plan based on my learning objectives.</w:t>
      </w:r>
    </w:p>
    <w:p w14:paraId="501CE7A2" w14:textId="77777777" w:rsidR="009C6861" w:rsidRPr="009C6861" w:rsidRDefault="009C6861" w:rsidP="009C6861">
      <w:pPr>
        <w:numPr>
          <w:ilvl w:val="0"/>
          <w:numId w:val="1"/>
        </w:numPr>
        <w:spacing w:before="360" w:after="0" w:line="360" w:lineRule="auto"/>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I should enrol in sustainability training that will guide me in marketing sustainability, for example, promoting eco-friendly events and dining experiences through social media.</w:t>
      </w:r>
    </w:p>
    <w:p w14:paraId="7FEF24DD" w14:textId="77777777" w:rsidR="009C6861" w:rsidRPr="009C6861" w:rsidRDefault="009C6861" w:rsidP="009C6861">
      <w:pPr>
        <w:numPr>
          <w:ilvl w:val="0"/>
          <w:numId w:val="1"/>
        </w:numPr>
        <w:spacing w:after="0" w:line="360" w:lineRule="auto"/>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lastRenderedPageBreak/>
        <w:t xml:space="preserve">Participating in work-based learning, which </w:t>
      </w:r>
      <w:proofErr w:type="gramStart"/>
      <w:r w:rsidRPr="009C6861">
        <w:rPr>
          <w:rFonts w:ascii="Times New Roman" w:eastAsia="Times New Roman" w:hAnsi="Times New Roman" w:cs="Times New Roman"/>
          <w:sz w:val="24"/>
          <w:szCs w:val="24"/>
          <w:lang w:eastAsia="en-IN"/>
        </w:rPr>
        <w:t>has to</w:t>
      </w:r>
      <w:proofErr w:type="gramEnd"/>
      <w:r w:rsidRPr="009C6861">
        <w:rPr>
          <w:rFonts w:ascii="Times New Roman" w:eastAsia="Times New Roman" w:hAnsi="Times New Roman" w:cs="Times New Roman"/>
          <w:sz w:val="24"/>
          <w:szCs w:val="24"/>
          <w:lang w:eastAsia="en-IN"/>
        </w:rPr>
        <w:t xml:space="preserve"> supports the development of creativity in the learning experiences (Wilson, 2009). With the help of creativity, I </w:t>
      </w:r>
      <w:proofErr w:type="gramStart"/>
      <w:r w:rsidRPr="009C6861">
        <w:rPr>
          <w:rFonts w:ascii="Times New Roman" w:eastAsia="Times New Roman" w:hAnsi="Times New Roman" w:cs="Times New Roman"/>
          <w:sz w:val="24"/>
          <w:szCs w:val="24"/>
          <w:lang w:eastAsia="en-IN"/>
        </w:rPr>
        <w:t>have to</w:t>
      </w:r>
      <w:proofErr w:type="gramEnd"/>
      <w:r w:rsidRPr="009C6861">
        <w:rPr>
          <w:rFonts w:ascii="Times New Roman" w:eastAsia="Times New Roman" w:hAnsi="Times New Roman" w:cs="Times New Roman"/>
          <w:sz w:val="24"/>
          <w:szCs w:val="24"/>
          <w:lang w:eastAsia="en-IN"/>
        </w:rPr>
        <w:t xml:space="preserve"> boost the customers' services through efficient food production and bar experiences.</w:t>
      </w:r>
    </w:p>
    <w:p w14:paraId="14662B86" w14:textId="77777777" w:rsidR="009C6861" w:rsidRPr="009C6861" w:rsidRDefault="009C6861" w:rsidP="009C6861">
      <w:pPr>
        <w:numPr>
          <w:ilvl w:val="0"/>
          <w:numId w:val="1"/>
        </w:numPr>
        <w:spacing w:after="360" w:line="360" w:lineRule="auto"/>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Regularly update </w:t>
      </w:r>
      <w:proofErr w:type="gramStart"/>
      <w:r w:rsidRPr="009C6861">
        <w:rPr>
          <w:rFonts w:ascii="Times New Roman" w:eastAsia="Times New Roman" w:hAnsi="Times New Roman" w:cs="Times New Roman"/>
          <w:sz w:val="24"/>
          <w:szCs w:val="24"/>
          <w:lang w:eastAsia="en-IN"/>
        </w:rPr>
        <w:t>myself</w:t>
      </w:r>
      <w:proofErr w:type="gramEnd"/>
      <w:r w:rsidRPr="009C6861">
        <w:rPr>
          <w:rFonts w:ascii="Times New Roman" w:eastAsia="Times New Roman" w:hAnsi="Times New Roman" w:cs="Times New Roman"/>
          <w:sz w:val="24"/>
          <w:szCs w:val="24"/>
          <w:lang w:eastAsia="en-IN"/>
        </w:rPr>
        <w:t xml:space="preserve"> about the constant changes in managing hygiene to deliver quality services.</w:t>
      </w:r>
    </w:p>
    <w:p w14:paraId="2EA06343" w14:textId="77777777" w:rsidR="009C6861" w:rsidRPr="009C6861" w:rsidRDefault="009C6861" w:rsidP="009C6861">
      <w:pPr>
        <w:keepNext/>
        <w:keepLines/>
        <w:spacing w:before="400" w:after="120" w:line="360" w:lineRule="auto"/>
        <w:jc w:val="both"/>
        <w:outlineLvl w:val="0"/>
        <w:rPr>
          <w:rFonts w:ascii="Times New Roman" w:eastAsia="Arial" w:hAnsi="Times New Roman" w:cs="Arial"/>
          <w:b/>
          <w:sz w:val="24"/>
          <w:szCs w:val="40"/>
          <w:lang w:eastAsia="en-IN"/>
        </w:rPr>
      </w:pPr>
      <w:bookmarkStart w:id="2" w:name="_Toc213528436"/>
      <w:r w:rsidRPr="009C6861">
        <w:rPr>
          <w:rFonts w:ascii="Times New Roman" w:eastAsia="Arial" w:hAnsi="Times New Roman" w:cs="Arial"/>
          <w:b/>
          <w:sz w:val="24"/>
          <w:szCs w:val="40"/>
          <w:lang w:eastAsia="en-IN"/>
        </w:rPr>
        <w:t>3. Conclusion</w:t>
      </w:r>
      <w:bookmarkEnd w:id="2"/>
    </w:p>
    <w:p w14:paraId="5A0CC1ED" w14:textId="77777777" w:rsidR="009C6861" w:rsidRPr="009C6861" w:rsidRDefault="009C6861" w:rsidP="009C6861">
      <w:pPr>
        <w:spacing w:before="120" w:after="12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From the above discussion, this reflective log has concluded my hand on experiences at Rossington Hall with applying the Gibbs reflective model. With the help of this model, the importance of maintaining the quality standard and efficient production in the F&amp;B operation at Rossington Hall has been summarised. This reflection has also summed up the essential success factors of this hotel and the sustainability practices in marketing and operations. Different theoretical applications highlighted in this reflection, such as Mintzberg’s theory on organisations for understanding the management roles, ACL for team functioning, and the change management model for accepting the uncertainty. </w:t>
      </w:r>
    </w:p>
    <w:p w14:paraId="367890F7" w14:textId="77777777" w:rsidR="009C6861" w:rsidRPr="009C6861" w:rsidRDefault="009C6861" w:rsidP="009C6861">
      <w:pPr>
        <w:spacing w:after="0" w:line="360" w:lineRule="auto"/>
        <w:jc w:val="both"/>
        <w:rPr>
          <w:rFonts w:ascii="Times New Roman" w:eastAsia="Times New Roman" w:hAnsi="Times New Roman" w:cs="Times New Roman"/>
          <w:b/>
          <w:sz w:val="24"/>
          <w:szCs w:val="24"/>
          <w:lang w:eastAsia="en-IN"/>
        </w:rPr>
      </w:pPr>
    </w:p>
    <w:p w14:paraId="4A5E34D6" w14:textId="77777777" w:rsidR="009C6861" w:rsidRPr="009C6861" w:rsidRDefault="009C6861" w:rsidP="009C6861">
      <w:pPr>
        <w:spacing w:after="0" w:line="360" w:lineRule="auto"/>
        <w:jc w:val="both"/>
        <w:rPr>
          <w:rFonts w:ascii="Times New Roman" w:eastAsia="Times New Roman" w:hAnsi="Times New Roman" w:cs="Times New Roman"/>
          <w:b/>
          <w:sz w:val="24"/>
          <w:szCs w:val="24"/>
          <w:lang w:eastAsia="en-IN"/>
        </w:rPr>
      </w:pPr>
      <w:r w:rsidRPr="009C6861">
        <w:rPr>
          <w:rFonts w:ascii="Arial" w:eastAsia="Arial" w:hAnsi="Arial" w:cs="Arial"/>
          <w:lang w:eastAsia="en-IN"/>
        </w:rPr>
        <w:br w:type="page"/>
      </w:r>
    </w:p>
    <w:p w14:paraId="1B1DDF2B" w14:textId="77777777" w:rsidR="009C6861" w:rsidRPr="009C6861" w:rsidRDefault="009C6861" w:rsidP="009C6861">
      <w:pPr>
        <w:keepNext/>
        <w:keepLines/>
        <w:spacing w:before="400" w:after="120" w:line="360" w:lineRule="auto"/>
        <w:jc w:val="both"/>
        <w:outlineLvl w:val="0"/>
        <w:rPr>
          <w:rFonts w:ascii="Times New Roman" w:eastAsia="Arial" w:hAnsi="Times New Roman" w:cs="Arial"/>
          <w:b/>
          <w:sz w:val="24"/>
          <w:szCs w:val="40"/>
          <w:lang w:eastAsia="en-IN"/>
        </w:rPr>
      </w:pPr>
      <w:bookmarkStart w:id="3" w:name="_Toc213528437"/>
      <w:r w:rsidRPr="009C6861">
        <w:rPr>
          <w:rFonts w:ascii="Times New Roman" w:eastAsia="Arial" w:hAnsi="Times New Roman" w:cs="Arial"/>
          <w:b/>
          <w:sz w:val="24"/>
          <w:szCs w:val="40"/>
          <w:lang w:eastAsia="en-IN"/>
        </w:rPr>
        <w:lastRenderedPageBreak/>
        <w:t>4. References</w:t>
      </w:r>
      <w:bookmarkEnd w:id="3"/>
    </w:p>
    <w:p w14:paraId="64073DE6" w14:textId="77777777" w:rsidR="009C6861" w:rsidRPr="009C6861" w:rsidRDefault="009C6861" w:rsidP="009C6861">
      <w:pPr>
        <w:spacing w:after="200" w:line="360" w:lineRule="auto"/>
        <w:jc w:val="both"/>
        <w:rPr>
          <w:rFonts w:ascii="Times New Roman" w:eastAsia="Times New Roman" w:hAnsi="Times New Roman" w:cs="Times New Roman"/>
          <w:color w:val="222222"/>
          <w:sz w:val="24"/>
          <w:szCs w:val="24"/>
          <w:lang w:eastAsia="en-IN"/>
        </w:rPr>
      </w:pPr>
      <w:r w:rsidRPr="009C6861">
        <w:rPr>
          <w:rFonts w:ascii="Times New Roman" w:eastAsia="Times New Roman" w:hAnsi="Times New Roman" w:cs="Times New Roman"/>
          <w:color w:val="222222"/>
          <w:sz w:val="24"/>
          <w:szCs w:val="24"/>
          <w:lang w:eastAsia="en-IN"/>
        </w:rPr>
        <w:t xml:space="preserve">Adair, J.E., 1973. </w:t>
      </w:r>
      <w:r w:rsidRPr="009C6861">
        <w:rPr>
          <w:rFonts w:ascii="Times New Roman" w:eastAsia="Times New Roman" w:hAnsi="Times New Roman" w:cs="Times New Roman"/>
          <w:i/>
          <w:color w:val="222222"/>
          <w:sz w:val="24"/>
          <w:szCs w:val="24"/>
          <w:lang w:eastAsia="en-IN"/>
        </w:rPr>
        <w:t>Action-centred leadership</w:t>
      </w:r>
      <w:r w:rsidRPr="009C6861">
        <w:rPr>
          <w:rFonts w:ascii="Times New Roman" w:eastAsia="Times New Roman" w:hAnsi="Times New Roman" w:cs="Times New Roman"/>
          <w:color w:val="222222"/>
          <w:sz w:val="24"/>
          <w:szCs w:val="24"/>
          <w:lang w:eastAsia="en-IN"/>
        </w:rPr>
        <w:t xml:space="preserve"> (Vol. 238). New York: McGraw-Hill.</w:t>
      </w:r>
    </w:p>
    <w:p w14:paraId="04DE9320" w14:textId="77777777" w:rsidR="009C6861" w:rsidRPr="009C6861" w:rsidRDefault="009C6861" w:rsidP="009C6861">
      <w:pPr>
        <w:spacing w:after="200" w:line="360" w:lineRule="auto"/>
        <w:jc w:val="both"/>
        <w:rPr>
          <w:rFonts w:ascii="Times New Roman" w:eastAsia="Times New Roman" w:hAnsi="Times New Roman" w:cs="Times New Roman"/>
          <w:color w:val="222222"/>
          <w:sz w:val="24"/>
          <w:szCs w:val="24"/>
          <w:lang w:eastAsia="en-IN"/>
        </w:rPr>
      </w:pPr>
      <w:r w:rsidRPr="009C6861">
        <w:rPr>
          <w:rFonts w:ascii="Times New Roman" w:eastAsia="Times New Roman" w:hAnsi="Times New Roman" w:cs="Times New Roman"/>
          <w:color w:val="222222"/>
          <w:sz w:val="24"/>
          <w:szCs w:val="24"/>
          <w:lang w:eastAsia="en-IN"/>
        </w:rPr>
        <w:t>Adama, E., 2021. Food and beverage service-Level-I.</w:t>
      </w:r>
    </w:p>
    <w:p w14:paraId="69BEDBAF" w14:textId="77777777" w:rsidR="009C6861" w:rsidRPr="009C6861" w:rsidRDefault="009C6861" w:rsidP="009C6861">
      <w:pPr>
        <w:spacing w:after="200" w:line="360" w:lineRule="auto"/>
        <w:jc w:val="both"/>
        <w:rPr>
          <w:rFonts w:ascii="Times New Roman" w:eastAsia="Times New Roman" w:hAnsi="Times New Roman" w:cs="Times New Roman"/>
          <w:color w:val="222222"/>
          <w:sz w:val="24"/>
          <w:szCs w:val="24"/>
          <w:lang w:eastAsia="en-IN"/>
        </w:rPr>
      </w:pPr>
      <w:r w:rsidRPr="009C6861">
        <w:rPr>
          <w:rFonts w:ascii="Times New Roman" w:eastAsia="Times New Roman" w:hAnsi="Times New Roman" w:cs="Times New Roman"/>
          <w:color w:val="222222"/>
          <w:sz w:val="24"/>
          <w:szCs w:val="24"/>
          <w:lang w:eastAsia="en-IN"/>
        </w:rPr>
        <w:t xml:space="preserve">Cousins, J. and Weekes, S., 2020. </w:t>
      </w:r>
      <w:r w:rsidRPr="009C6861">
        <w:rPr>
          <w:rFonts w:ascii="Times New Roman" w:eastAsia="Times New Roman" w:hAnsi="Times New Roman" w:cs="Times New Roman"/>
          <w:i/>
          <w:color w:val="222222"/>
          <w:sz w:val="24"/>
          <w:szCs w:val="24"/>
          <w:lang w:eastAsia="en-IN"/>
        </w:rPr>
        <w:t>Food and beverage service</w:t>
      </w:r>
      <w:r w:rsidRPr="009C6861">
        <w:rPr>
          <w:rFonts w:ascii="Times New Roman" w:eastAsia="Times New Roman" w:hAnsi="Times New Roman" w:cs="Times New Roman"/>
          <w:color w:val="222222"/>
          <w:sz w:val="24"/>
          <w:szCs w:val="24"/>
          <w:lang w:eastAsia="en-IN"/>
        </w:rPr>
        <w:t>. Hachette UK.</w:t>
      </w:r>
    </w:p>
    <w:p w14:paraId="59FEB718" w14:textId="77777777" w:rsidR="009C6861" w:rsidRPr="009C6861" w:rsidRDefault="009C6861" w:rsidP="009C6861">
      <w:pPr>
        <w:spacing w:after="200" w:line="360" w:lineRule="auto"/>
        <w:jc w:val="both"/>
        <w:rPr>
          <w:rFonts w:ascii="Times New Roman" w:eastAsia="Times New Roman" w:hAnsi="Times New Roman" w:cs="Times New Roman"/>
          <w:color w:val="222222"/>
          <w:sz w:val="24"/>
          <w:szCs w:val="24"/>
          <w:lang w:eastAsia="en-IN"/>
        </w:rPr>
      </w:pPr>
      <w:proofErr w:type="spellStart"/>
      <w:r w:rsidRPr="009C6861">
        <w:rPr>
          <w:rFonts w:ascii="Times New Roman" w:eastAsia="Times New Roman" w:hAnsi="Times New Roman" w:cs="Times New Roman"/>
          <w:color w:val="222222"/>
          <w:sz w:val="24"/>
          <w:szCs w:val="24"/>
          <w:lang w:eastAsia="en-IN"/>
        </w:rPr>
        <w:t>Durowoju</w:t>
      </w:r>
      <w:proofErr w:type="spellEnd"/>
      <w:r w:rsidRPr="009C6861">
        <w:rPr>
          <w:rFonts w:ascii="Times New Roman" w:eastAsia="Times New Roman" w:hAnsi="Times New Roman" w:cs="Times New Roman"/>
          <w:color w:val="222222"/>
          <w:sz w:val="24"/>
          <w:szCs w:val="24"/>
          <w:lang w:eastAsia="en-IN"/>
        </w:rPr>
        <w:t xml:space="preserve">, S.T. and Tijani, A.A., 2021. Managing Roles in Entrepreneurial Organisation. </w:t>
      </w:r>
      <w:r w:rsidRPr="009C6861">
        <w:rPr>
          <w:rFonts w:ascii="Times New Roman" w:eastAsia="Times New Roman" w:hAnsi="Times New Roman" w:cs="Times New Roman"/>
          <w:i/>
          <w:color w:val="222222"/>
          <w:sz w:val="24"/>
          <w:szCs w:val="24"/>
          <w:lang w:eastAsia="en-IN"/>
        </w:rPr>
        <w:t xml:space="preserve">Acta Universitatis </w:t>
      </w:r>
      <w:proofErr w:type="spellStart"/>
      <w:r w:rsidRPr="009C6861">
        <w:rPr>
          <w:rFonts w:ascii="Times New Roman" w:eastAsia="Times New Roman" w:hAnsi="Times New Roman" w:cs="Times New Roman"/>
          <w:i/>
          <w:color w:val="222222"/>
          <w:sz w:val="24"/>
          <w:szCs w:val="24"/>
          <w:lang w:eastAsia="en-IN"/>
        </w:rPr>
        <w:t>Danubius</w:t>
      </w:r>
      <w:proofErr w:type="spellEnd"/>
      <w:r w:rsidRPr="009C6861">
        <w:rPr>
          <w:rFonts w:ascii="Times New Roman" w:eastAsia="Times New Roman" w:hAnsi="Times New Roman" w:cs="Times New Roman"/>
          <w:i/>
          <w:color w:val="222222"/>
          <w:sz w:val="24"/>
          <w:szCs w:val="24"/>
          <w:lang w:eastAsia="en-IN"/>
        </w:rPr>
        <w:t xml:space="preserve">. </w:t>
      </w:r>
      <w:proofErr w:type="spellStart"/>
      <w:r w:rsidRPr="009C6861">
        <w:rPr>
          <w:rFonts w:ascii="Times New Roman" w:eastAsia="Times New Roman" w:hAnsi="Times New Roman" w:cs="Times New Roman"/>
          <w:i/>
          <w:color w:val="222222"/>
          <w:sz w:val="24"/>
          <w:szCs w:val="24"/>
          <w:lang w:eastAsia="en-IN"/>
        </w:rPr>
        <w:t>Œconomica</w:t>
      </w:r>
      <w:proofErr w:type="spellEnd"/>
      <w:r w:rsidRPr="009C6861">
        <w:rPr>
          <w:rFonts w:ascii="Times New Roman" w:eastAsia="Times New Roman" w:hAnsi="Times New Roman" w:cs="Times New Roman"/>
          <w:color w:val="222222"/>
          <w:sz w:val="24"/>
          <w:szCs w:val="24"/>
          <w:lang w:eastAsia="en-IN"/>
        </w:rPr>
        <w:t xml:space="preserve">, </w:t>
      </w:r>
      <w:r w:rsidRPr="009C6861">
        <w:rPr>
          <w:rFonts w:ascii="Times New Roman" w:eastAsia="Times New Roman" w:hAnsi="Times New Roman" w:cs="Times New Roman"/>
          <w:i/>
          <w:color w:val="222222"/>
          <w:sz w:val="24"/>
          <w:szCs w:val="24"/>
          <w:lang w:eastAsia="en-IN"/>
        </w:rPr>
        <w:t>17</w:t>
      </w:r>
      <w:r w:rsidRPr="009C6861">
        <w:rPr>
          <w:rFonts w:ascii="Times New Roman" w:eastAsia="Times New Roman" w:hAnsi="Times New Roman" w:cs="Times New Roman"/>
          <w:color w:val="222222"/>
          <w:sz w:val="24"/>
          <w:szCs w:val="24"/>
          <w:lang w:eastAsia="en-IN"/>
        </w:rPr>
        <w:t>(2).</w:t>
      </w:r>
    </w:p>
    <w:p w14:paraId="1BC2EA7D" w14:textId="7C4D49B4" w:rsidR="009C6861" w:rsidRPr="009C6861" w:rsidRDefault="009C6861" w:rsidP="009C6861">
      <w:pPr>
        <w:spacing w:after="20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color w:val="222222"/>
          <w:sz w:val="24"/>
          <w:szCs w:val="24"/>
          <w:lang w:eastAsia="en-IN"/>
        </w:rPr>
        <w:t xml:space="preserve">Johnston, R. and Clark, G., 2005. </w:t>
      </w:r>
      <w:r w:rsidRPr="009C6861">
        <w:rPr>
          <w:rFonts w:ascii="Times New Roman" w:eastAsia="Times New Roman" w:hAnsi="Times New Roman" w:cs="Times New Roman"/>
          <w:i/>
          <w:color w:val="222222"/>
          <w:sz w:val="24"/>
          <w:szCs w:val="24"/>
          <w:lang w:eastAsia="en-IN"/>
        </w:rPr>
        <w:t xml:space="preserve">Service </w:t>
      </w:r>
      <w:r w:rsidR="001C138E">
        <w:rPr>
          <w:rFonts w:ascii="Times New Roman" w:eastAsia="Times New Roman" w:hAnsi="Times New Roman" w:cs="Times New Roman"/>
          <w:i/>
          <w:color w:val="222222"/>
          <w:sz w:val="24"/>
          <w:szCs w:val="24"/>
          <w:lang w:eastAsia="en-IN"/>
        </w:rPr>
        <w:t>op</w:t>
      </w:r>
      <w:r w:rsidRPr="009C6861">
        <w:rPr>
          <w:rFonts w:ascii="Times New Roman" w:eastAsia="Times New Roman" w:hAnsi="Times New Roman" w:cs="Times New Roman"/>
          <w:i/>
          <w:color w:val="222222"/>
          <w:sz w:val="24"/>
          <w:szCs w:val="24"/>
          <w:lang w:eastAsia="en-IN"/>
        </w:rPr>
        <w:t>erations management: improving service delivery</w:t>
      </w:r>
      <w:r w:rsidRPr="009C6861">
        <w:rPr>
          <w:rFonts w:ascii="Times New Roman" w:eastAsia="Times New Roman" w:hAnsi="Times New Roman" w:cs="Times New Roman"/>
          <w:color w:val="222222"/>
          <w:sz w:val="24"/>
          <w:szCs w:val="24"/>
          <w:lang w:eastAsia="en-IN"/>
        </w:rPr>
        <w:t>. 2nd ed. Pearson Education.</w:t>
      </w:r>
    </w:p>
    <w:p w14:paraId="1FAA7DED" w14:textId="77777777" w:rsidR="009C6861" w:rsidRPr="009C6861" w:rsidRDefault="009C6861" w:rsidP="009C6861">
      <w:pPr>
        <w:spacing w:after="20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Rossington Hall, 2025. Available at: </w:t>
      </w:r>
      <w:hyperlink r:id="rId10" w:history="1">
        <w:r w:rsidRPr="009C6861">
          <w:rPr>
            <w:rFonts w:ascii="Arial" w:eastAsia="Arial" w:hAnsi="Arial" w:cs="Times New Roman"/>
            <w:color w:val="1155CC"/>
            <w:szCs w:val="24"/>
            <w:u w:val="single"/>
            <w:lang w:eastAsia="en-IN"/>
          </w:rPr>
          <w:t>https://rossingtonhall.co.uk/downloads/rossington-hall-exclusive-hire.pdf</w:t>
        </w:r>
      </w:hyperlink>
      <w:r w:rsidRPr="009C6861">
        <w:rPr>
          <w:rFonts w:ascii="Times New Roman" w:eastAsia="Times New Roman" w:hAnsi="Times New Roman" w:cs="Times New Roman"/>
          <w:sz w:val="24"/>
          <w:szCs w:val="24"/>
          <w:lang w:eastAsia="en-IN"/>
        </w:rPr>
        <w:t xml:space="preserve">  (Accessed 8 November 2025)</w:t>
      </w:r>
    </w:p>
    <w:p w14:paraId="6AADAFA2" w14:textId="77777777" w:rsidR="009C6861" w:rsidRPr="009C6861" w:rsidRDefault="009C6861" w:rsidP="009C6861">
      <w:pPr>
        <w:spacing w:after="20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Rutherford, D, G and O’Fallon, M J., 2006. </w:t>
      </w:r>
      <w:r w:rsidRPr="009C6861">
        <w:rPr>
          <w:rFonts w:ascii="Times New Roman" w:eastAsia="Times New Roman" w:hAnsi="Times New Roman" w:cs="Times New Roman"/>
          <w:i/>
          <w:sz w:val="24"/>
          <w:szCs w:val="24"/>
          <w:lang w:eastAsia="en-IN"/>
        </w:rPr>
        <w:t>HOTEL MANAGEMENT AND OPERATIONS</w:t>
      </w:r>
      <w:r w:rsidRPr="009C6861">
        <w:rPr>
          <w:rFonts w:ascii="Times New Roman" w:eastAsia="Times New Roman" w:hAnsi="Times New Roman" w:cs="Times New Roman"/>
          <w:sz w:val="24"/>
          <w:szCs w:val="24"/>
          <w:lang w:eastAsia="en-IN"/>
        </w:rPr>
        <w:t xml:space="preserve">. 4th ed. Hoboken, N.J, John Wiley. </w:t>
      </w:r>
    </w:p>
    <w:p w14:paraId="2437BF15" w14:textId="77777777" w:rsidR="009C6861" w:rsidRPr="009C6861" w:rsidRDefault="009C6861" w:rsidP="009C6861">
      <w:pPr>
        <w:spacing w:after="200" w:line="360" w:lineRule="auto"/>
        <w:jc w:val="both"/>
        <w:rPr>
          <w:rFonts w:ascii="Times New Roman" w:eastAsia="Times New Roman" w:hAnsi="Times New Roman" w:cs="Times New Roman"/>
          <w:color w:val="222222"/>
          <w:sz w:val="24"/>
          <w:szCs w:val="24"/>
          <w:lang w:eastAsia="en-IN"/>
        </w:rPr>
      </w:pPr>
      <w:r w:rsidRPr="009C6861">
        <w:rPr>
          <w:rFonts w:ascii="Times New Roman" w:eastAsia="Times New Roman" w:hAnsi="Times New Roman" w:cs="Times New Roman"/>
          <w:color w:val="222222"/>
          <w:sz w:val="24"/>
          <w:szCs w:val="24"/>
          <w:lang w:eastAsia="en-IN"/>
        </w:rPr>
        <w:t xml:space="preserve">Tripadvisor, 2020. </w:t>
      </w:r>
      <w:r w:rsidRPr="009C6861">
        <w:rPr>
          <w:rFonts w:ascii="Times New Roman" w:eastAsia="Times New Roman" w:hAnsi="Times New Roman" w:cs="Times New Roman"/>
          <w:i/>
          <w:color w:val="222222"/>
          <w:sz w:val="24"/>
          <w:szCs w:val="24"/>
          <w:lang w:eastAsia="en-IN"/>
        </w:rPr>
        <w:t>Tripadvisor</w:t>
      </w:r>
      <w:r w:rsidRPr="009C6861">
        <w:rPr>
          <w:rFonts w:ascii="Times New Roman" w:eastAsia="Times New Roman" w:hAnsi="Times New Roman" w:cs="Times New Roman"/>
          <w:color w:val="222222"/>
          <w:sz w:val="24"/>
          <w:szCs w:val="24"/>
          <w:lang w:eastAsia="en-IN"/>
        </w:rPr>
        <w:t xml:space="preserve">. Available at: </w:t>
      </w:r>
      <w:hyperlink r:id="rId11" w:history="1">
        <w:r w:rsidRPr="009C6861">
          <w:rPr>
            <w:rFonts w:ascii="Arial" w:eastAsia="Arial" w:hAnsi="Arial" w:cs="Times New Roman"/>
            <w:color w:val="1155CC"/>
            <w:szCs w:val="24"/>
            <w:u w:val="single"/>
            <w:lang w:eastAsia="en-IN"/>
          </w:rPr>
          <w:t>https://www.tripadvisor.in/Restaurant_Review-g4597293-d3314860-Reviews-Rossington_Hall-Rossington_Doncaster_South_Yorkshire_England.html</w:t>
        </w:r>
      </w:hyperlink>
      <w:r w:rsidRPr="009C6861">
        <w:rPr>
          <w:rFonts w:ascii="Times New Roman" w:eastAsia="Times New Roman" w:hAnsi="Times New Roman" w:cs="Times New Roman"/>
          <w:color w:val="222222"/>
          <w:sz w:val="24"/>
          <w:szCs w:val="24"/>
          <w:lang w:eastAsia="en-IN"/>
        </w:rPr>
        <w:t>.</w:t>
      </w:r>
    </w:p>
    <w:p w14:paraId="09AA4B52" w14:textId="77777777" w:rsidR="009C6861" w:rsidRPr="009C6861" w:rsidRDefault="009C6861" w:rsidP="009C6861">
      <w:pPr>
        <w:spacing w:after="20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Walker, J.C. 2021. </w:t>
      </w:r>
      <w:r w:rsidRPr="009C6861">
        <w:rPr>
          <w:rFonts w:ascii="Times New Roman" w:eastAsia="Times New Roman" w:hAnsi="Times New Roman" w:cs="Times New Roman"/>
          <w:i/>
          <w:sz w:val="24"/>
          <w:szCs w:val="24"/>
          <w:lang w:eastAsia="en-IN"/>
        </w:rPr>
        <w:t>Introduction to Hospitality</w:t>
      </w:r>
      <w:r w:rsidRPr="009C6861">
        <w:rPr>
          <w:rFonts w:ascii="Times New Roman" w:eastAsia="Times New Roman" w:hAnsi="Times New Roman" w:cs="Times New Roman"/>
          <w:sz w:val="24"/>
          <w:szCs w:val="24"/>
          <w:lang w:eastAsia="en-IN"/>
        </w:rPr>
        <w:t>. 8th Ed. Harlow: Pearson Education Limited</w:t>
      </w:r>
    </w:p>
    <w:p w14:paraId="65182F3A" w14:textId="77777777" w:rsidR="009C6861" w:rsidRPr="009C6861" w:rsidRDefault="009C6861" w:rsidP="009C6861">
      <w:pPr>
        <w:spacing w:after="20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color w:val="222222"/>
          <w:sz w:val="24"/>
          <w:szCs w:val="24"/>
          <w:lang w:eastAsia="en-IN"/>
        </w:rPr>
        <w:t xml:space="preserve">Wilson, J. ed., 2009. </w:t>
      </w:r>
      <w:r w:rsidRPr="009C6861">
        <w:rPr>
          <w:rFonts w:ascii="Times New Roman" w:eastAsia="Times New Roman" w:hAnsi="Times New Roman" w:cs="Times New Roman"/>
          <w:i/>
          <w:color w:val="222222"/>
          <w:sz w:val="24"/>
          <w:szCs w:val="24"/>
          <w:lang w:eastAsia="en-IN"/>
        </w:rPr>
        <w:t>A Good Practice Guide for Placement and Other Work-based Learning Opportunities in Higher Education: Good Practice for Placements Guides: Vol 2</w:t>
      </w:r>
      <w:r w:rsidRPr="009C6861">
        <w:rPr>
          <w:rFonts w:ascii="Times New Roman" w:eastAsia="Times New Roman" w:hAnsi="Times New Roman" w:cs="Times New Roman"/>
          <w:color w:val="222222"/>
          <w:sz w:val="24"/>
          <w:szCs w:val="24"/>
          <w:lang w:eastAsia="en-IN"/>
        </w:rPr>
        <w:t xml:space="preserve"> (Vol. 2). ASET.</w:t>
      </w:r>
    </w:p>
    <w:p w14:paraId="6BD8A4E0" w14:textId="77777777" w:rsidR="009C6861" w:rsidRPr="009C6861" w:rsidRDefault="009C6861" w:rsidP="009C6861">
      <w:pPr>
        <w:spacing w:after="0" w:line="360" w:lineRule="auto"/>
        <w:jc w:val="both"/>
        <w:rPr>
          <w:rFonts w:ascii="Times New Roman" w:eastAsia="Times New Roman" w:hAnsi="Times New Roman" w:cs="Times New Roman"/>
          <w:sz w:val="24"/>
          <w:szCs w:val="24"/>
          <w:lang w:eastAsia="en-IN"/>
        </w:rPr>
      </w:pPr>
    </w:p>
    <w:p w14:paraId="713A1949" w14:textId="77777777" w:rsidR="009C6861" w:rsidRPr="009C6861" w:rsidRDefault="009C6861" w:rsidP="009C6861">
      <w:pPr>
        <w:spacing w:after="0" w:line="360" w:lineRule="auto"/>
        <w:jc w:val="both"/>
        <w:rPr>
          <w:rFonts w:ascii="Times New Roman" w:eastAsia="Times New Roman" w:hAnsi="Times New Roman" w:cs="Times New Roman"/>
          <w:b/>
          <w:sz w:val="24"/>
          <w:szCs w:val="24"/>
          <w:lang w:eastAsia="en-IN"/>
        </w:rPr>
      </w:pPr>
      <w:r w:rsidRPr="009C6861">
        <w:rPr>
          <w:rFonts w:ascii="Arial" w:eastAsia="Arial" w:hAnsi="Arial" w:cs="Arial"/>
          <w:lang w:eastAsia="en-IN"/>
        </w:rPr>
        <w:br w:type="page"/>
      </w:r>
    </w:p>
    <w:p w14:paraId="5CE905B8" w14:textId="77777777" w:rsidR="009C6861" w:rsidRPr="009C6861" w:rsidRDefault="009C6861" w:rsidP="009C6861">
      <w:pPr>
        <w:keepNext/>
        <w:keepLines/>
        <w:spacing w:before="400" w:after="120" w:line="360" w:lineRule="auto"/>
        <w:jc w:val="both"/>
        <w:outlineLvl w:val="0"/>
        <w:rPr>
          <w:rFonts w:ascii="Times New Roman" w:eastAsia="Arial" w:hAnsi="Times New Roman" w:cs="Arial"/>
          <w:b/>
          <w:sz w:val="24"/>
          <w:szCs w:val="40"/>
          <w:lang w:eastAsia="en-IN"/>
        </w:rPr>
      </w:pPr>
      <w:bookmarkStart w:id="4" w:name="_Toc213528438"/>
      <w:r w:rsidRPr="009C6861">
        <w:rPr>
          <w:rFonts w:ascii="Times New Roman" w:eastAsia="Arial" w:hAnsi="Times New Roman" w:cs="Arial"/>
          <w:b/>
          <w:sz w:val="24"/>
          <w:szCs w:val="40"/>
          <w:lang w:eastAsia="en-IN"/>
        </w:rPr>
        <w:lastRenderedPageBreak/>
        <w:t>5. Appendix</w:t>
      </w:r>
      <w:bookmarkEnd w:id="4"/>
      <w:r w:rsidRPr="009C6861">
        <w:rPr>
          <w:rFonts w:ascii="Times New Roman" w:eastAsia="Arial" w:hAnsi="Times New Roman" w:cs="Arial"/>
          <w:b/>
          <w:sz w:val="24"/>
          <w:szCs w:val="40"/>
          <w:lang w:eastAsia="en-IN"/>
        </w:rPr>
        <w:t xml:space="preserve">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20"/>
        <w:gridCol w:w="5040"/>
      </w:tblGrid>
      <w:tr w:rsidR="009C6861" w:rsidRPr="009C6861" w14:paraId="04F44A42" w14:textId="77777777">
        <w:trPr>
          <w:jc w:val="center"/>
        </w:trPr>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8D5BF3" w14:textId="77777777" w:rsidR="009C6861" w:rsidRPr="009C6861" w:rsidRDefault="009C6861" w:rsidP="009C6861">
            <w:pPr>
              <w:widowControl w:val="0"/>
              <w:spacing w:after="0" w:line="360" w:lineRule="auto"/>
              <w:jc w:val="center"/>
              <w:rPr>
                <w:rFonts w:ascii="Times New Roman" w:eastAsia="Times New Roman" w:hAnsi="Times New Roman" w:cs="Times New Roman"/>
                <w:b/>
                <w:sz w:val="24"/>
                <w:szCs w:val="24"/>
                <w:lang w:eastAsia="en-IN"/>
              </w:rPr>
            </w:pPr>
            <w:r w:rsidRPr="009C6861">
              <w:rPr>
                <w:rFonts w:ascii="Times New Roman" w:eastAsia="Times New Roman" w:hAnsi="Times New Roman" w:cs="Times New Roman"/>
                <w:b/>
                <w:sz w:val="24"/>
                <w:szCs w:val="24"/>
                <w:lang w:eastAsia="en-IN"/>
              </w:rPr>
              <w:t xml:space="preserve">Learning objectives </w:t>
            </w:r>
          </w:p>
        </w:tc>
        <w:tc>
          <w:tcPr>
            <w:tcW w:w="5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0D8000" w14:textId="77777777" w:rsidR="009C6861" w:rsidRPr="009C6861" w:rsidRDefault="009C6861" w:rsidP="009C6861">
            <w:pPr>
              <w:widowControl w:val="0"/>
              <w:spacing w:after="0" w:line="360" w:lineRule="auto"/>
              <w:jc w:val="center"/>
              <w:rPr>
                <w:rFonts w:ascii="Times New Roman" w:eastAsia="Times New Roman" w:hAnsi="Times New Roman" w:cs="Times New Roman"/>
                <w:b/>
                <w:sz w:val="24"/>
                <w:szCs w:val="24"/>
                <w:lang w:eastAsia="en-IN"/>
              </w:rPr>
            </w:pPr>
            <w:r w:rsidRPr="009C6861">
              <w:rPr>
                <w:rFonts w:ascii="Times New Roman" w:eastAsia="Times New Roman" w:hAnsi="Times New Roman" w:cs="Times New Roman"/>
                <w:b/>
                <w:sz w:val="24"/>
                <w:szCs w:val="24"/>
                <w:lang w:eastAsia="en-IN"/>
              </w:rPr>
              <w:t xml:space="preserve">Ways to learn </w:t>
            </w:r>
          </w:p>
        </w:tc>
      </w:tr>
      <w:tr w:rsidR="009C6861" w:rsidRPr="009C6861" w14:paraId="4756CAA0" w14:textId="77777777">
        <w:trPr>
          <w:jc w:val="center"/>
        </w:trPr>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179AE" w14:textId="77777777" w:rsidR="009C6861" w:rsidRPr="009C6861" w:rsidRDefault="009C6861" w:rsidP="009C6861">
            <w:pPr>
              <w:widowControl w:val="0"/>
              <w:spacing w:after="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Development of my teamworking skills </w:t>
            </w:r>
          </w:p>
        </w:tc>
        <w:tc>
          <w:tcPr>
            <w:tcW w:w="5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5C86D" w14:textId="77777777" w:rsidR="009C6861" w:rsidRPr="009C6861" w:rsidRDefault="009C6861" w:rsidP="009C6861">
            <w:pPr>
              <w:widowControl w:val="0"/>
              <w:spacing w:after="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Through communicating and performing our duty together as a team. </w:t>
            </w:r>
          </w:p>
        </w:tc>
      </w:tr>
      <w:tr w:rsidR="009C6861" w:rsidRPr="009C6861" w14:paraId="30855E1E" w14:textId="77777777">
        <w:trPr>
          <w:jc w:val="center"/>
        </w:trPr>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82B79" w14:textId="77777777" w:rsidR="009C6861" w:rsidRPr="009C6861" w:rsidRDefault="009C6861" w:rsidP="009C6861">
            <w:pPr>
              <w:widowControl w:val="0"/>
              <w:spacing w:after="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Gained insights about the problem solving </w:t>
            </w:r>
          </w:p>
        </w:tc>
        <w:tc>
          <w:tcPr>
            <w:tcW w:w="5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8A882" w14:textId="77777777" w:rsidR="009C6861" w:rsidRPr="009C6861" w:rsidRDefault="009C6861" w:rsidP="009C6861">
            <w:pPr>
              <w:widowControl w:val="0"/>
              <w:spacing w:after="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While undergoing the process of change management. </w:t>
            </w:r>
          </w:p>
        </w:tc>
      </w:tr>
      <w:tr w:rsidR="009C6861" w:rsidRPr="009C6861" w14:paraId="28ACB7C6" w14:textId="77777777">
        <w:trPr>
          <w:jc w:val="center"/>
        </w:trPr>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8650A" w14:textId="77777777" w:rsidR="009C6861" w:rsidRPr="009C6861" w:rsidRDefault="009C6861" w:rsidP="009C6861">
            <w:pPr>
              <w:widowControl w:val="0"/>
              <w:spacing w:after="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Learning about the sustainability practices </w:t>
            </w:r>
          </w:p>
        </w:tc>
        <w:tc>
          <w:tcPr>
            <w:tcW w:w="5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C8F6B1" w14:textId="77777777" w:rsidR="009C6861" w:rsidRPr="009C6861" w:rsidRDefault="009C6861" w:rsidP="009C6861">
            <w:pPr>
              <w:widowControl w:val="0"/>
              <w:spacing w:after="0" w:line="360" w:lineRule="auto"/>
              <w:jc w:val="both"/>
              <w:rPr>
                <w:rFonts w:ascii="Times New Roman" w:eastAsia="Times New Roman" w:hAnsi="Times New Roman" w:cs="Times New Roman"/>
                <w:sz w:val="24"/>
                <w:szCs w:val="24"/>
                <w:lang w:eastAsia="en-IN"/>
              </w:rPr>
            </w:pPr>
            <w:r w:rsidRPr="009C6861">
              <w:rPr>
                <w:rFonts w:ascii="Times New Roman" w:eastAsia="Times New Roman" w:hAnsi="Times New Roman" w:cs="Times New Roman"/>
                <w:sz w:val="24"/>
                <w:szCs w:val="24"/>
                <w:lang w:eastAsia="en-IN"/>
              </w:rPr>
              <w:t xml:space="preserve">Through applying the theories in real life. </w:t>
            </w:r>
          </w:p>
        </w:tc>
      </w:tr>
    </w:tbl>
    <w:p w14:paraId="0512E7BF" w14:textId="77777777" w:rsidR="009C6861" w:rsidRPr="009C6861" w:rsidRDefault="009C6861" w:rsidP="009C6861">
      <w:pPr>
        <w:spacing w:after="0" w:line="360" w:lineRule="auto"/>
        <w:jc w:val="both"/>
        <w:rPr>
          <w:rFonts w:ascii="Times New Roman" w:eastAsia="Times New Roman" w:hAnsi="Times New Roman" w:cs="Times New Roman"/>
          <w:sz w:val="24"/>
          <w:szCs w:val="24"/>
          <w:lang w:eastAsia="en-IN"/>
        </w:rPr>
      </w:pPr>
    </w:p>
    <w:p w14:paraId="4151426F" w14:textId="77777777" w:rsidR="009C6861" w:rsidRPr="009C6861" w:rsidRDefault="009C6861" w:rsidP="009C6861">
      <w:pPr>
        <w:spacing w:after="0" w:line="360" w:lineRule="auto"/>
        <w:jc w:val="both"/>
        <w:rPr>
          <w:rFonts w:ascii="Times New Roman" w:eastAsia="Times New Roman" w:hAnsi="Times New Roman" w:cs="Times New Roman"/>
          <w:sz w:val="24"/>
          <w:szCs w:val="24"/>
          <w:lang w:eastAsia="en-IN"/>
        </w:rPr>
      </w:pPr>
    </w:p>
    <w:p w14:paraId="18C4274B" w14:textId="77777777" w:rsidR="006F028B" w:rsidRDefault="006F028B"/>
    <w:sectPr w:rsidR="006F028B" w:rsidSect="005725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F3483"/>
    <w:multiLevelType w:val="multilevel"/>
    <w:tmpl w:val="9B441F0A"/>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lef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lef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left"/>
      <w:pPr>
        <w:ind w:left="6480" w:hanging="360"/>
      </w:pPr>
      <w:rPr>
        <w:strike w:val="0"/>
        <w:dstrike w:val="0"/>
        <w:u w:val="none"/>
        <w:effect w:val="none"/>
      </w:rPr>
    </w:lvl>
  </w:abstractNum>
  <w:num w:numId="1" w16cid:durableId="198943150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B42"/>
    <w:rsid w:val="001C138E"/>
    <w:rsid w:val="00235B42"/>
    <w:rsid w:val="00313568"/>
    <w:rsid w:val="00375714"/>
    <w:rsid w:val="003A68CE"/>
    <w:rsid w:val="003D23C7"/>
    <w:rsid w:val="00413470"/>
    <w:rsid w:val="004D446B"/>
    <w:rsid w:val="005725C6"/>
    <w:rsid w:val="00584692"/>
    <w:rsid w:val="00607972"/>
    <w:rsid w:val="006531EE"/>
    <w:rsid w:val="00684AB9"/>
    <w:rsid w:val="006D50BF"/>
    <w:rsid w:val="006F028B"/>
    <w:rsid w:val="00701616"/>
    <w:rsid w:val="00787749"/>
    <w:rsid w:val="009C6861"/>
    <w:rsid w:val="00BD4285"/>
    <w:rsid w:val="00C522E0"/>
    <w:rsid w:val="00C652BD"/>
    <w:rsid w:val="00CE39A1"/>
    <w:rsid w:val="00DA3825"/>
    <w:rsid w:val="00DD464A"/>
    <w:rsid w:val="00E53357"/>
    <w:rsid w:val="00E5544E"/>
    <w:rsid w:val="00F60C2C"/>
    <w:rsid w:val="00FF5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55BEA"/>
  <w15:chartTrackingRefBased/>
  <w15:docId w15:val="{068D08F7-2B83-46DA-AC15-668FDB353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B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B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B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B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B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B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B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B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B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B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B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B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B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B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B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B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B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B42"/>
    <w:rPr>
      <w:rFonts w:eastAsiaTheme="majorEastAsia" w:cstheme="majorBidi"/>
      <w:color w:val="272727" w:themeColor="text1" w:themeTint="D8"/>
    </w:rPr>
  </w:style>
  <w:style w:type="paragraph" w:styleId="Title">
    <w:name w:val="Title"/>
    <w:basedOn w:val="Normal"/>
    <w:next w:val="Normal"/>
    <w:link w:val="TitleChar"/>
    <w:uiPriority w:val="10"/>
    <w:qFormat/>
    <w:rsid w:val="00235B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B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B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B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B42"/>
    <w:pPr>
      <w:spacing w:before="160"/>
      <w:jc w:val="center"/>
    </w:pPr>
    <w:rPr>
      <w:i/>
      <w:iCs/>
      <w:color w:val="404040" w:themeColor="text1" w:themeTint="BF"/>
    </w:rPr>
  </w:style>
  <w:style w:type="character" w:customStyle="1" w:styleId="QuoteChar">
    <w:name w:val="Quote Char"/>
    <w:basedOn w:val="DefaultParagraphFont"/>
    <w:link w:val="Quote"/>
    <w:uiPriority w:val="29"/>
    <w:rsid w:val="00235B42"/>
    <w:rPr>
      <w:i/>
      <w:iCs/>
      <w:color w:val="404040" w:themeColor="text1" w:themeTint="BF"/>
    </w:rPr>
  </w:style>
  <w:style w:type="paragraph" w:styleId="ListParagraph">
    <w:name w:val="List Paragraph"/>
    <w:basedOn w:val="Normal"/>
    <w:uiPriority w:val="34"/>
    <w:qFormat/>
    <w:rsid w:val="00235B42"/>
    <w:pPr>
      <w:ind w:left="720"/>
      <w:contextualSpacing/>
    </w:pPr>
  </w:style>
  <w:style w:type="character" w:styleId="IntenseEmphasis">
    <w:name w:val="Intense Emphasis"/>
    <w:basedOn w:val="DefaultParagraphFont"/>
    <w:uiPriority w:val="21"/>
    <w:qFormat/>
    <w:rsid w:val="00235B42"/>
    <w:rPr>
      <w:i/>
      <w:iCs/>
      <w:color w:val="0F4761" w:themeColor="accent1" w:themeShade="BF"/>
    </w:rPr>
  </w:style>
  <w:style w:type="paragraph" w:styleId="IntenseQuote">
    <w:name w:val="Intense Quote"/>
    <w:basedOn w:val="Normal"/>
    <w:next w:val="Normal"/>
    <w:link w:val="IntenseQuoteChar"/>
    <w:uiPriority w:val="30"/>
    <w:qFormat/>
    <w:rsid w:val="00235B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B42"/>
    <w:rPr>
      <w:i/>
      <w:iCs/>
      <w:color w:val="0F4761" w:themeColor="accent1" w:themeShade="BF"/>
    </w:rPr>
  </w:style>
  <w:style w:type="character" w:styleId="IntenseReference">
    <w:name w:val="Intense Reference"/>
    <w:basedOn w:val="DefaultParagraphFont"/>
    <w:uiPriority w:val="32"/>
    <w:qFormat/>
    <w:rsid w:val="00235B42"/>
    <w:rPr>
      <w:b/>
      <w:bCs/>
      <w:smallCaps/>
      <w:color w:val="0F4761" w:themeColor="accent1" w:themeShade="BF"/>
      <w:spacing w:val="5"/>
    </w:rPr>
  </w:style>
  <w:style w:type="paragraph" w:styleId="NoSpacing">
    <w:name w:val="No Spacing"/>
    <w:link w:val="NoSpacingChar"/>
    <w:uiPriority w:val="1"/>
    <w:qFormat/>
    <w:rsid w:val="00F60C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0C2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uscu\Downloads\A%20Vasile%20Hotel%20Placement%20Managing%20Food%20and%20Beverage%20Operations%20BMIH6002.doc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puscu\Downloads\A%20Vasile%20Hotel%20Placement%20Managing%20Food%20and%20Beverage%20Operations%20BMIH6002.doc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puscu\Downloads\A%20Vasile%20Hotel%20Placement%20Managing%20Food%20and%20Beverage%20Operations%20BMIH6002.docx" TargetMode="External"/><Relationship Id="rId11" Type="http://schemas.openxmlformats.org/officeDocument/2006/relationships/hyperlink" Target="https://www.tripadvisor.in/Restaurant_Review-g4597293-d3314860-Reviews-Rossington_Hall-Rossington_Doncaster_South_Yorkshire_England.html" TargetMode="External"/><Relationship Id="rId5" Type="http://schemas.openxmlformats.org/officeDocument/2006/relationships/hyperlink" Target="file:///C:\Users\puscu\Downloads\A%20Vasile%20Hotel%20Placement%20Managing%20Food%20and%20Beverage%20Operations%20BMIH6002.docx" TargetMode="External"/><Relationship Id="rId10" Type="http://schemas.openxmlformats.org/officeDocument/2006/relationships/hyperlink" Target="https://rossingtonhall.co.uk/downloads/rossington-hall-exclusive-hire.pdf" TargetMode="External"/><Relationship Id="rId4" Type="http://schemas.openxmlformats.org/officeDocument/2006/relationships/webSettings" Target="webSettings.xml"/><Relationship Id="rId9" Type="http://schemas.openxmlformats.org/officeDocument/2006/relationships/hyperlink" Target="file:///C:\Users\puscu\Downloads\A%20Vasile%20Hotel%20Placement%20Managing%20Food%20and%20Beverage%20Operations%20BMIH60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9</Pages>
  <Words>1728</Words>
  <Characters>9855</Characters>
  <Application>Microsoft Office Word</Application>
  <DocSecurity>0</DocSecurity>
  <Lines>82</Lines>
  <Paragraphs>23</Paragraphs>
  <ScaleCrop>false</ScaleCrop>
  <Company/>
  <LinksUpToDate>false</LinksUpToDate>
  <CharactersWithSpaces>11560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21</cp:revision>
  <dcterms:created xsi:type="dcterms:W3CDTF">2025-11-13T12:41:00Z</dcterms:created>
  <dcterms:modified xsi:type="dcterms:W3CDTF">2025-11-14T11:55:00Z</dcterms:modified>
</cp:coreProperties>
</file>