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CCC3F" w14:textId="7EDAF762" w:rsidR="005254C9" w:rsidRDefault="00A4615C" w:rsidP="00AE15EC">
      <w:pPr>
        <w:jc w:val="center"/>
        <w:rPr>
          <w:sz w:val="40"/>
          <w:szCs w:val="40"/>
        </w:rPr>
      </w:pPr>
      <w:r w:rsidRPr="00CC48BF">
        <w:rPr>
          <w:sz w:val="40"/>
          <w:szCs w:val="40"/>
        </w:rPr>
        <w:t>(2119559) Marian Postolache</w:t>
      </w:r>
    </w:p>
    <w:p w14:paraId="3C5E83F5" w14:textId="74C71957" w:rsidR="00D64B70" w:rsidRDefault="00D64B70" w:rsidP="00AE15EC">
      <w:pPr>
        <w:jc w:val="center"/>
        <w:rPr>
          <w:sz w:val="40"/>
          <w:szCs w:val="40"/>
        </w:rPr>
      </w:pPr>
      <w:hyperlink r:id="rId9" w:history="1">
        <w:r w:rsidRPr="00D64B70">
          <w:rPr>
            <w:rStyle w:val="Hyperlink"/>
            <w:color w:val="auto"/>
            <w:sz w:val="40"/>
            <w:szCs w:val="40"/>
            <w:u w:val="none"/>
          </w:rPr>
          <w:t>Digital Skills and Research Methods (BMSW4003_BIRM)</w:t>
        </w:r>
      </w:hyperlink>
      <w:r w:rsidRPr="00D64B70">
        <w:rPr>
          <w:sz w:val="40"/>
          <w:szCs w:val="40"/>
        </w:rPr>
        <w:br/>
        <w:t>Abdi Rahman</w:t>
      </w:r>
    </w:p>
    <w:p w14:paraId="5D3CCC42" w14:textId="14263089" w:rsidR="005254C9" w:rsidRPr="006405D1" w:rsidRDefault="006405D1" w:rsidP="00042481">
      <w:pPr>
        <w:pBdr>
          <w:top w:val="nil"/>
          <w:left w:val="nil"/>
          <w:bottom w:val="nil"/>
          <w:right w:val="nil"/>
          <w:between w:val="nil"/>
        </w:pBdr>
        <w:jc w:val="center"/>
        <w:rPr>
          <w:rFonts w:eastAsia="Times New Roman"/>
          <w:b/>
          <w:color w:val="000000"/>
          <w:sz w:val="72"/>
          <w:szCs w:val="72"/>
        </w:rPr>
      </w:pPr>
      <w:r w:rsidRPr="006405D1">
        <w:rPr>
          <w:b/>
          <w:iCs/>
          <w:sz w:val="72"/>
          <w:szCs w:val="72"/>
        </w:rPr>
        <w:t>R</w:t>
      </w:r>
      <w:r w:rsidR="00EC7DAA">
        <w:rPr>
          <w:b/>
          <w:iCs/>
          <w:sz w:val="72"/>
          <w:szCs w:val="72"/>
        </w:rPr>
        <w:t>esearch</w:t>
      </w:r>
      <w:r w:rsidRPr="006405D1">
        <w:rPr>
          <w:b/>
          <w:iCs/>
          <w:sz w:val="72"/>
          <w:szCs w:val="72"/>
        </w:rPr>
        <w:t xml:space="preserve"> report</w:t>
      </w:r>
    </w:p>
    <w:p w14:paraId="5D3CCC43" w14:textId="77777777" w:rsidR="005254C9" w:rsidRPr="00AE15EC" w:rsidRDefault="007808B2">
      <w:pPr>
        <w:pBdr>
          <w:top w:val="nil"/>
          <w:left w:val="nil"/>
          <w:bottom w:val="nil"/>
          <w:right w:val="nil"/>
          <w:between w:val="nil"/>
        </w:pBdr>
        <w:rPr>
          <w:rFonts w:eastAsia="Times New Roman"/>
          <w:b/>
          <w:color w:val="000000"/>
          <w:sz w:val="36"/>
          <w:szCs w:val="36"/>
        </w:rPr>
      </w:pPr>
      <w:r w:rsidRPr="00AE15EC">
        <w:rPr>
          <w:sz w:val="36"/>
          <w:szCs w:val="36"/>
        </w:rPr>
        <w:br w:type="page"/>
      </w:r>
    </w:p>
    <w:p w14:paraId="5D3CCC44" w14:textId="77777777" w:rsidR="005254C9" w:rsidRPr="002D57CF" w:rsidRDefault="007808B2" w:rsidP="002D57CF">
      <w:pPr>
        <w:pBdr>
          <w:top w:val="nil"/>
          <w:left w:val="nil"/>
          <w:bottom w:val="nil"/>
          <w:right w:val="nil"/>
          <w:between w:val="nil"/>
        </w:pBdr>
        <w:spacing w:line="360" w:lineRule="auto"/>
        <w:jc w:val="center"/>
        <w:rPr>
          <w:rFonts w:eastAsia="Times New Roman"/>
          <w:b/>
          <w:color w:val="000000"/>
        </w:rPr>
      </w:pPr>
      <w:r w:rsidRPr="002D57CF">
        <w:rPr>
          <w:rFonts w:eastAsia="Times New Roman"/>
          <w:b/>
          <w:color w:val="000000"/>
        </w:rPr>
        <w:lastRenderedPageBreak/>
        <w:t>Abstract</w:t>
      </w:r>
    </w:p>
    <w:p w14:paraId="5D3CCC45" w14:textId="37AA9D97" w:rsidR="005254C9" w:rsidRPr="002D57CF" w:rsidRDefault="007808B2" w:rsidP="002D57CF">
      <w:pPr>
        <w:pBdr>
          <w:top w:val="nil"/>
          <w:left w:val="nil"/>
          <w:bottom w:val="nil"/>
          <w:right w:val="nil"/>
          <w:between w:val="nil"/>
        </w:pBdr>
        <w:spacing w:line="360" w:lineRule="auto"/>
        <w:jc w:val="both"/>
        <w:rPr>
          <w:rFonts w:eastAsia="Times New Roman"/>
          <w:color w:val="000000"/>
        </w:rPr>
      </w:pPr>
      <w:r w:rsidRPr="002D57CF">
        <w:rPr>
          <w:rFonts w:eastAsia="Times New Roman"/>
          <w:color w:val="000000"/>
        </w:rPr>
        <w:t xml:space="preserve">The report is based on the implementation of technology that is helpful to add a competitive advantage on an overall purpose. In the following task, the report </w:t>
      </w:r>
      <w:r w:rsidR="00931BC3" w:rsidRPr="002D57CF">
        <w:rPr>
          <w:rFonts w:eastAsia="Times New Roman"/>
          <w:color w:val="000000"/>
        </w:rPr>
        <w:t>focused</w:t>
      </w:r>
      <w:r w:rsidRPr="002D57CF">
        <w:rPr>
          <w:rFonts w:eastAsia="Times New Roman"/>
          <w:color w:val="000000"/>
        </w:rPr>
        <w:t xml:space="preserve"> on several of the questions which were being asked to the participants to gather </w:t>
      </w:r>
      <w:r w:rsidR="00573EBC" w:rsidRPr="002D57CF">
        <w:rPr>
          <w:rFonts w:eastAsia="Times New Roman"/>
          <w:color w:val="000000"/>
        </w:rPr>
        <w:t>considerable</w:t>
      </w:r>
      <w:r w:rsidRPr="002D57CF">
        <w:rPr>
          <w:rFonts w:eastAsia="Times New Roman"/>
          <w:color w:val="000000"/>
        </w:rPr>
        <w:t xml:space="preserve"> amounts of knowledge. Here, the methods that have been taken are the </w:t>
      </w:r>
      <w:r w:rsidR="005C330D" w:rsidRPr="002D57CF">
        <w:rPr>
          <w:rFonts w:eastAsia="Times New Roman"/>
          <w:color w:val="000000"/>
        </w:rPr>
        <w:t>quantitative survey</w:t>
      </w:r>
      <w:r w:rsidRPr="002D57CF">
        <w:rPr>
          <w:rFonts w:eastAsia="Times New Roman"/>
          <w:color w:val="000000"/>
        </w:rPr>
        <w:t xml:space="preserve"> approach which is helpful to a certain degree. Moreover, the fact is that in the entire task, the focus has been made on the aspects of the technology and the advantages that have been probed by it in the future. </w:t>
      </w:r>
    </w:p>
    <w:p w14:paraId="5D3CCC46" w14:textId="53BC6B8B" w:rsidR="005254C9" w:rsidRPr="002D57CF" w:rsidRDefault="007808B2" w:rsidP="002D57CF">
      <w:pPr>
        <w:pBdr>
          <w:top w:val="nil"/>
          <w:left w:val="nil"/>
          <w:bottom w:val="nil"/>
          <w:right w:val="nil"/>
          <w:between w:val="nil"/>
        </w:pBdr>
        <w:spacing w:line="360" w:lineRule="auto"/>
        <w:jc w:val="both"/>
        <w:rPr>
          <w:rFonts w:eastAsia="Times New Roman"/>
          <w:color w:val="000000"/>
        </w:rPr>
      </w:pPr>
      <w:r w:rsidRPr="002D57CF">
        <w:rPr>
          <w:rFonts w:eastAsia="Times New Roman"/>
          <w:color w:val="000000"/>
        </w:rPr>
        <w:t xml:space="preserve">Besides, this report also highlighted some of the other aspects that are crucial in the following task. The entire basis of the </w:t>
      </w:r>
      <w:r w:rsidR="004B0672" w:rsidRPr="002D57CF">
        <w:rPr>
          <w:rFonts w:eastAsia="Times New Roman"/>
          <w:color w:val="000000"/>
        </w:rPr>
        <w:t>study</w:t>
      </w:r>
      <w:r w:rsidRPr="002D57CF">
        <w:rPr>
          <w:rFonts w:eastAsia="Times New Roman"/>
          <w:color w:val="000000"/>
        </w:rPr>
        <w:t xml:space="preserve"> is focused on the innovative strategies that are helpful in due course of action. On another </w:t>
      </w:r>
      <w:r w:rsidR="004B0672" w:rsidRPr="002D57CF">
        <w:rPr>
          <w:rFonts w:eastAsia="Times New Roman"/>
          <w:color w:val="000000"/>
        </w:rPr>
        <w:t>ground</w:t>
      </w:r>
      <w:r w:rsidRPr="002D57CF">
        <w:rPr>
          <w:rFonts w:eastAsia="Times New Roman"/>
          <w:color w:val="000000"/>
        </w:rPr>
        <w:t xml:space="preserve">, it can be defined that most of the questions which are being asked are based on creative notions that are competitive. </w:t>
      </w:r>
      <w:r w:rsidRPr="002D57CF">
        <w:br w:type="page"/>
      </w:r>
    </w:p>
    <w:p w14:paraId="5D3CCC47" w14:textId="77777777" w:rsidR="005254C9" w:rsidRPr="002D57CF" w:rsidRDefault="007808B2" w:rsidP="002D57CF">
      <w:pPr>
        <w:keepNext/>
        <w:keepLines/>
        <w:pBdr>
          <w:top w:val="nil"/>
          <w:left w:val="nil"/>
          <w:bottom w:val="nil"/>
          <w:right w:val="nil"/>
          <w:between w:val="nil"/>
        </w:pBdr>
        <w:spacing w:before="480" w:line="360" w:lineRule="auto"/>
        <w:jc w:val="center"/>
        <w:rPr>
          <w:rFonts w:eastAsia="Calibri"/>
          <w:b/>
          <w:color w:val="000000" w:themeColor="text1"/>
        </w:rPr>
      </w:pPr>
      <w:r w:rsidRPr="002D57CF">
        <w:rPr>
          <w:rFonts w:eastAsia="Times New Roman"/>
          <w:b/>
          <w:color w:val="000000" w:themeColor="text1"/>
        </w:rPr>
        <w:lastRenderedPageBreak/>
        <w:t>Table of Contents</w:t>
      </w:r>
    </w:p>
    <w:sdt>
      <w:sdtPr>
        <w:id w:val="-767154719"/>
        <w:docPartObj>
          <w:docPartGallery w:val="Table of Contents"/>
          <w:docPartUnique/>
        </w:docPartObj>
      </w:sdtPr>
      <w:sdtContent>
        <w:p w14:paraId="5DDC78E9" w14:textId="303C98FD" w:rsidR="00B92F44" w:rsidRDefault="007808B2">
          <w:pPr>
            <w:pStyle w:val="TOC1"/>
            <w:tabs>
              <w:tab w:val="right" w:pos="9019"/>
            </w:tabs>
            <w:rPr>
              <w:rFonts w:asciiTheme="minorHAnsi" w:eastAsiaTheme="minorEastAsia" w:hAnsiTheme="minorHAnsi" w:cstheme="minorBidi"/>
              <w:noProof/>
              <w:lang w:val="en-GB" w:eastAsia="en-GB"/>
            </w:rPr>
          </w:pPr>
          <w:r w:rsidRPr="002D57CF">
            <w:fldChar w:fldCharType="begin"/>
          </w:r>
          <w:r w:rsidRPr="002D57CF">
            <w:instrText xml:space="preserve"> TOC \h \u \z </w:instrText>
          </w:r>
          <w:r w:rsidRPr="002D57CF">
            <w:fldChar w:fldCharType="separate"/>
          </w:r>
          <w:hyperlink w:anchor="_Toc100508124" w:history="1">
            <w:r w:rsidR="00B92F44" w:rsidRPr="008426E8">
              <w:rPr>
                <w:rStyle w:val="Hyperlink"/>
                <w:noProof/>
              </w:rPr>
              <w:t>Introduction</w:t>
            </w:r>
            <w:r w:rsidR="00B92F44">
              <w:rPr>
                <w:noProof/>
                <w:webHidden/>
              </w:rPr>
              <w:tab/>
            </w:r>
            <w:r w:rsidR="00B92F44">
              <w:rPr>
                <w:noProof/>
                <w:webHidden/>
              </w:rPr>
              <w:fldChar w:fldCharType="begin"/>
            </w:r>
            <w:r w:rsidR="00B92F44">
              <w:rPr>
                <w:noProof/>
                <w:webHidden/>
              </w:rPr>
              <w:instrText xml:space="preserve"> PAGEREF _Toc100508124 \h </w:instrText>
            </w:r>
            <w:r w:rsidR="00B92F44">
              <w:rPr>
                <w:noProof/>
                <w:webHidden/>
              </w:rPr>
            </w:r>
            <w:r w:rsidR="00B92F44">
              <w:rPr>
                <w:noProof/>
                <w:webHidden/>
              </w:rPr>
              <w:fldChar w:fldCharType="separate"/>
            </w:r>
            <w:r w:rsidR="00B92F44">
              <w:rPr>
                <w:noProof/>
                <w:webHidden/>
              </w:rPr>
              <w:t>4</w:t>
            </w:r>
            <w:r w:rsidR="00B92F44">
              <w:rPr>
                <w:noProof/>
                <w:webHidden/>
              </w:rPr>
              <w:fldChar w:fldCharType="end"/>
            </w:r>
          </w:hyperlink>
        </w:p>
        <w:p w14:paraId="6E176386" w14:textId="751E8075" w:rsidR="00B92F44" w:rsidRDefault="00B92F44">
          <w:pPr>
            <w:pStyle w:val="TOC1"/>
            <w:tabs>
              <w:tab w:val="right" w:pos="9019"/>
            </w:tabs>
            <w:rPr>
              <w:rFonts w:asciiTheme="minorHAnsi" w:eastAsiaTheme="minorEastAsia" w:hAnsiTheme="minorHAnsi" w:cstheme="minorBidi"/>
              <w:noProof/>
              <w:lang w:val="en-GB" w:eastAsia="en-GB"/>
            </w:rPr>
          </w:pPr>
          <w:hyperlink w:anchor="_Toc100508125" w:history="1">
            <w:r w:rsidRPr="008426E8">
              <w:rPr>
                <w:rStyle w:val="Hyperlink"/>
                <w:noProof/>
              </w:rPr>
              <w:t>Research Design</w:t>
            </w:r>
            <w:r>
              <w:rPr>
                <w:noProof/>
                <w:webHidden/>
              </w:rPr>
              <w:tab/>
            </w:r>
            <w:r>
              <w:rPr>
                <w:noProof/>
                <w:webHidden/>
              </w:rPr>
              <w:fldChar w:fldCharType="begin"/>
            </w:r>
            <w:r>
              <w:rPr>
                <w:noProof/>
                <w:webHidden/>
              </w:rPr>
              <w:instrText xml:space="preserve"> PAGEREF _Toc100508125 \h </w:instrText>
            </w:r>
            <w:r>
              <w:rPr>
                <w:noProof/>
                <w:webHidden/>
              </w:rPr>
            </w:r>
            <w:r>
              <w:rPr>
                <w:noProof/>
                <w:webHidden/>
              </w:rPr>
              <w:fldChar w:fldCharType="separate"/>
            </w:r>
            <w:r>
              <w:rPr>
                <w:noProof/>
                <w:webHidden/>
              </w:rPr>
              <w:t>4</w:t>
            </w:r>
            <w:r>
              <w:rPr>
                <w:noProof/>
                <w:webHidden/>
              </w:rPr>
              <w:fldChar w:fldCharType="end"/>
            </w:r>
          </w:hyperlink>
        </w:p>
        <w:p w14:paraId="12520691" w14:textId="229D92C8" w:rsidR="00B92F44" w:rsidRDefault="00B92F44">
          <w:pPr>
            <w:pStyle w:val="TOC2"/>
            <w:tabs>
              <w:tab w:val="right" w:pos="9019"/>
            </w:tabs>
            <w:rPr>
              <w:rFonts w:asciiTheme="minorHAnsi" w:eastAsiaTheme="minorEastAsia" w:hAnsiTheme="minorHAnsi" w:cstheme="minorBidi"/>
              <w:noProof/>
              <w:lang w:val="en-GB" w:eastAsia="en-GB"/>
            </w:rPr>
          </w:pPr>
          <w:hyperlink w:anchor="_Toc100508126" w:history="1">
            <w:r w:rsidRPr="008426E8">
              <w:rPr>
                <w:rStyle w:val="Hyperlink"/>
                <w:noProof/>
              </w:rPr>
              <w:t>Research Question</w:t>
            </w:r>
            <w:r>
              <w:rPr>
                <w:noProof/>
                <w:webHidden/>
              </w:rPr>
              <w:tab/>
            </w:r>
            <w:r>
              <w:rPr>
                <w:noProof/>
                <w:webHidden/>
              </w:rPr>
              <w:fldChar w:fldCharType="begin"/>
            </w:r>
            <w:r>
              <w:rPr>
                <w:noProof/>
                <w:webHidden/>
              </w:rPr>
              <w:instrText xml:space="preserve"> PAGEREF _Toc100508126 \h </w:instrText>
            </w:r>
            <w:r>
              <w:rPr>
                <w:noProof/>
                <w:webHidden/>
              </w:rPr>
            </w:r>
            <w:r>
              <w:rPr>
                <w:noProof/>
                <w:webHidden/>
              </w:rPr>
              <w:fldChar w:fldCharType="separate"/>
            </w:r>
            <w:r>
              <w:rPr>
                <w:noProof/>
                <w:webHidden/>
              </w:rPr>
              <w:t>4</w:t>
            </w:r>
            <w:r>
              <w:rPr>
                <w:noProof/>
                <w:webHidden/>
              </w:rPr>
              <w:fldChar w:fldCharType="end"/>
            </w:r>
          </w:hyperlink>
        </w:p>
        <w:p w14:paraId="6FD297F4" w14:textId="55099AE8" w:rsidR="00B92F44" w:rsidRDefault="00B92F44">
          <w:pPr>
            <w:pStyle w:val="TOC2"/>
            <w:tabs>
              <w:tab w:val="right" w:pos="9019"/>
            </w:tabs>
            <w:rPr>
              <w:rFonts w:asciiTheme="minorHAnsi" w:eastAsiaTheme="minorEastAsia" w:hAnsiTheme="minorHAnsi" w:cstheme="minorBidi"/>
              <w:noProof/>
              <w:lang w:val="en-GB" w:eastAsia="en-GB"/>
            </w:rPr>
          </w:pPr>
          <w:hyperlink w:anchor="_Toc100508127" w:history="1">
            <w:r w:rsidRPr="008426E8">
              <w:rPr>
                <w:rStyle w:val="Hyperlink"/>
                <w:noProof/>
              </w:rPr>
              <w:t>Methods</w:t>
            </w:r>
            <w:r>
              <w:rPr>
                <w:noProof/>
                <w:webHidden/>
              </w:rPr>
              <w:tab/>
            </w:r>
            <w:r>
              <w:rPr>
                <w:noProof/>
                <w:webHidden/>
              </w:rPr>
              <w:fldChar w:fldCharType="begin"/>
            </w:r>
            <w:r>
              <w:rPr>
                <w:noProof/>
                <w:webHidden/>
              </w:rPr>
              <w:instrText xml:space="preserve"> PAGEREF _Toc100508127 \h </w:instrText>
            </w:r>
            <w:r>
              <w:rPr>
                <w:noProof/>
                <w:webHidden/>
              </w:rPr>
            </w:r>
            <w:r>
              <w:rPr>
                <w:noProof/>
                <w:webHidden/>
              </w:rPr>
              <w:fldChar w:fldCharType="separate"/>
            </w:r>
            <w:r>
              <w:rPr>
                <w:noProof/>
                <w:webHidden/>
              </w:rPr>
              <w:t>4</w:t>
            </w:r>
            <w:r>
              <w:rPr>
                <w:noProof/>
                <w:webHidden/>
              </w:rPr>
              <w:fldChar w:fldCharType="end"/>
            </w:r>
          </w:hyperlink>
        </w:p>
        <w:p w14:paraId="7D1C5D14" w14:textId="6E109618" w:rsidR="00B92F44" w:rsidRDefault="00B92F44">
          <w:pPr>
            <w:pStyle w:val="TOC2"/>
            <w:tabs>
              <w:tab w:val="right" w:pos="9019"/>
            </w:tabs>
            <w:rPr>
              <w:rFonts w:asciiTheme="minorHAnsi" w:eastAsiaTheme="minorEastAsia" w:hAnsiTheme="minorHAnsi" w:cstheme="minorBidi"/>
              <w:noProof/>
              <w:lang w:val="en-GB" w:eastAsia="en-GB"/>
            </w:rPr>
          </w:pPr>
          <w:hyperlink w:anchor="_Toc100508128" w:history="1">
            <w:r w:rsidRPr="008426E8">
              <w:rPr>
                <w:rStyle w:val="Hyperlink"/>
                <w:noProof/>
              </w:rPr>
              <w:t>Ethical Considerations</w:t>
            </w:r>
            <w:r>
              <w:rPr>
                <w:noProof/>
                <w:webHidden/>
              </w:rPr>
              <w:tab/>
            </w:r>
            <w:r>
              <w:rPr>
                <w:noProof/>
                <w:webHidden/>
              </w:rPr>
              <w:fldChar w:fldCharType="begin"/>
            </w:r>
            <w:r>
              <w:rPr>
                <w:noProof/>
                <w:webHidden/>
              </w:rPr>
              <w:instrText xml:space="preserve"> PAGEREF _Toc100508128 \h </w:instrText>
            </w:r>
            <w:r>
              <w:rPr>
                <w:noProof/>
                <w:webHidden/>
              </w:rPr>
            </w:r>
            <w:r>
              <w:rPr>
                <w:noProof/>
                <w:webHidden/>
              </w:rPr>
              <w:fldChar w:fldCharType="separate"/>
            </w:r>
            <w:r>
              <w:rPr>
                <w:noProof/>
                <w:webHidden/>
              </w:rPr>
              <w:t>6</w:t>
            </w:r>
            <w:r>
              <w:rPr>
                <w:noProof/>
                <w:webHidden/>
              </w:rPr>
              <w:fldChar w:fldCharType="end"/>
            </w:r>
          </w:hyperlink>
        </w:p>
        <w:p w14:paraId="442BC8C5" w14:textId="3597DEA3" w:rsidR="00B92F44" w:rsidRDefault="00B92F44">
          <w:pPr>
            <w:pStyle w:val="TOC1"/>
            <w:tabs>
              <w:tab w:val="right" w:pos="9019"/>
            </w:tabs>
            <w:rPr>
              <w:rFonts w:asciiTheme="minorHAnsi" w:eastAsiaTheme="minorEastAsia" w:hAnsiTheme="minorHAnsi" w:cstheme="minorBidi"/>
              <w:noProof/>
              <w:lang w:val="en-GB" w:eastAsia="en-GB"/>
            </w:rPr>
          </w:pPr>
          <w:hyperlink w:anchor="_Toc100508129" w:history="1">
            <w:r w:rsidRPr="008426E8">
              <w:rPr>
                <w:rStyle w:val="Hyperlink"/>
                <w:noProof/>
              </w:rPr>
              <w:t>Discussion</w:t>
            </w:r>
            <w:r>
              <w:rPr>
                <w:noProof/>
                <w:webHidden/>
              </w:rPr>
              <w:tab/>
            </w:r>
            <w:r>
              <w:rPr>
                <w:noProof/>
                <w:webHidden/>
              </w:rPr>
              <w:fldChar w:fldCharType="begin"/>
            </w:r>
            <w:r>
              <w:rPr>
                <w:noProof/>
                <w:webHidden/>
              </w:rPr>
              <w:instrText xml:space="preserve"> PAGEREF _Toc100508129 \h </w:instrText>
            </w:r>
            <w:r>
              <w:rPr>
                <w:noProof/>
                <w:webHidden/>
              </w:rPr>
            </w:r>
            <w:r>
              <w:rPr>
                <w:noProof/>
                <w:webHidden/>
              </w:rPr>
              <w:fldChar w:fldCharType="separate"/>
            </w:r>
            <w:r>
              <w:rPr>
                <w:noProof/>
                <w:webHidden/>
              </w:rPr>
              <w:t>6</w:t>
            </w:r>
            <w:r>
              <w:rPr>
                <w:noProof/>
                <w:webHidden/>
              </w:rPr>
              <w:fldChar w:fldCharType="end"/>
            </w:r>
          </w:hyperlink>
        </w:p>
        <w:p w14:paraId="5EC1F4D2" w14:textId="48720F70" w:rsidR="00B92F44" w:rsidRDefault="00B92F44">
          <w:pPr>
            <w:pStyle w:val="TOC1"/>
            <w:tabs>
              <w:tab w:val="right" w:pos="9019"/>
            </w:tabs>
            <w:rPr>
              <w:rFonts w:asciiTheme="minorHAnsi" w:eastAsiaTheme="minorEastAsia" w:hAnsiTheme="minorHAnsi" w:cstheme="minorBidi"/>
              <w:noProof/>
              <w:lang w:val="en-GB" w:eastAsia="en-GB"/>
            </w:rPr>
          </w:pPr>
          <w:hyperlink w:anchor="_Toc100508130" w:history="1">
            <w:r w:rsidRPr="008426E8">
              <w:rPr>
                <w:rStyle w:val="Hyperlink"/>
                <w:noProof/>
              </w:rPr>
              <w:t>Results</w:t>
            </w:r>
            <w:r>
              <w:rPr>
                <w:noProof/>
                <w:webHidden/>
              </w:rPr>
              <w:tab/>
            </w:r>
            <w:r>
              <w:rPr>
                <w:noProof/>
                <w:webHidden/>
              </w:rPr>
              <w:fldChar w:fldCharType="begin"/>
            </w:r>
            <w:r>
              <w:rPr>
                <w:noProof/>
                <w:webHidden/>
              </w:rPr>
              <w:instrText xml:space="preserve"> PAGEREF _Toc100508130 \h </w:instrText>
            </w:r>
            <w:r>
              <w:rPr>
                <w:noProof/>
                <w:webHidden/>
              </w:rPr>
            </w:r>
            <w:r>
              <w:rPr>
                <w:noProof/>
                <w:webHidden/>
              </w:rPr>
              <w:fldChar w:fldCharType="separate"/>
            </w:r>
            <w:r>
              <w:rPr>
                <w:noProof/>
                <w:webHidden/>
              </w:rPr>
              <w:t>7</w:t>
            </w:r>
            <w:r>
              <w:rPr>
                <w:noProof/>
                <w:webHidden/>
              </w:rPr>
              <w:fldChar w:fldCharType="end"/>
            </w:r>
          </w:hyperlink>
        </w:p>
        <w:p w14:paraId="51DA1286" w14:textId="140A67D6" w:rsidR="00B92F44" w:rsidRDefault="00B92F44">
          <w:pPr>
            <w:pStyle w:val="TOC1"/>
            <w:tabs>
              <w:tab w:val="right" w:pos="9019"/>
            </w:tabs>
            <w:rPr>
              <w:rFonts w:asciiTheme="minorHAnsi" w:eastAsiaTheme="minorEastAsia" w:hAnsiTheme="minorHAnsi" w:cstheme="minorBidi"/>
              <w:noProof/>
              <w:lang w:val="en-GB" w:eastAsia="en-GB"/>
            </w:rPr>
          </w:pPr>
          <w:hyperlink w:anchor="_Toc100508131" w:history="1">
            <w:r w:rsidRPr="008426E8">
              <w:rPr>
                <w:rStyle w:val="Hyperlink"/>
                <w:noProof/>
              </w:rPr>
              <w:t>Conclusion</w:t>
            </w:r>
            <w:r>
              <w:rPr>
                <w:noProof/>
                <w:webHidden/>
              </w:rPr>
              <w:tab/>
            </w:r>
            <w:r>
              <w:rPr>
                <w:noProof/>
                <w:webHidden/>
              </w:rPr>
              <w:fldChar w:fldCharType="begin"/>
            </w:r>
            <w:r>
              <w:rPr>
                <w:noProof/>
                <w:webHidden/>
              </w:rPr>
              <w:instrText xml:space="preserve"> PAGEREF _Toc100508131 \h </w:instrText>
            </w:r>
            <w:r>
              <w:rPr>
                <w:noProof/>
                <w:webHidden/>
              </w:rPr>
            </w:r>
            <w:r>
              <w:rPr>
                <w:noProof/>
                <w:webHidden/>
              </w:rPr>
              <w:fldChar w:fldCharType="separate"/>
            </w:r>
            <w:r>
              <w:rPr>
                <w:noProof/>
                <w:webHidden/>
              </w:rPr>
              <w:t>10</w:t>
            </w:r>
            <w:r>
              <w:rPr>
                <w:noProof/>
                <w:webHidden/>
              </w:rPr>
              <w:fldChar w:fldCharType="end"/>
            </w:r>
          </w:hyperlink>
        </w:p>
        <w:p w14:paraId="360590A6" w14:textId="4120AAC5" w:rsidR="00B92F44" w:rsidRDefault="00B92F44">
          <w:pPr>
            <w:pStyle w:val="TOC1"/>
            <w:tabs>
              <w:tab w:val="right" w:pos="9019"/>
            </w:tabs>
            <w:rPr>
              <w:rFonts w:asciiTheme="minorHAnsi" w:eastAsiaTheme="minorEastAsia" w:hAnsiTheme="minorHAnsi" w:cstheme="minorBidi"/>
              <w:noProof/>
              <w:lang w:val="en-GB" w:eastAsia="en-GB"/>
            </w:rPr>
          </w:pPr>
          <w:hyperlink w:anchor="_Toc100508132" w:history="1">
            <w:r w:rsidRPr="008426E8">
              <w:rPr>
                <w:rStyle w:val="Hyperlink"/>
                <w:noProof/>
              </w:rPr>
              <w:t>References</w:t>
            </w:r>
            <w:r>
              <w:rPr>
                <w:noProof/>
                <w:webHidden/>
              </w:rPr>
              <w:tab/>
            </w:r>
            <w:r>
              <w:rPr>
                <w:noProof/>
                <w:webHidden/>
              </w:rPr>
              <w:fldChar w:fldCharType="begin"/>
            </w:r>
            <w:r>
              <w:rPr>
                <w:noProof/>
                <w:webHidden/>
              </w:rPr>
              <w:instrText xml:space="preserve"> PAGEREF _Toc100508132 \h </w:instrText>
            </w:r>
            <w:r>
              <w:rPr>
                <w:noProof/>
                <w:webHidden/>
              </w:rPr>
            </w:r>
            <w:r>
              <w:rPr>
                <w:noProof/>
                <w:webHidden/>
              </w:rPr>
              <w:fldChar w:fldCharType="separate"/>
            </w:r>
            <w:r>
              <w:rPr>
                <w:noProof/>
                <w:webHidden/>
              </w:rPr>
              <w:t>12</w:t>
            </w:r>
            <w:r>
              <w:rPr>
                <w:noProof/>
                <w:webHidden/>
              </w:rPr>
              <w:fldChar w:fldCharType="end"/>
            </w:r>
          </w:hyperlink>
        </w:p>
        <w:p w14:paraId="0E8AEE59" w14:textId="18D2E9C0" w:rsidR="00B92F44" w:rsidRDefault="00B92F44">
          <w:pPr>
            <w:pStyle w:val="TOC1"/>
            <w:tabs>
              <w:tab w:val="right" w:pos="9019"/>
            </w:tabs>
            <w:rPr>
              <w:rFonts w:asciiTheme="minorHAnsi" w:eastAsiaTheme="minorEastAsia" w:hAnsiTheme="minorHAnsi" w:cstheme="minorBidi"/>
              <w:noProof/>
              <w:lang w:val="en-GB" w:eastAsia="en-GB"/>
            </w:rPr>
          </w:pPr>
          <w:hyperlink w:anchor="_Toc100508133" w:history="1">
            <w:r w:rsidRPr="008426E8">
              <w:rPr>
                <w:rStyle w:val="Hyperlink"/>
                <w:noProof/>
              </w:rPr>
              <w:t>Appendix</w:t>
            </w:r>
            <w:r>
              <w:rPr>
                <w:noProof/>
                <w:webHidden/>
              </w:rPr>
              <w:tab/>
            </w:r>
            <w:r>
              <w:rPr>
                <w:noProof/>
                <w:webHidden/>
              </w:rPr>
              <w:fldChar w:fldCharType="begin"/>
            </w:r>
            <w:r>
              <w:rPr>
                <w:noProof/>
                <w:webHidden/>
              </w:rPr>
              <w:instrText xml:space="preserve"> PAGEREF _Toc100508133 \h </w:instrText>
            </w:r>
            <w:r>
              <w:rPr>
                <w:noProof/>
                <w:webHidden/>
              </w:rPr>
            </w:r>
            <w:r>
              <w:rPr>
                <w:noProof/>
                <w:webHidden/>
              </w:rPr>
              <w:fldChar w:fldCharType="separate"/>
            </w:r>
            <w:r>
              <w:rPr>
                <w:noProof/>
                <w:webHidden/>
              </w:rPr>
              <w:t>13</w:t>
            </w:r>
            <w:r>
              <w:rPr>
                <w:noProof/>
                <w:webHidden/>
              </w:rPr>
              <w:fldChar w:fldCharType="end"/>
            </w:r>
          </w:hyperlink>
        </w:p>
        <w:p w14:paraId="5D3CCC52" w14:textId="02E68F19" w:rsidR="005254C9" w:rsidRPr="002D57CF" w:rsidRDefault="007808B2" w:rsidP="002D57CF">
          <w:pPr>
            <w:spacing w:line="360" w:lineRule="auto"/>
          </w:pPr>
          <w:r w:rsidRPr="002D57CF">
            <w:fldChar w:fldCharType="end"/>
          </w:r>
        </w:p>
      </w:sdtContent>
    </w:sdt>
    <w:p w14:paraId="5D3CCC53" w14:textId="77777777" w:rsidR="005254C9" w:rsidRPr="002D57CF" w:rsidRDefault="007808B2" w:rsidP="002D57CF">
      <w:pPr>
        <w:pBdr>
          <w:top w:val="nil"/>
          <w:left w:val="nil"/>
          <w:bottom w:val="nil"/>
          <w:right w:val="nil"/>
          <w:between w:val="nil"/>
        </w:pBdr>
        <w:spacing w:line="360" w:lineRule="auto"/>
        <w:rPr>
          <w:rFonts w:eastAsia="Times New Roman"/>
          <w:b/>
          <w:color w:val="000000"/>
        </w:rPr>
      </w:pPr>
      <w:r w:rsidRPr="002D57CF">
        <w:br w:type="page"/>
      </w:r>
    </w:p>
    <w:p w14:paraId="5D3CCC54" w14:textId="77777777" w:rsidR="005254C9" w:rsidRPr="002D57CF" w:rsidRDefault="007808B2" w:rsidP="002D57CF">
      <w:pPr>
        <w:pStyle w:val="Heading1"/>
        <w:rPr>
          <w:rFonts w:ascii="Arial" w:hAnsi="Arial"/>
          <w:sz w:val="22"/>
          <w:szCs w:val="22"/>
        </w:rPr>
      </w:pPr>
      <w:bookmarkStart w:id="0" w:name="_Toc100508124"/>
      <w:r w:rsidRPr="002D57CF">
        <w:rPr>
          <w:rFonts w:ascii="Arial" w:hAnsi="Arial"/>
          <w:sz w:val="22"/>
          <w:szCs w:val="22"/>
        </w:rPr>
        <w:lastRenderedPageBreak/>
        <w:t>Introduction</w:t>
      </w:r>
      <w:bookmarkEnd w:id="0"/>
      <w:r w:rsidRPr="002D57CF">
        <w:rPr>
          <w:rFonts w:ascii="Arial" w:hAnsi="Arial"/>
          <w:sz w:val="22"/>
          <w:szCs w:val="22"/>
        </w:rPr>
        <w:t xml:space="preserve"> </w:t>
      </w:r>
    </w:p>
    <w:p w14:paraId="032A36A0" w14:textId="67B11B42" w:rsidR="00956C51" w:rsidRDefault="00956C51" w:rsidP="009B2EF6">
      <w:bookmarkStart w:id="1" w:name="_Toc100508125"/>
      <w:r w:rsidRPr="00956C51">
        <w:t>In today's competitive world, most people deploy technologies to gain a competitive position. These are some of the ways in which advantages are gained (</w:t>
      </w:r>
      <w:proofErr w:type="spellStart"/>
      <w:r w:rsidRPr="00956C51">
        <w:t>Attarzadeh</w:t>
      </w:r>
      <w:proofErr w:type="spellEnd"/>
      <w:r w:rsidRPr="00956C51">
        <w:t xml:space="preserve"> et al., 2022). Therefore, the research will discuss how technology has managed to poses a unique position in people's lives by capturing different forms of innovative techniques. A detailed presentation will be provided based on the topic consisting of a research questionnaire and relevant discussions based on the participants' responses. </w:t>
      </w:r>
      <w:r w:rsidR="001E15F4" w:rsidRPr="001E15F4">
        <w:t>The report will also discuss the results that have been achieved. These will be illustrated with graphs and explained individually.</w:t>
      </w:r>
      <w:r w:rsidR="001E15F4">
        <w:t xml:space="preserve"> </w:t>
      </w:r>
      <w:r w:rsidRPr="00956C51">
        <w:t>Next, the general discussion will be on the topic that is relatively concerned with technology, students' confidence to use it during their studies and the level of difficulty they face using digital tools.</w:t>
      </w:r>
    </w:p>
    <w:p w14:paraId="62A2F682" w14:textId="77777777" w:rsidR="00F069DE" w:rsidRDefault="00F069DE" w:rsidP="009B2EF6">
      <w:r>
        <w:t>In the report below, will be discussed the research questionnaire that was created by a team of three students from the university. The students aimed to research and find out from their peers how technology is considered as a method of communication and collaboration and to do this, they used quantitative data analysis techniques to create the survey. The method will be mentioned in the next report.</w:t>
      </w:r>
    </w:p>
    <w:p w14:paraId="76236380" w14:textId="7C427EEA" w:rsidR="00F069DE" w:rsidRPr="00956C51" w:rsidRDefault="00F069DE" w:rsidP="00F069DE"/>
    <w:p w14:paraId="5D3CCC56" w14:textId="385B78D1" w:rsidR="005254C9" w:rsidRPr="002D57CF" w:rsidRDefault="007808B2" w:rsidP="00956C51">
      <w:pPr>
        <w:pStyle w:val="Heading1"/>
        <w:rPr>
          <w:rFonts w:ascii="Arial" w:hAnsi="Arial"/>
          <w:sz w:val="22"/>
          <w:szCs w:val="22"/>
        </w:rPr>
      </w:pPr>
      <w:r w:rsidRPr="002D57CF">
        <w:rPr>
          <w:rFonts w:ascii="Arial" w:hAnsi="Arial"/>
          <w:sz w:val="22"/>
          <w:szCs w:val="22"/>
        </w:rPr>
        <w:t>Research Design</w:t>
      </w:r>
      <w:bookmarkEnd w:id="1"/>
      <w:r w:rsidRPr="002D57CF">
        <w:rPr>
          <w:rFonts w:ascii="Arial" w:hAnsi="Arial"/>
          <w:sz w:val="22"/>
          <w:szCs w:val="22"/>
        </w:rPr>
        <w:t xml:space="preserve"> </w:t>
      </w:r>
    </w:p>
    <w:p w14:paraId="5D3CCC57" w14:textId="04C61FB2" w:rsidR="005254C9" w:rsidRPr="002D57CF" w:rsidRDefault="007808B2" w:rsidP="002D57CF">
      <w:pPr>
        <w:pStyle w:val="Heading2"/>
        <w:rPr>
          <w:rFonts w:ascii="Arial" w:hAnsi="Arial"/>
          <w:sz w:val="22"/>
          <w:szCs w:val="22"/>
        </w:rPr>
      </w:pPr>
      <w:bookmarkStart w:id="2" w:name="_Toc100508126"/>
      <w:r w:rsidRPr="002D57CF">
        <w:rPr>
          <w:rFonts w:ascii="Arial" w:hAnsi="Arial"/>
          <w:sz w:val="22"/>
          <w:szCs w:val="22"/>
        </w:rPr>
        <w:t>Research Question</w:t>
      </w:r>
      <w:bookmarkEnd w:id="2"/>
    </w:p>
    <w:p w14:paraId="64279829" w14:textId="264B503E" w:rsidR="00207827" w:rsidRDefault="00DA498C" w:rsidP="00AB4092">
      <w:pPr>
        <w:pStyle w:val="NoSpacing"/>
        <w:spacing w:line="360" w:lineRule="auto"/>
        <w:rPr>
          <w:rFonts w:eastAsia="Times New Roman"/>
          <w:b/>
          <w:color w:val="000000"/>
        </w:rPr>
      </w:pPr>
      <w:r>
        <w:t>Gathering information about technology that learners feel confident with is essential for the educational</w:t>
      </w:r>
      <w:r w:rsidR="003A25F2">
        <w:rPr>
          <w:rFonts w:eastAsia="Times New Roman"/>
          <w:color w:val="000000"/>
        </w:rPr>
        <w:t xml:space="preserve"> </w:t>
      </w:r>
      <w:r>
        <w:rPr>
          <w:rFonts w:eastAsia="Times New Roman"/>
          <w:color w:val="000000"/>
        </w:rPr>
        <w:t>institution</w:t>
      </w:r>
      <w:r w:rsidR="0028555F">
        <w:rPr>
          <w:rFonts w:eastAsia="Times New Roman"/>
          <w:color w:val="000000"/>
        </w:rPr>
        <w:t xml:space="preserve">. </w:t>
      </w:r>
      <w:r>
        <w:rPr>
          <w:rFonts w:eastAsia="Times New Roman"/>
          <w:color w:val="000000"/>
        </w:rPr>
        <w:t>This information can be used to amplify the help provided in the technical development of learners.</w:t>
      </w:r>
      <w:r w:rsidR="009C5D7C" w:rsidRPr="009C5D7C">
        <w:t xml:space="preserve"> </w:t>
      </w:r>
      <w:r w:rsidR="009C5D7C">
        <w:rPr>
          <w:rFonts w:eastAsia="Times New Roman"/>
          <w:color w:val="000000"/>
        </w:rPr>
        <w:t>T</w:t>
      </w:r>
      <w:r w:rsidR="009C5D7C" w:rsidRPr="009C5D7C">
        <w:rPr>
          <w:rFonts w:eastAsia="Times New Roman"/>
          <w:color w:val="000000"/>
        </w:rPr>
        <w:t xml:space="preserve">he </w:t>
      </w:r>
      <w:r w:rsidR="00896295" w:rsidRPr="009C5D7C">
        <w:rPr>
          <w:rFonts w:eastAsia="Times New Roman"/>
          <w:color w:val="000000"/>
        </w:rPr>
        <w:t>process</w:t>
      </w:r>
      <w:r w:rsidR="009C5D7C" w:rsidRPr="009C5D7C">
        <w:rPr>
          <w:rFonts w:eastAsia="Times New Roman"/>
          <w:color w:val="000000"/>
        </w:rPr>
        <w:t xml:space="preserve"> of collecting this information </w:t>
      </w:r>
      <w:r w:rsidR="00010A90">
        <w:rPr>
          <w:rFonts w:eastAsia="Times New Roman"/>
          <w:color w:val="000000"/>
        </w:rPr>
        <w:t>is</w:t>
      </w:r>
      <w:r w:rsidR="009C5D7C" w:rsidRPr="009C5D7C">
        <w:rPr>
          <w:rFonts w:eastAsia="Times New Roman"/>
          <w:color w:val="000000"/>
        </w:rPr>
        <w:t xml:space="preserve"> a questionnaire</w:t>
      </w:r>
      <w:r w:rsidR="00010A90">
        <w:rPr>
          <w:rFonts w:eastAsia="Times New Roman"/>
          <w:color w:val="000000"/>
        </w:rPr>
        <w:t>.</w:t>
      </w:r>
      <w:r>
        <w:rPr>
          <w:rFonts w:eastAsia="Times New Roman"/>
          <w:color w:val="000000"/>
        </w:rPr>
        <w:t xml:space="preserve"> The main question in the </w:t>
      </w:r>
      <w:r w:rsidR="008073B4">
        <w:rPr>
          <w:rFonts w:eastAsia="Times New Roman"/>
          <w:color w:val="000000"/>
        </w:rPr>
        <w:t>survey</w:t>
      </w:r>
      <w:r>
        <w:rPr>
          <w:rFonts w:eastAsia="Times New Roman"/>
          <w:color w:val="000000"/>
        </w:rPr>
        <w:t>, "</w:t>
      </w:r>
      <w:r w:rsidR="00F96923" w:rsidRPr="00F96923">
        <w:t xml:space="preserve"> </w:t>
      </w:r>
      <w:r w:rsidR="00F96923" w:rsidRPr="00F96923">
        <w:rPr>
          <w:rFonts w:eastAsia="Times New Roman"/>
          <w:color w:val="000000"/>
        </w:rPr>
        <w:t>Which digital tool is most commonly used for collaboration at UWTSD</w:t>
      </w:r>
      <w:r>
        <w:rPr>
          <w:rFonts w:eastAsia="Times New Roman"/>
          <w:color w:val="000000"/>
        </w:rPr>
        <w:t xml:space="preserve">?" is the reason for placing the </w:t>
      </w:r>
      <w:r w:rsidR="008073B4">
        <w:rPr>
          <w:rFonts w:eastAsia="Times New Roman"/>
          <w:color w:val="000000"/>
        </w:rPr>
        <w:t>questionnaire</w:t>
      </w:r>
      <w:r>
        <w:rPr>
          <w:rFonts w:eastAsia="Times New Roman"/>
          <w:color w:val="000000"/>
        </w:rPr>
        <w:t xml:space="preserve"> among student</w:t>
      </w:r>
      <w:r w:rsidR="00207827" w:rsidRPr="00207827">
        <w:rPr>
          <w:rFonts w:eastAsia="Times New Roman"/>
          <w:color w:val="000000"/>
        </w:rPr>
        <w:t>s.</w:t>
      </w:r>
      <w:r w:rsidR="0028555F">
        <w:t xml:space="preserve"> </w:t>
      </w:r>
      <w:r w:rsidR="00202A12" w:rsidRPr="00202A12">
        <w:rPr>
          <w:rFonts w:eastAsia="Times New Roman"/>
          <w:color w:val="000000"/>
        </w:rPr>
        <w:t xml:space="preserve">This question refers to the platforms used by students </w:t>
      </w:r>
      <w:r w:rsidR="00216AE1">
        <w:rPr>
          <w:rFonts w:eastAsia="Times New Roman"/>
          <w:color w:val="000000"/>
        </w:rPr>
        <w:t>for communication and coope</w:t>
      </w:r>
      <w:r w:rsidR="00202A12" w:rsidRPr="00202A12">
        <w:rPr>
          <w:rFonts w:eastAsia="Times New Roman"/>
          <w:color w:val="000000"/>
        </w:rPr>
        <w:t xml:space="preserve">ration during their studies. As a result of these platforms, students benefit from increased performance and working skills in creating projects within the university. </w:t>
      </w:r>
      <w:sdt>
        <w:sdtPr>
          <w:rPr>
            <w:rFonts w:eastAsia="Times New Roman"/>
            <w:b/>
            <w:color w:val="000000"/>
          </w:rPr>
          <w:id w:val="1586725040"/>
          <w:citation/>
        </w:sdtPr>
        <w:sdtContent>
          <w:r w:rsidR="003B1C39">
            <w:rPr>
              <w:rFonts w:eastAsia="Times New Roman"/>
              <w:b/>
              <w:color w:val="000000"/>
            </w:rPr>
            <w:fldChar w:fldCharType="begin"/>
          </w:r>
          <w:r w:rsidR="003B1C39">
            <w:rPr>
              <w:rFonts w:eastAsia="Times New Roman"/>
              <w:b/>
              <w:color w:val="000000"/>
              <w:lang w:val="en-GB"/>
            </w:rPr>
            <w:instrText xml:space="preserve"> CITATION Hin19 \l 2057 </w:instrText>
          </w:r>
          <w:r w:rsidR="003B1C39">
            <w:rPr>
              <w:rFonts w:eastAsia="Times New Roman"/>
              <w:b/>
              <w:color w:val="000000"/>
            </w:rPr>
            <w:fldChar w:fldCharType="separate"/>
          </w:r>
          <w:r w:rsidR="000B376E" w:rsidRPr="000B376E">
            <w:rPr>
              <w:rFonts w:eastAsia="Times New Roman"/>
              <w:noProof/>
              <w:color w:val="000000"/>
              <w:lang w:val="en-GB"/>
            </w:rPr>
            <w:t>(Hinds, 2019)</w:t>
          </w:r>
          <w:r w:rsidR="003B1C39">
            <w:rPr>
              <w:rFonts w:eastAsia="Times New Roman"/>
              <w:b/>
              <w:color w:val="000000"/>
            </w:rPr>
            <w:fldChar w:fldCharType="end"/>
          </w:r>
        </w:sdtContent>
      </w:sdt>
    </w:p>
    <w:p w14:paraId="5D3CCC5E" w14:textId="4B505708" w:rsidR="005254C9" w:rsidRPr="002D57CF" w:rsidRDefault="007808B2" w:rsidP="002D57CF">
      <w:pPr>
        <w:pStyle w:val="Heading2"/>
        <w:rPr>
          <w:rFonts w:ascii="Arial" w:hAnsi="Arial"/>
          <w:sz w:val="22"/>
          <w:szCs w:val="22"/>
        </w:rPr>
      </w:pPr>
      <w:bookmarkStart w:id="3" w:name="_Toc100508127"/>
      <w:r w:rsidRPr="002D57CF">
        <w:rPr>
          <w:rFonts w:ascii="Arial" w:hAnsi="Arial"/>
          <w:sz w:val="22"/>
          <w:szCs w:val="22"/>
        </w:rPr>
        <w:t>Methods</w:t>
      </w:r>
      <w:bookmarkEnd w:id="3"/>
    </w:p>
    <w:p w14:paraId="5D3CCC5F" w14:textId="4DF03686" w:rsidR="005254C9" w:rsidRPr="002D57CF" w:rsidRDefault="00A40587" w:rsidP="00AB4092">
      <w:pPr>
        <w:pStyle w:val="NoSpacing"/>
        <w:spacing w:line="360" w:lineRule="auto"/>
      </w:pPr>
      <w:r w:rsidRPr="00A40587">
        <w:t xml:space="preserve">In the research project, the methods applied are quantitative data analysis techniques </w:t>
      </w:r>
      <w:r w:rsidR="00D40B43" w:rsidRPr="002D57CF">
        <w:rPr>
          <w:rFonts w:eastAsia="Times New Roman"/>
          <w:color w:val="000000"/>
        </w:rPr>
        <w:t>(</w:t>
      </w:r>
      <w:proofErr w:type="spellStart"/>
      <w:r w:rsidR="00D40B43" w:rsidRPr="002D57CF">
        <w:rPr>
          <w:rFonts w:eastAsia="Times New Roman"/>
          <w:color w:val="222222"/>
          <w:highlight w:val="white"/>
        </w:rPr>
        <w:t>Gnanadurai</w:t>
      </w:r>
      <w:proofErr w:type="spellEnd"/>
      <w:r w:rsidR="00D40B43" w:rsidRPr="002D57CF">
        <w:rPr>
          <w:rFonts w:eastAsia="Times New Roman"/>
          <w:i/>
          <w:color w:val="222222"/>
          <w:highlight w:val="white"/>
        </w:rPr>
        <w:t xml:space="preserve"> et al.</w:t>
      </w:r>
      <w:r w:rsidR="00D40B43" w:rsidRPr="002D57CF">
        <w:rPr>
          <w:rFonts w:eastAsia="Times New Roman"/>
          <w:color w:val="222222"/>
          <w:highlight w:val="white"/>
        </w:rPr>
        <w:t>, 2022).</w:t>
      </w:r>
      <w:r w:rsidR="00D40B43" w:rsidRPr="002D57CF">
        <w:rPr>
          <w:rFonts w:eastAsia="Times New Roman"/>
          <w:color w:val="000000"/>
        </w:rPr>
        <w:t xml:space="preserve"> </w:t>
      </w:r>
      <w:r w:rsidR="00E76E7A">
        <w:t>With the help of the survey procedure, information is considered, which is relevant in producing a conclusion after knowing the results of the questions. The implementation of the survey procedure contributed to the collection of relevant knowledge about students' convenience using digital tools during their studie</w:t>
      </w:r>
      <w:r w:rsidR="006C0D83" w:rsidRPr="006C0D83">
        <w:t>s.</w:t>
      </w:r>
      <w:r w:rsidR="00D92E9D">
        <w:t xml:space="preserve"> </w:t>
      </w:r>
    </w:p>
    <w:p w14:paraId="04307A9C" w14:textId="77777777" w:rsidR="00AB4092" w:rsidRDefault="00AB4092" w:rsidP="002D57CF">
      <w:pPr>
        <w:pBdr>
          <w:top w:val="nil"/>
          <w:left w:val="nil"/>
          <w:bottom w:val="nil"/>
          <w:right w:val="nil"/>
          <w:between w:val="nil"/>
        </w:pBdr>
        <w:spacing w:before="240" w:after="240" w:line="360" w:lineRule="auto"/>
        <w:jc w:val="both"/>
        <w:rPr>
          <w:rFonts w:eastAsia="Times New Roman"/>
          <w:color w:val="000000"/>
        </w:rPr>
      </w:pPr>
    </w:p>
    <w:p w14:paraId="786F6014" w14:textId="77777777" w:rsidR="009F567C" w:rsidRDefault="009F567C" w:rsidP="00AB4092">
      <w:pPr>
        <w:pBdr>
          <w:top w:val="nil"/>
          <w:left w:val="nil"/>
          <w:bottom w:val="nil"/>
          <w:right w:val="nil"/>
          <w:between w:val="nil"/>
        </w:pBdr>
        <w:spacing w:before="240" w:after="240" w:line="360" w:lineRule="auto"/>
        <w:jc w:val="both"/>
        <w:rPr>
          <w:rFonts w:eastAsia="Times New Roman"/>
          <w:color w:val="000000"/>
        </w:rPr>
      </w:pPr>
    </w:p>
    <w:p w14:paraId="5D3CCC60" w14:textId="10250CF9"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lastRenderedPageBreak/>
        <w:t>The questions asked are:</w:t>
      </w:r>
    </w:p>
    <w:p w14:paraId="5D3CCC61" w14:textId="7A43C515"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Q1 What</w:t>
      </w:r>
      <w:r w:rsidR="006F7B69" w:rsidRPr="002D57CF">
        <w:rPr>
          <w:rFonts w:eastAsia="Times New Roman"/>
          <w:color w:val="000000"/>
        </w:rPr>
        <w:t xml:space="preserve"> is</w:t>
      </w:r>
      <w:r w:rsidRPr="002D57CF">
        <w:rPr>
          <w:rFonts w:eastAsia="Times New Roman"/>
          <w:color w:val="000000"/>
        </w:rPr>
        <w:t xml:space="preserve"> </w:t>
      </w:r>
      <w:r w:rsidR="006F7B69" w:rsidRPr="002D57CF">
        <w:rPr>
          <w:rFonts w:eastAsia="Times New Roman"/>
          <w:color w:val="000000"/>
        </w:rPr>
        <w:t>your</w:t>
      </w:r>
      <w:r w:rsidRPr="002D57CF">
        <w:rPr>
          <w:rFonts w:eastAsia="Times New Roman"/>
          <w:color w:val="000000"/>
        </w:rPr>
        <w:t xml:space="preserve"> gender?</w:t>
      </w:r>
      <w:r w:rsidR="008168DB">
        <w:rPr>
          <w:rFonts w:eastAsia="Times New Roman"/>
          <w:color w:val="000000"/>
        </w:rPr>
        <w:t xml:space="preserve"> - </w:t>
      </w:r>
      <w:r w:rsidR="00571D0B">
        <w:rPr>
          <w:rFonts w:eastAsia="Times New Roman"/>
          <w:color w:val="000000"/>
        </w:rPr>
        <w:t>T</w:t>
      </w:r>
      <w:r w:rsidR="002351F2" w:rsidRPr="002351F2">
        <w:rPr>
          <w:rFonts w:eastAsia="Times New Roman"/>
          <w:color w:val="000000"/>
        </w:rPr>
        <w:t>his question was asked in order to find out if the answers are different according to gender</w:t>
      </w:r>
      <w:r w:rsidR="00F82D6A">
        <w:rPr>
          <w:rFonts w:eastAsia="Times New Roman"/>
          <w:color w:val="000000"/>
        </w:rPr>
        <w:t>.</w:t>
      </w:r>
    </w:p>
    <w:p w14:paraId="5D3CCC62" w14:textId="26E2FBBF"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Q2 What is</w:t>
      </w:r>
      <w:r w:rsidR="00B8544B">
        <w:rPr>
          <w:rFonts w:eastAsia="Times New Roman"/>
          <w:color w:val="000000"/>
        </w:rPr>
        <w:t xml:space="preserve"> your age</w:t>
      </w:r>
      <w:r w:rsidRPr="002D57CF">
        <w:rPr>
          <w:rFonts w:eastAsia="Times New Roman"/>
          <w:color w:val="000000"/>
        </w:rPr>
        <w:t>?</w:t>
      </w:r>
      <w:r w:rsidR="00571D0B">
        <w:rPr>
          <w:rFonts w:eastAsia="Times New Roman"/>
          <w:color w:val="000000"/>
        </w:rPr>
        <w:t xml:space="preserve"> - </w:t>
      </w:r>
      <w:r w:rsidR="00571D0B" w:rsidRPr="00571D0B">
        <w:rPr>
          <w:rFonts w:eastAsia="Times New Roman"/>
          <w:color w:val="000000"/>
        </w:rPr>
        <w:t xml:space="preserve">The age difference also highlights the diversity of thinking and accommodation. </w:t>
      </w:r>
      <w:r w:rsidR="00571D0B">
        <w:rPr>
          <w:rFonts w:eastAsia="Times New Roman"/>
          <w:color w:val="000000"/>
        </w:rPr>
        <w:t>P</w:t>
      </w:r>
      <w:r w:rsidR="00571D0B" w:rsidRPr="00571D0B">
        <w:rPr>
          <w:rFonts w:eastAsia="Times New Roman"/>
          <w:color w:val="000000"/>
        </w:rPr>
        <w:t>eople up to the age of thirty may have slightly different responses compared to people over forty-five.</w:t>
      </w:r>
    </w:p>
    <w:p w14:paraId="5D3CCC63" w14:textId="626B0E12"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Q3 </w:t>
      </w:r>
      <w:r w:rsidR="00D26C17" w:rsidRPr="00F96923">
        <w:rPr>
          <w:rFonts w:eastAsia="Times New Roman"/>
          <w:color w:val="000000"/>
        </w:rPr>
        <w:t>Which digital tool is most commonly used for collaboration at UWTSD</w:t>
      </w:r>
      <w:r w:rsidR="00D26C17">
        <w:rPr>
          <w:rFonts w:eastAsia="Times New Roman"/>
          <w:color w:val="000000"/>
        </w:rPr>
        <w:t>?</w:t>
      </w:r>
      <w:r w:rsidR="00A700D4">
        <w:rPr>
          <w:rFonts w:eastAsia="Times New Roman"/>
          <w:color w:val="000000"/>
        </w:rPr>
        <w:t xml:space="preserve"> </w:t>
      </w:r>
      <w:r w:rsidR="00F82D6A">
        <w:rPr>
          <w:rFonts w:eastAsia="Times New Roman"/>
          <w:color w:val="000000"/>
        </w:rPr>
        <w:t>- Various digital tools are used within the university, but students have preferences depending on the purpose.</w:t>
      </w:r>
    </w:p>
    <w:p w14:paraId="5D3CCC64" w14:textId="5675AD39"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Q4 </w:t>
      </w:r>
      <w:r w:rsidR="002D0A0B">
        <w:rPr>
          <w:rFonts w:eastAsia="Times New Roman"/>
          <w:color w:val="000000"/>
        </w:rPr>
        <w:t xml:space="preserve">I feel confident using technology to </w:t>
      </w:r>
      <w:r w:rsidR="0018368E">
        <w:rPr>
          <w:rFonts w:eastAsia="Times New Roman"/>
          <w:color w:val="000000"/>
        </w:rPr>
        <w:t>collaborate with my peers or colleagues.</w:t>
      </w:r>
      <w:r w:rsidR="00761904">
        <w:rPr>
          <w:rFonts w:eastAsia="Times New Roman"/>
          <w:color w:val="000000"/>
        </w:rPr>
        <w:t xml:space="preserve"> - T</w:t>
      </w:r>
      <w:r w:rsidR="00761904" w:rsidRPr="00761904">
        <w:rPr>
          <w:rFonts w:eastAsia="Times New Roman"/>
          <w:color w:val="000000"/>
        </w:rPr>
        <w:t>he level of confidence students have in using technology is essential</w:t>
      </w:r>
      <w:r w:rsidR="00234E58">
        <w:rPr>
          <w:rFonts w:eastAsia="Times New Roman"/>
          <w:color w:val="000000"/>
        </w:rPr>
        <w:t>.</w:t>
      </w:r>
    </w:p>
    <w:p w14:paraId="547C4F6F" w14:textId="77777777" w:rsidR="00E541B8"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Q5 </w:t>
      </w:r>
      <w:r w:rsidR="000D12A5">
        <w:rPr>
          <w:rFonts w:eastAsia="Times New Roman"/>
          <w:color w:val="000000"/>
        </w:rPr>
        <w:t xml:space="preserve">I use MS </w:t>
      </w:r>
      <w:r w:rsidR="00761904">
        <w:rPr>
          <w:rFonts w:eastAsia="Times New Roman"/>
          <w:color w:val="000000"/>
        </w:rPr>
        <w:t>T</w:t>
      </w:r>
      <w:r w:rsidR="000D12A5">
        <w:rPr>
          <w:rFonts w:eastAsia="Times New Roman"/>
          <w:color w:val="000000"/>
        </w:rPr>
        <w:t>eams most fre</w:t>
      </w:r>
      <w:r w:rsidR="0073754F">
        <w:rPr>
          <w:rFonts w:eastAsia="Times New Roman"/>
          <w:color w:val="000000"/>
        </w:rPr>
        <w:t>quently to collaborate with others.</w:t>
      </w:r>
      <w:r w:rsidR="009012C5">
        <w:rPr>
          <w:rFonts w:eastAsia="Times New Roman"/>
          <w:color w:val="000000"/>
        </w:rPr>
        <w:t xml:space="preserve"> - </w:t>
      </w:r>
      <w:r w:rsidR="000E4FF8" w:rsidRPr="000E4FF8">
        <w:rPr>
          <w:rFonts w:eastAsia="Times New Roman"/>
          <w:color w:val="000000"/>
        </w:rPr>
        <w:t xml:space="preserve">It is </w:t>
      </w:r>
      <w:r w:rsidR="00E541B8">
        <w:rPr>
          <w:rFonts w:eastAsia="Times New Roman"/>
          <w:color w:val="000000"/>
        </w:rPr>
        <w:t>help</w:t>
      </w:r>
      <w:r w:rsidR="000E4FF8" w:rsidRPr="000E4FF8">
        <w:rPr>
          <w:rFonts w:eastAsia="Times New Roman"/>
          <w:color w:val="000000"/>
        </w:rPr>
        <w:t xml:space="preserve">ful to know which digital tool presents a high degree of interest for students. It can be improved and upgraded. </w:t>
      </w:r>
    </w:p>
    <w:p w14:paraId="5D3CCC66" w14:textId="50613111" w:rsidR="005254C9"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Q6 </w:t>
      </w:r>
      <w:r w:rsidR="00E27BB7">
        <w:rPr>
          <w:rFonts w:eastAsia="Times New Roman"/>
          <w:color w:val="000000"/>
        </w:rPr>
        <w:t>I use both MS teams</w:t>
      </w:r>
      <w:r w:rsidR="00627D7A">
        <w:rPr>
          <w:rFonts w:eastAsia="Times New Roman"/>
          <w:color w:val="000000"/>
        </w:rPr>
        <w:t xml:space="preserve"> and OneDrive equally often when </w:t>
      </w:r>
      <w:r w:rsidR="000B610B">
        <w:rPr>
          <w:rFonts w:eastAsia="Times New Roman"/>
          <w:color w:val="000000"/>
        </w:rPr>
        <w:t>working with others.</w:t>
      </w:r>
      <w:r w:rsidR="00852857">
        <w:rPr>
          <w:rFonts w:eastAsia="Times New Roman"/>
          <w:color w:val="000000"/>
        </w:rPr>
        <w:t xml:space="preserve"> - </w:t>
      </w:r>
      <w:r w:rsidR="00852857" w:rsidRPr="00852857">
        <w:rPr>
          <w:rFonts w:eastAsia="Times New Roman"/>
          <w:color w:val="000000"/>
        </w:rPr>
        <w:t>Teamwork may require the use of various tools depending on the desired outcome</w:t>
      </w:r>
      <w:r w:rsidR="00852857">
        <w:rPr>
          <w:rFonts w:eastAsia="Times New Roman"/>
          <w:color w:val="000000"/>
        </w:rPr>
        <w:t>.</w:t>
      </w:r>
    </w:p>
    <w:p w14:paraId="3609C17A" w14:textId="287B9047" w:rsidR="00FF410A"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Q7 Using</w:t>
      </w:r>
      <w:r w:rsidR="00B9301B">
        <w:rPr>
          <w:rFonts w:eastAsia="Times New Roman"/>
          <w:color w:val="000000"/>
        </w:rPr>
        <w:t xml:space="preserve"> technology to collaborate with others improves </w:t>
      </w:r>
      <w:r w:rsidR="00FF410A">
        <w:rPr>
          <w:rFonts w:eastAsia="Times New Roman"/>
          <w:color w:val="000000"/>
        </w:rPr>
        <w:t>my work.</w:t>
      </w:r>
      <w:r w:rsidR="009E0B96">
        <w:rPr>
          <w:rFonts w:eastAsia="Times New Roman"/>
          <w:color w:val="000000"/>
        </w:rPr>
        <w:t xml:space="preserve"> - </w:t>
      </w:r>
      <w:r w:rsidR="009E0B96" w:rsidRPr="009E0B96">
        <w:rPr>
          <w:rFonts w:eastAsia="Times New Roman"/>
          <w:color w:val="000000"/>
        </w:rPr>
        <w:t>Technology can be an essential part of a student's work.</w:t>
      </w:r>
    </w:p>
    <w:p w14:paraId="47735766" w14:textId="1A9FB94B" w:rsidR="00091C4B"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Q8</w:t>
      </w:r>
      <w:r w:rsidR="00FF410A">
        <w:rPr>
          <w:rFonts w:eastAsia="Times New Roman"/>
          <w:color w:val="000000"/>
        </w:rPr>
        <w:t xml:space="preserve"> Collaborating online to create a group </w:t>
      </w:r>
      <w:r w:rsidR="004E2144">
        <w:rPr>
          <w:rFonts w:eastAsia="Times New Roman"/>
          <w:color w:val="000000"/>
        </w:rPr>
        <w:t>task feels easy for me.</w:t>
      </w:r>
      <w:r w:rsidR="005A1F14">
        <w:rPr>
          <w:rFonts w:eastAsia="Times New Roman"/>
          <w:color w:val="000000"/>
        </w:rPr>
        <w:t xml:space="preserve"> - For some people, it is a benefit to collaborate online, and for others, it can be a disadvantage.</w:t>
      </w:r>
      <w:r w:rsidR="002D6BE9">
        <w:rPr>
          <w:rFonts w:eastAsia="Times New Roman"/>
          <w:color w:val="000000"/>
        </w:rPr>
        <w:t xml:space="preserve"> </w:t>
      </w:r>
      <w:r w:rsidR="005A1F14">
        <w:rPr>
          <w:rFonts w:eastAsia="Times New Roman"/>
          <w:color w:val="000000"/>
        </w:rPr>
        <w:t>This question is to find out the convenience or hassle of collaborating onlin</w:t>
      </w:r>
      <w:r w:rsidR="005A1F14" w:rsidRPr="005A1F14">
        <w:rPr>
          <w:rFonts w:eastAsia="Times New Roman"/>
          <w:color w:val="000000"/>
        </w:rPr>
        <w:t>e.</w:t>
      </w:r>
    </w:p>
    <w:p w14:paraId="5F111778" w14:textId="409A8D76" w:rsidR="00091C4B"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Q9</w:t>
      </w:r>
      <w:r w:rsidR="004E2144">
        <w:rPr>
          <w:rFonts w:eastAsia="Times New Roman"/>
          <w:color w:val="000000"/>
        </w:rPr>
        <w:t xml:space="preserve"> There is eno</w:t>
      </w:r>
      <w:r w:rsidR="00AF2586">
        <w:rPr>
          <w:rFonts w:eastAsia="Times New Roman"/>
          <w:color w:val="000000"/>
        </w:rPr>
        <w:t>ugh</w:t>
      </w:r>
      <w:r w:rsidR="00253888">
        <w:rPr>
          <w:rFonts w:eastAsia="Times New Roman"/>
          <w:color w:val="000000"/>
        </w:rPr>
        <w:t xml:space="preserve"> training</w:t>
      </w:r>
      <w:r w:rsidR="00AF2586">
        <w:rPr>
          <w:rFonts w:eastAsia="Times New Roman"/>
          <w:color w:val="000000"/>
        </w:rPr>
        <w:t xml:space="preserve"> provided about to use MS Teams at </w:t>
      </w:r>
      <w:r w:rsidR="00253888">
        <w:rPr>
          <w:rFonts w:eastAsia="Times New Roman"/>
          <w:color w:val="000000"/>
        </w:rPr>
        <w:t>UWTSD.</w:t>
      </w:r>
      <w:r w:rsidR="008A1F88">
        <w:rPr>
          <w:rFonts w:eastAsia="Times New Roman"/>
          <w:color w:val="000000"/>
        </w:rPr>
        <w:t xml:space="preserve"> - T</w:t>
      </w:r>
      <w:r w:rsidR="008A1F88" w:rsidRPr="008A1F88">
        <w:rPr>
          <w:rFonts w:eastAsia="Times New Roman"/>
          <w:color w:val="000000"/>
        </w:rPr>
        <w:t>he university offers training, but students have the opportunity to decide whether it is enough or not</w:t>
      </w:r>
      <w:r w:rsidR="008A1F88">
        <w:rPr>
          <w:rFonts w:eastAsia="Times New Roman"/>
          <w:color w:val="000000"/>
        </w:rPr>
        <w:t>.</w:t>
      </w:r>
    </w:p>
    <w:p w14:paraId="5548E3A6" w14:textId="72A02301" w:rsidR="006E4C06"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Q10</w:t>
      </w:r>
      <w:r w:rsidR="00253888">
        <w:rPr>
          <w:rFonts w:eastAsia="Times New Roman"/>
          <w:color w:val="000000"/>
        </w:rPr>
        <w:t xml:space="preserve"> </w:t>
      </w:r>
      <w:r w:rsidR="00E96405">
        <w:rPr>
          <w:rFonts w:eastAsia="Times New Roman"/>
          <w:color w:val="000000"/>
        </w:rPr>
        <w:t xml:space="preserve">I know to use MS Teams </w:t>
      </w:r>
      <w:r w:rsidR="00911EEA">
        <w:rPr>
          <w:rFonts w:eastAsia="Times New Roman"/>
          <w:color w:val="000000"/>
        </w:rPr>
        <w:t>to collabo</w:t>
      </w:r>
      <w:r w:rsidR="006E4C06">
        <w:rPr>
          <w:rFonts w:eastAsia="Times New Roman"/>
          <w:color w:val="000000"/>
        </w:rPr>
        <w:t>rate with others</w:t>
      </w:r>
      <w:r w:rsidR="008168DB">
        <w:rPr>
          <w:rFonts w:eastAsia="Times New Roman"/>
          <w:color w:val="000000"/>
        </w:rPr>
        <w:t xml:space="preserve"> online.</w:t>
      </w:r>
      <w:r w:rsidR="00E50501">
        <w:rPr>
          <w:rFonts w:eastAsia="Times New Roman"/>
          <w:color w:val="000000"/>
        </w:rPr>
        <w:t xml:space="preserve"> </w:t>
      </w:r>
      <w:r w:rsidR="008A1F88">
        <w:rPr>
          <w:rFonts w:eastAsia="Times New Roman"/>
          <w:color w:val="000000"/>
        </w:rPr>
        <w:t>-</w:t>
      </w:r>
      <w:r w:rsidR="00CC155F">
        <w:rPr>
          <w:rFonts w:eastAsia="Times New Roman"/>
          <w:color w:val="000000"/>
        </w:rPr>
        <w:t xml:space="preserve"> </w:t>
      </w:r>
      <w:r w:rsidR="00CC155F" w:rsidRPr="00CC155F">
        <w:rPr>
          <w:rFonts w:eastAsia="Times New Roman"/>
          <w:color w:val="000000"/>
        </w:rPr>
        <w:t>The purpose of the question is to help students improve their digital skills if necessary.</w:t>
      </w:r>
    </w:p>
    <w:p w14:paraId="0C9116FF" w14:textId="77777777" w:rsidR="000B610B" w:rsidRPr="002D57CF" w:rsidRDefault="000B610B" w:rsidP="002D57CF">
      <w:pPr>
        <w:pBdr>
          <w:top w:val="nil"/>
          <w:left w:val="nil"/>
          <w:bottom w:val="nil"/>
          <w:right w:val="nil"/>
          <w:between w:val="nil"/>
        </w:pBdr>
        <w:spacing w:before="240" w:after="240" w:line="360" w:lineRule="auto"/>
        <w:jc w:val="both"/>
        <w:rPr>
          <w:rFonts w:eastAsia="Times New Roman"/>
          <w:color w:val="000000"/>
        </w:rPr>
      </w:pPr>
    </w:p>
    <w:p w14:paraId="5D3CCC67" w14:textId="66BCE7A6" w:rsidR="005254C9" w:rsidRPr="002D57CF" w:rsidRDefault="00C00140" w:rsidP="00AB4092">
      <w:pPr>
        <w:pBdr>
          <w:top w:val="nil"/>
          <w:left w:val="nil"/>
          <w:bottom w:val="nil"/>
          <w:right w:val="nil"/>
          <w:between w:val="nil"/>
        </w:pBdr>
        <w:spacing w:before="240" w:after="240" w:line="360" w:lineRule="auto"/>
        <w:jc w:val="both"/>
        <w:rPr>
          <w:rFonts w:eastAsia="Times New Roman"/>
          <w:color w:val="000000"/>
        </w:rPr>
      </w:pPr>
      <w:r w:rsidRPr="00C00140">
        <w:rPr>
          <w:rFonts w:eastAsia="Times New Roman"/>
          <w:color w:val="000000"/>
        </w:rPr>
        <w:t>The questions asked by our team of students highlight the support they receive from the educational institution</w:t>
      </w:r>
      <w:r w:rsidR="00F90031">
        <w:rPr>
          <w:rFonts w:eastAsia="Times New Roman"/>
          <w:color w:val="000000"/>
        </w:rPr>
        <w:t>,</w:t>
      </w:r>
      <w:r w:rsidRPr="00C00140">
        <w:rPr>
          <w:rFonts w:eastAsia="Times New Roman"/>
          <w:color w:val="000000"/>
        </w:rPr>
        <w:t xml:space="preserve"> </w:t>
      </w:r>
      <w:r w:rsidR="00F90031">
        <w:rPr>
          <w:rFonts w:eastAsia="Times New Roman"/>
          <w:color w:val="000000"/>
        </w:rPr>
        <w:t>primari</w:t>
      </w:r>
      <w:r w:rsidRPr="00C00140">
        <w:rPr>
          <w:rFonts w:eastAsia="Times New Roman"/>
          <w:color w:val="000000"/>
        </w:rPr>
        <w:t xml:space="preserve">ly through technology. Within the university, students benefit from supportive teachers, spaces where they carry out their activities but most </w:t>
      </w:r>
      <w:r w:rsidR="00A1399D">
        <w:rPr>
          <w:rFonts w:eastAsia="Times New Roman"/>
          <w:color w:val="000000"/>
        </w:rPr>
        <w:t>notab</w:t>
      </w:r>
      <w:r w:rsidRPr="00C00140">
        <w:rPr>
          <w:rFonts w:eastAsia="Times New Roman"/>
          <w:color w:val="000000"/>
        </w:rPr>
        <w:t xml:space="preserve">ly from the help of using online technology. </w:t>
      </w:r>
      <w:r w:rsidR="007808B2" w:rsidRPr="002D57CF">
        <w:rPr>
          <w:rFonts w:eastAsia="Times New Roman"/>
          <w:color w:val="000000"/>
        </w:rPr>
        <w:t>(</w:t>
      </w:r>
      <w:proofErr w:type="spellStart"/>
      <w:r w:rsidR="007808B2" w:rsidRPr="002D57CF">
        <w:rPr>
          <w:rFonts w:eastAsia="Times New Roman"/>
          <w:color w:val="222222"/>
          <w:highlight w:val="white"/>
        </w:rPr>
        <w:t>Gnanadurai</w:t>
      </w:r>
      <w:proofErr w:type="spellEnd"/>
      <w:r w:rsidR="007808B2" w:rsidRPr="002D57CF">
        <w:rPr>
          <w:rFonts w:eastAsia="Times New Roman"/>
          <w:i/>
          <w:color w:val="222222"/>
          <w:highlight w:val="white"/>
        </w:rPr>
        <w:t xml:space="preserve"> et al.</w:t>
      </w:r>
      <w:r w:rsidR="007808B2" w:rsidRPr="002D57CF">
        <w:rPr>
          <w:rFonts w:eastAsia="Times New Roman"/>
          <w:color w:val="222222"/>
          <w:highlight w:val="white"/>
        </w:rPr>
        <w:t>, 2022).</w:t>
      </w:r>
      <w:r w:rsidR="007808B2" w:rsidRPr="002D57CF">
        <w:rPr>
          <w:rFonts w:eastAsia="Times New Roman"/>
          <w:color w:val="000000"/>
        </w:rPr>
        <w:t xml:space="preserve"> </w:t>
      </w:r>
      <w:r w:rsidR="00A1399D" w:rsidRPr="00A1399D">
        <w:rPr>
          <w:rFonts w:eastAsia="Times New Roman"/>
          <w:color w:val="000000"/>
        </w:rPr>
        <w:t xml:space="preserve">Survey participants were </w:t>
      </w:r>
      <w:r w:rsidR="00A1399D" w:rsidRPr="00A1399D">
        <w:rPr>
          <w:rFonts w:eastAsia="Times New Roman"/>
          <w:color w:val="000000"/>
        </w:rPr>
        <w:lastRenderedPageBreak/>
        <w:t>university colleagues who received the questionnaire using online communication tools such as MS Teams, Email and WhatsApp.</w:t>
      </w:r>
    </w:p>
    <w:p w14:paraId="5D3CCC68" w14:textId="77777777" w:rsidR="005254C9" w:rsidRPr="002D57CF" w:rsidRDefault="007808B2" w:rsidP="002D57CF">
      <w:pPr>
        <w:pStyle w:val="Heading2"/>
        <w:rPr>
          <w:rFonts w:ascii="Arial" w:hAnsi="Arial"/>
          <w:sz w:val="22"/>
          <w:szCs w:val="22"/>
        </w:rPr>
      </w:pPr>
      <w:bookmarkStart w:id="4" w:name="_Toc100508128"/>
      <w:r w:rsidRPr="002D57CF">
        <w:rPr>
          <w:rFonts w:ascii="Arial" w:hAnsi="Arial"/>
          <w:sz w:val="22"/>
          <w:szCs w:val="22"/>
        </w:rPr>
        <w:t>Ethical Considerations</w:t>
      </w:r>
      <w:bookmarkEnd w:id="4"/>
      <w:r w:rsidRPr="002D57CF">
        <w:rPr>
          <w:rFonts w:ascii="Arial" w:hAnsi="Arial"/>
          <w:sz w:val="22"/>
          <w:szCs w:val="22"/>
        </w:rPr>
        <w:t xml:space="preserve"> </w:t>
      </w:r>
    </w:p>
    <w:p w14:paraId="49C9CC45" w14:textId="4BFDAC9C" w:rsidR="00E40C27" w:rsidRPr="00E40C27" w:rsidRDefault="00E40C27" w:rsidP="00AB4092">
      <w:pPr>
        <w:spacing w:line="360" w:lineRule="auto"/>
      </w:pPr>
      <w:r w:rsidRPr="00E40C27">
        <w:t>In this research report, ethical considerations are respected. The data collected will not be used for any commercial purpose. Also, the information collected will not be used for any purpose in the future</w:t>
      </w:r>
      <w:r w:rsidR="00871937" w:rsidRPr="00871937">
        <w:rPr>
          <w:b/>
        </w:rPr>
        <w:t xml:space="preserve"> </w:t>
      </w:r>
      <w:r w:rsidR="00871937" w:rsidRPr="00E40C27">
        <w:t>(</w:t>
      </w:r>
      <w:proofErr w:type="spellStart"/>
      <w:r w:rsidR="00871937" w:rsidRPr="00E40C27">
        <w:t>Khlaif</w:t>
      </w:r>
      <w:proofErr w:type="spellEnd"/>
      <w:r w:rsidR="00871937" w:rsidRPr="00E40C27">
        <w:t xml:space="preserve"> and Salha, 2022).</w:t>
      </w:r>
    </w:p>
    <w:p w14:paraId="0CCB58B7" w14:textId="1EAEF947" w:rsidR="00E40C27" w:rsidRPr="00871937" w:rsidRDefault="00E40C27" w:rsidP="00AB4092">
      <w:pPr>
        <w:spacing w:line="360" w:lineRule="auto"/>
      </w:pPr>
      <w:r w:rsidRPr="00E40C27">
        <w:t>Moreover, it can be explained that ethics has been maintained in the following research work</w:t>
      </w:r>
      <w:r w:rsidR="00871937">
        <w:t>,</w:t>
      </w:r>
      <w:r w:rsidRPr="00E40C27">
        <w:t xml:space="preserve"> and therefore there is no transparency in </w:t>
      </w:r>
      <w:r w:rsidR="00871937">
        <w:t xml:space="preserve">the </w:t>
      </w:r>
      <w:r w:rsidRPr="00E40C27">
        <w:t xml:space="preserve">work. </w:t>
      </w:r>
      <w:r w:rsidR="00871937">
        <w:t>I</w:t>
      </w:r>
      <w:r w:rsidRPr="00E40C27">
        <w:t xml:space="preserve">t is such that regardless of the information collected, each of the </w:t>
      </w:r>
      <w:r w:rsidR="0034144D">
        <w:t>data</w:t>
      </w:r>
      <w:r w:rsidRPr="00E40C27">
        <w:t xml:space="preserve"> is not used collectively for any long-term reason. Moreover, it can be confirmed that honesty is maintained in the report</w:t>
      </w:r>
      <w:r w:rsidR="00871937">
        <w:t>.</w:t>
      </w:r>
    </w:p>
    <w:p w14:paraId="28872963" w14:textId="77777777" w:rsidR="00B92F44" w:rsidRDefault="00B92F44" w:rsidP="00A37F48">
      <w:pPr>
        <w:pStyle w:val="Normal1"/>
      </w:pPr>
    </w:p>
    <w:p w14:paraId="4150C340" w14:textId="77777777" w:rsidR="00B92F44" w:rsidRPr="00A37F48" w:rsidRDefault="00B92F44" w:rsidP="00A37F48">
      <w:pPr>
        <w:pStyle w:val="Normal1"/>
      </w:pPr>
    </w:p>
    <w:p w14:paraId="1DA1CC03" w14:textId="4EB58728" w:rsidR="00977D3E" w:rsidRPr="00B92F44" w:rsidRDefault="00BD7E38" w:rsidP="00B92F44">
      <w:pPr>
        <w:pStyle w:val="Heading1"/>
        <w:rPr>
          <w:rFonts w:ascii="Arial" w:hAnsi="Arial"/>
          <w:sz w:val="22"/>
          <w:szCs w:val="22"/>
        </w:rPr>
      </w:pPr>
      <w:bookmarkStart w:id="5" w:name="_Toc100508130"/>
      <w:r>
        <w:rPr>
          <w:rFonts w:ascii="Arial" w:hAnsi="Arial"/>
          <w:sz w:val="22"/>
          <w:szCs w:val="22"/>
        </w:rPr>
        <w:t>Results</w:t>
      </w:r>
      <w:bookmarkEnd w:id="5"/>
    </w:p>
    <w:p w14:paraId="6907DB5B" w14:textId="77777777" w:rsidR="00B92F44" w:rsidRDefault="00B92F44" w:rsidP="00983959">
      <w:pPr>
        <w:pStyle w:val="NoSpacing"/>
      </w:pPr>
    </w:p>
    <w:p w14:paraId="2AAA46C0" w14:textId="422D905B" w:rsidR="00676AC8" w:rsidRDefault="00676AC8" w:rsidP="00983959">
      <w:pPr>
        <w:pStyle w:val="NoSpacing"/>
      </w:pPr>
      <w:r w:rsidRPr="00676AC8">
        <w:t>In the following analysis, it can be seen that the majority of participants are male. This may influence the next answers.</w:t>
      </w:r>
    </w:p>
    <w:p w14:paraId="5D3CCC70" w14:textId="5BBE32A8" w:rsidR="005254C9" w:rsidRPr="002D57CF" w:rsidRDefault="007808B2" w:rsidP="00983959">
      <w:pPr>
        <w:pStyle w:val="NoSpacing"/>
      </w:pPr>
      <w:r w:rsidRPr="002D57CF">
        <w:rPr>
          <w:noProof/>
          <w:lang w:val="en-IN"/>
        </w:rPr>
        <w:drawing>
          <wp:inline distT="114300" distB="114300" distL="114300" distR="114300" wp14:anchorId="5D3CCC98" wp14:editId="00583EDF">
            <wp:extent cx="3906982" cy="1349596"/>
            <wp:effectExtent l="0" t="0" r="0" b="3175"/>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2596" t="32635" r="58748" b="48508"/>
                    <a:stretch/>
                  </pic:blipFill>
                  <pic:spPr bwMode="auto">
                    <a:xfrm>
                      <a:off x="0" y="0"/>
                      <a:ext cx="4096194" cy="1414956"/>
                    </a:xfrm>
                    <a:prstGeom prst="rect">
                      <a:avLst/>
                    </a:prstGeom>
                    <a:ln>
                      <a:noFill/>
                    </a:ln>
                    <a:extLst>
                      <a:ext uri="{53640926-AAD7-44D8-BBD7-CCE9431645EC}">
                        <a14:shadowObscured xmlns:a14="http://schemas.microsoft.com/office/drawing/2010/main"/>
                      </a:ext>
                    </a:extLst>
                  </pic:spPr>
                </pic:pic>
              </a:graphicData>
            </a:graphic>
          </wp:inline>
        </w:drawing>
      </w:r>
    </w:p>
    <w:p w14:paraId="20FF07BE" w14:textId="77777777" w:rsidR="006F7732" w:rsidRDefault="006F7732" w:rsidP="002D57CF">
      <w:pPr>
        <w:spacing w:before="240" w:after="240" w:line="360" w:lineRule="auto"/>
        <w:jc w:val="both"/>
        <w:rPr>
          <w:rFonts w:eastAsia="Times New Roman"/>
        </w:rPr>
      </w:pPr>
    </w:p>
    <w:p w14:paraId="15A075DF" w14:textId="77777777" w:rsidR="00B92F44" w:rsidRDefault="00B92F44" w:rsidP="002D57CF">
      <w:pPr>
        <w:spacing w:before="240" w:after="240" w:line="360" w:lineRule="auto"/>
        <w:jc w:val="both"/>
        <w:rPr>
          <w:rFonts w:eastAsia="Times New Roman"/>
        </w:rPr>
      </w:pPr>
    </w:p>
    <w:p w14:paraId="651BDFD1" w14:textId="67B140ED" w:rsidR="00B55D41" w:rsidRDefault="00023D57" w:rsidP="00983959">
      <w:pPr>
        <w:pStyle w:val="NoSpacing"/>
      </w:pPr>
      <w:r>
        <w:t>T</w:t>
      </w:r>
      <w:r w:rsidR="00AE27A7">
        <w:t xml:space="preserve">he </w:t>
      </w:r>
      <w:r w:rsidR="00023528">
        <w:t>following</w:t>
      </w:r>
      <w:r w:rsidR="006F7732">
        <w:t xml:space="preserve"> chart </w:t>
      </w:r>
      <w:r w:rsidRPr="002D57CF">
        <w:t>show</w:t>
      </w:r>
      <w:r w:rsidR="0000206F">
        <w:t>s</w:t>
      </w:r>
      <w:r w:rsidRPr="002D57CF">
        <w:t xml:space="preserve"> that</w:t>
      </w:r>
      <w:r>
        <w:t xml:space="preserve"> most</w:t>
      </w:r>
      <w:r w:rsidRPr="002D57CF">
        <w:t xml:space="preserve"> participants </w:t>
      </w:r>
      <w:r w:rsidR="005242FB">
        <w:t xml:space="preserve">feel </w:t>
      </w:r>
      <w:r w:rsidR="003049AC">
        <w:t>high</w:t>
      </w:r>
      <w:r w:rsidR="005242FB">
        <w:t xml:space="preserve">ly confident </w:t>
      </w:r>
      <w:r w:rsidR="00D10AA2">
        <w:t xml:space="preserve">using technology </w:t>
      </w:r>
      <w:r w:rsidR="00FC0001">
        <w:t>to collaborate</w:t>
      </w:r>
      <w:r w:rsidR="00FE0EEC">
        <w:t>,</w:t>
      </w:r>
      <w:r w:rsidR="00190933">
        <w:t xml:space="preserve"> and just</w:t>
      </w:r>
      <w:r w:rsidR="006265E9">
        <w:t xml:space="preserve"> a </w:t>
      </w:r>
      <w:r w:rsidR="00C7301F">
        <w:t>few</w:t>
      </w:r>
      <w:r w:rsidR="00FE0EEC">
        <w:t xml:space="preserve"> are </w:t>
      </w:r>
      <w:r w:rsidR="00E5664C">
        <w:t>neutral.</w:t>
      </w:r>
    </w:p>
    <w:p w14:paraId="5D3CCC72" w14:textId="48CC6A6E" w:rsidR="005254C9" w:rsidRPr="002D57CF" w:rsidRDefault="007808B2" w:rsidP="00983959">
      <w:pPr>
        <w:pStyle w:val="NoSpacing"/>
      </w:pPr>
      <w:r w:rsidRPr="002D57CF">
        <w:rPr>
          <w:noProof/>
          <w:lang w:val="en-IN"/>
        </w:rPr>
        <w:drawing>
          <wp:inline distT="114300" distB="114300" distL="114300" distR="114300" wp14:anchorId="5D3CCC9A" wp14:editId="74581059">
            <wp:extent cx="5117878" cy="1564749"/>
            <wp:effectExtent l="0" t="0" r="6985"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1495" t="25420" r="3156" b="54329"/>
                    <a:stretch/>
                  </pic:blipFill>
                  <pic:spPr bwMode="auto">
                    <a:xfrm>
                      <a:off x="0" y="0"/>
                      <a:ext cx="5126960" cy="1567526"/>
                    </a:xfrm>
                    <a:prstGeom prst="rect">
                      <a:avLst/>
                    </a:prstGeom>
                    <a:ln>
                      <a:noFill/>
                    </a:ln>
                    <a:extLst>
                      <a:ext uri="{53640926-AAD7-44D8-BBD7-CCE9431645EC}">
                        <a14:shadowObscured xmlns:a14="http://schemas.microsoft.com/office/drawing/2010/main"/>
                      </a:ext>
                    </a:extLst>
                  </pic:spPr>
                </pic:pic>
              </a:graphicData>
            </a:graphic>
          </wp:inline>
        </w:drawing>
      </w:r>
    </w:p>
    <w:p w14:paraId="11542120" w14:textId="77777777" w:rsidR="00B55D41" w:rsidRDefault="00B55D41" w:rsidP="00983959">
      <w:pPr>
        <w:pStyle w:val="NoSpacing"/>
        <w:rPr>
          <w:rFonts w:eastAsia="Times New Roman"/>
          <w:color w:val="000000"/>
        </w:rPr>
      </w:pPr>
      <w:r>
        <w:rPr>
          <w:rFonts w:eastAsia="Times New Roman"/>
          <w:color w:val="000000"/>
        </w:rPr>
        <w:br/>
      </w:r>
    </w:p>
    <w:p w14:paraId="0FEA105C" w14:textId="77777777" w:rsidR="00B92F44" w:rsidRDefault="00B92F44" w:rsidP="00983959">
      <w:pPr>
        <w:pStyle w:val="NoSpacing"/>
        <w:rPr>
          <w:rFonts w:eastAsia="Times New Roman"/>
          <w:color w:val="000000"/>
        </w:rPr>
      </w:pPr>
    </w:p>
    <w:p w14:paraId="222B3E6E" w14:textId="77777777" w:rsidR="00B92F44" w:rsidRDefault="00B92F44" w:rsidP="00983959">
      <w:pPr>
        <w:pStyle w:val="NoSpacing"/>
        <w:rPr>
          <w:rFonts w:eastAsia="Times New Roman"/>
          <w:color w:val="000000"/>
        </w:rPr>
      </w:pPr>
    </w:p>
    <w:p w14:paraId="50CC68EC" w14:textId="77777777" w:rsidR="00B92F44" w:rsidRDefault="00B92F44" w:rsidP="00983959">
      <w:pPr>
        <w:pStyle w:val="NoSpacing"/>
        <w:rPr>
          <w:rFonts w:eastAsia="Times New Roman"/>
          <w:color w:val="000000"/>
        </w:rPr>
      </w:pPr>
    </w:p>
    <w:p w14:paraId="2F430EA9" w14:textId="5DB4B3C7" w:rsidR="001731BF" w:rsidRDefault="00C318F1" w:rsidP="00983959">
      <w:pPr>
        <w:pStyle w:val="NoSpacing"/>
        <w:rPr>
          <w:rFonts w:eastAsia="Times New Roman"/>
          <w:color w:val="000000"/>
        </w:rPr>
      </w:pPr>
      <w:r w:rsidRPr="00C318F1">
        <w:rPr>
          <w:rFonts w:eastAsia="Times New Roman"/>
          <w:color w:val="000000"/>
        </w:rPr>
        <w:t xml:space="preserve">In this graph, it can be seen that </w:t>
      </w:r>
      <w:r w:rsidR="00276384">
        <w:rPr>
          <w:rFonts w:eastAsia="Times New Roman"/>
          <w:color w:val="000000"/>
        </w:rPr>
        <w:t>most</w:t>
      </w:r>
      <w:r w:rsidRPr="00C318F1">
        <w:rPr>
          <w:rFonts w:eastAsia="Times New Roman"/>
          <w:color w:val="000000"/>
        </w:rPr>
        <w:t xml:space="preserve"> participants are between 25 and 44 years old.</w:t>
      </w:r>
    </w:p>
    <w:p w14:paraId="5D3CCC73" w14:textId="10E4A964" w:rsidR="005254C9" w:rsidRPr="002D57CF" w:rsidRDefault="00EB25B3" w:rsidP="00983959">
      <w:pPr>
        <w:pStyle w:val="NoSpacing"/>
        <w:rPr>
          <w:color w:val="000000"/>
        </w:rPr>
      </w:pPr>
      <w:r w:rsidRPr="002D57CF">
        <w:rPr>
          <w:noProof/>
          <w:lang w:val="en-IN"/>
        </w:rPr>
        <w:drawing>
          <wp:inline distT="0" distB="0" distL="0" distR="0" wp14:anchorId="12FA3A3E" wp14:editId="54177A72">
            <wp:extent cx="4742815" cy="1402929"/>
            <wp:effectExtent l="0" t="0" r="635" b="6985"/>
            <wp:docPr id="11" name="image5.png" descr="Chart, pie 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5.png" descr="Chart, pie chart, bubble chart&#10;&#10;Description automatically generated"/>
                    <pic:cNvPicPr preferRelativeResize="0"/>
                  </pic:nvPicPr>
                  <pic:blipFill rotWithShape="1">
                    <a:blip r:embed="rId10">
                      <a:extLst>
                        <a:ext uri="{28A0092B-C50C-407E-A947-70E740481C1C}">
                          <a14:useLocalDpi xmlns:a14="http://schemas.microsoft.com/office/drawing/2010/main" val="0"/>
                        </a:ext>
                      </a:extLst>
                    </a:blip>
                    <a:srcRect l="1528" t="54427" r="50664" b="25107"/>
                    <a:stretch/>
                  </pic:blipFill>
                  <pic:spPr bwMode="auto">
                    <a:xfrm>
                      <a:off x="0" y="0"/>
                      <a:ext cx="4744229" cy="1403347"/>
                    </a:xfrm>
                    <a:prstGeom prst="rect">
                      <a:avLst/>
                    </a:prstGeom>
                    <a:ln>
                      <a:noFill/>
                    </a:ln>
                    <a:extLst>
                      <a:ext uri="{53640926-AAD7-44D8-BBD7-CCE9431645EC}">
                        <a14:shadowObscured xmlns:a14="http://schemas.microsoft.com/office/drawing/2010/main"/>
                      </a:ext>
                    </a:extLst>
                  </pic:spPr>
                </pic:pic>
              </a:graphicData>
            </a:graphic>
          </wp:inline>
        </w:drawing>
      </w:r>
    </w:p>
    <w:p w14:paraId="5D3CCC74" w14:textId="0CC3684A" w:rsidR="005254C9" w:rsidRPr="002D57CF" w:rsidRDefault="005254C9" w:rsidP="002D57CF">
      <w:pPr>
        <w:spacing w:before="240" w:after="240" w:line="360" w:lineRule="auto"/>
        <w:jc w:val="both"/>
        <w:rPr>
          <w:rFonts w:eastAsia="Times New Roman"/>
        </w:rPr>
      </w:pPr>
    </w:p>
    <w:p w14:paraId="468C5B0C" w14:textId="77777777" w:rsidR="000B4C3D" w:rsidRDefault="000B4C3D" w:rsidP="002D57CF">
      <w:pPr>
        <w:pBdr>
          <w:top w:val="nil"/>
          <w:left w:val="nil"/>
          <w:bottom w:val="nil"/>
          <w:right w:val="nil"/>
          <w:between w:val="nil"/>
        </w:pBdr>
        <w:spacing w:before="240" w:after="240" w:line="360" w:lineRule="auto"/>
        <w:jc w:val="both"/>
        <w:rPr>
          <w:rFonts w:eastAsia="Times New Roman"/>
          <w:color w:val="FF0000"/>
        </w:rPr>
      </w:pPr>
    </w:p>
    <w:p w14:paraId="044AB8C1" w14:textId="77777777" w:rsidR="000B4C3D" w:rsidRDefault="000B4C3D" w:rsidP="002D57CF">
      <w:pPr>
        <w:pBdr>
          <w:top w:val="nil"/>
          <w:left w:val="nil"/>
          <w:bottom w:val="nil"/>
          <w:right w:val="nil"/>
          <w:between w:val="nil"/>
        </w:pBdr>
        <w:spacing w:before="240" w:after="240" w:line="360" w:lineRule="auto"/>
        <w:jc w:val="both"/>
        <w:rPr>
          <w:rFonts w:eastAsia="Times New Roman"/>
          <w:color w:val="FF0000"/>
        </w:rPr>
      </w:pPr>
    </w:p>
    <w:p w14:paraId="41EA9CF2" w14:textId="77777777" w:rsidR="0016518B" w:rsidRDefault="0016518B" w:rsidP="007F6A4F">
      <w:pPr>
        <w:pStyle w:val="NoSpacing"/>
      </w:pPr>
    </w:p>
    <w:p w14:paraId="78F6DB29" w14:textId="6BC6BA6B" w:rsidR="000B4C3D" w:rsidRPr="00F02614" w:rsidRDefault="00906604" w:rsidP="007F6A4F">
      <w:pPr>
        <w:pStyle w:val="NoSpacing"/>
      </w:pPr>
      <w:r>
        <w:t>This graph shows</w:t>
      </w:r>
      <w:r w:rsidR="00495031">
        <w:t xml:space="preserve"> that </w:t>
      </w:r>
      <w:r w:rsidR="007F3F56">
        <w:t xml:space="preserve">participants </w:t>
      </w:r>
      <w:r w:rsidR="00955D10">
        <w:t xml:space="preserve">have different thoughts </w:t>
      </w:r>
      <w:r>
        <w:t>about</w:t>
      </w:r>
      <w:r w:rsidR="0084792E">
        <w:t xml:space="preserve"> w</w:t>
      </w:r>
      <w:r w:rsidR="00C559F4">
        <w:t>hi</w:t>
      </w:r>
      <w:r w:rsidR="006552A0">
        <w:t>ch</w:t>
      </w:r>
      <w:r w:rsidR="00454CBE">
        <w:t xml:space="preserve"> tool is m</w:t>
      </w:r>
      <w:r w:rsidR="007D399D">
        <w:t>ost comm</w:t>
      </w:r>
      <w:r w:rsidR="00933995">
        <w:t>only used a</w:t>
      </w:r>
      <w:r w:rsidR="001309D8">
        <w:t>t UWTSD</w:t>
      </w:r>
      <w:r>
        <w:t>,</w:t>
      </w:r>
      <w:r w:rsidR="004166E1">
        <w:t xml:space="preserve"> and the answers are</w:t>
      </w:r>
      <w:r w:rsidR="009431AE">
        <w:t xml:space="preserve"> split</w:t>
      </w:r>
      <w:r w:rsidR="004166E1">
        <w:t xml:space="preserve"> </w:t>
      </w:r>
      <w:r w:rsidR="008504D3">
        <w:t xml:space="preserve">approximately </w:t>
      </w:r>
      <w:r w:rsidR="009431AE">
        <w:t>equal betw</w:t>
      </w:r>
      <w:r>
        <w:t>ee</w:t>
      </w:r>
      <w:r w:rsidR="009431AE">
        <w:t xml:space="preserve">n the </w:t>
      </w:r>
      <w:r>
        <w:t>platforms.</w:t>
      </w:r>
    </w:p>
    <w:p w14:paraId="5D3CCC77" w14:textId="09586BD8" w:rsidR="005254C9" w:rsidRDefault="00650DCF" w:rsidP="007F6A4F">
      <w:pPr>
        <w:pStyle w:val="NoSpacing"/>
        <w:rPr>
          <w:color w:val="FF0000"/>
        </w:rPr>
      </w:pPr>
      <w:r w:rsidRPr="002D57CF">
        <w:rPr>
          <w:noProof/>
          <w:lang w:val="en-IN"/>
        </w:rPr>
        <w:drawing>
          <wp:inline distT="114300" distB="114300" distL="114300" distR="114300" wp14:anchorId="75BAEF48" wp14:editId="083AAA3C">
            <wp:extent cx="4652645" cy="1657656"/>
            <wp:effectExtent l="0" t="0" r="0" b="0"/>
            <wp:docPr id="7" name="image5.png" descr="Chart, pie 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5.png" descr="Chart, pie chart, bubble chart&#10;&#10;Description automatically generated"/>
                    <pic:cNvPicPr preferRelativeResize="0"/>
                  </pic:nvPicPr>
                  <pic:blipFill rotWithShape="1">
                    <a:blip r:embed="rId10"/>
                    <a:srcRect l="53549" t="4449" r="6651" b="75587"/>
                    <a:stretch/>
                  </pic:blipFill>
                  <pic:spPr bwMode="auto">
                    <a:xfrm>
                      <a:off x="0" y="0"/>
                      <a:ext cx="4654727" cy="1658398"/>
                    </a:xfrm>
                    <a:prstGeom prst="rect">
                      <a:avLst/>
                    </a:prstGeom>
                    <a:ln>
                      <a:noFill/>
                    </a:ln>
                    <a:extLst>
                      <a:ext uri="{53640926-AAD7-44D8-BBD7-CCE9431645EC}">
                        <a14:shadowObscured xmlns:a14="http://schemas.microsoft.com/office/drawing/2010/main"/>
                      </a:ext>
                    </a:extLst>
                  </pic:spPr>
                </pic:pic>
              </a:graphicData>
            </a:graphic>
          </wp:inline>
        </w:drawing>
      </w:r>
    </w:p>
    <w:p w14:paraId="09E648DC" w14:textId="77777777" w:rsidR="007F6A4F" w:rsidRDefault="007F6A4F" w:rsidP="007F6A4F"/>
    <w:p w14:paraId="221AD3FF" w14:textId="77777777" w:rsidR="007F6A4F" w:rsidRDefault="007F6A4F" w:rsidP="007F6A4F">
      <w:pPr>
        <w:pStyle w:val="NoSpacing"/>
      </w:pPr>
    </w:p>
    <w:p w14:paraId="64C11666" w14:textId="77777777" w:rsidR="001F4B31" w:rsidRDefault="001F4B31" w:rsidP="007F6A4F">
      <w:pPr>
        <w:pStyle w:val="NoSpacing"/>
      </w:pPr>
    </w:p>
    <w:p w14:paraId="52ADACB0" w14:textId="77777777" w:rsidR="0016518B" w:rsidRDefault="0016518B" w:rsidP="007F6A4F">
      <w:pPr>
        <w:pStyle w:val="NoSpacing"/>
      </w:pPr>
    </w:p>
    <w:p w14:paraId="351AB98E" w14:textId="77777777" w:rsidR="001F4B31" w:rsidRDefault="001F4B31" w:rsidP="007F6A4F">
      <w:pPr>
        <w:pStyle w:val="NoSpacing"/>
      </w:pPr>
    </w:p>
    <w:p w14:paraId="620A14BD" w14:textId="5E852649" w:rsidR="007F6A4F" w:rsidRPr="00650DCF" w:rsidRDefault="00441C33" w:rsidP="007F6A4F">
      <w:pPr>
        <w:pStyle w:val="NoSpacing"/>
      </w:pPr>
      <w:r>
        <w:t>MS Teams</w:t>
      </w:r>
      <w:r w:rsidR="00A7644B">
        <w:t>,</w:t>
      </w:r>
      <w:r w:rsidR="006E668E">
        <w:t xml:space="preserve"> as</w:t>
      </w:r>
      <w:r w:rsidR="00407FEA">
        <w:t xml:space="preserve"> </w:t>
      </w:r>
      <w:r w:rsidR="004A2066">
        <w:t>we can see in the chart below</w:t>
      </w:r>
      <w:r w:rsidR="00A7644B">
        <w:t>,</w:t>
      </w:r>
      <w:r w:rsidR="006E668E">
        <w:t xml:space="preserve"> </w:t>
      </w:r>
      <w:r w:rsidR="00F63037">
        <w:t xml:space="preserve"> </w:t>
      </w:r>
      <w:r w:rsidR="00F90ACB">
        <w:t xml:space="preserve">is </w:t>
      </w:r>
      <w:r w:rsidR="00DB72A0">
        <w:t xml:space="preserve">the most </w:t>
      </w:r>
      <w:r w:rsidR="00230D23">
        <w:t xml:space="preserve">used tool to collaborate </w:t>
      </w:r>
      <w:r w:rsidR="00393219">
        <w:t>between student</w:t>
      </w:r>
      <w:r w:rsidR="009A1556">
        <w:t>s</w:t>
      </w:r>
      <w:r w:rsidR="00393219">
        <w:t xml:space="preserve"> and </w:t>
      </w:r>
      <w:r w:rsidR="009A1556">
        <w:t xml:space="preserve">tutors </w:t>
      </w:r>
    </w:p>
    <w:p w14:paraId="5D3CCC78" w14:textId="77777777" w:rsidR="005254C9" w:rsidRPr="002D57CF" w:rsidRDefault="007808B2" w:rsidP="00D21304">
      <w:pPr>
        <w:pStyle w:val="NoSpacing"/>
      </w:pPr>
      <w:r w:rsidRPr="002D57CF">
        <w:rPr>
          <w:noProof/>
          <w:lang w:val="en-IN"/>
        </w:rPr>
        <w:drawing>
          <wp:inline distT="114300" distB="114300" distL="114300" distR="114300" wp14:anchorId="5D3CCCA0" wp14:editId="2CDB989C">
            <wp:extent cx="3965660" cy="156963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3532" t="47306" r="9505" b="31408"/>
                    <a:stretch/>
                  </pic:blipFill>
                  <pic:spPr bwMode="auto">
                    <a:xfrm>
                      <a:off x="0" y="0"/>
                      <a:ext cx="4021373" cy="1591690"/>
                    </a:xfrm>
                    <a:prstGeom prst="rect">
                      <a:avLst/>
                    </a:prstGeom>
                    <a:ln>
                      <a:noFill/>
                    </a:ln>
                    <a:extLst>
                      <a:ext uri="{53640926-AAD7-44D8-BBD7-CCE9431645EC}">
                        <a14:shadowObscured xmlns:a14="http://schemas.microsoft.com/office/drawing/2010/main"/>
                      </a:ext>
                    </a:extLst>
                  </pic:spPr>
                </pic:pic>
              </a:graphicData>
            </a:graphic>
          </wp:inline>
        </w:drawing>
      </w:r>
    </w:p>
    <w:p w14:paraId="5D3CCC79" w14:textId="77777777" w:rsidR="005254C9" w:rsidRDefault="005254C9" w:rsidP="002D57CF">
      <w:pPr>
        <w:pBdr>
          <w:top w:val="nil"/>
          <w:left w:val="nil"/>
          <w:bottom w:val="nil"/>
          <w:right w:val="nil"/>
          <w:between w:val="nil"/>
        </w:pBdr>
        <w:spacing w:before="240" w:after="240" w:line="360" w:lineRule="auto"/>
        <w:jc w:val="both"/>
        <w:rPr>
          <w:rFonts w:eastAsia="Times New Roman"/>
        </w:rPr>
      </w:pPr>
    </w:p>
    <w:p w14:paraId="186896A2" w14:textId="77777777" w:rsidR="0016518B" w:rsidRPr="002D57CF" w:rsidRDefault="0016518B" w:rsidP="002D57CF">
      <w:pPr>
        <w:pBdr>
          <w:top w:val="nil"/>
          <w:left w:val="nil"/>
          <w:bottom w:val="nil"/>
          <w:right w:val="nil"/>
          <w:between w:val="nil"/>
        </w:pBdr>
        <w:spacing w:before="240" w:after="240" w:line="360" w:lineRule="auto"/>
        <w:jc w:val="both"/>
        <w:rPr>
          <w:rFonts w:eastAsia="Times New Roman"/>
        </w:rPr>
      </w:pPr>
    </w:p>
    <w:p w14:paraId="0CE5378F" w14:textId="0685AE67" w:rsidR="007C3668" w:rsidRDefault="0046662E" w:rsidP="007C3668">
      <w:pPr>
        <w:pStyle w:val="NoSpacing"/>
      </w:pPr>
      <w:r>
        <w:t xml:space="preserve"> The a</w:t>
      </w:r>
      <w:r w:rsidR="004E23DC">
        <w:t xml:space="preserve">nswers </w:t>
      </w:r>
      <w:r w:rsidR="003862BA">
        <w:t>to the next question state that MS Teams and OneDrive are</w:t>
      </w:r>
      <w:r w:rsidR="00ED2522">
        <w:t xml:space="preserve"> </w:t>
      </w:r>
      <w:r w:rsidR="007138E5">
        <w:t xml:space="preserve">often used together </w:t>
      </w:r>
      <w:r w:rsidR="0062154F">
        <w:t xml:space="preserve">when </w:t>
      </w:r>
      <w:r w:rsidR="00185FEC">
        <w:t>working with others</w:t>
      </w:r>
      <w:r w:rsidR="00B60544">
        <w:t>.</w:t>
      </w:r>
    </w:p>
    <w:p w14:paraId="5D3CCC7B" w14:textId="33277CA3" w:rsidR="005254C9" w:rsidRPr="002D57CF" w:rsidRDefault="007808B2" w:rsidP="007C3668">
      <w:pPr>
        <w:pStyle w:val="NoSpacing"/>
      </w:pPr>
      <w:r w:rsidRPr="002D57CF">
        <w:rPr>
          <w:noProof/>
          <w:lang w:val="en-IN"/>
        </w:rPr>
        <w:drawing>
          <wp:inline distT="114300" distB="114300" distL="114300" distR="114300" wp14:anchorId="5D3CCCA2" wp14:editId="1111A632">
            <wp:extent cx="4527158" cy="1462062"/>
            <wp:effectExtent l="0" t="0" r="6985" b="508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3946" t="69856" r="3352" b="9724"/>
                    <a:stretch/>
                  </pic:blipFill>
                  <pic:spPr bwMode="auto">
                    <a:xfrm>
                      <a:off x="0" y="0"/>
                      <a:ext cx="4564388" cy="1474085"/>
                    </a:xfrm>
                    <a:prstGeom prst="rect">
                      <a:avLst/>
                    </a:prstGeom>
                    <a:ln>
                      <a:noFill/>
                    </a:ln>
                    <a:extLst>
                      <a:ext uri="{53640926-AAD7-44D8-BBD7-CCE9431645EC}">
                        <a14:shadowObscured xmlns:a14="http://schemas.microsoft.com/office/drawing/2010/main"/>
                      </a:ext>
                    </a:extLst>
                  </pic:spPr>
                </pic:pic>
              </a:graphicData>
            </a:graphic>
          </wp:inline>
        </w:drawing>
      </w:r>
    </w:p>
    <w:p w14:paraId="45AB062C" w14:textId="77777777" w:rsidR="003862BA" w:rsidRDefault="003862BA" w:rsidP="002D57CF">
      <w:pPr>
        <w:spacing w:before="240" w:after="240" w:line="360" w:lineRule="auto"/>
        <w:jc w:val="both"/>
        <w:rPr>
          <w:rFonts w:eastAsia="Times New Roman"/>
        </w:rPr>
      </w:pPr>
    </w:p>
    <w:p w14:paraId="2E37F6A1" w14:textId="77777777" w:rsidR="003862BA" w:rsidRDefault="003862BA" w:rsidP="002D57CF">
      <w:pPr>
        <w:spacing w:before="240" w:after="240" w:line="360" w:lineRule="auto"/>
        <w:jc w:val="both"/>
        <w:rPr>
          <w:rFonts w:eastAsia="Times New Roman"/>
        </w:rPr>
      </w:pPr>
    </w:p>
    <w:p w14:paraId="19212C78" w14:textId="135965E7" w:rsidR="003862BA" w:rsidRDefault="00E80032" w:rsidP="00E71F80">
      <w:pPr>
        <w:pStyle w:val="NoSpacing"/>
      </w:pPr>
      <w:r>
        <w:t xml:space="preserve">Using technology to </w:t>
      </w:r>
      <w:r w:rsidR="00A52F8F">
        <w:t xml:space="preserve">collaborate </w:t>
      </w:r>
      <w:r w:rsidR="00646191">
        <w:t>ha</w:t>
      </w:r>
      <w:r w:rsidR="00A75F2E">
        <w:t>s</w:t>
      </w:r>
      <w:r w:rsidR="00646191">
        <w:t xml:space="preserve"> a goo</w:t>
      </w:r>
      <w:r w:rsidR="0022480C">
        <w:t xml:space="preserve">d impact </w:t>
      </w:r>
      <w:r w:rsidR="00951F30">
        <w:t xml:space="preserve">on </w:t>
      </w:r>
      <w:r w:rsidR="005F5540">
        <w:t>people</w:t>
      </w:r>
      <w:r w:rsidR="006E6C40">
        <w:t>'s</w:t>
      </w:r>
      <w:r w:rsidR="005F5540">
        <w:t xml:space="preserve"> work </w:t>
      </w:r>
      <w:r w:rsidR="00E516B7">
        <w:t>d</w:t>
      </w:r>
      <w:r w:rsidR="00DB239E">
        <w:t>ue</w:t>
      </w:r>
      <w:r w:rsidR="00E516B7">
        <w:t xml:space="preserve"> to </w:t>
      </w:r>
      <w:r w:rsidR="008805B2">
        <w:t>sharing ideas</w:t>
      </w:r>
      <w:r w:rsidR="00587C62">
        <w:t xml:space="preserve"> online</w:t>
      </w:r>
      <w:r w:rsidR="000B2E9E">
        <w:t>. It can also be complicated for some people who are not used to it and prefer working</w:t>
      </w:r>
      <w:r w:rsidR="00D22875">
        <w:t xml:space="preserve"> </w:t>
      </w:r>
      <w:r w:rsidR="005A0CB6">
        <w:t>face to face</w:t>
      </w:r>
      <w:r w:rsidR="004466FF">
        <w:t>,</w:t>
      </w:r>
      <w:r w:rsidR="000B2E9E">
        <w:t xml:space="preserve"> as the bellow chart shows</w:t>
      </w:r>
      <w:r w:rsidR="008F1DE4">
        <w:t xml:space="preserve"> the </w:t>
      </w:r>
      <w:r w:rsidR="000B2E9E">
        <w:t>feedback.</w:t>
      </w:r>
    </w:p>
    <w:p w14:paraId="5D3CCC7D" w14:textId="4D18982E" w:rsidR="005254C9" w:rsidRDefault="007808B2" w:rsidP="00E71F80">
      <w:pPr>
        <w:pStyle w:val="NoSpacing"/>
      </w:pPr>
      <w:r w:rsidRPr="002D57CF">
        <w:rPr>
          <w:noProof/>
          <w:lang w:val="en-IN"/>
        </w:rPr>
        <w:drawing>
          <wp:inline distT="114300" distB="114300" distL="114300" distR="114300" wp14:anchorId="5D3CCCA4" wp14:editId="3E75AAEC">
            <wp:extent cx="4207676" cy="1564749"/>
            <wp:effectExtent l="0" t="0" r="254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rotWithShape="1">
                    <a:blip r:embed="rId11"/>
                    <a:srcRect l="7425" t="4759" r="19112" b="75281"/>
                    <a:stretch/>
                  </pic:blipFill>
                  <pic:spPr bwMode="auto">
                    <a:xfrm>
                      <a:off x="0" y="0"/>
                      <a:ext cx="4226210" cy="1571641"/>
                    </a:xfrm>
                    <a:prstGeom prst="rect">
                      <a:avLst/>
                    </a:prstGeom>
                    <a:ln>
                      <a:noFill/>
                    </a:ln>
                    <a:extLst>
                      <a:ext uri="{53640926-AAD7-44D8-BBD7-CCE9431645EC}">
                        <a14:shadowObscured xmlns:a14="http://schemas.microsoft.com/office/drawing/2010/main"/>
                      </a:ext>
                    </a:extLst>
                  </pic:spPr>
                </pic:pic>
              </a:graphicData>
            </a:graphic>
          </wp:inline>
        </w:drawing>
      </w:r>
    </w:p>
    <w:p w14:paraId="633C67FE" w14:textId="77777777" w:rsidR="0016518B" w:rsidRDefault="0016518B" w:rsidP="00E71F80">
      <w:pPr>
        <w:pStyle w:val="NoSpacing"/>
      </w:pPr>
    </w:p>
    <w:p w14:paraId="6C2AAD00" w14:textId="77777777" w:rsidR="0016518B" w:rsidRDefault="0016518B" w:rsidP="00E71F80">
      <w:pPr>
        <w:pStyle w:val="NoSpacing"/>
      </w:pPr>
    </w:p>
    <w:p w14:paraId="676E6DED" w14:textId="77777777" w:rsidR="00972CE1" w:rsidRDefault="00972CE1" w:rsidP="00E71F80">
      <w:pPr>
        <w:pStyle w:val="NoSpacing"/>
      </w:pPr>
    </w:p>
    <w:p w14:paraId="3DB96D70" w14:textId="77777777" w:rsidR="00972CE1" w:rsidRDefault="00972CE1" w:rsidP="00E71F80">
      <w:pPr>
        <w:pStyle w:val="NoSpacing"/>
      </w:pPr>
    </w:p>
    <w:p w14:paraId="0BAFA852" w14:textId="77777777" w:rsidR="00972CE1" w:rsidRDefault="00972CE1" w:rsidP="00E71F80">
      <w:pPr>
        <w:pStyle w:val="NoSpacing"/>
      </w:pPr>
    </w:p>
    <w:p w14:paraId="368528B2" w14:textId="13EDD259" w:rsidR="00972CE1" w:rsidRPr="002D57CF" w:rsidRDefault="006F5904" w:rsidP="00E71F80">
      <w:pPr>
        <w:pStyle w:val="NoSpacing"/>
      </w:pPr>
      <w:r>
        <w:t>Co</w:t>
      </w:r>
      <w:r w:rsidR="0042059B">
        <w:t>l</w:t>
      </w:r>
      <w:r>
        <w:t xml:space="preserve">laborating online </w:t>
      </w:r>
      <w:r w:rsidR="00CB0CC5">
        <w:t xml:space="preserve">to complete </w:t>
      </w:r>
      <w:r w:rsidR="00285D66">
        <w:t xml:space="preserve">or create a group task </w:t>
      </w:r>
      <w:r w:rsidR="00926033">
        <w:t xml:space="preserve">feels </w:t>
      </w:r>
      <w:r w:rsidR="002579BB">
        <w:t>accessible</w:t>
      </w:r>
      <w:r w:rsidR="00926033">
        <w:t xml:space="preserve"> to </w:t>
      </w:r>
      <w:r w:rsidR="0096711E">
        <w:t>most participants</w:t>
      </w:r>
      <w:r w:rsidR="00453836">
        <w:t xml:space="preserve"> working together an</w:t>
      </w:r>
      <w:r w:rsidR="007377DB">
        <w:t xml:space="preserve">ytime </w:t>
      </w:r>
      <w:r w:rsidR="00A73C6F">
        <w:t>and anywhere.</w:t>
      </w:r>
      <w:r w:rsidR="00133BAE">
        <w:t xml:space="preserve"> </w:t>
      </w:r>
    </w:p>
    <w:p w14:paraId="5D3CCC7F" w14:textId="0F4DE759" w:rsidR="005254C9" w:rsidRPr="002D57CF" w:rsidRDefault="007808B2" w:rsidP="00B14D25">
      <w:pPr>
        <w:pStyle w:val="NoSpacing"/>
      </w:pPr>
      <w:r w:rsidRPr="002D57CF">
        <w:rPr>
          <w:noProof/>
          <w:lang w:val="en-IN"/>
        </w:rPr>
        <w:drawing>
          <wp:inline distT="114300" distB="114300" distL="114300" distR="114300" wp14:anchorId="5D3CCCA6" wp14:editId="2915BDAD">
            <wp:extent cx="4500328" cy="1593656"/>
            <wp:effectExtent l="0" t="0" r="0" b="6985"/>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5206" t="26401" r="16211" b="53829"/>
                    <a:stretch/>
                  </pic:blipFill>
                  <pic:spPr bwMode="auto">
                    <a:xfrm>
                      <a:off x="0" y="0"/>
                      <a:ext cx="4503703" cy="1594851"/>
                    </a:xfrm>
                    <a:prstGeom prst="rect">
                      <a:avLst/>
                    </a:prstGeom>
                    <a:ln>
                      <a:noFill/>
                    </a:ln>
                    <a:extLst>
                      <a:ext uri="{53640926-AAD7-44D8-BBD7-CCE9431645EC}">
                        <a14:shadowObscured xmlns:a14="http://schemas.microsoft.com/office/drawing/2010/main"/>
                      </a:ext>
                    </a:extLst>
                  </pic:spPr>
                </pic:pic>
              </a:graphicData>
            </a:graphic>
          </wp:inline>
        </w:drawing>
      </w:r>
    </w:p>
    <w:p w14:paraId="5D3CCC80" w14:textId="4F6AD0EA" w:rsidR="005254C9" w:rsidRDefault="005254C9" w:rsidP="002D57CF">
      <w:pPr>
        <w:pBdr>
          <w:top w:val="nil"/>
          <w:left w:val="nil"/>
          <w:bottom w:val="nil"/>
          <w:right w:val="nil"/>
          <w:between w:val="nil"/>
        </w:pBdr>
        <w:spacing w:before="240" w:after="240" w:line="360" w:lineRule="auto"/>
        <w:jc w:val="both"/>
        <w:rPr>
          <w:rFonts w:eastAsia="Times New Roman"/>
          <w:color w:val="000000"/>
        </w:rPr>
      </w:pPr>
    </w:p>
    <w:p w14:paraId="3E1B640F" w14:textId="77777777" w:rsidR="004843AA" w:rsidRDefault="004843AA" w:rsidP="0055663B">
      <w:pPr>
        <w:pStyle w:val="NoSpacing"/>
      </w:pPr>
    </w:p>
    <w:p w14:paraId="475D18F9" w14:textId="77777777" w:rsidR="004843AA" w:rsidRDefault="004843AA" w:rsidP="0055663B">
      <w:pPr>
        <w:pStyle w:val="NoSpacing"/>
      </w:pPr>
    </w:p>
    <w:p w14:paraId="56799DDD" w14:textId="3162EB70" w:rsidR="0055663B" w:rsidRPr="002D57CF" w:rsidRDefault="004843AA" w:rsidP="0055663B">
      <w:pPr>
        <w:pStyle w:val="NoSpacing"/>
      </w:pPr>
      <w:r>
        <w:lastRenderedPageBreak/>
        <w:t>UWTSD provide</w:t>
      </w:r>
      <w:r w:rsidR="00213A9B">
        <w:t xml:space="preserve"> </w:t>
      </w:r>
      <w:r w:rsidR="00C77833">
        <w:t xml:space="preserve">enough training </w:t>
      </w:r>
      <w:r w:rsidR="006E5B8C">
        <w:t xml:space="preserve">on how to use MS </w:t>
      </w:r>
      <w:r w:rsidR="00E76FD7">
        <w:t>Teams</w:t>
      </w:r>
      <w:r w:rsidR="00300D9D">
        <w:t xml:space="preserve"> and </w:t>
      </w:r>
      <w:r w:rsidR="007330EF">
        <w:t>sup</w:t>
      </w:r>
      <w:r w:rsidR="00872F85">
        <w:t xml:space="preserve">port </w:t>
      </w:r>
      <w:r w:rsidR="00BB185D">
        <w:t>at</w:t>
      </w:r>
      <w:r w:rsidR="00872F85">
        <w:t xml:space="preserve"> the same time </w:t>
      </w:r>
      <w:r w:rsidR="00526CEF">
        <w:t xml:space="preserve">to </w:t>
      </w:r>
      <w:r w:rsidR="00302E0F">
        <w:t>en</w:t>
      </w:r>
      <w:r w:rsidR="00526CEF">
        <w:t>sure that student</w:t>
      </w:r>
      <w:r w:rsidR="00FE18F2">
        <w:t xml:space="preserve">s </w:t>
      </w:r>
      <w:r w:rsidR="00F410E5">
        <w:t>can</w:t>
      </w:r>
      <w:r w:rsidR="00AB419F">
        <w:t xml:space="preserve"> attend the online cla</w:t>
      </w:r>
      <w:r w:rsidR="007A57F4">
        <w:t>s</w:t>
      </w:r>
      <w:r w:rsidR="00AB419F">
        <w:t>ses</w:t>
      </w:r>
      <w:r w:rsidR="00302E0F">
        <w:t xml:space="preserve"> </w:t>
      </w:r>
      <w:r w:rsidR="00C41C5B">
        <w:t>and collaborate with others.</w:t>
      </w:r>
    </w:p>
    <w:p w14:paraId="5D3CCC81" w14:textId="77777777" w:rsidR="005254C9" w:rsidRPr="002D57CF" w:rsidRDefault="007808B2" w:rsidP="0055663B">
      <w:pPr>
        <w:pStyle w:val="NoSpacing"/>
      </w:pPr>
      <w:r w:rsidRPr="002D57CF">
        <w:rPr>
          <w:noProof/>
          <w:lang w:val="en-IN"/>
        </w:rPr>
        <w:drawing>
          <wp:inline distT="114300" distB="114300" distL="114300" distR="114300" wp14:anchorId="5D3CCCA8" wp14:editId="59362D89">
            <wp:extent cx="4857750" cy="1618126"/>
            <wp:effectExtent l="0" t="0" r="0" b="127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6231" t="48199" r="8959" b="31732"/>
                    <a:stretch/>
                  </pic:blipFill>
                  <pic:spPr bwMode="auto">
                    <a:xfrm>
                      <a:off x="0" y="0"/>
                      <a:ext cx="4860608" cy="1619078"/>
                    </a:xfrm>
                    <a:prstGeom prst="rect">
                      <a:avLst/>
                    </a:prstGeom>
                    <a:ln>
                      <a:noFill/>
                    </a:ln>
                    <a:extLst>
                      <a:ext uri="{53640926-AAD7-44D8-BBD7-CCE9431645EC}">
                        <a14:shadowObscured xmlns:a14="http://schemas.microsoft.com/office/drawing/2010/main"/>
                      </a:ext>
                    </a:extLst>
                  </pic:spPr>
                </pic:pic>
              </a:graphicData>
            </a:graphic>
          </wp:inline>
        </w:drawing>
      </w:r>
    </w:p>
    <w:p w14:paraId="3265C287" w14:textId="77777777" w:rsidR="00F57370" w:rsidRDefault="00F57370" w:rsidP="002D57CF">
      <w:pPr>
        <w:spacing w:before="240" w:after="240" w:line="360" w:lineRule="auto"/>
        <w:jc w:val="both"/>
        <w:rPr>
          <w:rFonts w:eastAsia="Times New Roman"/>
        </w:rPr>
      </w:pPr>
    </w:p>
    <w:p w14:paraId="4E7B4F16" w14:textId="77777777" w:rsidR="00F57370" w:rsidRDefault="00F57370" w:rsidP="002D57CF">
      <w:pPr>
        <w:spacing w:before="240" w:after="240" w:line="360" w:lineRule="auto"/>
        <w:jc w:val="both"/>
        <w:rPr>
          <w:rFonts w:eastAsia="Times New Roman"/>
        </w:rPr>
      </w:pPr>
    </w:p>
    <w:p w14:paraId="6D14076A" w14:textId="77777777" w:rsidR="00F57370" w:rsidRDefault="00F57370" w:rsidP="00F57370">
      <w:pPr>
        <w:pStyle w:val="NoSpacing"/>
      </w:pPr>
    </w:p>
    <w:p w14:paraId="60BB630A" w14:textId="3F1A6FF6" w:rsidR="00F57370" w:rsidRDefault="00403DBE" w:rsidP="00F57370">
      <w:pPr>
        <w:pStyle w:val="NoSpacing"/>
      </w:pPr>
      <w:r>
        <w:t xml:space="preserve">Thanks to </w:t>
      </w:r>
      <w:r w:rsidR="00F64676">
        <w:t xml:space="preserve">UWTSD </w:t>
      </w:r>
      <w:r w:rsidR="00633745">
        <w:t>training and support</w:t>
      </w:r>
      <w:r w:rsidR="006405F2">
        <w:t>,</w:t>
      </w:r>
      <w:r w:rsidR="00633745">
        <w:t xml:space="preserve"> students are now confident </w:t>
      </w:r>
      <w:r w:rsidR="006405F2">
        <w:t>i</w:t>
      </w:r>
      <w:r w:rsidR="008C579B">
        <w:t xml:space="preserve">n how to use </w:t>
      </w:r>
      <w:r w:rsidR="00F533D0">
        <w:t>tech</w:t>
      </w:r>
      <w:r w:rsidR="00E3756C">
        <w:t xml:space="preserve">nology to collaborate </w:t>
      </w:r>
      <w:r w:rsidR="00BF600E">
        <w:t xml:space="preserve">online </w:t>
      </w:r>
      <w:r w:rsidR="00B22B15">
        <w:t xml:space="preserve">using MS </w:t>
      </w:r>
      <w:r w:rsidR="006405F2">
        <w:t>T</w:t>
      </w:r>
      <w:r w:rsidR="00B22B15">
        <w:t>eams</w:t>
      </w:r>
    </w:p>
    <w:p w14:paraId="5D3CCC83" w14:textId="77777777" w:rsidR="005254C9" w:rsidRPr="002D57CF" w:rsidRDefault="007808B2" w:rsidP="00F57370">
      <w:pPr>
        <w:pStyle w:val="NoSpacing"/>
        <w:rPr>
          <w:rFonts w:eastAsia="Times New Roman"/>
        </w:rPr>
      </w:pPr>
      <w:r w:rsidRPr="002D57CF">
        <w:rPr>
          <w:rFonts w:eastAsia="Times New Roman"/>
          <w:lang w:val="en-IN"/>
        </w:rPr>
        <w:drawing>
          <wp:inline distT="114300" distB="114300" distL="114300" distR="114300" wp14:anchorId="5D3CCCAA" wp14:editId="4A552D44">
            <wp:extent cx="4338977" cy="1578610"/>
            <wp:effectExtent l="0" t="0" r="4445" b="254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6660" t="70080" r="17576" b="10297"/>
                    <a:stretch/>
                  </pic:blipFill>
                  <pic:spPr bwMode="auto">
                    <a:xfrm>
                      <a:off x="0" y="0"/>
                      <a:ext cx="4342165" cy="1579770"/>
                    </a:xfrm>
                    <a:prstGeom prst="rect">
                      <a:avLst/>
                    </a:prstGeom>
                    <a:ln>
                      <a:noFill/>
                    </a:ln>
                    <a:extLst>
                      <a:ext uri="{53640926-AAD7-44D8-BBD7-CCE9431645EC}">
                        <a14:shadowObscured xmlns:a14="http://schemas.microsoft.com/office/drawing/2010/main"/>
                      </a:ext>
                    </a:extLst>
                  </pic:spPr>
                </pic:pic>
              </a:graphicData>
            </a:graphic>
          </wp:inline>
        </w:drawing>
      </w:r>
    </w:p>
    <w:p w14:paraId="33DB6FA0" w14:textId="77777777" w:rsidR="00BA7664" w:rsidRPr="002D57CF" w:rsidRDefault="00BA7664" w:rsidP="00BA7664">
      <w:pPr>
        <w:pStyle w:val="Heading1"/>
        <w:rPr>
          <w:rFonts w:ascii="Arial" w:hAnsi="Arial"/>
          <w:sz w:val="22"/>
          <w:szCs w:val="22"/>
        </w:rPr>
      </w:pPr>
      <w:bookmarkStart w:id="6" w:name="_Toc100508129"/>
      <w:r w:rsidRPr="6890E9AD">
        <w:rPr>
          <w:rFonts w:ascii="Arial" w:hAnsi="Arial"/>
          <w:sz w:val="22"/>
          <w:szCs w:val="22"/>
        </w:rPr>
        <w:t>Discussion</w:t>
      </w:r>
      <w:bookmarkEnd w:id="6"/>
    </w:p>
    <w:p w14:paraId="04562A91" w14:textId="79487734" w:rsidR="00BA7664" w:rsidRPr="00D70B03" w:rsidRDefault="00BA7664" w:rsidP="00BA7664">
      <w:pPr>
        <w:spacing w:before="240" w:after="240" w:line="360" w:lineRule="auto"/>
        <w:jc w:val="both"/>
        <w:rPr>
          <w:rFonts w:eastAsia="Times New Roman"/>
          <w:color w:val="000000" w:themeColor="text1"/>
        </w:rPr>
      </w:pPr>
      <w:r w:rsidRPr="00D70B03">
        <w:rPr>
          <w:rFonts w:eastAsia="Times New Roman"/>
          <w:color w:val="000000" w:themeColor="text1"/>
        </w:rPr>
        <w:t>The questions in the survey are accessible and to the point. This resulted as the answers are clear. Among the answers, one section left some question marks, and that is question seven:</w:t>
      </w:r>
      <w:r>
        <w:rPr>
          <w:rFonts w:eastAsia="Times New Roman"/>
          <w:color w:val="000000" w:themeColor="text1"/>
        </w:rPr>
        <w:t xml:space="preserve"> </w:t>
      </w:r>
      <w:r w:rsidRPr="00D70B03">
        <w:rPr>
          <w:rFonts w:eastAsia="Times New Roman"/>
          <w:color w:val="000000" w:themeColor="text1"/>
        </w:rPr>
        <w:t xml:space="preserve">"Using technology to collaborate with others improves my work". The answers collected in this section of the questionnaire are 23.5% negative. From this, it can be deduced that some students do not feel comfortable using technology in their student work. From most of the graphs, it can be seen that the majority of the participants agree with the statement. </w:t>
      </w:r>
      <w:r w:rsidRPr="00881BFB">
        <w:rPr>
          <w:rFonts w:eastAsia="Times New Roman"/>
          <w:color w:val="000000" w:themeColor="text1"/>
        </w:rPr>
        <w:t xml:space="preserve">Although the responses are not entirely positive, a </w:t>
      </w:r>
      <w:r>
        <w:rPr>
          <w:rFonts w:eastAsia="Times New Roman"/>
          <w:color w:val="000000" w:themeColor="text1"/>
        </w:rPr>
        <w:t>reasonab</w:t>
      </w:r>
      <w:r w:rsidRPr="00881BFB">
        <w:rPr>
          <w:rFonts w:eastAsia="Times New Roman"/>
          <w:color w:val="000000" w:themeColor="text1"/>
        </w:rPr>
        <w:t>ly high percentage affirm students' willingness to work with technology in their student engagement and acceptance of innovation and improvement.</w:t>
      </w:r>
      <w:r w:rsidR="00F271AD">
        <w:rPr>
          <w:rFonts w:eastAsia="Times New Roman"/>
          <w:color w:val="000000" w:themeColor="text1"/>
        </w:rPr>
        <w:t>(</w:t>
      </w:r>
      <w:r w:rsidR="00F271AD" w:rsidRPr="00F271AD">
        <w:rPr>
          <w:rFonts w:eastAsia="Times New Roman"/>
          <w:color w:val="000000" w:themeColor="text1"/>
        </w:rPr>
        <w:t xml:space="preserve"> </w:t>
      </w:r>
      <w:r w:rsidR="00F271AD" w:rsidRPr="00D70B03">
        <w:rPr>
          <w:rFonts w:eastAsia="Times New Roman"/>
          <w:color w:val="000000" w:themeColor="text1"/>
        </w:rPr>
        <w:t>Mukherjee and Mitra, 2022).</w:t>
      </w:r>
    </w:p>
    <w:p w14:paraId="78AB9D31" w14:textId="7A5F3C0A" w:rsidR="00BA7664" w:rsidRPr="00D70B03" w:rsidRDefault="00BA7664" w:rsidP="00BA7664">
      <w:pPr>
        <w:spacing w:before="240" w:after="240" w:line="360" w:lineRule="auto"/>
        <w:jc w:val="both"/>
        <w:rPr>
          <w:rFonts w:eastAsia="Times New Roman"/>
          <w:color w:val="000000" w:themeColor="text1"/>
        </w:rPr>
      </w:pPr>
      <w:r w:rsidRPr="00D70B03">
        <w:rPr>
          <w:rFonts w:eastAsia="Times New Roman"/>
          <w:color w:val="000000" w:themeColor="text1"/>
        </w:rPr>
        <w:t>The survey results may influence the relationship between students and technology in the university.</w:t>
      </w:r>
      <w:r>
        <w:rPr>
          <w:rFonts w:eastAsia="Times New Roman"/>
          <w:color w:val="000000" w:themeColor="text1"/>
        </w:rPr>
        <w:t xml:space="preserve"> </w:t>
      </w:r>
      <w:r w:rsidRPr="003D0EA8">
        <w:rPr>
          <w:rFonts w:eastAsia="Times New Roman"/>
          <w:color w:val="000000" w:themeColor="text1"/>
        </w:rPr>
        <w:t>This relationship helps to make the journey through university run smoothly. With the support of technology, action plans can be drawn up</w:t>
      </w:r>
      <w:r>
        <w:rPr>
          <w:rFonts w:eastAsia="Times New Roman"/>
          <w:color w:val="000000" w:themeColor="text1"/>
        </w:rPr>
        <w:t>,</w:t>
      </w:r>
      <w:r w:rsidRPr="003D0EA8">
        <w:rPr>
          <w:rFonts w:eastAsia="Times New Roman"/>
          <w:color w:val="000000" w:themeColor="text1"/>
        </w:rPr>
        <w:t xml:space="preserve"> and communication between students and teachers can be made much faster</w:t>
      </w:r>
      <w:r w:rsidRPr="00D70B03">
        <w:rPr>
          <w:rFonts w:eastAsia="Times New Roman"/>
          <w:color w:val="000000" w:themeColor="text1"/>
        </w:rPr>
        <w:t xml:space="preserve"> (</w:t>
      </w:r>
      <w:proofErr w:type="spellStart"/>
      <w:r w:rsidR="001A2880" w:rsidRPr="00BA20CE">
        <w:rPr>
          <w:shd w:val="clear" w:color="auto" w:fill="FFFFFF"/>
        </w:rPr>
        <w:t>Potashnik</w:t>
      </w:r>
      <w:proofErr w:type="spellEnd"/>
      <w:r w:rsidR="00F271AD">
        <w:rPr>
          <w:shd w:val="clear" w:color="auto" w:fill="FFFFFF"/>
        </w:rPr>
        <w:t>, 1996)</w:t>
      </w:r>
    </w:p>
    <w:p w14:paraId="6ABA5A8F" w14:textId="77777777" w:rsidR="00BA7664" w:rsidRPr="00D70B03" w:rsidRDefault="00BA7664" w:rsidP="00BA7664">
      <w:pPr>
        <w:spacing w:before="240" w:after="240" w:line="360" w:lineRule="auto"/>
        <w:jc w:val="both"/>
        <w:rPr>
          <w:rFonts w:eastAsia="Times New Roman"/>
          <w:color w:val="000000" w:themeColor="text1"/>
        </w:rPr>
      </w:pPr>
      <w:r w:rsidRPr="00D70B03">
        <w:rPr>
          <w:rFonts w:eastAsia="Times New Roman"/>
          <w:color w:val="000000" w:themeColor="text1"/>
        </w:rPr>
        <w:lastRenderedPageBreak/>
        <w:t xml:space="preserve"> </w:t>
      </w:r>
      <w:r w:rsidRPr="00D70B03">
        <w:rPr>
          <w:rFonts w:eastAsia="Times New Roman"/>
          <w:color w:val="000000"/>
        </w:rPr>
        <w:t xml:space="preserve">It can be argued that </w:t>
      </w:r>
      <w:r>
        <w:rPr>
          <w:rFonts w:eastAsia="Times New Roman"/>
          <w:color w:val="000000"/>
        </w:rPr>
        <w:t>teams can work with confidence with collaboration,</w:t>
      </w:r>
      <w:r w:rsidRPr="00D70B03">
        <w:rPr>
          <w:rFonts w:eastAsia="Times New Roman"/>
          <w:color w:val="000000"/>
        </w:rPr>
        <w:t xml:space="preserve"> so each team uses the software in many ways (Shaheen, 2022). It can be formulated that the responses received in the research questionnaire about the technology used in</w:t>
      </w:r>
      <w:r>
        <w:rPr>
          <w:rFonts w:eastAsia="Times New Roman"/>
          <w:color w:val="000000"/>
        </w:rPr>
        <w:t xml:space="preserve"> </w:t>
      </w:r>
      <w:r w:rsidRPr="00D70B03">
        <w:rPr>
          <w:rFonts w:eastAsia="Times New Roman"/>
          <w:color w:val="000000"/>
        </w:rPr>
        <w:t>collaboration between students have a positive impact for the expectations of the educational institution.</w:t>
      </w:r>
    </w:p>
    <w:p w14:paraId="0A31003C" w14:textId="77777777" w:rsidR="00BA7664" w:rsidRDefault="00BA7664" w:rsidP="00BA7664">
      <w:r w:rsidRPr="00EF3C91">
        <w:t>The questionnaire placed for the purpose of researching the impact of technology on students was completed by seventeen people within the university. They gave different answers to some questions</w:t>
      </w:r>
      <w:r>
        <w:t>,</w:t>
      </w:r>
      <w:r w:rsidRPr="00EF3C91">
        <w:t xml:space="preserve"> even unexpected ones.</w:t>
      </w:r>
      <w:r>
        <w:t xml:space="preserve"> After analyzing the questions asked and the answers received, it can be summarized that due to differences in gender and age, students may accept technology as a helpful tool or reject it due to difficulties encountered in practice.</w:t>
      </w:r>
    </w:p>
    <w:p w14:paraId="14E2C0F0" w14:textId="6911A72F" w:rsidR="00BA7664" w:rsidRDefault="00BA7664" w:rsidP="00BA7664">
      <w:r>
        <w:t xml:space="preserve">Due to the background, students and people in general, to some people's surprise, consider technology a hindrance to face-to-face communication and direct contact with people engaged in the same project. These problems can affect teamwork and innovation in work. </w:t>
      </w:r>
    </w:p>
    <w:p w14:paraId="05E19040" w14:textId="77777777" w:rsidR="003D39F3" w:rsidRDefault="003D39F3" w:rsidP="00BA7664"/>
    <w:p w14:paraId="783891DB" w14:textId="18F49023" w:rsidR="00CE7584" w:rsidRDefault="00C5316B" w:rsidP="00BA7664">
      <w:r>
        <w:t xml:space="preserve">The basic fact is that effective technology is </w:t>
      </w:r>
      <w:r w:rsidR="000B6E8E">
        <w:t>help</w:t>
      </w:r>
      <w:r>
        <w:t>ful for some degree of competence. Putting technological knowledge to work has added a more significant competitive advantage in today's times. In addition, this will help establish a proper connection with usage prospects</w:t>
      </w:r>
      <w:r w:rsidR="00A62A34">
        <w:t xml:space="preserve"> </w:t>
      </w:r>
      <w:r w:rsidR="00A62A34" w:rsidRPr="001A26BF">
        <w:t>(</w:t>
      </w:r>
      <w:r w:rsidR="003B5B60" w:rsidRPr="001A26BF">
        <w:t>Schindler</w:t>
      </w:r>
      <w:r w:rsidR="00A62A34" w:rsidRPr="001A26BF">
        <w:t>, 2017).</w:t>
      </w:r>
    </w:p>
    <w:p w14:paraId="5A106112" w14:textId="77777777" w:rsidR="00BA7664" w:rsidRDefault="00BA7664" w:rsidP="00BA7664"/>
    <w:p w14:paraId="4168DDFC" w14:textId="77777777" w:rsidR="00BA7664" w:rsidRDefault="00BA7664" w:rsidP="00BA7664">
      <w:r>
        <w:t xml:space="preserve">However, from the results of the questionnaire, it appears that, for the most part, people prefer to use technology in communication, and feedback shows that it is difficult but not impossible to work with digital platforms and tools. By taking advantage of the fact that the university provides training in learning and </w:t>
      </w:r>
      <w:proofErr w:type="spellStart"/>
      <w:r>
        <w:t>practising</w:t>
      </w:r>
      <w:proofErr w:type="spellEnd"/>
      <w:r>
        <w:t xml:space="preserve"> digital tools to students, they can advance their knowledge and adapt more comfortably to the virtual environment. </w:t>
      </w:r>
    </w:p>
    <w:p w14:paraId="25D650D8" w14:textId="77777777" w:rsidR="00231A9F" w:rsidRPr="002D57CF" w:rsidRDefault="00231A9F" w:rsidP="00E2521D">
      <w:pPr>
        <w:pBdr>
          <w:top w:val="nil"/>
          <w:left w:val="nil"/>
          <w:bottom w:val="nil"/>
          <w:right w:val="nil"/>
          <w:between w:val="nil"/>
        </w:pBdr>
        <w:spacing w:before="240" w:after="240" w:line="360" w:lineRule="auto"/>
        <w:jc w:val="both"/>
        <w:rPr>
          <w:rFonts w:eastAsia="Times New Roman"/>
          <w:color w:val="000000"/>
        </w:rPr>
      </w:pPr>
    </w:p>
    <w:p w14:paraId="5D3CCC84" w14:textId="30A1E179" w:rsidR="005254C9" w:rsidRPr="002D57CF" w:rsidRDefault="005254C9" w:rsidP="002D57CF">
      <w:pPr>
        <w:pBdr>
          <w:top w:val="nil"/>
          <w:left w:val="nil"/>
          <w:bottom w:val="nil"/>
          <w:right w:val="nil"/>
          <w:between w:val="nil"/>
        </w:pBdr>
        <w:spacing w:before="240" w:after="240" w:line="360" w:lineRule="auto"/>
        <w:jc w:val="both"/>
        <w:rPr>
          <w:rFonts w:eastAsia="Times New Roman"/>
          <w:color w:val="000000"/>
        </w:rPr>
      </w:pPr>
    </w:p>
    <w:p w14:paraId="5D3CCC85" w14:textId="77777777" w:rsidR="005254C9" w:rsidRDefault="007808B2" w:rsidP="002D57CF">
      <w:pPr>
        <w:pStyle w:val="Heading1"/>
        <w:rPr>
          <w:rFonts w:ascii="Arial" w:hAnsi="Arial"/>
          <w:sz w:val="22"/>
          <w:szCs w:val="22"/>
        </w:rPr>
      </w:pPr>
      <w:bookmarkStart w:id="7" w:name="_Toc100508131"/>
      <w:r w:rsidRPr="002D57CF">
        <w:rPr>
          <w:rFonts w:ascii="Arial" w:hAnsi="Arial"/>
          <w:sz w:val="22"/>
          <w:szCs w:val="22"/>
        </w:rPr>
        <w:t>Conclusion</w:t>
      </w:r>
      <w:bookmarkEnd w:id="7"/>
      <w:r w:rsidRPr="002D57CF">
        <w:rPr>
          <w:rFonts w:ascii="Arial" w:hAnsi="Arial"/>
          <w:sz w:val="22"/>
          <w:szCs w:val="22"/>
        </w:rPr>
        <w:t xml:space="preserve"> </w:t>
      </w:r>
    </w:p>
    <w:p w14:paraId="11DA9BE8" w14:textId="77777777" w:rsidR="00767D53" w:rsidRDefault="00767D53" w:rsidP="00C04515">
      <w:r>
        <w:t xml:space="preserve">Technology plays an essential role nowadays in communication and collaboration but especially within universities. </w:t>
      </w:r>
    </w:p>
    <w:p w14:paraId="7466BEF1" w14:textId="0A9BBD65" w:rsidR="00767D53" w:rsidRDefault="00767D53" w:rsidP="00C04515">
      <w:r>
        <w:t>Due to a number of factors, a survey was conducted at the University of Wales Trinity Saint David by our team of three students to explore students' views and level of comfort with technology in communication and collaboration.</w:t>
      </w:r>
    </w:p>
    <w:p w14:paraId="1206CFFB" w14:textId="4D8DD09A" w:rsidR="00A165BF" w:rsidRDefault="00A165BF" w:rsidP="00C04515">
      <w:r w:rsidRPr="00A165BF">
        <w:t>In the report presented, the methods used in the drafting of the questionnaire were highlighted in order to achieve its purpose successfully.</w:t>
      </w:r>
      <w:r w:rsidR="009811B1" w:rsidRPr="009811B1">
        <w:t xml:space="preserve"> </w:t>
      </w:r>
      <w:r w:rsidR="009811B1" w:rsidRPr="009811B1">
        <w:t xml:space="preserve">Also, along with the methods the questions are displayed and described but the main question that demonstrates the purpose of the questionnaire is </w:t>
      </w:r>
      <w:proofErr w:type="spellStart"/>
      <w:r w:rsidR="009811B1" w:rsidRPr="009811B1">
        <w:t>particularised</w:t>
      </w:r>
      <w:proofErr w:type="spellEnd"/>
      <w:r w:rsidR="009811B1" w:rsidRPr="009811B1">
        <w:t>.</w:t>
      </w:r>
    </w:p>
    <w:p w14:paraId="5D37ECBD" w14:textId="77777777" w:rsidR="000805BE" w:rsidRDefault="000805BE" w:rsidP="000805BE">
      <w:r>
        <w:t>Ethical considerations are mentioned in the paper in order to avoid certain inconveniences in the future.</w:t>
      </w:r>
    </w:p>
    <w:p w14:paraId="452D3504" w14:textId="4581E953" w:rsidR="000805BE" w:rsidRDefault="000805BE" w:rsidP="000805BE">
      <w:r>
        <w:t>The answers to the questions have been displayed by means of graphs which in turnover have been explained.</w:t>
      </w:r>
    </w:p>
    <w:p w14:paraId="52F34755" w14:textId="15F599CD" w:rsidR="005100F5" w:rsidRPr="00767D53" w:rsidRDefault="005100F5" w:rsidP="000805BE">
      <w:r w:rsidRPr="005100F5">
        <w:lastRenderedPageBreak/>
        <w:t>In the discussion part, as the paper was reported, the purpose of the questionnaire was explained, namely research on technology among students at UWTSD. Also in that section the information about the questionnaire created by our team is highlighted as we are also students in this higher education institution.</w:t>
      </w:r>
    </w:p>
    <w:p w14:paraId="5D3CCC89" w14:textId="78DE619D" w:rsidR="005254C9" w:rsidRPr="002D57CF" w:rsidRDefault="006655A6" w:rsidP="002D57CF">
      <w:pPr>
        <w:pBdr>
          <w:top w:val="nil"/>
          <w:left w:val="nil"/>
          <w:bottom w:val="nil"/>
          <w:right w:val="nil"/>
          <w:between w:val="nil"/>
        </w:pBdr>
        <w:spacing w:before="240" w:after="240" w:line="360" w:lineRule="auto"/>
        <w:jc w:val="both"/>
        <w:rPr>
          <w:rFonts w:eastAsia="Times New Roman"/>
          <w:color w:val="000000"/>
        </w:rPr>
      </w:pPr>
      <w:r w:rsidRPr="006655A6">
        <w:rPr>
          <w:rFonts w:eastAsia="Times New Roman"/>
          <w:color w:val="000000"/>
        </w:rPr>
        <w:t>In conclusion, from the report presented above, it can be estimated that the majority of students accept to use technology in their work as students and digital tools are useful for them in the collaboration and communication of working groups. That considered, the questionnaire has fulfilled its purpose and the university will continue to provide support for students in the use of technology.</w:t>
      </w:r>
    </w:p>
    <w:p w14:paraId="5D3CCC8A" w14:textId="77777777" w:rsidR="005254C9" w:rsidRPr="002D57CF" w:rsidRDefault="005254C9" w:rsidP="002D57CF">
      <w:pPr>
        <w:pBdr>
          <w:top w:val="nil"/>
          <w:left w:val="nil"/>
          <w:bottom w:val="nil"/>
          <w:right w:val="nil"/>
          <w:between w:val="nil"/>
        </w:pBdr>
        <w:spacing w:line="360" w:lineRule="auto"/>
        <w:rPr>
          <w:rFonts w:eastAsia="Times New Roman"/>
          <w:color w:val="000000"/>
        </w:rPr>
      </w:pPr>
    </w:p>
    <w:p w14:paraId="5D3CCC8B" w14:textId="77777777" w:rsidR="005254C9" w:rsidRPr="002D57CF" w:rsidRDefault="007808B2" w:rsidP="002D57CF">
      <w:pPr>
        <w:pBdr>
          <w:top w:val="nil"/>
          <w:left w:val="nil"/>
          <w:bottom w:val="nil"/>
          <w:right w:val="nil"/>
          <w:between w:val="nil"/>
        </w:pBdr>
        <w:spacing w:line="360" w:lineRule="auto"/>
        <w:rPr>
          <w:rFonts w:eastAsia="Times New Roman"/>
          <w:b/>
          <w:color w:val="000000"/>
        </w:rPr>
      </w:pPr>
      <w:r w:rsidRPr="002D57CF">
        <w:br w:type="page"/>
      </w:r>
    </w:p>
    <w:bookmarkStart w:id="8" w:name="_Toc100508132" w:displacedByCustomXml="next"/>
    <w:sdt>
      <w:sdtPr>
        <w:rPr>
          <w:rFonts w:ascii="Arial" w:hAnsi="Arial"/>
          <w:b w:val="0"/>
          <w:sz w:val="22"/>
          <w:szCs w:val="22"/>
        </w:rPr>
        <w:id w:val="1914498673"/>
        <w:docPartObj>
          <w:docPartGallery w:val="Bibliographies"/>
          <w:docPartUnique/>
        </w:docPartObj>
      </w:sdtPr>
      <w:sdtContent>
        <w:p w14:paraId="2DA89717" w14:textId="02CACC5B" w:rsidR="00977D3E" w:rsidRDefault="00977D3E">
          <w:pPr>
            <w:pStyle w:val="Heading1"/>
          </w:pPr>
          <w:r w:rsidRPr="002D57CF">
            <w:rPr>
              <w:rFonts w:ascii="Arial" w:hAnsi="Arial"/>
              <w:sz w:val="22"/>
              <w:szCs w:val="22"/>
            </w:rPr>
            <w:t>References</w:t>
          </w:r>
          <w:bookmarkEnd w:id="8"/>
        </w:p>
        <w:p w14:paraId="37B91BA8" w14:textId="26735544" w:rsidR="00977D3E" w:rsidRDefault="00977D3E" w:rsidP="000B376E"/>
      </w:sdtContent>
    </w:sdt>
    <w:sdt>
      <w:sdtPr>
        <w:id w:val="-573587230"/>
        <w:bibliography/>
      </w:sdtPr>
      <w:sdtContent>
        <w:p w14:paraId="3E4E207A" w14:textId="77777777" w:rsidR="00AF0DE6" w:rsidRPr="00ED0E8E" w:rsidRDefault="00AF0DE6" w:rsidP="00897400">
          <w:pPr>
            <w:pStyle w:val="Bibliography"/>
            <w:spacing w:line="240" w:lineRule="auto"/>
          </w:pPr>
          <w:r w:rsidRPr="00ED0E8E">
            <w:t xml:space="preserve">Hinds, D., 2019. </w:t>
          </w:r>
          <w:proofErr w:type="spellStart"/>
          <w:r w:rsidRPr="00732647">
            <w:rPr>
              <w:i/>
              <w:iCs/>
            </w:rPr>
            <w:t>Realising</w:t>
          </w:r>
          <w:proofErr w:type="spellEnd"/>
          <w:r w:rsidRPr="00732647">
            <w:rPr>
              <w:i/>
              <w:iCs/>
            </w:rPr>
            <w:t xml:space="preserve"> the potential of technology in education</w:t>
          </w:r>
          <w:r w:rsidRPr="00ED0E8E">
            <w:t xml:space="preserve">. [Online] </w:t>
          </w:r>
        </w:p>
        <w:p w14:paraId="5640BFFD" w14:textId="120B6D5F" w:rsidR="00AF0DE6" w:rsidRPr="00ED0E8E" w:rsidRDefault="00AF0DE6" w:rsidP="00897400">
          <w:pPr>
            <w:pStyle w:val="Bibliography"/>
            <w:spacing w:line="240" w:lineRule="auto"/>
          </w:pPr>
          <w:r w:rsidRPr="00ED0E8E">
            <w:t xml:space="preserve">Available at: </w:t>
          </w:r>
          <w:hyperlink r:id="rId12" w:history="1">
            <w:r w:rsidRPr="00ED0E8E">
              <w:rPr>
                <w:rStyle w:val="Hyperlink"/>
              </w:rPr>
              <w:t>https://assets.publishing.service.gov.uk/government/uploads/system/uploads/attachment_data/file/791931/DfE-Education_Technology_Strategy.pdf</w:t>
            </w:r>
          </w:hyperlink>
        </w:p>
        <w:p w14:paraId="43DAB00E" w14:textId="0D122B53" w:rsidR="000B376E" w:rsidRPr="00ED0E8E" w:rsidRDefault="00AF0DE6" w:rsidP="00897400">
          <w:pPr>
            <w:pStyle w:val="Bibliography"/>
            <w:spacing w:line="240" w:lineRule="auto"/>
          </w:pPr>
          <w:r w:rsidRPr="00ED0E8E">
            <w:t>[Accessed 02 04 2022].</w:t>
          </w:r>
        </w:p>
      </w:sdtContent>
    </w:sdt>
    <w:p w14:paraId="5D3CCC8C" w14:textId="5F9D1575" w:rsidR="005254C9" w:rsidRPr="00ED0E8E" w:rsidRDefault="005254C9" w:rsidP="00897400">
      <w:pPr>
        <w:pStyle w:val="Normal1"/>
        <w:spacing w:line="240" w:lineRule="auto"/>
      </w:pPr>
    </w:p>
    <w:p w14:paraId="1EE389D3" w14:textId="77777777" w:rsidR="000B376E" w:rsidRPr="00ED0E8E" w:rsidRDefault="000B376E" w:rsidP="00897400">
      <w:pPr>
        <w:pStyle w:val="Normal1"/>
        <w:spacing w:line="240" w:lineRule="auto"/>
      </w:pPr>
    </w:p>
    <w:p w14:paraId="7DC2A0D1" w14:textId="77777777" w:rsidR="009F4AF5" w:rsidRPr="00ED0E8E" w:rsidRDefault="007808B2" w:rsidP="00897400">
      <w:pPr>
        <w:pStyle w:val="Bibliography"/>
        <w:spacing w:line="240" w:lineRule="auto"/>
        <w:rPr>
          <w:rFonts w:eastAsia="Times New Roman"/>
          <w:color w:val="222222"/>
        </w:rPr>
      </w:pPr>
      <w:r w:rsidRPr="00ED0E8E">
        <w:rPr>
          <w:rFonts w:eastAsia="Times New Roman"/>
          <w:b/>
          <w:color w:val="222222"/>
          <w:highlight w:val="white"/>
        </w:rPr>
        <w:t>A</w:t>
      </w:r>
      <w:r w:rsidRPr="00ED0E8E">
        <w:rPr>
          <w:rFonts w:eastAsia="Times New Roman"/>
          <w:color w:val="222222"/>
          <w:highlight w:val="white"/>
        </w:rPr>
        <w:t xml:space="preserve">ttarzadeh, F., </w:t>
      </w:r>
      <w:proofErr w:type="spellStart"/>
      <w:r w:rsidRPr="00ED0E8E">
        <w:rPr>
          <w:rFonts w:eastAsia="Times New Roman"/>
          <w:color w:val="222222"/>
          <w:highlight w:val="white"/>
        </w:rPr>
        <w:t>Gurkan</w:t>
      </w:r>
      <w:proofErr w:type="spellEnd"/>
      <w:r w:rsidRPr="00ED0E8E">
        <w:rPr>
          <w:rFonts w:eastAsia="Times New Roman"/>
          <w:color w:val="222222"/>
          <w:highlight w:val="white"/>
        </w:rPr>
        <w:t xml:space="preserve">, D. and </w:t>
      </w:r>
      <w:proofErr w:type="spellStart"/>
      <w:r w:rsidRPr="00ED0E8E">
        <w:rPr>
          <w:rFonts w:eastAsia="Times New Roman"/>
          <w:color w:val="222222"/>
          <w:highlight w:val="white"/>
        </w:rPr>
        <w:t>Benhaddou</w:t>
      </w:r>
      <w:proofErr w:type="spellEnd"/>
      <w:r w:rsidRPr="00ED0E8E">
        <w:rPr>
          <w:rFonts w:eastAsia="Times New Roman"/>
          <w:color w:val="222222"/>
          <w:highlight w:val="white"/>
        </w:rPr>
        <w:t xml:space="preserve">, D., 2022, </w:t>
      </w:r>
      <w:r w:rsidRPr="00732647">
        <w:rPr>
          <w:rFonts w:eastAsia="Times New Roman"/>
          <w:i/>
          <w:iCs/>
          <w:color w:val="222222"/>
          <w:highlight w:val="white"/>
        </w:rPr>
        <w:t>March. Innovative improvements to engineering technology laboratory education to engage, retain and challenge students of the 21st century</w:t>
      </w:r>
      <w:r w:rsidRPr="00ED0E8E">
        <w:rPr>
          <w:rFonts w:eastAsia="Times New Roman"/>
          <w:color w:val="222222"/>
          <w:highlight w:val="white"/>
        </w:rPr>
        <w:t xml:space="preserve">. In </w:t>
      </w:r>
      <w:r w:rsidRPr="00ED0E8E">
        <w:rPr>
          <w:rFonts w:eastAsia="Times New Roman"/>
          <w:i/>
          <w:color w:val="222222"/>
          <w:highlight w:val="white"/>
        </w:rPr>
        <w:t>2006 GSW</w:t>
      </w:r>
      <w:r w:rsidRPr="00ED0E8E">
        <w:rPr>
          <w:rFonts w:eastAsia="Times New Roman"/>
          <w:color w:val="222222"/>
          <w:highlight w:val="white"/>
        </w:rPr>
        <w:t>.</w:t>
      </w:r>
      <w:r w:rsidR="00E677E3" w:rsidRPr="00ED0E8E">
        <w:rPr>
          <w:rFonts w:eastAsia="Times New Roman"/>
          <w:color w:val="222222"/>
          <w:highlight w:val="white"/>
        </w:rPr>
        <w:t xml:space="preserve"> </w:t>
      </w:r>
      <w:r w:rsidR="00CE69F0" w:rsidRPr="00ED0E8E">
        <w:rPr>
          <w:rFonts w:eastAsia="Times New Roman"/>
          <w:color w:val="222222"/>
          <w:highlight w:val="white"/>
        </w:rPr>
        <w:t>A</w:t>
      </w:r>
      <w:r w:rsidR="00802B66" w:rsidRPr="00ED0E8E">
        <w:rPr>
          <w:rFonts w:eastAsia="Times New Roman"/>
          <w:color w:val="222222"/>
          <w:highlight w:val="white"/>
        </w:rPr>
        <w:t>vailable at:</w:t>
      </w:r>
      <w:r w:rsidR="00AC37E3" w:rsidRPr="00ED0E8E">
        <w:rPr>
          <w:rFonts w:eastAsia="Times New Roman"/>
          <w:color w:val="222222"/>
          <w:highlight w:val="white"/>
        </w:rPr>
        <w:t xml:space="preserve"> </w:t>
      </w:r>
      <w:bookmarkStart w:id="9" w:name="_Hlk100511301"/>
      <w:r w:rsidR="00917187" w:rsidRPr="00ED0E8E">
        <w:rPr>
          <w:rFonts w:eastAsia="Times New Roman"/>
          <w:color w:val="222222"/>
        </w:rPr>
        <w:fldChar w:fldCharType="begin"/>
      </w:r>
      <w:r w:rsidR="00917187" w:rsidRPr="00ED0E8E">
        <w:rPr>
          <w:rFonts w:eastAsia="Times New Roman"/>
          <w:color w:val="222222"/>
        </w:rPr>
        <w:instrText xml:space="preserve"> HYPERLINK "https://peer.asee.org/innovative-improvements-to-engineering-technology-laboratory-education-to-engage-retain-and-challenge-students-of-the-21st-century" </w:instrText>
      </w:r>
      <w:r w:rsidR="00917187" w:rsidRPr="00ED0E8E">
        <w:rPr>
          <w:rFonts w:eastAsia="Times New Roman"/>
          <w:color w:val="222222"/>
        </w:rPr>
      </w:r>
      <w:r w:rsidR="00917187" w:rsidRPr="00ED0E8E">
        <w:rPr>
          <w:rFonts w:eastAsia="Times New Roman"/>
          <w:color w:val="222222"/>
        </w:rPr>
        <w:fldChar w:fldCharType="separate"/>
      </w:r>
      <w:r w:rsidR="00AC37E3" w:rsidRPr="00ED0E8E">
        <w:rPr>
          <w:rStyle w:val="Hyperlink"/>
          <w:rFonts w:eastAsia="Times New Roman"/>
        </w:rPr>
        <w:t>https://peer.asee.org/innovative-improvements-to-engineering-technology-laboratory-education-to-engage-retain-and-challenge-students-of-the-21st-century</w:t>
      </w:r>
      <w:r w:rsidR="00917187" w:rsidRPr="00ED0E8E">
        <w:rPr>
          <w:rFonts w:eastAsia="Times New Roman"/>
          <w:color w:val="222222"/>
        </w:rPr>
        <w:fldChar w:fldCharType="end"/>
      </w:r>
      <w:r w:rsidR="009F4AF5" w:rsidRPr="00ED0E8E">
        <w:rPr>
          <w:rFonts w:eastAsia="Times New Roman"/>
          <w:color w:val="222222"/>
        </w:rPr>
        <w:t xml:space="preserve"> </w:t>
      </w:r>
    </w:p>
    <w:p w14:paraId="473ADB2E" w14:textId="1A1BB034" w:rsidR="009F4AF5" w:rsidRPr="00ED0E8E" w:rsidRDefault="009F4AF5" w:rsidP="00897400">
      <w:pPr>
        <w:pStyle w:val="Bibliography"/>
        <w:spacing w:line="240" w:lineRule="auto"/>
      </w:pPr>
      <w:r w:rsidRPr="00ED0E8E">
        <w:t xml:space="preserve">[Accessed </w:t>
      </w:r>
      <w:r w:rsidR="00C7094F" w:rsidRPr="00ED0E8E">
        <w:t>20</w:t>
      </w:r>
      <w:r w:rsidRPr="00ED0E8E">
        <w:t xml:space="preserve"> 0</w:t>
      </w:r>
      <w:r w:rsidR="00C7094F" w:rsidRPr="00ED0E8E">
        <w:t>3</w:t>
      </w:r>
      <w:r w:rsidRPr="00ED0E8E">
        <w:t xml:space="preserve"> 2022].</w:t>
      </w:r>
    </w:p>
    <w:p w14:paraId="6D7578EA" w14:textId="37F75831" w:rsidR="001710F8" w:rsidRPr="00ED0E8E" w:rsidRDefault="001710F8" w:rsidP="00897400">
      <w:pPr>
        <w:pBdr>
          <w:top w:val="nil"/>
          <w:left w:val="nil"/>
          <w:bottom w:val="nil"/>
          <w:right w:val="nil"/>
          <w:between w:val="nil"/>
        </w:pBdr>
        <w:spacing w:line="240" w:lineRule="auto"/>
        <w:rPr>
          <w:rFonts w:eastAsia="Times New Roman"/>
          <w:color w:val="222222"/>
          <w:highlight w:val="white"/>
        </w:rPr>
      </w:pPr>
    </w:p>
    <w:bookmarkEnd w:id="9"/>
    <w:p w14:paraId="12B1A918" w14:textId="77777777" w:rsidR="00147473" w:rsidRPr="00ED0E8E" w:rsidRDefault="00147473" w:rsidP="00897400">
      <w:pPr>
        <w:pBdr>
          <w:top w:val="nil"/>
          <w:left w:val="nil"/>
          <w:bottom w:val="nil"/>
          <w:right w:val="nil"/>
          <w:between w:val="nil"/>
        </w:pBdr>
        <w:spacing w:line="240" w:lineRule="auto"/>
        <w:rPr>
          <w:rFonts w:eastAsia="Times New Roman"/>
          <w:color w:val="222222"/>
          <w:highlight w:val="white"/>
        </w:rPr>
      </w:pPr>
    </w:p>
    <w:p w14:paraId="5D3CCC8E" w14:textId="5924A25C" w:rsidR="005254C9" w:rsidRPr="00ED0E8E" w:rsidRDefault="007808B2" w:rsidP="00897400">
      <w:pPr>
        <w:pBdr>
          <w:top w:val="nil"/>
          <w:left w:val="nil"/>
          <w:bottom w:val="nil"/>
          <w:right w:val="nil"/>
          <w:between w:val="nil"/>
        </w:pBdr>
        <w:spacing w:line="240" w:lineRule="auto"/>
        <w:rPr>
          <w:rFonts w:eastAsia="Times New Roman"/>
          <w:color w:val="222222"/>
          <w:highlight w:val="white"/>
        </w:rPr>
      </w:pPr>
      <w:r w:rsidRPr="00ED0E8E">
        <w:rPr>
          <w:rFonts w:eastAsia="Times New Roman"/>
          <w:color w:val="222222"/>
          <w:highlight w:val="white"/>
        </w:rPr>
        <w:t xml:space="preserve">Dwivedi, P., 2022. </w:t>
      </w:r>
      <w:r w:rsidRPr="00ED0E8E">
        <w:rPr>
          <w:rFonts w:eastAsia="Times New Roman"/>
          <w:i/>
          <w:color w:val="222222"/>
          <w:highlight w:val="white"/>
        </w:rPr>
        <w:t>Technology of Education and Instruction</w:t>
      </w:r>
      <w:r w:rsidRPr="00ED0E8E">
        <w:rPr>
          <w:rFonts w:eastAsia="Times New Roman"/>
          <w:color w:val="222222"/>
          <w:highlight w:val="white"/>
        </w:rPr>
        <w:t>. KK Publications.</w:t>
      </w:r>
    </w:p>
    <w:p w14:paraId="4C975FD2" w14:textId="23B152BB" w:rsidR="001710F8" w:rsidRPr="00ED0E8E" w:rsidRDefault="007808B2" w:rsidP="00897400">
      <w:pPr>
        <w:pBdr>
          <w:top w:val="nil"/>
          <w:left w:val="nil"/>
          <w:bottom w:val="nil"/>
          <w:right w:val="nil"/>
          <w:between w:val="nil"/>
        </w:pBdr>
        <w:spacing w:line="240" w:lineRule="auto"/>
        <w:rPr>
          <w:rFonts w:eastAsia="Times New Roman"/>
          <w:color w:val="222222"/>
          <w:highlight w:val="white"/>
        </w:rPr>
      </w:pPr>
      <w:proofErr w:type="spellStart"/>
      <w:r w:rsidRPr="00ED0E8E">
        <w:rPr>
          <w:rFonts w:eastAsia="Times New Roman"/>
          <w:color w:val="222222"/>
          <w:highlight w:val="white"/>
        </w:rPr>
        <w:t>Gnanadurai</w:t>
      </w:r>
      <w:proofErr w:type="spellEnd"/>
      <w:r w:rsidRPr="00ED0E8E">
        <w:rPr>
          <w:rFonts w:eastAsia="Times New Roman"/>
          <w:color w:val="222222"/>
          <w:highlight w:val="white"/>
        </w:rPr>
        <w:t xml:space="preserve">, J.B., Thirumurugan, S. and </w:t>
      </w:r>
      <w:proofErr w:type="spellStart"/>
      <w:r w:rsidRPr="00ED0E8E">
        <w:rPr>
          <w:rFonts w:eastAsia="Times New Roman"/>
          <w:color w:val="222222"/>
          <w:highlight w:val="white"/>
        </w:rPr>
        <w:t>Vinothina</w:t>
      </w:r>
      <w:proofErr w:type="spellEnd"/>
      <w:r w:rsidRPr="00ED0E8E">
        <w:rPr>
          <w:rFonts w:eastAsia="Times New Roman"/>
          <w:color w:val="222222"/>
          <w:highlight w:val="white"/>
        </w:rPr>
        <w:t xml:space="preserve">, V., 2022. Exploring Immersive Technology in Education for Smart Cities. In </w:t>
      </w:r>
      <w:r w:rsidRPr="00ED0E8E">
        <w:rPr>
          <w:rFonts w:eastAsia="Times New Roman"/>
          <w:i/>
          <w:color w:val="222222"/>
          <w:highlight w:val="white"/>
        </w:rPr>
        <w:t>Immersive Technology in Smart Cities</w:t>
      </w:r>
      <w:r w:rsidRPr="00ED0E8E">
        <w:rPr>
          <w:rFonts w:eastAsia="Times New Roman"/>
          <w:color w:val="222222"/>
          <w:highlight w:val="white"/>
        </w:rPr>
        <w:t xml:space="preserve"> (pp. 1-25). Springer, Cham.</w:t>
      </w:r>
      <w:r w:rsidR="008C1858" w:rsidRPr="00ED0E8E">
        <w:rPr>
          <w:rFonts w:eastAsia="Times New Roman"/>
          <w:color w:val="222222"/>
          <w:highlight w:val="white"/>
        </w:rPr>
        <w:t xml:space="preserve"> Available at: </w:t>
      </w:r>
      <w:hyperlink r:id="rId13" w:history="1">
        <w:r w:rsidR="008C1858" w:rsidRPr="00ED0E8E">
          <w:rPr>
            <w:rStyle w:val="Hyperlink"/>
            <w:rFonts w:eastAsia="Times New Roman"/>
          </w:rPr>
          <w:t>https://www.springerprofessional.de/en/exploring-immersive-technology-in-education-for-smart-cities/19340314</w:t>
        </w:r>
      </w:hyperlink>
    </w:p>
    <w:p w14:paraId="4D563120" w14:textId="639897F7" w:rsidR="00147473" w:rsidRPr="00ED0E8E" w:rsidRDefault="008C1858" w:rsidP="00897400">
      <w:pPr>
        <w:pBdr>
          <w:top w:val="nil"/>
          <w:left w:val="nil"/>
          <w:bottom w:val="nil"/>
          <w:right w:val="nil"/>
          <w:between w:val="nil"/>
        </w:pBdr>
        <w:spacing w:line="240" w:lineRule="auto"/>
      </w:pPr>
      <w:r w:rsidRPr="00ED0E8E">
        <w:t>[Accessed 2</w:t>
      </w:r>
      <w:r w:rsidR="00307061" w:rsidRPr="00ED0E8E">
        <w:t>2</w:t>
      </w:r>
      <w:r w:rsidRPr="00ED0E8E">
        <w:t xml:space="preserve"> 03 2022</w:t>
      </w:r>
      <w:r w:rsidR="00307061" w:rsidRPr="00ED0E8E">
        <w:t>].</w:t>
      </w:r>
    </w:p>
    <w:p w14:paraId="6ACF973D" w14:textId="77777777" w:rsidR="00307061" w:rsidRPr="00ED0E8E" w:rsidRDefault="00307061" w:rsidP="00897400">
      <w:pPr>
        <w:pBdr>
          <w:top w:val="nil"/>
          <w:left w:val="nil"/>
          <w:bottom w:val="nil"/>
          <w:right w:val="nil"/>
          <w:between w:val="nil"/>
        </w:pBdr>
        <w:spacing w:line="240" w:lineRule="auto"/>
        <w:rPr>
          <w:rFonts w:eastAsia="Times New Roman"/>
          <w:color w:val="222222"/>
          <w:highlight w:val="white"/>
        </w:rPr>
      </w:pPr>
    </w:p>
    <w:p w14:paraId="672E2AD4" w14:textId="73D34299" w:rsidR="001710F8" w:rsidRPr="00ED0E8E" w:rsidRDefault="007808B2" w:rsidP="00897400">
      <w:pPr>
        <w:pBdr>
          <w:top w:val="nil"/>
          <w:left w:val="nil"/>
          <w:bottom w:val="nil"/>
          <w:right w:val="nil"/>
          <w:between w:val="nil"/>
        </w:pBdr>
        <w:spacing w:line="240" w:lineRule="auto"/>
        <w:rPr>
          <w:rFonts w:eastAsia="Times New Roman"/>
          <w:color w:val="222222"/>
          <w:highlight w:val="white"/>
        </w:rPr>
      </w:pPr>
      <w:proofErr w:type="spellStart"/>
      <w:r w:rsidRPr="00ED0E8E">
        <w:rPr>
          <w:rFonts w:eastAsia="Times New Roman"/>
          <w:color w:val="222222"/>
          <w:highlight w:val="white"/>
        </w:rPr>
        <w:t>Khlaif</w:t>
      </w:r>
      <w:proofErr w:type="spellEnd"/>
      <w:r w:rsidRPr="00ED0E8E">
        <w:rPr>
          <w:rFonts w:eastAsia="Times New Roman"/>
          <w:color w:val="222222"/>
          <w:highlight w:val="white"/>
        </w:rPr>
        <w:t xml:space="preserve">, Z.N. and Salha, S., 2022. </w:t>
      </w:r>
      <w:r w:rsidRPr="00732647">
        <w:rPr>
          <w:rFonts w:eastAsia="Times New Roman"/>
          <w:i/>
          <w:iCs/>
          <w:color w:val="222222"/>
          <w:highlight w:val="white"/>
        </w:rPr>
        <w:t>Exploring the factors influencing mobile technology integration in higher education. Technology, Pedagogy and Education</w:t>
      </w:r>
      <w:r w:rsidRPr="00ED0E8E">
        <w:rPr>
          <w:rFonts w:eastAsia="Times New Roman"/>
          <w:color w:val="222222"/>
          <w:highlight w:val="white"/>
        </w:rPr>
        <w:t>, pp.1-16</w:t>
      </w:r>
      <w:r w:rsidR="000431BD" w:rsidRPr="00ED0E8E">
        <w:rPr>
          <w:rFonts w:eastAsia="Times New Roman"/>
          <w:color w:val="222222"/>
          <w:highlight w:val="white"/>
        </w:rPr>
        <w:t xml:space="preserve"> Available at: </w:t>
      </w:r>
      <w:r w:rsidR="000431BD" w:rsidRPr="00ED0E8E">
        <w:rPr>
          <w:color w:val="333333"/>
          <w:shd w:val="clear" w:color="auto" w:fill="FFFFFF"/>
        </w:rPr>
        <w:t>DOI: </w:t>
      </w:r>
      <w:hyperlink r:id="rId14" w:history="1">
        <w:r w:rsidR="000431BD" w:rsidRPr="00ED0E8E">
          <w:rPr>
            <w:rStyle w:val="Hyperlink"/>
            <w:color w:val="333333"/>
            <w:shd w:val="clear" w:color="auto" w:fill="FFFFFF"/>
          </w:rPr>
          <w:t>10.1080/1475939X.2022.2052949</w:t>
        </w:r>
      </w:hyperlink>
    </w:p>
    <w:p w14:paraId="7CB2D33C" w14:textId="6ADF5565" w:rsidR="0030104F" w:rsidRPr="00ED0E8E" w:rsidRDefault="00557442" w:rsidP="00897400">
      <w:pPr>
        <w:pBdr>
          <w:top w:val="nil"/>
          <w:left w:val="nil"/>
          <w:bottom w:val="nil"/>
          <w:right w:val="nil"/>
          <w:between w:val="nil"/>
        </w:pBdr>
        <w:spacing w:line="240" w:lineRule="auto"/>
      </w:pPr>
      <w:r w:rsidRPr="00ED0E8E">
        <w:t>[Accessed 2</w:t>
      </w:r>
      <w:r w:rsidR="00561185">
        <w:t>3</w:t>
      </w:r>
      <w:r w:rsidRPr="00ED0E8E">
        <w:t xml:space="preserve"> 03 2022].</w:t>
      </w:r>
    </w:p>
    <w:p w14:paraId="0ED0209E" w14:textId="77777777" w:rsidR="00EB2209" w:rsidRPr="00ED0E8E" w:rsidRDefault="00EB2209" w:rsidP="00897400">
      <w:pPr>
        <w:pBdr>
          <w:top w:val="nil"/>
          <w:left w:val="nil"/>
          <w:bottom w:val="nil"/>
          <w:right w:val="nil"/>
          <w:between w:val="nil"/>
        </w:pBdr>
        <w:spacing w:line="240" w:lineRule="auto"/>
        <w:rPr>
          <w:rFonts w:eastAsia="Times New Roman"/>
          <w:color w:val="222222"/>
          <w:highlight w:val="white"/>
        </w:rPr>
      </w:pPr>
    </w:p>
    <w:p w14:paraId="5414BBFF" w14:textId="03C6E712" w:rsidR="001710F8" w:rsidRPr="00ED0E8E" w:rsidRDefault="007808B2" w:rsidP="00897400">
      <w:pPr>
        <w:pBdr>
          <w:top w:val="nil"/>
          <w:left w:val="nil"/>
          <w:bottom w:val="nil"/>
          <w:right w:val="nil"/>
          <w:between w:val="nil"/>
        </w:pBdr>
        <w:spacing w:line="240" w:lineRule="auto"/>
      </w:pPr>
      <w:r w:rsidRPr="00ED0E8E">
        <w:rPr>
          <w:rFonts w:eastAsia="Times New Roman"/>
          <w:color w:val="222222"/>
          <w:highlight w:val="white"/>
        </w:rPr>
        <w:t xml:space="preserve">Mukherjee, D. and Mitra Thakur, G.S., 2022. </w:t>
      </w:r>
      <w:r w:rsidRPr="00732647">
        <w:rPr>
          <w:rFonts w:eastAsia="Times New Roman"/>
          <w:i/>
          <w:iCs/>
          <w:color w:val="222222"/>
          <w:highlight w:val="white"/>
        </w:rPr>
        <w:t>Generic Course Outcomes For Internationally Evolving Futuristic Outcome-Based Technology Education And A Model Of Their Implementation</w:t>
      </w:r>
      <w:r w:rsidRPr="00ED0E8E">
        <w:rPr>
          <w:rFonts w:eastAsia="Times New Roman"/>
          <w:color w:val="222222"/>
          <w:highlight w:val="white"/>
        </w:rPr>
        <w:t xml:space="preserve">. </w:t>
      </w:r>
      <w:r w:rsidR="4A906B8D" w:rsidRPr="00ED0E8E">
        <w:rPr>
          <w:rFonts w:eastAsia="Times New Roman"/>
          <w:i/>
          <w:iCs/>
          <w:color w:val="222222"/>
          <w:highlight w:val="white"/>
        </w:rPr>
        <w:t>Available at</w:t>
      </w:r>
      <w:r w:rsidR="00D65E78" w:rsidRPr="00ED0E8E">
        <w:rPr>
          <w:rFonts w:eastAsia="Times New Roman"/>
          <w:i/>
          <w:iCs/>
          <w:color w:val="222222"/>
        </w:rPr>
        <w:t xml:space="preserve">: </w:t>
      </w:r>
      <w:hyperlink r:id="rId15" w:history="1">
        <w:r w:rsidR="00D65E78" w:rsidRPr="00ED0E8E">
          <w:rPr>
            <w:rStyle w:val="Hyperlink"/>
          </w:rPr>
          <w:t>https://papers.ssrn.com/sol3/papers.cfm?abstract_id=4023579</w:t>
        </w:r>
      </w:hyperlink>
    </w:p>
    <w:p w14:paraId="33E174F3" w14:textId="77777777" w:rsidR="00897400" w:rsidRPr="00ED0E8E" w:rsidRDefault="00897400" w:rsidP="00897400">
      <w:pPr>
        <w:pBdr>
          <w:top w:val="nil"/>
          <w:left w:val="nil"/>
          <w:bottom w:val="nil"/>
          <w:right w:val="nil"/>
          <w:between w:val="nil"/>
        </w:pBdr>
        <w:spacing w:line="240" w:lineRule="auto"/>
      </w:pPr>
      <w:r w:rsidRPr="00ED0E8E">
        <w:t>[Accessed 24 03 2022].</w:t>
      </w:r>
    </w:p>
    <w:p w14:paraId="1EAE6455" w14:textId="77777777" w:rsidR="00D65E78" w:rsidRDefault="00D65E78" w:rsidP="00897400">
      <w:pPr>
        <w:pBdr>
          <w:top w:val="nil"/>
          <w:left w:val="nil"/>
          <w:bottom w:val="nil"/>
          <w:right w:val="nil"/>
          <w:between w:val="nil"/>
        </w:pBdr>
        <w:spacing w:line="240" w:lineRule="auto"/>
        <w:rPr>
          <w:rFonts w:eastAsia="Times New Roman"/>
          <w:color w:val="222222"/>
          <w:highlight w:val="white"/>
        </w:rPr>
      </w:pPr>
    </w:p>
    <w:p w14:paraId="60F3DB33" w14:textId="77777777" w:rsidR="00897400" w:rsidRPr="00ED0E8E" w:rsidRDefault="00897400" w:rsidP="00897400">
      <w:pPr>
        <w:pBdr>
          <w:top w:val="nil"/>
          <w:left w:val="nil"/>
          <w:bottom w:val="nil"/>
          <w:right w:val="nil"/>
          <w:between w:val="nil"/>
        </w:pBdr>
        <w:spacing w:line="240" w:lineRule="auto"/>
        <w:rPr>
          <w:rFonts w:eastAsia="Times New Roman"/>
          <w:color w:val="222222"/>
          <w:highlight w:val="white"/>
        </w:rPr>
      </w:pPr>
    </w:p>
    <w:p w14:paraId="0ADE034A" w14:textId="07D7862A" w:rsidR="001710F8" w:rsidRPr="00ED0E8E" w:rsidRDefault="007808B2" w:rsidP="00897400">
      <w:pPr>
        <w:pBdr>
          <w:top w:val="nil"/>
          <w:left w:val="nil"/>
          <w:bottom w:val="nil"/>
          <w:right w:val="nil"/>
          <w:between w:val="nil"/>
        </w:pBdr>
        <w:spacing w:line="240" w:lineRule="auto"/>
        <w:rPr>
          <w:rFonts w:eastAsia="Times New Roman"/>
          <w:color w:val="222222"/>
        </w:rPr>
      </w:pPr>
      <w:r w:rsidRPr="00ED0E8E">
        <w:rPr>
          <w:rFonts w:eastAsia="Times New Roman"/>
          <w:color w:val="222222"/>
          <w:highlight w:val="white"/>
        </w:rPr>
        <w:t xml:space="preserve">Shaheen, N.L., 2022. Accessibility4Equity: </w:t>
      </w:r>
      <w:proofErr w:type="spellStart"/>
      <w:r w:rsidRPr="00732647">
        <w:rPr>
          <w:rFonts w:eastAsia="Times New Roman"/>
          <w:i/>
          <w:iCs/>
          <w:color w:val="222222"/>
          <w:highlight w:val="white"/>
        </w:rPr>
        <w:t>Cripping</w:t>
      </w:r>
      <w:proofErr w:type="spellEnd"/>
      <w:r w:rsidRPr="00732647">
        <w:rPr>
          <w:rFonts w:eastAsia="Times New Roman"/>
          <w:i/>
          <w:iCs/>
          <w:color w:val="222222"/>
          <w:highlight w:val="white"/>
        </w:rPr>
        <w:t xml:space="preserve"> technology</w:t>
      </w:r>
      <w:r w:rsidRPr="00732647">
        <w:rPr>
          <w:rFonts w:ascii="Cambria Math" w:eastAsia="Times New Roman" w:hAnsi="Cambria Math" w:cs="Cambria Math"/>
          <w:i/>
          <w:iCs/>
          <w:color w:val="222222"/>
          <w:highlight w:val="white"/>
        </w:rPr>
        <w:t>‐</w:t>
      </w:r>
      <w:r w:rsidRPr="00732647">
        <w:rPr>
          <w:rFonts w:eastAsia="Times New Roman"/>
          <w:i/>
          <w:iCs/>
          <w:color w:val="222222"/>
          <w:highlight w:val="white"/>
        </w:rPr>
        <w:t>mediated compulsory education through sociotechnical praxis. British Journal of Educational Technology</w:t>
      </w:r>
      <w:r w:rsidRPr="00ED0E8E">
        <w:rPr>
          <w:rFonts w:eastAsia="Times New Roman"/>
          <w:color w:val="222222"/>
          <w:highlight w:val="white"/>
        </w:rPr>
        <w:t xml:space="preserve">, </w:t>
      </w:r>
      <w:r w:rsidRPr="00ED0E8E">
        <w:rPr>
          <w:rFonts w:eastAsia="Times New Roman"/>
          <w:i/>
          <w:color w:val="222222"/>
          <w:highlight w:val="white"/>
        </w:rPr>
        <w:t>53</w:t>
      </w:r>
      <w:r w:rsidRPr="00ED0E8E">
        <w:rPr>
          <w:rFonts w:eastAsia="Times New Roman"/>
          <w:color w:val="222222"/>
          <w:highlight w:val="white"/>
        </w:rPr>
        <w:t xml:space="preserve">(1), </w:t>
      </w:r>
      <w:r w:rsidR="007655A9">
        <w:rPr>
          <w:rFonts w:eastAsia="Times New Roman"/>
          <w:color w:val="222222"/>
          <w:highlight w:val="white"/>
        </w:rPr>
        <w:t>pp.</w:t>
      </w:r>
      <w:r w:rsidRPr="00ED0E8E">
        <w:rPr>
          <w:rFonts w:eastAsia="Times New Roman"/>
          <w:color w:val="222222"/>
          <w:highlight w:val="white"/>
        </w:rPr>
        <w:t>77-92.</w:t>
      </w:r>
      <w:r w:rsidR="00ED0E8E" w:rsidRPr="00ED0E8E">
        <w:rPr>
          <w:rFonts w:eastAsia="Times New Roman"/>
          <w:color w:val="222222"/>
          <w:highlight w:val="white"/>
        </w:rPr>
        <w:t xml:space="preserve"> </w:t>
      </w:r>
      <w:r w:rsidR="0044020F" w:rsidRPr="00ED0E8E">
        <w:rPr>
          <w:rFonts w:eastAsia="Times New Roman"/>
          <w:color w:val="222222"/>
          <w:highlight w:val="white"/>
        </w:rPr>
        <w:t xml:space="preserve">Available at: </w:t>
      </w:r>
      <w:hyperlink r:id="rId16" w:history="1">
        <w:r w:rsidR="0044020F" w:rsidRPr="00ED0E8E">
          <w:rPr>
            <w:rStyle w:val="Hyperlink"/>
          </w:rPr>
          <w:t>https://bera-journals.onlinelibrary.wiley.com/doi/epdf/10.1111/bjet.13153</w:t>
        </w:r>
      </w:hyperlink>
    </w:p>
    <w:p w14:paraId="062D2DAA" w14:textId="77777777" w:rsidR="00897400" w:rsidRPr="00ED0E8E" w:rsidRDefault="00897400" w:rsidP="00897400">
      <w:pPr>
        <w:pBdr>
          <w:top w:val="nil"/>
          <w:left w:val="nil"/>
          <w:bottom w:val="nil"/>
          <w:right w:val="nil"/>
          <w:between w:val="nil"/>
        </w:pBdr>
        <w:spacing w:line="240" w:lineRule="auto"/>
      </w:pPr>
      <w:r w:rsidRPr="00ED0E8E">
        <w:t>[Accessed 24 03 2022].</w:t>
      </w:r>
    </w:p>
    <w:p w14:paraId="647093C5" w14:textId="77777777" w:rsidR="00C25F4D" w:rsidRPr="002D57CF" w:rsidRDefault="00C25F4D" w:rsidP="00897400">
      <w:pPr>
        <w:pBdr>
          <w:top w:val="nil"/>
          <w:left w:val="nil"/>
          <w:bottom w:val="nil"/>
          <w:right w:val="nil"/>
          <w:between w:val="nil"/>
        </w:pBdr>
        <w:spacing w:line="360" w:lineRule="auto"/>
        <w:rPr>
          <w:rFonts w:eastAsia="Times New Roman"/>
          <w:color w:val="222222"/>
          <w:highlight w:val="white"/>
        </w:rPr>
      </w:pPr>
    </w:p>
    <w:p w14:paraId="08B0F9C3" w14:textId="693D5F06" w:rsidR="00BA20CE" w:rsidRPr="00BA20CE" w:rsidRDefault="00BA20CE" w:rsidP="00BA20CE">
      <w:proofErr w:type="spellStart"/>
      <w:r w:rsidRPr="00BA20CE">
        <w:rPr>
          <w:shd w:val="clear" w:color="auto" w:fill="FFFFFF"/>
        </w:rPr>
        <w:t>Potashnik</w:t>
      </w:r>
      <w:proofErr w:type="spellEnd"/>
      <w:r w:rsidRPr="00BA20CE">
        <w:rPr>
          <w:shd w:val="clear" w:color="auto" w:fill="FFFFFF"/>
        </w:rPr>
        <w:t>, M. &amp; Adkins, D., 1996. </w:t>
      </w:r>
      <w:r w:rsidRPr="00BA20CE">
        <w:rPr>
          <w:i/>
          <w:iCs/>
          <w:shd w:val="clear" w:color="auto" w:fill="FFFFFF"/>
        </w:rPr>
        <w:t>Cost analysis of information technology projects in education: experiences from developing countries</w:t>
      </w:r>
      <w:r w:rsidRPr="00BA20CE">
        <w:rPr>
          <w:shd w:val="clear" w:color="auto" w:fill="FFFFFF"/>
        </w:rPr>
        <w:t>, World Bank Group. Retrieved from </w:t>
      </w:r>
      <w:hyperlink r:id="rId17" w:history="1">
        <w:r w:rsidRPr="00BA20CE">
          <w:rPr>
            <w:rStyle w:val="Hyperlink"/>
            <w:color w:val="auto"/>
            <w:shd w:val="clear" w:color="auto" w:fill="FFFFFF"/>
          </w:rPr>
          <w:t>https://policycommons.net/artifacts/1505339/cost-analysis-of-information-technology-projects-in-education/2168318/</w:t>
        </w:r>
      </w:hyperlink>
    </w:p>
    <w:p w14:paraId="69C0B88D" w14:textId="6E3F2D12" w:rsidR="00897400" w:rsidRPr="00ED0E8E" w:rsidRDefault="00897400" w:rsidP="00897400">
      <w:pPr>
        <w:pBdr>
          <w:top w:val="nil"/>
          <w:left w:val="nil"/>
          <w:bottom w:val="nil"/>
          <w:right w:val="nil"/>
          <w:between w:val="nil"/>
        </w:pBdr>
        <w:spacing w:line="240" w:lineRule="auto"/>
      </w:pPr>
      <w:r w:rsidRPr="00ED0E8E">
        <w:t>[Accessed 2</w:t>
      </w:r>
      <w:r w:rsidR="00561185">
        <w:t>5</w:t>
      </w:r>
      <w:r w:rsidRPr="00ED0E8E">
        <w:t xml:space="preserve"> 03 2022].</w:t>
      </w:r>
    </w:p>
    <w:p w14:paraId="71CCDD90" w14:textId="77777777" w:rsidR="00897400" w:rsidRDefault="00897400" w:rsidP="00897400">
      <w:pPr>
        <w:pBdr>
          <w:top w:val="nil"/>
          <w:left w:val="nil"/>
          <w:bottom w:val="nil"/>
          <w:right w:val="nil"/>
          <w:between w:val="nil"/>
        </w:pBdr>
        <w:spacing w:line="360" w:lineRule="auto"/>
        <w:rPr>
          <w:rFonts w:eastAsia="Times New Roman"/>
          <w:color w:val="222222"/>
          <w:highlight w:val="white"/>
        </w:rPr>
      </w:pPr>
    </w:p>
    <w:p w14:paraId="1F07A27B" w14:textId="5C1764C6" w:rsidR="00897400" w:rsidRPr="00ED0E8E" w:rsidRDefault="00897400" w:rsidP="00897400">
      <w:pPr>
        <w:pBdr>
          <w:top w:val="nil"/>
          <w:left w:val="nil"/>
          <w:bottom w:val="nil"/>
          <w:right w:val="nil"/>
          <w:between w:val="nil"/>
        </w:pBdr>
        <w:spacing w:line="240" w:lineRule="auto"/>
      </w:pPr>
      <w:r w:rsidRPr="00897400">
        <w:rPr>
          <w:color w:val="333333"/>
          <w:shd w:val="clear" w:color="auto" w:fill="FCFCFC"/>
        </w:rPr>
        <w:t>Schindler, L.A., Burkholder, G.J., Morad, O.A. </w:t>
      </w:r>
      <w:r w:rsidRPr="00897400">
        <w:rPr>
          <w:i/>
          <w:iCs/>
          <w:color w:val="333333"/>
          <w:shd w:val="clear" w:color="auto" w:fill="FCFCFC"/>
        </w:rPr>
        <w:t>et al.</w:t>
      </w:r>
      <w:r w:rsidRPr="00897400">
        <w:rPr>
          <w:color w:val="333333"/>
          <w:shd w:val="clear" w:color="auto" w:fill="FCFCFC"/>
        </w:rPr>
        <w:t> </w:t>
      </w:r>
      <w:r w:rsidRPr="00897400">
        <w:rPr>
          <w:i/>
          <w:iCs/>
          <w:color w:val="333333"/>
          <w:shd w:val="clear" w:color="auto" w:fill="FCFCFC"/>
        </w:rPr>
        <w:t>Computer-based technology and student engagement: a critical review of the literature</w:t>
      </w:r>
      <w:r w:rsidRPr="00897400">
        <w:rPr>
          <w:color w:val="333333"/>
          <w:shd w:val="clear" w:color="auto" w:fill="FCFCFC"/>
        </w:rPr>
        <w:t>. </w:t>
      </w:r>
      <w:r w:rsidRPr="00897400">
        <w:rPr>
          <w:i/>
          <w:iCs/>
          <w:color w:val="333333"/>
          <w:shd w:val="clear" w:color="auto" w:fill="FCFCFC"/>
        </w:rPr>
        <w:t>Int J Educ Technol High Educ</w:t>
      </w:r>
      <w:r w:rsidRPr="00897400">
        <w:rPr>
          <w:color w:val="333333"/>
          <w:shd w:val="clear" w:color="auto" w:fill="FCFCFC"/>
        </w:rPr>
        <w:t> </w:t>
      </w:r>
      <w:r w:rsidRPr="00897400">
        <w:rPr>
          <w:b/>
          <w:bCs/>
          <w:color w:val="333333"/>
          <w:shd w:val="clear" w:color="auto" w:fill="FCFCFC"/>
        </w:rPr>
        <w:t>14, </w:t>
      </w:r>
      <w:r w:rsidRPr="00897400">
        <w:rPr>
          <w:color w:val="333333"/>
          <w:shd w:val="clear" w:color="auto" w:fill="FCFCFC"/>
        </w:rPr>
        <w:t>25 (2017). Av</w:t>
      </w:r>
      <w:r w:rsidRPr="00897400">
        <w:t xml:space="preserve">ailable at: </w:t>
      </w:r>
      <w:hyperlink r:id="rId18" w:history="1">
        <w:r w:rsidRPr="00897400">
          <w:rPr>
            <w:rStyle w:val="Hyperlink"/>
            <w:shd w:val="clear" w:color="auto" w:fill="FCFCFC"/>
          </w:rPr>
          <w:t>https://doi.org/10.1186/s41239-017-0063-0</w:t>
        </w:r>
      </w:hyperlink>
      <w:r w:rsidRPr="00897400">
        <w:rPr>
          <w:color w:val="333333"/>
          <w:shd w:val="clear" w:color="auto" w:fill="FCFCFC"/>
        </w:rPr>
        <w:br/>
      </w:r>
      <w:r w:rsidRPr="00ED0E8E">
        <w:t>[Accessed 2</w:t>
      </w:r>
      <w:r>
        <w:t>7</w:t>
      </w:r>
      <w:r w:rsidRPr="00ED0E8E">
        <w:t xml:space="preserve"> 03 2022].</w:t>
      </w:r>
    </w:p>
    <w:p w14:paraId="3B5EB68B" w14:textId="77777777" w:rsidR="00ED0E8E" w:rsidRPr="002D57CF" w:rsidRDefault="00ED0E8E" w:rsidP="00897400">
      <w:pPr>
        <w:pBdr>
          <w:top w:val="nil"/>
          <w:left w:val="nil"/>
          <w:bottom w:val="nil"/>
          <w:right w:val="nil"/>
          <w:between w:val="nil"/>
        </w:pBdr>
        <w:spacing w:line="360" w:lineRule="auto"/>
        <w:rPr>
          <w:rFonts w:eastAsia="Times New Roman"/>
          <w:color w:val="222222"/>
          <w:highlight w:val="white"/>
        </w:rPr>
      </w:pPr>
    </w:p>
    <w:p w14:paraId="5D3CCC94" w14:textId="5EB61300" w:rsidR="005254C9" w:rsidRDefault="007808B2" w:rsidP="002D57CF">
      <w:pPr>
        <w:pBdr>
          <w:top w:val="nil"/>
          <w:left w:val="nil"/>
          <w:bottom w:val="nil"/>
          <w:right w:val="nil"/>
          <w:between w:val="nil"/>
        </w:pBdr>
        <w:spacing w:line="360" w:lineRule="auto"/>
        <w:jc w:val="both"/>
        <w:rPr>
          <w:rFonts w:eastAsia="Times New Roman"/>
          <w:color w:val="222222"/>
        </w:rPr>
      </w:pPr>
      <w:proofErr w:type="spellStart"/>
      <w:r w:rsidRPr="002D57CF">
        <w:rPr>
          <w:rFonts w:eastAsia="Times New Roman"/>
          <w:color w:val="222222"/>
          <w:highlight w:val="white"/>
        </w:rPr>
        <w:lastRenderedPageBreak/>
        <w:t>Syvyi</w:t>
      </w:r>
      <w:proofErr w:type="spellEnd"/>
      <w:r w:rsidRPr="002D57CF">
        <w:rPr>
          <w:rFonts w:eastAsia="Times New Roman"/>
          <w:color w:val="222222"/>
          <w:highlight w:val="white"/>
        </w:rPr>
        <w:t xml:space="preserve">, M., </w:t>
      </w:r>
      <w:proofErr w:type="spellStart"/>
      <w:r w:rsidRPr="002D57CF">
        <w:rPr>
          <w:rFonts w:eastAsia="Times New Roman"/>
          <w:color w:val="222222"/>
          <w:highlight w:val="white"/>
        </w:rPr>
        <w:t>Mazbayev</w:t>
      </w:r>
      <w:proofErr w:type="spellEnd"/>
      <w:r w:rsidRPr="002D57CF">
        <w:rPr>
          <w:rFonts w:eastAsia="Times New Roman"/>
          <w:color w:val="222222"/>
          <w:highlight w:val="white"/>
        </w:rPr>
        <w:t xml:space="preserve">, O., Varakuta, O., </w:t>
      </w:r>
      <w:proofErr w:type="spellStart"/>
      <w:r w:rsidRPr="002D57CF">
        <w:rPr>
          <w:rFonts w:eastAsia="Times New Roman"/>
          <w:color w:val="222222"/>
          <w:highlight w:val="white"/>
        </w:rPr>
        <w:t>Panteleeva</w:t>
      </w:r>
      <w:proofErr w:type="spellEnd"/>
      <w:r w:rsidRPr="002D57CF">
        <w:rPr>
          <w:rFonts w:eastAsia="Times New Roman"/>
          <w:color w:val="222222"/>
          <w:highlight w:val="white"/>
        </w:rPr>
        <w:t xml:space="preserve">, N. and Bondarenko, O., 2022. </w:t>
      </w:r>
      <w:r w:rsidRPr="00732647">
        <w:rPr>
          <w:rFonts w:eastAsia="Times New Roman"/>
          <w:i/>
          <w:iCs/>
          <w:color w:val="222222"/>
          <w:highlight w:val="white"/>
        </w:rPr>
        <w:t>Distance learning as innovation technology of school geographical education</w:t>
      </w:r>
      <w:r w:rsidRPr="002D57CF">
        <w:rPr>
          <w:rFonts w:eastAsia="Times New Roman"/>
          <w:color w:val="222222"/>
          <w:highlight w:val="white"/>
        </w:rPr>
        <w:t xml:space="preserve">. </w:t>
      </w:r>
      <w:r w:rsidR="00B51869">
        <w:rPr>
          <w:rFonts w:eastAsia="Times New Roman"/>
          <w:i/>
          <w:color w:val="222222"/>
          <w:highlight w:val="white"/>
        </w:rPr>
        <w:t>A</w:t>
      </w:r>
      <w:r w:rsidR="001D056E">
        <w:rPr>
          <w:rFonts w:eastAsia="Times New Roman"/>
          <w:i/>
          <w:color w:val="222222"/>
          <w:highlight w:val="white"/>
        </w:rPr>
        <w:t xml:space="preserve">vailable at: </w:t>
      </w:r>
      <w:hyperlink r:id="rId19" w:history="1">
        <w:r w:rsidR="001D056E" w:rsidRPr="001D056E">
          <w:rPr>
            <w:rStyle w:val="Hyperlink"/>
            <w:rFonts w:eastAsia="Times New Roman"/>
            <w:iCs/>
          </w:rPr>
          <w:t>https://arxiv.org/ftp/arxiv/papers/2202/2202.08697.pdf</w:t>
        </w:r>
      </w:hyperlink>
    </w:p>
    <w:p w14:paraId="6A56FF36" w14:textId="77777777" w:rsidR="00C45E9F" w:rsidRDefault="00C45E9F" w:rsidP="002D57CF">
      <w:pPr>
        <w:pBdr>
          <w:top w:val="nil"/>
          <w:left w:val="nil"/>
          <w:bottom w:val="nil"/>
          <w:right w:val="nil"/>
          <w:between w:val="nil"/>
        </w:pBdr>
        <w:spacing w:line="360" w:lineRule="auto"/>
        <w:jc w:val="both"/>
        <w:rPr>
          <w:rFonts w:eastAsia="Times New Roman"/>
          <w:iCs/>
          <w:color w:val="222222"/>
        </w:rPr>
      </w:pPr>
    </w:p>
    <w:p w14:paraId="5D4D655A" w14:textId="77777777" w:rsidR="00897400" w:rsidRDefault="00897400" w:rsidP="002D57CF">
      <w:pPr>
        <w:pBdr>
          <w:top w:val="nil"/>
          <w:left w:val="nil"/>
          <w:bottom w:val="nil"/>
          <w:right w:val="nil"/>
          <w:between w:val="nil"/>
        </w:pBdr>
        <w:spacing w:line="360" w:lineRule="auto"/>
        <w:jc w:val="both"/>
        <w:rPr>
          <w:rFonts w:ascii="Segoe UI" w:hAnsi="Segoe UI" w:cs="Segoe UI"/>
          <w:color w:val="333333"/>
          <w:shd w:val="clear" w:color="auto" w:fill="FCFCFC"/>
        </w:rPr>
      </w:pPr>
    </w:p>
    <w:p w14:paraId="07D49563" w14:textId="2D257898" w:rsidR="00C45E9F" w:rsidRPr="00897400" w:rsidRDefault="00C45E9F" w:rsidP="00897400">
      <w:pPr>
        <w:pBdr>
          <w:top w:val="nil"/>
          <w:left w:val="nil"/>
          <w:bottom w:val="nil"/>
          <w:right w:val="nil"/>
          <w:between w:val="nil"/>
        </w:pBdr>
        <w:spacing w:line="360" w:lineRule="auto"/>
        <w:rPr>
          <w:color w:val="333333"/>
          <w:shd w:val="clear" w:color="auto" w:fill="FCFCFC"/>
        </w:rPr>
      </w:pPr>
    </w:p>
    <w:p w14:paraId="5003E8BC" w14:textId="77777777" w:rsidR="00897400" w:rsidRPr="002D57CF" w:rsidRDefault="00897400" w:rsidP="002D57CF">
      <w:pPr>
        <w:pBdr>
          <w:top w:val="nil"/>
          <w:left w:val="nil"/>
          <w:bottom w:val="nil"/>
          <w:right w:val="nil"/>
          <w:between w:val="nil"/>
        </w:pBdr>
        <w:spacing w:line="360" w:lineRule="auto"/>
        <w:jc w:val="both"/>
        <w:rPr>
          <w:rFonts w:eastAsia="Times New Roman"/>
          <w:color w:val="222222"/>
          <w:highlight w:val="white"/>
        </w:rPr>
      </w:pPr>
    </w:p>
    <w:p w14:paraId="5D3CCC95" w14:textId="77777777" w:rsidR="005254C9" w:rsidRPr="002D57CF" w:rsidRDefault="007808B2" w:rsidP="002D57CF">
      <w:pPr>
        <w:pBdr>
          <w:top w:val="nil"/>
          <w:left w:val="nil"/>
          <w:bottom w:val="nil"/>
          <w:right w:val="nil"/>
          <w:between w:val="nil"/>
        </w:pBdr>
        <w:spacing w:line="360" w:lineRule="auto"/>
        <w:ind w:left="720"/>
        <w:jc w:val="both"/>
        <w:rPr>
          <w:rFonts w:eastAsia="Times New Roman"/>
          <w:b/>
          <w:color w:val="000000"/>
        </w:rPr>
      </w:pPr>
      <w:r w:rsidRPr="002D57CF">
        <w:br w:type="page"/>
      </w:r>
    </w:p>
    <w:p w14:paraId="5D3CCC96" w14:textId="77777777" w:rsidR="005254C9" w:rsidRDefault="007808B2">
      <w:pPr>
        <w:pStyle w:val="Heading1"/>
      </w:pPr>
      <w:bookmarkStart w:id="10" w:name="_Toc100508133"/>
      <w:r>
        <w:lastRenderedPageBreak/>
        <w:t>Appendix</w:t>
      </w:r>
      <w:bookmarkEnd w:id="10"/>
    </w:p>
    <w:p w14:paraId="5D3CCC97" w14:textId="77777777" w:rsidR="005254C9" w:rsidRDefault="007808B2">
      <w:pPr>
        <w:pBdr>
          <w:top w:val="nil"/>
          <w:left w:val="nil"/>
          <w:bottom w:val="nil"/>
          <w:right w:val="nil"/>
          <w:between w:val="nil"/>
        </w:pBdr>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noProof/>
          <w:color w:val="000000"/>
          <w:sz w:val="28"/>
          <w:szCs w:val="28"/>
          <w:lang w:val="en-IN"/>
        </w:rPr>
        <w:drawing>
          <wp:inline distT="114300" distB="114300" distL="114300" distR="114300" wp14:anchorId="5D3CCCAC" wp14:editId="5D3CCCAD">
            <wp:extent cx="5731200" cy="36322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5731200" cy="36322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b/>
          <w:noProof/>
          <w:color w:val="000000"/>
          <w:sz w:val="28"/>
          <w:szCs w:val="28"/>
          <w:lang w:val="en-IN"/>
        </w:rPr>
        <w:drawing>
          <wp:inline distT="114300" distB="114300" distL="114300" distR="114300" wp14:anchorId="5D3CCCAE" wp14:editId="5D3CCCAF">
            <wp:extent cx="5731200" cy="363220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731200" cy="3632200"/>
                    </a:xfrm>
                    <a:prstGeom prst="rect">
                      <a:avLst/>
                    </a:prstGeom>
                    <a:ln w="25400">
                      <a:solidFill>
                        <a:srgbClr val="000000"/>
                      </a:solidFill>
                      <a:prstDash val="solid"/>
                    </a:ln>
                  </pic:spPr>
                </pic:pic>
              </a:graphicData>
            </a:graphic>
          </wp:inline>
        </w:drawing>
      </w:r>
    </w:p>
    <w:sectPr w:rsidR="005254C9">
      <w:headerReference w:type="even" r:id="rId22"/>
      <w:headerReference w:type="default" r:id="rId23"/>
      <w:footerReference w:type="even" r:id="rId24"/>
      <w:footerReference w:type="default" r:id="rId25"/>
      <w:headerReference w:type="first" r:id="rId26"/>
      <w:footerReference w:type="firs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F7F40" w14:textId="77777777" w:rsidR="00D67ADC" w:rsidRDefault="00D67ADC">
      <w:pPr>
        <w:spacing w:line="240" w:lineRule="auto"/>
      </w:pPr>
      <w:r>
        <w:separator/>
      </w:r>
    </w:p>
  </w:endnote>
  <w:endnote w:type="continuationSeparator" w:id="0">
    <w:p w14:paraId="6C5C00C8" w14:textId="77777777" w:rsidR="00D67ADC" w:rsidRDefault="00D67ADC">
      <w:pPr>
        <w:spacing w:line="240" w:lineRule="auto"/>
      </w:pPr>
      <w:r>
        <w:continuationSeparator/>
      </w:r>
    </w:p>
  </w:endnote>
  <w:endnote w:type="continuationNotice" w:id="1">
    <w:p w14:paraId="5AADA37A" w14:textId="77777777" w:rsidR="00D67ADC" w:rsidRDefault="00D67AD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6" w14:textId="77777777" w:rsidR="0076278B" w:rsidRDefault="007627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7" w14:textId="77777777" w:rsidR="005254C9" w:rsidRDefault="007808B2">
    <w:pPr>
      <w:pBdr>
        <w:top w:val="nil"/>
        <w:left w:val="nil"/>
        <w:bottom w:val="nil"/>
        <w:right w:val="nil"/>
        <w:between w:val="nil"/>
      </w:pBdr>
      <w:tabs>
        <w:tab w:val="center" w:pos="4680"/>
        <w:tab w:val="right" w:pos="9360"/>
      </w:tabs>
      <w:spacing w:line="240" w:lineRule="auto"/>
      <w:ind w:left="3960" w:firstLine="4680"/>
      <w:jc w:val="center"/>
      <w:rPr>
        <w:color w:val="000000"/>
      </w:rPr>
    </w:pPr>
    <w:r>
      <w:rPr>
        <w:color w:val="000000"/>
      </w:rPr>
      <w:fldChar w:fldCharType="begin"/>
    </w:r>
    <w:r>
      <w:rPr>
        <w:color w:val="000000"/>
      </w:rPr>
      <w:instrText>PAGE</w:instrText>
    </w:r>
    <w:r>
      <w:rPr>
        <w:color w:val="000000"/>
      </w:rPr>
      <w:fldChar w:fldCharType="separate"/>
    </w:r>
    <w:r w:rsidR="0076278B">
      <w:rPr>
        <w:noProof/>
        <w:color w:val="000000"/>
      </w:rPr>
      <w:t>1</w:t>
    </w:r>
    <w:r>
      <w:rPr>
        <w:color w:val="000000"/>
      </w:rPr>
      <w:fldChar w:fldCharType="end"/>
    </w:r>
  </w:p>
  <w:p w14:paraId="5D3CCCB8" w14:textId="77777777" w:rsidR="005254C9" w:rsidRDefault="005254C9">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A" w14:textId="77777777" w:rsidR="0076278B" w:rsidRDefault="00762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338C5" w14:textId="77777777" w:rsidR="00D67ADC" w:rsidRDefault="00D67ADC">
      <w:pPr>
        <w:spacing w:line="240" w:lineRule="auto"/>
      </w:pPr>
      <w:r>
        <w:separator/>
      </w:r>
    </w:p>
  </w:footnote>
  <w:footnote w:type="continuationSeparator" w:id="0">
    <w:p w14:paraId="7877851C" w14:textId="77777777" w:rsidR="00D67ADC" w:rsidRDefault="00D67ADC">
      <w:pPr>
        <w:spacing w:line="240" w:lineRule="auto"/>
      </w:pPr>
      <w:r>
        <w:continuationSeparator/>
      </w:r>
    </w:p>
  </w:footnote>
  <w:footnote w:type="continuationNotice" w:id="1">
    <w:p w14:paraId="0A871A5E" w14:textId="77777777" w:rsidR="00D67ADC" w:rsidRDefault="00D67AD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4" w14:textId="77777777" w:rsidR="0076278B" w:rsidRDefault="007627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5" w14:textId="77777777" w:rsidR="0076278B" w:rsidRDefault="007627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9" w14:textId="77777777" w:rsidR="0076278B" w:rsidRDefault="00762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3NDY3MrIwsTAxMTVR0lEKTi0uzszPAymwqAUAoji8vywAAAA="/>
  </w:docVars>
  <w:rsids>
    <w:rsidRoot w:val="005254C9"/>
    <w:rsid w:val="0000206F"/>
    <w:rsid w:val="0000272B"/>
    <w:rsid w:val="00004780"/>
    <w:rsid w:val="00010A90"/>
    <w:rsid w:val="00011FE4"/>
    <w:rsid w:val="000127A7"/>
    <w:rsid w:val="00013BF3"/>
    <w:rsid w:val="00014AFA"/>
    <w:rsid w:val="000160CE"/>
    <w:rsid w:val="0002268B"/>
    <w:rsid w:val="00023528"/>
    <w:rsid w:val="00023D57"/>
    <w:rsid w:val="00027A3C"/>
    <w:rsid w:val="00042481"/>
    <w:rsid w:val="000431BD"/>
    <w:rsid w:val="000445E3"/>
    <w:rsid w:val="00047C52"/>
    <w:rsid w:val="00056D64"/>
    <w:rsid w:val="00062069"/>
    <w:rsid w:val="0006373C"/>
    <w:rsid w:val="00071C48"/>
    <w:rsid w:val="000727A0"/>
    <w:rsid w:val="0007450F"/>
    <w:rsid w:val="00077F51"/>
    <w:rsid w:val="000805BE"/>
    <w:rsid w:val="000806CE"/>
    <w:rsid w:val="000807B3"/>
    <w:rsid w:val="00086E82"/>
    <w:rsid w:val="0009005F"/>
    <w:rsid w:val="00091236"/>
    <w:rsid w:val="00091C4B"/>
    <w:rsid w:val="00094959"/>
    <w:rsid w:val="00094D0C"/>
    <w:rsid w:val="00094DE1"/>
    <w:rsid w:val="00097B32"/>
    <w:rsid w:val="000A02E3"/>
    <w:rsid w:val="000A5FB2"/>
    <w:rsid w:val="000A7D72"/>
    <w:rsid w:val="000B2E9E"/>
    <w:rsid w:val="000B376E"/>
    <w:rsid w:val="000B3789"/>
    <w:rsid w:val="000B4C3D"/>
    <w:rsid w:val="000B5CEA"/>
    <w:rsid w:val="000B610B"/>
    <w:rsid w:val="000B6440"/>
    <w:rsid w:val="000B6E8E"/>
    <w:rsid w:val="000B7188"/>
    <w:rsid w:val="000C6F4A"/>
    <w:rsid w:val="000D12A5"/>
    <w:rsid w:val="000E097D"/>
    <w:rsid w:val="000E30FF"/>
    <w:rsid w:val="000E4F57"/>
    <w:rsid w:val="000E4FF8"/>
    <w:rsid w:val="000E591B"/>
    <w:rsid w:val="000E5E56"/>
    <w:rsid w:val="000E6BCF"/>
    <w:rsid w:val="000E6CB8"/>
    <w:rsid w:val="000F05BC"/>
    <w:rsid w:val="000F18AF"/>
    <w:rsid w:val="000F490B"/>
    <w:rsid w:val="000F715C"/>
    <w:rsid w:val="001016C5"/>
    <w:rsid w:val="001050A6"/>
    <w:rsid w:val="00113338"/>
    <w:rsid w:val="0011367A"/>
    <w:rsid w:val="00121282"/>
    <w:rsid w:val="00125B84"/>
    <w:rsid w:val="001273F1"/>
    <w:rsid w:val="001309D8"/>
    <w:rsid w:val="00133BAE"/>
    <w:rsid w:val="00140C60"/>
    <w:rsid w:val="0014132D"/>
    <w:rsid w:val="00142ACC"/>
    <w:rsid w:val="00145DEA"/>
    <w:rsid w:val="00146C86"/>
    <w:rsid w:val="00147473"/>
    <w:rsid w:val="00152858"/>
    <w:rsid w:val="00156CE2"/>
    <w:rsid w:val="001614F8"/>
    <w:rsid w:val="0016518B"/>
    <w:rsid w:val="001710F8"/>
    <w:rsid w:val="001731BF"/>
    <w:rsid w:val="00181DB9"/>
    <w:rsid w:val="0018368E"/>
    <w:rsid w:val="0018404A"/>
    <w:rsid w:val="00185FEC"/>
    <w:rsid w:val="00190933"/>
    <w:rsid w:val="00196A50"/>
    <w:rsid w:val="001973BD"/>
    <w:rsid w:val="001A070F"/>
    <w:rsid w:val="001A26BF"/>
    <w:rsid w:val="001A2880"/>
    <w:rsid w:val="001A2FB0"/>
    <w:rsid w:val="001A7FBC"/>
    <w:rsid w:val="001C399A"/>
    <w:rsid w:val="001C4823"/>
    <w:rsid w:val="001C7DB5"/>
    <w:rsid w:val="001D056E"/>
    <w:rsid w:val="001D30BF"/>
    <w:rsid w:val="001D36A5"/>
    <w:rsid w:val="001D4202"/>
    <w:rsid w:val="001D5234"/>
    <w:rsid w:val="001D6B0F"/>
    <w:rsid w:val="001E15F4"/>
    <w:rsid w:val="001E3677"/>
    <w:rsid w:val="001E475B"/>
    <w:rsid w:val="001E504C"/>
    <w:rsid w:val="001F12E9"/>
    <w:rsid w:val="001F31D4"/>
    <w:rsid w:val="001F4145"/>
    <w:rsid w:val="001F4B31"/>
    <w:rsid w:val="001F77B8"/>
    <w:rsid w:val="0020177E"/>
    <w:rsid w:val="00202A12"/>
    <w:rsid w:val="00205EB3"/>
    <w:rsid w:val="00207827"/>
    <w:rsid w:val="002127B6"/>
    <w:rsid w:val="0021337C"/>
    <w:rsid w:val="00213A6C"/>
    <w:rsid w:val="00213A9B"/>
    <w:rsid w:val="002162F4"/>
    <w:rsid w:val="00216AE1"/>
    <w:rsid w:val="00222BA5"/>
    <w:rsid w:val="0022480C"/>
    <w:rsid w:val="002274D4"/>
    <w:rsid w:val="002305E3"/>
    <w:rsid w:val="00230D23"/>
    <w:rsid w:val="002311C1"/>
    <w:rsid w:val="00231A9F"/>
    <w:rsid w:val="00232C7E"/>
    <w:rsid w:val="0023455C"/>
    <w:rsid w:val="00234E58"/>
    <w:rsid w:val="002351F2"/>
    <w:rsid w:val="00236C43"/>
    <w:rsid w:val="0024155E"/>
    <w:rsid w:val="0024765C"/>
    <w:rsid w:val="0025018F"/>
    <w:rsid w:val="00251C13"/>
    <w:rsid w:val="00253888"/>
    <w:rsid w:val="002579BB"/>
    <w:rsid w:val="0026188F"/>
    <w:rsid w:val="00264E81"/>
    <w:rsid w:val="00265E89"/>
    <w:rsid w:val="0027549A"/>
    <w:rsid w:val="00276384"/>
    <w:rsid w:val="002772FD"/>
    <w:rsid w:val="00280423"/>
    <w:rsid w:val="00280D67"/>
    <w:rsid w:val="00281F6A"/>
    <w:rsid w:val="00282420"/>
    <w:rsid w:val="002844AF"/>
    <w:rsid w:val="002854C6"/>
    <w:rsid w:val="0028555F"/>
    <w:rsid w:val="00285D66"/>
    <w:rsid w:val="00287A11"/>
    <w:rsid w:val="00291DC6"/>
    <w:rsid w:val="00294C8C"/>
    <w:rsid w:val="002958D9"/>
    <w:rsid w:val="00296BBA"/>
    <w:rsid w:val="00297AE2"/>
    <w:rsid w:val="002B02BA"/>
    <w:rsid w:val="002B3242"/>
    <w:rsid w:val="002B383A"/>
    <w:rsid w:val="002B642B"/>
    <w:rsid w:val="002B69A4"/>
    <w:rsid w:val="002C7CB6"/>
    <w:rsid w:val="002D07BC"/>
    <w:rsid w:val="002D0A0B"/>
    <w:rsid w:val="002D4498"/>
    <w:rsid w:val="002D57CF"/>
    <w:rsid w:val="002D5B4A"/>
    <w:rsid w:val="002D668E"/>
    <w:rsid w:val="002D6BE9"/>
    <w:rsid w:val="002E1E08"/>
    <w:rsid w:val="002E2041"/>
    <w:rsid w:val="002E2260"/>
    <w:rsid w:val="002E575C"/>
    <w:rsid w:val="002F7447"/>
    <w:rsid w:val="00300D9D"/>
    <w:rsid w:val="0030104F"/>
    <w:rsid w:val="00302E0F"/>
    <w:rsid w:val="003049AC"/>
    <w:rsid w:val="00306BBF"/>
    <w:rsid w:val="00307061"/>
    <w:rsid w:val="00312FA7"/>
    <w:rsid w:val="003166E9"/>
    <w:rsid w:val="00323F2C"/>
    <w:rsid w:val="00331BC9"/>
    <w:rsid w:val="00333421"/>
    <w:rsid w:val="00335FFD"/>
    <w:rsid w:val="003362D8"/>
    <w:rsid w:val="003408A3"/>
    <w:rsid w:val="0034144D"/>
    <w:rsid w:val="00342FFA"/>
    <w:rsid w:val="00344CDF"/>
    <w:rsid w:val="0035029F"/>
    <w:rsid w:val="00352F07"/>
    <w:rsid w:val="003530D3"/>
    <w:rsid w:val="00353899"/>
    <w:rsid w:val="00355593"/>
    <w:rsid w:val="00357220"/>
    <w:rsid w:val="00357EE1"/>
    <w:rsid w:val="00361F87"/>
    <w:rsid w:val="00362969"/>
    <w:rsid w:val="00370921"/>
    <w:rsid w:val="0037161E"/>
    <w:rsid w:val="00372659"/>
    <w:rsid w:val="00382780"/>
    <w:rsid w:val="0038311C"/>
    <w:rsid w:val="003862BA"/>
    <w:rsid w:val="00387D3D"/>
    <w:rsid w:val="00393219"/>
    <w:rsid w:val="003A2360"/>
    <w:rsid w:val="003A25F2"/>
    <w:rsid w:val="003A2BE9"/>
    <w:rsid w:val="003A5EB6"/>
    <w:rsid w:val="003B0004"/>
    <w:rsid w:val="003B1C39"/>
    <w:rsid w:val="003B510B"/>
    <w:rsid w:val="003B5B60"/>
    <w:rsid w:val="003B7690"/>
    <w:rsid w:val="003C267F"/>
    <w:rsid w:val="003C7925"/>
    <w:rsid w:val="003D0EA8"/>
    <w:rsid w:val="003D39F3"/>
    <w:rsid w:val="003D457E"/>
    <w:rsid w:val="003D6B30"/>
    <w:rsid w:val="003E158B"/>
    <w:rsid w:val="003E4A03"/>
    <w:rsid w:val="003E71CB"/>
    <w:rsid w:val="003F1159"/>
    <w:rsid w:val="003F3D4D"/>
    <w:rsid w:val="003F46D9"/>
    <w:rsid w:val="003F75D6"/>
    <w:rsid w:val="004011A6"/>
    <w:rsid w:val="004022BA"/>
    <w:rsid w:val="00403DBE"/>
    <w:rsid w:val="00404023"/>
    <w:rsid w:val="00407FEA"/>
    <w:rsid w:val="00414189"/>
    <w:rsid w:val="004166E1"/>
    <w:rsid w:val="00417065"/>
    <w:rsid w:val="00417ECD"/>
    <w:rsid w:val="0042059B"/>
    <w:rsid w:val="00421C03"/>
    <w:rsid w:val="00422863"/>
    <w:rsid w:val="00422F0F"/>
    <w:rsid w:val="00425619"/>
    <w:rsid w:val="00425BED"/>
    <w:rsid w:val="00426D1C"/>
    <w:rsid w:val="0043322F"/>
    <w:rsid w:val="004361C7"/>
    <w:rsid w:val="00437A77"/>
    <w:rsid w:val="0044020F"/>
    <w:rsid w:val="00441C33"/>
    <w:rsid w:val="00442EBB"/>
    <w:rsid w:val="004456F4"/>
    <w:rsid w:val="004466FF"/>
    <w:rsid w:val="00446BED"/>
    <w:rsid w:val="0044717A"/>
    <w:rsid w:val="00451E8F"/>
    <w:rsid w:val="00453836"/>
    <w:rsid w:val="00454CBE"/>
    <w:rsid w:val="004550D5"/>
    <w:rsid w:val="0046138F"/>
    <w:rsid w:val="00463EFE"/>
    <w:rsid w:val="0046662E"/>
    <w:rsid w:val="0047277D"/>
    <w:rsid w:val="004805B0"/>
    <w:rsid w:val="00483FC3"/>
    <w:rsid w:val="004843AA"/>
    <w:rsid w:val="00487F5E"/>
    <w:rsid w:val="004901D1"/>
    <w:rsid w:val="00492475"/>
    <w:rsid w:val="00493675"/>
    <w:rsid w:val="00495031"/>
    <w:rsid w:val="004A2066"/>
    <w:rsid w:val="004B0672"/>
    <w:rsid w:val="004B2280"/>
    <w:rsid w:val="004B3C32"/>
    <w:rsid w:val="004D1DFA"/>
    <w:rsid w:val="004D5804"/>
    <w:rsid w:val="004E0D26"/>
    <w:rsid w:val="004E2144"/>
    <w:rsid w:val="004E23DC"/>
    <w:rsid w:val="00500299"/>
    <w:rsid w:val="005006B5"/>
    <w:rsid w:val="005006D8"/>
    <w:rsid w:val="00500FB4"/>
    <w:rsid w:val="00505227"/>
    <w:rsid w:val="0050744D"/>
    <w:rsid w:val="005100F5"/>
    <w:rsid w:val="00514A79"/>
    <w:rsid w:val="00516B96"/>
    <w:rsid w:val="00520A27"/>
    <w:rsid w:val="00522068"/>
    <w:rsid w:val="00524093"/>
    <w:rsid w:val="005242FB"/>
    <w:rsid w:val="005248A9"/>
    <w:rsid w:val="005254C9"/>
    <w:rsid w:val="00526CEF"/>
    <w:rsid w:val="00527B28"/>
    <w:rsid w:val="00540FD9"/>
    <w:rsid w:val="00542BFE"/>
    <w:rsid w:val="00542C94"/>
    <w:rsid w:val="00547765"/>
    <w:rsid w:val="0055663B"/>
    <w:rsid w:val="00557442"/>
    <w:rsid w:val="00557D0F"/>
    <w:rsid w:val="00557EBB"/>
    <w:rsid w:val="00560CCA"/>
    <w:rsid w:val="00561185"/>
    <w:rsid w:val="005650F2"/>
    <w:rsid w:val="00571568"/>
    <w:rsid w:val="00571D0B"/>
    <w:rsid w:val="00572E90"/>
    <w:rsid w:val="00573278"/>
    <w:rsid w:val="00573EBC"/>
    <w:rsid w:val="005746BA"/>
    <w:rsid w:val="0058044D"/>
    <w:rsid w:val="005835FC"/>
    <w:rsid w:val="00584BA0"/>
    <w:rsid w:val="00586458"/>
    <w:rsid w:val="00587C62"/>
    <w:rsid w:val="00592E9A"/>
    <w:rsid w:val="005A0CB6"/>
    <w:rsid w:val="005A1F14"/>
    <w:rsid w:val="005A66BA"/>
    <w:rsid w:val="005B4555"/>
    <w:rsid w:val="005B509B"/>
    <w:rsid w:val="005B6AEB"/>
    <w:rsid w:val="005B7FEF"/>
    <w:rsid w:val="005C330D"/>
    <w:rsid w:val="005C3B30"/>
    <w:rsid w:val="005C4916"/>
    <w:rsid w:val="005D0287"/>
    <w:rsid w:val="005D3E35"/>
    <w:rsid w:val="005E2326"/>
    <w:rsid w:val="005E3136"/>
    <w:rsid w:val="005F5540"/>
    <w:rsid w:val="005F6FF8"/>
    <w:rsid w:val="00603E4A"/>
    <w:rsid w:val="006075AD"/>
    <w:rsid w:val="006100FD"/>
    <w:rsid w:val="00610425"/>
    <w:rsid w:val="006159A3"/>
    <w:rsid w:val="00616167"/>
    <w:rsid w:val="0062154F"/>
    <w:rsid w:val="00623FBB"/>
    <w:rsid w:val="006265E9"/>
    <w:rsid w:val="00627D7A"/>
    <w:rsid w:val="00627E35"/>
    <w:rsid w:val="00633745"/>
    <w:rsid w:val="00635B91"/>
    <w:rsid w:val="00635D29"/>
    <w:rsid w:val="006405D1"/>
    <w:rsid w:val="006405F2"/>
    <w:rsid w:val="0064234D"/>
    <w:rsid w:val="00644604"/>
    <w:rsid w:val="00646191"/>
    <w:rsid w:val="00650DCF"/>
    <w:rsid w:val="006511F5"/>
    <w:rsid w:val="00653EC4"/>
    <w:rsid w:val="00653F3A"/>
    <w:rsid w:val="00653F54"/>
    <w:rsid w:val="006552A0"/>
    <w:rsid w:val="00660206"/>
    <w:rsid w:val="006655A6"/>
    <w:rsid w:val="0067215E"/>
    <w:rsid w:val="00674932"/>
    <w:rsid w:val="00676AC8"/>
    <w:rsid w:val="00682875"/>
    <w:rsid w:val="006A03AB"/>
    <w:rsid w:val="006A0FCF"/>
    <w:rsid w:val="006A12C8"/>
    <w:rsid w:val="006A58F4"/>
    <w:rsid w:val="006A5B83"/>
    <w:rsid w:val="006B05F3"/>
    <w:rsid w:val="006B2869"/>
    <w:rsid w:val="006B7126"/>
    <w:rsid w:val="006C0D83"/>
    <w:rsid w:val="006C19A0"/>
    <w:rsid w:val="006C55A7"/>
    <w:rsid w:val="006C615D"/>
    <w:rsid w:val="006D2736"/>
    <w:rsid w:val="006D6EEC"/>
    <w:rsid w:val="006E0184"/>
    <w:rsid w:val="006E20E5"/>
    <w:rsid w:val="006E22BC"/>
    <w:rsid w:val="006E4C06"/>
    <w:rsid w:val="006E5B8C"/>
    <w:rsid w:val="006E668E"/>
    <w:rsid w:val="006E6C40"/>
    <w:rsid w:val="006F0D98"/>
    <w:rsid w:val="006F5904"/>
    <w:rsid w:val="006F5AA9"/>
    <w:rsid w:val="006F7732"/>
    <w:rsid w:val="006F7B3A"/>
    <w:rsid w:val="006F7B69"/>
    <w:rsid w:val="0070016C"/>
    <w:rsid w:val="007047EC"/>
    <w:rsid w:val="00704C3B"/>
    <w:rsid w:val="00707A4D"/>
    <w:rsid w:val="00713415"/>
    <w:rsid w:val="007138E5"/>
    <w:rsid w:val="00713FDD"/>
    <w:rsid w:val="00722756"/>
    <w:rsid w:val="007237DC"/>
    <w:rsid w:val="007265A7"/>
    <w:rsid w:val="0072695A"/>
    <w:rsid w:val="00727A0C"/>
    <w:rsid w:val="007308A6"/>
    <w:rsid w:val="00731FEF"/>
    <w:rsid w:val="00732647"/>
    <w:rsid w:val="007330CF"/>
    <w:rsid w:val="007330EF"/>
    <w:rsid w:val="0073545C"/>
    <w:rsid w:val="0073754F"/>
    <w:rsid w:val="007377DB"/>
    <w:rsid w:val="00745576"/>
    <w:rsid w:val="0074641F"/>
    <w:rsid w:val="00747C8B"/>
    <w:rsid w:val="00750CD0"/>
    <w:rsid w:val="00760719"/>
    <w:rsid w:val="00761904"/>
    <w:rsid w:val="0076278B"/>
    <w:rsid w:val="007631E2"/>
    <w:rsid w:val="007655A9"/>
    <w:rsid w:val="007663EE"/>
    <w:rsid w:val="00767D53"/>
    <w:rsid w:val="0077027B"/>
    <w:rsid w:val="00772674"/>
    <w:rsid w:val="00772C24"/>
    <w:rsid w:val="007751DF"/>
    <w:rsid w:val="007808B2"/>
    <w:rsid w:val="0078229B"/>
    <w:rsid w:val="007837DB"/>
    <w:rsid w:val="00783EE9"/>
    <w:rsid w:val="007866E4"/>
    <w:rsid w:val="00790F76"/>
    <w:rsid w:val="00796447"/>
    <w:rsid w:val="007A3263"/>
    <w:rsid w:val="007A57F4"/>
    <w:rsid w:val="007A5D22"/>
    <w:rsid w:val="007A67D9"/>
    <w:rsid w:val="007B1F01"/>
    <w:rsid w:val="007B34FB"/>
    <w:rsid w:val="007B5AEE"/>
    <w:rsid w:val="007C1EF1"/>
    <w:rsid w:val="007C320D"/>
    <w:rsid w:val="007C3668"/>
    <w:rsid w:val="007C7AB9"/>
    <w:rsid w:val="007D399D"/>
    <w:rsid w:val="007E3B4E"/>
    <w:rsid w:val="007E6413"/>
    <w:rsid w:val="007F0E4D"/>
    <w:rsid w:val="007F188D"/>
    <w:rsid w:val="007F3C62"/>
    <w:rsid w:val="007F3F56"/>
    <w:rsid w:val="007F6A4F"/>
    <w:rsid w:val="007F6ABB"/>
    <w:rsid w:val="007F7664"/>
    <w:rsid w:val="00800E4A"/>
    <w:rsid w:val="0080104E"/>
    <w:rsid w:val="00802B66"/>
    <w:rsid w:val="008052C8"/>
    <w:rsid w:val="008073B4"/>
    <w:rsid w:val="00812911"/>
    <w:rsid w:val="00813A00"/>
    <w:rsid w:val="008168DB"/>
    <w:rsid w:val="00825E41"/>
    <w:rsid w:val="00827968"/>
    <w:rsid w:val="00832F3A"/>
    <w:rsid w:val="008351FF"/>
    <w:rsid w:val="00836CC0"/>
    <w:rsid w:val="00842231"/>
    <w:rsid w:val="00842568"/>
    <w:rsid w:val="0084792E"/>
    <w:rsid w:val="008504D3"/>
    <w:rsid w:val="00851B2E"/>
    <w:rsid w:val="008526B9"/>
    <w:rsid w:val="00852837"/>
    <w:rsid w:val="00852857"/>
    <w:rsid w:val="00857272"/>
    <w:rsid w:val="0086108E"/>
    <w:rsid w:val="00863CEF"/>
    <w:rsid w:val="00863F8E"/>
    <w:rsid w:val="008644B9"/>
    <w:rsid w:val="00871937"/>
    <w:rsid w:val="00872F85"/>
    <w:rsid w:val="008805B2"/>
    <w:rsid w:val="0088140A"/>
    <w:rsid w:val="00881BFB"/>
    <w:rsid w:val="008910F0"/>
    <w:rsid w:val="00892135"/>
    <w:rsid w:val="00896295"/>
    <w:rsid w:val="00896A6E"/>
    <w:rsid w:val="00896EB8"/>
    <w:rsid w:val="00897400"/>
    <w:rsid w:val="008A0AB2"/>
    <w:rsid w:val="008A180F"/>
    <w:rsid w:val="008A1F88"/>
    <w:rsid w:val="008A20D2"/>
    <w:rsid w:val="008A5C39"/>
    <w:rsid w:val="008A5CEA"/>
    <w:rsid w:val="008A640C"/>
    <w:rsid w:val="008A6A1A"/>
    <w:rsid w:val="008B0C1F"/>
    <w:rsid w:val="008B0F0A"/>
    <w:rsid w:val="008B4AEA"/>
    <w:rsid w:val="008B5774"/>
    <w:rsid w:val="008C0B2D"/>
    <w:rsid w:val="008C1801"/>
    <w:rsid w:val="008C1858"/>
    <w:rsid w:val="008C1D79"/>
    <w:rsid w:val="008C2D15"/>
    <w:rsid w:val="008C40F2"/>
    <w:rsid w:val="008C579B"/>
    <w:rsid w:val="008D4D6C"/>
    <w:rsid w:val="008E1F07"/>
    <w:rsid w:val="008E24D5"/>
    <w:rsid w:val="008E56C8"/>
    <w:rsid w:val="008F1DE4"/>
    <w:rsid w:val="00900591"/>
    <w:rsid w:val="009012C5"/>
    <w:rsid w:val="0090254A"/>
    <w:rsid w:val="009041DC"/>
    <w:rsid w:val="009061E3"/>
    <w:rsid w:val="00906604"/>
    <w:rsid w:val="00906861"/>
    <w:rsid w:val="00911EEA"/>
    <w:rsid w:val="00917187"/>
    <w:rsid w:val="0092393A"/>
    <w:rsid w:val="00926033"/>
    <w:rsid w:val="009312F4"/>
    <w:rsid w:val="00931BC3"/>
    <w:rsid w:val="00933995"/>
    <w:rsid w:val="00933E04"/>
    <w:rsid w:val="009349C7"/>
    <w:rsid w:val="009361F1"/>
    <w:rsid w:val="00937F64"/>
    <w:rsid w:val="009402FD"/>
    <w:rsid w:val="009407F6"/>
    <w:rsid w:val="009431AE"/>
    <w:rsid w:val="00951F30"/>
    <w:rsid w:val="0095585A"/>
    <w:rsid w:val="00955D10"/>
    <w:rsid w:val="00956C51"/>
    <w:rsid w:val="00960099"/>
    <w:rsid w:val="00960A43"/>
    <w:rsid w:val="009658F5"/>
    <w:rsid w:val="0096711E"/>
    <w:rsid w:val="00972CE1"/>
    <w:rsid w:val="00977D3E"/>
    <w:rsid w:val="00980F9F"/>
    <w:rsid w:val="009811B1"/>
    <w:rsid w:val="00983959"/>
    <w:rsid w:val="0098681B"/>
    <w:rsid w:val="009872E7"/>
    <w:rsid w:val="00990819"/>
    <w:rsid w:val="00991C47"/>
    <w:rsid w:val="00993B90"/>
    <w:rsid w:val="009956D2"/>
    <w:rsid w:val="00997343"/>
    <w:rsid w:val="00997EBE"/>
    <w:rsid w:val="009A1556"/>
    <w:rsid w:val="009A1BE4"/>
    <w:rsid w:val="009A2937"/>
    <w:rsid w:val="009A38B1"/>
    <w:rsid w:val="009A3C7D"/>
    <w:rsid w:val="009A68EA"/>
    <w:rsid w:val="009A7B87"/>
    <w:rsid w:val="009B2EF6"/>
    <w:rsid w:val="009B74AD"/>
    <w:rsid w:val="009C38E3"/>
    <w:rsid w:val="009C5D7C"/>
    <w:rsid w:val="009D1D21"/>
    <w:rsid w:val="009E0B96"/>
    <w:rsid w:val="009E5226"/>
    <w:rsid w:val="009F1054"/>
    <w:rsid w:val="009F2673"/>
    <w:rsid w:val="009F4AF5"/>
    <w:rsid w:val="009F567C"/>
    <w:rsid w:val="009F644A"/>
    <w:rsid w:val="009F68CB"/>
    <w:rsid w:val="009F6A17"/>
    <w:rsid w:val="00A00B2A"/>
    <w:rsid w:val="00A01161"/>
    <w:rsid w:val="00A06AFE"/>
    <w:rsid w:val="00A1399D"/>
    <w:rsid w:val="00A15A8C"/>
    <w:rsid w:val="00A165BF"/>
    <w:rsid w:val="00A20272"/>
    <w:rsid w:val="00A2521F"/>
    <w:rsid w:val="00A25476"/>
    <w:rsid w:val="00A25DBE"/>
    <w:rsid w:val="00A26E00"/>
    <w:rsid w:val="00A3180A"/>
    <w:rsid w:val="00A361A0"/>
    <w:rsid w:val="00A37746"/>
    <w:rsid w:val="00A37F48"/>
    <w:rsid w:val="00A40587"/>
    <w:rsid w:val="00A416AC"/>
    <w:rsid w:val="00A4615C"/>
    <w:rsid w:val="00A52F8F"/>
    <w:rsid w:val="00A54A56"/>
    <w:rsid w:val="00A62264"/>
    <w:rsid w:val="00A62A34"/>
    <w:rsid w:val="00A6301B"/>
    <w:rsid w:val="00A64DFC"/>
    <w:rsid w:val="00A671BC"/>
    <w:rsid w:val="00A700D4"/>
    <w:rsid w:val="00A72205"/>
    <w:rsid w:val="00A73C6F"/>
    <w:rsid w:val="00A75F2E"/>
    <w:rsid w:val="00A75FCC"/>
    <w:rsid w:val="00A7644B"/>
    <w:rsid w:val="00A84167"/>
    <w:rsid w:val="00A851F5"/>
    <w:rsid w:val="00A87E75"/>
    <w:rsid w:val="00AB0ED0"/>
    <w:rsid w:val="00AB3707"/>
    <w:rsid w:val="00AB4092"/>
    <w:rsid w:val="00AB411F"/>
    <w:rsid w:val="00AB419F"/>
    <w:rsid w:val="00AB5B9F"/>
    <w:rsid w:val="00AB7DC3"/>
    <w:rsid w:val="00AC2729"/>
    <w:rsid w:val="00AC37E3"/>
    <w:rsid w:val="00AD0C68"/>
    <w:rsid w:val="00AD2492"/>
    <w:rsid w:val="00AD3DDE"/>
    <w:rsid w:val="00AD461B"/>
    <w:rsid w:val="00AE0941"/>
    <w:rsid w:val="00AE0BE5"/>
    <w:rsid w:val="00AE15EC"/>
    <w:rsid w:val="00AE27A7"/>
    <w:rsid w:val="00AE346E"/>
    <w:rsid w:val="00AE5886"/>
    <w:rsid w:val="00AF0DE6"/>
    <w:rsid w:val="00AF2586"/>
    <w:rsid w:val="00AF7990"/>
    <w:rsid w:val="00B10251"/>
    <w:rsid w:val="00B11F6F"/>
    <w:rsid w:val="00B14D25"/>
    <w:rsid w:val="00B14FF3"/>
    <w:rsid w:val="00B16EF5"/>
    <w:rsid w:val="00B2063C"/>
    <w:rsid w:val="00B22B15"/>
    <w:rsid w:val="00B30DD4"/>
    <w:rsid w:val="00B40C28"/>
    <w:rsid w:val="00B43700"/>
    <w:rsid w:val="00B50514"/>
    <w:rsid w:val="00B51869"/>
    <w:rsid w:val="00B52B28"/>
    <w:rsid w:val="00B54E5B"/>
    <w:rsid w:val="00B55D41"/>
    <w:rsid w:val="00B60544"/>
    <w:rsid w:val="00B6758B"/>
    <w:rsid w:val="00B67833"/>
    <w:rsid w:val="00B701C4"/>
    <w:rsid w:val="00B73641"/>
    <w:rsid w:val="00B80BB6"/>
    <w:rsid w:val="00B8494E"/>
    <w:rsid w:val="00B8544B"/>
    <w:rsid w:val="00B8696C"/>
    <w:rsid w:val="00B9212D"/>
    <w:rsid w:val="00B922A5"/>
    <w:rsid w:val="00B92F44"/>
    <w:rsid w:val="00B9301B"/>
    <w:rsid w:val="00B9455F"/>
    <w:rsid w:val="00B96A24"/>
    <w:rsid w:val="00BA20CE"/>
    <w:rsid w:val="00BA5495"/>
    <w:rsid w:val="00BA7664"/>
    <w:rsid w:val="00BB1064"/>
    <w:rsid w:val="00BB185D"/>
    <w:rsid w:val="00BB1AE0"/>
    <w:rsid w:val="00BB51D5"/>
    <w:rsid w:val="00BC0AF7"/>
    <w:rsid w:val="00BC1474"/>
    <w:rsid w:val="00BC175A"/>
    <w:rsid w:val="00BC1809"/>
    <w:rsid w:val="00BD3325"/>
    <w:rsid w:val="00BD47BC"/>
    <w:rsid w:val="00BD7B65"/>
    <w:rsid w:val="00BD7E38"/>
    <w:rsid w:val="00BE28A5"/>
    <w:rsid w:val="00BE681D"/>
    <w:rsid w:val="00BF184B"/>
    <w:rsid w:val="00BF4D39"/>
    <w:rsid w:val="00BF542E"/>
    <w:rsid w:val="00BF600E"/>
    <w:rsid w:val="00BF7D4E"/>
    <w:rsid w:val="00C00140"/>
    <w:rsid w:val="00C0112E"/>
    <w:rsid w:val="00C013E2"/>
    <w:rsid w:val="00C04515"/>
    <w:rsid w:val="00C17596"/>
    <w:rsid w:val="00C25F4D"/>
    <w:rsid w:val="00C269AD"/>
    <w:rsid w:val="00C30BF2"/>
    <w:rsid w:val="00C318F1"/>
    <w:rsid w:val="00C345D7"/>
    <w:rsid w:val="00C34EA1"/>
    <w:rsid w:val="00C41C5B"/>
    <w:rsid w:val="00C44F41"/>
    <w:rsid w:val="00C45E9F"/>
    <w:rsid w:val="00C5316B"/>
    <w:rsid w:val="00C53B23"/>
    <w:rsid w:val="00C559F4"/>
    <w:rsid w:val="00C57329"/>
    <w:rsid w:val="00C6336F"/>
    <w:rsid w:val="00C6689E"/>
    <w:rsid w:val="00C7094F"/>
    <w:rsid w:val="00C71ADA"/>
    <w:rsid w:val="00C71B3A"/>
    <w:rsid w:val="00C7301F"/>
    <w:rsid w:val="00C77833"/>
    <w:rsid w:val="00C85DFE"/>
    <w:rsid w:val="00C9181B"/>
    <w:rsid w:val="00C92A14"/>
    <w:rsid w:val="00C93E82"/>
    <w:rsid w:val="00CA18E9"/>
    <w:rsid w:val="00CA2710"/>
    <w:rsid w:val="00CA3001"/>
    <w:rsid w:val="00CA3A49"/>
    <w:rsid w:val="00CA4ACF"/>
    <w:rsid w:val="00CA7894"/>
    <w:rsid w:val="00CB0CC5"/>
    <w:rsid w:val="00CB29E5"/>
    <w:rsid w:val="00CB7DA1"/>
    <w:rsid w:val="00CB7EC5"/>
    <w:rsid w:val="00CC036B"/>
    <w:rsid w:val="00CC155F"/>
    <w:rsid w:val="00CC339C"/>
    <w:rsid w:val="00CC36AD"/>
    <w:rsid w:val="00CC3739"/>
    <w:rsid w:val="00CC5507"/>
    <w:rsid w:val="00CC7B70"/>
    <w:rsid w:val="00CD2C26"/>
    <w:rsid w:val="00CD480E"/>
    <w:rsid w:val="00CD53DA"/>
    <w:rsid w:val="00CD572E"/>
    <w:rsid w:val="00CD61E9"/>
    <w:rsid w:val="00CE2CD4"/>
    <w:rsid w:val="00CE5351"/>
    <w:rsid w:val="00CE69F0"/>
    <w:rsid w:val="00CE7312"/>
    <w:rsid w:val="00CE7584"/>
    <w:rsid w:val="00CF2398"/>
    <w:rsid w:val="00CF78B6"/>
    <w:rsid w:val="00D00D4E"/>
    <w:rsid w:val="00D021AC"/>
    <w:rsid w:val="00D1074A"/>
    <w:rsid w:val="00D10AA2"/>
    <w:rsid w:val="00D1159E"/>
    <w:rsid w:val="00D166D6"/>
    <w:rsid w:val="00D17CBB"/>
    <w:rsid w:val="00D211FF"/>
    <w:rsid w:val="00D21304"/>
    <w:rsid w:val="00D21324"/>
    <w:rsid w:val="00D22875"/>
    <w:rsid w:val="00D23B47"/>
    <w:rsid w:val="00D259AA"/>
    <w:rsid w:val="00D25BA8"/>
    <w:rsid w:val="00D26C17"/>
    <w:rsid w:val="00D305EA"/>
    <w:rsid w:val="00D357E6"/>
    <w:rsid w:val="00D35B59"/>
    <w:rsid w:val="00D37D4B"/>
    <w:rsid w:val="00D40B43"/>
    <w:rsid w:val="00D40C94"/>
    <w:rsid w:val="00D4193D"/>
    <w:rsid w:val="00D50C11"/>
    <w:rsid w:val="00D51196"/>
    <w:rsid w:val="00D51F46"/>
    <w:rsid w:val="00D55342"/>
    <w:rsid w:val="00D567F5"/>
    <w:rsid w:val="00D568E5"/>
    <w:rsid w:val="00D60AF7"/>
    <w:rsid w:val="00D61B6F"/>
    <w:rsid w:val="00D6213F"/>
    <w:rsid w:val="00D62B89"/>
    <w:rsid w:val="00D63118"/>
    <w:rsid w:val="00D64B70"/>
    <w:rsid w:val="00D65E78"/>
    <w:rsid w:val="00D67ADC"/>
    <w:rsid w:val="00D70B03"/>
    <w:rsid w:val="00D77198"/>
    <w:rsid w:val="00D82692"/>
    <w:rsid w:val="00D8483F"/>
    <w:rsid w:val="00D92E9D"/>
    <w:rsid w:val="00D97186"/>
    <w:rsid w:val="00DA45B5"/>
    <w:rsid w:val="00DA498C"/>
    <w:rsid w:val="00DB239E"/>
    <w:rsid w:val="00DB72A0"/>
    <w:rsid w:val="00DC028C"/>
    <w:rsid w:val="00DC6732"/>
    <w:rsid w:val="00DC6751"/>
    <w:rsid w:val="00DD570D"/>
    <w:rsid w:val="00DD6999"/>
    <w:rsid w:val="00DE1085"/>
    <w:rsid w:val="00DE1088"/>
    <w:rsid w:val="00DE2ADF"/>
    <w:rsid w:val="00DE3E75"/>
    <w:rsid w:val="00DE5D1A"/>
    <w:rsid w:val="00DF2B63"/>
    <w:rsid w:val="00DF34B3"/>
    <w:rsid w:val="00E20597"/>
    <w:rsid w:val="00E20EED"/>
    <w:rsid w:val="00E22FB8"/>
    <w:rsid w:val="00E2521D"/>
    <w:rsid w:val="00E26E35"/>
    <w:rsid w:val="00E275E5"/>
    <w:rsid w:val="00E27BB7"/>
    <w:rsid w:val="00E3756C"/>
    <w:rsid w:val="00E40C27"/>
    <w:rsid w:val="00E40D0F"/>
    <w:rsid w:val="00E42659"/>
    <w:rsid w:val="00E42A6E"/>
    <w:rsid w:val="00E50501"/>
    <w:rsid w:val="00E516B7"/>
    <w:rsid w:val="00E541B8"/>
    <w:rsid w:val="00E554E4"/>
    <w:rsid w:val="00E55881"/>
    <w:rsid w:val="00E563A5"/>
    <w:rsid w:val="00E5664C"/>
    <w:rsid w:val="00E60020"/>
    <w:rsid w:val="00E64C7F"/>
    <w:rsid w:val="00E677E3"/>
    <w:rsid w:val="00E705A1"/>
    <w:rsid w:val="00E71F80"/>
    <w:rsid w:val="00E759ED"/>
    <w:rsid w:val="00E76B33"/>
    <w:rsid w:val="00E76E7A"/>
    <w:rsid w:val="00E76FD7"/>
    <w:rsid w:val="00E80032"/>
    <w:rsid w:val="00E80AC6"/>
    <w:rsid w:val="00E81818"/>
    <w:rsid w:val="00E8677D"/>
    <w:rsid w:val="00E9543F"/>
    <w:rsid w:val="00E9586C"/>
    <w:rsid w:val="00E96405"/>
    <w:rsid w:val="00EA2D8E"/>
    <w:rsid w:val="00EA65C4"/>
    <w:rsid w:val="00EB0BB1"/>
    <w:rsid w:val="00EB2209"/>
    <w:rsid w:val="00EB25B3"/>
    <w:rsid w:val="00EB414C"/>
    <w:rsid w:val="00EB456F"/>
    <w:rsid w:val="00EB6A1D"/>
    <w:rsid w:val="00EC6997"/>
    <w:rsid w:val="00EC7244"/>
    <w:rsid w:val="00EC7DAA"/>
    <w:rsid w:val="00ED0E8E"/>
    <w:rsid w:val="00ED105A"/>
    <w:rsid w:val="00ED2522"/>
    <w:rsid w:val="00ED5137"/>
    <w:rsid w:val="00ED7FF2"/>
    <w:rsid w:val="00EE54B1"/>
    <w:rsid w:val="00EF01FE"/>
    <w:rsid w:val="00EF3A58"/>
    <w:rsid w:val="00EF3C91"/>
    <w:rsid w:val="00EF7D6C"/>
    <w:rsid w:val="00F02614"/>
    <w:rsid w:val="00F03A25"/>
    <w:rsid w:val="00F0562A"/>
    <w:rsid w:val="00F069DE"/>
    <w:rsid w:val="00F25F3E"/>
    <w:rsid w:val="00F271AD"/>
    <w:rsid w:val="00F327EA"/>
    <w:rsid w:val="00F34758"/>
    <w:rsid w:val="00F34918"/>
    <w:rsid w:val="00F410E5"/>
    <w:rsid w:val="00F41C2E"/>
    <w:rsid w:val="00F443B3"/>
    <w:rsid w:val="00F471C8"/>
    <w:rsid w:val="00F533D0"/>
    <w:rsid w:val="00F57370"/>
    <w:rsid w:val="00F57557"/>
    <w:rsid w:val="00F57902"/>
    <w:rsid w:val="00F605F6"/>
    <w:rsid w:val="00F60B2F"/>
    <w:rsid w:val="00F63037"/>
    <w:rsid w:val="00F6312A"/>
    <w:rsid w:val="00F64676"/>
    <w:rsid w:val="00F674C7"/>
    <w:rsid w:val="00F71E17"/>
    <w:rsid w:val="00F82D6A"/>
    <w:rsid w:val="00F82FA5"/>
    <w:rsid w:val="00F90031"/>
    <w:rsid w:val="00F90ACB"/>
    <w:rsid w:val="00F933B6"/>
    <w:rsid w:val="00F95DF0"/>
    <w:rsid w:val="00F96923"/>
    <w:rsid w:val="00F96975"/>
    <w:rsid w:val="00FA3418"/>
    <w:rsid w:val="00FB6537"/>
    <w:rsid w:val="00FB7278"/>
    <w:rsid w:val="00FC0001"/>
    <w:rsid w:val="00FC1B26"/>
    <w:rsid w:val="00FC3EDF"/>
    <w:rsid w:val="00FC4996"/>
    <w:rsid w:val="00FD206C"/>
    <w:rsid w:val="00FD223F"/>
    <w:rsid w:val="00FD4080"/>
    <w:rsid w:val="00FD5D00"/>
    <w:rsid w:val="00FD75AC"/>
    <w:rsid w:val="00FD7F8A"/>
    <w:rsid w:val="00FE0EEC"/>
    <w:rsid w:val="00FE18F2"/>
    <w:rsid w:val="00FF229C"/>
    <w:rsid w:val="00FF31AD"/>
    <w:rsid w:val="00FF39D1"/>
    <w:rsid w:val="00FF410A"/>
    <w:rsid w:val="00FF741A"/>
    <w:rsid w:val="0691D307"/>
    <w:rsid w:val="0B72E799"/>
    <w:rsid w:val="3452DD2C"/>
    <w:rsid w:val="39E0E47B"/>
    <w:rsid w:val="4A906B8D"/>
    <w:rsid w:val="60553288"/>
    <w:rsid w:val="6890E9AD"/>
    <w:rsid w:val="76901BD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3CC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180"/>
  </w:style>
  <w:style w:type="paragraph" w:styleId="Heading1">
    <w:name w:val="heading 1"/>
    <w:basedOn w:val="Normal1"/>
    <w:next w:val="Normal1"/>
    <w:link w:val="Heading1Char"/>
    <w:uiPriority w:val="9"/>
    <w:qFormat/>
    <w:rsid w:val="00B0288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B02884"/>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147EA9"/>
    <w:pPr>
      <w:keepNext/>
      <w:keepLines/>
      <w:spacing w:before="320" w:after="80"/>
      <w:outlineLvl w:val="2"/>
    </w:pPr>
    <w:rPr>
      <w:color w:val="434343"/>
      <w:sz w:val="28"/>
      <w:szCs w:val="28"/>
    </w:rPr>
  </w:style>
  <w:style w:type="paragraph" w:styleId="Heading4">
    <w:name w:val="heading 4"/>
    <w:basedOn w:val="Normal1"/>
    <w:next w:val="Normal1"/>
    <w:rsid w:val="00147EA9"/>
    <w:pPr>
      <w:keepNext/>
      <w:keepLines/>
      <w:spacing w:before="280" w:after="80"/>
      <w:outlineLvl w:val="3"/>
    </w:pPr>
    <w:rPr>
      <w:color w:val="666666"/>
      <w:sz w:val="24"/>
      <w:szCs w:val="24"/>
    </w:rPr>
  </w:style>
  <w:style w:type="paragraph" w:styleId="Heading5">
    <w:name w:val="heading 5"/>
    <w:basedOn w:val="Normal1"/>
    <w:next w:val="Normal1"/>
    <w:rsid w:val="00147EA9"/>
    <w:pPr>
      <w:keepNext/>
      <w:keepLines/>
      <w:spacing w:before="240" w:after="80"/>
      <w:outlineLvl w:val="4"/>
    </w:pPr>
    <w:rPr>
      <w:color w:val="666666"/>
    </w:rPr>
  </w:style>
  <w:style w:type="paragraph" w:styleId="Heading6">
    <w:name w:val="heading 6"/>
    <w:basedOn w:val="Normal1"/>
    <w:next w:val="Normal1"/>
    <w:rsid w:val="00147E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147EA9"/>
    <w:pPr>
      <w:keepNext/>
      <w:keepLines/>
      <w:spacing w:after="60"/>
    </w:pPr>
    <w:rPr>
      <w:sz w:val="52"/>
      <w:szCs w:val="52"/>
    </w:rPr>
  </w:style>
  <w:style w:type="paragraph" w:customStyle="1" w:styleId="Normal1">
    <w:name w:val="Normal1"/>
    <w:rsid w:val="00147EA9"/>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B028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884"/>
    <w:rPr>
      <w:rFonts w:ascii="Tahoma" w:hAnsi="Tahoma" w:cs="Tahoma"/>
      <w:sz w:val="16"/>
      <w:szCs w:val="16"/>
    </w:rPr>
  </w:style>
  <w:style w:type="paragraph" w:styleId="TOCHeading">
    <w:name w:val="TOC Heading"/>
    <w:basedOn w:val="Heading1"/>
    <w:next w:val="Normal"/>
    <w:uiPriority w:val="39"/>
    <w:semiHidden/>
    <w:unhideWhenUsed/>
    <w:qFormat/>
    <w:rsid w:val="00B0288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2884"/>
    <w:pPr>
      <w:spacing w:after="100"/>
    </w:pPr>
  </w:style>
  <w:style w:type="paragraph" w:styleId="TOC2">
    <w:name w:val="toc 2"/>
    <w:basedOn w:val="Normal"/>
    <w:next w:val="Normal"/>
    <w:autoRedefine/>
    <w:uiPriority w:val="39"/>
    <w:unhideWhenUsed/>
    <w:rsid w:val="00B02884"/>
    <w:pPr>
      <w:spacing w:after="100"/>
      <w:ind w:left="220"/>
    </w:pPr>
  </w:style>
  <w:style w:type="character" w:styleId="Hyperlink">
    <w:name w:val="Hyperlink"/>
    <w:basedOn w:val="DefaultParagraphFont"/>
    <w:uiPriority w:val="99"/>
    <w:unhideWhenUsed/>
    <w:rsid w:val="00B02884"/>
    <w:rPr>
      <w:color w:val="0000FF" w:themeColor="hyperlink"/>
      <w:u w:val="single"/>
    </w:rPr>
  </w:style>
  <w:style w:type="paragraph" w:styleId="Header">
    <w:name w:val="header"/>
    <w:basedOn w:val="Normal"/>
    <w:link w:val="HeaderChar"/>
    <w:uiPriority w:val="99"/>
    <w:unhideWhenUsed/>
    <w:rsid w:val="00B02884"/>
    <w:pPr>
      <w:tabs>
        <w:tab w:val="center" w:pos="4680"/>
        <w:tab w:val="right" w:pos="9360"/>
      </w:tabs>
      <w:spacing w:line="240" w:lineRule="auto"/>
    </w:pPr>
  </w:style>
  <w:style w:type="character" w:customStyle="1" w:styleId="HeaderChar">
    <w:name w:val="Header Char"/>
    <w:basedOn w:val="DefaultParagraphFont"/>
    <w:link w:val="Header"/>
    <w:uiPriority w:val="99"/>
    <w:rsid w:val="00B02884"/>
  </w:style>
  <w:style w:type="paragraph" w:styleId="Footer">
    <w:name w:val="footer"/>
    <w:basedOn w:val="Normal"/>
    <w:link w:val="FooterChar"/>
    <w:uiPriority w:val="99"/>
    <w:unhideWhenUsed/>
    <w:rsid w:val="00B02884"/>
    <w:pPr>
      <w:tabs>
        <w:tab w:val="center" w:pos="4680"/>
        <w:tab w:val="right" w:pos="9360"/>
      </w:tabs>
      <w:spacing w:line="240" w:lineRule="auto"/>
    </w:pPr>
  </w:style>
  <w:style w:type="character" w:customStyle="1" w:styleId="FooterChar">
    <w:name w:val="Footer Char"/>
    <w:basedOn w:val="DefaultParagraphFont"/>
    <w:link w:val="Footer"/>
    <w:uiPriority w:val="99"/>
    <w:rsid w:val="00B02884"/>
  </w:style>
  <w:style w:type="character" w:styleId="UnresolvedMention">
    <w:name w:val="Unresolved Mention"/>
    <w:basedOn w:val="DefaultParagraphFont"/>
    <w:uiPriority w:val="99"/>
    <w:semiHidden/>
    <w:unhideWhenUsed/>
    <w:rsid w:val="00A671BC"/>
    <w:rPr>
      <w:color w:val="605E5C"/>
      <w:shd w:val="clear" w:color="auto" w:fill="E1DFDD"/>
    </w:rPr>
  </w:style>
  <w:style w:type="character" w:styleId="FollowedHyperlink">
    <w:name w:val="FollowedHyperlink"/>
    <w:basedOn w:val="DefaultParagraphFont"/>
    <w:uiPriority w:val="99"/>
    <w:semiHidden/>
    <w:unhideWhenUsed/>
    <w:rsid w:val="00145DEA"/>
    <w:rPr>
      <w:color w:val="800080" w:themeColor="followedHyperlink"/>
      <w:u w:val="single"/>
    </w:rPr>
  </w:style>
  <w:style w:type="paragraph" w:styleId="NoSpacing">
    <w:name w:val="No Spacing"/>
    <w:uiPriority w:val="1"/>
    <w:qFormat/>
    <w:rsid w:val="00983959"/>
    <w:pPr>
      <w:spacing w:line="240" w:lineRule="auto"/>
    </w:pPr>
  </w:style>
  <w:style w:type="character" w:customStyle="1" w:styleId="Heading1Char">
    <w:name w:val="Heading 1 Char"/>
    <w:basedOn w:val="DefaultParagraphFont"/>
    <w:link w:val="Heading1"/>
    <w:uiPriority w:val="9"/>
    <w:rsid w:val="00977D3E"/>
    <w:rPr>
      <w:rFonts w:ascii="Times New Roman" w:hAnsi="Times New Roman"/>
      <w:b/>
      <w:sz w:val="28"/>
      <w:szCs w:val="40"/>
    </w:rPr>
  </w:style>
  <w:style w:type="paragraph" w:styleId="Bibliography">
    <w:name w:val="Bibliography"/>
    <w:basedOn w:val="Normal"/>
    <w:next w:val="Normal"/>
    <w:uiPriority w:val="37"/>
    <w:unhideWhenUsed/>
    <w:rsid w:val="00977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91720">
      <w:bodyDiv w:val="1"/>
      <w:marLeft w:val="0"/>
      <w:marRight w:val="0"/>
      <w:marTop w:val="0"/>
      <w:marBottom w:val="0"/>
      <w:divBdr>
        <w:top w:val="none" w:sz="0" w:space="0" w:color="auto"/>
        <w:left w:val="none" w:sz="0" w:space="0" w:color="auto"/>
        <w:bottom w:val="none" w:sz="0" w:space="0" w:color="auto"/>
        <w:right w:val="none" w:sz="0" w:space="0" w:color="auto"/>
      </w:divBdr>
    </w:div>
    <w:div w:id="319043316">
      <w:bodyDiv w:val="1"/>
      <w:marLeft w:val="0"/>
      <w:marRight w:val="0"/>
      <w:marTop w:val="0"/>
      <w:marBottom w:val="0"/>
      <w:divBdr>
        <w:top w:val="none" w:sz="0" w:space="0" w:color="auto"/>
        <w:left w:val="none" w:sz="0" w:space="0" w:color="auto"/>
        <w:bottom w:val="none" w:sz="0" w:space="0" w:color="auto"/>
        <w:right w:val="none" w:sz="0" w:space="0" w:color="auto"/>
      </w:divBdr>
    </w:div>
    <w:div w:id="563376024">
      <w:bodyDiv w:val="1"/>
      <w:marLeft w:val="0"/>
      <w:marRight w:val="0"/>
      <w:marTop w:val="0"/>
      <w:marBottom w:val="0"/>
      <w:divBdr>
        <w:top w:val="none" w:sz="0" w:space="0" w:color="auto"/>
        <w:left w:val="none" w:sz="0" w:space="0" w:color="auto"/>
        <w:bottom w:val="none" w:sz="0" w:space="0" w:color="auto"/>
        <w:right w:val="none" w:sz="0" w:space="0" w:color="auto"/>
      </w:divBdr>
    </w:div>
    <w:div w:id="764694428">
      <w:bodyDiv w:val="1"/>
      <w:marLeft w:val="0"/>
      <w:marRight w:val="0"/>
      <w:marTop w:val="0"/>
      <w:marBottom w:val="0"/>
      <w:divBdr>
        <w:top w:val="none" w:sz="0" w:space="0" w:color="auto"/>
        <w:left w:val="none" w:sz="0" w:space="0" w:color="auto"/>
        <w:bottom w:val="none" w:sz="0" w:space="0" w:color="auto"/>
        <w:right w:val="none" w:sz="0" w:space="0" w:color="auto"/>
      </w:divBdr>
    </w:div>
    <w:div w:id="1168516981">
      <w:bodyDiv w:val="1"/>
      <w:marLeft w:val="0"/>
      <w:marRight w:val="0"/>
      <w:marTop w:val="0"/>
      <w:marBottom w:val="0"/>
      <w:divBdr>
        <w:top w:val="none" w:sz="0" w:space="0" w:color="auto"/>
        <w:left w:val="none" w:sz="0" w:space="0" w:color="auto"/>
        <w:bottom w:val="none" w:sz="0" w:space="0" w:color="auto"/>
        <w:right w:val="none" w:sz="0" w:space="0" w:color="auto"/>
      </w:divBdr>
    </w:div>
    <w:div w:id="1399204375">
      <w:bodyDiv w:val="1"/>
      <w:marLeft w:val="0"/>
      <w:marRight w:val="0"/>
      <w:marTop w:val="0"/>
      <w:marBottom w:val="0"/>
      <w:divBdr>
        <w:top w:val="none" w:sz="0" w:space="0" w:color="auto"/>
        <w:left w:val="none" w:sz="0" w:space="0" w:color="auto"/>
        <w:bottom w:val="none" w:sz="0" w:space="0" w:color="auto"/>
        <w:right w:val="none" w:sz="0" w:space="0" w:color="auto"/>
      </w:divBdr>
    </w:div>
    <w:div w:id="1782070951">
      <w:bodyDiv w:val="1"/>
      <w:marLeft w:val="0"/>
      <w:marRight w:val="0"/>
      <w:marTop w:val="0"/>
      <w:marBottom w:val="0"/>
      <w:divBdr>
        <w:top w:val="none" w:sz="0" w:space="0" w:color="auto"/>
        <w:left w:val="none" w:sz="0" w:space="0" w:color="auto"/>
        <w:bottom w:val="none" w:sz="0" w:space="0" w:color="auto"/>
        <w:right w:val="none" w:sz="0" w:space="0" w:color="auto"/>
      </w:divBdr>
    </w:div>
    <w:div w:id="18896093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pringerprofessional.de/en/exploring-immersive-technology-in-education-for-smart-cities/19340314" TargetMode="External"/><Relationship Id="rId18" Type="http://schemas.openxmlformats.org/officeDocument/2006/relationships/hyperlink" Target="https://doi.org/10.1186/s41239-017-0063-0" TargetMode="External"/><Relationship Id="rId26"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791931/DfE-Education_Technology_Strategy.pdf" TargetMode="External"/><Relationship Id="rId17" Type="http://schemas.openxmlformats.org/officeDocument/2006/relationships/hyperlink" Target="https://policycommons.net/artifacts/1505339/cost-analysis-of-information-technology-projects-in-education/2168318/"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bera-journals.onlinelibrary.wiley.com/doi/epdf/10.1111/bjet.13153"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papers.ssrn.com/sol3/papers.cfm?abstract_id=4023579"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arxiv.org/ftp/arxiv/papers/2202/2202.08697.pdf" TargetMode="External"/><Relationship Id="rId4" Type="http://schemas.openxmlformats.org/officeDocument/2006/relationships/styles" Target="styles.xml"/><Relationship Id="rId9" Type="http://schemas.openxmlformats.org/officeDocument/2006/relationships/hyperlink" Target="https://moodle.uwtsd.ac.uk/course/view.php?id=5300" TargetMode="External"/><Relationship Id="rId14" Type="http://schemas.openxmlformats.org/officeDocument/2006/relationships/hyperlink" Target="https://doi.org/10.1080/1475939X.2022.2052949"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IBTA9HNKKR9WJTq3o0NsjwhBKw==">AMUW2mWQNerro4JaHFeCxBxKZ/rVEdWXoHoeR+WcSuagPeDr1sbOugL5Cw+jnYDDsPIQGFAfXbGRd6xrgrLmnPT9pt7sY/xsjJyVWaZ3iqcxd2N9Ptb2/ytOYrmpEOnXz309uYqCibJnrKL5IUC91uRhRQssIukYydRpvHxz+iUJBJr+S8k4+V21RP1bAwZwFvh8hkCEfBritFez6EFIizxgovPI2InXLXZln+LohjmSoDjOH4tY8jgFZ11ahccto7RBkXtai2zb</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Hin19</b:Tag>
    <b:SourceType>DocumentFromInternetSite</b:SourceType>
    <b:Guid>{C7CAD710-A61C-4E5D-BFFC-13CCA2AB4A0C}</b:Guid>
    <b:Author>
      <b:Author>
        <b:NameList>
          <b:Person>
            <b:Last>Hinds</b:Last>
            <b:First>Damian</b:First>
          </b:Person>
        </b:NameList>
      </b:Author>
      <b:ProducerName>
        <b:NameList>
          <b:Person>
            <b:Last>Education</b:Last>
            <b:First>Secretary</b:First>
            <b:Middle>of State for</b:Middle>
          </b:Person>
        </b:NameList>
      </b:ProducerName>
    </b:Author>
    <b:Title>Realising the potential of technology in education</b:Title>
    <b:Year>2019</b:Year>
    <b:YearAccessed>2022</b:YearAccessed>
    <b:MonthAccessed>04</b:MonthAccessed>
    <b:DayAccessed>02</b:DayAccessed>
    <b:URL>https://assets.publishing.service.gov.uk/government/uploads/system/uploads/attachment_data/file/791931/DfE-Education_Technology_Strategy.pdf</b:URL>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1BF4C80-DAB5-41CC-9551-1318D475D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Links>
    <vt:vector size="120" baseType="variant">
      <vt:variant>
        <vt:i4>7012452</vt:i4>
      </vt:variant>
      <vt:variant>
        <vt:i4>93</vt:i4>
      </vt:variant>
      <vt:variant>
        <vt:i4>0</vt:i4>
      </vt:variant>
      <vt:variant>
        <vt:i4>5</vt:i4>
      </vt:variant>
      <vt:variant>
        <vt:lpwstr>https://arxiv.org/ftp/arxiv/papers/2202/2202.08697.pdf</vt:lpwstr>
      </vt:variant>
      <vt:variant>
        <vt:lpwstr/>
      </vt:variant>
      <vt:variant>
        <vt:i4>524318</vt:i4>
      </vt:variant>
      <vt:variant>
        <vt:i4>90</vt:i4>
      </vt:variant>
      <vt:variant>
        <vt:i4>0</vt:i4>
      </vt:variant>
      <vt:variant>
        <vt:i4>5</vt:i4>
      </vt:variant>
      <vt:variant>
        <vt:lpwstr>https://doi.org/10.1186/s41239-017-0063-0</vt:lpwstr>
      </vt:variant>
      <vt:variant>
        <vt:lpwstr/>
      </vt:variant>
      <vt:variant>
        <vt:i4>3604536</vt:i4>
      </vt:variant>
      <vt:variant>
        <vt:i4>87</vt:i4>
      </vt:variant>
      <vt:variant>
        <vt:i4>0</vt:i4>
      </vt:variant>
      <vt:variant>
        <vt:i4>5</vt:i4>
      </vt:variant>
      <vt:variant>
        <vt:lpwstr>https://policycommons.net/artifacts/1505339/cost-analysis-of-information-technology-projects-in-education/2168318/</vt:lpwstr>
      </vt:variant>
      <vt:variant>
        <vt:lpwstr/>
      </vt:variant>
      <vt:variant>
        <vt:i4>458823</vt:i4>
      </vt:variant>
      <vt:variant>
        <vt:i4>84</vt:i4>
      </vt:variant>
      <vt:variant>
        <vt:i4>0</vt:i4>
      </vt:variant>
      <vt:variant>
        <vt:i4>5</vt:i4>
      </vt:variant>
      <vt:variant>
        <vt:lpwstr>https://bera-journals.onlinelibrary.wiley.com/doi/epdf/10.1111/bjet.13153</vt:lpwstr>
      </vt:variant>
      <vt:variant>
        <vt:lpwstr/>
      </vt:variant>
      <vt:variant>
        <vt:i4>3342413</vt:i4>
      </vt:variant>
      <vt:variant>
        <vt:i4>81</vt:i4>
      </vt:variant>
      <vt:variant>
        <vt:i4>0</vt:i4>
      </vt:variant>
      <vt:variant>
        <vt:i4>5</vt:i4>
      </vt:variant>
      <vt:variant>
        <vt:lpwstr>https://papers.ssrn.com/sol3/papers.cfm?abstract_id=4023579</vt:lpwstr>
      </vt:variant>
      <vt:variant>
        <vt:lpwstr/>
      </vt:variant>
      <vt:variant>
        <vt:i4>4784206</vt:i4>
      </vt:variant>
      <vt:variant>
        <vt:i4>78</vt:i4>
      </vt:variant>
      <vt:variant>
        <vt:i4>0</vt:i4>
      </vt:variant>
      <vt:variant>
        <vt:i4>5</vt:i4>
      </vt:variant>
      <vt:variant>
        <vt:lpwstr>https://doi.org/10.1080/1475939X.2022.2052949</vt:lpwstr>
      </vt:variant>
      <vt:variant>
        <vt:lpwstr/>
      </vt:variant>
      <vt:variant>
        <vt:i4>65608</vt:i4>
      </vt:variant>
      <vt:variant>
        <vt:i4>75</vt:i4>
      </vt:variant>
      <vt:variant>
        <vt:i4>0</vt:i4>
      </vt:variant>
      <vt:variant>
        <vt:i4>5</vt:i4>
      </vt:variant>
      <vt:variant>
        <vt:lpwstr>https://www.springerprofessional.de/en/exploring-immersive-technology-in-education-for-smart-cities/19340314</vt:lpwstr>
      </vt:variant>
      <vt:variant>
        <vt:lpwstr/>
      </vt:variant>
      <vt:variant>
        <vt:i4>6094933</vt:i4>
      </vt:variant>
      <vt:variant>
        <vt:i4>72</vt:i4>
      </vt:variant>
      <vt:variant>
        <vt:i4>0</vt:i4>
      </vt:variant>
      <vt:variant>
        <vt:i4>5</vt:i4>
      </vt:variant>
      <vt:variant>
        <vt:lpwstr>https://peer.asee.org/innovative-improvements-to-engineering-technology-laboratory-education-to-engage-retain-and-challenge-students-of-the-21st-century</vt:lpwstr>
      </vt:variant>
      <vt:variant>
        <vt:lpwstr/>
      </vt:variant>
      <vt:variant>
        <vt:i4>5767211</vt:i4>
      </vt:variant>
      <vt:variant>
        <vt:i4>69</vt:i4>
      </vt:variant>
      <vt:variant>
        <vt:i4>0</vt:i4>
      </vt:variant>
      <vt:variant>
        <vt:i4>5</vt:i4>
      </vt:variant>
      <vt:variant>
        <vt:lpwstr>https://assets.publishing.service.gov.uk/government/uploads/system/uploads/attachment_data/file/791931/DfE-Education_Technology_Strategy.pdf</vt:lpwstr>
      </vt:variant>
      <vt:variant>
        <vt:lpwstr/>
      </vt:variant>
      <vt:variant>
        <vt:i4>1638448</vt:i4>
      </vt:variant>
      <vt:variant>
        <vt:i4>59</vt:i4>
      </vt:variant>
      <vt:variant>
        <vt:i4>0</vt:i4>
      </vt:variant>
      <vt:variant>
        <vt:i4>5</vt:i4>
      </vt:variant>
      <vt:variant>
        <vt:lpwstr/>
      </vt:variant>
      <vt:variant>
        <vt:lpwstr>_Toc100508133</vt:lpwstr>
      </vt:variant>
      <vt:variant>
        <vt:i4>1638448</vt:i4>
      </vt:variant>
      <vt:variant>
        <vt:i4>53</vt:i4>
      </vt:variant>
      <vt:variant>
        <vt:i4>0</vt:i4>
      </vt:variant>
      <vt:variant>
        <vt:i4>5</vt:i4>
      </vt:variant>
      <vt:variant>
        <vt:lpwstr/>
      </vt:variant>
      <vt:variant>
        <vt:lpwstr>_Toc100508132</vt:lpwstr>
      </vt:variant>
      <vt:variant>
        <vt:i4>1638448</vt:i4>
      </vt:variant>
      <vt:variant>
        <vt:i4>47</vt:i4>
      </vt:variant>
      <vt:variant>
        <vt:i4>0</vt:i4>
      </vt:variant>
      <vt:variant>
        <vt:i4>5</vt:i4>
      </vt:variant>
      <vt:variant>
        <vt:lpwstr/>
      </vt:variant>
      <vt:variant>
        <vt:lpwstr>_Toc100508131</vt:lpwstr>
      </vt:variant>
      <vt:variant>
        <vt:i4>1638448</vt:i4>
      </vt:variant>
      <vt:variant>
        <vt:i4>41</vt:i4>
      </vt:variant>
      <vt:variant>
        <vt:i4>0</vt:i4>
      </vt:variant>
      <vt:variant>
        <vt:i4>5</vt:i4>
      </vt:variant>
      <vt:variant>
        <vt:lpwstr/>
      </vt:variant>
      <vt:variant>
        <vt:lpwstr>_Toc100508130</vt:lpwstr>
      </vt:variant>
      <vt:variant>
        <vt:i4>1572912</vt:i4>
      </vt:variant>
      <vt:variant>
        <vt:i4>35</vt:i4>
      </vt:variant>
      <vt:variant>
        <vt:i4>0</vt:i4>
      </vt:variant>
      <vt:variant>
        <vt:i4>5</vt:i4>
      </vt:variant>
      <vt:variant>
        <vt:lpwstr/>
      </vt:variant>
      <vt:variant>
        <vt:lpwstr>_Toc100508129</vt:lpwstr>
      </vt:variant>
      <vt:variant>
        <vt:i4>1572912</vt:i4>
      </vt:variant>
      <vt:variant>
        <vt:i4>29</vt:i4>
      </vt:variant>
      <vt:variant>
        <vt:i4>0</vt:i4>
      </vt:variant>
      <vt:variant>
        <vt:i4>5</vt:i4>
      </vt:variant>
      <vt:variant>
        <vt:lpwstr/>
      </vt:variant>
      <vt:variant>
        <vt:lpwstr>_Toc100508128</vt:lpwstr>
      </vt:variant>
      <vt:variant>
        <vt:i4>1572912</vt:i4>
      </vt:variant>
      <vt:variant>
        <vt:i4>23</vt:i4>
      </vt:variant>
      <vt:variant>
        <vt:i4>0</vt:i4>
      </vt:variant>
      <vt:variant>
        <vt:i4>5</vt:i4>
      </vt:variant>
      <vt:variant>
        <vt:lpwstr/>
      </vt:variant>
      <vt:variant>
        <vt:lpwstr>_Toc100508127</vt:lpwstr>
      </vt:variant>
      <vt:variant>
        <vt:i4>1572912</vt:i4>
      </vt:variant>
      <vt:variant>
        <vt:i4>17</vt:i4>
      </vt:variant>
      <vt:variant>
        <vt:i4>0</vt:i4>
      </vt:variant>
      <vt:variant>
        <vt:i4>5</vt:i4>
      </vt:variant>
      <vt:variant>
        <vt:lpwstr/>
      </vt:variant>
      <vt:variant>
        <vt:lpwstr>_Toc100508126</vt:lpwstr>
      </vt:variant>
      <vt:variant>
        <vt:i4>1572912</vt:i4>
      </vt:variant>
      <vt:variant>
        <vt:i4>11</vt:i4>
      </vt:variant>
      <vt:variant>
        <vt:i4>0</vt:i4>
      </vt:variant>
      <vt:variant>
        <vt:i4>5</vt:i4>
      </vt:variant>
      <vt:variant>
        <vt:lpwstr/>
      </vt:variant>
      <vt:variant>
        <vt:lpwstr>_Toc100508125</vt:lpwstr>
      </vt:variant>
      <vt:variant>
        <vt:i4>1572912</vt:i4>
      </vt:variant>
      <vt:variant>
        <vt:i4>5</vt:i4>
      </vt:variant>
      <vt:variant>
        <vt:i4>0</vt:i4>
      </vt:variant>
      <vt:variant>
        <vt:i4>5</vt:i4>
      </vt:variant>
      <vt:variant>
        <vt:lpwstr/>
      </vt:variant>
      <vt:variant>
        <vt:lpwstr>_Toc100508124</vt:lpwstr>
      </vt:variant>
      <vt:variant>
        <vt:i4>3997792</vt:i4>
      </vt:variant>
      <vt:variant>
        <vt:i4>0</vt:i4>
      </vt:variant>
      <vt:variant>
        <vt:i4>0</vt:i4>
      </vt:variant>
      <vt:variant>
        <vt:i4>5</vt:i4>
      </vt:variant>
      <vt:variant>
        <vt:lpwstr>https://moodle.uwtsd.ac.uk/course/view.php?id=5300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2022-04-06T09:42:00Z</dcterms:created>
  <dcterms:modified xsi:type="dcterms:W3CDTF">2022-04-11T09:33:00Z</dcterms:modified>
</cp:coreProperties>
</file>