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AF99F" w14:textId="2C15274E" w:rsidR="00044952" w:rsidRDefault="00044952" w:rsidP="00044952">
      <w:pPr>
        <w:jc w:val="center"/>
        <w:rPr>
          <w:b/>
          <w:bCs/>
          <w:sz w:val="28"/>
          <w:szCs w:val="28"/>
        </w:rPr>
      </w:pPr>
      <w:r w:rsidRPr="00C43D93">
        <w:rPr>
          <w:b/>
          <w:bCs/>
          <w:sz w:val="28"/>
          <w:szCs w:val="28"/>
        </w:rPr>
        <w:t>University of Wales Trinity St David</w:t>
      </w:r>
    </w:p>
    <w:p w14:paraId="10A5B815" w14:textId="77777777" w:rsidR="00F37987" w:rsidRPr="00C43D93" w:rsidRDefault="00F37987" w:rsidP="00044952">
      <w:pPr>
        <w:jc w:val="center"/>
        <w:rPr>
          <w:b/>
          <w:bCs/>
          <w:sz w:val="28"/>
          <w:szCs w:val="28"/>
        </w:rPr>
      </w:pPr>
    </w:p>
    <w:p w14:paraId="67D27432" w14:textId="184571EC" w:rsidR="00044952" w:rsidRDefault="00044952" w:rsidP="00044952">
      <w:pPr>
        <w:jc w:val="center"/>
        <w:rPr>
          <w:b/>
          <w:bCs/>
        </w:rPr>
      </w:pPr>
      <w:r w:rsidRPr="00C43D93">
        <w:rPr>
          <w:b/>
          <w:bCs/>
        </w:rPr>
        <w:t>Institute of Science and Art</w:t>
      </w:r>
    </w:p>
    <w:p w14:paraId="7C2C53EB" w14:textId="77777777" w:rsidR="00F37987" w:rsidRDefault="00F37987" w:rsidP="00044952">
      <w:pPr>
        <w:jc w:val="center"/>
        <w:rPr>
          <w:b/>
          <w:bCs/>
        </w:rPr>
      </w:pPr>
    </w:p>
    <w:p w14:paraId="6C73D333" w14:textId="1902D352" w:rsidR="00C13508" w:rsidRDefault="00C13508" w:rsidP="00044952">
      <w:pPr>
        <w:jc w:val="center"/>
        <w:rPr>
          <w:b/>
          <w:bCs/>
        </w:rPr>
      </w:pPr>
      <w:r>
        <w:rPr>
          <w:b/>
          <w:bCs/>
          <w:noProof/>
        </w:rPr>
        <w:drawing>
          <wp:inline distT="0" distB="0" distL="0" distR="0" wp14:anchorId="1C71B2BA" wp14:editId="5DC50124">
            <wp:extent cx="4356580" cy="2171939"/>
            <wp:effectExtent l="0" t="0" r="0" b="0"/>
            <wp:docPr id="723305326"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305326" name="Picture 1" descr="A black and whit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56580" cy="2171939"/>
                    </a:xfrm>
                    <a:prstGeom prst="rect">
                      <a:avLst/>
                    </a:prstGeom>
                  </pic:spPr>
                </pic:pic>
              </a:graphicData>
            </a:graphic>
          </wp:inline>
        </w:drawing>
      </w:r>
    </w:p>
    <w:p w14:paraId="47EAEA53" w14:textId="77777777" w:rsidR="00F37987" w:rsidRPr="00C43D93" w:rsidRDefault="00F37987" w:rsidP="00044952">
      <w:pPr>
        <w:jc w:val="center"/>
        <w:rPr>
          <w:b/>
          <w:bCs/>
        </w:rPr>
      </w:pPr>
    </w:p>
    <w:p w14:paraId="3257AAD5" w14:textId="62B4D2E4" w:rsidR="00F37987" w:rsidRPr="00F37987" w:rsidRDefault="002E6C72" w:rsidP="00F37987">
      <w:pPr>
        <w:jc w:val="center"/>
        <w:rPr>
          <w:i/>
          <w:iCs/>
          <w:sz w:val="32"/>
          <w:szCs w:val="32"/>
        </w:rPr>
      </w:pPr>
      <w:r w:rsidRPr="00F37987">
        <w:rPr>
          <w:i/>
          <w:iCs/>
          <w:sz w:val="32"/>
          <w:szCs w:val="32"/>
        </w:rPr>
        <w:t>Engineering Skills Technical Report</w:t>
      </w:r>
    </w:p>
    <w:p w14:paraId="1B68E63C" w14:textId="315C4B72" w:rsidR="002E6C72" w:rsidRDefault="00210280" w:rsidP="00044952">
      <w:pPr>
        <w:jc w:val="center"/>
        <w:rPr>
          <w:b/>
          <w:bCs/>
          <w:sz w:val="28"/>
          <w:szCs w:val="28"/>
        </w:rPr>
      </w:pPr>
      <w:r w:rsidRPr="00F37987">
        <w:rPr>
          <w:b/>
          <w:bCs/>
          <w:sz w:val="28"/>
          <w:szCs w:val="28"/>
        </w:rPr>
        <w:t>Engineering Skills (ACHA</w:t>
      </w:r>
      <w:r w:rsidR="00AA62D7" w:rsidRPr="00F37987">
        <w:rPr>
          <w:b/>
          <w:bCs/>
          <w:sz w:val="28"/>
          <w:szCs w:val="28"/>
        </w:rPr>
        <w:t xml:space="preserve"> 4022A)</w:t>
      </w:r>
    </w:p>
    <w:p w14:paraId="273F74F8" w14:textId="77777777" w:rsidR="00F37987" w:rsidRDefault="00F37987" w:rsidP="00044952">
      <w:pPr>
        <w:jc w:val="center"/>
        <w:rPr>
          <w:b/>
          <w:bCs/>
          <w:sz w:val="28"/>
          <w:szCs w:val="28"/>
        </w:rPr>
      </w:pPr>
    </w:p>
    <w:p w14:paraId="1CF37CA1" w14:textId="77777777" w:rsidR="00F37987" w:rsidRDefault="00F37987" w:rsidP="00044952">
      <w:pPr>
        <w:jc w:val="center"/>
        <w:rPr>
          <w:b/>
          <w:bCs/>
          <w:sz w:val="28"/>
          <w:szCs w:val="28"/>
        </w:rPr>
      </w:pPr>
    </w:p>
    <w:p w14:paraId="73D0138B" w14:textId="77777777" w:rsidR="00F37987" w:rsidRDefault="00F37987" w:rsidP="00044952">
      <w:pPr>
        <w:jc w:val="center"/>
        <w:rPr>
          <w:b/>
          <w:bCs/>
          <w:sz w:val="28"/>
          <w:szCs w:val="28"/>
        </w:rPr>
      </w:pPr>
    </w:p>
    <w:p w14:paraId="31B4DD5D" w14:textId="77777777" w:rsidR="00F37987" w:rsidRDefault="00F37987" w:rsidP="00044952">
      <w:pPr>
        <w:jc w:val="center"/>
        <w:rPr>
          <w:b/>
          <w:bCs/>
          <w:sz w:val="28"/>
          <w:szCs w:val="28"/>
        </w:rPr>
      </w:pPr>
    </w:p>
    <w:p w14:paraId="5DEC00CA" w14:textId="77777777" w:rsidR="00F37987" w:rsidRDefault="00F37987" w:rsidP="00044952">
      <w:pPr>
        <w:jc w:val="center"/>
        <w:rPr>
          <w:b/>
          <w:bCs/>
          <w:sz w:val="28"/>
          <w:szCs w:val="28"/>
        </w:rPr>
      </w:pPr>
    </w:p>
    <w:p w14:paraId="5B550E7E" w14:textId="77777777" w:rsidR="00F37987" w:rsidRDefault="00F37987" w:rsidP="00044952">
      <w:pPr>
        <w:jc w:val="center"/>
        <w:rPr>
          <w:b/>
          <w:bCs/>
          <w:sz w:val="28"/>
          <w:szCs w:val="28"/>
        </w:rPr>
      </w:pPr>
    </w:p>
    <w:p w14:paraId="1FB07885" w14:textId="77777777" w:rsidR="00F37987" w:rsidRDefault="00F37987" w:rsidP="00044952">
      <w:pPr>
        <w:jc w:val="center"/>
        <w:rPr>
          <w:b/>
          <w:bCs/>
          <w:sz w:val="28"/>
          <w:szCs w:val="28"/>
        </w:rPr>
      </w:pPr>
    </w:p>
    <w:p w14:paraId="003FF05A" w14:textId="77777777" w:rsidR="00F37987" w:rsidRPr="00F37987" w:rsidRDefault="00F37987" w:rsidP="00044952">
      <w:pPr>
        <w:jc w:val="center"/>
        <w:rPr>
          <w:b/>
          <w:bCs/>
          <w:sz w:val="28"/>
          <w:szCs w:val="28"/>
        </w:rPr>
      </w:pPr>
    </w:p>
    <w:p w14:paraId="3F57B005" w14:textId="296805BD" w:rsidR="00AA62D7" w:rsidRDefault="00AA62D7" w:rsidP="00044952">
      <w:pPr>
        <w:jc w:val="center"/>
      </w:pPr>
      <w:r>
        <w:t>Gabriel Bromelow</w:t>
      </w:r>
    </w:p>
    <w:p w14:paraId="1D16FEE7" w14:textId="0A5437AD" w:rsidR="00AA62D7" w:rsidRDefault="00AA62D7" w:rsidP="00044952">
      <w:pPr>
        <w:jc w:val="center"/>
      </w:pPr>
      <w:r>
        <w:t>2416907</w:t>
      </w:r>
    </w:p>
    <w:p w14:paraId="704E88B8" w14:textId="03A3ABC3" w:rsidR="000665AC" w:rsidRDefault="00F37987" w:rsidP="000665AC">
      <w:pPr>
        <w:jc w:val="center"/>
      </w:pPr>
      <w:r>
        <w:t xml:space="preserve">December </w:t>
      </w:r>
      <w:r w:rsidR="000D7381">
        <w:t>2025</w:t>
      </w:r>
    </w:p>
    <w:p w14:paraId="5DA2BCE8" w14:textId="77777777" w:rsidR="00F85594" w:rsidRDefault="00F85594">
      <w:r>
        <w:br w:type="page"/>
      </w:r>
    </w:p>
    <w:sdt>
      <w:sdtPr>
        <w:rPr>
          <w:rFonts w:asciiTheme="minorHAnsi" w:eastAsiaTheme="minorEastAsia" w:hAnsiTheme="minorHAnsi" w:cstheme="minorBidi"/>
          <w:color w:val="auto"/>
          <w:kern w:val="2"/>
          <w:sz w:val="24"/>
          <w:szCs w:val="24"/>
          <w14:ligatures w14:val="standardContextual"/>
        </w:rPr>
        <w:id w:val="1995827252"/>
        <w:docPartObj>
          <w:docPartGallery w:val="Table of Contents"/>
          <w:docPartUnique/>
        </w:docPartObj>
      </w:sdtPr>
      <w:sdtEndPr>
        <w:rPr>
          <w:b/>
          <w:bCs/>
        </w:rPr>
      </w:sdtEndPr>
      <w:sdtContent>
        <w:p w14:paraId="25869C29" w14:textId="2E743751" w:rsidR="00BF3BB3" w:rsidRDefault="00BF3BB3">
          <w:pPr>
            <w:pStyle w:val="TOCHeading"/>
          </w:pPr>
          <w:r>
            <w:t>Table of Contents</w:t>
          </w:r>
        </w:p>
        <w:p w14:paraId="44E41034" w14:textId="7DE60BE1" w:rsidR="00BC4CCB" w:rsidRDefault="00BF3BB3">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16035162" w:history="1">
            <w:r w:rsidR="00BC4CCB" w:rsidRPr="00863C8E">
              <w:rPr>
                <w:rStyle w:val="Hyperlink"/>
                <w:noProof/>
              </w:rPr>
              <w:t>1</w:t>
            </w:r>
            <w:r w:rsidR="00BC4CCB">
              <w:rPr>
                <w:noProof/>
                <w:lang w:eastAsia="en-GB"/>
              </w:rPr>
              <w:tab/>
            </w:r>
            <w:r w:rsidR="00BC4CCB" w:rsidRPr="00863C8E">
              <w:rPr>
                <w:rStyle w:val="Hyperlink"/>
                <w:noProof/>
              </w:rPr>
              <w:t>Introduction</w:t>
            </w:r>
            <w:r w:rsidR="00BC4CCB">
              <w:rPr>
                <w:noProof/>
                <w:webHidden/>
              </w:rPr>
              <w:tab/>
            </w:r>
            <w:r w:rsidR="00BC4CCB">
              <w:rPr>
                <w:noProof/>
                <w:webHidden/>
              </w:rPr>
              <w:fldChar w:fldCharType="begin"/>
            </w:r>
            <w:r w:rsidR="00BC4CCB">
              <w:rPr>
                <w:noProof/>
                <w:webHidden/>
              </w:rPr>
              <w:instrText xml:space="preserve"> PAGEREF _Toc216035162 \h </w:instrText>
            </w:r>
            <w:r w:rsidR="00BC4CCB">
              <w:rPr>
                <w:noProof/>
                <w:webHidden/>
              </w:rPr>
            </w:r>
            <w:r w:rsidR="00BC4CCB">
              <w:rPr>
                <w:noProof/>
                <w:webHidden/>
              </w:rPr>
              <w:fldChar w:fldCharType="separate"/>
            </w:r>
            <w:r w:rsidR="00BC4CCB">
              <w:rPr>
                <w:noProof/>
                <w:webHidden/>
              </w:rPr>
              <w:t>2</w:t>
            </w:r>
            <w:r w:rsidR="00BC4CCB">
              <w:rPr>
                <w:noProof/>
                <w:webHidden/>
              </w:rPr>
              <w:fldChar w:fldCharType="end"/>
            </w:r>
          </w:hyperlink>
        </w:p>
        <w:p w14:paraId="7C4E79D2" w14:textId="40C09845" w:rsidR="00BC4CCB" w:rsidRDefault="00BC4CCB">
          <w:pPr>
            <w:pStyle w:val="TOC1"/>
            <w:tabs>
              <w:tab w:val="left" w:pos="480"/>
              <w:tab w:val="right" w:leader="dot" w:pos="9016"/>
            </w:tabs>
            <w:rPr>
              <w:noProof/>
              <w:lang w:eastAsia="en-GB"/>
            </w:rPr>
          </w:pPr>
          <w:hyperlink w:anchor="_Toc216035163" w:history="1">
            <w:r w:rsidRPr="00863C8E">
              <w:rPr>
                <w:rStyle w:val="Hyperlink"/>
                <w:noProof/>
              </w:rPr>
              <w:t>2</w:t>
            </w:r>
            <w:r>
              <w:rPr>
                <w:noProof/>
                <w:lang w:eastAsia="en-GB"/>
              </w:rPr>
              <w:tab/>
            </w:r>
            <w:r w:rsidRPr="00863C8E">
              <w:rPr>
                <w:rStyle w:val="Hyperlink"/>
                <w:noProof/>
              </w:rPr>
              <w:t>Health, Safety and Risk Assessments</w:t>
            </w:r>
            <w:r>
              <w:rPr>
                <w:noProof/>
                <w:webHidden/>
              </w:rPr>
              <w:tab/>
            </w:r>
            <w:r>
              <w:rPr>
                <w:noProof/>
                <w:webHidden/>
              </w:rPr>
              <w:fldChar w:fldCharType="begin"/>
            </w:r>
            <w:r>
              <w:rPr>
                <w:noProof/>
                <w:webHidden/>
              </w:rPr>
              <w:instrText xml:space="preserve"> PAGEREF _Toc216035163 \h </w:instrText>
            </w:r>
            <w:r>
              <w:rPr>
                <w:noProof/>
                <w:webHidden/>
              </w:rPr>
            </w:r>
            <w:r>
              <w:rPr>
                <w:noProof/>
                <w:webHidden/>
              </w:rPr>
              <w:fldChar w:fldCharType="separate"/>
            </w:r>
            <w:r>
              <w:rPr>
                <w:noProof/>
                <w:webHidden/>
              </w:rPr>
              <w:t>3</w:t>
            </w:r>
            <w:r>
              <w:rPr>
                <w:noProof/>
                <w:webHidden/>
              </w:rPr>
              <w:fldChar w:fldCharType="end"/>
            </w:r>
          </w:hyperlink>
        </w:p>
        <w:p w14:paraId="69A472CF" w14:textId="2DE17EA5" w:rsidR="00BC4CCB" w:rsidRDefault="00BC4CCB">
          <w:pPr>
            <w:pStyle w:val="TOC2"/>
            <w:tabs>
              <w:tab w:val="left" w:pos="960"/>
              <w:tab w:val="right" w:leader="dot" w:pos="9016"/>
            </w:tabs>
            <w:rPr>
              <w:noProof/>
              <w:lang w:eastAsia="en-GB"/>
            </w:rPr>
          </w:pPr>
          <w:hyperlink w:anchor="_Toc216035164" w:history="1">
            <w:r w:rsidRPr="00863C8E">
              <w:rPr>
                <w:rStyle w:val="Hyperlink"/>
                <w:noProof/>
              </w:rPr>
              <w:t>2.1</w:t>
            </w:r>
            <w:r>
              <w:rPr>
                <w:noProof/>
                <w:lang w:eastAsia="en-GB"/>
              </w:rPr>
              <w:tab/>
            </w:r>
            <w:r w:rsidRPr="00863C8E">
              <w:rPr>
                <w:rStyle w:val="Hyperlink"/>
                <w:noProof/>
              </w:rPr>
              <w:t>Risks within Engineering</w:t>
            </w:r>
            <w:r>
              <w:rPr>
                <w:noProof/>
                <w:webHidden/>
              </w:rPr>
              <w:tab/>
            </w:r>
            <w:r>
              <w:rPr>
                <w:noProof/>
                <w:webHidden/>
              </w:rPr>
              <w:fldChar w:fldCharType="begin"/>
            </w:r>
            <w:r>
              <w:rPr>
                <w:noProof/>
                <w:webHidden/>
              </w:rPr>
              <w:instrText xml:space="preserve"> PAGEREF _Toc216035164 \h </w:instrText>
            </w:r>
            <w:r>
              <w:rPr>
                <w:noProof/>
                <w:webHidden/>
              </w:rPr>
            </w:r>
            <w:r>
              <w:rPr>
                <w:noProof/>
                <w:webHidden/>
              </w:rPr>
              <w:fldChar w:fldCharType="separate"/>
            </w:r>
            <w:r>
              <w:rPr>
                <w:noProof/>
                <w:webHidden/>
              </w:rPr>
              <w:t>3</w:t>
            </w:r>
            <w:r>
              <w:rPr>
                <w:noProof/>
                <w:webHidden/>
              </w:rPr>
              <w:fldChar w:fldCharType="end"/>
            </w:r>
          </w:hyperlink>
        </w:p>
        <w:p w14:paraId="64D56369" w14:textId="43B047E6" w:rsidR="00BC4CCB" w:rsidRDefault="00BC4CCB">
          <w:pPr>
            <w:pStyle w:val="TOC1"/>
            <w:tabs>
              <w:tab w:val="left" w:pos="480"/>
              <w:tab w:val="right" w:leader="dot" w:pos="9016"/>
            </w:tabs>
            <w:rPr>
              <w:noProof/>
              <w:lang w:eastAsia="en-GB"/>
            </w:rPr>
          </w:pPr>
          <w:hyperlink w:anchor="_Toc216035165" w:history="1">
            <w:r w:rsidRPr="00863C8E">
              <w:rPr>
                <w:rStyle w:val="Hyperlink"/>
                <w:noProof/>
              </w:rPr>
              <w:t>3</w:t>
            </w:r>
            <w:r>
              <w:rPr>
                <w:noProof/>
                <w:lang w:eastAsia="en-GB"/>
              </w:rPr>
              <w:tab/>
            </w:r>
            <w:r w:rsidRPr="00863C8E">
              <w:rPr>
                <w:rStyle w:val="Hyperlink"/>
                <w:noProof/>
              </w:rPr>
              <w:t>Security Risk Matrix</w:t>
            </w:r>
            <w:r>
              <w:rPr>
                <w:noProof/>
                <w:webHidden/>
              </w:rPr>
              <w:tab/>
            </w:r>
            <w:r>
              <w:rPr>
                <w:noProof/>
                <w:webHidden/>
              </w:rPr>
              <w:fldChar w:fldCharType="begin"/>
            </w:r>
            <w:r>
              <w:rPr>
                <w:noProof/>
                <w:webHidden/>
              </w:rPr>
              <w:instrText xml:space="preserve"> PAGEREF _Toc216035165 \h </w:instrText>
            </w:r>
            <w:r>
              <w:rPr>
                <w:noProof/>
                <w:webHidden/>
              </w:rPr>
            </w:r>
            <w:r>
              <w:rPr>
                <w:noProof/>
                <w:webHidden/>
              </w:rPr>
              <w:fldChar w:fldCharType="separate"/>
            </w:r>
            <w:r>
              <w:rPr>
                <w:noProof/>
                <w:webHidden/>
              </w:rPr>
              <w:t>4</w:t>
            </w:r>
            <w:r>
              <w:rPr>
                <w:noProof/>
                <w:webHidden/>
              </w:rPr>
              <w:fldChar w:fldCharType="end"/>
            </w:r>
          </w:hyperlink>
        </w:p>
        <w:p w14:paraId="6953A8C8" w14:textId="2C4FC520" w:rsidR="00BC4CCB" w:rsidRDefault="00BC4CCB">
          <w:pPr>
            <w:pStyle w:val="TOC2"/>
            <w:tabs>
              <w:tab w:val="left" w:pos="960"/>
              <w:tab w:val="right" w:leader="dot" w:pos="9016"/>
            </w:tabs>
            <w:rPr>
              <w:noProof/>
              <w:lang w:eastAsia="en-GB"/>
            </w:rPr>
          </w:pPr>
          <w:hyperlink w:anchor="_Toc216035166" w:history="1">
            <w:r w:rsidRPr="00863C8E">
              <w:rPr>
                <w:rStyle w:val="Hyperlink"/>
                <w:noProof/>
              </w:rPr>
              <w:t>3.1</w:t>
            </w:r>
            <w:r>
              <w:rPr>
                <w:noProof/>
                <w:lang w:eastAsia="en-GB"/>
              </w:rPr>
              <w:tab/>
            </w:r>
            <w:r w:rsidRPr="00863C8E">
              <w:rPr>
                <w:rStyle w:val="Hyperlink"/>
                <w:noProof/>
              </w:rPr>
              <w:t>Modern Risks to the Automotive Industry</w:t>
            </w:r>
            <w:r>
              <w:rPr>
                <w:noProof/>
                <w:webHidden/>
              </w:rPr>
              <w:tab/>
            </w:r>
            <w:r>
              <w:rPr>
                <w:noProof/>
                <w:webHidden/>
              </w:rPr>
              <w:fldChar w:fldCharType="begin"/>
            </w:r>
            <w:r>
              <w:rPr>
                <w:noProof/>
                <w:webHidden/>
              </w:rPr>
              <w:instrText xml:space="preserve"> PAGEREF _Toc216035166 \h </w:instrText>
            </w:r>
            <w:r>
              <w:rPr>
                <w:noProof/>
                <w:webHidden/>
              </w:rPr>
            </w:r>
            <w:r>
              <w:rPr>
                <w:noProof/>
                <w:webHidden/>
              </w:rPr>
              <w:fldChar w:fldCharType="separate"/>
            </w:r>
            <w:r>
              <w:rPr>
                <w:noProof/>
                <w:webHidden/>
              </w:rPr>
              <w:t>4</w:t>
            </w:r>
            <w:r>
              <w:rPr>
                <w:noProof/>
                <w:webHidden/>
              </w:rPr>
              <w:fldChar w:fldCharType="end"/>
            </w:r>
          </w:hyperlink>
        </w:p>
        <w:p w14:paraId="497EE13D" w14:textId="3C23A206" w:rsidR="00BC4CCB" w:rsidRDefault="00BC4CCB">
          <w:pPr>
            <w:pStyle w:val="TOC2"/>
            <w:tabs>
              <w:tab w:val="left" w:pos="960"/>
              <w:tab w:val="right" w:leader="dot" w:pos="9016"/>
            </w:tabs>
            <w:rPr>
              <w:noProof/>
              <w:lang w:eastAsia="en-GB"/>
            </w:rPr>
          </w:pPr>
          <w:hyperlink w:anchor="_Toc216035167" w:history="1">
            <w:r w:rsidRPr="00863C8E">
              <w:rPr>
                <w:rStyle w:val="Hyperlink"/>
                <w:noProof/>
              </w:rPr>
              <w:t>3.2</w:t>
            </w:r>
            <w:r>
              <w:rPr>
                <w:noProof/>
                <w:lang w:eastAsia="en-GB"/>
              </w:rPr>
              <w:tab/>
            </w:r>
            <w:r w:rsidRPr="00863C8E">
              <w:rPr>
                <w:rStyle w:val="Hyperlink"/>
                <w:noProof/>
              </w:rPr>
              <w:t>Solution to Modern Risks</w:t>
            </w:r>
            <w:r>
              <w:rPr>
                <w:noProof/>
                <w:webHidden/>
              </w:rPr>
              <w:tab/>
            </w:r>
            <w:r>
              <w:rPr>
                <w:noProof/>
                <w:webHidden/>
              </w:rPr>
              <w:fldChar w:fldCharType="begin"/>
            </w:r>
            <w:r>
              <w:rPr>
                <w:noProof/>
                <w:webHidden/>
              </w:rPr>
              <w:instrText xml:space="preserve"> PAGEREF _Toc216035167 \h </w:instrText>
            </w:r>
            <w:r>
              <w:rPr>
                <w:noProof/>
                <w:webHidden/>
              </w:rPr>
            </w:r>
            <w:r>
              <w:rPr>
                <w:noProof/>
                <w:webHidden/>
              </w:rPr>
              <w:fldChar w:fldCharType="separate"/>
            </w:r>
            <w:r>
              <w:rPr>
                <w:noProof/>
                <w:webHidden/>
              </w:rPr>
              <w:t>5</w:t>
            </w:r>
            <w:r>
              <w:rPr>
                <w:noProof/>
                <w:webHidden/>
              </w:rPr>
              <w:fldChar w:fldCharType="end"/>
            </w:r>
          </w:hyperlink>
        </w:p>
        <w:p w14:paraId="2393C02C" w14:textId="55CC2857" w:rsidR="00BC4CCB" w:rsidRDefault="00BC4CCB">
          <w:pPr>
            <w:pStyle w:val="TOC1"/>
            <w:tabs>
              <w:tab w:val="left" w:pos="480"/>
              <w:tab w:val="right" w:leader="dot" w:pos="9016"/>
            </w:tabs>
            <w:rPr>
              <w:noProof/>
              <w:lang w:eastAsia="en-GB"/>
            </w:rPr>
          </w:pPr>
          <w:hyperlink w:anchor="_Toc216035168" w:history="1">
            <w:r w:rsidRPr="00863C8E">
              <w:rPr>
                <w:rStyle w:val="Hyperlink"/>
                <w:noProof/>
              </w:rPr>
              <w:t>4</w:t>
            </w:r>
            <w:r>
              <w:rPr>
                <w:noProof/>
                <w:lang w:eastAsia="en-GB"/>
              </w:rPr>
              <w:tab/>
            </w:r>
            <w:r w:rsidRPr="00863C8E">
              <w:rPr>
                <w:rStyle w:val="Hyperlink"/>
                <w:noProof/>
              </w:rPr>
              <w:t>Engineers Role in Society</w:t>
            </w:r>
            <w:r>
              <w:rPr>
                <w:noProof/>
                <w:webHidden/>
              </w:rPr>
              <w:tab/>
            </w:r>
            <w:r>
              <w:rPr>
                <w:noProof/>
                <w:webHidden/>
              </w:rPr>
              <w:fldChar w:fldCharType="begin"/>
            </w:r>
            <w:r>
              <w:rPr>
                <w:noProof/>
                <w:webHidden/>
              </w:rPr>
              <w:instrText xml:space="preserve"> PAGEREF _Toc216035168 \h </w:instrText>
            </w:r>
            <w:r>
              <w:rPr>
                <w:noProof/>
                <w:webHidden/>
              </w:rPr>
            </w:r>
            <w:r>
              <w:rPr>
                <w:noProof/>
                <w:webHidden/>
              </w:rPr>
              <w:fldChar w:fldCharType="separate"/>
            </w:r>
            <w:r>
              <w:rPr>
                <w:noProof/>
                <w:webHidden/>
              </w:rPr>
              <w:t>6</w:t>
            </w:r>
            <w:r>
              <w:rPr>
                <w:noProof/>
                <w:webHidden/>
              </w:rPr>
              <w:fldChar w:fldCharType="end"/>
            </w:r>
          </w:hyperlink>
        </w:p>
        <w:p w14:paraId="764017BF" w14:textId="2A7A7514" w:rsidR="00BC4CCB" w:rsidRDefault="00BC4CCB">
          <w:pPr>
            <w:pStyle w:val="TOC2"/>
            <w:tabs>
              <w:tab w:val="left" w:pos="960"/>
              <w:tab w:val="right" w:leader="dot" w:pos="9016"/>
            </w:tabs>
            <w:rPr>
              <w:noProof/>
              <w:lang w:eastAsia="en-GB"/>
            </w:rPr>
          </w:pPr>
          <w:hyperlink w:anchor="_Toc216035169" w:history="1">
            <w:r w:rsidRPr="00863C8E">
              <w:rPr>
                <w:rStyle w:val="Hyperlink"/>
                <w:noProof/>
              </w:rPr>
              <w:t>4.1</w:t>
            </w:r>
            <w:r>
              <w:rPr>
                <w:noProof/>
                <w:lang w:eastAsia="en-GB"/>
              </w:rPr>
              <w:tab/>
            </w:r>
            <w:r w:rsidRPr="00863C8E">
              <w:rPr>
                <w:rStyle w:val="Hyperlink"/>
                <w:noProof/>
              </w:rPr>
              <w:t>Code of Conduct between organisations</w:t>
            </w:r>
            <w:r>
              <w:rPr>
                <w:noProof/>
                <w:webHidden/>
              </w:rPr>
              <w:tab/>
            </w:r>
            <w:r>
              <w:rPr>
                <w:noProof/>
                <w:webHidden/>
              </w:rPr>
              <w:fldChar w:fldCharType="begin"/>
            </w:r>
            <w:r>
              <w:rPr>
                <w:noProof/>
                <w:webHidden/>
              </w:rPr>
              <w:instrText xml:space="preserve"> PAGEREF _Toc216035169 \h </w:instrText>
            </w:r>
            <w:r>
              <w:rPr>
                <w:noProof/>
                <w:webHidden/>
              </w:rPr>
            </w:r>
            <w:r>
              <w:rPr>
                <w:noProof/>
                <w:webHidden/>
              </w:rPr>
              <w:fldChar w:fldCharType="separate"/>
            </w:r>
            <w:r>
              <w:rPr>
                <w:noProof/>
                <w:webHidden/>
              </w:rPr>
              <w:t>6</w:t>
            </w:r>
            <w:r>
              <w:rPr>
                <w:noProof/>
                <w:webHidden/>
              </w:rPr>
              <w:fldChar w:fldCharType="end"/>
            </w:r>
          </w:hyperlink>
        </w:p>
        <w:p w14:paraId="13DBEA55" w14:textId="3BC47675" w:rsidR="00BC4CCB" w:rsidRDefault="00BC4CCB">
          <w:pPr>
            <w:pStyle w:val="TOC2"/>
            <w:tabs>
              <w:tab w:val="left" w:pos="960"/>
              <w:tab w:val="right" w:leader="dot" w:pos="9016"/>
            </w:tabs>
            <w:rPr>
              <w:noProof/>
              <w:lang w:eastAsia="en-GB"/>
            </w:rPr>
          </w:pPr>
          <w:hyperlink w:anchor="_Toc216035170" w:history="1">
            <w:r w:rsidRPr="00863C8E">
              <w:rPr>
                <w:rStyle w:val="Hyperlink"/>
                <w:noProof/>
              </w:rPr>
              <w:t>4.2</w:t>
            </w:r>
            <w:r>
              <w:rPr>
                <w:noProof/>
                <w:lang w:eastAsia="en-GB"/>
              </w:rPr>
              <w:tab/>
            </w:r>
            <w:r w:rsidRPr="00863C8E">
              <w:rPr>
                <w:rStyle w:val="Hyperlink"/>
                <w:noProof/>
              </w:rPr>
              <w:t>Engineering Ethics within Motorsport</w:t>
            </w:r>
            <w:r>
              <w:rPr>
                <w:noProof/>
                <w:webHidden/>
              </w:rPr>
              <w:tab/>
            </w:r>
            <w:r>
              <w:rPr>
                <w:noProof/>
                <w:webHidden/>
              </w:rPr>
              <w:fldChar w:fldCharType="begin"/>
            </w:r>
            <w:r>
              <w:rPr>
                <w:noProof/>
                <w:webHidden/>
              </w:rPr>
              <w:instrText xml:space="preserve"> PAGEREF _Toc216035170 \h </w:instrText>
            </w:r>
            <w:r>
              <w:rPr>
                <w:noProof/>
                <w:webHidden/>
              </w:rPr>
            </w:r>
            <w:r>
              <w:rPr>
                <w:noProof/>
                <w:webHidden/>
              </w:rPr>
              <w:fldChar w:fldCharType="separate"/>
            </w:r>
            <w:r>
              <w:rPr>
                <w:noProof/>
                <w:webHidden/>
              </w:rPr>
              <w:t>7</w:t>
            </w:r>
            <w:r>
              <w:rPr>
                <w:noProof/>
                <w:webHidden/>
              </w:rPr>
              <w:fldChar w:fldCharType="end"/>
            </w:r>
          </w:hyperlink>
        </w:p>
        <w:p w14:paraId="76B980BD" w14:textId="7053A5E0" w:rsidR="00BC4CCB" w:rsidRDefault="00BC4CCB">
          <w:pPr>
            <w:pStyle w:val="TOC1"/>
            <w:tabs>
              <w:tab w:val="left" w:pos="480"/>
              <w:tab w:val="right" w:leader="dot" w:pos="9016"/>
            </w:tabs>
            <w:rPr>
              <w:noProof/>
              <w:lang w:eastAsia="en-GB"/>
            </w:rPr>
          </w:pPr>
          <w:hyperlink w:anchor="_Toc216035171" w:history="1">
            <w:r w:rsidRPr="00863C8E">
              <w:rPr>
                <w:rStyle w:val="Hyperlink"/>
                <w:noProof/>
              </w:rPr>
              <w:t>5</w:t>
            </w:r>
            <w:r>
              <w:rPr>
                <w:noProof/>
                <w:lang w:eastAsia="en-GB"/>
              </w:rPr>
              <w:tab/>
            </w:r>
            <w:r w:rsidRPr="00863C8E">
              <w:rPr>
                <w:rStyle w:val="Hyperlink"/>
                <w:noProof/>
              </w:rPr>
              <w:t>Problem Solving</w:t>
            </w:r>
            <w:r>
              <w:rPr>
                <w:noProof/>
                <w:webHidden/>
              </w:rPr>
              <w:tab/>
            </w:r>
            <w:r>
              <w:rPr>
                <w:noProof/>
                <w:webHidden/>
              </w:rPr>
              <w:fldChar w:fldCharType="begin"/>
            </w:r>
            <w:r>
              <w:rPr>
                <w:noProof/>
                <w:webHidden/>
              </w:rPr>
              <w:instrText xml:space="preserve"> PAGEREF _Toc216035171 \h </w:instrText>
            </w:r>
            <w:r>
              <w:rPr>
                <w:noProof/>
                <w:webHidden/>
              </w:rPr>
            </w:r>
            <w:r>
              <w:rPr>
                <w:noProof/>
                <w:webHidden/>
              </w:rPr>
              <w:fldChar w:fldCharType="separate"/>
            </w:r>
            <w:r>
              <w:rPr>
                <w:noProof/>
                <w:webHidden/>
              </w:rPr>
              <w:t>8</w:t>
            </w:r>
            <w:r>
              <w:rPr>
                <w:noProof/>
                <w:webHidden/>
              </w:rPr>
              <w:fldChar w:fldCharType="end"/>
            </w:r>
          </w:hyperlink>
        </w:p>
        <w:p w14:paraId="458CC5E6" w14:textId="186DC750" w:rsidR="00BC4CCB" w:rsidRDefault="00BC4CCB">
          <w:pPr>
            <w:pStyle w:val="TOC1"/>
            <w:tabs>
              <w:tab w:val="left" w:pos="480"/>
              <w:tab w:val="right" w:leader="dot" w:pos="9016"/>
            </w:tabs>
            <w:rPr>
              <w:noProof/>
              <w:lang w:eastAsia="en-GB"/>
            </w:rPr>
          </w:pPr>
          <w:hyperlink w:anchor="_Toc216035172" w:history="1">
            <w:r w:rsidRPr="00863C8E">
              <w:rPr>
                <w:rStyle w:val="Hyperlink"/>
                <w:noProof/>
              </w:rPr>
              <w:t>6</w:t>
            </w:r>
            <w:r>
              <w:rPr>
                <w:noProof/>
                <w:lang w:eastAsia="en-GB"/>
              </w:rPr>
              <w:tab/>
            </w:r>
            <w:r w:rsidRPr="00863C8E">
              <w:rPr>
                <w:rStyle w:val="Hyperlink"/>
                <w:noProof/>
              </w:rPr>
              <w:t>Team Structure</w:t>
            </w:r>
            <w:r>
              <w:rPr>
                <w:noProof/>
                <w:webHidden/>
              </w:rPr>
              <w:tab/>
            </w:r>
            <w:r>
              <w:rPr>
                <w:noProof/>
                <w:webHidden/>
              </w:rPr>
              <w:fldChar w:fldCharType="begin"/>
            </w:r>
            <w:r>
              <w:rPr>
                <w:noProof/>
                <w:webHidden/>
              </w:rPr>
              <w:instrText xml:space="preserve"> PAGEREF _Toc216035172 \h </w:instrText>
            </w:r>
            <w:r>
              <w:rPr>
                <w:noProof/>
                <w:webHidden/>
              </w:rPr>
            </w:r>
            <w:r>
              <w:rPr>
                <w:noProof/>
                <w:webHidden/>
              </w:rPr>
              <w:fldChar w:fldCharType="separate"/>
            </w:r>
            <w:r>
              <w:rPr>
                <w:noProof/>
                <w:webHidden/>
              </w:rPr>
              <w:t>9</w:t>
            </w:r>
            <w:r>
              <w:rPr>
                <w:noProof/>
                <w:webHidden/>
              </w:rPr>
              <w:fldChar w:fldCharType="end"/>
            </w:r>
          </w:hyperlink>
        </w:p>
        <w:p w14:paraId="4490F07B" w14:textId="1524D6DE" w:rsidR="00BC4CCB" w:rsidRDefault="00BC4CCB">
          <w:pPr>
            <w:pStyle w:val="TOC2"/>
            <w:tabs>
              <w:tab w:val="left" w:pos="960"/>
              <w:tab w:val="right" w:leader="dot" w:pos="9016"/>
            </w:tabs>
            <w:rPr>
              <w:noProof/>
              <w:lang w:eastAsia="en-GB"/>
            </w:rPr>
          </w:pPr>
          <w:hyperlink w:anchor="_Toc216035173" w:history="1">
            <w:r w:rsidRPr="00863C8E">
              <w:rPr>
                <w:rStyle w:val="Hyperlink"/>
                <w:noProof/>
              </w:rPr>
              <w:t>6.1</w:t>
            </w:r>
            <w:r>
              <w:rPr>
                <w:noProof/>
                <w:lang w:eastAsia="en-GB"/>
              </w:rPr>
              <w:tab/>
            </w:r>
            <w:r w:rsidRPr="00863C8E">
              <w:rPr>
                <w:rStyle w:val="Hyperlink"/>
                <w:noProof/>
              </w:rPr>
              <w:t>Example of Working in a Team</w:t>
            </w:r>
            <w:r>
              <w:rPr>
                <w:noProof/>
                <w:webHidden/>
              </w:rPr>
              <w:tab/>
            </w:r>
            <w:r>
              <w:rPr>
                <w:noProof/>
                <w:webHidden/>
              </w:rPr>
              <w:fldChar w:fldCharType="begin"/>
            </w:r>
            <w:r>
              <w:rPr>
                <w:noProof/>
                <w:webHidden/>
              </w:rPr>
              <w:instrText xml:space="preserve"> PAGEREF _Toc216035173 \h </w:instrText>
            </w:r>
            <w:r>
              <w:rPr>
                <w:noProof/>
                <w:webHidden/>
              </w:rPr>
            </w:r>
            <w:r>
              <w:rPr>
                <w:noProof/>
                <w:webHidden/>
              </w:rPr>
              <w:fldChar w:fldCharType="separate"/>
            </w:r>
            <w:r>
              <w:rPr>
                <w:noProof/>
                <w:webHidden/>
              </w:rPr>
              <w:t>9</w:t>
            </w:r>
            <w:r>
              <w:rPr>
                <w:noProof/>
                <w:webHidden/>
              </w:rPr>
              <w:fldChar w:fldCharType="end"/>
            </w:r>
          </w:hyperlink>
        </w:p>
        <w:p w14:paraId="0766760E" w14:textId="63DF4214" w:rsidR="00BC4CCB" w:rsidRDefault="00BC4CCB">
          <w:pPr>
            <w:pStyle w:val="TOC3"/>
            <w:tabs>
              <w:tab w:val="left" w:pos="1440"/>
              <w:tab w:val="right" w:leader="dot" w:pos="9016"/>
            </w:tabs>
            <w:rPr>
              <w:noProof/>
              <w:lang w:eastAsia="en-GB"/>
            </w:rPr>
          </w:pPr>
          <w:hyperlink w:anchor="_Toc216035174" w:history="1">
            <w:r w:rsidRPr="00863C8E">
              <w:rPr>
                <w:rStyle w:val="Hyperlink"/>
                <w:noProof/>
              </w:rPr>
              <w:t>6.1.1</w:t>
            </w:r>
            <w:r>
              <w:rPr>
                <w:noProof/>
                <w:lang w:eastAsia="en-GB"/>
              </w:rPr>
              <w:tab/>
            </w:r>
            <w:r w:rsidRPr="00863C8E">
              <w:rPr>
                <w:rStyle w:val="Hyperlink"/>
                <w:noProof/>
              </w:rPr>
              <w:t>Benefits and Drawbacks of an Unstructured Approach</w:t>
            </w:r>
            <w:r>
              <w:rPr>
                <w:noProof/>
                <w:webHidden/>
              </w:rPr>
              <w:tab/>
            </w:r>
            <w:r>
              <w:rPr>
                <w:noProof/>
                <w:webHidden/>
              </w:rPr>
              <w:fldChar w:fldCharType="begin"/>
            </w:r>
            <w:r>
              <w:rPr>
                <w:noProof/>
                <w:webHidden/>
              </w:rPr>
              <w:instrText xml:space="preserve"> PAGEREF _Toc216035174 \h </w:instrText>
            </w:r>
            <w:r>
              <w:rPr>
                <w:noProof/>
                <w:webHidden/>
              </w:rPr>
            </w:r>
            <w:r>
              <w:rPr>
                <w:noProof/>
                <w:webHidden/>
              </w:rPr>
              <w:fldChar w:fldCharType="separate"/>
            </w:r>
            <w:r>
              <w:rPr>
                <w:noProof/>
                <w:webHidden/>
              </w:rPr>
              <w:t>9</w:t>
            </w:r>
            <w:r>
              <w:rPr>
                <w:noProof/>
                <w:webHidden/>
              </w:rPr>
              <w:fldChar w:fldCharType="end"/>
            </w:r>
          </w:hyperlink>
        </w:p>
        <w:p w14:paraId="00CBA2A0" w14:textId="0EE58D6F" w:rsidR="00BC4CCB" w:rsidRDefault="00BC4CCB">
          <w:pPr>
            <w:pStyle w:val="TOC2"/>
            <w:tabs>
              <w:tab w:val="left" w:pos="960"/>
              <w:tab w:val="right" w:leader="dot" w:pos="9016"/>
            </w:tabs>
            <w:rPr>
              <w:noProof/>
              <w:lang w:eastAsia="en-GB"/>
            </w:rPr>
          </w:pPr>
          <w:hyperlink w:anchor="_Toc216035175" w:history="1">
            <w:r w:rsidRPr="00863C8E">
              <w:rPr>
                <w:rStyle w:val="Hyperlink"/>
                <w:noProof/>
              </w:rPr>
              <w:t>6.2</w:t>
            </w:r>
            <w:r>
              <w:rPr>
                <w:noProof/>
                <w:lang w:eastAsia="en-GB"/>
              </w:rPr>
              <w:tab/>
            </w:r>
            <w:r w:rsidRPr="00863C8E">
              <w:rPr>
                <w:rStyle w:val="Hyperlink"/>
                <w:noProof/>
              </w:rPr>
              <w:t>Teamwork in a Professional Setting</w:t>
            </w:r>
            <w:r>
              <w:rPr>
                <w:noProof/>
                <w:webHidden/>
              </w:rPr>
              <w:tab/>
            </w:r>
            <w:r>
              <w:rPr>
                <w:noProof/>
                <w:webHidden/>
              </w:rPr>
              <w:fldChar w:fldCharType="begin"/>
            </w:r>
            <w:r>
              <w:rPr>
                <w:noProof/>
                <w:webHidden/>
              </w:rPr>
              <w:instrText xml:space="preserve"> PAGEREF _Toc216035175 \h </w:instrText>
            </w:r>
            <w:r>
              <w:rPr>
                <w:noProof/>
                <w:webHidden/>
              </w:rPr>
            </w:r>
            <w:r>
              <w:rPr>
                <w:noProof/>
                <w:webHidden/>
              </w:rPr>
              <w:fldChar w:fldCharType="separate"/>
            </w:r>
            <w:r>
              <w:rPr>
                <w:noProof/>
                <w:webHidden/>
              </w:rPr>
              <w:t>9</w:t>
            </w:r>
            <w:r>
              <w:rPr>
                <w:noProof/>
                <w:webHidden/>
              </w:rPr>
              <w:fldChar w:fldCharType="end"/>
            </w:r>
          </w:hyperlink>
        </w:p>
        <w:p w14:paraId="1F2A75B2" w14:textId="36092683" w:rsidR="00BC4CCB" w:rsidRDefault="00BC4CCB">
          <w:pPr>
            <w:pStyle w:val="TOC3"/>
            <w:tabs>
              <w:tab w:val="left" w:pos="1440"/>
              <w:tab w:val="right" w:leader="dot" w:pos="9016"/>
            </w:tabs>
            <w:rPr>
              <w:noProof/>
              <w:lang w:eastAsia="en-GB"/>
            </w:rPr>
          </w:pPr>
          <w:hyperlink w:anchor="_Toc216035176" w:history="1">
            <w:r w:rsidRPr="00863C8E">
              <w:rPr>
                <w:rStyle w:val="Hyperlink"/>
                <w:noProof/>
              </w:rPr>
              <w:t>6.2.1</w:t>
            </w:r>
            <w:r>
              <w:rPr>
                <w:noProof/>
                <w:lang w:eastAsia="en-GB"/>
              </w:rPr>
              <w:tab/>
            </w:r>
            <w:r w:rsidRPr="00863C8E">
              <w:rPr>
                <w:rStyle w:val="Hyperlink"/>
                <w:noProof/>
              </w:rPr>
              <w:t>Benefits and Drawbacks of a more structured approach</w:t>
            </w:r>
            <w:r>
              <w:rPr>
                <w:noProof/>
                <w:webHidden/>
              </w:rPr>
              <w:tab/>
            </w:r>
            <w:r>
              <w:rPr>
                <w:noProof/>
                <w:webHidden/>
              </w:rPr>
              <w:fldChar w:fldCharType="begin"/>
            </w:r>
            <w:r>
              <w:rPr>
                <w:noProof/>
                <w:webHidden/>
              </w:rPr>
              <w:instrText xml:space="preserve"> PAGEREF _Toc216035176 \h </w:instrText>
            </w:r>
            <w:r>
              <w:rPr>
                <w:noProof/>
                <w:webHidden/>
              </w:rPr>
            </w:r>
            <w:r>
              <w:rPr>
                <w:noProof/>
                <w:webHidden/>
              </w:rPr>
              <w:fldChar w:fldCharType="separate"/>
            </w:r>
            <w:r>
              <w:rPr>
                <w:noProof/>
                <w:webHidden/>
              </w:rPr>
              <w:t>10</w:t>
            </w:r>
            <w:r>
              <w:rPr>
                <w:noProof/>
                <w:webHidden/>
              </w:rPr>
              <w:fldChar w:fldCharType="end"/>
            </w:r>
          </w:hyperlink>
        </w:p>
        <w:p w14:paraId="3AF1EF87" w14:textId="584D658F" w:rsidR="00BC4CCB" w:rsidRDefault="00BC4CCB">
          <w:pPr>
            <w:pStyle w:val="TOC1"/>
            <w:tabs>
              <w:tab w:val="left" w:pos="480"/>
              <w:tab w:val="right" w:leader="dot" w:pos="9016"/>
            </w:tabs>
            <w:rPr>
              <w:noProof/>
              <w:lang w:eastAsia="en-GB"/>
            </w:rPr>
          </w:pPr>
          <w:hyperlink w:anchor="_Toc216035177" w:history="1">
            <w:r w:rsidRPr="00863C8E">
              <w:rPr>
                <w:rStyle w:val="Hyperlink"/>
                <w:noProof/>
              </w:rPr>
              <w:t>7</w:t>
            </w:r>
            <w:r>
              <w:rPr>
                <w:noProof/>
                <w:lang w:eastAsia="en-GB"/>
              </w:rPr>
              <w:tab/>
            </w:r>
            <w:r w:rsidRPr="00863C8E">
              <w:rPr>
                <w:rStyle w:val="Hyperlink"/>
                <w:noProof/>
              </w:rPr>
              <w:t>Conclusion</w:t>
            </w:r>
            <w:r>
              <w:rPr>
                <w:noProof/>
                <w:webHidden/>
              </w:rPr>
              <w:tab/>
            </w:r>
            <w:r>
              <w:rPr>
                <w:noProof/>
                <w:webHidden/>
              </w:rPr>
              <w:fldChar w:fldCharType="begin"/>
            </w:r>
            <w:r>
              <w:rPr>
                <w:noProof/>
                <w:webHidden/>
              </w:rPr>
              <w:instrText xml:space="preserve"> PAGEREF _Toc216035177 \h </w:instrText>
            </w:r>
            <w:r>
              <w:rPr>
                <w:noProof/>
                <w:webHidden/>
              </w:rPr>
            </w:r>
            <w:r>
              <w:rPr>
                <w:noProof/>
                <w:webHidden/>
              </w:rPr>
              <w:fldChar w:fldCharType="separate"/>
            </w:r>
            <w:r>
              <w:rPr>
                <w:noProof/>
                <w:webHidden/>
              </w:rPr>
              <w:t>11</w:t>
            </w:r>
            <w:r>
              <w:rPr>
                <w:noProof/>
                <w:webHidden/>
              </w:rPr>
              <w:fldChar w:fldCharType="end"/>
            </w:r>
          </w:hyperlink>
        </w:p>
        <w:p w14:paraId="6E7EE66B" w14:textId="69F208FC" w:rsidR="00BC4CCB" w:rsidRDefault="00BC4CCB">
          <w:pPr>
            <w:pStyle w:val="TOC1"/>
            <w:tabs>
              <w:tab w:val="left" w:pos="480"/>
              <w:tab w:val="right" w:leader="dot" w:pos="9016"/>
            </w:tabs>
            <w:rPr>
              <w:noProof/>
              <w:lang w:eastAsia="en-GB"/>
            </w:rPr>
          </w:pPr>
          <w:hyperlink w:anchor="_Toc216035178" w:history="1">
            <w:r w:rsidRPr="00863C8E">
              <w:rPr>
                <w:rStyle w:val="Hyperlink"/>
                <w:noProof/>
              </w:rPr>
              <w:t>8</w:t>
            </w:r>
            <w:r>
              <w:rPr>
                <w:noProof/>
                <w:lang w:eastAsia="en-GB"/>
              </w:rPr>
              <w:tab/>
            </w:r>
            <w:r w:rsidRPr="00863C8E">
              <w:rPr>
                <w:rStyle w:val="Hyperlink"/>
                <w:noProof/>
              </w:rPr>
              <w:t>Reference List</w:t>
            </w:r>
            <w:r>
              <w:rPr>
                <w:noProof/>
                <w:webHidden/>
              </w:rPr>
              <w:tab/>
            </w:r>
            <w:r>
              <w:rPr>
                <w:noProof/>
                <w:webHidden/>
              </w:rPr>
              <w:fldChar w:fldCharType="begin"/>
            </w:r>
            <w:r>
              <w:rPr>
                <w:noProof/>
                <w:webHidden/>
              </w:rPr>
              <w:instrText xml:space="preserve"> PAGEREF _Toc216035178 \h </w:instrText>
            </w:r>
            <w:r>
              <w:rPr>
                <w:noProof/>
                <w:webHidden/>
              </w:rPr>
            </w:r>
            <w:r>
              <w:rPr>
                <w:noProof/>
                <w:webHidden/>
              </w:rPr>
              <w:fldChar w:fldCharType="separate"/>
            </w:r>
            <w:r>
              <w:rPr>
                <w:noProof/>
                <w:webHidden/>
              </w:rPr>
              <w:t>12</w:t>
            </w:r>
            <w:r>
              <w:rPr>
                <w:noProof/>
                <w:webHidden/>
              </w:rPr>
              <w:fldChar w:fldCharType="end"/>
            </w:r>
          </w:hyperlink>
        </w:p>
        <w:p w14:paraId="3821A2B8" w14:textId="155A8D43" w:rsidR="00BF3BB3" w:rsidRDefault="00BF3BB3">
          <w:r>
            <w:rPr>
              <w:b/>
              <w:bCs/>
            </w:rPr>
            <w:fldChar w:fldCharType="end"/>
          </w:r>
        </w:p>
      </w:sdtContent>
    </w:sdt>
    <w:p w14:paraId="793B6729" w14:textId="750861F4" w:rsidR="00B869EA" w:rsidRDefault="00B869EA">
      <w:r>
        <w:br w:type="page"/>
      </w:r>
    </w:p>
    <w:p w14:paraId="0E0EBF82" w14:textId="4B9CAFA4" w:rsidR="000665AC" w:rsidRDefault="005C1CB6" w:rsidP="00847408">
      <w:pPr>
        <w:pStyle w:val="Heading1"/>
      </w:pPr>
      <w:bookmarkStart w:id="0" w:name="_Toc216035162"/>
      <w:r>
        <w:lastRenderedPageBreak/>
        <w:t>Introduction</w:t>
      </w:r>
      <w:bookmarkEnd w:id="0"/>
    </w:p>
    <w:p w14:paraId="5A9755EE" w14:textId="4E597C0B" w:rsidR="00847408" w:rsidRDefault="00710268">
      <w:r>
        <w:t xml:space="preserve">This report will look at </w:t>
      </w:r>
      <w:r w:rsidR="00C65E74">
        <w:t>engineering, its</w:t>
      </w:r>
      <w:r>
        <w:t xml:space="preserve"> role in society and the responsibilities it needs to maintain as the most fundamental industry on the planet. It will look at a few real-world examples of risk within the industry analysing some risks and potential solutions</w:t>
      </w:r>
      <w:r w:rsidR="00E9721F">
        <w:t>, as well as the more social aspects such as team structure.</w:t>
      </w:r>
      <w:r w:rsidR="00847408">
        <w:br w:type="page"/>
      </w:r>
    </w:p>
    <w:p w14:paraId="7624FE28" w14:textId="4DFE097F" w:rsidR="00847408" w:rsidRDefault="00990C55" w:rsidP="00847408">
      <w:pPr>
        <w:pStyle w:val="Heading1"/>
      </w:pPr>
      <w:bookmarkStart w:id="1" w:name="_Toc216035163"/>
      <w:r>
        <w:lastRenderedPageBreak/>
        <w:t>Health, Safety and Risk Assessments</w:t>
      </w:r>
      <w:bookmarkEnd w:id="1"/>
    </w:p>
    <w:p w14:paraId="294B987D" w14:textId="2D445D71" w:rsidR="008B6586" w:rsidRDefault="008B6586" w:rsidP="008B6586">
      <w:pPr>
        <w:pStyle w:val="Heading2"/>
      </w:pPr>
      <w:bookmarkStart w:id="2" w:name="_Toc216035164"/>
      <w:r>
        <w:t>Risks within Engineering</w:t>
      </w:r>
      <w:bookmarkEnd w:id="2"/>
    </w:p>
    <w:p w14:paraId="3DA9E5E9" w14:textId="79A55233" w:rsidR="008B6586" w:rsidRDefault="008B6586" w:rsidP="008B6586">
      <w:r>
        <w:t>The Lathe is a heavy piece of machinery that works by spinning a workpiece within a chuck and moving it against a cutting tool which removes material until the desired product is achieved. Though the lathe is useful to produce engineered items it is a dangerous machine that can injure if used without due caution.</w:t>
      </w:r>
    </w:p>
    <w:p w14:paraId="3F5AE74F" w14:textId="6A67E27C" w:rsidR="00371784" w:rsidRDefault="009F2600" w:rsidP="009F2600">
      <w:r>
        <w:t xml:space="preserve">The supply of machinery safety regulations </w:t>
      </w:r>
      <w:r w:rsidR="00194507">
        <w:t>(</w:t>
      </w:r>
      <w:r w:rsidR="00194507" w:rsidRPr="003E016C">
        <w:t>Legislation.gov.uk</w:t>
      </w:r>
      <w:r w:rsidR="00194507">
        <w:t xml:space="preserve">, </w:t>
      </w:r>
      <w:r>
        <w:t>2008</w:t>
      </w:r>
      <w:r w:rsidR="00194507">
        <w:t>)</w:t>
      </w:r>
      <w:r w:rsidR="003E016C">
        <w:t xml:space="preserve"> </w:t>
      </w:r>
      <w:r>
        <w:t xml:space="preserve">outline the rules that must be followed when operating machinery, </w:t>
      </w:r>
      <w:r w:rsidR="00371784">
        <w:t>a few of them are as follows:</w:t>
      </w:r>
    </w:p>
    <w:p w14:paraId="6834DEFC" w14:textId="369A64B6" w:rsidR="00371784" w:rsidRDefault="00371784" w:rsidP="00371784">
      <w:pPr>
        <w:pStyle w:val="ListParagraph"/>
        <w:numPr>
          <w:ilvl w:val="0"/>
          <w:numId w:val="5"/>
        </w:numPr>
      </w:pPr>
      <w:r>
        <w:t>Regular maintenance must be carried out on the machines to ensure proper working order and no ‘Malfunctions’.</w:t>
      </w:r>
    </w:p>
    <w:p w14:paraId="784F61CB" w14:textId="58F197DF" w:rsidR="00371784" w:rsidRDefault="00371784" w:rsidP="00371784">
      <w:pPr>
        <w:pStyle w:val="ListParagraph"/>
        <w:numPr>
          <w:ilvl w:val="0"/>
          <w:numId w:val="5"/>
        </w:numPr>
      </w:pPr>
      <w:r>
        <w:t xml:space="preserve">Either competence with the machinery or being supervised by a competent party. </w:t>
      </w:r>
    </w:p>
    <w:p w14:paraId="6123F570" w14:textId="2FABFF58" w:rsidR="00371784" w:rsidRDefault="00371784" w:rsidP="00371784">
      <w:pPr>
        <w:pStyle w:val="ListParagraph"/>
        <w:numPr>
          <w:ilvl w:val="0"/>
          <w:numId w:val="5"/>
        </w:numPr>
      </w:pPr>
      <w:r>
        <w:t>Keeping the operating area clear of swarf and debris before and after operation.</w:t>
      </w:r>
    </w:p>
    <w:p w14:paraId="77825E31" w14:textId="06239EC6" w:rsidR="00371784" w:rsidRDefault="00371784" w:rsidP="00371784">
      <w:pPr>
        <w:pStyle w:val="ListParagraph"/>
        <w:numPr>
          <w:ilvl w:val="0"/>
          <w:numId w:val="5"/>
        </w:numPr>
      </w:pPr>
      <w:r>
        <w:t>Maximum amount of time one can operate a machine.</w:t>
      </w:r>
    </w:p>
    <w:p w14:paraId="42D6CEEB" w14:textId="618A410F" w:rsidR="00371784" w:rsidRDefault="00194507" w:rsidP="00194507">
      <w:r>
        <w:t xml:space="preserve">Operators must wear suitable PPE, as enforced by The HSE 1992 PPE Regulations (HSE, 2002). At UWTSD this </w:t>
      </w:r>
      <w:r w:rsidR="00786C25">
        <w:t>includes</w:t>
      </w:r>
      <w:r>
        <w:t xml:space="preserve"> an issued button-down shirt, steel toe capped boots and the supplied safety goggles.</w:t>
      </w:r>
      <w:r>
        <w:t xml:space="preserve"> This was relevant when completing the Workshop induction sessions, during which, students machine a cylindrical piece using the lathe.</w:t>
      </w:r>
    </w:p>
    <w:p w14:paraId="544AF993" w14:textId="6BA03540" w:rsidR="00194507" w:rsidRDefault="00194507" w:rsidP="00194507">
      <w:pPr>
        <w:pStyle w:val="Caption"/>
        <w:keepNext/>
      </w:pPr>
      <w:r>
        <w:t xml:space="preserve">Table </w:t>
      </w:r>
      <w:fldSimple w:instr=" SEQ Table \* ARABIC ">
        <w:r w:rsidR="00024E6D">
          <w:rPr>
            <w:noProof/>
          </w:rPr>
          <w:t>1</w:t>
        </w:r>
      </w:fldSimple>
      <w:r>
        <w:t xml:space="preserve"> Risk Assessment for Lathe Use</w:t>
      </w:r>
    </w:p>
    <w:tbl>
      <w:tblPr>
        <w:tblStyle w:val="TableGrid"/>
        <w:tblW w:w="0" w:type="auto"/>
        <w:tblLook w:val="04A0" w:firstRow="1" w:lastRow="0" w:firstColumn="1" w:lastColumn="0" w:noHBand="0" w:noVBand="1"/>
      </w:tblPr>
      <w:tblGrid>
        <w:gridCol w:w="1510"/>
        <w:gridCol w:w="1366"/>
        <w:gridCol w:w="1305"/>
        <w:gridCol w:w="1258"/>
        <w:gridCol w:w="1166"/>
        <w:gridCol w:w="1164"/>
        <w:gridCol w:w="1247"/>
      </w:tblGrid>
      <w:tr w:rsidR="008A39B9" w14:paraId="0CCAD36B" w14:textId="0823EDCA" w:rsidTr="008A39B9">
        <w:tc>
          <w:tcPr>
            <w:tcW w:w="1642" w:type="dxa"/>
          </w:tcPr>
          <w:p w14:paraId="4C3799BE" w14:textId="10403CD2" w:rsidR="008A39B9" w:rsidRDefault="008A39B9" w:rsidP="00990C55">
            <w:r>
              <w:t>Hazards</w:t>
            </w:r>
          </w:p>
        </w:tc>
        <w:tc>
          <w:tcPr>
            <w:tcW w:w="1071" w:type="dxa"/>
          </w:tcPr>
          <w:p w14:paraId="50869CF3" w14:textId="60EC2646" w:rsidR="008A39B9" w:rsidRDefault="008A39B9" w:rsidP="00990C55">
            <w:r>
              <w:t>Associated Risks</w:t>
            </w:r>
          </w:p>
        </w:tc>
        <w:tc>
          <w:tcPr>
            <w:tcW w:w="1298" w:type="dxa"/>
          </w:tcPr>
          <w:p w14:paraId="0C11E518" w14:textId="59D1CA10" w:rsidR="008A39B9" w:rsidRDefault="008A39B9" w:rsidP="00990C55">
            <w:r>
              <w:t>Persons at risk</w:t>
            </w:r>
          </w:p>
        </w:tc>
        <w:tc>
          <w:tcPr>
            <w:tcW w:w="1240" w:type="dxa"/>
          </w:tcPr>
          <w:p w14:paraId="258E7FBE" w14:textId="38029269" w:rsidR="008A39B9" w:rsidRDefault="008A39B9" w:rsidP="00990C55">
            <w:r>
              <w:t>Steps to Avoid Risk</w:t>
            </w:r>
          </w:p>
        </w:tc>
        <w:tc>
          <w:tcPr>
            <w:tcW w:w="1195" w:type="dxa"/>
          </w:tcPr>
          <w:p w14:paraId="66C77470" w14:textId="2BBF469A" w:rsidR="008A39B9" w:rsidRDefault="008A39B9" w:rsidP="00990C55">
            <w:r>
              <w:t>PPE</w:t>
            </w:r>
          </w:p>
        </w:tc>
        <w:tc>
          <w:tcPr>
            <w:tcW w:w="1249" w:type="dxa"/>
          </w:tcPr>
          <w:p w14:paraId="47254781" w14:textId="6B663F9C" w:rsidR="008A39B9" w:rsidRDefault="008A39B9" w:rsidP="00990C55">
            <w:r>
              <w:t>Likely Hood</w:t>
            </w:r>
          </w:p>
        </w:tc>
        <w:tc>
          <w:tcPr>
            <w:tcW w:w="1321" w:type="dxa"/>
          </w:tcPr>
          <w:p w14:paraId="65661813" w14:textId="2AA6CB2E" w:rsidR="008A39B9" w:rsidRDefault="008A39B9" w:rsidP="00990C55">
            <w:r>
              <w:t>Severity</w:t>
            </w:r>
          </w:p>
        </w:tc>
      </w:tr>
      <w:tr w:rsidR="008A39B9" w14:paraId="7A57D7E4" w14:textId="18B68BDD" w:rsidTr="008A39B9">
        <w:tc>
          <w:tcPr>
            <w:tcW w:w="1642" w:type="dxa"/>
          </w:tcPr>
          <w:p w14:paraId="5C1D6478" w14:textId="2125ADEB" w:rsidR="008A39B9" w:rsidRPr="008A39B9" w:rsidRDefault="008A39B9" w:rsidP="00990C55">
            <w:pPr>
              <w:rPr>
                <w:sz w:val="20"/>
                <w:szCs w:val="20"/>
              </w:rPr>
            </w:pPr>
            <w:r w:rsidRPr="008A39B9">
              <w:rPr>
                <w:sz w:val="20"/>
                <w:szCs w:val="20"/>
              </w:rPr>
              <w:t>Spinning machinery</w:t>
            </w:r>
          </w:p>
        </w:tc>
        <w:tc>
          <w:tcPr>
            <w:tcW w:w="1071" w:type="dxa"/>
          </w:tcPr>
          <w:p w14:paraId="4D866291" w14:textId="747DCEE4" w:rsidR="008A39B9" w:rsidRPr="008A39B9" w:rsidRDefault="008A39B9" w:rsidP="00990C55">
            <w:pPr>
              <w:rPr>
                <w:sz w:val="20"/>
                <w:szCs w:val="20"/>
              </w:rPr>
            </w:pPr>
            <w:r w:rsidRPr="008A39B9">
              <w:rPr>
                <w:sz w:val="20"/>
                <w:szCs w:val="20"/>
              </w:rPr>
              <w:t>Cuts, getting caught in machine</w:t>
            </w:r>
            <w:r>
              <w:rPr>
                <w:sz w:val="20"/>
                <w:szCs w:val="20"/>
              </w:rPr>
              <w:t xml:space="preserve">, </w:t>
            </w:r>
          </w:p>
        </w:tc>
        <w:tc>
          <w:tcPr>
            <w:tcW w:w="1298" w:type="dxa"/>
          </w:tcPr>
          <w:p w14:paraId="6EA43D10" w14:textId="3B45DAF5" w:rsidR="008A39B9" w:rsidRPr="008A39B9" w:rsidRDefault="008A39B9" w:rsidP="00990C55">
            <w:pPr>
              <w:rPr>
                <w:sz w:val="20"/>
                <w:szCs w:val="20"/>
              </w:rPr>
            </w:pPr>
            <w:r>
              <w:rPr>
                <w:sz w:val="20"/>
                <w:szCs w:val="20"/>
              </w:rPr>
              <w:t>Operator</w:t>
            </w:r>
          </w:p>
        </w:tc>
        <w:tc>
          <w:tcPr>
            <w:tcW w:w="1240" w:type="dxa"/>
          </w:tcPr>
          <w:p w14:paraId="2DC7771D" w14:textId="6CADF76B" w:rsidR="008A39B9" w:rsidRPr="008A39B9" w:rsidRDefault="008A39B9" w:rsidP="00990C55">
            <w:pPr>
              <w:rPr>
                <w:sz w:val="20"/>
                <w:szCs w:val="20"/>
              </w:rPr>
            </w:pPr>
            <w:r>
              <w:rPr>
                <w:sz w:val="20"/>
                <w:szCs w:val="20"/>
              </w:rPr>
              <w:t>Use correct PPE</w:t>
            </w:r>
            <w:r w:rsidR="00F45EA9">
              <w:rPr>
                <w:sz w:val="20"/>
                <w:szCs w:val="20"/>
              </w:rPr>
              <w:t>, no loose clothes/hair</w:t>
            </w:r>
          </w:p>
        </w:tc>
        <w:tc>
          <w:tcPr>
            <w:tcW w:w="1195" w:type="dxa"/>
          </w:tcPr>
          <w:p w14:paraId="58316761" w14:textId="63CD3376" w:rsidR="008A39B9" w:rsidRPr="008A39B9" w:rsidRDefault="008A39B9" w:rsidP="00990C55">
            <w:pPr>
              <w:rPr>
                <w:sz w:val="20"/>
                <w:szCs w:val="20"/>
              </w:rPr>
            </w:pPr>
            <w:r>
              <w:rPr>
                <w:sz w:val="20"/>
                <w:szCs w:val="20"/>
              </w:rPr>
              <w:t>Steel toe boots, goggles, protective shirt</w:t>
            </w:r>
          </w:p>
        </w:tc>
        <w:tc>
          <w:tcPr>
            <w:tcW w:w="1249" w:type="dxa"/>
          </w:tcPr>
          <w:p w14:paraId="14C15E12" w14:textId="31641FAD" w:rsidR="008A39B9" w:rsidRPr="008A39B9" w:rsidRDefault="00F45EA9" w:rsidP="00990C55">
            <w:pPr>
              <w:rPr>
                <w:sz w:val="20"/>
                <w:szCs w:val="20"/>
              </w:rPr>
            </w:pPr>
            <w:r>
              <w:rPr>
                <w:sz w:val="20"/>
                <w:szCs w:val="20"/>
              </w:rPr>
              <w:t>Medium</w:t>
            </w:r>
          </w:p>
        </w:tc>
        <w:tc>
          <w:tcPr>
            <w:tcW w:w="1321" w:type="dxa"/>
          </w:tcPr>
          <w:p w14:paraId="2E205389" w14:textId="08E83E91" w:rsidR="008A39B9" w:rsidRPr="008A39B9" w:rsidRDefault="008A39B9" w:rsidP="00990C55">
            <w:pPr>
              <w:rPr>
                <w:sz w:val="20"/>
                <w:szCs w:val="20"/>
              </w:rPr>
            </w:pPr>
            <w:r>
              <w:rPr>
                <w:sz w:val="20"/>
                <w:szCs w:val="20"/>
              </w:rPr>
              <w:t>High</w:t>
            </w:r>
          </w:p>
        </w:tc>
      </w:tr>
      <w:tr w:rsidR="008A39B9" w14:paraId="5134FA77" w14:textId="293175BA" w:rsidTr="008A39B9">
        <w:tc>
          <w:tcPr>
            <w:tcW w:w="1642" w:type="dxa"/>
          </w:tcPr>
          <w:p w14:paraId="17023600" w14:textId="0625DD9B" w:rsidR="008A39B9" w:rsidRPr="008A39B9" w:rsidRDefault="008A39B9" w:rsidP="00990C55">
            <w:pPr>
              <w:rPr>
                <w:sz w:val="20"/>
                <w:szCs w:val="20"/>
              </w:rPr>
            </w:pPr>
            <w:r>
              <w:rPr>
                <w:sz w:val="20"/>
                <w:szCs w:val="20"/>
              </w:rPr>
              <w:t>Sharp Swarf</w:t>
            </w:r>
          </w:p>
        </w:tc>
        <w:tc>
          <w:tcPr>
            <w:tcW w:w="1071" w:type="dxa"/>
          </w:tcPr>
          <w:p w14:paraId="4BE70B3A" w14:textId="1A58A515" w:rsidR="008A39B9" w:rsidRPr="008A39B9" w:rsidRDefault="008A39B9" w:rsidP="00990C55">
            <w:pPr>
              <w:rPr>
                <w:sz w:val="20"/>
                <w:szCs w:val="20"/>
              </w:rPr>
            </w:pPr>
            <w:r>
              <w:rPr>
                <w:sz w:val="20"/>
                <w:szCs w:val="20"/>
              </w:rPr>
              <w:t>Metal splinters, cuts, getting caught in machine</w:t>
            </w:r>
            <w:r w:rsidR="00F45EA9">
              <w:rPr>
                <w:sz w:val="20"/>
                <w:szCs w:val="20"/>
              </w:rPr>
              <w:t>, Burns</w:t>
            </w:r>
          </w:p>
        </w:tc>
        <w:tc>
          <w:tcPr>
            <w:tcW w:w="1298" w:type="dxa"/>
          </w:tcPr>
          <w:p w14:paraId="4ADE4E54" w14:textId="1C6F72FC" w:rsidR="008A39B9" w:rsidRPr="008A39B9" w:rsidRDefault="008A39B9" w:rsidP="00990C55">
            <w:pPr>
              <w:rPr>
                <w:sz w:val="20"/>
                <w:szCs w:val="20"/>
              </w:rPr>
            </w:pPr>
            <w:r>
              <w:rPr>
                <w:sz w:val="20"/>
                <w:szCs w:val="20"/>
              </w:rPr>
              <w:t>Operator</w:t>
            </w:r>
          </w:p>
        </w:tc>
        <w:tc>
          <w:tcPr>
            <w:tcW w:w="1240" w:type="dxa"/>
          </w:tcPr>
          <w:p w14:paraId="4D6FCC6C" w14:textId="592F195E" w:rsidR="008A39B9" w:rsidRPr="008A39B9" w:rsidRDefault="008A39B9" w:rsidP="00990C55">
            <w:pPr>
              <w:rPr>
                <w:sz w:val="20"/>
                <w:szCs w:val="20"/>
              </w:rPr>
            </w:pPr>
            <w:r>
              <w:rPr>
                <w:sz w:val="20"/>
                <w:szCs w:val="20"/>
              </w:rPr>
              <w:t>Clear station at regular intervals</w:t>
            </w:r>
          </w:p>
        </w:tc>
        <w:tc>
          <w:tcPr>
            <w:tcW w:w="1195" w:type="dxa"/>
          </w:tcPr>
          <w:p w14:paraId="55023841" w14:textId="523C1D6B" w:rsidR="008A39B9" w:rsidRPr="008A39B9" w:rsidRDefault="008A39B9" w:rsidP="00990C55">
            <w:pPr>
              <w:rPr>
                <w:sz w:val="20"/>
                <w:szCs w:val="20"/>
              </w:rPr>
            </w:pPr>
            <w:r>
              <w:rPr>
                <w:sz w:val="20"/>
                <w:szCs w:val="20"/>
              </w:rPr>
              <w:t>Steel toe boots, goggles, protective shirt</w:t>
            </w:r>
          </w:p>
        </w:tc>
        <w:tc>
          <w:tcPr>
            <w:tcW w:w="1249" w:type="dxa"/>
          </w:tcPr>
          <w:p w14:paraId="6883CCD0" w14:textId="4A4B42B0" w:rsidR="008A39B9" w:rsidRPr="008A39B9" w:rsidRDefault="00F45EA9" w:rsidP="00990C55">
            <w:pPr>
              <w:rPr>
                <w:sz w:val="20"/>
                <w:szCs w:val="20"/>
              </w:rPr>
            </w:pPr>
            <w:r>
              <w:rPr>
                <w:sz w:val="20"/>
                <w:szCs w:val="20"/>
              </w:rPr>
              <w:t>Low</w:t>
            </w:r>
          </w:p>
        </w:tc>
        <w:tc>
          <w:tcPr>
            <w:tcW w:w="1321" w:type="dxa"/>
          </w:tcPr>
          <w:p w14:paraId="697E3AEE" w14:textId="1F6BB9B4" w:rsidR="008A39B9" w:rsidRPr="008A39B9" w:rsidRDefault="00F45EA9" w:rsidP="00990C55">
            <w:pPr>
              <w:rPr>
                <w:sz w:val="20"/>
                <w:szCs w:val="20"/>
              </w:rPr>
            </w:pPr>
            <w:r>
              <w:rPr>
                <w:sz w:val="20"/>
                <w:szCs w:val="20"/>
              </w:rPr>
              <w:t>Medium</w:t>
            </w:r>
          </w:p>
        </w:tc>
      </w:tr>
      <w:tr w:rsidR="008A39B9" w14:paraId="32CA1E97" w14:textId="2AA7BEEA" w:rsidTr="008A39B9">
        <w:tc>
          <w:tcPr>
            <w:tcW w:w="1642" w:type="dxa"/>
          </w:tcPr>
          <w:p w14:paraId="787993CC" w14:textId="361F4DEA" w:rsidR="008A39B9" w:rsidRPr="008A39B9" w:rsidRDefault="008A39B9" w:rsidP="00990C55">
            <w:pPr>
              <w:rPr>
                <w:sz w:val="20"/>
                <w:szCs w:val="20"/>
              </w:rPr>
            </w:pPr>
            <w:r>
              <w:rPr>
                <w:sz w:val="20"/>
                <w:szCs w:val="20"/>
              </w:rPr>
              <w:t>Pieces Coming Loose</w:t>
            </w:r>
          </w:p>
        </w:tc>
        <w:tc>
          <w:tcPr>
            <w:tcW w:w="1071" w:type="dxa"/>
          </w:tcPr>
          <w:p w14:paraId="06F3EB13" w14:textId="721E42A4" w:rsidR="008A39B9" w:rsidRPr="008A39B9" w:rsidRDefault="008A39B9" w:rsidP="00990C55">
            <w:pPr>
              <w:rPr>
                <w:sz w:val="20"/>
                <w:szCs w:val="20"/>
              </w:rPr>
            </w:pPr>
            <w:r>
              <w:rPr>
                <w:sz w:val="20"/>
                <w:szCs w:val="20"/>
              </w:rPr>
              <w:t>Blunt force impacts, cuts, damage to machine</w:t>
            </w:r>
          </w:p>
        </w:tc>
        <w:tc>
          <w:tcPr>
            <w:tcW w:w="1298" w:type="dxa"/>
          </w:tcPr>
          <w:p w14:paraId="6B2800E1" w14:textId="03EA4A9A" w:rsidR="008A39B9" w:rsidRPr="008A39B9" w:rsidRDefault="008A39B9" w:rsidP="00990C55">
            <w:pPr>
              <w:rPr>
                <w:sz w:val="20"/>
                <w:szCs w:val="20"/>
              </w:rPr>
            </w:pPr>
            <w:r>
              <w:rPr>
                <w:sz w:val="20"/>
                <w:szCs w:val="20"/>
              </w:rPr>
              <w:t>Operator, persons nearby, collateral damage to environment</w:t>
            </w:r>
          </w:p>
        </w:tc>
        <w:tc>
          <w:tcPr>
            <w:tcW w:w="1240" w:type="dxa"/>
          </w:tcPr>
          <w:p w14:paraId="78B696AB" w14:textId="06CE3734" w:rsidR="008A39B9" w:rsidRPr="008A39B9" w:rsidRDefault="008A39B9" w:rsidP="00990C55">
            <w:pPr>
              <w:rPr>
                <w:sz w:val="20"/>
                <w:szCs w:val="20"/>
              </w:rPr>
            </w:pPr>
            <w:r>
              <w:rPr>
                <w:sz w:val="20"/>
                <w:szCs w:val="20"/>
              </w:rPr>
              <w:t>Correct checks before use</w:t>
            </w:r>
          </w:p>
        </w:tc>
        <w:tc>
          <w:tcPr>
            <w:tcW w:w="1195" w:type="dxa"/>
          </w:tcPr>
          <w:p w14:paraId="0FBF23B9" w14:textId="61D39346" w:rsidR="008A39B9" w:rsidRPr="008A39B9" w:rsidRDefault="008A39B9" w:rsidP="00990C55">
            <w:pPr>
              <w:rPr>
                <w:sz w:val="20"/>
                <w:szCs w:val="20"/>
              </w:rPr>
            </w:pPr>
            <w:r>
              <w:rPr>
                <w:sz w:val="20"/>
                <w:szCs w:val="20"/>
              </w:rPr>
              <w:t>Steel toe boots, goggles, protective shirt</w:t>
            </w:r>
          </w:p>
        </w:tc>
        <w:tc>
          <w:tcPr>
            <w:tcW w:w="1249" w:type="dxa"/>
          </w:tcPr>
          <w:p w14:paraId="180B4EC2" w14:textId="6562A281" w:rsidR="008A39B9" w:rsidRPr="008A39B9" w:rsidRDefault="00F45EA9" w:rsidP="00990C55">
            <w:pPr>
              <w:rPr>
                <w:sz w:val="20"/>
                <w:szCs w:val="20"/>
              </w:rPr>
            </w:pPr>
            <w:r>
              <w:rPr>
                <w:sz w:val="20"/>
                <w:szCs w:val="20"/>
              </w:rPr>
              <w:t>Medium</w:t>
            </w:r>
          </w:p>
        </w:tc>
        <w:tc>
          <w:tcPr>
            <w:tcW w:w="1321" w:type="dxa"/>
          </w:tcPr>
          <w:p w14:paraId="0053D38E" w14:textId="60FF7ED1" w:rsidR="008A39B9" w:rsidRPr="008A39B9" w:rsidRDefault="00F45EA9" w:rsidP="00990C55">
            <w:pPr>
              <w:rPr>
                <w:sz w:val="20"/>
                <w:szCs w:val="20"/>
              </w:rPr>
            </w:pPr>
            <w:r>
              <w:rPr>
                <w:sz w:val="20"/>
                <w:szCs w:val="20"/>
              </w:rPr>
              <w:t>High</w:t>
            </w:r>
          </w:p>
        </w:tc>
      </w:tr>
    </w:tbl>
    <w:p w14:paraId="5FC39751" w14:textId="77777777" w:rsidR="00371784" w:rsidRDefault="00371784" w:rsidP="00990C55"/>
    <w:p w14:paraId="36B1CA54" w14:textId="2B909CAE" w:rsidR="000C001C" w:rsidRDefault="00990C55" w:rsidP="000C001C">
      <w:pPr>
        <w:pStyle w:val="Heading1"/>
      </w:pPr>
      <w:bookmarkStart w:id="3" w:name="_Toc216035165"/>
      <w:r>
        <w:lastRenderedPageBreak/>
        <w:t>Security Risk Matrix</w:t>
      </w:r>
      <w:bookmarkEnd w:id="3"/>
    </w:p>
    <w:p w14:paraId="318A4E52" w14:textId="1C33B398" w:rsidR="00445016" w:rsidRDefault="00B40D62" w:rsidP="00B40D62">
      <w:pPr>
        <w:pStyle w:val="Heading2"/>
      </w:pPr>
      <w:bookmarkStart w:id="4" w:name="_Toc216035166"/>
      <w:r>
        <w:t>Modern Risks to the Automotive Industry</w:t>
      </w:r>
      <w:bookmarkEnd w:id="4"/>
    </w:p>
    <w:p w14:paraId="1B29D5B4" w14:textId="29FBB635" w:rsidR="00B40D62" w:rsidRDefault="00786C25" w:rsidP="00B40D62">
      <w:r>
        <w:t>Today</w:t>
      </w:r>
      <w:r w:rsidR="00B40D62">
        <w:t xml:space="preserve"> technology has become more prevalent in everything we do, especially in the cars we drive. Electric vehicles though having been around since the early 1800s are more developed and integrated than they ever have been, however, this comes with the guarantee of more risks.</w:t>
      </w:r>
    </w:p>
    <w:p w14:paraId="647D4CD1" w14:textId="7FAE6057" w:rsidR="00BB5A2D" w:rsidRDefault="00B40D62" w:rsidP="00B40D62">
      <w:r>
        <w:t xml:space="preserve">Electric cars such as Tesla are </w:t>
      </w:r>
      <w:r w:rsidR="00BB5A2D">
        <w:t>well known for</w:t>
      </w:r>
      <w:r>
        <w:t xml:space="preserve"> their automatic </w:t>
      </w:r>
      <w:r w:rsidR="00BB5A2D">
        <w:t>driving capabilities, despite not being advertised as a totally autonomous vehicle, one of the dangers they bring is people being “asleep” at the wheel. In August 2025 Tesla was found partially liable for a fatal car crash</w:t>
      </w:r>
      <w:r w:rsidR="00786C25">
        <w:t>.</w:t>
      </w:r>
      <w:r w:rsidR="003E016C">
        <w:t xml:space="preserve"> </w:t>
      </w:r>
      <w:r w:rsidR="00786C25">
        <w:t>(BBC,</w:t>
      </w:r>
      <w:r w:rsidR="00786C25" w:rsidRPr="003E016C">
        <w:t xml:space="preserve"> 2025)</w:t>
      </w:r>
    </w:p>
    <w:p w14:paraId="025781EB" w14:textId="7C63921B" w:rsidR="00BB5A2D" w:rsidRDefault="0013710B" w:rsidP="00B40D62">
      <w:r>
        <w:t xml:space="preserve">As cars become more advanced and reliant on </w:t>
      </w:r>
      <w:r w:rsidR="00786C25">
        <w:t>technology,</w:t>
      </w:r>
      <w:r>
        <w:t xml:space="preserve"> they are </w:t>
      </w:r>
      <w:r w:rsidR="00786C25">
        <w:t>opened</w:t>
      </w:r>
      <w:r>
        <w:t xml:space="preserve"> to more security leaks such as hacking which can expose hackers to customers private information</w:t>
      </w:r>
      <w:r w:rsidR="00786C25">
        <w:t>.</w:t>
      </w:r>
      <w:r>
        <w:t xml:space="preserve"> </w:t>
      </w:r>
      <w:r w:rsidR="00786C25">
        <w:t>(</w:t>
      </w:r>
      <w:r w:rsidR="00786C25" w:rsidRPr="00786C25">
        <w:t>Forbes</w:t>
      </w:r>
      <w:r w:rsidR="00786C25">
        <w:t xml:space="preserve">, </w:t>
      </w:r>
      <w:r w:rsidR="00786C25" w:rsidRPr="00B95858">
        <w:t>2025</w:t>
      </w:r>
      <w:r w:rsidR="00786C25" w:rsidRPr="00786C25">
        <w:t>)</w:t>
      </w:r>
    </w:p>
    <w:p w14:paraId="3B5462F1" w14:textId="66B1C592" w:rsidR="00761EE2" w:rsidRDefault="00C440DD" w:rsidP="00B40D62">
      <w:r>
        <w:t xml:space="preserve">With increased globalisation the supply chain that goes into </w:t>
      </w:r>
      <w:r w:rsidR="002865D0">
        <w:t>creating</w:t>
      </w:r>
      <w:r>
        <w:t xml:space="preserve"> single vehicle is expansive and spans across diffe</w:t>
      </w:r>
      <w:r w:rsidR="002865D0">
        <w:t xml:space="preserve">ring regulations from many countries. This can cause production to be halted if a single supplier has issues, especially with cyber security. In 2025 Jaguar Land Rover had a cyber security hack causing production to be ceased for 5 weeks and costed about £1.9 billion. </w:t>
      </w:r>
      <w:r w:rsidR="00D1068F">
        <w:t>(BBC, 2025)</w:t>
      </w:r>
    </w:p>
    <w:p w14:paraId="6E88BD2E" w14:textId="2E5207BB" w:rsidR="0064634D" w:rsidRPr="00B40D62" w:rsidRDefault="00761EE2" w:rsidP="00B40D62">
      <w:r>
        <w:t>A middling risk of electric cars are the ranges which causes ‘range anxiety</w:t>
      </w:r>
      <w:r w:rsidR="009916B1">
        <w:t>,’ though many electric cars have a range of over 300 miles</w:t>
      </w:r>
      <w:r w:rsidR="00B95858">
        <w:t xml:space="preserve"> </w:t>
      </w:r>
      <w:r w:rsidR="00024E6D">
        <w:t>(</w:t>
      </w:r>
      <w:r w:rsidR="00024E6D" w:rsidRPr="00B95858">
        <w:t>EV Database</w:t>
      </w:r>
      <w:r w:rsidR="00024E6D">
        <w:t xml:space="preserve">, </w:t>
      </w:r>
      <w:r w:rsidR="00024E6D" w:rsidRPr="00B95858">
        <w:t>n.d) </w:t>
      </w:r>
      <w:r w:rsidR="009916B1">
        <w:t>the average is around 260, when electric cars run out of range it causes greater damage to the battery health and are a greater inconvenience to get moving again in comparison to combustion engine cars.</w:t>
      </w:r>
    </w:p>
    <w:p w14:paraId="4B5E5EB3" w14:textId="77777777" w:rsidR="00D1068F" w:rsidRDefault="00D1068F"/>
    <w:p w14:paraId="56A8DFCD" w14:textId="77777777" w:rsidR="00D1068F" w:rsidRDefault="00D1068F"/>
    <w:p w14:paraId="0D0ECA7E" w14:textId="77777777" w:rsidR="00D1068F" w:rsidRDefault="00D1068F"/>
    <w:p w14:paraId="07B6E090" w14:textId="77777777" w:rsidR="00D1068F" w:rsidRDefault="00D1068F"/>
    <w:p w14:paraId="403E351F" w14:textId="77777777" w:rsidR="00D1068F" w:rsidRDefault="00D1068F"/>
    <w:p w14:paraId="73A8A6D2" w14:textId="77777777" w:rsidR="00D1068F" w:rsidRDefault="00D1068F"/>
    <w:p w14:paraId="3CEAC5BB" w14:textId="77777777" w:rsidR="00D1068F" w:rsidRDefault="00D1068F"/>
    <w:p w14:paraId="2E503D2E" w14:textId="77777777" w:rsidR="00D1068F" w:rsidRDefault="00D1068F"/>
    <w:p w14:paraId="78C7E937" w14:textId="77777777" w:rsidR="00D1068F" w:rsidRDefault="00D1068F"/>
    <w:p w14:paraId="5BD4F593" w14:textId="77777777" w:rsidR="00D1068F" w:rsidRDefault="00D1068F"/>
    <w:p w14:paraId="3AECBC11" w14:textId="284AE236" w:rsidR="00445016" w:rsidRDefault="00B40D62">
      <w:r>
        <w:t xml:space="preserve">Consequence </w:t>
      </w:r>
    </w:p>
    <w:p w14:paraId="475ABDFF" w14:textId="57A2936E" w:rsidR="00B40D62" w:rsidRPr="00B40D62" w:rsidRDefault="00B40D62">
      <w:pPr>
        <w:rPr>
          <w:color w:val="000000" w:themeColor="text1"/>
        </w:rPr>
      </w:pPr>
      <w:r>
        <w:rPr>
          <w:color w:val="000000" w:themeColor="text1"/>
        </w:rPr>
        <w:t>Low &gt; High</w:t>
      </w:r>
    </w:p>
    <w:tbl>
      <w:tblPr>
        <w:tblStyle w:val="TableGrid"/>
        <w:tblpPr w:leftFromText="180" w:rightFromText="180" w:vertAnchor="text" w:horzAnchor="margin" w:tblpY="-25"/>
        <w:tblW w:w="0" w:type="auto"/>
        <w:tblLook w:val="04A0" w:firstRow="1" w:lastRow="0" w:firstColumn="1" w:lastColumn="0" w:noHBand="0" w:noVBand="1"/>
      </w:tblPr>
      <w:tblGrid>
        <w:gridCol w:w="1271"/>
        <w:gridCol w:w="1276"/>
        <w:gridCol w:w="1423"/>
        <w:gridCol w:w="1275"/>
        <w:gridCol w:w="1276"/>
      </w:tblGrid>
      <w:tr w:rsidR="00315EF8" w14:paraId="7799F25A" w14:textId="77777777" w:rsidTr="00315EF8">
        <w:trPr>
          <w:trHeight w:val="840"/>
        </w:trPr>
        <w:tc>
          <w:tcPr>
            <w:tcW w:w="1271" w:type="dxa"/>
            <w:shd w:val="clear" w:color="auto" w:fill="FFC000"/>
          </w:tcPr>
          <w:p w14:paraId="67BD8482" w14:textId="77777777" w:rsidR="00315EF8" w:rsidRDefault="00315EF8" w:rsidP="00315EF8">
            <w:r>
              <w:t>Medium</w:t>
            </w:r>
          </w:p>
        </w:tc>
        <w:tc>
          <w:tcPr>
            <w:tcW w:w="1276" w:type="dxa"/>
            <w:shd w:val="clear" w:color="auto" w:fill="FFC000"/>
          </w:tcPr>
          <w:p w14:paraId="6C915D4B" w14:textId="77777777" w:rsidR="00315EF8" w:rsidRDefault="00315EF8" w:rsidP="00315EF8">
            <w:r>
              <w:t>Medium</w:t>
            </w:r>
          </w:p>
        </w:tc>
        <w:tc>
          <w:tcPr>
            <w:tcW w:w="1423" w:type="dxa"/>
            <w:shd w:val="clear" w:color="auto" w:fill="FF0000"/>
          </w:tcPr>
          <w:p w14:paraId="1FB4FFEF" w14:textId="77777777" w:rsidR="00315EF8" w:rsidRDefault="00315EF8" w:rsidP="00315EF8">
            <w:r>
              <w:t>Very High</w:t>
            </w:r>
          </w:p>
        </w:tc>
        <w:tc>
          <w:tcPr>
            <w:tcW w:w="1275" w:type="dxa"/>
            <w:shd w:val="clear" w:color="auto" w:fill="FF0000"/>
          </w:tcPr>
          <w:p w14:paraId="7DCB26B2" w14:textId="77777777" w:rsidR="00315EF8" w:rsidRDefault="00315EF8" w:rsidP="00315EF8">
            <w:r>
              <w:t>Very High</w:t>
            </w:r>
          </w:p>
        </w:tc>
        <w:tc>
          <w:tcPr>
            <w:tcW w:w="1276" w:type="dxa"/>
            <w:shd w:val="clear" w:color="auto" w:fill="FF0000"/>
          </w:tcPr>
          <w:p w14:paraId="759887AD" w14:textId="77777777" w:rsidR="00315EF8" w:rsidRDefault="00315EF8" w:rsidP="00315EF8">
            <w:r>
              <w:t>Very High</w:t>
            </w:r>
          </w:p>
        </w:tc>
      </w:tr>
      <w:tr w:rsidR="00315EF8" w14:paraId="4F9593C7" w14:textId="77777777" w:rsidTr="00315EF8">
        <w:trPr>
          <w:trHeight w:val="816"/>
        </w:trPr>
        <w:tc>
          <w:tcPr>
            <w:tcW w:w="1271" w:type="dxa"/>
            <w:shd w:val="clear" w:color="auto" w:fill="4EA72E" w:themeFill="accent6"/>
          </w:tcPr>
          <w:p w14:paraId="67F3664C" w14:textId="77777777" w:rsidR="00315EF8" w:rsidRDefault="00315EF8" w:rsidP="00315EF8">
            <w:r>
              <w:t>Low</w:t>
            </w:r>
          </w:p>
        </w:tc>
        <w:tc>
          <w:tcPr>
            <w:tcW w:w="1276" w:type="dxa"/>
            <w:shd w:val="clear" w:color="auto" w:fill="FFC000"/>
          </w:tcPr>
          <w:p w14:paraId="7FA85855" w14:textId="77777777" w:rsidR="00315EF8" w:rsidRDefault="00315EF8" w:rsidP="00315EF8">
            <w:r>
              <w:t>Loss of EV battery power</w:t>
            </w:r>
          </w:p>
        </w:tc>
        <w:tc>
          <w:tcPr>
            <w:tcW w:w="1423" w:type="dxa"/>
            <w:shd w:val="clear" w:color="auto" w:fill="FFC000"/>
          </w:tcPr>
          <w:p w14:paraId="7851B634" w14:textId="77777777" w:rsidR="00315EF8" w:rsidRDefault="00315EF8" w:rsidP="00315EF8">
            <w:r>
              <w:t>Customer Information Leaks</w:t>
            </w:r>
          </w:p>
        </w:tc>
        <w:tc>
          <w:tcPr>
            <w:tcW w:w="1275" w:type="dxa"/>
            <w:shd w:val="clear" w:color="auto" w:fill="FF0000"/>
          </w:tcPr>
          <w:p w14:paraId="71C7D682" w14:textId="77777777" w:rsidR="00315EF8" w:rsidRDefault="00315EF8" w:rsidP="00315EF8">
            <w:r>
              <w:t>Very High</w:t>
            </w:r>
          </w:p>
        </w:tc>
        <w:tc>
          <w:tcPr>
            <w:tcW w:w="1276" w:type="dxa"/>
            <w:shd w:val="clear" w:color="auto" w:fill="FF0000"/>
          </w:tcPr>
          <w:p w14:paraId="1A7D2F8A" w14:textId="77777777" w:rsidR="00315EF8" w:rsidRDefault="00315EF8" w:rsidP="00315EF8">
            <w:r>
              <w:t>Supply Chain Issues</w:t>
            </w:r>
          </w:p>
        </w:tc>
      </w:tr>
      <w:tr w:rsidR="00315EF8" w14:paraId="46F14B9B" w14:textId="77777777" w:rsidTr="00315EF8">
        <w:trPr>
          <w:trHeight w:val="806"/>
        </w:trPr>
        <w:tc>
          <w:tcPr>
            <w:tcW w:w="1271" w:type="dxa"/>
            <w:shd w:val="clear" w:color="auto" w:fill="4EA72E" w:themeFill="accent6"/>
          </w:tcPr>
          <w:p w14:paraId="3853208C" w14:textId="77777777" w:rsidR="00315EF8" w:rsidRDefault="00315EF8" w:rsidP="00315EF8">
            <w:r>
              <w:t>Low</w:t>
            </w:r>
          </w:p>
        </w:tc>
        <w:tc>
          <w:tcPr>
            <w:tcW w:w="1276" w:type="dxa"/>
            <w:shd w:val="clear" w:color="auto" w:fill="FFC000"/>
          </w:tcPr>
          <w:p w14:paraId="681459DF" w14:textId="77777777" w:rsidR="00315EF8" w:rsidRDefault="00315EF8" w:rsidP="00315EF8">
            <w:r>
              <w:t>Medium</w:t>
            </w:r>
          </w:p>
        </w:tc>
        <w:tc>
          <w:tcPr>
            <w:tcW w:w="1423" w:type="dxa"/>
            <w:shd w:val="clear" w:color="auto" w:fill="FFC000"/>
          </w:tcPr>
          <w:p w14:paraId="6FC8B6FF" w14:textId="77777777" w:rsidR="00315EF8" w:rsidRDefault="00315EF8" w:rsidP="00315EF8">
            <w:r>
              <w:t>Medium</w:t>
            </w:r>
          </w:p>
        </w:tc>
        <w:tc>
          <w:tcPr>
            <w:tcW w:w="1275" w:type="dxa"/>
            <w:shd w:val="clear" w:color="auto" w:fill="FFC000"/>
          </w:tcPr>
          <w:p w14:paraId="02213F90" w14:textId="77777777" w:rsidR="00315EF8" w:rsidRDefault="00315EF8" w:rsidP="00315EF8">
            <w:r>
              <w:t>Medium</w:t>
            </w:r>
          </w:p>
        </w:tc>
        <w:tc>
          <w:tcPr>
            <w:tcW w:w="1276" w:type="dxa"/>
            <w:shd w:val="clear" w:color="auto" w:fill="FF0000"/>
          </w:tcPr>
          <w:p w14:paraId="50903295" w14:textId="77777777" w:rsidR="00315EF8" w:rsidRDefault="00315EF8" w:rsidP="00315EF8">
            <w:r>
              <w:t>Risk of High Bonnets</w:t>
            </w:r>
          </w:p>
        </w:tc>
      </w:tr>
      <w:tr w:rsidR="00315EF8" w14:paraId="02F88243" w14:textId="77777777" w:rsidTr="00315EF8">
        <w:trPr>
          <w:trHeight w:val="782"/>
        </w:trPr>
        <w:tc>
          <w:tcPr>
            <w:tcW w:w="1271" w:type="dxa"/>
            <w:shd w:val="clear" w:color="auto" w:fill="4EA72E" w:themeFill="accent6"/>
          </w:tcPr>
          <w:p w14:paraId="31EE631C" w14:textId="77777777" w:rsidR="00315EF8" w:rsidRDefault="00315EF8" w:rsidP="00315EF8">
            <w:r>
              <w:t>Low</w:t>
            </w:r>
          </w:p>
        </w:tc>
        <w:tc>
          <w:tcPr>
            <w:tcW w:w="1276" w:type="dxa"/>
            <w:shd w:val="clear" w:color="auto" w:fill="4EA72E" w:themeFill="accent6"/>
          </w:tcPr>
          <w:p w14:paraId="215CEEEF" w14:textId="77777777" w:rsidR="00315EF8" w:rsidRDefault="00315EF8" w:rsidP="00315EF8">
            <w:r>
              <w:t>Low</w:t>
            </w:r>
          </w:p>
        </w:tc>
        <w:tc>
          <w:tcPr>
            <w:tcW w:w="1423" w:type="dxa"/>
            <w:shd w:val="clear" w:color="auto" w:fill="FFC000"/>
          </w:tcPr>
          <w:p w14:paraId="0546FE6D" w14:textId="77777777" w:rsidR="00315EF8" w:rsidRDefault="00315EF8" w:rsidP="00315EF8">
            <w:r>
              <w:t>Medium</w:t>
            </w:r>
          </w:p>
        </w:tc>
        <w:tc>
          <w:tcPr>
            <w:tcW w:w="1275" w:type="dxa"/>
            <w:shd w:val="clear" w:color="auto" w:fill="FFC000"/>
          </w:tcPr>
          <w:p w14:paraId="0F9B4689" w14:textId="77777777" w:rsidR="00315EF8" w:rsidRDefault="00315EF8" w:rsidP="00315EF8">
            <w:r>
              <w:t>Medium</w:t>
            </w:r>
          </w:p>
        </w:tc>
        <w:tc>
          <w:tcPr>
            <w:tcW w:w="1276" w:type="dxa"/>
            <w:shd w:val="clear" w:color="auto" w:fill="FFC000"/>
          </w:tcPr>
          <w:p w14:paraId="52EDAC51" w14:textId="77777777" w:rsidR="00315EF8" w:rsidRDefault="00315EF8" w:rsidP="00315EF8">
            <w:r>
              <w:t>Crash Due to Autopilot</w:t>
            </w:r>
          </w:p>
        </w:tc>
      </w:tr>
      <w:tr w:rsidR="00315EF8" w14:paraId="2F3060AC" w14:textId="77777777" w:rsidTr="00315EF8">
        <w:trPr>
          <w:trHeight w:val="772"/>
        </w:trPr>
        <w:tc>
          <w:tcPr>
            <w:tcW w:w="1271" w:type="dxa"/>
            <w:shd w:val="clear" w:color="auto" w:fill="4EA72E" w:themeFill="accent6"/>
          </w:tcPr>
          <w:p w14:paraId="12A9E7DC" w14:textId="77777777" w:rsidR="00315EF8" w:rsidRDefault="00315EF8" w:rsidP="00315EF8">
            <w:r>
              <w:t>Low</w:t>
            </w:r>
          </w:p>
        </w:tc>
        <w:tc>
          <w:tcPr>
            <w:tcW w:w="1276" w:type="dxa"/>
            <w:shd w:val="clear" w:color="auto" w:fill="4EA72E" w:themeFill="accent6"/>
          </w:tcPr>
          <w:p w14:paraId="1B309A26" w14:textId="77777777" w:rsidR="00315EF8" w:rsidRDefault="00315EF8" w:rsidP="00315EF8">
            <w:r>
              <w:t>Low</w:t>
            </w:r>
          </w:p>
        </w:tc>
        <w:tc>
          <w:tcPr>
            <w:tcW w:w="1423" w:type="dxa"/>
            <w:shd w:val="clear" w:color="auto" w:fill="4EA72E" w:themeFill="accent6"/>
          </w:tcPr>
          <w:p w14:paraId="32966944" w14:textId="77777777" w:rsidR="00315EF8" w:rsidRDefault="00315EF8" w:rsidP="00315EF8">
            <w:r>
              <w:t>Low</w:t>
            </w:r>
          </w:p>
        </w:tc>
        <w:tc>
          <w:tcPr>
            <w:tcW w:w="1275" w:type="dxa"/>
            <w:shd w:val="clear" w:color="auto" w:fill="4EA72E" w:themeFill="accent6"/>
          </w:tcPr>
          <w:p w14:paraId="4F5117CA" w14:textId="77777777" w:rsidR="00315EF8" w:rsidRDefault="00315EF8" w:rsidP="00315EF8">
            <w:r>
              <w:t>Low</w:t>
            </w:r>
          </w:p>
        </w:tc>
        <w:tc>
          <w:tcPr>
            <w:tcW w:w="1276" w:type="dxa"/>
            <w:shd w:val="clear" w:color="auto" w:fill="FFC000"/>
          </w:tcPr>
          <w:p w14:paraId="750A8229" w14:textId="77777777" w:rsidR="00315EF8" w:rsidRDefault="00315EF8" w:rsidP="00315EF8">
            <w:r>
              <w:t>Medium</w:t>
            </w:r>
          </w:p>
        </w:tc>
      </w:tr>
    </w:tbl>
    <w:p w14:paraId="2734EB54" w14:textId="2E32EE58" w:rsidR="00024E6D" w:rsidRPr="00315EF8" w:rsidRDefault="00024E6D" w:rsidP="00315EF8">
      <w:pPr>
        <w:pStyle w:val="Caption"/>
      </w:pPr>
      <w:r w:rsidRPr="00315EF8">
        <w:t xml:space="preserve">Table </w:t>
      </w:r>
      <w:fldSimple w:instr=" SEQ Table \* ARABIC ">
        <w:r w:rsidRPr="00315EF8">
          <w:t>2</w:t>
        </w:r>
      </w:fldSimple>
      <w:r w:rsidRPr="00315EF8">
        <w:t xml:space="preserve"> Automotive Security Risk Matrix</w:t>
      </w:r>
    </w:p>
    <w:p w14:paraId="3EFD6185" w14:textId="69C07728" w:rsidR="00B40D62" w:rsidRDefault="00B40D62">
      <w:r>
        <w:t>Likelihood</w:t>
      </w:r>
    </w:p>
    <w:p w14:paraId="77DF18B8" w14:textId="4D87E6A1" w:rsidR="00332E1C" w:rsidRDefault="00B40D62">
      <w:r>
        <w:t>High</w:t>
      </w:r>
    </w:p>
    <w:p w14:paraId="28B056D1" w14:textId="71A78F11" w:rsidR="00B40D62" w:rsidRDefault="00B40D62">
      <w:r>
        <w:t>^</w:t>
      </w:r>
    </w:p>
    <w:p w14:paraId="52DFE904" w14:textId="6704B77D" w:rsidR="00B40D62" w:rsidRDefault="00B40D62">
      <w:r>
        <w:t>Low</w:t>
      </w:r>
    </w:p>
    <w:p w14:paraId="25390E6C" w14:textId="77777777" w:rsidR="00B40D62" w:rsidRDefault="00B40D62"/>
    <w:p w14:paraId="2200DA73" w14:textId="77777777" w:rsidR="00B95858" w:rsidRDefault="00B95858"/>
    <w:p w14:paraId="636BE57C" w14:textId="77777777" w:rsidR="00B95858" w:rsidRDefault="00B95858"/>
    <w:p w14:paraId="73D6B363" w14:textId="77777777" w:rsidR="00D1068F" w:rsidRDefault="00D1068F" w:rsidP="00315EF8">
      <w:bookmarkStart w:id="5" w:name="_Toc216035167"/>
    </w:p>
    <w:p w14:paraId="6425AA40" w14:textId="77777777" w:rsidR="00D1068F" w:rsidRDefault="00D1068F" w:rsidP="00315EF8"/>
    <w:p w14:paraId="0769A895" w14:textId="097B8EE5" w:rsidR="00D1068F" w:rsidRDefault="009916B1" w:rsidP="009916B1">
      <w:pPr>
        <w:pStyle w:val="Heading2"/>
      </w:pPr>
      <w:r>
        <w:t>Solution to Modern Risks</w:t>
      </w:r>
      <w:bookmarkEnd w:id="5"/>
    </w:p>
    <w:p w14:paraId="7FA708BA" w14:textId="5384A06E" w:rsidR="006B27F5" w:rsidRDefault="00315EF8" w:rsidP="009916B1">
      <w:r>
        <w:t>Fundamentally, supply chain issues can be avoided by managing vendors and their cyber security measures making sure they meet company standards. This can be ensured through regular audits that evaluate risks of partnering with specific vendors outlining higher risk suppliers.</w:t>
      </w:r>
      <w:r w:rsidR="006B27F5">
        <w:t xml:space="preserve"> Other solutions could be:</w:t>
      </w:r>
    </w:p>
    <w:p w14:paraId="5717C77F" w14:textId="3EE5221F" w:rsidR="006B27F5" w:rsidRDefault="006B27F5" w:rsidP="006B27F5">
      <w:pPr>
        <w:pStyle w:val="ListParagraph"/>
        <w:numPr>
          <w:ilvl w:val="0"/>
          <w:numId w:val="7"/>
        </w:numPr>
      </w:pPr>
      <w:r>
        <w:t>Trying to slim the production structure to reduce the openings to a cyber-attack.</w:t>
      </w:r>
    </w:p>
    <w:p w14:paraId="7105C61C" w14:textId="69953E37" w:rsidR="006B27F5" w:rsidRDefault="006B27F5" w:rsidP="006B27F5">
      <w:pPr>
        <w:pStyle w:val="ListParagraph"/>
        <w:numPr>
          <w:ilvl w:val="0"/>
          <w:numId w:val="7"/>
        </w:numPr>
      </w:pPr>
      <w:r>
        <w:t>Hosting services on private servers which are more difficult to enter without specified access.</w:t>
      </w:r>
    </w:p>
    <w:p w14:paraId="6D526F02" w14:textId="73C931A4" w:rsidR="006B27F5" w:rsidRDefault="006B27F5" w:rsidP="006B27F5">
      <w:pPr>
        <w:pStyle w:val="ListParagraph"/>
        <w:numPr>
          <w:ilvl w:val="0"/>
          <w:numId w:val="7"/>
        </w:numPr>
      </w:pPr>
      <w:r>
        <w:t>Investing in greater encryption for critical firmware.</w:t>
      </w:r>
    </w:p>
    <w:p w14:paraId="0A40E794" w14:textId="66EBC364" w:rsidR="006B27F5" w:rsidRDefault="009B2C9D" w:rsidP="006B27F5">
      <w:pPr>
        <w:pStyle w:val="ListParagraph"/>
        <w:numPr>
          <w:ilvl w:val="0"/>
          <w:numId w:val="7"/>
        </w:numPr>
      </w:pPr>
      <w:r>
        <w:t>Staff training on how to avoid cyber security breaches.</w:t>
      </w:r>
    </w:p>
    <w:p w14:paraId="76879CEC" w14:textId="5AE39FE6" w:rsidR="009B2C9D" w:rsidRDefault="009B2C9D" w:rsidP="009B2C9D">
      <w:r>
        <w:t>These solutions can be applied to all automotive sectors to improve security and avoid incidences like the JLR hack in 2025.</w:t>
      </w:r>
    </w:p>
    <w:p w14:paraId="6425F1B5" w14:textId="77777777" w:rsidR="00315EF8" w:rsidRDefault="00315EF8" w:rsidP="009916B1"/>
    <w:p w14:paraId="7F973010" w14:textId="5A5403E3" w:rsidR="000C001C" w:rsidRDefault="00315EF8" w:rsidP="009916B1">
      <w:r>
        <w:t xml:space="preserve"> </w:t>
      </w:r>
      <w:r w:rsidR="000C001C">
        <w:br w:type="page"/>
      </w:r>
    </w:p>
    <w:p w14:paraId="537E39C1" w14:textId="6C74C5CF" w:rsidR="000C001C" w:rsidRDefault="00990C55" w:rsidP="000C001C">
      <w:pPr>
        <w:pStyle w:val="Heading1"/>
      </w:pPr>
      <w:bookmarkStart w:id="6" w:name="_Toc216035168"/>
      <w:r>
        <w:lastRenderedPageBreak/>
        <w:t>Engineers Role in Society</w:t>
      </w:r>
      <w:bookmarkEnd w:id="6"/>
    </w:p>
    <w:p w14:paraId="31AD75B1" w14:textId="7594AB33" w:rsidR="00F70FE7" w:rsidRDefault="00F70FE7" w:rsidP="00F70FE7">
      <w:pPr>
        <w:pStyle w:val="Heading2"/>
      </w:pPr>
      <w:bookmarkStart w:id="7" w:name="_Toc216035169"/>
      <w:r>
        <w:t>Code of Conduct between organisations</w:t>
      </w:r>
      <w:bookmarkEnd w:id="7"/>
    </w:p>
    <w:p w14:paraId="343081A0" w14:textId="243BA15F" w:rsidR="003E761E" w:rsidRDefault="003E761E">
      <w:r>
        <w:t xml:space="preserve">The </w:t>
      </w:r>
      <w:r w:rsidR="00332E1C">
        <w:t>Royal academy of engineering UK</w:t>
      </w:r>
      <w:r>
        <w:t xml:space="preserve"> code of ethics is underpinned by four main beliefs</w:t>
      </w:r>
      <w:r w:rsidR="00B95858">
        <w:t xml:space="preserve"> </w:t>
      </w:r>
      <w:r w:rsidR="009B2C9D">
        <w:t>(</w:t>
      </w:r>
      <w:r w:rsidR="009B2C9D">
        <w:t>Engineering Council</w:t>
      </w:r>
      <w:r w:rsidR="009B2C9D">
        <w:t xml:space="preserve">, </w:t>
      </w:r>
      <w:r w:rsidR="009B2C9D" w:rsidRPr="00B95858">
        <w:t>2017)</w:t>
      </w:r>
      <w:r w:rsidR="009B2C9D">
        <w:t>:</w:t>
      </w:r>
    </w:p>
    <w:p w14:paraId="4C166032" w14:textId="1CF145E9" w:rsidR="00B450CA" w:rsidRDefault="003E761E" w:rsidP="00B450CA">
      <w:pPr>
        <w:pStyle w:val="ListParagraph"/>
        <w:numPr>
          <w:ilvl w:val="0"/>
          <w:numId w:val="3"/>
        </w:numPr>
      </w:pPr>
      <w:r w:rsidRPr="00B450CA">
        <w:t>Honesty</w:t>
      </w:r>
      <w:r>
        <w:t xml:space="preserve">: The responsibility to </w:t>
      </w:r>
      <w:r w:rsidR="00B450CA">
        <w:t>maintain high standards of process, where engineers must be open and fair to whom their work may affect by respecting confidentiality, declaring conflicts of interest and avoiding corrupt practices.</w:t>
      </w:r>
    </w:p>
    <w:p w14:paraId="6373CFF0" w14:textId="77777777" w:rsidR="00B450CA" w:rsidRDefault="00B450CA" w:rsidP="00B450CA">
      <w:pPr>
        <w:pStyle w:val="ListParagraph"/>
      </w:pPr>
    </w:p>
    <w:p w14:paraId="67C666BE" w14:textId="77777777" w:rsidR="00B450CA" w:rsidRDefault="003E761E" w:rsidP="00B450CA">
      <w:pPr>
        <w:pStyle w:val="ListParagraph"/>
        <w:numPr>
          <w:ilvl w:val="0"/>
          <w:numId w:val="3"/>
        </w:numPr>
      </w:pPr>
      <w:r>
        <w:t>Interest in Public good</w:t>
      </w:r>
      <w:r w:rsidR="00B450CA">
        <w:t>: Obeying all laws and regulations that apply to their work. Prioritising the safety of others and bringing hazards into the open whether that be physical or technological with the increase in need for cyber security. Where possible they should improve quality by regarding diminishing resources and maintaining the safety of natural environments.</w:t>
      </w:r>
    </w:p>
    <w:p w14:paraId="41606775" w14:textId="77777777" w:rsidR="00B450CA" w:rsidRDefault="00B450CA" w:rsidP="00B450CA">
      <w:pPr>
        <w:pStyle w:val="ListParagraph"/>
      </w:pPr>
    </w:p>
    <w:p w14:paraId="470DE039" w14:textId="3B47861C" w:rsidR="00B450CA" w:rsidRDefault="003E761E" w:rsidP="00B450CA">
      <w:pPr>
        <w:pStyle w:val="ListParagraph"/>
        <w:numPr>
          <w:ilvl w:val="0"/>
          <w:numId w:val="3"/>
        </w:numPr>
      </w:pPr>
      <w:r>
        <w:t>Accuracy</w:t>
      </w:r>
      <w:r w:rsidR="00B450CA">
        <w:t>: Acting with due care by providing services in which they are either competent or under the correct supervision. Its necessary for engineers to keep their knowledge and skills fresh and views unbiased by respecting objectivity and reasonable differing views.</w:t>
      </w:r>
    </w:p>
    <w:p w14:paraId="7A5FB8DB" w14:textId="77777777" w:rsidR="00B450CA" w:rsidRDefault="00B450CA" w:rsidP="00B450CA">
      <w:pPr>
        <w:pStyle w:val="ListParagraph"/>
      </w:pPr>
    </w:p>
    <w:p w14:paraId="77E84D7F" w14:textId="77777777" w:rsidR="00B95858" w:rsidRDefault="003E761E" w:rsidP="00B95858">
      <w:pPr>
        <w:pStyle w:val="ListParagraph"/>
        <w:numPr>
          <w:ilvl w:val="0"/>
          <w:numId w:val="3"/>
        </w:numPr>
      </w:pPr>
      <w:r>
        <w:t>Communication</w:t>
      </w:r>
      <w:r w:rsidR="00A97A48">
        <w:t>: Being aware of others and listening to the concerns that may be raised due to the impacts engineering can have on society. Truthfulness in all professional statements and speaking out about injustices that may cause professional concern.</w:t>
      </w:r>
      <w:r w:rsidR="00B95858">
        <w:t xml:space="preserve"> </w:t>
      </w:r>
    </w:p>
    <w:p w14:paraId="25F1F893" w14:textId="77777777" w:rsidR="00B95858" w:rsidRDefault="00B95858" w:rsidP="00B95858">
      <w:pPr>
        <w:pStyle w:val="ListParagraph"/>
      </w:pPr>
    </w:p>
    <w:p w14:paraId="6BF78D28" w14:textId="276884D1" w:rsidR="00332E1C" w:rsidRDefault="003E761E">
      <w:r>
        <w:t xml:space="preserve">The </w:t>
      </w:r>
      <w:r w:rsidR="00332E1C">
        <w:t>American society of civil engineers US</w:t>
      </w:r>
      <w:r>
        <w:t xml:space="preserve"> is similar in most of their core beliefs</w:t>
      </w:r>
      <w:r w:rsidR="00B95858">
        <w:t xml:space="preserve"> </w:t>
      </w:r>
      <w:r w:rsidR="009729DB">
        <w:t>(</w:t>
      </w:r>
      <w:r w:rsidR="009729DB" w:rsidRPr="00B95858">
        <w:t>ASCE</w:t>
      </w:r>
      <w:r w:rsidR="009729DB">
        <w:t xml:space="preserve">, </w:t>
      </w:r>
      <w:r w:rsidR="009729DB" w:rsidRPr="00B95858">
        <w:t>2020)</w:t>
      </w:r>
      <w:r w:rsidR="00B95858">
        <w:t>:</w:t>
      </w:r>
    </w:p>
    <w:p w14:paraId="7C60CD98" w14:textId="42999060" w:rsidR="003E761E" w:rsidRDefault="003E761E" w:rsidP="003E761E">
      <w:pPr>
        <w:pStyle w:val="ListParagraph"/>
        <w:numPr>
          <w:ilvl w:val="0"/>
          <w:numId w:val="3"/>
        </w:numPr>
      </w:pPr>
      <w:r>
        <w:t>Society</w:t>
      </w:r>
      <w:r w:rsidR="00A97A48">
        <w:t>: Protecting public health and safety and enhancing humankind’s quality of life.</w:t>
      </w:r>
    </w:p>
    <w:p w14:paraId="4B927C0B" w14:textId="41C44043" w:rsidR="003E761E" w:rsidRDefault="003E761E" w:rsidP="003E761E">
      <w:pPr>
        <w:pStyle w:val="ListParagraph"/>
        <w:numPr>
          <w:ilvl w:val="0"/>
          <w:numId w:val="3"/>
        </w:numPr>
      </w:pPr>
      <w:r>
        <w:t>Environment</w:t>
      </w:r>
      <w:r w:rsidR="00A97A48">
        <w:t>: Following sustainable development guidelines and mitigating adverse effects to the environment like resource depletion.</w:t>
      </w:r>
    </w:p>
    <w:p w14:paraId="18194769" w14:textId="2619F5B8" w:rsidR="003E761E" w:rsidRDefault="003E761E" w:rsidP="003E761E">
      <w:pPr>
        <w:pStyle w:val="ListParagraph"/>
        <w:numPr>
          <w:ilvl w:val="0"/>
          <w:numId w:val="3"/>
        </w:numPr>
      </w:pPr>
      <w:r>
        <w:t>Integrity</w:t>
      </w:r>
      <w:r w:rsidR="00A97A48">
        <w:t>: Acting in a fair and legal way that upholds the dignity of the profession and promotes shared knowledge.</w:t>
      </w:r>
    </w:p>
    <w:p w14:paraId="68DFED79" w14:textId="77777777" w:rsidR="00B95858" w:rsidRDefault="00B95858" w:rsidP="00B95858">
      <w:pPr>
        <w:pStyle w:val="ListParagraph"/>
      </w:pPr>
    </w:p>
    <w:p w14:paraId="449A340E" w14:textId="7CE83078" w:rsidR="002A5513" w:rsidRDefault="002A5513">
      <w:r>
        <w:t>Between these two organisations which represent engineering in the UK vs the US it shows a standard of care that all engineers should uphold in their work.</w:t>
      </w:r>
    </w:p>
    <w:p w14:paraId="1F071328" w14:textId="2B880003" w:rsidR="002A5513" w:rsidRDefault="002A5513" w:rsidP="002A5513">
      <w:pPr>
        <w:pStyle w:val="Heading2"/>
      </w:pPr>
      <w:bookmarkStart w:id="8" w:name="_Toc216035170"/>
      <w:r>
        <w:lastRenderedPageBreak/>
        <w:t>Engineering Ethics within Motorsport</w:t>
      </w:r>
      <w:bookmarkEnd w:id="8"/>
    </w:p>
    <w:p w14:paraId="05764822" w14:textId="440F4582" w:rsidR="00301F9C" w:rsidRDefault="00691D9B" w:rsidP="00332E1C">
      <w:r>
        <w:t xml:space="preserve">Motorsport </w:t>
      </w:r>
      <w:r w:rsidR="00301F9C">
        <w:t xml:space="preserve">juxtaposes typical engineering aims around </w:t>
      </w:r>
      <w:r w:rsidR="00301F8C">
        <w:t>sustainability;</w:t>
      </w:r>
      <w:r>
        <w:t xml:space="preserve"> the whole </w:t>
      </w:r>
      <w:r w:rsidR="00301F9C">
        <w:t xml:space="preserve">sport is </w:t>
      </w:r>
      <w:r>
        <w:t>un-environmental</w:t>
      </w:r>
      <w:r w:rsidR="00301F9C">
        <w:t xml:space="preserve"> due to excessive consumption with:</w:t>
      </w:r>
    </w:p>
    <w:p w14:paraId="6B5E4B94" w14:textId="76A2CD19" w:rsidR="00301F9C" w:rsidRDefault="00301F9C" w:rsidP="00301F9C">
      <w:pPr>
        <w:pStyle w:val="ListParagraph"/>
        <w:numPr>
          <w:ilvl w:val="0"/>
          <w:numId w:val="3"/>
        </w:numPr>
      </w:pPr>
      <w:r>
        <w:t>Producing parts.</w:t>
      </w:r>
    </w:p>
    <w:p w14:paraId="330FC42B" w14:textId="256C9E2C" w:rsidR="00301F9C" w:rsidRDefault="00301F9C" w:rsidP="00301F9C">
      <w:pPr>
        <w:pStyle w:val="ListParagraph"/>
        <w:numPr>
          <w:ilvl w:val="0"/>
          <w:numId w:val="3"/>
        </w:numPr>
      </w:pPr>
      <w:r>
        <w:t>Transpor</w:t>
      </w:r>
      <w:r w:rsidR="00301F8C">
        <w:t xml:space="preserve">ting teams and required components to </w:t>
      </w:r>
      <w:proofErr w:type="gramStart"/>
      <w:r w:rsidR="00301F8C">
        <w:t>race tracks</w:t>
      </w:r>
      <w:proofErr w:type="gramEnd"/>
      <w:r w:rsidR="00301F8C">
        <w:t>.</w:t>
      </w:r>
    </w:p>
    <w:p w14:paraId="230356F8" w14:textId="1D40DC82" w:rsidR="00301F9C" w:rsidRDefault="00301F9C" w:rsidP="00301F9C">
      <w:pPr>
        <w:pStyle w:val="ListParagraph"/>
        <w:numPr>
          <w:ilvl w:val="0"/>
          <w:numId w:val="3"/>
        </w:numPr>
      </w:pPr>
      <w:r>
        <w:t>Fuel required for races.</w:t>
      </w:r>
    </w:p>
    <w:p w14:paraId="3E8054F9" w14:textId="319A2AC8" w:rsidR="00301F9C" w:rsidRDefault="00301F8C" w:rsidP="00301F9C">
      <w:pPr>
        <w:pStyle w:val="ListParagraph"/>
        <w:numPr>
          <w:ilvl w:val="0"/>
          <w:numId w:val="3"/>
        </w:numPr>
      </w:pPr>
      <w:r>
        <w:t>Was from manufacturing processes.</w:t>
      </w:r>
    </w:p>
    <w:p w14:paraId="3CF3944B" w14:textId="471E04F6" w:rsidR="002A5513" w:rsidRDefault="00301F9C" w:rsidP="00332E1C">
      <w:r>
        <w:t>H</w:t>
      </w:r>
      <w:r w:rsidR="00691D9B">
        <w:t>owever</w:t>
      </w:r>
      <w:r>
        <w:t>,</w:t>
      </w:r>
      <w:r w:rsidR="00691D9B">
        <w:t xml:space="preserve"> due to hundreds of thousands of new fans every year </w:t>
      </w:r>
      <w:r w:rsidR="00301F8C">
        <w:t>the Motorsport industry</w:t>
      </w:r>
      <w:r w:rsidR="00691D9B">
        <w:t xml:space="preserve"> </w:t>
      </w:r>
      <w:r>
        <w:t>can</w:t>
      </w:r>
      <w:r w:rsidR="00691D9B">
        <w:t xml:space="preserve"> become a</w:t>
      </w:r>
      <w:r w:rsidR="00301F8C">
        <w:t>n environmental spokesperson, raising awareness of sustainability issues.</w:t>
      </w:r>
    </w:p>
    <w:p w14:paraId="6967A7F6" w14:textId="67844DF6" w:rsidR="00090D95" w:rsidRDefault="00710268" w:rsidP="00332E1C">
      <w:r>
        <w:t>In 2018 the FIA invested $50 Billion into the clean air fund, aiming to achieve better fuel efficiency and maintain a goal of carbon neutrality by 2030.</w:t>
      </w:r>
      <w:r w:rsidR="00B95858">
        <w:t xml:space="preserve"> </w:t>
      </w:r>
      <w:r w:rsidR="009729DB">
        <w:t>(</w:t>
      </w:r>
      <w:r w:rsidR="009729DB" w:rsidRPr="00B95858">
        <w:t>Environmental sustainability in sport</w:t>
      </w:r>
      <w:r w:rsidR="009729DB">
        <w:t xml:space="preserve">, </w:t>
      </w:r>
      <w:r w:rsidR="009729DB" w:rsidRPr="00B95858">
        <w:t>pp31075-31097</w:t>
      </w:r>
      <w:r w:rsidR="009729DB">
        <w:t>)</w:t>
      </w:r>
      <w:r w:rsidR="00301F9C">
        <w:t xml:space="preserve"> This aligns with engineering’s code of conducts because it progresses towards the public and environmental health by reducing emissions.</w:t>
      </w:r>
      <w:r w:rsidR="00090D95">
        <w:br w:type="page"/>
      </w:r>
    </w:p>
    <w:p w14:paraId="43B5867B" w14:textId="2346E54B" w:rsidR="00090D95" w:rsidRDefault="00990C55" w:rsidP="00090D95">
      <w:pPr>
        <w:pStyle w:val="Heading1"/>
      </w:pPr>
      <w:bookmarkStart w:id="9" w:name="_Toc216035171"/>
      <w:r>
        <w:lastRenderedPageBreak/>
        <w:t>Problem Solving</w:t>
      </w:r>
      <w:bookmarkEnd w:id="9"/>
    </w:p>
    <w:p w14:paraId="6CBD26F4" w14:textId="63192094" w:rsidR="00F45EA9" w:rsidRDefault="00DD1278">
      <w:r>
        <w:rPr>
          <w:noProof/>
        </w:rPr>
        <mc:AlternateContent>
          <mc:Choice Requires="wps">
            <w:drawing>
              <wp:anchor distT="0" distB="0" distL="114300" distR="114300" simplePos="0" relativeHeight="251663360" behindDoc="1" locked="0" layoutInCell="1" allowOverlap="1" wp14:anchorId="5603A85A" wp14:editId="5CE7EB14">
                <wp:simplePos x="0" y="0"/>
                <wp:positionH relativeFrom="column">
                  <wp:posOffset>0</wp:posOffset>
                </wp:positionH>
                <wp:positionV relativeFrom="paragraph">
                  <wp:posOffset>4307840</wp:posOffset>
                </wp:positionV>
                <wp:extent cx="3466465" cy="635"/>
                <wp:effectExtent l="0" t="0" r="0" b="0"/>
                <wp:wrapTight wrapText="bothSides">
                  <wp:wrapPolygon edited="0">
                    <wp:start x="0" y="0"/>
                    <wp:lineTo x="0" y="21600"/>
                    <wp:lineTo x="21600" y="21600"/>
                    <wp:lineTo x="21600" y="0"/>
                  </wp:wrapPolygon>
                </wp:wrapTight>
                <wp:docPr id="614028354" name="Text Box 1"/>
                <wp:cNvGraphicFramePr/>
                <a:graphic xmlns:a="http://schemas.openxmlformats.org/drawingml/2006/main">
                  <a:graphicData uri="http://schemas.microsoft.com/office/word/2010/wordprocessingShape">
                    <wps:wsp>
                      <wps:cNvSpPr txBox="1"/>
                      <wps:spPr>
                        <a:xfrm>
                          <a:off x="0" y="0"/>
                          <a:ext cx="3466465" cy="635"/>
                        </a:xfrm>
                        <a:prstGeom prst="rect">
                          <a:avLst/>
                        </a:prstGeom>
                        <a:solidFill>
                          <a:prstClr val="white"/>
                        </a:solidFill>
                        <a:ln>
                          <a:noFill/>
                        </a:ln>
                      </wps:spPr>
                      <wps:txbx>
                        <w:txbxContent>
                          <w:p w14:paraId="2205ED49" w14:textId="5274C759" w:rsidR="00DD1278" w:rsidRDefault="00DD1278" w:rsidP="00DD1278">
                            <w:pPr>
                              <w:pStyle w:val="Caption"/>
                              <w:rPr>
                                <w:noProof/>
                              </w:rPr>
                            </w:pPr>
                            <w:r>
                              <w:t xml:space="preserve">Figure </w:t>
                            </w:r>
                            <w:fldSimple w:instr=" SEQ Figure \* ARABIC ">
                              <w:r>
                                <w:rPr>
                                  <w:noProof/>
                                </w:rPr>
                                <w:t>1</w:t>
                              </w:r>
                            </w:fldSimple>
                            <w:r>
                              <w:t xml:space="preserve"> Simple </w:t>
                            </w:r>
                            <w:proofErr w:type="gramStart"/>
                            <w:r>
                              <w:t>Problem Solving</w:t>
                            </w:r>
                            <w:proofErr w:type="gramEnd"/>
                            <w:r>
                              <w:t xml:space="preserve">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03A85A" id="_x0000_t202" coordsize="21600,21600" o:spt="202" path="m,l,21600r21600,l21600,xe">
                <v:stroke joinstyle="miter"/>
                <v:path gradientshapeok="t" o:connecttype="rect"/>
              </v:shapetype>
              <v:shape id="Text Box 1" o:spid="_x0000_s1026" type="#_x0000_t202" style="position:absolute;margin-left:0;margin-top:339.2pt;width:272.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" stroked="f">
                <v:textbox style="mso-fit-shape-to-text:t" inset="0,0,0,0">
                  <w:txbxContent>
                    <w:p w14:paraId="2205ED49" w14:textId="5274C759" w:rsidR="00DD1278" w:rsidRDefault="00DD1278" w:rsidP="00DD1278">
                      <w:pPr>
                        <w:pStyle w:val="Caption"/>
                        <w:rPr>
                          <w:noProof/>
                        </w:rPr>
                      </w:pPr>
                      <w:r>
                        <w:t xml:space="preserve">Figure </w:t>
                      </w:r>
                      <w:fldSimple w:instr=" SEQ Figure \* ARABIC ">
                        <w:r>
                          <w:rPr>
                            <w:noProof/>
                          </w:rPr>
                          <w:t>1</w:t>
                        </w:r>
                      </w:fldSimple>
                      <w:r>
                        <w:t xml:space="preserve"> Simple </w:t>
                      </w:r>
                      <w:proofErr w:type="gramStart"/>
                      <w:r>
                        <w:t>Problem Solving</w:t>
                      </w:r>
                      <w:proofErr w:type="gramEnd"/>
                      <w:r>
                        <w:t xml:space="preserve"> Structure</w:t>
                      </w:r>
                    </w:p>
                  </w:txbxContent>
                </v:textbox>
                <w10:wrap type="tight"/>
              </v:shape>
            </w:pict>
          </mc:Fallback>
        </mc:AlternateContent>
      </w:r>
      <w:r w:rsidR="00F45EA9">
        <w:rPr>
          <w:noProof/>
        </w:rPr>
        <w:drawing>
          <wp:anchor distT="0" distB="0" distL="114300" distR="114300" simplePos="0" relativeHeight="251661312" behindDoc="1" locked="0" layoutInCell="1" allowOverlap="1" wp14:anchorId="7332CD7A" wp14:editId="23C67E57">
            <wp:simplePos x="0" y="0"/>
            <wp:positionH relativeFrom="column">
              <wp:posOffset>0</wp:posOffset>
            </wp:positionH>
            <wp:positionV relativeFrom="paragraph">
              <wp:posOffset>848507</wp:posOffset>
            </wp:positionV>
            <wp:extent cx="3466764" cy="3402623"/>
            <wp:effectExtent l="0" t="0" r="635" b="1270"/>
            <wp:wrapTight wrapText="bothSides">
              <wp:wrapPolygon edited="0">
                <wp:start x="0" y="0"/>
                <wp:lineTo x="0" y="21527"/>
                <wp:lineTo x="21525" y="21527"/>
                <wp:lineTo x="21525" y="0"/>
                <wp:lineTo x="0" y="0"/>
              </wp:wrapPolygon>
            </wp:wrapTight>
            <wp:docPr id="1271888813" name="Picture 3" descr="A diagram of a sol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39491" name="Picture 3" descr="A diagram of a solu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6764" cy="3402623"/>
                    </a:xfrm>
                    <a:prstGeom prst="rect">
                      <a:avLst/>
                    </a:prstGeom>
                  </pic:spPr>
                </pic:pic>
              </a:graphicData>
            </a:graphic>
            <wp14:sizeRelH relativeFrom="page">
              <wp14:pctWidth>0</wp14:pctWidth>
            </wp14:sizeRelH>
            <wp14:sizeRelV relativeFrom="page">
              <wp14:pctHeight>0</wp14:pctHeight>
            </wp14:sizeRelV>
          </wp:anchor>
        </w:drawing>
      </w:r>
      <w:r w:rsidR="00F45EA9">
        <w:t>During development of a new products engineers may run into issues where what they have created doesn’t quite line up with the intended outcome. The recommended way of dealing with this situation if for the engineers to come use a simple flow chart process as pictured below:</w:t>
      </w:r>
    </w:p>
    <w:p w14:paraId="25C01DFA" w14:textId="77777777" w:rsidR="00F45EA9" w:rsidRDefault="00F45EA9">
      <w:r>
        <w:rPr>
          <w:noProof/>
        </w:rPr>
        <w:drawing>
          <wp:anchor distT="0" distB="0" distL="114300" distR="114300" simplePos="0" relativeHeight="251659264" behindDoc="1" locked="0" layoutInCell="1" allowOverlap="1" wp14:anchorId="300EFAA2" wp14:editId="6115FE37">
            <wp:simplePos x="0" y="0"/>
            <wp:positionH relativeFrom="column">
              <wp:posOffset>0</wp:posOffset>
            </wp:positionH>
            <wp:positionV relativeFrom="paragraph">
              <wp:posOffset>0</wp:posOffset>
            </wp:positionV>
            <wp:extent cx="3466764" cy="3402623"/>
            <wp:effectExtent l="0" t="0" r="635" b="1270"/>
            <wp:wrapTight wrapText="bothSides">
              <wp:wrapPolygon edited="0">
                <wp:start x="0" y="0"/>
                <wp:lineTo x="0" y="21527"/>
                <wp:lineTo x="21525" y="21527"/>
                <wp:lineTo x="21525" y="0"/>
                <wp:lineTo x="0" y="0"/>
              </wp:wrapPolygon>
            </wp:wrapTight>
            <wp:docPr id="1593039491" name="Picture 3" descr="A diagram of a sol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39491" name="Picture 3" descr="A diagram of a solu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6764" cy="3402623"/>
                    </a:xfrm>
                    <a:prstGeom prst="rect">
                      <a:avLst/>
                    </a:prstGeom>
                  </pic:spPr>
                </pic:pic>
              </a:graphicData>
            </a:graphic>
            <wp14:sizeRelH relativeFrom="page">
              <wp14:pctWidth>0</wp14:pctWidth>
            </wp14:sizeRelH>
            <wp14:sizeRelV relativeFrom="page">
              <wp14:pctHeight>0</wp14:pctHeight>
            </wp14:sizeRelV>
          </wp:anchor>
        </w:drawing>
      </w:r>
    </w:p>
    <w:p w14:paraId="323E3E34" w14:textId="77777777" w:rsidR="00E9721F" w:rsidRDefault="00F45EA9">
      <w:r>
        <w:t xml:space="preserve">This outlines the process of finding out what the problem is, defining the requirements that the product needs to fit in order to overcome the issue, developing a solution, potentially in a CAD software to reduce time and labour costs, testing the solution </w:t>
      </w:r>
      <w:r w:rsidR="003E016C">
        <w:t>virtually, if the solution succeeds then making a prototype and continuing development, going through the same process when they run into another issue.</w:t>
      </w:r>
    </w:p>
    <w:p w14:paraId="2A20DF8E" w14:textId="77777777" w:rsidR="00E9721F" w:rsidRDefault="00E9721F"/>
    <w:p w14:paraId="385D67A9" w14:textId="49117601" w:rsidR="00412CBC" w:rsidRDefault="00E9721F">
      <w:r>
        <w:t>This problem solving is a good way of dealing with simple production mistakes because it narrow the view to the simples solution however for more complex engineering problems it becomes much less effective as there may be a single issue that changes with the solution, for example if a Formula 1 car is struggling with chassis strength the simple solution is strengthen the body with additional supports, however, that leads to increased weight and decreased acceleration.</w:t>
      </w:r>
      <w:r w:rsidR="00412CBC">
        <w:br w:type="page"/>
      </w:r>
    </w:p>
    <w:p w14:paraId="2EE9AB2A" w14:textId="254CDC7C" w:rsidR="00412CBC" w:rsidRDefault="00990C55" w:rsidP="00412CBC">
      <w:pPr>
        <w:pStyle w:val="Heading1"/>
      </w:pPr>
      <w:bookmarkStart w:id="10" w:name="_Toc216035172"/>
      <w:r>
        <w:lastRenderedPageBreak/>
        <w:t>Team Structure</w:t>
      </w:r>
      <w:bookmarkEnd w:id="10"/>
    </w:p>
    <w:p w14:paraId="32E850A3" w14:textId="39AF3438" w:rsidR="003F3C8C" w:rsidRPr="003F3C8C" w:rsidRDefault="00111140" w:rsidP="003F3C8C">
      <w:pPr>
        <w:pStyle w:val="Heading2"/>
      </w:pPr>
      <w:bookmarkStart w:id="11" w:name="_Toc216035173"/>
      <w:r>
        <w:t>Example of Working in a Team</w:t>
      </w:r>
      <w:bookmarkEnd w:id="11"/>
    </w:p>
    <w:p w14:paraId="064BBEC5" w14:textId="235701C0" w:rsidR="00A639A1" w:rsidRDefault="0043387A">
      <w:r>
        <w:t>In early December 2025 I conducted a</w:t>
      </w:r>
      <w:r w:rsidR="00DD1278">
        <w:t xml:space="preserve"> </w:t>
      </w:r>
      <w:proofErr w:type="gramStart"/>
      <w:r w:rsidR="00DD1278">
        <w:t>5 person</w:t>
      </w:r>
      <w:proofErr w:type="gramEnd"/>
      <w:r>
        <w:t xml:space="preserve"> team </w:t>
      </w:r>
      <w:r w:rsidR="00DD1278">
        <w:t xml:space="preserve">Torsional Stiffness </w:t>
      </w:r>
      <w:r>
        <w:t>experiment where we had to place metal rod</w:t>
      </w:r>
      <w:r w:rsidR="007E09D7">
        <w:t xml:space="preserve">s of different alloys </w:t>
      </w:r>
      <w:r>
        <w:t xml:space="preserve">into </w:t>
      </w:r>
      <w:r w:rsidR="007E09D7">
        <w:t xml:space="preserve">two </w:t>
      </w:r>
      <w:r>
        <w:t>hold</w:t>
      </w:r>
      <w:r w:rsidR="007E09D7">
        <w:t>s</w:t>
      </w:r>
      <w:r>
        <w:t xml:space="preserve"> and measure the degrees of twist as different amounts of weight were added to a lever.</w:t>
      </w:r>
      <w:r w:rsidR="00A639A1">
        <w:t xml:space="preserve"> As displayed in the photo below.</w:t>
      </w:r>
    </w:p>
    <w:p w14:paraId="23CFC8AE" w14:textId="6CE048CA" w:rsidR="0043387A" w:rsidRDefault="00DD1278">
      <w:r>
        <w:rPr>
          <w:noProof/>
        </w:rPr>
        <mc:AlternateContent>
          <mc:Choice Requires="wps">
            <w:drawing>
              <wp:anchor distT="0" distB="0" distL="114300" distR="114300" simplePos="0" relativeHeight="251665408" behindDoc="0" locked="0" layoutInCell="1" allowOverlap="1" wp14:anchorId="73556D22" wp14:editId="7FB7CE09">
                <wp:simplePos x="0" y="0"/>
                <wp:positionH relativeFrom="column">
                  <wp:posOffset>3429635</wp:posOffset>
                </wp:positionH>
                <wp:positionV relativeFrom="paragraph">
                  <wp:posOffset>2815590</wp:posOffset>
                </wp:positionV>
                <wp:extent cx="2525395" cy="635"/>
                <wp:effectExtent l="0" t="0" r="0" b="0"/>
                <wp:wrapSquare wrapText="bothSides"/>
                <wp:docPr id="2025469325" name="Text Box 1"/>
                <wp:cNvGraphicFramePr/>
                <a:graphic xmlns:a="http://schemas.openxmlformats.org/drawingml/2006/main">
                  <a:graphicData uri="http://schemas.microsoft.com/office/word/2010/wordprocessingShape">
                    <wps:wsp>
                      <wps:cNvSpPr txBox="1"/>
                      <wps:spPr>
                        <a:xfrm>
                          <a:off x="0" y="0"/>
                          <a:ext cx="2525395" cy="635"/>
                        </a:xfrm>
                        <a:prstGeom prst="rect">
                          <a:avLst/>
                        </a:prstGeom>
                        <a:solidFill>
                          <a:prstClr val="white"/>
                        </a:solidFill>
                        <a:ln>
                          <a:noFill/>
                        </a:ln>
                      </wps:spPr>
                      <wps:txbx>
                        <w:txbxContent>
                          <w:p w14:paraId="2A97CBE4" w14:textId="23D7A8C5" w:rsidR="00DD1278" w:rsidRDefault="00DD1278" w:rsidP="00DD1278">
                            <w:pPr>
                              <w:pStyle w:val="Caption"/>
                              <w:rPr>
                                <w:noProof/>
                              </w:rPr>
                            </w:pPr>
                            <w:r>
                              <w:t xml:space="preserve">Figure </w:t>
                            </w:r>
                            <w:fldSimple w:instr=" SEQ Figure \* ARABIC ">
                              <w:r>
                                <w:rPr>
                                  <w:noProof/>
                                </w:rPr>
                                <w:t>2</w:t>
                              </w:r>
                            </w:fldSimple>
                            <w:r>
                              <w:t xml:space="preserve"> Photo from Torsional Stiffness Experiment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556D22" id="_x0000_s1027" type="#_x0000_t202" style="position:absolute;margin-left:270.05pt;margin-top:221.7pt;width:198.8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" stroked="f">
                <v:textbox style="mso-fit-shape-to-text:t" inset="0,0,0,0">
                  <w:txbxContent>
                    <w:p w14:paraId="2A97CBE4" w14:textId="23D7A8C5" w:rsidR="00DD1278" w:rsidRDefault="00DD1278" w:rsidP="00DD1278">
                      <w:pPr>
                        <w:pStyle w:val="Caption"/>
                        <w:rPr>
                          <w:noProof/>
                        </w:rPr>
                      </w:pPr>
                      <w:r>
                        <w:t xml:space="preserve">Figure </w:t>
                      </w:r>
                      <w:fldSimple w:instr=" SEQ Figure \* ARABIC ">
                        <w:r>
                          <w:rPr>
                            <w:noProof/>
                          </w:rPr>
                          <w:t>2</w:t>
                        </w:r>
                      </w:fldSimple>
                      <w:r>
                        <w:t xml:space="preserve"> Photo from Torsional Stiffness Experiment</w:t>
                      </w:r>
                    </w:p>
                  </w:txbxContent>
                </v:textbox>
                <w10:wrap type="square"/>
              </v:shape>
            </w:pict>
          </mc:Fallback>
        </mc:AlternateContent>
      </w:r>
      <w:r w:rsidR="00A639A1">
        <w:rPr>
          <w:noProof/>
        </w:rPr>
        <w:drawing>
          <wp:anchor distT="0" distB="0" distL="114300" distR="114300" simplePos="0" relativeHeight="251658240" behindDoc="0" locked="0" layoutInCell="1" allowOverlap="1" wp14:anchorId="2DC35C6A" wp14:editId="500CC7E7">
            <wp:simplePos x="0" y="0"/>
            <wp:positionH relativeFrom="column">
              <wp:posOffset>3279140</wp:posOffset>
            </wp:positionH>
            <wp:positionV relativeFrom="paragraph">
              <wp:posOffset>81915</wp:posOffset>
            </wp:positionV>
            <wp:extent cx="2827020" cy="2525395"/>
            <wp:effectExtent l="0" t="1588" r="3493" b="3492"/>
            <wp:wrapSquare wrapText="bothSides"/>
            <wp:docPr id="467787832" name="Picture 1"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787832" name="Picture 1" descr="A person standing in a room&#10;&#10;Description automatically generated"/>
                    <pic:cNvPicPr/>
                  </pic:nvPicPr>
                  <pic:blipFill rotWithShape="1">
                    <a:blip r:embed="rId10" cstate="print">
                      <a:extLst>
                        <a:ext uri="{28A0092B-C50C-407E-A947-70E740481C1C}">
                          <a14:useLocalDpi xmlns:a14="http://schemas.microsoft.com/office/drawing/2010/main" val="0"/>
                        </a:ext>
                      </a:extLst>
                    </a:blip>
                    <a:srcRect l="6661" r="39221" b="35530"/>
                    <a:stretch/>
                  </pic:blipFill>
                  <pic:spPr bwMode="auto">
                    <a:xfrm rot="5400000">
                      <a:off x="0" y="0"/>
                      <a:ext cx="2827020" cy="2525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387A">
        <w:t>During the execution of this experiment, the team took an approach where there wasn’t a clear structure of tasks being delegated. As the experiment progressed, the roles each person took seemed to naturally come out.</w:t>
      </w:r>
    </w:p>
    <w:p w14:paraId="1E73EF7D" w14:textId="3C06FE75" w:rsidR="0043387A" w:rsidRDefault="0043387A">
      <w:r>
        <w:t>Different roles:</w:t>
      </w:r>
    </w:p>
    <w:p w14:paraId="12D35600" w14:textId="2CF6A427" w:rsidR="0043387A" w:rsidRDefault="0043387A" w:rsidP="0043387A">
      <w:pPr>
        <w:pStyle w:val="ListParagraph"/>
        <w:numPr>
          <w:ilvl w:val="0"/>
          <w:numId w:val="2"/>
        </w:numPr>
      </w:pPr>
      <w:r>
        <w:t>Adding the weights</w:t>
      </w:r>
    </w:p>
    <w:p w14:paraId="7B8E9D93" w14:textId="4473AB67" w:rsidR="0043387A" w:rsidRDefault="0043387A" w:rsidP="0043387A">
      <w:pPr>
        <w:pStyle w:val="ListParagraph"/>
        <w:numPr>
          <w:ilvl w:val="0"/>
          <w:numId w:val="2"/>
        </w:numPr>
      </w:pPr>
      <w:r>
        <w:t>Measuring the thickness of the metal rod</w:t>
      </w:r>
    </w:p>
    <w:p w14:paraId="5F942589" w14:textId="34425C4A" w:rsidR="0043387A" w:rsidRDefault="0043387A" w:rsidP="0043387A">
      <w:pPr>
        <w:pStyle w:val="ListParagraph"/>
        <w:numPr>
          <w:ilvl w:val="0"/>
          <w:numId w:val="2"/>
        </w:numPr>
      </w:pPr>
      <w:r>
        <w:t>Reading the angle of torsion</w:t>
      </w:r>
    </w:p>
    <w:p w14:paraId="53BE0223" w14:textId="706C7DD2" w:rsidR="0043387A" w:rsidRDefault="0043387A" w:rsidP="0043387A">
      <w:pPr>
        <w:pStyle w:val="ListParagraph"/>
        <w:numPr>
          <w:ilvl w:val="0"/>
          <w:numId w:val="2"/>
        </w:numPr>
      </w:pPr>
      <w:r>
        <w:t>Recording the results</w:t>
      </w:r>
    </w:p>
    <w:p w14:paraId="0E1AB15F" w14:textId="70BC6EC6" w:rsidR="0043387A" w:rsidRDefault="0043387A" w:rsidP="0043387A">
      <w:pPr>
        <w:pStyle w:val="ListParagraph"/>
        <w:numPr>
          <w:ilvl w:val="0"/>
          <w:numId w:val="2"/>
        </w:numPr>
      </w:pPr>
      <w:r>
        <w:t>Assembly and disassembly of the apparatus</w:t>
      </w:r>
    </w:p>
    <w:p w14:paraId="08B9B956" w14:textId="0198AFC7" w:rsidR="00111140" w:rsidRDefault="00111140" w:rsidP="00111140">
      <w:pPr>
        <w:pStyle w:val="Heading3"/>
      </w:pPr>
      <w:bookmarkStart w:id="12" w:name="_Toc216035174"/>
      <w:r>
        <w:t>Benefits and Drawbacks of an Unstructured Approach</w:t>
      </w:r>
      <w:bookmarkEnd w:id="12"/>
    </w:p>
    <w:p w14:paraId="4AD24758" w14:textId="7455DF0B" w:rsidR="0043387A" w:rsidRDefault="007E09D7" w:rsidP="0043387A">
      <w:r>
        <w:t>Some benefits of</w:t>
      </w:r>
      <w:r w:rsidR="0043387A">
        <w:t xml:space="preserve"> this </w:t>
      </w:r>
      <w:r>
        <w:t>laissez faire approach are that each person seemed to find the role which suited them best without any discourse between members. It led to a fundamental trust that we were all doing our job suitably which could potentially make working together easier in the future.</w:t>
      </w:r>
    </w:p>
    <w:p w14:paraId="4C7B4F86" w14:textId="613EE5C8" w:rsidR="007E09D7" w:rsidRDefault="007E09D7" w:rsidP="0043387A">
      <w:r>
        <w:t>A problem with the approach is that the beginning of the experiment started of slowly as no one person knew which task to take up. This issue may have been avoided if one person took initiative as leader and designated roles to the other teammates, possibly leading to a more fluid start to the experiment.</w:t>
      </w:r>
    </w:p>
    <w:p w14:paraId="40970F68" w14:textId="2F5E8AEB" w:rsidR="00111140" w:rsidRDefault="00111140" w:rsidP="00111140">
      <w:pPr>
        <w:pStyle w:val="Heading2"/>
      </w:pPr>
      <w:bookmarkStart w:id="13" w:name="_Toc216035175"/>
      <w:r>
        <w:t>Teamwork in a Professional Setting</w:t>
      </w:r>
      <w:bookmarkEnd w:id="13"/>
    </w:p>
    <w:p w14:paraId="3A437740" w14:textId="0E9FA4A7" w:rsidR="00111140" w:rsidRDefault="003F3C8C" w:rsidP="00111140">
      <w:r>
        <w:t xml:space="preserve">The idea that a project should have a leader is prevalent through all aspects of society, their role is to plan and structure a process and delegate roles to team members which allows for seamless and fluid processes that guide a group to an end goal. </w:t>
      </w:r>
      <w:r w:rsidR="00111140">
        <w:t>Typically,</w:t>
      </w:r>
      <w:r>
        <w:t xml:space="preserve"> the leader will have either experience in project management or a greater understanding of the project than their subordinates.</w:t>
      </w:r>
      <w:r w:rsidR="00B95858">
        <w:t xml:space="preserve"> </w:t>
      </w:r>
      <w:r w:rsidR="009729DB">
        <w:t>(</w:t>
      </w:r>
      <w:r w:rsidR="009729DB" w:rsidRPr="00B95858">
        <w:t>Cobb, A.T</w:t>
      </w:r>
      <w:r w:rsidR="009729DB">
        <w:t xml:space="preserve">, </w:t>
      </w:r>
      <w:r w:rsidR="009729DB" w:rsidRPr="00B95858">
        <w:t>2011)</w:t>
      </w:r>
    </w:p>
    <w:p w14:paraId="6E000F6F" w14:textId="494296CF" w:rsidR="003F3C8C" w:rsidRDefault="003F3C8C" w:rsidP="0043387A"/>
    <w:p w14:paraId="03C53892" w14:textId="16462CFD" w:rsidR="00111140" w:rsidRDefault="00111140" w:rsidP="0043387A">
      <w:r>
        <w:lastRenderedPageBreak/>
        <w:t>The figure below shows an example of how this structure would look in a professional setting. Though it wouldn’t be applied in the same way for the small-scale experiment I was included in; it shows how a leader would oversee a project, making sure it goes to plan.</w:t>
      </w:r>
    </w:p>
    <w:p w14:paraId="498E2809" w14:textId="77777777" w:rsidR="00DD1278" w:rsidRDefault="00111140" w:rsidP="00DD1278">
      <w:pPr>
        <w:keepNext/>
      </w:pPr>
      <w:r>
        <w:rPr>
          <w:noProof/>
        </w:rPr>
        <w:drawing>
          <wp:inline distT="0" distB="0" distL="0" distR="0" wp14:anchorId="36016A85" wp14:editId="67591919">
            <wp:extent cx="4008474" cy="2298233"/>
            <wp:effectExtent l="0" t="0" r="5080" b="635"/>
            <wp:docPr id="666766000" name="Picture 2" descr="A chart with orange rectangula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66000" name="Picture 2" descr="A chart with orange rectangular shape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36833" cy="2314492"/>
                    </a:xfrm>
                    <a:prstGeom prst="rect">
                      <a:avLst/>
                    </a:prstGeom>
                  </pic:spPr>
                </pic:pic>
              </a:graphicData>
            </a:graphic>
          </wp:inline>
        </w:drawing>
      </w:r>
    </w:p>
    <w:p w14:paraId="4F52951B" w14:textId="55A2D9CC" w:rsidR="00111140" w:rsidRDefault="00DD1278" w:rsidP="00DD1278">
      <w:pPr>
        <w:pStyle w:val="Caption"/>
      </w:pPr>
      <w:proofErr w:type="gramStart"/>
      <w:r>
        <w:t>Figure  Team</w:t>
      </w:r>
      <w:proofErr w:type="gramEnd"/>
      <w:r>
        <w:t xml:space="preserve"> Structure Template</w:t>
      </w:r>
    </w:p>
    <w:p w14:paraId="176929A3" w14:textId="00F0F24E" w:rsidR="00A639A1" w:rsidRDefault="00111140" w:rsidP="0043387A">
      <w:pPr>
        <w:pStyle w:val="Heading3"/>
      </w:pPr>
      <w:bookmarkStart w:id="14" w:name="_Toc216035176"/>
      <w:r>
        <w:t>Benefits and Drawbacks of a more structured approach</w:t>
      </w:r>
      <w:bookmarkEnd w:id="14"/>
    </w:p>
    <w:p w14:paraId="649F8E21" w14:textId="33E0CB04" w:rsidR="00111140" w:rsidRDefault="00F70FE7" w:rsidP="0043387A">
      <w:r>
        <w:t>An official leader can act as a figurehead for the other members of the team, this benefits the group as it provides a clear point of contact if someone has a question about their task.</w:t>
      </w:r>
      <w:r w:rsidR="00B95858">
        <w:t xml:space="preserve"> </w:t>
      </w:r>
      <w:r w:rsidR="009729DB">
        <w:t>(</w:t>
      </w:r>
      <w:r w:rsidR="009729DB" w:rsidRPr="00B95858">
        <w:t>Bizfluent</w:t>
      </w:r>
      <w:r w:rsidR="009729DB">
        <w:t xml:space="preserve">, </w:t>
      </w:r>
      <w:r w:rsidR="009729DB" w:rsidRPr="00B95858">
        <w:t>n.d</w:t>
      </w:r>
      <w:r w:rsidR="009729DB">
        <w:t>)</w:t>
      </w:r>
    </w:p>
    <w:p w14:paraId="21BD8D43" w14:textId="15C3E472" w:rsidR="00F70FE7" w:rsidRDefault="00F70FE7" w:rsidP="0043387A">
      <w:r>
        <w:t>However, if the team leader if unofficial and has only been established socially then it can lead to resentment between colleagues who are at the same level in the project but one is trying to give instructions to the other.</w:t>
      </w:r>
    </w:p>
    <w:p w14:paraId="04437DE6" w14:textId="2EC78610" w:rsidR="00412CBC" w:rsidRDefault="00412CBC">
      <w:r>
        <w:br w:type="page"/>
      </w:r>
    </w:p>
    <w:p w14:paraId="6A434F4D" w14:textId="68550E10" w:rsidR="00412CBC" w:rsidRDefault="00990C55" w:rsidP="00412CBC">
      <w:pPr>
        <w:pStyle w:val="Heading1"/>
      </w:pPr>
      <w:bookmarkStart w:id="15" w:name="_Toc216035177"/>
      <w:r>
        <w:lastRenderedPageBreak/>
        <w:t>Conclusion</w:t>
      </w:r>
      <w:bookmarkEnd w:id="15"/>
    </w:p>
    <w:p w14:paraId="1AAC4AE3" w14:textId="14114484" w:rsidR="00E7190C" w:rsidRDefault="003E016C">
      <w:r>
        <w:t>Over this report it has lightly touched on some structural parts of</w:t>
      </w:r>
      <w:r w:rsidR="00BC4CCB">
        <w:t xml:space="preserve"> the engineering process and how it can impact the behaviour of working in a team, these include different structures and how each of them may work. It covers the different risks of operating metal lathes and how to avoid them by following the correct health and safety legislation, including a risk assessment that display the potential dangers and how to curb them.</w:t>
      </w:r>
      <w:r w:rsidR="00E7190C">
        <w:br w:type="page"/>
      </w:r>
    </w:p>
    <w:p w14:paraId="487FD314" w14:textId="4D880203" w:rsidR="00E7190C" w:rsidRDefault="00990C55" w:rsidP="00E7190C">
      <w:pPr>
        <w:pStyle w:val="Heading1"/>
      </w:pPr>
      <w:bookmarkStart w:id="16" w:name="_Toc216035178"/>
      <w:r>
        <w:lastRenderedPageBreak/>
        <w:t>Reference List</w:t>
      </w:r>
      <w:bookmarkEnd w:id="16"/>
    </w:p>
    <w:p w14:paraId="47F3F4C7" w14:textId="77777777" w:rsidR="00DD1278" w:rsidRDefault="00DD1278" w:rsidP="00DD1278">
      <w:r w:rsidRPr="00B95858">
        <w:t>ASCE (2020) </w:t>
      </w:r>
      <w:r w:rsidRPr="00B95858">
        <w:rPr>
          <w:i/>
          <w:iCs/>
        </w:rPr>
        <w:t>CODE OF ETHICS THE AMERICAN SOCIETY OF CIVIL ENGINEERS PREAMBLE</w:t>
      </w:r>
      <w:r w:rsidRPr="00B95858">
        <w:t xml:space="preserve"> [</w:t>
      </w:r>
      <w:r>
        <w:t>O</w:t>
      </w:r>
      <w:r w:rsidRPr="00B95858">
        <w:t xml:space="preserve">nline] Available at: </w:t>
      </w:r>
      <w:hyperlink r:id="rId12" w:history="1">
        <w:r w:rsidRPr="002E4C66">
          <w:rPr>
            <w:rStyle w:val="Hyperlink"/>
          </w:rPr>
          <w:t>https://www.asce.org/-/media/asce-images-and-files/career-and-growth/ethics/documents/asce-code-ethics.pdf</w:t>
        </w:r>
      </w:hyperlink>
      <w:r w:rsidRPr="00B95858">
        <w:t>.</w:t>
      </w:r>
    </w:p>
    <w:p w14:paraId="1CA3980E" w14:textId="1BC5B453" w:rsidR="00DD1278" w:rsidRDefault="00DD1278" w:rsidP="00DD1278">
      <w:r>
        <w:t xml:space="preserve">BBC (2025) </w:t>
      </w:r>
      <w:r w:rsidRPr="00D1068F">
        <w:rPr>
          <w:i/>
          <w:iCs/>
        </w:rPr>
        <w:t>JLR hack is costliest cyber-attack in UK history, say analysts</w:t>
      </w:r>
      <w:r>
        <w:t xml:space="preserve"> [Online] Available at: </w:t>
      </w:r>
      <w:hyperlink r:id="rId13" w:history="1">
        <w:r w:rsidRPr="00D1068F">
          <w:rPr>
            <w:rStyle w:val="Hyperlink"/>
          </w:rPr>
          <w:t>JLR hack 'is costliest cyber attack in UK history', experts say - BBC News</w:t>
        </w:r>
      </w:hyperlink>
    </w:p>
    <w:p w14:paraId="3FE54D3D" w14:textId="77777777" w:rsidR="00DD1278" w:rsidRDefault="00DD1278" w:rsidP="00DD1278">
      <w:r>
        <w:t>BBC</w:t>
      </w:r>
      <w:r w:rsidRPr="003E016C">
        <w:t xml:space="preserve"> (2025) </w:t>
      </w:r>
      <w:r w:rsidRPr="00786C25">
        <w:rPr>
          <w:i/>
          <w:iCs/>
        </w:rPr>
        <w:t>Tesla found partly to blame for fatal Autopilot crash</w:t>
      </w:r>
      <w:r w:rsidRPr="003E016C">
        <w:t xml:space="preserve"> [</w:t>
      </w:r>
      <w:r>
        <w:t>O</w:t>
      </w:r>
      <w:r w:rsidRPr="003E016C">
        <w:t>nline]</w:t>
      </w:r>
      <w:r>
        <w:t xml:space="preserve"> </w:t>
      </w:r>
      <w:r w:rsidRPr="003E016C">
        <w:t xml:space="preserve">Available at: </w:t>
      </w:r>
      <w:hyperlink r:id="rId14" w:history="1">
        <w:r w:rsidRPr="002E4C66">
          <w:rPr>
            <w:rStyle w:val="Hyperlink"/>
          </w:rPr>
          <w:t>https://www.bbc.co.uk/news/articles/c93dqpkwx4xo</w:t>
        </w:r>
      </w:hyperlink>
      <w:r w:rsidRPr="003E016C">
        <w:t>.</w:t>
      </w:r>
    </w:p>
    <w:p w14:paraId="678A79E8" w14:textId="77777777" w:rsidR="00DD1278" w:rsidRDefault="00DD1278" w:rsidP="00DD1278">
      <w:r w:rsidRPr="00B95858">
        <w:t>Bizfluent (n.d</w:t>
      </w:r>
      <w:r>
        <w:t>)</w:t>
      </w:r>
      <w:r w:rsidRPr="00B95858">
        <w:t> </w:t>
      </w:r>
      <w:r w:rsidRPr="00B95858">
        <w:rPr>
          <w:i/>
          <w:iCs/>
        </w:rPr>
        <w:t>List of Pros &amp; Cons of a Team Leader</w:t>
      </w:r>
      <w:r w:rsidRPr="00B95858">
        <w:t xml:space="preserve"> [</w:t>
      </w:r>
      <w:r>
        <w:t>O</w:t>
      </w:r>
      <w:r w:rsidRPr="00B95858">
        <w:t xml:space="preserve">nline] Available at: </w:t>
      </w:r>
      <w:hyperlink r:id="rId15" w:history="1">
        <w:r w:rsidRPr="002E4C66">
          <w:rPr>
            <w:rStyle w:val="Hyperlink"/>
          </w:rPr>
          <w:t>https://bizfluent.com/list-of-pros--cons-of-a-team-leader.html</w:t>
        </w:r>
      </w:hyperlink>
      <w:r w:rsidRPr="00B95858">
        <w:t>.</w:t>
      </w:r>
    </w:p>
    <w:p w14:paraId="0378D86D" w14:textId="77777777" w:rsidR="00DD1278" w:rsidRDefault="00DD1278" w:rsidP="00DD1278">
      <w:r w:rsidRPr="00B95858">
        <w:t>Cobb, A.T. (2011) </w:t>
      </w:r>
      <w:r w:rsidRPr="00B95858">
        <w:rPr>
          <w:i/>
          <w:iCs/>
        </w:rPr>
        <w:t>Leading Project Teams</w:t>
      </w:r>
      <w:r w:rsidRPr="00B95858">
        <w:t>. SAGE Publications.</w:t>
      </w:r>
    </w:p>
    <w:p w14:paraId="4A5D0FDC" w14:textId="77777777" w:rsidR="00DD1278" w:rsidRDefault="00DD1278" w:rsidP="00DD1278">
      <w:r w:rsidRPr="00B95858">
        <w:t>Consumer Reports (2021) </w:t>
      </w:r>
      <w:r w:rsidRPr="00B95858">
        <w:rPr>
          <w:i/>
          <w:iCs/>
        </w:rPr>
        <w:t>The Hidden Danger of Big Pickup Trucks</w:t>
      </w:r>
      <w:r>
        <w:t xml:space="preserve"> </w:t>
      </w:r>
      <w:r w:rsidRPr="00B95858">
        <w:t>[</w:t>
      </w:r>
      <w:r>
        <w:t>O</w:t>
      </w:r>
      <w:r w:rsidRPr="00B95858">
        <w:t xml:space="preserve">nline] Available at: </w:t>
      </w:r>
      <w:hyperlink r:id="rId16" w:history="1">
        <w:r w:rsidRPr="002E4C66">
          <w:rPr>
            <w:rStyle w:val="Hyperlink"/>
          </w:rPr>
          <w:t>https://www.consumerreports.org/cars/car-safety/the-hidden-danger-of-big-pickup-trucks-a9662450602/?msockid=35fd0c210c0e690b05931a5d0d8768a3</w:t>
        </w:r>
      </w:hyperlink>
    </w:p>
    <w:p w14:paraId="4CCF2C3E" w14:textId="77777777" w:rsidR="00DD1278" w:rsidRDefault="00DD1278" w:rsidP="00DD1278">
      <w:r>
        <w:t>Engineering Council</w:t>
      </w:r>
      <w:r w:rsidRPr="00B95858">
        <w:t xml:space="preserve"> (2017) </w:t>
      </w:r>
      <w:r w:rsidRPr="00B95858">
        <w:rPr>
          <w:i/>
          <w:iCs/>
        </w:rPr>
        <w:t>Guidance on ethical practices</w:t>
      </w:r>
      <w:r>
        <w:t xml:space="preserve"> </w:t>
      </w:r>
      <w:r w:rsidRPr="00B95858">
        <w:t>[</w:t>
      </w:r>
      <w:r>
        <w:t>O</w:t>
      </w:r>
      <w:r w:rsidRPr="00B95858">
        <w:t xml:space="preserve">nline] Available at: </w:t>
      </w:r>
      <w:hyperlink r:id="rId17" w:history="1">
        <w:r w:rsidRPr="002E4C66">
          <w:rPr>
            <w:rStyle w:val="Hyperlink"/>
          </w:rPr>
          <w:t>https://www</w:t>
        </w:r>
        <w:r w:rsidRPr="002E4C66">
          <w:rPr>
            <w:rStyle w:val="Hyperlink"/>
          </w:rPr>
          <w:t>.</w:t>
        </w:r>
        <w:r w:rsidRPr="002E4C66">
          <w:rPr>
            <w:rStyle w:val="Hyperlink"/>
          </w:rPr>
          <w:t>engc.org.uk/resources-and-guidance/guidance-for-the-profession/ethical-principles</w:t>
        </w:r>
      </w:hyperlink>
      <w:r w:rsidRPr="00B95858">
        <w:t>.</w:t>
      </w:r>
    </w:p>
    <w:p w14:paraId="0329E1F1" w14:textId="77777777" w:rsidR="00DD1278" w:rsidRDefault="00DD1278" w:rsidP="00DD1278">
      <w:r w:rsidRPr="00B95858">
        <w:t>Environmental sustainability in sport: formula 1’s SDGs responsiveness</w:t>
      </w:r>
      <w:r>
        <w:t xml:space="preserve"> (</w:t>
      </w:r>
      <w:r w:rsidRPr="00B95858">
        <w:t>2024</w:t>
      </w:r>
      <w:r>
        <w:t>)</w:t>
      </w:r>
      <w:r w:rsidRPr="00B95858">
        <w:t> </w:t>
      </w:r>
      <w:r w:rsidRPr="00B95858">
        <w:rPr>
          <w:i/>
          <w:iCs/>
        </w:rPr>
        <w:t>Environment, Development and Sustainabilit</w:t>
      </w:r>
      <w:r>
        <w:rPr>
          <w:i/>
          <w:iCs/>
        </w:rPr>
        <w:t>y</w:t>
      </w:r>
      <w:r w:rsidRPr="00B95858">
        <w:t>, pp31075-31097</w:t>
      </w:r>
    </w:p>
    <w:p w14:paraId="38B2DA55" w14:textId="77777777" w:rsidR="00DD1278" w:rsidRDefault="00DD1278" w:rsidP="00DD1278">
      <w:r w:rsidRPr="00B95858">
        <w:t>EV Database (n.d) </w:t>
      </w:r>
      <w:r>
        <w:rPr>
          <w:i/>
          <w:iCs/>
        </w:rPr>
        <w:t xml:space="preserve">Range of Electric Vehicles </w:t>
      </w:r>
      <w:r w:rsidRPr="00B95858">
        <w:t>[</w:t>
      </w:r>
      <w:r>
        <w:t>O</w:t>
      </w:r>
      <w:r w:rsidRPr="00B95858">
        <w:t xml:space="preserve">nline] Available at: </w:t>
      </w:r>
      <w:hyperlink r:id="rId18" w:history="1">
        <w:r w:rsidRPr="002E4C66">
          <w:rPr>
            <w:rStyle w:val="Hyperlink"/>
          </w:rPr>
          <w:t>https://ev-database.org/uk</w:t>
        </w:r>
        <w:r w:rsidRPr="002E4C66">
          <w:rPr>
            <w:rStyle w:val="Hyperlink"/>
          </w:rPr>
          <w:t>/</w:t>
        </w:r>
        <w:r w:rsidRPr="002E4C66">
          <w:rPr>
            <w:rStyle w:val="Hyperlink"/>
          </w:rPr>
          <w:t>chea</w:t>
        </w:r>
        <w:r w:rsidRPr="002E4C66">
          <w:rPr>
            <w:rStyle w:val="Hyperlink"/>
          </w:rPr>
          <w:t>t</w:t>
        </w:r>
        <w:r w:rsidRPr="002E4C66">
          <w:rPr>
            <w:rStyle w:val="Hyperlink"/>
          </w:rPr>
          <w:t>sheet/range-electric-car</w:t>
        </w:r>
      </w:hyperlink>
      <w:r w:rsidRPr="00B95858">
        <w:t>.</w:t>
      </w:r>
    </w:p>
    <w:p w14:paraId="5B4A2AB2" w14:textId="77777777" w:rsidR="00DD1278" w:rsidRDefault="00DD1278" w:rsidP="00DD1278">
      <w:r w:rsidRPr="00786C25">
        <w:t>Forbes</w:t>
      </w:r>
      <w:r w:rsidRPr="00B95858">
        <w:t xml:space="preserve"> (2025</w:t>
      </w:r>
      <w:r w:rsidRPr="00786C25">
        <w:t>)</w:t>
      </w:r>
      <w:r>
        <w:t xml:space="preserve"> </w:t>
      </w:r>
      <w:r w:rsidRPr="00786C25">
        <w:rPr>
          <w:i/>
          <w:iCs/>
        </w:rPr>
        <w:t xml:space="preserve">Cybersecurity Threats </w:t>
      </w:r>
      <w:proofErr w:type="gramStart"/>
      <w:r w:rsidRPr="00786C25">
        <w:rPr>
          <w:i/>
          <w:iCs/>
        </w:rPr>
        <w:t>To</w:t>
      </w:r>
      <w:proofErr w:type="gramEnd"/>
      <w:r w:rsidRPr="00786C25">
        <w:rPr>
          <w:i/>
          <w:iCs/>
        </w:rPr>
        <w:t xml:space="preserve"> Modern Cars: How Hackers Are Taking Control</w:t>
      </w:r>
      <w:r>
        <w:rPr>
          <w:i/>
          <w:iCs/>
        </w:rPr>
        <w:t xml:space="preserve"> </w:t>
      </w:r>
      <w:r w:rsidRPr="00B95858">
        <w:t>[</w:t>
      </w:r>
      <w:r>
        <w:t>O</w:t>
      </w:r>
      <w:r w:rsidRPr="00B95858">
        <w:t xml:space="preserve">nline] Available at: </w:t>
      </w:r>
      <w:hyperlink r:id="rId19" w:history="1">
        <w:r w:rsidRPr="002E4C66">
          <w:rPr>
            <w:rStyle w:val="Hyperlink"/>
          </w:rPr>
          <w:t>https://www.forbes.com/sites/alexvakulov/2025/01/25/cybersecurity-threats-to-modern-cars-how-hackers-are-taking-control/</w:t>
        </w:r>
      </w:hyperlink>
      <w:r w:rsidRPr="00B95858">
        <w:t>.</w:t>
      </w:r>
    </w:p>
    <w:p w14:paraId="1921A0EA" w14:textId="1067D742" w:rsidR="003E016C" w:rsidRDefault="00DD1278" w:rsidP="003E016C">
      <w:r>
        <w:t xml:space="preserve">HSE (2002) </w:t>
      </w:r>
      <w:r w:rsidRPr="00194507">
        <w:rPr>
          <w:i/>
          <w:iCs/>
        </w:rPr>
        <w:t>Personal Protective Equipment at Work Regulations</w:t>
      </w:r>
      <w:r>
        <w:t xml:space="preserve"> [Online] Available at: </w:t>
      </w:r>
      <w:hyperlink r:id="rId20" w:history="1">
        <w:r w:rsidRPr="00194507">
          <w:rPr>
            <w:rStyle w:val="Hyperlink"/>
          </w:rPr>
          <w:t>Extended scope of the Personal Protective Equipment at Work Regulations</w:t>
        </w:r>
      </w:hyperlink>
    </w:p>
    <w:p w14:paraId="014638A7" w14:textId="1703F6E6" w:rsidR="003E016C" w:rsidRDefault="003E016C" w:rsidP="003E016C">
      <w:r w:rsidRPr="003E016C">
        <w:t>Legislation.gov.uk (2020)</w:t>
      </w:r>
      <w:r w:rsidR="00786C25">
        <w:t xml:space="preserve"> </w:t>
      </w:r>
      <w:r w:rsidRPr="003E016C">
        <w:rPr>
          <w:i/>
          <w:iCs/>
        </w:rPr>
        <w:t>The Supply of Machinery (Safety) Regulations 2008</w:t>
      </w:r>
      <w:r w:rsidRPr="003E016C">
        <w:t xml:space="preserve"> [</w:t>
      </w:r>
      <w:r w:rsidR="00786C25">
        <w:t>O</w:t>
      </w:r>
      <w:r w:rsidRPr="003E016C">
        <w:t xml:space="preserve">nline] Available at: </w:t>
      </w:r>
      <w:hyperlink r:id="rId21" w:history="1">
        <w:r w:rsidRPr="002E4C66">
          <w:rPr>
            <w:rStyle w:val="Hyperlink"/>
          </w:rPr>
          <w:t>https://www.legislation.gov.uk/uksi/2008/1597/schedule/2</w:t>
        </w:r>
      </w:hyperlink>
      <w:r w:rsidRPr="003E016C">
        <w:t>.</w:t>
      </w:r>
    </w:p>
    <w:p w14:paraId="4754C9ED" w14:textId="77777777" w:rsidR="00DD1278" w:rsidRPr="003E016C" w:rsidRDefault="00DD1278"/>
    <w:sectPr w:rsidR="00DD1278" w:rsidRPr="003E016C" w:rsidSect="000229A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5B0EA" w14:textId="77777777" w:rsidR="00733775" w:rsidRDefault="00733775" w:rsidP="000C1F8B">
      <w:pPr>
        <w:spacing w:after="0" w:line="240" w:lineRule="auto"/>
      </w:pPr>
      <w:r>
        <w:separator/>
      </w:r>
    </w:p>
  </w:endnote>
  <w:endnote w:type="continuationSeparator" w:id="0">
    <w:p w14:paraId="50BC7C17" w14:textId="77777777" w:rsidR="00733775" w:rsidRDefault="00733775" w:rsidP="000C1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345550"/>
      <w:docPartObj>
        <w:docPartGallery w:val="Page Numbers (Bottom of Page)"/>
        <w:docPartUnique/>
      </w:docPartObj>
    </w:sdtPr>
    <w:sdtEndPr>
      <w:rPr>
        <w:b/>
        <w:bCs/>
      </w:rPr>
    </w:sdtEndPr>
    <w:sdtContent>
      <w:p w14:paraId="3F666FFC" w14:textId="77777777" w:rsidR="000C1F8B" w:rsidRDefault="000C1F8B">
        <w:pPr>
          <w:pStyle w:val="Footer"/>
          <w:jc w:val="right"/>
        </w:pPr>
        <w:r w:rsidRPr="00F85594">
          <w:rPr>
            <w:b/>
            <w:bCs/>
          </w:rPr>
          <w:fldChar w:fldCharType="begin"/>
        </w:r>
        <w:r w:rsidRPr="00F85594">
          <w:rPr>
            <w:b/>
            <w:bCs/>
          </w:rPr>
          <w:instrText>PAGE   \* MERGEFORMAT</w:instrText>
        </w:r>
        <w:r w:rsidRPr="00F85594">
          <w:rPr>
            <w:b/>
            <w:bCs/>
          </w:rPr>
          <w:fldChar w:fldCharType="separate"/>
        </w:r>
        <w:r w:rsidRPr="00F85594">
          <w:rPr>
            <w:b/>
            <w:bCs/>
          </w:rPr>
          <w:t>2</w:t>
        </w:r>
        <w:r w:rsidRPr="00F85594">
          <w:rPr>
            <w:b/>
            <w:bCs/>
          </w:rPr>
          <w:fldChar w:fldCharType="end"/>
        </w:r>
      </w:p>
    </w:sdtContent>
  </w:sdt>
  <w:p w14:paraId="2DE3B141" w14:textId="77777777" w:rsidR="000C1F8B" w:rsidRDefault="000C1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A8596" w14:textId="77777777" w:rsidR="00733775" w:rsidRDefault="00733775" w:rsidP="000C1F8B">
      <w:pPr>
        <w:spacing w:after="0" w:line="240" w:lineRule="auto"/>
      </w:pPr>
      <w:r>
        <w:separator/>
      </w:r>
    </w:p>
  </w:footnote>
  <w:footnote w:type="continuationSeparator" w:id="0">
    <w:p w14:paraId="3402F3A7" w14:textId="77777777" w:rsidR="00733775" w:rsidRDefault="00733775" w:rsidP="000C1F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C2BA2"/>
    <w:multiLevelType w:val="hybridMultilevel"/>
    <w:tmpl w:val="DC7633E8"/>
    <w:lvl w:ilvl="0" w:tplc="A1C21FA8">
      <w:start w:val="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920AF"/>
    <w:multiLevelType w:val="hybridMultilevel"/>
    <w:tmpl w:val="44607766"/>
    <w:lvl w:ilvl="0" w:tplc="3E9AEBC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95615"/>
    <w:multiLevelType w:val="hybridMultilevel"/>
    <w:tmpl w:val="35C2BDF8"/>
    <w:lvl w:ilvl="0" w:tplc="D76AACC2">
      <w:start w:val="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803C1A"/>
    <w:multiLevelType w:val="hybridMultilevel"/>
    <w:tmpl w:val="3DC041F2"/>
    <w:lvl w:ilvl="0" w:tplc="3E9AEBC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F5A58"/>
    <w:multiLevelType w:val="hybridMultilevel"/>
    <w:tmpl w:val="E4FAE91A"/>
    <w:lvl w:ilvl="0" w:tplc="AE1E26B2">
      <w:start w:val="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7A6FB2"/>
    <w:multiLevelType w:val="hybridMultilevel"/>
    <w:tmpl w:val="88DE3A08"/>
    <w:lvl w:ilvl="0" w:tplc="3E9AEBC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C924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90506794">
    <w:abstractNumId w:val="6"/>
  </w:num>
  <w:num w:numId="2" w16cid:durableId="108740968">
    <w:abstractNumId w:val="2"/>
  </w:num>
  <w:num w:numId="3" w16cid:durableId="1739597598">
    <w:abstractNumId w:val="4"/>
  </w:num>
  <w:num w:numId="4" w16cid:durableId="1873615705">
    <w:abstractNumId w:val="0"/>
  </w:num>
  <w:num w:numId="5" w16cid:durableId="1423136867">
    <w:abstractNumId w:val="3"/>
  </w:num>
  <w:num w:numId="6" w16cid:durableId="278997622">
    <w:abstractNumId w:val="1"/>
  </w:num>
  <w:num w:numId="7" w16cid:durableId="17415585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952"/>
    <w:rsid w:val="000229A1"/>
    <w:rsid w:val="00024E6D"/>
    <w:rsid w:val="00041EE6"/>
    <w:rsid w:val="00044952"/>
    <w:rsid w:val="000665AC"/>
    <w:rsid w:val="00090D95"/>
    <w:rsid w:val="000C001C"/>
    <w:rsid w:val="000C1F8B"/>
    <w:rsid w:val="000D7381"/>
    <w:rsid w:val="00111140"/>
    <w:rsid w:val="0013710B"/>
    <w:rsid w:val="00194507"/>
    <w:rsid w:val="00210280"/>
    <w:rsid w:val="002865D0"/>
    <w:rsid w:val="0029137F"/>
    <w:rsid w:val="002A5513"/>
    <w:rsid w:val="002E6C72"/>
    <w:rsid w:val="00301F8C"/>
    <w:rsid w:val="00301F9C"/>
    <w:rsid w:val="00315EF8"/>
    <w:rsid w:val="00332E1C"/>
    <w:rsid w:val="00371784"/>
    <w:rsid w:val="003E016C"/>
    <w:rsid w:val="003E761E"/>
    <w:rsid w:val="003F394C"/>
    <w:rsid w:val="003F3C8C"/>
    <w:rsid w:val="00412CBC"/>
    <w:rsid w:val="0043387A"/>
    <w:rsid w:val="004448D8"/>
    <w:rsid w:val="00445016"/>
    <w:rsid w:val="00486572"/>
    <w:rsid w:val="005C1CB6"/>
    <w:rsid w:val="005C6181"/>
    <w:rsid w:val="0064634D"/>
    <w:rsid w:val="00682DDE"/>
    <w:rsid w:val="00691D9B"/>
    <w:rsid w:val="006B27F5"/>
    <w:rsid w:val="00710268"/>
    <w:rsid w:val="00733775"/>
    <w:rsid w:val="0074497C"/>
    <w:rsid w:val="00761EE2"/>
    <w:rsid w:val="00786C25"/>
    <w:rsid w:val="007E09D7"/>
    <w:rsid w:val="00810820"/>
    <w:rsid w:val="00847408"/>
    <w:rsid w:val="008536E1"/>
    <w:rsid w:val="008A39B9"/>
    <w:rsid w:val="008A588B"/>
    <w:rsid w:val="008B6586"/>
    <w:rsid w:val="008E33D0"/>
    <w:rsid w:val="00970939"/>
    <w:rsid w:val="009729DB"/>
    <w:rsid w:val="00990C55"/>
    <w:rsid w:val="009916B1"/>
    <w:rsid w:val="00993F0B"/>
    <w:rsid w:val="009B2C9D"/>
    <w:rsid w:val="009E27AC"/>
    <w:rsid w:val="009F0249"/>
    <w:rsid w:val="009F2600"/>
    <w:rsid w:val="00A639A1"/>
    <w:rsid w:val="00A97A48"/>
    <w:rsid w:val="00AA62D7"/>
    <w:rsid w:val="00B40D62"/>
    <w:rsid w:val="00B450CA"/>
    <w:rsid w:val="00B869EA"/>
    <w:rsid w:val="00B93339"/>
    <w:rsid w:val="00B95858"/>
    <w:rsid w:val="00BB5A2D"/>
    <w:rsid w:val="00BC4CCB"/>
    <w:rsid w:val="00BF3BB3"/>
    <w:rsid w:val="00C13508"/>
    <w:rsid w:val="00C43D93"/>
    <w:rsid w:val="00C440DD"/>
    <w:rsid w:val="00C65E74"/>
    <w:rsid w:val="00D1068F"/>
    <w:rsid w:val="00D75626"/>
    <w:rsid w:val="00DD1278"/>
    <w:rsid w:val="00DF0255"/>
    <w:rsid w:val="00E4449E"/>
    <w:rsid w:val="00E7190C"/>
    <w:rsid w:val="00E9721F"/>
    <w:rsid w:val="00F37987"/>
    <w:rsid w:val="00F40631"/>
    <w:rsid w:val="00F45EA9"/>
    <w:rsid w:val="00F70FE7"/>
    <w:rsid w:val="00F85594"/>
    <w:rsid w:val="00FD4E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7A94E3"/>
  <w15:chartTrackingRefBased/>
  <w15:docId w15:val="{4B416253-DBF0-4D24-A87F-DBFEDF410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952"/>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4952"/>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4952"/>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952"/>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95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95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95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95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95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9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49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49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9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9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9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9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9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952"/>
    <w:rPr>
      <w:rFonts w:eastAsiaTheme="majorEastAsia" w:cstheme="majorBidi"/>
      <w:color w:val="272727" w:themeColor="text1" w:themeTint="D8"/>
    </w:rPr>
  </w:style>
  <w:style w:type="paragraph" w:styleId="Title">
    <w:name w:val="Title"/>
    <w:basedOn w:val="Normal"/>
    <w:next w:val="Normal"/>
    <w:link w:val="TitleChar"/>
    <w:uiPriority w:val="10"/>
    <w:qFormat/>
    <w:rsid w:val="000449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9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9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9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952"/>
    <w:pPr>
      <w:spacing w:before="160"/>
      <w:jc w:val="center"/>
    </w:pPr>
    <w:rPr>
      <w:i/>
      <w:iCs/>
      <w:color w:val="404040" w:themeColor="text1" w:themeTint="BF"/>
    </w:rPr>
  </w:style>
  <w:style w:type="character" w:customStyle="1" w:styleId="QuoteChar">
    <w:name w:val="Quote Char"/>
    <w:basedOn w:val="DefaultParagraphFont"/>
    <w:link w:val="Quote"/>
    <w:uiPriority w:val="29"/>
    <w:rsid w:val="00044952"/>
    <w:rPr>
      <w:i/>
      <w:iCs/>
      <w:color w:val="404040" w:themeColor="text1" w:themeTint="BF"/>
    </w:rPr>
  </w:style>
  <w:style w:type="paragraph" w:styleId="ListParagraph">
    <w:name w:val="List Paragraph"/>
    <w:basedOn w:val="Normal"/>
    <w:uiPriority w:val="34"/>
    <w:qFormat/>
    <w:rsid w:val="00044952"/>
    <w:pPr>
      <w:ind w:left="720"/>
      <w:contextualSpacing/>
    </w:pPr>
  </w:style>
  <w:style w:type="character" w:styleId="IntenseEmphasis">
    <w:name w:val="Intense Emphasis"/>
    <w:basedOn w:val="DefaultParagraphFont"/>
    <w:uiPriority w:val="21"/>
    <w:qFormat/>
    <w:rsid w:val="00044952"/>
    <w:rPr>
      <w:i/>
      <w:iCs/>
      <w:color w:val="0F4761" w:themeColor="accent1" w:themeShade="BF"/>
    </w:rPr>
  </w:style>
  <w:style w:type="paragraph" w:styleId="IntenseQuote">
    <w:name w:val="Intense Quote"/>
    <w:basedOn w:val="Normal"/>
    <w:next w:val="Normal"/>
    <w:link w:val="IntenseQuoteChar"/>
    <w:uiPriority w:val="30"/>
    <w:qFormat/>
    <w:rsid w:val="000449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952"/>
    <w:rPr>
      <w:i/>
      <w:iCs/>
      <w:color w:val="0F4761" w:themeColor="accent1" w:themeShade="BF"/>
    </w:rPr>
  </w:style>
  <w:style w:type="character" w:styleId="IntenseReference">
    <w:name w:val="Intense Reference"/>
    <w:basedOn w:val="DefaultParagraphFont"/>
    <w:uiPriority w:val="32"/>
    <w:qFormat/>
    <w:rsid w:val="00044952"/>
    <w:rPr>
      <w:b/>
      <w:bCs/>
      <w:smallCaps/>
      <w:color w:val="0F4761" w:themeColor="accent1" w:themeShade="BF"/>
      <w:spacing w:val="5"/>
    </w:rPr>
  </w:style>
  <w:style w:type="paragraph" w:styleId="Date">
    <w:name w:val="Date"/>
    <w:basedOn w:val="Normal"/>
    <w:next w:val="Normal"/>
    <w:link w:val="DateChar"/>
    <w:uiPriority w:val="99"/>
    <w:semiHidden/>
    <w:unhideWhenUsed/>
    <w:rsid w:val="000665AC"/>
  </w:style>
  <w:style w:type="character" w:customStyle="1" w:styleId="DateChar">
    <w:name w:val="Date Char"/>
    <w:basedOn w:val="DefaultParagraphFont"/>
    <w:link w:val="Date"/>
    <w:uiPriority w:val="99"/>
    <w:semiHidden/>
    <w:rsid w:val="000665AC"/>
  </w:style>
  <w:style w:type="paragraph" w:styleId="Header">
    <w:name w:val="header"/>
    <w:basedOn w:val="Normal"/>
    <w:link w:val="HeaderChar"/>
    <w:uiPriority w:val="99"/>
    <w:unhideWhenUsed/>
    <w:rsid w:val="000C1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F8B"/>
  </w:style>
  <w:style w:type="paragraph" w:styleId="Footer">
    <w:name w:val="footer"/>
    <w:basedOn w:val="Normal"/>
    <w:link w:val="FooterChar"/>
    <w:uiPriority w:val="99"/>
    <w:unhideWhenUsed/>
    <w:rsid w:val="000C1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F8B"/>
  </w:style>
  <w:style w:type="paragraph" w:styleId="TOCHeading">
    <w:name w:val="TOC Heading"/>
    <w:basedOn w:val="Heading1"/>
    <w:next w:val="Normal"/>
    <w:uiPriority w:val="39"/>
    <w:unhideWhenUsed/>
    <w:qFormat/>
    <w:rsid w:val="00BF3BB3"/>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F3BB3"/>
    <w:pPr>
      <w:spacing w:after="100"/>
    </w:pPr>
  </w:style>
  <w:style w:type="character" w:styleId="Hyperlink">
    <w:name w:val="Hyperlink"/>
    <w:basedOn w:val="DefaultParagraphFont"/>
    <w:uiPriority w:val="99"/>
    <w:unhideWhenUsed/>
    <w:rsid w:val="00BF3BB3"/>
    <w:rPr>
      <w:color w:val="467886" w:themeColor="hyperlink"/>
      <w:u w:val="single"/>
    </w:rPr>
  </w:style>
  <w:style w:type="character" w:styleId="UnresolvedMention">
    <w:name w:val="Unresolved Mention"/>
    <w:basedOn w:val="DefaultParagraphFont"/>
    <w:uiPriority w:val="99"/>
    <w:semiHidden/>
    <w:unhideWhenUsed/>
    <w:rsid w:val="00332E1C"/>
    <w:rPr>
      <w:color w:val="605E5C"/>
      <w:shd w:val="clear" w:color="auto" w:fill="E1DFDD"/>
    </w:rPr>
  </w:style>
  <w:style w:type="paragraph" w:styleId="Caption">
    <w:name w:val="caption"/>
    <w:basedOn w:val="Normal"/>
    <w:next w:val="Normal"/>
    <w:uiPriority w:val="35"/>
    <w:unhideWhenUsed/>
    <w:qFormat/>
    <w:rsid w:val="00A639A1"/>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111140"/>
    <w:pPr>
      <w:spacing w:after="100"/>
      <w:ind w:left="240"/>
    </w:pPr>
  </w:style>
  <w:style w:type="paragraph" w:styleId="TOC3">
    <w:name w:val="toc 3"/>
    <w:basedOn w:val="Normal"/>
    <w:next w:val="Normal"/>
    <w:autoRedefine/>
    <w:uiPriority w:val="39"/>
    <w:unhideWhenUsed/>
    <w:rsid w:val="00111140"/>
    <w:pPr>
      <w:spacing w:after="100"/>
      <w:ind w:left="480"/>
    </w:pPr>
  </w:style>
  <w:style w:type="character" w:styleId="FollowedHyperlink">
    <w:name w:val="FollowedHyperlink"/>
    <w:basedOn w:val="DefaultParagraphFont"/>
    <w:uiPriority w:val="99"/>
    <w:semiHidden/>
    <w:unhideWhenUsed/>
    <w:rsid w:val="00F70FE7"/>
    <w:rPr>
      <w:color w:val="96607D" w:themeColor="followedHyperlink"/>
      <w:u w:val="single"/>
    </w:rPr>
  </w:style>
  <w:style w:type="table" w:styleId="TableGrid">
    <w:name w:val="Table Grid"/>
    <w:basedOn w:val="TableNormal"/>
    <w:uiPriority w:val="39"/>
    <w:rsid w:val="004450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E016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6432">
      <w:bodyDiv w:val="1"/>
      <w:marLeft w:val="0"/>
      <w:marRight w:val="0"/>
      <w:marTop w:val="0"/>
      <w:marBottom w:val="0"/>
      <w:divBdr>
        <w:top w:val="none" w:sz="0" w:space="0" w:color="auto"/>
        <w:left w:val="none" w:sz="0" w:space="0" w:color="auto"/>
        <w:bottom w:val="none" w:sz="0" w:space="0" w:color="auto"/>
        <w:right w:val="none" w:sz="0" w:space="0" w:color="auto"/>
      </w:divBdr>
    </w:div>
    <w:div w:id="50618813">
      <w:bodyDiv w:val="1"/>
      <w:marLeft w:val="0"/>
      <w:marRight w:val="0"/>
      <w:marTop w:val="0"/>
      <w:marBottom w:val="0"/>
      <w:divBdr>
        <w:top w:val="none" w:sz="0" w:space="0" w:color="auto"/>
        <w:left w:val="none" w:sz="0" w:space="0" w:color="auto"/>
        <w:bottom w:val="none" w:sz="0" w:space="0" w:color="auto"/>
        <w:right w:val="none" w:sz="0" w:space="0" w:color="auto"/>
      </w:divBdr>
    </w:div>
    <w:div w:id="167521353">
      <w:bodyDiv w:val="1"/>
      <w:marLeft w:val="0"/>
      <w:marRight w:val="0"/>
      <w:marTop w:val="0"/>
      <w:marBottom w:val="0"/>
      <w:divBdr>
        <w:top w:val="none" w:sz="0" w:space="0" w:color="auto"/>
        <w:left w:val="none" w:sz="0" w:space="0" w:color="auto"/>
        <w:bottom w:val="none" w:sz="0" w:space="0" w:color="auto"/>
        <w:right w:val="none" w:sz="0" w:space="0" w:color="auto"/>
      </w:divBdr>
    </w:div>
    <w:div w:id="242494874">
      <w:bodyDiv w:val="1"/>
      <w:marLeft w:val="0"/>
      <w:marRight w:val="0"/>
      <w:marTop w:val="0"/>
      <w:marBottom w:val="0"/>
      <w:divBdr>
        <w:top w:val="none" w:sz="0" w:space="0" w:color="auto"/>
        <w:left w:val="none" w:sz="0" w:space="0" w:color="auto"/>
        <w:bottom w:val="none" w:sz="0" w:space="0" w:color="auto"/>
        <w:right w:val="none" w:sz="0" w:space="0" w:color="auto"/>
      </w:divBdr>
    </w:div>
    <w:div w:id="346030484">
      <w:bodyDiv w:val="1"/>
      <w:marLeft w:val="0"/>
      <w:marRight w:val="0"/>
      <w:marTop w:val="0"/>
      <w:marBottom w:val="0"/>
      <w:divBdr>
        <w:top w:val="none" w:sz="0" w:space="0" w:color="auto"/>
        <w:left w:val="none" w:sz="0" w:space="0" w:color="auto"/>
        <w:bottom w:val="none" w:sz="0" w:space="0" w:color="auto"/>
        <w:right w:val="none" w:sz="0" w:space="0" w:color="auto"/>
      </w:divBdr>
    </w:div>
    <w:div w:id="539130326">
      <w:bodyDiv w:val="1"/>
      <w:marLeft w:val="0"/>
      <w:marRight w:val="0"/>
      <w:marTop w:val="0"/>
      <w:marBottom w:val="0"/>
      <w:divBdr>
        <w:top w:val="none" w:sz="0" w:space="0" w:color="auto"/>
        <w:left w:val="none" w:sz="0" w:space="0" w:color="auto"/>
        <w:bottom w:val="none" w:sz="0" w:space="0" w:color="auto"/>
        <w:right w:val="none" w:sz="0" w:space="0" w:color="auto"/>
      </w:divBdr>
    </w:div>
    <w:div w:id="749808466">
      <w:bodyDiv w:val="1"/>
      <w:marLeft w:val="0"/>
      <w:marRight w:val="0"/>
      <w:marTop w:val="0"/>
      <w:marBottom w:val="0"/>
      <w:divBdr>
        <w:top w:val="none" w:sz="0" w:space="0" w:color="auto"/>
        <w:left w:val="none" w:sz="0" w:space="0" w:color="auto"/>
        <w:bottom w:val="none" w:sz="0" w:space="0" w:color="auto"/>
        <w:right w:val="none" w:sz="0" w:space="0" w:color="auto"/>
      </w:divBdr>
    </w:div>
    <w:div w:id="1048645749">
      <w:bodyDiv w:val="1"/>
      <w:marLeft w:val="0"/>
      <w:marRight w:val="0"/>
      <w:marTop w:val="0"/>
      <w:marBottom w:val="0"/>
      <w:divBdr>
        <w:top w:val="none" w:sz="0" w:space="0" w:color="auto"/>
        <w:left w:val="none" w:sz="0" w:space="0" w:color="auto"/>
        <w:bottom w:val="none" w:sz="0" w:space="0" w:color="auto"/>
        <w:right w:val="none" w:sz="0" w:space="0" w:color="auto"/>
      </w:divBdr>
    </w:div>
    <w:div w:id="1125007955">
      <w:bodyDiv w:val="1"/>
      <w:marLeft w:val="0"/>
      <w:marRight w:val="0"/>
      <w:marTop w:val="0"/>
      <w:marBottom w:val="0"/>
      <w:divBdr>
        <w:top w:val="none" w:sz="0" w:space="0" w:color="auto"/>
        <w:left w:val="none" w:sz="0" w:space="0" w:color="auto"/>
        <w:bottom w:val="none" w:sz="0" w:space="0" w:color="auto"/>
        <w:right w:val="none" w:sz="0" w:space="0" w:color="auto"/>
      </w:divBdr>
    </w:div>
    <w:div w:id="1237932661">
      <w:bodyDiv w:val="1"/>
      <w:marLeft w:val="0"/>
      <w:marRight w:val="0"/>
      <w:marTop w:val="0"/>
      <w:marBottom w:val="0"/>
      <w:divBdr>
        <w:top w:val="none" w:sz="0" w:space="0" w:color="auto"/>
        <w:left w:val="none" w:sz="0" w:space="0" w:color="auto"/>
        <w:bottom w:val="none" w:sz="0" w:space="0" w:color="auto"/>
        <w:right w:val="none" w:sz="0" w:space="0" w:color="auto"/>
      </w:divBdr>
    </w:div>
    <w:div w:id="1248879739">
      <w:bodyDiv w:val="1"/>
      <w:marLeft w:val="0"/>
      <w:marRight w:val="0"/>
      <w:marTop w:val="0"/>
      <w:marBottom w:val="0"/>
      <w:divBdr>
        <w:top w:val="none" w:sz="0" w:space="0" w:color="auto"/>
        <w:left w:val="none" w:sz="0" w:space="0" w:color="auto"/>
        <w:bottom w:val="none" w:sz="0" w:space="0" w:color="auto"/>
        <w:right w:val="none" w:sz="0" w:space="0" w:color="auto"/>
      </w:divBdr>
    </w:div>
    <w:div w:id="1408573207">
      <w:bodyDiv w:val="1"/>
      <w:marLeft w:val="0"/>
      <w:marRight w:val="0"/>
      <w:marTop w:val="0"/>
      <w:marBottom w:val="0"/>
      <w:divBdr>
        <w:top w:val="none" w:sz="0" w:space="0" w:color="auto"/>
        <w:left w:val="none" w:sz="0" w:space="0" w:color="auto"/>
        <w:bottom w:val="none" w:sz="0" w:space="0" w:color="auto"/>
        <w:right w:val="none" w:sz="0" w:space="0" w:color="auto"/>
      </w:divBdr>
    </w:div>
    <w:div w:id="1635864478">
      <w:bodyDiv w:val="1"/>
      <w:marLeft w:val="0"/>
      <w:marRight w:val="0"/>
      <w:marTop w:val="0"/>
      <w:marBottom w:val="0"/>
      <w:divBdr>
        <w:top w:val="none" w:sz="0" w:space="0" w:color="auto"/>
        <w:left w:val="none" w:sz="0" w:space="0" w:color="auto"/>
        <w:bottom w:val="none" w:sz="0" w:space="0" w:color="auto"/>
        <w:right w:val="none" w:sz="0" w:space="0" w:color="auto"/>
      </w:divBdr>
    </w:div>
    <w:div w:id="1645430094">
      <w:bodyDiv w:val="1"/>
      <w:marLeft w:val="0"/>
      <w:marRight w:val="0"/>
      <w:marTop w:val="0"/>
      <w:marBottom w:val="0"/>
      <w:divBdr>
        <w:top w:val="none" w:sz="0" w:space="0" w:color="auto"/>
        <w:left w:val="none" w:sz="0" w:space="0" w:color="auto"/>
        <w:bottom w:val="none" w:sz="0" w:space="0" w:color="auto"/>
        <w:right w:val="none" w:sz="0" w:space="0" w:color="auto"/>
      </w:divBdr>
    </w:div>
    <w:div w:id="1873878767">
      <w:bodyDiv w:val="1"/>
      <w:marLeft w:val="0"/>
      <w:marRight w:val="0"/>
      <w:marTop w:val="0"/>
      <w:marBottom w:val="0"/>
      <w:divBdr>
        <w:top w:val="none" w:sz="0" w:space="0" w:color="auto"/>
        <w:left w:val="none" w:sz="0" w:space="0" w:color="auto"/>
        <w:bottom w:val="none" w:sz="0" w:space="0" w:color="auto"/>
        <w:right w:val="none" w:sz="0" w:space="0" w:color="auto"/>
      </w:divBdr>
    </w:div>
    <w:div w:id="201938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articles/cy9pdld4y81o" TargetMode="External"/><Relationship Id="rId18" Type="http://schemas.openxmlformats.org/officeDocument/2006/relationships/hyperlink" Target="https://ev-database.org/uk/cheatsheet/range-electric-car" TargetMode="External"/><Relationship Id="rId3" Type="http://schemas.openxmlformats.org/officeDocument/2006/relationships/styles" Target="styles.xml"/><Relationship Id="rId21" Type="http://schemas.openxmlformats.org/officeDocument/2006/relationships/hyperlink" Target="https://www.legislation.gov.uk/uksi/2008/1597/schedule/2" TargetMode="External"/><Relationship Id="rId7" Type="http://schemas.openxmlformats.org/officeDocument/2006/relationships/endnotes" Target="endnotes.xml"/><Relationship Id="rId12" Type="http://schemas.openxmlformats.org/officeDocument/2006/relationships/hyperlink" Target="https://www.asce.org/-/media/asce-images-and-files/career-and-growth/ethics/documents/asce-code-ethics.pdf" TargetMode="External"/><Relationship Id="rId17" Type="http://schemas.openxmlformats.org/officeDocument/2006/relationships/hyperlink" Target="https://www.engc.org.uk/resources-and-guidance/guidance-for-the-profession/ethical-principles" TargetMode="External"/><Relationship Id="rId2" Type="http://schemas.openxmlformats.org/officeDocument/2006/relationships/numbering" Target="numbering.xml"/><Relationship Id="rId16" Type="http://schemas.openxmlformats.org/officeDocument/2006/relationships/hyperlink" Target="https://www.consumerreports.org/cars/car-safety/the-hidden-danger-of-big-pickup-trucks-a9662450602/?msockid=35fd0c210c0e690b05931a5d0d8768a3" TargetMode="External"/><Relationship Id="rId20" Type="http://schemas.openxmlformats.org/officeDocument/2006/relationships/hyperlink" Target="https://www.hse.gov.uk/ppe/ppe-regulations-2022.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izfluent.com/list-of-pros--cons-of-a-team-leader.html"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forbes.com/sites/alexvakulov/2025/01/25/cybersecurity-threats-to-modern-cars-how-hackers-are-taking-contro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articles/c93dqpkwx4xo"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C9E5F-7D0B-4134-BA2E-2D70EB038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Technical%20Report%20Kerry</Template>
  <TotalTime>1</TotalTime>
  <Pages>13</Pages>
  <Words>2478</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Gabe Bromelow (2416907)</dc:creator>
  <cp:keywords/>
  <dc:description/>
  <cp:lastModifiedBy>Gabe Bromelow (2416907)</cp:lastModifiedBy>
  <cp:revision>2</cp:revision>
  <dcterms:created xsi:type="dcterms:W3CDTF">2026-04-26T14:53:00Z</dcterms:created>
  <dcterms:modified xsi:type="dcterms:W3CDTF">2026-04-26T14:53:00Z</dcterms:modified>
</cp:coreProperties>
</file>