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8E7DC" w14:textId="6736081C" w:rsidR="00EF5B86" w:rsidRDefault="00EF5B86" w:rsidP="006C6FE8">
      <w:pPr>
        <w:spacing w:line="360" w:lineRule="auto"/>
        <w:jc w:val="center"/>
        <w:rPr>
          <w:b/>
          <w:sz w:val="44"/>
          <w:szCs w:val="24"/>
        </w:rPr>
      </w:pPr>
      <w:r>
        <w:rPr>
          <w:b/>
          <w:sz w:val="44"/>
          <w:szCs w:val="24"/>
        </w:rPr>
        <w:t xml:space="preserve">Name: </w:t>
      </w:r>
      <w:proofErr w:type="spellStart"/>
      <w:r>
        <w:rPr>
          <w:b/>
          <w:sz w:val="44"/>
          <w:szCs w:val="24"/>
        </w:rPr>
        <w:t>Tusevo</w:t>
      </w:r>
      <w:proofErr w:type="spellEnd"/>
      <w:r>
        <w:rPr>
          <w:b/>
          <w:sz w:val="44"/>
          <w:szCs w:val="24"/>
        </w:rPr>
        <w:t xml:space="preserve"> Mansende</w:t>
      </w:r>
    </w:p>
    <w:p w14:paraId="2FD2925A" w14:textId="77777777" w:rsidR="00EF5B86" w:rsidRDefault="00EF5B86" w:rsidP="00EF5B86">
      <w:pPr>
        <w:spacing w:line="360" w:lineRule="auto"/>
        <w:jc w:val="center"/>
        <w:rPr>
          <w:b/>
          <w:sz w:val="44"/>
          <w:szCs w:val="24"/>
        </w:rPr>
      </w:pPr>
    </w:p>
    <w:p w14:paraId="291B6708" w14:textId="6022BDA7" w:rsidR="00EF5B86" w:rsidRDefault="00EF5B86" w:rsidP="00EF5B86">
      <w:pPr>
        <w:spacing w:line="360" w:lineRule="auto"/>
        <w:jc w:val="center"/>
        <w:rPr>
          <w:b/>
          <w:sz w:val="44"/>
          <w:szCs w:val="24"/>
        </w:rPr>
      </w:pPr>
      <w:r>
        <w:rPr>
          <w:b/>
          <w:sz w:val="44"/>
          <w:szCs w:val="24"/>
        </w:rPr>
        <w:t>Student Number: 1604235</w:t>
      </w:r>
    </w:p>
    <w:p w14:paraId="5B9E39F8" w14:textId="77777777" w:rsidR="00EF5B86" w:rsidRDefault="00EF5B86" w:rsidP="00EF5B86">
      <w:pPr>
        <w:spacing w:line="360" w:lineRule="auto"/>
        <w:jc w:val="center"/>
        <w:rPr>
          <w:b/>
          <w:sz w:val="44"/>
          <w:szCs w:val="24"/>
        </w:rPr>
      </w:pPr>
    </w:p>
    <w:p w14:paraId="49FD39E5" w14:textId="1B4C5D26" w:rsidR="006C6FE8" w:rsidRPr="00F55B4F" w:rsidRDefault="006C6FE8" w:rsidP="00EF5B86">
      <w:pPr>
        <w:spacing w:line="360" w:lineRule="auto"/>
        <w:jc w:val="center"/>
        <w:rPr>
          <w:b/>
          <w:sz w:val="44"/>
          <w:szCs w:val="24"/>
        </w:rPr>
      </w:pPr>
      <w:r w:rsidRPr="00F55B4F">
        <w:rPr>
          <w:b/>
          <w:sz w:val="44"/>
          <w:szCs w:val="24"/>
        </w:rPr>
        <w:t>Strategic Management</w:t>
      </w:r>
    </w:p>
    <w:p w14:paraId="12A2F1DE" w14:textId="77777777" w:rsidR="006C6FE8" w:rsidRDefault="006C6FE8" w:rsidP="006C6FE8">
      <w:pPr>
        <w:spacing w:line="360" w:lineRule="auto"/>
        <w:jc w:val="both"/>
        <w:rPr>
          <w:sz w:val="24"/>
          <w:szCs w:val="24"/>
        </w:rPr>
      </w:pPr>
    </w:p>
    <w:p w14:paraId="102585CD" w14:textId="77777777" w:rsidR="006C6FE8" w:rsidRDefault="006C6FE8" w:rsidP="006C6FE8">
      <w:pPr>
        <w:spacing w:line="360" w:lineRule="auto"/>
        <w:jc w:val="both"/>
        <w:rPr>
          <w:sz w:val="24"/>
          <w:szCs w:val="24"/>
        </w:rPr>
      </w:pPr>
    </w:p>
    <w:p w14:paraId="0A8ACD23" w14:textId="77777777" w:rsidR="006C6FE8" w:rsidRDefault="006C6FE8" w:rsidP="006C6FE8">
      <w:pPr>
        <w:spacing w:line="360" w:lineRule="auto"/>
        <w:jc w:val="both"/>
        <w:rPr>
          <w:sz w:val="24"/>
          <w:szCs w:val="24"/>
        </w:rPr>
      </w:pPr>
    </w:p>
    <w:p w14:paraId="09EC6C05" w14:textId="77777777" w:rsidR="006C6FE8" w:rsidRDefault="006C6FE8" w:rsidP="006C6FE8">
      <w:pPr>
        <w:spacing w:line="360" w:lineRule="auto"/>
        <w:jc w:val="both"/>
        <w:rPr>
          <w:sz w:val="24"/>
          <w:szCs w:val="24"/>
        </w:rPr>
      </w:pPr>
    </w:p>
    <w:p w14:paraId="4DF8A70D" w14:textId="77777777" w:rsidR="006C6FE8" w:rsidRDefault="006C6FE8" w:rsidP="006C6FE8">
      <w:pPr>
        <w:spacing w:line="360" w:lineRule="auto"/>
        <w:jc w:val="both"/>
        <w:rPr>
          <w:sz w:val="24"/>
          <w:szCs w:val="24"/>
        </w:rPr>
      </w:pPr>
    </w:p>
    <w:p w14:paraId="572D7025" w14:textId="77777777" w:rsidR="006C6FE8" w:rsidRDefault="006C6FE8" w:rsidP="006C6FE8">
      <w:pPr>
        <w:spacing w:line="360" w:lineRule="auto"/>
        <w:jc w:val="both"/>
        <w:rPr>
          <w:sz w:val="24"/>
          <w:szCs w:val="24"/>
        </w:rPr>
      </w:pPr>
    </w:p>
    <w:p w14:paraId="05340DCB" w14:textId="77777777" w:rsidR="006C6FE8" w:rsidRDefault="006C6FE8" w:rsidP="006C6FE8">
      <w:pPr>
        <w:spacing w:line="360" w:lineRule="auto"/>
        <w:jc w:val="both"/>
        <w:rPr>
          <w:sz w:val="24"/>
          <w:szCs w:val="24"/>
        </w:rPr>
      </w:pPr>
    </w:p>
    <w:p w14:paraId="3901C9C3" w14:textId="77777777" w:rsidR="006C6FE8" w:rsidRDefault="006C6FE8" w:rsidP="006C6FE8">
      <w:pPr>
        <w:spacing w:line="360" w:lineRule="auto"/>
        <w:jc w:val="both"/>
        <w:rPr>
          <w:sz w:val="24"/>
          <w:szCs w:val="24"/>
        </w:rPr>
      </w:pPr>
    </w:p>
    <w:p w14:paraId="14A60D57" w14:textId="77777777" w:rsidR="006C6FE8" w:rsidRDefault="006C6FE8" w:rsidP="006C6FE8">
      <w:pPr>
        <w:spacing w:line="360" w:lineRule="auto"/>
        <w:jc w:val="both"/>
        <w:rPr>
          <w:sz w:val="24"/>
          <w:szCs w:val="24"/>
        </w:rPr>
      </w:pPr>
    </w:p>
    <w:p w14:paraId="415A91BB" w14:textId="77777777" w:rsidR="006C6FE8" w:rsidRDefault="006C6FE8" w:rsidP="006C6FE8">
      <w:pPr>
        <w:spacing w:line="360" w:lineRule="auto"/>
        <w:jc w:val="both"/>
        <w:rPr>
          <w:sz w:val="24"/>
          <w:szCs w:val="24"/>
        </w:rPr>
      </w:pPr>
    </w:p>
    <w:p w14:paraId="4A958594" w14:textId="77777777" w:rsidR="006C6FE8" w:rsidRDefault="006C6FE8" w:rsidP="006C6FE8">
      <w:pPr>
        <w:spacing w:line="360" w:lineRule="auto"/>
        <w:jc w:val="both"/>
        <w:rPr>
          <w:sz w:val="24"/>
          <w:szCs w:val="24"/>
        </w:rPr>
      </w:pPr>
    </w:p>
    <w:p w14:paraId="65326604" w14:textId="77777777" w:rsidR="006C6FE8" w:rsidRDefault="006C6FE8" w:rsidP="006C6FE8">
      <w:pPr>
        <w:spacing w:line="360" w:lineRule="auto"/>
        <w:jc w:val="both"/>
        <w:rPr>
          <w:sz w:val="24"/>
          <w:szCs w:val="24"/>
        </w:rPr>
      </w:pPr>
    </w:p>
    <w:p w14:paraId="59808CD4" w14:textId="77777777" w:rsidR="006C6FE8" w:rsidRDefault="006C6FE8" w:rsidP="006C6FE8">
      <w:pPr>
        <w:spacing w:line="360" w:lineRule="auto"/>
        <w:jc w:val="both"/>
        <w:rPr>
          <w:sz w:val="24"/>
          <w:szCs w:val="24"/>
        </w:rPr>
      </w:pPr>
    </w:p>
    <w:p w14:paraId="33A79801" w14:textId="77777777" w:rsidR="006C6FE8" w:rsidRDefault="006C6FE8" w:rsidP="006C6FE8">
      <w:pPr>
        <w:spacing w:line="360" w:lineRule="auto"/>
        <w:jc w:val="both"/>
        <w:rPr>
          <w:sz w:val="24"/>
          <w:szCs w:val="24"/>
        </w:rPr>
      </w:pPr>
    </w:p>
    <w:p w14:paraId="3F7F22EC" w14:textId="77777777" w:rsidR="006C6FE8" w:rsidRDefault="006C6FE8" w:rsidP="006C6FE8">
      <w:pPr>
        <w:spacing w:line="360" w:lineRule="auto"/>
        <w:jc w:val="both"/>
        <w:rPr>
          <w:sz w:val="24"/>
          <w:szCs w:val="24"/>
        </w:rPr>
      </w:pPr>
    </w:p>
    <w:p w14:paraId="0B6B994B" w14:textId="77777777" w:rsidR="006C6FE8" w:rsidRDefault="006C6FE8" w:rsidP="006C6FE8">
      <w:pPr>
        <w:spacing w:line="360" w:lineRule="auto"/>
        <w:jc w:val="both"/>
        <w:rPr>
          <w:sz w:val="24"/>
          <w:szCs w:val="24"/>
        </w:rPr>
      </w:pPr>
    </w:p>
    <w:p w14:paraId="39E498C1" w14:textId="77777777" w:rsidR="006C6FE8" w:rsidRDefault="006C6FE8" w:rsidP="006C6FE8">
      <w:pPr>
        <w:spacing w:line="360" w:lineRule="auto"/>
        <w:jc w:val="both"/>
        <w:rPr>
          <w:sz w:val="24"/>
          <w:szCs w:val="24"/>
        </w:rPr>
      </w:pPr>
    </w:p>
    <w:p w14:paraId="11C4FB09" w14:textId="77777777" w:rsidR="006C6FE8" w:rsidRDefault="006C6FE8" w:rsidP="006C6FE8">
      <w:pPr>
        <w:spacing w:line="360" w:lineRule="auto"/>
        <w:jc w:val="both"/>
        <w:rPr>
          <w:sz w:val="24"/>
          <w:szCs w:val="24"/>
        </w:rPr>
      </w:pPr>
    </w:p>
    <w:p w14:paraId="4CDF305B" w14:textId="77777777" w:rsidR="006C6FE8" w:rsidRDefault="006C6FE8" w:rsidP="006C6FE8">
      <w:pPr>
        <w:spacing w:line="360" w:lineRule="auto"/>
        <w:jc w:val="both"/>
        <w:rPr>
          <w:sz w:val="24"/>
          <w:szCs w:val="24"/>
        </w:rPr>
      </w:pPr>
    </w:p>
    <w:p w14:paraId="294EF3B8" w14:textId="77777777" w:rsidR="006C6FE8" w:rsidRDefault="006C6FE8" w:rsidP="006C6FE8">
      <w:pPr>
        <w:spacing w:line="360" w:lineRule="auto"/>
        <w:jc w:val="both"/>
        <w:rPr>
          <w:sz w:val="24"/>
          <w:szCs w:val="24"/>
        </w:rPr>
      </w:pPr>
    </w:p>
    <w:p w14:paraId="54E89975" w14:textId="77777777" w:rsidR="006C6FE8" w:rsidRDefault="006C6FE8" w:rsidP="006C6FE8">
      <w:pPr>
        <w:spacing w:line="360" w:lineRule="auto"/>
        <w:jc w:val="both"/>
        <w:rPr>
          <w:sz w:val="24"/>
          <w:szCs w:val="24"/>
        </w:rPr>
      </w:pPr>
    </w:p>
    <w:p w14:paraId="7A53FF82" w14:textId="77777777" w:rsidR="006C6FE8" w:rsidRDefault="006C6FE8" w:rsidP="006C6FE8">
      <w:pPr>
        <w:spacing w:line="360" w:lineRule="auto"/>
        <w:jc w:val="both"/>
        <w:rPr>
          <w:sz w:val="24"/>
          <w:szCs w:val="24"/>
        </w:rPr>
      </w:pPr>
    </w:p>
    <w:sdt>
      <w:sdtPr>
        <w:rPr>
          <w:rFonts w:asciiTheme="minorHAnsi" w:eastAsiaTheme="minorHAnsi" w:hAnsiTheme="minorHAnsi" w:cstheme="minorBidi"/>
          <w:color w:val="auto"/>
          <w:sz w:val="22"/>
          <w:szCs w:val="28"/>
          <w:lang w:val="en-GB" w:bidi="bn-BD"/>
        </w:rPr>
        <w:id w:val="-2076958918"/>
        <w:docPartObj>
          <w:docPartGallery w:val="Table of Contents"/>
          <w:docPartUnique/>
        </w:docPartObj>
      </w:sdtPr>
      <w:sdtEndPr>
        <w:rPr>
          <w:b/>
          <w:bCs/>
          <w:noProof/>
        </w:rPr>
      </w:sdtEndPr>
      <w:sdtContent>
        <w:p w14:paraId="037E0E8C" w14:textId="77777777" w:rsidR="00BD5F04" w:rsidRDefault="00BD5F04" w:rsidP="00E834DC">
          <w:pPr>
            <w:pStyle w:val="TOCHeading"/>
            <w:jc w:val="center"/>
          </w:pPr>
          <w:r>
            <w:t>Contents</w:t>
          </w:r>
        </w:p>
        <w:p w14:paraId="1600CF21" w14:textId="77777777" w:rsidR="00BD5F04" w:rsidRDefault="0039368D">
          <w:pPr>
            <w:pStyle w:val="TOC1"/>
            <w:tabs>
              <w:tab w:val="right" w:leader="dot" w:pos="9016"/>
            </w:tabs>
            <w:rPr>
              <w:rFonts w:eastAsiaTheme="minorEastAsia"/>
              <w:noProof/>
              <w:szCs w:val="22"/>
              <w:lang w:val="en-US" w:bidi="ar-SA"/>
            </w:rPr>
          </w:pPr>
          <w:hyperlink w:anchor="_Toc29246683" w:history="1">
            <w:r w:rsidR="00BD5F04" w:rsidRPr="00B57F2F">
              <w:rPr>
                <w:rStyle w:val="Hyperlink"/>
                <w:noProof/>
              </w:rPr>
              <w:t>Introduction</w:t>
            </w:r>
            <w:r w:rsidR="00BD5F04">
              <w:rPr>
                <w:noProof/>
                <w:webHidden/>
              </w:rPr>
              <w:tab/>
            </w:r>
            <w:r w:rsidR="00BD5F04">
              <w:rPr>
                <w:noProof/>
                <w:webHidden/>
              </w:rPr>
              <w:fldChar w:fldCharType="begin"/>
            </w:r>
            <w:r w:rsidR="00BD5F04">
              <w:rPr>
                <w:noProof/>
                <w:webHidden/>
              </w:rPr>
              <w:instrText xml:space="preserve"> PAGEREF _Toc29246683 \h </w:instrText>
            </w:r>
            <w:r w:rsidR="00BD5F04">
              <w:rPr>
                <w:noProof/>
                <w:webHidden/>
              </w:rPr>
            </w:r>
            <w:r w:rsidR="00BD5F04">
              <w:rPr>
                <w:noProof/>
                <w:webHidden/>
              </w:rPr>
              <w:fldChar w:fldCharType="separate"/>
            </w:r>
            <w:r w:rsidR="00BD5F04">
              <w:rPr>
                <w:noProof/>
                <w:webHidden/>
              </w:rPr>
              <w:t>3</w:t>
            </w:r>
            <w:r w:rsidR="00BD5F04">
              <w:rPr>
                <w:noProof/>
                <w:webHidden/>
              </w:rPr>
              <w:fldChar w:fldCharType="end"/>
            </w:r>
          </w:hyperlink>
        </w:p>
        <w:p w14:paraId="3816D64B" w14:textId="77777777" w:rsidR="00BD5F04" w:rsidRDefault="0039368D">
          <w:pPr>
            <w:pStyle w:val="TOC1"/>
            <w:tabs>
              <w:tab w:val="right" w:leader="dot" w:pos="9016"/>
            </w:tabs>
            <w:rPr>
              <w:rFonts w:eastAsiaTheme="minorEastAsia"/>
              <w:noProof/>
              <w:szCs w:val="22"/>
              <w:lang w:val="en-US" w:bidi="ar-SA"/>
            </w:rPr>
          </w:pPr>
          <w:hyperlink w:anchor="_Toc29246684" w:history="1">
            <w:r w:rsidR="00BD5F04" w:rsidRPr="00B57F2F">
              <w:rPr>
                <w:rStyle w:val="Hyperlink"/>
                <w:noProof/>
              </w:rPr>
              <w:t>Business Strategies of Verdant Leisure:</w:t>
            </w:r>
            <w:r w:rsidR="00BD5F04">
              <w:rPr>
                <w:noProof/>
                <w:webHidden/>
              </w:rPr>
              <w:tab/>
              <w:t>4</w:t>
            </w:r>
          </w:hyperlink>
        </w:p>
        <w:p w14:paraId="5F27C2A7" w14:textId="77777777" w:rsidR="00BD5F04" w:rsidRDefault="0039368D">
          <w:pPr>
            <w:pStyle w:val="TOC2"/>
            <w:tabs>
              <w:tab w:val="right" w:leader="dot" w:pos="9016"/>
            </w:tabs>
            <w:rPr>
              <w:rFonts w:eastAsiaTheme="minorEastAsia"/>
              <w:noProof/>
              <w:szCs w:val="22"/>
              <w:lang w:val="en-US" w:bidi="ar-SA"/>
            </w:rPr>
          </w:pPr>
          <w:hyperlink w:anchor="_Toc29246685" w:history="1">
            <w:r w:rsidR="00BD5F04" w:rsidRPr="00B57F2F">
              <w:rPr>
                <w:rStyle w:val="Hyperlink"/>
                <w:noProof/>
              </w:rPr>
              <w:t>Vision of Verdant Leisure:</w:t>
            </w:r>
            <w:r w:rsidR="00BD5F04">
              <w:rPr>
                <w:noProof/>
                <w:webHidden/>
              </w:rPr>
              <w:tab/>
              <w:t>4</w:t>
            </w:r>
          </w:hyperlink>
        </w:p>
        <w:p w14:paraId="13635E7B" w14:textId="77777777" w:rsidR="00BD5F04" w:rsidRDefault="0039368D">
          <w:pPr>
            <w:pStyle w:val="TOC2"/>
            <w:tabs>
              <w:tab w:val="right" w:leader="dot" w:pos="9016"/>
            </w:tabs>
            <w:rPr>
              <w:rFonts w:eastAsiaTheme="minorEastAsia"/>
              <w:noProof/>
              <w:szCs w:val="22"/>
              <w:lang w:val="en-US" w:bidi="ar-SA"/>
            </w:rPr>
          </w:pPr>
          <w:hyperlink w:anchor="_Toc29246686" w:history="1">
            <w:r w:rsidR="00BD5F04" w:rsidRPr="00B57F2F">
              <w:rPr>
                <w:rStyle w:val="Hyperlink"/>
                <w:noProof/>
              </w:rPr>
              <w:t>Mission Statement of Verdant Leisure:</w:t>
            </w:r>
            <w:r w:rsidR="00BD5F04">
              <w:rPr>
                <w:noProof/>
                <w:webHidden/>
              </w:rPr>
              <w:tab/>
              <w:t>4</w:t>
            </w:r>
          </w:hyperlink>
        </w:p>
        <w:p w14:paraId="662C580B" w14:textId="77777777" w:rsidR="00BD5F04" w:rsidRDefault="0039368D">
          <w:pPr>
            <w:pStyle w:val="TOC2"/>
            <w:tabs>
              <w:tab w:val="right" w:leader="dot" w:pos="9016"/>
            </w:tabs>
            <w:rPr>
              <w:rFonts w:eastAsiaTheme="minorEastAsia"/>
              <w:noProof/>
              <w:szCs w:val="22"/>
              <w:lang w:val="en-US" w:bidi="ar-SA"/>
            </w:rPr>
          </w:pPr>
          <w:hyperlink w:anchor="_Toc29246687" w:history="1">
            <w:r w:rsidR="00BD5F04" w:rsidRPr="00B57F2F">
              <w:rPr>
                <w:rStyle w:val="Hyperlink"/>
                <w:noProof/>
              </w:rPr>
              <w:t>Actions and activities of Verdant:</w:t>
            </w:r>
            <w:r w:rsidR="00BD5F04">
              <w:rPr>
                <w:noProof/>
                <w:webHidden/>
              </w:rPr>
              <w:tab/>
              <w:t>5</w:t>
            </w:r>
          </w:hyperlink>
        </w:p>
        <w:p w14:paraId="4E3A8326" w14:textId="77777777" w:rsidR="00BD5F04" w:rsidRDefault="0039368D">
          <w:pPr>
            <w:pStyle w:val="TOC1"/>
            <w:tabs>
              <w:tab w:val="right" w:leader="dot" w:pos="9016"/>
            </w:tabs>
            <w:rPr>
              <w:rFonts w:eastAsiaTheme="minorEastAsia"/>
              <w:noProof/>
              <w:szCs w:val="22"/>
              <w:lang w:val="en-US" w:bidi="ar-SA"/>
            </w:rPr>
          </w:pPr>
          <w:hyperlink w:anchor="_Toc29246688" w:history="1">
            <w:r w:rsidR="00BD5F04" w:rsidRPr="00B57F2F">
              <w:rPr>
                <w:rStyle w:val="Hyperlink"/>
                <w:noProof/>
              </w:rPr>
              <w:t>External and Internal Analysis:</w:t>
            </w:r>
            <w:r w:rsidR="00BD5F04">
              <w:rPr>
                <w:noProof/>
                <w:webHidden/>
              </w:rPr>
              <w:tab/>
              <w:t>8</w:t>
            </w:r>
          </w:hyperlink>
        </w:p>
        <w:p w14:paraId="35C62AE3" w14:textId="77777777" w:rsidR="00BD5F04" w:rsidRDefault="0039368D">
          <w:pPr>
            <w:pStyle w:val="TOC2"/>
            <w:tabs>
              <w:tab w:val="right" w:leader="dot" w:pos="9016"/>
            </w:tabs>
            <w:rPr>
              <w:rFonts w:eastAsiaTheme="minorEastAsia"/>
              <w:noProof/>
              <w:szCs w:val="22"/>
              <w:lang w:val="en-US" w:bidi="ar-SA"/>
            </w:rPr>
          </w:pPr>
          <w:hyperlink w:anchor="_Toc29246689" w:history="1">
            <w:r w:rsidR="00BD5F04" w:rsidRPr="00B57F2F">
              <w:rPr>
                <w:rStyle w:val="Hyperlink"/>
                <w:noProof/>
              </w:rPr>
              <w:t>PESTLE Analysis:</w:t>
            </w:r>
            <w:r w:rsidR="00BD5F04">
              <w:rPr>
                <w:noProof/>
                <w:webHidden/>
              </w:rPr>
              <w:tab/>
              <w:t>8</w:t>
            </w:r>
          </w:hyperlink>
        </w:p>
        <w:p w14:paraId="0E681764" w14:textId="77777777" w:rsidR="00BD5F04" w:rsidRDefault="0039368D">
          <w:pPr>
            <w:pStyle w:val="TOC2"/>
            <w:tabs>
              <w:tab w:val="right" w:leader="dot" w:pos="9016"/>
            </w:tabs>
            <w:rPr>
              <w:rFonts w:eastAsiaTheme="minorEastAsia"/>
              <w:noProof/>
              <w:szCs w:val="22"/>
              <w:lang w:val="en-US" w:bidi="ar-SA"/>
            </w:rPr>
          </w:pPr>
          <w:hyperlink w:anchor="_Toc29246690" w:history="1">
            <w:r w:rsidR="00BD5F04" w:rsidRPr="00B57F2F">
              <w:rPr>
                <w:rStyle w:val="Hyperlink"/>
                <w:noProof/>
              </w:rPr>
              <w:t>SWOT Analysis:</w:t>
            </w:r>
            <w:r w:rsidR="00BD5F04">
              <w:rPr>
                <w:noProof/>
                <w:webHidden/>
              </w:rPr>
              <w:tab/>
              <w:t>11</w:t>
            </w:r>
          </w:hyperlink>
        </w:p>
        <w:p w14:paraId="4A561166" w14:textId="77777777" w:rsidR="00BD5F04" w:rsidRDefault="0039368D">
          <w:pPr>
            <w:pStyle w:val="TOC1"/>
            <w:tabs>
              <w:tab w:val="right" w:leader="dot" w:pos="9016"/>
            </w:tabs>
            <w:rPr>
              <w:rFonts w:eastAsiaTheme="minorEastAsia"/>
              <w:noProof/>
              <w:szCs w:val="22"/>
              <w:lang w:val="en-US" w:bidi="ar-SA"/>
            </w:rPr>
          </w:pPr>
          <w:hyperlink w:anchor="_Toc29246691" w:history="1">
            <w:r w:rsidR="00BD5F04" w:rsidRPr="00B57F2F">
              <w:rPr>
                <w:rStyle w:val="Hyperlink"/>
                <w:noProof/>
              </w:rPr>
              <w:t>Proposing a new strategy for sustainable future of the company</w:t>
            </w:r>
            <w:r w:rsidR="00BD5F04">
              <w:rPr>
                <w:noProof/>
                <w:webHidden/>
              </w:rPr>
              <w:tab/>
              <w:t>13</w:t>
            </w:r>
          </w:hyperlink>
        </w:p>
        <w:p w14:paraId="62E64720" w14:textId="77777777" w:rsidR="00BD5F04" w:rsidRDefault="0039368D">
          <w:pPr>
            <w:pStyle w:val="TOC2"/>
            <w:tabs>
              <w:tab w:val="right" w:leader="dot" w:pos="9016"/>
            </w:tabs>
            <w:rPr>
              <w:rFonts w:eastAsiaTheme="minorEastAsia"/>
              <w:noProof/>
              <w:szCs w:val="22"/>
              <w:lang w:val="en-US" w:bidi="ar-SA"/>
            </w:rPr>
          </w:pPr>
          <w:hyperlink w:anchor="_Toc29246692" w:history="1">
            <w:r w:rsidR="00BD5F04" w:rsidRPr="00B57F2F">
              <w:rPr>
                <w:rStyle w:val="Hyperlink"/>
                <w:noProof/>
              </w:rPr>
              <w:t>Porter’s generic strategy</w:t>
            </w:r>
            <w:r w:rsidR="00BD5F04">
              <w:rPr>
                <w:noProof/>
                <w:webHidden/>
              </w:rPr>
              <w:tab/>
              <w:t>13</w:t>
            </w:r>
          </w:hyperlink>
        </w:p>
        <w:p w14:paraId="374384FF" w14:textId="77777777" w:rsidR="00BD5F04" w:rsidRDefault="0039368D">
          <w:pPr>
            <w:pStyle w:val="TOC2"/>
            <w:tabs>
              <w:tab w:val="right" w:leader="dot" w:pos="9016"/>
            </w:tabs>
            <w:rPr>
              <w:rFonts w:eastAsiaTheme="minorEastAsia"/>
              <w:noProof/>
              <w:szCs w:val="22"/>
              <w:lang w:val="en-US" w:bidi="ar-SA"/>
            </w:rPr>
          </w:pPr>
          <w:hyperlink w:anchor="_Toc29246693" w:history="1">
            <w:r w:rsidR="00BD5F04" w:rsidRPr="00B57F2F">
              <w:rPr>
                <w:rStyle w:val="Hyperlink"/>
                <w:noProof/>
              </w:rPr>
              <w:t>Ansoff’s growth matrix</w:t>
            </w:r>
            <w:r w:rsidR="00BD5F04">
              <w:rPr>
                <w:noProof/>
                <w:webHidden/>
              </w:rPr>
              <w:tab/>
              <w:t>15</w:t>
            </w:r>
          </w:hyperlink>
        </w:p>
        <w:p w14:paraId="3451F378" w14:textId="77777777" w:rsidR="00BD5F04" w:rsidRDefault="0039368D">
          <w:pPr>
            <w:pStyle w:val="TOC1"/>
            <w:tabs>
              <w:tab w:val="right" w:leader="dot" w:pos="9016"/>
            </w:tabs>
            <w:rPr>
              <w:rFonts w:eastAsiaTheme="minorEastAsia"/>
              <w:noProof/>
              <w:szCs w:val="22"/>
              <w:lang w:val="en-US" w:bidi="ar-SA"/>
            </w:rPr>
          </w:pPr>
          <w:hyperlink w:anchor="_Toc29246694" w:history="1">
            <w:r w:rsidR="00BD5F04" w:rsidRPr="00B57F2F">
              <w:rPr>
                <w:rStyle w:val="Hyperlink"/>
                <w:noProof/>
              </w:rPr>
              <w:t>Stakeholder Analysis and evaluation</w:t>
            </w:r>
            <w:r w:rsidR="00BD5F04">
              <w:rPr>
                <w:noProof/>
                <w:webHidden/>
              </w:rPr>
              <w:tab/>
              <w:t>17</w:t>
            </w:r>
          </w:hyperlink>
        </w:p>
        <w:p w14:paraId="46F60B59" w14:textId="77777777" w:rsidR="00BD5F04" w:rsidRDefault="0039368D">
          <w:pPr>
            <w:pStyle w:val="TOC2"/>
            <w:tabs>
              <w:tab w:val="right" w:leader="dot" w:pos="9016"/>
            </w:tabs>
            <w:rPr>
              <w:rFonts w:eastAsiaTheme="minorEastAsia"/>
              <w:noProof/>
              <w:szCs w:val="22"/>
              <w:lang w:val="en-US" w:bidi="ar-SA"/>
            </w:rPr>
          </w:pPr>
          <w:hyperlink w:anchor="_Toc29246695" w:history="1">
            <w:r w:rsidR="00BD5F04" w:rsidRPr="00B57F2F">
              <w:rPr>
                <w:rStyle w:val="Hyperlink"/>
                <w:noProof/>
              </w:rPr>
              <w:t>Categories and relative power of stakeholders</w:t>
            </w:r>
            <w:r w:rsidR="00BD5F04">
              <w:rPr>
                <w:noProof/>
                <w:webHidden/>
              </w:rPr>
              <w:tab/>
              <w:t>17</w:t>
            </w:r>
          </w:hyperlink>
        </w:p>
        <w:p w14:paraId="681E3D7B" w14:textId="77777777" w:rsidR="00BD5F04" w:rsidRDefault="0039368D">
          <w:pPr>
            <w:pStyle w:val="TOC2"/>
            <w:tabs>
              <w:tab w:val="right" w:leader="dot" w:pos="9016"/>
            </w:tabs>
            <w:rPr>
              <w:rFonts w:eastAsiaTheme="minorEastAsia"/>
              <w:noProof/>
              <w:szCs w:val="22"/>
              <w:lang w:val="en-US" w:bidi="ar-SA"/>
            </w:rPr>
          </w:pPr>
          <w:hyperlink w:anchor="_Toc29246696" w:history="1">
            <w:r w:rsidR="00BD5F04" w:rsidRPr="00B57F2F">
              <w:rPr>
                <w:rStyle w:val="Hyperlink"/>
                <w:noProof/>
              </w:rPr>
              <w:t>Attaining respective needs of stakeholders:</w:t>
            </w:r>
            <w:r w:rsidR="00BD5F04">
              <w:rPr>
                <w:noProof/>
                <w:webHidden/>
              </w:rPr>
              <w:tab/>
              <w:t>20</w:t>
            </w:r>
          </w:hyperlink>
        </w:p>
        <w:p w14:paraId="6B2983F4" w14:textId="77777777" w:rsidR="00BD5F04" w:rsidRDefault="0039368D">
          <w:pPr>
            <w:pStyle w:val="TOC1"/>
            <w:tabs>
              <w:tab w:val="right" w:leader="dot" w:pos="9016"/>
            </w:tabs>
            <w:rPr>
              <w:rFonts w:eastAsiaTheme="minorEastAsia"/>
              <w:noProof/>
              <w:szCs w:val="22"/>
              <w:lang w:val="en-US" w:bidi="ar-SA"/>
            </w:rPr>
          </w:pPr>
          <w:hyperlink w:anchor="_Toc29246697" w:history="1">
            <w:r w:rsidR="00BD5F04" w:rsidRPr="00B57F2F">
              <w:rPr>
                <w:rStyle w:val="Hyperlink"/>
                <w:noProof/>
              </w:rPr>
              <w:t>Conclusion</w:t>
            </w:r>
            <w:r w:rsidR="00BD5F04">
              <w:rPr>
                <w:noProof/>
                <w:webHidden/>
              </w:rPr>
              <w:tab/>
              <w:t>21</w:t>
            </w:r>
          </w:hyperlink>
        </w:p>
        <w:p w14:paraId="32B8138A" w14:textId="77777777" w:rsidR="00BD5F04" w:rsidRDefault="0039368D">
          <w:pPr>
            <w:pStyle w:val="TOC1"/>
            <w:tabs>
              <w:tab w:val="right" w:leader="dot" w:pos="9016"/>
            </w:tabs>
            <w:rPr>
              <w:rFonts w:eastAsiaTheme="minorEastAsia"/>
              <w:noProof/>
              <w:szCs w:val="22"/>
              <w:lang w:val="en-US" w:bidi="ar-SA"/>
            </w:rPr>
          </w:pPr>
          <w:hyperlink w:anchor="_Toc29246698" w:history="1">
            <w:r w:rsidR="00BD5F04" w:rsidRPr="00B57F2F">
              <w:rPr>
                <w:rStyle w:val="Hyperlink"/>
                <w:noProof/>
              </w:rPr>
              <w:t>References:</w:t>
            </w:r>
            <w:r w:rsidR="00BD5F04">
              <w:rPr>
                <w:noProof/>
                <w:webHidden/>
              </w:rPr>
              <w:tab/>
              <w:t>22</w:t>
            </w:r>
          </w:hyperlink>
        </w:p>
        <w:p w14:paraId="5AD25E30" w14:textId="77777777" w:rsidR="00BD5F04" w:rsidRDefault="0039368D"/>
      </w:sdtContent>
    </w:sdt>
    <w:p w14:paraId="53743519" w14:textId="77777777" w:rsidR="00BD5F04" w:rsidRDefault="00BD5F04" w:rsidP="006C6FE8">
      <w:pPr>
        <w:spacing w:line="360" w:lineRule="auto"/>
        <w:jc w:val="both"/>
        <w:rPr>
          <w:sz w:val="24"/>
          <w:szCs w:val="24"/>
        </w:rPr>
      </w:pPr>
    </w:p>
    <w:p w14:paraId="2C25DBDF" w14:textId="77777777" w:rsidR="00BD5F04" w:rsidRDefault="00BD5F04" w:rsidP="006C6FE8">
      <w:pPr>
        <w:spacing w:line="360" w:lineRule="auto"/>
        <w:jc w:val="both"/>
        <w:rPr>
          <w:sz w:val="24"/>
          <w:szCs w:val="24"/>
        </w:rPr>
      </w:pPr>
    </w:p>
    <w:p w14:paraId="4370C10B" w14:textId="77777777" w:rsidR="00BD5F04" w:rsidRDefault="00BD5F04" w:rsidP="006C6FE8">
      <w:pPr>
        <w:spacing w:line="360" w:lineRule="auto"/>
        <w:jc w:val="both"/>
        <w:rPr>
          <w:sz w:val="24"/>
          <w:szCs w:val="24"/>
        </w:rPr>
      </w:pPr>
    </w:p>
    <w:p w14:paraId="57AAA454" w14:textId="77777777" w:rsidR="00BD5F04" w:rsidRDefault="00BD5F04" w:rsidP="006C6FE8">
      <w:pPr>
        <w:spacing w:line="360" w:lineRule="auto"/>
        <w:jc w:val="both"/>
        <w:rPr>
          <w:sz w:val="24"/>
          <w:szCs w:val="24"/>
        </w:rPr>
      </w:pPr>
    </w:p>
    <w:p w14:paraId="486F027B" w14:textId="77777777" w:rsidR="00BD5F04" w:rsidRDefault="00BD5F04" w:rsidP="006C6FE8">
      <w:pPr>
        <w:spacing w:line="360" w:lineRule="auto"/>
        <w:jc w:val="both"/>
        <w:rPr>
          <w:sz w:val="24"/>
          <w:szCs w:val="24"/>
        </w:rPr>
      </w:pPr>
    </w:p>
    <w:p w14:paraId="65BF0BF6" w14:textId="77777777" w:rsidR="00BD5F04" w:rsidRDefault="00BD5F04" w:rsidP="006C6FE8">
      <w:pPr>
        <w:spacing w:line="360" w:lineRule="auto"/>
        <w:jc w:val="both"/>
        <w:rPr>
          <w:sz w:val="24"/>
          <w:szCs w:val="24"/>
        </w:rPr>
      </w:pPr>
    </w:p>
    <w:p w14:paraId="6D3AD00E" w14:textId="77777777" w:rsidR="00BD5F04" w:rsidRDefault="00BD5F04" w:rsidP="006C6FE8">
      <w:pPr>
        <w:spacing w:line="360" w:lineRule="auto"/>
        <w:jc w:val="both"/>
        <w:rPr>
          <w:sz w:val="24"/>
          <w:szCs w:val="24"/>
        </w:rPr>
      </w:pPr>
    </w:p>
    <w:p w14:paraId="044C9450" w14:textId="77777777" w:rsidR="00BD5F04" w:rsidRDefault="00BD5F04" w:rsidP="006C6FE8">
      <w:pPr>
        <w:spacing w:line="360" w:lineRule="auto"/>
        <w:jc w:val="both"/>
        <w:rPr>
          <w:sz w:val="24"/>
          <w:szCs w:val="24"/>
        </w:rPr>
      </w:pPr>
    </w:p>
    <w:p w14:paraId="08E271D8" w14:textId="77777777" w:rsidR="00BD5F04" w:rsidRDefault="00BD5F04" w:rsidP="006C6FE8">
      <w:pPr>
        <w:spacing w:line="360" w:lineRule="auto"/>
        <w:jc w:val="both"/>
        <w:rPr>
          <w:sz w:val="24"/>
          <w:szCs w:val="24"/>
        </w:rPr>
      </w:pPr>
    </w:p>
    <w:p w14:paraId="72362875" w14:textId="77777777" w:rsidR="00BD5F04" w:rsidRDefault="00BD5F04" w:rsidP="006C6FE8">
      <w:pPr>
        <w:spacing w:line="360" w:lineRule="auto"/>
        <w:jc w:val="both"/>
        <w:rPr>
          <w:sz w:val="24"/>
          <w:szCs w:val="24"/>
        </w:rPr>
      </w:pPr>
    </w:p>
    <w:p w14:paraId="22BB0B2A" w14:textId="77777777" w:rsidR="006C6FE8" w:rsidRDefault="006C6FE8" w:rsidP="006C6FE8">
      <w:pPr>
        <w:pStyle w:val="Heading1"/>
      </w:pPr>
      <w:bookmarkStart w:id="0" w:name="_Toc29246683"/>
      <w:r>
        <w:t>Introduction</w:t>
      </w:r>
      <w:bookmarkEnd w:id="0"/>
      <w:r w:rsidR="00331562">
        <w:t xml:space="preserve"> </w:t>
      </w:r>
    </w:p>
    <w:p w14:paraId="7CA80B11" w14:textId="77777777" w:rsidR="006C6FE8" w:rsidRDefault="008668A7" w:rsidP="006C6FE8">
      <w:pPr>
        <w:spacing w:line="360" w:lineRule="auto"/>
        <w:jc w:val="both"/>
        <w:rPr>
          <w:sz w:val="24"/>
          <w:szCs w:val="24"/>
        </w:rPr>
      </w:pPr>
      <w:r>
        <w:rPr>
          <w:sz w:val="24"/>
          <w:szCs w:val="24"/>
        </w:rPr>
        <w:t xml:space="preserve">Business environment is so dynamic that it changes frequently, business organizations also need to adapt with the fast changing environment. </w:t>
      </w:r>
      <w:r w:rsidR="006C6FE8">
        <w:rPr>
          <w:sz w:val="24"/>
          <w:szCs w:val="24"/>
        </w:rPr>
        <w:t>Small and Medium-sized enterprises</w:t>
      </w:r>
      <w:r w:rsidR="00612B16">
        <w:rPr>
          <w:sz w:val="24"/>
          <w:szCs w:val="24"/>
        </w:rPr>
        <w:t xml:space="preserve"> are</w:t>
      </w:r>
      <w:r w:rsidR="006C6FE8">
        <w:rPr>
          <w:sz w:val="24"/>
          <w:szCs w:val="24"/>
        </w:rPr>
        <w:t xml:space="preserve"> the firms which have employees within the number of 250 and</w:t>
      </w:r>
      <w:r w:rsidR="00612B16">
        <w:rPr>
          <w:sz w:val="24"/>
          <w:szCs w:val="24"/>
        </w:rPr>
        <w:t xml:space="preserve"> are</w:t>
      </w:r>
      <w:r w:rsidR="006C6FE8">
        <w:rPr>
          <w:sz w:val="24"/>
          <w:szCs w:val="24"/>
        </w:rPr>
        <w:t xml:space="preserve"> independent firms (</w:t>
      </w:r>
      <w:proofErr w:type="spellStart"/>
      <w:r w:rsidR="006C6FE8" w:rsidRPr="00506F88">
        <w:rPr>
          <w:sz w:val="24"/>
          <w:szCs w:val="24"/>
        </w:rPr>
        <w:t>Bekoe</w:t>
      </w:r>
      <w:proofErr w:type="spellEnd"/>
      <w:r w:rsidR="006C6FE8" w:rsidRPr="00506F88">
        <w:rPr>
          <w:sz w:val="24"/>
          <w:szCs w:val="24"/>
        </w:rPr>
        <w:t>, 2018</w:t>
      </w:r>
      <w:r w:rsidR="006C6FE8">
        <w:rPr>
          <w:sz w:val="24"/>
          <w:szCs w:val="24"/>
        </w:rPr>
        <w:t>). Verdant Leisure is a SME enterprise of UK and have position within top 50 companies of the country (Scotland Palatine, 2019). In this report, the curre</w:t>
      </w:r>
      <w:r w:rsidR="006964BC">
        <w:rPr>
          <w:sz w:val="24"/>
          <w:szCs w:val="24"/>
        </w:rPr>
        <w:t>nt strategies of the company have</w:t>
      </w:r>
      <w:r w:rsidR="006C6FE8">
        <w:rPr>
          <w:sz w:val="24"/>
          <w:szCs w:val="24"/>
        </w:rPr>
        <w:t xml:space="preserve"> been evaluated. Both external and internal analysis has been </w:t>
      </w:r>
      <w:r w:rsidR="006964BC">
        <w:rPr>
          <w:sz w:val="24"/>
          <w:szCs w:val="24"/>
        </w:rPr>
        <w:t>conducted</w:t>
      </w:r>
      <w:r w:rsidR="006C6FE8">
        <w:rPr>
          <w:sz w:val="24"/>
          <w:szCs w:val="24"/>
        </w:rPr>
        <w:t>. Stakeholder analysis on Verdant Leisure has been also critically evaluated with the expectations and power of the stakeholders. New strategy has been recommended for verdant Leisure which is sustainable and help the company to have long-term growth.</w:t>
      </w:r>
    </w:p>
    <w:p w14:paraId="55BD8FF3" w14:textId="77777777" w:rsidR="006C6FE8" w:rsidRDefault="006C6FE8" w:rsidP="006C6FE8">
      <w:pPr>
        <w:spacing w:line="360" w:lineRule="auto"/>
        <w:jc w:val="both"/>
        <w:rPr>
          <w:sz w:val="24"/>
          <w:szCs w:val="24"/>
        </w:rPr>
      </w:pPr>
    </w:p>
    <w:p w14:paraId="64483205" w14:textId="77777777" w:rsidR="006C6FE8" w:rsidRDefault="006C6FE8" w:rsidP="006C6FE8">
      <w:pPr>
        <w:spacing w:line="360" w:lineRule="auto"/>
        <w:jc w:val="both"/>
        <w:rPr>
          <w:sz w:val="24"/>
          <w:szCs w:val="24"/>
        </w:rPr>
      </w:pPr>
    </w:p>
    <w:p w14:paraId="40B3D45D" w14:textId="77777777" w:rsidR="006C6FE8" w:rsidRDefault="006C6FE8" w:rsidP="006C6FE8">
      <w:pPr>
        <w:spacing w:line="360" w:lineRule="auto"/>
        <w:jc w:val="both"/>
        <w:rPr>
          <w:sz w:val="24"/>
          <w:szCs w:val="24"/>
        </w:rPr>
      </w:pPr>
    </w:p>
    <w:p w14:paraId="4DE6D8DD" w14:textId="77777777" w:rsidR="006C6FE8" w:rsidRDefault="006C6FE8" w:rsidP="006C6FE8">
      <w:pPr>
        <w:spacing w:line="360" w:lineRule="auto"/>
        <w:jc w:val="both"/>
        <w:rPr>
          <w:sz w:val="24"/>
          <w:szCs w:val="24"/>
        </w:rPr>
      </w:pPr>
    </w:p>
    <w:p w14:paraId="2C1A7166" w14:textId="77777777" w:rsidR="006C6FE8" w:rsidRDefault="006C6FE8" w:rsidP="006C6FE8">
      <w:pPr>
        <w:spacing w:line="360" w:lineRule="auto"/>
        <w:jc w:val="both"/>
        <w:rPr>
          <w:sz w:val="24"/>
          <w:szCs w:val="24"/>
        </w:rPr>
      </w:pPr>
    </w:p>
    <w:p w14:paraId="0D7D2B1A" w14:textId="77777777" w:rsidR="006C6FE8" w:rsidRDefault="006C6FE8" w:rsidP="006C6FE8">
      <w:pPr>
        <w:spacing w:line="360" w:lineRule="auto"/>
        <w:jc w:val="both"/>
        <w:rPr>
          <w:sz w:val="24"/>
          <w:szCs w:val="24"/>
        </w:rPr>
      </w:pPr>
    </w:p>
    <w:p w14:paraId="15EB3E25" w14:textId="77777777" w:rsidR="006C6FE8" w:rsidRDefault="006C6FE8" w:rsidP="006C6FE8">
      <w:pPr>
        <w:spacing w:line="360" w:lineRule="auto"/>
        <w:jc w:val="both"/>
        <w:rPr>
          <w:sz w:val="24"/>
          <w:szCs w:val="24"/>
        </w:rPr>
      </w:pPr>
    </w:p>
    <w:p w14:paraId="7CBBBFAB" w14:textId="77777777" w:rsidR="006C6FE8" w:rsidRDefault="006C6FE8" w:rsidP="006C6FE8">
      <w:pPr>
        <w:spacing w:line="360" w:lineRule="auto"/>
        <w:jc w:val="both"/>
        <w:rPr>
          <w:sz w:val="24"/>
          <w:szCs w:val="24"/>
        </w:rPr>
      </w:pPr>
    </w:p>
    <w:p w14:paraId="49B50618" w14:textId="77777777" w:rsidR="006C6FE8" w:rsidRDefault="006C6FE8" w:rsidP="006C6FE8">
      <w:pPr>
        <w:spacing w:line="360" w:lineRule="auto"/>
        <w:jc w:val="both"/>
        <w:rPr>
          <w:sz w:val="24"/>
          <w:szCs w:val="24"/>
        </w:rPr>
      </w:pPr>
    </w:p>
    <w:p w14:paraId="40B7B40A" w14:textId="77777777" w:rsidR="006C6FE8" w:rsidRDefault="006C6FE8" w:rsidP="006C6FE8">
      <w:pPr>
        <w:spacing w:line="360" w:lineRule="auto"/>
        <w:jc w:val="both"/>
        <w:rPr>
          <w:sz w:val="24"/>
          <w:szCs w:val="24"/>
        </w:rPr>
      </w:pPr>
    </w:p>
    <w:p w14:paraId="6282BDFF" w14:textId="77777777" w:rsidR="006C6FE8" w:rsidRDefault="006C6FE8" w:rsidP="006C6FE8">
      <w:pPr>
        <w:spacing w:line="360" w:lineRule="auto"/>
        <w:jc w:val="both"/>
        <w:rPr>
          <w:sz w:val="24"/>
          <w:szCs w:val="24"/>
        </w:rPr>
      </w:pPr>
    </w:p>
    <w:p w14:paraId="4CBFBBB9" w14:textId="77777777" w:rsidR="006C6FE8" w:rsidRDefault="006C6FE8" w:rsidP="006C6FE8">
      <w:pPr>
        <w:spacing w:line="360" w:lineRule="auto"/>
        <w:jc w:val="both"/>
        <w:rPr>
          <w:sz w:val="24"/>
          <w:szCs w:val="24"/>
        </w:rPr>
      </w:pPr>
    </w:p>
    <w:p w14:paraId="72918B1C" w14:textId="77777777" w:rsidR="006C6FE8" w:rsidRDefault="006C6FE8" w:rsidP="006C6FE8">
      <w:pPr>
        <w:spacing w:line="360" w:lineRule="auto"/>
        <w:jc w:val="both"/>
        <w:rPr>
          <w:sz w:val="24"/>
          <w:szCs w:val="24"/>
        </w:rPr>
      </w:pPr>
    </w:p>
    <w:p w14:paraId="5492A862" w14:textId="77777777" w:rsidR="006C6FE8" w:rsidRDefault="006C6FE8" w:rsidP="006C6FE8">
      <w:pPr>
        <w:spacing w:line="360" w:lineRule="auto"/>
        <w:jc w:val="both"/>
        <w:rPr>
          <w:sz w:val="24"/>
          <w:szCs w:val="24"/>
        </w:rPr>
      </w:pPr>
    </w:p>
    <w:p w14:paraId="19529125" w14:textId="77777777" w:rsidR="006C6FE8" w:rsidRDefault="006C6FE8" w:rsidP="006C6FE8">
      <w:pPr>
        <w:spacing w:line="360" w:lineRule="auto"/>
        <w:jc w:val="both"/>
        <w:rPr>
          <w:sz w:val="24"/>
          <w:szCs w:val="24"/>
        </w:rPr>
      </w:pPr>
    </w:p>
    <w:p w14:paraId="0F96EE3E" w14:textId="77777777" w:rsidR="006C6FE8" w:rsidRDefault="006C6FE8" w:rsidP="006C6FE8">
      <w:pPr>
        <w:spacing w:line="360" w:lineRule="auto"/>
        <w:jc w:val="both"/>
        <w:rPr>
          <w:sz w:val="24"/>
          <w:szCs w:val="24"/>
        </w:rPr>
      </w:pPr>
    </w:p>
    <w:p w14:paraId="2C3E8409" w14:textId="77777777" w:rsidR="006C6FE8" w:rsidRPr="00A04EA5" w:rsidRDefault="006C6FE8" w:rsidP="006C6FE8">
      <w:pPr>
        <w:pStyle w:val="Heading1"/>
      </w:pPr>
      <w:bookmarkStart w:id="1" w:name="_Toc29246684"/>
      <w:r>
        <w:t>Business Strategies of Verdant Leisure:</w:t>
      </w:r>
      <w:bookmarkEnd w:id="1"/>
    </w:p>
    <w:p w14:paraId="755C19FE" w14:textId="77777777" w:rsidR="00331562" w:rsidRDefault="003E761B" w:rsidP="006C6FE8">
      <w:pPr>
        <w:spacing w:line="360" w:lineRule="auto"/>
        <w:jc w:val="both"/>
        <w:rPr>
          <w:bCs/>
          <w:sz w:val="24"/>
          <w:szCs w:val="24"/>
        </w:rPr>
      </w:pPr>
      <w:r>
        <w:rPr>
          <w:bCs/>
          <w:sz w:val="24"/>
          <w:szCs w:val="24"/>
        </w:rPr>
        <w:t xml:space="preserve">Identifying the vision and mission statement is the key to understand the business or a company. The activities and actions of a company reflect the </w:t>
      </w:r>
      <w:r w:rsidR="00F27E53">
        <w:rPr>
          <w:bCs/>
          <w:sz w:val="24"/>
          <w:szCs w:val="24"/>
        </w:rPr>
        <w:t>vision and mission of a company. This section has identified the vision and mission of Verdant Leisure, later on it identified and analysed the activities and actions of Verdant Leisure.</w:t>
      </w:r>
    </w:p>
    <w:p w14:paraId="695E2579" w14:textId="77777777" w:rsidR="00EA0D79" w:rsidRPr="00A04EA5" w:rsidRDefault="00EA0D79" w:rsidP="00BD5F04">
      <w:pPr>
        <w:pStyle w:val="Heading2"/>
      </w:pPr>
      <w:bookmarkStart w:id="2" w:name="_Toc29246685"/>
      <w:r w:rsidRPr="00A04EA5">
        <w:t>Vision of Verdant Leisure:</w:t>
      </w:r>
      <w:bookmarkEnd w:id="2"/>
    </w:p>
    <w:p w14:paraId="5BD08B11" w14:textId="77777777" w:rsidR="00EA0D79" w:rsidRPr="00EA0D79" w:rsidRDefault="00EA0D79" w:rsidP="006C6FE8">
      <w:pPr>
        <w:spacing w:line="360" w:lineRule="auto"/>
        <w:jc w:val="both"/>
        <w:rPr>
          <w:sz w:val="24"/>
          <w:szCs w:val="24"/>
        </w:rPr>
      </w:pPr>
      <w:r>
        <w:rPr>
          <w:sz w:val="24"/>
          <w:szCs w:val="24"/>
        </w:rPr>
        <w:t xml:space="preserve">Vision of Verdant Leisure is promoting sustainable tourism and protect the natural environment (Verdant Leisure: 1, 2019). They try to reduce environmental effect of them and encourage their customers also to contribute in environment saving. </w:t>
      </w:r>
    </w:p>
    <w:p w14:paraId="6A73EB88" w14:textId="77777777" w:rsidR="006C6FE8" w:rsidRPr="00A04EA5" w:rsidRDefault="006C6FE8" w:rsidP="00BD5F04">
      <w:pPr>
        <w:pStyle w:val="Heading2"/>
      </w:pPr>
      <w:bookmarkStart w:id="3" w:name="_Toc29246686"/>
      <w:r w:rsidRPr="00A04EA5">
        <w:t>Mission Statement of Verdant Leisure:</w:t>
      </w:r>
      <w:bookmarkEnd w:id="3"/>
    </w:p>
    <w:p w14:paraId="7C1FB0DF" w14:textId="77777777" w:rsidR="006C6FE8" w:rsidRDefault="006C6FE8" w:rsidP="006C6FE8">
      <w:pPr>
        <w:spacing w:line="360" w:lineRule="auto"/>
        <w:jc w:val="both"/>
        <w:rPr>
          <w:sz w:val="24"/>
          <w:szCs w:val="24"/>
        </w:rPr>
      </w:pPr>
      <w:r>
        <w:rPr>
          <w:sz w:val="24"/>
          <w:szCs w:val="24"/>
        </w:rPr>
        <w:t>Mission of Verdant Leisure is to provide best holiday services within UK and become number one holiday planner of the country. They provide different services such as: self-catering lodges, holiday parks with different facilities and caravans (</w:t>
      </w:r>
      <w:r w:rsidRPr="00944F14">
        <w:rPr>
          <w:sz w:val="24"/>
          <w:szCs w:val="24"/>
        </w:rPr>
        <w:t>Insider Media Limited, 2017</w:t>
      </w:r>
      <w:r>
        <w:rPr>
          <w:sz w:val="24"/>
          <w:szCs w:val="24"/>
        </w:rPr>
        <w:t>). Variations in services helps the company to become more demanding and will provide more facilities by developing their services to be the best holiday planner of UK.</w:t>
      </w:r>
    </w:p>
    <w:p w14:paraId="66D14D80" w14:textId="77777777" w:rsidR="00BD5F04" w:rsidRDefault="00BD5F04" w:rsidP="006C6FE8">
      <w:pPr>
        <w:spacing w:line="360" w:lineRule="auto"/>
        <w:jc w:val="both"/>
        <w:rPr>
          <w:sz w:val="24"/>
          <w:szCs w:val="24"/>
        </w:rPr>
      </w:pPr>
    </w:p>
    <w:p w14:paraId="06971653" w14:textId="77777777" w:rsidR="00BD5F04" w:rsidRDefault="00BD5F04" w:rsidP="006C6FE8">
      <w:pPr>
        <w:spacing w:line="360" w:lineRule="auto"/>
        <w:jc w:val="both"/>
        <w:rPr>
          <w:sz w:val="24"/>
          <w:szCs w:val="24"/>
        </w:rPr>
      </w:pPr>
    </w:p>
    <w:p w14:paraId="6D401410" w14:textId="77777777" w:rsidR="00BD5F04" w:rsidRDefault="00BD5F04" w:rsidP="006C6FE8">
      <w:pPr>
        <w:spacing w:line="360" w:lineRule="auto"/>
        <w:jc w:val="both"/>
        <w:rPr>
          <w:sz w:val="24"/>
          <w:szCs w:val="24"/>
        </w:rPr>
      </w:pPr>
    </w:p>
    <w:p w14:paraId="4E4EA691" w14:textId="77777777" w:rsidR="00BD5F04" w:rsidRDefault="00BD5F04" w:rsidP="006C6FE8">
      <w:pPr>
        <w:spacing w:line="360" w:lineRule="auto"/>
        <w:jc w:val="both"/>
        <w:rPr>
          <w:sz w:val="24"/>
          <w:szCs w:val="24"/>
        </w:rPr>
      </w:pPr>
    </w:p>
    <w:p w14:paraId="3A58F326" w14:textId="77777777" w:rsidR="00BD5F04" w:rsidRDefault="00BD5F04" w:rsidP="006C6FE8">
      <w:pPr>
        <w:spacing w:line="360" w:lineRule="auto"/>
        <w:jc w:val="both"/>
        <w:rPr>
          <w:sz w:val="24"/>
          <w:szCs w:val="24"/>
        </w:rPr>
      </w:pPr>
    </w:p>
    <w:p w14:paraId="0174D6EB" w14:textId="77777777" w:rsidR="00BD5F04" w:rsidRDefault="00BD5F04" w:rsidP="006C6FE8">
      <w:pPr>
        <w:spacing w:line="360" w:lineRule="auto"/>
        <w:jc w:val="both"/>
        <w:rPr>
          <w:sz w:val="24"/>
          <w:szCs w:val="24"/>
        </w:rPr>
      </w:pPr>
    </w:p>
    <w:p w14:paraId="7A65AE3D" w14:textId="77777777" w:rsidR="00BD5F04" w:rsidRDefault="00BD5F04" w:rsidP="006C6FE8">
      <w:pPr>
        <w:spacing w:line="360" w:lineRule="auto"/>
        <w:jc w:val="both"/>
        <w:rPr>
          <w:sz w:val="24"/>
          <w:szCs w:val="24"/>
        </w:rPr>
      </w:pPr>
    </w:p>
    <w:p w14:paraId="29DA5532" w14:textId="77777777" w:rsidR="00BD5F04" w:rsidRDefault="00BD5F04" w:rsidP="006C6FE8">
      <w:pPr>
        <w:spacing w:line="360" w:lineRule="auto"/>
        <w:jc w:val="both"/>
        <w:rPr>
          <w:sz w:val="24"/>
          <w:szCs w:val="24"/>
        </w:rPr>
      </w:pPr>
    </w:p>
    <w:p w14:paraId="380327EC" w14:textId="77777777" w:rsidR="00BD5F04" w:rsidRDefault="00BD5F04" w:rsidP="006C6FE8">
      <w:pPr>
        <w:spacing w:line="360" w:lineRule="auto"/>
        <w:jc w:val="both"/>
        <w:rPr>
          <w:sz w:val="24"/>
          <w:szCs w:val="24"/>
        </w:rPr>
      </w:pPr>
    </w:p>
    <w:p w14:paraId="6C1F4A85" w14:textId="77777777" w:rsidR="00BD5F04" w:rsidRDefault="00BD5F04" w:rsidP="006C6FE8">
      <w:pPr>
        <w:spacing w:line="360" w:lineRule="auto"/>
        <w:jc w:val="both"/>
        <w:rPr>
          <w:sz w:val="24"/>
          <w:szCs w:val="24"/>
        </w:rPr>
      </w:pPr>
    </w:p>
    <w:p w14:paraId="077ABC97" w14:textId="77777777" w:rsidR="00BD5F04" w:rsidRDefault="00BD5F04" w:rsidP="006C6FE8">
      <w:pPr>
        <w:spacing w:line="360" w:lineRule="auto"/>
        <w:jc w:val="both"/>
        <w:rPr>
          <w:sz w:val="24"/>
          <w:szCs w:val="24"/>
        </w:rPr>
      </w:pPr>
    </w:p>
    <w:p w14:paraId="0AA1B278" w14:textId="77777777" w:rsidR="00BD5F04" w:rsidRDefault="00BD5F04" w:rsidP="006C6FE8">
      <w:pPr>
        <w:spacing w:line="360" w:lineRule="auto"/>
        <w:jc w:val="both"/>
        <w:rPr>
          <w:sz w:val="24"/>
          <w:szCs w:val="24"/>
        </w:rPr>
      </w:pPr>
    </w:p>
    <w:p w14:paraId="78484F40" w14:textId="77777777" w:rsidR="00BD5F04" w:rsidRDefault="00BD5F04" w:rsidP="00BD5F04">
      <w:pPr>
        <w:pStyle w:val="Heading2"/>
      </w:pPr>
      <w:bookmarkStart w:id="4" w:name="_Toc29246687"/>
      <w:r>
        <w:t>Actions and activities of Verdant:</w:t>
      </w:r>
      <w:bookmarkEnd w:id="4"/>
      <w:r>
        <w:t xml:space="preserve"> </w:t>
      </w:r>
    </w:p>
    <w:p w14:paraId="09154A28" w14:textId="77777777" w:rsidR="006C6FE8" w:rsidRDefault="006C6FE8" w:rsidP="006C6FE8">
      <w:pPr>
        <w:spacing w:line="360" w:lineRule="auto"/>
        <w:jc w:val="both"/>
        <w:rPr>
          <w:sz w:val="24"/>
          <w:szCs w:val="24"/>
        </w:rPr>
      </w:pPr>
      <w:r w:rsidRPr="00F1157B">
        <w:rPr>
          <w:b/>
          <w:bCs/>
          <w:sz w:val="24"/>
          <w:szCs w:val="24"/>
        </w:rPr>
        <w:t>Keep workforce highly motivated</w:t>
      </w:r>
      <w:r>
        <w:rPr>
          <w:sz w:val="24"/>
          <w:szCs w:val="24"/>
        </w:rPr>
        <w:t xml:space="preserve">: One of the key business strategy of Verdant Leisure is keeping its workforce highly motivated. It motivates employees by giving them chance to participate in annual conference, offering away days and reward packages furthermore giving reward (Palatine, 2019). When employees get appreciation on their work and get reward it makes them feel valued within the company and encourages them to stay loyal to the company. It increases employee retention in Verdant Leisure and the company become able to deliver best services to customers because employee retention increases employees’ experience. The employees participate in annual conference and express their opinions that helps the company to take effective decisions and become able of delivering best services to customers. By delivering best services, they become able of achieving their mission of being best holiday planner of UK. </w:t>
      </w:r>
    </w:p>
    <w:p w14:paraId="10CA9668" w14:textId="77777777" w:rsidR="006C6FE8" w:rsidRDefault="006C6FE8" w:rsidP="006C6FE8">
      <w:pPr>
        <w:spacing w:line="360" w:lineRule="auto"/>
        <w:jc w:val="both"/>
        <w:rPr>
          <w:sz w:val="24"/>
          <w:szCs w:val="24"/>
        </w:rPr>
      </w:pPr>
      <w:r w:rsidRPr="00D07256">
        <w:rPr>
          <w:b/>
          <w:bCs/>
          <w:sz w:val="24"/>
          <w:szCs w:val="24"/>
        </w:rPr>
        <w:t>Verdant Leisure has refinanced its banking facilities</w:t>
      </w:r>
      <w:r>
        <w:rPr>
          <w:sz w:val="24"/>
          <w:szCs w:val="24"/>
        </w:rPr>
        <w:t>: The company has achieved 5 holiday parks and become able to its hire fleet since Palatine led a secondary buy-out in April 2016 (Palatine: 2, 2019). By acquiring more parks and increasing higher fleet the company has become able to capture the growing UK staycation market. It let them to serve services toward more customers and increase profitability. Verdant leisure got refinanced by Aberdeen Standard Investments and LGT Private Debt. Refinancing perceives repayment of its current banking services with Yorkshire Bank and Tosca Debt Capital made them capable of returning maximum amount to the investors. Which made investors satisfied and invested in the company confidently after being profitable. Flow of capital assists the company to expand their business and it will help the company to be the largest holiday service provider furthermore being the best company of the sector in UK by adding new facilities.</w:t>
      </w:r>
    </w:p>
    <w:p w14:paraId="46F8DE43" w14:textId="77777777" w:rsidR="006C6FE8" w:rsidRDefault="006C6FE8" w:rsidP="006C6FE8">
      <w:pPr>
        <w:spacing w:line="360" w:lineRule="auto"/>
        <w:jc w:val="both"/>
        <w:rPr>
          <w:sz w:val="24"/>
          <w:szCs w:val="24"/>
        </w:rPr>
      </w:pPr>
      <w:r w:rsidRPr="00490F08">
        <w:rPr>
          <w:b/>
          <w:bCs/>
          <w:sz w:val="24"/>
          <w:szCs w:val="24"/>
        </w:rPr>
        <w:lastRenderedPageBreak/>
        <w:t>Focusing on increasing sales</w:t>
      </w:r>
      <w:r>
        <w:rPr>
          <w:sz w:val="24"/>
          <w:szCs w:val="24"/>
        </w:rPr>
        <w:t>: Management team of Verdant Leisure follows and capture the growing trends of UK holiday market to increase their sales highly. The team find out the potential holiday trend that attracts huge number of customers for them. For example, it has identified the holiday trend in UK of increasing demand of caravans and lodges. After identifying the demand the company have identified new acquisition targets. The management have added three new sites and brought acquired total 7 parks in southern Scotland and north East England (</w:t>
      </w:r>
      <w:r w:rsidRPr="00944F14">
        <w:rPr>
          <w:sz w:val="24"/>
          <w:szCs w:val="24"/>
        </w:rPr>
        <w:t>Insider Media Limited, 2017</w:t>
      </w:r>
      <w:r>
        <w:rPr>
          <w:sz w:val="24"/>
          <w:szCs w:val="24"/>
        </w:rPr>
        <w:t>). It helped Verdant Leisure to increase their demand and arrange holidays for the increasing number of tourists. As a result, the sales is increasing continuously in the company than previous year and Verdant Leisure become able of generating higher profit.</w:t>
      </w:r>
    </w:p>
    <w:p w14:paraId="547378F2" w14:textId="77777777" w:rsidR="006C6FE8" w:rsidRDefault="006C6FE8" w:rsidP="006C6FE8">
      <w:pPr>
        <w:spacing w:line="360" w:lineRule="auto"/>
        <w:jc w:val="both"/>
        <w:rPr>
          <w:sz w:val="24"/>
          <w:szCs w:val="24"/>
        </w:rPr>
      </w:pPr>
      <w:r w:rsidRPr="00944F14">
        <w:rPr>
          <w:b/>
          <w:bCs/>
          <w:sz w:val="24"/>
          <w:szCs w:val="24"/>
        </w:rPr>
        <w:t>Sensible Business Model</w:t>
      </w:r>
      <w:r>
        <w:rPr>
          <w:sz w:val="24"/>
          <w:szCs w:val="24"/>
        </w:rPr>
        <w:t>: Sensible business model Verdant Leisure help the company to become one of the most demanding holiday planner of UK (</w:t>
      </w:r>
      <w:proofErr w:type="spellStart"/>
      <w:r>
        <w:rPr>
          <w:sz w:val="24"/>
          <w:szCs w:val="24"/>
        </w:rPr>
        <w:t>Chornicle</w:t>
      </w:r>
      <w:proofErr w:type="spellEnd"/>
      <w:r>
        <w:rPr>
          <w:sz w:val="24"/>
          <w:szCs w:val="24"/>
        </w:rPr>
        <w:t xml:space="preserve"> Live, 2015). Because of a sensible business model, the company become able to impress their investors by ensuring that Verdant Leisure operates in the black. Verdant Leisure makes its investors happy and it helps the company to ensure flow of investment. The company makes proper use of the investment and maximize the return on investment which increases investors’ income. Therefore, investors keep investing on Verdant Leisure and the company can hold on its growth by investing in potential sectors. As a result, the company have become able to generate </w:t>
      </w:r>
      <w:r w:rsidRPr="00120207">
        <w:rPr>
          <w:sz w:val="24"/>
          <w:szCs w:val="24"/>
        </w:rPr>
        <w:t>£31 million</w:t>
      </w:r>
      <w:r>
        <w:rPr>
          <w:sz w:val="24"/>
          <w:szCs w:val="24"/>
        </w:rPr>
        <w:t xml:space="preserve"> revenue in the year 2018 which was higher than last two years in its business (Real Business, 2018).</w:t>
      </w:r>
    </w:p>
    <w:p w14:paraId="6CF3B620" w14:textId="77777777" w:rsidR="006C6FE8" w:rsidRDefault="006C6FE8" w:rsidP="006C6FE8">
      <w:pPr>
        <w:spacing w:line="360" w:lineRule="auto"/>
        <w:jc w:val="both"/>
        <w:rPr>
          <w:sz w:val="24"/>
          <w:szCs w:val="24"/>
        </w:rPr>
      </w:pPr>
      <w:r w:rsidRPr="00120207">
        <w:rPr>
          <w:b/>
          <w:bCs/>
          <w:sz w:val="24"/>
          <w:szCs w:val="24"/>
        </w:rPr>
        <w:t>Highly customer focused services</w:t>
      </w:r>
      <w:r>
        <w:rPr>
          <w:sz w:val="24"/>
          <w:szCs w:val="24"/>
        </w:rPr>
        <w:t xml:space="preserve">: Verdant Leisure’s one of the </w:t>
      </w:r>
      <w:r w:rsidR="00EA0D79">
        <w:rPr>
          <w:sz w:val="24"/>
          <w:szCs w:val="24"/>
        </w:rPr>
        <w:t>most effective business strategies</w:t>
      </w:r>
      <w:r>
        <w:rPr>
          <w:sz w:val="24"/>
          <w:szCs w:val="24"/>
        </w:rPr>
        <w:t xml:space="preserve"> is delivering highly customer focused services which helps them to maintain their customer base. The customer complain rate of the company is only 0.8% which indicates the customers’ gratification toward the company (Real Business, 2018). Employees take care of customers properly and fulfil their requirements when they are in lodges. Delivers friendly ambiance to the customers and collect feedback from the customers to prevent the problems that customers are facing. It makes customers feel safe and comfortable within their lodges that increases customers’ gratification which is taking the company toward their mission of becoming best holiday planner in UK.</w:t>
      </w:r>
    </w:p>
    <w:p w14:paraId="5C9EDE23" w14:textId="77777777" w:rsidR="006C6FE8" w:rsidRDefault="006C6FE8" w:rsidP="006C6FE8">
      <w:pPr>
        <w:spacing w:line="360" w:lineRule="auto"/>
        <w:jc w:val="both"/>
        <w:rPr>
          <w:sz w:val="24"/>
          <w:szCs w:val="24"/>
        </w:rPr>
      </w:pPr>
      <w:r w:rsidRPr="004B2BDA">
        <w:rPr>
          <w:b/>
          <w:bCs/>
          <w:sz w:val="24"/>
          <w:szCs w:val="24"/>
        </w:rPr>
        <w:t>Sustainable business planning</w:t>
      </w:r>
      <w:r>
        <w:rPr>
          <w:sz w:val="24"/>
          <w:szCs w:val="24"/>
        </w:rPr>
        <w:t>: V</w:t>
      </w:r>
      <w:r w:rsidR="00EA0D79">
        <w:rPr>
          <w:sz w:val="24"/>
          <w:szCs w:val="24"/>
        </w:rPr>
        <w:t>erdant leisure has the target to</w:t>
      </w:r>
      <w:r>
        <w:rPr>
          <w:sz w:val="24"/>
          <w:szCs w:val="24"/>
        </w:rPr>
        <w:t xml:space="preserve"> make the business more sustainable to hold on long success. The company takes all significant steps to reduce the </w:t>
      </w:r>
      <w:r>
        <w:rPr>
          <w:sz w:val="24"/>
          <w:szCs w:val="24"/>
        </w:rPr>
        <w:lastRenderedPageBreak/>
        <w:t>environmental effect of the company. Verdant Leisure has added water loggers in every water park and it helps the company to save more than 55,000 cubic meters of water per annum (Palatine: 1, 2019). It decreases water wastage from the water parks which is a great step toward sustainability. Verdant leisure tries to recycle products which is possible to reduce the amount of throwing garbage. It assists them to contribute in saving soil by decreasing garbage throwing by themselves. The company encourages their customers also to raise the sense of reuse to save environment. Verdant Leisure has achieved a Bronze Award and ‘Silver Award’ in February 2019 for contributing in green tourism by Pease Bay (Verdant Leisure: 1, 2019). By reducing footprint and global warming, they are working to fulfil their visio</w:t>
      </w:r>
      <w:r w:rsidR="00EA0D79">
        <w:rPr>
          <w:sz w:val="24"/>
          <w:szCs w:val="24"/>
        </w:rPr>
        <w:t>n of promoting greener tourism.</w:t>
      </w:r>
    </w:p>
    <w:p w14:paraId="55BCCFF0" w14:textId="02B633C3" w:rsidR="006C6FE8" w:rsidRDefault="006C6FE8" w:rsidP="006C6FE8">
      <w:pPr>
        <w:spacing w:line="360" w:lineRule="auto"/>
        <w:jc w:val="both"/>
        <w:rPr>
          <w:sz w:val="24"/>
          <w:szCs w:val="24"/>
        </w:rPr>
      </w:pPr>
      <w:r w:rsidRPr="00944F14">
        <w:rPr>
          <w:b/>
          <w:bCs/>
          <w:sz w:val="24"/>
          <w:szCs w:val="24"/>
        </w:rPr>
        <w:t>Offering wide range of holiday options</w:t>
      </w:r>
      <w:r>
        <w:rPr>
          <w:sz w:val="24"/>
          <w:szCs w:val="24"/>
        </w:rPr>
        <w:t>: Verdant Leisure offers easy, trouble-free access to their parks in key travel routes and cities including wide range of holiday packages (</w:t>
      </w:r>
      <w:r w:rsidR="008737F4">
        <w:rPr>
          <w:sz w:val="24"/>
          <w:szCs w:val="24"/>
        </w:rPr>
        <w:t>LinkedIn</w:t>
      </w:r>
      <w:r>
        <w:rPr>
          <w:sz w:val="24"/>
          <w:szCs w:val="24"/>
        </w:rPr>
        <w:t>: 1, 2019). Customers can choose their holiday packages from different options such as: spending time in Verdant parks, booking the lodges of Verdant or hiring caravans of the company in Scotland and Northern England. It delivers unique experience to the customers by giving them the scope of trying new activities. Self-catering lodges helps customers to enjoy holiday personally without the interference of employees or cook. The holiday lodges and parks have gyms, swimming pools and saunas in whole UK (Verdant Leisure: 2, 2019). By offering these facilities and adding more, Verdant Leisure will be able to achieve its mission of being the best company within UK tourism sector.</w:t>
      </w:r>
    </w:p>
    <w:p w14:paraId="47820141" w14:textId="03891AEB" w:rsidR="006C6FE8" w:rsidRDefault="006C6FE8" w:rsidP="006C6FE8">
      <w:pPr>
        <w:spacing w:line="360" w:lineRule="auto"/>
        <w:jc w:val="both"/>
        <w:rPr>
          <w:sz w:val="24"/>
          <w:szCs w:val="24"/>
        </w:rPr>
      </w:pPr>
      <w:r w:rsidRPr="001C794E">
        <w:rPr>
          <w:b/>
          <w:bCs/>
          <w:sz w:val="24"/>
          <w:szCs w:val="24"/>
        </w:rPr>
        <w:t>Marketing Strategy of the company</w:t>
      </w:r>
      <w:r>
        <w:rPr>
          <w:sz w:val="24"/>
          <w:szCs w:val="24"/>
        </w:rPr>
        <w:t>: Verdant Leisure uses both digital and traditional marketing to attract customers toward them. The company uses brochures, leaflets, social media, marketing campaign and other ways to promote their services (</w:t>
      </w:r>
      <w:r w:rsidR="00EF5B86">
        <w:rPr>
          <w:sz w:val="24"/>
          <w:szCs w:val="24"/>
        </w:rPr>
        <w:t>LinkedIn</w:t>
      </w:r>
      <w:r>
        <w:rPr>
          <w:sz w:val="24"/>
          <w:szCs w:val="24"/>
        </w:rPr>
        <w:t xml:space="preserve">: 2, 2019). The company stays active in their social media such as Facebook, Twitter, </w:t>
      </w:r>
      <w:r w:rsidR="00EF5B86">
        <w:rPr>
          <w:sz w:val="24"/>
          <w:szCs w:val="24"/>
        </w:rPr>
        <w:t>LinkedIn</w:t>
      </w:r>
      <w:r>
        <w:rPr>
          <w:sz w:val="24"/>
          <w:szCs w:val="24"/>
        </w:rPr>
        <w:t xml:space="preserve"> and others to stay connected with customers and inform them about the existing offers. The company keeps updated their pages to provide significant information to the customers and use website also. It decreases marketing cost of Verdant leisure that helps the company to increase profit. By attracting more customers with the strategic marketing strategy, they are becoming capable of increasing sales and becoming profitable than past records. </w:t>
      </w:r>
    </w:p>
    <w:p w14:paraId="6176F700" w14:textId="77777777" w:rsidR="006C6FE8" w:rsidRDefault="006C6FE8" w:rsidP="006C6FE8">
      <w:pPr>
        <w:spacing w:line="360" w:lineRule="auto"/>
        <w:jc w:val="both"/>
        <w:rPr>
          <w:sz w:val="24"/>
          <w:szCs w:val="24"/>
        </w:rPr>
      </w:pPr>
    </w:p>
    <w:p w14:paraId="2BEE936B" w14:textId="77777777" w:rsidR="006C6FE8" w:rsidRDefault="006C6FE8" w:rsidP="006C6FE8">
      <w:pPr>
        <w:spacing w:line="360" w:lineRule="auto"/>
        <w:jc w:val="both"/>
        <w:rPr>
          <w:sz w:val="24"/>
          <w:szCs w:val="24"/>
        </w:rPr>
      </w:pPr>
    </w:p>
    <w:p w14:paraId="7A9A303B" w14:textId="77777777" w:rsidR="00751A49" w:rsidRDefault="00751A49" w:rsidP="00751A49">
      <w:pPr>
        <w:rPr>
          <w:sz w:val="24"/>
          <w:szCs w:val="24"/>
        </w:rPr>
      </w:pPr>
    </w:p>
    <w:p w14:paraId="083948C3" w14:textId="77777777" w:rsidR="00BD5F04" w:rsidRDefault="00BD5F04" w:rsidP="00751A49">
      <w:pPr>
        <w:rPr>
          <w:sz w:val="24"/>
          <w:szCs w:val="24"/>
        </w:rPr>
      </w:pPr>
    </w:p>
    <w:p w14:paraId="18A92819" w14:textId="77777777" w:rsidR="00BD5F04" w:rsidRDefault="00BD5F04" w:rsidP="00751A49"/>
    <w:p w14:paraId="2C7416F5" w14:textId="77777777" w:rsidR="00751A49" w:rsidRPr="00751A49" w:rsidRDefault="00751A49" w:rsidP="00751A49"/>
    <w:p w14:paraId="7CA1809A" w14:textId="77777777" w:rsidR="006C6FE8" w:rsidRDefault="006C6FE8" w:rsidP="006C6FE8">
      <w:pPr>
        <w:pStyle w:val="Heading1"/>
      </w:pPr>
      <w:bookmarkStart w:id="5" w:name="_Toc29246688"/>
      <w:r>
        <w:t>External and Internal Analysis:</w:t>
      </w:r>
      <w:bookmarkEnd w:id="5"/>
    </w:p>
    <w:p w14:paraId="5ACF9EB6" w14:textId="77777777" w:rsidR="006C6FE8" w:rsidRDefault="006C6FE8" w:rsidP="006C6FE8">
      <w:pPr>
        <w:pStyle w:val="Heading2"/>
      </w:pPr>
      <w:bookmarkStart w:id="6" w:name="_Toc29246689"/>
      <w:r>
        <w:t>PESTLE Analysis:</w:t>
      </w:r>
      <w:bookmarkEnd w:id="6"/>
    </w:p>
    <w:p w14:paraId="6A08953D" w14:textId="77777777" w:rsidR="006C6FE8" w:rsidRDefault="006C6FE8" w:rsidP="006C6FE8">
      <w:pPr>
        <w:spacing w:line="360" w:lineRule="auto"/>
        <w:jc w:val="both"/>
        <w:rPr>
          <w:sz w:val="24"/>
          <w:szCs w:val="24"/>
        </w:rPr>
      </w:pPr>
      <w:r>
        <w:rPr>
          <w:sz w:val="24"/>
          <w:szCs w:val="24"/>
        </w:rPr>
        <w:t>By analysing PESTLE, companies can become aware about the impact of the external factors and take necessary steps to face the impact of the factors (</w:t>
      </w:r>
      <w:proofErr w:type="spellStart"/>
      <w:r w:rsidRPr="00506F88">
        <w:rPr>
          <w:rFonts w:cs="Arial"/>
          <w:color w:val="222222"/>
          <w:sz w:val="24"/>
          <w:szCs w:val="24"/>
          <w:shd w:val="clear" w:color="auto" w:fill="FFFFFF"/>
        </w:rPr>
        <w:t>Fraj</w:t>
      </w:r>
      <w:proofErr w:type="spellEnd"/>
      <w:r w:rsidRPr="00506F88">
        <w:rPr>
          <w:rFonts w:cs="Arial"/>
          <w:color w:val="222222"/>
          <w:sz w:val="24"/>
          <w:szCs w:val="24"/>
          <w:shd w:val="clear" w:color="auto" w:fill="FFFFFF"/>
        </w:rPr>
        <w:t xml:space="preserve">, </w:t>
      </w:r>
      <w:proofErr w:type="spellStart"/>
      <w:r w:rsidRPr="00506F88">
        <w:rPr>
          <w:rFonts w:cs="Arial"/>
          <w:color w:val="222222"/>
          <w:sz w:val="24"/>
          <w:szCs w:val="24"/>
          <w:shd w:val="clear" w:color="auto" w:fill="FFFFFF"/>
        </w:rPr>
        <w:t>Matute</w:t>
      </w:r>
      <w:proofErr w:type="spellEnd"/>
      <w:r w:rsidRPr="00506F88">
        <w:rPr>
          <w:rFonts w:cs="Arial"/>
          <w:color w:val="222222"/>
          <w:sz w:val="24"/>
          <w:szCs w:val="24"/>
          <w:shd w:val="clear" w:color="auto" w:fill="FFFFFF"/>
        </w:rPr>
        <w:t xml:space="preserve">, and </w:t>
      </w:r>
      <w:proofErr w:type="spellStart"/>
      <w:r w:rsidRPr="00506F88">
        <w:rPr>
          <w:rFonts w:cs="Arial"/>
          <w:color w:val="222222"/>
          <w:sz w:val="24"/>
          <w:szCs w:val="24"/>
          <w:shd w:val="clear" w:color="auto" w:fill="FFFFFF"/>
        </w:rPr>
        <w:t>Melero</w:t>
      </w:r>
      <w:proofErr w:type="spellEnd"/>
      <w:r w:rsidRPr="00506F88">
        <w:rPr>
          <w:rFonts w:cs="Arial"/>
          <w:color w:val="222222"/>
          <w:sz w:val="24"/>
          <w:szCs w:val="24"/>
          <w:shd w:val="clear" w:color="auto" w:fill="FFFFFF"/>
        </w:rPr>
        <w:t>, 2015</w:t>
      </w:r>
      <w:r>
        <w:rPr>
          <w:sz w:val="24"/>
          <w:szCs w:val="24"/>
        </w:rPr>
        <w:t>).</w:t>
      </w:r>
    </w:p>
    <w:p w14:paraId="66523F4B" w14:textId="77777777" w:rsidR="006C6FE8" w:rsidRDefault="006C6FE8" w:rsidP="006C6FE8">
      <w:pPr>
        <w:spacing w:line="360" w:lineRule="auto"/>
        <w:jc w:val="both"/>
        <w:rPr>
          <w:sz w:val="24"/>
          <w:szCs w:val="24"/>
        </w:rPr>
      </w:pPr>
      <w:r>
        <w:rPr>
          <w:noProof/>
          <w:sz w:val="24"/>
          <w:szCs w:val="24"/>
          <w:lang w:eastAsia="en-GB" w:bidi="ar-SA"/>
        </w:rPr>
        <w:drawing>
          <wp:inline distT="0" distB="0" distL="0" distR="0" wp14:anchorId="135E6F47" wp14:editId="28DFA9BF">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C52FCEE" w14:textId="77777777" w:rsidR="006C6FE8" w:rsidRDefault="006C6FE8" w:rsidP="006C6FE8">
      <w:pPr>
        <w:spacing w:line="360" w:lineRule="auto"/>
        <w:jc w:val="both"/>
        <w:rPr>
          <w:sz w:val="24"/>
          <w:szCs w:val="24"/>
        </w:rPr>
      </w:pPr>
      <w:r w:rsidRPr="0075122C">
        <w:rPr>
          <w:b/>
          <w:bCs/>
          <w:sz w:val="24"/>
          <w:szCs w:val="24"/>
        </w:rPr>
        <w:t>Political Environment</w:t>
      </w:r>
      <w:r w:rsidR="00A84CCD">
        <w:rPr>
          <w:sz w:val="24"/>
          <w:szCs w:val="24"/>
        </w:rPr>
        <w:t>: Political environment analysis</w:t>
      </w:r>
      <w:r>
        <w:rPr>
          <w:sz w:val="24"/>
          <w:szCs w:val="24"/>
        </w:rPr>
        <w:t xml:space="preserve"> shows the impact of political factors that have impact on a company and companies become aware of choosing right solutions to cope up with the impact (</w:t>
      </w:r>
      <w:proofErr w:type="spellStart"/>
      <w:r w:rsidRPr="00506F88">
        <w:rPr>
          <w:rFonts w:cs="Arial"/>
          <w:color w:val="222222"/>
          <w:sz w:val="24"/>
          <w:szCs w:val="24"/>
          <w:shd w:val="clear" w:color="auto" w:fill="FFFFFF"/>
        </w:rPr>
        <w:t>Erkuş-Öztürk</w:t>
      </w:r>
      <w:proofErr w:type="spellEnd"/>
      <w:r w:rsidRPr="00506F88">
        <w:rPr>
          <w:rFonts w:cs="Arial"/>
          <w:color w:val="222222"/>
          <w:sz w:val="24"/>
          <w:szCs w:val="24"/>
          <w:shd w:val="clear" w:color="auto" w:fill="FFFFFF"/>
        </w:rPr>
        <w:t xml:space="preserve">, and </w:t>
      </w:r>
      <w:proofErr w:type="spellStart"/>
      <w:r w:rsidRPr="00506F88">
        <w:rPr>
          <w:rFonts w:cs="Arial"/>
          <w:color w:val="222222"/>
          <w:sz w:val="24"/>
          <w:szCs w:val="24"/>
          <w:shd w:val="clear" w:color="auto" w:fill="FFFFFF"/>
        </w:rPr>
        <w:t>Eraydın</w:t>
      </w:r>
      <w:proofErr w:type="spellEnd"/>
      <w:r w:rsidRPr="00506F88">
        <w:rPr>
          <w:rFonts w:cs="Arial"/>
          <w:color w:val="222222"/>
          <w:sz w:val="24"/>
          <w:szCs w:val="24"/>
          <w:shd w:val="clear" w:color="auto" w:fill="FFFFFF"/>
        </w:rPr>
        <w:t>, 2010</w:t>
      </w:r>
      <w:r>
        <w:rPr>
          <w:sz w:val="24"/>
          <w:szCs w:val="24"/>
        </w:rPr>
        <w:t xml:space="preserve">). Political factors such as: government interference, political condition, travelling rules of UK etcetera have impact on Verdant Leisure. UK’s political environment is business friendly and the government supports small and medium corporations to grow because it contributes on UK’s economy. Verdant Leisure has utilized the business facilities of UK government and become able to grow their business within UK successfully. For example, government have expanded the airports to load </w:t>
      </w:r>
      <w:r>
        <w:rPr>
          <w:sz w:val="24"/>
          <w:szCs w:val="24"/>
        </w:rPr>
        <w:lastRenderedPageBreak/>
        <w:t>more domestic tourists and it encourages tourists to travel more within the country that helps Verdant Leisure to get customers.</w:t>
      </w:r>
    </w:p>
    <w:p w14:paraId="16BE2AC1" w14:textId="77777777" w:rsidR="006C6FE8" w:rsidRDefault="006C6FE8" w:rsidP="006C6FE8">
      <w:pPr>
        <w:spacing w:line="360" w:lineRule="auto"/>
        <w:jc w:val="both"/>
        <w:rPr>
          <w:sz w:val="24"/>
          <w:szCs w:val="24"/>
        </w:rPr>
      </w:pPr>
      <w:r w:rsidRPr="00515CB1">
        <w:rPr>
          <w:b/>
          <w:bCs/>
          <w:sz w:val="24"/>
          <w:szCs w:val="24"/>
        </w:rPr>
        <w:t>Economic Environment</w:t>
      </w:r>
      <w:r>
        <w:rPr>
          <w:sz w:val="24"/>
          <w:szCs w:val="24"/>
        </w:rPr>
        <w:t>: Economic environment analysis shows the impact of economic factors and companies become able to find out proper way to interact with the environment (</w:t>
      </w:r>
      <w:r w:rsidRPr="00506F88">
        <w:rPr>
          <w:rFonts w:cs="Arial"/>
          <w:color w:val="222222"/>
          <w:sz w:val="24"/>
          <w:szCs w:val="24"/>
          <w:shd w:val="clear" w:color="auto" w:fill="FFFFFF"/>
        </w:rPr>
        <w:t xml:space="preserve">Lundberg, and </w:t>
      </w:r>
      <w:proofErr w:type="spellStart"/>
      <w:r w:rsidRPr="00506F88">
        <w:rPr>
          <w:rFonts w:cs="Arial"/>
          <w:color w:val="222222"/>
          <w:sz w:val="24"/>
          <w:szCs w:val="24"/>
          <w:shd w:val="clear" w:color="auto" w:fill="FFFFFF"/>
        </w:rPr>
        <w:t>Fredman</w:t>
      </w:r>
      <w:proofErr w:type="spellEnd"/>
      <w:r w:rsidRPr="00506F88">
        <w:rPr>
          <w:rFonts w:cs="Arial"/>
          <w:color w:val="222222"/>
          <w:sz w:val="24"/>
          <w:szCs w:val="24"/>
          <w:shd w:val="clear" w:color="auto" w:fill="FFFFFF"/>
        </w:rPr>
        <w:t>, 2012</w:t>
      </w:r>
      <w:r>
        <w:rPr>
          <w:sz w:val="24"/>
          <w:szCs w:val="24"/>
        </w:rPr>
        <w:t xml:space="preserve">). Interest rate, inflation rate, per capita income, disposable income and economic stability of UK have influence on Verdant Leisure. For example, </w:t>
      </w:r>
      <w:r w:rsidRPr="00515CB1">
        <w:rPr>
          <w:sz w:val="24"/>
          <w:szCs w:val="24"/>
        </w:rPr>
        <w:t>GDP per cap</w:t>
      </w:r>
      <w:r>
        <w:rPr>
          <w:sz w:val="24"/>
          <w:szCs w:val="24"/>
        </w:rPr>
        <w:t>ita</w:t>
      </w:r>
      <w:r w:rsidRPr="00515CB1">
        <w:rPr>
          <w:sz w:val="24"/>
          <w:szCs w:val="24"/>
        </w:rPr>
        <w:t xml:space="preserve"> of </w:t>
      </w:r>
      <w:r>
        <w:rPr>
          <w:sz w:val="24"/>
          <w:szCs w:val="24"/>
        </w:rPr>
        <w:t xml:space="preserve">UK is </w:t>
      </w:r>
      <w:r w:rsidRPr="00515CB1">
        <w:rPr>
          <w:sz w:val="24"/>
          <w:szCs w:val="24"/>
        </w:rPr>
        <w:t>$9,230</w:t>
      </w:r>
      <w:r>
        <w:rPr>
          <w:sz w:val="24"/>
          <w:szCs w:val="24"/>
        </w:rPr>
        <w:t xml:space="preserve"> and it refers the financial stability of UK people (Country Economy, 2019). Financial ability of UK let its citizens to spend money on holiday or leisure which have made Verdant Leisure profitable. Bank rate of UK is .70% (Bank Rate, 2019). Therefore Verdant Leisure have to pay less interest for the loan and it helps them to control their cost and invest in business without stressing much.</w:t>
      </w:r>
    </w:p>
    <w:p w14:paraId="187ADDFF" w14:textId="77777777" w:rsidR="006C6FE8" w:rsidRDefault="006C6FE8" w:rsidP="006C6FE8">
      <w:pPr>
        <w:spacing w:line="360" w:lineRule="auto"/>
        <w:jc w:val="both"/>
        <w:rPr>
          <w:sz w:val="24"/>
          <w:szCs w:val="24"/>
        </w:rPr>
      </w:pPr>
      <w:r w:rsidRPr="00515CB1">
        <w:rPr>
          <w:b/>
          <w:bCs/>
          <w:sz w:val="24"/>
          <w:szCs w:val="24"/>
        </w:rPr>
        <w:t>Social Environment</w:t>
      </w:r>
      <w:r>
        <w:rPr>
          <w:sz w:val="24"/>
          <w:szCs w:val="24"/>
        </w:rPr>
        <w:t>: Social environment analysis refers to the influence of social factors on a company and companies can find correct way to interact with the factors (</w:t>
      </w:r>
      <w:proofErr w:type="spellStart"/>
      <w:r w:rsidRPr="00506F88">
        <w:rPr>
          <w:rFonts w:cs="Arial"/>
          <w:color w:val="222222"/>
          <w:sz w:val="24"/>
          <w:szCs w:val="24"/>
          <w:shd w:val="clear" w:color="auto" w:fill="FFFFFF"/>
        </w:rPr>
        <w:t>Bagur-Femenias</w:t>
      </w:r>
      <w:proofErr w:type="spellEnd"/>
      <w:r>
        <w:rPr>
          <w:rFonts w:cs="Arial"/>
          <w:color w:val="222222"/>
          <w:sz w:val="24"/>
          <w:szCs w:val="24"/>
          <w:shd w:val="clear" w:color="auto" w:fill="FFFFFF"/>
        </w:rPr>
        <w:t xml:space="preserve"> et al., 2013</w:t>
      </w:r>
      <w:r>
        <w:rPr>
          <w:sz w:val="24"/>
          <w:szCs w:val="24"/>
        </w:rPr>
        <w:t xml:space="preserve">). Share beliefs, culture, </w:t>
      </w:r>
      <w:proofErr w:type="gramStart"/>
      <w:r>
        <w:rPr>
          <w:sz w:val="24"/>
          <w:szCs w:val="24"/>
        </w:rPr>
        <w:t>life style</w:t>
      </w:r>
      <w:proofErr w:type="gramEnd"/>
      <w:r>
        <w:rPr>
          <w:sz w:val="24"/>
          <w:szCs w:val="24"/>
        </w:rPr>
        <w:t xml:space="preserve"> etcetera social factors effects verdant leisure. Increasing health cautions create fear in people’s mind that they can be affected with many type of infections by travelling different places. Therefore, many people do not travel much and Verdant Leisure lose many customers. Many people get scared about the security system and think it may not be safe for them therefore it also reduce the number of tourists for verdant Leisure. The company ensures high security and provides clean places for the customers to attract them toward their services. </w:t>
      </w:r>
    </w:p>
    <w:p w14:paraId="3CA335BC" w14:textId="77777777" w:rsidR="006C6FE8" w:rsidRDefault="006C6FE8" w:rsidP="006C6FE8">
      <w:pPr>
        <w:spacing w:line="360" w:lineRule="auto"/>
        <w:jc w:val="both"/>
        <w:rPr>
          <w:sz w:val="24"/>
          <w:szCs w:val="24"/>
        </w:rPr>
      </w:pPr>
      <w:r w:rsidRPr="00C77496">
        <w:rPr>
          <w:b/>
          <w:bCs/>
          <w:sz w:val="24"/>
          <w:szCs w:val="24"/>
        </w:rPr>
        <w:t>Technological Environment</w:t>
      </w:r>
      <w:r>
        <w:rPr>
          <w:sz w:val="24"/>
          <w:szCs w:val="24"/>
        </w:rPr>
        <w:t>: Technological environment indicates the influence of technological factors’ influence to a company (</w:t>
      </w:r>
      <w:r w:rsidRPr="00506F88">
        <w:rPr>
          <w:rFonts w:cs="Arial"/>
          <w:color w:val="222222"/>
          <w:sz w:val="24"/>
          <w:szCs w:val="24"/>
          <w:shd w:val="clear" w:color="auto" w:fill="FFFFFF"/>
        </w:rPr>
        <w:t>Williams, and Shaw, 2011</w:t>
      </w:r>
      <w:r>
        <w:rPr>
          <w:sz w:val="24"/>
          <w:szCs w:val="24"/>
        </w:rPr>
        <w:t>). Technological advancement have influenced the business of Verdant Leisure enormously. The company has added their locations of every park and lodges on Google map and other sites to give clear instructions to customers. Therefore, customers can easily find them and go to visit them which helps them to get more customers. Even they take online booking that also makes booking customers’ work easy and they become able to get more customers. Besides these, customers can book transportation tickets for their journey and it also encourages customers to travel more without any pain.</w:t>
      </w:r>
    </w:p>
    <w:p w14:paraId="5C514CAE" w14:textId="77777777" w:rsidR="006C6FE8" w:rsidRDefault="006C6FE8" w:rsidP="006C6FE8">
      <w:pPr>
        <w:spacing w:line="360" w:lineRule="auto"/>
        <w:jc w:val="both"/>
        <w:rPr>
          <w:sz w:val="24"/>
          <w:szCs w:val="24"/>
        </w:rPr>
      </w:pPr>
      <w:r w:rsidRPr="00C77496">
        <w:rPr>
          <w:b/>
          <w:bCs/>
          <w:sz w:val="24"/>
          <w:szCs w:val="24"/>
        </w:rPr>
        <w:lastRenderedPageBreak/>
        <w:t>Legal Environment</w:t>
      </w:r>
      <w:r>
        <w:rPr>
          <w:sz w:val="24"/>
          <w:szCs w:val="24"/>
        </w:rPr>
        <w:t>: Companies have to maintain the rules and regulations of a country to execute business smoothly (</w:t>
      </w:r>
      <w:proofErr w:type="spellStart"/>
      <w:r>
        <w:rPr>
          <w:rFonts w:cs="Arial"/>
          <w:color w:val="222222"/>
          <w:sz w:val="24"/>
          <w:szCs w:val="24"/>
          <w:shd w:val="clear" w:color="auto" w:fill="FFFFFF"/>
        </w:rPr>
        <w:t>Năstase</w:t>
      </w:r>
      <w:proofErr w:type="spellEnd"/>
      <w:r>
        <w:rPr>
          <w:rFonts w:cs="Arial"/>
          <w:color w:val="222222"/>
          <w:sz w:val="24"/>
          <w:szCs w:val="24"/>
          <w:shd w:val="clear" w:color="auto" w:fill="FFFFFF"/>
        </w:rPr>
        <w:t xml:space="preserve">, </w:t>
      </w:r>
      <w:r w:rsidRPr="00506F88">
        <w:rPr>
          <w:rFonts w:cs="Arial"/>
          <w:color w:val="222222"/>
          <w:sz w:val="24"/>
          <w:szCs w:val="24"/>
          <w:shd w:val="clear" w:color="auto" w:fill="FFFFFF"/>
        </w:rPr>
        <w:t xml:space="preserve">and </w:t>
      </w:r>
      <w:proofErr w:type="spellStart"/>
      <w:r w:rsidRPr="00506F88">
        <w:rPr>
          <w:rFonts w:cs="Arial"/>
          <w:color w:val="222222"/>
          <w:sz w:val="24"/>
          <w:szCs w:val="24"/>
          <w:shd w:val="clear" w:color="auto" w:fill="FFFFFF"/>
        </w:rPr>
        <w:t>Vălimareanu</w:t>
      </w:r>
      <w:proofErr w:type="spellEnd"/>
      <w:r w:rsidRPr="00506F88">
        <w:rPr>
          <w:rFonts w:cs="Arial"/>
          <w:color w:val="222222"/>
          <w:sz w:val="24"/>
          <w:szCs w:val="24"/>
          <w:shd w:val="clear" w:color="auto" w:fill="FFFFFF"/>
        </w:rPr>
        <w:t>, 2017</w:t>
      </w:r>
      <w:r>
        <w:rPr>
          <w:sz w:val="24"/>
          <w:szCs w:val="24"/>
        </w:rPr>
        <w:t>). Verdant Leisure have to maintain the rules and regulations of tourism industry that made by the UK government to avoid government interference on their business. The company pays tax on their revenue timely and contributes in the country’s economy greatly. They maintain customers’ safety law and ensure safety of their customers and do not allow any illegal work within their area. The company maintain employment law of UK while appointing employees and give them minimum salary also.</w:t>
      </w:r>
    </w:p>
    <w:p w14:paraId="35F791D1" w14:textId="77777777" w:rsidR="006C6FE8" w:rsidRDefault="006C6FE8" w:rsidP="006C6FE8">
      <w:pPr>
        <w:spacing w:line="360" w:lineRule="auto"/>
        <w:jc w:val="both"/>
        <w:rPr>
          <w:sz w:val="24"/>
          <w:szCs w:val="24"/>
        </w:rPr>
      </w:pPr>
      <w:r w:rsidRPr="00C77496">
        <w:rPr>
          <w:b/>
          <w:bCs/>
          <w:sz w:val="24"/>
          <w:szCs w:val="24"/>
        </w:rPr>
        <w:t>Ecological Environment</w:t>
      </w:r>
      <w:r>
        <w:rPr>
          <w:sz w:val="24"/>
          <w:szCs w:val="24"/>
        </w:rPr>
        <w:t>: Verdant Leisure has made sustainable business plan reduce their environmental impact. For example, they have set water loggers in all water parks that help to save 55,000 cubic water to reduce water pollution (Palatine: 1, 2019). The company also focus on delivering environment friendly services and recycle products which is possible. It helps them to reduce wastage and reduce pollution of soil. All these steps increase their reputation and government do not get the chance to interfere on their business.</w:t>
      </w:r>
    </w:p>
    <w:p w14:paraId="75A1DA43" w14:textId="77777777" w:rsidR="006C6FE8" w:rsidRDefault="006C6FE8" w:rsidP="006C6FE8">
      <w:pPr>
        <w:spacing w:line="360" w:lineRule="auto"/>
        <w:jc w:val="both"/>
        <w:rPr>
          <w:sz w:val="24"/>
          <w:szCs w:val="24"/>
        </w:rPr>
      </w:pPr>
    </w:p>
    <w:p w14:paraId="5D3F2649" w14:textId="77777777" w:rsidR="006C6FE8" w:rsidRDefault="006C6FE8" w:rsidP="006C6FE8">
      <w:pPr>
        <w:spacing w:line="360" w:lineRule="auto"/>
        <w:jc w:val="both"/>
        <w:rPr>
          <w:sz w:val="24"/>
          <w:szCs w:val="24"/>
        </w:rPr>
      </w:pPr>
    </w:p>
    <w:p w14:paraId="5AACB8BA" w14:textId="77777777" w:rsidR="006C6FE8" w:rsidRDefault="006C6FE8" w:rsidP="006C6FE8">
      <w:pPr>
        <w:spacing w:line="360" w:lineRule="auto"/>
        <w:jc w:val="both"/>
        <w:rPr>
          <w:sz w:val="24"/>
          <w:szCs w:val="24"/>
        </w:rPr>
      </w:pPr>
    </w:p>
    <w:p w14:paraId="2F379B3A" w14:textId="77777777" w:rsidR="006C6FE8" w:rsidRDefault="006C6FE8" w:rsidP="006C6FE8">
      <w:pPr>
        <w:spacing w:line="360" w:lineRule="auto"/>
        <w:jc w:val="both"/>
        <w:rPr>
          <w:sz w:val="24"/>
          <w:szCs w:val="24"/>
        </w:rPr>
      </w:pPr>
    </w:p>
    <w:p w14:paraId="034AC9E1" w14:textId="77777777" w:rsidR="006C6FE8" w:rsidRDefault="006C6FE8" w:rsidP="006C6FE8">
      <w:pPr>
        <w:spacing w:line="360" w:lineRule="auto"/>
        <w:jc w:val="both"/>
        <w:rPr>
          <w:sz w:val="24"/>
          <w:szCs w:val="24"/>
        </w:rPr>
      </w:pPr>
    </w:p>
    <w:p w14:paraId="672F6CFD" w14:textId="77777777" w:rsidR="006C6FE8" w:rsidRDefault="006C6FE8" w:rsidP="006C6FE8">
      <w:pPr>
        <w:spacing w:line="360" w:lineRule="auto"/>
        <w:jc w:val="both"/>
        <w:rPr>
          <w:sz w:val="24"/>
          <w:szCs w:val="24"/>
        </w:rPr>
      </w:pPr>
    </w:p>
    <w:p w14:paraId="21752538" w14:textId="77777777" w:rsidR="006C6FE8" w:rsidRDefault="006C6FE8" w:rsidP="006C6FE8">
      <w:pPr>
        <w:spacing w:line="360" w:lineRule="auto"/>
        <w:jc w:val="both"/>
        <w:rPr>
          <w:sz w:val="24"/>
          <w:szCs w:val="24"/>
        </w:rPr>
      </w:pPr>
    </w:p>
    <w:p w14:paraId="262190C4" w14:textId="77777777" w:rsidR="006C6FE8" w:rsidRDefault="006C6FE8" w:rsidP="006C6FE8">
      <w:pPr>
        <w:spacing w:line="360" w:lineRule="auto"/>
        <w:jc w:val="both"/>
        <w:rPr>
          <w:sz w:val="24"/>
          <w:szCs w:val="24"/>
        </w:rPr>
      </w:pPr>
    </w:p>
    <w:p w14:paraId="70BB6440" w14:textId="77777777" w:rsidR="006C6FE8" w:rsidRDefault="006C6FE8" w:rsidP="006C6FE8">
      <w:pPr>
        <w:spacing w:line="360" w:lineRule="auto"/>
        <w:jc w:val="both"/>
        <w:rPr>
          <w:sz w:val="24"/>
          <w:szCs w:val="24"/>
        </w:rPr>
      </w:pPr>
    </w:p>
    <w:p w14:paraId="6001DC2A" w14:textId="77777777" w:rsidR="006C6FE8" w:rsidRDefault="006C6FE8" w:rsidP="006C6FE8">
      <w:pPr>
        <w:spacing w:line="360" w:lineRule="auto"/>
        <w:jc w:val="both"/>
        <w:rPr>
          <w:sz w:val="24"/>
          <w:szCs w:val="24"/>
        </w:rPr>
      </w:pPr>
    </w:p>
    <w:p w14:paraId="42682D45" w14:textId="77777777" w:rsidR="006C6FE8" w:rsidRDefault="006C6FE8" w:rsidP="006C6FE8">
      <w:pPr>
        <w:spacing w:line="360" w:lineRule="auto"/>
        <w:jc w:val="both"/>
        <w:rPr>
          <w:sz w:val="24"/>
          <w:szCs w:val="24"/>
        </w:rPr>
      </w:pPr>
    </w:p>
    <w:p w14:paraId="319D8D21" w14:textId="77777777" w:rsidR="006C6FE8" w:rsidRDefault="006C6FE8" w:rsidP="006C6FE8">
      <w:pPr>
        <w:spacing w:line="360" w:lineRule="auto"/>
        <w:jc w:val="both"/>
        <w:rPr>
          <w:sz w:val="24"/>
          <w:szCs w:val="24"/>
        </w:rPr>
      </w:pPr>
    </w:p>
    <w:p w14:paraId="043BF565" w14:textId="77777777" w:rsidR="006C6FE8" w:rsidRDefault="006C6FE8" w:rsidP="006C6FE8">
      <w:pPr>
        <w:spacing w:line="360" w:lineRule="auto"/>
        <w:jc w:val="both"/>
        <w:rPr>
          <w:sz w:val="24"/>
          <w:szCs w:val="24"/>
        </w:rPr>
      </w:pPr>
    </w:p>
    <w:p w14:paraId="0B41E555" w14:textId="77777777" w:rsidR="006C6FE8" w:rsidRDefault="006C6FE8" w:rsidP="006C6FE8">
      <w:pPr>
        <w:spacing w:line="360" w:lineRule="auto"/>
        <w:jc w:val="both"/>
        <w:rPr>
          <w:sz w:val="24"/>
          <w:szCs w:val="24"/>
        </w:rPr>
      </w:pPr>
    </w:p>
    <w:p w14:paraId="7A07A5D9" w14:textId="77777777" w:rsidR="006C6FE8" w:rsidRDefault="006C6FE8" w:rsidP="006C6FE8">
      <w:pPr>
        <w:spacing w:line="360" w:lineRule="auto"/>
        <w:jc w:val="both"/>
        <w:rPr>
          <w:sz w:val="24"/>
          <w:szCs w:val="24"/>
        </w:rPr>
      </w:pPr>
    </w:p>
    <w:p w14:paraId="127269F9" w14:textId="77777777" w:rsidR="006C6FE8" w:rsidRDefault="006C6FE8" w:rsidP="006C6FE8">
      <w:pPr>
        <w:spacing w:line="360" w:lineRule="auto"/>
        <w:jc w:val="both"/>
        <w:rPr>
          <w:sz w:val="24"/>
          <w:szCs w:val="24"/>
        </w:rPr>
      </w:pPr>
    </w:p>
    <w:p w14:paraId="4A583DEA" w14:textId="77777777" w:rsidR="006C6FE8" w:rsidRDefault="006C6FE8" w:rsidP="006C6FE8">
      <w:pPr>
        <w:spacing w:line="360" w:lineRule="auto"/>
        <w:jc w:val="both"/>
        <w:rPr>
          <w:sz w:val="24"/>
          <w:szCs w:val="24"/>
        </w:rPr>
      </w:pPr>
    </w:p>
    <w:p w14:paraId="364C0649" w14:textId="77777777" w:rsidR="006C6FE8" w:rsidRDefault="006C6FE8" w:rsidP="006C6FE8">
      <w:pPr>
        <w:pStyle w:val="Heading2"/>
      </w:pPr>
      <w:bookmarkStart w:id="7" w:name="_Toc29246690"/>
      <w:r>
        <w:t>SWOT Analysis:</w:t>
      </w:r>
      <w:bookmarkEnd w:id="7"/>
    </w:p>
    <w:p w14:paraId="1D99F4EA" w14:textId="77777777" w:rsidR="006C6FE8" w:rsidRDefault="006C6FE8" w:rsidP="006C6FE8">
      <w:pPr>
        <w:spacing w:line="360" w:lineRule="auto"/>
        <w:jc w:val="both"/>
        <w:rPr>
          <w:sz w:val="24"/>
          <w:szCs w:val="24"/>
        </w:rPr>
      </w:pPr>
      <w:r>
        <w:rPr>
          <w:sz w:val="24"/>
          <w:szCs w:val="24"/>
        </w:rPr>
        <w:t>SWOT analysis refers to the strength, weakness, opportunities and threats of an organization (</w:t>
      </w:r>
      <w:r w:rsidRPr="00506F88">
        <w:rPr>
          <w:rFonts w:cs="Arial"/>
          <w:color w:val="222222"/>
          <w:sz w:val="24"/>
          <w:szCs w:val="24"/>
          <w:shd w:val="clear" w:color="auto" w:fill="FFFFFF"/>
        </w:rPr>
        <w:t>Helms, and Nixon, 2010</w:t>
      </w:r>
      <w:r>
        <w:rPr>
          <w:sz w:val="24"/>
          <w:szCs w:val="24"/>
        </w:rPr>
        <w:t>). Companies can utilize their strengths and opportunities to foster their growth. By knowing weakness and threats, companies can take steps to prevent them and strengthen their growth.</w:t>
      </w:r>
    </w:p>
    <w:tbl>
      <w:tblPr>
        <w:tblStyle w:val="TableGrid"/>
        <w:tblW w:w="10080" w:type="dxa"/>
        <w:tblInd w:w="-455" w:type="dxa"/>
        <w:tblLook w:val="04A0" w:firstRow="1" w:lastRow="0" w:firstColumn="1" w:lastColumn="0" w:noHBand="0" w:noVBand="1"/>
      </w:tblPr>
      <w:tblGrid>
        <w:gridCol w:w="4963"/>
        <w:gridCol w:w="5117"/>
      </w:tblGrid>
      <w:tr w:rsidR="006C6FE8" w14:paraId="436D876C" w14:textId="77777777" w:rsidTr="0062509B">
        <w:tc>
          <w:tcPr>
            <w:tcW w:w="4963" w:type="dxa"/>
          </w:tcPr>
          <w:p w14:paraId="3655790B" w14:textId="77777777" w:rsidR="006C6FE8" w:rsidRPr="00EF30CD" w:rsidRDefault="006C6FE8" w:rsidP="006B6F7C">
            <w:pPr>
              <w:spacing w:line="360" w:lineRule="auto"/>
              <w:jc w:val="both"/>
              <w:rPr>
                <w:b/>
                <w:bCs/>
                <w:sz w:val="24"/>
                <w:szCs w:val="24"/>
              </w:rPr>
            </w:pPr>
            <w:r w:rsidRPr="00EF30CD">
              <w:rPr>
                <w:b/>
                <w:bCs/>
                <w:sz w:val="24"/>
                <w:szCs w:val="24"/>
              </w:rPr>
              <w:t>Strengths</w:t>
            </w:r>
          </w:p>
          <w:p w14:paraId="08117224" w14:textId="77777777" w:rsidR="006C6FE8" w:rsidRDefault="006C6FE8" w:rsidP="006B6F7C">
            <w:pPr>
              <w:spacing w:line="360" w:lineRule="auto"/>
              <w:jc w:val="both"/>
              <w:rPr>
                <w:sz w:val="24"/>
                <w:szCs w:val="24"/>
              </w:rPr>
            </w:pPr>
            <w:r>
              <w:rPr>
                <w:sz w:val="24"/>
                <w:szCs w:val="24"/>
              </w:rPr>
              <w:t>* Verdant Leisure have lodges, parks and caravans from which customers can choose appropriate options for them.</w:t>
            </w:r>
          </w:p>
          <w:p w14:paraId="20548C12" w14:textId="77777777" w:rsidR="006C6FE8" w:rsidRDefault="006C6FE8" w:rsidP="006B6F7C">
            <w:pPr>
              <w:spacing w:line="360" w:lineRule="auto"/>
              <w:jc w:val="both"/>
              <w:rPr>
                <w:sz w:val="24"/>
                <w:szCs w:val="24"/>
              </w:rPr>
            </w:pPr>
            <w:r>
              <w:rPr>
                <w:sz w:val="24"/>
                <w:szCs w:val="24"/>
              </w:rPr>
              <w:t>* Parks of the company have swimming pool, saunas and gyms which adds value to customers’ holiday.</w:t>
            </w:r>
          </w:p>
          <w:p w14:paraId="668E62D5" w14:textId="77777777" w:rsidR="006C6FE8" w:rsidRDefault="006C6FE8" w:rsidP="006B6F7C">
            <w:pPr>
              <w:spacing w:line="360" w:lineRule="auto"/>
              <w:jc w:val="both"/>
              <w:rPr>
                <w:sz w:val="24"/>
                <w:szCs w:val="24"/>
              </w:rPr>
            </w:pPr>
            <w:r>
              <w:rPr>
                <w:sz w:val="24"/>
                <w:szCs w:val="24"/>
              </w:rPr>
              <w:t>* Sustainable business plan of the company helps them to reduce their environmental impact that increases customers’ gratification.</w:t>
            </w:r>
          </w:p>
          <w:p w14:paraId="7F726C7A" w14:textId="77777777" w:rsidR="006C6FE8" w:rsidRDefault="006C6FE8" w:rsidP="006B6F7C">
            <w:pPr>
              <w:spacing w:line="360" w:lineRule="auto"/>
              <w:jc w:val="both"/>
              <w:rPr>
                <w:sz w:val="24"/>
                <w:szCs w:val="24"/>
              </w:rPr>
            </w:pPr>
            <w:r>
              <w:rPr>
                <w:sz w:val="24"/>
                <w:szCs w:val="24"/>
              </w:rPr>
              <w:t>* Online booking services makes booking process easy and it attracts more customers to Verdant Leisure.</w:t>
            </w:r>
          </w:p>
          <w:p w14:paraId="63B88220" w14:textId="77777777" w:rsidR="006C6FE8" w:rsidRDefault="006C6FE8" w:rsidP="006B6F7C">
            <w:pPr>
              <w:spacing w:line="360" w:lineRule="auto"/>
              <w:jc w:val="both"/>
              <w:rPr>
                <w:sz w:val="24"/>
                <w:szCs w:val="24"/>
              </w:rPr>
            </w:pPr>
            <w:r>
              <w:rPr>
                <w:sz w:val="24"/>
                <w:szCs w:val="24"/>
              </w:rPr>
              <w:t>* It arranges holiday in the places with outstanding view that makes customer highly satisfied.</w:t>
            </w:r>
          </w:p>
        </w:tc>
        <w:tc>
          <w:tcPr>
            <w:tcW w:w="5117" w:type="dxa"/>
          </w:tcPr>
          <w:p w14:paraId="3864DE91" w14:textId="77777777" w:rsidR="006C6FE8" w:rsidRPr="00EF30CD" w:rsidRDefault="006C6FE8" w:rsidP="006B6F7C">
            <w:pPr>
              <w:spacing w:line="360" w:lineRule="auto"/>
              <w:jc w:val="both"/>
              <w:rPr>
                <w:b/>
                <w:bCs/>
                <w:sz w:val="24"/>
                <w:szCs w:val="24"/>
              </w:rPr>
            </w:pPr>
            <w:r w:rsidRPr="00EF30CD">
              <w:rPr>
                <w:b/>
                <w:bCs/>
                <w:sz w:val="24"/>
                <w:szCs w:val="24"/>
              </w:rPr>
              <w:t>Weakness</w:t>
            </w:r>
          </w:p>
          <w:p w14:paraId="10BB2B75" w14:textId="77777777" w:rsidR="006C6FE8" w:rsidRDefault="006C6FE8" w:rsidP="006B6F7C">
            <w:pPr>
              <w:spacing w:line="360" w:lineRule="auto"/>
              <w:jc w:val="both"/>
              <w:rPr>
                <w:sz w:val="24"/>
                <w:szCs w:val="24"/>
              </w:rPr>
            </w:pPr>
            <w:r>
              <w:rPr>
                <w:sz w:val="24"/>
                <w:szCs w:val="24"/>
              </w:rPr>
              <w:t>* Verdant Leisure is a UK based holiday planner therefore it has less revenue than the international holiday planners.</w:t>
            </w:r>
          </w:p>
          <w:p w14:paraId="777EE59E" w14:textId="77777777" w:rsidR="006C6FE8" w:rsidRDefault="006C6FE8" w:rsidP="006B6F7C">
            <w:pPr>
              <w:spacing w:line="360" w:lineRule="auto"/>
              <w:jc w:val="both"/>
              <w:rPr>
                <w:sz w:val="24"/>
                <w:szCs w:val="24"/>
              </w:rPr>
            </w:pPr>
            <w:r>
              <w:rPr>
                <w:sz w:val="24"/>
                <w:szCs w:val="24"/>
              </w:rPr>
              <w:t>* It has nine parks in UK (Verdant Leisure: 2, 2019). Which is a small amount according to the whole UK’s tourists and therefore they fail to provide services to lot of customers.</w:t>
            </w:r>
          </w:p>
          <w:p w14:paraId="5A3BCE7D" w14:textId="77777777" w:rsidR="006C6FE8" w:rsidRDefault="006C6FE8" w:rsidP="006B6F7C">
            <w:pPr>
              <w:spacing w:line="360" w:lineRule="auto"/>
              <w:jc w:val="both"/>
              <w:rPr>
                <w:sz w:val="24"/>
                <w:szCs w:val="24"/>
              </w:rPr>
            </w:pPr>
            <w:r>
              <w:rPr>
                <w:sz w:val="24"/>
                <w:szCs w:val="24"/>
              </w:rPr>
              <w:t>* They invests on traditional marketing most of the time which increases the marketing cost and result is less effective than digital marketing.</w:t>
            </w:r>
          </w:p>
        </w:tc>
      </w:tr>
      <w:tr w:rsidR="006C6FE8" w14:paraId="6FFE7122" w14:textId="77777777" w:rsidTr="0062509B">
        <w:tc>
          <w:tcPr>
            <w:tcW w:w="4963" w:type="dxa"/>
          </w:tcPr>
          <w:p w14:paraId="5BF1174B" w14:textId="77777777" w:rsidR="006C6FE8" w:rsidRPr="00EF30CD" w:rsidRDefault="006C6FE8" w:rsidP="006B6F7C">
            <w:pPr>
              <w:spacing w:line="360" w:lineRule="auto"/>
              <w:jc w:val="both"/>
              <w:rPr>
                <w:b/>
                <w:bCs/>
                <w:sz w:val="24"/>
                <w:szCs w:val="24"/>
              </w:rPr>
            </w:pPr>
            <w:r w:rsidRPr="00EF30CD">
              <w:rPr>
                <w:b/>
                <w:bCs/>
                <w:sz w:val="24"/>
                <w:szCs w:val="24"/>
              </w:rPr>
              <w:t>Opportunities</w:t>
            </w:r>
          </w:p>
          <w:p w14:paraId="4B178903" w14:textId="77777777" w:rsidR="006C6FE8" w:rsidRDefault="006C6FE8" w:rsidP="006B6F7C">
            <w:pPr>
              <w:spacing w:line="360" w:lineRule="auto"/>
              <w:jc w:val="both"/>
              <w:rPr>
                <w:sz w:val="24"/>
                <w:szCs w:val="24"/>
              </w:rPr>
            </w:pPr>
            <w:r>
              <w:rPr>
                <w:sz w:val="24"/>
                <w:szCs w:val="24"/>
              </w:rPr>
              <w:t>* Disposable income of people is increasing that brings great opportunity for Verdant Leisure.</w:t>
            </w:r>
          </w:p>
          <w:p w14:paraId="60F02017" w14:textId="77777777" w:rsidR="006C6FE8" w:rsidRDefault="006C6FE8" w:rsidP="006B6F7C">
            <w:pPr>
              <w:spacing w:line="360" w:lineRule="auto"/>
              <w:jc w:val="both"/>
              <w:rPr>
                <w:sz w:val="24"/>
                <w:szCs w:val="24"/>
              </w:rPr>
            </w:pPr>
            <w:r>
              <w:rPr>
                <w:sz w:val="24"/>
                <w:szCs w:val="24"/>
              </w:rPr>
              <w:lastRenderedPageBreak/>
              <w:t>* Tourists are increasing day by day and the company can capture the increasing amount of tourists by expanding their business.</w:t>
            </w:r>
          </w:p>
          <w:p w14:paraId="770BF0B0" w14:textId="77777777" w:rsidR="006C6FE8" w:rsidRDefault="006C6FE8" w:rsidP="006B6F7C">
            <w:pPr>
              <w:spacing w:line="360" w:lineRule="auto"/>
              <w:jc w:val="both"/>
              <w:rPr>
                <w:sz w:val="24"/>
                <w:szCs w:val="24"/>
              </w:rPr>
            </w:pPr>
            <w:r>
              <w:rPr>
                <w:sz w:val="24"/>
                <w:szCs w:val="24"/>
              </w:rPr>
              <w:t>* Greener tourism planning increases its demand highly and the company will be able to increase its reputation more by being more environment friendly.</w:t>
            </w:r>
          </w:p>
          <w:p w14:paraId="201D8414" w14:textId="77777777" w:rsidR="006C6FE8" w:rsidRDefault="006C6FE8" w:rsidP="006B6F7C">
            <w:pPr>
              <w:spacing w:line="360" w:lineRule="auto"/>
              <w:jc w:val="both"/>
              <w:rPr>
                <w:sz w:val="24"/>
                <w:szCs w:val="24"/>
              </w:rPr>
            </w:pPr>
          </w:p>
        </w:tc>
        <w:tc>
          <w:tcPr>
            <w:tcW w:w="5117" w:type="dxa"/>
          </w:tcPr>
          <w:p w14:paraId="2760BBB9" w14:textId="77777777" w:rsidR="006C6FE8" w:rsidRPr="00EF30CD" w:rsidRDefault="006C6FE8" w:rsidP="006B6F7C">
            <w:pPr>
              <w:spacing w:line="360" w:lineRule="auto"/>
              <w:jc w:val="both"/>
              <w:rPr>
                <w:b/>
                <w:bCs/>
                <w:sz w:val="24"/>
                <w:szCs w:val="24"/>
              </w:rPr>
            </w:pPr>
            <w:r w:rsidRPr="00EF30CD">
              <w:rPr>
                <w:b/>
                <w:bCs/>
                <w:sz w:val="24"/>
                <w:szCs w:val="24"/>
              </w:rPr>
              <w:lastRenderedPageBreak/>
              <w:t>Threats</w:t>
            </w:r>
          </w:p>
          <w:p w14:paraId="450E747C" w14:textId="77777777" w:rsidR="006C6FE8" w:rsidRDefault="006C6FE8" w:rsidP="006B6F7C">
            <w:pPr>
              <w:spacing w:line="360" w:lineRule="auto"/>
              <w:jc w:val="both"/>
              <w:rPr>
                <w:sz w:val="24"/>
                <w:szCs w:val="24"/>
              </w:rPr>
            </w:pPr>
            <w:r>
              <w:rPr>
                <w:sz w:val="24"/>
                <w:szCs w:val="24"/>
              </w:rPr>
              <w:lastRenderedPageBreak/>
              <w:t xml:space="preserve">* Increasing number of infections across the country, reduces the number of tourists because people avoid travelling to avoid being infected. </w:t>
            </w:r>
          </w:p>
          <w:p w14:paraId="56978F70" w14:textId="77777777" w:rsidR="006C6FE8" w:rsidRDefault="006C6FE8" w:rsidP="006B6F7C">
            <w:pPr>
              <w:spacing w:line="360" w:lineRule="auto"/>
              <w:jc w:val="both"/>
              <w:rPr>
                <w:sz w:val="24"/>
                <w:szCs w:val="24"/>
              </w:rPr>
            </w:pPr>
            <w:r>
              <w:rPr>
                <w:sz w:val="24"/>
                <w:szCs w:val="24"/>
              </w:rPr>
              <w:t>* Terrorists attack also raises scare in travellers’ mind therefore people travel less and Verdant leisure will not become able to have its target sale.</w:t>
            </w:r>
          </w:p>
          <w:p w14:paraId="0F66A617" w14:textId="77777777" w:rsidR="006C6FE8" w:rsidRDefault="006C6FE8" w:rsidP="006B6F7C">
            <w:pPr>
              <w:spacing w:line="360" w:lineRule="auto"/>
              <w:jc w:val="both"/>
              <w:rPr>
                <w:sz w:val="24"/>
                <w:szCs w:val="24"/>
              </w:rPr>
            </w:pPr>
            <w:r>
              <w:rPr>
                <w:sz w:val="24"/>
                <w:szCs w:val="24"/>
              </w:rPr>
              <w:t>* Competition in tourism sector is increasing highly and competitors offering attractive holiday packages that may reduce the sales rate of Verdant Leisure.</w:t>
            </w:r>
          </w:p>
        </w:tc>
      </w:tr>
    </w:tbl>
    <w:p w14:paraId="0F4708B6" w14:textId="77777777" w:rsidR="006C6FE8" w:rsidRDefault="006C6FE8" w:rsidP="006C6FE8">
      <w:pPr>
        <w:spacing w:line="360" w:lineRule="auto"/>
        <w:jc w:val="both"/>
        <w:rPr>
          <w:sz w:val="24"/>
          <w:szCs w:val="24"/>
        </w:rPr>
      </w:pPr>
    </w:p>
    <w:p w14:paraId="3325DC33" w14:textId="77777777" w:rsidR="006C6FE8" w:rsidRDefault="006C6FE8" w:rsidP="006C6FE8">
      <w:pPr>
        <w:spacing w:line="360" w:lineRule="auto"/>
        <w:jc w:val="both"/>
        <w:rPr>
          <w:sz w:val="24"/>
          <w:szCs w:val="24"/>
        </w:rPr>
      </w:pPr>
    </w:p>
    <w:p w14:paraId="4E7D5F34" w14:textId="77777777" w:rsidR="006C6FE8" w:rsidRDefault="006C6FE8" w:rsidP="006C6FE8">
      <w:pPr>
        <w:spacing w:line="360" w:lineRule="auto"/>
        <w:jc w:val="both"/>
        <w:rPr>
          <w:sz w:val="24"/>
          <w:szCs w:val="24"/>
        </w:rPr>
      </w:pPr>
    </w:p>
    <w:p w14:paraId="3ABA1D17" w14:textId="77777777" w:rsidR="006C6FE8" w:rsidRDefault="006C6FE8" w:rsidP="006C6FE8">
      <w:pPr>
        <w:spacing w:line="360" w:lineRule="auto"/>
        <w:jc w:val="both"/>
        <w:rPr>
          <w:sz w:val="24"/>
          <w:szCs w:val="24"/>
        </w:rPr>
      </w:pPr>
    </w:p>
    <w:p w14:paraId="10FAD4F9" w14:textId="77777777" w:rsidR="006C6FE8" w:rsidRDefault="006C6FE8" w:rsidP="006C6FE8">
      <w:pPr>
        <w:spacing w:line="360" w:lineRule="auto"/>
        <w:jc w:val="both"/>
        <w:rPr>
          <w:sz w:val="24"/>
          <w:szCs w:val="24"/>
        </w:rPr>
      </w:pPr>
    </w:p>
    <w:p w14:paraId="01C9113A" w14:textId="77777777" w:rsidR="006C6FE8" w:rsidRDefault="006C6FE8" w:rsidP="006C6FE8">
      <w:pPr>
        <w:spacing w:line="360" w:lineRule="auto"/>
        <w:jc w:val="both"/>
        <w:rPr>
          <w:sz w:val="24"/>
          <w:szCs w:val="24"/>
        </w:rPr>
      </w:pPr>
    </w:p>
    <w:p w14:paraId="19A69D76" w14:textId="77777777" w:rsidR="006C6FE8" w:rsidRDefault="006C6FE8" w:rsidP="006C6FE8">
      <w:pPr>
        <w:spacing w:line="360" w:lineRule="auto"/>
        <w:jc w:val="both"/>
        <w:rPr>
          <w:sz w:val="24"/>
          <w:szCs w:val="24"/>
        </w:rPr>
      </w:pPr>
    </w:p>
    <w:p w14:paraId="27F384F9" w14:textId="77777777" w:rsidR="006C6FE8" w:rsidRDefault="006C6FE8" w:rsidP="006C6FE8">
      <w:pPr>
        <w:spacing w:line="360" w:lineRule="auto"/>
        <w:jc w:val="both"/>
        <w:rPr>
          <w:sz w:val="24"/>
          <w:szCs w:val="24"/>
        </w:rPr>
      </w:pPr>
    </w:p>
    <w:p w14:paraId="44410B6A" w14:textId="77777777" w:rsidR="006C6FE8" w:rsidRDefault="006C6FE8" w:rsidP="006C6FE8">
      <w:pPr>
        <w:spacing w:line="360" w:lineRule="auto"/>
        <w:jc w:val="both"/>
        <w:rPr>
          <w:sz w:val="24"/>
          <w:szCs w:val="24"/>
        </w:rPr>
      </w:pPr>
    </w:p>
    <w:p w14:paraId="0E5FBBE0" w14:textId="77777777" w:rsidR="006C6FE8" w:rsidRDefault="006C6FE8" w:rsidP="006C6FE8">
      <w:pPr>
        <w:spacing w:line="360" w:lineRule="auto"/>
        <w:jc w:val="both"/>
        <w:rPr>
          <w:sz w:val="24"/>
          <w:szCs w:val="24"/>
        </w:rPr>
      </w:pPr>
    </w:p>
    <w:p w14:paraId="09B7361A" w14:textId="77777777" w:rsidR="006C6FE8" w:rsidRDefault="006C6FE8" w:rsidP="006C6FE8">
      <w:pPr>
        <w:spacing w:line="360" w:lineRule="auto"/>
        <w:jc w:val="both"/>
        <w:rPr>
          <w:sz w:val="24"/>
          <w:szCs w:val="24"/>
        </w:rPr>
      </w:pPr>
    </w:p>
    <w:p w14:paraId="54A33FFD" w14:textId="77777777" w:rsidR="006C6FE8" w:rsidRDefault="006C6FE8" w:rsidP="006C6FE8">
      <w:pPr>
        <w:spacing w:line="360" w:lineRule="auto"/>
        <w:jc w:val="both"/>
        <w:rPr>
          <w:sz w:val="24"/>
          <w:szCs w:val="24"/>
        </w:rPr>
      </w:pPr>
    </w:p>
    <w:p w14:paraId="15DA9DC3" w14:textId="77777777" w:rsidR="006C6FE8" w:rsidRDefault="006C6FE8" w:rsidP="006C6FE8">
      <w:pPr>
        <w:spacing w:line="360" w:lineRule="auto"/>
        <w:jc w:val="both"/>
        <w:rPr>
          <w:sz w:val="24"/>
          <w:szCs w:val="24"/>
        </w:rPr>
      </w:pPr>
    </w:p>
    <w:p w14:paraId="7EE2F4F0" w14:textId="77777777" w:rsidR="006C6FE8" w:rsidRDefault="006C6FE8" w:rsidP="006C6FE8">
      <w:pPr>
        <w:spacing w:line="360" w:lineRule="auto"/>
        <w:jc w:val="both"/>
        <w:rPr>
          <w:sz w:val="24"/>
          <w:szCs w:val="24"/>
        </w:rPr>
      </w:pPr>
    </w:p>
    <w:p w14:paraId="63DB96BE" w14:textId="77777777" w:rsidR="006C6FE8" w:rsidRDefault="006C6FE8" w:rsidP="006C6FE8">
      <w:pPr>
        <w:spacing w:line="360" w:lineRule="auto"/>
        <w:jc w:val="both"/>
        <w:rPr>
          <w:sz w:val="24"/>
          <w:szCs w:val="24"/>
        </w:rPr>
      </w:pPr>
    </w:p>
    <w:p w14:paraId="7A32E517" w14:textId="77777777" w:rsidR="006C6FE8" w:rsidRDefault="006C6FE8" w:rsidP="006C6FE8">
      <w:pPr>
        <w:spacing w:line="360" w:lineRule="auto"/>
        <w:jc w:val="both"/>
        <w:rPr>
          <w:sz w:val="24"/>
          <w:szCs w:val="24"/>
        </w:rPr>
      </w:pPr>
    </w:p>
    <w:p w14:paraId="0D8B9D0B" w14:textId="77777777" w:rsidR="006C6FE8" w:rsidRDefault="006C6FE8" w:rsidP="006C6FE8">
      <w:pPr>
        <w:spacing w:line="360" w:lineRule="auto"/>
        <w:jc w:val="both"/>
        <w:rPr>
          <w:sz w:val="24"/>
          <w:szCs w:val="24"/>
        </w:rPr>
      </w:pPr>
    </w:p>
    <w:p w14:paraId="401461DF" w14:textId="77777777" w:rsidR="006C6FE8" w:rsidRDefault="006C6FE8" w:rsidP="006C6FE8">
      <w:pPr>
        <w:spacing w:line="360" w:lineRule="auto"/>
        <w:jc w:val="both"/>
        <w:rPr>
          <w:sz w:val="24"/>
          <w:szCs w:val="24"/>
        </w:rPr>
      </w:pPr>
    </w:p>
    <w:p w14:paraId="68FB8EA9" w14:textId="77777777" w:rsidR="006C6FE8" w:rsidRDefault="006C6FE8" w:rsidP="006C6FE8">
      <w:pPr>
        <w:spacing w:line="360" w:lineRule="auto"/>
        <w:jc w:val="both"/>
        <w:rPr>
          <w:sz w:val="24"/>
          <w:szCs w:val="24"/>
        </w:rPr>
      </w:pPr>
    </w:p>
    <w:p w14:paraId="159CE3C1" w14:textId="77777777" w:rsidR="006C6FE8" w:rsidRDefault="006C6FE8" w:rsidP="006C6FE8">
      <w:pPr>
        <w:spacing w:line="360" w:lineRule="auto"/>
        <w:jc w:val="both"/>
        <w:rPr>
          <w:sz w:val="24"/>
          <w:szCs w:val="24"/>
        </w:rPr>
      </w:pPr>
    </w:p>
    <w:p w14:paraId="3EDA2E57" w14:textId="77777777" w:rsidR="0062509B" w:rsidRDefault="0062509B" w:rsidP="006C6FE8">
      <w:pPr>
        <w:spacing w:line="360" w:lineRule="auto"/>
        <w:jc w:val="both"/>
        <w:rPr>
          <w:sz w:val="24"/>
          <w:szCs w:val="24"/>
        </w:rPr>
      </w:pPr>
    </w:p>
    <w:p w14:paraId="5330A788" w14:textId="77777777" w:rsidR="006C6FE8" w:rsidRDefault="006C6FE8" w:rsidP="006C6FE8">
      <w:pPr>
        <w:spacing w:line="360" w:lineRule="auto"/>
        <w:jc w:val="both"/>
        <w:rPr>
          <w:sz w:val="24"/>
          <w:szCs w:val="24"/>
        </w:rPr>
      </w:pPr>
    </w:p>
    <w:p w14:paraId="0C97E3C7" w14:textId="77777777" w:rsidR="006C6FE8" w:rsidRDefault="006C6FE8" w:rsidP="006C6FE8">
      <w:pPr>
        <w:pStyle w:val="Heading1"/>
      </w:pPr>
      <w:bookmarkStart w:id="8" w:name="_Toc29246691"/>
      <w:r w:rsidRPr="00B82138">
        <w:t>Proposing a new strategy for sustainable future of the company</w:t>
      </w:r>
      <w:bookmarkEnd w:id="8"/>
    </w:p>
    <w:p w14:paraId="3A09F4D4" w14:textId="77777777" w:rsidR="006C6FE8" w:rsidRDefault="006C6FE8" w:rsidP="006C6FE8">
      <w:pPr>
        <w:pStyle w:val="Heading2"/>
      </w:pPr>
      <w:bookmarkStart w:id="9" w:name="_Toc29246692"/>
      <w:r>
        <w:t>Porter’s generic strategy</w:t>
      </w:r>
      <w:bookmarkEnd w:id="9"/>
    </w:p>
    <w:p w14:paraId="2B0230F3" w14:textId="77777777" w:rsidR="006C6FE8" w:rsidRDefault="006C6FE8" w:rsidP="006C6FE8">
      <w:pPr>
        <w:spacing w:line="360" w:lineRule="auto"/>
        <w:jc w:val="both"/>
        <w:rPr>
          <w:sz w:val="24"/>
          <w:szCs w:val="24"/>
        </w:rPr>
      </w:pPr>
      <w:r>
        <w:rPr>
          <w:sz w:val="24"/>
          <w:szCs w:val="24"/>
        </w:rPr>
        <w:t>It is the model that helps an organization to achieve competitive advantages in the targeted sector (</w:t>
      </w:r>
      <w:proofErr w:type="spellStart"/>
      <w:r w:rsidRPr="008B770D">
        <w:rPr>
          <w:rFonts w:cs="Arial"/>
          <w:color w:val="222222"/>
          <w:sz w:val="24"/>
          <w:szCs w:val="24"/>
          <w:shd w:val="clear" w:color="auto" w:fill="FFFFFF"/>
        </w:rPr>
        <w:t>Tanwar</w:t>
      </w:r>
      <w:proofErr w:type="spellEnd"/>
      <w:r w:rsidRPr="008B770D">
        <w:rPr>
          <w:rFonts w:cs="Arial"/>
          <w:color w:val="222222"/>
          <w:sz w:val="24"/>
          <w:szCs w:val="24"/>
          <w:shd w:val="clear" w:color="auto" w:fill="FFFFFF"/>
        </w:rPr>
        <w:t>, 2013</w:t>
      </w:r>
      <w:r>
        <w:rPr>
          <w:sz w:val="24"/>
          <w:szCs w:val="24"/>
        </w:rPr>
        <w:t xml:space="preserve">). </w:t>
      </w:r>
    </w:p>
    <w:p w14:paraId="0E1C9C25" w14:textId="77777777" w:rsidR="006C6FE8" w:rsidRDefault="006C6FE8" w:rsidP="000706FD">
      <w:pPr>
        <w:spacing w:line="360" w:lineRule="auto"/>
        <w:jc w:val="center"/>
        <w:rPr>
          <w:sz w:val="24"/>
          <w:szCs w:val="24"/>
        </w:rPr>
      </w:pPr>
      <w:r>
        <w:rPr>
          <w:noProof/>
          <w:lang w:eastAsia="en-GB" w:bidi="ar-SA"/>
        </w:rPr>
        <w:drawing>
          <wp:inline distT="0" distB="0" distL="0" distR="0" wp14:anchorId="277FCBA5" wp14:editId="6CB448D0">
            <wp:extent cx="3781425" cy="3829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425" cy="3829050"/>
                    </a:xfrm>
                    <a:prstGeom prst="rect">
                      <a:avLst/>
                    </a:prstGeom>
                  </pic:spPr>
                </pic:pic>
              </a:graphicData>
            </a:graphic>
          </wp:inline>
        </w:drawing>
      </w:r>
    </w:p>
    <w:p w14:paraId="7A9EDDF4" w14:textId="77777777" w:rsidR="006C6FE8" w:rsidRDefault="006C6FE8" w:rsidP="006C6FE8">
      <w:pPr>
        <w:spacing w:line="360" w:lineRule="auto"/>
        <w:jc w:val="both"/>
        <w:rPr>
          <w:sz w:val="24"/>
          <w:szCs w:val="24"/>
        </w:rPr>
      </w:pPr>
      <w:r w:rsidRPr="00B41566">
        <w:rPr>
          <w:b/>
          <w:bCs/>
          <w:sz w:val="24"/>
          <w:szCs w:val="24"/>
        </w:rPr>
        <w:t>Cost leadership</w:t>
      </w:r>
      <w:r>
        <w:rPr>
          <w:sz w:val="24"/>
          <w:szCs w:val="24"/>
        </w:rPr>
        <w:t>: Cost leadership refers to the process of attaining competitive advantage by being the low cost service provider of the sector because customers buy more when they get better services within lower cost than other companies (</w:t>
      </w:r>
      <w:r w:rsidRPr="008B770D">
        <w:rPr>
          <w:rFonts w:cs="Arial"/>
          <w:color w:val="222222"/>
          <w:sz w:val="24"/>
          <w:szCs w:val="24"/>
          <w:shd w:val="clear" w:color="auto" w:fill="FFFFFF"/>
        </w:rPr>
        <w:t>Tansey, Spillane, and Meng, 2014</w:t>
      </w:r>
      <w:r>
        <w:rPr>
          <w:sz w:val="24"/>
          <w:szCs w:val="24"/>
        </w:rPr>
        <w:t xml:space="preserve">). Verdant Leisure can adopt cost leadership strategy to gain competitive advantages. To gain this competitive advantage, Verdant leisure has to reduce their costs to provide lower cost </w:t>
      </w:r>
      <w:r>
        <w:rPr>
          <w:sz w:val="24"/>
          <w:szCs w:val="24"/>
        </w:rPr>
        <w:lastRenderedPageBreak/>
        <w:t>services to the customers. Other way of becoming cost efficient is, Verdant leisure has to make less profit and reduce the price of services to attract more customers than before. The company will be able to attract huge number of customers by applying this strategy because many budget conscious customers avoid travelling for the higher cost. Therefore, company lose the budget conscious customers who can be the potential target of the company to become more profitable.</w:t>
      </w:r>
    </w:p>
    <w:p w14:paraId="3BB5C16B" w14:textId="77777777" w:rsidR="00E834DC" w:rsidRDefault="00E834DC" w:rsidP="006C6FE8">
      <w:pPr>
        <w:spacing w:line="360" w:lineRule="auto"/>
        <w:jc w:val="both"/>
        <w:rPr>
          <w:sz w:val="24"/>
          <w:szCs w:val="24"/>
        </w:rPr>
      </w:pPr>
    </w:p>
    <w:p w14:paraId="46C9EF60" w14:textId="77777777" w:rsidR="006C6FE8" w:rsidRDefault="006C6FE8" w:rsidP="006C6FE8">
      <w:pPr>
        <w:spacing w:line="360" w:lineRule="auto"/>
        <w:jc w:val="both"/>
        <w:rPr>
          <w:sz w:val="24"/>
          <w:szCs w:val="24"/>
        </w:rPr>
      </w:pPr>
      <w:r w:rsidRPr="00F91D0D">
        <w:rPr>
          <w:b/>
          <w:bCs/>
          <w:sz w:val="24"/>
          <w:szCs w:val="24"/>
        </w:rPr>
        <w:t>Differentiation</w:t>
      </w:r>
      <w:r>
        <w:rPr>
          <w:sz w:val="24"/>
          <w:szCs w:val="24"/>
        </w:rPr>
        <w:t>: Differentiation refers to the process in which companies make different products or delvers unique services from the existing companies and it attracts customer greatly because customers want exclusivity in services (</w:t>
      </w:r>
      <w:r w:rsidRPr="008B770D">
        <w:rPr>
          <w:rFonts w:cs="Arial"/>
          <w:color w:val="222222"/>
          <w:sz w:val="24"/>
          <w:szCs w:val="24"/>
          <w:shd w:val="clear" w:color="auto" w:fill="FFFFFF"/>
        </w:rPr>
        <w:t>González</w:t>
      </w:r>
      <w:r w:rsidRPr="008B770D">
        <w:rPr>
          <w:rFonts w:cs="Cambria Math"/>
          <w:color w:val="222222"/>
          <w:sz w:val="24"/>
          <w:szCs w:val="24"/>
          <w:shd w:val="clear" w:color="auto" w:fill="FFFFFF"/>
        </w:rPr>
        <w:t>‐</w:t>
      </w:r>
      <w:r w:rsidRPr="008B770D">
        <w:rPr>
          <w:rFonts w:cs="Arial"/>
          <w:color w:val="222222"/>
          <w:sz w:val="24"/>
          <w:szCs w:val="24"/>
          <w:shd w:val="clear" w:color="auto" w:fill="FFFFFF"/>
        </w:rPr>
        <w:t>Benito, and Suárez</w:t>
      </w:r>
      <w:r w:rsidRPr="008B770D">
        <w:rPr>
          <w:rFonts w:cs="Cambria Math"/>
          <w:color w:val="222222"/>
          <w:sz w:val="24"/>
          <w:szCs w:val="24"/>
          <w:shd w:val="clear" w:color="auto" w:fill="FFFFFF"/>
        </w:rPr>
        <w:t>‐</w:t>
      </w:r>
      <w:r w:rsidRPr="008B770D">
        <w:rPr>
          <w:rFonts w:cs="Arial"/>
          <w:color w:val="222222"/>
          <w:sz w:val="24"/>
          <w:szCs w:val="24"/>
          <w:shd w:val="clear" w:color="auto" w:fill="FFFFFF"/>
        </w:rPr>
        <w:t>Gonzá</w:t>
      </w:r>
      <w:r>
        <w:rPr>
          <w:rFonts w:cs="Arial"/>
          <w:color w:val="222222"/>
          <w:sz w:val="24"/>
          <w:szCs w:val="24"/>
          <w:shd w:val="clear" w:color="auto" w:fill="FFFFFF"/>
        </w:rPr>
        <w:t xml:space="preserve">lez, </w:t>
      </w:r>
      <w:r w:rsidRPr="008B770D">
        <w:rPr>
          <w:rFonts w:cs="Arial"/>
          <w:color w:val="222222"/>
          <w:sz w:val="24"/>
          <w:szCs w:val="24"/>
          <w:shd w:val="clear" w:color="auto" w:fill="FFFFFF"/>
        </w:rPr>
        <w:t>2010</w:t>
      </w:r>
      <w:r>
        <w:rPr>
          <w:sz w:val="24"/>
          <w:szCs w:val="24"/>
        </w:rPr>
        <w:t xml:space="preserve">). Verdant leisure can choose to be differentiate and deliver unique experiences to the customers and make different image of the company toward them. When the company will be able to deliver exceptional services than other holiday planner, customers will be ready to pay higher prices for the services and have the unique experience from the company. </w:t>
      </w:r>
      <w:r w:rsidR="00ED2ED3">
        <w:rPr>
          <w:sz w:val="24"/>
          <w:szCs w:val="24"/>
        </w:rPr>
        <w:t>However, this is not a suitable option for Verdant because this is expensive and the company aims to target mass m</w:t>
      </w:r>
      <w:r w:rsidR="00336A45">
        <w:rPr>
          <w:sz w:val="24"/>
          <w:szCs w:val="24"/>
        </w:rPr>
        <w:t>arket through cost minimization.</w:t>
      </w:r>
    </w:p>
    <w:p w14:paraId="4BF116FB" w14:textId="77777777" w:rsidR="006C6FE8" w:rsidRDefault="006C6FE8" w:rsidP="006C6FE8">
      <w:pPr>
        <w:spacing w:line="360" w:lineRule="auto"/>
        <w:jc w:val="both"/>
        <w:rPr>
          <w:sz w:val="24"/>
          <w:szCs w:val="24"/>
        </w:rPr>
      </w:pPr>
      <w:r w:rsidRPr="001143DE">
        <w:rPr>
          <w:b/>
          <w:bCs/>
          <w:sz w:val="24"/>
          <w:szCs w:val="24"/>
        </w:rPr>
        <w:t>Focus</w:t>
      </w:r>
      <w:r>
        <w:rPr>
          <w:sz w:val="24"/>
          <w:szCs w:val="24"/>
        </w:rPr>
        <w:t>: Focus is the way of achieving competitive advantage in which, companies evaluate the market to find out the unfulfilled demand of the customers and provide services to fulfil the uncommon demand of the customers within lower cost (</w:t>
      </w:r>
      <w:proofErr w:type="spellStart"/>
      <w:r w:rsidRPr="008B770D">
        <w:rPr>
          <w:rFonts w:cs="Arial"/>
          <w:color w:val="222222"/>
          <w:sz w:val="24"/>
          <w:szCs w:val="24"/>
          <w:shd w:val="clear" w:color="auto" w:fill="FFFFFF"/>
        </w:rPr>
        <w:t>Manteghi</w:t>
      </w:r>
      <w:proofErr w:type="spellEnd"/>
      <w:r w:rsidRPr="008B770D">
        <w:rPr>
          <w:rFonts w:cs="Arial"/>
          <w:color w:val="222222"/>
          <w:sz w:val="24"/>
          <w:szCs w:val="24"/>
          <w:shd w:val="clear" w:color="auto" w:fill="FFFFFF"/>
        </w:rPr>
        <w:t xml:space="preserve">, and </w:t>
      </w:r>
      <w:proofErr w:type="spellStart"/>
      <w:r w:rsidRPr="008B770D">
        <w:rPr>
          <w:rFonts w:cs="Arial"/>
          <w:color w:val="222222"/>
          <w:sz w:val="24"/>
          <w:szCs w:val="24"/>
          <w:shd w:val="clear" w:color="auto" w:fill="FFFFFF"/>
        </w:rPr>
        <w:t>Zohrabi</w:t>
      </w:r>
      <w:proofErr w:type="spellEnd"/>
      <w:r w:rsidRPr="008B770D">
        <w:rPr>
          <w:rFonts w:cs="Arial"/>
          <w:color w:val="222222"/>
          <w:sz w:val="24"/>
          <w:szCs w:val="24"/>
          <w:shd w:val="clear" w:color="auto" w:fill="FFFFFF"/>
        </w:rPr>
        <w:t>, 2011</w:t>
      </w:r>
      <w:r>
        <w:rPr>
          <w:sz w:val="24"/>
          <w:szCs w:val="24"/>
        </w:rPr>
        <w:t xml:space="preserve">). Verdant leisure can do market analysis to identify the unfulfilled demand of the customers which has not been fulfilled by other companies in the sector. It will help the company to target the huge group of customers who do not purchase because of the sameness in services. As a result, Verdant leisure will be able to start providing unique services to increase customers of the huge group and it will make the company highly profitable because the services is not served by others. </w:t>
      </w:r>
    </w:p>
    <w:p w14:paraId="7B0B849B" w14:textId="77777777" w:rsidR="006C6FE8" w:rsidRDefault="006C6FE8" w:rsidP="006C6FE8">
      <w:pPr>
        <w:spacing w:line="360" w:lineRule="auto"/>
        <w:jc w:val="both"/>
        <w:rPr>
          <w:sz w:val="24"/>
          <w:szCs w:val="24"/>
        </w:rPr>
      </w:pPr>
      <w:r w:rsidRPr="00355472">
        <w:rPr>
          <w:i/>
          <w:iCs/>
          <w:sz w:val="24"/>
          <w:szCs w:val="24"/>
        </w:rPr>
        <w:t>Appropriate strategy</w:t>
      </w:r>
      <w:r>
        <w:rPr>
          <w:sz w:val="24"/>
          <w:szCs w:val="24"/>
        </w:rPr>
        <w:t xml:space="preserve">: Among all the strategies, cost leadership is the strategy that will help Verdant Leisure to increase its sales greatly by targeting the budget conscious people. The customers will come to the company who did not take their services because of higher price. It will not need much effort from the company to become cost efficient in the market. On the other hand, differentiation and focus is not appropriate for the company because </w:t>
      </w:r>
      <w:r>
        <w:rPr>
          <w:sz w:val="24"/>
          <w:szCs w:val="24"/>
        </w:rPr>
        <w:lastRenderedPageBreak/>
        <w:t>differentiation will increase the price of their services. Because of increased price many customers may leave and focus is not appropriate because of its tough challenge of identifying the unfulfilled demand of the market.</w:t>
      </w:r>
    </w:p>
    <w:p w14:paraId="03EB1DF5" w14:textId="77777777" w:rsidR="006C6FE8" w:rsidRDefault="006C6FE8" w:rsidP="006C6FE8">
      <w:pPr>
        <w:spacing w:line="360" w:lineRule="auto"/>
        <w:jc w:val="both"/>
        <w:rPr>
          <w:sz w:val="24"/>
          <w:szCs w:val="24"/>
        </w:rPr>
      </w:pPr>
    </w:p>
    <w:p w14:paraId="6DE8E5FD" w14:textId="77777777" w:rsidR="006C6FE8" w:rsidRDefault="006C6FE8" w:rsidP="006C6FE8">
      <w:pPr>
        <w:spacing w:line="360" w:lineRule="auto"/>
        <w:jc w:val="both"/>
        <w:rPr>
          <w:sz w:val="24"/>
          <w:szCs w:val="24"/>
        </w:rPr>
      </w:pPr>
    </w:p>
    <w:p w14:paraId="1ACC1EA3" w14:textId="77777777" w:rsidR="006C6FE8" w:rsidRDefault="006C6FE8" w:rsidP="006C6FE8">
      <w:pPr>
        <w:spacing w:line="360" w:lineRule="auto"/>
        <w:jc w:val="both"/>
        <w:rPr>
          <w:sz w:val="24"/>
          <w:szCs w:val="24"/>
        </w:rPr>
      </w:pPr>
    </w:p>
    <w:p w14:paraId="23C01348" w14:textId="77777777" w:rsidR="0062509B" w:rsidRDefault="0062509B" w:rsidP="006C6FE8">
      <w:pPr>
        <w:spacing w:line="360" w:lineRule="auto"/>
        <w:jc w:val="both"/>
        <w:rPr>
          <w:sz w:val="24"/>
          <w:szCs w:val="24"/>
        </w:rPr>
      </w:pPr>
    </w:p>
    <w:p w14:paraId="1AB07040" w14:textId="77777777" w:rsidR="006C6FE8" w:rsidRDefault="006C6FE8" w:rsidP="006C6FE8">
      <w:pPr>
        <w:pStyle w:val="Heading2"/>
      </w:pPr>
      <w:bookmarkStart w:id="10" w:name="_Toc29246693"/>
      <w:r>
        <w:t>Ansoff’s growth matrix</w:t>
      </w:r>
      <w:bookmarkEnd w:id="10"/>
    </w:p>
    <w:p w14:paraId="7DCEF879" w14:textId="77777777" w:rsidR="006C6FE8" w:rsidRPr="0034266E" w:rsidRDefault="006C6FE8" w:rsidP="0034266E">
      <w:pPr>
        <w:spacing w:line="360" w:lineRule="auto"/>
        <w:jc w:val="both"/>
        <w:rPr>
          <w:sz w:val="24"/>
          <w:szCs w:val="24"/>
        </w:rPr>
      </w:pPr>
      <w:r>
        <w:rPr>
          <w:sz w:val="24"/>
          <w:szCs w:val="24"/>
        </w:rPr>
        <w:t>It is the model that helps companies to think about the risks and opportunities of a business before targeting the growth (</w:t>
      </w:r>
      <w:r w:rsidRPr="008B770D">
        <w:rPr>
          <w:rFonts w:cs="Arial"/>
          <w:color w:val="222222"/>
          <w:sz w:val="24"/>
          <w:szCs w:val="24"/>
          <w:shd w:val="clear" w:color="auto" w:fill="FFFFFF"/>
        </w:rPr>
        <w:t>Baker, 2010</w:t>
      </w:r>
      <w:r>
        <w:rPr>
          <w:sz w:val="24"/>
          <w:szCs w:val="24"/>
        </w:rPr>
        <w:t>).</w:t>
      </w:r>
    </w:p>
    <w:p w14:paraId="081F4720" w14:textId="77777777" w:rsidR="006C6FE8" w:rsidRDefault="006C6FE8" w:rsidP="0034266E">
      <w:pPr>
        <w:spacing w:line="360" w:lineRule="auto"/>
        <w:jc w:val="center"/>
        <w:rPr>
          <w:sz w:val="24"/>
          <w:szCs w:val="24"/>
        </w:rPr>
      </w:pPr>
      <w:r>
        <w:rPr>
          <w:noProof/>
          <w:lang w:eastAsia="en-GB" w:bidi="ar-SA"/>
        </w:rPr>
        <w:drawing>
          <wp:inline distT="0" distB="0" distL="0" distR="0" wp14:anchorId="5B5A4587" wp14:editId="312A3086">
            <wp:extent cx="3714750" cy="3552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14750" cy="3552825"/>
                    </a:xfrm>
                    <a:prstGeom prst="rect">
                      <a:avLst/>
                    </a:prstGeom>
                  </pic:spPr>
                </pic:pic>
              </a:graphicData>
            </a:graphic>
          </wp:inline>
        </w:drawing>
      </w:r>
    </w:p>
    <w:p w14:paraId="32F85232" w14:textId="77777777" w:rsidR="006C6FE8" w:rsidRDefault="006C6FE8" w:rsidP="006C6FE8">
      <w:pPr>
        <w:spacing w:line="360" w:lineRule="auto"/>
        <w:jc w:val="both"/>
        <w:rPr>
          <w:sz w:val="24"/>
          <w:szCs w:val="24"/>
        </w:rPr>
      </w:pPr>
      <w:r w:rsidRPr="00752D53">
        <w:rPr>
          <w:b/>
          <w:bCs/>
          <w:sz w:val="24"/>
          <w:szCs w:val="24"/>
        </w:rPr>
        <w:t>Market penetration</w:t>
      </w:r>
      <w:r>
        <w:rPr>
          <w:sz w:val="24"/>
          <w:szCs w:val="24"/>
        </w:rPr>
        <w:t>: It is the process in which, companies take steps to increase sales within the current market with existing services by promoting more than before (</w:t>
      </w:r>
      <w:r w:rsidRPr="008B770D">
        <w:rPr>
          <w:rFonts w:cs="Arial"/>
          <w:color w:val="222222"/>
          <w:sz w:val="24"/>
          <w:szCs w:val="24"/>
          <w:shd w:val="clear" w:color="auto" w:fill="FFFFFF"/>
        </w:rPr>
        <w:t>Hussain</w:t>
      </w:r>
      <w:r>
        <w:rPr>
          <w:rFonts w:cs="Arial"/>
          <w:color w:val="222222"/>
          <w:sz w:val="24"/>
          <w:szCs w:val="24"/>
          <w:shd w:val="clear" w:color="auto" w:fill="FFFFFF"/>
        </w:rPr>
        <w:t xml:space="preserve"> et al., 2013</w:t>
      </w:r>
      <w:r>
        <w:rPr>
          <w:sz w:val="24"/>
          <w:szCs w:val="24"/>
        </w:rPr>
        <w:t xml:space="preserve">). Verdant Leisure operate business within UK and adopt market penetration to increase their sales within the country. The company can provide attractive offers to attract more customers toward the company such as: reducing cost of the services and it will help the company to get customers more. Verdant leisure can also promote more to have more </w:t>
      </w:r>
      <w:r>
        <w:rPr>
          <w:sz w:val="24"/>
          <w:szCs w:val="24"/>
        </w:rPr>
        <w:lastRenderedPageBreak/>
        <w:t>customers on their parks and lodges. It is the strategy which will need less cost to boost growth.</w:t>
      </w:r>
    </w:p>
    <w:p w14:paraId="7B760B26" w14:textId="77777777" w:rsidR="006C6FE8" w:rsidRDefault="006C6FE8" w:rsidP="006C6FE8">
      <w:pPr>
        <w:spacing w:line="360" w:lineRule="auto"/>
        <w:jc w:val="both"/>
        <w:rPr>
          <w:sz w:val="24"/>
          <w:szCs w:val="24"/>
        </w:rPr>
      </w:pPr>
      <w:r w:rsidRPr="00F27A3F">
        <w:rPr>
          <w:b/>
          <w:bCs/>
          <w:sz w:val="24"/>
          <w:szCs w:val="24"/>
        </w:rPr>
        <w:t>Market development</w:t>
      </w:r>
      <w:r>
        <w:rPr>
          <w:sz w:val="24"/>
          <w:szCs w:val="24"/>
        </w:rPr>
        <w:t>: Market development is the strategy by which companies target new market with existing products and services to ensure growth (</w:t>
      </w:r>
      <w:proofErr w:type="spellStart"/>
      <w:r w:rsidRPr="008B770D">
        <w:rPr>
          <w:rFonts w:cs="Arial"/>
          <w:color w:val="222222"/>
          <w:sz w:val="24"/>
          <w:szCs w:val="24"/>
          <w:shd w:val="clear" w:color="auto" w:fill="FFFFFF"/>
        </w:rPr>
        <w:t>Johannesson</w:t>
      </w:r>
      <w:proofErr w:type="spellEnd"/>
      <w:r w:rsidRPr="008B770D">
        <w:rPr>
          <w:rFonts w:cs="Arial"/>
          <w:color w:val="222222"/>
          <w:sz w:val="24"/>
          <w:szCs w:val="24"/>
          <w:shd w:val="clear" w:color="auto" w:fill="FFFFFF"/>
        </w:rPr>
        <w:t>, 2011</w:t>
      </w:r>
      <w:r>
        <w:rPr>
          <w:sz w:val="24"/>
          <w:szCs w:val="24"/>
        </w:rPr>
        <w:t>). Verdant leisure is a tourism company of UK, the company can enter in new market out of the country of within country to have more customers. The company can build more parks and lodges in the new area of UK or outside of UK with outstanding view. It will attract new customers for the company because the customers have interest in the new locations will plan holiday with Verdant Leisure. But it will need more investment and need time to acquire new parks and lodges in new area.</w:t>
      </w:r>
    </w:p>
    <w:p w14:paraId="7A96997A" w14:textId="77777777" w:rsidR="006C6FE8" w:rsidRDefault="006C6FE8" w:rsidP="006C6FE8">
      <w:pPr>
        <w:spacing w:line="360" w:lineRule="auto"/>
        <w:jc w:val="both"/>
        <w:rPr>
          <w:sz w:val="24"/>
          <w:szCs w:val="24"/>
        </w:rPr>
      </w:pPr>
      <w:r w:rsidRPr="004B1E2B">
        <w:rPr>
          <w:b/>
          <w:bCs/>
          <w:sz w:val="24"/>
          <w:szCs w:val="24"/>
        </w:rPr>
        <w:t>Product Development</w:t>
      </w:r>
      <w:r>
        <w:rPr>
          <w:sz w:val="24"/>
          <w:szCs w:val="24"/>
        </w:rPr>
        <w:t>: It is the process in which companies bring new products or services in the existing market to have new customers (</w:t>
      </w:r>
      <w:r w:rsidRPr="008B770D">
        <w:rPr>
          <w:rFonts w:cs="Arial"/>
          <w:color w:val="222222"/>
          <w:sz w:val="24"/>
          <w:szCs w:val="24"/>
          <w:shd w:val="clear" w:color="auto" w:fill="FFFFFF"/>
        </w:rPr>
        <w:t>Martinet, 2010</w:t>
      </w:r>
      <w:r>
        <w:rPr>
          <w:sz w:val="24"/>
          <w:szCs w:val="24"/>
        </w:rPr>
        <w:t>). Verdant leisure have to find out customers’ demand to bring new services in existing market because it will help the company to have the customers by fulfilling their demand. The company can open restaurants within UK with good quality drinks and services. Verdant leisure has created strong brand value within the country and it will help them to establish their restaurants because people already have trust on their brand. Therefore, they will get more customers in their restaurants and it will boost up their growth.</w:t>
      </w:r>
    </w:p>
    <w:p w14:paraId="7E8AD414" w14:textId="77777777" w:rsidR="006C6FE8" w:rsidRDefault="006C6FE8" w:rsidP="006C6FE8">
      <w:pPr>
        <w:spacing w:line="360" w:lineRule="auto"/>
        <w:jc w:val="both"/>
        <w:rPr>
          <w:sz w:val="24"/>
          <w:szCs w:val="24"/>
        </w:rPr>
      </w:pPr>
      <w:r w:rsidRPr="00355472">
        <w:rPr>
          <w:b/>
          <w:bCs/>
          <w:sz w:val="24"/>
          <w:szCs w:val="24"/>
        </w:rPr>
        <w:t>Diversification</w:t>
      </w:r>
      <w:r>
        <w:rPr>
          <w:sz w:val="24"/>
          <w:szCs w:val="24"/>
        </w:rPr>
        <w:t>: Diversification is the process by which companies bring new services to new market and it needs huge capital to foster the growth of business and most risky strategy (</w:t>
      </w:r>
      <w:r w:rsidRPr="008B770D">
        <w:rPr>
          <w:rFonts w:cs="Arial"/>
          <w:color w:val="222222"/>
          <w:sz w:val="24"/>
          <w:szCs w:val="24"/>
          <w:shd w:val="clear" w:color="auto" w:fill="FFFFFF"/>
        </w:rPr>
        <w:t>Hussain</w:t>
      </w:r>
      <w:r>
        <w:rPr>
          <w:rFonts w:cs="Arial"/>
          <w:color w:val="222222"/>
          <w:sz w:val="24"/>
          <w:szCs w:val="24"/>
          <w:shd w:val="clear" w:color="auto" w:fill="FFFFFF"/>
        </w:rPr>
        <w:t xml:space="preserve"> et al., 2014</w:t>
      </w:r>
      <w:r>
        <w:rPr>
          <w:sz w:val="24"/>
          <w:szCs w:val="24"/>
        </w:rPr>
        <w:t>). Verdant leisure can open restaurants in new areas of UK of outer UK by following diversification strategy. It will help the company to get new customers of new market but it is the most risky strategy because Verdant will have no idea about the demand of new market and their restaurants.</w:t>
      </w:r>
    </w:p>
    <w:p w14:paraId="2EF6FFB9" w14:textId="77777777" w:rsidR="006C6FE8" w:rsidRDefault="006C6FE8" w:rsidP="006C6FE8">
      <w:pPr>
        <w:spacing w:line="360" w:lineRule="auto"/>
        <w:jc w:val="both"/>
        <w:rPr>
          <w:sz w:val="24"/>
          <w:szCs w:val="24"/>
        </w:rPr>
      </w:pPr>
      <w:r w:rsidRPr="00355472">
        <w:rPr>
          <w:i/>
          <w:iCs/>
          <w:sz w:val="24"/>
          <w:szCs w:val="24"/>
        </w:rPr>
        <w:t>Appropriate strategy</w:t>
      </w:r>
      <w:r>
        <w:rPr>
          <w:sz w:val="24"/>
          <w:szCs w:val="24"/>
        </w:rPr>
        <w:t xml:space="preserve">: Market penetration is the appropriate growth strategy for verdant leisure because it will need less investment. The company will be able to have more customers by providing attractive offers and promoting more. Attractive offers within lower budget and more promotion will encourage customers to have their services and it will need no cost of the company. Whilst, market development, product development and penetration needs </w:t>
      </w:r>
      <w:r>
        <w:rPr>
          <w:sz w:val="24"/>
          <w:szCs w:val="24"/>
        </w:rPr>
        <w:lastRenderedPageBreak/>
        <w:t>higher investment and long time to implement. Therefore, these three strategies are inappropriate for Verdant leisure and the company should not adopt anyone of them.</w:t>
      </w:r>
    </w:p>
    <w:p w14:paraId="54BD2ACE" w14:textId="77777777" w:rsidR="00682A9C" w:rsidRDefault="00682A9C" w:rsidP="006C6FE8">
      <w:pPr>
        <w:spacing w:line="360" w:lineRule="auto"/>
        <w:jc w:val="both"/>
        <w:rPr>
          <w:sz w:val="24"/>
          <w:szCs w:val="24"/>
        </w:rPr>
      </w:pPr>
    </w:p>
    <w:p w14:paraId="78200F6D" w14:textId="77777777" w:rsidR="00BD5F04" w:rsidRDefault="00BD5F04" w:rsidP="006C6FE8">
      <w:pPr>
        <w:spacing w:line="360" w:lineRule="auto"/>
        <w:jc w:val="both"/>
        <w:rPr>
          <w:sz w:val="24"/>
          <w:szCs w:val="24"/>
        </w:rPr>
      </w:pPr>
    </w:p>
    <w:p w14:paraId="00FCCCB3" w14:textId="77777777" w:rsidR="00BD5F04" w:rsidRDefault="00BD5F04" w:rsidP="006C6FE8">
      <w:pPr>
        <w:spacing w:line="360" w:lineRule="auto"/>
        <w:jc w:val="both"/>
        <w:rPr>
          <w:sz w:val="24"/>
          <w:szCs w:val="24"/>
        </w:rPr>
      </w:pPr>
    </w:p>
    <w:p w14:paraId="7D45AB7E" w14:textId="77777777" w:rsidR="00BD5F04" w:rsidRDefault="00BD5F04" w:rsidP="006C6FE8">
      <w:pPr>
        <w:spacing w:line="360" w:lineRule="auto"/>
        <w:jc w:val="both"/>
        <w:rPr>
          <w:sz w:val="24"/>
          <w:szCs w:val="24"/>
        </w:rPr>
      </w:pPr>
    </w:p>
    <w:p w14:paraId="74D0F104" w14:textId="77777777" w:rsidR="00BD5F04" w:rsidRDefault="00BD5F04" w:rsidP="006C6FE8">
      <w:pPr>
        <w:spacing w:line="360" w:lineRule="auto"/>
        <w:jc w:val="both"/>
        <w:rPr>
          <w:sz w:val="24"/>
          <w:szCs w:val="24"/>
        </w:rPr>
      </w:pPr>
    </w:p>
    <w:p w14:paraId="0EBB0F95" w14:textId="77777777" w:rsidR="0062482E" w:rsidRDefault="0062482E" w:rsidP="0062482E">
      <w:pPr>
        <w:pStyle w:val="Heading1"/>
      </w:pPr>
      <w:bookmarkStart w:id="11" w:name="_Toc29246694"/>
      <w:r>
        <w:t>Stakeholder Analysis</w:t>
      </w:r>
      <w:r w:rsidR="00BD5F04">
        <w:t xml:space="preserve"> and evaluation</w:t>
      </w:r>
      <w:bookmarkEnd w:id="11"/>
    </w:p>
    <w:p w14:paraId="3951749C" w14:textId="77777777" w:rsidR="00BD5F04" w:rsidRPr="00BD5F04" w:rsidRDefault="00BD5F04" w:rsidP="00BD5F04">
      <w:pPr>
        <w:pStyle w:val="Heading2"/>
      </w:pPr>
      <w:bookmarkStart w:id="12" w:name="_Toc29246695"/>
      <w:r>
        <w:t>Categories and relative power of stakeholders</w:t>
      </w:r>
      <w:bookmarkEnd w:id="12"/>
    </w:p>
    <w:p w14:paraId="04F36855" w14:textId="77777777" w:rsidR="0062482E" w:rsidRDefault="0062482E" w:rsidP="0062482E">
      <w:pPr>
        <w:spacing w:line="360" w:lineRule="auto"/>
        <w:jc w:val="both"/>
        <w:rPr>
          <w:sz w:val="24"/>
          <w:szCs w:val="24"/>
        </w:rPr>
      </w:pPr>
      <w:r>
        <w:rPr>
          <w:sz w:val="24"/>
          <w:szCs w:val="24"/>
        </w:rPr>
        <w:t>Stakeholders are the people or and organizations that have interest in an organization, who can affect the organization or be affected by the outcome of the organization (</w:t>
      </w:r>
      <w:proofErr w:type="spellStart"/>
      <w:r w:rsidRPr="00C160CC">
        <w:rPr>
          <w:rFonts w:cs="Arial"/>
          <w:color w:val="222222"/>
          <w:sz w:val="24"/>
          <w:szCs w:val="24"/>
          <w:shd w:val="clear" w:color="auto" w:fill="FFFFFF"/>
        </w:rPr>
        <w:t>Aaltonen</w:t>
      </w:r>
      <w:proofErr w:type="spellEnd"/>
      <w:r w:rsidRPr="00C160CC">
        <w:rPr>
          <w:rFonts w:cs="Arial"/>
          <w:color w:val="222222"/>
          <w:sz w:val="24"/>
          <w:szCs w:val="24"/>
          <w:shd w:val="clear" w:color="auto" w:fill="FFFFFF"/>
        </w:rPr>
        <w:t>, 2011</w:t>
      </w:r>
      <w:r>
        <w:rPr>
          <w:sz w:val="24"/>
          <w:szCs w:val="24"/>
        </w:rPr>
        <w:t>). Stakeholder analysis helps organizations to identify the stakeholders of the company and companies a make group of them by considering their power and level of interest.</w:t>
      </w:r>
    </w:p>
    <w:p w14:paraId="08F62853" w14:textId="77777777" w:rsidR="0062482E" w:rsidRPr="00F61AA6" w:rsidRDefault="0062482E" w:rsidP="0062482E">
      <w:pPr>
        <w:spacing w:line="360" w:lineRule="auto"/>
        <w:jc w:val="both"/>
        <w:rPr>
          <w:sz w:val="24"/>
          <w:szCs w:val="24"/>
        </w:rPr>
      </w:pPr>
      <w:r w:rsidRPr="00F61AA6">
        <w:rPr>
          <w:sz w:val="24"/>
          <w:szCs w:val="24"/>
        </w:rPr>
        <w:t>Stakeholders</w:t>
      </w:r>
      <w:r>
        <w:rPr>
          <w:sz w:val="24"/>
          <w:szCs w:val="24"/>
        </w:rPr>
        <w:t>’ list</w:t>
      </w:r>
      <w:r w:rsidRPr="00F61AA6">
        <w:rPr>
          <w:sz w:val="24"/>
          <w:szCs w:val="24"/>
        </w:rPr>
        <w:t>:</w:t>
      </w:r>
    </w:p>
    <w:tbl>
      <w:tblPr>
        <w:tblStyle w:val="TableGrid"/>
        <w:tblW w:w="9807" w:type="dxa"/>
        <w:tblLook w:val="04A0" w:firstRow="1" w:lastRow="0" w:firstColumn="1" w:lastColumn="0" w:noHBand="0" w:noVBand="1"/>
      </w:tblPr>
      <w:tblGrid>
        <w:gridCol w:w="4771"/>
        <w:gridCol w:w="5036"/>
      </w:tblGrid>
      <w:tr w:rsidR="0062482E" w:rsidRPr="003C7BC2" w14:paraId="543961FC" w14:textId="77777777" w:rsidTr="00E834DC">
        <w:trPr>
          <w:trHeight w:val="424"/>
        </w:trPr>
        <w:tc>
          <w:tcPr>
            <w:tcW w:w="4771" w:type="dxa"/>
          </w:tcPr>
          <w:p w14:paraId="6675A867" w14:textId="77777777" w:rsidR="0062482E" w:rsidRPr="003C7BC2" w:rsidRDefault="0062482E" w:rsidP="003A5119">
            <w:pPr>
              <w:spacing w:line="360" w:lineRule="auto"/>
              <w:jc w:val="both"/>
              <w:rPr>
                <w:b/>
                <w:bCs/>
                <w:sz w:val="24"/>
                <w:szCs w:val="24"/>
              </w:rPr>
            </w:pPr>
            <w:r w:rsidRPr="003C7BC2">
              <w:rPr>
                <w:b/>
                <w:bCs/>
                <w:sz w:val="24"/>
                <w:szCs w:val="24"/>
              </w:rPr>
              <w:t xml:space="preserve">Stakeholder </w:t>
            </w:r>
            <w:r>
              <w:rPr>
                <w:b/>
                <w:bCs/>
                <w:sz w:val="24"/>
                <w:szCs w:val="24"/>
              </w:rPr>
              <w:t>of Verdant leisure</w:t>
            </w:r>
          </w:p>
        </w:tc>
        <w:tc>
          <w:tcPr>
            <w:tcW w:w="5036" w:type="dxa"/>
          </w:tcPr>
          <w:p w14:paraId="4ACA76B9" w14:textId="77777777" w:rsidR="0062482E" w:rsidRPr="003C7BC2" w:rsidRDefault="0062482E" w:rsidP="003A5119">
            <w:pPr>
              <w:spacing w:line="360" w:lineRule="auto"/>
              <w:jc w:val="both"/>
              <w:rPr>
                <w:b/>
                <w:bCs/>
                <w:sz w:val="24"/>
                <w:szCs w:val="24"/>
              </w:rPr>
            </w:pPr>
            <w:r w:rsidRPr="003C7BC2">
              <w:rPr>
                <w:b/>
                <w:bCs/>
                <w:sz w:val="24"/>
                <w:szCs w:val="24"/>
              </w:rPr>
              <w:t xml:space="preserve">Internal or external </w:t>
            </w:r>
            <w:r w:rsidR="00BD5F04">
              <w:rPr>
                <w:b/>
                <w:bCs/>
                <w:sz w:val="24"/>
                <w:szCs w:val="24"/>
              </w:rPr>
              <w:t>Stakeholder</w:t>
            </w:r>
          </w:p>
        </w:tc>
      </w:tr>
      <w:tr w:rsidR="0062482E" w14:paraId="0196D815" w14:textId="77777777" w:rsidTr="00E834DC">
        <w:trPr>
          <w:trHeight w:val="436"/>
        </w:trPr>
        <w:tc>
          <w:tcPr>
            <w:tcW w:w="4771" w:type="dxa"/>
          </w:tcPr>
          <w:p w14:paraId="3870E507" w14:textId="77777777" w:rsidR="0062482E" w:rsidRDefault="0062482E" w:rsidP="003A5119">
            <w:pPr>
              <w:spacing w:line="360" w:lineRule="auto"/>
              <w:jc w:val="both"/>
              <w:rPr>
                <w:sz w:val="24"/>
                <w:szCs w:val="24"/>
              </w:rPr>
            </w:pPr>
            <w:r>
              <w:rPr>
                <w:sz w:val="24"/>
                <w:szCs w:val="24"/>
              </w:rPr>
              <w:t>Employees</w:t>
            </w:r>
          </w:p>
        </w:tc>
        <w:tc>
          <w:tcPr>
            <w:tcW w:w="5036" w:type="dxa"/>
          </w:tcPr>
          <w:p w14:paraId="5E0F0745" w14:textId="77777777" w:rsidR="0062482E" w:rsidRDefault="0062482E" w:rsidP="003A5119">
            <w:pPr>
              <w:spacing w:line="360" w:lineRule="auto"/>
              <w:jc w:val="both"/>
              <w:rPr>
                <w:sz w:val="24"/>
                <w:szCs w:val="24"/>
              </w:rPr>
            </w:pPr>
            <w:r>
              <w:rPr>
                <w:sz w:val="24"/>
                <w:szCs w:val="24"/>
              </w:rPr>
              <w:t>Internal</w:t>
            </w:r>
          </w:p>
        </w:tc>
      </w:tr>
      <w:tr w:rsidR="0062482E" w14:paraId="3939FEE0" w14:textId="77777777" w:rsidTr="00E834DC">
        <w:trPr>
          <w:trHeight w:val="424"/>
        </w:trPr>
        <w:tc>
          <w:tcPr>
            <w:tcW w:w="4771" w:type="dxa"/>
          </w:tcPr>
          <w:p w14:paraId="12EC5454" w14:textId="77777777" w:rsidR="0062482E" w:rsidRDefault="0062482E" w:rsidP="003A5119">
            <w:pPr>
              <w:spacing w:line="360" w:lineRule="auto"/>
              <w:jc w:val="both"/>
              <w:rPr>
                <w:sz w:val="24"/>
                <w:szCs w:val="24"/>
              </w:rPr>
            </w:pPr>
            <w:r>
              <w:rPr>
                <w:sz w:val="24"/>
                <w:szCs w:val="24"/>
              </w:rPr>
              <w:t>Customers</w:t>
            </w:r>
          </w:p>
        </w:tc>
        <w:tc>
          <w:tcPr>
            <w:tcW w:w="5036" w:type="dxa"/>
          </w:tcPr>
          <w:p w14:paraId="0F6BE4ED" w14:textId="77777777" w:rsidR="0062482E" w:rsidRDefault="0062482E" w:rsidP="003A5119">
            <w:pPr>
              <w:spacing w:line="360" w:lineRule="auto"/>
              <w:jc w:val="both"/>
              <w:rPr>
                <w:sz w:val="24"/>
                <w:szCs w:val="24"/>
              </w:rPr>
            </w:pPr>
            <w:r>
              <w:rPr>
                <w:sz w:val="24"/>
                <w:szCs w:val="24"/>
              </w:rPr>
              <w:t>Internal</w:t>
            </w:r>
          </w:p>
        </w:tc>
      </w:tr>
      <w:tr w:rsidR="0062482E" w14:paraId="4C7DA30A" w14:textId="77777777" w:rsidTr="00E834DC">
        <w:trPr>
          <w:trHeight w:val="436"/>
        </w:trPr>
        <w:tc>
          <w:tcPr>
            <w:tcW w:w="4771" w:type="dxa"/>
          </w:tcPr>
          <w:p w14:paraId="00F39E00" w14:textId="77777777" w:rsidR="0062482E" w:rsidRDefault="0062482E" w:rsidP="003A5119">
            <w:pPr>
              <w:spacing w:line="360" w:lineRule="auto"/>
              <w:jc w:val="both"/>
              <w:rPr>
                <w:sz w:val="24"/>
                <w:szCs w:val="24"/>
              </w:rPr>
            </w:pPr>
            <w:r>
              <w:rPr>
                <w:sz w:val="24"/>
                <w:szCs w:val="24"/>
              </w:rPr>
              <w:t xml:space="preserve">Creditors </w:t>
            </w:r>
          </w:p>
        </w:tc>
        <w:tc>
          <w:tcPr>
            <w:tcW w:w="5036" w:type="dxa"/>
          </w:tcPr>
          <w:p w14:paraId="1D010DDD" w14:textId="77777777" w:rsidR="0062482E" w:rsidRDefault="0062482E" w:rsidP="003A5119">
            <w:pPr>
              <w:spacing w:line="360" w:lineRule="auto"/>
              <w:jc w:val="both"/>
              <w:rPr>
                <w:sz w:val="24"/>
                <w:szCs w:val="24"/>
              </w:rPr>
            </w:pPr>
            <w:r>
              <w:rPr>
                <w:sz w:val="24"/>
                <w:szCs w:val="24"/>
              </w:rPr>
              <w:t>External</w:t>
            </w:r>
          </w:p>
        </w:tc>
      </w:tr>
      <w:tr w:rsidR="0062482E" w14:paraId="378ED963" w14:textId="77777777" w:rsidTr="00E834DC">
        <w:trPr>
          <w:trHeight w:val="424"/>
        </w:trPr>
        <w:tc>
          <w:tcPr>
            <w:tcW w:w="4771" w:type="dxa"/>
          </w:tcPr>
          <w:p w14:paraId="0AE48E1D" w14:textId="77777777" w:rsidR="0062482E" w:rsidRDefault="0062482E" w:rsidP="003A5119">
            <w:pPr>
              <w:spacing w:line="360" w:lineRule="auto"/>
              <w:jc w:val="both"/>
              <w:rPr>
                <w:sz w:val="24"/>
                <w:szCs w:val="24"/>
              </w:rPr>
            </w:pPr>
            <w:r>
              <w:rPr>
                <w:sz w:val="24"/>
                <w:szCs w:val="24"/>
              </w:rPr>
              <w:t>Investors</w:t>
            </w:r>
          </w:p>
        </w:tc>
        <w:tc>
          <w:tcPr>
            <w:tcW w:w="5036" w:type="dxa"/>
          </w:tcPr>
          <w:p w14:paraId="7D2CB7A9" w14:textId="77777777" w:rsidR="0062482E" w:rsidRDefault="0062482E" w:rsidP="003A5119">
            <w:pPr>
              <w:spacing w:line="360" w:lineRule="auto"/>
              <w:jc w:val="both"/>
              <w:rPr>
                <w:sz w:val="24"/>
                <w:szCs w:val="24"/>
              </w:rPr>
            </w:pPr>
            <w:r>
              <w:rPr>
                <w:sz w:val="24"/>
                <w:szCs w:val="24"/>
              </w:rPr>
              <w:t>Internal</w:t>
            </w:r>
          </w:p>
        </w:tc>
      </w:tr>
      <w:tr w:rsidR="0062482E" w14:paraId="3AAD53D4" w14:textId="77777777" w:rsidTr="00E834DC">
        <w:trPr>
          <w:trHeight w:val="436"/>
        </w:trPr>
        <w:tc>
          <w:tcPr>
            <w:tcW w:w="4771" w:type="dxa"/>
          </w:tcPr>
          <w:p w14:paraId="7E3682B4" w14:textId="77777777" w:rsidR="0062482E" w:rsidRDefault="0062482E" w:rsidP="003A5119">
            <w:pPr>
              <w:spacing w:line="360" w:lineRule="auto"/>
              <w:jc w:val="both"/>
              <w:rPr>
                <w:sz w:val="24"/>
                <w:szCs w:val="24"/>
              </w:rPr>
            </w:pPr>
            <w:r>
              <w:rPr>
                <w:sz w:val="24"/>
                <w:szCs w:val="24"/>
              </w:rPr>
              <w:t>Regulatory bodies</w:t>
            </w:r>
          </w:p>
        </w:tc>
        <w:tc>
          <w:tcPr>
            <w:tcW w:w="5036" w:type="dxa"/>
          </w:tcPr>
          <w:p w14:paraId="0C412822" w14:textId="77777777" w:rsidR="0062482E" w:rsidRDefault="0062482E" w:rsidP="003A5119">
            <w:pPr>
              <w:spacing w:line="360" w:lineRule="auto"/>
              <w:jc w:val="both"/>
              <w:rPr>
                <w:sz w:val="24"/>
                <w:szCs w:val="24"/>
              </w:rPr>
            </w:pPr>
            <w:r>
              <w:rPr>
                <w:sz w:val="24"/>
                <w:szCs w:val="24"/>
              </w:rPr>
              <w:t>External</w:t>
            </w:r>
          </w:p>
        </w:tc>
      </w:tr>
      <w:tr w:rsidR="0062482E" w14:paraId="6CC97EBD" w14:textId="77777777" w:rsidTr="00E834DC">
        <w:trPr>
          <w:trHeight w:val="424"/>
        </w:trPr>
        <w:tc>
          <w:tcPr>
            <w:tcW w:w="4771" w:type="dxa"/>
          </w:tcPr>
          <w:p w14:paraId="2675BDB0" w14:textId="77777777" w:rsidR="0062482E" w:rsidRDefault="0062482E" w:rsidP="003A5119">
            <w:pPr>
              <w:spacing w:line="360" w:lineRule="auto"/>
              <w:jc w:val="both"/>
              <w:rPr>
                <w:sz w:val="24"/>
                <w:szCs w:val="24"/>
              </w:rPr>
            </w:pPr>
            <w:r>
              <w:rPr>
                <w:sz w:val="24"/>
                <w:szCs w:val="24"/>
              </w:rPr>
              <w:t xml:space="preserve">Competitors </w:t>
            </w:r>
          </w:p>
        </w:tc>
        <w:tc>
          <w:tcPr>
            <w:tcW w:w="5036" w:type="dxa"/>
          </w:tcPr>
          <w:p w14:paraId="0DFAE255" w14:textId="77777777" w:rsidR="0062482E" w:rsidRDefault="0062482E" w:rsidP="003A5119">
            <w:pPr>
              <w:spacing w:line="360" w:lineRule="auto"/>
              <w:jc w:val="both"/>
              <w:rPr>
                <w:sz w:val="24"/>
                <w:szCs w:val="24"/>
              </w:rPr>
            </w:pPr>
            <w:r>
              <w:rPr>
                <w:sz w:val="24"/>
                <w:szCs w:val="24"/>
              </w:rPr>
              <w:t>External</w:t>
            </w:r>
          </w:p>
        </w:tc>
      </w:tr>
      <w:tr w:rsidR="0062482E" w14:paraId="380357D2" w14:textId="77777777" w:rsidTr="00E834DC">
        <w:trPr>
          <w:trHeight w:val="436"/>
        </w:trPr>
        <w:tc>
          <w:tcPr>
            <w:tcW w:w="4771" w:type="dxa"/>
          </w:tcPr>
          <w:p w14:paraId="09100AC8" w14:textId="77777777" w:rsidR="0062482E" w:rsidRDefault="0062482E" w:rsidP="003A5119">
            <w:pPr>
              <w:spacing w:line="360" w:lineRule="auto"/>
              <w:jc w:val="both"/>
              <w:rPr>
                <w:sz w:val="24"/>
                <w:szCs w:val="24"/>
              </w:rPr>
            </w:pPr>
            <w:r>
              <w:rPr>
                <w:sz w:val="24"/>
                <w:szCs w:val="24"/>
              </w:rPr>
              <w:t>Suppliers</w:t>
            </w:r>
          </w:p>
        </w:tc>
        <w:tc>
          <w:tcPr>
            <w:tcW w:w="5036" w:type="dxa"/>
          </w:tcPr>
          <w:p w14:paraId="477A4058" w14:textId="77777777" w:rsidR="0062482E" w:rsidRDefault="0062482E" w:rsidP="003A5119">
            <w:pPr>
              <w:spacing w:line="360" w:lineRule="auto"/>
              <w:jc w:val="both"/>
              <w:rPr>
                <w:sz w:val="24"/>
                <w:szCs w:val="24"/>
              </w:rPr>
            </w:pPr>
            <w:r>
              <w:rPr>
                <w:sz w:val="24"/>
                <w:szCs w:val="24"/>
              </w:rPr>
              <w:t>External</w:t>
            </w:r>
          </w:p>
        </w:tc>
      </w:tr>
      <w:tr w:rsidR="0062482E" w14:paraId="7242FA8F" w14:textId="77777777" w:rsidTr="00E834DC">
        <w:trPr>
          <w:trHeight w:val="424"/>
        </w:trPr>
        <w:tc>
          <w:tcPr>
            <w:tcW w:w="4771" w:type="dxa"/>
          </w:tcPr>
          <w:p w14:paraId="734CE3AF" w14:textId="77777777" w:rsidR="0062482E" w:rsidRDefault="0062482E" w:rsidP="003A5119">
            <w:pPr>
              <w:spacing w:line="360" w:lineRule="auto"/>
              <w:jc w:val="both"/>
              <w:rPr>
                <w:sz w:val="24"/>
                <w:szCs w:val="24"/>
              </w:rPr>
            </w:pPr>
            <w:r>
              <w:rPr>
                <w:sz w:val="24"/>
                <w:szCs w:val="24"/>
              </w:rPr>
              <w:t>Society</w:t>
            </w:r>
          </w:p>
        </w:tc>
        <w:tc>
          <w:tcPr>
            <w:tcW w:w="5036" w:type="dxa"/>
          </w:tcPr>
          <w:p w14:paraId="67C7ACF4" w14:textId="77777777" w:rsidR="0062482E" w:rsidRDefault="0062482E" w:rsidP="003A5119">
            <w:pPr>
              <w:spacing w:line="360" w:lineRule="auto"/>
              <w:jc w:val="both"/>
              <w:rPr>
                <w:sz w:val="24"/>
                <w:szCs w:val="24"/>
              </w:rPr>
            </w:pPr>
            <w:r>
              <w:rPr>
                <w:sz w:val="24"/>
                <w:szCs w:val="24"/>
              </w:rPr>
              <w:t>External</w:t>
            </w:r>
          </w:p>
        </w:tc>
      </w:tr>
    </w:tbl>
    <w:p w14:paraId="0E932BB3" w14:textId="77777777" w:rsidR="0062482E" w:rsidRDefault="0062482E" w:rsidP="0062482E">
      <w:pPr>
        <w:spacing w:line="360" w:lineRule="auto"/>
        <w:jc w:val="both"/>
        <w:rPr>
          <w:sz w:val="24"/>
          <w:szCs w:val="24"/>
        </w:rPr>
      </w:pPr>
    </w:p>
    <w:p w14:paraId="3F002D4C" w14:textId="77777777" w:rsidR="0062482E" w:rsidRDefault="0062482E" w:rsidP="0062482E">
      <w:pPr>
        <w:spacing w:line="360" w:lineRule="auto"/>
        <w:jc w:val="both"/>
        <w:rPr>
          <w:sz w:val="24"/>
          <w:szCs w:val="24"/>
        </w:rPr>
      </w:pPr>
    </w:p>
    <w:p w14:paraId="04D68A17" w14:textId="77777777" w:rsidR="0062482E" w:rsidRDefault="0062482E" w:rsidP="0062482E">
      <w:pPr>
        <w:spacing w:line="360" w:lineRule="auto"/>
        <w:jc w:val="both"/>
        <w:rPr>
          <w:sz w:val="24"/>
          <w:szCs w:val="24"/>
        </w:rPr>
      </w:pPr>
    </w:p>
    <w:p w14:paraId="357C40CA" w14:textId="77777777" w:rsidR="0062482E" w:rsidRDefault="0062482E" w:rsidP="0062482E">
      <w:pPr>
        <w:spacing w:line="360" w:lineRule="auto"/>
        <w:jc w:val="both"/>
        <w:rPr>
          <w:sz w:val="24"/>
          <w:szCs w:val="24"/>
        </w:rPr>
      </w:pPr>
    </w:p>
    <w:p w14:paraId="7ACE5434" w14:textId="77777777" w:rsidR="0062482E" w:rsidRDefault="0062482E" w:rsidP="0062482E">
      <w:pPr>
        <w:spacing w:line="360" w:lineRule="auto"/>
        <w:jc w:val="both"/>
        <w:rPr>
          <w:sz w:val="24"/>
          <w:szCs w:val="24"/>
        </w:rPr>
      </w:pPr>
    </w:p>
    <w:p w14:paraId="58815263" w14:textId="77777777" w:rsidR="0062482E" w:rsidRDefault="0062482E" w:rsidP="0062482E">
      <w:pPr>
        <w:spacing w:line="360" w:lineRule="auto"/>
        <w:jc w:val="both"/>
        <w:rPr>
          <w:sz w:val="24"/>
          <w:szCs w:val="24"/>
        </w:rPr>
      </w:pPr>
    </w:p>
    <w:p w14:paraId="744297C6" w14:textId="77777777" w:rsidR="0062482E" w:rsidRDefault="0062482E" w:rsidP="0062482E">
      <w:pPr>
        <w:spacing w:line="360" w:lineRule="auto"/>
        <w:jc w:val="both"/>
        <w:rPr>
          <w:sz w:val="24"/>
          <w:szCs w:val="24"/>
        </w:rPr>
      </w:pPr>
    </w:p>
    <w:p w14:paraId="39C571C7" w14:textId="77777777" w:rsidR="0062482E" w:rsidRDefault="0062482E" w:rsidP="0062482E">
      <w:pPr>
        <w:spacing w:line="360" w:lineRule="auto"/>
        <w:jc w:val="both"/>
        <w:rPr>
          <w:sz w:val="24"/>
          <w:szCs w:val="24"/>
        </w:rPr>
      </w:pPr>
    </w:p>
    <w:p w14:paraId="66AABA07" w14:textId="77777777" w:rsidR="0062482E" w:rsidRDefault="0062482E" w:rsidP="0062482E">
      <w:pPr>
        <w:spacing w:line="360" w:lineRule="auto"/>
        <w:jc w:val="both"/>
        <w:rPr>
          <w:sz w:val="24"/>
          <w:szCs w:val="24"/>
        </w:rPr>
      </w:pPr>
    </w:p>
    <w:p w14:paraId="3EAF9D79" w14:textId="77777777" w:rsidR="0062482E" w:rsidRDefault="0062482E" w:rsidP="0062482E">
      <w:pPr>
        <w:spacing w:line="360" w:lineRule="auto"/>
        <w:jc w:val="both"/>
        <w:rPr>
          <w:sz w:val="24"/>
          <w:szCs w:val="24"/>
        </w:rPr>
      </w:pPr>
    </w:p>
    <w:p w14:paraId="7238F941" w14:textId="77777777" w:rsidR="0062482E" w:rsidRDefault="0062482E" w:rsidP="0062482E">
      <w:pPr>
        <w:spacing w:line="360" w:lineRule="auto"/>
        <w:jc w:val="both"/>
        <w:rPr>
          <w:sz w:val="24"/>
          <w:szCs w:val="24"/>
        </w:rPr>
      </w:pPr>
      <w:r>
        <w:rPr>
          <w:sz w:val="24"/>
          <w:szCs w:val="24"/>
        </w:rPr>
        <w:t>Most important stakeholders of Verdant Leisure has been identified by considering both of their interests and power:</w:t>
      </w:r>
    </w:p>
    <w:p w14:paraId="0EBF2BB3" w14:textId="77777777" w:rsidR="0062482E" w:rsidRDefault="0062482E" w:rsidP="0062482E">
      <w:pPr>
        <w:spacing w:line="360" w:lineRule="auto"/>
        <w:jc w:val="both"/>
        <w:rPr>
          <w:sz w:val="24"/>
          <w:szCs w:val="24"/>
        </w:rPr>
      </w:pPr>
      <w:r>
        <w:rPr>
          <w:noProof/>
          <w:lang w:eastAsia="en-GB" w:bidi="ar-SA"/>
        </w:rPr>
        <w:drawing>
          <wp:inline distT="0" distB="0" distL="0" distR="0" wp14:anchorId="3A944E69" wp14:editId="6690E1CB">
            <wp:extent cx="4981575" cy="3648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81575" cy="3648075"/>
                    </a:xfrm>
                    <a:prstGeom prst="rect">
                      <a:avLst/>
                    </a:prstGeom>
                  </pic:spPr>
                </pic:pic>
              </a:graphicData>
            </a:graphic>
          </wp:inline>
        </w:drawing>
      </w:r>
    </w:p>
    <w:p w14:paraId="56FC39E2" w14:textId="77777777" w:rsidR="0062482E" w:rsidRDefault="0062482E" w:rsidP="0062482E">
      <w:pPr>
        <w:spacing w:line="360" w:lineRule="auto"/>
        <w:jc w:val="both"/>
        <w:rPr>
          <w:sz w:val="24"/>
          <w:szCs w:val="24"/>
        </w:rPr>
      </w:pPr>
    </w:p>
    <w:p w14:paraId="2545745C" w14:textId="77777777" w:rsidR="0062482E" w:rsidRDefault="0062482E" w:rsidP="0062482E">
      <w:pPr>
        <w:spacing w:line="360" w:lineRule="auto"/>
        <w:jc w:val="both"/>
        <w:rPr>
          <w:sz w:val="24"/>
          <w:szCs w:val="24"/>
        </w:rPr>
      </w:pPr>
      <w:r w:rsidRPr="000068D7">
        <w:rPr>
          <w:b/>
          <w:bCs/>
          <w:sz w:val="24"/>
          <w:szCs w:val="24"/>
        </w:rPr>
        <w:t>Employees</w:t>
      </w:r>
      <w:r>
        <w:rPr>
          <w:sz w:val="24"/>
          <w:szCs w:val="24"/>
        </w:rPr>
        <w:t>: Employees have high interest on Verdant Leisure because employees’ income depends on the success of the company. Employees expect job security, work appreciations, and fair payment from their companies (</w:t>
      </w:r>
      <w:r w:rsidRPr="00CF499C">
        <w:rPr>
          <w:rFonts w:cs="Arial"/>
          <w:color w:val="222222"/>
          <w:sz w:val="24"/>
          <w:szCs w:val="24"/>
          <w:shd w:val="clear" w:color="auto" w:fill="FFFFFF"/>
        </w:rPr>
        <w:t>Gil</w:t>
      </w:r>
      <w:r>
        <w:rPr>
          <w:rFonts w:cs="Arial"/>
          <w:color w:val="222222"/>
          <w:sz w:val="24"/>
          <w:szCs w:val="24"/>
          <w:shd w:val="clear" w:color="auto" w:fill="FFFFFF"/>
        </w:rPr>
        <w:t xml:space="preserve"> et al., 2010</w:t>
      </w:r>
      <w:r>
        <w:rPr>
          <w:sz w:val="24"/>
          <w:szCs w:val="24"/>
        </w:rPr>
        <w:t xml:space="preserve">). When the company earn profit, employees get their salary on time and lead life in better way. Employees have less power to influence a company because companies get new employees when one leave them. </w:t>
      </w:r>
    </w:p>
    <w:p w14:paraId="748DBE6B" w14:textId="77777777" w:rsidR="0062482E" w:rsidRDefault="0062482E" w:rsidP="0062482E">
      <w:pPr>
        <w:spacing w:line="360" w:lineRule="auto"/>
        <w:jc w:val="both"/>
        <w:rPr>
          <w:sz w:val="24"/>
          <w:szCs w:val="24"/>
        </w:rPr>
      </w:pPr>
      <w:r w:rsidRPr="000068D7">
        <w:rPr>
          <w:b/>
          <w:bCs/>
          <w:sz w:val="24"/>
          <w:szCs w:val="24"/>
        </w:rPr>
        <w:lastRenderedPageBreak/>
        <w:t>Customers</w:t>
      </w:r>
      <w:r>
        <w:rPr>
          <w:sz w:val="24"/>
          <w:szCs w:val="24"/>
        </w:rPr>
        <w:t>: Customers are the most powerful stakeholder of Verdant Leisure because the company is operated to provide service for customers and earn profit. Customers expects to get better services from companies and make life easy by enjoying the services (</w:t>
      </w:r>
      <w:proofErr w:type="spellStart"/>
      <w:r w:rsidRPr="00CF499C">
        <w:rPr>
          <w:rFonts w:cs="Arial"/>
          <w:color w:val="222222"/>
          <w:sz w:val="24"/>
          <w:szCs w:val="24"/>
          <w:shd w:val="clear" w:color="auto" w:fill="FFFFFF"/>
        </w:rPr>
        <w:t>Geneletti</w:t>
      </w:r>
      <w:proofErr w:type="spellEnd"/>
      <w:r w:rsidRPr="00CF499C">
        <w:rPr>
          <w:rFonts w:cs="Arial"/>
          <w:color w:val="222222"/>
          <w:sz w:val="24"/>
          <w:szCs w:val="24"/>
          <w:shd w:val="clear" w:color="auto" w:fill="FFFFFF"/>
        </w:rPr>
        <w:t>, 2010</w:t>
      </w:r>
      <w:r>
        <w:rPr>
          <w:sz w:val="24"/>
          <w:szCs w:val="24"/>
        </w:rPr>
        <w:t>). They have high power to influence the company because if customers purchase the services of Verdant leisure it will have loss. But customers have less interest on the outcome of company, they just want good services.</w:t>
      </w:r>
    </w:p>
    <w:p w14:paraId="7CCEF645" w14:textId="77777777" w:rsidR="00E834DC" w:rsidRDefault="00E834DC" w:rsidP="0062482E">
      <w:pPr>
        <w:spacing w:line="360" w:lineRule="auto"/>
        <w:jc w:val="both"/>
        <w:rPr>
          <w:sz w:val="24"/>
          <w:szCs w:val="24"/>
        </w:rPr>
      </w:pPr>
    </w:p>
    <w:p w14:paraId="2ACAA862" w14:textId="77777777" w:rsidR="0062482E" w:rsidRDefault="0062482E" w:rsidP="0062482E">
      <w:pPr>
        <w:spacing w:line="360" w:lineRule="auto"/>
        <w:jc w:val="both"/>
        <w:rPr>
          <w:sz w:val="24"/>
          <w:szCs w:val="24"/>
        </w:rPr>
      </w:pPr>
      <w:r w:rsidRPr="000068D7">
        <w:rPr>
          <w:b/>
          <w:bCs/>
          <w:sz w:val="24"/>
          <w:szCs w:val="24"/>
        </w:rPr>
        <w:t>Investors</w:t>
      </w:r>
      <w:r>
        <w:rPr>
          <w:sz w:val="24"/>
          <w:szCs w:val="24"/>
        </w:rPr>
        <w:t>: Investors of Verdant leisure are one of the most important stakeholder because the company operates their operations with the investment of the investors. Investors expect high rate of return from their investments from companies (</w:t>
      </w:r>
      <w:proofErr w:type="spellStart"/>
      <w:r w:rsidRPr="00CF499C">
        <w:rPr>
          <w:rFonts w:cs="Arial"/>
          <w:color w:val="222222"/>
          <w:sz w:val="24"/>
          <w:szCs w:val="24"/>
          <w:shd w:val="clear" w:color="auto" w:fill="FFFFFF"/>
        </w:rPr>
        <w:t>Hyder</w:t>
      </w:r>
      <w:proofErr w:type="spellEnd"/>
      <w:r>
        <w:rPr>
          <w:rFonts w:cs="Arial"/>
          <w:color w:val="222222"/>
          <w:sz w:val="24"/>
          <w:szCs w:val="24"/>
          <w:shd w:val="clear" w:color="auto" w:fill="FFFFFF"/>
        </w:rPr>
        <w:t xml:space="preserve"> et al., 2010</w:t>
      </w:r>
      <w:r>
        <w:rPr>
          <w:sz w:val="24"/>
          <w:szCs w:val="24"/>
        </w:rPr>
        <w:t>). If they do not invest, the company will not be able to operate its operations. Their interest is also high because their income increases when company gain profit.</w:t>
      </w:r>
    </w:p>
    <w:p w14:paraId="3BAA800F" w14:textId="77777777" w:rsidR="0062482E" w:rsidRDefault="0062482E" w:rsidP="0062482E">
      <w:pPr>
        <w:spacing w:line="360" w:lineRule="auto"/>
        <w:jc w:val="both"/>
        <w:rPr>
          <w:sz w:val="24"/>
          <w:szCs w:val="24"/>
        </w:rPr>
      </w:pPr>
      <w:r w:rsidRPr="000068D7">
        <w:rPr>
          <w:b/>
          <w:bCs/>
          <w:sz w:val="24"/>
          <w:szCs w:val="24"/>
        </w:rPr>
        <w:t>Regulatory bodies</w:t>
      </w:r>
      <w:r>
        <w:rPr>
          <w:sz w:val="24"/>
          <w:szCs w:val="24"/>
        </w:rPr>
        <w:t>: Regulatory bodies have less interest but high power to influence the business of Verdant Leisure. Regulatory expects that an organization will operate its operations by maintain all the rules and regulations furthermore tax and other charges from the company to pay (</w:t>
      </w:r>
      <w:proofErr w:type="spellStart"/>
      <w:r w:rsidRPr="00CF499C">
        <w:rPr>
          <w:rFonts w:cs="Arial"/>
          <w:color w:val="222222"/>
          <w:sz w:val="24"/>
          <w:szCs w:val="24"/>
          <w:shd w:val="clear" w:color="auto" w:fill="FFFFFF"/>
        </w:rPr>
        <w:t>Lienert</w:t>
      </w:r>
      <w:proofErr w:type="spellEnd"/>
      <w:r w:rsidRPr="00CF499C">
        <w:rPr>
          <w:rFonts w:cs="Arial"/>
          <w:color w:val="222222"/>
          <w:sz w:val="24"/>
          <w:szCs w:val="24"/>
          <w:shd w:val="clear" w:color="auto" w:fill="FFFFFF"/>
        </w:rPr>
        <w:t xml:space="preserve">, </w:t>
      </w:r>
      <w:proofErr w:type="spellStart"/>
      <w:r w:rsidRPr="00CF499C">
        <w:rPr>
          <w:rFonts w:cs="Arial"/>
          <w:color w:val="222222"/>
          <w:sz w:val="24"/>
          <w:szCs w:val="24"/>
          <w:shd w:val="clear" w:color="auto" w:fill="FFFFFF"/>
        </w:rPr>
        <w:t>Schnetzer</w:t>
      </w:r>
      <w:proofErr w:type="spellEnd"/>
      <w:r w:rsidRPr="00CF499C">
        <w:rPr>
          <w:rFonts w:cs="Arial"/>
          <w:color w:val="222222"/>
          <w:sz w:val="24"/>
          <w:szCs w:val="24"/>
          <w:shd w:val="clear" w:color="auto" w:fill="FFFFFF"/>
        </w:rPr>
        <w:t>, and Ingold, 2013</w:t>
      </w:r>
      <w:r>
        <w:rPr>
          <w:sz w:val="24"/>
          <w:szCs w:val="24"/>
        </w:rPr>
        <w:t>). If the government of UK interfere in the execution of the company, it will make difficulties for the company. Verdant Leisure maintain laws and pay tax to avoid the interference of regulatory bodies.</w:t>
      </w:r>
    </w:p>
    <w:p w14:paraId="16FF8BBB" w14:textId="77777777" w:rsidR="0062482E" w:rsidRDefault="0062482E" w:rsidP="0062482E">
      <w:pPr>
        <w:spacing w:line="360" w:lineRule="auto"/>
        <w:jc w:val="both"/>
        <w:rPr>
          <w:sz w:val="24"/>
          <w:szCs w:val="24"/>
        </w:rPr>
      </w:pPr>
      <w:r w:rsidRPr="000068D7">
        <w:rPr>
          <w:b/>
          <w:bCs/>
          <w:sz w:val="24"/>
          <w:szCs w:val="24"/>
        </w:rPr>
        <w:t>Creditors</w:t>
      </w:r>
      <w:r>
        <w:rPr>
          <w:sz w:val="24"/>
          <w:szCs w:val="24"/>
        </w:rPr>
        <w:t>: Creditors of verdant leisure are banks or organizations from which the company take loan. Creditors expect that the company will keep paying interest until pay the loan and pay back the loan within time (</w:t>
      </w:r>
      <w:r w:rsidRPr="00CF499C">
        <w:rPr>
          <w:rFonts w:cs="Arial"/>
          <w:color w:val="222222"/>
          <w:sz w:val="24"/>
          <w:szCs w:val="24"/>
          <w:shd w:val="clear" w:color="auto" w:fill="FFFFFF"/>
        </w:rPr>
        <w:t>Lim</w:t>
      </w:r>
      <w:r>
        <w:rPr>
          <w:rFonts w:cs="Arial"/>
          <w:color w:val="222222"/>
          <w:sz w:val="24"/>
          <w:szCs w:val="24"/>
          <w:shd w:val="clear" w:color="auto" w:fill="FFFFFF"/>
        </w:rPr>
        <w:t xml:space="preserve"> et al., 2010</w:t>
      </w:r>
      <w:r>
        <w:rPr>
          <w:sz w:val="24"/>
          <w:szCs w:val="24"/>
        </w:rPr>
        <w:t xml:space="preserve">). They have high power because if the company do not get loan they will not be able to expand business. And verdant leisure have to pay interest to keep them satisfied. </w:t>
      </w:r>
    </w:p>
    <w:p w14:paraId="64A034F6" w14:textId="77777777" w:rsidR="0062482E" w:rsidRDefault="0062482E" w:rsidP="0062482E">
      <w:pPr>
        <w:spacing w:line="360" w:lineRule="auto"/>
        <w:jc w:val="both"/>
        <w:rPr>
          <w:sz w:val="24"/>
          <w:szCs w:val="24"/>
        </w:rPr>
      </w:pPr>
      <w:r w:rsidRPr="000068D7">
        <w:rPr>
          <w:b/>
          <w:bCs/>
          <w:sz w:val="24"/>
          <w:szCs w:val="24"/>
        </w:rPr>
        <w:t>Suppliers</w:t>
      </w:r>
      <w:r>
        <w:rPr>
          <w:sz w:val="24"/>
          <w:szCs w:val="24"/>
        </w:rPr>
        <w:t>: Suppliers of the company have less power and low interest. Suppliers expect to maintain sell to a company and operate won business (</w:t>
      </w:r>
      <w:proofErr w:type="spellStart"/>
      <w:r w:rsidRPr="00CF499C">
        <w:rPr>
          <w:rFonts w:cs="Arial"/>
          <w:color w:val="222222"/>
          <w:sz w:val="24"/>
          <w:szCs w:val="24"/>
          <w:shd w:val="clear" w:color="auto" w:fill="FFFFFF"/>
        </w:rPr>
        <w:t>Missonier</w:t>
      </w:r>
      <w:proofErr w:type="spellEnd"/>
      <w:r w:rsidRPr="00CF499C">
        <w:rPr>
          <w:rFonts w:cs="Arial"/>
          <w:color w:val="222222"/>
          <w:sz w:val="24"/>
          <w:szCs w:val="24"/>
          <w:shd w:val="clear" w:color="auto" w:fill="FFFFFF"/>
        </w:rPr>
        <w:t xml:space="preserve">, and </w:t>
      </w:r>
      <w:proofErr w:type="spellStart"/>
      <w:r w:rsidRPr="00CF499C">
        <w:rPr>
          <w:rFonts w:cs="Arial"/>
          <w:color w:val="222222"/>
          <w:sz w:val="24"/>
          <w:szCs w:val="24"/>
          <w:shd w:val="clear" w:color="auto" w:fill="FFFFFF"/>
        </w:rPr>
        <w:t>Loufrani-Fedida</w:t>
      </w:r>
      <w:proofErr w:type="spellEnd"/>
      <w:r w:rsidRPr="00CF499C">
        <w:rPr>
          <w:rFonts w:cs="Arial"/>
          <w:color w:val="222222"/>
          <w:sz w:val="24"/>
          <w:szCs w:val="24"/>
          <w:shd w:val="clear" w:color="auto" w:fill="FFFFFF"/>
        </w:rPr>
        <w:t>, 2014</w:t>
      </w:r>
      <w:r>
        <w:rPr>
          <w:sz w:val="24"/>
          <w:szCs w:val="24"/>
        </w:rPr>
        <w:t>). Verdant leisure have own parks, lodges and caravans therefore they do not need to depend on the suppliers. And supplier’s business do not depend on verdant leisure because they have buy less from the suppliers.</w:t>
      </w:r>
    </w:p>
    <w:p w14:paraId="711CABC3" w14:textId="77777777" w:rsidR="0062482E" w:rsidRDefault="0062482E" w:rsidP="0062482E">
      <w:pPr>
        <w:spacing w:line="360" w:lineRule="auto"/>
        <w:jc w:val="both"/>
        <w:rPr>
          <w:sz w:val="24"/>
          <w:szCs w:val="24"/>
        </w:rPr>
      </w:pPr>
      <w:r w:rsidRPr="000068D7">
        <w:rPr>
          <w:b/>
          <w:bCs/>
          <w:sz w:val="24"/>
          <w:szCs w:val="24"/>
        </w:rPr>
        <w:lastRenderedPageBreak/>
        <w:t>Competitors</w:t>
      </w:r>
      <w:r>
        <w:rPr>
          <w:sz w:val="24"/>
          <w:szCs w:val="24"/>
        </w:rPr>
        <w:t>: Competitors of Verdant have less power of influencing their business but have interest in the business. Competitors of a company expects fair competition from an organization (</w:t>
      </w:r>
      <w:proofErr w:type="spellStart"/>
      <w:r w:rsidRPr="00CF499C">
        <w:rPr>
          <w:rFonts w:cs="Arial"/>
          <w:color w:val="222222"/>
          <w:sz w:val="24"/>
          <w:szCs w:val="24"/>
          <w:shd w:val="clear" w:color="auto" w:fill="FFFFFF"/>
        </w:rPr>
        <w:t>Paletto</w:t>
      </w:r>
      <w:proofErr w:type="spellEnd"/>
      <w:r w:rsidRPr="00CF499C">
        <w:rPr>
          <w:rFonts w:cs="Arial"/>
          <w:color w:val="222222"/>
          <w:sz w:val="24"/>
          <w:szCs w:val="24"/>
          <w:shd w:val="clear" w:color="auto" w:fill="FFFFFF"/>
        </w:rPr>
        <w:t xml:space="preserve">, </w:t>
      </w:r>
      <w:proofErr w:type="spellStart"/>
      <w:r w:rsidRPr="00CF499C">
        <w:rPr>
          <w:rFonts w:cs="Arial"/>
          <w:color w:val="222222"/>
          <w:sz w:val="24"/>
          <w:szCs w:val="24"/>
          <w:shd w:val="clear" w:color="auto" w:fill="FFFFFF"/>
        </w:rPr>
        <w:t>Hamunen</w:t>
      </w:r>
      <w:proofErr w:type="spellEnd"/>
      <w:r w:rsidRPr="00CF499C">
        <w:rPr>
          <w:rFonts w:cs="Arial"/>
          <w:color w:val="222222"/>
          <w:sz w:val="24"/>
          <w:szCs w:val="24"/>
          <w:shd w:val="clear" w:color="auto" w:fill="FFFFFF"/>
        </w:rPr>
        <w:t xml:space="preserve">, and De </w:t>
      </w:r>
      <w:proofErr w:type="spellStart"/>
      <w:r w:rsidRPr="00CF499C">
        <w:rPr>
          <w:rFonts w:cs="Arial"/>
          <w:color w:val="222222"/>
          <w:sz w:val="24"/>
          <w:szCs w:val="24"/>
          <w:shd w:val="clear" w:color="auto" w:fill="FFFFFF"/>
        </w:rPr>
        <w:t>Meo</w:t>
      </w:r>
      <w:proofErr w:type="spellEnd"/>
      <w:r w:rsidRPr="00CF499C">
        <w:rPr>
          <w:rFonts w:cs="Arial"/>
          <w:color w:val="222222"/>
          <w:sz w:val="24"/>
          <w:szCs w:val="24"/>
          <w:shd w:val="clear" w:color="auto" w:fill="FFFFFF"/>
        </w:rPr>
        <w:t>, 2015</w:t>
      </w:r>
      <w:r>
        <w:rPr>
          <w:sz w:val="24"/>
          <w:szCs w:val="24"/>
        </w:rPr>
        <w:t>). When the company will have higher growth and more customers, it will give tough competition to the competitors. As a result, their sales rate will fall down. Verdant leisure need not do anything to keep them satisfied.</w:t>
      </w:r>
    </w:p>
    <w:p w14:paraId="73F65558" w14:textId="77777777" w:rsidR="00E834DC" w:rsidRDefault="00E834DC" w:rsidP="0062482E">
      <w:pPr>
        <w:spacing w:line="360" w:lineRule="auto"/>
        <w:jc w:val="both"/>
        <w:rPr>
          <w:sz w:val="24"/>
          <w:szCs w:val="24"/>
        </w:rPr>
      </w:pPr>
    </w:p>
    <w:p w14:paraId="4C34F466" w14:textId="77777777" w:rsidR="00E834DC" w:rsidRDefault="00E834DC" w:rsidP="0062482E">
      <w:pPr>
        <w:spacing w:line="360" w:lineRule="auto"/>
        <w:jc w:val="both"/>
        <w:rPr>
          <w:sz w:val="24"/>
          <w:szCs w:val="24"/>
        </w:rPr>
      </w:pPr>
    </w:p>
    <w:p w14:paraId="2690C865" w14:textId="77777777" w:rsidR="0062482E" w:rsidRDefault="0062482E" w:rsidP="0062482E">
      <w:pPr>
        <w:spacing w:line="360" w:lineRule="auto"/>
        <w:jc w:val="both"/>
        <w:rPr>
          <w:sz w:val="24"/>
          <w:szCs w:val="24"/>
        </w:rPr>
      </w:pPr>
      <w:r w:rsidRPr="000068D7">
        <w:rPr>
          <w:b/>
          <w:bCs/>
          <w:sz w:val="24"/>
          <w:szCs w:val="24"/>
        </w:rPr>
        <w:t>Society</w:t>
      </w:r>
      <w:r>
        <w:rPr>
          <w:sz w:val="24"/>
          <w:szCs w:val="24"/>
        </w:rPr>
        <w:t>: Society get less affected by Verdant Leisure because the company is located in less crowded area. Therefore, society do not face traffic or get crowded because of the customers of Verdant leisure. And company do not need to give minimal effort to keep them satisfied.</w:t>
      </w:r>
    </w:p>
    <w:p w14:paraId="1B648E47" w14:textId="77777777" w:rsidR="0062482E" w:rsidRPr="00586C3F" w:rsidRDefault="0062482E" w:rsidP="00BD5F04">
      <w:pPr>
        <w:pStyle w:val="Heading2"/>
      </w:pPr>
      <w:bookmarkStart w:id="13" w:name="_Toc29246696"/>
      <w:r w:rsidRPr="00586C3F">
        <w:t>Attaining respective needs of stakeholders:</w:t>
      </w:r>
      <w:bookmarkEnd w:id="13"/>
    </w:p>
    <w:p w14:paraId="7BB30D7C" w14:textId="77777777" w:rsidR="0062482E" w:rsidRDefault="0062482E" w:rsidP="0062482E">
      <w:pPr>
        <w:spacing w:line="360" w:lineRule="auto"/>
        <w:jc w:val="both"/>
        <w:rPr>
          <w:sz w:val="24"/>
          <w:szCs w:val="24"/>
        </w:rPr>
      </w:pPr>
      <w:r w:rsidRPr="00B92A59">
        <w:rPr>
          <w:i/>
          <w:iCs/>
          <w:sz w:val="24"/>
          <w:szCs w:val="24"/>
        </w:rPr>
        <w:t>Cost leadership will fulfil customers’ deman</w:t>
      </w:r>
      <w:r>
        <w:rPr>
          <w:i/>
          <w:iCs/>
          <w:sz w:val="24"/>
          <w:szCs w:val="24"/>
        </w:rPr>
        <w:t>d of delivering services within</w:t>
      </w:r>
      <w:r w:rsidRPr="00B92A59">
        <w:rPr>
          <w:i/>
          <w:iCs/>
          <w:sz w:val="24"/>
          <w:szCs w:val="24"/>
        </w:rPr>
        <w:t xml:space="preserve"> lower cost</w:t>
      </w:r>
      <w:r>
        <w:rPr>
          <w:sz w:val="24"/>
          <w:szCs w:val="24"/>
        </w:rPr>
        <w:t>: By being cost efficient, Verdant leisure will be able to fulfil the expectation of customers because they always want better services with lower costs. When the company will reduce the price of their lodges, parks and caravans’ rent, customers will be happy because they will get the better services from the company with lower cost than others. It will increase their gratification toward the company and customers will increase their purchase from the company.</w:t>
      </w:r>
    </w:p>
    <w:p w14:paraId="1F194A21" w14:textId="77777777" w:rsidR="0062482E" w:rsidRDefault="0062482E" w:rsidP="0062482E">
      <w:pPr>
        <w:spacing w:line="360" w:lineRule="auto"/>
        <w:jc w:val="both"/>
        <w:rPr>
          <w:sz w:val="24"/>
          <w:szCs w:val="24"/>
        </w:rPr>
      </w:pPr>
      <w:r w:rsidRPr="00E86E17">
        <w:rPr>
          <w:i/>
          <w:iCs/>
          <w:sz w:val="24"/>
          <w:szCs w:val="24"/>
        </w:rPr>
        <w:t>Cost leadership will make investors profitable</w:t>
      </w:r>
      <w:r>
        <w:rPr>
          <w:sz w:val="24"/>
          <w:szCs w:val="24"/>
        </w:rPr>
        <w:t>: By applying cost leadership, Verdant leisure will be able to reduce the price of their services which will increase sales highly. Increasing sales mean generating more profit and investors will get high return on their investment. It will increase the income of investors and they will be more profitable. As a result, they will be able to increase their income highly by getting higher return from Verdant leisure because of the cost leadership strategy.</w:t>
      </w:r>
    </w:p>
    <w:p w14:paraId="283DA609" w14:textId="77777777" w:rsidR="0062482E" w:rsidRDefault="0062482E" w:rsidP="0062482E">
      <w:pPr>
        <w:spacing w:line="360" w:lineRule="auto"/>
        <w:jc w:val="both"/>
        <w:rPr>
          <w:sz w:val="24"/>
          <w:szCs w:val="24"/>
        </w:rPr>
      </w:pPr>
      <w:r w:rsidRPr="00FF799E">
        <w:rPr>
          <w:i/>
          <w:iCs/>
          <w:sz w:val="24"/>
          <w:szCs w:val="24"/>
        </w:rPr>
        <w:t>Companies will be able to pay the tax of regulatory bodies by being profitable with cost leadership strategy</w:t>
      </w:r>
      <w:r>
        <w:rPr>
          <w:sz w:val="24"/>
          <w:szCs w:val="24"/>
        </w:rPr>
        <w:t>: By increasing sales after reducing prices the company will be able to increase its sells. As a result, the company will be able to pay tax and other fees to the regulatory bodies and it will make the stakeholders profitable.</w:t>
      </w:r>
    </w:p>
    <w:p w14:paraId="60177D23" w14:textId="77777777" w:rsidR="0062482E" w:rsidRDefault="0062482E" w:rsidP="0062482E">
      <w:pPr>
        <w:spacing w:line="360" w:lineRule="auto"/>
        <w:jc w:val="both"/>
        <w:rPr>
          <w:sz w:val="24"/>
          <w:szCs w:val="24"/>
        </w:rPr>
      </w:pPr>
      <w:r w:rsidRPr="00412009">
        <w:rPr>
          <w:i/>
          <w:sz w:val="24"/>
          <w:szCs w:val="24"/>
        </w:rPr>
        <w:t>Market penetration will create more customer base for Verdant</w:t>
      </w:r>
      <w:r>
        <w:rPr>
          <w:sz w:val="24"/>
          <w:szCs w:val="24"/>
        </w:rPr>
        <w:t xml:space="preserve">: Market penetration will help Verdant leisure to attract more customers by delivering attractive offers and promoting </w:t>
      </w:r>
      <w:r>
        <w:rPr>
          <w:sz w:val="24"/>
          <w:szCs w:val="24"/>
        </w:rPr>
        <w:lastRenderedPageBreak/>
        <w:t>activities. Therefore, the company will be able to increase sales through adopting market penetration. As a result, the company will be more profitable than now in future without investing more for growth and investors will get higher return.</w:t>
      </w:r>
    </w:p>
    <w:p w14:paraId="002887B4" w14:textId="77777777" w:rsidR="0062482E" w:rsidRDefault="0062482E" w:rsidP="0062482E">
      <w:pPr>
        <w:spacing w:line="360" w:lineRule="auto"/>
        <w:jc w:val="both"/>
        <w:rPr>
          <w:sz w:val="24"/>
          <w:szCs w:val="24"/>
        </w:rPr>
      </w:pPr>
    </w:p>
    <w:p w14:paraId="2DEAABA8" w14:textId="77777777" w:rsidR="0062482E" w:rsidRDefault="0062482E" w:rsidP="0062482E">
      <w:pPr>
        <w:spacing w:line="360" w:lineRule="auto"/>
        <w:jc w:val="both"/>
        <w:rPr>
          <w:sz w:val="24"/>
          <w:szCs w:val="24"/>
        </w:rPr>
      </w:pPr>
    </w:p>
    <w:p w14:paraId="1EC80667" w14:textId="77777777" w:rsidR="0062482E" w:rsidRDefault="0062482E" w:rsidP="0062482E">
      <w:pPr>
        <w:spacing w:line="360" w:lineRule="auto"/>
        <w:jc w:val="both"/>
        <w:rPr>
          <w:sz w:val="24"/>
          <w:szCs w:val="24"/>
        </w:rPr>
      </w:pPr>
    </w:p>
    <w:p w14:paraId="7AAA7262" w14:textId="77777777" w:rsidR="0062482E" w:rsidRDefault="0062482E" w:rsidP="0062482E">
      <w:pPr>
        <w:spacing w:line="360" w:lineRule="auto"/>
        <w:jc w:val="both"/>
        <w:rPr>
          <w:sz w:val="24"/>
          <w:szCs w:val="24"/>
        </w:rPr>
      </w:pPr>
    </w:p>
    <w:p w14:paraId="77F3190D" w14:textId="77777777" w:rsidR="0062482E" w:rsidRDefault="0062482E" w:rsidP="0062482E">
      <w:pPr>
        <w:spacing w:line="360" w:lineRule="auto"/>
        <w:jc w:val="both"/>
        <w:rPr>
          <w:sz w:val="24"/>
          <w:szCs w:val="24"/>
        </w:rPr>
      </w:pPr>
    </w:p>
    <w:p w14:paraId="441506E0" w14:textId="77777777" w:rsidR="0062482E" w:rsidRDefault="0062482E" w:rsidP="0062482E">
      <w:pPr>
        <w:spacing w:line="360" w:lineRule="auto"/>
        <w:jc w:val="both"/>
        <w:rPr>
          <w:sz w:val="24"/>
          <w:szCs w:val="24"/>
        </w:rPr>
      </w:pPr>
    </w:p>
    <w:p w14:paraId="75B5A2A7" w14:textId="77777777" w:rsidR="0062482E" w:rsidRDefault="0062482E" w:rsidP="0062482E">
      <w:pPr>
        <w:pStyle w:val="Heading1"/>
      </w:pPr>
      <w:bookmarkStart w:id="14" w:name="_Toc29246697"/>
      <w:r>
        <w:t>Conclusion</w:t>
      </w:r>
      <w:bookmarkEnd w:id="14"/>
    </w:p>
    <w:p w14:paraId="542DD45B" w14:textId="77777777" w:rsidR="0062482E" w:rsidRPr="00B80BB8" w:rsidRDefault="0062482E" w:rsidP="0062482E">
      <w:pPr>
        <w:spacing w:line="360" w:lineRule="auto"/>
        <w:jc w:val="both"/>
        <w:rPr>
          <w:sz w:val="24"/>
          <w:szCs w:val="24"/>
        </w:rPr>
      </w:pPr>
      <w:r>
        <w:rPr>
          <w:sz w:val="24"/>
          <w:szCs w:val="24"/>
        </w:rPr>
        <w:t xml:space="preserve">External factors of verdant leisure have impact on the company and they take significant steps to interact with the factors that help them to execute business successfully. The company should be careful while utilizing the strengths and opportunities of their company to make the business more powerful. And they have to prevent the threats and weakness to ensure growth. The company can adopt market penetration and cost leadership strategy to foster growth for long term future. Verdant leisure should fulfil the expectation of important stakeholders to keep them happy and operate business without any difficulties. </w:t>
      </w:r>
    </w:p>
    <w:p w14:paraId="7D389247" w14:textId="77777777" w:rsidR="0062482E" w:rsidRDefault="0062482E" w:rsidP="006C6FE8">
      <w:pPr>
        <w:spacing w:line="360" w:lineRule="auto"/>
        <w:jc w:val="both"/>
        <w:rPr>
          <w:sz w:val="24"/>
          <w:szCs w:val="24"/>
        </w:rPr>
      </w:pPr>
    </w:p>
    <w:p w14:paraId="7E50AB38" w14:textId="77777777" w:rsidR="00BD5F04" w:rsidRDefault="00BD5F04" w:rsidP="006C6FE8">
      <w:pPr>
        <w:spacing w:line="360" w:lineRule="auto"/>
        <w:jc w:val="both"/>
        <w:rPr>
          <w:sz w:val="24"/>
          <w:szCs w:val="24"/>
        </w:rPr>
      </w:pPr>
    </w:p>
    <w:p w14:paraId="77C5863E" w14:textId="77777777" w:rsidR="00BD5F04" w:rsidRDefault="00BD5F04" w:rsidP="006C6FE8">
      <w:pPr>
        <w:spacing w:line="360" w:lineRule="auto"/>
        <w:jc w:val="both"/>
        <w:rPr>
          <w:sz w:val="24"/>
          <w:szCs w:val="24"/>
        </w:rPr>
      </w:pPr>
    </w:p>
    <w:p w14:paraId="6FBBDEF3" w14:textId="77777777" w:rsidR="00BD5F04" w:rsidRDefault="00BD5F04" w:rsidP="006C6FE8">
      <w:pPr>
        <w:spacing w:line="360" w:lineRule="auto"/>
        <w:jc w:val="both"/>
        <w:rPr>
          <w:sz w:val="24"/>
          <w:szCs w:val="24"/>
        </w:rPr>
      </w:pPr>
    </w:p>
    <w:p w14:paraId="1564F5CF" w14:textId="77777777" w:rsidR="00BD5F04" w:rsidRDefault="00BD5F04" w:rsidP="006C6FE8">
      <w:pPr>
        <w:spacing w:line="360" w:lineRule="auto"/>
        <w:jc w:val="both"/>
        <w:rPr>
          <w:sz w:val="24"/>
          <w:szCs w:val="24"/>
        </w:rPr>
      </w:pPr>
    </w:p>
    <w:p w14:paraId="5D36BE78" w14:textId="77777777" w:rsidR="00BD5F04" w:rsidRDefault="00BD5F04" w:rsidP="006C6FE8">
      <w:pPr>
        <w:spacing w:line="360" w:lineRule="auto"/>
        <w:jc w:val="both"/>
        <w:rPr>
          <w:sz w:val="24"/>
          <w:szCs w:val="24"/>
        </w:rPr>
      </w:pPr>
    </w:p>
    <w:p w14:paraId="1835EB3F" w14:textId="77777777" w:rsidR="00BD5F04" w:rsidRDefault="00BD5F04" w:rsidP="006C6FE8">
      <w:pPr>
        <w:spacing w:line="360" w:lineRule="auto"/>
        <w:jc w:val="both"/>
        <w:rPr>
          <w:sz w:val="24"/>
          <w:szCs w:val="24"/>
        </w:rPr>
      </w:pPr>
    </w:p>
    <w:p w14:paraId="678E87B5" w14:textId="77777777" w:rsidR="00BD5F04" w:rsidRDefault="00BD5F04" w:rsidP="006C6FE8">
      <w:pPr>
        <w:spacing w:line="360" w:lineRule="auto"/>
        <w:jc w:val="both"/>
        <w:rPr>
          <w:sz w:val="24"/>
          <w:szCs w:val="24"/>
        </w:rPr>
      </w:pPr>
    </w:p>
    <w:p w14:paraId="61F910F4" w14:textId="77777777" w:rsidR="00BD5F04" w:rsidRDefault="00BD5F04" w:rsidP="006C6FE8">
      <w:pPr>
        <w:spacing w:line="360" w:lineRule="auto"/>
        <w:jc w:val="both"/>
        <w:rPr>
          <w:sz w:val="24"/>
          <w:szCs w:val="24"/>
        </w:rPr>
      </w:pPr>
    </w:p>
    <w:p w14:paraId="2B0C578E" w14:textId="77777777" w:rsidR="00BD5F04" w:rsidRDefault="00BD5F04" w:rsidP="006C6FE8">
      <w:pPr>
        <w:spacing w:line="360" w:lineRule="auto"/>
        <w:jc w:val="both"/>
        <w:rPr>
          <w:sz w:val="24"/>
          <w:szCs w:val="24"/>
        </w:rPr>
      </w:pPr>
    </w:p>
    <w:p w14:paraId="1387A02E" w14:textId="77777777" w:rsidR="00BD5F04" w:rsidRDefault="00BD5F04" w:rsidP="006C6FE8">
      <w:pPr>
        <w:spacing w:line="360" w:lineRule="auto"/>
        <w:jc w:val="both"/>
        <w:rPr>
          <w:sz w:val="24"/>
          <w:szCs w:val="24"/>
        </w:rPr>
      </w:pPr>
    </w:p>
    <w:p w14:paraId="5518C406" w14:textId="77777777" w:rsidR="00BD5F04" w:rsidRDefault="00BD5F04" w:rsidP="006C6FE8">
      <w:pPr>
        <w:spacing w:line="360" w:lineRule="auto"/>
        <w:jc w:val="both"/>
        <w:rPr>
          <w:sz w:val="24"/>
          <w:szCs w:val="24"/>
        </w:rPr>
      </w:pPr>
    </w:p>
    <w:p w14:paraId="322506AD" w14:textId="77777777" w:rsidR="00BD5F04" w:rsidRDefault="00BD5F04" w:rsidP="006C6FE8">
      <w:pPr>
        <w:spacing w:line="360" w:lineRule="auto"/>
        <w:jc w:val="both"/>
        <w:rPr>
          <w:sz w:val="24"/>
          <w:szCs w:val="24"/>
        </w:rPr>
      </w:pPr>
    </w:p>
    <w:p w14:paraId="517DF549" w14:textId="77777777" w:rsidR="00BD5F04" w:rsidRDefault="00BD5F04" w:rsidP="006C6FE8">
      <w:pPr>
        <w:spacing w:line="360" w:lineRule="auto"/>
        <w:jc w:val="both"/>
        <w:rPr>
          <w:sz w:val="24"/>
          <w:szCs w:val="24"/>
        </w:rPr>
      </w:pPr>
    </w:p>
    <w:p w14:paraId="6837D493" w14:textId="77777777" w:rsidR="00BD5F04" w:rsidRDefault="00BD5F04" w:rsidP="006C6FE8">
      <w:pPr>
        <w:spacing w:line="360" w:lineRule="auto"/>
        <w:jc w:val="both"/>
        <w:rPr>
          <w:sz w:val="24"/>
          <w:szCs w:val="24"/>
        </w:rPr>
      </w:pPr>
    </w:p>
    <w:p w14:paraId="40E2EA30" w14:textId="77777777" w:rsidR="00BD5F04" w:rsidRDefault="00BD5F04" w:rsidP="006C6FE8">
      <w:pPr>
        <w:spacing w:line="360" w:lineRule="auto"/>
        <w:jc w:val="both"/>
        <w:rPr>
          <w:sz w:val="24"/>
          <w:szCs w:val="24"/>
        </w:rPr>
      </w:pPr>
    </w:p>
    <w:p w14:paraId="5C3F04A9" w14:textId="77777777" w:rsidR="00BD5F04" w:rsidRDefault="00BD5F04" w:rsidP="006C6FE8">
      <w:pPr>
        <w:spacing w:line="360" w:lineRule="auto"/>
        <w:jc w:val="both"/>
        <w:rPr>
          <w:sz w:val="24"/>
          <w:szCs w:val="24"/>
        </w:rPr>
      </w:pPr>
    </w:p>
    <w:p w14:paraId="78A29D56" w14:textId="77777777" w:rsidR="0062482E" w:rsidRDefault="00F55B4F" w:rsidP="00BD5F04">
      <w:pPr>
        <w:pStyle w:val="Heading1"/>
      </w:pPr>
      <w:bookmarkStart w:id="15" w:name="_Toc29246698"/>
      <w:r>
        <w:t>References:</w:t>
      </w:r>
      <w:bookmarkEnd w:id="15"/>
      <w:r>
        <w:t xml:space="preserve"> </w:t>
      </w:r>
    </w:p>
    <w:p w14:paraId="117AD332"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Aaltonen</w:t>
      </w:r>
      <w:proofErr w:type="spellEnd"/>
      <w:r w:rsidRPr="00BD5F04">
        <w:rPr>
          <w:rFonts w:cs="Arial"/>
          <w:sz w:val="24"/>
          <w:szCs w:val="24"/>
          <w:shd w:val="clear" w:color="auto" w:fill="FFFFFF"/>
        </w:rPr>
        <w:t>, K., 2011. Project stakeholder analysis as an environmental interpretation process. </w:t>
      </w:r>
      <w:r w:rsidRPr="00BD5F04">
        <w:rPr>
          <w:rFonts w:cs="Arial"/>
          <w:i/>
          <w:iCs/>
          <w:sz w:val="24"/>
          <w:szCs w:val="24"/>
          <w:shd w:val="clear" w:color="auto" w:fill="FFFFFF"/>
        </w:rPr>
        <w:t>International journal of project management</w:t>
      </w:r>
      <w:r w:rsidRPr="00BD5F04">
        <w:rPr>
          <w:rFonts w:cs="Arial"/>
          <w:sz w:val="24"/>
          <w:szCs w:val="24"/>
          <w:shd w:val="clear" w:color="auto" w:fill="FFFFFF"/>
        </w:rPr>
        <w:t>, </w:t>
      </w:r>
      <w:r w:rsidRPr="00BD5F04">
        <w:rPr>
          <w:rFonts w:cs="Arial"/>
          <w:i/>
          <w:iCs/>
          <w:sz w:val="24"/>
          <w:szCs w:val="24"/>
          <w:shd w:val="clear" w:color="auto" w:fill="FFFFFF"/>
        </w:rPr>
        <w:t>29</w:t>
      </w:r>
      <w:r w:rsidRPr="00BD5F04">
        <w:rPr>
          <w:rFonts w:cs="Arial"/>
          <w:sz w:val="24"/>
          <w:szCs w:val="24"/>
          <w:shd w:val="clear" w:color="auto" w:fill="FFFFFF"/>
        </w:rPr>
        <w:t>(2), pp.165-183.</w:t>
      </w:r>
    </w:p>
    <w:p w14:paraId="3004EED2" w14:textId="0F546831" w:rsidR="00F55B4F" w:rsidRPr="00BD5F04" w:rsidRDefault="00F55B4F" w:rsidP="00F55B4F">
      <w:pPr>
        <w:spacing w:line="360" w:lineRule="auto"/>
        <w:jc w:val="both"/>
        <w:rPr>
          <w:sz w:val="24"/>
          <w:szCs w:val="24"/>
        </w:rPr>
      </w:pPr>
      <w:r w:rsidRPr="00BD5F04">
        <w:rPr>
          <w:sz w:val="24"/>
          <w:szCs w:val="24"/>
        </w:rPr>
        <w:t xml:space="preserve">Bank Rate, 2019. Bank of England base rate. </w:t>
      </w:r>
      <w:r w:rsidRPr="00BD5F04">
        <w:rPr>
          <w:rStyle w:val="Hyperlink"/>
          <w:color w:val="auto"/>
          <w:sz w:val="24"/>
          <w:szCs w:val="24"/>
        </w:rPr>
        <w:t xml:space="preserve">Retrieved from: </w:t>
      </w:r>
      <w:hyperlink r:id="rId15" w:history="1">
        <w:r w:rsidRPr="00BD5F04">
          <w:rPr>
            <w:rStyle w:val="Hyperlink"/>
            <w:color w:val="auto"/>
          </w:rPr>
          <w:t>https://www.bankrate.com/uk/mortgages/bank-of-england-base-rate/</w:t>
        </w:r>
      </w:hyperlink>
      <w:r w:rsidRPr="00BD5F04">
        <w:t xml:space="preserve">. </w:t>
      </w:r>
      <w:r w:rsidRPr="00BD5F04">
        <w:rPr>
          <w:sz w:val="24"/>
          <w:szCs w:val="24"/>
        </w:rPr>
        <w:t>[A</w:t>
      </w:r>
      <w:r w:rsidR="00EF5B86">
        <w:rPr>
          <w:sz w:val="24"/>
          <w:szCs w:val="24"/>
        </w:rPr>
        <w:t>cc</w:t>
      </w:r>
      <w:r w:rsidRPr="00BD5F04">
        <w:rPr>
          <w:sz w:val="24"/>
          <w:szCs w:val="24"/>
        </w:rPr>
        <w:t>essed</w:t>
      </w:r>
      <w:r w:rsidR="00EF5B86">
        <w:rPr>
          <w:sz w:val="24"/>
          <w:szCs w:val="24"/>
        </w:rPr>
        <w:t xml:space="preserve"> </w:t>
      </w:r>
      <w:r w:rsidRPr="00BD5F04">
        <w:rPr>
          <w:sz w:val="24"/>
          <w:szCs w:val="24"/>
        </w:rPr>
        <w:t>on 24 December 2019]</w:t>
      </w:r>
    </w:p>
    <w:p w14:paraId="484AB6F8" w14:textId="19030554" w:rsidR="00F55B4F" w:rsidRPr="00BD5F04" w:rsidRDefault="00F55B4F" w:rsidP="00F55B4F">
      <w:pPr>
        <w:spacing w:line="360" w:lineRule="auto"/>
        <w:jc w:val="both"/>
        <w:rPr>
          <w:sz w:val="24"/>
          <w:szCs w:val="24"/>
        </w:rPr>
      </w:pPr>
      <w:proofErr w:type="spellStart"/>
      <w:r w:rsidRPr="00BD5F04">
        <w:rPr>
          <w:sz w:val="24"/>
          <w:szCs w:val="24"/>
        </w:rPr>
        <w:t>Bekoe</w:t>
      </w:r>
      <w:proofErr w:type="spellEnd"/>
      <w:r w:rsidRPr="00BD5F04">
        <w:rPr>
          <w:sz w:val="24"/>
          <w:szCs w:val="24"/>
        </w:rPr>
        <w:t xml:space="preserve">, T., 2018. </w:t>
      </w:r>
      <w:r w:rsidR="008737F4" w:rsidRPr="00BD5F04">
        <w:rPr>
          <w:sz w:val="24"/>
          <w:szCs w:val="24"/>
        </w:rPr>
        <w:t>Analysing</w:t>
      </w:r>
      <w:r w:rsidRPr="00BD5F04">
        <w:rPr>
          <w:sz w:val="24"/>
          <w:szCs w:val="24"/>
        </w:rPr>
        <w:t xml:space="preserve"> the Challenges facing Small and Medium Scale </w:t>
      </w:r>
      <w:r w:rsidR="008737F4" w:rsidRPr="00BD5F04">
        <w:rPr>
          <w:sz w:val="24"/>
          <w:szCs w:val="24"/>
        </w:rPr>
        <w:t>Enterprise</w:t>
      </w:r>
      <w:r w:rsidRPr="00BD5F04">
        <w:rPr>
          <w:sz w:val="24"/>
          <w:szCs w:val="24"/>
        </w:rPr>
        <w:t xml:space="preserve"> in Accessing Credit Facilities (Doctoral dissertation).</w:t>
      </w:r>
    </w:p>
    <w:p w14:paraId="755A2946"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Bagur-Femenias</w:t>
      </w:r>
      <w:proofErr w:type="spellEnd"/>
      <w:r w:rsidRPr="00BD5F04">
        <w:rPr>
          <w:rFonts w:cs="Arial"/>
          <w:sz w:val="24"/>
          <w:szCs w:val="24"/>
          <w:shd w:val="clear" w:color="auto" w:fill="FFFFFF"/>
        </w:rPr>
        <w:t xml:space="preserve">, L., </w:t>
      </w:r>
      <w:proofErr w:type="spellStart"/>
      <w:r w:rsidRPr="00BD5F04">
        <w:rPr>
          <w:rFonts w:cs="Arial"/>
          <w:sz w:val="24"/>
          <w:szCs w:val="24"/>
          <w:shd w:val="clear" w:color="auto" w:fill="FFFFFF"/>
        </w:rPr>
        <w:t>Llach</w:t>
      </w:r>
      <w:proofErr w:type="spellEnd"/>
      <w:r w:rsidRPr="00BD5F04">
        <w:rPr>
          <w:rFonts w:cs="Arial"/>
          <w:sz w:val="24"/>
          <w:szCs w:val="24"/>
          <w:shd w:val="clear" w:color="auto" w:fill="FFFFFF"/>
        </w:rPr>
        <w:t>, J. and del Mar Alonso-Almeida, M., 2013. Is the adoption of environmental practices a strategical decision for small service companies? An empirical approach. </w:t>
      </w:r>
      <w:r w:rsidRPr="00BD5F04">
        <w:rPr>
          <w:rFonts w:cs="Arial"/>
          <w:i/>
          <w:iCs/>
          <w:sz w:val="24"/>
          <w:szCs w:val="24"/>
          <w:shd w:val="clear" w:color="auto" w:fill="FFFFFF"/>
        </w:rPr>
        <w:t>Management Decision</w:t>
      </w:r>
      <w:r w:rsidRPr="00BD5F04">
        <w:rPr>
          <w:rFonts w:cs="Arial"/>
          <w:sz w:val="24"/>
          <w:szCs w:val="24"/>
          <w:shd w:val="clear" w:color="auto" w:fill="FFFFFF"/>
        </w:rPr>
        <w:t>, </w:t>
      </w:r>
      <w:r w:rsidRPr="00BD5F04">
        <w:rPr>
          <w:rFonts w:cs="Arial"/>
          <w:i/>
          <w:iCs/>
          <w:sz w:val="24"/>
          <w:szCs w:val="24"/>
          <w:shd w:val="clear" w:color="auto" w:fill="FFFFFF"/>
        </w:rPr>
        <w:t>51</w:t>
      </w:r>
      <w:r w:rsidRPr="00BD5F04">
        <w:rPr>
          <w:rFonts w:cs="Arial"/>
          <w:sz w:val="24"/>
          <w:szCs w:val="24"/>
          <w:shd w:val="clear" w:color="auto" w:fill="FFFFFF"/>
        </w:rPr>
        <w:t>(1), pp.41-62.</w:t>
      </w:r>
    </w:p>
    <w:p w14:paraId="1EEE52D3" w14:textId="5487376D"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Baker, M.J., 2010. Growth Strategies. </w:t>
      </w:r>
      <w:r w:rsidRPr="00BD5F04">
        <w:rPr>
          <w:rFonts w:cs="Arial"/>
          <w:i/>
          <w:iCs/>
          <w:sz w:val="24"/>
          <w:szCs w:val="24"/>
          <w:shd w:val="clear" w:color="auto" w:fill="FFFFFF"/>
        </w:rPr>
        <w:t xml:space="preserve">Wiley International </w:t>
      </w:r>
      <w:r w:rsidR="008737F4" w:rsidRPr="00BD5F04">
        <w:rPr>
          <w:rFonts w:cs="Arial"/>
          <w:i/>
          <w:iCs/>
          <w:sz w:val="24"/>
          <w:szCs w:val="24"/>
          <w:shd w:val="clear" w:color="auto" w:fill="FFFFFF"/>
        </w:rPr>
        <w:t>Encyclopaedia</w:t>
      </w:r>
      <w:r w:rsidRPr="00BD5F04">
        <w:rPr>
          <w:rFonts w:cs="Arial"/>
          <w:i/>
          <w:iCs/>
          <w:sz w:val="24"/>
          <w:szCs w:val="24"/>
          <w:shd w:val="clear" w:color="auto" w:fill="FFFFFF"/>
        </w:rPr>
        <w:t xml:space="preserve"> of Marketing</w:t>
      </w:r>
      <w:r w:rsidRPr="00BD5F04">
        <w:rPr>
          <w:rFonts w:cs="Arial"/>
          <w:sz w:val="24"/>
          <w:szCs w:val="24"/>
          <w:shd w:val="clear" w:color="auto" w:fill="FFFFFF"/>
        </w:rPr>
        <w:t>.</w:t>
      </w:r>
    </w:p>
    <w:p w14:paraId="37EC2DD0" w14:textId="0362E8C7" w:rsidR="00F55B4F" w:rsidRPr="00BD5F04" w:rsidRDefault="008737F4" w:rsidP="00F55B4F">
      <w:pPr>
        <w:spacing w:line="360" w:lineRule="auto"/>
        <w:jc w:val="both"/>
        <w:rPr>
          <w:sz w:val="24"/>
          <w:szCs w:val="24"/>
        </w:rPr>
      </w:pPr>
      <w:r w:rsidRPr="00BD5F04">
        <w:rPr>
          <w:sz w:val="24"/>
          <w:szCs w:val="24"/>
        </w:rPr>
        <w:t>Chronicle</w:t>
      </w:r>
      <w:r w:rsidR="00F55B4F" w:rsidRPr="00BD5F04">
        <w:rPr>
          <w:sz w:val="24"/>
          <w:szCs w:val="24"/>
        </w:rPr>
        <w:t xml:space="preserve"> Live, 2015. Business Interview: Graham Hodgson of Verdant Leisure. </w:t>
      </w:r>
      <w:r w:rsidR="00F55B4F" w:rsidRPr="00BD5F04">
        <w:rPr>
          <w:rStyle w:val="Hyperlink"/>
          <w:color w:val="auto"/>
          <w:sz w:val="24"/>
          <w:szCs w:val="24"/>
        </w:rPr>
        <w:t>Retrieved from</w:t>
      </w:r>
      <w:r w:rsidR="00EF5B86">
        <w:rPr>
          <w:rStyle w:val="Hyperlink"/>
          <w:color w:val="auto"/>
          <w:sz w:val="24"/>
          <w:szCs w:val="24"/>
        </w:rPr>
        <w:t xml:space="preserve"> </w:t>
      </w:r>
      <w:hyperlink r:id="rId16" w:history="1">
        <w:r w:rsidR="00EF5B86" w:rsidRPr="006E0B64">
          <w:rPr>
            <w:rStyle w:val="Hyperlink"/>
          </w:rPr>
          <w:t>https://www.chroniclelive.co.uk/business/business-news/business-interview-graham-hodgson-verdant-9813036</w:t>
        </w:r>
      </w:hyperlink>
      <w:r w:rsidR="00F55B4F" w:rsidRPr="00BD5F04">
        <w:t xml:space="preserve">. </w:t>
      </w:r>
      <w:r w:rsidR="00F55B4F" w:rsidRPr="00BD5F04">
        <w:rPr>
          <w:sz w:val="24"/>
          <w:szCs w:val="24"/>
        </w:rPr>
        <w:t>[A</w:t>
      </w:r>
      <w:r w:rsidR="00EF5B86">
        <w:rPr>
          <w:sz w:val="24"/>
          <w:szCs w:val="24"/>
        </w:rPr>
        <w:t>cc</w:t>
      </w:r>
      <w:r w:rsidR="00F55B4F" w:rsidRPr="00BD5F04">
        <w:rPr>
          <w:sz w:val="24"/>
          <w:szCs w:val="24"/>
        </w:rPr>
        <w:t>essed on 22 December 2019]</w:t>
      </w:r>
    </w:p>
    <w:p w14:paraId="7AA65123" w14:textId="00212B29" w:rsidR="00F55B4F" w:rsidRPr="00BD5F04" w:rsidRDefault="00F55B4F" w:rsidP="00F55B4F">
      <w:pPr>
        <w:spacing w:line="360" w:lineRule="auto"/>
        <w:jc w:val="both"/>
        <w:rPr>
          <w:sz w:val="24"/>
          <w:szCs w:val="24"/>
        </w:rPr>
      </w:pPr>
      <w:r w:rsidRPr="00BD5F04">
        <w:rPr>
          <w:sz w:val="24"/>
          <w:szCs w:val="24"/>
        </w:rPr>
        <w:t xml:space="preserve">Country Economy, 2019. United Kingdom GDP. </w:t>
      </w:r>
      <w:r w:rsidRPr="00BD5F04">
        <w:rPr>
          <w:rStyle w:val="Hyperlink"/>
          <w:color w:val="auto"/>
          <w:sz w:val="24"/>
          <w:szCs w:val="24"/>
        </w:rPr>
        <w:t xml:space="preserve">Retrieved from: </w:t>
      </w:r>
      <w:hyperlink r:id="rId17" w:history="1">
        <w:r w:rsidRPr="00BD5F04">
          <w:rPr>
            <w:rStyle w:val="Hyperlink"/>
            <w:color w:val="auto"/>
          </w:rPr>
          <w:t>https://countryeconomy.com/gdp/uk</w:t>
        </w:r>
      </w:hyperlink>
      <w:r w:rsidRPr="00BD5F04">
        <w:t xml:space="preserve">. </w:t>
      </w:r>
      <w:r w:rsidRPr="00BD5F04">
        <w:rPr>
          <w:sz w:val="24"/>
          <w:szCs w:val="24"/>
        </w:rPr>
        <w:t>[A</w:t>
      </w:r>
      <w:r w:rsidR="00EF5B86">
        <w:rPr>
          <w:sz w:val="24"/>
          <w:szCs w:val="24"/>
        </w:rPr>
        <w:t>cc</w:t>
      </w:r>
      <w:r w:rsidRPr="00BD5F04">
        <w:rPr>
          <w:sz w:val="24"/>
          <w:szCs w:val="24"/>
        </w:rPr>
        <w:t xml:space="preserve">essed on </w:t>
      </w:r>
      <w:r w:rsidR="00EF5B86">
        <w:rPr>
          <w:sz w:val="24"/>
          <w:szCs w:val="24"/>
        </w:rPr>
        <w:t>24</w:t>
      </w:r>
      <w:r w:rsidR="00E834DC">
        <w:rPr>
          <w:sz w:val="24"/>
          <w:szCs w:val="24"/>
        </w:rPr>
        <w:t xml:space="preserve"> </w:t>
      </w:r>
      <w:r w:rsidR="00EF5B86">
        <w:rPr>
          <w:sz w:val="24"/>
          <w:szCs w:val="24"/>
        </w:rPr>
        <w:t>December</w:t>
      </w:r>
      <w:r w:rsidR="00E834DC">
        <w:rPr>
          <w:sz w:val="24"/>
          <w:szCs w:val="24"/>
        </w:rPr>
        <w:t xml:space="preserve"> 20</w:t>
      </w:r>
      <w:r w:rsidR="00EF5B86">
        <w:rPr>
          <w:sz w:val="24"/>
          <w:szCs w:val="24"/>
        </w:rPr>
        <w:t>19</w:t>
      </w:r>
      <w:r w:rsidRPr="00BD5F04">
        <w:rPr>
          <w:sz w:val="24"/>
          <w:szCs w:val="24"/>
        </w:rPr>
        <w:t>]</w:t>
      </w:r>
    </w:p>
    <w:p w14:paraId="59839DFB"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lastRenderedPageBreak/>
        <w:t>Erkuş-Öztürk</w:t>
      </w:r>
      <w:proofErr w:type="spellEnd"/>
      <w:r w:rsidRPr="00BD5F04">
        <w:rPr>
          <w:rFonts w:cs="Arial"/>
          <w:sz w:val="24"/>
          <w:szCs w:val="24"/>
          <w:shd w:val="clear" w:color="auto" w:fill="FFFFFF"/>
        </w:rPr>
        <w:t xml:space="preserve">, H. and </w:t>
      </w:r>
      <w:proofErr w:type="spellStart"/>
      <w:r w:rsidRPr="00BD5F04">
        <w:rPr>
          <w:rFonts w:cs="Arial"/>
          <w:sz w:val="24"/>
          <w:szCs w:val="24"/>
          <w:shd w:val="clear" w:color="auto" w:fill="FFFFFF"/>
        </w:rPr>
        <w:t>Eraydın</w:t>
      </w:r>
      <w:proofErr w:type="spellEnd"/>
      <w:r w:rsidRPr="00BD5F04">
        <w:rPr>
          <w:rFonts w:cs="Arial"/>
          <w:sz w:val="24"/>
          <w:szCs w:val="24"/>
          <w:shd w:val="clear" w:color="auto" w:fill="FFFFFF"/>
        </w:rPr>
        <w:t>, A., 2010. Environmental governance for sustainable tourism development: Collaborative networks and organisation building in the Antalya tourism region. </w:t>
      </w:r>
      <w:r w:rsidRPr="00BD5F04">
        <w:rPr>
          <w:rFonts w:cs="Arial"/>
          <w:i/>
          <w:iCs/>
          <w:sz w:val="24"/>
          <w:szCs w:val="24"/>
          <w:shd w:val="clear" w:color="auto" w:fill="FFFFFF"/>
        </w:rPr>
        <w:t>Tourism management</w:t>
      </w:r>
      <w:r w:rsidRPr="00BD5F04">
        <w:rPr>
          <w:rFonts w:cs="Arial"/>
          <w:sz w:val="24"/>
          <w:szCs w:val="24"/>
          <w:shd w:val="clear" w:color="auto" w:fill="FFFFFF"/>
        </w:rPr>
        <w:t>, </w:t>
      </w:r>
      <w:r w:rsidRPr="00BD5F04">
        <w:rPr>
          <w:rFonts w:cs="Arial"/>
          <w:i/>
          <w:iCs/>
          <w:sz w:val="24"/>
          <w:szCs w:val="24"/>
          <w:shd w:val="clear" w:color="auto" w:fill="FFFFFF"/>
        </w:rPr>
        <w:t>31</w:t>
      </w:r>
      <w:r w:rsidRPr="00BD5F04">
        <w:rPr>
          <w:rFonts w:cs="Arial"/>
          <w:sz w:val="24"/>
          <w:szCs w:val="24"/>
          <w:shd w:val="clear" w:color="auto" w:fill="FFFFFF"/>
        </w:rPr>
        <w:t>(1), pp.113-124.</w:t>
      </w:r>
    </w:p>
    <w:p w14:paraId="2950802D"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Fraj</w:t>
      </w:r>
      <w:proofErr w:type="spellEnd"/>
      <w:r w:rsidRPr="00BD5F04">
        <w:rPr>
          <w:rFonts w:cs="Arial"/>
          <w:sz w:val="24"/>
          <w:szCs w:val="24"/>
          <w:shd w:val="clear" w:color="auto" w:fill="FFFFFF"/>
        </w:rPr>
        <w:t xml:space="preserve">, E., </w:t>
      </w:r>
      <w:proofErr w:type="spellStart"/>
      <w:r w:rsidRPr="00BD5F04">
        <w:rPr>
          <w:rFonts w:cs="Arial"/>
          <w:sz w:val="24"/>
          <w:szCs w:val="24"/>
          <w:shd w:val="clear" w:color="auto" w:fill="FFFFFF"/>
        </w:rPr>
        <w:t>Matute</w:t>
      </w:r>
      <w:proofErr w:type="spellEnd"/>
      <w:r w:rsidRPr="00BD5F04">
        <w:rPr>
          <w:rFonts w:cs="Arial"/>
          <w:sz w:val="24"/>
          <w:szCs w:val="24"/>
          <w:shd w:val="clear" w:color="auto" w:fill="FFFFFF"/>
        </w:rPr>
        <w:t xml:space="preserve">, J. and </w:t>
      </w:r>
      <w:proofErr w:type="spellStart"/>
      <w:r w:rsidRPr="00BD5F04">
        <w:rPr>
          <w:rFonts w:cs="Arial"/>
          <w:sz w:val="24"/>
          <w:szCs w:val="24"/>
          <w:shd w:val="clear" w:color="auto" w:fill="FFFFFF"/>
        </w:rPr>
        <w:t>Melero</w:t>
      </w:r>
      <w:proofErr w:type="spellEnd"/>
      <w:r w:rsidRPr="00BD5F04">
        <w:rPr>
          <w:rFonts w:cs="Arial"/>
          <w:sz w:val="24"/>
          <w:szCs w:val="24"/>
          <w:shd w:val="clear" w:color="auto" w:fill="FFFFFF"/>
        </w:rPr>
        <w:t>, I., 2015. Environmental strategies and organizational competitiveness in the hotel industry: The role of learning and innovation as determinants of environmental success. </w:t>
      </w:r>
      <w:r w:rsidRPr="00BD5F04">
        <w:rPr>
          <w:rFonts w:cs="Arial"/>
          <w:i/>
          <w:iCs/>
          <w:sz w:val="24"/>
          <w:szCs w:val="24"/>
          <w:shd w:val="clear" w:color="auto" w:fill="FFFFFF"/>
        </w:rPr>
        <w:t>Tourism Management</w:t>
      </w:r>
      <w:r w:rsidRPr="00BD5F04">
        <w:rPr>
          <w:rFonts w:cs="Arial"/>
          <w:sz w:val="24"/>
          <w:szCs w:val="24"/>
          <w:shd w:val="clear" w:color="auto" w:fill="FFFFFF"/>
        </w:rPr>
        <w:t>, </w:t>
      </w:r>
      <w:r w:rsidRPr="00BD5F04">
        <w:rPr>
          <w:rFonts w:cs="Arial"/>
          <w:i/>
          <w:iCs/>
          <w:sz w:val="24"/>
          <w:szCs w:val="24"/>
          <w:shd w:val="clear" w:color="auto" w:fill="FFFFFF"/>
        </w:rPr>
        <w:t>46</w:t>
      </w:r>
      <w:r w:rsidRPr="00BD5F04">
        <w:rPr>
          <w:rFonts w:cs="Arial"/>
          <w:sz w:val="24"/>
          <w:szCs w:val="24"/>
          <w:shd w:val="clear" w:color="auto" w:fill="FFFFFF"/>
        </w:rPr>
        <w:t>, pp.30-42.</w:t>
      </w:r>
    </w:p>
    <w:p w14:paraId="1051F799"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 xml:space="preserve">Gil, A., </w:t>
      </w:r>
      <w:proofErr w:type="spellStart"/>
      <w:r w:rsidRPr="00BD5F04">
        <w:rPr>
          <w:rFonts w:cs="Arial"/>
          <w:sz w:val="24"/>
          <w:szCs w:val="24"/>
          <w:shd w:val="clear" w:color="auto" w:fill="FFFFFF"/>
        </w:rPr>
        <w:t>Polikina</w:t>
      </w:r>
      <w:proofErr w:type="spellEnd"/>
      <w:r w:rsidRPr="00BD5F04">
        <w:rPr>
          <w:rFonts w:cs="Arial"/>
          <w:sz w:val="24"/>
          <w:szCs w:val="24"/>
          <w:shd w:val="clear" w:color="auto" w:fill="FFFFFF"/>
        </w:rPr>
        <w:t>, O., Koroleva, N., Leon, D.A. and McKee, M., 2010. Alcohol policy in a Russian region: a stakeholder analysis. </w:t>
      </w:r>
      <w:r w:rsidRPr="00BD5F04">
        <w:rPr>
          <w:rFonts w:cs="Arial"/>
          <w:i/>
          <w:iCs/>
          <w:sz w:val="24"/>
          <w:szCs w:val="24"/>
          <w:shd w:val="clear" w:color="auto" w:fill="FFFFFF"/>
        </w:rPr>
        <w:t>European journal of public health</w:t>
      </w:r>
      <w:r w:rsidRPr="00BD5F04">
        <w:rPr>
          <w:rFonts w:cs="Arial"/>
          <w:sz w:val="24"/>
          <w:szCs w:val="24"/>
          <w:shd w:val="clear" w:color="auto" w:fill="FFFFFF"/>
        </w:rPr>
        <w:t>, </w:t>
      </w:r>
      <w:r w:rsidRPr="00BD5F04">
        <w:rPr>
          <w:rFonts w:cs="Arial"/>
          <w:i/>
          <w:iCs/>
          <w:sz w:val="24"/>
          <w:szCs w:val="24"/>
          <w:shd w:val="clear" w:color="auto" w:fill="FFFFFF"/>
        </w:rPr>
        <w:t>20</w:t>
      </w:r>
      <w:r w:rsidRPr="00BD5F04">
        <w:rPr>
          <w:rFonts w:cs="Arial"/>
          <w:sz w:val="24"/>
          <w:szCs w:val="24"/>
          <w:shd w:val="clear" w:color="auto" w:fill="FFFFFF"/>
        </w:rPr>
        <w:t>(5), pp.588-594.</w:t>
      </w:r>
    </w:p>
    <w:p w14:paraId="3394535E"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Geneletti</w:t>
      </w:r>
      <w:proofErr w:type="spellEnd"/>
      <w:r w:rsidRPr="00BD5F04">
        <w:rPr>
          <w:rFonts w:cs="Arial"/>
          <w:sz w:val="24"/>
          <w:szCs w:val="24"/>
          <w:shd w:val="clear" w:color="auto" w:fill="FFFFFF"/>
        </w:rPr>
        <w:t>, D., 2010. Combining stakeholder analysis and spatial multicriteria evaluation to select and rank inert landfill sites. </w:t>
      </w:r>
      <w:r w:rsidRPr="00BD5F04">
        <w:rPr>
          <w:rFonts w:cs="Arial"/>
          <w:i/>
          <w:iCs/>
          <w:sz w:val="24"/>
          <w:szCs w:val="24"/>
          <w:shd w:val="clear" w:color="auto" w:fill="FFFFFF"/>
        </w:rPr>
        <w:t>Waste Management</w:t>
      </w:r>
      <w:r w:rsidRPr="00BD5F04">
        <w:rPr>
          <w:rFonts w:cs="Arial"/>
          <w:sz w:val="24"/>
          <w:szCs w:val="24"/>
          <w:shd w:val="clear" w:color="auto" w:fill="FFFFFF"/>
        </w:rPr>
        <w:t>, </w:t>
      </w:r>
      <w:r w:rsidRPr="00BD5F04">
        <w:rPr>
          <w:rFonts w:cs="Arial"/>
          <w:i/>
          <w:iCs/>
          <w:sz w:val="24"/>
          <w:szCs w:val="24"/>
          <w:shd w:val="clear" w:color="auto" w:fill="FFFFFF"/>
        </w:rPr>
        <w:t>30</w:t>
      </w:r>
      <w:r w:rsidRPr="00BD5F04">
        <w:rPr>
          <w:rFonts w:cs="Arial"/>
          <w:sz w:val="24"/>
          <w:szCs w:val="24"/>
          <w:shd w:val="clear" w:color="auto" w:fill="FFFFFF"/>
        </w:rPr>
        <w:t>(2), pp.328-337.</w:t>
      </w:r>
    </w:p>
    <w:p w14:paraId="5C4F0C1F"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González</w:t>
      </w:r>
      <w:r w:rsidRPr="00BD5F04">
        <w:rPr>
          <w:rFonts w:cs="Cambria Math"/>
          <w:sz w:val="24"/>
          <w:szCs w:val="24"/>
          <w:shd w:val="clear" w:color="auto" w:fill="FFFFFF"/>
        </w:rPr>
        <w:t>‐</w:t>
      </w:r>
      <w:r w:rsidRPr="00BD5F04">
        <w:rPr>
          <w:rFonts w:cs="Arial"/>
          <w:sz w:val="24"/>
          <w:szCs w:val="24"/>
          <w:shd w:val="clear" w:color="auto" w:fill="FFFFFF"/>
        </w:rPr>
        <w:t>Benito, J. and Suárez</w:t>
      </w:r>
      <w:r w:rsidRPr="00BD5F04">
        <w:rPr>
          <w:rFonts w:cs="Cambria Math"/>
          <w:sz w:val="24"/>
          <w:szCs w:val="24"/>
          <w:shd w:val="clear" w:color="auto" w:fill="FFFFFF"/>
        </w:rPr>
        <w:t>‐</w:t>
      </w:r>
      <w:r w:rsidRPr="00BD5F04">
        <w:rPr>
          <w:rFonts w:cs="Arial"/>
          <w:sz w:val="24"/>
          <w:szCs w:val="24"/>
          <w:shd w:val="clear" w:color="auto" w:fill="FFFFFF"/>
        </w:rPr>
        <w:t>González, I., 2010. A study of the role played by manufacturing strategic objectives and capabilities in understanding the relationship between Porter's generic strategies and business performance. </w:t>
      </w:r>
      <w:r w:rsidRPr="00BD5F04">
        <w:rPr>
          <w:rFonts w:cs="Arial"/>
          <w:i/>
          <w:iCs/>
          <w:sz w:val="24"/>
          <w:szCs w:val="24"/>
          <w:shd w:val="clear" w:color="auto" w:fill="FFFFFF"/>
        </w:rPr>
        <w:t>British Journal of Management</w:t>
      </w:r>
      <w:r w:rsidRPr="00BD5F04">
        <w:rPr>
          <w:rFonts w:cs="Arial"/>
          <w:sz w:val="24"/>
          <w:szCs w:val="24"/>
          <w:shd w:val="clear" w:color="auto" w:fill="FFFFFF"/>
        </w:rPr>
        <w:t>, </w:t>
      </w:r>
      <w:r w:rsidRPr="00BD5F04">
        <w:rPr>
          <w:rFonts w:cs="Arial"/>
          <w:i/>
          <w:iCs/>
          <w:sz w:val="24"/>
          <w:szCs w:val="24"/>
          <w:shd w:val="clear" w:color="auto" w:fill="FFFFFF"/>
        </w:rPr>
        <w:t>21</w:t>
      </w:r>
      <w:r w:rsidRPr="00BD5F04">
        <w:rPr>
          <w:rFonts w:cs="Arial"/>
          <w:sz w:val="24"/>
          <w:szCs w:val="24"/>
          <w:shd w:val="clear" w:color="auto" w:fill="FFFFFF"/>
        </w:rPr>
        <w:t>(4), pp.1027-1043.</w:t>
      </w:r>
    </w:p>
    <w:p w14:paraId="5F90EC55"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Helms, M.M. and Nixon, J., 2010. Exploring SWOT analysis–where are we now? A review of academic research from the last decade. </w:t>
      </w:r>
      <w:r w:rsidRPr="00BD5F04">
        <w:rPr>
          <w:rFonts w:cs="Arial"/>
          <w:i/>
          <w:iCs/>
          <w:sz w:val="24"/>
          <w:szCs w:val="24"/>
          <w:shd w:val="clear" w:color="auto" w:fill="FFFFFF"/>
        </w:rPr>
        <w:t>Journal of strategy and management</w:t>
      </w:r>
      <w:r w:rsidRPr="00BD5F04">
        <w:rPr>
          <w:rFonts w:cs="Arial"/>
          <w:sz w:val="24"/>
          <w:szCs w:val="24"/>
          <w:shd w:val="clear" w:color="auto" w:fill="FFFFFF"/>
        </w:rPr>
        <w:t>, </w:t>
      </w:r>
      <w:r w:rsidRPr="00BD5F04">
        <w:rPr>
          <w:rFonts w:cs="Arial"/>
          <w:i/>
          <w:iCs/>
          <w:sz w:val="24"/>
          <w:szCs w:val="24"/>
          <w:shd w:val="clear" w:color="auto" w:fill="FFFFFF"/>
        </w:rPr>
        <w:t>3</w:t>
      </w:r>
      <w:r w:rsidRPr="00BD5F04">
        <w:rPr>
          <w:rFonts w:cs="Arial"/>
          <w:sz w:val="24"/>
          <w:szCs w:val="24"/>
          <w:shd w:val="clear" w:color="auto" w:fill="FFFFFF"/>
        </w:rPr>
        <w:t>(3), pp.215-251.</w:t>
      </w:r>
    </w:p>
    <w:p w14:paraId="55C7685F"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 xml:space="preserve">Hussain, S., </w:t>
      </w:r>
      <w:proofErr w:type="spellStart"/>
      <w:r w:rsidRPr="00BD5F04">
        <w:rPr>
          <w:rFonts w:cs="Arial"/>
          <w:sz w:val="24"/>
          <w:szCs w:val="24"/>
          <w:shd w:val="clear" w:color="auto" w:fill="FFFFFF"/>
        </w:rPr>
        <w:t>Khattak</w:t>
      </w:r>
      <w:proofErr w:type="spellEnd"/>
      <w:r w:rsidRPr="00BD5F04">
        <w:rPr>
          <w:rFonts w:cs="Arial"/>
          <w:sz w:val="24"/>
          <w:szCs w:val="24"/>
          <w:shd w:val="clear" w:color="auto" w:fill="FFFFFF"/>
        </w:rPr>
        <w:t>, J., Rizwan, A. and Latif, A., 2014. Interactive effects of Ansoff growth strategies and market environment on firm’s growth. </w:t>
      </w:r>
      <w:r w:rsidRPr="00BD5F04">
        <w:rPr>
          <w:rFonts w:cs="Arial"/>
          <w:i/>
          <w:iCs/>
          <w:sz w:val="24"/>
          <w:szCs w:val="24"/>
          <w:shd w:val="clear" w:color="auto" w:fill="FFFFFF"/>
        </w:rPr>
        <w:t>British Journal of Business and Management Research</w:t>
      </w:r>
      <w:r w:rsidRPr="00BD5F04">
        <w:rPr>
          <w:rFonts w:cs="Arial"/>
          <w:sz w:val="24"/>
          <w:szCs w:val="24"/>
          <w:shd w:val="clear" w:color="auto" w:fill="FFFFFF"/>
        </w:rPr>
        <w:t>, </w:t>
      </w:r>
      <w:r w:rsidRPr="00BD5F04">
        <w:rPr>
          <w:rFonts w:cs="Arial"/>
          <w:i/>
          <w:iCs/>
          <w:sz w:val="24"/>
          <w:szCs w:val="24"/>
          <w:shd w:val="clear" w:color="auto" w:fill="FFFFFF"/>
        </w:rPr>
        <w:t>1</w:t>
      </w:r>
      <w:r w:rsidRPr="00BD5F04">
        <w:rPr>
          <w:rFonts w:cs="Arial"/>
          <w:sz w:val="24"/>
          <w:szCs w:val="24"/>
          <w:shd w:val="clear" w:color="auto" w:fill="FFFFFF"/>
        </w:rPr>
        <w:t>(2), pp.68-78.</w:t>
      </w:r>
    </w:p>
    <w:p w14:paraId="5DFBE924"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 xml:space="preserve">Hussain, S., </w:t>
      </w:r>
      <w:proofErr w:type="spellStart"/>
      <w:r w:rsidRPr="00BD5F04">
        <w:rPr>
          <w:rFonts w:cs="Arial"/>
          <w:sz w:val="24"/>
          <w:szCs w:val="24"/>
          <w:shd w:val="clear" w:color="auto" w:fill="FFFFFF"/>
        </w:rPr>
        <w:t>Khattak</w:t>
      </w:r>
      <w:proofErr w:type="spellEnd"/>
      <w:r w:rsidRPr="00BD5F04">
        <w:rPr>
          <w:rFonts w:cs="Arial"/>
          <w:sz w:val="24"/>
          <w:szCs w:val="24"/>
          <w:shd w:val="clear" w:color="auto" w:fill="FFFFFF"/>
        </w:rPr>
        <w:t>, J., Rizwan, A. and Latif, M.A., 2013. ANSOFF matrix, environment, and growth-an interactive triangle. </w:t>
      </w:r>
      <w:r w:rsidRPr="00BD5F04">
        <w:rPr>
          <w:rFonts w:cs="Arial"/>
          <w:i/>
          <w:iCs/>
          <w:sz w:val="24"/>
          <w:szCs w:val="24"/>
          <w:shd w:val="clear" w:color="auto" w:fill="FFFFFF"/>
        </w:rPr>
        <w:t>Management and Administrative Sciences Review</w:t>
      </w:r>
      <w:r w:rsidRPr="00BD5F04">
        <w:rPr>
          <w:rFonts w:cs="Arial"/>
          <w:sz w:val="24"/>
          <w:szCs w:val="24"/>
          <w:shd w:val="clear" w:color="auto" w:fill="FFFFFF"/>
        </w:rPr>
        <w:t>, </w:t>
      </w:r>
      <w:r w:rsidRPr="00BD5F04">
        <w:rPr>
          <w:rFonts w:cs="Arial"/>
          <w:i/>
          <w:iCs/>
          <w:sz w:val="24"/>
          <w:szCs w:val="24"/>
          <w:shd w:val="clear" w:color="auto" w:fill="FFFFFF"/>
        </w:rPr>
        <w:t>2</w:t>
      </w:r>
      <w:r w:rsidRPr="00BD5F04">
        <w:rPr>
          <w:rFonts w:cs="Arial"/>
          <w:sz w:val="24"/>
          <w:szCs w:val="24"/>
          <w:shd w:val="clear" w:color="auto" w:fill="FFFFFF"/>
        </w:rPr>
        <w:t>(2), pp.196-206.</w:t>
      </w:r>
    </w:p>
    <w:p w14:paraId="242BE1BF"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Hyder</w:t>
      </w:r>
      <w:proofErr w:type="spellEnd"/>
      <w:r w:rsidRPr="00BD5F04">
        <w:rPr>
          <w:rFonts w:cs="Arial"/>
          <w:sz w:val="24"/>
          <w:szCs w:val="24"/>
          <w:shd w:val="clear" w:color="auto" w:fill="FFFFFF"/>
        </w:rPr>
        <w:t xml:space="preserve">, A., Syed, S., </w:t>
      </w:r>
      <w:proofErr w:type="spellStart"/>
      <w:r w:rsidRPr="00BD5F04">
        <w:rPr>
          <w:rFonts w:cs="Arial"/>
          <w:sz w:val="24"/>
          <w:szCs w:val="24"/>
          <w:shd w:val="clear" w:color="auto" w:fill="FFFFFF"/>
        </w:rPr>
        <w:t>Puvanachandra</w:t>
      </w:r>
      <w:proofErr w:type="spellEnd"/>
      <w:r w:rsidRPr="00BD5F04">
        <w:rPr>
          <w:rFonts w:cs="Arial"/>
          <w:sz w:val="24"/>
          <w:szCs w:val="24"/>
          <w:shd w:val="clear" w:color="auto" w:fill="FFFFFF"/>
        </w:rPr>
        <w:t xml:space="preserve">, P., Bloom, G., Sundaram, S., Mahmood, S., Iqbal, M., </w:t>
      </w:r>
      <w:proofErr w:type="spellStart"/>
      <w:r w:rsidRPr="00BD5F04">
        <w:rPr>
          <w:rFonts w:cs="Arial"/>
          <w:sz w:val="24"/>
          <w:szCs w:val="24"/>
          <w:shd w:val="clear" w:color="auto" w:fill="FFFFFF"/>
        </w:rPr>
        <w:t>Hongwen</w:t>
      </w:r>
      <w:proofErr w:type="spellEnd"/>
      <w:r w:rsidRPr="00BD5F04">
        <w:rPr>
          <w:rFonts w:cs="Arial"/>
          <w:sz w:val="24"/>
          <w:szCs w:val="24"/>
          <w:shd w:val="clear" w:color="auto" w:fill="FFFFFF"/>
        </w:rPr>
        <w:t xml:space="preserve">, Z., Ravichandran, N., </w:t>
      </w:r>
      <w:proofErr w:type="spellStart"/>
      <w:r w:rsidRPr="00BD5F04">
        <w:rPr>
          <w:rFonts w:cs="Arial"/>
          <w:sz w:val="24"/>
          <w:szCs w:val="24"/>
          <w:shd w:val="clear" w:color="auto" w:fill="FFFFFF"/>
        </w:rPr>
        <w:t>Oladepo</w:t>
      </w:r>
      <w:proofErr w:type="spellEnd"/>
      <w:r w:rsidRPr="00BD5F04">
        <w:rPr>
          <w:rFonts w:cs="Arial"/>
          <w:sz w:val="24"/>
          <w:szCs w:val="24"/>
          <w:shd w:val="clear" w:color="auto" w:fill="FFFFFF"/>
        </w:rPr>
        <w:t xml:space="preserve">, O. and </w:t>
      </w:r>
      <w:proofErr w:type="spellStart"/>
      <w:r w:rsidRPr="00BD5F04">
        <w:rPr>
          <w:rFonts w:cs="Arial"/>
          <w:sz w:val="24"/>
          <w:szCs w:val="24"/>
          <w:shd w:val="clear" w:color="auto" w:fill="FFFFFF"/>
        </w:rPr>
        <w:t>Pariyo</w:t>
      </w:r>
      <w:proofErr w:type="spellEnd"/>
      <w:r w:rsidRPr="00BD5F04">
        <w:rPr>
          <w:rFonts w:cs="Arial"/>
          <w:sz w:val="24"/>
          <w:szCs w:val="24"/>
          <w:shd w:val="clear" w:color="auto" w:fill="FFFFFF"/>
        </w:rPr>
        <w:t>, G., 2010. Stakeholder analysis for health research: case studies from low-and middle-income countries. </w:t>
      </w:r>
      <w:r w:rsidRPr="00BD5F04">
        <w:rPr>
          <w:rFonts w:cs="Arial"/>
          <w:i/>
          <w:iCs/>
          <w:sz w:val="24"/>
          <w:szCs w:val="24"/>
          <w:shd w:val="clear" w:color="auto" w:fill="FFFFFF"/>
        </w:rPr>
        <w:t>Public health</w:t>
      </w:r>
      <w:r w:rsidRPr="00BD5F04">
        <w:rPr>
          <w:rFonts w:cs="Arial"/>
          <w:sz w:val="24"/>
          <w:szCs w:val="24"/>
          <w:shd w:val="clear" w:color="auto" w:fill="FFFFFF"/>
        </w:rPr>
        <w:t>, </w:t>
      </w:r>
      <w:r w:rsidRPr="00BD5F04">
        <w:rPr>
          <w:rFonts w:cs="Arial"/>
          <w:i/>
          <w:iCs/>
          <w:sz w:val="24"/>
          <w:szCs w:val="24"/>
          <w:shd w:val="clear" w:color="auto" w:fill="FFFFFF"/>
        </w:rPr>
        <w:t>124</w:t>
      </w:r>
      <w:r w:rsidRPr="00BD5F04">
        <w:rPr>
          <w:rFonts w:cs="Arial"/>
          <w:sz w:val="24"/>
          <w:szCs w:val="24"/>
          <w:shd w:val="clear" w:color="auto" w:fill="FFFFFF"/>
        </w:rPr>
        <w:t>(3), pp.159-166.</w:t>
      </w:r>
    </w:p>
    <w:p w14:paraId="428023CB" w14:textId="05EC79CE" w:rsidR="00F55B4F" w:rsidRPr="00BD5F04" w:rsidRDefault="00F55B4F" w:rsidP="00F55B4F">
      <w:pPr>
        <w:spacing w:line="360" w:lineRule="auto"/>
        <w:jc w:val="both"/>
        <w:rPr>
          <w:sz w:val="24"/>
          <w:szCs w:val="24"/>
        </w:rPr>
      </w:pPr>
      <w:r w:rsidRPr="00BD5F04">
        <w:rPr>
          <w:rStyle w:val="Hyperlink"/>
          <w:color w:val="auto"/>
          <w:sz w:val="24"/>
          <w:szCs w:val="24"/>
        </w:rPr>
        <w:lastRenderedPageBreak/>
        <w:t xml:space="preserve">Insider Media Limited, 2017. SALES CONTINUE TO CLIMB AT VERDANT LEISURE. Retrieved from: </w:t>
      </w:r>
      <w:hyperlink r:id="rId18" w:history="1">
        <w:r w:rsidRPr="00BD5F04">
          <w:rPr>
            <w:rStyle w:val="Hyperlink"/>
            <w:color w:val="auto"/>
          </w:rPr>
          <w:t>https://www.insidermedia.com/news/north-west/sales-continue-to-climb-at-verdant-leisure</w:t>
        </w:r>
      </w:hyperlink>
      <w:r w:rsidRPr="00BD5F04">
        <w:t xml:space="preserve">. </w:t>
      </w:r>
      <w:r w:rsidRPr="00BD5F04">
        <w:rPr>
          <w:sz w:val="24"/>
          <w:szCs w:val="24"/>
        </w:rPr>
        <w:t>[</w:t>
      </w:r>
      <w:r w:rsidR="00EF5B86">
        <w:rPr>
          <w:sz w:val="24"/>
          <w:szCs w:val="24"/>
        </w:rPr>
        <w:t xml:space="preserve">Accessed </w:t>
      </w:r>
      <w:r w:rsidRPr="00BD5F04">
        <w:rPr>
          <w:sz w:val="24"/>
          <w:szCs w:val="24"/>
        </w:rPr>
        <w:t xml:space="preserve">on </w:t>
      </w:r>
      <w:r w:rsidR="00E834DC">
        <w:rPr>
          <w:sz w:val="24"/>
          <w:szCs w:val="24"/>
        </w:rPr>
        <w:t>05</w:t>
      </w:r>
      <w:r w:rsidRPr="00BD5F04">
        <w:rPr>
          <w:sz w:val="24"/>
          <w:szCs w:val="24"/>
        </w:rPr>
        <w:t xml:space="preserve"> </w:t>
      </w:r>
      <w:r w:rsidR="00E834DC">
        <w:rPr>
          <w:sz w:val="24"/>
          <w:szCs w:val="24"/>
        </w:rPr>
        <w:t>January</w:t>
      </w:r>
      <w:r w:rsidRPr="00BD5F04">
        <w:rPr>
          <w:sz w:val="24"/>
          <w:szCs w:val="24"/>
        </w:rPr>
        <w:t xml:space="preserve"> </w:t>
      </w:r>
      <w:r w:rsidR="00E834DC">
        <w:rPr>
          <w:sz w:val="24"/>
          <w:szCs w:val="24"/>
        </w:rPr>
        <w:t>2020</w:t>
      </w:r>
      <w:r w:rsidRPr="00BD5F04">
        <w:rPr>
          <w:sz w:val="24"/>
          <w:szCs w:val="24"/>
        </w:rPr>
        <w:t>]</w:t>
      </w:r>
    </w:p>
    <w:p w14:paraId="48EA008E"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Johannesson</w:t>
      </w:r>
      <w:proofErr w:type="spellEnd"/>
      <w:r w:rsidRPr="00BD5F04">
        <w:rPr>
          <w:rFonts w:cs="Arial"/>
          <w:sz w:val="24"/>
          <w:szCs w:val="24"/>
          <w:shd w:val="clear" w:color="auto" w:fill="FFFFFF"/>
        </w:rPr>
        <w:t>, J., 2011. Business growth in a tough economy. </w:t>
      </w:r>
      <w:r w:rsidRPr="00BD5F04">
        <w:rPr>
          <w:rFonts w:cs="Arial"/>
          <w:i/>
          <w:iCs/>
          <w:sz w:val="24"/>
          <w:szCs w:val="24"/>
          <w:shd w:val="clear" w:color="auto" w:fill="FFFFFF"/>
        </w:rPr>
        <w:t>International Journal of Business Competition and Growth</w:t>
      </w:r>
      <w:r w:rsidRPr="00BD5F04">
        <w:rPr>
          <w:rFonts w:cs="Arial"/>
          <w:sz w:val="24"/>
          <w:szCs w:val="24"/>
          <w:shd w:val="clear" w:color="auto" w:fill="FFFFFF"/>
        </w:rPr>
        <w:t>, </w:t>
      </w:r>
      <w:r w:rsidRPr="00BD5F04">
        <w:rPr>
          <w:rFonts w:cs="Arial"/>
          <w:i/>
          <w:iCs/>
          <w:sz w:val="24"/>
          <w:szCs w:val="24"/>
          <w:shd w:val="clear" w:color="auto" w:fill="FFFFFF"/>
        </w:rPr>
        <w:t>1</w:t>
      </w:r>
      <w:r w:rsidRPr="00BD5F04">
        <w:rPr>
          <w:rFonts w:cs="Arial"/>
          <w:sz w:val="24"/>
          <w:szCs w:val="24"/>
          <w:shd w:val="clear" w:color="auto" w:fill="FFFFFF"/>
        </w:rPr>
        <w:t>(3), pp.231-244.</w:t>
      </w:r>
    </w:p>
    <w:p w14:paraId="5424314F"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 xml:space="preserve">Lundberg, C. and </w:t>
      </w:r>
      <w:proofErr w:type="spellStart"/>
      <w:r w:rsidRPr="00BD5F04">
        <w:rPr>
          <w:rFonts w:cs="Arial"/>
          <w:sz w:val="24"/>
          <w:szCs w:val="24"/>
          <w:shd w:val="clear" w:color="auto" w:fill="FFFFFF"/>
        </w:rPr>
        <w:t>Fredman</w:t>
      </w:r>
      <w:proofErr w:type="spellEnd"/>
      <w:r w:rsidRPr="00BD5F04">
        <w:rPr>
          <w:rFonts w:cs="Arial"/>
          <w:sz w:val="24"/>
          <w:szCs w:val="24"/>
          <w:shd w:val="clear" w:color="auto" w:fill="FFFFFF"/>
        </w:rPr>
        <w:t>, P., 2012. Success factors and constraints among nature-based tourism entrepreneurs. </w:t>
      </w:r>
      <w:r w:rsidRPr="00BD5F04">
        <w:rPr>
          <w:rFonts w:cs="Arial"/>
          <w:i/>
          <w:iCs/>
          <w:sz w:val="24"/>
          <w:szCs w:val="24"/>
          <w:shd w:val="clear" w:color="auto" w:fill="FFFFFF"/>
        </w:rPr>
        <w:t>Current issues in tourism</w:t>
      </w:r>
      <w:r w:rsidRPr="00BD5F04">
        <w:rPr>
          <w:rFonts w:cs="Arial"/>
          <w:sz w:val="24"/>
          <w:szCs w:val="24"/>
          <w:shd w:val="clear" w:color="auto" w:fill="FFFFFF"/>
        </w:rPr>
        <w:t>, </w:t>
      </w:r>
      <w:r w:rsidRPr="00BD5F04">
        <w:rPr>
          <w:rFonts w:cs="Arial"/>
          <w:i/>
          <w:iCs/>
          <w:sz w:val="24"/>
          <w:szCs w:val="24"/>
          <w:shd w:val="clear" w:color="auto" w:fill="FFFFFF"/>
        </w:rPr>
        <w:t>15</w:t>
      </w:r>
      <w:r w:rsidRPr="00BD5F04">
        <w:rPr>
          <w:rFonts w:cs="Arial"/>
          <w:sz w:val="24"/>
          <w:szCs w:val="24"/>
          <w:shd w:val="clear" w:color="auto" w:fill="FFFFFF"/>
        </w:rPr>
        <w:t>(7), pp.649-671.</w:t>
      </w:r>
    </w:p>
    <w:p w14:paraId="0B8488DB" w14:textId="7ECFA3E7" w:rsidR="00F55B4F" w:rsidRPr="00BD5F04" w:rsidRDefault="00F55B4F" w:rsidP="00F55B4F">
      <w:pPr>
        <w:spacing w:line="360" w:lineRule="auto"/>
        <w:jc w:val="both"/>
        <w:rPr>
          <w:sz w:val="24"/>
          <w:szCs w:val="24"/>
        </w:rPr>
      </w:pPr>
      <w:proofErr w:type="spellStart"/>
      <w:r w:rsidRPr="00BD5F04">
        <w:rPr>
          <w:sz w:val="24"/>
          <w:szCs w:val="24"/>
        </w:rPr>
        <w:t>Linkedin</w:t>
      </w:r>
      <w:proofErr w:type="spellEnd"/>
      <w:r w:rsidRPr="00BD5F04">
        <w:rPr>
          <w:sz w:val="24"/>
          <w:szCs w:val="24"/>
        </w:rPr>
        <w:t xml:space="preserve">: 1, 2019. Verdant Leisure Limited. </w:t>
      </w:r>
      <w:r w:rsidRPr="00BD5F04">
        <w:rPr>
          <w:rStyle w:val="Hyperlink"/>
          <w:color w:val="auto"/>
          <w:sz w:val="24"/>
          <w:szCs w:val="24"/>
        </w:rPr>
        <w:t xml:space="preserve">Retrieved from: </w:t>
      </w:r>
      <w:hyperlink r:id="rId19" w:history="1">
        <w:r w:rsidRPr="00BD5F04">
          <w:rPr>
            <w:rStyle w:val="Hyperlink"/>
            <w:color w:val="auto"/>
          </w:rPr>
          <w:t>https://www.linkedin.com/company/verdant-leisure-limited</w:t>
        </w:r>
      </w:hyperlink>
      <w:r w:rsidRPr="00BD5F04">
        <w:t xml:space="preserve">. </w:t>
      </w:r>
      <w:r w:rsidRPr="00BD5F04">
        <w:rPr>
          <w:sz w:val="24"/>
          <w:szCs w:val="24"/>
        </w:rPr>
        <w:t>[A</w:t>
      </w:r>
      <w:r w:rsidR="00EF5B86">
        <w:rPr>
          <w:sz w:val="24"/>
          <w:szCs w:val="24"/>
        </w:rPr>
        <w:t>cc</w:t>
      </w:r>
      <w:r w:rsidRPr="00BD5F04">
        <w:rPr>
          <w:sz w:val="24"/>
          <w:szCs w:val="24"/>
        </w:rPr>
        <w:t xml:space="preserve">essed on </w:t>
      </w:r>
      <w:r w:rsidR="00EF5B86">
        <w:rPr>
          <w:sz w:val="24"/>
          <w:szCs w:val="24"/>
        </w:rPr>
        <w:t xml:space="preserve">23 </w:t>
      </w:r>
      <w:r w:rsidRPr="00BD5F04">
        <w:rPr>
          <w:sz w:val="24"/>
          <w:szCs w:val="24"/>
        </w:rPr>
        <w:t>December 2019]</w:t>
      </w:r>
    </w:p>
    <w:p w14:paraId="7682F546" w14:textId="77777777" w:rsidR="00F55B4F" w:rsidRPr="00BD5F04" w:rsidRDefault="00F55B4F" w:rsidP="00F55B4F">
      <w:pPr>
        <w:spacing w:line="360" w:lineRule="auto"/>
        <w:jc w:val="both"/>
        <w:rPr>
          <w:sz w:val="24"/>
          <w:szCs w:val="24"/>
        </w:rPr>
      </w:pPr>
      <w:proofErr w:type="spellStart"/>
      <w:r w:rsidRPr="00BD5F04">
        <w:rPr>
          <w:sz w:val="24"/>
          <w:szCs w:val="24"/>
        </w:rPr>
        <w:t>Linkedin</w:t>
      </w:r>
      <w:proofErr w:type="spellEnd"/>
      <w:r w:rsidRPr="00BD5F04">
        <w:rPr>
          <w:sz w:val="24"/>
          <w:szCs w:val="24"/>
        </w:rPr>
        <w:t xml:space="preserve">: 2, 2019. Verdant leisure. </w:t>
      </w:r>
      <w:r w:rsidRPr="00BD5F04">
        <w:rPr>
          <w:rStyle w:val="Hyperlink"/>
          <w:color w:val="auto"/>
          <w:sz w:val="24"/>
          <w:szCs w:val="24"/>
        </w:rPr>
        <w:t xml:space="preserve">Retrieved from: </w:t>
      </w:r>
      <w:hyperlink r:id="rId20" w:history="1">
        <w:r w:rsidRPr="00BD5F04">
          <w:rPr>
            <w:rStyle w:val="Hyperlink"/>
            <w:color w:val="auto"/>
          </w:rPr>
          <w:t>https://uk.linkedin.com/jobs/view/creative-marketing-assistant-at-verdant-leisure-limited-1498821535?refId=c61fa16b-9d79-4787-8938-d93f393f5508&amp;position=6&amp;pageNum=0&amp;trk=jobs_jserp_job_listing_text</w:t>
        </w:r>
      </w:hyperlink>
      <w:r w:rsidRPr="00BD5F04">
        <w:t xml:space="preserve">. </w:t>
      </w:r>
      <w:r w:rsidRPr="00BD5F04">
        <w:rPr>
          <w:sz w:val="24"/>
          <w:szCs w:val="24"/>
        </w:rPr>
        <w:t>[Assessed on: 23 December 2019]</w:t>
      </w:r>
    </w:p>
    <w:p w14:paraId="190875B8"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Lienert</w:t>
      </w:r>
      <w:proofErr w:type="spellEnd"/>
      <w:r w:rsidRPr="00BD5F04">
        <w:rPr>
          <w:rFonts w:cs="Arial"/>
          <w:sz w:val="24"/>
          <w:szCs w:val="24"/>
          <w:shd w:val="clear" w:color="auto" w:fill="FFFFFF"/>
        </w:rPr>
        <w:t xml:space="preserve">, J., </w:t>
      </w:r>
      <w:proofErr w:type="spellStart"/>
      <w:r w:rsidRPr="00BD5F04">
        <w:rPr>
          <w:rFonts w:cs="Arial"/>
          <w:sz w:val="24"/>
          <w:szCs w:val="24"/>
          <w:shd w:val="clear" w:color="auto" w:fill="FFFFFF"/>
        </w:rPr>
        <w:t>Schnetzer</w:t>
      </w:r>
      <w:proofErr w:type="spellEnd"/>
      <w:r w:rsidRPr="00BD5F04">
        <w:rPr>
          <w:rFonts w:cs="Arial"/>
          <w:sz w:val="24"/>
          <w:szCs w:val="24"/>
          <w:shd w:val="clear" w:color="auto" w:fill="FFFFFF"/>
        </w:rPr>
        <w:t>, F. and Ingold, K., 2013. Stakeholder analysis combined with social network analysis provides fine-grained insights into water infrastructure planning processes. </w:t>
      </w:r>
      <w:r w:rsidRPr="00BD5F04">
        <w:rPr>
          <w:rFonts w:cs="Arial"/>
          <w:i/>
          <w:iCs/>
          <w:sz w:val="24"/>
          <w:szCs w:val="24"/>
          <w:shd w:val="clear" w:color="auto" w:fill="FFFFFF"/>
        </w:rPr>
        <w:t>Journal of environmental management</w:t>
      </w:r>
      <w:r w:rsidRPr="00BD5F04">
        <w:rPr>
          <w:rFonts w:cs="Arial"/>
          <w:sz w:val="24"/>
          <w:szCs w:val="24"/>
          <w:shd w:val="clear" w:color="auto" w:fill="FFFFFF"/>
        </w:rPr>
        <w:t>, </w:t>
      </w:r>
      <w:r w:rsidRPr="00BD5F04">
        <w:rPr>
          <w:rFonts w:cs="Arial"/>
          <w:i/>
          <w:iCs/>
          <w:sz w:val="24"/>
          <w:szCs w:val="24"/>
          <w:shd w:val="clear" w:color="auto" w:fill="FFFFFF"/>
        </w:rPr>
        <w:t>125</w:t>
      </w:r>
      <w:r w:rsidRPr="00BD5F04">
        <w:rPr>
          <w:rFonts w:cs="Arial"/>
          <w:sz w:val="24"/>
          <w:szCs w:val="24"/>
          <w:shd w:val="clear" w:color="auto" w:fill="FFFFFF"/>
        </w:rPr>
        <w:t>, pp.134-148.</w:t>
      </w:r>
    </w:p>
    <w:p w14:paraId="7498CDE9" w14:textId="1A7F40B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 xml:space="preserve">Lim, S.L., </w:t>
      </w:r>
      <w:proofErr w:type="spellStart"/>
      <w:r w:rsidRPr="00BD5F04">
        <w:rPr>
          <w:rFonts w:cs="Arial"/>
          <w:sz w:val="24"/>
          <w:szCs w:val="24"/>
          <w:shd w:val="clear" w:color="auto" w:fill="FFFFFF"/>
        </w:rPr>
        <w:t>Quercia</w:t>
      </w:r>
      <w:proofErr w:type="spellEnd"/>
      <w:r w:rsidRPr="00BD5F04">
        <w:rPr>
          <w:rFonts w:cs="Arial"/>
          <w:sz w:val="24"/>
          <w:szCs w:val="24"/>
          <w:shd w:val="clear" w:color="auto" w:fill="FFFFFF"/>
        </w:rPr>
        <w:t xml:space="preserve">, D. and Finkelstein, A., 2010, May. </w:t>
      </w:r>
      <w:r w:rsidR="008737F4" w:rsidRPr="00BD5F04">
        <w:rPr>
          <w:rFonts w:cs="Arial"/>
          <w:sz w:val="24"/>
          <w:szCs w:val="24"/>
          <w:shd w:val="clear" w:color="auto" w:fill="FFFFFF"/>
        </w:rPr>
        <w:t>Stake Source</w:t>
      </w:r>
      <w:r w:rsidRPr="00BD5F04">
        <w:rPr>
          <w:rFonts w:cs="Arial"/>
          <w:sz w:val="24"/>
          <w:szCs w:val="24"/>
          <w:shd w:val="clear" w:color="auto" w:fill="FFFFFF"/>
        </w:rPr>
        <w:t>: harnessing the power of crowdsourcing and social networks in stakeholder analysis. In </w:t>
      </w:r>
      <w:r w:rsidRPr="00BD5F04">
        <w:rPr>
          <w:rFonts w:cs="Arial"/>
          <w:i/>
          <w:iCs/>
          <w:sz w:val="24"/>
          <w:szCs w:val="24"/>
          <w:shd w:val="clear" w:color="auto" w:fill="FFFFFF"/>
        </w:rPr>
        <w:t>2010 ACM/IEEE 32nd International Conference on Software Engineering</w:t>
      </w:r>
      <w:r w:rsidRPr="00BD5F04">
        <w:rPr>
          <w:rFonts w:cs="Arial"/>
          <w:sz w:val="24"/>
          <w:szCs w:val="24"/>
          <w:shd w:val="clear" w:color="auto" w:fill="FFFFFF"/>
        </w:rPr>
        <w:t> (Vol. 2, pp. 239-242). IEEE.</w:t>
      </w:r>
    </w:p>
    <w:p w14:paraId="25205B15" w14:textId="75895FF9"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Manteghi</w:t>
      </w:r>
      <w:proofErr w:type="spellEnd"/>
      <w:r w:rsidRPr="00BD5F04">
        <w:rPr>
          <w:rFonts w:cs="Arial"/>
          <w:sz w:val="24"/>
          <w:szCs w:val="24"/>
          <w:shd w:val="clear" w:color="auto" w:fill="FFFFFF"/>
        </w:rPr>
        <w:t xml:space="preserve">, N. and </w:t>
      </w:r>
      <w:proofErr w:type="spellStart"/>
      <w:r w:rsidRPr="00BD5F04">
        <w:rPr>
          <w:rFonts w:cs="Arial"/>
          <w:sz w:val="24"/>
          <w:szCs w:val="24"/>
          <w:shd w:val="clear" w:color="auto" w:fill="FFFFFF"/>
        </w:rPr>
        <w:t>Zohrabi</w:t>
      </w:r>
      <w:proofErr w:type="spellEnd"/>
      <w:r w:rsidRPr="00BD5F04">
        <w:rPr>
          <w:rFonts w:cs="Arial"/>
          <w:sz w:val="24"/>
          <w:szCs w:val="24"/>
          <w:shd w:val="clear" w:color="auto" w:fill="FFFFFF"/>
        </w:rPr>
        <w:t>, A., 2011. A proposed comprehensive framework for formulating strategy: a Hybrid of balanced scorecard, SWOT analysis, porter‘s generic strategies and Fuzzy quality function deployment. </w:t>
      </w:r>
      <w:r w:rsidRPr="00BD5F04">
        <w:rPr>
          <w:rFonts w:cs="Arial"/>
          <w:i/>
          <w:iCs/>
          <w:sz w:val="24"/>
          <w:szCs w:val="24"/>
          <w:shd w:val="clear" w:color="auto" w:fill="FFFFFF"/>
        </w:rPr>
        <w:t xml:space="preserve">Procedia-Social and </w:t>
      </w:r>
      <w:r w:rsidR="008737F4" w:rsidRPr="00BD5F04">
        <w:rPr>
          <w:rFonts w:cs="Arial"/>
          <w:i/>
          <w:iCs/>
          <w:sz w:val="24"/>
          <w:szCs w:val="24"/>
          <w:shd w:val="clear" w:color="auto" w:fill="FFFFFF"/>
        </w:rPr>
        <w:t>Behavioural</w:t>
      </w:r>
      <w:r w:rsidRPr="00BD5F04">
        <w:rPr>
          <w:rFonts w:cs="Arial"/>
          <w:i/>
          <w:iCs/>
          <w:sz w:val="24"/>
          <w:szCs w:val="24"/>
          <w:shd w:val="clear" w:color="auto" w:fill="FFFFFF"/>
        </w:rPr>
        <w:t xml:space="preserve"> </w:t>
      </w:r>
      <w:bookmarkStart w:id="16" w:name="_GoBack"/>
      <w:bookmarkEnd w:id="16"/>
      <w:r w:rsidRPr="00BD5F04">
        <w:rPr>
          <w:rFonts w:cs="Arial"/>
          <w:i/>
          <w:iCs/>
          <w:sz w:val="24"/>
          <w:szCs w:val="24"/>
          <w:shd w:val="clear" w:color="auto" w:fill="FFFFFF"/>
        </w:rPr>
        <w:t>Sciences</w:t>
      </w:r>
      <w:r w:rsidRPr="00BD5F04">
        <w:rPr>
          <w:rFonts w:cs="Arial"/>
          <w:sz w:val="24"/>
          <w:szCs w:val="24"/>
          <w:shd w:val="clear" w:color="auto" w:fill="FFFFFF"/>
        </w:rPr>
        <w:t>, </w:t>
      </w:r>
      <w:r w:rsidRPr="00BD5F04">
        <w:rPr>
          <w:rFonts w:cs="Arial"/>
          <w:i/>
          <w:iCs/>
          <w:sz w:val="24"/>
          <w:szCs w:val="24"/>
          <w:shd w:val="clear" w:color="auto" w:fill="FFFFFF"/>
        </w:rPr>
        <w:t>15</w:t>
      </w:r>
      <w:r w:rsidRPr="00BD5F04">
        <w:rPr>
          <w:rFonts w:cs="Arial"/>
          <w:sz w:val="24"/>
          <w:szCs w:val="24"/>
          <w:shd w:val="clear" w:color="auto" w:fill="FFFFFF"/>
        </w:rPr>
        <w:t>, pp.2068-2073.</w:t>
      </w:r>
    </w:p>
    <w:p w14:paraId="6552FCC8"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Martinet, A.C., 2010. Strategic planning, strategic management, strategic foresight: The seminal work of H. Igor Ansoff. </w:t>
      </w:r>
      <w:r w:rsidRPr="00BD5F04">
        <w:rPr>
          <w:rFonts w:cs="Arial"/>
          <w:i/>
          <w:iCs/>
          <w:sz w:val="24"/>
          <w:szCs w:val="24"/>
          <w:shd w:val="clear" w:color="auto" w:fill="FFFFFF"/>
        </w:rPr>
        <w:t>Technological Forecasting and Social Change</w:t>
      </w:r>
      <w:r w:rsidRPr="00BD5F04">
        <w:rPr>
          <w:rFonts w:cs="Arial"/>
          <w:sz w:val="24"/>
          <w:szCs w:val="24"/>
          <w:shd w:val="clear" w:color="auto" w:fill="FFFFFF"/>
        </w:rPr>
        <w:t>, </w:t>
      </w:r>
      <w:r w:rsidRPr="00BD5F04">
        <w:rPr>
          <w:rFonts w:cs="Arial"/>
          <w:i/>
          <w:iCs/>
          <w:sz w:val="24"/>
          <w:szCs w:val="24"/>
          <w:shd w:val="clear" w:color="auto" w:fill="FFFFFF"/>
        </w:rPr>
        <w:t>77</w:t>
      </w:r>
      <w:r w:rsidRPr="00BD5F04">
        <w:rPr>
          <w:rFonts w:cs="Arial"/>
          <w:sz w:val="24"/>
          <w:szCs w:val="24"/>
          <w:shd w:val="clear" w:color="auto" w:fill="FFFFFF"/>
        </w:rPr>
        <w:t>(9), pp.1485-1487.</w:t>
      </w:r>
    </w:p>
    <w:p w14:paraId="3BB881C9"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t>Missonier</w:t>
      </w:r>
      <w:proofErr w:type="spellEnd"/>
      <w:r w:rsidRPr="00BD5F04">
        <w:rPr>
          <w:rFonts w:cs="Arial"/>
          <w:sz w:val="24"/>
          <w:szCs w:val="24"/>
          <w:shd w:val="clear" w:color="auto" w:fill="FFFFFF"/>
        </w:rPr>
        <w:t xml:space="preserve">, S. and </w:t>
      </w:r>
      <w:proofErr w:type="spellStart"/>
      <w:r w:rsidRPr="00BD5F04">
        <w:rPr>
          <w:rFonts w:cs="Arial"/>
          <w:sz w:val="24"/>
          <w:szCs w:val="24"/>
          <w:shd w:val="clear" w:color="auto" w:fill="FFFFFF"/>
        </w:rPr>
        <w:t>Loufrani-Fedida</w:t>
      </w:r>
      <w:proofErr w:type="spellEnd"/>
      <w:r w:rsidRPr="00BD5F04">
        <w:rPr>
          <w:rFonts w:cs="Arial"/>
          <w:sz w:val="24"/>
          <w:szCs w:val="24"/>
          <w:shd w:val="clear" w:color="auto" w:fill="FFFFFF"/>
        </w:rPr>
        <w:t>, S., 2014. Stakeholder analysis and engagement in projects: From stakeholder relational perspective to stakeholder relational ontology. </w:t>
      </w:r>
      <w:r w:rsidRPr="00BD5F04">
        <w:rPr>
          <w:rFonts w:cs="Arial"/>
          <w:i/>
          <w:iCs/>
          <w:sz w:val="24"/>
          <w:szCs w:val="24"/>
          <w:shd w:val="clear" w:color="auto" w:fill="FFFFFF"/>
        </w:rPr>
        <w:t>International Journal of Project Management</w:t>
      </w:r>
      <w:r w:rsidRPr="00BD5F04">
        <w:rPr>
          <w:rFonts w:cs="Arial"/>
          <w:sz w:val="24"/>
          <w:szCs w:val="24"/>
          <w:shd w:val="clear" w:color="auto" w:fill="FFFFFF"/>
        </w:rPr>
        <w:t>, </w:t>
      </w:r>
      <w:r w:rsidRPr="00BD5F04">
        <w:rPr>
          <w:rFonts w:cs="Arial"/>
          <w:i/>
          <w:iCs/>
          <w:sz w:val="24"/>
          <w:szCs w:val="24"/>
          <w:shd w:val="clear" w:color="auto" w:fill="FFFFFF"/>
        </w:rPr>
        <w:t>32</w:t>
      </w:r>
      <w:r w:rsidRPr="00BD5F04">
        <w:rPr>
          <w:rFonts w:cs="Arial"/>
          <w:sz w:val="24"/>
          <w:szCs w:val="24"/>
          <w:shd w:val="clear" w:color="auto" w:fill="FFFFFF"/>
        </w:rPr>
        <w:t>(7), pp.1108-1122.</w:t>
      </w:r>
    </w:p>
    <w:p w14:paraId="3057E2E6" w14:textId="77777777" w:rsidR="00F55B4F" w:rsidRPr="00BD5F04" w:rsidRDefault="00F55B4F" w:rsidP="00F55B4F">
      <w:pPr>
        <w:spacing w:line="360" w:lineRule="auto"/>
        <w:jc w:val="both"/>
        <w:rPr>
          <w:rFonts w:cs="Arial"/>
          <w:sz w:val="24"/>
          <w:szCs w:val="24"/>
          <w:shd w:val="clear" w:color="auto" w:fill="FFFFFF"/>
        </w:rPr>
      </w:pPr>
      <w:proofErr w:type="spellStart"/>
      <w:r w:rsidRPr="00BD5F04">
        <w:rPr>
          <w:rFonts w:cs="Arial"/>
          <w:sz w:val="24"/>
          <w:szCs w:val="24"/>
          <w:shd w:val="clear" w:color="auto" w:fill="FFFFFF"/>
        </w:rPr>
        <w:lastRenderedPageBreak/>
        <w:t>Năstase</w:t>
      </w:r>
      <w:proofErr w:type="spellEnd"/>
      <w:r w:rsidRPr="00BD5F04">
        <w:rPr>
          <w:rFonts w:cs="Arial"/>
          <w:sz w:val="24"/>
          <w:szCs w:val="24"/>
          <w:shd w:val="clear" w:color="auto" w:fill="FFFFFF"/>
        </w:rPr>
        <w:t xml:space="preserve">, M. and </w:t>
      </w:r>
      <w:proofErr w:type="spellStart"/>
      <w:r w:rsidRPr="00BD5F04">
        <w:rPr>
          <w:rFonts w:cs="Arial"/>
          <w:sz w:val="24"/>
          <w:szCs w:val="24"/>
          <w:shd w:val="clear" w:color="auto" w:fill="FFFFFF"/>
        </w:rPr>
        <w:t>Vălimareanu</w:t>
      </w:r>
      <w:proofErr w:type="spellEnd"/>
      <w:r w:rsidRPr="00BD5F04">
        <w:rPr>
          <w:rFonts w:cs="Arial"/>
          <w:sz w:val="24"/>
          <w:szCs w:val="24"/>
          <w:shd w:val="clear" w:color="auto" w:fill="FFFFFF"/>
        </w:rPr>
        <w:t>, I., 2017. Building a strong organizational culture for sustainable development of tourism companies. </w:t>
      </w:r>
      <w:proofErr w:type="spellStart"/>
      <w:r w:rsidRPr="00BD5F04">
        <w:rPr>
          <w:rFonts w:cs="Arial"/>
          <w:i/>
          <w:iCs/>
          <w:sz w:val="24"/>
          <w:szCs w:val="24"/>
          <w:shd w:val="clear" w:color="auto" w:fill="FFFFFF"/>
        </w:rPr>
        <w:t>Revista</w:t>
      </w:r>
      <w:proofErr w:type="spellEnd"/>
      <w:r w:rsidRPr="00BD5F04">
        <w:rPr>
          <w:rFonts w:cs="Arial"/>
          <w:i/>
          <w:iCs/>
          <w:sz w:val="24"/>
          <w:szCs w:val="24"/>
          <w:shd w:val="clear" w:color="auto" w:fill="FFFFFF"/>
        </w:rPr>
        <w:t xml:space="preserve"> de Management </w:t>
      </w:r>
      <w:proofErr w:type="spellStart"/>
      <w:r w:rsidRPr="00BD5F04">
        <w:rPr>
          <w:rFonts w:cs="Arial"/>
          <w:i/>
          <w:iCs/>
          <w:sz w:val="24"/>
          <w:szCs w:val="24"/>
          <w:shd w:val="clear" w:color="auto" w:fill="FFFFFF"/>
        </w:rPr>
        <w:t>Comparat</w:t>
      </w:r>
      <w:proofErr w:type="spellEnd"/>
      <w:r w:rsidRPr="00BD5F04">
        <w:rPr>
          <w:rFonts w:cs="Arial"/>
          <w:i/>
          <w:iCs/>
          <w:sz w:val="24"/>
          <w:szCs w:val="24"/>
          <w:shd w:val="clear" w:color="auto" w:fill="FFFFFF"/>
        </w:rPr>
        <w:t xml:space="preserve"> International</w:t>
      </w:r>
      <w:r w:rsidRPr="00BD5F04">
        <w:rPr>
          <w:rFonts w:cs="Arial"/>
          <w:sz w:val="24"/>
          <w:szCs w:val="24"/>
          <w:shd w:val="clear" w:color="auto" w:fill="FFFFFF"/>
        </w:rPr>
        <w:t>, </w:t>
      </w:r>
      <w:r w:rsidRPr="00BD5F04">
        <w:rPr>
          <w:rFonts w:cs="Arial"/>
          <w:i/>
          <w:iCs/>
          <w:sz w:val="24"/>
          <w:szCs w:val="24"/>
          <w:shd w:val="clear" w:color="auto" w:fill="FFFFFF"/>
        </w:rPr>
        <w:t>18</w:t>
      </w:r>
      <w:r w:rsidRPr="00BD5F04">
        <w:rPr>
          <w:rFonts w:cs="Arial"/>
          <w:sz w:val="24"/>
          <w:szCs w:val="24"/>
          <w:shd w:val="clear" w:color="auto" w:fill="FFFFFF"/>
        </w:rPr>
        <w:t>(1), p.122.</w:t>
      </w:r>
    </w:p>
    <w:p w14:paraId="36A85418" w14:textId="77777777" w:rsidR="00F55B4F" w:rsidRPr="00BD5F04" w:rsidRDefault="00F55B4F" w:rsidP="00F55B4F">
      <w:pPr>
        <w:spacing w:line="360" w:lineRule="auto"/>
        <w:jc w:val="both"/>
        <w:rPr>
          <w:sz w:val="24"/>
          <w:szCs w:val="24"/>
        </w:rPr>
      </w:pPr>
      <w:proofErr w:type="spellStart"/>
      <w:r w:rsidRPr="00BD5F04">
        <w:rPr>
          <w:rFonts w:cs="Arial"/>
          <w:sz w:val="24"/>
          <w:szCs w:val="24"/>
          <w:shd w:val="clear" w:color="auto" w:fill="FFFFFF"/>
        </w:rPr>
        <w:t>Paletto</w:t>
      </w:r>
      <w:proofErr w:type="spellEnd"/>
      <w:r w:rsidRPr="00BD5F04">
        <w:rPr>
          <w:rFonts w:cs="Arial"/>
          <w:sz w:val="24"/>
          <w:szCs w:val="24"/>
          <w:shd w:val="clear" w:color="auto" w:fill="FFFFFF"/>
        </w:rPr>
        <w:t xml:space="preserve">, A., </w:t>
      </w:r>
      <w:proofErr w:type="spellStart"/>
      <w:r w:rsidRPr="00BD5F04">
        <w:rPr>
          <w:rFonts w:cs="Arial"/>
          <w:sz w:val="24"/>
          <w:szCs w:val="24"/>
          <w:shd w:val="clear" w:color="auto" w:fill="FFFFFF"/>
        </w:rPr>
        <w:t>Hamunen</w:t>
      </w:r>
      <w:proofErr w:type="spellEnd"/>
      <w:r w:rsidRPr="00BD5F04">
        <w:rPr>
          <w:rFonts w:cs="Arial"/>
          <w:sz w:val="24"/>
          <w:szCs w:val="24"/>
          <w:shd w:val="clear" w:color="auto" w:fill="FFFFFF"/>
        </w:rPr>
        <w:t xml:space="preserve">, K. and De </w:t>
      </w:r>
      <w:proofErr w:type="spellStart"/>
      <w:r w:rsidRPr="00BD5F04">
        <w:rPr>
          <w:rFonts w:cs="Arial"/>
          <w:sz w:val="24"/>
          <w:szCs w:val="24"/>
          <w:shd w:val="clear" w:color="auto" w:fill="FFFFFF"/>
        </w:rPr>
        <w:t>Meo</w:t>
      </w:r>
      <w:proofErr w:type="spellEnd"/>
      <w:r w:rsidRPr="00BD5F04">
        <w:rPr>
          <w:rFonts w:cs="Arial"/>
          <w:sz w:val="24"/>
          <w:szCs w:val="24"/>
          <w:shd w:val="clear" w:color="auto" w:fill="FFFFFF"/>
        </w:rPr>
        <w:t>, I., 2015. Social network analysis to support stakeholder analysis in participatory forest planning. </w:t>
      </w:r>
      <w:r w:rsidRPr="00BD5F04">
        <w:rPr>
          <w:rFonts w:cs="Arial"/>
          <w:i/>
          <w:iCs/>
          <w:sz w:val="24"/>
          <w:szCs w:val="24"/>
          <w:shd w:val="clear" w:color="auto" w:fill="FFFFFF"/>
        </w:rPr>
        <w:t>Society &amp; natural resources</w:t>
      </w:r>
      <w:r w:rsidRPr="00BD5F04">
        <w:rPr>
          <w:rFonts w:cs="Arial"/>
          <w:sz w:val="24"/>
          <w:szCs w:val="24"/>
          <w:shd w:val="clear" w:color="auto" w:fill="FFFFFF"/>
        </w:rPr>
        <w:t>, </w:t>
      </w:r>
      <w:r w:rsidRPr="00BD5F04">
        <w:rPr>
          <w:rFonts w:cs="Arial"/>
          <w:i/>
          <w:iCs/>
          <w:sz w:val="24"/>
          <w:szCs w:val="24"/>
          <w:shd w:val="clear" w:color="auto" w:fill="FFFFFF"/>
        </w:rPr>
        <w:t>28</w:t>
      </w:r>
      <w:r w:rsidRPr="00BD5F04">
        <w:rPr>
          <w:rFonts w:cs="Arial"/>
          <w:sz w:val="24"/>
          <w:szCs w:val="24"/>
          <w:shd w:val="clear" w:color="auto" w:fill="FFFFFF"/>
        </w:rPr>
        <w:t xml:space="preserve">(10), pp.1108-1125. </w:t>
      </w:r>
      <w:r w:rsidRPr="00BD5F04">
        <w:rPr>
          <w:sz w:val="24"/>
          <w:szCs w:val="24"/>
        </w:rPr>
        <w:t xml:space="preserve">Palatine: 1, 2019. Verdant Leisure. </w:t>
      </w:r>
      <w:r w:rsidRPr="00BD5F04">
        <w:rPr>
          <w:rStyle w:val="Hyperlink"/>
          <w:color w:val="auto"/>
          <w:sz w:val="24"/>
          <w:szCs w:val="24"/>
        </w:rPr>
        <w:t xml:space="preserve">Retrieved from: </w:t>
      </w:r>
      <w:hyperlink r:id="rId21" w:history="1">
        <w:r w:rsidRPr="00BD5F04">
          <w:rPr>
            <w:rStyle w:val="Hyperlink"/>
            <w:color w:val="auto"/>
          </w:rPr>
          <w:t>https://www.palatinepe.com/portfolio/verdant-leisure/</w:t>
        </w:r>
      </w:hyperlink>
      <w:r w:rsidRPr="00BD5F04">
        <w:t xml:space="preserve">. </w:t>
      </w:r>
      <w:r w:rsidRPr="00BD5F04">
        <w:rPr>
          <w:sz w:val="24"/>
          <w:szCs w:val="24"/>
        </w:rPr>
        <w:t>[Assessed on: 22 December 2019]</w:t>
      </w:r>
    </w:p>
    <w:p w14:paraId="72AEDB95" w14:textId="77777777" w:rsidR="00F55B4F" w:rsidRPr="00BD5F04" w:rsidRDefault="00F55B4F" w:rsidP="00F55B4F">
      <w:pPr>
        <w:spacing w:line="360" w:lineRule="auto"/>
        <w:jc w:val="both"/>
        <w:rPr>
          <w:sz w:val="24"/>
          <w:szCs w:val="24"/>
        </w:rPr>
      </w:pPr>
      <w:r w:rsidRPr="00BD5F04">
        <w:rPr>
          <w:sz w:val="24"/>
          <w:szCs w:val="24"/>
        </w:rPr>
        <w:t xml:space="preserve">Palatine: 2, 2019. Palatine portfolio company, Verdant Leisure has completed a refinancing of its banking facilities. </w:t>
      </w:r>
      <w:r w:rsidRPr="00BD5F04">
        <w:rPr>
          <w:rStyle w:val="Hyperlink"/>
          <w:color w:val="auto"/>
          <w:sz w:val="24"/>
          <w:szCs w:val="24"/>
        </w:rPr>
        <w:t xml:space="preserve">Retrieved from: </w:t>
      </w:r>
      <w:hyperlink r:id="rId22" w:history="1">
        <w:r w:rsidRPr="00BD5F04">
          <w:rPr>
            <w:rStyle w:val="Hyperlink"/>
            <w:color w:val="auto"/>
          </w:rPr>
          <w:t>https://www.palatinepe.com/verdant-leisure-completes-refinancing-to-drive-buy-and-build-strategy/</w:t>
        </w:r>
      </w:hyperlink>
      <w:r w:rsidRPr="00BD5F04">
        <w:t xml:space="preserve">. </w:t>
      </w:r>
      <w:r w:rsidRPr="00BD5F04">
        <w:rPr>
          <w:sz w:val="24"/>
          <w:szCs w:val="24"/>
        </w:rPr>
        <w:t>[Assessed on: 23 December 2019]</w:t>
      </w:r>
    </w:p>
    <w:p w14:paraId="392ACC2E" w14:textId="77777777" w:rsidR="00F55B4F" w:rsidRPr="00BD5F04" w:rsidRDefault="00F55B4F" w:rsidP="00F55B4F">
      <w:pPr>
        <w:spacing w:line="360" w:lineRule="auto"/>
        <w:jc w:val="both"/>
        <w:rPr>
          <w:sz w:val="24"/>
          <w:szCs w:val="24"/>
        </w:rPr>
      </w:pPr>
      <w:r w:rsidRPr="00BD5F04">
        <w:rPr>
          <w:sz w:val="24"/>
          <w:szCs w:val="24"/>
        </w:rPr>
        <w:t xml:space="preserve">Real Business, 2018. The best medium-sized businesses in the UK. </w:t>
      </w:r>
      <w:r w:rsidRPr="00BD5F04">
        <w:rPr>
          <w:rStyle w:val="Hyperlink"/>
          <w:color w:val="auto"/>
          <w:sz w:val="24"/>
          <w:szCs w:val="24"/>
        </w:rPr>
        <w:t xml:space="preserve">Retrieved from: </w:t>
      </w:r>
      <w:hyperlink r:id="rId23" w:history="1">
        <w:r w:rsidRPr="00BD5F04">
          <w:rPr>
            <w:rStyle w:val="Hyperlink"/>
            <w:color w:val="auto"/>
          </w:rPr>
          <w:t>https://realbusiness.co.uk/best-medium-sized-businesses-uk/</w:t>
        </w:r>
      </w:hyperlink>
      <w:r w:rsidRPr="00BD5F04">
        <w:t xml:space="preserve">. </w:t>
      </w:r>
      <w:r w:rsidRPr="00BD5F04">
        <w:rPr>
          <w:sz w:val="24"/>
          <w:szCs w:val="24"/>
        </w:rPr>
        <w:t>[Assessed on: 22 December 2019]</w:t>
      </w:r>
    </w:p>
    <w:p w14:paraId="39E7CDAA"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Shaw, G., 2011. Internationalization and innovation in tourism. </w:t>
      </w:r>
      <w:r w:rsidRPr="00BD5F04">
        <w:rPr>
          <w:rFonts w:cs="Arial"/>
          <w:i/>
          <w:iCs/>
          <w:sz w:val="24"/>
          <w:szCs w:val="24"/>
          <w:shd w:val="clear" w:color="auto" w:fill="FFFFFF"/>
        </w:rPr>
        <w:t>Annals of tourism research</w:t>
      </w:r>
      <w:r w:rsidRPr="00BD5F04">
        <w:rPr>
          <w:rFonts w:cs="Arial"/>
          <w:sz w:val="24"/>
          <w:szCs w:val="24"/>
          <w:shd w:val="clear" w:color="auto" w:fill="FFFFFF"/>
        </w:rPr>
        <w:t>, </w:t>
      </w:r>
      <w:r w:rsidRPr="00BD5F04">
        <w:rPr>
          <w:rFonts w:cs="Arial"/>
          <w:i/>
          <w:iCs/>
          <w:sz w:val="24"/>
          <w:szCs w:val="24"/>
          <w:shd w:val="clear" w:color="auto" w:fill="FFFFFF"/>
        </w:rPr>
        <w:t>38</w:t>
      </w:r>
      <w:r w:rsidRPr="00BD5F04">
        <w:rPr>
          <w:rFonts w:cs="Arial"/>
          <w:sz w:val="24"/>
          <w:szCs w:val="24"/>
          <w:shd w:val="clear" w:color="auto" w:fill="FFFFFF"/>
        </w:rPr>
        <w:t>(1), pp.27-51.Tanwar, R., 2013. Porter’s generic competitive strategies. </w:t>
      </w:r>
      <w:r w:rsidRPr="00BD5F04">
        <w:rPr>
          <w:rFonts w:cs="Arial"/>
          <w:i/>
          <w:iCs/>
          <w:sz w:val="24"/>
          <w:szCs w:val="24"/>
          <w:shd w:val="clear" w:color="auto" w:fill="FFFFFF"/>
        </w:rPr>
        <w:t>Journal of business and management</w:t>
      </w:r>
      <w:r w:rsidRPr="00BD5F04">
        <w:rPr>
          <w:rFonts w:cs="Arial"/>
          <w:sz w:val="24"/>
          <w:szCs w:val="24"/>
          <w:shd w:val="clear" w:color="auto" w:fill="FFFFFF"/>
        </w:rPr>
        <w:t>, </w:t>
      </w:r>
      <w:r w:rsidRPr="00BD5F04">
        <w:rPr>
          <w:rFonts w:cs="Arial"/>
          <w:i/>
          <w:iCs/>
          <w:sz w:val="24"/>
          <w:szCs w:val="24"/>
          <w:shd w:val="clear" w:color="auto" w:fill="FFFFFF"/>
        </w:rPr>
        <w:t>15</w:t>
      </w:r>
      <w:r w:rsidRPr="00BD5F04">
        <w:rPr>
          <w:rFonts w:cs="Arial"/>
          <w:sz w:val="24"/>
          <w:szCs w:val="24"/>
          <w:shd w:val="clear" w:color="auto" w:fill="FFFFFF"/>
        </w:rPr>
        <w:t>(1), pp.11-17.</w:t>
      </w:r>
    </w:p>
    <w:p w14:paraId="0CC9BB24" w14:textId="77777777" w:rsidR="00F55B4F" w:rsidRPr="00BD5F04" w:rsidRDefault="00F55B4F" w:rsidP="00F55B4F">
      <w:pPr>
        <w:spacing w:line="360" w:lineRule="auto"/>
        <w:jc w:val="both"/>
        <w:rPr>
          <w:rFonts w:cs="Arial"/>
          <w:sz w:val="24"/>
          <w:szCs w:val="24"/>
          <w:shd w:val="clear" w:color="auto" w:fill="FFFFFF"/>
        </w:rPr>
      </w:pPr>
      <w:r w:rsidRPr="00BD5F04">
        <w:rPr>
          <w:rFonts w:cs="Arial"/>
          <w:sz w:val="24"/>
          <w:szCs w:val="24"/>
          <w:shd w:val="clear" w:color="auto" w:fill="FFFFFF"/>
        </w:rPr>
        <w:t>Tansey, P., Spillane, J.P. and Meng, X., 2014. Linking response strategies adopted by construction firms during the 2007 economic recession to Porter’s generic strategies. </w:t>
      </w:r>
      <w:r w:rsidRPr="00BD5F04">
        <w:rPr>
          <w:rFonts w:cs="Arial"/>
          <w:i/>
          <w:iCs/>
          <w:sz w:val="24"/>
          <w:szCs w:val="24"/>
          <w:shd w:val="clear" w:color="auto" w:fill="FFFFFF"/>
        </w:rPr>
        <w:t>Construction management and economics</w:t>
      </w:r>
      <w:r w:rsidRPr="00BD5F04">
        <w:rPr>
          <w:rFonts w:cs="Arial"/>
          <w:sz w:val="24"/>
          <w:szCs w:val="24"/>
          <w:shd w:val="clear" w:color="auto" w:fill="FFFFFF"/>
        </w:rPr>
        <w:t>, </w:t>
      </w:r>
      <w:r w:rsidRPr="00BD5F04">
        <w:rPr>
          <w:rFonts w:cs="Arial"/>
          <w:i/>
          <w:iCs/>
          <w:sz w:val="24"/>
          <w:szCs w:val="24"/>
          <w:shd w:val="clear" w:color="auto" w:fill="FFFFFF"/>
        </w:rPr>
        <w:t>32</w:t>
      </w:r>
      <w:r w:rsidRPr="00BD5F04">
        <w:rPr>
          <w:rFonts w:cs="Arial"/>
          <w:sz w:val="24"/>
          <w:szCs w:val="24"/>
          <w:shd w:val="clear" w:color="auto" w:fill="FFFFFF"/>
        </w:rPr>
        <w:t>(7-8), pp.705-724.</w:t>
      </w:r>
    </w:p>
    <w:p w14:paraId="321D1963" w14:textId="77777777" w:rsidR="00F55B4F" w:rsidRPr="00BD5F04" w:rsidRDefault="00F55B4F" w:rsidP="00F55B4F">
      <w:pPr>
        <w:spacing w:line="360" w:lineRule="auto"/>
        <w:jc w:val="both"/>
        <w:rPr>
          <w:sz w:val="24"/>
          <w:szCs w:val="24"/>
        </w:rPr>
      </w:pPr>
      <w:r w:rsidRPr="00BD5F04">
        <w:rPr>
          <w:sz w:val="24"/>
          <w:szCs w:val="24"/>
        </w:rPr>
        <w:t xml:space="preserve">Verdant Leisure: 2, 2019. Award Winning Family Holiday Parks. </w:t>
      </w:r>
      <w:r w:rsidRPr="00BD5F04">
        <w:rPr>
          <w:rStyle w:val="Hyperlink"/>
          <w:color w:val="auto"/>
          <w:sz w:val="24"/>
          <w:szCs w:val="24"/>
        </w:rPr>
        <w:t xml:space="preserve">Retrieved from: </w:t>
      </w:r>
      <w:hyperlink r:id="rId24" w:history="1">
        <w:r w:rsidRPr="00BD5F04">
          <w:rPr>
            <w:rStyle w:val="Hyperlink"/>
            <w:color w:val="auto"/>
          </w:rPr>
          <w:t>https://www.verdantleisure.co.uk/</w:t>
        </w:r>
      </w:hyperlink>
      <w:r w:rsidRPr="00BD5F04">
        <w:t xml:space="preserve">. </w:t>
      </w:r>
      <w:r w:rsidRPr="00BD5F04">
        <w:rPr>
          <w:sz w:val="24"/>
          <w:szCs w:val="24"/>
        </w:rPr>
        <w:t xml:space="preserve">[Assessed on: </w:t>
      </w:r>
      <w:r w:rsidR="00E834DC">
        <w:rPr>
          <w:sz w:val="24"/>
          <w:szCs w:val="24"/>
        </w:rPr>
        <w:t>04th</w:t>
      </w:r>
      <w:r w:rsidRPr="00BD5F04">
        <w:rPr>
          <w:sz w:val="24"/>
          <w:szCs w:val="24"/>
        </w:rPr>
        <w:t xml:space="preserve"> </w:t>
      </w:r>
      <w:r w:rsidR="00E834DC">
        <w:rPr>
          <w:sz w:val="24"/>
          <w:szCs w:val="24"/>
        </w:rPr>
        <w:t>January</w:t>
      </w:r>
      <w:r w:rsidRPr="00BD5F04">
        <w:rPr>
          <w:sz w:val="24"/>
          <w:szCs w:val="24"/>
        </w:rPr>
        <w:t xml:space="preserve"> </w:t>
      </w:r>
      <w:r w:rsidR="00E834DC">
        <w:rPr>
          <w:sz w:val="24"/>
          <w:szCs w:val="24"/>
        </w:rPr>
        <w:t>2020</w:t>
      </w:r>
      <w:r w:rsidRPr="00BD5F04">
        <w:rPr>
          <w:sz w:val="24"/>
          <w:szCs w:val="24"/>
        </w:rPr>
        <w:t>]</w:t>
      </w:r>
    </w:p>
    <w:p w14:paraId="2163C57B" w14:textId="77777777" w:rsidR="00F55B4F" w:rsidRPr="00BD5F04" w:rsidRDefault="00F55B4F" w:rsidP="00F55B4F">
      <w:pPr>
        <w:spacing w:line="360" w:lineRule="auto"/>
        <w:jc w:val="both"/>
        <w:rPr>
          <w:rFonts w:cs="Arial"/>
          <w:sz w:val="24"/>
          <w:szCs w:val="24"/>
          <w:shd w:val="clear" w:color="auto" w:fill="FFFFFF"/>
        </w:rPr>
      </w:pPr>
      <w:r w:rsidRPr="00BD5F04">
        <w:rPr>
          <w:sz w:val="24"/>
          <w:szCs w:val="24"/>
        </w:rPr>
        <w:t xml:space="preserve">Verdant Leisure: 1, 2019. Sustainability and Green Tourism. </w:t>
      </w:r>
      <w:r w:rsidRPr="00BD5F04">
        <w:rPr>
          <w:rStyle w:val="Hyperlink"/>
          <w:color w:val="auto"/>
          <w:sz w:val="24"/>
          <w:szCs w:val="24"/>
        </w:rPr>
        <w:t xml:space="preserve">Retrieved from: </w:t>
      </w:r>
      <w:hyperlink r:id="rId25" w:history="1">
        <w:r w:rsidRPr="00BD5F04">
          <w:rPr>
            <w:rStyle w:val="Hyperlink"/>
            <w:color w:val="auto"/>
          </w:rPr>
          <w:t>https://www.verdantleisure.co.uk/green/</w:t>
        </w:r>
      </w:hyperlink>
      <w:r w:rsidRPr="00BD5F04">
        <w:t xml:space="preserve">. </w:t>
      </w:r>
      <w:r w:rsidRPr="00BD5F04">
        <w:rPr>
          <w:sz w:val="24"/>
          <w:szCs w:val="24"/>
        </w:rPr>
        <w:t>[Assessed on: 22 December 2019]</w:t>
      </w:r>
      <w:r w:rsidRPr="00BD5F04">
        <w:rPr>
          <w:rFonts w:cs="Arial"/>
          <w:sz w:val="24"/>
          <w:szCs w:val="24"/>
          <w:shd w:val="clear" w:color="auto" w:fill="FFFFFF"/>
        </w:rPr>
        <w:t xml:space="preserve">Williams, A.M. and </w:t>
      </w:r>
    </w:p>
    <w:p w14:paraId="0B9BC359" w14:textId="77777777" w:rsidR="00F55B4F" w:rsidRPr="00BD5F04" w:rsidRDefault="00F55B4F" w:rsidP="00F55B4F">
      <w:pPr>
        <w:spacing w:line="360" w:lineRule="auto"/>
        <w:jc w:val="both"/>
        <w:rPr>
          <w:sz w:val="24"/>
          <w:szCs w:val="24"/>
        </w:rPr>
      </w:pPr>
    </w:p>
    <w:p w14:paraId="71A1E1A1" w14:textId="77777777" w:rsidR="00F55B4F" w:rsidRDefault="00F55B4F" w:rsidP="006C6FE8">
      <w:pPr>
        <w:spacing w:line="360" w:lineRule="auto"/>
        <w:jc w:val="both"/>
        <w:rPr>
          <w:sz w:val="24"/>
          <w:szCs w:val="24"/>
        </w:rPr>
      </w:pPr>
    </w:p>
    <w:p w14:paraId="6A59D572" w14:textId="77777777" w:rsidR="00F55B4F" w:rsidRPr="006C6FE8" w:rsidRDefault="00F55B4F" w:rsidP="006C6FE8">
      <w:pPr>
        <w:spacing w:line="360" w:lineRule="auto"/>
        <w:jc w:val="both"/>
        <w:rPr>
          <w:sz w:val="24"/>
          <w:szCs w:val="24"/>
        </w:rPr>
      </w:pPr>
    </w:p>
    <w:sectPr w:rsidR="00F55B4F" w:rsidRPr="006C6FE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579B1" w14:textId="77777777" w:rsidR="0039368D" w:rsidRDefault="0039368D" w:rsidP="00E834DC">
      <w:pPr>
        <w:spacing w:after="0" w:line="240" w:lineRule="auto"/>
      </w:pPr>
      <w:r>
        <w:separator/>
      </w:r>
    </w:p>
  </w:endnote>
  <w:endnote w:type="continuationSeparator" w:id="0">
    <w:p w14:paraId="7DC31E24" w14:textId="77777777" w:rsidR="0039368D" w:rsidRDefault="0039368D" w:rsidP="00E83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1654797"/>
      <w:docPartObj>
        <w:docPartGallery w:val="Page Numbers (Bottom of Page)"/>
        <w:docPartUnique/>
      </w:docPartObj>
    </w:sdtPr>
    <w:sdtEndPr>
      <w:rPr>
        <w:noProof/>
      </w:rPr>
    </w:sdtEndPr>
    <w:sdtContent>
      <w:p w14:paraId="7F0E8E23" w14:textId="77777777" w:rsidR="00E834DC" w:rsidRDefault="00E83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6FE03B" w14:textId="77777777" w:rsidR="00E834DC" w:rsidRDefault="00E83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D2F2F" w14:textId="77777777" w:rsidR="0039368D" w:rsidRDefault="0039368D" w:rsidP="00E834DC">
      <w:pPr>
        <w:spacing w:after="0" w:line="240" w:lineRule="auto"/>
      </w:pPr>
      <w:r>
        <w:separator/>
      </w:r>
    </w:p>
  </w:footnote>
  <w:footnote w:type="continuationSeparator" w:id="0">
    <w:p w14:paraId="1BE1B55D" w14:textId="77777777" w:rsidR="0039368D" w:rsidRDefault="0039368D" w:rsidP="00E834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IwsjQFInNLAxNTEyUdpeDU4uLM/DyQAsNaADcnd5ssAAAA"/>
  </w:docVars>
  <w:rsids>
    <w:rsidRoot w:val="006C6FE8"/>
    <w:rsid w:val="000706FD"/>
    <w:rsid w:val="000F0F1F"/>
    <w:rsid w:val="00331562"/>
    <w:rsid w:val="00336A45"/>
    <w:rsid w:val="0034266E"/>
    <w:rsid w:val="0039368D"/>
    <w:rsid w:val="003E761B"/>
    <w:rsid w:val="005B787D"/>
    <w:rsid w:val="00612B16"/>
    <w:rsid w:val="0062482E"/>
    <w:rsid w:val="0062509B"/>
    <w:rsid w:val="00682A9C"/>
    <w:rsid w:val="006964BC"/>
    <w:rsid w:val="006C6FE8"/>
    <w:rsid w:val="00751A49"/>
    <w:rsid w:val="008668A7"/>
    <w:rsid w:val="008737F4"/>
    <w:rsid w:val="00963BD8"/>
    <w:rsid w:val="00A83318"/>
    <w:rsid w:val="00A84CCD"/>
    <w:rsid w:val="00B54334"/>
    <w:rsid w:val="00BD5F04"/>
    <w:rsid w:val="00BE1030"/>
    <w:rsid w:val="00C937D9"/>
    <w:rsid w:val="00DB479E"/>
    <w:rsid w:val="00E834DC"/>
    <w:rsid w:val="00EA0D79"/>
    <w:rsid w:val="00ED2ED3"/>
    <w:rsid w:val="00EF5B86"/>
    <w:rsid w:val="00F27E53"/>
    <w:rsid w:val="00F55B4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F9C68"/>
  <w15:chartTrackingRefBased/>
  <w15:docId w15:val="{B7EF2A71-5650-4EEB-BBD4-153B83CC2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FE8"/>
  </w:style>
  <w:style w:type="paragraph" w:styleId="Heading1">
    <w:name w:val="heading 1"/>
    <w:basedOn w:val="Normal"/>
    <w:next w:val="Normal"/>
    <w:link w:val="Heading1Char"/>
    <w:uiPriority w:val="9"/>
    <w:qFormat/>
    <w:rsid w:val="006C6FE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6C6FE8"/>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FE8"/>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6C6FE8"/>
    <w:rPr>
      <w:rFonts w:asciiTheme="majorHAnsi" w:eastAsiaTheme="majorEastAsia" w:hAnsiTheme="majorHAnsi" w:cstheme="majorBidi"/>
      <w:color w:val="2E74B5" w:themeColor="accent1" w:themeShade="BF"/>
      <w:sz w:val="26"/>
      <w:szCs w:val="33"/>
    </w:rPr>
  </w:style>
  <w:style w:type="table" w:styleId="TableGrid">
    <w:name w:val="Table Grid"/>
    <w:basedOn w:val="TableNormal"/>
    <w:uiPriority w:val="39"/>
    <w:rsid w:val="006C6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5B4F"/>
    <w:rPr>
      <w:color w:val="0000FF"/>
      <w:u w:val="single"/>
    </w:rPr>
  </w:style>
  <w:style w:type="paragraph" w:styleId="TOCHeading">
    <w:name w:val="TOC Heading"/>
    <w:basedOn w:val="Heading1"/>
    <w:next w:val="Normal"/>
    <w:uiPriority w:val="39"/>
    <w:unhideWhenUsed/>
    <w:qFormat/>
    <w:rsid w:val="00BD5F04"/>
    <w:pPr>
      <w:outlineLvl w:val="9"/>
    </w:pPr>
    <w:rPr>
      <w:szCs w:val="32"/>
      <w:lang w:val="en-US" w:bidi="ar-SA"/>
    </w:rPr>
  </w:style>
  <w:style w:type="paragraph" w:styleId="TOC1">
    <w:name w:val="toc 1"/>
    <w:basedOn w:val="Normal"/>
    <w:next w:val="Normal"/>
    <w:autoRedefine/>
    <w:uiPriority w:val="39"/>
    <w:unhideWhenUsed/>
    <w:rsid w:val="00BD5F04"/>
    <w:pPr>
      <w:spacing w:after="100"/>
    </w:pPr>
  </w:style>
  <w:style w:type="paragraph" w:styleId="TOC2">
    <w:name w:val="toc 2"/>
    <w:basedOn w:val="Normal"/>
    <w:next w:val="Normal"/>
    <w:autoRedefine/>
    <w:uiPriority w:val="39"/>
    <w:unhideWhenUsed/>
    <w:rsid w:val="00BD5F04"/>
    <w:pPr>
      <w:spacing w:after="100"/>
      <w:ind w:left="220"/>
    </w:pPr>
  </w:style>
  <w:style w:type="paragraph" w:styleId="Header">
    <w:name w:val="header"/>
    <w:basedOn w:val="Normal"/>
    <w:link w:val="HeaderChar"/>
    <w:uiPriority w:val="99"/>
    <w:unhideWhenUsed/>
    <w:rsid w:val="00E83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4DC"/>
  </w:style>
  <w:style w:type="paragraph" w:styleId="Footer">
    <w:name w:val="footer"/>
    <w:basedOn w:val="Normal"/>
    <w:link w:val="FooterChar"/>
    <w:uiPriority w:val="99"/>
    <w:unhideWhenUsed/>
    <w:rsid w:val="00E83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4DC"/>
  </w:style>
  <w:style w:type="character" w:styleId="UnresolvedMention">
    <w:name w:val="Unresolved Mention"/>
    <w:basedOn w:val="DefaultParagraphFont"/>
    <w:uiPriority w:val="99"/>
    <w:semiHidden/>
    <w:unhideWhenUsed/>
    <w:rsid w:val="00EF5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hyperlink" Target="about:blan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https://www.chroniclelive.co.uk/business/business-news/business-interview-graham-hodgson-verdant-9813036"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png"/><Relationship Id="rId22" Type="http://schemas.openxmlformats.org/officeDocument/2006/relationships/hyperlink" Target="about:blank"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37A454-46ED-4E1B-A3CB-3F4AEB710AD5}"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B9CF1543-4ABC-4D59-A887-0F5E6E2FE7CB}">
      <dgm:prSet phldrT="[Text]"/>
      <dgm:spPr/>
      <dgm:t>
        <a:bodyPr/>
        <a:lstStyle/>
        <a:p>
          <a:r>
            <a:rPr lang="en-GB"/>
            <a:t>Verdant Leisure</a:t>
          </a:r>
        </a:p>
      </dgm:t>
    </dgm:pt>
    <dgm:pt modelId="{21635EC8-79E3-40D9-97ED-6C206CC751F1}" type="parTrans" cxnId="{E16A2110-BF9F-4EC7-AE0A-964E41603517}">
      <dgm:prSet/>
      <dgm:spPr/>
      <dgm:t>
        <a:bodyPr/>
        <a:lstStyle/>
        <a:p>
          <a:endParaRPr lang="en-GB"/>
        </a:p>
      </dgm:t>
    </dgm:pt>
    <dgm:pt modelId="{2C2CDBE3-0D58-48B4-BEEE-39C3B61668D0}" type="sibTrans" cxnId="{E16A2110-BF9F-4EC7-AE0A-964E41603517}">
      <dgm:prSet/>
      <dgm:spPr/>
      <dgm:t>
        <a:bodyPr/>
        <a:lstStyle/>
        <a:p>
          <a:endParaRPr lang="en-GB"/>
        </a:p>
      </dgm:t>
    </dgm:pt>
    <dgm:pt modelId="{07F259F6-046D-47E3-AEA2-F4EB2DCFD01C}">
      <dgm:prSet/>
      <dgm:spPr/>
      <dgm:t>
        <a:bodyPr/>
        <a:lstStyle/>
        <a:p>
          <a:r>
            <a:rPr lang="en-GB"/>
            <a:t>Political Environment</a:t>
          </a:r>
        </a:p>
      </dgm:t>
    </dgm:pt>
    <dgm:pt modelId="{81943F02-F01D-4AEE-956F-6C86D4F0CC5A}" type="parTrans" cxnId="{E6AD8021-B8E2-4152-85C8-515599C557DA}">
      <dgm:prSet/>
      <dgm:spPr/>
      <dgm:t>
        <a:bodyPr/>
        <a:lstStyle/>
        <a:p>
          <a:endParaRPr lang="en-GB"/>
        </a:p>
      </dgm:t>
    </dgm:pt>
    <dgm:pt modelId="{3EE152FB-5484-44F1-B930-55C01B28945A}" type="sibTrans" cxnId="{E6AD8021-B8E2-4152-85C8-515599C557DA}">
      <dgm:prSet/>
      <dgm:spPr/>
      <dgm:t>
        <a:bodyPr/>
        <a:lstStyle/>
        <a:p>
          <a:endParaRPr lang="en-GB"/>
        </a:p>
      </dgm:t>
    </dgm:pt>
    <dgm:pt modelId="{1F8AD0D1-2526-4647-A73A-CB61ADAE9D30}">
      <dgm:prSet phldrT="[Text]"/>
      <dgm:spPr/>
      <dgm:t>
        <a:bodyPr/>
        <a:lstStyle/>
        <a:p>
          <a:r>
            <a:rPr lang="en-GB"/>
            <a:t>Economic Environment</a:t>
          </a:r>
        </a:p>
      </dgm:t>
    </dgm:pt>
    <dgm:pt modelId="{7D8A105B-33A2-4D4F-9984-39D7745B5F9C}" type="parTrans" cxnId="{93A52BCB-A71E-466B-9645-70BD2907A3B4}">
      <dgm:prSet/>
      <dgm:spPr/>
      <dgm:t>
        <a:bodyPr/>
        <a:lstStyle/>
        <a:p>
          <a:endParaRPr lang="en-GB"/>
        </a:p>
      </dgm:t>
    </dgm:pt>
    <dgm:pt modelId="{DB7DFE1C-94DA-4989-88B4-B9A9C76CDCC8}" type="sibTrans" cxnId="{93A52BCB-A71E-466B-9645-70BD2907A3B4}">
      <dgm:prSet/>
      <dgm:spPr/>
      <dgm:t>
        <a:bodyPr/>
        <a:lstStyle/>
        <a:p>
          <a:endParaRPr lang="en-GB"/>
        </a:p>
      </dgm:t>
    </dgm:pt>
    <dgm:pt modelId="{F455376D-845E-45B9-A755-361DCFDB8FAF}">
      <dgm:prSet phldrT="[Text]"/>
      <dgm:spPr/>
      <dgm:t>
        <a:bodyPr/>
        <a:lstStyle/>
        <a:p>
          <a:r>
            <a:rPr lang="en-GB"/>
            <a:t>Social Environment</a:t>
          </a:r>
        </a:p>
      </dgm:t>
    </dgm:pt>
    <dgm:pt modelId="{EBDF5E57-8A59-416F-B69A-82A65445C03E}" type="parTrans" cxnId="{83CC9576-CF26-4B78-BDD6-44DCEC21257E}">
      <dgm:prSet/>
      <dgm:spPr/>
      <dgm:t>
        <a:bodyPr/>
        <a:lstStyle/>
        <a:p>
          <a:endParaRPr lang="en-GB"/>
        </a:p>
      </dgm:t>
    </dgm:pt>
    <dgm:pt modelId="{E990FF5C-6C81-4AD1-B07F-9F8C55C6A429}" type="sibTrans" cxnId="{83CC9576-CF26-4B78-BDD6-44DCEC21257E}">
      <dgm:prSet/>
      <dgm:spPr/>
      <dgm:t>
        <a:bodyPr/>
        <a:lstStyle/>
        <a:p>
          <a:endParaRPr lang="en-GB"/>
        </a:p>
      </dgm:t>
    </dgm:pt>
    <dgm:pt modelId="{21C2D6B6-2CCC-4C1F-9010-97F6D2A4A35A}">
      <dgm:prSet/>
      <dgm:spPr/>
      <dgm:t>
        <a:bodyPr/>
        <a:lstStyle/>
        <a:p>
          <a:r>
            <a:rPr lang="en-GB"/>
            <a:t>Technological Environment</a:t>
          </a:r>
        </a:p>
      </dgm:t>
    </dgm:pt>
    <dgm:pt modelId="{F0AD9C3E-E8B7-4E5B-973C-13F5E1E71C95}" type="parTrans" cxnId="{74C1B889-CD17-424C-B9EC-ABE0A07F6FE8}">
      <dgm:prSet/>
      <dgm:spPr/>
      <dgm:t>
        <a:bodyPr/>
        <a:lstStyle/>
        <a:p>
          <a:endParaRPr lang="en-GB"/>
        </a:p>
      </dgm:t>
    </dgm:pt>
    <dgm:pt modelId="{345993B4-CD61-4BEE-A098-4BD693CD50C0}" type="sibTrans" cxnId="{74C1B889-CD17-424C-B9EC-ABE0A07F6FE8}">
      <dgm:prSet/>
      <dgm:spPr/>
      <dgm:t>
        <a:bodyPr/>
        <a:lstStyle/>
        <a:p>
          <a:endParaRPr lang="en-GB"/>
        </a:p>
      </dgm:t>
    </dgm:pt>
    <dgm:pt modelId="{620B7C37-0DD3-4BD3-AD7B-5EE63D8F1515}">
      <dgm:prSet phldrT="[Text]"/>
      <dgm:spPr/>
      <dgm:t>
        <a:bodyPr/>
        <a:lstStyle/>
        <a:p>
          <a:r>
            <a:rPr lang="en-GB"/>
            <a:t>Legal Environment</a:t>
          </a:r>
        </a:p>
      </dgm:t>
    </dgm:pt>
    <dgm:pt modelId="{424B1DED-8B3E-41BB-A56A-CEE6EB7E8E28}" type="parTrans" cxnId="{966FD7D0-018A-4B29-BC3B-BC38D024B7DA}">
      <dgm:prSet/>
      <dgm:spPr/>
      <dgm:t>
        <a:bodyPr/>
        <a:lstStyle/>
        <a:p>
          <a:endParaRPr lang="en-GB"/>
        </a:p>
      </dgm:t>
    </dgm:pt>
    <dgm:pt modelId="{941DADA2-CEBD-4ACA-818A-E00EEA7596F7}" type="sibTrans" cxnId="{966FD7D0-018A-4B29-BC3B-BC38D024B7DA}">
      <dgm:prSet/>
      <dgm:spPr/>
      <dgm:t>
        <a:bodyPr/>
        <a:lstStyle/>
        <a:p>
          <a:endParaRPr lang="en-GB"/>
        </a:p>
      </dgm:t>
    </dgm:pt>
    <dgm:pt modelId="{5C0F5F65-D6D7-4694-9ED6-83B491AB53FC}">
      <dgm:prSet phldrT="[Text]"/>
      <dgm:spPr/>
      <dgm:t>
        <a:bodyPr/>
        <a:lstStyle/>
        <a:p>
          <a:r>
            <a:rPr lang="en-GB"/>
            <a:t>Ecological Environment</a:t>
          </a:r>
        </a:p>
      </dgm:t>
    </dgm:pt>
    <dgm:pt modelId="{9E80C1C6-7320-488E-9930-F2410A78EDDA}" type="parTrans" cxnId="{4AC51C6E-447C-4010-BF4D-46F3C63933B8}">
      <dgm:prSet/>
      <dgm:spPr/>
      <dgm:t>
        <a:bodyPr/>
        <a:lstStyle/>
        <a:p>
          <a:endParaRPr lang="en-GB"/>
        </a:p>
      </dgm:t>
    </dgm:pt>
    <dgm:pt modelId="{60BBD67D-60CF-4EE9-97E5-A6D021B1F54F}" type="sibTrans" cxnId="{4AC51C6E-447C-4010-BF4D-46F3C63933B8}">
      <dgm:prSet/>
      <dgm:spPr/>
      <dgm:t>
        <a:bodyPr/>
        <a:lstStyle/>
        <a:p>
          <a:endParaRPr lang="en-GB"/>
        </a:p>
      </dgm:t>
    </dgm:pt>
    <dgm:pt modelId="{68626BF7-AF21-44A2-875D-3E69ACAC7EA1}" type="pres">
      <dgm:prSet presAssocID="{BD37A454-46ED-4E1B-A3CB-3F4AEB710AD5}" presName="Name0" presStyleCnt="0">
        <dgm:presLayoutVars>
          <dgm:chMax val="1"/>
          <dgm:chPref val="1"/>
          <dgm:dir/>
          <dgm:animOne val="branch"/>
          <dgm:animLvl val="lvl"/>
        </dgm:presLayoutVars>
      </dgm:prSet>
      <dgm:spPr/>
    </dgm:pt>
    <dgm:pt modelId="{F35684A8-FA91-4194-9EB6-F3CC66DFFB91}" type="pres">
      <dgm:prSet presAssocID="{B9CF1543-4ABC-4D59-A887-0F5E6E2FE7CB}" presName="Parent" presStyleLbl="node0" presStyleIdx="0" presStyleCnt="1">
        <dgm:presLayoutVars>
          <dgm:chMax val="6"/>
          <dgm:chPref val="6"/>
        </dgm:presLayoutVars>
      </dgm:prSet>
      <dgm:spPr/>
    </dgm:pt>
    <dgm:pt modelId="{95CBBD1A-B772-422B-B2B7-1ACE7324583E}" type="pres">
      <dgm:prSet presAssocID="{07F259F6-046D-47E3-AEA2-F4EB2DCFD01C}" presName="Accent1" presStyleCnt="0"/>
      <dgm:spPr/>
    </dgm:pt>
    <dgm:pt modelId="{7A7BD4DE-A464-4150-97E1-E4866F13885C}" type="pres">
      <dgm:prSet presAssocID="{07F259F6-046D-47E3-AEA2-F4EB2DCFD01C}" presName="Accent" presStyleLbl="bgShp" presStyleIdx="0" presStyleCnt="6"/>
      <dgm:spPr/>
    </dgm:pt>
    <dgm:pt modelId="{5BB217DE-E0F9-4C19-B513-CC3CB3CDF797}" type="pres">
      <dgm:prSet presAssocID="{07F259F6-046D-47E3-AEA2-F4EB2DCFD01C}" presName="Child1" presStyleLbl="node1" presStyleIdx="0" presStyleCnt="6">
        <dgm:presLayoutVars>
          <dgm:chMax val="0"/>
          <dgm:chPref val="0"/>
          <dgm:bulletEnabled val="1"/>
        </dgm:presLayoutVars>
      </dgm:prSet>
      <dgm:spPr/>
    </dgm:pt>
    <dgm:pt modelId="{43BE5FE7-3225-4F87-A826-C6024469B54F}" type="pres">
      <dgm:prSet presAssocID="{1F8AD0D1-2526-4647-A73A-CB61ADAE9D30}" presName="Accent2" presStyleCnt="0"/>
      <dgm:spPr/>
    </dgm:pt>
    <dgm:pt modelId="{0EFF97E7-04FE-4FE0-B9FC-1196F953CB73}" type="pres">
      <dgm:prSet presAssocID="{1F8AD0D1-2526-4647-A73A-CB61ADAE9D30}" presName="Accent" presStyleLbl="bgShp" presStyleIdx="1" presStyleCnt="6"/>
      <dgm:spPr/>
    </dgm:pt>
    <dgm:pt modelId="{C5D42847-7D2F-4E30-B499-51529CAEBA76}" type="pres">
      <dgm:prSet presAssocID="{1F8AD0D1-2526-4647-A73A-CB61ADAE9D30}" presName="Child2" presStyleLbl="node1" presStyleIdx="1" presStyleCnt="6">
        <dgm:presLayoutVars>
          <dgm:chMax val="0"/>
          <dgm:chPref val="0"/>
          <dgm:bulletEnabled val="1"/>
        </dgm:presLayoutVars>
      </dgm:prSet>
      <dgm:spPr/>
    </dgm:pt>
    <dgm:pt modelId="{5616434E-8644-4112-BE19-F5AAE1848DAE}" type="pres">
      <dgm:prSet presAssocID="{F455376D-845E-45B9-A755-361DCFDB8FAF}" presName="Accent3" presStyleCnt="0"/>
      <dgm:spPr/>
    </dgm:pt>
    <dgm:pt modelId="{47595153-EE81-4B35-82E7-57299DFF3948}" type="pres">
      <dgm:prSet presAssocID="{F455376D-845E-45B9-A755-361DCFDB8FAF}" presName="Accent" presStyleLbl="bgShp" presStyleIdx="2" presStyleCnt="6"/>
      <dgm:spPr/>
    </dgm:pt>
    <dgm:pt modelId="{45EAE4B0-C0CD-4AD5-9861-61317088221C}" type="pres">
      <dgm:prSet presAssocID="{F455376D-845E-45B9-A755-361DCFDB8FAF}" presName="Child3" presStyleLbl="node1" presStyleIdx="2" presStyleCnt="6">
        <dgm:presLayoutVars>
          <dgm:chMax val="0"/>
          <dgm:chPref val="0"/>
          <dgm:bulletEnabled val="1"/>
        </dgm:presLayoutVars>
      </dgm:prSet>
      <dgm:spPr/>
    </dgm:pt>
    <dgm:pt modelId="{62E12974-0C0C-49B6-81E1-E013035FC71A}" type="pres">
      <dgm:prSet presAssocID="{21C2D6B6-2CCC-4C1F-9010-97F6D2A4A35A}" presName="Accent4" presStyleCnt="0"/>
      <dgm:spPr/>
    </dgm:pt>
    <dgm:pt modelId="{9A1508AD-6A50-4EDA-BCE3-E92C8F08A856}" type="pres">
      <dgm:prSet presAssocID="{21C2D6B6-2CCC-4C1F-9010-97F6D2A4A35A}" presName="Accent" presStyleLbl="bgShp" presStyleIdx="3" presStyleCnt="6"/>
      <dgm:spPr/>
    </dgm:pt>
    <dgm:pt modelId="{8005E10F-F36C-450A-B4D5-9391C495A7B9}" type="pres">
      <dgm:prSet presAssocID="{21C2D6B6-2CCC-4C1F-9010-97F6D2A4A35A}" presName="Child4" presStyleLbl="node1" presStyleIdx="3" presStyleCnt="6">
        <dgm:presLayoutVars>
          <dgm:chMax val="0"/>
          <dgm:chPref val="0"/>
          <dgm:bulletEnabled val="1"/>
        </dgm:presLayoutVars>
      </dgm:prSet>
      <dgm:spPr/>
    </dgm:pt>
    <dgm:pt modelId="{F9E57932-BCFD-43B2-9A7D-8993841F7C2E}" type="pres">
      <dgm:prSet presAssocID="{620B7C37-0DD3-4BD3-AD7B-5EE63D8F1515}" presName="Accent5" presStyleCnt="0"/>
      <dgm:spPr/>
    </dgm:pt>
    <dgm:pt modelId="{CFA3E802-0E07-4C8B-89CC-8E9A05C7EB0B}" type="pres">
      <dgm:prSet presAssocID="{620B7C37-0DD3-4BD3-AD7B-5EE63D8F1515}" presName="Accent" presStyleLbl="bgShp" presStyleIdx="4" presStyleCnt="6"/>
      <dgm:spPr/>
    </dgm:pt>
    <dgm:pt modelId="{0CDF4A99-F344-40F7-B0BE-28B37650C273}" type="pres">
      <dgm:prSet presAssocID="{620B7C37-0DD3-4BD3-AD7B-5EE63D8F1515}" presName="Child5" presStyleLbl="node1" presStyleIdx="4" presStyleCnt="6">
        <dgm:presLayoutVars>
          <dgm:chMax val="0"/>
          <dgm:chPref val="0"/>
          <dgm:bulletEnabled val="1"/>
        </dgm:presLayoutVars>
      </dgm:prSet>
      <dgm:spPr/>
    </dgm:pt>
    <dgm:pt modelId="{5628A9CF-4D05-4BC3-8979-5167F2678B1C}" type="pres">
      <dgm:prSet presAssocID="{5C0F5F65-D6D7-4694-9ED6-83B491AB53FC}" presName="Accent6" presStyleCnt="0"/>
      <dgm:spPr/>
    </dgm:pt>
    <dgm:pt modelId="{8962FDD5-1EBE-4606-B43D-AAB8A5B5183C}" type="pres">
      <dgm:prSet presAssocID="{5C0F5F65-D6D7-4694-9ED6-83B491AB53FC}" presName="Accent" presStyleLbl="bgShp" presStyleIdx="5" presStyleCnt="6"/>
      <dgm:spPr/>
    </dgm:pt>
    <dgm:pt modelId="{F273B14A-DFF5-4B70-AAC9-DFEDF6779A0F}" type="pres">
      <dgm:prSet presAssocID="{5C0F5F65-D6D7-4694-9ED6-83B491AB53FC}" presName="Child6" presStyleLbl="node1" presStyleIdx="5" presStyleCnt="6">
        <dgm:presLayoutVars>
          <dgm:chMax val="0"/>
          <dgm:chPref val="0"/>
          <dgm:bulletEnabled val="1"/>
        </dgm:presLayoutVars>
      </dgm:prSet>
      <dgm:spPr/>
    </dgm:pt>
  </dgm:ptLst>
  <dgm:cxnLst>
    <dgm:cxn modelId="{7FE21105-F086-47DB-8CE0-568B49AA9686}" type="presOf" srcId="{21C2D6B6-2CCC-4C1F-9010-97F6D2A4A35A}" destId="{8005E10F-F36C-450A-B4D5-9391C495A7B9}" srcOrd="0" destOrd="0" presId="urn:microsoft.com/office/officeart/2011/layout/HexagonRadial"/>
    <dgm:cxn modelId="{E16A2110-BF9F-4EC7-AE0A-964E41603517}" srcId="{BD37A454-46ED-4E1B-A3CB-3F4AEB710AD5}" destId="{B9CF1543-4ABC-4D59-A887-0F5E6E2FE7CB}" srcOrd="0" destOrd="0" parTransId="{21635EC8-79E3-40D9-97ED-6C206CC751F1}" sibTransId="{2C2CDBE3-0D58-48B4-BEEE-39C3B61668D0}"/>
    <dgm:cxn modelId="{E6AD8021-B8E2-4152-85C8-515599C557DA}" srcId="{B9CF1543-4ABC-4D59-A887-0F5E6E2FE7CB}" destId="{07F259F6-046D-47E3-AEA2-F4EB2DCFD01C}" srcOrd="0" destOrd="0" parTransId="{81943F02-F01D-4AEE-956F-6C86D4F0CC5A}" sibTransId="{3EE152FB-5484-44F1-B930-55C01B28945A}"/>
    <dgm:cxn modelId="{ADE9D839-D938-4AD0-A3A4-0597B7F1B0FE}" type="presOf" srcId="{5C0F5F65-D6D7-4694-9ED6-83B491AB53FC}" destId="{F273B14A-DFF5-4B70-AAC9-DFEDF6779A0F}" srcOrd="0" destOrd="0" presId="urn:microsoft.com/office/officeart/2011/layout/HexagonRadial"/>
    <dgm:cxn modelId="{6ADB623C-460A-47BF-835E-BF6F04FC4F7E}" type="presOf" srcId="{BD37A454-46ED-4E1B-A3CB-3F4AEB710AD5}" destId="{68626BF7-AF21-44A2-875D-3E69ACAC7EA1}" srcOrd="0" destOrd="0" presId="urn:microsoft.com/office/officeart/2011/layout/HexagonRadial"/>
    <dgm:cxn modelId="{4AC51C6E-447C-4010-BF4D-46F3C63933B8}" srcId="{B9CF1543-4ABC-4D59-A887-0F5E6E2FE7CB}" destId="{5C0F5F65-D6D7-4694-9ED6-83B491AB53FC}" srcOrd="5" destOrd="0" parTransId="{9E80C1C6-7320-488E-9930-F2410A78EDDA}" sibTransId="{60BBD67D-60CF-4EE9-97E5-A6D021B1F54F}"/>
    <dgm:cxn modelId="{9A187654-A4C6-45A1-AE6E-AE2415842BF2}" type="presOf" srcId="{F455376D-845E-45B9-A755-361DCFDB8FAF}" destId="{45EAE4B0-C0CD-4AD5-9861-61317088221C}" srcOrd="0" destOrd="0" presId="urn:microsoft.com/office/officeart/2011/layout/HexagonRadial"/>
    <dgm:cxn modelId="{83CC9576-CF26-4B78-BDD6-44DCEC21257E}" srcId="{B9CF1543-4ABC-4D59-A887-0F5E6E2FE7CB}" destId="{F455376D-845E-45B9-A755-361DCFDB8FAF}" srcOrd="2" destOrd="0" parTransId="{EBDF5E57-8A59-416F-B69A-82A65445C03E}" sibTransId="{E990FF5C-6C81-4AD1-B07F-9F8C55C6A429}"/>
    <dgm:cxn modelId="{57A1F776-2148-45F0-A09B-6D6F2A1033E4}" type="presOf" srcId="{1F8AD0D1-2526-4647-A73A-CB61ADAE9D30}" destId="{C5D42847-7D2F-4E30-B499-51529CAEBA76}" srcOrd="0" destOrd="0" presId="urn:microsoft.com/office/officeart/2011/layout/HexagonRadial"/>
    <dgm:cxn modelId="{74C1B889-CD17-424C-B9EC-ABE0A07F6FE8}" srcId="{B9CF1543-4ABC-4D59-A887-0F5E6E2FE7CB}" destId="{21C2D6B6-2CCC-4C1F-9010-97F6D2A4A35A}" srcOrd="3" destOrd="0" parTransId="{F0AD9C3E-E8B7-4E5B-973C-13F5E1E71C95}" sibTransId="{345993B4-CD61-4BEE-A098-4BD693CD50C0}"/>
    <dgm:cxn modelId="{4A6059B0-9BA5-49EF-B322-324BB1C0D9D0}" type="presOf" srcId="{B9CF1543-4ABC-4D59-A887-0F5E6E2FE7CB}" destId="{F35684A8-FA91-4194-9EB6-F3CC66DFFB91}" srcOrd="0" destOrd="0" presId="urn:microsoft.com/office/officeart/2011/layout/HexagonRadial"/>
    <dgm:cxn modelId="{259C11B4-A204-481A-AB30-EEDFE82296F9}" type="presOf" srcId="{07F259F6-046D-47E3-AEA2-F4EB2DCFD01C}" destId="{5BB217DE-E0F9-4C19-B513-CC3CB3CDF797}" srcOrd="0" destOrd="0" presId="urn:microsoft.com/office/officeart/2011/layout/HexagonRadial"/>
    <dgm:cxn modelId="{93A52BCB-A71E-466B-9645-70BD2907A3B4}" srcId="{B9CF1543-4ABC-4D59-A887-0F5E6E2FE7CB}" destId="{1F8AD0D1-2526-4647-A73A-CB61ADAE9D30}" srcOrd="1" destOrd="0" parTransId="{7D8A105B-33A2-4D4F-9984-39D7745B5F9C}" sibTransId="{DB7DFE1C-94DA-4989-88B4-B9A9C76CDCC8}"/>
    <dgm:cxn modelId="{966FD7D0-018A-4B29-BC3B-BC38D024B7DA}" srcId="{B9CF1543-4ABC-4D59-A887-0F5E6E2FE7CB}" destId="{620B7C37-0DD3-4BD3-AD7B-5EE63D8F1515}" srcOrd="4" destOrd="0" parTransId="{424B1DED-8B3E-41BB-A56A-CEE6EB7E8E28}" sibTransId="{941DADA2-CEBD-4ACA-818A-E00EEA7596F7}"/>
    <dgm:cxn modelId="{A77DA0DA-0B97-4896-BF10-F560C148E9A2}" type="presOf" srcId="{620B7C37-0DD3-4BD3-AD7B-5EE63D8F1515}" destId="{0CDF4A99-F344-40F7-B0BE-28B37650C273}" srcOrd="0" destOrd="0" presId="urn:microsoft.com/office/officeart/2011/layout/HexagonRadial"/>
    <dgm:cxn modelId="{08EAF6BA-F0F5-4DEE-A261-DAB249F630C0}" type="presParOf" srcId="{68626BF7-AF21-44A2-875D-3E69ACAC7EA1}" destId="{F35684A8-FA91-4194-9EB6-F3CC66DFFB91}" srcOrd="0" destOrd="0" presId="urn:microsoft.com/office/officeart/2011/layout/HexagonRadial"/>
    <dgm:cxn modelId="{4BEC0DF1-BD98-47E9-B172-172F071BF29A}" type="presParOf" srcId="{68626BF7-AF21-44A2-875D-3E69ACAC7EA1}" destId="{95CBBD1A-B772-422B-B2B7-1ACE7324583E}" srcOrd="1" destOrd="0" presId="urn:microsoft.com/office/officeart/2011/layout/HexagonRadial"/>
    <dgm:cxn modelId="{174C9D62-02EC-4230-A94F-9F7D90974C56}" type="presParOf" srcId="{95CBBD1A-B772-422B-B2B7-1ACE7324583E}" destId="{7A7BD4DE-A464-4150-97E1-E4866F13885C}" srcOrd="0" destOrd="0" presId="urn:microsoft.com/office/officeart/2011/layout/HexagonRadial"/>
    <dgm:cxn modelId="{0ED88201-99DF-411C-A956-C652415B541D}" type="presParOf" srcId="{68626BF7-AF21-44A2-875D-3E69ACAC7EA1}" destId="{5BB217DE-E0F9-4C19-B513-CC3CB3CDF797}" srcOrd="2" destOrd="0" presId="urn:microsoft.com/office/officeart/2011/layout/HexagonRadial"/>
    <dgm:cxn modelId="{17D2875F-32FD-4CD1-96C4-63206C823E39}" type="presParOf" srcId="{68626BF7-AF21-44A2-875D-3E69ACAC7EA1}" destId="{43BE5FE7-3225-4F87-A826-C6024469B54F}" srcOrd="3" destOrd="0" presId="urn:microsoft.com/office/officeart/2011/layout/HexagonRadial"/>
    <dgm:cxn modelId="{6D20E9AD-9BB4-408A-9C0D-897BF15C0231}" type="presParOf" srcId="{43BE5FE7-3225-4F87-A826-C6024469B54F}" destId="{0EFF97E7-04FE-4FE0-B9FC-1196F953CB73}" srcOrd="0" destOrd="0" presId="urn:microsoft.com/office/officeart/2011/layout/HexagonRadial"/>
    <dgm:cxn modelId="{BC0856AE-B57C-4520-914F-B653545E3A77}" type="presParOf" srcId="{68626BF7-AF21-44A2-875D-3E69ACAC7EA1}" destId="{C5D42847-7D2F-4E30-B499-51529CAEBA76}" srcOrd="4" destOrd="0" presId="urn:microsoft.com/office/officeart/2011/layout/HexagonRadial"/>
    <dgm:cxn modelId="{7BEDDB82-0AB0-4C2B-B95A-5EABFC79EBF5}" type="presParOf" srcId="{68626BF7-AF21-44A2-875D-3E69ACAC7EA1}" destId="{5616434E-8644-4112-BE19-F5AAE1848DAE}" srcOrd="5" destOrd="0" presId="urn:microsoft.com/office/officeart/2011/layout/HexagonRadial"/>
    <dgm:cxn modelId="{3423F71A-36E3-472B-84EA-CF828B44C1D5}" type="presParOf" srcId="{5616434E-8644-4112-BE19-F5AAE1848DAE}" destId="{47595153-EE81-4B35-82E7-57299DFF3948}" srcOrd="0" destOrd="0" presId="urn:microsoft.com/office/officeart/2011/layout/HexagonRadial"/>
    <dgm:cxn modelId="{7CB345CE-6144-4F28-A124-D4439C963CD0}" type="presParOf" srcId="{68626BF7-AF21-44A2-875D-3E69ACAC7EA1}" destId="{45EAE4B0-C0CD-4AD5-9861-61317088221C}" srcOrd="6" destOrd="0" presId="urn:microsoft.com/office/officeart/2011/layout/HexagonRadial"/>
    <dgm:cxn modelId="{D48C66CC-7129-482D-8AB0-EAE12237BABC}" type="presParOf" srcId="{68626BF7-AF21-44A2-875D-3E69ACAC7EA1}" destId="{62E12974-0C0C-49B6-81E1-E013035FC71A}" srcOrd="7" destOrd="0" presId="urn:microsoft.com/office/officeart/2011/layout/HexagonRadial"/>
    <dgm:cxn modelId="{D95A6590-0274-43CD-9D19-F840F567F454}" type="presParOf" srcId="{62E12974-0C0C-49B6-81E1-E013035FC71A}" destId="{9A1508AD-6A50-4EDA-BCE3-E92C8F08A856}" srcOrd="0" destOrd="0" presId="urn:microsoft.com/office/officeart/2011/layout/HexagonRadial"/>
    <dgm:cxn modelId="{0BC23534-24A4-4A0D-97E3-8117226ABA3A}" type="presParOf" srcId="{68626BF7-AF21-44A2-875D-3E69ACAC7EA1}" destId="{8005E10F-F36C-450A-B4D5-9391C495A7B9}" srcOrd="8" destOrd="0" presId="urn:microsoft.com/office/officeart/2011/layout/HexagonRadial"/>
    <dgm:cxn modelId="{D315BEA2-4D7B-4661-BDF9-1BEBD7BA7634}" type="presParOf" srcId="{68626BF7-AF21-44A2-875D-3E69ACAC7EA1}" destId="{F9E57932-BCFD-43B2-9A7D-8993841F7C2E}" srcOrd="9" destOrd="0" presId="urn:microsoft.com/office/officeart/2011/layout/HexagonRadial"/>
    <dgm:cxn modelId="{2B037126-D212-4613-BFB8-EA59580A3062}" type="presParOf" srcId="{F9E57932-BCFD-43B2-9A7D-8993841F7C2E}" destId="{CFA3E802-0E07-4C8B-89CC-8E9A05C7EB0B}" srcOrd="0" destOrd="0" presId="urn:microsoft.com/office/officeart/2011/layout/HexagonRadial"/>
    <dgm:cxn modelId="{DCFD172B-38CF-47C3-83ED-715E58E00221}" type="presParOf" srcId="{68626BF7-AF21-44A2-875D-3E69ACAC7EA1}" destId="{0CDF4A99-F344-40F7-B0BE-28B37650C273}" srcOrd="10" destOrd="0" presId="urn:microsoft.com/office/officeart/2011/layout/HexagonRadial"/>
    <dgm:cxn modelId="{B56F1F46-F002-4C83-9123-7C01C272367F}" type="presParOf" srcId="{68626BF7-AF21-44A2-875D-3E69ACAC7EA1}" destId="{5628A9CF-4D05-4BC3-8979-5167F2678B1C}" srcOrd="11" destOrd="0" presId="urn:microsoft.com/office/officeart/2011/layout/HexagonRadial"/>
    <dgm:cxn modelId="{E457BF99-9F37-4C40-AC50-3B3E2CE425C9}" type="presParOf" srcId="{5628A9CF-4D05-4BC3-8979-5167F2678B1C}" destId="{8962FDD5-1EBE-4606-B43D-AAB8A5B5183C}" srcOrd="0" destOrd="0" presId="urn:microsoft.com/office/officeart/2011/layout/HexagonRadial"/>
    <dgm:cxn modelId="{9E9DE277-8380-40F5-856C-794FBF501A5C}" type="presParOf" srcId="{68626BF7-AF21-44A2-875D-3E69ACAC7EA1}" destId="{F273B14A-DFF5-4B70-AAC9-DFEDF6779A0F}" srcOrd="12" destOrd="0" presId="urn:microsoft.com/office/officeart/2011/layout/HexagonRadial"/>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5684A8-FA91-4194-9EB6-F3CC66DFFB91}">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Verdant Leisure</a:t>
          </a:r>
        </a:p>
      </dsp:txBody>
      <dsp:txXfrm>
        <a:off x="2304367" y="1220564"/>
        <a:ext cx="877359" cy="758951"/>
      </dsp:txXfrm>
    </dsp:sp>
    <dsp:sp modelId="{0EFF97E7-04FE-4FE0-B9FC-1196F953CB73}">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BB217DE-E0F9-4C19-B513-CC3CB3CDF797}">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Political Environment</a:t>
          </a:r>
        </a:p>
      </dsp:txBody>
      <dsp:txXfrm>
        <a:off x="2386002" y="154180"/>
        <a:ext cx="718974" cy="621996"/>
      </dsp:txXfrm>
    </dsp:sp>
    <dsp:sp modelId="{47595153-EE81-4B35-82E7-57299DFF3948}">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5D42847-7D2F-4E30-B499-51529CAEBA76}">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Economic Environment</a:t>
          </a:r>
        </a:p>
      </dsp:txBody>
      <dsp:txXfrm>
        <a:off x="3372278" y="726411"/>
        <a:ext cx="718974" cy="621996"/>
      </dsp:txXfrm>
    </dsp:sp>
    <dsp:sp modelId="{9A1508AD-6A50-4EDA-BCE3-E92C8F08A856}">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5EAE4B0-C0CD-4AD5-9861-61317088221C}">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Social Environment</a:t>
          </a:r>
        </a:p>
      </dsp:txBody>
      <dsp:txXfrm>
        <a:off x="3372278" y="1851352"/>
        <a:ext cx="718974" cy="621996"/>
      </dsp:txXfrm>
    </dsp:sp>
    <dsp:sp modelId="{CFA3E802-0E07-4C8B-89CC-8E9A05C7EB0B}">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005E10F-F36C-450A-B4D5-9391C495A7B9}">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Technological Environment</a:t>
          </a:r>
        </a:p>
      </dsp:txBody>
      <dsp:txXfrm>
        <a:off x="2386002" y="2424223"/>
        <a:ext cx="718974" cy="621996"/>
      </dsp:txXfrm>
    </dsp:sp>
    <dsp:sp modelId="{8962FDD5-1EBE-4606-B43D-AAB8A5B5183C}">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DF4A99-F344-40F7-B0BE-28B37650C273}">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Legal Environment</a:t>
          </a:r>
        </a:p>
      </dsp:txBody>
      <dsp:txXfrm>
        <a:off x="1395147" y="1851992"/>
        <a:ext cx="718974" cy="621996"/>
      </dsp:txXfrm>
    </dsp:sp>
    <dsp:sp modelId="{F273B14A-DFF5-4B70-AAC9-DFEDF6779A0F}">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Ecological Environment</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4BD5E-5949-4946-B299-1A5648BB8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5609</Words>
  <Characters>31972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dc:creator>
  <cp:keywords/>
  <dc:description/>
  <cp:lastModifiedBy>espe mansende</cp:lastModifiedBy>
  <cp:revision>2</cp:revision>
  <dcterms:created xsi:type="dcterms:W3CDTF">2020-01-08T14:49:00Z</dcterms:created>
  <dcterms:modified xsi:type="dcterms:W3CDTF">2020-01-08T14:49:00Z</dcterms:modified>
</cp:coreProperties>
</file>