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F67CC1D"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F67CC1D"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C9ECE" w14:textId="77777777">
            <w:pPr>
              <w:spacing w:before="120" w:after="120"/>
              <w:jc w:val="both"/>
              <w:rPr>
                <w:rFonts w:ascii="Arial" w:hAnsi="Arial" w:cs="Arial"/>
                <w:b/>
                <w:sz w:val="22"/>
                <w:szCs w:val="22"/>
              </w:rPr>
            </w:pPr>
          </w:p>
        </w:tc>
      </w:tr>
      <w:tr w:rsidRPr="00A406E5" w:rsidR="008F1308" w:rsidTr="2F67CC1D"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2BEDCA7" w:rsidRDefault="008237DA" w14:paraId="727111A4" w14:textId="27EC2425">
            <w:pPr>
              <w:spacing w:before="120" w:after="120"/>
              <w:jc w:val="both"/>
              <w:rPr>
                <w:rFonts w:ascii="Arial" w:hAnsi="Arial" w:cs="Arial"/>
                <w:b/>
                <w:bCs/>
                <w:sz w:val="22"/>
                <w:szCs w:val="22"/>
              </w:rPr>
            </w:pPr>
            <w:r w:rsidRPr="72BEDCA7">
              <w:rPr>
                <w:rFonts w:ascii="Arial" w:hAnsi="Arial" w:cs="Arial"/>
                <w:b/>
                <w:bCs/>
                <w:sz w:val="22"/>
                <w:szCs w:val="22"/>
              </w:rPr>
              <w:t>Workshop Skills</w:t>
            </w:r>
            <w:r w:rsidRPr="72BEDCA7" w:rsidR="1D3B6C92">
              <w:rPr>
                <w:rFonts w:ascii="Arial" w:hAnsi="Arial" w:cs="Arial"/>
                <w:b/>
                <w:bCs/>
                <w:sz w:val="22"/>
                <w:szCs w:val="22"/>
              </w:rPr>
              <w:t xml:space="preserve"> for Electronics</w:t>
            </w:r>
          </w:p>
        </w:tc>
      </w:tr>
      <w:tr w:rsidRPr="00A406E5" w:rsidR="008237DA" w:rsidTr="2F67CC1D" w14:paraId="03569861" w14:textId="77777777">
        <w:tc>
          <w:tcPr>
            <w:tcW w:w="2093" w:type="dxa"/>
            <w:shd w:val="clear" w:color="auto" w:fill="auto"/>
            <w:tcMar/>
          </w:tcPr>
          <w:p w:rsidRPr="00A406E5" w:rsidR="008237DA" w:rsidP="008237DA" w:rsidRDefault="008237DA"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8237DA" w:rsidP="2F67CC1D" w:rsidRDefault="008237DA" w14:paraId="36A9CEEB" w14:textId="127A789F">
            <w:pPr>
              <w:spacing w:before="120" w:after="120"/>
              <w:jc w:val="both"/>
              <w:rPr>
                <w:rFonts w:ascii="Arial" w:hAnsi="Arial" w:cs="Arial"/>
                <w:b w:val="1"/>
                <w:bCs w:val="1"/>
                <w:sz w:val="22"/>
                <w:szCs w:val="22"/>
              </w:rPr>
            </w:pPr>
            <w:r w:rsidRPr="2F67CC1D" w:rsidR="008237DA">
              <w:rPr>
                <w:rFonts w:ascii="Arial" w:hAnsi="Arial" w:cs="Arial"/>
                <w:b w:val="1"/>
                <w:bCs w:val="1"/>
                <w:sz w:val="22"/>
                <w:szCs w:val="22"/>
              </w:rPr>
              <w:t>AC</w:t>
            </w:r>
            <w:r w:rsidRPr="2F67CC1D" w:rsidR="2955FDAF">
              <w:rPr>
                <w:rFonts w:ascii="Arial" w:hAnsi="Arial" w:cs="Arial"/>
                <w:b w:val="1"/>
                <w:bCs w:val="1"/>
                <w:sz w:val="22"/>
                <w:szCs w:val="22"/>
              </w:rPr>
              <w:t>D</w:t>
            </w:r>
            <w:r w:rsidRPr="2F67CC1D" w:rsidR="008237DA">
              <w:rPr>
                <w:rFonts w:ascii="Arial" w:hAnsi="Arial" w:cs="Arial"/>
                <w:b w:val="1"/>
                <w:bCs w:val="1"/>
                <w:sz w:val="22"/>
                <w:szCs w:val="22"/>
              </w:rPr>
              <w:t>A4022</w:t>
            </w:r>
          </w:p>
        </w:tc>
        <w:tc>
          <w:tcPr>
            <w:tcW w:w="2268" w:type="dxa"/>
            <w:shd w:val="clear" w:color="auto" w:fill="D9D9D9" w:themeFill="background1" w:themeFillShade="D9"/>
            <w:tcMar/>
          </w:tcPr>
          <w:p w:rsidRPr="004D5E9B" w:rsidR="008237DA" w:rsidP="008237DA" w:rsidRDefault="008237DA"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8237DA" w:rsidP="008237DA" w:rsidRDefault="008237DA" w14:paraId="170704FA" w14:textId="7220A577">
            <w:pPr>
              <w:spacing w:before="120" w:after="120"/>
              <w:jc w:val="both"/>
              <w:rPr>
                <w:rFonts w:ascii="Arial" w:hAnsi="Arial" w:cs="Arial"/>
                <w:b/>
                <w:sz w:val="22"/>
                <w:szCs w:val="22"/>
              </w:rPr>
            </w:pPr>
            <w:r>
              <w:rPr>
                <w:rFonts w:ascii="Arial" w:hAnsi="Arial" w:cs="Arial"/>
                <w:b/>
                <w:sz w:val="22"/>
                <w:szCs w:val="22"/>
              </w:rPr>
              <w:t>100%</w:t>
            </w:r>
          </w:p>
        </w:tc>
      </w:tr>
      <w:tr w:rsidRPr="00A406E5" w:rsidR="008237DA" w:rsidTr="2F67CC1D" w14:paraId="1CE88BA1" w14:textId="77777777">
        <w:tc>
          <w:tcPr>
            <w:tcW w:w="2093" w:type="dxa"/>
            <w:shd w:val="clear" w:color="auto" w:fill="auto"/>
            <w:tcMar/>
          </w:tcPr>
          <w:p w:rsidRPr="00A406E5" w:rsidR="008237DA" w:rsidP="008237DA" w:rsidRDefault="008237DA"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8237DA" w:rsidP="008237DA" w:rsidRDefault="008237DA" w14:paraId="76AE452E" w14:textId="11D8E3B0">
            <w:pPr>
              <w:spacing w:before="120" w:after="120"/>
              <w:jc w:val="both"/>
              <w:rPr>
                <w:rFonts w:ascii="Arial" w:hAnsi="Arial" w:cs="Arial"/>
                <w:b/>
                <w:sz w:val="22"/>
                <w:szCs w:val="22"/>
              </w:rPr>
            </w:pPr>
            <w:r>
              <w:rPr>
                <w:rFonts w:ascii="Arial" w:hAnsi="Arial" w:cs="Arial"/>
                <w:b/>
                <w:sz w:val="22"/>
                <w:szCs w:val="22"/>
              </w:rPr>
              <w:t>Gary Jones</w:t>
            </w:r>
          </w:p>
        </w:tc>
        <w:tc>
          <w:tcPr>
            <w:tcW w:w="2268" w:type="dxa"/>
            <w:shd w:val="clear" w:color="auto" w:fill="D9D9D9" w:themeFill="background1" w:themeFillShade="D9"/>
            <w:tcMar/>
          </w:tcPr>
          <w:p w:rsidRPr="00A406E5" w:rsidR="008237DA" w:rsidP="008237DA" w:rsidRDefault="008237DA"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8237DA" w:rsidP="008237DA" w:rsidRDefault="008237DA" w14:paraId="3799A8AB" w14:textId="135C8ACF">
            <w:pPr>
              <w:spacing w:before="120" w:after="120"/>
              <w:jc w:val="both"/>
              <w:rPr>
                <w:rFonts w:ascii="Arial" w:hAnsi="Arial" w:cs="Arial"/>
                <w:b/>
                <w:sz w:val="22"/>
                <w:szCs w:val="22"/>
              </w:rPr>
            </w:pPr>
            <w:r>
              <w:rPr>
                <w:rFonts w:ascii="Arial" w:hAnsi="Arial" w:cs="Arial"/>
                <w:b/>
                <w:sz w:val="22"/>
                <w:szCs w:val="22"/>
              </w:rPr>
              <w:t>Stephen Mosey</w:t>
            </w:r>
          </w:p>
        </w:tc>
      </w:tr>
      <w:tr w:rsidRPr="00A406E5" w:rsidR="008237DA" w:rsidTr="2F67CC1D" w14:paraId="26C8A4AE" w14:textId="77777777">
        <w:tc>
          <w:tcPr>
            <w:tcW w:w="2093" w:type="dxa"/>
            <w:shd w:val="clear" w:color="auto" w:fill="auto"/>
            <w:tcMar/>
          </w:tcPr>
          <w:p w:rsidRPr="00A406E5" w:rsidR="008237DA" w:rsidP="008237DA" w:rsidRDefault="008237DA"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8237DA" w:rsidP="008237DA" w:rsidRDefault="008237DA" w14:paraId="065A90EC" w14:textId="59E1213D">
            <w:pPr>
              <w:spacing w:before="120" w:after="120"/>
              <w:jc w:val="both"/>
              <w:rPr>
                <w:rFonts w:ascii="Arial" w:hAnsi="Arial" w:cs="Arial"/>
                <w:b/>
                <w:sz w:val="22"/>
                <w:szCs w:val="22"/>
              </w:rPr>
            </w:pPr>
            <w:r>
              <w:rPr>
                <w:rFonts w:ascii="Arial" w:hAnsi="Arial" w:cs="Arial"/>
                <w:b/>
                <w:sz w:val="22"/>
                <w:szCs w:val="22"/>
              </w:rPr>
              <w:t>Workshop Skills Notebook</w:t>
            </w:r>
          </w:p>
        </w:tc>
        <w:tc>
          <w:tcPr>
            <w:tcW w:w="2268" w:type="dxa"/>
            <w:shd w:val="clear" w:color="auto" w:fill="auto"/>
            <w:tcMar/>
          </w:tcPr>
          <w:p w:rsidRPr="00A406E5" w:rsidR="008237DA" w:rsidP="008237DA" w:rsidRDefault="008237DA"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8237DA" w:rsidP="72BEDCA7" w:rsidRDefault="008237DA" w14:paraId="673CE922" w14:textId="191D2CCC">
            <w:pPr>
              <w:spacing w:before="120" w:after="120"/>
              <w:jc w:val="both"/>
              <w:rPr>
                <w:rFonts w:ascii="Arial" w:hAnsi="Arial" w:cs="Arial"/>
                <w:b/>
                <w:bCs/>
                <w:sz w:val="22"/>
                <w:szCs w:val="22"/>
              </w:rPr>
            </w:pPr>
            <w:r w:rsidRPr="72BEDCA7">
              <w:rPr>
                <w:rFonts w:ascii="Arial" w:hAnsi="Arial" w:cs="Arial"/>
                <w:b/>
                <w:bCs/>
                <w:sz w:val="22"/>
                <w:szCs w:val="22"/>
              </w:rPr>
              <w:t>2000</w:t>
            </w:r>
          </w:p>
        </w:tc>
      </w:tr>
      <w:tr w:rsidRPr="00A406E5" w:rsidR="008237DA" w:rsidTr="2F67CC1D" w14:paraId="1E935E6C" w14:textId="77777777">
        <w:tc>
          <w:tcPr>
            <w:tcW w:w="2093" w:type="dxa"/>
            <w:shd w:val="clear" w:color="auto" w:fill="auto"/>
            <w:tcMar/>
          </w:tcPr>
          <w:p w:rsidRPr="00A406E5" w:rsidR="008237DA" w:rsidP="008237DA" w:rsidRDefault="008237DA"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8237DA" w:rsidP="008237DA" w:rsidRDefault="008237DA" w14:paraId="2D03E3AB" w14:textId="77777777">
            <w:pPr>
              <w:spacing w:before="120" w:after="120"/>
              <w:jc w:val="both"/>
              <w:rPr>
                <w:rFonts w:ascii="Arial" w:hAnsi="Arial" w:cs="Arial"/>
                <w:b/>
                <w:sz w:val="22"/>
                <w:szCs w:val="22"/>
              </w:rPr>
            </w:pPr>
          </w:p>
        </w:tc>
        <w:tc>
          <w:tcPr>
            <w:tcW w:w="2268" w:type="dxa"/>
            <w:shd w:val="clear" w:color="auto" w:fill="auto"/>
            <w:tcMar/>
          </w:tcPr>
          <w:p w:rsidRPr="00A406E5" w:rsidR="008237DA" w:rsidP="008237DA" w:rsidRDefault="008237DA"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237DA" w:rsidP="008237DA" w:rsidRDefault="008237DA" w14:paraId="3EA6C2FE" w14:textId="77777777">
            <w:pPr>
              <w:spacing w:before="120" w:after="120"/>
              <w:jc w:val="both"/>
              <w:rPr>
                <w:rFonts w:ascii="Arial" w:hAnsi="Arial" w:cs="Arial"/>
                <w:b/>
                <w:sz w:val="22"/>
                <w:szCs w:val="22"/>
              </w:rPr>
            </w:pPr>
          </w:p>
        </w:tc>
      </w:tr>
      <w:tr w:rsidRPr="00A406E5" w:rsidR="008237DA" w:rsidTr="2F67CC1D" w14:paraId="53AF1309" w14:textId="77777777">
        <w:tc>
          <w:tcPr>
            <w:tcW w:w="2093" w:type="dxa"/>
            <w:shd w:val="clear" w:color="auto" w:fill="auto"/>
            <w:tcMar/>
          </w:tcPr>
          <w:p w:rsidRPr="00A406E5" w:rsidR="008237DA" w:rsidP="008237DA" w:rsidRDefault="008237DA"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8237DA" w:rsidP="008237DA" w:rsidRDefault="008237DA"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237DA" w:rsidP="008237DA" w:rsidRDefault="008237DA"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237DA" w:rsidP="008237DA" w:rsidRDefault="008237DA"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8237DA" w:rsidP="008237DA" w:rsidRDefault="008237DA"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8237DA" w:rsidP="008237DA" w:rsidRDefault="008237DA"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8237DA" w:rsidTr="2F67CC1D" w14:paraId="1E024A4F" w14:textId="77777777">
        <w:tc>
          <w:tcPr>
            <w:tcW w:w="2093" w:type="dxa"/>
            <w:shd w:val="clear" w:color="auto" w:fill="auto"/>
            <w:tcMar/>
          </w:tcPr>
          <w:p w:rsidRPr="00A406E5" w:rsidR="008237DA" w:rsidP="008237DA" w:rsidRDefault="008237DA"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8237DA" w:rsidP="008237DA" w:rsidRDefault="008237DA"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2BEDCA7" w14:paraId="1CD9FD23" w14:textId="77777777">
        <w:tc>
          <w:tcPr>
            <w:tcW w:w="9747" w:type="dxa"/>
            <w:shd w:val="clear" w:color="auto" w:fill="BFBFBF" w:themeFill="background1" w:themeFillShade="BF"/>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2BEDCA7"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8237DA" w:rsidP="008237DA" w:rsidRDefault="008237DA" w14:paraId="389B9A70" w14:textId="19830A00">
            <w:pPr>
              <w:ind w:left="360"/>
              <w:rPr>
                <w:rFonts w:ascii="Arial" w:hAnsi="Arial" w:cs="Arial"/>
                <w:sz w:val="22"/>
                <w:szCs w:val="22"/>
              </w:rPr>
            </w:pPr>
            <w:r w:rsidRPr="72BEDCA7">
              <w:rPr>
                <w:rFonts w:ascii="Arial" w:hAnsi="Arial" w:cs="Arial"/>
                <w:sz w:val="22"/>
                <w:szCs w:val="22"/>
              </w:rPr>
              <w:t>•</w:t>
            </w:r>
            <w:r>
              <w:tab/>
            </w:r>
            <w:r w:rsidRPr="72BEDCA7" w:rsidR="65ACA4CC">
              <w:rPr>
                <w:rFonts w:ascii="Arial" w:hAnsi="Arial" w:cs="Arial"/>
                <w:sz w:val="22"/>
                <w:szCs w:val="22"/>
              </w:rPr>
              <w:t>apply workshop skills and demonstrate and understanding of components, practices, skills, safety and standards</w:t>
            </w:r>
          </w:p>
          <w:p w:rsidR="65ACA4CC" w:rsidP="72BEDCA7" w:rsidRDefault="65ACA4CC" w14:paraId="4084986B" w14:textId="5405A54B">
            <w:pPr>
              <w:pStyle w:val="ListParagraph"/>
              <w:numPr>
                <w:ilvl w:val="0"/>
                <w:numId w:val="1"/>
              </w:numPr>
              <w:rPr>
                <w:rFonts w:ascii="Arial" w:hAnsi="Arial" w:cs="Arial"/>
                <w:sz w:val="22"/>
                <w:szCs w:val="22"/>
              </w:rPr>
            </w:pPr>
            <w:r w:rsidRPr="72BEDCA7">
              <w:rPr>
                <w:rFonts w:ascii="Arial" w:hAnsi="Arial" w:cs="Arial"/>
                <w:sz w:val="22"/>
                <w:szCs w:val="22"/>
              </w:rPr>
              <w:t>deploy test equipment to safely measure electrical and electronic quantities and to determin</w:t>
            </w:r>
            <w:r w:rsidRPr="72BEDCA7" w:rsidR="7A4A0FBE">
              <w:rPr>
                <w:rFonts w:ascii="Arial" w:hAnsi="Arial" w:cs="Arial"/>
                <w:sz w:val="22"/>
                <w:szCs w:val="22"/>
              </w:rPr>
              <w:t>e</w:t>
            </w:r>
            <w:r w:rsidRPr="72BEDCA7">
              <w:rPr>
                <w:rFonts w:ascii="Arial" w:hAnsi="Arial" w:cs="Arial"/>
                <w:sz w:val="22"/>
                <w:szCs w:val="22"/>
              </w:rPr>
              <w:t xml:space="preserve"> parameters within engineering systems</w:t>
            </w:r>
          </w:p>
          <w:p w:rsidRPr="00A406E5" w:rsidR="00C01A3F" w:rsidP="004D5E9B" w:rsidRDefault="00C01A3F" w14:paraId="46D2DD33" w14:textId="77777777">
            <w:pPr>
              <w:rPr>
                <w:rFonts w:ascii="Arial" w:hAnsi="Arial" w:cs="Arial"/>
                <w:sz w:val="22"/>
                <w:szCs w:val="22"/>
              </w:rPr>
            </w:pPr>
          </w:p>
        </w:tc>
      </w:tr>
      <w:tr w:rsidR="7DB6132D" w:rsidTr="72BEDCA7" w14:paraId="236D6A78" w14:textId="77777777">
        <w:trPr>
          <w:trHeight w:val="300"/>
        </w:trPr>
        <w:tc>
          <w:tcPr>
            <w:tcW w:w="9747" w:type="dxa"/>
            <w:shd w:val="clear" w:color="auto" w:fill="BFBFBF" w:themeFill="background1" w:themeFillShade="BF"/>
          </w:tcPr>
          <w:p w:rsidR="6DA1AC54" w:rsidP="7DB6132D" w:rsidRDefault="6DA1AC54" w14:paraId="66B7B750" w14:textId="474ED60E">
            <w:pPr>
              <w:spacing w:line="259" w:lineRule="auto"/>
              <w:rPr>
                <w:rFonts w:ascii="Arial" w:hAnsi="Arial" w:cs="Arial"/>
                <w:b/>
                <w:bCs/>
                <w:sz w:val="22"/>
                <w:szCs w:val="22"/>
              </w:rPr>
            </w:pPr>
            <w:r w:rsidRPr="7DB6132D">
              <w:rPr>
                <w:rFonts w:ascii="Arial" w:hAnsi="Arial" w:cs="Arial"/>
                <w:b/>
                <w:bCs/>
                <w:sz w:val="22"/>
                <w:szCs w:val="22"/>
              </w:rPr>
              <w:t>AHEP 4.0 Learning outcomes developed in this assessment</w:t>
            </w:r>
          </w:p>
        </w:tc>
      </w:tr>
      <w:tr w:rsidR="7DB6132D" w:rsidTr="72BEDCA7" w14:paraId="3B5BD8AE" w14:textId="77777777">
        <w:trPr>
          <w:trHeight w:val="300"/>
        </w:trPr>
        <w:tc>
          <w:tcPr>
            <w:tcW w:w="9747" w:type="dxa"/>
          </w:tcPr>
          <w:p w:rsidR="40276791" w:rsidP="7DB6132D" w:rsidRDefault="40276791" w14:paraId="63CCCE12" w14:textId="0763D899">
            <w:pPr>
              <w:rPr>
                <w:rFonts w:ascii="Arial" w:hAnsi="Arial" w:cs="Arial"/>
                <w:b/>
                <w:bCs/>
                <w:sz w:val="22"/>
                <w:szCs w:val="22"/>
              </w:rPr>
            </w:pPr>
            <w:r w:rsidRPr="7DB6132D">
              <w:rPr>
                <w:rFonts w:ascii="Arial" w:hAnsi="Arial" w:cs="Arial"/>
                <w:sz w:val="22"/>
                <w:szCs w:val="22"/>
              </w:rPr>
              <w:t xml:space="preserve">B1 Apply knowledge of mathematics, statistics, natural science and engineering principles to </w:t>
            </w:r>
            <w:proofErr w:type="gramStart"/>
            <w:r w:rsidRPr="7DB6132D">
              <w:rPr>
                <w:rFonts w:ascii="Arial" w:hAnsi="Arial" w:cs="Arial"/>
                <w:sz w:val="22"/>
                <w:szCs w:val="22"/>
              </w:rPr>
              <w:t>broadly-defined</w:t>
            </w:r>
            <w:proofErr w:type="gramEnd"/>
            <w:r w:rsidRPr="7DB6132D">
              <w:rPr>
                <w:rFonts w:ascii="Arial" w:hAnsi="Arial" w:cs="Arial"/>
                <w:sz w:val="22"/>
                <w:szCs w:val="22"/>
              </w:rPr>
              <w:t xml:space="preserve"> problems. Some of the knowledge will be informed by current developments in the subject of study</w:t>
            </w:r>
          </w:p>
          <w:p w:rsidR="7DB6132D" w:rsidP="7DB6132D" w:rsidRDefault="7DB6132D" w14:paraId="3261D0EC" w14:textId="1A29EDF7">
            <w:pPr>
              <w:rPr>
                <w:rFonts w:ascii="Arial" w:hAnsi="Arial" w:cs="Arial"/>
                <w:sz w:val="22"/>
                <w:szCs w:val="22"/>
              </w:rPr>
            </w:pPr>
          </w:p>
          <w:p w:rsidR="40276791" w:rsidP="7DB6132D" w:rsidRDefault="40276791" w14:paraId="05165C6A" w14:textId="1205FA24">
            <w:pPr>
              <w:rPr>
                <w:rFonts w:ascii="Arial" w:hAnsi="Arial" w:cs="Arial"/>
                <w:sz w:val="22"/>
                <w:szCs w:val="22"/>
              </w:rPr>
            </w:pPr>
            <w:r w:rsidRPr="7DB6132D">
              <w:rPr>
                <w:rFonts w:ascii="Arial" w:hAnsi="Arial" w:cs="Arial"/>
                <w:sz w:val="22"/>
                <w:szCs w:val="22"/>
              </w:rPr>
              <w:t xml:space="preserve">B2 Analyse </w:t>
            </w:r>
            <w:proofErr w:type="gramStart"/>
            <w:r w:rsidRPr="7DB6132D">
              <w:rPr>
                <w:rFonts w:ascii="Arial" w:hAnsi="Arial" w:cs="Arial"/>
                <w:sz w:val="22"/>
                <w:szCs w:val="22"/>
              </w:rPr>
              <w:t>broadly-defined</w:t>
            </w:r>
            <w:proofErr w:type="gramEnd"/>
            <w:r w:rsidRPr="7DB6132D">
              <w:rPr>
                <w:rFonts w:ascii="Arial" w:hAnsi="Arial" w:cs="Arial"/>
                <w:sz w:val="22"/>
                <w:szCs w:val="22"/>
              </w:rPr>
              <w:t xml:space="preserve"> problems reaching substantiated conclusions using first principles of mathematics, statistics, natural science and engineering principles</w:t>
            </w:r>
          </w:p>
          <w:p w:rsidR="7DB6132D" w:rsidP="7DB6132D" w:rsidRDefault="7DB6132D" w14:paraId="7CFF4E9E" w14:textId="4390CDC4">
            <w:pPr>
              <w:rPr>
                <w:rFonts w:ascii="Arial" w:hAnsi="Arial" w:cs="Arial"/>
                <w:sz w:val="22"/>
                <w:szCs w:val="22"/>
              </w:rPr>
            </w:pPr>
          </w:p>
          <w:p w:rsidR="40276791" w:rsidP="7DB6132D" w:rsidRDefault="40276791" w14:paraId="06517E7F" w14:textId="7762216F">
            <w:pPr>
              <w:rPr>
                <w:rFonts w:ascii="Arial" w:hAnsi="Arial" w:cs="Arial"/>
                <w:sz w:val="22"/>
                <w:szCs w:val="22"/>
              </w:rPr>
            </w:pPr>
            <w:r w:rsidRPr="7DB6132D">
              <w:rPr>
                <w:rFonts w:ascii="Arial" w:hAnsi="Arial" w:cs="Arial"/>
                <w:sz w:val="22"/>
                <w:szCs w:val="22"/>
              </w:rPr>
              <w:t xml:space="preserve">B3 Select and apply appropriate computational and analytical techniques to model </w:t>
            </w:r>
            <w:proofErr w:type="gramStart"/>
            <w:r w:rsidRPr="7DB6132D">
              <w:rPr>
                <w:rFonts w:ascii="Arial" w:hAnsi="Arial" w:cs="Arial"/>
                <w:sz w:val="22"/>
                <w:szCs w:val="22"/>
              </w:rPr>
              <w:t>broadly-defined</w:t>
            </w:r>
            <w:proofErr w:type="gramEnd"/>
            <w:r w:rsidRPr="7DB6132D">
              <w:rPr>
                <w:rFonts w:ascii="Arial" w:hAnsi="Arial" w:cs="Arial"/>
                <w:sz w:val="22"/>
                <w:szCs w:val="22"/>
              </w:rPr>
              <w:t xml:space="preserve"> problems, recognising the limitations of the techniques employed</w:t>
            </w:r>
          </w:p>
          <w:p w:rsidR="7DB6132D" w:rsidP="7DB6132D" w:rsidRDefault="7DB6132D" w14:paraId="66C6BE73" w14:textId="3A9A9DC1">
            <w:pPr>
              <w:rPr>
                <w:rFonts w:ascii="Arial" w:hAnsi="Arial" w:cs="Arial"/>
                <w:sz w:val="22"/>
                <w:szCs w:val="22"/>
              </w:rPr>
            </w:pPr>
          </w:p>
          <w:p w:rsidR="40276791" w:rsidP="7DB6132D" w:rsidRDefault="40276791" w14:paraId="30B35C3C" w14:textId="380ABDAB">
            <w:pPr>
              <w:rPr>
                <w:rFonts w:ascii="Arial" w:hAnsi="Arial" w:cs="Arial"/>
                <w:sz w:val="22"/>
                <w:szCs w:val="22"/>
              </w:rPr>
            </w:pPr>
            <w:r w:rsidRPr="7DB6132D">
              <w:rPr>
                <w:rFonts w:ascii="Arial" w:hAnsi="Arial" w:cs="Arial"/>
                <w:sz w:val="22"/>
                <w:szCs w:val="22"/>
              </w:rPr>
              <w:t>B9 Use a risk management process to identify, evaluate and mitigate risks (the effects of uncertainty) associated with a particular project or activity</w:t>
            </w:r>
          </w:p>
          <w:p w:rsidR="7DB6132D" w:rsidP="7DB6132D" w:rsidRDefault="7DB6132D" w14:paraId="4957BFDD" w14:textId="527A3FDC">
            <w:pPr>
              <w:rPr>
                <w:rFonts w:ascii="Arial" w:hAnsi="Arial" w:cs="Arial"/>
                <w:sz w:val="22"/>
                <w:szCs w:val="22"/>
              </w:rPr>
            </w:pPr>
          </w:p>
          <w:p w:rsidR="40276791" w:rsidP="7DB6132D" w:rsidRDefault="40276791" w14:paraId="73FA6D62" w14:textId="7398C524">
            <w:pPr>
              <w:rPr>
                <w:rFonts w:ascii="Arial" w:hAnsi="Arial" w:cs="Arial"/>
                <w:sz w:val="22"/>
                <w:szCs w:val="22"/>
              </w:rPr>
            </w:pPr>
            <w:r w:rsidRPr="7DB6132D">
              <w:rPr>
                <w:rFonts w:ascii="Arial" w:hAnsi="Arial" w:cs="Arial"/>
                <w:sz w:val="22"/>
                <w:szCs w:val="22"/>
              </w:rPr>
              <w:t xml:space="preserve">B12 Use practical laboratory and workshop skills to investigate </w:t>
            </w:r>
            <w:proofErr w:type="gramStart"/>
            <w:r w:rsidRPr="7DB6132D">
              <w:rPr>
                <w:rFonts w:ascii="Arial" w:hAnsi="Arial" w:cs="Arial"/>
                <w:sz w:val="22"/>
                <w:szCs w:val="22"/>
              </w:rPr>
              <w:t>broadly-defined</w:t>
            </w:r>
            <w:proofErr w:type="gramEnd"/>
            <w:r w:rsidRPr="7DB6132D">
              <w:rPr>
                <w:rFonts w:ascii="Arial" w:hAnsi="Arial" w:cs="Arial"/>
                <w:sz w:val="22"/>
                <w:szCs w:val="22"/>
              </w:rPr>
              <w:t xml:space="preserve"> problems</w:t>
            </w:r>
          </w:p>
          <w:p w:rsidR="7DB6132D" w:rsidP="7DB6132D" w:rsidRDefault="7DB6132D" w14:paraId="6A76086D" w14:textId="3DCEE12C">
            <w:pPr>
              <w:rPr>
                <w:rFonts w:ascii="Arial" w:hAnsi="Arial" w:cs="Arial"/>
                <w:sz w:val="22"/>
                <w:szCs w:val="22"/>
              </w:rPr>
            </w:pPr>
          </w:p>
          <w:p w:rsidR="719D1F29" w:rsidP="7DB6132D" w:rsidRDefault="719D1F29" w14:paraId="6B47B1F7" w14:textId="531EBFFB">
            <w:pPr>
              <w:rPr>
                <w:rFonts w:ascii="Arial" w:hAnsi="Arial" w:cs="Arial"/>
                <w:sz w:val="22"/>
                <w:szCs w:val="22"/>
              </w:rPr>
            </w:pPr>
            <w:r w:rsidRPr="7DB6132D">
              <w:rPr>
                <w:rFonts w:ascii="Arial" w:hAnsi="Arial" w:cs="Arial"/>
                <w:sz w:val="22"/>
                <w:szCs w:val="22"/>
              </w:rPr>
              <w:t>B13 Select and apply appropriate materials, equipment, engineering technologies and processes</w:t>
            </w:r>
          </w:p>
          <w:p w:rsidR="7DB6132D" w:rsidP="7DB6132D" w:rsidRDefault="7DB6132D" w14:paraId="19A66DC2" w14:textId="48460297">
            <w:pPr>
              <w:rPr>
                <w:rFonts w:ascii="Arial" w:hAnsi="Arial" w:cs="Arial"/>
                <w:sz w:val="22"/>
                <w:szCs w:val="22"/>
              </w:rPr>
            </w:pPr>
          </w:p>
          <w:p w:rsidR="7DB6132D" w:rsidP="7DB6132D" w:rsidRDefault="6C3AFD15" w14:paraId="74E0081A" w14:textId="2721BDE4">
            <w:pPr>
              <w:rPr>
                <w:rFonts w:ascii="Arial" w:hAnsi="Arial" w:cs="Arial"/>
                <w:sz w:val="22"/>
                <w:szCs w:val="22"/>
              </w:rPr>
            </w:pPr>
            <w:r w:rsidRPr="6027E187">
              <w:rPr>
                <w:rFonts w:ascii="Arial" w:hAnsi="Arial" w:cs="Arial"/>
                <w:sz w:val="22"/>
                <w:szCs w:val="22"/>
              </w:rPr>
              <w:t>B17 Communicate effectively with technical and non-technical audiences</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1951C99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8237DA">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210CEF6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237DA">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BFF3AC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8237DA">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3C2CE63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237DA">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0621D49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237DA">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lastRenderedPageBreak/>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54238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237DA">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23CF06D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237DA">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008237DA" w:rsidP="008237DA" w:rsidRDefault="008237DA" w14:paraId="78B88614" w14:textId="77777777">
      <w:pPr>
        <w:pStyle w:val="Heading2"/>
      </w:pPr>
      <w:r>
        <w:t>Workshop Skills</w:t>
      </w:r>
    </w:p>
    <w:p w:rsidR="008237DA" w:rsidP="008237DA" w:rsidRDefault="008237DA" w14:paraId="59FCB2DD" w14:textId="77777777"/>
    <w:p w:rsidR="008237DA" w:rsidP="008237DA" w:rsidRDefault="008237DA" w14:paraId="4E669D07" w14:textId="77777777">
      <w:r>
        <w:t>You have been tasked to build and test a single supply, non-inverting ac amplifier with a gain of 3. The circuit is shown below.</w:t>
      </w:r>
    </w:p>
    <w:p w:rsidR="008237DA" w:rsidP="008237DA" w:rsidRDefault="008237DA" w14:paraId="51A30017" w14:textId="77777777">
      <w:pPr>
        <w:jc w:val="center"/>
        <w:rPr>
          <w:sz w:val="14"/>
        </w:rPr>
      </w:pPr>
      <w:r>
        <w:rPr>
          <w:noProof/>
        </w:rPr>
        <w:drawing>
          <wp:inline distT="0" distB="0" distL="0" distR="0" wp14:anchorId="69F329BD" wp14:editId="30952282">
            <wp:extent cx="4490507" cy="269430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7227" t="17412" r="15392" b="7951"/>
                    <a:stretch/>
                  </pic:blipFill>
                  <pic:spPr bwMode="auto">
                    <a:xfrm>
                      <a:off x="0" y="0"/>
                      <a:ext cx="4501300" cy="2700781"/>
                    </a:xfrm>
                    <a:prstGeom prst="rect">
                      <a:avLst/>
                    </a:prstGeom>
                    <a:ln>
                      <a:noFill/>
                    </a:ln>
                    <a:extLst>
                      <a:ext uri="{53640926-AAD7-44D8-BBD7-CCE9431645EC}">
                        <a14:shadowObscured xmlns:a14="http://schemas.microsoft.com/office/drawing/2010/main"/>
                      </a:ext>
                    </a:extLst>
                  </pic:spPr>
                </pic:pic>
              </a:graphicData>
            </a:graphic>
          </wp:inline>
        </w:drawing>
      </w:r>
      <w:r w:rsidRPr="005A6021">
        <w:rPr>
          <w:sz w:val="14"/>
        </w:rPr>
        <w:t>*</w:t>
      </w:r>
      <w:r>
        <w:rPr>
          <w:sz w:val="14"/>
        </w:rPr>
        <w:t>Actual c</w:t>
      </w:r>
      <w:r w:rsidRPr="005A6021">
        <w:rPr>
          <w:sz w:val="14"/>
        </w:rPr>
        <w:t xml:space="preserve">omponent </w:t>
      </w:r>
      <w:r>
        <w:rPr>
          <w:sz w:val="14"/>
        </w:rPr>
        <w:t>v</w:t>
      </w:r>
      <w:r w:rsidRPr="005A6021">
        <w:rPr>
          <w:sz w:val="14"/>
        </w:rPr>
        <w:t>alues m</w:t>
      </w:r>
      <w:r>
        <w:rPr>
          <w:sz w:val="14"/>
        </w:rPr>
        <w:t>a</w:t>
      </w:r>
      <w:r w:rsidRPr="005A6021">
        <w:rPr>
          <w:sz w:val="14"/>
        </w:rPr>
        <w:t>y differ</w:t>
      </w:r>
    </w:p>
    <w:p w:rsidRPr="005A6021" w:rsidR="008237DA" w:rsidP="008237DA" w:rsidRDefault="008237DA" w14:paraId="7547576E" w14:textId="77777777">
      <w:pPr>
        <w:jc w:val="center"/>
        <w:rPr>
          <w:sz w:val="14"/>
        </w:rPr>
      </w:pPr>
    </w:p>
    <w:p w:rsidR="008237DA" w:rsidP="008237DA" w:rsidRDefault="008237DA" w14:paraId="4CF21870" w14:textId="39751DA9">
      <w:r>
        <w:t>It will be simulated in Proteus, then built on a bread board</w:t>
      </w:r>
      <w:r w:rsidR="735A1E9D">
        <w:t xml:space="preserve"> using the components provided</w:t>
      </w:r>
      <w:r>
        <w:t xml:space="preserve"> and tested, and then a PCB will be designed and populated and finally tested again. At each stage you will complete a table which will record the output of the circuit against </w:t>
      </w:r>
      <w:proofErr w:type="gramStart"/>
      <w:r>
        <w:t>frequency</w:t>
      </w:r>
      <w:proofErr w:type="gramEnd"/>
      <w:r>
        <w:t xml:space="preserve"> and you will calculate and record the GBP (Gain Bandwidth Product) of the circuit.</w:t>
      </w:r>
    </w:p>
    <w:p w:rsidR="008237DA" w:rsidP="008237DA" w:rsidRDefault="008237DA" w14:paraId="7EA055BA" w14:textId="77777777"/>
    <w:p w:rsidR="008237DA" w:rsidP="008237DA" w:rsidRDefault="008237DA" w14:paraId="6805C6FD" w14:textId="77777777">
      <w:r>
        <w:t>You must keep a lab notebook in the form of a word document.  This document will be submitted by you through the Moodle page, at the end of the module for marking.  Your lab notebook should contain a record of everything you have done in this module.  It should contain the following:</w:t>
      </w:r>
    </w:p>
    <w:p w:rsidR="008237DA" w:rsidP="008237DA" w:rsidRDefault="008237DA" w14:paraId="40AFD305" w14:textId="77777777"/>
    <w:p w:rsidR="008237DA" w:rsidP="008237DA" w:rsidRDefault="008237DA" w14:paraId="343F2B01" w14:textId="77777777">
      <w:pPr>
        <w:pStyle w:val="ListParagraph"/>
        <w:numPr>
          <w:ilvl w:val="0"/>
          <w:numId w:val="18"/>
        </w:numPr>
        <w:spacing w:after="200" w:line="276" w:lineRule="auto"/>
        <w:ind w:firstLine="0"/>
      </w:pPr>
      <w:r>
        <w:t>Cover page with a title, your name, student number, module &amp; course</w:t>
      </w:r>
    </w:p>
    <w:p w:rsidR="008237DA" w:rsidP="008237DA" w:rsidRDefault="008237DA" w14:paraId="76618413" w14:textId="77777777">
      <w:pPr>
        <w:pStyle w:val="ListParagraph"/>
        <w:numPr>
          <w:ilvl w:val="0"/>
          <w:numId w:val="18"/>
        </w:numPr>
        <w:spacing w:after="200" w:line="276" w:lineRule="auto"/>
        <w:ind w:firstLine="0"/>
      </w:pPr>
      <w:r>
        <w:t>Schematic of the amplifier drawn, and simulated in Proteus</w:t>
      </w:r>
    </w:p>
    <w:p w:rsidR="008237DA" w:rsidP="008237DA" w:rsidRDefault="008237DA" w14:paraId="1614CE62" w14:textId="77777777">
      <w:pPr>
        <w:pStyle w:val="ListParagraph"/>
        <w:numPr>
          <w:ilvl w:val="0"/>
          <w:numId w:val="18"/>
        </w:numPr>
        <w:spacing w:after="200" w:line="276" w:lineRule="auto"/>
        <w:ind w:firstLine="0"/>
      </w:pPr>
      <w:r>
        <w:t>Tables of voltage measurements and gain calculations taken from Proteus simulations at various frequencies</w:t>
      </w:r>
    </w:p>
    <w:p w:rsidR="008237DA" w:rsidP="008237DA" w:rsidRDefault="008237DA" w14:paraId="373E3448" w14:textId="77777777">
      <w:pPr>
        <w:pStyle w:val="ListParagraph"/>
        <w:numPr>
          <w:ilvl w:val="0"/>
          <w:numId w:val="18"/>
        </w:numPr>
        <w:spacing w:after="200" w:line="276" w:lineRule="auto"/>
        <w:ind w:firstLine="0"/>
      </w:pPr>
      <w:r>
        <w:t>Graph of gain plotted against Frequency for simulated circuit</w:t>
      </w:r>
    </w:p>
    <w:p w:rsidR="008237DA" w:rsidP="008237DA" w:rsidRDefault="008237DA" w14:paraId="68688E36" w14:textId="77777777">
      <w:pPr>
        <w:pStyle w:val="ListParagraph"/>
        <w:numPr>
          <w:ilvl w:val="0"/>
          <w:numId w:val="18"/>
        </w:numPr>
        <w:spacing w:after="200" w:line="276" w:lineRule="auto"/>
        <w:ind w:firstLine="0"/>
      </w:pPr>
      <w:r>
        <w:t>Details of your amplifier circuit built on bread board</w:t>
      </w:r>
    </w:p>
    <w:p w:rsidR="008237DA" w:rsidP="008237DA" w:rsidRDefault="008237DA" w14:paraId="0E24A894" w14:textId="77777777">
      <w:pPr>
        <w:pStyle w:val="ListParagraph"/>
        <w:numPr>
          <w:ilvl w:val="0"/>
          <w:numId w:val="18"/>
        </w:numPr>
        <w:spacing w:after="200" w:line="276" w:lineRule="auto"/>
        <w:ind w:firstLine="0"/>
      </w:pPr>
      <w:r>
        <w:t>Details of how you tested your circuit on bread board – What connected to what and why</w:t>
      </w:r>
    </w:p>
    <w:p w:rsidR="008237DA" w:rsidP="008237DA" w:rsidRDefault="008237DA" w14:paraId="2F63EC04" w14:textId="77777777">
      <w:pPr>
        <w:pStyle w:val="ListParagraph"/>
        <w:numPr>
          <w:ilvl w:val="0"/>
          <w:numId w:val="18"/>
        </w:numPr>
        <w:spacing w:after="200" w:line="276" w:lineRule="auto"/>
        <w:ind w:firstLine="0"/>
      </w:pPr>
      <w:r>
        <w:t>Tables of voltage measurements and gain calculations at various frequencies for the bread-boarded circuit</w:t>
      </w:r>
    </w:p>
    <w:p w:rsidR="008237DA" w:rsidP="008237DA" w:rsidRDefault="008237DA" w14:paraId="27621C69" w14:textId="77777777">
      <w:pPr>
        <w:pStyle w:val="ListParagraph"/>
        <w:numPr>
          <w:ilvl w:val="0"/>
          <w:numId w:val="18"/>
        </w:numPr>
        <w:spacing w:after="200" w:line="276" w:lineRule="auto"/>
        <w:ind w:firstLine="0"/>
      </w:pPr>
      <w:r>
        <w:t>Graph of gain plotted against Frequency for bread board circuit</w:t>
      </w:r>
    </w:p>
    <w:p w:rsidR="008237DA" w:rsidP="008237DA" w:rsidRDefault="008237DA" w14:paraId="79E8C281" w14:textId="77777777">
      <w:pPr>
        <w:pStyle w:val="ListParagraph"/>
        <w:numPr>
          <w:ilvl w:val="0"/>
          <w:numId w:val="18"/>
        </w:numPr>
        <w:spacing w:after="200" w:line="276" w:lineRule="auto"/>
        <w:ind w:firstLine="0"/>
      </w:pPr>
      <w:r>
        <w:t>Schematic of the amplifier drawn in Easy-PC</w:t>
      </w:r>
    </w:p>
    <w:p w:rsidR="008237DA" w:rsidP="008237DA" w:rsidRDefault="008237DA" w14:paraId="717AD150" w14:textId="77777777">
      <w:pPr>
        <w:pStyle w:val="ListParagraph"/>
        <w:numPr>
          <w:ilvl w:val="0"/>
          <w:numId w:val="18"/>
        </w:numPr>
        <w:spacing w:after="200" w:line="276" w:lineRule="auto"/>
        <w:ind w:firstLine="0"/>
      </w:pPr>
      <w:r>
        <w:t>Artwork of PCB drawn in Easy-PC</w:t>
      </w:r>
    </w:p>
    <w:p w:rsidR="008237DA" w:rsidP="008237DA" w:rsidRDefault="008237DA" w14:paraId="0FBCCD0C" w14:textId="77777777">
      <w:pPr>
        <w:pStyle w:val="ListParagraph"/>
        <w:numPr>
          <w:ilvl w:val="0"/>
          <w:numId w:val="18"/>
        </w:numPr>
        <w:spacing w:after="200" w:line="276" w:lineRule="auto"/>
        <w:ind w:firstLine="0"/>
      </w:pPr>
      <w:r>
        <w:t>Details of the build and test of PCB</w:t>
      </w:r>
    </w:p>
    <w:p w:rsidR="008237DA" w:rsidP="008237DA" w:rsidRDefault="008237DA" w14:paraId="5912F6E3" w14:textId="77777777">
      <w:pPr>
        <w:pStyle w:val="ListParagraph"/>
        <w:numPr>
          <w:ilvl w:val="0"/>
          <w:numId w:val="18"/>
        </w:numPr>
        <w:spacing w:after="200" w:line="276" w:lineRule="auto"/>
        <w:ind w:firstLine="0"/>
      </w:pPr>
      <w:r>
        <w:lastRenderedPageBreak/>
        <w:t>Graph of gain plotted against Frequency for PCB circuit.</w:t>
      </w:r>
    </w:p>
    <w:p w:rsidR="008237DA" w:rsidP="008237DA" w:rsidRDefault="008237DA" w14:paraId="47963EC7" w14:textId="77777777">
      <w:pPr>
        <w:pStyle w:val="ListParagraph"/>
        <w:spacing w:after="200" w:line="276" w:lineRule="auto"/>
      </w:pPr>
    </w:p>
    <w:p w:rsidR="004D5E9B" w:rsidP="00D22D9C" w:rsidRDefault="004D5E9B" w14:paraId="56226929" w14:textId="6459AFD0">
      <w:pPr>
        <w:jc w:val="both"/>
        <w:rPr>
          <w:rFonts w:ascii="Arial" w:hAnsi="Arial" w:cs="Arial"/>
          <w:sz w:val="22"/>
          <w:szCs w:val="22"/>
        </w:rPr>
      </w:pP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8237DA" w:rsidP="008237DA" w:rsidRDefault="008237DA" w14:paraId="41EF483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8237DA" w:rsidP="008237DA" w:rsidRDefault="008237DA" w14:paraId="13B180C1" w14:textId="77777777">
      <w:pPr>
        <w:jc w:val="both"/>
        <w:rPr>
          <w:rFonts w:ascii="Arial" w:hAnsi="Arial" w:cs="Arial"/>
          <w:b/>
          <w:sz w:val="22"/>
          <w:szCs w:val="22"/>
        </w:rPr>
      </w:pPr>
    </w:p>
    <w:p w:rsidRPr="00A406E5" w:rsidR="008237DA" w:rsidP="008237DA" w:rsidRDefault="008237DA" w14:paraId="1BA536BF"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8237DA" w:rsidP="008237DA" w:rsidRDefault="008237DA" w14:paraId="2C31ED9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8237DA" w:rsidP="008237DA" w:rsidRDefault="008237DA" w14:paraId="1273A5A7" w14:textId="77777777">
      <w:pPr>
        <w:jc w:val="both"/>
        <w:rPr>
          <w:rFonts w:ascii="Arial" w:hAnsi="Arial" w:cs="Arial"/>
          <w:sz w:val="22"/>
          <w:szCs w:val="22"/>
        </w:rPr>
      </w:pPr>
    </w:p>
    <w:p w:rsidR="008237DA" w:rsidP="008237DA" w:rsidRDefault="008237DA" w14:paraId="79A6A03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237DA" w:rsidR="008237DA" w:rsidP="008237DA" w:rsidRDefault="008237DA" w14:paraId="085CCF00" w14:textId="77777777">
      <w:pPr>
        <w:jc w:val="both"/>
        <w:rPr>
          <w:rFonts w:ascii="Arial" w:hAnsi="Arial" w:cs="Arial"/>
          <w:i/>
          <w:color w:val="FF0000"/>
          <w:sz w:val="22"/>
          <w:szCs w:val="22"/>
        </w:rPr>
      </w:pPr>
      <w:r w:rsidRPr="008237DA">
        <w:rPr>
          <w:rFonts w:ascii="Arial" w:hAnsi="Arial" w:cs="Arial"/>
          <w:i/>
          <w:color w:val="FF0000"/>
          <w:sz w:val="22"/>
          <w:szCs w:val="22"/>
        </w:rPr>
        <w:t>There are no marks available for Engagement with Literature skills.</w:t>
      </w:r>
    </w:p>
    <w:p w:rsidRPr="00A406E5" w:rsidR="008237DA" w:rsidP="008237DA" w:rsidRDefault="008237DA" w14:paraId="6B7DD9E3" w14:textId="77777777">
      <w:pPr>
        <w:jc w:val="both"/>
        <w:rPr>
          <w:rFonts w:ascii="Arial" w:hAnsi="Arial" w:cs="Arial"/>
          <w:sz w:val="22"/>
          <w:szCs w:val="22"/>
        </w:rPr>
      </w:pPr>
    </w:p>
    <w:p w:rsidRPr="00A406E5" w:rsidR="008237DA" w:rsidP="008237DA" w:rsidRDefault="008237DA" w14:paraId="561CBDB8" w14:textId="77777777">
      <w:pPr>
        <w:jc w:val="both"/>
        <w:rPr>
          <w:rFonts w:ascii="Arial" w:hAnsi="Arial" w:cs="Arial"/>
          <w:sz w:val="22"/>
          <w:szCs w:val="22"/>
        </w:rPr>
      </w:pPr>
    </w:p>
    <w:p w:rsidRPr="00A406E5" w:rsidR="008237DA" w:rsidP="008237DA" w:rsidRDefault="008237DA" w14:paraId="27A7172F"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8237DA" w:rsidP="008237DA" w:rsidRDefault="008237DA" w14:paraId="503129A9"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8237DA" w:rsidP="008237DA" w:rsidRDefault="008237DA" w14:paraId="09180C18" w14:textId="77777777">
      <w:pPr>
        <w:jc w:val="both"/>
        <w:rPr>
          <w:rFonts w:ascii="Arial" w:hAnsi="Arial" w:cs="Arial"/>
          <w:b/>
          <w:i/>
          <w:sz w:val="22"/>
          <w:szCs w:val="22"/>
        </w:rPr>
      </w:pPr>
    </w:p>
    <w:p w:rsidRPr="00A406E5" w:rsidR="008237DA" w:rsidP="008237DA" w:rsidRDefault="008237DA" w14:paraId="7A94A412"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237DA" w:rsidR="008237DA" w:rsidP="008237DA" w:rsidRDefault="008237DA" w14:paraId="33673EF3" w14:textId="77777777">
      <w:pPr>
        <w:jc w:val="both"/>
        <w:rPr>
          <w:rFonts w:ascii="Arial" w:hAnsi="Arial" w:cs="Arial"/>
          <w:i/>
          <w:color w:val="FF0000"/>
          <w:sz w:val="22"/>
          <w:szCs w:val="22"/>
        </w:rPr>
      </w:pPr>
      <w:r w:rsidRPr="008237DA">
        <w:rPr>
          <w:rFonts w:ascii="Arial" w:hAnsi="Arial" w:cs="Arial"/>
          <w:i/>
          <w:color w:val="FF0000"/>
          <w:sz w:val="22"/>
          <w:szCs w:val="22"/>
        </w:rPr>
        <w:t>Marks for Knowledge and understanding skills will be given for a demonstration of knowledge and understanding of the concepts of problem-solving using test equipment in a laboratory environment.</w:t>
      </w:r>
    </w:p>
    <w:p w:rsidRPr="00A406E5" w:rsidR="008237DA" w:rsidP="008237DA" w:rsidRDefault="008237DA" w14:paraId="1AE6C639" w14:textId="77777777">
      <w:pPr>
        <w:jc w:val="both"/>
        <w:rPr>
          <w:rFonts w:ascii="Arial" w:hAnsi="Arial" w:cs="Arial"/>
          <w:b/>
          <w:sz w:val="22"/>
          <w:szCs w:val="22"/>
        </w:rPr>
      </w:pPr>
    </w:p>
    <w:p w:rsidRPr="00A406E5" w:rsidR="008237DA" w:rsidP="008237DA" w:rsidRDefault="008237DA" w14:paraId="224F394C"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8237DA" w:rsidP="008237DA" w:rsidRDefault="008237DA" w14:paraId="5455E21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8237DA" w:rsidP="008237DA" w:rsidRDefault="008237DA" w14:paraId="7DD053A4" w14:textId="77777777">
      <w:pPr>
        <w:jc w:val="both"/>
        <w:rPr>
          <w:rFonts w:ascii="Arial" w:hAnsi="Arial" w:cs="Arial"/>
          <w:sz w:val="22"/>
          <w:szCs w:val="22"/>
        </w:rPr>
      </w:pPr>
    </w:p>
    <w:p w:rsidR="008237DA" w:rsidP="008237DA" w:rsidRDefault="008237DA" w14:paraId="3C25A40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237DA" w:rsidR="008237DA" w:rsidP="008237DA" w:rsidRDefault="008237DA" w14:paraId="0B1183B9" w14:textId="77777777">
      <w:pPr>
        <w:jc w:val="both"/>
        <w:rPr>
          <w:rFonts w:ascii="Arial" w:hAnsi="Arial" w:cs="Arial"/>
          <w:i/>
          <w:color w:val="FF0000"/>
          <w:sz w:val="22"/>
          <w:szCs w:val="22"/>
        </w:rPr>
      </w:pPr>
      <w:r w:rsidRPr="008237DA">
        <w:rPr>
          <w:rFonts w:ascii="Arial" w:hAnsi="Arial" w:cs="Arial"/>
          <w:i/>
          <w:color w:val="FF0000"/>
          <w:sz w:val="22"/>
          <w:szCs w:val="22"/>
        </w:rPr>
        <w:t>There are no marks available for Cognitive and Intellectual Skills</w:t>
      </w:r>
    </w:p>
    <w:p w:rsidR="008237DA" w:rsidP="008237DA" w:rsidRDefault="008237DA" w14:paraId="39F6FD04" w14:textId="77777777">
      <w:pPr>
        <w:rPr>
          <w:rFonts w:ascii="Arial" w:hAnsi="Arial" w:cs="Arial"/>
          <w:b/>
          <w:sz w:val="22"/>
          <w:szCs w:val="22"/>
        </w:rPr>
      </w:pPr>
      <w:r>
        <w:rPr>
          <w:rFonts w:ascii="Arial" w:hAnsi="Arial" w:cs="Arial"/>
          <w:b/>
          <w:sz w:val="22"/>
          <w:szCs w:val="22"/>
        </w:rPr>
        <w:br w:type="page"/>
      </w:r>
    </w:p>
    <w:p w:rsidRPr="00A406E5" w:rsidR="008237DA" w:rsidP="008237DA" w:rsidRDefault="008237DA" w14:paraId="53554DC1" w14:textId="77777777">
      <w:pPr>
        <w:jc w:val="both"/>
        <w:rPr>
          <w:rFonts w:ascii="Arial" w:hAnsi="Arial" w:cs="Arial"/>
          <w:b/>
          <w:sz w:val="22"/>
          <w:szCs w:val="22"/>
        </w:rPr>
      </w:pPr>
    </w:p>
    <w:p w:rsidRPr="00A406E5" w:rsidR="008237DA" w:rsidP="008237DA" w:rsidRDefault="008237DA" w14:paraId="0A94D403"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8237DA" w:rsidP="008237DA" w:rsidRDefault="008237DA" w14:paraId="0A9623FA"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This is likely to involve, for instance, the use of real</w:t>
      </w:r>
      <w:r>
        <w:rPr>
          <w:rFonts w:ascii="Arial" w:hAnsi="Arial" w:cs="Arial"/>
          <w:sz w:val="22"/>
          <w:szCs w:val="22"/>
        </w:rPr>
        <w:t>-</w:t>
      </w:r>
      <w:r w:rsidRPr="00A406E5">
        <w:rPr>
          <w:rFonts w:ascii="Arial" w:hAnsi="Arial" w:cs="Arial"/>
          <w:sz w:val="22"/>
          <w:szCs w:val="22"/>
        </w:rPr>
        <w:t xml:space="preserve">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8237DA" w:rsidP="008237DA" w:rsidRDefault="008237DA" w14:paraId="3CEED9BB" w14:textId="77777777">
      <w:pPr>
        <w:jc w:val="both"/>
        <w:rPr>
          <w:rFonts w:ascii="Arial" w:hAnsi="Arial" w:cs="Arial"/>
          <w:sz w:val="22"/>
          <w:szCs w:val="22"/>
        </w:rPr>
      </w:pPr>
    </w:p>
    <w:p w:rsidR="008237DA" w:rsidP="008237DA" w:rsidRDefault="008237DA" w14:paraId="32239F5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237DA" w:rsidR="008237DA" w:rsidP="008237DA" w:rsidRDefault="008237DA" w14:paraId="1BA4C697" w14:textId="4A5BAAAF">
      <w:pPr>
        <w:jc w:val="both"/>
        <w:rPr>
          <w:rFonts w:ascii="Arial" w:hAnsi="Arial" w:cs="Arial"/>
          <w:i/>
          <w:color w:val="FF0000"/>
          <w:sz w:val="22"/>
          <w:szCs w:val="22"/>
        </w:rPr>
      </w:pPr>
      <w:r w:rsidRPr="008237DA">
        <w:rPr>
          <w:rFonts w:ascii="Arial" w:hAnsi="Arial" w:cs="Arial"/>
          <w:i/>
          <w:color w:val="FF0000"/>
          <w:sz w:val="22"/>
          <w:szCs w:val="22"/>
        </w:rPr>
        <w:t>Marks for Practical Skills will be given for</w:t>
      </w:r>
      <w:r w:rsidR="008D35C0">
        <w:rPr>
          <w:rFonts w:ascii="Arial" w:hAnsi="Arial" w:cs="Arial"/>
          <w:i/>
          <w:color w:val="FF0000"/>
          <w:sz w:val="22"/>
          <w:szCs w:val="22"/>
        </w:rPr>
        <w:t xml:space="preserve">, </w:t>
      </w:r>
      <w:r w:rsidR="00977021">
        <w:rPr>
          <w:rFonts w:ascii="Arial" w:hAnsi="Arial" w:cs="Arial"/>
          <w:i/>
          <w:color w:val="FF0000"/>
          <w:sz w:val="22"/>
          <w:szCs w:val="22"/>
        </w:rPr>
        <w:t xml:space="preserve">with equal weighting, Soldering skills, PCB layout, PCB population, </w:t>
      </w:r>
      <w:r w:rsidR="0071707D">
        <w:rPr>
          <w:rFonts w:ascii="Arial" w:hAnsi="Arial" w:cs="Arial"/>
          <w:i/>
          <w:color w:val="FF0000"/>
          <w:sz w:val="22"/>
          <w:szCs w:val="22"/>
        </w:rPr>
        <w:t>and having a working PCB.</w:t>
      </w:r>
    </w:p>
    <w:p w:rsidRPr="00A406E5" w:rsidR="008237DA" w:rsidP="008237DA" w:rsidRDefault="008237DA" w14:paraId="1B635D9C" w14:textId="77777777">
      <w:pPr>
        <w:jc w:val="both"/>
        <w:rPr>
          <w:rFonts w:ascii="Arial" w:hAnsi="Arial" w:cs="Arial"/>
          <w:sz w:val="22"/>
          <w:szCs w:val="22"/>
        </w:rPr>
      </w:pPr>
    </w:p>
    <w:p w:rsidRPr="00A406E5" w:rsidR="008237DA" w:rsidP="008237DA" w:rsidRDefault="008237DA" w14:paraId="4E0AD97A" w14:textId="77777777">
      <w:pPr>
        <w:jc w:val="both"/>
        <w:rPr>
          <w:rFonts w:ascii="Arial" w:hAnsi="Arial" w:cs="Arial"/>
          <w:sz w:val="22"/>
          <w:szCs w:val="22"/>
        </w:rPr>
      </w:pPr>
    </w:p>
    <w:p w:rsidRPr="00A406E5" w:rsidR="008237DA" w:rsidP="008237DA" w:rsidRDefault="008237DA" w14:paraId="1145F2D1"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8237DA" w:rsidP="008237DA" w:rsidRDefault="008237DA" w14:paraId="4380F91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8237DA" w:rsidP="008237DA" w:rsidRDefault="008237DA" w14:paraId="45DFE368" w14:textId="77777777">
      <w:pPr>
        <w:jc w:val="both"/>
        <w:rPr>
          <w:rFonts w:ascii="Arial" w:hAnsi="Arial" w:cs="Arial"/>
          <w:sz w:val="22"/>
          <w:szCs w:val="22"/>
        </w:rPr>
      </w:pPr>
    </w:p>
    <w:p w:rsidRPr="00A406E5" w:rsidR="008237DA" w:rsidP="008237DA" w:rsidRDefault="008237DA" w14:paraId="3923EBA4" w14:textId="77777777">
      <w:pPr>
        <w:jc w:val="both"/>
        <w:rPr>
          <w:rFonts w:ascii="Arial" w:hAnsi="Arial" w:cs="Arial"/>
          <w:sz w:val="22"/>
          <w:szCs w:val="22"/>
        </w:rPr>
      </w:pPr>
    </w:p>
    <w:p w:rsidRPr="00A406E5" w:rsidR="008237DA" w:rsidP="008237DA" w:rsidRDefault="008237DA" w14:paraId="3213CAC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8237DA" w:rsidR="008237DA" w:rsidP="008237DA" w:rsidRDefault="008237DA" w14:paraId="3C56B963" w14:textId="2BCF1A29">
      <w:pPr>
        <w:jc w:val="both"/>
        <w:rPr>
          <w:rFonts w:ascii="Arial" w:hAnsi="Arial" w:cs="Arial"/>
          <w:i/>
          <w:color w:val="FF0000"/>
          <w:sz w:val="22"/>
          <w:szCs w:val="22"/>
        </w:rPr>
      </w:pPr>
      <w:r w:rsidRPr="008237DA">
        <w:rPr>
          <w:rFonts w:ascii="Arial" w:hAnsi="Arial" w:cs="Arial"/>
          <w:i/>
          <w:color w:val="FF0000"/>
          <w:sz w:val="22"/>
          <w:szCs w:val="22"/>
        </w:rPr>
        <w:t xml:space="preserve">Marks for Transferable Skills for Life and Professional Practice will be given for a complete, chronological, coherent, </w:t>
      </w:r>
      <w:proofErr w:type="spellStart"/>
      <w:r w:rsidRPr="008237DA">
        <w:rPr>
          <w:rFonts w:ascii="Arial" w:hAnsi="Arial" w:cs="Arial"/>
          <w:i/>
          <w:color w:val="FF0000"/>
          <w:sz w:val="22"/>
          <w:szCs w:val="22"/>
        </w:rPr>
        <w:t>well presented</w:t>
      </w:r>
      <w:proofErr w:type="spellEnd"/>
      <w:r w:rsidRPr="008237DA">
        <w:rPr>
          <w:rFonts w:ascii="Arial" w:hAnsi="Arial" w:cs="Arial"/>
          <w:i/>
          <w:color w:val="FF0000"/>
          <w:sz w:val="22"/>
          <w:szCs w:val="22"/>
        </w:rPr>
        <w:t xml:space="preserve"> laboratory notebook</w:t>
      </w:r>
      <w:r w:rsidR="000717EA">
        <w:rPr>
          <w:rFonts w:ascii="Arial" w:hAnsi="Arial" w:cs="Arial"/>
          <w:i/>
          <w:color w:val="FF0000"/>
          <w:sz w:val="22"/>
          <w:szCs w:val="22"/>
        </w:rPr>
        <w:t>.  Marks for AHEP4 C18 will be given in this section.</w:t>
      </w:r>
    </w:p>
    <w:p w:rsidRPr="00A406E5" w:rsidR="008237DA" w:rsidP="008237DA" w:rsidRDefault="008237DA" w14:paraId="6612F24A" w14:textId="77777777">
      <w:pPr>
        <w:jc w:val="both"/>
        <w:rPr>
          <w:rFonts w:ascii="Arial" w:hAnsi="Arial" w:cs="Arial"/>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37DA" w14:paraId="4C81D572" w14:textId="7FE5ED3A">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37DA" w14:paraId="7AD52F3D" w14:textId="26BF0833">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37DA" w14:paraId="05F68219" w14:textId="09AA4B2C">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37DA" w14:paraId="2C7E6F2F" w14:textId="127C2C5F">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37DA" w14:paraId="1413BCD8" w14:textId="7850507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7531C" w:rsidRDefault="00E7531C" w14:paraId="345FBEEE" w14:textId="77777777">
      <w:r>
        <w:separator/>
      </w:r>
    </w:p>
  </w:endnote>
  <w:endnote w:type="continuationSeparator" w:id="0">
    <w:p w:rsidR="00E7531C" w:rsidRDefault="00E7531C" w14:paraId="3B980DA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7531C" w:rsidRDefault="00E7531C" w14:paraId="2B05F1CC" w14:textId="77777777">
      <w:r>
        <w:separator/>
      </w:r>
    </w:p>
  </w:footnote>
  <w:footnote w:type="continuationSeparator" w:id="0">
    <w:p w:rsidR="00E7531C" w:rsidRDefault="00E7531C" w14:paraId="655C34D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92871D"/>
    <w:multiLevelType w:val="hybridMultilevel"/>
    <w:tmpl w:val="F1B8B87E"/>
    <w:lvl w:ilvl="0" w:tplc="58E0036E">
      <w:start w:val="1"/>
      <w:numFmt w:val="bullet"/>
      <w:lvlText w:val=""/>
      <w:lvlJc w:val="left"/>
      <w:pPr>
        <w:ind w:left="720" w:hanging="360"/>
      </w:pPr>
      <w:rPr>
        <w:rFonts w:hint="default" w:ascii="Symbol" w:hAnsi="Symbol"/>
      </w:rPr>
    </w:lvl>
    <w:lvl w:ilvl="1" w:tplc="D8F27260">
      <w:start w:val="1"/>
      <w:numFmt w:val="bullet"/>
      <w:lvlText w:val="o"/>
      <w:lvlJc w:val="left"/>
      <w:pPr>
        <w:ind w:left="1440" w:hanging="360"/>
      </w:pPr>
      <w:rPr>
        <w:rFonts w:hint="default" w:ascii="Courier New" w:hAnsi="Courier New"/>
      </w:rPr>
    </w:lvl>
    <w:lvl w:ilvl="2" w:tplc="51C09EC6">
      <w:start w:val="1"/>
      <w:numFmt w:val="bullet"/>
      <w:lvlText w:val=""/>
      <w:lvlJc w:val="left"/>
      <w:pPr>
        <w:ind w:left="2160" w:hanging="360"/>
      </w:pPr>
      <w:rPr>
        <w:rFonts w:hint="default" w:ascii="Wingdings" w:hAnsi="Wingdings"/>
      </w:rPr>
    </w:lvl>
    <w:lvl w:ilvl="3" w:tplc="7CE4A4DA">
      <w:start w:val="1"/>
      <w:numFmt w:val="bullet"/>
      <w:lvlText w:val=""/>
      <w:lvlJc w:val="left"/>
      <w:pPr>
        <w:ind w:left="2880" w:hanging="360"/>
      </w:pPr>
      <w:rPr>
        <w:rFonts w:hint="default" w:ascii="Symbol" w:hAnsi="Symbol"/>
      </w:rPr>
    </w:lvl>
    <w:lvl w:ilvl="4" w:tplc="E9F02D8A">
      <w:start w:val="1"/>
      <w:numFmt w:val="bullet"/>
      <w:lvlText w:val="o"/>
      <w:lvlJc w:val="left"/>
      <w:pPr>
        <w:ind w:left="3600" w:hanging="360"/>
      </w:pPr>
      <w:rPr>
        <w:rFonts w:hint="default" w:ascii="Courier New" w:hAnsi="Courier New"/>
      </w:rPr>
    </w:lvl>
    <w:lvl w:ilvl="5" w:tplc="5FC20BC0">
      <w:start w:val="1"/>
      <w:numFmt w:val="bullet"/>
      <w:lvlText w:val=""/>
      <w:lvlJc w:val="left"/>
      <w:pPr>
        <w:ind w:left="4320" w:hanging="360"/>
      </w:pPr>
      <w:rPr>
        <w:rFonts w:hint="default" w:ascii="Wingdings" w:hAnsi="Wingdings"/>
      </w:rPr>
    </w:lvl>
    <w:lvl w:ilvl="6" w:tplc="20E67856">
      <w:start w:val="1"/>
      <w:numFmt w:val="bullet"/>
      <w:lvlText w:val=""/>
      <w:lvlJc w:val="left"/>
      <w:pPr>
        <w:ind w:left="5040" w:hanging="360"/>
      </w:pPr>
      <w:rPr>
        <w:rFonts w:hint="default" w:ascii="Symbol" w:hAnsi="Symbol"/>
      </w:rPr>
    </w:lvl>
    <w:lvl w:ilvl="7" w:tplc="15800EFE">
      <w:start w:val="1"/>
      <w:numFmt w:val="bullet"/>
      <w:lvlText w:val="o"/>
      <w:lvlJc w:val="left"/>
      <w:pPr>
        <w:ind w:left="5760" w:hanging="360"/>
      </w:pPr>
      <w:rPr>
        <w:rFonts w:hint="default" w:ascii="Courier New" w:hAnsi="Courier New"/>
      </w:rPr>
    </w:lvl>
    <w:lvl w:ilvl="8" w:tplc="673C063E">
      <w:start w:val="1"/>
      <w:numFmt w:val="bullet"/>
      <w:lvlText w:val=""/>
      <w:lvlJc w:val="left"/>
      <w:pPr>
        <w:ind w:left="6480" w:hanging="360"/>
      </w:pPr>
      <w:rPr>
        <w:rFonts w:hint="default" w:ascii="Wingdings" w:hAnsi="Wingdings"/>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7423EB"/>
    <w:multiLevelType w:val="hybridMultilevel"/>
    <w:tmpl w:val="38EAF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2120373445">
    <w:abstractNumId w:val="12"/>
  </w:num>
  <w:num w:numId="2" w16cid:durableId="1383166069">
    <w:abstractNumId w:val="1"/>
  </w:num>
  <w:num w:numId="3" w16cid:durableId="19741951">
    <w:abstractNumId w:val="9"/>
  </w:num>
  <w:num w:numId="4" w16cid:durableId="1422528604">
    <w:abstractNumId w:val="17"/>
  </w:num>
  <w:num w:numId="5" w16cid:durableId="338241433">
    <w:abstractNumId w:val="11"/>
  </w:num>
  <w:num w:numId="6" w16cid:durableId="1835760310">
    <w:abstractNumId w:val="7"/>
  </w:num>
  <w:num w:numId="7" w16cid:durableId="1089890383">
    <w:abstractNumId w:val="15"/>
  </w:num>
  <w:num w:numId="8" w16cid:durableId="684475025">
    <w:abstractNumId w:val="2"/>
  </w:num>
  <w:num w:numId="9" w16cid:durableId="1761174578">
    <w:abstractNumId w:val="14"/>
  </w:num>
  <w:num w:numId="10" w16cid:durableId="31611292">
    <w:abstractNumId w:val="10"/>
  </w:num>
  <w:num w:numId="11" w16cid:durableId="989332934">
    <w:abstractNumId w:val="4"/>
  </w:num>
  <w:num w:numId="12" w16cid:durableId="125927395">
    <w:abstractNumId w:val="5"/>
  </w:num>
  <w:num w:numId="13" w16cid:durableId="1110783207">
    <w:abstractNumId w:val="8"/>
  </w:num>
  <w:num w:numId="14" w16cid:durableId="961108458">
    <w:abstractNumId w:val="13"/>
  </w:num>
  <w:num w:numId="15" w16cid:durableId="1766340723">
    <w:abstractNumId w:val="3"/>
  </w:num>
  <w:num w:numId="16" w16cid:durableId="1761294309">
    <w:abstractNumId w:val="0"/>
  </w:num>
  <w:num w:numId="17" w16cid:durableId="462769771">
    <w:abstractNumId w:val="6"/>
  </w:num>
  <w:num w:numId="18" w16cid:durableId="20948124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17EA"/>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5BC"/>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1506D"/>
    <w:rsid w:val="00524566"/>
    <w:rsid w:val="00527E60"/>
    <w:rsid w:val="00530BEF"/>
    <w:rsid w:val="00552351"/>
    <w:rsid w:val="00556F22"/>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707D"/>
    <w:rsid w:val="007366DF"/>
    <w:rsid w:val="00757839"/>
    <w:rsid w:val="00770C81"/>
    <w:rsid w:val="00791024"/>
    <w:rsid w:val="00793F0A"/>
    <w:rsid w:val="007A2657"/>
    <w:rsid w:val="007C682C"/>
    <w:rsid w:val="007D2385"/>
    <w:rsid w:val="007D5DE2"/>
    <w:rsid w:val="007F214F"/>
    <w:rsid w:val="00800069"/>
    <w:rsid w:val="008042F0"/>
    <w:rsid w:val="008237DA"/>
    <w:rsid w:val="008310A0"/>
    <w:rsid w:val="00835D29"/>
    <w:rsid w:val="00842E7F"/>
    <w:rsid w:val="00852933"/>
    <w:rsid w:val="008566E5"/>
    <w:rsid w:val="008566FE"/>
    <w:rsid w:val="00865B46"/>
    <w:rsid w:val="00896134"/>
    <w:rsid w:val="008A62BC"/>
    <w:rsid w:val="008B43E7"/>
    <w:rsid w:val="008D35C0"/>
    <w:rsid w:val="008D763F"/>
    <w:rsid w:val="008F036F"/>
    <w:rsid w:val="008F1308"/>
    <w:rsid w:val="008F78C2"/>
    <w:rsid w:val="00904568"/>
    <w:rsid w:val="00911394"/>
    <w:rsid w:val="00923EF2"/>
    <w:rsid w:val="00926D25"/>
    <w:rsid w:val="00926E9D"/>
    <w:rsid w:val="009315A0"/>
    <w:rsid w:val="00932C6E"/>
    <w:rsid w:val="00933F10"/>
    <w:rsid w:val="009403DB"/>
    <w:rsid w:val="009433C5"/>
    <w:rsid w:val="00965881"/>
    <w:rsid w:val="00977021"/>
    <w:rsid w:val="00982DA7"/>
    <w:rsid w:val="009871FF"/>
    <w:rsid w:val="00990799"/>
    <w:rsid w:val="00992F1C"/>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531C"/>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328"/>
    <w:rsid w:val="00FF273B"/>
    <w:rsid w:val="00FF564C"/>
    <w:rsid w:val="00FF5AAD"/>
    <w:rsid w:val="10A41722"/>
    <w:rsid w:val="116B85FC"/>
    <w:rsid w:val="1873ED53"/>
    <w:rsid w:val="1920772A"/>
    <w:rsid w:val="1D3B6C92"/>
    <w:rsid w:val="24E8C238"/>
    <w:rsid w:val="28097CD5"/>
    <w:rsid w:val="2955FDAF"/>
    <w:rsid w:val="2F67CC1D"/>
    <w:rsid w:val="3B9E385B"/>
    <w:rsid w:val="40276791"/>
    <w:rsid w:val="4F5EA1A1"/>
    <w:rsid w:val="5B3C1CE1"/>
    <w:rsid w:val="5CF66B20"/>
    <w:rsid w:val="6027E187"/>
    <w:rsid w:val="621FEE33"/>
    <w:rsid w:val="65ACA4CC"/>
    <w:rsid w:val="6C3AFD15"/>
    <w:rsid w:val="6DA1AC54"/>
    <w:rsid w:val="719D1F29"/>
    <w:rsid w:val="72BEDCA7"/>
    <w:rsid w:val="735A1E9D"/>
    <w:rsid w:val="740BE23E"/>
    <w:rsid w:val="79B27D50"/>
    <w:rsid w:val="7A4A0FBE"/>
    <w:rsid w:val="7DB6132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Heading2Char" w:customStyle="1">
    <w:name w:val="Heading 2 Char"/>
    <w:basedOn w:val="DefaultParagraphFont"/>
    <w:link w:val="Heading2"/>
    <w:rsid w:val="008237D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FE8778-8865-45DD-9C4C-978BE6DFA27B}">
  <ds:schemaRefs>
    <ds:schemaRef ds:uri="http://schemas.microsoft.com/sharepoint/v3/contenttype/forms"/>
  </ds:schemaRefs>
</ds:datastoreItem>
</file>

<file path=customXml/itemProps2.xml><?xml version="1.0" encoding="utf-8"?>
<ds:datastoreItem xmlns:ds="http://schemas.openxmlformats.org/officeDocument/2006/customXml" ds:itemID="{D3ECA782-303A-4669-99CC-D8C7BD40D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C321CD-C375-464C-8660-D6CF0B1A1A7C}">
  <ds:schemaRefs>
    <ds:schemaRef ds:uri="http://schemas.microsoft.com/office/2006/documentManagement/types"/>
    <ds:schemaRef ds:uri="http://schemas.microsoft.com/office/2006/metadata/properties"/>
    <ds:schemaRef ds:uri="dd20ea85-772b-403f-b47d-371406d4c5eb"/>
    <ds:schemaRef ds:uri="http://schemas.microsoft.com/office/infopath/2007/PartnerControls"/>
    <ds:schemaRef ds:uri="http://purl.org/dc/dcmitype/"/>
    <ds:schemaRef ds:uri="http://purl.org/dc/terms/"/>
    <ds:schemaRef ds:uri="http://purl.org/dc/elements/1.1/"/>
    <ds:schemaRef ds:uri="http://schemas.openxmlformats.org/package/2006/metadata/core-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Gaynor Thomas</lastModifiedBy>
  <revision>13</revision>
  <lastPrinted>2014-10-10T07:42:00.0000000Z</lastPrinted>
  <dcterms:created xsi:type="dcterms:W3CDTF">2024-07-01T09:34:00.0000000Z</dcterms:created>
  <dcterms:modified xsi:type="dcterms:W3CDTF">2024-11-28T13:14:58.4297775Z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