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7B4A94" w14:textId="1109EF4C" w:rsidR="00454687" w:rsidRDefault="00454687" w:rsidP="00454687">
      <w:pPr>
        <w:jc w:val="center"/>
        <w:rPr>
          <w:color w:val="000000" w:themeColor="text1"/>
        </w:rPr>
      </w:pPr>
      <w:r>
        <w:rPr>
          <w:noProof/>
          <w:color w:val="000000" w:themeColor="text1"/>
          <w:lang w:eastAsia="en-GB"/>
        </w:rPr>
        <w:drawing>
          <wp:inline distT="0" distB="0" distL="0" distR="0" wp14:anchorId="08CF5180" wp14:editId="19CAB838">
            <wp:extent cx="3314700" cy="116205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inline>
        </w:drawing>
      </w:r>
    </w:p>
    <w:p w14:paraId="63E8D453" w14:textId="77777777" w:rsidR="00454687" w:rsidRDefault="00454687" w:rsidP="00454687">
      <w:pPr>
        <w:jc w:val="both"/>
        <w:rPr>
          <w:color w:val="000000" w:themeColor="text1"/>
        </w:rPr>
      </w:pPr>
    </w:p>
    <w:p w14:paraId="37B2EDA0" w14:textId="77777777" w:rsidR="00454687" w:rsidRDefault="00454687" w:rsidP="00454687">
      <w:pPr>
        <w:jc w:val="both"/>
        <w:rPr>
          <w:color w:val="000000" w:themeColor="text1"/>
        </w:rPr>
      </w:pPr>
    </w:p>
    <w:p w14:paraId="6652EA1D" w14:textId="77777777" w:rsidR="00454687" w:rsidRDefault="00454687" w:rsidP="00454687">
      <w:pPr>
        <w:jc w:val="both"/>
        <w:rPr>
          <w:color w:val="000000" w:themeColor="text1"/>
        </w:rPr>
      </w:pPr>
    </w:p>
    <w:p w14:paraId="15EC5652" w14:textId="77777777" w:rsidR="00454687" w:rsidRDefault="00454687" w:rsidP="00454687">
      <w:pPr>
        <w:jc w:val="both"/>
        <w:rPr>
          <w:color w:val="000000" w:themeColor="text1"/>
        </w:rPr>
      </w:pPr>
    </w:p>
    <w:p w14:paraId="26B83DF7" w14:textId="77777777" w:rsidR="00454687" w:rsidRDefault="00454687" w:rsidP="00454687">
      <w:pPr>
        <w:jc w:val="center"/>
        <w:rPr>
          <w:b/>
          <w:color w:val="000000" w:themeColor="text1"/>
          <w:sz w:val="44"/>
        </w:rPr>
      </w:pPr>
      <w:r>
        <w:rPr>
          <w:b/>
          <w:color w:val="000000" w:themeColor="text1"/>
          <w:sz w:val="44"/>
        </w:rPr>
        <w:t>Building a training data generator for poker hand classification.</w:t>
      </w:r>
    </w:p>
    <w:p w14:paraId="052DECB9" w14:textId="77777777" w:rsidR="00454687" w:rsidRDefault="00454687" w:rsidP="00454687">
      <w:pPr>
        <w:jc w:val="center"/>
        <w:rPr>
          <w:color w:val="000000" w:themeColor="text1"/>
          <w:sz w:val="40"/>
        </w:rPr>
      </w:pPr>
    </w:p>
    <w:p w14:paraId="4DDF2D54" w14:textId="77777777" w:rsidR="00454687" w:rsidRDefault="00454687" w:rsidP="00454687">
      <w:pPr>
        <w:jc w:val="center"/>
        <w:rPr>
          <w:color w:val="000000" w:themeColor="text1"/>
          <w:sz w:val="40"/>
        </w:rPr>
      </w:pPr>
      <w:r>
        <w:rPr>
          <w:color w:val="000000" w:themeColor="text1"/>
          <w:sz w:val="40"/>
        </w:rPr>
        <w:t>by</w:t>
      </w:r>
    </w:p>
    <w:p w14:paraId="05DACB3B" w14:textId="77777777" w:rsidR="00454687" w:rsidRDefault="00454687" w:rsidP="00454687">
      <w:pPr>
        <w:jc w:val="center"/>
        <w:rPr>
          <w:color w:val="000000" w:themeColor="text1"/>
          <w:sz w:val="40"/>
        </w:rPr>
      </w:pPr>
      <w:r>
        <w:rPr>
          <w:color w:val="000000" w:themeColor="text1"/>
          <w:sz w:val="40"/>
        </w:rPr>
        <w:t>Jennifer Ada</w:t>
      </w:r>
    </w:p>
    <w:p w14:paraId="35B35680" w14:textId="77777777" w:rsidR="00454687" w:rsidRDefault="00454687" w:rsidP="00454687">
      <w:pPr>
        <w:jc w:val="center"/>
        <w:rPr>
          <w:color w:val="000000" w:themeColor="text1"/>
          <w:sz w:val="40"/>
        </w:rPr>
      </w:pPr>
    </w:p>
    <w:p w14:paraId="3C0A2B97" w14:textId="77777777" w:rsidR="00454687" w:rsidRDefault="00454687" w:rsidP="00454687">
      <w:pPr>
        <w:jc w:val="center"/>
        <w:rPr>
          <w:color w:val="000000" w:themeColor="text1"/>
          <w:sz w:val="40"/>
        </w:rPr>
      </w:pPr>
      <w:r>
        <w:rPr>
          <w:color w:val="000000" w:themeColor="text1"/>
          <w:sz w:val="40"/>
        </w:rPr>
        <w:t>Supervisor: Dr Tim Bashford</w:t>
      </w:r>
    </w:p>
    <w:p w14:paraId="6D371772" w14:textId="77777777" w:rsidR="00454687" w:rsidRDefault="00454687" w:rsidP="00454687">
      <w:pPr>
        <w:jc w:val="center"/>
        <w:rPr>
          <w:color w:val="000000" w:themeColor="text1"/>
          <w:sz w:val="40"/>
        </w:rPr>
      </w:pPr>
      <w:r>
        <w:rPr>
          <w:color w:val="000000" w:themeColor="text1"/>
          <w:sz w:val="40"/>
        </w:rPr>
        <w:t xml:space="preserve">Second Marker: </w:t>
      </w:r>
    </w:p>
    <w:p w14:paraId="7D9DBAE9" w14:textId="77777777" w:rsidR="00454687" w:rsidRDefault="00454687" w:rsidP="00454687">
      <w:pPr>
        <w:rPr>
          <w:color w:val="000000" w:themeColor="text1"/>
          <w:sz w:val="40"/>
        </w:rPr>
      </w:pPr>
    </w:p>
    <w:p w14:paraId="27186612" w14:textId="77777777" w:rsidR="00454687" w:rsidRDefault="00454687" w:rsidP="00454687">
      <w:pPr>
        <w:jc w:val="center"/>
        <w:rPr>
          <w:color w:val="000000" w:themeColor="text1"/>
          <w:sz w:val="40"/>
        </w:rPr>
      </w:pPr>
    </w:p>
    <w:p w14:paraId="6E1089E4" w14:textId="77777777" w:rsidR="00454687" w:rsidRDefault="00454687" w:rsidP="00454687">
      <w:pPr>
        <w:jc w:val="center"/>
        <w:rPr>
          <w:color w:val="000000" w:themeColor="text1"/>
          <w:sz w:val="40"/>
        </w:rPr>
      </w:pPr>
      <w:r>
        <w:rPr>
          <w:color w:val="000000" w:themeColor="text1"/>
          <w:sz w:val="40"/>
        </w:rPr>
        <w:t>Project submitted as part of the requirements for the award of BSc (Hons) Software Engineering</w:t>
      </w:r>
    </w:p>
    <w:p w14:paraId="0B86E95E" w14:textId="77777777" w:rsidR="00454687" w:rsidRDefault="00454687" w:rsidP="00454687">
      <w:pPr>
        <w:jc w:val="center"/>
        <w:rPr>
          <w:color w:val="000000" w:themeColor="text1"/>
          <w:sz w:val="40"/>
        </w:rPr>
      </w:pPr>
    </w:p>
    <w:p w14:paraId="51B3603D" w14:textId="77777777" w:rsidR="00454687" w:rsidRDefault="00454687" w:rsidP="00454687">
      <w:pPr>
        <w:jc w:val="center"/>
        <w:rPr>
          <w:color w:val="000000" w:themeColor="text1"/>
          <w:sz w:val="40"/>
        </w:rPr>
      </w:pPr>
    </w:p>
    <w:p w14:paraId="697FDAA0" w14:textId="77777777" w:rsidR="00454687" w:rsidRDefault="00454687" w:rsidP="00454687">
      <w:pPr>
        <w:jc w:val="center"/>
        <w:rPr>
          <w:color w:val="000000" w:themeColor="text1"/>
          <w:sz w:val="40"/>
        </w:rPr>
      </w:pPr>
      <w:r>
        <w:rPr>
          <w:color w:val="000000" w:themeColor="text1"/>
          <w:sz w:val="40"/>
        </w:rPr>
        <w:t>April 2018</w:t>
      </w:r>
    </w:p>
    <w:p w14:paraId="23786C82" w14:textId="77777777" w:rsidR="00454687" w:rsidRDefault="00454687" w:rsidP="00454687">
      <w:pPr>
        <w:jc w:val="both"/>
        <w:rPr>
          <w:b/>
          <w:color w:val="000000" w:themeColor="text1"/>
          <w:sz w:val="28"/>
        </w:rPr>
      </w:pPr>
      <w:r>
        <w:rPr>
          <w:b/>
          <w:color w:val="000000" w:themeColor="text1"/>
          <w:sz w:val="28"/>
        </w:rPr>
        <w:lastRenderedPageBreak/>
        <w:t xml:space="preserve">DECLARATION </w:t>
      </w:r>
    </w:p>
    <w:p w14:paraId="5DE77903" w14:textId="77777777" w:rsidR="00454687" w:rsidRDefault="00454687" w:rsidP="00454687">
      <w:pPr>
        <w:jc w:val="both"/>
        <w:rPr>
          <w:color w:val="000000" w:themeColor="text1"/>
          <w:sz w:val="24"/>
        </w:rPr>
      </w:pPr>
    </w:p>
    <w:p w14:paraId="141A545D" w14:textId="77777777" w:rsidR="00454687" w:rsidRDefault="00454687" w:rsidP="00454687">
      <w:pPr>
        <w:jc w:val="both"/>
        <w:rPr>
          <w:color w:val="000000" w:themeColor="text1"/>
        </w:rPr>
      </w:pPr>
    </w:p>
    <w:p w14:paraId="51233951" w14:textId="77777777" w:rsidR="00454687" w:rsidRDefault="00454687" w:rsidP="00454687">
      <w:pPr>
        <w:jc w:val="both"/>
        <w:rPr>
          <w:color w:val="000000" w:themeColor="text1"/>
        </w:rPr>
      </w:pPr>
      <w:r>
        <w:rPr>
          <w:b/>
          <w:bCs/>
          <w:color w:val="000000" w:themeColor="text1"/>
        </w:rPr>
        <w:t xml:space="preserve"> </w:t>
      </w:r>
    </w:p>
    <w:p w14:paraId="4F5AC7D8" w14:textId="65F73D07" w:rsidR="00454687" w:rsidRDefault="00454687" w:rsidP="00454687">
      <w:pPr>
        <w:jc w:val="both"/>
        <w:rPr>
          <w:color w:val="000000" w:themeColor="text1"/>
        </w:rPr>
      </w:pPr>
      <w:r>
        <w:rPr>
          <w:color w:val="000000" w:themeColor="text1"/>
        </w:rPr>
        <w:t xml:space="preserve">I, </w:t>
      </w:r>
      <w:r w:rsidR="00393281">
        <w:rPr>
          <w:color w:val="000000" w:themeColor="text1"/>
        </w:rPr>
        <w:t xml:space="preserve">Jennifer Ada </w:t>
      </w:r>
      <w:r>
        <w:rPr>
          <w:color w:val="000000" w:themeColor="text1"/>
        </w:rPr>
        <w:t xml:space="preserve">declare that I am the sole author of this Project; that all references cited have been consulted; that I have conducted all work of which this is a record, and that the finished work lies within the prescribed word limits. </w:t>
      </w:r>
    </w:p>
    <w:p w14:paraId="68B18721" w14:textId="77777777" w:rsidR="00454687" w:rsidRDefault="00454687" w:rsidP="00454687">
      <w:pPr>
        <w:jc w:val="both"/>
        <w:rPr>
          <w:color w:val="000000" w:themeColor="text1"/>
        </w:rPr>
      </w:pPr>
      <w:r>
        <w:rPr>
          <w:color w:val="000000" w:themeColor="text1"/>
        </w:rPr>
        <w:t xml:space="preserve"> </w:t>
      </w:r>
    </w:p>
    <w:p w14:paraId="7D99D8C6" w14:textId="77777777" w:rsidR="00454687" w:rsidRDefault="00454687" w:rsidP="00454687">
      <w:pPr>
        <w:jc w:val="both"/>
        <w:rPr>
          <w:color w:val="000000" w:themeColor="text1"/>
        </w:rPr>
      </w:pPr>
      <w:r>
        <w:rPr>
          <w:color w:val="000000" w:themeColor="text1"/>
        </w:rPr>
        <w:t xml:space="preserve"> </w:t>
      </w:r>
    </w:p>
    <w:p w14:paraId="121E1154" w14:textId="77777777" w:rsidR="00454687" w:rsidRDefault="00454687" w:rsidP="00454687">
      <w:pPr>
        <w:jc w:val="both"/>
        <w:rPr>
          <w:color w:val="000000" w:themeColor="text1"/>
        </w:rPr>
      </w:pPr>
      <w:r>
        <w:rPr>
          <w:color w:val="000000" w:themeColor="text1"/>
        </w:rPr>
        <w:t xml:space="preserve">This work has not previously been accepted as part of any other degree submission. </w:t>
      </w:r>
    </w:p>
    <w:p w14:paraId="268B7E7C" w14:textId="77777777" w:rsidR="00454687" w:rsidRDefault="00454687" w:rsidP="00454687">
      <w:pPr>
        <w:jc w:val="both"/>
        <w:rPr>
          <w:color w:val="000000" w:themeColor="text1"/>
        </w:rPr>
      </w:pPr>
      <w:r>
        <w:rPr>
          <w:color w:val="000000" w:themeColor="text1"/>
        </w:rPr>
        <w:t xml:space="preserve"> </w:t>
      </w:r>
    </w:p>
    <w:p w14:paraId="50803303" w14:textId="77777777" w:rsidR="00454687" w:rsidRDefault="00454687" w:rsidP="00454687">
      <w:pPr>
        <w:jc w:val="both"/>
        <w:rPr>
          <w:color w:val="000000" w:themeColor="text1"/>
        </w:rPr>
      </w:pPr>
      <w:r>
        <w:rPr>
          <w:color w:val="000000" w:themeColor="text1"/>
        </w:rPr>
        <w:t xml:space="preserve"> </w:t>
      </w:r>
    </w:p>
    <w:p w14:paraId="6131DD5E" w14:textId="77777777" w:rsidR="00454687" w:rsidRDefault="00454687" w:rsidP="00454687">
      <w:pPr>
        <w:jc w:val="both"/>
        <w:rPr>
          <w:color w:val="000000" w:themeColor="text1"/>
        </w:rPr>
      </w:pPr>
    </w:p>
    <w:p w14:paraId="510652D6" w14:textId="77777777" w:rsidR="00454687" w:rsidRDefault="00454687" w:rsidP="00454687">
      <w:pPr>
        <w:jc w:val="both"/>
        <w:rPr>
          <w:color w:val="000000" w:themeColor="text1"/>
        </w:rPr>
      </w:pPr>
      <w:r>
        <w:rPr>
          <w:color w:val="000000" w:themeColor="text1"/>
        </w:rPr>
        <w:t xml:space="preserve"> </w:t>
      </w:r>
    </w:p>
    <w:p w14:paraId="7AA4C6F6" w14:textId="77777777" w:rsidR="00454687" w:rsidRDefault="00454687" w:rsidP="00454687">
      <w:pPr>
        <w:ind w:left="1440"/>
        <w:jc w:val="both"/>
        <w:rPr>
          <w:color w:val="000000" w:themeColor="text1"/>
        </w:rPr>
      </w:pPr>
      <w:r>
        <w:rPr>
          <w:b/>
          <w:bCs/>
          <w:i/>
          <w:iCs/>
          <w:color w:val="000000" w:themeColor="text1"/>
        </w:rPr>
        <w:t xml:space="preserve">Signed : ............................................. </w:t>
      </w:r>
    </w:p>
    <w:p w14:paraId="1E71C8CD" w14:textId="77777777" w:rsidR="00454687" w:rsidRDefault="00454687" w:rsidP="00454687">
      <w:pPr>
        <w:ind w:left="1440"/>
        <w:jc w:val="both"/>
        <w:rPr>
          <w:color w:val="000000" w:themeColor="text1"/>
        </w:rPr>
      </w:pPr>
      <w:r>
        <w:rPr>
          <w:b/>
          <w:bCs/>
          <w:i/>
          <w:iCs/>
          <w:color w:val="000000" w:themeColor="text1"/>
        </w:rPr>
        <w:t xml:space="preserve"> </w:t>
      </w:r>
    </w:p>
    <w:p w14:paraId="0E3116A6" w14:textId="77777777" w:rsidR="00454687" w:rsidRDefault="00454687" w:rsidP="00454687">
      <w:pPr>
        <w:ind w:left="1440"/>
        <w:jc w:val="both"/>
        <w:rPr>
          <w:color w:val="000000" w:themeColor="text1"/>
        </w:rPr>
      </w:pPr>
      <w:r>
        <w:rPr>
          <w:b/>
          <w:bCs/>
          <w:i/>
          <w:iCs/>
          <w:color w:val="000000" w:themeColor="text1"/>
        </w:rPr>
        <w:t xml:space="preserve"> </w:t>
      </w:r>
    </w:p>
    <w:p w14:paraId="0C3E9E4C" w14:textId="77777777" w:rsidR="00454687" w:rsidRDefault="00454687" w:rsidP="00454687">
      <w:pPr>
        <w:ind w:left="1440"/>
        <w:jc w:val="both"/>
        <w:rPr>
          <w:color w:val="000000" w:themeColor="text1"/>
        </w:rPr>
      </w:pPr>
      <w:r>
        <w:rPr>
          <w:b/>
          <w:bCs/>
          <w:i/>
          <w:iCs/>
          <w:color w:val="000000" w:themeColor="text1"/>
        </w:rPr>
        <w:t xml:space="preserve">Date : ............................................... </w:t>
      </w:r>
    </w:p>
    <w:p w14:paraId="594B81BB" w14:textId="77777777" w:rsidR="00454687" w:rsidRDefault="00454687" w:rsidP="00454687">
      <w:pPr>
        <w:ind w:left="1440"/>
        <w:jc w:val="both"/>
        <w:rPr>
          <w:color w:val="000000" w:themeColor="text1"/>
        </w:rPr>
      </w:pPr>
      <w:r>
        <w:rPr>
          <w:b/>
          <w:bCs/>
          <w:i/>
          <w:iCs/>
          <w:color w:val="000000" w:themeColor="text1"/>
        </w:rPr>
        <w:t xml:space="preserve"> </w:t>
      </w:r>
    </w:p>
    <w:p w14:paraId="40BCBEA5" w14:textId="77777777" w:rsidR="00454687" w:rsidRDefault="00454687" w:rsidP="00454687">
      <w:pPr>
        <w:ind w:left="1440"/>
        <w:jc w:val="both"/>
        <w:rPr>
          <w:color w:val="000000" w:themeColor="text1"/>
        </w:rPr>
      </w:pPr>
      <w:r>
        <w:rPr>
          <w:b/>
          <w:bCs/>
          <w:i/>
          <w:iCs/>
          <w:color w:val="000000" w:themeColor="text1"/>
        </w:rPr>
        <w:t xml:space="preserve"> </w:t>
      </w:r>
    </w:p>
    <w:p w14:paraId="23EAA65F" w14:textId="77777777" w:rsidR="00454687" w:rsidRDefault="00454687" w:rsidP="00454687">
      <w:pPr>
        <w:jc w:val="both"/>
        <w:rPr>
          <w:color w:val="000000" w:themeColor="text1"/>
        </w:rPr>
      </w:pPr>
    </w:p>
    <w:p w14:paraId="7BFD4999" w14:textId="77777777" w:rsidR="00454687" w:rsidRDefault="00454687" w:rsidP="00454687">
      <w:pPr>
        <w:jc w:val="both"/>
        <w:rPr>
          <w:color w:val="000000" w:themeColor="text1"/>
        </w:rPr>
      </w:pPr>
    </w:p>
    <w:p w14:paraId="3EFD7089" w14:textId="77777777" w:rsidR="00454687" w:rsidRDefault="00454687" w:rsidP="00454687">
      <w:pPr>
        <w:jc w:val="both"/>
        <w:rPr>
          <w:rFonts w:cs="Arial"/>
          <w:b/>
          <w:bCs/>
          <w:color w:val="000000" w:themeColor="text1"/>
          <w:kern w:val="32"/>
        </w:rPr>
      </w:pPr>
    </w:p>
    <w:p w14:paraId="493A175D" w14:textId="77777777" w:rsidR="00454687" w:rsidRDefault="00454687">
      <w:pPr>
        <w:rPr>
          <w:b/>
          <w:bCs/>
          <w:color w:val="000000" w:themeColor="text1"/>
          <w:sz w:val="28"/>
        </w:rPr>
      </w:pPr>
      <w:r>
        <w:rPr>
          <w:b/>
          <w:bCs/>
          <w:color w:val="000000" w:themeColor="text1"/>
          <w:sz w:val="28"/>
        </w:rPr>
        <w:br w:type="page"/>
      </w:r>
    </w:p>
    <w:p w14:paraId="1BD31EA6" w14:textId="22198CC5" w:rsidR="00454687" w:rsidRDefault="00454687" w:rsidP="00454687">
      <w:pPr>
        <w:jc w:val="both"/>
        <w:rPr>
          <w:rFonts w:cs="Times New Roman"/>
          <w:color w:val="000000" w:themeColor="text1"/>
          <w:sz w:val="28"/>
        </w:rPr>
      </w:pPr>
      <w:r>
        <w:rPr>
          <w:b/>
          <w:bCs/>
          <w:color w:val="000000" w:themeColor="text1"/>
          <w:sz w:val="28"/>
        </w:rPr>
        <w:lastRenderedPageBreak/>
        <w:t>FORM OF CONSENT</w:t>
      </w:r>
      <w:r>
        <w:rPr>
          <w:b/>
          <w:bCs/>
          <w:i/>
          <w:iCs/>
          <w:color w:val="000000" w:themeColor="text1"/>
          <w:sz w:val="28"/>
        </w:rPr>
        <w:t xml:space="preserve"> </w:t>
      </w:r>
    </w:p>
    <w:p w14:paraId="0D4B88D8" w14:textId="77777777" w:rsidR="00454687" w:rsidRDefault="00454687" w:rsidP="00454687">
      <w:pPr>
        <w:autoSpaceDE w:val="0"/>
        <w:autoSpaceDN w:val="0"/>
        <w:adjustRightInd w:val="0"/>
        <w:ind w:left="1440"/>
        <w:jc w:val="both"/>
        <w:rPr>
          <w:b/>
          <w:bCs/>
          <w:i/>
          <w:iCs/>
          <w:color w:val="000000" w:themeColor="text1"/>
          <w:sz w:val="24"/>
        </w:rPr>
      </w:pPr>
    </w:p>
    <w:p w14:paraId="25CD8556" w14:textId="77777777" w:rsidR="00454687" w:rsidRDefault="00454687" w:rsidP="00454687">
      <w:pPr>
        <w:autoSpaceDE w:val="0"/>
        <w:autoSpaceDN w:val="0"/>
        <w:adjustRightInd w:val="0"/>
        <w:ind w:left="1440"/>
        <w:jc w:val="both"/>
        <w:rPr>
          <w:b/>
          <w:bCs/>
          <w:i/>
          <w:iCs/>
          <w:color w:val="000000" w:themeColor="text1"/>
        </w:rPr>
      </w:pPr>
    </w:p>
    <w:p w14:paraId="5880F6ED" w14:textId="77777777" w:rsidR="00454687" w:rsidRDefault="00454687" w:rsidP="00454687">
      <w:pPr>
        <w:autoSpaceDE w:val="0"/>
        <w:autoSpaceDN w:val="0"/>
        <w:adjustRightInd w:val="0"/>
        <w:ind w:left="1440"/>
        <w:jc w:val="both"/>
        <w:rPr>
          <w:b/>
          <w:bCs/>
          <w:i/>
          <w:iCs/>
          <w:color w:val="000000" w:themeColor="text1"/>
        </w:rPr>
      </w:pPr>
    </w:p>
    <w:p w14:paraId="668DD543" w14:textId="0AA181AF" w:rsidR="00454687" w:rsidRDefault="00454687" w:rsidP="00454687">
      <w:pPr>
        <w:spacing w:after="40"/>
        <w:jc w:val="both"/>
        <w:rPr>
          <w:color w:val="000000" w:themeColor="text1"/>
        </w:rPr>
      </w:pPr>
      <w:r>
        <w:rPr>
          <w:b/>
          <w:bCs/>
          <w:color w:val="000000" w:themeColor="text1"/>
        </w:rPr>
        <w:t xml:space="preserve">I </w:t>
      </w:r>
      <w:r w:rsidR="00393281" w:rsidRPr="00393281">
        <w:rPr>
          <w:color w:val="000000" w:themeColor="text1"/>
        </w:rPr>
        <w:t>Jennifer Ada</w:t>
      </w:r>
      <w:r>
        <w:rPr>
          <w:color w:val="000000" w:themeColor="text1"/>
        </w:rPr>
        <w:t xml:space="preserve">  hereby consent that my Project, submitted in candidature for the </w:t>
      </w:r>
      <w:r>
        <w:rPr>
          <w:i/>
          <w:color w:val="000000" w:themeColor="text1"/>
          <w:u w:val="single"/>
        </w:rPr>
        <w:t xml:space="preserve">B.Sc.(Hons) </w:t>
      </w:r>
      <w:r w:rsidR="00610FC0">
        <w:rPr>
          <w:i/>
          <w:color w:val="000000" w:themeColor="text1"/>
          <w:u w:val="single"/>
        </w:rPr>
        <w:t>Software Engineering</w:t>
      </w:r>
      <w:bookmarkStart w:id="0" w:name="_GoBack"/>
      <w:bookmarkEnd w:id="0"/>
      <w:r>
        <w:rPr>
          <w:i/>
          <w:color w:val="000000" w:themeColor="text1"/>
          <w:u w:val="single"/>
        </w:rPr>
        <w:t xml:space="preserve"> </w:t>
      </w:r>
      <w:r>
        <w:rPr>
          <w:color w:val="000000" w:themeColor="text1"/>
        </w:rPr>
        <w:t xml:space="preserve">degree, if successful, may be made available for inter-library loan or photocopying (subject to the law of copyright), and that the title and abstract may be made available to outside organisations. </w:t>
      </w:r>
    </w:p>
    <w:p w14:paraId="6A3B4C25" w14:textId="77777777" w:rsidR="00454687" w:rsidRDefault="00454687" w:rsidP="00454687">
      <w:pPr>
        <w:ind w:left="1440"/>
        <w:jc w:val="both"/>
        <w:rPr>
          <w:b/>
          <w:bCs/>
          <w:color w:val="000000" w:themeColor="text1"/>
        </w:rPr>
      </w:pPr>
    </w:p>
    <w:p w14:paraId="7FE51B5A" w14:textId="77777777" w:rsidR="00454687" w:rsidRDefault="00454687" w:rsidP="00454687">
      <w:pPr>
        <w:ind w:left="1440"/>
        <w:jc w:val="both"/>
        <w:rPr>
          <w:b/>
          <w:bCs/>
          <w:color w:val="000000" w:themeColor="text1"/>
        </w:rPr>
      </w:pPr>
    </w:p>
    <w:p w14:paraId="13574BD3" w14:textId="77777777" w:rsidR="00454687" w:rsidRDefault="00454687" w:rsidP="00454687">
      <w:pPr>
        <w:ind w:left="1440"/>
        <w:jc w:val="both"/>
        <w:rPr>
          <w:b/>
          <w:bCs/>
          <w:color w:val="000000" w:themeColor="text1"/>
        </w:rPr>
      </w:pPr>
    </w:p>
    <w:p w14:paraId="1704A882" w14:textId="77777777" w:rsidR="00454687" w:rsidRDefault="00454687" w:rsidP="00454687">
      <w:pPr>
        <w:ind w:left="1440"/>
        <w:jc w:val="both"/>
        <w:rPr>
          <w:color w:val="000000" w:themeColor="text1"/>
        </w:rPr>
      </w:pPr>
      <w:r>
        <w:rPr>
          <w:b/>
          <w:bCs/>
          <w:i/>
          <w:iCs/>
          <w:color w:val="000000" w:themeColor="text1"/>
        </w:rPr>
        <w:t xml:space="preserve">Signed : ............................................. </w:t>
      </w:r>
    </w:p>
    <w:p w14:paraId="28C14850" w14:textId="77777777" w:rsidR="00454687" w:rsidRDefault="00454687" w:rsidP="00454687">
      <w:pPr>
        <w:ind w:left="1440"/>
        <w:jc w:val="both"/>
        <w:rPr>
          <w:color w:val="000000" w:themeColor="text1"/>
        </w:rPr>
      </w:pPr>
      <w:r>
        <w:rPr>
          <w:b/>
          <w:bCs/>
          <w:i/>
          <w:iCs/>
          <w:color w:val="000000" w:themeColor="text1"/>
        </w:rPr>
        <w:t xml:space="preserve"> </w:t>
      </w:r>
    </w:p>
    <w:p w14:paraId="19FFEAAC" w14:textId="77777777" w:rsidR="00454687" w:rsidRDefault="00454687" w:rsidP="00454687">
      <w:pPr>
        <w:ind w:left="1440"/>
        <w:jc w:val="both"/>
        <w:rPr>
          <w:color w:val="000000" w:themeColor="text1"/>
        </w:rPr>
      </w:pPr>
      <w:r>
        <w:rPr>
          <w:b/>
          <w:bCs/>
          <w:i/>
          <w:iCs/>
          <w:color w:val="000000" w:themeColor="text1"/>
        </w:rPr>
        <w:t xml:space="preserve">  </w:t>
      </w:r>
    </w:p>
    <w:p w14:paraId="09DA9883" w14:textId="77777777" w:rsidR="00454687" w:rsidRDefault="00454687" w:rsidP="00454687">
      <w:pPr>
        <w:rPr>
          <w:rFonts w:ascii="Times New Roman" w:hAnsi="Times New Roman"/>
        </w:rPr>
      </w:pPr>
      <w:r>
        <w:rPr>
          <w:b/>
          <w:bCs/>
          <w:i/>
          <w:iCs/>
          <w:color w:val="000000" w:themeColor="text1"/>
        </w:rPr>
        <w:tab/>
      </w:r>
      <w:r>
        <w:rPr>
          <w:b/>
          <w:bCs/>
          <w:i/>
          <w:iCs/>
          <w:color w:val="000000" w:themeColor="text1"/>
        </w:rPr>
        <w:tab/>
        <w:t>Date : ...............................................</w:t>
      </w:r>
    </w:p>
    <w:p w14:paraId="7DBBE535" w14:textId="70946E51" w:rsidR="00C22EC9" w:rsidRPr="007D1277" w:rsidRDefault="009761B1">
      <w:r>
        <w:br w:type="page"/>
      </w:r>
    </w:p>
    <w:p w14:paraId="595BF5B1" w14:textId="3205508E" w:rsidR="00715C4F" w:rsidRDefault="00715C4F" w:rsidP="009761B1">
      <w:pPr>
        <w:pStyle w:val="Heading1"/>
      </w:pPr>
      <w:bookmarkStart w:id="1" w:name="_Toc512295532"/>
      <w:r>
        <w:lastRenderedPageBreak/>
        <w:t>Abstract</w:t>
      </w:r>
      <w:bookmarkEnd w:id="1"/>
    </w:p>
    <w:p w14:paraId="58DAAED2" w14:textId="58718F65" w:rsidR="004322AD" w:rsidRDefault="004322AD" w:rsidP="008605DC">
      <w:pPr>
        <w:pStyle w:val="Heading2"/>
      </w:pPr>
      <w:bookmarkStart w:id="2" w:name="_Toc512295533"/>
      <w:r>
        <w:t>A summary of the methods used.</w:t>
      </w:r>
      <w:bookmarkEnd w:id="2"/>
    </w:p>
    <w:p w14:paraId="1796FF1E" w14:textId="41552AF5" w:rsidR="004322AD" w:rsidRDefault="004322AD" w:rsidP="00715C4F">
      <w:r>
        <w:t xml:space="preserve">The project was managed through feature prioritisation </w:t>
      </w:r>
      <w:r w:rsidR="00BD42E3">
        <w:t>adapted from Feature Driven Development (FDD) for single person use</w:t>
      </w:r>
      <w:r w:rsidR="00D402A4">
        <w:fldChar w:fldCharType="begin" w:fldLock="1"/>
      </w:r>
      <w:r w:rsidR="00D402A4">
        <w:instrText>ADDIN CSL_CITATION { "citationItems" : [ { "id" : "ITEM-1", "itemData" : { "author" : [ { "dropping-particle" : "", "family" : "Nystrom", "given" : "Anna", "non-dropping-particle" : "", "parse-names" : false, "suffix" : "" } ], "id" : "ITEM-1", "issued" : { "date-parts" : [ [ "2011" ] ] }, "publisher" : "Chalmers University of Technology, University of Gothenburg", "title" : "Agile Solo Defining and Evaluating an Agile Software Development Process for a Single Software Developer", "type" : "thesis" }, "uris" : [ "http://www.mendeley.com/documents/?uuid=36260fc0-16f5-34fd-8a16-8a8c97913b43" ] } ], "mendeley" : { "formattedCitation" : "[1]", "plainTextFormattedCitation" : "[1]", "previouslyFormattedCitation" : "[1]" }, "properties" : {  }, "schema" : "https://github.com/citation-style-language/schema/raw/master/csl-citation.json" }</w:instrText>
      </w:r>
      <w:r w:rsidR="00D402A4">
        <w:fldChar w:fldCharType="separate"/>
      </w:r>
      <w:r w:rsidR="00D402A4" w:rsidRPr="00D402A4">
        <w:rPr>
          <w:noProof/>
        </w:rPr>
        <w:t>[1]</w:t>
      </w:r>
      <w:r w:rsidR="00D402A4">
        <w:fldChar w:fldCharType="end"/>
      </w:r>
      <w:r w:rsidR="0077304E">
        <w:t>.</w:t>
      </w:r>
      <w:r>
        <w:t xml:space="preserve"> </w:t>
      </w:r>
      <w:r w:rsidR="0077304E">
        <w:t>D</w:t>
      </w:r>
      <w:r>
        <w:t xml:space="preserve">evelopment </w:t>
      </w:r>
      <w:r w:rsidR="0077304E">
        <w:t xml:space="preserve">was iterative aiming to </w:t>
      </w:r>
      <w:r>
        <w:t>prototype features separately as components which are then integrated into the core framework</w:t>
      </w:r>
      <w:r w:rsidR="00425094">
        <w:t xml:space="preserve"> after static analysis and unit testing </w:t>
      </w:r>
      <w:r w:rsidR="00D402A4">
        <w:t xml:space="preserve">which </w:t>
      </w:r>
      <w:r w:rsidR="00425094">
        <w:t>were appli</w:t>
      </w:r>
      <w:r w:rsidR="00D402A4">
        <w:t>ed</w:t>
      </w:r>
      <w:r w:rsidR="00425094">
        <w:t xml:space="preserve"> to those facets that were deemed of high enough risk.</w:t>
      </w:r>
    </w:p>
    <w:p w14:paraId="25D2C528" w14:textId="7EC027CA" w:rsidR="00350794" w:rsidRDefault="00350794" w:rsidP="00715C4F">
      <w:r>
        <w:t>The TensorFlow</w:t>
      </w:r>
      <w:r w:rsidR="00D402A4">
        <w:fldChar w:fldCharType="begin" w:fldLock="1"/>
      </w:r>
      <w:r w:rsidR="00D402A4">
        <w:instrText>ADDIN CSL_CITATION { "citationItems" : [ { "id" : "ITEM-1", "itemData" : { "abstract" : "TensorFlow [1] is an interface for expressing machine learn-ing algorithms, and an implementation for executing such al-gorithms. A computation expressed using TensorFlow can be executed with little or no change on a wide variety of hetero-geneous systems, ranging from mobile devices such as phones and tablets up to large-scale distributed systems of hundreds of machines and thousands of computational devices such as GPU cards. The system is flexible and can be used to express a wide variety of algorithms, including training and inference algorithms for deep neural network models, and it has been used for conducting research and for deploying machine learn-ing systems into production across more than a dozen areas of computer science and other fields, including speech recogni-tion, computer vision, robotics, information retrieval, natural language processing, geographic information extraction, and computational drug discovery. This paper describes the Ten-sorFlow interface and an implementation of that interface that we have built at Google. The TensorFlow API and a reference implementation were released as an open-source package under the Apache 2.0 license in November, 2015 and are available at www.tensorflow.org.", "author" : [ { "dropping-particle" : "", "family" : "Abadi", "given" : "Mart\u00edn", "non-dropping-particle" : "", "parse-names" : false, "suffix" : "" }, { "dropping-particle" : "", "family" : "Agarwal", "given" : "Ashish", "non-dropping-particle" : "", "parse-names" : false, "suffix" : "" }, { "dropping-particle" : "", "family" : "Barham", "given" : "Paul", "non-dropping-particle" : "", "parse-names" : false, "suffix" : "" }, { "dropping-particle" : "", "family" : "Brevdo", "given" : "Eugene", "non-dropping-particle" : "", "parse-names" : false, "suffix" : "" }, { "dropping-particle" : "", "family" : "Chen", "given" : "Zhifeng", "non-dropping-particle" : "", "parse-names" : false, "suffix" : "" }, { "dropping-particle" : "", "family" : "Citro", "given" : "Craig", "non-dropping-particle" : "", "parse-names" : false, "suffix" : "" }, { "dropping-particle" : "", "family" : "Corrado", "given" : "Greg S", "non-dropping-particle" : "", "parse-names" : false, "suffix" : "" }, { "dropping-particle" : "", "family" : "Davis", "given" : "Andy", "non-dropping-particle" : "", "parse-names" : false, "suffix" : "" }, { "dropping-particle" : "", "family" : "Dean", "given" : "Jeffrey", "non-dropping-particle" : "", "parse-names" : false, "suffix" : "" }, { "dropping-particle" : "", "family" : "Devin", "given" : "Matthieu", "non-dropping-particle" : "", "parse-names" : false, "suffix" : "" }, { "dropping-particle" : "", "family" : "Ghemawat", "given" : "Sanjay", "non-dropping-particle" : "", "parse-names" : false, "suffix" : "" }, { "dropping-particle" : "", "family" : "Goodfellow", "given" : "Ian", "non-dropping-particle" : "", "parse-names" : false, "suffix" : "" }, { "dropping-particle" : "", "family" : "Harp", "given" : "Andrew", "non-dropping-particle" : "", "parse-names" : false, "suffix" : "" }, { "dropping-particle" : "", "family" : "Irving", "given" : "Geoffrey", "non-dropping-particle" : "", "parse-names" : false, "suffix" : "" }, { "dropping-particle" : "", "family" : "Isard", "given" : "Michael", "non-dropping-particle" : "", "parse-names" : false, "suffix" : "" }, { "dropping-particle" : "", "family" : "Jia", "given" : "Yangqing", "non-dropping-particle" : "", "parse-names" : false, "suffix" : "" }, { "dropping-particle" : "", "family" : "Jozefowicz", "given" : "Rafal", "non-dropping-particle" : "", "parse-names" : false, "suffix" : "" }, { "dropping-particle" : "", "family" : "Kaiser", "given" : "Lukasz", "non-dropping-particle" : "", "parse-names" : false, "suffix" : "" }, { "dropping-particle" : "", "family" : "Kudlur", "given" : "Manjunath", "non-dropping-particle" : "", "parse-names" : false, "suffix" : "" }, { "dropping-particle" : "", "family" : "Levenberg", "given" : "Josh", "non-dropping-particle" : "", "parse-names" : false, "suffix" : "" }, { "dropping-particle" : "", "family" : "Man\u00e9", "given" : "Dan", "non-dropping-particle" : "", "parse-names" : false, "suffix" : "" }, { "dropping-particle" : "", "family" : "Monga", "given" : "Rajat", "non-dropping-particle" : "", "parse-names" : false, "suffix" : "" }, { "dropping-particle" : "", "family" : "Moore", "given" : "Sherry", "non-dropping-particle" : "", "parse-names" : false, "suffix" : "" }, { "dropping-particle" : "", "family" : "Murray", "given" : "Derek", "non-dropping-particle" : "", "parse-names" : false, "suffix" : "" }, { "dropping-particle" : "", "family" : "Olah", "given" : "Chris", "non-dropping-particle" : "", "parse-names" : false, "suffix" : "" }, { "dropping-particle" : "", "family" : "Schuster", "given" : "Mike", "non-dropping-particle" : "", "parse-names" : false, "suffix" : "" }, { "dropping-particle" : "", "family" : "Shlens", "given" : "Jonathon", "non-dropping-particle" : "", "parse-names" : false, "suffix" : "" }, { "dropping-particle" : "", "family" : "Steiner", "given" : "Benoit", "non-dropping-particle" : "", "parse-names" : false, "suffix" : "" }, { "dropping-particle" : "", "family" : "Sutskever", "given" : "Ilya", "non-dropping-particle" : "", "parse-names" : false, "suffix" : "" }, { "dropping-particle" : "", "family" : "Talwar", "given" : "Kunal", "non-dropping-particle" : "", "parse-names" : false, "suffix" : "" }, { "dropping-particle" : "", "family" : "Tucker", "given" : "Paul", "non-dropping-particle" : "", "parse-names" : false, "suffix" : "" }, { "dropping-particle" : "", "family" : "Vanhoucke", "given" : "Vincent", "non-dropping-particle" : "", "parse-names" : false, "suffix" : "" }, { "dropping-particle" : "", "family" : "Vasudevan", "given" : "Vijay", "non-dropping-particle" : "", "parse-names" : false, "suffix" : "" }, { "dropping-particle" : "", "family" : "Vi\u00e9gas", "given" : "Fernanda", "non-dropping-particle" : "", "parse-names" : false, "suffix" : "" }, { "dropping-particle" : "", "family" : "Vinyals", "given" : "Oriol", "non-dropping-particle" : "", "parse-names" : false, "suffix" : "" }, { "dropping-particle" : "", "family" : "Warden", "given" : "Pete", "non-dropping-particle" : "", "parse-names" : false, "suffix" : "" }, { "dropping-particle" : "", "family" : "Wattenberg", "given" : "Martin", "non-dropping-particle" : "", "parse-names" : false, "suffix" : "" }, { "dropping-particle" : "", "family" : "Wicke", "given" : "Martin", "non-dropping-particle" : "", "parse-names" : false, "suffix" : "" }, { "dropping-particle" : "", "family" : "Yu", "given" : "Yuan", "non-dropping-particle" : "", "parse-names" : false, "suffix" : "" }, { "dropping-particle" : "", "family" : "Zheng", "given" : "Xiaoqiang", "non-dropping-particle" : "", "parse-names" : false, "suffix" : "" }, { "dropping-particle" : "", "family" : "Research", "given" : "Google", "non-dropping-particle" : "", "parse-names" : false, "suffix" : "" } ], "id" : "ITEM-1", "issued" : { "date-parts" : [ [ "0" ] ] }, "title" : "TensorFlow: Large-Scale Machine Learning on Heterogeneous Distributed Systems", "type" : "article-journal" }, "uris" : [ "http://www.mendeley.com/documents/?uuid=9e343573-0e8f-3f21-9846-c472894ed0d9" ] } ], "mendeley" : { "formattedCitation" : "[2]", "plainTextFormattedCitation" : "[2]", "previouslyFormattedCitation" : "[2]" }, "properties" : {  }, "schema" : "https://github.com/citation-style-language/schema/raw/master/csl-citation.json" }</w:instrText>
      </w:r>
      <w:r w:rsidR="00D402A4">
        <w:fldChar w:fldCharType="separate"/>
      </w:r>
      <w:r w:rsidR="00D402A4" w:rsidRPr="00D402A4">
        <w:rPr>
          <w:noProof/>
        </w:rPr>
        <w:t>[2]</w:t>
      </w:r>
      <w:r w:rsidR="00D402A4">
        <w:fldChar w:fldCharType="end"/>
      </w:r>
      <w:r>
        <w:t xml:space="preserve"> machine learning framework</w:t>
      </w:r>
      <w:r w:rsidR="00BD42E3">
        <w:t xml:space="preserve"> was used to design the target neural network</w:t>
      </w:r>
      <w:r w:rsidR="00425094">
        <w:t xml:space="preserve"> allowing a layer of abstraction which allowed faster iteration</w:t>
      </w:r>
      <w:r w:rsidR="00BE4A7F">
        <w:t xml:space="preserve"> because of its modularity</w:t>
      </w:r>
      <w:r w:rsidR="00BD42E3">
        <w:t xml:space="preserve">. </w:t>
      </w:r>
      <w:r w:rsidR="00247177">
        <w:t xml:space="preserve">Research should be reproducible as </w:t>
      </w:r>
      <w:r w:rsidR="007A7393">
        <w:t>possible,</w:t>
      </w:r>
      <w:r w:rsidR="00247177">
        <w:t xml:space="preserve"> and frameworks reduce the need to replicate code. Therefore, TensorFlow was chosen as an answer to these requirement</w:t>
      </w:r>
      <w:r w:rsidR="00BD42E3">
        <w:t>s</w:t>
      </w:r>
      <w:r w:rsidR="00247177">
        <w:t>.</w:t>
      </w:r>
      <w:r w:rsidR="00BD42E3">
        <w:t xml:space="preserve"> </w:t>
      </w:r>
    </w:p>
    <w:p w14:paraId="221D5E32" w14:textId="2B673C49" w:rsidR="00247177" w:rsidRDefault="00BD42E3" w:rsidP="00715C4F">
      <w:r>
        <w:t>Python was used to develop the rules-based classifier and the data generator</w:t>
      </w:r>
      <w:r w:rsidR="00A6714F">
        <w:t xml:space="preserve"> due to it being the language used </w:t>
      </w:r>
      <w:r w:rsidR="00350794">
        <w:t xml:space="preserve">to manage nodes </w:t>
      </w:r>
      <w:r w:rsidR="00A6714F">
        <w:t>in TensorFlow and for its inherent modularity which complemented the iterative prototyping</w:t>
      </w:r>
      <w:r>
        <w:t xml:space="preserve">. Special thanks must be given to Donald </w:t>
      </w:r>
      <w:r w:rsidR="00823946">
        <w:t xml:space="preserve">“Paddy” </w:t>
      </w:r>
      <w:r>
        <w:t xml:space="preserve">McCarthy on Rosetta </w:t>
      </w:r>
      <w:r w:rsidR="00823946">
        <w:t>C</w:t>
      </w:r>
      <w:r>
        <w:t>ode</w:t>
      </w:r>
      <w:r w:rsidR="00350794">
        <w:fldChar w:fldCharType="begin" w:fldLock="1"/>
      </w:r>
      <w:r w:rsidR="00D402A4">
        <w:instrText>ADDIN CSL_CITATION { "citationItems" : [ { "id" : "ITEM-1", "itemData" : { "URL" : "https://rosettacode.org/wiki/Poker_hand_analyser#Python", "accessed" : { "date-parts" : [ [ "2018", "4", "22" ] ] }, "author" : [ { "dropping-particle" : "", "family" : "McCarthy", "given" : "Donald", "non-dropping-particle" : "", "parse-names" : false, "suffix" : "" } ], "id" : "ITEM-1", "issued" : { "date-parts" : [ [ "2018" ] ] }, "title" : "Rosetta Code Poker hand analyser: Python", "type" : "webpage" }, "uris" : [ "http://www.mendeley.com/documents/?uuid=eacd6e87-ca31-4b3a-8516-4265b98e95c4" ] } ], "mendeley" : { "formattedCitation" : "[3]", "plainTextFormattedCitation" : "[3]", "previouslyFormattedCitation" : "[3]" }, "properties" : {  }, "schema" : "https://github.com/citation-style-language/schema/raw/master/csl-citation.json" }</w:instrText>
      </w:r>
      <w:r w:rsidR="00350794">
        <w:fldChar w:fldCharType="separate"/>
      </w:r>
      <w:r w:rsidR="00D402A4" w:rsidRPr="00D402A4">
        <w:rPr>
          <w:noProof/>
        </w:rPr>
        <w:t>[3]</w:t>
      </w:r>
      <w:r w:rsidR="00350794">
        <w:fldChar w:fldCharType="end"/>
      </w:r>
      <w:r>
        <w:t xml:space="preserve"> who provided </w:t>
      </w:r>
      <w:r w:rsidR="00BE4A7F">
        <w:t xml:space="preserve">the starting point for </w:t>
      </w:r>
      <w:r w:rsidR="00350794">
        <w:t>much</w:t>
      </w:r>
      <w:r>
        <w:t xml:space="preserve"> of the classification algorithms used.</w:t>
      </w:r>
    </w:p>
    <w:p w14:paraId="4C7AA758" w14:textId="596A24C6" w:rsidR="004322AD" w:rsidRDefault="00715C4F" w:rsidP="008605DC">
      <w:pPr>
        <w:pStyle w:val="Heading2"/>
      </w:pPr>
      <w:bookmarkStart w:id="3" w:name="_Toc512295534"/>
      <w:r>
        <w:t>A summary of the major findings and/or deliverables.</w:t>
      </w:r>
      <w:bookmarkEnd w:id="3"/>
    </w:p>
    <w:p w14:paraId="5B9DCDE8" w14:textId="0966D35F" w:rsidR="001534B1" w:rsidRDefault="006B4517" w:rsidP="00C17ABF">
      <w:r>
        <w:t xml:space="preserve">After evaluating </w:t>
      </w:r>
      <w:r w:rsidR="0015184A">
        <w:t>an example</w:t>
      </w:r>
      <w:r w:rsidR="00350794">
        <w:fldChar w:fldCharType="begin" w:fldLock="1"/>
      </w:r>
      <w:r w:rsidR="002C28AE">
        <w:instrText>ADDIN CSL_CITATION { "citationItems" : [ { "id" : "ITEM-1", "itemData" : { "abstract" : "In this study, artificial neural networks are used to classify five cards drawn from a standard deck of 52 by suits and ranks of each card. After determining each cards value, system measures strength of the hand according to the poker game. MATLAB's Neural Networks Toolbox is used to design, train and test the network. The data used in this study is taken from UCI data archive page. Gradient descent method, scaled conjugate gradient method and resilient back-propagation methods are selected as training methods. Each method is used several times for different numbers of neurons, different learning rates, dif ferent maximum epoch numbers, and different transfer functions of output layer. Purelin and tansig functions are selected for output layer to see the effect of the functions on results. Simulations showed that tansig function is more suitable for this dat a. Training results for each training methods are compared. Resilient back-propagation method achieved over 90% correct classification values, while gradient descent with momentum method remained around 50%. Test results are very similar to training values, so we did not test all trained networks to save time and space but only select some of them to test with test data which is never used in traini ng part.", "author" : [ { "dropping-particle" : "", "family" : "Di\u015fken", "given" : "G\u00f6kay", "non-dropping-particle" : "", "parse-names" : false, "suffix" : "" }, { "dropping-particle" : "", "family" : "Bilim", "given" : "Adana", "non-dropping-particle" : "", "parse-names" : false, "suffix" : "" }, { "dropping-particle" : "", "family" : "\u00dcniversitesi", "given" : "Teknoloji", "non-dropping-particle" : "", "parse-names" : false, "suffix" : "" } ], "id" : "ITEM-1", "issued" : { "date-parts" : [ [ "0" ] ] }, "title" : "PREDICTING POKER HAND'S STRENGTH WITH ARTIFICIAL NEURAL NETWORKS", "type" : "article-journal" }, "uris" : [ "http://www.mendeley.com/documents/?uuid=f23669d3-6785-3728-92c6-4a978fe1826f" ] } ], "mendeley" : { "formattedCitation" : "[4]", "plainTextFormattedCitation" : "[4]", "previouslyFormattedCitation" : "[4]" }, "properties" : {  }, "schema" : "https://github.com/citation-style-language/schema/raw/master/csl-citation.json" }</w:instrText>
      </w:r>
      <w:r w:rsidR="00350794">
        <w:fldChar w:fldCharType="separate"/>
      </w:r>
      <w:r w:rsidR="002C28AE" w:rsidRPr="002C28AE">
        <w:rPr>
          <w:noProof/>
        </w:rPr>
        <w:t>[4]</w:t>
      </w:r>
      <w:r w:rsidR="00350794">
        <w:fldChar w:fldCharType="end"/>
      </w:r>
      <w:r>
        <w:t xml:space="preserve"> classifier</w:t>
      </w:r>
      <w:r w:rsidR="0015184A">
        <w:t xml:space="preserve"> </w:t>
      </w:r>
      <w:r w:rsidR="002941A3">
        <w:t xml:space="preserve">it was </w:t>
      </w:r>
      <w:r w:rsidR="0015184A">
        <w:t xml:space="preserve">concluded that due to the probabilistic nature of the  existing datasets, it was </w:t>
      </w:r>
      <w:r w:rsidR="002941A3">
        <w:t xml:space="preserve">necessary to produce a data generator </w:t>
      </w:r>
      <w:r w:rsidR="0015184A">
        <w:t xml:space="preserve">with equally proportionate samples of each rank of hand </w:t>
      </w:r>
      <w:r w:rsidR="002941A3">
        <w:t xml:space="preserve">to ensure that the </w:t>
      </w:r>
      <w:r w:rsidR="00DC5E6B">
        <w:t>data d</w:t>
      </w:r>
      <w:r w:rsidR="002941A3">
        <w:t xml:space="preserve">id not </w:t>
      </w:r>
      <w:r w:rsidR="00DC5E6B">
        <w:t xml:space="preserve">cause a classifier to </w:t>
      </w:r>
      <w:r w:rsidR="002941A3">
        <w:t>over</w:t>
      </w:r>
      <w:r w:rsidR="00DC5E6B">
        <w:t>-</w:t>
      </w:r>
      <w:r w:rsidR="002941A3">
        <w:t>train</w:t>
      </w:r>
      <w:r w:rsidR="00DC5E6B">
        <w:fldChar w:fldCharType="begin" w:fldLock="1"/>
      </w:r>
      <w:r w:rsidR="00DC5E6B">
        <w:instrText>ADDIN CSL_CITATION { "citationItems" : [ { "id" : "ITEM-1", "itemData" : { "author" : [ { "dropping-particle" : "", "family" : "Kubat", "given" : "M", "non-dropping-particle" : "", "parse-names" : false, "suffix" : "" }, { "dropping-particle" : "", "family" : "Matwin", "given" : "S", "non-dropping-particle" : "", "parse-names" : false, "suffix" : "" } ], "id" : "ITEM-1", "issued" : { "date-parts" : [ [ "1997" ] ] }, "publisher-place" : "Ottawa", "title" : "Addressing the Curse of Imbalanced Training Sets: One-Sided Selection", "type" : "report" }, "uris" : [ "http://www.mendeley.com/documents/?uuid=21d2b212-81ab-39eb-b128-3828bb3561c9" ] } ], "mendeley" : { "formattedCitation" : "[5]", "plainTextFormattedCitation" : "[5]", "previouslyFormattedCitation" : "[5]" }, "properties" : {  }, "schema" : "https://github.com/citation-style-language/schema/raw/master/csl-citation.json" }</w:instrText>
      </w:r>
      <w:r w:rsidR="00DC5E6B">
        <w:fldChar w:fldCharType="separate"/>
      </w:r>
      <w:r w:rsidR="00DC5E6B" w:rsidRPr="00DC5E6B">
        <w:rPr>
          <w:noProof/>
        </w:rPr>
        <w:t>[5]</w:t>
      </w:r>
      <w:r w:rsidR="00DC5E6B">
        <w:fldChar w:fldCharType="end"/>
      </w:r>
      <w:r w:rsidR="002941A3">
        <w:t>. This is because hand values are tied to the probability of that hand appearing</w:t>
      </w:r>
      <w:r w:rsidR="00D402A4">
        <w:t xml:space="preserve"> in the UCI dataset</w:t>
      </w:r>
      <w:r w:rsidR="00D402A4">
        <w:fldChar w:fldCharType="begin" w:fldLock="1"/>
      </w:r>
      <w:r w:rsidR="00DC5E6B">
        <w:instrText>ADDIN CSL_CITATION { "citationItems" : [ { "id" : "ITEM-1", "itemData" : { "URL" : "http://archive.ics.uci.edu/ml", "author" : [ { "dropping-particle" : "", "family" : "Dua", "given" : "D.", "non-dropping-particle" : "", "parse-names" : false, "suffix" : "" }, { "dropping-particle" : "", "family" : "Karra Taniskidou", "given" : "E.", "non-dropping-particle" : "", "parse-names" : false, "suffix" : "" } ], "container-title" : "University of California, School of Information and Computer Science.", "id" : "ITEM-1", "issued" : { "date-parts" : [ [ "2017" ] ] }, "title" : "UCI Machine Learning Repository", "type" : "webpage" }, "uris" : [ "http://www.mendeley.com/documents/?uuid=70c225b6-6b70-481b-a1f4-6d48ff3cceae" ] } ], "mendeley" : { "formattedCitation" : "[6]", "plainTextFormattedCitation" : "[6]", "previouslyFormattedCitation" : "[6]" }, "properties" : {  }, "schema" : "https://github.com/citation-style-language/schema/raw/master/csl-citation.json" }</w:instrText>
      </w:r>
      <w:r w:rsidR="00D402A4">
        <w:fldChar w:fldCharType="separate"/>
      </w:r>
      <w:r w:rsidR="00DC5E6B" w:rsidRPr="00DC5E6B">
        <w:rPr>
          <w:noProof/>
        </w:rPr>
        <w:t>[6]</w:t>
      </w:r>
      <w:r w:rsidR="00D402A4">
        <w:fldChar w:fldCharType="end"/>
      </w:r>
      <w:r w:rsidR="002941A3">
        <w:t xml:space="preserve">. Therefore, to mitigate the small sample of high value hand labels in the dataset (I.e. Straight Flush), the generator would produce equal samples of each set of values. </w:t>
      </w:r>
    </w:p>
    <w:p w14:paraId="3929F815" w14:textId="77777777" w:rsidR="00DC5E6B" w:rsidRDefault="00E27C9D" w:rsidP="006B4517">
      <w:r>
        <w:t>In</w:t>
      </w:r>
      <w:r w:rsidR="004A5449">
        <w:t xml:space="preserve"> developing </w:t>
      </w:r>
      <w:r w:rsidR="00350794">
        <w:t>the</w:t>
      </w:r>
      <w:r w:rsidR="004A5449">
        <w:t xml:space="preserve"> data generator</w:t>
      </w:r>
      <w:r>
        <w:t xml:space="preserve">, the Straight Flush </w:t>
      </w:r>
      <w:r w:rsidR="00350794">
        <w:t>hands</w:t>
      </w:r>
      <w:r>
        <w:t xml:space="preserve"> were being generated slower than the other </w:t>
      </w:r>
      <w:r w:rsidR="00350794">
        <w:t>hands</w:t>
      </w:r>
      <w:r>
        <w:t xml:space="preserve"> by a significant margin (3-4 hours for 1000 samples) </w:t>
      </w:r>
      <w:r w:rsidR="00350794">
        <w:t>because of the brute-force algorithm.</w:t>
      </w:r>
      <w:r w:rsidR="00DC5E6B">
        <w:t xml:space="preserve"> </w:t>
      </w:r>
      <w:r w:rsidR="00350794">
        <w:t>T</w:t>
      </w:r>
      <w:r>
        <w:t>he generator functions were benchmarked for time and the hypothesis was confirmed.</w:t>
      </w:r>
      <w:r w:rsidR="006B4517">
        <w:t xml:space="preserve"> </w:t>
      </w:r>
    </w:p>
    <w:p w14:paraId="3C8C4B29" w14:textId="34899724" w:rsidR="00BE4A7F" w:rsidRDefault="004A5449" w:rsidP="004A5449">
      <w:r>
        <w:t xml:space="preserve">It was concluded that although parallelisation in theory will improve performance of dataset generation, it was not proven because </w:t>
      </w:r>
      <w:r w:rsidR="00E27C9D">
        <w:t>time benchmarking data proved insufficient</w:t>
      </w:r>
      <w:r>
        <w:t>.</w:t>
      </w:r>
      <w:r w:rsidR="00DC5E6B">
        <w:t xml:space="preserve"> </w:t>
      </w:r>
      <w:r w:rsidR="002941A3">
        <w:t xml:space="preserve">As a side-effect of </w:t>
      </w:r>
      <w:r>
        <w:t xml:space="preserve">developing a </w:t>
      </w:r>
      <w:r w:rsidR="002941A3">
        <w:t>data genera</w:t>
      </w:r>
      <w:r>
        <w:t>tor</w:t>
      </w:r>
      <w:r w:rsidR="002941A3">
        <w:t xml:space="preserve">, </w:t>
      </w:r>
      <w:r>
        <w:t xml:space="preserve">it was concluded that </w:t>
      </w:r>
      <w:r w:rsidR="002941A3">
        <w:t xml:space="preserve">a rules-based classifier </w:t>
      </w:r>
      <w:r>
        <w:t>can</w:t>
      </w:r>
      <w:r w:rsidR="002941A3">
        <w:t xml:space="preserve"> achieve 100% accuracy </w:t>
      </w:r>
      <w:r>
        <w:t>a</w:t>
      </w:r>
      <w:r w:rsidR="002941A3">
        <w:t>s a result, this rules-based classifier may be used as a pre-processor for the neural network with the intention that this will reduce training time and resources while costing accuracy or flexibility.</w:t>
      </w:r>
    </w:p>
    <w:p w14:paraId="4A3226A1" w14:textId="6FC42B5F" w:rsidR="00715C4F" w:rsidRDefault="00715C4F" w:rsidP="008605DC">
      <w:pPr>
        <w:pStyle w:val="Heading2"/>
      </w:pPr>
      <w:bookmarkStart w:id="4" w:name="_Toc512295535"/>
      <w:r>
        <w:t>A statement of conclusions and recommendations.</w:t>
      </w:r>
      <w:bookmarkEnd w:id="4"/>
    </w:p>
    <w:p w14:paraId="581C52CF" w14:textId="77777777" w:rsidR="00350794" w:rsidRDefault="00247177" w:rsidP="00350794">
      <w:pPr>
        <w:tabs>
          <w:tab w:val="left" w:pos="6930"/>
        </w:tabs>
      </w:pPr>
      <w:r>
        <w:t xml:space="preserve">It is speculated that </w:t>
      </w:r>
      <w:r w:rsidR="002941A3">
        <w:t>a parallelised</w:t>
      </w:r>
      <w:r>
        <w:t xml:space="preserve"> </w:t>
      </w:r>
      <w:r w:rsidR="002941A3">
        <w:t xml:space="preserve">data generator </w:t>
      </w:r>
      <w:r>
        <w:t xml:space="preserve">will </w:t>
      </w:r>
      <w:r w:rsidR="002941A3">
        <w:t xml:space="preserve">be proven to </w:t>
      </w:r>
      <w:r>
        <w:t>perform faster when</w:t>
      </w:r>
      <w:r w:rsidR="002941A3">
        <w:t xml:space="preserve"> adequate time benchmarking is found</w:t>
      </w:r>
      <w:r>
        <w:t xml:space="preserve">. </w:t>
      </w:r>
      <w:r w:rsidR="002941A3">
        <w:t>The UCI data and data generated from this project should be compared on separate classifiers and their accuracy compared.</w:t>
      </w:r>
      <w:r w:rsidR="00350794">
        <w:t xml:space="preserve"> </w:t>
      </w:r>
    </w:p>
    <w:p w14:paraId="03FD3EEE" w14:textId="7C40AC3B" w:rsidR="009761B1" w:rsidRPr="004A5449" w:rsidRDefault="002941A3" w:rsidP="00350794">
      <w:pPr>
        <w:tabs>
          <w:tab w:val="left" w:pos="6930"/>
        </w:tabs>
      </w:pPr>
      <w:r>
        <w:t xml:space="preserve">The rules-based classifier using McCarthy’s algorithms may be used as a pre-processor for a neural network. This could be compared with a network without a pre-processor </w:t>
      </w:r>
      <w:r w:rsidR="00CE2249">
        <w:t>and the two compared to see whether the pre-processor</w:t>
      </w:r>
      <w:r>
        <w:t xml:space="preserve"> will reduce training time and resources while </w:t>
      </w:r>
      <w:r w:rsidR="00CE2249">
        <w:t>reducing</w:t>
      </w:r>
      <w:r>
        <w:t xml:space="preserve"> accuracy</w:t>
      </w:r>
      <w:r w:rsidR="00CE2249">
        <w:t xml:space="preserve"> of the neural network</w:t>
      </w:r>
      <w:r>
        <w:t>.</w:t>
      </w:r>
      <w:r w:rsidR="00350794">
        <w:t xml:space="preserve"> </w:t>
      </w:r>
      <w:r w:rsidR="009761B1">
        <w:br w:type="page"/>
      </w:r>
    </w:p>
    <w:sdt>
      <w:sdtPr>
        <w:rPr>
          <w:rFonts w:asciiTheme="minorHAnsi" w:eastAsiaTheme="minorHAnsi" w:hAnsiTheme="minorHAnsi" w:cstheme="minorBidi"/>
          <w:color w:val="auto"/>
          <w:sz w:val="22"/>
          <w:szCs w:val="22"/>
          <w:lang w:val="en-GB"/>
        </w:rPr>
        <w:id w:val="428246567"/>
        <w:docPartObj>
          <w:docPartGallery w:val="Table of Contents"/>
          <w:docPartUnique/>
        </w:docPartObj>
      </w:sdtPr>
      <w:sdtEndPr>
        <w:rPr>
          <w:b/>
          <w:bCs/>
          <w:noProof/>
        </w:rPr>
      </w:sdtEndPr>
      <w:sdtContent>
        <w:p w14:paraId="348A1686" w14:textId="055FA307" w:rsidR="00C22EC9" w:rsidRDefault="00C22EC9">
          <w:pPr>
            <w:pStyle w:val="TOCHeading"/>
          </w:pPr>
          <w:r>
            <w:t>Contents</w:t>
          </w:r>
        </w:p>
        <w:p w14:paraId="68806CA1" w14:textId="32A17F4A" w:rsidR="00393281" w:rsidRDefault="00C22EC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2295532" w:history="1">
            <w:r w:rsidR="00393281" w:rsidRPr="00A77F9C">
              <w:rPr>
                <w:rStyle w:val="Hyperlink"/>
                <w:noProof/>
              </w:rPr>
              <w:t>Abstract</w:t>
            </w:r>
            <w:r w:rsidR="00393281">
              <w:rPr>
                <w:noProof/>
                <w:webHidden/>
              </w:rPr>
              <w:tab/>
            </w:r>
            <w:r w:rsidR="00393281">
              <w:rPr>
                <w:noProof/>
                <w:webHidden/>
              </w:rPr>
              <w:fldChar w:fldCharType="begin"/>
            </w:r>
            <w:r w:rsidR="00393281">
              <w:rPr>
                <w:noProof/>
                <w:webHidden/>
              </w:rPr>
              <w:instrText xml:space="preserve"> PAGEREF _Toc512295532 \h </w:instrText>
            </w:r>
            <w:r w:rsidR="00393281">
              <w:rPr>
                <w:noProof/>
                <w:webHidden/>
              </w:rPr>
            </w:r>
            <w:r w:rsidR="00393281">
              <w:rPr>
                <w:noProof/>
                <w:webHidden/>
              </w:rPr>
              <w:fldChar w:fldCharType="separate"/>
            </w:r>
            <w:r w:rsidR="00393281">
              <w:rPr>
                <w:noProof/>
                <w:webHidden/>
              </w:rPr>
              <w:t>4</w:t>
            </w:r>
            <w:r w:rsidR="00393281">
              <w:rPr>
                <w:noProof/>
                <w:webHidden/>
              </w:rPr>
              <w:fldChar w:fldCharType="end"/>
            </w:r>
          </w:hyperlink>
        </w:p>
        <w:p w14:paraId="21D43CEC" w14:textId="4FFE6EF0" w:rsidR="00393281" w:rsidRDefault="00393281">
          <w:pPr>
            <w:pStyle w:val="TOC2"/>
            <w:tabs>
              <w:tab w:val="right" w:leader="dot" w:pos="9016"/>
            </w:tabs>
            <w:rPr>
              <w:rFonts w:eastAsiaTheme="minorEastAsia"/>
              <w:noProof/>
              <w:lang w:eastAsia="en-GB"/>
            </w:rPr>
          </w:pPr>
          <w:hyperlink w:anchor="_Toc512295533" w:history="1">
            <w:r w:rsidRPr="00A77F9C">
              <w:rPr>
                <w:rStyle w:val="Hyperlink"/>
                <w:noProof/>
              </w:rPr>
              <w:t>A summary of the methods used.</w:t>
            </w:r>
            <w:r>
              <w:rPr>
                <w:noProof/>
                <w:webHidden/>
              </w:rPr>
              <w:tab/>
            </w:r>
            <w:r>
              <w:rPr>
                <w:noProof/>
                <w:webHidden/>
              </w:rPr>
              <w:fldChar w:fldCharType="begin"/>
            </w:r>
            <w:r>
              <w:rPr>
                <w:noProof/>
                <w:webHidden/>
              </w:rPr>
              <w:instrText xml:space="preserve"> PAGEREF _Toc512295533 \h </w:instrText>
            </w:r>
            <w:r>
              <w:rPr>
                <w:noProof/>
                <w:webHidden/>
              </w:rPr>
            </w:r>
            <w:r>
              <w:rPr>
                <w:noProof/>
                <w:webHidden/>
              </w:rPr>
              <w:fldChar w:fldCharType="separate"/>
            </w:r>
            <w:r>
              <w:rPr>
                <w:noProof/>
                <w:webHidden/>
              </w:rPr>
              <w:t>4</w:t>
            </w:r>
            <w:r>
              <w:rPr>
                <w:noProof/>
                <w:webHidden/>
              </w:rPr>
              <w:fldChar w:fldCharType="end"/>
            </w:r>
          </w:hyperlink>
        </w:p>
        <w:p w14:paraId="6631FACE" w14:textId="220F1F55" w:rsidR="00393281" w:rsidRDefault="00393281">
          <w:pPr>
            <w:pStyle w:val="TOC2"/>
            <w:tabs>
              <w:tab w:val="right" w:leader="dot" w:pos="9016"/>
            </w:tabs>
            <w:rPr>
              <w:rFonts w:eastAsiaTheme="minorEastAsia"/>
              <w:noProof/>
              <w:lang w:eastAsia="en-GB"/>
            </w:rPr>
          </w:pPr>
          <w:hyperlink w:anchor="_Toc512295534" w:history="1">
            <w:r w:rsidRPr="00A77F9C">
              <w:rPr>
                <w:rStyle w:val="Hyperlink"/>
                <w:noProof/>
              </w:rPr>
              <w:t>A summary of the major findings and/or deliverables.</w:t>
            </w:r>
            <w:r>
              <w:rPr>
                <w:noProof/>
                <w:webHidden/>
              </w:rPr>
              <w:tab/>
            </w:r>
            <w:r>
              <w:rPr>
                <w:noProof/>
                <w:webHidden/>
              </w:rPr>
              <w:fldChar w:fldCharType="begin"/>
            </w:r>
            <w:r>
              <w:rPr>
                <w:noProof/>
                <w:webHidden/>
              </w:rPr>
              <w:instrText xml:space="preserve"> PAGEREF _Toc512295534 \h </w:instrText>
            </w:r>
            <w:r>
              <w:rPr>
                <w:noProof/>
                <w:webHidden/>
              </w:rPr>
            </w:r>
            <w:r>
              <w:rPr>
                <w:noProof/>
                <w:webHidden/>
              </w:rPr>
              <w:fldChar w:fldCharType="separate"/>
            </w:r>
            <w:r>
              <w:rPr>
                <w:noProof/>
                <w:webHidden/>
              </w:rPr>
              <w:t>4</w:t>
            </w:r>
            <w:r>
              <w:rPr>
                <w:noProof/>
                <w:webHidden/>
              </w:rPr>
              <w:fldChar w:fldCharType="end"/>
            </w:r>
          </w:hyperlink>
        </w:p>
        <w:p w14:paraId="266F9F35" w14:textId="4DFF7E5F" w:rsidR="00393281" w:rsidRDefault="00393281">
          <w:pPr>
            <w:pStyle w:val="TOC2"/>
            <w:tabs>
              <w:tab w:val="right" w:leader="dot" w:pos="9016"/>
            </w:tabs>
            <w:rPr>
              <w:rFonts w:eastAsiaTheme="minorEastAsia"/>
              <w:noProof/>
              <w:lang w:eastAsia="en-GB"/>
            </w:rPr>
          </w:pPr>
          <w:hyperlink w:anchor="_Toc512295535" w:history="1">
            <w:r w:rsidRPr="00A77F9C">
              <w:rPr>
                <w:rStyle w:val="Hyperlink"/>
                <w:noProof/>
              </w:rPr>
              <w:t>A statement of conclusions and recommendations.</w:t>
            </w:r>
            <w:r>
              <w:rPr>
                <w:noProof/>
                <w:webHidden/>
              </w:rPr>
              <w:tab/>
            </w:r>
            <w:r>
              <w:rPr>
                <w:noProof/>
                <w:webHidden/>
              </w:rPr>
              <w:fldChar w:fldCharType="begin"/>
            </w:r>
            <w:r>
              <w:rPr>
                <w:noProof/>
                <w:webHidden/>
              </w:rPr>
              <w:instrText xml:space="preserve"> PAGEREF _Toc512295535 \h </w:instrText>
            </w:r>
            <w:r>
              <w:rPr>
                <w:noProof/>
                <w:webHidden/>
              </w:rPr>
            </w:r>
            <w:r>
              <w:rPr>
                <w:noProof/>
                <w:webHidden/>
              </w:rPr>
              <w:fldChar w:fldCharType="separate"/>
            </w:r>
            <w:r>
              <w:rPr>
                <w:noProof/>
                <w:webHidden/>
              </w:rPr>
              <w:t>4</w:t>
            </w:r>
            <w:r>
              <w:rPr>
                <w:noProof/>
                <w:webHidden/>
              </w:rPr>
              <w:fldChar w:fldCharType="end"/>
            </w:r>
          </w:hyperlink>
        </w:p>
        <w:p w14:paraId="233B7D16" w14:textId="18C44686" w:rsidR="00393281" w:rsidRDefault="00393281">
          <w:pPr>
            <w:pStyle w:val="TOC1"/>
            <w:tabs>
              <w:tab w:val="right" w:leader="dot" w:pos="9016"/>
            </w:tabs>
            <w:rPr>
              <w:rFonts w:eastAsiaTheme="minorEastAsia"/>
              <w:noProof/>
              <w:lang w:eastAsia="en-GB"/>
            </w:rPr>
          </w:pPr>
          <w:hyperlink w:anchor="_Toc512295536" w:history="1">
            <w:r w:rsidRPr="00A77F9C">
              <w:rPr>
                <w:rStyle w:val="Hyperlink"/>
                <w:noProof/>
              </w:rPr>
              <w:t>Chapter 1: Introduction</w:t>
            </w:r>
            <w:r>
              <w:rPr>
                <w:noProof/>
                <w:webHidden/>
              </w:rPr>
              <w:tab/>
            </w:r>
            <w:r>
              <w:rPr>
                <w:noProof/>
                <w:webHidden/>
              </w:rPr>
              <w:fldChar w:fldCharType="begin"/>
            </w:r>
            <w:r>
              <w:rPr>
                <w:noProof/>
                <w:webHidden/>
              </w:rPr>
              <w:instrText xml:space="preserve"> PAGEREF _Toc512295536 \h </w:instrText>
            </w:r>
            <w:r>
              <w:rPr>
                <w:noProof/>
                <w:webHidden/>
              </w:rPr>
            </w:r>
            <w:r>
              <w:rPr>
                <w:noProof/>
                <w:webHidden/>
              </w:rPr>
              <w:fldChar w:fldCharType="separate"/>
            </w:r>
            <w:r>
              <w:rPr>
                <w:noProof/>
                <w:webHidden/>
              </w:rPr>
              <w:t>1</w:t>
            </w:r>
            <w:r>
              <w:rPr>
                <w:noProof/>
                <w:webHidden/>
              </w:rPr>
              <w:fldChar w:fldCharType="end"/>
            </w:r>
          </w:hyperlink>
        </w:p>
        <w:p w14:paraId="3C3A7DC0" w14:textId="5C4943DE" w:rsidR="00393281" w:rsidRDefault="00393281">
          <w:pPr>
            <w:pStyle w:val="TOC2"/>
            <w:tabs>
              <w:tab w:val="right" w:leader="dot" w:pos="9016"/>
            </w:tabs>
            <w:rPr>
              <w:rFonts w:eastAsiaTheme="minorEastAsia"/>
              <w:noProof/>
              <w:lang w:eastAsia="en-GB"/>
            </w:rPr>
          </w:pPr>
          <w:hyperlink w:anchor="_Toc512295537" w:history="1">
            <w:r w:rsidRPr="00A77F9C">
              <w:rPr>
                <w:rStyle w:val="Hyperlink"/>
                <w:noProof/>
              </w:rPr>
              <w:t>Aims</w:t>
            </w:r>
            <w:r>
              <w:rPr>
                <w:noProof/>
                <w:webHidden/>
              </w:rPr>
              <w:tab/>
            </w:r>
            <w:r>
              <w:rPr>
                <w:noProof/>
                <w:webHidden/>
              </w:rPr>
              <w:fldChar w:fldCharType="begin"/>
            </w:r>
            <w:r>
              <w:rPr>
                <w:noProof/>
                <w:webHidden/>
              </w:rPr>
              <w:instrText xml:space="preserve"> PAGEREF _Toc512295537 \h </w:instrText>
            </w:r>
            <w:r>
              <w:rPr>
                <w:noProof/>
                <w:webHidden/>
              </w:rPr>
            </w:r>
            <w:r>
              <w:rPr>
                <w:noProof/>
                <w:webHidden/>
              </w:rPr>
              <w:fldChar w:fldCharType="separate"/>
            </w:r>
            <w:r>
              <w:rPr>
                <w:noProof/>
                <w:webHidden/>
              </w:rPr>
              <w:t>2</w:t>
            </w:r>
            <w:r>
              <w:rPr>
                <w:noProof/>
                <w:webHidden/>
              </w:rPr>
              <w:fldChar w:fldCharType="end"/>
            </w:r>
          </w:hyperlink>
        </w:p>
        <w:p w14:paraId="2AF6F08A" w14:textId="55559FA5" w:rsidR="00393281" w:rsidRDefault="00393281">
          <w:pPr>
            <w:pStyle w:val="TOC2"/>
            <w:tabs>
              <w:tab w:val="right" w:leader="dot" w:pos="9016"/>
            </w:tabs>
            <w:rPr>
              <w:rFonts w:eastAsiaTheme="minorEastAsia"/>
              <w:noProof/>
              <w:lang w:eastAsia="en-GB"/>
            </w:rPr>
          </w:pPr>
          <w:hyperlink w:anchor="_Toc512295538" w:history="1">
            <w:r w:rsidRPr="00A77F9C">
              <w:rPr>
                <w:rStyle w:val="Hyperlink"/>
                <w:noProof/>
              </w:rPr>
              <w:t>Objectives</w:t>
            </w:r>
            <w:r>
              <w:rPr>
                <w:noProof/>
                <w:webHidden/>
              </w:rPr>
              <w:tab/>
            </w:r>
            <w:r>
              <w:rPr>
                <w:noProof/>
                <w:webHidden/>
              </w:rPr>
              <w:fldChar w:fldCharType="begin"/>
            </w:r>
            <w:r>
              <w:rPr>
                <w:noProof/>
                <w:webHidden/>
              </w:rPr>
              <w:instrText xml:space="preserve"> PAGEREF _Toc512295538 \h </w:instrText>
            </w:r>
            <w:r>
              <w:rPr>
                <w:noProof/>
                <w:webHidden/>
              </w:rPr>
            </w:r>
            <w:r>
              <w:rPr>
                <w:noProof/>
                <w:webHidden/>
              </w:rPr>
              <w:fldChar w:fldCharType="separate"/>
            </w:r>
            <w:r>
              <w:rPr>
                <w:noProof/>
                <w:webHidden/>
              </w:rPr>
              <w:t>3</w:t>
            </w:r>
            <w:r>
              <w:rPr>
                <w:noProof/>
                <w:webHidden/>
              </w:rPr>
              <w:fldChar w:fldCharType="end"/>
            </w:r>
          </w:hyperlink>
        </w:p>
        <w:p w14:paraId="5E76A40A" w14:textId="575B6B23" w:rsidR="00393281" w:rsidRDefault="00393281">
          <w:pPr>
            <w:pStyle w:val="TOC2"/>
            <w:tabs>
              <w:tab w:val="right" w:leader="dot" w:pos="9016"/>
            </w:tabs>
            <w:rPr>
              <w:rFonts w:eastAsiaTheme="minorEastAsia"/>
              <w:noProof/>
              <w:lang w:eastAsia="en-GB"/>
            </w:rPr>
          </w:pPr>
          <w:hyperlink w:anchor="_Toc512295539" w:history="1">
            <w:r w:rsidRPr="00A77F9C">
              <w:rPr>
                <w:rStyle w:val="Hyperlink"/>
                <w:noProof/>
              </w:rPr>
              <w:t>Structure</w:t>
            </w:r>
            <w:r>
              <w:rPr>
                <w:noProof/>
                <w:webHidden/>
              </w:rPr>
              <w:tab/>
            </w:r>
            <w:r>
              <w:rPr>
                <w:noProof/>
                <w:webHidden/>
              </w:rPr>
              <w:fldChar w:fldCharType="begin"/>
            </w:r>
            <w:r>
              <w:rPr>
                <w:noProof/>
                <w:webHidden/>
              </w:rPr>
              <w:instrText xml:space="preserve"> PAGEREF _Toc512295539 \h </w:instrText>
            </w:r>
            <w:r>
              <w:rPr>
                <w:noProof/>
                <w:webHidden/>
              </w:rPr>
            </w:r>
            <w:r>
              <w:rPr>
                <w:noProof/>
                <w:webHidden/>
              </w:rPr>
              <w:fldChar w:fldCharType="separate"/>
            </w:r>
            <w:r>
              <w:rPr>
                <w:noProof/>
                <w:webHidden/>
              </w:rPr>
              <w:t>4</w:t>
            </w:r>
            <w:r>
              <w:rPr>
                <w:noProof/>
                <w:webHidden/>
              </w:rPr>
              <w:fldChar w:fldCharType="end"/>
            </w:r>
          </w:hyperlink>
        </w:p>
        <w:p w14:paraId="087FFF89" w14:textId="6470BC3C" w:rsidR="00393281" w:rsidRDefault="00393281">
          <w:pPr>
            <w:pStyle w:val="TOC1"/>
            <w:tabs>
              <w:tab w:val="right" w:leader="dot" w:pos="9016"/>
            </w:tabs>
            <w:rPr>
              <w:rFonts w:eastAsiaTheme="minorEastAsia"/>
              <w:noProof/>
              <w:lang w:eastAsia="en-GB"/>
            </w:rPr>
          </w:pPr>
          <w:hyperlink w:anchor="_Toc512295540" w:history="1">
            <w:r w:rsidRPr="00A77F9C">
              <w:rPr>
                <w:rStyle w:val="Hyperlink"/>
                <w:noProof/>
              </w:rPr>
              <w:t>Chapter 2: Research &amp; Review of Literature</w:t>
            </w:r>
            <w:r>
              <w:rPr>
                <w:noProof/>
                <w:webHidden/>
              </w:rPr>
              <w:tab/>
            </w:r>
            <w:r>
              <w:rPr>
                <w:noProof/>
                <w:webHidden/>
              </w:rPr>
              <w:fldChar w:fldCharType="begin"/>
            </w:r>
            <w:r>
              <w:rPr>
                <w:noProof/>
                <w:webHidden/>
              </w:rPr>
              <w:instrText xml:space="preserve"> PAGEREF _Toc512295540 \h </w:instrText>
            </w:r>
            <w:r>
              <w:rPr>
                <w:noProof/>
                <w:webHidden/>
              </w:rPr>
            </w:r>
            <w:r>
              <w:rPr>
                <w:noProof/>
                <w:webHidden/>
              </w:rPr>
              <w:fldChar w:fldCharType="separate"/>
            </w:r>
            <w:r>
              <w:rPr>
                <w:noProof/>
                <w:webHidden/>
              </w:rPr>
              <w:t>5</w:t>
            </w:r>
            <w:r>
              <w:rPr>
                <w:noProof/>
                <w:webHidden/>
              </w:rPr>
              <w:fldChar w:fldCharType="end"/>
            </w:r>
          </w:hyperlink>
        </w:p>
        <w:p w14:paraId="317ACD76" w14:textId="67B65E78" w:rsidR="00393281" w:rsidRDefault="00393281">
          <w:pPr>
            <w:pStyle w:val="TOC3"/>
            <w:tabs>
              <w:tab w:val="right" w:leader="dot" w:pos="9016"/>
            </w:tabs>
            <w:rPr>
              <w:rFonts w:eastAsiaTheme="minorEastAsia"/>
              <w:noProof/>
              <w:lang w:eastAsia="en-GB"/>
            </w:rPr>
          </w:pPr>
          <w:hyperlink w:anchor="_Toc512295541" w:history="1">
            <w:r w:rsidRPr="00A77F9C">
              <w:rPr>
                <w:rStyle w:val="Hyperlink"/>
                <w:noProof/>
              </w:rPr>
              <w:t>Carnegie Mellon University</w:t>
            </w:r>
            <w:r>
              <w:rPr>
                <w:noProof/>
                <w:webHidden/>
              </w:rPr>
              <w:tab/>
            </w:r>
            <w:r>
              <w:rPr>
                <w:noProof/>
                <w:webHidden/>
              </w:rPr>
              <w:fldChar w:fldCharType="begin"/>
            </w:r>
            <w:r>
              <w:rPr>
                <w:noProof/>
                <w:webHidden/>
              </w:rPr>
              <w:instrText xml:space="preserve"> PAGEREF _Toc512295541 \h </w:instrText>
            </w:r>
            <w:r>
              <w:rPr>
                <w:noProof/>
                <w:webHidden/>
              </w:rPr>
            </w:r>
            <w:r>
              <w:rPr>
                <w:noProof/>
                <w:webHidden/>
              </w:rPr>
              <w:fldChar w:fldCharType="separate"/>
            </w:r>
            <w:r>
              <w:rPr>
                <w:noProof/>
                <w:webHidden/>
              </w:rPr>
              <w:t>6</w:t>
            </w:r>
            <w:r>
              <w:rPr>
                <w:noProof/>
                <w:webHidden/>
              </w:rPr>
              <w:fldChar w:fldCharType="end"/>
            </w:r>
          </w:hyperlink>
        </w:p>
        <w:p w14:paraId="4F290587" w14:textId="035721E5" w:rsidR="00393281" w:rsidRDefault="00393281">
          <w:pPr>
            <w:pStyle w:val="TOC2"/>
            <w:tabs>
              <w:tab w:val="right" w:leader="dot" w:pos="9016"/>
            </w:tabs>
            <w:rPr>
              <w:rFonts w:eastAsiaTheme="minorEastAsia"/>
              <w:noProof/>
              <w:lang w:eastAsia="en-GB"/>
            </w:rPr>
          </w:pPr>
          <w:hyperlink w:anchor="_Toc512295542" w:history="1">
            <w:r w:rsidRPr="00A77F9C">
              <w:rPr>
                <w:rStyle w:val="Hyperlink"/>
                <w:noProof/>
              </w:rPr>
              <w:t>Counterfactual Regret Minimization</w:t>
            </w:r>
            <w:r>
              <w:rPr>
                <w:noProof/>
                <w:webHidden/>
              </w:rPr>
              <w:tab/>
            </w:r>
            <w:r>
              <w:rPr>
                <w:noProof/>
                <w:webHidden/>
              </w:rPr>
              <w:fldChar w:fldCharType="begin"/>
            </w:r>
            <w:r>
              <w:rPr>
                <w:noProof/>
                <w:webHidden/>
              </w:rPr>
              <w:instrText xml:space="preserve"> PAGEREF _Toc512295542 \h </w:instrText>
            </w:r>
            <w:r>
              <w:rPr>
                <w:noProof/>
                <w:webHidden/>
              </w:rPr>
            </w:r>
            <w:r>
              <w:rPr>
                <w:noProof/>
                <w:webHidden/>
              </w:rPr>
              <w:fldChar w:fldCharType="separate"/>
            </w:r>
            <w:r>
              <w:rPr>
                <w:noProof/>
                <w:webHidden/>
              </w:rPr>
              <w:t>6</w:t>
            </w:r>
            <w:r>
              <w:rPr>
                <w:noProof/>
                <w:webHidden/>
              </w:rPr>
              <w:fldChar w:fldCharType="end"/>
            </w:r>
          </w:hyperlink>
        </w:p>
        <w:p w14:paraId="73C5E7D4" w14:textId="6D51E101" w:rsidR="00393281" w:rsidRDefault="00393281">
          <w:pPr>
            <w:pStyle w:val="TOC3"/>
            <w:tabs>
              <w:tab w:val="right" w:leader="dot" w:pos="9016"/>
            </w:tabs>
            <w:rPr>
              <w:rFonts w:eastAsiaTheme="minorEastAsia"/>
              <w:noProof/>
              <w:lang w:eastAsia="en-GB"/>
            </w:rPr>
          </w:pPr>
          <w:hyperlink w:anchor="_Toc512295543" w:history="1">
            <w:r w:rsidRPr="00A77F9C">
              <w:rPr>
                <w:rStyle w:val="Hyperlink"/>
                <w:noProof/>
              </w:rPr>
              <w:t>University of Alberta</w:t>
            </w:r>
            <w:r>
              <w:rPr>
                <w:noProof/>
                <w:webHidden/>
              </w:rPr>
              <w:tab/>
            </w:r>
            <w:r>
              <w:rPr>
                <w:noProof/>
                <w:webHidden/>
              </w:rPr>
              <w:fldChar w:fldCharType="begin"/>
            </w:r>
            <w:r>
              <w:rPr>
                <w:noProof/>
                <w:webHidden/>
              </w:rPr>
              <w:instrText xml:space="preserve"> PAGEREF _Toc512295543 \h </w:instrText>
            </w:r>
            <w:r>
              <w:rPr>
                <w:noProof/>
                <w:webHidden/>
              </w:rPr>
            </w:r>
            <w:r>
              <w:rPr>
                <w:noProof/>
                <w:webHidden/>
              </w:rPr>
              <w:fldChar w:fldCharType="separate"/>
            </w:r>
            <w:r>
              <w:rPr>
                <w:noProof/>
                <w:webHidden/>
              </w:rPr>
              <w:t>7</w:t>
            </w:r>
            <w:r>
              <w:rPr>
                <w:noProof/>
                <w:webHidden/>
              </w:rPr>
              <w:fldChar w:fldCharType="end"/>
            </w:r>
          </w:hyperlink>
        </w:p>
        <w:p w14:paraId="0A5B9D6A" w14:textId="5900CC29" w:rsidR="00393281" w:rsidRDefault="00393281">
          <w:pPr>
            <w:pStyle w:val="TOC2"/>
            <w:tabs>
              <w:tab w:val="right" w:leader="dot" w:pos="9016"/>
            </w:tabs>
            <w:rPr>
              <w:rFonts w:eastAsiaTheme="minorEastAsia"/>
              <w:noProof/>
              <w:lang w:eastAsia="en-GB"/>
            </w:rPr>
          </w:pPr>
          <w:hyperlink w:anchor="_Toc512295544" w:history="1">
            <w:r w:rsidRPr="00A77F9C">
              <w:rPr>
                <w:rStyle w:val="Hyperlink"/>
                <w:noProof/>
              </w:rPr>
              <w:t>Loki’s Architecture</w:t>
            </w:r>
            <w:r>
              <w:rPr>
                <w:noProof/>
                <w:webHidden/>
              </w:rPr>
              <w:tab/>
            </w:r>
            <w:r>
              <w:rPr>
                <w:noProof/>
                <w:webHidden/>
              </w:rPr>
              <w:fldChar w:fldCharType="begin"/>
            </w:r>
            <w:r>
              <w:rPr>
                <w:noProof/>
                <w:webHidden/>
              </w:rPr>
              <w:instrText xml:space="preserve"> PAGEREF _Toc512295544 \h </w:instrText>
            </w:r>
            <w:r>
              <w:rPr>
                <w:noProof/>
                <w:webHidden/>
              </w:rPr>
            </w:r>
            <w:r>
              <w:rPr>
                <w:noProof/>
                <w:webHidden/>
              </w:rPr>
              <w:fldChar w:fldCharType="separate"/>
            </w:r>
            <w:r>
              <w:rPr>
                <w:noProof/>
                <w:webHidden/>
              </w:rPr>
              <w:t>8</w:t>
            </w:r>
            <w:r>
              <w:rPr>
                <w:noProof/>
                <w:webHidden/>
              </w:rPr>
              <w:fldChar w:fldCharType="end"/>
            </w:r>
          </w:hyperlink>
        </w:p>
        <w:p w14:paraId="77B2A679" w14:textId="4302FC82" w:rsidR="00393281" w:rsidRDefault="00393281">
          <w:pPr>
            <w:pStyle w:val="TOC2"/>
            <w:tabs>
              <w:tab w:val="right" w:leader="dot" w:pos="9016"/>
            </w:tabs>
            <w:rPr>
              <w:rFonts w:eastAsiaTheme="minorEastAsia"/>
              <w:noProof/>
              <w:lang w:eastAsia="en-GB"/>
            </w:rPr>
          </w:pPr>
          <w:hyperlink w:anchor="_Toc512295545" w:history="1">
            <w:r w:rsidRPr="00A77F9C">
              <w:rPr>
                <w:rStyle w:val="Hyperlink"/>
                <w:noProof/>
              </w:rPr>
              <w:t>DeepStack</w:t>
            </w:r>
            <w:r>
              <w:rPr>
                <w:noProof/>
                <w:webHidden/>
              </w:rPr>
              <w:tab/>
            </w:r>
            <w:r>
              <w:rPr>
                <w:noProof/>
                <w:webHidden/>
              </w:rPr>
              <w:fldChar w:fldCharType="begin"/>
            </w:r>
            <w:r>
              <w:rPr>
                <w:noProof/>
                <w:webHidden/>
              </w:rPr>
              <w:instrText xml:space="preserve"> PAGEREF _Toc512295545 \h </w:instrText>
            </w:r>
            <w:r>
              <w:rPr>
                <w:noProof/>
                <w:webHidden/>
              </w:rPr>
            </w:r>
            <w:r>
              <w:rPr>
                <w:noProof/>
                <w:webHidden/>
              </w:rPr>
              <w:fldChar w:fldCharType="separate"/>
            </w:r>
            <w:r>
              <w:rPr>
                <w:noProof/>
                <w:webHidden/>
              </w:rPr>
              <w:t>9</w:t>
            </w:r>
            <w:r>
              <w:rPr>
                <w:noProof/>
                <w:webHidden/>
              </w:rPr>
              <w:fldChar w:fldCharType="end"/>
            </w:r>
          </w:hyperlink>
        </w:p>
        <w:p w14:paraId="1BA96E4A" w14:textId="1186EC8F" w:rsidR="00393281" w:rsidRDefault="00393281">
          <w:pPr>
            <w:pStyle w:val="TOC3"/>
            <w:tabs>
              <w:tab w:val="right" w:leader="dot" w:pos="9016"/>
            </w:tabs>
            <w:rPr>
              <w:rFonts w:eastAsiaTheme="minorEastAsia"/>
              <w:noProof/>
              <w:lang w:eastAsia="en-GB"/>
            </w:rPr>
          </w:pPr>
          <w:hyperlink w:anchor="_Toc512295546" w:history="1">
            <w:r w:rsidRPr="00A77F9C">
              <w:rPr>
                <w:rStyle w:val="Hyperlink"/>
                <w:noProof/>
              </w:rPr>
              <w:t>University of Columbia</w:t>
            </w:r>
            <w:r>
              <w:rPr>
                <w:noProof/>
                <w:webHidden/>
              </w:rPr>
              <w:tab/>
            </w:r>
            <w:r>
              <w:rPr>
                <w:noProof/>
                <w:webHidden/>
              </w:rPr>
              <w:fldChar w:fldCharType="begin"/>
            </w:r>
            <w:r>
              <w:rPr>
                <w:noProof/>
                <w:webHidden/>
              </w:rPr>
              <w:instrText xml:space="preserve"> PAGEREF _Toc512295546 \h </w:instrText>
            </w:r>
            <w:r>
              <w:rPr>
                <w:noProof/>
                <w:webHidden/>
              </w:rPr>
            </w:r>
            <w:r>
              <w:rPr>
                <w:noProof/>
                <w:webHidden/>
              </w:rPr>
              <w:fldChar w:fldCharType="separate"/>
            </w:r>
            <w:r>
              <w:rPr>
                <w:noProof/>
                <w:webHidden/>
              </w:rPr>
              <w:t>10</w:t>
            </w:r>
            <w:r>
              <w:rPr>
                <w:noProof/>
                <w:webHidden/>
              </w:rPr>
              <w:fldChar w:fldCharType="end"/>
            </w:r>
          </w:hyperlink>
        </w:p>
        <w:p w14:paraId="4DF8C9F3" w14:textId="047D9653" w:rsidR="00393281" w:rsidRDefault="00393281">
          <w:pPr>
            <w:pStyle w:val="TOC3"/>
            <w:tabs>
              <w:tab w:val="right" w:leader="dot" w:pos="9016"/>
            </w:tabs>
            <w:rPr>
              <w:rFonts w:eastAsiaTheme="minorEastAsia"/>
              <w:noProof/>
              <w:lang w:eastAsia="en-GB"/>
            </w:rPr>
          </w:pPr>
          <w:hyperlink w:anchor="_Toc512295547" w:history="1">
            <w:r w:rsidRPr="00A77F9C">
              <w:rPr>
                <w:rStyle w:val="Hyperlink"/>
                <w:noProof/>
              </w:rPr>
              <w:t>Google</w:t>
            </w:r>
            <w:r>
              <w:rPr>
                <w:noProof/>
                <w:webHidden/>
              </w:rPr>
              <w:tab/>
            </w:r>
            <w:r>
              <w:rPr>
                <w:noProof/>
                <w:webHidden/>
              </w:rPr>
              <w:fldChar w:fldCharType="begin"/>
            </w:r>
            <w:r>
              <w:rPr>
                <w:noProof/>
                <w:webHidden/>
              </w:rPr>
              <w:instrText xml:space="preserve"> PAGEREF _Toc512295547 \h </w:instrText>
            </w:r>
            <w:r>
              <w:rPr>
                <w:noProof/>
                <w:webHidden/>
              </w:rPr>
            </w:r>
            <w:r>
              <w:rPr>
                <w:noProof/>
                <w:webHidden/>
              </w:rPr>
              <w:fldChar w:fldCharType="separate"/>
            </w:r>
            <w:r>
              <w:rPr>
                <w:noProof/>
                <w:webHidden/>
              </w:rPr>
              <w:t>13</w:t>
            </w:r>
            <w:r>
              <w:rPr>
                <w:noProof/>
                <w:webHidden/>
              </w:rPr>
              <w:fldChar w:fldCharType="end"/>
            </w:r>
          </w:hyperlink>
        </w:p>
        <w:p w14:paraId="5C684A8A" w14:textId="4962CD12" w:rsidR="00393281" w:rsidRDefault="00393281">
          <w:pPr>
            <w:pStyle w:val="TOC2"/>
            <w:tabs>
              <w:tab w:val="right" w:leader="dot" w:pos="9016"/>
            </w:tabs>
            <w:rPr>
              <w:rFonts w:eastAsiaTheme="minorEastAsia"/>
              <w:noProof/>
              <w:lang w:eastAsia="en-GB"/>
            </w:rPr>
          </w:pPr>
          <w:hyperlink w:anchor="_Toc512295548" w:history="1">
            <w:r w:rsidRPr="00A77F9C">
              <w:rPr>
                <w:rStyle w:val="Hyperlink"/>
                <w:noProof/>
              </w:rPr>
              <w:t>AdanaBTU</w:t>
            </w:r>
            <w:r>
              <w:rPr>
                <w:noProof/>
                <w:webHidden/>
              </w:rPr>
              <w:tab/>
            </w:r>
            <w:r>
              <w:rPr>
                <w:noProof/>
                <w:webHidden/>
              </w:rPr>
              <w:fldChar w:fldCharType="begin"/>
            </w:r>
            <w:r>
              <w:rPr>
                <w:noProof/>
                <w:webHidden/>
              </w:rPr>
              <w:instrText xml:space="preserve"> PAGEREF _Toc512295548 \h </w:instrText>
            </w:r>
            <w:r>
              <w:rPr>
                <w:noProof/>
                <w:webHidden/>
              </w:rPr>
            </w:r>
            <w:r>
              <w:rPr>
                <w:noProof/>
                <w:webHidden/>
              </w:rPr>
              <w:fldChar w:fldCharType="separate"/>
            </w:r>
            <w:r>
              <w:rPr>
                <w:noProof/>
                <w:webHidden/>
              </w:rPr>
              <w:t>14</w:t>
            </w:r>
            <w:r>
              <w:rPr>
                <w:noProof/>
                <w:webHidden/>
              </w:rPr>
              <w:fldChar w:fldCharType="end"/>
            </w:r>
          </w:hyperlink>
        </w:p>
        <w:p w14:paraId="2800731D" w14:textId="5FFAB965" w:rsidR="00393281" w:rsidRDefault="00393281">
          <w:pPr>
            <w:pStyle w:val="TOC2"/>
            <w:tabs>
              <w:tab w:val="right" w:leader="dot" w:pos="9016"/>
            </w:tabs>
            <w:rPr>
              <w:rFonts w:eastAsiaTheme="minorEastAsia"/>
              <w:noProof/>
              <w:lang w:eastAsia="en-GB"/>
            </w:rPr>
          </w:pPr>
          <w:hyperlink w:anchor="_Toc512295549" w:history="1">
            <w:r w:rsidRPr="00A77F9C">
              <w:rPr>
                <w:rStyle w:val="Hyperlink"/>
                <w:noProof/>
              </w:rPr>
              <w:t>Card Tables, Hand and Game Data, and Self Play</w:t>
            </w:r>
            <w:r>
              <w:rPr>
                <w:noProof/>
                <w:webHidden/>
              </w:rPr>
              <w:tab/>
            </w:r>
            <w:r>
              <w:rPr>
                <w:noProof/>
                <w:webHidden/>
              </w:rPr>
              <w:fldChar w:fldCharType="begin"/>
            </w:r>
            <w:r>
              <w:rPr>
                <w:noProof/>
                <w:webHidden/>
              </w:rPr>
              <w:instrText xml:space="preserve"> PAGEREF _Toc512295549 \h </w:instrText>
            </w:r>
            <w:r>
              <w:rPr>
                <w:noProof/>
                <w:webHidden/>
              </w:rPr>
            </w:r>
            <w:r>
              <w:rPr>
                <w:noProof/>
                <w:webHidden/>
              </w:rPr>
              <w:fldChar w:fldCharType="separate"/>
            </w:r>
            <w:r>
              <w:rPr>
                <w:noProof/>
                <w:webHidden/>
              </w:rPr>
              <w:t>15</w:t>
            </w:r>
            <w:r>
              <w:rPr>
                <w:noProof/>
                <w:webHidden/>
              </w:rPr>
              <w:fldChar w:fldCharType="end"/>
            </w:r>
          </w:hyperlink>
        </w:p>
        <w:p w14:paraId="344CF75A" w14:textId="014B4F56" w:rsidR="00393281" w:rsidRDefault="00393281">
          <w:pPr>
            <w:pStyle w:val="TOC2"/>
            <w:tabs>
              <w:tab w:val="right" w:leader="dot" w:pos="9016"/>
            </w:tabs>
            <w:rPr>
              <w:rFonts w:eastAsiaTheme="minorEastAsia"/>
              <w:noProof/>
              <w:lang w:eastAsia="en-GB"/>
            </w:rPr>
          </w:pPr>
          <w:hyperlink w:anchor="_Toc512295550" w:history="1">
            <w:r w:rsidRPr="00A77F9C">
              <w:rPr>
                <w:rStyle w:val="Hyperlink"/>
                <w:noProof/>
              </w:rPr>
              <w:t>UCI Dataset sample and keys.</w:t>
            </w:r>
            <w:r>
              <w:rPr>
                <w:noProof/>
                <w:webHidden/>
              </w:rPr>
              <w:tab/>
            </w:r>
            <w:r>
              <w:rPr>
                <w:noProof/>
                <w:webHidden/>
              </w:rPr>
              <w:fldChar w:fldCharType="begin"/>
            </w:r>
            <w:r>
              <w:rPr>
                <w:noProof/>
                <w:webHidden/>
              </w:rPr>
              <w:instrText xml:space="preserve"> PAGEREF _Toc512295550 \h </w:instrText>
            </w:r>
            <w:r>
              <w:rPr>
                <w:noProof/>
                <w:webHidden/>
              </w:rPr>
            </w:r>
            <w:r>
              <w:rPr>
                <w:noProof/>
                <w:webHidden/>
              </w:rPr>
              <w:fldChar w:fldCharType="separate"/>
            </w:r>
            <w:r>
              <w:rPr>
                <w:noProof/>
                <w:webHidden/>
              </w:rPr>
              <w:t>16</w:t>
            </w:r>
            <w:r>
              <w:rPr>
                <w:noProof/>
                <w:webHidden/>
              </w:rPr>
              <w:fldChar w:fldCharType="end"/>
            </w:r>
          </w:hyperlink>
        </w:p>
        <w:p w14:paraId="07BA0D0B" w14:textId="6F67F395" w:rsidR="00393281" w:rsidRDefault="00393281">
          <w:pPr>
            <w:pStyle w:val="TOC2"/>
            <w:tabs>
              <w:tab w:val="right" w:leader="dot" w:pos="9016"/>
            </w:tabs>
            <w:rPr>
              <w:rFonts w:eastAsiaTheme="minorEastAsia"/>
              <w:noProof/>
              <w:lang w:eastAsia="en-GB"/>
            </w:rPr>
          </w:pPr>
          <w:hyperlink w:anchor="_Toc512295551" w:history="1">
            <w:r w:rsidRPr="00A77F9C">
              <w:rPr>
                <w:rStyle w:val="Hyperlink"/>
                <w:noProof/>
              </w:rPr>
              <w:t>Theoretical Limitations for Benchmarking</w:t>
            </w:r>
            <w:r>
              <w:rPr>
                <w:noProof/>
                <w:webHidden/>
              </w:rPr>
              <w:tab/>
            </w:r>
            <w:r>
              <w:rPr>
                <w:noProof/>
                <w:webHidden/>
              </w:rPr>
              <w:fldChar w:fldCharType="begin"/>
            </w:r>
            <w:r>
              <w:rPr>
                <w:noProof/>
                <w:webHidden/>
              </w:rPr>
              <w:instrText xml:space="preserve"> PAGEREF _Toc512295551 \h </w:instrText>
            </w:r>
            <w:r>
              <w:rPr>
                <w:noProof/>
                <w:webHidden/>
              </w:rPr>
            </w:r>
            <w:r>
              <w:rPr>
                <w:noProof/>
                <w:webHidden/>
              </w:rPr>
              <w:fldChar w:fldCharType="separate"/>
            </w:r>
            <w:r>
              <w:rPr>
                <w:noProof/>
                <w:webHidden/>
              </w:rPr>
              <w:t>17</w:t>
            </w:r>
            <w:r>
              <w:rPr>
                <w:noProof/>
                <w:webHidden/>
              </w:rPr>
              <w:fldChar w:fldCharType="end"/>
            </w:r>
          </w:hyperlink>
        </w:p>
        <w:p w14:paraId="07930E34" w14:textId="1BA91411" w:rsidR="00393281" w:rsidRDefault="00393281">
          <w:pPr>
            <w:pStyle w:val="TOC3"/>
            <w:tabs>
              <w:tab w:val="right" w:leader="dot" w:pos="9016"/>
            </w:tabs>
            <w:rPr>
              <w:rFonts w:eastAsiaTheme="minorEastAsia"/>
              <w:noProof/>
              <w:lang w:eastAsia="en-GB"/>
            </w:rPr>
          </w:pPr>
          <w:hyperlink w:anchor="_Toc512295552" w:history="1">
            <w:r w:rsidRPr="00A77F9C">
              <w:rPr>
                <w:rStyle w:val="Hyperlink"/>
                <w:noProof/>
              </w:rPr>
              <w:t>Moore’s Law</w:t>
            </w:r>
            <w:r>
              <w:rPr>
                <w:noProof/>
                <w:webHidden/>
              </w:rPr>
              <w:tab/>
            </w:r>
            <w:r>
              <w:rPr>
                <w:noProof/>
                <w:webHidden/>
              </w:rPr>
              <w:fldChar w:fldCharType="begin"/>
            </w:r>
            <w:r>
              <w:rPr>
                <w:noProof/>
                <w:webHidden/>
              </w:rPr>
              <w:instrText xml:space="preserve"> PAGEREF _Toc512295552 \h </w:instrText>
            </w:r>
            <w:r>
              <w:rPr>
                <w:noProof/>
                <w:webHidden/>
              </w:rPr>
            </w:r>
            <w:r>
              <w:rPr>
                <w:noProof/>
                <w:webHidden/>
              </w:rPr>
              <w:fldChar w:fldCharType="separate"/>
            </w:r>
            <w:r>
              <w:rPr>
                <w:noProof/>
                <w:webHidden/>
              </w:rPr>
              <w:t>17</w:t>
            </w:r>
            <w:r>
              <w:rPr>
                <w:noProof/>
                <w:webHidden/>
              </w:rPr>
              <w:fldChar w:fldCharType="end"/>
            </w:r>
          </w:hyperlink>
        </w:p>
        <w:p w14:paraId="2F94A500" w14:textId="233BBA79" w:rsidR="00393281" w:rsidRDefault="00393281">
          <w:pPr>
            <w:pStyle w:val="TOC3"/>
            <w:tabs>
              <w:tab w:val="right" w:leader="dot" w:pos="9016"/>
            </w:tabs>
            <w:rPr>
              <w:rFonts w:eastAsiaTheme="minorEastAsia"/>
              <w:noProof/>
              <w:lang w:eastAsia="en-GB"/>
            </w:rPr>
          </w:pPr>
          <w:hyperlink w:anchor="_Toc512295553" w:history="1">
            <w:r w:rsidRPr="00A77F9C">
              <w:rPr>
                <w:rStyle w:val="Hyperlink"/>
                <w:noProof/>
              </w:rPr>
              <w:t>Amdahl's Law</w:t>
            </w:r>
            <w:r>
              <w:rPr>
                <w:noProof/>
                <w:webHidden/>
              </w:rPr>
              <w:tab/>
            </w:r>
            <w:r>
              <w:rPr>
                <w:noProof/>
                <w:webHidden/>
              </w:rPr>
              <w:fldChar w:fldCharType="begin"/>
            </w:r>
            <w:r>
              <w:rPr>
                <w:noProof/>
                <w:webHidden/>
              </w:rPr>
              <w:instrText xml:space="preserve"> PAGEREF _Toc512295553 \h </w:instrText>
            </w:r>
            <w:r>
              <w:rPr>
                <w:noProof/>
                <w:webHidden/>
              </w:rPr>
            </w:r>
            <w:r>
              <w:rPr>
                <w:noProof/>
                <w:webHidden/>
              </w:rPr>
              <w:fldChar w:fldCharType="separate"/>
            </w:r>
            <w:r>
              <w:rPr>
                <w:noProof/>
                <w:webHidden/>
              </w:rPr>
              <w:t>17</w:t>
            </w:r>
            <w:r>
              <w:rPr>
                <w:noProof/>
                <w:webHidden/>
              </w:rPr>
              <w:fldChar w:fldCharType="end"/>
            </w:r>
          </w:hyperlink>
        </w:p>
        <w:p w14:paraId="748ACF1B" w14:textId="6CDA9FE3" w:rsidR="00393281" w:rsidRDefault="00393281">
          <w:pPr>
            <w:pStyle w:val="TOC3"/>
            <w:tabs>
              <w:tab w:val="right" w:leader="dot" w:pos="9016"/>
            </w:tabs>
            <w:rPr>
              <w:rFonts w:eastAsiaTheme="minorEastAsia"/>
              <w:noProof/>
              <w:lang w:eastAsia="en-GB"/>
            </w:rPr>
          </w:pPr>
          <w:hyperlink w:anchor="_Toc512295554" w:history="1">
            <w:r w:rsidRPr="00A77F9C">
              <w:rPr>
                <w:rStyle w:val="Hyperlink"/>
                <w:noProof/>
              </w:rPr>
              <w:t>Gustafson-Barsis’s Law</w:t>
            </w:r>
            <w:r>
              <w:rPr>
                <w:noProof/>
                <w:webHidden/>
              </w:rPr>
              <w:tab/>
            </w:r>
            <w:r>
              <w:rPr>
                <w:noProof/>
                <w:webHidden/>
              </w:rPr>
              <w:fldChar w:fldCharType="begin"/>
            </w:r>
            <w:r>
              <w:rPr>
                <w:noProof/>
                <w:webHidden/>
              </w:rPr>
              <w:instrText xml:space="preserve"> PAGEREF _Toc512295554 \h </w:instrText>
            </w:r>
            <w:r>
              <w:rPr>
                <w:noProof/>
                <w:webHidden/>
              </w:rPr>
            </w:r>
            <w:r>
              <w:rPr>
                <w:noProof/>
                <w:webHidden/>
              </w:rPr>
              <w:fldChar w:fldCharType="separate"/>
            </w:r>
            <w:r>
              <w:rPr>
                <w:noProof/>
                <w:webHidden/>
              </w:rPr>
              <w:t>17</w:t>
            </w:r>
            <w:r>
              <w:rPr>
                <w:noProof/>
                <w:webHidden/>
              </w:rPr>
              <w:fldChar w:fldCharType="end"/>
            </w:r>
          </w:hyperlink>
        </w:p>
        <w:p w14:paraId="0C384469" w14:textId="3EECB9A6" w:rsidR="00393281" w:rsidRDefault="00393281">
          <w:pPr>
            <w:pStyle w:val="TOC3"/>
            <w:tabs>
              <w:tab w:val="right" w:leader="dot" w:pos="9016"/>
            </w:tabs>
            <w:rPr>
              <w:rFonts w:eastAsiaTheme="minorEastAsia"/>
              <w:noProof/>
              <w:lang w:eastAsia="en-GB"/>
            </w:rPr>
          </w:pPr>
          <w:hyperlink w:anchor="_Toc512295555" w:history="1">
            <w:r w:rsidRPr="00A77F9C">
              <w:rPr>
                <w:rStyle w:val="Hyperlink"/>
                <w:noProof/>
              </w:rPr>
              <w:t>Sun &amp; Ni’s Law</w:t>
            </w:r>
            <w:r>
              <w:rPr>
                <w:noProof/>
                <w:webHidden/>
              </w:rPr>
              <w:tab/>
            </w:r>
            <w:r>
              <w:rPr>
                <w:noProof/>
                <w:webHidden/>
              </w:rPr>
              <w:fldChar w:fldCharType="begin"/>
            </w:r>
            <w:r>
              <w:rPr>
                <w:noProof/>
                <w:webHidden/>
              </w:rPr>
              <w:instrText xml:space="preserve"> PAGEREF _Toc512295555 \h </w:instrText>
            </w:r>
            <w:r>
              <w:rPr>
                <w:noProof/>
                <w:webHidden/>
              </w:rPr>
            </w:r>
            <w:r>
              <w:rPr>
                <w:noProof/>
                <w:webHidden/>
              </w:rPr>
              <w:fldChar w:fldCharType="separate"/>
            </w:r>
            <w:r>
              <w:rPr>
                <w:noProof/>
                <w:webHidden/>
              </w:rPr>
              <w:t>17</w:t>
            </w:r>
            <w:r>
              <w:rPr>
                <w:noProof/>
                <w:webHidden/>
              </w:rPr>
              <w:fldChar w:fldCharType="end"/>
            </w:r>
          </w:hyperlink>
        </w:p>
        <w:p w14:paraId="65A51E86" w14:textId="7BD6CCDF" w:rsidR="00393281" w:rsidRDefault="00393281">
          <w:pPr>
            <w:pStyle w:val="TOC1"/>
            <w:tabs>
              <w:tab w:val="right" w:leader="dot" w:pos="9016"/>
            </w:tabs>
            <w:rPr>
              <w:rFonts w:eastAsiaTheme="minorEastAsia"/>
              <w:noProof/>
              <w:lang w:eastAsia="en-GB"/>
            </w:rPr>
          </w:pPr>
          <w:hyperlink w:anchor="_Toc512295556" w:history="1">
            <w:r w:rsidRPr="00A77F9C">
              <w:rPr>
                <w:rStyle w:val="Hyperlink"/>
                <w:noProof/>
              </w:rPr>
              <w:t>Frameworks</w:t>
            </w:r>
            <w:r>
              <w:rPr>
                <w:noProof/>
                <w:webHidden/>
              </w:rPr>
              <w:tab/>
            </w:r>
            <w:r>
              <w:rPr>
                <w:noProof/>
                <w:webHidden/>
              </w:rPr>
              <w:fldChar w:fldCharType="begin"/>
            </w:r>
            <w:r>
              <w:rPr>
                <w:noProof/>
                <w:webHidden/>
              </w:rPr>
              <w:instrText xml:space="preserve"> PAGEREF _Toc512295556 \h </w:instrText>
            </w:r>
            <w:r>
              <w:rPr>
                <w:noProof/>
                <w:webHidden/>
              </w:rPr>
            </w:r>
            <w:r>
              <w:rPr>
                <w:noProof/>
                <w:webHidden/>
              </w:rPr>
              <w:fldChar w:fldCharType="separate"/>
            </w:r>
            <w:r>
              <w:rPr>
                <w:noProof/>
                <w:webHidden/>
              </w:rPr>
              <w:t>18</w:t>
            </w:r>
            <w:r>
              <w:rPr>
                <w:noProof/>
                <w:webHidden/>
              </w:rPr>
              <w:fldChar w:fldCharType="end"/>
            </w:r>
          </w:hyperlink>
        </w:p>
        <w:p w14:paraId="0A90E53B" w14:textId="2CFE5196" w:rsidR="00393281" w:rsidRDefault="00393281">
          <w:pPr>
            <w:pStyle w:val="TOC1"/>
            <w:tabs>
              <w:tab w:val="right" w:leader="dot" w:pos="9016"/>
            </w:tabs>
            <w:rPr>
              <w:rFonts w:eastAsiaTheme="minorEastAsia"/>
              <w:noProof/>
              <w:lang w:eastAsia="en-GB"/>
            </w:rPr>
          </w:pPr>
          <w:hyperlink w:anchor="_Toc512295557" w:history="1">
            <w:r w:rsidRPr="00A77F9C">
              <w:rPr>
                <w:rStyle w:val="Hyperlink"/>
                <w:noProof/>
              </w:rPr>
              <w:t>Chapter 3: Research and Development Methodology</w:t>
            </w:r>
            <w:r>
              <w:rPr>
                <w:noProof/>
                <w:webHidden/>
              </w:rPr>
              <w:tab/>
            </w:r>
            <w:r>
              <w:rPr>
                <w:noProof/>
                <w:webHidden/>
              </w:rPr>
              <w:fldChar w:fldCharType="begin"/>
            </w:r>
            <w:r>
              <w:rPr>
                <w:noProof/>
                <w:webHidden/>
              </w:rPr>
              <w:instrText xml:space="preserve"> PAGEREF _Toc512295557 \h </w:instrText>
            </w:r>
            <w:r>
              <w:rPr>
                <w:noProof/>
                <w:webHidden/>
              </w:rPr>
            </w:r>
            <w:r>
              <w:rPr>
                <w:noProof/>
                <w:webHidden/>
              </w:rPr>
              <w:fldChar w:fldCharType="separate"/>
            </w:r>
            <w:r>
              <w:rPr>
                <w:noProof/>
                <w:webHidden/>
              </w:rPr>
              <w:t>19</w:t>
            </w:r>
            <w:r>
              <w:rPr>
                <w:noProof/>
                <w:webHidden/>
              </w:rPr>
              <w:fldChar w:fldCharType="end"/>
            </w:r>
          </w:hyperlink>
        </w:p>
        <w:p w14:paraId="73B6C725" w14:textId="2317541B" w:rsidR="00393281" w:rsidRDefault="00393281">
          <w:pPr>
            <w:pStyle w:val="TOC2"/>
            <w:tabs>
              <w:tab w:val="right" w:leader="dot" w:pos="9016"/>
            </w:tabs>
            <w:rPr>
              <w:rFonts w:eastAsiaTheme="minorEastAsia"/>
              <w:noProof/>
              <w:lang w:eastAsia="en-GB"/>
            </w:rPr>
          </w:pPr>
          <w:hyperlink w:anchor="_Toc512295558" w:history="1">
            <w:r w:rsidRPr="00A77F9C">
              <w:rPr>
                <w:rStyle w:val="Hyperlink"/>
                <w:noProof/>
              </w:rPr>
              <w:t>Research Methodology</w:t>
            </w:r>
            <w:r>
              <w:rPr>
                <w:noProof/>
                <w:webHidden/>
              </w:rPr>
              <w:tab/>
            </w:r>
            <w:r>
              <w:rPr>
                <w:noProof/>
                <w:webHidden/>
              </w:rPr>
              <w:fldChar w:fldCharType="begin"/>
            </w:r>
            <w:r>
              <w:rPr>
                <w:noProof/>
                <w:webHidden/>
              </w:rPr>
              <w:instrText xml:space="preserve"> PAGEREF _Toc512295558 \h </w:instrText>
            </w:r>
            <w:r>
              <w:rPr>
                <w:noProof/>
                <w:webHidden/>
              </w:rPr>
            </w:r>
            <w:r>
              <w:rPr>
                <w:noProof/>
                <w:webHidden/>
              </w:rPr>
              <w:fldChar w:fldCharType="separate"/>
            </w:r>
            <w:r>
              <w:rPr>
                <w:noProof/>
                <w:webHidden/>
              </w:rPr>
              <w:t>19</w:t>
            </w:r>
            <w:r>
              <w:rPr>
                <w:noProof/>
                <w:webHidden/>
              </w:rPr>
              <w:fldChar w:fldCharType="end"/>
            </w:r>
          </w:hyperlink>
        </w:p>
        <w:p w14:paraId="4602D7EB" w14:textId="515A6036" w:rsidR="00393281" w:rsidRDefault="00393281">
          <w:pPr>
            <w:pStyle w:val="TOC3"/>
            <w:tabs>
              <w:tab w:val="right" w:leader="dot" w:pos="9016"/>
            </w:tabs>
            <w:rPr>
              <w:rFonts w:eastAsiaTheme="minorEastAsia"/>
              <w:noProof/>
              <w:lang w:eastAsia="en-GB"/>
            </w:rPr>
          </w:pPr>
          <w:hyperlink w:anchor="_Toc512295559" w:history="1">
            <w:r w:rsidRPr="00A77F9C">
              <w:rPr>
                <w:rStyle w:val="Hyperlink"/>
                <w:noProof/>
              </w:rPr>
              <w:t>Research Overview</w:t>
            </w:r>
            <w:r>
              <w:rPr>
                <w:noProof/>
                <w:webHidden/>
              </w:rPr>
              <w:tab/>
            </w:r>
            <w:r>
              <w:rPr>
                <w:noProof/>
                <w:webHidden/>
              </w:rPr>
              <w:fldChar w:fldCharType="begin"/>
            </w:r>
            <w:r>
              <w:rPr>
                <w:noProof/>
                <w:webHidden/>
              </w:rPr>
              <w:instrText xml:space="preserve"> PAGEREF _Toc512295559 \h </w:instrText>
            </w:r>
            <w:r>
              <w:rPr>
                <w:noProof/>
                <w:webHidden/>
              </w:rPr>
            </w:r>
            <w:r>
              <w:rPr>
                <w:noProof/>
                <w:webHidden/>
              </w:rPr>
              <w:fldChar w:fldCharType="separate"/>
            </w:r>
            <w:r>
              <w:rPr>
                <w:noProof/>
                <w:webHidden/>
              </w:rPr>
              <w:t>19</w:t>
            </w:r>
            <w:r>
              <w:rPr>
                <w:noProof/>
                <w:webHidden/>
              </w:rPr>
              <w:fldChar w:fldCharType="end"/>
            </w:r>
          </w:hyperlink>
        </w:p>
        <w:p w14:paraId="76222769" w14:textId="4F4BB03B" w:rsidR="00393281" w:rsidRDefault="00393281">
          <w:pPr>
            <w:pStyle w:val="TOC2"/>
            <w:tabs>
              <w:tab w:val="right" w:leader="dot" w:pos="9016"/>
            </w:tabs>
            <w:rPr>
              <w:rFonts w:eastAsiaTheme="minorEastAsia"/>
              <w:noProof/>
              <w:lang w:eastAsia="en-GB"/>
            </w:rPr>
          </w:pPr>
          <w:hyperlink w:anchor="_Toc512295560" w:history="1">
            <w:r w:rsidRPr="00A77F9C">
              <w:rPr>
                <w:rStyle w:val="Hyperlink"/>
                <w:noProof/>
              </w:rPr>
              <w:t>Development Methodology</w:t>
            </w:r>
            <w:r>
              <w:rPr>
                <w:noProof/>
                <w:webHidden/>
              </w:rPr>
              <w:tab/>
            </w:r>
            <w:r>
              <w:rPr>
                <w:noProof/>
                <w:webHidden/>
              </w:rPr>
              <w:fldChar w:fldCharType="begin"/>
            </w:r>
            <w:r>
              <w:rPr>
                <w:noProof/>
                <w:webHidden/>
              </w:rPr>
              <w:instrText xml:space="preserve"> PAGEREF _Toc512295560 \h </w:instrText>
            </w:r>
            <w:r>
              <w:rPr>
                <w:noProof/>
                <w:webHidden/>
              </w:rPr>
            </w:r>
            <w:r>
              <w:rPr>
                <w:noProof/>
                <w:webHidden/>
              </w:rPr>
              <w:fldChar w:fldCharType="separate"/>
            </w:r>
            <w:r>
              <w:rPr>
                <w:noProof/>
                <w:webHidden/>
              </w:rPr>
              <w:t>23</w:t>
            </w:r>
            <w:r>
              <w:rPr>
                <w:noProof/>
                <w:webHidden/>
              </w:rPr>
              <w:fldChar w:fldCharType="end"/>
            </w:r>
          </w:hyperlink>
        </w:p>
        <w:p w14:paraId="174EED92" w14:textId="5D8C9CBD" w:rsidR="00393281" w:rsidRDefault="00393281">
          <w:pPr>
            <w:pStyle w:val="TOC3"/>
            <w:tabs>
              <w:tab w:val="right" w:leader="dot" w:pos="9016"/>
            </w:tabs>
            <w:rPr>
              <w:rFonts w:eastAsiaTheme="minorEastAsia"/>
              <w:noProof/>
              <w:lang w:eastAsia="en-GB"/>
            </w:rPr>
          </w:pPr>
          <w:hyperlink w:anchor="_Toc512295561" w:history="1">
            <w:r w:rsidRPr="00A77F9C">
              <w:rPr>
                <w:rStyle w:val="Hyperlink"/>
                <w:noProof/>
              </w:rPr>
              <w:t>Software</w:t>
            </w:r>
            <w:r>
              <w:rPr>
                <w:noProof/>
                <w:webHidden/>
              </w:rPr>
              <w:tab/>
            </w:r>
            <w:r>
              <w:rPr>
                <w:noProof/>
                <w:webHidden/>
              </w:rPr>
              <w:fldChar w:fldCharType="begin"/>
            </w:r>
            <w:r>
              <w:rPr>
                <w:noProof/>
                <w:webHidden/>
              </w:rPr>
              <w:instrText xml:space="preserve"> PAGEREF _Toc512295561 \h </w:instrText>
            </w:r>
            <w:r>
              <w:rPr>
                <w:noProof/>
                <w:webHidden/>
              </w:rPr>
            </w:r>
            <w:r>
              <w:rPr>
                <w:noProof/>
                <w:webHidden/>
              </w:rPr>
              <w:fldChar w:fldCharType="separate"/>
            </w:r>
            <w:r>
              <w:rPr>
                <w:noProof/>
                <w:webHidden/>
              </w:rPr>
              <w:t>24</w:t>
            </w:r>
            <w:r>
              <w:rPr>
                <w:noProof/>
                <w:webHidden/>
              </w:rPr>
              <w:fldChar w:fldCharType="end"/>
            </w:r>
          </w:hyperlink>
        </w:p>
        <w:p w14:paraId="49FCA86B" w14:textId="408E1236" w:rsidR="00393281" w:rsidRDefault="00393281">
          <w:pPr>
            <w:pStyle w:val="TOC3"/>
            <w:tabs>
              <w:tab w:val="right" w:leader="dot" w:pos="9016"/>
            </w:tabs>
            <w:rPr>
              <w:rFonts w:eastAsiaTheme="minorEastAsia"/>
              <w:noProof/>
              <w:lang w:eastAsia="en-GB"/>
            </w:rPr>
          </w:pPr>
          <w:hyperlink w:anchor="_Toc512295562" w:history="1">
            <w:r w:rsidRPr="00A77F9C">
              <w:rPr>
                <w:rStyle w:val="Hyperlink"/>
                <w:noProof/>
              </w:rPr>
              <w:t>Hardware</w:t>
            </w:r>
            <w:r>
              <w:rPr>
                <w:noProof/>
                <w:webHidden/>
              </w:rPr>
              <w:tab/>
            </w:r>
            <w:r>
              <w:rPr>
                <w:noProof/>
                <w:webHidden/>
              </w:rPr>
              <w:fldChar w:fldCharType="begin"/>
            </w:r>
            <w:r>
              <w:rPr>
                <w:noProof/>
                <w:webHidden/>
              </w:rPr>
              <w:instrText xml:space="preserve"> PAGEREF _Toc512295562 \h </w:instrText>
            </w:r>
            <w:r>
              <w:rPr>
                <w:noProof/>
                <w:webHidden/>
              </w:rPr>
            </w:r>
            <w:r>
              <w:rPr>
                <w:noProof/>
                <w:webHidden/>
              </w:rPr>
              <w:fldChar w:fldCharType="separate"/>
            </w:r>
            <w:r>
              <w:rPr>
                <w:noProof/>
                <w:webHidden/>
              </w:rPr>
              <w:t>24</w:t>
            </w:r>
            <w:r>
              <w:rPr>
                <w:noProof/>
                <w:webHidden/>
              </w:rPr>
              <w:fldChar w:fldCharType="end"/>
            </w:r>
          </w:hyperlink>
        </w:p>
        <w:p w14:paraId="7CD5FB6A" w14:textId="27EAA1E0" w:rsidR="00393281" w:rsidRDefault="00393281">
          <w:pPr>
            <w:pStyle w:val="TOC3"/>
            <w:tabs>
              <w:tab w:val="right" w:leader="dot" w:pos="9016"/>
            </w:tabs>
            <w:rPr>
              <w:rFonts w:eastAsiaTheme="minorEastAsia"/>
              <w:noProof/>
              <w:lang w:eastAsia="en-GB"/>
            </w:rPr>
          </w:pPr>
          <w:hyperlink w:anchor="_Toc512295563" w:history="1">
            <w:r w:rsidRPr="00A77F9C">
              <w:rPr>
                <w:rStyle w:val="Hyperlink"/>
                <w:noProof/>
              </w:rPr>
              <w:t>Materials and Tools</w:t>
            </w:r>
            <w:r>
              <w:rPr>
                <w:noProof/>
                <w:webHidden/>
              </w:rPr>
              <w:tab/>
            </w:r>
            <w:r>
              <w:rPr>
                <w:noProof/>
                <w:webHidden/>
              </w:rPr>
              <w:fldChar w:fldCharType="begin"/>
            </w:r>
            <w:r>
              <w:rPr>
                <w:noProof/>
                <w:webHidden/>
              </w:rPr>
              <w:instrText xml:space="preserve"> PAGEREF _Toc512295563 \h </w:instrText>
            </w:r>
            <w:r>
              <w:rPr>
                <w:noProof/>
                <w:webHidden/>
              </w:rPr>
            </w:r>
            <w:r>
              <w:rPr>
                <w:noProof/>
                <w:webHidden/>
              </w:rPr>
              <w:fldChar w:fldCharType="separate"/>
            </w:r>
            <w:r>
              <w:rPr>
                <w:noProof/>
                <w:webHidden/>
              </w:rPr>
              <w:t>24</w:t>
            </w:r>
            <w:r>
              <w:rPr>
                <w:noProof/>
                <w:webHidden/>
              </w:rPr>
              <w:fldChar w:fldCharType="end"/>
            </w:r>
          </w:hyperlink>
        </w:p>
        <w:p w14:paraId="381B1CF3" w14:textId="280A5E65" w:rsidR="00393281" w:rsidRDefault="00393281">
          <w:pPr>
            <w:pStyle w:val="TOC1"/>
            <w:tabs>
              <w:tab w:val="right" w:leader="dot" w:pos="9016"/>
            </w:tabs>
            <w:rPr>
              <w:rFonts w:eastAsiaTheme="minorEastAsia"/>
              <w:noProof/>
              <w:lang w:eastAsia="en-GB"/>
            </w:rPr>
          </w:pPr>
          <w:hyperlink w:anchor="_Toc512295564" w:history="1">
            <w:r w:rsidRPr="00A77F9C">
              <w:rPr>
                <w:rStyle w:val="Hyperlink"/>
                <w:noProof/>
              </w:rPr>
              <w:t>Chapter 4: Design and Implementation</w:t>
            </w:r>
            <w:r>
              <w:rPr>
                <w:noProof/>
                <w:webHidden/>
              </w:rPr>
              <w:tab/>
            </w:r>
            <w:r>
              <w:rPr>
                <w:noProof/>
                <w:webHidden/>
              </w:rPr>
              <w:fldChar w:fldCharType="begin"/>
            </w:r>
            <w:r>
              <w:rPr>
                <w:noProof/>
                <w:webHidden/>
              </w:rPr>
              <w:instrText xml:space="preserve"> PAGEREF _Toc512295564 \h </w:instrText>
            </w:r>
            <w:r>
              <w:rPr>
                <w:noProof/>
                <w:webHidden/>
              </w:rPr>
            </w:r>
            <w:r>
              <w:rPr>
                <w:noProof/>
                <w:webHidden/>
              </w:rPr>
              <w:fldChar w:fldCharType="separate"/>
            </w:r>
            <w:r>
              <w:rPr>
                <w:noProof/>
                <w:webHidden/>
              </w:rPr>
              <w:t>25</w:t>
            </w:r>
            <w:r>
              <w:rPr>
                <w:noProof/>
                <w:webHidden/>
              </w:rPr>
              <w:fldChar w:fldCharType="end"/>
            </w:r>
          </w:hyperlink>
        </w:p>
        <w:p w14:paraId="03327178" w14:textId="3B262A09" w:rsidR="00393281" w:rsidRDefault="00393281">
          <w:pPr>
            <w:pStyle w:val="TOC1"/>
            <w:tabs>
              <w:tab w:val="right" w:leader="dot" w:pos="9016"/>
            </w:tabs>
            <w:rPr>
              <w:rFonts w:eastAsiaTheme="minorEastAsia"/>
              <w:noProof/>
              <w:lang w:eastAsia="en-GB"/>
            </w:rPr>
          </w:pPr>
          <w:hyperlink w:anchor="_Toc512295565" w:history="1">
            <w:r w:rsidRPr="00A77F9C">
              <w:rPr>
                <w:rStyle w:val="Hyperlink"/>
                <w:noProof/>
              </w:rPr>
              <w:t>Chapter 5: Evaluation</w:t>
            </w:r>
            <w:r>
              <w:rPr>
                <w:noProof/>
                <w:webHidden/>
              </w:rPr>
              <w:tab/>
            </w:r>
            <w:r>
              <w:rPr>
                <w:noProof/>
                <w:webHidden/>
              </w:rPr>
              <w:fldChar w:fldCharType="begin"/>
            </w:r>
            <w:r>
              <w:rPr>
                <w:noProof/>
                <w:webHidden/>
              </w:rPr>
              <w:instrText xml:space="preserve"> PAGEREF _Toc512295565 \h </w:instrText>
            </w:r>
            <w:r>
              <w:rPr>
                <w:noProof/>
                <w:webHidden/>
              </w:rPr>
            </w:r>
            <w:r>
              <w:rPr>
                <w:noProof/>
                <w:webHidden/>
              </w:rPr>
              <w:fldChar w:fldCharType="separate"/>
            </w:r>
            <w:r>
              <w:rPr>
                <w:noProof/>
                <w:webHidden/>
              </w:rPr>
              <w:t>29</w:t>
            </w:r>
            <w:r>
              <w:rPr>
                <w:noProof/>
                <w:webHidden/>
              </w:rPr>
              <w:fldChar w:fldCharType="end"/>
            </w:r>
          </w:hyperlink>
        </w:p>
        <w:p w14:paraId="4137BE3E" w14:textId="5A593A86" w:rsidR="00393281" w:rsidRDefault="00393281">
          <w:pPr>
            <w:pStyle w:val="TOC3"/>
            <w:tabs>
              <w:tab w:val="right" w:leader="dot" w:pos="9016"/>
            </w:tabs>
            <w:rPr>
              <w:rFonts w:eastAsiaTheme="minorEastAsia"/>
              <w:noProof/>
              <w:lang w:eastAsia="en-GB"/>
            </w:rPr>
          </w:pPr>
          <w:hyperlink w:anchor="_Toc512295566" w:history="1">
            <w:r w:rsidRPr="00A77F9C">
              <w:rPr>
                <w:rStyle w:val="Hyperlink"/>
                <w:noProof/>
              </w:rPr>
              <w:t>Conclusions drawn from data.</w:t>
            </w:r>
            <w:r>
              <w:rPr>
                <w:noProof/>
                <w:webHidden/>
              </w:rPr>
              <w:tab/>
            </w:r>
            <w:r>
              <w:rPr>
                <w:noProof/>
                <w:webHidden/>
              </w:rPr>
              <w:fldChar w:fldCharType="begin"/>
            </w:r>
            <w:r>
              <w:rPr>
                <w:noProof/>
                <w:webHidden/>
              </w:rPr>
              <w:instrText xml:space="preserve"> PAGEREF _Toc512295566 \h </w:instrText>
            </w:r>
            <w:r>
              <w:rPr>
                <w:noProof/>
                <w:webHidden/>
              </w:rPr>
            </w:r>
            <w:r>
              <w:rPr>
                <w:noProof/>
                <w:webHidden/>
              </w:rPr>
              <w:fldChar w:fldCharType="separate"/>
            </w:r>
            <w:r>
              <w:rPr>
                <w:noProof/>
                <w:webHidden/>
              </w:rPr>
              <w:t>31</w:t>
            </w:r>
            <w:r>
              <w:rPr>
                <w:noProof/>
                <w:webHidden/>
              </w:rPr>
              <w:fldChar w:fldCharType="end"/>
            </w:r>
          </w:hyperlink>
        </w:p>
        <w:p w14:paraId="128A2C77" w14:textId="06317C20" w:rsidR="00393281" w:rsidRDefault="00393281">
          <w:pPr>
            <w:pStyle w:val="TOC3"/>
            <w:tabs>
              <w:tab w:val="right" w:leader="dot" w:pos="9016"/>
            </w:tabs>
            <w:rPr>
              <w:rFonts w:eastAsiaTheme="minorEastAsia"/>
              <w:noProof/>
              <w:lang w:eastAsia="en-GB"/>
            </w:rPr>
          </w:pPr>
          <w:hyperlink w:anchor="_Toc512295567" w:history="1">
            <w:r w:rsidRPr="00A77F9C">
              <w:rPr>
                <w:rStyle w:val="Hyperlink"/>
                <w:noProof/>
              </w:rPr>
              <w:t>Which objectives were met.</w:t>
            </w:r>
            <w:r>
              <w:rPr>
                <w:noProof/>
                <w:webHidden/>
              </w:rPr>
              <w:tab/>
            </w:r>
            <w:r>
              <w:rPr>
                <w:noProof/>
                <w:webHidden/>
              </w:rPr>
              <w:fldChar w:fldCharType="begin"/>
            </w:r>
            <w:r>
              <w:rPr>
                <w:noProof/>
                <w:webHidden/>
              </w:rPr>
              <w:instrText xml:space="preserve"> PAGEREF _Toc512295567 \h </w:instrText>
            </w:r>
            <w:r>
              <w:rPr>
                <w:noProof/>
                <w:webHidden/>
              </w:rPr>
            </w:r>
            <w:r>
              <w:rPr>
                <w:noProof/>
                <w:webHidden/>
              </w:rPr>
              <w:fldChar w:fldCharType="separate"/>
            </w:r>
            <w:r>
              <w:rPr>
                <w:noProof/>
                <w:webHidden/>
              </w:rPr>
              <w:t>32</w:t>
            </w:r>
            <w:r>
              <w:rPr>
                <w:noProof/>
                <w:webHidden/>
              </w:rPr>
              <w:fldChar w:fldCharType="end"/>
            </w:r>
          </w:hyperlink>
        </w:p>
        <w:p w14:paraId="59D896D6" w14:textId="4E89E4D7" w:rsidR="00393281" w:rsidRDefault="00393281">
          <w:pPr>
            <w:pStyle w:val="TOC3"/>
            <w:tabs>
              <w:tab w:val="right" w:leader="dot" w:pos="9016"/>
            </w:tabs>
            <w:rPr>
              <w:rFonts w:eastAsiaTheme="minorEastAsia"/>
              <w:noProof/>
              <w:lang w:eastAsia="en-GB"/>
            </w:rPr>
          </w:pPr>
          <w:hyperlink w:anchor="_Toc512295568" w:history="1">
            <w:r w:rsidRPr="00A77F9C">
              <w:rPr>
                <w:rStyle w:val="Hyperlink"/>
                <w:noProof/>
              </w:rPr>
              <w:t>Which aims were met.</w:t>
            </w:r>
            <w:r>
              <w:rPr>
                <w:noProof/>
                <w:webHidden/>
              </w:rPr>
              <w:tab/>
            </w:r>
            <w:r>
              <w:rPr>
                <w:noProof/>
                <w:webHidden/>
              </w:rPr>
              <w:fldChar w:fldCharType="begin"/>
            </w:r>
            <w:r>
              <w:rPr>
                <w:noProof/>
                <w:webHidden/>
              </w:rPr>
              <w:instrText xml:space="preserve"> PAGEREF _Toc512295568 \h </w:instrText>
            </w:r>
            <w:r>
              <w:rPr>
                <w:noProof/>
                <w:webHidden/>
              </w:rPr>
            </w:r>
            <w:r>
              <w:rPr>
                <w:noProof/>
                <w:webHidden/>
              </w:rPr>
              <w:fldChar w:fldCharType="separate"/>
            </w:r>
            <w:r>
              <w:rPr>
                <w:noProof/>
                <w:webHidden/>
              </w:rPr>
              <w:t>32</w:t>
            </w:r>
            <w:r>
              <w:rPr>
                <w:noProof/>
                <w:webHidden/>
              </w:rPr>
              <w:fldChar w:fldCharType="end"/>
            </w:r>
          </w:hyperlink>
        </w:p>
        <w:p w14:paraId="651F8620" w14:textId="4351EE1E" w:rsidR="00393281" w:rsidRDefault="00393281">
          <w:pPr>
            <w:pStyle w:val="TOC3"/>
            <w:tabs>
              <w:tab w:val="right" w:leader="dot" w:pos="9016"/>
            </w:tabs>
            <w:rPr>
              <w:rFonts w:eastAsiaTheme="minorEastAsia"/>
              <w:noProof/>
              <w:lang w:eastAsia="en-GB"/>
            </w:rPr>
          </w:pPr>
          <w:hyperlink w:anchor="_Toc512295569" w:history="1">
            <w:r w:rsidRPr="00A77F9C">
              <w:rPr>
                <w:rStyle w:val="Hyperlink"/>
                <w:noProof/>
              </w:rPr>
              <w:t>What would be done differently next time.</w:t>
            </w:r>
            <w:r>
              <w:rPr>
                <w:noProof/>
                <w:webHidden/>
              </w:rPr>
              <w:tab/>
            </w:r>
            <w:r>
              <w:rPr>
                <w:noProof/>
                <w:webHidden/>
              </w:rPr>
              <w:fldChar w:fldCharType="begin"/>
            </w:r>
            <w:r>
              <w:rPr>
                <w:noProof/>
                <w:webHidden/>
              </w:rPr>
              <w:instrText xml:space="preserve"> PAGEREF _Toc512295569 \h </w:instrText>
            </w:r>
            <w:r>
              <w:rPr>
                <w:noProof/>
                <w:webHidden/>
              </w:rPr>
            </w:r>
            <w:r>
              <w:rPr>
                <w:noProof/>
                <w:webHidden/>
              </w:rPr>
              <w:fldChar w:fldCharType="separate"/>
            </w:r>
            <w:r>
              <w:rPr>
                <w:noProof/>
                <w:webHidden/>
              </w:rPr>
              <w:t>32</w:t>
            </w:r>
            <w:r>
              <w:rPr>
                <w:noProof/>
                <w:webHidden/>
              </w:rPr>
              <w:fldChar w:fldCharType="end"/>
            </w:r>
          </w:hyperlink>
        </w:p>
        <w:p w14:paraId="05697988" w14:textId="3181A71F" w:rsidR="00393281" w:rsidRDefault="00393281">
          <w:pPr>
            <w:pStyle w:val="TOC1"/>
            <w:tabs>
              <w:tab w:val="right" w:leader="dot" w:pos="9016"/>
            </w:tabs>
            <w:rPr>
              <w:rFonts w:eastAsiaTheme="minorEastAsia"/>
              <w:noProof/>
              <w:lang w:eastAsia="en-GB"/>
            </w:rPr>
          </w:pPr>
          <w:hyperlink w:anchor="_Toc512295570" w:history="1">
            <w:r w:rsidRPr="00A77F9C">
              <w:rPr>
                <w:rStyle w:val="Hyperlink"/>
                <w:noProof/>
              </w:rPr>
              <w:t>Chapter 6: Conclusions and Recommendations</w:t>
            </w:r>
            <w:r>
              <w:rPr>
                <w:noProof/>
                <w:webHidden/>
              </w:rPr>
              <w:tab/>
            </w:r>
            <w:r>
              <w:rPr>
                <w:noProof/>
                <w:webHidden/>
              </w:rPr>
              <w:fldChar w:fldCharType="begin"/>
            </w:r>
            <w:r>
              <w:rPr>
                <w:noProof/>
                <w:webHidden/>
              </w:rPr>
              <w:instrText xml:space="preserve"> PAGEREF _Toc512295570 \h </w:instrText>
            </w:r>
            <w:r>
              <w:rPr>
                <w:noProof/>
                <w:webHidden/>
              </w:rPr>
            </w:r>
            <w:r>
              <w:rPr>
                <w:noProof/>
                <w:webHidden/>
              </w:rPr>
              <w:fldChar w:fldCharType="separate"/>
            </w:r>
            <w:r>
              <w:rPr>
                <w:noProof/>
                <w:webHidden/>
              </w:rPr>
              <w:t>33</w:t>
            </w:r>
            <w:r>
              <w:rPr>
                <w:noProof/>
                <w:webHidden/>
              </w:rPr>
              <w:fldChar w:fldCharType="end"/>
            </w:r>
          </w:hyperlink>
        </w:p>
        <w:p w14:paraId="3A680C35" w14:textId="75E09C95" w:rsidR="00393281" w:rsidRDefault="00393281">
          <w:pPr>
            <w:pStyle w:val="TOC1"/>
            <w:tabs>
              <w:tab w:val="right" w:leader="dot" w:pos="9016"/>
            </w:tabs>
            <w:rPr>
              <w:rFonts w:eastAsiaTheme="minorEastAsia"/>
              <w:noProof/>
              <w:lang w:eastAsia="en-GB"/>
            </w:rPr>
          </w:pPr>
          <w:hyperlink w:anchor="_Toc512295571" w:history="1">
            <w:r w:rsidRPr="00A77F9C">
              <w:rPr>
                <w:rStyle w:val="Hyperlink"/>
                <w:noProof/>
              </w:rPr>
              <w:t>Chapter 7: Reflection</w:t>
            </w:r>
            <w:r>
              <w:rPr>
                <w:noProof/>
                <w:webHidden/>
              </w:rPr>
              <w:tab/>
            </w:r>
            <w:r>
              <w:rPr>
                <w:noProof/>
                <w:webHidden/>
              </w:rPr>
              <w:fldChar w:fldCharType="begin"/>
            </w:r>
            <w:r>
              <w:rPr>
                <w:noProof/>
                <w:webHidden/>
              </w:rPr>
              <w:instrText xml:space="preserve"> PAGEREF _Toc512295571 \h </w:instrText>
            </w:r>
            <w:r>
              <w:rPr>
                <w:noProof/>
                <w:webHidden/>
              </w:rPr>
            </w:r>
            <w:r>
              <w:rPr>
                <w:noProof/>
                <w:webHidden/>
              </w:rPr>
              <w:fldChar w:fldCharType="separate"/>
            </w:r>
            <w:r>
              <w:rPr>
                <w:noProof/>
                <w:webHidden/>
              </w:rPr>
              <w:t>34</w:t>
            </w:r>
            <w:r>
              <w:rPr>
                <w:noProof/>
                <w:webHidden/>
              </w:rPr>
              <w:fldChar w:fldCharType="end"/>
            </w:r>
          </w:hyperlink>
        </w:p>
        <w:p w14:paraId="44A910C4" w14:textId="596F13EE" w:rsidR="00393281" w:rsidRDefault="00393281">
          <w:pPr>
            <w:pStyle w:val="TOC1"/>
            <w:tabs>
              <w:tab w:val="right" w:leader="dot" w:pos="9016"/>
            </w:tabs>
            <w:rPr>
              <w:rFonts w:eastAsiaTheme="minorEastAsia"/>
              <w:noProof/>
              <w:lang w:eastAsia="en-GB"/>
            </w:rPr>
          </w:pPr>
          <w:hyperlink w:anchor="_Toc512295572" w:history="1">
            <w:r w:rsidRPr="00A77F9C">
              <w:rPr>
                <w:rStyle w:val="Hyperlink"/>
                <w:noProof/>
              </w:rPr>
              <w:t>References</w:t>
            </w:r>
            <w:r>
              <w:rPr>
                <w:noProof/>
                <w:webHidden/>
              </w:rPr>
              <w:tab/>
            </w:r>
            <w:r>
              <w:rPr>
                <w:noProof/>
                <w:webHidden/>
              </w:rPr>
              <w:fldChar w:fldCharType="begin"/>
            </w:r>
            <w:r>
              <w:rPr>
                <w:noProof/>
                <w:webHidden/>
              </w:rPr>
              <w:instrText xml:space="preserve"> PAGEREF _Toc512295572 \h </w:instrText>
            </w:r>
            <w:r>
              <w:rPr>
                <w:noProof/>
                <w:webHidden/>
              </w:rPr>
            </w:r>
            <w:r>
              <w:rPr>
                <w:noProof/>
                <w:webHidden/>
              </w:rPr>
              <w:fldChar w:fldCharType="separate"/>
            </w:r>
            <w:r>
              <w:rPr>
                <w:noProof/>
                <w:webHidden/>
              </w:rPr>
              <w:t>35</w:t>
            </w:r>
            <w:r>
              <w:rPr>
                <w:noProof/>
                <w:webHidden/>
              </w:rPr>
              <w:fldChar w:fldCharType="end"/>
            </w:r>
          </w:hyperlink>
        </w:p>
        <w:p w14:paraId="24F4FBEF" w14:textId="24CB3A0C" w:rsidR="00393281" w:rsidRDefault="00393281">
          <w:pPr>
            <w:pStyle w:val="TOC1"/>
            <w:tabs>
              <w:tab w:val="right" w:leader="dot" w:pos="9016"/>
            </w:tabs>
            <w:rPr>
              <w:rFonts w:eastAsiaTheme="minorEastAsia"/>
              <w:noProof/>
              <w:lang w:eastAsia="en-GB"/>
            </w:rPr>
          </w:pPr>
          <w:hyperlink w:anchor="_Toc512295573" w:history="1">
            <w:r w:rsidRPr="00A77F9C">
              <w:rPr>
                <w:rStyle w:val="Hyperlink"/>
                <w:noProof/>
              </w:rPr>
              <w:t>Appendices</w:t>
            </w:r>
            <w:r>
              <w:rPr>
                <w:noProof/>
                <w:webHidden/>
              </w:rPr>
              <w:tab/>
            </w:r>
            <w:r>
              <w:rPr>
                <w:noProof/>
                <w:webHidden/>
              </w:rPr>
              <w:fldChar w:fldCharType="begin"/>
            </w:r>
            <w:r>
              <w:rPr>
                <w:noProof/>
                <w:webHidden/>
              </w:rPr>
              <w:instrText xml:space="preserve"> PAGEREF _Toc512295573 \h </w:instrText>
            </w:r>
            <w:r>
              <w:rPr>
                <w:noProof/>
                <w:webHidden/>
              </w:rPr>
            </w:r>
            <w:r>
              <w:rPr>
                <w:noProof/>
                <w:webHidden/>
              </w:rPr>
              <w:fldChar w:fldCharType="separate"/>
            </w:r>
            <w:r>
              <w:rPr>
                <w:noProof/>
                <w:webHidden/>
              </w:rPr>
              <w:t>37</w:t>
            </w:r>
            <w:r>
              <w:rPr>
                <w:noProof/>
                <w:webHidden/>
              </w:rPr>
              <w:fldChar w:fldCharType="end"/>
            </w:r>
          </w:hyperlink>
        </w:p>
        <w:p w14:paraId="6571B34C" w14:textId="6570450B" w:rsidR="00393281" w:rsidRDefault="00393281">
          <w:pPr>
            <w:pStyle w:val="TOC2"/>
            <w:tabs>
              <w:tab w:val="right" w:leader="dot" w:pos="9016"/>
            </w:tabs>
            <w:rPr>
              <w:rFonts w:eastAsiaTheme="minorEastAsia"/>
              <w:noProof/>
              <w:lang w:eastAsia="en-GB"/>
            </w:rPr>
          </w:pPr>
          <w:hyperlink w:anchor="_Toc512295574" w:history="1">
            <w:r w:rsidRPr="00A77F9C">
              <w:rPr>
                <w:rStyle w:val="Hyperlink"/>
                <w:noProof/>
              </w:rPr>
              <w:t>Action research framework.</w:t>
            </w:r>
            <w:r>
              <w:rPr>
                <w:noProof/>
                <w:webHidden/>
              </w:rPr>
              <w:tab/>
            </w:r>
            <w:r>
              <w:rPr>
                <w:noProof/>
                <w:webHidden/>
              </w:rPr>
              <w:fldChar w:fldCharType="begin"/>
            </w:r>
            <w:r>
              <w:rPr>
                <w:noProof/>
                <w:webHidden/>
              </w:rPr>
              <w:instrText xml:space="preserve"> PAGEREF _Toc512295574 \h </w:instrText>
            </w:r>
            <w:r>
              <w:rPr>
                <w:noProof/>
                <w:webHidden/>
              </w:rPr>
            </w:r>
            <w:r>
              <w:rPr>
                <w:noProof/>
                <w:webHidden/>
              </w:rPr>
              <w:fldChar w:fldCharType="separate"/>
            </w:r>
            <w:r>
              <w:rPr>
                <w:noProof/>
                <w:webHidden/>
              </w:rPr>
              <w:t>37</w:t>
            </w:r>
            <w:r>
              <w:rPr>
                <w:noProof/>
                <w:webHidden/>
              </w:rPr>
              <w:fldChar w:fldCharType="end"/>
            </w:r>
          </w:hyperlink>
        </w:p>
        <w:p w14:paraId="308EEB9F" w14:textId="76244538" w:rsidR="00C22EC9" w:rsidRDefault="00C22EC9">
          <w:r>
            <w:rPr>
              <w:b/>
              <w:bCs/>
              <w:noProof/>
            </w:rPr>
            <w:fldChar w:fldCharType="end"/>
          </w:r>
        </w:p>
      </w:sdtContent>
    </w:sdt>
    <w:p w14:paraId="11CBE270" w14:textId="77777777" w:rsidR="00715C4F" w:rsidRDefault="00715C4F" w:rsidP="00715C4F">
      <w:pPr>
        <w:tabs>
          <w:tab w:val="left" w:pos="6930"/>
        </w:tabs>
      </w:pPr>
    </w:p>
    <w:p w14:paraId="09412C43" w14:textId="784D92CD" w:rsidR="00393281" w:rsidRDefault="00DA614A">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512295575" w:history="1">
        <w:r w:rsidR="00393281" w:rsidRPr="00292871">
          <w:rPr>
            <w:rStyle w:val="Hyperlink"/>
            <w:noProof/>
          </w:rPr>
          <w:t>Figure 1 MNIST Input (Number is the digit ‘1’) without label.</w:t>
        </w:r>
        <w:r w:rsidR="00393281">
          <w:rPr>
            <w:noProof/>
            <w:webHidden/>
          </w:rPr>
          <w:tab/>
        </w:r>
        <w:r w:rsidR="00393281">
          <w:rPr>
            <w:noProof/>
            <w:webHidden/>
          </w:rPr>
          <w:fldChar w:fldCharType="begin"/>
        </w:r>
        <w:r w:rsidR="00393281">
          <w:rPr>
            <w:noProof/>
            <w:webHidden/>
          </w:rPr>
          <w:instrText xml:space="preserve"> PAGEREF _Toc512295575 \h </w:instrText>
        </w:r>
        <w:r w:rsidR="00393281">
          <w:rPr>
            <w:noProof/>
            <w:webHidden/>
          </w:rPr>
        </w:r>
        <w:r w:rsidR="00393281">
          <w:rPr>
            <w:noProof/>
            <w:webHidden/>
          </w:rPr>
          <w:fldChar w:fldCharType="separate"/>
        </w:r>
        <w:r w:rsidR="00393281">
          <w:rPr>
            <w:noProof/>
            <w:webHidden/>
          </w:rPr>
          <w:t>1</w:t>
        </w:r>
        <w:r w:rsidR="00393281">
          <w:rPr>
            <w:noProof/>
            <w:webHidden/>
          </w:rPr>
          <w:fldChar w:fldCharType="end"/>
        </w:r>
      </w:hyperlink>
    </w:p>
    <w:p w14:paraId="244BB792" w14:textId="5B9C03AF" w:rsidR="00393281" w:rsidRDefault="00393281">
      <w:pPr>
        <w:pStyle w:val="TableofFigures"/>
        <w:tabs>
          <w:tab w:val="right" w:leader="dot" w:pos="9016"/>
        </w:tabs>
        <w:rPr>
          <w:rFonts w:eastAsiaTheme="minorEastAsia"/>
          <w:noProof/>
          <w:lang w:eastAsia="en-GB"/>
        </w:rPr>
      </w:pPr>
      <w:hyperlink w:anchor="_Toc512295576" w:history="1">
        <w:r w:rsidRPr="00292871">
          <w:rPr>
            <w:rStyle w:val="Hyperlink"/>
            <w:noProof/>
          </w:rPr>
          <w:t>Figure 2 UCI Data Archive poker hand Input with rank label.</w:t>
        </w:r>
        <w:r>
          <w:rPr>
            <w:noProof/>
            <w:webHidden/>
          </w:rPr>
          <w:tab/>
        </w:r>
        <w:r>
          <w:rPr>
            <w:noProof/>
            <w:webHidden/>
          </w:rPr>
          <w:fldChar w:fldCharType="begin"/>
        </w:r>
        <w:r>
          <w:rPr>
            <w:noProof/>
            <w:webHidden/>
          </w:rPr>
          <w:instrText xml:space="preserve"> PAGEREF _Toc512295576 \h </w:instrText>
        </w:r>
        <w:r>
          <w:rPr>
            <w:noProof/>
            <w:webHidden/>
          </w:rPr>
        </w:r>
        <w:r>
          <w:rPr>
            <w:noProof/>
            <w:webHidden/>
          </w:rPr>
          <w:fldChar w:fldCharType="separate"/>
        </w:r>
        <w:r>
          <w:rPr>
            <w:noProof/>
            <w:webHidden/>
          </w:rPr>
          <w:t>1</w:t>
        </w:r>
        <w:r>
          <w:rPr>
            <w:noProof/>
            <w:webHidden/>
          </w:rPr>
          <w:fldChar w:fldCharType="end"/>
        </w:r>
      </w:hyperlink>
    </w:p>
    <w:p w14:paraId="07CE1C7B" w14:textId="4DC87117" w:rsidR="00393281" w:rsidRDefault="00393281">
      <w:pPr>
        <w:pStyle w:val="TableofFigures"/>
        <w:tabs>
          <w:tab w:val="right" w:leader="dot" w:pos="9016"/>
        </w:tabs>
        <w:rPr>
          <w:rFonts w:eastAsiaTheme="minorEastAsia"/>
          <w:noProof/>
          <w:lang w:eastAsia="en-GB"/>
        </w:rPr>
      </w:pPr>
      <w:hyperlink w:anchor="_Toc512295577" w:history="1">
        <w:r w:rsidRPr="00292871">
          <w:rPr>
            <w:rStyle w:val="Hyperlink"/>
            <w:noProof/>
          </w:rPr>
          <w:t>Figure 3 Use Case UML diagram illustrating that training requires more operations than testing.</w:t>
        </w:r>
        <w:r>
          <w:rPr>
            <w:noProof/>
            <w:webHidden/>
          </w:rPr>
          <w:tab/>
        </w:r>
        <w:r>
          <w:rPr>
            <w:noProof/>
            <w:webHidden/>
          </w:rPr>
          <w:fldChar w:fldCharType="begin"/>
        </w:r>
        <w:r>
          <w:rPr>
            <w:noProof/>
            <w:webHidden/>
          </w:rPr>
          <w:instrText xml:space="preserve"> PAGEREF _Toc512295577 \h </w:instrText>
        </w:r>
        <w:r>
          <w:rPr>
            <w:noProof/>
            <w:webHidden/>
          </w:rPr>
        </w:r>
        <w:r>
          <w:rPr>
            <w:noProof/>
            <w:webHidden/>
          </w:rPr>
          <w:fldChar w:fldCharType="separate"/>
        </w:r>
        <w:r>
          <w:rPr>
            <w:noProof/>
            <w:webHidden/>
          </w:rPr>
          <w:t>2</w:t>
        </w:r>
        <w:r>
          <w:rPr>
            <w:noProof/>
            <w:webHidden/>
          </w:rPr>
          <w:fldChar w:fldCharType="end"/>
        </w:r>
      </w:hyperlink>
    </w:p>
    <w:p w14:paraId="09275641" w14:textId="35583DC7" w:rsidR="00393281" w:rsidRDefault="00393281">
      <w:pPr>
        <w:pStyle w:val="TableofFigures"/>
        <w:tabs>
          <w:tab w:val="right" w:leader="dot" w:pos="9016"/>
        </w:tabs>
        <w:rPr>
          <w:rFonts w:eastAsiaTheme="minorEastAsia"/>
          <w:noProof/>
          <w:lang w:eastAsia="en-GB"/>
        </w:rPr>
      </w:pPr>
      <w:hyperlink w:anchor="_Toc512295578" w:history="1">
        <w:r w:rsidRPr="00292871">
          <w:rPr>
            <w:rStyle w:val="Hyperlink"/>
            <w:noProof/>
          </w:rPr>
          <w:t>Figure 4 Dependency resolved and prioritised objectives.</w:t>
        </w:r>
        <w:r>
          <w:rPr>
            <w:noProof/>
            <w:webHidden/>
          </w:rPr>
          <w:tab/>
        </w:r>
        <w:r>
          <w:rPr>
            <w:noProof/>
            <w:webHidden/>
          </w:rPr>
          <w:fldChar w:fldCharType="begin"/>
        </w:r>
        <w:r>
          <w:rPr>
            <w:noProof/>
            <w:webHidden/>
          </w:rPr>
          <w:instrText xml:space="preserve"> PAGEREF _Toc512295578 \h </w:instrText>
        </w:r>
        <w:r>
          <w:rPr>
            <w:noProof/>
            <w:webHidden/>
          </w:rPr>
        </w:r>
        <w:r>
          <w:rPr>
            <w:noProof/>
            <w:webHidden/>
          </w:rPr>
          <w:fldChar w:fldCharType="separate"/>
        </w:r>
        <w:r>
          <w:rPr>
            <w:noProof/>
            <w:webHidden/>
          </w:rPr>
          <w:t>3</w:t>
        </w:r>
        <w:r>
          <w:rPr>
            <w:noProof/>
            <w:webHidden/>
          </w:rPr>
          <w:fldChar w:fldCharType="end"/>
        </w:r>
      </w:hyperlink>
    </w:p>
    <w:p w14:paraId="4524BE99" w14:textId="692A9C3C" w:rsidR="00393281" w:rsidRDefault="00393281">
      <w:pPr>
        <w:pStyle w:val="TableofFigures"/>
        <w:tabs>
          <w:tab w:val="right" w:leader="dot" w:pos="9016"/>
        </w:tabs>
        <w:rPr>
          <w:rFonts w:eastAsiaTheme="minorEastAsia"/>
          <w:noProof/>
          <w:lang w:eastAsia="en-GB"/>
        </w:rPr>
      </w:pPr>
      <w:hyperlink w:anchor="_Toc512295579" w:history="1">
        <w:r w:rsidRPr="00292871">
          <w:rPr>
            <w:rStyle w:val="Hyperlink"/>
            <w:noProof/>
          </w:rPr>
          <w:t>Figure 5 High-level overview of Action Research stages[8].</w:t>
        </w:r>
        <w:r>
          <w:rPr>
            <w:noProof/>
            <w:webHidden/>
          </w:rPr>
          <w:tab/>
        </w:r>
        <w:r>
          <w:rPr>
            <w:noProof/>
            <w:webHidden/>
          </w:rPr>
          <w:fldChar w:fldCharType="begin"/>
        </w:r>
        <w:r>
          <w:rPr>
            <w:noProof/>
            <w:webHidden/>
          </w:rPr>
          <w:instrText xml:space="preserve"> PAGEREF _Toc512295579 \h </w:instrText>
        </w:r>
        <w:r>
          <w:rPr>
            <w:noProof/>
            <w:webHidden/>
          </w:rPr>
        </w:r>
        <w:r>
          <w:rPr>
            <w:noProof/>
            <w:webHidden/>
          </w:rPr>
          <w:fldChar w:fldCharType="separate"/>
        </w:r>
        <w:r>
          <w:rPr>
            <w:noProof/>
            <w:webHidden/>
          </w:rPr>
          <w:t>4</w:t>
        </w:r>
        <w:r>
          <w:rPr>
            <w:noProof/>
            <w:webHidden/>
          </w:rPr>
          <w:fldChar w:fldCharType="end"/>
        </w:r>
      </w:hyperlink>
    </w:p>
    <w:p w14:paraId="2DB0DC42" w14:textId="212EE35D" w:rsidR="00393281" w:rsidRDefault="00393281">
      <w:pPr>
        <w:pStyle w:val="TableofFigures"/>
        <w:tabs>
          <w:tab w:val="right" w:leader="dot" w:pos="9016"/>
        </w:tabs>
        <w:rPr>
          <w:rFonts w:eastAsiaTheme="minorEastAsia"/>
          <w:noProof/>
          <w:lang w:eastAsia="en-GB"/>
        </w:rPr>
      </w:pPr>
      <w:hyperlink w:anchor="_Toc512295580" w:history="1">
        <w:r w:rsidRPr="00292871">
          <w:rPr>
            <w:rStyle w:val="Hyperlink"/>
            <w:noProof/>
          </w:rPr>
          <w:t>Figure 6 Comparison of most relevant Poker AI.</w:t>
        </w:r>
        <w:r>
          <w:rPr>
            <w:noProof/>
            <w:webHidden/>
          </w:rPr>
          <w:tab/>
        </w:r>
        <w:r>
          <w:rPr>
            <w:noProof/>
            <w:webHidden/>
          </w:rPr>
          <w:fldChar w:fldCharType="begin"/>
        </w:r>
        <w:r>
          <w:rPr>
            <w:noProof/>
            <w:webHidden/>
          </w:rPr>
          <w:instrText xml:space="preserve"> PAGEREF _Toc512295580 \h </w:instrText>
        </w:r>
        <w:r>
          <w:rPr>
            <w:noProof/>
            <w:webHidden/>
          </w:rPr>
        </w:r>
        <w:r>
          <w:rPr>
            <w:noProof/>
            <w:webHidden/>
          </w:rPr>
          <w:fldChar w:fldCharType="separate"/>
        </w:r>
        <w:r>
          <w:rPr>
            <w:noProof/>
            <w:webHidden/>
          </w:rPr>
          <w:t>5</w:t>
        </w:r>
        <w:r>
          <w:rPr>
            <w:noProof/>
            <w:webHidden/>
          </w:rPr>
          <w:fldChar w:fldCharType="end"/>
        </w:r>
      </w:hyperlink>
    </w:p>
    <w:p w14:paraId="74FEA04C" w14:textId="3BC29445" w:rsidR="00393281" w:rsidRDefault="00393281">
      <w:pPr>
        <w:pStyle w:val="TableofFigures"/>
        <w:tabs>
          <w:tab w:val="right" w:leader="dot" w:pos="9016"/>
        </w:tabs>
        <w:rPr>
          <w:rFonts w:eastAsiaTheme="minorEastAsia"/>
          <w:noProof/>
          <w:lang w:eastAsia="en-GB"/>
        </w:rPr>
      </w:pPr>
      <w:hyperlink w:anchor="_Toc512295581" w:history="1">
        <w:r w:rsidRPr="00292871">
          <w:rPr>
            <w:rStyle w:val="Hyperlink"/>
            <w:noProof/>
          </w:rPr>
          <w:t>Figure 7 Loki's architecture[10].</w:t>
        </w:r>
        <w:r>
          <w:rPr>
            <w:noProof/>
            <w:webHidden/>
          </w:rPr>
          <w:tab/>
        </w:r>
        <w:r>
          <w:rPr>
            <w:noProof/>
            <w:webHidden/>
          </w:rPr>
          <w:fldChar w:fldCharType="begin"/>
        </w:r>
        <w:r>
          <w:rPr>
            <w:noProof/>
            <w:webHidden/>
          </w:rPr>
          <w:instrText xml:space="preserve"> PAGEREF _Toc512295581 \h </w:instrText>
        </w:r>
        <w:r>
          <w:rPr>
            <w:noProof/>
            <w:webHidden/>
          </w:rPr>
        </w:r>
        <w:r>
          <w:rPr>
            <w:noProof/>
            <w:webHidden/>
          </w:rPr>
          <w:fldChar w:fldCharType="separate"/>
        </w:r>
        <w:r>
          <w:rPr>
            <w:noProof/>
            <w:webHidden/>
          </w:rPr>
          <w:t>8</w:t>
        </w:r>
        <w:r>
          <w:rPr>
            <w:noProof/>
            <w:webHidden/>
          </w:rPr>
          <w:fldChar w:fldCharType="end"/>
        </w:r>
      </w:hyperlink>
    </w:p>
    <w:p w14:paraId="67587905" w14:textId="7CF9AF8B" w:rsidR="00393281" w:rsidRDefault="00393281">
      <w:pPr>
        <w:pStyle w:val="TableofFigures"/>
        <w:tabs>
          <w:tab w:val="right" w:leader="dot" w:pos="9016"/>
        </w:tabs>
        <w:rPr>
          <w:rFonts w:eastAsiaTheme="minorEastAsia"/>
          <w:noProof/>
          <w:lang w:eastAsia="en-GB"/>
        </w:rPr>
      </w:pPr>
      <w:hyperlink w:anchor="_Toc512295582" w:history="1">
        <w:r w:rsidRPr="00292871">
          <w:rPr>
            <w:rStyle w:val="Hyperlink"/>
            <w:noProof/>
          </w:rPr>
          <w:t>Figure 8 DeepStack architecture overview.</w:t>
        </w:r>
        <w:r>
          <w:rPr>
            <w:noProof/>
            <w:webHidden/>
          </w:rPr>
          <w:tab/>
        </w:r>
        <w:r>
          <w:rPr>
            <w:noProof/>
            <w:webHidden/>
          </w:rPr>
          <w:fldChar w:fldCharType="begin"/>
        </w:r>
        <w:r>
          <w:rPr>
            <w:noProof/>
            <w:webHidden/>
          </w:rPr>
          <w:instrText xml:space="preserve"> PAGEREF _Toc512295582 \h </w:instrText>
        </w:r>
        <w:r>
          <w:rPr>
            <w:noProof/>
            <w:webHidden/>
          </w:rPr>
        </w:r>
        <w:r>
          <w:rPr>
            <w:noProof/>
            <w:webHidden/>
          </w:rPr>
          <w:fldChar w:fldCharType="separate"/>
        </w:r>
        <w:r>
          <w:rPr>
            <w:noProof/>
            <w:webHidden/>
          </w:rPr>
          <w:t>9</w:t>
        </w:r>
        <w:r>
          <w:rPr>
            <w:noProof/>
            <w:webHidden/>
          </w:rPr>
          <w:fldChar w:fldCharType="end"/>
        </w:r>
      </w:hyperlink>
    </w:p>
    <w:p w14:paraId="4827A6EF" w14:textId="1B46A3C5" w:rsidR="00393281" w:rsidRDefault="00393281">
      <w:pPr>
        <w:pStyle w:val="TableofFigures"/>
        <w:tabs>
          <w:tab w:val="right" w:leader="dot" w:pos="9016"/>
        </w:tabs>
        <w:rPr>
          <w:rFonts w:eastAsiaTheme="minorEastAsia"/>
          <w:noProof/>
          <w:lang w:eastAsia="en-GB"/>
        </w:rPr>
      </w:pPr>
      <w:hyperlink w:anchor="_Toc512295583" w:history="1">
        <w:r w:rsidRPr="00292871">
          <w:rPr>
            <w:rStyle w:val="Hyperlink"/>
            <w:noProof/>
          </w:rPr>
          <w:t>Figure 9 Filters that Poker-CNN learned from playing video poker[12].</w:t>
        </w:r>
        <w:r>
          <w:rPr>
            <w:noProof/>
            <w:webHidden/>
          </w:rPr>
          <w:tab/>
        </w:r>
        <w:r>
          <w:rPr>
            <w:noProof/>
            <w:webHidden/>
          </w:rPr>
          <w:fldChar w:fldCharType="begin"/>
        </w:r>
        <w:r>
          <w:rPr>
            <w:noProof/>
            <w:webHidden/>
          </w:rPr>
          <w:instrText xml:space="preserve"> PAGEREF _Toc512295583 \h </w:instrText>
        </w:r>
        <w:r>
          <w:rPr>
            <w:noProof/>
            <w:webHidden/>
          </w:rPr>
        </w:r>
        <w:r>
          <w:rPr>
            <w:noProof/>
            <w:webHidden/>
          </w:rPr>
          <w:fldChar w:fldCharType="separate"/>
        </w:r>
        <w:r>
          <w:rPr>
            <w:noProof/>
            <w:webHidden/>
          </w:rPr>
          <w:t>10</w:t>
        </w:r>
        <w:r>
          <w:rPr>
            <w:noProof/>
            <w:webHidden/>
          </w:rPr>
          <w:fldChar w:fldCharType="end"/>
        </w:r>
      </w:hyperlink>
    </w:p>
    <w:p w14:paraId="343BEACD" w14:textId="2A284A4E" w:rsidR="00393281" w:rsidRDefault="00393281">
      <w:pPr>
        <w:pStyle w:val="TableofFigures"/>
        <w:tabs>
          <w:tab w:val="right" w:leader="dot" w:pos="9016"/>
        </w:tabs>
        <w:rPr>
          <w:rFonts w:eastAsiaTheme="minorEastAsia"/>
          <w:noProof/>
          <w:lang w:eastAsia="en-GB"/>
        </w:rPr>
      </w:pPr>
      <w:hyperlink w:anchor="_Toc512295584" w:history="1">
        <w:r w:rsidRPr="00292871">
          <w:rPr>
            <w:rStyle w:val="Hyperlink"/>
            <w:noProof/>
          </w:rPr>
          <w:t>Figure 10 Unpadded hand classifier for Four of a Kind (2’s) and a 5 of Diamonds. input based on Unified Representation[12].</w:t>
        </w:r>
        <w:r>
          <w:rPr>
            <w:noProof/>
            <w:webHidden/>
          </w:rPr>
          <w:tab/>
        </w:r>
        <w:r>
          <w:rPr>
            <w:noProof/>
            <w:webHidden/>
          </w:rPr>
          <w:fldChar w:fldCharType="begin"/>
        </w:r>
        <w:r>
          <w:rPr>
            <w:noProof/>
            <w:webHidden/>
          </w:rPr>
          <w:instrText xml:space="preserve"> PAGEREF _Toc512295584 \h </w:instrText>
        </w:r>
        <w:r>
          <w:rPr>
            <w:noProof/>
            <w:webHidden/>
          </w:rPr>
        </w:r>
        <w:r>
          <w:rPr>
            <w:noProof/>
            <w:webHidden/>
          </w:rPr>
          <w:fldChar w:fldCharType="separate"/>
        </w:r>
        <w:r>
          <w:rPr>
            <w:noProof/>
            <w:webHidden/>
          </w:rPr>
          <w:t>11</w:t>
        </w:r>
        <w:r>
          <w:rPr>
            <w:noProof/>
            <w:webHidden/>
          </w:rPr>
          <w:fldChar w:fldCharType="end"/>
        </w:r>
      </w:hyperlink>
    </w:p>
    <w:p w14:paraId="79AB9B5A" w14:textId="615EFE7F" w:rsidR="00393281" w:rsidRDefault="00393281">
      <w:pPr>
        <w:pStyle w:val="TableofFigures"/>
        <w:tabs>
          <w:tab w:val="right" w:leader="dot" w:pos="9016"/>
        </w:tabs>
        <w:rPr>
          <w:rFonts w:eastAsiaTheme="minorEastAsia"/>
          <w:noProof/>
          <w:lang w:eastAsia="en-GB"/>
        </w:rPr>
      </w:pPr>
      <w:hyperlink w:anchor="_Toc512295585" w:history="1">
        <w:r w:rsidRPr="00292871">
          <w:rPr>
            <w:rStyle w:val="Hyperlink"/>
            <w:noProof/>
          </w:rPr>
          <w:t>Figure 11 URP encoding key.</w:t>
        </w:r>
        <w:r>
          <w:rPr>
            <w:noProof/>
            <w:webHidden/>
          </w:rPr>
          <w:tab/>
        </w:r>
        <w:r>
          <w:rPr>
            <w:noProof/>
            <w:webHidden/>
          </w:rPr>
          <w:fldChar w:fldCharType="begin"/>
        </w:r>
        <w:r>
          <w:rPr>
            <w:noProof/>
            <w:webHidden/>
          </w:rPr>
          <w:instrText xml:space="preserve"> PAGEREF _Toc512295585 \h </w:instrText>
        </w:r>
        <w:r>
          <w:rPr>
            <w:noProof/>
            <w:webHidden/>
          </w:rPr>
        </w:r>
        <w:r>
          <w:rPr>
            <w:noProof/>
            <w:webHidden/>
          </w:rPr>
          <w:fldChar w:fldCharType="separate"/>
        </w:r>
        <w:r>
          <w:rPr>
            <w:noProof/>
            <w:webHidden/>
          </w:rPr>
          <w:t>11</w:t>
        </w:r>
        <w:r>
          <w:rPr>
            <w:noProof/>
            <w:webHidden/>
          </w:rPr>
          <w:fldChar w:fldCharType="end"/>
        </w:r>
      </w:hyperlink>
    </w:p>
    <w:p w14:paraId="4773C694" w14:textId="1F5C331E" w:rsidR="00393281" w:rsidRDefault="00393281">
      <w:pPr>
        <w:pStyle w:val="TableofFigures"/>
        <w:tabs>
          <w:tab w:val="right" w:leader="dot" w:pos="9016"/>
        </w:tabs>
        <w:rPr>
          <w:rFonts w:eastAsiaTheme="minorEastAsia"/>
          <w:noProof/>
          <w:lang w:eastAsia="en-GB"/>
        </w:rPr>
      </w:pPr>
      <w:hyperlink w:anchor="_Toc512295586" w:history="1">
        <w:r w:rsidRPr="00292871">
          <w:rPr>
            <w:rStyle w:val="Hyperlink"/>
            <w:noProof/>
          </w:rPr>
          <w:t>Figure 12 URP encoding index.</w:t>
        </w:r>
        <w:r>
          <w:rPr>
            <w:noProof/>
            <w:webHidden/>
          </w:rPr>
          <w:tab/>
        </w:r>
        <w:r>
          <w:rPr>
            <w:noProof/>
            <w:webHidden/>
          </w:rPr>
          <w:fldChar w:fldCharType="begin"/>
        </w:r>
        <w:r>
          <w:rPr>
            <w:noProof/>
            <w:webHidden/>
          </w:rPr>
          <w:instrText xml:space="preserve"> PAGEREF _Toc512295586 \h </w:instrText>
        </w:r>
        <w:r>
          <w:rPr>
            <w:noProof/>
            <w:webHidden/>
          </w:rPr>
        </w:r>
        <w:r>
          <w:rPr>
            <w:noProof/>
            <w:webHidden/>
          </w:rPr>
          <w:fldChar w:fldCharType="separate"/>
        </w:r>
        <w:r>
          <w:rPr>
            <w:noProof/>
            <w:webHidden/>
          </w:rPr>
          <w:t>11</w:t>
        </w:r>
        <w:r>
          <w:rPr>
            <w:noProof/>
            <w:webHidden/>
          </w:rPr>
          <w:fldChar w:fldCharType="end"/>
        </w:r>
      </w:hyperlink>
    </w:p>
    <w:p w14:paraId="3F95F169" w14:textId="00C6F68B" w:rsidR="00393281" w:rsidRDefault="00393281">
      <w:pPr>
        <w:pStyle w:val="TableofFigures"/>
        <w:tabs>
          <w:tab w:val="right" w:leader="dot" w:pos="9016"/>
        </w:tabs>
        <w:rPr>
          <w:rFonts w:eastAsiaTheme="minorEastAsia"/>
          <w:noProof/>
          <w:lang w:eastAsia="en-GB"/>
        </w:rPr>
      </w:pPr>
      <w:hyperlink w:anchor="_Toc512295587" w:history="1">
        <w:r w:rsidRPr="00292871">
          <w:rPr>
            <w:rStyle w:val="Hyperlink"/>
            <w:noProof/>
          </w:rPr>
          <w:t>Figure 13 Rank encoding.</w:t>
        </w:r>
        <w:r>
          <w:rPr>
            <w:noProof/>
            <w:webHidden/>
          </w:rPr>
          <w:tab/>
        </w:r>
        <w:r>
          <w:rPr>
            <w:noProof/>
            <w:webHidden/>
          </w:rPr>
          <w:fldChar w:fldCharType="begin"/>
        </w:r>
        <w:r>
          <w:rPr>
            <w:noProof/>
            <w:webHidden/>
          </w:rPr>
          <w:instrText xml:space="preserve"> PAGEREF _Toc512295587 \h </w:instrText>
        </w:r>
        <w:r>
          <w:rPr>
            <w:noProof/>
            <w:webHidden/>
          </w:rPr>
        </w:r>
        <w:r>
          <w:rPr>
            <w:noProof/>
            <w:webHidden/>
          </w:rPr>
          <w:fldChar w:fldCharType="separate"/>
        </w:r>
        <w:r>
          <w:rPr>
            <w:noProof/>
            <w:webHidden/>
          </w:rPr>
          <w:t>12</w:t>
        </w:r>
        <w:r>
          <w:rPr>
            <w:noProof/>
            <w:webHidden/>
          </w:rPr>
          <w:fldChar w:fldCharType="end"/>
        </w:r>
      </w:hyperlink>
    </w:p>
    <w:p w14:paraId="765B1438" w14:textId="7A804230" w:rsidR="00393281" w:rsidRDefault="00393281">
      <w:pPr>
        <w:pStyle w:val="TableofFigures"/>
        <w:tabs>
          <w:tab w:val="right" w:leader="dot" w:pos="9016"/>
        </w:tabs>
        <w:rPr>
          <w:rFonts w:eastAsiaTheme="minorEastAsia"/>
          <w:noProof/>
          <w:lang w:eastAsia="en-GB"/>
        </w:rPr>
      </w:pPr>
      <w:hyperlink w:anchor="_Toc512295588" w:history="1">
        <w:r w:rsidRPr="00292871">
          <w:rPr>
            <w:rStyle w:val="Hyperlink"/>
            <w:noProof/>
          </w:rPr>
          <w:t>Figure 14 MNIST Capsule Network. The capsules have lower capsules nested inside.</w:t>
        </w:r>
        <w:r>
          <w:rPr>
            <w:noProof/>
            <w:webHidden/>
          </w:rPr>
          <w:tab/>
        </w:r>
        <w:r>
          <w:rPr>
            <w:noProof/>
            <w:webHidden/>
          </w:rPr>
          <w:fldChar w:fldCharType="begin"/>
        </w:r>
        <w:r>
          <w:rPr>
            <w:noProof/>
            <w:webHidden/>
          </w:rPr>
          <w:instrText xml:space="preserve"> PAGEREF _Toc512295588 \h </w:instrText>
        </w:r>
        <w:r>
          <w:rPr>
            <w:noProof/>
            <w:webHidden/>
          </w:rPr>
        </w:r>
        <w:r>
          <w:rPr>
            <w:noProof/>
            <w:webHidden/>
          </w:rPr>
          <w:fldChar w:fldCharType="separate"/>
        </w:r>
        <w:r>
          <w:rPr>
            <w:noProof/>
            <w:webHidden/>
          </w:rPr>
          <w:t>13</w:t>
        </w:r>
        <w:r>
          <w:rPr>
            <w:noProof/>
            <w:webHidden/>
          </w:rPr>
          <w:fldChar w:fldCharType="end"/>
        </w:r>
      </w:hyperlink>
    </w:p>
    <w:p w14:paraId="1F23A8B3" w14:textId="6A5F8C8F" w:rsidR="00393281" w:rsidRDefault="00393281">
      <w:pPr>
        <w:pStyle w:val="TableofFigures"/>
        <w:tabs>
          <w:tab w:val="right" w:leader="dot" w:pos="9016"/>
        </w:tabs>
        <w:rPr>
          <w:rFonts w:eastAsiaTheme="minorEastAsia"/>
          <w:noProof/>
          <w:lang w:eastAsia="en-GB"/>
        </w:rPr>
      </w:pPr>
      <w:hyperlink w:anchor="_Toc512295589" w:history="1">
        <w:r w:rsidRPr="00292871">
          <w:rPr>
            <w:rStyle w:val="Hyperlink"/>
            <w:noProof/>
          </w:rPr>
          <w:t>Figure 15 Instances of hand combinations in UCI training data.</w:t>
        </w:r>
        <w:r>
          <w:rPr>
            <w:noProof/>
            <w:webHidden/>
          </w:rPr>
          <w:tab/>
        </w:r>
        <w:r>
          <w:rPr>
            <w:noProof/>
            <w:webHidden/>
          </w:rPr>
          <w:fldChar w:fldCharType="begin"/>
        </w:r>
        <w:r>
          <w:rPr>
            <w:noProof/>
            <w:webHidden/>
          </w:rPr>
          <w:instrText xml:space="preserve"> PAGEREF _Toc512295589 \h </w:instrText>
        </w:r>
        <w:r>
          <w:rPr>
            <w:noProof/>
            <w:webHidden/>
          </w:rPr>
        </w:r>
        <w:r>
          <w:rPr>
            <w:noProof/>
            <w:webHidden/>
          </w:rPr>
          <w:fldChar w:fldCharType="separate"/>
        </w:r>
        <w:r>
          <w:rPr>
            <w:noProof/>
            <w:webHidden/>
          </w:rPr>
          <w:t>14</w:t>
        </w:r>
        <w:r>
          <w:rPr>
            <w:noProof/>
            <w:webHidden/>
          </w:rPr>
          <w:fldChar w:fldCharType="end"/>
        </w:r>
      </w:hyperlink>
    </w:p>
    <w:p w14:paraId="360B9459" w14:textId="79C4807A" w:rsidR="00393281" w:rsidRDefault="00393281">
      <w:pPr>
        <w:pStyle w:val="TableofFigures"/>
        <w:tabs>
          <w:tab w:val="right" w:leader="dot" w:pos="9016"/>
        </w:tabs>
        <w:rPr>
          <w:rFonts w:eastAsiaTheme="minorEastAsia"/>
          <w:noProof/>
          <w:lang w:eastAsia="en-GB"/>
        </w:rPr>
      </w:pPr>
      <w:hyperlink w:anchor="_Toc512295590" w:history="1">
        <w:r w:rsidRPr="00292871">
          <w:rPr>
            <w:rStyle w:val="Hyperlink"/>
            <w:noProof/>
          </w:rPr>
          <w:t>Figure 16 Percentage of hand combination instances in UCI training data.</w:t>
        </w:r>
        <w:r>
          <w:rPr>
            <w:noProof/>
            <w:webHidden/>
          </w:rPr>
          <w:tab/>
        </w:r>
        <w:r>
          <w:rPr>
            <w:noProof/>
            <w:webHidden/>
          </w:rPr>
          <w:fldChar w:fldCharType="begin"/>
        </w:r>
        <w:r>
          <w:rPr>
            <w:noProof/>
            <w:webHidden/>
          </w:rPr>
          <w:instrText xml:space="preserve"> PAGEREF _Toc512295590 \h </w:instrText>
        </w:r>
        <w:r>
          <w:rPr>
            <w:noProof/>
            <w:webHidden/>
          </w:rPr>
        </w:r>
        <w:r>
          <w:rPr>
            <w:noProof/>
            <w:webHidden/>
          </w:rPr>
          <w:fldChar w:fldCharType="separate"/>
        </w:r>
        <w:r>
          <w:rPr>
            <w:noProof/>
            <w:webHidden/>
          </w:rPr>
          <w:t>14</w:t>
        </w:r>
        <w:r>
          <w:rPr>
            <w:noProof/>
            <w:webHidden/>
          </w:rPr>
          <w:fldChar w:fldCharType="end"/>
        </w:r>
      </w:hyperlink>
    </w:p>
    <w:p w14:paraId="7546F272" w14:textId="06D0F8B8" w:rsidR="00393281" w:rsidRDefault="00393281">
      <w:pPr>
        <w:pStyle w:val="TableofFigures"/>
        <w:tabs>
          <w:tab w:val="right" w:leader="dot" w:pos="9016"/>
        </w:tabs>
        <w:rPr>
          <w:rFonts w:eastAsiaTheme="minorEastAsia"/>
          <w:noProof/>
          <w:lang w:eastAsia="en-GB"/>
        </w:rPr>
      </w:pPr>
      <w:hyperlink w:anchor="_Toc512295591" w:history="1">
        <w:r w:rsidRPr="00292871">
          <w:rPr>
            <w:rStyle w:val="Hyperlink"/>
            <w:noProof/>
          </w:rPr>
          <w:t>Figure 17 UCI dataset sample.</w:t>
        </w:r>
        <w:r>
          <w:rPr>
            <w:noProof/>
            <w:webHidden/>
          </w:rPr>
          <w:tab/>
        </w:r>
        <w:r>
          <w:rPr>
            <w:noProof/>
            <w:webHidden/>
          </w:rPr>
          <w:fldChar w:fldCharType="begin"/>
        </w:r>
        <w:r>
          <w:rPr>
            <w:noProof/>
            <w:webHidden/>
          </w:rPr>
          <w:instrText xml:space="preserve"> PAGEREF _Toc512295591 \h </w:instrText>
        </w:r>
        <w:r>
          <w:rPr>
            <w:noProof/>
            <w:webHidden/>
          </w:rPr>
        </w:r>
        <w:r>
          <w:rPr>
            <w:noProof/>
            <w:webHidden/>
          </w:rPr>
          <w:fldChar w:fldCharType="separate"/>
        </w:r>
        <w:r>
          <w:rPr>
            <w:noProof/>
            <w:webHidden/>
          </w:rPr>
          <w:t>16</w:t>
        </w:r>
        <w:r>
          <w:rPr>
            <w:noProof/>
            <w:webHidden/>
          </w:rPr>
          <w:fldChar w:fldCharType="end"/>
        </w:r>
      </w:hyperlink>
    </w:p>
    <w:p w14:paraId="3DCFF0A2" w14:textId="320C452C" w:rsidR="00393281" w:rsidRDefault="00393281">
      <w:pPr>
        <w:pStyle w:val="TableofFigures"/>
        <w:tabs>
          <w:tab w:val="right" w:leader="dot" w:pos="9016"/>
        </w:tabs>
        <w:rPr>
          <w:rFonts w:eastAsiaTheme="minorEastAsia"/>
          <w:noProof/>
          <w:lang w:eastAsia="en-GB"/>
        </w:rPr>
      </w:pPr>
      <w:hyperlink w:anchor="_Toc512295592" w:history="1">
        <w:r w:rsidRPr="00292871">
          <w:rPr>
            <w:rStyle w:val="Hyperlink"/>
            <w:noProof/>
          </w:rPr>
          <w:t>Figure 18 UCI dataset suit key.</w:t>
        </w:r>
        <w:r>
          <w:rPr>
            <w:noProof/>
            <w:webHidden/>
          </w:rPr>
          <w:tab/>
        </w:r>
        <w:r>
          <w:rPr>
            <w:noProof/>
            <w:webHidden/>
          </w:rPr>
          <w:fldChar w:fldCharType="begin"/>
        </w:r>
        <w:r>
          <w:rPr>
            <w:noProof/>
            <w:webHidden/>
          </w:rPr>
          <w:instrText xml:space="preserve"> PAGEREF _Toc512295592 \h </w:instrText>
        </w:r>
        <w:r>
          <w:rPr>
            <w:noProof/>
            <w:webHidden/>
          </w:rPr>
        </w:r>
        <w:r>
          <w:rPr>
            <w:noProof/>
            <w:webHidden/>
          </w:rPr>
          <w:fldChar w:fldCharType="separate"/>
        </w:r>
        <w:r>
          <w:rPr>
            <w:noProof/>
            <w:webHidden/>
          </w:rPr>
          <w:t>16</w:t>
        </w:r>
        <w:r>
          <w:rPr>
            <w:noProof/>
            <w:webHidden/>
          </w:rPr>
          <w:fldChar w:fldCharType="end"/>
        </w:r>
      </w:hyperlink>
    </w:p>
    <w:p w14:paraId="6D4F3C02" w14:textId="731EC8E0" w:rsidR="00393281" w:rsidRDefault="00393281">
      <w:pPr>
        <w:pStyle w:val="TableofFigures"/>
        <w:tabs>
          <w:tab w:val="right" w:leader="dot" w:pos="9016"/>
        </w:tabs>
        <w:rPr>
          <w:rFonts w:eastAsiaTheme="minorEastAsia"/>
          <w:noProof/>
          <w:lang w:eastAsia="en-GB"/>
        </w:rPr>
      </w:pPr>
      <w:hyperlink w:anchor="_Toc512295593" w:history="1">
        <w:r w:rsidRPr="00292871">
          <w:rPr>
            <w:rStyle w:val="Hyperlink"/>
            <w:noProof/>
          </w:rPr>
          <w:t>Figure 19 UCI dataset face key.</w:t>
        </w:r>
        <w:r>
          <w:rPr>
            <w:noProof/>
            <w:webHidden/>
          </w:rPr>
          <w:tab/>
        </w:r>
        <w:r>
          <w:rPr>
            <w:noProof/>
            <w:webHidden/>
          </w:rPr>
          <w:fldChar w:fldCharType="begin"/>
        </w:r>
        <w:r>
          <w:rPr>
            <w:noProof/>
            <w:webHidden/>
          </w:rPr>
          <w:instrText xml:space="preserve"> PAGEREF _Toc512295593 \h </w:instrText>
        </w:r>
        <w:r>
          <w:rPr>
            <w:noProof/>
            <w:webHidden/>
          </w:rPr>
        </w:r>
        <w:r>
          <w:rPr>
            <w:noProof/>
            <w:webHidden/>
          </w:rPr>
          <w:fldChar w:fldCharType="separate"/>
        </w:r>
        <w:r>
          <w:rPr>
            <w:noProof/>
            <w:webHidden/>
          </w:rPr>
          <w:t>16</w:t>
        </w:r>
        <w:r>
          <w:rPr>
            <w:noProof/>
            <w:webHidden/>
          </w:rPr>
          <w:fldChar w:fldCharType="end"/>
        </w:r>
      </w:hyperlink>
    </w:p>
    <w:p w14:paraId="13BE0BAB" w14:textId="688B1480" w:rsidR="00393281" w:rsidRDefault="00393281">
      <w:pPr>
        <w:pStyle w:val="TableofFigures"/>
        <w:tabs>
          <w:tab w:val="right" w:leader="dot" w:pos="9016"/>
        </w:tabs>
        <w:rPr>
          <w:rFonts w:eastAsiaTheme="minorEastAsia"/>
          <w:noProof/>
          <w:lang w:eastAsia="en-GB"/>
        </w:rPr>
      </w:pPr>
      <w:hyperlink w:anchor="_Toc512295594" w:history="1">
        <w:r w:rsidRPr="00292871">
          <w:rPr>
            <w:rStyle w:val="Hyperlink"/>
            <w:noProof/>
          </w:rPr>
          <w:t>Figure 20 UCI dataset label key.</w:t>
        </w:r>
        <w:r>
          <w:rPr>
            <w:noProof/>
            <w:webHidden/>
          </w:rPr>
          <w:tab/>
        </w:r>
        <w:r>
          <w:rPr>
            <w:noProof/>
            <w:webHidden/>
          </w:rPr>
          <w:fldChar w:fldCharType="begin"/>
        </w:r>
        <w:r>
          <w:rPr>
            <w:noProof/>
            <w:webHidden/>
          </w:rPr>
          <w:instrText xml:space="preserve"> PAGEREF _Toc512295594 \h </w:instrText>
        </w:r>
        <w:r>
          <w:rPr>
            <w:noProof/>
            <w:webHidden/>
          </w:rPr>
        </w:r>
        <w:r>
          <w:rPr>
            <w:noProof/>
            <w:webHidden/>
          </w:rPr>
          <w:fldChar w:fldCharType="separate"/>
        </w:r>
        <w:r>
          <w:rPr>
            <w:noProof/>
            <w:webHidden/>
          </w:rPr>
          <w:t>16</w:t>
        </w:r>
        <w:r>
          <w:rPr>
            <w:noProof/>
            <w:webHidden/>
          </w:rPr>
          <w:fldChar w:fldCharType="end"/>
        </w:r>
      </w:hyperlink>
    </w:p>
    <w:p w14:paraId="7CD26B2C" w14:textId="7CA85233" w:rsidR="00393281" w:rsidRDefault="00393281">
      <w:pPr>
        <w:pStyle w:val="TableofFigures"/>
        <w:tabs>
          <w:tab w:val="right" w:leader="dot" w:pos="9016"/>
        </w:tabs>
        <w:rPr>
          <w:rFonts w:eastAsiaTheme="minorEastAsia"/>
          <w:noProof/>
          <w:lang w:eastAsia="en-GB"/>
        </w:rPr>
      </w:pPr>
      <w:hyperlink w:anchor="_Toc512295595" w:history="1">
        <w:r w:rsidRPr="00292871">
          <w:rPr>
            <w:rStyle w:val="Hyperlink"/>
            <w:noProof/>
          </w:rPr>
          <w:t>Figure 21 Research Design</w:t>
        </w:r>
        <w:r>
          <w:rPr>
            <w:noProof/>
            <w:webHidden/>
          </w:rPr>
          <w:tab/>
        </w:r>
        <w:r>
          <w:rPr>
            <w:noProof/>
            <w:webHidden/>
          </w:rPr>
          <w:fldChar w:fldCharType="begin"/>
        </w:r>
        <w:r>
          <w:rPr>
            <w:noProof/>
            <w:webHidden/>
          </w:rPr>
          <w:instrText xml:space="preserve"> PAGEREF _Toc512295595 \h </w:instrText>
        </w:r>
        <w:r>
          <w:rPr>
            <w:noProof/>
            <w:webHidden/>
          </w:rPr>
        </w:r>
        <w:r>
          <w:rPr>
            <w:noProof/>
            <w:webHidden/>
          </w:rPr>
          <w:fldChar w:fldCharType="separate"/>
        </w:r>
        <w:r>
          <w:rPr>
            <w:noProof/>
            <w:webHidden/>
          </w:rPr>
          <w:t>21</w:t>
        </w:r>
        <w:r>
          <w:rPr>
            <w:noProof/>
            <w:webHidden/>
          </w:rPr>
          <w:fldChar w:fldCharType="end"/>
        </w:r>
      </w:hyperlink>
    </w:p>
    <w:p w14:paraId="2F665ED6" w14:textId="77042229" w:rsidR="00393281" w:rsidRDefault="00393281">
      <w:pPr>
        <w:pStyle w:val="TableofFigures"/>
        <w:tabs>
          <w:tab w:val="right" w:leader="dot" w:pos="9016"/>
        </w:tabs>
        <w:rPr>
          <w:rFonts w:eastAsiaTheme="minorEastAsia"/>
          <w:noProof/>
          <w:lang w:eastAsia="en-GB"/>
        </w:rPr>
      </w:pPr>
      <w:hyperlink w:anchor="_Toc512295596" w:history="1">
        <w:r w:rsidRPr="00292871">
          <w:rPr>
            <w:rStyle w:val="Hyperlink"/>
            <w:noProof/>
          </w:rPr>
          <w:t>Figure 22 Benchmarking of 4 multi-processes proved inconclusive.</w:t>
        </w:r>
        <w:r>
          <w:rPr>
            <w:noProof/>
            <w:webHidden/>
          </w:rPr>
          <w:tab/>
        </w:r>
        <w:r>
          <w:rPr>
            <w:noProof/>
            <w:webHidden/>
          </w:rPr>
          <w:fldChar w:fldCharType="begin"/>
        </w:r>
        <w:r>
          <w:rPr>
            <w:noProof/>
            <w:webHidden/>
          </w:rPr>
          <w:instrText xml:space="preserve"> PAGEREF _Toc512295596 \h </w:instrText>
        </w:r>
        <w:r>
          <w:rPr>
            <w:noProof/>
            <w:webHidden/>
          </w:rPr>
        </w:r>
        <w:r>
          <w:rPr>
            <w:noProof/>
            <w:webHidden/>
          </w:rPr>
          <w:fldChar w:fldCharType="separate"/>
        </w:r>
        <w:r>
          <w:rPr>
            <w:noProof/>
            <w:webHidden/>
          </w:rPr>
          <w:t>22</w:t>
        </w:r>
        <w:r>
          <w:rPr>
            <w:noProof/>
            <w:webHidden/>
          </w:rPr>
          <w:fldChar w:fldCharType="end"/>
        </w:r>
      </w:hyperlink>
    </w:p>
    <w:p w14:paraId="0551084B" w14:textId="316CD23D" w:rsidR="00393281" w:rsidRDefault="00393281">
      <w:pPr>
        <w:pStyle w:val="TableofFigures"/>
        <w:tabs>
          <w:tab w:val="right" w:leader="dot" w:pos="9016"/>
        </w:tabs>
        <w:rPr>
          <w:rFonts w:eastAsiaTheme="minorEastAsia"/>
          <w:noProof/>
          <w:lang w:eastAsia="en-GB"/>
        </w:rPr>
      </w:pPr>
      <w:hyperlink w:anchor="_Toc512295597" w:history="1">
        <w:r w:rsidRPr="00292871">
          <w:rPr>
            <w:rStyle w:val="Hyperlink"/>
            <w:noProof/>
          </w:rPr>
          <w:t>Figure 23 Output of Static Analysis tool, Pylint.</w:t>
        </w:r>
        <w:r>
          <w:rPr>
            <w:noProof/>
            <w:webHidden/>
          </w:rPr>
          <w:tab/>
        </w:r>
        <w:r>
          <w:rPr>
            <w:noProof/>
            <w:webHidden/>
          </w:rPr>
          <w:fldChar w:fldCharType="begin"/>
        </w:r>
        <w:r>
          <w:rPr>
            <w:noProof/>
            <w:webHidden/>
          </w:rPr>
          <w:instrText xml:space="preserve"> PAGEREF _Toc512295597 \h </w:instrText>
        </w:r>
        <w:r>
          <w:rPr>
            <w:noProof/>
            <w:webHidden/>
          </w:rPr>
        </w:r>
        <w:r>
          <w:rPr>
            <w:noProof/>
            <w:webHidden/>
          </w:rPr>
          <w:fldChar w:fldCharType="separate"/>
        </w:r>
        <w:r>
          <w:rPr>
            <w:noProof/>
            <w:webHidden/>
          </w:rPr>
          <w:t>24</w:t>
        </w:r>
        <w:r>
          <w:rPr>
            <w:noProof/>
            <w:webHidden/>
          </w:rPr>
          <w:fldChar w:fldCharType="end"/>
        </w:r>
      </w:hyperlink>
    </w:p>
    <w:p w14:paraId="10B7E2D7" w14:textId="16F8E0DE" w:rsidR="00393281" w:rsidRDefault="00393281">
      <w:pPr>
        <w:pStyle w:val="TableofFigures"/>
        <w:tabs>
          <w:tab w:val="right" w:leader="dot" w:pos="9016"/>
        </w:tabs>
        <w:rPr>
          <w:rFonts w:eastAsiaTheme="minorEastAsia"/>
          <w:noProof/>
          <w:lang w:eastAsia="en-GB"/>
        </w:rPr>
      </w:pPr>
      <w:hyperlink w:anchor="_Toc512295598" w:history="1">
        <w:r w:rsidRPr="00292871">
          <w:rPr>
            <w:rStyle w:val="Hyperlink"/>
            <w:noProof/>
          </w:rPr>
          <w:t>Figure 24 Final design iteration context for classifier.</w:t>
        </w:r>
        <w:r>
          <w:rPr>
            <w:noProof/>
            <w:webHidden/>
          </w:rPr>
          <w:tab/>
        </w:r>
        <w:r>
          <w:rPr>
            <w:noProof/>
            <w:webHidden/>
          </w:rPr>
          <w:fldChar w:fldCharType="begin"/>
        </w:r>
        <w:r>
          <w:rPr>
            <w:noProof/>
            <w:webHidden/>
          </w:rPr>
          <w:instrText xml:space="preserve"> PAGEREF _Toc512295598 \h </w:instrText>
        </w:r>
        <w:r>
          <w:rPr>
            <w:noProof/>
            <w:webHidden/>
          </w:rPr>
        </w:r>
        <w:r>
          <w:rPr>
            <w:noProof/>
            <w:webHidden/>
          </w:rPr>
          <w:fldChar w:fldCharType="separate"/>
        </w:r>
        <w:r>
          <w:rPr>
            <w:noProof/>
            <w:webHidden/>
          </w:rPr>
          <w:t>26</w:t>
        </w:r>
        <w:r>
          <w:rPr>
            <w:noProof/>
            <w:webHidden/>
          </w:rPr>
          <w:fldChar w:fldCharType="end"/>
        </w:r>
      </w:hyperlink>
    </w:p>
    <w:p w14:paraId="7986116B" w14:textId="2F3CE53C" w:rsidR="00393281" w:rsidRDefault="00393281">
      <w:pPr>
        <w:pStyle w:val="TableofFigures"/>
        <w:tabs>
          <w:tab w:val="right" w:leader="dot" w:pos="9016"/>
        </w:tabs>
        <w:rPr>
          <w:rFonts w:eastAsiaTheme="minorEastAsia"/>
          <w:noProof/>
          <w:lang w:eastAsia="en-GB"/>
        </w:rPr>
      </w:pPr>
      <w:hyperlink w:anchor="_Toc512295599" w:history="1">
        <w:r w:rsidRPr="00292871">
          <w:rPr>
            <w:rStyle w:val="Hyperlink"/>
            <w:noProof/>
          </w:rPr>
          <w:t>Figure 25 Class design for system.</w:t>
        </w:r>
        <w:r>
          <w:rPr>
            <w:noProof/>
            <w:webHidden/>
          </w:rPr>
          <w:tab/>
        </w:r>
        <w:r>
          <w:rPr>
            <w:noProof/>
            <w:webHidden/>
          </w:rPr>
          <w:fldChar w:fldCharType="begin"/>
        </w:r>
        <w:r>
          <w:rPr>
            <w:noProof/>
            <w:webHidden/>
          </w:rPr>
          <w:instrText xml:space="preserve"> PAGEREF _Toc512295599 \h </w:instrText>
        </w:r>
        <w:r>
          <w:rPr>
            <w:noProof/>
            <w:webHidden/>
          </w:rPr>
        </w:r>
        <w:r>
          <w:rPr>
            <w:noProof/>
            <w:webHidden/>
          </w:rPr>
          <w:fldChar w:fldCharType="separate"/>
        </w:r>
        <w:r>
          <w:rPr>
            <w:noProof/>
            <w:webHidden/>
          </w:rPr>
          <w:t>26</w:t>
        </w:r>
        <w:r>
          <w:rPr>
            <w:noProof/>
            <w:webHidden/>
          </w:rPr>
          <w:fldChar w:fldCharType="end"/>
        </w:r>
      </w:hyperlink>
    </w:p>
    <w:p w14:paraId="2757225E" w14:textId="07C151BF" w:rsidR="00393281" w:rsidRDefault="00393281">
      <w:pPr>
        <w:pStyle w:val="TableofFigures"/>
        <w:tabs>
          <w:tab w:val="right" w:leader="dot" w:pos="9016"/>
        </w:tabs>
        <w:rPr>
          <w:rFonts w:eastAsiaTheme="minorEastAsia"/>
          <w:noProof/>
          <w:lang w:eastAsia="en-GB"/>
        </w:rPr>
      </w:pPr>
      <w:hyperlink w:anchor="_Toc512295600" w:history="1">
        <w:r w:rsidRPr="00292871">
          <w:rPr>
            <w:rStyle w:val="Hyperlink"/>
            <w:noProof/>
          </w:rPr>
          <w:t>Figure 26 Feature List prioritised by MSCW analysis.</w:t>
        </w:r>
        <w:r>
          <w:rPr>
            <w:noProof/>
            <w:webHidden/>
          </w:rPr>
          <w:tab/>
        </w:r>
        <w:r>
          <w:rPr>
            <w:noProof/>
            <w:webHidden/>
          </w:rPr>
          <w:fldChar w:fldCharType="begin"/>
        </w:r>
        <w:r>
          <w:rPr>
            <w:noProof/>
            <w:webHidden/>
          </w:rPr>
          <w:instrText xml:space="preserve"> PAGEREF _Toc512295600 \h </w:instrText>
        </w:r>
        <w:r>
          <w:rPr>
            <w:noProof/>
            <w:webHidden/>
          </w:rPr>
        </w:r>
        <w:r>
          <w:rPr>
            <w:noProof/>
            <w:webHidden/>
          </w:rPr>
          <w:fldChar w:fldCharType="separate"/>
        </w:r>
        <w:r>
          <w:rPr>
            <w:noProof/>
            <w:webHidden/>
          </w:rPr>
          <w:t>27</w:t>
        </w:r>
        <w:r>
          <w:rPr>
            <w:noProof/>
            <w:webHidden/>
          </w:rPr>
          <w:fldChar w:fldCharType="end"/>
        </w:r>
      </w:hyperlink>
    </w:p>
    <w:p w14:paraId="54CE4A96" w14:textId="0E5BB53C" w:rsidR="00393281" w:rsidRDefault="00393281">
      <w:pPr>
        <w:pStyle w:val="TableofFigures"/>
        <w:tabs>
          <w:tab w:val="right" w:leader="dot" w:pos="9016"/>
        </w:tabs>
        <w:rPr>
          <w:rFonts w:eastAsiaTheme="minorEastAsia"/>
          <w:noProof/>
          <w:lang w:eastAsia="en-GB"/>
        </w:rPr>
      </w:pPr>
      <w:hyperlink w:anchor="_Toc512295601" w:history="1">
        <w:r w:rsidRPr="00292871">
          <w:rPr>
            <w:rStyle w:val="Hyperlink"/>
            <w:noProof/>
          </w:rPr>
          <w:t>Figure 27 Activity diagram of classifier.</w:t>
        </w:r>
        <w:r>
          <w:rPr>
            <w:noProof/>
            <w:webHidden/>
          </w:rPr>
          <w:tab/>
        </w:r>
        <w:r>
          <w:rPr>
            <w:noProof/>
            <w:webHidden/>
          </w:rPr>
          <w:fldChar w:fldCharType="begin"/>
        </w:r>
        <w:r>
          <w:rPr>
            <w:noProof/>
            <w:webHidden/>
          </w:rPr>
          <w:instrText xml:space="preserve"> PAGEREF _Toc512295601 \h </w:instrText>
        </w:r>
        <w:r>
          <w:rPr>
            <w:noProof/>
            <w:webHidden/>
          </w:rPr>
        </w:r>
        <w:r>
          <w:rPr>
            <w:noProof/>
            <w:webHidden/>
          </w:rPr>
          <w:fldChar w:fldCharType="separate"/>
        </w:r>
        <w:r>
          <w:rPr>
            <w:noProof/>
            <w:webHidden/>
          </w:rPr>
          <w:t>28</w:t>
        </w:r>
        <w:r>
          <w:rPr>
            <w:noProof/>
            <w:webHidden/>
          </w:rPr>
          <w:fldChar w:fldCharType="end"/>
        </w:r>
      </w:hyperlink>
    </w:p>
    <w:p w14:paraId="09103F8D" w14:textId="4EADD56F" w:rsidR="00393281" w:rsidRDefault="00393281">
      <w:pPr>
        <w:pStyle w:val="TableofFigures"/>
        <w:tabs>
          <w:tab w:val="right" w:leader="dot" w:pos="9016"/>
        </w:tabs>
        <w:rPr>
          <w:rFonts w:eastAsiaTheme="minorEastAsia"/>
          <w:noProof/>
          <w:lang w:eastAsia="en-GB"/>
        </w:rPr>
      </w:pPr>
      <w:hyperlink w:anchor="_Toc512295602" w:history="1">
        <w:r w:rsidRPr="00292871">
          <w:rPr>
            <w:rStyle w:val="Hyperlink"/>
            <w:noProof/>
          </w:rPr>
          <w:t>Figure 28 Probability of hands being drawn[6].</w:t>
        </w:r>
        <w:r>
          <w:rPr>
            <w:noProof/>
            <w:webHidden/>
          </w:rPr>
          <w:tab/>
        </w:r>
        <w:r>
          <w:rPr>
            <w:noProof/>
            <w:webHidden/>
          </w:rPr>
          <w:fldChar w:fldCharType="begin"/>
        </w:r>
        <w:r>
          <w:rPr>
            <w:noProof/>
            <w:webHidden/>
          </w:rPr>
          <w:instrText xml:space="preserve"> PAGEREF _Toc512295602 \h </w:instrText>
        </w:r>
        <w:r>
          <w:rPr>
            <w:noProof/>
            <w:webHidden/>
          </w:rPr>
        </w:r>
        <w:r>
          <w:rPr>
            <w:noProof/>
            <w:webHidden/>
          </w:rPr>
          <w:fldChar w:fldCharType="separate"/>
        </w:r>
        <w:r>
          <w:rPr>
            <w:noProof/>
            <w:webHidden/>
          </w:rPr>
          <w:t>29</w:t>
        </w:r>
        <w:r>
          <w:rPr>
            <w:noProof/>
            <w:webHidden/>
          </w:rPr>
          <w:fldChar w:fldCharType="end"/>
        </w:r>
      </w:hyperlink>
    </w:p>
    <w:p w14:paraId="4F62BCA5" w14:textId="2643D823" w:rsidR="00393281" w:rsidRDefault="00393281">
      <w:pPr>
        <w:pStyle w:val="TableofFigures"/>
        <w:tabs>
          <w:tab w:val="right" w:leader="dot" w:pos="9016"/>
        </w:tabs>
        <w:rPr>
          <w:rFonts w:eastAsiaTheme="minorEastAsia"/>
          <w:noProof/>
          <w:lang w:eastAsia="en-GB"/>
        </w:rPr>
      </w:pPr>
      <w:hyperlink w:anchor="_Toc512295603" w:history="1">
        <w:r w:rsidRPr="00292871">
          <w:rPr>
            <w:rStyle w:val="Hyperlink"/>
            <w:noProof/>
          </w:rPr>
          <w:t>Figure 29 Total time for four samples to be generated.</w:t>
        </w:r>
        <w:r>
          <w:rPr>
            <w:noProof/>
            <w:webHidden/>
          </w:rPr>
          <w:tab/>
        </w:r>
        <w:r>
          <w:rPr>
            <w:noProof/>
            <w:webHidden/>
          </w:rPr>
          <w:fldChar w:fldCharType="begin"/>
        </w:r>
        <w:r>
          <w:rPr>
            <w:noProof/>
            <w:webHidden/>
          </w:rPr>
          <w:instrText xml:space="preserve"> PAGEREF _Toc512295603 \h </w:instrText>
        </w:r>
        <w:r>
          <w:rPr>
            <w:noProof/>
            <w:webHidden/>
          </w:rPr>
        </w:r>
        <w:r>
          <w:rPr>
            <w:noProof/>
            <w:webHidden/>
          </w:rPr>
          <w:fldChar w:fldCharType="separate"/>
        </w:r>
        <w:r>
          <w:rPr>
            <w:noProof/>
            <w:webHidden/>
          </w:rPr>
          <w:t>30</w:t>
        </w:r>
        <w:r>
          <w:rPr>
            <w:noProof/>
            <w:webHidden/>
          </w:rPr>
          <w:fldChar w:fldCharType="end"/>
        </w:r>
      </w:hyperlink>
    </w:p>
    <w:p w14:paraId="19EBD72B" w14:textId="10EF1131" w:rsidR="00393281" w:rsidRDefault="00393281">
      <w:pPr>
        <w:pStyle w:val="TableofFigures"/>
        <w:tabs>
          <w:tab w:val="right" w:leader="dot" w:pos="9016"/>
        </w:tabs>
        <w:rPr>
          <w:rFonts w:eastAsiaTheme="minorEastAsia"/>
          <w:noProof/>
          <w:lang w:eastAsia="en-GB"/>
        </w:rPr>
      </w:pPr>
      <w:hyperlink w:anchor="_Toc512295604" w:history="1">
        <w:r w:rsidRPr="00292871">
          <w:rPr>
            <w:rStyle w:val="Hyperlink"/>
            <w:noProof/>
          </w:rPr>
          <w:t>Figure 30 1000 time samples for each generator function summarised by fastest and slowest functions.</w:t>
        </w:r>
        <w:r>
          <w:rPr>
            <w:noProof/>
            <w:webHidden/>
          </w:rPr>
          <w:tab/>
        </w:r>
        <w:r>
          <w:rPr>
            <w:noProof/>
            <w:webHidden/>
          </w:rPr>
          <w:fldChar w:fldCharType="begin"/>
        </w:r>
        <w:r>
          <w:rPr>
            <w:noProof/>
            <w:webHidden/>
          </w:rPr>
          <w:instrText xml:space="preserve"> PAGEREF _Toc512295604 \h </w:instrText>
        </w:r>
        <w:r>
          <w:rPr>
            <w:noProof/>
            <w:webHidden/>
          </w:rPr>
        </w:r>
        <w:r>
          <w:rPr>
            <w:noProof/>
            <w:webHidden/>
          </w:rPr>
          <w:fldChar w:fldCharType="separate"/>
        </w:r>
        <w:r>
          <w:rPr>
            <w:noProof/>
            <w:webHidden/>
          </w:rPr>
          <w:t>30</w:t>
        </w:r>
        <w:r>
          <w:rPr>
            <w:noProof/>
            <w:webHidden/>
          </w:rPr>
          <w:fldChar w:fldCharType="end"/>
        </w:r>
      </w:hyperlink>
    </w:p>
    <w:p w14:paraId="07AA3C34" w14:textId="1424A58A" w:rsidR="00393281" w:rsidRDefault="00393281">
      <w:pPr>
        <w:pStyle w:val="TableofFigures"/>
        <w:tabs>
          <w:tab w:val="right" w:leader="dot" w:pos="9016"/>
        </w:tabs>
        <w:rPr>
          <w:rFonts w:eastAsiaTheme="minorEastAsia"/>
          <w:noProof/>
          <w:lang w:eastAsia="en-GB"/>
        </w:rPr>
      </w:pPr>
      <w:hyperlink w:anchor="_Toc512295605" w:history="1">
        <w:r w:rsidRPr="00292871">
          <w:rPr>
            <w:rStyle w:val="Hyperlink"/>
            <w:noProof/>
          </w:rPr>
          <w:t>Figure 31 Line-by-line benchmarks parallelised code proved inconclusive.</w:t>
        </w:r>
        <w:r>
          <w:rPr>
            <w:noProof/>
            <w:webHidden/>
          </w:rPr>
          <w:tab/>
        </w:r>
        <w:r>
          <w:rPr>
            <w:noProof/>
            <w:webHidden/>
          </w:rPr>
          <w:fldChar w:fldCharType="begin"/>
        </w:r>
        <w:r>
          <w:rPr>
            <w:noProof/>
            <w:webHidden/>
          </w:rPr>
          <w:instrText xml:space="preserve"> PAGEREF _Toc512295605 \h </w:instrText>
        </w:r>
        <w:r>
          <w:rPr>
            <w:noProof/>
            <w:webHidden/>
          </w:rPr>
        </w:r>
        <w:r>
          <w:rPr>
            <w:noProof/>
            <w:webHidden/>
          </w:rPr>
          <w:fldChar w:fldCharType="separate"/>
        </w:r>
        <w:r>
          <w:rPr>
            <w:noProof/>
            <w:webHidden/>
          </w:rPr>
          <w:t>31</w:t>
        </w:r>
        <w:r>
          <w:rPr>
            <w:noProof/>
            <w:webHidden/>
          </w:rPr>
          <w:fldChar w:fldCharType="end"/>
        </w:r>
      </w:hyperlink>
    </w:p>
    <w:p w14:paraId="28D4577B" w14:textId="787294C0" w:rsidR="00393281" w:rsidRDefault="00393281">
      <w:pPr>
        <w:pStyle w:val="TableofFigures"/>
        <w:tabs>
          <w:tab w:val="right" w:leader="dot" w:pos="9016"/>
        </w:tabs>
        <w:rPr>
          <w:rFonts w:eastAsiaTheme="minorEastAsia"/>
          <w:noProof/>
          <w:lang w:eastAsia="en-GB"/>
        </w:rPr>
      </w:pPr>
      <w:hyperlink w:anchor="_Toc512295606" w:history="1">
        <w:r w:rsidRPr="00292871">
          <w:rPr>
            <w:rStyle w:val="Hyperlink"/>
            <w:noProof/>
          </w:rPr>
          <w:t>Figure 32 The program started more processes than there were cores on the processor.</w:t>
        </w:r>
        <w:r>
          <w:rPr>
            <w:noProof/>
            <w:webHidden/>
          </w:rPr>
          <w:tab/>
        </w:r>
        <w:r>
          <w:rPr>
            <w:noProof/>
            <w:webHidden/>
          </w:rPr>
          <w:fldChar w:fldCharType="begin"/>
        </w:r>
        <w:r>
          <w:rPr>
            <w:noProof/>
            <w:webHidden/>
          </w:rPr>
          <w:instrText xml:space="preserve"> PAGEREF _Toc512295606 \h </w:instrText>
        </w:r>
        <w:r>
          <w:rPr>
            <w:noProof/>
            <w:webHidden/>
          </w:rPr>
        </w:r>
        <w:r>
          <w:rPr>
            <w:noProof/>
            <w:webHidden/>
          </w:rPr>
          <w:fldChar w:fldCharType="separate"/>
        </w:r>
        <w:r>
          <w:rPr>
            <w:noProof/>
            <w:webHidden/>
          </w:rPr>
          <w:t>31</w:t>
        </w:r>
        <w:r>
          <w:rPr>
            <w:noProof/>
            <w:webHidden/>
          </w:rPr>
          <w:fldChar w:fldCharType="end"/>
        </w:r>
      </w:hyperlink>
    </w:p>
    <w:p w14:paraId="65BF208A" w14:textId="18FFAE07" w:rsidR="00D009BE" w:rsidRDefault="00DA614A" w:rsidP="00393281">
      <w:pPr>
        <w:tabs>
          <w:tab w:val="left" w:pos="6930"/>
        </w:tabs>
        <w:sectPr w:rsidR="00D009BE">
          <w:footerReference w:type="default" r:id="rId9"/>
          <w:pgSz w:w="11906" w:h="16838"/>
          <w:pgMar w:top="1440" w:right="1440" w:bottom="1440" w:left="1440" w:header="708" w:footer="708" w:gutter="0"/>
          <w:cols w:space="708"/>
          <w:docGrid w:linePitch="360"/>
        </w:sectPr>
      </w:pPr>
      <w:r>
        <w:fldChar w:fldCharType="end"/>
      </w:r>
    </w:p>
    <w:p w14:paraId="12CC29DB" w14:textId="19C53195" w:rsidR="00715C4F" w:rsidRDefault="005F75A7" w:rsidP="009761B1">
      <w:pPr>
        <w:pStyle w:val="Heading1"/>
      </w:pPr>
      <w:bookmarkStart w:id="5" w:name="_Toc512295536"/>
      <w:r>
        <w:lastRenderedPageBreak/>
        <w:t xml:space="preserve">Chapter 1: </w:t>
      </w:r>
      <w:r w:rsidR="00715C4F">
        <w:t>Introduction</w:t>
      </w:r>
      <w:bookmarkEnd w:id="5"/>
    </w:p>
    <w:p w14:paraId="11B938DB" w14:textId="2DD8C027" w:rsidR="00425094" w:rsidRDefault="00425094" w:rsidP="00425094">
      <w:r>
        <w:t>The MNIST</w:t>
      </w:r>
      <w:r w:rsidR="00BC2418">
        <w:fldChar w:fldCharType="begin" w:fldLock="1"/>
      </w:r>
      <w:r w:rsidR="00DC5E6B">
        <w:instrText>ADDIN CSL_CITATION { "citationItems" : [ { "id" : "ITEM-1", "itemData" : { "abstract" : "Current Deep Learning approaches have been very successful using convolutional neural networks (CNN) trained on large graphical process-ing units (GPU)-based computers. Three limitations of this approach are: 1) they are based on a simple layered network topology, i.e., highly con-nected layers, without intra-layer connections; 2) the networks are man-ually configured to achieve optimal results, and 3) the implementation of neuron model is expensive in both cost and power. In this paper, we eval-uate deep learning models using three different computing architectures to address these problems: quantum computing to train complex topologies, high performance computing (HPC) to automatically determine network topology, and neuromorphic computing for a low-power hardware imple-mentation. We use the MNIST dataset for our experiment, due to input size limitations of current quantum computers. Our results show the fea-sibility of using the three architectures in tandem to address the above deep learning limitations. We show a quantum computer can find high quality values of intra-layer connections weights, in a tractable time as the complexity of the network increases; a high performance computer can find optimal layer-based topologies; and a neuromorphic computer can represent the complex topology and weights derived from the other architectures in low power memristive hardware.", "author" : [ { "dropping-particle" : "", "family" : "Potok", "given" : "Thomas E", "non-dropping-particle" : "", "parse-names" : false, "suffix" : "" }, { "dropping-particle" : "", "family" : "Schuman", "given" : "Catherine", "non-dropping-particle" : "", "parse-names" : false, "suffix" : "" }, { "dropping-particle" : "", "family" : "Young", "given" : "Steven R", "non-dropping-particle" : "", "parse-names" : false, "suffix" : "" }, { "dropping-particle" : "", "family" : "Patton", "given" : "Robert M", "non-dropping-particle" : "", "parse-names" : false, "suffix" : "" }, { "dropping-particle" : "", "family" : "Spedalieri", "given" : "Federico", "non-dropping-particle" : "", "parse-names" : false, "suffix" : "" }, { "dropping-particle" : "", "family" : "Liu", "given" : "Jeremy", "non-dropping-particle" : "", "parse-names" : false, "suffix" : "" }, { "dropping-particle" : "", "family" : "Yao", "given" : "Ke-Thia", "non-dropping-particle" : "", "parse-names" : false, "suffix" : "" }, { "dropping-particle" : "", "family" : "Rose", "given" : "Garrett", "non-dropping-particle" : "", "parse-names" : false, "suffix" : "" }, { "dropping-particle" : "", "family" : "Chakma", "given" : "Gangotree", "non-dropping-particle" : "", "parse-names" : false, "suffix" : "" } ], "id" : "ITEM-1", "issued" : { "date-parts" : [ [ "2017" ] ] }, "title" : "A Study of Complex Deep Learning Networks on High Performance, Neuromorphic, and Quantum Computers", "type" : "article-journal" }, "uris" : [ "http://www.mendeley.com/documents/?uuid=c18c465e-985d-33fb-8108-7e94e08e4249" ] } ], "mendeley" : { "formattedCitation" : "[7]", "plainTextFormattedCitation" : "[7]", "previouslyFormattedCitation" : "[7]" }, "properties" : {  }, "schema" : "https://github.com/citation-style-language/schema/raw/master/csl-citation.json" }</w:instrText>
      </w:r>
      <w:r w:rsidR="00BC2418">
        <w:fldChar w:fldCharType="separate"/>
      </w:r>
      <w:r w:rsidR="00DC5E6B" w:rsidRPr="00DC5E6B">
        <w:rPr>
          <w:noProof/>
        </w:rPr>
        <w:t>[7]</w:t>
      </w:r>
      <w:r w:rsidR="00BC2418">
        <w:fldChar w:fldCharType="end"/>
      </w:r>
      <w:r>
        <w:t xml:space="preserve"> dataset is a commonly used database of images of handwritten numbers paired with labels describing which number each image represents, which is used to train and test artificial neural networks (ANN)</w:t>
      </w:r>
      <w:r w:rsidR="001B50A9">
        <w:t xml:space="preserve"> to classify handwritten numbers</w:t>
      </w:r>
      <w:r>
        <w:t>.</w:t>
      </w:r>
    </w:p>
    <w:p w14:paraId="1939B4B7" w14:textId="3A4A4024" w:rsidR="009354FB" w:rsidRDefault="00FC654E" w:rsidP="00E83E6E">
      <m:oMath>
        <m:d>
          <m:dPr>
            <m:begChr m:val="["/>
            <m:endChr m:val="]"/>
            <m:ctrlPr>
              <w:rPr>
                <w:rFonts w:ascii="Cambria Math" w:hAnsi="Cambria Math"/>
                <w:i/>
              </w:rPr>
            </m:ctrlPr>
          </m:dPr>
          <m:e>
            <m:m>
              <m:mPr>
                <m:mcs>
                  <m:mc>
                    <m:mcPr>
                      <m:count m:val="14"/>
                      <m:mcJc m:val="center"/>
                    </m:mcPr>
                  </m:mc>
                </m:mcs>
                <m:ctrlPr>
                  <w:rPr>
                    <w:rFonts w:ascii="Cambria Math" w:hAnsi="Cambria Math"/>
                    <w:i/>
                  </w:rPr>
                </m:ctrlPr>
              </m:mPr>
              <m:mr>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mr>
              <m:mr>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mr>
              <m:mr>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.6</m:t>
                  </m:r>
                </m:e>
                <m:e>
                  <m:r>
                    <w:rPr>
                      <w:rFonts w:ascii="Cambria Math" w:hAnsi="Cambria Math"/>
                    </w:rPr>
                    <m:t>.8</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mr>
              <m:mr>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.7</m:t>
                  </m:r>
                </m:e>
                <m:e>
                  <m:r>
                    <w:rPr>
                      <w:rFonts w:ascii="Cambria Math" w:hAnsi="Cambria Math"/>
                    </w:rPr>
                    <m:t>1</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mr>
              <m:mr>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.7</m:t>
                  </m:r>
                </m:e>
                <m:e>
                  <m:r>
                    <w:rPr>
                      <w:rFonts w:ascii="Cambria Math" w:hAnsi="Cambria Math"/>
                    </w:rPr>
                    <m:t>1</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mr>
              <m:mr>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.5</m:t>
                  </m:r>
                </m:e>
                <m:e>
                  <m:r>
                    <w:rPr>
                      <w:rFonts w:ascii="Cambria Math" w:hAnsi="Cambria Math"/>
                    </w:rPr>
                    <m:t>1</m:t>
                  </m:r>
                </m:e>
                <m:e>
                  <m:r>
                    <w:rPr>
                      <w:rFonts w:ascii="Cambria Math" w:hAnsi="Cambria Math"/>
                    </w:rPr>
                    <m:t>.4</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mr>
              <m:mr>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1</m:t>
                  </m:r>
                </m:e>
                <m:e>
                  <m:r>
                    <w:rPr>
                      <w:rFonts w:ascii="Cambria Math" w:hAnsi="Cambria Math"/>
                    </w:rPr>
                    <m:t>.4</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mr>
              <m:mr>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1</m:t>
                  </m:r>
                </m:e>
                <m:e>
                  <m:r>
                    <w:rPr>
                      <w:rFonts w:ascii="Cambria Math" w:hAnsi="Cambria Math"/>
                    </w:rPr>
                    <m:t>.4</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mr>
              <m:mr>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1</m:t>
                  </m:r>
                </m:e>
                <m:e>
                  <m:r>
                    <w:rPr>
                      <w:rFonts w:ascii="Cambria Math" w:hAnsi="Cambria Math"/>
                    </w:rPr>
                    <m:t>.7</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mr>
              <m:mr>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1</m:t>
                  </m:r>
                </m:e>
                <m:e>
                  <m:r>
                    <w:rPr>
                      <w:rFonts w:ascii="Cambria Math" w:hAnsi="Cambria Math"/>
                    </w:rPr>
                    <m:t>1</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mr>
              <m:mr>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.9</m:t>
                  </m:r>
                </m:e>
                <m:e>
                  <m:r>
                    <w:rPr>
                      <w:rFonts w:ascii="Cambria Math" w:hAnsi="Cambria Math"/>
                    </w:rPr>
                    <m:t>1</m:t>
                  </m:r>
                </m:e>
                <m:e>
                  <m:r>
                    <w:rPr>
                      <w:rFonts w:ascii="Cambria Math" w:hAnsi="Cambria Math"/>
                    </w:rPr>
                    <m:t>.1</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mr>
              <m:mr>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.3</m:t>
                  </m:r>
                </m:e>
                <m:e>
                  <m:r>
                    <w:rPr>
                      <w:rFonts w:ascii="Cambria Math" w:hAnsi="Cambria Math"/>
                    </w:rPr>
                    <m:t>1</m:t>
                  </m:r>
                </m:e>
                <m:e>
                  <m:r>
                    <w:rPr>
                      <w:rFonts w:ascii="Cambria Math" w:hAnsi="Cambria Math"/>
                    </w:rPr>
                    <m:t>.1</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mr>
              <m:mr>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mr>
              <m:mr>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e>
                  <m:r>
                    <w:rPr>
                      <w:rFonts w:ascii="Cambria Math" w:hAnsi="Cambria Math"/>
                    </w:rPr>
                    <m:t>0</m:t>
                  </m:r>
                </m:e>
              </m:mr>
            </m:m>
          </m:e>
        </m:d>
      </m:oMath>
      <w:r w:rsidR="00CC726A">
        <w:t xml:space="preserve"> </w:t>
      </w:r>
    </w:p>
    <w:p w14:paraId="168DC86F" w14:textId="6D8080FD" w:rsidR="009354FB" w:rsidRDefault="009354FB" w:rsidP="009354FB">
      <w:pPr>
        <w:pStyle w:val="Caption"/>
      </w:pPr>
      <w:bookmarkStart w:id="6" w:name="_Toc512295575"/>
      <w:r>
        <w:t xml:space="preserve">Figure </w:t>
      </w:r>
      <w:r>
        <w:fldChar w:fldCharType="begin"/>
      </w:r>
      <w:r>
        <w:instrText xml:space="preserve"> SEQ Figure \* ARABIC </w:instrText>
      </w:r>
      <w:r>
        <w:fldChar w:fldCharType="separate"/>
      </w:r>
      <w:r w:rsidR="00D009BE">
        <w:rPr>
          <w:noProof/>
        </w:rPr>
        <w:t>1</w:t>
      </w:r>
      <w:r>
        <w:fldChar w:fldCharType="end"/>
      </w:r>
      <w:r>
        <w:t xml:space="preserve"> MNIST Input</w:t>
      </w:r>
      <w:r w:rsidR="00FC654E">
        <w:t xml:space="preserve"> (Number is the digit ‘1’)</w:t>
      </w:r>
      <w:r w:rsidR="00301D5B">
        <w:t xml:space="preserve"> without label</w:t>
      </w:r>
      <w:r>
        <w:t>.</w:t>
      </w:r>
      <w:bookmarkEnd w:id="6"/>
    </w:p>
    <w:p w14:paraId="4BA2752B" w14:textId="6BBF4C75" w:rsidR="00FC654E" w:rsidRPr="00FC654E" w:rsidRDefault="00425094" w:rsidP="00FC654E">
      <w:pPr>
        <w:rPr>
          <w:rFonts w:eastAsiaTheme="minorEastAsia"/>
        </w:rPr>
      </w:pPr>
      <w:r>
        <w:t>Poker hand value classification as</w:t>
      </w:r>
      <w:r w:rsidR="001B50A9">
        <w:t xml:space="preserve"> a</w:t>
      </w:r>
      <w:r>
        <w:t xml:space="preserve"> part of hand evaluation, shares many of the same characteristics as handwritten digit classification</w:t>
      </w:r>
      <w:r w:rsidR="00BC2418">
        <w:t xml:space="preserve"> and has its own datasets for training such as UCI’s Poker Hand Data Set</w:t>
      </w:r>
      <w:r w:rsidR="00BC2418">
        <w:fldChar w:fldCharType="begin" w:fldLock="1"/>
      </w:r>
      <w:r w:rsidR="00DC5E6B">
        <w:instrText>ADDIN CSL_CITATION { "citationItems" : [ { "id" : "ITEM-1", "itemData" : { "URL" : "http://archive.ics.uci.edu/ml", "author" : [ { "dropping-particle" : "", "family" : "Dua", "given" : "D.", "non-dropping-particle" : "", "parse-names" : false, "suffix" : "" }, { "dropping-particle" : "", "family" : "Karra Taniskidou", "given" : "E.", "non-dropping-particle" : "", "parse-names" : false, "suffix" : "" } ], "container-title" : "University of California, School of Information and Computer Science.", "id" : "ITEM-1", "issued" : { "date-parts" : [ [ "2017" ] ] }, "title" : "UCI Machine Learning Repository", "type" : "webpage" }, "uris" : [ "http://www.mendeley.com/documents/?uuid=70c225b6-6b70-481b-a1f4-6d48ff3cceae" ] } ], "mendeley" : { "formattedCitation" : "[6]", "plainTextFormattedCitation" : "[6]", "previouslyFormattedCitation" : "[6]" }, "properties" : {  }, "schema" : "https://github.com/citation-style-language/schema/raw/master/csl-citation.json" }</w:instrText>
      </w:r>
      <w:r w:rsidR="00BC2418">
        <w:fldChar w:fldCharType="separate"/>
      </w:r>
      <w:r w:rsidR="00DC5E6B" w:rsidRPr="00DC5E6B">
        <w:rPr>
          <w:noProof/>
        </w:rPr>
        <w:t>[6]</w:t>
      </w:r>
      <w:r w:rsidR="00BC2418">
        <w:fldChar w:fldCharType="end"/>
      </w:r>
      <w:r w:rsidR="00BC2418">
        <w:t>.</w:t>
      </w:r>
    </w:p>
    <w:p w14:paraId="4178A2B5" w14:textId="16D38503" w:rsidR="00FC654E" w:rsidRDefault="00FC654E" w:rsidP="00FC654E">
      <m:oMath>
        <m:r>
          <m:rPr>
            <m:sty m:val="p"/>
          </m:rPr>
          <w:rPr>
            <w:rFonts w:ascii="Cambria Math" w:hAnsi="Cambria Math"/>
          </w:rPr>
          <m:t xml:space="preserve"> </m:t>
        </m:r>
        <m:d>
          <m:dPr>
            <m:begChr m:val="["/>
            <m:endChr m:val="]"/>
            <m:ctrlPr>
              <w:rPr>
                <w:rFonts w:ascii="Cambria Math" w:hAnsi="Cambria Math"/>
              </w:rPr>
            </m:ctrlPr>
          </m:dPr>
          <m:e>
            <m:m>
              <m:mPr>
                <m:mcs>
                  <m:mc>
                    <m:mcPr>
                      <m:count m:val="11"/>
                      <m:mcJc m:val="center"/>
                    </m:mcPr>
                  </m:mc>
                </m:mcs>
                <m:ctrlPr>
                  <w:rPr>
                    <w:rFonts w:ascii="Cambria Math" w:hAnsi="Cambria Math"/>
                  </w:rPr>
                </m:ctrlPr>
              </m:mPr>
              <m:mr>
                <m:e>
                  <m:r>
                    <m:rPr>
                      <m:sty m:val="p"/>
                    </m:rPr>
                    <w:rPr>
                      <w:rFonts w:ascii="Cambria Math" w:hAnsi="Cambria Math"/>
                    </w:rPr>
                    <m:t>1</m:t>
                  </m:r>
                </m:e>
                <m:e>
                  <m:r>
                    <m:rPr>
                      <m:sty m:val="p"/>
                    </m:rPr>
                    <w:rPr>
                      <w:rFonts w:ascii="Cambria Math" w:hAnsi="Cambria Math"/>
                    </w:rPr>
                    <m:t>10</m:t>
                  </m:r>
                </m:e>
                <m:e>
                  <m:r>
                    <m:rPr>
                      <m:sty m:val="p"/>
                    </m:rPr>
                    <w:rPr>
                      <w:rFonts w:ascii="Cambria Math" w:hAnsi="Cambria Math"/>
                    </w:rPr>
                    <m:t>1</m:t>
                  </m:r>
                </m:e>
                <m:e>
                  <m:r>
                    <m:rPr>
                      <m:sty m:val="p"/>
                    </m:rPr>
                    <w:rPr>
                      <w:rFonts w:ascii="Cambria Math" w:hAnsi="Cambria Math"/>
                    </w:rPr>
                    <m:t>11</m:t>
                  </m:r>
                </m:e>
                <m:e>
                  <m:r>
                    <m:rPr>
                      <m:sty m:val="p"/>
                    </m:rPr>
                    <w:rPr>
                      <w:rFonts w:ascii="Cambria Math" w:hAnsi="Cambria Math"/>
                    </w:rPr>
                    <m:t>1</m:t>
                  </m:r>
                </m:e>
                <m:e>
                  <m:r>
                    <m:rPr>
                      <m:sty m:val="p"/>
                    </m:rPr>
                    <w:rPr>
                      <w:rFonts w:ascii="Cambria Math" w:hAnsi="Cambria Math"/>
                    </w:rPr>
                    <m:t>13</m:t>
                  </m:r>
                </m:e>
                <m:e>
                  <m:r>
                    <m:rPr>
                      <m:sty m:val="p"/>
                    </m:rPr>
                    <w:rPr>
                      <w:rFonts w:ascii="Cambria Math" w:hAnsi="Cambria Math"/>
                    </w:rPr>
                    <m:t>1</m:t>
                  </m:r>
                </m:e>
                <m:e>
                  <m:r>
                    <m:rPr>
                      <m:sty m:val="p"/>
                    </m:rPr>
                    <w:rPr>
                      <w:rFonts w:ascii="Cambria Math" w:hAnsi="Cambria Math"/>
                    </w:rPr>
                    <m:t>12</m:t>
                  </m:r>
                </m:e>
                <m:e>
                  <m:r>
                    <m:rPr>
                      <m:sty m:val="p"/>
                    </m:rPr>
                    <w:rPr>
                      <w:rFonts w:ascii="Cambria Math" w:hAnsi="Cambria Math"/>
                    </w:rPr>
                    <m:t>1</m:t>
                  </m:r>
                </m:e>
                <m:e>
                  <m:r>
                    <m:rPr>
                      <m:sty m:val="p"/>
                    </m:rPr>
                    <w:rPr>
                      <w:rFonts w:ascii="Cambria Math" w:hAnsi="Cambria Math"/>
                    </w:rPr>
                    <m:t>1</m:t>
                  </m:r>
                </m:e>
                <m:e>
                  <m:r>
                    <m:rPr>
                      <m:sty m:val="p"/>
                    </m:rPr>
                    <w:rPr>
                      <w:rFonts w:ascii="Cambria Math" w:hAnsi="Cambria Math"/>
                    </w:rPr>
                    <m:t>9</m:t>
                  </m:r>
                </m:e>
              </m:mr>
            </m:m>
          </m:e>
        </m:d>
      </m:oMath>
      <w:r>
        <w:t xml:space="preserve"> </w:t>
      </w:r>
    </w:p>
    <w:p w14:paraId="4C06D2C5" w14:textId="34076658" w:rsidR="00FC654E" w:rsidRPr="00FC654E" w:rsidRDefault="00FC654E" w:rsidP="00FC654E">
      <w:pPr>
        <w:pStyle w:val="Caption"/>
      </w:pPr>
      <w:bookmarkStart w:id="7" w:name="_Toc512295576"/>
      <w:r>
        <w:t xml:space="preserve">Figure </w:t>
      </w:r>
      <w:r>
        <w:fldChar w:fldCharType="begin"/>
      </w:r>
      <w:r>
        <w:instrText xml:space="preserve"> SEQ Figure \* ARABIC </w:instrText>
      </w:r>
      <w:r>
        <w:fldChar w:fldCharType="separate"/>
      </w:r>
      <w:r w:rsidR="00D009BE">
        <w:rPr>
          <w:noProof/>
        </w:rPr>
        <w:t>2</w:t>
      </w:r>
      <w:r>
        <w:fldChar w:fldCharType="end"/>
      </w:r>
      <w:r>
        <w:t xml:space="preserve"> UCI Data Archive </w:t>
      </w:r>
      <w:r w:rsidR="00301D5B">
        <w:t>p</w:t>
      </w:r>
      <w:r>
        <w:t xml:space="preserve">oker </w:t>
      </w:r>
      <w:r w:rsidR="00301D5B">
        <w:t>h</w:t>
      </w:r>
      <w:r>
        <w:t>and Input</w:t>
      </w:r>
      <w:r w:rsidR="00301D5B">
        <w:t xml:space="preserve"> with rank label</w:t>
      </w:r>
      <w:r>
        <w:t>.</w:t>
      </w:r>
      <w:bookmarkEnd w:id="7"/>
    </w:p>
    <w:p w14:paraId="63F038A0" w14:textId="469AD55D" w:rsidR="00425094" w:rsidRDefault="002900D5" w:rsidP="00425094">
      <w:r>
        <w:t>Although they are similar, there are</w:t>
      </w:r>
      <w:r w:rsidR="00425094">
        <w:t xml:space="preserve"> difference</w:t>
      </w:r>
      <w:r>
        <w:t>s</w:t>
      </w:r>
      <w:r w:rsidR="00425094">
        <w:t xml:space="preserve"> between handwritten digit and hand value classification </w:t>
      </w:r>
      <w:r w:rsidR="00301D5B">
        <w:t xml:space="preserve">in terms of </w:t>
      </w:r>
      <w:r w:rsidR="00425094">
        <w:t>the input, function and output. Poker hand classification</w:t>
      </w:r>
      <w:r w:rsidR="00DC5E6B">
        <w:fldChar w:fldCharType="begin" w:fldLock="1"/>
      </w:r>
      <w:r w:rsidR="00DC5E6B">
        <w:instrText>ADDIN CSL_CITATION { "citationItems" : [ { "id" : "ITEM-1", "itemData" : { "abstract" : "In this study, artificial neural networks are used to classify five cards drawn from a standard deck of 52 by suits and ranks of each card. After determining each cards value, system measures strength of the hand according to the poker game. MATLAB's Neural Networks Toolbox is used to design, train and test the network. The data used in this study is taken from UCI data archive page. Gradient descent method, scaled conjugate gradient method and resilient back-propagation methods are selected as training methods. Each method is used several times for different numbers of neurons, different learning rates, dif ferent maximum epoch numbers, and different transfer functions of output layer. Purelin and tansig functions are selected for output layer to see the effect of the functions on results. Simulations showed that tansig function is more suitable for this dat a. Training results for each training methods are compared. Resilient back-propagation method achieved over 90% correct classification values, while gradient descent with momentum method remained around 50%. Test results are very similar to training values, so we did not test all trained networks to save time and space but only select some of them to test with test data which is never used in traini ng part.", "author" : [ { "dropping-particle" : "", "family" : "Di\u015fken", "given" : "G\u00f6kay", "non-dropping-particle" : "", "parse-names" : false, "suffix" : "" }, { "dropping-particle" : "", "family" : "Bilim", "given" : "Adana", "non-dropping-particle" : "", "parse-names" : false, "suffix" : "" }, { "dropping-particle" : "", "family" : "\u00dcniversitesi", "given" : "Teknoloji", "non-dropping-particle" : "", "parse-names" : false, "suffix" : "" } ], "id" : "ITEM-1", "issued" : { "date-parts" : [ [ "0" ] ] }, "title" : "PREDICTING POKER HAND'S STRENGTH WITH ARTIFICIAL NEURAL NETWORKS", "type" : "article-journal" }, "uris" : [ "http://www.mendeley.com/documents/?uuid=f23669d3-6785-3728-92c6-4a978fe1826f" ] } ], "mendeley" : { "formattedCitation" : "[4]", "plainTextFormattedCitation" : "[4]", "previouslyFormattedCitation" : "[4]" }, "properties" : {  }, "schema" : "https://github.com/citation-style-language/schema/raw/master/csl-citation.json" }</w:instrText>
      </w:r>
      <w:r w:rsidR="00DC5E6B">
        <w:fldChar w:fldCharType="separate"/>
      </w:r>
      <w:r w:rsidR="00DC5E6B" w:rsidRPr="00DC5E6B">
        <w:rPr>
          <w:noProof/>
        </w:rPr>
        <w:t>[4]</w:t>
      </w:r>
      <w:r w:rsidR="00DC5E6B">
        <w:fldChar w:fldCharType="end"/>
      </w:r>
      <w:r w:rsidR="00425094">
        <w:t xml:space="preserve"> takes more than one input such as five tuples to represent the cards in a hand and produce as output the value of the hand so that a proportional bet can be made, or the correct action taken by a different module. This contrasts with MNIST where the input is an image or 2D array of pixel data and the output are the label that the program has decided matches the image.</w:t>
      </w:r>
    </w:p>
    <w:p w14:paraId="2E79BFD4" w14:textId="77777777" w:rsidR="00D009BE" w:rsidRDefault="00D009BE">
      <w:pPr>
        <w:rPr>
          <w:rFonts w:asciiTheme="majorHAnsi" w:eastAsiaTheme="majorEastAsia" w:hAnsiTheme="majorHAnsi" w:cstheme="majorBidi"/>
          <w:color w:val="2F5496" w:themeColor="accent1" w:themeShade="BF"/>
          <w:sz w:val="26"/>
          <w:szCs w:val="26"/>
        </w:rPr>
      </w:pPr>
      <w:r>
        <w:br w:type="page"/>
      </w:r>
    </w:p>
    <w:p w14:paraId="03034E04" w14:textId="4B2D9353" w:rsidR="008605DC" w:rsidRDefault="008605DC" w:rsidP="008605DC">
      <w:pPr>
        <w:pStyle w:val="Heading2"/>
      </w:pPr>
      <w:bookmarkStart w:id="8" w:name="_Toc512295537"/>
      <w:r>
        <w:lastRenderedPageBreak/>
        <w:t>Aims</w:t>
      </w:r>
      <w:bookmarkEnd w:id="8"/>
    </w:p>
    <w:p w14:paraId="07B845CC" w14:textId="525D04E1" w:rsidR="00F1115C" w:rsidRDefault="00C44BD4" w:rsidP="00715C4F">
      <w:pPr>
        <w:tabs>
          <w:tab w:val="left" w:pos="6930"/>
        </w:tabs>
      </w:pPr>
      <w:r>
        <w:t>The</w:t>
      </w:r>
      <w:r w:rsidR="00BD42E3">
        <w:t xml:space="preserve"> overall</w:t>
      </w:r>
      <w:r>
        <w:t xml:space="preserve"> aim </w:t>
      </w:r>
      <w:r w:rsidR="00F1115C">
        <w:t xml:space="preserve">of the project </w:t>
      </w:r>
      <w:r>
        <w:t>is to answer the question “Can</w:t>
      </w:r>
      <w:r w:rsidR="007C5830">
        <w:t xml:space="preserve"> </w:t>
      </w:r>
      <w:r w:rsidR="00F1115C">
        <w:t>a</w:t>
      </w:r>
      <w:r w:rsidR="007C5830">
        <w:t xml:space="preserve">n artificial neural network be trained to play poker or solve other imperfect information scenarios, and can the AI and associated research be reproduced </w:t>
      </w:r>
      <w:r w:rsidR="00BD42E3">
        <w:t>accessibly</w:t>
      </w:r>
      <w:r>
        <w:t xml:space="preserve">?” </w:t>
      </w:r>
    </w:p>
    <w:p w14:paraId="2A785FCF" w14:textId="63CD9AE3" w:rsidR="00B436D3" w:rsidRDefault="00BD42E3" w:rsidP="007C5830">
      <w:pPr>
        <w:tabs>
          <w:tab w:val="left" w:pos="6930"/>
        </w:tabs>
      </w:pPr>
      <w:r>
        <w:t xml:space="preserve">Here, accessibility can be divided in to two </w:t>
      </w:r>
      <w:r w:rsidR="00B01C05">
        <w:t>coupled factors</w:t>
      </w:r>
      <w:r w:rsidR="00B436D3">
        <w:t>, performance and cost.</w:t>
      </w:r>
      <w:r w:rsidR="00B01C05">
        <w:t xml:space="preserve"> </w:t>
      </w:r>
      <w:r w:rsidR="00B436D3">
        <w:t>Performance can be further subdivided into training performance and testing performance</w:t>
      </w:r>
      <w:r w:rsidR="008E40A6">
        <w:t xml:space="preserve"> each of which has its own requirements and parameters</w:t>
      </w:r>
      <w:r w:rsidR="00B436D3">
        <w:t xml:space="preserve">. </w:t>
      </w:r>
      <w:r w:rsidR="0004498F">
        <w:t>Reductions</w:t>
      </w:r>
      <w:r w:rsidR="00B436D3">
        <w:t xml:space="preserve"> in cost can involve an opportunity cost in terms of performance.</w:t>
      </w:r>
    </w:p>
    <w:p w14:paraId="322F34FC" w14:textId="6F653D3B" w:rsidR="008E40A6" w:rsidRDefault="007C5830" w:rsidP="007C5830">
      <w:pPr>
        <w:tabs>
          <w:tab w:val="left" w:pos="6930"/>
        </w:tabs>
      </w:pPr>
      <w:r>
        <w:t xml:space="preserve">In testing, the </w:t>
      </w:r>
      <w:r w:rsidR="00C84494">
        <w:t>worst</w:t>
      </w:r>
      <w:r>
        <w:t xml:space="preserve">-case scenario is that the </w:t>
      </w:r>
      <w:r w:rsidR="00C84494">
        <w:t>software</w:t>
      </w:r>
      <w:r>
        <w:t xml:space="preserve"> is eventually tested </w:t>
      </w:r>
      <w:r w:rsidR="00C84494">
        <w:t>using</w:t>
      </w:r>
      <w:r>
        <w:t xml:space="preserve"> a human </w:t>
      </w:r>
      <w:r w:rsidR="00C84494">
        <w:t xml:space="preserve">element </w:t>
      </w:r>
      <w:r w:rsidR="008E40A6">
        <w:t xml:space="preserve">and so requires real-time response time </w:t>
      </w:r>
      <w:r>
        <w:t>(See Figure 1)</w:t>
      </w:r>
      <w:r w:rsidR="00B01C05">
        <w:t xml:space="preserve">. </w:t>
      </w:r>
      <w:r>
        <w:t xml:space="preserve">The worst case-scenario is that the </w:t>
      </w:r>
      <w:r w:rsidR="00C84494">
        <w:t>software</w:t>
      </w:r>
      <w:r>
        <w:t xml:space="preserve"> cannot </w:t>
      </w:r>
      <w:r w:rsidR="008E40A6">
        <w:t>respond</w:t>
      </w:r>
      <w:r>
        <w:t xml:space="preserve"> in real-time and therefore the testing use case would </w:t>
      </w:r>
      <w:r w:rsidR="00C84494">
        <w:t xml:space="preserve">by necessity </w:t>
      </w:r>
      <w:r>
        <w:t xml:space="preserve">look more like the training use case as there is no human </w:t>
      </w:r>
      <w:r w:rsidR="00C52520">
        <w:t>element</w:t>
      </w:r>
      <w:r w:rsidR="00C84494">
        <w:t>, this would mean that</w:t>
      </w:r>
      <w:r w:rsidR="008E40A6">
        <w:t xml:space="preserve"> the </w:t>
      </w:r>
      <w:r w:rsidR="00C84494">
        <w:t>software</w:t>
      </w:r>
      <w:r w:rsidR="008E40A6">
        <w:t xml:space="preserve"> c</w:t>
      </w:r>
      <w:r w:rsidR="00C84494">
        <w:t>ould</w:t>
      </w:r>
      <w:r w:rsidR="008E40A6">
        <w:t xml:space="preserve"> be left for months to train without human input</w:t>
      </w:r>
      <w:r w:rsidR="00C84494">
        <w:t xml:space="preserve"> as it no longer meets those requirements</w:t>
      </w:r>
      <w:r w:rsidR="008E40A6">
        <w:t>.</w:t>
      </w:r>
    </w:p>
    <w:p w14:paraId="65B8CBAF" w14:textId="65374379" w:rsidR="007C5830" w:rsidRDefault="007C5830" w:rsidP="007C5830">
      <w:pPr>
        <w:tabs>
          <w:tab w:val="left" w:pos="6930"/>
        </w:tabs>
      </w:pPr>
      <w:r>
        <w:t xml:space="preserve">To ensure that the </w:t>
      </w:r>
      <w:r w:rsidR="00C84494">
        <w:t>software</w:t>
      </w:r>
      <w:r w:rsidR="00B436D3">
        <w:t xml:space="preserve"> and associated research is accessible, the hardware required, and intellectual overhead also needs to be inexpensive to reproduce. However, if performance is sacrificed to a certain opportunity cost then these two factors can be at odds with each other. Therefore, benchmarking of the </w:t>
      </w:r>
      <w:r w:rsidR="00C84494">
        <w:t>software</w:t>
      </w:r>
      <w:r w:rsidR="00B436D3">
        <w:t xml:space="preserve"> is necessary, to gauge how much performance can be sacrificed and still be satisfactory.</w:t>
      </w:r>
    </w:p>
    <w:p w14:paraId="68EF41AA" w14:textId="77777777" w:rsidR="00B436D3" w:rsidRDefault="00B436D3" w:rsidP="007C5830">
      <w:pPr>
        <w:tabs>
          <w:tab w:val="left" w:pos="6930"/>
        </w:tabs>
      </w:pPr>
    </w:p>
    <w:p w14:paraId="2C05FABE" w14:textId="6D0A3A2A" w:rsidR="007C5830" w:rsidRDefault="007C5830" w:rsidP="007C5830">
      <w:pPr>
        <w:keepNext/>
        <w:tabs>
          <w:tab w:val="left" w:pos="6930"/>
        </w:tabs>
        <w:jc w:val="center"/>
      </w:pPr>
      <w:r>
        <w:rPr>
          <w:noProof/>
        </w:rPr>
        <w:drawing>
          <wp:inline distT="0" distB="0" distL="0" distR="0" wp14:anchorId="668B9D9F" wp14:editId="49779C40">
            <wp:extent cx="4114800" cy="21793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2782" t="33000" r="22685" b="32888"/>
                    <a:stretch/>
                  </pic:blipFill>
                  <pic:spPr bwMode="auto">
                    <a:xfrm>
                      <a:off x="0" y="0"/>
                      <a:ext cx="4141871" cy="2193658"/>
                    </a:xfrm>
                    <a:prstGeom prst="rect">
                      <a:avLst/>
                    </a:prstGeom>
                    <a:ln>
                      <a:noFill/>
                    </a:ln>
                    <a:extLst>
                      <a:ext uri="{53640926-AAD7-44D8-BBD7-CCE9431645EC}">
                        <a14:shadowObscured xmlns:a14="http://schemas.microsoft.com/office/drawing/2010/main"/>
                      </a:ext>
                    </a:extLst>
                  </pic:spPr>
                </pic:pic>
              </a:graphicData>
            </a:graphic>
          </wp:inline>
        </w:drawing>
      </w:r>
    </w:p>
    <w:p w14:paraId="500AF779" w14:textId="5D757E08" w:rsidR="007C5830" w:rsidRDefault="007C5830" w:rsidP="00B436D3">
      <w:pPr>
        <w:pStyle w:val="Caption"/>
        <w:jc w:val="center"/>
      </w:pPr>
      <w:bookmarkStart w:id="9" w:name="_Toc512295577"/>
      <w:r>
        <w:t xml:space="preserve">Figure </w:t>
      </w:r>
      <w:r>
        <w:fldChar w:fldCharType="begin"/>
      </w:r>
      <w:r>
        <w:instrText xml:space="preserve"> SEQ Figure \* ARABIC </w:instrText>
      </w:r>
      <w:r>
        <w:fldChar w:fldCharType="separate"/>
      </w:r>
      <w:r w:rsidR="00D009BE">
        <w:rPr>
          <w:noProof/>
        </w:rPr>
        <w:t>3</w:t>
      </w:r>
      <w:r>
        <w:fldChar w:fldCharType="end"/>
      </w:r>
      <w:r>
        <w:t xml:space="preserve"> Use Case UML diagram illustrating that training requires more operations than testing.</w:t>
      </w:r>
      <w:bookmarkEnd w:id="9"/>
    </w:p>
    <w:p w14:paraId="3529E70C" w14:textId="77777777" w:rsidR="001B50A9" w:rsidRDefault="001B50A9">
      <w:pPr>
        <w:rPr>
          <w:rFonts w:asciiTheme="majorHAnsi" w:eastAsiaTheme="majorEastAsia" w:hAnsiTheme="majorHAnsi" w:cstheme="majorBidi"/>
          <w:color w:val="2F5496" w:themeColor="accent1" w:themeShade="BF"/>
          <w:sz w:val="26"/>
          <w:szCs w:val="26"/>
        </w:rPr>
      </w:pPr>
      <w:r>
        <w:br w:type="page"/>
      </w:r>
    </w:p>
    <w:p w14:paraId="4F75A7F5" w14:textId="28FE0C48" w:rsidR="008605DC" w:rsidRDefault="008605DC" w:rsidP="008605DC">
      <w:pPr>
        <w:pStyle w:val="Heading2"/>
      </w:pPr>
      <w:bookmarkStart w:id="10" w:name="_Toc512295538"/>
      <w:r>
        <w:lastRenderedPageBreak/>
        <w:t>Objectives</w:t>
      </w:r>
      <w:bookmarkEnd w:id="10"/>
    </w:p>
    <w:p w14:paraId="581BF8AF" w14:textId="77777777" w:rsidR="001B50A9" w:rsidRDefault="007A7393" w:rsidP="00715C4F">
      <w:pPr>
        <w:tabs>
          <w:tab w:val="left" w:pos="6930"/>
        </w:tabs>
      </w:pPr>
      <w:r>
        <w:t xml:space="preserve">The order of objectives is based on classification of priority of features and dependency resolution. </w:t>
      </w:r>
      <w:r w:rsidR="001B50A9">
        <w:t xml:space="preserve">The priority layer has no dependencies whereas the next layers depend on the layers that came before. </w:t>
      </w:r>
    </w:p>
    <w:p w14:paraId="510DA32B" w14:textId="4BABA2E8" w:rsidR="00E03BFA" w:rsidRDefault="00C44BD4" w:rsidP="00715C4F">
      <w:pPr>
        <w:tabs>
          <w:tab w:val="left" w:pos="6930"/>
        </w:tabs>
      </w:pPr>
      <w:r>
        <w:t xml:space="preserve">The </w:t>
      </w:r>
      <w:r w:rsidR="008605DC">
        <w:t>first deliverable</w:t>
      </w:r>
      <w:r w:rsidR="007A7393">
        <w:t xml:space="preserve"> is a suitable dataset for training </w:t>
      </w:r>
      <w:r w:rsidR="001B50A9">
        <w:t xml:space="preserve">and testing </w:t>
      </w:r>
      <w:r w:rsidR="007A7393">
        <w:t xml:space="preserve">the proposed </w:t>
      </w:r>
      <w:r w:rsidR="001B50A9">
        <w:t>classifier</w:t>
      </w:r>
      <w:r w:rsidR="007A7393">
        <w:t xml:space="preserve">. </w:t>
      </w:r>
      <w:r w:rsidR="001F6B89">
        <w:t>Existing sets will be surveyed, and a data generator may be designed and built in this phase</w:t>
      </w:r>
      <w:r w:rsidR="007A7393">
        <w:t>. Th</w:t>
      </w:r>
      <w:r w:rsidR="0006308D">
        <w:t xml:space="preserve">e requirement </w:t>
      </w:r>
      <w:r w:rsidR="007A7393">
        <w:t xml:space="preserve">will be </w:t>
      </w:r>
      <w:r w:rsidR="0006308D">
        <w:t>informed</w:t>
      </w:r>
      <w:r w:rsidR="007A7393">
        <w:t xml:space="preserve"> by the </w:t>
      </w:r>
      <w:r w:rsidR="0006308D">
        <w:t>dependencies</w:t>
      </w:r>
      <w:r w:rsidR="007A7393">
        <w:t xml:space="preserve"> of both TensorFlow’s CNN architecture</w:t>
      </w:r>
      <w:r w:rsidR="0006308D">
        <w:t xml:space="preserve"> and</w:t>
      </w:r>
      <w:r w:rsidR="007A7393">
        <w:t xml:space="preserve"> the Unified Representation for Poker Games (URP) from Columbia University</w:t>
      </w:r>
      <w:r w:rsidR="0006308D">
        <w:t>.</w:t>
      </w:r>
    </w:p>
    <w:p w14:paraId="55E7E427" w14:textId="12143B54" w:rsidR="00015565" w:rsidRDefault="00015565" w:rsidP="00715C4F">
      <w:pPr>
        <w:tabs>
          <w:tab w:val="left" w:pos="6930"/>
        </w:tabs>
      </w:pPr>
      <w:r>
        <w:t xml:space="preserve">Secondary is to design a classifier that functions similarly to </w:t>
      </w:r>
      <w:r w:rsidR="001F6B89">
        <w:t xml:space="preserve">MNIST classifiers as this will provide the foundation for learning TensorFlow. This model will be refined with </w:t>
      </w:r>
      <w:r>
        <w:t xml:space="preserve">previous research </w:t>
      </w:r>
      <w:r w:rsidR="001F6B89">
        <w:t>into Poker AI and will be targeted towards development with TensorFlow in python</w:t>
      </w:r>
      <w:r>
        <w:t xml:space="preserve">. </w:t>
      </w:r>
      <w:r w:rsidR="001F6B89">
        <w:t>This will comprise the second deliverable.</w:t>
      </w:r>
      <w:r w:rsidR="001B50A9">
        <w:t xml:space="preserve"> </w:t>
      </w:r>
      <w:r>
        <w:t xml:space="preserve">This will be accompanied by </w:t>
      </w:r>
      <w:r w:rsidR="00F1115C">
        <w:t xml:space="preserve">the third deliverable which is </w:t>
      </w:r>
      <w:r>
        <w:t xml:space="preserve">the design of benchmarking experiments to measure time taken on different platforms to compare and analyse which platforms are viable for researching the minimum specifications needed to run the </w:t>
      </w:r>
      <w:r w:rsidR="001B50A9">
        <w:t>classifier</w:t>
      </w:r>
      <w:r>
        <w:t>.</w:t>
      </w:r>
    </w:p>
    <w:p w14:paraId="715E1CAB" w14:textId="164EE97C" w:rsidR="008C10A1" w:rsidRDefault="00F1115C" w:rsidP="00715C4F">
      <w:pPr>
        <w:tabs>
          <w:tab w:val="left" w:pos="6930"/>
        </w:tabs>
      </w:pPr>
      <w:r>
        <w:t>The last two deliverables will be</w:t>
      </w:r>
      <w:r w:rsidR="00015565">
        <w:t>, the development of a classifi</w:t>
      </w:r>
      <w:r w:rsidR="00BC1272">
        <w:t>er</w:t>
      </w:r>
      <w:r w:rsidR="00015565">
        <w:t xml:space="preserve"> </w:t>
      </w:r>
      <w:r>
        <w:t>and</w:t>
      </w:r>
      <w:r w:rsidR="001F6B89">
        <w:t xml:space="preserve"> benchmark data collected and analysed to find the minimum specifications needed to run the </w:t>
      </w:r>
      <w:r w:rsidR="001B50A9">
        <w:t>software</w:t>
      </w:r>
      <w:r w:rsidR="001F6B89">
        <w:t>.</w:t>
      </w:r>
    </w:p>
    <w:p w14:paraId="07B4FABF" w14:textId="77777777" w:rsidR="00DA614A" w:rsidRDefault="00BD730A" w:rsidP="0004498F">
      <w:pPr>
        <w:keepNext/>
        <w:tabs>
          <w:tab w:val="left" w:pos="6930"/>
        </w:tabs>
        <w:jc w:val="center"/>
      </w:pPr>
      <w:r>
        <w:rPr>
          <w:noProof/>
        </w:rPr>
        <w:drawing>
          <wp:inline distT="0" distB="0" distL="0" distR="0" wp14:anchorId="0C0BEF0C" wp14:editId="22E90C78">
            <wp:extent cx="4528738" cy="1606550"/>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8968" t="51492" r="19738" b="22455"/>
                    <a:stretch/>
                  </pic:blipFill>
                  <pic:spPr bwMode="auto">
                    <a:xfrm>
                      <a:off x="0" y="0"/>
                      <a:ext cx="4542049" cy="1611272"/>
                    </a:xfrm>
                    <a:prstGeom prst="rect">
                      <a:avLst/>
                    </a:prstGeom>
                    <a:ln>
                      <a:noFill/>
                    </a:ln>
                    <a:extLst>
                      <a:ext uri="{53640926-AAD7-44D8-BBD7-CCE9431645EC}">
                        <a14:shadowObscured xmlns:a14="http://schemas.microsoft.com/office/drawing/2010/main"/>
                      </a:ext>
                    </a:extLst>
                  </pic:spPr>
                </pic:pic>
              </a:graphicData>
            </a:graphic>
          </wp:inline>
        </w:drawing>
      </w:r>
    </w:p>
    <w:p w14:paraId="04C7E962" w14:textId="15DE270C" w:rsidR="00BD730A" w:rsidRDefault="00DA614A" w:rsidP="0004498F">
      <w:pPr>
        <w:pStyle w:val="Caption"/>
        <w:jc w:val="center"/>
      </w:pPr>
      <w:bookmarkStart w:id="11" w:name="_Toc512295578"/>
      <w:r>
        <w:t xml:space="preserve">Figure </w:t>
      </w:r>
      <w:r w:rsidR="007A5C1C">
        <w:fldChar w:fldCharType="begin"/>
      </w:r>
      <w:r w:rsidR="007A5C1C">
        <w:instrText xml:space="preserve"> SEQ Figure \* ARABIC </w:instrText>
      </w:r>
      <w:r w:rsidR="007A5C1C">
        <w:fldChar w:fldCharType="separate"/>
      </w:r>
      <w:r w:rsidR="00D009BE">
        <w:rPr>
          <w:noProof/>
        </w:rPr>
        <w:t>4</w:t>
      </w:r>
      <w:r w:rsidR="007A5C1C">
        <w:rPr>
          <w:noProof/>
        </w:rPr>
        <w:fldChar w:fldCharType="end"/>
      </w:r>
      <w:r>
        <w:t xml:space="preserve"> Dependency resolved and prioritised objectives.</w:t>
      </w:r>
      <w:bookmarkEnd w:id="11"/>
    </w:p>
    <w:p w14:paraId="61A6449F" w14:textId="77777777" w:rsidR="000A514C" w:rsidRDefault="000A514C">
      <w:pPr>
        <w:rPr>
          <w:rFonts w:asciiTheme="majorHAnsi" w:eastAsiaTheme="majorEastAsia" w:hAnsiTheme="majorHAnsi" w:cstheme="majorBidi"/>
          <w:color w:val="2F5496" w:themeColor="accent1" w:themeShade="BF"/>
          <w:sz w:val="26"/>
          <w:szCs w:val="26"/>
        </w:rPr>
      </w:pPr>
      <w:r>
        <w:br w:type="page"/>
      </w:r>
    </w:p>
    <w:p w14:paraId="617C1A97" w14:textId="553B5E87" w:rsidR="008605DC" w:rsidRDefault="008605DC" w:rsidP="008605DC">
      <w:pPr>
        <w:pStyle w:val="Heading2"/>
      </w:pPr>
      <w:bookmarkStart w:id="12" w:name="_Toc512295539"/>
      <w:r>
        <w:lastRenderedPageBreak/>
        <w:t>Structure</w:t>
      </w:r>
      <w:bookmarkEnd w:id="12"/>
    </w:p>
    <w:p w14:paraId="17163EB2" w14:textId="6E3FB71F" w:rsidR="000A514C" w:rsidRDefault="001B50A9" w:rsidP="001B50A9">
      <w:pPr>
        <w:tabs>
          <w:tab w:val="left" w:pos="6930"/>
        </w:tabs>
      </w:pPr>
      <w:r>
        <w:t>The overall project structure is informed by action research</w:t>
      </w:r>
      <w:r w:rsidR="000A514C">
        <w:fldChar w:fldCharType="begin" w:fldLock="1"/>
      </w:r>
      <w:r w:rsidR="00290580">
        <w:instrText>ADDIN CSL_CITATION { "citationItems" : [ { "id" : "ITEM-1", "itemData" : { "author" : [ { "dropping-particle" : "", "family" : "Medeiros", "given" : "Paulo S\u00e9rgio", "non-dropping-particle" : "", "parse-names" : false, "suffix" : "" }, { "dropping-particle" : "", "family" : "Guilherme", "given" : "Santos", "non-dropping-particle" : "", "parse-names" : false, "suffix" : "" }, { "dropping-particle" : "", "family" : "Travassos", "given" : "Horta", "non-dropping-particle" : "", "parse-names" : false, "suffix" : "" } ], "id" : "ITEM-1", "issued" : { "date-parts" : [ [ "2009" ] ] }, "publisher-place" : "Rio de Janeiro", "title" : "Action Research Can Swing the Balance in Experimental Software Engineering", "type" : "report" }, "uris" : [ "http://www.mendeley.com/documents/?uuid=ff5f07fb-ae07-3f92-92f6-15652d7e7458" ] } ], "mendeley" : { "formattedCitation" : "[8]", "plainTextFormattedCitation" : "[8]", "previouslyFormattedCitation" : "[8]" }, "properties" : {  }, "schema" : "https://github.com/citation-style-language/schema/raw/master/csl-citation.json" }</w:instrText>
      </w:r>
      <w:r w:rsidR="000A514C">
        <w:fldChar w:fldCharType="separate"/>
      </w:r>
      <w:r w:rsidR="00290580" w:rsidRPr="00290580">
        <w:rPr>
          <w:noProof/>
        </w:rPr>
        <w:t>[8]</w:t>
      </w:r>
      <w:r w:rsidR="000A514C">
        <w:fldChar w:fldCharType="end"/>
      </w:r>
      <w:r w:rsidR="000A514C">
        <w:t>:</w:t>
      </w:r>
    </w:p>
    <w:p w14:paraId="21F900EE" w14:textId="77777777" w:rsidR="000A514C" w:rsidRDefault="000A514C" w:rsidP="001B50A9">
      <w:pPr>
        <w:tabs>
          <w:tab w:val="left" w:pos="6930"/>
        </w:tabs>
      </w:pPr>
    </w:p>
    <w:p w14:paraId="595240C7" w14:textId="4673F2B0" w:rsidR="001B50A9" w:rsidRDefault="001B50A9" w:rsidP="000A514C">
      <w:pPr>
        <w:tabs>
          <w:tab w:val="left" w:pos="6930"/>
        </w:tabs>
        <w:jc w:val="center"/>
      </w:pPr>
      <w:r>
        <w:t>.</w:t>
      </w:r>
      <w:r>
        <w:rPr>
          <w:noProof/>
        </w:rPr>
        <w:drawing>
          <wp:inline distT="0" distB="0" distL="0" distR="0" wp14:anchorId="6D10A1F0" wp14:editId="6FFFE152">
            <wp:extent cx="2771775" cy="2260400"/>
            <wp:effectExtent l="0" t="0" r="0" b="698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82697" cy="2269307"/>
                    </a:xfrm>
                    <a:prstGeom prst="rect">
                      <a:avLst/>
                    </a:prstGeom>
                    <a:noFill/>
                  </pic:spPr>
                </pic:pic>
              </a:graphicData>
            </a:graphic>
          </wp:inline>
        </w:drawing>
      </w:r>
    </w:p>
    <w:p w14:paraId="438C0109" w14:textId="787D5548" w:rsidR="001B50A9" w:rsidRDefault="001B50A9" w:rsidP="001B50A9">
      <w:pPr>
        <w:pStyle w:val="Caption"/>
        <w:jc w:val="center"/>
      </w:pPr>
      <w:bookmarkStart w:id="13" w:name="_Toc512295579"/>
      <w:r>
        <w:t xml:space="preserve">Figure </w:t>
      </w:r>
      <w:r>
        <w:fldChar w:fldCharType="begin"/>
      </w:r>
      <w:r>
        <w:instrText xml:space="preserve"> SEQ Figure \* ARABIC </w:instrText>
      </w:r>
      <w:r>
        <w:fldChar w:fldCharType="separate"/>
      </w:r>
      <w:r w:rsidR="00D009BE">
        <w:rPr>
          <w:noProof/>
        </w:rPr>
        <w:t>5</w:t>
      </w:r>
      <w:r>
        <w:fldChar w:fldCharType="end"/>
      </w:r>
      <w:r>
        <w:t xml:space="preserve"> High-level overview of Action Research stages</w:t>
      </w:r>
      <w:r>
        <w:fldChar w:fldCharType="begin" w:fldLock="1"/>
      </w:r>
      <w:r w:rsidR="00290580">
        <w:instrText>ADDIN CSL_CITATION { "citationItems" : [ { "id" : "ITEM-1", "itemData" : { "author" : [ { "dropping-particle" : "", "family" : "Medeiros", "given" : "Paulo S\u00e9rgio", "non-dropping-particle" : "", "parse-names" : false, "suffix" : "" }, { "dropping-particle" : "", "family" : "Guilherme", "given" : "Santos", "non-dropping-particle" : "", "parse-names" : false, "suffix" : "" }, { "dropping-particle" : "", "family" : "Travassos", "given" : "Horta", "non-dropping-particle" : "", "parse-names" : false, "suffix" : "" } ], "id" : "ITEM-1", "issued" : { "date-parts" : [ [ "2009" ] ] }, "publisher-place" : "Rio de Janeiro", "title" : "Action Research Can Swing the Balance in Experimental Software Engineering", "type" : "report" }, "uris" : [ "http://www.mendeley.com/documents/?uuid=ff5f07fb-ae07-3f92-92f6-15652d7e7458" ] } ], "mendeley" : { "formattedCitation" : "[8]", "plainTextFormattedCitation" : "[8]", "previouslyFormattedCitation" : "[8]" }, "properties" : {  }, "schema" : "https://github.com/citation-style-language/schema/raw/master/csl-citation.json" }</w:instrText>
      </w:r>
      <w:r>
        <w:fldChar w:fldCharType="separate"/>
      </w:r>
      <w:r w:rsidR="00290580" w:rsidRPr="00290580">
        <w:rPr>
          <w:i w:val="0"/>
          <w:noProof/>
        </w:rPr>
        <w:t>[8]</w:t>
      </w:r>
      <w:r>
        <w:fldChar w:fldCharType="end"/>
      </w:r>
      <w:r>
        <w:t>.</w:t>
      </w:r>
      <w:bookmarkEnd w:id="13"/>
    </w:p>
    <w:p w14:paraId="16C9DDE4" w14:textId="77777777" w:rsidR="001B50A9" w:rsidRDefault="001B50A9" w:rsidP="00BC1272">
      <w:pPr>
        <w:tabs>
          <w:tab w:val="left" w:pos="6930"/>
        </w:tabs>
      </w:pPr>
    </w:p>
    <w:p w14:paraId="311878D3" w14:textId="264B23D7" w:rsidR="001B50A9" w:rsidRDefault="0027095B" w:rsidP="00BC1272">
      <w:pPr>
        <w:tabs>
          <w:tab w:val="left" w:pos="6930"/>
        </w:tabs>
      </w:pPr>
      <w:r>
        <w:t>In the following chapters, the state of the art and historically significant or seminal research will be evaluated</w:t>
      </w:r>
      <w:r w:rsidR="000A514C">
        <w:t xml:space="preserve"> to answer questions to the problem</w:t>
      </w:r>
      <w:r>
        <w:t xml:space="preserve">. </w:t>
      </w:r>
      <w:r w:rsidR="001B50A9">
        <w:t xml:space="preserve">This ensures that potential pitfalls are avoided. </w:t>
      </w:r>
      <w:r w:rsidR="000A514C">
        <w:t xml:space="preserve">Further </w:t>
      </w:r>
      <w:r>
        <w:t xml:space="preserve">research, design and development of the project will be described and finally the project will be evaluated, and conclusions and recommendations </w:t>
      </w:r>
      <w:r w:rsidR="000A514C">
        <w:t xml:space="preserve">for future work and personal improvement </w:t>
      </w:r>
      <w:r>
        <w:t>will be extrapolated.</w:t>
      </w:r>
    </w:p>
    <w:p w14:paraId="5593FA81" w14:textId="77777777" w:rsidR="001B50A9" w:rsidRDefault="001B50A9">
      <w:r>
        <w:br w:type="page"/>
      </w:r>
    </w:p>
    <w:p w14:paraId="0F877973" w14:textId="12E016CA" w:rsidR="00A229DD" w:rsidRDefault="005F75A7" w:rsidP="009761B1">
      <w:pPr>
        <w:pStyle w:val="Heading1"/>
      </w:pPr>
      <w:bookmarkStart w:id="14" w:name="_Toc512295540"/>
      <w:r>
        <w:lastRenderedPageBreak/>
        <w:t xml:space="preserve">Chapter 2: </w:t>
      </w:r>
      <w:r w:rsidR="00A229DD">
        <w:t>Research &amp; Review of Literature</w:t>
      </w:r>
      <w:bookmarkEnd w:id="14"/>
    </w:p>
    <w:p w14:paraId="3A8E8FCA" w14:textId="5A15FAE5" w:rsidR="000D78E5" w:rsidRDefault="00F1115C" w:rsidP="00F1115C">
      <w:pPr>
        <w:tabs>
          <w:tab w:val="left" w:pos="6930"/>
        </w:tabs>
      </w:pPr>
      <w:bookmarkStart w:id="15" w:name="_Toc499596805"/>
      <w:r>
        <w:t xml:space="preserve">Poker AI has seen progress thanks to the University of Alberta’s DeepStack, Carnegie Melon University’s Libratus, Columbia University’s Poker-CNN and </w:t>
      </w:r>
      <w:r w:rsidR="00823946">
        <w:t>all the other</w:t>
      </w:r>
      <w:r>
        <w:t xml:space="preserve"> submissions to the Annual Computer Poker Competition at either the AAAI Conference, or the International Joint Conference on Artificial Intelligence.</w:t>
      </w:r>
      <w:r w:rsidR="000D78E5">
        <w:t xml:space="preserve"> </w:t>
      </w:r>
    </w:p>
    <w:p w14:paraId="1F99066D" w14:textId="77777777" w:rsidR="00CB08AF" w:rsidRDefault="00CB08AF" w:rsidP="00CB08AF">
      <w:r>
        <w:t xml:space="preserve">The stereotypical artificial neural network is either a multi-layer perceptron or a convolutional network. In poker they are used to learn the game by adjusting the likelihood that they will produce an output depending on how fit that output was when given the same or similar input previously and generalise what it has learned to improve the strategy the next time it plays poker. </w:t>
      </w:r>
    </w:p>
    <w:p w14:paraId="184710D0" w14:textId="708E567E" w:rsidR="00CB08AF" w:rsidRDefault="00CB08AF" w:rsidP="00CB08AF">
      <w:r>
        <w:t xml:space="preserve">A perceptron is also referred to as an artificial neuron, single layer perceptron and feedforward neural network (FF). Fundamentally it is a function which receives inputs and applies weights to them. The sum of these are then passed to a function which produces output. An FF is usually trained using back-propagation a type of supervised learning that compares the output to the best-case answer and then adjusts the weights of the model from output through to input so that they either match or are closer.  </w:t>
      </w:r>
    </w:p>
    <w:p w14:paraId="6FA9B30D" w14:textId="426F153D" w:rsidR="00F1115C" w:rsidRDefault="000D78E5" w:rsidP="00F1115C">
      <w:pPr>
        <w:tabs>
          <w:tab w:val="left" w:pos="6930"/>
        </w:tabs>
      </w:pPr>
      <w:r>
        <w:t>Recent advances in the field include Counterfactual Regret Minimization (CFR), an algorithm from game theory for solving imperfect information games and neural networks either in tandem with CFR as in DeepStack, or separately with an aim to generalise the application over several games as seen in Poker-CNN without and Libratus with CFR.</w:t>
      </w:r>
    </w:p>
    <w:tbl>
      <w:tblPr>
        <w:tblStyle w:val="TableGrid"/>
        <w:tblW w:w="9365" w:type="dxa"/>
        <w:tblLook w:val="0620" w:firstRow="1" w:lastRow="0" w:firstColumn="0" w:lastColumn="0" w:noHBand="1" w:noVBand="1"/>
      </w:tblPr>
      <w:tblGrid>
        <w:gridCol w:w="1566"/>
        <w:gridCol w:w="1357"/>
        <w:gridCol w:w="3602"/>
        <w:gridCol w:w="2840"/>
      </w:tblGrid>
      <w:tr w:rsidR="000C3F22" w:rsidRPr="008C10A1" w14:paraId="5D3CF9A5" w14:textId="77777777" w:rsidTr="00CE2249">
        <w:trPr>
          <w:trHeight w:val="576"/>
        </w:trPr>
        <w:tc>
          <w:tcPr>
            <w:tcW w:w="1566" w:type="dxa"/>
            <w:hideMark/>
          </w:tcPr>
          <w:p w14:paraId="7D5F2967" w14:textId="77777777" w:rsidR="000C3F22" w:rsidRPr="008C10A1" w:rsidRDefault="000C3F22" w:rsidP="008C10A1">
            <w:pPr>
              <w:tabs>
                <w:tab w:val="left" w:pos="6930"/>
              </w:tabs>
              <w:spacing w:after="160" w:line="259" w:lineRule="auto"/>
            </w:pPr>
            <w:r w:rsidRPr="008C10A1">
              <w:rPr>
                <w:b/>
                <w:bCs/>
              </w:rPr>
              <w:t>Name</w:t>
            </w:r>
          </w:p>
        </w:tc>
        <w:tc>
          <w:tcPr>
            <w:tcW w:w="1357" w:type="dxa"/>
            <w:hideMark/>
          </w:tcPr>
          <w:p w14:paraId="46C4414A" w14:textId="77777777" w:rsidR="000C3F22" w:rsidRPr="008C10A1" w:rsidRDefault="000C3F22" w:rsidP="008C10A1">
            <w:pPr>
              <w:tabs>
                <w:tab w:val="left" w:pos="6930"/>
              </w:tabs>
              <w:spacing w:after="160" w:line="259" w:lineRule="auto"/>
            </w:pPr>
            <w:r w:rsidRPr="008C10A1">
              <w:rPr>
                <w:b/>
                <w:bCs/>
              </w:rPr>
              <w:t>Origin</w:t>
            </w:r>
          </w:p>
        </w:tc>
        <w:tc>
          <w:tcPr>
            <w:tcW w:w="3602" w:type="dxa"/>
            <w:hideMark/>
          </w:tcPr>
          <w:p w14:paraId="72098ADF" w14:textId="5A313982" w:rsidR="000C3F22" w:rsidRPr="008C10A1" w:rsidRDefault="00CF2975" w:rsidP="008C10A1">
            <w:pPr>
              <w:tabs>
                <w:tab w:val="left" w:pos="6930"/>
              </w:tabs>
              <w:spacing w:after="160" w:line="259" w:lineRule="auto"/>
            </w:pPr>
            <w:r>
              <w:rPr>
                <w:b/>
                <w:bCs/>
              </w:rPr>
              <w:t>Function</w:t>
            </w:r>
          </w:p>
        </w:tc>
        <w:tc>
          <w:tcPr>
            <w:tcW w:w="2840" w:type="dxa"/>
            <w:hideMark/>
          </w:tcPr>
          <w:p w14:paraId="732188CA" w14:textId="1E4A5574" w:rsidR="000C3F22" w:rsidRPr="008C10A1" w:rsidRDefault="000C3F22" w:rsidP="008C10A1">
            <w:pPr>
              <w:tabs>
                <w:tab w:val="left" w:pos="6930"/>
              </w:tabs>
              <w:spacing w:after="160" w:line="259" w:lineRule="auto"/>
            </w:pPr>
            <w:r>
              <w:rPr>
                <w:b/>
                <w:bCs/>
              </w:rPr>
              <w:t>Paradigm</w:t>
            </w:r>
          </w:p>
        </w:tc>
      </w:tr>
      <w:tr w:rsidR="000C3F22" w:rsidRPr="008C10A1" w14:paraId="7D501C6A" w14:textId="77777777" w:rsidTr="00CE2249">
        <w:trPr>
          <w:trHeight w:val="695"/>
        </w:trPr>
        <w:tc>
          <w:tcPr>
            <w:tcW w:w="1566" w:type="dxa"/>
            <w:hideMark/>
          </w:tcPr>
          <w:p w14:paraId="20A0EDDE" w14:textId="75F8F7EB" w:rsidR="000C3F22" w:rsidRPr="008C10A1" w:rsidRDefault="000C3F22" w:rsidP="008C10A1">
            <w:pPr>
              <w:tabs>
                <w:tab w:val="left" w:pos="6930"/>
              </w:tabs>
              <w:spacing w:after="160" w:line="259" w:lineRule="auto"/>
            </w:pPr>
            <w:r w:rsidRPr="008C10A1">
              <w:t>Libratus</w:t>
            </w:r>
            <w:r w:rsidR="00BC1272">
              <w:fldChar w:fldCharType="begin" w:fldLock="1"/>
            </w:r>
            <w:r w:rsidR="00290580">
              <w:instrText>ADDIN CSL_CITATION { "citationItems" : [ { "id" : "ITEM-1", "itemData" : { "abstract" : "No-limit Texas Hold'em is the most popular vari-ant of poker in the world. Heads-up no-limit Texas Hold'em is the main benchmark challenge for AI in imperfect-information games. We present Libra-tus, the first\u2014and so far only\u2014AI to defeat top hu-man professionals in that game. Libratus's archi-tecture features three main modules, each of which has new algorithms: pre-computing a solution to an abstraction of the game which provides a high-level blueprint for the strategy of the AI, a new nested subgame-solving algorithm which repeatedly cal-culates a more detailed strategy as play progresses, and a self-improving module which augments the pre-computed blueprint over time.", "author" : [ { "dropping-particle" : "", "family" : "Brown", "given" : "Noam", "non-dropping-particle" : "", "parse-names" : false, "suffix" : "" }, { "dropping-particle" : "", "family" : "Sandholm", "given" : "Tuomas", "non-dropping-particle" : "", "parse-names" : false, "suffix" : "" } ], "id" : "ITEM-1", "issued" : { "date-parts" : [ [ "2017" ] ] }, "title" : "Libratus: The Superhuman AI for No-Limit Poker (Demonstration)", "type" : "article-journal" }, "uris" : [ "http://www.mendeley.com/documents/?uuid=6e75e30e-8dd3-3254-86af-968af9a10ad8" ] } ], "mendeley" : { "formattedCitation" : "[9]", "plainTextFormattedCitation" : "[9]", "previouslyFormattedCitation" : "[9]" }, "properties" : {  }, "schema" : "https://github.com/citation-style-language/schema/raw/master/csl-citation.json" }</w:instrText>
            </w:r>
            <w:r w:rsidR="00BC1272">
              <w:fldChar w:fldCharType="separate"/>
            </w:r>
            <w:r w:rsidR="00290580" w:rsidRPr="00290580">
              <w:rPr>
                <w:noProof/>
              </w:rPr>
              <w:t>[9]</w:t>
            </w:r>
            <w:r w:rsidR="00BC1272">
              <w:fldChar w:fldCharType="end"/>
            </w:r>
          </w:p>
        </w:tc>
        <w:tc>
          <w:tcPr>
            <w:tcW w:w="1357" w:type="dxa"/>
            <w:hideMark/>
          </w:tcPr>
          <w:p w14:paraId="58D21984" w14:textId="5498C5B5" w:rsidR="000C3F22" w:rsidRPr="008C10A1" w:rsidRDefault="000C3F22" w:rsidP="008C10A1">
            <w:pPr>
              <w:tabs>
                <w:tab w:val="left" w:pos="6930"/>
              </w:tabs>
              <w:spacing w:after="160" w:line="259" w:lineRule="auto"/>
            </w:pPr>
            <w:r w:rsidRPr="008C10A1">
              <w:t>CMU</w:t>
            </w:r>
          </w:p>
        </w:tc>
        <w:tc>
          <w:tcPr>
            <w:tcW w:w="3602" w:type="dxa"/>
            <w:hideMark/>
          </w:tcPr>
          <w:p w14:paraId="0F29BBD1" w14:textId="5CBC7581" w:rsidR="000C3F22" w:rsidRPr="008C10A1" w:rsidRDefault="000C3F22" w:rsidP="008C10A1">
            <w:pPr>
              <w:tabs>
                <w:tab w:val="left" w:pos="6930"/>
              </w:tabs>
              <w:spacing w:after="160" w:line="259" w:lineRule="auto"/>
            </w:pPr>
            <w:r>
              <w:t xml:space="preserve">Two-player / heads-up </w:t>
            </w:r>
            <w:r w:rsidRPr="008C10A1">
              <w:t>No-limit Hold’em</w:t>
            </w:r>
          </w:p>
        </w:tc>
        <w:tc>
          <w:tcPr>
            <w:tcW w:w="2840" w:type="dxa"/>
            <w:hideMark/>
          </w:tcPr>
          <w:p w14:paraId="4F16F2C1" w14:textId="71B6DF3E" w:rsidR="000C3F22" w:rsidRPr="008C10A1" w:rsidRDefault="00823946" w:rsidP="008C10A1">
            <w:pPr>
              <w:tabs>
                <w:tab w:val="left" w:pos="6930"/>
              </w:tabs>
              <w:spacing w:after="160" w:line="259" w:lineRule="auto"/>
            </w:pPr>
            <w:r>
              <w:t>Counterfactual Regret Minimization (</w:t>
            </w:r>
            <w:r w:rsidR="000C3F22">
              <w:t>CFR</w:t>
            </w:r>
            <w:r>
              <w:t>)</w:t>
            </w:r>
          </w:p>
        </w:tc>
      </w:tr>
      <w:tr w:rsidR="000C3F22" w:rsidRPr="008C10A1" w14:paraId="1DBE12D6" w14:textId="77777777" w:rsidTr="00CE2249">
        <w:trPr>
          <w:trHeight w:val="622"/>
        </w:trPr>
        <w:tc>
          <w:tcPr>
            <w:tcW w:w="1566" w:type="dxa"/>
            <w:hideMark/>
          </w:tcPr>
          <w:p w14:paraId="5F5F31AC" w14:textId="3A5785A4" w:rsidR="000C3F22" w:rsidRPr="008C10A1" w:rsidRDefault="000C3F22" w:rsidP="008C10A1">
            <w:pPr>
              <w:tabs>
                <w:tab w:val="left" w:pos="6930"/>
              </w:tabs>
              <w:spacing w:after="160" w:line="259" w:lineRule="auto"/>
            </w:pPr>
            <w:r w:rsidRPr="008C10A1">
              <w:t>Loki-2</w:t>
            </w:r>
            <w:r w:rsidR="00BC1272">
              <w:fldChar w:fldCharType="begin" w:fldLock="1"/>
            </w:r>
            <w:r w:rsidR="00290580">
              <w:instrText>ADDIN CSL_CITATION { "citationItems" : [ { "id" : "ITEM-1", "itemData" : { "author" : [ { "dropping-particle" : "", "family" : "Papp", "given" : "Denis Richard", "non-dropping-particle" : "", "parse-names" : false, "suffix" : "" } ], "id" : "ITEM-1", "issued" : { "date-parts" : [ [ "1998" ] ] }, "publisher" : "University of Alberta", "title" : "Title of Thesis: Dealing with Imperfect Information in Poker", "type" : "thesis" }, "uris" : [ "http://www.mendeley.com/documents/?uuid=887bbd68-df24-3717-9dbc-2504e735ba4d" ] } ], "mendeley" : { "formattedCitation" : "[10]", "plainTextFormattedCitation" : "[10]", "previouslyFormattedCitation" : "[10]" }, "properties" : {  }, "schema" : "https://github.com/citation-style-language/schema/raw/master/csl-citation.json" }</w:instrText>
            </w:r>
            <w:r w:rsidR="00BC1272">
              <w:fldChar w:fldCharType="separate"/>
            </w:r>
            <w:r w:rsidR="00290580" w:rsidRPr="00290580">
              <w:rPr>
                <w:noProof/>
              </w:rPr>
              <w:t>[10]</w:t>
            </w:r>
            <w:r w:rsidR="00BC1272">
              <w:fldChar w:fldCharType="end"/>
            </w:r>
          </w:p>
        </w:tc>
        <w:tc>
          <w:tcPr>
            <w:tcW w:w="1357" w:type="dxa"/>
            <w:hideMark/>
          </w:tcPr>
          <w:p w14:paraId="62017B55" w14:textId="22216F93" w:rsidR="000C3F22" w:rsidRPr="008C10A1" w:rsidRDefault="000C3F22" w:rsidP="008C10A1">
            <w:pPr>
              <w:tabs>
                <w:tab w:val="left" w:pos="6930"/>
              </w:tabs>
              <w:spacing w:after="160" w:line="259" w:lineRule="auto"/>
            </w:pPr>
            <w:r w:rsidRPr="008C10A1">
              <w:t>UoA</w:t>
            </w:r>
            <w:r>
              <w:t xml:space="preserve">: </w:t>
            </w:r>
            <w:r w:rsidRPr="008C10A1">
              <w:t>Loki-1</w:t>
            </w:r>
          </w:p>
        </w:tc>
        <w:tc>
          <w:tcPr>
            <w:tcW w:w="3602" w:type="dxa"/>
            <w:hideMark/>
          </w:tcPr>
          <w:p w14:paraId="6DE562A3" w14:textId="77777777" w:rsidR="000C3F22" w:rsidRPr="008C10A1" w:rsidRDefault="000C3F22" w:rsidP="008C10A1">
            <w:pPr>
              <w:tabs>
                <w:tab w:val="left" w:pos="6930"/>
              </w:tabs>
              <w:spacing w:after="160" w:line="259" w:lineRule="auto"/>
            </w:pPr>
            <w:r w:rsidRPr="008C10A1">
              <w:t>Multiplayer Limit Hold’em</w:t>
            </w:r>
          </w:p>
        </w:tc>
        <w:tc>
          <w:tcPr>
            <w:tcW w:w="2840" w:type="dxa"/>
            <w:hideMark/>
          </w:tcPr>
          <w:p w14:paraId="14060399" w14:textId="77777777" w:rsidR="000C3F22" w:rsidRPr="008C10A1" w:rsidRDefault="000C3F22" w:rsidP="008C10A1">
            <w:pPr>
              <w:tabs>
                <w:tab w:val="left" w:pos="6930"/>
              </w:tabs>
              <w:spacing w:after="160" w:line="259" w:lineRule="auto"/>
            </w:pPr>
            <w:r w:rsidRPr="008C10A1">
              <w:t>Formula based strategy (FBS)</w:t>
            </w:r>
          </w:p>
        </w:tc>
      </w:tr>
      <w:tr w:rsidR="000C3F22" w:rsidRPr="008C10A1" w14:paraId="7E56214D" w14:textId="77777777" w:rsidTr="00CE2249">
        <w:trPr>
          <w:trHeight w:val="576"/>
        </w:trPr>
        <w:tc>
          <w:tcPr>
            <w:tcW w:w="1566" w:type="dxa"/>
            <w:hideMark/>
          </w:tcPr>
          <w:p w14:paraId="583E794C" w14:textId="623119BE" w:rsidR="000C3F22" w:rsidRPr="008C10A1" w:rsidRDefault="000C3F22" w:rsidP="008C10A1">
            <w:pPr>
              <w:tabs>
                <w:tab w:val="left" w:pos="6930"/>
              </w:tabs>
              <w:spacing w:after="160" w:line="259" w:lineRule="auto"/>
            </w:pPr>
            <w:r w:rsidRPr="008C10A1">
              <w:t>DeepStack</w:t>
            </w:r>
            <w:r w:rsidR="00BC1272">
              <w:fldChar w:fldCharType="begin" w:fldLock="1"/>
            </w:r>
            <w:r w:rsidR="00290580">
              <w:instrText>ADDIN CSL_CITATION { "citationItems" : [ { "id" : "ITEM-1", "itemData" : { "DOI" : "10.1126/science.aam6960", "abstract" : "Artificial intelligence has seen several breakthroughs in recent years, with games often serving as milestones. A common feature of these games is that players have perfect information. Poker is the quintessential game of imperfect information, and a longstanding challenge problem in artificial intelligence. We introduce DeepStack, an algorithm for imperfect information settings. It combines recursive reasoning to handle information asymmetry, decomposi-tion to focus computation on the relevant decision, and a form of intuition that is automatically learned from self-play using deep learning. In a study involv-ing 44,000 hands of poker, DeepStack defeated with statistical significance pro-fessional poker players in heads-up no-limit Texas hold'em. The approach is theoretically sound and is shown to produce more difficult to exploit strategies than prior approaches. 1 Games have long served as benchmarks and marked milestones of progress in artificial intelligence (AI). In the last two decades, computer programs have reached a performance that", "author" : [ { "dropping-particle" : "", "family" : "Morav\u010d\u00edk", "given" : "Matej", "non-dropping-particle" : "", "parse-names" : false, "suffix" : "" }, { "dropping-particle" : "", "family" : "Schmid", "given" : "Martin", "non-dropping-particle" : "", "parse-names" : false, "suffix" : "" }, { "dropping-particle" : "", "family" : "Burch", "given" : "Neil", "non-dropping-particle" : "", "parse-names" : false, "suffix" : "" }, { "dropping-particle" : "", "family" : "Lis", "given" : "Viliam", "non-dropping-particle" : "", "parse-names" : false, "suffix" : "" }, { "dropping-particle" : "", "family" : "Morrill", "given" : "Dustin", "non-dropping-particle" : "", "parse-names" : false, "suffix" : "" }, { "dropping-particle" : "", "family" : "Bard", "given" : "Nolan", "non-dropping-particle" : "", "parse-names" : false, "suffix" : "" }, { "dropping-particle" : "", "family" : "Davis", "given" : "Trevor", "non-dropping-particle" : "", "parse-names" : false, "suffix" : "" }, { "dropping-particle" : "", "family" : "Waugh", "given" : "Kevin", "non-dropping-particle" : "", "parse-names" : false, "suffix" : "" }, { "dropping-particle" : "", "family" : "Johanson", "given" : "Michael", "non-dropping-particle" : "", "parse-names" : false, "suffix" : "" }, { "dropping-particle" : "", "family" : "Bowling", "given" : "Michael", "non-dropping-particle" : "", "parse-names" : false, "suffix" : "" } ], "id" : "ITEM-1", "issued" : { "date-parts" : [ [ "2017" ] ] }, "title" : "DeepStack: Expert-Level Artificial Intelligence in Heads-Up No-Limit Poker", "type" : "article-journal" }, "uris" : [ "http://www.mendeley.com/documents/?uuid=219c40f8-cea6-3a96-985c-5aa025bdf556" ] } ], "mendeley" : { "formattedCitation" : "[11]", "plainTextFormattedCitation" : "[11]", "previouslyFormattedCitation" : "[11]" }, "properties" : {  }, "schema" : "https://github.com/citation-style-language/schema/raw/master/csl-citation.json" }</w:instrText>
            </w:r>
            <w:r w:rsidR="00BC1272">
              <w:fldChar w:fldCharType="separate"/>
            </w:r>
            <w:r w:rsidR="00290580" w:rsidRPr="00290580">
              <w:rPr>
                <w:noProof/>
              </w:rPr>
              <w:t>[11]</w:t>
            </w:r>
            <w:r w:rsidR="00BC1272">
              <w:fldChar w:fldCharType="end"/>
            </w:r>
          </w:p>
        </w:tc>
        <w:tc>
          <w:tcPr>
            <w:tcW w:w="1357" w:type="dxa"/>
            <w:hideMark/>
          </w:tcPr>
          <w:p w14:paraId="6FC0470D" w14:textId="77777777" w:rsidR="000C3F22" w:rsidRPr="008C10A1" w:rsidRDefault="000C3F22" w:rsidP="008C10A1">
            <w:pPr>
              <w:tabs>
                <w:tab w:val="left" w:pos="6930"/>
              </w:tabs>
              <w:spacing w:after="160" w:line="259" w:lineRule="auto"/>
            </w:pPr>
            <w:r w:rsidRPr="008C10A1">
              <w:t>UoA</w:t>
            </w:r>
          </w:p>
        </w:tc>
        <w:tc>
          <w:tcPr>
            <w:tcW w:w="3602" w:type="dxa"/>
            <w:hideMark/>
          </w:tcPr>
          <w:p w14:paraId="3E72B3E3" w14:textId="7A25EF3E" w:rsidR="000C3F22" w:rsidRPr="008C10A1" w:rsidRDefault="000C3F22" w:rsidP="008C10A1">
            <w:pPr>
              <w:tabs>
                <w:tab w:val="left" w:pos="6930"/>
              </w:tabs>
              <w:spacing w:after="160" w:line="259" w:lineRule="auto"/>
            </w:pPr>
            <w:r w:rsidRPr="008C10A1">
              <w:t xml:space="preserve">Two-player / heads-up </w:t>
            </w:r>
            <w:r>
              <w:t>N</w:t>
            </w:r>
            <w:r w:rsidRPr="008C10A1">
              <w:t>o-Limit Hold’em</w:t>
            </w:r>
          </w:p>
        </w:tc>
        <w:tc>
          <w:tcPr>
            <w:tcW w:w="2840" w:type="dxa"/>
            <w:hideMark/>
          </w:tcPr>
          <w:p w14:paraId="301E177B" w14:textId="3192C480" w:rsidR="000C3F22" w:rsidRPr="008C10A1" w:rsidRDefault="000C3F22" w:rsidP="000F4B06">
            <w:pPr>
              <w:tabs>
                <w:tab w:val="left" w:pos="6930"/>
              </w:tabs>
              <w:spacing w:after="160" w:line="259" w:lineRule="auto"/>
            </w:pPr>
            <w:r w:rsidRPr="008C10A1">
              <w:t>CFR</w:t>
            </w:r>
            <w:r>
              <w:t xml:space="preserve"> / </w:t>
            </w:r>
            <w:r w:rsidRPr="008C10A1">
              <w:t>Feed-forward network (FFN)</w:t>
            </w:r>
          </w:p>
        </w:tc>
      </w:tr>
      <w:tr w:rsidR="000C3F22" w:rsidRPr="008C10A1" w14:paraId="15E72BE5" w14:textId="77777777" w:rsidTr="00CE2249">
        <w:trPr>
          <w:trHeight w:val="576"/>
        </w:trPr>
        <w:tc>
          <w:tcPr>
            <w:tcW w:w="1566" w:type="dxa"/>
            <w:hideMark/>
          </w:tcPr>
          <w:p w14:paraId="4948927D" w14:textId="428BA568" w:rsidR="000C3F22" w:rsidRPr="008C10A1" w:rsidRDefault="000C3F22" w:rsidP="008C10A1">
            <w:pPr>
              <w:tabs>
                <w:tab w:val="left" w:pos="6930"/>
              </w:tabs>
              <w:spacing w:after="160" w:line="259" w:lineRule="auto"/>
            </w:pPr>
            <w:r w:rsidRPr="008C10A1">
              <w:t>Poker-CNN</w:t>
            </w:r>
            <w:r w:rsidR="00BC1272">
              <w:fldChar w:fldCharType="begin" w:fldLock="1"/>
            </w:r>
            <w:r w:rsidR="00290580">
              <w:instrText>ADDIN CSL_CITATION { "citationItems" : [ { "id" : "ITEM-1", "itemData" : { "ISBN" : "9781577357605", "abstract" : "Poker is a family of card games that includes many variations. We hypothesize that most poker games can be solved as a pattern matching problem, and propose creating a strong poker playing system based on a unified poker representation. Our poker player learns through iterative self-play, and improves its understanding of the game by training on the results of its previous actions without sophisticated domain knowledge. We evaluate our system on three poker games: single player video poker, two-player Limit Texas Hold'em, and finally two-player 2-7 triple draw poker. We show that our model can quickly learn patterns in these very different poker games while it improves from zero knowledge to a competitive player against human experts. The contributions of this paper include: (1) a novel representation for poker games, extendable to different poker variations, (2) a CNN based learning model that can effectively learn the patterns in three different games, and (3) a self-trained system that significantly beats the heuristic-based program on which it is trained, and our system is competitive against human expert players.", "author" : [ { "dropping-particle" : "", "family" : "Yakovenko", "given" : "Nikolai", "non-dropping-particle" : "", "parse-names" : false, "suffix" : "" }, { "dropping-particle" : "", "family" : "Cao", "given" : "Liangliang", "non-dropping-particle" : "", "parse-names" : false, "suffix" : "" }, { "dropping-particle" : "", "family" : "Raffel", "given" : "Colin", "non-dropping-particle" : "", "parse-names" : false, "suffix" : "" }, { "dropping-particle" : "", "family" : "Fan", "given" : "James", "non-dropping-particle" : "", "parse-names" : false, "suffix" : "" } ], "container-title" : "Proceedings of the 30th Conference on Artificial Intelligence (AAAI 2016)", "id" : "ITEM-1", "issued" : { "date-parts" : [ [ "2016" ] ] }, "title" : "Poker-CNN: A Pattern Learning Strategy for Making Draws and Bets in Poker Games", "type" : "article-journal" }, "uris" : [ "http://www.mendeley.com/documents/?uuid=d38de557-979d-3a84-95f6-27010c38a145" ] } ], "mendeley" : { "formattedCitation" : "[12]", "plainTextFormattedCitation" : "[12]", "previouslyFormattedCitation" : "[12]" }, "properties" : {  }, "schema" : "https://github.com/citation-style-language/schema/raw/master/csl-citation.json" }</w:instrText>
            </w:r>
            <w:r w:rsidR="00BC1272">
              <w:fldChar w:fldCharType="separate"/>
            </w:r>
            <w:r w:rsidR="00290580" w:rsidRPr="00290580">
              <w:rPr>
                <w:noProof/>
              </w:rPr>
              <w:t>[12]</w:t>
            </w:r>
            <w:r w:rsidR="00BC1272">
              <w:fldChar w:fldCharType="end"/>
            </w:r>
          </w:p>
        </w:tc>
        <w:tc>
          <w:tcPr>
            <w:tcW w:w="1357" w:type="dxa"/>
            <w:hideMark/>
          </w:tcPr>
          <w:p w14:paraId="0028A7A5" w14:textId="77777777" w:rsidR="000C3F22" w:rsidRPr="008C10A1" w:rsidRDefault="000C3F22" w:rsidP="008C10A1">
            <w:pPr>
              <w:tabs>
                <w:tab w:val="left" w:pos="6930"/>
              </w:tabs>
              <w:spacing w:after="160" w:line="259" w:lineRule="auto"/>
            </w:pPr>
            <w:r w:rsidRPr="008C10A1">
              <w:t>UoC</w:t>
            </w:r>
          </w:p>
        </w:tc>
        <w:tc>
          <w:tcPr>
            <w:tcW w:w="3602" w:type="dxa"/>
            <w:hideMark/>
          </w:tcPr>
          <w:p w14:paraId="32B41D70" w14:textId="797F5113" w:rsidR="000C3F22" w:rsidRPr="008C10A1" w:rsidRDefault="000C3F22" w:rsidP="008C10A1">
            <w:pPr>
              <w:tabs>
                <w:tab w:val="left" w:pos="6930"/>
              </w:tabs>
              <w:spacing w:after="160" w:line="259" w:lineRule="auto"/>
            </w:pPr>
            <w:r w:rsidRPr="008C10A1">
              <w:t xml:space="preserve">Video Poker, </w:t>
            </w:r>
            <w:r>
              <w:t>Multiplayer No-limit Hold’em, Multiplayer Triple Draw</w:t>
            </w:r>
          </w:p>
        </w:tc>
        <w:tc>
          <w:tcPr>
            <w:tcW w:w="2840" w:type="dxa"/>
            <w:hideMark/>
          </w:tcPr>
          <w:p w14:paraId="42DA29E1" w14:textId="3D2B020C" w:rsidR="000C3F22" w:rsidRPr="008C10A1" w:rsidRDefault="000C3F22" w:rsidP="008C10A1">
            <w:pPr>
              <w:tabs>
                <w:tab w:val="left" w:pos="6930"/>
              </w:tabs>
              <w:spacing w:after="160" w:line="259" w:lineRule="auto"/>
            </w:pPr>
            <w:r w:rsidRPr="008C10A1">
              <w:t>Data-driven Convolutional Neural Network</w:t>
            </w:r>
            <w:r w:rsidR="00823946">
              <w:t xml:space="preserve"> (CNN)</w:t>
            </w:r>
          </w:p>
        </w:tc>
      </w:tr>
      <w:tr w:rsidR="00CF2975" w:rsidRPr="008C10A1" w14:paraId="394D8DD2" w14:textId="77777777" w:rsidTr="00CE2249">
        <w:trPr>
          <w:trHeight w:val="576"/>
        </w:trPr>
        <w:tc>
          <w:tcPr>
            <w:tcW w:w="1566" w:type="dxa"/>
          </w:tcPr>
          <w:p w14:paraId="1BB717DA" w14:textId="477C98FD" w:rsidR="00CF2975" w:rsidRPr="008C10A1" w:rsidRDefault="00CF2975" w:rsidP="008C10A1">
            <w:pPr>
              <w:tabs>
                <w:tab w:val="left" w:pos="6930"/>
              </w:tabs>
            </w:pPr>
            <w:r>
              <w:t>MATLAB ANN’s</w:t>
            </w:r>
            <w:r w:rsidR="00BC1272">
              <w:fldChar w:fldCharType="begin" w:fldLock="1"/>
            </w:r>
            <w:r w:rsidR="002C28AE">
              <w:instrText>ADDIN CSL_CITATION { "citationItems" : [ { "id" : "ITEM-1", "itemData" : { "abstract" : "In this study, artificial neural networks are used to classify five cards drawn from a standard deck of 52 by suits and ranks of each card. After determining each cards value, system measures strength of the hand according to the poker game. MATLAB's Neural Networks Toolbox is used to design, train and test the network. The data used in this study is taken from UCI data archive page. Gradient descent method, scaled conjugate gradient method and resilient back-propagation methods are selected as training methods. Each method is used several times for different numbers of neurons, different learning rates, dif ferent maximum epoch numbers, and different transfer functions of output layer. Purelin and tansig functions are selected for output layer to see the effect of the functions on results. Simulations showed that tansig function is more suitable for this dat a. Training results for each training methods are compared. Resilient back-propagation method achieved over 90% correct classification values, while gradient descent with momentum method remained around 50%. Test results are very similar to training values, so we did not test all trained networks to save time and space but only select some of them to test with test data which is never used in traini ng part.", "author" : [ { "dropping-particle" : "", "family" : "Di\u015fken", "given" : "G\u00f6kay", "non-dropping-particle" : "", "parse-names" : false, "suffix" : "" }, { "dropping-particle" : "", "family" : "Bilim", "given" : "Adana", "non-dropping-particle" : "", "parse-names" : false, "suffix" : "" }, { "dropping-particle" : "", "family" : "\u00dcniversitesi", "given" : "Teknoloji", "non-dropping-particle" : "", "parse-names" : false, "suffix" : "" } ], "id" : "ITEM-1", "issued" : { "date-parts" : [ [ "0" ] ] }, "title" : "PREDICTING POKER HAND'S STRENGTH WITH ARTIFICIAL NEURAL NETWORKS", "type" : "article-journal" }, "uris" : [ "http://www.mendeley.com/documents/?uuid=f23669d3-6785-3728-92c6-4a978fe1826f" ] } ], "mendeley" : { "formattedCitation" : "[4]", "plainTextFormattedCitation" : "[4]", "previouslyFormattedCitation" : "[4]" }, "properties" : {  }, "schema" : "https://github.com/citation-style-language/schema/raw/master/csl-citation.json" }</w:instrText>
            </w:r>
            <w:r w:rsidR="00BC1272">
              <w:fldChar w:fldCharType="separate"/>
            </w:r>
            <w:r w:rsidR="002C28AE" w:rsidRPr="002C28AE">
              <w:rPr>
                <w:noProof/>
              </w:rPr>
              <w:t>[4]</w:t>
            </w:r>
            <w:r w:rsidR="00BC1272">
              <w:fldChar w:fldCharType="end"/>
            </w:r>
          </w:p>
        </w:tc>
        <w:tc>
          <w:tcPr>
            <w:tcW w:w="1357" w:type="dxa"/>
          </w:tcPr>
          <w:p w14:paraId="5A1AC62F" w14:textId="2FB46657" w:rsidR="00CF2975" w:rsidRPr="008C10A1" w:rsidRDefault="00CF2975" w:rsidP="008C10A1">
            <w:pPr>
              <w:tabs>
                <w:tab w:val="left" w:pos="6930"/>
              </w:tabs>
            </w:pPr>
            <w:r>
              <w:t>AdanaBTU</w:t>
            </w:r>
          </w:p>
        </w:tc>
        <w:tc>
          <w:tcPr>
            <w:tcW w:w="3602" w:type="dxa"/>
          </w:tcPr>
          <w:p w14:paraId="5031D78F" w14:textId="23E356FB" w:rsidR="00CF2975" w:rsidRPr="008C10A1" w:rsidRDefault="00CF2975" w:rsidP="008C10A1">
            <w:pPr>
              <w:tabs>
                <w:tab w:val="left" w:pos="6930"/>
              </w:tabs>
            </w:pPr>
            <w:r>
              <w:t>Hand Strength Classification</w:t>
            </w:r>
          </w:p>
        </w:tc>
        <w:tc>
          <w:tcPr>
            <w:tcW w:w="2840" w:type="dxa"/>
          </w:tcPr>
          <w:p w14:paraId="232764AA" w14:textId="096EBD39" w:rsidR="00CF2975" w:rsidRPr="008C10A1" w:rsidRDefault="0053553A" w:rsidP="008C10A1">
            <w:pPr>
              <w:tabs>
                <w:tab w:val="left" w:pos="6930"/>
              </w:tabs>
            </w:pPr>
            <w:r>
              <w:t>FFN</w:t>
            </w:r>
          </w:p>
        </w:tc>
      </w:tr>
    </w:tbl>
    <w:p w14:paraId="5A3C912A" w14:textId="65091730" w:rsidR="008C10A1" w:rsidRDefault="00DA614A" w:rsidP="00CE2249">
      <w:pPr>
        <w:pStyle w:val="Caption"/>
        <w:jc w:val="center"/>
      </w:pPr>
      <w:bookmarkStart w:id="16" w:name="_Toc512295580"/>
      <w:r>
        <w:t xml:space="preserve">Figure </w:t>
      </w:r>
      <w:r w:rsidR="007A5C1C">
        <w:fldChar w:fldCharType="begin"/>
      </w:r>
      <w:r w:rsidR="007A5C1C">
        <w:instrText xml:space="preserve"> SEQ Figure \* ARABIC </w:instrText>
      </w:r>
      <w:r w:rsidR="007A5C1C">
        <w:fldChar w:fldCharType="separate"/>
      </w:r>
      <w:r w:rsidR="00D009BE">
        <w:rPr>
          <w:noProof/>
        </w:rPr>
        <w:t>6</w:t>
      </w:r>
      <w:r w:rsidR="007A5C1C">
        <w:rPr>
          <w:noProof/>
        </w:rPr>
        <w:fldChar w:fldCharType="end"/>
      </w:r>
      <w:r>
        <w:t xml:space="preserve"> Comparison of most relevant Poker AI</w:t>
      </w:r>
      <w:r>
        <w:rPr>
          <w:noProof/>
        </w:rPr>
        <w:t>.</w:t>
      </w:r>
      <w:bookmarkEnd w:id="16"/>
    </w:p>
    <w:p w14:paraId="43C47D5B" w14:textId="77777777" w:rsidR="00CE2249" w:rsidRDefault="00CE2249">
      <w:pPr>
        <w:rPr>
          <w:rFonts w:asciiTheme="majorHAnsi" w:eastAsiaTheme="majorEastAsia" w:hAnsiTheme="majorHAnsi" w:cstheme="majorBidi"/>
          <w:color w:val="1F3763" w:themeColor="accent1" w:themeShade="7F"/>
          <w:sz w:val="24"/>
          <w:szCs w:val="24"/>
        </w:rPr>
      </w:pPr>
      <w:r>
        <w:br w:type="page"/>
      </w:r>
    </w:p>
    <w:p w14:paraId="6CDC2FBB" w14:textId="2A6D723E" w:rsidR="0057396D" w:rsidRDefault="0057396D" w:rsidP="0057396D">
      <w:pPr>
        <w:pStyle w:val="Heading3"/>
      </w:pPr>
      <w:bookmarkStart w:id="17" w:name="_Toc512295541"/>
      <w:r>
        <w:lastRenderedPageBreak/>
        <w:t>Carnegie Mellon University</w:t>
      </w:r>
      <w:bookmarkEnd w:id="15"/>
      <w:bookmarkEnd w:id="17"/>
    </w:p>
    <w:p w14:paraId="561FFE9C" w14:textId="5A112DB6" w:rsidR="0057396D" w:rsidRPr="003A6353" w:rsidRDefault="0057396D" w:rsidP="0057396D">
      <w:r w:rsidRPr="003A6353">
        <w:t>Carnegie Mellon University</w:t>
      </w:r>
      <w:r w:rsidR="005A03B0">
        <w:t>’s</w:t>
      </w:r>
      <w:r w:rsidRPr="003A6353">
        <w:t xml:space="preserve"> two most significant </w:t>
      </w:r>
      <w:r w:rsidR="005A03B0" w:rsidRPr="003A6353">
        <w:t xml:space="preserve">Poker AI </w:t>
      </w:r>
      <w:r w:rsidRPr="003A6353">
        <w:t xml:space="preserve">projects </w:t>
      </w:r>
      <w:r w:rsidR="005A03B0">
        <w:t>are</w:t>
      </w:r>
      <w:r w:rsidRPr="003A6353">
        <w:t xml:space="preserve"> Claudico</w:t>
      </w:r>
      <w:r>
        <w:fldChar w:fldCharType="begin" w:fldLock="1"/>
      </w:r>
      <w:r w:rsidR="00290580">
        <w:instrText>ADDIN CSL_CITATION { "citationItems" : [ { "id" : "ITEM-1", "itemData" : { "DOI" : "10.1126/science.aam6960", "abstract" : "Artificial intelligence has seen several breakthroughs in recent years, with games often serving as milestones. A common feature of these games is that players have perfect information. Poker is the quintessential game of imperfect information, and a longstanding challenge problem in artificial intelligence. We introduce DeepStack, an algorithm for imperfect information settings. It combines recursive reasoning to handle information asymmetry, decomposi-tion to focus computation on the relevant decision, and a form of intuition that is automatically learned from self-play using deep learning. In a study involv-ing 44,000 hands of poker, DeepStack defeated with statistical significance pro-fessional poker players in heads-up no-limit Texas hold'em. The approach is theoretically sound and is shown to produce more difficult to exploit strategies than prior approaches. 1 Games have long served as benchmarks and marked milestones of progress in artificial intelligence (AI). In the last two decades, computer programs have reached a performance that", "author" : [ { "dropping-particle" : "", "family" : "Morav\u010d\u00edk", "given" : "Matej", "non-dropping-particle" : "", "parse-names" : false, "suffix" : "" }, { "dropping-particle" : "", "family" : "Schmid", "given" : "Martin", "non-dropping-particle" : "", "parse-names" : false, "suffix" : "" }, { "dropping-particle" : "", "family" : "Burch", "given" : "Neil", "non-dropping-particle" : "", "parse-names" : false, "suffix" : "" }, { "dropping-particle" : "", "family" : "Lis", "given" : "Viliam", "non-dropping-particle" : "", "parse-names" : false, "suffix" : "" }, { "dropping-particle" : "", "family" : "Morrill", "given" : "Dustin", "non-dropping-particle" : "", "parse-names" : false, "suffix" : "" }, { "dropping-particle" : "", "family" : "Bard", "given" : "Nolan", "non-dropping-particle" : "", "parse-names" : false, "suffix" : "" }, { "dropping-particle" : "", "family" : "Davis", "given" : "Trevor", "non-dropping-particle" : "", "parse-names" : false, "suffix" : "" }, { "dropping-particle" : "", "family" : "Waugh", "given" : "Kevin", "non-dropping-particle" : "", "parse-names" : false, "suffix" : "" }, { "dropping-particle" : "", "family" : "Johanson", "given" : "Michael", "non-dropping-particle" : "", "parse-names" : false, "suffix" : "" }, { "dropping-particle" : "", "family" : "Bowling", "given" : "Michael", "non-dropping-particle" : "", "parse-names" : false, "suffix" : "" } ], "id" : "ITEM-1", "issued" : { "date-parts" : [ [ "2017" ] ] }, "title" : "DeepStack: Expert-Level Artificial Intelligence in Heads-Up No-Limit Poker", "type" : "article-journal" }, "uris" : [ "http://www.mendeley.com/documents/?uuid=219c40f8-cea6-3a96-985c-5aa025bdf556" ] } ], "mendeley" : { "formattedCitation" : "[11]", "plainTextFormattedCitation" : "[11]", "previouslyFormattedCitation" : "[11]" }, "properties" : {  }, "schema" : "https://github.com/citation-style-language/schema/raw/master/csl-citation.json" }</w:instrText>
      </w:r>
      <w:r>
        <w:fldChar w:fldCharType="separate"/>
      </w:r>
      <w:r w:rsidR="00290580" w:rsidRPr="00290580">
        <w:rPr>
          <w:noProof/>
        </w:rPr>
        <w:t>[11]</w:t>
      </w:r>
      <w:r>
        <w:fldChar w:fldCharType="end"/>
      </w:r>
      <w:r w:rsidRPr="003A6353">
        <w:t xml:space="preserve"> and its successor Libratus.</w:t>
      </w:r>
      <w:r>
        <w:t xml:space="preserve"> </w:t>
      </w:r>
      <w:r w:rsidR="005A03B0">
        <w:t>Claudico was beaten by a</w:t>
      </w:r>
      <w:r w:rsidRPr="003A6353">
        <w:t xml:space="preserve"> group of </w:t>
      </w:r>
      <w:r w:rsidR="008C10A1">
        <w:t xml:space="preserve">four </w:t>
      </w:r>
      <w:r w:rsidRPr="003A6353">
        <w:t xml:space="preserve">professional poker </w:t>
      </w:r>
      <w:r w:rsidR="005A03B0">
        <w:t>players</w:t>
      </w:r>
      <w:r w:rsidRPr="003A6353">
        <w:t xml:space="preserve"> </w:t>
      </w:r>
      <w:r w:rsidR="005A03B0">
        <w:t>in a test of</w:t>
      </w:r>
      <w:r w:rsidRPr="003A6353">
        <w:t xml:space="preserve"> 20,000 hands per player over 13</w:t>
      </w:r>
      <w:r w:rsidR="005A03B0">
        <w:t xml:space="preserve"> days</w:t>
      </w:r>
      <w:r w:rsidR="005B07C4">
        <w:t xml:space="preserve"> but</w:t>
      </w:r>
      <w:r w:rsidR="00D65E9A" w:rsidRPr="00D65E9A">
        <w:t xml:space="preserve"> </w:t>
      </w:r>
      <w:r w:rsidR="00D65E9A">
        <w:t>i</w:t>
      </w:r>
      <w:r w:rsidR="00D65E9A" w:rsidRPr="003A6353">
        <w:t xml:space="preserve">n 2017 Libratus beat </w:t>
      </w:r>
      <w:r w:rsidR="005B07C4">
        <w:t>professional players</w:t>
      </w:r>
      <w:r w:rsidR="00D65E9A">
        <w:t xml:space="preserve"> in a test of</w:t>
      </w:r>
      <w:r w:rsidR="00D65E9A" w:rsidRPr="003A6353">
        <w:t xml:space="preserve"> 120,000 hands over 20 days.</w:t>
      </w:r>
      <w:r w:rsidR="00D65E9A">
        <w:t xml:space="preserve"> </w:t>
      </w:r>
    </w:p>
    <w:p w14:paraId="44A11EEF" w14:textId="1217715F" w:rsidR="005B07C4" w:rsidRDefault="005B07C4" w:rsidP="005B07C4">
      <w:r>
        <w:t>Claudico, like many poker AI</w:t>
      </w:r>
      <w:r w:rsidR="0057396D" w:rsidRPr="003A6353">
        <w:t xml:space="preserve"> </w:t>
      </w:r>
      <w:r>
        <w:t>had</w:t>
      </w:r>
      <w:r w:rsidR="0057396D" w:rsidRPr="003A6353">
        <w:t xml:space="preserve"> odd bet sizing </w:t>
      </w:r>
      <w:r>
        <w:t>at times.</w:t>
      </w:r>
      <w:r w:rsidR="0057396D" w:rsidRPr="003A6353">
        <w:t xml:space="preserve"> There are many variables that can be speculated upon to explain this such as lack of emotion, context (robots don’t need money to pay rent so financial loss has less meaning), etc.</w:t>
      </w:r>
      <w:r>
        <w:t xml:space="preserve"> </w:t>
      </w:r>
      <w:r w:rsidR="00823946">
        <w:t>Investigation of these factors could lead to further research.</w:t>
      </w:r>
    </w:p>
    <w:p w14:paraId="53099365" w14:textId="6C2B4E4E" w:rsidR="0057396D" w:rsidRPr="003A6353" w:rsidRDefault="005B07C4" w:rsidP="0057396D">
      <w:r w:rsidRPr="003A6353">
        <w:t>Libratus was powered by the Pittsburgh Super Computer, ~7,250 times faster than an “average lap</w:t>
      </w:r>
      <w:r>
        <w:t xml:space="preserve">top” which is significantly larger than the hardware that Polaris (See University of Alberta.) which </w:t>
      </w:r>
      <w:r w:rsidR="0007727F">
        <w:t xml:space="preserve">did </w:t>
      </w:r>
      <w:r>
        <w:t>use a laptop a decade previously.</w:t>
      </w:r>
    </w:p>
    <w:p w14:paraId="316868DA" w14:textId="5A3D324A" w:rsidR="0057396D" w:rsidRPr="003A6353" w:rsidRDefault="008C10A1" w:rsidP="0057396D">
      <w:r w:rsidRPr="003A6353">
        <w:t xml:space="preserve">Libratus </w:t>
      </w:r>
      <w:r>
        <w:t>did not reuse</w:t>
      </w:r>
      <w:r w:rsidRPr="003A6353">
        <w:t xml:space="preserve"> Claudico's code</w:t>
      </w:r>
      <w:r>
        <w:t xml:space="preserve">, </w:t>
      </w:r>
      <w:r w:rsidR="0057396D" w:rsidRPr="003A6353">
        <w:t>Libratus does not have a fixed strategy</w:t>
      </w:r>
      <w:r w:rsidR="0057396D">
        <w:t xml:space="preserve"> but r</w:t>
      </w:r>
      <w:r w:rsidR="0057396D" w:rsidRPr="003A6353">
        <w:t>elies on an algorithm that computes the strategy.</w:t>
      </w:r>
      <w:r w:rsidR="005B07C4">
        <w:t xml:space="preserve"> </w:t>
      </w:r>
      <w:r w:rsidR="0057396D" w:rsidRPr="003A6353">
        <w:t>Players were able to notice Libratus changing its strategy each day</w:t>
      </w:r>
      <w:r w:rsidR="005B07C4">
        <w:t xml:space="preserve"> as</w:t>
      </w:r>
      <w:r w:rsidR="0057396D" w:rsidRPr="003A6353">
        <w:t xml:space="preserve"> it would analyse its own play at night and correct mistakes.</w:t>
      </w:r>
      <w:r w:rsidR="0057396D">
        <w:t xml:space="preserve"> </w:t>
      </w:r>
    </w:p>
    <w:p w14:paraId="534A59A7" w14:textId="77777777" w:rsidR="000A514C" w:rsidRDefault="000A514C" w:rsidP="000A514C">
      <w:pPr>
        <w:pStyle w:val="Heading2"/>
      </w:pPr>
      <w:bookmarkStart w:id="18" w:name="_Toc499596806"/>
      <w:bookmarkStart w:id="19" w:name="_Toc512295542"/>
      <w:r>
        <w:t>Counterfactual Regret Minimization</w:t>
      </w:r>
      <w:bookmarkEnd w:id="19"/>
    </w:p>
    <w:p w14:paraId="665E4816" w14:textId="7069D68F" w:rsidR="000A514C" w:rsidRDefault="000A514C" w:rsidP="000A514C">
      <w:r>
        <w:t>Hart and Mas-Colell</w:t>
      </w:r>
      <w:r>
        <w:fldChar w:fldCharType="begin" w:fldLock="1"/>
      </w:r>
      <w:r w:rsidR="00290580">
        <w:instrText>ADDIN CSL_CITATION { "citationItems" : [ { "id" : "ITEM-1", "itemData" : { "author" : [ { "dropping-particle" : "", "family" : "Mas-Colell", "given" : "", "non-dropping-particle" : "", "parse-names" : false, "suffix" : "" }, { "dropping-particle" : "", "family" : "Hart", "given" : "", "non-dropping-particle" : "", "parse-names" : false, "suffix" : "" } ], "id" : "ITEM-1", "issued" : { "date-parts" : [ [ "2000" ] ] }, "title" : "An Introduction to Counterfactual Regret Minimization", "type" : "book" }, "uris" : [ "http://www.mendeley.com/documents/?uuid=3da92706-45ff-3c69-a63d-dcc6fdd32b97" ] } ], "mendeley" : { "formattedCitation" : "[13]", "plainTextFormattedCitation" : "[13]", "previouslyFormattedCitation" : "[13]" }, "properties" : {  }, "schema" : "https://github.com/citation-style-language/schema/raw/master/csl-citation.json" }</w:instrText>
      </w:r>
      <w:r>
        <w:fldChar w:fldCharType="separate"/>
      </w:r>
      <w:r w:rsidR="00290580" w:rsidRPr="00290580">
        <w:rPr>
          <w:noProof/>
        </w:rPr>
        <w:t>[13]</w:t>
      </w:r>
      <w:r>
        <w:fldChar w:fldCharType="end"/>
      </w:r>
      <w:r>
        <w:t xml:space="preserve"> </w:t>
      </w:r>
      <w:r w:rsidR="00C8696D">
        <w:t xml:space="preserve">discovered a technique </w:t>
      </w:r>
      <w:r w:rsidR="00BB74DF">
        <w:t>in</w:t>
      </w:r>
      <w:r w:rsidR="00C8696D">
        <w:t xml:space="preserve"> game theory called regret matching</w:t>
      </w:r>
      <w:r>
        <w:t>. </w:t>
      </w:r>
      <w:r w:rsidR="00C8696D">
        <w:t>An e</w:t>
      </w:r>
      <w:r>
        <w:t xml:space="preserve">quilibrium </w:t>
      </w:r>
      <w:r w:rsidR="00C8696D">
        <w:t xml:space="preserve">in the </w:t>
      </w:r>
      <w:r>
        <w:t xml:space="preserve">play </w:t>
      </w:r>
      <w:r w:rsidR="00C8696D">
        <w:t xml:space="preserve">state is reached by players </w:t>
      </w:r>
      <w:r>
        <w:t>by remembering regrets for past decisions. By remembering whether they regret a past decision, they can make future decisions based on how much they regret that decision on average. This has parallels to backpropagation in feed forward neural networks where generally each node in a layer has its weight adjusted depending on the accuracy of the networks prediction during training.</w:t>
      </w:r>
    </w:p>
    <w:p w14:paraId="0D821ED5" w14:textId="450E6460" w:rsidR="000A514C" w:rsidRDefault="000A514C" w:rsidP="000A514C">
      <w:r>
        <w:t xml:space="preserve">Counterfactual regret minimization </w:t>
      </w:r>
      <w:r w:rsidR="00C8696D">
        <w:t xml:space="preserve">lead to the </w:t>
      </w:r>
      <w:r>
        <w:t xml:space="preserve">counterfactual regret minimization algorithm which has appeared in the annual computer poker competitions and many of the AI examined in this paper however, </w:t>
      </w:r>
      <w:r>
        <w:fldChar w:fldCharType="begin" w:fldLock="1"/>
      </w:r>
      <w:r w:rsidR="00290580">
        <w:instrText>ADDIN CSL_CITATION { "citationItems" : [ { "id" : "ITEM-1", "itemData" : { "ISBN" : "9781577357605", "abstract" : "Poker is a family of card games that includes many variations. We hypothesize that most poker games can be solved as a pattern matching problem, and propose creating a strong poker playing system based on a unified poker representation. Our poker player learns through iterative self-play, and improves its understanding of the game by training on the results of its previous actions without sophisticated domain knowledge. We evaluate our system on three poker games: single player video poker, two-player Limit Texas Hold'em, and finally two-player 2-7 triple draw poker. We show that our model can quickly learn patterns in these very different poker games while it improves from zero knowledge to a competitive player against human experts. The contributions of this paper include: (1) a novel representation for poker games, extendable to different poker variations, (2) a CNN based learning model that can effectively learn the patterns in three different games, and (3) a self-trained system that significantly beats the heuristic-based program on which it is trained, and our system is competitive against human expert players.", "author" : [ { "dropping-particle" : "", "family" : "Yakovenko", "given" : "Nikolai", "non-dropping-particle" : "", "parse-names" : false, "suffix" : "" }, { "dropping-particle" : "", "family" : "Cao", "given" : "Liangliang", "non-dropping-particle" : "", "parse-names" : false, "suffix" : "" }, { "dropping-particle" : "", "family" : "Raffel", "given" : "Colin", "non-dropping-particle" : "", "parse-names" : false, "suffix" : "" }, { "dropping-particle" : "", "family" : "Fan", "given" : "James", "non-dropping-particle" : "", "parse-names" : false, "suffix" : "" } ], "container-title" : "Proceedings of the 30th Conference on Artificial Intelligence (AAAI 2016)", "id" : "ITEM-1", "issued" : { "date-parts" : [ [ "2016" ] ] }, "title" : "Poker-CNN: A Pattern Learning Strategy for Making Draws and Bets in Poker Games", "type" : "article-journal" }, "uris" : [ "http://www.mendeley.com/documents/?uuid=d38de557-979d-3a84-95f6-27010c38a145" ] } ], "mendeley" : { "formattedCitation" : "[12]", "plainTextFormattedCitation" : "[12]", "previouslyFormattedCitation" : "[12]" }, "properties" : {  }, "schema" : "https://github.com/citation-style-language/schema/raw/master/csl-citation.json" }</w:instrText>
      </w:r>
      <w:r>
        <w:fldChar w:fldCharType="separate"/>
      </w:r>
      <w:r w:rsidR="00290580" w:rsidRPr="00290580">
        <w:rPr>
          <w:noProof/>
        </w:rPr>
        <w:t>[12]</w:t>
      </w:r>
      <w:r>
        <w:fldChar w:fldCharType="end"/>
      </w:r>
      <w:r>
        <w:t xml:space="preserve"> argues that there are several drawbacks to CFR where CNN may be better suited to the task.</w:t>
      </w:r>
      <w:r w:rsidR="00CB08AF">
        <w:t xml:space="preserve"> </w:t>
      </w:r>
      <w:r>
        <w:t xml:space="preserve">It is not easy or straightforward to generalize these works to other poker variations because the rules may be different this parallels the problems of overtraining in artificial neural networks. </w:t>
      </w:r>
    </w:p>
    <w:p w14:paraId="53E5896D" w14:textId="53FF7059" w:rsidR="000A514C" w:rsidRDefault="000A514C" w:rsidP="000A514C">
      <w:r>
        <w:t xml:space="preserve">More complex poker games such as No-limit Hold’em have a </w:t>
      </w:r>
      <w:r w:rsidR="00C8696D">
        <w:t xml:space="preserve">larger </w:t>
      </w:r>
      <w:r>
        <w:t xml:space="preserve">search space than heads-up limit Texas Hold’em, operating on each game state to find the best responses for those games becomes more difficult because the number of states is </w:t>
      </w:r>
      <w:r w:rsidR="00C8696D">
        <w:t xml:space="preserve">several </w:t>
      </w:r>
      <w:r>
        <w:t>orders of magnitudes larger</w:t>
      </w:r>
      <w:r w:rsidR="00C8696D">
        <w:t xml:space="preserve"> because of the increased amount of actions to choose from thanks to betting granularity</w:t>
      </w:r>
      <w:r>
        <w:t xml:space="preserve">. </w:t>
      </w:r>
    </w:p>
    <w:p w14:paraId="16D10E90" w14:textId="6EC52236" w:rsidR="00736A8B" w:rsidRDefault="000A514C">
      <w:pPr>
        <w:rPr>
          <w:rFonts w:asciiTheme="majorHAnsi" w:eastAsiaTheme="majorEastAsia" w:hAnsiTheme="majorHAnsi" w:cstheme="majorBidi"/>
          <w:color w:val="1F3763" w:themeColor="accent1" w:themeShade="7F"/>
          <w:sz w:val="24"/>
          <w:szCs w:val="24"/>
        </w:rPr>
      </w:pPr>
      <w:r>
        <w:t xml:space="preserve">Assuming none of the game-state information is ignored it may not be practical to </w:t>
      </w:r>
      <w:r w:rsidR="00C8696D">
        <w:t xml:space="preserve">use </w:t>
      </w:r>
      <w:r>
        <w:t xml:space="preserve">abstraction to </w:t>
      </w:r>
      <w:r w:rsidR="00C8696D">
        <w:t xml:space="preserve">lower the amount of states </w:t>
      </w:r>
      <w:r>
        <w:t>use</w:t>
      </w:r>
      <w:r w:rsidR="00C8696D">
        <w:t>d in</w:t>
      </w:r>
      <w:r>
        <w:t xml:space="preserve"> the CFR algorithm</w:t>
      </w:r>
      <w:r w:rsidR="00C8696D">
        <w:t>.</w:t>
      </w:r>
      <w:r>
        <w:t xml:space="preserve"> </w:t>
      </w:r>
      <w:r w:rsidR="00C8696D">
        <w:t>This will also impact the difficulty in</w:t>
      </w:r>
      <w:r>
        <w:t xml:space="preserve"> find</w:t>
      </w:r>
      <w:r w:rsidR="00C8696D">
        <w:t>ing</w:t>
      </w:r>
      <w:r>
        <w:t xml:space="preserve"> a Nash equilibrium solution </w:t>
      </w:r>
      <w:r w:rsidR="00C8696D">
        <w:t>because traversing the amount of game states is computationally expensive</w:t>
      </w:r>
      <w:r>
        <w:t>. Projects such as Libratus or DeepStack which use CFR attempt to solve these problems by abstracting some of the state and harnessing large computing resources for training, they do not play against multiple opponents at a table they do play No-limit Hold’em.</w:t>
      </w:r>
      <w:r w:rsidR="00CB08AF">
        <w:t xml:space="preserve"> </w:t>
      </w:r>
      <w:r w:rsidR="000135D1">
        <w:t>It has been concluded that a CNN would be more suited to the project requirements.</w:t>
      </w:r>
      <w:r w:rsidR="00736A8B">
        <w:br w:type="page"/>
      </w:r>
    </w:p>
    <w:p w14:paraId="5F4BEF76" w14:textId="50779662" w:rsidR="0057396D" w:rsidRDefault="0057396D" w:rsidP="0057396D">
      <w:pPr>
        <w:pStyle w:val="Heading3"/>
      </w:pPr>
      <w:bookmarkStart w:id="20" w:name="_Toc512295543"/>
      <w:r>
        <w:lastRenderedPageBreak/>
        <w:t>University of Alberta</w:t>
      </w:r>
      <w:bookmarkEnd w:id="18"/>
      <w:bookmarkEnd w:id="20"/>
    </w:p>
    <w:p w14:paraId="7F2E7B66" w14:textId="6BD35133" w:rsidR="0057396D" w:rsidRPr="003A6353" w:rsidRDefault="0057396D" w:rsidP="0057396D">
      <w:r w:rsidRPr="003A6353">
        <w:t xml:space="preserve">The University of Alberta are arguably the most prolific poker AI research university with bots </w:t>
      </w:r>
      <w:r>
        <w:t>i</w:t>
      </w:r>
      <w:r w:rsidRPr="003A6353">
        <w:t>n</w:t>
      </w:r>
      <w:r>
        <w:t>c</w:t>
      </w:r>
      <w:r w:rsidRPr="003A6353">
        <w:t>luding Loki and Poki, PsOpti and Sparbot</w:t>
      </w:r>
      <w:r>
        <w:fldChar w:fldCharType="begin" w:fldLock="1"/>
      </w:r>
      <w:r w:rsidR="00290580">
        <w:instrText>ADDIN CSL_CITATION { "citationItems" : [ { "id" : "ITEM-1", "itemData" : { "abstract" : "In previous papers we have presented our autonomous poker playing agent (SARTRE) that uses a memory-based approach to create a betting strategy for two-player, limit Texas Hold'em. SARTRE partici-pated in the 2009 IJCAI Computer Poker Competition where the system was thoroughly evaluated by challenging a range of other computerised opponents. Since the competition SARTRE has undergone case-based maintenance. In this paper we present results from the 2009 Computer Poker Competition and describe the latest modifications and improve-ments to the system. Specifically, we investigate two claims: the first that modifying the solution representation results in changes to the prob-lem coverage and the second that different policies for re-using solutions leads to changes in performance. Three separate solution re-use policies for making betting decisions are introduced and evaluated. We conclude by presenting results of self-play experiments between the pre and post maintenance systems.", "author" : [ { "dropping-particle" : "", "family" : "Rubin", "given" : "Jonathan", "non-dropping-particle" : "", "parse-names" : false, "suffix" : "" }, { "dropping-particle" : "", "family" : "Watson", "given" : "Ian", "non-dropping-particle" : "", "parse-names" : false, "suffix" : "" } ], "id" : "ITEM-1", "issued" : { "date-parts" : [ [ "0" ] ] }, "title" : "Similarity-Based Retrieval and Solution Re-use Policies in the Game of Texas Hold'em", "type" : "article-journal" }, "uris" : [ "http://www.mendeley.com/documents/?uuid=e4f1719c-d347-322d-a118-f04615c0ab26" ] } ], "mendeley" : { "formattedCitation" : "[14]", "plainTextFormattedCitation" : "[14]", "previouslyFormattedCitation" : "[14]" }, "properties" : {  }, "schema" : "https://github.com/citation-style-language/schema/raw/master/csl-citation.json" }</w:instrText>
      </w:r>
      <w:r>
        <w:fldChar w:fldCharType="separate"/>
      </w:r>
      <w:r w:rsidR="00290580" w:rsidRPr="00290580">
        <w:rPr>
          <w:noProof/>
        </w:rPr>
        <w:t>[14]</w:t>
      </w:r>
      <w:r>
        <w:fldChar w:fldCharType="end"/>
      </w:r>
      <w:r w:rsidRPr="003A6353">
        <w:t>, Vexbot, Hyperborean and Polaris</w:t>
      </w:r>
      <w:r>
        <w:fldChar w:fldCharType="begin" w:fldLock="1"/>
      </w:r>
      <w:r w:rsidR="00290580">
        <w:instrText>ADDIN CSL_CITATION { "citationItems" : [ { "id" : "ITEM-1", "itemData" : { "abstract" : "Poker games provide a useful testbed for modern Artificial Intel-ligence techniques. Unlike many classical game domains such as chess and checkers, poker includes elements of imperfect informa-tion, stochastic events, and one or more adversarial agents to inter-act with. Furthermore, in poker it is possible to win or lose by vary-ing degrees. Therefore, it can be advantageous to adapt ones' strat-egy to exploit a weak opponent. A poker agent must address these challenges, acting in uncertain environments and exploiting other agents, in order to be highly successful. Arguably, poker games more closely resemble many real world problems than games with perfect information. In this brief paper, we outline Polaris, a Texas Hold'em poker program. Polaris recently defeated top human pro-fessionals at the Man vs. Machine Poker Championship and it is currently the reigning AAAI Computer Poker Competition winner in the limit equilibrium and no-limit events.", "author" : [ { "dropping-particle" : "", "family" : "Bowling", "given" : "Michael", "non-dropping-particle" : "", "parse-names" : false, "suffix" : "" }, { "dropping-particle" : "", "family" : "Risk", "given" : "Nicholas Abou", "non-dropping-particle" : "", "parse-names" : false, "suffix" : "" }, { "dropping-particle" : "", "family" : "Bard", "given" : "Nolan", "non-dropping-particle" : "", "parse-names" : false, "suffix" : "" }, { "dropping-particle" : "", "family" : "Billings", "given" : "Darse", "non-dropping-particle" : "", "parse-names" : false, "suffix" : "" }, { "dropping-particle" : "", "family" : "Burch", "given" : "Neil", "non-dropping-particle" : "", "parse-names" : false, "suffix" : "" }, { "dropping-particle" : "", "family" : "Davidson", "given" : "Joshua", "non-dropping-particle" : "", "parse-names" : false, "suffix" : "" }, { "dropping-particle" : "", "family" : "Hawkin", "given" : "John", "non-dropping-particle" : "", "parse-names" : false, "suffix" : "" }, { "dropping-particle" : "", "family" : "Holte", "given" : "Robert", "non-dropping-particle" : "", "parse-names" : false, "suffix" : "" }, { "dropping-particle" : "", "family" : "Johanson", "given" : "Michael", "non-dropping-particle" : "", "parse-names" : false, "suffix" : "" }, { "dropping-particle" : "", "family" : "Kan", "given" : "Morgan", "non-dropping-particle" : "", "parse-names" : false, "suffix" : "" }, { "dropping-particle" : "", "family" : "Paradis", "given" : "Bryce", "non-dropping-particle" : "", "parse-names" : false, "suffix" : "" }, { "dropping-particle" : "", "family" : "Schaeffer", "given" : "Jonathan", "non-dropping-particle" : "", "parse-names" : false, "suffix" : "" }, { "dropping-particle" : "", "family" : "Schnizlein", "given" : "David", "non-dropping-particle" : "", "parse-names" : false, "suffix" : "" }, { "dropping-particle" : "", "family" : "Szafron", "given" : "Duane", "non-dropping-particle" : "", "parse-names" : false, "suffix" : "" }, { "dropping-particle" : "", "family" : "Waugh", "given" : "Kevin", "non-dropping-particle" : "", "parse-names" : false, "suffix" : "" }, { "dropping-particle" : "", "family" : "Zinkevich", "given" : "Martin", "non-dropping-particle" : "", "parse-names" : false, "suffix" : "" } ], "id" : "ITEM-1", "issued" : { "date-parts" : [ [ "0" ] ] }, "title" : "A Demonstration of the Polaris Poker System", "type" : "article-journal" }, "uris" : [ "http://www.mendeley.com/documents/?uuid=61fee6df-7324-3d47-886c-22d9a1dab88d" ] } ], "mendeley" : { "formattedCitation" : "[15]", "plainTextFormattedCitation" : "[15]", "previouslyFormattedCitation" : "[15]" }, "properties" : {  }, "schema" : "https://github.com/citation-style-language/schema/raw/master/csl-citation.json" }</w:instrText>
      </w:r>
      <w:r>
        <w:fldChar w:fldCharType="separate"/>
      </w:r>
      <w:r w:rsidR="00290580" w:rsidRPr="00290580">
        <w:rPr>
          <w:noProof/>
        </w:rPr>
        <w:t>[15]</w:t>
      </w:r>
      <w:r>
        <w:fldChar w:fldCharType="end"/>
      </w:r>
      <w:r w:rsidRPr="003A6353">
        <w:t>, Cepheus and also Deep</w:t>
      </w:r>
      <w:r>
        <w:t>S</w:t>
      </w:r>
      <w:r w:rsidRPr="003A6353">
        <w:t xml:space="preserve">tack. </w:t>
      </w:r>
    </w:p>
    <w:p w14:paraId="3540E9B9" w14:textId="51586A14" w:rsidR="0057396D" w:rsidRDefault="0057396D" w:rsidP="0057396D">
      <w:r w:rsidRPr="003A6353">
        <w:t>Loki is based on a Master of Science thesis by Denis Richard Prapp, granted in 1998 “Dealing With Imperfect Information In Poker”</w:t>
      </w:r>
      <w:r>
        <w:fldChar w:fldCharType="begin" w:fldLock="1"/>
      </w:r>
      <w:r w:rsidR="00290580">
        <w:instrText>ADDIN CSL_CITATION { "citationItems" : [ { "id" : "ITEM-1", "itemData" : { "author" : [ { "dropping-particle" : "", "family" : "Papp", "given" : "Denis Richard", "non-dropping-particle" : "", "parse-names" : false, "suffix" : "" } ], "id" : "ITEM-1", "issued" : { "date-parts" : [ [ "1998" ] ] }, "publisher" : "University of Alberta", "title" : "Title of Thesis: Dealing with Imperfect Information in Poker", "type" : "thesis" }, "uris" : [ "http://www.mendeley.com/documents/?uuid=887bbd68-df24-3717-9dbc-2504e735ba4d" ] } ], "mendeley" : { "formattedCitation" : "[10]", "plainTextFormattedCitation" : "[10]", "previouslyFormattedCitation" : "[10]" }, "properties" : {  }, "schema" : "https://github.com/citation-style-language/schema/raw/master/csl-citation.json" }</w:instrText>
      </w:r>
      <w:r>
        <w:fldChar w:fldCharType="separate"/>
      </w:r>
      <w:r w:rsidR="00290580" w:rsidRPr="00290580">
        <w:rPr>
          <w:noProof/>
        </w:rPr>
        <w:t>[10]</w:t>
      </w:r>
      <w:r>
        <w:fldChar w:fldCharType="end"/>
      </w:r>
      <w:r w:rsidRPr="003A6353">
        <w:t xml:space="preserve">. Of note is the emphasis on solving imperfect knowledge problems with multiple competing agents using AI. </w:t>
      </w:r>
    </w:p>
    <w:p w14:paraId="2A1FE6E9" w14:textId="77777777" w:rsidR="00CE2249" w:rsidRDefault="0057396D" w:rsidP="0057396D">
      <w:r w:rsidRPr="003A6353">
        <w:t>The multiple competing agent problem is of significance because much of popular imperfect information problems in the problem domain of poker only model a single competing agent such as DeepStack which uses an artificial neural network and Libratus which doesn’t.</w:t>
      </w:r>
    </w:p>
    <w:p w14:paraId="165326D1" w14:textId="084B6B60" w:rsidR="0057396D" w:rsidRPr="003A6353" w:rsidRDefault="0057396D" w:rsidP="0057396D">
      <w:r w:rsidRPr="003A6353">
        <w:t xml:space="preserve">In 2007 the University of Alberta debuted Polaris in a heads-up match against a competent poker player (which it lost, although it was close). </w:t>
      </w:r>
      <w:r w:rsidR="005B07C4" w:rsidRPr="003A6353">
        <w:t>In 2008 Polaris competed against six human players in an informal test during the Gaming Life Expo and achieved three wins, two losses and one tie.</w:t>
      </w:r>
    </w:p>
    <w:p w14:paraId="0F04D3C8" w14:textId="023BAA0D" w:rsidR="0057396D" w:rsidRPr="003A6353" w:rsidRDefault="005B07C4" w:rsidP="0057396D">
      <w:r w:rsidRPr="003A6353">
        <w:t>Polaris is a composite program which consists of multiple bots working together. The program contains multiple fixed strategies and chooses between them during a match.</w:t>
      </w:r>
      <w:r>
        <w:t xml:space="preserve"> </w:t>
      </w:r>
      <w:r w:rsidR="00CE2249">
        <w:t xml:space="preserve">Loki works on a similar principle where parts of its functionality are separated into modules. </w:t>
      </w:r>
      <w:r w:rsidR="0057396D" w:rsidRPr="003A6353">
        <w:t xml:space="preserve">What is most significant about Polaris is that it can be run using a MacBook Pro as opposed to resource intensive Libratus / DeepStack. Also, of note is that Polaris only plays two-player heads-up No-Limit Hold’em. </w:t>
      </w:r>
    </w:p>
    <w:p w14:paraId="473D4771" w14:textId="6339C6D6" w:rsidR="0057396D" w:rsidRPr="003A6353" w:rsidRDefault="0057396D" w:rsidP="0057396D">
      <w:r w:rsidRPr="003A6353">
        <w:t xml:space="preserve">Unlike Loki and Libratus, Cepheus and its successor DeepStack employ neural networks to play Limit Hold’em. Cepheus managed to solve Limit Hold’em in 2015. </w:t>
      </w:r>
      <w:r w:rsidR="0004498F">
        <w:t>It</w:t>
      </w:r>
      <w:r w:rsidRPr="003A6353">
        <w:t xml:space="preserve"> managed to do this by playing itself for two months and this strategy of self-play is significant because training against human opponents costs a significant amount of time.</w:t>
      </w:r>
      <w:r>
        <w:t xml:space="preserve"> </w:t>
      </w:r>
      <w:r w:rsidRPr="003A6353">
        <w:t>The big difference between Claudico and Cepheus</w:t>
      </w:r>
      <w:r>
        <w:fldChar w:fldCharType="begin" w:fldLock="1"/>
      </w:r>
      <w:r w:rsidR="00290580">
        <w:instrText>ADDIN CSL_CITATION { "citationItems" : [ { "id" : "ITEM-1", "itemData" : { "DOI" : "10.1126/science.aam6960", "abstract" : "Artificial intelligence has seen several breakthroughs in recent years, with games often serving as milestones. A common feature of these games is that players have perfect information. Poker is the quintessential game of imperfect information, and a longstanding challenge problem in artificial intelligence. We introduce DeepStack, an algorithm for imperfect information settings. It combines recursive reasoning to handle information asymmetry, decomposi-tion to focus computation on the relevant decision, and a form of intuition that is automatically learned from self-play using deep learning. In a study involv-ing 44,000 hands of poker, DeepStack defeated with statistical significance pro-fessional poker players in heads-up no-limit Texas hold'em. The approach is theoretically sound and is shown to produce more difficult to exploit strategies than prior approaches. 1 Games have long served as benchmarks and marked milestones of progress in artificial intelligence (AI). In the last two decades, computer programs have reached a performance that", "author" : [ { "dropping-particle" : "", "family" : "Morav\u010d\u00edk", "given" : "Matej", "non-dropping-particle" : "", "parse-names" : false, "suffix" : "" }, { "dropping-particle" : "", "family" : "Schmid", "given" : "Martin", "non-dropping-particle" : "", "parse-names" : false, "suffix" : "" }, { "dropping-particle" : "", "family" : "Burch", "given" : "Neil", "non-dropping-particle" : "", "parse-names" : false, "suffix" : "" }, { "dropping-particle" : "", "family" : "Lis", "given" : "Viliam", "non-dropping-particle" : "", "parse-names" : false, "suffix" : "" }, { "dropping-particle" : "", "family" : "Morrill", "given" : "Dustin", "non-dropping-particle" : "", "parse-names" : false, "suffix" : "" }, { "dropping-particle" : "", "family" : "Bard", "given" : "Nolan", "non-dropping-particle" : "", "parse-names" : false, "suffix" : "" }, { "dropping-particle" : "", "family" : "Davis", "given" : "Trevor", "non-dropping-particle" : "", "parse-names" : false, "suffix" : "" }, { "dropping-particle" : "", "family" : "Waugh", "given" : "Kevin", "non-dropping-particle" : "", "parse-names" : false, "suffix" : "" }, { "dropping-particle" : "", "family" : "Johanson", "given" : "Michael", "non-dropping-particle" : "", "parse-names" : false, "suffix" : "" }, { "dropping-particle" : "", "family" : "Bowling", "given" : "Michael", "non-dropping-particle" : "", "parse-names" : false, "suffix" : "" } ], "id" : "ITEM-1", "issued" : { "date-parts" : [ [ "2017" ] ] }, "title" : "DeepStack: Expert-Level Artificial Intelligence in Heads-Up No-Limit Poker", "type" : "article-journal" }, "uris" : [ "http://www.mendeley.com/documents/?uuid=219c40f8-cea6-3a96-985c-5aa025bdf556" ] } ], "mendeley" : { "formattedCitation" : "[11]", "plainTextFormattedCitation" : "[11]", "previouslyFormattedCitation" : "[11]" }, "properties" : {  }, "schema" : "https://github.com/citation-style-language/schema/raw/master/csl-citation.json" }</w:instrText>
      </w:r>
      <w:r>
        <w:fldChar w:fldCharType="separate"/>
      </w:r>
      <w:r w:rsidR="00290580" w:rsidRPr="00290580">
        <w:rPr>
          <w:noProof/>
        </w:rPr>
        <w:t>[11]</w:t>
      </w:r>
      <w:r>
        <w:fldChar w:fldCharType="end"/>
      </w:r>
      <w:r w:rsidRPr="003A6353">
        <w:t xml:space="preserve"> is that Claudico plays No-Limit Hold’em, whic</w:t>
      </w:r>
      <w:r>
        <w:t>h is much harder to master.</w:t>
      </w:r>
      <w:r w:rsidRPr="003A6353">
        <w:t xml:space="preserve"> </w:t>
      </w:r>
    </w:p>
    <w:p w14:paraId="1D95EC66" w14:textId="6FFF86A0" w:rsidR="00736A8B" w:rsidRDefault="0057396D" w:rsidP="0057396D">
      <w:r w:rsidRPr="003A6353">
        <w:t xml:space="preserve">Limit Hold’em is the largest imperfect information game to be essentially solved. Regardless Cepheus has a firm grip on Limit Hold’em, the No-Limit version remains unsolved and some scientists believe it may be that way for years to come </w:t>
      </w:r>
      <w:r w:rsidR="00736A8B">
        <w:t>because of</w:t>
      </w:r>
      <w:r w:rsidRPr="003A6353">
        <w:t xml:space="preserve"> the unpredictable nature of the game.</w:t>
      </w:r>
      <w:r w:rsidR="00736A8B">
        <w:t xml:space="preserve"> </w:t>
      </w:r>
    </w:p>
    <w:p w14:paraId="08D065A1" w14:textId="5E8FE67F" w:rsidR="0057396D" w:rsidRPr="003A6353" w:rsidRDefault="0004498F" w:rsidP="0057396D">
      <w:r>
        <w:t xml:space="preserve">A </w:t>
      </w:r>
      <w:r w:rsidR="0057396D" w:rsidRPr="003A6353">
        <w:t xml:space="preserve">2017 study included dozens of participants, 44,000 hands of poker and lead to DeepStack becoming a winning poker player with no training from expert poker players. </w:t>
      </w:r>
      <w:r w:rsidR="00736A8B" w:rsidRPr="003A6353">
        <w:t xml:space="preserve">Like Cepheus, DeepStack also used self-play to train itself and built on the work of Cepheus. DeepStack employs deep neural networks to emulate human intuition and learn “on the go”. </w:t>
      </w:r>
      <w:r w:rsidR="0057396D" w:rsidRPr="003A6353">
        <w:t>Again, DeepStack only played heads-up No-Limit Hold’em so it played only one opponent in each game and is harder than the Limited game that Cepheus essentially solved.</w:t>
      </w:r>
    </w:p>
    <w:p w14:paraId="5724083F" w14:textId="77777777" w:rsidR="000A514C" w:rsidRDefault="000A514C">
      <w:pPr>
        <w:rPr>
          <w:rFonts w:asciiTheme="majorHAnsi" w:eastAsiaTheme="majorEastAsia" w:hAnsiTheme="majorHAnsi" w:cstheme="majorBidi"/>
          <w:color w:val="2F5496" w:themeColor="accent1" w:themeShade="BF"/>
          <w:sz w:val="32"/>
          <w:szCs w:val="32"/>
        </w:rPr>
      </w:pPr>
      <w:bookmarkStart w:id="21" w:name="_Toc499596812"/>
      <w:r>
        <w:br w:type="page"/>
      </w:r>
    </w:p>
    <w:p w14:paraId="41E65B57" w14:textId="554BC727" w:rsidR="000A514C" w:rsidRDefault="000A514C" w:rsidP="000D4360">
      <w:pPr>
        <w:pStyle w:val="Heading2"/>
      </w:pPr>
      <w:bookmarkStart w:id="22" w:name="_Toc512295544"/>
      <w:r>
        <w:lastRenderedPageBreak/>
        <w:t>Loki’s Architecture</w:t>
      </w:r>
      <w:bookmarkEnd w:id="21"/>
      <w:bookmarkEnd w:id="22"/>
    </w:p>
    <w:p w14:paraId="000A282B" w14:textId="455A54A9" w:rsidR="000A514C" w:rsidRDefault="000A514C" w:rsidP="000A514C">
      <w:r>
        <w:t xml:space="preserve">At a high-level Loki is comprised of three modules as demonstrated in </w:t>
      </w:r>
      <w:r w:rsidR="000135D1">
        <w:t xml:space="preserve">the </w:t>
      </w:r>
      <w:r>
        <w:fldChar w:fldCharType="begin"/>
      </w:r>
      <w:r>
        <w:instrText xml:space="preserve"> REF _Ref499595156 \h </w:instrText>
      </w:r>
      <w:r>
        <w:fldChar w:fldCharType="separate"/>
      </w:r>
      <w:r>
        <w:t xml:space="preserve">Figure </w:t>
      </w:r>
      <w:r w:rsidR="000135D1">
        <w:t>below,</w:t>
      </w:r>
      <w:r>
        <w:t xml:space="preserve"> Loki's </w:t>
      </w:r>
      <w:r w:rsidR="000135D1">
        <w:t>architecture</w:t>
      </w:r>
      <w:r w:rsidR="000135D1">
        <w:rPr>
          <w:i/>
          <w:noProof/>
        </w:rPr>
        <w:t xml:space="preserve"> [</w:t>
      </w:r>
      <w:r>
        <w:rPr>
          <w:i/>
          <w:noProof/>
        </w:rPr>
        <w:t>6]</w:t>
      </w:r>
      <w:r>
        <w:t>.</w:t>
      </w:r>
      <w:r>
        <w:fldChar w:fldCharType="end"/>
      </w:r>
      <w:r w:rsidR="000135D1">
        <w:t xml:space="preserve"> These allow for parts of the project to be developed in isolation as they are decoupled by interfaces. </w:t>
      </w:r>
    </w:p>
    <w:p w14:paraId="0881EE44" w14:textId="77777777" w:rsidR="003A02CF" w:rsidRDefault="000135D1" w:rsidP="000A514C">
      <w:r>
        <w:t>In hand evaluation, the weights from</w:t>
      </w:r>
      <w:r w:rsidR="000A514C">
        <w:t xml:space="preserve"> opponent model</w:t>
      </w:r>
      <w:r>
        <w:t>ling</w:t>
      </w:r>
      <w:r w:rsidR="000A514C">
        <w:t xml:space="preserve"> and </w:t>
      </w:r>
      <w:r>
        <w:t xml:space="preserve">data about the </w:t>
      </w:r>
      <w:r w:rsidR="000A514C">
        <w:t>game state</w:t>
      </w:r>
      <w:r>
        <w:t xml:space="preserve"> are taken.</w:t>
      </w:r>
      <w:r w:rsidR="000A514C">
        <w:t xml:space="preserve"> </w:t>
      </w:r>
      <w:r>
        <w:t>V</w:t>
      </w:r>
      <w:r w:rsidR="000A514C">
        <w:t>alues are generated which roughly correspond to the probability of holding the strongest hand. It is a weighted enumeration system where the multiplayer hand evaluation is a field array computed by combining the weight arrays of all active players.</w:t>
      </w:r>
      <w:r>
        <w:t xml:space="preserve"> This could be simplified to omit opponent modelling in an early iteration and would then function as a classifier. This is a priority module to implement. </w:t>
      </w:r>
      <w:bookmarkStart w:id="23" w:name="_Toc499596815"/>
    </w:p>
    <w:p w14:paraId="721DD0AD" w14:textId="7CDB6A17" w:rsidR="003A02CF" w:rsidRDefault="000135D1" w:rsidP="000A514C">
      <w:r>
        <w:t>The o</w:t>
      </w:r>
      <w:r w:rsidR="000A514C">
        <w:t xml:space="preserve">pponent </w:t>
      </w:r>
      <w:r>
        <w:t>m</w:t>
      </w:r>
      <w:r w:rsidR="000A514C">
        <w:t>odelling</w:t>
      </w:r>
      <w:bookmarkEnd w:id="23"/>
      <w:r w:rsidR="000A514C">
        <w:t xml:space="preserve"> </w:t>
      </w:r>
      <w:r>
        <w:t>module t</w:t>
      </w:r>
      <w:r w:rsidR="000A514C">
        <w:t>ranslates the betting history of the opponent into information about betting behaviour and possible hands held</w:t>
      </w:r>
      <w:r>
        <w:t xml:space="preserve"> and the </w:t>
      </w:r>
      <w:bookmarkStart w:id="24" w:name="_Toc499596816"/>
      <w:r>
        <w:t>b</w:t>
      </w:r>
      <w:r w:rsidR="000A514C">
        <w:t xml:space="preserve">etting </w:t>
      </w:r>
      <w:r>
        <w:t>s</w:t>
      </w:r>
      <w:r w:rsidR="000A514C">
        <w:t>trategy</w:t>
      </w:r>
      <w:bookmarkEnd w:id="24"/>
      <w:r w:rsidR="000A514C">
        <w:t xml:space="preserve"> </w:t>
      </w:r>
      <w:r>
        <w:t>module takes t</w:t>
      </w:r>
      <w:r w:rsidR="000A514C">
        <w:t xml:space="preserve">he values generated by hand evaluation, the opponent models, and the game state </w:t>
      </w:r>
      <w:r>
        <w:t xml:space="preserve">and determines </w:t>
      </w:r>
      <w:r w:rsidR="000A514C">
        <w:t>determine the best action.</w:t>
      </w:r>
      <w:r w:rsidR="003A02CF">
        <w:t xml:space="preserve"> </w:t>
      </w:r>
    </w:p>
    <w:p w14:paraId="0E5A5B2C" w14:textId="58B35056" w:rsidR="000A514C" w:rsidRDefault="003A02CF" w:rsidP="000A514C">
      <w:r>
        <w:t>By delegating opponent modelling until a future iteration and resolving remaining dependencies, hand evaluation is the only viable module to implement first. Betting strategy will be implemented after hand evaluation is finished. Once both modules are integrated, opponent modelling will be developed and integrated into the other two modules.</w:t>
      </w:r>
    </w:p>
    <w:p w14:paraId="15C27B68" w14:textId="11DE0B0B" w:rsidR="000A514C" w:rsidRDefault="000A514C" w:rsidP="000A514C">
      <w:pPr>
        <w:jc w:val="center"/>
      </w:pPr>
      <w:r>
        <w:rPr>
          <w:noProof/>
        </w:rPr>
        <w:drawing>
          <wp:inline distT="0" distB="0" distL="0" distR="0" wp14:anchorId="1610F506" wp14:editId="701DEB87">
            <wp:extent cx="5355154" cy="40576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l="7391" t="28606" r="56104" b="22105"/>
                    <a:stretch>
                      <a:fillRect/>
                    </a:stretch>
                  </pic:blipFill>
                  <pic:spPr bwMode="auto">
                    <a:xfrm>
                      <a:off x="0" y="0"/>
                      <a:ext cx="5360895" cy="4062000"/>
                    </a:xfrm>
                    <a:prstGeom prst="rect">
                      <a:avLst/>
                    </a:prstGeom>
                    <a:noFill/>
                    <a:ln>
                      <a:noFill/>
                    </a:ln>
                  </pic:spPr>
                </pic:pic>
              </a:graphicData>
            </a:graphic>
          </wp:inline>
        </w:drawing>
      </w:r>
    </w:p>
    <w:p w14:paraId="6104F3FC" w14:textId="4A5E345C" w:rsidR="000A514C" w:rsidRDefault="000A514C" w:rsidP="000A514C">
      <w:pPr>
        <w:pStyle w:val="Caption"/>
        <w:jc w:val="center"/>
      </w:pPr>
      <w:bookmarkStart w:id="25" w:name="_Ref499595156"/>
      <w:bookmarkStart w:id="26" w:name="_Toc512295581"/>
      <w:r>
        <w:t xml:space="preserve">Figure </w:t>
      </w:r>
      <w:r>
        <w:fldChar w:fldCharType="begin"/>
      </w:r>
      <w:r>
        <w:instrText xml:space="preserve"> SEQ Figure \* ARABIC </w:instrText>
      </w:r>
      <w:r>
        <w:fldChar w:fldCharType="separate"/>
      </w:r>
      <w:r w:rsidR="00D009BE">
        <w:rPr>
          <w:noProof/>
        </w:rPr>
        <w:t>7</w:t>
      </w:r>
      <w:r>
        <w:fldChar w:fldCharType="end"/>
      </w:r>
      <w:r>
        <w:t xml:space="preserve"> Loki's architecture</w:t>
      </w:r>
      <w:r>
        <w:fldChar w:fldCharType="begin" w:fldLock="1"/>
      </w:r>
      <w:r w:rsidR="00290580">
        <w:instrText>ADDIN CSL_CITATION { "citationItems" : [ { "id" : "ITEM-1", "itemData" : { "author" : [ { "dropping-particle" : "", "family" : "Papp", "given" : "Denis Richard", "non-dropping-particle" : "", "parse-names" : false, "suffix" : "" } ], "id" : "ITEM-1", "issued" : { "date-parts" : [ [ "1998" ] ] }, "publisher" : "University of Alberta", "title" : "Title of Thesis: Dealing with Imperfect Information in Poker", "type" : "thesis" }, "uris" : [ "http://www.mendeley.com/documents/?uuid=887bbd68-df24-3717-9dbc-2504e735ba4d" ] } ], "mendeley" : { "formattedCitation" : "[10]", "plainTextFormattedCitation" : "[10]", "previouslyFormattedCitation" : "[10]" }, "properties" : {  }, "schema" : "https://github.com/citation-style-language/schema/raw/master/csl-citation.json" }</w:instrText>
      </w:r>
      <w:r>
        <w:fldChar w:fldCharType="separate"/>
      </w:r>
      <w:r w:rsidR="00290580" w:rsidRPr="00290580">
        <w:rPr>
          <w:i w:val="0"/>
          <w:noProof/>
        </w:rPr>
        <w:t>[10]</w:t>
      </w:r>
      <w:r>
        <w:fldChar w:fldCharType="end"/>
      </w:r>
      <w:r>
        <w:t>.</w:t>
      </w:r>
      <w:bookmarkEnd w:id="25"/>
      <w:bookmarkEnd w:id="26"/>
    </w:p>
    <w:p w14:paraId="3D34B76C" w14:textId="379DF5AA" w:rsidR="00CE2249" w:rsidRDefault="00CE2249">
      <w:pPr>
        <w:rPr>
          <w:rFonts w:asciiTheme="majorHAnsi" w:eastAsiaTheme="majorEastAsia" w:hAnsiTheme="majorHAnsi" w:cstheme="majorBidi"/>
          <w:color w:val="1F3763" w:themeColor="accent1" w:themeShade="7F"/>
          <w:sz w:val="24"/>
          <w:szCs w:val="24"/>
        </w:rPr>
      </w:pPr>
    </w:p>
    <w:p w14:paraId="3EA0B90B" w14:textId="77777777" w:rsidR="000A514C" w:rsidRDefault="000A514C">
      <w:pPr>
        <w:rPr>
          <w:rFonts w:asciiTheme="majorHAnsi" w:eastAsiaTheme="majorEastAsia" w:hAnsiTheme="majorHAnsi" w:cstheme="majorBidi"/>
          <w:color w:val="2F5496" w:themeColor="accent1" w:themeShade="BF"/>
          <w:sz w:val="26"/>
          <w:szCs w:val="26"/>
        </w:rPr>
      </w:pPr>
      <w:bookmarkStart w:id="27" w:name="_Toc499596829"/>
      <w:r>
        <w:br w:type="page"/>
      </w:r>
    </w:p>
    <w:p w14:paraId="7411CBE4" w14:textId="1C5D3401" w:rsidR="000A514C" w:rsidRDefault="000A514C" w:rsidP="000A514C">
      <w:pPr>
        <w:pStyle w:val="Heading2"/>
      </w:pPr>
      <w:bookmarkStart w:id="28" w:name="_Toc512295545"/>
      <w:r>
        <w:lastRenderedPageBreak/>
        <w:t>DeepStack</w:t>
      </w:r>
      <w:bookmarkEnd w:id="27"/>
      <w:bookmarkEnd w:id="28"/>
    </w:p>
    <w:p w14:paraId="69C7E8C1" w14:textId="17D11831" w:rsidR="000A514C" w:rsidRDefault="000A514C" w:rsidP="000A514C">
      <w:r>
        <w:t xml:space="preserve">DeepStack </w:t>
      </w:r>
      <w:r w:rsidR="007A4BAD">
        <w:t>play</w:t>
      </w:r>
      <w:r w:rsidR="00D91C4E">
        <w:t>s</w:t>
      </w:r>
      <w:r w:rsidR="007A4BAD">
        <w:t xml:space="preserve"> poker</w:t>
      </w:r>
      <w:r w:rsidR="00D91C4E">
        <w:t xml:space="preserve"> </w:t>
      </w:r>
      <w:r w:rsidR="00BB74DF">
        <w:t>with a seven layer</w:t>
      </w:r>
      <w:r w:rsidR="00D91C4E">
        <w:t xml:space="preserve"> </w:t>
      </w:r>
      <w:r w:rsidR="007A4BAD">
        <w:t>feedforward network</w:t>
      </w:r>
      <w:r w:rsidR="00BB74DF">
        <w:t>.</w:t>
      </w:r>
      <w:r w:rsidR="007A4BAD">
        <w:t xml:space="preserve"> </w:t>
      </w:r>
      <w:r w:rsidR="00FF5CA2">
        <w:t xml:space="preserve">At </w:t>
      </w:r>
      <w:r w:rsidR="007A4BAD">
        <w:t xml:space="preserve">500 nodes </w:t>
      </w:r>
      <w:r w:rsidR="00A57206">
        <w:t xml:space="preserve">in </w:t>
      </w:r>
      <w:r w:rsidR="007A4BAD">
        <w:t>each</w:t>
      </w:r>
      <w:r w:rsidR="00A57206">
        <w:t xml:space="preserve"> layer</w:t>
      </w:r>
      <w:r w:rsidR="00FF5CA2">
        <w:t xml:space="preserve"> for a total of 3500 nodes, it is possible to see why DeepStack is so computationally expensive</w:t>
      </w:r>
      <w:r w:rsidR="007A4BAD">
        <w:t>. The</w:t>
      </w:r>
      <w:r w:rsidR="00A57206">
        <w:t>re are two</w:t>
      </w:r>
      <w:r w:rsidR="007A4BAD">
        <w:t xml:space="preserve"> inputs </w:t>
      </w:r>
      <w:r w:rsidR="00FF5CA2">
        <w:t xml:space="preserve">which </w:t>
      </w:r>
      <w:r w:rsidR="007A4BAD">
        <w:t>are the pot size as a fraction of the players’ total and an encoding of the players’ ranges as a function of the public cards. The ranges are encoded by clustering hands into buckets</w:t>
      </w:r>
      <w:r w:rsidR="00BB74DF">
        <w:t xml:space="preserve"> of 1000</w:t>
      </w:r>
      <w:r w:rsidR="007A4BAD">
        <w:t>.</w:t>
      </w:r>
      <w:r w:rsidR="00BB74DF" w:rsidRPr="00BB74DF">
        <w:t xml:space="preserve"> </w:t>
      </w:r>
      <w:r w:rsidR="00BB74DF">
        <w:t>The output of the network are counterfactual values for each player, interpreted as fractions of the pot size.</w:t>
      </w:r>
    </w:p>
    <w:p w14:paraId="78E4F24F" w14:textId="4B99DF13" w:rsidR="000A514C" w:rsidRDefault="00A57206" w:rsidP="003A02CF">
      <w:r>
        <w:t>The network consists of th</w:t>
      </w:r>
      <w:r w:rsidR="00FF5CA2">
        <w:t>re</w:t>
      </w:r>
      <w:r>
        <w:t>e separate networks</w:t>
      </w:r>
      <w:r w:rsidR="00BB74DF">
        <w:t xml:space="preserve"> like Loki</w:t>
      </w:r>
      <w:r>
        <w:t xml:space="preserve">. </w:t>
      </w:r>
      <w:r w:rsidR="00FF5CA2">
        <w:t>An</w:t>
      </w:r>
      <w:r>
        <w:t xml:space="preserve"> auxiliary network </w:t>
      </w:r>
      <w:r w:rsidR="00FF5CA2">
        <w:t>solves</w:t>
      </w:r>
      <w:r>
        <w:t xml:space="preserve"> the game before any cards are dealt</w:t>
      </w:r>
      <w:r w:rsidR="00FF5CA2">
        <w:t xml:space="preserve"> to speed up </w:t>
      </w:r>
      <w:r w:rsidR="00BB74DF">
        <w:t xml:space="preserve">early game </w:t>
      </w:r>
      <w:r w:rsidR="00FF5CA2">
        <w:t>performance</w:t>
      </w:r>
      <w:r>
        <w:t xml:space="preserve">. </w:t>
      </w:r>
      <w:r w:rsidR="000A514C">
        <w:t xml:space="preserve">The first </w:t>
      </w:r>
      <w:r w:rsidR="00FF5CA2">
        <w:t xml:space="preserve">main </w:t>
      </w:r>
      <w:r w:rsidR="00D91C4E">
        <w:t xml:space="preserve">network </w:t>
      </w:r>
      <w:r w:rsidR="00FF5CA2">
        <w:t xml:space="preserve">deals with </w:t>
      </w:r>
      <w:r w:rsidR="00D91C4E">
        <w:t xml:space="preserve">the </w:t>
      </w:r>
      <w:r w:rsidR="000A514C">
        <w:t>flo</w:t>
      </w:r>
      <w:r w:rsidR="00D91C4E">
        <w:t>p or first three cards</w:t>
      </w:r>
      <w:r w:rsidR="00FF5CA2">
        <w:t xml:space="preserve"> and</w:t>
      </w:r>
      <w:r w:rsidR="003A02CF">
        <w:t xml:space="preserve"> </w:t>
      </w:r>
      <w:r w:rsidR="00FF5CA2">
        <w:t>t</w:t>
      </w:r>
      <w:r w:rsidR="000A514C">
        <w:t xml:space="preserve">he second </w:t>
      </w:r>
      <w:r w:rsidR="00FF5CA2">
        <w:t xml:space="preserve">handles </w:t>
      </w:r>
      <w:r w:rsidR="000A514C">
        <w:t>the fourth card</w:t>
      </w:r>
      <w:r w:rsidR="00D91C4E">
        <w:t xml:space="preserve"> dealt</w:t>
      </w:r>
      <w:r w:rsidR="000A514C">
        <w:t xml:space="preserve">. </w:t>
      </w:r>
      <w:r w:rsidR="00BB74DF">
        <w:t xml:space="preserve">These networks operate inside an outer network that ensures the counterfactual values to satisfy the zero-sum property from game theory.  </w:t>
      </w:r>
    </w:p>
    <w:p w14:paraId="5F093A27" w14:textId="38A9F568" w:rsidR="00A57206" w:rsidRDefault="00BB74DF" w:rsidP="000A514C">
      <w:r>
        <w:t>T</w:t>
      </w:r>
      <w:r w:rsidR="00A57206">
        <w:t xml:space="preserve">rained </w:t>
      </w:r>
      <w:r>
        <w:t xml:space="preserve">is achieved </w:t>
      </w:r>
      <w:r w:rsidR="00A57206">
        <w:t>by generating random pot sizes and cards</w:t>
      </w:r>
      <w:r>
        <w:t xml:space="preserve"> which are solved to produce training examples. </w:t>
      </w:r>
      <w:r w:rsidR="00FF5CA2">
        <w:t xml:space="preserve">The turn network was trained </w:t>
      </w:r>
      <w:r>
        <w:t xml:space="preserve">with </w:t>
      </w:r>
      <w:r w:rsidR="00FF5CA2">
        <w:t>10 million poker turns</w:t>
      </w:r>
      <w:r>
        <w:t xml:space="preserve"> and t</w:t>
      </w:r>
      <w:r w:rsidR="00FF5CA2">
        <w:t xml:space="preserve">he flop was trained with 1 million </w:t>
      </w:r>
      <w:r>
        <w:t>turns</w:t>
      </w:r>
      <w:r w:rsidR="00FF5CA2">
        <w:t>.</w:t>
      </w:r>
      <w:r>
        <w:t xml:space="preserve"> </w:t>
      </w:r>
      <w:r w:rsidR="00FF5CA2">
        <w:t>The target counterfactual values for each training game were generated by solving the game with players’ actions restricted to fold, call, a pot-sized bet, and an all-in bet</w:t>
      </w:r>
      <w:r w:rsidRPr="00BB74DF">
        <w:t xml:space="preserve"> </w:t>
      </w:r>
      <w:r>
        <w:t>using a depth-limited solving procedure and a trained turn network.</w:t>
      </w:r>
    </w:p>
    <w:p w14:paraId="79B72659" w14:textId="5F914EC9" w:rsidR="000A514C" w:rsidRDefault="008633A7" w:rsidP="000A514C">
      <w:r>
        <w:t xml:space="preserve">DeepStack itself requires far too many computational resources for the requirements of this project to emulate. </w:t>
      </w:r>
      <w:r w:rsidR="000A514C" w:rsidRPr="000551FB">
        <w:t>A Leduc</w:t>
      </w:r>
      <w:r w:rsidR="000A514C" w:rsidRPr="000551FB">
        <w:fldChar w:fldCharType="begin" w:fldLock="1"/>
      </w:r>
      <w:r w:rsidR="00290580">
        <w:instrText>ADDIN CSL_CITATION { "citationItems" : [ { "id" : "ITEM-1", "itemData" : { "abstract" : "Poker is a challenging problem for artificial in-telligence, with non-deterministic dynamics, par-tial observability, and the added difficulty of un-known adversaries. Modelling all of the uncer-tainties in this domain is not an easy task. In this paper we present a Bayesian probabilistic model for a broad class of poker games, sep-arating the uncertainty in the game dynamics from the uncertainty of the opponent's strategy. We then describe approaches to two key sub-problems: (i) inferring a posterior over opponent strategies given a prior distribution and observa-tions of their play, and (ii) playing an appropriate response to that distribution. We demonstrate the overall approach on a reduced version of poker using Dirichlet priors and then on the full game of Texas hold'em using a more informed prior. We demonstrate methods for playing effective re-sponses to the opponent, based on the posterior.", "author" : [ { "dropping-particle" : "", "family" : "Southey", "given" : "Finnegan", "non-dropping-particle" : "", "parse-names" : false, "suffix" : "" }, { "dropping-particle" : "", "family" : "Bowling", "given" : "Michael", "non-dropping-particle" : "", "parse-names" : false, "suffix" : "" }, { "dropping-particle" : "", "family" : "Larson", "given" : "Bryce", "non-dropping-particle" : "", "parse-names" : false, "suffix" : "" }, { "dropping-particle" : "", "family" : "Piccione", "given" : "Carmelo", "non-dropping-particle" : "", "parse-names" : false, "suffix" : "" }, { "dropping-particle" : "", "family" : "Burch", "given" : "Neil", "non-dropping-particle" : "", "parse-names" : false, "suffix" : "" }, { "dropping-particle" : "", "family" : "Billings", "given" : "Darse", "non-dropping-particle" : "", "parse-names" : false, "suffix" : "" }, { "dropping-particle" : "", "family" : "Rayner", "given" : "Chris", "non-dropping-particle" : "", "parse-names" : false, "suffix" : "" } ], "id" : "ITEM-1", "issued" : { "date-parts" : [ [ "0" ] ] }, "title" : "Bayes' Bluff: Opponent Modelling in Poker", "type" : "article-journal" }, "uris" : [ "http://www.mendeley.com/documents/?uuid=b4c5fbc4-268e-34d0-8ab4-bbfaef5ec8d0" ] } ], "mendeley" : { "formattedCitation" : "[16]", "plainTextFormattedCitation" : "[16]", "previouslyFormattedCitation" : "[16]" }, "properties" : {  }, "schema" : "https://github.com/citation-style-language/schema/raw/master/csl-citation.json" }</w:instrText>
      </w:r>
      <w:r w:rsidR="000A514C" w:rsidRPr="000551FB">
        <w:fldChar w:fldCharType="separate"/>
      </w:r>
      <w:r w:rsidR="00290580" w:rsidRPr="00290580">
        <w:rPr>
          <w:noProof/>
        </w:rPr>
        <w:t>[16]</w:t>
      </w:r>
      <w:r w:rsidR="000A514C" w:rsidRPr="000551FB">
        <w:fldChar w:fldCharType="end"/>
      </w:r>
      <w:r w:rsidR="000A514C" w:rsidRPr="000551FB">
        <w:t xml:space="preserve"> version of DeepStack has been implemented in lua which could be ported to TensorFlow in python. Leduc is significant because it is a simplified version of poker. This would save time and other resources when it comes time to train and run the neural network</w:t>
      </w:r>
      <w:r w:rsidR="000A514C">
        <w:t xml:space="preserve"> but could make it unsuitable to test in real poker games</w:t>
      </w:r>
      <w:r w:rsidR="000A514C" w:rsidRPr="000551FB">
        <w:t>.</w:t>
      </w:r>
      <w:r w:rsidR="000A514C" w:rsidRPr="000129B9">
        <w:t xml:space="preserve"> </w:t>
      </w:r>
    </w:p>
    <w:p w14:paraId="64A3D530" w14:textId="77777777" w:rsidR="000D4360" w:rsidRDefault="000D4360" w:rsidP="000D4360">
      <w:pPr>
        <w:keepNext/>
      </w:pPr>
      <w:r w:rsidRPr="000D4360">
        <w:drawing>
          <wp:inline distT="0" distB="0" distL="0" distR="0" wp14:anchorId="251F7EAF" wp14:editId="105EABC7">
            <wp:extent cx="5731510" cy="3520440"/>
            <wp:effectExtent l="0" t="0" r="2540" b="3810"/>
            <wp:docPr id="2" name="Picture 1">
              <a:extLst xmlns:a="http://schemas.openxmlformats.org/drawingml/2006/main">
                <a:ext uri="{FF2B5EF4-FFF2-40B4-BE49-F238E27FC236}">
                  <a16:creationId xmlns:a16="http://schemas.microsoft.com/office/drawing/2014/main" id="{C7E896C5-5635-4E6D-976F-EF888CBAC4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C7E896C5-5635-4E6D-976F-EF888CBAC471}"/>
                        </a:ext>
                      </a:extLst>
                    </pic:cNvPr>
                    <pic:cNvPicPr>
                      <a:picLocks noChangeAspect="1"/>
                    </pic:cNvPicPr>
                  </pic:nvPicPr>
                  <pic:blipFill rotWithShape="1">
                    <a:blip r:embed="rId14"/>
                    <a:srcRect l="12500" t="17560" r="14432" b="2603"/>
                    <a:stretch/>
                  </pic:blipFill>
                  <pic:spPr>
                    <a:xfrm>
                      <a:off x="0" y="0"/>
                      <a:ext cx="5731510" cy="3520440"/>
                    </a:xfrm>
                    <a:prstGeom prst="rect">
                      <a:avLst/>
                    </a:prstGeom>
                  </pic:spPr>
                </pic:pic>
              </a:graphicData>
            </a:graphic>
          </wp:inline>
        </w:drawing>
      </w:r>
    </w:p>
    <w:p w14:paraId="52E6B68E" w14:textId="44639381" w:rsidR="000D4360" w:rsidRDefault="000D4360" w:rsidP="000D4360">
      <w:pPr>
        <w:pStyle w:val="Caption"/>
        <w:jc w:val="center"/>
      </w:pPr>
      <w:bookmarkStart w:id="29" w:name="_Toc512295582"/>
      <w:r>
        <w:t xml:space="preserve">Figure </w:t>
      </w:r>
      <w:r>
        <w:fldChar w:fldCharType="begin"/>
      </w:r>
      <w:r>
        <w:instrText xml:space="preserve"> SEQ Figure \* ARABIC </w:instrText>
      </w:r>
      <w:r>
        <w:fldChar w:fldCharType="separate"/>
      </w:r>
      <w:r w:rsidR="00D009BE">
        <w:rPr>
          <w:noProof/>
        </w:rPr>
        <w:t>8</w:t>
      </w:r>
      <w:r>
        <w:fldChar w:fldCharType="end"/>
      </w:r>
      <w:r>
        <w:t xml:space="preserve"> DeepStack architecture overview.</w:t>
      </w:r>
      <w:bookmarkEnd w:id="29"/>
    </w:p>
    <w:p w14:paraId="04E63BB1" w14:textId="77777777" w:rsidR="008633A7" w:rsidRDefault="008633A7">
      <w:pPr>
        <w:rPr>
          <w:rFonts w:asciiTheme="majorHAnsi" w:eastAsiaTheme="majorEastAsia" w:hAnsiTheme="majorHAnsi" w:cstheme="majorBidi"/>
          <w:color w:val="1F3763" w:themeColor="accent1" w:themeShade="7F"/>
          <w:sz w:val="24"/>
          <w:szCs w:val="24"/>
        </w:rPr>
      </w:pPr>
      <w:r>
        <w:br w:type="page"/>
      </w:r>
    </w:p>
    <w:p w14:paraId="5F779CFB" w14:textId="403D25F7" w:rsidR="0057396D" w:rsidRPr="003A6353" w:rsidRDefault="0057396D" w:rsidP="0057396D">
      <w:pPr>
        <w:pStyle w:val="Heading3"/>
      </w:pPr>
      <w:bookmarkStart w:id="30" w:name="_Toc512295546"/>
      <w:r>
        <w:lastRenderedPageBreak/>
        <w:t>University of Columbia</w:t>
      </w:r>
      <w:bookmarkEnd w:id="30"/>
    </w:p>
    <w:p w14:paraId="50F77130" w14:textId="28958E89" w:rsidR="007D1277" w:rsidRDefault="0057396D" w:rsidP="00935D48">
      <w:r>
        <w:t xml:space="preserve">Poker-CNN is a project developed by researchers at Columbia University, it takes a data-driven approach to using a Convolutional Neural Network (CNN). The CNN can play multiple types of Poker </w:t>
      </w:r>
      <w:r w:rsidR="0004498F">
        <w:t>g</w:t>
      </w:r>
      <w:r>
        <w:t>ame</w:t>
      </w:r>
      <w:r w:rsidR="0004498F">
        <w:t>s</w:t>
      </w:r>
      <w:r>
        <w:t xml:space="preserve"> by using techniques from image recognition such as MNIST neural networks to learn patterns</w:t>
      </w:r>
      <w:r w:rsidR="00736A8B">
        <w:t xml:space="preserve"> from the input</w:t>
      </w:r>
      <w:r w:rsidR="007D1277">
        <w:t xml:space="preserve">. </w:t>
      </w:r>
      <w:r w:rsidR="00D528EF">
        <w:t xml:space="preserve">Poker-CNN simulates poker hands via monte-carlo simulation. This method was deemed too complex for the requirements of the </w:t>
      </w:r>
      <w:r w:rsidR="006367E7">
        <w:t>project,</w:t>
      </w:r>
      <w:r w:rsidR="00D528EF">
        <w:t xml:space="preserve"> so an alternate source was necessary, but Poker-CNN was still relevant to the data specification.</w:t>
      </w:r>
    </w:p>
    <w:p w14:paraId="74B27D1E" w14:textId="77777777" w:rsidR="0004498F" w:rsidRDefault="0004498F" w:rsidP="00935D48">
      <w:pPr>
        <w:rPr>
          <w:noProof/>
        </w:rPr>
      </w:pPr>
    </w:p>
    <w:p w14:paraId="324029C5" w14:textId="77777777" w:rsidR="0004498F" w:rsidRDefault="0004498F" w:rsidP="0004498F">
      <w:pPr>
        <w:keepNext/>
        <w:jc w:val="center"/>
      </w:pPr>
      <w:r>
        <w:rPr>
          <w:noProof/>
        </w:rPr>
        <w:drawing>
          <wp:inline distT="0" distB="0" distL="0" distR="0" wp14:anchorId="2DDFFFC1" wp14:editId="0D1443B7">
            <wp:extent cx="4857750" cy="29146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7335" t="39310" r="15244" b="31429"/>
                    <a:stretch/>
                  </pic:blipFill>
                  <pic:spPr bwMode="auto">
                    <a:xfrm>
                      <a:off x="0" y="0"/>
                      <a:ext cx="4857750" cy="2914650"/>
                    </a:xfrm>
                    <a:prstGeom prst="rect">
                      <a:avLst/>
                    </a:prstGeom>
                    <a:ln>
                      <a:noFill/>
                    </a:ln>
                    <a:extLst>
                      <a:ext uri="{53640926-AAD7-44D8-BBD7-CCE9431645EC}">
                        <a14:shadowObscured xmlns:a14="http://schemas.microsoft.com/office/drawing/2010/main"/>
                      </a:ext>
                    </a:extLst>
                  </pic:spPr>
                </pic:pic>
              </a:graphicData>
            </a:graphic>
          </wp:inline>
        </w:drawing>
      </w:r>
    </w:p>
    <w:p w14:paraId="78AEBA3A" w14:textId="0A967D93" w:rsidR="0004498F" w:rsidRDefault="0004498F" w:rsidP="0004498F">
      <w:pPr>
        <w:pStyle w:val="Caption"/>
        <w:jc w:val="center"/>
      </w:pPr>
      <w:bookmarkStart w:id="31" w:name="_Toc512295583"/>
      <w:r>
        <w:t xml:space="preserve">Figure </w:t>
      </w:r>
      <w:r>
        <w:fldChar w:fldCharType="begin"/>
      </w:r>
      <w:r>
        <w:instrText xml:space="preserve"> SEQ Figure \* ARABIC </w:instrText>
      </w:r>
      <w:r>
        <w:fldChar w:fldCharType="separate"/>
      </w:r>
      <w:r w:rsidR="00D009BE">
        <w:rPr>
          <w:noProof/>
        </w:rPr>
        <w:t>9</w:t>
      </w:r>
      <w:r>
        <w:fldChar w:fldCharType="end"/>
      </w:r>
      <w:r>
        <w:t xml:space="preserve"> Filters that Poker-CNN learned from playing video poker</w:t>
      </w:r>
      <w:r w:rsidR="0038036A">
        <w:fldChar w:fldCharType="begin" w:fldLock="1"/>
      </w:r>
      <w:r w:rsidR="00290580">
        <w:instrText>ADDIN CSL_CITATION { "citationItems" : [ { "id" : "ITEM-1", "itemData" : { "ISBN" : "9781577357605", "abstract" : "Poker is a family of card games that includes many variations. We hypothesize that most poker games can be solved as a pattern matching problem, and propose creating a strong poker playing system based on a unified poker representation. Our poker player learns through iterative self-play, and improves its understanding of the game by training on the results of its previous actions without sophisticated domain knowledge. We evaluate our system on three poker games: single player video poker, two-player Limit Texas Hold'em, and finally two-player 2-7 triple draw poker. We show that our model can quickly learn patterns in these very different poker games while it improves from zero knowledge to a competitive player against human experts. The contributions of this paper include: (1) a novel representation for poker games, extendable to different poker variations, (2) a CNN based learning model that can effectively learn the patterns in three different games, and (3) a self-trained system that significantly beats the heuristic-based program on which it is trained, and our system is competitive against human expert players.", "author" : [ { "dropping-particle" : "", "family" : "Yakovenko", "given" : "Nikolai", "non-dropping-particle" : "", "parse-names" : false, "suffix" : "" }, { "dropping-particle" : "", "family" : "Cao", "given" : "Liangliang", "non-dropping-particle" : "", "parse-names" : false, "suffix" : "" }, { "dropping-particle" : "", "family" : "Raffel", "given" : "Colin", "non-dropping-particle" : "", "parse-names" : false, "suffix" : "" }, { "dropping-particle" : "", "family" : "Fan", "given" : "James", "non-dropping-particle" : "", "parse-names" : false, "suffix" : "" } ], "container-title" : "Proceedings of the 30th Conference on Artificial Intelligence (AAAI 2016)", "id" : "ITEM-1", "issued" : { "date-parts" : [ [ "2016" ] ] }, "title" : "Poker-CNN: A Pattern Learning Strategy for Making Draws and Bets in Poker Games", "type" : "article-journal" }, "uris" : [ "http://www.mendeley.com/documents/?uuid=d38de557-979d-3a84-95f6-27010c38a145" ] } ], "mendeley" : { "formattedCitation" : "[12]", "plainTextFormattedCitation" : "[12]", "previouslyFormattedCitation" : "[12]" }, "properties" : {  }, "schema" : "https://github.com/citation-style-language/schema/raw/master/csl-citation.json" }</w:instrText>
      </w:r>
      <w:r w:rsidR="0038036A">
        <w:fldChar w:fldCharType="separate"/>
      </w:r>
      <w:r w:rsidR="00290580" w:rsidRPr="00290580">
        <w:rPr>
          <w:i w:val="0"/>
          <w:noProof/>
        </w:rPr>
        <w:t>[12]</w:t>
      </w:r>
      <w:r w:rsidR="0038036A">
        <w:fldChar w:fldCharType="end"/>
      </w:r>
      <w:r>
        <w:t>.</w:t>
      </w:r>
      <w:bookmarkEnd w:id="31"/>
    </w:p>
    <w:p w14:paraId="308B63F6" w14:textId="77777777" w:rsidR="00E9368B" w:rsidRDefault="007D1277" w:rsidP="00935D48">
      <w:r>
        <w:t xml:space="preserve">As the research focuses on a data-driven approach, a </w:t>
      </w:r>
      <w:r w:rsidR="009449EF">
        <w:t>U</w:t>
      </w:r>
      <w:r>
        <w:t xml:space="preserve">nified </w:t>
      </w:r>
      <w:r w:rsidR="009449EF">
        <w:t>R</w:t>
      </w:r>
      <w:r>
        <w:t xml:space="preserve">epresentation for </w:t>
      </w:r>
      <w:r w:rsidR="009449EF">
        <w:t>P</w:t>
      </w:r>
      <w:r>
        <w:t xml:space="preserve">oker </w:t>
      </w:r>
      <w:r w:rsidR="009449EF">
        <w:t>G</w:t>
      </w:r>
      <w:r>
        <w:t xml:space="preserve">ames </w:t>
      </w:r>
      <w:r w:rsidR="009449EF">
        <w:t xml:space="preserve">(URP) </w:t>
      </w:r>
      <w:r>
        <w:t xml:space="preserve">was also created which uses a 3D tensor which forms the specification for the </w:t>
      </w:r>
      <w:r w:rsidR="00D65E9A">
        <w:t xml:space="preserve">output of the </w:t>
      </w:r>
      <w:r>
        <w:t xml:space="preserve">data generator in this project. </w:t>
      </w:r>
    </w:p>
    <w:p w14:paraId="47942D94" w14:textId="60F9B43F" w:rsidR="008633A7" w:rsidRDefault="00E9368B" w:rsidP="00935D48">
      <w:r>
        <w:t>Just as the UCI dataset has four values for suits and 13 for ranks, each card in the URP is a 13 X 4 sparse binary matrix which is padded to 17 X 17 for operations on the data. A tensor</w:t>
      </w:r>
      <w:r w:rsidR="00A10391">
        <w:t xml:space="preserve"> of</w:t>
      </w:r>
      <w:r>
        <w:t xml:space="preserve"> 5 of these matrices forms a hand and the sum of the hands is also included.</w:t>
      </w:r>
    </w:p>
    <w:p w14:paraId="40FF525C" w14:textId="1821C2FB" w:rsidR="00E9368B" w:rsidRDefault="008633A7" w:rsidP="00935D48">
      <w:r>
        <w:t>Therefore,</w:t>
      </w:r>
      <w:r w:rsidR="00E9368B">
        <w:t xml:space="preserve"> each card in a dataset generator designed in this project will use encoding compatible with URP. It is most likely that this will entail collapsing the 13X4 2D array into a single integer which represents a unique value in the arra</w:t>
      </w:r>
      <w:r>
        <w:t>y.</w:t>
      </w:r>
    </w:p>
    <w:p w14:paraId="1C8A6570" w14:textId="77777777" w:rsidR="008633A7" w:rsidRDefault="008633A7" w:rsidP="00935D48"/>
    <w:p w14:paraId="0462455E" w14:textId="77777777" w:rsidR="008633A7" w:rsidRDefault="008633A7" w:rsidP="008633A7">
      <w:pPr>
        <w:keepNext/>
      </w:pPr>
      <w:r>
        <w:rPr>
          <w:noProof/>
        </w:rPr>
        <w:lastRenderedPageBreak/>
        <w:drawing>
          <wp:inline distT="0" distB="0" distL="0" distR="0" wp14:anchorId="696F9F88" wp14:editId="7A481EE9">
            <wp:extent cx="5293820" cy="2426335"/>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26476" cy="2441302"/>
                    </a:xfrm>
                    <a:prstGeom prst="rect">
                      <a:avLst/>
                    </a:prstGeom>
                    <a:noFill/>
                    <a:ln>
                      <a:noFill/>
                    </a:ln>
                  </pic:spPr>
                </pic:pic>
              </a:graphicData>
            </a:graphic>
          </wp:inline>
        </w:drawing>
      </w:r>
    </w:p>
    <w:p w14:paraId="490BEC28" w14:textId="1275E12C" w:rsidR="008633A7" w:rsidRDefault="008633A7" w:rsidP="008633A7">
      <w:pPr>
        <w:pStyle w:val="Caption"/>
      </w:pPr>
      <w:bookmarkStart w:id="32" w:name="_Toc512295584"/>
      <w:r>
        <w:t xml:space="preserve">Figure </w:t>
      </w:r>
      <w:r>
        <w:fldChar w:fldCharType="begin"/>
      </w:r>
      <w:r>
        <w:instrText xml:space="preserve"> SEQ Figure \* ARABIC </w:instrText>
      </w:r>
      <w:r>
        <w:fldChar w:fldCharType="separate"/>
      </w:r>
      <w:r w:rsidR="00D009BE">
        <w:rPr>
          <w:noProof/>
        </w:rPr>
        <w:t>10</w:t>
      </w:r>
      <w:r>
        <w:fldChar w:fldCharType="end"/>
      </w:r>
      <w:r>
        <w:t xml:space="preserve"> Unpadded hand classifier </w:t>
      </w:r>
      <w:r w:rsidR="00D528EF">
        <w:t xml:space="preserve">for Four of a Kind (2’s) and a 5 of Diamonds. </w:t>
      </w:r>
      <w:r>
        <w:t>input based on Unified Representation</w:t>
      </w:r>
      <w:r>
        <w:fldChar w:fldCharType="begin" w:fldLock="1"/>
      </w:r>
      <w:r w:rsidR="00290580">
        <w:instrText>ADDIN CSL_CITATION { "citationItems" : [ { "id" : "ITEM-1", "itemData" : { "ISBN" : "9781577357605", "abstract" : "Poker is a family of card games that includes many variations. We hypothesize that most poker games can be solved as a pattern matching problem, and propose creating a strong poker playing system based on a unified poker representation. Our poker player learns through iterative self-play, and improves its understanding of the game by training on the results of its previous actions without sophisticated domain knowledge. We evaluate our system on three poker games: single player video poker, two-player Limit Texas Hold'em, and finally two-player 2-7 triple draw poker. We show that our model can quickly learn patterns in these very different poker games while it improves from zero knowledge to a competitive player against human experts. The contributions of this paper include: (1) a novel representation for poker games, extendable to different poker variations, (2) a CNN based learning model that can effectively learn the patterns in three different games, and (3) a self-trained system that significantly beats the heuristic-based program on which it is trained, and our system is competitive against human expert players.", "author" : [ { "dropping-particle" : "", "family" : "Yakovenko", "given" : "Nikolai", "non-dropping-particle" : "", "parse-names" : false, "suffix" : "" }, { "dropping-particle" : "", "family" : "Cao", "given" : "Liangliang", "non-dropping-particle" : "", "parse-names" : false, "suffix" : "" }, { "dropping-particle" : "", "family" : "Raffel", "given" : "Colin", "non-dropping-particle" : "", "parse-names" : false, "suffix" : "" }, { "dropping-particle" : "", "family" : "Fan", "given" : "James", "non-dropping-particle" : "", "parse-names" : false, "suffix" : "" } ], "container-title" : "Proceedings of the 30th Conference on Artificial Intelligence (AAAI 2016)", "id" : "ITEM-1", "issued" : { "date-parts" : [ [ "2016" ] ] }, "title" : "Poker-CNN: A Pattern Learning Strategy for Making Draws and Bets in Poker Games", "type" : "article-journal" }, "uris" : [ "http://www.mendeley.com/documents/?uuid=d38de557-979d-3a84-95f6-27010c38a145" ] } ], "mendeley" : { "formattedCitation" : "[12]", "plainTextFormattedCitation" : "[12]", "previouslyFormattedCitation" : "[12]" }, "properties" : {  }, "schema" : "https://github.com/citation-style-language/schema/raw/master/csl-citation.json" }</w:instrText>
      </w:r>
      <w:r>
        <w:fldChar w:fldCharType="separate"/>
      </w:r>
      <w:r w:rsidR="00290580" w:rsidRPr="00290580">
        <w:rPr>
          <w:i w:val="0"/>
          <w:noProof/>
        </w:rPr>
        <w:t>[12]</w:t>
      </w:r>
      <w:r>
        <w:fldChar w:fldCharType="end"/>
      </w:r>
      <w:r>
        <w:t>.</w:t>
      </w:r>
      <w:bookmarkEnd w:id="32"/>
    </w:p>
    <w:p w14:paraId="5AFEB3BE" w14:textId="1E0763BF" w:rsidR="008633A7" w:rsidRDefault="008633A7" w:rsidP="00935D48">
      <w:pPr>
        <w:sectPr w:rsidR="008633A7" w:rsidSect="00D009BE">
          <w:footerReference w:type="default" r:id="rId17"/>
          <w:pgSz w:w="11906" w:h="16838"/>
          <w:pgMar w:top="1440" w:right="1440" w:bottom="1440" w:left="1440" w:header="708" w:footer="708" w:gutter="0"/>
          <w:pgNumType w:start="1"/>
          <w:cols w:space="708"/>
          <w:docGrid w:linePitch="360"/>
        </w:sectPr>
      </w:pPr>
    </w:p>
    <w:tbl>
      <w:tblPr>
        <w:tblStyle w:val="TableGrid"/>
        <w:tblW w:w="0" w:type="auto"/>
        <w:tblLook w:val="04A0" w:firstRow="1" w:lastRow="0" w:firstColumn="1" w:lastColumn="0" w:noHBand="0" w:noVBand="1"/>
      </w:tblPr>
      <w:tblGrid>
        <w:gridCol w:w="783"/>
        <w:gridCol w:w="782"/>
        <w:gridCol w:w="763"/>
        <w:gridCol w:w="747"/>
      </w:tblGrid>
      <w:tr w:rsidR="00274ECA" w:rsidRPr="00274ECA" w14:paraId="6D65E939" w14:textId="77777777" w:rsidTr="00274ECA">
        <w:tc>
          <w:tcPr>
            <w:tcW w:w="783" w:type="dxa"/>
          </w:tcPr>
          <w:p w14:paraId="3F11E44C" w14:textId="77777777" w:rsidR="00274ECA" w:rsidRPr="00274ECA" w:rsidRDefault="00274ECA" w:rsidP="00274ECA">
            <w:r w:rsidRPr="00274ECA">
              <w:t xml:space="preserve"> '2H'</w:t>
            </w:r>
          </w:p>
        </w:tc>
        <w:tc>
          <w:tcPr>
            <w:tcW w:w="782" w:type="dxa"/>
          </w:tcPr>
          <w:p w14:paraId="2C7010DA" w14:textId="77777777" w:rsidR="00274ECA" w:rsidRPr="00274ECA" w:rsidRDefault="00274ECA" w:rsidP="00274ECA">
            <w:r w:rsidRPr="00274ECA">
              <w:t>'2D'</w:t>
            </w:r>
          </w:p>
        </w:tc>
        <w:tc>
          <w:tcPr>
            <w:tcW w:w="763" w:type="dxa"/>
          </w:tcPr>
          <w:p w14:paraId="62433B7B" w14:textId="77777777" w:rsidR="00274ECA" w:rsidRPr="00274ECA" w:rsidRDefault="00274ECA" w:rsidP="00274ECA">
            <w:r w:rsidRPr="00274ECA">
              <w:t>'2C'</w:t>
            </w:r>
          </w:p>
        </w:tc>
        <w:tc>
          <w:tcPr>
            <w:tcW w:w="747" w:type="dxa"/>
          </w:tcPr>
          <w:p w14:paraId="484DD80B" w14:textId="77777777" w:rsidR="00274ECA" w:rsidRPr="00274ECA" w:rsidRDefault="00274ECA" w:rsidP="00274ECA">
            <w:r w:rsidRPr="00274ECA">
              <w:t>'2S'</w:t>
            </w:r>
          </w:p>
        </w:tc>
      </w:tr>
      <w:tr w:rsidR="00274ECA" w:rsidRPr="00274ECA" w14:paraId="3EE25FF2" w14:textId="77777777" w:rsidTr="00274ECA">
        <w:tc>
          <w:tcPr>
            <w:tcW w:w="783" w:type="dxa"/>
          </w:tcPr>
          <w:p w14:paraId="4778A556" w14:textId="77777777" w:rsidR="00274ECA" w:rsidRPr="00274ECA" w:rsidRDefault="00274ECA" w:rsidP="00274ECA">
            <w:r w:rsidRPr="00274ECA">
              <w:t>'3H'</w:t>
            </w:r>
          </w:p>
        </w:tc>
        <w:tc>
          <w:tcPr>
            <w:tcW w:w="782" w:type="dxa"/>
          </w:tcPr>
          <w:p w14:paraId="7A6BC202" w14:textId="77777777" w:rsidR="00274ECA" w:rsidRPr="00274ECA" w:rsidRDefault="00274ECA" w:rsidP="00274ECA">
            <w:r w:rsidRPr="00274ECA">
              <w:t>'3D'</w:t>
            </w:r>
          </w:p>
        </w:tc>
        <w:tc>
          <w:tcPr>
            <w:tcW w:w="763" w:type="dxa"/>
          </w:tcPr>
          <w:p w14:paraId="12FECAE7" w14:textId="77777777" w:rsidR="00274ECA" w:rsidRPr="00274ECA" w:rsidRDefault="00274ECA" w:rsidP="00274ECA">
            <w:r w:rsidRPr="00274ECA">
              <w:t>'3C'</w:t>
            </w:r>
          </w:p>
        </w:tc>
        <w:tc>
          <w:tcPr>
            <w:tcW w:w="747" w:type="dxa"/>
          </w:tcPr>
          <w:p w14:paraId="53BAC347" w14:textId="77777777" w:rsidR="00274ECA" w:rsidRPr="00274ECA" w:rsidRDefault="00274ECA" w:rsidP="00274ECA">
            <w:r w:rsidRPr="00274ECA">
              <w:t>'3S'</w:t>
            </w:r>
          </w:p>
        </w:tc>
      </w:tr>
      <w:tr w:rsidR="00274ECA" w:rsidRPr="00274ECA" w14:paraId="2B474736" w14:textId="77777777" w:rsidTr="00274ECA">
        <w:tc>
          <w:tcPr>
            <w:tcW w:w="783" w:type="dxa"/>
          </w:tcPr>
          <w:p w14:paraId="5E184363" w14:textId="77777777" w:rsidR="00274ECA" w:rsidRPr="00274ECA" w:rsidRDefault="00274ECA" w:rsidP="00274ECA">
            <w:r w:rsidRPr="00274ECA">
              <w:t>'4H'</w:t>
            </w:r>
          </w:p>
        </w:tc>
        <w:tc>
          <w:tcPr>
            <w:tcW w:w="782" w:type="dxa"/>
          </w:tcPr>
          <w:p w14:paraId="63DE1C15" w14:textId="77777777" w:rsidR="00274ECA" w:rsidRPr="00274ECA" w:rsidRDefault="00274ECA" w:rsidP="00274ECA">
            <w:r w:rsidRPr="00274ECA">
              <w:t>'4D'</w:t>
            </w:r>
          </w:p>
        </w:tc>
        <w:tc>
          <w:tcPr>
            <w:tcW w:w="763" w:type="dxa"/>
          </w:tcPr>
          <w:p w14:paraId="5AE839C7" w14:textId="77777777" w:rsidR="00274ECA" w:rsidRPr="00274ECA" w:rsidRDefault="00274ECA" w:rsidP="00274ECA">
            <w:r w:rsidRPr="00274ECA">
              <w:t>'4C'</w:t>
            </w:r>
          </w:p>
        </w:tc>
        <w:tc>
          <w:tcPr>
            <w:tcW w:w="747" w:type="dxa"/>
          </w:tcPr>
          <w:p w14:paraId="19FD7391" w14:textId="77777777" w:rsidR="00274ECA" w:rsidRPr="00274ECA" w:rsidRDefault="00274ECA" w:rsidP="00274ECA">
            <w:r w:rsidRPr="00274ECA">
              <w:t>'4S'</w:t>
            </w:r>
          </w:p>
        </w:tc>
      </w:tr>
      <w:tr w:rsidR="00274ECA" w:rsidRPr="00274ECA" w14:paraId="0BCAE751" w14:textId="77777777" w:rsidTr="00274ECA">
        <w:tc>
          <w:tcPr>
            <w:tcW w:w="783" w:type="dxa"/>
          </w:tcPr>
          <w:p w14:paraId="50C2CE47" w14:textId="77777777" w:rsidR="00274ECA" w:rsidRPr="00274ECA" w:rsidRDefault="00274ECA" w:rsidP="00274ECA">
            <w:r w:rsidRPr="00274ECA">
              <w:t>'5H'</w:t>
            </w:r>
          </w:p>
        </w:tc>
        <w:tc>
          <w:tcPr>
            <w:tcW w:w="782" w:type="dxa"/>
          </w:tcPr>
          <w:p w14:paraId="5C705D12" w14:textId="77777777" w:rsidR="00274ECA" w:rsidRPr="00274ECA" w:rsidRDefault="00274ECA" w:rsidP="00274ECA">
            <w:r w:rsidRPr="00274ECA">
              <w:t>'5D'</w:t>
            </w:r>
          </w:p>
        </w:tc>
        <w:tc>
          <w:tcPr>
            <w:tcW w:w="763" w:type="dxa"/>
          </w:tcPr>
          <w:p w14:paraId="5DAF6F3A" w14:textId="77777777" w:rsidR="00274ECA" w:rsidRPr="00274ECA" w:rsidRDefault="00274ECA" w:rsidP="00274ECA">
            <w:r w:rsidRPr="00274ECA">
              <w:t>'5C'</w:t>
            </w:r>
          </w:p>
        </w:tc>
        <w:tc>
          <w:tcPr>
            <w:tcW w:w="747" w:type="dxa"/>
          </w:tcPr>
          <w:p w14:paraId="2E4AEF4B" w14:textId="77777777" w:rsidR="00274ECA" w:rsidRPr="00274ECA" w:rsidRDefault="00274ECA" w:rsidP="00274ECA">
            <w:r w:rsidRPr="00274ECA">
              <w:t>'5S'</w:t>
            </w:r>
          </w:p>
        </w:tc>
      </w:tr>
      <w:tr w:rsidR="00274ECA" w:rsidRPr="00274ECA" w14:paraId="52915E14" w14:textId="77777777" w:rsidTr="00274ECA">
        <w:tc>
          <w:tcPr>
            <w:tcW w:w="783" w:type="dxa"/>
          </w:tcPr>
          <w:p w14:paraId="3CEC89E6" w14:textId="77777777" w:rsidR="00274ECA" w:rsidRPr="00274ECA" w:rsidRDefault="00274ECA" w:rsidP="00274ECA">
            <w:r w:rsidRPr="00274ECA">
              <w:t>'6H'</w:t>
            </w:r>
          </w:p>
        </w:tc>
        <w:tc>
          <w:tcPr>
            <w:tcW w:w="782" w:type="dxa"/>
          </w:tcPr>
          <w:p w14:paraId="59730E73" w14:textId="77777777" w:rsidR="00274ECA" w:rsidRPr="00274ECA" w:rsidRDefault="00274ECA" w:rsidP="00274ECA">
            <w:r w:rsidRPr="00274ECA">
              <w:t>'6D'</w:t>
            </w:r>
          </w:p>
        </w:tc>
        <w:tc>
          <w:tcPr>
            <w:tcW w:w="763" w:type="dxa"/>
          </w:tcPr>
          <w:p w14:paraId="2DFE4013" w14:textId="77777777" w:rsidR="00274ECA" w:rsidRPr="00274ECA" w:rsidRDefault="00274ECA" w:rsidP="00274ECA">
            <w:r w:rsidRPr="00274ECA">
              <w:t>'6C'</w:t>
            </w:r>
          </w:p>
        </w:tc>
        <w:tc>
          <w:tcPr>
            <w:tcW w:w="747" w:type="dxa"/>
          </w:tcPr>
          <w:p w14:paraId="0DECDAC5" w14:textId="77777777" w:rsidR="00274ECA" w:rsidRPr="00274ECA" w:rsidRDefault="00274ECA" w:rsidP="00274ECA">
            <w:r w:rsidRPr="00274ECA">
              <w:t>'6S'</w:t>
            </w:r>
          </w:p>
        </w:tc>
      </w:tr>
      <w:tr w:rsidR="00A10391" w:rsidRPr="00274ECA" w14:paraId="37F6EB60" w14:textId="77777777" w:rsidTr="00274ECA">
        <w:tc>
          <w:tcPr>
            <w:tcW w:w="783" w:type="dxa"/>
          </w:tcPr>
          <w:p w14:paraId="2DD30D0B" w14:textId="1F12784F" w:rsidR="00A10391" w:rsidRPr="00274ECA" w:rsidRDefault="00A10391" w:rsidP="00274ECA">
            <w:r w:rsidRPr="00274ECA">
              <w:t>'7H'</w:t>
            </w:r>
          </w:p>
        </w:tc>
        <w:tc>
          <w:tcPr>
            <w:tcW w:w="782" w:type="dxa"/>
          </w:tcPr>
          <w:p w14:paraId="14A8286E" w14:textId="229E42FF" w:rsidR="00A10391" w:rsidRPr="00274ECA" w:rsidRDefault="00A10391" w:rsidP="00274ECA">
            <w:r w:rsidRPr="00274ECA">
              <w:t>'7D'</w:t>
            </w:r>
          </w:p>
        </w:tc>
        <w:tc>
          <w:tcPr>
            <w:tcW w:w="763" w:type="dxa"/>
          </w:tcPr>
          <w:p w14:paraId="1223B7BD" w14:textId="2C7CF160" w:rsidR="00A10391" w:rsidRPr="00274ECA" w:rsidRDefault="00A10391" w:rsidP="00274ECA">
            <w:r w:rsidRPr="00274ECA">
              <w:t>'7C'</w:t>
            </w:r>
          </w:p>
        </w:tc>
        <w:tc>
          <w:tcPr>
            <w:tcW w:w="747" w:type="dxa"/>
          </w:tcPr>
          <w:p w14:paraId="7F4C94D7" w14:textId="5044C751" w:rsidR="00A10391" w:rsidRPr="00274ECA" w:rsidRDefault="00A10391" w:rsidP="00274ECA">
            <w:r w:rsidRPr="00274ECA">
              <w:t>'7S'</w:t>
            </w:r>
          </w:p>
        </w:tc>
      </w:tr>
      <w:tr w:rsidR="00A10391" w:rsidRPr="00274ECA" w14:paraId="375954A8" w14:textId="77777777" w:rsidTr="00274ECA">
        <w:tc>
          <w:tcPr>
            <w:tcW w:w="783" w:type="dxa"/>
          </w:tcPr>
          <w:p w14:paraId="16B091AD" w14:textId="18B77681" w:rsidR="00A10391" w:rsidRPr="00274ECA" w:rsidRDefault="00A10391" w:rsidP="00274ECA">
            <w:r w:rsidRPr="00274ECA">
              <w:t>'8H'</w:t>
            </w:r>
          </w:p>
        </w:tc>
        <w:tc>
          <w:tcPr>
            <w:tcW w:w="782" w:type="dxa"/>
          </w:tcPr>
          <w:p w14:paraId="0ED15E7C" w14:textId="514A02D0" w:rsidR="00A10391" w:rsidRPr="00274ECA" w:rsidRDefault="00A10391" w:rsidP="00274ECA">
            <w:r w:rsidRPr="00274ECA">
              <w:t>'8D'</w:t>
            </w:r>
          </w:p>
        </w:tc>
        <w:tc>
          <w:tcPr>
            <w:tcW w:w="763" w:type="dxa"/>
          </w:tcPr>
          <w:p w14:paraId="11227D36" w14:textId="1F5AB823" w:rsidR="00A10391" w:rsidRPr="00274ECA" w:rsidRDefault="00A10391" w:rsidP="00274ECA">
            <w:r w:rsidRPr="00274ECA">
              <w:t>'8C'</w:t>
            </w:r>
          </w:p>
        </w:tc>
        <w:tc>
          <w:tcPr>
            <w:tcW w:w="747" w:type="dxa"/>
          </w:tcPr>
          <w:p w14:paraId="732A4300" w14:textId="7656D0A2" w:rsidR="00A10391" w:rsidRPr="00274ECA" w:rsidRDefault="00A10391" w:rsidP="00274ECA">
            <w:r w:rsidRPr="00274ECA">
              <w:t>'8S'</w:t>
            </w:r>
          </w:p>
        </w:tc>
      </w:tr>
      <w:tr w:rsidR="00A10391" w:rsidRPr="00274ECA" w14:paraId="197FD4B3" w14:textId="77777777" w:rsidTr="00274ECA">
        <w:tc>
          <w:tcPr>
            <w:tcW w:w="783" w:type="dxa"/>
          </w:tcPr>
          <w:p w14:paraId="79117C08" w14:textId="53AE9A90" w:rsidR="00A10391" w:rsidRPr="00274ECA" w:rsidRDefault="00A10391" w:rsidP="00274ECA">
            <w:r w:rsidRPr="00274ECA">
              <w:t>'9H'</w:t>
            </w:r>
          </w:p>
        </w:tc>
        <w:tc>
          <w:tcPr>
            <w:tcW w:w="782" w:type="dxa"/>
          </w:tcPr>
          <w:p w14:paraId="2ED0384B" w14:textId="6C6C6D56" w:rsidR="00A10391" w:rsidRPr="00274ECA" w:rsidRDefault="00A10391" w:rsidP="00274ECA">
            <w:r w:rsidRPr="00274ECA">
              <w:t>'9D'</w:t>
            </w:r>
          </w:p>
        </w:tc>
        <w:tc>
          <w:tcPr>
            <w:tcW w:w="763" w:type="dxa"/>
          </w:tcPr>
          <w:p w14:paraId="050C529E" w14:textId="16AB7315" w:rsidR="00A10391" w:rsidRPr="00274ECA" w:rsidRDefault="00A10391" w:rsidP="00274ECA">
            <w:r w:rsidRPr="00274ECA">
              <w:t>'9C'</w:t>
            </w:r>
          </w:p>
        </w:tc>
        <w:tc>
          <w:tcPr>
            <w:tcW w:w="747" w:type="dxa"/>
          </w:tcPr>
          <w:p w14:paraId="44CA21CF" w14:textId="4A6AA367" w:rsidR="00A10391" w:rsidRPr="00274ECA" w:rsidRDefault="00A10391" w:rsidP="00274ECA">
            <w:r w:rsidRPr="00274ECA">
              <w:t>'9S'</w:t>
            </w:r>
          </w:p>
        </w:tc>
      </w:tr>
      <w:tr w:rsidR="00A10391" w:rsidRPr="00274ECA" w14:paraId="3FF8656E" w14:textId="77777777" w:rsidTr="00274ECA">
        <w:tc>
          <w:tcPr>
            <w:tcW w:w="783" w:type="dxa"/>
          </w:tcPr>
          <w:p w14:paraId="580F89FA" w14:textId="3DD2FBCB" w:rsidR="00A10391" w:rsidRPr="00274ECA" w:rsidRDefault="00A10391" w:rsidP="00274ECA">
            <w:r w:rsidRPr="00274ECA">
              <w:t>'10H'</w:t>
            </w:r>
          </w:p>
        </w:tc>
        <w:tc>
          <w:tcPr>
            <w:tcW w:w="782" w:type="dxa"/>
          </w:tcPr>
          <w:p w14:paraId="672D2970" w14:textId="6212757C" w:rsidR="00A10391" w:rsidRPr="00274ECA" w:rsidRDefault="00A10391" w:rsidP="00274ECA">
            <w:r w:rsidRPr="00274ECA">
              <w:t>'10D'</w:t>
            </w:r>
          </w:p>
        </w:tc>
        <w:tc>
          <w:tcPr>
            <w:tcW w:w="763" w:type="dxa"/>
          </w:tcPr>
          <w:p w14:paraId="4A9BA3ED" w14:textId="7931EE9C" w:rsidR="00A10391" w:rsidRPr="00274ECA" w:rsidRDefault="00A10391" w:rsidP="00274ECA">
            <w:r w:rsidRPr="00274ECA">
              <w:t>'10C'</w:t>
            </w:r>
          </w:p>
        </w:tc>
        <w:tc>
          <w:tcPr>
            <w:tcW w:w="747" w:type="dxa"/>
          </w:tcPr>
          <w:p w14:paraId="4FEC86B3" w14:textId="0B9BCB57" w:rsidR="00A10391" w:rsidRPr="00274ECA" w:rsidRDefault="00A10391" w:rsidP="00274ECA">
            <w:r w:rsidRPr="00274ECA">
              <w:t>'10S'</w:t>
            </w:r>
          </w:p>
        </w:tc>
      </w:tr>
      <w:tr w:rsidR="00A10391" w:rsidRPr="00274ECA" w14:paraId="7A39F655" w14:textId="77777777" w:rsidTr="00274ECA">
        <w:tc>
          <w:tcPr>
            <w:tcW w:w="783" w:type="dxa"/>
          </w:tcPr>
          <w:p w14:paraId="37581616" w14:textId="2AA24CB3" w:rsidR="00A10391" w:rsidRPr="00274ECA" w:rsidRDefault="00A10391" w:rsidP="00274ECA">
            <w:r w:rsidRPr="00274ECA">
              <w:t>'jH'</w:t>
            </w:r>
          </w:p>
        </w:tc>
        <w:tc>
          <w:tcPr>
            <w:tcW w:w="782" w:type="dxa"/>
          </w:tcPr>
          <w:p w14:paraId="49541DC3" w14:textId="2F65366F" w:rsidR="00A10391" w:rsidRPr="00274ECA" w:rsidRDefault="00A10391" w:rsidP="00274ECA">
            <w:r w:rsidRPr="00274ECA">
              <w:t>'jD'</w:t>
            </w:r>
          </w:p>
        </w:tc>
        <w:tc>
          <w:tcPr>
            <w:tcW w:w="763" w:type="dxa"/>
          </w:tcPr>
          <w:p w14:paraId="3B069E87" w14:textId="58E61E22" w:rsidR="00A10391" w:rsidRPr="00274ECA" w:rsidRDefault="00A10391" w:rsidP="00274ECA">
            <w:r w:rsidRPr="00274ECA">
              <w:t>'jC'</w:t>
            </w:r>
          </w:p>
        </w:tc>
        <w:tc>
          <w:tcPr>
            <w:tcW w:w="747" w:type="dxa"/>
          </w:tcPr>
          <w:p w14:paraId="07FC6EF9" w14:textId="0F1EE814" w:rsidR="00A10391" w:rsidRPr="00274ECA" w:rsidRDefault="00A10391" w:rsidP="00274ECA">
            <w:r w:rsidRPr="00274ECA">
              <w:t>'jS'</w:t>
            </w:r>
          </w:p>
        </w:tc>
      </w:tr>
      <w:tr w:rsidR="00A10391" w:rsidRPr="00274ECA" w14:paraId="1B71F02A" w14:textId="77777777" w:rsidTr="00274ECA">
        <w:tc>
          <w:tcPr>
            <w:tcW w:w="783" w:type="dxa"/>
          </w:tcPr>
          <w:p w14:paraId="1CAC1DB5" w14:textId="409D6671" w:rsidR="00A10391" w:rsidRPr="00274ECA" w:rsidRDefault="00A10391" w:rsidP="00274ECA">
            <w:r w:rsidRPr="00274ECA">
              <w:t>'qH'</w:t>
            </w:r>
          </w:p>
        </w:tc>
        <w:tc>
          <w:tcPr>
            <w:tcW w:w="782" w:type="dxa"/>
          </w:tcPr>
          <w:p w14:paraId="11FC61ED" w14:textId="716FD10B" w:rsidR="00A10391" w:rsidRPr="00274ECA" w:rsidRDefault="00A10391" w:rsidP="00274ECA">
            <w:r w:rsidRPr="00274ECA">
              <w:t>'qD'</w:t>
            </w:r>
          </w:p>
        </w:tc>
        <w:tc>
          <w:tcPr>
            <w:tcW w:w="763" w:type="dxa"/>
          </w:tcPr>
          <w:p w14:paraId="1A458B47" w14:textId="69B392F9" w:rsidR="00A10391" w:rsidRPr="00274ECA" w:rsidRDefault="00A10391" w:rsidP="00274ECA">
            <w:r w:rsidRPr="00274ECA">
              <w:t>'qC'</w:t>
            </w:r>
          </w:p>
        </w:tc>
        <w:tc>
          <w:tcPr>
            <w:tcW w:w="747" w:type="dxa"/>
          </w:tcPr>
          <w:p w14:paraId="78FCF5E3" w14:textId="291A3D97" w:rsidR="00A10391" w:rsidRPr="00274ECA" w:rsidRDefault="00A10391" w:rsidP="00274ECA">
            <w:r w:rsidRPr="00274ECA">
              <w:t>'qS'</w:t>
            </w:r>
          </w:p>
        </w:tc>
      </w:tr>
      <w:tr w:rsidR="00A10391" w:rsidRPr="00274ECA" w14:paraId="7936A57B" w14:textId="77777777" w:rsidTr="00274ECA">
        <w:tc>
          <w:tcPr>
            <w:tcW w:w="783" w:type="dxa"/>
          </w:tcPr>
          <w:p w14:paraId="7D1747E8" w14:textId="3982EEC1" w:rsidR="00A10391" w:rsidRPr="00274ECA" w:rsidRDefault="00A10391" w:rsidP="00274ECA">
            <w:r w:rsidRPr="00274ECA">
              <w:t>'kH'</w:t>
            </w:r>
          </w:p>
        </w:tc>
        <w:tc>
          <w:tcPr>
            <w:tcW w:w="782" w:type="dxa"/>
          </w:tcPr>
          <w:p w14:paraId="012E8885" w14:textId="6F0E380E" w:rsidR="00A10391" w:rsidRPr="00274ECA" w:rsidRDefault="00A10391" w:rsidP="00274ECA">
            <w:r w:rsidRPr="00274ECA">
              <w:t>'kD'</w:t>
            </w:r>
          </w:p>
        </w:tc>
        <w:tc>
          <w:tcPr>
            <w:tcW w:w="763" w:type="dxa"/>
          </w:tcPr>
          <w:p w14:paraId="713805E5" w14:textId="0F89580A" w:rsidR="00A10391" w:rsidRPr="00274ECA" w:rsidRDefault="00A10391" w:rsidP="00274ECA">
            <w:r w:rsidRPr="00274ECA">
              <w:t>'kC'</w:t>
            </w:r>
          </w:p>
        </w:tc>
        <w:tc>
          <w:tcPr>
            <w:tcW w:w="747" w:type="dxa"/>
          </w:tcPr>
          <w:p w14:paraId="0D470926" w14:textId="2303414A" w:rsidR="00A10391" w:rsidRPr="00274ECA" w:rsidRDefault="00A10391" w:rsidP="00274ECA">
            <w:r w:rsidRPr="00274ECA">
              <w:t>'kS'</w:t>
            </w:r>
          </w:p>
        </w:tc>
      </w:tr>
      <w:tr w:rsidR="00A10391" w:rsidRPr="00274ECA" w14:paraId="2BFC600E" w14:textId="77777777" w:rsidTr="00274ECA">
        <w:tc>
          <w:tcPr>
            <w:tcW w:w="783" w:type="dxa"/>
          </w:tcPr>
          <w:p w14:paraId="4077661B" w14:textId="0D9EBA96" w:rsidR="00A10391" w:rsidRPr="00274ECA" w:rsidRDefault="00A10391" w:rsidP="00274ECA">
            <w:r w:rsidRPr="00274ECA">
              <w:t>'aH'</w:t>
            </w:r>
          </w:p>
        </w:tc>
        <w:tc>
          <w:tcPr>
            <w:tcW w:w="782" w:type="dxa"/>
          </w:tcPr>
          <w:p w14:paraId="3F94EE8E" w14:textId="1D68CFA1" w:rsidR="00A10391" w:rsidRPr="00274ECA" w:rsidRDefault="00A10391" w:rsidP="00274ECA">
            <w:r w:rsidRPr="00274ECA">
              <w:t>'aD'</w:t>
            </w:r>
          </w:p>
        </w:tc>
        <w:tc>
          <w:tcPr>
            <w:tcW w:w="763" w:type="dxa"/>
          </w:tcPr>
          <w:p w14:paraId="4F9081C5" w14:textId="58F223BC" w:rsidR="00A10391" w:rsidRPr="00274ECA" w:rsidRDefault="00A10391" w:rsidP="00274ECA">
            <w:r w:rsidRPr="00274ECA">
              <w:t>'aC'</w:t>
            </w:r>
          </w:p>
        </w:tc>
        <w:tc>
          <w:tcPr>
            <w:tcW w:w="747" w:type="dxa"/>
          </w:tcPr>
          <w:p w14:paraId="75CF47A4" w14:textId="5C51D1BD" w:rsidR="00A10391" w:rsidRPr="00274ECA" w:rsidRDefault="00A10391" w:rsidP="008633A7">
            <w:pPr>
              <w:keepNext/>
            </w:pPr>
            <w:r w:rsidRPr="00274ECA">
              <w:t>'aS'</w:t>
            </w:r>
          </w:p>
        </w:tc>
      </w:tr>
    </w:tbl>
    <w:p w14:paraId="3288EC6F" w14:textId="173F0A4E" w:rsidR="00A10391" w:rsidRDefault="008633A7" w:rsidP="008633A7">
      <w:pPr>
        <w:pStyle w:val="Caption"/>
      </w:pPr>
      <w:bookmarkStart w:id="33" w:name="_Toc512295585"/>
      <w:r>
        <w:t xml:space="preserve">Figure </w:t>
      </w:r>
      <w:r>
        <w:fldChar w:fldCharType="begin"/>
      </w:r>
      <w:r>
        <w:instrText xml:space="preserve"> SEQ Figure \* ARABIC </w:instrText>
      </w:r>
      <w:r>
        <w:fldChar w:fldCharType="separate"/>
      </w:r>
      <w:r w:rsidR="00D009BE">
        <w:rPr>
          <w:noProof/>
        </w:rPr>
        <w:t>11</w:t>
      </w:r>
      <w:r>
        <w:fldChar w:fldCharType="end"/>
      </w:r>
      <w:r>
        <w:t xml:space="preserve"> URP encoding key.</w:t>
      </w:r>
      <w:bookmarkEnd w:id="33"/>
    </w:p>
    <w:p w14:paraId="2B702622" w14:textId="0873A465" w:rsidR="00A10391" w:rsidRDefault="00A10391"/>
    <w:tbl>
      <w:tblPr>
        <w:tblStyle w:val="TableGrid"/>
        <w:tblW w:w="0" w:type="auto"/>
        <w:tblLook w:val="04A0" w:firstRow="1" w:lastRow="0" w:firstColumn="1" w:lastColumn="0" w:noHBand="0" w:noVBand="1"/>
      </w:tblPr>
      <w:tblGrid>
        <w:gridCol w:w="783"/>
        <w:gridCol w:w="782"/>
        <w:gridCol w:w="763"/>
        <w:gridCol w:w="747"/>
      </w:tblGrid>
      <w:tr w:rsidR="00A10391" w:rsidRPr="00274ECA" w14:paraId="6E550591" w14:textId="77777777" w:rsidTr="00274ECA">
        <w:tc>
          <w:tcPr>
            <w:tcW w:w="783" w:type="dxa"/>
          </w:tcPr>
          <w:p w14:paraId="0BFDCE22" w14:textId="6C65A449" w:rsidR="00A10391" w:rsidRPr="00274ECA" w:rsidRDefault="00A10391" w:rsidP="00274ECA">
            <w:r w:rsidRPr="00274ECA">
              <w:t>0</w:t>
            </w:r>
          </w:p>
        </w:tc>
        <w:tc>
          <w:tcPr>
            <w:tcW w:w="782" w:type="dxa"/>
          </w:tcPr>
          <w:p w14:paraId="22D9A80C" w14:textId="7ED027D1" w:rsidR="00A10391" w:rsidRPr="00274ECA" w:rsidRDefault="00A10391" w:rsidP="00274ECA">
            <w:r w:rsidRPr="00274ECA">
              <w:t>1</w:t>
            </w:r>
          </w:p>
        </w:tc>
        <w:tc>
          <w:tcPr>
            <w:tcW w:w="763" w:type="dxa"/>
          </w:tcPr>
          <w:p w14:paraId="1310A8F5" w14:textId="663AC52E" w:rsidR="00A10391" w:rsidRPr="00274ECA" w:rsidRDefault="00A10391" w:rsidP="00274ECA">
            <w:r w:rsidRPr="00274ECA">
              <w:t>2</w:t>
            </w:r>
          </w:p>
        </w:tc>
        <w:tc>
          <w:tcPr>
            <w:tcW w:w="747" w:type="dxa"/>
          </w:tcPr>
          <w:p w14:paraId="012E7542" w14:textId="022BC4FE" w:rsidR="00A10391" w:rsidRPr="00274ECA" w:rsidRDefault="00A10391" w:rsidP="00274ECA">
            <w:r w:rsidRPr="00274ECA">
              <w:t>3</w:t>
            </w:r>
          </w:p>
        </w:tc>
      </w:tr>
      <w:tr w:rsidR="00A10391" w:rsidRPr="00274ECA" w14:paraId="65F70DBB" w14:textId="77777777" w:rsidTr="00A10391">
        <w:tc>
          <w:tcPr>
            <w:tcW w:w="783" w:type="dxa"/>
            <w:tcBorders>
              <w:bottom w:val="nil"/>
            </w:tcBorders>
          </w:tcPr>
          <w:p w14:paraId="0E99137B" w14:textId="5F1471E6" w:rsidR="00A10391" w:rsidRPr="00274ECA" w:rsidRDefault="00A10391" w:rsidP="00274ECA">
            <w:r w:rsidRPr="00274ECA">
              <w:t>4</w:t>
            </w:r>
          </w:p>
        </w:tc>
        <w:tc>
          <w:tcPr>
            <w:tcW w:w="782" w:type="dxa"/>
            <w:tcBorders>
              <w:bottom w:val="nil"/>
            </w:tcBorders>
          </w:tcPr>
          <w:p w14:paraId="218D01E5" w14:textId="2E626297" w:rsidR="00A10391" w:rsidRPr="00274ECA" w:rsidRDefault="00A10391" w:rsidP="00274ECA">
            <w:r w:rsidRPr="00274ECA">
              <w:t>5</w:t>
            </w:r>
          </w:p>
        </w:tc>
        <w:tc>
          <w:tcPr>
            <w:tcW w:w="763" w:type="dxa"/>
            <w:tcBorders>
              <w:bottom w:val="nil"/>
            </w:tcBorders>
          </w:tcPr>
          <w:p w14:paraId="398E681D" w14:textId="0F6D1320" w:rsidR="00A10391" w:rsidRPr="00274ECA" w:rsidRDefault="00A10391" w:rsidP="00274ECA">
            <w:r w:rsidRPr="00274ECA">
              <w:t>6</w:t>
            </w:r>
          </w:p>
        </w:tc>
        <w:tc>
          <w:tcPr>
            <w:tcW w:w="747" w:type="dxa"/>
            <w:tcBorders>
              <w:bottom w:val="nil"/>
            </w:tcBorders>
          </w:tcPr>
          <w:p w14:paraId="273CE3AC" w14:textId="6683650D" w:rsidR="00A10391" w:rsidRPr="00274ECA" w:rsidRDefault="00A10391" w:rsidP="00274ECA">
            <w:r w:rsidRPr="00274ECA">
              <w:t>7</w:t>
            </w:r>
          </w:p>
        </w:tc>
      </w:tr>
      <w:tr w:rsidR="00A10391" w:rsidRPr="00274ECA" w14:paraId="5207744C" w14:textId="77777777" w:rsidTr="00274ECA">
        <w:tc>
          <w:tcPr>
            <w:tcW w:w="783" w:type="dxa"/>
          </w:tcPr>
          <w:p w14:paraId="1BA6AB95" w14:textId="4E16AA20" w:rsidR="00A10391" w:rsidRPr="00274ECA" w:rsidRDefault="00A10391" w:rsidP="00274ECA">
            <w:r w:rsidRPr="00274ECA">
              <w:t>8</w:t>
            </w:r>
          </w:p>
        </w:tc>
        <w:tc>
          <w:tcPr>
            <w:tcW w:w="782" w:type="dxa"/>
          </w:tcPr>
          <w:p w14:paraId="64113E21" w14:textId="56897267" w:rsidR="00A10391" w:rsidRPr="00274ECA" w:rsidRDefault="00A10391" w:rsidP="00274ECA">
            <w:r w:rsidRPr="00274ECA">
              <w:t>9</w:t>
            </w:r>
          </w:p>
        </w:tc>
        <w:tc>
          <w:tcPr>
            <w:tcW w:w="763" w:type="dxa"/>
          </w:tcPr>
          <w:p w14:paraId="04897160" w14:textId="71F6BF05" w:rsidR="00A10391" w:rsidRPr="00274ECA" w:rsidRDefault="00A10391" w:rsidP="00274ECA">
            <w:r w:rsidRPr="00274ECA">
              <w:t>10</w:t>
            </w:r>
          </w:p>
        </w:tc>
        <w:tc>
          <w:tcPr>
            <w:tcW w:w="747" w:type="dxa"/>
          </w:tcPr>
          <w:p w14:paraId="27CF2D3E" w14:textId="220B0859" w:rsidR="00A10391" w:rsidRPr="00274ECA" w:rsidRDefault="00A10391" w:rsidP="00274ECA">
            <w:r w:rsidRPr="00274ECA">
              <w:t>11</w:t>
            </w:r>
          </w:p>
        </w:tc>
      </w:tr>
      <w:tr w:rsidR="00A10391" w:rsidRPr="00274ECA" w14:paraId="62F09D90" w14:textId="77777777" w:rsidTr="00274ECA">
        <w:tc>
          <w:tcPr>
            <w:tcW w:w="783" w:type="dxa"/>
          </w:tcPr>
          <w:p w14:paraId="135FDFF2" w14:textId="7A34D94E" w:rsidR="00A10391" w:rsidRPr="00274ECA" w:rsidRDefault="00A10391" w:rsidP="00274ECA">
            <w:r w:rsidRPr="00274ECA">
              <w:t>12</w:t>
            </w:r>
          </w:p>
        </w:tc>
        <w:tc>
          <w:tcPr>
            <w:tcW w:w="782" w:type="dxa"/>
          </w:tcPr>
          <w:p w14:paraId="601F057A" w14:textId="58818FA7" w:rsidR="00A10391" w:rsidRPr="00274ECA" w:rsidRDefault="00A10391" w:rsidP="00274ECA">
            <w:r w:rsidRPr="00274ECA">
              <w:t>13</w:t>
            </w:r>
          </w:p>
        </w:tc>
        <w:tc>
          <w:tcPr>
            <w:tcW w:w="763" w:type="dxa"/>
          </w:tcPr>
          <w:p w14:paraId="21220CDD" w14:textId="7D70DF7E" w:rsidR="00A10391" w:rsidRPr="00274ECA" w:rsidRDefault="00A10391" w:rsidP="00274ECA">
            <w:r w:rsidRPr="00274ECA">
              <w:t>14</w:t>
            </w:r>
          </w:p>
        </w:tc>
        <w:tc>
          <w:tcPr>
            <w:tcW w:w="747" w:type="dxa"/>
          </w:tcPr>
          <w:p w14:paraId="32543135" w14:textId="6E3ADF34" w:rsidR="00A10391" w:rsidRPr="00274ECA" w:rsidRDefault="00A10391" w:rsidP="00274ECA">
            <w:r w:rsidRPr="00274ECA">
              <w:t>15</w:t>
            </w:r>
          </w:p>
        </w:tc>
      </w:tr>
      <w:tr w:rsidR="00A10391" w:rsidRPr="00274ECA" w14:paraId="5075429F" w14:textId="77777777" w:rsidTr="00274ECA">
        <w:tc>
          <w:tcPr>
            <w:tcW w:w="783" w:type="dxa"/>
          </w:tcPr>
          <w:p w14:paraId="7C9DBECD" w14:textId="0FC16799" w:rsidR="00A10391" w:rsidRPr="00274ECA" w:rsidRDefault="00A10391" w:rsidP="00274ECA">
            <w:r w:rsidRPr="00274ECA">
              <w:t>16</w:t>
            </w:r>
          </w:p>
        </w:tc>
        <w:tc>
          <w:tcPr>
            <w:tcW w:w="782" w:type="dxa"/>
          </w:tcPr>
          <w:p w14:paraId="4AADCB30" w14:textId="09B015F4" w:rsidR="00A10391" w:rsidRPr="00274ECA" w:rsidRDefault="00A10391" w:rsidP="00274ECA">
            <w:r w:rsidRPr="00274ECA">
              <w:t>17</w:t>
            </w:r>
          </w:p>
        </w:tc>
        <w:tc>
          <w:tcPr>
            <w:tcW w:w="763" w:type="dxa"/>
          </w:tcPr>
          <w:p w14:paraId="0858CF13" w14:textId="4346DC0D" w:rsidR="00A10391" w:rsidRPr="00274ECA" w:rsidRDefault="00A10391" w:rsidP="00274ECA">
            <w:r w:rsidRPr="00274ECA">
              <w:t>18</w:t>
            </w:r>
          </w:p>
        </w:tc>
        <w:tc>
          <w:tcPr>
            <w:tcW w:w="747" w:type="dxa"/>
          </w:tcPr>
          <w:p w14:paraId="520CCF30" w14:textId="1074B139" w:rsidR="00A10391" w:rsidRPr="00274ECA" w:rsidRDefault="00A10391" w:rsidP="00274ECA">
            <w:r w:rsidRPr="00274ECA">
              <w:t>19</w:t>
            </w:r>
          </w:p>
        </w:tc>
      </w:tr>
      <w:tr w:rsidR="00A10391" w:rsidRPr="00274ECA" w14:paraId="43A16550" w14:textId="77777777" w:rsidTr="00274ECA">
        <w:tc>
          <w:tcPr>
            <w:tcW w:w="783" w:type="dxa"/>
          </w:tcPr>
          <w:p w14:paraId="1B765624" w14:textId="1BAEF590" w:rsidR="00A10391" w:rsidRPr="00274ECA" w:rsidRDefault="00A10391" w:rsidP="00274ECA">
            <w:r w:rsidRPr="00274ECA">
              <w:t>20</w:t>
            </w:r>
          </w:p>
        </w:tc>
        <w:tc>
          <w:tcPr>
            <w:tcW w:w="782" w:type="dxa"/>
          </w:tcPr>
          <w:p w14:paraId="25D35FC6" w14:textId="220F5F0B" w:rsidR="00A10391" w:rsidRPr="00274ECA" w:rsidRDefault="00A10391" w:rsidP="00274ECA">
            <w:r w:rsidRPr="00274ECA">
              <w:t>21</w:t>
            </w:r>
          </w:p>
        </w:tc>
        <w:tc>
          <w:tcPr>
            <w:tcW w:w="763" w:type="dxa"/>
          </w:tcPr>
          <w:p w14:paraId="390DE75A" w14:textId="42BDF8A5" w:rsidR="00A10391" w:rsidRPr="00274ECA" w:rsidRDefault="00A10391" w:rsidP="00274ECA">
            <w:r w:rsidRPr="00274ECA">
              <w:t>22</w:t>
            </w:r>
          </w:p>
        </w:tc>
        <w:tc>
          <w:tcPr>
            <w:tcW w:w="747" w:type="dxa"/>
          </w:tcPr>
          <w:p w14:paraId="657138EA" w14:textId="0CF8AF01" w:rsidR="00A10391" w:rsidRPr="00274ECA" w:rsidRDefault="00A10391" w:rsidP="00274ECA">
            <w:r w:rsidRPr="00274ECA">
              <w:t>23</w:t>
            </w:r>
          </w:p>
        </w:tc>
      </w:tr>
      <w:tr w:rsidR="00A10391" w:rsidRPr="00274ECA" w14:paraId="6C579FAA" w14:textId="77777777" w:rsidTr="00274ECA">
        <w:tc>
          <w:tcPr>
            <w:tcW w:w="783" w:type="dxa"/>
          </w:tcPr>
          <w:p w14:paraId="1CE9267D" w14:textId="30D71A24" w:rsidR="00A10391" w:rsidRPr="00274ECA" w:rsidRDefault="00A10391" w:rsidP="00274ECA">
            <w:r w:rsidRPr="00274ECA">
              <w:t>24</w:t>
            </w:r>
          </w:p>
        </w:tc>
        <w:tc>
          <w:tcPr>
            <w:tcW w:w="782" w:type="dxa"/>
          </w:tcPr>
          <w:p w14:paraId="377658D6" w14:textId="4712957E" w:rsidR="00A10391" w:rsidRPr="00274ECA" w:rsidRDefault="00A10391" w:rsidP="00274ECA">
            <w:r w:rsidRPr="00274ECA">
              <w:t>25</w:t>
            </w:r>
          </w:p>
        </w:tc>
        <w:tc>
          <w:tcPr>
            <w:tcW w:w="763" w:type="dxa"/>
          </w:tcPr>
          <w:p w14:paraId="523AD1E6" w14:textId="2EFDE861" w:rsidR="00A10391" w:rsidRPr="00274ECA" w:rsidRDefault="00A10391" w:rsidP="00274ECA">
            <w:r w:rsidRPr="00274ECA">
              <w:t>26</w:t>
            </w:r>
          </w:p>
        </w:tc>
        <w:tc>
          <w:tcPr>
            <w:tcW w:w="747" w:type="dxa"/>
          </w:tcPr>
          <w:p w14:paraId="35933B53" w14:textId="5DC89067" w:rsidR="00A10391" w:rsidRPr="00274ECA" w:rsidRDefault="00A10391" w:rsidP="00274ECA">
            <w:r w:rsidRPr="00274ECA">
              <w:t>27</w:t>
            </w:r>
          </w:p>
        </w:tc>
      </w:tr>
      <w:tr w:rsidR="00A10391" w:rsidRPr="00274ECA" w14:paraId="76309403" w14:textId="77777777" w:rsidTr="00274ECA">
        <w:tc>
          <w:tcPr>
            <w:tcW w:w="783" w:type="dxa"/>
          </w:tcPr>
          <w:p w14:paraId="0C8F2C0E" w14:textId="296E65B8" w:rsidR="00A10391" w:rsidRPr="00274ECA" w:rsidRDefault="00A10391" w:rsidP="00274ECA">
            <w:r w:rsidRPr="00274ECA">
              <w:t>28</w:t>
            </w:r>
          </w:p>
        </w:tc>
        <w:tc>
          <w:tcPr>
            <w:tcW w:w="782" w:type="dxa"/>
          </w:tcPr>
          <w:p w14:paraId="6B99BBE5" w14:textId="0B41166C" w:rsidR="00A10391" w:rsidRPr="00274ECA" w:rsidRDefault="00A10391" w:rsidP="00274ECA">
            <w:r w:rsidRPr="00274ECA">
              <w:t>29</w:t>
            </w:r>
          </w:p>
        </w:tc>
        <w:tc>
          <w:tcPr>
            <w:tcW w:w="763" w:type="dxa"/>
          </w:tcPr>
          <w:p w14:paraId="03CA43D8" w14:textId="5B05D7CB" w:rsidR="00A10391" w:rsidRPr="00274ECA" w:rsidRDefault="00A10391" w:rsidP="00274ECA">
            <w:r w:rsidRPr="00274ECA">
              <w:t>30</w:t>
            </w:r>
          </w:p>
        </w:tc>
        <w:tc>
          <w:tcPr>
            <w:tcW w:w="747" w:type="dxa"/>
          </w:tcPr>
          <w:p w14:paraId="01996E7E" w14:textId="0A34672F" w:rsidR="00A10391" w:rsidRPr="00274ECA" w:rsidRDefault="00A10391" w:rsidP="00274ECA">
            <w:r w:rsidRPr="00274ECA">
              <w:t>31</w:t>
            </w:r>
          </w:p>
        </w:tc>
      </w:tr>
      <w:tr w:rsidR="00A10391" w:rsidRPr="00274ECA" w14:paraId="10B2A736" w14:textId="77777777" w:rsidTr="00274ECA">
        <w:tc>
          <w:tcPr>
            <w:tcW w:w="783" w:type="dxa"/>
          </w:tcPr>
          <w:p w14:paraId="43D2D9E9" w14:textId="65E287A3" w:rsidR="00A10391" w:rsidRPr="00274ECA" w:rsidRDefault="00A10391" w:rsidP="00274ECA">
            <w:r w:rsidRPr="00274ECA">
              <w:t>32</w:t>
            </w:r>
          </w:p>
        </w:tc>
        <w:tc>
          <w:tcPr>
            <w:tcW w:w="782" w:type="dxa"/>
          </w:tcPr>
          <w:p w14:paraId="0AFEA3E7" w14:textId="3E7A647D" w:rsidR="00A10391" w:rsidRPr="00274ECA" w:rsidRDefault="00A10391" w:rsidP="00274ECA">
            <w:r w:rsidRPr="00274ECA">
              <w:t>33</w:t>
            </w:r>
          </w:p>
        </w:tc>
        <w:tc>
          <w:tcPr>
            <w:tcW w:w="763" w:type="dxa"/>
          </w:tcPr>
          <w:p w14:paraId="65E289BE" w14:textId="786DD4F1" w:rsidR="00A10391" w:rsidRPr="00274ECA" w:rsidRDefault="00A10391" w:rsidP="00274ECA">
            <w:r w:rsidRPr="00274ECA">
              <w:t>34</w:t>
            </w:r>
          </w:p>
        </w:tc>
        <w:tc>
          <w:tcPr>
            <w:tcW w:w="747" w:type="dxa"/>
          </w:tcPr>
          <w:p w14:paraId="3ECB1A09" w14:textId="288F10F9" w:rsidR="00A10391" w:rsidRPr="00274ECA" w:rsidRDefault="00A10391" w:rsidP="00274ECA">
            <w:r w:rsidRPr="00274ECA">
              <w:t>35</w:t>
            </w:r>
          </w:p>
        </w:tc>
      </w:tr>
      <w:tr w:rsidR="00A10391" w:rsidRPr="00274ECA" w14:paraId="68FFD28C" w14:textId="77777777" w:rsidTr="00274ECA">
        <w:tc>
          <w:tcPr>
            <w:tcW w:w="783" w:type="dxa"/>
          </w:tcPr>
          <w:p w14:paraId="013FCC2E" w14:textId="25FC3D02" w:rsidR="00A10391" w:rsidRPr="00274ECA" w:rsidRDefault="00A10391" w:rsidP="00274ECA">
            <w:r w:rsidRPr="00274ECA">
              <w:t>36</w:t>
            </w:r>
          </w:p>
        </w:tc>
        <w:tc>
          <w:tcPr>
            <w:tcW w:w="782" w:type="dxa"/>
          </w:tcPr>
          <w:p w14:paraId="0788B072" w14:textId="58BD4466" w:rsidR="00A10391" w:rsidRPr="00274ECA" w:rsidRDefault="00A10391" w:rsidP="00274ECA">
            <w:r w:rsidRPr="00274ECA">
              <w:t>37</w:t>
            </w:r>
          </w:p>
        </w:tc>
        <w:tc>
          <w:tcPr>
            <w:tcW w:w="763" w:type="dxa"/>
          </w:tcPr>
          <w:p w14:paraId="21E5AD94" w14:textId="6FF5F29D" w:rsidR="00A10391" w:rsidRPr="00274ECA" w:rsidRDefault="00A10391" w:rsidP="00274ECA">
            <w:r w:rsidRPr="00274ECA">
              <w:t>38</w:t>
            </w:r>
          </w:p>
        </w:tc>
        <w:tc>
          <w:tcPr>
            <w:tcW w:w="747" w:type="dxa"/>
          </w:tcPr>
          <w:p w14:paraId="0340D389" w14:textId="49697103" w:rsidR="00A10391" w:rsidRPr="00274ECA" w:rsidRDefault="00A10391" w:rsidP="00274ECA">
            <w:r w:rsidRPr="00274ECA">
              <w:t>39</w:t>
            </w:r>
          </w:p>
        </w:tc>
      </w:tr>
      <w:tr w:rsidR="00A10391" w:rsidRPr="00274ECA" w14:paraId="41896E14" w14:textId="77777777" w:rsidTr="00274ECA">
        <w:tc>
          <w:tcPr>
            <w:tcW w:w="783" w:type="dxa"/>
          </w:tcPr>
          <w:p w14:paraId="37BB5487" w14:textId="3AF2A18A" w:rsidR="00A10391" w:rsidRPr="00274ECA" w:rsidRDefault="00A10391" w:rsidP="00274ECA">
            <w:r w:rsidRPr="00274ECA">
              <w:t>40</w:t>
            </w:r>
          </w:p>
        </w:tc>
        <w:tc>
          <w:tcPr>
            <w:tcW w:w="782" w:type="dxa"/>
          </w:tcPr>
          <w:p w14:paraId="28A69536" w14:textId="092C0726" w:rsidR="00A10391" w:rsidRPr="00274ECA" w:rsidRDefault="00A10391" w:rsidP="00274ECA">
            <w:r w:rsidRPr="00274ECA">
              <w:t>41</w:t>
            </w:r>
          </w:p>
        </w:tc>
        <w:tc>
          <w:tcPr>
            <w:tcW w:w="763" w:type="dxa"/>
          </w:tcPr>
          <w:p w14:paraId="19B70E1D" w14:textId="791AF260" w:rsidR="00A10391" w:rsidRPr="00274ECA" w:rsidRDefault="00A10391" w:rsidP="00274ECA">
            <w:r w:rsidRPr="00274ECA">
              <w:t>42</w:t>
            </w:r>
          </w:p>
        </w:tc>
        <w:tc>
          <w:tcPr>
            <w:tcW w:w="747" w:type="dxa"/>
          </w:tcPr>
          <w:p w14:paraId="1EA52BAE" w14:textId="19D14836" w:rsidR="00A10391" w:rsidRPr="00274ECA" w:rsidRDefault="00A10391" w:rsidP="00274ECA">
            <w:r w:rsidRPr="00274ECA">
              <w:t>43</w:t>
            </w:r>
          </w:p>
        </w:tc>
      </w:tr>
      <w:tr w:rsidR="00A10391" w:rsidRPr="00274ECA" w14:paraId="48E1439E" w14:textId="77777777" w:rsidTr="00274ECA">
        <w:tc>
          <w:tcPr>
            <w:tcW w:w="783" w:type="dxa"/>
          </w:tcPr>
          <w:p w14:paraId="2263E79B" w14:textId="1B9DB258" w:rsidR="00A10391" w:rsidRPr="00274ECA" w:rsidRDefault="00A10391" w:rsidP="00274ECA">
            <w:r w:rsidRPr="00274ECA">
              <w:t>44</w:t>
            </w:r>
          </w:p>
        </w:tc>
        <w:tc>
          <w:tcPr>
            <w:tcW w:w="782" w:type="dxa"/>
          </w:tcPr>
          <w:p w14:paraId="6DB8E61E" w14:textId="0BCF8AFA" w:rsidR="00A10391" w:rsidRPr="00274ECA" w:rsidRDefault="00A10391" w:rsidP="00274ECA">
            <w:r w:rsidRPr="00274ECA">
              <w:t>45</w:t>
            </w:r>
          </w:p>
        </w:tc>
        <w:tc>
          <w:tcPr>
            <w:tcW w:w="763" w:type="dxa"/>
          </w:tcPr>
          <w:p w14:paraId="696111AB" w14:textId="3413445B" w:rsidR="00A10391" w:rsidRPr="00274ECA" w:rsidRDefault="00A10391" w:rsidP="00274ECA">
            <w:r w:rsidRPr="00274ECA">
              <w:t>46</w:t>
            </w:r>
          </w:p>
        </w:tc>
        <w:tc>
          <w:tcPr>
            <w:tcW w:w="747" w:type="dxa"/>
          </w:tcPr>
          <w:p w14:paraId="4BEFC83A" w14:textId="62321EFD" w:rsidR="00A10391" w:rsidRPr="00274ECA" w:rsidRDefault="00A10391" w:rsidP="00274ECA">
            <w:r w:rsidRPr="00274ECA">
              <w:t>47</w:t>
            </w:r>
          </w:p>
        </w:tc>
      </w:tr>
      <w:tr w:rsidR="00A10391" w:rsidRPr="00274ECA" w14:paraId="043365AA" w14:textId="77777777" w:rsidTr="00274ECA">
        <w:tc>
          <w:tcPr>
            <w:tcW w:w="783" w:type="dxa"/>
          </w:tcPr>
          <w:p w14:paraId="19547330" w14:textId="2C97C260" w:rsidR="00A10391" w:rsidRPr="00274ECA" w:rsidRDefault="00A10391" w:rsidP="00274ECA">
            <w:r w:rsidRPr="00274ECA">
              <w:t>48</w:t>
            </w:r>
          </w:p>
        </w:tc>
        <w:tc>
          <w:tcPr>
            <w:tcW w:w="782" w:type="dxa"/>
          </w:tcPr>
          <w:p w14:paraId="57D3B727" w14:textId="5508A208" w:rsidR="00A10391" w:rsidRPr="00274ECA" w:rsidRDefault="00A10391" w:rsidP="00274ECA">
            <w:r w:rsidRPr="00274ECA">
              <w:t>49</w:t>
            </w:r>
          </w:p>
        </w:tc>
        <w:tc>
          <w:tcPr>
            <w:tcW w:w="763" w:type="dxa"/>
          </w:tcPr>
          <w:p w14:paraId="70262E47" w14:textId="473CFFD9" w:rsidR="00A10391" w:rsidRPr="00274ECA" w:rsidRDefault="00A10391" w:rsidP="00274ECA">
            <w:r w:rsidRPr="00274ECA">
              <w:t>50</w:t>
            </w:r>
          </w:p>
        </w:tc>
        <w:tc>
          <w:tcPr>
            <w:tcW w:w="747" w:type="dxa"/>
          </w:tcPr>
          <w:p w14:paraId="03CA5534" w14:textId="0A2FF3BD" w:rsidR="00A10391" w:rsidRPr="00274ECA" w:rsidRDefault="00A10391" w:rsidP="008633A7">
            <w:pPr>
              <w:keepNext/>
            </w:pPr>
            <w:r w:rsidRPr="00274ECA">
              <w:t>51</w:t>
            </w:r>
          </w:p>
        </w:tc>
      </w:tr>
    </w:tbl>
    <w:p w14:paraId="29386E83" w14:textId="79922747" w:rsidR="00E9368B" w:rsidRDefault="008633A7" w:rsidP="008633A7">
      <w:pPr>
        <w:pStyle w:val="Caption"/>
        <w:sectPr w:rsidR="00E9368B" w:rsidSect="00E9368B">
          <w:type w:val="continuous"/>
          <w:pgSz w:w="11906" w:h="16838"/>
          <w:pgMar w:top="1440" w:right="1440" w:bottom="1440" w:left="1440" w:header="708" w:footer="708" w:gutter="0"/>
          <w:cols w:num="2" w:space="708"/>
          <w:docGrid w:linePitch="360"/>
        </w:sectPr>
      </w:pPr>
      <w:bookmarkStart w:id="34" w:name="_Toc512295586"/>
      <w:r>
        <w:t xml:space="preserve">Figure </w:t>
      </w:r>
      <w:r>
        <w:fldChar w:fldCharType="begin"/>
      </w:r>
      <w:r>
        <w:instrText xml:space="preserve"> SEQ Figure \* ARABIC </w:instrText>
      </w:r>
      <w:r>
        <w:fldChar w:fldCharType="separate"/>
      </w:r>
      <w:r w:rsidR="00D009BE">
        <w:rPr>
          <w:noProof/>
        </w:rPr>
        <w:t>12</w:t>
      </w:r>
      <w:r>
        <w:fldChar w:fldCharType="end"/>
      </w:r>
      <w:r>
        <w:t xml:space="preserve"> URP encoding index.</w:t>
      </w:r>
      <w:bookmarkEnd w:id="34"/>
    </w:p>
    <w:p w14:paraId="297DF2F3" w14:textId="77777777" w:rsidR="00A10391" w:rsidRDefault="00A10391">
      <w:r>
        <w:br w:type="page"/>
      </w:r>
    </w:p>
    <w:p w14:paraId="79867F8A" w14:textId="272847B6" w:rsidR="00274ECA" w:rsidRDefault="00274ECA" w:rsidP="00935D48">
      <w:r>
        <w:lastRenderedPageBreak/>
        <w:t xml:space="preserve">With </w:t>
      </w:r>
      <w:r w:rsidR="000D4360">
        <w:t xml:space="preserve">compatible </w:t>
      </w:r>
      <w:r w:rsidR="00301D5B">
        <w:t>encoding</w:t>
      </w:r>
      <w:r>
        <w:t>, the dataset would consist of rows of 6 integers. The first five would be integers representing cards encoded in the above fashion and the final integer would be the label of the hand:</w:t>
      </w:r>
    </w:p>
    <w:tbl>
      <w:tblPr>
        <w:tblStyle w:val="TableGrid"/>
        <w:tblW w:w="0" w:type="auto"/>
        <w:tblLook w:val="04A0" w:firstRow="1" w:lastRow="0" w:firstColumn="1" w:lastColumn="0" w:noHBand="0" w:noVBand="1"/>
      </w:tblPr>
      <w:tblGrid>
        <w:gridCol w:w="4508"/>
        <w:gridCol w:w="4508"/>
      </w:tblGrid>
      <w:tr w:rsidR="00274ECA" w14:paraId="19806766" w14:textId="77777777" w:rsidTr="00274ECA">
        <w:tc>
          <w:tcPr>
            <w:tcW w:w="4508" w:type="dxa"/>
          </w:tcPr>
          <w:p w14:paraId="19BBED9C" w14:textId="33603644" w:rsidR="00274ECA" w:rsidRDefault="00274ECA" w:rsidP="00935D48">
            <w:r>
              <w:t>H</w:t>
            </w:r>
            <w:r w:rsidRPr="00274ECA">
              <w:t xml:space="preserve">igh-card </w:t>
            </w:r>
          </w:p>
        </w:tc>
        <w:tc>
          <w:tcPr>
            <w:tcW w:w="4508" w:type="dxa"/>
          </w:tcPr>
          <w:p w14:paraId="5997395C" w14:textId="17396CE8" w:rsidR="00274ECA" w:rsidRDefault="00274ECA" w:rsidP="00935D48">
            <w:r>
              <w:t>0</w:t>
            </w:r>
          </w:p>
        </w:tc>
      </w:tr>
      <w:tr w:rsidR="00274ECA" w14:paraId="181395F2" w14:textId="77777777" w:rsidTr="00274ECA">
        <w:tc>
          <w:tcPr>
            <w:tcW w:w="4508" w:type="dxa"/>
          </w:tcPr>
          <w:p w14:paraId="6E0B79E3" w14:textId="434D8448" w:rsidR="00274ECA" w:rsidRDefault="00274ECA" w:rsidP="00935D48">
            <w:r>
              <w:t>O</w:t>
            </w:r>
            <w:r w:rsidRPr="00274ECA">
              <w:t xml:space="preserve">ne-pair </w:t>
            </w:r>
          </w:p>
        </w:tc>
        <w:tc>
          <w:tcPr>
            <w:tcW w:w="4508" w:type="dxa"/>
          </w:tcPr>
          <w:p w14:paraId="494FDE65" w14:textId="1113C525" w:rsidR="00274ECA" w:rsidRDefault="00274ECA" w:rsidP="00935D48">
            <w:r>
              <w:t>1</w:t>
            </w:r>
          </w:p>
        </w:tc>
      </w:tr>
      <w:tr w:rsidR="00274ECA" w14:paraId="518D0631" w14:textId="77777777" w:rsidTr="00274ECA">
        <w:tc>
          <w:tcPr>
            <w:tcW w:w="4508" w:type="dxa"/>
          </w:tcPr>
          <w:p w14:paraId="426C22CE" w14:textId="441FDC7B" w:rsidR="00274ECA" w:rsidRDefault="00274ECA" w:rsidP="00935D48">
            <w:r>
              <w:t>T</w:t>
            </w:r>
            <w:r w:rsidRPr="00274ECA">
              <w:t xml:space="preserve">wo-pair </w:t>
            </w:r>
          </w:p>
        </w:tc>
        <w:tc>
          <w:tcPr>
            <w:tcW w:w="4508" w:type="dxa"/>
          </w:tcPr>
          <w:p w14:paraId="49801406" w14:textId="3E7ECD25" w:rsidR="00274ECA" w:rsidRDefault="00274ECA" w:rsidP="00935D48">
            <w:r>
              <w:t>2</w:t>
            </w:r>
          </w:p>
        </w:tc>
      </w:tr>
      <w:tr w:rsidR="00274ECA" w14:paraId="04D64D95" w14:textId="77777777" w:rsidTr="00274ECA">
        <w:tc>
          <w:tcPr>
            <w:tcW w:w="4508" w:type="dxa"/>
          </w:tcPr>
          <w:p w14:paraId="2A3361BD" w14:textId="535A0A61" w:rsidR="00274ECA" w:rsidRDefault="00274ECA" w:rsidP="00935D48">
            <w:r>
              <w:t>T</w:t>
            </w:r>
            <w:r w:rsidRPr="00274ECA">
              <w:t>hree-of-a-kind</w:t>
            </w:r>
          </w:p>
        </w:tc>
        <w:tc>
          <w:tcPr>
            <w:tcW w:w="4508" w:type="dxa"/>
          </w:tcPr>
          <w:p w14:paraId="103964A2" w14:textId="2190E0D5" w:rsidR="00274ECA" w:rsidRDefault="00274ECA" w:rsidP="00935D48">
            <w:r>
              <w:t>3</w:t>
            </w:r>
          </w:p>
        </w:tc>
      </w:tr>
      <w:tr w:rsidR="00274ECA" w14:paraId="39CF4137" w14:textId="77777777" w:rsidTr="00274ECA">
        <w:tc>
          <w:tcPr>
            <w:tcW w:w="4508" w:type="dxa"/>
          </w:tcPr>
          <w:p w14:paraId="2C6AFF7B" w14:textId="7B77CA93" w:rsidR="00274ECA" w:rsidRDefault="00274ECA" w:rsidP="00935D48">
            <w:r>
              <w:t>S</w:t>
            </w:r>
            <w:r w:rsidRPr="00274ECA">
              <w:t xml:space="preserve">traight </w:t>
            </w:r>
          </w:p>
        </w:tc>
        <w:tc>
          <w:tcPr>
            <w:tcW w:w="4508" w:type="dxa"/>
          </w:tcPr>
          <w:p w14:paraId="1FD7EDEC" w14:textId="5F655A06" w:rsidR="00274ECA" w:rsidRDefault="00274ECA" w:rsidP="00935D48">
            <w:r>
              <w:t>4</w:t>
            </w:r>
          </w:p>
        </w:tc>
      </w:tr>
      <w:tr w:rsidR="00274ECA" w14:paraId="241EC613" w14:textId="77777777" w:rsidTr="00274ECA">
        <w:tc>
          <w:tcPr>
            <w:tcW w:w="4508" w:type="dxa"/>
          </w:tcPr>
          <w:p w14:paraId="737F98B2" w14:textId="25986673" w:rsidR="00274ECA" w:rsidRDefault="00274ECA" w:rsidP="00935D48">
            <w:r>
              <w:t>F</w:t>
            </w:r>
            <w:r w:rsidRPr="00274ECA">
              <w:t>lush</w:t>
            </w:r>
          </w:p>
        </w:tc>
        <w:tc>
          <w:tcPr>
            <w:tcW w:w="4508" w:type="dxa"/>
          </w:tcPr>
          <w:p w14:paraId="0111D4D6" w14:textId="4BA18073" w:rsidR="00274ECA" w:rsidRDefault="00274ECA" w:rsidP="00935D48">
            <w:r>
              <w:t>5</w:t>
            </w:r>
          </w:p>
        </w:tc>
      </w:tr>
      <w:tr w:rsidR="00274ECA" w14:paraId="6A19F378" w14:textId="77777777" w:rsidTr="00274ECA">
        <w:tc>
          <w:tcPr>
            <w:tcW w:w="4508" w:type="dxa"/>
          </w:tcPr>
          <w:p w14:paraId="0C42B613" w14:textId="0AB748A8" w:rsidR="00274ECA" w:rsidRDefault="00274ECA" w:rsidP="00935D48">
            <w:r>
              <w:t>F</w:t>
            </w:r>
            <w:r w:rsidRPr="00274ECA">
              <w:t>ull-house</w:t>
            </w:r>
          </w:p>
        </w:tc>
        <w:tc>
          <w:tcPr>
            <w:tcW w:w="4508" w:type="dxa"/>
          </w:tcPr>
          <w:p w14:paraId="764FAFD8" w14:textId="009E2222" w:rsidR="00274ECA" w:rsidRDefault="00274ECA" w:rsidP="00935D48">
            <w:r>
              <w:t>6</w:t>
            </w:r>
          </w:p>
        </w:tc>
      </w:tr>
      <w:tr w:rsidR="00274ECA" w14:paraId="7580F1ED" w14:textId="77777777" w:rsidTr="00274ECA">
        <w:tc>
          <w:tcPr>
            <w:tcW w:w="4508" w:type="dxa"/>
          </w:tcPr>
          <w:p w14:paraId="7D9F5CA4" w14:textId="3BCE339D" w:rsidR="00274ECA" w:rsidRDefault="00274ECA" w:rsidP="00935D48">
            <w:r>
              <w:t>F</w:t>
            </w:r>
            <w:r w:rsidRPr="00274ECA">
              <w:t xml:space="preserve">our-of-a-kind </w:t>
            </w:r>
          </w:p>
        </w:tc>
        <w:tc>
          <w:tcPr>
            <w:tcW w:w="4508" w:type="dxa"/>
          </w:tcPr>
          <w:p w14:paraId="65B1EA93" w14:textId="6ECDF9D8" w:rsidR="00274ECA" w:rsidRDefault="00274ECA" w:rsidP="00935D48">
            <w:r>
              <w:t>7</w:t>
            </w:r>
          </w:p>
        </w:tc>
      </w:tr>
      <w:tr w:rsidR="00274ECA" w14:paraId="56FB5783" w14:textId="77777777" w:rsidTr="00274ECA">
        <w:tc>
          <w:tcPr>
            <w:tcW w:w="4508" w:type="dxa"/>
          </w:tcPr>
          <w:p w14:paraId="7B94B6AC" w14:textId="34143306" w:rsidR="00274ECA" w:rsidRDefault="00274ECA" w:rsidP="00935D48">
            <w:r>
              <w:t>S</w:t>
            </w:r>
            <w:r w:rsidRPr="00274ECA">
              <w:t>traight-flush</w:t>
            </w:r>
          </w:p>
        </w:tc>
        <w:tc>
          <w:tcPr>
            <w:tcW w:w="4508" w:type="dxa"/>
          </w:tcPr>
          <w:p w14:paraId="1330ECDB" w14:textId="7AE542D8" w:rsidR="00274ECA" w:rsidRDefault="00274ECA" w:rsidP="00D009BE">
            <w:pPr>
              <w:keepNext/>
            </w:pPr>
            <w:r>
              <w:t>8</w:t>
            </w:r>
          </w:p>
        </w:tc>
      </w:tr>
    </w:tbl>
    <w:p w14:paraId="0EC7F11A" w14:textId="3DA18A82" w:rsidR="00274ECA" w:rsidRDefault="00D009BE" w:rsidP="00D009BE">
      <w:pPr>
        <w:pStyle w:val="Caption"/>
      </w:pPr>
      <w:bookmarkStart w:id="35" w:name="_Toc512295587"/>
      <w:r>
        <w:t xml:space="preserve">Figure </w:t>
      </w:r>
      <w:r>
        <w:fldChar w:fldCharType="begin"/>
      </w:r>
      <w:r>
        <w:instrText xml:space="preserve"> SEQ Figure \* ARABIC </w:instrText>
      </w:r>
      <w:r>
        <w:fldChar w:fldCharType="separate"/>
      </w:r>
      <w:r>
        <w:rPr>
          <w:noProof/>
        </w:rPr>
        <w:t>13</w:t>
      </w:r>
      <w:r>
        <w:fldChar w:fldCharType="end"/>
      </w:r>
      <w:r>
        <w:t xml:space="preserve"> Rank encoding.</w:t>
      </w:r>
      <w:bookmarkEnd w:id="35"/>
    </w:p>
    <w:p w14:paraId="613D9B3D" w14:textId="7F7C9BB6" w:rsidR="00935D48" w:rsidRDefault="00346C18" w:rsidP="00935D48">
      <w:r>
        <w:t xml:space="preserve">For </w:t>
      </w:r>
      <w:r w:rsidR="00E9368B">
        <w:t xml:space="preserve">TensorFlow </w:t>
      </w:r>
      <w:r w:rsidR="000D4360">
        <w:t>p</w:t>
      </w:r>
      <w:r>
        <w:t xml:space="preserve">oker games this involves encoding a one hot 2D array of rank and suit for each card represented. </w:t>
      </w:r>
      <w:r w:rsidR="007D1277">
        <w:t>This has parallels but is not the same as the state of the art in image recognition architecture, which is Capsule Networks.</w:t>
      </w:r>
    </w:p>
    <w:p w14:paraId="01DED833" w14:textId="1ECCD8CE" w:rsidR="008633A7" w:rsidRDefault="008633A7">
      <w:pPr>
        <w:rPr>
          <w:rFonts w:asciiTheme="majorHAnsi" w:eastAsiaTheme="majorEastAsia" w:hAnsiTheme="majorHAnsi" w:cstheme="majorBidi"/>
          <w:color w:val="1F3763" w:themeColor="accent1" w:themeShade="7F"/>
          <w:sz w:val="24"/>
          <w:szCs w:val="24"/>
        </w:rPr>
      </w:pPr>
      <w:r>
        <w:br w:type="page"/>
      </w:r>
    </w:p>
    <w:p w14:paraId="41A90B72" w14:textId="5D899325" w:rsidR="007D1277" w:rsidRDefault="00346C18" w:rsidP="007D1277">
      <w:pPr>
        <w:pStyle w:val="Heading3"/>
      </w:pPr>
      <w:bookmarkStart w:id="36" w:name="_Toc512295547"/>
      <w:r>
        <w:lastRenderedPageBreak/>
        <w:t>Google</w:t>
      </w:r>
      <w:bookmarkEnd w:id="36"/>
    </w:p>
    <w:p w14:paraId="28769965" w14:textId="792CBC5A" w:rsidR="007D1277" w:rsidRDefault="00555A26" w:rsidP="007D1277">
      <w:r>
        <w:t xml:space="preserve">Capsule Networks were introduced </w:t>
      </w:r>
      <w:r w:rsidR="00A10391">
        <w:t xml:space="preserve">by </w:t>
      </w:r>
      <w:r w:rsidR="00EE36EA">
        <w:t>Geoffrey Hinton</w:t>
      </w:r>
      <w:r w:rsidR="00346C18">
        <w:t xml:space="preserve"> in 2017. They comprise of layers within layers as opposed to linear layers found in CNN. As capsules become more nested they capture more specific details of the input. </w:t>
      </w:r>
      <w:r w:rsidR="007D1277">
        <w:t xml:space="preserve">Active capsules at </w:t>
      </w:r>
      <w:r w:rsidR="00346C18">
        <w:t>a lower layer</w:t>
      </w:r>
      <w:r w:rsidR="007D1277">
        <w:t xml:space="preserve"> make predictions </w:t>
      </w:r>
      <w:r w:rsidR="00346C18">
        <w:t xml:space="preserve">of the presence of details </w:t>
      </w:r>
      <w:r w:rsidR="007D1277">
        <w:t>for</w:t>
      </w:r>
      <w:r w:rsidR="00346C18">
        <w:t xml:space="preserve"> </w:t>
      </w:r>
      <w:r w:rsidR="007D1277">
        <w:t>capsules</w:t>
      </w:r>
      <w:r w:rsidR="00346C18">
        <w:t xml:space="preserve"> above them</w:t>
      </w:r>
      <w:r w:rsidR="007D1277">
        <w:t>. When multiple predictions agree, a higher-level capsule becomes active</w:t>
      </w:r>
      <w:r w:rsidR="00346C18">
        <w:t xml:space="preserve"> indicating the possibility of a higher-level detail</w:t>
      </w:r>
      <w:r w:rsidR="007D1277">
        <w:t>.</w:t>
      </w:r>
    </w:p>
    <w:p w14:paraId="451354F5" w14:textId="77777777" w:rsidR="00346C18" w:rsidRDefault="00346C18" w:rsidP="007D1277">
      <w:r>
        <w:t xml:space="preserve">Capsules have proven to perform well on </w:t>
      </w:r>
      <w:r w:rsidR="007D1277">
        <w:t xml:space="preserve">MNIST </w:t>
      </w:r>
      <w:r>
        <w:t>tests, in some cases better than CNN</w:t>
      </w:r>
      <w:r w:rsidR="007D1277">
        <w:t>.</w:t>
      </w:r>
      <w:r>
        <w:t xml:space="preserve"> </w:t>
      </w:r>
      <w:r w:rsidR="007D1277">
        <w:t xml:space="preserve">Although this work is concerned primarily with vision (MNIST), it could be argued that problems of vision have common ground with imperfect information games through </w:t>
      </w:r>
      <w:r w:rsidR="00555A26">
        <w:t>pattern classification</w:t>
      </w:r>
      <w:r w:rsidR="007D1277">
        <w:t xml:space="preserve"> and the encapsulation approach could have applications to multi-step-multi-agent problem</w:t>
      </w:r>
      <w:r>
        <w:t>s</w:t>
      </w:r>
      <w:r w:rsidR="007D1277">
        <w:t xml:space="preserve">. </w:t>
      </w:r>
    </w:p>
    <w:p w14:paraId="140F3F61" w14:textId="6965EAB3" w:rsidR="007D1277" w:rsidRDefault="007D1277" w:rsidP="007D1277">
      <w:r>
        <w:t>This argument may be proven by DeepStack which purports that deep neural networks can solve both games and image recognition problems</w:t>
      </w:r>
      <w:r w:rsidR="00346C18">
        <w:t xml:space="preserve"> although it should be noted it uses a feed forward network and C</w:t>
      </w:r>
      <w:r w:rsidR="000D78E5">
        <w:t>FR</w:t>
      </w:r>
      <w:r w:rsidR="00161508">
        <w:t>,</w:t>
      </w:r>
      <w:r w:rsidR="00346C18">
        <w:t xml:space="preserve"> not Capsule Networks</w:t>
      </w:r>
      <w:r>
        <w:t>.</w:t>
      </w:r>
      <w:r w:rsidR="00346C18">
        <w:t xml:space="preserve"> This could indicate that the next evolution of Poker-CNN is a capsule network as it’s pattern recognition and unified representation for poker games works in a similar fashion to MNIST heuristics</w:t>
      </w:r>
      <w:r w:rsidR="000D78E5">
        <w:t xml:space="preserve"> while acting as an extension of the CNN paradigm</w:t>
      </w:r>
      <w:r w:rsidR="00346C18">
        <w:t>.</w:t>
      </w:r>
    </w:p>
    <w:p w14:paraId="6D7DA7EA" w14:textId="77777777" w:rsidR="00D528EF" w:rsidRDefault="00D528EF" w:rsidP="00D528EF">
      <w:pPr>
        <w:keepNext/>
        <w:jc w:val="center"/>
      </w:pPr>
      <w:r>
        <w:rPr>
          <w:noProof/>
        </w:rPr>
        <w:drawing>
          <wp:inline distT="0" distB="0" distL="0" distR="0" wp14:anchorId="581F9B0D" wp14:editId="63E628C6">
            <wp:extent cx="6029325" cy="2268307"/>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44514" cy="2274021"/>
                    </a:xfrm>
                    <a:prstGeom prst="rect">
                      <a:avLst/>
                    </a:prstGeom>
                    <a:noFill/>
                  </pic:spPr>
                </pic:pic>
              </a:graphicData>
            </a:graphic>
          </wp:inline>
        </w:drawing>
      </w:r>
    </w:p>
    <w:p w14:paraId="05E9B457" w14:textId="7A349488" w:rsidR="00D528EF" w:rsidRDefault="00D528EF" w:rsidP="00D528EF">
      <w:pPr>
        <w:pStyle w:val="Caption"/>
        <w:jc w:val="center"/>
      </w:pPr>
      <w:bookmarkStart w:id="37" w:name="_Toc512295588"/>
      <w:r>
        <w:t xml:space="preserve">Figure </w:t>
      </w:r>
      <w:r>
        <w:fldChar w:fldCharType="begin"/>
      </w:r>
      <w:r>
        <w:instrText xml:space="preserve"> SEQ Figure \* ARABIC </w:instrText>
      </w:r>
      <w:r>
        <w:fldChar w:fldCharType="separate"/>
      </w:r>
      <w:r w:rsidR="00D009BE">
        <w:rPr>
          <w:noProof/>
        </w:rPr>
        <w:t>14</w:t>
      </w:r>
      <w:r>
        <w:fldChar w:fldCharType="end"/>
      </w:r>
      <w:r>
        <w:t xml:space="preserve"> MNIST Capsule Network. The capsules have lower capsules nested inside.</w:t>
      </w:r>
      <w:bookmarkEnd w:id="37"/>
    </w:p>
    <w:p w14:paraId="752D95C1" w14:textId="77777777" w:rsidR="002E09F0" w:rsidRDefault="002E09F0">
      <w:pPr>
        <w:rPr>
          <w:rFonts w:asciiTheme="majorHAnsi" w:eastAsiaTheme="majorEastAsia" w:hAnsiTheme="majorHAnsi" w:cstheme="majorBidi"/>
          <w:color w:val="2F5496" w:themeColor="accent1" w:themeShade="BF"/>
          <w:sz w:val="26"/>
          <w:szCs w:val="26"/>
        </w:rPr>
      </w:pPr>
      <w:bookmarkStart w:id="38" w:name="_Toc499596832"/>
      <w:r>
        <w:br w:type="page"/>
      </w:r>
    </w:p>
    <w:p w14:paraId="7F058BAD" w14:textId="20119E00" w:rsidR="00D158CD" w:rsidRDefault="00CF2975" w:rsidP="0007727F">
      <w:pPr>
        <w:pStyle w:val="Heading2"/>
      </w:pPr>
      <w:bookmarkStart w:id="39" w:name="_Toc512295548"/>
      <w:r>
        <w:lastRenderedPageBreak/>
        <w:t>AdanaBTU</w:t>
      </w:r>
      <w:bookmarkEnd w:id="39"/>
    </w:p>
    <w:p w14:paraId="12498AA5" w14:textId="5437DBBA" w:rsidR="002E09F0" w:rsidRDefault="00E33564" w:rsidP="00CB08AF">
      <w:r>
        <w:rPr>
          <w:rFonts w:ascii="Arial" w:hAnsi="Arial" w:cs="Arial"/>
          <w:color w:val="222222"/>
          <w:sz w:val="21"/>
          <w:szCs w:val="21"/>
          <w:shd w:val="clear" w:color="auto" w:fill="FFFFFF"/>
        </w:rPr>
        <w:t>Adana BTU</w:t>
      </w:r>
      <w:r w:rsidRPr="00E33564">
        <w:t xml:space="preserve"> </w:t>
      </w:r>
      <w:r>
        <w:t>in Turkey</w:t>
      </w:r>
      <w:r>
        <w:fldChar w:fldCharType="begin" w:fldLock="1"/>
      </w:r>
      <w:r w:rsidR="002C28AE">
        <w:instrText>ADDIN CSL_CITATION { "citationItems" : [ { "id" : "ITEM-1", "itemData" : { "abstract" : "In this study, artificial neural networks are used to classify five cards drawn from a standard deck of 52 by suits and ranks of each card. After determining each cards value, system measures strength of the hand according to the poker game. MATLAB's Neural Networks Toolbox is used to design, train and test the network. The data used in this study is taken from UCI data archive page. Gradient descent method, scaled conjugate gradient method and resilient back-propagation methods are selected as training methods. Each method is used several times for different numbers of neurons, different learning rates, dif ferent maximum epoch numbers, and different transfer functions of output layer. Purelin and tansig functions are selected for output layer to see the effect of the functions on results. Simulations showed that tansig function is more suitable for this dat a. Training results for each training methods are compared. Resilient back-propagation method achieved over 90% correct classification values, while gradient descent with momentum method remained around 50%. Test results are very similar to training values, so we did not test all trained networks to save time and space but only select some of them to test with test data which is never used in traini ng part.", "author" : [ { "dropping-particle" : "", "family" : "Di\u015fken", "given" : "G\u00f6kay", "non-dropping-particle" : "", "parse-names" : false, "suffix" : "" }, { "dropping-particle" : "", "family" : "Bilim", "given" : "Adana", "non-dropping-particle" : "", "parse-names" : false, "suffix" : "" }, { "dropping-particle" : "", "family" : "\u00dcniversitesi", "given" : "Teknoloji", "non-dropping-particle" : "", "parse-names" : false, "suffix" : "" } ], "id" : "ITEM-1", "issued" : { "date-parts" : [ [ "0" ] ] }, "title" : "PREDICTING POKER HAND'S STRENGTH WITH ARTIFICIAL NEURAL NETWORKS", "type" : "article-journal" }, "uris" : [ "http://www.mendeley.com/documents/?uuid=f23669d3-6785-3728-92c6-4a978fe1826f" ] } ], "mendeley" : { "formattedCitation" : "[4]", "plainTextFormattedCitation" : "[4]", "previouslyFormattedCitation" : "[4]" }, "properties" : {  }, "schema" : "https://github.com/citation-style-language/schema/raw/master/csl-citation.json" }</w:instrText>
      </w:r>
      <w:r>
        <w:fldChar w:fldCharType="separate"/>
      </w:r>
      <w:r w:rsidR="002C28AE" w:rsidRPr="002C28AE">
        <w:rPr>
          <w:noProof/>
        </w:rPr>
        <w:t>[4]</w:t>
      </w:r>
      <w:r>
        <w:fldChar w:fldCharType="end"/>
      </w:r>
      <w:r>
        <w:t xml:space="preserve"> used the UCI data archive </w:t>
      </w:r>
      <w:r>
        <w:fldChar w:fldCharType="begin" w:fldLock="1"/>
      </w:r>
      <w:r w:rsidR="00DC5E6B">
        <w:instrText>ADDIN CSL_CITATION { "citationItems" : [ { "id" : "ITEM-1", "itemData" : { "URL" : "http://archive.ics.uci.edu/ml", "author" : [ { "dropping-particle" : "", "family" : "Dua", "given" : "D.", "non-dropping-particle" : "", "parse-names" : false, "suffix" : "" }, { "dropping-particle" : "", "family" : "Karra Taniskidou", "given" : "E.", "non-dropping-particle" : "", "parse-names" : false, "suffix" : "" } ], "container-title" : "University of California, School of Information and Computer Science.", "id" : "ITEM-1", "issued" : { "date-parts" : [ [ "2017" ] ] }, "title" : "UCI Machine Learning Repository", "type" : "webpage" }, "uris" : [ "http://www.mendeley.com/documents/?uuid=70c225b6-6b70-481b-a1f4-6d48ff3cceae" ] } ], "mendeley" : { "formattedCitation" : "[6]", "plainTextFormattedCitation" : "[6]", "previouslyFormattedCitation" : "[6]" }, "properties" : {  }, "schema" : "https://github.com/citation-style-language/schema/raw/master/csl-citation.json" }</w:instrText>
      </w:r>
      <w:r>
        <w:fldChar w:fldCharType="separate"/>
      </w:r>
      <w:r w:rsidR="00DC5E6B" w:rsidRPr="00DC5E6B">
        <w:rPr>
          <w:noProof/>
        </w:rPr>
        <w:t>[6]</w:t>
      </w:r>
      <w:r>
        <w:fldChar w:fldCharType="end"/>
      </w:r>
      <w:r>
        <w:t xml:space="preserve"> to classify poker hands by strength using MATLAB’s Neural Networks Toolbox.</w:t>
      </w:r>
      <w:r w:rsidR="00CF2975">
        <w:t xml:space="preserve"> </w:t>
      </w:r>
      <w:r w:rsidR="0053553A">
        <w:t xml:space="preserve">Using resilient back-propagation with 50 nodes yielded accuracy of roughly 92%. One risk of the UCI data archive is that </w:t>
      </w:r>
      <w:r w:rsidR="00AF19C9">
        <w:t xml:space="preserve">of </w:t>
      </w:r>
      <w:r w:rsidR="002E09F0">
        <w:t xml:space="preserve">One-Sided Sampling </w:t>
      </w:r>
      <w:r w:rsidR="001E6DD7">
        <w:fldChar w:fldCharType="begin" w:fldLock="1"/>
      </w:r>
      <w:r w:rsidR="00DC5E6B">
        <w:instrText>ADDIN CSL_CITATION { "citationItems" : [ { "id" : "ITEM-1", "itemData" : { "author" : [ { "dropping-particle" : "", "family" : "Kubat", "given" : "M", "non-dropping-particle" : "", "parse-names" : false, "suffix" : "" }, { "dropping-particle" : "", "family" : "Matwin", "given" : "S", "non-dropping-particle" : "", "parse-names" : false, "suffix" : "" } ], "id" : "ITEM-1", "issued" : { "date-parts" : [ [ "1997" ] ] }, "publisher-place" : "Ottawa", "title" : "Addressing the Curse of Imbalanced Training Sets: One-Sided Selection", "type" : "report" }, "uris" : [ "http://www.mendeley.com/documents/?uuid=21d2b212-81ab-39eb-b128-3828bb3561c9" ] } ], "mendeley" : { "formattedCitation" : "[5]", "plainTextFormattedCitation" : "[5]", "previouslyFormattedCitation" : "[5]" }, "properties" : {  }, "schema" : "https://github.com/citation-style-language/schema/raw/master/csl-citation.json" }</w:instrText>
      </w:r>
      <w:r w:rsidR="001E6DD7">
        <w:fldChar w:fldCharType="separate"/>
      </w:r>
      <w:r w:rsidR="00DC5E6B" w:rsidRPr="00DC5E6B">
        <w:rPr>
          <w:noProof/>
        </w:rPr>
        <w:t>[5]</w:t>
      </w:r>
      <w:r w:rsidR="001E6DD7">
        <w:fldChar w:fldCharType="end"/>
      </w:r>
      <w:r w:rsidR="002E09F0">
        <w:t xml:space="preserve"> which could explain why 92% was the upper limit. I</w:t>
      </w:r>
      <w:r w:rsidR="000601BF">
        <w:t>f</w:t>
      </w:r>
      <w:r w:rsidR="002E09F0">
        <w:t xml:space="preserve"> the UCI machine learning database’s Poker Hand Training Dataset is analysed </w:t>
      </w:r>
      <w:r w:rsidR="000601BF">
        <w:t>(See Figure</w:t>
      </w:r>
      <w:r w:rsidR="00CB08AF">
        <w:t>s below</w:t>
      </w:r>
      <w:r w:rsidR="000601BF">
        <w:t xml:space="preserve">) </w:t>
      </w:r>
      <w:r w:rsidR="002E09F0">
        <w:t>the reason that it risks One-Sided Sampling is clear:</w:t>
      </w:r>
    </w:p>
    <w:tbl>
      <w:tblPr>
        <w:tblStyle w:val="TableGrid"/>
        <w:tblW w:w="5294" w:type="dxa"/>
        <w:tblInd w:w="1860" w:type="dxa"/>
        <w:tblLook w:val="04A0" w:firstRow="1" w:lastRow="0" w:firstColumn="1" w:lastColumn="0" w:noHBand="0" w:noVBand="1"/>
      </w:tblPr>
      <w:tblGrid>
        <w:gridCol w:w="2038"/>
        <w:gridCol w:w="1074"/>
        <w:gridCol w:w="2182"/>
      </w:tblGrid>
      <w:tr w:rsidR="001017AD" w:rsidRPr="001017AD" w14:paraId="6618387B" w14:textId="21D07A5C" w:rsidTr="001017AD">
        <w:trPr>
          <w:trHeight w:val="261"/>
        </w:trPr>
        <w:tc>
          <w:tcPr>
            <w:tcW w:w="2038" w:type="dxa"/>
          </w:tcPr>
          <w:p w14:paraId="2A24EEFB" w14:textId="38170BB3" w:rsidR="001017AD" w:rsidRPr="001017AD" w:rsidRDefault="001017AD" w:rsidP="001017AD">
            <w:pPr>
              <w:jc w:val="center"/>
              <w:rPr>
                <w:rStyle w:val="Strong"/>
              </w:rPr>
            </w:pPr>
            <w:r w:rsidRPr="001017AD">
              <w:rPr>
                <w:rStyle w:val="Strong"/>
              </w:rPr>
              <w:t>Hand Combination</w:t>
            </w:r>
          </w:p>
        </w:tc>
        <w:tc>
          <w:tcPr>
            <w:tcW w:w="1074" w:type="dxa"/>
          </w:tcPr>
          <w:p w14:paraId="65F0E89A" w14:textId="69F94EF1" w:rsidR="001017AD" w:rsidRPr="001017AD" w:rsidRDefault="001017AD" w:rsidP="001017AD">
            <w:pPr>
              <w:jc w:val="center"/>
              <w:rPr>
                <w:rStyle w:val="Strong"/>
              </w:rPr>
            </w:pPr>
            <w:r w:rsidRPr="001017AD">
              <w:rPr>
                <w:rStyle w:val="Strong"/>
              </w:rPr>
              <w:t>Instances</w:t>
            </w:r>
          </w:p>
        </w:tc>
        <w:tc>
          <w:tcPr>
            <w:tcW w:w="2182" w:type="dxa"/>
            <w:vAlign w:val="bottom"/>
          </w:tcPr>
          <w:p w14:paraId="55F2D1AB" w14:textId="03A6EBC3" w:rsidR="001017AD" w:rsidRPr="001017AD" w:rsidRDefault="001017AD" w:rsidP="001017AD">
            <w:pPr>
              <w:jc w:val="center"/>
              <w:rPr>
                <w:rStyle w:val="Strong"/>
              </w:rPr>
            </w:pPr>
            <w:r w:rsidRPr="001017AD">
              <w:rPr>
                <w:rFonts w:ascii="Arial" w:hAnsi="Arial" w:cs="Arial"/>
                <w:b/>
                <w:sz w:val="20"/>
                <w:szCs w:val="20"/>
              </w:rPr>
              <w:t>Percentage of Total</w:t>
            </w:r>
          </w:p>
        </w:tc>
      </w:tr>
      <w:tr w:rsidR="001017AD" w:rsidRPr="002E09F0" w14:paraId="654E25A7" w14:textId="5F627A71" w:rsidTr="001017AD">
        <w:trPr>
          <w:trHeight w:val="247"/>
        </w:trPr>
        <w:tc>
          <w:tcPr>
            <w:tcW w:w="2038" w:type="dxa"/>
          </w:tcPr>
          <w:p w14:paraId="5EBE5458" w14:textId="77777777" w:rsidR="001017AD" w:rsidRPr="001017AD" w:rsidRDefault="001017AD" w:rsidP="001017AD">
            <w:pPr>
              <w:jc w:val="center"/>
              <w:rPr>
                <w:lang w:eastAsia="en-GB"/>
              </w:rPr>
            </w:pPr>
            <w:r w:rsidRPr="001017AD">
              <w:rPr>
                <w:lang w:eastAsia="en-GB"/>
              </w:rPr>
              <w:t>Nothing in hand</w:t>
            </w:r>
          </w:p>
        </w:tc>
        <w:tc>
          <w:tcPr>
            <w:tcW w:w="1074" w:type="dxa"/>
          </w:tcPr>
          <w:p w14:paraId="46B693BA" w14:textId="5167D447" w:rsidR="001017AD" w:rsidRPr="001017AD" w:rsidRDefault="001017AD" w:rsidP="001017AD">
            <w:pPr>
              <w:jc w:val="center"/>
              <w:rPr>
                <w:lang w:eastAsia="en-GB"/>
              </w:rPr>
            </w:pPr>
            <w:r w:rsidRPr="001017AD">
              <w:rPr>
                <w:lang w:eastAsia="en-GB"/>
              </w:rPr>
              <w:t>12493</w:t>
            </w:r>
          </w:p>
        </w:tc>
        <w:tc>
          <w:tcPr>
            <w:tcW w:w="2182" w:type="dxa"/>
            <w:vAlign w:val="bottom"/>
          </w:tcPr>
          <w:p w14:paraId="60001B6A" w14:textId="35AF4A44" w:rsidR="001017AD" w:rsidRPr="001017AD" w:rsidRDefault="001017AD" w:rsidP="001017AD">
            <w:pPr>
              <w:jc w:val="center"/>
              <w:rPr>
                <w:lang w:eastAsia="en-GB"/>
              </w:rPr>
            </w:pPr>
            <w:r w:rsidRPr="001017AD">
              <w:rPr>
                <w:rFonts w:ascii="Arial" w:hAnsi="Arial" w:cs="Arial"/>
                <w:sz w:val="20"/>
                <w:szCs w:val="20"/>
              </w:rPr>
              <w:t>49.95201919</w:t>
            </w:r>
          </w:p>
        </w:tc>
      </w:tr>
      <w:tr w:rsidR="001017AD" w:rsidRPr="002E09F0" w14:paraId="636ED3D8" w14:textId="7F288D97" w:rsidTr="001017AD">
        <w:trPr>
          <w:trHeight w:val="261"/>
        </w:trPr>
        <w:tc>
          <w:tcPr>
            <w:tcW w:w="2038" w:type="dxa"/>
          </w:tcPr>
          <w:p w14:paraId="020764C5" w14:textId="77777777" w:rsidR="001017AD" w:rsidRPr="001017AD" w:rsidRDefault="001017AD" w:rsidP="001017AD">
            <w:pPr>
              <w:jc w:val="center"/>
              <w:rPr>
                <w:lang w:eastAsia="en-GB"/>
              </w:rPr>
            </w:pPr>
            <w:r w:rsidRPr="001017AD">
              <w:rPr>
                <w:lang w:eastAsia="en-GB"/>
              </w:rPr>
              <w:t>One pair</w:t>
            </w:r>
          </w:p>
        </w:tc>
        <w:tc>
          <w:tcPr>
            <w:tcW w:w="1074" w:type="dxa"/>
          </w:tcPr>
          <w:p w14:paraId="70B178A9" w14:textId="17478CB9" w:rsidR="001017AD" w:rsidRPr="001017AD" w:rsidRDefault="001017AD" w:rsidP="001017AD">
            <w:pPr>
              <w:jc w:val="center"/>
              <w:rPr>
                <w:lang w:eastAsia="en-GB"/>
              </w:rPr>
            </w:pPr>
            <w:r w:rsidRPr="001017AD">
              <w:rPr>
                <w:lang w:eastAsia="en-GB"/>
              </w:rPr>
              <w:t>10599</w:t>
            </w:r>
          </w:p>
        </w:tc>
        <w:tc>
          <w:tcPr>
            <w:tcW w:w="2182" w:type="dxa"/>
            <w:vAlign w:val="bottom"/>
          </w:tcPr>
          <w:p w14:paraId="51CCE320" w14:textId="20C0F5E9" w:rsidR="001017AD" w:rsidRPr="001017AD" w:rsidRDefault="001017AD" w:rsidP="001017AD">
            <w:pPr>
              <w:jc w:val="center"/>
              <w:rPr>
                <w:lang w:eastAsia="en-GB"/>
              </w:rPr>
            </w:pPr>
            <w:r w:rsidRPr="001017AD">
              <w:rPr>
                <w:rFonts w:ascii="Arial" w:hAnsi="Arial" w:cs="Arial"/>
                <w:sz w:val="20"/>
                <w:szCs w:val="20"/>
              </w:rPr>
              <w:t>42.37904838</w:t>
            </w:r>
          </w:p>
        </w:tc>
      </w:tr>
      <w:tr w:rsidR="001017AD" w:rsidRPr="002E09F0" w14:paraId="61BA73A2" w14:textId="3C321379" w:rsidTr="001017AD">
        <w:trPr>
          <w:trHeight w:val="247"/>
        </w:trPr>
        <w:tc>
          <w:tcPr>
            <w:tcW w:w="2038" w:type="dxa"/>
          </w:tcPr>
          <w:p w14:paraId="2DC1FE54" w14:textId="77777777" w:rsidR="001017AD" w:rsidRPr="001017AD" w:rsidRDefault="001017AD" w:rsidP="001017AD">
            <w:pPr>
              <w:jc w:val="center"/>
              <w:rPr>
                <w:lang w:eastAsia="en-GB"/>
              </w:rPr>
            </w:pPr>
            <w:r w:rsidRPr="001017AD">
              <w:rPr>
                <w:lang w:eastAsia="en-GB"/>
              </w:rPr>
              <w:t>Two pairs</w:t>
            </w:r>
          </w:p>
        </w:tc>
        <w:tc>
          <w:tcPr>
            <w:tcW w:w="1074" w:type="dxa"/>
          </w:tcPr>
          <w:p w14:paraId="0646B5D6" w14:textId="2EEE6262" w:rsidR="001017AD" w:rsidRPr="001017AD" w:rsidRDefault="001017AD" w:rsidP="001017AD">
            <w:pPr>
              <w:jc w:val="center"/>
              <w:rPr>
                <w:lang w:eastAsia="en-GB"/>
              </w:rPr>
            </w:pPr>
            <w:r w:rsidRPr="001017AD">
              <w:rPr>
                <w:lang w:eastAsia="en-GB"/>
              </w:rPr>
              <w:t>1206</w:t>
            </w:r>
          </w:p>
        </w:tc>
        <w:tc>
          <w:tcPr>
            <w:tcW w:w="2182" w:type="dxa"/>
            <w:vAlign w:val="bottom"/>
          </w:tcPr>
          <w:p w14:paraId="6821E26B" w14:textId="25A6B201" w:rsidR="001017AD" w:rsidRPr="001017AD" w:rsidRDefault="001017AD" w:rsidP="001017AD">
            <w:pPr>
              <w:jc w:val="center"/>
              <w:rPr>
                <w:lang w:eastAsia="en-GB"/>
              </w:rPr>
            </w:pPr>
            <w:r w:rsidRPr="001017AD">
              <w:rPr>
                <w:rFonts w:ascii="Arial" w:hAnsi="Arial" w:cs="Arial"/>
                <w:sz w:val="20"/>
                <w:szCs w:val="20"/>
              </w:rPr>
              <w:t>4.822071172</w:t>
            </w:r>
          </w:p>
        </w:tc>
      </w:tr>
      <w:tr w:rsidR="001017AD" w:rsidRPr="002E09F0" w14:paraId="05E7E869" w14:textId="76F81E6D" w:rsidTr="001017AD">
        <w:trPr>
          <w:trHeight w:val="261"/>
        </w:trPr>
        <w:tc>
          <w:tcPr>
            <w:tcW w:w="2038" w:type="dxa"/>
          </w:tcPr>
          <w:p w14:paraId="48F30417" w14:textId="77777777" w:rsidR="001017AD" w:rsidRPr="001017AD" w:rsidRDefault="001017AD" w:rsidP="001017AD">
            <w:pPr>
              <w:jc w:val="center"/>
              <w:rPr>
                <w:lang w:eastAsia="en-GB"/>
              </w:rPr>
            </w:pPr>
            <w:r w:rsidRPr="001017AD">
              <w:rPr>
                <w:lang w:eastAsia="en-GB"/>
              </w:rPr>
              <w:t>Three of a kind</w:t>
            </w:r>
          </w:p>
        </w:tc>
        <w:tc>
          <w:tcPr>
            <w:tcW w:w="1074" w:type="dxa"/>
          </w:tcPr>
          <w:p w14:paraId="2DF0B1F6" w14:textId="0A4126E4" w:rsidR="001017AD" w:rsidRPr="001017AD" w:rsidRDefault="001017AD" w:rsidP="001017AD">
            <w:pPr>
              <w:jc w:val="center"/>
              <w:rPr>
                <w:lang w:eastAsia="en-GB"/>
              </w:rPr>
            </w:pPr>
            <w:r w:rsidRPr="001017AD">
              <w:rPr>
                <w:lang w:eastAsia="en-GB"/>
              </w:rPr>
              <w:t>513</w:t>
            </w:r>
          </w:p>
        </w:tc>
        <w:tc>
          <w:tcPr>
            <w:tcW w:w="2182" w:type="dxa"/>
            <w:vAlign w:val="bottom"/>
          </w:tcPr>
          <w:p w14:paraId="27B42998" w14:textId="07079959" w:rsidR="001017AD" w:rsidRPr="001017AD" w:rsidRDefault="001017AD" w:rsidP="001017AD">
            <w:pPr>
              <w:jc w:val="center"/>
              <w:rPr>
                <w:lang w:eastAsia="en-GB"/>
              </w:rPr>
            </w:pPr>
            <w:r w:rsidRPr="001017AD">
              <w:rPr>
                <w:rFonts w:ascii="Arial" w:hAnsi="Arial" w:cs="Arial"/>
                <w:sz w:val="20"/>
                <w:szCs w:val="20"/>
              </w:rPr>
              <w:t>2.051179528</w:t>
            </w:r>
          </w:p>
        </w:tc>
      </w:tr>
      <w:tr w:rsidR="001017AD" w:rsidRPr="002E09F0" w14:paraId="63157D68" w14:textId="45AC7892" w:rsidTr="001017AD">
        <w:trPr>
          <w:trHeight w:val="247"/>
        </w:trPr>
        <w:tc>
          <w:tcPr>
            <w:tcW w:w="2038" w:type="dxa"/>
          </w:tcPr>
          <w:p w14:paraId="2CCBC6E8" w14:textId="77777777" w:rsidR="001017AD" w:rsidRPr="001017AD" w:rsidRDefault="001017AD" w:rsidP="001017AD">
            <w:pPr>
              <w:jc w:val="center"/>
              <w:rPr>
                <w:lang w:eastAsia="en-GB"/>
              </w:rPr>
            </w:pPr>
            <w:r w:rsidRPr="001017AD">
              <w:rPr>
                <w:lang w:eastAsia="en-GB"/>
              </w:rPr>
              <w:t>Straight</w:t>
            </w:r>
          </w:p>
        </w:tc>
        <w:tc>
          <w:tcPr>
            <w:tcW w:w="1074" w:type="dxa"/>
          </w:tcPr>
          <w:p w14:paraId="209A860E" w14:textId="007DB1C7" w:rsidR="001017AD" w:rsidRPr="001017AD" w:rsidRDefault="001017AD" w:rsidP="001017AD">
            <w:pPr>
              <w:jc w:val="center"/>
              <w:rPr>
                <w:lang w:eastAsia="en-GB"/>
              </w:rPr>
            </w:pPr>
            <w:r w:rsidRPr="001017AD">
              <w:rPr>
                <w:lang w:eastAsia="en-GB"/>
              </w:rPr>
              <w:t>93</w:t>
            </w:r>
          </w:p>
        </w:tc>
        <w:tc>
          <w:tcPr>
            <w:tcW w:w="2182" w:type="dxa"/>
            <w:vAlign w:val="bottom"/>
          </w:tcPr>
          <w:p w14:paraId="049A5667" w14:textId="49929BA9" w:rsidR="001017AD" w:rsidRPr="001017AD" w:rsidRDefault="001017AD" w:rsidP="001017AD">
            <w:pPr>
              <w:jc w:val="center"/>
              <w:rPr>
                <w:lang w:eastAsia="en-GB"/>
              </w:rPr>
            </w:pPr>
            <w:r w:rsidRPr="001017AD">
              <w:rPr>
                <w:rFonts w:ascii="Arial" w:hAnsi="Arial" w:cs="Arial"/>
                <w:sz w:val="20"/>
                <w:szCs w:val="20"/>
              </w:rPr>
              <w:t>0.3718512595</w:t>
            </w:r>
          </w:p>
        </w:tc>
      </w:tr>
      <w:tr w:rsidR="001017AD" w:rsidRPr="002E09F0" w14:paraId="4F5D081E" w14:textId="2FF16D55" w:rsidTr="001017AD">
        <w:trPr>
          <w:trHeight w:val="261"/>
        </w:trPr>
        <w:tc>
          <w:tcPr>
            <w:tcW w:w="2038" w:type="dxa"/>
          </w:tcPr>
          <w:p w14:paraId="4A78F312" w14:textId="77777777" w:rsidR="001017AD" w:rsidRPr="001017AD" w:rsidRDefault="001017AD" w:rsidP="001017AD">
            <w:pPr>
              <w:jc w:val="center"/>
              <w:rPr>
                <w:lang w:eastAsia="en-GB"/>
              </w:rPr>
            </w:pPr>
            <w:r w:rsidRPr="001017AD">
              <w:rPr>
                <w:lang w:eastAsia="en-GB"/>
              </w:rPr>
              <w:t>Flush</w:t>
            </w:r>
          </w:p>
        </w:tc>
        <w:tc>
          <w:tcPr>
            <w:tcW w:w="1074" w:type="dxa"/>
          </w:tcPr>
          <w:p w14:paraId="1D11CFC9" w14:textId="7119D490" w:rsidR="001017AD" w:rsidRPr="001017AD" w:rsidRDefault="001017AD" w:rsidP="001017AD">
            <w:pPr>
              <w:jc w:val="center"/>
              <w:rPr>
                <w:lang w:eastAsia="en-GB"/>
              </w:rPr>
            </w:pPr>
            <w:r w:rsidRPr="001017AD">
              <w:rPr>
                <w:lang w:eastAsia="en-GB"/>
              </w:rPr>
              <w:t>54</w:t>
            </w:r>
          </w:p>
        </w:tc>
        <w:tc>
          <w:tcPr>
            <w:tcW w:w="2182" w:type="dxa"/>
            <w:vAlign w:val="bottom"/>
          </w:tcPr>
          <w:p w14:paraId="5BFC2D65" w14:textId="186A824E" w:rsidR="001017AD" w:rsidRPr="001017AD" w:rsidRDefault="001017AD" w:rsidP="001017AD">
            <w:pPr>
              <w:jc w:val="center"/>
              <w:rPr>
                <w:lang w:eastAsia="en-GB"/>
              </w:rPr>
            </w:pPr>
            <w:r w:rsidRPr="001017AD">
              <w:rPr>
                <w:rFonts w:ascii="Arial" w:hAnsi="Arial" w:cs="Arial"/>
                <w:sz w:val="20"/>
                <w:szCs w:val="20"/>
              </w:rPr>
              <w:t>0.2159136345</w:t>
            </w:r>
          </w:p>
        </w:tc>
      </w:tr>
      <w:tr w:rsidR="001017AD" w:rsidRPr="002E09F0" w14:paraId="7E65862D" w14:textId="74665B86" w:rsidTr="001017AD">
        <w:trPr>
          <w:trHeight w:val="261"/>
        </w:trPr>
        <w:tc>
          <w:tcPr>
            <w:tcW w:w="2038" w:type="dxa"/>
          </w:tcPr>
          <w:p w14:paraId="3F0D4648" w14:textId="77777777" w:rsidR="001017AD" w:rsidRPr="001017AD" w:rsidRDefault="001017AD" w:rsidP="001017AD">
            <w:pPr>
              <w:jc w:val="center"/>
              <w:rPr>
                <w:lang w:eastAsia="en-GB"/>
              </w:rPr>
            </w:pPr>
            <w:r w:rsidRPr="001017AD">
              <w:rPr>
                <w:lang w:eastAsia="en-GB"/>
              </w:rPr>
              <w:t>Full house</w:t>
            </w:r>
          </w:p>
        </w:tc>
        <w:tc>
          <w:tcPr>
            <w:tcW w:w="1074" w:type="dxa"/>
          </w:tcPr>
          <w:p w14:paraId="7B4E1AC2" w14:textId="06FC9E24" w:rsidR="001017AD" w:rsidRPr="001017AD" w:rsidRDefault="001017AD" w:rsidP="001017AD">
            <w:pPr>
              <w:jc w:val="center"/>
              <w:rPr>
                <w:lang w:eastAsia="en-GB"/>
              </w:rPr>
            </w:pPr>
            <w:r w:rsidRPr="001017AD">
              <w:rPr>
                <w:lang w:eastAsia="en-GB"/>
              </w:rPr>
              <w:t>36</w:t>
            </w:r>
          </w:p>
        </w:tc>
        <w:tc>
          <w:tcPr>
            <w:tcW w:w="2182" w:type="dxa"/>
            <w:vAlign w:val="bottom"/>
          </w:tcPr>
          <w:p w14:paraId="15D209BC" w14:textId="4915B0FE" w:rsidR="001017AD" w:rsidRPr="001017AD" w:rsidRDefault="001017AD" w:rsidP="001017AD">
            <w:pPr>
              <w:jc w:val="center"/>
              <w:rPr>
                <w:lang w:eastAsia="en-GB"/>
              </w:rPr>
            </w:pPr>
            <w:r w:rsidRPr="001017AD">
              <w:rPr>
                <w:rFonts w:ascii="Arial" w:hAnsi="Arial" w:cs="Arial"/>
                <w:sz w:val="20"/>
                <w:szCs w:val="20"/>
              </w:rPr>
              <w:t>0.143942423</w:t>
            </w:r>
          </w:p>
        </w:tc>
      </w:tr>
      <w:tr w:rsidR="001017AD" w:rsidRPr="002E09F0" w14:paraId="517A50D1" w14:textId="35CC340F" w:rsidTr="001017AD">
        <w:trPr>
          <w:trHeight w:val="247"/>
        </w:trPr>
        <w:tc>
          <w:tcPr>
            <w:tcW w:w="2038" w:type="dxa"/>
          </w:tcPr>
          <w:p w14:paraId="17D95660" w14:textId="77777777" w:rsidR="001017AD" w:rsidRPr="001017AD" w:rsidRDefault="001017AD" w:rsidP="001017AD">
            <w:pPr>
              <w:jc w:val="center"/>
              <w:rPr>
                <w:lang w:eastAsia="en-GB"/>
              </w:rPr>
            </w:pPr>
            <w:r w:rsidRPr="001017AD">
              <w:rPr>
                <w:lang w:eastAsia="en-GB"/>
              </w:rPr>
              <w:t>Four of a kind</w:t>
            </w:r>
          </w:p>
        </w:tc>
        <w:tc>
          <w:tcPr>
            <w:tcW w:w="1074" w:type="dxa"/>
          </w:tcPr>
          <w:p w14:paraId="07D35541" w14:textId="244B7377" w:rsidR="001017AD" w:rsidRPr="001017AD" w:rsidRDefault="001017AD" w:rsidP="001017AD">
            <w:pPr>
              <w:jc w:val="center"/>
              <w:rPr>
                <w:lang w:eastAsia="en-GB"/>
              </w:rPr>
            </w:pPr>
            <w:r w:rsidRPr="001017AD">
              <w:rPr>
                <w:lang w:eastAsia="en-GB"/>
              </w:rPr>
              <w:t>6</w:t>
            </w:r>
          </w:p>
        </w:tc>
        <w:tc>
          <w:tcPr>
            <w:tcW w:w="2182" w:type="dxa"/>
            <w:vAlign w:val="bottom"/>
          </w:tcPr>
          <w:p w14:paraId="75F5F737" w14:textId="6033E520" w:rsidR="001017AD" w:rsidRPr="001017AD" w:rsidRDefault="001017AD" w:rsidP="001017AD">
            <w:pPr>
              <w:jc w:val="center"/>
              <w:rPr>
                <w:lang w:eastAsia="en-GB"/>
              </w:rPr>
            </w:pPr>
            <w:r w:rsidRPr="001017AD">
              <w:rPr>
                <w:rFonts w:ascii="Arial" w:hAnsi="Arial" w:cs="Arial"/>
                <w:sz w:val="20"/>
                <w:szCs w:val="20"/>
              </w:rPr>
              <w:t>0.02399040384</w:t>
            </w:r>
          </w:p>
        </w:tc>
      </w:tr>
      <w:tr w:rsidR="001017AD" w:rsidRPr="002E09F0" w14:paraId="02967A9B" w14:textId="7819FC07" w:rsidTr="001017AD">
        <w:trPr>
          <w:trHeight w:val="261"/>
        </w:trPr>
        <w:tc>
          <w:tcPr>
            <w:tcW w:w="2038" w:type="dxa"/>
          </w:tcPr>
          <w:p w14:paraId="5C7B3039" w14:textId="77777777" w:rsidR="001017AD" w:rsidRPr="001017AD" w:rsidRDefault="001017AD" w:rsidP="001017AD">
            <w:pPr>
              <w:jc w:val="center"/>
              <w:rPr>
                <w:lang w:eastAsia="en-GB"/>
              </w:rPr>
            </w:pPr>
            <w:r w:rsidRPr="001017AD">
              <w:rPr>
                <w:lang w:eastAsia="en-GB"/>
              </w:rPr>
              <w:t>Straight flush</w:t>
            </w:r>
          </w:p>
        </w:tc>
        <w:tc>
          <w:tcPr>
            <w:tcW w:w="1074" w:type="dxa"/>
          </w:tcPr>
          <w:p w14:paraId="7CF5F3CA" w14:textId="7D997265" w:rsidR="001017AD" w:rsidRPr="001017AD" w:rsidRDefault="001017AD" w:rsidP="001017AD">
            <w:pPr>
              <w:jc w:val="center"/>
              <w:rPr>
                <w:lang w:eastAsia="en-GB"/>
              </w:rPr>
            </w:pPr>
            <w:r w:rsidRPr="001017AD">
              <w:rPr>
                <w:lang w:eastAsia="en-GB"/>
              </w:rPr>
              <w:t>5</w:t>
            </w:r>
          </w:p>
        </w:tc>
        <w:tc>
          <w:tcPr>
            <w:tcW w:w="2182" w:type="dxa"/>
            <w:vAlign w:val="bottom"/>
          </w:tcPr>
          <w:p w14:paraId="17E68CE9" w14:textId="41E9E932" w:rsidR="001017AD" w:rsidRPr="001017AD" w:rsidRDefault="001017AD" w:rsidP="001017AD">
            <w:pPr>
              <w:jc w:val="center"/>
              <w:rPr>
                <w:lang w:eastAsia="en-GB"/>
              </w:rPr>
            </w:pPr>
            <w:r w:rsidRPr="001017AD">
              <w:rPr>
                <w:rFonts w:ascii="Arial" w:hAnsi="Arial" w:cs="Arial"/>
                <w:sz w:val="20"/>
                <w:szCs w:val="20"/>
              </w:rPr>
              <w:t>0.0199920032</w:t>
            </w:r>
          </w:p>
        </w:tc>
      </w:tr>
      <w:tr w:rsidR="001017AD" w:rsidRPr="002E09F0" w14:paraId="3F507AC3" w14:textId="6ED79DE6" w:rsidTr="001017AD">
        <w:trPr>
          <w:trHeight w:val="247"/>
        </w:trPr>
        <w:tc>
          <w:tcPr>
            <w:tcW w:w="2038" w:type="dxa"/>
          </w:tcPr>
          <w:p w14:paraId="61EA4747" w14:textId="77777777" w:rsidR="001017AD" w:rsidRPr="001017AD" w:rsidRDefault="001017AD" w:rsidP="001017AD">
            <w:pPr>
              <w:jc w:val="center"/>
              <w:rPr>
                <w:lang w:eastAsia="en-GB"/>
              </w:rPr>
            </w:pPr>
            <w:r w:rsidRPr="001017AD">
              <w:rPr>
                <w:lang w:eastAsia="en-GB"/>
              </w:rPr>
              <w:t>Royal flush</w:t>
            </w:r>
          </w:p>
        </w:tc>
        <w:tc>
          <w:tcPr>
            <w:tcW w:w="1074" w:type="dxa"/>
          </w:tcPr>
          <w:p w14:paraId="73BD46C2" w14:textId="02C6888D" w:rsidR="001017AD" w:rsidRPr="001017AD" w:rsidRDefault="001017AD" w:rsidP="001017AD">
            <w:pPr>
              <w:jc w:val="center"/>
              <w:rPr>
                <w:lang w:eastAsia="en-GB"/>
              </w:rPr>
            </w:pPr>
            <w:r w:rsidRPr="001017AD">
              <w:rPr>
                <w:lang w:eastAsia="en-GB"/>
              </w:rPr>
              <w:t>5</w:t>
            </w:r>
          </w:p>
        </w:tc>
        <w:tc>
          <w:tcPr>
            <w:tcW w:w="2182" w:type="dxa"/>
            <w:vAlign w:val="bottom"/>
          </w:tcPr>
          <w:p w14:paraId="7AB602FB" w14:textId="45A40492" w:rsidR="001017AD" w:rsidRPr="001017AD" w:rsidRDefault="001017AD" w:rsidP="001017AD">
            <w:pPr>
              <w:jc w:val="center"/>
              <w:rPr>
                <w:rFonts w:ascii="Arial" w:hAnsi="Arial" w:cs="Arial"/>
                <w:sz w:val="20"/>
                <w:szCs w:val="20"/>
              </w:rPr>
            </w:pPr>
            <w:r w:rsidRPr="001017AD">
              <w:rPr>
                <w:rFonts w:ascii="Arial" w:hAnsi="Arial" w:cs="Arial"/>
                <w:sz w:val="20"/>
                <w:szCs w:val="20"/>
              </w:rPr>
              <w:t>0.0199920032</w:t>
            </w:r>
          </w:p>
        </w:tc>
      </w:tr>
    </w:tbl>
    <w:p w14:paraId="2EE7FB77" w14:textId="15963978" w:rsidR="002E09F0" w:rsidRDefault="002E09F0" w:rsidP="001017AD">
      <w:pPr>
        <w:pStyle w:val="Caption"/>
        <w:jc w:val="center"/>
      </w:pPr>
      <w:bookmarkStart w:id="40" w:name="_Toc512295589"/>
      <w:r>
        <w:t xml:space="preserve">Figure </w:t>
      </w:r>
      <w:r w:rsidR="007A5C1C">
        <w:fldChar w:fldCharType="begin"/>
      </w:r>
      <w:r w:rsidR="007A5C1C">
        <w:instrText xml:space="preserve"> SEQ Figure \* ARABIC </w:instrText>
      </w:r>
      <w:r w:rsidR="007A5C1C">
        <w:fldChar w:fldCharType="separate"/>
      </w:r>
      <w:r w:rsidR="00D009BE">
        <w:rPr>
          <w:noProof/>
        </w:rPr>
        <w:t>15</w:t>
      </w:r>
      <w:r w:rsidR="007A5C1C">
        <w:rPr>
          <w:noProof/>
        </w:rPr>
        <w:fldChar w:fldCharType="end"/>
      </w:r>
      <w:r>
        <w:t xml:space="preserve"> </w:t>
      </w:r>
      <w:r w:rsidR="00DB1B95">
        <w:t>Instances of hand combinations in UCI training data.</w:t>
      </w:r>
      <w:bookmarkEnd w:id="40"/>
    </w:p>
    <w:p w14:paraId="4E9F5D62" w14:textId="77777777" w:rsidR="004553F4" w:rsidRDefault="004553F4" w:rsidP="000601BF">
      <w:pPr>
        <w:ind w:left="720"/>
        <w:jc w:val="center"/>
        <w:rPr>
          <w:noProof/>
        </w:rPr>
      </w:pPr>
    </w:p>
    <w:p w14:paraId="1464022A" w14:textId="28FB50AF" w:rsidR="000601BF" w:rsidRPr="00DB1B95" w:rsidRDefault="00D158CD" w:rsidP="000601BF">
      <w:pPr>
        <w:ind w:left="720"/>
        <w:jc w:val="center"/>
      </w:pPr>
      <w:r>
        <w:rPr>
          <w:noProof/>
        </w:rPr>
        <w:drawing>
          <wp:inline distT="0" distB="0" distL="0" distR="0" wp14:anchorId="35E53D17" wp14:editId="377AA2A5">
            <wp:extent cx="4763386" cy="3163627"/>
            <wp:effectExtent l="0" t="0" r="0" b="0"/>
            <wp:docPr id="14" name="Picture 14" descr="C:\Users\Jennifer\Downloads\chart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Users\Jennifer\Downloads\chart (1).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3386" cy="3163627"/>
                    </a:xfrm>
                    <a:prstGeom prst="rect">
                      <a:avLst/>
                    </a:prstGeom>
                    <a:noFill/>
                    <a:ln>
                      <a:noFill/>
                    </a:ln>
                  </pic:spPr>
                </pic:pic>
              </a:graphicData>
            </a:graphic>
          </wp:inline>
        </w:drawing>
      </w:r>
    </w:p>
    <w:p w14:paraId="5BB3D295" w14:textId="6E582C7C" w:rsidR="000601BF" w:rsidRDefault="000601BF" w:rsidP="000601BF">
      <w:pPr>
        <w:pStyle w:val="Caption"/>
        <w:ind w:left="720"/>
        <w:jc w:val="center"/>
      </w:pPr>
      <w:bookmarkStart w:id="41" w:name="_Toc512295590"/>
      <w:r>
        <w:t xml:space="preserve">Figure </w:t>
      </w:r>
      <w:r w:rsidR="007A5C1C">
        <w:fldChar w:fldCharType="begin"/>
      </w:r>
      <w:r w:rsidR="007A5C1C">
        <w:instrText xml:space="preserve"> SEQ Figure \* ARABIC </w:instrText>
      </w:r>
      <w:r w:rsidR="007A5C1C">
        <w:fldChar w:fldCharType="separate"/>
      </w:r>
      <w:r w:rsidR="00D009BE">
        <w:rPr>
          <w:noProof/>
        </w:rPr>
        <w:t>16</w:t>
      </w:r>
      <w:r w:rsidR="007A5C1C">
        <w:rPr>
          <w:noProof/>
        </w:rPr>
        <w:fldChar w:fldCharType="end"/>
      </w:r>
      <w:r>
        <w:t xml:space="preserve"> </w:t>
      </w:r>
      <w:r w:rsidRPr="000601BF">
        <w:t>Percentage of hand combination instances in UCI training data.</w:t>
      </w:r>
      <w:bookmarkEnd w:id="41"/>
    </w:p>
    <w:p w14:paraId="6D6F2238" w14:textId="77777777" w:rsidR="001017AD" w:rsidRDefault="001017AD" w:rsidP="001017AD"/>
    <w:p w14:paraId="5B80AC69" w14:textId="15F40372" w:rsidR="001017AD" w:rsidRDefault="001017AD" w:rsidP="001017AD">
      <w:r>
        <w:t>As illustrated in the Figures above, o</w:t>
      </w:r>
      <w:r w:rsidRPr="000601BF">
        <w:t xml:space="preserve">ver 92% of the data comprises two out of ten possible combinations with the next largest combination comprising less than </w:t>
      </w:r>
      <w:r>
        <w:t>5</w:t>
      </w:r>
      <w:r w:rsidRPr="000601BF">
        <w:t>%</w:t>
      </w:r>
      <w:r w:rsidR="00D528EF">
        <w:t xml:space="preserve">. This could indicate that there is at least a correlation between accuracy and sample size although </w:t>
      </w:r>
      <w:r w:rsidR="00290580">
        <w:t>an experiment would need to be undergone to check causation. This risk may be mitigated with equal sample sizes for each rank.</w:t>
      </w:r>
    </w:p>
    <w:p w14:paraId="25479E74" w14:textId="15714671" w:rsidR="002E09F0" w:rsidRDefault="002E09F0">
      <w:pPr>
        <w:rPr>
          <w:rFonts w:asciiTheme="majorHAnsi" w:eastAsiaTheme="majorEastAsia" w:hAnsiTheme="majorHAnsi" w:cstheme="majorBidi"/>
          <w:color w:val="2F5496" w:themeColor="accent1" w:themeShade="BF"/>
          <w:sz w:val="26"/>
          <w:szCs w:val="26"/>
        </w:rPr>
      </w:pPr>
    </w:p>
    <w:p w14:paraId="5364795A" w14:textId="6C6978AE" w:rsidR="005A03B0" w:rsidRPr="00935D48" w:rsidRDefault="005A03B0" w:rsidP="005A03B0">
      <w:pPr>
        <w:pStyle w:val="Heading2"/>
      </w:pPr>
      <w:bookmarkStart w:id="42" w:name="_Toc512295549"/>
      <w:r>
        <w:lastRenderedPageBreak/>
        <w:t>Card Tables, Hand and Game Data, and Self Play</w:t>
      </w:r>
      <w:bookmarkEnd w:id="38"/>
      <w:bookmarkEnd w:id="42"/>
    </w:p>
    <w:p w14:paraId="624D5369" w14:textId="365DEAB5" w:rsidR="00CB3C88" w:rsidRDefault="00CB3C88" w:rsidP="00CB3C88">
      <w:r>
        <w:t xml:space="preserve">There are various </w:t>
      </w:r>
      <w:r w:rsidR="00D528EF">
        <w:t xml:space="preserve">other </w:t>
      </w:r>
      <w:r>
        <w:t xml:space="preserve">approaches to training </w:t>
      </w:r>
      <w:r w:rsidR="00CB08AF">
        <w:t>classifiers in terms of data</w:t>
      </w:r>
      <w:r>
        <w:t xml:space="preserve">. At poker AI’s core is the capacity to evaluate the value of the </w:t>
      </w:r>
      <w:r w:rsidR="00CB08AF">
        <w:t>game state</w:t>
      </w:r>
      <w:r>
        <w:t xml:space="preserve">. Fundamentally because this is a game there are rules. Card value can be derived from these rules and commonly is coded by a table such as one-hot encoding where each possible pair of cards of rank and suit are encoded in a 2D array. </w:t>
      </w:r>
    </w:p>
    <w:p w14:paraId="4B85C740" w14:textId="77777777" w:rsidR="00CB3C88" w:rsidRDefault="00CB3C88" w:rsidP="00CB3C88">
      <w:r>
        <w:t xml:space="preserve">Again, these rules and the probability of the hands appearing can be used to create a value table and with some explicit exceptions comprise the cornerstone of hand evaluation for a poker AI. When creating an AI to solve an imperfect information problem it is necessary to identify what the rules of the system are to at least inform the inputs and to identify those probabilities either through training or through a table. </w:t>
      </w:r>
      <w:r>
        <w:tab/>
      </w:r>
    </w:p>
    <w:p w14:paraId="6AF76530" w14:textId="18D7E4C8" w:rsidR="007A4BAD" w:rsidRDefault="00CB3C88" w:rsidP="00CB3C88">
      <w:r>
        <w:t>In contrast or to enhance the training in tandem previously collected data on games such as on IRC. In “</w:t>
      </w:r>
      <w:r w:rsidRPr="00447BD0">
        <w:rPr>
          <w:rFonts w:ascii="Calibri" w:hAnsi="Calibri" w:cs="Times New Roman"/>
          <w:noProof/>
          <w:szCs w:val="24"/>
        </w:rPr>
        <w:t>Using Artifical Neural Networks to Model Opponents in Texas Hold’em</w:t>
      </w:r>
      <w:r>
        <w:rPr>
          <w:rFonts w:ascii="Calibri" w:hAnsi="Calibri" w:cs="Times New Roman"/>
          <w:noProof/>
          <w:szCs w:val="24"/>
        </w:rPr>
        <w:t>”</w:t>
      </w:r>
      <w:r w:rsidRPr="00126125">
        <w:fldChar w:fldCharType="begin" w:fldLock="1"/>
      </w:r>
      <w:r w:rsidR="001B50A9">
        <w:instrText>ADDIN CSL_CITATION { "citationItems" : [ { "id" : "ITEM-1", "itemData" : { "abstract" : "This paper describes a system for predicting an opponent's next action in the game of Texas Hold'em, a common Poker variant. Network performance in a variety of situations is shown, as well as compared to current opponent modeling systems. A technique for graphical representation of neural networks is also discussed as a useful tool for feature discovery.", "author" : [ { "dropping-particle" : "", "family" : "Davidson", "given" : "Aaron", "non-dropping-particle" : "", "parse-names" : false, "suffix" : "" } ], "id" : "ITEM-1", "issued" : { "date-parts" : [ [ "1999" ] ] }, "title" : "Using Artifical Neural Networks to Model Opponents in Texas Hold'em", "type" : "article-journal" }, "uris" : [ "http://www.mendeley.com/documents/?uuid=ead4d132-2bc7-3c8e-bc07-edc5a39d8875" ] } ], "mendeley" : { "formattedCitation" : "[17]", "plainTextFormattedCitation" : "[17]", "previouslyFormattedCitation" : "[17]" }, "properties" : {  }, "schema" : "https://github.com/citation-style-language/schema/raw/master/csl-citation.json" }</w:instrText>
      </w:r>
      <w:r w:rsidRPr="00126125">
        <w:fldChar w:fldCharType="separate"/>
      </w:r>
      <w:r w:rsidR="001B50A9" w:rsidRPr="001B50A9">
        <w:rPr>
          <w:noProof/>
        </w:rPr>
        <w:t>[17]</w:t>
      </w:r>
      <w:r w:rsidRPr="00126125">
        <w:fldChar w:fldCharType="end"/>
      </w:r>
      <w:r w:rsidRPr="00126125">
        <w:t xml:space="preserve"> </w:t>
      </w:r>
      <w:r>
        <w:t>modelling</w:t>
      </w:r>
      <w:r w:rsidR="00D157C6">
        <w:t xml:space="preserve"> was done with data collected from games played over internet relay chat (IRC) to simulate online learning. Accuracy was measured by predicting the most recent actions. </w:t>
      </w:r>
    </w:p>
    <w:p w14:paraId="4E0EA5C1" w14:textId="2F92AAE7" w:rsidR="00CB3C88" w:rsidRPr="001E1E5A" w:rsidRDefault="007A4BAD" w:rsidP="00CB3C88">
      <w:r>
        <w:t>A</w:t>
      </w:r>
      <w:r w:rsidR="00CB3C88">
        <w:t xml:space="preserve">lternative to training with data or as an extra layer to encapsulate the above is the use of evolution as a heuristic and have the artificial neural network play itself, potentially playing against previous versions of itself. This can be extended further so that generations of neural networks are mated with each other to produce offspring. The risk with all these approaches and neural networks in general is overtraining and overspecialisation which was one of the </w:t>
      </w:r>
      <w:r w:rsidR="00CB3C88" w:rsidRPr="001E1E5A">
        <w:t xml:space="preserve">criticisms of the backpropagation technique. </w:t>
      </w:r>
    </w:p>
    <w:p w14:paraId="781D6AB0" w14:textId="45C1C0B9" w:rsidR="007A4BAD" w:rsidRDefault="00EF3F90" w:rsidP="00D157C6">
      <w:r>
        <w:t>“Deep Reinforcement Learning from Self-Play in Imperfect Information Games” by Johannes Heinrich and David Silver</w:t>
      </w:r>
      <w:r>
        <w:fldChar w:fldCharType="begin" w:fldLock="1"/>
      </w:r>
      <w:r>
        <w:instrText>ADDIN CSL_CITATION { "citationItems" : [ { "id" : "ITEM-1", "itemData" : { "abstract" : "Many real-world applications can be described as large-scale games of imperfect information. To deal with these challenging domains, prior work has focused on computing Nash equilibria in a handcrafted abstraction of the domain. In this paper we introduce the first scalable end-to-end approach to learning approximate Nash equilibria without prior domain knowledge. Our method combines fictitious self-play with deep reinforcement learning. When applied to Leduc poker, Neural Fictitious Self-Play (NFSP) approached a Nash equilibrium, whereas common reinforcement learning methods diverged. In Limit Texas Hold'em, a poker game of real-world scale, NFSP learnt a strategy that approached the performance of state-of-the-art, superhuman algorithms based on significant domain expertise.", "author" : [ { "dropping-particle" : "", "family" : "Heinrich", "given" : "Johannes", "non-dropping-particle" : "", "parse-names" : false, "suffix" : "" }, { "dropping-particle" : "", "family" : "Silver", "given" : "David", "non-dropping-particle" : "", "parse-names" : false, "suffix" : "" } ], "id" : "ITEM-1", "issued" : { "date-parts" : [ [ "0" ] ] }, "title" : "Deep Reinforcement Learning from Self-Play in Imperfect-Information Games", "type" : "article-journal" }, "uris" : [ "http://www.mendeley.com/documents/?uuid=a6c9a6d2-2a4b-38f3-a669-7c2cc2355e05" ] } ], "mendeley" : { "formattedCitation" : "[18]", "plainTextFormattedCitation" : "[18]", "previouslyFormattedCitation" : "[22]" }, "properties" : {  }, "schema" : "https://github.com/citation-style-language/schema/raw/master/csl-citation.json" }</w:instrText>
      </w:r>
      <w:r>
        <w:fldChar w:fldCharType="separate"/>
      </w:r>
      <w:r w:rsidRPr="00EF3F90">
        <w:rPr>
          <w:noProof/>
        </w:rPr>
        <w:t>[18]</w:t>
      </w:r>
      <w:r>
        <w:fldChar w:fldCharType="end"/>
      </w:r>
      <w:r>
        <w:t xml:space="preserve"> discusses how when NFSP is </w:t>
      </w:r>
      <w:r w:rsidR="00D157C6">
        <w:t>used in a Leduc simulation, neural fictitious self-play was able to approach Nash equilibrium.</w:t>
      </w:r>
    </w:p>
    <w:p w14:paraId="4E5E6358" w14:textId="0400CEDC" w:rsidR="00D157C6" w:rsidRDefault="00EF3F90" w:rsidP="00D157C6">
      <w:pPr>
        <w:rPr>
          <w:i/>
          <w:iCs/>
          <w:color w:val="404040" w:themeColor="text1" w:themeTint="BF"/>
        </w:rPr>
      </w:pPr>
      <w:r>
        <w:t xml:space="preserve">NFSP </w:t>
      </w:r>
      <w:r w:rsidR="00D157C6">
        <w:t>was able to approach:</w:t>
      </w:r>
    </w:p>
    <w:p w14:paraId="69D57593" w14:textId="606B008B" w:rsidR="00EF3F90" w:rsidRDefault="00D157C6" w:rsidP="00D157C6">
      <w:pPr>
        <w:pStyle w:val="Quote"/>
      </w:pPr>
      <w:r>
        <w:t>“</w:t>
      </w:r>
      <w:r w:rsidR="00EF3F90">
        <w:t>the performance of state-of-the-art, superhuman algorithms based on significant domain expertise.</w:t>
      </w:r>
      <w:r w:rsidR="007A4BAD">
        <w:t>”</w:t>
      </w:r>
    </w:p>
    <w:p w14:paraId="1F64820A" w14:textId="6C997123" w:rsidR="007A4BAD" w:rsidRDefault="00EF3F90" w:rsidP="00EF3F90">
      <w:r>
        <w:t>Neural Fictitious Self-Play is comprised of two networks</w:t>
      </w:r>
      <w:r w:rsidR="00D157C6">
        <w:t>. The first uses reinforcement learning based on experience playing other agents which allows it to approximate</w:t>
      </w:r>
    </w:p>
    <w:p w14:paraId="3F4D8C7C" w14:textId="06CB280C" w:rsidR="00D157C6" w:rsidRDefault="00EF3F90" w:rsidP="00D157C6">
      <w:pPr>
        <w:pStyle w:val="Quote"/>
      </w:pPr>
      <w:r>
        <w:t xml:space="preserve"> </w:t>
      </w:r>
      <w:r w:rsidR="00D157C6">
        <w:t>“</w:t>
      </w:r>
      <w:r>
        <w:t>best response to the historical behaviour of other agents.</w:t>
      </w:r>
      <w:r w:rsidR="00D157C6">
        <w:t>”</w:t>
      </w:r>
      <w:r>
        <w:t xml:space="preserve"> </w:t>
      </w:r>
    </w:p>
    <w:p w14:paraId="6C1083ED" w14:textId="16722961" w:rsidR="00CB08AF" w:rsidRDefault="00D157C6">
      <w:r>
        <w:t xml:space="preserve">The second is trained based on the agents own behaviour. </w:t>
      </w:r>
      <w:r w:rsidR="00EF3F90">
        <w:t xml:space="preserve">The agent </w:t>
      </w:r>
      <w:r>
        <w:t xml:space="preserve">combines </w:t>
      </w:r>
      <w:r w:rsidR="00EF3F90">
        <w:t>a mixture of both its average strategy and best response strategy.</w:t>
      </w:r>
      <w:r>
        <w:t xml:space="preserve"> </w:t>
      </w:r>
      <w:r w:rsidR="00EF3F90">
        <w:t>An alternative is also discussed called DQN or Deep Q Network in full which is part of the DeepMind project and also uses a deep convolutional network architecture</w:t>
      </w:r>
      <w:r w:rsidR="00EF3F90">
        <w:fldChar w:fldCharType="begin" w:fldLock="1"/>
      </w:r>
      <w:r w:rsidR="00EF3F90">
        <w:instrText>ADDIN CSL_CITATION { "citationItems" : [ { "id" : "ITEM-1", "itemData" : { "DOI" : "10.1038/nature14236", "abstract" : "The theory of reinforcement learning provides a normative account 1 , deeply rooted in psychological 2 and neuroscientific 3 perspectives on animal behaviour, of how agents may optimize their control of an environment. To use reinforcement learning successfully in situations approaching real-world complexity, however, agents are confronted with a difficult task: they must derive efficient representations of the environment from high-dimensional sensory inputs, and use these to generalize past experience to new situations. Remarkably, humans and other animals seem to solve this problem through a harmonious combination of reinforcement learning and hierarchical sensory pro-cessing systems 4,5 , the former evidenced by a wealth of neural data revealing notable parallels between the phasic signals emitted by dopa-minergic neurons and temporal difference reinforcement learning algorithms 3 . While reinforcement learning agents have achieved some successes in a variety of domains 6\u20138 , their applicability has previously been limited to domains in which useful features can be handcrafted, or to domains with fully observed, low-dimensional state spaces. Here we use recent advances in training deep neural networks 9\u201311 to develop a novel artificial agent, termed a deep Q-network, that can learn successful policies directly from high-dimensional sensory inputs using end-to-end reinforcement learning. We tested this agent on the challenging domain of classic Atari 2600 games 12", "author" : [ { "dropping-particle" : "", "family" : "Mnih", "given" : "Volodymyr", "non-dropping-particle" : "", "parse-names" : false, "suffix" : "" }, { "dropping-particle" : "", "family" : "Kavukcuoglu", "given" : "Koray", "non-dropping-particle" : "", "parse-names" : false, "suffix" : "" }, { "dropping-particle" : "", "family" : "Silver", "given" : "David", "non-dropping-particle" : "", "parse-names" : false, "suffix" : "" }, { "dropping-particle" : "", "family" : "Rusu", "given" : "Andrei A", "non-dropping-particle" : "", "parse-names" : false, "suffix" : "" }, { "dropping-particle" : "", "family" : "Veness", "given" : "Joel", "non-dropping-particle" : "", "parse-names" : false, "suffix" : "" }, { "dropping-particle" : "", "family" : "Bellemare", "given" : "Marc G", "non-dropping-particle" : "", "parse-names" : false, "suffix" : "" }, { "dropping-particle" : "", "family" : "Graves", "given" : "Alex", "non-dropping-particle" : "", "parse-names" : false, "suffix" : "" }, { "dropping-particle" : "", "family" : "Riedmiller", "given" : "Martin", "non-dropping-particle" : "", "parse-names" : false, "suffix" : "" }, { "dropping-particle" : "", "family" : "Fidjeland", "given" : "Andreas K", "non-dropping-particle" : "", "parse-names" : false, "suffix" : "" }, { "dropping-particle" : "", "family" : "Ostrovski", "given" : "Georg", "non-dropping-particle" : "", "parse-names" : false, "suffix" : "" }, { "dropping-particle" : "", "family" : "Petersen", "given" : "Stig", "non-dropping-particle" : "", "parse-names" : false, "suffix" : "" }, { "dropping-particle" : "", "family" : "Beattie", "given" : "Charles", "non-dropping-particle" : "", "parse-names" : false, "suffix" : "" }, { "dropping-particle" : "", "family" : "Sadik", "given" : "Amir", "non-dropping-particle" : "", "parse-names" : false, "suffix" : "" }, { "dropping-particle" : "", "family" : "Antonoglou", "given" : "Ioannis", "non-dropping-particle" : "", "parse-names" : false, "suffix" : "" }, { "dropping-particle" : "", "family" : "King", "given" : "Helen", "non-dropping-particle" : "", "parse-names" : false, "suffix" : "" }, { "dropping-particle" : "", "family" : "Kumaran", "given" : "Dharshan", "non-dropping-particle" : "", "parse-names" : false, "suffix" : "" }, { "dropping-particle" : "", "family" : "Wierstra", "given" : "Daan", "non-dropping-particle" : "", "parse-names" : false, "suffix" : "" }, { "dropping-particle" : "", "family" : "Legg", "given" : "Shane", "non-dropping-particle" : "", "parse-names" : false, "suffix" : "" }, { "dropping-particle" : "", "family" : "Hassabis", "given" : "Demis", "non-dropping-particle" : "", "parse-names" : false, "suffix" : "" } ], "container-title" : "Nature", "id" : "ITEM-1", "issued" : { "date-parts" : [ [ "2015" ] ] }, "title" : "Human-level control through deep reinforcement learning", "type" : "article-journal", "volume" : "518" }, "uris" : [ "http://www.mendeley.com/documents/?uuid=e5a93d6a-791f-3b7b-b2d0-c0ffdbae25d9" ] } ], "mendeley" : { "formattedCitation" : "[19]", "plainTextFormattedCitation" : "[19]", "previouslyFormattedCitation" : "[23]" }, "properties" : {  }, "schema" : "https://github.com/citation-style-language/schema/raw/master/csl-citation.json" }</w:instrText>
      </w:r>
      <w:r w:rsidR="00EF3F90">
        <w:fldChar w:fldCharType="separate"/>
      </w:r>
      <w:r w:rsidR="00EF3F90" w:rsidRPr="00EF3F90">
        <w:rPr>
          <w:noProof/>
        </w:rPr>
        <w:t>[19]</w:t>
      </w:r>
      <w:r w:rsidR="00EF3F90">
        <w:fldChar w:fldCharType="end"/>
      </w:r>
      <w:r w:rsidR="00EF3F90">
        <w:t xml:space="preserve">. </w:t>
      </w:r>
      <w:r w:rsidR="00CB08AF">
        <w:br w:type="page"/>
      </w:r>
    </w:p>
    <w:p w14:paraId="74D8F7E8" w14:textId="439415FD" w:rsidR="00CB08AF" w:rsidRDefault="00CB08AF" w:rsidP="00D528EF">
      <w:pPr>
        <w:pStyle w:val="Heading2"/>
      </w:pPr>
      <w:bookmarkStart w:id="43" w:name="_Toc512295550"/>
      <w:r>
        <w:lastRenderedPageBreak/>
        <w:t>UCI Dataset sample and keys.</w:t>
      </w:r>
      <w:bookmarkEnd w:id="43"/>
    </w:p>
    <w:tbl>
      <w:tblPr>
        <w:tblStyle w:val="TableGrid"/>
        <w:tblW w:w="0" w:type="auto"/>
        <w:tblLook w:val="04A0" w:firstRow="1" w:lastRow="0" w:firstColumn="1" w:lastColumn="0" w:noHBand="0" w:noVBand="1"/>
      </w:tblPr>
      <w:tblGrid>
        <w:gridCol w:w="577"/>
        <w:gridCol w:w="577"/>
        <w:gridCol w:w="577"/>
        <w:gridCol w:w="577"/>
        <w:gridCol w:w="577"/>
        <w:gridCol w:w="577"/>
        <w:gridCol w:w="577"/>
        <w:gridCol w:w="577"/>
        <w:gridCol w:w="577"/>
        <w:gridCol w:w="577"/>
        <w:gridCol w:w="937"/>
      </w:tblGrid>
      <w:tr w:rsidR="005907F2" w:rsidRPr="00E83E6E" w14:paraId="1D77BA87" w14:textId="77777777" w:rsidTr="005907F2">
        <w:tc>
          <w:tcPr>
            <w:tcW w:w="577" w:type="dxa"/>
          </w:tcPr>
          <w:p w14:paraId="7615F0BB"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S1</w:t>
            </w:r>
          </w:p>
        </w:tc>
        <w:tc>
          <w:tcPr>
            <w:tcW w:w="577" w:type="dxa"/>
          </w:tcPr>
          <w:p w14:paraId="42C13FE0"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C1</w:t>
            </w:r>
          </w:p>
        </w:tc>
        <w:tc>
          <w:tcPr>
            <w:tcW w:w="577" w:type="dxa"/>
          </w:tcPr>
          <w:p w14:paraId="0ABC5DA7"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S2</w:t>
            </w:r>
          </w:p>
        </w:tc>
        <w:tc>
          <w:tcPr>
            <w:tcW w:w="577" w:type="dxa"/>
          </w:tcPr>
          <w:p w14:paraId="77618B02"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C2</w:t>
            </w:r>
          </w:p>
        </w:tc>
        <w:tc>
          <w:tcPr>
            <w:tcW w:w="577" w:type="dxa"/>
          </w:tcPr>
          <w:p w14:paraId="741EC688"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S3</w:t>
            </w:r>
          </w:p>
        </w:tc>
        <w:tc>
          <w:tcPr>
            <w:tcW w:w="577" w:type="dxa"/>
          </w:tcPr>
          <w:p w14:paraId="5BB34485"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C3</w:t>
            </w:r>
          </w:p>
        </w:tc>
        <w:tc>
          <w:tcPr>
            <w:tcW w:w="577" w:type="dxa"/>
          </w:tcPr>
          <w:p w14:paraId="07587890"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S4</w:t>
            </w:r>
          </w:p>
        </w:tc>
        <w:tc>
          <w:tcPr>
            <w:tcW w:w="577" w:type="dxa"/>
          </w:tcPr>
          <w:p w14:paraId="6815E269"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C4</w:t>
            </w:r>
          </w:p>
        </w:tc>
        <w:tc>
          <w:tcPr>
            <w:tcW w:w="577" w:type="dxa"/>
          </w:tcPr>
          <w:p w14:paraId="2A9BB588"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S5</w:t>
            </w:r>
          </w:p>
        </w:tc>
        <w:tc>
          <w:tcPr>
            <w:tcW w:w="577" w:type="dxa"/>
          </w:tcPr>
          <w:p w14:paraId="328FDEA6"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C5</w:t>
            </w:r>
          </w:p>
        </w:tc>
        <w:tc>
          <w:tcPr>
            <w:tcW w:w="937" w:type="dxa"/>
          </w:tcPr>
          <w:p w14:paraId="545D61A4"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Label</w:t>
            </w:r>
          </w:p>
        </w:tc>
      </w:tr>
      <w:tr w:rsidR="005907F2" w:rsidRPr="00E83E6E" w14:paraId="154ECC28" w14:textId="77777777" w:rsidTr="005907F2">
        <w:tc>
          <w:tcPr>
            <w:tcW w:w="577" w:type="dxa"/>
          </w:tcPr>
          <w:p w14:paraId="153BA0BE"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w:t>
            </w:r>
          </w:p>
        </w:tc>
        <w:tc>
          <w:tcPr>
            <w:tcW w:w="577" w:type="dxa"/>
          </w:tcPr>
          <w:p w14:paraId="2B924861"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10</w:t>
            </w:r>
          </w:p>
        </w:tc>
        <w:tc>
          <w:tcPr>
            <w:tcW w:w="577" w:type="dxa"/>
          </w:tcPr>
          <w:p w14:paraId="25EF8349"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w:t>
            </w:r>
          </w:p>
        </w:tc>
        <w:tc>
          <w:tcPr>
            <w:tcW w:w="577" w:type="dxa"/>
          </w:tcPr>
          <w:p w14:paraId="708C5D62"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11</w:t>
            </w:r>
          </w:p>
        </w:tc>
        <w:tc>
          <w:tcPr>
            <w:tcW w:w="577" w:type="dxa"/>
          </w:tcPr>
          <w:p w14:paraId="53E77EF2"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w:t>
            </w:r>
          </w:p>
        </w:tc>
        <w:tc>
          <w:tcPr>
            <w:tcW w:w="577" w:type="dxa"/>
          </w:tcPr>
          <w:p w14:paraId="72FDFDFA"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13</w:t>
            </w:r>
          </w:p>
        </w:tc>
        <w:tc>
          <w:tcPr>
            <w:tcW w:w="577" w:type="dxa"/>
          </w:tcPr>
          <w:p w14:paraId="15054786"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w:t>
            </w:r>
          </w:p>
        </w:tc>
        <w:tc>
          <w:tcPr>
            <w:tcW w:w="577" w:type="dxa"/>
          </w:tcPr>
          <w:p w14:paraId="0695A225"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12</w:t>
            </w:r>
          </w:p>
        </w:tc>
        <w:tc>
          <w:tcPr>
            <w:tcW w:w="577" w:type="dxa"/>
          </w:tcPr>
          <w:p w14:paraId="357A1D57"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w:t>
            </w:r>
          </w:p>
        </w:tc>
        <w:tc>
          <w:tcPr>
            <w:tcW w:w="577" w:type="dxa"/>
          </w:tcPr>
          <w:p w14:paraId="28C4596A"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w:t>
            </w:r>
          </w:p>
        </w:tc>
        <w:tc>
          <w:tcPr>
            <w:tcW w:w="937" w:type="dxa"/>
          </w:tcPr>
          <w:p w14:paraId="0FA703F0"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9</w:t>
            </w:r>
          </w:p>
        </w:tc>
      </w:tr>
      <w:tr w:rsidR="005907F2" w:rsidRPr="00E83E6E" w14:paraId="0441BD1B" w14:textId="77777777" w:rsidTr="005907F2">
        <w:tc>
          <w:tcPr>
            <w:tcW w:w="577" w:type="dxa"/>
          </w:tcPr>
          <w:p w14:paraId="0AFAD654"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2</w:t>
            </w:r>
          </w:p>
        </w:tc>
        <w:tc>
          <w:tcPr>
            <w:tcW w:w="577" w:type="dxa"/>
          </w:tcPr>
          <w:p w14:paraId="53FD060B"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11</w:t>
            </w:r>
          </w:p>
        </w:tc>
        <w:tc>
          <w:tcPr>
            <w:tcW w:w="577" w:type="dxa"/>
          </w:tcPr>
          <w:p w14:paraId="2CDDB04F"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2</w:t>
            </w:r>
          </w:p>
        </w:tc>
        <w:tc>
          <w:tcPr>
            <w:tcW w:w="577" w:type="dxa"/>
          </w:tcPr>
          <w:p w14:paraId="4FC19825"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13</w:t>
            </w:r>
          </w:p>
        </w:tc>
        <w:tc>
          <w:tcPr>
            <w:tcW w:w="577" w:type="dxa"/>
          </w:tcPr>
          <w:p w14:paraId="50F6AE4A"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2</w:t>
            </w:r>
          </w:p>
        </w:tc>
        <w:tc>
          <w:tcPr>
            <w:tcW w:w="577" w:type="dxa"/>
          </w:tcPr>
          <w:p w14:paraId="22892779"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10</w:t>
            </w:r>
          </w:p>
        </w:tc>
        <w:tc>
          <w:tcPr>
            <w:tcW w:w="577" w:type="dxa"/>
          </w:tcPr>
          <w:p w14:paraId="02BC1797"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2</w:t>
            </w:r>
          </w:p>
        </w:tc>
        <w:tc>
          <w:tcPr>
            <w:tcW w:w="577" w:type="dxa"/>
          </w:tcPr>
          <w:p w14:paraId="04E1AC0A"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12</w:t>
            </w:r>
          </w:p>
        </w:tc>
        <w:tc>
          <w:tcPr>
            <w:tcW w:w="577" w:type="dxa"/>
          </w:tcPr>
          <w:p w14:paraId="6091A73E"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2</w:t>
            </w:r>
          </w:p>
        </w:tc>
        <w:tc>
          <w:tcPr>
            <w:tcW w:w="577" w:type="dxa"/>
          </w:tcPr>
          <w:p w14:paraId="4EC9DB6A"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w:t>
            </w:r>
          </w:p>
        </w:tc>
        <w:tc>
          <w:tcPr>
            <w:tcW w:w="937" w:type="dxa"/>
          </w:tcPr>
          <w:p w14:paraId="30F363A0"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9</w:t>
            </w:r>
          </w:p>
        </w:tc>
      </w:tr>
      <w:tr w:rsidR="005907F2" w:rsidRPr="00E83E6E" w14:paraId="4E26869D" w14:textId="77777777" w:rsidTr="005907F2">
        <w:tc>
          <w:tcPr>
            <w:tcW w:w="577" w:type="dxa"/>
          </w:tcPr>
          <w:p w14:paraId="69006F53"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3</w:t>
            </w:r>
          </w:p>
        </w:tc>
        <w:tc>
          <w:tcPr>
            <w:tcW w:w="577" w:type="dxa"/>
          </w:tcPr>
          <w:p w14:paraId="50BBBE09"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12</w:t>
            </w:r>
          </w:p>
        </w:tc>
        <w:tc>
          <w:tcPr>
            <w:tcW w:w="577" w:type="dxa"/>
          </w:tcPr>
          <w:p w14:paraId="4D7634E9"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3</w:t>
            </w:r>
          </w:p>
        </w:tc>
        <w:tc>
          <w:tcPr>
            <w:tcW w:w="577" w:type="dxa"/>
          </w:tcPr>
          <w:p w14:paraId="4AD8C016"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11</w:t>
            </w:r>
          </w:p>
        </w:tc>
        <w:tc>
          <w:tcPr>
            <w:tcW w:w="577" w:type="dxa"/>
          </w:tcPr>
          <w:p w14:paraId="784DE5FA"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3</w:t>
            </w:r>
          </w:p>
        </w:tc>
        <w:tc>
          <w:tcPr>
            <w:tcW w:w="577" w:type="dxa"/>
          </w:tcPr>
          <w:p w14:paraId="5F7CADCA"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13</w:t>
            </w:r>
          </w:p>
        </w:tc>
        <w:tc>
          <w:tcPr>
            <w:tcW w:w="577" w:type="dxa"/>
          </w:tcPr>
          <w:p w14:paraId="4D2415E5"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3</w:t>
            </w:r>
          </w:p>
        </w:tc>
        <w:tc>
          <w:tcPr>
            <w:tcW w:w="577" w:type="dxa"/>
          </w:tcPr>
          <w:p w14:paraId="7C68C12A"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10</w:t>
            </w:r>
          </w:p>
        </w:tc>
        <w:tc>
          <w:tcPr>
            <w:tcW w:w="577" w:type="dxa"/>
          </w:tcPr>
          <w:p w14:paraId="59C75354"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3</w:t>
            </w:r>
          </w:p>
        </w:tc>
        <w:tc>
          <w:tcPr>
            <w:tcW w:w="577" w:type="dxa"/>
          </w:tcPr>
          <w:p w14:paraId="4ED4AD15"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w:t>
            </w:r>
          </w:p>
        </w:tc>
        <w:tc>
          <w:tcPr>
            <w:tcW w:w="937" w:type="dxa"/>
          </w:tcPr>
          <w:p w14:paraId="5000EA3A"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9</w:t>
            </w:r>
          </w:p>
        </w:tc>
      </w:tr>
      <w:tr w:rsidR="005907F2" w:rsidRPr="00E83E6E" w14:paraId="3A091BA1" w14:textId="77777777" w:rsidTr="005907F2">
        <w:tc>
          <w:tcPr>
            <w:tcW w:w="577" w:type="dxa"/>
          </w:tcPr>
          <w:p w14:paraId="3707232E"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4</w:t>
            </w:r>
          </w:p>
        </w:tc>
        <w:tc>
          <w:tcPr>
            <w:tcW w:w="577" w:type="dxa"/>
          </w:tcPr>
          <w:p w14:paraId="27DD7600"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10</w:t>
            </w:r>
          </w:p>
        </w:tc>
        <w:tc>
          <w:tcPr>
            <w:tcW w:w="577" w:type="dxa"/>
          </w:tcPr>
          <w:p w14:paraId="7604B31E"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4</w:t>
            </w:r>
          </w:p>
        </w:tc>
        <w:tc>
          <w:tcPr>
            <w:tcW w:w="577" w:type="dxa"/>
          </w:tcPr>
          <w:p w14:paraId="2D586CED"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11</w:t>
            </w:r>
          </w:p>
        </w:tc>
        <w:tc>
          <w:tcPr>
            <w:tcW w:w="577" w:type="dxa"/>
          </w:tcPr>
          <w:p w14:paraId="345790A6"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4</w:t>
            </w:r>
          </w:p>
        </w:tc>
        <w:tc>
          <w:tcPr>
            <w:tcW w:w="577" w:type="dxa"/>
          </w:tcPr>
          <w:p w14:paraId="1E54EDE6"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w:t>
            </w:r>
          </w:p>
        </w:tc>
        <w:tc>
          <w:tcPr>
            <w:tcW w:w="577" w:type="dxa"/>
          </w:tcPr>
          <w:p w14:paraId="3B374FDF"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4</w:t>
            </w:r>
          </w:p>
        </w:tc>
        <w:tc>
          <w:tcPr>
            <w:tcW w:w="577" w:type="dxa"/>
          </w:tcPr>
          <w:p w14:paraId="53FFE425"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13</w:t>
            </w:r>
          </w:p>
        </w:tc>
        <w:tc>
          <w:tcPr>
            <w:tcW w:w="577" w:type="dxa"/>
          </w:tcPr>
          <w:p w14:paraId="1AE039E2"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4</w:t>
            </w:r>
          </w:p>
        </w:tc>
        <w:tc>
          <w:tcPr>
            <w:tcW w:w="577" w:type="dxa"/>
          </w:tcPr>
          <w:p w14:paraId="27194FCC"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12</w:t>
            </w:r>
          </w:p>
        </w:tc>
        <w:tc>
          <w:tcPr>
            <w:tcW w:w="937" w:type="dxa"/>
          </w:tcPr>
          <w:p w14:paraId="1116FD89"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9</w:t>
            </w:r>
          </w:p>
        </w:tc>
      </w:tr>
      <w:tr w:rsidR="005907F2" w:rsidRPr="00E83E6E" w14:paraId="615A4C56" w14:textId="77777777" w:rsidTr="005907F2">
        <w:tc>
          <w:tcPr>
            <w:tcW w:w="577" w:type="dxa"/>
          </w:tcPr>
          <w:p w14:paraId="0A75C56F"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4</w:t>
            </w:r>
          </w:p>
        </w:tc>
        <w:tc>
          <w:tcPr>
            <w:tcW w:w="577" w:type="dxa"/>
          </w:tcPr>
          <w:p w14:paraId="6323F3E9"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w:t>
            </w:r>
          </w:p>
        </w:tc>
        <w:tc>
          <w:tcPr>
            <w:tcW w:w="577" w:type="dxa"/>
          </w:tcPr>
          <w:p w14:paraId="75512182"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4</w:t>
            </w:r>
          </w:p>
        </w:tc>
        <w:tc>
          <w:tcPr>
            <w:tcW w:w="577" w:type="dxa"/>
          </w:tcPr>
          <w:p w14:paraId="447F7FB2"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13</w:t>
            </w:r>
          </w:p>
        </w:tc>
        <w:tc>
          <w:tcPr>
            <w:tcW w:w="577" w:type="dxa"/>
          </w:tcPr>
          <w:p w14:paraId="6A52B916"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4</w:t>
            </w:r>
          </w:p>
        </w:tc>
        <w:tc>
          <w:tcPr>
            <w:tcW w:w="577" w:type="dxa"/>
          </w:tcPr>
          <w:p w14:paraId="029370A4"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12</w:t>
            </w:r>
          </w:p>
        </w:tc>
        <w:tc>
          <w:tcPr>
            <w:tcW w:w="577" w:type="dxa"/>
          </w:tcPr>
          <w:p w14:paraId="6D54E96A"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4</w:t>
            </w:r>
          </w:p>
        </w:tc>
        <w:tc>
          <w:tcPr>
            <w:tcW w:w="577" w:type="dxa"/>
          </w:tcPr>
          <w:p w14:paraId="6D8B7D4C"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11</w:t>
            </w:r>
          </w:p>
        </w:tc>
        <w:tc>
          <w:tcPr>
            <w:tcW w:w="577" w:type="dxa"/>
          </w:tcPr>
          <w:p w14:paraId="1B52ABD9"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4</w:t>
            </w:r>
          </w:p>
        </w:tc>
        <w:tc>
          <w:tcPr>
            <w:tcW w:w="577" w:type="dxa"/>
          </w:tcPr>
          <w:p w14:paraId="4D975236"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10</w:t>
            </w:r>
          </w:p>
        </w:tc>
        <w:tc>
          <w:tcPr>
            <w:tcW w:w="937" w:type="dxa"/>
          </w:tcPr>
          <w:p w14:paraId="4139CC2A"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9</w:t>
            </w:r>
          </w:p>
        </w:tc>
      </w:tr>
      <w:tr w:rsidR="005907F2" w:rsidRPr="00E83E6E" w14:paraId="75DA51F5" w14:textId="77777777" w:rsidTr="005907F2">
        <w:tc>
          <w:tcPr>
            <w:tcW w:w="577" w:type="dxa"/>
          </w:tcPr>
          <w:p w14:paraId="602F5A5A"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w:t>
            </w:r>
          </w:p>
        </w:tc>
        <w:tc>
          <w:tcPr>
            <w:tcW w:w="577" w:type="dxa"/>
          </w:tcPr>
          <w:p w14:paraId="13AA2A1B"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2</w:t>
            </w:r>
          </w:p>
        </w:tc>
        <w:tc>
          <w:tcPr>
            <w:tcW w:w="577" w:type="dxa"/>
          </w:tcPr>
          <w:p w14:paraId="021E0782"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w:t>
            </w:r>
          </w:p>
        </w:tc>
        <w:tc>
          <w:tcPr>
            <w:tcW w:w="577" w:type="dxa"/>
          </w:tcPr>
          <w:p w14:paraId="5512B475"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4</w:t>
            </w:r>
          </w:p>
        </w:tc>
        <w:tc>
          <w:tcPr>
            <w:tcW w:w="577" w:type="dxa"/>
          </w:tcPr>
          <w:p w14:paraId="49A1C91E"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w:t>
            </w:r>
          </w:p>
        </w:tc>
        <w:tc>
          <w:tcPr>
            <w:tcW w:w="577" w:type="dxa"/>
          </w:tcPr>
          <w:p w14:paraId="5EAD61DB"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5</w:t>
            </w:r>
          </w:p>
        </w:tc>
        <w:tc>
          <w:tcPr>
            <w:tcW w:w="577" w:type="dxa"/>
          </w:tcPr>
          <w:p w14:paraId="3C900638"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w:t>
            </w:r>
          </w:p>
        </w:tc>
        <w:tc>
          <w:tcPr>
            <w:tcW w:w="577" w:type="dxa"/>
          </w:tcPr>
          <w:p w14:paraId="7C4B6F40"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3</w:t>
            </w:r>
          </w:p>
        </w:tc>
        <w:tc>
          <w:tcPr>
            <w:tcW w:w="577" w:type="dxa"/>
          </w:tcPr>
          <w:p w14:paraId="74F7F371"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w:t>
            </w:r>
          </w:p>
        </w:tc>
        <w:tc>
          <w:tcPr>
            <w:tcW w:w="577" w:type="dxa"/>
          </w:tcPr>
          <w:p w14:paraId="6743265E"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6</w:t>
            </w:r>
          </w:p>
        </w:tc>
        <w:tc>
          <w:tcPr>
            <w:tcW w:w="937" w:type="dxa"/>
          </w:tcPr>
          <w:p w14:paraId="1623C8C8"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8</w:t>
            </w:r>
          </w:p>
        </w:tc>
      </w:tr>
      <w:tr w:rsidR="005907F2" w:rsidRPr="00E83E6E" w14:paraId="2B9A7D3F" w14:textId="77777777" w:rsidTr="005907F2">
        <w:tc>
          <w:tcPr>
            <w:tcW w:w="577" w:type="dxa"/>
          </w:tcPr>
          <w:p w14:paraId="538711C6"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w:t>
            </w:r>
          </w:p>
        </w:tc>
        <w:tc>
          <w:tcPr>
            <w:tcW w:w="577" w:type="dxa"/>
          </w:tcPr>
          <w:p w14:paraId="7FC1B6D0"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9</w:t>
            </w:r>
          </w:p>
        </w:tc>
        <w:tc>
          <w:tcPr>
            <w:tcW w:w="577" w:type="dxa"/>
          </w:tcPr>
          <w:p w14:paraId="458F3A41"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w:t>
            </w:r>
          </w:p>
        </w:tc>
        <w:tc>
          <w:tcPr>
            <w:tcW w:w="577" w:type="dxa"/>
          </w:tcPr>
          <w:p w14:paraId="22BAB0A6"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12</w:t>
            </w:r>
          </w:p>
        </w:tc>
        <w:tc>
          <w:tcPr>
            <w:tcW w:w="577" w:type="dxa"/>
          </w:tcPr>
          <w:p w14:paraId="6F178C65"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w:t>
            </w:r>
          </w:p>
        </w:tc>
        <w:tc>
          <w:tcPr>
            <w:tcW w:w="577" w:type="dxa"/>
          </w:tcPr>
          <w:p w14:paraId="7571F274"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10</w:t>
            </w:r>
          </w:p>
        </w:tc>
        <w:tc>
          <w:tcPr>
            <w:tcW w:w="577" w:type="dxa"/>
          </w:tcPr>
          <w:p w14:paraId="2F6F3E68"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w:t>
            </w:r>
          </w:p>
        </w:tc>
        <w:tc>
          <w:tcPr>
            <w:tcW w:w="577" w:type="dxa"/>
          </w:tcPr>
          <w:p w14:paraId="59B9F5C5"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11</w:t>
            </w:r>
          </w:p>
        </w:tc>
        <w:tc>
          <w:tcPr>
            <w:tcW w:w="577" w:type="dxa"/>
          </w:tcPr>
          <w:p w14:paraId="4E16662D"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w:t>
            </w:r>
          </w:p>
        </w:tc>
        <w:tc>
          <w:tcPr>
            <w:tcW w:w="577" w:type="dxa"/>
          </w:tcPr>
          <w:p w14:paraId="4C5A9D7F"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13</w:t>
            </w:r>
          </w:p>
        </w:tc>
        <w:tc>
          <w:tcPr>
            <w:tcW w:w="937" w:type="dxa"/>
          </w:tcPr>
          <w:p w14:paraId="4B58E01C"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8</w:t>
            </w:r>
          </w:p>
        </w:tc>
      </w:tr>
      <w:tr w:rsidR="005907F2" w:rsidRPr="00E83E6E" w14:paraId="3874A3DE" w14:textId="77777777" w:rsidTr="005907F2">
        <w:tc>
          <w:tcPr>
            <w:tcW w:w="577" w:type="dxa"/>
          </w:tcPr>
          <w:p w14:paraId="60C3A304"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2</w:t>
            </w:r>
          </w:p>
        </w:tc>
        <w:tc>
          <w:tcPr>
            <w:tcW w:w="577" w:type="dxa"/>
          </w:tcPr>
          <w:p w14:paraId="4C51B515"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w:t>
            </w:r>
          </w:p>
        </w:tc>
        <w:tc>
          <w:tcPr>
            <w:tcW w:w="577" w:type="dxa"/>
          </w:tcPr>
          <w:p w14:paraId="759CBE4B"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2</w:t>
            </w:r>
          </w:p>
        </w:tc>
        <w:tc>
          <w:tcPr>
            <w:tcW w:w="577" w:type="dxa"/>
          </w:tcPr>
          <w:p w14:paraId="193D3105"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2</w:t>
            </w:r>
          </w:p>
        </w:tc>
        <w:tc>
          <w:tcPr>
            <w:tcW w:w="577" w:type="dxa"/>
          </w:tcPr>
          <w:p w14:paraId="5B8E4456"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2</w:t>
            </w:r>
          </w:p>
        </w:tc>
        <w:tc>
          <w:tcPr>
            <w:tcW w:w="577" w:type="dxa"/>
          </w:tcPr>
          <w:p w14:paraId="7BE087EE"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3</w:t>
            </w:r>
          </w:p>
        </w:tc>
        <w:tc>
          <w:tcPr>
            <w:tcW w:w="577" w:type="dxa"/>
          </w:tcPr>
          <w:p w14:paraId="6FCBBCDB"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2</w:t>
            </w:r>
          </w:p>
        </w:tc>
        <w:tc>
          <w:tcPr>
            <w:tcW w:w="577" w:type="dxa"/>
          </w:tcPr>
          <w:p w14:paraId="76190016"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4</w:t>
            </w:r>
          </w:p>
        </w:tc>
        <w:tc>
          <w:tcPr>
            <w:tcW w:w="577" w:type="dxa"/>
          </w:tcPr>
          <w:p w14:paraId="382546CD"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2</w:t>
            </w:r>
          </w:p>
        </w:tc>
        <w:tc>
          <w:tcPr>
            <w:tcW w:w="577" w:type="dxa"/>
          </w:tcPr>
          <w:p w14:paraId="0919F53A"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5</w:t>
            </w:r>
          </w:p>
        </w:tc>
        <w:tc>
          <w:tcPr>
            <w:tcW w:w="937" w:type="dxa"/>
          </w:tcPr>
          <w:p w14:paraId="43E161E0"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8</w:t>
            </w:r>
          </w:p>
        </w:tc>
      </w:tr>
      <w:tr w:rsidR="005907F2" w:rsidRPr="00E83E6E" w14:paraId="46EFBC2D" w14:textId="77777777" w:rsidTr="005907F2">
        <w:tc>
          <w:tcPr>
            <w:tcW w:w="577" w:type="dxa"/>
          </w:tcPr>
          <w:p w14:paraId="6DBF5F27"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3</w:t>
            </w:r>
          </w:p>
        </w:tc>
        <w:tc>
          <w:tcPr>
            <w:tcW w:w="577" w:type="dxa"/>
          </w:tcPr>
          <w:p w14:paraId="61B23D66"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5</w:t>
            </w:r>
          </w:p>
        </w:tc>
        <w:tc>
          <w:tcPr>
            <w:tcW w:w="577" w:type="dxa"/>
          </w:tcPr>
          <w:p w14:paraId="0DEA50FE"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3</w:t>
            </w:r>
          </w:p>
        </w:tc>
        <w:tc>
          <w:tcPr>
            <w:tcW w:w="577" w:type="dxa"/>
          </w:tcPr>
          <w:p w14:paraId="7131D911"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6</w:t>
            </w:r>
          </w:p>
        </w:tc>
        <w:tc>
          <w:tcPr>
            <w:tcW w:w="577" w:type="dxa"/>
          </w:tcPr>
          <w:p w14:paraId="2061553E"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3</w:t>
            </w:r>
          </w:p>
        </w:tc>
        <w:tc>
          <w:tcPr>
            <w:tcW w:w="577" w:type="dxa"/>
          </w:tcPr>
          <w:p w14:paraId="510FECEF"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9</w:t>
            </w:r>
          </w:p>
        </w:tc>
        <w:tc>
          <w:tcPr>
            <w:tcW w:w="577" w:type="dxa"/>
          </w:tcPr>
          <w:p w14:paraId="6B017C9D"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3</w:t>
            </w:r>
          </w:p>
        </w:tc>
        <w:tc>
          <w:tcPr>
            <w:tcW w:w="577" w:type="dxa"/>
          </w:tcPr>
          <w:p w14:paraId="3316938A"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7</w:t>
            </w:r>
          </w:p>
        </w:tc>
        <w:tc>
          <w:tcPr>
            <w:tcW w:w="577" w:type="dxa"/>
          </w:tcPr>
          <w:p w14:paraId="0426DC65"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3</w:t>
            </w:r>
          </w:p>
        </w:tc>
        <w:tc>
          <w:tcPr>
            <w:tcW w:w="577" w:type="dxa"/>
          </w:tcPr>
          <w:p w14:paraId="61E1B833"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8</w:t>
            </w:r>
          </w:p>
        </w:tc>
        <w:tc>
          <w:tcPr>
            <w:tcW w:w="937" w:type="dxa"/>
          </w:tcPr>
          <w:p w14:paraId="2B646E7F"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8</w:t>
            </w:r>
          </w:p>
        </w:tc>
      </w:tr>
      <w:tr w:rsidR="005907F2" w:rsidRPr="00E83E6E" w14:paraId="6122645E" w14:textId="77777777" w:rsidTr="005907F2">
        <w:tc>
          <w:tcPr>
            <w:tcW w:w="577" w:type="dxa"/>
          </w:tcPr>
          <w:p w14:paraId="7612F378"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4</w:t>
            </w:r>
          </w:p>
        </w:tc>
        <w:tc>
          <w:tcPr>
            <w:tcW w:w="577" w:type="dxa"/>
          </w:tcPr>
          <w:p w14:paraId="50133CBA"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1</w:t>
            </w:r>
          </w:p>
        </w:tc>
        <w:tc>
          <w:tcPr>
            <w:tcW w:w="577" w:type="dxa"/>
          </w:tcPr>
          <w:p w14:paraId="0D0D8869"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4</w:t>
            </w:r>
          </w:p>
        </w:tc>
        <w:tc>
          <w:tcPr>
            <w:tcW w:w="577" w:type="dxa"/>
          </w:tcPr>
          <w:p w14:paraId="5B36D9A4"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4</w:t>
            </w:r>
          </w:p>
        </w:tc>
        <w:tc>
          <w:tcPr>
            <w:tcW w:w="577" w:type="dxa"/>
          </w:tcPr>
          <w:p w14:paraId="62485CF1"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4</w:t>
            </w:r>
          </w:p>
        </w:tc>
        <w:tc>
          <w:tcPr>
            <w:tcW w:w="577" w:type="dxa"/>
          </w:tcPr>
          <w:p w14:paraId="0D2266C4"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2</w:t>
            </w:r>
          </w:p>
        </w:tc>
        <w:tc>
          <w:tcPr>
            <w:tcW w:w="577" w:type="dxa"/>
          </w:tcPr>
          <w:p w14:paraId="7BCD1F2D"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4</w:t>
            </w:r>
          </w:p>
        </w:tc>
        <w:tc>
          <w:tcPr>
            <w:tcW w:w="577" w:type="dxa"/>
          </w:tcPr>
          <w:p w14:paraId="07320779"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3</w:t>
            </w:r>
          </w:p>
        </w:tc>
        <w:tc>
          <w:tcPr>
            <w:tcW w:w="577" w:type="dxa"/>
          </w:tcPr>
          <w:p w14:paraId="255565D4"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4</w:t>
            </w:r>
          </w:p>
        </w:tc>
        <w:tc>
          <w:tcPr>
            <w:tcW w:w="577" w:type="dxa"/>
          </w:tcPr>
          <w:p w14:paraId="58304AAF" w14:textId="77777777" w:rsidR="005907F2" w:rsidRPr="00E83E6E" w:rsidRDefault="005907F2" w:rsidP="005907F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5</w:t>
            </w:r>
          </w:p>
        </w:tc>
        <w:tc>
          <w:tcPr>
            <w:tcW w:w="937" w:type="dxa"/>
          </w:tcPr>
          <w:p w14:paraId="4FADFF27" w14:textId="77777777" w:rsidR="005907F2" w:rsidRPr="00E83E6E" w:rsidRDefault="005907F2" w:rsidP="00D009BE">
            <w:pPr>
              <w:pStyle w:val="HTMLPreformatted"/>
              <w:keepNext/>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color w:val="000000"/>
              </w:rPr>
            </w:pPr>
            <w:r w:rsidRPr="00E83E6E">
              <w:rPr>
                <w:color w:val="000000"/>
              </w:rPr>
              <w:t>8</w:t>
            </w:r>
          </w:p>
        </w:tc>
      </w:tr>
    </w:tbl>
    <w:p w14:paraId="7F7144E2" w14:textId="63728227" w:rsidR="005907F2" w:rsidRDefault="00D009BE" w:rsidP="00D009BE">
      <w:pPr>
        <w:pStyle w:val="Caption"/>
      </w:pPr>
      <w:bookmarkStart w:id="44" w:name="_Toc512295591"/>
      <w:r>
        <w:t xml:space="preserve">Figure </w:t>
      </w:r>
      <w:r>
        <w:fldChar w:fldCharType="begin"/>
      </w:r>
      <w:r>
        <w:instrText xml:space="preserve"> SEQ Figure \* ARABIC </w:instrText>
      </w:r>
      <w:r>
        <w:fldChar w:fldCharType="separate"/>
      </w:r>
      <w:r>
        <w:rPr>
          <w:noProof/>
        </w:rPr>
        <w:t>17</w:t>
      </w:r>
      <w:r>
        <w:fldChar w:fldCharType="end"/>
      </w:r>
      <w:r>
        <w:t xml:space="preserve"> UCI dataset sample.</w:t>
      </w:r>
      <w:bookmarkEnd w:id="44"/>
    </w:p>
    <w:p w14:paraId="6BF71CFC" w14:textId="77777777" w:rsidR="00ED1E57" w:rsidRDefault="00ED1E57" w:rsidP="005907F2">
      <w:pPr>
        <w:sectPr w:rsidR="00ED1E57" w:rsidSect="00E9368B">
          <w:type w:val="continuous"/>
          <w:pgSz w:w="11906" w:h="16838"/>
          <w:pgMar w:top="1440"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549"/>
        <w:gridCol w:w="1816"/>
      </w:tblGrid>
      <w:tr w:rsidR="005907F2" w14:paraId="5DA1B9B7" w14:textId="77777777" w:rsidTr="005907F2">
        <w:tc>
          <w:tcPr>
            <w:tcW w:w="549" w:type="dxa"/>
          </w:tcPr>
          <w:p w14:paraId="376C9108" w14:textId="231C57DD" w:rsidR="005907F2" w:rsidRDefault="00CB08AF" w:rsidP="005907F2">
            <w:r>
              <w:t>S</w:t>
            </w:r>
            <w:r w:rsidR="005907F2">
              <w:t>#</w:t>
            </w:r>
          </w:p>
        </w:tc>
        <w:tc>
          <w:tcPr>
            <w:tcW w:w="1816" w:type="dxa"/>
          </w:tcPr>
          <w:p w14:paraId="5B04AE5B" w14:textId="77777777" w:rsidR="005907F2" w:rsidRDefault="005907F2" w:rsidP="005907F2">
            <w:r>
              <w:t>Suit</w:t>
            </w:r>
          </w:p>
        </w:tc>
      </w:tr>
      <w:tr w:rsidR="005907F2" w14:paraId="65CBEC8B" w14:textId="77777777" w:rsidTr="005907F2">
        <w:tc>
          <w:tcPr>
            <w:tcW w:w="549" w:type="dxa"/>
          </w:tcPr>
          <w:p w14:paraId="205E8776" w14:textId="77777777" w:rsidR="005907F2" w:rsidRDefault="005907F2" w:rsidP="005907F2">
            <w:r>
              <w:t>1</w:t>
            </w:r>
          </w:p>
        </w:tc>
        <w:tc>
          <w:tcPr>
            <w:tcW w:w="1816" w:type="dxa"/>
          </w:tcPr>
          <w:p w14:paraId="657F7582" w14:textId="77777777" w:rsidR="005907F2" w:rsidRDefault="005907F2" w:rsidP="005907F2">
            <w:r>
              <w:t>Hearts</w:t>
            </w:r>
          </w:p>
        </w:tc>
      </w:tr>
      <w:tr w:rsidR="005907F2" w14:paraId="2BD6AEC3" w14:textId="77777777" w:rsidTr="005907F2">
        <w:tc>
          <w:tcPr>
            <w:tcW w:w="549" w:type="dxa"/>
          </w:tcPr>
          <w:p w14:paraId="5B3E750C" w14:textId="77777777" w:rsidR="005907F2" w:rsidRDefault="005907F2" w:rsidP="005907F2">
            <w:r>
              <w:t>2</w:t>
            </w:r>
          </w:p>
        </w:tc>
        <w:tc>
          <w:tcPr>
            <w:tcW w:w="1816" w:type="dxa"/>
          </w:tcPr>
          <w:p w14:paraId="061D446D" w14:textId="77777777" w:rsidR="005907F2" w:rsidRDefault="005907F2" w:rsidP="005907F2">
            <w:r>
              <w:t>Spades</w:t>
            </w:r>
          </w:p>
        </w:tc>
      </w:tr>
      <w:tr w:rsidR="005907F2" w14:paraId="39CEEE3E" w14:textId="77777777" w:rsidTr="005907F2">
        <w:tc>
          <w:tcPr>
            <w:tcW w:w="549" w:type="dxa"/>
          </w:tcPr>
          <w:p w14:paraId="65FB4C46" w14:textId="77777777" w:rsidR="005907F2" w:rsidRDefault="005907F2" w:rsidP="005907F2">
            <w:r>
              <w:t>3</w:t>
            </w:r>
          </w:p>
        </w:tc>
        <w:tc>
          <w:tcPr>
            <w:tcW w:w="1816" w:type="dxa"/>
          </w:tcPr>
          <w:p w14:paraId="74AA06AC" w14:textId="77777777" w:rsidR="005907F2" w:rsidRDefault="005907F2" w:rsidP="005907F2">
            <w:r>
              <w:t>Diamonds</w:t>
            </w:r>
          </w:p>
        </w:tc>
      </w:tr>
      <w:tr w:rsidR="005907F2" w14:paraId="6614FB7D" w14:textId="77777777" w:rsidTr="005907F2">
        <w:tc>
          <w:tcPr>
            <w:tcW w:w="549" w:type="dxa"/>
          </w:tcPr>
          <w:p w14:paraId="5296A0CE" w14:textId="77777777" w:rsidR="005907F2" w:rsidRDefault="005907F2" w:rsidP="005907F2">
            <w:r>
              <w:t>4</w:t>
            </w:r>
          </w:p>
        </w:tc>
        <w:tc>
          <w:tcPr>
            <w:tcW w:w="1816" w:type="dxa"/>
          </w:tcPr>
          <w:p w14:paraId="77A3E855" w14:textId="77777777" w:rsidR="005907F2" w:rsidRDefault="005907F2" w:rsidP="00D009BE">
            <w:pPr>
              <w:keepNext/>
            </w:pPr>
            <w:r>
              <w:t>Clubs</w:t>
            </w:r>
          </w:p>
        </w:tc>
      </w:tr>
    </w:tbl>
    <w:p w14:paraId="4E00D8EE" w14:textId="7EDAC1A5" w:rsidR="005907F2" w:rsidRDefault="00D009BE" w:rsidP="00D009BE">
      <w:pPr>
        <w:pStyle w:val="Caption"/>
      </w:pPr>
      <w:bookmarkStart w:id="45" w:name="_Toc512295592"/>
      <w:r>
        <w:t xml:space="preserve">Figure </w:t>
      </w:r>
      <w:r>
        <w:fldChar w:fldCharType="begin"/>
      </w:r>
      <w:r>
        <w:instrText xml:space="preserve"> SEQ Figure \* ARABIC </w:instrText>
      </w:r>
      <w:r>
        <w:fldChar w:fldCharType="separate"/>
      </w:r>
      <w:r>
        <w:rPr>
          <w:noProof/>
        </w:rPr>
        <w:t>18</w:t>
      </w:r>
      <w:r>
        <w:fldChar w:fldCharType="end"/>
      </w:r>
      <w:r>
        <w:t xml:space="preserve"> UCI dataset suit key.</w:t>
      </w:r>
      <w:bookmarkEnd w:id="45"/>
    </w:p>
    <w:p w14:paraId="5FF41248" w14:textId="316E38F0" w:rsidR="00ED1E57" w:rsidRDefault="00ED1E57" w:rsidP="005907F2"/>
    <w:p w14:paraId="6C8B0E6D" w14:textId="2DB55120" w:rsidR="00ED1E57" w:rsidRDefault="00ED1E57" w:rsidP="005907F2"/>
    <w:p w14:paraId="1FF61743" w14:textId="3EE728A0" w:rsidR="00ED1E57" w:rsidRDefault="00ED1E57" w:rsidP="005907F2"/>
    <w:p w14:paraId="450E604F" w14:textId="53919CE7" w:rsidR="00ED1E57" w:rsidRDefault="00ED1E57" w:rsidP="005907F2"/>
    <w:p w14:paraId="143D1A78" w14:textId="77777777" w:rsidR="00ED1E57" w:rsidRDefault="00ED1E57" w:rsidP="005907F2"/>
    <w:tbl>
      <w:tblPr>
        <w:tblStyle w:val="TableGrid"/>
        <w:tblW w:w="2742" w:type="dxa"/>
        <w:tblLook w:val="04A0" w:firstRow="1" w:lastRow="0" w:firstColumn="1" w:lastColumn="0" w:noHBand="0" w:noVBand="1"/>
      </w:tblPr>
      <w:tblGrid>
        <w:gridCol w:w="926"/>
        <w:gridCol w:w="1816"/>
      </w:tblGrid>
      <w:tr w:rsidR="005907F2" w14:paraId="448988D0" w14:textId="77777777" w:rsidTr="00D528EF">
        <w:tc>
          <w:tcPr>
            <w:tcW w:w="926" w:type="dxa"/>
          </w:tcPr>
          <w:p w14:paraId="118EF93B" w14:textId="116381AB" w:rsidR="005907F2" w:rsidRDefault="00CB08AF" w:rsidP="005907F2">
            <w:r>
              <w:t>C</w:t>
            </w:r>
            <w:r w:rsidR="005907F2">
              <w:t>#</w:t>
            </w:r>
          </w:p>
        </w:tc>
        <w:tc>
          <w:tcPr>
            <w:tcW w:w="1816" w:type="dxa"/>
          </w:tcPr>
          <w:p w14:paraId="34FC0CF3" w14:textId="77777777" w:rsidR="005907F2" w:rsidRDefault="005907F2" w:rsidP="005907F2">
            <w:r>
              <w:t>Face</w:t>
            </w:r>
          </w:p>
        </w:tc>
      </w:tr>
      <w:tr w:rsidR="005907F2" w14:paraId="10F95D47" w14:textId="77777777" w:rsidTr="00D528EF">
        <w:tc>
          <w:tcPr>
            <w:tcW w:w="926" w:type="dxa"/>
          </w:tcPr>
          <w:p w14:paraId="6B5278CA" w14:textId="77777777" w:rsidR="005907F2" w:rsidRDefault="005907F2" w:rsidP="005907F2">
            <w:r>
              <w:t>1</w:t>
            </w:r>
          </w:p>
        </w:tc>
        <w:tc>
          <w:tcPr>
            <w:tcW w:w="1816" w:type="dxa"/>
          </w:tcPr>
          <w:p w14:paraId="55F0C66E" w14:textId="77777777" w:rsidR="005907F2" w:rsidRDefault="005907F2" w:rsidP="005907F2">
            <w:r>
              <w:t>Ace</w:t>
            </w:r>
          </w:p>
        </w:tc>
      </w:tr>
      <w:tr w:rsidR="005907F2" w14:paraId="47553B8B" w14:textId="77777777" w:rsidTr="00D528EF">
        <w:tc>
          <w:tcPr>
            <w:tcW w:w="926" w:type="dxa"/>
          </w:tcPr>
          <w:p w14:paraId="497C352C" w14:textId="77777777" w:rsidR="005907F2" w:rsidRDefault="005907F2" w:rsidP="005907F2">
            <w:r>
              <w:t>2</w:t>
            </w:r>
          </w:p>
        </w:tc>
        <w:tc>
          <w:tcPr>
            <w:tcW w:w="1816" w:type="dxa"/>
          </w:tcPr>
          <w:p w14:paraId="3D10C4A8" w14:textId="77777777" w:rsidR="005907F2" w:rsidRDefault="005907F2" w:rsidP="005907F2">
            <w:r>
              <w:t>2</w:t>
            </w:r>
          </w:p>
        </w:tc>
      </w:tr>
      <w:tr w:rsidR="005907F2" w14:paraId="68516BC7" w14:textId="77777777" w:rsidTr="00D528EF">
        <w:tc>
          <w:tcPr>
            <w:tcW w:w="926" w:type="dxa"/>
          </w:tcPr>
          <w:p w14:paraId="2BDA2D85" w14:textId="77777777" w:rsidR="005907F2" w:rsidRDefault="005907F2" w:rsidP="005907F2">
            <w:r>
              <w:t>3</w:t>
            </w:r>
          </w:p>
        </w:tc>
        <w:tc>
          <w:tcPr>
            <w:tcW w:w="1816" w:type="dxa"/>
          </w:tcPr>
          <w:p w14:paraId="6C1121FA" w14:textId="77777777" w:rsidR="005907F2" w:rsidRDefault="005907F2" w:rsidP="005907F2">
            <w:r>
              <w:t>3</w:t>
            </w:r>
          </w:p>
        </w:tc>
      </w:tr>
      <w:tr w:rsidR="005907F2" w14:paraId="6ED7234D" w14:textId="77777777" w:rsidTr="00D528EF">
        <w:tc>
          <w:tcPr>
            <w:tcW w:w="926" w:type="dxa"/>
          </w:tcPr>
          <w:p w14:paraId="16A0AA28" w14:textId="77777777" w:rsidR="005907F2" w:rsidRDefault="005907F2" w:rsidP="005907F2">
            <w:r>
              <w:t>4</w:t>
            </w:r>
          </w:p>
        </w:tc>
        <w:tc>
          <w:tcPr>
            <w:tcW w:w="1816" w:type="dxa"/>
          </w:tcPr>
          <w:p w14:paraId="2CAC737C" w14:textId="77777777" w:rsidR="005907F2" w:rsidRDefault="005907F2" w:rsidP="005907F2">
            <w:r>
              <w:t>4</w:t>
            </w:r>
          </w:p>
        </w:tc>
      </w:tr>
      <w:tr w:rsidR="005907F2" w14:paraId="7EABAE7C" w14:textId="77777777" w:rsidTr="00D528EF">
        <w:tc>
          <w:tcPr>
            <w:tcW w:w="926" w:type="dxa"/>
          </w:tcPr>
          <w:p w14:paraId="4E723735" w14:textId="77777777" w:rsidR="005907F2" w:rsidRDefault="005907F2" w:rsidP="005907F2">
            <w:r>
              <w:t>5</w:t>
            </w:r>
          </w:p>
        </w:tc>
        <w:tc>
          <w:tcPr>
            <w:tcW w:w="1816" w:type="dxa"/>
          </w:tcPr>
          <w:p w14:paraId="0EBCDE5F" w14:textId="77777777" w:rsidR="005907F2" w:rsidRDefault="005907F2" w:rsidP="005907F2">
            <w:r>
              <w:t>5</w:t>
            </w:r>
          </w:p>
        </w:tc>
      </w:tr>
      <w:tr w:rsidR="005907F2" w14:paraId="0EB923B8" w14:textId="77777777" w:rsidTr="00D528EF">
        <w:tc>
          <w:tcPr>
            <w:tcW w:w="926" w:type="dxa"/>
          </w:tcPr>
          <w:p w14:paraId="1B51D24C" w14:textId="77777777" w:rsidR="005907F2" w:rsidRDefault="005907F2" w:rsidP="005907F2">
            <w:r>
              <w:t>6</w:t>
            </w:r>
          </w:p>
        </w:tc>
        <w:tc>
          <w:tcPr>
            <w:tcW w:w="1816" w:type="dxa"/>
          </w:tcPr>
          <w:p w14:paraId="2CFD5BD7" w14:textId="77777777" w:rsidR="005907F2" w:rsidRDefault="005907F2" w:rsidP="005907F2">
            <w:r>
              <w:t>6</w:t>
            </w:r>
          </w:p>
        </w:tc>
      </w:tr>
      <w:tr w:rsidR="005907F2" w14:paraId="3B0587FB" w14:textId="77777777" w:rsidTr="00D528EF">
        <w:tc>
          <w:tcPr>
            <w:tcW w:w="926" w:type="dxa"/>
          </w:tcPr>
          <w:p w14:paraId="6F9C10CC" w14:textId="77777777" w:rsidR="005907F2" w:rsidRDefault="005907F2" w:rsidP="005907F2">
            <w:r>
              <w:t>7</w:t>
            </w:r>
          </w:p>
        </w:tc>
        <w:tc>
          <w:tcPr>
            <w:tcW w:w="1816" w:type="dxa"/>
          </w:tcPr>
          <w:p w14:paraId="513D62D6" w14:textId="77777777" w:rsidR="005907F2" w:rsidRDefault="005907F2" w:rsidP="005907F2">
            <w:r>
              <w:t>7</w:t>
            </w:r>
          </w:p>
        </w:tc>
      </w:tr>
      <w:tr w:rsidR="005907F2" w14:paraId="4CFE4600" w14:textId="77777777" w:rsidTr="00D528EF">
        <w:tc>
          <w:tcPr>
            <w:tcW w:w="926" w:type="dxa"/>
          </w:tcPr>
          <w:p w14:paraId="5E3E72A9" w14:textId="77777777" w:rsidR="005907F2" w:rsidRDefault="005907F2" w:rsidP="005907F2">
            <w:r>
              <w:t>8</w:t>
            </w:r>
          </w:p>
        </w:tc>
        <w:tc>
          <w:tcPr>
            <w:tcW w:w="1816" w:type="dxa"/>
          </w:tcPr>
          <w:p w14:paraId="1CC1AC5E" w14:textId="77777777" w:rsidR="005907F2" w:rsidRDefault="005907F2" w:rsidP="005907F2">
            <w:r>
              <w:t>8</w:t>
            </w:r>
          </w:p>
        </w:tc>
      </w:tr>
      <w:tr w:rsidR="005907F2" w14:paraId="70E728BC" w14:textId="77777777" w:rsidTr="00D528EF">
        <w:tc>
          <w:tcPr>
            <w:tcW w:w="926" w:type="dxa"/>
          </w:tcPr>
          <w:p w14:paraId="51D03C26" w14:textId="77777777" w:rsidR="005907F2" w:rsidRDefault="005907F2" w:rsidP="005907F2">
            <w:r>
              <w:t>9</w:t>
            </w:r>
          </w:p>
        </w:tc>
        <w:tc>
          <w:tcPr>
            <w:tcW w:w="1816" w:type="dxa"/>
          </w:tcPr>
          <w:p w14:paraId="3CA068F4" w14:textId="77777777" w:rsidR="005907F2" w:rsidRDefault="005907F2" w:rsidP="005907F2">
            <w:r>
              <w:t>9</w:t>
            </w:r>
          </w:p>
        </w:tc>
      </w:tr>
      <w:tr w:rsidR="005907F2" w14:paraId="5CC195B7" w14:textId="77777777" w:rsidTr="00D528EF">
        <w:tc>
          <w:tcPr>
            <w:tcW w:w="926" w:type="dxa"/>
          </w:tcPr>
          <w:p w14:paraId="6F12BB2A" w14:textId="77777777" w:rsidR="005907F2" w:rsidRDefault="005907F2" w:rsidP="005907F2">
            <w:r>
              <w:t>10</w:t>
            </w:r>
          </w:p>
        </w:tc>
        <w:tc>
          <w:tcPr>
            <w:tcW w:w="1816" w:type="dxa"/>
          </w:tcPr>
          <w:p w14:paraId="3CA338AA" w14:textId="77777777" w:rsidR="005907F2" w:rsidRDefault="005907F2" w:rsidP="005907F2">
            <w:r>
              <w:t>10</w:t>
            </w:r>
          </w:p>
        </w:tc>
      </w:tr>
      <w:tr w:rsidR="005907F2" w14:paraId="4C14A261" w14:textId="77777777" w:rsidTr="00D528EF">
        <w:tc>
          <w:tcPr>
            <w:tcW w:w="926" w:type="dxa"/>
          </w:tcPr>
          <w:p w14:paraId="09998405" w14:textId="77777777" w:rsidR="005907F2" w:rsidRDefault="005907F2" w:rsidP="005907F2">
            <w:r>
              <w:t>11</w:t>
            </w:r>
          </w:p>
        </w:tc>
        <w:tc>
          <w:tcPr>
            <w:tcW w:w="1816" w:type="dxa"/>
          </w:tcPr>
          <w:p w14:paraId="616A74ED" w14:textId="77777777" w:rsidR="005907F2" w:rsidRDefault="005907F2" w:rsidP="005907F2">
            <w:r>
              <w:t>Jack</w:t>
            </w:r>
          </w:p>
        </w:tc>
      </w:tr>
      <w:tr w:rsidR="005907F2" w14:paraId="44FAED16" w14:textId="77777777" w:rsidTr="00D528EF">
        <w:tc>
          <w:tcPr>
            <w:tcW w:w="926" w:type="dxa"/>
          </w:tcPr>
          <w:p w14:paraId="4EA64DDC" w14:textId="77777777" w:rsidR="005907F2" w:rsidRDefault="005907F2" w:rsidP="005907F2">
            <w:r>
              <w:t>12</w:t>
            </w:r>
          </w:p>
        </w:tc>
        <w:tc>
          <w:tcPr>
            <w:tcW w:w="1816" w:type="dxa"/>
          </w:tcPr>
          <w:p w14:paraId="5D05DCF8" w14:textId="77777777" w:rsidR="005907F2" w:rsidRDefault="005907F2" w:rsidP="005907F2">
            <w:r>
              <w:t>Queen</w:t>
            </w:r>
          </w:p>
        </w:tc>
      </w:tr>
      <w:tr w:rsidR="005907F2" w14:paraId="332FBB90" w14:textId="77777777" w:rsidTr="00D528EF">
        <w:tc>
          <w:tcPr>
            <w:tcW w:w="926" w:type="dxa"/>
          </w:tcPr>
          <w:p w14:paraId="69663A69" w14:textId="77777777" w:rsidR="005907F2" w:rsidRDefault="005907F2" w:rsidP="005907F2">
            <w:r>
              <w:t>13</w:t>
            </w:r>
          </w:p>
        </w:tc>
        <w:tc>
          <w:tcPr>
            <w:tcW w:w="1816" w:type="dxa"/>
          </w:tcPr>
          <w:p w14:paraId="11DBAAAF" w14:textId="77777777" w:rsidR="005907F2" w:rsidRDefault="005907F2" w:rsidP="00D009BE">
            <w:pPr>
              <w:keepNext/>
            </w:pPr>
            <w:r>
              <w:t>King</w:t>
            </w:r>
          </w:p>
        </w:tc>
      </w:tr>
    </w:tbl>
    <w:p w14:paraId="7E806C8C" w14:textId="0A74B482" w:rsidR="00D009BE" w:rsidRDefault="00D009BE" w:rsidP="00D009BE">
      <w:pPr>
        <w:pStyle w:val="Caption"/>
      </w:pPr>
      <w:bookmarkStart w:id="46" w:name="_Toc512295593"/>
      <w:r>
        <w:t xml:space="preserve">Figure </w:t>
      </w:r>
      <w:r>
        <w:fldChar w:fldCharType="begin"/>
      </w:r>
      <w:r>
        <w:instrText xml:space="preserve"> SEQ Figure \* ARABIC </w:instrText>
      </w:r>
      <w:r>
        <w:fldChar w:fldCharType="separate"/>
      </w:r>
      <w:r>
        <w:rPr>
          <w:noProof/>
        </w:rPr>
        <w:t>19</w:t>
      </w:r>
      <w:r>
        <w:fldChar w:fldCharType="end"/>
      </w:r>
      <w:r>
        <w:t xml:space="preserve"> UCI dataset face key.</w:t>
      </w:r>
      <w:bookmarkEnd w:id="46"/>
    </w:p>
    <w:tbl>
      <w:tblPr>
        <w:tblStyle w:val="TableGrid"/>
        <w:tblW w:w="2742" w:type="dxa"/>
        <w:tblLook w:val="04A0" w:firstRow="1" w:lastRow="0" w:firstColumn="1" w:lastColumn="0" w:noHBand="0" w:noVBand="1"/>
      </w:tblPr>
      <w:tblGrid>
        <w:gridCol w:w="926"/>
        <w:gridCol w:w="1816"/>
      </w:tblGrid>
      <w:tr w:rsidR="005907F2" w14:paraId="0CBCF1F0" w14:textId="77777777" w:rsidTr="00D528EF">
        <w:tc>
          <w:tcPr>
            <w:tcW w:w="926" w:type="dxa"/>
          </w:tcPr>
          <w:p w14:paraId="0623AAD3" w14:textId="3B6024A8" w:rsidR="005907F2" w:rsidRDefault="00CB08AF" w:rsidP="005907F2">
            <w:r>
              <w:t>Label #</w:t>
            </w:r>
          </w:p>
        </w:tc>
        <w:tc>
          <w:tcPr>
            <w:tcW w:w="1816" w:type="dxa"/>
          </w:tcPr>
          <w:p w14:paraId="215D20B8" w14:textId="77777777" w:rsidR="005907F2" w:rsidRDefault="005907F2" w:rsidP="005907F2">
            <w:r>
              <w:t>Rank</w:t>
            </w:r>
          </w:p>
        </w:tc>
      </w:tr>
      <w:tr w:rsidR="005907F2" w14:paraId="56985AA1" w14:textId="77777777" w:rsidTr="00D528EF">
        <w:tc>
          <w:tcPr>
            <w:tcW w:w="926" w:type="dxa"/>
          </w:tcPr>
          <w:p w14:paraId="479A356A" w14:textId="77777777" w:rsidR="005907F2" w:rsidRDefault="005907F2" w:rsidP="005907F2">
            <w:r>
              <w:t>0</w:t>
            </w:r>
          </w:p>
        </w:tc>
        <w:tc>
          <w:tcPr>
            <w:tcW w:w="1816" w:type="dxa"/>
          </w:tcPr>
          <w:p w14:paraId="02000A50" w14:textId="77777777" w:rsidR="005907F2" w:rsidRDefault="005907F2" w:rsidP="005907F2">
            <w:r>
              <w:t>Nothing in hand.</w:t>
            </w:r>
          </w:p>
        </w:tc>
      </w:tr>
      <w:tr w:rsidR="005907F2" w14:paraId="6F04F67D" w14:textId="77777777" w:rsidTr="00D528EF">
        <w:tc>
          <w:tcPr>
            <w:tcW w:w="926" w:type="dxa"/>
          </w:tcPr>
          <w:p w14:paraId="2DD9BBD7" w14:textId="77777777" w:rsidR="005907F2" w:rsidRDefault="005907F2" w:rsidP="005907F2">
            <w:r>
              <w:t>1</w:t>
            </w:r>
          </w:p>
        </w:tc>
        <w:tc>
          <w:tcPr>
            <w:tcW w:w="1816" w:type="dxa"/>
          </w:tcPr>
          <w:p w14:paraId="1508006C" w14:textId="77777777" w:rsidR="005907F2" w:rsidRDefault="005907F2" w:rsidP="005907F2">
            <w:r>
              <w:t>One pair.</w:t>
            </w:r>
          </w:p>
        </w:tc>
      </w:tr>
      <w:tr w:rsidR="005907F2" w14:paraId="1D1E4E6E" w14:textId="77777777" w:rsidTr="00D528EF">
        <w:tc>
          <w:tcPr>
            <w:tcW w:w="926" w:type="dxa"/>
          </w:tcPr>
          <w:p w14:paraId="2C710FA6" w14:textId="77777777" w:rsidR="005907F2" w:rsidRDefault="005907F2" w:rsidP="005907F2">
            <w:r>
              <w:t>2</w:t>
            </w:r>
          </w:p>
        </w:tc>
        <w:tc>
          <w:tcPr>
            <w:tcW w:w="1816" w:type="dxa"/>
          </w:tcPr>
          <w:p w14:paraId="08721F10" w14:textId="77777777" w:rsidR="005907F2" w:rsidRDefault="005907F2" w:rsidP="005907F2">
            <w:r>
              <w:t>Two pairs.</w:t>
            </w:r>
          </w:p>
        </w:tc>
      </w:tr>
      <w:tr w:rsidR="005907F2" w14:paraId="46B6E389" w14:textId="77777777" w:rsidTr="00D528EF">
        <w:tc>
          <w:tcPr>
            <w:tcW w:w="926" w:type="dxa"/>
          </w:tcPr>
          <w:p w14:paraId="2EB38C7B" w14:textId="77777777" w:rsidR="005907F2" w:rsidRDefault="005907F2" w:rsidP="005907F2">
            <w:r>
              <w:t>3</w:t>
            </w:r>
          </w:p>
        </w:tc>
        <w:tc>
          <w:tcPr>
            <w:tcW w:w="1816" w:type="dxa"/>
          </w:tcPr>
          <w:p w14:paraId="39211F34" w14:textId="77777777" w:rsidR="005907F2" w:rsidRDefault="005907F2" w:rsidP="005907F2">
            <w:r>
              <w:t xml:space="preserve">Three of a kind. </w:t>
            </w:r>
          </w:p>
        </w:tc>
      </w:tr>
      <w:tr w:rsidR="005907F2" w14:paraId="27394EF9" w14:textId="77777777" w:rsidTr="00D528EF">
        <w:tc>
          <w:tcPr>
            <w:tcW w:w="926" w:type="dxa"/>
          </w:tcPr>
          <w:p w14:paraId="7143C9D8" w14:textId="77777777" w:rsidR="005907F2" w:rsidRDefault="005907F2" w:rsidP="005907F2">
            <w:r>
              <w:t>4</w:t>
            </w:r>
          </w:p>
        </w:tc>
        <w:tc>
          <w:tcPr>
            <w:tcW w:w="1816" w:type="dxa"/>
          </w:tcPr>
          <w:p w14:paraId="50A363D2" w14:textId="77777777" w:rsidR="005907F2" w:rsidRDefault="005907F2" w:rsidP="005907F2">
            <w:r>
              <w:t xml:space="preserve">Straight. </w:t>
            </w:r>
          </w:p>
        </w:tc>
      </w:tr>
      <w:tr w:rsidR="005907F2" w14:paraId="2EE0E110" w14:textId="77777777" w:rsidTr="00D528EF">
        <w:tc>
          <w:tcPr>
            <w:tcW w:w="926" w:type="dxa"/>
          </w:tcPr>
          <w:p w14:paraId="5C977E92" w14:textId="77777777" w:rsidR="005907F2" w:rsidRDefault="005907F2" w:rsidP="005907F2">
            <w:r>
              <w:t>5</w:t>
            </w:r>
          </w:p>
        </w:tc>
        <w:tc>
          <w:tcPr>
            <w:tcW w:w="1816" w:type="dxa"/>
          </w:tcPr>
          <w:p w14:paraId="3ADF9842" w14:textId="77777777" w:rsidR="005907F2" w:rsidRDefault="005907F2" w:rsidP="005907F2">
            <w:r>
              <w:t>Flush.</w:t>
            </w:r>
          </w:p>
        </w:tc>
      </w:tr>
      <w:tr w:rsidR="005907F2" w14:paraId="564D8884" w14:textId="77777777" w:rsidTr="00D528EF">
        <w:tc>
          <w:tcPr>
            <w:tcW w:w="926" w:type="dxa"/>
          </w:tcPr>
          <w:p w14:paraId="0426E86D" w14:textId="77777777" w:rsidR="005907F2" w:rsidRDefault="005907F2" w:rsidP="005907F2">
            <w:r>
              <w:t>6</w:t>
            </w:r>
          </w:p>
        </w:tc>
        <w:tc>
          <w:tcPr>
            <w:tcW w:w="1816" w:type="dxa"/>
          </w:tcPr>
          <w:p w14:paraId="63AF4742" w14:textId="77777777" w:rsidR="005907F2" w:rsidRDefault="005907F2" w:rsidP="005907F2">
            <w:r>
              <w:t xml:space="preserve">Full house. </w:t>
            </w:r>
          </w:p>
        </w:tc>
      </w:tr>
      <w:tr w:rsidR="005907F2" w14:paraId="1BA5EEF3" w14:textId="77777777" w:rsidTr="00D528EF">
        <w:tc>
          <w:tcPr>
            <w:tcW w:w="926" w:type="dxa"/>
          </w:tcPr>
          <w:p w14:paraId="777B0C1D" w14:textId="77777777" w:rsidR="005907F2" w:rsidRDefault="005907F2" w:rsidP="005907F2">
            <w:r>
              <w:t>7</w:t>
            </w:r>
          </w:p>
        </w:tc>
        <w:tc>
          <w:tcPr>
            <w:tcW w:w="1816" w:type="dxa"/>
          </w:tcPr>
          <w:p w14:paraId="468C9E69" w14:textId="77777777" w:rsidR="005907F2" w:rsidRDefault="005907F2" w:rsidP="005907F2">
            <w:r>
              <w:t xml:space="preserve">Four of a kind. </w:t>
            </w:r>
          </w:p>
        </w:tc>
      </w:tr>
      <w:tr w:rsidR="005907F2" w14:paraId="1767093B" w14:textId="77777777" w:rsidTr="00D528EF">
        <w:tc>
          <w:tcPr>
            <w:tcW w:w="926" w:type="dxa"/>
          </w:tcPr>
          <w:p w14:paraId="47CC9AB9" w14:textId="77777777" w:rsidR="005907F2" w:rsidRDefault="005907F2" w:rsidP="005907F2">
            <w:r>
              <w:t>8</w:t>
            </w:r>
          </w:p>
        </w:tc>
        <w:tc>
          <w:tcPr>
            <w:tcW w:w="1816" w:type="dxa"/>
          </w:tcPr>
          <w:p w14:paraId="0F5878C3" w14:textId="77777777" w:rsidR="005907F2" w:rsidRDefault="005907F2" w:rsidP="005907F2">
            <w:r>
              <w:t xml:space="preserve">Straight flush. </w:t>
            </w:r>
          </w:p>
          <w:p w14:paraId="501D843D" w14:textId="77777777" w:rsidR="005907F2" w:rsidRDefault="005907F2" w:rsidP="005907F2"/>
        </w:tc>
      </w:tr>
      <w:tr w:rsidR="005907F2" w14:paraId="2CA91476" w14:textId="77777777" w:rsidTr="00D528EF">
        <w:tc>
          <w:tcPr>
            <w:tcW w:w="926" w:type="dxa"/>
          </w:tcPr>
          <w:p w14:paraId="66D9D394" w14:textId="77777777" w:rsidR="005907F2" w:rsidRDefault="005907F2" w:rsidP="005907F2">
            <w:r>
              <w:t>9</w:t>
            </w:r>
          </w:p>
        </w:tc>
        <w:tc>
          <w:tcPr>
            <w:tcW w:w="1816" w:type="dxa"/>
          </w:tcPr>
          <w:p w14:paraId="4D96C8FB" w14:textId="77777777" w:rsidR="005907F2" w:rsidRDefault="005907F2" w:rsidP="00D009BE">
            <w:pPr>
              <w:keepNext/>
            </w:pPr>
            <w:r>
              <w:t>Royal flush.</w:t>
            </w:r>
          </w:p>
        </w:tc>
      </w:tr>
    </w:tbl>
    <w:p w14:paraId="2CB0BD70" w14:textId="3A602672" w:rsidR="00ED1E57" w:rsidRDefault="00D009BE" w:rsidP="00D009BE">
      <w:pPr>
        <w:pStyle w:val="Caption"/>
        <w:sectPr w:rsidR="00ED1E57" w:rsidSect="00ED1E57">
          <w:type w:val="continuous"/>
          <w:pgSz w:w="11906" w:h="16838"/>
          <w:pgMar w:top="1440" w:right="1440" w:bottom="1440" w:left="1440" w:header="708" w:footer="708" w:gutter="0"/>
          <w:cols w:num="3" w:space="708"/>
          <w:docGrid w:linePitch="360"/>
        </w:sectPr>
      </w:pPr>
      <w:bookmarkStart w:id="47" w:name="_Toc512295594"/>
      <w:r>
        <w:t xml:space="preserve">Figure </w:t>
      </w:r>
      <w:r>
        <w:fldChar w:fldCharType="begin"/>
      </w:r>
      <w:r>
        <w:instrText xml:space="preserve"> SEQ Figure \* ARABIC </w:instrText>
      </w:r>
      <w:r>
        <w:fldChar w:fldCharType="separate"/>
      </w:r>
      <w:r>
        <w:rPr>
          <w:noProof/>
        </w:rPr>
        <w:t>20</w:t>
      </w:r>
      <w:r>
        <w:fldChar w:fldCharType="end"/>
      </w:r>
      <w:r>
        <w:t xml:space="preserve"> UCI dataset label key.</w:t>
      </w:r>
      <w:bookmarkEnd w:id="47"/>
    </w:p>
    <w:p w14:paraId="2AE38945" w14:textId="58D1127C" w:rsidR="005907F2" w:rsidRDefault="005907F2" w:rsidP="007D1277"/>
    <w:p w14:paraId="697F422C" w14:textId="77777777" w:rsidR="00ED1E57" w:rsidRDefault="00ED1E57">
      <w:pPr>
        <w:sectPr w:rsidR="00ED1E57" w:rsidSect="00ED1E57">
          <w:type w:val="continuous"/>
          <w:pgSz w:w="11906" w:h="16838"/>
          <w:pgMar w:top="1440" w:right="1440" w:bottom="1440" w:left="1440" w:header="708" w:footer="708" w:gutter="0"/>
          <w:cols w:num="3" w:space="708"/>
          <w:docGrid w:linePitch="360"/>
        </w:sectPr>
      </w:pPr>
    </w:p>
    <w:p w14:paraId="27DA5D45" w14:textId="7EACE78A" w:rsidR="00DA614A" w:rsidRPr="00D528EF" w:rsidRDefault="00DA614A">
      <w:bookmarkStart w:id="48" w:name="_Toc499596818"/>
      <w:r>
        <w:br w:type="page"/>
      </w:r>
    </w:p>
    <w:p w14:paraId="4857F614" w14:textId="23AC6639" w:rsidR="00707392" w:rsidRDefault="00707392" w:rsidP="00CB3C88">
      <w:pPr>
        <w:pStyle w:val="Heading2"/>
      </w:pPr>
      <w:bookmarkStart w:id="49" w:name="_Toc512295551"/>
      <w:r>
        <w:lastRenderedPageBreak/>
        <w:t>Theoretical Limitations</w:t>
      </w:r>
      <w:bookmarkEnd w:id="48"/>
      <w:r w:rsidR="00CB3C88">
        <w:t xml:space="preserve"> for Benchmarking</w:t>
      </w:r>
      <w:bookmarkEnd w:id="49"/>
    </w:p>
    <w:p w14:paraId="121B73F5" w14:textId="4C92AC27" w:rsidR="00707392" w:rsidRPr="00684AF0" w:rsidRDefault="00707392" w:rsidP="00707392">
      <w:bookmarkStart w:id="50" w:name="_Toc496519549"/>
      <w:r>
        <w:t>There are various laws which impose physical limits on the resources that are available to the model</w:t>
      </w:r>
      <w:r w:rsidR="006074EA">
        <w:t>. These limitations inform requirements for establishing some performance benchmark in TensorFlow as some Poker solving AI has operated on laptops whereas others have been trained in large data centres. Training iterates over a larger amount of data like batch processing, so it is that feature which will be most computationally expensive as a worst-case reference for performance requirements.</w:t>
      </w:r>
    </w:p>
    <w:p w14:paraId="423C3A52" w14:textId="77777777" w:rsidR="00707392" w:rsidRDefault="00707392" w:rsidP="00E179A0">
      <w:pPr>
        <w:pStyle w:val="Heading3"/>
      </w:pPr>
      <w:bookmarkStart w:id="51" w:name="_Toc499596820"/>
      <w:bookmarkStart w:id="52" w:name="_Toc512295552"/>
      <w:r>
        <w:t>Moore’s Law</w:t>
      </w:r>
      <w:bookmarkEnd w:id="51"/>
      <w:bookmarkEnd w:id="52"/>
    </w:p>
    <w:p w14:paraId="1B963E19" w14:textId="208F7A1E" w:rsidR="00707392" w:rsidRDefault="006074EA" w:rsidP="00707392">
      <w:r>
        <w:t>I</w:t>
      </w:r>
      <w:r w:rsidR="00707392">
        <w:t>t has been popularly believed that the density of transistors will double every two years to eighteen months. The current state of the art is pursuing multiple processor cores to accommodate the increased density of transistors</w:t>
      </w:r>
      <w:r>
        <w:t xml:space="preserve"> </w:t>
      </w:r>
      <w:r w:rsidR="00707392">
        <w:fldChar w:fldCharType="begin" w:fldLock="1"/>
      </w:r>
      <w:r w:rsidR="00EF3F90">
        <w:instrText>ADDIN CSL_CITATION { "citationItems" : [ { "id" : "ITEM-1", "itemData" : { "abstract" : "With unit cost falling as the number of components per\r\ncircuit rises, by 1975 economics may dictate squeezing as\r\nmany as 65,000 components on a single silicon chip", "author" : [ { "dropping-particle" : "", "family" : "Moore", "given" : "Gordon E.", "non-dropping-particle" : "", "parse-names" : false, "suffix" : "" } ], "container-title" : "Electronics", "id" : "ITEM-1", "issue" : "8", "issued" : { "date-parts" : [ [ "1965" ] ] }, "title" : "Cramming more components onto integrated circuits.", "type" : "article-journal", "volume" : "38" }, "uris" : [ "http://www.mendeley.com/documents/?uuid=b5f91082-0c25-3c46-b0b3-d2eb2955ba7a" ] } ], "mendeley" : { "formattedCitation" : "[20]", "plainTextFormattedCitation" : "[20]", "previouslyFormattedCitation" : "[18]" }, "properties" : {  }, "schema" : "https://github.com/citation-style-language/schema/raw/master/csl-citation.json" }</w:instrText>
      </w:r>
      <w:r w:rsidR="00707392">
        <w:fldChar w:fldCharType="separate"/>
      </w:r>
      <w:r w:rsidR="00EF3F90" w:rsidRPr="00EF3F90">
        <w:rPr>
          <w:noProof/>
        </w:rPr>
        <w:t>[20]</w:t>
      </w:r>
      <w:r w:rsidR="00707392">
        <w:fldChar w:fldCharType="end"/>
      </w:r>
      <w:r>
        <w:t>.</w:t>
      </w:r>
      <w:r w:rsidR="00707392">
        <w:t xml:space="preserve"> To maximise efficiency</w:t>
      </w:r>
      <w:r>
        <w:t>,</w:t>
      </w:r>
      <w:r w:rsidR="00707392">
        <w:t xml:space="preserve"> these cores need to be utilised concurrently</w:t>
      </w:r>
      <w:r>
        <w:t xml:space="preserve"> otherwise cores are wasted</w:t>
      </w:r>
      <w:r w:rsidR="00707392">
        <w:t xml:space="preserve">. This also applies to general purpose computing on Graphics Processing Units (GPGPU / GPU / Graphics cards). Both of which </w:t>
      </w:r>
      <w:r>
        <w:t>can</w:t>
      </w:r>
      <w:r w:rsidR="00707392">
        <w:t xml:space="preserve"> be benchmarked independently and in concert.</w:t>
      </w:r>
    </w:p>
    <w:p w14:paraId="6DD9048B" w14:textId="77777777" w:rsidR="00707392" w:rsidRPr="00D40BBA" w:rsidRDefault="00707392" w:rsidP="00E179A0">
      <w:pPr>
        <w:pStyle w:val="Heading3"/>
      </w:pPr>
      <w:bookmarkStart w:id="53" w:name="_Toc496519551"/>
      <w:bookmarkStart w:id="54" w:name="_Toc499596821"/>
      <w:bookmarkStart w:id="55" w:name="_Toc512295553"/>
      <w:bookmarkEnd w:id="50"/>
      <w:r w:rsidRPr="00D40BBA">
        <w:t>Amdahl's L</w:t>
      </w:r>
      <w:bookmarkEnd w:id="53"/>
      <w:r w:rsidRPr="00D40BBA">
        <w:t>aw</w:t>
      </w:r>
      <w:bookmarkEnd w:id="54"/>
      <w:bookmarkEnd w:id="55"/>
    </w:p>
    <w:p w14:paraId="399042EE" w14:textId="732D318C" w:rsidR="00707392" w:rsidRPr="00D40BBA" w:rsidRDefault="00707392" w:rsidP="00707392">
      <w:r w:rsidRPr="00D40BBA">
        <w:t>The time it takes for a fixed size program being run serially divided by the time taken to run in parallel can vary depending on which parts are parallelised</w:t>
      </w:r>
      <w:r>
        <w:t>.</w:t>
      </w:r>
      <w:r w:rsidRPr="00D40BBA">
        <w:fldChar w:fldCharType="begin" w:fldLock="1"/>
      </w:r>
      <w:r w:rsidR="00EF3F90">
        <w:instrText>ADDIN CSL_CITATION { "citationItems" : [ { "id" : "ITEM-1", "itemData" : { "author" : [ { "dropping-particle" : "", "family" : "Amdahl", "given" : "Gene M", "non-dropping-particle" : "", "parse-names" : false, "suffix" : "" } ], "container-title" : "AFIPS spring joint computer conference", "id" : "ITEM-1", "issued" : { "date-parts" : [ [ "1967" ] ] }, "title" : "Validity of the single processor approach to achieving large scale computing capabilities", "type" : "paper-conference" }, "uris" : [ "http://www.mendeley.com/documents/?uuid=9782a57e-6541-3ef2-aa18-1f9957831241" ] } ], "mendeley" : { "formattedCitation" : "[21]", "plainTextFormattedCitation" : "[21]", "previouslyFormattedCitation" : "[19]" }, "properties" : {  }, "schema" : "https://github.com/citation-style-language/schema/raw/master/csl-citation.json" }</w:instrText>
      </w:r>
      <w:r w:rsidRPr="00D40BBA">
        <w:fldChar w:fldCharType="separate"/>
      </w:r>
      <w:r w:rsidR="00EF3F90" w:rsidRPr="00EF3F90">
        <w:rPr>
          <w:noProof/>
        </w:rPr>
        <w:t>[21]</w:t>
      </w:r>
      <w:r w:rsidRPr="00D40BBA">
        <w:fldChar w:fldCharType="end"/>
      </w:r>
      <w:r>
        <w:t xml:space="preserve"> That is if large parts of the neural network can be parallelised, although constrained by the parts that can’t, </w:t>
      </w:r>
      <w:r w:rsidR="006074EA">
        <w:t xml:space="preserve">there </w:t>
      </w:r>
      <w:r>
        <w:t xml:space="preserve">can </w:t>
      </w:r>
      <w:r w:rsidR="006074EA">
        <w:t>be</w:t>
      </w:r>
      <w:r>
        <w:t xml:space="preserve"> a performance boost via parallelisation.</w:t>
      </w:r>
      <w:r w:rsidR="006074EA">
        <w:t xml:space="preserve"> This necessitates measuring the time it takes for different features of the system to execute.</w:t>
      </w:r>
    </w:p>
    <w:p w14:paraId="6E6476CE" w14:textId="77777777" w:rsidR="00707392" w:rsidRPr="00D40BBA" w:rsidRDefault="00707392" w:rsidP="00E179A0">
      <w:pPr>
        <w:pStyle w:val="Heading3"/>
      </w:pPr>
      <w:bookmarkStart w:id="56" w:name="_Toc496519552"/>
      <w:bookmarkStart w:id="57" w:name="_Toc499596822"/>
      <w:bookmarkStart w:id="58" w:name="_Toc512295554"/>
      <w:r w:rsidRPr="00D40BBA">
        <w:t>Gustafson-Barsis’s Law</w:t>
      </w:r>
      <w:bookmarkEnd w:id="56"/>
      <w:bookmarkEnd w:id="57"/>
      <w:bookmarkEnd w:id="58"/>
    </w:p>
    <w:p w14:paraId="1F2EAE94" w14:textId="37F3400C" w:rsidR="00707392" w:rsidRDefault="00707392" w:rsidP="00707392">
      <w:r>
        <w:t>In contrast to Amdahl’s Law, t</w:t>
      </w:r>
      <w:r w:rsidRPr="00D40BBA">
        <w:t>he time taken is fixed and it is the amount of parallelised work (scalability) that can be done in that time that is the concern</w:t>
      </w:r>
      <w:r>
        <w:t>.</w:t>
      </w:r>
      <w:r>
        <w:fldChar w:fldCharType="begin" w:fldLock="1"/>
      </w:r>
      <w:r w:rsidR="00EF3F90">
        <w:instrText>ADDIN CSL_CITATION { "citationItems" : [ { "id" : "ITEM-1", "itemData" : { "DOI" : "10.1145/42411.42415", "ISSN" : "00010782", "author" : [ { "dropping-particle" : "", "family" : "Gustafson", "given" : "John L.", "non-dropping-particle" : "", "parse-names" : false, "suffix" : "" }, { "dropping-particle" : "", "family" : "L.", "given" : "John", "non-dropping-particle" : "", "parse-names" : false, "suffix" : "" } ], "container-title" : "Communications of the ACM", "id" : "ITEM-1", "issue" : "5", "issued" : { "date-parts" : [ [ "1988", "5", "1" ] ] }, "page" : "532-533", "publisher" : "ACM", "title" : "Reevaluating Amdahl's law", "type" : "article-journal", "volume" : "31" }, "uris" : [ "http://www.mendeley.com/documents/?uuid=2b39fc28-6335-3c33-a622-7418eca62670" ] } ], "mendeley" : { "formattedCitation" : "[22]", "plainTextFormattedCitation" : "[22]", "previouslyFormattedCitation" : "[20]" }, "properties" : {  }, "schema" : "https://github.com/citation-style-language/schema/raw/master/csl-citation.json" }</w:instrText>
      </w:r>
      <w:r>
        <w:fldChar w:fldCharType="separate"/>
      </w:r>
      <w:r w:rsidR="00EF3F90" w:rsidRPr="00EF3F90">
        <w:rPr>
          <w:noProof/>
        </w:rPr>
        <w:t>[22]</w:t>
      </w:r>
      <w:r>
        <w:fldChar w:fldCharType="end"/>
      </w:r>
      <w:r>
        <w:t xml:space="preserve"> So in the past a neural network may be limited to a certain number of inputs by current technology. In the future with more advanced technology that same network would not perform quicker, it would usually take more inputs</w:t>
      </w:r>
      <w:r w:rsidR="006074EA">
        <w:t xml:space="preserve"> instead. Time measurements may provide insight into parallelisation effects on performance but proving Amdahl or G-Bs laws is beyond the scope of the project.</w:t>
      </w:r>
    </w:p>
    <w:p w14:paraId="5CEC336A" w14:textId="77777777" w:rsidR="00707392" w:rsidRPr="00D40BBA" w:rsidRDefault="00707392" w:rsidP="00E179A0">
      <w:pPr>
        <w:pStyle w:val="Heading3"/>
      </w:pPr>
      <w:bookmarkStart w:id="59" w:name="_Toc499596823"/>
      <w:bookmarkStart w:id="60" w:name="_Toc512295555"/>
      <w:r w:rsidRPr="00D40BBA">
        <w:t>Sun &amp; Ni’s Law</w:t>
      </w:r>
      <w:bookmarkEnd w:id="59"/>
      <w:bookmarkEnd w:id="60"/>
    </w:p>
    <w:p w14:paraId="1D091972" w14:textId="5B781CC6" w:rsidR="00707392" w:rsidRDefault="006074EA" w:rsidP="006074EA">
      <w:r>
        <w:t xml:space="preserve">Whereas </w:t>
      </w:r>
      <w:r w:rsidR="00707392">
        <w:t>Gustafson is concerned with time constraints and Amdahl was concerned with problem size constraints, Sun and Ni is concerned with memory capacity</w:t>
      </w:r>
      <w:r>
        <w:fldChar w:fldCharType="begin" w:fldLock="1"/>
      </w:r>
      <w:r w:rsidR="00EF3F90">
        <w:instrText>ADDIN CSL_CITATION { "citationItems" : [ { "id" : "ITEM-1", "itemData" : { "DOI" : "10.1016/j.jpdc.2009.05.002", "ISBN" : "0743-7315", "ISSN" : "07437315", "abstract" : "Microprocessor architecture has entered the multicore era. Recently, Hill and Marty presented a pessimistic view of multicore scalability. Their analysis was based on Amdahl's law (i.e. fixed-workload condition) and challenged readers to develop better models. In this study, we analyze multicore scalability under fixed-time and memory-bound conditions and from the data access (memory wall) perspective. We use the same hardware cost model of multicore chips used by Hill and Marty, but achieve very different and more optimistic performance models. These models show that there is no inherent, immovable upper bound on the scalability of multicore architectures. These results complement existing studies and demonstrate that multicore architectures are capable of extensive scalability. ?? 2009 Elsevier Inc. All rights reserved.", "author" : [ { "dropping-particle" : "", "family" : "Sun", "given" : "Xian He", "non-dropping-particle" : "", "parse-names" : false, "suffix" : "" }, { "dropping-particle" : "", "family" : "Chen", "given" : "Yong", "non-dropping-particle" : "", "parse-names" : false, "suffix" : "" } ], "container-title" : "Journal of Parallel and Distributed Computing", "id" : "ITEM-1", "issue" : "2", "issued" : { "date-parts" : [ [ "2010" ] ] }, "page" : "183-188", "title" : "Reevaluating Amdahl's law in the multicore era", "type" : "article-journal", "volume" : "70" }, "uris" : [ "http://www.mendeley.com/documents/?uuid=d708b5d6-443e-4e45-a7bd-ef73ff331c19" ] } ], "mendeley" : { "formattedCitation" : "[23]", "plainTextFormattedCitation" : "[23]", "previouslyFormattedCitation" : "[21]" }, "properties" : {  }, "schema" : "https://github.com/citation-style-language/schema/raw/master/csl-citation.json" }</w:instrText>
      </w:r>
      <w:r>
        <w:fldChar w:fldCharType="separate"/>
      </w:r>
      <w:r w:rsidR="00EF3F90" w:rsidRPr="00EF3F90">
        <w:rPr>
          <w:noProof/>
        </w:rPr>
        <w:t>[23]</w:t>
      </w:r>
      <w:r>
        <w:fldChar w:fldCharType="end"/>
      </w:r>
      <w:r w:rsidR="00707392">
        <w:t xml:space="preserve">. Memory capacity and the data flow bottlenecks between processor and memory are a real concern as they affect processing performance. This is the final factor that </w:t>
      </w:r>
      <w:r>
        <w:t>may</w:t>
      </w:r>
      <w:r w:rsidR="00707392">
        <w:t xml:space="preserve"> need to be considered when benchmarking the systems.</w:t>
      </w:r>
    </w:p>
    <w:p w14:paraId="48A49933" w14:textId="77777777" w:rsidR="00EF3F90" w:rsidRDefault="00EF3F90">
      <w:r>
        <w:br w:type="page"/>
      </w:r>
    </w:p>
    <w:p w14:paraId="3504B7F2" w14:textId="77777777" w:rsidR="00EF3F90" w:rsidRDefault="00EF3F90" w:rsidP="00EF3F90">
      <w:pPr>
        <w:pStyle w:val="Heading1"/>
      </w:pPr>
      <w:bookmarkStart w:id="61" w:name="_Toc499596808"/>
      <w:bookmarkStart w:id="62" w:name="_Toc496519563"/>
      <w:bookmarkStart w:id="63" w:name="_Toc512295556"/>
      <w:r>
        <w:lastRenderedPageBreak/>
        <w:t>Frameworks</w:t>
      </w:r>
      <w:bookmarkEnd w:id="61"/>
      <w:bookmarkEnd w:id="62"/>
      <w:bookmarkEnd w:id="63"/>
    </w:p>
    <w:p w14:paraId="09248F86" w14:textId="78C5F90A" w:rsidR="00EF3F90" w:rsidRDefault="00EF3F90" w:rsidP="00EF3F90">
      <w:r>
        <w:t>There are advantages and disadvantages to using off the shelf software such as coding frameworks. The purpose of this dissertation is to optimise the performance of artificial neural networks, so the main prerequisite of any framework will be the ability to be optimised.</w:t>
      </w:r>
    </w:p>
    <w:p w14:paraId="2E26D3E6" w14:textId="70803DA6" w:rsidR="00EF3F90" w:rsidRDefault="00EF3F90" w:rsidP="00EF3F90">
      <w:r>
        <w:t>A survey on ANN frameworks was conducted as recently as 2016</w:t>
      </w:r>
      <w:r>
        <w:fldChar w:fldCharType="begin" w:fldLock="1"/>
      </w:r>
      <w:r>
        <w:instrText>ADDIN CSL_CITATION { "citationItems" : [ { "id" : "ITEM-1", "itemData" : { "abstract" : "\u2014The amount of data generated in the modern society is increasing rapidly. New problems and novel approaches of data capture, storage, analysis and visualization are responsible for the emergence of the Big Data research field. Machine Learning algorithms can be used in Big Data to make better and more accurate inferences. However, because of the challenges Big Data imposes, these algorithms need to be adapted and optimized to specific applications. One important decision made by software engineers is the choice of the language that is used in the implementation of these algorithms. Therefore, this literature survey identifies and describes domain-specific languages and frameworks used for Machine Learning in Big Data. By doing this, software engineers can then make more informed choices and beginners have an overview of the main languages used in this domain.", "author" : [ { "dropping-particle" : "", "family" : "Alencar David", "given" : "Paulo R", "non-dropping-particle" : "", "parse-names" : false, "suffix" : "" }, { "dropping-particle" : "", "family" : "Cowan David", "given" : "Donald R", "non-dropping-particle" : "", "parse-names" : false, "suffix" : "" } ], "id" : "ITEM-1", "issued" : { "date-parts" : [ [ "0" ] ] }, "title" : "A Survey on Domain-Specific Languages for Machine Learning in Big Data Ivens Portugal", "type" : "article-journal" }, "uris" : [ "http://www.mendeley.com/documents/?uuid=0f914f67-c5ca-3a98-9034-b61ab8454d62" ] } ], "mendeley" : { "formattedCitation" : "[24]", "plainTextFormattedCitation" : "[24]", "previouslyFormattedCitation" : "[10]" }, "properties" : {  }, "schema" : "https://github.com/citation-style-language/schema/raw/master/csl-citation.json" }</w:instrText>
      </w:r>
      <w:r>
        <w:fldChar w:fldCharType="separate"/>
      </w:r>
      <w:r w:rsidRPr="00EF3F90">
        <w:rPr>
          <w:noProof/>
        </w:rPr>
        <w:t>[24]</w:t>
      </w:r>
      <w:r>
        <w:fldChar w:fldCharType="end"/>
      </w:r>
      <w:r>
        <w:t xml:space="preserve">. TensorFlow was identified as a viable framework among others. TensorFlow was selected for this dissertation as facilities are pre-prepared for TensorFlow development. </w:t>
      </w:r>
    </w:p>
    <w:p w14:paraId="4FD802F0" w14:textId="61901413" w:rsidR="00EF3F90" w:rsidRDefault="00EF3F90" w:rsidP="00EF3F90">
      <w:r>
        <w:t>The academic library shows research in Microprocessors and Microsystems Journal</w:t>
      </w:r>
      <w:r>
        <w:fldChar w:fldCharType="begin" w:fldLock="1"/>
      </w:r>
      <w:r>
        <w:instrText>ADDIN CSL_CITATION { "citationItems" : [ { "id" : "ITEM-1", "itemData" : { "DOI" : "10.1016/J.MICPRO.2017.05.019", "ISSN" : "0141-9331", "container-title" : "Microprocessors and Microsystems", "id" : "ITEM-1", "issued" : { "date-parts" : [ [ "2017", "7", "1" ] ] }, "page" : "117-130", "publisher" : "Elsevier", "title" : "M2DC \u2013 Modular Microserver DataCentre with heterogeneous hardware", "type" : "article-journal", "volume" : "52" }, "uris" : [ "http://www.mendeley.com/documents/?uuid=0a273de6-d46b-3d69-aa9e-50c5fee2c1da" ] } ], "mendeley" : { "formattedCitation" : "[25]", "plainTextFormattedCitation" : "[25]", "previouslyFormattedCitation" : "[11]" }, "properties" : {  }, "schema" : "https://github.com/citation-style-language/schema/raw/master/csl-citation.json" }</w:instrText>
      </w:r>
      <w:r>
        <w:fldChar w:fldCharType="separate"/>
      </w:r>
      <w:r w:rsidRPr="00EF3F90">
        <w:rPr>
          <w:noProof/>
        </w:rPr>
        <w:t>[25]</w:t>
      </w:r>
      <w:r>
        <w:fldChar w:fldCharType="end"/>
      </w:r>
      <w:r>
        <w:t xml:space="preserve"> as the most recent work in “parallelized” and “tensorflow” and confirms TensorFlow as a viable framework for neural networks. Node-level parallelisation for deep neural networks with conditional independent graph</w:t>
      </w:r>
      <w:r>
        <w:fldChar w:fldCharType="begin" w:fldLock="1"/>
      </w:r>
      <w:r>
        <w:instrText>ADDIN CSL_CITATION { "citationItems" : [ { "id" : "ITEM-1", "itemData" : { "DOI" : "10.1016/J.MICPRO.2017.05.019", "ISSN" : "0141-9331", "container-title" : "Microprocessors and Microsystems", "id" : "ITEM-1", "issued" : { "date-parts" : [ [ "2017", "7", "1" ] ] }, "page" : "117-130", "publisher" : "Elsevier", "title" : "M2DC \u2013 Modular Microserver DataCentre with heterogeneous hardware", "type" : "article-journal", "volume" : "52" }, "uris" : [ "http://www.mendeley.com/documents/?uuid=0a273de6-d46b-3d69-aa9e-50c5fee2c1da" ] } ], "mendeley" : { "formattedCitation" : "[25]", "plainTextFormattedCitation" : "[25]", "previouslyFormattedCitation" : "[11]" }, "properties" : {  }, "schema" : "https://github.com/citation-style-language/schema/raw/master/csl-citation.json" }</w:instrText>
      </w:r>
      <w:r>
        <w:fldChar w:fldCharType="separate"/>
      </w:r>
      <w:r w:rsidRPr="00EF3F90">
        <w:rPr>
          <w:noProof/>
        </w:rPr>
        <w:t>[25]</w:t>
      </w:r>
      <w:r>
        <w:fldChar w:fldCharType="end"/>
      </w:r>
      <w:r>
        <w:t xml:space="preserve"> mentions techniques compatible with TensorFlow’s inherent optimisation which may be compatible with card game NN. </w:t>
      </w:r>
    </w:p>
    <w:p w14:paraId="2CF59751" w14:textId="06B23523" w:rsidR="00EF3F90" w:rsidRDefault="00EF3F90" w:rsidP="00EF3F90">
      <w:r>
        <w:t>Toolkits and Libraries for Deep Learning</w:t>
      </w:r>
      <w:r>
        <w:fldChar w:fldCharType="begin" w:fldLock="1"/>
      </w:r>
      <w:r>
        <w:instrText>ADDIN CSL_CITATION { "citationItems" : [ { "id" : "ITEM-1", "itemData" : { "DOI" : "10.1007/s10278-017-9965-6", "abstract" : "Deep learning is an important new area of machine learning which encompasses a wide range of neural network architectures designed to complete various tasks. In the medical imaging domain, example tasks include organ segmentation, le-sion detection, and tumor classification. The most popular net-work architecture for deep learning for images is the convolutional neural network (CNN). Whereas traditional ma-chine learning requires determination and calculation of features from which the algorithm learns, deep learning approaches learn the important features as well as the proper weighting of those features to make predictions for new data. In this paper, we will describe some of the libraries and tools that are available to aid in the construction and efficient execution of deep learning as ap-plied to medical images.", "author" : [ { "dropping-particle" : "", "family" : "Erickson", "given" : "Bradley J", "non-dropping-particle" : "", "parse-names" : false, "suffix" : "" }, { "dropping-particle" : "", "family" : "Korfiatis", "given" : "Panagiotis", "non-dropping-particle" : "", "parse-names" : false, "suffix" : "" }, { "dropping-particle" : "", "family" : "Akkus", "given" : "Zeynettin", "non-dropping-particle" : "", "parse-names" : false, "suffix" : "" }, { "dropping-particle" : "", "family" : "Kline", "given" : "Timothy", "non-dropping-particle" : "", "parse-names" : false, "suffix" : "" }, { "dropping-particle" : "", "family" : "Philbrick", "given" : "Kenneth", "non-dropping-particle" : "", "parse-names" : false, "suffix" : "" } ], "id" : "ITEM-1", "issued" : { "date-parts" : [ [ "2017" ] ] }, "title" : "Toolkits and Libraries for Deep Learning", "type" : "article-journal" }, "uris" : [ "http://www.mendeley.com/documents/?uuid=fa295e04-84e8-352d-a67c-f78e05f152b3" ] } ], "mendeley" : { "formattedCitation" : "[26]", "plainTextFormattedCitation" : "[26]", "previouslyFormattedCitation" : "[12]" }, "properties" : {  }, "schema" : "https://github.com/citation-style-language/schema/raw/master/csl-citation.json" }</w:instrText>
      </w:r>
      <w:r>
        <w:fldChar w:fldCharType="separate"/>
      </w:r>
      <w:r w:rsidRPr="00EF3F90">
        <w:rPr>
          <w:noProof/>
        </w:rPr>
        <w:t>[26]</w:t>
      </w:r>
      <w:r>
        <w:fldChar w:fldCharType="end"/>
      </w:r>
      <w:r>
        <w:t xml:space="preserve"> further corroborates that TensorFlow has good performance which is necessary for optimisation benchmarking and supports multiple GPU’s and CPU’s which will be necessary for implementing pure GPU implementations and pure CPU implementations for benchmark comparison. </w:t>
      </w:r>
    </w:p>
    <w:p w14:paraId="133ECBFE" w14:textId="2B320687" w:rsidR="00EF3F90" w:rsidRDefault="00EF3F90" w:rsidP="00EF3F90">
      <w:r>
        <w:t xml:space="preserve">DeepStack uses Torch7 a LuaJIT scripting language that interfaces with C. </w:t>
      </w:r>
      <w:r>
        <w:fldChar w:fldCharType="begin" w:fldLock="1"/>
      </w:r>
      <w:r>
        <w:instrText>ADDIN CSL_CITATION { "citationItems" : [ { "id" : "ITEM-1", "itemData" : { "DOI" : "10.1126/science.aam6960", "abstract" : "Artificial intelligence has seen several breakthroughs in recent years, with games often serving as milestones. A common feature of these games is that players have perfect information. Poker is the quintessential game of imperfect information, and a longstanding challenge problem in artificial intelligence. We introduce DeepStack, an algorithm for imperfect information settings. It combines recursive reasoning to handle information asymmetry, decomposi-tion to focus computation on the relevant decision, and a form of intuition that is automatically learned from self-play using deep learning. In a study involv-ing 44,000 hands of poker, DeepStack defeated with statistical significance pro-fessional poker players in heads-up no-limit Texas hold'em. The approach is theoretically sound and is shown to produce more difficult to exploit strategies than prior approaches. 1 Games have long served as benchmarks and marked milestones of progress in artificial intelligence (AI). In the last two decades, computer programs have reached a performance that", "author" : [ { "dropping-particle" : "", "family" : "Morav\u010d\u00edk", "given" : "Matej", "non-dropping-particle" : "", "parse-names" : false, "suffix" : "" }, { "dropping-particle" : "", "family" : "Schmid", "given" : "Martin", "non-dropping-particle" : "", "parse-names" : false, "suffix" : "" }, { "dropping-particle" : "", "family" : "Burch", "given" : "Neil", "non-dropping-particle" : "", "parse-names" : false, "suffix" : "" }, { "dropping-particle" : "", "family" : "Lis", "given" : "Viliam", "non-dropping-particle" : "", "parse-names" : false, "suffix" : "" }, { "dropping-particle" : "", "family" : "Morrill", "given" : "Dustin", "non-dropping-particle" : "", "parse-names" : false, "suffix" : "" }, { "dropping-particle" : "", "family" : "Bard", "given" : "Nolan", "non-dropping-particle" : "", "parse-names" : false, "suffix" : "" }, { "dropping-particle" : "", "family" : "Davis", "given" : "Trevor", "non-dropping-particle" : "", "parse-names" : false, "suffix" : "" }, { "dropping-particle" : "", "family" : "Waugh", "given" : "Kevin", "non-dropping-particle" : "", "parse-names" : false, "suffix" : "" }, { "dropping-particle" : "", "family" : "Johanson", "given" : "Michael", "non-dropping-particle" : "", "parse-names" : false, "suffix" : "" }, { "dropping-particle" : "", "family" : "Bowling", "given" : "Michael", "non-dropping-particle" : "", "parse-names" : false, "suffix" : "" } ], "id" : "ITEM-1", "issued" : { "date-parts" : [ [ "2017" ] ] }, "title" : "DeepStack: Expert-Level Artificial Intelligence in Heads-Up No-Limit Poker", "type" : "article-journal" }, "uris" : [ "http://www.mendeley.com/documents/?uuid=219c40f8-cea6-3a96-985c-5aa025bdf556" ] } ], "mendeley" : { "formattedCitation" : "[11]", "plainTextFormattedCitation" : "[11]", "previouslyFormattedCitation" : "[3]" }, "properties" : {  }, "schema" : "https://github.com/citation-style-language/schema/raw/master/csl-citation.json" }</w:instrText>
      </w:r>
      <w:r>
        <w:fldChar w:fldCharType="separate"/>
      </w:r>
      <w:r w:rsidRPr="00EF3F90">
        <w:rPr>
          <w:noProof/>
        </w:rPr>
        <w:t>[11]</w:t>
      </w:r>
      <w:r>
        <w:fldChar w:fldCharType="end"/>
      </w:r>
      <w:r>
        <w:t xml:space="preserve"> Although other strong candidates exist for developing poker AI, TensorFlow has been selected because of its accessibility and compatibility.</w:t>
      </w:r>
    </w:p>
    <w:p w14:paraId="43405FD9" w14:textId="3B125070" w:rsidR="00DA614A" w:rsidRDefault="00DA614A">
      <w:pPr>
        <w:rPr>
          <w:rFonts w:asciiTheme="majorHAnsi" w:eastAsiaTheme="majorEastAsia" w:hAnsiTheme="majorHAnsi" w:cstheme="majorBidi"/>
          <w:color w:val="2F5496" w:themeColor="accent1" w:themeShade="BF"/>
          <w:sz w:val="32"/>
          <w:szCs w:val="32"/>
        </w:rPr>
      </w:pPr>
      <w:r>
        <w:br w:type="page"/>
      </w:r>
    </w:p>
    <w:p w14:paraId="7034DC3A" w14:textId="7BD3D0AC" w:rsidR="00A229DD" w:rsidRDefault="00A229DD" w:rsidP="009761B1">
      <w:pPr>
        <w:pStyle w:val="Heading1"/>
      </w:pPr>
      <w:bookmarkStart w:id="64" w:name="_Toc512295557"/>
      <w:r>
        <w:lastRenderedPageBreak/>
        <w:t>Chapter 3: Research and Development Methodology</w:t>
      </w:r>
      <w:bookmarkEnd w:id="64"/>
    </w:p>
    <w:p w14:paraId="50EBBAC2" w14:textId="64DE68D5" w:rsidR="00DA614A" w:rsidRDefault="00DA614A" w:rsidP="00C52520">
      <w:pPr>
        <w:pStyle w:val="Heading2"/>
      </w:pPr>
      <w:bookmarkStart w:id="65" w:name="_Toc512295558"/>
      <w:r>
        <w:t>Research Methodology</w:t>
      </w:r>
      <w:bookmarkEnd w:id="65"/>
      <w:r>
        <w:t xml:space="preserve"> </w:t>
      </w:r>
    </w:p>
    <w:p w14:paraId="49276487" w14:textId="356AFFA7" w:rsidR="00C47575" w:rsidRDefault="00DA614A" w:rsidP="00C47575">
      <w:pPr>
        <w:pStyle w:val="Heading3"/>
      </w:pPr>
      <w:bookmarkStart w:id="66" w:name="_Toc512295559"/>
      <w:r>
        <w:t>Research Overview</w:t>
      </w:r>
      <w:bookmarkEnd w:id="66"/>
      <w:r>
        <w:t xml:space="preserve"> </w:t>
      </w:r>
    </w:p>
    <w:p w14:paraId="3E7B2B19" w14:textId="01E1A945" w:rsidR="00337D7D" w:rsidRDefault="009A4981" w:rsidP="00243A65">
      <w:r>
        <w:t xml:space="preserve">The requirements for the research come from several </w:t>
      </w:r>
      <w:r w:rsidR="00D67D09">
        <w:t>problems that need to be solved during the development of the deliverables covered in the second half of this chapter</w:t>
      </w:r>
      <w:r>
        <w:t xml:space="preserve">. </w:t>
      </w:r>
    </w:p>
    <w:p w14:paraId="3F5C9142" w14:textId="1B157B2E" w:rsidR="00337D7D" w:rsidRDefault="00337D7D" w:rsidP="00243A65">
      <w:r>
        <w:t>Action Research has precedent in the field of Software Engineering as far back as 199</w:t>
      </w:r>
      <w:r w:rsidR="00E03923">
        <w:t>3</w:t>
      </w:r>
      <w:r>
        <w:t xml:space="preserve"> and a general framework has been devised for the implementation of Action Research in Software Engineering tasks</w:t>
      </w:r>
      <w:r>
        <w:fldChar w:fldCharType="begin" w:fldLock="1"/>
      </w:r>
      <w:r w:rsidR="00EF3F90">
        <w:instrText>ADDIN CSL_CITATION { "citationItems" : [ { "id" : "ITEM-1", "itemData" : { "abstract" : "\u2014 This paper presents a literature survey of action research (AR) studies published in nine major Software Engineering (SE) journals and three conference proceedings in the period 1993 to June 2009. A strict selection based on distinguishing SE from Information Systems research has identified 16 papers. Although they represent a very small fraction of the studies being conducted in SE, such papers concern with different SE contexts allowing to get information about the increasing tendency in the AR use in software engineering. However, as shown by the initial results, SE researchers should invest more on rigor when defining, applying and reporting AR studies in Software Engineering.", "author" : [ { "dropping-particle" : "", "family" : "Medeiros", "given" : "Paulo S\u00e9rgio", "non-dropping-particle" : "", "parse-names" : false, "suffix" : "" }, { "dropping-particle" : "", "family" : "Santos", "given" : "Dos", "non-dropping-particle" : "", "parse-names" : false, "suffix" : "" }, { "dropping-particle" : "", "family" : "Travassos", "given" : "Guilherme Horta", "non-dropping-particle" : "", "parse-names" : false, "suffix" : "" } ], "id" : "ITEM-1", "issued" : { "date-parts" : [ [ "0" ] ] }, "title" : "Action Research Use in Software Engineering: an Initial Survey", "type" : "article-journal" }, "uris" : [ "http://www.mendeley.com/documents/?uuid=01ba258e-b3c1-3956-930a-1109e7197fb0" ] } ], "mendeley" : { "formattedCitation" : "[27]", "plainTextFormattedCitation" : "[27]", "previouslyFormattedCitation" : "[22]" }, "properties" : {  }, "schema" : "https://github.com/citation-style-language/schema/raw/master/csl-citation.json" }</w:instrText>
      </w:r>
      <w:r>
        <w:fldChar w:fldCharType="separate"/>
      </w:r>
      <w:r w:rsidR="00EF3F90" w:rsidRPr="00EF3F90">
        <w:rPr>
          <w:noProof/>
        </w:rPr>
        <w:t>[27]</w:t>
      </w:r>
      <w:r>
        <w:fldChar w:fldCharType="end"/>
      </w:r>
      <w:r>
        <w:fldChar w:fldCharType="begin" w:fldLock="1"/>
      </w:r>
      <w:r w:rsidR="00290580">
        <w:instrText>ADDIN CSL_CITATION { "citationItems" : [ { "id" : "ITEM-1", "itemData" : { "author" : [ { "dropping-particle" : "", "family" : "Medeiros", "given" : "Paulo S\u00e9rgio", "non-dropping-particle" : "", "parse-names" : false, "suffix" : "" }, { "dropping-particle" : "", "family" : "Guilherme", "given" : "Santos", "non-dropping-particle" : "", "parse-names" : false, "suffix" : "" }, { "dropping-particle" : "", "family" : "Travassos", "given" : "Horta", "non-dropping-particle" : "", "parse-names" : false, "suffix" : "" } ], "id" : "ITEM-1", "issued" : { "date-parts" : [ [ "2009" ] ] }, "publisher-place" : "Rio de Janeiro", "title" : "Action Research Can Swing the Balance in Experimental Software Engineering", "type" : "report" }, "uris" : [ "http://www.mendeley.com/documents/?uuid=ff5f07fb-ae07-3f92-92f6-15652d7e7458" ] } ], "mendeley" : { "formattedCitation" : "[8]", "plainTextFormattedCitation" : "[8]", "previouslyFormattedCitation" : "[8]" }, "properties" : {  }, "schema" : "https://github.com/citation-style-language/schema/raw/master/csl-citation.json" }</w:instrText>
      </w:r>
      <w:r>
        <w:fldChar w:fldCharType="separate"/>
      </w:r>
      <w:r w:rsidR="00290580" w:rsidRPr="00290580">
        <w:rPr>
          <w:noProof/>
        </w:rPr>
        <w:t>[8]</w:t>
      </w:r>
      <w:r>
        <w:fldChar w:fldCharType="end"/>
      </w:r>
      <w:r>
        <w:t xml:space="preserve"> which is used in this report. Action Research was chosen as the most suitable overall research methodology because the planning, design, development and testing of software is the overall focus of the project. </w:t>
      </w:r>
    </w:p>
    <w:p w14:paraId="42BB31EE" w14:textId="1F168E44" w:rsidR="00337D7D" w:rsidRDefault="00337D7D" w:rsidP="00243A65">
      <w:r>
        <w:t>The question to be answered is “can the AI and associated research be reproduced accessibly?” To determine whether the project provided deliverables accessibly, data analysis and reflection will be necessary making Action Research a suitable choice. One factor which will be omitted and may risk incompatibility is that Action Research is often done in the context of a group of people not an individual. Hopefully the individual aspect will not jeopardise the methodology as it is the analysis and reflection aspects which are most relevant.</w:t>
      </w:r>
    </w:p>
    <w:p w14:paraId="46BEB891" w14:textId="5CEA8BBD" w:rsidR="00A914D3" w:rsidRDefault="009A4981" w:rsidP="00243A65">
      <w:r>
        <w:t xml:space="preserve">Before any </w:t>
      </w:r>
      <w:r w:rsidR="00337D7D">
        <w:t>action in the research</w:t>
      </w:r>
      <w:r w:rsidR="00D67D09">
        <w:t xml:space="preserve"> is employed, a literature review will be undertaken. </w:t>
      </w:r>
      <w:r w:rsidR="00CD4863">
        <w:t>A hypothesis of the</w:t>
      </w:r>
      <w:r w:rsidR="000B24D8">
        <w:t xml:space="preserve"> solution to the problem will be </w:t>
      </w:r>
      <w:r w:rsidR="00CD4863">
        <w:t xml:space="preserve">formed and evaluated against the literature. </w:t>
      </w:r>
      <w:r w:rsidR="00720926">
        <w:t xml:space="preserve">The best-case scenario is that </w:t>
      </w:r>
      <w:r w:rsidR="00CD4863">
        <w:t xml:space="preserve">quantitative data </w:t>
      </w:r>
      <w:r w:rsidR="00720926">
        <w:t xml:space="preserve">from multiple sources can be </w:t>
      </w:r>
      <w:r w:rsidR="00CD4863">
        <w:t xml:space="preserve">found </w:t>
      </w:r>
      <w:r w:rsidR="00720926">
        <w:t xml:space="preserve">and triangulated </w:t>
      </w:r>
      <w:r w:rsidR="00CD4863">
        <w:t>which answer the problem</w:t>
      </w:r>
      <w:r w:rsidR="005907F2">
        <w:t>.</w:t>
      </w:r>
      <w:r w:rsidR="00720926">
        <w:t xml:space="preserve"> </w:t>
      </w:r>
      <w:r w:rsidR="005907F2">
        <w:t>If so,</w:t>
      </w:r>
      <w:r w:rsidR="00CD4863">
        <w:t xml:space="preserve"> the research </w:t>
      </w:r>
      <w:r w:rsidR="00720926">
        <w:t>can</w:t>
      </w:r>
      <w:r w:rsidR="00CD4863">
        <w:t xml:space="preserve"> </w:t>
      </w:r>
      <w:r w:rsidR="005907F2">
        <w:t>end,</w:t>
      </w:r>
      <w:r w:rsidR="00CD4863">
        <w:t xml:space="preserve"> and the solution tested </w:t>
      </w:r>
      <w:r w:rsidR="00337D7D">
        <w:t>in practice</w:t>
      </w:r>
      <w:r w:rsidR="00CD4863">
        <w:t xml:space="preserve"> by implementing the solution in a development setting and critically evaluating its relevance to the solution of the problem</w:t>
      </w:r>
      <w:r w:rsidR="005907F2">
        <w:t>. This could be activities</w:t>
      </w:r>
      <w:r w:rsidR="00720926">
        <w:t xml:space="preserve"> such as creating software to generate data to feed to a neural network</w:t>
      </w:r>
      <w:r w:rsidR="00337D7D">
        <w:t xml:space="preserve"> and its costs and benefits such as how much time was invested or what problems the solution mitigated</w:t>
      </w:r>
      <w:r w:rsidR="00CD4863">
        <w:t xml:space="preserve">. </w:t>
      </w:r>
    </w:p>
    <w:p w14:paraId="0B190963" w14:textId="006B0917" w:rsidR="00CD4863" w:rsidRDefault="00CD4863" w:rsidP="00243A65">
      <w:r>
        <w:t>Where quantitative measurements are necessary to answer a problem, an experiment will be designed and executed. An example in the project is measuring the time taken to generate High Rank Datasets. These are comprised of automated benchmarks.</w:t>
      </w:r>
    </w:p>
    <w:p w14:paraId="14042594" w14:textId="77777777" w:rsidR="000D4360" w:rsidRDefault="000D4360" w:rsidP="000D4360">
      <w:pPr>
        <w:pStyle w:val="Heading4"/>
      </w:pPr>
      <w:r>
        <w:t>Research Philosophy</w:t>
      </w:r>
    </w:p>
    <w:p w14:paraId="7E2263D9" w14:textId="77777777" w:rsidR="000D4360" w:rsidRDefault="000D4360" w:rsidP="000D4360">
      <w:r>
        <w:t xml:space="preserve">The research philosophy was chosen in the context of the needs of software engineering in general and the accessibility requirements for the project: </w:t>
      </w:r>
    </w:p>
    <w:p w14:paraId="085D67CF" w14:textId="77777777" w:rsidR="000D4360" w:rsidRDefault="000D4360" w:rsidP="000D4360">
      <w:pPr>
        <w:pStyle w:val="ListParagraph"/>
        <w:numPr>
          <w:ilvl w:val="0"/>
          <w:numId w:val="11"/>
        </w:numPr>
      </w:pPr>
      <w:r>
        <w:t>Any method must not be so prohibitively expensive that it cannot be reproduced by all researchers.</w:t>
      </w:r>
    </w:p>
    <w:p w14:paraId="026419F0" w14:textId="77777777" w:rsidR="000D4360" w:rsidRDefault="000D4360" w:rsidP="000D4360">
      <w:pPr>
        <w:pStyle w:val="ListParagraph"/>
        <w:numPr>
          <w:ilvl w:val="0"/>
          <w:numId w:val="11"/>
        </w:numPr>
      </w:pPr>
      <w:r>
        <w:t>Data is collected through reproducible actions which inform software engineering decisions during development of deliverables.</w:t>
      </w:r>
    </w:p>
    <w:p w14:paraId="5309BD6A" w14:textId="4117497C" w:rsidR="00C47575" w:rsidRPr="00C47575" w:rsidRDefault="000D4360" w:rsidP="00C47575">
      <w:r>
        <w:t>The positivist and deductive philosophy of the methodology acknowledges that solo-programming and research has its dangers of bias and that although research will attempt to be quantitative, ultimately at times inferences must be made which are qualitative. Frameworks for experimental research naturally lend themselves to these requirements as like templates they are reproducible and reusable.</w:t>
      </w:r>
    </w:p>
    <w:p w14:paraId="5601F7B6" w14:textId="77777777" w:rsidR="00595D96" w:rsidRDefault="00595D96">
      <w:pPr>
        <w:rPr>
          <w:rFonts w:asciiTheme="majorHAnsi" w:eastAsiaTheme="majorEastAsia" w:hAnsiTheme="majorHAnsi" w:cstheme="majorBidi"/>
          <w:i/>
          <w:iCs/>
          <w:color w:val="2F5496" w:themeColor="accent1" w:themeShade="BF"/>
        </w:rPr>
      </w:pPr>
      <w:r>
        <w:br w:type="page"/>
      </w:r>
    </w:p>
    <w:p w14:paraId="6EEE3266" w14:textId="35BAB015" w:rsidR="00DA614A" w:rsidRDefault="00DA614A" w:rsidP="00C52520">
      <w:pPr>
        <w:pStyle w:val="Heading4"/>
      </w:pPr>
      <w:r>
        <w:lastRenderedPageBreak/>
        <w:t>Data Collection</w:t>
      </w:r>
    </w:p>
    <w:p w14:paraId="13A6B8E7" w14:textId="7FB329F1" w:rsidR="00FC6930" w:rsidRDefault="00FC6930" w:rsidP="00FC6930">
      <w:r>
        <w:t>T</w:t>
      </w:r>
      <w:r w:rsidR="00B267B5">
        <w:t>wo</w:t>
      </w:r>
      <w:r>
        <w:t xml:space="preserve"> different approaches to time measurement were used for different benchmarks.</w:t>
      </w:r>
    </w:p>
    <w:p w14:paraId="6B565CAD" w14:textId="1AE9F34F" w:rsidR="00FC6930" w:rsidRPr="00FC6930" w:rsidRDefault="00FC6930" w:rsidP="00FC6930">
      <w:r>
        <w:t>The default_timer module from timeit was used where large batches of operations needed to be measured and concurrency was not a concern. This was used to get 1000 hand generation time measurement samples for of each rank.</w:t>
      </w:r>
      <w:r w:rsidR="00973D04">
        <w:t xml:space="preserve"> This method writes to file and so is convenient for batches of samples. </w:t>
      </w:r>
      <w:r w:rsidR="006367E7">
        <w:t>However,</w:t>
      </w:r>
      <w:r w:rsidR="00973D04">
        <w:t xml:space="preserve"> it does not record timestamps, only the amount of time it takes for the code to run.</w:t>
      </w:r>
    </w:p>
    <w:p w14:paraId="366FB2A4" w14:textId="77777777" w:rsidR="00FC6930" w:rsidRPr="00FC6930" w:rsidRDefault="00FC6930" w:rsidP="00FC6930">
      <w:pPr>
        <w:numPr>
          <w:ilvl w:val="0"/>
          <w:numId w:val="17"/>
        </w:numPr>
        <w:pBdr>
          <w:left w:val="single" w:sz="18" w:space="0" w:color="6CE26C"/>
        </w:pBdr>
        <w:shd w:val="clear" w:color="auto" w:fill="FFFFFF"/>
        <w:spacing w:beforeAutospacing="1" w:after="0" w:afterAutospacing="1" w:line="210" w:lineRule="atLeast"/>
        <w:rPr>
          <w:rFonts w:ascii="Consolas" w:eastAsia="Times New Roman" w:hAnsi="Consolas" w:cs="Consolas"/>
          <w:color w:val="5C5C5C"/>
          <w:sz w:val="18"/>
          <w:szCs w:val="18"/>
          <w:lang w:eastAsia="en-GB"/>
        </w:rPr>
      </w:pPr>
      <w:r w:rsidRPr="00FC6930">
        <w:rPr>
          <w:rFonts w:ascii="Consolas" w:eastAsia="Times New Roman" w:hAnsi="Consolas" w:cs="Consolas"/>
          <w:b/>
          <w:bCs/>
          <w:color w:val="006699"/>
          <w:sz w:val="18"/>
          <w:szCs w:val="18"/>
          <w:bdr w:val="none" w:sz="0" w:space="0" w:color="auto" w:frame="1"/>
          <w:lang w:eastAsia="en-GB"/>
        </w:rPr>
        <w:t>def</w:t>
      </w:r>
      <w:r w:rsidRPr="00FC6930">
        <w:rPr>
          <w:rFonts w:ascii="Consolas" w:eastAsia="Times New Roman" w:hAnsi="Consolas" w:cs="Consolas"/>
          <w:color w:val="000000"/>
          <w:sz w:val="18"/>
          <w:szCs w:val="18"/>
          <w:bdr w:val="none" w:sz="0" w:space="0" w:color="auto" w:frame="1"/>
          <w:lang w:eastAsia="en-GB"/>
        </w:rPr>
        <w:t> b_high(max):  </w:t>
      </w:r>
    </w:p>
    <w:p w14:paraId="76251B29" w14:textId="77777777" w:rsidR="00FC6930" w:rsidRPr="00FC6930" w:rsidRDefault="00FC6930" w:rsidP="00FC6930">
      <w:pPr>
        <w:numPr>
          <w:ilvl w:val="0"/>
          <w:numId w:val="17"/>
        </w:numPr>
        <w:pBdr>
          <w:left w:val="single" w:sz="18" w:space="0" w:color="6CE26C"/>
        </w:pBdr>
        <w:shd w:val="clear" w:color="auto" w:fill="F8F8F8"/>
        <w:spacing w:beforeAutospacing="1" w:after="0" w:afterAutospacing="1" w:line="210" w:lineRule="atLeast"/>
        <w:rPr>
          <w:rFonts w:ascii="Consolas" w:eastAsia="Times New Roman" w:hAnsi="Consolas" w:cs="Consolas"/>
          <w:color w:val="5C5C5C"/>
          <w:sz w:val="18"/>
          <w:szCs w:val="18"/>
          <w:lang w:eastAsia="en-GB"/>
        </w:rPr>
      </w:pPr>
      <w:r w:rsidRPr="00FC6930">
        <w:rPr>
          <w:rFonts w:ascii="Consolas" w:eastAsia="Times New Roman" w:hAnsi="Consolas" w:cs="Consolas"/>
          <w:color w:val="000000"/>
          <w:sz w:val="18"/>
          <w:szCs w:val="18"/>
          <w:bdr w:val="none" w:sz="0" w:space="0" w:color="auto" w:frame="1"/>
          <w:lang w:eastAsia="en-GB"/>
        </w:rPr>
        <w:t>    i = 0  </w:t>
      </w:r>
    </w:p>
    <w:p w14:paraId="088FEF15" w14:textId="77777777" w:rsidR="00FC6930" w:rsidRPr="00FC6930" w:rsidRDefault="00FC6930" w:rsidP="00FC6930">
      <w:pPr>
        <w:numPr>
          <w:ilvl w:val="0"/>
          <w:numId w:val="17"/>
        </w:numPr>
        <w:pBdr>
          <w:left w:val="single" w:sz="18" w:space="0" w:color="6CE26C"/>
        </w:pBdr>
        <w:shd w:val="clear" w:color="auto" w:fill="FFFFFF"/>
        <w:spacing w:beforeAutospacing="1" w:after="0" w:afterAutospacing="1" w:line="210" w:lineRule="atLeast"/>
        <w:rPr>
          <w:rFonts w:ascii="Consolas" w:eastAsia="Times New Roman" w:hAnsi="Consolas" w:cs="Consolas"/>
          <w:color w:val="5C5C5C"/>
          <w:sz w:val="18"/>
          <w:szCs w:val="18"/>
          <w:lang w:eastAsia="en-GB"/>
        </w:rPr>
      </w:pPr>
      <w:r w:rsidRPr="00FC6930">
        <w:rPr>
          <w:rFonts w:ascii="Consolas" w:eastAsia="Times New Roman" w:hAnsi="Consolas" w:cs="Consolas"/>
          <w:color w:val="000000"/>
          <w:sz w:val="18"/>
          <w:szCs w:val="18"/>
          <w:bdr w:val="none" w:sz="0" w:space="0" w:color="auto" w:frame="1"/>
          <w:lang w:eastAsia="en-GB"/>
        </w:rPr>
        <w:t>    file = open(</w:t>
      </w:r>
      <w:r w:rsidRPr="00FC6930">
        <w:rPr>
          <w:rFonts w:ascii="Consolas" w:eastAsia="Times New Roman" w:hAnsi="Consolas" w:cs="Consolas"/>
          <w:color w:val="0000FF"/>
          <w:sz w:val="18"/>
          <w:szCs w:val="18"/>
          <w:bdr w:val="none" w:sz="0" w:space="0" w:color="auto" w:frame="1"/>
          <w:lang w:eastAsia="en-GB"/>
        </w:rPr>
        <w:t>"high_card_times.csv"</w:t>
      </w:r>
      <w:r w:rsidRPr="00FC6930">
        <w:rPr>
          <w:rFonts w:ascii="Consolas" w:eastAsia="Times New Roman" w:hAnsi="Consolas" w:cs="Consolas"/>
          <w:color w:val="000000"/>
          <w:sz w:val="18"/>
          <w:szCs w:val="18"/>
          <w:bdr w:val="none" w:sz="0" w:space="0" w:color="auto" w:frame="1"/>
          <w:lang w:eastAsia="en-GB"/>
        </w:rPr>
        <w:t>, </w:t>
      </w:r>
      <w:r w:rsidRPr="00FC6930">
        <w:rPr>
          <w:rFonts w:ascii="Consolas" w:eastAsia="Times New Roman" w:hAnsi="Consolas" w:cs="Consolas"/>
          <w:color w:val="0000FF"/>
          <w:sz w:val="18"/>
          <w:szCs w:val="18"/>
          <w:bdr w:val="none" w:sz="0" w:space="0" w:color="auto" w:frame="1"/>
          <w:lang w:eastAsia="en-GB"/>
        </w:rPr>
        <w:t>"a"</w:t>
      </w:r>
      <w:r w:rsidRPr="00FC6930">
        <w:rPr>
          <w:rFonts w:ascii="Consolas" w:eastAsia="Times New Roman" w:hAnsi="Consolas" w:cs="Consolas"/>
          <w:color w:val="000000"/>
          <w:sz w:val="18"/>
          <w:szCs w:val="18"/>
          <w:bdr w:val="none" w:sz="0" w:space="0" w:color="auto" w:frame="1"/>
          <w:lang w:eastAsia="en-GB"/>
        </w:rPr>
        <w:t>)  </w:t>
      </w:r>
    </w:p>
    <w:p w14:paraId="14D39D6C" w14:textId="77777777" w:rsidR="00FC6930" w:rsidRPr="00FC6930" w:rsidRDefault="00FC6930" w:rsidP="00FC6930">
      <w:pPr>
        <w:numPr>
          <w:ilvl w:val="0"/>
          <w:numId w:val="17"/>
        </w:numPr>
        <w:pBdr>
          <w:left w:val="single" w:sz="18" w:space="0" w:color="6CE26C"/>
        </w:pBdr>
        <w:shd w:val="clear" w:color="auto" w:fill="F8F8F8"/>
        <w:spacing w:beforeAutospacing="1" w:after="0" w:afterAutospacing="1" w:line="210" w:lineRule="atLeast"/>
        <w:rPr>
          <w:rFonts w:ascii="Consolas" w:eastAsia="Times New Roman" w:hAnsi="Consolas" w:cs="Consolas"/>
          <w:color w:val="5C5C5C"/>
          <w:sz w:val="18"/>
          <w:szCs w:val="18"/>
          <w:lang w:eastAsia="en-GB"/>
        </w:rPr>
      </w:pPr>
      <w:r w:rsidRPr="00FC6930">
        <w:rPr>
          <w:rFonts w:ascii="Consolas" w:eastAsia="Times New Roman" w:hAnsi="Consolas" w:cs="Consolas"/>
          <w:color w:val="000000"/>
          <w:sz w:val="18"/>
          <w:szCs w:val="18"/>
          <w:bdr w:val="none" w:sz="0" w:space="0" w:color="auto" w:frame="1"/>
          <w:lang w:eastAsia="en-GB"/>
        </w:rPr>
        <w:t>    </w:t>
      </w:r>
      <w:r w:rsidRPr="00FC6930">
        <w:rPr>
          <w:rFonts w:ascii="Consolas" w:eastAsia="Times New Roman" w:hAnsi="Consolas" w:cs="Consolas"/>
          <w:b/>
          <w:bCs/>
          <w:color w:val="006699"/>
          <w:sz w:val="18"/>
          <w:szCs w:val="18"/>
          <w:bdr w:val="none" w:sz="0" w:space="0" w:color="auto" w:frame="1"/>
          <w:lang w:eastAsia="en-GB"/>
        </w:rPr>
        <w:t>while</w:t>
      </w:r>
      <w:r w:rsidRPr="00FC6930">
        <w:rPr>
          <w:rFonts w:ascii="Consolas" w:eastAsia="Times New Roman" w:hAnsi="Consolas" w:cs="Consolas"/>
          <w:color w:val="000000"/>
          <w:sz w:val="18"/>
          <w:szCs w:val="18"/>
          <w:bdr w:val="none" w:sz="0" w:space="0" w:color="auto" w:frame="1"/>
          <w:lang w:eastAsia="en-GB"/>
        </w:rPr>
        <w:t> i &lt; max:  </w:t>
      </w:r>
    </w:p>
    <w:p w14:paraId="154AF2D5" w14:textId="77777777" w:rsidR="00FC6930" w:rsidRPr="00FC6930" w:rsidRDefault="00FC6930" w:rsidP="00FC6930">
      <w:pPr>
        <w:numPr>
          <w:ilvl w:val="0"/>
          <w:numId w:val="17"/>
        </w:numPr>
        <w:pBdr>
          <w:left w:val="single" w:sz="18" w:space="0" w:color="6CE26C"/>
        </w:pBdr>
        <w:shd w:val="clear" w:color="auto" w:fill="FFFFFF"/>
        <w:spacing w:beforeAutospacing="1" w:after="0" w:afterAutospacing="1" w:line="210" w:lineRule="atLeast"/>
        <w:rPr>
          <w:rFonts w:ascii="Consolas" w:eastAsia="Times New Roman" w:hAnsi="Consolas" w:cs="Consolas"/>
          <w:color w:val="5C5C5C"/>
          <w:sz w:val="18"/>
          <w:szCs w:val="18"/>
          <w:lang w:eastAsia="en-GB"/>
        </w:rPr>
      </w:pPr>
      <w:r w:rsidRPr="00FC6930">
        <w:rPr>
          <w:rFonts w:ascii="Consolas" w:eastAsia="Times New Roman" w:hAnsi="Consolas" w:cs="Consolas"/>
          <w:color w:val="000000"/>
          <w:sz w:val="18"/>
          <w:szCs w:val="18"/>
          <w:bdr w:val="none" w:sz="0" w:space="0" w:color="auto" w:frame="1"/>
          <w:lang w:eastAsia="en-GB"/>
        </w:rPr>
        <w:t>        start = timer()  </w:t>
      </w:r>
    </w:p>
    <w:p w14:paraId="77528A80" w14:textId="77777777" w:rsidR="00FC6930" w:rsidRPr="00FC6930" w:rsidRDefault="00FC6930" w:rsidP="00FC6930">
      <w:pPr>
        <w:numPr>
          <w:ilvl w:val="0"/>
          <w:numId w:val="17"/>
        </w:numPr>
        <w:pBdr>
          <w:left w:val="single" w:sz="18" w:space="0" w:color="6CE26C"/>
        </w:pBdr>
        <w:shd w:val="clear" w:color="auto" w:fill="F8F8F8"/>
        <w:spacing w:beforeAutospacing="1" w:after="0" w:afterAutospacing="1" w:line="210" w:lineRule="atLeast"/>
        <w:rPr>
          <w:rFonts w:ascii="Consolas" w:eastAsia="Times New Roman" w:hAnsi="Consolas" w:cs="Consolas"/>
          <w:color w:val="5C5C5C"/>
          <w:sz w:val="18"/>
          <w:szCs w:val="18"/>
          <w:lang w:eastAsia="en-GB"/>
        </w:rPr>
      </w:pPr>
      <w:r w:rsidRPr="00FC6930">
        <w:rPr>
          <w:rFonts w:ascii="Consolas" w:eastAsia="Times New Roman" w:hAnsi="Consolas" w:cs="Consolas"/>
          <w:color w:val="000000"/>
          <w:sz w:val="18"/>
          <w:szCs w:val="18"/>
          <w:bdr w:val="none" w:sz="0" w:space="0" w:color="auto" w:frame="1"/>
          <w:lang w:eastAsia="en-GB"/>
        </w:rPr>
        <w:t>        CSVWrite.get_hand_of_rank(RANKS[0])  </w:t>
      </w:r>
    </w:p>
    <w:p w14:paraId="34984863" w14:textId="77777777" w:rsidR="00FC6930" w:rsidRPr="00FC6930" w:rsidRDefault="00FC6930" w:rsidP="00FC6930">
      <w:pPr>
        <w:numPr>
          <w:ilvl w:val="0"/>
          <w:numId w:val="17"/>
        </w:numPr>
        <w:pBdr>
          <w:left w:val="single" w:sz="18" w:space="0" w:color="6CE26C"/>
        </w:pBdr>
        <w:shd w:val="clear" w:color="auto" w:fill="FFFFFF"/>
        <w:spacing w:beforeAutospacing="1" w:after="0" w:afterAutospacing="1" w:line="210" w:lineRule="atLeast"/>
        <w:rPr>
          <w:rFonts w:ascii="Consolas" w:eastAsia="Times New Roman" w:hAnsi="Consolas" w:cs="Consolas"/>
          <w:color w:val="5C5C5C"/>
          <w:sz w:val="18"/>
          <w:szCs w:val="18"/>
          <w:lang w:eastAsia="en-GB"/>
        </w:rPr>
      </w:pPr>
      <w:r w:rsidRPr="00FC6930">
        <w:rPr>
          <w:rFonts w:ascii="Consolas" w:eastAsia="Times New Roman" w:hAnsi="Consolas" w:cs="Consolas"/>
          <w:color w:val="000000"/>
          <w:sz w:val="18"/>
          <w:szCs w:val="18"/>
          <w:bdr w:val="none" w:sz="0" w:space="0" w:color="auto" w:frame="1"/>
          <w:lang w:eastAsia="en-GB"/>
        </w:rPr>
        <w:t>        end = timer()  </w:t>
      </w:r>
    </w:p>
    <w:p w14:paraId="511DC96B" w14:textId="77777777" w:rsidR="00FC6930" w:rsidRPr="00FC6930" w:rsidRDefault="00FC6930" w:rsidP="00FC6930">
      <w:pPr>
        <w:numPr>
          <w:ilvl w:val="0"/>
          <w:numId w:val="17"/>
        </w:numPr>
        <w:pBdr>
          <w:left w:val="single" w:sz="18" w:space="0" w:color="6CE26C"/>
        </w:pBdr>
        <w:shd w:val="clear" w:color="auto" w:fill="F8F8F8"/>
        <w:spacing w:beforeAutospacing="1" w:after="0" w:afterAutospacing="1" w:line="210" w:lineRule="atLeast"/>
        <w:rPr>
          <w:rFonts w:ascii="Consolas" w:eastAsia="Times New Roman" w:hAnsi="Consolas" w:cs="Consolas"/>
          <w:color w:val="5C5C5C"/>
          <w:sz w:val="18"/>
          <w:szCs w:val="18"/>
          <w:lang w:eastAsia="en-GB"/>
        </w:rPr>
      </w:pPr>
      <w:r w:rsidRPr="00FC6930">
        <w:rPr>
          <w:rFonts w:ascii="Consolas" w:eastAsia="Times New Roman" w:hAnsi="Consolas" w:cs="Consolas"/>
          <w:color w:val="000000"/>
          <w:sz w:val="18"/>
          <w:szCs w:val="18"/>
          <w:bdr w:val="none" w:sz="0" w:space="0" w:color="auto" w:frame="1"/>
          <w:lang w:eastAsia="en-GB"/>
        </w:rPr>
        <w:t>        file.write(</w:t>
      </w:r>
      <w:r w:rsidRPr="00FC6930">
        <w:rPr>
          <w:rFonts w:ascii="Consolas" w:eastAsia="Times New Roman" w:hAnsi="Consolas" w:cs="Consolas"/>
          <w:color w:val="0000FF"/>
          <w:sz w:val="18"/>
          <w:szCs w:val="18"/>
          <w:bdr w:val="none" w:sz="0" w:space="0" w:color="auto" w:frame="1"/>
          <w:lang w:eastAsia="en-GB"/>
        </w:rPr>
        <w:t>"%s,"</w:t>
      </w:r>
      <w:r w:rsidRPr="00FC6930">
        <w:rPr>
          <w:rFonts w:ascii="Consolas" w:eastAsia="Times New Roman" w:hAnsi="Consolas" w:cs="Consolas"/>
          <w:color w:val="000000"/>
          <w:sz w:val="18"/>
          <w:szCs w:val="18"/>
          <w:bdr w:val="none" w:sz="0" w:space="0" w:color="auto" w:frame="1"/>
          <w:lang w:eastAsia="en-GB"/>
        </w:rPr>
        <w:t> % (end - start))  </w:t>
      </w:r>
    </w:p>
    <w:p w14:paraId="7EC4E456" w14:textId="77777777" w:rsidR="00FC6930" w:rsidRPr="00FC6930" w:rsidRDefault="00FC6930" w:rsidP="00FC6930">
      <w:pPr>
        <w:numPr>
          <w:ilvl w:val="0"/>
          <w:numId w:val="17"/>
        </w:numPr>
        <w:pBdr>
          <w:left w:val="single" w:sz="18" w:space="0" w:color="6CE26C"/>
        </w:pBdr>
        <w:shd w:val="clear" w:color="auto" w:fill="FFFFFF"/>
        <w:spacing w:beforeAutospacing="1" w:after="0" w:afterAutospacing="1" w:line="210" w:lineRule="atLeast"/>
        <w:rPr>
          <w:rFonts w:ascii="Consolas" w:eastAsia="Times New Roman" w:hAnsi="Consolas" w:cs="Consolas"/>
          <w:color w:val="5C5C5C"/>
          <w:sz w:val="18"/>
          <w:szCs w:val="18"/>
          <w:lang w:eastAsia="en-GB"/>
        </w:rPr>
      </w:pPr>
      <w:r w:rsidRPr="00FC6930">
        <w:rPr>
          <w:rFonts w:ascii="Consolas" w:eastAsia="Times New Roman" w:hAnsi="Consolas" w:cs="Consolas"/>
          <w:color w:val="000000"/>
          <w:sz w:val="18"/>
          <w:szCs w:val="18"/>
          <w:bdr w:val="none" w:sz="0" w:space="0" w:color="auto" w:frame="1"/>
          <w:lang w:eastAsia="en-GB"/>
        </w:rPr>
        <w:t>        i += 1  </w:t>
      </w:r>
    </w:p>
    <w:p w14:paraId="6278A89B" w14:textId="77777777" w:rsidR="00FC6930" w:rsidRPr="00FC6930" w:rsidRDefault="00FC6930" w:rsidP="00FC6930">
      <w:pPr>
        <w:numPr>
          <w:ilvl w:val="0"/>
          <w:numId w:val="17"/>
        </w:numPr>
        <w:pBdr>
          <w:left w:val="single" w:sz="18" w:space="0" w:color="6CE26C"/>
        </w:pBdr>
        <w:shd w:val="clear" w:color="auto" w:fill="F8F8F8"/>
        <w:spacing w:beforeAutospacing="1" w:after="0" w:afterAutospacing="1" w:line="210" w:lineRule="atLeast"/>
        <w:rPr>
          <w:rFonts w:ascii="Consolas" w:eastAsia="Times New Roman" w:hAnsi="Consolas" w:cs="Consolas"/>
          <w:color w:val="5C5C5C"/>
          <w:sz w:val="18"/>
          <w:szCs w:val="18"/>
          <w:lang w:eastAsia="en-GB"/>
        </w:rPr>
      </w:pPr>
      <w:r w:rsidRPr="00FC6930">
        <w:rPr>
          <w:rFonts w:ascii="Consolas" w:eastAsia="Times New Roman" w:hAnsi="Consolas" w:cs="Consolas"/>
          <w:color w:val="000000"/>
          <w:sz w:val="18"/>
          <w:szCs w:val="18"/>
          <w:bdr w:val="none" w:sz="0" w:space="0" w:color="auto" w:frame="1"/>
          <w:lang w:eastAsia="en-GB"/>
        </w:rPr>
        <w:t>    file.close() </w:t>
      </w:r>
    </w:p>
    <w:p w14:paraId="00CB9C03" w14:textId="20157AAA" w:rsidR="00290580" w:rsidRDefault="00B267B5" w:rsidP="00290580">
      <w:r>
        <w:t>The line_profiler</w:t>
      </w:r>
      <w:r>
        <w:fldChar w:fldCharType="begin" w:fldLock="1"/>
      </w:r>
      <w:r w:rsidR="00EF3F90">
        <w:instrText>ADDIN CSL_CITATION { "citationItems" : [ { "id" : "ITEM-1", "itemData" : { "URL" : "https://github.com/rkern/line_profiler/blob/master/README.rst", "accessed" : { "date-parts" : [ [ "2018", "4", "13" ] ] }, "id" : "ITEM-1", "issued" : { "date-parts" : [ [ "2018" ] ] }, "title" : "line_profiler and kernprof", "type" : "webpage" }, "uris" : [ "http://www.mendeley.com/documents/?uuid=562e92ac-a2ef-4d55-8339-1e6ea46b0961" ] } ], "mendeley" : { "formattedCitation" : "[28]", "plainTextFormattedCitation" : "[28]", "previouslyFormattedCitation" : "[23]" }, "properties" : {  }, "schema" : "https://github.com/citation-style-language/schema/raw/master/csl-citation.json" }</w:instrText>
      </w:r>
      <w:r>
        <w:fldChar w:fldCharType="separate"/>
      </w:r>
      <w:r w:rsidR="00EF3F90" w:rsidRPr="00EF3F90">
        <w:rPr>
          <w:noProof/>
        </w:rPr>
        <w:t>[28]</w:t>
      </w:r>
      <w:r>
        <w:fldChar w:fldCharType="end"/>
      </w:r>
      <w:r>
        <w:t xml:space="preserve"> is a module for profiling code by line and was used to measure smaller samples of operations it was used to roughly verify the accuracy of the timeit method.</w:t>
      </w:r>
      <w:r w:rsidR="00973D04">
        <w:t xml:space="preserve"> Functions are tagged with “@profile” to profile them in the command line.</w:t>
      </w:r>
    </w:p>
    <w:p w14:paraId="6C5E217A" w14:textId="77777777" w:rsidR="00B267B5" w:rsidRPr="00B267B5" w:rsidRDefault="00B267B5" w:rsidP="00B267B5">
      <w:pPr>
        <w:numPr>
          <w:ilvl w:val="0"/>
          <w:numId w:val="18"/>
        </w:numPr>
        <w:pBdr>
          <w:left w:val="single" w:sz="18" w:space="0" w:color="6CE26C"/>
        </w:pBdr>
        <w:shd w:val="clear" w:color="auto" w:fill="FFFFFF"/>
        <w:spacing w:beforeAutospacing="1" w:after="0" w:afterAutospacing="1" w:line="210" w:lineRule="atLeast"/>
        <w:rPr>
          <w:rFonts w:ascii="Consolas" w:eastAsia="Times New Roman" w:hAnsi="Consolas" w:cs="Consolas"/>
          <w:color w:val="5C5C5C"/>
          <w:sz w:val="18"/>
          <w:szCs w:val="18"/>
          <w:lang w:eastAsia="en-GB"/>
        </w:rPr>
      </w:pPr>
      <w:r w:rsidRPr="00B267B5">
        <w:rPr>
          <w:rFonts w:ascii="Consolas" w:eastAsia="Times New Roman" w:hAnsi="Consolas" w:cs="Consolas"/>
          <w:b/>
          <w:bCs/>
          <w:color w:val="006699"/>
          <w:sz w:val="18"/>
          <w:szCs w:val="18"/>
          <w:bdr w:val="none" w:sz="0" w:space="0" w:color="auto" w:frame="1"/>
          <w:lang w:eastAsia="en-GB"/>
        </w:rPr>
        <w:t>import</w:t>
      </w:r>
      <w:r w:rsidRPr="00B267B5">
        <w:rPr>
          <w:rFonts w:ascii="Consolas" w:eastAsia="Times New Roman" w:hAnsi="Consolas" w:cs="Consolas"/>
          <w:color w:val="000000"/>
          <w:sz w:val="18"/>
          <w:szCs w:val="18"/>
          <w:bdr w:val="none" w:sz="0" w:space="0" w:color="auto" w:frame="1"/>
          <w:lang w:eastAsia="en-GB"/>
        </w:rPr>
        <w:t> line_profiler  </w:t>
      </w:r>
    </w:p>
    <w:p w14:paraId="72373A21" w14:textId="77777777" w:rsidR="00B267B5" w:rsidRPr="00B267B5" w:rsidRDefault="00B267B5" w:rsidP="00B267B5">
      <w:pPr>
        <w:numPr>
          <w:ilvl w:val="0"/>
          <w:numId w:val="18"/>
        </w:numPr>
        <w:pBdr>
          <w:left w:val="single" w:sz="18" w:space="0" w:color="6CE26C"/>
        </w:pBdr>
        <w:shd w:val="clear" w:color="auto" w:fill="F8F8F8"/>
        <w:spacing w:beforeAutospacing="1" w:after="0" w:afterAutospacing="1" w:line="210" w:lineRule="atLeast"/>
        <w:rPr>
          <w:rFonts w:ascii="Consolas" w:eastAsia="Times New Roman" w:hAnsi="Consolas" w:cs="Consolas"/>
          <w:color w:val="5C5C5C"/>
          <w:sz w:val="18"/>
          <w:szCs w:val="18"/>
          <w:lang w:eastAsia="en-GB"/>
        </w:rPr>
      </w:pPr>
      <w:r w:rsidRPr="00B267B5">
        <w:rPr>
          <w:rFonts w:ascii="Consolas" w:eastAsia="Times New Roman" w:hAnsi="Consolas" w:cs="Consolas"/>
          <w:b/>
          <w:bCs/>
          <w:color w:val="006699"/>
          <w:sz w:val="18"/>
          <w:szCs w:val="18"/>
          <w:bdr w:val="none" w:sz="0" w:space="0" w:color="auto" w:frame="1"/>
          <w:lang w:eastAsia="en-GB"/>
        </w:rPr>
        <w:t>import</w:t>
      </w:r>
      <w:r w:rsidRPr="00B267B5">
        <w:rPr>
          <w:rFonts w:ascii="Consolas" w:eastAsia="Times New Roman" w:hAnsi="Consolas" w:cs="Consolas"/>
          <w:color w:val="000000"/>
          <w:sz w:val="18"/>
          <w:szCs w:val="18"/>
          <w:bdr w:val="none" w:sz="0" w:space="0" w:color="auto" w:frame="1"/>
          <w:lang w:eastAsia="en-GB"/>
        </w:rPr>
        <w:t> atexit  </w:t>
      </w:r>
    </w:p>
    <w:p w14:paraId="54BC11A6" w14:textId="77777777" w:rsidR="00B267B5" w:rsidRPr="00B267B5" w:rsidRDefault="00B267B5" w:rsidP="00B267B5">
      <w:pPr>
        <w:numPr>
          <w:ilvl w:val="0"/>
          <w:numId w:val="18"/>
        </w:numPr>
        <w:pBdr>
          <w:left w:val="single" w:sz="18" w:space="0" w:color="6CE26C"/>
        </w:pBdr>
        <w:shd w:val="clear" w:color="auto" w:fill="F8F8F8"/>
        <w:spacing w:beforeAutospacing="1" w:after="0" w:afterAutospacing="1" w:line="210" w:lineRule="atLeast"/>
        <w:rPr>
          <w:rFonts w:ascii="Consolas" w:eastAsia="Times New Roman" w:hAnsi="Consolas" w:cs="Consolas"/>
          <w:color w:val="5C5C5C"/>
          <w:sz w:val="18"/>
          <w:szCs w:val="18"/>
          <w:lang w:eastAsia="en-GB"/>
        </w:rPr>
      </w:pPr>
      <w:r w:rsidRPr="00B267B5">
        <w:rPr>
          <w:rFonts w:ascii="Consolas" w:eastAsia="Times New Roman" w:hAnsi="Consolas" w:cs="Consolas"/>
          <w:b/>
          <w:bCs/>
          <w:color w:val="006699"/>
          <w:sz w:val="18"/>
          <w:szCs w:val="18"/>
          <w:bdr w:val="none" w:sz="0" w:space="0" w:color="auto" w:frame="1"/>
          <w:lang w:eastAsia="en-GB"/>
        </w:rPr>
        <w:t>import</w:t>
      </w:r>
      <w:r w:rsidRPr="00B267B5">
        <w:rPr>
          <w:rFonts w:ascii="Consolas" w:eastAsia="Times New Roman" w:hAnsi="Consolas" w:cs="Consolas"/>
          <w:color w:val="000000"/>
          <w:sz w:val="18"/>
          <w:szCs w:val="18"/>
          <w:bdr w:val="none" w:sz="0" w:space="0" w:color="auto" w:frame="1"/>
          <w:lang w:eastAsia="en-GB"/>
        </w:rPr>
        <w:t> multiprocessing  </w:t>
      </w:r>
    </w:p>
    <w:p w14:paraId="4DFDF228" w14:textId="77777777" w:rsidR="00B267B5" w:rsidRPr="00B267B5" w:rsidRDefault="00B267B5" w:rsidP="00B267B5">
      <w:pPr>
        <w:numPr>
          <w:ilvl w:val="0"/>
          <w:numId w:val="18"/>
        </w:numPr>
        <w:pBdr>
          <w:left w:val="single" w:sz="18" w:space="0" w:color="6CE26C"/>
        </w:pBdr>
        <w:shd w:val="clear" w:color="auto" w:fill="FFFFFF"/>
        <w:spacing w:beforeAutospacing="1" w:after="0" w:afterAutospacing="1" w:line="210" w:lineRule="atLeast"/>
        <w:rPr>
          <w:rFonts w:ascii="Consolas" w:eastAsia="Times New Roman" w:hAnsi="Consolas" w:cs="Consolas"/>
          <w:color w:val="5C5C5C"/>
          <w:sz w:val="18"/>
          <w:szCs w:val="18"/>
          <w:lang w:eastAsia="en-GB"/>
        </w:rPr>
      </w:pPr>
      <w:r w:rsidRPr="00B267B5">
        <w:rPr>
          <w:rFonts w:ascii="Consolas" w:eastAsia="Times New Roman" w:hAnsi="Consolas" w:cs="Consolas"/>
          <w:b/>
          <w:bCs/>
          <w:color w:val="006699"/>
          <w:sz w:val="18"/>
          <w:szCs w:val="18"/>
          <w:bdr w:val="none" w:sz="0" w:space="0" w:color="auto" w:frame="1"/>
          <w:lang w:eastAsia="en-GB"/>
        </w:rPr>
        <w:t>import</w:t>
      </w:r>
      <w:r w:rsidRPr="00B267B5">
        <w:rPr>
          <w:rFonts w:ascii="Consolas" w:eastAsia="Times New Roman" w:hAnsi="Consolas" w:cs="Consolas"/>
          <w:color w:val="000000"/>
          <w:sz w:val="18"/>
          <w:szCs w:val="18"/>
          <w:bdr w:val="none" w:sz="0" w:space="0" w:color="auto" w:frame="1"/>
          <w:lang w:eastAsia="en-GB"/>
        </w:rPr>
        <w:t> benchmark  </w:t>
      </w:r>
    </w:p>
    <w:p w14:paraId="223FD51B" w14:textId="77777777" w:rsidR="00B267B5" w:rsidRPr="00B267B5" w:rsidRDefault="00B267B5" w:rsidP="00B267B5">
      <w:pPr>
        <w:numPr>
          <w:ilvl w:val="0"/>
          <w:numId w:val="18"/>
        </w:numPr>
        <w:pBdr>
          <w:left w:val="single" w:sz="18" w:space="0" w:color="6CE26C"/>
        </w:pBdr>
        <w:shd w:val="clear" w:color="auto" w:fill="F8F8F8"/>
        <w:spacing w:beforeAutospacing="1" w:after="0" w:afterAutospacing="1" w:line="210" w:lineRule="atLeast"/>
        <w:rPr>
          <w:rFonts w:ascii="Consolas" w:eastAsia="Times New Roman" w:hAnsi="Consolas" w:cs="Consolas"/>
          <w:color w:val="5C5C5C"/>
          <w:sz w:val="18"/>
          <w:szCs w:val="18"/>
          <w:lang w:eastAsia="en-GB"/>
        </w:rPr>
      </w:pPr>
      <w:r w:rsidRPr="00B267B5">
        <w:rPr>
          <w:rFonts w:ascii="Consolas" w:eastAsia="Times New Roman" w:hAnsi="Consolas" w:cs="Consolas"/>
          <w:color w:val="000000"/>
          <w:sz w:val="18"/>
          <w:szCs w:val="18"/>
          <w:bdr w:val="none" w:sz="0" w:space="0" w:color="auto" w:frame="1"/>
          <w:lang w:eastAsia="en-GB"/>
        </w:rPr>
        <w:t>profile = line_profiler.LineProfiler()  </w:t>
      </w:r>
    </w:p>
    <w:p w14:paraId="05DF27DB" w14:textId="77777777" w:rsidR="00B267B5" w:rsidRPr="00B267B5" w:rsidRDefault="00B267B5" w:rsidP="00B267B5">
      <w:pPr>
        <w:numPr>
          <w:ilvl w:val="0"/>
          <w:numId w:val="18"/>
        </w:numPr>
        <w:pBdr>
          <w:left w:val="single" w:sz="18" w:space="0" w:color="6CE26C"/>
        </w:pBdr>
        <w:shd w:val="clear" w:color="auto" w:fill="FFFFFF"/>
        <w:spacing w:beforeAutospacing="1" w:after="0" w:afterAutospacing="1" w:line="210" w:lineRule="atLeast"/>
        <w:rPr>
          <w:rFonts w:ascii="Consolas" w:eastAsia="Times New Roman" w:hAnsi="Consolas" w:cs="Consolas"/>
          <w:color w:val="5C5C5C"/>
          <w:sz w:val="18"/>
          <w:szCs w:val="18"/>
          <w:lang w:eastAsia="en-GB"/>
        </w:rPr>
      </w:pPr>
      <w:r w:rsidRPr="00B267B5">
        <w:rPr>
          <w:rFonts w:ascii="Consolas" w:eastAsia="Times New Roman" w:hAnsi="Consolas" w:cs="Consolas"/>
          <w:color w:val="000000"/>
          <w:sz w:val="18"/>
          <w:szCs w:val="18"/>
          <w:bdr w:val="none" w:sz="0" w:space="0" w:color="auto" w:frame="1"/>
          <w:lang w:eastAsia="en-GB"/>
        </w:rPr>
        <w:t>atexit.register(profile.print_stats)  </w:t>
      </w:r>
    </w:p>
    <w:p w14:paraId="5D08B521" w14:textId="77777777" w:rsidR="00B267B5" w:rsidRPr="00B267B5" w:rsidRDefault="00B267B5" w:rsidP="00B267B5">
      <w:pPr>
        <w:numPr>
          <w:ilvl w:val="0"/>
          <w:numId w:val="18"/>
        </w:numPr>
        <w:pBdr>
          <w:left w:val="single" w:sz="18" w:space="0" w:color="6CE26C"/>
        </w:pBdr>
        <w:shd w:val="clear" w:color="auto" w:fill="F8F8F8"/>
        <w:spacing w:beforeAutospacing="1" w:after="0" w:afterAutospacing="1" w:line="210" w:lineRule="atLeast"/>
        <w:rPr>
          <w:rFonts w:ascii="Consolas" w:eastAsia="Times New Roman" w:hAnsi="Consolas" w:cs="Consolas"/>
          <w:color w:val="5C5C5C"/>
          <w:sz w:val="18"/>
          <w:szCs w:val="18"/>
          <w:lang w:eastAsia="en-GB"/>
        </w:rPr>
      </w:pPr>
      <w:r w:rsidRPr="00B267B5">
        <w:rPr>
          <w:rFonts w:ascii="Consolas" w:eastAsia="Times New Roman" w:hAnsi="Consolas" w:cs="Consolas"/>
          <w:color w:val="000000"/>
          <w:sz w:val="18"/>
          <w:szCs w:val="18"/>
          <w:bdr w:val="none" w:sz="0" w:space="0" w:color="auto" w:frame="1"/>
          <w:lang w:eastAsia="en-GB"/>
        </w:rPr>
        <w:t>  </w:t>
      </w:r>
    </w:p>
    <w:p w14:paraId="32199226" w14:textId="77777777" w:rsidR="00B267B5" w:rsidRPr="00B267B5" w:rsidRDefault="00B267B5" w:rsidP="00B267B5">
      <w:pPr>
        <w:numPr>
          <w:ilvl w:val="0"/>
          <w:numId w:val="18"/>
        </w:numPr>
        <w:pBdr>
          <w:left w:val="single" w:sz="18" w:space="0" w:color="6CE26C"/>
        </w:pBdr>
        <w:shd w:val="clear" w:color="auto" w:fill="FFFFFF"/>
        <w:spacing w:beforeAutospacing="1" w:after="0" w:afterAutospacing="1" w:line="210" w:lineRule="atLeast"/>
        <w:rPr>
          <w:rFonts w:ascii="Consolas" w:eastAsia="Times New Roman" w:hAnsi="Consolas" w:cs="Consolas"/>
          <w:color w:val="5C5C5C"/>
          <w:sz w:val="18"/>
          <w:szCs w:val="18"/>
          <w:lang w:eastAsia="en-GB"/>
        </w:rPr>
      </w:pPr>
      <w:r w:rsidRPr="00B267B5">
        <w:rPr>
          <w:rFonts w:ascii="Consolas" w:eastAsia="Times New Roman" w:hAnsi="Consolas" w:cs="Consolas"/>
          <w:b/>
          <w:bCs/>
          <w:color w:val="006699"/>
          <w:sz w:val="18"/>
          <w:szCs w:val="18"/>
          <w:bdr w:val="none" w:sz="0" w:space="0" w:color="auto" w:frame="1"/>
          <w:lang w:eastAsia="en-GB"/>
        </w:rPr>
        <w:t>def</w:t>
      </w:r>
      <w:r w:rsidRPr="00B267B5">
        <w:rPr>
          <w:rFonts w:ascii="Consolas" w:eastAsia="Times New Roman" w:hAnsi="Consolas" w:cs="Consolas"/>
          <w:color w:val="000000"/>
          <w:sz w:val="18"/>
          <w:szCs w:val="18"/>
          <w:bdr w:val="none" w:sz="0" w:space="0" w:color="auto" w:frame="1"/>
          <w:lang w:eastAsia="en-GB"/>
        </w:rPr>
        <w:t> worker_sflush():  </w:t>
      </w:r>
    </w:p>
    <w:p w14:paraId="1A088982" w14:textId="77777777" w:rsidR="00B267B5" w:rsidRPr="00B267B5" w:rsidRDefault="00B267B5" w:rsidP="00B267B5">
      <w:pPr>
        <w:numPr>
          <w:ilvl w:val="0"/>
          <w:numId w:val="18"/>
        </w:numPr>
        <w:pBdr>
          <w:left w:val="single" w:sz="18" w:space="0" w:color="6CE26C"/>
        </w:pBdr>
        <w:shd w:val="clear" w:color="auto" w:fill="F8F8F8"/>
        <w:spacing w:beforeAutospacing="1" w:after="0" w:afterAutospacing="1" w:line="210" w:lineRule="atLeast"/>
        <w:rPr>
          <w:rFonts w:ascii="Consolas" w:eastAsia="Times New Roman" w:hAnsi="Consolas" w:cs="Consolas"/>
          <w:color w:val="5C5C5C"/>
          <w:sz w:val="18"/>
          <w:szCs w:val="18"/>
          <w:lang w:eastAsia="en-GB"/>
        </w:rPr>
      </w:pPr>
      <w:r w:rsidRPr="00B267B5">
        <w:rPr>
          <w:rFonts w:ascii="Consolas" w:eastAsia="Times New Roman" w:hAnsi="Consolas" w:cs="Consolas"/>
          <w:color w:val="000000"/>
          <w:sz w:val="18"/>
          <w:szCs w:val="18"/>
          <w:bdr w:val="none" w:sz="0" w:space="0" w:color="auto" w:frame="1"/>
          <w:lang w:eastAsia="en-GB"/>
        </w:rPr>
        <w:t>    </w:t>
      </w:r>
      <w:r w:rsidRPr="00B267B5">
        <w:rPr>
          <w:rFonts w:ascii="Consolas" w:eastAsia="Times New Roman" w:hAnsi="Consolas" w:cs="Consolas"/>
          <w:color w:val="008200"/>
          <w:sz w:val="18"/>
          <w:szCs w:val="18"/>
          <w:bdr w:val="none" w:sz="0" w:space="0" w:color="auto" w:frame="1"/>
          <w:lang w:eastAsia="en-GB"/>
        </w:rPr>
        <w:t>"""worker function"""</w:t>
      </w:r>
      <w:r w:rsidRPr="00B267B5">
        <w:rPr>
          <w:rFonts w:ascii="Consolas" w:eastAsia="Times New Roman" w:hAnsi="Consolas" w:cs="Consolas"/>
          <w:color w:val="000000"/>
          <w:sz w:val="18"/>
          <w:szCs w:val="18"/>
          <w:bdr w:val="none" w:sz="0" w:space="0" w:color="auto" w:frame="1"/>
          <w:lang w:eastAsia="en-GB"/>
        </w:rPr>
        <w:t>  </w:t>
      </w:r>
    </w:p>
    <w:p w14:paraId="54900190" w14:textId="77777777" w:rsidR="00B267B5" w:rsidRPr="00B267B5" w:rsidRDefault="00B267B5" w:rsidP="00B267B5">
      <w:pPr>
        <w:numPr>
          <w:ilvl w:val="0"/>
          <w:numId w:val="18"/>
        </w:numPr>
        <w:pBdr>
          <w:left w:val="single" w:sz="18" w:space="0" w:color="6CE26C"/>
        </w:pBdr>
        <w:shd w:val="clear" w:color="auto" w:fill="FFFFFF"/>
        <w:spacing w:beforeAutospacing="1" w:after="0" w:afterAutospacing="1" w:line="210" w:lineRule="atLeast"/>
        <w:rPr>
          <w:rFonts w:ascii="Consolas" w:eastAsia="Times New Roman" w:hAnsi="Consolas" w:cs="Consolas"/>
          <w:color w:val="5C5C5C"/>
          <w:sz w:val="18"/>
          <w:szCs w:val="18"/>
          <w:lang w:eastAsia="en-GB"/>
        </w:rPr>
      </w:pPr>
      <w:r w:rsidRPr="00B267B5">
        <w:rPr>
          <w:rFonts w:ascii="Consolas" w:eastAsia="Times New Roman" w:hAnsi="Consolas" w:cs="Consolas"/>
          <w:color w:val="000000"/>
          <w:sz w:val="18"/>
          <w:szCs w:val="18"/>
          <w:bdr w:val="none" w:sz="0" w:space="0" w:color="auto" w:frame="1"/>
          <w:lang w:eastAsia="en-GB"/>
        </w:rPr>
        <w:t>    </w:t>
      </w:r>
      <w:r w:rsidRPr="00B267B5">
        <w:rPr>
          <w:rFonts w:ascii="Consolas" w:eastAsia="Times New Roman" w:hAnsi="Consolas" w:cs="Consolas"/>
          <w:b/>
          <w:bCs/>
          <w:color w:val="006699"/>
          <w:sz w:val="18"/>
          <w:szCs w:val="18"/>
          <w:bdr w:val="none" w:sz="0" w:space="0" w:color="auto" w:frame="1"/>
          <w:lang w:eastAsia="en-GB"/>
        </w:rPr>
        <w:t>print</w:t>
      </w:r>
      <w:r w:rsidRPr="00B267B5">
        <w:rPr>
          <w:rFonts w:ascii="Consolas" w:eastAsia="Times New Roman" w:hAnsi="Consolas" w:cs="Consolas"/>
          <w:color w:val="000000"/>
          <w:sz w:val="18"/>
          <w:szCs w:val="18"/>
          <w:bdr w:val="none" w:sz="0" w:space="0" w:color="auto" w:frame="1"/>
          <w:lang w:eastAsia="en-GB"/>
        </w:rPr>
        <w:t>()  </w:t>
      </w:r>
    </w:p>
    <w:p w14:paraId="3398DA23" w14:textId="77777777" w:rsidR="00B267B5" w:rsidRPr="00B267B5" w:rsidRDefault="00B267B5" w:rsidP="00B267B5">
      <w:pPr>
        <w:numPr>
          <w:ilvl w:val="0"/>
          <w:numId w:val="18"/>
        </w:numPr>
        <w:pBdr>
          <w:left w:val="single" w:sz="18" w:space="0" w:color="6CE26C"/>
        </w:pBdr>
        <w:shd w:val="clear" w:color="auto" w:fill="F8F8F8"/>
        <w:spacing w:beforeAutospacing="1" w:after="0" w:afterAutospacing="1" w:line="210" w:lineRule="atLeast"/>
        <w:rPr>
          <w:rFonts w:ascii="Consolas" w:eastAsia="Times New Roman" w:hAnsi="Consolas" w:cs="Consolas"/>
          <w:color w:val="5C5C5C"/>
          <w:sz w:val="18"/>
          <w:szCs w:val="18"/>
          <w:lang w:eastAsia="en-GB"/>
        </w:rPr>
      </w:pPr>
      <w:r w:rsidRPr="00B267B5">
        <w:rPr>
          <w:rFonts w:ascii="Consolas" w:eastAsia="Times New Roman" w:hAnsi="Consolas" w:cs="Consolas"/>
          <w:color w:val="000000"/>
          <w:sz w:val="18"/>
          <w:szCs w:val="18"/>
          <w:bdr w:val="none" w:sz="0" w:space="0" w:color="auto" w:frame="1"/>
          <w:lang w:eastAsia="en-GB"/>
        </w:rPr>
        <w:t>    benchmark.b_sflush(1)  </w:t>
      </w:r>
    </w:p>
    <w:p w14:paraId="09F54EFA" w14:textId="77777777" w:rsidR="00B267B5" w:rsidRPr="00B267B5" w:rsidRDefault="00B267B5" w:rsidP="00B267B5">
      <w:pPr>
        <w:numPr>
          <w:ilvl w:val="0"/>
          <w:numId w:val="18"/>
        </w:numPr>
        <w:pBdr>
          <w:left w:val="single" w:sz="18" w:space="0" w:color="6CE26C"/>
        </w:pBdr>
        <w:shd w:val="clear" w:color="auto" w:fill="FFFFFF"/>
        <w:spacing w:beforeAutospacing="1" w:after="0" w:afterAutospacing="1" w:line="210" w:lineRule="atLeast"/>
        <w:rPr>
          <w:rFonts w:ascii="Consolas" w:eastAsia="Times New Roman" w:hAnsi="Consolas" w:cs="Consolas"/>
          <w:color w:val="5C5C5C"/>
          <w:sz w:val="18"/>
          <w:szCs w:val="18"/>
          <w:lang w:eastAsia="en-GB"/>
        </w:rPr>
      </w:pPr>
      <w:r w:rsidRPr="00B267B5">
        <w:rPr>
          <w:rFonts w:ascii="Consolas" w:eastAsia="Times New Roman" w:hAnsi="Consolas" w:cs="Consolas"/>
          <w:color w:val="000000"/>
          <w:sz w:val="18"/>
          <w:szCs w:val="18"/>
          <w:bdr w:val="none" w:sz="0" w:space="0" w:color="auto" w:frame="1"/>
          <w:lang w:eastAsia="en-GB"/>
        </w:rPr>
        <w:t>    </w:t>
      </w:r>
      <w:r w:rsidRPr="00B267B5">
        <w:rPr>
          <w:rFonts w:ascii="Consolas" w:eastAsia="Times New Roman" w:hAnsi="Consolas" w:cs="Consolas"/>
          <w:b/>
          <w:bCs/>
          <w:color w:val="006699"/>
          <w:sz w:val="18"/>
          <w:szCs w:val="18"/>
          <w:bdr w:val="none" w:sz="0" w:space="0" w:color="auto" w:frame="1"/>
          <w:lang w:eastAsia="en-GB"/>
        </w:rPr>
        <w:t>return</w:t>
      </w:r>
      <w:r w:rsidRPr="00B267B5">
        <w:rPr>
          <w:rFonts w:ascii="Consolas" w:eastAsia="Times New Roman" w:hAnsi="Consolas" w:cs="Consolas"/>
          <w:color w:val="000000"/>
          <w:sz w:val="18"/>
          <w:szCs w:val="18"/>
          <w:bdr w:val="none" w:sz="0" w:space="0" w:color="auto" w:frame="1"/>
          <w:lang w:eastAsia="en-GB"/>
        </w:rPr>
        <w:t>  </w:t>
      </w:r>
    </w:p>
    <w:p w14:paraId="22E393A1" w14:textId="77777777" w:rsidR="00B267B5" w:rsidRPr="00B267B5" w:rsidRDefault="00B267B5" w:rsidP="00B267B5">
      <w:pPr>
        <w:numPr>
          <w:ilvl w:val="0"/>
          <w:numId w:val="18"/>
        </w:numPr>
        <w:pBdr>
          <w:left w:val="single" w:sz="18" w:space="0" w:color="6CE26C"/>
        </w:pBdr>
        <w:shd w:val="clear" w:color="auto" w:fill="F8F8F8"/>
        <w:spacing w:beforeAutospacing="1" w:after="0" w:afterAutospacing="1" w:line="210" w:lineRule="atLeast"/>
        <w:rPr>
          <w:rFonts w:ascii="Consolas" w:eastAsia="Times New Roman" w:hAnsi="Consolas" w:cs="Consolas"/>
          <w:color w:val="5C5C5C"/>
          <w:sz w:val="18"/>
          <w:szCs w:val="18"/>
          <w:lang w:eastAsia="en-GB"/>
        </w:rPr>
      </w:pPr>
      <w:r w:rsidRPr="00B267B5">
        <w:rPr>
          <w:rFonts w:ascii="Consolas" w:eastAsia="Times New Roman" w:hAnsi="Consolas" w:cs="Consolas"/>
          <w:color w:val="000000"/>
          <w:sz w:val="18"/>
          <w:szCs w:val="18"/>
          <w:bdr w:val="none" w:sz="0" w:space="0" w:color="auto" w:frame="1"/>
          <w:lang w:eastAsia="en-GB"/>
        </w:rPr>
        <w:t>@profile  </w:t>
      </w:r>
    </w:p>
    <w:p w14:paraId="0FA353EB" w14:textId="77777777" w:rsidR="00B267B5" w:rsidRPr="00B267B5" w:rsidRDefault="00B267B5" w:rsidP="00B267B5">
      <w:pPr>
        <w:numPr>
          <w:ilvl w:val="0"/>
          <w:numId w:val="18"/>
        </w:numPr>
        <w:pBdr>
          <w:left w:val="single" w:sz="18" w:space="0" w:color="6CE26C"/>
        </w:pBdr>
        <w:shd w:val="clear" w:color="auto" w:fill="FFFFFF"/>
        <w:spacing w:beforeAutospacing="1" w:after="0" w:afterAutospacing="1" w:line="210" w:lineRule="atLeast"/>
        <w:rPr>
          <w:rFonts w:ascii="Consolas" w:eastAsia="Times New Roman" w:hAnsi="Consolas" w:cs="Consolas"/>
          <w:color w:val="5C5C5C"/>
          <w:sz w:val="18"/>
          <w:szCs w:val="18"/>
          <w:lang w:eastAsia="en-GB"/>
        </w:rPr>
      </w:pPr>
      <w:r w:rsidRPr="00B267B5">
        <w:rPr>
          <w:rFonts w:ascii="Consolas" w:eastAsia="Times New Roman" w:hAnsi="Consolas" w:cs="Consolas"/>
          <w:b/>
          <w:bCs/>
          <w:color w:val="006699"/>
          <w:sz w:val="18"/>
          <w:szCs w:val="18"/>
          <w:bdr w:val="none" w:sz="0" w:space="0" w:color="auto" w:frame="1"/>
          <w:lang w:eastAsia="en-GB"/>
        </w:rPr>
        <w:t>def</w:t>
      </w:r>
      <w:r w:rsidRPr="00B267B5">
        <w:rPr>
          <w:rFonts w:ascii="Consolas" w:eastAsia="Times New Roman" w:hAnsi="Consolas" w:cs="Consolas"/>
          <w:color w:val="000000"/>
          <w:sz w:val="18"/>
          <w:szCs w:val="18"/>
          <w:bdr w:val="none" w:sz="0" w:space="0" w:color="auto" w:frame="1"/>
          <w:lang w:eastAsia="en-GB"/>
        </w:rPr>
        <w:t> parallel():  </w:t>
      </w:r>
    </w:p>
    <w:p w14:paraId="07D71C57" w14:textId="77777777" w:rsidR="00B267B5" w:rsidRPr="00B267B5" w:rsidRDefault="00B267B5" w:rsidP="00B267B5">
      <w:pPr>
        <w:numPr>
          <w:ilvl w:val="0"/>
          <w:numId w:val="18"/>
        </w:numPr>
        <w:pBdr>
          <w:left w:val="single" w:sz="18" w:space="0" w:color="6CE26C"/>
        </w:pBdr>
        <w:shd w:val="clear" w:color="auto" w:fill="F8F8F8"/>
        <w:spacing w:beforeAutospacing="1" w:after="0" w:afterAutospacing="1" w:line="210" w:lineRule="atLeast"/>
        <w:rPr>
          <w:rFonts w:ascii="Consolas" w:eastAsia="Times New Roman" w:hAnsi="Consolas" w:cs="Consolas"/>
          <w:color w:val="5C5C5C"/>
          <w:sz w:val="18"/>
          <w:szCs w:val="18"/>
          <w:lang w:eastAsia="en-GB"/>
        </w:rPr>
      </w:pPr>
      <w:r w:rsidRPr="00B267B5">
        <w:rPr>
          <w:rFonts w:ascii="Consolas" w:eastAsia="Times New Roman" w:hAnsi="Consolas" w:cs="Consolas"/>
          <w:color w:val="000000"/>
          <w:sz w:val="18"/>
          <w:szCs w:val="18"/>
          <w:bdr w:val="none" w:sz="0" w:space="0" w:color="auto" w:frame="1"/>
          <w:lang w:eastAsia="en-GB"/>
        </w:rPr>
        <w:t>    jobs = []  </w:t>
      </w:r>
    </w:p>
    <w:p w14:paraId="6266F165" w14:textId="77777777" w:rsidR="00B267B5" w:rsidRPr="00B267B5" w:rsidRDefault="00B267B5" w:rsidP="00B267B5">
      <w:pPr>
        <w:numPr>
          <w:ilvl w:val="0"/>
          <w:numId w:val="18"/>
        </w:numPr>
        <w:pBdr>
          <w:left w:val="single" w:sz="18" w:space="0" w:color="6CE26C"/>
        </w:pBdr>
        <w:shd w:val="clear" w:color="auto" w:fill="FFFFFF"/>
        <w:spacing w:beforeAutospacing="1" w:after="0" w:afterAutospacing="1" w:line="210" w:lineRule="atLeast"/>
        <w:rPr>
          <w:rFonts w:ascii="Consolas" w:eastAsia="Times New Roman" w:hAnsi="Consolas" w:cs="Consolas"/>
          <w:color w:val="5C5C5C"/>
          <w:sz w:val="18"/>
          <w:szCs w:val="18"/>
          <w:lang w:eastAsia="en-GB"/>
        </w:rPr>
      </w:pPr>
      <w:r w:rsidRPr="00B267B5">
        <w:rPr>
          <w:rFonts w:ascii="Consolas" w:eastAsia="Times New Roman" w:hAnsi="Consolas" w:cs="Consolas"/>
          <w:color w:val="000000"/>
          <w:sz w:val="18"/>
          <w:szCs w:val="18"/>
          <w:bdr w:val="none" w:sz="0" w:space="0" w:color="auto" w:frame="1"/>
          <w:lang w:eastAsia="en-GB"/>
        </w:rPr>
        <w:t>    </w:t>
      </w:r>
      <w:r w:rsidRPr="00B267B5">
        <w:rPr>
          <w:rFonts w:ascii="Consolas" w:eastAsia="Times New Roman" w:hAnsi="Consolas" w:cs="Consolas"/>
          <w:b/>
          <w:bCs/>
          <w:color w:val="006699"/>
          <w:sz w:val="18"/>
          <w:szCs w:val="18"/>
          <w:bdr w:val="none" w:sz="0" w:space="0" w:color="auto" w:frame="1"/>
          <w:lang w:eastAsia="en-GB"/>
        </w:rPr>
        <w:t>for</w:t>
      </w:r>
      <w:r w:rsidRPr="00B267B5">
        <w:rPr>
          <w:rFonts w:ascii="Consolas" w:eastAsia="Times New Roman" w:hAnsi="Consolas" w:cs="Consolas"/>
          <w:color w:val="000000"/>
          <w:sz w:val="18"/>
          <w:szCs w:val="18"/>
          <w:bdr w:val="none" w:sz="0" w:space="0" w:color="auto" w:frame="1"/>
          <w:lang w:eastAsia="en-GB"/>
        </w:rPr>
        <w:t> i </w:t>
      </w:r>
      <w:r w:rsidRPr="00B267B5">
        <w:rPr>
          <w:rFonts w:ascii="Consolas" w:eastAsia="Times New Roman" w:hAnsi="Consolas" w:cs="Consolas"/>
          <w:b/>
          <w:bCs/>
          <w:color w:val="006699"/>
          <w:sz w:val="18"/>
          <w:szCs w:val="18"/>
          <w:bdr w:val="none" w:sz="0" w:space="0" w:color="auto" w:frame="1"/>
          <w:lang w:eastAsia="en-GB"/>
        </w:rPr>
        <w:t>in</w:t>
      </w:r>
      <w:r w:rsidRPr="00B267B5">
        <w:rPr>
          <w:rFonts w:ascii="Consolas" w:eastAsia="Times New Roman" w:hAnsi="Consolas" w:cs="Consolas"/>
          <w:color w:val="000000"/>
          <w:sz w:val="18"/>
          <w:szCs w:val="18"/>
          <w:bdr w:val="none" w:sz="0" w:space="0" w:color="auto" w:frame="1"/>
          <w:lang w:eastAsia="en-GB"/>
        </w:rPr>
        <w:t> range(4):  </w:t>
      </w:r>
    </w:p>
    <w:p w14:paraId="2247ADF3" w14:textId="77777777" w:rsidR="00B267B5" w:rsidRPr="00B267B5" w:rsidRDefault="00B267B5" w:rsidP="00B267B5">
      <w:pPr>
        <w:numPr>
          <w:ilvl w:val="0"/>
          <w:numId w:val="18"/>
        </w:numPr>
        <w:pBdr>
          <w:left w:val="single" w:sz="18" w:space="0" w:color="6CE26C"/>
        </w:pBdr>
        <w:shd w:val="clear" w:color="auto" w:fill="F8F8F8"/>
        <w:spacing w:beforeAutospacing="1" w:after="0" w:afterAutospacing="1" w:line="210" w:lineRule="atLeast"/>
        <w:rPr>
          <w:rFonts w:ascii="Consolas" w:eastAsia="Times New Roman" w:hAnsi="Consolas" w:cs="Consolas"/>
          <w:color w:val="5C5C5C"/>
          <w:sz w:val="18"/>
          <w:szCs w:val="18"/>
          <w:lang w:eastAsia="en-GB"/>
        </w:rPr>
      </w:pPr>
      <w:r w:rsidRPr="00B267B5">
        <w:rPr>
          <w:rFonts w:ascii="Consolas" w:eastAsia="Times New Roman" w:hAnsi="Consolas" w:cs="Consolas"/>
          <w:color w:val="000000"/>
          <w:sz w:val="18"/>
          <w:szCs w:val="18"/>
          <w:bdr w:val="none" w:sz="0" w:space="0" w:color="auto" w:frame="1"/>
          <w:lang w:eastAsia="en-GB"/>
        </w:rPr>
        <w:t>        p = multiprocessing.Process(target=worker_sflush)  </w:t>
      </w:r>
    </w:p>
    <w:p w14:paraId="32E8F93A" w14:textId="77777777" w:rsidR="00B267B5" w:rsidRPr="00B267B5" w:rsidRDefault="00B267B5" w:rsidP="00B267B5">
      <w:pPr>
        <w:numPr>
          <w:ilvl w:val="0"/>
          <w:numId w:val="18"/>
        </w:numPr>
        <w:pBdr>
          <w:left w:val="single" w:sz="18" w:space="0" w:color="6CE26C"/>
        </w:pBdr>
        <w:shd w:val="clear" w:color="auto" w:fill="FFFFFF"/>
        <w:spacing w:beforeAutospacing="1" w:after="0" w:afterAutospacing="1" w:line="210" w:lineRule="atLeast"/>
        <w:rPr>
          <w:rFonts w:ascii="Consolas" w:eastAsia="Times New Roman" w:hAnsi="Consolas" w:cs="Consolas"/>
          <w:color w:val="5C5C5C"/>
          <w:sz w:val="18"/>
          <w:szCs w:val="18"/>
          <w:lang w:eastAsia="en-GB"/>
        </w:rPr>
      </w:pPr>
      <w:r w:rsidRPr="00B267B5">
        <w:rPr>
          <w:rFonts w:ascii="Consolas" w:eastAsia="Times New Roman" w:hAnsi="Consolas" w:cs="Consolas"/>
          <w:color w:val="000000"/>
          <w:sz w:val="18"/>
          <w:szCs w:val="18"/>
          <w:bdr w:val="none" w:sz="0" w:space="0" w:color="auto" w:frame="1"/>
          <w:lang w:eastAsia="en-GB"/>
        </w:rPr>
        <w:t>        jobs.append(p)  </w:t>
      </w:r>
    </w:p>
    <w:p w14:paraId="2EADF785" w14:textId="77777777" w:rsidR="00B267B5" w:rsidRPr="00B267B5" w:rsidRDefault="00B267B5" w:rsidP="00B267B5">
      <w:pPr>
        <w:numPr>
          <w:ilvl w:val="0"/>
          <w:numId w:val="18"/>
        </w:numPr>
        <w:pBdr>
          <w:left w:val="single" w:sz="18" w:space="0" w:color="6CE26C"/>
        </w:pBdr>
        <w:shd w:val="clear" w:color="auto" w:fill="F8F8F8"/>
        <w:spacing w:beforeAutospacing="1" w:after="0" w:afterAutospacing="1" w:line="210" w:lineRule="atLeast"/>
        <w:rPr>
          <w:rFonts w:ascii="Consolas" w:eastAsia="Times New Roman" w:hAnsi="Consolas" w:cs="Consolas"/>
          <w:color w:val="5C5C5C"/>
          <w:sz w:val="18"/>
          <w:szCs w:val="18"/>
          <w:lang w:eastAsia="en-GB"/>
        </w:rPr>
      </w:pPr>
      <w:r w:rsidRPr="00B267B5">
        <w:rPr>
          <w:rFonts w:ascii="Consolas" w:eastAsia="Times New Roman" w:hAnsi="Consolas" w:cs="Consolas"/>
          <w:color w:val="000000"/>
          <w:sz w:val="18"/>
          <w:szCs w:val="18"/>
          <w:bdr w:val="none" w:sz="0" w:space="0" w:color="auto" w:frame="1"/>
          <w:lang w:eastAsia="en-GB"/>
        </w:rPr>
        <w:t>        p.start()  </w:t>
      </w:r>
    </w:p>
    <w:p w14:paraId="62FD6DCD" w14:textId="77777777" w:rsidR="00B267B5" w:rsidRPr="00B267B5" w:rsidRDefault="00B267B5" w:rsidP="00B267B5">
      <w:pPr>
        <w:numPr>
          <w:ilvl w:val="0"/>
          <w:numId w:val="18"/>
        </w:numPr>
        <w:pBdr>
          <w:left w:val="single" w:sz="18" w:space="0" w:color="6CE26C"/>
        </w:pBdr>
        <w:shd w:val="clear" w:color="auto" w:fill="FFFFFF"/>
        <w:spacing w:beforeAutospacing="1" w:after="0" w:afterAutospacing="1" w:line="210" w:lineRule="atLeast"/>
        <w:rPr>
          <w:rFonts w:ascii="Consolas" w:eastAsia="Times New Roman" w:hAnsi="Consolas" w:cs="Consolas"/>
          <w:color w:val="5C5C5C"/>
          <w:sz w:val="18"/>
          <w:szCs w:val="18"/>
          <w:lang w:eastAsia="en-GB"/>
        </w:rPr>
      </w:pPr>
      <w:r w:rsidRPr="00B267B5">
        <w:rPr>
          <w:rFonts w:ascii="Consolas" w:eastAsia="Times New Roman" w:hAnsi="Consolas" w:cs="Consolas"/>
          <w:b/>
          <w:bCs/>
          <w:color w:val="006699"/>
          <w:sz w:val="18"/>
          <w:szCs w:val="18"/>
          <w:bdr w:val="none" w:sz="0" w:space="0" w:color="auto" w:frame="1"/>
          <w:lang w:eastAsia="en-GB"/>
        </w:rPr>
        <w:t>if</w:t>
      </w:r>
      <w:r w:rsidRPr="00B267B5">
        <w:rPr>
          <w:rFonts w:ascii="Consolas" w:eastAsia="Times New Roman" w:hAnsi="Consolas" w:cs="Consolas"/>
          <w:color w:val="000000"/>
          <w:sz w:val="18"/>
          <w:szCs w:val="18"/>
          <w:bdr w:val="none" w:sz="0" w:space="0" w:color="auto" w:frame="1"/>
          <w:lang w:eastAsia="en-GB"/>
        </w:rPr>
        <w:t> __name__ == </w:t>
      </w:r>
      <w:r w:rsidRPr="00B267B5">
        <w:rPr>
          <w:rFonts w:ascii="Consolas" w:eastAsia="Times New Roman" w:hAnsi="Consolas" w:cs="Consolas"/>
          <w:color w:val="0000FF"/>
          <w:sz w:val="18"/>
          <w:szCs w:val="18"/>
          <w:bdr w:val="none" w:sz="0" w:space="0" w:color="auto" w:frame="1"/>
          <w:lang w:eastAsia="en-GB"/>
        </w:rPr>
        <w:t>'__main__'</w:t>
      </w:r>
      <w:r w:rsidRPr="00B267B5">
        <w:rPr>
          <w:rFonts w:ascii="Consolas" w:eastAsia="Times New Roman" w:hAnsi="Consolas" w:cs="Consolas"/>
          <w:color w:val="000000"/>
          <w:sz w:val="18"/>
          <w:szCs w:val="18"/>
          <w:bdr w:val="none" w:sz="0" w:space="0" w:color="auto" w:frame="1"/>
          <w:lang w:eastAsia="en-GB"/>
        </w:rPr>
        <w:t>:  </w:t>
      </w:r>
    </w:p>
    <w:p w14:paraId="2F6A2C10" w14:textId="77777777" w:rsidR="00B267B5" w:rsidRPr="00B267B5" w:rsidRDefault="00B267B5" w:rsidP="00B267B5">
      <w:pPr>
        <w:numPr>
          <w:ilvl w:val="0"/>
          <w:numId w:val="18"/>
        </w:numPr>
        <w:pBdr>
          <w:left w:val="single" w:sz="18" w:space="0" w:color="6CE26C"/>
        </w:pBdr>
        <w:shd w:val="clear" w:color="auto" w:fill="F8F8F8"/>
        <w:spacing w:beforeAutospacing="1" w:after="0" w:afterAutospacing="1" w:line="210" w:lineRule="atLeast"/>
        <w:rPr>
          <w:rFonts w:ascii="Consolas" w:eastAsia="Times New Roman" w:hAnsi="Consolas" w:cs="Consolas"/>
          <w:color w:val="5C5C5C"/>
          <w:sz w:val="18"/>
          <w:szCs w:val="18"/>
          <w:lang w:eastAsia="en-GB"/>
        </w:rPr>
      </w:pPr>
      <w:r w:rsidRPr="00B267B5">
        <w:rPr>
          <w:rFonts w:ascii="Consolas" w:eastAsia="Times New Roman" w:hAnsi="Consolas" w:cs="Consolas"/>
          <w:color w:val="000000"/>
          <w:sz w:val="18"/>
          <w:szCs w:val="18"/>
          <w:bdr w:val="none" w:sz="0" w:space="0" w:color="auto" w:frame="1"/>
          <w:lang w:eastAsia="en-GB"/>
        </w:rPr>
        <w:t>    parallel()  </w:t>
      </w:r>
    </w:p>
    <w:p w14:paraId="1269BE3E" w14:textId="77777777" w:rsidR="00B267B5" w:rsidRPr="00290580" w:rsidRDefault="00B267B5" w:rsidP="00290580"/>
    <w:p w14:paraId="431063E6" w14:textId="73E1A213" w:rsidR="00DA614A" w:rsidRDefault="00DA614A" w:rsidP="00C52520">
      <w:pPr>
        <w:pStyle w:val="Heading4"/>
      </w:pPr>
    </w:p>
    <w:p w14:paraId="725EEEA7" w14:textId="77777777" w:rsidR="000D4360" w:rsidRDefault="000D4360" w:rsidP="000D4360">
      <w:pPr>
        <w:keepNext/>
      </w:pPr>
      <w:r w:rsidRPr="005563BA">
        <w:drawing>
          <wp:inline distT="0" distB="0" distL="0" distR="0" wp14:anchorId="0CF3F8DF" wp14:editId="069F3B83">
            <wp:extent cx="5667375" cy="5343525"/>
            <wp:effectExtent l="0" t="0" r="0" b="9525"/>
            <wp:docPr id="36" name="Diagram 36">
              <a:extLst xmlns:a="http://schemas.openxmlformats.org/drawingml/2006/main">
                <a:ext uri="{FF2B5EF4-FFF2-40B4-BE49-F238E27FC236}">
                  <a16:creationId xmlns:a16="http://schemas.microsoft.com/office/drawing/2014/main" id="{AD549B20-C232-4DFD-8916-19972CB8F140}"/>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3EF660FF" w14:textId="2BCA4053" w:rsidR="000D4360" w:rsidRDefault="000D4360" w:rsidP="000D4360">
      <w:pPr>
        <w:pStyle w:val="Caption"/>
        <w:jc w:val="center"/>
      </w:pPr>
      <w:bookmarkStart w:id="67" w:name="_Toc512295595"/>
      <w:r>
        <w:t xml:space="preserve">Figure </w:t>
      </w:r>
      <w:r>
        <w:fldChar w:fldCharType="begin"/>
      </w:r>
      <w:r>
        <w:instrText xml:space="preserve"> SEQ Figure \* ARABIC </w:instrText>
      </w:r>
      <w:r>
        <w:fldChar w:fldCharType="separate"/>
      </w:r>
      <w:r w:rsidR="00D009BE">
        <w:rPr>
          <w:noProof/>
        </w:rPr>
        <w:t>21</w:t>
      </w:r>
      <w:r>
        <w:fldChar w:fldCharType="end"/>
      </w:r>
      <w:r>
        <w:t xml:space="preserve"> Research Design</w:t>
      </w:r>
      <w:bookmarkEnd w:id="67"/>
    </w:p>
    <w:p w14:paraId="5C20D381" w14:textId="77777777" w:rsidR="000D4360" w:rsidRPr="000D4360" w:rsidRDefault="000D4360" w:rsidP="000D4360"/>
    <w:p w14:paraId="38076D5A" w14:textId="77777777" w:rsidR="00595D96" w:rsidRDefault="00595D96">
      <w:pPr>
        <w:rPr>
          <w:rFonts w:asciiTheme="majorHAnsi" w:eastAsiaTheme="majorEastAsia" w:hAnsiTheme="majorHAnsi" w:cstheme="majorBidi"/>
          <w:i/>
          <w:iCs/>
          <w:color w:val="2F5496" w:themeColor="accent1" w:themeShade="BF"/>
        </w:rPr>
      </w:pPr>
      <w:r>
        <w:br w:type="page"/>
      </w:r>
    </w:p>
    <w:p w14:paraId="66D5374F" w14:textId="3213AE03" w:rsidR="00DA614A" w:rsidRDefault="00DA614A" w:rsidP="00C52520">
      <w:pPr>
        <w:pStyle w:val="Heading4"/>
      </w:pPr>
      <w:r>
        <w:lastRenderedPageBreak/>
        <w:t>Research Deliverables</w:t>
      </w:r>
    </w:p>
    <w:p w14:paraId="44740348" w14:textId="77777777" w:rsidR="00973D04" w:rsidRDefault="00973D04" w:rsidP="00973D04">
      <w:r>
        <w:t>After literature review the architecture for the target neural network was chosen. Like Loki an architecture most like TensorFlow’s framework, modular parts based on hand evaluation, opponent modelling and betting strategy functionality was theorised to be compatible with iterative prototyping.</w:t>
      </w:r>
    </w:p>
    <w:p w14:paraId="31AEBC7F" w14:textId="77777777" w:rsidR="00973D04" w:rsidRDefault="00973D04" w:rsidP="00973D04">
      <w:r>
        <w:t xml:space="preserve">The system architecture was modelled. During modelling, opponent modelling was discarded, and on evaluation and reflection, the strategy layer was left to be designed at a later iteration. Hand evaluation was concluded to be the first module of the architecture to be implemented as it deals with the fundamental input which is hand classification by rank of hand. </w:t>
      </w:r>
    </w:p>
    <w:p w14:paraId="178217BA" w14:textId="77777777" w:rsidR="00973D04" w:rsidRDefault="00973D04" w:rsidP="00973D04">
      <w:r>
        <w:t xml:space="preserve">After a second literature review, a convolutional neural network based on Poker-CNN was regarded as the best model for classification because of the ability to detect patterns like MNIST and its potential to be extended to capsule networks which could provide enhanced pattern detection capabilities. TensorFlow also supports CNN. </w:t>
      </w:r>
    </w:p>
    <w:p w14:paraId="74D4E7E6" w14:textId="77777777" w:rsidR="00973D04" w:rsidRDefault="00973D04" w:rsidP="00973D04">
      <w:r>
        <w:t xml:space="preserve">A suitable data source was needed to replace Poker-CNN’s monte-carlo simulated hands as this method was deemed too complex. A third literature review was undertaken, and UCI was identified as a possible source for a dataset. After evaluating Adana-BTU’s classifier it was concluded that it was necessary to produce a data generator to ensure that the classifier did not over train and protect other researchers from overtraining. This is because hand values are tied to the probability of that hand appearing. Therefore, to mitigate the small sample of high value hand labels in the dataset (I.e. Straight Flush), the generator would produce equal samples of each set of values. </w:t>
      </w:r>
    </w:p>
    <w:p w14:paraId="26D15EA3" w14:textId="77777777" w:rsidR="00973D04" w:rsidRDefault="00973D04" w:rsidP="00973D04">
      <w:r>
        <w:t>A CSV data generator was designed and built in python targeted at Poker-CNN’s unified poker representation which could be successfully loaded into TensorFlow. In reflection and evaluation, the Straight Flush cards were concluded as being generated slower than the other cards by a significant margin (3-4 hours for 1000 samples) which would affect usability.</w:t>
      </w:r>
    </w:p>
    <w:p w14:paraId="49286543" w14:textId="77777777" w:rsidR="00973D04" w:rsidRDefault="00973D04" w:rsidP="00973D04">
      <w:r>
        <w:t>As an experiment, the generator functions were benchmarked for time and the hypothesis was confirmed. As a further experiment a parallelised version was tested but time benchmarking data proved insufficient because it lacked granularity, so it was difficult to measure when processes started and ended.</w:t>
      </w:r>
    </w:p>
    <w:p w14:paraId="2DC19136" w14:textId="77777777" w:rsidR="00973D04" w:rsidRDefault="00973D04" w:rsidP="00973D04">
      <w:r>
        <w:t>As a side-effect of exploratory research into data generation, a rules-based classifier was constructed in python using McCarthy’s algorithms as this achieves 100% accuracy which is superior to what is expected from a classifier built with an artificial neural network. As a result, this rules-based classifier may be used as a pre-processor for the neural network with the intention that this will reduce training time and resources while costing accuracy or flexibility.</w:t>
      </w:r>
    </w:p>
    <w:p w14:paraId="75EC7E3C" w14:textId="77777777" w:rsidR="00973D04" w:rsidRDefault="00973D04" w:rsidP="00973D04">
      <w:pPr>
        <w:keepNext/>
      </w:pPr>
      <w:r>
        <w:rPr>
          <w:noProof/>
        </w:rPr>
        <w:drawing>
          <wp:inline distT="0" distB="0" distL="0" distR="0" wp14:anchorId="659E7AC0" wp14:editId="0BD804B3">
            <wp:extent cx="6362700" cy="16668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2684" t="62237" r="4839" b="8654"/>
                    <a:stretch/>
                  </pic:blipFill>
                  <pic:spPr bwMode="auto">
                    <a:xfrm>
                      <a:off x="0" y="0"/>
                      <a:ext cx="6394913" cy="1675253"/>
                    </a:xfrm>
                    <a:prstGeom prst="rect">
                      <a:avLst/>
                    </a:prstGeom>
                    <a:ln>
                      <a:noFill/>
                    </a:ln>
                    <a:extLst>
                      <a:ext uri="{53640926-AAD7-44D8-BBD7-CCE9431645EC}">
                        <a14:shadowObscured xmlns:a14="http://schemas.microsoft.com/office/drawing/2010/main"/>
                      </a:ext>
                    </a:extLst>
                  </pic:spPr>
                </pic:pic>
              </a:graphicData>
            </a:graphic>
          </wp:inline>
        </w:drawing>
      </w:r>
    </w:p>
    <w:p w14:paraId="559D522A" w14:textId="3DCA77D6" w:rsidR="000D4360" w:rsidRPr="00D157C6" w:rsidRDefault="00973D04" w:rsidP="00D157C6">
      <w:pPr>
        <w:pStyle w:val="Caption"/>
      </w:pPr>
      <w:bookmarkStart w:id="68" w:name="_Toc512295596"/>
      <w:r>
        <w:t xml:space="preserve">Figure </w:t>
      </w:r>
      <w:r>
        <w:fldChar w:fldCharType="begin"/>
      </w:r>
      <w:r>
        <w:instrText xml:space="preserve"> SEQ Figure \* ARABIC </w:instrText>
      </w:r>
      <w:r>
        <w:fldChar w:fldCharType="separate"/>
      </w:r>
      <w:r w:rsidR="00D009BE">
        <w:rPr>
          <w:noProof/>
        </w:rPr>
        <w:t>22</w:t>
      </w:r>
      <w:r>
        <w:fldChar w:fldCharType="end"/>
      </w:r>
      <w:r>
        <w:t xml:space="preserve"> Benchmarking of 4 multi-processes</w:t>
      </w:r>
      <w:r>
        <w:rPr>
          <w:noProof/>
        </w:rPr>
        <w:t xml:space="preserve"> proved inconclusive.</w:t>
      </w:r>
      <w:bookmarkEnd w:id="68"/>
    </w:p>
    <w:p w14:paraId="1CB7B9DA" w14:textId="7B272C9D" w:rsidR="00DA614A" w:rsidRDefault="00DA614A" w:rsidP="00C52520">
      <w:pPr>
        <w:pStyle w:val="Heading2"/>
      </w:pPr>
      <w:bookmarkStart w:id="69" w:name="_Toc512295560"/>
      <w:r>
        <w:lastRenderedPageBreak/>
        <w:t>Development Methodology</w:t>
      </w:r>
      <w:bookmarkEnd w:id="69"/>
    </w:p>
    <w:p w14:paraId="58D3459A" w14:textId="7767C2A6" w:rsidR="0043217E" w:rsidRDefault="009E76C7" w:rsidP="00C52520">
      <w:r>
        <w:t>Requirements for this project include support for a single developer as opposed to larger teams which methodologies are usually targeted towards.</w:t>
      </w:r>
      <w:r w:rsidR="00EF3F90">
        <w:t xml:space="preserve"> </w:t>
      </w:r>
      <w:r w:rsidR="0043217E">
        <w:t>The international standard ISO/IEC 12207</w:t>
      </w:r>
      <w:r w:rsidR="0043217E">
        <w:rPr>
          <w:rStyle w:val="FootnoteReference"/>
        </w:rPr>
        <w:footnoteReference w:id="1"/>
      </w:r>
      <w:r w:rsidR="0043217E">
        <w:t xml:space="preserve"> provides a framework for evaluating software methodologies.</w:t>
      </w:r>
      <w:r>
        <w:t xml:space="preserve"> This was considered too complex for the needs of the project, so suitable development methodologies</w:t>
      </w:r>
    </w:p>
    <w:p w14:paraId="5F473136" w14:textId="7AA77939" w:rsidR="00D1415A" w:rsidRDefault="00D1415A" w:rsidP="00C52520">
      <w:r>
        <w:t xml:space="preserve">Nystrom designed Agile Solo </w:t>
      </w:r>
      <w:r>
        <w:fldChar w:fldCharType="begin" w:fldLock="1"/>
      </w:r>
      <w:r w:rsidR="00D402A4">
        <w:instrText>ADDIN CSL_CITATION { "citationItems" : [ { "id" : "ITEM-1", "itemData" : { "author" : [ { "dropping-particle" : "", "family" : "Nystrom", "given" : "Anna", "non-dropping-particle" : "", "parse-names" : false, "suffix" : "" } ], "id" : "ITEM-1", "issued" : { "date-parts" : [ [ "2011" ] ] }, "publisher" : "Chalmers University of Technology, University of Gothenburg", "title" : "Agile Solo Defining and Evaluating an Agile Software Development Process for a Single Software Developer", "type" : "thesis" }, "uris" : [ "http://www.mendeley.com/documents/?uuid=36260fc0-16f5-34fd-8a16-8a8c97913b43" ] } ], "mendeley" : { "formattedCitation" : "[1]", "plainTextFormattedCitation" : "[1]", "previouslyFormattedCitation" : "[1]" }, "properties" : {  }, "schema" : "https://github.com/citation-style-language/schema/raw/master/csl-citation.json" }</w:instrText>
      </w:r>
      <w:r>
        <w:fldChar w:fldCharType="separate"/>
      </w:r>
      <w:r w:rsidR="00D402A4" w:rsidRPr="00D402A4">
        <w:rPr>
          <w:noProof/>
        </w:rPr>
        <w:t>[1]</w:t>
      </w:r>
      <w:r>
        <w:fldChar w:fldCharType="end"/>
      </w:r>
      <w:r>
        <w:t>, a software process model for solo-programmers</w:t>
      </w:r>
      <w:r w:rsidR="009E76C7">
        <w:t xml:space="preserve"> that concluded that for solo programmers it is best to adapt a methodology to the requirements of the project. After evaluating its use, it was decided a solo-programmer methodology would be adapted from feature driven development.</w:t>
      </w:r>
    </w:p>
    <w:p w14:paraId="65544EB8" w14:textId="5CD91A8D" w:rsidR="00D1415A" w:rsidRDefault="00D1415A" w:rsidP="00EF3F90">
      <w:r>
        <w:t>Feature Driven Development (FDD) is part of the Agile</w:t>
      </w:r>
      <w:r w:rsidR="00C96F34">
        <w:t xml:space="preserve"> paradigm of development ethos</w:t>
      </w:r>
      <w:r w:rsidR="007C68EC">
        <w:t xml:space="preserve">. It mirrors the design of the research methodology significantly reducing complexity of the project at the risk of mixing up research and development methodology. </w:t>
      </w:r>
      <w:r w:rsidR="000D4360">
        <w:t xml:space="preserve"> FDD places an emphasis on unit testing. Unit testing was switched out of the methodology and replaced with iterative prototyping of modules and unit testing relegated to </w:t>
      </w:r>
      <w:r w:rsidR="009E76C7">
        <w:t>features that were high risk.</w:t>
      </w:r>
    </w:p>
    <w:p w14:paraId="162D2BAB" w14:textId="434CEBC3" w:rsidR="009B1C3D" w:rsidRDefault="00EF3F90" w:rsidP="009B1C3D">
      <w:r>
        <w:t xml:space="preserve">FDD-Solo </w:t>
      </w:r>
      <w:r w:rsidR="009B1C3D">
        <w:t>Is built from the following practices:</w:t>
      </w:r>
    </w:p>
    <w:p w14:paraId="43FBEF52" w14:textId="618FD3E5" w:rsidR="009B1C3D" w:rsidRDefault="009B1C3D" w:rsidP="009B1C3D">
      <w:pPr>
        <w:pStyle w:val="ListParagraph"/>
        <w:numPr>
          <w:ilvl w:val="0"/>
          <w:numId w:val="10"/>
        </w:numPr>
      </w:pPr>
      <w:r>
        <w:t>Development of Overall Model:</w:t>
      </w:r>
    </w:p>
    <w:p w14:paraId="559CD524" w14:textId="191133C6" w:rsidR="009B1C3D" w:rsidRDefault="009B1C3D" w:rsidP="009B1C3D">
      <w:pPr>
        <w:pStyle w:val="ListParagraph"/>
        <w:numPr>
          <w:ilvl w:val="1"/>
          <w:numId w:val="10"/>
        </w:numPr>
      </w:pPr>
      <w:r>
        <w:t>Cognitive walkthrough.</w:t>
      </w:r>
    </w:p>
    <w:p w14:paraId="156E0942" w14:textId="4B817AB2" w:rsidR="009B1C3D" w:rsidRDefault="009B1C3D" w:rsidP="009B1C3D">
      <w:pPr>
        <w:pStyle w:val="ListParagraph"/>
        <w:numPr>
          <w:ilvl w:val="1"/>
          <w:numId w:val="10"/>
        </w:numPr>
      </w:pPr>
      <w:r>
        <w:t>UML Modelling</w:t>
      </w:r>
      <w:r w:rsidR="003B2155">
        <w:t>: Use-case.</w:t>
      </w:r>
    </w:p>
    <w:p w14:paraId="414CD86E" w14:textId="4FA26913" w:rsidR="003B2155" w:rsidRDefault="003B2155" w:rsidP="009B1C3D">
      <w:pPr>
        <w:pStyle w:val="ListParagraph"/>
        <w:numPr>
          <w:ilvl w:val="1"/>
          <w:numId w:val="10"/>
        </w:numPr>
      </w:pPr>
      <w:r>
        <w:t>UML Modelling: Class.</w:t>
      </w:r>
    </w:p>
    <w:p w14:paraId="324902F1" w14:textId="06303D5D" w:rsidR="009B1C3D" w:rsidRDefault="009B1C3D" w:rsidP="009B1C3D">
      <w:pPr>
        <w:pStyle w:val="ListParagraph"/>
        <w:numPr>
          <w:ilvl w:val="0"/>
          <w:numId w:val="10"/>
        </w:numPr>
      </w:pPr>
      <w:r>
        <w:t>Building Feature List:</w:t>
      </w:r>
    </w:p>
    <w:p w14:paraId="03AEC872" w14:textId="1BA6FCC2" w:rsidR="003B2155" w:rsidRDefault="003B2155" w:rsidP="003B2155">
      <w:pPr>
        <w:pStyle w:val="ListParagraph"/>
        <w:numPr>
          <w:ilvl w:val="1"/>
          <w:numId w:val="10"/>
        </w:numPr>
      </w:pPr>
      <w:r>
        <w:t>&lt;action&gt; &lt;object&gt;&lt;result&gt;</w:t>
      </w:r>
      <w:r w:rsidR="00F44190">
        <w:t xml:space="preserve"> principle.</w:t>
      </w:r>
    </w:p>
    <w:p w14:paraId="3DA55771" w14:textId="242DA56E" w:rsidR="003B2155" w:rsidRDefault="009B1C3D" w:rsidP="003B2155">
      <w:pPr>
        <w:pStyle w:val="ListParagraph"/>
        <w:numPr>
          <w:ilvl w:val="0"/>
          <w:numId w:val="10"/>
        </w:numPr>
      </w:pPr>
      <w:r>
        <w:t>Plan by Feature:</w:t>
      </w:r>
    </w:p>
    <w:p w14:paraId="07D1AE94" w14:textId="77777777" w:rsidR="003B2155" w:rsidRDefault="003B2155" w:rsidP="003B2155">
      <w:pPr>
        <w:pStyle w:val="ListParagraph"/>
        <w:numPr>
          <w:ilvl w:val="1"/>
          <w:numId w:val="10"/>
        </w:numPr>
      </w:pPr>
      <w:r>
        <w:t>MSCW Analysis.</w:t>
      </w:r>
    </w:p>
    <w:p w14:paraId="7D4DE82D" w14:textId="06313FFA" w:rsidR="009B1C3D" w:rsidRDefault="009B1C3D" w:rsidP="009B1C3D">
      <w:pPr>
        <w:pStyle w:val="ListParagraph"/>
        <w:numPr>
          <w:ilvl w:val="0"/>
          <w:numId w:val="10"/>
        </w:numPr>
      </w:pPr>
      <w:r>
        <w:t>Design by Feature:</w:t>
      </w:r>
    </w:p>
    <w:p w14:paraId="2A700069" w14:textId="5D28FDAA" w:rsidR="009B1C3D" w:rsidRDefault="009B1C3D" w:rsidP="009B1C3D">
      <w:pPr>
        <w:pStyle w:val="ListParagraph"/>
        <w:numPr>
          <w:ilvl w:val="1"/>
          <w:numId w:val="10"/>
        </w:numPr>
      </w:pPr>
      <w:r>
        <w:t>UML Modelling: Sequence</w:t>
      </w:r>
      <w:r w:rsidR="003B2155">
        <w:t>.</w:t>
      </w:r>
    </w:p>
    <w:p w14:paraId="01A22376" w14:textId="1E2CD5F1" w:rsidR="009B1C3D" w:rsidRDefault="009B1C3D" w:rsidP="009B1C3D">
      <w:pPr>
        <w:pStyle w:val="ListParagraph"/>
        <w:numPr>
          <w:ilvl w:val="0"/>
          <w:numId w:val="10"/>
        </w:numPr>
      </w:pPr>
      <w:r>
        <w:t>Build by Feature:</w:t>
      </w:r>
    </w:p>
    <w:p w14:paraId="39183088" w14:textId="0A9BBE9B" w:rsidR="00290580" w:rsidRDefault="00290580" w:rsidP="00290580">
      <w:pPr>
        <w:pStyle w:val="ListParagraph"/>
        <w:numPr>
          <w:ilvl w:val="1"/>
          <w:numId w:val="10"/>
        </w:numPr>
      </w:pPr>
      <w:r>
        <w:t>Prototypes built in modules and integrated.</w:t>
      </w:r>
    </w:p>
    <w:p w14:paraId="02AE4B0D" w14:textId="05114E3A" w:rsidR="009B1C3D" w:rsidRDefault="009B1C3D" w:rsidP="009B1C3D">
      <w:pPr>
        <w:pStyle w:val="ListParagraph"/>
        <w:numPr>
          <w:ilvl w:val="1"/>
          <w:numId w:val="10"/>
        </w:numPr>
      </w:pPr>
      <w:r>
        <w:t>Unit Testing.</w:t>
      </w:r>
    </w:p>
    <w:p w14:paraId="478B8197" w14:textId="6021A059" w:rsidR="009B1C3D" w:rsidRPr="009B1C3D" w:rsidRDefault="009B1C3D" w:rsidP="009B1C3D">
      <w:pPr>
        <w:pStyle w:val="ListParagraph"/>
        <w:numPr>
          <w:ilvl w:val="1"/>
          <w:numId w:val="10"/>
        </w:numPr>
      </w:pPr>
      <w:r>
        <w:t>Static Analysis</w:t>
      </w:r>
    </w:p>
    <w:p w14:paraId="20C12BC9" w14:textId="1EF0B324" w:rsidR="00DA614A" w:rsidRDefault="00B22CF5" w:rsidP="00EF3F90">
      <w:r>
        <w:t>No single satisfactory method had been found during literature review although elements of other methods were desirable. It was concluded that the design of a new methodology was necessary.</w:t>
      </w:r>
      <w:r w:rsidR="00EF3F90">
        <w:t xml:space="preserve"> </w:t>
      </w:r>
      <w:r>
        <w:t>By tailoring the method to the projects needs it should better support the project than a more generic method.</w:t>
      </w:r>
    </w:p>
    <w:p w14:paraId="407C4A13" w14:textId="3214B75A" w:rsidR="00B22CF5" w:rsidRPr="00B22CF5" w:rsidRDefault="00B22CF5" w:rsidP="00B22CF5">
      <w:r>
        <w:t>Except for this project, the</w:t>
      </w:r>
      <w:r w:rsidR="00F44190">
        <w:t xml:space="preserve"> specific FDD derived</w:t>
      </w:r>
      <w:r>
        <w:t xml:space="preserve"> method has never been tested and this introduces an element of risk. Consequently, reusing elements from other methods at the very least guarantees that some of the methods have been proven to work or have been used before, mitigating some of that risk.</w:t>
      </w:r>
      <w:r w:rsidR="00F44190">
        <w:t xml:space="preserve"> Although prototyping components in isolation as opposed to test driven development increases flexibility but introduces more risk of the code not being test-worthy, although components will not go from prototype to integration until they are functional.</w:t>
      </w:r>
    </w:p>
    <w:p w14:paraId="30C0CA36" w14:textId="77777777" w:rsidR="00EF3F90" w:rsidRDefault="00EF3F90">
      <w:pPr>
        <w:rPr>
          <w:rFonts w:asciiTheme="majorHAnsi" w:eastAsiaTheme="majorEastAsia" w:hAnsiTheme="majorHAnsi" w:cstheme="majorBidi"/>
          <w:color w:val="1F3763" w:themeColor="accent1" w:themeShade="7F"/>
          <w:sz w:val="24"/>
          <w:szCs w:val="24"/>
        </w:rPr>
      </w:pPr>
      <w:r>
        <w:br w:type="page"/>
      </w:r>
    </w:p>
    <w:p w14:paraId="2DB972B2" w14:textId="13153C8E" w:rsidR="00DA614A" w:rsidRDefault="00290580" w:rsidP="00C52520">
      <w:pPr>
        <w:pStyle w:val="Heading3"/>
      </w:pPr>
      <w:bookmarkStart w:id="70" w:name="_Toc512295561"/>
      <w:r>
        <w:lastRenderedPageBreak/>
        <w:t>Software</w:t>
      </w:r>
      <w:bookmarkEnd w:id="70"/>
    </w:p>
    <w:p w14:paraId="21D68102" w14:textId="0DE47745" w:rsidR="00896044" w:rsidRPr="00896044" w:rsidRDefault="00896044" w:rsidP="00896044">
      <w:r>
        <w:t>Anaconda will be used to provide an execution environment for the python and TensorFlow code on a Windows 8.1 Operating System.</w:t>
      </w:r>
      <w:r w:rsidR="00290580">
        <w:t xml:space="preserve"> The project also requires several command line tools for python, Pylint</w:t>
      </w:r>
      <w:r w:rsidR="00290580">
        <w:fldChar w:fldCharType="begin" w:fldLock="1"/>
      </w:r>
      <w:r w:rsidR="00EF3F90">
        <w:instrText>ADDIN CSL_CITATION { "citationItems" : [ { "id" : "ITEM-1", "itemData" : { "URL" : "https://www.pylint.org/", "accessed" : { "date-parts" : [ [ "2018", "4", "23" ] ] }, "id" : "ITEM-1", "issued" : { "date-parts" : [ [ "0" ] ] }, "title" : "Pylint - code analysis for Python", "type" : "webpage" }, "uris" : [ "http://www.mendeley.com/documents/?uuid=520819fd-ae42-32e1-9b5d-caaf88826156" ] } ], "mendeley" : { "formattedCitation" : "[29]", "plainTextFormattedCitation" : "[29]", "previouslyFormattedCitation" : "[24]" }, "properties" : {  }, "schema" : "https://github.com/citation-style-language/schema/raw/master/csl-citation.json" }</w:instrText>
      </w:r>
      <w:r w:rsidR="00290580">
        <w:fldChar w:fldCharType="separate"/>
      </w:r>
      <w:r w:rsidR="00EF3F90" w:rsidRPr="00EF3F90">
        <w:rPr>
          <w:noProof/>
        </w:rPr>
        <w:t>[29]</w:t>
      </w:r>
      <w:r w:rsidR="00290580">
        <w:fldChar w:fldCharType="end"/>
      </w:r>
      <w:r w:rsidR="00290580">
        <w:t xml:space="preserve"> for static analysis, and line_profiler / kernprof</w:t>
      </w:r>
      <w:r w:rsidR="00290580">
        <w:fldChar w:fldCharType="begin" w:fldLock="1"/>
      </w:r>
      <w:r w:rsidR="00EF3F90">
        <w:instrText>ADDIN CSL_CITATION { "citationItems" : [ { "id" : "ITEM-1", "itemData" : { "URL" : "https://github.com/rkern/line_profiler/blob/master/README.rst", "accessed" : { "date-parts" : [ [ "2018", "4", "13" ] ] }, "id" : "ITEM-1", "issued" : { "date-parts" : [ [ "2018" ] ] }, "title" : "line_profiler and kernprof", "type" : "webpage" }, "uris" : [ "http://www.mendeley.com/documents/?uuid=562e92ac-a2ef-4d55-8339-1e6ea46b0961" ] } ], "mendeley" : { "formattedCitation" : "[28]", "plainTextFormattedCitation" : "[28]", "previouslyFormattedCitation" : "[23]" }, "properties" : {  }, "schema" : "https://github.com/citation-style-language/schema/raw/master/csl-citation.json" }</w:instrText>
      </w:r>
      <w:r w:rsidR="00290580">
        <w:fldChar w:fldCharType="separate"/>
      </w:r>
      <w:r w:rsidR="00EF3F90" w:rsidRPr="00EF3F90">
        <w:rPr>
          <w:noProof/>
        </w:rPr>
        <w:t>[28]</w:t>
      </w:r>
      <w:r w:rsidR="00290580">
        <w:fldChar w:fldCharType="end"/>
      </w:r>
      <w:r w:rsidR="00290580">
        <w:t xml:space="preserve"> for benchmarking. These are free to use and are readily available and so are ideal for this project.</w:t>
      </w:r>
    </w:p>
    <w:p w14:paraId="3E71E4BD" w14:textId="410D584C" w:rsidR="00DA614A" w:rsidRDefault="00290580" w:rsidP="00C52520">
      <w:pPr>
        <w:pStyle w:val="Heading3"/>
      </w:pPr>
      <w:bookmarkStart w:id="71" w:name="_Toc512295562"/>
      <w:r>
        <w:t>Hardware</w:t>
      </w:r>
      <w:bookmarkEnd w:id="71"/>
    </w:p>
    <w:p w14:paraId="66A88278" w14:textId="1B6417E9" w:rsidR="00896044" w:rsidRPr="00B842B6" w:rsidRDefault="00896044" w:rsidP="00B842B6">
      <w:r>
        <w:t xml:space="preserve">A </w:t>
      </w:r>
      <w:r w:rsidR="00290580">
        <w:t xml:space="preserve">standard </w:t>
      </w:r>
      <w:r>
        <w:t xml:space="preserve">laptop </w:t>
      </w:r>
      <w:r w:rsidR="00290580">
        <w:t>will be used as the initial target for development. It has</w:t>
      </w:r>
      <w:r>
        <w:t xml:space="preserve"> 8 GB of RAM and an </w:t>
      </w:r>
      <w:r w:rsidRPr="00896044">
        <w:t xml:space="preserve">AMD A10-7300 </w:t>
      </w:r>
      <w:r>
        <w:t xml:space="preserve">processor which </w:t>
      </w:r>
      <w:r w:rsidR="005B2298" w:rsidRPr="00896044">
        <w:t xml:space="preserve">is </w:t>
      </w:r>
      <w:r w:rsidR="005B2298">
        <w:t>an</w:t>
      </w:r>
      <w:r>
        <w:t xml:space="preserve"> </w:t>
      </w:r>
      <w:r w:rsidRPr="00896044">
        <w:t>ULV (Ultra Low Voltage) quad-core processor</w:t>
      </w:r>
      <w:r>
        <w:t xml:space="preserve"> with an integrated </w:t>
      </w:r>
      <w:r w:rsidR="00AA3BAC">
        <w:t xml:space="preserve">AMD Radeon R6 </w:t>
      </w:r>
      <w:r>
        <w:t>GPU</w:t>
      </w:r>
      <w:r w:rsidR="00AA3BAC">
        <w:t xml:space="preserve"> with 6 compute cores, 2 of which are deactivated. For the purposes of initial research only the CPU cores and RAM are relevant. GPU benchmarking being left until the neural network is completed.</w:t>
      </w:r>
      <w:r w:rsidR="00290580">
        <w:t xml:space="preserve"> This </w:t>
      </w:r>
      <w:r w:rsidR="00F44190">
        <w:t>meets the same requirements as the software.</w:t>
      </w:r>
    </w:p>
    <w:p w14:paraId="167FB743" w14:textId="2E19C703" w:rsidR="00DA614A" w:rsidRDefault="00DA614A" w:rsidP="00C52520">
      <w:pPr>
        <w:pStyle w:val="Heading3"/>
      </w:pPr>
      <w:bookmarkStart w:id="72" w:name="_Toc512295563"/>
      <w:r w:rsidRPr="005B638E">
        <w:t>Materials and Tools</w:t>
      </w:r>
      <w:bookmarkEnd w:id="72"/>
    </w:p>
    <w:p w14:paraId="49B6E81F" w14:textId="3E797E0E" w:rsidR="00F44190" w:rsidRDefault="00AA3BAC" w:rsidP="00AA3BAC">
      <w:r>
        <w:t xml:space="preserve">Python allows static analysis of code relatively easily with a single command line tool called </w:t>
      </w:r>
      <w:r w:rsidR="006367E7">
        <w:t>Pylint</w:t>
      </w:r>
      <w:r>
        <w:t>. This provides a 10.00 out of 10.00 rating metric for adhesion to parts of the Python Enhancement Proposals such as the PEP 8 style guide for python code. This provides coding conventions which conform to the standard library in python. This also involves PEP 257 which is concerned with Docstring Conventions which are used to provide help text for modules and function</w:t>
      </w:r>
      <w:r w:rsidR="00307FBC">
        <w:t>s</w:t>
      </w:r>
      <w:r>
        <w:t xml:space="preserve"> amongst other elements.</w:t>
      </w:r>
      <w:r w:rsidR="00B22CF5">
        <w:t xml:space="preserve"> </w:t>
      </w:r>
    </w:p>
    <w:p w14:paraId="598046A6" w14:textId="4224C913" w:rsidR="00AA3BAC" w:rsidRDefault="00B22CF5" w:rsidP="00AA3BAC">
      <w:r>
        <w:t xml:space="preserve">It is </w:t>
      </w:r>
      <w:r w:rsidR="00EF3F90">
        <w:t>easy and fast</w:t>
      </w:r>
      <w:r>
        <w:t xml:space="preserve"> to iterate with the tool and is more efficient than a manual code review as the automation makes it objective</w:t>
      </w:r>
      <w:r w:rsidR="00F44190">
        <w:t xml:space="preserve"> and exhaustive</w:t>
      </w:r>
      <w:r>
        <w:t>.</w:t>
      </w:r>
      <w:r w:rsidR="009811FE">
        <w:t xml:space="preserve"> It was especially useful for </w:t>
      </w:r>
      <w:r w:rsidR="00307FBC">
        <w:t xml:space="preserve">identifying unused module imports, ensuring that constants and variables were appropriately </w:t>
      </w:r>
      <w:r w:rsidR="00F44190">
        <w:t>labelled,</w:t>
      </w:r>
      <w:r w:rsidR="00307FBC">
        <w:t xml:space="preserve"> and that functions and modules were documented and commented correctly.</w:t>
      </w:r>
    </w:p>
    <w:p w14:paraId="3B577FFD" w14:textId="77777777" w:rsidR="00B22CF5" w:rsidRDefault="00B22CF5" w:rsidP="00B22CF5">
      <w:pPr>
        <w:keepNext/>
        <w:jc w:val="center"/>
      </w:pPr>
      <w:r>
        <w:rPr>
          <w:noProof/>
        </w:rPr>
        <w:drawing>
          <wp:inline distT="0" distB="0" distL="0" distR="0" wp14:anchorId="7458E412" wp14:editId="3193F3D1">
            <wp:extent cx="4638675" cy="2564471"/>
            <wp:effectExtent l="0" t="0" r="0" b="762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759" t="39941" r="45880" b="7591"/>
                    <a:stretch/>
                  </pic:blipFill>
                  <pic:spPr bwMode="auto">
                    <a:xfrm>
                      <a:off x="0" y="0"/>
                      <a:ext cx="4656406" cy="2574273"/>
                    </a:xfrm>
                    <a:prstGeom prst="rect">
                      <a:avLst/>
                    </a:prstGeom>
                    <a:ln>
                      <a:noFill/>
                    </a:ln>
                    <a:extLst>
                      <a:ext uri="{53640926-AAD7-44D8-BBD7-CCE9431645EC}">
                        <a14:shadowObscured xmlns:a14="http://schemas.microsoft.com/office/drawing/2010/main"/>
                      </a:ext>
                    </a:extLst>
                  </pic:spPr>
                </pic:pic>
              </a:graphicData>
            </a:graphic>
          </wp:inline>
        </w:drawing>
      </w:r>
    </w:p>
    <w:p w14:paraId="26D5D4FE" w14:textId="416D3CEC" w:rsidR="00B22CF5" w:rsidRPr="00AA3BAC" w:rsidRDefault="00B22CF5" w:rsidP="00B22CF5">
      <w:pPr>
        <w:pStyle w:val="Caption"/>
        <w:jc w:val="center"/>
      </w:pPr>
      <w:bookmarkStart w:id="73" w:name="_Toc512295597"/>
      <w:r>
        <w:t xml:space="preserve">Figure </w:t>
      </w:r>
      <w:r>
        <w:fldChar w:fldCharType="begin"/>
      </w:r>
      <w:r>
        <w:instrText xml:space="preserve"> SEQ Figure \* ARABIC </w:instrText>
      </w:r>
      <w:r>
        <w:fldChar w:fldCharType="separate"/>
      </w:r>
      <w:r w:rsidR="00D009BE">
        <w:rPr>
          <w:noProof/>
        </w:rPr>
        <w:t>23</w:t>
      </w:r>
      <w:r>
        <w:fldChar w:fldCharType="end"/>
      </w:r>
      <w:r>
        <w:t xml:space="preserve"> Output of Static Analysis tool, Pylint.</w:t>
      </w:r>
      <w:bookmarkEnd w:id="73"/>
    </w:p>
    <w:p w14:paraId="07F96214" w14:textId="698EDA7F" w:rsidR="00DA614A" w:rsidRPr="00DA614A" w:rsidRDefault="000C1254" w:rsidP="00DA614A">
      <w:r>
        <w:t xml:space="preserve">The command line tool </w:t>
      </w:r>
      <w:r w:rsidR="00F44190">
        <w:t xml:space="preserve">line_profiler </w:t>
      </w:r>
      <w:r>
        <w:t>or</w:t>
      </w:r>
      <w:r w:rsidR="00F44190">
        <w:t xml:space="preserve"> kernprof</w:t>
      </w:r>
      <w:r w:rsidR="00F44190">
        <w:fldChar w:fldCharType="begin" w:fldLock="1"/>
      </w:r>
      <w:r w:rsidR="00EF3F90">
        <w:instrText>ADDIN CSL_CITATION { "citationItems" : [ { "id" : "ITEM-1", "itemData" : { "URL" : "https://github.com/rkern/line_profiler/blob/master/README.rst", "accessed" : { "date-parts" : [ [ "2018", "4", "13" ] ] }, "id" : "ITEM-1", "issued" : { "date-parts" : [ [ "2018" ] ] }, "title" : "line_profiler and kernprof", "type" : "webpage" }, "uris" : [ "http://www.mendeley.com/documents/?uuid=562e92ac-a2ef-4d55-8339-1e6ea46b0961" ] } ], "mendeley" : { "formattedCitation" : "[28]", "plainTextFormattedCitation" : "[28]", "previouslyFormattedCitation" : "[23]" }, "properties" : {  }, "schema" : "https://github.com/citation-style-language/schema/raw/master/csl-citation.json" }</w:instrText>
      </w:r>
      <w:r w:rsidR="00F44190">
        <w:fldChar w:fldCharType="separate"/>
      </w:r>
      <w:r w:rsidR="00EF3F90" w:rsidRPr="00EF3F90">
        <w:rPr>
          <w:noProof/>
        </w:rPr>
        <w:t>[28]</w:t>
      </w:r>
      <w:r w:rsidR="00F44190">
        <w:fldChar w:fldCharType="end"/>
      </w:r>
      <w:r w:rsidR="00F44190">
        <w:t xml:space="preserve"> </w:t>
      </w:r>
      <w:r w:rsidR="00B267B5">
        <w:t xml:space="preserve">and the default_timer module from timeit </w:t>
      </w:r>
      <w:r w:rsidR="00F44190">
        <w:t>is used for benchmarking</w:t>
      </w:r>
      <w:r w:rsidR="00B267B5">
        <w:t>.</w:t>
      </w:r>
      <w:r w:rsidR="00EF3F90">
        <w:t xml:space="preserve"> Python</w:t>
      </w:r>
      <w:r w:rsidR="00B22CF5">
        <w:t xml:space="preserve"> also includes the unittest library which makes unit testing of features quick and iterative as a framework is provided for unit testing without installing additional resources.</w:t>
      </w:r>
    </w:p>
    <w:p w14:paraId="531D6E47" w14:textId="77777777" w:rsidR="00BC216C" w:rsidRDefault="00BC216C">
      <w:pPr>
        <w:rPr>
          <w:rFonts w:asciiTheme="majorHAnsi" w:eastAsiaTheme="majorEastAsia" w:hAnsiTheme="majorHAnsi" w:cstheme="majorBidi"/>
          <w:color w:val="2F5496" w:themeColor="accent1" w:themeShade="BF"/>
          <w:sz w:val="32"/>
          <w:szCs w:val="32"/>
        </w:rPr>
      </w:pPr>
      <w:r>
        <w:br w:type="page"/>
      </w:r>
    </w:p>
    <w:p w14:paraId="2CEB6372" w14:textId="509DDC68" w:rsidR="009D45BB" w:rsidRDefault="00A229DD" w:rsidP="0027095B">
      <w:pPr>
        <w:pStyle w:val="Heading1"/>
      </w:pPr>
      <w:bookmarkStart w:id="74" w:name="_Toc512295564"/>
      <w:r>
        <w:lastRenderedPageBreak/>
        <w:t>Chapter 4: Design and Implementation</w:t>
      </w:r>
      <w:bookmarkEnd w:id="74"/>
    </w:p>
    <w:p w14:paraId="17327B20" w14:textId="77777777" w:rsidR="00BC216C" w:rsidRDefault="00595D96" w:rsidP="00BC216C">
      <w:r>
        <w:t>A cognitive walkthrough of the neural network was undertaken to identify use-cases and capture activities.</w:t>
      </w:r>
      <w:r w:rsidR="00BC216C">
        <w:t xml:space="preserve"> </w:t>
      </w:r>
      <w:r>
        <w:t>The use-cases were modelled using UML Use-case. A class diagram capturing the objects in the use-cases was modelled with UML.</w:t>
      </w:r>
      <w:r w:rsidR="00BC216C">
        <w:t xml:space="preserve"> </w:t>
      </w:r>
      <w:r>
        <w:t xml:space="preserve">A feature list was built using an “&lt;action&gt; &lt;object&gt; &lt;result&gt;” syntax adapted from feature driven development. </w:t>
      </w:r>
    </w:p>
    <w:p w14:paraId="614EA46B" w14:textId="078FC750" w:rsidR="00BC216C" w:rsidRDefault="00BC216C" w:rsidP="00BC216C">
      <w:r>
        <w:t>The project was initially planned by feature using MSCW analysis. As each feature was built, a sequence diagram was modelled in UML. This feature was then developed iteratively by prototyping the functionality as a separate module to be integrated into the whole. Static analysis was used to enforce coding standards.</w:t>
      </w:r>
    </w:p>
    <w:p w14:paraId="08AC35B8" w14:textId="51AF7578" w:rsidR="00C84E13" w:rsidRDefault="00C84E13" w:rsidP="00C84E13">
      <w:r>
        <w:t>The CSVWrite and CSVRead modules allow data to be generated and written to file, and read from file into TensorFlow respectively. In CSVWrite, calling get_hand_of_rank(rank): with one of  the following options will produce a sample of the correct hand type.</w:t>
      </w:r>
    </w:p>
    <w:p w14:paraId="51957C28" w14:textId="533A60EC" w:rsidR="00C84E13" w:rsidRDefault="00C84E13" w:rsidP="00C84E13">
      <w:r>
        <w:t>Possible arguments:</w:t>
      </w:r>
    </w:p>
    <w:p w14:paraId="6EC8D9BA" w14:textId="77777777" w:rsidR="00C84E13" w:rsidRDefault="00C84E13" w:rsidP="00C84E13">
      <w:pPr>
        <w:pStyle w:val="ListParagraph"/>
        <w:numPr>
          <w:ilvl w:val="0"/>
          <w:numId w:val="19"/>
        </w:numPr>
      </w:pPr>
      <w:r>
        <w:t xml:space="preserve">straightflush </w:t>
      </w:r>
    </w:p>
    <w:p w14:paraId="2A55B48D" w14:textId="77777777" w:rsidR="00C84E13" w:rsidRDefault="00C84E13" w:rsidP="00C84E13">
      <w:pPr>
        <w:pStyle w:val="ListParagraph"/>
        <w:numPr>
          <w:ilvl w:val="0"/>
          <w:numId w:val="19"/>
        </w:numPr>
      </w:pPr>
      <w:r>
        <w:t xml:space="preserve">fourofakind </w:t>
      </w:r>
    </w:p>
    <w:p w14:paraId="34FC41FE" w14:textId="77777777" w:rsidR="00C84E13" w:rsidRDefault="00C84E13" w:rsidP="00C84E13">
      <w:pPr>
        <w:pStyle w:val="ListParagraph"/>
        <w:numPr>
          <w:ilvl w:val="0"/>
          <w:numId w:val="19"/>
        </w:numPr>
      </w:pPr>
      <w:r>
        <w:t>fullhouse</w:t>
      </w:r>
    </w:p>
    <w:p w14:paraId="4C7C6CAA" w14:textId="77777777" w:rsidR="00C84E13" w:rsidRDefault="00C84E13" w:rsidP="00C84E13">
      <w:pPr>
        <w:pStyle w:val="ListParagraph"/>
        <w:numPr>
          <w:ilvl w:val="0"/>
          <w:numId w:val="19"/>
        </w:numPr>
      </w:pPr>
      <w:r>
        <w:t>flush</w:t>
      </w:r>
    </w:p>
    <w:p w14:paraId="5C6182DC" w14:textId="77777777" w:rsidR="00C84E13" w:rsidRDefault="00C84E13" w:rsidP="00C84E13">
      <w:pPr>
        <w:pStyle w:val="ListParagraph"/>
        <w:numPr>
          <w:ilvl w:val="0"/>
          <w:numId w:val="19"/>
        </w:numPr>
      </w:pPr>
      <w:r>
        <w:t>straight</w:t>
      </w:r>
    </w:p>
    <w:p w14:paraId="23E6083E" w14:textId="77777777" w:rsidR="00C84E13" w:rsidRDefault="00C84E13" w:rsidP="00C84E13">
      <w:pPr>
        <w:pStyle w:val="ListParagraph"/>
        <w:numPr>
          <w:ilvl w:val="0"/>
          <w:numId w:val="19"/>
        </w:numPr>
      </w:pPr>
      <w:r>
        <w:t>threeofakind</w:t>
      </w:r>
    </w:p>
    <w:p w14:paraId="4AD6EF97" w14:textId="77777777" w:rsidR="00C84E13" w:rsidRDefault="00C84E13" w:rsidP="00C84E13">
      <w:pPr>
        <w:pStyle w:val="ListParagraph"/>
        <w:numPr>
          <w:ilvl w:val="0"/>
          <w:numId w:val="19"/>
        </w:numPr>
      </w:pPr>
      <w:r>
        <w:t xml:space="preserve">twopair </w:t>
      </w:r>
    </w:p>
    <w:p w14:paraId="32B24F1F" w14:textId="77777777" w:rsidR="00C84E13" w:rsidRDefault="00C84E13" w:rsidP="00C84E13">
      <w:pPr>
        <w:pStyle w:val="ListParagraph"/>
        <w:numPr>
          <w:ilvl w:val="0"/>
          <w:numId w:val="19"/>
        </w:numPr>
      </w:pPr>
      <w:r>
        <w:t xml:space="preserve">onepair </w:t>
      </w:r>
    </w:p>
    <w:p w14:paraId="6837D38D" w14:textId="7257A19D" w:rsidR="00C84E13" w:rsidRDefault="00C84E13" w:rsidP="00C84E13">
      <w:pPr>
        <w:pStyle w:val="ListParagraph"/>
        <w:numPr>
          <w:ilvl w:val="0"/>
          <w:numId w:val="19"/>
        </w:numPr>
      </w:pPr>
      <w:r>
        <w:t>highcard</w:t>
      </w:r>
    </w:p>
    <w:p w14:paraId="31DDF505" w14:textId="2B831C0F" w:rsidR="00C84E13" w:rsidRDefault="00C84E13" w:rsidP="00C84E13">
      <w:r>
        <w:t>demonstration.py can be run from the command line to generate equal sample sizes of each rank. By default it will produce batches of 4 samples, this can be adjusted by altering the constant BATCH_SIZE. Running benchmark.</w:t>
      </w:r>
      <w:r w:rsidR="00556A9C">
        <w:t>p</w:t>
      </w:r>
      <w:r>
        <w:t>y will automatically log the time taken for each of the 9000 samples generated and write each time to a CSV file for the samples rank.</w:t>
      </w:r>
    </w:p>
    <w:p w14:paraId="1A9EF0E6" w14:textId="77777777" w:rsidR="004A5449" w:rsidRDefault="004A5449" w:rsidP="004A5449">
      <w:pPr>
        <w:keepNext/>
        <w:jc w:val="center"/>
      </w:pPr>
      <w:r>
        <w:rPr>
          <w:noProof/>
        </w:rPr>
        <w:lastRenderedPageBreak/>
        <w:drawing>
          <wp:inline distT="0" distB="0" distL="0" distR="0" wp14:anchorId="4B3F200D" wp14:editId="4FBD63A5">
            <wp:extent cx="5914628" cy="3122930"/>
            <wp:effectExtent l="0" t="0" r="0" b="127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9278" t="29054" r="17239" b="11331"/>
                    <a:stretch/>
                  </pic:blipFill>
                  <pic:spPr bwMode="auto">
                    <a:xfrm>
                      <a:off x="0" y="0"/>
                      <a:ext cx="5926284" cy="3129085"/>
                    </a:xfrm>
                    <a:prstGeom prst="rect">
                      <a:avLst/>
                    </a:prstGeom>
                    <a:ln>
                      <a:noFill/>
                    </a:ln>
                    <a:extLst>
                      <a:ext uri="{53640926-AAD7-44D8-BBD7-CCE9431645EC}">
                        <a14:shadowObscured xmlns:a14="http://schemas.microsoft.com/office/drawing/2010/main"/>
                      </a:ext>
                    </a:extLst>
                  </pic:spPr>
                </pic:pic>
              </a:graphicData>
            </a:graphic>
          </wp:inline>
        </w:drawing>
      </w:r>
    </w:p>
    <w:p w14:paraId="389DD91D" w14:textId="130BBD20" w:rsidR="004A5449" w:rsidRDefault="004A5449" w:rsidP="00186EB2">
      <w:pPr>
        <w:pStyle w:val="Caption"/>
        <w:jc w:val="center"/>
      </w:pPr>
      <w:bookmarkStart w:id="75" w:name="_Toc512295598"/>
      <w:r>
        <w:t xml:space="preserve">Figure </w:t>
      </w:r>
      <w:r>
        <w:fldChar w:fldCharType="begin"/>
      </w:r>
      <w:r>
        <w:instrText xml:space="preserve"> SEQ Figure \* ARABIC </w:instrText>
      </w:r>
      <w:r>
        <w:fldChar w:fldCharType="separate"/>
      </w:r>
      <w:r w:rsidR="00D009BE">
        <w:rPr>
          <w:noProof/>
        </w:rPr>
        <w:t>24</w:t>
      </w:r>
      <w:r>
        <w:fldChar w:fldCharType="end"/>
      </w:r>
      <w:r>
        <w:t xml:space="preserve"> Final design iteration </w:t>
      </w:r>
      <w:r w:rsidR="00186EB2">
        <w:t xml:space="preserve">context </w:t>
      </w:r>
      <w:r>
        <w:t xml:space="preserve">for </w:t>
      </w:r>
      <w:r w:rsidR="00186EB2">
        <w:t>classifier.</w:t>
      </w:r>
      <w:bookmarkEnd w:id="75"/>
    </w:p>
    <w:p w14:paraId="2D04C62F" w14:textId="77777777" w:rsidR="00457FB8" w:rsidRDefault="00457FB8" w:rsidP="00457FB8">
      <w:pPr>
        <w:rPr>
          <w:noProof/>
        </w:rPr>
      </w:pPr>
    </w:p>
    <w:p w14:paraId="656C6277" w14:textId="77777777" w:rsidR="00457FB8" w:rsidRDefault="00457FB8" w:rsidP="00457FB8">
      <w:pPr>
        <w:keepNext/>
        <w:jc w:val="center"/>
      </w:pPr>
      <w:r>
        <w:rPr>
          <w:noProof/>
        </w:rPr>
        <w:drawing>
          <wp:inline distT="0" distB="0" distL="0" distR="0" wp14:anchorId="6703CA23" wp14:editId="716DF552">
            <wp:extent cx="5210175" cy="4534453"/>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8143" t="15665" r="43164" b="8966"/>
                    <a:stretch/>
                  </pic:blipFill>
                  <pic:spPr bwMode="auto">
                    <a:xfrm>
                      <a:off x="0" y="0"/>
                      <a:ext cx="5219999" cy="4543003"/>
                    </a:xfrm>
                    <a:prstGeom prst="rect">
                      <a:avLst/>
                    </a:prstGeom>
                    <a:ln>
                      <a:noFill/>
                    </a:ln>
                    <a:extLst>
                      <a:ext uri="{53640926-AAD7-44D8-BBD7-CCE9431645EC}">
                        <a14:shadowObscured xmlns:a14="http://schemas.microsoft.com/office/drawing/2010/main"/>
                      </a:ext>
                    </a:extLst>
                  </pic:spPr>
                </pic:pic>
              </a:graphicData>
            </a:graphic>
          </wp:inline>
        </w:drawing>
      </w:r>
    </w:p>
    <w:p w14:paraId="091D86B5" w14:textId="5D63825B" w:rsidR="00457FB8" w:rsidRDefault="00457FB8" w:rsidP="00457FB8">
      <w:pPr>
        <w:pStyle w:val="Caption"/>
        <w:jc w:val="center"/>
      </w:pPr>
      <w:bookmarkStart w:id="76" w:name="_Toc512295599"/>
      <w:r>
        <w:t xml:space="preserve">Figure </w:t>
      </w:r>
      <w:r>
        <w:fldChar w:fldCharType="begin"/>
      </w:r>
      <w:r>
        <w:instrText xml:space="preserve"> SEQ Figure \* ARABIC </w:instrText>
      </w:r>
      <w:r>
        <w:fldChar w:fldCharType="separate"/>
      </w:r>
      <w:r w:rsidR="00D009BE">
        <w:rPr>
          <w:noProof/>
        </w:rPr>
        <w:t>25</w:t>
      </w:r>
      <w:r>
        <w:fldChar w:fldCharType="end"/>
      </w:r>
      <w:r>
        <w:t xml:space="preserve"> Class design for system.</w:t>
      </w:r>
      <w:bookmarkEnd w:id="76"/>
    </w:p>
    <w:p w14:paraId="23A853E0" w14:textId="67016BFC" w:rsidR="009B0E2A" w:rsidRDefault="009B0E2A" w:rsidP="009B0E2A"/>
    <w:tbl>
      <w:tblPr>
        <w:tblStyle w:val="TableGrid"/>
        <w:tblW w:w="0" w:type="auto"/>
        <w:tblLook w:val="04A0" w:firstRow="1" w:lastRow="0" w:firstColumn="1" w:lastColumn="0" w:noHBand="0" w:noVBand="1"/>
      </w:tblPr>
      <w:tblGrid>
        <w:gridCol w:w="2239"/>
        <w:gridCol w:w="2731"/>
        <w:gridCol w:w="1990"/>
        <w:gridCol w:w="2056"/>
      </w:tblGrid>
      <w:tr w:rsidR="009B0E2A" w:rsidRPr="009B0E2A" w14:paraId="3AA90668" w14:textId="5A19D454" w:rsidTr="009B0E2A">
        <w:tc>
          <w:tcPr>
            <w:tcW w:w="2239" w:type="dxa"/>
          </w:tcPr>
          <w:p w14:paraId="12FC7E1A" w14:textId="1203D9CA" w:rsidR="009B0E2A" w:rsidRPr="009B0E2A" w:rsidRDefault="009B0E2A" w:rsidP="00E179A0">
            <w:r>
              <w:t>MUST</w:t>
            </w:r>
          </w:p>
        </w:tc>
        <w:tc>
          <w:tcPr>
            <w:tcW w:w="2731" w:type="dxa"/>
          </w:tcPr>
          <w:p w14:paraId="68CA79A1" w14:textId="213896C3" w:rsidR="009B0E2A" w:rsidRPr="009B0E2A" w:rsidRDefault="009B0E2A" w:rsidP="00E179A0">
            <w:r w:rsidRPr="009B0E2A">
              <w:t xml:space="preserve">&lt;Write&gt; </w:t>
            </w:r>
          </w:p>
        </w:tc>
        <w:tc>
          <w:tcPr>
            <w:tcW w:w="1990" w:type="dxa"/>
          </w:tcPr>
          <w:p w14:paraId="442DD875" w14:textId="56641AFC" w:rsidR="009B0E2A" w:rsidRPr="009B0E2A" w:rsidRDefault="009B0E2A" w:rsidP="00E179A0">
            <w:r w:rsidRPr="009B0E2A">
              <w:t>&lt;Hand and Rank&gt;</w:t>
            </w:r>
          </w:p>
        </w:tc>
        <w:tc>
          <w:tcPr>
            <w:tcW w:w="2056" w:type="dxa"/>
          </w:tcPr>
          <w:p w14:paraId="2BF377BA" w14:textId="2AC7D866" w:rsidR="009B0E2A" w:rsidRPr="009B0E2A" w:rsidRDefault="009B0E2A" w:rsidP="00E179A0">
            <w:r w:rsidRPr="009B0E2A">
              <w:t>&lt;CSV&gt;</w:t>
            </w:r>
          </w:p>
        </w:tc>
      </w:tr>
      <w:tr w:rsidR="009B0E2A" w:rsidRPr="009B0E2A" w14:paraId="7D8CE026" w14:textId="3644F2E9" w:rsidTr="009B0E2A">
        <w:tc>
          <w:tcPr>
            <w:tcW w:w="2239" w:type="dxa"/>
          </w:tcPr>
          <w:p w14:paraId="388E069B" w14:textId="77777777" w:rsidR="009B0E2A" w:rsidRPr="009B0E2A" w:rsidRDefault="009B0E2A" w:rsidP="009B0E2A"/>
        </w:tc>
        <w:tc>
          <w:tcPr>
            <w:tcW w:w="2731" w:type="dxa"/>
          </w:tcPr>
          <w:p w14:paraId="0167935C" w14:textId="7B7E54F4" w:rsidR="009B0E2A" w:rsidRPr="009B0E2A" w:rsidRDefault="009B0E2A" w:rsidP="009B0E2A">
            <w:r w:rsidRPr="009B0E2A">
              <w:t xml:space="preserve">&lt;Read&gt; </w:t>
            </w:r>
          </w:p>
        </w:tc>
        <w:tc>
          <w:tcPr>
            <w:tcW w:w="1990" w:type="dxa"/>
          </w:tcPr>
          <w:p w14:paraId="01DDFFDC" w14:textId="282DABE0" w:rsidR="009B0E2A" w:rsidRPr="009B0E2A" w:rsidRDefault="009B0E2A" w:rsidP="009B0E2A">
            <w:r w:rsidRPr="009B0E2A">
              <w:t>&lt;CSV&gt;</w:t>
            </w:r>
          </w:p>
        </w:tc>
        <w:tc>
          <w:tcPr>
            <w:tcW w:w="2056" w:type="dxa"/>
          </w:tcPr>
          <w:p w14:paraId="0E27B468" w14:textId="662237AA" w:rsidR="009B0E2A" w:rsidRPr="009B0E2A" w:rsidRDefault="009B0E2A" w:rsidP="009B0E2A">
            <w:r w:rsidRPr="009B0E2A">
              <w:t>&lt;Hand and Rank&gt;</w:t>
            </w:r>
          </w:p>
        </w:tc>
      </w:tr>
      <w:tr w:rsidR="009B0E2A" w:rsidRPr="009B0E2A" w14:paraId="6A8DA777" w14:textId="2440B281" w:rsidTr="009B0E2A">
        <w:tc>
          <w:tcPr>
            <w:tcW w:w="2239" w:type="dxa"/>
          </w:tcPr>
          <w:p w14:paraId="0FAEAB1E" w14:textId="77777777" w:rsidR="009B0E2A" w:rsidRPr="009B0E2A" w:rsidRDefault="009B0E2A" w:rsidP="009B0E2A"/>
        </w:tc>
        <w:tc>
          <w:tcPr>
            <w:tcW w:w="2731" w:type="dxa"/>
          </w:tcPr>
          <w:p w14:paraId="208006B2" w14:textId="3BA04CCA" w:rsidR="009B0E2A" w:rsidRPr="009B0E2A" w:rsidRDefault="009B0E2A" w:rsidP="009B0E2A">
            <w:r w:rsidRPr="009B0E2A">
              <w:t xml:space="preserve">&lt;Generate&gt; </w:t>
            </w:r>
          </w:p>
        </w:tc>
        <w:tc>
          <w:tcPr>
            <w:tcW w:w="1990" w:type="dxa"/>
          </w:tcPr>
          <w:p w14:paraId="5D132E58" w14:textId="1AA34C9F" w:rsidR="009B0E2A" w:rsidRPr="009B0E2A" w:rsidRDefault="009B0E2A" w:rsidP="009B0E2A">
            <w:r w:rsidRPr="009B0E2A">
              <w:t>&lt;Hand&gt;</w:t>
            </w:r>
          </w:p>
        </w:tc>
        <w:tc>
          <w:tcPr>
            <w:tcW w:w="2056" w:type="dxa"/>
          </w:tcPr>
          <w:p w14:paraId="610CC598" w14:textId="105ABB57" w:rsidR="009B0E2A" w:rsidRPr="009B0E2A" w:rsidRDefault="009B0E2A" w:rsidP="009B0E2A">
            <w:r w:rsidRPr="009B0E2A">
              <w:t>&lt;Random Hand&gt;</w:t>
            </w:r>
          </w:p>
        </w:tc>
      </w:tr>
      <w:tr w:rsidR="009B0E2A" w:rsidRPr="009B0E2A" w14:paraId="5ABD8A2F" w14:textId="4205440A" w:rsidTr="009B0E2A">
        <w:tc>
          <w:tcPr>
            <w:tcW w:w="2239" w:type="dxa"/>
          </w:tcPr>
          <w:p w14:paraId="55A2B322" w14:textId="054890C9" w:rsidR="009B0E2A" w:rsidRPr="009B0E2A" w:rsidRDefault="009B0E2A" w:rsidP="009B0E2A">
            <w:r>
              <w:t>SHOULD</w:t>
            </w:r>
          </w:p>
        </w:tc>
        <w:tc>
          <w:tcPr>
            <w:tcW w:w="2731" w:type="dxa"/>
          </w:tcPr>
          <w:p w14:paraId="575E6109" w14:textId="3AE7472F" w:rsidR="009B0E2A" w:rsidRPr="009B0E2A" w:rsidRDefault="009B0E2A" w:rsidP="009B0E2A">
            <w:r w:rsidRPr="009B0E2A">
              <w:t xml:space="preserve">&lt;Classify&gt; </w:t>
            </w:r>
          </w:p>
        </w:tc>
        <w:tc>
          <w:tcPr>
            <w:tcW w:w="1990" w:type="dxa"/>
          </w:tcPr>
          <w:p w14:paraId="61102D74" w14:textId="5FB5332F" w:rsidR="009B0E2A" w:rsidRPr="009B0E2A" w:rsidRDefault="009B0E2A" w:rsidP="009B0E2A">
            <w:r w:rsidRPr="009B0E2A">
              <w:t>&lt;Hand&gt;</w:t>
            </w:r>
          </w:p>
        </w:tc>
        <w:tc>
          <w:tcPr>
            <w:tcW w:w="2056" w:type="dxa"/>
          </w:tcPr>
          <w:p w14:paraId="5F101C15" w14:textId="107DC137" w:rsidR="009B0E2A" w:rsidRPr="009B0E2A" w:rsidRDefault="009B0E2A" w:rsidP="009B0E2A">
            <w:r w:rsidRPr="009B0E2A">
              <w:t>&lt;Rank&gt;</w:t>
            </w:r>
          </w:p>
        </w:tc>
      </w:tr>
      <w:tr w:rsidR="009B0E2A" w:rsidRPr="009B0E2A" w14:paraId="08F230D0" w14:textId="0812336A" w:rsidTr="009B0E2A">
        <w:tc>
          <w:tcPr>
            <w:tcW w:w="2239" w:type="dxa"/>
          </w:tcPr>
          <w:p w14:paraId="05DA36E7" w14:textId="7FDE3532" w:rsidR="009B0E2A" w:rsidRPr="009B0E2A" w:rsidRDefault="009B0E2A" w:rsidP="009B0E2A">
            <w:r>
              <w:t>COULD</w:t>
            </w:r>
          </w:p>
        </w:tc>
        <w:tc>
          <w:tcPr>
            <w:tcW w:w="2731" w:type="dxa"/>
          </w:tcPr>
          <w:p w14:paraId="346B06D7" w14:textId="5DBF101E" w:rsidR="009B0E2A" w:rsidRPr="009B0E2A" w:rsidRDefault="009B0E2A" w:rsidP="009B0E2A">
            <w:r w:rsidRPr="009B0E2A">
              <w:t xml:space="preserve">&lt;Generate&gt; </w:t>
            </w:r>
          </w:p>
        </w:tc>
        <w:tc>
          <w:tcPr>
            <w:tcW w:w="1990" w:type="dxa"/>
          </w:tcPr>
          <w:p w14:paraId="2FBEC61C" w14:textId="3682786D" w:rsidR="009B0E2A" w:rsidRPr="009B0E2A" w:rsidRDefault="009B0E2A" w:rsidP="009B0E2A">
            <w:r w:rsidRPr="009B0E2A">
              <w:t>&lt;Hand&gt;</w:t>
            </w:r>
          </w:p>
        </w:tc>
        <w:tc>
          <w:tcPr>
            <w:tcW w:w="2056" w:type="dxa"/>
          </w:tcPr>
          <w:p w14:paraId="3D4B1E8F" w14:textId="21CDC93D" w:rsidR="009B0E2A" w:rsidRPr="009B0E2A" w:rsidRDefault="009B0E2A" w:rsidP="009B0E2A">
            <w:r w:rsidRPr="009B0E2A">
              <w:t>&lt;Hand of Rank&gt;</w:t>
            </w:r>
          </w:p>
        </w:tc>
      </w:tr>
      <w:tr w:rsidR="009B0E2A" w:rsidRPr="009B0E2A" w14:paraId="213CDDF8" w14:textId="05E01E82" w:rsidTr="009B0E2A">
        <w:tc>
          <w:tcPr>
            <w:tcW w:w="2239" w:type="dxa"/>
          </w:tcPr>
          <w:p w14:paraId="7E313F9A" w14:textId="77777777" w:rsidR="009B0E2A" w:rsidRPr="009B0E2A" w:rsidRDefault="009B0E2A" w:rsidP="009B0E2A"/>
        </w:tc>
        <w:tc>
          <w:tcPr>
            <w:tcW w:w="2731" w:type="dxa"/>
          </w:tcPr>
          <w:p w14:paraId="4E4752B6" w14:textId="1F78F3E4" w:rsidR="009B0E2A" w:rsidRPr="009B0E2A" w:rsidRDefault="009B0E2A" w:rsidP="009B0E2A">
            <w:r w:rsidRPr="009B0E2A">
              <w:t xml:space="preserve">&lt;Benchmark&gt; </w:t>
            </w:r>
          </w:p>
        </w:tc>
        <w:tc>
          <w:tcPr>
            <w:tcW w:w="1990" w:type="dxa"/>
          </w:tcPr>
          <w:p w14:paraId="05F5A2AA" w14:textId="5F595E7E" w:rsidR="009B0E2A" w:rsidRPr="009B0E2A" w:rsidRDefault="009B0E2A" w:rsidP="009B0E2A">
            <w:r w:rsidRPr="009B0E2A">
              <w:t>&lt;Code&gt;</w:t>
            </w:r>
          </w:p>
        </w:tc>
        <w:tc>
          <w:tcPr>
            <w:tcW w:w="2056" w:type="dxa"/>
          </w:tcPr>
          <w:p w14:paraId="01FF0A71" w14:textId="3D330D5C" w:rsidR="009B0E2A" w:rsidRPr="009B0E2A" w:rsidRDefault="009B0E2A" w:rsidP="009B0E2A">
            <w:pPr>
              <w:keepNext/>
            </w:pPr>
            <w:r w:rsidRPr="009B0E2A">
              <w:t>&lt;Times&gt;</w:t>
            </w:r>
          </w:p>
        </w:tc>
      </w:tr>
      <w:tr w:rsidR="00E179A0" w:rsidRPr="009B0E2A" w14:paraId="048055B3" w14:textId="77777777" w:rsidTr="009B0E2A">
        <w:tc>
          <w:tcPr>
            <w:tcW w:w="2239" w:type="dxa"/>
          </w:tcPr>
          <w:p w14:paraId="0F024442" w14:textId="77777777" w:rsidR="00E179A0" w:rsidRPr="009B0E2A" w:rsidRDefault="00E179A0" w:rsidP="009B0E2A"/>
        </w:tc>
        <w:tc>
          <w:tcPr>
            <w:tcW w:w="2731" w:type="dxa"/>
          </w:tcPr>
          <w:p w14:paraId="650151AB" w14:textId="670E0C66" w:rsidR="00E179A0" w:rsidRPr="009B0E2A" w:rsidRDefault="00E179A0" w:rsidP="009B0E2A">
            <w:r>
              <w:t>&lt;Parallelise&gt;</w:t>
            </w:r>
          </w:p>
        </w:tc>
        <w:tc>
          <w:tcPr>
            <w:tcW w:w="1990" w:type="dxa"/>
          </w:tcPr>
          <w:p w14:paraId="7EA70813" w14:textId="6F5ACA6E" w:rsidR="00E179A0" w:rsidRPr="009B0E2A" w:rsidRDefault="00E179A0" w:rsidP="009B0E2A">
            <w:r>
              <w:t>&lt;Code&gt;</w:t>
            </w:r>
          </w:p>
        </w:tc>
        <w:tc>
          <w:tcPr>
            <w:tcW w:w="2056" w:type="dxa"/>
          </w:tcPr>
          <w:p w14:paraId="68EDC3E0" w14:textId="36EC5AC3" w:rsidR="00E179A0" w:rsidRPr="009B0E2A" w:rsidRDefault="00E179A0" w:rsidP="009B0E2A">
            <w:pPr>
              <w:keepNext/>
            </w:pPr>
            <w:r>
              <w:t>&lt;Optimisation&gt;</w:t>
            </w:r>
          </w:p>
        </w:tc>
      </w:tr>
    </w:tbl>
    <w:p w14:paraId="065005AC" w14:textId="4A3EDCEE" w:rsidR="00265D45" w:rsidRPr="00265D45" w:rsidRDefault="009B0E2A" w:rsidP="00265D45">
      <w:pPr>
        <w:pStyle w:val="Caption"/>
        <w:jc w:val="center"/>
      </w:pPr>
      <w:bookmarkStart w:id="77" w:name="_Toc512295600"/>
      <w:r>
        <w:t xml:space="preserve">Figure </w:t>
      </w:r>
      <w:r>
        <w:fldChar w:fldCharType="begin"/>
      </w:r>
      <w:r>
        <w:instrText xml:space="preserve"> SEQ Figure \* ARABIC </w:instrText>
      </w:r>
      <w:r>
        <w:fldChar w:fldCharType="separate"/>
      </w:r>
      <w:r w:rsidR="00D009BE">
        <w:rPr>
          <w:noProof/>
        </w:rPr>
        <w:t>26</w:t>
      </w:r>
      <w:r>
        <w:fldChar w:fldCharType="end"/>
      </w:r>
      <w:r>
        <w:t xml:space="preserve"> </w:t>
      </w:r>
      <w:r w:rsidRPr="0096532B">
        <w:t>Feature List prioritised by MSCW analysis</w:t>
      </w:r>
      <w:r>
        <w:t>.</w:t>
      </w:r>
      <w:bookmarkEnd w:id="77"/>
    </w:p>
    <w:p w14:paraId="7231DA88" w14:textId="5A2F3944" w:rsidR="00EA4A02" w:rsidRDefault="00265D45" w:rsidP="00C15204">
      <w:r>
        <w:t xml:space="preserve">The </w:t>
      </w:r>
      <w:r w:rsidR="00EA4A02">
        <w:t>Convolutional Neural Network</w:t>
      </w:r>
      <w:r>
        <w:t xml:space="preserve"> for classifying the data from the generator specification from Poker-CNN’s Unified Representation for Poker Game’s, is designed with TensorFlow as a target platform as it provides a framework for neural network layers.</w:t>
      </w:r>
    </w:p>
    <w:p w14:paraId="01936DB1" w14:textId="138AD155" w:rsidR="00EA4A02" w:rsidRDefault="00265D45" w:rsidP="00C15204">
      <w:r>
        <w:t>The m</w:t>
      </w:r>
      <w:r w:rsidR="00EA4A02">
        <w:t>odel architecture</w:t>
      </w:r>
      <w:r>
        <w:t xml:space="preserve"> for the CNN devised for TensorFlow and the consumer of the data generated is based on three components. Convolutional layers, pooling layers and full connected layers. The CNN applies these as a</w:t>
      </w:r>
      <w:r w:rsidR="00EA4A02">
        <w:t xml:space="preserve"> series of filters to the data to learn high-level features which can be used for </w:t>
      </w:r>
      <w:r>
        <w:t xml:space="preserve">pattern recognition and </w:t>
      </w:r>
      <w:r w:rsidR="00EA4A02">
        <w:t>classification</w:t>
      </w:r>
      <w:r>
        <w:t>.</w:t>
      </w:r>
      <w:r w:rsidR="00EF3F90">
        <w:t xml:space="preserve"> The tf.layers module in TensorFlow contains methods to create each of the </w:t>
      </w:r>
      <w:r w:rsidR="006367E7">
        <w:t xml:space="preserve">three </w:t>
      </w:r>
      <w:r w:rsidR="00EF3F90">
        <w:t>types</w:t>
      </w:r>
      <w:r w:rsidR="006367E7">
        <w:t xml:space="preserve"> of layers</w:t>
      </w:r>
      <w:r w:rsidR="00EF3F90">
        <w:t>.</w:t>
      </w:r>
    </w:p>
    <w:p w14:paraId="215D4B5F" w14:textId="0688B3A0" w:rsidR="000B2226" w:rsidRDefault="000B2226" w:rsidP="000B2226">
      <w:r>
        <w:t xml:space="preserve">A Convolutional Neural Network is used to extract features. The convolutional layers take samples from the data. For each sample, the layer performs operations to produce a single value to represent the information in the sample such as patterns. </w:t>
      </w:r>
      <w:r w:rsidR="000C1254">
        <w:t>N</w:t>
      </w:r>
      <w:r>
        <w:t xml:space="preserve">onlinearities </w:t>
      </w:r>
      <w:r w:rsidR="000C1254">
        <w:t xml:space="preserve">are added </w:t>
      </w:r>
      <w:r>
        <w:t>to the output of the convolution to avoid training difficulties.</w:t>
      </w:r>
    </w:p>
    <w:p w14:paraId="1758AFD8" w14:textId="5E3F42D6" w:rsidR="00877075" w:rsidRDefault="00265D45" w:rsidP="00265D45">
      <w:r>
        <w:t>The p</w:t>
      </w:r>
      <w:r w:rsidR="00EA4A02">
        <w:t>ooling layers</w:t>
      </w:r>
      <w:r>
        <w:t xml:space="preserve"> d</w:t>
      </w:r>
      <w:r w:rsidR="00E75246">
        <w:t>own</w:t>
      </w:r>
      <w:r w:rsidR="006367E7">
        <w:t>-</w:t>
      </w:r>
      <w:r w:rsidR="00E75246">
        <w:t xml:space="preserve">sample the data extracted by convolutional layers to reduce the dimensionality of the feature map </w:t>
      </w:r>
      <w:r w:rsidR="00877075">
        <w:t>to</w:t>
      </w:r>
      <w:r w:rsidR="00E75246">
        <w:t xml:space="preserve"> decrease processing time. </w:t>
      </w:r>
      <w:r w:rsidR="000B2226">
        <w:t xml:space="preserve">They only </w:t>
      </w:r>
      <w:r w:rsidR="00877075">
        <w:t>keep the maximum value</w:t>
      </w:r>
      <w:r w:rsidR="000B2226">
        <w:t xml:space="preserve">, </w:t>
      </w:r>
      <w:r w:rsidR="00877075">
        <w:t>discard</w:t>
      </w:r>
      <w:r w:rsidR="000B2226">
        <w:t>ing</w:t>
      </w:r>
      <w:r w:rsidR="00877075">
        <w:t xml:space="preserve"> </w:t>
      </w:r>
      <w:r w:rsidR="000B2226">
        <w:t>the other</w:t>
      </w:r>
      <w:r w:rsidR="00877075">
        <w:t>.</w:t>
      </w:r>
    </w:p>
    <w:p w14:paraId="03CD4615" w14:textId="455FB892" w:rsidR="00877075" w:rsidRDefault="00265D45" w:rsidP="00265D45">
      <w:r>
        <w:t>The d</w:t>
      </w:r>
      <w:r w:rsidR="00EA4A02">
        <w:t>ense layers</w:t>
      </w:r>
      <w:r>
        <w:t xml:space="preserve"> p</w:t>
      </w:r>
      <w:r w:rsidR="00877075">
        <w:t>erform classification on the features down</w:t>
      </w:r>
      <w:r w:rsidR="006367E7">
        <w:t>-</w:t>
      </w:r>
      <w:r w:rsidR="00877075">
        <w:t xml:space="preserve">sampled by the pooling layers. In a dense layer, every node in the layer is connected to every node in the </w:t>
      </w:r>
      <w:r w:rsidR="006367E7">
        <w:t>preceding</w:t>
      </w:r>
      <w:r w:rsidR="00877075">
        <w:t xml:space="preserve"> layer.</w:t>
      </w:r>
      <w:r w:rsidR="000C1254">
        <w:t xml:space="preserve"> </w:t>
      </w:r>
    </w:p>
    <w:p w14:paraId="71F9F60F" w14:textId="5585E633" w:rsidR="00877075" w:rsidRDefault="00877075" w:rsidP="00877075">
      <w:r>
        <w:t>The final dense layer in a CNN contains a single node for each target class in the model</w:t>
      </w:r>
      <w:r w:rsidR="000C1254">
        <w:t>.</w:t>
      </w:r>
      <w:r>
        <w:t xml:space="preserve"> </w:t>
      </w:r>
      <w:r w:rsidR="000C1254">
        <w:t>It uses a</w:t>
      </w:r>
      <w:r>
        <w:t xml:space="preserve"> function to generate a value between 0-1 for each node</w:t>
      </w:r>
      <w:r w:rsidR="000C1254">
        <w:t>,</w:t>
      </w:r>
      <w:r>
        <w:t xml:space="preserve"> </w:t>
      </w:r>
      <w:r w:rsidR="000C1254">
        <w:t>all of which must sum together to 1</w:t>
      </w:r>
      <w:r>
        <w:t>.</w:t>
      </w:r>
      <w:r w:rsidR="00265D45">
        <w:t xml:space="preserve"> </w:t>
      </w:r>
      <w:r>
        <w:t>The</w:t>
      </w:r>
      <w:r w:rsidR="000C1254">
        <w:t>se</w:t>
      </w:r>
      <w:r>
        <w:t xml:space="preserve"> values </w:t>
      </w:r>
      <w:r w:rsidR="000C1254">
        <w:t>represent</w:t>
      </w:r>
      <w:r>
        <w:t xml:space="preserve"> measurements of how likely the input falls into each target class.</w:t>
      </w:r>
    </w:p>
    <w:p w14:paraId="6E900DB2" w14:textId="52DB664D" w:rsidR="00265D45" w:rsidRDefault="00265D45">
      <w:r>
        <w:br w:type="page"/>
      </w:r>
    </w:p>
    <w:p w14:paraId="53BE1016" w14:textId="586EC122" w:rsidR="001E516E" w:rsidRDefault="001E516E" w:rsidP="001E516E">
      <w:r>
        <w:lastRenderedPageBreak/>
        <w:t xml:space="preserve">The </w:t>
      </w:r>
      <w:r w:rsidR="00265D45">
        <w:t xml:space="preserve">model to classify </w:t>
      </w:r>
      <w:r>
        <w:t>hand ranks</w:t>
      </w:r>
      <w:r w:rsidR="00265D45">
        <w:t xml:space="preserve"> in the </w:t>
      </w:r>
      <w:r>
        <w:t>poker</w:t>
      </w:r>
      <w:r w:rsidR="00265D45">
        <w:t xml:space="preserve"> dataset</w:t>
      </w:r>
      <w:r>
        <w:t>s</w:t>
      </w:r>
      <w:r w:rsidR="00265D45">
        <w:t xml:space="preserve"> may use the following CNN architecture</w:t>
      </w:r>
      <w:r w:rsidR="00E179A0">
        <w:t xml:space="preserve">. </w:t>
      </w:r>
      <w:r>
        <w:t xml:space="preserve">After each individual </w:t>
      </w:r>
      <w:r w:rsidR="006367E7">
        <w:t>card</w:t>
      </w:r>
      <w:r>
        <w:t xml:space="preserve"> in the hand is read from the CSV file into its respective</w:t>
      </w:r>
      <w:r w:rsidR="0019151F">
        <w:t xml:space="preserve"> 4 x 13 matri</w:t>
      </w:r>
      <w:r>
        <w:t>x</w:t>
      </w:r>
      <w:r w:rsidR="0019151F">
        <w:t xml:space="preserve"> </w:t>
      </w:r>
      <w:r w:rsidR="006367E7">
        <w:t>the</w:t>
      </w:r>
      <w:r>
        <w:t xml:space="preserve"> matrix is padded to</w:t>
      </w:r>
      <w:r w:rsidR="0019151F">
        <w:t xml:space="preserve"> 17 x 17. This helps </w:t>
      </w:r>
      <w:r>
        <w:t xml:space="preserve"> the </w:t>
      </w:r>
      <w:r w:rsidR="0019151F">
        <w:t>convolution and ma</w:t>
      </w:r>
      <w:r>
        <w:t>x</w:t>
      </w:r>
      <w:r w:rsidR="0019151F">
        <w:t xml:space="preserve"> pooling</w:t>
      </w:r>
      <w:r>
        <w:t xml:space="preserve"> nodes perform operations on the matrices</w:t>
      </w:r>
      <w:r w:rsidR="0019151F">
        <w:fldChar w:fldCharType="begin" w:fldLock="1"/>
      </w:r>
      <w:r w:rsidR="0019151F">
        <w:instrText>ADDIN CSL_CITATION { "citationItems" : [ { "id" : "ITEM-1", "itemData" : { "ISBN" : "9781577357605", "abstract" : "Poker is a family of card games that includes many variations. We hypothesize that most poker games can be solved as a pattern matching problem, and propose creating a strong poker playing system based on a unified poker representation. Our poker player learns through iterative self-play, and improves its understanding of the game by training on the results of its previous actions without sophisticated domain knowledge. We evaluate our system on three poker games: single player video poker, two-player Limit Texas Hold'em, and finally two-player 2-7 triple draw poker. We show that our model can quickly learn patterns in these very different poker games while it improves from zero knowledge to a competitive player against human experts. The contributions of this paper include: (1) a novel representation for poker games, extendable to different poker variations, (2) a CNN based learning model that can effectively learn the patterns in three different games, and (3) a self-trained system that significantly beats the heuristic-based program on which it is trained, and our system is competitive against human expert players.", "author" : [ { "dropping-particle" : "", "family" : "Yakovenko", "given" : "Nikolai", "non-dropping-particle" : "", "parse-names" : false, "suffix" : "" }, { "dropping-particle" : "", "family" : "Cao", "given" : "Liangliang", "non-dropping-particle" : "", "parse-names" : false, "suffix" : "" }, { "dropping-particle" : "", "family" : "Raffel", "given" : "Colin", "non-dropping-particle" : "", "parse-names" : false, "suffix" : "" }, { "dropping-particle" : "", "family" : "Fan", "given" : "James", "non-dropping-particle" : "", "parse-names" : false, "suffix" : "" } ], "container-title" : "Proceedings of the 30th Conference on Artificial Intelligence (AAAI 2016)", "id" : "ITEM-1", "issued" : { "date-parts" : [ [ "2016" ] ] }, "title" : "Poker-CNN: A Pattern Learning Strategy for Making Draws and Bets in Poker Games", "type" : "article-journal" }, "uris" : [ "http://www.mendeley.com/documents/?uuid=d38de557-979d-3a84-95f6-27010c38a145" ] } ], "mendeley" : { "formattedCitation" : "[12]", "plainTextFormattedCitation" : "[12]", "previouslyFormattedCitation" : "[12]" }, "properties" : {  }, "schema" : "https://github.com/citation-style-language/schema/raw/master/csl-citation.json" }</w:instrText>
      </w:r>
      <w:r w:rsidR="0019151F">
        <w:fldChar w:fldCharType="separate"/>
      </w:r>
      <w:r w:rsidR="0019151F" w:rsidRPr="0019151F">
        <w:rPr>
          <w:noProof/>
        </w:rPr>
        <w:t>[12]</w:t>
      </w:r>
      <w:r w:rsidR="0019151F">
        <w:fldChar w:fldCharType="end"/>
      </w:r>
      <w:r w:rsidR="0019151F">
        <w:t>.</w:t>
      </w:r>
      <w:r>
        <w:t xml:space="preserve"> In c</w:t>
      </w:r>
      <w:r w:rsidR="00265D45">
        <w:t>onvolutional layer 1</w:t>
      </w:r>
      <w:r w:rsidR="00332B8F">
        <w:t>,</w:t>
      </w:r>
      <w:r>
        <w:t xml:space="preserve"> 3</w:t>
      </w:r>
      <w:r w:rsidR="00265D45">
        <w:t>x</w:t>
      </w:r>
      <w:r>
        <w:t>3</w:t>
      </w:r>
      <w:r w:rsidR="00265D45">
        <w:t xml:space="preserve"> filters </w:t>
      </w:r>
      <w:r>
        <w:t>are applied to the matrices</w:t>
      </w:r>
      <w:r w:rsidR="00265D45">
        <w:t xml:space="preserve">(extracting </w:t>
      </w:r>
      <w:r>
        <w:t>3</w:t>
      </w:r>
      <w:r w:rsidR="00265D45">
        <w:t>x</w:t>
      </w:r>
      <w:r>
        <w:t>3 matrices for adjacency patterns</w:t>
      </w:r>
      <w:r w:rsidR="00265D45">
        <w:t xml:space="preserve">) with </w:t>
      </w:r>
      <w:r>
        <w:t xml:space="preserve">a </w:t>
      </w:r>
      <w:r w:rsidR="00265D45">
        <w:t>ReLU</w:t>
      </w:r>
      <w:r>
        <w:t xml:space="preserve"> (Rectified Linear Unit)</w:t>
      </w:r>
      <w:r w:rsidR="00265D45">
        <w:t xml:space="preserve"> activation function</w:t>
      </w:r>
      <w:r>
        <w:t xml:space="preserve">. </w:t>
      </w:r>
      <w:r w:rsidR="00265D45">
        <w:t>Pooling layer 1</w:t>
      </w:r>
      <w:r>
        <w:t xml:space="preserve"> p</w:t>
      </w:r>
      <w:r w:rsidR="00265D45">
        <w:t>erforms max pooling with a 2x2 filter and stride of 2 (which specifies that pooled regions do not overlap)</w:t>
      </w:r>
      <w:r>
        <w:t xml:space="preserve">. </w:t>
      </w:r>
    </w:p>
    <w:p w14:paraId="1118727F" w14:textId="5AA3689B" w:rsidR="00265D45" w:rsidRDefault="00265D45" w:rsidP="00265D45">
      <w:r>
        <w:t>Convolutional layer 2</w:t>
      </w:r>
      <w:r w:rsidR="001E516E">
        <w:t xml:space="preserve"> comprises of another series of</w:t>
      </w:r>
      <w:r>
        <w:t xml:space="preserve"> </w:t>
      </w:r>
      <w:r w:rsidR="001E516E">
        <w:t>3x3</w:t>
      </w:r>
      <w:r>
        <w:t xml:space="preserve"> filters, with ReLU</w:t>
      </w:r>
      <w:r w:rsidR="001E516E">
        <w:t xml:space="preserve"> and p</w:t>
      </w:r>
      <w:r>
        <w:t>ooling layer 2</w:t>
      </w:r>
      <w:r w:rsidR="001E516E">
        <w:t xml:space="preserve"> is the same as pooling layer 1. It may be possible to drop the second convolutional and pooling layers.</w:t>
      </w:r>
      <w:r w:rsidR="00E179A0">
        <w:t xml:space="preserve"> </w:t>
      </w:r>
      <w:r>
        <w:t>Dense layer 1</w:t>
      </w:r>
      <w:r w:rsidR="00E179A0">
        <w:t xml:space="preserve"> consists of </w:t>
      </w:r>
      <w:r>
        <w:t>1024 neurons with dropout regularization rate of 0.4 (probability of 0.4 that any given element will be dropped during training)</w:t>
      </w:r>
      <w:r w:rsidR="00E179A0">
        <w:t xml:space="preserve"> and d</w:t>
      </w:r>
      <w:r>
        <w:t xml:space="preserve">ense layer 2 </w:t>
      </w:r>
      <w:r w:rsidR="00E179A0">
        <w:t xml:space="preserve">is the </w:t>
      </w:r>
      <w:r>
        <w:t xml:space="preserve">logits </w:t>
      </w:r>
      <w:r w:rsidR="00E179A0">
        <w:t xml:space="preserve">or output </w:t>
      </w:r>
      <w:r>
        <w:t>layer</w:t>
      </w:r>
      <w:r w:rsidR="00E179A0">
        <w:t xml:space="preserve"> which consists of </w:t>
      </w:r>
      <w:r>
        <w:t xml:space="preserve">9 neurons, one for each </w:t>
      </w:r>
      <w:r w:rsidR="0019151F">
        <w:t>hand rank</w:t>
      </w:r>
      <w:r>
        <w:t xml:space="preserve"> target class (0-8)</w:t>
      </w:r>
      <w:r w:rsidR="0019151F">
        <w:t xml:space="preserve"> (</w:t>
      </w:r>
      <w:r w:rsidR="0019151F" w:rsidRPr="0019151F">
        <w:t xml:space="preserve"> </w:t>
      </w:r>
      <w:r w:rsidR="0019151F">
        <w:t>S</w:t>
      </w:r>
      <w:r w:rsidR="0019151F" w:rsidRPr="0019151F">
        <w:t>traight</w:t>
      </w:r>
      <w:r w:rsidR="0019151F">
        <w:t xml:space="preserve"> F</w:t>
      </w:r>
      <w:r w:rsidR="0019151F" w:rsidRPr="0019151F">
        <w:t xml:space="preserve">lush, </w:t>
      </w:r>
      <w:r w:rsidR="0019151F">
        <w:t>F</w:t>
      </w:r>
      <w:r w:rsidR="0019151F" w:rsidRPr="0019151F">
        <w:t>our</w:t>
      </w:r>
      <w:r w:rsidR="0019151F">
        <w:t xml:space="preserve"> </w:t>
      </w:r>
      <w:r w:rsidR="0019151F" w:rsidRPr="0019151F">
        <w:t>of</w:t>
      </w:r>
      <w:r w:rsidR="0019151F">
        <w:t xml:space="preserve"> </w:t>
      </w:r>
      <w:r w:rsidR="0019151F" w:rsidRPr="0019151F">
        <w:t>a</w:t>
      </w:r>
      <w:r w:rsidR="0019151F">
        <w:t xml:space="preserve"> K</w:t>
      </w:r>
      <w:r w:rsidR="0019151F" w:rsidRPr="0019151F">
        <w:t xml:space="preserve">ind, </w:t>
      </w:r>
      <w:r w:rsidR="0019151F">
        <w:t>F</w:t>
      </w:r>
      <w:r w:rsidR="0019151F" w:rsidRPr="0019151F">
        <w:t>ull</w:t>
      </w:r>
      <w:r w:rsidR="0019151F">
        <w:t xml:space="preserve"> H</w:t>
      </w:r>
      <w:r w:rsidR="0019151F" w:rsidRPr="0019151F">
        <w:t xml:space="preserve">ouse, </w:t>
      </w:r>
      <w:r w:rsidR="0019151F">
        <w:t>F</w:t>
      </w:r>
      <w:r w:rsidR="0019151F" w:rsidRPr="0019151F">
        <w:t xml:space="preserve">lush, </w:t>
      </w:r>
      <w:r w:rsidR="0019151F">
        <w:t>S</w:t>
      </w:r>
      <w:r w:rsidR="0019151F" w:rsidRPr="0019151F">
        <w:t xml:space="preserve">traight, </w:t>
      </w:r>
      <w:r w:rsidR="0019151F">
        <w:t>T</w:t>
      </w:r>
      <w:r w:rsidR="0019151F" w:rsidRPr="0019151F">
        <w:t>hree</w:t>
      </w:r>
      <w:r w:rsidR="0019151F">
        <w:t xml:space="preserve"> </w:t>
      </w:r>
      <w:r w:rsidR="0019151F" w:rsidRPr="0019151F">
        <w:t>of</w:t>
      </w:r>
      <w:r w:rsidR="0019151F">
        <w:t xml:space="preserve"> </w:t>
      </w:r>
      <w:r w:rsidR="0019151F" w:rsidRPr="0019151F">
        <w:t>a</w:t>
      </w:r>
      <w:r w:rsidR="0019151F">
        <w:t xml:space="preserve"> K</w:t>
      </w:r>
      <w:r w:rsidR="0019151F" w:rsidRPr="0019151F">
        <w:t xml:space="preserve">ind, </w:t>
      </w:r>
      <w:r w:rsidR="0019151F">
        <w:t>T</w:t>
      </w:r>
      <w:r w:rsidR="0019151F" w:rsidRPr="0019151F">
        <w:t>wo</w:t>
      </w:r>
      <w:r w:rsidR="0019151F">
        <w:t xml:space="preserve"> P</w:t>
      </w:r>
      <w:r w:rsidR="0019151F" w:rsidRPr="0019151F">
        <w:t xml:space="preserve">air, </w:t>
      </w:r>
      <w:r w:rsidR="0019151F">
        <w:t>O</w:t>
      </w:r>
      <w:r w:rsidR="0019151F" w:rsidRPr="0019151F">
        <w:t>ne</w:t>
      </w:r>
      <w:r w:rsidR="0019151F">
        <w:t xml:space="preserve"> P</w:t>
      </w:r>
      <w:r w:rsidR="0019151F" w:rsidRPr="0019151F">
        <w:t xml:space="preserve">air, </w:t>
      </w:r>
      <w:r w:rsidR="0019151F">
        <w:t>H</w:t>
      </w:r>
      <w:r w:rsidR="0019151F" w:rsidRPr="0019151F">
        <w:t>igh</w:t>
      </w:r>
      <w:r w:rsidR="0019151F">
        <w:t xml:space="preserve"> C</w:t>
      </w:r>
      <w:r w:rsidR="0019151F" w:rsidRPr="0019151F">
        <w:t>ard</w:t>
      </w:r>
      <w:r w:rsidR="0019151F">
        <w:t>)</w:t>
      </w:r>
    </w:p>
    <w:p w14:paraId="34BEB1E5" w14:textId="77777777" w:rsidR="00E179A0" w:rsidRDefault="00E179A0" w:rsidP="00877075">
      <w:pPr>
        <w:rPr>
          <w:noProof/>
        </w:rPr>
      </w:pPr>
    </w:p>
    <w:p w14:paraId="204B1B9F" w14:textId="77777777" w:rsidR="00E179A0" w:rsidRDefault="00E179A0" w:rsidP="00E179A0">
      <w:pPr>
        <w:keepNext/>
        <w:jc w:val="center"/>
      </w:pPr>
      <w:r>
        <w:rPr>
          <w:noProof/>
        </w:rPr>
        <w:drawing>
          <wp:inline distT="0" distB="0" distL="0" distR="0" wp14:anchorId="0A48EFE1" wp14:editId="7AA2355C">
            <wp:extent cx="2657475" cy="4417392"/>
            <wp:effectExtent l="0" t="0" r="0" b="254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0246" t="16848" r="44660" b="8964"/>
                    <a:stretch/>
                  </pic:blipFill>
                  <pic:spPr bwMode="auto">
                    <a:xfrm>
                      <a:off x="0" y="0"/>
                      <a:ext cx="2660746" cy="4422829"/>
                    </a:xfrm>
                    <a:prstGeom prst="rect">
                      <a:avLst/>
                    </a:prstGeom>
                    <a:ln>
                      <a:noFill/>
                    </a:ln>
                    <a:extLst>
                      <a:ext uri="{53640926-AAD7-44D8-BBD7-CCE9431645EC}">
                        <a14:shadowObscured xmlns:a14="http://schemas.microsoft.com/office/drawing/2010/main"/>
                      </a:ext>
                    </a:extLst>
                  </pic:spPr>
                </pic:pic>
              </a:graphicData>
            </a:graphic>
          </wp:inline>
        </w:drawing>
      </w:r>
    </w:p>
    <w:p w14:paraId="4CEF249E" w14:textId="27113183" w:rsidR="00265D45" w:rsidRDefault="00E179A0" w:rsidP="00E179A0">
      <w:pPr>
        <w:pStyle w:val="Caption"/>
        <w:jc w:val="center"/>
      </w:pPr>
      <w:bookmarkStart w:id="78" w:name="_Toc512295601"/>
      <w:r>
        <w:t xml:space="preserve">Figure </w:t>
      </w:r>
      <w:r>
        <w:fldChar w:fldCharType="begin"/>
      </w:r>
      <w:r>
        <w:instrText xml:space="preserve"> SEQ Figure \* ARABIC </w:instrText>
      </w:r>
      <w:r>
        <w:fldChar w:fldCharType="separate"/>
      </w:r>
      <w:r w:rsidR="00D009BE">
        <w:rPr>
          <w:noProof/>
        </w:rPr>
        <w:t>27</w:t>
      </w:r>
      <w:r>
        <w:fldChar w:fldCharType="end"/>
      </w:r>
      <w:r>
        <w:t xml:space="preserve"> Activity diagram of classifier.</w:t>
      </w:r>
      <w:bookmarkEnd w:id="78"/>
    </w:p>
    <w:p w14:paraId="164C8CFD" w14:textId="77777777" w:rsidR="009449EF" w:rsidRDefault="009449EF">
      <w:pPr>
        <w:rPr>
          <w:rFonts w:asciiTheme="majorHAnsi" w:eastAsiaTheme="majorEastAsia" w:hAnsiTheme="majorHAnsi" w:cstheme="majorBidi"/>
          <w:color w:val="2F5496" w:themeColor="accent1" w:themeShade="BF"/>
          <w:sz w:val="32"/>
          <w:szCs w:val="32"/>
        </w:rPr>
      </w:pPr>
      <w:r>
        <w:br w:type="page"/>
      </w:r>
    </w:p>
    <w:p w14:paraId="46D4628B" w14:textId="13851F58" w:rsidR="00A229DD" w:rsidRDefault="00A229DD" w:rsidP="009761B1">
      <w:pPr>
        <w:pStyle w:val="Heading1"/>
      </w:pPr>
      <w:bookmarkStart w:id="79" w:name="_Toc512295565"/>
      <w:r>
        <w:lastRenderedPageBreak/>
        <w:t>Chapter 5: Evaluation</w:t>
      </w:r>
      <w:bookmarkEnd w:id="79"/>
    </w:p>
    <w:p w14:paraId="6D92F167" w14:textId="572A38AB" w:rsidR="00A81266" w:rsidRDefault="00A81266" w:rsidP="00BC390C">
      <w:r>
        <w:t xml:space="preserve">During development the speed at which Royal Flush hands are generated felt significantly higher than other hand types. This was hypothesised to be due to the way that hands are generated. The algorithm uses a brute force approach it </w:t>
      </w:r>
      <w:r w:rsidR="00F037C1">
        <w:t>draws</w:t>
      </w:r>
      <w:r>
        <w:t xml:space="preserve"> a hand from a deck and if it is not a valid hand of the target rank (e.g. Royal Flush) it discards the hand and draws a new hand from a new deck until it finds the correct ranked hand.</w:t>
      </w:r>
      <w:r w:rsidR="00844DDC">
        <w:t xml:space="preserve"> </w:t>
      </w:r>
      <w:r w:rsidR="00BC390C" w:rsidRPr="00BC390C">
        <w:t>Big O measures the limiting behaviour of a function and in this case</w:t>
      </w:r>
      <w:r w:rsidR="002C28AE">
        <w:t xml:space="preserve"> the limiting</w:t>
      </w:r>
      <w:r w:rsidR="00BC390C" w:rsidRPr="00BC390C">
        <w:t xml:space="preserve"> behaviour is the probability of a certain hand being drawn. </w:t>
      </w:r>
    </w:p>
    <w:p w14:paraId="1DFD34ED" w14:textId="77777777" w:rsidR="00DD68B2" w:rsidRDefault="00DD68B2" w:rsidP="00DD68B2">
      <w:pPr>
        <w:pStyle w:val="HTMLPreformatted"/>
        <w:rPr>
          <w:color w:val="000000"/>
        </w:rPr>
      </w:pPr>
      <w:r>
        <w:rPr>
          <w:color w:val="000000"/>
        </w:rPr>
        <w:t xml:space="preserve">      </w:t>
      </w:r>
    </w:p>
    <w:tbl>
      <w:tblPr>
        <w:tblStyle w:val="TableGrid"/>
        <w:tblW w:w="9918" w:type="dxa"/>
        <w:tblLook w:val="04A0" w:firstRow="1" w:lastRow="0" w:firstColumn="1" w:lastColumn="0" w:noHBand="0" w:noVBand="1"/>
      </w:tblPr>
      <w:tblGrid>
        <w:gridCol w:w="1818"/>
        <w:gridCol w:w="1306"/>
        <w:gridCol w:w="1974"/>
        <w:gridCol w:w="3226"/>
        <w:gridCol w:w="1594"/>
      </w:tblGrid>
      <w:tr w:rsidR="002C28AE" w:rsidRPr="00DD68B2" w14:paraId="2C0FFC13" w14:textId="62C1DC35" w:rsidTr="00C94884">
        <w:tc>
          <w:tcPr>
            <w:tcW w:w="1818" w:type="dxa"/>
          </w:tcPr>
          <w:p w14:paraId="360FF071" w14:textId="2B1C462B" w:rsidR="002C28AE" w:rsidRPr="00DD68B2" w:rsidRDefault="002C28AE" w:rsidP="00506C84">
            <w:r w:rsidRPr="00050751">
              <w:t xml:space="preserve">Poker Hand       </w:t>
            </w:r>
          </w:p>
        </w:tc>
        <w:tc>
          <w:tcPr>
            <w:tcW w:w="1306" w:type="dxa"/>
          </w:tcPr>
          <w:p w14:paraId="1C87EE8D" w14:textId="35912888" w:rsidR="002C28AE" w:rsidRPr="00DD68B2" w:rsidRDefault="002C28AE" w:rsidP="00506C84">
            <w:r w:rsidRPr="00050751">
              <w:t xml:space="preserve"># of hands </w:t>
            </w:r>
          </w:p>
        </w:tc>
        <w:tc>
          <w:tcPr>
            <w:tcW w:w="1974" w:type="dxa"/>
          </w:tcPr>
          <w:p w14:paraId="25D76659" w14:textId="00179B41" w:rsidR="002C28AE" w:rsidRPr="00DD68B2" w:rsidRDefault="002C28AE" w:rsidP="00506C84">
            <w:r>
              <w:t>Proportion of total # of hands</w:t>
            </w:r>
          </w:p>
        </w:tc>
        <w:tc>
          <w:tcPr>
            <w:tcW w:w="3226" w:type="dxa"/>
          </w:tcPr>
          <w:p w14:paraId="537E36FA" w14:textId="35F2FC94" w:rsidR="002C28AE" w:rsidRPr="00DD68B2" w:rsidRDefault="002C28AE" w:rsidP="00506C84">
            <w:r w:rsidRPr="00050751">
              <w:t xml:space="preserve"># of </w:t>
            </w:r>
            <w:r>
              <w:t>p</w:t>
            </w:r>
            <w:r w:rsidRPr="00050751">
              <w:t>oker hands</w:t>
            </w:r>
          </w:p>
        </w:tc>
        <w:tc>
          <w:tcPr>
            <w:tcW w:w="1594" w:type="dxa"/>
          </w:tcPr>
          <w:p w14:paraId="4229B97E" w14:textId="72DF3068" w:rsidR="002C28AE" w:rsidRPr="00050751" w:rsidRDefault="002C28AE" w:rsidP="00506C84">
            <w:r>
              <w:t>Probability of drawing hand %</w:t>
            </w:r>
          </w:p>
        </w:tc>
      </w:tr>
      <w:tr w:rsidR="002C28AE" w:rsidRPr="00DD68B2" w14:paraId="7AF5D540" w14:textId="55BDE140" w:rsidTr="00C94884">
        <w:tc>
          <w:tcPr>
            <w:tcW w:w="1818" w:type="dxa"/>
          </w:tcPr>
          <w:p w14:paraId="249A0266" w14:textId="77777777" w:rsidR="002C28AE" w:rsidRPr="00DD68B2" w:rsidRDefault="002C28AE" w:rsidP="00506C84">
            <w:r w:rsidRPr="00DD68B2">
              <w:t xml:space="preserve">Royal Flush      </w:t>
            </w:r>
          </w:p>
        </w:tc>
        <w:tc>
          <w:tcPr>
            <w:tcW w:w="1306" w:type="dxa"/>
          </w:tcPr>
          <w:p w14:paraId="435AD181" w14:textId="77777777" w:rsidR="002C28AE" w:rsidRPr="00DD68B2" w:rsidRDefault="002C28AE" w:rsidP="00506C84">
            <w:r w:rsidRPr="00DD68B2">
              <w:t>4</w:t>
            </w:r>
          </w:p>
        </w:tc>
        <w:tc>
          <w:tcPr>
            <w:tcW w:w="1974" w:type="dxa"/>
          </w:tcPr>
          <w:p w14:paraId="0E242286" w14:textId="77777777" w:rsidR="002C28AE" w:rsidRPr="00DD68B2" w:rsidRDefault="002C28AE" w:rsidP="00506C84">
            <w:r w:rsidRPr="00DD68B2">
              <w:t>0.00000154</w:t>
            </w:r>
          </w:p>
        </w:tc>
        <w:tc>
          <w:tcPr>
            <w:tcW w:w="3226" w:type="dxa"/>
          </w:tcPr>
          <w:p w14:paraId="1B4D2E4C" w14:textId="77777777" w:rsidR="002C28AE" w:rsidRPr="00DD68B2" w:rsidRDefault="002C28AE" w:rsidP="00506C84">
            <w:r w:rsidRPr="00DD68B2">
              <w:t>480</w:t>
            </w:r>
          </w:p>
        </w:tc>
        <w:tc>
          <w:tcPr>
            <w:tcW w:w="1594" w:type="dxa"/>
            <w:vAlign w:val="bottom"/>
          </w:tcPr>
          <w:p w14:paraId="70774337" w14:textId="726D7180" w:rsidR="002C28AE" w:rsidRPr="00DD68B2" w:rsidRDefault="002C28AE" w:rsidP="00506C84">
            <w:r>
              <w:rPr>
                <w:rFonts w:ascii="Calibri" w:hAnsi="Calibri"/>
              </w:rPr>
              <w:t>0.000153908</w:t>
            </w:r>
          </w:p>
        </w:tc>
      </w:tr>
      <w:tr w:rsidR="002C28AE" w:rsidRPr="00DD68B2" w14:paraId="3DC0C9AD" w14:textId="2A5A958F" w:rsidTr="00C94884">
        <w:tc>
          <w:tcPr>
            <w:tcW w:w="1818" w:type="dxa"/>
          </w:tcPr>
          <w:p w14:paraId="7975C380" w14:textId="1D34073E" w:rsidR="002C28AE" w:rsidRPr="00DD68B2" w:rsidRDefault="002C28AE" w:rsidP="00506C84">
            <w:r w:rsidRPr="00DD68B2">
              <w:t xml:space="preserve">Straight Flush   </w:t>
            </w:r>
          </w:p>
        </w:tc>
        <w:tc>
          <w:tcPr>
            <w:tcW w:w="1306" w:type="dxa"/>
          </w:tcPr>
          <w:p w14:paraId="35D9FCB6" w14:textId="074833A2" w:rsidR="002C28AE" w:rsidRPr="00DD68B2" w:rsidRDefault="002C28AE" w:rsidP="00506C84">
            <w:r w:rsidRPr="00DD68B2">
              <w:t>36</w:t>
            </w:r>
          </w:p>
        </w:tc>
        <w:tc>
          <w:tcPr>
            <w:tcW w:w="1974" w:type="dxa"/>
          </w:tcPr>
          <w:p w14:paraId="06C0ABA9" w14:textId="77777777" w:rsidR="002C28AE" w:rsidRPr="00DD68B2" w:rsidRDefault="002C28AE" w:rsidP="00506C84">
            <w:r w:rsidRPr="00DD68B2">
              <w:t>0.00001385</w:t>
            </w:r>
          </w:p>
        </w:tc>
        <w:tc>
          <w:tcPr>
            <w:tcW w:w="3226" w:type="dxa"/>
          </w:tcPr>
          <w:p w14:paraId="28862832" w14:textId="77777777" w:rsidR="002C28AE" w:rsidRPr="00DD68B2" w:rsidRDefault="002C28AE" w:rsidP="00506C84">
            <w:r w:rsidRPr="00DD68B2">
              <w:t>4320</w:t>
            </w:r>
          </w:p>
        </w:tc>
        <w:tc>
          <w:tcPr>
            <w:tcW w:w="1594" w:type="dxa"/>
            <w:vAlign w:val="bottom"/>
          </w:tcPr>
          <w:p w14:paraId="70285D19" w14:textId="6BA83016" w:rsidR="002C28AE" w:rsidRPr="00DD68B2" w:rsidRDefault="002C28AE" w:rsidP="00506C84">
            <w:r>
              <w:rPr>
                <w:rFonts w:ascii="Calibri" w:hAnsi="Calibri"/>
              </w:rPr>
              <w:t>0.001385169</w:t>
            </w:r>
          </w:p>
        </w:tc>
      </w:tr>
      <w:tr w:rsidR="002C28AE" w:rsidRPr="00DD68B2" w14:paraId="6815EF8D" w14:textId="5788733A" w:rsidTr="00C94884">
        <w:tc>
          <w:tcPr>
            <w:tcW w:w="1818" w:type="dxa"/>
          </w:tcPr>
          <w:p w14:paraId="2805BE93" w14:textId="113468A4" w:rsidR="002C28AE" w:rsidRPr="00DD68B2" w:rsidRDefault="002C28AE" w:rsidP="00506C84">
            <w:r w:rsidRPr="00DD68B2">
              <w:t xml:space="preserve">Four of a kind   </w:t>
            </w:r>
          </w:p>
        </w:tc>
        <w:tc>
          <w:tcPr>
            <w:tcW w:w="1306" w:type="dxa"/>
          </w:tcPr>
          <w:p w14:paraId="7F6CE73D" w14:textId="2108E586" w:rsidR="002C28AE" w:rsidRPr="00DD68B2" w:rsidRDefault="002C28AE" w:rsidP="00506C84">
            <w:r w:rsidRPr="00DD68B2">
              <w:t>624</w:t>
            </w:r>
          </w:p>
        </w:tc>
        <w:tc>
          <w:tcPr>
            <w:tcW w:w="1974" w:type="dxa"/>
          </w:tcPr>
          <w:p w14:paraId="0FF00733" w14:textId="77777777" w:rsidR="002C28AE" w:rsidRPr="00DD68B2" w:rsidRDefault="002C28AE" w:rsidP="00506C84">
            <w:r w:rsidRPr="00DD68B2">
              <w:t>0.0002401</w:t>
            </w:r>
          </w:p>
        </w:tc>
        <w:tc>
          <w:tcPr>
            <w:tcW w:w="3226" w:type="dxa"/>
          </w:tcPr>
          <w:p w14:paraId="0650E2B5" w14:textId="77777777" w:rsidR="002C28AE" w:rsidRPr="00DD68B2" w:rsidRDefault="002C28AE" w:rsidP="00506C84">
            <w:r w:rsidRPr="00DD68B2">
              <w:t>74880</w:t>
            </w:r>
          </w:p>
        </w:tc>
        <w:tc>
          <w:tcPr>
            <w:tcW w:w="1594" w:type="dxa"/>
            <w:vAlign w:val="bottom"/>
          </w:tcPr>
          <w:p w14:paraId="28B96EAF" w14:textId="2E49AE1C" w:rsidR="002C28AE" w:rsidRPr="00DD68B2" w:rsidRDefault="002C28AE" w:rsidP="00506C84">
            <w:r>
              <w:rPr>
                <w:rFonts w:ascii="Calibri" w:hAnsi="Calibri"/>
              </w:rPr>
              <w:t>0.024009604</w:t>
            </w:r>
          </w:p>
        </w:tc>
      </w:tr>
      <w:tr w:rsidR="002C28AE" w:rsidRPr="00DD68B2" w14:paraId="515C02BA" w14:textId="6CD7F7A7" w:rsidTr="00C94884">
        <w:tc>
          <w:tcPr>
            <w:tcW w:w="1818" w:type="dxa"/>
          </w:tcPr>
          <w:p w14:paraId="2C93DE19" w14:textId="461431DF" w:rsidR="002C28AE" w:rsidRPr="00DD68B2" w:rsidRDefault="002C28AE" w:rsidP="00506C84">
            <w:r w:rsidRPr="00DD68B2">
              <w:t xml:space="preserve">Full house       </w:t>
            </w:r>
          </w:p>
        </w:tc>
        <w:tc>
          <w:tcPr>
            <w:tcW w:w="1306" w:type="dxa"/>
          </w:tcPr>
          <w:p w14:paraId="3FBC31CF" w14:textId="25C12B5F" w:rsidR="002C28AE" w:rsidRPr="00DD68B2" w:rsidRDefault="002C28AE" w:rsidP="00506C84">
            <w:r w:rsidRPr="00DD68B2">
              <w:t>3744</w:t>
            </w:r>
          </w:p>
        </w:tc>
        <w:tc>
          <w:tcPr>
            <w:tcW w:w="1974" w:type="dxa"/>
          </w:tcPr>
          <w:p w14:paraId="31CFAC0A" w14:textId="77777777" w:rsidR="002C28AE" w:rsidRPr="00DD68B2" w:rsidRDefault="002C28AE" w:rsidP="00506C84">
            <w:r w:rsidRPr="00DD68B2">
              <w:t>0.00144058</w:t>
            </w:r>
          </w:p>
        </w:tc>
        <w:tc>
          <w:tcPr>
            <w:tcW w:w="3226" w:type="dxa"/>
          </w:tcPr>
          <w:p w14:paraId="0707CD4F" w14:textId="77777777" w:rsidR="002C28AE" w:rsidRPr="00DD68B2" w:rsidRDefault="002C28AE" w:rsidP="00506C84">
            <w:r w:rsidRPr="00DD68B2">
              <w:t>449280</w:t>
            </w:r>
          </w:p>
        </w:tc>
        <w:tc>
          <w:tcPr>
            <w:tcW w:w="1594" w:type="dxa"/>
            <w:vAlign w:val="bottom"/>
          </w:tcPr>
          <w:p w14:paraId="3444B7D5" w14:textId="5BA93439" w:rsidR="002C28AE" w:rsidRPr="00DD68B2" w:rsidRDefault="002C28AE" w:rsidP="00506C84">
            <w:r>
              <w:rPr>
                <w:rFonts w:ascii="Calibri" w:hAnsi="Calibri"/>
              </w:rPr>
              <w:t>0.144057623</w:t>
            </w:r>
          </w:p>
        </w:tc>
      </w:tr>
      <w:tr w:rsidR="002C28AE" w:rsidRPr="00DD68B2" w14:paraId="2510604E" w14:textId="4B4D2B16" w:rsidTr="00C94884">
        <w:tc>
          <w:tcPr>
            <w:tcW w:w="1818" w:type="dxa"/>
          </w:tcPr>
          <w:p w14:paraId="51E167CB" w14:textId="78C6FADC" w:rsidR="002C28AE" w:rsidRPr="00DD68B2" w:rsidRDefault="002C28AE" w:rsidP="00506C84">
            <w:r w:rsidRPr="00DD68B2">
              <w:t xml:space="preserve">Flush            </w:t>
            </w:r>
          </w:p>
        </w:tc>
        <w:tc>
          <w:tcPr>
            <w:tcW w:w="1306" w:type="dxa"/>
          </w:tcPr>
          <w:p w14:paraId="4F57C8DC" w14:textId="02396934" w:rsidR="002C28AE" w:rsidRPr="00DD68B2" w:rsidRDefault="002C28AE" w:rsidP="00506C84">
            <w:r w:rsidRPr="00DD68B2">
              <w:t>5108</w:t>
            </w:r>
          </w:p>
        </w:tc>
        <w:tc>
          <w:tcPr>
            <w:tcW w:w="1974" w:type="dxa"/>
          </w:tcPr>
          <w:p w14:paraId="75C19242" w14:textId="77777777" w:rsidR="002C28AE" w:rsidRPr="00DD68B2" w:rsidRDefault="002C28AE" w:rsidP="00506C84">
            <w:r w:rsidRPr="00DD68B2">
              <w:t>0.0019654</w:t>
            </w:r>
          </w:p>
        </w:tc>
        <w:tc>
          <w:tcPr>
            <w:tcW w:w="3226" w:type="dxa"/>
          </w:tcPr>
          <w:p w14:paraId="1E14F539" w14:textId="77777777" w:rsidR="002C28AE" w:rsidRPr="00DD68B2" w:rsidRDefault="002C28AE" w:rsidP="00506C84">
            <w:r w:rsidRPr="00DD68B2">
              <w:t>612960</w:t>
            </w:r>
          </w:p>
        </w:tc>
        <w:tc>
          <w:tcPr>
            <w:tcW w:w="1594" w:type="dxa"/>
            <w:vAlign w:val="bottom"/>
          </w:tcPr>
          <w:p w14:paraId="6A7ADA7C" w14:textId="05455690" w:rsidR="002C28AE" w:rsidRPr="00DD68B2" w:rsidRDefault="002C28AE" w:rsidP="00506C84">
            <w:r>
              <w:rPr>
                <w:rFonts w:ascii="Calibri" w:hAnsi="Calibri"/>
              </w:rPr>
              <w:t>0.196540155</w:t>
            </w:r>
          </w:p>
        </w:tc>
      </w:tr>
      <w:tr w:rsidR="002C28AE" w:rsidRPr="00DD68B2" w14:paraId="7F766354" w14:textId="061CABAE" w:rsidTr="00C94884">
        <w:tc>
          <w:tcPr>
            <w:tcW w:w="1818" w:type="dxa"/>
          </w:tcPr>
          <w:p w14:paraId="004B4697" w14:textId="244914FE" w:rsidR="002C28AE" w:rsidRPr="00DD68B2" w:rsidRDefault="002C28AE" w:rsidP="00506C84">
            <w:r w:rsidRPr="00DD68B2">
              <w:t xml:space="preserve">Straight         </w:t>
            </w:r>
          </w:p>
        </w:tc>
        <w:tc>
          <w:tcPr>
            <w:tcW w:w="1306" w:type="dxa"/>
          </w:tcPr>
          <w:p w14:paraId="62DFAF73" w14:textId="40E4259B" w:rsidR="002C28AE" w:rsidRPr="00DD68B2" w:rsidRDefault="002C28AE" w:rsidP="00506C84">
            <w:r w:rsidRPr="00DD68B2">
              <w:t>10200</w:t>
            </w:r>
          </w:p>
        </w:tc>
        <w:tc>
          <w:tcPr>
            <w:tcW w:w="1974" w:type="dxa"/>
          </w:tcPr>
          <w:p w14:paraId="3A5AA925" w14:textId="77777777" w:rsidR="002C28AE" w:rsidRPr="00DD68B2" w:rsidRDefault="002C28AE" w:rsidP="00506C84">
            <w:r w:rsidRPr="00DD68B2">
              <w:t>0.00392464</w:t>
            </w:r>
          </w:p>
        </w:tc>
        <w:tc>
          <w:tcPr>
            <w:tcW w:w="3226" w:type="dxa"/>
          </w:tcPr>
          <w:p w14:paraId="4317B48D" w14:textId="77777777" w:rsidR="002C28AE" w:rsidRPr="00DD68B2" w:rsidRDefault="002C28AE" w:rsidP="00506C84">
            <w:r w:rsidRPr="00DD68B2">
              <w:t>1224000</w:t>
            </w:r>
          </w:p>
        </w:tc>
        <w:tc>
          <w:tcPr>
            <w:tcW w:w="1594" w:type="dxa"/>
            <w:vAlign w:val="bottom"/>
          </w:tcPr>
          <w:p w14:paraId="14F2E384" w14:textId="50167C59" w:rsidR="002C28AE" w:rsidRPr="00DD68B2" w:rsidRDefault="002C28AE" w:rsidP="00506C84">
            <w:r>
              <w:rPr>
                <w:rFonts w:ascii="Calibri" w:hAnsi="Calibri"/>
              </w:rPr>
              <w:t>0.392464678</w:t>
            </w:r>
          </w:p>
        </w:tc>
      </w:tr>
      <w:tr w:rsidR="002C28AE" w:rsidRPr="00DD68B2" w14:paraId="08F95695" w14:textId="450F065C" w:rsidTr="00C94884">
        <w:tc>
          <w:tcPr>
            <w:tcW w:w="1818" w:type="dxa"/>
          </w:tcPr>
          <w:p w14:paraId="7BCD931C" w14:textId="74CD60CB" w:rsidR="002C28AE" w:rsidRPr="00DD68B2" w:rsidRDefault="002C28AE" w:rsidP="00506C84">
            <w:r w:rsidRPr="00DD68B2">
              <w:t xml:space="preserve">Three of a kind  </w:t>
            </w:r>
          </w:p>
        </w:tc>
        <w:tc>
          <w:tcPr>
            <w:tcW w:w="1306" w:type="dxa"/>
          </w:tcPr>
          <w:p w14:paraId="18919448" w14:textId="22AFBE24" w:rsidR="002C28AE" w:rsidRPr="00DD68B2" w:rsidRDefault="002C28AE" w:rsidP="00506C84">
            <w:r w:rsidRPr="00DD68B2">
              <w:t>54912</w:t>
            </w:r>
          </w:p>
        </w:tc>
        <w:tc>
          <w:tcPr>
            <w:tcW w:w="1974" w:type="dxa"/>
          </w:tcPr>
          <w:p w14:paraId="23F2526B" w14:textId="77777777" w:rsidR="002C28AE" w:rsidRPr="00DD68B2" w:rsidRDefault="002C28AE" w:rsidP="00506C84">
            <w:r w:rsidRPr="00DD68B2">
              <w:t>0.02112845</w:t>
            </w:r>
          </w:p>
        </w:tc>
        <w:tc>
          <w:tcPr>
            <w:tcW w:w="3226" w:type="dxa"/>
          </w:tcPr>
          <w:p w14:paraId="2250988E" w14:textId="77777777" w:rsidR="002C28AE" w:rsidRPr="00DD68B2" w:rsidRDefault="002C28AE" w:rsidP="00506C84">
            <w:r w:rsidRPr="00DD68B2">
              <w:t>6589440</w:t>
            </w:r>
          </w:p>
        </w:tc>
        <w:tc>
          <w:tcPr>
            <w:tcW w:w="1594" w:type="dxa"/>
            <w:vAlign w:val="bottom"/>
          </w:tcPr>
          <w:p w14:paraId="6C73D53B" w14:textId="09AD385A" w:rsidR="002C28AE" w:rsidRPr="00DD68B2" w:rsidRDefault="002C28AE" w:rsidP="00506C84">
            <w:r>
              <w:rPr>
                <w:rFonts w:ascii="Calibri" w:hAnsi="Calibri"/>
              </w:rPr>
              <w:t>2.112845138</w:t>
            </w:r>
          </w:p>
        </w:tc>
      </w:tr>
      <w:tr w:rsidR="002C28AE" w:rsidRPr="00DD68B2" w14:paraId="7FCD9C35" w14:textId="32C82229" w:rsidTr="00C94884">
        <w:tc>
          <w:tcPr>
            <w:tcW w:w="1818" w:type="dxa"/>
          </w:tcPr>
          <w:p w14:paraId="607B412F" w14:textId="3A62B37A" w:rsidR="002C28AE" w:rsidRPr="00DD68B2" w:rsidRDefault="002C28AE" w:rsidP="00506C84">
            <w:r w:rsidRPr="00DD68B2">
              <w:t xml:space="preserve">Two pairs        </w:t>
            </w:r>
          </w:p>
        </w:tc>
        <w:tc>
          <w:tcPr>
            <w:tcW w:w="1306" w:type="dxa"/>
          </w:tcPr>
          <w:p w14:paraId="7380849C" w14:textId="5B98F2CB" w:rsidR="002C28AE" w:rsidRPr="00DD68B2" w:rsidRDefault="002C28AE" w:rsidP="00506C84">
            <w:r w:rsidRPr="00DD68B2">
              <w:t>123552</w:t>
            </w:r>
          </w:p>
        </w:tc>
        <w:tc>
          <w:tcPr>
            <w:tcW w:w="1974" w:type="dxa"/>
          </w:tcPr>
          <w:p w14:paraId="246C3B07" w14:textId="77777777" w:rsidR="002C28AE" w:rsidRPr="00DD68B2" w:rsidRDefault="002C28AE" w:rsidP="00506C84">
            <w:r w:rsidRPr="00DD68B2">
              <w:t>0.04753902</w:t>
            </w:r>
          </w:p>
        </w:tc>
        <w:tc>
          <w:tcPr>
            <w:tcW w:w="3226" w:type="dxa"/>
          </w:tcPr>
          <w:p w14:paraId="672133D0" w14:textId="77777777" w:rsidR="002C28AE" w:rsidRPr="00DD68B2" w:rsidRDefault="002C28AE" w:rsidP="00506C84">
            <w:r w:rsidRPr="00DD68B2">
              <w:t>14826240</w:t>
            </w:r>
          </w:p>
        </w:tc>
        <w:tc>
          <w:tcPr>
            <w:tcW w:w="1594" w:type="dxa"/>
            <w:vAlign w:val="bottom"/>
          </w:tcPr>
          <w:p w14:paraId="42D33DC2" w14:textId="55579C40" w:rsidR="002C28AE" w:rsidRPr="00DD68B2" w:rsidRDefault="002C28AE" w:rsidP="00506C84">
            <w:r>
              <w:rPr>
                <w:rFonts w:ascii="Calibri" w:hAnsi="Calibri"/>
              </w:rPr>
              <w:t>4.753901561</w:t>
            </w:r>
          </w:p>
        </w:tc>
      </w:tr>
      <w:tr w:rsidR="002C28AE" w:rsidRPr="00DD68B2" w14:paraId="665A09D2" w14:textId="3CF52487" w:rsidTr="00C94884">
        <w:tc>
          <w:tcPr>
            <w:tcW w:w="1818" w:type="dxa"/>
          </w:tcPr>
          <w:p w14:paraId="0DEEA1CE" w14:textId="6D631C8A" w:rsidR="002C28AE" w:rsidRPr="00DD68B2" w:rsidRDefault="002C28AE" w:rsidP="00506C84">
            <w:r w:rsidRPr="00DD68B2">
              <w:t xml:space="preserve">One pair         </w:t>
            </w:r>
          </w:p>
        </w:tc>
        <w:tc>
          <w:tcPr>
            <w:tcW w:w="1306" w:type="dxa"/>
          </w:tcPr>
          <w:p w14:paraId="16C21BC1" w14:textId="73A076E1" w:rsidR="002C28AE" w:rsidRPr="00DD68B2" w:rsidRDefault="002C28AE" w:rsidP="00506C84">
            <w:r w:rsidRPr="00DD68B2">
              <w:t>1098240</w:t>
            </w:r>
          </w:p>
        </w:tc>
        <w:tc>
          <w:tcPr>
            <w:tcW w:w="1974" w:type="dxa"/>
          </w:tcPr>
          <w:p w14:paraId="2FAF6C44" w14:textId="5847F7DE" w:rsidR="002C28AE" w:rsidRPr="00DD68B2" w:rsidRDefault="002C28AE" w:rsidP="00506C84">
            <w:r w:rsidRPr="00DD68B2">
              <w:t>0.42256903</w:t>
            </w:r>
          </w:p>
        </w:tc>
        <w:tc>
          <w:tcPr>
            <w:tcW w:w="3226" w:type="dxa"/>
          </w:tcPr>
          <w:p w14:paraId="77D94C89" w14:textId="5BFCE420" w:rsidR="002C28AE" w:rsidRPr="00DD68B2" w:rsidRDefault="002C28AE" w:rsidP="00506C84">
            <w:r w:rsidRPr="00DD68B2">
              <w:t>131788800</w:t>
            </w:r>
          </w:p>
        </w:tc>
        <w:tc>
          <w:tcPr>
            <w:tcW w:w="1594" w:type="dxa"/>
            <w:vAlign w:val="bottom"/>
          </w:tcPr>
          <w:p w14:paraId="23871BD9" w14:textId="1D122F00" w:rsidR="002C28AE" w:rsidRPr="00DD68B2" w:rsidRDefault="002C28AE" w:rsidP="00506C84">
            <w:r>
              <w:rPr>
                <w:rFonts w:ascii="Calibri" w:hAnsi="Calibri"/>
              </w:rPr>
              <w:t>42.25690276</w:t>
            </w:r>
          </w:p>
        </w:tc>
      </w:tr>
      <w:tr w:rsidR="002C28AE" w:rsidRPr="00DD68B2" w14:paraId="575096EA" w14:textId="11440E47" w:rsidTr="00C94884">
        <w:tc>
          <w:tcPr>
            <w:tcW w:w="1818" w:type="dxa"/>
          </w:tcPr>
          <w:p w14:paraId="2737A66A" w14:textId="2A72B8C1" w:rsidR="002C28AE" w:rsidRPr="00DD68B2" w:rsidRDefault="002C28AE" w:rsidP="00506C84">
            <w:r w:rsidRPr="00DD68B2">
              <w:t xml:space="preserve">Nothing          </w:t>
            </w:r>
          </w:p>
        </w:tc>
        <w:tc>
          <w:tcPr>
            <w:tcW w:w="1306" w:type="dxa"/>
          </w:tcPr>
          <w:p w14:paraId="1CF80448" w14:textId="331623FB" w:rsidR="002C28AE" w:rsidRPr="00DD68B2" w:rsidRDefault="002C28AE" w:rsidP="00506C84">
            <w:r w:rsidRPr="00DD68B2">
              <w:t>1302540</w:t>
            </w:r>
          </w:p>
        </w:tc>
        <w:tc>
          <w:tcPr>
            <w:tcW w:w="1974" w:type="dxa"/>
          </w:tcPr>
          <w:p w14:paraId="71C8F47A" w14:textId="55507C0A" w:rsidR="002C28AE" w:rsidRPr="00DD68B2" w:rsidRDefault="002C28AE" w:rsidP="00506C84">
            <w:r w:rsidRPr="00DD68B2">
              <w:t>0.50117739</w:t>
            </w:r>
          </w:p>
        </w:tc>
        <w:tc>
          <w:tcPr>
            <w:tcW w:w="3226" w:type="dxa"/>
          </w:tcPr>
          <w:p w14:paraId="4557E09C" w14:textId="0BB3780F" w:rsidR="002C28AE" w:rsidRPr="00DD68B2" w:rsidRDefault="002C28AE" w:rsidP="00506C84">
            <w:r w:rsidRPr="00DD68B2">
              <w:t>156304800</w:t>
            </w:r>
          </w:p>
        </w:tc>
        <w:tc>
          <w:tcPr>
            <w:tcW w:w="1594" w:type="dxa"/>
            <w:vAlign w:val="bottom"/>
          </w:tcPr>
          <w:p w14:paraId="7AE48757" w14:textId="5DA1CE1E" w:rsidR="002C28AE" w:rsidRPr="00DD68B2" w:rsidRDefault="002C28AE" w:rsidP="00506C84">
            <w:r>
              <w:rPr>
                <w:rFonts w:ascii="Calibri" w:hAnsi="Calibri"/>
              </w:rPr>
              <w:t>50.1177394</w:t>
            </w:r>
          </w:p>
        </w:tc>
      </w:tr>
      <w:tr w:rsidR="002C28AE" w:rsidRPr="00DD68B2" w14:paraId="707FE1BF" w14:textId="2C2914BC" w:rsidTr="00C94884">
        <w:tc>
          <w:tcPr>
            <w:tcW w:w="1818" w:type="dxa"/>
          </w:tcPr>
          <w:p w14:paraId="75043F24" w14:textId="1EF6EDA0" w:rsidR="002C28AE" w:rsidRDefault="002C28AE" w:rsidP="00506C84">
            <w:r>
              <w:t xml:space="preserve">Total      </w:t>
            </w:r>
          </w:p>
          <w:p w14:paraId="41ADC89F" w14:textId="77777777" w:rsidR="002C28AE" w:rsidRPr="00DD68B2" w:rsidRDefault="002C28AE" w:rsidP="00506C84"/>
        </w:tc>
        <w:tc>
          <w:tcPr>
            <w:tcW w:w="1306" w:type="dxa"/>
          </w:tcPr>
          <w:p w14:paraId="42F641AC" w14:textId="38769684" w:rsidR="002C28AE" w:rsidRPr="00DD68B2" w:rsidRDefault="002C28AE" w:rsidP="00506C84">
            <w:r>
              <w:t>2598960</w:t>
            </w:r>
          </w:p>
        </w:tc>
        <w:tc>
          <w:tcPr>
            <w:tcW w:w="1974" w:type="dxa"/>
          </w:tcPr>
          <w:p w14:paraId="7C422904" w14:textId="599ECC60" w:rsidR="002C28AE" w:rsidRPr="00DD68B2" w:rsidRDefault="002C28AE" w:rsidP="00506C84">
            <w:r>
              <w:t>1.0</w:t>
            </w:r>
          </w:p>
        </w:tc>
        <w:tc>
          <w:tcPr>
            <w:tcW w:w="3226" w:type="dxa"/>
          </w:tcPr>
          <w:p w14:paraId="112C6DE0" w14:textId="5648CFA6" w:rsidR="002C28AE" w:rsidRPr="00DD68B2" w:rsidRDefault="002C28AE" w:rsidP="00506C84">
            <w:r>
              <w:t>311875200</w:t>
            </w:r>
          </w:p>
        </w:tc>
        <w:tc>
          <w:tcPr>
            <w:tcW w:w="1594" w:type="dxa"/>
          </w:tcPr>
          <w:p w14:paraId="3F0D3B27" w14:textId="77777777" w:rsidR="002C28AE" w:rsidRDefault="002C28AE" w:rsidP="00506C84"/>
        </w:tc>
      </w:tr>
    </w:tbl>
    <w:p w14:paraId="15D0207D" w14:textId="7A1C6515" w:rsidR="00ED1E57" w:rsidRDefault="002C28AE" w:rsidP="007635A8">
      <w:pPr>
        <w:pStyle w:val="Caption"/>
        <w:jc w:val="center"/>
        <w:rPr>
          <w:color w:val="000000"/>
        </w:rPr>
      </w:pPr>
      <w:bookmarkStart w:id="80" w:name="_Toc512295602"/>
      <w:r>
        <w:t xml:space="preserve">Figure </w:t>
      </w:r>
      <w:r>
        <w:fldChar w:fldCharType="begin"/>
      </w:r>
      <w:r>
        <w:instrText xml:space="preserve"> SEQ Figure \* ARABIC </w:instrText>
      </w:r>
      <w:r>
        <w:fldChar w:fldCharType="separate"/>
      </w:r>
      <w:r w:rsidR="00D009BE">
        <w:rPr>
          <w:noProof/>
        </w:rPr>
        <w:t>28</w:t>
      </w:r>
      <w:r>
        <w:fldChar w:fldCharType="end"/>
      </w:r>
      <w:r>
        <w:t xml:space="preserve"> Probability of hands being drawn</w:t>
      </w:r>
      <w:r>
        <w:fldChar w:fldCharType="begin" w:fldLock="1"/>
      </w:r>
      <w:r w:rsidR="00DC5E6B">
        <w:instrText>ADDIN CSL_CITATION { "citationItems" : [ { "id" : "ITEM-1", "itemData" : { "URL" : "http://archive.ics.uci.edu/ml", "author" : [ { "dropping-particle" : "", "family" : "Dua", "given" : "D.", "non-dropping-particle" : "", "parse-names" : false, "suffix" : "" }, { "dropping-particle" : "", "family" : "Karra Taniskidou", "given" : "E.", "non-dropping-particle" : "", "parse-names" : false, "suffix" : "" } ], "container-title" : "University of California, School of Information and Computer Science.", "id" : "ITEM-1", "issued" : { "date-parts" : [ [ "2017" ] ] }, "title" : "UCI Machine Learning Repository", "type" : "webpage" }, "uris" : [ "http://www.mendeley.com/documents/?uuid=70c225b6-6b70-481b-a1f4-6d48ff3cceae" ] } ], "mendeley" : { "formattedCitation" : "[6]", "plainTextFormattedCitation" : "[6]", "previouslyFormattedCitation" : "[6]" }, "properties" : {  }, "schema" : "https://github.com/citation-style-language/schema/raw/master/csl-citation.json" }</w:instrText>
      </w:r>
      <w:r>
        <w:fldChar w:fldCharType="separate"/>
      </w:r>
      <w:r w:rsidR="00DC5E6B" w:rsidRPr="00DC5E6B">
        <w:rPr>
          <w:i w:val="0"/>
          <w:noProof/>
        </w:rPr>
        <w:t>[6]</w:t>
      </w:r>
      <w:r>
        <w:fldChar w:fldCharType="end"/>
      </w:r>
      <w:r>
        <w:t>.</w:t>
      </w:r>
      <w:bookmarkEnd w:id="80"/>
    </w:p>
    <w:p w14:paraId="1118BAE4" w14:textId="77777777" w:rsidR="00ED1E57" w:rsidRDefault="00ED1E57">
      <w:r>
        <w:br w:type="page"/>
      </w:r>
    </w:p>
    <w:p w14:paraId="7496D131" w14:textId="487A2636" w:rsidR="00ED1E57" w:rsidRDefault="00ED1E57" w:rsidP="00ED1E57">
      <w:r>
        <w:lastRenderedPageBreak/>
        <w:t>An initial benchmark of four samples appeared to indicate that the limiting</w:t>
      </w:r>
      <w:r w:rsidRPr="00BC390C">
        <w:t xml:space="preserve"> behaviour is the probability of a certain hand being drawn. </w:t>
      </w:r>
    </w:p>
    <w:p w14:paraId="20733175" w14:textId="77777777" w:rsidR="00ED1E57" w:rsidRDefault="00ED1E57" w:rsidP="00DD68B2">
      <w:pPr>
        <w:pStyle w:val="HTMLPreformatted"/>
      </w:pPr>
    </w:p>
    <w:tbl>
      <w:tblPr>
        <w:tblStyle w:val="TableGrid"/>
        <w:tblW w:w="2872" w:type="dxa"/>
        <w:tblLook w:val="04A0" w:firstRow="1" w:lastRow="0" w:firstColumn="1" w:lastColumn="0" w:noHBand="0" w:noVBand="1"/>
      </w:tblPr>
      <w:tblGrid>
        <w:gridCol w:w="1487"/>
        <w:gridCol w:w="1385"/>
      </w:tblGrid>
      <w:tr w:rsidR="00ED1E57" w:rsidRPr="00A81266" w14:paraId="5A94AC3F" w14:textId="77777777" w:rsidTr="00ED1E57">
        <w:trPr>
          <w:trHeight w:val="300"/>
        </w:trPr>
        <w:tc>
          <w:tcPr>
            <w:tcW w:w="1487" w:type="dxa"/>
            <w:noWrap/>
            <w:hideMark/>
          </w:tcPr>
          <w:p w14:paraId="415FD15A" w14:textId="77777777" w:rsidR="00ED1E57" w:rsidRPr="00A81266" w:rsidRDefault="00ED1E57" w:rsidP="00FC654E">
            <w:pPr>
              <w:rPr>
                <w:rFonts w:ascii="Calibri" w:eastAsia="Times New Roman" w:hAnsi="Calibri" w:cs="Times New Roman"/>
                <w:color w:val="000000"/>
                <w:lang w:eastAsia="en-GB"/>
              </w:rPr>
            </w:pPr>
            <w:r w:rsidRPr="00A81266">
              <w:rPr>
                <w:rFonts w:ascii="Calibri" w:eastAsia="Times New Roman" w:hAnsi="Calibri" w:cs="Times New Roman"/>
                <w:color w:val="000000"/>
                <w:lang w:eastAsia="en-GB"/>
              </w:rPr>
              <w:t>Function</w:t>
            </w:r>
          </w:p>
        </w:tc>
        <w:tc>
          <w:tcPr>
            <w:tcW w:w="1385" w:type="dxa"/>
            <w:noWrap/>
            <w:hideMark/>
          </w:tcPr>
          <w:p w14:paraId="13EF336E" w14:textId="77777777" w:rsidR="00ED1E57" w:rsidRPr="00A81266" w:rsidRDefault="00ED1E57" w:rsidP="00FC654E">
            <w:pPr>
              <w:rPr>
                <w:rFonts w:ascii="Calibri" w:eastAsia="Times New Roman" w:hAnsi="Calibri" w:cs="Times New Roman"/>
                <w:b/>
                <w:bCs/>
                <w:color w:val="000000"/>
                <w:lang w:eastAsia="en-GB"/>
              </w:rPr>
            </w:pPr>
            <w:r w:rsidRPr="00A81266">
              <w:rPr>
                <w:rFonts w:ascii="Calibri" w:eastAsia="Times New Roman" w:hAnsi="Calibri" w:cs="Times New Roman"/>
                <w:b/>
                <w:bCs/>
                <w:color w:val="000000"/>
                <w:lang w:eastAsia="en-GB"/>
              </w:rPr>
              <w:t>Total (s)</w:t>
            </w:r>
          </w:p>
        </w:tc>
      </w:tr>
      <w:tr w:rsidR="00ED1E57" w:rsidRPr="00A81266" w14:paraId="2761B037" w14:textId="77777777" w:rsidTr="00ED1E57">
        <w:trPr>
          <w:trHeight w:val="300"/>
        </w:trPr>
        <w:tc>
          <w:tcPr>
            <w:tcW w:w="1487" w:type="dxa"/>
            <w:noWrap/>
            <w:hideMark/>
          </w:tcPr>
          <w:p w14:paraId="14A0C9F3" w14:textId="77777777" w:rsidR="00ED1E57" w:rsidRPr="00A81266" w:rsidRDefault="00ED1E57" w:rsidP="00FC654E">
            <w:pPr>
              <w:rPr>
                <w:rFonts w:ascii="Calibri" w:eastAsia="Times New Roman" w:hAnsi="Calibri" w:cs="Times New Roman"/>
                <w:color w:val="000000"/>
                <w:lang w:eastAsia="en-GB"/>
              </w:rPr>
            </w:pPr>
            <w:r w:rsidRPr="00A81266">
              <w:rPr>
                <w:rFonts w:ascii="Calibri" w:eastAsia="Times New Roman" w:hAnsi="Calibri" w:cs="Times New Roman"/>
                <w:color w:val="000000"/>
                <w:lang w:eastAsia="en-GB"/>
              </w:rPr>
              <w:t>b_high</w:t>
            </w:r>
          </w:p>
        </w:tc>
        <w:tc>
          <w:tcPr>
            <w:tcW w:w="1385" w:type="dxa"/>
            <w:noWrap/>
            <w:hideMark/>
          </w:tcPr>
          <w:p w14:paraId="777039AE" w14:textId="77777777" w:rsidR="00ED1E57" w:rsidRPr="00A81266" w:rsidRDefault="00ED1E57" w:rsidP="00FC654E">
            <w:pPr>
              <w:jc w:val="right"/>
              <w:rPr>
                <w:rFonts w:ascii="Calibri" w:eastAsia="Times New Roman" w:hAnsi="Calibri" w:cs="Times New Roman"/>
                <w:color w:val="000000"/>
                <w:lang w:eastAsia="en-GB"/>
              </w:rPr>
            </w:pPr>
            <w:r w:rsidRPr="00A81266">
              <w:rPr>
                <w:rFonts w:ascii="Calibri" w:eastAsia="Times New Roman" w:hAnsi="Calibri" w:cs="Times New Roman"/>
                <w:color w:val="000000"/>
                <w:lang w:eastAsia="en-GB"/>
              </w:rPr>
              <w:t>0.00262146</w:t>
            </w:r>
          </w:p>
        </w:tc>
      </w:tr>
      <w:tr w:rsidR="00ED1E57" w:rsidRPr="00A81266" w14:paraId="7DBDC42C" w14:textId="77777777" w:rsidTr="00ED1E57">
        <w:trPr>
          <w:trHeight w:val="300"/>
        </w:trPr>
        <w:tc>
          <w:tcPr>
            <w:tcW w:w="1487" w:type="dxa"/>
            <w:noWrap/>
            <w:hideMark/>
          </w:tcPr>
          <w:p w14:paraId="69B1E5F3" w14:textId="77777777" w:rsidR="00ED1E57" w:rsidRPr="00A81266" w:rsidRDefault="00ED1E57" w:rsidP="00FC654E">
            <w:pPr>
              <w:rPr>
                <w:rFonts w:ascii="Calibri" w:eastAsia="Times New Roman" w:hAnsi="Calibri" w:cs="Times New Roman"/>
                <w:color w:val="000000"/>
                <w:lang w:eastAsia="en-GB"/>
              </w:rPr>
            </w:pPr>
            <w:r w:rsidRPr="00A81266">
              <w:rPr>
                <w:rFonts w:ascii="Calibri" w:eastAsia="Times New Roman" w:hAnsi="Calibri" w:cs="Times New Roman"/>
                <w:color w:val="000000"/>
                <w:lang w:eastAsia="en-GB"/>
              </w:rPr>
              <w:t>b_pair</w:t>
            </w:r>
          </w:p>
        </w:tc>
        <w:tc>
          <w:tcPr>
            <w:tcW w:w="1385" w:type="dxa"/>
            <w:noWrap/>
            <w:hideMark/>
          </w:tcPr>
          <w:p w14:paraId="68CF8F6A" w14:textId="77777777" w:rsidR="00ED1E57" w:rsidRPr="00A81266" w:rsidRDefault="00ED1E57" w:rsidP="00FC654E">
            <w:pPr>
              <w:jc w:val="right"/>
              <w:rPr>
                <w:rFonts w:ascii="Calibri" w:eastAsia="Times New Roman" w:hAnsi="Calibri" w:cs="Times New Roman"/>
                <w:color w:val="000000"/>
                <w:lang w:eastAsia="en-GB"/>
              </w:rPr>
            </w:pPr>
            <w:r w:rsidRPr="00A81266">
              <w:rPr>
                <w:rFonts w:ascii="Calibri" w:eastAsia="Times New Roman" w:hAnsi="Calibri" w:cs="Times New Roman"/>
                <w:color w:val="000000"/>
                <w:lang w:eastAsia="en-GB"/>
              </w:rPr>
              <w:t>0.00587737</w:t>
            </w:r>
          </w:p>
        </w:tc>
      </w:tr>
      <w:tr w:rsidR="00ED1E57" w:rsidRPr="00A81266" w14:paraId="431948C8" w14:textId="77777777" w:rsidTr="00ED1E57">
        <w:trPr>
          <w:trHeight w:val="300"/>
        </w:trPr>
        <w:tc>
          <w:tcPr>
            <w:tcW w:w="1487" w:type="dxa"/>
            <w:noWrap/>
            <w:hideMark/>
          </w:tcPr>
          <w:p w14:paraId="741BD70C" w14:textId="77777777" w:rsidR="00ED1E57" w:rsidRPr="00A81266" w:rsidRDefault="00ED1E57" w:rsidP="00FC654E">
            <w:pPr>
              <w:rPr>
                <w:rFonts w:ascii="Calibri" w:eastAsia="Times New Roman" w:hAnsi="Calibri" w:cs="Times New Roman"/>
                <w:color w:val="000000"/>
                <w:lang w:eastAsia="en-GB"/>
              </w:rPr>
            </w:pPr>
            <w:r w:rsidRPr="00A81266">
              <w:rPr>
                <w:rFonts w:ascii="Calibri" w:eastAsia="Times New Roman" w:hAnsi="Calibri" w:cs="Times New Roman"/>
                <w:color w:val="000000"/>
                <w:lang w:eastAsia="en-GB"/>
              </w:rPr>
              <w:t>b_2pair</w:t>
            </w:r>
          </w:p>
        </w:tc>
        <w:tc>
          <w:tcPr>
            <w:tcW w:w="1385" w:type="dxa"/>
            <w:noWrap/>
            <w:hideMark/>
          </w:tcPr>
          <w:p w14:paraId="6B15EC5B" w14:textId="77777777" w:rsidR="00ED1E57" w:rsidRPr="00A81266" w:rsidRDefault="00ED1E57" w:rsidP="00FC654E">
            <w:pPr>
              <w:jc w:val="right"/>
              <w:rPr>
                <w:rFonts w:ascii="Calibri" w:eastAsia="Times New Roman" w:hAnsi="Calibri" w:cs="Times New Roman"/>
                <w:color w:val="000000"/>
                <w:lang w:eastAsia="en-GB"/>
              </w:rPr>
            </w:pPr>
            <w:r w:rsidRPr="00A81266">
              <w:rPr>
                <w:rFonts w:ascii="Calibri" w:eastAsia="Times New Roman" w:hAnsi="Calibri" w:cs="Times New Roman"/>
                <w:color w:val="000000"/>
                <w:lang w:eastAsia="en-GB"/>
              </w:rPr>
              <w:t>0.0297011</w:t>
            </w:r>
          </w:p>
        </w:tc>
      </w:tr>
      <w:tr w:rsidR="00ED1E57" w:rsidRPr="00A81266" w14:paraId="3129DCF8" w14:textId="77777777" w:rsidTr="00ED1E57">
        <w:trPr>
          <w:trHeight w:val="300"/>
        </w:trPr>
        <w:tc>
          <w:tcPr>
            <w:tcW w:w="1487" w:type="dxa"/>
            <w:noWrap/>
            <w:hideMark/>
          </w:tcPr>
          <w:p w14:paraId="3C0A05E3" w14:textId="77777777" w:rsidR="00ED1E57" w:rsidRPr="00A81266" w:rsidRDefault="00ED1E57" w:rsidP="00FC654E">
            <w:pPr>
              <w:rPr>
                <w:rFonts w:ascii="Calibri" w:eastAsia="Times New Roman" w:hAnsi="Calibri" w:cs="Times New Roman"/>
                <w:color w:val="000000"/>
                <w:lang w:eastAsia="en-GB"/>
              </w:rPr>
            </w:pPr>
            <w:r w:rsidRPr="00A81266">
              <w:rPr>
                <w:rFonts w:ascii="Calibri" w:eastAsia="Times New Roman" w:hAnsi="Calibri" w:cs="Times New Roman"/>
                <w:color w:val="000000"/>
                <w:lang w:eastAsia="en-GB"/>
              </w:rPr>
              <w:t>b_3kind</w:t>
            </w:r>
          </w:p>
        </w:tc>
        <w:tc>
          <w:tcPr>
            <w:tcW w:w="1385" w:type="dxa"/>
            <w:noWrap/>
            <w:hideMark/>
          </w:tcPr>
          <w:p w14:paraId="67909826" w14:textId="77777777" w:rsidR="00ED1E57" w:rsidRPr="00A81266" w:rsidRDefault="00ED1E57" w:rsidP="00FC654E">
            <w:pPr>
              <w:jc w:val="right"/>
              <w:rPr>
                <w:rFonts w:ascii="Calibri" w:eastAsia="Times New Roman" w:hAnsi="Calibri" w:cs="Times New Roman"/>
                <w:color w:val="000000"/>
                <w:lang w:eastAsia="en-GB"/>
              </w:rPr>
            </w:pPr>
            <w:r w:rsidRPr="00A81266">
              <w:rPr>
                <w:rFonts w:ascii="Calibri" w:eastAsia="Times New Roman" w:hAnsi="Calibri" w:cs="Times New Roman"/>
                <w:color w:val="000000"/>
                <w:lang w:eastAsia="en-GB"/>
              </w:rPr>
              <w:t>0.0733929</w:t>
            </w:r>
          </w:p>
        </w:tc>
      </w:tr>
      <w:tr w:rsidR="00ED1E57" w:rsidRPr="00A81266" w14:paraId="4497DA5C" w14:textId="77777777" w:rsidTr="00ED1E57">
        <w:trPr>
          <w:trHeight w:val="300"/>
        </w:trPr>
        <w:tc>
          <w:tcPr>
            <w:tcW w:w="1487" w:type="dxa"/>
            <w:noWrap/>
            <w:hideMark/>
          </w:tcPr>
          <w:p w14:paraId="2E0EF6E7" w14:textId="77777777" w:rsidR="00ED1E57" w:rsidRPr="00A81266" w:rsidRDefault="00ED1E57" w:rsidP="00FC654E">
            <w:pPr>
              <w:rPr>
                <w:rFonts w:ascii="Calibri" w:eastAsia="Times New Roman" w:hAnsi="Calibri" w:cs="Times New Roman"/>
                <w:color w:val="000000"/>
                <w:lang w:eastAsia="en-GB"/>
              </w:rPr>
            </w:pPr>
            <w:r w:rsidRPr="00A81266">
              <w:rPr>
                <w:rFonts w:ascii="Calibri" w:eastAsia="Times New Roman" w:hAnsi="Calibri" w:cs="Times New Roman"/>
                <w:color w:val="000000"/>
                <w:lang w:eastAsia="en-GB"/>
              </w:rPr>
              <w:t>b_straight</w:t>
            </w:r>
          </w:p>
        </w:tc>
        <w:tc>
          <w:tcPr>
            <w:tcW w:w="1385" w:type="dxa"/>
            <w:noWrap/>
            <w:hideMark/>
          </w:tcPr>
          <w:p w14:paraId="0F22C979" w14:textId="77777777" w:rsidR="00ED1E57" w:rsidRPr="00A81266" w:rsidRDefault="00ED1E57" w:rsidP="00FC654E">
            <w:pPr>
              <w:jc w:val="right"/>
              <w:rPr>
                <w:rFonts w:ascii="Calibri" w:eastAsia="Times New Roman" w:hAnsi="Calibri" w:cs="Times New Roman"/>
                <w:color w:val="000000"/>
                <w:lang w:eastAsia="en-GB"/>
              </w:rPr>
            </w:pPr>
            <w:r w:rsidRPr="00A81266">
              <w:rPr>
                <w:rFonts w:ascii="Calibri" w:eastAsia="Times New Roman" w:hAnsi="Calibri" w:cs="Times New Roman"/>
                <w:color w:val="000000"/>
                <w:lang w:eastAsia="en-GB"/>
              </w:rPr>
              <w:t>0.460952</w:t>
            </w:r>
          </w:p>
        </w:tc>
      </w:tr>
      <w:tr w:rsidR="00ED1E57" w:rsidRPr="00A81266" w14:paraId="09FBE792" w14:textId="77777777" w:rsidTr="00ED1E57">
        <w:trPr>
          <w:trHeight w:val="300"/>
        </w:trPr>
        <w:tc>
          <w:tcPr>
            <w:tcW w:w="1487" w:type="dxa"/>
            <w:noWrap/>
            <w:hideMark/>
          </w:tcPr>
          <w:p w14:paraId="10A0C621" w14:textId="77777777" w:rsidR="00ED1E57" w:rsidRPr="00A81266" w:rsidRDefault="00ED1E57" w:rsidP="00FC654E">
            <w:pPr>
              <w:rPr>
                <w:rFonts w:ascii="Calibri" w:eastAsia="Times New Roman" w:hAnsi="Calibri" w:cs="Times New Roman"/>
                <w:color w:val="000000"/>
                <w:lang w:eastAsia="en-GB"/>
              </w:rPr>
            </w:pPr>
            <w:r w:rsidRPr="00A81266">
              <w:rPr>
                <w:rFonts w:ascii="Calibri" w:eastAsia="Times New Roman" w:hAnsi="Calibri" w:cs="Times New Roman"/>
                <w:color w:val="000000"/>
                <w:lang w:eastAsia="en-GB"/>
              </w:rPr>
              <w:t>b_flush</w:t>
            </w:r>
          </w:p>
        </w:tc>
        <w:tc>
          <w:tcPr>
            <w:tcW w:w="1385" w:type="dxa"/>
            <w:noWrap/>
            <w:hideMark/>
          </w:tcPr>
          <w:p w14:paraId="02DD9724" w14:textId="77777777" w:rsidR="00ED1E57" w:rsidRPr="00A81266" w:rsidRDefault="00ED1E57" w:rsidP="00FC654E">
            <w:pPr>
              <w:jc w:val="right"/>
              <w:rPr>
                <w:rFonts w:ascii="Calibri" w:eastAsia="Times New Roman" w:hAnsi="Calibri" w:cs="Times New Roman"/>
                <w:color w:val="000000"/>
                <w:lang w:eastAsia="en-GB"/>
              </w:rPr>
            </w:pPr>
            <w:r w:rsidRPr="00A81266">
              <w:rPr>
                <w:rFonts w:ascii="Calibri" w:eastAsia="Times New Roman" w:hAnsi="Calibri" w:cs="Times New Roman"/>
                <w:color w:val="000000"/>
                <w:lang w:eastAsia="en-GB"/>
              </w:rPr>
              <w:t>1.44967</w:t>
            </w:r>
          </w:p>
        </w:tc>
      </w:tr>
      <w:tr w:rsidR="00ED1E57" w:rsidRPr="00A81266" w14:paraId="3829E941" w14:textId="77777777" w:rsidTr="00ED1E57">
        <w:trPr>
          <w:trHeight w:val="300"/>
        </w:trPr>
        <w:tc>
          <w:tcPr>
            <w:tcW w:w="1487" w:type="dxa"/>
            <w:noWrap/>
            <w:hideMark/>
          </w:tcPr>
          <w:p w14:paraId="1FEF74F4" w14:textId="77777777" w:rsidR="00ED1E57" w:rsidRPr="00A81266" w:rsidRDefault="00ED1E57" w:rsidP="00FC654E">
            <w:pPr>
              <w:rPr>
                <w:rFonts w:ascii="Calibri" w:eastAsia="Times New Roman" w:hAnsi="Calibri" w:cs="Times New Roman"/>
                <w:color w:val="000000"/>
                <w:lang w:eastAsia="en-GB"/>
              </w:rPr>
            </w:pPr>
            <w:r w:rsidRPr="00A81266">
              <w:rPr>
                <w:rFonts w:ascii="Calibri" w:eastAsia="Times New Roman" w:hAnsi="Calibri" w:cs="Times New Roman"/>
                <w:color w:val="000000"/>
                <w:lang w:eastAsia="en-GB"/>
              </w:rPr>
              <w:t>b_full_house</w:t>
            </w:r>
          </w:p>
        </w:tc>
        <w:tc>
          <w:tcPr>
            <w:tcW w:w="1385" w:type="dxa"/>
            <w:noWrap/>
            <w:hideMark/>
          </w:tcPr>
          <w:p w14:paraId="406685DB" w14:textId="77777777" w:rsidR="00ED1E57" w:rsidRPr="00A81266" w:rsidRDefault="00ED1E57" w:rsidP="00FC654E">
            <w:pPr>
              <w:jc w:val="right"/>
              <w:rPr>
                <w:rFonts w:ascii="Calibri" w:eastAsia="Times New Roman" w:hAnsi="Calibri" w:cs="Times New Roman"/>
                <w:color w:val="000000"/>
                <w:lang w:eastAsia="en-GB"/>
              </w:rPr>
            </w:pPr>
            <w:r w:rsidRPr="00A81266">
              <w:rPr>
                <w:rFonts w:ascii="Calibri" w:eastAsia="Times New Roman" w:hAnsi="Calibri" w:cs="Times New Roman"/>
                <w:color w:val="000000"/>
                <w:lang w:eastAsia="en-GB"/>
              </w:rPr>
              <w:t>0.690471</w:t>
            </w:r>
          </w:p>
        </w:tc>
      </w:tr>
      <w:tr w:rsidR="00ED1E57" w:rsidRPr="00A81266" w14:paraId="4A7398D7" w14:textId="77777777" w:rsidTr="00ED1E57">
        <w:trPr>
          <w:trHeight w:val="300"/>
        </w:trPr>
        <w:tc>
          <w:tcPr>
            <w:tcW w:w="1487" w:type="dxa"/>
            <w:noWrap/>
            <w:hideMark/>
          </w:tcPr>
          <w:p w14:paraId="3AE637BC" w14:textId="77777777" w:rsidR="00ED1E57" w:rsidRPr="00A81266" w:rsidRDefault="00ED1E57" w:rsidP="00FC654E">
            <w:pPr>
              <w:rPr>
                <w:rFonts w:ascii="Calibri" w:eastAsia="Times New Roman" w:hAnsi="Calibri" w:cs="Times New Roman"/>
                <w:color w:val="000000"/>
                <w:lang w:eastAsia="en-GB"/>
              </w:rPr>
            </w:pPr>
            <w:r w:rsidRPr="00A81266">
              <w:rPr>
                <w:rFonts w:ascii="Calibri" w:eastAsia="Times New Roman" w:hAnsi="Calibri" w:cs="Times New Roman"/>
                <w:color w:val="000000"/>
                <w:lang w:eastAsia="en-GB"/>
              </w:rPr>
              <w:t>b_4kind</w:t>
            </w:r>
          </w:p>
        </w:tc>
        <w:tc>
          <w:tcPr>
            <w:tcW w:w="1385" w:type="dxa"/>
            <w:noWrap/>
            <w:hideMark/>
          </w:tcPr>
          <w:p w14:paraId="2CF4E7F6" w14:textId="77777777" w:rsidR="00ED1E57" w:rsidRPr="00A81266" w:rsidRDefault="00ED1E57" w:rsidP="00FC654E">
            <w:pPr>
              <w:jc w:val="right"/>
              <w:rPr>
                <w:rFonts w:ascii="Calibri" w:eastAsia="Times New Roman" w:hAnsi="Calibri" w:cs="Times New Roman"/>
                <w:color w:val="000000"/>
                <w:lang w:eastAsia="en-GB"/>
              </w:rPr>
            </w:pPr>
            <w:r w:rsidRPr="00A81266">
              <w:rPr>
                <w:rFonts w:ascii="Calibri" w:eastAsia="Times New Roman" w:hAnsi="Calibri" w:cs="Times New Roman"/>
                <w:color w:val="000000"/>
                <w:lang w:eastAsia="en-GB"/>
              </w:rPr>
              <w:t>2.94553</w:t>
            </w:r>
          </w:p>
        </w:tc>
      </w:tr>
      <w:tr w:rsidR="00ED1E57" w:rsidRPr="00A81266" w14:paraId="3294A54A" w14:textId="77777777" w:rsidTr="00ED1E57">
        <w:trPr>
          <w:trHeight w:val="300"/>
        </w:trPr>
        <w:tc>
          <w:tcPr>
            <w:tcW w:w="1487" w:type="dxa"/>
            <w:noWrap/>
            <w:hideMark/>
          </w:tcPr>
          <w:p w14:paraId="4FBB4D17" w14:textId="77777777" w:rsidR="00ED1E57" w:rsidRPr="00A81266" w:rsidRDefault="00ED1E57" w:rsidP="00FC654E">
            <w:pPr>
              <w:rPr>
                <w:rFonts w:ascii="Calibri" w:eastAsia="Times New Roman" w:hAnsi="Calibri" w:cs="Times New Roman"/>
                <w:color w:val="000000"/>
                <w:lang w:eastAsia="en-GB"/>
              </w:rPr>
            </w:pPr>
            <w:r w:rsidRPr="00A81266">
              <w:rPr>
                <w:rFonts w:ascii="Calibri" w:eastAsia="Times New Roman" w:hAnsi="Calibri" w:cs="Times New Roman"/>
                <w:color w:val="000000"/>
                <w:lang w:eastAsia="en-GB"/>
              </w:rPr>
              <w:t>b_sflush</w:t>
            </w:r>
          </w:p>
        </w:tc>
        <w:tc>
          <w:tcPr>
            <w:tcW w:w="1385" w:type="dxa"/>
            <w:noWrap/>
            <w:hideMark/>
          </w:tcPr>
          <w:p w14:paraId="5F895527" w14:textId="77777777" w:rsidR="00ED1E57" w:rsidRPr="00A81266" w:rsidRDefault="00ED1E57" w:rsidP="00ED1E57">
            <w:pPr>
              <w:keepNext/>
              <w:jc w:val="right"/>
              <w:rPr>
                <w:rFonts w:ascii="Calibri" w:eastAsia="Times New Roman" w:hAnsi="Calibri" w:cs="Times New Roman"/>
                <w:color w:val="000000"/>
                <w:lang w:eastAsia="en-GB"/>
              </w:rPr>
            </w:pPr>
            <w:r w:rsidRPr="00A81266">
              <w:rPr>
                <w:rFonts w:ascii="Calibri" w:eastAsia="Times New Roman" w:hAnsi="Calibri" w:cs="Times New Roman"/>
                <w:color w:val="000000"/>
                <w:lang w:eastAsia="en-GB"/>
              </w:rPr>
              <w:t>103.388</w:t>
            </w:r>
          </w:p>
        </w:tc>
      </w:tr>
    </w:tbl>
    <w:p w14:paraId="4BFBFDD6" w14:textId="1A6D5CC7" w:rsidR="00ED1E57" w:rsidRDefault="00ED1E57" w:rsidP="00ED1E57">
      <w:pPr>
        <w:pStyle w:val="Caption"/>
      </w:pPr>
      <w:bookmarkStart w:id="81" w:name="_Toc512295603"/>
      <w:r>
        <w:t xml:space="preserve">Figure </w:t>
      </w:r>
      <w:r>
        <w:fldChar w:fldCharType="begin"/>
      </w:r>
      <w:r>
        <w:instrText xml:space="preserve"> SEQ Figure \* ARABIC </w:instrText>
      </w:r>
      <w:r>
        <w:fldChar w:fldCharType="separate"/>
      </w:r>
      <w:r w:rsidR="00D009BE">
        <w:rPr>
          <w:noProof/>
        </w:rPr>
        <w:t>29</w:t>
      </w:r>
      <w:r>
        <w:fldChar w:fldCharType="end"/>
      </w:r>
      <w:r>
        <w:t xml:space="preserve"> </w:t>
      </w:r>
      <w:r w:rsidRPr="00BE7251">
        <w:t>Total time for four samples to be generated.</w:t>
      </w:r>
      <w:bookmarkEnd w:id="81"/>
    </w:p>
    <w:p w14:paraId="1553675E" w14:textId="77D43473" w:rsidR="00ED1E57" w:rsidRPr="00844DDC" w:rsidRDefault="00844DDC" w:rsidP="00844DDC">
      <w:r>
        <w:t xml:space="preserve">Roughly </w:t>
      </w:r>
      <w:r w:rsidR="00ED1E57">
        <w:t xml:space="preserve">1000 samples were </w:t>
      </w:r>
      <w:r w:rsidR="00186EB2">
        <w:t>generated and</w:t>
      </w:r>
      <w:r w:rsidR="00ED1E57">
        <w:t xml:space="preserve"> benchmarked to validate the initial </w:t>
      </w:r>
      <w:r>
        <w:t>hypothesis</w:t>
      </w:r>
      <w:r w:rsidR="00ED1E57">
        <w:t>.</w:t>
      </w:r>
    </w:p>
    <w:tbl>
      <w:tblPr>
        <w:tblStyle w:val="TableGrid"/>
        <w:tblpPr w:leftFromText="180" w:rightFromText="180" w:vertAnchor="text" w:horzAnchor="margin" w:tblpY="77"/>
        <w:tblW w:w="7477" w:type="dxa"/>
        <w:tblLook w:val="04A0" w:firstRow="1" w:lastRow="0" w:firstColumn="1" w:lastColumn="0" w:noHBand="0" w:noVBand="1"/>
      </w:tblPr>
      <w:tblGrid>
        <w:gridCol w:w="2895"/>
        <w:gridCol w:w="2465"/>
        <w:gridCol w:w="2117"/>
      </w:tblGrid>
      <w:tr w:rsidR="006124A7" w:rsidRPr="00844DDC" w14:paraId="7AC06941" w14:textId="77777777" w:rsidTr="00844DDC">
        <w:trPr>
          <w:trHeight w:val="300"/>
        </w:trPr>
        <w:tc>
          <w:tcPr>
            <w:tcW w:w="2895" w:type="dxa"/>
            <w:noWrap/>
          </w:tcPr>
          <w:p w14:paraId="3867B6A8" w14:textId="77777777" w:rsidR="00ED1E57" w:rsidRPr="00844DDC" w:rsidRDefault="00ED1E57" w:rsidP="00ED1E57">
            <w:pPr>
              <w:keepNext/>
              <w:rPr>
                <w:b/>
              </w:rPr>
            </w:pPr>
          </w:p>
          <w:p w14:paraId="2067445C" w14:textId="3ADB4874" w:rsidR="00ED1E57" w:rsidRPr="00844DDC" w:rsidRDefault="00ED1E57" w:rsidP="00ED1E57">
            <w:pPr>
              <w:pStyle w:val="Caption"/>
              <w:rPr>
                <w:rFonts w:ascii="Calibri" w:eastAsia="Times New Roman" w:hAnsi="Calibri" w:cs="Times New Roman"/>
                <w:b/>
                <w:bCs/>
                <w:color w:val="000000"/>
                <w:lang w:eastAsia="en-GB"/>
              </w:rPr>
            </w:pPr>
          </w:p>
        </w:tc>
        <w:tc>
          <w:tcPr>
            <w:tcW w:w="2465" w:type="dxa"/>
            <w:noWrap/>
          </w:tcPr>
          <w:p w14:paraId="34B64DD2" w14:textId="77777777" w:rsidR="006124A7" w:rsidRPr="00844DDC" w:rsidRDefault="006124A7" w:rsidP="006124A7">
            <w:pPr>
              <w:jc w:val="right"/>
              <w:rPr>
                <w:rFonts w:ascii="Calibri" w:eastAsia="Times New Roman" w:hAnsi="Calibri" w:cs="Times New Roman"/>
                <w:b/>
                <w:color w:val="000000"/>
                <w:lang w:eastAsia="en-GB"/>
              </w:rPr>
            </w:pPr>
            <w:r w:rsidRPr="00844DDC">
              <w:rPr>
                <w:rFonts w:ascii="Calibri" w:eastAsia="Times New Roman" w:hAnsi="Calibri" w:cs="Times New Roman"/>
                <w:b/>
                <w:color w:val="000000"/>
                <w:lang w:eastAsia="en-GB"/>
              </w:rPr>
              <w:t>Straight Flush (Seconds)</w:t>
            </w:r>
          </w:p>
        </w:tc>
        <w:tc>
          <w:tcPr>
            <w:tcW w:w="2117" w:type="dxa"/>
          </w:tcPr>
          <w:p w14:paraId="50D4474E" w14:textId="77777777" w:rsidR="006124A7" w:rsidRPr="00844DDC" w:rsidRDefault="006124A7" w:rsidP="006124A7">
            <w:pPr>
              <w:jc w:val="right"/>
              <w:rPr>
                <w:rFonts w:ascii="Calibri" w:eastAsia="Times New Roman" w:hAnsi="Calibri" w:cs="Times New Roman"/>
                <w:b/>
                <w:color w:val="000000"/>
                <w:lang w:eastAsia="en-GB"/>
              </w:rPr>
            </w:pPr>
            <w:r w:rsidRPr="00844DDC">
              <w:rPr>
                <w:rFonts w:ascii="Calibri" w:eastAsia="Times New Roman" w:hAnsi="Calibri" w:cs="Times New Roman"/>
                <w:b/>
                <w:color w:val="000000"/>
                <w:lang w:eastAsia="en-GB"/>
              </w:rPr>
              <w:t>High Card (Seconds)</w:t>
            </w:r>
          </w:p>
        </w:tc>
      </w:tr>
      <w:tr w:rsidR="006124A7" w:rsidRPr="00337530" w14:paraId="7AAD3E1B" w14:textId="77777777" w:rsidTr="006124A7">
        <w:trPr>
          <w:trHeight w:val="300"/>
        </w:trPr>
        <w:tc>
          <w:tcPr>
            <w:tcW w:w="2895" w:type="dxa"/>
            <w:noWrap/>
            <w:hideMark/>
          </w:tcPr>
          <w:p w14:paraId="4292CE5C" w14:textId="77777777" w:rsidR="006124A7" w:rsidRPr="00337530" w:rsidRDefault="006124A7" w:rsidP="006124A7">
            <w:pPr>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Largest value in Batch 1</w:t>
            </w:r>
          </w:p>
        </w:tc>
        <w:tc>
          <w:tcPr>
            <w:tcW w:w="2465" w:type="dxa"/>
            <w:noWrap/>
            <w:hideMark/>
          </w:tcPr>
          <w:p w14:paraId="1503810E" w14:textId="77777777" w:rsidR="006124A7" w:rsidRPr="00337530" w:rsidRDefault="006124A7" w:rsidP="006124A7">
            <w:pPr>
              <w:jc w:val="right"/>
              <w:rPr>
                <w:rFonts w:ascii="Calibri" w:eastAsia="Times New Roman" w:hAnsi="Calibri" w:cs="Times New Roman"/>
                <w:color w:val="000000"/>
                <w:lang w:eastAsia="en-GB"/>
              </w:rPr>
            </w:pPr>
            <w:r w:rsidRPr="00337530">
              <w:rPr>
                <w:rFonts w:ascii="Calibri" w:eastAsia="Times New Roman" w:hAnsi="Calibri" w:cs="Times New Roman"/>
                <w:color w:val="000000"/>
                <w:lang w:eastAsia="en-GB"/>
              </w:rPr>
              <w:t>324.2262</w:t>
            </w:r>
          </w:p>
        </w:tc>
        <w:tc>
          <w:tcPr>
            <w:tcW w:w="2117" w:type="dxa"/>
            <w:vAlign w:val="bottom"/>
          </w:tcPr>
          <w:p w14:paraId="427AC390" w14:textId="77777777" w:rsidR="006124A7" w:rsidRPr="00337530" w:rsidRDefault="006124A7" w:rsidP="006124A7">
            <w:pPr>
              <w:jc w:val="right"/>
              <w:rPr>
                <w:rFonts w:ascii="Calibri" w:eastAsia="Times New Roman" w:hAnsi="Calibri" w:cs="Times New Roman"/>
                <w:color w:val="000000"/>
                <w:lang w:eastAsia="en-GB"/>
              </w:rPr>
            </w:pPr>
            <w:r>
              <w:rPr>
                <w:rFonts w:ascii="Calibri" w:hAnsi="Calibri"/>
                <w:color w:val="000000"/>
              </w:rPr>
              <w:t>0.001387135</w:t>
            </w:r>
          </w:p>
        </w:tc>
      </w:tr>
      <w:tr w:rsidR="006124A7" w:rsidRPr="00337530" w14:paraId="6FED6000" w14:textId="77777777" w:rsidTr="006124A7">
        <w:trPr>
          <w:trHeight w:val="300"/>
        </w:trPr>
        <w:tc>
          <w:tcPr>
            <w:tcW w:w="2895" w:type="dxa"/>
            <w:noWrap/>
            <w:hideMark/>
          </w:tcPr>
          <w:p w14:paraId="633486FF" w14:textId="77777777" w:rsidR="006124A7" w:rsidRPr="00337530" w:rsidRDefault="006124A7" w:rsidP="006124A7">
            <w:pPr>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Largest value in Batch 1</w:t>
            </w:r>
          </w:p>
        </w:tc>
        <w:tc>
          <w:tcPr>
            <w:tcW w:w="2465" w:type="dxa"/>
            <w:noWrap/>
            <w:hideMark/>
          </w:tcPr>
          <w:p w14:paraId="712BC1C5" w14:textId="77777777" w:rsidR="006124A7" w:rsidRPr="00337530" w:rsidRDefault="006124A7" w:rsidP="006124A7">
            <w:pPr>
              <w:jc w:val="right"/>
              <w:rPr>
                <w:rFonts w:ascii="Calibri" w:eastAsia="Times New Roman" w:hAnsi="Calibri" w:cs="Times New Roman"/>
                <w:color w:val="000000"/>
                <w:lang w:eastAsia="en-GB"/>
              </w:rPr>
            </w:pPr>
            <w:r w:rsidRPr="00337530">
              <w:rPr>
                <w:rFonts w:ascii="Calibri" w:eastAsia="Times New Roman" w:hAnsi="Calibri" w:cs="Times New Roman"/>
                <w:color w:val="000000"/>
                <w:lang w:eastAsia="en-GB"/>
              </w:rPr>
              <w:t>80.70618</w:t>
            </w:r>
          </w:p>
        </w:tc>
        <w:tc>
          <w:tcPr>
            <w:tcW w:w="2117" w:type="dxa"/>
            <w:vAlign w:val="bottom"/>
          </w:tcPr>
          <w:p w14:paraId="36B59A4D" w14:textId="77777777" w:rsidR="006124A7" w:rsidRPr="00337530" w:rsidRDefault="006124A7" w:rsidP="006124A7">
            <w:pPr>
              <w:jc w:val="right"/>
              <w:rPr>
                <w:rFonts w:ascii="Calibri" w:eastAsia="Times New Roman" w:hAnsi="Calibri" w:cs="Times New Roman"/>
                <w:color w:val="000000"/>
                <w:lang w:eastAsia="en-GB"/>
              </w:rPr>
            </w:pPr>
            <w:r>
              <w:rPr>
                <w:rFonts w:ascii="Calibri" w:hAnsi="Calibri"/>
                <w:color w:val="000000"/>
              </w:rPr>
              <w:t>0.001200312</w:t>
            </w:r>
          </w:p>
        </w:tc>
      </w:tr>
      <w:tr w:rsidR="006124A7" w:rsidRPr="00337530" w14:paraId="029D56FB" w14:textId="77777777" w:rsidTr="006124A7">
        <w:trPr>
          <w:trHeight w:val="300"/>
        </w:trPr>
        <w:tc>
          <w:tcPr>
            <w:tcW w:w="2895" w:type="dxa"/>
            <w:noWrap/>
            <w:hideMark/>
          </w:tcPr>
          <w:p w14:paraId="0088CCA6" w14:textId="77777777" w:rsidR="006124A7" w:rsidRPr="00337530" w:rsidRDefault="006124A7" w:rsidP="006124A7">
            <w:pPr>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Largest value in Batch 1</w:t>
            </w:r>
          </w:p>
        </w:tc>
        <w:tc>
          <w:tcPr>
            <w:tcW w:w="2465" w:type="dxa"/>
            <w:noWrap/>
            <w:hideMark/>
          </w:tcPr>
          <w:p w14:paraId="1B1FBE78" w14:textId="77777777" w:rsidR="006124A7" w:rsidRPr="00337530" w:rsidRDefault="006124A7" w:rsidP="006124A7">
            <w:pPr>
              <w:jc w:val="right"/>
              <w:rPr>
                <w:rFonts w:ascii="Calibri" w:eastAsia="Times New Roman" w:hAnsi="Calibri" w:cs="Times New Roman"/>
                <w:color w:val="000000"/>
                <w:lang w:eastAsia="en-GB"/>
              </w:rPr>
            </w:pPr>
            <w:r w:rsidRPr="00337530">
              <w:rPr>
                <w:rFonts w:ascii="Calibri" w:eastAsia="Times New Roman" w:hAnsi="Calibri" w:cs="Times New Roman"/>
                <w:color w:val="000000"/>
                <w:lang w:eastAsia="en-GB"/>
              </w:rPr>
              <w:t>60.4747</w:t>
            </w:r>
          </w:p>
        </w:tc>
        <w:tc>
          <w:tcPr>
            <w:tcW w:w="2117" w:type="dxa"/>
            <w:vAlign w:val="bottom"/>
          </w:tcPr>
          <w:p w14:paraId="2BDAC3FC" w14:textId="77777777" w:rsidR="006124A7" w:rsidRPr="00337530" w:rsidRDefault="006124A7" w:rsidP="006124A7">
            <w:pPr>
              <w:jc w:val="right"/>
              <w:rPr>
                <w:rFonts w:ascii="Calibri" w:eastAsia="Times New Roman" w:hAnsi="Calibri" w:cs="Times New Roman"/>
                <w:color w:val="000000"/>
                <w:lang w:eastAsia="en-GB"/>
              </w:rPr>
            </w:pPr>
            <w:r>
              <w:rPr>
                <w:rFonts w:ascii="Calibri" w:hAnsi="Calibri"/>
                <w:color w:val="000000"/>
              </w:rPr>
              <w:t>0.001842314</w:t>
            </w:r>
          </w:p>
        </w:tc>
      </w:tr>
      <w:tr w:rsidR="006124A7" w:rsidRPr="00337530" w14:paraId="7C6AFC8D" w14:textId="77777777" w:rsidTr="006124A7">
        <w:trPr>
          <w:trHeight w:val="300"/>
        </w:trPr>
        <w:tc>
          <w:tcPr>
            <w:tcW w:w="2895" w:type="dxa"/>
            <w:noWrap/>
            <w:hideMark/>
          </w:tcPr>
          <w:p w14:paraId="691E8E65" w14:textId="77777777" w:rsidR="006124A7" w:rsidRPr="00337530" w:rsidRDefault="006124A7" w:rsidP="006124A7">
            <w:pPr>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Largest value in Batch 1</w:t>
            </w:r>
          </w:p>
        </w:tc>
        <w:tc>
          <w:tcPr>
            <w:tcW w:w="2465" w:type="dxa"/>
            <w:noWrap/>
            <w:hideMark/>
          </w:tcPr>
          <w:p w14:paraId="5449AB85" w14:textId="77777777" w:rsidR="006124A7" w:rsidRPr="00337530" w:rsidRDefault="006124A7" w:rsidP="006124A7">
            <w:pPr>
              <w:jc w:val="right"/>
              <w:rPr>
                <w:rFonts w:ascii="Calibri" w:eastAsia="Times New Roman" w:hAnsi="Calibri" w:cs="Times New Roman"/>
                <w:color w:val="000000"/>
                <w:lang w:eastAsia="en-GB"/>
              </w:rPr>
            </w:pPr>
            <w:r w:rsidRPr="00337530">
              <w:rPr>
                <w:rFonts w:ascii="Calibri" w:eastAsia="Times New Roman" w:hAnsi="Calibri" w:cs="Times New Roman"/>
                <w:color w:val="000000"/>
                <w:lang w:eastAsia="en-GB"/>
              </w:rPr>
              <w:t>59.34799</w:t>
            </w:r>
          </w:p>
        </w:tc>
        <w:tc>
          <w:tcPr>
            <w:tcW w:w="2117" w:type="dxa"/>
            <w:vAlign w:val="bottom"/>
          </w:tcPr>
          <w:p w14:paraId="2945F8EA" w14:textId="77777777" w:rsidR="006124A7" w:rsidRPr="00337530" w:rsidRDefault="006124A7" w:rsidP="006124A7">
            <w:pPr>
              <w:jc w:val="right"/>
              <w:rPr>
                <w:rFonts w:ascii="Calibri" w:eastAsia="Times New Roman" w:hAnsi="Calibri" w:cs="Times New Roman"/>
                <w:color w:val="000000"/>
                <w:lang w:eastAsia="en-GB"/>
              </w:rPr>
            </w:pPr>
            <w:r>
              <w:rPr>
                <w:rFonts w:ascii="Calibri" w:hAnsi="Calibri"/>
                <w:color w:val="000000"/>
              </w:rPr>
              <w:t>0.001567479</w:t>
            </w:r>
          </w:p>
        </w:tc>
      </w:tr>
      <w:tr w:rsidR="006124A7" w:rsidRPr="00337530" w14:paraId="113D19A6" w14:textId="77777777" w:rsidTr="006124A7">
        <w:trPr>
          <w:trHeight w:val="300"/>
        </w:trPr>
        <w:tc>
          <w:tcPr>
            <w:tcW w:w="2895" w:type="dxa"/>
            <w:noWrap/>
            <w:hideMark/>
          </w:tcPr>
          <w:p w14:paraId="2F679B5E" w14:textId="77777777" w:rsidR="006124A7" w:rsidRPr="00337530" w:rsidRDefault="006124A7" w:rsidP="006124A7">
            <w:pPr>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Smallest value in Batch 1</w:t>
            </w:r>
          </w:p>
        </w:tc>
        <w:tc>
          <w:tcPr>
            <w:tcW w:w="2465" w:type="dxa"/>
            <w:noWrap/>
            <w:hideMark/>
          </w:tcPr>
          <w:p w14:paraId="34C03F97" w14:textId="77777777" w:rsidR="006124A7" w:rsidRPr="00337530" w:rsidRDefault="006124A7" w:rsidP="006124A7">
            <w:pPr>
              <w:jc w:val="right"/>
              <w:rPr>
                <w:rFonts w:ascii="Calibri" w:eastAsia="Times New Roman" w:hAnsi="Calibri" w:cs="Times New Roman"/>
                <w:color w:val="000000"/>
                <w:lang w:eastAsia="en-GB"/>
              </w:rPr>
            </w:pPr>
            <w:r w:rsidRPr="00337530">
              <w:rPr>
                <w:rFonts w:ascii="Calibri" w:eastAsia="Times New Roman" w:hAnsi="Calibri" w:cs="Times New Roman"/>
                <w:color w:val="000000"/>
                <w:lang w:eastAsia="en-GB"/>
              </w:rPr>
              <w:t>0.076061</w:t>
            </w:r>
          </w:p>
        </w:tc>
        <w:tc>
          <w:tcPr>
            <w:tcW w:w="2117" w:type="dxa"/>
            <w:vAlign w:val="bottom"/>
          </w:tcPr>
          <w:p w14:paraId="4E54408C" w14:textId="77777777" w:rsidR="006124A7" w:rsidRPr="00337530" w:rsidRDefault="006124A7" w:rsidP="006124A7">
            <w:pPr>
              <w:jc w:val="right"/>
              <w:rPr>
                <w:rFonts w:ascii="Calibri" w:eastAsia="Times New Roman" w:hAnsi="Calibri" w:cs="Times New Roman"/>
                <w:color w:val="000000"/>
                <w:lang w:eastAsia="en-GB"/>
              </w:rPr>
            </w:pPr>
            <w:r>
              <w:rPr>
                <w:rFonts w:ascii="Calibri" w:hAnsi="Calibri"/>
                <w:color w:val="000000"/>
              </w:rPr>
              <w:t>0.000122569</w:t>
            </w:r>
          </w:p>
        </w:tc>
      </w:tr>
      <w:tr w:rsidR="006124A7" w:rsidRPr="00337530" w14:paraId="33E0A00F" w14:textId="77777777" w:rsidTr="006124A7">
        <w:trPr>
          <w:trHeight w:val="300"/>
        </w:trPr>
        <w:tc>
          <w:tcPr>
            <w:tcW w:w="2895" w:type="dxa"/>
            <w:noWrap/>
            <w:hideMark/>
          </w:tcPr>
          <w:p w14:paraId="700DA029" w14:textId="77777777" w:rsidR="006124A7" w:rsidRPr="00337530" w:rsidRDefault="006124A7" w:rsidP="006124A7">
            <w:pPr>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Smallest value in Batch 1</w:t>
            </w:r>
          </w:p>
        </w:tc>
        <w:tc>
          <w:tcPr>
            <w:tcW w:w="2465" w:type="dxa"/>
            <w:noWrap/>
            <w:hideMark/>
          </w:tcPr>
          <w:p w14:paraId="55C64133" w14:textId="77777777" w:rsidR="006124A7" w:rsidRPr="00337530" w:rsidRDefault="006124A7" w:rsidP="006124A7">
            <w:pPr>
              <w:jc w:val="right"/>
              <w:rPr>
                <w:rFonts w:ascii="Calibri" w:eastAsia="Times New Roman" w:hAnsi="Calibri" w:cs="Times New Roman"/>
                <w:color w:val="000000"/>
                <w:lang w:eastAsia="en-GB"/>
              </w:rPr>
            </w:pPr>
            <w:r w:rsidRPr="00337530">
              <w:rPr>
                <w:rFonts w:ascii="Calibri" w:eastAsia="Times New Roman" w:hAnsi="Calibri" w:cs="Times New Roman"/>
                <w:color w:val="000000"/>
                <w:lang w:eastAsia="en-GB"/>
              </w:rPr>
              <w:t>0.059754</w:t>
            </w:r>
          </w:p>
        </w:tc>
        <w:tc>
          <w:tcPr>
            <w:tcW w:w="2117" w:type="dxa"/>
            <w:vAlign w:val="bottom"/>
          </w:tcPr>
          <w:p w14:paraId="31C0288E" w14:textId="77777777" w:rsidR="006124A7" w:rsidRPr="00337530" w:rsidRDefault="006124A7" w:rsidP="006124A7">
            <w:pPr>
              <w:jc w:val="right"/>
              <w:rPr>
                <w:rFonts w:ascii="Calibri" w:eastAsia="Times New Roman" w:hAnsi="Calibri" w:cs="Times New Roman"/>
                <w:color w:val="000000"/>
                <w:lang w:eastAsia="en-GB"/>
              </w:rPr>
            </w:pPr>
            <w:r>
              <w:rPr>
                <w:rFonts w:ascii="Calibri" w:hAnsi="Calibri"/>
                <w:color w:val="000000"/>
              </w:rPr>
              <w:t>0.000101511</w:t>
            </w:r>
          </w:p>
        </w:tc>
      </w:tr>
      <w:tr w:rsidR="006124A7" w:rsidRPr="00337530" w14:paraId="3E805290" w14:textId="77777777" w:rsidTr="006124A7">
        <w:trPr>
          <w:trHeight w:val="300"/>
        </w:trPr>
        <w:tc>
          <w:tcPr>
            <w:tcW w:w="2895" w:type="dxa"/>
            <w:noWrap/>
            <w:hideMark/>
          </w:tcPr>
          <w:p w14:paraId="4B693C6F" w14:textId="77777777" w:rsidR="006124A7" w:rsidRPr="00337530" w:rsidRDefault="006124A7" w:rsidP="006124A7">
            <w:pPr>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Smallest value in Batch 1</w:t>
            </w:r>
          </w:p>
        </w:tc>
        <w:tc>
          <w:tcPr>
            <w:tcW w:w="2465" w:type="dxa"/>
            <w:noWrap/>
            <w:hideMark/>
          </w:tcPr>
          <w:p w14:paraId="1F405820" w14:textId="77777777" w:rsidR="006124A7" w:rsidRPr="00337530" w:rsidRDefault="006124A7" w:rsidP="006124A7">
            <w:pPr>
              <w:jc w:val="right"/>
              <w:rPr>
                <w:rFonts w:ascii="Calibri" w:eastAsia="Times New Roman" w:hAnsi="Calibri" w:cs="Times New Roman"/>
                <w:color w:val="000000"/>
                <w:lang w:eastAsia="en-GB"/>
              </w:rPr>
            </w:pPr>
            <w:r w:rsidRPr="00337530">
              <w:rPr>
                <w:rFonts w:ascii="Calibri" w:eastAsia="Times New Roman" w:hAnsi="Calibri" w:cs="Times New Roman"/>
                <w:color w:val="000000"/>
                <w:lang w:eastAsia="en-GB"/>
              </w:rPr>
              <w:t>0.131379</w:t>
            </w:r>
          </w:p>
        </w:tc>
        <w:tc>
          <w:tcPr>
            <w:tcW w:w="2117" w:type="dxa"/>
            <w:vAlign w:val="bottom"/>
          </w:tcPr>
          <w:p w14:paraId="02818963" w14:textId="77777777" w:rsidR="006124A7" w:rsidRPr="00337530" w:rsidRDefault="006124A7" w:rsidP="006124A7">
            <w:pPr>
              <w:jc w:val="right"/>
              <w:rPr>
                <w:rFonts w:ascii="Calibri" w:eastAsia="Times New Roman" w:hAnsi="Calibri" w:cs="Times New Roman"/>
                <w:color w:val="000000"/>
                <w:lang w:eastAsia="en-GB"/>
              </w:rPr>
            </w:pPr>
            <w:r>
              <w:rPr>
                <w:rFonts w:ascii="Calibri" w:hAnsi="Calibri"/>
                <w:color w:val="000000"/>
              </w:rPr>
              <w:t>0.000100971</w:t>
            </w:r>
          </w:p>
        </w:tc>
      </w:tr>
      <w:tr w:rsidR="006124A7" w:rsidRPr="00337530" w14:paraId="104311AF" w14:textId="77777777" w:rsidTr="006124A7">
        <w:trPr>
          <w:trHeight w:val="300"/>
        </w:trPr>
        <w:tc>
          <w:tcPr>
            <w:tcW w:w="2895" w:type="dxa"/>
            <w:noWrap/>
            <w:hideMark/>
          </w:tcPr>
          <w:p w14:paraId="5BEC2F9C" w14:textId="77777777" w:rsidR="006124A7" w:rsidRPr="00337530" w:rsidRDefault="006124A7" w:rsidP="006124A7">
            <w:pPr>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Smallest value in Batch 1</w:t>
            </w:r>
          </w:p>
        </w:tc>
        <w:tc>
          <w:tcPr>
            <w:tcW w:w="2465" w:type="dxa"/>
            <w:noWrap/>
            <w:hideMark/>
          </w:tcPr>
          <w:p w14:paraId="0EEB6797" w14:textId="77777777" w:rsidR="006124A7" w:rsidRPr="00337530" w:rsidRDefault="006124A7" w:rsidP="006124A7">
            <w:pPr>
              <w:jc w:val="right"/>
              <w:rPr>
                <w:rFonts w:ascii="Calibri" w:eastAsia="Times New Roman" w:hAnsi="Calibri" w:cs="Times New Roman"/>
                <w:color w:val="000000"/>
                <w:lang w:eastAsia="en-GB"/>
              </w:rPr>
            </w:pPr>
            <w:r w:rsidRPr="00337530">
              <w:rPr>
                <w:rFonts w:ascii="Calibri" w:eastAsia="Times New Roman" w:hAnsi="Calibri" w:cs="Times New Roman"/>
                <w:color w:val="000000"/>
                <w:lang w:eastAsia="en-GB"/>
              </w:rPr>
              <w:t>0.027454</w:t>
            </w:r>
          </w:p>
        </w:tc>
        <w:tc>
          <w:tcPr>
            <w:tcW w:w="2117" w:type="dxa"/>
            <w:vAlign w:val="bottom"/>
          </w:tcPr>
          <w:p w14:paraId="77F1BF41" w14:textId="77777777" w:rsidR="006124A7" w:rsidRPr="00337530" w:rsidRDefault="006124A7" w:rsidP="006124A7">
            <w:pPr>
              <w:jc w:val="right"/>
              <w:rPr>
                <w:rFonts w:ascii="Calibri" w:eastAsia="Times New Roman" w:hAnsi="Calibri" w:cs="Times New Roman"/>
                <w:color w:val="000000"/>
                <w:lang w:eastAsia="en-GB"/>
              </w:rPr>
            </w:pPr>
            <w:r>
              <w:rPr>
                <w:rFonts w:ascii="Calibri" w:hAnsi="Calibri"/>
                <w:color w:val="000000"/>
              </w:rPr>
              <w:t>0.00010961</w:t>
            </w:r>
          </w:p>
        </w:tc>
      </w:tr>
      <w:tr w:rsidR="006124A7" w:rsidRPr="00337530" w14:paraId="4C588FFE" w14:textId="77777777" w:rsidTr="006124A7">
        <w:trPr>
          <w:trHeight w:val="300"/>
        </w:trPr>
        <w:tc>
          <w:tcPr>
            <w:tcW w:w="2895" w:type="dxa"/>
            <w:noWrap/>
            <w:hideMark/>
          </w:tcPr>
          <w:p w14:paraId="780A1DCB" w14:textId="4E4B4F49" w:rsidR="006124A7" w:rsidRPr="00337530" w:rsidRDefault="006124A7" w:rsidP="006124A7">
            <w:pPr>
              <w:rPr>
                <w:rFonts w:ascii="Calibri" w:eastAsia="Times New Roman" w:hAnsi="Calibri" w:cs="Times New Roman"/>
                <w:b/>
                <w:bCs/>
                <w:color w:val="000000"/>
                <w:lang w:eastAsia="en-GB"/>
              </w:rPr>
            </w:pPr>
            <w:r w:rsidRPr="00337530">
              <w:rPr>
                <w:rFonts w:ascii="Calibri" w:eastAsia="Times New Roman" w:hAnsi="Calibri" w:cs="Times New Roman"/>
                <w:b/>
                <w:bCs/>
                <w:color w:val="000000"/>
                <w:lang w:eastAsia="en-GB"/>
              </w:rPr>
              <w:t>A</w:t>
            </w:r>
            <w:r>
              <w:rPr>
                <w:rFonts w:ascii="Calibri" w:eastAsia="Times New Roman" w:hAnsi="Calibri" w:cs="Times New Roman"/>
                <w:b/>
                <w:bCs/>
                <w:color w:val="000000"/>
                <w:lang w:eastAsia="en-GB"/>
              </w:rPr>
              <w:t>verage value in Batch 1</w:t>
            </w:r>
          </w:p>
        </w:tc>
        <w:tc>
          <w:tcPr>
            <w:tcW w:w="2465" w:type="dxa"/>
            <w:noWrap/>
            <w:hideMark/>
          </w:tcPr>
          <w:p w14:paraId="3725EFEE" w14:textId="77777777" w:rsidR="006124A7" w:rsidRPr="00337530" w:rsidRDefault="006124A7" w:rsidP="006124A7">
            <w:pPr>
              <w:jc w:val="right"/>
              <w:rPr>
                <w:rFonts w:ascii="Calibri" w:eastAsia="Times New Roman" w:hAnsi="Calibri" w:cs="Times New Roman"/>
                <w:color w:val="000000"/>
                <w:lang w:eastAsia="en-GB"/>
              </w:rPr>
            </w:pPr>
            <w:r w:rsidRPr="00337530">
              <w:rPr>
                <w:rFonts w:ascii="Calibri" w:eastAsia="Times New Roman" w:hAnsi="Calibri" w:cs="Times New Roman"/>
                <w:color w:val="000000"/>
                <w:lang w:eastAsia="en-GB"/>
              </w:rPr>
              <w:t>16.60548</w:t>
            </w:r>
          </w:p>
        </w:tc>
        <w:tc>
          <w:tcPr>
            <w:tcW w:w="2117" w:type="dxa"/>
            <w:vAlign w:val="bottom"/>
          </w:tcPr>
          <w:p w14:paraId="4572489D" w14:textId="77777777" w:rsidR="006124A7" w:rsidRPr="00337530" w:rsidRDefault="006124A7" w:rsidP="006124A7">
            <w:pPr>
              <w:jc w:val="right"/>
              <w:rPr>
                <w:rFonts w:ascii="Calibri" w:eastAsia="Times New Roman" w:hAnsi="Calibri" w:cs="Times New Roman"/>
                <w:color w:val="000000"/>
                <w:lang w:eastAsia="en-GB"/>
              </w:rPr>
            </w:pPr>
            <w:r>
              <w:rPr>
                <w:rFonts w:ascii="Calibri" w:hAnsi="Calibri"/>
                <w:color w:val="000000"/>
              </w:rPr>
              <w:t>0.000285814</w:t>
            </w:r>
          </w:p>
        </w:tc>
      </w:tr>
      <w:tr w:rsidR="006124A7" w:rsidRPr="00337530" w14:paraId="155E19A1" w14:textId="77777777" w:rsidTr="006124A7">
        <w:trPr>
          <w:trHeight w:val="300"/>
        </w:trPr>
        <w:tc>
          <w:tcPr>
            <w:tcW w:w="2895" w:type="dxa"/>
            <w:noWrap/>
            <w:hideMark/>
          </w:tcPr>
          <w:p w14:paraId="7C98DEC2" w14:textId="77777777" w:rsidR="006124A7" w:rsidRPr="00337530" w:rsidRDefault="006124A7" w:rsidP="006124A7">
            <w:pPr>
              <w:rPr>
                <w:rFonts w:ascii="Calibri" w:eastAsia="Times New Roman" w:hAnsi="Calibri" w:cs="Times New Roman"/>
                <w:b/>
                <w:bCs/>
                <w:color w:val="000000"/>
                <w:lang w:eastAsia="en-GB"/>
              </w:rPr>
            </w:pPr>
            <w:r w:rsidRPr="00337530">
              <w:rPr>
                <w:rFonts w:ascii="Calibri" w:eastAsia="Times New Roman" w:hAnsi="Calibri" w:cs="Times New Roman"/>
                <w:b/>
                <w:bCs/>
                <w:color w:val="000000"/>
                <w:lang w:eastAsia="en-GB"/>
              </w:rPr>
              <w:t>A</w:t>
            </w:r>
            <w:r>
              <w:rPr>
                <w:rFonts w:ascii="Calibri" w:eastAsia="Times New Roman" w:hAnsi="Calibri" w:cs="Times New Roman"/>
                <w:b/>
                <w:bCs/>
                <w:color w:val="000000"/>
                <w:lang w:eastAsia="en-GB"/>
              </w:rPr>
              <w:t>verage value in Batch 2</w:t>
            </w:r>
          </w:p>
        </w:tc>
        <w:tc>
          <w:tcPr>
            <w:tcW w:w="2465" w:type="dxa"/>
            <w:noWrap/>
            <w:hideMark/>
          </w:tcPr>
          <w:p w14:paraId="0FA6B05D" w14:textId="77777777" w:rsidR="006124A7" w:rsidRPr="00337530" w:rsidRDefault="006124A7" w:rsidP="006124A7">
            <w:pPr>
              <w:jc w:val="right"/>
              <w:rPr>
                <w:rFonts w:ascii="Calibri" w:eastAsia="Times New Roman" w:hAnsi="Calibri" w:cs="Times New Roman"/>
                <w:color w:val="000000"/>
                <w:lang w:eastAsia="en-GB"/>
              </w:rPr>
            </w:pPr>
            <w:r w:rsidRPr="00337530">
              <w:rPr>
                <w:rFonts w:ascii="Calibri" w:eastAsia="Times New Roman" w:hAnsi="Calibri" w:cs="Times New Roman"/>
                <w:color w:val="000000"/>
                <w:lang w:eastAsia="en-GB"/>
              </w:rPr>
              <w:t>11.22539</w:t>
            </w:r>
          </w:p>
        </w:tc>
        <w:tc>
          <w:tcPr>
            <w:tcW w:w="2117" w:type="dxa"/>
            <w:vAlign w:val="bottom"/>
          </w:tcPr>
          <w:p w14:paraId="08C8AB3E" w14:textId="77777777" w:rsidR="006124A7" w:rsidRPr="00337530" w:rsidRDefault="006124A7" w:rsidP="006124A7">
            <w:pPr>
              <w:jc w:val="right"/>
              <w:rPr>
                <w:rFonts w:ascii="Calibri" w:eastAsia="Times New Roman" w:hAnsi="Calibri" w:cs="Times New Roman"/>
                <w:color w:val="000000"/>
                <w:lang w:eastAsia="en-GB"/>
              </w:rPr>
            </w:pPr>
            <w:r>
              <w:rPr>
                <w:rFonts w:ascii="Calibri" w:hAnsi="Calibri"/>
                <w:color w:val="000000"/>
              </w:rPr>
              <w:t>0.000270206</w:t>
            </w:r>
          </w:p>
        </w:tc>
      </w:tr>
      <w:tr w:rsidR="006124A7" w:rsidRPr="00337530" w14:paraId="658F2017" w14:textId="77777777" w:rsidTr="006124A7">
        <w:trPr>
          <w:trHeight w:val="300"/>
        </w:trPr>
        <w:tc>
          <w:tcPr>
            <w:tcW w:w="2895" w:type="dxa"/>
            <w:noWrap/>
            <w:hideMark/>
          </w:tcPr>
          <w:p w14:paraId="560A007E" w14:textId="77777777" w:rsidR="006124A7" w:rsidRPr="00337530" w:rsidRDefault="006124A7" w:rsidP="006124A7">
            <w:pPr>
              <w:rPr>
                <w:rFonts w:ascii="Calibri" w:eastAsia="Times New Roman" w:hAnsi="Calibri" w:cs="Times New Roman"/>
                <w:b/>
                <w:bCs/>
                <w:color w:val="000000"/>
                <w:lang w:eastAsia="en-GB"/>
              </w:rPr>
            </w:pPr>
            <w:r w:rsidRPr="00337530">
              <w:rPr>
                <w:rFonts w:ascii="Calibri" w:eastAsia="Times New Roman" w:hAnsi="Calibri" w:cs="Times New Roman"/>
                <w:b/>
                <w:bCs/>
                <w:color w:val="000000"/>
                <w:lang w:eastAsia="en-GB"/>
              </w:rPr>
              <w:t>A</w:t>
            </w:r>
            <w:r>
              <w:rPr>
                <w:rFonts w:ascii="Calibri" w:eastAsia="Times New Roman" w:hAnsi="Calibri" w:cs="Times New Roman"/>
                <w:b/>
                <w:bCs/>
                <w:color w:val="000000"/>
                <w:lang w:eastAsia="en-GB"/>
              </w:rPr>
              <w:t>verage value in Batch 3</w:t>
            </w:r>
          </w:p>
        </w:tc>
        <w:tc>
          <w:tcPr>
            <w:tcW w:w="2465" w:type="dxa"/>
            <w:noWrap/>
            <w:hideMark/>
          </w:tcPr>
          <w:p w14:paraId="58C1B4CB" w14:textId="77777777" w:rsidR="006124A7" w:rsidRPr="00337530" w:rsidRDefault="006124A7" w:rsidP="006124A7">
            <w:pPr>
              <w:jc w:val="right"/>
              <w:rPr>
                <w:rFonts w:ascii="Calibri" w:eastAsia="Times New Roman" w:hAnsi="Calibri" w:cs="Times New Roman"/>
                <w:color w:val="000000"/>
                <w:lang w:eastAsia="en-GB"/>
              </w:rPr>
            </w:pPr>
            <w:r w:rsidRPr="00337530">
              <w:rPr>
                <w:rFonts w:ascii="Calibri" w:eastAsia="Times New Roman" w:hAnsi="Calibri" w:cs="Times New Roman"/>
                <w:color w:val="000000"/>
                <w:lang w:eastAsia="en-GB"/>
              </w:rPr>
              <w:t>11.1925</w:t>
            </w:r>
          </w:p>
        </w:tc>
        <w:tc>
          <w:tcPr>
            <w:tcW w:w="2117" w:type="dxa"/>
            <w:vAlign w:val="bottom"/>
          </w:tcPr>
          <w:p w14:paraId="1A41B37A" w14:textId="77777777" w:rsidR="006124A7" w:rsidRPr="00337530" w:rsidRDefault="006124A7" w:rsidP="006124A7">
            <w:pPr>
              <w:jc w:val="right"/>
              <w:rPr>
                <w:rFonts w:ascii="Calibri" w:eastAsia="Times New Roman" w:hAnsi="Calibri" w:cs="Times New Roman"/>
                <w:color w:val="000000"/>
                <w:lang w:eastAsia="en-GB"/>
              </w:rPr>
            </w:pPr>
            <w:r>
              <w:rPr>
                <w:rFonts w:ascii="Calibri" w:hAnsi="Calibri"/>
                <w:color w:val="000000"/>
              </w:rPr>
              <w:t>0.000259257</w:t>
            </w:r>
          </w:p>
        </w:tc>
      </w:tr>
      <w:tr w:rsidR="006124A7" w:rsidRPr="00337530" w14:paraId="135E9C86" w14:textId="77777777" w:rsidTr="006124A7">
        <w:trPr>
          <w:trHeight w:val="300"/>
        </w:trPr>
        <w:tc>
          <w:tcPr>
            <w:tcW w:w="2895" w:type="dxa"/>
            <w:noWrap/>
            <w:hideMark/>
          </w:tcPr>
          <w:p w14:paraId="3ECF0B37" w14:textId="77777777" w:rsidR="006124A7" w:rsidRPr="00337530" w:rsidRDefault="006124A7" w:rsidP="006124A7">
            <w:pPr>
              <w:rPr>
                <w:rFonts w:ascii="Calibri" w:eastAsia="Times New Roman" w:hAnsi="Calibri" w:cs="Times New Roman"/>
                <w:b/>
                <w:bCs/>
                <w:color w:val="000000"/>
                <w:lang w:eastAsia="en-GB"/>
              </w:rPr>
            </w:pPr>
            <w:r w:rsidRPr="00337530">
              <w:rPr>
                <w:rFonts w:ascii="Calibri" w:eastAsia="Times New Roman" w:hAnsi="Calibri" w:cs="Times New Roman"/>
                <w:b/>
                <w:bCs/>
                <w:color w:val="000000"/>
                <w:lang w:eastAsia="en-GB"/>
              </w:rPr>
              <w:t>A</w:t>
            </w:r>
            <w:r>
              <w:rPr>
                <w:rFonts w:ascii="Calibri" w:eastAsia="Times New Roman" w:hAnsi="Calibri" w:cs="Times New Roman"/>
                <w:b/>
                <w:bCs/>
                <w:color w:val="000000"/>
                <w:lang w:eastAsia="en-GB"/>
              </w:rPr>
              <w:t>verage value in Batch 4</w:t>
            </w:r>
          </w:p>
        </w:tc>
        <w:tc>
          <w:tcPr>
            <w:tcW w:w="2465" w:type="dxa"/>
            <w:noWrap/>
            <w:hideMark/>
          </w:tcPr>
          <w:p w14:paraId="27EE164C" w14:textId="77777777" w:rsidR="006124A7" w:rsidRPr="00337530" w:rsidRDefault="006124A7" w:rsidP="006124A7">
            <w:pPr>
              <w:jc w:val="right"/>
              <w:rPr>
                <w:rFonts w:ascii="Calibri" w:eastAsia="Times New Roman" w:hAnsi="Calibri" w:cs="Times New Roman"/>
                <w:color w:val="000000"/>
                <w:lang w:eastAsia="en-GB"/>
              </w:rPr>
            </w:pPr>
            <w:r w:rsidRPr="00337530">
              <w:rPr>
                <w:rFonts w:ascii="Calibri" w:eastAsia="Times New Roman" w:hAnsi="Calibri" w:cs="Times New Roman"/>
                <w:color w:val="000000"/>
                <w:lang w:eastAsia="en-GB"/>
              </w:rPr>
              <w:t>9.944892</w:t>
            </w:r>
          </w:p>
        </w:tc>
        <w:tc>
          <w:tcPr>
            <w:tcW w:w="2117" w:type="dxa"/>
            <w:vAlign w:val="bottom"/>
          </w:tcPr>
          <w:p w14:paraId="73DA28DD" w14:textId="77777777" w:rsidR="006124A7" w:rsidRPr="00337530" w:rsidRDefault="006124A7" w:rsidP="006124A7">
            <w:pPr>
              <w:jc w:val="right"/>
              <w:rPr>
                <w:rFonts w:ascii="Calibri" w:eastAsia="Times New Roman" w:hAnsi="Calibri" w:cs="Times New Roman"/>
                <w:color w:val="000000"/>
                <w:lang w:eastAsia="en-GB"/>
              </w:rPr>
            </w:pPr>
            <w:r>
              <w:rPr>
                <w:rFonts w:ascii="Calibri" w:hAnsi="Calibri"/>
                <w:color w:val="000000"/>
              </w:rPr>
              <w:t>0.000263304</w:t>
            </w:r>
          </w:p>
        </w:tc>
      </w:tr>
      <w:tr w:rsidR="006124A7" w:rsidRPr="00337530" w14:paraId="60BF4213" w14:textId="77777777" w:rsidTr="006124A7">
        <w:trPr>
          <w:trHeight w:val="300"/>
        </w:trPr>
        <w:tc>
          <w:tcPr>
            <w:tcW w:w="2895" w:type="dxa"/>
            <w:noWrap/>
            <w:hideMark/>
          </w:tcPr>
          <w:p w14:paraId="2FA78C6F" w14:textId="77777777" w:rsidR="006124A7" w:rsidRPr="00337530" w:rsidRDefault="006124A7" w:rsidP="006124A7">
            <w:pPr>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 xml:space="preserve"> Largest value in all batches</w:t>
            </w:r>
          </w:p>
        </w:tc>
        <w:tc>
          <w:tcPr>
            <w:tcW w:w="2465" w:type="dxa"/>
            <w:noWrap/>
            <w:hideMark/>
          </w:tcPr>
          <w:p w14:paraId="49C34A4D" w14:textId="77777777" w:rsidR="006124A7" w:rsidRPr="00337530" w:rsidRDefault="006124A7" w:rsidP="006124A7">
            <w:pPr>
              <w:jc w:val="right"/>
              <w:rPr>
                <w:rFonts w:ascii="Calibri" w:eastAsia="Times New Roman" w:hAnsi="Calibri" w:cs="Times New Roman"/>
                <w:b/>
                <w:bCs/>
                <w:color w:val="000000"/>
                <w:lang w:eastAsia="en-GB"/>
              </w:rPr>
            </w:pPr>
            <w:r w:rsidRPr="00337530">
              <w:rPr>
                <w:rFonts w:ascii="Calibri" w:eastAsia="Times New Roman" w:hAnsi="Calibri" w:cs="Times New Roman"/>
                <w:b/>
                <w:bCs/>
                <w:color w:val="000000"/>
                <w:lang w:eastAsia="en-GB"/>
              </w:rPr>
              <w:t>324.2262</w:t>
            </w:r>
          </w:p>
        </w:tc>
        <w:tc>
          <w:tcPr>
            <w:tcW w:w="2117" w:type="dxa"/>
            <w:vAlign w:val="bottom"/>
          </w:tcPr>
          <w:p w14:paraId="64064CDA" w14:textId="77777777" w:rsidR="006124A7" w:rsidRPr="00337530" w:rsidRDefault="006124A7" w:rsidP="006124A7">
            <w:pPr>
              <w:jc w:val="right"/>
              <w:rPr>
                <w:rFonts w:ascii="Calibri" w:eastAsia="Times New Roman" w:hAnsi="Calibri" w:cs="Times New Roman"/>
                <w:b/>
                <w:bCs/>
                <w:color w:val="000000"/>
                <w:lang w:eastAsia="en-GB"/>
              </w:rPr>
            </w:pPr>
            <w:r>
              <w:rPr>
                <w:rFonts w:ascii="Calibri" w:hAnsi="Calibri"/>
                <w:b/>
                <w:bCs/>
                <w:color w:val="000000"/>
              </w:rPr>
              <w:t>0.001842314</w:t>
            </w:r>
          </w:p>
        </w:tc>
      </w:tr>
      <w:tr w:rsidR="006124A7" w:rsidRPr="00337530" w14:paraId="6B5BE7C5" w14:textId="77777777" w:rsidTr="006124A7">
        <w:trPr>
          <w:trHeight w:val="300"/>
        </w:trPr>
        <w:tc>
          <w:tcPr>
            <w:tcW w:w="2895" w:type="dxa"/>
            <w:noWrap/>
            <w:hideMark/>
          </w:tcPr>
          <w:p w14:paraId="2456CEE9" w14:textId="77777777" w:rsidR="006124A7" w:rsidRPr="00337530" w:rsidRDefault="006124A7" w:rsidP="006124A7">
            <w:pPr>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Smallest value in all batches</w:t>
            </w:r>
          </w:p>
        </w:tc>
        <w:tc>
          <w:tcPr>
            <w:tcW w:w="2465" w:type="dxa"/>
            <w:noWrap/>
            <w:hideMark/>
          </w:tcPr>
          <w:p w14:paraId="314C8BB9" w14:textId="77777777" w:rsidR="006124A7" w:rsidRPr="00337530" w:rsidRDefault="006124A7" w:rsidP="006124A7">
            <w:pPr>
              <w:jc w:val="right"/>
              <w:rPr>
                <w:rFonts w:ascii="Calibri" w:eastAsia="Times New Roman" w:hAnsi="Calibri" w:cs="Times New Roman"/>
                <w:b/>
                <w:bCs/>
                <w:color w:val="000000"/>
                <w:lang w:eastAsia="en-GB"/>
              </w:rPr>
            </w:pPr>
            <w:r w:rsidRPr="00337530">
              <w:rPr>
                <w:rFonts w:ascii="Calibri" w:eastAsia="Times New Roman" w:hAnsi="Calibri" w:cs="Times New Roman"/>
                <w:b/>
                <w:bCs/>
                <w:color w:val="000000"/>
                <w:lang w:eastAsia="en-GB"/>
              </w:rPr>
              <w:t>0.027454</w:t>
            </w:r>
          </w:p>
        </w:tc>
        <w:tc>
          <w:tcPr>
            <w:tcW w:w="2117" w:type="dxa"/>
            <w:vAlign w:val="bottom"/>
          </w:tcPr>
          <w:p w14:paraId="60991232" w14:textId="77777777" w:rsidR="006124A7" w:rsidRPr="00337530" w:rsidRDefault="006124A7" w:rsidP="006124A7">
            <w:pPr>
              <w:jc w:val="right"/>
              <w:rPr>
                <w:rFonts w:ascii="Calibri" w:eastAsia="Times New Roman" w:hAnsi="Calibri" w:cs="Times New Roman"/>
                <w:b/>
                <w:bCs/>
                <w:color w:val="000000"/>
                <w:lang w:eastAsia="en-GB"/>
              </w:rPr>
            </w:pPr>
            <w:r>
              <w:rPr>
                <w:rFonts w:ascii="Calibri" w:hAnsi="Calibri"/>
                <w:b/>
                <w:bCs/>
                <w:color w:val="000000"/>
              </w:rPr>
              <w:t>0.000100971</w:t>
            </w:r>
          </w:p>
        </w:tc>
      </w:tr>
      <w:tr w:rsidR="006124A7" w:rsidRPr="00337530" w14:paraId="038D69D2" w14:textId="77777777" w:rsidTr="006124A7">
        <w:trPr>
          <w:trHeight w:val="300"/>
        </w:trPr>
        <w:tc>
          <w:tcPr>
            <w:tcW w:w="2895" w:type="dxa"/>
            <w:noWrap/>
            <w:hideMark/>
          </w:tcPr>
          <w:p w14:paraId="3FD76814" w14:textId="77777777" w:rsidR="006124A7" w:rsidRPr="00337530" w:rsidRDefault="006124A7" w:rsidP="006124A7">
            <w:pPr>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Average value in all batches</w:t>
            </w:r>
          </w:p>
        </w:tc>
        <w:tc>
          <w:tcPr>
            <w:tcW w:w="2465" w:type="dxa"/>
            <w:noWrap/>
            <w:hideMark/>
          </w:tcPr>
          <w:p w14:paraId="45C09651" w14:textId="77777777" w:rsidR="006124A7" w:rsidRPr="00337530" w:rsidRDefault="006124A7" w:rsidP="006124A7">
            <w:pPr>
              <w:jc w:val="right"/>
              <w:rPr>
                <w:rFonts w:ascii="Calibri" w:eastAsia="Times New Roman" w:hAnsi="Calibri" w:cs="Times New Roman"/>
                <w:color w:val="000000"/>
                <w:lang w:eastAsia="en-GB"/>
              </w:rPr>
            </w:pPr>
            <w:r w:rsidRPr="00337530">
              <w:rPr>
                <w:rFonts w:ascii="Calibri" w:eastAsia="Times New Roman" w:hAnsi="Calibri" w:cs="Times New Roman"/>
                <w:color w:val="000000"/>
                <w:lang w:eastAsia="en-GB"/>
              </w:rPr>
              <w:t>12.24207</w:t>
            </w:r>
          </w:p>
        </w:tc>
        <w:tc>
          <w:tcPr>
            <w:tcW w:w="2117" w:type="dxa"/>
            <w:vAlign w:val="bottom"/>
          </w:tcPr>
          <w:p w14:paraId="08536D1B" w14:textId="77777777" w:rsidR="006124A7" w:rsidRPr="00337530" w:rsidRDefault="006124A7" w:rsidP="006124A7">
            <w:pPr>
              <w:jc w:val="right"/>
              <w:rPr>
                <w:rFonts w:ascii="Calibri" w:eastAsia="Times New Roman" w:hAnsi="Calibri" w:cs="Times New Roman"/>
                <w:color w:val="000000"/>
                <w:lang w:eastAsia="en-GB"/>
              </w:rPr>
            </w:pPr>
            <w:r>
              <w:rPr>
                <w:rFonts w:ascii="Calibri" w:hAnsi="Calibri"/>
                <w:color w:val="000000"/>
              </w:rPr>
              <w:t>0.000269645</w:t>
            </w:r>
          </w:p>
        </w:tc>
      </w:tr>
      <w:tr w:rsidR="006124A7" w:rsidRPr="00337530" w14:paraId="79E39DA3" w14:textId="77777777" w:rsidTr="006124A7">
        <w:trPr>
          <w:trHeight w:val="300"/>
        </w:trPr>
        <w:tc>
          <w:tcPr>
            <w:tcW w:w="2895" w:type="dxa"/>
            <w:noWrap/>
            <w:hideMark/>
          </w:tcPr>
          <w:p w14:paraId="63215BED" w14:textId="77777777" w:rsidR="006124A7" w:rsidRPr="00337530" w:rsidRDefault="006124A7" w:rsidP="006124A7">
            <w:pPr>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 xml:space="preserve">Sum of Batch </w:t>
            </w:r>
            <w:r w:rsidRPr="00337530">
              <w:rPr>
                <w:rFonts w:ascii="Calibri" w:eastAsia="Times New Roman" w:hAnsi="Calibri" w:cs="Times New Roman"/>
                <w:b/>
                <w:bCs/>
                <w:color w:val="000000"/>
                <w:lang w:eastAsia="en-GB"/>
              </w:rPr>
              <w:t>1</w:t>
            </w:r>
          </w:p>
        </w:tc>
        <w:tc>
          <w:tcPr>
            <w:tcW w:w="2465" w:type="dxa"/>
            <w:noWrap/>
            <w:hideMark/>
          </w:tcPr>
          <w:p w14:paraId="11D08D9C" w14:textId="77777777" w:rsidR="006124A7" w:rsidRPr="00337530" w:rsidRDefault="006124A7" w:rsidP="006124A7">
            <w:pPr>
              <w:jc w:val="right"/>
              <w:rPr>
                <w:rFonts w:ascii="Calibri" w:eastAsia="Times New Roman" w:hAnsi="Calibri" w:cs="Times New Roman"/>
                <w:color w:val="000000"/>
                <w:lang w:eastAsia="en-GB"/>
              </w:rPr>
            </w:pPr>
            <w:r w:rsidRPr="00337530">
              <w:rPr>
                <w:rFonts w:ascii="Calibri" w:eastAsia="Times New Roman" w:hAnsi="Calibri" w:cs="Times New Roman"/>
                <w:color w:val="000000"/>
                <w:lang w:eastAsia="en-GB"/>
              </w:rPr>
              <w:t>4234.397</w:t>
            </w:r>
          </w:p>
        </w:tc>
        <w:tc>
          <w:tcPr>
            <w:tcW w:w="2117" w:type="dxa"/>
            <w:vAlign w:val="bottom"/>
          </w:tcPr>
          <w:p w14:paraId="08D54C7A" w14:textId="77777777" w:rsidR="006124A7" w:rsidRPr="00337530" w:rsidRDefault="006124A7" w:rsidP="006124A7">
            <w:pPr>
              <w:jc w:val="right"/>
              <w:rPr>
                <w:rFonts w:ascii="Calibri" w:eastAsia="Times New Roman" w:hAnsi="Calibri" w:cs="Times New Roman"/>
                <w:color w:val="000000"/>
                <w:lang w:eastAsia="en-GB"/>
              </w:rPr>
            </w:pPr>
            <w:r>
              <w:rPr>
                <w:rFonts w:ascii="Calibri" w:hAnsi="Calibri"/>
                <w:color w:val="000000"/>
              </w:rPr>
              <w:t>0.072882622</w:t>
            </w:r>
          </w:p>
        </w:tc>
      </w:tr>
      <w:tr w:rsidR="006124A7" w:rsidRPr="00337530" w14:paraId="39B7EF07" w14:textId="77777777" w:rsidTr="006124A7">
        <w:trPr>
          <w:trHeight w:val="300"/>
        </w:trPr>
        <w:tc>
          <w:tcPr>
            <w:tcW w:w="2895" w:type="dxa"/>
            <w:noWrap/>
            <w:hideMark/>
          </w:tcPr>
          <w:p w14:paraId="2C2374B2" w14:textId="77777777" w:rsidR="006124A7" w:rsidRPr="00337530" w:rsidRDefault="006124A7" w:rsidP="006124A7">
            <w:pPr>
              <w:rPr>
                <w:rFonts w:ascii="Calibri" w:eastAsia="Times New Roman" w:hAnsi="Calibri" w:cs="Times New Roman"/>
                <w:b/>
                <w:bCs/>
                <w:color w:val="000000"/>
                <w:lang w:eastAsia="en-GB"/>
              </w:rPr>
            </w:pPr>
            <w:r w:rsidRPr="00337530">
              <w:rPr>
                <w:rFonts w:ascii="Calibri" w:eastAsia="Times New Roman" w:hAnsi="Calibri" w:cs="Times New Roman"/>
                <w:b/>
                <w:bCs/>
                <w:color w:val="000000"/>
                <w:lang w:eastAsia="en-GB"/>
              </w:rPr>
              <w:t>S</w:t>
            </w:r>
            <w:r>
              <w:rPr>
                <w:rFonts w:ascii="Calibri" w:eastAsia="Times New Roman" w:hAnsi="Calibri" w:cs="Times New Roman"/>
                <w:b/>
                <w:bCs/>
                <w:color w:val="000000"/>
                <w:lang w:eastAsia="en-GB"/>
              </w:rPr>
              <w:t xml:space="preserve">um of Batch </w:t>
            </w:r>
            <w:r w:rsidRPr="00337530">
              <w:rPr>
                <w:rFonts w:ascii="Calibri" w:eastAsia="Times New Roman" w:hAnsi="Calibri" w:cs="Times New Roman"/>
                <w:b/>
                <w:bCs/>
                <w:color w:val="000000"/>
                <w:lang w:eastAsia="en-GB"/>
              </w:rPr>
              <w:t>2</w:t>
            </w:r>
          </w:p>
        </w:tc>
        <w:tc>
          <w:tcPr>
            <w:tcW w:w="2465" w:type="dxa"/>
            <w:noWrap/>
            <w:hideMark/>
          </w:tcPr>
          <w:p w14:paraId="67409B84" w14:textId="77777777" w:rsidR="006124A7" w:rsidRPr="00337530" w:rsidRDefault="006124A7" w:rsidP="006124A7">
            <w:pPr>
              <w:jc w:val="right"/>
              <w:rPr>
                <w:rFonts w:ascii="Calibri" w:eastAsia="Times New Roman" w:hAnsi="Calibri" w:cs="Times New Roman"/>
                <w:color w:val="000000"/>
                <w:lang w:eastAsia="en-GB"/>
              </w:rPr>
            </w:pPr>
            <w:r w:rsidRPr="00337530">
              <w:rPr>
                <w:rFonts w:ascii="Calibri" w:eastAsia="Times New Roman" w:hAnsi="Calibri" w:cs="Times New Roman"/>
                <w:color w:val="000000"/>
                <w:lang w:eastAsia="en-GB"/>
              </w:rPr>
              <w:t>2862.475</w:t>
            </w:r>
          </w:p>
        </w:tc>
        <w:tc>
          <w:tcPr>
            <w:tcW w:w="2117" w:type="dxa"/>
            <w:vAlign w:val="bottom"/>
          </w:tcPr>
          <w:p w14:paraId="349B0267" w14:textId="77777777" w:rsidR="006124A7" w:rsidRPr="00337530" w:rsidRDefault="006124A7" w:rsidP="006124A7">
            <w:pPr>
              <w:jc w:val="right"/>
              <w:rPr>
                <w:rFonts w:ascii="Calibri" w:eastAsia="Times New Roman" w:hAnsi="Calibri" w:cs="Times New Roman"/>
                <w:color w:val="000000"/>
                <w:lang w:eastAsia="en-GB"/>
              </w:rPr>
            </w:pPr>
            <w:r>
              <w:rPr>
                <w:rFonts w:ascii="Calibri" w:hAnsi="Calibri"/>
                <w:color w:val="000000"/>
              </w:rPr>
              <w:t>0.068902641</w:t>
            </w:r>
          </w:p>
        </w:tc>
      </w:tr>
      <w:tr w:rsidR="006124A7" w:rsidRPr="00337530" w14:paraId="047B601B" w14:textId="77777777" w:rsidTr="006124A7">
        <w:trPr>
          <w:trHeight w:val="300"/>
        </w:trPr>
        <w:tc>
          <w:tcPr>
            <w:tcW w:w="2895" w:type="dxa"/>
            <w:noWrap/>
            <w:hideMark/>
          </w:tcPr>
          <w:p w14:paraId="6059AF91" w14:textId="77777777" w:rsidR="006124A7" w:rsidRPr="00337530" w:rsidRDefault="006124A7" w:rsidP="006124A7">
            <w:pPr>
              <w:rPr>
                <w:rFonts w:ascii="Calibri" w:eastAsia="Times New Roman" w:hAnsi="Calibri" w:cs="Times New Roman"/>
                <w:b/>
                <w:bCs/>
                <w:color w:val="000000"/>
                <w:lang w:eastAsia="en-GB"/>
              </w:rPr>
            </w:pPr>
            <w:r w:rsidRPr="00337530">
              <w:rPr>
                <w:rFonts w:ascii="Calibri" w:eastAsia="Times New Roman" w:hAnsi="Calibri" w:cs="Times New Roman"/>
                <w:b/>
                <w:bCs/>
                <w:color w:val="000000"/>
                <w:lang w:eastAsia="en-GB"/>
              </w:rPr>
              <w:t>S</w:t>
            </w:r>
            <w:r>
              <w:rPr>
                <w:rFonts w:ascii="Calibri" w:eastAsia="Times New Roman" w:hAnsi="Calibri" w:cs="Times New Roman"/>
                <w:b/>
                <w:bCs/>
                <w:color w:val="000000"/>
                <w:lang w:eastAsia="en-GB"/>
              </w:rPr>
              <w:t>um of Batch 3</w:t>
            </w:r>
          </w:p>
        </w:tc>
        <w:tc>
          <w:tcPr>
            <w:tcW w:w="2465" w:type="dxa"/>
            <w:noWrap/>
            <w:hideMark/>
          </w:tcPr>
          <w:p w14:paraId="6BB12736" w14:textId="77777777" w:rsidR="006124A7" w:rsidRPr="00337530" w:rsidRDefault="006124A7" w:rsidP="006124A7">
            <w:pPr>
              <w:jc w:val="right"/>
              <w:rPr>
                <w:rFonts w:ascii="Calibri" w:eastAsia="Times New Roman" w:hAnsi="Calibri" w:cs="Times New Roman"/>
                <w:color w:val="000000"/>
                <w:lang w:eastAsia="en-GB"/>
              </w:rPr>
            </w:pPr>
            <w:r w:rsidRPr="00337530">
              <w:rPr>
                <w:rFonts w:ascii="Calibri" w:eastAsia="Times New Roman" w:hAnsi="Calibri" w:cs="Times New Roman"/>
                <w:color w:val="000000"/>
                <w:lang w:eastAsia="en-GB"/>
              </w:rPr>
              <w:t>2854.088</w:t>
            </w:r>
          </w:p>
        </w:tc>
        <w:tc>
          <w:tcPr>
            <w:tcW w:w="2117" w:type="dxa"/>
            <w:vAlign w:val="bottom"/>
          </w:tcPr>
          <w:p w14:paraId="063A4525" w14:textId="77777777" w:rsidR="006124A7" w:rsidRPr="00337530" w:rsidRDefault="006124A7" w:rsidP="006124A7">
            <w:pPr>
              <w:jc w:val="right"/>
              <w:rPr>
                <w:rFonts w:ascii="Calibri" w:eastAsia="Times New Roman" w:hAnsi="Calibri" w:cs="Times New Roman"/>
                <w:color w:val="000000"/>
                <w:lang w:eastAsia="en-GB"/>
              </w:rPr>
            </w:pPr>
            <w:r>
              <w:rPr>
                <w:rFonts w:ascii="Calibri" w:hAnsi="Calibri"/>
                <w:color w:val="000000"/>
              </w:rPr>
              <w:t>0.066110553</w:t>
            </w:r>
          </w:p>
        </w:tc>
      </w:tr>
      <w:tr w:rsidR="006124A7" w:rsidRPr="00337530" w14:paraId="78BDD241" w14:textId="77777777" w:rsidTr="006124A7">
        <w:trPr>
          <w:trHeight w:val="300"/>
        </w:trPr>
        <w:tc>
          <w:tcPr>
            <w:tcW w:w="2895" w:type="dxa"/>
            <w:noWrap/>
            <w:hideMark/>
          </w:tcPr>
          <w:p w14:paraId="0C22A01D" w14:textId="77777777" w:rsidR="006124A7" w:rsidRPr="00337530" w:rsidRDefault="006124A7" w:rsidP="006124A7">
            <w:pPr>
              <w:rPr>
                <w:rFonts w:ascii="Calibri" w:eastAsia="Times New Roman" w:hAnsi="Calibri" w:cs="Times New Roman"/>
                <w:b/>
                <w:bCs/>
                <w:color w:val="000000"/>
                <w:lang w:eastAsia="en-GB"/>
              </w:rPr>
            </w:pPr>
            <w:r w:rsidRPr="00337530">
              <w:rPr>
                <w:rFonts w:ascii="Calibri" w:eastAsia="Times New Roman" w:hAnsi="Calibri" w:cs="Times New Roman"/>
                <w:b/>
                <w:bCs/>
                <w:color w:val="000000"/>
                <w:lang w:eastAsia="en-GB"/>
              </w:rPr>
              <w:t>S</w:t>
            </w:r>
            <w:r>
              <w:rPr>
                <w:rFonts w:ascii="Calibri" w:eastAsia="Times New Roman" w:hAnsi="Calibri" w:cs="Times New Roman"/>
                <w:b/>
                <w:bCs/>
                <w:color w:val="000000"/>
                <w:lang w:eastAsia="en-GB"/>
              </w:rPr>
              <w:t>um of Batch 4</w:t>
            </w:r>
          </w:p>
        </w:tc>
        <w:tc>
          <w:tcPr>
            <w:tcW w:w="2465" w:type="dxa"/>
            <w:noWrap/>
            <w:hideMark/>
          </w:tcPr>
          <w:p w14:paraId="276523C5" w14:textId="77777777" w:rsidR="006124A7" w:rsidRPr="00337530" w:rsidRDefault="006124A7" w:rsidP="006124A7">
            <w:pPr>
              <w:jc w:val="right"/>
              <w:rPr>
                <w:rFonts w:ascii="Calibri" w:eastAsia="Times New Roman" w:hAnsi="Calibri" w:cs="Times New Roman"/>
                <w:color w:val="000000"/>
                <w:lang w:eastAsia="en-GB"/>
              </w:rPr>
            </w:pPr>
            <w:r w:rsidRPr="00337530">
              <w:rPr>
                <w:rFonts w:ascii="Calibri" w:eastAsia="Times New Roman" w:hAnsi="Calibri" w:cs="Times New Roman"/>
                <w:color w:val="000000"/>
                <w:lang w:eastAsia="en-GB"/>
              </w:rPr>
              <w:t>2436.499</w:t>
            </w:r>
          </w:p>
        </w:tc>
        <w:tc>
          <w:tcPr>
            <w:tcW w:w="2117" w:type="dxa"/>
            <w:vAlign w:val="bottom"/>
          </w:tcPr>
          <w:p w14:paraId="6E1A0EFC" w14:textId="77777777" w:rsidR="006124A7" w:rsidRPr="00337530" w:rsidRDefault="006124A7" w:rsidP="006124A7">
            <w:pPr>
              <w:jc w:val="right"/>
              <w:rPr>
                <w:rFonts w:ascii="Calibri" w:eastAsia="Times New Roman" w:hAnsi="Calibri" w:cs="Times New Roman"/>
                <w:color w:val="000000"/>
                <w:lang w:eastAsia="en-GB"/>
              </w:rPr>
            </w:pPr>
            <w:r>
              <w:rPr>
                <w:rFonts w:ascii="Calibri" w:hAnsi="Calibri"/>
                <w:color w:val="000000"/>
              </w:rPr>
              <w:t>0.0671424</w:t>
            </w:r>
          </w:p>
        </w:tc>
      </w:tr>
      <w:tr w:rsidR="006124A7" w:rsidRPr="00337530" w14:paraId="08ADEDCC" w14:textId="77777777" w:rsidTr="006124A7">
        <w:trPr>
          <w:trHeight w:val="300"/>
        </w:trPr>
        <w:tc>
          <w:tcPr>
            <w:tcW w:w="2895" w:type="dxa"/>
            <w:noWrap/>
            <w:hideMark/>
          </w:tcPr>
          <w:p w14:paraId="2537F96E" w14:textId="77777777" w:rsidR="006124A7" w:rsidRPr="00337530" w:rsidRDefault="006124A7" w:rsidP="006124A7">
            <w:pPr>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 xml:space="preserve">Size of Batch </w:t>
            </w:r>
            <w:r w:rsidRPr="00337530">
              <w:rPr>
                <w:rFonts w:ascii="Calibri" w:eastAsia="Times New Roman" w:hAnsi="Calibri" w:cs="Times New Roman"/>
                <w:b/>
                <w:bCs/>
                <w:color w:val="000000"/>
                <w:lang w:eastAsia="en-GB"/>
              </w:rPr>
              <w:t>1</w:t>
            </w:r>
          </w:p>
        </w:tc>
        <w:tc>
          <w:tcPr>
            <w:tcW w:w="2465" w:type="dxa"/>
            <w:noWrap/>
            <w:hideMark/>
          </w:tcPr>
          <w:p w14:paraId="6F68C780" w14:textId="77777777" w:rsidR="006124A7" w:rsidRPr="00337530" w:rsidRDefault="006124A7" w:rsidP="006124A7">
            <w:pPr>
              <w:jc w:val="right"/>
              <w:rPr>
                <w:rFonts w:ascii="Calibri" w:eastAsia="Times New Roman" w:hAnsi="Calibri" w:cs="Times New Roman"/>
                <w:color w:val="000000"/>
                <w:lang w:eastAsia="en-GB"/>
              </w:rPr>
            </w:pPr>
            <w:r w:rsidRPr="00337530">
              <w:rPr>
                <w:rFonts w:ascii="Calibri" w:eastAsia="Times New Roman" w:hAnsi="Calibri" w:cs="Times New Roman"/>
                <w:color w:val="000000"/>
                <w:lang w:eastAsia="en-GB"/>
              </w:rPr>
              <w:t>255</w:t>
            </w:r>
          </w:p>
        </w:tc>
        <w:tc>
          <w:tcPr>
            <w:tcW w:w="2117" w:type="dxa"/>
            <w:vAlign w:val="bottom"/>
          </w:tcPr>
          <w:p w14:paraId="21BA71D6" w14:textId="77777777" w:rsidR="006124A7" w:rsidRPr="00337530" w:rsidRDefault="006124A7" w:rsidP="006124A7">
            <w:pPr>
              <w:jc w:val="right"/>
              <w:rPr>
                <w:rFonts w:ascii="Calibri" w:eastAsia="Times New Roman" w:hAnsi="Calibri" w:cs="Times New Roman"/>
                <w:color w:val="000000"/>
                <w:lang w:eastAsia="en-GB"/>
              </w:rPr>
            </w:pPr>
            <w:r>
              <w:rPr>
                <w:rFonts w:ascii="Calibri" w:hAnsi="Calibri"/>
                <w:color w:val="000000"/>
              </w:rPr>
              <w:t>255</w:t>
            </w:r>
          </w:p>
        </w:tc>
      </w:tr>
      <w:tr w:rsidR="006124A7" w:rsidRPr="00337530" w14:paraId="50070E35" w14:textId="77777777" w:rsidTr="006124A7">
        <w:trPr>
          <w:trHeight w:val="300"/>
        </w:trPr>
        <w:tc>
          <w:tcPr>
            <w:tcW w:w="2895" w:type="dxa"/>
            <w:noWrap/>
            <w:hideMark/>
          </w:tcPr>
          <w:p w14:paraId="1388506D" w14:textId="77777777" w:rsidR="006124A7" w:rsidRPr="00337530" w:rsidRDefault="006124A7" w:rsidP="006124A7">
            <w:pPr>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Size of</w:t>
            </w:r>
            <w:r w:rsidRPr="00337530">
              <w:rPr>
                <w:rFonts w:ascii="Calibri" w:eastAsia="Times New Roman" w:hAnsi="Calibri" w:cs="Times New Roman"/>
                <w:b/>
                <w:bCs/>
                <w:color w:val="000000"/>
                <w:lang w:eastAsia="en-GB"/>
              </w:rPr>
              <w:t xml:space="preserve"> B</w:t>
            </w:r>
            <w:r>
              <w:rPr>
                <w:rFonts w:ascii="Calibri" w:eastAsia="Times New Roman" w:hAnsi="Calibri" w:cs="Times New Roman"/>
                <w:b/>
                <w:bCs/>
                <w:color w:val="000000"/>
                <w:lang w:eastAsia="en-GB"/>
              </w:rPr>
              <w:t xml:space="preserve">atch </w:t>
            </w:r>
            <w:r w:rsidRPr="00337530">
              <w:rPr>
                <w:rFonts w:ascii="Calibri" w:eastAsia="Times New Roman" w:hAnsi="Calibri" w:cs="Times New Roman"/>
                <w:b/>
                <w:bCs/>
                <w:color w:val="000000"/>
                <w:lang w:eastAsia="en-GB"/>
              </w:rPr>
              <w:t>2</w:t>
            </w:r>
          </w:p>
        </w:tc>
        <w:tc>
          <w:tcPr>
            <w:tcW w:w="2465" w:type="dxa"/>
            <w:noWrap/>
            <w:hideMark/>
          </w:tcPr>
          <w:p w14:paraId="6F822A9B" w14:textId="77777777" w:rsidR="006124A7" w:rsidRPr="00337530" w:rsidRDefault="006124A7" w:rsidP="006124A7">
            <w:pPr>
              <w:jc w:val="right"/>
              <w:rPr>
                <w:rFonts w:ascii="Calibri" w:eastAsia="Times New Roman" w:hAnsi="Calibri" w:cs="Times New Roman"/>
                <w:color w:val="000000"/>
                <w:lang w:eastAsia="en-GB"/>
              </w:rPr>
            </w:pPr>
            <w:r w:rsidRPr="00337530">
              <w:rPr>
                <w:rFonts w:ascii="Calibri" w:eastAsia="Times New Roman" w:hAnsi="Calibri" w:cs="Times New Roman"/>
                <w:color w:val="000000"/>
                <w:lang w:eastAsia="en-GB"/>
              </w:rPr>
              <w:t>255</w:t>
            </w:r>
          </w:p>
        </w:tc>
        <w:tc>
          <w:tcPr>
            <w:tcW w:w="2117" w:type="dxa"/>
            <w:vAlign w:val="bottom"/>
          </w:tcPr>
          <w:p w14:paraId="6FA9614F" w14:textId="77777777" w:rsidR="006124A7" w:rsidRPr="00337530" w:rsidRDefault="006124A7" w:rsidP="006124A7">
            <w:pPr>
              <w:jc w:val="right"/>
              <w:rPr>
                <w:rFonts w:ascii="Calibri" w:eastAsia="Times New Roman" w:hAnsi="Calibri" w:cs="Times New Roman"/>
                <w:color w:val="000000"/>
                <w:lang w:eastAsia="en-GB"/>
              </w:rPr>
            </w:pPr>
            <w:r>
              <w:rPr>
                <w:rFonts w:ascii="Calibri" w:hAnsi="Calibri"/>
                <w:color w:val="000000"/>
              </w:rPr>
              <w:t>255</w:t>
            </w:r>
          </w:p>
        </w:tc>
      </w:tr>
      <w:tr w:rsidR="006124A7" w:rsidRPr="00337530" w14:paraId="7309DF72" w14:textId="77777777" w:rsidTr="006124A7">
        <w:trPr>
          <w:trHeight w:val="300"/>
        </w:trPr>
        <w:tc>
          <w:tcPr>
            <w:tcW w:w="2895" w:type="dxa"/>
            <w:noWrap/>
            <w:hideMark/>
          </w:tcPr>
          <w:p w14:paraId="39B8E07F" w14:textId="77777777" w:rsidR="006124A7" w:rsidRPr="00337530" w:rsidRDefault="006124A7" w:rsidP="006124A7">
            <w:pPr>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 xml:space="preserve">Size of </w:t>
            </w:r>
            <w:r w:rsidRPr="00337530">
              <w:rPr>
                <w:rFonts w:ascii="Calibri" w:eastAsia="Times New Roman" w:hAnsi="Calibri" w:cs="Times New Roman"/>
                <w:b/>
                <w:bCs/>
                <w:color w:val="000000"/>
                <w:lang w:eastAsia="en-GB"/>
              </w:rPr>
              <w:t>B</w:t>
            </w:r>
            <w:r>
              <w:rPr>
                <w:rFonts w:ascii="Calibri" w:eastAsia="Times New Roman" w:hAnsi="Calibri" w:cs="Times New Roman"/>
                <w:b/>
                <w:bCs/>
                <w:color w:val="000000"/>
                <w:lang w:eastAsia="en-GB"/>
              </w:rPr>
              <w:t xml:space="preserve">atch </w:t>
            </w:r>
            <w:r w:rsidRPr="00337530">
              <w:rPr>
                <w:rFonts w:ascii="Calibri" w:eastAsia="Times New Roman" w:hAnsi="Calibri" w:cs="Times New Roman"/>
                <w:b/>
                <w:bCs/>
                <w:color w:val="000000"/>
                <w:lang w:eastAsia="en-GB"/>
              </w:rPr>
              <w:t>3</w:t>
            </w:r>
          </w:p>
        </w:tc>
        <w:tc>
          <w:tcPr>
            <w:tcW w:w="2465" w:type="dxa"/>
            <w:noWrap/>
            <w:hideMark/>
          </w:tcPr>
          <w:p w14:paraId="0489286E" w14:textId="77777777" w:rsidR="006124A7" w:rsidRPr="00337530" w:rsidRDefault="006124A7" w:rsidP="006124A7">
            <w:pPr>
              <w:jc w:val="right"/>
              <w:rPr>
                <w:rFonts w:ascii="Calibri" w:eastAsia="Times New Roman" w:hAnsi="Calibri" w:cs="Times New Roman"/>
                <w:color w:val="000000"/>
                <w:lang w:eastAsia="en-GB"/>
              </w:rPr>
            </w:pPr>
            <w:r w:rsidRPr="00337530">
              <w:rPr>
                <w:rFonts w:ascii="Calibri" w:eastAsia="Times New Roman" w:hAnsi="Calibri" w:cs="Times New Roman"/>
                <w:color w:val="000000"/>
                <w:lang w:eastAsia="en-GB"/>
              </w:rPr>
              <w:t>255</w:t>
            </w:r>
          </w:p>
        </w:tc>
        <w:tc>
          <w:tcPr>
            <w:tcW w:w="2117" w:type="dxa"/>
            <w:vAlign w:val="bottom"/>
          </w:tcPr>
          <w:p w14:paraId="1CE0B198" w14:textId="77777777" w:rsidR="006124A7" w:rsidRPr="00337530" w:rsidRDefault="006124A7" w:rsidP="006124A7">
            <w:pPr>
              <w:jc w:val="right"/>
              <w:rPr>
                <w:rFonts w:ascii="Calibri" w:eastAsia="Times New Roman" w:hAnsi="Calibri" w:cs="Times New Roman"/>
                <w:color w:val="000000"/>
                <w:lang w:eastAsia="en-GB"/>
              </w:rPr>
            </w:pPr>
            <w:r>
              <w:rPr>
                <w:rFonts w:ascii="Calibri" w:hAnsi="Calibri"/>
                <w:color w:val="000000"/>
              </w:rPr>
              <w:t>255</w:t>
            </w:r>
          </w:p>
        </w:tc>
      </w:tr>
      <w:tr w:rsidR="006124A7" w:rsidRPr="00337530" w14:paraId="1D5A0EE2" w14:textId="77777777" w:rsidTr="006124A7">
        <w:trPr>
          <w:trHeight w:val="300"/>
        </w:trPr>
        <w:tc>
          <w:tcPr>
            <w:tcW w:w="2895" w:type="dxa"/>
            <w:noWrap/>
            <w:hideMark/>
          </w:tcPr>
          <w:p w14:paraId="5CCE0057" w14:textId="77777777" w:rsidR="006124A7" w:rsidRPr="00337530" w:rsidRDefault="006124A7" w:rsidP="006124A7">
            <w:pPr>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Size of</w:t>
            </w:r>
            <w:r w:rsidRPr="00337530">
              <w:rPr>
                <w:rFonts w:ascii="Calibri" w:eastAsia="Times New Roman" w:hAnsi="Calibri" w:cs="Times New Roman"/>
                <w:b/>
                <w:bCs/>
                <w:color w:val="000000"/>
                <w:lang w:eastAsia="en-GB"/>
              </w:rPr>
              <w:t xml:space="preserve"> B</w:t>
            </w:r>
            <w:r>
              <w:rPr>
                <w:rFonts w:ascii="Calibri" w:eastAsia="Times New Roman" w:hAnsi="Calibri" w:cs="Times New Roman"/>
                <w:b/>
                <w:bCs/>
                <w:color w:val="000000"/>
                <w:lang w:eastAsia="en-GB"/>
              </w:rPr>
              <w:t xml:space="preserve">atch </w:t>
            </w:r>
            <w:r w:rsidRPr="00337530">
              <w:rPr>
                <w:rFonts w:ascii="Calibri" w:eastAsia="Times New Roman" w:hAnsi="Calibri" w:cs="Times New Roman"/>
                <w:b/>
                <w:bCs/>
                <w:color w:val="000000"/>
                <w:lang w:eastAsia="en-GB"/>
              </w:rPr>
              <w:t>4</w:t>
            </w:r>
          </w:p>
        </w:tc>
        <w:tc>
          <w:tcPr>
            <w:tcW w:w="2465" w:type="dxa"/>
            <w:noWrap/>
            <w:hideMark/>
          </w:tcPr>
          <w:p w14:paraId="65EFE10B" w14:textId="77777777" w:rsidR="006124A7" w:rsidRPr="00337530" w:rsidRDefault="006124A7" w:rsidP="006124A7">
            <w:pPr>
              <w:jc w:val="right"/>
              <w:rPr>
                <w:rFonts w:ascii="Calibri" w:eastAsia="Times New Roman" w:hAnsi="Calibri" w:cs="Times New Roman"/>
                <w:color w:val="000000"/>
                <w:lang w:eastAsia="en-GB"/>
              </w:rPr>
            </w:pPr>
            <w:r w:rsidRPr="00337530">
              <w:rPr>
                <w:rFonts w:ascii="Calibri" w:eastAsia="Times New Roman" w:hAnsi="Calibri" w:cs="Times New Roman"/>
                <w:color w:val="000000"/>
                <w:lang w:eastAsia="en-GB"/>
              </w:rPr>
              <w:t>245</w:t>
            </w:r>
          </w:p>
        </w:tc>
        <w:tc>
          <w:tcPr>
            <w:tcW w:w="2117" w:type="dxa"/>
            <w:vAlign w:val="bottom"/>
          </w:tcPr>
          <w:p w14:paraId="3E99623A" w14:textId="77777777" w:rsidR="006124A7" w:rsidRPr="00337530" w:rsidRDefault="006124A7" w:rsidP="00C94884">
            <w:pPr>
              <w:keepNext/>
              <w:jc w:val="right"/>
              <w:rPr>
                <w:rFonts w:ascii="Calibri" w:eastAsia="Times New Roman" w:hAnsi="Calibri" w:cs="Times New Roman"/>
                <w:color w:val="000000"/>
                <w:lang w:eastAsia="en-GB"/>
              </w:rPr>
            </w:pPr>
            <w:r>
              <w:rPr>
                <w:rFonts w:ascii="Calibri" w:hAnsi="Calibri"/>
                <w:color w:val="000000"/>
              </w:rPr>
              <w:t>255</w:t>
            </w:r>
          </w:p>
        </w:tc>
      </w:tr>
    </w:tbl>
    <w:p w14:paraId="3106FA5F" w14:textId="7CC66510" w:rsidR="00A81266" w:rsidRDefault="00A81266" w:rsidP="00DD68B2">
      <w:pPr>
        <w:pStyle w:val="HTMLPreformatted"/>
        <w:rPr>
          <w:color w:val="000000"/>
        </w:rPr>
      </w:pPr>
    </w:p>
    <w:p w14:paraId="62200568" w14:textId="017C4485" w:rsidR="00ED1E57" w:rsidRDefault="00ED1E57" w:rsidP="00DD68B2">
      <w:pPr>
        <w:pStyle w:val="HTMLPreformatted"/>
        <w:rPr>
          <w:color w:val="000000"/>
        </w:rPr>
      </w:pPr>
    </w:p>
    <w:p w14:paraId="175D5EB6" w14:textId="74072F07" w:rsidR="00ED1E57" w:rsidRDefault="00ED1E57" w:rsidP="00DD68B2">
      <w:pPr>
        <w:pStyle w:val="HTMLPreformatted"/>
        <w:rPr>
          <w:color w:val="000000"/>
        </w:rPr>
      </w:pPr>
    </w:p>
    <w:p w14:paraId="52A40CC0" w14:textId="7A8A04E0" w:rsidR="00ED1E57" w:rsidRDefault="00ED1E57" w:rsidP="00DD68B2">
      <w:pPr>
        <w:pStyle w:val="HTMLPreformatted"/>
        <w:rPr>
          <w:color w:val="000000"/>
        </w:rPr>
      </w:pPr>
    </w:p>
    <w:p w14:paraId="1BEA117E" w14:textId="7DADDC05" w:rsidR="00ED1E57" w:rsidRDefault="00ED1E57" w:rsidP="00DD68B2">
      <w:pPr>
        <w:pStyle w:val="HTMLPreformatted"/>
        <w:rPr>
          <w:color w:val="000000"/>
        </w:rPr>
      </w:pPr>
    </w:p>
    <w:p w14:paraId="11DEB670" w14:textId="28099BAA" w:rsidR="00ED1E57" w:rsidRDefault="00ED1E57" w:rsidP="00DD68B2">
      <w:pPr>
        <w:pStyle w:val="HTMLPreformatted"/>
        <w:rPr>
          <w:color w:val="000000"/>
        </w:rPr>
      </w:pPr>
    </w:p>
    <w:p w14:paraId="13A58C59" w14:textId="5105DFAA" w:rsidR="00ED1E57" w:rsidRDefault="00ED1E57" w:rsidP="00DD68B2">
      <w:pPr>
        <w:pStyle w:val="HTMLPreformatted"/>
        <w:rPr>
          <w:color w:val="000000"/>
        </w:rPr>
      </w:pPr>
    </w:p>
    <w:p w14:paraId="69625279" w14:textId="7C02E45D" w:rsidR="00ED1E57" w:rsidRDefault="00ED1E57" w:rsidP="00DD68B2">
      <w:pPr>
        <w:pStyle w:val="HTMLPreformatted"/>
        <w:rPr>
          <w:color w:val="000000"/>
        </w:rPr>
      </w:pPr>
    </w:p>
    <w:p w14:paraId="15FFC005" w14:textId="0F763997" w:rsidR="00ED1E57" w:rsidRDefault="00ED1E57" w:rsidP="00DD68B2">
      <w:pPr>
        <w:pStyle w:val="HTMLPreformatted"/>
        <w:rPr>
          <w:color w:val="000000"/>
        </w:rPr>
      </w:pPr>
    </w:p>
    <w:p w14:paraId="458C0B0E" w14:textId="2890F094" w:rsidR="00ED1E57" w:rsidRDefault="00ED1E57" w:rsidP="00DD68B2">
      <w:pPr>
        <w:pStyle w:val="HTMLPreformatted"/>
        <w:rPr>
          <w:color w:val="000000"/>
        </w:rPr>
      </w:pPr>
    </w:p>
    <w:p w14:paraId="5B6A2519" w14:textId="121E06ED" w:rsidR="00ED1E57" w:rsidRDefault="00ED1E57" w:rsidP="00DD68B2">
      <w:pPr>
        <w:pStyle w:val="HTMLPreformatted"/>
        <w:rPr>
          <w:color w:val="000000"/>
        </w:rPr>
      </w:pPr>
    </w:p>
    <w:p w14:paraId="24FC7995" w14:textId="04D1078C" w:rsidR="00ED1E57" w:rsidRDefault="00ED1E57" w:rsidP="00DD68B2">
      <w:pPr>
        <w:pStyle w:val="HTMLPreformatted"/>
        <w:rPr>
          <w:color w:val="000000"/>
        </w:rPr>
      </w:pPr>
    </w:p>
    <w:p w14:paraId="621B4519" w14:textId="4B36B59C" w:rsidR="00ED1E57" w:rsidRDefault="00ED1E57" w:rsidP="00DD68B2">
      <w:pPr>
        <w:pStyle w:val="HTMLPreformatted"/>
        <w:rPr>
          <w:color w:val="000000"/>
        </w:rPr>
      </w:pPr>
    </w:p>
    <w:p w14:paraId="0CE2003C" w14:textId="552FBA1D" w:rsidR="00ED1E57" w:rsidRDefault="00ED1E57" w:rsidP="00DD68B2">
      <w:pPr>
        <w:pStyle w:val="HTMLPreformatted"/>
        <w:rPr>
          <w:color w:val="000000"/>
        </w:rPr>
      </w:pPr>
    </w:p>
    <w:p w14:paraId="2303CCD8" w14:textId="63D639EE" w:rsidR="00ED1E57" w:rsidRDefault="00ED1E57" w:rsidP="00DD68B2">
      <w:pPr>
        <w:pStyle w:val="HTMLPreformatted"/>
        <w:rPr>
          <w:color w:val="000000"/>
        </w:rPr>
      </w:pPr>
    </w:p>
    <w:p w14:paraId="2C7959E5" w14:textId="467A7863" w:rsidR="00ED1E57" w:rsidRDefault="00ED1E57" w:rsidP="00DD68B2">
      <w:pPr>
        <w:pStyle w:val="HTMLPreformatted"/>
        <w:rPr>
          <w:color w:val="000000"/>
        </w:rPr>
      </w:pPr>
    </w:p>
    <w:p w14:paraId="636951C4" w14:textId="5A72CA4E" w:rsidR="00ED1E57" w:rsidRDefault="00ED1E57" w:rsidP="00DD68B2">
      <w:pPr>
        <w:pStyle w:val="HTMLPreformatted"/>
        <w:rPr>
          <w:color w:val="000000"/>
        </w:rPr>
      </w:pPr>
    </w:p>
    <w:p w14:paraId="00C80714" w14:textId="14C43D98" w:rsidR="00ED1E57" w:rsidRDefault="00ED1E57" w:rsidP="00DD68B2">
      <w:pPr>
        <w:pStyle w:val="HTMLPreformatted"/>
        <w:rPr>
          <w:color w:val="000000"/>
        </w:rPr>
      </w:pPr>
    </w:p>
    <w:p w14:paraId="477BB3F4" w14:textId="6FB384C5" w:rsidR="00ED1E57" w:rsidRDefault="00ED1E57" w:rsidP="00DD68B2">
      <w:pPr>
        <w:pStyle w:val="HTMLPreformatted"/>
        <w:rPr>
          <w:color w:val="000000"/>
        </w:rPr>
      </w:pPr>
    </w:p>
    <w:p w14:paraId="54F97C17" w14:textId="021A6862" w:rsidR="00ED1E57" w:rsidRDefault="00ED1E57" w:rsidP="00DD68B2">
      <w:pPr>
        <w:pStyle w:val="HTMLPreformatted"/>
        <w:rPr>
          <w:color w:val="000000"/>
        </w:rPr>
      </w:pPr>
    </w:p>
    <w:p w14:paraId="4A232BE7" w14:textId="42580E84" w:rsidR="00ED1E57" w:rsidRDefault="00ED1E57" w:rsidP="00DD68B2">
      <w:pPr>
        <w:pStyle w:val="HTMLPreformatted"/>
        <w:rPr>
          <w:color w:val="000000"/>
        </w:rPr>
      </w:pPr>
    </w:p>
    <w:p w14:paraId="4731C761" w14:textId="5BBA9D84" w:rsidR="00ED1E57" w:rsidRDefault="00ED1E57" w:rsidP="00DD68B2">
      <w:pPr>
        <w:pStyle w:val="HTMLPreformatted"/>
        <w:rPr>
          <w:color w:val="000000"/>
        </w:rPr>
      </w:pPr>
    </w:p>
    <w:p w14:paraId="2139C385" w14:textId="400E94BE" w:rsidR="00ED1E57" w:rsidRDefault="00ED1E57" w:rsidP="00DD68B2">
      <w:pPr>
        <w:pStyle w:val="HTMLPreformatted"/>
        <w:rPr>
          <w:color w:val="000000"/>
        </w:rPr>
      </w:pPr>
    </w:p>
    <w:p w14:paraId="0A6D052F" w14:textId="136C8C7B" w:rsidR="00ED1E57" w:rsidRDefault="00ED1E57" w:rsidP="00DD68B2">
      <w:pPr>
        <w:pStyle w:val="HTMLPreformatted"/>
        <w:rPr>
          <w:color w:val="000000"/>
        </w:rPr>
      </w:pPr>
    </w:p>
    <w:p w14:paraId="46560B32" w14:textId="6DF86610" w:rsidR="00ED1E57" w:rsidRDefault="00ED1E57" w:rsidP="00DD68B2">
      <w:pPr>
        <w:pStyle w:val="HTMLPreformatted"/>
        <w:rPr>
          <w:color w:val="000000"/>
        </w:rPr>
      </w:pPr>
    </w:p>
    <w:p w14:paraId="6D70590A" w14:textId="0A14BDC3" w:rsidR="00ED1E57" w:rsidRDefault="00ED1E57" w:rsidP="00DD68B2">
      <w:pPr>
        <w:pStyle w:val="HTMLPreformatted"/>
        <w:rPr>
          <w:color w:val="000000"/>
        </w:rPr>
      </w:pPr>
    </w:p>
    <w:p w14:paraId="58C08F52" w14:textId="6E472071" w:rsidR="00ED1E57" w:rsidRDefault="00ED1E57" w:rsidP="00DD68B2">
      <w:pPr>
        <w:pStyle w:val="HTMLPreformatted"/>
        <w:rPr>
          <w:color w:val="000000"/>
        </w:rPr>
      </w:pPr>
    </w:p>
    <w:p w14:paraId="39B47F38" w14:textId="5C815E09" w:rsidR="00ED1E57" w:rsidRDefault="00ED1E57" w:rsidP="00DD68B2">
      <w:pPr>
        <w:pStyle w:val="HTMLPreformatted"/>
        <w:rPr>
          <w:color w:val="000000"/>
        </w:rPr>
      </w:pPr>
    </w:p>
    <w:p w14:paraId="6A015F2D" w14:textId="51AD2E5E" w:rsidR="00ED1E57" w:rsidRDefault="00ED1E57" w:rsidP="00DD68B2">
      <w:pPr>
        <w:pStyle w:val="HTMLPreformatted"/>
        <w:rPr>
          <w:color w:val="000000"/>
        </w:rPr>
      </w:pPr>
    </w:p>
    <w:p w14:paraId="7BD8B100" w14:textId="430B3992" w:rsidR="00ED1E57" w:rsidRDefault="00ED1E57" w:rsidP="00DD68B2">
      <w:pPr>
        <w:pStyle w:val="HTMLPreformatted"/>
        <w:rPr>
          <w:color w:val="000000"/>
        </w:rPr>
      </w:pPr>
    </w:p>
    <w:p w14:paraId="20AC7786" w14:textId="13720F39" w:rsidR="00ED1E57" w:rsidRDefault="00ED1E57" w:rsidP="00DD68B2">
      <w:pPr>
        <w:pStyle w:val="HTMLPreformatted"/>
        <w:rPr>
          <w:color w:val="000000"/>
        </w:rPr>
      </w:pPr>
    </w:p>
    <w:p w14:paraId="19BEB262" w14:textId="43CE27AD" w:rsidR="00ED1E57" w:rsidRDefault="00ED1E57" w:rsidP="00DD68B2">
      <w:pPr>
        <w:pStyle w:val="HTMLPreformatted"/>
        <w:rPr>
          <w:color w:val="000000"/>
        </w:rPr>
      </w:pPr>
    </w:p>
    <w:p w14:paraId="56D4FC07" w14:textId="43D56CC3" w:rsidR="00ED1E57" w:rsidRDefault="00ED1E57" w:rsidP="00DD68B2">
      <w:pPr>
        <w:pStyle w:val="HTMLPreformatted"/>
        <w:rPr>
          <w:color w:val="000000"/>
        </w:rPr>
      </w:pPr>
    </w:p>
    <w:p w14:paraId="6DBA54F8" w14:textId="205AB006" w:rsidR="00ED1E57" w:rsidRDefault="00ED1E57" w:rsidP="00DD68B2">
      <w:pPr>
        <w:pStyle w:val="HTMLPreformatted"/>
        <w:rPr>
          <w:color w:val="000000"/>
        </w:rPr>
      </w:pPr>
    </w:p>
    <w:p w14:paraId="521F8875" w14:textId="1EC2C5C6" w:rsidR="00ED1E57" w:rsidRDefault="00ED1E57" w:rsidP="00DD68B2">
      <w:pPr>
        <w:pStyle w:val="HTMLPreformatted"/>
        <w:rPr>
          <w:color w:val="000000"/>
        </w:rPr>
      </w:pPr>
    </w:p>
    <w:p w14:paraId="0D13CC2E" w14:textId="0012F936" w:rsidR="00C94884" w:rsidRDefault="00C94884" w:rsidP="00C94884">
      <w:pPr>
        <w:pStyle w:val="Caption"/>
        <w:framePr w:hSpace="180" w:wrap="around" w:vAnchor="text" w:hAnchor="page" w:x="1426" w:yAlign="top"/>
      </w:pPr>
      <w:bookmarkStart w:id="82" w:name="_Toc512295604"/>
      <w:r>
        <w:t xml:space="preserve">Figure </w:t>
      </w:r>
      <w:r>
        <w:fldChar w:fldCharType="begin"/>
      </w:r>
      <w:r>
        <w:instrText xml:space="preserve"> SEQ Figure \* ARABIC </w:instrText>
      </w:r>
      <w:r>
        <w:fldChar w:fldCharType="separate"/>
      </w:r>
      <w:r w:rsidR="00D009BE">
        <w:rPr>
          <w:noProof/>
        </w:rPr>
        <w:t>30</w:t>
      </w:r>
      <w:r>
        <w:fldChar w:fldCharType="end"/>
      </w:r>
      <w:r>
        <w:t xml:space="preserve"> 1000 time samples for each generator function summarised by fastest and slowest functions.</w:t>
      </w:r>
      <w:bookmarkEnd w:id="82"/>
    </w:p>
    <w:p w14:paraId="312A0B88" w14:textId="350928A3" w:rsidR="00ED1E57" w:rsidRDefault="00ED1E57" w:rsidP="00DD68B2">
      <w:pPr>
        <w:pStyle w:val="HTMLPreformatted"/>
        <w:rPr>
          <w:color w:val="000000"/>
        </w:rPr>
      </w:pPr>
    </w:p>
    <w:p w14:paraId="3B68D2F3" w14:textId="3F719708" w:rsidR="00ED1E57" w:rsidRDefault="00ED1E57" w:rsidP="00DD68B2">
      <w:pPr>
        <w:pStyle w:val="HTMLPreformatted"/>
        <w:rPr>
          <w:color w:val="000000"/>
        </w:rPr>
      </w:pPr>
    </w:p>
    <w:p w14:paraId="03BBF72F" w14:textId="5D06816A" w:rsidR="00ED1E57" w:rsidRDefault="00ED1E57" w:rsidP="00DD68B2">
      <w:pPr>
        <w:pStyle w:val="HTMLPreformatted"/>
        <w:rPr>
          <w:color w:val="000000"/>
        </w:rPr>
      </w:pPr>
    </w:p>
    <w:p w14:paraId="5BC7A8A5" w14:textId="4B8CBE9A" w:rsidR="00ED1E57" w:rsidRDefault="00ED1E57">
      <w:pPr>
        <w:rPr>
          <w:color w:val="000000"/>
        </w:rPr>
      </w:pPr>
      <w:r>
        <w:rPr>
          <w:color w:val="000000"/>
        </w:rPr>
        <w:br w:type="page"/>
      </w:r>
    </w:p>
    <w:p w14:paraId="7178F521" w14:textId="390F28D4" w:rsidR="00C94884" w:rsidRDefault="00C94884" w:rsidP="00C94884">
      <w:pPr>
        <w:rPr>
          <w:lang w:eastAsia="en-GB"/>
        </w:rPr>
      </w:pPr>
      <w:r>
        <w:rPr>
          <w:lang w:eastAsia="en-GB"/>
        </w:rPr>
        <w:lastRenderedPageBreak/>
        <w:t>Although it was confirmed that multiprocessing increased the speed with which batches were generated, an adequate benchmarking technique for parallelised code was not found.</w:t>
      </w:r>
    </w:p>
    <w:tbl>
      <w:tblPr>
        <w:tblStyle w:val="TableGrid"/>
        <w:tblW w:w="6460" w:type="dxa"/>
        <w:tblLook w:val="04A0" w:firstRow="1" w:lastRow="0" w:firstColumn="1" w:lastColumn="0" w:noHBand="0" w:noVBand="1"/>
      </w:tblPr>
      <w:tblGrid>
        <w:gridCol w:w="4980"/>
        <w:gridCol w:w="1480"/>
      </w:tblGrid>
      <w:tr w:rsidR="00E1699A" w:rsidRPr="00E1699A" w14:paraId="4E746071" w14:textId="77777777" w:rsidTr="00E1699A">
        <w:trPr>
          <w:trHeight w:val="300"/>
        </w:trPr>
        <w:tc>
          <w:tcPr>
            <w:tcW w:w="4980" w:type="dxa"/>
            <w:noWrap/>
            <w:hideMark/>
          </w:tcPr>
          <w:p w14:paraId="00DD5C91" w14:textId="77777777" w:rsidR="00E1699A" w:rsidRPr="00E1699A" w:rsidRDefault="00E1699A" w:rsidP="00E1699A">
            <w:pPr>
              <w:rPr>
                <w:rFonts w:ascii="Calibri" w:eastAsia="Times New Roman" w:hAnsi="Calibri" w:cs="Times New Roman"/>
                <w:color w:val="000000"/>
                <w:lang w:eastAsia="en-GB"/>
              </w:rPr>
            </w:pPr>
            <w:r w:rsidRPr="00E1699A">
              <w:rPr>
                <w:rFonts w:ascii="Calibri" w:eastAsia="Times New Roman" w:hAnsi="Calibri" w:cs="Times New Roman"/>
                <w:color w:val="000000"/>
                <w:lang w:eastAsia="en-GB"/>
              </w:rPr>
              <w:t>Function</w:t>
            </w:r>
          </w:p>
        </w:tc>
        <w:tc>
          <w:tcPr>
            <w:tcW w:w="1480" w:type="dxa"/>
            <w:noWrap/>
            <w:hideMark/>
          </w:tcPr>
          <w:p w14:paraId="4734C4F2" w14:textId="77777777" w:rsidR="00E1699A" w:rsidRPr="00E1699A" w:rsidRDefault="00E1699A" w:rsidP="00E1699A">
            <w:pPr>
              <w:rPr>
                <w:rFonts w:ascii="Calibri" w:eastAsia="Times New Roman" w:hAnsi="Calibri" w:cs="Times New Roman"/>
                <w:color w:val="000000"/>
                <w:lang w:eastAsia="en-GB"/>
              </w:rPr>
            </w:pPr>
            <w:r w:rsidRPr="00E1699A">
              <w:rPr>
                <w:rFonts w:ascii="Calibri" w:eastAsia="Times New Roman" w:hAnsi="Calibri" w:cs="Times New Roman"/>
                <w:color w:val="000000"/>
                <w:lang w:eastAsia="en-GB"/>
              </w:rPr>
              <w:t>Total (s)</w:t>
            </w:r>
          </w:p>
        </w:tc>
      </w:tr>
      <w:tr w:rsidR="00E1699A" w:rsidRPr="00E1699A" w14:paraId="1AE74D63" w14:textId="77777777" w:rsidTr="00E1699A">
        <w:trPr>
          <w:trHeight w:val="300"/>
        </w:trPr>
        <w:tc>
          <w:tcPr>
            <w:tcW w:w="4980" w:type="dxa"/>
            <w:noWrap/>
            <w:hideMark/>
          </w:tcPr>
          <w:p w14:paraId="61A49CE6" w14:textId="77777777" w:rsidR="00E1699A" w:rsidRPr="00E1699A" w:rsidRDefault="00E1699A" w:rsidP="00E1699A">
            <w:pPr>
              <w:rPr>
                <w:rFonts w:ascii="Calibri" w:eastAsia="Times New Roman" w:hAnsi="Calibri" w:cs="Times New Roman"/>
                <w:color w:val="000000"/>
                <w:lang w:eastAsia="en-GB"/>
              </w:rPr>
            </w:pPr>
            <w:r w:rsidRPr="00E1699A">
              <w:rPr>
                <w:rFonts w:ascii="Calibri" w:eastAsia="Times New Roman" w:hAnsi="Calibri" w:cs="Times New Roman"/>
                <w:color w:val="000000"/>
                <w:lang w:eastAsia="en-GB"/>
              </w:rPr>
              <w:t>parallel()</w:t>
            </w:r>
          </w:p>
        </w:tc>
        <w:tc>
          <w:tcPr>
            <w:tcW w:w="1480" w:type="dxa"/>
            <w:noWrap/>
            <w:hideMark/>
          </w:tcPr>
          <w:p w14:paraId="03241932" w14:textId="77777777" w:rsidR="00E1699A" w:rsidRPr="00E1699A" w:rsidRDefault="00E1699A" w:rsidP="00E1699A">
            <w:pPr>
              <w:jc w:val="right"/>
              <w:rPr>
                <w:rFonts w:ascii="Calibri" w:eastAsia="Times New Roman" w:hAnsi="Calibri" w:cs="Times New Roman"/>
                <w:color w:val="000000"/>
                <w:lang w:eastAsia="en-GB"/>
              </w:rPr>
            </w:pPr>
            <w:r w:rsidRPr="00E1699A">
              <w:rPr>
                <w:rFonts w:ascii="Calibri" w:eastAsia="Times New Roman" w:hAnsi="Calibri" w:cs="Times New Roman"/>
                <w:color w:val="000000"/>
                <w:lang w:eastAsia="en-GB"/>
              </w:rPr>
              <w:t>0.0105269</w:t>
            </w:r>
          </w:p>
        </w:tc>
      </w:tr>
      <w:tr w:rsidR="00E1699A" w:rsidRPr="00E1699A" w14:paraId="2154675A" w14:textId="77777777" w:rsidTr="00E1699A">
        <w:trPr>
          <w:trHeight w:val="300"/>
        </w:trPr>
        <w:tc>
          <w:tcPr>
            <w:tcW w:w="4980" w:type="dxa"/>
            <w:noWrap/>
            <w:hideMark/>
          </w:tcPr>
          <w:p w14:paraId="3690879D" w14:textId="77777777" w:rsidR="00E1699A" w:rsidRPr="00E1699A" w:rsidRDefault="00E1699A" w:rsidP="00E1699A">
            <w:pPr>
              <w:rPr>
                <w:rFonts w:ascii="Calibri" w:eastAsia="Times New Roman" w:hAnsi="Calibri" w:cs="Times New Roman"/>
                <w:color w:val="000000"/>
                <w:lang w:eastAsia="en-GB"/>
              </w:rPr>
            </w:pPr>
            <w:r w:rsidRPr="00E1699A">
              <w:rPr>
                <w:rFonts w:ascii="Calibri" w:eastAsia="Times New Roman" w:hAnsi="Calibri" w:cs="Times New Roman"/>
                <w:color w:val="000000"/>
                <w:lang w:eastAsia="en-GB"/>
              </w:rPr>
              <w:t xml:space="preserve"> jobs = []</w:t>
            </w:r>
          </w:p>
        </w:tc>
        <w:tc>
          <w:tcPr>
            <w:tcW w:w="1480" w:type="dxa"/>
            <w:noWrap/>
            <w:hideMark/>
          </w:tcPr>
          <w:p w14:paraId="61AF68CD" w14:textId="77777777" w:rsidR="00E1699A" w:rsidRPr="00E1699A" w:rsidRDefault="00E1699A" w:rsidP="00E1699A">
            <w:pPr>
              <w:jc w:val="right"/>
              <w:rPr>
                <w:rFonts w:ascii="Calibri" w:eastAsia="Times New Roman" w:hAnsi="Calibri" w:cs="Times New Roman"/>
                <w:color w:val="000000"/>
                <w:lang w:eastAsia="en-GB"/>
              </w:rPr>
            </w:pPr>
            <w:r w:rsidRPr="00E1699A">
              <w:rPr>
                <w:rFonts w:ascii="Calibri" w:eastAsia="Times New Roman" w:hAnsi="Calibri" w:cs="Times New Roman"/>
                <w:color w:val="000000"/>
                <w:lang w:eastAsia="en-GB"/>
              </w:rPr>
              <w:t>0.00000432</w:t>
            </w:r>
          </w:p>
        </w:tc>
      </w:tr>
      <w:tr w:rsidR="00E1699A" w:rsidRPr="00E1699A" w14:paraId="51300271" w14:textId="77777777" w:rsidTr="00E1699A">
        <w:trPr>
          <w:trHeight w:val="300"/>
        </w:trPr>
        <w:tc>
          <w:tcPr>
            <w:tcW w:w="4980" w:type="dxa"/>
            <w:noWrap/>
            <w:hideMark/>
          </w:tcPr>
          <w:p w14:paraId="3E0DAA3B" w14:textId="77777777" w:rsidR="00E1699A" w:rsidRPr="00E1699A" w:rsidRDefault="00E1699A" w:rsidP="00E1699A">
            <w:pPr>
              <w:rPr>
                <w:rFonts w:ascii="Calibri" w:eastAsia="Times New Roman" w:hAnsi="Calibri" w:cs="Times New Roman"/>
                <w:color w:val="000000"/>
                <w:lang w:eastAsia="en-GB"/>
              </w:rPr>
            </w:pPr>
            <w:r w:rsidRPr="00E1699A">
              <w:rPr>
                <w:rFonts w:ascii="Calibri" w:eastAsia="Times New Roman" w:hAnsi="Calibri" w:cs="Times New Roman"/>
                <w:color w:val="000000"/>
                <w:lang w:eastAsia="en-GB"/>
              </w:rPr>
              <w:t xml:space="preserve"> for i in range(4):</w:t>
            </w:r>
          </w:p>
        </w:tc>
        <w:tc>
          <w:tcPr>
            <w:tcW w:w="1480" w:type="dxa"/>
            <w:noWrap/>
            <w:hideMark/>
          </w:tcPr>
          <w:p w14:paraId="2D487EAA" w14:textId="77777777" w:rsidR="00E1699A" w:rsidRPr="00E1699A" w:rsidRDefault="00E1699A" w:rsidP="00E1699A">
            <w:pPr>
              <w:jc w:val="right"/>
              <w:rPr>
                <w:rFonts w:ascii="Calibri" w:eastAsia="Times New Roman" w:hAnsi="Calibri" w:cs="Times New Roman"/>
                <w:color w:val="000000"/>
                <w:lang w:eastAsia="en-GB"/>
              </w:rPr>
            </w:pPr>
            <w:r w:rsidRPr="00E1699A">
              <w:rPr>
                <w:rFonts w:ascii="Calibri" w:eastAsia="Times New Roman" w:hAnsi="Calibri" w:cs="Times New Roman"/>
                <w:color w:val="000000"/>
                <w:lang w:eastAsia="en-GB"/>
              </w:rPr>
              <w:t>0.00000864</w:t>
            </w:r>
          </w:p>
        </w:tc>
      </w:tr>
      <w:tr w:rsidR="00E1699A" w:rsidRPr="00E1699A" w14:paraId="4A1B74EF" w14:textId="77777777" w:rsidTr="00E1699A">
        <w:trPr>
          <w:trHeight w:val="300"/>
        </w:trPr>
        <w:tc>
          <w:tcPr>
            <w:tcW w:w="4980" w:type="dxa"/>
            <w:noWrap/>
            <w:hideMark/>
          </w:tcPr>
          <w:p w14:paraId="39DA9C37" w14:textId="77777777" w:rsidR="00E1699A" w:rsidRPr="00E1699A" w:rsidRDefault="00E1699A" w:rsidP="00E1699A">
            <w:pPr>
              <w:rPr>
                <w:rFonts w:ascii="Calibri" w:eastAsia="Times New Roman" w:hAnsi="Calibri" w:cs="Times New Roman"/>
                <w:color w:val="000000"/>
                <w:lang w:eastAsia="en-GB"/>
              </w:rPr>
            </w:pPr>
            <w:r w:rsidRPr="00E1699A">
              <w:rPr>
                <w:rFonts w:ascii="Calibri" w:eastAsia="Times New Roman" w:hAnsi="Calibri" w:cs="Times New Roman"/>
                <w:color w:val="000000"/>
                <w:lang w:eastAsia="en-GB"/>
              </w:rPr>
              <w:t xml:space="preserve"> p = multiprocessing.Process(target=worker_sflush)</w:t>
            </w:r>
          </w:p>
        </w:tc>
        <w:tc>
          <w:tcPr>
            <w:tcW w:w="1480" w:type="dxa"/>
            <w:noWrap/>
            <w:hideMark/>
          </w:tcPr>
          <w:p w14:paraId="12A7CACA" w14:textId="77777777" w:rsidR="00E1699A" w:rsidRPr="00E1699A" w:rsidRDefault="00E1699A" w:rsidP="00E1699A">
            <w:pPr>
              <w:jc w:val="right"/>
              <w:rPr>
                <w:rFonts w:ascii="Calibri" w:eastAsia="Times New Roman" w:hAnsi="Calibri" w:cs="Times New Roman"/>
                <w:color w:val="000000"/>
                <w:lang w:eastAsia="en-GB"/>
              </w:rPr>
            </w:pPr>
            <w:r w:rsidRPr="00E1699A">
              <w:rPr>
                <w:rFonts w:ascii="Calibri" w:eastAsia="Times New Roman" w:hAnsi="Calibri" w:cs="Times New Roman"/>
                <w:color w:val="000000"/>
                <w:lang w:eastAsia="en-GB"/>
              </w:rPr>
              <w:t>0.00000000</w:t>
            </w:r>
          </w:p>
        </w:tc>
      </w:tr>
      <w:tr w:rsidR="00E1699A" w:rsidRPr="00E1699A" w14:paraId="56C2E875" w14:textId="77777777" w:rsidTr="00E1699A">
        <w:trPr>
          <w:trHeight w:val="300"/>
        </w:trPr>
        <w:tc>
          <w:tcPr>
            <w:tcW w:w="4980" w:type="dxa"/>
            <w:noWrap/>
            <w:hideMark/>
          </w:tcPr>
          <w:p w14:paraId="1A61CE97" w14:textId="77777777" w:rsidR="00E1699A" w:rsidRPr="00E1699A" w:rsidRDefault="00E1699A" w:rsidP="00E1699A">
            <w:pPr>
              <w:rPr>
                <w:rFonts w:ascii="Calibri" w:eastAsia="Times New Roman" w:hAnsi="Calibri" w:cs="Times New Roman"/>
                <w:color w:val="000000"/>
                <w:lang w:eastAsia="en-GB"/>
              </w:rPr>
            </w:pPr>
            <w:r w:rsidRPr="00E1699A">
              <w:rPr>
                <w:rFonts w:ascii="Calibri" w:eastAsia="Times New Roman" w:hAnsi="Calibri" w:cs="Times New Roman"/>
                <w:color w:val="000000"/>
                <w:lang w:eastAsia="en-GB"/>
              </w:rPr>
              <w:t xml:space="preserve"> jobs.append(p)</w:t>
            </w:r>
          </w:p>
        </w:tc>
        <w:tc>
          <w:tcPr>
            <w:tcW w:w="1480" w:type="dxa"/>
            <w:noWrap/>
            <w:hideMark/>
          </w:tcPr>
          <w:p w14:paraId="353F418F" w14:textId="77777777" w:rsidR="00E1699A" w:rsidRPr="00E1699A" w:rsidRDefault="00E1699A" w:rsidP="00E1699A">
            <w:pPr>
              <w:jc w:val="right"/>
              <w:rPr>
                <w:rFonts w:ascii="Calibri" w:eastAsia="Times New Roman" w:hAnsi="Calibri" w:cs="Times New Roman"/>
                <w:color w:val="000000"/>
                <w:lang w:eastAsia="en-GB"/>
              </w:rPr>
            </w:pPr>
            <w:r w:rsidRPr="00E1699A">
              <w:rPr>
                <w:rFonts w:ascii="Calibri" w:eastAsia="Times New Roman" w:hAnsi="Calibri" w:cs="Times New Roman"/>
                <w:color w:val="000000"/>
                <w:lang w:eastAsia="en-GB"/>
              </w:rPr>
              <w:t>0.00000324</w:t>
            </w:r>
          </w:p>
        </w:tc>
      </w:tr>
      <w:tr w:rsidR="00E1699A" w:rsidRPr="00E1699A" w14:paraId="76D2DD7A" w14:textId="77777777" w:rsidTr="00E1699A">
        <w:trPr>
          <w:trHeight w:val="300"/>
        </w:trPr>
        <w:tc>
          <w:tcPr>
            <w:tcW w:w="4980" w:type="dxa"/>
            <w:noWrap/>
            <w:hideMark/>
          </w:tcPr>
          <w:p w14:paraId="0E5CC4B9" w14:textId="77777777" w:rsidR="00E1699A" w:rsidRPr="00E1699A" w:rsidRDefault="00E1699A" w:rsidP="00E1699A">
            <w:pPr>
              <w:rPr>
                <w:rFonts w:ascii="Calibri" w:eastAsia="Times New Roman" w:hAnsi="Calibri" w:cs="Times New Roman"/>
                <w:color w:val="000000"/>
                <w:lang w:eastAsia="en-GB"/>
              </w:rPr>
            </w:pPr>
            <w:r w:rsidRPr="00E1699A">
              <w:rPr>
                <w:rFonts w:ascii="Calibri" w:eastAsia="Times New Roman" w:hAnsi="Calibri" w:cs="Times New Roman"/>
                <w:color w:val="000000"/>
                <w:lang w:eastAsia="en-GB"/>
              </w:rPr>
              <w:t>p.start()</w:t>
            </w:r>
          </w:p>
        </w:tc>
        <w:tc>
          <w:tcPr>
            <w:tcW w:w="1480" w:type="dxa"/>
            <w:noWrap/>
            <w:hideMark/>
          </w:tcPr>
          <w:p w14:paraId="17F3961F" w14:textId="77777777" w:rsidR="00E1699A" w:rsidRPr="00E1699A" w:rsidRDefault="00E1699A" w:rsidP="00844DDC">
            <w:pPr>
              <w:keepNext/>
              <w:jc w:val="right"/>
              <w:rPr>
                <w:rFonts w:ascii="Calibri" w:eastAsia="Times New Roman" w:hAnsi="Calibri" w:cs="Times New Roman"/>
                <w:color w:val="000000"/>
                <w:lang w:eastAsia="en-GB"/>
              </w:rPr>
            </w:pPr>
            <w:r w:rsidRPr="00E1699A">
              <w:rPr>
                <w:rFonts w:ascii="Calibri" w:eastAsia="Times New Roman" w:hAnsi="Calibri" w:cs="Times New Roman"/>
                <w:color w:val="000000"/>
                <w:lang w:eastAsia="en-GB"/>
              </w:rPr>
              <w:t>0.01042159</w:t>
            </w:r>
          </w:p>
        </w:tc>
      </w:tr>
    </w:tbl>
    <w:p w14:paraId="1FF0AB98" w14:textId="2139382F" w:rsidR="002C28AE" w:rsidRPr="00844DDC" w:rsidRDefault="00844DDC" w:rsidP="00844DDC">
      <w:pPr>
        <w:pStyle w:val="Caption"/>
        <w:rPr>
          <w:color w:val="000000"/>
        </w:rPr>
      </w:pPr>
      <w:bookmarkStart w:id="83" w:name="_Toc512295605"/>
      <w:r>
        <w:t xml:space="preserve">Figure </w:t>
      </w:r>
      <w:r>
        <w:fldChar w:fldCharType="begin"/>
      </w:r>
      <w:r>
        <w:instrText xml:space="preserve"> SEQ Figure \* ARABIC </w:instrText>
      </w:r>
      <w:r>
        <w:fldChar w:fldCharType="separate"/>
      </w:r>
      <w:r w:rsidR="00D009BE">
        <w:rPr>
          <w:noProof/>
        </w:rPr>
        <w:t>31</w:t>
      </w:r>
      <w:r>
        <w:fldChar w:fldCharType="end"/>
      </w:r>
      <w:r>
        <w:t xml:space="preserve"> Line-by-line benchmarks parallelised code proved inconclusive.</w:t>
      </w:r>
      <w:bookmarkEnd w:id="83"/>
    </w:p>
    <w:p w14:paraId="2130FC9D" w14:textId="77777777" w:rsidR="002C28AE" w:rsidRDefault="003E43DB" w:rsidP="002C28AE">
      <w:pPr>
        <w:keepNext/>
      </w:pPr>
      <w:r>
        <w:rPr>
          <w:noProof/>
        </w:rPr>
        <w:drawing>
          <wp:inline distT="0" distB="0" distL="0" distR="0" wp14:anchorId="75D98CAE" wp14:editId="5B634AFE">
            <wp:extent cx="5248275" cy="2522855"/>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8945" t="20986" r="33691" b="38522"/>
                    <a:stretch/>
                  </pic:blipFill>
                  <pic:spPr bwMode="auto">
                    <a:xfrm>
                      <a:off x="0" y="0"/>
                      <a:ext cx="5255051" cy="2526112"/>
                    </a:xfrm>
                    <a:prstGeom prst="rect">
                      <a:avLst/>
                    </a:prstGeom>
                    <a:ln>
                      <a:noFill/>
                    </a:ln>
                    <a:extLst>
                      <a:ext uri="{53640926-AAD7-44D8-BBD7-CCE9431645EC}">
                        <a14:shadowObscured xmlns:a14="http://schemas.microsoft.com/office/drawing/2010/main"/>
                      </a:ext>
                    </a:extLst>
                  </pic:spPr>
                </pic:pic>
              </a:graphicData>
            </a:graphic>
          </wp:inline>
        </w:drawing>
      </w:r>
    </w:p>
    <w:p w14:paraId="0CD936E1" w14:textId="2C420D2B" w:rsidR="00DD68B2" w:rsidRDefault="002C28AE" w:rsidP="002C28AE">
      <w:pPr>
        <w:pStyle w:val="Caption"/>
      </w:pPr>
      <w:bookmarkStart w:id="84" w:name="_Toc512295606"/>
      <w:r>
        <w:t xml:space="preserve">Figure </w:t>
      </w:r>
      <w:r>
        <w:fldChar w:fldCharType="begin"/>
      </w:r>
      <w:r>
        <w:instrText xml:space="preserve"> SEQ Figure \* ARABIC </w:instrText>
      </w:r>
      <w:r>
        <w:fldChar w:fldCharType="separate"/>
      </w:r>
      <w:r w:rsidR="00D009BE">
        <w:rPr>
          <w:noProof/>
        </w:rPr>
        <w:t>32</w:t>
      </w:r>
      <w:r>
        <w:fldChar w:fldCharType="end"/>
      </w:r>
      <w:r>
        <w:t xml:space="preserve"> The program started more processes than there were cores on the processor.</w:t>
      </w:r>
      <w:bookmarkEnd w:id="84"/>
    </w:p>
    <w:p w14:paraId="30C4FF26" w14:textId="15EEDA8F" w:rsidR="000E0475" w:rsidRDefault="00844DDC" w:rsidP="000E0475">
      <w:pPr>
        <w:pStyle w:val="Heading3"/>
      </w:pPr>
      <w:bookmarkStart w:id="85" w:name="_Toc512295566"/>
      <w:r>
        <w:t>Conclusions</w:t>
      </w:r>
      <w:r w:rsidR="000E0475">
        <w:t xml:space="preserve"> drawn from data</w:t>
      </w:r>
      <w:r>
        <w:t>.</w:t>
      </w:r>
      <w:bookmarkEnd w:id="85"/>
    </w:p>
    <w:p w14:paraId="107D2B0D" w14:textId="23FAB7C6" w:rsidR="000E0475" w:rsidRDefault="00D840B7" w:rsidP="00844DDC">
      <w:r>
        <w:t xml:space="preserve">Because the data is generated by brute force </w:t>
      </w:r>
      <w:r w:rsidR="00BE21EA">
        <w:t xml:space="preserve">The Straight Flush </w:t>
      </w:r>
      <w:r>
        <w:t xml:space="preserve">generation </w:t>
      </w:r>
      <w:r w:rsidR="00BE21EA">
        <w:t xml:space="preserve">algorithm is less </w:t>
      </w:r>
      <w:r>
        <w:t xml:space="preserve">performant than the other algorithms as there are more incorrect hands that are drawn from a deck that must be discarded because the hand is not a Straight Flush. This should be the target of future optimisations. It is proposed that the two benchmarks </w:t>
      </w:r>
      <w:r w:rsidR="00844DDC">
        <w:t xml:space="preserve">are </w:t>
      </w:r>
      <w:r>
        <w:t xml:space="preserve">compared before considering a more optimal solution than brute force. </w:t>
      </w:r>
    </w:p>
    <w:p w14:paraId="1B476137" w14:textId="4D41544C" w:rsidR="00153D12" w:rsidRPr="00153D12" w:rsidRDefault="00844DDC" w:rsidP="00153D12">
      <w:r>
        <w:t xml:space="preserve">A pre-processing step was not initially considered during classification. </w:t>
      </w:r>
      <w:r w:rsidR="00153D12">
        <w:t xml:space="preserve">Many of the poker bots encountered in the literature use either a hybrid system or use a rules-based approach. Many of the same and other bots also use some form of </w:t>
      </w:r>
      <w:r w:rsidR="00BE21EA">
        <w:t>pre-processing</w:t>
      </w:r>
      <w:r w:rsidR="00153D12">
        <w:t xml:space="preserve"> on the data before a neural network is fed it.</w:t>
      </w:r>
    </w:p>
    <w:p w14:paraId="6CE6EC84" w14:textId="77777777" w:rsidR="00C94884" w:rsidRDefault="00C94884">
      <w:pPr>
        <w:rPr>
          <w:rFonts w:asciiTheme="majorHAnsi" w:eastAsiaTheme="majorEastAsia" w:hAnsiTheme="majorHAnsi" w:cstheme="majorBidi"/>
          <w:color w:val="1F3763" w:themeColor="accent1" w:themeShade="7F"/>
          <w:sz w:val="24"/>
          <w:szCs w:val="24"/>
        </w:rPr>
      </w:pPr>
      <w:r>
        <w:br w:type="page"/>
      </w:r>
    </w:p>
    <w:p w14:paraId="2CE947D3" w14:textId="159E170C" w:rsidR="000E0475" w:rsidRDefault="00844DDC" w:rsidP="000E0475">
      <w:pPr>
        <w:pStyle w:val="Heading3"/>
      </w:pPr>
      <w:bookmarkStart w:id="86" w:name="_Toc512295567"/>
      <w:r>
        <w:lastRenderedPageBreak/>
        <w:t>Which objectives were met.</w:t>
      </w:r>
      <w:bookmarkEnd w:id="86"/>
    </w:p>
    <w:p w14:paraId="67372CF6" w14:textId="0F82BFCB" w:rsidR="00BE21EA" w:rsidRDefault="00BE21EA" w:rsidP="00153D12">
      <w:pPr>
        <w:tabs>
          <w:tab w:val="left" w:pos="6930"/>
        </w:tabs>
      </w:pPr>
      <w:r>
        <w:t>Even though t</w:t>
      </w:r>
      <w:r w:rsidR="00153D12">
        <w:t xml:space="preserve">he order of objectives </w:t>
      </w:r>
      <w:r>
        <w:t>wa</w:t>
      </w:r>
      <w:r w:rsidR="00153D12">
        <w:t xml:space="preserve">s </w:t>
      </w:r>
      <w:r>
        <w:t>managed with feature driven development, there was some inertia to pivoting on features</w:t>
      </w:r>
      <w:r w:rsidR="00153D12">
        <w:t xml:space="preserve">. The first deliverable is a suitable dataset for training the proposed CNN. </w:t>
      </w:r>
      <w:r>
        <w:t xml:space="preserve">This was achieved satisfactorily. </w:t>
      </w:r>
      <w:r w:rsidR="00153D12">
        <w:t xml:space="preserve">Existing sets </w:t>
      </w:r>
      <w:r>
        <w:t>were</w:t>
      </w:r>
      <w:r w:rsidR="00153D12">
        <w:t xml:space="preserve"> surveyed</w:t>
      </w:r>
      <w:r>
        <w:t xml:space="preserve"> and deemed inadequate or too expensive.</w:t>
      </w:r>
      <w:r w:rsidR="00153D12">
        <w:t xml:space="preserve"> </w:t>
      </w:r>
      <w:r>
        <w:t>A</w:t>
      </w:r>
      <w:r w:rsidR="00153D12">
        <w:t xml:space="preserve"> data generator </w:t>
      </w:r>
      <w:r>
        <w:t xml:space="preserve">was created, and this led to a rules-based classifier in contrast to </w:t>
      </w:r>
      <w:r w:rsidR="009449EF">
        <w:t xml:space="preserve">the </w:t>
      </w:r>
      <w:r>
        <w:t xml:space="preserve">Artificial Neural Network </w:t>
      </w:r>
      <w:r w:rsidR="009449EF">
        <w:t xml:space="preserve">classifier </w:t>
      </w:r>
      <w:r>
        <w:t>that was anticipated</w:t>
      </w:r>
      <w:r w:rsidR="00153D12">
        <w:t xml:space="preserve">. </w:t>
      </w:r>
      <w:r>
        <w:t xml:space="preserve">This will be used in the pre-processing phase of the network and other functionality and data generators will be evaluated in the future to shrink the neural network </w:t>
      </w:r>
      <w:r w:rsidR="009449EF">
        <w:t>with the aim of</w:t>
      </w:r>
      <w:r>
        <w:t xml:space="preserve"> reduc</w:t>
      </w:r>
      <w:r w:rsidR="009449EF">
        <w:t>ing</w:t>
      </w:r>
      <w:r>
        <w:t xml:space="preserve"> training time and increas</w:t>
      </w:r>
      <w:r w:rsidR="009449EF">
        <w:t>ing</w:t>
      </w:r>
      <w:r>
        <w:t xml:space="preserve"> performance. With some processing, the data generated can be used to adhere to the</w:t>
      </w:r>
      <w:r w:rsidR="00153D12">
        <w:t xml:space="preserve"> Unified Representation for Poker Games (URP).</w:t>
      </w:r>
    </w:p>
    <w:p w14:paraId="2FFFBEC0" w14:textId="64626553" w:rsidR="00153D12" w:rsidRDefault="00BE21EA" w:rsidP="00153D12">
      <w:pPr>
        <w:tabs>
          <w:tab w:val="left" w:pos="6930"/>
        </w:tabs>
      </w:pPr>
      <w:r>
        <w:t xml:space="preserve">The </w:t>
      </w:r>
      <w:r w:rsidR="00153D12">
        <w:t xml:space="preserve">benchmarking experiments </w:t>
      </w:r>
      <w:r>
        <w:t xml:space="preserve">were designed </w:t>
      </w:r>
      <w:r w:rsidR="00153D12">
        <w:t xml:space="preserve">to measure time taken on </w:t>
      </w:r>
      <w:r>
        <w:t>a laptop which was deemed adequately cheap,</w:t>
      </w:r>
      <w:r w:rsidRPr="00BE21EA">
        <w:t xml:space="preserve"> </w:t>
      </w:r>
      <w:r>
        <w:t>but this was not compared with other platforms as a caveat. These benchmarks function as the baseline for</w:t>
      </w:r>
      <w:r w:rsidR="00153D12">
        <w:t xml:space="preserve"> the minimum specifications needed to run the </w:t>
      </w:r>
      <w:r>
        <w:t>classifier, but depending on implementation, the eventual neural network may require more hardware most likely in the training phase</w:t>
      </w:r>
      <w:r w:rsidR="00153D12">
        <w:t>.</w:t>
      </w:r>
    </w:p>
    <w:p w14:paraId="0C7522AD" w14:textId="1D22A915" w:rsidR="000E0475" w:rsidRDefault="00844DDC" w:rsidP="000E0475">
      <w:pPr>
        <w:pStyle w:val="Heading3"/>
      </w:pPr>
      <w:bookmarkStart w:id="87" w:name="_Toc512295568"/>
      <w:r>
        <w:t>Which aims were met.</w:t>
      </w:r>
      <w:bookmarkEnd w:id="87"/>
    </w:p>
    <w:p w14:paraId="5D2C4332" w14:textId="367D96CE" w:rsidR="005A7552" w:rsidRPr="005A7552" w:rsidRDefault="005A7552" w:rsidP="005A7552">
      <w:r>
        <w:t xml:space="preserve">By designing and building a program that produces poker hand data in a CSV format both cheaply and efficiently, that the aim of making research in the imperfect information field </w:t>
      </w:r>
      <w:r w:rsidR="00844DDC">
        <w:t xml:space="preserve">more accessible </w:t>
      </w:r>
      <w:r>
        <w:t>has been achieved. It provides datasets where the distribution of ranks of hands in the dataset is equally distributed. It is hypothesised that this will mitigate dangers of overtraining present in the UCI machine learning database where ranks are proportionally represented in the dataset based on their probability of occurring.</w:t>
      </w:r>
      <w:r w:rsidR="00153D12">
        <w:t xml:space="preserve"> In terms of rules-based classification this dataset does not pose any danger but in a neural network this could lead to over or under training which would be hard to detect at accuracy levels of even 92% using the UCI dataset.</w:t>
      </w:r>
    </w:p>
    <w:p w14:paraId="554364B1" w14:textId="100E0C17" w:rsidR="000E0475" w:rsidRDefault="00393281" w:rsidP="000E0475">
      <w:pPr>
        <w:pStyle w:val="Heading3"/>
      </w:pPr>
      <w:bookmarkStart w:id="88" w:name="_Toc512295569"/>
      <w:r>
        <w:t>What would be done differently next time.</w:t>
      </w:r>
      <w:bookmarkEnd w:id="88"/>
    </w:p>
    <w:p w14:paraId="21C79EF2" w14:textId="656B5D84" w:rsidR="000E0475" w:rsidRPr="000E0475" w:rsidRDefault="000E0475" w:rsidP="000E0475">
      <w:r>
        <w:t>It was initially assumed that the AI would train by playing another AI</w:t>
      </w:r>
      <w:r w:rsidR="005A7552">
        <w:t xml:space="preserve"> however this would have expanded the scope of the project. After a </w:t>
      </w:r>
      <w:r w:rsidR="00153D12">
        <w:t>time,</w:t>
      </w:r>
      <w:r w:rsidR="005A7552">
        <w:t xml:space="preserve"> investment into researching this avenue in the literature review it was deemed that the functionality of the current data generator was sufficient. This pushed back the priority of later features and meant that the neural network was not implemented in this phase of the project and as a result the neural network is the </w:t>
      </w:r>
      <w:r w:rsidR="00153D12">
        <w:t>focus</w:t>
      </w:r>
      <w:r w:rsidR="005A7552">
        <w:t xml:space="preserve"> of the next phase and will integrate the hand classification code as a pre-processor.</w:t>
      </w:r>
    </w:p>
    <w:p w14:paraId="68FCAE93" w14:textId="77777777" w:rsidR="00844DDC" w:rsidRDefault="00844DDC">
      <w:pPr>
        <w:rPr>
          <w:rFonts w:asciiTheme="majorHAnsi" w:eastAsiaTheme="majorEastAsia" w:hAnsiTheme="majorHAnsi" w:cstheme="majorBidi"/>
          <w:color w:val="2F5496" w:themeColor="accent1" w:themeShade="BF"/>
          <w:sz w:val="32"/>
          <w:szCs w:val="32"/>
        </w:rPr>
      </w:pPr>
      <w:r>
        <w:br w:type="page"/>
      </w:r>
    </w:p>
    <w:p w14:paraId="2FBEF86F" w14:textId="450196A2" w:rsidR="00A229DD" w:rsidRDefault="00A229DD" w:rsidP="009761B1">
      <w:pPr>
        <w:pStyle w:val="Heading1"/>
      </w:pPr>
      <w:bookmarkStart w:id="89" w:name="_Toc512295570"/>
      <w:r>
        <w:lastRenderedPageBreak/>
        <w:t>Chapter 6: Conclusions and Recommendations</w:t>
      </w:r>
      <w:bookmarkEnd w:id="89"/>
    </w:p>
    <w:p w14:paraId="12E1F25A" w14:textId="4699EB3A" w:rsidR="00A30C70" w:rsidRDefault="005C553B" w:rsidP="00C94884">
      <w:r>
        <w:t>A data generator has been built which with some modifications should generate any combination of samples sizes of different ranks of hands. Once a neural network classifier has been constructed equal sample sizes of different ranks should be compared against UCI’s dataset to see which one is more suitable for training.</w:t>
      </w:r>
      <w:r w:rsidR="00A30C70">
        <w:t xml:space="preserve"> </w:t>
      </w:r>
    </w:p>
    <w:p w14:paraId="047F41C2" w14:textId="52604C82" w:rsidR="00844DDC" w:rsidRPr="00153D12" w:rsidRDefault="005C553B" w:rsidP="00844DDC">
      <w:r>
        <w:t xml:space="preserve">The neural network </w:t>
      </w:r>
      <w:r w:rsidR="00C94884">
        <w:t>remains</w:t>
      </w:r>
      <w:r>
        <w:t xml:space="preserve"> to be implemented</w:t>
      </w:r>
      <w:r w:rsidR="00C94884">
        <w:t xml:space="preserve"> although the design is finalised, and a rules-based classifier has been developed</w:t>
      </w:r>
      <w:r w:rsidR="00D157C6">
        <w:t xml:space="preserve"> in its place</w:t>
      </w:r>
      <w:r w:rsidR="00C94884">
        <w:t xml:space="preserve">. It was not expected that the data generator implementation would take up a sufficient amount of time so that the neural network development would be delegated. </w:t>
      </w:r>
      <w:r w:rsidR="00844DDC">
        <w:t>Prior to starting the project, a rules-based classifier was not considered part of the scope. However, it achieves 100% accuracy and requires no training. The neural network may comprise a far smaller part of the functionality of the system than was assumed.</w:t>
      </w:r>
    </w:p>
    <w:p w14:paraId="1341BA74" w14:textId="5DC90986" w:rsidR="00A30C70" w:rsidRDefault="00A30C70" w:rsidP="00A30C70">
      <w:r>
        <w:t xml:space="preserve"> </w:t>
      </w:r>
    </w:p>
    <w:p w14:paraId="7E055004" w14:textId="795E5F08" w:rsidR="00A30C70" w:rsidRDefault="00A30C70" w:rsidP="00A30C70"/>
    <w:p w14:paraId="729695CE" w14:textId="2CDBB68B" w:rsidR="00A30C70" w:rsidRDefault="00A30C70" w:rsidP="00A30C70">
      <w:pPr>
        <w:rPr>
          <w:rFonts w:asciiTheme="majorHAnsi" w:eastAsiaTheme="majorEastAsia" w:hAnsiTheme="majorHAnsi" w:cstheme="majorBidi"/>
          <w:color w:val="2F5496" w:themeColor="accent1" w:themeShade="BF"/>
          <w:sz w:val="32"/>
          <w:szCs w:val="32"/>
        </w:rPr>
      </w:pPr>
      <w:r>
        <w:t xml:space="preserve"> </w:t>
      </w:r>
      <w:r>
        <w:br w:type="page"/>
      </w:r>
    </w:p>
    <w:p w14:paraId="699A8935" w14:textId="5E94192C" w:rsidR="00DB3D97" w:rsidRDefault="00A229DD" w:rsidP="00DB3D97">
      <w:pPr>
        <w:pStyle w:val="Heading1"/>
      </w:pPr>
      <w:bookmarkStart w:id="90" w:name="_Toc512295571"/>
      <w:r>
        <w:lastRenderedPageBreak/>
        <w:t>Chapter 7: Reflection</w:t>
      </w:r>
      <w:bookmarkEnd w:id="90"/>
    </w:p>
    <w:p w14:paraId="0F28707C" w14:textId="1C2C4DC2" w:rsidR="00A30C70" w:rsidRPr="00A30C70" w:rsidRDefault="00A30C70" w:rsidP="00C94884">
      <w:r>
        <w:t xml:space="preserve">Not all Aims </w:t>
      </w:r>
      <w:r w:rsidR="00C94884">
        <w:t xml:space="preserve">were </w:t>
      </w:r>
      <w:r>
        <w:t>achieved as described.</w:t>
      </w:r>
      <w:r w:rsidR="005C553B">
        <w:t xml:space="preserve"> Although an accurate classifier has been built during the process of building a data generator, the neural network classifier remains unimplemented.</w:t>
      </w:r>
    </w:p>
    <w:p w14:paraId="6891D9EC" w14:textId="5E385866" w:rsidR="00A30C70" w:rsidRPr="00A30C70" w:rsidRDefault="00C94884" w:rsidP="00C94884">
      <w:r>
        <w:t xml:space="preserve">Problem were pre-empted with risk analysis by </w:t>
      </w:r>
      <w:r w:rsidR="00A30C70">
        <w:t>prioritis</w:t>
      </w:r>
      <w:r>
        <w:t xml:space="preserve">ing aims and dependencies and through literature review to identify those which needed to be implemented first. </w:t>
      </w:r>
      <w:r w:rsidR="00A30C70">
        <w:t>An alternate implementation of some of the Aims provided most of the functionality of the original aim while changing the way it was implemented.</w:t>
      </w:r>
    </w:p>
    <w:p w14:paraId="0DCD3805" w14:textId="621F9A18" w:rsidR="005C553B" w:rsidRPr="00A30C70" w:rsidRDefault="00A30C70" w:rsidP="00C94884">
      <w:r>
        <w:t>Initial resistance to an alternate implementation could be due to sunken cost fallacy. Pivoting quicker could have saved time.</w:t>
      </w:r>
      <w:r w:rsidR="00C94884">
        <w:t xml:space="preserve"> In addition, u</w:t>
      </w:r>
      <w:r w:rsidR="005C553B">
        <w:t>nit testing was begun after many prototypes had already been built and integrated this lead to less verification and validation.</w:t>
      </w:r>
    </w:p>
    <w:p w14:paraId="67297C27" w14:textId="694FA1D5" w:rsidR="00973D04" w:rsidRPr="00A30C70" w:rsidRDefault="00D009BE" w:rsidP="00D009BE">
      <w:r>
        <w:t>It has been concluded that a</w:t>
      </w:r>
      <w:r w:rsidR="005C553B">
        <w:t xml:space="preserve"> simpler project management methodology may be more suitable for solo development projects</w:t>
      </w:r>
      <w:r>
        <w:t xml:space="preserve">, </w:t>
      </w:r>
      <w:r w:rsidR="00973D04">
        <w:t>Python is a suitable language for component-based prototyping</w:t>
      </w:r>
      <w:r>
        <w:t xml:space="preserve"> and u</w:t>
      </w:r>
      <w:r w:rsidR="00973D04">
        <w:t>nit tests should be undertaken more thoroughly</w:t>
      </w:r>
      <w:r w:rsidR="005C553B">
        <w:t>.</w:t>
      </w:r>
    </w:p>
    <w:p w14:paraId="00B11E53" w14:textId="3090AC22" w:rsidR="00A30C70" w:rsidRPr="00A30C70" w:rsidRDefault="005C553B" w:rsidP="00973D04">
      <w:r>
        <w:t>Personally, t</w:t>
      </w:r>
      <w:r w:rsidR="00A30C70">
        <w:t xml:space="preserve">he project </w:t>
      </w:r>
      <w:r w:rsidR="00973D04">
        <w:t xml:space="preserve">increased confidence </w:t>
      </w:r>
      <w:r>
        <w:t xml:space="preserve">and competence </w:t>
      </w:r>
      <w:r w:rsidR="00973D04">
        <w:t>in undertaking a large body of research and development</w:t>
      </w:r>
      <w:r w:rsidR="00D009BE">
        <w:t xml:space="preserve"> and has fostered a continuing interest in machine learning</w:t>
      </w:r>
      <w:r w:rsidR="00973D04">
        <w:t>.</w:t>
      </w:r>
    </w:p>
    <w:p w14:paraId="632D3EDF" w14:textId="77777777" w:rsidR="008E40A6" w:rsidRDefault="008E40A6">
      <w:pPr>
        <w:rPr>
          <w:rFonts w:asciiTheme="majorHAnsi" w:eastAsiaTheme="majorEastAsia" w:hAnsiTheme="majorHAnsi" w:cstheme="majorBidi"/>
          <w:color w:val="2F5496" w:themeColor="accent1" w:themeShade="BF"/>
          <w:sz w:val="32"/>
          <w:szCs w:val="32"/>
        </w:rPr>
      </w:pPr>
      <w:r>
        <w:br w:type="page"/>
      </w:r>
    </w:p>
    <w:p w14:paraId="436F3516" w14:textId="6FE5EFCB" w:rsidR="00A229DD" w:rsidRDefault="00A229DD" w:rsidP="009761B1">
      <w:pPr>
        <w:pStyle w:val="Heading1"/>
      </w:pPr>
      <w:bookmarkStart w:id="91" w:name="_Toc512295572"/>
      <w:r>
        <w:lastRenderedPageBreak/>
        <w:t>References</w:t>
      </w:r>
      <w:bookmarkEnd w:id="91"/>
    </w:p>
    <w:p w14:paraId="5E9C9946" w14:textId="0C6B69D4" w:rsidR="00EF3F90" w:rsidRPr="00EF3F90" w:rsidRDefault="00555A26" w:rsidP="00EF3F90">
      <w:pPr>
        <w:widowControl w:val="0"/>
        <w:autoSpaceDE w:val="0"/>
        <w:autoSpaceDN w:val="0"/>
        <w:adjustRightInd w:val="0"/>
        <w:spacing w:line="240" w:lineRule="auto"/>
        <w:ind w:left="640" w:hanging="640"/>
        <w:rPr>
          <w:rFonts w:ascii="Calibri" w:hAnsi="Calibri" w:cs="Times New Roman"/>
          <w:noProof/>
          <w:szCs w:val="24"/>
        </w:rPr>
      </w:pPr>
      <w:r>
        <w:fldChar w:fldCharType="begin" w:fldLock="1"/>
      </w:r>
      <w:r>
        <w:instrText xml:space="preserve">ADDIN Mendeley Bibliography CSL_BIBLIOGRAPHY </w:instrText>
      </w:r>
      <w:r>
        <w:fldChar w:fldCharType="separate"/>
      </w:r>
      <w:r w:rsidR="00EF3F90" w:rsidRPr="00EF3F90">
        <w:rPr>
          <w:rFonts w:ascii="Calibri" w:hAnsi="Calibri" w:cs="Times New Roman"/>
          <w:noProof/>
          <w:szCs w:val="24"/>
        </w:rPr>
        <w:t>[1]</w:t>
      </w:r>
      <w:r w:rsidR="00EF3F90" w:rsidRPr="00EF3F90">
        <w:rPr>
          <w:rFonts w:ascii="Calibri" w:hAnsi="Calibri" w:cs="Times New Roman"/>
          <w:noProof/>
          <w:szCs w:val="24"/>
        </w:rPr>
        <w:tab/>
        <w:t>A. Nystrom, “Agile Solo Defining and Evaluating an Agile Software Development Process for a Single Software Developer,” Chalmers University of Technology, University of Gothenburg, 2011.</w:t>
      </w:r>
    </w:p>
    <w:p w14:paraId="38B10C7D" w14:textId="77777777" w:rsidR="00EF3F90" w:rsidRPr="00EF3F90" w:rsidRDefault="00EF3F90" w:rsidP="00EF3F90">
      <w:pPr>
        <w:widowControl w:val="0"/>
        <w:autoSpaceDE w:val="0"/>
        <w:autoSpaceDN w:val="0"/>
        <w:adjustRightInd w:val="0"/>
        <w:spacing w:line="240" w:lineRule="auto"/>
        <w:ind w:left="640" w:hanging="640"/>
        <w:rPr>
          <w:rFonts w:ascii="Calibri" w:hAnsi="Calibri" w:cs="Times New Roman"/>
          <w:noProof/>
          <w:szCs w:val="24"/>
        </w:rPr>
      </w:pPr>
      <w:r w:rsidRPr="00EF3F90">
        <w:rPr>
          <w:rFonts w:ascii="Calibri" w:hAnsi="Calibri" w:cs="Times New Roman"/>
          <w:noProof/>
          <w:szCs w:val="24"/>
        </w:rPr>
        <w:t>[2]</w:t>
      </w:r>
      <w:r w:rsidRPr="00EF3F90">
        <w:rPr>
          <w:rFonts w:ascii="Calibri" w:hAnsi="Calibri" w:cs="Times New Roman"/>
          <w:noProof/>
          <w:szCs w:val="24"/>
        </w:rPr>
        <w:tab/>
        <w:t xml:space="preserve">M. Abadi </w:t>
      </w:r>
      <w:r w:rsidRPr="00EF3F90">
        <w:rPr>
          <w:rFonts w:ascii="Calibri" w:hAnsi="Calibri" w:cs="Times New Roman"/>
          <w:i/>
          <w:iCs/>
          <w:noProof/>
          <w:szCs w:val="24"/>
        </w:rPr>
        <w:t>et al.</w:t>
      </w:r>
      <w:r w:rsidRPr="00EF3F90">
        <w:rPr>
          <w:rFonts w:ascii="Calibri" w:hAnsi="Calibri" w:cs="Times New Roman"/>
          <w:noProof/>
          <w:szCs w:val="24"/>
        </w:rPr>
        <w:t>, “TensorFlow: Large-Scale Machine Learning on Heterogeneous Distributed Systems.”</w:t>
      </w:r>
    </w:p>
    <w:p w14:paraId="7B38ED20" w14:textId="77777777" w:rsidR="00EF3F90" w:rsidRPr="00EF3F90" w:rsidRDefault="00EF3F90" w:rsidP="00EF3F90">
      <w:pPr>
        <w:widowControl w:val="0"/>
        <w:autoSpaceDE w:val="0"/>
        <w:autoSpaceDN w:val="0"/>
        <w:adjustRightInd w:val="0"/>
        <w:spacing w:line="240" w:lineRule="auto"/>
        <w:ind w:left="640" w:hanging="640"/>
        <w:rPr>
          <w:rFonts w:ascii="Calibri" w:hAnsi="Calibri" w:cs="Times New Roman"/>
          <w:noProof/>
          <w:szCs w:val="24"/>
        </w:rPr>
      </w:pPr>
      <w:r w:rsidRPr="00EF3F90">
        <w:rPr>
          <w:rFonts w:ascii="Calibri" w:hAnsi="Calibri" w:cs="Times New Roman"/>
          <w:noProof/>
          <w:szCs w:val="24"/>
        </w:rPr>
        <w:t>[3]</w:t>
      </w:r>
      <w:r w:rsidRPr="00EF3F90">
        <w:rPr>
          <w:rFonts w:ascii="Calibri" w:hAnsi="Calibri" w:cs="Times New Roman"/>
          <w:noProof/>
          <w:szCs w:val="24"/>
        </w:rPr>
        <w:tab/>
        <w:t>D. McCarthy, “Rosetta Code Poker hand analyser: Python,” 2018. [Online]. Available: https://rosettacode.org/wiki/Poker_hand_analyser#Python. [Accessed: 22-Apr-2018].</w:t>
      </w:r>
    </w:p>
    <w:p w14:paraId="51EDDD09" w14:textId="77777777" w:rsidR="00EF3F90" w:rsidRPr="00EF3F90" w:rsidRDefault="00EF3F90" w:rsidP="00EF3F90">
      <w:pPr>
        <w:widowControl w:val="0"/>
        <w:autoSpaceDE w:val="0"/>
        <w:autoSpaceDN w:val="0"/>
        <w:adjustRightInd w:val="0"/>
        <w:spacing w:line="240" w:lineRule="auto"/>
        <w:ind w:left="640" w:hanging="640"/>
        <w:rPr>
          <w:rFonts w:ascii="Calibri" w:hAnsi="Calibri" w:cs="Times New Roman"/>
          <w:noProof/>
          <w:szCs w:val="24"/>
        </w:rPr>
      </w:pPr>
      <w:r w:rsidRPr="00EF3F90">
        <w:rPr>
          <w:rFonts w:ascii="Calibri" w:hAnsi="Calibri" w:cs="Times New Roman"/>
          <w:noProof/>
          <w:szCs w:val="24"/>
        </w:rPr>
        <w:t>[4]</w:t>
      </w:r>
      <w:r w:rsidRPr="00EF3F90">
        <w:rPr>
          <w:rFonts w:ascii="Calibri" w:hAnsi="Calibri" w:cs="Times New Roman"/>
          <w:noProof/>
          <w:szCs w:val="24"/>
        </w:rPr>
        <w:tab/>
        <w:t>G. Dişken, A. Bilim, and T. Üniversitesi, “PREDICTING POKER HAND’S STRENGTH WITH ARTIFICIAL NEURAL NETWORKS.”</w:t>
      </w:r>
    </w:p>
    <w:p w14:paraId="2D457837" w14:textId="77777777" w:rsidR="00EF3F90" w:rsidRPr="00EF3F90" w:rsidRDefault="00EF3F90" w:rsidP="00EF3F90">
      <w:pPr>
        <w:widowControl w:val="0"/>
        <w:autoSpaceDE w:val="0"/>
        <w:autoSpaceDN w:val="0"/>
        <w:adjustRightInd w:val="0"/>
        <w:spacing w:line="240" w:lineRule="auto"/>
        <w:ind w:left="640" w:hanging="640"/>
        <w:rPr>
          <w:rFonts w:ascii="Calibri" w:hAnsi="Calibri" w:cs="Times New Roman"/>
          <w:noProof/>
          <w:szCs w:val="24"/>
        </w:rPr>
      </w:pPr>
      <w:r w:rsidRPr="00EF3F90">
        <w:rPr>
          <w:rFonts w:ascii="Calibri" w:hAnsi="Calibri" w:cs="Times New Roman"/>
          <w:noProof/>
          <w:szCs w:val="24"/>
        </w:rPr>
        <w:t>[5]</w:t>
      </w:r>
      <w:r w:rsidRPr="00EF3F90">
        <w:rPr>
          <w:rFonts w:ascii="Calibri" w:hAnsi="Calibri" w:cs="Times New Roman"/>
          <w:noProof/>
          <w:szCs w:val="24"/>
        </w:rPr>
        <w:tab/>
        <w:t>M. Kubat and S. Matwin, “Addressing the Curse of Imbalanced Training Sets: One-Sided Selection,” Ottawa, 1997.</w:t>
      </w:r>
    </w:p>
    <w:p w14:paraId="5D219691" w14:textId="77777777" w:rsidR="00EF3F90" w:rsidRPr="00EF3F90" w:rsidRDefault="00EF3F90" w:rsidP="00EF3F90">
      <w:pPr>
        <w:widowControl w:val="0"/>
        <w:autoSpaceDE w:val="0"/>
        <w:autoSpaceDN w:val="0"/>
        <w:adjustRightInd w:val="0"/>
        <w:spacing w:line="240" w:lineRule="auto"/>
        <w:ind w:left="640" w:hanging="640"/>
        <w:rPr>
          <w:rFonts w:ascii="Calibri" w:hAnsi="Calibri" w:cs="Times New Roman"/>
          <w:noProof/>
          <w:szCs w:val="24"/>
        </w:rPr>
      </w:pPr>
      <w:r w:rsidRPr="00EF3F90">
        <w:rPr>
          <w:rFonts w:ascii="Calibri" w:hAnsi="Calibri" w:cs="Times New Roman"/>
          <w:noProof/>
          <w:szCs w:val="24"/>
        </w:rPr>
        <w:t>[6]</w:t>
      </w:r>
      <w:r w:rsidRPr="00EF3F90">
        <w:rPr>
          <w:rFonts w:ascii="Calibri" w:hAnsi="Calibri" w:cs="Times New Roman"/>
          <w:noProof/>
          <w:szCs w:val="24"/>
        </w:rPr>
        <w:tab/>
        <w:t xml:space="preserve">D. Dua and E. Karra Taniskidou, “UCI Machine Learning Repository,” </w:t>
      </w:r>
      <w:r w:rsidRPr="00EF3F90">
        <w:rPr>
          <w:rFonts w:ascii="Calibri" w:hAnsi="Calibri" w:cs="Times New Roman"/>
          <w:i/>
          <w:iCs/>
          <w:noProof/>
          <w:szCs w:val="24"/>
        </w:rPr>
        <w:t>University of California, School of Information and Computer Science.</w:t>
      </w:r>
      <w:r w:rsidRPr="00EF3F90">
        <w:rPr>
          <w:rFonts w:ascii="Calibri" w:hAnsi="Calibri" w:cs="Times New Roman"/>
          <w:noProof/>
          <w:szCs w:val="24"/>
        </w:rPr>
        <w:t>, 2017. [Online]. Available: http://archive.ics.uci.edu/ml.</w:t>
      </w:r>
    </w:p>
    <w:p w14:paraId="6C9A288B" w14:textId="77777777" w:rsidR="00EF3F90" w:rsidRPr="00EF3F90" w:rsidRDefault="00EF3F90" w:rsidP="00EF3F90">
      <w:pPr>
        <w:widowControl w:val="0"/>
        <w:autoSpaceDE w:val="0"/>
        <w:autoSpaceDN w:val="0"/>
        <w:adjustRightInd w:val="0"/>
        <w:spacing w:line="240" w:lineRule="auto"/>
        <w:ind w:left="640" w:hanging="640"/>
        <w:rPr>
          <w:rFonts w:ascii="Calibri" w:hAnsi="Calibri" w:cs="Times New Roman"/>
          <w:noProof/>
          <w:szCs w:val="24"/>
        </w:rPr>
      </w:pPr>
      <w:r w:rsidRPr="00EF3F90">
        <w:rPr>
          <w:rFonts w:ascii="Calibri" w:hAnsi="Calibri" w:cs="Times New Roman"/>
          <w:noProof/>
          <w:szCs w:val="24"/>
        </w:rPr>
        <w:t>[7]</w:t>
      </w:r>
      <w:r w:rsidRPr="00EF3F90">
        <w:rPr>
          <w:rFonts w:ascii="Calibri" w:hAnsi="Calibri" w:cs="Times New Roman"/>
          <w:noProof/>
          <w:szCs w:val="24"/>
        </w:rPr>
        <w:tab/>
        <w:t xml:space="preserve">T. E. Potok </w:t>
      </w:r>
      <w:r w:rsidRPr="00EF3F90">
        <w:rPr>
          <w:rFonts w:ascii="Calibri" w:hAnsi="Calibri" w:cs="Times New Roman"/>
          <w:i/>
          <w:iCs/>
          <w:noProof/>
          <w:szCs w:val="24"/>
        </w:rPr>
        <w:t>et al.</w:t>
      </w:r>
      <w:r w:rsidRPr="00EF3F90">
        <w:rPr>
          <w:rFonts w:ascii="Calibri" w:hAnsi="Calibri" w:cs="Times New Roman"/>
          <w:noProof/>
          <w:szCs w:val="24"/>
        </w:rPr>
        <w:t>, “A Study of Complex Deep Learning Networks on High Performance, Neuromorphic, and Quantum Computers,” 2017.</w:t>
      </w:r>
    </w:p>
    <w:p w14:paraId="71123D9A" w14:textId="77777777" w:rsidR="00EF3F90" w:rsidRPr="00EF3F90" w:rsidRDefault="00EF3F90" w:rsidP="00EF3F90">
      <w:pPr>
        <w:widowControl w:val="0"/>
        <w:autoSpaceDE w:val="0"/>
        <w:autoSpaceDN w:val="0"/>
        <w:adjustRightInd w:val="0"/>
        <w:spacing w:line="240" w:lineRule="auto"/>
        <w:ind w:left="640" w:hanging="640"/>
        <w:rPr>
          <w:rFonts w:ascii="Calibri" w:hAnsi="Calibri" w:cs="Times New Roman"/>
          <w:noProof/>
          <w:szCs w:val="24"/>
        </w:rPr>
      </w:pPr>
      <w:r w:rsidRPr="00EF3F90">
        <w:rPr>
          <w:rFonts w:ascii="Calibri" w:hAnsi="Calibri" w:cs="Times New Roman"/>
          <w:noProof/>
          <w:szCs w:val="24"/>
        </w:rPr>
        <w:t>[8]</w:t>
      </w:r>
      <w:r w:rsidRPr="00EF3F90">
        <w:rPr>
          <w:rFonts w:ascii="Calibri" w:hAnsi="Calibri" w:cs="Times New Roman"/>
          <w:noProof/>
          <w:szCs w:val="24"/>
        </w:rPr>
        <w:tab/>
        <w:t>P. S. Medeiros, S. Guilherme, and H. Travassos, “Action Research Can Swing the Balance in Experimental Software Engineering,” Rio de Janeiro, 2009.</w:t>
      </w:r>
    </w:p>
    <w:p w14:paraId="63D2265E" w14:textId="77777777" w:rsidR="00EF3F90" w:rsidRPr="00EF3F90" w:rsidRDefault="00EF3F90" w:rsidP="00EF3F90">
      <w:pPr>
        <w:widowControl w:val="0"/>
        <w:autoSpaceDE w:val="0"/>
        <w:autoSpaceDN w:val="0"/>
        <w:adjustRightInd w:val="0"/>
        <w:spacing w:line="240" w:lineRule="auto"/>
        <w:ind w:left="640" w:hanging="640"/>
        <w:rPr>
          <w:rFonts w:ascii="Calibri" w:hAnsi="Calibri" w:cs="Times New Roman"/>
          <w:noProof/>
          <w:szCs w:val="24"/>
        </w:rPr>
      </w:pPr>
      <w:r w:rsidRPr="00EF3F90">
        <w:rPr>
          <w:rFonts w:ascii="Calibri" w:hAnsi="Calibri" w:cs="Times New Roman"/>
          <w:noProof/>
          <w:szCs w:val="24"/>
        </w:rPr>
        <w:t>[9]</w:t>
      </w:r>
      <w:r w:rsidRPr="00EF3F90">
        <w:rPr>
          <w:rFonts w:ascii="Calibri" w:hAnsi="Calibri" w:cs="Times New Roman"/>
          <w:noProof/>
          <w:szCs w:val="24"/>
        </w:rPr>
        <w:tab/>
        <w:t>N. Brown and T. Sandholm, “Libratus: The Superhuman AI for No-Limit Poker (Demonstration),” 2017.</w:t>
      </w:r>
    </w:p>
    <w:p w14:paraId="1016D3DF" w14:textId="77777777" w:rsidR="00EF3F90" w:rsidRPr="00EF3F90" w:rsidRDefault="00EF3F90" w:rsidP="00EF3F90">
      <w:pPr>
        <w:widowControl w:val="0"/>
        <w:autoSpaceDE w:val="0"/>
        <w:autoSpaceDN w:val="0"/>
        <w:adjustRightInd w:val="0"/>
        <w:spacing w:line="240" w:lineRule="auto"/>
        <w:ind w:left="640" w:hanging="640"/>
        <w:rPr>
          <w:rFonts w:ascii="Calibri" w:hAnsi="Calibri" w:cs="Times New Roman"/>
          <w:noProof/>
          <w:szCs w:val="24"/>
        </w:rPr>
      </w:pPr>
      <w:r w:rsidRPr="00EF3F90">
        <w:rPr>
          <w:rFonts w:ascii="Calibri" w:hAnsi="Calibri" w:cs="Times New Roman"/>
          <w:noProof/>
          <w:szCs w:val="24"/>
        </w:rPr>
        <w:t>[10]</w:t>
      </w:r>
      <w:r w:rsidRPr="00EF3F90">
        <w:rPr>
          <w:rFonts w:ascii="Calibri" w:hAnsi="Calibri" w:cs="Times New Roman"/>
          <w:noProof/>
          <w:szCs w:val="24"/>
        </w:rPr>
        <w:tab/>
        <w:t>D. R. Papp, “Title of Thesis: Dealing with Imperfect Information in Poker,” University of Alberta, 1998.</w:t>
      </w:r>
    </w:p>
    <w:p w14:paraId="56CABED1" w14:textId="77777777" w:rsidR="00EF3F90" w:rsidRPr="00EF3F90" w:rsidRDefault="00EF3F90" w:rsidP="00EF3F90">
      <w:pPr>
        <w:widowControl w:val="0"/>
        <w:autoSpaceDE w:val="0"/>
        <w:autoSpaceDN w:val="0"/>
        <w:adjustRightInd w:val="0"/>
        <w:spacing w:line="240" w:lineRule="auto"/>
        <w:ind w:left="640" w:hanging="640"/>
        <w:rPr>
          <w:rFonts w:ascii="Calibri" w:hAnsi="Calibri" w:cs="Times New Roman"/>
          <w:noProof/>
          <w:szCs w:val="24"/>
        </w:rPr>
      </w:pPr>
      <w:r w:rsidRPr="00EF3F90">
        <w:rPr>
          <w:rFonts w:ascii="Calibri" w:hAnsi="Calibri" w:cs="Times New Roman"/>
          <w:noProof/>
          <w:szCs w:val="24"/>
        </w:rPr>
        <w:t>[11]</w:t>
      </w:r>
      <w:r w:rsidRPr="00EF3F90">
        <w:rPr>
          <w:rFonts w:ascii="Calibri" w:hAnsi="Calibri" w:cs="Times New Roman"/>
          <w:noProof/>
          <w:szCs w:val="24"/>
        </w:rPr>
        <w:tab/>
        <w:t xml:space="preserve">M. Moravčík </w:t>
      </w:r>
      <w:r w:rsidRPr="00EF3F90">
        <w:rPr>
          <w:rFonts w:ascii="Calibri" w:hAnsi="Calibri" w:cs="Times New Roman"/>
          <w:i/>
          <w:iCs/>
          <w:noProof/>
          <w:szCs w:val="24"/>
        </w:rPr>
        <w:t>et al.</w:t>
      </w:r>
      <w:r w:rsidRPr="00EF3F90">
        <w:rPr>
          <w:rFonts w:ascii="Calibri" w:hAnsi="Calibri" w:cs="Times New Roman"/>
          <w:noProof/>
          <w:szCs w:val="24"/>
        </w:rPr>
        <w:t>, “DeepStack: Expert-Level Artificial Intelligence in Heads-Up No-Limit Poker,” 2017.</w:t>
      </w:r>
    </w:p>
    <w:p w14:paraId="3B074998" w14:textId="77777777" w:rsidR="00EF3F90" w:rsidRPr="00EF3F90" w:rsidRDefault="00EF3F90" w:rsidP="00EF3F90">
      <w:pPr>
        <w:widowControl w:val="0"/>
        <w:autoSpaceDE w:val="0"/>
        <w:autoSpaceDN w:val="0"/>
        <w:adjustRightInd w:val="0"/>
        <w:spacing w:line="240" w:lineRule="auto"/>
        <w:ind w:left="640" w:hanging="640"/>
        <w:rPr>
          <w:rFonts w:ascii="Calibri" w:hAnsi="Calibri" w:cs="Times New Roman"/>
          <w:noProof/>
          <w:szCs w:val="24"/>
        </w:rPr>
      </w:pPr>
      <w:r w:rsidRPr="00EF3F90">
        <w:rPr>
          <w:rFonts w:ascii="Calibri" w:hAnsi="Calibri" w:cs="Times New Roman"/>
          <w:noProof/>
          <w:szCs w:val="24"/>
        </w:rPr>
        <w:t>[12]</w:t>
      </w:r>
      <w:r w:rsidRPr="00EF3F90">
        <w:rPr>
          <w:rFonts w:ascii="Calibri" w:hAnsi="Calibri" w:cs="Times New Roman"/>
          <w:noProof/>
          <w:szCs w:val="24"/>
        </w:rPr>
        <w:tab/>
        <w:t xml:space="preserve">N. Yakovenko, L. Cao, C. Raffel, and J. Fan, “Poker-CNN: A Pattern Learning Strategy for Making Draws and Bets in Poker Games,” </w:t>
      </w:r>
      <w:r w:rsidRPr="00EF3F90">
        <w:rPr>
          <w:rFonts w:ascii="Calibri" w:hAnsi="Calibri" w:cs="Times New Roman"/>
          <w:i/>
          <w:iCs/>
          <w:noProof/>
          <w:szCs w:val="24"/>
        </w:rPr>
        <w:t>Proc. 30th Conf. Artif. Intell. (AAAI 2016)</w:t>
      </w:r>
      <w:r w:rsidRPr="00EF3F90">
        <w:rPr>
          <w:rFonts w:ascii="Calibri" w:hAnsi="Calibri" w:cs="Times New Roman"/>
          <w:noProof/>
          <w:szCs w:val="24"/>
        </w:rPr>
        <w:t>, 2016.</w:t>
      </w:r>
    </w:p>
    <w:p w14:paraId="219F14C0" w14:textId="77777777" w:rsidR="00EF3F90" w:rsidRPr="00EF3F90" w:rsidRDefault="00EF3F90" w:rsidP="00EF3F90">
      <w:pPr>
        <w:widowControl w:val="0"/>
        <w:autoSpaceDE w:val="0"/>
        <w:autoSpaceDN w:val="0"/>
        <w:adjustRightInd w:val="0"/>
        <w:spacing w:line="240" w:lineRule="auto"/>
        <w:ind w:left="640" w:hanging="640"/>
        <w:rPr>
          <w:rFonts w:ascii="Calibri" w:hAnsi="Calibri" w:cs="Times New Roman"/>
          <w:noProof/>
          <w:szCs w:val="24"/>
        </w:rPr>
      </w:pPr>
      <w:r w:rsidRPr="00EF3F90">
        <w:rPr>
          <w:rFonts w:ascii="Calibri" w:hAnsi="Calibri" w:cs="Times New Roman"/>
          <w:noProof/>
          <w:szCs w:val="24"/>
        </w:rPr>
        <w:t>[13]</w:t>
      </w:r>
      <w:r w:rsidRPr="00EF3F90">
        <w:rPr>
          <w:rFonts w:ascii="Calibri" w:hAnsi="Calibri" w:cs="Times New Roman"/>
          <w:noProof/>
          <w:szCs w:val="24"/>
        </w:rPr>
        <w:tab/>
        <w:t xml:space="preserve">Mas-Colell and Hart, </w:t>
      </w:r>
      <w:r w:rsidRPr="00EF3F90">
        <w:rPr>
          <w:rFonts w:ascii="Calibri" w:hAnsi="Calibri" w:cs="Times New Roman"/>
          <w:i/>
          <w:iCs/>
          <w:noProof/>
          <w:szCs w:val="24"/>
        </w:rPr>
        <w:t>An Introduction to Counterfactual Regret Minimization</w:t>
      </w:r>
      <w:r w:rsidRPr="00EF3F90">
        <w:rPr>
          <w:rFonts w:ascii="Calibri" w:hAnsi="Calibri" w:cs="Times New Roman"/>
          <w:noProof/>
          <w:szCs w:val="24"/>
        </w:rPr>
        <w:t>. 2000.</w:t>
      </w:r>
    </w:p>
    <w:p w14:paraId="6EEBDCFE" w14:textId="77777777" w:rsidR="00EF3F90" w:rsidRPr="00EF3F90" w:rsidRDefault="00EF3F90" w:rsidP="00EF3F90">
      <w:pPr>
        <w:widowControl w:val="0"/>
        <w:autoSpaceDE w:val="0"/>
        <w:autoSpaceDN w:val="0"/>
        <w:adjustRightInd w:val="0"/>
        <w:spacing w:line="240" w:lineRule="auto"/>
        <w:ind w:left="640" w:hanging="640"/>
        <w:rPr>
          <w:rFonts w:ascii="Calibri" w:hAnsi="Calibri" w:cs="Times New Roman"/>
          <w:noProof/>
          <w:szCs w:val="24"/>
        </w:rPr>
      </w:pPr>
      <w:r w:rsidRPr="00EF3F90">
        <w:rPr>
          <w:rFonts w:ascii="Calibri" w:hAnsi="Calibri" w:cs="Times New Roman"/>
          <w:noProof/>
          <w:szCs w:val="24"/>
        </w:rPr>
        <w:t>[14]</w:t>
      </w:r>
      <w:r w:rsidRPr="00EF3F90">
        <w:rPr>
          <w:rFonts w:ascii="Calibri" w:hAnsi="Calibri" w:cs="Times New Roman"/>
          <w:noProof/>
          <w:szCs w:val="24"/>
        </w:rPr>
        <w:tab/>
        <w:t>J. Rubin and I. Watson, “Similarity-Based Retrieval and Solution Re-use Policies in the Game of Texas Hold’em.”</w:t>
      </w:r>
    </w:p>
    <w:p w14:paraId="6989F4E8" w14:textId="77777777" w:rsidR="00EF3F90" w:rsidRPr="00EF3F90" w:rsidRDefault="00EF3F90" w:rsidP="00EF3F90">
      <w:pPr>
        <w:widowControl w:val="0"/>
        <w:autoSpaceDE w:val="0"/>
        <w:autoSpaceDN w:val="0"/>
        <w:adjustRightInd w:val="0"/>
        <w:spacing w:line="240" w:lineRule="auto"/>
        <w:ind w:left="640" w:hanging="640"/>
        <w:rPr>
          <w:rFonts w:ascii="Calibri" w:hAnsi="Calibri" w:cs="Times New Roman"/>
          <w:noProof/>
          <w:szCs w:val="24"/>
        </w:rPr>
      </w:pPr>
      <w:r w:rsidRPr="00EF3F90">
        <w:rPr>
          <w:rFonts w:ascii="Calibri" w:hAnsi="Calibri" w:cs="Times New Roman"/>
          <w:noProof/>
          <w:szCs w:val="24"/>
        </w:rPr>
        <w:t>[15]</w:t>
      </w:r>
      <w:r w:rsidRPr="00EF3F90">
        <w:rPr>
          <w:rFonts w:ascii="Calibri" w:hAnsi="Calibri" w:cs="Times New Roman"/>
          <w:noProof/>
          <w:szCs w:val="24"/>
        </w:rPr>
        <w:tab/>
        <w:t xml:space="preserve">M. Bowling </w:t>
      </w:r>
      <w:r w:rsidRPr="00EF3F90">
        <w:rPr>
          <w:rFonts w:ascii="Calibri" w:hAnsi="Calibri" w:cs="Times New Roman"/>
          <w:i/>
          <w:iCs/>
          <w:noProof/>
          <w:szCs w:val="24"/>
        </w:rPr>
        <w:t>et al.</w:t>
      </w:r>
      <w:r w:rsidRPr="00EF3F90">
        <w:rPr>
          <w:rFonts w:ascii="Calibri" w:hAnsi="Calibri" w:cs="Times New Roman"/>
          <w:noProof/>
          <w:szCs w:val="24"/>
        </w:rPr>
        <w:t>, “A Demonstration of the Polaris Poker System.”</w:t>
      </w:r>
    </w:p>
    <w:p w14:paraId="6C855334" w14:textId="77777777" w:rsidR="00EF3F90" w:rsidRPr="00EF3F90" w:rsidRDefault="00EF3F90" w:rsidP="00EF3F90">
      <w:pPr>
        <w:widowControl w:val="0"/>
        <w:autoSpaceDE w:val="0"/>
        <w:autoSpaceDN w:val="0"/>
        <w:adjustRightInd w:val="0"/>
        <w:spacing w:line="240" w:lineRule="auto"/>
        <w:ind w:left="640" w:hanging="640"/>
        <w:rPr>
          <w:rFonts w:ascii="Calibri" w:hAnsi="Calibri" w:cs="Times New Roman"/>
          <w:noProof/>
          <w:szCs w:val="24"/>
        </w:rPr>
      </w:pPr>
      <w:r w:rsidRPr="00EF3F90">
        <w:rPr>
          <w:rFonts w:ascii="Calibri" w:hAnsi="Calibri" w:cs="Times New Roman"/>
          <w:noProof/>
          <w:szCs w:val="24"/>
        </w:rPr>
        <w:t>[16]</w:t>
      </w:r>
      <w:r w:rsidRPr="00EF3F90">
        <w:rPr>
          <w:rFonts w:ascii="Calibri" w:hAnsi="Calibri" w:cs="Times New Roman"/>
          <w:noProof/>
          <w:szCs w:val="24"/>
        </w:rPr>
        <w:tab/>
        <w:t xml:space="preserve">F. Southey </w:t>
      </w:r>
      <w:r w:rsidRPr="00EF3F90">
        <w:rPr>
          <w:rFonts w:ascii="Calibri" w:hAnsi="Calibri" w:cs="Times New Roman"/>
          <w:i/>
          <w:iCs/>
          <w:noProof/>
          <w:szCs w:val="24"/>
        </w:rPr>
        <w:t>et al.</w:t>
      </w:r>
      <w:r w:rsidRPr="00EF3F90">
        <w:rPr>
          <w:rFonts w:ascii="Calibri" w:hAnsi="Calibri" w:cs="Times New Roman"/>
          <w:noProof/>
          <w:szCs w:val="24"/>
        </w:rPr>
        <w:t>, “Bayes’ Bluff: Opponent Modelling in Poker.”</w:t>
      </w:r>
    </w:p>
    <w:p w14:paraId="51D5D372" w14:textId="77777777" w:rsidR="00EF3F90" w:rsidRPr="00EF3F90" w:rsidRDefault="00EF3F90" w:rsidP="00EF3F90">
      <w:pPr>
        <w:widowControl w:val="0"/>
        <w:autoSpaceDE w:val="0"/>
        <w:autoSpaceDN w:val="0"/>
        <w:adjustRightInd w:val="0"/>
        <w:spacing w:line="240" w:lineRule="auto"/>
        <w:ind w:left="640" w:hanging="640"/>
        <w:rPr>
          <w:rFonts w:ascii="Calibri" w:hAnsi="Calibri" w:cs="Times New Roman"/>
          <w:noProof/>
          <w:szCs w:val="24"/>
        </w:rPr>
      </w:pPr>
      <w:r w:rsidRPr="00EF3F90">
        <w:rPr>
          <w:rFonts w:ascii="Calibri" w:hAnsi="Calibri" w:cs="Times New Roman"/>
          <w:noProof/>
          <w:szCs w:val="24"/>
        </w:rPr>
        <w:t>[17]</w:t>
      </w:r>
      <w:r w:rsidRPr="00EF3F90">
        <w:rPr>
          <w:rFonts w:ascii="Calibri" w:hAnsi="Calibri" w:cs="Times New Roman"/>
          <w:noProof/>
          <w:szCs w:val="24"/>
        </w:rPr>
        <w:tab/>
        <w:t>A. Davidson, “Using Artifical Neural Networks to Model Opponents in Texas Hold’em,” 1999.</w:t>
      </w:r>
    </w:p>
    <w:p w14:paraId="131DA970" w14:textId="77777777" w:rsidR="00EF3F90" w:rsidRPr="00EF3F90" w:rsidRDefault="00EF3F90" w:rsidP="00EF3F90">
      <w:pPr>
        <w:widowControl w:val="0"/>
        <w:autoSpaceDE w:val="0"/>
        <w:autoSpaceDN w:val="0"/>
        <w:adjustRightInd w:val="0"/>
        <w:spacing w:line="240" w:lineRule="auto"/>
        <w:ind w:left="640" w:hanging="640"/>
        <w:rPr>
          <w:rFonts w:ascii="Calibri" w:hAnsi="Calibri" w:cs="Times New Roman"/>
          <w:noProof/>
          <w:szCs w:val="24"/>
        </w:rPr>
      </w:pPr>
      <w:r w:rsidRPr="00EF3F90">
        <w:rPr>
          <w:rFonts w:ascii="Calibri" w:hAnsi="Calibri" w:cs="Times New Roman"/>
          <w:noProof/>
          <w:szCs w:val="24"/>
        </w:rPr>
        <w:t>[18]</w:t>
      </w:r>
      <w:r w:rsidRPr="00EF3F90">
        <w:rPr>
          <w:rFonts w:ascii="Calibri" w:hAnsi="Calibri" w:cs="Times New Roman"/>
          <w:noProof/>
          <w:szCs w:val="24"/>
        </w:rPr>
        <w:tab/>
        <w:t>J. Heinrich and D. Silver, “Deep Reinforcement Learning from Self-Play in Imperfect-Information Games.”</w:t>
      </w:r>
    </w:p>
    <w:p w14:paraId="73F9EC2D" w14:textId="77777777" w:rsidR="00EF3F90" w:rsidRPr="00EF3F90" w:rsidRDefault="00EF3F90" w:rsidP="00EF3F90">
      <w:pPr>
        <w:widowControl w:val="0"/>
        <w:autoSpaceDE w:val="0"/>
        <w:autoSpaceDN w:val="0"/>
        <w:adjustRightInd w:val="0"/>
        <w:spacing w:line="240" w:lineRule="auto"/>
        <w:ind w:left="640" w:hanging="640"/>
        <w:rPr>
          <w:rFonts w:ascii="Calibri" w:hAnsi="Calibri" w:cs="Times New Roman"/>
          <w:noProof/>
          <w:szCs w:val="24"/>
        </w:rPr>
      </w:pPr>
      <w:r w:rsidRPr="00EF3F90">
        <w:rPr>
          <w:rFonts w:ascii="Calibri" w:hAnsi="Calibri" w:cs="Times New Roman"/>
          <w:noProof/>
          <w:szCs w:val="24"/>
        </w:rPr>
        <w:t>[19]</w:t>
      </w:r>
      <w:r w:rsidRPr="00EF3F90">
        <w:rPr>
          <w:rFonts w:ascii="Calibri" w:hAnsi="Calibri" w:cs="Times New Roman"/>
          <w:noProof/>
          <w:szCs w:val="24"/>
        </w:rPr>
        <w:tab/>
        <w:t xml:space="preserve">V. Mnih </w:t>
      </w:r>
      <w:r w:rsidRPr="00EF3F90">
        <w:rPr>
          <w:rFonts w:ascii="Calibri" w:hAnsi="Calibri" w:cs="Times New Roman"/>
          <w:i/>
          <w:iCs/>
          <w:noProof/>
          <w:szCs w:val="24"/>
        </w:rPr>
        <w:t>et al.</w:t>
      </w:r>
      <w:r w:rsidRPr="00EF3F90">
        <w:rPr>
          <w:rFonts w:ascii="Calibri" w:hAnsi="Calibri" w:cs="Times New Roman"/>
          <w:noProof/>
          <w:szCs w:val="24"/>
        </w:rPr>
        <w:t xml:space="preserve">, “Human-level control through deep reinforcement learning,” </w:t>
      </w:r>
      <w:r w:rsidRPr="00EF3F90">
        <w:rPr>
          <w:rFonts w:ascii="Calibri" w:hAnsi="Calibri" w:cs="Times New Roman"/>
          <w:i/>
          <w:iCs/>
          <w:noProof/>
          <w:szCs w:val="24"/>
        </w:rPr>
        <w:t>Nature</w:t>
      </w:r>
      <w:r w:rsidRPr="00EF3F90">
        <w:rPr>
          <w:rFonts w:ascii="Calibri" w:hAnsi="Calibri" w:cs="Times New Roman"/>
          <w:noProof/>
          <w:szCs w:val="24"/>
        </w:rPr>
        <w:t>, vol. 518, 2015.</w:t>
      </w:r>
    </w:p>
    <w:p w14:paraId="55E666EB" w14:textId="77777777" w:rsidR="00EF3F90" w:rsidRPr="00EF3F90" w:rsidRDefault="00EF3F90" w:rsidP="00EF3F90">
      <w:pPr>
        <w:widowControl w:val="0"/>
        <w:autoSpaceDE w:val="0"/>
        <w:autoSpaceDN w:val="0"/>
        <w:adjustRightInd w:val="0"/>
        <w:spacing w:line="240" w:lineRule="auto"/>
        <w:ind w:left="640" w:hanging="640"/>
        <w:rPr>
          <w:rFonts w:ascii="Calibri" w:hAnsi="Calibri" w:cs="Times New Roman"/>
          <w:noProof/>
          <w:szCs w:val="24"/>
        </w:rPr>
      </w:pPr>
      <w:r w:rsidRPr="00EF3F90">
        <w:rPr>
          <w:rFonts w:ascii="Calibri" w:hAnsi="Calibri" w:cs="Times New Roman"/>
          <w:noProof/>
          <w:szCs w:val="24"/>
        </w:rPr>
        <w:t>[20]</w:t>
      </w:r>
      <w:r w:rsidRPr="00EF3F90">
        <w:rPr>
          <w:rFonts w:ascii="Calibri" w:hAnsi="Calibri" w:cs="Times New Roman"/>
          <w:noProof/>
          <w:szCs w:val="24"/>
        </w:rPr>
        <w:tab/>
        <w:t xml:space="preserve">G. E. Moore, “Cramming more components onto integrated circuits.,” </w:t>
      </w:r>
      <w:r w:rsidRPr="00EF3F90">
        <w:rPr>
          <w:rFonts w:ascii="Calibri" w:hAnsi="Calibri" w:cs="Times New Roman"/>
          <w:i/>
          <w:iCs/>
          <w:noProof/>
          <w:szCs w:val="24"/>
        </w:rPr>
        <w:t>Electronics</w:t>
      </w:r>
      <w:r w:rsidRPr="00EF3F90">
        <w:rPr>
          <w:rFonts w:ascii="Calibri" w:hAnsi="Calibri" w:cs="Times New Roman"/>
          <w:noProof/>
          <w:szCs w:val="24"/>
        </w:rPr>
        <w:t>, vol. 38, no. 8, 1965.</w:t>
      </w:r>
    </w:p>
    <w:p w14:paraId="030726DB" w14:textId="77777777" w:rsidR="00EF3F90" w:rsidRPr="00EF3F90" w:rsidRDefault="00EF3F90" w:rsidP="00EF3F90">
      <w:pPr>
        <w:widowControl w:val="0"/>
        <w:autoSpaceDE w:val="0"/>
        <w:autoSpaceDN w:val="0"/>
        <w:adjustRightInd w:val="0"/>
        <w:spacing w:line="240" w:lineRule="auto"/>
        <w:ind w:left="640" w:hanging="640"/>
        <w:rPr>
          <w:rFonts w:ascii="Calibri" w:hAnsi="Calibri" w:cs="Times New Roman"/>
          <w:noProof/>
          <w:szCs w:val="24"/>
        </w:rPr>
      </w:pPr>
      <w:r w:rsidRPr="00EF3F90">
        <w:rPr>
          <w:rFonts w:ascii="Calibri" w:hAnsi="Calibri" w:cs="Times New Roman"/>
          <w:noProof/>
          <w:szCs w:val="24"/>
        </w:rPr>
        <w:lastRenderedPageBreak/>
        <w:t>[21]</w:t>
      </w:r>
      <w:r w:rsidRPr="00EF3F90">
        <w:rPr>
          <w:rFonts w:ascii="Calibri" w:hAnsi="Calibri" w:cs="Times New Roman"/>
          <w:noProof/>
          <w:szCs w:val="24"/>
        </w:rPr>
        <w:tab/>
        <w:t xml:space="preserve">G. M. Amdahl, “Validity of the single processor approach to achieving large scale computing capabilities,” in </w:t>
      </w:r>
      <w:r w:rsidRPr="00EF3F90">
        <w:rPr>
          <w:rFonts w:ascii="Calibri" w:hAnsi="Calibri" w:cs="Times New Roman"/>
          <w:i/>
          <w:iCs/>
          <w:noProof/>
          <w:szCs w:val="24"/>
        </w:rPr>
        <w:t>AFIPS spring joint computer conference</w:t>
      </w:r>
      <w:r w:rsidRPr="00EF3F90">
        <w:rPr>
          <w:rFonts w:ascii="Calibri" w:hAnsi="Calibri" w:cs="Times New Roman"/>
          <w:noProof/>
          <w:szCs w:val="24"/>
        </w:rPr>
        <w:t>, 1967.</w:t>
      </w:r>
    </w:p>
    <w:p w14:paraId="446A5F19" w14:textId="77777777" w:rsidR="00EF3F90" w:rsidRPr="00EF3F90" w:rsidRDefault="00EF3F90" w:rsidP="00EF3F90">
      <w:pPr>
        <w:widowControl w:val="0"/>
        <w:autoSpaceDE w:val="0"/>
        <w:autoSpaceDN w:val="0"/>
        <w:adjustRightInd w:val="0"/>
        <w:spacing w:line="240" w:lineRule="auto"/>
        <w:ind w:left="640" w:hanging="640"/>
        <w:rPr>
          <w:rFonts w:ascii="Calibri" w:hAnsi="Calibri" w:cs="Times New Roman"/>
          <w:noProof/>
          <w:szCs w:val="24"/>
        </w:rPr>
      </w:pPr>
      <w:r w:rsidRPr="00EF3F90">
        <w:rPr>
          <w:rFonts w:ascii="Calibri" w:hAnsi="Calibri" w:cs="Times New Roman"/>
          <w:noProof/>
          <w:szCs w:val="24"/>
        </w:rPr>
        <w:t>[22]</w:t>
      </w:r>
      <w:r w:rsidRPr="00EF3F90">
        <w:rPr>
          <w:rFonts w:ascii="Calibri" w:hAnsi="Calibri" w:cs="Times New Roman"/>
          <w:noProof/>
          <w:szCs w:val="24"/>
        </w:rPr>
        <w:tab/>
        <w:t xml:space="preserve">J. L. Gustafson and J. L., “Reevaluating Amdahl’s law,” </w:t>
      </w:r>
      <w:r w:rsidRPr="00EF3F90">
        <w:rPr>
          <w:rFonts w:ascii="Calibri" w:hAnsi="Calibri" w:cs="Times New Roman"/>
          <w:i/>
          <w:iCs/>
          <w:noProof/>
          <w:szCs w:val="24"/>
        </w:rPr>
        <w:t>Commun. ACM</w:t>
      </w:r>
      <w:r w:rsidRPr="00EF3F90">
        <w:rPr>
          <w:rFonts w:ascii="Calibri" w:hAnsi="Calibri" w:cs="Times New Roman"/>
          <w:noProof/>
          <w:szCs w:val="24"/>
        </w:rPr>
        <w:t>, vol. 31, no. 5, pp. 532–533, May 1988.</w:t>
      </w:r>
    </w:p>
    <w:p w14:paraId="3FCF1D1F" w14:textId="77777777" w:rsidR="00EF3F90" w:rsidRPr="00EF3F90" w:rsidRDefault="00EF3F90" w:rsidP="00EF3F90">
      <w:pPr>
        <w:widowControl w:val="0"/>
        <w:autoSpaceDE w:val="0"/>
        <w:autoSpaceDN w:val="0"/>
        <w:adjustRightInd w:val="0"/>
        <w:spacing w:line="240" w:lineRule="auto"/>
        <w:ind w:left="640" w:hanging="640"/>
        <w:rPr>
          <w:rFonts w:ascii="Calibri" w:hAnsi="Calibri" w:cs="Times New Roman"/>
          <w:noProof/>
          <w:szCs w:val="24"/>
        </w:rPr>
      </w:pPr>
      <w:r w:rsidRPr="00EF3F90">
        <w:rPr>
          <w:rFonts w:ascii="Calibri" w:hAnsi="Calibri" w:cs="Times New Roman"/>
          <w:noProof/>
          <w:szCs w:val="24"/>
        </w:rPr>
        <w:t>[23]</w:t>
      </w:r>
      <w:r w:rsidRPr="00EF3F90">
        <w:rPr>
          <w:rFonts w:ascii="Calibri" w:hAnsi="Calibri" w:cs="Times New Roman"/>
          <w:noProof/>
          <w:szCs w:val="24"/>
        </w:rPr>
        <w:tab/>
        <w:t xml:space="preserve">X. H. Sun and Y. Chen, “Reevaluating Amdahl’s law in the multicore era,” </w:t>
      </w:r>
      <w:r w:rsidRPr="00EF3F90">
        <w:rPr>
          <w:rFonts w:ascii="Calibri" w:hAnsi="Calibri" w:cs="Times New Roman"/>
          <w:i/>
          <w:iCs/>
          <w:noProof/>
          <w:szCs w:val="24"/>
        </w:rPr>
        <w:t>J. Parallel Distrib. Comput.</w:t>
      </w:r>
      <w:r w:rsidRPr="00EF3F90">
        <w:rPr>
          <w:rFonts w:ascii="Calibri" w:hAnsi="Calibri" w:cs="Times New Roman"/>
          <w:noProof/>
          <w:szCs w:val="24"/>
        </w:rPr>
        <w:t>, vol. 70, no. 2, pp. 183–188, 2010.</w:t>
      </w:r>
    </w:p>
    <w:p w14:paraId="079D1358" w14:textId="77777777" w:rsidR="00EF3F90" w:rsidRPr="00EF3F90" w:rsidRDefault="00EF3F90" w:rsidP="00EF3F90">
      <w:pPr>
        <w:widowControl w:val="0"/>
        <w:autoSpaceDE w:val="0"/>
        <w:autoSpaceDN w:val="0"/>
        <w:adjustRightInd w:val="0"/>
        <w:spacing w:line="240" w:lineRule="auto"/>
        <w:ind w:left="640" w:hanging="640"/>
        <w:rPr>
          <w:rFonts w:ascii="Calibri" w:hAnsi="Calibri" w:cs="Times New Roman"/>
          <w:noProof/>
          <w:szCs w:val="24"/>
        </w:rPr>
      </w:pPr>
      <w:r w:rsidRPr="00EF3F90">
        <w:rPr>
          <w:rFonts w:ascii="Calibri" w:hAnsi="Calibri" w:cs="Times New Roman"/>
          <w:noProof/>
          <w:szCs w:val="24"/>
        </w:rPr>
        <w:t>[24]</w:t>
      </w:r>
      <w:r w:rsidRPr="00EF3F90">
        <w:rPr>
          <w:rFonts w:ascii="Calibri" w:hAnsi="Calibri" w:cs="Times New Roman"/>
          <w:noProof/>
          <w:szCs w:val="24"/>
        </w:rPr>
        <w:tab/>
        <w:t>P. R. Alencar David and D. R. Cowan David, “A Survey on Domain-Specific Languages for Machine Learning in Big Data Ivens Portugal.”</w:t>
      </w:r>
    </w:p>
    <w:p w14:paraId="2FFBCBB8" w14:textId="77777777" w:rsidR="00EF3F90" w:rsidRPr="00EF3F90" w:rsidRDefault="00EF3F90" w:rsidP="00EF3F90">
      <w:pPr>
        <w:widowControl w:val="0"/>
        <w:autoSpaceDE w:val="0"/>
        <w:autoSpaceDN w:val="0"/>
        <w:adjustRightInd w:val="0"/>
        <w:spacing w:line="240" w:lineRule="auto"/>
        <w:ind w:left="640" w:hanging="640"/>
        <w:rPr>
          <w:rFonts w:ascii="Calibri" w:hAnsi="Calibri" w:cs="Times New Roman"/>
          <w:noProof/>
          <w:szCs w:val="24"/>
        </w:rPr>
      </w:pPr>
      <w:r w:rsidRPr="00EF3F90">
        <w:rPr>
          <w:rFonts w:ascii="Calibri" w:hAnsi="Calibri" w:cs="Times New Roman"/>
          <w:noProof/>
          <w:szCs w:val="24"/>
        </w:rPr>
        <w:t>[25]</w:t>
      </w:r>
      <w:r w:rsidRPr="00EF3F90">
        <w:rPr>
          <w:rFonts w:ascii="Calibri" w:hAnsi="Calibri" w:cs="Times New Roman"/>
          <w:noProof/>
          <w:szCs w:val="24"/>
        </w:rPr>
        <w:tab/>
        <w:t xml:space="preserve">“M2DC – Modular Microserver DataCentre with heterogeneous hardware,” </w:t>
      </w:r>
      <w:r w:rsidRPr="00EF3F90">
        <w:rPr>
          <w:rFonts w:ascii="Calibri" w:hAnsi="Calibri" w:cs="Times New Roman"/>
          <w:i/>
          <w:iCs/>
          <w:noProof/>
          <w:szCs w:val="24"/>
        </w:rPr>
        <w:t>Microprocess. Microsyst.</w:t>
      </w:r>
      <w:r w:rsidRPr="00EF3F90">
        <w:rPr>
          <w:rFonts w:ascii="Calibri" w:hAnsi="Calibri" w:cs="Times New Roman"/>
          <w:noProof/>
          <w:szCs w:val="24"/>
        </w:rPr>
        <w:t>, vol. 52, pp. 117–130, Jul. 2017.</w:t>
      </w:r>
    </w:p>
    <w:p w14:paraId="69C326E3" w14:textId="77777777" w:rsidR="00EF3F90" w:rsidRPr="00EF3F90" w:rsidRDefault="00EF3F90" w:rsidP="00EF3F90">
      <w:pPr>
        <w:widowControl w:val="0"/>
        <w:autoSpaceDE w:val="0"/>
        <w:autoSpaceDN w:val="0"/>
        <w:adjustRightInd w:val="0"/>
        <w:spacing w:line="240" w:lineRule="auto"/>
        <w:ind w:left="640" w:hanging="640"/>
        <w:rPr>
          <w:rFonts w:ascii="Calibri" w:hAnsi="Calibri" w:cs="Times New Roman"/>
          <w:noProof/>
          <w:szCs w:val="24"/>
        </w:rPr>
      </w:pPr>
      <w:r w:rsidRPr="00EF3F90">
        <w:rPr>
          <w:rFonts w:ascii="Calibri" w:hAnsi="Calibri" w:cs="Times New Roman"/>
          <w:noProof/>
          <w:szCs w:val="24"/>
        </w:rPr>
        <w:t>[26]</w:t>
      </w:r>
      <w:r w:rsidRPr="00EF3F90">
        <w:rPr>
          <w:rFonts w:ascii="Calibri" w:hAnsi="Calibri" w:cs="Times New Roman"/>
          <w:noProof/>
          <w:szCs w:val="24"/>
        </w:rPr>
        <w:tab/>
        <w:t>B. J. Erickson, P. Korfiatis, Z. Akkus, T. Kline, and K. Philbrick, “Toolkits and Libraries for Deep Learning,” 2017.</w:t>
      </w:r>
    </w:p>
    <w:p w14:paraId="7EB7B285" w14:textId="77777777" w:rsidR="00EF3F90" w:rsidRPr="00EF3F90" w:rsidRDefault="00EF3F90" w:rsidP="00EF3F90">
      <w:pPr>
        <w:widowControl w:val="0"/>
        <w:autoSpaceDE w:val="0"/>
        <w:autoSpaceDN w:val="0"/>
        <w:adjustRightInd w:val="0"/>
        <w:spacing w:line="240" w:lineRule="auto"/>
        <w:ind w:left="640" w:hanging="640"/>
        <w:rPr>
          <w:rFonts w:ascii="Calibri" w:hAnsi="Calibri" w:cs="Times New Roman"/>
          <w:noProof/>
          <w:szCs w:val="24"/>
        </w:rPr>
      </w:pPr>
      <w:r w:rsidRPr="00EF3F90">
        <w:rPr>
          <w:rFonts w:ascii="Calibri" w:hAnsi="Calibri" w:cs="Times New Roman"/>
          <w:noProof/>
          <w:szCs w:val="24"/>
        </w:rPr>
        <w:t>[27]</w:t>
      </w:r>
      <w:r w:rsidRPr="00EF3F90">
        <w:rPr>
          <w:rFonts w:ascii="Calibri" w:hAnsi="Calibri" w:cs="Times New Roman"/>
          <w:noProof/>
          <w:szCs w:val="24"/>
        </w:rPr>
        <w:tab/>
        <w:t>P. S. Medeiros, D. Santos, and G. H. Travassos, “Action Research Use in Software Engineering: an Initial Survey.”</w:t>
      </w:r>
    </w:p>
    <w:p w14:paraId="68489346" w14:textId="77777777" w:rsidR="00EF3F90" w:rsidRPr="00EF3F90" w:rsidRDefault="00EF3F90" w:rsidP="00EF3F90">
      <w:pPr>
        <w:widowControl w:val="0"/>
        <w:autoSpaceDE w:val="0"/>
        <w:autoSpaceDN w:val="0"/>
        <w:adjustRightInd w:val="0"/>
        <w:spacing w:line="240" w:lineRule="auto"/>
        <w:ind w:left="640" w:hanging="640"/>
        <w:rPr>
          <w:rFonts w:ascii="Calibri" w:hAnsi="Calibri" w:cs="Times New Roman"/>
          <w:noProof/>
          <w:szCs w:val="24"/>
        </w:rPr>
      </w:pPr>
      <w:r w:rsidRPr="00EF3F90">
        <w:rPr>
          <w:rFonts w:ascii="Calibri" w:hAnsi="Calibri" w:cs="Times New Roman"/>
          <w:noProof/>
          <w:szCs w:val="24"/>
        </w:rPr>
        <w:t>[28]</w:t>
      </w:r>
      <w:r w:rsidRPr="00EF3F90">
        <w:rPr>
          <w:rFonts w:ascii="Calibri" w:hAnsi="Calibri" w:cs="Times New Roman"/>
          <w:noProof/>
          <w:szCs w:val="24"/>
        </w:rPr>
        <w:tab/>
        <w:t>“line_profiler and kernprof,” 2018. [Online]. Available: https://github.com/rkern/line_profiler/blob/master/README.rst. [Accessed: 13-Apr-2018].</w:t>
      </w:r>
    </w:p>
    <w:p w14:paraId="4346C11E" w14:textId="77777777" w:rsidR="00EF3F90" w:rsidRPr="00EF3F90" w:rsidRDefault="00EF3F90" w:rsidP="00EF3F90">
      <w:pPr>
        <w:widowControl w:val="0"/>
        <w:autoSpaceDE w:val="0"/>
        <w:autoSpaceDN w:val="0"/>
        <w:adjustRightInd w:val="0"/>
        <w:spacing w:line="240" w:lineRule="auto"/>
        <w:ind w:left="640" w:hanging="640"/>
        <w:rPr>
          <w:rFonts w:ascii="Calibri" w:hAnsi="Calibri"/>
          <w:noProof/>
        </w:rPr>
      </w:pPr>
      <w:r w:rsidRPr="00EF3F90">
        <w:rPr>
          <w:rFonts w:ascii="Calibri" w:hAnsi="Calibri" w:cs="Times New Roman"/>
          <w:noProof/>
          <w:szCs w:val="24"/>
        </w:rPr>
        <w:t>[29]</w:t>
      </w:r>
      <w:r w:rsidRPr="00EF3F90">
        <w:rPr>
          <w:rFonts w:ascii="Calibri" w:hAnsi="Calibri" w:cs="Times New Roman"/>
          <w:noProof/>
          <w:szCs w:val="24"/>
        </w:rPr>
        <w:tab/>
        <w:t>“Pylint - code analysis for Python.” [Online]. Available: https://www.pylint.org/. [Accessed: 23-Apr-2018].</w:t>
      </w:r>
    </w:p>
    <w:p w14:paraId="65A2D03D" w14:textId="77777777" w:rsidR="00C8696D" w:rsidRDefault="00555A26" w:rsidP="00C8696D">
      <w:r>
        <w:fldChar w:fldCharType="end"/>
      </w:r>
    </w:p>
    <w:p w14:paraId="06AD0AC2" w14:textId="77777777" w:rsidR="00C8696D" w:rsidRDefault="00C8696D">
      <w:pPr>
        <w:rPr>
          <w:rFonts w:asciiTheme="majorHAnsi" w:eastAsiaTheme="majorEastAsia" w:hAnsiTheme="majorHAnsi" w:cstheme="majorBidi"/>
          <w:color w:val="2F5496" w:themeColor="accent1" w:themeShade="BF"/>
          <w:sz w:val="32"/>
          <w:szCs w:val="32"/>
        </w:rPr>
      </w:pPr>
      <w:r>
        <w:br w:type="page"/>
      </w:r>
    </w:p>
    <w:p w14:paraId="027AA421" w14:textId="4D9C77CE" w:rsidR="00C8696D" w:rsidRDefault="00A229DD" w:rsidP="00C8696D">
      <w:pPr>
        <w:pStyle w:val="Heading1"/>
      </w:pPr>
      <w:bookmarkStart w:id="92" w:name="_Toc512295573"/>
      <w:r>
        <w:lastRenderedPageBreak/>
        <w:t>Appendices</w:t>
      </w:r>
      <w:bookmarkEnd w:id="92"/>
    </w:p>
    <w:p w14:paraId="15D9B25E" w14:textId="4AC5A852" w:rsidR="0065052E" w:rsidRDefault="00C8696D" w:rsidP="00C8696D">
      <w:pPr>
        <w:pStyle w:val="Heading2"/>
      </w:pPr>
      <w:bookmarkStart w:id="93" w:name="_Toc512295574"/>
      <w:r>
        <w:t>Action research framework.</w:t>
      </w:r>
      <w:bookmarkEnd w:id="93"/>
      <w:r w:rsidR="00715C4F">
        <w:tab/>
      </w:r>
    </w:p>
    <w:p w14:paraId="6402DD72" w14:textId="77777777" w:rsidR="00186EB2" w:rsidRDefault="00186EB2" w:rsidP="00186EB2">
      <w:pPr>
        <w:pStyle w:val="ListParagraph"/>
        <w:numPr>
          <w:ilvl w:val="0"/>
          <w:numId w:val="12"/>
        </w:numPr>
      </w:pPr>
      <w:r>
        <w:t>Diagnosis</w:t>
      </w:r>
    </w:p>
    <w:p w14:paraId="5CF65194" w14:textId="77777777" w:rsidR="00186EB2" w:rsidRDefault="00186EB2" w:rsidP="00186EB2">
      <w:pPr>
        <w:pStyle w:val="ListParagraph"/>
        <w:numPr>
          <w:ilvl w:val="1"/>
          <w:numId w:val="12"/>
        </w:numPr>
      </w:pPr>
      <w:r>
        <w:t>Problem Description</w:t>
      </w:r>
    </w:p>
    <w:p w14:paraId="70A47B92" w14:textId="77777777" w:rsidR="00186EB2" w:rsidRDefault="00186EB2" w:rsidP="00186EB2">
      <w:pPr>
        <w:pStyle w:val="ListParagraph"/>
        <w:numPr>
          <w:ilvl w:val="1"/>
          <w:numId w:val="12"/>
        </w:numPr>
      </w:pPr>
      <w:r>
        <w:t>Project Context</w:t>
      </w:r>
    </w:p>
    <w:p w14:paraId="712583F3" w14:textId="77777777" w:rsidR="00186EB2" w:rsidRDefault="00186EB2" w:rsidP="00186EB2">
      <w:pPr>
        <w:pStyle w:val="ListParagraph"/>
        <w:numPr>
          <w:ilvl w:val="1"/>
          <w:numId w:val="12"/>
        </w:numPr>
      </w:pPr>
      <w:r>
        <w:t>Research Theme</w:t>
      </w:r>
    </w:p>
    <w:p w14:paraId="4744017B" w14:textId="77777777" w:rsidR="00186EB2" w:rsidRDefault="00186EB2" w:rsidP="00186EB2">
      <w:pPr>
        <w:pStyle w:val="ListParagraph"/>
        <w:numPr>
          <w:ilvl w:val="0"/>
          <w:numId w:val="12"/>
        </w:numPr>
      </w:pPr>
      <w:r>
        <w:t>Planning</w:t>
      </w:r>
    </w:p>
    <w:p w14:paraId="16F99D6F" w14:textId="77777777" w:rsidR="00186EB2" w:rsidRDefault="00186EB2" w:rsidP="00186EB2">
      <w:pPr>
        <w:pStyle w:val="ListParagraph"/>
        <w:numPr>
          <w:ilvl w:val="1"/>
          <w:numId w:val="12"/>
        </w:numPr>
      </w:pPr>
      <w:r>
        <w:t>Literature Survey</w:t>
      </w:r>
    </w:p>
    <w:p w14:paraId="01196553" w14:textId="77777777" w:rsidR="00186EB2" w:rsidRDefault="00186EB2" w:rsidP="00186EB2">
      <w:pPr>
        <w:pStyle w:val="ListParagraph"/>
        <w:numPr>
          <w:ilvl w:val="2"/>
          <w:numId w:val="12"/>
        </w:numPr>
      </w:pPr>
      <w:r>
        <w:t>Initial Study</w:t>
      </w:r>
    </w:p>
    <w:p w14:paraId="4650C4E5" w14:textId="77777777" w:rsidR="00186EB2" w:rsidRDefault="00186EB2" w:rsidP="00186EB2">
      <w:pPr>
        <w:pStyle w:val="ListParagraph"/>
        <w:numPr>
          <w:ilvl w:val="1"/>
          <w:numId w:val="12"/>
        </w:numPr>
      </w:pPr>
      <w:r>
        <w:t>Action Focus</w:t>
      </w:r>
    </w:p>
    <w:p w14:paraId="239E5152" w14:textId="77777777" w:rsidR="00186EB2" w:rsidRDefault="00186EB2" w:rsidP="00186EB2">
      <w:pPr>
        <w:pStyle w:val="ListParagraph"/>
        <w:numPr>
          <w:ilvl w:val="2"/>
          <w:numId w:val="12"/>
        </w:numPr>
      </w:pPr>
      <w:r>
        <w:t>Objectives</w:t>
      </w:r>
    </w:p>
    <w:p w14:paraId="0BA28AB6" w14:textId="77777777" w:rsidR="00186EB2" w:rsidRDefault="00186EB2" w:rsidP="00186EB2">
      <w:pPr>
        <w:pStyle w:val="ListParagraph"/>
        <w:numPr>
          <w:ilvl w:val="2"/>
          <w:numId w:val="12"/>
        </w:numPr>
      </w:pPr>
      <w:r>
        <w:t>Research Questions</w:t>
      </w:r>
    </w:p>
    <w:p w14:paraId="75B02C60" w14:textId="77777777" w:rsidR="00186EB2" w:rsidRDefault="00186EB2" w:rsidP="00186EB2">
      <w:pPr>
        <w:pStyle w:val="ListParagraph"/>
        <w:numPr>
          <w:ilvl w:val="2"/>
          <w:numId w:val="12"/>
        </w:numPr>
      </w:pPr>
      <w:r>
        <w:t>Expected Outcomes</w:t>
      </w:r>
    </w:p>
    <w:p w14:paraId="02A34AED" w14:textId="77777777" w:rsidR="00186EB2" w:rsidRDefault="00186EB2" w:rsidP="00186EB2">
      <w:pPr>
        <w:pStyle w:val="ListParagraph"/>
        <w:numPr>
          <w:ilvl w:val="1"/>
          <w:numId w:val="12"/>
        </w:numPr>
      </w:pPr>
      <w:r>
        <w:t>Hypotheses</w:t>
      </w:r>
    </w:p>
    <w:p w14:paraId="4D7E16E0" w14:textId="77777777" w:rsidR="00186EB2" w:rsidRDefault="00186EB2" w:rsidP="00186EB2">
      <w:pPr>
        <w:pStyle w:val="ListParagraph"/>
        <w:numPr>
          <w:ilvl w:val="1"/>
          <w:numId w:val="12"/>
        </w:numPr>
      </w:pPr>
      <w:r>
        <w:t>Operational Definitions</w:t>
      </w:r>
    </w:p>
    <w:p w14:paraId="794072BB" w14:textId="77777777" w:rsidR="00186EB2" w:rsidRDefault="00186EB2" w:rsidP="00186EB2">
      <w:pPr>
        <w:pStyle w:val="ListParagraph"/>
        <w:numPr>
          <w:ilvl w:val="2"/>
          <w:numId w:val="12"/>
        </w:numPr>
      </w:pPr>
      <w:r>
        <w:t>Techniques</w:t>
      </w:r>
    </w:p>
    <w:p w14:paraId="387E5B3B" w14:textId="77777777" w:rsidR="00186EB2" w:rsidRDefault="00186EB2" w:rsidP="00186EB2">
      <w:pPr>
        <w:pStyle w:val="ListParagraph"/>
        <w:numPr>
          <w:ilvl w:val="2"/>
          <w:numId w:val="12"/>
        </w:numPr>
      </w:pPr>
      <w:r>
        <w:t>Tools</w:t>
      </w:r>
    </w:p>
    <w:p w14:paraId="627EC478" w14:textId="77777777" w:rsidR="00186EB2" w:rsidRDefault="00186EB2" w:rsidP="00186EB2">
      <w:pPr>
        <w:pStyle w:val="ListParagraph"/>
        <w:numPr>
          <w:ilvl w:val="2"/>
          <w:numId w:val="12"/>
        </w:numPr>
      </w:pPr>
      <w:r>
        <w:t>Instruments</w:t>
      </w:r>
    </w:p>
    <w:p w14:paraId="344407DC" w14:textId="77777777" w:rsidR="00186EB2" w:rsidRDefault="00186EB2" w:rsidP="00186EB2">
      <w:pPr>
        <w:pStyle w:val="ListParagraph"/>
        <w:numPr>
          <w:ilvl w:val="2"/>
          <w:numId w:val="12"/>
        </w:numPr>
      </w:pPr>
      <w:r>
        <w:t>Study Design</w:t>
      </w:r>
    </w:p>
    <w:p w14:paraId="30EE5BB7" w14:textId="77777777" w:rsidR="00186EB2" w:rsidRDefault="00186EB2" w:rsidP="00186EB2">
      <w:pPr>
        <w:pStyle w:val="ListParagraph"/>
        <w:numPr>
          <w:ilvl w:val="0"/>
          <w:numId w:val="12"/>
        </w:numPr>
      </w:pPr>
      <w:r>
        <w:t>Actions</w:t>
      </w:r>
    </w:p>
    <w:p w14:paraId="43413853" w14:textId="77777777" w:rsidR="00186EB2" w:rsidRDefault="00186EB2" w:rsidP="00186EB2">
      <w:pPr>
        <w:pStyle w:val="ListParagraph"/>
        <w:numPr>
          <w:ilvl w:val="0"/>
          <w:numId w:val="12"/>
        </w:numPr>
      </w:pPr>
      <w:r>
        <w:t>Evaluation and Analysis</w:t>
      </w:r>
    </w:p>
    <w:p w14:paraId="381A8E83" w14:textId="77777777" w:rsidR="00186EB2" w:rsidRDefault="00186EB2" w:rsidP="00186EB2">
      <w:pPr>
        <w:pStyle w:val="ListParagraph"/>
        <w:numPr>
          <w:ilvl w:val="0"/>
          <w:numId w:val="12"/>
        </w:numPr>
      </w:pPr>
      <w:r>
        <w:t>Reflections and Learning</w:t>
      </w:r>
    </w:p>
    <w:p w14:paraId="6DDA0091" w14:textId="77777777" w:rsidR="00186EB2" w:rsidRDefault="00186EB2" w:rsidP="00186EB2">
      <w:pPr>
        <w:pStyle w:val="ListParagraph"/>
        <w:numPr>
          <w:ilvl w:val="1"/>
          <w:numId w:val="12"/>
        </w:numPr>
      </w:pPr>
      <w:r>
        <w:t>Learning</w:t>
      </w:r>
    </w:p>
    <w:p w14:paraId="5F54B7BB" w14:textId="77777777" w:rsidR="00186EB2" w:rsidRDefault="00186EB2" w:rsidP="00186EB2">
      <w:pPr>
        <w:pStyle w:val="ListParagraph"/>
        <w:numPr>
          <w:ilvl w:val="1"/>
          <w:numId w:val="12"/>
        </w:numPr>
      </w:pPr>
      <w:r>
        <w:t>Reflections</w:t>
      </w:r>
    </w:p>
    <w:p w14:paraId="2CF61788" w14:textId="77777777" w:rsidR="00186EB2" w:rsidRPr="00186EB2" w:rsidRDefault="00186EB2" w:rsidP="00186EB2"/>
    <w:sectPr w:rsidR="00186EB2" w:rsidRPr="00186EB2" w:rsidSect="00E9368B">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0E2420" w14:textId="77777777" w:rsidR="001166F3" w:rsidRDefault="001166F3" w:rsidP="00715C4F">
      <w:pPr>
        <w:spacing w:after="0" w:line="240" w:lineRule="auto"/>
      </w:pPr>
      <w:r>
        <w:separator/>
      </w:r>
    </w:p>
  </w:endnote>
  <w:endnote w:type="continuationSeparator" w:id="0">
    <w:p w14:paraId="1068F3C2" w14:textId="77777777" w:rsidR="001166F3" w:rsidRDefault="001166F3" w:rsidP="00715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6632161"/>
      <w:docPartObj>
        <w:docPartGallery w:val="Page Numbers (Bottom of Page)"/>
        <w:docPartUnique/>
      </w:docPartObj>
    </w:sdtPr>
    <w:sdtEndPr>
      <w:rPr>
        <w:noProof/>
      </w:rPr>
    </w:sdtEndPr>
    <w:sdtContent>
      <w:p w14:paraId="3EDCD369" w14:textId="0CC2DFC4" w:rsidR="00393281" w:rsidRDefault="00393281">
        <w:pPr>
          <w:pStyle w:val="Footer"/>
        </w:pPr>
      </w:p>
    </w:sdtContent>
  </w:sdt>
  <w:p w14:paraId="2CB5315F" w14:textId="77777777" w:rsidR="00393281" w:rsidRDefault="003932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9096947"/>
      <w:docPartObj>
        <w:docPartGallery w:val="Page Numbers (Bottom of Page)"/>
        <w:docPartUnique/>
      </w:docPartObj>
    </w:sdtPr>
    <w:sdtEndPr>
      <w:rPr>
        <w:noProof/>
      </w:rPr>
    </w:sdtEndPr>
    <w:sdtContent>
      <w:p w14:paraId="060DD4CD" w14:textId="77777777" w:rsidR="00393281" w:rsidRDefault="00393281">
        <w:pPr>
          <w:pStyle w:val="Footer"/>
        </w:pPr>
        <w:r>
          <w:fldChar w:fldCharType="begin"/>
        </w:r>
        <w:r>
          <w:instrText xml:space="preserve"> PAGE   \* MERGEFORMAT </w:instrText>
        </w:r>
        <w:r>
          <w:fldChar w:fldCharType="separate"/>
        </w:r>
        <w:r>
          <w:rPr>
            <w:noProof/>
          </w:rPr>
          <w:t>2</w:t>
        </w:r>
        <w:r>
          <w:rPr>
            <w:noProof/>
          </w:rPr>
          <w:fldChar w:fldCharType="end"/>
        </w:r>
      </w:p>
    </w:sdtContent>
  </w:sdt>
  <w:p w14:paraId="5BA96635" w14:textId="77777777" w:rsidR="00393281" w:rsidRDefault="003932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DDF231" w14:textId="77777777" w:rsidR="001166F3" w:rsidRDefault="001166F3" w:rsidP="00715C4F">
      <w:pPr>
        <w:spacing w:after="0" w:line="240" w:lineRule="auto"/>
      </w:pPr>
      <w:r>
        <w:separator/>
      </w:r>
    </w:p>
  </w:footnote>
  <w:footnote w:type="continuationSeparator" w:id="0">
    <w:p w14:paraId="46EDF3EF" w14:textId="77777777" w:rsidR="001166F3" w:rsidRDefault="001166F3" w:rsidP="00715C4F">
      <w:pPr>
        <w:spacing w:after="0" w:line="240" w:lineRule="auto"/>
      </w:pPr>
      <w:r>
        <w:continuationSeparator/>
      </w:r>
    </w:p>
  </w:footnote>
  <w:footnote w:id="1">
    <w:p w14:paraId="3D8FE0F7" w14:textId="035628C4" w:rsidR="00393281" w:rsidRDefault="00393281">
      <w:pPr>
        <w:pStyle w:val="FootnoteText"/>
      </w:pPr>
      <w:r>
        <w:rPr>
          <w:rStyle w:val="FootnoteReference"/>
        </w:rPr>
        <w:footnoteRef/>
      </w:r>
      <w:r>
        <w:t xml:space="preserve"> Systems and software engineering – Software life cycle processes.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536C4"/>
    <w:multiLevelType w:val="hybridMultilevel"/>
    <w:tmpl w:val="921E3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F493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AC76C8"/>
    <w:multiLevelType w:val="hybridMultilevel"/>
    <w:tmpl w:val="5FEECC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381E26"/>
    <w:multiLevelType w:val="hybridMultilevel"/>
    <w:tmpl w:val="ED6E31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D6F6B8E"/>
    <w:multiLevelType w:val="hybridMultilevel"/>
    <w:tmpl w:val="06125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3D13AE"/>
    <w:multiLevelType w:val="hybridMultilevel"/>
    <w:tmpl w:val="6EAC30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E96103"/>
    <w:multiLevelType w:val="hybridMultilevel"/>
    <w:tmpl w:val="ED78C2C8"/>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DC7C96"/>
    <w:multiLevelType w:val="hybridMultilevel"/>
    <w:tmpl w:val="BFE685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8D4C7B"/>
    <w:multiLevelType w:val="hybridMultilevel"/>
    <w:tmpl w:val="C26429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AF5880"/>
    <w:multiLevelType w:val="hybridMultilevel"/>
    <w:tmpl w:val="EE5615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4862CF"/>
    <w:multiLevelType w:val="hybridMultilevel"/>
    <w:tmpl w:val="CBFAD3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B4326D"/>
    <w:multiLevelType w:val="hybridMultilevel"/>
    <w:tmpl w:val="8D5C8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6C60DF"/>
    <w:multiLevelType w:val="hybridMultilevel"/>
    <w:tmpl w:val="33440A8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F84F34"/>
    <w:multiLevelType w:val="hybridMultilevel"/>
    <w:tmpl w:val="723E21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8858ED"/>
    <w:multiLevelType w:val="hybridMultilevel"/>
    <w:tmpl w:val="A606AF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67A5637D"/>
    <w:multiLevelType w:val="multilevel"/>
    <w:tmpl w:val="DE948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A5F6BAD"/>
    <w:multiLevelType w:val="hybridMultilevel"/>
    <w:tmpl w:val="5608F0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AF13FCC"/>
    <w:multiLevelType w:val="multilevel"/>
    <w:tmpl w:val="4DE24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5"/>
  </w:num>
  <w:num w:numId="3">
    <w:abstractNumId w:val="1"/>
  </w:num>
  <w:num w:numId="4">
    <w:abstractNumId w:val="3"/>
  </w:num>
  <w:num w:numId="5">
    <w:abstractNumId w:val="7"/>
  </w:num>
  <w:num w:numId="6">
    <w:abstractNumId w:val="10"/>
  </w:num>
  <w:num w:numId="7">
    <w:abstractNumId w:val="8"/>
  </w:num>
  <w:num w:numId="8">
    <w:abstractNumId w:val="6"/>
  </w:num>
  <w:num w:numId="9">
    <w:abstractNumId w:val="14"/>
    <w:lvlOverride w:ilvl="0"/>
    <w:lvlOverride w:ilvl="1"/>
    <w:lvlOverride w:ilvl="2"/>
    <w:lvlOverride w:ilvl="3"/>
    <w:lvlOverride w:ilvl="4"/>
    <w:lvlOverride w:ilvl="5"/>
    <w:lvlOverride w:ilvl="6"/>
    <w:lvlOverride w:ilvl="7"/>
    <w:lvlOverride w:ilvl="8"/>
  </w:num>
  <w:num w:numId="10">
    <w:abstractNumId w:val="13"/>
  </w:num>
  <w:num w:numId="11">
    <w:abstractNumId w:val="11"/>
  </w:num>
  <w:num w:numId="12">
    <w:abstractNumId w:val="12"/>
  </w:num>
  <w:num w:numId="13">
    <w:abstractNumId w:val="4"/>
  </w:num>
  <w:num w:numId="14">
    <w:abstractNumId w:val="2"/>
    <w:lvlOverride w:ilvl="0"/>
    <w:lvlOverride w:ilvl="1"/>
    <w:lvlOverride w:ilvl="2"/>
    <w:lvlOverride w:ilvl="3"/>
    <w:lvlOverride w:ilvl="4"/>
    <w:lvlOverride w:ilvl="5"/>
    <w:lvlOverride w:ilvl="6"/>
    <w:lvlOverride w:ilvl="7"/>
    <w:lvlOverride w:ilvl="8"/>
  </w:num>
  <w:num w:numId="15">
    <w:abstractNumId w:val="2"/>
  </w:num>
  <w:num w:numId="16">
    <w:abstractNumId w:val="9"/>
  </w:num>
  <w:num w:numId="17">
    <w:abstractNumId w:val="15"/>
  </w:num>
  <w:num w:numId="18">
    <w:abstractNumId w:val="17"/>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C4F"/>
    <w:rsid w:val="00012D05"/>
    <w:rsid w:val="000135D1"/>
    <w:rsid w:val="00015565"/>
    <w:rsid w:val="0004498F"/>
    <w:rsid w:val="000601BF"/>
    <w:rsid w:val="0006308D"/>
    <w:rsid w:val="00064831"/>
    <w:rsid w:val="0007727F"/>
    <w:rsid w:val="000A3D03"/>
    <w:rsid w:val="000A46A3"/>
    <w:rsid w:val="000A514C"/>
    <w:rsid w:val="000B2226"/>
    <w:rsid w:val="000B24D8"/>
    <w:rsid w:val="000C1254"/>
    <w:rsid w:val="000C3E23"/>
    <w:rsid w:val="000C3F22"/>
    <w:rsid w:val="000D4360"/>
    <w:rsid w:val="000D78E5"/>
    <w:rsid w:val="000E0475"/>
    <w:rsid w:val="000F4B06"/>
    <w:rsid w:val="001017AD"/>
    <w:rsid w:val="001166F3"/>
    <w:rsid w:val="00134EDB"/>
    <w:rsid w:val="0015184A"/>
    <w:rsid w:val="001534B1"/>
    <w:rsid w:val="00153D12"/>
    <w:rsid w:val="00161508"/>
    <w:rsid w:val="00186EB2"/>
    <w:rsid w:val="0019151F"/>
    <w:rsid w:val="001B08D1"/>
    <w:rsid w:val="001B50A9"/>
    <w:rsid w:val="001D33AD"/>
    <w:rsid w:val="001D4AC5"/>
    <w:rsid w:val="001E516E"/>
    <w:rsid w:val="001E6DD7"/>
    <w:rsid w:val="001F2A82"/>
    <w:rsid w:val="001F6B89"/>
    <w:rsid w:val="00242550"/>
    <w:rsid w:val="00243A65"/>
    <w:rsid w:val="00247177"/>
    <w:rsid w:val="002622B8"/>
    <w:rsid w:val="00265D45"/>
    <w:rsid w:val="0027095B"/>
    <w:rsid w:val="00274ECA"/>
    <w:rsid w:val="002900D5"/>
    <w:rsid w:val="00290580"/>
    <w:rsid w:val="002941A3"/>
    <w:rsid w:val="002C28AE"/>
    <w:rsid w:val="002E09F0"/>
    <w:rsid w:val="00301D5B"/>
    <w:rsid w:val="00307FBC"/>
    <w:rsid w:val="003120A8"/>
    <w:rsid w:val="00332B8F"/>
    <w:rsid w:val="00337530"/>
    <w:rsid w:val="00337D7D"/>
    <w:rsid w:val="00344A23"/>
    <w:rsid w:val="00346C18"/>
    <w:rsid w:val="00350794"/>
    <w:rsid w:val="0038036A"/>
    <w:rsid w:val="00393281"/>
    <w:rsid w:val="003A02CF"/>
    <w:rsid w:val="003B2155"/>
    <w:rsid w:val="003E43DB"/>
    <w:rsid w:val="003E55BC"/>
    <w:rsid w:val="00421FB9"/>
    <w:rsid w:val="00425094"/>
    <w:rsid w:val="0043217E"/>
    <w:rsid w:val="004322AD"/>
    <w:rsid w:val="00453745"/>
    <w:rsid w:val="00454687"/>
    <w:rsid w:val="004553F4"/>
    <w:rsid w:val="00457FB8"/>
    <w:rsid w:val="004609DB"/>
    <w:rsid w:val="00471D26"/>
    <w:rsid w:val="004824C1"/>
    <w:rsid w:val="00492630"/>
    <w:rsid w:val="004A5449"/>
    <w:rsid w:val="004B2314"/>
    <w:rsid w:val="004D613C"/>
    <w:rsid w:val="004E5A1C"/>
    <w:rsid w:val="00506C84"/>
    <w:rsid w:val="0053553A"/>
    <w:rsid w:val="00555A26"/>
    <w:rsid w:val="005563BA"/>
    <w:rsid w:val="00556A9C"/>
    <w:rsid w:val="0057396D"/>
    <w:rsid w:val="00574DBF"/>
    <w:rsid w:val="005907F2"/>
    <w:rsid w:val="00595D96"/>
    <w:rsid w:val="005A03B0"/>
    <w:rsid w:val="005A7552"/>
    <w:rsid w:val="005B07C4"/>
    <w:rsid w:val="005B2298"/>
    <w:rsid w:val="005C553B"/>
    <w:rsid w:val="005D0040"/>
    <w:rsid w:val="005D0995"/>
    <w:rsid w:val="005D0D51"/>
    <w:rsid w:val="005F75A7"/>
    <w:rsid w:val="006074EA"/>
    <w:rsid w:val="00610FC0"/>
    <w:rsid w:val="006124A7"/>
    <w:rsid w:val="006367E7"/>
    <w:rsid w:val="0065052E"/>
    <w:rsid w:val="006B4517"/>
    <w:rsid w:val="00707392"/>
    <w:rsid w:val="007149C4"/>
    <w:rsid w:val="00715C4F"/>
    <w:rsid w:val="00720926"/>
    <w:rsid w:val="00736A8B"/>
    <w:rsid w:val="00757C7E"/>
    <w:rsid w:val="007635A8"/>
    <w:rsid w:val="0077304E"/>
    <w:rsid w:val="00781712"/>
    <w:rsid w:val="007A4BAD"/>
    <w:rsid w:val="007A5C1C"/>
    <w:rsid w:val="007A7393"/>
    <w:rsid w:val="007C5830"/>
    <w:rsid w:val="007C68EC"/>
    <w:rsid w:val="007D1277"/>
    <w:rsid w:val="007F0A9E"/>
    <w:rsid w:val="008072E1"/>
    <w:rsid w:val="00823946"/>
    <w:rsid w:val="00844DDC"/>
    <w:rsid w:val="008605DC"/>
    <w:rsid w:val="008633A7"/>
    <w:rsid w:val="00877075"/>
    <w:rsid w:val="00896044"/>
    <w:rsid w:val="008A76A1"/>
    <w:rsid w:val="008C10A1"/>
    <w:rsid w:val="008D3F8F"/>
    <w:rsid w:val="008E40A6"/>
    <w:rsid w:val="00925121"/>
    <w:rsid w:val="009354FB"/>
    <w:rsid w:val="00935D48"/>
    <w:rsid w:val="009449EF"/>
    <w:rsid w:val="00973D04"/>
    <w:rsid w:val="009761B1"/>
    <w:rsid w:val="009811FE"/>
    <w:rsid w:val="009A1469"/>
    <w:rsid w:val="009A4981"/>
    <w:rsid w:val="009B0E2A"/>
    <w:rsid w:val="009B1C3D"/>
    <w:rsid w:val="009D45BB"/>
    <w:rsid w:val="009E76C7"/>
    <w:rsid w:val="00A01356"/>
    <w:rsid w:val="00A02234"/>
    <w:rsid w:val="00A04DBB"/>
    <w:rsid w:val="00A10391"/>
    <w:rsid w:val="00A229DD"/>
    <w:rsid w:val="00A30C70"/>
    <w:rsid w:val="00A57206"/>
    <w:rsid w:val="00A65A3F"/>
    <w:rsid w:val="00A6714F"/>
    <w:rsid w:val="00A81266"/>
    <w:rsid w:val="00A914D3"/>
    <w:rsid w:val="00AA3BAC"/>
    <w:rsid w:val="00AB6D5A"/>
    <w:rsid w:val="00AD3642"/>
    <w:rsid w:val="00AF19C9"/>
    <w:rsid w:val="00B01C05"/>
    <w:rsid w:val="00B22CF5"/>
    <w:rsid w:val="00B23731"/>
    <w:rsid w:val="00B267B5"/>
    <w:rsid w:val="00B436D3"/>
    <w:rsid w:val="00B6463D"/>
    <w:rsid w:val="00B842B6"/>
    <w:rsid w:val="00B860EC"/>
    <w:rsid w:val="00B91A89"/>
    <w:rsid w:val="00B96F86"/>
    <w:rsid w:val="00BB74DF"/>
    <w:rsid w:val="00BC1272"/>
    <w:rsid w:val="00BC216C"/>
    <w:rsid w:val="00BC2418"/>
    <w:rsid w:val="00BC390C"/>
    <w:rsid w:val="00BD0D45"/>
    <w:rsid w:val="00BD42E3"/>
    <w:rsid w:val="00BD730A"/>
    <w:rsid w:val="00BE21EA"/>
    <w:rsid w:val="00BE4A7F"/>
    <w:rsid w:val="00C15204"/>
    <w:rsid w:val="00C17ABF"/>
    <w:rsid w:val="00C22EC9"/>
    <w:rsid w:val="00C44BD4"/>
    <w:rsid w:val="00C47575"/>
    <w:rsid w:val="00C52520"/>
    <w:rsid w:val="00C73054"/>
    <w:rsid w:val="00C73E88"/>
    <w:rsid w:val="00C84494"/>
    <w:rsid w:val="00C84E13"/>
    <w:rsid w:val="00C8696D"/>
    <w:rsid w:val="00C94884"/>
    <w:rsid w:val="00C96F34"/>
    <w:rsid w:val="00CB08AF"/>
    <w:rsid w:val="00CB3C88"/>
    <w:rsid w:val="00CB4567"/>
    <w:rsid w:val="00CB46B8"/>
    <w:rsid w:val="00CC726A"/>
    <w:rsid w:val="00CD4863"/>
    <w:rsid w:val="00CD5295"/>
    <w:rsid w:val="00CE2249"/>
    <w:rsid w:val="00CF2975"/>
    <w:rsid w:val="00D009BE"/>
    <w:rsid w:val="00D03DC6"/>
    <w:rsid w:val="00D127C8"/>
    <w:rsid w:val="00D1415A"/>
    <w:rsid w:val="00D157C6"/>
    <w:rsid w:val="00D158CD"/>
    <w:rsid w:val="00D23F58"/>
    <w:rsid w:val="00D402A4"/>
    <w:rsid w:val="00D51E38"/>
    <w:rsid w:val="00D528EF"/>
    <w:rsid w:val="00D65E9A"/>
    <w:rsid w:val="00D67D09"/>
    <w:rsid w:val="00D840B7"/>
    <w:rsid w:val="00D91C4E"/>
    <w:rsid w:val="00DA614A"/>
    <w:rsid w:val="00DB1B95"/>
    <w:rsid w:val="00DB3D97"/>
    <w:rsid w:val="00DC5E6B"/>
    <w:rsid w:val="00DD68B2"/>
    <w:rsid w:val="00DE32B7"/>
    <w:rsid w:val="00E03923"/>
    <w:rsid w:val="00E03BFA"/>
    <w:rsid w:val="00E1699A"/>
    <w:rsid w:val="00E179A0"/>
    <w:rsid w:val="00E27C9D"/>
    <w:rsid w:val="00E33564"/>
    <w:rsid w:val="00E55B2D"/>
    <w:rsid w:val="00E75246"/>
    <w:rsid w:val="00E83E6E"/>
    <w:rsid w:val="00E9368B"/>
    <w:rsid w:val="00EA4A02"/>
    <w:rsid w:val="00EB45DB"/>
    <w:rsid w:val="00ED1E57"/>
    <w:rsid w:val="00EE36EA"/>
    <w:rsid w:val="00EF2EE3"/>
    <w:rsid w:val="00EF3F90"/>
    <w:rsid w:val="00F037C1"/>
    <w:rsid w:val="00F1115C"/>
    <w:rsid w:val="00F23AC3"/>
    <w:rsid w:val="00F262BE"/>
    <w:rsid w:val="00F44190"/>
    <w:rsid w:val="00F5100E"/>
    <w:rsid w:val="00FC654E"/>
    <w:rsid w:val="00FC6930"/>
    <w:rsid w:val="00FD6561"/>
    <w:rsid w:val="00FE2630"/>
    <w:rsid w:val="00FF5C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106397"/>
  <w15:chartTrackingRefBased/>
  <w15:docId w15:val="{9A26579C-9BB2-4755-B45C-881C6375B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29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5D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7396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5252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5C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5C4F"/>
  </w:style>
  <w:style w:type="paragraph" w:styleId="Footer">
    <w:name w:val="footer"/>
    <w:basedOn w:val="Normal"/>
    <w:link w:val="FooterChar"/>
    <w:uiPriority w:val="99"/>
    <w:unhideWhenUsed/>
    <w:rsid w:val="00715C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5C4F"/>
  </w:style>
  <w:style w:type="character" w:customStyle="1" w:styleId="Heading1Char">
    <w:name w:val="Heading 1 Char"/>
    <w:basedOn w:val="DefaultParagraphFont"/>
    <w:link w:val="Heading1"/>
    <w:uiPriority w:val="9"/>
    <w:rsid w:val="00A229D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229DD"/>
    <w:pPr>
      <w:outlineLvl w:val="9"/>
    </w:pPr>
    <w:rPr>
      <w:lang w:val="en-US"/>
    </w:rPr>
  </w:style>
  <w:style w:type="paragraph" w:styleId="ListParagraph">
    <w:name w:val="List Paragraph"/>
    <w:basedOn w:val="Normal"/>
    <w:link w:val="ListParagraphChar"/>
    <w:uiPriority w:val="34"/>
    <w:qFormat/>
    <w:rsid w:val="00A229DD"/>
    <w:pPr>
      <w:ind w:left="720"/>
      <w:contextualSpacing/>
    </w:pPr>
  </w:style>
  <w:style w:type="paragraph" w:styleId="Title">
    <w:name w:val="Title"/>
    <w:basedOn w:val="Normal"/>
    <w:next w:val="Normal"/>
    <w:link w:val="TitleChar"/>
    <w:uiPriority w:val="10"/>
    <w:qFormat/>
    <w:rsid w:val="00A229D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29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61B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761B1"/>
    <w:rPr>
      <w:rFonts w:eastAsiaTheme="minorEastAsia"/>
      <w:color w:val="5A5A5A" w:themeColor="text1" w:themeTint="A5"/>
      <w:spacing w:val="15"/>
    </w:rPr>
  </w:style>
  <w:style w:type="paragraph" w:styleId="TOC1">
    <w:name w:val="toc 1"/>
    <w:basedOn w:val="Normal"/>
    <w:next w:val="Normal"/>
    <w:autoRedefine/>
    <w:uiPriority w:val="39"/>
    <w:unhideWhenUsed/>
    <w:rsid w:val="009761B1"/>
    <w:pPr>
      <w:spacing w:after="100"/>
    </w:pPr>
  </w:style>
  <w:style w:type="character" w:styleId="Hyperlink">
    <w:name w:val="Hyperlink"/>
    <w:basedOn w:val="DefaultParagraphFont"/>
    <w:uiPriority w:val="99"/>
    <w:unhideWhenUsed/>
    <w:rsid w:val="009761B1"/>
    <w:rPr>
      <w:color w:val="0563C1" w:themeColor="hyperlink"/>
      <w:u w:val="single"/>
    </w:rPr>
  </w:style>
  <w:style w:type="character" w:customStyle="1" w:styleId="Heading2Char">
    <w:name w:val="Heading 2 Char"/>
    <w:basedOn w:val="DefaultParagraphFont"/>
    <w:link w:val="Heading2"/>
    <w:uiPriority w:val="9"/>
    <w:rsid w:val="00935D4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7396D"/>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8C10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A614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A614A"/>
    <w:pPr>
      <w:spacing w:after="0"/>
    </w:pPr>
  </w:style>
  <w:style w:type="character" w:customStyle="1" w:styleId="ListParagraphChar">
    <w:name w:val="List Paragraph Char"/>
    <w:basedOn w:val="DefaultParagraphFont"/>
    <w:link w:val="ListParagraph"/>
    <w:uiPriority w:val="34"/>
    <w:rsid w:val="00DA614A"/>
  </w:style>
  <w:style w:type="paragraph" w:styleId="HTMLPreformatted">
    <w:name w:val="HTML Preformatted"/>
    <w:basedOn w:val="Normal"/>
    <w:link w:val="HTMLPreformattedChar"/>
    <w:uiPriority w:val="99"/>
    <w:unhideWhenUsed/>
    <w:rsid w:val="002E09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2E09F0"/>
    <w:rPr>
      <w:rFonts w:ascii="Courier New" w:eastAsia="Times New Roman" w:hAnsi="Courier New" w:cs="Courier New"/>
      <w:sz w:val="20"/>
      <w:szCs w:val="20"/>
      <w:lang w:eastAsia="en-GB"/>
    </w:rPr>
  </w:style>
  <w:style w:type="paragraph" w:styleId="NormalWeb">
    <w:name w:val="Normal (Web)"/>
    <w:basedOn w:val="Normal"/>
    <w:uiPriority w:val="99"/>
    <w:semiHidden/>
    <w:unhideWhenUsed/>
    <w:rsid w:val="000601B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unhideWhenUsed/>
    <w:rsid w:val="000601BF"/>
    <w:pPr>
      <w:spacing w:after="100"/>
      <w:ind w:left="220"/>
    </w:pPr>
  </w:style>
  <w:style w:type="paragraph" w:styleId="TOC3">
    <w:name w:val="toc 3"/>
    <w:basedOn w:val="Normal"/>
    <w:next w:val="Normal"/>
    <w:autoRedefine/>
    <w:uiPriority w:val="39"/>
    <w:unhideWhenUsed/>
    <w:rsid w:val="000601BF"/>
    <w:pPr>
      <w:spacing w:after="100"/>
      <w:ind w:left="440"/>
    </w:pPr>
  </w:style>
  <w:style w:type="character" w:styleId="Strong">
    <w:name w:val="Strong"/>
    <w:basedOn w:val="DefaultParagraphFont"/>
    <w:uiPriority w:val="22"/>
    <w:qFormat/>
    <w:rsid w:val="00FD6561"/>
    <w:rPr>
      <w:b/>
      <w:bCs/>
    </w:rPr>
  </w:style>
  <w:style w:type="paragraph" w:styleId="FootnoteText">
    <w:name w:val="footnote text"/>
    <w:basedOn w:val="Normal"/>
    <w:link w:val="FootnoteTextChar"/>
    <w:uiPriority w:val="99"/>
    <w:semiHidden/>
    <w:unhideWhenUsed/>
    <w:rsid w:val="004321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217E"/>
    <w:rPr>
      <w:sz w:val="20"/>
      <w:szCs w:val="20"/>
    </w:rPr>
  </w:style>
  <w:style w:type="character" w:styleId="FootnoteReference">
    <w:name w:val="footnote reference"/>
    <w:basedOn w:val="DefaultParagraphFont"/>
    <w:uiPriority w:val="99"/>
    <w:semiHidden/>
    <w:unhideWhenUsed/>
    <w:rsid w:val="0043217E"/>
    <w:rPr>
      <w:vertAlign w:val="superscript"/>
    </w:rPr>
  </w:style>
  <w:style w:type="character" w:customStyle="1" w:styleId="Heading4Char">
    <w:name w:val="Heading 4 Char"/>
    <w:basedOn w:val="DefaultParagraphFont"/>
    <w:link w:val="Heading4"/>
    <w:uiPriority w:val="9"/>
    <w:rsid w:val="00C52520"/>
    <w:rPr>
      <w:rFonts w:asciiTheme="majorHAnsi" w:eastAsiaTheme="majorEastAsia" w:hAnsiTheme="majorHAnsi" w:cstheme="majorBidi"/>
      <w:i/>
      <w:iCs/>
      <w:color w:val="2F5496" w:themeColor="accent1" w:themeShade="BF"/>
    </w:rPr>
  </w:style>
  <w:style w:type="character" w:styleId="PlaceholderText">
    <w:name w:val="Placeholder Text"/>
    <w:basedOn w:val="DefaultParagraphFont"/>
    <w:uiPriority w:val="99"/>
    <w:semiHidden/>
    <w:rsid w:val="00DC5E6B"/>
    <w:rPr>
      <w:color w:val="808080"/>
    </w:rPr>
  </w:style>
  <w:style w:type="character" w:customStyle="1" w:styleId="keyword">
    <w:name w:val="keyword"/>
    <w:basedOn w:val="DefaultParagraphFont"/>
    <w:rsid w:val="00FC6930"/>
  </w:style>
  <w:style w:type="character" w:customStyle="1" w:styleId="number">
    <w:name w:val="number"/>
    <w:basedOn w:val="DefaultParagraphFont"/>
    <w:rsid w:val="00FC6930"/>
  </w:style>
  <w:style w:type="character" w:customStyle="1" w:styleId="string">
    <w:name w:val="string"/>
    <w:basedOn w:val="DefaultParagraphFont"/>
    <w:rsid w:val="00FC6930"/>
  </w:style>
  <w:style w:type="character" w:customStyle="1" w:styleId="comment">
    <w:name w:val="comment"/>
    <w:basedOn w:val="DefaultParagraphFont"/>
    <w:rsid w:val="00B267B5"/>
  </w:style>
  <w:style w:type="character" w:customStyle="1" w:styleId="decorator">
    <w:name w:val="decorator"/>
    <w:basedOn w:val="DefaultParagraphFont"/>
    <w:rsid w:val="00B267B5"/>
  </w:style>
  <w:style w:type="paragraph" w:styleId="Quote">
    <w:name w:val="Quote"/>
    <w:basedOn w:val="Normal"/>
    <w:next w:val="Normal"/>
    <w:link w:val="QuoteChar"/>
    <w:uiPriority w:val="29"/>
    <w:qFormat/>
    <w:rsid w:val="007A4BAD"/>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A4BAD"/>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262744">
      <w:bodyDiv w:val="1"/>
      <w:marLeft w:val="0"/>
      <w:marRight w:val="0"/>
      <w:marTop w:val="0"/>
      <w:marBottom w:val="0"/>
      <w:divBdr>
        <w:top w:val="none" w:sz="0" w:space="0" w:color="auto"/>
        <w:left w:val="none" w:sz="0" w:space="0" w:color="auto"/>
        <w:bottom w:val="none" w:sz="0" w:space="0" w:color="auto"/>
        <w:right w:val="none" w:sz="0" w:space="0" w:color="auto"/>
      </w:divBdr>
    </w:div>
    <w:div w:id="148526874">
      <w:bodyDiv w:val="1"/>
      <w:marLeft w:val="0"/>
      <w:marRight w:val="0"/>
      <w:marTop w:val="0"/>
      <w:marBottom w:val="0"/>
      <w:divBdr>
        <w:top w:val="none" w:sz="0" w:space="0" w:color="auto"/>
        <w:left w:val="none" w:sz="0" w:space="0" w:color="auto"/>
        <w:bottom w:val="none" w:sz="0" w:space="0" w:color="auto"/>
        <w:right w:val="none" w:sz="0" w:space="0" w:color="auto"/>
      </w:divBdr>
    </w:div>
    <w:div w:id="157969161">
      <w:bodyDiv w:val="1"/>
      <w:marLeft w:val="0"/>
      <w:marRight w:val="0"/>
      <w:marTop w:val="0"/>
      <w:marBottom w:val="0"/>
      <w:divBdr>
        <w:top w:val="none" w:sz="0" w:space="0" w:color="auto"/>
        <w:left w:val="none" w:sz="0" w:space="0" w:color="auto"/>
        <w:bottom w:val="none" w:sz="0" w:space="0" w:color="auto"/>
        <w:right w:val="none" w:sz="0" w:space="0" w:color="auto"/>
      </w:divBdr>
    </w:div>
    <w:div w:id="190918309">
      <w:bodyDiv w:val="1"/>
      <w:marLeft w:val="0"/>
      <w:marRight w:val="0"/>
      <w:marTop w:val="0"/>
      <w:marBottom w:val="0"/>
      <w:divBdr>
        <w:top w:val="none" w:sz="0" w:space="0" w:color="auto"/>
        <w:left w:val="none" w:sz="0" w:space="0" w:color="auto"/>
        <w:bottom w:val="none" w:sz="0" w:space="0" w:color="auto"/>
        <w:right w:val="none" w:sz="0" w:space="0" w:color="auto"/>
      </w:divBdr>
    </w:div>
    <w:div w:id="223487034">
      <w:bodyDiv w:val="1"/>
      <w:marLeft w:val="0"/>
      <w:marRight w:val="0"/>
      <w:marTop w:val="0"/>
      <w:marBottom w:val="0"/>
      <w:divBdr>
        <w:top w:val="none" w:sz="0" w:space="0" w:color="auto"/>
        <w:left w:val="none" w:sz="0" w:space="0" w:color="auto"/>
        <w:bottom w:val="none" w:sz="0" w:space="0" w:color="auto"/>
        <w:right w:val="none" w:sz="0" w:space="0" w:color="auto"/>
      </w:divBdr>
    </w:div>
    <w:div w:id="277763089">
      <w:bodyDiv w:val="1"/>
      <w:marLeft w:val="0"/>
      <w:marRight w:val="0"/>
      <w:marTop w:val="0"/>
      <w:marBottom w:val="0"/>
      <w:divBdr>
        <w:top w:val="none" w:sz="0" w:space="0" w:color="auto"/>
        <w:left w:val="none" w:sz="0" w:space="0" w:color="auto"/>
        <w:bottom w:val="none" w:sz="0" w:space="0" w:color="auto"/>
        <w:right w:val="none" w:sz="0" w:space="0" w:color="auto"/>
      </w:divBdr>
    </w:div>
    <w:div w:id="365646927">
      <w:bodyDiv w:val="1"/>
      <w:marLeft w:val="0"/>
      <w:marRight w:val="0"/>
      <w:marTop w:val="0"/>
      <w:marBottom w:val="0"/>
      <w:divBdr>
        <w:top w:val="none" w:sz="0" w:space="0" w:color="auto"/>
        <w:left w:val="none" w:sz="0" w:space="0" w:color="auto"/>
        <w:bottom w:val="none" w:sz="0" w:space="0" w:color="auto"/>
        <w:right w:val="none" w:sz="0" w:space="0" w:color="auto"/>
      </w:divBdr>
    </w:div>
    <w:div w:id="424808265">
      <w:bodyDiv w:val="1"/>
      <w:marLeft w:val="0"/>
      <w:marRight w:val="0"/>
      <w:marTop w:val="0"/>
      <w:marBottom w:val="0"/>
      <w:divBdr>
        <w:top w:val="none" w:sz="0" w:space="0" w:color="auto"/>
        <w:left w:val="none" w:sz="0" w:space="0" w:color="auto"/>
        <w:bottom w:val="none" w:sz="0" w:space="0" w:color="auto"/>
        <w:right w:val="none" w:sz="0" w:space="0" w:color="auto"/>
      </w:divBdr>
    </w:div>
    <w:div w:id="951060621">
      <w:bodyDiv w:val="1"/>
      <w:marLeft w:val="0"/>
      <w:marRight w:val="0"/>
      <w:marTop w:val="0"/>
      <w:marBottom w:val="0"/>
      <w:divBdr>
        <w:top w:val="none" w:sz="0" w:space="0" w:color="auto"/>
        <w:left w:val="none" w:sz="0" w:space="0" w:color="auto"/>
        <w:bottom w:val="none" w:sz="0" w:space="0" w:color="auto"/>
        <w:right w:val="none" w:sz="0" w:space="0" w:color="auto"/>
      </w:divBdr>
    </w:div>
    <w:div w:id="963072412">
      <w:bodyDiv w:val="1"/>
      <w:marLeft w:val="0"/>
      <w:marRight w:val="0"/>
      <w:marTop w:val="0"/>
      <w:marBottom w:val="0"/>
      <w:divBdr>
        <w:top w:val="none" w:sz="0" w:space="0" w:color="auto"/>
        <w:left w:val="none" w:sz="0" w:space="0" w:color="auto"/>
        <w:bottom w:val="none" w:sz="0" w:space="0" w:color="auto"/>
        <w:right w:val="none" w:sz="0" w:space="0" w:color="auto"/>
      </w:divBdr>
    </w:div>
    <w:div w:id="1103260206">
      <w:bodyDiv w:val="1"/>
      <w:marLeft w:val="0"/>
      <w:marRight w:val="0"/>
      <w:marTop w:val="0"/>
      <w:marBottom w:val="0"/>
      <w:divBdr>
        <w:top w:val="none" w:sz="0" w:space="0" w:color="auto"/>
        <w:left w:val="none" w:sz="0" w:space="0" w:color="auto"/>
        <w:bottom w:val="none" w:sz="0" w:space="0" w:color="auto"/>
        <w:right w:val="none" w:sz="0" w:space="0" w:color="auto"/>
      </w:divBdr>
    </w:div>
    <w:div w:id="1299603408">
      <w:bodyDiv w:val="1"/>
      <w:marLeft w:val="0"/>
      <w:marRight w:val="0"/>
      <w:marTop w:val="0"/>
      <w:marBottom w:val="0"/>
      <w:divBdr>
        <w:top w:val="none" w:sz="0" w:space="0" w:color="auto"/>
        <w:left w:val="none" w:sz="0" w:space="0" w:color="auto"/>
        <w:bottom w:val="none" w:sz="0" w:space="0" w:color="auto"/>
        <w:right w:val="none" w:sz="0" w:space="0" w:color="auto"/>
      </w:divBdr>
    </w:div>
    <w:div w:id="1366323497">
      <w:bodyDiv w:val="1"/>
      <w:marLeft w:val="0"/>
      <w:marRight w:val="0"/>
      <w:marTop w:val="0"/>
      <w:marBottom w:val="0"/>
      <w:divBdr>
        <w:top w:val="none" w:sz="0" w:space="0" w:color="auto"/>
        <w:left w:val="none" w:sz="0" w:space="0" w:color="auto"/>
        <w:bottom w:val="none" w:sz="0" w:space="0" w:color="auto"/>
        <w:right w:val="none" w:sz="0" w:space="0" w:color="auto"/>
      </w:divBdr>
    </w:div>
    <w:div w:id="1526628187">
      <w:bodyDiv w:val="1"/>
      <w:marLeft w:val="0"/>
      <w:marRight w:val="0"/>
      <w:marTop w:val="0"/>
      <w:marBottom w:val="0"/>
      <w:divBdr>
        <w:top w:val="none" w:sz="0" w:space="0" w:color="auto"/>
        <w:left w:val="none" w:sz="0" w:space="0" w:color="auto"/>
        <w:bottom w:val="none" w:sz="0" w:space="0" w:color="auto"/>
        <w:right w:val="none" w:sz="0" w:space="0" w:color="auto"/>
      </w:divBdr>
    </w:div>
    <w:div w:id="1556545700">
      <w:bodyDiv w:val="1"/>
      <w:marLeft w:val="0"/>
      <w:marRight w:val="0"/>
      <w:marTop w:val="0"/>
      <w:marBottom w:val="0"/>
      <w:divBdr>
        <w:top w:val="none" w:sz="0" w:space="0" w:color="auto"/>
        <w:left w:val="none" w:sz="0" w:space="0" w:color="auto"/>
        <w:bottom w:val="none" w:sz="0" w:space="0" w:color="auto"/>
        <w:right w:val="none" w:sz="0" w:space="0" w:color="auto"/>
      </w:divBdr>
    </w:div>
    <w:div w:id="1657371121">
      <w:bodyDiv w:val="1"/>
      <w:marLeft w:val="0"/>
      <w:marRight w:val="0"/>
      <w:marTop w:val="0"/>
      <w:marBottom w:val="0"/>
      <w:divBdr>
        <w:top w:val="none" w:sz="0" w:space="0" w:color="auto"/>
        <w:left w:val="none" w:sz="0" w:space="0" w:color="auto"/>
        <w:bottom w:val="none" w:sz="0" w:space="0" w:color="auto"/>
        <w:right w:val="none" w:sz="0" w:space="0" w:color="auto"/>
      </w:divBdr>
    </w:div>
    <w:div w:id="1750419411">
      <w:bodyDiv w:val="1"/>
      <w:marLeft w:val="0"/>
      <w:marRight w:val="0"/>
      <w:marTop w:val="0"/>
      <w:marBottom w:val="0"/>
      <w:divBdr>
        <w:top w:val="none" w:sz="0" w:space="0" w:color="auto"/>
        <w:left w:val="none" w:sz="0" w:space="0" w:color="auto"/>
        <w:bottom w:val="none" w:sz="0" w:space="0" w:color="auto"/>
        <w:right w:val="none" w:sz="0" w:space="0" w:color="auto"/>
      </w:divBdr>
    </w:div>
    <w:div w:id="1937209466">
      <w:bodyDiv w:val="1"/>
      <w:marLeft w:val="0"/>
      <w:marRight w:val="0"/>
      <w:marTop w:val="0"/>
      <w:marBottom w:val="0"/>
      <w:divBdr>
        <w:top w:val="none" w:sz="0" w:space="0" w:color="auto"/>
        <w:left w:val="none" w:sz="0" w:space="0" w:color="auto"/>
        <w:bottom w:val="none" w:sz="0" w:space="0" w:color="auto"/>
        <w:right w:val="none" w:sz="0" w:space="0" w:color="auto"/>
      </w:divBdr>
    </w:div>
    <w:div w:id="1958297498">
      <w:bodyDiv w:val="1"/>
      <w:marLeft w:val="0"/>
      <w:marRight w:val="0"/>
      <w:marTop w:val="0"/>
      <w:marBottom w:val="0"/>
      <w:divBdr>
        <w:top w:val="none" w:sz="0" w:space="0" w:color="auto"/>
        <w:left w:val="none" w:sz="0" w:space="0" w:color="auto"/>
        <w:bottom w:val="none" w:sz="0" w:space="0" w:color="auto"/>
        <w:right w:val="none" w:sz="0" w:space="0" w:color="auto"/>
      </w:divBdr>
    </w:div>
    <w:div w:id="2010787840">
      <w:bodyDiv w:val="1"/>
      <w:marLeft w:val="0"/>
      <w:marRight w:val="0"/>
      <w:marTop w:val="0"/>
      <w:marBottom w:val="0"/>
      <w:divBdr>
        <w:top w:val="none" w:sz="0" w:space="0" w:color="auto"/>
        <w:left w:val="none" w:sz="0" w:space="0" w:color="auto"/>
        <w:bottom w:val="none" w:sz="0" w:space="0" w:color="auto"/>
        <w:right w:val="none" w:sz="0" w:space="0" w:color="auto"/>
      </w:divBdr>
    </w:div>
    <w:div w:id="2081780833">
      <w:bodyDiv w:val="1"/>
      <w:marLeft w:val="0"/>
      <w:marRight w:val="0"/>
      <w:marTop w:val="0"/>
      <w:marBottom w:val="0"/>
      <w:divBdr>
        <w:top w:val="none" w:sz="0" w:space="0" w:color="auto"/>
        <w:left w:val="none" w:sz="0" w:space="0" w:color="auto"/>
        <w:bottom w:val="none" w:sz="0" w:space="0" w:color="auto"/>
        <w:right w:val="none" w:sz="0" w:space="0" w:color="auto"/>
      </w:divBdr>
    </w:div>
    <w:div w:id="2111385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diagramLayout" Target="diagrams/layout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5" Type="http://schemas.openxmlformats.org/officeDocument/2006/relationships/image" Target="media/image11.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diagramData" Target="diagrams/data1.xml"/><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microsoft.com/office/2007/relationships/diagramDrawing" Target="diagrams/drawing1.xm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diagramColors" Target="diagrams/colors1.xml"/><Relationship Id="rId28" Type="http://schemas.openxmlformats.org/officeDocument/2006/relationships/image" Target="media/image14.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diagramQuickStyle" Target="diagrams/quickStyle1.xml"/><Relationship Id="rId27" Type="http://schemas.openxmlformats.org/officeDocument/2006/relationships/image" Target="media/image13.png"/><Relationship Id="rId30" Type="http://schemas.openxmlformats.org/officeDocument/2006/relationships/image" Target="media/image16.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6FA6E80-CC8D-4591-9607-77092FDCF33E}"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578BB770-B561-447E-B212-B6A40C9DF04B}">
      <dgm:prSet phldrT="[Text]"/>
      <dgm:spPr/>
      <dgm:t>
        <a:bodyPr/>
        <a:lstStyle/>
        <a:p>
          <a:pPr algn="ctr"/>
          <a:r>
            <a:rPr lang="en-GB" dirty="0"/>
            <a:t>Research Process: Deductive</a:t>
          </a:r>
        </a:p>
      </dgm:t>
    </dgm:pt>
    <dgm:pt modelId="{02568543-8899-4EE3-9ABB-BE4C8E368CA7}" type="parTrans" cxnId="{96B96115-78B0-4CF7-AD90-0B39DC690784}">
      <dgm:prSet/>
      <dgm:spPr/>
      <dgm:t>
        <a:bodyPr/>
        <a:lstStyle/>
        <a:p>
          <a:pPr algn="ctr"/>
          <a:endParaRPr lang="en-GB"/>
        </a:p>
      </dgm:t>
    </dgm:pt>
    <dgm:pt modelId="{0E592371-B5B6-424D-908E-EF407A840026}" type="sibTrans" cxnId="{96B96115-78B0-4CF7-AD90-0B39DC690784}">
      <dgm:prSet/>
      <dgm:spPr/>
      <dgm:t>
        <a:bodyPr/>
        <a:lstStyle/>
        <a:p>
          <a:pPr algn="ctr"/>
          <a:endParaRPr lang="en-GB"/>
        </a:p>
      </dgm:t>
    </dgm:pt>
    <dgm:pt modelId="{6602D648-C258-4A1D-A5FE-C93B674C69F2}">
      <dgm:prSet phldrT="[Text]"/>
      <dgm:spPr/>
      <dgm:t>
        <a:bodyPr/>
        <a:lstStyle/>
        <a:p>
          <a:pPr algn="ctr"/>
          <a:r>
            <a:rPr lang="en-GB" dirty="0"/>
            <a:t>Research Philosophy: Qualitative / Quantitative</a:t>
          </a:r>
        </a:p>
      </dgm:t>
    </dgm:pt>
    <dgm:pt modelId="{7ACC69BC-FE1F-4D61-AA00-01A057CA1D47}" type="parTrans" cxnId="{1E881108-CC8B-4994-8544-45F0EC4AEF9D}">
      <dgm:prSet/>
      <dgm:spPr/>
      <dgm:t>
        <a:bodyPr/>
        <a:lstStyle/>
        <a:p>
          <a:pPr algn="ctr"/>
          <a:endParaRPr lang="en-GB"/>
        </a:p>
      </dgm:t>
    </dgm:pt>
    <dgm:pt modelId="{1753B313-F869-4EE1-AD3C-543F3D8F7A23}" type="sibTrans" cxnId="{1E881108-CC8B-4994-8544-45F0EC4AEF9D}">
      <dgm:prSet/>
      <dgm:spPr/>
      <dgm:t>
        <a:bodyPr/>
        <a:lstStyle/>
        <a:p>
          <a:pPr algn="ctr"/>
          <a:endParaRPr lang="en-GB"/>
        </a:p>
      </dgm:t>
    </dgm:pt>
    <dgm:pt modelId="{59CC7A38-2E95-4327-97C5-CAC83C496842}">
      <dgm:prSet phldrT="[Text]"/>
      <dgm:spPr/>
      <dgm:t>
        <a:bodyPr/>
        <a:lstStyle/>
        <a:p>
          <a:pPr algn="ctr"/>
          <a:r>
            <a:rPr lang="en-GB" dirty="0"/>
            <a:t>Research Methodology: Experiment (Time benchmark of algorithms)</a:t>
          </a:r>
        </a:p>
      </dgm:t>
    </dgm:pt>
    <dgm:pt modelId="{38C388BA-7B7B-48A9-8B40-78FD59979364}" type="parTrans" cxnId="{1E993B18-F040-44F2-8D16-3E729030E243}">
      <dgm:prSet/>
      <dgm:spPr/>
      <dgm:t>
        <a:bodyPr/>
        <a:lstStyle/>
        <a:p>
          <a:pPr algn="ctr"/>
          <a:endParaRPr lang="en-GB"/>
        </a:p>
      </dgm:t>
    </dgm:pt>
    <dgm:pt modelId="{AACDFDC7-F594-4E99-8EC6-9E1FB88275D0}" type="sibTrans" cxnId="{1E993B18-F040-44F2-8D16-3E729030E243}">
      <dgm:prSet/>
      <dgm:spPr/>
      <dgm:t>
        <a:bodyPr/>
        <a:lstStyle/>
        <a:p>
          <a:pPr algn="ctr"/>
          <a:endParaRPr lang="en-GB"/>
        </a:p>
      </dgm:t>
    </dgm:pt>
    <dgm:pt modelId="{F9A9A051-84D0-4A7F-8F49-477681EE5264}">
      <dgm:prSet phldrT="[Text]"/>
      <dgm:spPr/>
      <dgm:t>
        <a:bodyPr/>
        <a:lstStyle/>
        <a:p>
          <a:pPr algn="ctr"/>
          <a:r>
            <a:rPr lang="en-GB" dirty="0"/>
            <a:t>Research Philosophy:</a:t>
          </a:r>
        </a:p>
        <a:p>
          <a:pPr algn="ctr"/>
          <a:r>
            <a:rPr lang="en-GB" dirty="0"/>
            <a:t>Quantitative</a:t>
          </a:r>
        </a:p>
      </dgm:t>
    </dgm:pt>
    <dgm:pt modelId="{CEC7B5A1-032D-44C3-B06D-D245262516D1}" type="parTrans" cxnId="{CF0C4757-8239-471F-8148-EF3EA5D6EF4C}">
      <dgm:prSet/>
      <dgm:spPr/>
      <dgm:t>
        <a:bodyPr/>
        <a:lstStyle/>
        <a:p>
          <a:pPr algn="ctr"/>
          <a:endParaRPr lang="en-GB"/>
        </a:p>
      </dgm:t>
    </dgm:pt>
    <dgm:pt modelId="{D532F9FF-29BC-4EFB-8396-91AD7D22ED54}" type="sibTrans" cxnId="{CF0C4757-8239-471F-8148-EF3EA5D6EF4C}">
      <dgm:prSet/>
      <dgm:spPr/>
      <dgm:t>
        <a:bodyPr/>
        <a:lstStyle/>
        <a:p>
          <a:pPr algn="ctr"/>
          <a:endParaRPr lang="en-GB"/>
        </a:p>
      </dgm:t>
    </dgm:pt>
    <dgm:pt modelId="{569DBC25-6DC4-472F-8FA4-278ECEFCA0A3}">
      <dgm:prSet phldrT="[Text]"/>
      <dgm:spPr/>
      <dgm:t>
        <a:bodyPr/>
        <a:lstStyle/>
        <a:p>
          <a:pPr algn="ctr"/>
          <a:r>
            <a:rPr lang="en-GB" dirty="0"/>
            <a:t>Research Methodology: Action Research</a:t>
          </a:r>
        </a:p>
        <a:p>
          <a:pPr algn="ctr"/>
          <a:r>
            <a:rPr lang="en-GB" dirty="0"/>
            <a:t>(Software Design and Development)</a:t>
          </a:r>
        </a:p>
      </dgm:t>
    </dgm:pt>
    <dgm:pt modelId="{E4B49920-8068-4CE7-8E80-0068C42AF9AB}" type="parTrans" cxnId="{DFAF7625-D94E-40DB-947D-86E7F2504A97}">
      <dgm:prSet/>
      <dgm:spPr/>
      <dgm:t>
        <a:bodyPr/>
        <a:lstStyle/>
        <a:p>
          <a:pPr algn="ctr"/>
          <a:endParaRPr lang="en-GB"/>
        </a:p>
      </dgm:t>
    </dgm:pt>
    <dgm:pt modelId="{F8C66032-DF9B-4CAA-B6DF-C537C38DE590}" type="sibTrans" cxnId="{DFAF7625-D94E-40DB-947D-86E7F2504A97}">
      <dgm:prSet/>
      <dgm:spPr/>
      <dgm:t>
        <a:bodyPr/>
        <a:lstStyle/>
        <a:p>
          <a:pPr algn="ctr"/>
          <a:endParaRPr lang="en-GB"/>
        </a:p>
      </dgm:t>
    </dgm:pt>
    <dgm:pt modelId="{3DBC09EC-C746-4AB5-9295-3D673C15C980}">
      <dgm:prSet phldrT="[Text]"/>
      <dgm:spPr/>
      <dgm:t>
        <a:bodyPr/>
        <a:lstStyle/>
        <a:p>
          <a:pPr algn="ctr"/>
          <a:r>
            <a:rPr lang="en-GB" dirty="0"/>
            <a:t>Research Methodology: Archival Research (Literature Review)</a:t>
          </a:r>
        </a:p>
      </dgm:t>
    </dgm:pt>
    <dgm:pt modelId="{F4087550-743B-414F-9C54-0C3D40E01E92}" type="parTrans" cxnId="{D4298757-E59B-4D5F-946C-C52999D244B7}">
      <dgm:prSet/>
      <dgm:spPr/>
      <dgm:t>
        <a:bodyPr/>
        <a:lstStyle/>
        <a:p>
          <a:pPr algn="ctr"/>
          <a:endParaRPr lang="en-GB"/>
        </a:p>
      </dgm:t>
    </dgm:pt>
    <dgm:pt modelId="{1A187F27-2B96-4385-A3CC-709D64D4694C}" type="sibTrans" cxnId="{D4298757-E59B-4D5F-946C-C52999D244B7}">
      <dgm:prSet/>
      <dgm:spPr/>
      <dgm:t>
        <a:bodyPr/>
        <a:lstStyle/>
        <a:p>
          <a:pPr algn="ctr"/>
          <a:endParaRPr lang="en-GB"/>
        </a:p>
      </dgm:t>
    </dgm:pt>
    <dgm:pt modelId="{0E2DDFCE-F7FE-4255-AC5A-63F981840DDB}">
      <dgm:prSet phldrT="[Text]"/>
      <dgm:spPr/>
      <dgm:t>
        <a:bodyPr/>
        <a:lstStyle/>
        <a:p>
          <a:pPr algn="ctr"/>
          <a:r>
            <a:rPr lang="en-GB" dirty="0"/>
            <a:t>Problem Domain: Making research more accessible.</a:t>
          </a:r>
        </a:p>
      </dgm:t>
    </dgm:pt>
    <dgm:pt modelId="{1643EE30-3C38-44B1-AD1E-957A71FD4AE1}" type="parTrans" cxnId="{7BFA02F4-20B6-431D-8F8A-AEBC3A845217}">
      <dgm:prSet/>
      <dgm:spPr/>
      <dgm:t>
        <a:bodyPr/>
        <a:lstStyle/>
        <a:p>
          <a:pPr algn="ctr"/>
          <a:endParaRPr lang="en-GB"/>
        </a:p>
      </dgm:t>
    </dgm:pt>
    <dgm:pt modelId="{BE6C77CB-1792-4EF5-B89C-616AF32ED030}" type="sibTrans" cxnId="{7BFA02F4-20B6-431D-8F8A-AEBC3A845217}">
      <dgm:prSet/>
      <dgm:spPr/>
      <dgm:t>
        <a:bodyPr/>
        <a:lstStyle/>
        <a:p>
          <a:pPr algn="ctr"/>
          <a:endParaRPr lang="en-GB"/>
        </a:p>
      </dgm:t>
    </dgm:pt>
    <dgm:pt modelId="{F8759E4A-DF9D-4650-A673-3C6A7CC04261}">
      <dgm:prSet phldrT="[Text]"/>
      <dgm:spPr/>
      <dgm:t>
        <a:bodyPr/>
        <a:lstStyle/>
        <a:p>
          <a:pPr algn="ctr"/>
          <a:r>
            <a:rPr lang="en-GB" dirty="0"/>
            <a:t>Research Process: Inductive</a:t>
          </a:r>
        </a:p>
      </dgm:t>
    </dgm:pt>
    <dgm:pt modelId="{FFCD5271-5809-466C-ABDD-C956E7FDC090}" type="parTrans" cxnId="{5A8AE808-6E93-402B-AD50-52481AE0619C}">
      <dgm:prSet/>
      <dgm:spPr/>
      <dgm:t>
        <a:bodyPr/>
        <a:lstStyle/>
        <a:p>
          <a:pPr algn="ctr"/>
          <a:endParaRPr lang="en-GB"/>
        </a:p>
      </dgm:t>
    </dgm:pt>
    <dgm:pt modelId="{D370F663-FB43-4145-9CFE-A6AC85BE18D1}" type="sibTrans" cxnId="{5A8AE808-6E93-402B-AD50-52481AE0619C}">
      <dgm:prSet/>
      <dgm:spPr/>
      <dgm:t>
        <a:bodyPr/>
        <a:lstStyle/>
        <a:p>
          <a:pPr algn="ctr"/>
          <a:endParaRPr lang="en-GB"/>
        </a:p>
      </dgm:t>
    </dgm:pt>
    <dgm:pt modelId="{06B153D8-A162-4897-ADD1-5DF1B0ED5854}">
      <dgm:prSet phldrT="[Text]"/>
      <dgm:spPr/>
      <dgm:t>
        <a:bodyPr/>
        <a:lstStyle/>
        <a:p>
          <a:pPr algn="ctr"/>
          <a:r>
            <a:rPr lang="en-GB" dirty="0"/>
            <a:t>Aim: Measure Performance</a:t>
          </a:r>
        </a:p>
      </dgm:t>
    </dgm:pt>
    <dgm:pt modelId="{8446DFC6-7A64-4EBF-9AFF-083434DFE2F0}" type="parTrans" cxnId="{9968DD0C-5430-4E5A-901F-65CBB935237C}">
      <dgm:prSet/>
      <dgm:spPr/>
      <dgm:t>
        <a:bodyPr/>
        <a:lstStyle/>
        <a:p>
          <a:pPr algn="ctr"/>
          <a:endParaRPr lang="en-GB"/>
        </a:p>
      </dgm:t>
    </dgm:pt>
    <dgm:pt modelId="{09B2A0B1-4833-4B40-A81F-B099AA89E85E}" type="sibTrans" cxnId="{9968DD0C-5430-4E5A-901F-65CBB935237C}">
      <dgm:prSet/>
      <dgm:spPr/>
      <dgm:t>
        <a:bodyPr/>
        <a:lstStyle/>
        <a:p>
          <a:pPr algn="ctr"/>
          <a:endParaRPr lang="en-GB"/>
        </a:p>
      </dgm:t>
    </dgm:pt>
    <dgm:pt modelId="{37515519-D302-4C61-8590-B0C4B40E89A4}">
      <dgm:prSet phldrT="[Text]"/>
      <dgm:spPr/>
      <dgm:t>
        <a:bodyPr/>
        <a:lstStyle/>
        <a:p>
          <a:pPr algn="ctr"/>
          <a:r>
            <a:rPr lang="en-GB" dirty="0"/>
            <a:t>Aim: Inform project decision.</a:t>
          </a:r>
        </a:p>
      </dgm:t>
    </dgm:pt>
    <dgm:pt modelId="{9A92260C-A33C-4B0C-AA47-D5C12B5579F3}" type="parTrans" cxnId="{1DB2B4C1-FFC9-423A-BEEF-02D2D66F7545}">
      <dgm:prSet/>
      <dgm:spPr/>
      <dgm:t>
        <a:bodyPr/>
        <a:lstStyle/>
        <a:p>
          <a:pPr algn="ctr"/>
          <a:endParaRPr lang="en-GB"/>
        </a:p>
      </dgm:t>
    </dgm:pt>
    <dgm:pt modelId="{59D4A822-332F-4431-859E-85FA9666B864}" type="sibTrans" cxnId="{1DB2B4C1-FFC9-423A-BEEF-02D2D66F7545}">
      <dgm:prSet/>
      <dgm:spPr/>
      <dgm:t>
        <a:bodyPr/>
        <a:lstStyle/>
        <a:p>
          <a:pPr algn="ctr"/>
          <a:endParaRPr lang="en-GB"/>
        </a:p>
      </dgm:t>
    </dgm:pt>
    <dgm:pt modelId="{1AC812E9-C0B4-4810-A235-15215B26AC38}">
      <dgm:prSet phldrT="[Text]"/>
      <dgm:spPr/>
      <dgm:t>
        <a:bodyPr/>
        <a:lstStyle/>
        <a:p>
          <a:pPr algn="ctr"/>
          <a:r>
            <a:rPr lang="en-GB" dirty="0"/>
            <a:t>Aim: Analyse project decision.</a:t>
          </a:r>
        </a:p>
      </dgm:t>
    </dgm:pt>
    <dgm:pt modelId="{D87ECB57-7F05-49DF-8F47-DDE819B448A4}" type="parTrans" cxnId="{A4729921-5DFE-44C8-973F-59ACDBDB103C}">
      <dgm:prSet/>
      <dgm:spPr/>
      <dgm:t>
        <a:bodyPr/>
        <a:lstStyle/>
        <a:p>
          <a:pPr algn="ctr"/>
          <a:endParaRPr lang="en-GB"/>
        </a:p>
      </dgm:t>
    </dgm:pt>
    <dgm:pt modelId="{386E5522-5D43-4C7F-BBD4-EDB61E1DED9E}" type="sibTrans" cxnId="{A4729921-5DFE-44C8-973F-59ACDBDB103C}">
      <dgm:prSet/>
      <dgm:spPr/>
      <dgm:t>
        <a:bodyPr/>
        <a:lstStyle/>
        <a:p>
          <a:pPr algn="ctr"/>
          <a:endParaRPr lang="en-GB"/>
        </a:p>
      </dgm:t>
    </dgm:pt>
    <dgm:pt modelId="{3C3C6C71-D6DC-4BC7-9D36-D4D554FF0ADC}">
      <dgm:prSet phldrT="[Text]"/>
      <dgm:spPr/>
      <dgm:t>
        <a:bodyPr/>
        <a:lstStyle/>
        <a:p>
          <a:pPr algn="ctr"/>
          <a:r>
            <a:rPr lang="en-GB" dirty="0"/>
            <a:t>Research process: Inductive / Deductive</a:t>
          </a:r>
        </a:p>
      </dgm:t>
    </dgm:pt>
    <dgm:pt modelId="{EB84CF8E-2A3D-421D-939B-5704B2DE6E06}" type="parTrans" cxnId="{97F8BCDB-FF27-42C0-95F1-B8070AFF8EFC}">
      <dgm:prSet/>
      <dgm:spPr/>
      <dgm:t>
        <a:bodyPr/>
        <a:lstStyle/>
        <a:p>
          <a:pPr algn="ctr"/>
          <a:endParaRPr lang="en-GB"/>
        </a:p>
      </dgm:t>
    </dgm:pt>
    <dgm:pt modelId="{FD9CF047-7DB4-4DE3-8832-9D8812CBE1D2}" type="sibTrans" cxnId="{97F8BCDB-FF27-42C0-95F1-B8070AFF8EFC}">
      <dgm:prSet/>
      <dgm:spPr/>
      <dgm:t>
        <a:bodyPr/>
        <a:lstStyle/>
        <a:p>
          <a:pPr algn="ctr"/>
          <a:endParaRPr lang="en-GB"/>
        </a:p>
      </dgm:t>
    </dgm:pt>
    <dgm:pt modelId="{4DE2D252-E789-4526-8395-000677AF8F99}">
      <dgm:prSet phldrT="[Text]"/>
      <dgm:spPr/>
      <dgm:t>
        <a:bodyPr/>
        <a:lstStyle/>
        <a:p>
          <a:pPr algn="ctr"/>
          <a:r>
            <a:rPr lang="en-GB" dirty="0"/>
            <a:t>Research Philosophy Qualitative / Quantitative</a:t>
          </a:r>
        </a:p>
      </dgm:t>
    </dgm:pt>
    <dgm:pt modelId="{127D93B7-92F8-4339-A954-90C937836CB0}" type="parTrans" cxnId="{13020A2E-EB3D-453B-B2F6-E2D1A9201D8B}">
      <dgm:prSet/>
      <dgm:spPr/>
      <dgm:t>
        <a:bodyPr/>
        <a:lstStyle/>
        <a:p>
          <a:pPr algn="ctr"/>
          <a:endParaRPr lang="en-GB"/>
        </a:p>
      </dgm:t>
    </dgm:pt>
    <dgm:pt modelId="{5009D503-D726-4D45-9DBD-604CC2537ADA}" type="sibTrans" cxnId="{13020A2E-EB3D-453B-B2F6-E2D1A9201D8B}">
      <dgm:prSet/>
      <dgm:spPr/>
      <dgm:t>
        <a:bodyPr/>
        <a:lstStyle/>
        <a:p>
          <a:pPr algn="ctr"/>
          <a:endParaRPr lang="en-GB"/>
        </a:p>
      </dgm:t>
    </dgm:pt>
    <dgm:pt modelId="{B922D463-6081-4086-873B-BD3B93ADEE33}" type="pres">
      <dgm:prSet presAssocID="{16FA6E80-CC8D-4591-9607-77092FDCF33E}" presName="hierChild1" presStyleCnt="0">
        <dgm:presLayoutVars>
          <dgm:orgChart val="1"/>
          <dgm:chPref val="1"/>
          <dgm:dir/>
          <dgm:animOne val="branch"/>
          <dgm:animLvl val="lvl"/>
          <dgm:resizeHandles/>
        </dgm:presLayoutVars>
      </dgm:prSet>
      <dgm:spPr/>
    </dgm:pt>
    <dgm:pt modelId="{F98EFF64-2A1B-4FC9-9A9A-0D747489C355}" type="pres">
      <dgm:prSet presAssocID="{0E2DDFCE-F7FE-4255-AC5A-63F981840DDB}" presName="hierRoot1" presStyleCnt="0">
        <dgm:presLayoutVars>
          <dgm:hierBranch val="init"/>
        </dgm:presLayoutVars>
      </dgm:prSet>
      <dgm:spPr/>
    </dgm:pt>
    <dgm:pt modelId="{C6684872-7A01-4B7A-ADA2-9E638E97083E}" type="pres">
      <dgm:prSet presAssocID="{0E2DDFCE-F7FE-4255-AC5A-63F981840DDB}" presName="rootComposite1" presStyleCnt="0"/>
      <dgm:spPr/>
    </dgm:pt>
    <dgm:pt modelId="{8E335EB5-158F-432F-ABAB-BC3E4E3D3812}" type="pres">
      <dgm:prSet presAssocID="{0E2DDFCE-F7FE-4255-AC5A-63F981840DDB}" presName="rootText1" presStyleLbl="node0" presStyleIdx="0" presStyleCnt="1">
        <dgm:presLayoutVars>
          <dgm:chPref val="3"/>
        </dgm:presLayoutVars>
      </dgm:prSet>
      <dgm:spPr/>
    </dgm:pt>
    <dgm:pt modelId="{01F9B47E-05AA-4029-A605-C78108E98D6D}" type="pres">
      <dgm:prSet presAssocID="{0E2DDFCE-F7FE-4255-AC5A-63F981840DDB}" presName="rootConnector1" presStyleLbl="node1" presStyleIdx="0" presStyleCnt="0"/>
      <dgm:spPr/>
    </dgm:pt>
    <dgm:pt modelId="{3D20226F-838F-4934-BBC3-12BDF10FC7F0}" type="pres">
      <dgm:prSet presAssocID="{0E2DDFCE-F7FE-4255-AC5A-63F981840DDB}" presName="hierChild2" presStyleCnt="0"/>
      <dgm:spPr/>
    </dgm:pt>
    <dgm:pt modelId="{A3D89F28-78BD-4850-8E01-DFF187755ADD}" type="pres">
      <dgm:prSet presAssocID="{D87ECB57-7F05-49DF-8F47-DDE819B448A4}" presName="Name37" presStyleLbl="parChTrans1D2" presStyleIdx="0" presStyleCnt="1"/>
      <dgm:spPr/>
    </dgm:pt>
    <dgm:pt modelId="{C2701FD0-DA4E-420E-983E-06B41CDE6B34}" type="pres">
      <dgm:prSet presAssocID="{1AC812E9-C0B4-4810-A235-15215B26AC38}" presName="hierRoot2" presStyleCnt="0">
        <dgm:presLayoutVars>
          <dgm:hierBranch val="init"/>
        </dgm:presLayoutVars>
      </dgm:prSet>
      <dgm:spPr/>
    </dgm:pt>
    <dgm:pt modelId="{638C4BCB-9B18-469D-B52D-E39EF4B70CF4}" type="pres">
      <dgm:prSet presAssocID="{1AC812E9-C0B4-4810-A235-15215B26AC38}" presName="rootComposite" presStyleCnt="0"/>
      <dgm:spPr/>
    </dgm:pt>
    <dgm:pt modelId="{269B9CEC-C07A-425C-8FDC-49963BFBF14C}" type="pres">
      <dgm:prSet presAssocID="{1AC812E9-C0B4-4810-A235-15215B26AC38}" presName="rootText" presStyleLbl="node2" presStyleIdx="0" presStyleCnt="1">
        <dgm:presLayoutVars>
          <dgm:chPref val="3"/>
        </dgm:presLayoutVars>
      </dgm:prSet>
      <dgm:spPr/>
    </dgm:pt>
    <dgm:pt modelId="{1A9EBE54-109A-423B-959D-F70F8862C416}" type="pres">
      <dgm:prSet presAssocID="{1AC812E9-C0B4-4810-A235-15215B26AC38}" presName="rootConnector" presStyleLbl="node2" presStyleIdx="0" presStyleCnt="1"/>
      <dgm:spPr/>
    </dgm:pt>
    <dgm:pt modelId="{EA5946AC-C8D5-4B27-9AB5-CEC74CD692B2}" type="pres">
      <dgm:prSet presAssocID="{1AC812E9-C0B4-4810-A235-15215B26AC38}" presName="hierChild4" presStyleCnt="0"/>
      <dgm:spPr/>
    </dgm:pt>
    <dgm:pt modelId="{48B35B8D-AC5F-4FEF-B1A8-B980F70AE369}" type="pres">
      <dgm:prSet presAssocID="{EB84CF8E-2A3D-421D-939B-5704B2DE6E06}" presName="Name37" presStyleLbl="parChTrans1D3" presStyleIdx="0" presStyleCnt="1"/>
      <dgm:spPr/>
    </dgm:pt>
    <dgm:pt modelId="{C530F127-2184-46D4-AB44-6D0C39AD91BD}" type="pres">
      <dgm:prSet presAssocID="{3C3C6C71-D6DC-4BC7-9D36-D4D554FF0ADC}" presName="hierRoot2" presStyleCnt="0">
        <dgm:presLayoutVars>
          <dgm:hierBranch val="init"/>
        </dgm:presLayoutVars>
      </dgm:prSet>
      <dgm:spPr/>
    </dgm:pt>
    <dgm:pt modelId="{0741AA41-FF0C-4AC4-BA96-92225CFF440F}" type="pres">
      <dgm:prSet presAssocID="{3C3C6C71-D6DC-4BC7-9D36-D4D554FF0ADC}" presName="rootComposite" presStyleCnt="0"/>
      <dgm:spPr/>
    </dgm:pt>
    <dgm:pt modelId="{CAA1B063-2628-4A27-9313-41E070E5806A}" type="pres">
      <dgm:prSet presAssocID="{3C3C6C71-D6DC-4BC7-9D36-D4D554FF0ADC}" presName="rootText" presStyleLbl="node3" presStyleIdx="0" presStyleCnt="1">
        <dgm:presLayoutVars>
          <dgm:chPref val="3"/>
        </dgm:presLayoutVars>
      </dgm:prSet>
      <dgm:spPr/>
    </dgm:pt>
    <dgm:pt modelId="{7265AF6B-369C-462B-8B47-635DD8C93F70}" type="pres">
      <dgm:prSet presAssocID="{3C3C6C71-D6DC-4BC7-9D36-D4D554FF0ADC}" presName="rootConnector" presStyleLbl="node3" presStyleIdx="0" presStyleCnt="1"/>
      <dgm:spPr/>
    </dgm:pt>
    <dgm:pt modelId="{21C61179-0688-4E6D-9E3D-3BD88753CC12}" type="pres">
      <dgm:prSet presAssocID="{3C3C6C71-D6DC-4BC7-9D36-D4D554FF0ADC}" presName="hierChild4" presStyleCnt="0"/>
      <dgm:spPr/>
    </dgm:pt>
    <dgm:pt modelId="{398C6B7D-581D-4728-B0D1-0C6E689CB6BC}" type="pres">
      <dgm:prSet presAssocID="{127D93B7-92F8-4339-A954-90C937836CB0}" presName="Name37" presStyleLbl="parChTrans1D4" presStyleIdx="0" presStyleCnt="10"/>
      <dgm:spPr/>
    </dgm:pt>
    <dgm:pt modelId="{13AFB314-5788-456F-BCAE-06BD98DC597E}" type="pres">
      <dgm:prSet presAssocID="{4DE2D252-E789-4526-8395-000677AF8F99}" presName="hierRoot2" presStyleCnt="0">
        <dgm:presLayoutVars>
          <dgm:hierBranch val="init"/>
        </dgm:presLayoutVars>
      </dgm:prSet>
      <dgm:spPr/>
    </dgm:pt>
    <dgm:pt modelId="{9314A06A-E57C-4CF7-B053-2DC2F48FDBC7}" type="pres">
      <dgm:prSet presAssocID="{4DE2D252-E789-4526-8395-000677AF8F99}" presName="rootComposite" presStyleCnt="0"/>
      <dgm:spPr/>
    </dgm:pt>
    <dgm:pt modelId="{579978B4-AC5C-430B-8562-15E936719779}" type="pres">
      <dgm:prSet presAssocID="{4DE2D252-E789-4526-8395-000677AF8F99}" presName="rootText" presStyleLbl="node4" presStyleIdx="0" presStyleCnt="10">
        <dgm:presLayoutVars>
          <dgm:chPref val="3"/>
        </dgm:presLayoutVars>
      </dgm:prSet>
      <dgm:spPr/>
    </dgm:pt>
    <dgm:pt modelId="{0688EC73-827F-4C67-B086-0ACBFA17CCBE}" type="pres">
      <dgm:prSet presAssocID="{4DE2D252-E789-4526-8395-000677AF8F99}" presName="rootConnector" presStyleLbl="node4" presStyleIdx="0" presStyleCnt="10"/>
      <dgm:spPr/>
    </dgm:pt>
    <dgm:pt modelId="{2F48B301-3154-4636-8A47-DD9FA44BF715}" type="pres">
      <dgm:prSet presAssocID="{4DE2D252-E789-4526-8395-000677AF8F99}" presName="hierChild4" presStyleCnt="0"/>
      <dgm:spPr/>
    </dgm:pt>
    <dgm:pt modelId="{CB9E4427-FCD4-4531-B701-B7011C50B5D6}" type="pres">
      <dgm:prSet presAssocID="{E4B49920-8068-4CE7-8E80-0068C42AF9AB}" presName="Name37" presStyleLbl="parChTrans1D4" presStyleIdx="1" presStyleCnt="10"/>
      <dgm:spPr/>
    </dgm:pt>
    <dgm:pt modelId="{E531FFD9-AE98-446B-9F60-BEACAFECDD08}" type="pres">
      <dgm:prSet presAssocID="{569DBC25-6DC4-472F-8FA4-278ECEFCA0A3}" presName="hierRoot2" presStyleCnt="0">
        <dgm:presLayoutVars>
          <dgm:hierBranch val="init"/>
        </dgm:presLayoutVars>
      </dgm:prSet>
      <dgm:spPr/>
    </dgm:pt>
    <dgm:pt modelId="{14889EB5-45D7-4D9C-9ADD-5C35ADDD6C26}" type="pres">
      <dgm:prSet presAssocID="{569DBC25-6DC4-472F-8FA4-278ECEFCA0A3}" presName="rootComposite" presStyleCnt="0"/>
      <dgm:spPr/>
    </dgm:pt>
    <dgm:pt modelId="{5E93E220-1F8C-4F3B-81A7-E0121889CB2C}" type="pres">
      <dgm:prSet presAssocID="{569DBC25-6DC4-472F-8FA4-278ECEFCA0A3}" presName="rootText" presStyleLbl="node4" presStyleIdx="1" presStyleCnt="10">
        <dgm:presLayoutVars>
          <dgm:chPref val="3"/>
        </dgm:presLayoutVars>
      </dgm:prSet>
      <dgm:spPr/>
    </dgm:pt>
    <dgm:pt modelId="{7B28982F-0F84-4D51-B167-5C0E015F53C5}" type="pres">
      <dgm:prSet presAssocID="{569DBC25-6DC4-472F-8FA4-278ECEFCA0A3}" presName="rootConnector" presStyleLbl="node4" presStyleIdx="1" presStyleCnt="10"/>
      <dgm:spPr/>
    </dgm:pt>
    <dgm:pt modelId="{4C57EFBA-75A6-4316-92EC-57D729D42417}" type="pres">
      <dgm:prSet presAssocID="{569DBC25-6DC4-472F-8FA4-278ECEFCA0A3}" presName="hierChild4" presStyleCnt="0"/>
      <dgm:spPr/>
    </dgm:pt>
    <dgm:pt modelId="{FE859DE4-3BD4-4374-A0CA-D3A365B165F7}" type="pres">
      <dgm:prSet presAssocID="{9A92260C-A33C-4B0C-AA47-D5C12B5579F3}" presName="Name37" presStyleLbl="parChTrans1D4" presStyleIdx="2" presStyleCnt="10"/>
      <dgm:spPr/>
    </dgm:pt>
    <dgm:pt modelId="{0138C4F9-193E-477A-9834-A77EE6FE056D}" type="pres">
      <dgm:prSet presAssocID="{37515519-D302-4C61-8590-B0C4B40E89A4}" presName="hierRoot2" presStyleCnt="0">
        <dgm:presLayoutVars>
          <dgm:hierBranch val="init"/>
        </dgm:presLayoutVars>
      </dgm:prSet>
      <dgm:spPr/>
    </dgm:pt>
    <dgm:pt modelId="{04F21FFB-BA86-41E5-A6E3-17118C90A747}" type="pres">
      <dgm:prSet presAssocID="{37515519-D302-4C61-8590-B0C4B40E89A4}" presName="rootComposite" presStyleCnt="0"/>
      <dgm:spPr/>
    </dgm:pt>
    <dgm:pt modelId="{065E3210-7689-4B3F-A91E-C4D7DCC5172E}" type="pres">
      <dgm:prSet presAssocID="{37515519-D302-4C61-8590-B0C4B40E89A4}" presName="rootText" presStyleLbl="node4" presStyleIdx="2" presStyleCnt="10" custScaleY="100001">
        <dgm:presLayoutVars>
          <dgm:chPref val="3"/>
        </dgm:presLayoutVars>
      </dgm:prSet>
      <dgm:spPr/>
    </dgm:pt>
    <dgm:pt modelId="{33BF7F12-03A6-4CE1-9D94-FF70193F26AD}" type="pres">
      <dgm:prSet presAssocID="{37515519-D302-4C61-8590-B0C4B40E89A4}" presName="rootConnector" presStyleLbl="node4" presStyleIdx="2" presStyleCnt="10"/>
      <dgm:spPr/>
    </dgm:pt>
    <dgm:pt modelId="{DBE58EE3-A02B-4993-894C-A8A6EB1DE2BE}" type="pres">
      <dgm:prSet presAssocID="{37515519-D302-4C61-8590-B0C4B40E89A4}" presName="hierChild4" presStyleCnt="0"/>
      <dgm:spPr/>
    </dgm:pt>
    <dgm:pt modelId="{628CC18B-B17C-4D4A-8D33-A8AC24E1C215}" type="pres">
      <dgm:prSet presAssocID="{FFCD5271-5809-466C-ABDD-C956E7FDC090}" presName="Name37" presStyleLbl="parChTrans1D4" presStyleIdx="3" presStyleCnt="10"/>
      <dgm:spPr/>
    </dgm:pt>
    <dgm:pt modelId="{208AB2AF-D034-485A-A064-6053DEC8A2DA}" type="pres">
      <dgm:prSet presAssocID="{F8759E4A-DF9D-4650-A673-3C6A7CC04261}" presName="hierRoot2" presStyleCnt="0">
        <dgm:presLayoutVars>
          <dgm:hierBranch val="init"/>
        </dgm:presLayoutVars>
      </dgm:prSet>
      <dgm:spPr/>
    </dgm:pt>
    <dgm:pt modelId="{231FEFCA-B22A-49DE-9CA4-B5F8D4688AF4}" type="pres">
      <dgm:prSet presAssocID="{F8759E4A-DF9D-4650-A673-3C6A7CC04261}" presName="rootComposite" presStyleCnt="0"/>
      <dgm:spPr/>
    </dgm:pt>
    <dgm:pt modelId="{B7CE53CD-DF56-4994-B864-0AA6892F8105}" type="pres">
      <dgm:prSet presAssocID="{F8759E4A-DF9D-4650-A673-3C6A7CC04261}" presName="rootText" presStyleLbl="node4" presStyleIdx="3" presStyleCnt="10">
        <dgm:presLayoutVars>
          <dgm:chPref val="3"/>
        </dgm:presLayoutVars>
      </dgm:prSet>
      <dgm:spPr/>
    </dgm:pt>
    <dgm:pt modelId="{939F5E18-DD88-4477-9FC3-851BFF111E65}" type="pres">
      <dgm:prSet presAssocID="{F8759E4A-DF9D-4650-A673-3C6A7CC04261}" presName="rootConnector" presStyleLbl="node4" presStyleIdx="3" presStyleCnt="10"/>
      <dgm:spPr/>
    </dgm:pt>
    <dgm:pt modelId="{93E42AC9-A5EA-46B5-96FE-EF311B0F0AAE}" type="pres">
      <dgm:prSet presAssocID="{F8759E4A-DF9D-4650-A673-3C6A7CC04261}" presName="hierChild4" presStyleCnt="0"/>
      <dgm:spPr/>
    </dgm:pt>
    <dgm:pt modelId="{698C1A4B-7B2C-43E9-9D0A-4514333B9F4E}" type="pres">
      <dgm:prSet presAssocID="{7ACC69BC-FE1F-4D61-AA00-01A057CA1D47}" presName="Name37" presStyleLbl="parChTrans1D4" presStyleIdx="4" presStyleCnt="10"/>
      <dgm:spPr/>
    </dgm:pt>
    <dgm:pt modelId="{35AB403F-C1B1-4CEB-BD74-09964C5E0797}" type="pres">
      <dgm:prSet presAssocID="{6602D648-C258-4A1D-A5FE-C93B674C69F2}" presName="hierRoot2" presStyleCnt="0">
        <dgm:presLayoutVars>
          <dgm:hierBranch val="init"/>
        </dgm:presLayoutVars>
      </dgm:prSet>
      <dgm:spPr/>
    </dgm:pt>
    <dgm:pt modelId="{A5866A62-F7A7-489A-8316-A476D2B97F8C}" type="pres">
      <dgm:prSet presAssocID="{6602D648-C258-4A1D-A5FE-C93B674C69F2}" presName="rootComposite" presStyleCnt="0"/>
      <dgm:spPr/>
    </dgm:pt>
    <dgm:pt modelId="{20E0044A-D1FD-4297-B7F1-0ADF71C787E1}" type="pres">
      <dgm:prSet presAssocID="{6602D648-C258-4A1D-A5FE-C93B674C69F2}" presName="rootText" presStyleLbl="node4" presStyleIdx="4" presStyleCnt="10">
        <dgm:presLayoutVars>
          <dgm:chPref val="3"/>
        </dgm:presLayoutVars>
      </dgm:prSet>
      <dgm:spPr/>
    </dgm:pt>
    <dgm:pt modelId="{109D125B-91DC-45C2-8848-EBAC0C96D85D}" type="pres">
      <dgm:prSet presAssocID="{6602D648-C258-4A1D-A5FE-C93B674C69F2}" presName="rootConnector" presStyleLbl="node4" presStyleIdx="4" presStyleCnt="10"/>
      <dgm:spPr/>
    </dgm:pt>
    <dgm:pt modelId="{6C785D9D-83EF-4DC8-A407-00170011F497}" type="pres">
      <dgm:prSet presAssocID="{6602D648-C258-4A1D-A5FE-C93B674C69F2}" presName="hierChild4" presStyleCnt="0"/>
      <dgm:spPr/>
    </dgm:pt>
    <dgm:pt modelId="{2D0180F6-B644-4AD6-949C-FA637A335CB5}" type="pres">
      <dgm:prSet presAssocID="{F4087550-743B-414F-9C54-0C3D40E01E92}" presName="Name37" presStyleLbl="parChTrans1D4" presStyleIdx="5" presStyleCnt="10"/>
      <dgm:spPr/>
    </dgm:pt>
    <dgm:pt modelId="{E092CD8D-3FB5-4F8C-B587-5E1B875B6D0A}" type="pres">
      <dgm:prSet presAssocID="{3DBC09EC-C746-4AB5-9295-3D673C15C980}" presName="hierRoot2" presStyleCnt="0">
        <dgm:presLayoutVars>
          <dgm:hierBranch val="init"/>
        </dgm:presLayoutVars>
      </dgm:prSet>
      <dgm:spPr/>
    </dgm:pt>
    <dgm:pt modelId="{82E648AE-8DBD-4DED-9461-023488CF2FBF}" type="pres">
      <dgm:prSet presAssocID="{3DBC09EC-C746-4AB5-9295-3D673C15C980}" presName="rootComposite" presStyleCnt="0"/>
      <dgm:spPr/>
    </dgm:pt>
    <dgm:pt modelId="{CA70842C-4CDC-4490-9372-9329251BBB9E}" type="pres">
      <dgm:prSet presAssocID="{3DBC09EC-C746-4AB5-9295-3D673C15C980}" presName="rootText" presStyleLbl="node4" presStyleIdx="5" presStyleCnt="10">
        <dgm:presLayoutVars>
          <dgm:chPref val="3"/>
        </dgm:presLayoutVars>
      </dgm:prSet>
      <dgm:spPr/>
    </dgm:pt>
    <dgm:pt modelId="{647462B6-3773-4866-B95A-0B0B756D2EDA}" type="pres">
      <dgm:prSet presAssocID="{3DBC09EC-C746-4AB5-9295-3D673C15C980}" presName="rootConnector" presStyleLbl="node4" presStyleIdx="5" presStyleCnt="10"/>
      <dgm:spPr/>
    </dgm:pt>
    <dgm:pt modelId="{52AFA7F3-1448-49E7-8C7B-2D16B7663A0B}" type="pres">
      <dgm:prSet presAssocID="{3DBC09EC-C746-4AB5-9295-3D673C15C980}" presName="hierChild4" presStyleCnt="0"/>
      <dgm:spPr/>
    </dgm:pt>
    <dgm:pt modelId="{63B66900-8F2A-4145-85CE-6606140504A8}" type="pres">
      <dgm:prSet presAssocID="{3DBC09EC-C746-4AB5-9295-3D673C15C980}" presName="hierChild5" presStyleCnt="0"/>
      <dgm:spPr/>
    </dgm:pt>
    <dgm:pt modelId="{9BF383EB-ACB6-470B-963F-A47BCD2C6CD4}" type="pres">
      <dgm:prSet presAssocID="{6602D648-C258-4A1D-A5FE-C93B674C69F2}" presName="hierChild5" presStyleCnt="0"/>
      <dgm:spPr/>
    </dgm:pt>
    <dgm:pt modelId="{87C20524-FE5F-45D7-A413-BFFF2EE19F2B}" type="pres">
      <dgm:prSet presAssocID="{F8759E4A-DF9D-4650-A673-3C6A7CC04261}" presName="hierChild5" presStyleCnt="0"/>
      <dgm:spPr/>
    </dgm:pt>
    <dgm:pt modelId="{EA136A12-4263-40BA-9EDB-374A67F348FA}" type="pres">
      <dgm:prSet presAssocID="{37515519-D302-4C61-8590-B0C4B40E89A4}" presName="hierChild5" presStyleCnt="0"/>
      <dgm:spPr/>
    </dgm:pt>
    <dgm:pt modelId="{5E9EA736-886C-471B-8F99-5A1E16D4F0D7}" type="pres">
      <dgm:prSet presAssocID="{8446DFC6-7A64-4EBF-9AFF-083434DFE2F0}" presName="Name37" presStyleLbl="parChTrans1D4" presStyleIdx="6" presStyleCnt="10"/>
      <dgm:spPr/>
    </dgm:pt>
    <dgm:pt modelId="{A6C0AF7C-37C2-4703-844F-71915F509545}" type="pres">
      <dgm:prSet presAssocID="{06B153D8-A162-4897-ADD1-5DF1B0ED5854}" presName="hierRoot2" presStyleCnt="0">
        <dgm:presLayoutVars>
          <dgm:hierBranch val="init"/>
        </dgm:presLayoutVars>
      </dgm:prSet>
      <dgm:spPr/>
    </dgm:pt>
    <dgm:pt modelId="{9E0D5D15-2705-46AC-B413-3261D64B61E1}" type="pres">
      <dgm:prSet presAssocID="{06B153D8-A162-4897-ADD1-5DF1B0ED5854}" presName="rootComposite" presStyleCnt="0"/>
      <dgm:spPr/>
    </dgm:pt>
    <dgm:pt modelId="{B93F05CE-3B63-448A-88A2-C24A011A5572}" type="pres">
      <dgm:prSet presAssocID="{06B153D8-A162-4897-ADD1-5DF1B0ED5854}" presName="rootText" presStyleLbl="node4" presStyleIdx="6" presStyleCnt="10">
        <dgm:presLayoutVars>
          <dgm:chPref val="3"/>
        </dgm:presLayoutVars>
      </dgm:prSet>
      <dgm:spPr/>
    </dgm:pt>
    <dgm:pt modelId="{92E819DA-FEAD-4AFC-B2E6-4E8D4E1EC986}" type="pres">
      <dgm:prSet presAssocID="{06B153D8-A162-4897-ADD1-5DF1B0ED5854}" presName="rootConnector" presStyleLbl="node4" presStyleIdx="6" presStyleCnt="10"/>
      <dgm:spPr/>
    </dgm:pt>
    <dgm:pt modelId="{D1C81C8E-7CB7-4C43-9926-4D09BCBD17C1}" type="pres">
      <dgm:prSet presAssocID="{06B153D8-A162-4897-ADD1-5DF1B0ED5854}" presName="hierChild4" presStyleCnt="0"/>
      <dgm:spPr/>
    </dgm:pt>
    <dgm:pt modelId="{4021E130-19C3-4C4C-B01A-E554DD5E2922}" type="pres">
      <dgm:prSet presAssocID="{02568543-8899-4EE3-9ABB-BE4C8E368CA7}" presName="Name37" presStyleLbl="parChTrans1D4" presStyleIdx="7" presStyleCnt="10"/>
      <dgm:spPr/>
    </dgm:pt>
    <dgm:pt modelId="{E70D0295-B9DC-4E33-B560-1769CBD75E4E}" type="pres">
      <dgm:prSet presAssocID="{578BB770-B561-447E-B212-B6A40C9DF04B}" presName="hierRoot2" presStyleCnt="0">
        <dgm:presLayoutVars>
          <dgm:hierBranch val="init"/>
        </dgm:presLayoutVars>
      </dgm:prSet>
      <dgm:spPr/>
    </dgm:pt>
    <dgm:pt modelId="{EBB9F0A3-4F57-4FED-92FE-DA775073E9E6}" type="pres">
      <dgm:prSet presAssocID="{578BB770-B561-447E-B212-B6A40C9DF04B}" presName="rootComposite" presStyleCnt="0"/>
      <dgm:spPr/>
    </dgm:pt>
    <dgm:pt modelId="{29AAC0A0-7273-4D96-A753-0E4CDC7F32FB}" type="pres">
      <dgm:prSet presAssocID="{578BB770-B561-447E-B212-B6A40C9DF04B}" presName="rootText" presStyleLbl="node4" presStyleIdx="7" presStyleCnt="10">
        <dgm:presLayoutVars>
          <dgm:chPref val="3"/>
        </dgm:presLayoutVars>
      </dgm:prSet>
      <dgm:spPr/>
    </dgm:pt>
    <dgm:pt modelId="{41A9882F-5456-4A58-9B58-8BA87B530B2C}" type="pres">
      <dgm:prSet presAssocID="{578BB770-B561-447E-B212-B6A40C9DF04B}" presName="rootConnector" presStyleLbl="node4" presStyleIdx="7" presStyleCnt="10"/>
      <dgm:spPr/>
    </dgm:pt>
    <dgm:pt modelId="{38A6E0E3-A958-466D-BB4B-4D1C8ADDA1A3}" type="pres">
      <dgm:prSet presAssocID="{578BB770-B561-447E-B212-B6A40C9DF04B}" presName="hierChild4" presStyleCnt="0"/>
      <dgm:spPr/>
    </dgm:pt>
    <dgm:pt modelId="{D625A774-428F-4E89-8776-76853D3E7987}" type="pres">
      <dgm:prSet presAssocID="{CEC7B5A1-032D-44C3-B06D-D245262516D1}" presName="Name37" presStyleLbl="parChTrans1D4" presStyleIdx="8" presStyleCnt="10"/>
      <dgm:spPr/>
    </dgm:pt>
    <dgm:pt modelId="{ED552FF6-E573-4D69-91DE-428C34C108AD}" type="pres">
      <dgm:prSet presAssocID="{F9A9A051-84D0-4A7F-8F49-477681EE5264}" presName="hierRoot2" presStyleCnt="0">
        <dgm:presLayoutVars>
          <dgm:hierBranch val="init"/>
        </dgm:presLayoutVars>
      </dgm:prSet>
      <dgm:spPr/>
    </dgm:pt>
    <dgm:pt modelId="{1543DD24-7FD6-40E2-9608-4367F046F7E4}" type="pres">
      <dgm:prSet presAssocID="{F9A9A051-84D0-4A7F-8F49-477681EE5264}" presName="rootComposite" presStyleCnt="0"/>
      <dgm:spPr/>
    </dgm:pt>
    <dgm:pt modelId="{1C305E4A-3C9E-40E8-845D-3C7FC843C2C5}" type="pres">
      <dgm:prSet presAssocID="{F9A9A051-84D0-4A7F-8F49-477681EE5264}" presName="rootText" presStyleLbl="node4" presStyleIdx="8" presStyleCnt="10">
        <dgm:presLayoutVars>
          <dgm:chPref val="3"/>
        </dgm:presLayoutVars>
      </dgm:prSet>
      <dgm:spPr/>
    </dgm:pt>
    <dgm:pt modelId="{4C82C65A-D2B4-43AE-A069-D6BBAD3507DC}" type="pres">
      <dgm:prSet presAssocID="{F9A9A051-84D0-4A7F-8F49-477681EE5264}" presName="rootConnector" presStyleLbl="node4" presStyleIdx="8" presStyleCnt="10"/>
      <dgm:spPr/>
    </dgm:pt>
    <dgm:pt modelId="{3AFD2C16-F0B5-445E-A31C-18C600209A4B}" type="pres">
      <dgm:prSet presAssocID="{F9A9A051-84D0-4A7F-8F49-477681EE5264}" presName="hierChild4" presStyleCnt="0"/>
      <dgm:spPr/>
    </dgm:pt>
    <dgm:pt modelId="{FFECE76B-D64C-4E62-87CE-E93F8F96133B}" type="pres">
      <dgm:prSet presAssocID="{38C388BA-7B7B-48A9-8B40-78FD59979364}" presName="Name37" presStyleLbl="parChTrans1D4" presStyleIdx="9" presStyleCnt="10"/>
      <dgm:spPr/>
    </dgm:pt>
    <dgm:pt modelId="{5F897481-1983-4BDA-82E9-8A7AAE1457C6}" type="pres">
      <dgm:prSet presAssocID="{59CC7A38-2E95-4327-97C5-CAC83C496842}" presName="hierRoot2" presStyleCnt="0">
        <dgm:presLayoutVars>
          <dgm:hierBranch val="init"/>
        </dgm:presLayoutVars>
      </dgm:prSet>
      <dgm:spPr/>
    </dgm:pt>
    <dgm:pt modelId="{E3985DC2-5866-4822-93AC-514F63C42D73}" type="pres">
      <dgm:prSet presAssocID="{59CC7A38-2E95-4327-97C5-CAC83C496842}" presName="rootComposite" presStyleCnt="0"/>
      <dgm:spPr/>
    </dgm:pt>
    <dgm:pt modelId="{29EF56EA-2D40-442D-860E-B7E56F1404BB}" type="pres">
      <dgm:prSet presAssocID="{59CC7A38-2E95-4327-97C5-CAC83C496842}" presName="rootText" presStyleLbl="node4" presStyleIdx="9" presStyleCnt="10">
        <dgm:presLayoutVars>
          <dgm:chPref val="3"/>
        </dgm:presLayoutVars>
      </dgm:prSet>
      <dgm:spPr/>
    </dgm:pt>
    <dgm:pt modelId="{D2001602-758E-459B-B94D-6568D5A36341}" type="pres">
      <dgm:prSet presAssocID="{59CC7A38-2E95-4327-97C5-CAC83C496842}" presName="rootConnector" presStyleLbl="node4" presStyleIdx="9" presStyleCnt="10"/>
      <dgm:spPr/>
    </dgm:pt>
    <dgm:pt modelId="{D481AD75-A843-44E2-896E-405F818233D5}" type="pres">
      <dgm:prSet presAssocID="{59CC7A38-2E95-4327-97C5-CAC83C496842}" presName="hierChild4" presStyleCnt="0"/>
      <dgm:spPr/>
    </dgm:pt>
    <dgm:pt modelId="{CD740C59-B933-4545-ADFD-6B178FED0251}" type="pres">
      <dgm:prSet presAssocID="{59CC7A38-2E95-4327-97C5-CAC83C496842}" presName="hierChild5" presStyleCnt="0"/>
      <dgm:spPr/>
    </dgm:pt>
    <dgm:pt modelId="{E2038E43-3205-4CBE-8426-6A5A97E4FC9E}" type="pres">
      <dgm:prSet presAssocID="{F9A9A051-84D0-4A7F-8F49-477681EE5264}" presName="hierChild5" presStyleCnt="0"/>
      <dgm:spPr/>
    </dgm:pt>
    <dgm:pt modelId="{0A504480-C9FC-4447-B2BA-F5B801DF247E}" type="pres">
      <dgm:prSet presAssocID="{578BB770-B561-447E-B212-B6A40C9DF04B}" presName="hierChild5" presStyleCnt="0"/>
      <dgm:spPr/>
    </dgm:pt>
    <dgm:pt modelId="{10CCADB4-BA3F-4D2E-A8E3-1CEFFAB954DF}" type="pres">
      <dgm:prSet presAssocID="{06B153D8-A162-4897-ADD1-5DF1B0ED5854}" presName="hierChild5" presStyleCnt="0"/>
      <dgm:spPr/>
    </dgm:pt>
    <dgm:pt modelId="{D97A2F6B-1C13-4AE3-89FE-A89DA07FD3EE}" type="pres">
      <dgm:prSet presAssocID="{569DBC25-6DC4-472F-8FA4-278ECEFCA0A3}" presName="hierChild5" presStyleCnt="0"/>
      <dgm:spPr/>
    </dgm:pt>
    <dgm:pt modelId="{97E0B7E5-0FCC-4762-9CF3-343FC41CF1BF}" type="pres">
      <dgm:prSet presAssocID="{4DE2D252-E789-4526-8395-000677AF8F99}" presName="hierChild5" presStyleCnt="0"/>
      <dgm:spPr/>
    </dgm:pt>
    <dgm:pt modelId="{AF82A690-6836-4E58-AA9E-ABFED50839A2}" type="pres">
      <dgm:prSet presAssocID="{3C3C6C71-D6DC-4BC7-9D36-D4D554FF0ADC}" presName="hierChild5" presStyleCnt="0"/>
      <dgm:spPr/>
    </dgm:pt>
    <dgm:pt modelId="{3708C44F-48DE-4A4C-95BF-CFB4D20AF721}" type="pres">
      <dgm:prSet presAssocID="{1AC812E9-C0B4-4810-A235-15215B26AC38}" presName="hierChild5" presStyleCnt="0"/>
      <dgm:spPr/>
    </dgm:pt>
    <dgm:pt modelId="{68AB3A6F-81F8-4383-82A9-E11D0B2833AE}" type="pres">
      <dgm:prSet presAssocID="{0E2DDFCE-F7FE-4255-AC5A-63F981840DDB}" presName="hierChild3" presStyleCnt="0"/>
      <dgm:spPr/>
    </dgm:pt>
  </dgm:ptLst>
  <dgm:cxnLst>
    <dgm:cxn modelId="{80CD1A01-54D1-467D-8D12-31CC840EA128}" type="presOf" srcId="{0E2DDFCE-F7FE-4255-AC5A-63F981840DDB}" destId="{8E335EB5-158F-432F-ABAB-BC3E4E3D3812}" srcOrd="0" destOrd="0" presId="urn:microsoft.com/office/officeart/2005/8/layout/orgChart1"/>
    <dgm:cxn modelId="{321E0103-0B95-409B-83E4-EB1303B9CD05}" type="presOf" srcId="{1AC812E9-C0B4-4810-A235-15215B26AC38}" destId="{1A9EBE54-109A-423B-959D-F70F8862C416}" srcOrd="1" destOrd="0" presId="urn:microsoft.com/office/officeart/2005/8/layout/orgChart1"/>
    <dgm:cxn modelId="{AE0F0E04-6260-4C64-A0CF-957B32C6790B}" type="presOf" srcId="{F4087550-743B-414F-9C54-0C3D40E01E92}" destId="{2D0180F6-B644-4AD6-949C-FA637A335CB5}" srcOrd="0" destOrd="0" presId="urn:microsoft.com/office/officeart/2005/8/layout/orgChart1"/>
    <dgm:cxn modelId="{EDD06507-EAD5-402A-A3CF-250ED94D81B1}" type="presOf" srcId="{37515519-D302-4C61-8590-B0C4B40E89A4}" destId="{33BF7F12-03A6-4CE1-9D94-FF70193F26AD}" srcOrd="1" destOrd="0" presId="urn:microsoft.com/office/officeart/2005/8/layout/orgChart1"/>
    <dgm:cxn modelId="{1E881108-CC8B-4994-8544-45F0EC4AEF9D}" srcId="{F8759E4A-DF9D-4650-A673-3C6A7CC04261}" destId="{6602D648-C258-4A1D-A5FE-C93B674C69F2}" srcOrd="0" destOrd="0" parTransId="{7ACC69BC-FE1F-4D61-AA00-01A057CA1D47}" sibTransId="{1753B313-F869-4EE1-AD3C-543F3D8F7A23}"/>
    <dgm:cxn modelId="{5A8AE808-6E93-402B-AD50-52481AE0619C}" srcId="{37515519-D302-4C61-8590-B0C4B40E89A4}" destId="{F8759E4A-DF9D-4650-A673-3C6A7CC04261}" srcOrd="0" destOrd="0" parTransId="{FFCD5271-5809-466C-ABDD-C956E7FDC090}" sibTransId="{D370F663-FB43-4145-9CFE-A6AC85BE18D1}"/>
    <dgm:cxn modelId="{4228CE0A-2C6D-4978-AFC5-58C00977A25A}" type="presOf" srcId="{8446DFC6-7A64-4EBF-9AFF-083434DFE2F0}" destId="{5E9EA736-886C-471B-8F99-5A1E16D4F0D7}" srcOrd="0" destOrd="0" presId="urn:microsoft.com/office/officeart/2005/8/layout/orgChart1"/>
    <dgm:cxn modelId="{E9C90D0C-928E-48A3-BA1D-56974F393DDD}" type="presOf" srcId="{3C3C6C71-D6DC-4BC7-9D36-D4D554FF0ADC}" destId="{CAA1B063-2628-4A27-9313-41E070E5806A}" srcOrd="0" destOrd="0" presId="urn:microsoft.com/office/officeart/2005/8/layout/orgChart1"/>
    <dgm:cxn modelId="{527B1B0C-A9E5-4637-8107-B6003CF3F8BB}" type="presOf" srcId="{1AC812E9-C0B4-4810-A235-15215B26AC38}" destId="{269B9CEC-C07A-425C-8FDC-49963BFBF14C}" srcOrd="0" destOrd="0" presId="urn:microsoft.com/office/officeart/2005/8/layout/orgChart1"/>
    <dgm:cxn modelId="{9968DD0C-5430-4E5A-901F-65CBB935237C}" srcId="{569DBC25-6DC4-472F-8FA4-278ECEFCA0A3}" destId="{06B153D8-A162-4897-ADD1-5DF1B0ED5854}" srcOrd="1" destOrd="0" parTransId="{8446DFC6-7A64-4EBF-9AFF-083434DFE2F0}" sibTransId="{09B2A0B1-4833-4B40-A81F-B099AA89E85E}"/>
    <dgm:cxn modelId="{7288CF0E-9972-4216-83D8-413ECB30B559}" type="presOf" srcId="{06B153D8-A162-4897-ADD1-5DF1B0ED5854}" destId="{92E819DA-FEAD-4AFC-B2E6-4E8D4E1EC986}" srcOrd="1" destOrd="0" presId="urn:microsoft.com/office/officeart/2005/8/layout/orgChart1"/>
    <dgm:cxn modelId="{5583EC11-0B98-4A5B-9CB0-BBAD0BC916EE}" type="presOf" srcId="{F9A9A051-84D0-4A7F-8F49-477681EE5264}" destId="{1C305E4A-3C9E-40E8-845D-3C7FC843C2C5}" srcOrd="0" destOrd="0" presId="urn:microsoft.com/office/officeart/2005/8/layout/orgChart1"/>
    <dgm:cxn modelId="{96B96115-78B0-4CF7-AD90-0B39DC690784}" srcId="{06B153D8-A162-4897-ADD1-5DF1B0ED5854}" destId="{578BB770-B561-447E-B212-B6A40C9DF04B}" srcOrd="0" destOrd="0" parTransId="{02568543-8899-4EE3-9ABB-BE4C8E368CA7}" sibTransId="{0E592371-B5B6-424D-908E-EF407A840026}"/>
    <dgm:cxn modelId="{1E993B18-F040-44F2-8D16-3E729030E243}" srcId="{F9A9A051-84D0-4A7F-8F49-477681EE5264}" destId="{59CC7A38-2E95-4327-97C5-CAC83C496842}" srcOrd="0" destOrd="0" parTransId="{38C388BA-7B7B-48A9-8B40-78FD59979364}" sibTransId="{AACDFDC7-F594-4E99-8EC6-9E1FB88275D0}"/>
    <dgm:cxn modelId="{13751D1B-6477-4083-942A-E2F73FE8968D}" type="presOf" srcId="{0E2DDFCE-F7FE-4255-AC5A-63F981840DDB}" destId="{01F9B47E-05AA-4029-A605-C78108E98D6D}" srcOrd="1" destOrd="0" presId="urn:microsoft.com/office/officeart/2005/8/layout/orgChart1"/>
    <dgm:cxn modelId="{DE46D01B-932B-44FF-8B42-524224FF1B06}" type="presOf" srcId="{569DBC25-6DC4-472F-8FA4-278ECEFCA0A3}" destId="{7B28982F-0F84-4D51-B167-5C0E015F53C5}" srcOrd="1" destOrd="0" presId="urn:microsoft.com/office/officeart/2005/8/layout/orgChart1"/>
    <dgm:cxn modelId="{A4729921-5DFE-44C8-973F-59ACDBDB103C}" srcId="{0E2DDFCE-F7FE-4255-AC5A-63F981840DDB}" destId="{1AC812E9-C0B4-4810-A235-15215B26AC38}" srcOrd="0" destOrd="0" parTransId="{D87ECB57-7F05-49DF-8F47-DDE819B448A4}" sibTransId="{386E5522-5D43-4C7F-BBD4-EDB61E1DED9E}"/>
    <dgm:cxn modelId="{DFAF7625-D94E-40DB-947D-86E7F2504A97}" srcId="{4DE2D252-E789-4526-8395-000677AF8F99}" destId="{569DBC25-6DC4-472F-8FA4-278ECEFCA0A3}" srcOrd="0" destOrd="0" parTransId="{E4B49920-8068-4CE7-8E80-0068C42AF9AB}" sibTransId="{F8C66032-DF9B-4CAA-B6DF-C537C38DE590}"/>
    <dgm:cxn modelId="{13020A2E-EB3D-453B-B2F6-E2D1A9201D8B}" srcId="{3C3C6C71-D6DC-4BC7-9D36-D4D554FF0ADC}" destId="{4DE2D252-E789-4526-8395-000677AF8F99}" srcOrd="0" destOrd="0" parTransId="{127D93B7-92F8-4339-A954-90C937836CB0}" sibTransId="{5009D503-D726-4D45-9DBD-604CC2537ADA}"/>
    <dgm:cxn modelId="{B3114D31-E1B4-4ED4-9514-57D400DACF93}" type="presOf" srcId="{9A92260C-A33C-4B0C-AA47-D5C12B5579F3}" destId="{FE859DE4-3BD4-4374-A0CA-D3A365B165F7}" srcOrd="0" destOrd="0" presId="urn:microsoft.com/office/officeart/2005/8/layout/orgChart1"/>
    <dgm:cxn modelId="{09BDA635-51B0-4F1C-9483-FEFE3089C094}" type="presOf" srcId="{578BB770-B561-447E-B212-B6A40C9DF04B}" destId="{29AAC0A0-7273-4D96-A753-0E4CDC7F32FB}" srcOrd="0" destOrd="0" presId="urn:microsoft.com/office/officeart/2005/8/layout/orgChart1"/>
    <dgm:cxn modelId="{D90F0A36-DE91-4B70-9F8A-35E3EEA8D475}" type="presOf" srcId="{569DBC25-6DC4-472F-8FA4-278ECEFCA0A3}" destId="{5E93E220-1F8C-4F3B-81A7-E0121889CB2C}" srcOrd="0" destOrd="0" presId="urn:microsoft.com/office/officeart/2005/8/layout/orgChart1"/>
    <dgm:cxn modelId="{00E64E3D-1753-4E0B-993C-564F202918EF}" type="presOf" srcId="{CEC7B5A1-032D-44C3-B06D-D245262516D1}" destId="{D625A774-428F-4E89-8776-76853D3E7987}" srcOrd="0" destOrd="0" presId="urn:microsoft.com/office/officeart/2005/8/layout/orgChart1"/>
    <dgm:cxn modelId="{D4E8F83E-C606-4BF5-9A68-40E44AA94648}" type="presOf" srcId="{FFCD5271-5809-466C-ABDD-C956E7FDC090}" destId="{628CC18B-B17C-4D4A-8D33-A8AC24E1C215}" srcOrd="0" destOrd="0" presId="urn:microsoft.com/office/officeart/2005/8/layout/orgChart1"/>
    <dgm:cxn modelId="{F5E8DD65-0495-4B8A-8CCD-5BABE3B5DFBF}" type="presOf" srcId="{D87ECB57-7F05-49DF-8F47-DDE819B448A4}" destId="{A3D89F28-78BD-4850-8E01-DFF187755ADD}" srcOrd="0" destOrd="0" presId="urn:microsoft.com/office/officeart/2005/8/layout/orgChart1"/>
    <dgm:cxn modelId="{AEA68C67-C686-4220-AFE3-146FE6DAE3C5}" type="presOf" srcId="{6602D648-C258-4A1D-A5FE-C93B674C69F2}" destId="{20E0044A-D1FD-4297-B7F1-0ADF71C787E1}" srcOrd="0" destOrd="0" presId="urn:microsoft.com/office/officeart/2005/8/layout/orgChart1"/>
    <dgm:cxn modelId="{AB739E68-F162-4913-88DD-A10BE811BA2B}" type="presOf" srcId="{6602D648-C258-4A1D-A5FE-C93B674C69F2}" destId="{109D125B-91DC-45C2-8848-EBAC0C96D85D}" srcOrd="1" destOrd="0" presId="urn:microsoft.com/office/officeart/2005/8/layout/orgChart1"/>
    <dgm:cxn modelId="{DE6A014E-6816-4B41-8B63-103D3F8442CC}" type="presOf" srcId="{06B153D8-A162-4897-ADD1-5DF1B0ED5854}" destId="{B93F05CE-3B63-448A-88A2-C24A011A5572}" srcOrd="0" destOrd="0" presId="urn:microsoft.com/office/officeart/2005/8/layout/orgChart1"/>
    <dgm:cxn modelId="{5118FF72-E9F4-4A91-ACA6-A4FE72D90EDF}" type="presOf" srcId="{38C388BA-7B7B-48A9-8B40-78FD59979364}" destId="{FFECE76B-D64C-4E62-87CE-E93F8F96133B}" srcOrd="0" destOrd="0" presId="urn:microsoft.com/office/officeart/2005/8/layout/orgChart1"/>
    <dgm:cxn modelId="{57A5F256-07CF-4126-8916-CD57CA2ED882}" type="presOf" srcId="{3DBC09EC-C746-4AB5-9295-3D673C15C980}" destId="{647462B6-3773-4866-B95A-0B0B756D2EDA}" srcOrd="1" destOrd="0" presId="urn:microsoft.com/office/officeart/2005/8/layout/orgChart1"/>
    <dgm:cxn modelId="{CF0C4757-8239-471F-8148-EF3EA5D6EF4C}" srcId="{578BB770-B561-447E-B212-B6A40C9DF04B}" destId="{F9A9A051-84D0-4A7F-8F49-477681EE5264}" srcOrd="0" destOrd="0" parTransId="{CEC7B5A1-032D-44C3-B06D-D245262516D1}" sibTransId="{D532F9FF-29BC-4EFB-8396-91AD7D22ED54}"/>
    <dgm:cxn modelId="{D4298757-E59B-4D5F-946C-C52999D244B7}" srcId="{6602D648-C258-4A1D-A5FE-C93B674C69F2}" destId="{3DBC09EC-C746-4AB5-9295-3D673C15C980}" srcOrd="0" destOrd="0" parTransId="{F4087550-743B-414F-9C54-0C3D40E01E92}" sibTransId="{1A187F27-2B96-4385-A3CC-709D64D4694C}"/>
    <dgm:cxn modelId="{6E737D81-A950-4F14-8140-90FF60BC58F3}" type="presOf" srcId="{F8759E4A-DF9D-4650-A673-3C6A7CC04261}" destId="{B7CE53CD-DF56-4994-B864-0AA6892F8105}" srcOrd="0" destOrd="0" presId="urn:microsoft.com/office/officeart/2005/8/layout/orgChart1"/>
    <dgm:cxn modelId="{886F7C83-2D26-4404-BA4C-D14B9FD8F066}" type="presOf" srcId="{EB84CF8E-2A3D-421D-939B-5704B2DE6E06}" destId="{48B35B8D-AC5F-4FEF-B1A8-B980F70AE369}" srcOrd="0" destOrd="0" presId="urn:microsoft.com/office/officeart/2005/8/layout/orgChart1"/>
    <dgm:cxn modelId="{8BCC9783-695F-4264-AD4F-0470A89276C2}" type="presOf" srcId="{3DBC09EC-C746-4AB5-9295-3D673C15C980}" destId="{CA70842C-4CDC-4490-9372-9329251BBB9E}" srcOrd="0" destOrd="0" presId="urn:microsoft.com/office/officeart/2005/8/layout/orgChart1"/>
    <dgm:cxn modelId="{94CAA686-3D6A-4F3B-8A80-821330251CEF}" type="presOf" srcId="{4DE2D252-E789-4526-8395-000677AF8F99}" destId="{579978B4-AC5C-430B-8562-15E936719779}" srcOrd="0" destOrd="0" presId="urn:microsoft.com/office/officeart/2005/8/layout/orgChart1"/>
    <dgm:cxn modelId="{445AB18D-2BFB-4D2C-962E-0DEEF64C417E}" type="presOf" srcId="{127D93B7-92F8-4339-A954-90C937836CB0}" destId="{398C6B7D-581D-4728-B0D1-0C6E689CB6BC}" srcOrd="0" destOrd="0" presId="urn:microsoft.com/office/officeart/2005/8/layout/orgChart1"/>
    <dgm:cxn modelId="{3B7C0C94-6DBF-4353-95FA-B334752ABA78}" type="presOf" srcId="{578BB770-B561-447E-B212-B6A40C9DF04B}" destId="{41A9882F-5456-4A58-9B58-8BA87B530B2C}" srcOrd="1" destOrd="0" presId="urn:microsoft.com/office/officeart/2005/8/layout/orgChart1"/>
    <dgm:cxn modelId="{6D39359D-8756-4797-9F32-67EF3471D587}" type="presOf" srcId="{F9A9A051-84D0-4A7F-8F49-477681EE5264}" destId="{4C82C65A-D2B4-43AE-A069-D6BBAD3507DC}" srcOrd="1" destOrd="0" presId="urn:microsoft.com/office/officeart/2005/8/layout/orgChart1"/>
    <dgm:cxn modelId="{3971DAA4-36A8-4E10-9B0F-D4A132096196}" type="presOf" srcId="{4DE2D252-E789-4526-8395-000677AF8F99}" destId="{0688EC73-827F-4C67-B086-0ACBFA17CCBE}" srcOrd="1" destOrd="0" presId="urn:microsoft.com/office/officeart/2005/8/layout/orgChart1"/>
    <dgm:cxn modelId="{8BFE6AA9-8C71-48A8-BF98-65CF309DAFAB}" type="presOf" srcId="{59CC7A38-2E95-4327-97C5-CAC83C496842}" destId="{29EF56EA-2D40-442D-860E-B7E56F1404BB}" srcOrd="0" destOrd="0" presId="urn:microsoft.com/office/officeart/2005/8/layout/orgChart1"/>
    <dgm:cxn modelId="{9CB0F6AD-E1FE-4E8B-B075-07D1549FBD0C}" type="presOf" srcId="{7ACC69BC-FE1F-4D61-AA00-01A057CA1D47}" destId="{698C1A4B-7B2C-43E9-9D0A-4514333B9F4E}" srcOrd="0" destOrd="0" presId="urn:microsoft.com/office/officeart/2005/8/layout/orgChart1"/>
    <dgm:cxn modelId="{CC94EFBC-B77E-4043-840F-F8233C99B1D6}" type="presOf" srcId="{02568543-8899-4EE3-9ABB-BE4C8E368CA7}" destId="{4021E130-19C3-4C4C-B01A-E554DD5E2922}" srcOrd="0" destOrd="0" presId="urn:microsoft.com/office/officeart/2005/8/layout/orgChart1"/>
    <dgm:cxn modelId="{1DB2B4C1-FFC9-423A-BEEF-02D2D66F7545}" srcId="{569DBC25-6DC4-472F-8FA4-278ECEFCA0A3}" destId="{37515519-D302-4C61-8590-B0C4B40E89A4}" srcOrd="0" destOrd="0" parTransId="{9A92260C-A33C-4B0C-AA47-D5C12B5579F3}" sibTransId="{59D4A822-332F-4431-859E-85FA9666B864}"/>
    <dgm:cxn modelId="{0522C3C5-1487-4C1B-AF65-5230FC1E6D4A}" type="presOf" srcId="{3C3C6C71-D6DC-4BC7-9D36-D4D554FF0ADC}" destId="{7265AF6B-369C-462B-8B47-635DD8C93F70}" srcOrd="1" destOrd="0" presId="urn:microsoft.com/office/officeart/2005/8/layout/orgChart1"/>
    <dgm:cxn modelId="{B1F674CA-3BE0-46DB-90CF-B64BC8B1E33B}" type="presOf" srcId="{16FA6E80-CC8D-4591-9607-77092FDCF33E}" destId="{B922D463-6081-4086-873B-BD3B93ADEE33}" srcOrd="0" destOrd="0" presId="urn:microsoft.com/office/officeart/2005/8/layout/orgChart1"/>
    <dgm:cxn modelId="{97F8BCDB-FF27-42C0-95F1-B8070AFF8EFC}" srcId="{1AC812E9-C0B4-4810-A235-15215B26AC38}" destId="{3C3C6C71-D6DC-4BC7-9D36-D4D554FF0ADC}" srcOrd="0" destOrd="0" parTransId="{EB84CF8E-2A3D-421D-939B-5704B2DE6E06}" sibTransId="{FD9CF047-7DB4-4DE3-8832-9D8812CBE1D2}"/>
    <dgm:cxn modelId="{CABD72E9-7FB2-4030-8574-4D22458B82FE}" type="presOf" srcId="{59CC7A38-2E95-4327-97C5-CAC83C496842}" destId="{D2001602-758E-459B-B94D-6568D5A36341}" srcOrd="1" destOrd="0" presId="urn:microsoft.com/office/officeart/2005/8/layout/orgChart1"/>
    <dgm:cxn modelId="{8B2306EE-7F11-4F68-8D0E-27C57BE0C133}" type="presOf" srcId="{37515519-D302-4C61-8590-B0C4B40E89A4}" destId="{065E3210-7689-4B3F-A91E-C4D7DCC5172E}" srcOrd="0" destOrd="0" presId="urn:microsoft.com/office/officeart/2005/8/layout/orgChart1"/>
    <dgm:cxn modelId="{7BFA02F4-20B6-431D-8F8A-AEBC3A845217}" srcId="{16FA6E80-CC8D-4591-9607-77092FDCF33E}" destId="{0E2DDFCE-F7FE-4255-AC5A-63F981840DDB}" srcOrd="0" destOrd="0" parTransId="{1643EE30-3C38-44B1-AD1E-957A71FD4AE1}" sibTransId="{BE6C77CB-1792-4EF5-B89C-616AF32ED030}"/>
    <dgm:cxn modelId="{679B56FF-FB36-4BF3-8059-93C24455BADA}" type="presOf" srcId="{F8759E4A-DF9D-4650-A673-3C6A7CC04261}" destId="{939F5E18-DD88-4477-9FC3-851BFF111E65}" srcOrd="1" destOrd="0" presId="urn:microsoft.com/office/officeart/2005/8/layout/orgChart1"/>
    <dgm:cxn modelId="{E7259AFF-2CD4-4543-81BC-EFC2A1CFD78B}" type="presOf" srcId="{E4B49920-8068-4CE7-8E80-0068C42AF9AB}" destId="{CB9E4427-FCD4-4531-B701-B7011C50B5D6}" srcOrd="0" destOrd="0" presId="urn:microsoft.com/office/officeart/2005/8/layout/orgChart1"/>
    <dgm:cxn modelId="{068D23B0-3BE1-405C-8348-3CBBF3A06013}" type="presParOf" srcId="{B922D463-6081-4086-873B-BD3B93ADEE33}" destId="{F98EFF64-2A1B-4FC9-9A9A-0D747489C355}" srcOrd="0" destOrd="0" presId="urn:microsoft.com/office/officeart/2005/8/layout/orgChart1"/>
    <dgm:cxn modelId="{5139C8E8-03F3-4602-93C5-D032BB440450}" type="presParOf" srcId="{F98EFF64-2A1B-4FC9-9A9A-0D747489C355}" destId="{C6684872-7A01-4B7A-ADA2-9E638E97083E}" srcOrd="0" destOrd="0" presId="urn:microsoft.com/office/officeart/2005/8/layout/orgChart1"/>
    <dgm:cxn modelId="{2A8BE907-5257-40F0-951D-33A41E69523F}" type="presParOf" srcId="{C6684872-7A01-4B7A-ADA2-9E638E97083E}" destId="{8E335EB5-158F-432F-ABAB-BC3E4E3D3812}" srcOrd="0" destOrd="0" presId="urn:microsoft.com/office/officeart/2005/8/layout/orgChart1"/>
    <dgm:cxn modelId="{8E594AC3-11B6-4ECA-9BD7-81060B611019}" type="presParOf" srcId="{C6684872-7A01-4B7A-ADA2-9E638E97083E}" destId="{01F9B47E-05AA-4029-A605-C78108E98D6D}" srcOrd="1" destOrd="0" presId="urn:microsoft.com/office/officeart/2005/8/layout/orgChart1"/>
    <dgm:cxn modelId="{96574DEE-FBBB-481F-BA4D-BEDFAD360447}" type="presParOf" srcId="{F98EFF64-2A1B-4FC9-9A9A-0D747489C355}" destId="{3D20226F-838F-4934-BBC3-12BDF10FC7F0}" srcOrd="1" destOrd="0" presId="urn:microsoft.com/office/officeart/2005/8/layout/orgChart1"/>
    <dgm:cxn modelId="{DBEFA73E-77D4-45E3-A555-8B38CF6FFE03}" type="presParOf" srcId="{3D20226F-838F-4934-BBC3-12BDF10FC7F0}" destId="{A3D89F28-78BD-4850-8E01-DFF187755ADD}" srcOrd="0" destOrd="0" presId="urn:microsoft.com/office/officeart/2005/8/layout/orgChart1"/>
    <dgm:cxn modelId="{F18F9A78-1087-4101-A8FB-E029582FBE79}" type="presParOf" srcId="{3D20226F-838F-4934-BBC3-12BDF10FC7F0}" destId="{C2701FD0-DA4E-420E-983E-06B41CDE6B34}" srcOrd="1" destOrd="0" presId="urn:microsoft.com/office/officeart/2005/8/layout/orgChart1"/>
    <dgm:cxn modelId="{B86D04F8-A529-420E-819D-ED1A1359EAD4}" type="presParOf" srcId="{C2701FD0-DA4E-420E-983E-06B41CDE6B34}" destId="{638C4BCB-9B18-469D-B52D-E39EF4B70CF4}" srcOrd="0" destOrd="0" presId="urn:microsoft.com/office/officeart/2005/8/layout/orgChart1"/>
    <dgm:cxn modelId="{42F715AB-C367-48EC-A60B-43CFC7CE3CCC}" type="presParOf" srcId="{638C4BCB-9B18-469D-B52D-E39EF4B70CF4}" destId="{269B9CEC-C07A-425C-8FDC-49963BFBF14C}" srcOrd="0" destOrd="0" presId="urn:microsoft.com/office/officeart/2005/8/layout/orgChart1"/>
    <dgm:cxn modelId="{AFB1179D-02E1-47C1-BD9B-2805718FA689}" type="presParOf" srcId="{638C4BCB-9B18-469D-B52D-E39EF4B70CF4}" destId="{1A9EBE54-109A-423B-959D-F70F8862C416}" srcOrd="1" destOrd="0" presId="urn:microsoft.com/office/officeart/2005/8/layout/orgChart1"/>
    <dgm:cxn modelId="{D8705248-FF9D-46BD-A9F8-B3E96DACE5C0}" type="presParOf" srcId="{C2701FD0-DA4E-420E-983E-06B41CDE6B34}" destId="{EA5946AC-C8D5-4B27-9AB5-CEC74CD692B2}" srcOrd="1" destOrd="0" presId="urn:microsoft.com/office/officeart/2005/8/layout/orgChart1"/>
    <dgm:cxn modelId="{7C8AA7EE-39E9-45D9-9129-F22EECDEB3FC}" type="presParOf" srcId="{EA5946AC-C8D5-4B27-9AB5-CEC74CD692B2}" destId="{48B35B8D-AC5F-4FEF-B1A8-B980F70AE369}" srcOrd="0" destOrd="0" presId="urn:microsoft.com/office/officeart/2005/8/layout/orgChart1"/>
    <dgm:cxn modelId="{86396277-102A-49F5-9D27-8BCDF34BEB72}" type="presParOf" srcId="{EA5946AC-C8D5-4B27-9AB5-CEC74CD692B2}" destId="{C530F127-2184-46D4-AB44-6D0C39AD91BD}" srcOrd="1" destOrd="0" presId="urn:microsoft.com/office/officeart/2005/8/layout/orgChart1"/>
    <dgm:cxn modelId="{BD6C9A5B-7BA5-4D74-A936-299C95B9C19B}" type="presParOf" srcId="{C530F127-2184-46D4-AB44-6D0C39AD91BD}" destId="{0741AA41-FF0C-4AC4-BA96-92225CFF440F}" srcOrd="0" destOrd="0" presId="urn:microsoft.com/office/officeart/2005/8/layout/orgChart1"/>
    <dgm:cxn modelId="{A32DA120-05B2-4631-88F1-6792C0D9ADDF}" type="presParOf" srcId="{0741AA41-FF0C-4AC4-BA96-92225CFF440F}" destId="{CAA1B063-2628-4A27-9313-41E070E5806A}" srcOrd="0" destOrd="0" presId="urn:microsoft.com/office/officeart/2005/8/layout/orgChart1"/>
    <dgm:cxn modelId="{A20BA4BA-0F10-465C-8CA6-A1A92CCBDB65}" type="presParOf" srcId="{0741AA41-FF0C-4AC4-BA96-92225CFF440F}" destId="{7265AF6B-369C-462B-8B47-635DD8C93F70}" srcOrd="1" destOrd="0" presId="urn:microsoft.com/office/officeart/2005/8/layout/orgChart1"/>
    <dgm:cxn modelId="{5D013766-0283-4A9D-B158-B99B90B7F59E}" type="presParOf" srcId="{C530F127-2184-46D4-AB44-6D0C39AD91BD}" destId="{21C61179-0688-4E6D-9E3D-3BD88753CC12}" srcOrd="1" destOrd="0" presId="urn:microsoft.com/office/officeart/2005/8/layout/orgChart1"/>
    <dgm:cxn modelId="{F72ADA3C-3152-4E52-9792-16E461B0BFDD}" type="presParOf" srcId="{21C61179-0688-4E6D-9E3D-3BD88753CC12}" destId="{398C6B7D-581D-4728-B0D1-0C6E689CB6BC}" srcOrd="0" destOrd="0" presId="urn:microsoft.com/office/officeart/2005/8/layout/orgChart1"/>
    <dgm:cxn modelId="{748F4ED0-5E58-4D21-BC99-087857968302}" type="presParOf" srcId="{21C61179-0688-4E6D-9E3D-3BD88753CC12}" destId="{13AFB314-5788-456F-BCAE-06BD98DC597E}" srcOrd="1" destOrd="0" presId="urn:microsoft.com/office/officeart/2005/8/layout/orgChart1"/>
    <dgm:cxn modelId="{E38C5EDA-B5A3-4173-8DE1-E826703FD60A}" type="presParOf" srcId="{13AFB314-5788-456F-BCAE-06BD98DC597E}" destId="{9314A06A-E57C-4CF7-B053-2DC2F48FDBC7}" srcOrd="0" destOrd="0" presId="urn:microsoft.com/office/officeart/2005/8/layout/orgChart1"/>
    <dgm:cxn modelId="{6CB480F5-64A1-4BF0-8955-67CEE4393A01}" type="presParOf" srcId="{9314A06A-E57C-4CF7-B053-2DC2F48FDBC7}" destId="{579978B4-AC5C-430B-8562-15E936719779}" srcOrd="0" destOrd="0" presId="urn:microsoft.com/office/officeart/2005/8/layout/orgChart1"/>
    <dgm:cxn modelId="{069F38C5-94EC-4A90-A07F-F3972684A6B3}" type="presParOf" srcId="{9314A06A-E57C-4CF7-B053-2DC2F48FDBC7}" destId="{0688EC73-827F-4C67-B086-0ACBFA17CCBE}" srcOrd="1" destOrd="0" presId="urn:microsoft.com/office/officeart/2005/8/layout/orgChart1"/>
    <dgm:cxn modelId="{68CE0A94-4A1F-41B0-8385-2B75CCD6C149}" type="presParOf" srcId="{13AFB314-5788-456F-BCAE-06BD98DC597E}" destId="{2F48B301-3154-4636-8A47-DD9FA44BF715}" srcOrd="1" destOrd="0" presId="urn:microsoft.com/office/officeart/2005/8/layout/orgChart1"/>
    <dgm:cxn modelId="{FB068F91-D23E-4515-9557-692EE711A1AF}" type="presParOf" srcId="{2F48B301-3154-4636-8A47-DD9FA44BF715}" destId="{CB9E4427-FCD4-4531-B701-B7011C50B5D6}" srcOrd="0" destOrd="0" presId="urn:microsoft.com/office/officeart/2005/8/layout/orgChart1"/>
    <dgm:cxn modelId="{3E7B62FF-B78D-41DA-91DA-A0DE3C0D6C97}" type="presParOf" srcId="{2F48B301-3154-4636-8A47-DD9FA44BF715}" destId="{E531FFD9-AE98-446B-9F60-BEACAFECDD08}" srcOrd="1" destOrd="0" presId="urn:microsoft.com/office/officeart/2005/8/layout/orgChart1"/>
    <dgm:cxn modelId="{06AF59DE-6D61-4CC0-BDC3-2F4BDACCC7D0}" type="presParOf" srcId="{E531FFD9-AE98-446B-9F60-BEACAFECDD08}" destId="{14889EB5-45D7-4D9C-9ADD-5C35ADDD6C26}" srcOrd="0" destOrd="0" presId="urn:microsoft.com/office/officeart/2005/8/layout/orgChart1"/>
    <dgm:cxn modelId="{F494920F-330F-4353-B254-D98491F7AA6A}" type="presParOf" srcId="{14889EB5-45D7-4D9C-9ADD-5C35ADDD6C26}" destId="{5E93E220-1F8C-4F3B-81A7-E0121889CB2C}" srcOrd="0" destOrd="0" presId="urn:microsoft.com/office/officeart/2005/8/layout/orgChart1"/>
    <dgm:cxn modelId="{2AC8BE5A-AFB1-40F9-8777-0CB85CDBC503}" type="presParOf" srcId="{14889EB5-45D7-4D9C-9ADD-5C35ADDD6C26}" destId="{7B28982F-0F84-4D51-B167-5C0E015F53C5}" srcOrd="1" destOrd="0" presId="urn:microsoft.com/office/officeart/2005/8/layout/orgChart1"/>
    <dgm:cxn modelId="{C39D9DD1-D919-4DE5-97F0-7490C1D0B36A}" type="presParOf" srcId="{E531FFD9-AE98-446B-9F60-BEACAFECDD08}" destId="{4C57EFBA-75A6-4316-92EC-57D729D42417}" srcOrd="1" destOrd="0" presId="urn:microsoft.com/office/officeart/2005/8/layout/orgChart1"/>
    <dgm:cxn modelId="{E0062CAF-1A38-4F95-9FAF-3275B5C79F93}" type="presParOf" srcId="{4C57EFBA-75A6-4316-92EC-57D729D42417}" destId="{FE859DE4-3BD4-4374-A0CA-D3A365B165F7}" srcOrd="0" destOrd="0" presId="urn:microsoft.com/office/officeart/2005/8/layout/orgChart1"/>
    <dgm:cxn modelId="{1012632E-67DB-4F2A-891A-D502B1CCF584}" type="presParOf" srcId="{4C57EFBA-75A6-4316-92EC-57D729D42417}" destId="{0138C4F9-193E-477A-9834-A77EE6FE056D}" srcOrd="1" destOrd="0" presId="urn:microsoft.com/office/officeart/2005/8/layout/orgChart1"/>
    <dgm:cxn modelId="{63F87D63-8984-4323-9EE3-2FA4EE83F981}" type="presParOf" srcId="{0138C4F9-193E-477A-9834-A77EE6FE056D}" destId="{04F21FFB-BA86-41E5-A6E3-17118C90A747}" srcOrd="0" destOrd="0" presId="urn:microsoft.com/office/officeart/2005/8/layout/orgChart1"/>
    <dgm:cxn modelId="{25B2BAA7-B98F-417C-B61C-8204E69A8758}" type="presParOf" srcId="{04F21FFB-BA86-41E5-A6E3-17118C90A747}" destId="{065E3210-7689-4B3F-A91E-C4D7DCC5172E}" srcOrd="0" destOrd="0" presId="urn:microsoft.com/office/officeart/2005/8/layout/orgChart1"/>
    <dgm:cxn modelId="{814E4696-BCED-4E3D-8738-867A89D3DC52}" type="presParOf" srcId="{04F21FFB-BA86-41E5-A6E3-17118C90A747}" destId="{33BF7F12-03A6-4CE1-9D94-FF70193F26AD}" srcOrd="1" destOrd="0" presId="urn:microsoft.com/office/officeart/2005/8/layout/orgChart1"/>
    <dgm:cxn modelId="{15E50E40-A057-4AFA-A7BE-703D977E359E}" type="presParOf" srcId="{0138C4F9-193E-477A-9834-A77EE6FE056D}" destId="{DBE58EE3-A02B-4993-894C-A8A6EB1DE2BE}" srcOrd="1" destOrd="0" presId="urn:microsoft.com/office/officeart/2005/8/layout/orgChart1"/>
    <dgm:cxn modelId="{46E1EAB8-ECD2-4352-8792-AACC4421BE30}" type="presParOf" srcId="{DBE58EE3-A02B-4993-894C-A8A6EB1DE2BE}" destId="{628CC18B-B17C-4D4A-8D33-A8AC24E1C215}" srcOrd="0" destOrd="0" presId="urn:microsoft.com/office/officeart/2005/8/layout/orgChart1"/>
    <dgm:cxn modelId="{4E71719A-7D88-4A10-AC12-28A3D249109F}" type="presParOf" srcId="{DBE58EE3-A02B-4993-894C-A8A6EB1DE2BE}" destId="{208AB2AF-D034-485A-A064-6053DEC8A2DA}" srcOrd="1" destOrd="0" presId="urn:microsoft.com/office/officeart/2005/8/layout/orgChart1"/>
    <dgm:cxn modelId="{84C898AA-1F6A-43B9-B6CE-EEC5912383D8}" type="presParOf" srcId="{208AB2AF-D034-485A-A064-6053DEC8A2DA}" destId="{231FEFCA-B22A-49DE-9CA4-B5F8D4688AF4}" srcOrd="0" destOrd="0" presId="urn:microsoft.com/office/officeart/2005/8/layout/orgChart1"/>
    <dgm:cxn modelId="{F7F267C3-2890-4034-BE6B-CFCE934DA012}" type="presParOf" srcId="{231FEFCA-B22A-49DE-9CA4-B5F8D4688AF4}" destId="{B7CE53CD-DF56-4994-B864-0AA6892F8105}" srcOrd="0" destOrd="0" presId="urn:microsoft.com/office/officeart/2005/8/layout/orgChart1"/>
    <dgm:cxn modelId="{5DD4FF59-4961-43A4-9CD8-E913A942DC5B}" type="presParOf" srcId="{231FEFCA-B22A-49DE-9CA4-B5F8D4688AF4}" destId="{939F5E18-DD88-4477-9FC3-851BFF111E65}" srcOrd="1" destOrd="0" presId="urn:microsoft.com/office/officeart/2005/8/layout/orgChart1"/>
    <dgm:cxn modelId="{B523C8B5-E4C6-40BA-B031-E729D1732FD5}" type="presParOf" srcId="{208AB2AF-D034-485A-A064-6053DEC8A2DA}" destId="{93E42AC9-A5EA-46B5-96FE-EF311B0F0AAE}" srcOrd="1" destOrd="0" presId="urn:microsoft.com/office/officeart/2005/8/layout/orgChart1"/>
    <dgm:cxn modelId="{F838F822-CF28-4D67-BAEA-FB69A9122B30}" type="presParOf" srcId="{93E42AC9-A5EA-46B5-96FE-EF311B0F0AAE}" destId="{698C1A4B-7B2C-43E9-9D0A-4514333B9F4E}" srcOrd="0" destOrd="0" presId="urn:microsoft.com/office/officeart/2005/8/layout/orgChart1"/>
    <dgm:cxn modelId="{EC3C77BF-259D-465E-A8D8-EDA8527B2F6D}" type="presParOf" srcId="{93E42AC9-A5EA-46B5-96FE-EF311B0F0AAE}" destId="{35AB403F-C1B1-4CEB-BD74-09964C5E0797}" srcOrd="1" destOrd="0" presId="urn:microsoft.com/office/officeart/2005/8/layout/orgChart1"/>
    <dgm:cxn modelId="{90D56F45-0492-4C37-ACAB-182D04A3C378}" type="presParOf" srcId="{35AB403F-C1B1-4CEB-BD74-09964C5E0797}" destId="{A5866A62-F7A7-489A-8316-A476D2B97F8C}" srcOrd="0" destOrd="0" presId="urn:microsoft.com/office/officeart/2005/8/layout/orgChart1"/>
    <dgm:cxn modelId="{E6D086F7-8D45-43AE-982B-C0FAEF5F018B}" type="presParOf" srcId="{A5866A62-F7A7-489A-8316-A476D2B97F8C}" destId="{20E0044A-D1FD-4297-B7F1-0ADF71C787E1}" srcOrd="0" destOrd="0" presId="urn:microsoft.com/office/officeart/2005/8/layout/orgChart1"/>
    <dgm:cxn modelId="{B91C144C-78EA-4A71-929D-A4F253C9D880}" type="presParOf" srcId="{A5866A62-F7A7-489A-8316-A476D2B97F8C}" destId="{109D125B-91DC-45C2-8848-EBAC0C96D85D}" srcOrd="1" destOrd="0" presId="urn:microsoft.com/office/officeart/2005/8/layout/orgChart1"/>
    <dgm:cxn modelId="{EEF8F52B-3463-49AC-8F44-345BBECD3C75}" type="presParOf" srcId="{35AB403F-C1B1-4CEB-BD74-09964C5E0797}" destId="{6C785D9D-83EF-4DC8-A407-00170011F497}" srcOrd="1" destOrd="0" presId="urn:microsoft.com/office/officeart/2005/8/layout/orgChart1"/>
    <dgm:cxn modelId="{EAB8229F-A7CF-471B-963F-E8D135C6368B}" type="presParOf" srcId="{6C785D9D-83EF-4DC8-A407-00170011F497}" destId="{2D0180F6-B644-4AD6-949C-FA637A335CB5}" srcOrd="0" destOrd="0" presId="urn:microsoft.com/office/officeart/2005/8/layout/orgChart1"/>
    <dgm:cxn modelId="{9186D174-C9AD-4DB9-93DC-6742425ECD52}" type="presParOf" srcId="{6C785D9D-83EF-4DC8-A407-00170011F497}" destId="{E092CD8D-3FB5-4F8C-B587-5E1B875B6D0A}" srcOrd="1" destOrd="0" presId="urn:microsoft.com/office/officeart/2005/8/layout/orgChart1"/>
    <dgm:cxn modelId="{32CC17F7-33CF-43A9-AA4B-F3EC7354F15A}" type="presParOf" srcId="{E092CD8D-3FB5-4F8C-B587-5E1B875B6D0A}" destId="{82E648AE-8DBD-4DED-9461-023488CF2FBF}" srcOrd="0" destOrd="0" presId="urn:microsoft.com/office/officeart/2005/8/layout/orgChart1"/>
    <dgm:cxn modelId="{4469C4DA-0506-41E3-856D-D2BD36366E08}" type="presParOf" srcId="{82E648AE-8DBD-4DED-9461-023488CF2FBF}" destId="{CA70842C-4CDC-4490-9372-9329251BBB9E}" srcOrd="0" destOrd="0" presId="urn:microsoft.com/office/officeart/2005/8/layout/orgChart1"/>
    <dgm:cxn modelId="{1887D035-EE22-4061-AD91-B4ACD5E083F9}" type="presParOf" srcId="{82E648AE-8DBD-4DED-9461-023488CF2FBF}" destId="{647462B6-3773-4866-B95A-0B0B756D2EDA}" srcOrd="1" destOrd="0" presId="urn:microsoft.com/office/officeart/2005/8/layout/orgChart1"/>
    <dgm:cxn modelId="{D38EE4B0-9D64-43CA-BF4C-7C6820A3CEC4}" type="presParOf" srcId="{E092CD8D-3FB5-4F8C-B587-5E1B875B6D0A}" destId="{52AFA7F3-1448-49E7-8C7B-2D16B7663A0B}" srcOrd="1" destOrd="0" presId="urn:microsoft.com/office/officeart/2005/8/layout/orgChart1"/>
    <dgm:cxn modelId="{53881B4C-483C-4C52-B082-36B97888E43D}" type="presParOf" srcId="{E092CD8D-3FB5-4F8C-B587-5E1B875B6D0A}" destId="{63B66900-8F2A-4145-85CE-6606140504A8}" srcOrd="2" destOrd="0" presId="urn:microsoft.com/office/officeart/2005/8/layout/orgChart1"/>
    <dgm:cxn modelId="{1E29B721-97A0-4721-8FCB-31DF9A68B1AC}" type="presParOf" srcId="{35AB403F-C1B1-4CEB-BD74-09964C5E0797}" destId="{9BF383EB-ACB6-470B-963F-A47BCD2C6CD4}" srcOrd="2" destOrd="0" presId="urn:microsoft.com/office/officeart/2005/8/layout/orgChart1"/>
    <dgm:cxn modelId="{4FD059D9-3D22-4B5F-AE7D-0E4D5E515B3B}" type="presParOf" srcId="{208AB2AF-D034-485A-A064-6053DEC8A2DA}" destId="{87C20524-FE5F-45D7-A413-BFFF2EE19F2B}" srcOrd="2" destOrd="0" presId="urn:microsoft.com/office/officeart/2005/8/layout/orgChart1"/>
    <dgm:cxn modelId="{1491FDCA-DDE9-4F9D-9649-CFE17BF8A829}" type="presParOf" srcId="{0138C4F9-193E-477A-9834-A77EE6FE056D}" destId="{EA136A12-4263-40BA-9EDB-374A67F348FA}" srcOrd="2" destOrd="0" presId="urn:microsoft.com/office/officeart/2005/8/layout/orgChart1"/>
    <dgm:cxn modelId="{7A5DF924-B074-4544-8BF9-0CF58D851BB5}" type="presParOf" srcId="{4C57EFBA-75A6-4316-92EC-57D729D42417}" destId="{5E9EA736-886C-471B-8F99-5A1E16D4F0D7}" srcOrd="2" destOrd="0" presId="urn:microsoft.com/office/officeart/2005/8/layout/orgChart1"/>
    <dgm:cxn modelId="{8B3FA114-2505-43CD-B0BE-1083889C3562}" type="presParOf" srcId="{4C57EFBA-75A6-4316-92EC-57D729D42417}" destId="{A6C0AF7C-37C2-4703-844F-71915F509545}" srcOrd="3" destOrd="0" presId="urn:microsoft.com/office/officeart/2005/8/layout/orgChart1"/>
    <dgm:cxn modelId="{FBCDC268-E63B-44EC-9082-0AFF7128945C}" type="presParOf" srcId="{A6C0AF7C-37C2-4703-844F-71915F509545}" destId="{9E0D5D15-2705-46AC-B413-3261D64B61E1}" srcOrd="0" destOrd="0" presId="urn:microsoft.com/office/officeart/2005/8/layout/orgChart1"/>
    <dgm:cxn modelId="{4608ED33-BE74-4CAC-A224-ACCA794ACA17}" type="presParOf" srcId="{9E0D5D15-2705-46AC-B413-3261D64B61E1}" destId="{B93F05CE-3B63-448A-88A2-C24A011A5572}" srcOrd="0" destOrd="0" presId="urn:microsoft.com/office/officeart/2005/8/layout/orgChart1"/>
    <dgm:cxn modelId="{EC18BBC3-6EBE-4128-AC13-B45AA6128B1A}" type="presParOf" srcId="{9E0D5D15-2705-46AC-B413-3261D64B61E1}" destId="{92E819DA-FEAD-4AFC-B2E6-4E8D4E1EC986}" srcOrd="1" destOrd="0" presId="urn:microsoft.com/office/officeart/2005/8/layout/orgChart1"/>
    <dgm:cxn modelId="{5EDEF3B7-6532-451E-872E-BC38201C1A85}" type="presParOf" srcId="{A6C0AF7C-37C2-4703-844F-71915F509545}" destId="{D1C81C8E-7CB7-4C43-9926-4D09BCBD17C1}" srcOrd="1" destOrd="0" presId="urn:microsoft.com/office/officeart/2005/8/layout/orgChart1"/>
    <dgm:cxn modelId="{71B6E3C8-019B-48AE-AF8B-D9A84CE93142}" type="presParOf" srcId="{D1C81C8E-7CB7-4C43-9926-4D09BCBD17C1}" destId="{4021E130-19C3-4C4C-B01A-E554DD5E2922}" srcOrd="0" destOrd="0" presId="urn:microsoft.com/office/officeart/2005/8/layout/orgChart1"/>
    <dgm:cxn modelId="{B63B0457-D778-4B12-B3B0-4622AE1B3CA5}" type="presParOf" srcId="{D1C81C8E-7CB7-4C43-9926-4D09BCBD17C1}" destId="{E70D0295-B9DC-4E33-B560-1769CBD75E4E}" srcOrd="1" destOrd="0" presId="urn:microsoft.com/office/officeart/2005/8/layout/orgChart1"/>
    <dgm:cxn modelId="{86C12877-58E6-42B9-8667-A4005296EB3C}" type="presParOf" srcId="{E70D0295-B9DC-4E33-B560-1769CBD75E4E}" destId="{EBB9F0A3-4F57-4FED-92FE-DA775073E9E6}" srcOrd="0" destOrd="0" presId="urn:microsoft.com/office/officeart/2005/8/layout/orgChart1"/>
    <dgm:cxn modelId="{52368E02-EBE4-41FA-A2D6-47FB4DA00EBA}" type="presParOf" srcId="{EBB9F0A3-4F57-4FED-92FE-DA775073E9E6}" destId="{29AAC0A0-7273-4D96-A753-0E4CDC7F32FB}" srcOrd="0" destOrd="0" presId="urn:microsoft.com/office/officeart/2005/8/layout/orgChart1"/>
    <dgm:cxn modelId="{58AB0D69-29A7-4046-B8D4-AA01ACBD1015}" type="presParOf" srcId="{EBB9F0A3-4F57-4FED-92FE-DA775073E9E6}" destId="{41A9882F-5456-4A58-9B58-8BA87B530B2C}" srcOrd="1" destOrd="0" presId="urn:microsoft.com/office/officeart/2005/8/layout/orgChart1"/>
    <dgm:cxn modelId="{65643E60-A5FF-4305-B57F-C8C915339A3C}" type="presParOf" srcId="{E70D0295-B9DC-4E33-B560-1769CBD75E4E}" destId="{38A6E0E3-A958-466D-BB4B-4D1C8ADDA1A3}" srcOrd="1" destOrd="0" presId="urn:microsoft.com/office/officeart/2005/8/layout/orgChart1"/>
    <dgm:cxn modelId="{64C819E5-08CD-4963-8476-9EF0A0BF2BA1}" type="presParOf" srcId="{38A6E0E3-A958-466D-BB4B-4D1C8ADDA1A3}" destId="{D625A774-428F-4E89-8776-76853D3E7987}" srcOrd="0" destOrd="0" presId="urn:microsoft.com/office/officeart/2005/8/layout/orgChart1"/>
    <dgm:cxn modelId="{AD955E8C-5618-447E-90F3-1CEACFE57B25}" type="presParOf" srcId="{38A6E0E3-A958-466D-BB4B-4D1C8ADDA1A3}" destId="{ED552FF6-E573-4D69-91DE-428C34C108AD}" srcOrd="1" destOrd="0" presId="urn:microsoft.com/office/officeart/2005/8/layout/orgChart1"/>
    <dgm:cxn modelId="{A954C84F-494D-489C-8696-DDA1E0ACCF9A}" type="presParOf" srcId="{ED552FF6-E573-4D69-91DE-428C34C108AD}" destId="{1543DD24-7FD6-40E2-9608-4367F046F7E4}" srcOrd="0" destOrd="0" presId="urn:microsoft.com/office/officeart/2005/8/layout/orgChart1"/>
    <dgm:cxn modelId="{7B902877-675E-4193-A9CF-203D99C123B9}" type="presParOf" srcId="{1543DD24-7FD6-40E2-9608-4367F046F7E4}" destId="{1C305E4A-3C9E-40E8-845D-3C7FC843C2C5}" srcOrd="0" destOrd="0" presId="urn:microsoft.com/office/officeart/2005/8/layout/orgChart1"/>
    <dgm:cxn modelId="{B2136746-5633-4D53-83C8-152FB54EA46F}" type="presParOf" srcId="{1543DD24-7FD6-40E2-9608-4367F046F7E4}" destId="{4C82C65A-D2B4-43AE-A069-D6BBAD3507DC}" srcOrd="1" destOrd="0" presId="urn:microsoft.com/office/officeart/2005/8/layout/orgChart1"/>
    <dgm:cxn modelId="{D6FB4CB5-AB36-47B7-A5B9-293F2A0A0F51}" type="presParOf" srcId="{ED552FF6-E573-4D69-91DE-428C34C108AD}" destId="{3AFD2C16-F0B5-445E-A31C-18C600209A4B}" srcOrd="1" destOrd="0" presId="urn:microsoft.com/office/officeart/2005/8/layout/orgChart1"/>
    <dgm:cxn modelId="{DC1EBCE0-9EAF-41BC-A5EE-77D0CAC74F87}" type="presParOf" srcId="{3AFD2C16-F0B5-445E-A31C-18C600209A4B}" destId="{FFECE76B-D64C-4E62-87CE-E93F8F96133B}" srcOrd="0" destOrd="0" presId="urn:microsoft.com/office/officeart/2005/8/layout/orgChart1"/>
    <dgm:cxn modelId="{DEE1195C-8E9A-44DA-876A-0E116B4D323A}" type="presParOf" srcId="{3AFD2C16-F0B5-445E-A31C-18C600209A4B}" destId="{5F897481-1983-4BDA-82E9-8A7AAE1457C6}" srcOrd="1" destOrd="0" presId="urn:microsoft.com/office/officeart/2005/8/layout/orgChart1"/>
    <dgm:cxn modelId="{748218E9-0CC6-4C9E-A44E-57E3442A6C0D}" type="presParOf" srcId="{5F897481-1983-4BDA-82E9-8A7AAE1457C6}" destId="{E3985DC2-5866-4822-93AC-514F63C42D73}" srcOrd="0" destOrd="0" presId="urn:microsoft.com/office/officeart/2005/8/layout/orgChart1"/>
    <dgm:cxn modelId="{E1F402EE-2048-40A7-88EF-5A90C3745845}" type="presParOf" srcId="{E3985DC2-5866-4822-93AC-514F63C42D73}" destId="{29EF56EA-2D40-442D-860E-B7E56F1404BB}" srcOrd="0" destOrd="0" presId="urn:microsoft.com/office/officeart/2005/8/layout/orgChart1"/>
    <dgm:cxn modelId="{3FB8C60D-CE0C-4B76-BE31-42E2B77D8B95}" type="presParOf" srcId="{E3985DC2-5866-4822-93AC-514F63C42D73}" destId="{D2001602-758E-459B-B94D-6568D5A36341}" srcOrd="1" destOrd="0" presId="urn:microsoft.com/office/officeart/2005/8/layout/orgChart1"/>
    <dgm:cxn modelId="{CAD42E8D-C795-46B0-850B-DB838CD2FF76}" type="presParOf" srcId="{5F897481-1983-4BDA-82E9-8A7AAE1457C6}" destId="{D481AD75-A843-44E2-896E-405F818233D5}" srcOrd="1" destOrd="0" presId="urn:microsoft.com/office/officeart/2005/8/layout/orgChart1"/>
    <dgm:cxn modelId="{0498763D-F9F2-4B1C-877B-DA93F8B4B504}" type="presParOf" srcId="{5F897481-1983-4BDA-82E9-8A7AAE1457C6}" destId="{CD740C59-B933-4545-ADFD-6B178FED0251}" srcOrd="2" destOrd="0" presId="urn:microsoft.com/office/officeart/2005/8/layout/orgChart1"/>
    <dgm:cxn modelId="{2186E299-B378-4118-9344-B62695B7BD99}" type="presParOf" srcId="{ED552FF6-E573-4D69-91DE-428C34C108AD}" destId="{E2038E43-3205-4CBE-8426-6A5A97E4FC9E}" srcOrd="2" destOrd="0" presId="urn:microsoft.com/office/officeart/2005/8/layout/orgChart1"/>
    <dgm:cxn modelId="{7CB5FC7F-6D8F-4A88-B694-ED946DD31B26}" type="presParOf" srcId="{E70D0295-B9DC-4E33-B560-1769CBD75E4E}" destId="{0A504480-C9FC-4447-B2BA-F5B801DF247E}" srcOrd="2" destOrd="0" presId="urn:microsoft.com/office/officeart/2005/8/layout/orgChart1"/>
    <dgm:cxn modelId="{34CBD57F-16FE-4456-9FA2-32816121FE36}" type="presParOf" srcId="{A6C0AF7C-37C2-4703-844F-71915F509545}" destId="{10CCADB4-BA3F-4D2E-A8E3-1CEFFAB954DF}" srcOrd="2" destOrd="0" presId="urn:microsoft.com/office/officeart/2005/8/layout/orgChart1"/>
    <dgm:cxn modelId="{FDE6C2C1-37CF-4177-9B7D-B754837332F2}" type="presParOf" srcId="{E531FFD9-AE98-446B-9F60-BEACAFECDD08}" destId="{D97A2F6B-1C13-4AE3-89FE-A89DA07FD3EE}" srcOrd="2" destOrd="0" presId="urn:microsoft.com/office/officeart/2005/8/layout/orgChart1"/>
    <dgm:cxn modelId="{B9312B28-FE27-4A72-AE42-7C1FC54400C1}" type="presParOf" srcId="{13AFB314-5788-456F-BCAE-06BD98DC597E}" destId="{97E0B7E5-0FCC-4762-9CF3-343FC41CF1BF}" srcOrd="2" destOrd="0" presId="urn:microsoft.com/office/officeart/2005/8/layout/orgChart1"/>
    <dgm:cxn modelId="{E2D7415D-1C6A-4B63-BE37-C51EE18C652A}" type="presParOf" srcId="{C530F127-2184-46D4-AB44-6D0C39AD91BD}" destId="{AF82A690-6836-4E58-AA9E-ABFED50839A2}" srcOrd="2" destOrd="0" presId="urn:microsoft.com/office/officeart/2005/8/layout/orgChart1"/>
    <dgm:cxn modelId="{2C9AD429-CD2E-4EBE-88AF-46CFE9FCD53F}" type="presParOf" srcId="{C2701FD0-DA4E-420E-983E-06B41CDE6B34}" destId="{3708C44F-48DE-4A4C-95BF-CFB4D20AF721}" srcOrd="2" destOrd="0" presId="urn:microsoft.com/office/officeart/2005/8/layout/orgChart1"/>
    <dgm:cxn modelId="{936A922D-DC0E-42CF-AEB6-9A6EF4800884}" type="presParOf" srcId="{F98EFF64-2A1B-4FC9-9A9A-0D747489C355}" destId="{68AB3A6F-81F8-4383-82A9-E11D0B2833AE}" srcOrd="2" destOrd="0" presId="urn:microsoft.com/office/officeart/2005/8/layout/orgChart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ECE76B-D64C-4E62-87CE-E93F8F96133B}">
      <dsp:nvSpPr>
        <dsp:cNvPr id="0" name=""/>
        <dsp:cNvSpPr/>
      </dsp:nvSpPr>
      <dsp:spPr>
        <a:xfrm>
          <a:off x="2902800" y="4727861"/>
          <a:ext cx="129586" cy="397397"/>
        </a:xfrm>
        <a:custGeom>
          <a:avLst/>
          <a:gdLst/>
          <a:ahLst/>
          <a:cxnLst/>
          <a:rect l="0" t="0" r="0" b="0"/>
          <a:pathLst>
            <a:path>
              <a:moveTo>
                <a:pt x="0" y="0"/>
              </a:moveTo>
              <a:lnTo>
                <a:pt x="0" y="397397"/>
              </a:lnTo>
              <a:lnTo>
                <a:pt x="129586" y="39739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625A774-428F-4E89-8776-76853D3E7987}">
      <dsp:nvSpPr>
        <dsp:cNvPr id="0" name=""/>
        <dsp:cNvSpPr/>
      </dsp:nvSpPr>
      <dsp:spPr>
        <a:xfrm>
          <a:off x="3202643" y="4114486"/>
          <a:ext cx="91440" cy="181420"/>
        </a:xfrm>
        <a:custGeom>
          <a:avLst/>
          <a:gdLst/>
          <a:ahLst/>
          <a:cxnLst/>
          <a:rect l="0" t="0" r="0" b="0"/>
          <a:pathLst>
            <a:path>
              <a:moveTo>
                <a:pt x="45720" y="0"/>
              </a:moveTo>
              <a:lnTo>
                <a:pt x="45720" y="1814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021E130-19C3-4C4C-B01A-E554DD5E2922}">
      <dsp:nvSpPr>
        <dsp:cNvPr id="0" name=""/>
        <dsp:cNvSpPr/>
      </dsp:nvSpPr>
      <dsp:spPr>
        <a:xfrm>
          <a:off x="3202643" y="3501112"/>
          <a:ext cx="91440" cy="181420"/>
        </a:xfrm>
        <a:custGeom>
          <a:avLst/>
          <a:gdLst/>
          <a:ahLst/>
          <a:cxnLst/>
          <a:rect l="0" t="0" r="0" b="0"/>
          <a:pathLst>
            <a:path>
              <a:moveTo>
                <a:pt x="45720" y="0"/>
              </a:moveTo>
              <a:lnTo>
                <a:pt x="45720" y="1814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E9EA736-886C-471B-8F99-5A1E16D4F0D7}">
      <dsp:nvSpPr>
        <dsp:cNvPr id="0" name=""/>
        <dsp:cNvSpPr/>
      </dsp:nvSpPr>
      <dsp:spPr>
        <a:xfrm>
          <a:off x="2725698" y="2887737"/>
          <a:ext cx="522664" cy="181420"/>
        </a:xfrm>
        <a:custGeom>
          <a:avLst/>
          <a:gdLst/>
          <a:ahLst/>
          <a:cxnLst/>
          <a:rect l="0" t="0" r="0" b="0"/>
          <a:pathLst>
            <a:path>
              <a:moveTo>
                <a:pt x="0" y="0"/>
              </a:moveTo>
              <a:lnTo>
                <a:pt x="0" y="90710"/>
              </a:lnTo>
              <a:lnTo>
                <a:pt x="522664" y="90710"/>
              </a:lnTo>
              <a:lnTo>
                <a:pt x="522664" y="1814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0180F6-B644-4AD6-949C-FA637A335CB5}">
      <dsp:nvSpPr>
        <dsp:cNvPr id="0" name=""/>
        <dsp:cNvSpPr/>
      </dsp:nvSpPr>
      <dsp:spPr>
        <a:xfrm>
          <a:off x="1857471" y="4727865"/>
          <a:ext cx="129586" cy="397397"/>
        </a:xfrm>
        <a:custGeom>
          <a:avLst/>
          <a:gdLst/>
          <a:ahLst/>
          <a:cxnLst/>
          <a:rect l="0" t="0" r="0" b="0"/>
          <a:pathLst>
            <a:path>
              <a:moveTo>
                <a:pt x="0" y="0"/>
              </a:moveTo>
              <a:lnTo>
                <a:pt x="0" y="397397"/>
              </a:lnTo>
              <a:lnTo>
                <a:pt x="129586" y="39739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8C1A4B-7B2C-43E9-9D0A-4514333B9F4E}">
      <dsp:nvSpPr>
        <dsp:cNvPr id="0" name=""/>
        <dsp:cNvSpPr/>
      </dsp:nvSpPr>
      <dsp:spPr>
        <a:xfrm>
          <a:off x="2157314" y="4114491"/>
          <a:ext cx="91440" cy="181420"/>
        </a:xfrm>
        <a:custGeom>
          <a:avLst/>
          <a:gdLst/>
          <a:ahLst/>
          <a:cxnLst/>
          <a:rect l="0" t="0" r="0" b="0"/>
          <a:pathLst>
            <a:path>
              <a:moveTo>
                <a:pt x="45720" y="0"/>
              </a:moveTo>
              <a:lnTo>
                <a:pt x="45720" y="1814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28CC18B-B17C-4D4A-8D33-A8AC24E1C215}">
      <dsp:nvSpPr>
        <dsp:cNvPr id="0" name=""/>
        <dsp:cNvSpPr/>
      </dsp:nvSpPr>
      <dsp:spPr>
        <a:xfrm>
          <a:off x="2157314" y="3501116"/>
          <a:ext cx="91440" cy="181420"/>
        </a:xfrm>
        <a:custGeom>
          <a:avLst/>
          <a:gdLst/>
          <a:ahLst/>
          <a:cxnLst/>
          <a:rect l="0" t="0" r="0" b="0"/>
          <a:pathLst>
            <a:path>
              <a:moveTo>
                <a:pt x="45720" y="0"/>
              </a:moveTo>
              <a:lnTo>
                <a:pt x="45720" y="1814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E859DE4-3BD4-4374-A0CA-D3A365B165F7}">
      <dsp:nvSpPr>
        <dsp:cNvPr id="0" name=""/>
        <dsp:cNvSpPr/>
      </dsp:nvSpPr>
      <dsp:spPr>
        <a:xfrm>
          <a:off x="2203034" y="2887737"/>
          <a:ext cx="522664" cy="181420"/>
        </a:xfrm>
        <a:custGeom>
          <a:avLst/>
          <a:gdLst/>
          <a:ahLst/>
          <a:cxnLst/>
          <a:rect l="0" t="0" r="0" b="0"/>
          <a:pathLst>
            <a:path>
              <a:moveTo>
                <a:pt x="522664" y="0"/>
              </a:moveTo>
              <a:lnTo>
                <a:pt x="522664" y="90710"/>
              </a:lnTo>
              <a:lnTo>
                <a:pt x="0" y="90710"/>
              </a:lnTo>
              <a:lnTo>
                <a:pt x="0" y="1814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B9E4427-FCD4-4531-B701-B7011C50B5D6}">
      <dsp:nvSpPr>
        <dsp:cNvPr id="0" name=""/>
        <dsp:cNvSpPr/>
      </dsp:nvSpPr>
      <dsp:spPr>
        <a:xfrm>
          <a:off x="2679978" y="2274362"/>
          <a:ext cx="91440" cy="181420"/>
        </a:xfrm>
        <a:custGeom>
          <a:avLst/>
          <a:gdLst/>
          <a:ahLst/>
          <a:cxnLst/>
          <a:rect l="0" t="0" r="0" b="0"/>
          <a:pathLst>
            <a:path>
              <a:moveTo>
                <a:pt x="45720" y="0"/>
              </a:moveTo>
              <a:lnTo>
                <a:pt x="45720" y="1814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98C6B7D-581D-4728-B0D1-0C6E689CB6BC}">
      <dsp:nvSpPr>
        <dsp:cNvPr id="0" name=""/>
        <dsp:cNvSpPr/>
      </dsp:nvSpPr>
      <dsp:spPr>
        <a:xfrm>
          <a:off x="2679978" y="1660987"/>
          <a:ext cx="91440" cy="181420"/>
        </a:xfrm>
        <a:custGeom>
          <a:avLst/>
          <a:gdLst/>
          <a:ahLst/>
          <a:cxnLst/>
          <a:rect l="0" t="0" r="0" b="0"/>
          <a:pathLst>
            <a:path>
              <a:moveTo>
                <a:pt x="45720" y="0"/>
              </a:moveTo>
              <a:lnTo>
                <a:pt x="45720" y="1814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8B35B8D-AC5F-4FEF-B1A8-B980F70AE369}">
      <dsp:nvSpPr>
        <dsp:cNvPr id="0" name=""/>
        <dsp:cNvSpPr/>
      </dsp:nvSpPr>
      <dsp:spPr>
        <a:xfrm>
          <a:off x="2679978" y="1047613"/>
          <a:ext cx="91440" cy="181420"/>
        </a:xfrm>
        <a:custGeom>
          <a:avLst/>
          <a:gdLst/>
          <a:ahLst/>
          <a:cxnLst/>
          <a:rect l="0" t="0" r="0" b="0"/>
          <a:pathLst>
            <a:path>
              <a:moveTo>
                <a:pt x="45720" y="0"/>
              </a:moveTo>
              <a:lnTo>
                <a:pt x="45720" y="1814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3D89F28-78BD-4850-8E01-DFF187755ADD}">
      <dsp:nvSpPr>
        <dsp:cNvPr id="0" name=""/>
        <dsp:cNvSpPr/>
      </dsp:nvSpPr>
      <dsp:spPr>
        <a:xfrm>
          <a:off x="2679978" y="434238"/>
          <a:ext cx="91440" cy="181420"/>
        </a:xfrm>
        <a:custGeom>
          <a:avLst/>
          <a:gdLst/>
          <a:ahLst/>
          <a:cxnLst/>
          <a:rect l="0" t="0" r="0" b="0"/>
          <a:pathLst>
            <a:path>
              <a:moveTo>
                <a:pt x="45720" y="0"/>
              </a:moveTo>
              <a:lnTo>
                <a:pt x="45720" y="1814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335EB5-158F-432F-ABAB-BC3E4E3D3812}">
      <dsp:nvSpPr>
        <dsp:cNvPr id="0" name=""/>
        <dsp:cNvSpPr/>
      </dsp:nvSpPr>
      <dsp:spPr>
        <a:xfrm>
          <a:off x="2293744" y="2284"/>
          <a:ext cx="863908" cy="4319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Problem Domain: Making research more accessible.</a:t>
          </a:r>
        </a:p>
      </dsp:txBody>
      <dsp:txXfrm>
        <a:off x="2293744" y="2284"/>
        <a:ext cx="863908" cy="431954"/>
      </dsp:txXfrm>
    </dsp:sp>
    <dsp:sp modelId="{269B9CEC-C07A-425C-8FDC-49963BFBF14C}">
      <dsp:nvSpPr>
        <dsp:cNvPr id="0" name=""/>
        <dsp:cNvSpPr/>
      </dsp:nvSpPr>
      <dsp:spPr>
        <a:xfrm>
          <a:off x="2293744" y="615659"/>
          <a:ext cx="863908" cy="4319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Aim: Analyse project decision.</a:t>
          </a:r>
        </a:p>
      </dsp:txBody>
      <dsp:txXfrm>
        <a:off x="2293744" y="615659"/>
        <a:ext cx="863908" cy="431954"/>
      </dsp:txXfrm>
    </dsp:sp>
    <dsp:sp modelId="{CAA1B063-2628-4A27-9313-41E070E5806A}">
      <dsp:nvSpPr>
        <dsp:cNvPr id="0" name=""/>
        <dsp:cNvSpPr/>
      </dsp:nvSpPr>
      <dsp:spPr>
        <a:xfrm>
          <a:off x="2293744" y="1229033"/>
          <a:ext cx="863908" cy="4319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Research process: Inductive / Deductive</a:t>
          </a:r>
        </a:p>
      </dsp:txBody>
      <dsp:txXfrm>
        <a:off x="2293744" y="1229033"/>
        <a:ext cx="863908" cy="431954"/>
      </dsp:txXfrm>
    </dsp:sp>
    <dsp:sp modelId="{579978B4-AC5C-430B-8562-15E936719779}">
      <dsp:nvSpPr>
        <dsp:cNvPr id="0" name=""/>
        <dsp:cNvSpPr/>
      </dsp:nvSpPr>
      <dsp:spPr>
        <a:xfrm>
          <a:off x="2293744" y="1842408"/>
          <a:ext cx="863908" cy="4319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Research Philosophy Qualitative / Quantitative</a:t>
          </a:r>
        </a:p>
      </dsp:txBody>
      <dsp:txXfrm>
        <a:off x="2293744" y="1842408"/>
        <a:ext cx="863908" cy="431954"/>
      </dsp:txXfrm>
    </dsp:sp>
    <dsp:sp modelId="{5E93E220-1F8C-4F3B-81A7-E0121889CB2C}">
      <dsp:nvSpPr>
        <dsp:cNvPr id="0" name=""/>
        <dsp:cNvSpPr/>
      </dsp:nvSpPr>
      <dsp:spPr>
        <a:xfrm>
          <a:off x="2293744" y="2455783"/>
          <a:ext cx="863908" cy="4319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Research Methodology: Action Research</a:t>
          </a:r>
        </a:p>
        <a:p>
          <a:pPr marL="0" lvl="0" indent="0" algn="ctr" defTabSz="266700">
            <a:lnSpc>
              <a:spcPct val="90000"/>
            </a:lnSpc>
            <a:spcBef>
              <a:spcPct val="0"/>
            </a:spcBef>
            <a:spcAft>
              <a:spcPct val="35000"/>
            </a:spcAft>
            <a:buNone/>
          </a:pPr>
          <a:r>
            <a:rPr lang="en-GB" sz="600" kern="1200" dirty="0"/>
            <a:t>(Software Design and Development)</a:t>
          </a:r>
        </a:p>
      </dsp:txBody>
      <dsp:txXfrm>
        <a:off x="2293744" y="2455783"/>
        <a:ext cx="863908" cy="431954"/>
      </dsp:txXfrm>
    </dsp:sp>
    <dsp:sp modelId="{065E3210-7689-4B3F-A91E-C4D7DCC5172E}">
      <dsp:nvSpPr>
        <dsp:cNvPr id="0" name=""/>
        <dsp:cNvSpPr/>
      </dsp:nvSpPr>
      <dsp:spPr>
        <a:xfrm>
          <a:off x="1771080" y="3069158"/>
          <a:ext cx="863908" cy="43195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Aim: Inform project decision.</a:t>
          </a:r>
        </a:p>
      </dsp:txBody>
      <dsp:txXfrm>
        <a:off x="1771080" y="3069158"/>
        <a:ext cx="863908" cy="431958"/>
      </dsp:txXfrm>
    </dsp:sp>
    <dsp:sp modelId="{B7CE53CD-DF56-4994-B864-0AA6892F8105}">
      <dsp:nvSpPr>
        <dsp:cNvPr id="0" name=""/>
        <dsp:cNvSpPr/>
      </dsp:nvSpPr>
      <dsp:spPr>
        <a:xfrm>
          <a:off x="1771080" y="3682537"/>
          <a:ext cx="863908" cy="4319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Research Process: Inductive</a:t>
          </a:r>
        </a:p>
      </dsp:txBody>
      <dsp:txXfrm>
        <a:off x="1771080" y="3682537"/>
        <a:ext cx="863908" cy="431954"/>
      </dsp:txXfrm>
    </dsp:sp>
    <dsp:sp modelId="{20E0044A-D1FD-4297-B7F1-0ADF71C787E1}">
      <dsp:nvSpPr>
        <dsp:cNvPr id="0" name=""/>
        <dsp:cNvSpPr/>
      </dsp:nvSpPr>
      <dsp:spPr>
        <a:xfrm>
          <a:off x="1771080" y="4295911"/>
          <a:ext cx="863908" cy="4319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Research Philosophy: Qualitative / Quantitative</a:t>
          </a:r>
        </a:p>
      </dsp:txBody>
      <dsp:txXfrm>
        <a:off x="1771080" y="4295911"/>
        <a:ext cx="863908" cy="431954"/>
      </dsp:txXfrm>
    </dsp:sp>
    <dsp:sp modelId="{CA70842C-4CDC-4490-9372-9329251BBB9E}">
      <dsp:nvSpPr>
        <dsp:cNvPr id="0" name=""/>
        <dsp:cNvSpPr/>
      </dsp:nvSpPr>
      <dsp:spPr>
        <a:xfrm>
          <a:off x="1987057" y="4909286"/>
          <a:ext cx="863908" cy="4319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Research Methodology: Archival Research (Literature Review)</a:t>
          </a:r>
        </a:p>
      </dsp:txBody>
      <dsp:txXfrm>
        <a:off x="1987057" y="4909286"/>
        <a:ext cx="863908" cy="431954"/>
      </dsp:txXfrm>
    </dsp:sp>
    <dsp:sp modelId="{B93F05CE-3B63-448A-88A2-C24A011A5572}">
      <dsp:nvSpPr>
        <dsp:cNvPr id="0" name=""/>
        <dsp:cNvSpPr/>
      </dsp:nvSpPr>
      <dsp:spPr>
        <a:xfrm>
          <a:off x="2816409" y="3069158"/>
          <a:ext cx="863908" cy="4319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Aim: Measure Performance</a:t>
          </a:r>
        </a:p>
      </dsp:txBody>
      <dsp:txXfrm>
        <a:off x="2816409" y="3069158"/>
        <a:ext cx="863908" cy="431954"/>
      </dsp:txXfrm>
    </dsp:sp>
    <dsp:sp modelId="{29AAC0A0-7273-4D96-A753-0E4CDC7F32FB}">
      <dsp:nvSpPr>
        <dsp:cNvPr id="0" name=""/>
        <dsp:cNvSpPr/>
      </dsp:nvSpPr>
      <dsp:spPr>
        <a:xfrm>
          <a:off x="2816409" y="3682532"/>
          <a:ext cx="863908" cy="4319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Research Process: Deductive</a:t>
          </a:r>
        </a:p>
      </dsp:txBody>
      <dsp:txXfrm>
        <a:off x="2816409" y="3682532"/>
        <a:ext cx="863908" cy="431954"/>
      </dsp:txXfrm>
    </dsp:sp>
    <dsp:sp modelId="{1C305E4A-3C9E-40E8-845D-3C7FC843C2C5}">
      <dsp:nvSpPr>
        <dsp:cNvPr id="0" name=""/>
        <dsp:cNvSpPr/>
      </dsp:nvSpPr>
      <dsp:spPr>
        <a:xfrm>
          <a:off x="2816409" y="4295907"/>
          <a:ext cx="863908" cy="4319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Research Philosophy:</a:t>
          </a:r>
        </a:p>
        <a:p>
          <a:pPr marL="0" lvl="0" indent="0" algn="ctr" defTabSz="266700">
            <a:lnSpc>
              <a:spcPct val="90000"/>
            </a:lnSpc>
            <a:spcBef>
              <a:spcPct val="0"/>
            </a:spcBef>
            <a:spcAft>
              <a:spcPct val="35000"/>
            </a:spcAft>
            <a:buNone/>
          </a:pPr>
          <a:r>
            <a:rPr lang="en-GB" sz="600" kern="1200" dirty="0"/>
            <a:t>Quantitative</a:t>
          </a:r>
        </a:p>
      </dsp:txBody>
      <dsp:txXfrm>
        <a:off x="2816409" y="4295907"/>
        <a:ext cx="863908" cy="431954"/>
      </dsp:txXfrm>
    </dsp:sp>
    <dsp:sp modelId="{29EF56EA-2D40-442D-860E-B7E56F1404BB}">
      <dsp:nvSpPr>
        <dsp:cNvPr id="0" name=""/>
        <dsp:cNvSpPr/>
      </dsp:nvSpPr>
      <dsp:spPr>
        <a:xfrm>
          <a:off x="3032386" y="4909282"/>
          <a:ext cx="863908" cy="4319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Research Methodology: Experiment (Time benchmark of algorithms)</a:t>
          </a:r>
        </a:p>
      </dsp:txBody>
      <dsp:txXfrm>
        <a:off x="3032386" y="4909282"/>
        <a:ext cx="863908" cy="43195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B05"/>
    <w:rsid w:val="005B0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B0B0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760F4-9747-4F58-9508-50941B946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6338</TotalTime>
  <Pages>43</Pages>
  <Words>24385</Words>
  <Characters>139001</Characters>
  <Application>Microsoft Office Word</Application>
  <DocSecurity>0</DocSecurity>
  <Lines>1158</Lines>
  <Paragraphs>326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Ada</dc:creator>
  <cp:keywords/>
  <dc:description/>
  <cp:lastModifiedBy>Jennifer Ada</cp:lastModifiedBy>
  <cp:revision>19</cp:revision>
  <dcterms:created xsi:type="dcterms:W3CDTF">2018-04-17T13:09:00Z</dcterms:created>
  <dcterms:modified xsi:type="dcterms:W3CDTF">2018-04-24T00:14:00Z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7fda3c2e-9276-3397-8985-461955a2009e</vt:lpwstr>
  </property>
  <property fmtid="{D5CDD505-2E9C-101B-9397-08002B2CF9AE}" pid="24" name="Mendeley Citation Style_1">
    <vt:lpwstr>http://www.zotero.org/styles/ieee</vt:lpwstr>
  </property>
</Properties>
</file>