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12B2D924" w14:textId="48809D18" w:rsidR="00B948CD" w:rsidRPr="00585E84" w:rsidRDefault="00AC7BA1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8,000-word</w:t>
      </w:r>
      <w:r w:rsidR="004B0295" w:rsidRPr="004B0295">
        <w:rPr>
          <w:rFonts w:cs="Arial"/>
          <w:b/>
          <w:bCs/>
          <w:sz w:val="22"/>
          <w:szCs w:val="22"/>
        </w:rPr>
        <w:t xml:space="preserve"> project:     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1008D522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0D05D5">
              <w:rPr>
                <w:rFonts w:cs="Arial"/>
                <w:b/>
                <w:bCs/>
                <w:sz w:val="22"/>
                <w:szCs w:val="22"/>
              </w:rPr>
              <w:t>INDU SUNIL NAVANI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21F26DEB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AB1226" w:rsidRPr="00AB1226">
              <w:rPr>
                <w:rFonts w:cs="Arial"/>
                <w:b/>
                <w:bCs/>
                <w:sz w:val="22"/>
                <w:szCs w:val="22"/>
              </w:rPr>
              <w:t>2016283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732883" w14:textId="77777777" w:rsidR="00FA2043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FA2043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6530A8EA" w14:textId="77777777" w:rsidR="00FA2043" w:rsidRDefault="00FA204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2EA0AA0" w14:textId="0F867EAB" w:rsidR="005C6CD8" w:rsidRDefault="000B02AE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Is </w:t>
            </w:r>
            <w:r w:rsidR="00FA2043">
              <w:rPr>
                <w:rFonts w:cs="Arial"/>
                <w:b/>
                <w:bCs/>
                <w:sz w:val="22"/>
                <w:szCs w:val="22"/>
              </w:rPr>
              <w:t>Equality, Diversity and Inclusion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fit for its purpose in Gwent Police? </w:t>
            </w:r>
            <w:r w:rsidR="00FA2043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539DD1B0" w14:textId="77777777" w:rsidR="00FA2043" w:rsidRDefault="00FA204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02970FC1" w14:textId="070E19AF" w:rsidR="00325FAC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  <w:r w:rsidR="00FA2043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28262B">
              <w:rPr>
                <w:rFonts w:cs="Arial"/>
                <w:b/>
                <w:bCs/>
                <w:sz w:val="22"/>
                <w:szCs w:val="22"/>
              </w:rPr>
              <w:t xml:space="preserve">I have chosen this </w:t>
            </w:r>
            <w:r w:rsidR="00DA0729">
              <w:rPr>
                <w:rFonts w:cs="Arial"/>
                <w:b/>
                <w:bCs/>
                <w:sz w:val="22"/>
                <w:szCs w:val="22"/>
              </w:rPr>
              <w:t>area because the world itself is diverse with a blend of different ethnicities from different culture, belief, and background.</w:t>
            </w:r>
            <w:r w:rsidR="00325FAC">
              <w:rPr>
                <w:rFonts w:cs="Arial"/>
                <w:b/>
                <w:bCs/>
                <w:sz w:val="22"/>
                <w:szCs w:val="22"/>
              </w:rPr>
              <w:t xml:space="preserve"> Every workplace</w:t>
            </w:r>
            <w:r w:rsidR="000E46F5">
              <w:rPr>
                <w:rFonts w:cs="Arial"/>
                <w:b/>
                <w:bCs/>
                <w:sz w:val="22"/>
                <w:szCs w:val="22"/>
              </w:rPr>
              <w:t xml:space="preserve"> or organisation</w:t>
            </w:r>
            <w:r w:rsidR="00325FAC">
              <w:rPr>
                <w:rFonts w:cs="Arial"/>
                <w:b/>
                <w:bCs/>
                <w:sz w:val="22"/>
                <w:szCs w:val="22"/>
              </w:rPr>
              <w:t xml:space="preserve"> in the UK has diverse staff</w:t>
            </w:r>
            <w:r w:rsidR="000E46F5">
              <w:rPr>
                <w:rFonts w:cs="Arial"/>
                <w:b/>
                <w:bCs/>
                <w:sz w:val="22"/>
                <w:szCs w:val="22"/>
              </w:rPr>
              <w:t xml:space="preserve"> and each holds their unique individuality</w:t>
            </w:r>
            <w:r w:rsidR="00325FAC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</w:p>
          <w:p w14:paraId="70AF1DC6" w14:textId="2F8FF0E5" w:rsidR="00DA0729" w:rsidRDefault="0062298E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Focusing these areas</w:t>
            </w:r>
            <w:r w:rsidR="007F420F">
              <w:rPr>
                <w:rFonts w:cs="Arial"/>
                <w:b/>
                <w:bCs/>
                <w:sz w:val="22"/>
                <w:szCs w:val="22"/>
              </w:rPr>
              <w:t xml:space="preserve"> within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B06C8F">
              <w:rPr>
                <w:rFonts w:cs="Arial"/>
                <w:b/>
                <w:bCs/>
                <w:sz w:val="22"/>
                <w:szCs w:val="22"/>
              </w:rPr>
              <w:t xml:space="preserve">my 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police </w:t>
            </w:r>
            <w:r w:rsidR="000D2C45">
              <w:rPr>
                <w:rFonts w:cs="Arial"/>
                <w:b/>
                <w:bCs/>
                <w:sz w:val="22"/>
                <w:szCs w:val="22"/>
              </w:rPr>
              <w:t>force, my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research will be based on </w:t>
            </w:r>
            <w:proofErr w:type="gramStart"/>
            <w:r>
              <w:rPr>
                <w:rFonts w:cs="Arial"/>
                <w:b/>
                <w:bCs/>
                <w:sz w:val="22"/>
                <w:szCs w:val="22"/>
              </w:rPr>
              <w:t xml:space="preserve">how  </w:t>
            </w:r>
            <w:r w:rsidR="001B7978">
              <w:rPr>
                <w:rFonts w:cs="Arial"/>
                <w:b/>
                <w:bCs/>
                <w:sz w:val="22"/>
                <w:szCs w:val="22"/>
              </w:rPr>
              <w:t>Gwent</w:t>
            </w:r>
            <w:proofErr w:type="gramEnd"/>
            <w:r w:rsidR="001B7978">
              <w:rPr>
                <w:rFonts w:cs="Arial"/>
                <w:b/>
                <w:bCs/>
                <w:sz w:val="22"/>
                <w:szCs w:val="22"/>
              </w:rPr>
              <w:t xml:space="preserve"> police is 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recognising </w:t>
            </w:r>
            <w:r w:rsidR="007F420F">
              <w:rPr>
                <w:rFonts w:cs="Arial"/>
                <w:b/>
                <w:bCs/>
                <w:sz w:val="22"/>
                <w:szCs w:val="22"/>
              </w:rPr>
              <w:t xml:space="preserve">these differences and creating an inclusive culture or environment where everyone can thrive. </w:t>
            </w:r>
          </w:p>
          <w:p w14:paraId="29BBECAF" w14:textId="77777777" w:rsidR="007948C8" w:rsidRDefault="007948C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168DD76" w14:textId="11A68B51" w:rsidR="00A56F97" w:rsidRDefault="007948C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 addition, being a probationer</w:t>
            </w:r>
            <w:r w:rsidR="00A41714">
              <w:rPr>
                <w:rFonts w:cs="Arial"/>
                <w:b/>
                <w:bCs/>
                <w:sz w:val="22"/>
                <w:szCs w:val="22"/>
              </w:rPr>
              <w:t xml:space="preserve"> in my final year</w:t>
            </w:r>
            <w:r w:rsidR="00A56F97">
              <w:rPr>
                <w:rFonts w:cs="Arial"/>
                <w:b/>
                <w:bCs/>
                <w:sz w:val="22"/>
                <w:szCs w:val="22"/>
              </w:rPr>
              <w:t xml:space="preserve">, this topic will </w:t>
            </w:r>
            <w:r w:rsidR="00A41714">
              <w:rPr>
                <w:rFonts w:cs="Arial"/>
                <w:b/>
                <w:bCs/>
                <w:sz w:val="22"/>
                <w:szCs w:val="22"/>
              </w:rPr>
              <w:t>help m</w:t>
            </w:r>
            <w:r w:rsidR="00AE00B8">
              <w:rPr>
                <w:rFonts w:cs="Arial"/>
                <w:b/>
                <w:bCs/>
                <w:sz w:val="22"/>
                <w:szCs w:val="22"/>
              </w:rPr>
              <w:t xml:space="preserve">e to understand on </w:t>
            </w:r>
            <w:r w:rsidR="00A56F97">
              <w:rPr>
                <w:rFonts w:cs="Arial"/>
                <w:b/>
                <w:bCs/>
                <w:sz w:val="22"/>
                <w:szCs w:val="22"/>
              </w:rPr>
              <w:t xml:space="preserve">how </w:t>
            </w:r>
            <w:r w:rsidR="000D2C45">
              <w:rPr>
                <w:rFonts w:cs="Arial"/>
                <w:b/>
                <w:bCs/>
                <w:sz w:val="22"/>
                <w:szCs w:val="22"/>
              </w:rPr>
              <w:t>my</w:t>
            </w:r>
            <w:r w:rsidR="00A56F97">
              <w:rPr>
                <w:rFonts w:cs="Arial"/>
                <w:b/>
                <w:bCs/>
                <w:sz w:val="22"/>
                <w:szCs w:val="22"/>
              </w:rPr>
              <w:t xml:space="preserve"> force</w:t>
            </w:r>
            <w:r w:rsidR="000249A6">
              <w:rPr>
                <w:rFonts w:cs="Arial"/>
                <w:b/>
                <w:bCs/>
                <w:sz w:val="22"/>
                <w:szCs w:val="22"/>
              </w:rPr>
              <w:t xml:space="preserve"> is </w:t>
            </w:r>
            <w:r w:rsidR="00A56F97">
              <w:rPr>
                <w:rFonts w:cs="Arial"/>
                <w:b/>
                <w:bCs/>
                <w:sz w:val="22"/>
                <w:szCs w:val="22"/>
              </w:rPr>
              <w:t>committed to promote equality, diversity, and inclusion by supporting their staff and officers</w:t>
            </w:r>
            <w:r w:rsidR="000E46F5">
              <w:rPr>
                <w:rFonts w:cs="Arial"/>
                <w:b/>
                <w:bCs/>
                <w:sz w:val="22"/>
                <w:szCs w:val="22"/>
              </w:rPr>
              <w:t>, especially the one</w:t>
            </w:r>
            <w:r w:rsidR="00AE00B8">
              <w:rPr>
                <w:rFonts w:cs="Arial"/>
                <w:b/>
                <w:bCs/>
                <w:sz w:val="22"/>
                <w:szCs w:val="22"/>
              </w:rPr>
              <w:t>s</w:t>
            </w:r>
            <w:r w:rsidR="000E46F5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A56F97">
              <w:rPr>
                <w:rFonts w:cs="Arial"/>
                <w:b/>
                <w:bCs/>
                <w:sz w:val="22"/>
                <w:szCs w:val="22"/>
              </w:rPr>
              <w:t xml:space="preserve">who fall under the protected characteristics. </w:t>
            </w:r>
          </w:p>
          <w:p w14:paraId="70A146FA" w14:textId="77777777" w:rsidR="00A56F97" w:rsidRDefault="00A56F97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AD7659D" w14:textId="4E1B952A" w:rsidR="000E46F5" w:rsidRDefault="00325FA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T</w:t>
            </w:r>
            <w:r w:rsidR="007948C8">
              <w:rPr>
                <w:rFonts w:cs="Arial"/>
                <w:b/>
                <w:bCs/>
                <w:sz w:val="22"/>
                <w:szCs w:val="22"/>
              </w:rPr>
              <w:t>he Collage of Policing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had</w:t>
            </w:r>
            <w:r w:rsidR="007948C8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A41714">
              <w:rPr>
                <w:rFonts w:cs="Arial"/>
                <w:b/>
                <w:bCs/>
                <w:sz w:val="22"/>
                <w:szCs w:val="22"/>
              </w:rPr>
              <w:t xml:space="preserve">proposed </w:t>
            </w:r>
            <w:r>
              <w:rPr>
                <w:rFonts w:cs="Arial"/>
                <w:b/>
                <w:bCs/>
                <w:sz w:val="22"/>
                <w:szCs w:val="22"/>
              </w:rPr>
              <w:t>the</w:t>
            </w:r>
            <w:r w:rsidR="00A41714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>
              <w:rPr>
                <w:rFonts w:cs="Arial"/>
                <w:b/>
                <w:bCs/>
                <w:sz w:val="22"/>
                <w:szCs w:val="22"/>
              </w:rPr>
              <w:t>d</w:t>
            </w:r>
            <w:r w:rsidRPr="00325FAC">
              <w:rPr>
                <w:rFonts w:cs="Arial"/>
                <w:b/>
                <w:bCs/>
                <w:sz w:val="22"/>
                <w:szCs w:val="22"/>
              </w:rPr>
              <w:t xml:space="preserve">iversity, </w:t>
            </w:r>
            <w:proofErr w:type="gramStart"/>
            <w:r w:rsidRPr="00325FAC">
              <w:rPr>
                <w:rFonts w:cs="Arial"/>
                <w:b/>
                <w:bCs/>
                <w:sz w:val="22"/>
                <w:szCs w:val="22"/>
              </w:rPr>
              <w:t>equality</w:t>
            </w:r>
            <w:proofErr w:type="gramEnd"/>
            <w:r w:rsidRPr="00325FAC">
              <w:rPr>
                <w:rFonts w:cs="Arial"/>
                <w:b/>
                <w:bCs/>
                <w:sz w:val="22"/>
                <w:szCs w:val="22"/>
              </w:rPr>
              <w:t xml:space="preserve"> and inclusion strategy 2021-202</w:t>
            </w:r>
            <w:r>
              <w:rPr>
                <w:rFonts w:cs="Arial"/>
                <w:b/>
                <w:bCs/>
                <w:sz w:val="22"/>
                <w:szCs w:val="22"/>
              </w:rPr>
              <w:t>4, aiming to focus on 5 areas</w:t>
            </w:r>
            <w:r w:rsidR="000E46F5">
              <w:rPr>
                <w:rFonts w:cs="Arial"/>
                <w:b/>
                <w:bCs/>
                <w:sz w:val="22"/>
                <w:szCs w:val="22"/>
              </w:rPr>
              <w:t xml:space="preserve">, which are – </w:t>
            </w:r>
          </w:p>
          <w:p w14:paraId="5B1ECE63" w14:textId="0BB5FB85" w:rsidR="007F420F" w:rsidRPr="00845688" w:rsidRDefault="000E46F5" w:rsidP="000E46F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845688">
              <w:rPr>
                <w:rFonts w:cs="Arial"/>
                <w:b/>
                <w:bCs/>
                <w:sz w:val="22"/>
                <w:szCs w:val="22"/>
              </w:rPr>
              <w:t xml:space="preserve">Taking positive action to provide equity of opportunity by enabling the development and progression for all staff and officers. </w:t>
            </w:r>
          </w:p>
          <w:p w14:paraId="3E627DF5" w14:textId="2A47554E" w:rsidR="000E46F5" w:rsidRPr="00845688" w:rsidRDefault="000E46F5" w:rsidP="000E46F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845688">
              <w:rPr>
                <w:rFonts w:cs="Arial"/>
                <w:b/>
                <w:bCs/>
                <w:sz w:val="22"/>
                <w:szCs w:val="22"/>
              </w:rPr>
              <w:t>Reflect and recognise different communities in England and Wales and tackle under-representation at all roles within the workforce.</w:t>
            </w:r>
          </w:p>
          <w:p w14:paraId="31895CB3" w14:textId="0DA0645C" w:rsidR="000E46F5" w:rsidRPr="00845688" w:rsidRDefault="000E46F5" w:rsidP="000E46F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845688">
              <w:rPr>
                <w:rFonts w:cs="Arial"/>
                <w:b/>
                <w:bCs/>
                <w:sz w:val="22"/>
                <w:szCs w:val="22"/>
              </w:rPr>
              <w:t xml:space="preserve">Making sure that organisation’s attitude and behaviour is transparent which will allow staff to be their true selves at work. </w:t>
            </w:r>
          </w:p>
          <w:p w14:paraId="118A72EF" w14:textId="2150A7C2" w:rsidR="00845688" w:rsidRDefault="00845688" w:rsidP="00845688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845688">
              <w:rPr>
                <w:rFonts w:cs="Arial"/>
                <w:b/>
                <w:bCs/>
                <w:sz w:val="22"/>
                <w:szCs w:val="22"/>
              </w:rPr>
              <w:t>Ensuring that the procedure, policies, and process in the organisation is inclusive along with diverse representation</w:t>
            </w:r>
            <w:r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24DEBCB3" w14:textId="37BA9269" w:rsidR="00845688" w:rsidRPr="008527D7" w:rsidRDefault="00845688" w:rsidP="00845688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The strategy will emphasise that diversity, </w:t>
            </w:r>
            <w:proofErr w:type="gramStart"/>
            <w:r>
              <w:rPr>
                <w:rFonts w:cs="Arial"/>
                <w:b/>
                <w:bCs/>
                <w:sz w:val="22"/>
                <w:szCs w:val="22"/>
              </w:rPr>
              <w:t>equality</w:t>
            </w:r>
            <w:proofErr w:type="gramEnd"/>
            <w:r>
              <w:rPr>
                <w:rFonts w:cs="Arial"/>
                <w:b/>
                <w:bCs/>
                <w:sz w:val="22"/>
                <w:szCs w:val="22"/>
              </w:rPr>
              <w:t xml:space="preserve"> and inclusion is central to the development of new products and services, this will</w:t>
            </w:r>
            <w:r w:rsidR="00AE00B8">
              <w:rPr>
                <w:rFonts w:cs="Arial"/>
                <w:b/>
                <w:bCs/>
                <w:sz w:val="22"/>
                <w:szCs w:val="22"/>
              </w:rPr>
              <w:t xml:space="preserve"> also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assess the equality impact. </w:t>
            </w:r>
          </w:p>
          <w:p w14:paraId="7AFA2F06" w14:textId="61742D48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502B5F62" w14:textId="77777777" w:rsidR="00636784" w:rsidRDefault="00636784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4EF8257" w14:textId="182149B9" w:rsidR="00636784" w:rsidRDefault="00636784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My research will be based on the below topics, where I will be looking into literature</w:t>
            </w:r>
            <w:r w:rsidR="00134D79">
              <w:rPr>
                <w:rFonts w:cs="Arial"/>
                <w:b/>
                <w:bCs/>
                <w:sz w:val="22"/>
                <w:szCs w:val="22"/>
              </w:rPr>
              <w:t xml:space="preserve">s, journals, and online materials which will </w:t>
            </w:r>
            <w:r w:rsidR="0010555D">
              <w:rPr>
                <w:rFonts w:cs="Arial"/>
                <w:b/>
                <w:bCs/>
                <w:sz w:val="22"/>
                <w:szCs w:val="22"/>
              </w:rPr>
              <w:t xml:space="preserve">assist me to explore how EDI department is engaging or </w:t>
            </w:r>
            <w:r w:rsidR="002F6565">
              <w:rPr>
                <w:rFonts w:cs="Arial"/>
                <w:b/>
                <w:bCs/>
                <w:sz w:val="22"/>
                <w:szCs w:val="22"/>
              </w:rPr>
              <w:t xml:space="preserve">what steps they take when it comes to recruitment, on-going training, addressing certain issues when they are </w:t>
            </w:r>
            <w:r w:rsidR="00FE5CBC">
              <w:rPr>
                <w:rFonts w:cs="Arial"/>
                <w:b/>
                <w:bCs/>
                <w:sz w:val="22"/>
                <w:szCs w:val="22"/>
              </w:rPr>
              <w:t>raised.</w:t>
            </w:r>
            <w:r w:rsidR="002F6565">
              <w:rPr>
                <w:rFonts w:cs="Arial"/>
                <w:b/>
                <w:bCs/>
                <w:sz w:val="22"/>
                <w:szCs w:val="22"/>
              </w:rPr>
              <w:t xml:space="preserve">  </w:t>
            </w:r>
          </w:p>
          <w:p w14:paraId="7A6E2BCF" w14:textId="77777777" w:rsidR="003B51A2" w:rsidRDefault="003B51A2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F68FB04" w14:textId="26E97E19" w:rsidR="008D0D5E" w:rsidRDefault="008D0D5E" w:rsidP="00EE7C3C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E3516C">
              <w:rPr>
                <w:rFonts w:cs="Arial"/>
                <w:b/>
                <w:bCs/>
                <w:sz w:val="22"/>
                <w:szCs w:val="22"/>
              </w:rPr>
              <w:t xml:space="preserve">BAME </w:t>
            </w:r>
            <w:proofErr w:type="gramStart"/>
            <w:r w:rsidRPr="00E3516C">
              <w:rPr>
                <w:rFonts w:cs="Arial"/>
                <w:b/>
                <w:bCs/>
                <w:sz w:val="22"/>
                <w:szCs w:val="22"/>
              </w:rPr>
              <w:t>candidates</w:t>
            </w:r>
            <w:proofErr w:type="gramEnd"/>
            <w:r w:rsidRPr="00E3516C">
              <w:rPr>
                <w:rFonts w:cs="Arial"/>
                <w:b/>
                <w:bCs/>
                <w:sz w:val="22"/>
                <w:szCs w:val="22"/>
              </w:rPr>
              <w:t xml:space="preserve"> recruitment and trainin</w:t>
            </w:r>
            <w:r w:rsidR="00E3516C" w:rsidRPr="00E3516C">
              <w:rPr>
                <w:rFonts w:cs="Arial"/>
                <w:b/>
                <w:bCs/>
                <w:sz w:val="22"/>
                <w:szCs w:val="22"/>
              </w:rPr>
              <w:t xml:space="preserve">g, </w:t>
            </w:r>
            <w:r w:rsidR="00E3516C">
              <w:rPr>
                <w:rFonts w:cs="Arial"/>
                <w:b/>
                <w:bCs/>
                <w:sz w:val="22"/>
                <w:szCs w:val="22"/>
              </w:rPr>
              <w:t>c</w:t>
            </w:r>
            <w:r w:rsidR="002B186D" w:rsidRPr="00E3516C">
              <w:rPr>
                <w:rFonts w:cs="Arial"/>
                <w:b/>
                <w:bCs/>
                <w:sz w:val="22"/>
                <w:szCs w:val="22"/>
              </w:rPr>
              <w:t xml:space="preserve">andidates falls under protected characteristics. </w:t>
            </w:r>
          </w:p>
          <w:p w14:paraId="575AFE54" w14:textId="563AFE09" w:rsidR="00E3516C" w:rsidRPr="00E3516C" w:rsidRDefault="00E3516C" w:rsidP="00EE7C3C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Challenging certain behaviour </w:t>
            </w:r>
            <w:r w:rsidR="00034DB0">
              <w:rPr>
                <w:rFonts w:cs="Arial"/>
                <w:b/>
                <w:bCs/>
                <w:sz w:val="22"/>
                <w:szCs w:val="22"/>
              </w:rPr>
              <w:t xml:space="preserve">and </w:t>
            </w:r>
            <w:r w:rsidR="0072059F">
              <w:rPr>
                <w:rFonts w:cs="Arial"/>
                <w:b/>
                <w:bCs/>
                <w:sz w:val="22"/>
                <w:szCs w:val="22"/>
              </w:rPr>
              <w:t>addressing</w:t>
            </w:r>
            <w:r w:rsidR="00034DB0">
              <w:rPr>
                <w:rFonts w:cs="Arial"/>
                <w:b/>
                <w:bCs/>
                <w:sz w:val="22"/>
                <w:szCs w:val="22"/>
              </w:rPr>
              <w:t xml:space="preserve"> to correct it. </w:t>
            </w:r>
          </w:p>
          <w:p w14:paraId="75D4BF6E" w14:textId="77777777" w:rsidR="002D0EF0" w:rsidRPr="004F2EF6" w:rsidRDefault="002D0EF0" w:rsidP="004F2EF6">
            <w:pPr>
              <w:pStyle w:val="ListParagraph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1B01716A" w14:textId="77777777" w:rsidR="00BA71F9" w:rsidRDefault="00BA71F9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35379221" w14:textId="22F43263" w:rsidR="005D6C46" w:rsidRPr="005D6C46" w:rsidRDefault="005D05A4" w:rsidP="005D6C46">
            <w:pPr>
              <w:pStyle w:val="ListParagraph"/>
              <w:numPr>
                <w:ilvl w:val="0"/>
                <w:numId w:val="41"/>
              </w:numPr>
              <w:rPr>
                <w:rFonts w:cs="Arial"/>
                <w:b/>
                <w:bCs/>
                <w:sz w:val="22"/>
                <w:szCs w:val="22"/>
              </w:rPr>
            </w:pPr>
            <w:r w:rsidRPr="005D6C46">
              <w:rPr>
                <w:rFonts w:cs="Arial"/>
                <w:b/>
                <w:bCs/>
                <w:sz w:val="22"/>
                <w:szCs w:val="22"/>
              </w:rPr>
              <w:t>Collage of policing</w:t>
            </w:r>
            <w:r w:rsidR="00B227CF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</w:p>
          <w:p w14:paraId="0E17399F" w14:textId="68600582" w:rsidR="005D6C46" w:rsidRDefault="005D6C46" w:rsidP="005D6C46">
            <w:pPr>
              <w:pStyle w:val="ListParagraph"/>
              <w:numPr>
                <w:ilvl w:val="0"/>
                <w:numId w:val="41"/>
              </w:numPr>
              <w:rPr>
                <w:rFonts w:cs="Arial"/>
                <w:b/>
                <w:bCs/>
                <w:sz w:val="22"/>
                <w:szCs w:val="22"/>
              </w:rPr>
            </w:pPr>
            <w:r w:rsidRPr="005D6C46">
              <w:rPr>
                <w:rFonts w:cs="Arial"/>
                <w:b/>
                <w:bCs/>
                <w:sz w:val="22"/>
                <w:szCs w:val="22"/>
              </w:rPr>
              <w:t>Race and Policing: A review of the police service’s leadership and governance arrangements for race-related matters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5E43B4" w:rsidRPr="005E43B4">
              <w:rPr>
                <w:rFonts w:cs="Arial"/>
                <w:b/>
                <w:bCs/>
                <w:sz w:val="22"/>
                <w:szCs w:val="22"/>
              </w:rPr>
              <w:t>(HMICFRS, 2021)</w:t>
            </w:r>
            <w:r w:rsidR="005E43B4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604F4E6B" w14:textId="4E23DEFD" w:rsidR="00690E0E" w:rsidRPr="005D6C46" w:rsidRDefault="00690E0E" w:rsidP="005D6C46">
            <w:pPr>
              <w:pStyle w:val="ListParagraph"/>
              <w:numPr>
                <w:ilvl w:val="0"/>
                <w:numId w:val="41"/>
              </w:numPr>
              <w:rPr>
                <w:rFonts w:cs="Arial"/>
                <w:b/>
                <w:bCs/>
                <w:sz w:val="22"/>
                <w:szCs w:val="22"/>
              </w:rPr>
            </w:pPr>
            <w:r w:rsidRPr="00690E0E">
              <w:rPr>
                <w:rFonts w:cs="Arial"/>
                <w:b/>
                <w:bCs/>
                <w:sz w:val="22"/>
                <w:szCs w:val="22"/>
              </w:rPr>
              <w:t>Equality, diversity and inclusion in research and innovation: UK review</w:t>
            </w:r>
            <w:r w:rsidR="00BC1EB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C07914" w:rsidRPr="00C07914">
              <w:rPr>
                <w:rFonts w:cs="Arial"/>
                <w:b/>
                <w:bCs/>
                <w:sz w:val="22"/>
                <w:szCs w:val="22"/>
              </w:rPr>
              <w:t>(UKRI, 2019)</w:t>
            </w:r>
            <w:r w:rsidR="00C07914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4569B4D" w14:textId="77777777" w:rsidR="005D05A4" w:rsidRDefault="005D05A4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73B1F2FC" w14:textId="5BEC7B7E" w:rsidR="005D05A4" w:rsidRDefault="005D05A4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 will be using</w:t>
            </w:r>
            <w:r w:rsidR="00724E9A">
              <w:rPr>
                <w:rFonts w:cs="Arial"/>
                <w:b/>
                <w:bCs/>
                <w:sz w:val="22"/>
                <w:szCs w:val="22"/>
              </w:rPr>
              <w:t xml:space="preserve"> a survey by using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724E9A">
              <w:rPr>
                <w:rFonts w:cs="Arial"/>
                <w:b/>
                <w:bCs/>
                <w:sz w:val="22"/>
                <w:szCs w:val="22"/>
              </w:rPr>
              <w:t xml:space="preserve">question and answers with option to skip or leave blank. This will completely anonymous. No other personal details will be taken to complete the survey. </w:t>
            </w:r>
          </w:p>
          <w:p w14:paraId="0FF1726E" w14:textId="0958DBFC" w:rsidR="00724E9A" w:rsidRPr="00B5610A" w:rsidRDefault="00724E9A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This </w:t>
            </w:r>
            <w:r w:rsidR="00E0141F">
              <w:rPr>
                <w:rFonts w:cs="Arial"/>
                <w:b/>
                <w:bCs/>
                <w:sz w:val="22"/>
                <w:szCs w:val="22"/>
              </w:rPr>
              <w:t>survey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will </w:t>
            </w:r>
            <w:r w:rsidR="00E0141F">
              <w:rPr>
                <w:rFonts w:cs="Arial"/>
                <w:b/>
                <w:bCs/>
                <w:sz w:val="22"/>
                <w:szCs w:val="22"/>
              </w:rPr>
              <w:t>identify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any underlying issues </w:t>
            </w:r>
            <w:r w:rsidR="00E0141F">
              <w:rPr>
                <w:rFonts w:cs="Arial"/>
                <w:b/>
                <w:bCs/>
                <w:sz w:val="22"/>
                <w:szCs w:val="22"/>
              </w:rPr>
              <w:t>within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the EDI </w:t>
            </w:r>
            <w:r w:rsidR="00E0141F">
              <w:rPr>
                <w:rFonts w:cs="Arial"/>
                <w:b/>
                <w:bCs/>
                <w:sz w:val="22"/>
                <w:szCs w:val="22"/>
              </w:rPr>
              <w:t>department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and will possibly allow to make changes if needed or will </w:t>
            </w:r>
            <w:r w:rsidR="00E0141F">
              <w:rPr>
                <w:rFonts w:cs="Arial"/>
                <w:b/>
                <w:bCs/>
                <w:sz w:val="22"/>
                <w:szCs w:val="22"/>
              </w:rPr>
              <w:t>assist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to improve the service for advancement. </w:t>
            </w:r>
          </w:p>
          <w:p w14:paraId="6E5435BE" w14:textId="3595EA23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ACA742D" w14:textId="52B38A77" w:rsidR="001F6148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</w:t>
            </w:r>
            <w:r w:rsidR="001F6148">
              <w:rPr>
                <w:rFonts w:cs="Arial"/>
                <w:b/>
                <w:bCs/>
                <w:sz w:val="22"/>
                <w:szCs w:val="22"/>
              </w:rPr>
              <w:t xml:space="preserve"> – </w:t>
            </w:r>
          </w:p>
          <w:p w14:paraId="1B3BE0EB" w14:textId="77777777" w:rsidR="001F6148" w:rsidRDefault="001F6148" w:rsidP="00D4485A">
            <w:pPr>
              <w:rPr>
                <w:rFonts w:cstheme="minorHAnsi"/>
                <w:sz w:val="22"/>
                <w:szCs w:val="22"/>
              </w:rPr>
            </w:pPr>
          </w:p>
          <w:p w14:paraId="0B19939B" w14:textId="29B31F66" w:rsidR="00E14B39" w:rsidRDefault="001F6148" w:rsidP="00D4485A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I will be using questionnaires</w:t>
            </w:r>
            <w:r w:rsidR="00E14B39">
              <w:rPr>
                <w:rFonts w:cstheme="minorHAnsi"/>
                <w:sz w:val="22"/>
                <w:szCs w:val="22"/>
              </w:rPr>
              <w:t xml:space="preserve"> because answers will anonymously. This will not put any officer or staff in position where they fear they might be </w:t>
            </w:r>
            <w:r w:rsidR="007461B6">
              <w:rPr>
                <w:rFonts w:cstheme="minorHAnsi"/>
                <w:sz w:val="22"/>
                <w:szCs w:val="22"/>
              </w:rPr>
              <w:t>recognised</w:t>
            </w:r>
            <w:r w:rsidR="00E14B39">
              <w:rPr>
                <w:rFonts w:cstheme="minorHAnsi"/>
                <w:sz w:val="22"/>
                <w:szCs w:val="22"/>
              </w:rPr>
              <w:t xml:space="preserve">. </w:t>
            </w:r>
          </w:p>
          <w:p w14:paraId="12DECABD" w14:textId="77777777" w:rsidR="00E14B39" w:rsidRDefault="00E14B39" w:rsidP="00D4485A">
            <w:pPr>
              <w:rPr>
                <w:rFonts w:cstheme="minorHAnsi"/>
                <w:sz w:val="22"/>
                <w:szCs w:val="22"/>
              </w:rPr>
            </w:pPr>
          </w:p>
          <w:p w14:paraId="7392C205" w14:textId="45FF6336" w:rsidR="001F6148" w:rsidRDefault="00E14B39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Putting a Q&amp;A </w:t>
            </w:r>
            <w:r w:rsidR="007461B6">
              <w:rPr>
                <w:rFonts w:cstheme="minorHAnsi"/>
                <w:sz w:val="22"/>
                <w:szCs w:val="22"/>
              </w:rPr>
              <w:t>in an anonymous form will also make officers and staff to come forward and have their say without their identity being disclosed</w:t>
            </w:r>
            <w:r w:rsidR="00464622">
              <w:rPr>
                <w:rFonts w:cstheme="minorHAnsi"/>
                <w:sz w:val="22"/>
                <w:szCs w:val="22"/>
              </w:rPr>
              <w:t xml:space="preserve">, which will eventually assist to address certain issues in certain areas at workplace. </w:t>
            </w: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0750BC31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  <w:r w:rsidR="00C54137">
              <w:rPr>
                <w:rFonts w:cs="Arial"/>
                <w:b/>
                <w:bCs/>
                <w:sz w:val="22"/>
                <w:szCs w:val="22"/>
              </w:rPr>
              <w:t xml:space="preserve"> Ethics form completed. </w:t>
            </w:r>
          </w:p>
          <w:p w14:paraId="795ECDA5" w14:textId="77777777" w:rsidR="00BE32A7" w:rsidRDefault="00BE32A7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2FC85479" w:rsidR="00BE32A7" w:rsidRPr="00D4485A" w:rsidRDefault="00BE32A7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5652837C" w14:textId="4C40DF37" w:rsidR="00D4485A" w:rsidRPr="00C54137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</w:t>
            </w:r>
            <w:r w:rsidR="00C54137">
              <w:rPr>
                <w:rFonts w:cs="Arial"/>
                <w:b/>
                <w:bCs/>
                <w:sz w:val="22"/>
                <w:szCs w:val="22"/>
              </w:rPr>
              <w:t xml:space="preserve">: 9 months after the enrolment. </w:t>
            </w:r>
            <w:r w:rsidRPr="00D4485A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4F0C8F51" w14:textId="77777777" w:rsidR="00D4485A" w:rsidRDefault="00D4485A" w:rsidP="00C54137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F8315BD" w14:textId="65B38316" w:rsidR="00A10475" w:rsidRDefault="00B455C0" w:rsidP="00A10475">
            <w:pPr>
              <w:pStyle w:val="ListParagraph"/>
              <w:spacing w:before="100" w:beforeAutospacing="1" w:after="100" w:afterAutospacing="1"/>
              <w:ind w:left="567"/>
              <w:rPr>
                <w:rFonts w:ascii="Times New Roman" w:hAnsi="Times New Roman"/>
                <w:szCs w:val="24"/>
                <w:lang w:eastAsia="en-GB" w:bidi="sd-Deva-IN"/>
              </w:rPr>
            </w:pPr>
            <w:r w:rsidRPr="009A54BC">
              <w:rPr>
                <w:rFonts w:ascii="Times New Roman" w:hAnsi="Times New Roman"/>
                <w:szCs w:val="24"/>
                <w:lang w:eastAsia="en-GB" w:bidi="sd-Deva-IN"/>
              </w:rPr>
              <w:t xml:space="preserve">Collage of Policing (2020) </w:t>
            </w:r>
            <w:r w:rsidRPr="009A54BC">
              <w:rPr>
                <w:rFonts w:ascii="Times New Roman" w:hAnsi="Times New Roman"/>
                <w:i/>
                <w:iCs/>
                <w:szCs w:val="24"/>
                <w:lang w:eastAsia="en-GB" w:bidi="sd-Deva-IN"/>
              </w:rPr>
              <w:t>Promoting and supporting diversity and inclusion</w:t>
            </w:r>
            <w:r w:rsidRPr="009A54BC">
              <w:rPr>
                <w:rFonts w:ascii="Times New Roman" w:hAnsi="Times New Roman"/>
                <w:szCs w:val="24"/>
                <w:lang w:eastAsia="en-GB" w:bidi="sd-Deva-IN"/>
              </w:rPr>
              <w:t xml:space="preserve">, </w:t>
            </w:r>
            <w:r w:rsidRPr="009A54BC">
              <w:rPr>
                <w:rFonts w:ascii="Times New Roman" w:hAnsi="Times New Roman"/>
                <w:i/>
                <w:iCs/>
                <w:szCs w:val="24"/>
                <w:lang w:eastAsia="en-GB" w:bidi="sd-Deva-IN"/>
              </w:rPr>
              <w:t>College of Policing</w:t>
            </w:r>
            <w:r w:rsidRPr="009A54BC">
              <w:rPr>
                <w:rFonts w:ascii="Times New Roman" w:hAnsi="Times New Roman"/>
                <w:szCs w:val="24"/>
                <w:lang w:eastAsia="en-GB" w:bidi="sd-Deva-IN"/>
              </w:rPr>
              <w:t>. Available at: https://www.college.police.uk/article/diversity-and-inclusion-cpd-in-focus (Accessed: 01 October 2023)</w:t>
            </w:r>
            <w:r w:rsidR="009A54BC">
              <w:rPr>
                <w:rFonts w:ascii="Times New Roman" w:hAnsi="Times New Roman"/>
                <w:szCs w:val="24"/>
                <w:lang w:eastAsia="en-GB" w:bidi="sd-Deva-IN"/>
              </w:rPr>
              <w:t>.</w:t>
            </w:r>
          </w:p>
          <w:p w14:paraId="4062855D" w14:textId="77777777" w:rsidR="00A10475" w:rsidRDefault="00A10475" w:rsidP="00A10475">
            <w:pPr>
              <w:pStyle w:val="ListParagraph"/>
              <w:spacing w:before="100" w:beforeAutospacing="1" w:after="100" w:afterAutospacing="1"/>
              <w:ind w:left="567"/>
              <w:rPr>
                <w:rFonts w:ascii="Times New Roman" w:hAnsi="Times New Roman"/>
                <w:szCs w:val="24"/>
                <w:lang w:eastAsia="en-GB" w:bidi="sd-Deva-IN"/>
              </w:rPr>
            </w:pPr>
          </w:p>
          <w:p w14:paraId="3465AEDA" w14:textId="2788A65A" w:rsidR="00802EE8" w:rsidRDefault="009A54BC" w:rsidP="00A10475">
            <w:pPr>
              <w:pStyle w:val="ListParagraph"/>
              <w:spacing w:before="100" w:beforeAutospacing="1" w:after="100" w:afterAutospacing="1"/>
              <w:ind w:left="567"/>
              <w:rPr>
                <w:rFonts w:ascii="Times New Roman" w:hAnsi="Times New Roman"/>
                <w:szCs w:val="24"/>
                <w:lang w:eastAsia="en-GB" w:bidi="sd-Deva-IN"/>
              </w:rPr>
            </w:pPr>
            <w:r w:rsidRPr="009A54BC">
              <w:rPr>
                <w:rFonts w:ascii="Times New Roman" w:hAnsi="Times New Roman"/>
                <w:szCs w:val="24"/>
                <w:lang w:eastAsia="en-GB" w:bidi="sd-Deva-IN"/>
              </w:rPr>
              <w:t xml:space="preserve">UKRI (2019) </w:t>
            </w:r>
            <w:r w:rsidRPr="009A54BC">
              <w:rPr>
                <w:rFonts w:ascii="Times New Roman" w:hAnsi="Times New Roman"/>
                <w:i/>
                <w:iCs/>
                <w:szCs w:val="24"/>
                <w:lang w:eastAsia="en-GB" w:bidi="sd-Deva-IN"/>
              </w:rPr>
              <w:t xml:space="preserve">Equality, diversity and inclusion in research and innovation: UK ... - </w:t>
            </w:r>
            <w:proofErr w:type="spellStart"/>
            <w:r w:rsidRPr="009A54BC">
              <w:rPr>
                <w:rFonts w:ascii="Times New Roman" w:hAnsi="Times New Roman"/>
                <w:i/>
                <w:iCs/>
                <w:szCs w:val="24"/>
                <w:lang w:eastAsia="en-GB" w:bidi="sd-Deva-IN"/>
              </w:rPr>
              <w:t>ukri</w:t>
            </w:r>
            <w:proofErr w:type="spellEnd"/>
            <w:r w:rsidRPr="009A54BC">
              <w:rPr>
                <w:rFonts w:ascii="Times New Roman" w:hAnsi="Times New Roman"/>
                <w:szCs w:val="24"/>
                <w:lang w:eastAsia="en-GB" w:bidi="sd-Deva-IN"/>
              </w:rPr>
              <w:t xml:space="preserve">, </w:t>
            </w:r>
            <w:r w:rsidRPr="009A54BC">
              <w:rPr>
                <w:rFonts w:ascii="Times New Roman" w:hAnsi="Times New Roman"/>
                <w:i/>
                <w:iCs/>
                <w:szCs w:val="24"/>
                <w:lang w:eastAsia="en-GB" w:bidi="sd-Deva-IN"/>
              </w:rPr>
              <w:t>UK Research and Innovation</w:t>
            </w:r>
            <w:r w:rsidRPr="009A54BC">
              <w:rPr>
                <w:rFonts w:ascii="Times New Roman" w:hAnsi="Times New Roman"/>
                <w:szCs w:val="24"/>
                <w:lang w:eastAsia="en-GB" w:bidi="sd-Deva-IN"/>
              </w:rPr>
              <w:t xml:space="preserve">. Available at: https://www.ukri.org/wp-content/uploads/2020/10/UKRI-020920-EDI-EvidenceReviewUK.pdf (Accessed: 28 October 2023). </w:t>
            </w:r>
          </w:p>
          <w:p w14:paraId="2620C1EA" w14:textId="77777777" w:rsidR="00A10475" w:rsidRDefault="00A10475" w:rsidP="00A10475">
            <w:pPr>
              <w:pStyle w:val="ListParagraph"/>
              <w:spacing w:before="100" w:beforeAutospacing="1" w:after="100" w:afterAutospacing="1"/>
              <w:ind w:left="567"/>
              <w:rPr>
                <w:rFonts w:ascii="Times New Roman" w:hAnsi="Times New Roman"/>
                <w:szCs w:val="24"/>
                <w:lang w:eastAsia="en-GB" w:bidi="sd-Deva-IN"/>
              </w:rPr>
            </w:pPr>
          </w:p>
          <w:p w14:paraId="7BDC7398" w14:textId="68AF9EA2" w:rsidR="00802EE8" w:rsidRPr="00802EE8" w:rsidRDefault="00802EE8" w:rsidP="00F02F6B">
            <w:pPr>
              <w:pStyle w:val="ListParagraph"/>
              <w:spacing w:before="100" w:beforeAutospacing="1" w:after="100" w:afterAutospacing="1"/>
              <w:ind w:left="567"/>
              <w:rPr>
                <w:rFonts w:ascii="Times New Roman" w:hAnsi="Times New Roman"/>
                <w:szCs w:val="24"/>
                <w:lang w:eastAsia="en-GB" w:bidi="sd-Deva-IN"/>
              </w:rPr>
            </w:pPr>
            <w:r w:rsidRPr="00802EE8">
              <w:rPr>
                <w:rFonts w:ascii="Times New Roman" w:hAnsi="Times New Roman"/>
                <w:szCs w:val="24"/>
                <w:lang w:eastAsia="en-GB" w:bidi="sd-Deva-IN"/>
              </w:rPr>
              <w:t xml:space="preserve">HMICFRS (2021) </w:t>
            </w:r>
            <w:r w:rsidRPr="00802EE8">
              <w:rPr>
                <w:rFonts w:ascii="Times New Roman" w:hAnsi="Times New Roman"/>
                <w:i/>
                <w:iCs/>
                <w:szCs w:val="24"/>
                <w:lang w:eastAsia="en-GB" w:bidi="sd-Deva-IN"/>
              </w:rPr>
              <w:t>Race and policing: A review of the Police Service’s leadership and governance arrangements for race-related matters</w:t>
            </w:r>
            <w:r w:rsidRPr="00802EE8">
              <w:rPr>
                <w:rFonts w:ascii="Times New Roman" w:hAnsi="Times New Roman"/>
                <w:szCs w:val="24"/>
                <w:lang w:eastAsia="en-GB" w:bidi="sd-Deva-IN"/>
              </w:rPr>
              <w:t xml:space="preserve">, </w:t>
            </w:r>
            <w:r w:rsidRPr="00802EE8">
              <w:rPr>
                <w:rFonts w:ascii="Times New Roman" w:hAnsi="Times New Roman"/>
                <w:i/>
                <w:iCs/>
                <w:szCs w:val="24"/>
                <w:lang w:eastAsia="en-GB" w:bidi="sd-Deva-IN"/>
              </w:rPr>
              <w:t>His Majesty’s Inspectorate of Constabulary and Fire &amp; Rescue Services</w:t>
            </w:r>
            <w:r w:rsidRPr="00802EE8">
              <w:rPr>
                <w:rFonts w:ascii="Times New Roman" w:hAnsi="Times New Roman"/>
                <w:szCs w:val="24"/>
                <w:lang w:eastAsia="en-GB" w:bidi="sd-Deva-IN"/>
              </w:rPr>
              <w:t xml:space="preserve">. Available at: https://hmicfrs.justiceinspectorates.gov.uk/publication-html/review-of-the-police-services-leadership-and-governance-arrangements-for-race-related-matters/ (Accessed: 27 November 2023). </w:t>
            </w:r>
          </w:p>
          <w:p w14:paraId="5C0BD4EF" w14:textId="77777777" w:rsidR="00802EE8" w:rsidRPr="009A54BC" w:rsidRDefault="00802EE8" w:rsidP="00802EE8">
            <w:pPr>
              <w:pStyle w:val="ListParagraph"/>
              <w:spacing w:before="100" w:beforeAutospacing="1" w:after="100" w:afterAutospacing="1"/>
              <w:ind w:left="567"/>
              <w:rPr>
                <w:rFonts w:ascii="Times New Roman" w:hAnsi="Times New Roman"/>
                <w:szCs w:val="24"/>
                <w:lang w:eastAsia="en-GB" w:bidi="sd-Deva-IN"/>
              </w:rPr>
            </w:pPr>
          </w:p>
          <w:p w14:paraId="74269233" w14:textId="7C407813" w:rsidR="00B455C0" w:rsidRPr="00B455C0" w:rsidRDefault="00B455C0" w:rsidP="009A54BC">
            <w:pPr>
              <w:pStyle w:val="ListParagraph"/>
              <w:spacing w:before="100" w:beforeAutospacing="1" w:after="100" w:afterAutospacing="1"/>
              <w:rPr>
                <w:rFonts w:ascii="Times New Roman" w:hAnsi="Times New Roman"/>
                <w:szCs w:val="24"/>
                <w:lang w:eastAsia="en-GB" w:bidi="sd-Deva-IN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BA45A0" w14:textId="77777777" w:rsidR="00CA590A" w:rsidRDefault="00CA590A">
      <w:r>
        <w:separator/>
      </w:r>
    </w:p>
  </w:endnote>
  <w:endnote w:type="continuationSeparator" w:id="0">
    <w:p w14:paraId="68693129" w14:textId="77777777" w:rsidR="00CA590A" w:rsidRDefault="00CA59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2B8FB0" w14:textId="77777777" w:rsidR="00CA590A" w:rsidRDefault="00CA590A">
      <w:r>
        <w:separator/>
      </w:r>
    </w:p>
  </w:footnote>
  <w:footnote w:type="continuationSeparator" w:id="0">
    <w:p w14:paraId="0556D1A1" w14:textId="77777777" w:rsidR="00CA590A" w:rsidRDefault="00CA590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682F8F"/>
    <w:multiLevelType w:val="hybridMultilevel"/>
    <w:tmpl w:val="9D4017CE"/>
    <w:lvl w:ilvl="0" w:tplc="A19ECE94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2EC4586"/>
    <w:multiLevelType w:val="hybridMultilevel"/>
    <w:tmpl w:val="D26C05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4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626808832">
    <w:abstractNumId w:val="33"/>
  </w:num>
  <w:num w:numId="2" w16cid:durableId="618027343">
    <w:abstractNumId w:val="20"/>
  </w:num>
  <w:num w:numId="3" w16cid:durableId="1691567080">
    <w:abstractNumId w:val="15"/>
  </w:num>
  <w:num w:numId="4" w16cid:durableId="1465736718">
    <w:abstractNumId w:val="3"/>
  </w:num>
  <w:num w:numId="5" w16cid:durableId="2118479927">
    <w:abstractNumId w:val="9"/>
  </w:num>
  <w:num w:numId="6" w16cid:durableId="960576185">
    <w:abstractNumId w:val="23"/>
  </w:num>
  <w:num w:numId="7" w16cid:durableId="484319435">
    <w:abstractNumId w:val="40"/>
  </w:num>
  <w:num w:numId="8" w16cid:durableId="1052652395">
    <w:abstractNumId w:val="22"/>
  </w:num>
  <w:num w:numId="9" w16cid:durableId="1522089485">
    <w:abstractNumId w:val="7"/>
  </w:num>
  <w:num w:numId="10" w16cid:durableId="957906325">
    <w:abstractNumId w:val="32"/>
  </w:num>
  <w:num w:numId="11" w16cid:durableId="66997605">
    <w:abstractNumId w:val="39"/>
  </w:num>
  <w:num w:numId="12" w16cid:durableId="1385760744">
    <w:abstractNumId w:val="2"/>
  </w:num>
  <w:num w:numId="13" w16cid:durableId="1956669978">
    <w:abstractNumId w:val="19"/>
  </w:num>
  <w:num w:numId="14" w16cid:durableId="871310501">
    <w:abstractNumId w:val="30"/>
  </w:num>
  <w:num w:numId="15" w16cid:durableId="49620351">
    <w:abstractNumId w:val="17"/>
  </w:num>
  <w:num w:numId="16" w16cid:durableId="999775503">
    <w:abstractNumId w:val="27"/>
  </w:num>
  <w:num w:numId="17" w16cid:durableId="1452438542">
    <w:abstractNumId w:val="13"/>
  </w:num>
  <w:num w:numId="18" w16cid:durableId="114522533">
    <w:abstractNumId w:val="34"/>
  </w:num>
  <w:num w:numId="19" w16cid:durableId="2100560199">
    <w:abstractNumId w:val="12"/>
  </w:num>
  <w:num w:numId="20" w16cid:durableId="901603204">
    <w:abstractNumId w:val="10"/>
  </w:num>
  <w:num w:numId="21" w16cid:durableId="396635802">
    <w:abstractNumId w:val="26"/>
  </w:num>
  <w:num w:numId="22" w16cid:durableId="95179526">
    <w:abstractNumId w:val="8"/>
  </w:num>
  <w:num w:numId="23" w16cid:durableId="1366976885">
    <w:abstractNumId w:val="29"/>
  </w:num>
  <w:num w:numId="24" w16cid:durableId="2069648903">
    <w:abstractNumId w:val="21"/>
  </w:num>
  <w:num w:numId="25" w16cid:durableId="6445563">
    <w:abstractNumId w:val="38"/>
  </w:num>
  <w:num w:numId="26" w16cid:durableId="896010701">
    <w:abstractNumId w:val="1"/>
  </w:num>
  <w:num w:numId="27" w16cid:durableId="543254489">
    <w:abstractNumId w:val="28"/>
  </w:num>
  <w:num w:numId="28" w16cid:durableId="1171262321">
    <w:abstractNumId w:val="5"/>
  </w:num>
  <w:num w:numId="29" w16cid:durableId="259338560">
    <w:abstractNumId w:val="24"/>
  </w:num>
  <w:num w:numId="30" w16cid:durableId="771704054">
    <w:abstractNumId w:val="35"/>
  </w:num>
  <w:num w:numId="31" w16cid:durableId="1152405413">
    <w:abstractNumId w:val="0"/>
  </w:num>
  <w:num w:numId="32" w16cid:durableId="799955322">
    <w:abstractNumId w:val="31"/>
  </w:num>
  <w:num w:numId="33" w16cid:durableId="2014601074">
    <w:abstractNumId w:val="11"/>
  </w:num>
  <w:num w:numId="34" w16cid:durableId="1715931000">
    <w:abstractNumId w:val="4"/>
  </w:num>
  <w:num w:numId="35" w16cid:durableId="1033070584">
    <w:abstractNumId w:val="14"/>
  </w:num>
  <w:num w:numId="36" w16cid:durableId="1910268848">
    <w:abstractNumId w:val="36"/>
  </w:num>
  <w:num w:numId="37" w16cid:durableId="503059187">
    <w:abstractNumId w:val="16"/>
  </w:num>
  <w:num w:numId="38" w16cid:durableId="435491760">
    <w:abstractNumId w:val="37"/>
  </w:num>
  <w:num w:numId="39" w16cid:durableId="1915164727">
    <w:abstractNumId w:val="25"/>
  </w:num>
  <w:num w:numId="40" w16cid:durableId="794063198">
    <w:abstractNumId w:val="18"/>
  </w:num>
  <w:num w:numId="41" w16cid:durableId="141700901">
    <w:abstractNumId w:val="6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01FCE"/>
    <w:rsid w:val="000010D4"/>
    <w:rsid w:val="00011A21"/>
    <w:rsid w:val="00014B18"/>
    <w:rsid w:val="00024596"/>
    <w:rsid w:val="000248F1"/>
    <w:rsid w:val="000249A6"/>
    <w:rsid w:val="0003187C"/>
    <w:rsid w:val="00033F9D"/>
    <w:rsid w:val="00034DB0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541B"/>
    <w:rsid w:val="00096653"/>
    <w:rsid w:val="000971B7"/>
    <w:rsid w:val="00097352"/>
    <w:rsid w:val="000A25B3"/>
    <w:rsid w:val="000B02AE"/>
    <w:rsid w:val="000B1B06"/>
    <w:rsid w:val="000B609B"/>
    <w:rsid w:val="000C1321"/>
    <w:rsid w:val="000C17DA"/>
    <w:rsid w:val="000C2A48"/>
    <w:rsid w:val="000C3E29"/>
    <w:rsid w:val="000D05D5"/>
    <w:rsid w:val="000D2C45"/>
    <w:rsid w:val="000D4DBC"/>
    <w:rsid w:val="000E46F5"/>
    <w:rsid w:val="000E61B9"/>
    <w:rsid w:val="000E6CD4"/>
    <w:rsid w:val="000F26DE"/>
    <w:rsid w:val="000F5C12"/>
    <w:rsid w:val="000F7929"/>
    <w:rsid w:val="00104514"/>
    <w:rsid w:val="0010555D"/>
    <w:rsid w:val="00107BED"/>
    <w:rsid w:val="001113AE"/>
    <w:rsid w:val="00112EA7"/>
    <w:rsid w:val="00122ACA"/>
    <w:rsid w:val="0012368F"/>
    <w:rsid w:val="00127979"/>
    <w:rsid w:val="0013025A"/>
    <w:rsid w:val="00134D79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B45D4"/>
    <w:rsid w:val="001B7978"/>
    <w:rsid w:val="001C2579"/>
    <w:rsid w:val="001C3E99"/>
    <w:rsid w:val="001C4320"/>
    <w:rsid w:val="001D2996"/>
    <w:rsid w:val="001D7DBD"/>
    <w:rsid w:val="001F6148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262B"/>
    <w:rsid w:val="0028317E"/>
    <w:rsid w:val="0029492E"/>
    <w:rsid w:val="00294A5F"/>
    <w:rsid w:val="002A1217"/>
    <w:rsid w:val="002B186D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2F6565"/>
    <w:rsid w:val="003120AE"/>
    <w:rsid w:val="00312520"/>
    <w:rsid w:val="00312C6E"/>
    <w:rsid w:val="003161D8"/>
    <w:rsid w:val="00324E5D"/>
    <w:rsid w:val="00325FAC"/>
    <w:rsid w:val="00330585"/>
    <w:rsid w:val="00331F1F"/>
    <w:rsid w:val="00336342"/>
    <w:rsid w:val="00341123"/>
    <w:rsid w:val="00357F77"/>
    <w:rsid w:val="00362C12"/>
    <w:rsid w:val="00367632"/>
    <w:rsid w:val="0036788C"/>
    <w:rsid w:val="00382A8A"/>
    <w:rsid w:val="00382F99"/>
    <w:rsid w:val="00385605"/>
    <w:rsid w:val="0038788B"/>
    <w:rsid w:val="003968AA"/>
    <w:rsid w:val="003B45E8"/>
    <w:rsid w:val="003B51A2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64622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4F2EF6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85E84"/>
    <w:rsid w:val="00591815"/>
    <w:rsid w:val="005A0475"/>
    <w:rsid w:val="005B1743"/>
    <w:rsid w:val="005B5312"/>
    <w:rsid w:val="005C1B02"/>
    <w:rsid w:val="005C6A28"/>
    <w:rsid w:val="005C6CD8"/>
    <w:rsid w:val="005D05A4"/>
    <w:rsid w:val="005D34E2"/>
    <w:rsid w:val="005D38E0"/>
    <w:rsid w:val="005D6C46"/>
    <w:rsid w:val="005D7F73"/>
    <w:rsid w:val="005E041D"/>
    <w:rsid w:val="005E43B4"/>
    <w:rsid w:val="005F3D1D"/>
    <w:rsid w:val="005F3FE5"/>
    <w:rsid w:val="005F76B5"/>
    <w:rsid w:val="00602EDD"/>
    <w:rsid w:val="00605C85"/>
    <w:rsid w:val="0061124D"/>
    <w:rsid w:val="006221DF"/>
    <w:rsid w:val="0062298E"/>
    <w:rsid w:val="00626726"/>
    <w:rsid w:val="006269FA"/>
    <w:rsid w:val="0063031D"/>
    <w:rsid w:val="0063339C"/>
    <w:rsid w:val="006333E5"/>
    <w:rsid w:val="00636784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0E0E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2059F"/>
    <w:rsid w:val="00724E9A"/>
    <w:rsid w:val="00731DF4"/>
    <w:rsid w:val="0073358A"/>
    <w:rsid w:val="007461B6"/>
    <w:rsid w:val="0074649C"/>
    <w:rsid w:val="00753DE4"/>
    <w:rsid w:val="00753EFC"/>
    <w:rsid w:val="0075672F"/>
    <w:rsid w:val="007571B5"/>
    <w:rsid w:val="00766657"/>
    <w:rsid w:val="007677C9"/>
    <w:rsid w:val="007741FC"/>
    <w:rsid w:val="007767BA"/>
    <w:rsid w:val="0079068F"/>
    <w:rsid w:val="00790B92"/>
    <w:rsid w:val="007948C8"/>
    <w:rsid w:val="007B6E74"/>
    <w:rsid w:val="007C3B96"/>
    <w:rsid w:val="007C3D4F"/>
    <w:rsid w:val="007C4193"/>
    <w:rsid w:val="007C65FD"/>
    <w:rsid w:val="007D3209"/>
    <w:rsid w:val="007D683E"/>
    <w:rsid w:val="007E3C6A"/>
    <w:rsid w:val="007E5D35"/>
    <w:rsid w:val="007E7AD4"/>
    <w:rsid w:val="007F280A"/>
    <w:rsid w:val="007F2B49"/>
    <w:rsid w:val="007F420F"/>
    <w:rsid w:val="00802EE8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688"/>
    <w:rsid w:val="00845CA3"/>
    <w:rsid w:val="0085136C"/>
    <w:rsid w:val="008527D7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0D5E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A54BC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0475"/>
    <w:rsid w:val="00A117E2"/>
    <w:rsid w:val="00A14EB6"/>
    <w:rsid w:val="00A1613D"/>
    <w:rsid w:val="00A26419"/>
    <w:rsid w:val="00A32A2B"/>
    <w:rsid w:val="00A370A8"/>
    <w:rsid w:val="00A41174"/>
    <w:rsid w:val="00A41714"/>
    <w:rsid w:val="00A4511E"/>
    <w:rsid w:val="00A5405C"/>
    <w:rsid w:val="00A56F97"/>
    <w:rsid w:val="00A61916"/>
    <w:rsid w:val="00A62404"/>
    <w:rsid w:val="00A670D8"/>
    <w:rsid w:val="00A70502"/>
    <w:rsid w:val="00A71423"/>
    <w:rsid w:val="00A941EE"/>
    <w:rsid w:val="00AA0BE1"/>
    <w:rsid w:val="00AA30B5"/>
    <w:rsid w:val="00AB07D6"/>
    <w:rsid w:val="00AB1226"/>
    <w:rsid w:val="00AC40F9"/>
    <w:rsid w:val="00AC7BA1"/>
    <w:rsid w:val="00AD0779"/>
    <w:rsid w:val="00AD0EF5"/>
    <w:rsid w:val="00AD78D5"/>
    <w:rsid w:val="00AE00B8"/>
    <w:rsid w:val="00AE3595"/>
    <w:rsid w:val="00AE621C"/>
    <w:rsid w:val="00AE62EC"/>
    <w:rsid w:val="00AF05ED"/>
    <w:rsid w:val="00AF0B30"/>
    <w:rsid w:val="00AF2A2F"/>
    <w:rsid w:val="00AF5325"/>
    <w:rsid w:val="00B02CEA"/>
    <w:rsid w:val="00B06C8F"/>
    <w:rsid w:val="00B07B99"/>
    <w:rsid w:val="00B1115F"/>
    <w:rsid w:val="00B15E1F"/>
    <w:rsid w:val="00B161B3"/>
    <w:rsid w:val="00B20215"/>
    <w:rsid w:val="00B20C0B"/>
    <w:rsid w:val="00B22788"/>
    <w:rsid w:val="00B227CF"/>
    <w:rsid w:val="00B406C8"/>
    <w:rsid w:val="00B421FD"/>
    <w:rsid w:val="00B43F60"/>
    <w:rsid w:val="00B4505E"/>
    <w:rsid w:val="00B455C0"/>
    <w:rsid w:val="00B522CC"/>
    <w:rsid w:val="00B54498"/>
    <w:rsid w:val="00B5610A"/>
    <w:rsid w:val="00B61956"/>
    <w:rsid w:val="00B639CF"/>
    <w:rsid w:val="00B644D7"/>
    <w:rsid w:val="00B66B21"/>
    <w:rsid w:val="00B72A35"/>
    <w:rsid w:val="00B746E5"/>
    <w:rsid w:val="00B76B04"/>
    <w:rsid w:val="00B808AB"/>
    <w:rsid w:val="00B80AF4"/>
    <w:rsid w:val="00B919E6"/>
    <w:rsid w:val="00B948CD"/>
    <w:rsid w:val="00B95A80"/>
    <w:rsid w:val="00BA26DA"/>
    <w:rsid w:val="00BA4AF4"/>
    <w:rsid w:val="00BA71F9"/>
    <w:rsid w:val="00BB23DC"/>
    <w:rsid w:val="00BB2D3D"/>
    <w:rsid w:val="00BB5683"/>
    <w:rsid w:val="00BC1ACC"/>
    <w:rsid w:val="00BC1EB7"/>
    <w:rsid w:val="00BC3318"/>
    <w:rsid w:val="00BC3559"/>
    <w:rsid w:val="00BC378A"/>
    <w:rsid w:val="00BD497D"/>
    <w:rsid w:val="00BD7DB9"/>
    <w:rsid w:val="00BE32A7"/>
    <w:rsid w:val="00BE40D5"/>
    <w:rsid w:val="00BE49DD"/>
    <w:rsid w:val="00BE762E"/>
    <w:rsid w:val="00BF2A01"/>
    <w:rsid w:val="00BF430B"/>
    <w:rsid w:val="00BF6F17"/>
    <w:rsid w:val="00C07914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4137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590A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0729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0141F"/>
    <w:rsid w:val="00E11BD7"/>
    <w:rsid w:val="00E14B39"/>
    <w:rsid w:val="00E1768B"/>
    <w:rsid w:val="00E2175C"/>
    <w:rsid w:val="00E221CD"/>
    <w:rsid w:val="00E23A35"/>
    <w:rsid w:val="00E25150"/>
    <w:rsid w:val="00E25B39"/>
    <w:rsid w:val="00E32F48"/>
    <w:rsid w:val="00E33E7E"/>
    <w:rsid w:val="00E3516C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2F6B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2043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5CBC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d-Dev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63ABC818"/>
  <w15:docId w15:val="{DF64AE21-9E4D-4C52-9CA6-EED2B68B2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63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9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54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75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2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05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2670</TotalTime>
  <Pages>3</Pages>
  <Words>672</Words>
  <Characters>3834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4498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dc:description/>
  <cp:lastModifiedBy>Navani, Indu</cp:lastModifiedBy>
  <cp:revision>45</cp:revision>
  <cp:lastPrinted>2022-03-21T13:46:00Z</cp:lastPrinted>
  <dcterms:created xsi:type="dcterms:W3CDTF">2023-08-27T12:05:00Z</dcterms:created>
  <dcterms:modified xsi:type="dcterms:W3CDTF">2023-11-27T22:22:00Z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2023-08-27T12:04:05Z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d4496ece-ce20-4eb9-976b-c626324021a6</vt:lpwstr>
  </property>
  <property fmtid="{D5CDD505-2E9C-101B-9397-08002B2CF9AE}" pid="9" name="MSIP_Label_f2acd28b-79a3-4a0f-b0ff-4b75658b1549_ContentBits">
    <vt:lpwstr>0</vt:lpwstr>
  </property>
</Properties>
</file>