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6978F" w14:textId="53AD28C8" w:rsidR="000E6419" w:rsidRPr="003157C4" w:rsidRDefault="00751DAB" w:rsidP="00751DAB">
      <w:pPr>
        <w:pBdr>
          <w:bottom w:val="single" w:sz="8" w:space="4" w:color="4472C4" w:themeColor="accent1"/>
        </w:pBdr>
        <w:spacing w:after="300"/>
        <w:contextualSpacing/>
        <w:rPr>
          <w:rFonts w:ascii="Times New Roman" w:eastAsia="Times New Roman" w:hAnsi="Times New Roman" w:cstheme="majorBidi"/>
          <w:b/>
          <w:color w:val="000000" w:themeColor="text1"/>
          <w:spacing w:val="5"/>
          <w:kern w:val="28"/>
          <w:sz w:val="36"/>
          <w:szCs w:val="52"/>
          <w:lang w:val="en-US" w:eastAsia="en-US" w:bidi="en-US"/>
        </w:rPr>
      </w:pPr>
      <w:r w:rsidRPr="003157C4">
        <w:rPr>
          <w:rFonts w:ascii="Times New Roman" w:eastAsia="Times New Roman" w:hAnsi="Times New Roman" w:cstheme="majorBidi"/>
          <w:b/>
          <w:color w:val="000000" w:themeColor="text1"/>
          <w:spacing w:val="5"/>
          <w:kern w:val="28"/>
          <w:sz w:val="36"/>
          <w:szCs w:val="52"/>
          <w:lang w:val="en-US" w:eastAsia="en-US" w:bidi="en-US"/>
        </w:rPr>
        <w:t xml:space="preserve">               </w:t>
      </w:r>
      <w:r w:rsidR="00E022E9">
        <w:rPr>
          <w:rFonts w:ascii="Times New Roman" w:eastAsia="Times New Roman" w:hAnsi="Times New Roman" w:cstheme="majorBidi"/>
          <w:b/>
          <w:color w:val="000000" w:themeColor="text1"/>
          <w:spacing w:val="5"/>
          <w:kern w:val="28"/>
          <w:sz w:val="36"/>
          <w:szCs w:val="52"/>
          <w:lang w:val="en-US" w:eastAsia="en-US" w:bidi="en-US"/>
        </w:rPr>
        <w:t xml:space="preserve">    </w:t>
      </w:r>
      <w:r w:rsidRPr="003157C4">
        <w:rPr>
          <w:rFonts w:ascii="Times New Roman" w:eastAsia="Times New Roman" w:hAnsi="Times New Roman" w:cstheme="majorBidi"/>
          <w:b/>
          <w:color w:val="000000" w:themeColor="text1"/>
          <w:spacing w:val="5"/>
          <w:kern w:val="28"/>
          <w:sz w:val="36"/>
          <w:szCs w:val="52"/>
          <w:lang w:val="en-US" w:eastAsia="en-US" w:bidi="en-US"/>
        </w:rPr>
        <w:t xml:space="preserve">  Academic Skills</w:t>
      </w:r>
      <w:r w:rsidR="000E6419" w:rsidRPr="003157C4">
        <w:rPr>
          <w:rFonts w:ascii="Times New Roman" w:eastAsia="Times New Roman" w:hAnsi="Times New Roman" w:cstheme="majorBidi"/>
          <w:b/>
          <w:color w:val="000000" w:themeColor="text1"/>
          <w:spacing w:val="5"/>
          <w:kern w:val="28"/>
          <w:sz w:val="36"/>
          <w:szCs w:val="52"/>
          <w:lang w:val="en-US" w:eastAsia="en-US" w:bidi="en-US"/>
        </w:rPr>
        <w:t xml:space="preserve">: </w:t>
      </w:r>
      <w:r w:rsidRPr="003157C4">
        <w:rPr>
          <w:rFonts w:ascii="Times New Roman" w:eastAsia="Times New Roman" w:hAnsi="Times New Roman" w:cstheme="majorBidi"/>
          <w:b/>
          <w:color w:val="000000" w:themeColor="text1"/>
          <w:spacing w:val="5"/>
          <w:kern w:val="28"/>
          <w:sz w:val="36"/>
          <w:szCs w:val="52"/>
          <w:lang w:val="en-US" w:eastAsia="en-US" w:bidi="en-US"/>
        </w:rPr>
        <w:t>Assignment 1</w:t>
      </w:r>
    </w:p>
    <w:p w14:paraId="619100C5" w14:textId="77777777" w:rsidR="000E6419" w:rsidRPr="000E6419" w:rsidRDefault="000E6419" w:rsidP="000E6419">
      <w:pPr>
        <w:spacing w:after="200" w:line="276" w:lineRule="auto"/>
        <w:rPr>
          <w:lang w:val="en-US" w:eastAsia="en-US" w:bidi="en-US"/>
        </w:rPr>
      </w:pPr>
    </w:p>
    <w:p w14:paraId="12D76BC6" w14:textId="77777777" w:rsidR="000E6419" w:rsidRPr="000E6419" w:rsidRDefault="000E6419" w:rsidP="000E6419">
      <w:pPr>
        <w:spacing w:after="200" w:line="276" w:lineRule="auto"/>
        <w:rPr>
          <w:lang w:val="en-US" w:eastAsia="en-US" w:bidi="en-US"/>
        </w:rPr>
      </w:pPr>
    </w:p>
    <w:p w14:paraId="6D4E351D" w14:textId="77777777" w:rsidR="000E6419" w:rsidRPr="000E6419" w:rsidRDefault="000E6419" w:rsidP="000E6419">
      <w:pPr>
        <w:spacing w:after="200" w:line="276" w:lineRule="auto"/>
        <w:rPr>
          <w:lang w:val="en-US" w:eastAsia="en-US" w:bidi="en-US"/>
        </w:rPr>
      </w:pPr>
    </w:p>
    <w:p w14:paraId="6C587D7D" w14:textId="77777777" w:rsidR="000E6419" w:rsidRPr="000E6419" w:rsidRDefault="000E6419" w:rsidP="000E6419">
      <w:pPr>
        <w:spacing w:after="200" w:line="276" w:lineRule="auto"/>
        <w:rPr>
          <w:lang w:val="en-US" w:eastAsia="en-US" w:bidi="en-US"/>
        </w:rPr>
      </w:pPr>
    </w:p>
    <w:p w14:paraId="19D30A3E" w14:textId="77777777" w:rsidR="000E6419" w:rsidRPr="000E6419" w:rsidRDefault="000E6419" w:rsidP="000E6419">
      <w:pPr>
        <w:spacing w:after="200" w:line="276" w:lineRule="auto"/>
        <w:rPr>
          <w:lang w:val="en-US" w:eastAsia="en-US" w:bidi="en-US"/>
        </w:rPr>
      </w:pPr>
    </w:p>
    <w:p w14:paraId="503C9A4E" w14:textId="77777777" w:rsidR="000E6419" w:rsidRPr="000E6419" w:rsidRDefault="000E6419" w:rsidP="000E6419">
      <w:pPr>
        <w:spacing w:after="200" w:line="276" w:lineRule="auto"/>
        <w:rPr>
          <w:lang w:val="en-US" w:eastAsia="en-US" w:bidi="en-US"/>
        </w:rPr>
      </w:pPr>
    </w:p>
    <w:p w14:paraId="3FF87B80" w14:textId="77777777" w:rsidR="000E6419" w:rsidRPr="000E6419" w:rsidRDefault="000E6419" w:rsidP="000E6419">
      <w:pPr>
        <w:spacing w:after="200" w:line="276" w:lineRule="auto"/>
        <w:rPr>
          <w:lang w:val="en-US" w:eastAsia="en-US" w:bidi="en-US"/>
        </w:rPr>
      </w:pPr>
    </w:p>
    <w:p w14:paraId="3AA6BD2F" w14:textId="77777777" w:rsidR="000E6419" w:rsidRPr="000E6419" w:rsidRDefault="000E6419" w:rsidP="000E6419">
      <w:pPr>
        <w:spacing w:after="200" w:line="276" w:lineRule="auto"/>
        <w:rPr>
          <w:lang w:val="en-US" w:eastAsia="en-US" w:bidi="en-US"/>
        </w:rPr>
      </w:pPr>
    </w:p>
    <w:p w14:paraId="29B48C31" w14:textId="77777777" w:rsidR="000E6419" w:rsidRPr="000E6419" w:rsidRDefault="000E6419" w:rsidP="000E6419">
      <w:pPr>
        <w:spacing w:after="200" w:line="276" w:lineRule="auto"/>
        <w:rPr>
          <w:lang w:val="en-US" w:eastAsia="en-US" w:bidi="en-US"/>
        </w:rPr>
      </w:pPr>
    </w:p>
    <w:p w14:paraId="0E72FEA8" w14:textId="77777777" w:rsidR="000E6419" w:rsidRPr="000E6419" w:rsidRDefault="000E6419" w:rsidP="000E6419">
      <w:pPr>
        <w:spacing w:after="200" w:line="276" w:lineRule="auto"/>
        <w:rPr>
          <w:lang w:val="en-US" w:eastAsia="en-US" w:bidi="en-US"/>
        </w:rPr>
      </w:pPr>
    </w:p>
    <w:p w14:paraId="6CA0381D" w14:textId="77777777" w:rsidR="000E6419" w:rsidRPr="000E6419" w:rsidRDefault="000E6419" w:rsidP="000E6419">
      <w:pPr>
        <w:spacing w:after="200" w:line="276" w:lineRule="auto"/>
        <w:rPr>
          <w:lang w:val="en-US" w:eastAsia="en-US" w:bidi="en-US"/>
        </w:rPr>
      </w:pPr>
    </w:p>
    <w:p w14:paraId="59959C81" w14:textId="77777777" w:rsidR="000E6419" w:rsidRPr="000E6419" w:rsidRDefault="000E6419" w:rsidP="000E6419">
      <w:pPr>
        <w:spacing w:after="200" w:line="276" w:lineRule="auto"/>
        <w:rPr>
          <w:lang w:val="en-US" w:eastAsia="en-US" w:bidi="en-US"/>
        </w:rPr>
      </w:pPr>
    </w:p>
    <w:p w14:paraId="5BA1F753" w14:textId="77777777" w:rsidR="000E6419" w:rsidRPr="000E6419" w:rsidRDefault="000E6419" w:rsidP="000E6419">
      <w:pPr>
        <w:spacing w:after="200" w:line="276" w:lineRule="auto"/>
        <w:rPr>
          <w:lang w:val="en-US" w:eastAsia="en-US" w:bidi="en-US"/>
        </w:rPr>
      </w:pPr>
    </w:p>
    <w:p w14:paraId="6F9A0BA8" w14:textId="77777777" w:rsidR="000E6419" w:rsidRPr="000E6419" w:rsidRDefault="000E6419" w:rsidP="000E6419">
      <w:pPr>
        <w:spacing w:after="200" w:line="276" w:lineRule="auto"/>
        <w:rPr>
          <w:lang w:val="en-US" w:eastAsia="en-US" w:bidi="en-US"/>
        </w:rPr>
      </w:pPr>
    </w:p>
    <w:p w14:paraId="03BE2A70" w14:textId="77777777" w:rsidR="000E6419" w:rsidRPr="000E6419" w:rsidRDefault="000E6419" w:rsidP="000E6419">
      <w:pPr>
        <w:spacing w:after="200" w:line="276" w:lineRule="auto"/>
        <w:rPr>
          <w:lang w:val="en-US" w:eastAsia="en-US" w:bidi="en-US"/>
        </w:rPr>
      </w:pPr>
    </w:p>
    <w:p w14:paraId="316ECEA6" w14:textId="77777777" w:rsidR="000E6419" w:rsidRPr="000E6419" w:rsidRDefault="000E6419" w:rsidP="000E6419">
      <w:pPr>
        <w:spacing w:after="200" w:line="276" w:lineRule="auto"/>
        <w:rPr>
          <w:lang w:val="en-US" w:eastAsia="en-US" w:bidi="en-US"/>
        </w:rPr>
      </w:pPr>
    </w:p>
    <w:p w14:paraId="02FA867B" w14:textId="77777777" w:rsidR="000E6419" w:rsidRPr="000E6419" w:rsidRDefault="000E6419" w:rsidP="000E6419">
      <w:pPr>
        <w:spacing w:after="200" w:line="276" w:lineRule="auto"/>
        <w:rPr>
          <w:lang w:val="en-US" w:eastAsia="en-US" w:bidi="en-US"/>
        </w:rPr>
      </w:pPr>
    </w:p>
    <w:p w14:paraId="6005DDCB" w14:textId="77777777" w:rsidR="000E6419" w:rsidRPr="000E6419" w:rsidRDefault="000E6419" w:rsidP="000E6419">
      <w:pPr>
        <w:spacing w:after="200" w:line="276" w:lineRule="auto"/>
        <w:rPr>
          <w:lang w:val="en-US" w:eastAsia="en-US" w:bidi="en-US"/>
        </w:rPr>
      </w:pPr>
    </w:p>
    <w:p w14:paraId="5C1AAF08" w14:textId="77777777" w:rsidR="000E6419" w:rsidRPr="000E6419" w:rsidRDefault="000E6419" w:rsidP="000E6419">
      <w:pPr>
        <w:spacing w:after="200" w:line="276" w:lineRule="auto"/>
        <w:rPr>
          <w:lang w:val="en-US" w:eastAsia="en-US" w:bidi="en-US"/>
        </w:rPr>
      </w:pPr>
    </w:p>
    <w:p w14:paraId="06B9A12C" w14:textId="77777777" w:rsidR="000E6419" w:rsidRPr="000E6419" w:rsidRDefault="000E6419" w:rsidP="000E6419">
      <w:pPr>
        <w:spacing w:after="200" w:line="276" w:lineRule="auto"/>
        <w:rPr>
          <w:lang w:val="en-US" w:eastAsia="en-US" w:bidi="en-US"/>
        </w:rPr>
      </w:pPr>
    </w:p>
    <w:p w14:paraId="1A68D19B" w14:textId="07C3E403" w:rsidR="000E6419" w:rsidRPr="000E6419" w:rsidRDefault="00751DAB" w:rsidP="000E6419">
      <w:pPr>
        <w:spacing w:after="200" w:line="276" w:lineRule="auto"/>
        <w:rPr>
          <w:lang w:val="en-US" w:eastAsia="en-US" w:bidi="en-US"/>
        </w:rPr>
      </w:pPr>
      <w:r>
        <w:rPr>
          <w:lang w:val="en-US" w:eastAsia="en-US" w:bidi="en-US"/>
        </w:rPr>
        <w:t xml:space="preserve">                                                     </w:t>
      </w:r>
      <w:r w:rsidR="0018155D">
        <w:rPr>
          <w:lang w:val="en-US" w:eastAsia="en-US" w:bidi="en-US"/>
        </w:rPr>
        <w:t xml:space="preserve">University of </w:t>
      </w:r>
      <w:r>
        <w:rPr>
          <w:lang w:val="en-US" w:eastAsia="en-US" w:bidi="en-US"/>
        </w:rPr>
        <w:t xml:space="preserve">Wales Trinity St David </w:t>
      </w:r>
    </w:p>
    <w:p w14:paraId="423DD8C3" w14:textId="2ACFA66F" w:rsidR="000E6419" w:rsidRPr="000E6419" w:rsidRDefault="000E6419" w:rsidP="000E6419">
      <w:pPr>
        <w:spacing w:after="200" w:line="276" w:lineRule="auto"/>
        <w:ind w:left="3600"/>
        <w:rPr>
          <w:lang w:val="en-US" w:eastAsia="en-US" w:bidi="en-US"/>
        </w:rPr>
      </w:pPr>
      <w:r w:rsidRPr="000E6419">
        <w:rPr>
          <w:lang w:val="en-US" w:eastAsia="en-US" w:bidi="en-US"/>
        </w:rPr>
        <w:t xml:space="preserve">  Iuliana Dudan </w:t>
      </w:r>
    </w:p>
    <w:p w14:paraId="59B1862F" w14:textId="7BFE551F" w:rsidR="000E6419" w:rsidRPr="000E6419" w:rsidRDefault="000E6419" w:rsidP="000E6419">
      <w:pPr>
        <w:spacing w:after="200" w:line="276" w:lineRule="auto"/>
        <w:ind w:left="3600"/>
        <w:rPr>
          <w:lang w:val="en-US" w:eastAsia="en-US" w:bidi="en-US"/>
        </w:rPr>
      </w:pPr>
      <w:r w:rsidRPr="000E6419">
        <w:rPr>
          <w:lang w:val="en-US" w:eastAsia="en-US" w:bidi="en-US"/>
        </w:rPr>
        <w:t xml:space="preserve">  </w:t>
      </w:r>
      <w:r w:rsidR="0018155D">
        <w:rPr>
          <w:lang w:val="en-US" w:eastAsia="en-US" w:bidi="en-US"/>
        </w:rPr>
        <w:t xml:space="preserve">   </w:t>
      </w:r>
      <w:r w:rsidRPr="000E6419">
        <w:rPr>
          <w:lang w:val="en-US" w:eastAsia="en-US" w:bidi="en-US"/>
        </w:rPr>
        <w:t xml:space="preserve">2227304 </w:t>
      </w:r>
    </w:p>
    <w:p w14:paraId="0A758EA5" w14:textId="77777777" w:rsidR="000E6419" w:rsidRPr="000E6419" w:rsidRDefault="000E6419" w:rsidP="000E6419">
      <w:pPr>
        <w:spacing w:after="200" w:line="276" w:lineRule="auto"/>
        <w:ind w:left="3600"/>
        <w:rPr>
          <w:lang w:val="en-US" w:eastAsia="en-US" w:bidi="en-US"/>
        </w:rPr>
      </w:pPr>
      <w:r w:rsidRPr="000E6419">
        <w:rPr>
          <w:lang w:val="en-US" w:eastAsia="en-US" w:bidi="en-US"/>
        </w:rPr>
        <w:t xml:space="preserve">    LCBB4006</w:t>
      </w:r>
    </w:p>
    <w:p w14:paraId="5AEE140D" w14:textId="7EE71CD8" w:rsidR="000E6419" w:rsidRPr="000E6419" w:rsidRDefault="000E6419" w:rsidP="000E6419">
      <w:pPr>
        <w:spacing w:after="200" w:line="276" w:lineRule="auto"/>
        <w:rPr>
          <w:lang w:val="en-US" w:eastAsia="en-US" w:bidi="en-US"/>
        </w:rPr>
      </w:pPr>
      <w:r w:rsidRPr="000E6419">
        <w:rPr>
          <w:lang w:val="en-US" w:eastAsia="en-US" w:bidi="en-US"/>
        </w:rPr>
        <w:t xml:space="preserve">                                                    </w:t>
      </w:r>
      <w:r>
        <w:rPr>
          <w:lang w:val="en-US" w:eastAsia="en-US" w:bidi="en-US"/>
        </w:rPr>
        <w:t xml:space="preserve">             </w:t>
      </w:r>
      <w:r w:rsidRPr="000E6419">
        <w:rPr>
          <w:lang w:val="en-US" w:eastAsia="en-US" w:bidi="en-US"/>
        </w:rPr>
        <w:t xml:space="preserve">     </w:t>
      </w:r>
      <w:r w:rsidR="0018155D">
        <w:rPr>
          <w:lang w:val="en-US" w:eastAsia="en-US" w:bidi="en-US"/>
        </w:rPr>
        <w:t xml:space="preserve"> </w:t>
      </w:r>
      <w:r w:rsidRPr="000E6419">
        <w:rPr>
          <w:lang w:val="en-US" w:eastAsia="en-US" w:bidi="en-US"/>
        </w:rPr>
        <w:t xml:space="preserve">  Academic Skills </w:t>
      </w:r>
    </w:p>
    <w:p w14:paraId="7A8414D4" w14:textId="671480EB" w:rsidR="000E6419" w:rsidRPr="000E6419" w:rsidRDefault="000E6419" w:rsidP="000E6419">
      <w:pPr>
        <w:spacing w:after="200" w:line="276" w:lineRule="auto"/>
        <w:ind w:left="2160"/>
        <w:rPr>
          <w:lang w:val="en-US" w:eastAsia="en-US" w:bidi="en-US"/>
        </w:rPr>
      </w:pPr>
      <w:r w:rsidRPr="000E6419">
        <w:rPr>
          <w:lang w:val="en-US" w:eastAsia="en-US" w:bidi="en-US"/>
        </w:rPr>
        <w:t xml:space="preserve">               </w:t>
      </w:r>
      <w:r w:rsidR="0018155D">
        <w:rPr>
          <w:lang w:val="en-US" w:eastAsia="en-US" w:bidi="en-US"/>
        </w:rPr>
        <w:t xml:space="preserve">  </w:t>
      </w:r>
      <w:r>
        <w:rPr>
          <w:lang w:val="en-US" w:eastAsia="en-US" w:bidi="en-US"/>
        </w:rPr>
        <w:t xml:space="preserve">   </w:t>
      </w:r>
      <w:r w:rsidR="0018155D">
        <w:rPr>
          <w:lang w:val="en-US" w:eastAsia="en-US" w:bidi="en-US"/>
        </w:rPr>
        <w:t xml:space="preserve"> </w:t>
      </w:r>
      <w:r>
        <w:rPr>
          <w:lang w:val="en-US" w:eastAsia="en-US" w:bidi="en-US"/>
        </w:rPr>
        <w:t xml:space="preserve"> </w:t>
      </w:r>
      <w:r w:rsidRPr="000E6419">
        <w:rPr>
          <w:lang w:val="en-US" w:eastAsia="en-US" w:bidi="en-US"/>
        </w:rPr>
        <w:t xml:space="preserve">     Dr Lizeta Demetriou</w:t>
      </w:r>
    </w:p>
    <w:sdt>
      <w:sdtPr>
        <w:rPr>
          <w:lang w:val="en-GB" w:eastAsia="en-GB" w:bidi="ar-SA"/>
        </w:rPr>
        <w:id w:val="18947914"/>
        <w:docPartObj>
          <w:docPartGallery w:val="Table of Contents"/>
          <w:docPartUnique/>
        </w:docPartObj>
      </w:sdtPr>
      <w:sdtEndPr/>
      <w:sdtContent>
        <w:p w14:paraId="062E16F4" w14:textId="13F2DBF6" w:rsidR="00860790" w:rsidRPr="002117C8" w:rsidRDefault="00860790" w:rsidP="002117C8">
          <w:pPr>
            <w:pStyle w:val="TOC1"/>
            <w:tabs>
              <w:tab w:val="right" w:leader="dot" w:pos="9019"/>
            </w:tabs>
            <w:ind w:left="3600"/>
            <w:rPr>
              <w:b/>
              <w:bCs/>
              <w:sz w:val="26"/>
              <w:szCs w:val="26"/>
              <w:u w:val="single"/>
            </w:rPr>
          </w:pPr>
          <w:r w:rsidRPr="002117C8">
            <w:rPr>
              <w:b/>
              <w:bCs/>
              <w:sz w:val="26"/>
              <w:szCs w:val="26"/>
              <w:u w:val="single"/>
            </w:rPr>
            <w:t xml:space="preserve">Table </w:t>
          </w:r>
          <w:r w:rsidR="00E53597" w:rsidRPr="002117C8">
            <w:rPr>
              <w:b/>
              <w:bCs/>
              <w:sz w:val="26"/>
              <w:szCs w:val="26"/>
              <w:u w:val="single"/>
            </w:rPr>
            <w:t>of Content</w:t>
          </w:r>
        </w:p>
        <w:p w14:paraId="1B5CD79D" w14:textId="417B4C0B" w:rsidR="00694DC7" w:rsidRPr="000E6419" w:rsidRDefault="00694DC7" w:rsidP="00694DC7">
          <w:pPr>
            <w:spacing w:after="200" w:line="276" w:lineRule="auto"/>
            <w:rPr>
              <w:u w:val="single"/>
              <w:lang w:val="en-US" w:eastAsia="en-US" w:bidi="en-US"/>
            </w:rPr>
          </w:pPr>
        </w:p>
        <w:p w14:paraId="3574EA67" w14:textId="77777777" w:rsidR="002117C8" w:rsidRDefault="00E5418D" w:rsidP="000E6419">
          <w:pPr>
            <w:spacing w:after="200" w:line="276" w:lineRule="auto"/>
            <w:rPr>
              <w:lang w:val="en-US" w:eastAsia="en-US" w:bidi="en-US"/>
            </w:rPr>
          </w:pPr>
        </w:p>
      </w:sdtContent>
    </w:sdt>
    <w:p w14:paraId="02E6999F" w14:textId="0F8450A4" w:rsidR="000E6419" w:rsidRDefault="002117C8" w:rsidP="000E6419">
      <w:pPr>
        <w:spacing w:after="200" w:line="276" w:lineRule="auto"/>
        <w:rPr>
          <w:rStyle w:val="s7"/>
          <w:rFonts w:ascii="-webkit-standard" w:eastAsia="Times New Roman" w:hAnsi="-webkit-standard"/>
          <w:color w:val="000000"/>
        </w:rPr>
      </w:pPr>
      <w:r w:rsidRPr="00AA4B9F">
        <w:rPr>
          <w:sz w:val="24"/>
          <w:szCs w:val="24"/>
          <w:lang w:val="en-US" w:eastAsia="en-US" w:bidi="en-US"/>
        </w:rPr>
        <w:t>Introduction</w:t>
      </w:r>
      <w:r w:rsidR="00AA4B9F">
        <w:rPr>
          <w:rStyle w:val="s7"/>
          <w:rFonts w:ascii="-webkit-standard" w:eastAsia="Times New Roman" w:hAnsi="-webkit-standard"/>
          <w:color w:val="000000"/>
        </w:rPr>
        <w:t>………………………………………………..……………………………</w:t>
      </w:r>
      <w:r w:rsidR="00613C3C">
        <w:rPr>
          <w:rStyle w:val="s7"/>
          <w:rFonts w:ascii="-webkit-standard" w:eastAsia="Times New Roman" w:hAnsi="-webkit-standard"/>
          <w:color w:val="000000"/>
        </w:rPr>
        <w:t>..</w:t>
      </w:r>
      <w:r w:rsidR="003157C4">
        <w:rPr>
          <w:rStyle w:val="s7"/>
          <w:rFonts w:ascii="-webkit-standard" w:eastAsia="Times New Roman" w:hAnsi="-webkit-standard"/>
          <w:color w:val="000000"/>
        </w:rPr>
        <w:t xml:space="preserve"> </w:t>
      </w:r>
      <w:r w:rsidR="00AA4B9F">
        <w:rPr>
          <w:rStyle w:val="s7"/>
          <w:rFonts w:ascii="-webkit-standard" w:eastAsia="Times New Roman" w:hAnsi="-webkit-standard"/>
          <w:color w:val="000000"/>
        </w:rPr>
        <w:t xml:space="preserve">2 </w:t>
      </w:r>
    </w:p>
    <w:p w14:paraId="2AD5D136" w14:textId="2C716467" w:rsidR="00AA4B9F" w:rsidRDefault="00AA4B9F" w:rsidP="000E6419">
      <w:pPr>
        <w:spacing w:after="200" w:line="276" w:lineRule="auto"/>
        <w:rPr>
          <w:rStyle w:val="s7"/>
          <w:rFonts w:ascii="-webkit-standard" w:eastAsia="Times New Roman" w:hAnsi="-webkit-standard"/>
          <w:color w:val="000000"/>
        </w:rPr>
      </w:pPr>
      <w:r>
        <w:rPr>
          <w:rStyle w:val="s7"/>
          <w:rFonts w:ascii="-webkit-standard" w:eastAsia="Times New Roman" w:hAnsi="-webkit-standard"/>
          <w:color w:val="000000"/>
        </w:rPr>
        <w:t xml:space="preserve">Summary </w:t>
      </w:r>
      <w:r w:rsidR="006F0D7A">
        <w:rPr>
          <w:rStyle w:val="s7"/>
          <w:rFonts w:ascii="-webkit-standard" w:eastAsia="Times New Roman" w:hAnsi="-webkit-standard"/>
          <w:color w:val="000000"/>
        </w:rPr>
        <w:t>of the book ………………………………………………..………………</w:t>
      </w:r>
      <w:r w:rsidR="00613C3C">
        <w:rPr>
          <w:rStyle w:val="s7"/>
          <w:rFonts w:ascii="-webkit-standard" w:eastAsia="Times New Roman" w:hAnsi="-webkit-standard"/>
          <w:color w:val="000000"/>
        </w:rPr>
        <w:t>….</w:t>
      </w:r>
      <w:r w:rsidR="000A63F4">
        <w:rPr>
          <w:rStyle w:val="s7"/>
          <w:rFonts w:ascii="-webkit-standard" w:eastAsia="Times New Roman" w:hAnsi="-webkit-standard"/>
          <w:color w:val="000000"/>
        </w:rPr>
        <w:t xml:space="preserve"> </w:t>
      </w:r>
      <w:r w:rsidR="006F0D7A">
        <w:rPr>
          <w:rStyle w:val="s7"/>
          <w:rFonts w:ascii="-webkit-standard" w:eastAsia="Times New Roman" w:hAnsi="-webkit-standard"/>
          <w:color w:val="000000"/>
        </w:rPr>
        <w:t>3</w:t>
      </w:r>
    </w:p>
    <w:p w14:paraId="4667DEE7" w14:textId="152595FE" w:rsidR="006F0D7A" w:rsidRDefault="006F0D7A" w:rsidP="000E6419">
      <w:pPr>
        <w:spacing w:after="200" w:line="276" w:lineRule="auto"/>
        <w:rPr>
          <w:rStyle w:val="s7"/>
          <w:rFonts w:ascii="-webkit-standard" w:eastAsia="Times New Roman" w:hAnsi="-webkit-standard"/>
          <w:color w:val="000000"/>
        </w:rPr>
      </w:pPr>
      <w:r>
        <w:rPr>
          <w:rStyle w:val="s7"/>
          <w:rFonts w:ascii="-webkit-standard" w:eastAsia="Times New Roman" w:hAnsi="-webkit-standard"/>
          <w:color w:val="000000"/>
        </w:rPr>
        <w:t>Evaluation of the source ………………………………………………..……………</w:t>
      </w:r>
      <w:r w:rsidR="00613C3C">
        <w:rPr>
          <w:rStyle w:val="s7"/>
          <w:rFonts w:ascii="-webkit-standard" w:eastAsia="Times New Roman" w:hAnsi="-webkit-standard"/>
          <w:color w:val="000000"/>
        </w:rPr>
        <w:t xml:space="preserve">… </w:t>
      </w:r>
      <w:r>
        <w:rPr>
          <w:rStyle w:val="s7"/>
          <w:rFonts w:ascii="-webkit-standard" w:eastAsia="Times New Roman" w:hAnsi="-webkit-standard"/>
          <w:color w:val="000000"/>
        </w:rPr>
        <w:t>4</w:t>
      </w:r>
    </w:p>
    <w:p w14:paraId="54C61617" w14:textId="5DF7EB31" w:rsidR="006F0D7A" w:rsidRDefault="00613C3C" w:rsidP="000E6419">
      <w:pPr>
        <w:spacing w:after="200" w:line="276" w:lineRule="auto"/>
        <w:rPr>
          <w:rStyle w:val="s7"/>
          <w:rFonts w:ascii="-webkit-standard" w:eastAsia="Times New Roman" w:hAnsi="-webkit-standard"/>
          <w:color w:val="000000"/>
        </w:rPr>
      </w:pPr>
      <w:r>
        <w:rPr>
          <w:rStyle w:val="s7"/>
          <w:rFonts w:ascii="-webkit-standard" w:eastAsia="Times New Roman" w:hAnsi="-webkit-standard"/>
          <w:color w:val="000000"/>
        </w:rPr>
        <w:t xml:space="preserve">Conclusion ………………………………………………………………………………. 5 </w:t>
      </w:r>
    </w:p>
    <w:p w14:paraId="56897221" w14:textId="0B06A04E" w:rsidR="00613C3C" w:rsidRPr="00AA4B9F" w:rsidRDefault="00613C3C" w:rsidP="000E6419">
      <w:pPr>
        <w:spacing w:after="200" w:line="276" w:lineRule="auto"/>
        <w:rPr>
          <w:sz w:val="24"/>
          <w:szCs w:val="24"/>
          <w:lang w:val="en-US" w:eastAsia="en-US" w:bidi="en-US"/>
        </w:rPr>
      </w:pPr>
      <w:r>
        <w:rPr>
          <w:rStyle w:val="s7"/>
          <w:rFonts w:ascii="-webkit-standard" w:eastAsia="Times New Roman" w:hAnsi="-webkit-standard"/>
          <w:color w:val="000000"/>
        </w:rPr>
        <w:t xml:space="preserve">References ………………………………………………..…………………………….. </w:t>
      </w:r>
      <w:r w:rsidR="003157C4">
        <w:rPr>
          <w:rStyle w:val="s7"/>
          <w:rFonts w:ascii="-webkit-standard" w:eastAsia="Times New Roman" w:hAnsi="-webkit-standard"/>
          <w:color w:val="000000"/>
        </w:rPr>
        <w:t>6</w:t>
      </w:r>
    </w:p>
    <w:p w14:paraId="73370EC1" w14:textId="225C9CE0" w:rsidR="000C5A5E" w:rsidRPr="00E46829" w:rsidRDefault="000C5A5E" w:rsidP="00FD4BF5">
      <w:pPr>
        <w:keepNext/>
        <w:keepLines/>
        <w:spacing w:before="480" w:line="276" w:lineRule="auto"/>
        <w:ind w:left="3600"/>
        <w:jc w:val="both"/>
        <w:outlineLvl w:val="0"/>
        <w:rPr>
          <w:rFonts w:ascii="Times New Roman" w:eastAsia="Times New Roman" w:hAnsi="Times New Roman" w:cstheme="majorBidi"/>
          <w:b/>
          <w:bCs/>
          <w:color w:val="000000" w:themeColor="text1"/>
          <w:sz w:val="26"/>
          <w:szCs w:val="26"/>
          <w:u w:val="single"/>
          <w:lang w:val="en-US" w:eastAsia="en-US" w:bidi="en-US"/>
        </w:rPr>
      </w:pPr>
      <w:bookmarkStart w:id="0" w:name="_Toc129354808"/>
      <w:r w:rsidRPr="00E46829">
        <w:rPr>
          <w:rFonts w:ascii="Times New Roman" w:eastAsia="Times New Roman" w:hAnsi="Times New Roman" w:cstheme="majorBidi"/>
          <w:b/>
          <w:bCs/>
          <w:color w:val="000000" w:themeColor="text1"/>
          <w:sz w:val="26"/>
          <w:szCs w:val="26"/>
          <w:u w:val="single"/>
          <w:lang w:val="en-US" w:eastAsia="en-US" w:bidi="en-US"/>
        </w:rPr>
        <w:lastRenderedPageBreak/>
        <w:t>Introduction</w:t>
      </w:r>
    </w:p>
    <w:p w14:paraId="00782848" w14:textId="541F1789" w:rsidR="00F83E7D" w:rsidRDefault="000C5A5E" w:rsidP="000E6419">
      <w:pPr>
        <w:keepNext/>
        <w:keepLines/>
        <w:spacing w:before="480" w:line="276" w:lineRule="auto"/>
        <w:jc w:val="both"/>
        <w:outlineLvl w:val="0"/>
        <w:rPr>
          <w:rFonts w:ascii="Times New Roman" w:eastAsia="Times New Roman" w:hAnsi="Times New Roman" w:cs="Times New Roman"/>
          <w:sz w:val="24"/>
          <w:szCs w:val="24"/>
          <w:lang w:val="en-US" w:eastAsia="en-US" w:bidi="en-US"/>
        </w:rPr>
      </w:pPr>
      <w:r w:rsidRPr="000E6419">
        <w:rPr>
          <w:rFonts w:ascii="Times New Roman" w:eastAsia="Times New Roman" w:hAnsi="Times New Roman" w:cs="Times New Roman"/>
          <w:sz w:val="24"/>
          <w:szCs w:val="24"/>
          <w:lang w:val="en-US" w:eastAsia="en-US" w:bidi="en-US"/>
        </w:rPr>
        <w:t xml:space="preserve">This report includes a discussion of the explanations provided by Jonathan Haber on the topic of critical thinking in the volume of MIT Press. The report </w:t>
      </w:r>
      <w:r w:rsidRPr="00A07540">
        <w:rPr>
          <w:rFonts w:ascii="Times New Roman" w:eastAsia="Times New Roman" w:hAnsi="Times New Roman" w:cs="Times New Roman"/>
          <w:sz w:val="24"/>
          <w:szCs w:val="24"/>
          <w:lang w:eastAsia="en-US" w:bidi="en-US"/>
        </w:rPr>
        <w:t>summarises</w:t>
      </w:r>
      <w:r w:rsidRPr="000E6419">
        <w:rPr>
          <w:rFonts w:ascii="Times New Roman" w:eastAsia="Times New Roman" w:hAnsi="Times New Roman" w:cs="Times New Roman"/>
          <w:sz w:val="24"/>
          <w:szCs w:val="24"/>
          <w:lang w:val="en-US" w:eastAsia="en-US" w:bidi="en-US"/>
        </w:rPr>
        <w:t xml:space="preserve"> certain sections from the volume of Critical Thinking. This report also analyzes critical thinking skills and their benefits in daily life. The ways to improve the individual’s ability of critical thinking skills are also mentioned in this report. The report further evaluates the important learning points from the source of Critical thinking skills by Jonathan Haber along with the example.</w:t>
      </w:r>
      <w:r w:rsidR="00AA2B8C" w:rsidRPr="00AA2B8C">
        <w:rPr>
          <w:rFonts w:ascii="Times New Roman" w:eastAsia="Times New Roman" w:hAnsi="Times New Roman" w:cs="Times New Roman"/>
          <w:sz w:val="24"/>
          <w:szCs w:val="24"/>
          <w:lang w:bidi="en-US"/>
        </w:rPr>
        <w:t xml:space="preserve"> </w:t>
      </w:r>
      <w:r w:rsidR="00AA2B8C">
        <w:rPr>
          <w:rFonts w:ascii="Times New Roman" w:eastAsia="Times New Roman" w:hAnsi="Times New Roman" w:cs="Times New Roman"/>
          <w:sz w:val="24"/>
          <w:szCs w:val="24"/>
          <w:lang w:bidi="en-US"/>
        </w:rPr>
        <w:t>Jonathan Haber further argues that critical thinking skills that take place in a diverse audience and in academics are a belief that knowledge alone cannot assist us in solving the issues or the problems that we face in society and we face as an individual.</w:t>
      </w:r>
    </w:p>
    <w:p w14:paraId="3C5B30B1" w14:textId="77777777" w:rsidR="007F2829" w:rsidRDefault="007F2829" w:rsidP="000E6419">
      <w:pPr>
        <w:keepNext/>
        <w:keepLines/>
        <w:spacing w:before="480" w:line="276" w:lineRule="auto"/>
        <w:jc w:val="both"/>
        <w:outlineLvl w:val="0"/>
        <w:rPr>
          <w:rFonts w:ascii="Times New Roman" w:eastAsia="Times New Roman" w:hAnsi="Times New Roman" w:cs="Times New Roman"/>
          <w:b/>
          <w:bCs/>
          <w:sz w:val="24"/>
          <w:szCs w:val="24"/>
          <w:u w:val="single"/>
          <w:lang w:val="en-US" w:eastAsia="en-US" w:bidi="en-US"/>
        </w:rPr>
      </w:pPr>
    </w:p>
    <w:p w14:paraId="54082503" w14:textId="77777777" w:rsidR="007F2829" w:rsidRDefault="007F2829" w:rsidP="000E6419">
      <w:pPr>
        <w:keepNext/>
        <w:keepLines/>
        <w:spacing w:before="480" w:line="276" w:lineRule="auto"/>
        <w:jc w:val="both"/>
        <w:outlineLvl w:val="0"/>
        <w:rPr>
          <w:rFonts w:ascii="Times New Roman" w:eastAsia="Times New Roman" w:hAnsi="Times New Roman" w:cs="Times New Roman"/>
          <w:b/>
          <w:bCs/>
          <w:sz w:val="24"/>
          <w:szCs w:val="24"/>
          <w:u w:val="single"/>
          <w:lang w:val="en-US" w:eastAsia="en-US" w:bidi="en-US"/>
        </w:rPr>
      </w:pPr>
    </w:p>
    <w:p w14:paraId="01BB1CDC" w14:textId="77777777" w:rsidR="007F2829" w:rsidRDefault="007F2829" w:rsidP="000E6419">
      <w:pPr>
        <w:keepNext/>
        <w:keepLines/>
        <w:spacing w:before="480" w:line="276" w:lineRule="auto"/>
        <w:jc w:val="both"/>
        <w:outlineLvl w:val="0"/>
        <w:rPr>
          <w:rFonts w:ascii="Times New Roman" w:eastAsia="Times New Roman" w:hAnsi="Times New Roman" w:cs="Times New Roman"/>
          <w:b/>
          <w:bCs/>
          <w:sz w:val="24"/>
          <w:szCs w:val="24"/>
          <w:u w:val="single"/>
          <w:lang w:val="en-US" w:eastAsia="en-US" w:bidi="en-US"/>
        </w:rPr>
      </w:pPr>
    </w:p>
    <w:p w14:paraId="2650EE3B" w14:textId="77777777" w:rsidR="007F2829" w:rsidRDefault="007F2829" w:rsidP="000E6419">
      <w:pPr>
        <w:keepNext/>
        <w:keepLines/>
        <w:spacing w:before="480" w:line="276" w:lineRule="auto"/>
        <w:jc w:val="both"/>
        <w:outlineLvl w:val="0"/>
        <w:rPr>
          <w:rFonts w:ascii="Times New Roman" w:eastAsia="Times New Roman" w:hAnsi="Times New Roman" w:cs="Times New Roman"/>
          <w:b/>
          <w:bCs/>
          <w:sz w:val="24"/>
          <w:szCs w:val="24"/>
          <w:u w:val="single"/>
          <w:lang w:val="en-US" w:eastAsia="en-US" w:bidi="en-US"/>
        </w:rPr>
      </w:pPr>
    </w:p>
    <w:p w14:paraId="564B3007" w14:textId="061F790E" w:rsidR="007F2829" w:rsidRDefault="007F2829" w:rsidP="000E6419">
      <w:pPr>
        <w:keepNext/>
        <w:keepLines/>
        <w:spacing w:before="480" w:line="276" w:lineRule="auto"/>
        <w:jc w:val="both"/>
        <w:outlineLvl w:val="0"/>
        <w:rPr>
          <w:rFonts w:ascii="Times New Roman" w:eastAsia="Times New Roman" w:hAnsi="Times New Roman" w:cs="Times New Roman"/>
          <w:b/>
          <w:bCs/>
          <w:sz w:val="24"/>
          <w:szCs w:val="24"/>
          <w:u w:val="single"/>
          <w:lang w:val="en-US" w:eastAsia="en-US" w:bidi="en-US"/>
        </w:rPr>
      </w:pPr>
    </w:p>
    <w:p w14:paraId="73EDF1E2" w14:textId="77777777" w:rsidR="00645E84" w:rsidRDefault="00645E84" w:rsidP="000E6419">
      <w:pPr>
        <w:keepNext/>
        <w:keepLines/>
        <w:spacing w:before="480" w:line="276" w:lineRule="auto"/>
        <w:jc w:val="both"/>
        <w:outlineLvl w:val="0"/>
        <w:rPr>
          <w:rFonts w:ascii="Times New Roman" w:eastAsia="Times New Roman" w:hAnsi="Times New Roman" w:cs="Times New Roman"/>
          <w:b/>
          <w:bCs/>
          <w:sz w:val="24"/>
          <w:szCs w:val="24"/>
          <w:u w:val="single"/>
          <w:lang w:val="en-US" w:eastAsia="en-US" w:bidi="en-US"/>
        </w:rPr>
      </w:pPr>
    </w:p>
    <w:p w14:paraId="1237E59D" w14:textId="77777777" w:rsidR="007F2829" w:rsidRDefault="007F2829" w:rsidP="000E6419">
      <w:pPr>
        <w:keepNext/>
        <w:keepLines/>
        <w:spacing w:before="480" w:line="276" w:lineRule="auto"/>
        <w:jc w:val="both"/>
        <w:outlineLvl w:val="0"/>
        <w:rPr>
          <w:rFonts w:ascii="Times New Roman" w:eastAsia="Times New Roman" w:hAnsi="Times New Roman" w:cs="Times New Roman"/>
          <w:b/>
          <w:bCs/>
          <w:sz w:val="24"/>
          <w:szCs w:val="24"/>
          <w:u w:val="single"/>
          <w:lang w:val="en-US" w:eastAsia="en-US" w:bidi="en-US"/>
        </w:rPr>
      </w:pPr>
    </w:p>
    <w:p w14:paraId="464C2194" w14:textId="77777777" w:rsidR="007F2829" w:rsidRDefault="007F2829" w:rsidP="000E6419">
      <w:pPr>
        <w:keepNext/>
        <w:keepLines/>
        <w:spacing w:before="480" w:line="276" w:lineRule="auto"/>
        <w:jc w:val="both"/>
        <w:outlineLvl w:val="0"/>
        <w:rPr>
          <w:rFonts w:ascii="Times New Roman" w:eastAsia="Times New Roman" w:hAnsi="Times New Roman" w:cs="Times New Roman"/>
          <w:b/>
          <w:bCs/>
          <w:sz w:val="24"/>
          <w:szCs w:val="24"/>
          <w:u w:val="single"/>
          <w:lang w:val="en-US" w:eastAsia="en-US" w:bidi="en-US"/>
        </w:rPr>
      </w:pPr>
    </w:p>
    <w:p w14:paraId="2FCB1751" w14:textId="77777777" w:rsidR="007F2829" w:rsidRDefault="007F2829" w:rsidP="000E6419">
      <w:pPr>
        <w:keepNext/>
        <w:keepLines/>
        <w:spacing w:before="480" w:line="276" w:lineRule="auto"/>
        <w:jc w:val="both"/>
        <w:outlineLvl w:val="0"/>
        <w:rPr>
          <w:rFonts w:ascii="Times New Roman" w:eastAsia="Times New Roman" w:hAnsi="Times New Roman" w:cs="Times New Roman"/>
          <w:b/>
          <w:bCs/>
          <w:sz w:val="24"/>
          <w:szCs w:val="24"/>
          <w:u w:val="single"/>
          <w:lang w:val="en-US" w:eastAsia="en-US" w:bidi="en-US"/>
        </w:rPr>
      </w:pPr>
    </w:p>
    <w:p w14:paraId="46F84815" w14:textId="77777777" w:rsidR="007F2829" w:rsidRDefault="007F2829" w:rsidP="000E6419">
      <w:pPr>
        <w:keepNext/>
        <w:keepLines/>
        <w:spacing w:before="480" w:line="276" w:lineRule="auto"/>
        <w:jc w:val="both"/>
        <w:outlineLvl w:val="0"/>
        <w:rPr>
          <w:rFonts w:ascii="Times New Roman" w:eastAsia="Times New Roman" w:hAnsi="Times New Roman" w:cs="Times New Roman"/>
          <w:b/>
          <w:bCs/>
          <w:sz w:val="24"/>
          <w:szCs w:val="24"/>
          <w:u w:val="single"/>
          <w:lang w:val="en-US" w:eastAsia="en-US" w:bidi="en-US"/>
        </w:rPr>
      </w:pPr>
    </w:p>
    <w:p w14:paraId="5BE1E7E0" w14:textId="77777777" w:rsidR="007F2829" w:rsidRDefault="007F2829" w:rsidP="000E6419">
      <w:pPr>
        <w:keepNext/>
        <w:keepLines/>
        <w:spacing w:before="480" w:line="276" w:lineRule="auto"/>
        <w:jc w:val="both"/>
        <w:outlineLvl w:val="0"/>
        <w:rPr>
          <w:rFonts w:ascii="Times New Roman" w:eastAsia="Times New Roman" w:hAnsi="Times New Roman" w:cs="Times New Roman"/>
          <w:b/>
          <w:bCs/>
          <w:sz w:val="24"/>
          <w:szCs w:val="24"/>
          <w:u w:val="single"/>
          <w:lang w:val="en-US" w:eastAsia="en-US" w:bidi="en-US"/>
        </w:rPr>
      </w:pPr>
    </w:p>
    <w:p w14:paraId="019F110A" w14:textId="77777777" w:rsidR="00FC2982" w:rsidRDefault="00FC2982" w:rsidP="000E6419">
      <w:pPr>
        <w:keepNext/>
        <w:keepLines/>
        <w:spacing w:before="480" w:line="276" w:lineRule="auto"/>
        <w:jc w:val="both"/>
        <w:outlineLvl w:val="0"/>
        <w:rPr>
          <w:rFonts w:ascii="Times New Roman" w:eastAsia="Times New Roman" w:hAnsi="Times New Roman" w:cs="Times New Roman"/>
          <w:b/>
          <w:bCs/>
          <w:sz w:val="24"/>
          <w:szCs w:val="24"/>
          <w:u w:val="single"/>
          <w:lang w:val="en-US" w:eastAsia="en-US" w:bidi="en-US"/>
        </w:rPr>
      </w:pPr>
    </w:p>
    <w:p w14:paraId="03BDC889" w14:textId="22C2D66F" w:rsidR="00BC7C95" w:rsidRDefault="00F83E7D" w:rsidP="00BC7C95">
      <w:pPr>
        <w:keepNext/>
        <w:keepLines/>
        <w:spacing w:before="480" w:line="276" w:lineRule="auto"/>
        <w:ind w:left="2880"/>
        <w:jc w:val="both"/>
        <w:outlineLvl w:val="0"/>
        <w:rPr>
          <w:rFonts w:ascii="Times New Roman" w:eastAsia="Times New Roman" w:hAnsi="Times New Roman" w:cs="Times New Roman"/>
          <w:b/>
          <w:bCs/>
          <w:sz w:val="26"/>
          <w:szCs w:val="26"/>
          <w:u w:val="single"/>
          <w:lang w:val="en-US" w:eastAsia="en-US" w:bidi="en-US"/>
        </w:rPr>
      </w:pPr>
      <w:r w:rsidRPr="00E46829">
        <w:rPr>
          <w:rFonts w:ascii="Times New Roman" w:eastAsia="Times New Roman" w:hAnsi="Times New Roman" w:cs="Times New Roman"/>
          <w:b/>
          <w:bCs/>
          <w:sz w:val="26"/>
          <w:szCs w:val="26"/>
          <w:u w:val="single"/>
          <w:lang w:val="en-US" w:eastAsia="en-US" w:bidi="en-US"/>
        </w:rPr>
        <w:lastRenderedPageBreak/>
        <w:t xml:space="preserve">Summary </w:t>
      </w:r>
      <w:r w:rsidR="00134038" w:rsidRPr="00E46829">
        <w:rPr>
          <w:rFonts w:ascii="Times New Roman" w:eastAsia="Times New Roman" w:hAnsi="Times New Roman" w:cs="Times New Roman"/>
          <w:b/>
          <w:bCs/>
          <w:sz w:val="26"/>
          <w:szCs w:val="26"/>
          <w:u w:val="single"/>
          <w:lang w:val="en-US" w:eastAsia="en-US" w:bidi="en-US"/>
        </w:rPr>
        <w:t xml:space="preserve">of the book </w:t>
      </w:r>
    </w:p>
    <w:p w14:paraId="2096C10A" w14:textId="77777777" w:rsidR="00BC7C95" w:rsidRPr="00BC7C95" w:rsidRDefault="00BC7C95" w:rsidP="00BC7C95">
      <w:pPr>
        <w:keepNext/>
        <w:keepLines/>
        <w:spacing w:before="480" w:line="276" w:lineRule="auto"/>
        <w:ind w:left="2880"/>
        <w:jc w:val="both"/>
        <w:outlineLvl w:val="0"/>
        <w:rPr>
          <w:rFonts w:ascii="Times New Roman" w:eastAsia="Times New Roman" w:hAnsi="Times New Roman" w:cs="Times New Roman"/>
          <w:b/>
          <w:bCs/>
          <w:sz w:val="26"/>
          <w:szCs w:val="26"/>
          <w:u w:val="single"/>
          <w:lang w:val="en-US" w:eastAsia="en-US" w:bidi="en-US"/>
        </w:rPr>
      </w:pPr>
    </w:p>
    <w:p w14:paraId="15A58D09" w14:textId="765D0F0F" w:rsidR="00E022E9" w:rsidRPr="00E022E9" w:rsidRDefault="008B55A9" w:rsidP="002C0012">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Jonathan Haber, in the volume of the MIT Press Essential Knowledge series, has explained that the most important critical thinking issue in the current environment is that the number of people is not doing enough of it. The skills of critical thinking can be practised, taught, and evaluated. A research report, in the year 2013, by the Association of American College and Universities illustrated that the national education priorities and other research projects have stressed the importance of critical thinking skills. The report has also indicated that 75% of the employers surveyed said that the employers or the managers need more prominence in the area of critical thinking skills. The economic changes in the world led to mass production to trigger their interest in developing critical thinking skills. In the field of academics, critical thinking skills are often used to indicate an exit strategy from the traditional system of learning. In the contemporary world, critical thinking skills have taken an essential role in global educational debates (Haber, 2020).</w:t>
      </w:r>
      <w:r w:rsidR="000071A6">
        <w:rPr>
          <w:rFonts w:ascii="Times New Roman" w:eastAsia="Times New Roman" w:hAnsi="Times New Roman" w:cs="Times New Roman"/>
          <w:sz w:val="24"/>
          <w:szCs w:val="24"/>
        </w:rPr>
        <w:t xml:space="preserve"> </w:t>
      </w:r>
      <w:r w:rsidR="00E022E9" w:rsidRPr="00E022E9">
        <w:rPr>
          <w:rFonts w:ascii="Times New Roman" w:eastAsia="Times New Roman" w:hAnsi="Times New Roman" w:cs="Times New Roman"/>
          <w:sz w:val="24"/>
          <w:szCs w:val="24"/>
        </w:rPr>
        <w:t xml:space="preserve">Jonathan Haber further argues that critical thinking skills that take place in a diverse audience and in academics are a belief that knowledge alone cannot assist us in solving the issues or the problems that we face in society and we face as an individual. The commentary was made in the year 2016, in the U.S. election that most Americans made decisions according to their emotions rather than their reasons, which implies that the potentiality of the public to think critically does not take place or is simply short-circuited. The book also discussed that controlling bias is a </w:t>
      </w:r>
      <w:r w:rsidR="00BC7C95">
        <w:rPr>
          <w:rFonts w:ascii="Times New Roman" w:eastAsia="Times New Roman" w:hAnsi="Times New Roman" w:cs="Times New Roman"/>
          <w:sz w:val="24"/>
          <w:szCs w:val="24"/>
        </w:rPr>
        <w:t xml:space="preserve">similar </w:t>
      </w:r>
      <w:r w:rsidR="00E022E9" w:rsidRPr="00E022E9">
        <w:rPr>
          <w:rFonts w:ascii="Times New Roman" w:eastAsia="Times New Roman" w:hAnsi="Times New Roman" w:cs="Times New Roman"/>
          <w:sz w:val="24"/>
          <w:szCs w:val="24"/>
        </w:rPr>
        <w:t xml:space="preserve">critical thinking skill. The author has also argued that critical thinking skills can be taught, </w:t>
      </w:r>
      <w:proofErr w:type="spellStart"/>
      <w:r w:rsidR="00E022E9" w:rsidRPr="00E022E9">
        <w:rPr>
          <w:rFonts w:ascii="Times New Roman" w:eastAsia="Times New Roman" w:hAnsi="Times New Roman" w:cs="Times New Roman"/>
          <w:sz w:val="24"/>
          <w:szCs w:val="24"/>
        </w:rPr>
        <w:t>practised</w:t>
      </w:r>
      <w:proofErr w:type="spellEnd"/>
      <w:r w:rsidR="00E022E9" w:rsidRPr="00E022E9">
        <w:rPr>
          <w:rFonts w:ascii="Times New Roman" w:eastAsia="Times New Roman" w:hAnsi="Times New Roman" w:cs="Times New Roman"/>
          <w:sz w:val="24"/>
          <w:szCs w:val="24"/>
        </w:rPr>
        <w:t>, and evaluated in the individual’s life (</w:t>
      </w:r>
      <w:proofErr w:type="spellStart"/>
      <w:r w:rsidR="00E022E9" w:rsidRPr="00E022E9">
        <w:rPr>
          <w:rFonts w:ascii="Times New Roman" w:eastAsia="Times New Roman" w:hAnsi="Times New Roman" w:cs="Times New Roman"/>
          <w:sz w:val="24"/>
          <w:szCs w:val="24"/>
        </w:rPr>
        <w:t>Tupling</w:t>
      </w:r>
      <w:proofErr w:type="spellEnd"/>
      <w:r w:rsidR="00E022E9" w:rsidRPr="00E022E9">
        <w:rPr>
          <w:rFonts w:ascii="Times New Roman" w:eastAsia="Times New Roman" w:hAnsi="Times New Roman" w:cs="Times New Roman"/>
          <w:sz w:val="24"/>
          <w:szCs w:val="24"/>
        </w:rPr>
        <w:t xml:space="preserve">, 2021). The author also explains that critical thinking skills are one of the most essential skills of the twenty-first century and is a key to success in the workplace and in educational institutions. He has also further extended his points that critical thinking skills are important for the survival of the democratic community or society. </w:t>
      </w:r>
      <w:r w:rsidR="00E022E9" w:rsidRPr="00E022E9">
        <w:br w:type="page"/>
      </w:r>
    </w:p>
    <w:p w14:paraId="0B204EF7" w14:textId="77777777" w:rsidR="00E022E9" w:rsidRPr="00BC7C95" w:rsidRDefault="00E022E9" w:rsidP="00BC7C95">
      <w:pPr>
        <w:keepNext/>
        <w:keepLines/>
        <w:spacing w:before="480" w:line="276" w:lineRule="auto"/>
        <w:jc w:val="center"/>
        <w:outlineLvl w:val="0"/>
        <w:rPr>
          <w:rFonts w:ascii="Times New Roman" w:eastAsia="Times New Roman" w:hAnsi="Times New Roman" w:cstheme="majorBidi"/>
          <w:b/>
          <w:bCs/>
          <w:color w:val="000000" w:themeColor="text1"/>
          <w:sz w:val="26"/>
          <w:szCs w:val="26"/>
          <w:u w:val="single"/>
          <w:lang w:val="en-US" w:eastAsia="en-US" w:bidi="en-US"/>
        </w:rPr>
      </w:pPr>
      <w:bookmarkStart w:id="1" w:name="_Toc129354810"/>
      <w:r w:rsidRPr="00E022E9">
        <w:rPr>
          <w:rFonts w:ascii="Times New Roman" w:eastAsia="Times New Roman" w:hAnsi="Times New Roman" w:cstheme="majorBidi"/>
          <w:b/>
          <w:bCs/>
          <w:color w:val="000000" w:themeColor="text1"/>
          <w:sz w:val="26"/>
          <w:szCs w:val="26"/>
          <w:u w:val="single"/>
          <w:lang w:val="en-US" w:eastAsia="en-US" w:bidi="en-US"/>
        </w:rPr>
        <w:lastRenderedPageBreak/>
        <w:t>Analysis</w:t>
      </w:r>
      <w:bookmarkEnd w:id="1"/>
    </w:p>
    <w:p w14:paraId="57133B04" w14:textId="77777777" w:rsidR="00BC7C95" w:rsidRPr="00E022E9" w:rsidRDefault="00BC7C95" w:rsidP="00BC7C95">
      <w:pPr>
        <w:keepNext/>
        <w:keepLines/>
        <w:spacing w:before="480" w:line="276" w:lineRule="auto"/>
        <w:jc w:val="center"/>
        <w:outlineLvl w:val="0"/>
        <w:rPr>
          <w:rFonts w:ascii="Times New Roman" w:eastAsia="Times New Roman" w:hAnsi="Times New Roman" w:cstheme="majorBidi"/>
          <w:b/>
          <w:bCs/>
          <w:color w:val="000000" w:themeColor="text1"/>
          <w:sz w:val="24"/>
          <w:szCs w:val="28"/>
          <w:u w:val="single"/>
          <w:lang w:val="en-US" w:eastAsia="en-US" w:bidi="en-US"/>
        </w:rPr>
      </w:pPr>
    </w:p>
    <w:p w14:paraId="71821226" w14:textId="08E8D2D6" w:rsidR="00E022E9" w:rsidRPr="00E022E9" w:rsidRDefault="00E022E9" w:rsidP="00E022E9">
      <w:pPr>
        <w:spacing w:after="200" w:line="360" w:lineRule="auto"/>
        <w:jc w:val="both"/>
        <w:rPr>
          <w:rFonts w:ascii="Times New Roman" w:eastAsia="Times New Roman" w:hAnsi="Times New Roman" w:cs="Times New Roman"/>
          <w:b/>
          <w:bCs/>
          <w:sz w:val="24"/>
          <w:szCs w:val="24"/>
          <w:lang w:val="en-US" w:eastAsia="en-US" w:bidi="en-US"/>
        </w:rPr>
      </w:pPr>
      <w:r w:rsidRPr="00E022E9">
        <w:rPr>
          <w:rFonts w:ascii="Times New Roman" w:eastAsia="Times New Roman" w:hAnsi="Times New Roman" w:cs="Times New Roman"/>
          <w:sz w:val="24"/>
          <w:szCs w:val="24"/>
          <w:lang w:val="en-US" w:eastAsia="en-US" w:bidi="en-US"/>
        </w:rPr>
        <w:t xml:space="preserve">Critical thinking skills can improve communication skills as well. As communication is examined as one of the essential frameworks of critical thinking skills, the individual’s ability to think rationally and implement that into practical life can help the individual to achieve certain goals due to the individual’s ability of critical thinking. Communication skills not only include relaying words or phrases, but also include active listening to others’ opinions and thoughts for drawing out some effective ideas for academics and at the workplace. It is considered that people with better skills of critical thinking are good at communication (Tharp </w:t>
      </w:r>
      <w:r w:rsidRPr="00E022E9">
        <w:rPr>
          <w:rFonts w:ascii="Times New Roman" w:eastAsia="Times New Roman" w:hAnsi="Times New Roman" w:cs="Times New Roman"/>
          <w:i/>
          <w:sz w:val="24"/>
          <w:szCs w:val="24"/>
          <w:lang w:val="en-US" w:eastAsia="en-US" w:bidi="en-US"/>
        </w:rPr>
        <w:t xml:space="preserve">et al., </w:t>
      </w:r>
      <w:r w:rsidRPr="00E022E9">
        <w:rPr>
          <w:rFonts w:ascii="Times New Roman" w:eastAsia="Times New Roman" w:hAnsi="Times New Roman" w:cs="Times New Roman"/>
          <w:sz w:val="24"/>
          <w:szCs w:val="24"/>
          <w:lang w:val="en-US" w:eastAsia="en-US" w:bidi="en-US"/>
        </w:rPr>
        <w:t>2022). Therefore, unlocking our thoughts helps us to convey important information to others in any field of academics and at the workplace. The process of decision-making in the personal life and in professional life depends on the critical thinking skills of the individual. However, the curious mind knows how to control emotions while making decisions. This skill will enable the individual to ask questions and seek answers from the thoughts and opinions of other people. Therefore, the individual can improve their critical thinking skills by considering more points of view than just one. Everyone in the University or at the workplace acquires different opinions, thoughts, and motives about a certain thing. It is essential to ask questions about the source and evidence to support their opinions and arguments. Critical thinking skills can be improved by evaluating the strengths and weaknesses of the arguments to generate a decision. One can also enhance the ability of critical thinking skills by questioning one’s own beliefs and assumptions (Denning</w:t>
      </w:r>
      <w:r w:rsidRPr="00E022E9">
        <w:rPr>
          <w:rFonts w:ascii="Times New Roman" w:eastAsia="Times New Roman" w:hAnsi="Times New Roman" w:cs="Times New Roman"/>
          <w:i/>
          <w:sz w:val="24"/>
          <w:szCs w:val="24"/>
          <w:lang w:val="en-US" w:eastAsia="en-US" w:bidi="en-US"/>
        </w:rPr>
        <w:t xml:space="preserve"> et al.,</w:t>
      </w:r>
      <w:r w:rsidRPr="00E022E9">
        <w:rPr>
          <w:rFonts w:ascii="Times New Roman" w:eastAsia="Times New Roman" w:hAnsi="Times New Roman" w:cs="Times New Roman"/>
          <w:sz w:val="24"/>
          <w:szCs w:val="24"/>
          <w:lang w:val="en-US" w:eastAsia="en-US" w:bidi="en-US"/>
        </w:rPr>
        <w:t xml:space="preserve"> 2019). In academics, asking questions in class about a certain topic will help the students to research deeper and generate solutions for the assignments or projects. Critical thinking skills are important for identifying fake news and real news from different sources of media. Advanced technology, especially the Internet, has resulted in providing various fake news and information about a certain topic or personality in social media. We can improve our critical thinking skills by doing research and digging deep into the roots of the information. Therefore, critical thinking skills in doing research and focusing on the main points will help the individual to differentiate between fake and official news or information</w:t>
      </w:r>
      <w:r w:rsidR="00295779">
        <w:rPr>
          <w:rFonts w:ascii="Times New Roman" w:eastAsia="Times New Roman" w:hAnsi="Times New Roman" w:cs="Times New Roman"/>
          <w:sz w:val="24"/>
          <w:szCs w:val="24"/>
          <w:lang w:val="en-US" w:eastAsia="en-US" w:bidi="en-US"/>
        </w:rPr>
        <w:t>.</w:t>
      </w:r>
    </w:p>
    <w:p w14:paraId="25FF3364" w14:textId="77777777" w:rsidR="00E022E9" w:rsidRPr="00E022E9" w:rsidRDefault="00E022E9" w:rsidP="00E022E9">
      <w:pPr>
        <w:spacing w:after="200" w:line="360" w:lineRule="auto"/>
        <w:jc w:val="both"/>
        <w:rPr>
          <w:rFonts w:ascii="Times New Roman" w:eastAsia="Times New Roman" w:hAnsi="Times New Roman" w:cs="Times New Roman"/>
          <w:b/>
          <w:sz w:val="24"/>
          <w:szCs w:val="24"/>
          <w:lang w:val="en-US" w:eastAsia="en-US" w:bidi="en-US"/>
        </w:rPr>
      </w:pPr>
      <w:r w:rsidRPr="00E022E9">
        <w:rPr>
          <w:lang w:val="en-US" w:eastAsia="en-US" w:bidi="en-US"/>
        </w:rPr>
        <w:br w:type="page"/>
      </w:r>
    </w:p>
    <w:p w14:paraId="4A635945" w14:textId="77777777" w:rsidR="00E022E9" w:rsidRPr="00BC7C95" w:rsidRDefault="00E022E9" w:rsidP="00BC7C95">
      <w:pPr>
        <w:keepNext/>
        <w:keepLines/>
        <w:spacing w:before="480" w:line="276" w:lineRule="auto"/>
        <w:jc w:val="center"/>
        <w:outlineLvl w:val="0"/>
        <w:rPr>
          <w:rFonts w:ascii="Times New Roman" w:eastAsia="Times New Roman" w:hAnsi="Times New Roman" w:cstheme="majorBidi"/>
          <w:b/>
          <w:bCs/>
          <w:color w:val="000000" w:themeColor="text1"/>
          <w:sz w:val="26"/>
          <w:szCs w:val="26"/>
          <w:u w:val="single"/>
          <w:lang w:val="en-US" w:eastAsia="en-US" w:bidi="en-US"/>
        </w:rPr>
      </w:pPr>
      <w:bookmarkStart w:id="2" w:name="_Toc129354811"/>
      <w:r w:rsidRPr="00E022E9">
        <w:rPr>
          <w:rFonts w:ascii="Times New Roman" w:eastAsia="Times New Roman" w:hAnsi="Times New Roman" w:cstheme="majorBidi"/>
          <w:b/>
          <w:bCs/>
          <w:color w:val="000000" w:themeColor="text1"/>
          <w:sz w:val="26"/>
          <w:szCs w:val="26"/>
          <w:u w:val="single"/>
          <w:lang w:val="en-US" w:eastAsia="en-US" w:bidi="en-US"/>
        </w:rPr>
        <w:lastRenderedPageBreak/>
        <w:t>Evaluation of key learning points</w:t>
      </w:r>
      <w:bookmarkEnd w:id="2"/>
    </w:p>
    <w:p w14:paraId="29B4F36F" w14:textId="77777777" w:rsidR="00BC7C95" w:rsidRPr="00E022E9" w:rsidRDefault="00BC7C95" w:rsidP="00BC7C95">
      <w:pPr>
        <w:keepNext/>
        <w:keepLines/>
        <w:spacing w:before="480" w:line="276" w:lineRule="auto"/>
        <w:jc w:val="center"/>
        <w:outlineLvl w:val="0"/>
        <w:rPr>
          <w:rFonts w:ascii="Times New Roman" w:eastAsia="Times New Roman" w:hAnsi="Times New Roman" w:cstheme="majorBidi"/>
          <w:b/>
          <w:bCs/>
          <w:color w:val="000000" w:themeColor="text1"/>
          <w:sz w:val="24"/>
          <w:szCs w:val="28"/>
          <w:u w:val="single"/>
          <w:lang w:val="en-US" w:eastAsia="en-US" w:bidi="en-US"/>
        </w:rPr>
      </w:pPr>
    </w:p>
    <w:p w14:paraId="60649304" w14:textId="77777777" w:rsidR="00E022E9" w:rsidRPr="00E022E9" w:rsidRDefault="00E022E9" w:rsidP="00E022E9">
      <w:pPr>
        <w:spacing w:after="200" w:line="360" w:lineRule="auto"/>
        <w:jc w:val="both"/>
        <w:rPr>
          <w:rFonts w:ascii="Times New Roman" w:eastAsia="Times New Roman" w:hAnsi="Times New Roman" w:cs="Times New Roman"/>
          <w:b/>
          <w:sz w:val="24"/>
          <w:szCs w:val="24"/>
          <w:lang w:val="en-US" w:eastAsia="en-US" w:bidi="en-US"/>
        </w:rPr>
      </w:pPr>
      <w:r w:rsidRPr="00E022E9">
        <w:rPr>
          <w:rFonts w:ascii="Times New Roman" w:eastAsia="Times New Roman" w:hAnsi="Times New Roman" w:cs="Times New Roman"/>
          <w:sz w:val="24"/>
          <w:szCs w:val="24"/>
          <w:lang w:val="en-US" w:eastAsia="en-US" w:bidi="en-US"/>
        </w:rPr>
        <w:t>From the above source, I have learned that Critical Thinking skills are of utmost importance in the field of academics and in different departments of the workplace. The source also provided the fact that employers also look out for employees with better critical thinking skills for the firm. It is believed that the knowledge, which the individual acquires, is not enough for solving the problems alone, as an individual or as in society as well. From the above source, I also learned that a well-developed set of critical thinking skills boost empowerment and confidence (</w:t>
      </w:r>
      <w:proofErr w:type="spellStart"/>
      <w:r w:rsidRPr="00E022E9">
        <w:rPr>
          <w:rFonts w:ascii="Times New Roman" w:eastAsia="Times New Roman" w:hAnsi="Times New Roman" w:cs="Times New Roman"/>
          <w:sz w:val="24"/>
          <w:szCs w:val="24"/>
          <w:lang w:val="en-US" w:eastAsia="en-US" w:bidi="en-US"/>
        </w:rPr>
        <w:t>Alsaleh</w:t>
      </w:r>
      <w:proofErr w:type="spellEnd"/>
      <w:r w:rsidRPr="00E022E9">
        <w:rPr>
          <w:rFonts w:ascii="Times New Roman" w:eastAsia="Times New Roman" w:hAnsi="Times New Roman" w:cs="Times New Roman"/>
          <w:sz w:val="24"/>
          <w:szCs w:val="24"/>
          <w:lang w:val="en-US" w:eastAsia="en-US" w:bidi="en-US"/>
        </w:rPr>
        <w:t>, 2020). These skills will help the individual to skillfully collect information and knowledge in a more specific and clear way. As it provides critical thinking tools, one can confidently adjust to more problems and issues in personal life. The skills of critical thinking assist students to grow competencies which will serve them in their professional lives for future development (</w:t>
      </w:r>
      <w:proofErr w:type="spellStart"/>
      <w:r w:rsidRPr="00E022E9">
        <w:rPr>
          <w:rFonts w:ascii="Times New Roman" w:eastAsia="Times New Roman" w:hAnsi="Times New Roman" w:cs="Times New Roman"/>
          <w:sz w:val="24"/>
          <w:szCs w:val="24"/>
          <w:lang w:val="en-US" w:eastAsia="en-US" w:bidi="en-US"/>
        </w:rPr>
        <w:t>Landa</w:t>
      </w:r>
      <w:proofErr w:type="spellEnd"/>
      <w:r w:rsidRPr="00E022E9">
        <w:rPr>
          <w:rFonts w:ascii="Times New Roman" w:eastAsia="Times New Roman" w:hAnsi="Times New Roman" w:cs="Times New Roman"/>
          <w:i/>
          <w:sz w:val="24"/>
          <w:szCs w:val="24"/>
          <w:lang w:val="en-US" w:eastAsia="en-US" w:bidi="en-US"/>
        </w:rPr>
        <w:t xml:space="preserve"> et al.,</w:t>
      </w:r>
      <w:r w:rsidRPr="00E022E9">
        <w:rPr>
          <w:rFonts w:ascii="Times New Roman" w:eastAsia="Times New Roman" w:hAnsi="Times New Roman" w:cs="Times New Roman"/>
          <w:sz w:val="24"/>
          <w:szCs w:val="24"/>
          <w:lang w:val="en-US" w:eastAsia="en-US" w:bidi="en-US"/>
        </w:rPr>
        <w:t xml:space="preserve"> 2021). Throughout the daily lives of the individual, one’s potential of thinking critically, whether at work or in the University, differentiates while attaining goals or objectives. The decisions that we make influence our future, therefore, conscious creative critical thinking makes us aware of understanding the long-term inference. As the individual makes decisions without awareness, some unconscious choices have influenced the lives of the individual without acknowledging the consequences of the decisions. Therefore, the ability of critical thinking skills of the individual helps in making effective decisions by actively participating in the process of decision-making. From the above source, one can also identify that the skills of critical thinking are one of the important skills of the 21st Century. Due to </w:t>
      </w:r>
      <w:proofErr w:type="spellStart"/>
      <w:r w:rsidRPr="00E022E9">
        <w:rPr>
          <w:rFonts w:ascii="Times New Roman" w:eastAsia="Times New Roman" w:hAnsi="Times New Roman" w:cs="Times New Roman"/>
          <w:sz w:val="24"/>
          <w:szCs w:val="24"/>
          <w:lang w:val="en-US" w:eastAsia="en-US" w:bidi="en-US"/>
        </w:rPr>
        <w:t>globalisation</w:t>
      </w:r>
      <w:proofErr w:type="spellEnd"/>
      <w:r w:rsidRPr="00E022E9">
        <w:rPr>
          <w:rFonts w:ascii="Times New Roman" w:eastAsia="Times New Roman" w:hAnsi="Times New Roman" w:cs="Times New Roman"/>
          <w:sz w:val="24"/>
          <w:szCs w:val="24"/>
          <w:lang w:val="en-US" w:eastAsia="en-US" w:bidi="en-US"/>
        </w:rPr>
        <w:t>, there is an enormous change in the economy of particular countries, which leads to mass production of developing the interest in becoming critical thinkers (</w:t>
      </w:r>
      <w:proofErr w:type="spellStart"/>
      <w:r w:rsidRPr="00E022E9">
        <w:rPr>
          <w:rFonts w:ascii="Times New Roman" w:eastAsia="Times New Roman" w:hAnsi="Times New Roman" w:cs="Times New Roman"/>
          <w:sz w:val="24"/>
          <w:szCs w:val="24"/>
          <w:lang w:val="en-US" w:eastAsia="en-US" w:bidi="en-US"/>
        </w:rPr>
        <w:t>Willingham</w:t>
      </w:r>
      <w:proofErr w:type="spellEnd"/>
      <w:r w:rsidRPr="00E022E9">
        <w:rPr>
          <w:rFonts w:ascii="Times New Roman" w:eastAsia="Times New Roman" w:hAnsi="Times New Roman" w:cs="Times New Roman"/>
          <w:sz w:val="24"/>
          <w:szCs w:val="24"/>
          <w:lang w:val="en-US" w:eastAsia="en-US" w:bidi="en-US"/>
        </w:rPr>
        <w:t xml:space="preserve">, 2019). The implementation of critical thinking skills in practical life helps the individual to be open-minded and solves problems by implementing an effective solution. For example, if the waitstaff of the restaurant needs to improve the speed of their service, then the managers of the firm can consider reassigning the particular duties to the kitchen personnel or the </w:t>
      </w:r>
      <w:proofErr w:type="spellStart"/>
      <w:r w:rsidRPr="00E022E9">
        <w:rPr>
          <w:rFonts w:ascii="Times New Roman" w:eastAsia="Times New Roman" w:hAnsi="Times New Roman" w:cs="Times New Roman"/>
          <w:sz w:val="24"/>
          <w:szCs w:val="24"/>
          <w:lang w:val="en-US" w:eastAsia="en-US" w:bidi="en-US"/>
        </w:rPr>
        <w:t>bussers</w:t>
      </w:r>
      <w:proofErr w:type="spellEnd"/>
      <w:r w:rsidRPr="00E022E9">
        <w:rPr>
          <w:rFonts w:ascii="Times New Roman" w:eastAsia="Times New Roman" w:hAnsi="Times New Roman" w:cs="Times New Roman"/>
          <w:sz w:val="24"/>
          <w:szCs w:val="24"/>
          <w:lang w:val="en-US" w:eastAsia="en-US" w:bidi="en-US"/>
        </w:rPr>
        <w:t xml:space="preserve"> so that the waitstaff can serve and deliver the food more quickly (</w:t>
      </w:r>
      <w:proofErr w:type="spellStart"/>
      <w:r w:rsidRPr="00E022E9">
        <w:rPr>
          <w:rFonts w:ascii="Times New Roman" w:eastAsia="Times New Roman" w:hAnsi="Times New Roman" w:cs="Times New Roman"/>
          <w:sz w:val="24"/>
          <w:szCs w:val="24"/>
          <w:lang w:val="en-US" w:eastAsia="en-US" w:bidi="en-US"/>
        </w:rPr>
        <w:t>Pollaro</w:t>
      </w:r>
      <w:proofErr w:type="spellEnd"/>
      <w:r w:rsidRPr="00E022E9">
        <w:rPr>
          <w:rFonts w:ascii="Times New Roman" w:eastAsia="Times New Roman" w:hAnsi="Times New Roman" w:cs="Times New Roman"/>
          <w:i/>
          <w:sz w:val="24"/>
          <w:szCs w:val="24"/>
          <w:lang w:val="en-US" w:eastAsia="en-US" w:bidi="en-US"/>
        </w:rPr>
        <w:t xml:space="preserve"> et al.,</w:t>
      </w:r>
      <w:r w:rsidRPr="00E022E9">
        <w:rPr>
          <w:rFonts w:ascii="Times New Roman" w:eastAsia="Times New Roman" w:hAnsi="Times New Roman" w:cs="Times New Roman"/>
          <w:sz w:val="24"/>
          <w:szCs w:val="24"/>
          <w:lang w:val="en-US" w:eastAsia="en-US" w:bidi="en-US"/>
        </w:rPr>
        <w:t xml:space="preserve"> 2022).</w:t>
      </w:r>
      <w:r w:rsidRPr="00E022E9">
        <w:rPr>
          <w:lang w:val="en-US" w:eastAsia="en-US" w:bidi="en-US"/>
        </w:rPr>
        <w:br w:type="page"/>
      </w:r>
    </w:p>
    <w:p w14:paraId="7518DD0D" w14:textId="378AEDE0" w:rsidR="00BC7C95" w:rsidRDefault="00E022E9" w:rsidP="00B031EF">
      <w:pPr>
        <w:keepNext/>
        <w:keepLines/>
        <w:spacing w:before="480" w:line="276" w:lineRule="auto"/>
        <w:ind w:left="720"/>
        <w:jc w:val="center"/>
        <w:outlineLvl w:val="0"/>
        <w:rPr>
          <w:rFonts w:ascii="Times New Roman" w:eastAsia="Times New Roman" w:hAnsi="Times New Roman" w:cstheme="majorBidi"/>
          <w:b/>
          <w:bCs/>
          <w:color w:val="000000" w:themeColor="text1"/>
          <w:sz w:val="26"/>
          <w:szCs w:val="26"/>
          <w:u w:val="single"/>
          <w:lang w:val="en-US" w:eastAsia="en-US" w:bidi="en-US"/>
        </w:rPr>
      </w:pPr>
      <w:bookmarkStart w:id="3" w:name="_Toc129354812"/>
      <w:r w:rsidRPr="00E022E9">
        <w:rPr>
          <w:rFonts w:ascii="Times New Roman" w:eastAsia="Times New Roman" w:hAnsi="Times New Roman" w:cstheme="majorBidi"/>
          <w:b/>
          <w:bCs/>
          <w:color w:val="000000" w:themeColor="text1"/>
          <w:sz w:val="26"/>
          <w:szCs w:val="26"/>
          <w:u w:val="single"/>
          <w:lang w:val="en-US" w:eastAsia="en-US" w:bidi="en-US"/>
        </w:rPr>
        <w:lastRenderedPageBreak/>
        <w:t>Conclusio</w:t>
      </w:r>
      <w:bookmarkEnd w:id="3"/>
      <w:r w:rsidR="00B031EF">
        <w:rPr>
          <w:rFonts w:ascii="Times New Roman" w:eastAsia="Times New Roman" w:hAnsi="Times New Roman" w:cstheme="majorBidi"/>
          <w:b/>
          <w:bCs/>
          <w:color w:val="000000" w:themeColor="text1"/>
          <w:sz w:val="26"/>
          <w:szCs w:val="26"/>
          <w:u w:val="single"/>
          <w:lang w:val="en-US" w:eastAsia="en-US" w:bidi="en-US"/>
        </w:rPr>
        <w:t>n</w:t>
      </w:r>
    </w:p>
    <w:p w14:paraId="5EC16513" w14:textId="77777777" w:rsidR="00B031EF" w:rsidRPr="00E022E9" w:rsidRDefault="00B031EF" w:rsidP="00B031EF">
      <w:pPr>
        <w:keepNext/>
        <w:keepLines/>
        <w:spacing w:before="480" w:line="276" w:lineRule="auto"/>
        <w:ind w:left="720"/>
        <w:jc w:val="center"/>
        <w:outlineLvl w:val="0"/>
        <w:rPr>
          <w:rFonts w:ascii="Times New Roman" w:eastAsia="Times New Roman" w:hAnsi="Times New Roman" w:cstheme="majorBidi"/>
          <w:b/>
          <w:bCs/>
          <w:color w:val="000000" w:themeColor="text1"/>
          <w:sz w:val="26"/>
          <w:szCs w:val="26"/>
          <w:u w:val="single"/>
          <w:lang w:val="en-US" w:eastAsia="en-US" w:bidi="en-US"/>
        </w:rPr>
      </w:pPr>
    </w:p>
    <w:p w14:paraId="0DD85AE6" w14:textId="77777777" w:rsidR="00E022E9" w:rsidRPr="00E022E9" w:rsidRDefault="00E022E9" w:rsidP="00E022E9">
      <w:pPr>
        <w:spacing w:after="200" w:line="360" w:lineRule="auto"/>
        <w:jc w:val="both"/>
        <w:rPr>
          <w:rFonts w:ascii="Times New Roman" w:eastAsia="Times New Roman" w:hAnsi="Times New Roman" w:cs="Times New Roman"/>
          <w:b/>
          <w:sz w:val="24"/>
          <w:szCs w:val="24"/>
          <w:lang w:val="en-US" w:eastAsia="en-US" w:bidi="en-US"/>
        </w:rPr>
      </w:pPr>
      <w:r w:rsidRPr="00E022E9">
        <w:rPr>
          <w:rFonts w:ascii="Times New Roman" w:eastAsia="Times New Roman" w:hAnsi="Times New Roman" w:cs="Times New Roman"/>
          <w:sz w:val="24"/>
          <w:szCs w:val="24"/>
          <w:lang w:val="en-US" w:eastAsia="en-US" w:bidi="en-US"/>
        </w:rPr>
        <w:t>This report has come to the conclusion that</w:t>
      </w:r>
      <w:r w:rsidRPr="00E022E9">
        <w:rPr>
          <w:rFonts w:ascii="Times New Roman" w:eastAsia="Times New Roman" w:hAnsi="Times New Roman" w:cs="Times New Roman"/>
          <w:b/>
          <w:sz w:val="24"/>
          <w:szCs w:val="24"/>
          <w:lang w:val="en-US" w:eastAsia="en-US" w:bidi="en-US"/>
        </w:rPr>
        <w:t xml:space="preserve"> </w:t>
      </w:r>
      <w:r w:rsidRPr="00E022E9">
        <w:rPr>
          <w:rFonts w:ascii="Times New Roman" w:eastAsia="Times New Roman" w:hAnsi="Times New Roman" w:cs="Times New Roman"/>
          <w:sz w:val="24"/>
          <w:szCs w:val="24"/>
          <w:lang w:val="en-US" w:eastAsia="en-US" w:bidi="en-US"/>
        </w:rPr>
        <w:t xml:space="preserve">skills of critical thinking are important in the daily lives of the individual and it is considered one of the essential skills of the twenty-first century. The individual’s ability of critical thinking skills makes difference while implementing decisions in certain situations. The report has also come to the conclusion that critical thinking skills boost the confidence level of the individual. </w:t>
      </w:r>
      <w:r w:rsidRPr="00E022E9">
        <w:rPr>
          <w:lang w:val="en-US" w:eastAsia="en-US" w:bidi="en-US"/>
        </w:rPr>
        <w:br w:type="page"/>
      </w:r>
    </w:p>
    <w:p w14:paraId="4023EC9E" w14:textId="77777777" w:rsidR="00E022E9" w:rsidRDefault="00E022E9" w:rsidP="00295779">
      <w:pPr>
        <w:keepNext/>
        <w:keepLines/>
        <w:spacing w:before="480" w:line="276" w:lineRule="auto"/>
        <w:jc w:val="center"/>
        <w:outlineLvl w:val="0"/>
        <w:rPr>
          <w:rFonts w:ascii="Times New Roman" w:eastAsia="Times New Roman" w:hAnsi="Times New Roman" w:cstheme="majorBidi"/>
          <w:b/>
          <w:bCs/>
          <w:color w:val="000000" w:themeColor="text1"/>
          <w:sz w:val="26"/>
          <w:szCs w:val="26"/>
          <w:u w:val="single"/>
          <w:lang w:val="en-US" w:eastAsia="en-US" w:bidi="en-US"/>
        </w:rPr>
      </w:pPr>
      <w:bookmarkStart w:id="4" w:name="_Toc129354813"/>
      <w:r w:rsidRPr="00E022E9">
        <w:rPr>
          <w:rFonts w:ascii="Times New Roman" w:eastAsia="Times New Roman" w:hAnsi="Times New Roman" w:cstheme="majorBidi"/>
          <w:b/>
          <w:bCs/>
          <w:color w:val="000000" w:themeColor="text1"/>
          <w:sz w:val="26"/>
          <w:szCs w:val="26"/>
          <w:u w:val="single"/>
          <w:lang w:val="en-US" w:eastAsia="en-US" w:bidi="en-US"/>
        </w:rPr>
        <w:lastRenderedPageBreak/>
        <w:t>References</w:t>
      </w:r>
      <w:bookmarkEnd w:id="4"/>
    </w:p>
    <w:p w14:paraId="462FDFF4" w14:textId="77777777" w:rsidR="00B031EF" w:rsidRPr="00E022E9" w:rsidRDefault="00B031EF" w:rsidP="00295779">
      <w:pPr>
        <w:keepNext/>
        <w:keepLines/>
        <w:spacing w:before="480" w:line="276" w:lineRule="auto"/>
        <w:jc w:val="center"/>
        <w:outlineLvl w:val="0"/>
        <w:rPr>
          <w:rFonts w:ascii="Times New Roman" w:eastAsia="Times New Roman" w:hAnsi="Times New Roman" w:cstheme="majorBidi"/>
          <w:b/>
          <w:bCs/>
          <w:color w:val="000000" w:themeColor="text1"/>
          <w:sz w:val="26"/>
          <w:szCs w:val="26"/>
          <w:u w:val="single"/>
          <w:lang w:val="en-US" w:eastAsia="en-US" w:bidi="en-US"/>
        </w:rPr>
      </w:pPr>
    </w:p>
    <w:p w14:paraId="3D3932AE" w14:textId="77777777" w:rsidR="00E022E9" w:rsidRPr="00E022E9" w:rsidRDefault="00E022E9" w:rsidP="00E022E9">
      <w:pPr>
        <w:spacing w:after="200" w:line="360" w:lineRule="auto"/>
        <w:jc w:val="both"/>
        <w:rPr>
          <w:rFonts w:ascii="Times New Roman" w:eastAsia="Times New Roman" w:hAnsi="Times New Roman" w:cs="Times New Roman"/>
          <w:color w:val="222222"/>
          <w:sz w:val="24"/>
          <w:szCs w:val="24"/>
          <w:highlight w:val="white"/>
          <w:lang w:val="en-US" w:eastAsia="en-US" w:bidi="en-US"/>
        </w:rPr>
      </w:pPr>
      <w:proofErr w:type="spellStart"/>
      <w:r w:rsidRPr="00E022E9">
        <w:rPr>
          <w:rFonts w:ascii="Times New Roman" w:eastAsia="Times New Roman" w:hAnsi="Times New Roman" w:cs="Times New Roman"/>
          <w:color w:val="222222"/>
          <w:sz w:val="24"/>
          <w:szCs w:val="24"/>
          <w:highlight w:val="white"/>
          <w:lang w:val="en-US" w:eastAsia="en-US" w:bidi="en-US"/>
        </w:rPr>
        <w:t>Alsaleh</w:t>
      </w:r>
      <w:proofErr w:type="spellEnd"/>
      <w:r w:rsidRPr="00E022E9">
        <w:rPr>
          <w:rFonts w:ascii="Times New Roman" w:eastAsia="Times New Roman" w:hAnsi="Times New Roman" w:cs="Times New Roman"/>
          <w:color w:val="222222"/>
          <w:sz w:val="24"/>
          <w:szCs w:val="24"/>
          <w:highlight w:val="white"/>
          <w:lang w:val="en-US" w:eastAsia="en-US" w:bidi="en-US"/>
        </w:rPr>
        <w:t xml:space="preserve">, N.J., 2020. Teaching Critical Thinking Skills: Literature Review. </w:t>
      </w:r>
      <w:r w:rsidRPr="00E022E9">
        <w:rPr>
          <w:rFonts w:ascii="Times New Roman" w:eastAsia="Times New Roman" w:hAnsi="Times New Roman" w:cs="Times New Roman"/>
          <w:i/>
          <w:color w:val="222222"/>
          <w:sz w:val="24"/>
          <w:szCs w:val="24"/>
          <w:highlight w:val="white"/>
          <w:lang w:val="en-US" w:eastAsia="en-US" w:bidi="en-US"/>
        </w:rPr>
        <w:t>Turkish Online Journal of Educational Technology-TOJET</w:t>
      </w:r>
      <w:r w:rsidRPr="00E022E9">
        <w:rPr>
          <w:rFonts w:ascii="Times New Roman" w:eastAsia="Times New Roman" w:hAnsi="Times New Roman" w:cs="Times New Roman"/>
          <w:color w:val="222222"/>
          <w:sz w:val="24"/>
          <w:szCs w:val="24"/>
          <w:highlight w:val="white"/>
          <w:lang w:val="en-US" w:eastAsia="en-US" w:bidi="en-US"/>
        </w:rPr>
        <w:t xml:space="preserve">, </w:t>
      </w:r>
      <w:r w:rsidRPr="00E022E9">
        <w:rPr>
          <w:rFonts w:ascii="Times New Roman" w:eastAsia="Times New Roman" w:hAnsi="Times New Roman" w:cs="Times New Roman"/>
          <w:i/>
          <w:color w:val="222222"/>
          <w:sz w:val="24"/>
          <w:szCs w:val="24"/>
          <w:highlight w:val="white"/>
          <w:lang w:val="en-US" w:eastAsia="en-US" w:bidi="en-US"/>
        </w:rPr>
        <w:t>19</w:t>
      </w:r>
      <w:r w:rsidRPr="00E022E9">
        <w:rPr>
          <w:rFonts w:ascii="Times New Roman" w:eastAsia="Times New Roman" w:hAnsi="Times New Roman" w:cs="Times New Roman"/>
          <w:color w:val="222222"/>
          <w:sz w:val="24"/>
          <w:szCs w:val="24"/>
          <w:highlight w:val="white"/>
          <w:lang w:val="en-US" w:eastAsia="en-US" w:bidi="en-US"/>
        </w:rPr>
        <w:t>(1), pp.21-39.</w:t>
      </w:r>
    </w:p>
    <w:p w14:paraId="565A0969" w14:textId="77777777" w:rsidR="00E022E9" w:rsidRPr="00E022E9" w:rsidRDefault="00E022E9" w:rsidP="00E022E9">
      <w:pPr>
        <w:spacing w:after="200" w:line="360" w:lineRule="auto"/>
        <w:jc w:val="both"/>
        <w:rPr>
          <w:rFonts w:ascii="Times New Roman" w:eastAsia="Times New Roman" w:hAnsi="Times New Roman" w:cs="Times New Roman"/>
          <w:color w:val="222222"/>
          <w:sz w:val="24"/>
          <w:szCs w:val="24"/>
          <w:highlight w:val="white"/>
          <w:lang w:val="en-US" w:eastAsia="en-US" w:bidi="en-US"/>
        </w:rPr>
      </w:pPr>
      <w:r w:rsidRPr="00E022E9">
        <w:rPr>
          <w:rFonts w:ascii="Times New Roman" w:eastAsia="Times New Roman" w:hAnsi="Times New Roman" w:cs="Times New Roman"/>
          <w:color w:val="222222"/>
          <w:sz w:val="24"/>
          <w:szCs w:val="24"/>
          <w:highlight w:val="white"/>
          <w:lang w:val="en-US" w:eastAsia="en-US" w:bidi="en-US"/>
        </w:rPr>
        <w:t xml:space="preserve">Denning, P.J. and </w:t>
      </w:r>
      <w:proofErr w:type="spellStart"/>
      <w:r w:rsidRPr="00E022E9">
        <w:rPr>
          <w:rFonts w:ascii="Times New Roman" w:eastAsia="Times New Roman" w:hAnsi="Times New Roman" w:cs="Times New Roman"/>
          <w:color w:val="222222"/>
          <w:sz w:val="24"/>
          <w:szCs w:val="24"/>
          <w:highlight w:val="white"/>
          <w:lang w:val="en-US" w:eastAsia="en-US" w:bidi="en-US"/>
        </w:rPr>
        <w:t>Tedre</w:t>
      </w:r>
      <w:proofErr w:type="spellEnd"/>
      <w:r w:rsidRPr="00E022E9">
        <w:rPr>
          <w:rFonts w:ascii="Times New Roman" w:eastAsia="Times New Roman" w:hAnsi="Times New Roman" w:cs="Times New Roman"/>
          <w:color w:val="222222"/>
          <w:sz w:val="24"/>
          <w:szCs w:val="24"/>
          <w:highlight w:val="white"/>
          <w:lang w:val="en-US" w:eastAsia="en-US" w:bidi="en-US"/>
        </w:rPr>
        <w:t xml:space="preserve">, M., 2019. </w:t>
      </w:r>
      <w:r w:rsidRPr="00E022E9">
        <w:rPr>
          <w:rFonts w:ascii="Times New Roman" w:eastAsia="Times New Roman" w:hAnsi="Times New Roman" w:cs="Times New Roman"/>
          <w:i/>
          <w:color w:val="222222"/>
          <w:sz w:val="24"/>
          <w:szCs w:val="24"/>
          <w:highlight w:val="white"/>
          <w:lang w:val="en-US" w:eastAsia="en-US" w:bidi="en-US"/>
        </w:rPr>
        <w:t>Computational thinking</w:t>
      </w:r>
      <w:r w:rsidRPr="00E022E9">
        <w:rPr>
          <w:rFonts w:ascii="Times New Roman" w:eastAsia="Times New Roman" w:hAnsi="Times New Roman" w:cs="Times New Roman"/>
          <w:color w:val="222222"/>
          <w:sz w:val="24"/>
          <w:szCs w:val="24"/>
          <w:highlight w:val="white"/>
          <w:lang w:val="en-US" w:eastAsia="en-US" w:bidi="en-US"/>
        </w:rPr>
        <w:t xml:space="preserve">. </w:t>
      </w:r>
      <w:proofErr w:type="spellStart"/>
      <w:r w:rsidRPr="00E022E9">
        <w:rPr>
          <w:rFonts w:ascii="Times New Roman" w:eastAsia="Times New Roman" w:hAnsi="Times New Roman" w:cs="Times New Roman"/>
          <w:color w:val="222222"/>
          <w:sz w:val="24"/>
          <w:szCs w:val="24"/>
          <w:highlight w:val="white"/>
          <w:lang w:val="en-US" w:eastAsia="en-US" w:bidi="en-US"/>
        </w:rPr>
        <w:t>Mit</w:t>
      </w:r>
      <w:proofErr w:type="spellEnd"/>
      <w:r w:rsidRPr="00E022E9">
        <w:rPr>
          <w:rFonts w:ascii="Times New Roman" w:eastAsia="Times New Roman" w:hAnsi="Times New Roman" w:cs="Times New Roman"/>
          <w:color w:val="222222"/>
          <w:sz w:val="24"/>
          <w:szCs w:val="24"/>
          <w:highlight w:val="white"/>
          <w:lang w:val="en-US" w:eastAsia="en-US" w:bidi="en-US"/>
        </w:rPr>
        <w:t xml:space="preserve"> Press.</w:t>
      </w:r>
    </w:p>
    <w:p w14:paraId="5727F6EE" w14:textId="77777777" w:rsidR="00E022E9" w:rsidRPr="00E022E9" w:rsidRDefault="00E022E9" w:rsidP="00E022E9">
      <w:pPr>
        <w:spacing w:after="200" w:line="360" w:lineRule="auto"/>
        <w:jc w:val="both"/>
        <w:rPr>
          <w:rFonts w:ascii="Times New Roman" w:eastAsia="Times New Roman" w:hAnsi="Times New Roman" w:cs="Times New Roman"/>
          <w:color w:val="222222"/>
          <w:sz w:val="24"/>
          <w:szCs w:val="24"/>
          <w:highlight w:val="white"/>
          <w:lang w:val="en-US" w:eastAsia="en-US" w:bidi="en-US"/>
        </w:rPr>
      </w:pPr>
      <w:proofErr w:type="spellStart"/>
      <w:r w:rsidRPr="00E022E9">
        <w:rPr>
          <w:rFonts w:ascii="Times New Roman" w:eastAsia="Times New Roman" w:hAnsi="Times New Roman" w:cs="Times New Roman"/>
          <w:color w:val="222222"/>
          <w:sz w:val="24"/>
          <w:szCs w:val="24"/>
          <w:highlight w:val="white"/>
          <w:lang w:val="en-US" w:eastAsia="en-US" w:bidi="en-US"/>
        </w:rPr>
        <w:t>Fahmi</w:t>
      </w:r>
      <w:proofErr w:type="spellEnd"/>
      <w:r w:rsidRPr="00E022E9">
        <w:rPr>
          <w:rFonts w:ascii="Times New Roman" w:eastAsia="Times New Roman" w:hAnsi="Times New Roman" w:cs="Times New Roman"/>
          <w:color w:val="222222"/>
          <w:sz w:val="24"/>
          <w:szCs w:val="24"/>
          <w:highlight w:val="white"/>
          <w:lang w:val="en-US" w:eastAsia="en-US" w:bidi="en-US"/>
        </w:rPr>
        <w:t xml:space="preserve">, F., </w:t>
      </w:r>
      <w:proofErr w:type="spellStart"/>
      <w:r w:rsidRPr="00E022E9">
        <w:rPr>
          <w:rFonts w:ascii="Times New Roman" w:eastAsia="Times New Roman" w:hAnsi="Times New Roman" w:cs="Times New Roman"/>
          <w:color w:val="222222"/>
          <w:sz w:val="24"/>
          <w:szCs w:val="24"/>
          <w:highlight w:val="white"/>
          <w:lang w:val="en-US" w:eastAsia="en-US" w:bidi="en-US"/>
        </w:rPr>
        <w:t>Setiadi</w:t>
      </w:r>
      <w:proofErr w:type="spellEnd"/>
      <w:r w:rsidRPr="00E022E9">
        <w:rPr>
          <w:rFonts w:ascii="Times New Roman" w:eastAsia="Times New Roman" w:hAnsi="Times New Roman" w:cs="Times New Roman"/>
          <w:color w:val="222222"/>
          <w:sz w:val="24"/>
          <w:szCs w:val="24"/>
          <w:highlight w:val="white"/>
          <w:lang w:val="en-US" w:eastAsia="en-US" w:bidi="en-US"/>
        </w:rPr>
        <w:t xml:space="preserve">, I., </w:t>
      </w:r>
      <w:proofErr w:type="spellStart"/>
      <w:r w:rsidRPr="00E022E9">
        <w:rPr>
          <w:rFonts w:ascii="Times New Roman" w:eastAsia="Times New Roman" w:hAnsi="Times New Roman" w:cs="Times New Roman"/>
          <w:color w:val="222222"/>
          <w:sz w:val="24"/>
          <w:szCs w:val="24"/>
          <w:highlight w:val="white"/>
          <w:lang w:val="en-US" w:eastAsia="en-US" w:bidi="en-US"/>
        </w:rPr>
        <w:t>Elmawati</w:t>
      </w:r>
      <w:proofErr w:type="spellEnd"/>
      <w:r w:rsidRPr="00E022E9">
        <w:rPr>
          <w:rFonts w:ascii="Times New Roman" w:eastAsia="Times New Roman" w:hAnsi="Times New Roman" w:cs="Times New Roman"/>
          <w:color w:val="222222"/>
          <w:sz w:val="24"/>
          <w:szCs w:val="24"/>
          <w:highlight w:val="white"/>
          <w:lang w:val="en-US" w:eastAsia="en-US" w:bidi="en-US"/>
        </w:rPr>
        <w:t xml:space="preserve">, D. and </w:t>
      </w:r>
      <w:proofErr w:type="spellStart"/>
      <w:r w:rsidRPr="00E022E9">
        <w:rPr>
          <w:rFonts w:ascii="Times New Roman" w:eastAsia="Times New Roman" w:hAnsi="Times New Roman" w:cs="Times New Roman"/>
          <w:color w:val="222222"/>
          <w:sz w:val="24"/>
          <w:szCs w:val="24"/>
          <w:highlight w:val="white"/>
          <w:lang w:val="en-US" w:eastAsia="en-US" w:bidi="en-US"/>
        </w:rPr>
        <w:t>Sunardi</w:t>
      </w:r>
      <w:proofErr w:type="spellEnd"/>
      <w:r w:rsidRPr="00E022E9">
        <w:rPr>
          <w:rFonts w:ascii="Times New Roman" w:eastAsia="Times New Roman" w:hAnsi="Times New Roman" w:cs="Times New Roman"/>
          <w:color w:val="222222"/>
          <w:sz w:val="24"/>
          <w:szCs w:val="24"/>
          <w:highlight w:val="white"/>
          <w:lang w:val="en-US" w:eastAsia="en-US" w:bidi="en-US"/>
        </w:rPr>
        <w:t xml:space="preserve">, S., 2019. Discovery learning method for training critical thinking skills of students. </w:t>
      </w:r>
      <w:r w:rsidRPr="00E022E9">
        <w:rPr>
          <w:rFonts w:ascii="Times New Roman" w:eastAsia="Times New Roman" w:hAnsi="Times New Roman" w:cs="Times New Roman"/>
          <w:i/>
          <w:color w:val="222222"/>
          <w:sz w:val="24"/>
          <w:szCs w:val="24"/>
          <w:highlight w:val="white"/>
          <w:lang w:val="en-US" w:eastAsia="en-US" w:bidi="en-US"/>
        </w:rPr>
        <w:t>European Journal of Education Studies</w:t>
      </w:r>
      <w:r w:rsidRPr="00E022E9">
        <w:rPr>
          <w:rFonts w:ascii="Times New Roman" w:eastAsia="Times New Roman" w:hAnsi="Times New Roman" w:cs="Times New Roman"/>
          <w:color w:val="222222"/>
          <w:sz w:val="24"/>
          <w:szCs w:val="24"/>
          <w:highlight w:val="white"/>
          <w:lang w:val="en-US" w:eastAsia="en-US" w:bidi="en-US"/>
        </w:rPr>
        <w:t>.</w:t>
      </w:r>
    </w:p>
    <w:p w14:paraId="3338F6FB" w14:textId="77777777" w:rsidR="00E022E9" w:rsidRPr="00E022E9" w:rsidRDefault="00E022E9" w:rsidP="00E022E9">
      <w:pPr>
        <w:spacing w:after="200" w:line="360" w:lineRule="auto"/>
        <w:jc w:val="both"/>
        <w:rPr>
          <w:rFonts w:ascii="Times New Roman" w:eastAsia="Times New Roman" w:hAnsi="Times New Roman" w:cs="Times New Roman"/>
          <w:sz w:val="24"/>
          <w:szCs w:val="24"/>
          <w:lang w:val="en-US" w:eastAsia="en-US" w:bidi="en-US"/>
        </w:rPr>
      </w:pPr>
      <w:r w:rsidRPr="00E022E9">
        <w:rPr>
          <w:rFonts w:ascii="Times New Roman" w:eastAsia="Times New Roman" w:hAnsi="Times New Roman" w:cs="Times New Roman"/>
          <w:sz w:val="24"/>
          <w:szCs w:val="24"/>
          <w:lang w:val="en-US" w:eastAsia="en-US" w:bidi="en-US"/>
        </w:rPr>
        <w:t>Haber, J. (2020) Critical Thinking. London &amp; Cambridge, MA: MIT Press.</w:t>
      </w:r>
    </w:p>
    <w:p w14:paraId="2B67D1F4" w14:textId="77777777" w:rsidR="00E022E9" w:rsidRPr="00E022E9" w:rsidRDefault="00E022E9" w:rsidP="00E022E9">
      <w:pPr>
        <w:spacing w:after="200" w:line="360" w:lineRule="auto"/>
        <w:jc w:val="both"/>
        <w:rPr>
          <w:rFonts w:ascii="Times New Roman" w:eastAsia="Times New Roman" w:hAnsi="Times New Roman" w:cs="Times New Roman"/>
          <w:color w:val="222222"/>
          <w:sz w:val="24"/>
          <w:szCs w:val="24"/>
          <w:highlight w:val="white"/>
          <w:lang w:val="en-US" w:eastAsia="en-US" w:bidi="en-US"/>
        </w:rPr>
      </w:pPr>
      <w:proofErr w:type="spellStart"/>
      <w:r w:rsidRPr="00E022E9">
        <w:rPr>
          <w:rFonts w:ascii="Times New Roman" w:eastAsia="Times New Roman" w:hAnsi="Times New Roman" w:cs="Times New Roman"/>
          <w:color w:val="222222"/>
          <w:sz w:val="24"/>
          <w:szCs w:val="24"/>
          <w:highlight w:val="white"/>
          <w:lang w:val="en-US" w:eastAsia="en-US" w:bidi="en-US"/>
        </w:rPr>
        <w:t>Landa-Blanco</w:t>
      </w:r>
      <w:proofErr w:type="spellEnd"/>
      <w:r w:rsidRPr="00E022E9">
        <w:rPr>
          <w:rFonts w:ascii="Times New Roman" w:eastAsia="Times New Roman" w:hAnsi="Times New Roman" w:cs="Times New Roman"/>
          <w:color w:val="222222"/>
          <w:sz w:val="24"/>
          <w:szCs w:val="24"/>
          <w:highlight w:val="white"/>
          <w:lang w:val="en-US" w:eastAsia="en-US" w:bidi="en-US"/>
        </w:rPr>
        <w:t xml:space="preserve">, M. and </w:t>
      </w:r>
      <w:proofErr w:type="spellStart"/>
      <w:r w:rsidRPr="00E022E9">
        <w:rPr>
          <w:rFonts w:ascii="Times New Roman" w:eastAsia="Times New Roman" w:hAnsi="Times New Roman" w:cs="Times New Roman"/>
          <w:color w:val="222222"/>
          <w:sz w:val="24"/>
          <w:szCs w:val="24"/>
          <w:highlight w:val="white"/>
          <w:lang w:val="en-US" w:eastAsia="en-US" w:bidi="en-US"/>
        </w:rPr>
        <w:t>Cortés-Ramos</w:t>
      </w:r>
      <w:proofErr w:type="spellEnd"/>
      <w:r w:rsidRPr="00E022E9">
        <w:rPr>
          <w:rFonts w:ascii="Times New Roman" w:eastAsia="Times New Roman" w:hAnsi="Times New Roman" w:cs="Times New Roman"/>
          <w:color w:val="222222"/>
          <w:sz w:val="24"/>
          <w:szCs w:val="24"/>
          <w:highlight w:val="white"/>
          <w:lang w:val="en-US" w:eastAsia="en-US" w:bidi="en-US"/>
        </w:rPr>
        <w:t xml:space="preserve">, A., 2021. Psychology students' attitudes towards research: the role of critical thinking, epistemic orientation, and satisfaction with research courses. </w:t>
      </w:r>
      <w:proofErr w:type="spellStart"/>
      <w:r w:rsidRPr="00E022E9">
        <w:rPr>
          <w:rFonts w:ascii="Times New Roman" w:eastAsia="Times New Roman" w:hAnsi="Times New Roman" w:cs="Times New Roman"/>
          <w:i/>
          <w:color w:val="222222"/>
          <w:sz w:val="24"/>
          <w:szCs w:val="24"/>
          <w:highlight w:val="white"/>
          <w:lang w:val="en-US" w:eastAsia="en-US" w:bidi="en-US"/>
        </w:rPr>
        <w:t>Heliyon</w:t>
      </w:r>
      <w:proofErr w:type="spellEnd"/>
      <w:r w:rsidRPr="00E022E9">
        <w:rPr>
          <w:rFonts w:ascii="Times New Roman" w:eastAsia="Times New Roman" w:hAnsi="Times New Roman" w:cs="Times New Roman"/>
          <w:color w:val="222222"/>
          <w:sz w:val="24"/>
          <w:szCs w:val="24"/>
          <w:highlight w:val="white"/>
          <w:lang w:val="en-US" w:eastAsia="en-US" w:bidi="en-US"/>
        </w:rPr>
        <w:t xml:space="preserve">, </w:t>
      </w:r>
      <w:r w:rsidRPr="00E022E9">
        <w:rPr>
          <w:rFonts w:ascii="Times New Roman" w:eastAsia="Times New Roman" w:hAnsi="Times New Roman" w:cs="Times New Roman"/>
          <w:i/>
          <w:color w:val="222222"/>
          <w:sz w:val="24"/>
          <w:szCs w:val="24"/>
          <w:highlight w:val="white"/>
          <w:lang w:val="en-US" w:eastAsia="en-US" w:bidi="en-US"/>
        </w:rPr>
        <w:t>7</w:t>
      </w:r>
      <w:r w:rsidRPr="00E022E9">
        <w:rPr>
          <w:rFonts w:ascii="Times New Roman" w:eastAsia="Times New Roman" w:hAnsi="Times New Roman" w:cs="Times New Roman"/>
          <w:color w:val="222222"/>
          <w:sz w:val="24"/>
          <w:szCs w:val="24"/>
          <w:highlight w:val="white"/>
          <w:lang w:val="en-US" w:eastAsia="en-US" w:bidi="en-US"/>
        </w:rPr>
        <w:t>(12), p.e08504.</w:t>
      </w:r>
    </w:p>
    <w:p w14:paraId="48EE3E27" w14:textId="77777777" w:rsidR="00E022E9" w:rsidRPr="00E022E9" w:rsidRDefault="00E022E9" w:rsidP="00E022E9">
      <w:pPr>
        <w:spacing w:after="200" w:line="360" w:lineRule="auto"/>
        <w:jc w:val="both"/>
        <w:rPr>
          <w:rFonts w:ascii="Times New Roman" w:eastAsia="Times New Roman" w:hAnsi="Times New Roman" w:cs="Times New Roman"/>
          <w:color w:val="222222"/>
          <w:sz w:val="24"/>
          <w:szCs w:val="24"/>
          <w:highlight w:val="white"/>
          <w:lang w:val="en-US" w:eastAsia="en-US" w:bidi="en-US"/>
        </w:rPr>
      </w:pPr>
      <w:proofErr w:type="spellStart"/>
      <w:r w:rsidRPr="00E022E9">
        <w:rPr>
          <w:rFonts w:ascii="Times New Roman" w:eastAsia="Times New Roman" w:hAnsi="Times New Roman" w:cs="Times New Roman"/>
          <w:color w:val="222222"/>
          <w:sz w:val="24"/>
          <w:szCs w:val="24"/>
          <w:highlight w:val="white"/>
          <w:lang w:val="en-US" w:eastAsia="en-US" w:bidi="en-US"/>
        </w:rPr>
        <w:t>Pollarolo</w:t>
      </w:r>
      <w:proofErr w:type="spellEnd"/>
      <w:r w:rsidRPr="00E022E9">
        <w:rPr>
          <w:rFonts w:ascii="Times New Roman" w:eastAsia="Times New Roman" w:hAnsi="Times New Roman" w:cs="Times New Roman"/>
          <w:color w:val="222222"/>
          <w:sz w:val="24"/>
          <w:szCs w:val="24"/>
          <w:highlight w:val="white"/>
          <w:lang w:val="en-US" w:eastAsia="en-US" w:bidi="en-US"/>
        </w:rPr>
        <w:t xml:space="preserve">, E., </w:t>
      </w:r>
      <w:proofErr w:type="spellStart"/>
      <w:r w:rsidRPr="00E022E9">
        <w:rPr>
          <w:rFonts w:ascii="Times New Roman" w:eastAsia="Times New Roman" w:hAnsi="Times New Roman" w:cs="Times New Roman"/>
          <w:color w:val="222222"/>
          <w:sz w:val="24"/>
          <w:szCs w:val="24"/>
          <w:highlight w:val="white"/>
          <w:lang w:val="en-US" w:eastAsia="en-US" w:bidi="en-US"/>
        </w:rPr>
        <w:t>Størksen</w:t>
      </w:r>
      <w:proofErr w:type="spellEnd"/>
      <w:r w:rsidRPr="00E022E9">
        <w:rPr>
          <w:rFonts w:ascii="Times New Roman" w:eastAsia="Times New Roman" w:hAnsi="Times New Roman" w:cs="Times New Roman"/>
          <w:color w:val="222222"/>
          <w:sz w:val="24"/>
          <w:szCs w:val="24"/>
          <w:highlight w:val="white"/>
          <w:lang w:val="en-US" w:eastAsia="en-US" w:bidi="en-US"/>
        </w:rPr>
        <w:t xml:space="preserve">, I., </w:t>
      </w:r>
      <w:proofErr w:type="spellStart"/>
      <w:r w:rsidRPr="00E022E9">
        <w:rPr>
          <w:rFonts w:ascii="Times New Roman" w:eastAsia="Times New Roman" w:hAnsi="Times New Roman" w:cs="Times New Roman"/>
          <w:color w:val="222222"/>
          <w:sz w:val="24"/>
          <w:szCs w:val="24"/>
          <w:highlight w:val="white"/>
          <w:lang w:val="en-US" w:eastAsia="en-US" w:bidi="en-US"/>
        </w:rPr>
        <w:t>Skarstein</w:t>
      </w:r>
      <w:proofErr w:type="spellEnd"/>
      <w:r w:rsidRPr="00E022E9">
        <w:rPr>
          <w:rFonts w:ascii="Times New Roman" w:eastAsia="Times New Roman" w:hAnsi="Times New Roman" w:cs="Times New Roman"/>
          <w:color w:val="222222"/>
          <w:sz w:val="24"/>
          <w:szCs w:val="24"/>
          <w:highlight w:val="white"/>
          <w:lang w:val="en-US" w:eastAsia="en-US" w:bidi="en-US"/>
        </w:rPr>
        <w:t xml:space="preserve">, T.H. and </w:t>
      </w:r>
      <w:proofErr w:type="spellStart"/>
      <w:r w:rsidRPr="00E022E9">
        <w:rPr>
          <w:rFonts w:ascii="Times New Roman" w:eastAsia="Times New Roman" w:hAnsi="Times New Roman" w:cs="Times New Roman"/>
          <w:color w:val="222222"/>
          <w:sz w:val="24"/>
          <w:szCs w:val="24"/>
          <w:highlight w:val="white"/>
          <w:lang w:val="en-US" w:eastAsia="en-US" w:bidi="en-US"/>
        </w:rPr>
        <w:t>Kucirkova</w:t>
      </w:r>
      <w:proofErr w:type="spellEnd"/>
      <w:r w:rsidRPr="00E022E9">
        <w:rPr>
          <w:rFonts w:ascii="Times New Roman" w:eastAsia="Times New Roman" w:hAnsi="Times New Roman" w:cs="Times New Roman"/>
          <w:color w:val="222222"/>
          <w:sz w:val="24"/>
          <w:szCs w:val="24"/>
          <w:highlight w:val="white"/>
          <w:lang w:val="en-US" w:eastAsia="en-US" w:bidi="en-US"/>
        </w:rPr>
        <w:t xml:space="preserve">, N., 2022. Children’s critical thinking skills: Perceptions of Norwegian early childhood educators. </w:t>
      </w:r>
      <w:r w:rsidRPr="00E022E9">
        <w:rPr>
          <w:rFonts w:ascii="Times New Roman" w:eastAsia="Times New Roman" w:hAnsi="Times New Roman" w:cs="Times New Roman"/>
          <w:i/>
          <w:color w:val="222222"/>
          <w:sz w:val="24"/>
          <w:szCs w:val="24"/>
          <w:highlight w:val="white"/>
          <w:lang w:val="en-US" w:eastAsia="en-US" w:bidi="en-US"/>
        </w:rPr>
        <w:t>European Early Childhood Education Research Journal</w:t>
      </w:r>
      <w:r w:rsidRPr="00E022E9">
        <w:rPr>
          <w:rFonts w:ascii="Times New Roman" w:eastAsia="Times New Roman" w:hAnsi="Times New Roman" w:cs="Times New Roman"/>
          <w:color w:val="222222"/>
          <w:sz w:val="24"/>
          <w:szCs w:val="24"/>
          <w:highlight w:val="white"/>
          <w:lang w:val="en-US" w:eastAsia="en-US" w:bidi="en-US"/>
        </w:rPr>
        <w:t>, pp.1-13.</w:t>
      </w:r>
    </w:p>
    <w:p w14:paraId="76D34711" w14:textId="77777777" w:rsidR="00E022E9" w:rsidRPr="00E022E9" w:rsidRDefault="00E022E9" w:rsidP="00E022E9">
      <w:pPr>
        <w:spacing w:after="200" w:line="360" w:lineRule="auto"/>
        <w:jc w:val="both"/>
        <w:rPr>
          <w:rFonts w:ascii="Times New Roman" w:eastAsia="Times New Roman" w:hAnsi="Times New Roman" w:cs="Times New Roman"/>
          <w:color w:val="222222"/>
          <w:sz w:val="24"/>
          <w:szCs w:val="24"/>
          <w:highlight w:val="white"/>
          <w:lang w:val="en-US" w:eastAsia="en-US" w:bidi="en-US"/>
        </w:rPr>
      </w:pPr>
      <w:r w:rsidRPr="00E022E9">
        <w:rPr>
          <w:rFonts w:ascii="Times New Roman" w:eastAsia="Times New Roman" w:hAnsi="Times New Roman" w:cs="Times New Roman"/>
          <w:color w:val="222222"/>
          <w:sz w:val="24"/>
          <w:szCs w:val="24"/>
          <w:highlight w:val="white"/>
          <w:lang w:val="en-US" w:eastAsia="en-US" w:bidi="en-US"/>
        </w:rPr>
        <w:t xml:space="preserve">Tharp, B.M. and Tharp, S.M., 2022. </w:t>
      </w:r>
      <w:r w:rsidRPr="00E022E9">
        <w:rPr>
          <w:rFonts w:ascii="Times New Roman" w:eastAsia="Times New Roman" w:hAnsi="Times New Roman" w:cs="Times New Roman"/>
          <w:i/>
          <w:color w:val="222222"/>
          <w:sz w:val="24"/>
          <w:szCs w:val="24"/>
          <w:highlight w:val="white"/>
          <w:lang w:val="en-US" w:eastAsia="en-US" w:bidi="en-US"/>
        </w:rPr>
        <w:t>Discursive design: critical, speculative, and alternative things</w:t>
      </w:r>
      <w:r w:rsidRPr="00E022E9">
        <w:rPr>
          <w:rFonts w:ascii="Times New Roman" w:eastAsia="Times New Roman" w:hAnsi="Times New Roman" w:cs="Times New Roman"/>
          <w:color w:val="222222"/>
          <w:sz w:val="24"/>
          <w:szCs w:val="24"/>
          <w:highlight w:val="white"/>
          <w:lang w:val="en-US" w:eastAsia="en-US" w:bidi="en-US"/>
        </w:rPr>
        <w:t>. MIT press.</w:t>
      </w:r>
    </w:p>
    <w:p w14:paraId="225A3C68" w14:textId="77777777" w:rsidR="00E022E9" w:rsidRPr="00E022E9" w:rsidRDefault="00E022E9" w:rsidP="00E022E9">
      <w:pPr>
        <w:spacing w:after="200" w:line="360" w:lineRule="auto"/>
        <w:jc w:val="both"/>
        <w:rPr>
          <w:rFonts w:ascii="Times New Roman" w:eastAsia="Times New Roman" w:hAnsi="Times New Roman" w:cs="Times New Roman"/>
          <w:color w:val="222222"/>
          <w:sz w:val="24"/>
          <w:szCs w:val="24"/>
          <w:highlight w:val="white"/>
          <w:lang w:val="en-US" w:eastAsia="en-US" w:bidi="en-US"/>
        </w:rPr>
      </w:pPr>
      <w:proofErr w:type="spellStart"/>
      <w:r w:rsidRPr="00E022E9">
        <w:rPr>
          <w:rFonts w:ascii="Times New Roman" w:eastAsia="Times New Roman" w:hAnsi="Times New Roman" w:cs="Times New Roman"/>
          <w:color w:val="222222"/>
          <w:sz w:val="24"/>
          <w:szCs w:val="24"/>
          <w:highlight w:val="white"/>
          <w:lang w:val="en-US" w:eastAsia="en-US" w:bidi="en-US"/>
        </w:rPr>
        <w:t>Tupling</w:t>
      </w:r>
      <w:proofErr w:type="spellEnd"/>
      <w:r w:rsidRPr="00E022E9">
        <w:rPr>
          <w:rFonts w:ascii="Times New Roman" w:eastAsia="Times New Roman" w:hAnsi="Times New Roman" w:cs="Times New Roman"/>
          <w:color w:val="222222"/>
          <w:sz w:val="24"/>
          <w:szCs w:val="24"/>
          <w:highlight w:val="white"/>
          <w:lang w:val="en-US" w:eastAsia="en-US" w:bidi="en-US"/>
        </w:rPr>
        <w:t xml:space="preserve">, C., 2021. All data are local: thinking critically in a data-driven society: by Yanni Alexander </w:t>
      </w:r>
      <w:proofErr w:type="spellStart"/>
      <w:r w:rsidRPr="00E022E9">
        <w:rPr>
          <w:rFonts w:ascii="Times New Roman" w:eastAsia="Times New Roman" w:hAnsi="Times New Roman" w:cs="Times New Roman"/>
          <w:color w:val="222222"/>
          <w:sz w:val="24"/>
          <w:szCs w:val="24"/>
          <w:highlight w:val="white"/>
          <w:lang w:val="en-US" w:eastAsia="en-US" w:bidi="en-US"/>
        </w:rPr>
        <w:t>Loukissas</w:t>
      </w:r>
      <w:proofErr w:type="spellEnd"/>
      <w:r w:rsidRPr="00E022E9">
        <w:rPr>
          <w:rFonts w:ascii="Times New Roman" w:eastAsia="Times New Roman" w:hAnsi="Times New Roman" w:cs="Times New Roman"/>
          <w:color w:val="222222"/>
          <w:sz w:val="24"/>
          <w:szCs w:val="24"/>
          <w:highlight w:val="white"/>
          <w:lang w:val="en-US" w:eastAsia="en-US" w:bidi="en-US"/>
        </w:rPr>
        <w:t>, London, The MIT Press, 2019, pp. 272, cloth:£ 24.00, ISBN 978-0-262-03966-6.</w:t>
      </w:r>
    </w:p>
    <w:p w14:paraId="7ACC248A" w14:textId="77777777" w:rsidR="00E022E9" w:rsidRPr="00E022E9" w:rsidRDefault="00E022E9" w:rsidP="00E022E9">
      <w:pPr>
        <w:spacing w:after="200" w:line="360" w:lineRule="auto"/>
        <w:jc w:val="both"/>
        <w:rPr>
          <w:rFonts w:ascii="Times New Roman" w:eastAsia="Times New Roman" w:hAnsi="Times New Roman" w:cs="Times New Roman"/>
          <w:color w:val="222222"/>
          <w:sz w:val="24"/>
          <w:szCs w:val="24"/>
          <w:highlight w:val="white"/>
          <w:lang w:val="en-US" w:eastAsia="en-US" w:bidi="en-US"/>
        </w:rPr>
      </w:pPr>
      <w:proofErr w:type="spellStart"/>
      <w:r w:rsidRPr="00E022E9">
        <w:rPr>
          <w:rFonts w:ascii="Times New Roman" w:eastAsia="Times New Roman" w:hAnsi="Times New Roman" w:cs="Times New Roman"/>
          <w:color w:val="222222"/>
          <w:sz w:val="24"/>
          <w:szCs w:val="24"/>
          <w:highlight w:val="white"/>
          <w:lang w:val="en-US" w:eastAsia="en-US" w:bidi="en-US"/>
        </w:rPr>
        <w:t>Willingham</w:t>
      </w:r>
      <w:proofErr w:type="spellEnd"/>
      <w:r w:rsidRPr="00E022E9">
        <w:rPr>
          <w:rFonts w:ascii="Times New Roman" w:eastAsia="Times New Roman" w:hAnsi="Times New Roman" w:cs="Times New Roman"/>
          <w:color w:val="222222"/>
          <w:sz w:val="24"/>
          <w:szCs w:val="24"/>
          <w:highlight w:val="white"/>
          <w:lang w:val="en-US" w:eastAsia="en-US" w:bidi="en-US"/>
        </w:rPr>
        <w:t>, D., 2019. How to teach critical thinking.</w:t>
      </w:r>
    </w:p>
    <w:p w14:paraId="7A012CD8" w14:textId="04A2BC45" w:rsidR="00B5590E" w:rsidRPr="00FC2982" w:rsidRDefault="00B5590E" w:rsidP="000E6419">
      <w:pPr>
        <w:keepNext/>
        <w:keepLines/>
        <w:spacing w:before="480" w:line="276" w:lineRule="auto"/>
        <w:jc w:val="both"/>
        <w:outlineLvl w:val="0"/>
        <w:rPr>
          <w:rFonts w:ascii="Times New Roman" w:eastAsia="Times New Roman" w:hAnsi="Times New Roman" w:cstheme="majorBidi"/>
          <w:b/>
          <w:bCs/>
          <w:color w:val="000000" w:themeColor="text1"/>
          <w:sz w:val="24"/>
          <w:szCs w:val="28"/>
          <w:u w:val="single"/>
          <w:lang w:val="en-US" w:eastAsia="en-US" w:bidi="en-US"/>
        </w:rPr>
      </w:pPr>
    </w:p>
    <w:p w14:paraId="3070C784" w14:textId="77777777" w:rsidR="00B5590E" w:rsidRDefault="00B5590E" w:rsidP="000E6419">
      <w:pPr>
        <w:keepNext/>
        <w:keepLines/>
        <w:spacing w:before="480" w:line="276" w:lineRule="auto"/>
        <w:jc w:val="both"/>
        <w:outlineLvl w:val="0"/>
        <w:rPr>
          <w:rFonts w:ascii="Times New Roman" w:eastAsia="Times New Roman" w:hAnsi="Times New Roman" w:cstheme="majorBidi"/>
          <w:b/>
          <w:bCs/>
          <w:color w:val="000000" w:themeColor="text1"/>
          <w:sz w:val="24"/>
          <w:szCs w:val="28"/>
          <w:lang w:val="en-US" w:eastAsia="en-US" w:bidi="en-US"/>
        </w:rPr>
      </w:pPr>
    </w:p>
    <w:bookmarkEnd w:id="0"/>
    <w:p w14:paraId="56A66E10" w14:textId="77777777" w:rsidR="000E6419" w:rsidRDefault="000E6419"/>
    <w:sectPr w:rsidR="000E6419">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F6BBC" w14:textId="77777777" w:rsidR="00D56AF6" w:rsidRDefault="00D56AF6" w:rsidP="007043D5">
      <w:r>
        <w:separator/>
      </w:r>
    </w:p>
  </w:endnote>
  <w:endnote w:type="continuationSeparator" w:id="0">
    <w:p w14:paraId="30E7BDC4" w14:textId="77777777" w:rsidR="00D56AF6" w:rsidRDefault="00D56AF6" w:rsidP="00704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ebkit-standard">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13767649"/>
      <w:docPartObj>
        <w:docPartGallery w:val="Page Numbers (Bottom of Page)"/>
        <w:docPartUnique/>
      </w:docPartObj>
    </w:sdtPr>
    <w:sdtEndPr>
      <w:rPr>
        <w:rStyle w:val="PageNumber"/>
      </w:rPr>
    </w:sdtEndPr>
    <w:sdtContent>
      <w:p w14:paraId="537FCBD4" w14:textId="3FB052EA" w:rsidR="009D0898" w:rsidRDefault="009D0898" w:rsidP="00B9360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0C491376" w14:textId="77777777" w:rsidR="009D0898" w:rsidRDefault="009D0898" w:rsidP="009D0898">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9108647"/>
      <w:docPartObj>
        <w:docPartGallery w:val="Page Numbers (Bottom of Page)"/>
        <w:docPartUnique/>
      </w:docPartObj>
    </w:sdtPr>
    <w:sdtEndPr>
      <w:rPr>
        <w:rStyle w:val="PageNumber"/>
      </w:rPr>
    </w:sdtEndPr>
    <w:sdtContent>
      <w:p w14:paraId="252C8D5D" w14:textId="2B626969" w:rsidR="009D0898" w:rsidRDefault="009D0898" w:rsidP="00B9360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D2D859B" w14:textId="77777777" w:rsidR="009D0898" w:rsidRDefault="009D0898" w:rsidP="009D0898">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A74900" w14:textId="77777777" w:rsidR="00D56AF6" w:rsidRDefault="00D56AF6" w:rsidP="007043D5">
      <w:r>
        <w:separator/>
      </w:r>
    </w:p>
  </w:footnote>
  <w:footnote w:type="continuationSeparator" w:id="0">
    <w:p w14:paraId="5C684581" w14:textId="77777777" w:rsidR="00D56AF6" w:rsidRDefault="00D56AF6" w:rsidP="007043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419"/>
    <w:rsid w:val="000071A6"/>
    <w:rsid w:val="000A63F4"/>
    <w:rsid w:val="000C5A5E"/>
    <w:rsid w:val="000E6419"/>
    <w:rsid w:val="00134038"/>
    <w:rsid w:val="0018155D"/>
    <w:rsid w:val="002117C8"/>
    <w:rsid w:val="00295779"/>
    <w:rsid w:val="003157C4"/>
    <w:rsid w:val="0037435A"/>
    <w:rsid w:val="00546EDE"/>
    <w:rsid w:val="00613C3C"/>
    <w:rsid w:val="00645E84"/>
    <w:rsid w:val="00694DC7"/>
    <w:rsid w:val="006F0D7A"/>
    <w:rsid w:val="007043D5"/>
    <w:rsid w:val="00751DAB"/>
    <w:rsid w:val="007F2829"/>
    <w:rsid w:val="00860790"/>
    <w:rsid w:val="008B55A9"/>
    <w:rsid w:val="009B40EC"/>
    <w:rsid w:val="009D0898"/>
    <w:rsid w:val="00A07540"/>
    <w:rsid w:val="00AA2B8C"/>
    <w:rsid w:val="00AA4B9F"/>
    <w:rsid w:val="00B031EF"/>
    <w:rsid w:val="00B5590E"/>
    <w:rsid w:val="00BC7C95"/>
    <w:rsid w:val="00D43CFE"/>
    <w:rsid w:val="00D56AF6"/>
    <w:rsid w:val="00E022E9"/>
    <w:rsid w:val="00E46829"/>
    <w:rsid w:val="00E53597"/>
    <w:rsid w:val="00F83E7D"/>
    <w:rsid w:val="00FC211F"/>
    <w:rsid w:val="00FC2982"/>
    <w:rsid w:val="00FD03E0"/>
    <w:rsid w:val="00FD4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DD0BF3"/>
  <w15:chartTrackingRefBased/>
  <w15:docId w15:val="{A338D91E-6693-4145-BA0B-E418BE76F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641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419"/>
    <w:rPr>
      <w:rFonts w:asciiTheme="majorHAnsi" w:eastAsiaTheme="majorEastAsia" w:hAnsiTheme="majorHAnsi" w:cstheme="majorBidi"/>
      <w:color w:val="2F5496" w:themeColor="accent1" w:themeShade="BF"/>
      <w:sz w:val="32"/>
      <w:szCs w:val="32"/>
    </w:rPr>
  </w:style>
  <w:style w:type="paragraph" w:customStyle="1" w:styleId="Normal1">
    <w:name w:val="Normal1"/>
    <w:rsid w:val="000E6419"/>
    <w:pPr>
      <w:spacing w:after="200" w:line="276" w:lineRule="auto"/>
    </w:pPr>
    <w:rPr>
      <w:lang w:val="en-US" w:eastAsia="en-US" w:bidi="en-US"/>
    </w:rPr>
  </w:style>
  <w:style w:type="paragraph" w:styleId="Title">
    <w:name w:val="Title"/>
    <w:basedOn w:val="Normal"/>
    <w:next w:val="Normal"/>
    <w:link w:val="TitleChar"/>
    <w:uiPriority w:val="10"/>
    <w:qFormat/>
    <w:rsid w:val="000E6419"/>
    <w:pPr>
      <w:pBdr>
        <w:bottom w:val="single" w:sz="8" w:space="4" w:color="4472C4" w:themeColor="accent1"/>
      </w:pBdr>
      <w:spacing w:after="300"/>
      <w:contextualSpacing/>
      <w:jc w:val="both"/>
    </w:pPr>
    <w:rPr>
      <w:rFonts w:ascii="Times New Roman" w:eastAsiaTheme="majorEastAsia" w:hAnsi="Times New Roman" w:cstheme="majorBidi"/>
      <w:color w:val="000000" w:themeColor="text1"/>
      <w:spacing w:val="5"/>
      <w:kern w:val="28"/>
      <w:sz w:val="36"/>
      <w:szCs w:val="52"/>
      <w:u w:val="single"/>
      <w:lang w:val="en-US" w:eastAsia="en-US" w:bidi="en-US"/>
    </w:rPr>
  </w:style>
  <w:style w:type="character" w:customStyle="1" w:styleId="TitleChar">
    <w:name w:val="Title Char"/>
    <w:basedOn w:val="DefaultParagraphFont"/>
    <w:link w:val="Title"/>
    <w:uiPriority w:val="10"/>
    <w:rsid w:val="000E6419"/>
    <w:rPr>
      <w:rFonts w:ascii="Times New Roman" w:eastAsiaTheme="majorEastAsia" w:hAnsi="Times New Roman" w:cstheme="majorBidi"/>
      <w:color w:val="000000" w:themeColor="text1"/>
      <w:spacing w:val="5"/>
      <w:kern w:val="28"/>
      <w:sz w:val="36"/>
      <w:szCs w:val="52"/>
      <w:u w:val="single"/>
      <w:lang w:val="en-US" w:eastAsia="en-US" w:bidi="en-US"/>
    </w:rPr>
  </w:style>
  <w:style w:type="paragraph" w:styleId="TOC1">
    <w:name w:val="toc 1"/>
    <w:basedOn w:val="Normal"/>
    <w:next w:val="Normal"/>
    <w:autoRedefine/>
    <w:uiPriority w:val="39"/>
    <w:unhideWhenUsed/>
    <w:rsid w:val="000E6419"/>
    <w:pPr>
      <w:spacing w:after="100" w:line="276" w:lineRule="auto"/>
    </w:pPr>
    <w:rPr>
      <w:lang w:val="en-US" w:eastAsia="en-US" w:bidi="en-US"/>
    </w:rPr>
  </w:style>
  <w:style w:type="character" w:styleId="Hyperlink">
    <w:name w:val="Hyperlink"/>
    <w:basedOn w:val="DefaultParagraphFont"/>
    <w:uiPriority w:val="99"/>
    <w:unhideWhenUsed/>
    <w:rsid w:val="000E6419"/>
    <w:rPr>
      <w:color w:val="0563C1" w:themeColor="hyperlink"/>
      <w:u w:val="single"/>
    </w:rPr>
  </w:style>
  <w:style w:type="paragraph" w:styleId="Header">
    <w:name w:val="header"/>
    <w:basedOn w:val="Normal"/>
    <w:link w:val="HeaderChar"/>
    <w:uiPriority w:val="99"/>
    <w:unhideWhenUsed/>
    <w:rsid w:val="007043D5"/>
    <w:pPr>
      <w:tabs>
        <w:tab w:val="center" w:pos="4513"/>
        <w:tab w:val="right" w:pos="9026"/>
      </w:tabs>
    </w:pPr>
  </w:style>
  <w:style w:type="character" w:customStyle="1" w:styleId="HeaderChar">
    <w:name w:val="Header Char"/>
    <w:basedOn w:val="DefaultParagraphFont"/>
    <w:link w:val="Header"/>
    <w:uiPriority w:val="99"/>
    <w:rsid w:val="007043D5"/>
  </w:style>
  <w:style w:type="paragraph" w:styleId="Footer">
    <w:name w:val="footer"/>
    <w:basedOn w:val="Normal"/>
    <w:link w:val="FooterChar"/>
    <w:uiPriority w:val="99"/>
    <w:unhideWhenUsed/>
    <w:rsid w:val="007043D5"/>
    <w:pPr>
      <w:tabs>
        <w:tab w:val="center" w:pos="4513"/>
        <w:tab w:val="right" w:pos="9026"/>
      </w:tabs>
    </w:pPr>
  </w:style>
  <w:style w:type="character" w:customStyle="1" w:styleId="FooterChar">
    <w:name w:val="Footer Char"/>
    <w:basedOn w:val="DefaultParagraphFont"/>
    <w:link w:val="Footer"/>
    <w:uiPriority w:val="99"/>
    <w:rsid w:val="007043D5"/>
  </w:style>
  <w:style w:type="character" w:customStyle="1" w:styleId="s7">
    <w:name w:val="s7"/>
    <w:basedOn w:val="DefaultParagraphFont"/>
    <w:rsid w:val="00FD03E0"/>
  </w:style>
  <w:style w:type="character" w:customStyle="1" w:styleId="apple-converted-space">
    <w:name w:val="apple-converted-space"/>
    <w:basedOn w:val="DefaultParagraphFont"/>
    <w:rsid w:val="00FD03E0"/>
  </w:style>
  <w:style w:type="character" w:styleId="PageNumber">
    <w:name w:val="page number"/>
    <w:basedOn w:val="DefaultParagraphFont"/>
    <w:uiPriority w:val="99"/>
    <w:semiHidden/>
    <w:unhideWhenUsed/>
    <w:rsid w:val="009D08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541246">
      <w:bodyDiv w:val="1"/>
      <w:marLeft w:val="0"/>
      <w:marRight w:val="0"/>
      <w:marTop w:val="0"/>
      <w:marBottom w:val="0"/>
      <w:divBdr>
        <w:top w:val="none" w:sz="0" w:space="0" w:color="auto"/>
        <w:left w:val="none" w:sz="0" w:space="0" w:color="auto"/>
        <w:bottom w:val="none" w:sz="0" w:space="0" w:color="auto"/>
        <w:right w:val="none" w:sz="0" w:space="0" w:color="auto"/>
      </w:divBdr>
    </w:div>
    <w:div w:id="959602976">
      <w:bodyDiv w:val="1"/>
      <w:marLeft w:val="0"/>
      <w:marRight w:val="0"/>
      <w:marTop w:val="0"/>
      <w:marBottom w:val="0"/>
      <w:divBdr>
        <w:top w:val="none" w:sz="0" w:space="0" w:color="auto"/>
        <w:left w:val="none" w:sz="0" w:space="0" w:color="auto"/>
        <w:bottom w:val="none" w:sz="0" w:space="0" w:color="auto"/>
        <w:right w:val="none" w:sz="0" w:space="0" w:color="auto"/>
      </w:divBdr>
      <w:divsChild>
        <w:div w:id="1525248186">
          <w:marLeft w:val="540"/>
          <w:marRight w:val="0"/>
          <w:marTop w:val="0"/>
          <w:marBottom w:val="0"/>
          <w:divBdr>
            <w:top w:val="none" w:sz="0" w:space="0" w:color="auto"/>
            <w:left w:val="none" w:sz="0" w:space="0" w:color="auto"/>
            <w:bottom w:val="none" w:sz="0" w:space="0" w:color="auto"/>
            <w:right w:val="none" w:sz="0" w:space="0" w:color="auto"/>
          </w:divBdr>
        </w:div>
        <w:div w:id="817645539">
          <w:marLeft w:val="540"/>
          <w:marRight w:val="0"/>
          <w:marTop w:val="0"/>
          <w:marBottom w:val="0"/>
          <w:divBdr>
            <w:top w:val="none" w:sz="0" w:space="0" w:color="auto"/>
            <w:left w:val="none" w:sz="0" w:space="0" w:color="auto"/>
            <w:bottom w:val="none" w:sz="0" w:space="0" w:color="auto"/>
            <w:right w:val="none" w:sz="0" w:space="0" w:color="auto"/>
          </w:divBdr>
        </w:div>
        <w:div w:id="2067796247">
          <w:marLeft w:val="540"/>
          <w:marRight w:val="0"/>
          <w:marTop w:val="0"/>
          <w:marBottom w:val="0"/>
          <w:divBdr>
            <w:top w:val="none" w:sz="0" w:space="0" w:color="auto"/>
            <w:left w:val="none" w:sz="0" w:space="0" w:color="auto"/>
            <w:bottom w:val="none" w:sz="0" w:space="0" w:color="auto"/>
            <w:right w:val="none" w:sz="0" w:space="0" w:color="auto"/>
          </w:divBdr>
        </w:div>
        <w:div w:id="448276488">
          <w:marLeft w:val="540"/>
          <w:marRight w:val="0"/>
          <w:marTop w:val="0"/>
          <w:marBottom w:val="0"/>
          <w:divBdr>
            <w:top w:val="none" w:sz="0" w:space="0" w:color="auto"/>
            <w:left w:val="none" w:sz="0" w:space="0" w:color="auto"/>
            <w:bottom w:val="none" w:sz="0" w:space="0" w:color="auto"/>
            <w:right w:val="none" w:sz="0" w:space="0" w:color="auto"/>
          </w:divBdr>
        </w:div>
        <w:div w:id="1455445650">
          <w:marLeft w:val="5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1543</Words>
  <Characters>8796</Characters>
  <Application>Microsoft Office Word</Application>
  <DocSecurity>0</DocSecurity>
  <Lines>73</Lines>
  <Paragraphs>20</Paragraphs>
  <ScaleCrop>false</ScaleCrop>
  <Company/>
  <LinksUpToDate>false</LinksUpToDate>
  <CharactersWithSpaces>10319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Dudan</dc:creator>
  <cp:keywords/>
  <dc:description/>
  <cp:lastModifiedBy>Andra-Daria Dudan</cp:lastModifiedBy>
  <cp:revision>2</cp:revision>
  <dcterms:created xsi:type="dcterms:W3CDTF">2023-04-03T20:33:00Z</dcterms:created>
  <dcterms:modified xsi:type="dcterms:W3CDTF">2023-04-03T20:33:00Z</dcterms:modified>
</cp:coreProperties>
</file>