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D7AA55" w:rsidP="23D7AA55" w:rsidRDefault="23D7AA55" w14:paraId="568D5252" w14:textId="31DF10C4">
      <w:pPr>
        <w:pStyle w:val="Normal"/>
        <w:spacing w:line="360" w:lineRule="auto"/>
        <w:jc w:val="center"/>
        <w:rPr>
          <w:rFonts w:ascii="Times New Roman" w:hAnsi="Times New Roman" w:eastAsia="Times New Roman" w:cs="Times New Roman"/>
          <w:b w:val="1"/>
          <w:bCs w:val="1"/>
          <w:sz w:val="24"/>
          <w:szCs w:val="24"/>
          <w:u w:val="single"/>
        </w:rPr>
      </w:pPr>
      <w:r w:rsidRPr="23D7AA55" w:rsidR="23D7AA55">
        <w:rPr>
          <w:rFonts w:ascii="Times New Roman" w:hAnsi="Times New Roman" w:eastAsia="Times New Roman" w:cs="Times New Roman"/>
          <w:b w:val="1"/>
          <w:bCs w:val="1"/>
          <w:sz w:val="24"/>
          <w:szCs w:val="24"/>
          <w:u w:val="single"/>
        </w:rPr>
        <w:t>Leadership skills in entrepreneurship.</w:t>
      </w:r>
    </w:p>
    <w:p w:rsidR="23D7AA55" w:rsidP="23D7AA55" w:rsidRDefault="23D7AA55" w14:paraId="392B462B" w14:textId="1BA12698">
      <w:pPr>
        <w:pStyle w:val="Normal"/>
        <w:spacing w:line="360" w:lineRule="auto"/>
        <w:jc w:val="left"/>
        <w:rPr>
          <w:rFonts w:ascii="Times New Roman" w:hAnsi="Times New Roman" w:eastAsia="Times New Roman" w:cs="Times New Roman"/>
          <w:b w:val="1"/>
          <w:bCs w:val="1"/>
          <w:sz w:val="24"/>
          <w:szCs w:val="24"/>
          <w:u w:val="single"/>
        </w:rPr>
      </w:pPr>
      <w:r w:rsidRPr="23D7AA55" w:rsidR="23D7AA55">
        <w:rPr>
          <w:rFonts w:ascii="Times New Roman" w:hAnsi="Times New Roman" w:eastAsia="Times New Roman" w:cs="Times New Roman"/>
          <w:b w:val="1"/>
          <w:bCs w:val="1"/>
          <w:sz w:val="24"/>
          <w:szCs w:val="24"/>
          <w:u w:val="single"/>
        </w:rPr>
        <w:t>Part 1.</w:t>
      </w:r>
    </w:p>
    <w:p w:rsidR="23D7AA55" w:rsidP="23D7AA55" w:rsidRDefault="23D7AA55" w14:paraId="3C63577A" w14:textId="11CF65D7">
      <w:pPr>
        <w:pStyle w:val="Normal"/>
        <w:spacing w:line="360" w:lineRule="auto"/>
        <w:jc w:val="center"/>
      </w:pPr>
      <w:r>
        <w:drawing>
          <wp:inline wp14:editId="62AED83F" wp14:anchorId="11AEB77C">
            <wp:extent cx="6085332" cy="4297766"/>
            <wp:effectExtent l="0" t="0" r="0" b="0"/>
            <wp:docPr id="617580459" name="" title=""/>
            <wp:cNvGraphicFramePr>
              <a:graphicFrameLocks noChangeAspect="1"/>
            </wp:cNvGraphicFramePr>
            <a:graphic>
              <a:graphicData uri="http://schemas.openxmlformats.org/drawingml/2006/picture">
                <pic:pic>
                  <pic:nvPicPr>
                    <pic:cNvPr id="0" name=""/>
                    <pic:cNvPicPr/>
                  </pic:nvPicPr>
                  <pic:blipFill>
                    <a:blip r:embed="R36e428cc9fef4f23">
                      <a:extLst>
                        <a:ext xmlns:a="http://schemas.openxmlformats.org/drawingml/2006/main" uri="{28A0092B-C50C-407E-A947-70E740481C1C}">
                          <a14:useLocalDpi val="0"/>
                        </a:ext>
                      </a:extLst>
                    </a:blip>
                    <a:stretch>
                      <a:fillRect/>
                    </a:stretch>
                  </pic:blipFill>
                  <pic:spPr>
                    <a:xfrm>
                      <a:off x="0" y="0"/>
                      <a:ext cx="6085332" cy="4297766"/>
                    </a:xfrm>
                    <a:prstGeom prst="rect">
                      <a:avLst/>
                    </a:prstGeom>
                  </pic:spPr>
                </pic:pic>
              </a:graphicData>
            </a:graphic>
          </wp:inline>
        </w:drawing>
      </w:r>
    </w:p>
    <w:p w:rsidR="23D7AA55" w:rsidP="23D7AA55" w:rsidRDefault="23D7AA55" w14:paraId="7C8D6129" w14:textId="3A805CB5">
      <w:pPr>
        <w:pStyle w:val="Normal"/>
        <w:spacing w:line="360" w:lineRule="auto"/>
        <w:jc w:val="center"/>
      </w:pPr>
      <w:r>
        <w:drawing>
          <wp:inline wp14:editId="0B88D40B" wp14:anchorId="5C2E1CD9">
            <wp:extent cx="6085332" cy="4297766"/>
            <wp:effectExtent l="0" t="0" r="0" b="0"/>
            <wp:docPr id="1078140486" name="" title=""/>
            <wp:cNvGraphicFramePr>
              <a:graphicFrameLocks noChangeAspect="1"/>
            </wp:cNvGraphicFramePr>
            <a:graphic>
              <a:graphicData uri="http://schemas.openxmlformats.org/drawingml/2006/picture">
                <pic:pic>
                  <pic:nvPicPr>
                    <pic:cNvPr id="0" name=""/>
                    <pic:cNvPicPr/>
                  </pic:nvPicPr>
                  <pic:blipFill>
                    <a:blip r:embed="R28fd11c3a4204e37">
                      <a:extLst>
                        <a:ext xmlns:a="http://schemas.openxmlformats.org/drawingml/2006/main" uri="{28A0092B-C50C-407E-A947-70E740481C1C}">
                          <a14:useLocalDpi val="0"/>
                        </a:ext>
                      </a:extLst>
                    </a:blip>
                    <a:stretch>
                      <a:fillRect/>
                    </a:stretch>
                  </pic:blipFill>
                  <pic:spPr>
                    <a:xfrm>
                      <a:off x="0" y="0"/>
                      <a:ext cx="6085332" cy="4297766"/>
                    </a:xfrm>
                    <a:prstGeom prst="rect">
                      <a:avLst/>
                    </a:prstGeom>
                  </pic:spPr>
                </pic:pic>
              </a:graphicData>
            </a:graphic>
          </wp:inline>
        </w:drawing>
      </w:r>
    </w:p>
    <w:p w:rsidR="23D7AA55" w:rsidP="23D7AA55" w:rsidRDefault="23D7AA55" w14:paraId="6F08E081" w14:textId="4FE8DBFE">
      <w:pPr>
        <w:pStyle w:val="Normal"/>
        <w:spacing w:line="360" w:lineRule="auto"/>
        <w:jc w:val="left"/>
        <w:rPr>
          <w:rFonts w:ascii="Times New Roman" w:hAnsi="Times New Roman" w:eastAsia="Times New Roman" w:cs="Times New Roman"/>
          <w:b w:val="1"/>
          <w:bCs w:val="1"/>
          <w:sz w:val="24"/>
          <w:szCs w:val="24"/>
          <w:u w:val="single"/>
        </w:rPr>
      </w:pPr>
      <w:r w:rsidRPr="23D7AA55" w:rsidR="23D7AA55">
        <w:rPr>
          <w:rFonts w:ascii="Times New Roman" w:hAnsi="Times New Roman" w:eastAsia="Times New Roman" w:cs="Times New Roman"/>
          <w:b w:val="1"/>
          <w:bCs w:val="1"/>
          <w:sz w:val="24"/>
          <w:szCs w:val="24"/>
          <w:u w:val="single"/>
        </w:rPr>
        <w:t>Part 2.</w:t>
      </w:r>
    </w:p>
    <w:p w:rsidR="797E065D" w:rsidP="29816469" w:rsidRDefault="797E065D" w14:paraId="0ECBF5E2" w14:textId="12C613C1">
      <w:pPr>
        <w:spacing w:line="360" w:lineRule="auto"/>
        <w:jc w:val="both"/>
        <w:rPr>
          <w:rFonts w:ascii="Times New Roman" w:hAnsi="Times New Roman" w:eastAsia="Times New Roman" w:cs="Times New Roman"/>
          <w:b w:val="1"/>
          <w:bCs w:val="1"/>
          <w:sz w:val="24"/>
          <w:szCs w:val="24"/>
          <w:u w:val="single"/>
        </w:rPr>
      </w:pPr>
      <w:r w:rsidRPr="29816469" w:rsidR="29816469">
        <w:rPr>
          <w:rFonts w:ascii="Times New Roman" w:hAnsi="Times New Roman" w:eastAsia="Times New Roman" w:cs="Times New Roman"/>
          <w:b w:val="0"/>
          <w:bCs w:val="0"/>
          <w:sz w:val="24"/>
          <w:szCs w:val="24"/>
          <w:u w:val="none"/>
        </w:rPr>
        <w:t xml:space="preserve">When considering the role of an entrepreneur there are various attributes that they can exude, for example: creativity, ‘the process of having original ideas that have value; inventiveness’ (Oxford University press, 2019). Value can be considered as something that has a financial gain towards someone or can be an object that is of importance. An entrepreneur's role is to create something that will benefit someone else, often multiple people. Cordon, Glauser and </w:t>
      </w:r>
      <w:proofErr w:type="spellStart"/>
      <w:r w:rsidRPr="29816469" w:rsidR="29816469">
        <w:rPr>
          <w:rFonts w:ascii="Times New Roman" w:hAnsi="Times New Roman" w:eastAsia="Times New Roman" w:cs="Times New Roman"/>
          <w:b w:val="0"/>
          <w:bCs w:val="0"/>
          <w:sz w:val="24"/>
          <w:szCs w:val="24"/>
          <w:u w:val="none"/>
        </w:rPr>
        <w:t>Murrieks</w:t>
      </w:r>
      <w:proofErr w:type="spellEnd"/>
      <w:r w:rsidRPr="29816469" w:rsidR="29816469">
        <w:rPr>
          <w:rFonts w:ascii="Times New Roman" w:hAnsi="Times New Roman" w:eastAsia="Times New Roman" w:cs="Times New Roman"/>
          <w:b w:val="0"/>
          <w:bCs w:val="0"/>
          <w:sz w:val="24"/>
          <w:szCs w:val="24"/>
          <w:u w:val="none"/>
        </w:rPr>
        <w:t xml:space="preserve"> (2017) wrote an article outlining the domains of entrepreneurial passion. The 6 major sources are passion for growth, people, product or service, inventing, competition and social clause. A technical report by </w:t>
      </w:r>
      <w:r w:rsidRPr="29816469" w:rsidR="29816469">
        <w:rPr>
          <w:rFonts w:ascii="Times New Roman" w:hAnsi="Times New Roman" w:eastAsia="Times New Roman" w:cs="Times New Roman"/>
          <w:b w:val="0"/>
          <w:bCs w:val="0"/>
          <w:sz w:val="24"/>
          <w:szCs w:val="24"/>
          <w:u w:val="none"/>
        </w:rPr>
        <w:t>Auzinger</w:t>
      </w:r>
      <w:r w:rsidRPr="29816469" w:rsidR="29816469">
        <w:rPr>
          <w:rFonts w:ascii="Times New Roman" w:hAnsi="Times New Roman" w:eastAsia="Times New Roman" w:cs="Times New Roman"/>
          <w:b w:val="0"/>
          <w:bCs w:val="0"/>
          <w:sz w:val="24"/>
          <w:szCs w:val="24"/>
          <w:u w:val="none"/>
        </w:rPr>
        <w:t xml:space="preserve">, et al (2018) discuss the importance of recognising entrepreneurship and self-employment as critical to achieving economic growth and job creation.  For the purpose of this essay, the product ‘Feelers: The Gloves with a Difference’ will be defined and critiqued. </w:t>
      </w:r>
    </w:p>
    <w:p w:rsidR="797E065D" w:rsidP="29816469" w:rsidRDefault="797E065D" w14:paraId="7653E39B" w14:textId="09E50D48">
      <w:pPr>
        <w:pStyle w:val="Normal"/>
        <w:spacing w:line="360" w:lineRule="auto"/>
        <w:jc w:val="both"/>
        <w:rPr>
          <w:rFonts w:ascii="Times New Roman" w:hAnsi="Times New Roman" w:eastAsia="Times New Roman" w:cs="Times New Roman"/>
          <w:b w:val="0"/>
          <w:bCs w:val="0"/>
          <w:sz w:val="24"/>
          <w:szCs w:val="24"/>
          <w:u w:val="none"/>
        </w:rPr>
      </w:pPr>
      <w:r w:rsidRPr="29816469" w:rsidR="29816469">
        <w:rPr>
          <w:rFonts w:ascii="Times New Roman" w:hAnsi="Times New Roman" w:eastAsia="Times New Roman" w:cs="Times New Roman"/>
          <w:b w:val="0"/>
          <w:bCs w:val="0"/>
          <w:sz w:val="24"/>
          <w:szCs w:val="24"/>
          <w:u w:val="none"/>
        </w:rPr>
        <w:t xml:space="preserve">These gloves have been invented as a tool for calming, motivating and rewarding children </w:t>
      </w:r>
      <w:r w:rsidRPr="29816469" w:rsidR="29816469">
        <w:rPr>
          <w:rFonts w:ascii="Times New Roman" w:hAnsi="Times New Roman" w:eastAsia="Times New Roman" w:cs="Times New Roman"/>
          <w:b w:val="0"/>
          <w:bCs w:val="0"/>
          <w:sz w:val="24"/>
          <w:szCs w:val="24"/>
          <w:u w:val="none"/>
        </w:rPr>
        <w:t xml:space="preserve">with </w:t>
      </w:r>
      <w:r w:rsidRPr="29816469" w:rsidR="29816469">
        <w:rPr>
          <w:rFonts w:ascii="Times New Roman" w:hAnsi="Times New Roman" w:eastAsia="Times New Roman" w:cs="Times New Roman"/>
          <w:b w:val="0"/>
          <w:bCs w:val="0"/>
          <w:sz w:val="24"/>
          <w:szCs w:val="24"/>
          <w:u w:val="none"/>
        </w:rPr>
        <w:t>autistic spectrum</w:t>
      </w:r>
      <w:r w:rsidRPr="29816469" w:rsidR="29816469">
        <w:rPr>
          <w:rFonts w:ascii="Times New Roman" w:hAnsi="Times New Roman" w:eastAsia="Times New Roman" w:cs="Times New Roman"/>
          <w:b w:val="0"/>
          <w:bCs w:val="0"/>
          <w:sz w:val="24"/>
          <w:szCs w:val="24"/>
          <w:u w:val="none"/>
        </w:rPr>
        <w:t xml:space="preserve"> disorder (ASD)</w:t>
      </w:r>
      <w:r w:rsidRPr="29816469" w:rsidR="29816469">
        <w:rPr>
          <w:rFonts w:ascii="Times New Roman" w:hAnsi="Times New Roman" w:eastAsia="Times New Roman" w:cs="Times New Roman"/>
          <w:b w:val="0"/>
          <w:bCs w:val="0"/>
          <w:sz w:val="24"/>
          <w:szCs w:val="24"/>
          <w:u w:val="none"/>
        </w:rPr>
        <w:t xml:space="preserve">. </w:t>
      </w:r>
      <w:r w:rsidRPr="29816469" w:rsidR="29816469">
        <w:rPr>
          <w:rFonts w:ascii="Times New Roman" w:hAnsi="Times New Roman" w:eastAsia="Times New Roman" w:cs="Times New Roman"/>
          <w:b w:val="0"/>
          <w:bCs w:val="0"/>
          <w:sz w:val="24"/>
          <w:szCs w:val="24"/>
          <w:u w:val="none"/>
        </w:rPr>
        <w:t xml:space="preserve">Identifying a child’s needs </w:t>
      </w:r>
      <w:r w:rsidRPr="29816469" w:rsidR="29816469">
        <w:rPr>
          <w:rFonts w:ascii="Times New Roman" w:hAnsi="Times New Roman" w:eastAsia="Times New Roman" w:cs="Times New Roman"/>
          <w:b w:val="0"/>
          <w:bCs w:val="0"/>
          <w:sz w:val="24"/>
          <w:szCs w:val="24"/>
          <w:u w:val="none"/>
        </w:rPr>
        <w:t xml:space="preserve">can prove difficult </w:t>
      </w:r>
      <w:r w:rsidRPr="29816469" w:rsidR="29816469">
        <w:rPr>
          <w:rFonts w:ascii="Times New Roman" w:hAnsi="Times New Roman" w:eastAsia="Times New Roman" w:cs="Times New Roman"/>
          <w:b w:val="0"/>
          <w:bCs w:val="0"/>
          <w:sz w:val="24"/>
          <w:szCs w:val="24"/>
          <w:u w:val="none"/>
        </w:rPr>
        <w:t>if</w:t>
      </w:r>
      <w:r w:rsidRPr="29816469" w:rsidR="29816469">
        <w:rPr>
          <w:rFonts w:ascii="Times New Roman" w:hAnsi="Times New Roman" w:eastAsia="Times New Roman" w:cs="Times New Roman"/>
          <w:b w:val="0"/>
          <w:bCs w:val="0"/>
          <w:sz w:val="24"/>
          <w:szCs w:val="24"/>
          <w:u w:val="none"/>
        </w:rPr>
        <w:t xml:space="preserve"> </w:t>
      </w:r>
      <w:r w:rsidRPr="29816469" w:rsidR="29816469">
        <w:rPr>
          <w:rFonts w:ascii="Times New Roman" w:hAnsi="Times New Roman" w:eastAsia="Times New Roman" w:cs="Times New Roman"/>
          <w:b w:val="0"/>
          <w:bCs w:val="0"/>
          <w:sz w:val="24"/>
          <w:szCs w:val="24"/>
          <w:u w:val="none"/>
        </w:rPr>
        <w:t xml:space="preserve">they are </w:t>
      </w:r>
      <w:r w:rsidRPr="29816469" w:rsidR="29816469">
        <w:rPr>
          <w:rFonts w:ascii="Times New Roman" w:hAnsi="Times New Roman" w:eastAsia="Times New Roman" w:cs="Times New Roman"/>
          <w:b w:val="0"/>
          <w:bCs w:val="0"/>
          <w:sz w:val="24"/>
          <w:szCs w:val="24"/>
          <w:u w:val="none"/>
        </w:rPr>
        <w:t xml:space="preserve">unable to communicate </w:t>
      </w:r>
      <w:r w:rsidRPr="29816469" w:rsidR="29816469">
        <w:rPr>
          <w:rFonts w:ascii="Times New Roman" w:hAnsi="Times New Roman" w:eastAsia="Times New Roman" w:cs="Times New Roman"/>
          <w:b w:val="0"/>
          <w:bCs w:val="0"/>
          <w:sz w:val="24"/>
          <w:szCs w:val="24"/>
          <w:u w:val="none"/>
        </w:rPr>
        <w:t xml:space="preserve">what </w:t>
      </w:r>
      <w:r w:rsidRPr="29816469" w:rsidR="29816469">
        <w:rPr>
          <w:rFonts w:ascii="Times New Roman" w:hAnsi="Times New Roman" w:eastAsia="Times New Roman" w:cs="Times New Roman"/>
          <w:b w:val="0"/>
          <w:bCs w:val="0"/>
          <w:sz w:val="24"/>
          <w:szCs w:val="24"/>
          <w:u w:val="none"/>
        </w:rPr>
        <w:t xml:space="preserve">their needs </w:t>
      </w:r>
      <w:r w:rsidRPr="29816469" w:rsidR="29816469">
        <w:rPr>
          <w:rFonts w:ascii="Times New Roman" w:hAnsi="Times New Roman" w:eastAsia="Times New Roman" w:cs="Times New Roman"/>
          <w:b w:val="0"/>
          <w:bCs w:val="0"/>
          <w:sz w:val="24"/>
          <w:szCs w:val="24"/>
          <w:u w:val="none"/>
        </w:rPr>
        <w:t xml:space="preserve">are. </w:t>
      </w:r>
      <w:r w:rsidRPr="29816469" w:rsidR="29816469">
        <w:rPr>
          <w:rFonts w:ascii="Times New Roman" w:hAnsi="Times New Roman" w:eastAsia="Times New Roman" w:cs="Times New Roman"/>
          <w:b w:val="0"/>
          <w:bCs w:val="0"/>
          <w:sz w:val="24"/>
          <w:szCs w:val="24"/>
          <w:u w:val="none"/>
        </w:rPr>
        <w:t xml:space="preserve">Roberts (2006) states that schemas are patterns of repeated behaviour in children. By recognising a child’s schema, the correct approach to using the gloves can be achieved, dependent on the child’s response. </w:t>
      </w:r>
      <w:r w:rsidRPr="29816469" w:rsidR="29816469">
        <w:rPr>
          <w:rFonts w:ascii="Times New Roman" w:hAnsi="Times New Roman" w:eastAsia="Times New Roman" w:cs="Times New Roman"/>
          <w:noProof w:val="0"/>
          <w:sz w:val="24"/>
          <w:szCs w:val="24"/>
          <w:lang w:val="en-GB"/>
        </w:rPr>
        <w:t xml:space="preserve">The National Autistic Society (2018) also states that challenging behaviours can also be a way of communicating needs and feelings. By observing and reflecting on a child’s behaviour, patterns can emerge, allowing the practitioner to identify what the child may need through their behaviours, without the need of speech. </w:t>
      </w:r>
      <w:r w:rsidRPr="29816469" w:rsidR="29816469">
        <w:rPr>
          <w:rFonts w:ascii="Times New Roman" w:hAnsi="Times New Roman" w:eastAsia="Times New Roman" w:cs="Times New Roman"/>
          <w:b w:val="0"/>
          <w:bCs w:val="0"/>
          <w:sz w:val="24"/>
          <w:szCs w:val="24"/>
          <w:u w:val="none"/>
        </w:rPr>
        <w:t xml:space="preserve">According to Miller and Pound (2001, pp.107) identifying the development of a curriculum for young children involves deciphering and ultimately choosing what and how they learn, linking with Bruner’s idea of scaffolding. </w:t>
      </w:r>
      <w:r w:rsidRPr="29816469" w:rsidR="29816469">
        <w:rPr>
          <w:rFonts w:ascii="Times New Roman" w:hAnsi="Times New Roman" w:eastAsia="Times New Roman" w:cs="Times New Roman"/>
          <w:b w:val="0"/>
          <w:bCs w:val="0"/>
          <w:sz w:val="24"/>
          <w:szCs w:val="24"/>
          <w:u w:val="none"/>
        </w:rPr>
        <w:t xml:space="preserve">By providing support to a child, this can enable them to achieve.  </w:t>
      </w:r>
      <w:r w:rsidRPr="29816469" w:rsidR="29816469">
        <w:rPr>
          <w:rFonts w:ascii="Times New Roman" w:hAnsi="Times New Roman" w:eastAsia="Times New Roman" w:cs="Times New Roman"/>
          <w:b w:val="0"/>
          <w:bCs w:val="0"/>
          <w:sz w:val="24"/>
          <w:szCs w:val="24"/>
          <w:u w:val="none"/>
        </w:rPr>
        <w:t xml:space="preserve">Epstein, Johnson and Lafferty (2011, p.103) </w:t>
      </w:r>
      <w:r w:rsidRPr="29816469" w:rsidR="29816469">
        <w:rPr>
          <w:rFonts w:ascii="Times New Roman" w:hAnsi="Times New Roman" w:eastAsia="Times New Roman" w:cs="Times New Roman"/>
          <w:b w:val="0"/>
          <w:bCs w:val="0"/>
          <w:sz w:val="24"/>
          <w:szCs w:val="24"/>
          <w:u w:val="none"/>
        </w:rPr>
        <w:t>support this with</w:t>
      </w:r>
      <w:r w:rsidRPr="29816469" w:rsidR="29816469">
        <w:rPr>
          <w:rFonts w:ascii="Times New Roman" w:hAnsi="Times New Roman" w:eastAsia="Times New Roman" w:cs="Times New Roman"/>
          <w:b w:val="0"/>
          <w:bCs w:val="0"/>
          <w:sz w:val="24"/>
          <w:szCs w:val="24"/>
          <w:u w:val="none"/>
        </w:rPr>
        <w:t xml:space="preserve"> the</w:t>
      </w:r>
      <w:r w:rsidRPr="29816469" w:rsidR="29816469">
        <w:rPr>
          <w:rFonts w:ascii="Times New Roman" w:hAnsi="Times New Roman" w:eastAsia="Times New Roman" w:cs="Times New Roman"/>
          <w:b w:val="0"/>
          <w:bCs w:val="0"/>
          <w:sz w:val="24"/>
          <w:szCs w:val="24"/>
          <w:u w:val="none"/>
        </w:rPr>
        <w:t>ir</w:t>
      </w:r>
      <w:r w:rsidRPr="29816469" w:rsidR="29816469">
        <w:rPr>
          <w:rFonts w:ascii="Times New Roman" w:hAnsi="Times New Roman" w:eastAsia="Times New Roman" w:cs="Times New Roman"/>
          <w:b w:val="0"/>
          <w:bCs w:val="0"/>
          <w:sz w:val="24"/>
          <w:szCs w:val="24"/>
          <w:u w:val="none"/>
        </w:rPr>
        <w:t xml:space="preserve"> concept of effective education through adult support while encouraging an extension of their understanding.  </w:t>
      </w:r>
    </w:p>
    <w:p w:rsidR="797E065D" w:rsidP="29816469" w:rsidRDefault="797E065D" w14:paraId="41767EBB" w14:textId="7D662A1C">
      <w:pPr>
        <w:pStyle w:val="Normal"/>
        <w:spacing w:line="360" w:lineRule="auto"/>
        <w:jc w:val="both"/>
        <w:rPr>
          <w:rFonts w:ascii="Times New Roman" w:hAnsi="Times New Roman" w:eastAsia="Times New Roman" w:cs="Times New Roman"/>
          <w:b w:val="0"/>
          <w:bCs w:val="0"/>
          <w:sz w:val="24"/>
          <w:szCs w:val="24"/>
          <w:u w:val="none"/>
        </w:rPr>
      </w:pPr>
      <w:r w:rsidRPr="29816469" w:rsidR="29816469">
        <w:rPr>
          <w:rFonts w:ascii="Times New Roman" w:hAnsi="Times New Roman" w:eastAsia="Times New Roman" w:cs="Times New Roman"/>
          <w:b w:val="0"/>
          <w:bCs w:val="0"/>
          <w:sz w:val="24"/>
          <w:szCs w:val="24"/>
          <w:u w:val="none"/>
        </w:rPr>
        <w:t>Feelers</w:t>
      </w:r>
      <w:r w:rsidRPr="29816469" w:rsidR="29816469">
        <w:rPr>
          <w:rFonts w:ascii="Times New Roman" w:hAnsi="Times New Roman" w:eastAsia="Times New Roman" w:cs="Times New Roman"/>
          <w:b w:val="0"/>
          <w:bCs w:val="0"/>
          <w:sz w:val="24"/>
          <w:szCs w:val="24"/>
          <w:u w:val="none"/>
        </w:rPr>
        <w:t xml:space="preserve"> allow children with A</w:t>
      </w:r>
      <w:r w:rsidRPr="29816469" w:rsidR="29816469">
        <w:rPr>
          <w:rFonts w:ascii="Times New Roman" w:hAnsi="Times New Roman" w:eastAsia="Times New Roman" w:cs="Times New Roman"/>
          <w:b w:val="0"/>
          <w:bCs w:val="0"/>
          <w:sz w:val="24"/>
          <w:szCs w:val="24"/>
          <w:u w:val="none"/>
        </w:rPr>
        <w:t>SD</w:t>
      </w:r>
      <w:r w:rsidRPr="29816469" w:rsidR="29816469">
        <w:rPr>
          <w:rFonts w:ascii="Times New Roman" w:hAnsi="Times New Roman" w:eastAsia="Times New Roman" w:cs="Times New Roman"/>
          <w:b w:val="0"/>
          <w:bCs w:val="0"/>
          <w:sz w:val="24"/>
          <w:szCs w:val="24"/>
          <w:u w:val="none"/>
        </w:rPr>
        <w:t xml:space="preserve"> to access an education by using the sense of touch. Children can learn about their bodies and communicating with others through touch</w:t>
      </w:r>
      <w:r w:rsidRPr="29816469" w:rsidR="29816469">
        <w:rPr>
          <w:rFonts w:ascii="Times New Roman" w:hAnsi="Times New Roman" w:eastAsia="Times New Roman" w:cs="Times New Roman"/>
          <w:b w:val="0"/>
          <w:bCs w:val="0"/>
          <w:sz w:val="24"/>
          <w:szCs w:val="24"/>
          <w:u w:val="none"/>
        </w:rPr>
        <w:t>; m</w:t>
      </w:r>
      <w:r w:rsidRPr="29816469" w:rsidR="29816469">
        <w:rPr>
          <w:rFonts w:ascii="Times New Roman" w:hAnsi="Times New Roman" w:eastAsia="Times New Roman" w:cs="Times New Roman"/>
          <w:b w:val="0"/>
          <w:bCs w:val="0"/>
          <w:sz w:val="24"/>
          <w:szCs w:val="24"/>
          <w:u w:val="none"/>
        </w:rPr>
        <w:t>ost of the feeling that we do happens through our feet and our hands.  Activities that allow children to feel with their feet and hands help them learn to write, button shirts, tie shoes, among various other things (</w:t>
      </w:r>
      <w:proofErr w:type="spellStart"/>
      <w:r w:rsidRPr="29816469" w:rsidR="29816469">
        <w:rPr>
          <w:rFonts w:ascii="Times New Roman" w:hAnsi="Times New Roman" w:eastAsia="Times New Roman" w:cs="Times New Roman"/>
          <w:b w:val="0"/>
          <w:bCs w:val="0"/>
          <w:sz w:val="24"/>
          <w:szCs w:val="24"/>
          <w:u w:val="none"/>
        </w:rPr>
        <w:t>readwritethink</w:t>
      </w:r>
      <w:proofErr w:type="spellEnd"/>
      <w:r w:rsidRPr="29816469" w:rsidR="29816469">
        <w:rPr>
          <w:rFonts w:ascii="Times New Roman" w:hAnsi="Times New Roman" w:eastAsia="Times New Roman" w:cs="Times New Roman"/>
          <w:b w:val="0"/>
          <w:bCs w:val="0"/>
          <w:sz w:val="24"/>
          <w:szCs w:val="24"/>
          <w:u w:val="none"/>
        </w:rPr>
        <w:t>, 2019).  For children with A</w:t>
      </w:r>
      <w:r w:rsidRPr="29816469" w:rsidR="29816469">
        <w:rPr>
          <w:rFonts w:ascii="Times New Roman" w:hAnsi="Times New Roman" w:eastAsia="Times New Roman" w:cs="Times New Roman"/>
          <w:b w:val="0"/>
          <w:bCs w:val="0"/>
          <w:sz w:val="24"/>
          <w:szCs w:val="24"/>
          <w:u w:val="none"/>
        </w:rPr>
        <w:t>SD</w:t>
      </w:r>
      <w:r w:rsidRPr="29816469" w:rsidR="29816469">
        <w:rPr>
          <w:rFonts w:ascii="Times New Roman" w:hAnsi="Times New Roman" w:eastAsia="Times New Roman" w:cs="Times New Roman"/>
          <w:b w:val="0"/>
          <w:bCs w:val="0"/>
          <w:sz w:val="24"/>
          <w:szCs w:val="24"/>
          <w:u w:val="none"/>
        </w:rPr>
        <w:t>, sensory information is extremely important. Casey (2010, pp.28 and 59) identifies that contrasting textures within sensory environments can be especially captivating for children with ‘learning disabilities and sensory impairments.’ Synapse (2019) tells us that children with ASD have difficulty receiving, filtering and organising sensory information commonly known as Sensory Integration Dysfunction. By allowing the children the option of satisfying their sensory needs, they can become calmer and more focused allowing them to concentrate on small tasks throughout the day.  Th</w:t>
      </w:r>
      <w:r w:rsidRPr="29816469" w:rsidR="29816469">
        <w:rPr>
          <w:rFonts w:ascii="Times New Roman" w:hAnsi="Times New Roman" w:eastAsia="Times New Roman" w:cs="Times New Roman"/>
          <w:b w:val="0"/>
          <w:bCs w:val="0"/>
          <w:sz w:val="24"/>
          <w:szCs w:val="24"/>
          <w:u w:val="none"/>
        </w:rPr>
        <w:t>is in turn</w:t>
      </w:r>
      <w:r w:rsidRPr="29816469" w:rsidR="29816469">
        <w:rPr>
          <w:rFonts w:ascii="Times New Roman" w:hAnsi="Times New Roman" w:eastAsia="Times New Roman" w:cs="Times New Roman"/>
          <w:b w:val="0"/>
          <w:bCs w:val="0"/>
          <w:sz w:val="24"/>
          <w:szCs w:val="24"/>
          <w:u w:val="none"/>
        </w:rPr>
        <w:t>, identif</w:t>
      </w:r>
      <w:r w:rsidRPr="29816469" w:rsidR="29816469">
        <w:rPr>
          <w:rFonts w:ascii="Times New Roman" w:hAnsi="Times New Roman" w:eastAsia="Times New Roman" w:cs="Times New Roman"/>
          <w:b w:val="0"/>
          <w:bCs w:val="0"/>
          <w:sz w:val="24"/>
          <w:szCs w:val="24"/>
          <w:u w:val="none"/>
        </w:rPr>
        <w:t>ies</w:t>
      </w:r>
      <w:r w:rsidRPr="29816469" w:rsidR="29816469">
        <w:rPr>
          <w:rFonts w:ascii="Times New Roman" w:hAnsi="Times New Roman" w:eastAsia="Times New Roman" w:cs="Times New Roman"/>
          <w:b w:val="0"/>
          <w:bCs w:val="0"/>
          <w:sz w:val="24"/>
          <w:szCs w:val="24"/>
          <w:u w:val="none"/>
        </w:rPr>
        <w:t xml:space="preserve"> the importance of the role of the practitioner. </w:t>
      </w:r>
      <w:r w:rsidRPr="29816469" w:rsidR="29816469">
        <w:rPr>
          <w:rFonts w:ascii="Times New Roman" w:hAnsi="Times New Roman" w:eastAsia="Times New Roman" w:cs="Times New Roman"/>
          <w:b w:val="0"/>
          <w:bCs w:val="0"/>
          <w:sz w:val="24"/>
          <w:szCs w:val="24"/>
          <w:u w:val="none"/>
        </w:rPr>
        <w:t>O' Sullivan (2009, p. 140) establishes this when she states how many leaders in early years are unaware of the significance their role has on society.</w:t>
      </w:r>
      <w:r w:rsidRPr="29816469" w:rsidR="29816469">
        <w:rPr>
          <w:rFonts w:ascii="Times New Roman" w:hAnsi="Times New Roman" w:eastAsia="Times New Roman" w:cs="Times New Roman"/>
          <w:b w:val="0"/>
          <w:bCs w:val="0"/>
          <w:sz w:val="24"/>
          <w:szCs w:val="24"/>
          <w:u w:val="none"/>
        </w:rPr>
        <w:t xml:space="preserve"> Beckley, Lindon and Lindon (2016) highlight the importance of adults providing a positive environment for the children. Kelly (2015) supports this, affirming that Early Years Practitioners are essential for encouraging and facilitating all children to meet their individual developmental goals; this is </w:t>
      </w:r>
      <w:r w:rsidRPr="29816469" w:rsidR="29816469">
        <w:rPr>
          <w:rFonts w:ascii="Times New Roman" w:hAnsi="Times New Roman" w:eastAsia="Times New Roman" w:cs="Times New Roman"/>
          <w:b w:val="0"/>
          <w:bCs w:val="0"/>
          <w:sz w:val="24"/>
          <w:szCs w:val="24"/>
          <w:u w:val="none"/>
        </w:rPr>
        <w:t>achieved</w:t>
      </w:r>
      <w:r w:rsidRPr="29816469" w:rsidR="29816469">
        <w:rPr>
          <w:rFonts w:ascii="Times New Roman" w:hAnsi="Times New Roman" w:eastAsia="Times New Roman" w:cs="Times New Roman"/>
          <w:b w:val="0"/>
          <w:bCs w:val="0"/>
          <w:sz w:val="24"/>
          <w:szCs w:val="24"/>
          <w:u w:val="none"/>
        </w:rPr>
        <w:t xml:space="preserve"> through a high standard of learning. </w:t>
      </w:r>
    </w:p>
    <w:p w:rsidR="35EFC0F5" w:rsidP="29816469" w:rsidRDefault="35EFC0F5" w14:paraId="4C5E5A7C" w14:textId="1E9EA3EC">
      <w:pPr>
        <w:pStyle w:val="Normal"/>
        <w:spacing w:line="360" w:lineRule="auto"/>
        <w:jc w:val="both"/>
        <w:rPr>
          <w:rFonts w:ascii="Times New Roman" w:hAnsi="Times New Roman" w:eastAsia="Times New Roman" w:cs="Times New Roman"/>
          <w:b w:val="0"/>
          <w:bCs w:val="0"/>
          <w:sz w:val="24"/>
          <w:szCs w:val="24"/>
          <w:u w:val="none"/>
        </w:rPr>
      </w:pPr>
      <w:r w:rsidRPr="29816469" w:rsidR="29816469">
        <w:rPr>
          <w:rFonts w:ascii="Times New Roman" w:hAnsi="Times New Roman" w:eastAsia="Times New Roman" w:cs="Times New Roman"/>
          <w:b w:val="0"/>
          <w:bCs w:val="0"/>
          <w:sz w:val="24"/>
          <w:szCs w:val="24"/>
          <w:u w:val="none"/>
        </w:rPr>
        <w:t>For children with A</w:t>
      </w:r>
      <w:r w:rsidRPr="29816469" w:rsidR="29816469">
        <w:rPr>
          <w:rFonts w:ascii="Times New Roman" w:hAnsi="Times New Roman" w:eastAsia="Times New Roman" w:cs="Times New Roman"/>
          <w:b w:val="0"/>
          <w:bCs w:val="0"/>
          <w:sz w:val="24"/>
          <w:szCs w:val="24"/>
          <w:u w:val="none"/>
        </w:rPr>
        <w:t>SD</w:t>
      </w:r>
      <w:r w:rsidRPr="29816469" w:rsidR="29816469">
        <w:rPr>
          <w:rFonts w:ascii="Times New Roman" w:hAnsi="Times New Roman" w:eastAsia="Times New Roman" w:cs="Times New Roman"/>
          <w:b w:val="0"/>
          <w:bCs w:val="0"/>
          <w:sz w:val="24"/>
          <w:szCs w:val="24"/>
          <w:u w:val="none"/>
        </w:rPr>
        <w:t xml:space="preserve">, their learning can be achieved by adopting a different perspective, whilst supporting them in their needs. Fogarty (2000) cites The Children Act (1989) stating that ‘Children have a right to an environment which facilitates their development.’ The United Nations Convention on the Rights of the Child (UNCRC) (1989), Article 28, states that ‘every child has the right to an education’. These gloves are designed specifically for this purpose. Children with </w:t>
      </w:r>
      <w:r w:rsidRPr="29816469" w:rsidR="29816469">
        <w:rPr>
          <w:rFonts w:ascii="Times New Roman" w:hAnsi="Times New Roman" w:eastAsia="Times New Roman" w:cs="Times New Roman"/>
          <w:b w:val="0"/>
          <w:bCs w:val="0"/>
          <w:sz w:val="24"/>
          <w:szCs w:val="24"/>
          <w:u w:val="none"/>
        </w:rPr>
        <w:t xml:space="preserve">ASD </w:t>
      </w:r>
      <w:r w:rsidRPr="29816469" w:rsidR="29816469">
        <w:rPr>
          <w:rFonts w:ascii="Times New Roman" w:hAnsi="Times New Roman" w:eastAsia="Times New Roman" w:cs="Times New Roman"/>
          <w:b w:val="0"/>
          <w:bCs w:val="0"/>
          <w:sz w:val="24"/>
          <w:szCs w:val="24"/>
          <w:u w:val="none"/>
        </w:rPr>
        <w:t xml:space="preserve">often chew or bite non-edible objects. This is a form of ‘Stimming’, short for ‘self - stimulatory behaviour’ (Ambitious About Autism, 2019). One form of stimming is tactile and taste. Feelers allow a child to stim safely. With reinforced areas of the thumb, first finger and thenar space (webbing between thumb and first finger), it allows the child to stim without the risk of choking or poisoning. (Caws, 2014). By assessing and reflecting on a child with ASD, their behaviour often tells the practitioner their needs and wants. A child who is stimming frequently may be uncomfortable in their surroundings </w:t>
      </w:r>
      <w:r w:rsidRPr="29816469" w:rsidR="29816469">
        <w:rPr>
          <w:rFonts w:ascii="Times New Roman" w:hAnsi="Times New Roman" w:eastAsia="Times New Roman" w:cs="Times New Roman"/>
          <w:b w:val="0"/>
          <w:bCs w:val="0"/>
          <w:sz w:val="24"/>
          <w:szCs w:val="24"/>
          <w:u w:val="none"/>
        </w:rPr>
        <w:t xml:space="preserve">and </w:t>
      </w:r>
      <w:r w:rsidRPr="29816469" w:rsidR="29816469">
        <w:rPr>
          <w:rFonts w:ascii="Times New Roman" w:hAnsi="Times New Roman" w:eastAsia="Times New Roman" w:cs="Times New Roman"/>
          <w:b w:val="0"/>
          <w:bCs w:val="0"/>
          <w:sz w:val="24"/>
          <w:szCs w:val="24"/>
          <w:u w:val="none"/>
        </w:rPr>
        <w:t>may need space to calm themselves.</w:t>
      </w:r>
    </w:p>
    <w:p w:rsidR="35EFC0F5" w:rsidP="35EFC0F5" w:rsidRDefault="35EFC0F5" w14:paraId="0A0FF7DD" w14:textId="140D9E25">
      <w:pPr>
        <w:pStyle w:val="Normal"/>
        <w:spacing w:line="360" w:lineRule="auto"/>
        <w:ind w:left="720"/>
        <w:jc w:val="both"/>
        <w:rPr>
          <w:rFonts w:ascii="Times New Roman" w:hAnsi="Times New Roman" w:eastAsia="Times New Roman" w:cs="Times New Roman"/>
          <w:b w:val="0"/>
          <w:bCs w:val="0"/>
          <w:sz w:val="24"/>
          <w:szCs w:val="24"/>
          <w:u w:val="none"/>
        </w:rPr>
      </w:pPr>
      <w:r w:rsidRPr="35EFC0F5" w:rsidR="35EFC0F5">
        <w:rPr>
          <w:rFonts w:ascii="Times New Roman" w:hAnsi="Times New Roman" w:eastAsia="Times New Roman" w:cs="Times New Roman"/>
          <w:b w:val="0"/>
          <w:bCs w:val="0"/>
          <w:sz w:val="24"/>
          <w:szCs w:val="24"/>
          <w:u w:val="none"/>
        </w:rPr>
        <w:t xml:space="preserve"> It's not always easy to calm a child with autism, but there are techniques that can often be successful. Some require a bit of extra equipment that offers sensory comfort. Some of these items can be used in settings like school or community venues. If they work well, they're worth their weight in gold (Rudy, 2018). </w:t>
      </w:r>
    </w:p>
    <w:p w:rsidR="23D7AA55" w:rsidP="23D7AA55" w:rsidRDefault="23D7AA55" w14:paraId="795D70D9" w14:textId="481C5775">
      <w:pPr>
        <w:pStyle w:val="Normal"/>
        <w:spacing w:line="360" w:lineRule="auto"/>
        <w:ind w:left="0"/>
        <w:jc w:val="both"/>
        <w:rPr>
          <w:rFonts w:ascii="Times New Roman" w:hAnsi="Times New Roman" w:eastAsia="Times New Roman" w:cs="Times New Roman"/>
          <w:b w:val="0"/>
          <w:bCs w:val="0"/>
          <w:sz w:val="24"/>
          <w:szCs w:val="24"/>
          <w:u w:val="none"/>
        </w:rPr>
      </w:pPr>
      <w:r w:rsidRPr="23D7AA55" w:rsidR="23D7AA55">
        <w:rPr>
          <w:rFonts w:ascii="Times New Roman" w:hAnsi="Times New Roman" w:eastAsia="Times New Roman" w:cs="Times New Roman"/>
          <w:b w:val="0"/>
          <w:bCs w:val="0"/>
          <w:sz w:val="24"/>
          <w:szCs w:val="24"/>
          <w:u w:val="none"/>
        </w:rPr>
        <w:t xml:space="preserve">By recognising the child’s characteristics, Feelers can then be an aid to supporting the child through their actions. For example: encouraging a child to write their name who stims by biting themselves, will not be willing to hold a pencil/pen. The glove (opposite to their writing hand), could possibly be reinforced, allowing them to safely stim; whilst still endeavouring to write their name. Overall removing the obstacle that often prevents them from attempting. </w:t>
      </w:r>
      <w:r w:rsidRPr="23D7AA55" w:rsidR="23D7AA55">
        <w:rPr>
          <w:rFonts w:ascii="Times New Roman" w:hAnsi="Times New Roman" w:eastAsia="Times New Roman" w:cs="Times New Roman"/>
          <w:b w:val="0"/>
          <w:bCs w:val="0"/>
          <w:sz w:val="24"/>
          <w:szCs w:val="24"/>
          <w:u w:val="none"/>
        </w:rPr>
        <w:t xml:space="preserve">Smidt (2011, p. 19) cites Piaget who dictates that all children use what is available to them in order to make sense of the world, recognising the importance of the environment for learning and development. By making a sensory aid available to children, encourages them to accept who they are by accessing experiences incorporating their fine motor skills.  Fine motor skills are those smaller hand and finger movements such as picking up small objects, using pencils with a pincer grip and threading thin pieces of string. These fine motor skills are essential for children to be able to form letters and write once they are ready (Kimberly, 2017). All of these can be achieved whilst wearing the </w:t>
      </w:r>
      <w:r w:rsidRPr="23D7AA55" w:rsidR="23D7AA55">
        <w:rPr>
          <w:rFonts w:ascii="Times New Roman" w:hAnsi="Times New Roman" w:eastAsia="Times New Roman" w:cs="Times New Roman"/>
          <w:b w:val="0"/>
          <w:bCs w:val="0"/>
          <w:sz w:val="24"/>
          <w:szCs w:val="24"/>
          <w:u w:val="none"/>
        </w:rPr>
        <w:t>Feelers and</w:t>
      </w:r>
      <w:r w:rsidRPr="23D7AA55" w:rsidR="23D7AA55">
        <w:rPr>
          <w:rFonts w:ascii="Times New Roman" w:hAnsi="Times New Roman" w:eastAsia="Times New Roman" w:cs="Times New Roman"/>
          <w:b w:val="0"/>
          <w:bCs w:val="0"/>
          <w:sz w:val="24"/>
          <w:szCs w:val="24"/>
          <w:u w:val="none"/>
        </w:rPr>
        <w:t xml:space="preserve"> promote fine motor skills through the movements that can be achieved. </w:t>
      </w:r>
    </w:p>
    <w:p w:rsidR="35EFC0F5" w:rsidP="29816469" w:rsidRDefault="35EFC0F5" w14:paraId="23B62278" w14:textId="77032473">
      <w:pPr>
        <w:pStyle w:val="Normal"/>
        <w:spacing w:line="360" w:lineRule="auto"/>
        <w:ind w:left="0"/>
        <w:jc w:val="both"/>
        <w:rPr>
          <w:rFonts w:ascii="Times New Roman" w:hAnsi="Times New Roman" w:eastAsia="Times New Roman" w:cs="Times New Roman"/>
          <w:b w:val="0"/>
          <w:bCs w:val="0"/>
          <w:sz w:val="24"/>
          <w:szCs w:val="24"/>
          <w:u w:val="none"/>
        </w:rPr>
      </w:pPr>
      <w:r w:rsidRPr="29816469" w:rsidR="29816469">
        <w:rPr>
          <w:rFonts w:ascii="Times New Roman" w:hAnsi="Times New Roman" w:eastAsia="Times New Roman" w:cs="Times New Roman"/>
          <w:b w:val="0"/>
          <w:bCs w:val="0"/>
          <w:sz w:val="24"/>
          <w:szCs w:val="24"/>
          <w:u w:val="none"/>
        </w:rPr>
        <w:t xml:space="preserve">The reasoning behind the internal layer of the glove being lined </w:t>
      </w:r>
      <w:r w:rsidRPr="29816469" w:rsidR="29816469">
        <w:rPr>
          <w:rFonts w:ascii="Times New Roman" w:hAnsi="Times New Roman" w:eastAsia="Times New Roman" w:cs="Times New Roman"/>
          <w:b w:val="0"/>
          <w:bCs w:val="0"/>
          <w:sz w:val="24"/>
          <w:szCs w:val="24"/>
          <w:u w:val="none"/>
        </w:rPr>
        <w:t>(</w:t>
      </w:r>
      <w:r w:rsidRPr="29816469" w:rsidR="29816469">
        <w:rPr>
          <w:rFonts w:ascii="Times New Roman" w:hAnsi="Times New Roman" w:eastAsia="Times New Roman" w:cs="Times New Roman"/>
          <w:b w:val="0"/>
          <w:bCs w:val="0"/>
          <w:sz w:val="24"/>
          <w:szCs w:val="24"/>
          <w:u w:val="none"/>
        </w:rPr>
        <w:t>with either one or various fabrics</w:t>
      </w:r>
      <w:r w:rsidRPr="29816469" w:rsidR="29816469">
        <w:rPr>
          <w:rFonts w:ascii="Times New Roman" w:hAnsi="Times New Roman" w:eastAsia="Times New Roman" w:cs="Times New Roman"/>
          <w:b w:val="0"/>
          <w:bCs w:val="0"/>
          <w:sz w:val="24"/>
          <w:szCs w:val="24"/>
          <w:u w:val="none"/>
        </w:rPr>
        <w:t>)</w:t>
      </w:r>
      <w:r w:rsidRPr="29816469" w:rsidR="29816469">
        <w:rPr>
          <w:rFonts w:ascii="Times New Roman" w:hAnsi="Times New Roman" w:eastAsia="Times New Roman" w:cs="Times New Roman"/>
          <w:b w:val="0"/>
          <w:bCs w:val="0"/>
          <w:sz w:val="24"/>
          <w:szCs w:val="24"/>
          <w:u w:val="none"/>
        </w:rPr>
        <w:t>, allows a child with ASD to achieve their tactile stimming safely and without hold</w:t>
      </w:r>
      <w:r w:rsidRPr="29816469" w:rsidR="29816469">
        <w:rPr>
          <w:rFonts w:ascii="Times New Roman" w:hAnsi="Times New Roman" w:eastAsia="Times New Roman" w:cs="Times New Roman"/>
          <w:b w:val="0"/>
          <w:bCs w:val="0"/>
          <w:sz w:val="24"/>
          <w:szCs w:val="24"/>
          <w:u w:val="none"/>
        </w:rPr>
        <w:t>ing</w:t>
      </w:r>
      <w:r w:rsidRPr="29816469" w:rsidR="29816469">
        <w:rPr>
          <w:rFonts w:ascii="Times New Roman" w:hAnsi="Times New Roman" w:eastAsia="Times New Roman" w:cs="Times New Roman"/>
          <w:b w:val="0"/>
          <w:bCs w:val="0"/>
          <w:sz w:val="24"/>
          <w:szCs w:val="24"/>
          <w:u w:val="none"/>
        </w:rPr>
        <w:t xml:space="preserve"> other fabrics, limiting movement. Encapsulating fabric within a glove allows the wearer to continue with everyday activities and still fulfil their sensory needs by manipulating the fabric </w:t>
      </w:r>
      <w:r w:rsidRPr="29816469" w:rsidR="29816469">
        <w:rPr>
          <w:rFonts w:ascii="Times New Roman" w:hAnsi="Times New Roman" w:eastAsia="Times New Roman" w:cs="Times New Roman"/>
          <w:b w:val="0"/>
          <w:bCs w:val="0"/>
          <w:sz w:val="24"/>
          <w:szCs w:val="24"/>
          <w:u w:val="none"/>
        </w:rPr>
        <w:t xml:space="preserve">with their fingers </w:t>
      </w:r>
      <w:r w:rsidRPr="29816469" w:rsidR="29816469">
        <w:rPr>
          <w:rFonts w:ascii="Times New Roman" w:hAnsi="Times New Roman" w:eastAsia="Times New Roman" w:cs="Times New Roman"/>
          <w:b w:val="0"/>
          <w:bCs w:val="0"/>
          <w:sz w:val="24"/>
          <w:szCs w:val="24"/>
          <w:u w:val="none"/>
        </w:rPr>
        <w:t>within the glove.  These gloves also allow children who are non-verbal to still have the freedom to sign. Casey (2010</w:t>
      </w:r>
      <w:r w:rsidRPr="29816469" w:rsidR="29816469">
        <w:rPr>
          <w:rFonts w:ascii="Times New Roman" w:hAnsi="Times New Roman" w:eastAsia="Times New Roman" w:cs="Times New Roman"/>
          <w:b w:val="0"/>
          <w:bCs w:val="0"/>
          <w:sz w:val="24"/>
          <w:szCs w:val="24"/>
          <w:u w:val="none"/>
        </w:rPr>
        <w:t>, p. 9</w:t>
      </w:r>
      <w:r w:rsidRPr="29816469" w:rsidR="29816469">
        <w:rPr>
          <w:rFonts w:ascii="Times New Roman" w:hAnsi="Times New Roman" w:eastAsia="Times New Roman" w:cs="Times New Roman"/>
          <w:b w:val="0"/>
          <w:bCs w:val="0"/>
          <w:sz w:val="24"/>
          <w:szCs w:val="24"/>
          <w:u w:val="none"/>
        </w:rPr>
        <w:t xml:space="preserve">) identifies that the early years are a stage whereby children are growing and changing rapidly, through communication, mobility and understanding. Citing the Inclusion Charter, they highlight: “From the very earliest age, disabled children should have the right to play and learn with other children, enjoying all aspects of life and friendship that other children do.” (Casey, 2010, p. 9). </w:t>
      </w:r>
    </w:p>
    <w:p w:rsidR="35EFC0F5" w:rsidP="29816469" w:rsidRDefault="35EFC0F5" w14:paraId="3718E85D" w14:textId="6DCC5E1C">
      <w:pPr>
        <w:pStyle w:val="Normal"/>
        <w:spacing w:line="360" w:lineRule="auto"/>
        <w:jc w:val="both"/>
        <w:rPr>
          <w:rFonts w:ascii="Times New Roman" w:hAnsi="Times New Roman" w:eastAsia="Times New Roman" w:cs="Times New Roman"/>
          <w:b w:val="0"/>
          <w:bCs w:val="0"/>
          <w:sz w:val="24"/>
          <w:szCs w:val="24"/>
          <w:u w:val="none"/>
        </w:rPr>
      </w:pPr>
      <w:r w:rsidRPr="29816469" w:rsidR="29816469">
        <w:rPr>
          <w:rFonts w:ascii="Times New Roman" w:hAnsi="Times New Roman" w:eastAsia="Times New Roman" w:cs="Times New Roman"/>
          <w:b w:val="0"/>
          <w:bCs w:val="0"/>
          <w:sz w:val="24"/>
          <w:szCs w:val="24"/>
          <w:u w:val="none"/>
        </w:rPr>
        <w:t xml:space="preserve">The Warnock Report (1978, p. 122) first highlighted that there should be more opportunities to set up more supporting bases for children with </w:t>
      </w:r>
      <w:r w:rsidRPr="29816469" w:rsidR="29816469">
        <w:rPr>
          <w:rFonts w:ascii="Times New Roman" w:hAnsi="Times New Roman" w:eastAsia="Times New Roman" w:cs="Times New Roman"/>
          <w:b w:val="0"/>
          <w:bCs w:val="0"/>
          <w:sz w:val="24"/>
          <w:szCs w:val="24"/>
          <w:u w:val="none"/>
        </w:rPr>
        <w:t>additional</w:t>
      </w:r>
      <w:r w:rsidRPr="29816469" w:rsidR="29816469">
        <w:rPr>
          <w:rFonts w:ascii="Times New Roman" w:hAnsi="Times New Roman" w:eastAsia="Times New Roman" w:cs="Times New Roman"/>
          <w:b w:val="0"/>
          <w:bCs w:val="0"/>
          <w:sz w:val="24"/>
          <w:szCs w:val="24"/>
          <w:u w:val="none"/>
        </w:rPr>
        <w:t xml:space="preserve"> needs in </w:t>
      </w:r>
      <w:r w:rsidRPr="29816469" w:rsidR="29816469">
        <w:rPr>
          <w:rFonts w:ascii="Times New Roman" w:hAnsi="Times New Roman" w:eastAsia="Times New Roman" w:cs="Times New Roman"/>
          <w:b w:val="0"/>
          <w:bCs w:val="0"/>
          <w:sz w:val="24"/>
          <w:szCs w:val="24"/>
          <w:u w:val="none"/>
        </w:rPr>
        <w:t>mainstream</w:t>
      </w:r>
      <w:r w:rsidRPr="29816469" w:rsidR="29816469">
        <w:rPr>
          <w:rFonts w:ascii="Times New Roman" w:hAnsi="Times New Roman" w:eastAsia="Times New Roman" w:cs="Times New Roman"/>
          <w:b w:val="0"/>
          <w:bCs w:val="0"/>
          <w:sz w:val="24"/>
          <w:szCs w:val="24"/>
          <w:u w:val="none"/>
        </w:rPr>
        <w:t xml:space="preserve"> schools. As we move into an ever more inclusive environment, Donaldson, (2015, p. 16) supports this understanding, depicting that the curriculum should be easily understood by all, encompassing an entitlement to high-quality education for every child and young person. Snap Cymru (2015) also support this view of learning, who are expectant that teachers and support workers ensure the areas of learning and experience are explicit in being inclusive and the entitlement of all children is understood and non-negotiable. As stated previously, all children deserve an education. These gloves will support those children directly, allowing them to be themselves and experience focus tasks, albeit, adapted for their individual levels. </w:t>
      </w:r>
    </w:p>
    <w:p w:rsidR="23D7AA55" w:rsidP="23D7AA55" w:rsidRDefault="23D7AA55" w14:paraId="4D9FA353" w14:textId="7A34A2A4">
      <w:pPr>
        <w:pStyle w:val="Normal"/>
        <w:spacing w:line="360" w:lineRule="auto"/>
        <w:jc w:val="both"/>
        <w:rPr>
          <w:rFonts w:ascii="Times New Roman" w:hAnsi="Times New Roman" w:eastAsia="Times New Roman" w:cs="Times New Roman"/>
          <w:b w:val="0"/>
          <w:bCs w:val="0"/>
          <w:sz w:val="24"/>
          <w:szCs w:val="24"/>
          <w:u w:val="none"/>
        </w:rPr>
      </w:pPr>
      <w:r w:rsidRPr="23D7AA55" w:rsidR="23D7AA55">
        <w:rPr>
          <w:rFonts w:ascii="Times New Roman" w:hAnsi="Times New Roman" w:eastAsia="Times New Roman" w:cs="Times New Roman"/>
          <w:b w:val="0"/>
          <w:bCs w:val="0"/>
          <w:sz w:val="24"/>
          <w:szCs w:val="24"/>
          <w:u w:val="none"/>
        </w:rPr>
        <w:t xml:space="preserve">On reflection, Feelers: The Gloves with a Difference, are aimed for children who have sensory requirements. They are not necessarily a tool to be used for children with multiple needs. However, these gloves do offer the potential for young children to experience them without the reinforced areas. Children aged 0 to 5 years are classed as Early Years. These children explore using their 5 senses, allowing the gloves to be an added part of their sensory routine. Case-Smith (2013, p. 397) explain the importance of interventions that use touch, deep pressure, and massage to promote bonding, calming, and physiological stability. Allowing a child to complete this independently, with the gloves as a supportive aid, can ultimately lead to teaching them how to independently soothe themselves. Barratt-Pugh (2000, p. 64) supports this when discussing Vygotsky’s zone of proximal development, what the child can do today in partnership, they can do tomorrow independently.  Nutbrown (1996, p.43) cites Sylva (1994) and </w:t>
      </w:r>
      <w:proofErr w:type="spellStart"/>
      <w:r w:rsidRPr="23D7AA55" w:rsidR="23D7AA55">
        <w:rPr>
          <w:rFonts w:ascii="Times New Roman" w:hAnsi="Times New Roman" w:eastAsia="Times New Roman" w:cs="Times New Roman"/>
          <w:b w:val="0"/>
          <w:bCs w:val="0"/>
          <w:sz w:val="24"/>
          <w:szCs w:val="24"/>
          <w:u w:val="none"/>
        </w:rPr>
        <w:t>Dwecks</w:t>
      </w:r>
      <w:proofErr w:type="spellEnd"/>
      <w:r w:rsidRPr="23D7AA55" w:rsidR="23D7AA55">
        <w:rPr>
          <w:rFonts w:ascii="Times New Roman" w:hAnsi="Times New Roman" w:eastAsia="Times New Roman" w:cs="Times New Roman"/>
          <w:b w:val="0"/>
          <w:bCs w:val="0"/>
          <w:sz w:val="24"/>
          <w:szCs w:val="24"/>
          <w:u w:val="none"/>
        </w:rPr>
        <w:t xml:space="preserve"> (1988) suggesting that children should be motivated through learning itself rather than adult approval. By increasing a child’s independence, this can be achievable. This also applies for children with ASD.</w:t>
      </w:r>
    </w:p>
    <w:p w:rsidR="23D7AA55" w:rsidP="23D7AA55" w:rsidRDefault="23D7AA55" w14:paraId="330DB0FA" w14:textId="7F8F63E2">
      <w:pPr>
        <w:pStyle w:val="Normal"/>
        <w:spacing w:line="360" w:lineRule="auto"/>
        <w:jc w:val="both"/>
        <w:rPr>
          <w:rFonts w:ascii="Times New Roman" w:hAnsi="Times New Roman" w:eastAsia="Times New Roman" w:cs="Times New Roman"/>
          <w:b w:val="0"/>
          <w:bCs w:val="0"/>
          <w:sz w:val="24"/>
          <w:szCs w:val="24"/>
          <w:u w:val="none"/>
        </w:rPr>
      </w:pPr>
      <w:r w:rsidRPr="23D7AA55" w:rsidR="23D7AA55">
        <w:rPr>
          <w:rFonts w:ascii="Times New Roman" w:hAnsi="Times New Roman" w:eastAsia="Times New Roman" w:cs="Times New Roman"/>
          <w:b w:val="0"/>
          <w:bCs w:val="0"/>
          <w:sz w:val="24"/>
          <w:szCs w:val="24"/>
          <w:u w:val="none"/>
        </w:rPr>
        <w:t xml:space="preserve">Previously where there have been other products designed, they have proved useful for short periods of time. However, have become an issue of distraction within the classroom. For example: fidget cubes. This item was first trademarked in 2016 offering sensory tools on all sides. The cube is intended to provide an easy way to occupy one's hands and other senses, particularly for self-soothing or children who tend to 'fidget' (Wikipedia, 2019). Unfortunately, these cubes soon became their own worst enemy, with many schools banning them from the classroom due to continued disruptions and being used by those other than the target audience. Shortly after the cubes were banned, the fidget spinner became the next known craze, which too was banned from many schools, relatively quickly; angering many parents of children with additional needs. Gill, (2017) of the Manchester Evening News quoted, ‘they are a distraction and can be dangerous’. This is depicted by Casey (2010, p. 9) who mentions how children with disabilities often have minimal areas in their lives where they can express personal choice and control.  By banning an item overall, it hinders those who genuinely require it. </w:t>
      </w:r>
    </w:p>
    <w:p w:rsidR="23D7AA55" w:rsidP="23D7AA55" w:rsidRDefault="23D7AA55" w14:paraId="3858C113" w14:textId="2A7AFEBF">
      <w:pPr>
        <w:pStyle w:val="Normal"/>
        <w:spacing w:line="360" w:lineRule="auto"/>
        <w:jc w:val="both"/>
        <w:rPr>
          <w:rFonts w:ascii="Times New Roman" w:hAnsi="Times New Roman" w:eastAsia="Times New Roman" w:cs="Times New Roman"/>
          <w:b w:val="0"/>
          <w:bCs w:val="0"/>
          <w:sz w:val="24"/>
          <w:szCs w:val="24"/>
          <w:u w:val="none"/>
        </w:rPr>
      </w:pPr>
      <w:r w:rsidRPr="23D7AA55" w:rsidR="23D7AA55">
        <w:rPr>
          <w:rFonts w:ascii="Times New Roman" w:hAnsi="Times New Roman" w:eastAsia="Times New Roman" w:cs="Times New Roman"/>
          <w:b w:val="0"/>
          <w:bCs w:val="0"/>
          <w:sz w:val="24"/>
          <w:szCs w:val="24"/>
          <w:u w:val="none"/>
        </w:rPr>
        <w:t>Feelers offer a much more therapeutic experience rather than being an entertaining item, eliminating barriers that other products have previously met. Rather than a produce for a mass market, these gloves would be much more specific to the intended target audience, who would achieve the greatest benefits from this item. According to Rivara, Christakis, and Dimitri (2010) between birth and age 5 years, experiences matter significantly for a child's long-term emotional and psychological health, whil</w:t>
      </w:r>
      <w:r w:rsidRPr="23D7AA55" w:rsidR="23D7AA55">
        <w:rPr>
          <w:rFonts w:ascii="Times New Roman" w:hAnsi="Times New Roman" w:eastAsia="Times New Roman" w:cs="Times New Roman"/>
          <w:b w:val="0"/>
          <w:bCs w:val="0"/>
          <w:sz w:val="24"/>
          <w:szCs w:val="24"/>
          <w:u w:val="none"/>
        </w:rPr>
        <w:t>st</w:t>
      </w:r>
      <w:r w:rsidRPr="23D7AA55" w:rsidR="23D7AA55">
        <w:rPr>
          <w:rFonts w:ascii="Times New Roman" w:hAnsi="Times New Roman" w:eastAsia="Times New Roman" w:cs="Times New Roman"/>
          <w:b w:val="0"/>
          <w:bCs w:val="0"/>
          <w:sz w:val="24"/>
          <w:szCs w:val="24"/>
          <w:u w:val="none"/>
        </w:rPr>
        <w:t xml:space="preserve"> changing these experiences for the better brings great rewards. </w:t>
      </w:r>
    </w:p>
    <w:p w:rsidR="35EFC0F5" w:rsidP="23D7AA55" w:rsidRDefault="35EFC0F5" w14:paraId="27984B73" w14:textId="5AA94EE0">
      <w:pPr>
        <w:pStyle w:val="Normal"/>
        <w:spacing w:line="360" w:lineRule="auto"/>
        <w:jc w:val="both"/>
        <w:rPr>
          <w:rFonts w:ascii="Times New Roman" w:hAnsi="Times New Roman" w:eastAsia="Times New Roman" w:cs="Times New Roman"/>
          <w:noProof w:val="0"/>
          <w:sz w:val="24"/>
          <w:szCs w:val="24"/>
          <w:lang w:val="en-GB"/>
        </w:rPr>
      </w:pPr>
      <w:r w:rsidRPr="23D7AA55" w:rsidR="23D7AA55">
        <w:rPr>
          <w:rFonts w:ascii="Times New Roman" w:hAnsi="Times New Roman" w:eastAsia="Times New Roman" w:cs="Times New Roman"/>
          <w:noProof w:val="0"/>
          <w:sz w:val="24"/>
          <w:szCs w:val="24"/>
          <w:lang w:val="en-GB"/>
        </w:rPr>
        <w:t>Furthe</w:t>
      </w:r>
      <w:r w:rsidRPr="23D7AA55" w:rsidR="23D7AA55">
        <w:rPr>
          <w:rFonts w:ascii="Times New Roman" w:hAnsi="Times New Roman" w:eastAsia="Times New Roman" w:cs="Times New Roman"/>
          <w:noProof w:val="0"/>
          <w:sz w:val="24"/>
          <w:szCs w:val="24"/>
          <w:lang w:val="en-GB"/>
        </w:rPr>
        <w:t>r</w:t>
      </w:r>
      <w:r w:rsidRPr="23D7AA55" w:rsidR="23D7AA55">
        <w:rPr>
          <w:rFonts w:ascii="Times New Roman" w:hAnsi="Times New Roman" w:eastAsia="Times New Roman" w:cs="Times New Roman"/>
          <w:noProof w:val="0"/>
          <w:sz w:val="24"/>
          <w:szCs w:val="24"/>
          <w:lang w:val="en-GB"/>
        </w:rPr>
        <w:t>more, the gloves are aimed to support children with a sensory processing disorder who often mis-interpret sensations. Their bodies cannot maintain a comfortable level of sensation at the right time to complete tasks that require focus and concentration. These children will need additional support daily (Sensory Processing Disorder, 2019).  Having a produce that can be worn daily and allow for continued daily activities is promoting complete inclusivity. Frist, (2013) states, every single interaction a child has with their environment is an opportunity for learning. In the first five years, daily activities such as talking, singing, reading and playing, stimulate brain development and dramatically influence a child’s future health, learning and behaviour. DeGregory, L. (2019) support this when citing Dr Armstrong who expresses that 85% of a child’s brain develops throughout the first five years of their lives. This reiterates the importance of ensuring a child can engage in tasks, within the early years, without the sensory behaviours overpowering the main achievement. Children and Families, (2007, p. 1) reinforce these points outlining the quality of an infant’s relationship with their primary caregivers having a decisive impact on the architecture of the brain, affecting the nature and measure of adult potential; with early interactions unequivocally affecting the way the brain functions without solely creating a frame of reference for development.</w:t>
      </w:r>
    </w:p>
    <w:p w:rsidR="35EFC0F5" w:rsidP="23D7AA55" w:rsidRDefault="35EFC0F5" w14:paraId="226F25F4" w14:textId="2460A956">
      <w:pPr>
        <w:pStyle w:val="Normal"/>
        <w:spacing w:line="360" w:lineRule="auto"/>
        <w:jc w:val="both"/>
        <w:rPr>
          <w:rFonts w:ascii="Times New Roman" w:hAnsi="Times New Roman" w:eastAsia="Times New Roman" w:cs="Times New Roman"/>
          <w:noProof w:val="0"/>
          <w:sz w:val="24"/>
          <w:szCs w:val="24"/>
          <w:lang w:val="en-GB"/>
        </w:rPr>
      </w:pPr>
      <w:r w:rsidRPr="23D7AA55" w:rsidR="23D7AA55">
        <w:rPr>
          <w:rFonts w:ascii="Times New Roman" w:hAnsi="Times New Roman" w:eastAsia="Times New Roman" w:cs="Times New Roman"/>
          <w:noProof w:val="0"/>
          <w:sz w:val="24"/>
          <w:szCs w:val="24"/>
          <w:lang w:val="en-GB"/>
        </w:rPr>
        <w:t xml:space="preserve">Schaff, et al. (2015) tells us that children with ASD are somatosensory, which refers to sensations which arise from the body, including tactile stimming.  By feeding a sensory diet, which depicts the multisensory experiences that a person / child seeks to satisfy their sensory appetite, children with ASD can experience integration; the act of bringing together sensory motor functions in a useful and functional level of performance (Whitney, 2016). </w:t>
      </w:r>
    </w:p>
    <w:p w:rsidR="35EFC0F5" w:rsidP="23D7AA55" w:rsidRDefault="35EFC0F5" w14:paraId="3E41D417" w14:textId="45DEC2B6">
      <w:pPr>
        <w:pStyle w:val="Normal"/>
        <w:spacing w:line="360" w:lineRule="auto"/>
        <w:jc w:val="both"/>
        <w:rPr>
          <w:rFonts w:ascii="Times New Roman" w:hAnsi="Times New Roman" w:eastAsia="Times New Roman" w:cs="Times New Roman"/>
          <w:b w:val="0"/>
          <w:bCs w:val="0"/>
          <w:sz w:val="24"/>
          <w:szCs w:val="24"/>
          <w:u w:val="none"/>
        </w:rPr>
      </w:pPr>
      <w:r w:rsidRPr="23D7AA55" w:rsidR="23D7AA55">
        <w:rPr>
          <w:rFonts w:ascii="Times New Roman" w:hAnsi="Times New Roman" w:eastAsia="Times New Roman" w:cs="Times New Roman"/>
          <w:noProof w:val="0"/>
          <w:sz w:val="24"/>
          <w:szCs w:val="24"/>
          <w:lang w:val="en-GB"/>
        </w:rPr>
        <w:t xml:space="preserve">In conclusion, when studying the evidence to support this product, the facts speak for themselves. Feelers do not offer a cure for sensory impairment however; they do offer a solution to supporting behaviours that often occur when working in additional learning needs. These gloves would be produced to </w:t>
      </w:r>
      <w:r w:rsidRPr="23D7AA55" w:rsidR="23D7AA55">
        <w:rPr>
          <w:rFonts w:ascii="Times New Roman" w:hAnsi="Times New Roman" w:eastAsia="Times New Roman" w:cs="Times New Roman"/>
          <w:noProof w:val="0"/>
          <w:sz w:val="24"/>
          <w:szCs w:val="24"/>
          <w:lang w:val="en-GB"/>
        </w:rPr>
        <w:t xml:space="preserve">initially </w:t>
      </w:r>
      <w:r w:rsidRPr="23D7AA55" w:rsidR="23D7AA55">
        <w:rPr>
          <w:rFonts w:ascii="Times New Roman" w:hAnsi="Times New Roman" w:eastAsia="Times New Roman" w:cs="Times New Roman"/>
          <w:noProof w:val="0"/>
          <w:sz w:val="24"/>
          <w:szCs w:val="24"/>
          <w:lang w:val="en-GB"/>
        </w:rPr>
        <w:t xml:space="preserve">support the local community which could possibly become a global commodity. As an expansion of the business, items such as feeler socks could be a positive step forward for beneficial growth. They would offer the same approach as the gloves, in sock form, either with one internal fabric or individual toes.  As a budding entrepreneur with a passionate future, these gloves could be available in the foreseeable future, offering a gateway for children with ASD to lead a more inclusive and calmer lifestyle.  </w:t>
      </w:r>
    </w:p>
    <w:p w:rsidR="797E065D" w:rsidP="797E065D" w:rsidRDefault="797E065D" w14:paraId="15A85DF4" w14:textId="10ECFC34">
      <w:pPr>
        <w:pStyle w:val="Normal"/>
        <w:spacing w:line="360" w:lineRule="auto"/>
        <w:jc w:val="both"/>
        <w:rPr>
          <w:rFonts w:ascii="Times New Roman" w:hAnsi="Times New Roman" w:eastAsia="Times New Roman" w:cs="Times New Roman"/>
          <w:b w:val="0"/>
          <w:bCs w:val="0"/>
          <w:sz w:val="24"/>
          <w:szCs w:val="24"/>
          <w:u w:val="none"/>
        </w:rPr>
      </w:pPr>
    </w:p>
    <w:p xmlns:wp14="http://schemas.microsoft.com/office/word/2010/wordml" w:rsidP="797E065D" w14:paraId="5E5787A5" wp14:textId="6A5D2214">
      <w:pPr>
        <w:spacing w:line="360" w:lineRule="auto"/>
        <w:jc w:val="left"/>
        <w:rPr>
          <w:rFonts w:ascii="Times New Roman" w:hAnsi="Times New Roman" w:eastAsia="Times New Roman" w:cs="Times New Roman"/>
          <w:b w:val="1"/>
          <w:bCs w:val="1"/>
          <w:sz w:val="24"/>
          <w:szCs w:val="24"/>
          <w:u w:val="single"/>
        </w:rPr>
      </w:pPr>
      <w:bookmarkStart w:name="_GoBack" w:id="0"/>
      <w:bookmarkEnd w:id="0"/>
      <w:r w:rsidRPr="35EFC0F5" w:rsidR="35EFC0F5">
        <w:rPr>
          <w:rFonts w:ascii="Times New Roman" w:hAnsi="Times New Roman" w:eastAsia="Times New Roman" w:cs="Times New Roman"/>
          <w:b w:val="1"/>
          <w:bCs w:val="1"/>
          <w:sz w:val="24"/>
          <w:szCs w:val="24"/>
          <w:u w:val="single"/>
        </w:rPr>
        <w:t>Reference List</w:t>
      </w:r>
    </w:p>
    <w:p w:rsidR="35EFC0F5" w:rsidP="35EFC0F5" w:rsidRDefault="35EFC0F5" w14:paraId="311B246F" w14:textId="34C00FC0">
      <w:pPr>
        <w:pStyle w:val="Normal"/>
        <w:spacing w:line="360" w:lineRule="auto"/>
        <w:jc w:val="both"/>
        <w:rPr>
          <w:rFonts w:ascii="Times New Roman" w:hAnsi="Times New Roman" w:eastAsia="Times New Roman" w:cs="Times New Roman"/>
          <w:b w:val="0"/>
          <w:bCs w:val="0"/>
          <w:sz w:val="24"/>
          <w:szCs w:val="24"/>
          <w:u w:val="none"/>
        </w:rPr>
      </w:pPr>
      <w:r w:rsidRPr="35EFC0F5" w:rsidR="35EFC0F5">
        <w:rPr>
          <w:rFonts w:ascii="Times New Roman" w:hAnsi="Times New Roman" w:eastAsia="Times New Roman" w:cs="Times New Roman"/>
          <w:b w:val="0"/>
          <w:bCs w:val="0"/>
          <w:sz w:val="24"/>
          <w:szCs w:val="24"/>
          <w:u w:val="none"/>
        </w:rPr>
        <w:t xml:space="preserve">Ambitious About Autism (2019) </w:t>
      </w:r>
      <w:r w:rsidRPr="35EFC0F5" w:rsidR="35EFC0F5">
        <w:rPr>
          <w:rFonts w:ascii="Times New Roman" w:hAnsi="Times New Roman" w:eastAsia="Times New Roman" w:cs="Times New Roman"/>
          <w:b w:val="0"/>
          <w:bCs w:val="0"/>
          <w:i w:val="1"/>
          <w:iCs w:val="1"/>
          <w:sz w:val="24"/>
          <w:szCs w:val="24"/>
          <w:u w:val="none"/>
        </w:rPr>
        <w:t xml:space="preserve">Repetitive Behaviours and Stimming. </w:t>
      </w:r>
      <w:r w:rsidRPr="35EFC0F5" w:rsidR="35EFC0F5">
        <w:rPr>
          <w:rFonts w:ascii="Times New Roman" w:hAnsi="Times New Roman" w:eastAsia="Times New Roman" w:cs="Times New Roman"/>
          <w:b w:val="0"/>
          <w:bCs w:val="0"/>
          <w:i w:val="0"/>
          <w:iCs w:val="0"/>
          <w:sz w:val="24"/>
          <w:szCs w:val="24"/>
          <w:u w:val="none"/>
        </w:rPr>
        <w:t xml:space="preserve">Available at: </w:t>
      </w:r>
      <w:hyperlink r:id="R374582e35c054e91">
        <w:r w:rsidRPr="35EFC0F5" w:rsidR="35EFC0F5">
          <w:rPr>
            <w:rStyle w:val="Hyperlink"/>
            <w:rFonts w:ascii="Times New Roman" w:hAnsi="Times New Roman" w:eastAsia="Times New Roman" w:cs="Times New Roman"/>
            <w:b w:val="0"/>
            <w:bCs w:val="0"/>
            <w:i w:val="0"/>
            <w:iCs w:val="0"/>
            <w:sz w:val="24"/>
            <w:szCs w:val="24"/>
            <w:u w:val="none"/>
          </w:rPr>
          <w:t>https://www.ambitiousaboutautism.org.uk/understanding-autism/behaviour/repetitive-behaviours-and-stimming</w:t>
        </w:r>
      </w:hyperlink>
      <w:r w:rsidRPr="35EFC0F5" w:rsidR="35EFC0F5">
        <w:rPr>
          <w:rFonts w:ascii="Times New Roman" w:hAnsi="Times New Roman" w:eastAsia="Times New Roman" w:cs="Times New Roman"/>
          <w:b w:val="0"/>
          <w:bCs w:val="0"/>
          <w:i w:val="0"/>
          <w:iCs w:val="0"/>
          <w:sz w:val="24"/>
          <w:szCs w:val="24"/>
          <w:u w:val="none"/>
        </w:rPr>
        <w:t xml:space="preserve"> (Accessed: 11</w:t>
      </w:r>
      <w:r w:rsidRPr="35EFC0F5" w:rsidR="35EFC0F5">
        <w:rPr>
          <w:rFonts w:ascii="Times New Roman" w:hAnsi="Times New Roman" w:eastAsia="Times New Roman" w:cs="Times New Roman"/>
          <w:b w:val="0"/>
          <w:bCs w:val="0"/>
          <w:i w:val="0"/>
          <w:iCs w:val="0"/>
          <w:sz w:val="24"/>
          <w:szCs w:val="24"/>
          <w:u w:val="none"/>
          <w:vertAlign w:val="superscript"/>
        </w:rPr>
        <w:t>th</w:t>
      </w:r>
      <w:r w:rsidRPr="35EFC0F5" w:rsidR="35EFC0F5">
        <w:rPr>
          <w:rFonts w:ascii="Times New Roman" w:hAnsi="Times New Roman" w:eastAsia="Times New Roman" w:cs="Times New Roman"/>
          <w:b w:val="0"/>
          <w:bCs w:val="0"/>
          <w:i w:val="0"/>
          <w:iCs w:val="0"/>
          <w:sz w:val="24"/>
          <w:szCs w:val="24"/>
          <w:u w:val="none"/>
        </w:rPr>
        <w:t xml:space="preserve"> May 2019). </w:t>
      </w:r>
    </w:p>
    <w:p w:rsidR="35EFC0F5" w:rsidP="29816469" w:rsidRDefault="35EFC0F5" w14:paraId="7A581FFD" w14:textId="737238B4">
      <w:pPr>
        <w:pStyle w:val="Normal"/>
        <w:spacing w:line="360" w:lineRule="auto"/>
        <w:jc w:val="both"/>
        <w:rPr>
          <w:rFonts w:ascii="Times New Roman" w:hAnsi="Times New Roman" w:eastAsia="Times New Roman" w:cs="Times New Roman"/>
          <w:b w:val="0"/>
          <w:bCs w:val="0"/>
          <w:sz w:val="24"/>
          <w:szCs w:val="24"/>
          <w:u w:val="none"/>
        </w:rPr>
      </w:pPr>
      <w:proofErr w:type="spellStart"/>
      <w:r w:rsidRPr="29816469" w:rsidR="29816469">
        <w:rPr>
          <w:rFonts w:ascii="Times New Roman" w:hAnsi="Times New Roman" w:eastAsia="Times New Roman" w:cs="Times New Roman"/>
          <w:b w:val="0"/>
          <w:bCs w:val="0"/>
          <w:sz w:val="24"/>
          <w:szCs w:val="24"/>
          <w:u w:val="none"/>
        </w:rPr>
        <w:t>Auzinger</w:t>
      </w:r>
      <w:proofErr w:type="spellEnd"/>
      <w:r w:rsidRPr="29816469" w:rsidR="29816469">
        <w:rPr>
          <w:rFonts w:ascii="Times New Roman" w:hAnsi="Times New Roman" w:eastAsia="Times New Roman" w:cs="Times New Roman"/>
          <w:b w:val="0"/>
          <w:bCs w:val="0"/>
          <w:sz w:val="24"/>
          <w:szCs w:val="24"/>
          <w:u w:val="none"/>
        </w:rPr>
        <w:t xml:space="preserve">, M., et al. (2018) </w:t>
      </w:r>
      <w:r w:rsidRPr="29816469" w:rsidR="29816469">
        <w:rPr>
          <w:rFonts w:ascii="Times New Roman" w:hAnsi="Times New Roman" w:eastAsia="Times New Roman" w:cs="Times New Roman"/>
          <w:b w:val="0"/>
          <w:bCs w:val="0"/>
          <w:i w:val="1"/>
          <w:iCs w:val="1"/>
          <w:sz w:val="24"/>
          <w:szCs w:val="24"/>
          <w:u w:val="none"/>
        </w:rPr>
        <w:t xml:space="preserve">Transforming European Women’s Entrepreneurship: The Education and Training for Success Programme. </w:t>
      </w:r>
      <w:r w:rsidRPr="29816469" w:rsidR="29816469">
        <w:rPr>
          <w:rFonts w:ascii="Times New Roman" w:hAnsi="Times New Roman" w:eastAsia="Times New Roman" w:cs="Times New Roman"/>
          <w:b w:val="0"/>
          <w:bCs w:val="0"/>
          <w:i w:val="0"/>
          <w:iCs w:val="0"/>
          <w:sz w:val="24"/>
          <w:szCs w:val="24"/>
          <w:u w:val="none"/>
        </w:rPr>
        <w:t xml:space="preserve">Available at: </w:t>
      </w:r>
      <w:hyperlink r:id="R8f96e5ac1d7847db">
        <w:r w:rsidRPr="29816469" w:rsidR="29816469">
          <w:rPr>
            <w:rStyle w:val="Hyperlink"/>
            <w:rFonts w:ascii="Times New Roman" w:hAnsi="Times New Roman" w:eastAsia="Times New Roman" w:cs="Times New Roman"/>
            <w:b w:val="0"/>
            <w:bCs w:val="0"/>
            <w:i w:val="0"/>
            <w:iCs w:val="0"/>
            <w:sz w:val="24"/>
            <w:szCs w:val="24"/>
            <w:u w:val="none"/>
          </w:rPr>
          <w:t>https://uowtsd-my.sharepoint.com/personal/1803744_student_uwtsd_ac_uk/Documents/Module%206/Article%20on%20Women%20Entrepreneurs.pdf</w:t>
        </w:r>
      </w:hyperlink>
      <w:r w:rsidRPr="29816469" w:rsidR="29816469">
        <w:rPr>
          <w:rFonts w:ascii="Times New Roman" w:hAnsi="Times New Roman" w:eastAsia="Times New Roman" w:cs="Times New Roman"/>
          <w:b w:val="0"/>
          <w:bCs w:val="0"/>
          <w:i w:val="0"/>
          <w:iCs w:val="0"/>
          <w:sz w:val="24"/>
          <w:szCs w:val="24"/>
          <w:u w:val="none"/>
        </w:rPr>
        <w:t xml:space="preserve"> (Accessed: 10</w:t>
      </w:r>
      <w:r w:rsidRPr="29816469" w:rsidR="29816469">
        <w:rPr>
          <w:rFonts w:ascii="Times New Roman" w:hAnsi="Times New Roman" w:eastAsia="Times New Roman" w:cs="Times New Roman"/>
          <w:b w:val="0"/>
          <w:bCs w:val="0"/>
          <w:i w:val="0"/>
          <w:iCs w:val="0"/>
          <w:sz w:val="24"/>
          <w:szCs w:val="24"/>
          <w:u w:val="none"/>
          <w:vertAlign w:val="superscript"/>
        </w:rPr>
        <w:t>th</w:t>
      </w:r>
      <w:r w:rsidRPr="29816469" w:rsidR="29816469">
        <w:rPr>
          <w:rFonts w:ascii="Times New Roman" w:hAnsi="Times New Roman" w:eastAsia="Times New Roman" w:cs="Times New Roman"/>
          <w:b w:val="0"/>
          <w:bCs w:val="0"/>
          <w:i w:val="0"/>
          <w:iCs w:val="0"/>
          <w:sz w:val="24"/>
          <w:szCs w:val="24"/>
          <w:u w:val="none"/>
        </w:rPr>
        <w:t xml:space="preserve"> May 2019). </w:t>
      </w:r>
    </w:p>
    <w:p w:rsidR="29816469" w:rsidP="29816469" w:rsidRDefault="29816469" w14:paraId="7E73D3E5" w14:textId="1D780323">
      <w:pPr>
        <w:pStyle w:val="Normal"/>
        <w:spacing w:line="360" w:lineRule="auto"/>
        <w:jc w:val="both"/>
        <w:rPr>
          <w:rFonts w:ascii="Times New Roman" w:hAnsi="Times New Roman" w:eastAsia="Times New Roman" w:cs="Times New Roman"/>
          <w:b w:val="0"/>
          <w:bCs w:val="0"/>
          <w:i w:val="0"/>
          <w:iCs w:val="0"/>
          <w:sz w:val="24"/>
          <w:szCs w:val="24"/>
          <w:u w:val="none"/>
        </w:rPr>
      </w:pPr>
      <w:r w:rsidRPr="29816469" w:rsidR="29816469">
        <w:rPr>
          <w:rFonts w:ascii="Times New Roman" w:hAnsi="Times New Roman" w:eastAsia="Times New Roman" w:cs="Times New Roman"/>
          <w:b w:val="0"/>
          <w:bCs w:val="0"/>
          <w:i w:val="0"/>
          <w:iCs w:val="0"/>
          <w:sz w:val="24"/>
          <w:szCs w:val="24"/>
          <w:u w:val="none"/>
        </w:rPr>
        <w:t xml:space="preserve">Barratt-Pugh, C. (2000) ‘This says “Happy New Year” - learning to be literate: reading and writing with young children’, in Abbott, L., and </w:t>
      </w:r>
      <w:proofErr w:type="spellStart"/>
      <w:r w:rsidRPr="29816469" w:rsidR="29816469">
        <w:rPr>
          <w:rFonts w:ascii="Times New Roman" w:hAnsi="Times New Roman" w:eastAsia="Times New Roman" w:cs="Times New Roman"/>
          <w:b w:val="0"/>
          <w:bCs w:val="0"/>
          <w:i w:val="0"/>
          <w:iCs w:val="0"/>
          <w:sz w:val="24"/>
          <w:szCs w:val="24"/>
          <w:u w:val="none"/>
        </w:rPr>
        <w:t>Moylett</w:t>
      </w:r>
      <w:proofErr w:type="spellEnd"/>
      <w:r w:rsidRPr="29816469" w:rsidR="29816469">
        <w:rPr>
          <w:rFonts w:ascii="Times New Roman" w:hAnsi="Times New Roman" w:eastAsia="Times New Roman" w:cs="Times New Roman"/>
          <w:b w:val="0"/>
          <w:bCs w:val="0"/>
          <w:i w:val="0"/>
          <w:iCs w:val="0"/>
          <w:sz w:val="24"/>
          <w:szCs w:val="24"/>
          <w:u w:val="none"/>
        </w:rPr>
        <w:t xml:space="preserve">, H. (ed.) </w:t>
      </w:r>
      <w:r w:rsidRPr="29816469" w:rsidR="29816469">
        <w:rPr>
          <w:rFonts w:ascii="Times New Roman" w:hAnsi="Times New Roman" w:eastAsia="Times New Roman" w:cs="Times New Roman"/>
          <w:b w:val="0"/>
          <w:bCs w:val="0"/>
          <w:i w:val="1"/>
          <w:iCs w:val="1"/>
          <w:sz w:val="24"/>
          <w:szCs w:val="24"/>
          <w:u w:val="none"/>
        </w:rPr>
        <w:t xml:space="preserve">Working with the under-3s: responding to children’s needs. </w:t>
      </w:r>
      <w:r w:rsidRPr="29816469" w:rsidR="29816469">
        <w:rPr>
          <w:rFonts w:ascii="Times New Roman" w:hAnsi="Times New Roman" w:eastAsia="Times New Roman" w:cs="Times New Roman"/>
          <w:b w:val="0"/>
          <w:bCs w:val="0"/>
          <w:i w:val="0"/>
          <w:iCs w:val="0"/>
          <w:sz w:val="24"/>
          <w:szCs w:val="24"/>
          <w:u w:val="none"/>
        </w:rPr>
        <w:t xml:space="preserve">Buckingham: Open University Press. </w:t>
      </w:r>
    </w:p>
    <w:p w:rsidR="35EFC0F5" w:rsidP="35EFC0F5" w:rsidRDefault="35EFC0F5" w14:paraId="762EC977" w14:textId="469AD1F8">
      <w:pPr>
        <w:pStyle w:val="Normal"/>
        <w:spacing w:line="360" w:lineRule="auto"/>
        <w:jc w:val="both"/>
        <w:rPr>
          <w:rFonts w:ascii="Times New Roman" w:hAnsi="Times New Roman" w:eastAsia="Times New Roman" w:cs="Times New Roman"/>
          <w:b w:val="0"/>
          <w:bCs w:val="0"/>
          <w:i w:val="1"/>
          <w:iCs w:val="1"/>
          <w:sz w:val="24"/>
          <w:szCs w:val="24"/>
          <w:u w:val="none"/>
        </w:rPr>
      </w:pPr>
      <w:r w:rsidRPr="35EFC0F5" w:rsidR="35EFC0F5">
        <w:rPr>
          <w:rFonts w:ascii="Times New Roman" w:hAnsi="Times New Roman" w:eastAsia="Times New Roman" w:cs="Times New Roman"/>
          <w:b w:val="0"/>
          <w:bCs w:val="0"/>
          <w:sz w:val="24"/>
          <w:szCs w:val="24"/>
          <w:u w:val="none"/>
        </w:rPr>
        <w:t xml:space="preserve">Beckley, P., Lindon, J. and Lindon, L. (2016) </w:t>
      </w:r>
      <w:r w:rsidRPr="35EFC0F5" w:rsidR="35EFC0F5">
        <w:rPr>
          <w:rFonts w:ascii="Times New Roman" w:hAnsi="Times New Roman" w:eastAsia="Times New Roman" w:cs="Times New Roman"/>
          <w:b w:val="0"/>
          <w:bCs w:val="0"/>
          <w:i w:val="1"/>
          <w:iCs w:val="1"/>
          <w:sz w:val="24"/>
          <w:szCs w:val="24"/>
          <w:u w:val="none"/>
        </w:rPr>
        <w:t xml:space="preserve">Leadership in Early Years. </w:t>
      </w:r>
      <w:r w:rsidRPr="35EFC0F5" w:rsidR="35EFC0F5">
        <w:rPr>
          <w:rFonts w:ascii="Times New Roman" w:hAnsi="Times New Roman" w:eastAsia="Times New Roman" w:cs="Times New Roman"/>
          <w:b w:val="0"/>
          <w:bCs w:val="0"/>
          <w:i w:val="0"/>
          <w:iCs w:val="0"/>
          <w:sz w:val="24"/>
          <w:szCs w:val="24"/>
          <w:u w:val="none"/>
        </w:rPr>
        <w:t>2</w:t>
      </w:r>
      <w:r w:rsidRPr="35EFC0F5" w:rsidR="35EFC0F5">
        <w:rPr>
          <w:rFonts w:ascii="Times New Roman" w:hAnsi="Times New Roman" w:eastAsia="Times New Roman" w:cs="Times New Roman"/>
          <w:b w:val="0"/>
          <w:bCs w:val="0"/>
          <w:i w:val="0"/>
          <w:iCs w:val="0"/>
          <w:sz w:val="24"/>
          <w:szCs w:val="24"/>
          <w:u w:val="none"/>
          <w:vertAlign w:val="superscript"/>
        </w:rPr>
        <w:t>nd</w:t>
      </w:r>
      <w:r w:rsidRPr="35EFC0F5" w:rsidR="35EFC0F5">
        <w:rPr>
          <w:rFonts w:ascii="Times New Roman" w:hAnsi="Times New Roman" w:eastAsia="Times New Roman" w:cs="Times New Roman"/>
          <w:b w:val="0"/>
          <w:bCs w:val="0"/>
          <w:i w:val="0"/>
          <w:iCs w:val="0"/>
          <w:sz w:val="24"/>
          <w:szCs w:val="24"/>
          <w:u w:val="none"/>
        </w:rPr>
        <w:t xml:space="preserve"> </w:t>
      </w:r>
      <w:proofErr w:type="spellStart"/>
      <w:r w:rsidRPr="35EFC0F5" w:rsidR="35EFC0F5">
        <w:rPr>
          <w:rFonts w:ascii="Times New Roman" w:hAnsi="Times New Roman" w:eastAsia="Times New Roman" w:cs="Times New Roman"/>
          <w:b w:val="0"/>
          <w:bCs w:val="0"/>
          <w:i w:val="0"/>
          <w:iCs w:val="0"/>
          <w:sz w:val="24"/>
          <w:szCs w:val="24"/>
          <w:u w:val="none"/>
        </w:rPr>
        <w:t>edn</w:t>
      </w:r>
      <w:proofErr w:type="spellEnd"/>
      <w:r w:rsidRPr="35EFC0F5" w:rsidR="35EFC0F5">
        <w:rPr>
          <w:rFonts w:ascii="Times New Roman" w:hAnsi="Times New Roman" w:eastAsia="Times New Roman" w:cs="Times New Roman"/>
          <w:b w:val="0"/>
          <w:bCs w:val="0"/>
          <w:i w:val="0"/>
          <w:iCs w:val="0"/>
          <w:sz w:val="24"/>
          <w:szCs w:val="24"/>
          <w:u w:val="none"/>
        </w:rPr>
        <w:t xml:space="preserve">. London: Hodder Education. </w:t>
      </w:r>
    </w:p>
    <w:p w:rsidR="26B403E1" w:rsidP="35EFC0F5" w:rsidRDefault="26B403E1" w14:paraId="32DEFF61" w14:textId="2BE5CC66">
      <w:pPr>
        <w:pStyle w:val="Normal"/>
        <w:spacing w:line="360" w:lineRule="auto"/>
        <w:jc w:val="both"/>
        <w:rPr>
          <w:rFonts w:ascii="Times New Roman" w:hAnsi="Times New Roman" w:eastAsia="Times New Roman" w:cs="Times New Roman"/>
          <w:b w:val="0"/>
          <w:bCs w:val="0"/>
          <w:sz w:val="24"/>
          <w:szCs w:val="24"/>
          <w:u w:val="none"/>
        </w:rPr>
      </w:pPr>
      <w:r w:rsidRPr="35EFC0F5" w:rsidR="35EFC0F5">
        <w:rPr>
          <w:rFonts w:ascii="Times New Roman" w:hAnsi="Times New Roman" w:eastAsia="Times New Roman" w:cs="Times New Roman"/>
          <w:b w:val="0"/>
          <w:bCs w:val="0"/>
          <w:sz w:val="24"/>
          <w:szCs w:val="24"/>
          <w:u w:val="none"/>
        </w:rPr>
        <w:t xml:space="preserve">Bing Images, a (2019) </w:t>
      </w:r>
      <w:r w:rsidRPr="35EFC0F5" w:rsidR="35EFC0F5">
        <w:rPr>
          <w:rFonts w:ascii="Times New Roman" w:hAnsi="Times New Roman" w:eastAsia="Times New Roman" w:cs="Times New Roman"/>
          <w:b w:val="0"/>
          <w:bCs w:val="0"/>
          <w:i w:val="1"/>
          <w:iCs w:val="1"/>
          <w:sz w:val="24"/>
          <w:szCs w:val="24"/>
          <w:u w:val="none"/>
        </w:rPr>
        <w:t xml:space="preserve">Bridgend County Borough Ward Map. </w:t>
      </w:r>
      <w:r w:rsidRPr="35EFC0F5" w:rsidR="35EFC0F5">
        <w:rPr>
          <w:rFonts w:ascii="Times New Roman" w:hAnsi="Times New Roman" w:eastAsia="Times New Roman" w:cs="Times New Roman"/>
          <w:b w:val="0"/>
          <w:bCs w:val="0"/>
          <w:i w:val="0"/>
          <w:iCs w:val="0"/>
          <w:sz w:val="24"/>
          <w:szCs w:val="24"/>
          <w:u w:val="none"/>
        </w:rPr>
        <w:t xml:space="preserve">Available at: </w:t>
      </w:r>
      <w:hyperlink r:id="Rf085cdbdde4e48d1">
        <w:r w:rsidRPr="35EFC0F5" w:rsidR="35EFC0F5">
          <w:rPr>
            <w:rStyle w:val="Hyperlink"/>
            <w:rFonts w:ascii="Times New Roman" w:hAnsi="Times New Roman" w:eastAsia="Times New Roman" w:cs="Times New Roman"/>
            <w:b w:val="0"/>
            <w:bCs w:val="0"/>
            <w:i w:val="0"/>
            <w:iCs w:val="0"/>
            <w:sz w:val="24"/>
            <w:szCs w:val="24"/>
            <w:u w:val="none"/>
          </w:rPr>
          <w:t>https://www.bing.com/images/search?q=map+of+bridgend&amp;qpvt=map+of+bridgend&amp;FORM=IGRE</w:t>
        </w:r>
      </w:hyperlink>
      <w:r w:rsidRPr="35EFC0F5" w:rsidR="35EFC0F5">
        <w:rPr>
          <w:rFonts w:ascii="Times New Roman" w:hAnsi="Times New Roman" w:eastAsia="Times New Roman" w:cs="Times New Roman"/>
          <w:b w:val="0"/>
          <w:bCs w:val="0"/>
          <w:i w:val="0"/>
          <w:iCs w:val="0"/>
          <w:sz w:val="24"/>
          <w:szCs w:val="24"/>
          <w:u w:val="none"/>
        </w:rPr>
        <w:t xml:space="preserve"> (Accessed: 5</w:t>
      </w:r>
      <w:r w:rsidRPr="35EFC0F5" w:rsidR="35EFC0F5">
        <w:rPr>
          <w:rFonts w:ascii="Times New Roman" w:hAnsi="Times New Roman" w:eastAsia="Times New Roman" w:cs="Times New Roman"/>
          <w:b w:val="0"/>
          <w:bCs w:val="0"/>
          <w:i w:val="0"/>
          <w:iCs w:val="0"/>
          <w:sz w:val="24"/>
          <w:szCs w:val="24"/>
          <w:u w:val="none"/>
          <w:vertAlign w:val="superscript"/>
        </w:rPr>
        <w:t>th</w:t>
      </w:r>
      <w:r w:rsidRPr="35EFC0F5" w:rsidR="35EFC0F5">
        <w:rPr>
          <w:rFonts w:ascii="Times New Roman" w:hAnsi="Times New Roman" w:eastAsia="Times New Roman" w:cs="Times New Roman"/>
          <w:b w:val="0"/>
          <w:bCs w:val="0"/>
          <w:i w:val="0"/>
          <w:iCs w:val="0"/>
          <w:sz w:val="24"/>
          <w:szCs w:val="24"/>
          <w:u w:val="none"/>
        </w:rPr>
        <w:t xml:space="preserve"> May 2019). </w:t>
      </w:r>
    </w:p>
    <w:p w:rsidR="7C3D5F53" w:rsidP="35EFC0F5" w:rsidRDefault="7C3D5F53" w14:paraId="4FC59AD7" w14:textId="36D7F932">
      <w:pPr>
        <w:pStyle w:val="Normal"/>
        <w:spacing w:line="360" w:lineRule="auto"/>
        <w:jc w:val="both"/>
        <w:rPr>
          <w:rFonts w:ascii="Times New Roman" w:hAnsi="Times New Roman" w:eastAsia="Times New Roman" w:cs="Times New Roman"/>
          <w:b w:val="0"/>
          <w:bCs w:val="0"/>
          <w:noProof w:val="0"/>
          <w:sz w:val="24"/>
          <w:szCs w:val="24"/>
          <w:lang w:val="en-GB"/>
        </w:rPr>
      </w:pPr>
      <w:proofErr w:type="spellStart"/>
      <w:r w:rsidRPr="35EFC0F5" w:rsidR="35EFC0F5">
        <w:rPr>
          <w:rFonts w:ascii="Times New Roman" w:hAnsi="Times New Roman" w:eastAsia="Times New Roman" w:cs="Times New Roman"/>
          <w:b w:val="0"/>
          <w:bCs w:val="0"/>
          <w:sz w:val="24"/>
          <w:szCs w:val="24"/>
          <w:u w:val="none"/>
        </w:rPr>
        <w:t>Bonhill</w:t>
      </w:r>
      <w:proofErr w:type="spellEnd"/>
      <w:r w:rsidRPr="35EFC0F5" w:rsidR="35EFC0F5">
        <w:rPr>
          <w:rFonts w:ascii="Times New Roman" w:hAnsi="Times New Roman" w:eastAsia="Times New Roman" w:cs="Times New Roman"/>
          <w:b w:val="0"/>
          <w:bCs w:val="0"/>
          <w:sz w:val="24"/>
          <w:szCs w:val="24"/>
          <w:u w:val="none"/>
        </w:rPr>
        <w:t xml:space="preserve"> Group plc. (2019) </w:t>
      </w:r>
      <w:r w:rsidRPr="35EFC0F5" w:rsidR="35EFC0F5">
        <w:rPr>
          <w:rFonts w:ascii="Times New Roman" w:hAnsi="Times New Roman" w:eastAsia="Times New Roman" w:cs="Times New Roman"/>
          <w:b w:val="0"/>
          <w:bCs w:val="0"/>
          <w:i w:val="1"/>
          <w:iCs w:val="1"/>
          <w:sz w:val="24"/>
          <w:szCs w:val="24"/>
          <w:u w:val="none"/>
        </w:rPr>
        <w:t>Government Grants.</w:t>
      </w:r>
      <w:r w:rsidRPr="35EFC0F5" w:rsidR="35EFC0F5">
        <w:rPr>
          <w:rFonts w:ascii="Times New Roman" w:hAnsi="Times New Roman" w:eastAsia="Times New Roman" w:cs="Times New Roman"/>
          <w:b w:val="0"/>
          <w:bCs w:val="0"/>
          <w:sz w:val="24"/>
          <w:szCs w:val="24"/>
          <w:u w:val="none"/>
        </w:rPr>
        <w:t xml:space="preserve"> Available at: </w:t>
      </w:r>
      <w:hyperlink r:id="R87d004f113aa4480">
        <w:r w:rsidRPr="35EFC0F5" w:rsidR="35EFC0F5">
          <w:rPr>
            <w:rStyle w:val="Hyperlink"/>
            <w:rFonts w:ascii="Times New Roman" w:hAnsi="Times New Roman" w:eastAsia="Times New Roman" w:cs="Times New Roman"/>
            <w:b w:val="0"/>
            <w:bCs w:val="0"/>
            <w:noProof w:val="0"/>
            <w:sz w:val="24"/>
            <w:szCs w:val="24"/>
            <w:lang w:val="en-GB"/>
          </w:rPr>
          <w:t>https://smallbusiness.co.uk/financing/government-grants/</w:t>
        </w:r>
      </w:hyperlink>
      <w:r w:rsidRPr="35EFC0F5" w:rsidR="35EFC0F5">
        <w:rPr>
          <w:rFonts w:ascii="Times New Roman" w:hAnsi="Times New Roman" w:eastAsia="Times New Roman" w:cs="Times New Roman"/>
          <w:b w:val="0"/>
          <w:bCs w:val="0"/>
          <w:noProof w:val="0"/>
          <w:sz w:val="24"/>
          <w:szCs w:val="24"/>
          <w:lang w:val="en-GB"/>
        </w:rPr>
        <w:t xml:space="preserve"> (Accessed: 16</w:t>
      </w:r>
      <w:r w:rsidRPr="35EFC0F5" w:rsidR="35EFC0F5">
        <w:rPr>
          <w:rFonts w:ascii="Times New Roman" w:hAnsi="Times New Roman" w:eastAsia="Times New Roman" w:cs="Times New Roman"/>
          <w:b w:val="0"/>
          <w:bCs w:val="0"/>
          <w:noProof w:val="0"/>
          <w:sz w:val="24"/>
          <w:szCs w:val="24"/>
          <w:vertAlign w:val="superscript"/>
          <w:lang w:val="en-GB"/>
        </w:rPr>
        <w:t>th</w:t>
      </w:r>
      <w:r w:rsidRPr="35EFC0F5" w:rsidR="35EFC0F5">
        <w:rPr>
          <w:rFonts w:ascii="Times New Roman" w:hAnsi="Times New Roman" w:eastAsia="Times New Roman" w:cs="Times New Roman"/>
          <w:b w:val="0"/>
          <w:bCs w:val="0"/>
          <w:noProof w:val="0"/>
          <w:sz w:val="24"/>
          <w:szCs w:val="24"/>
          <w:lang w:val="en-GB"/>
        </w:rPr>
        <w:t xml:space="preserve"> April 2019).</w:t>
      </w:r>
    </w:p>
    <w:p w:rsidR="26B403E1" w:rsidP="35EFC0F5" w:rsidRDefault="26B403E1" w14:paraId="0065B587" w14:textId="284EFAD2">
      <w:pPr>
        <w:pStyle w:val="Normal"/>
        <w:spacing w:line="360" w:lineRule="auto"/>
        <w:jc w:val="both"/>
        <w:rPr>
          <w:rFonts w:ascii="Times New Roman" w:hAnsi="Times New Roman" w:eastAsia="Times New Roman" w:cs="Times New Roman"/>
          <w:b w:val="0"/>
          <w:bCs w:val="0"/>
          <w:noProof w:val="0"/>
          <w:sz w:val="24"/>
          <w:szCs w:val="24"/>
          <w:lang w:val="en-GB"/>
        </w:rPr>
      </w:pPr>
      <w:r w:rsidRPr="35EFC0F5" w:rsidR="35EFC0F5">
        <w:rPr>
          <w:rFonts w:ascii="Times New Roman" w:hAnsi="Times New Roman" w:eastAsia="Times New Roman" w:cs="Times New Roman"/>
          <w:b w:val="0"/>
          <w:bCs w:val="0"/>
          <w:noProof w:val="0"/>
          <w:sz w:val="24"/>
          <w:szCs w:val="24"/>
          <w:lang w:val="en-GB"/>
        </w:rPr>
        <w:t xml:space="preserve">Bridgend County Borough Council (2019) </w:t>
      </w:r>
      <w:r w:rsidRPr="35EFC0F5" w:rsidR="35EFC0F5">
        <w:rPr>
          <w:rFonts w:ascii="Times New Roman" w:hAnsi="Times New Roman" w:eastAsia="Times New Roman" w:cs="Times New Roman"/>
          <w:b w:val="0"/>
          <w:bCs w:val="0"/>
          <w:i w:val="1"/>
          <w:iCs w:val="1"/>
          <w:noProof w:val="0"/>
          <w:sz w:val="24"/>
          <w:szCs w:val="24"/>
          <w:lang w:val="en-GB"/>
        </w:rPr>
        <w:t xml:space="preserve">School Contact Info. </w:t>
      </w:r>
      <w:r w:rsidRPr="35EFC0F5" w:rsidR="35EFC0F5">
        <w:rPr>
          <w:rFonts w:ascii="Times New Roman" w:hAnsi="Times New Roman" w:eastAsia="Times New Roman" w:cs="Times New Roman"/>
          <w:b w:val="0"/>
          <w:bCs w:val="0"/>
          <w:i w:val="0"/>
          <w:iCs w:val="0"/>
          <w:noProof w:val="0"/>
          <w:sz w:val="24"/>
          <w:szCs w:val="24"/>
          <w:lang w:val="en-GB"/>
        </w:rPr>
        <w:t xml:space="preserve"> Available at: </w:t>
      </w:r>
      <w:hyperlink r:id="R3bd0f2c143214418">
        <w:r w:rsidRPr="35EFC0F5" w:rsidR="35EFC0F5">
          <w:rPr>
            <w:rStyle w:val="Hyperlink"/>
            <w:rFonts w:ascii="Times New Roman" w:hAnsi="Times New Roman" w:eastAsia="Times New Roman" w:cs="Times New Roman"/>
            <w:b w:val="0"/>
            <w:bCs w:val="0"/>
            <w:i w:val="0"/>
            <w:iCs w:val="0"/>
            <w:noProof w:val="0"/>
            <w:sz w:val="24"/>
            <w:szCs w:val="24"/>
            <w:lang w:val="en-GB"/>
          </w:rPr>
          <w:t>https://www.bridgend.gov.uk/residents/schools-and-education/school-contact-list/</w:t>
        </w:r>
      </w:hyperlink>
      <w:r w:rsidRPr="35EFC0F5" w:rsidR="35EFC0F5">
        <w:rPr>
          <w:rFonts w:ascii="Times New Roman" w:hAnsi="Times New Roman" w:eastAsia="Times New Roman" w:cs="Times New Roman"/>
          <w:b w:val="0"/>
          <w:bCs w:val="0"/>
          <w:i w:val="0"/>
          <w:iCs w:val="0"/>
          <w:noProof w:val="0"/>
          <w:sz w:val="24"/>
          <w:szCs w:val="24"/>
          <w:lang w:val="en-GB"/>
        </w:rPr>
        <w:t xml:space="preserve"> (Accessed: 5</w:t>
      </w:r>
      <w:r w:rsidRPr="35EFC0F5" w:rsidR="35EFC0F5">
        <w:rPr>
          <w:rFonts w:ascii="Times New Roman" w:hAnsi="Times New Roman" w:eastAsia="Times New Roman" w:cs="Times New Roman"/>
          <w:b w:val="0"/>
          <w:bCs w:val="0"/>
          <w:i w:val="0"/>
          <w:iCs w:val="0"/>
          <w:noProof w:val="0"/>
          <w:sz w:val="24"/>
          <w:szCs w:val="24"/>
          <w:vertAlign w:val="superscript"/>
          <w:lang w:val="en-GB"/>
        </w:rPr>
        <w:t>th</w:t>
      </w:r>
      <w:r w:rsidRPr="35EFC0F5" w:rsidR="35EFC0F5">
        <w:rPr>
          <w:rFonts w:ascii="Times New Roman" w:hAnsi="Times New Roman" w:eastAsia="Times New Roman" w:cs="Times New Roman"/>
          <w:b w:val="0"/>
          <w:bCs w:val="0"/>
          <w:i w:val="0"/>
          <w:iCs w:val="0"/>
          <w:noProof w:val="0"/>
          <w:sz w:val="24"/>
          <w:szCs w:val="24"/>
          <w:lang w:val="en-GB"/>
        </w:rPr>
        <w:t xml:space="preserve"> May 2019). </w:t>
      </w:r>
    </w:p>
    <w:p w:rsidR="25BDFB2A" w:rsidP="29816469" w:rsidRDefault="25BDFB2A" w14:paraId="6FAD36E8" w14:textId="0DA24813">
      <w:pPr>
        <w:pStyle w:val="Normal"/>
        <w:spacing w:line="360" w:lineRule="auto"/>
        <w:jc w:val="both"/>
        <w:rPr>
          <w:rFonts w:ascii="Times New Roman" w:hAnsi="Times New Roman" w:eastAsia="Times New Roman" w:cs="Times New Roman"/>
          <w:b w:val="0"/>
          <w:bCs w:val="0"/>
          <w:i w:val="1"/>
          <w:iCs w:val="1"/>
          <w:noProof w:val="0"/>
          <w:sz w:val="24"/>
          <w:szCs w:val="24"/>
          <w:lang w:val="en-GB"/>
        </w:rPr>
      </w:pPr>
      <w:r w:rsidRPr="29816469" w:rsidR="29816469">
        <w:rPr>
          <w:rFonts w:ascii="Times New Roman" w:hAnsi="Times New Roman" w:eastAsia="Times New Roman" w:cs="Times New Roman"/>
          <w:b w:val="0"/>
          <w:bCs w:val="0"/>
          <w:noProof w:val="0"/>
          <w:sz w:val="24"/>
          <w:szCs w:val="24"/>
          <w:lang w:val="en-GB"/>
        </w:rPr>
        <w:t xml:space="preserve">Cardon, M., Glauser, M. and </w:t>
      </w:r>
      <w:proofErr w:type="spellStart"/>
      <w:r w:rsidRPr="29816469" w:rsidR="29816469">
        <w:rPr>
          <w:rFonts w:ascii="Times New Roman" w:hAnsi="Times New Roman" w:eastAsia="Times New Roman" w:cs="Times New Roman"/>
          <w:b w:val="0"/>
          <w:bCs w:val="0"/>
          <w:noProof w:val="0"/>
          <w:sz w:val="24"/>
          <w:szCs w:val="24"/>
          <w:lang w:val="en-GB"/>
        </w:rPr>
        <w:t>Murnieks</w:t>
      </w:r>
      <w:proofErr w:type="spellEnd"/>
      <w:r w:rsidRPr="29816469" w:rsidR="29816469">
        <w:rPr>
          <w:rFonts w:ascii="Times New Roman" w:hAnsi="Times New Roman" w:eastAsia="Times New Roman" w:cs="Times New Roman"/>
          <w:b w:val="0"/>
          <w:bCs w:val="0"/>
          <w:noProof w:val="0"/>
          <w:sz w:val="24"/>
          <w:szCs w:val="24"/>
          <w:lang w:val="en-GB"/>
        </w:rPr>
        <w:t xml:space="preserve">, C. (2017) ‘Passion for what? Expanding the domains of entrepreneurial passion’, </w:t>
      </w:r>
      <w:r w:rsidRPr="29816469" w:rsidR="29816469">
        <w:rPr>
          <w:rFonts w:ascii="Times New Roman" w:hAnsi="Times New Roman" w:eastAsia="Times New Roman" w:cs="Times New Roman"/>
          <w:b w:val="0"/>
          <w:bCs w:val="0"/>
          <w:i w:val="1"/>
          <w:iCs w:val="1"/>
          <w:noProof w:val="0"/>
          <w:sz w:val="24"/>
          <w:szCs w:val="24"/>
          <w:lang w:val="en-GB"/>
        </w:rPr>
        <w:t xml:space="preserve">Journal of Business Venturing Insights, </w:t>
      </w:r>
      <w:r w:rsidRPr="29816469" w:rsidR="29816469">
        <w:rPr>
          <w:rFonts w:ascii="Times New Roman" w:hAnsi="Times New Roman" w:eastAsia="Times New Roman" w:cs="Times New Roman"/>
          <w:b w:val="0"/>
          <w:bCs w:val="0"/>
          <w:i w:val="0"/>
          <w:iCs w:val="0"/>
          <w:noProof w:val="0"/>
          <w:sz w:val="24"/>
          <w:szCs w:val="24"/>
          <w:lang w:val="en-GB"/>
        </w:rPr>
        <w:t>8, pp. 24-32.</w:t>
      </w:r>
      <w:r w:rsidRPr="29816469" w:rsidR="29816469">
        <w:rPr>
          <w:rFonts w:ascii="Times New Roman" w:hAnsi="Times New Roman" w:eastAsia="Times New Roman" w:cs="Times New Roman"/>
          <w:b w:val="0"/>
          <w:bCs w:val="0"/>
          <w:i w:val="0"/>
          <w:iCs w:val="0"/>
          <w:noProof w:val="0"/>
          <w:sz w:val="24"/>
          <w:szCs w:val="24"/>
          <w:lang w:val="en-GB"/>
        </w:rPr>
        <w:t xml:space="preserve"> 2</w:t>
      </w:r>
      <w:r w:rsidRPr="29816469" w:rsidR="29816469">
        <w:rPr>
          <w:rFonts w:ascii="Times New Roman" w:hAnsi="Times New Roman" w:eastAsia="Times New Roman" w:cs="Times New Roman"/>
          <w:b w:val="0"/>
          <w:bCs w:val="0"/>
          <w:i w:val="0"/>
          <w:iCs w:val="0"/>
          <w:noProof w:val="0"/>
          <w:sz w:val="24"/>
          <w:szCs w:val="24"/>
          <w:vertAlign w:val="superscript"/>
          <w:lang w:val="en-GB"/>
        </w:rPr>
        <w:t>nd</w:t>
      </w:r>
      <w:r w:rsidRPr="29816469" w:rsidR="29816469">
        <w:rPr>
          <w:rFonts w:ascii="Times New Roman" w:hAnsi="Times New Roman" w:eastAsia="Times New Roman" w:cs="Times New Roman"/>
          <w:b w:val="0"/>
          <w:bCs w:val="0"/>
          <w:i w:val="0"/>
          <w:iCs w:val="0"/>
          <w:noProof w:val="0"/>
          <w:sz w:val="24"/>
          <w:szCs w:val="24"/>
          <w:lang w:val="en-GB"/>
        </w:rPr>
        <w:t xml:space="preserve"> </w:t>
      </w:r>
      <w:proofErr w:type="spellStart"/>
      <w:r w:rsidRPr="29816469" w:rsidR="29816469">
        <w:rPr>
          <w:rFonts w:ascii="Times New Roman" w:hAnsi="Times New Roman" w:eastAsia="Times New Roman" w:cs="Times New Roman"/>
          <w:b w:val="0"/>
          <w:bCs w:val="0"/>
          <w:i w:val="0"/>
          <w:iCs w:val="0"/>
          <w:noProof w:val="0"/>
          <w:sz w:val="24"/>
          <w:szCs w:val="24"/>
          <w:lang w:val="en-GB"/>
        </w:rPr>
        <w:t>edn</w:t>
      </w:r>
      <w:proofErr w:type="spellEnd"/>
      <w:r w:rsidRPr="29816469" w:rsidR="29816469">
        <w:rPr>
          <w:rFonts w:ascii="Times New Roman" w:hAnsi="Times New Roman" w:eastAsia="Times New Roman" w:cs="Times New Roman"/>
          <w:b w:val="0"/>
          <w:bCs w:val="0"/>
          <w:i w:val="0"/>
          <w:iCs w:val="0"/>
          <w:noProof w:val="0"/>
          <w:sz w:val="24"/>
          <w:szCs w:val="24"/>
          <w:lang w:val="en-GB"/>
        </w:rPr>
        <w:t xml:space="preserve">. </w:t>
      </w:r>
    </w:p>
    <w:p w:rsidR="29816469" w:rsidP="23D7AA55" w:rsidRDefault="29816469" w14:paraId="08FE1E75" w14:textId="6EFD6C15">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23D7AA55" w:rsidR="23D7AA55">
        <w:rPr>
          <w:rFonts w:ascii="Times New Roman" w:hAnsi="Times New Roman" w:eastAsia="Times New Roman" w:cs="Times New Roman"/>
          <w:b w:val="0"/>
          <w:bCs w:val="0"/>
          <w:i w:val="0"/>
          <w:iCs w:val="0"/>
          <w:noProof w:val="0"/>
          <w:sz w:val="24"/>
          <w:szCs w:val="24"/>
          <w:lang w:val="en-GB"/>
        </w:rPr>
        <w:t xml:space="preserve">Case-Smith, J. (2013) ‘Systematic Review of Interventions to Promote Social–Emotional Development in Young Children </w:t>
      </w:r>
      <w:r w:rsidRPr="23D7AA55" w:rsidR="23D7AA55">
        <w:rPr>
          <w:rFonts w:ascii="Times New Roman" w:hAnsi="Times New Roman" w:eastAsia="Times New Roman" w:cs="Times New Roman"/>
          <w:b w:val="0"/>
          <w:bCs w:val="0"/>
          <w:i w:val="0"/>
          <w:iCs w:val="0"/>
          <w:noProof w:val="0"/>
          <w:sz w:val="24"/>
          <w:szCs w:val="24"/>
          <w:lang w:val="en-GB"/>
        </w:rPr>
        <w:t>w</w:t>
      </w:r>
      <w:r w:rsidRPr="23D7AA55" w:rsidR="23D7AA55">
        <w:rPr>
          <w:rFonts w:ascii="Times New Roman" w:hAnsi="Times New Roman" w:eastAsia="Times New Roman" w:cs="Times New Roman"/>
          <w:b w:val="0"/>
          <w:bCs w:val="0"/>
          <w:i w:val="0"/>
          <w:iCs w:val="0"/>
          <w:noProof w:val="0"/>
          <w:sz w:val="24"/>
          <w:szCs w:val="24"/>
          <w:lang w:val="en-GB"/>
        </w:rPr>
        <w:t xml:space="preserve">ith or at Risk for Disability’, </w:t>
      </w:r>
      <w:r w:rsidRPr="23D7AA55" w:rsidR="23D7AA55">
        <w:rPr>
          <w:rFonts w:ascii="Times New Roman" w:hAnsi="Times New Roman" w:eastAsia="Times New Roman" w:cs="Times New Roman"/>
          <w:b w:val="0"/>
          <w:bCs w:val="0"/>
          <w:i w:val="1"/>
          <w:iCs w:val="1"/>
          <w:noProof w:val="0"/>
          <w:sz w:val="24"/>
          <w:szCs w:val="24"/>
          <w:lang w:val="en-GB"/>
        </w:rPr>
        <w:t xml:space="preserve">American Journal of Occupational Therapy, </w:t>
      </w:r>
      <w:r w:rsidRPr="23D7AA55" w:rsidR="23D7AA55">
        <w:rPr>
          <w:rFonts w:ascii="Times New Roman" w:hAnsi="Times New Roman" w:eastAsia="Times New Roman" w:cs="Times New Roman"/>
          <w:noProof w:val="0"/>
          <w:sz w:val="24"/>
          <w:szCs w:val="24"/>
          <w:lang w:val="en-GB"/>
        </w:rPr>
        <w:t>67, pp. 395-404. DOI:10.5014/ajot.2013.004713.</w:t>
      </w:r>
    </w:p>
    <w:p w:rsidR="797E065D" w:rsidP="35EFC0F5" w:rsidRDefault="797E065D" w14:paraId="1E9362B7" w14:textId="533D30FC">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35EFC0F5" w:rsidR="35EFC0F5">
        <w:rPr>
          <w:rFonts w:ascii="Times New Roman" w:hAnsi="Times New Roman" w:eastAsia="Times New Roman" w:cs="Times New Roman"/>
          <w:b w:val="0"/>
          <w:bCs w:val="0"/>
          <w:i w:val="0"/>
          <w:iCs w:val="0"/>
          <w:noProof w:val="0"/>
          <w:sz w:val="24"/>
          <w:szCs w:val="24"/>
          <w:lang w:val="en-GB"/>
        </w:rPr>
        <w:t xml:space="preserve">Casey, T. (2010) </w:t>
      </w:r>
      <w:r w:rsidRPr="35EFC0F5" w:rsidR="35EFC0F5">
        <w:rPr>
          <w:rFonts w:ascii="Times New Roman" w:hAnsi="Times New Roman" w:eastAsia="Times New Roman" w:cs="Times New Roman"/>
          <w:b w:val="0"/>
          <w:bCs w:val="0"/>
          <w:i w:val="1"/>
          <w:iCs w:val="1"/>
          <w:noProof w:val="0"/>
          <w:sz w:val="24"/>
          <w:szCs w:val="24"/>
          <w:lang w:val="en-GB"/>
        </w:rPr>
        <w:t xml:space="preserve">Inclusive Play. </w:t>
      </w:r>
      <w:r w:rsidRPr="35EFC0F5" w:rsidR="35EFC0F5">
        <w:rPr>
          <w:rFonts w:ascii="Times New Roman" w:hAnsi="Times New Roman" w:eastAsia="Times New Roman" w:cs="Times New Roman"/>
          <w:b w:val="0"/>
          <w:bCs w:val="0"/>
          <w:i w:val="0"/>
          <w:iCs w:val="0"/>
          <w:noProof w:val="0"/>
          <w:sz w:val="24"/>
          <w:szCs w:val="24"/>
          <w:lang w:val="en-GB"/>
        </w:rPr>
        <w:t>3</w:t>
      </w:r>
      <w:r w:rsidRPr="35EFC0F5" w:rsidR="35EFC0F5">
        <w:rPr>
          <w:rFonts w:ascii="Times New Roman" w:hAnsi="Times New Roman" w:eastAsia="Times New Roman" w:cs="Times New Roman"/>
          <w:b w:val="0"/>
          <w:bCs w:val="0"/>
          <w:i w:val="0"/>
          <w:iCs w:val="0"/>
          <w:noProof w:val="0"/>
          <w:sz w:val="24"/>
          <w:szCs w:val="24"/>
          <w:vertAlign w:val="superscript"/>
          <w:lang w:val="en-GB"/>
        </w:rPr>
        <w:t>rd</w:t>
      </w:r>
      <w:r w:rsidRPr="35EFC0F5" w:rsidR="35EFC0F5">
        <w:rPr>
          <w:rFonts w:ascii="Times New Roman" w:hAnsi="Times New Roman" w:eastAsia="Times New Roman" w:cs="Times New Roman"/>
          <w:b w:val="0"/>
          <w:bCs w:val="0"/>
          <w:i w:val="0"/>
          <w:iCs w:val="0"/>
          <w:noProof w:val="0"/>
          <w:sz w:val="24"/>
          <w:szCs w:val="24"/>
          <w:lang w:val="en-GB"/>
        </w:rPr>
        <w:t xml:space="preserve"> </w:t>
      </w:r>
      <w:proofErr w:type="spellStart"/>
      <w:r w:rsidRPr="35EFC0F5" w:rsidR="35EFC0F5">
        <w:rPr>
          <w:rFonts w:ascii="Times New Roman" w:hAnsi="Times New Roman" w:eastAsia="Times New Roman" w:cs="Times New Roman"/>
          <w:b w:val="0"/>
          <w:bCs w:val="0"/>
          <w:i w:val="0"/>
          <w:iCs w:val="0"/>
          <w:noProof w:val="0"/>
          <w:sz w:val="24"/>
          <w:szCs w:val="24"/>
          <w:lang w:val="en-GB"/>
        </w:rPr>
        <w:t>edn</w:t>
      </w:r>
      <w:proofErr w:type="spellEnd"/>
      <w:r w:rsidRPr="35EFC0F5" w:rsidR="35EFC0F5">
        <w:rPr>
          <w:rFonts w:ascii="Times New Roman" w:hAnsi="Times New Roman" w:eastAsia="Times New Roman" w:cs="Times New Roman"/>
          <w:b w:val="0"/>
          <w:bCs w:val="0"/>
          <w:i w:val="0"/>
          <w:iCs w:val="0"/>
          <w:noProof w:val="0"/>
          <w:sz w:val="24"/>
          <w:szCs w:val="24"/>
          <w:lang w:val="en-GB"/>
        </w:rPr>
        <w:t xml:space="preserve">. London: Sage. </w:t>
      </w:r>
    </w:p>
    <w:p w:rsidR="26B403E1" w:rsidP="23D7AA55" w:rsidRDefault="26B403E1" w14:paraId="01297AFE" w14:textId="2BA94C8E">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23D7AA55" w:rsidR="23D7AA55">
        <w:rPr>
          <w:rFonts w:ascii="Times New Roman" w:hAnsi="Times New Roman" w:eastAsia="Times New Roman" w:cs="Times New Roman"/>
          <w:b w:val="0"/>
          <w:bCs w:val="0"/>
          <w:i w:val="0"/>
          <w:iCs w:val="0"/>
          <w:noProof w:val="0"/>
          <w:sz w:val="24"/>
          <w:szCs w:val="24"/>
          <w:lang w:val="en-GB"/>
        </w:rPr>
        <w:t xml:space="preserve">Caws, A (2014) </w:t>
      </w:r>
      <w:r w:rsidRPr="23D7AA55" w:rsidR="23D7AA55">
        <w:rPr>
          <w:rFonts w:ascii="Times New Roman" w:hAnsi="Times New Roman" w:eastAsia="Times New Roman" w:cs="Times New Roman"/>
          <w:b w:val="0"/>
          <w:bCs w:val="0"/>
          <w:i w:val="1"/>
          <w:iCs w:val="1"/>
          <w:noProof w:val="0"/>
          <w:sz w:val="24"/>
          <w:szCs w:val="24"/>
          <w:lang w:val="en-GB"/>
        </w:rPr>
        <w:t>Why do Autistic Kids chew?</w:t>
      </w:r>
      <w:r w:rsidRPr="23D7AA55" w:rsidR="23D7AA55">
        <w:rPr>
          <w:rFonts w:ascii="Times New Roman" w:hAnsi="Times New Roman" w:eastAsia="Times New Roman" w:cs="Times New Roman"/>
          <w:b w:val="0"/>
          <w:bCs w:val="0"/>
          <w:i w:val="0"/>
          <w:iCs w:val="0"/>
          <w:noProof w:val="0"/>
          <w:sz w:val="24"/>
          <w:szCs w:val="24"/>
          <w:lang w:val="en-GB"/>
        </w:rPr>
        <w:t xml:space="preserve"> Available at: </w:t>
      </w:r>
      <w:hyperlink r:id="R9ed1edc2820d4d2b">
        <w:r w:rsidRPr="23D7AA55" w:rsidR="23D7AA55">
          <w:rPr>
            <w:rStyle w:val="Hyperlink"/>
            <w:rFonts w:ascii="Times New Roman" w:hAnsi="Times New Roman" w:eastAsia="Times New Roman" w:cs="Times New Roman"/>
            <w:b w:val="0"/>
            <w:bCs w:val="0"/>
            <w:i w:val="0"/>
            <w:iCs w:val="0"/>
            <w:noProof w:val="0"/>
            <w:sz w:val="24"/>
            <w:szCs w:val="24"/>
            <w:lang w:val="en-GB"/>
          </w:rPr>
          <w:t>https://www.sensorydirect.com/2014/07/autistic-kids-chew/</w:t>
        </w:r>
      </w:hyperlink>
      <w:r w:rsidRPr="23D7AA55" w:rsidR="23D7AA55">
        <w:rPr>
          <w:rFonts w:ascii="Times New Roman" w:hAnsi="Times New Roman" w:eastAsia="Times New Roman" w:cs="Times New Roman"/>
          <w:b w:val="0"/>
          <w:bCs w:val="0"/>
          <w:i w:val="0"/>
          <w:iCs w:val="0"/>
          <w:noProof w:val="0"/>
          <w:sz w:val="24"/>
          <w:szCs w:val="24"/>
          <w:lang w:val="en-GB"/>
        </w:rPr>
        <w:t xml:space="preserve"> (Accessed: 5th May 2019). </w:t>
      </w:r>
    </w:p>
    <w:p w:rsidR="23D7AA55" w:rsidP="23D7AA55" w:rsidRDefault="23D7AA55" w14:paraId="2929AA55" w14:textId="4DC6A673">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23D7AA55" w:rsidR="23D7AA55">
        <w:rPr>
          <w:rFonts w:ascii="Times New Roman" w:hAnsi="Times New Roman" w:eastAsia="Times New Roman" w:cs="Times New Roman"/>
          <w:b w:val="0"/>
          <w:bCs w:val="0"/>
          <w:i w:val="0"/>
          <w:iCs w:val="0"/>
          <w:noProof w:val="0"/>
          <w:sz w:val="24"/>
          <w:szCs w:val="24"/>
          <w:lang w:val="en-GB"/>
        </w:rPr>
        <w:t xml:space="preserve">Children and Families (2007) ‘Brain Development and Early Learning’, </w:t>
      </w:r>
      <w:r w:rsidRPr="23D7AA55" w:rsidR="23D7AA55">
        <w:rPr>
          <w:rFonts w:ascii="Times New Roman" w:hAnsi="Times New Roman" w:eastAsia="Times New Roman" w:cs="Times New Roman"/>
          <w:b w:val="0"/>
          <w:bCs w:val="0"/>
          <w:i w:val="1"/>
          <w:iCs w:val="1"/>
          <w:noProof w:val="0"/>
          <w:sz w:val="24"/>
          <w:szCs w:val="24"/>
          <w:lang w:val="en-GB"/>
        </w:rPr>
        <w:t xml:space="preserve">Quality Matters: A Policy Brief Series on Early Care and Education. </w:t>
      </w:r>
      <w:r w:rsidRPr="23D7AA55" w:rsidR="23D7AA55">
        <w:rPr>
          <w:rFonts w:ascii="Times New Roman" w:hAnsi="Times New Roman" w:eastAsia="Times New Roman" w:cs="Times New Roman"/>
          <w:b w:val="0"/>
          <w:bCs w:val="0"/>
          <w:i w:val="0"/>
          <w:iCs w:val="0"/>
          <w:noProof w:val="0"/>
          <w:sz w:val="24"/>
          <w:szCs w:val="24"/>
          <w:lang w:val="en-GB"/>
        </w:rPr>
        <w:t xml:space="preserve">1, pp. 1-4. Available at: </w:t>
      </w:r>
      <w:hyperlink r:id="Readd52d1f017452b">
        <w:r w:rsidRPr="23D7AA55" w:rsidR="23D7AA55">
          <w:rPr>
            <w:rStyle w:val="Hyperlink"/>
            <w:rFonts w:ascii="Times New Roman" w:hAnsi="Times New Roman" w:eastAsia="Times New Roman" w:cs="Times New Roman"/>
            <w:b w:val="0"/>
            <w:bCs w:val="0"/>
            <w:i w:val="0"/>
            <w:iCs w:val="0"/>
            <w:noProof w:val="0"/>
            <w:sz w:val="24"/>
            <w:szCs w:val="24"/>
            <w:lang w:val="en-GB"/>
          </w:rPr>
          <w:t>https://files.eric.ed.gov/fulltext/ED526797.pdf</w:t>
        </w:r>
      </w:hyperlink>
      <w:r w:rsidRPr="23D7AA55" w:rsidR="23D7AA55">
        <w:rPr>
          <w:rFonts w:ascii="Times New Roman" w:hAnsi="Times New Roman" w:eastAsia="Times New Roman" w:cs="Times New Roman"/>
          <w:b w:val="0"/>
          <w:bCs w:val="0"/>
          <w:i w:val="0"/>
          <w:iCs w:val="0"/>
          <w:noProof w:val="0"/>
          <w:sz w:val="24"/>
          <w:szCs w:val="24"/>
          <w:lang w:val="en-GB"/>
        </w:rPr>
        <w:t xml:space="preserve"> (Accessed: 16</w:t>
      </w:r>
      <w:r w:rsidRPr="23D7AA55" w:rsidR="23D7AA55">
        <w:rPr>
          <w:rFonts w:ascii="Times New Roman" w:hAnsi="Times New Roman" w:eastAsia="Times New Roman" w:cs="Times New Roman"/>
          <w:b w:val="0"/>
          <w:bCs w:val="0"/>
          <w:i w:val="0"/>
          <w:iCs w:val="0"/>
          <w:noProof w:val="0"/>
          <w:sz w:val="24"/>
          <w:szCs w:val="24"/>
          <w:vertAlign w:val="superscript"/>
          <w:lang w:val="en-GB"/>
        </w:rPr>
        <w:t>th</w:t>
      </w:r>
      <w:r w:rsidRPr="23D7AA55" w:rsidR="23D7AA55">
        <w:rPr>
          <w:rFonts w:ascii="Times New Roman" w:hAnsi="Times New Roman" w:eastAsia="Times New Roman" w:cs="Times New Roman"/>
          <w:b w:val="0"/>
          <w:bCs w:val="0"/>
          <w:i w:val="0"/>
          <w:iCs w:val="0"/>
          <w:noProof w:val="0"/>
          <w:sz w:val="24"/>
          <w:szCs w:val="24"/>
          <w:lang w:val="en-GB"/>
        </w:rPr>
        <w:t xml:space="preserve"> May 2019). </w:t>
      </w:r>
    </w:p>
    <w:p w:rsidR="23D7AA55" w:rsidP="23D7AA55" w:rsidRDefault="23D7AA55" w14:paraId="57C8CA88" w14:textId="0D0CC6D9">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23D7AA55" w:rsidR="23D7AA55">
        <w:rPr>
          <w:rFonts w:ascii="Times New Roman" w:hAnsi="Times New Roman" w:eastAsia="Times New Roman" w:cs="Times New Roman"/>
          <w:b w:val="0"/>
          <w:bCs w:val="0"/>
          <w:i w:val="0"/>
          <w:iCs w:val="0"/>
          <w:noProof w:val="0"/>
          <w:sz w:val="24"/>
          <w:szCs w:val="24"/>
          <w:lang w:val="en-GB"/>
        </w:rPr>
        <w:t xml:space="preserve">DeGregory, L. (2009) ‘The Girl in the Window’, </w:t>
      </w:r>
      <w:r w:rsidRPr="23D7AA55" w:rsidR="23D7AA55">
        <w:rPr>
          <w:rFonts w:ascii="Times New Roman" w:hAnsi="Times New Roman" w:eastAsia="Times New Roman" w:cs="Times New Roman"/>
          <w:b w:val="0"/>
          <w:bCs w:val="0"/>
          <w:i w:val="1"/>
          <w:iCs w:val="1"/>
          <w:noProof w:val="0"/>
          <w:sz w:val="24"/>
          <w:szCs w:val="24"/>
          <w:lang w:val="en-GB"/>
        </w:rPr>
        <w:t xml:space="preserve">Childrens Voice, </w:t>
      </w:r>
      <w:r w:rsidRPr="23D7AA55" w:rsidR="23D7AA55">
        <w:rPr>
          <w:rFonts w:ascii="Times New Roman" w:hAnsi="Times New Roman" w:eastAsia="Times New Roman" w:cs="Times New Roman"/>
          <w:b w:val="0"/>
          <w:bCs w:val="0"/>
          <w:i w:val="0"/>
          <w:iCs w:val="0"/>
          <w:noProof w:val="0"/>
          <w:sz w:val="24"/>
          <w:szCs w:val="24"/>
          <w:lang w:val="en-GB"/>
        </w:rPr>
        <w:t>June. Available at:</w:t>
      </w:r>
      <w:r w:rsidRPr="23D7AA55" w:rsidR="23D7AA55">
        <w:rPr>
          <w:rFonts w:ascii="Times New Roman" w:hAnsi="Times New Roman" w:eastAsia="Times New Roman" w:cs="Times New Roman"/>
          <w:b w:val="0"/>
          <w:bCs w:val="0"/>
          <w:i w:val="1"/>
          <w:iCs w:val="1"/>
          <w:noProof w:val="0"/>
          <w:sz w:val="24"/>
          <w:szCs w:val="24"/>
          <w:lang w:val="en-GB"/>
        </w:rPr>
        <w:t xml:space="preserve"> </w:t>
      </w:r>
      <w:hyperlink r:id="R38e59365261f4daa">
        <w:r w:rsidRPr="23D7AA55" w:rsidR="23D7AA55">
          <w:rPr>
            <w:rStyle w:val="Hyperlink"/>
            <w:rFonts w:ascii="Times New Roman" w:hAnsi="Times New Roman" w:eastAsia="Times New Roman" w:cs="Times New Roman"/>
            <w:noProof w:val="0"/>
            <w:sz w:val="24"/>
            <w:szCs w:val="24"/>
            <w:lang w:val="en-GB"/>
          </w:rPr>
          <w:t>https://www.cwla.org/the-girl-in-the-window/</w:t>
        </w:r>
      </w:hyperlink>
      <w:r w:rsidRPr="23D7AA55" w:rsidR="23D7AA55">
        <w:rPr>
          <w:rFonts w:ascii="Times New Roman" w:hAnsi="Times New Roman" w:eastAsia="Times New Roman" w:cs="Times New Roman"/>
          <w:noProof w:val="0"/>
          <w:sz w:val="24"/>
          <w:szCs w:val="24"/>
          <w:lang w:val="en-GB"/>
        </w:rPr>
        <w:t xml:space="preserve"> (Accessed: 16th May 2019). </w:t>
      </w:r>
    </w:p>
    <w:p w:rsidR="797E065D" w:rsidP="35EFC0F5" w:rsidRDefault="797E065D" w14:paraId="7BFD5A9B" w14:textId="4610A05F">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35EFC0F5" w:rsidR="35EFC0F5">
        <w:rPr>
          <w:rFonts w:ascii="Times New Roman" w:hAnsi="Times New Roman" w:eastAsia="Times New Roman" w:cs="Times New Roman"/>
          <w:b w:val="0"/>
          <w:bCs w:val="0"/>
          <w:i w:val="0"/>
          <w:iCs w:val="0"/>
          <w:noProof w:val="0"/>
          <w:sz w:val="24"/>
          <w:szCs w:val="24"/>
          <w:lang w:val="en-GB"/>
        </w:rPr>
        <w:t xml:space="preserve">Donaldson, G. (2015) </w:t>
      </w:r>
      <w:r w:rsidRPr="35EFC0F5" w:rsidR="35EFC0F5">
        <w:rPr>
          <w:rFonts w:ascii="Times New Roman" w:hAnsi="Times New Roman" w:eastAsia="Times New Roman" w:cs="Times New Roman"/>
          <w:b w:val="0"/>
          <w:bCs w:val="0"/>
          <w:i w:val="1"/>
          <w:iCs w:val="1"/>
          <w:noProof w:val="0"/>
          <w:sz w:val="24"/>
          <w:szCs w:val="24"/>
          <w:lang w:val="en-GB"/>
        </w:rPr>
        <w:t xml:space="preserve">Successful Futures. </w:t>
      </w:r>
      <w:r w:rsidRPr="35EFC0F5" w:rsidR="35EFC0F5">
        <w:rPr>
          <w:rFonts w:ascii="Times New Roman" w:hAnsi="Times New Roman" w:eastAsia="Times New Roman" w:cs="Times New Roman"/>
          <w:b w:val="0"/>
          <w:bCs w:val="0"/>
          <w:i w:val="0"/>
          <w:iCs w:val="0"/>
          <w:noProof w:val="0"/>
          <w:sz w:val="24"/>
          <w:szCs w:val="24"/>
          <w:lang w:val="en-GB"/>
        </w:rPr>
        <w:t xml:space="preserve">Available at: </w:t>
      </w:r>
      <w:hyperlink r:id="Rc97ab7c3f8c14fcf">
        <w:r w:rsidRPr="35EFC0F5" w:rsidR="35EFC0F5">
          <w:rPr>
            <w:rStyle w:val="Hyperlink"/>
            <w:rFonts w:ascii="Times New Roman" w:hAnsi="Times New Roman" w:eastAsia="Times New Roman" w:cs="Times New Roman"/>
            <w:b w:val="0"/>
            <w:bCs w:val="0"/>
            <w:i w:val="0"/>
            <w:iCs w:val="0"/>
            <w:noProof w:val="0"/>
            <w:sz w:val="24"/>
            <w:szCs w:val="24"/>
            <w:lang w:val="en-GB"/>
          </w:rPr>
          <w:t>https://gweddill.gov.wales/docs/dcells/publications/150317-successful-futures-en.pdf</w:t>
        </w:r>
      </w:hyperlink>
      <w:r w:rsidRPr="35EFC0F5" w:rsidR="35EFC0F5">
        <w:rPr>
          <w:rFonts w:ascii="Times New Roman" w:hAnsi="Times New Roman" w:eastAsia="Times New Roman" w:cs="Times New Roman"/>
          <w:b w:val="0"/>
          <w:bCs w:val="0"/>
          <w:i w:val="0"/>
          <w:iCs w:val="0"/>
          <w:noProof w:val="0"/>
          <w:sz w:val="24"/>
          <w:szCs w:val="24"/>
          <w:lang w:val="en-GB"/>
        </w:rPr>
        <w:t xml:space="preserve"> (Accessed: 10th May 2019). </w:t>
      </w:r>
    </w:p>
    <w:p w:rsidR="797E065D" w:rsidP="23D7AA55" w:rsidRDefault="797E065D" w14:paraId="150614BC" w14:textId="540D8A1A">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23D7AA55" w:rsidR="23D7AA55">
        <w:rPr>
          <w:rFonts w:ascii="Times New Roman" w:hAnsi="Times New Roman" w:eastAsia="Times New Roman" w:cs="Times New Roman"/>
          <w:b w:val="0"/>
          <w:bCs w:val="0"/>
          <w:i w:val="0"/>
          <w:iCs w:val="0"/>
          <w:noProof w:val="0"/>
          <w:sz w:val="24"/>
          <w:szCs w:val="24"/>
          <w:lang w:val="en-GB"/>
        </w:rPr>
        <w:t xml:space="preserve">Epstein, A., Johnson, S. and Lafferty, P. (2011) ‘The </w:t>
      </w:r>
      <w:proofErr w:type="spellStart"/>
      <w:r w:rsidRPr="23D7AA55" w:rsidR="23D7AA55">
        <w:rPr>
          <w:rFonts w:ascii="Times New Roman" w:hAnsi="Times New Roman" w:eastAsia="Times New Roman" w:cs="Times New Roman"/>
          <w:b w:val="0"/>
          <w:bCs w:val="0"/>
          <w:i w:val="0"/>
          <w:iCs w:val="0"/>
          <w:noProof w:val="0"/>
          <w:sz w:val="24"/>
          <w:szCs w:val="24"/>
          <w:lang w:val="en-GB"/>
        </w:rPr>
        <w:t>Highscope</w:t>
      </w:r>
      <w:proofErr w:type="spellEnd"/>
      <w:r w:rsidRPr="23D7AA55" w:rsidR="23D7AA55">
        <w:rPr>
          <w:rFonts w:ascii="Times New Roman" w:hAnsi="Times New Roman" w:eastAsia="Times New Roman" w:cs="Times New Roman"/>
          <w:b w:val="0"/>
          <w:bCs w:val="0"/>
          <w:i w:val="0"/>
          <w:iCs w:val="0"/>
          <w:noProof w:val="0"/>
          <w:sz w:val="24"/>
          <w:szCs w:val="24"/>
          <w:lang w:val="en-GB"/>
        </w:rPr>
        <w:t xml:space="preserve"> Approach’, in Miller, L. and Pound, L. (ed)</w:t>
      </w:r>
      <w:r w:rsidRPr="23D7AA55" w:rsidR="23D7AA55">
        <w:rPr>
          <w:rFonts w:ascii="Times New Roman" w:hAnsi="Times New Roman" w:eastAsia="Times New Roman" w:cs="Times New Roman"/>
          <w:b w:val="0"/>
          <w:bCs w:val="0"/>
          <w:i w:val="1"/>
          <w:iCs w:val="1"/>
          <w:noProof w:val="0"/>
          <w:sz w:val="24"/>
          <w:szCs w:val="24"/>
          <w:lang w:val="en-GB"/>
        </w:rPr>
        <w:t xml:space="preserve"> Theori</w:t>
      </w:r>
      <w:r w:rsidRPr="23D7AA55" w:rsidR="23D7AA55">
        <w:rPr>
          <w:rFonts w:ascii="Times New Roman" w:hAnsi="Times New Roman" w:eastAsia="Times New Roman" w:cs="Times New Roman"/>
          <w:b w:val="0"/>
          <w:bCs w:val="0"/>
          <w:i w:val="1"/>
          <w:iCs w:val="1"/>
          <w:noProof w:val="0"/>
          <w:sz w:val="24"/>
          <w:szCs w:val="24"/>
          <w:lang w:val="en-GB"/>
        </w:rPr>
        <w:t>e</w:t>
      </w:r>
      <w:r w:rsidRPr="23D7AA55" w:rsidR="23D7AA55">
        <w:rPr>
          <w:rFonts w:ascii="Times New Roman" w:hAnsi="Times New Roman" w:eastAsia="Times New Roman" w:cs="Times New Roman"/>
          <w:b w:val="0"/>
          <w:bCs w:val="0"/>
          <w:i w:val="1"/>
          <w:iCs w:val="1"/>
          <w:noProof w:val="0"/>
          <w:sz w:val="24"/>
          <w:szCs w:val="24"/>
          <w:lang w:val="en-GB"/>
        </w:rPr>
        <w:t xml:space="preserve">s and Approaches to Learning in the Early Years. </w:t>
      </w:r>
      <w:r w:rsidRPr="23D7AA55" w:rsidR="23D7AA55">
        <w:rPr>
          <w:rFonts w:ascii="Times New Roman" w:hAnsi="Times New Roman" w:eastAsia="Times New Roman" w:cs="Times New Roman"/>
          <w:b w:val="0"/>
          <w:bCs w:val="0"/>
          <w:i w:val="0"/>
          <w:iCs w:val="0"/>
          <w:noProof w:val="0"/>
          <w:sz w:val="24"/>
          <w:szCs w:val="24"/>
          <w:lang w:val="en-GB"/>
        </w:rPr>
        <w:t xml:space="preserve">London: Sage. </w:t>
      </w:r>
    </w:p>
    <w:p w:rsidR="23D7AA55" w:rsidP="23D7AA55" w:rsidRDefault="23D7AA55" w14:paraId="57BF1DCE" w14:textId="0858CB5D">
      <w:pPr>
        <w:pStyle w:val="Normal"/>
        <w:spacing w:line="360" w:lineRule="auto"/>
        <w:jc w:val="both"/>
        <w:rPr>
          <w:rFonts w:ascii="Times New Roman" w:hAnsi="Times New Roman" w:eastAsia="Times New Roman" w:cs="Times New Roman"/>
          <w:b w:val="0"/>
          <w:bCs w:val="0"/>
          <w:i w:val="1"/>
          <w:iCs w:val="1"/>
          <w:noProof w:val="0"/>
          <w:sz w:val="24"/>
          <w:szCs w:val="24"/>
          <w:lang w:val="en-GB"/>
        </w:rPr>
      </w:pPr>
      <w:r w:rsidRPr="23D7AA55" w:rsidR="23D7AA55">
        <w:rPr>
          <w:rFonts w:ascii="Times New Roman" w:hAnsi="Times New Roman" w:eastAsia="Times New Roman" w:cs="Times New Roman"/>
          <w:b w:val="0"/>
          <w:bCs w:val="0"/>
          <w:i w:val="0"/>
          <w:iCs w:val="0"/>
          <w:noProof w:val="0"/>
          <w:sz w:val="24"/>
          <w:szCs w:val="24"/>
          <w:lang w:val="en-GB"/>
        </w:rPr>
        <w:t>Frist, B. (2013)</w:t>
      </w:r>
      <w:r w:rsidRPr="23D7AA55" w:rsidR="23D7AA55">
        <w:rPr>
          <w:rFonts w:ascii="Times New Roman" w:hAnsi="Times New Roman" w:eastAsia="Times New Roman" w:cs="Times New Roman"/>
          <w:b w:val="0"/>
          <w:bCs w:val="0"/>
          <w:i w:val="1"/>
          <w:iCs w:val="1"/>
          <w:noProof w:val="0"/>
          <w:sz w:val="24"/>
          <w:szCs w:val="24"/>
          <w:lang w:val="en-GB"/>
        </w:rPr>
        <w:t xml:space="preserve"> Child’s first 5 years hold key to success. </w:t>
      </w:r>
      <w:r w:rsidRPr="23D7AA55" w:rsidR="23D7AA55">
        <w:rPr>
          <w:rFonts w:ascii="Times New Roman" w:hAnsi="Times New Roman" w:eastAsia="Times New Roman" w:cs="Times New Roman"/>
          <w:b w:val="0"/>
          <w:bCs w:val="0"/>
          <w:i w:val="0"/>
          <w:iCs w:val="0"/>
          <w:noProof w:val="0"/>
          <w:sz w:val="24"/>
          <w:szCs w:val="24"/>
          <w:lang w:val="en-GB"/>
        </w:rPr>
        <w:t xml:space="preserve">Available at: </w:t>
      </w:r>
      <w:hyperlink r:id="R2613079196754f70">
        <w:r w:rsidRPr="23D7AA55" w:rsidR="23D7AA55">
          <w:rPr>
            <w:rStyle w:val="Hyperlink"/>
            <w:rFonts w:ascii="Times New Roman" w:hAnsi="Times New Roman" w:eastAsia="Times New Roman" w:cs="Times New Roman"/>
            <w:b w:val="0"/>
            <w:bCs w:val="0"/>
            <w:i w:val="0"/>
            <w:iCs w:val="0"/>
            <w:noProof w:val="0"/>
            <w:sz w:val="24"/>
            <w:szCs w:val="24"/>
            <w:lang w:val="en-GB"/>
          </w:rPr>
          <w:t>http://toosmall.org/news/commentaries/childs-first-5-years-hold-key-to-success</w:t>
        </w:r>
      </w:hyperlink>
      <w:r w:rsidRPr="23D7AA55" w:rsidR="23D7AA55">
        <w:rPr>
          <w:rFonts w:ascii="Times New Roman" w:hAnsi="Times New Roman" w:eastAsia="Times New Roman" w:cs="Times New Roman"/>
          <w:b w:val="0"/>
          <w:bCs w:val="0"/>
          <w:i w:val="0"/>
          <w:iCs w:val="0"/>
          <w:noProof w:val="0"/>
          <w:sz w:val="24"/>
          <w:szCs w:val="24"/>
          <w:lang w:val="en-GB"/>
        </w:rPr>
        <w:t xml:space="preserve"> (Accessed 16</w:t>
      </w:r>
      <w:r w:rsidRPr="23D7AA55" w:rsidR="23D7AA55">
        <w:rPr>
          <w:rFonts w:ascii="Times New Roman" w:hAnsi="Times New Roman" w:eastAsia="Times New Roman" w:cs="Times New Roman"/>
          <w:b w:val="0"/>
          <w:bCs w:val="0"/>
          <w:i w:val="0"/>
          <w:iCs w:val="0"/>
          <w:noProof w:val="0"/>
          <w:sz w:val="24"/>
          <w:szCs w:val="24"/>
          <w:vertAlign w:val="superscript"/>
          <w:lang w:val="en-GB"/>
        </w:rPr>
        <w:t>th</w:t>
      </w:r>
      <w:r w:rsidRPr="23D7AA55" w:rsidR="23D7AA55">
        <w:rPr>
          <w:rFonts w:ascii="Times New Roman" w:hAnsi="Times New Roman" w:eastAsia="Times New Roman" w:cs="Times New Roman"/>
          <w:b w:val="0"/>
          <w:bCs w:val="0"/>
          <w:i w:val="0"/>
          <w:iCs w:val="0"/>
          <w:noProof w:val="0"/>
          <w:sz w:val="24"/>
          <w:szCs w:val="24"/>
          <w:lang w:val="en-GB"/>
        </w:rPr>
        <w:t xml:space="preserve"> May 2019). </w:t>
      </w:r>
    </w:p>
    <w:p w:rsidR="29816469" w:rsidP="697E1B07" w:rsidRDefault="29816469" w14:paraId="6092E1CD" w14:textId="3AD54E27">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697E1B07" w:rsidR="697E1B07">
        <w:rPr>
          <w:rFonts w:ascii="Times New Roman" w:hAnsi="Times New Roman" w:eastAsia="Times New Roman" w:cs="Times New Roman"/>
          <w:b w:val="0"/>
          <w:bCs w:val="0"/>
          <w:i w:val="0"/>
          <w:iCs w:val="0"/>
          <w:noProof w:val="0"/>
          <w:sz w:val="24"/>
          <w:szCs w:val="24"/>
          <w:lang w:val="en-GB"/>
        </w:rPr>
        <w:t>Gill, E. (2017)</w:t>
      </w:r>
      <w:r w:rsidRPr="697E1B07" w:rsidR="697E1B07">
        <w:rPr>
          <w:rFonts w:ascii="Times New Roman" w:hAnsi="Times New Roman" w:eastAsia="Times New Roman" w:cs="Times New Roman"/>
          <w:b w:val="0"/>
          <w:bCs w:val="0"/>
          <w:i w:val="0"/>
          <w:iCs w:val="0"/>
          <w:noProof w:val="0"/>
          <w:sz w:val="24"/>
          <w:szCs w:val="24"/>
          <w:lang w:val="en-GB"/>
        </w:rPr>
        <w:t xml:space="preserve"> </w:t>
      </w:r>
      <w:r w:rsidRPr="697E1B07" w:rsidR="697E1B07">
        <w:rPr>
          <w:rFonts w:ascii="Times New Roman" w:hAnsi="Times New Roman" w:eastAsia="Times New Roman" w:cs="Times New Roman"/>
          <w:b w:val="0"/>
          <w:bCs w:val="0"/>
          <w:i w:val="1"/>
          <w:iCs w:val="1"/>
          <w:noProof w:val="0"/>
          <w:sz w:val="24"/>
          <w:szCs w:val="24"/>
          <w:lang w:val="en-GB"/>
        </w:rPr>
        <w:t xml:space="preserve">Why schools are banning fidget spinners - and angering parents of kids with special needs. </w:t>
      </w:r>
      <w:r w:rsidRPr="697E1B07" w:rsidR="697E1B07">
        <w:rPr>
          <w:rFonts w:ascii="Times New Roman" w:hAnsi="Times New Roman" w:eastAsia="Times New Roman" w:cs="Times New Roman"/>
          <w:b w:val="0"/>
          <w:bCs w:val="0"/>
          <w:i w:val="0"/>
          <w:iCs w:val="0"/>
          <w:noProof w:val="0"/>
          <w:sz w:val="24"/>
          <w:szCs w:val="24"/>
          <w:lang w:val="en-GB"/>
        </w:rPr>
        <w:t xml:space="preserve">Available at: </w:t>
      </w:r>
      <w:hyperlink r:id="R29a71e392f344daf">
        <w:r w:rsidRPr="697E1B07" w:rsidR="697E1B07">
          <w:rPr>
            <w:rStyle w:val="Hyperlink"/>
            <w:rFonts w:ascii="Times New Roman" w:hAnsi="Times New Roman" w:eastAsia="Times New Roman" w:cs="Times New Roman"/>
            <w:b w:val="0"/>
            <w:bCs w:val="0"/>
            <w:i w:val="0"/>
            <w:iCs w:val="0"/>
            <w:noProof w:val="0"/>
            <w:sz w:val="24"/>
            <w:szCs w:val="24"/>
            <w:lang w:val="en-GB"/>
          </w:rPr>
          <w:t>https://www.manchestereveningnews.co.uk/whats-on/family-kids-news/schools-ban-fidget-spinners-cubes-12946235</w:t>
        </w:r>
      </w:hyperlink>
      <w:r w:rsidRPr="697E1B07" w:rsidR="697E1B07">
        <w:rPr>
          <w:rFonts w:ascii="Times New Roman" w:hAnsi="Times New Roman" w:eastAsia="Times New Roman" w:cs="Times New Roman"/>
          <w:b w:val="0"/>
          <w:bCs w:val="0"/>
          <w:i w:val="0"/>
          <w:iCs w:val="0"/>
          <w:noProof w:val="0"/>
          <w:sz w:val="24"/>
          <w:szCs w:val="24"/>
          <w:lang w:val="en-GB"/>
        </w:rPr>
        <w:t xml:space="preserve"> (Accessed: 16th May 2019). </w:t>
      </w:r>
    </w:p>
    <w:p w:rsidR="25BDFB2A" w:rsidP="35EFC0F5" w:rsidRDefault="25BDFB2A" w14:paraId="3D19F86B" w14:textId="2F61AF7D">
      <w:pPr>
        <w:pStyle w:val="Normal"/>
        <w:spacing w:line="360" w:lineRule="auto"/>
        <w:jc w:val="both"/>
        <w:rPr>
          <w:rFonts w:ascii="Times New Roman" w:hAnsi="Times New Roman" w:eastAsia="Times New Roman" w:cs="Times New Roman"/>
          <w:b w:val="0"/>
          <w:bCs w:val="0"/>
          <w:noProof w:val="0"/>
          <w:sz w:val="24"/>
          <w:szCs w:val="24"/>
          <w:lang w:val="en-GB"/>
        </w:rPr>
      </w:pPr>
      <w:r w:rsidRPr="35EFC0F5" w:rsidR="35EFC0F5">
        <w:rPr>
          <w:rFonts w:ascii="Times New Roman" w:hAnsi="Times New Roman" w:eastAsia="Times New Roman" w:cs="Times New Roman"/>
          <w:b w:val="0"/>
          <w:bCs w:val="0"/>
          <w:noProof w:val="0"/>
          <w:sz w:val="24"/>
          <w:szCs w:val="24"/>
          <w:lang w:val="en-GB"/>
        </w:rPr>
        <w:t xml:space="preserve">Google Images, a. (2019) </w:t>
      </w:r>
      <w:r w:rsidRPr="35EFC0F5" w:rsidR="35EFC0F5">
        <w:rPr>
          <w:rFonts w:ascii="Times New Roman" w:hAnsi="Times New Roman" w:eastAsia="Times New Roman" w:cs="Times New Roman"/>
          <w:b w:val="0"/>
          <w:bCs w:val="0"/>
          <w:i w:val="1"/>
          <w:iCs w:val="1"/>
          <w:noProof w:val="0"/>
          <w:sz w:val="24"/>
          <w:szCs w:val="24"/>
          <w:lang w:val="en-GB"/>
        </w:rPr>
        <w:t>Facebook Logo</w:t>
      </w:r>
      <w:r w:rsidRPr="35EFC0F5" w:rsidR="35EFC0F5">
        <w:rPr>
          <w:rFonts w:ascii="Times New Roman" w:hAnsi="Times New Roman" w:eastAsia="Times New Roman" w:cs="Times New Roman"/>
          <w:b w:val="0"/>
          <w:bCs w:val="0"/>
          <w:i w:val="0"/>
          <w:iCs w:val="0"/>
          <w:noProof w:val="0"/>
          <w:sz w:val="24"/>
          <w:szCs w:val="24"/>
          <w:lang w:val="en-GB"/>
        </w:rPr>
        <w:t xml:space="preserve">. Available at: </w:t>
      </w:r>
      <w:hyperlink r:id="R50fc81c9e7df4b8b">
        <w:r w:rsidRPr="35EFC0F5" w:rsidR="35EFC0F5">
          <w:rPr>
            <w:rStyle w:val="Hyperlink"/>
            <w:rFonts w:ascii="Times New Roman" w:hAnsi="Times New Roman" w:eastAsia="Times New Roman" w:cs="Times New Roman"/>
            <w:b w:val="0"/>
            <w:bCs w:val="0"/>
            <w:i w:val="0"/>
            <w:iCs w:val="0"/>
            <w:noProof w:val="0"/>
            <w:sz w:val="24"/>
            <w:szCs w:val="24"/>
            <w:lang w:val="en-GB"/>
          </w:rPr>
          <w:t>https://www.google.co.uk/search?tbm=isch&amp;source=hp&amp;biw=1138&amp;bih=576&amp;ei=JY7JXMvlGJGXlwTmh47wDg&amp;q=facebook+logo&amp;oq=facebok+&amp;gs_l=img.1.0.0i10l10.1023.3469..5009...1.0..0.821.3888.1j1j2j6-4......0....1..gws-wiz-img.....0..0.QIAGnSIvs74#imgrc=_</w:t>
        </w:r>
      </w:hyperlink>
      <w:r w:rsidRPr="35EFC0F5" w:rsidR="35EFC0F5">
        <w:rPr>
          <w:rFonts w:ascii="Times New Roman" w:hAnsi="Times New Roman" w:eastAsia="Times New Roman" w:cs="Times New Roman"/>
          <w:b w:val="0"/>
          <w:bCs w:val="0"/>
          <w:i w:val="0"/>
          <w:iCs w:val="0"/>
          <w:noProof w:val="0"/>
          <w:sz w:val="24"/>
          <w:szCs w:val="24"/>
          <w:lang w:val="en-GB"/>
        </w:rPr>
        <w:t xml:space="preserve"> (Accessed: 1st May 2019).</w:t>
      </w:r>
    </w:p>
    <w:p w:rsidR="25BDFB2A" w:rsidP="35EFC0F5" w:rsidRDefault="25BDFB2A" w14:paraId="26F75F6E" w14:textId="4AFC91BF">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35EFC0F5" w:rsidR="35EFC0F5">
        <w:rPr>
          <w:rFonts w:ascii="Times New Roman" w:hAnsi="Times New Roman" w:eastAsia="Times New Roman" w:cs="Times New Roman"/>
          <w:b w:val="0"/>
          <w:bCs w:val="0"/>
          <w:i w:val="0"/>
          <w:iCs w:val="0"/>
          <w:noProof w:val="0"/>
          <w:sz w:val="24"/>
          <w:szCs w:val="24"/>
          <w:lang w:val="en-GB"/>
        </w:rPr>
        <w:t xml:space="preserve">Google Images, b. (2019) </w:t>
      </w:r>
      <w:r w:rsidRPr="35EFC0F5" w:rsidR="35EFC0F5">
        <w:rPr>
          <w:rFonts w:ascii="Times New Roman" w:hAnsi="Times New Roman" w:eastAsia="Times New Roman" w:cs="Times New Roman"/>
          <w:b w:val="0"/>
          <w:bCs w:val="0"/>
          <w:i w:val="1"/>
          <w:iCs w:val="1"/>
          <w:noProof w:val="0"/>
          <w:sz w:val="24"/>
          <w:szCs w:val="24"/>
          <w:lang w:val="en-GB"/>
        </w:rPr>
        <w:t>Twitter Logo.</w:t>
      </w:r>
      <w:r w:rsidRPr="35EFC0F5" w:rsidR="35EFC0F5">
        <w:rPr>
          <w:rFonts w:ascii="Times New Roman" w:hAnsi="Times New Roman" w:eastAsia="Times New Roman" w:cs="Times New Roman"/>
          <w:b w:val="0"/>
          <w:bCs w:val="0"/>
          <w:i w:val="0"/>
          <w:iCs w:val="0"/>
          <w:noProof w:val="0"/>
          <w:sz w:val="24"/>
          <w:szCs w:val="24"/>
          <w:lang w:val="en-GB"/>
        </w:rPr>
        <w:t xml:space="preserve"> Available at: </w:t>
      </w:r>
      <w:hyperlink r:id="R2c1d828d2d4d41db">
        <w:r w:rsidRPr="35EFC0F5" w:rsidR="35EFC0F5">
          <w:rPr>
            <w:rStyle w:val="Hyperlink"/>
            <w:rFonts w:ascii="Times New Roman" w:hAnsi="Times New Roman" w:eastAsia="Times New Roman" w:cs="Times New Roman"/>
            <w:b w:val="0"/>
            <w:bCs w:val="0"/>
            <w:i w:val="0"/>
            <w:iCs w:val="0"/>
            <w:noProof w:val="0"/>
            <w:sz w:val="24"/>
            <w:szCs w:val="24"/>
            <w:lang w:val="en-GB"/>
          </w:rPr>
          <w:t>https://www.google.co.uk/search?biw=1138&amp;bih=576&amp;tbm=isch&amp;sa=1&amp;ei=LY7JXPKtD4mIlwSjrJyYDg&amp;q=twitter+logo&amp;oq=twitter+logo&amp;gs_l=img.3..0i67j0l9.77562.88240..88825...11.0..0.265.3203.23j4j4......0....1..gws-wiz-img.....0..0i10j0i10i24j0i24.d8FweVEF4zI</w:t>
        </w:r>
      </w:hyperlink>
      <w:r w:rsidRPr="35EFC0F5" w:rsidR="35EFC0F5">
        <w:rPr>
          <w:rFonts w:ascii="Times New Roman" w:hAnsi="Times New Roman" w:eastAsia="Times New Roman" w:cs="Times New Roman"/>
          <w:b w:val="0"/>
          <w:bCs w:val="0"/>
          <w:i w:val="0"/>
          <w:iCs w:val="0"/>
          <w:noProof w:val="0"/>
          <w:sz w:val="24"/>
          <w:szCs w:val="24"/>
          <w:lang w:val="en-GB"/>
        </w:rPr>
        <w:t xml:space="preserve"> (Accessed: 1st May 2019).</w:t>
      </w:r>
    </w:p>
    <w:p w:rsidR="26B403E1" w:rsidP="23D7AA55" w:rsidRDefault="26B403E1" w14:paraId="495B714A" w14:textId="606DA5A2">
      <w:pPr>
        <w:pStyle w:val="Normal"/>
        <w:spacing w:line="360" w:lineRule="auto"/>
        <w:jc w:val="both"/>
        <w:rPr>
          <w:rFonts w:ascii="Times New Roman" w:hAnsi="Times New Roman" w:eastAsia="Times New Roman" w:cs="Times New Roman"/>
          <w:b w:val="0"/>
          <w:bCs w:val="0"/>
          <w:i w:val="1"/>
          <w:iCs w:val="1"/>
          <w:noProof w:val="0"/>
          <w:sz w:val="24"/>
          <w:szCs w:val="24"/>
          <w:lang w:val="en-GB"/>
        </w:rPr>
      </w:pPr>
      <w:r w:rsidRPr="23D7AA55" w:rsidR="23D7AA55">
        <w:rPr>
          <w:rFonts w:ascii="Times New Roman" w:hAnsi="Times New Roman" w:eastAsia="Times New Roman" w:cs="Times New Roman"/>
          <w:b w:val="0"/>
          <w:bCs w:val="0"/>
          <w:i w:val="0"/>
          <w:iCs w:val="0"/>
          <w:noProof w:val="0"/>
          <w:sz w:val="24"/>
          <w:szCs w:val="24"/>
          <w:lang w:val="en-GB"/>
        </w:rPr>
        <w:t xml:space="preserve">Google Images, c. (2019) </w:t>
      </w:r>
      <w:r w:rsidRPr="23D7AA55" w:rsidR="23D7AA55">
        <w:rPr>
          <w:rFonts w:ascii="Times New Roman" w:hAnsi="Times New Roman" w:eastAsia="Times New Roman" w:cs="Times New Roman"/>
          <w:b w:val="0"/>
          <w:bCs w:val="0"/>
          <w:i w:val="1"/>
          <w:iCs w:val="1"/>
          <w:noProof w:val="0"/>
          <w:sz w:val="24"/>
          <w:szCs w:val="24"/>
          <w:lang w:val="en-GB"/>
        </w:rPr>
        <w:t>Instagram Logo.</w:t>
      </w:r>
      <w:r w:rsidRPr="23D7AA55" w:rsidR="23D7AA55">
        <w:rPr>
          <w:rFonts w:ascii="Times New Roman" w:hAnsi="Times New Roman" w:eastAsia="Times New Roman" w:cs="Times New Roman"/>
          <w:b w:val="0"/>
          <w:bCs w:val="0"/>
          <w:i w:val="0"/>
          <w:iCs w:val="0"/>
          <w:noProof w:val="0"/>
          <w:sz w:val="24"/>
          <w:szCs w:val="24"/>
          <w:lang w:val="en-GB"/>
        </w:rPr>
        <w:t xml:space="preserve"> Available at: </w:t>
      </w:r>
      <w:hyperlink r:id="R5f071a124ebb4235">
        <w:r w:rsidRPr="23D7AA55" w:rsidR="23D7AA55">
          <w:rPr>
            <w:rStyle w:val="Hyperlink"/>
            <w:rFonts w:ascii="Times New Roman" w:hAnsi="Times New Roman" w:eastAsia="Times New Roman" w:cs="Times New Roman"/>
            <w:b w:val="0"/>
            <w:bCs w:val="0"/>
            <w:i w:val="0"/>
            <w:iCs w:val="0"/>
            <w:noProof w:val="0"/>
            <w:sz w:val="24"/>
            <w:szCs w:val="24"/>
            <w:lang w:val="en-GB"/>
          </w:rPr>
          <w:t>https://www.google.co.uk/search?biw=1138&amp;bih=576&amp;tbm=isch&amp;sa=1&amp;ei=io7JXIGfCI-IlwT4vJvYCQ&amp;q=instagram+logo&amp;oq=insta&amp;gs_l=img.1.0.0i67l3j0j0i67j0j0i67j0j0i67j0.71115.73200..74878...0.0..0.396.2004.9j2j1j2......0....1..gws-wiz-img.....0.MxkkGXWGfIU</w:t>
        </w:r>
      </w:hyperlink>
      <w:r w:rsidRPr="23D7AA55" w:rsidR="23D7AA55">
        <w:rPr>
          <w:rFonts w:ascii="Times New Roman" w:hAnsi="Times New Roman" w:eastAsia="Times New Roman" w:cs="Times New Roman"/>
          <w:b w:val="0"/>
          <w:bCs w:val="0"/>
          <w:i w:val="0"/>
          <w:iCs w:val="0"/>
          <w:noProof w:val="0"/>
          <w:sz w:val="24"/>
          <w:szCs w:val="24"/>
          <w:lang w:val="en-GB"/>
        </w:rPr>
        <w:t xml:space="preserve"> (Accessed: 1</w:t>
      </w:r>
      <w:r w:rsidRPr="23D7AA55" w:rsidR="23D7AA55">
        <w:rPr>
          <w:rFonts w:ascii="Times New Roman" w:hAnsi="Times New Roman" w:eastAsia="Times New Roman" w:cs="Times New Roman"/>
          <w:b w:val="0"/>
          <w:bCs w:val="0"/>
          <w:i w:val="0"/>
          <w:iCs w:val="0"/>
          <w:noProof w:val="0"/>
          <w:sz w:val="24"/>
          <w:szCs w:val="24"/>
          <w:vertAlign w:val="superscript"/>
          <w:lang w:val="en-GB"/>
        </w:rPr>
        <w:t>st</w:t>
      </w:r>
      <w:r w:rsidRPr="23D7AA55" w:rsidR="23D7AA55">
        <w:rPr>
          <w:rFonts w:ascii="Times New Roman" w:hAnsi="Times New Roman" w:eastAsia="Times New Roman" w:cs="Times New Roman"/>
          <w:b w:val="0"/>
          <w:bCs w:val="0"/>
          <w:i w:val="0"/>
          <w:iCs w:val="0"/>
          <w:noProof w:val="0"/>
          <w:sz w:val="24"/>
          <w:szCs w:val="24"/>
          <w:lang w:val="en-GB"/>
        </w:rPr>
        <w:t xml:space="preserve"> May 2019).</w:t>
      </w:r>
    </w:p>
    <w:p w:rsidR="23D7AA55" w:rsidP="23D7AA55" w:rsidRDefault="23D7AA55" w14:paraId="08682B73" w14:textId="0BFD7E48">
      <w:pPr>
        <w:pStyle w:val="Normal"/>
        <w:spacing w:line="360" w:lineRule="auto"/>
        <w:jc w:val="both"/>
        <w:rPr>
          <w:rFonts w:ascii="Times New Roman" w:hAnsi="Times New Roman" w:eastAsia="Times New Roman" w:cs="Times New Roman"/>
          <w:i w:val="0"/>
          <w:iCs w:val="0"/>
          <w:noProof w:val="0"/>
          <w:sz w:val="24"/>
          <w:szCs w:val="24"/>
          <w:vertAlign w:val="superscript"/>
          <w:lang w:val="en-GB"/>
        </w:rPr>
      </w:pPr>
      <w:r w:rsidRPr="23D7AA55" w:rsidR="23D7AA55">
        <w:rPr>
          <w:rFonts w:ascii="Times New Roman" w:hAnsi="Times New Roman" w:eastAsia="Times New Roman" w:cs="Times New Roman"/>
          <w:i w:val="0"/>
          <w:iCs w:val="0"/>
          <w:noProof w:val="0"/>
          <w:sz w:val="24"/>
          <w:szCs w:val="24"/>
          <w:lang w:val="en-GB"/>
        </w:rPr>
        <w:t xml:space="preserve">Kimberley (2017) </w:t>
      </w:r>
      <w:r w:rsidRPr="23D7AA55" w:rsidR="23D7AA55">
        <w:rPr>
          <w:rFonts w:ascii="Times New Roman" w:hAnsi="Times New Roman" w:eastAsia="Times New Roman" w:cs="Times New Roman"/>
          <w:i w:val="1"/>
          <w:iCs w:val="1"/>
          <w:noProof w:val="0"/>
          <w:sz w:val="24"/>
          <w:szCs w:val="24"/>
          <w:lang w:val="en-GB"/>
        </w:rPr>
        <w:t xml:space="preserve">Fine motor skills should be actively promoted daily. </w:t>
      </w:r>
      <w:r w:rsidRPr="23D7AA55" w:rsidR="23D7AA55">
        <w:rPr>
          <w:rFonts w:ascii="Times New Roman" w:hAnsi="Times New Roman" w:eastAsia="Times New Roman" w:cs="Times New Roman"/>
          <w:i w:val="0"/>
          <w:iCs w:val="0"/>
          <w:noProof w:val="0"/>
          <w:sz w:val="24"/>
          <w:szCs w:val="24"/>
          <w:lang w:val="en-GB"/>
        </w:rPr>
        <w:t xml:space="preserve">Available at: </w:t>
      </w:r>
      <w:hyperlink r:id="Re121c8d54ee34369">
        <w:r w:rsidRPr="23D7AA55" w:rsidR="23D7AA55">
          <w:rPr>
            <w:rStyle w:val="Hyperlink"/>
            <w:rFonts w:ascii="Times New Roman" w:hAnsi="Times New Roman" w:eastAsia="Times New Roman" w:cs="Times New Roman"/>
            <w:i w:val="0"/>
            <w:iCs w:val="0"/>
            <w:noProof w:val="0"/>
            <w:sz w:val="24"/>
            <w:szCs w:val="24"/>
            <w:lang w:val="en-GB"/>
          </w:rPr>
          <w:t>http://www.earlyyearscareers.com/eyc/learning-and-development/fine-motor-skills-actively-promoted-daily/</w:t>
        </w:r>
      </w:hyperlink>
      <w:r w:rsidRPr="23D7AA55" w:rsidR="23D7AA55">
        <w:rPr>
          <w:rFonts w:ascii="Times New Roman" w:hAnsi="Times New Roman" w:eastAsia="Times New Roman" w:cs="Times New Roman"/>
          <w:i w:val="0"/>
          <w:iCs w:val="0"/>
          <w:noProof w:val="0"/>
          <w:sz w:val="24"/>
          <w:szCs w:val="24"/>
          <w:lang w:val="en-GB"/>
        </w:rPr>
        <w:t xml:space="preserve"> (Accessed: 16th May 2019). </w:t>
      </w:r>
    </w:p>
    <w:p w:rsidR="7C3D5F53" w:rsidP="35EFC0F5" w:rsidRDefault="7C3D5F53" w14:paraId="6B70EFEF" w14:textId="06ADF5A2">
      <w:pPr>
        <w:pStyle w:val="Normal"/>
        <w:spacing w:line="360" w:lineRule="auto"/>
        <w:jc w:val="both"/>
        <w:rPr>
          <w:rFonts w:ascii="Times New Roman" w:hAnsi="Times New Roman" w:eastAsia="Times New Roman" w:cs="Times New Roman"/>
          <w:b w:val="0"/>
          <w:bCs w:val="0"/>
          <w:noProof w:val="0"/>
          <w:sz w:val="24"/>
          <w:szCs w:val="24"/>
          <w:lang w:val="en-GB"/>
        </w:rPr>
      </w:pPr>
      <w:r w:rsidRPr="35EFC0F5" w:rsidR="35EFC0F5">
        <w:rPr>
          <w:rFonts w:ascii="Times New Roman" w:hAnsi="Times New Roman" w:eastAsia="Times New Roman" w:cs="Times New Roman"/>
          <w:b w:val="0"/>
          <w:bCs w:val="0"/>
          <w:i w:val="0"/>
          <w:iCs w:val="0"/>
          <w:noProof w:val="0"/>
          <w:sz w:val="24"/>
          <w:szCs w:val="24"/>
          <w:lang w:val="en-GB"/>
        </w:rPr>
        <w:t xml:space="preserve">Lowry, L. (2016) </w:t>
      </w:r>
      <w:r w:rsidRPr="35EFC0F5" w:rsidR="35EFC0F5">
        <w:rPr>
          <w:rFonts w:ascii="Times New Roman" w:hAnsi="Times New Roman" w:eastAsia="Times New Roman" w:cs="Times New Roman"/>
          <w:b w:val="0"/>
          <w:bCs w:val="0"/>
          <w:i w:val="1"/>
          <w:iCs w:val="1"/>
          <w:noProof w:val="0"/>
          <w:sz w:val="24"/>
          <w:szCs w:val="24"/>
          <w:lang w:val="en-GB"/>
        </w:rPr>
        <w:t xml:space="preserve">Helping Your Child Cope with his Sensory Needs. </w:t>
      </w:r>
      <w:r w:rsidRPr="35EFC0F5" w:rsidR="35EFC0F5">
        <w:rPr>
          <w:rFonts w:ascii="Times New Roman" w:hAnsi="Times New Roman" w:eastAsia="Times New Roman" w:cs="Times New Roman"/>
          <w:b w:val="0"/>
          <w:bCs w:val="0"/>
          <w:noProof w:val="0"/>
          <w:sz w:val="24"/>
          <w:szCs w:val="24"/>
          <w:lang w:val="en-GB"/>
        </w:rPr>
        <w:t xml:space="preserve">Available at: </w:t>
      </w:r>
      <w:hyperlink r:id="Rf57be6db72bb49f5">
        <w:r w:rsidRPr="35EFC0F5" w:rsidR="35EFC0F5">
          <w:rPr>
            <w:rStyle w:val="Hyperlink"/>
            <w:rFonts w:ascii="Times New Roman" w:hAnsi="Times New Roman" w:eastAsia="Times New Roman" w:cs="Times New Roman"/>
            <w:b w:val="0"/>
            <w:bCs w:val="0"/>
            <w:noProof w:val="0"/>
            <w:sz w:val="24"/>
            <w:szCs w:val="24"/>
            <w:lang w:val="en-GB"/>
          </w:rPr>
          <w:t>http://www.hanen.org/Helpful-Info/Articles/Helping-Your-Child-Cope-with-his-Sensory-Needs.aspx</w:t>
        </w:r>
      </w:hyperlink>
      <w:r w:rsidRPr="35EFC0F5" w:rsidR="35EFC0F5">
        <w:rPr>
          <w:rFonts w:ascii="Times New Roman" w:hAnsi="Times New Roman" w:eastAsia="Times New Roman" w:cs="Times New Roman"/>
          <w:b w:val="0"/>
          <w:bCs w:val="0"/>
          <w:noProof w:val="0"/>
          <w:sz w:val="24"/>
          <w:szCs w:val="24"/>
          <w:lang w:val="en-GB"/>
        </w:rPr>
        <w:t xml:space="preserve"> (Accessed: 16th April 2019).</w:t>
      </w:r>
    </w:p>
    <w:p w:rsidR="25BDFB2A" w:rsidP="35EFC0F5" w:rsidRDefault="25BDFB2A" w14:paraId="4C67D17B" w14:textId="7D1C4420">
      <w:pPr>
        <w:pStyle w:val="Normal"/>
        <w:spacing w:line="360" w:lineRule="auto"/>
        <w:jc w:val="both"/>
        <w:rPr>
          <w:rFonts w:ascii="Times New Roman" w:hAnsi="Times New Roman" w:eastAsia="Times New Roman" w:cs="Times New Roman"/>
          <w:b w:val="0"/>
          <w:bCs w:val="0"/>
          <w:i w:val="0"/>
          <w:iCs w:val="0"/>
          <w:noProof w:val="0"/>
          <w:sz w:val="24"/>
          <w:szCs w:val="24"/>
          <w:lang w:val="en-GB"/>
        </w:rPr>
      </w:pPr>
      <w:r w:rsidRPr="35EFC0F5" w:rsidR="35EFC0F5">
        <w:rPr>
          <w:rFonts w:ascii="Times New Roman" w:hAnsi="Times New Roman" w:eastAsia="Times New Roman" w:cs="Times New Roman"/>
          <w:b w:val="0"/>
          <w:bCs w:val="0"/>
          <w:noProof w:val="0"/>
          <w:sz w:val="24"/>
          <w:szCs w:val="24"/>
          <w:lang w:val="en-GB"/>
        </w:rPr>
        <w:t xml:space="preserve">National Autistic Society (2018) </w:t>
      </w:r>
      <w:r w:rsidRPr="35EFC0F5" w:rsidR="35EFC0F5">
        <w:rPr>
          <w:rFonts w:ascii="Times New Roman" w:hAnsi="Times New Roman" w:eastAsia="Times New Roman" w:cs="Times New Roman"/>
          <w:b w:val="0"/>
          <w:bCs w:val="0"/>
          <w:i w:val="1"/>
          <w:iCs w:val="1"/>
          <w:noProof w:val="0"/>
          <w:sz w:val="24"/>
          <w:szCs w:val="24"/>
          <w:lang w:val="en-GB"/>
        </w:rPr>
        <w:t xml:space="preserve">Behaviour – Top Tips. </w:t>
      </w:r>
      <w:r w:rsidRPr="35EFC0F5" w:rsidR="35EFC0F5">
        <w:rPr>
          <w:rFonts w:ascii="Times New Roman" w:hAnsi="Times New Roman" w:eastAsia="Times New Roman" w:cs="Times New Roman"/>
          <w:b w:val="0"/>
          <w:bCs w:val="0"/>
          <w:i w:val="0"/>
          <w:iCs w:val="0"/>
          <w:noProof w:val="0"/>
          <w:sz w:val="24"/>
          <w:szCs w:val="24"/>
          <w:lang w:val="en-GB"/>
        </w:rPr>
        <w:t xml:space="preserve">Available at: </w:t>
      </w:r>
      <w:hyperlink r:id="Rb4a26b41c7054d5c">
        <w:r w:rsidRPr="35EFC0F5" w:rsidR="35EFC0F5">
          <w:rPr>
            <w:rStyle w:val="Hyperlink"/>
            <w:rFonts w:ascii="Times New Roman" w:hAnsi="Times New Roman" w:eastAsia="Times New Roman" w:cs="Times New Roman"/>
            <w:b w:val="0"/>
            <w:bCs w:val="0"/>
            <w:i w:val="0"/>
            <w:iCs w:val="0"/>
            <w:noProof w:val="0"/>
            <w:sz w:val="24"/>
            <w:szCs w:val="24"/>
            <w:lang w:val="en-GB"/>
          </w:rPr>
          <w:t>https://www.autism.org.uk/about/behaviour/guidelines.aspx##purpose(Accessed</w:t>
        </w:r>
      </w:hyperlink>
      <w:r w:rsidRPr="35EFC0F5" w:rsidR="35EFC0F5">
        <w:rPr>
          <w:rFonts w:ascii="Times New Roman" w:hAnsi="Times New Roman" w:eastAsia="Times New Roman" w:cs="Times New Roman"/>
          <w:b w:val="0"/>
          <w:bCs w:val="0"/>
          <w:i w:val="0"/>
          <w:iCs w:val="0"/>
          <w:noProof w:val="0"/>
          <w:sz w:val="24"/>
          <w:szCs w:val="24"/>
          <w:lang w:val="en-GB"/>
        </w:rPr>
        <w:t xml:space="preserve">: 1st May 2019). </w:t>
      </w:r>
    </w:p>
    <w:p w:rsidR="7C3D5F53" w:rsidP="35EFC0F5" w:rsidRDefault="7C3D5F53" w14:paraId="25CE4D9B" w14:textId="014260ED">
      <w:pPr>
        <w:pStyle w:val="Normal"/>
        <w:spacing w:line="360" w:lineRule="auto"/>
        <w:jc w:val="both"/>
        <w:rPr>
          <w:rFonts w:ascii="Times New Roman" w:hAnsi="Times New Roman" w:eastAsia="Times New Roman" w:cs="Times New Roman"/>
          <w:noProof w:val="0"/>
          <w:sz w:val="24"/>
          <w:szCs w:val="24"/>
          <w:lang w:val="en-GB"/>
        </w:rPr>
      </w:pPr>
      <w:r w:rsidRPr="35EFC0F5" w:rsidR="35EFC0F5">
        <w:rPr>
          <w:rFonts w:ascii="Times New Roman" w:hAnsi="Times New Roman" w:eastAsia="Times New Roman" w:cs="Times New Roman"/>
          <w:noProof w:val="0"/>
          <w:sz w:val="24"/>
          <w:szCs w:val="24"/>
          <w:lang w:val="en-GB"/>
        </w:rPr>
        <w:t xml:space="preserve">National Autistic Society (2018) </w:t>
      </w:r>
      <w:r w:rsidRPr="35EFC0F5" w:rsidR="35EFC0F5">
        <w:rPr>
          <w:rFonts w:ascii="Times New Roman" w:hAnsi="Times New Roman" w:eastAsia="Times New Roman" w:cs="Times New Roman"/>
          <w:i w:val="1"/>
          <w:iCs w:val="1"/>
          <w:noProof w:val="0"/>
          <w:sz w:val="24"/>
          <w:szCs w:val="24"/>
          <w:lang w:val="en-GB"/>
        </w:rPr>
        <w:t>Sensory Differences.</w:t>
      </w:r>
      <w:r w:rsidRPr="35EFC0F5" w:rsidR="35EFC0F5">
        <w:rPr>
          <w:rFonts w:ascii="Times New Roman" w:hAnsi="Times New Roman" w:eastAsia="Times New Roman" w:cs="Times New Roman"/>
          <w:noProof w:val="0"/>
          <w:sz w:val="24"/>
          <w:szCs w:val="24"/>
          <w:lang w:val="en-GB"/>
        </w:rPr>
        <w:t xml:space="preserve"> Available at: </w:t>
      </w:r>
      <w:hyperlink r:id="R6dcb97e5c5e14952">
        <w:r w:rsidRPr="35EFC0F5" w:rsidR="35EFC0F5">
          <w:rPr>
            <w:rStyle w:val="Hyperlink"/>
            <w:rFonts w:ascii="Times New Roman" w:hAnsi="Times New Roman" w:eastAsia="Times New Roman" w:cs="Times New Roman"/>
            <w:noProof w:val="0"/>
            <w:sz w:val="24"/>
            <w:szCs w:val="24"/>
            <w:lang w:val="en-GB"/>
          </w:rPr>
          <w:t>https://www.autism.org.uk/about/behaviour/sensory-world.aspx</w:t>
        </w:r>
      </w:hyperlink>
      <w:r w:rsidRPr="35EFC0F5" w:rsidR="35EFC0F5">
        <w:rPr>
          <w:rFonts w:ascii="Times New Roman" w:hAnsi="Times New Roman" w:eastAsia="Times New Roman" w:cs="Times New Roman"/>
          <w:noProof w:val="0"/>
          <w:sz w:val="24"/>
          <w:szCs w:val="24"/>
          <w:lang w:val="en-GB"/>
        </w:rPr>
        <w:t xml:space="preserve">  (Accessed: 4th April 2019).</w:t>
      </w:r>
    </w:p>
    <w:p w:rsidR="797E065D" w:rsidP="29816469" w:rsidRDefault="797E065D" w14:paraId="70C1DBBD" w14:textId="2F2EB5D8">
      <w:pPr>
        <w:pStyle w:val="Normal"/>
        <w:spacing w:line="360" w:lineRule="auto"/>
        <w:jc w:val="both"/>
        <w:rPr>
          <w:rFonts w:ascii="Times New Roman" w:hAnsi="Times New Roman" w:eastAsia="Times New Roman" w:cs="Times New Roman"/>
          <w:i w:val="0"/>
          <w:iCs w:val="0"/>
          <w:noProof w:val="0"/>
          <w:sz w:val="24"/>
          <w:szCs w:val="24"/>
          <w:lang w:val="en-GB"/>
        </w:rPr>
      </w:pPr>
      <w:r w:rsidRPr="29816469" w:rsidR="29816469">
        <w:rPr>
          <w:rFonts w:ascii="Times New Roman" w:hAnsi="Times New Roman" w:eastAsia="Times New Roman" w:cs="Times New Roman"/>
          <w:noProof w:val="0"/>
          <w:sz w:val="24"/>
          <w:szCs w:val="24"/>
          <w:lang w:val="en-GB"/>
        </w:rPr>
        <w:t xml:space="preserve">Oxford University Press (2019) </w:t>
      </w:r>
      <w:r w:rsidRPr="29816469" w:rsidR="29816469">
        <w:rPr>
          <w:rFonts w:ascii="Times New Roman" w:hAnsi="Times New Roman" w:eastAsia="Times New Roman" w:cs="Times New Roman"/>
          <w:i w:val="1"/>
          <w:iCs w:val="1"/>
          <w:noProof w:val="0"/>
          <w:sz w:val="24"/>
          <w:szCs w:val="24"/>
          <w:lang w:val="en-GB"/>
        </w:rPr>
        <w:t>Creativity.</w:t>
      </w:r>
      <w:r w:rsidRPr="29816469" w:rsidR="29816469">
        <w:rPr>
          <w:rFonts w:ascii="Times New Roman" w:hAnsi="Times New Roman" w:eastAsia="Times New Roman" w:cs="Times New Roman"/>
          <w:i w:val="0"/>
          <w:iCs w:val="0"/>
          <w:noProof w:val="0"/>
          <w:sz w:val="24"/>
          <w:szCs w:val="24"/>
          <w:lang w:val="en-GB"/>
        </w:rPr>
        <w:t xml:space="preserve"> Available at: </w:t>
      </w:r>
      <w:hyperlink r:id="R4fc1f92fe5134b57">
        <w:r w:rsidRPr="29816469" w:rsidR="29816469">
          <w:rPr>
            <w:rStyle w:val="Hyperlink"/>
            <w:rFonts w:ascii="Times New Roman" w:hAnsi="Times New Roman" w:eastAsia="Times New Roman" w:cs="Times New Roman"/>
            <w:noProof w:val="0"/>
            <w:sz w:val="24"/>
            <w:szCs w:val="24"/>
            <w:lang w:val="en-GB"/>
          </w:rPr>
          <w:t>https://en.oxforddictionaries.com/definition/creativity</w:t>
        </w:r>
      </w:hyperlink>
      <w:r w:rsidRPr="29816469" w:rsidR="29816469">
        <w:rPr>
          <w:rFonts w:ascii="Times New Roman" w:hAnsi="Times New Roman" w:eastAsia="Times New Roman" w:cs="Times New Roman"/>
          <w:noProof w:val="0"/>
          <w:sz w:val="24"/>
          <w:szCs w:val="24"/>
          <w:lang w:val="en-GB"/>
        </w:rPr>
        <w:t xml:space="preserve"> (Accessed: 5th May 2019). </w:t>
      </w:r>
    </w:p>
    <w:p w:rsidR="29816469" w:rsidP="23D7AA55" w:rsidRDefault="29816469" w14:paraId="34DCF9D7" w14:textId="5D1A71B2">
      <w:pPr>
        <w:pStyle w:val="Normal"/>
        <w:spacing w:line="360" w:lineRule="auto"/>
        <w:jc w:val="both"/>
        <w:rPr>
          <w:rFonts w:ascii="Times New Roman" w:hAnsi="Times New Roman" w:eastAsia="Times New Roman" w:cs="Times New Roman"/>
          <w:noProof w:val="0"/>
          <w:sz w:val="24"/>
          <w:szCs w:val="24"/>
          <w:lang w:val="en-GB"/>
        </w:rPr>
      </w:pPr>
      <w:r w:rsidRPr="23D7AA55" w:rsidR="23D7AA55">
        <w:rPr>
          <w:rFonts w:ascii="Times New Roman" w:hAnsi="Times New Roman" w:eastAsia="Times New Roman" w:cs="Times New Roman"/>
          <w:noProof w:val="0"/>
          <w:sz w:val="24"/>
          <w:szCs w:val="24"/>
          <w:lang w:val="en-GB"/>
        </w:rPr>
        <w:t xml:space="preserve">O’ Sullivan, J. (2009) </w:t>
      </w:r>
      <w:r w:rsidRPr="23D7AA55" w:rsidR="23D7AA55">
        <w:rPr>
          <w:rFonts w:ascii="Times New Roman" w:hAnsi="Times New Roman" w:eastAsia="Times New Roman" w:cs="Times New Roman"/>
          <w:i w:val="1"/>
          <w:iCs w:val="1"/>
          <w:noProof w:val="0"/>
          <w:sz w:val="24"/>
          <w:szCs w:val="24"/>
          <w:lang w:val="en-GB"/>
        </w:rPr>
        <w:t>Succes</w:t>
      </w:r>
      <w:r w:rsidRPr="23D7AA55" w:rsidR="23D7AA55">
        <w:rPr>
          <w:rFonts w:ascii="Times New Roman" w:hAnsi="Times New Roman" w:eastAsia="Times New Roman" w:cs="Times New Roman"/>
          <w:i w:val="1"/>
          <w:iCs w:val="1"/>
          <w:noProof w:val="0"/>
          <w:sz w:val="24"/>
          <w:szCs w:val="24"/>
          <w:lang w:val="en-GB"/>
        </w:rPr>
        <w:t>s</w:t>
      </w:r>
      <w:r w:rsidRPr="23D7AA55" w:rsidR="23D7AA55">
        <w:rPr>
          <w:rFonts w:ascii="Times New Roman" w:hAnsi="Times New Roman" w:eastAsia="Times New Roman" w:cs="Times New Roman"/>
          <w:i w:val="1"/>
          <w:iCs w:val="1"/>
          <w:noProof w:val="0"/>
          <w:sz w:val="24"/>
          <w:szCs w:val="24"/>
          <w:lang w:val="en-GB"/>
        </w:rPr>
        <w:t xml:space="preserve">ful Leadership in the Early Years. </w:t>
      </w:r>
      <w:r w:rsidRPr="23D7AA55" w:rsidR="23D7AA55">
        <w:rPr>
          <w:rFonts w:ascii="Times New Roman" w:hAnsi="Times New Roman" w:eastAsia="Times New Roman" w:cs="Times New Roman"/>
          <w:i w:val="0"/>
          <w:iCs w:val="0"/>
          <w:noProof w:val="0"/>
          <w:sz w:val="24"/>
          <w:szCs w:val="24"/>
          <w:lang w:val="en-GB"/>
        </w:rPr>
        <w:t xml:space="preserve">London: Bloomsbury. </w:t>
      </w:r>
    </w:p>
    <w:p w:rsidR="23D7AA55" w:rsidP="23D7AA55" w:rsidRDefault="23D7AA55" w14:paraId="4E0294D1" w14:textId="64E19D25">
      <w:pPr>
        <w:pStyle w:val="Normal"/>
        <w:spacing w:line="360" w:lineRule="auto"/>
        <w:jc w:val="both"/>
        <w:rPr>
          <w:rFonts w:ascii="Times New Roman" w:hAnsi="Times New Roman" w:eastAsia="Times New Roman" w:cs="Times New Roman"/>
          <w:i w:val="0"/>
          <w:iCs w:val="0"/>
          <w:noProof w:val="0"/>
          <w:sz w:val="24"/>
          <w:szCs w:val="24"/>
          <w:lang w:val="en-GB"/>
        </w:rPr>
      </w:pPr>
      <w:r w:rsidRPr="23D7AA55" w:rsidR="23D7AA55">
        <w:rPr>
          <w:rFonts w:ascii="Times New Roman" w:hAnsi="Times New Roman" w:eastAsia="Times New Roman" w:cs="Times New Roman"/>
          <w:noProof w:val="0"/>
          <w:sz w:val="24"/>
          <w:szCs w:val="24"/>
          <w:lang w:val="en-GB"/>
        </w:rPr>
        <w:t xml:space="preserve">Population City (2015) </w:t>
      </w:r>
      <w:proofErr w:type="gramStart"/>
      <w:r w:rsidRPr="23D7AA55" w:rsidR="23D7AA55">
        <w:rPr>
          <w:rFonts w:ascii="Times New Roman" w:hAnsi="Times New Roman" w:eastAsia="Times New Roman" w:cs="Times New Roman"/>
          <w:i w:val="1"/>
          <w:iCs w:val="1"/>
          <w:noProof w:val="0"/>
          <w:sz w:val="24"/>
          <w:szCs w:val="24"/>
          <w:lang w:val="en-GB"/>
        </w:rPr>
        <w:t>Bridgend .</w:t>
      </w:r>
      <w:proofErr w:type="gramEnd"/>
      <w:r w:rsidRPr="23D7AA55" w:rsidR="23D7AA55">
        <w:rPr>
          <w:rFonts w:ascii="Times New Roman" w:hAnsi="Times New Roman" w:eastAsia="Times New Roman" w:cs="Times New Roman"/>
          <w:i w:val="1"/>
          <w:iCs w:val="1"/>
          <w:noProof w:val="0"/>
          <w:sz w:val="24"/>
          <w:szCs w:val="24"/>
          <w:lang w:val="en-GB"/>
        </w:rPr>
        <w:t xml:space="preserve"> Population. </w:t>
      </w:r>
      <w:r w:rsidRPr="23D7AA55" w:rsidR="23D7AA55">
        <w:rPr>
          <w:rFonts w:ascii="Times New Roman" w:hAnsi="Times New Roman" w:eastAsia="Times New Roman" w:cs="Times New Roman"/>
          <w:i w:val="0"/>
          <w:iCs w:val="0"/>
          <w:noProof w:val="0"/>
          <w:sz w:val="24"/>
          <w:szCs w:val="24"/>
          <w:lang w:val="en-GB"/>
        </w:rPr>
        <w:t xml:space="preserve">Available at: </w:t>
      </w:r>
      <w:hyperlink r:id="Reacd0aa2776741c5">
        <w:r w:rsidRPr="23D7AA55" w:rsidR="23D7AA55">
          <w:rPr>
            <w:rStyle w:val="Hyperlink"/>
            <w:rFonts w:ascii="Times New Roman" w:hAnsi="Times New Roman" w:eastAsia="Times New Roman" w:cs="Times New Roman"/>
            <w:i w:val="0"/>
            <w:iCs w:val="0"/>
            <w:noProof w:val="0"/>
            <w:sz w:val="24"/>
            <w:szCs w:val="24"/>
            <w:lang w:val="en-GB"/>
          </w:rPr>
          <w:t>http://population.city/united-kingdom/bridgend/</w:t>
        </w:r>
      </w:hyperlink>
      <w:r w:rsidRPr="23D7AA55" w:rsidR="23D7AA55">
        <w:rPr>
          <w:rFonts w:ascii="Times New Roman" w:hAnsi="Times New Roman" w:eastAsia="Times New Roman" w:cs="Times New Roman"/>
          <w:i w:val="0"/>
          <w:iCs w:val="0"/>
          <w:noProof w:val="0"/>
          <w:sz w:val="24"/>
          <w:szCs w:val="24"/>
          <w:lang w:val="en-GB"/>
        </w:rPr>
        <w:t xml:space="preserve"> (Accessed: 5th May 2019). </w:t>
      </w:r>
    </w:p>
    <w:p w:rsidR="797E065D" w:rsidP="23D7AA55" w:rsidRDefault="797E065D" w14:paraId="6246F692" w14:textId="23F674E0">
      <w:pPr>
        <w:pStyle w:val="Normal"/>
        <w:spacing w:line="360" w:lineRule="auto"/>
        <w:jc w:val="both"/>
        <w:rPr>
          <w:rFonts w:ascii="Times New Roman" w:hAnsi="Times New Roman" w:eastAsia="Times New Roman" w:cs="Times New Roman"/>
          <w:noProof w:val="0"/>
          <w:sz w:val="24"/>
          <w:szCs w:val="24"/>
          <w:lang w:val="en-GB"/>
        </w:rPr>
      </w:pPr>
      <w:proofErr w:type="spellStart"/>
      <w:r w:rsidRPr="23D7AA55" w:rsidR="23D7AA55">
        <w:rPr>
          <w:rFonts w:ascii="Times New Roman" w:hAnsi="Times New Roman" w:eastAsia="Times New Roman" w:cs="Times New Roman"/>
          <w:i w:val="0"/>
          <w:iCs w:val="0"/>
          <w:noProof w:val="0"/>
          <w:sz w:val="24"/>
          <w:szCs w:val="24"/>
          <w:lang w:val="en-GB"/>
        </w:rPr>
        <w:t>Readwritethink</w:t>
      </w:r>
      <w:proofErr w:type="spellEnd"/>
      <w:r w:rsidRPr="23D7AA55" w:rsidR="23D7AA55">
        <w:rPr>
          <w:rFonts w:ascii="Times New Roman" w:hAnsi="Times New Roman" w:eastAsia="Times New Roman" w:cs="Times New Roman"/>
          <w:i w:val="0"/>
          <w:iCs w:val="0"/>
          <w:noProof w:val="0"/>
          <w:sz w:val="24"/>
          <w:szCs w:val="24"/>
          <w:lang w:val="en-GB"/>
        </w:rPr>
        <w:t xml:space="preserve"> (2019) </w:t>
      </w:r>
      <w:r w:rsidRPr="23D7AA55" w:rsidR="23D7AA55">
        <w:rPr>
          <w:rFonts w:ascii="Times New Roman" w:hAnsi="Times New Roman" w:eastAsia="Times New Roman" w:cs="Times New Roman"/>
          <w:i w:val="1"/>
          <w:iCs w:val="1"/>
          <w:noProof w:val="0"/>
          <w:sz w:val="24"/>
          <w:szCs w:val="24"/>
          <w:lang w:val="en-GB"/>
        </w:rPr>
        <w:t>Engaging the Five Senses to Learn About Our World</w:t>
      </w:r>
      <w:r w:rsidRPr="23D7AA55" w:rsidR="23D7AA55">
        <w:rPr>
          <w:rFonts w:ascii="Times New Roman" w:hAnsi="Times New Roman" w:eastAsia="Times New Roman" w:cs="Times New Roman"/>
          <w:noProof w:val="0"/>
          <w:sz w:val="24"/>
          <w:szCs w:val="24"/>
          <w:lang w:val="en-GB"/>
        </w:rPr>
        <w:t xml:space="preserve">. Available at: </w:t>
      </w:r>
      <w:hyperlink r:id="Rf79cdfde69744b25">
        <w:r w:rsidRPr="23D7AA55" w:rsidR="23D7AA55">
          <w:rPr>
            <w:rStyle w:val="Hyperlink"/>
            <w:rFonts w:ascii="Times New Roman" w:hAnsi="Times New Roman" w:eastAsia="Times New Roman" w:cs="Times New Roman"/>
            <w:noProof w:val="0"/>
            <w:sz w:val="24"/>
            <w:szCs w:val="24"/>
            <w:lang w:val="en-GB"/>
          </w:rPr>
          <w:t>http://www.readwritethink.org/parent-afterschool-resources/tips-howtos/engaging-five-senses-learn-30959.html</w:t>
        </w:r>
      </w:hyperlink>
      <w:r w:rsidRPr="23D7AA55" w:rsidR="23D7AA55">
        <w:rPr>
          <w:rFonts w:ascii="Times New Roman" w:hAnsi="Times New Roman" w:eastAsia="Times New Roman" w:cs="Times New Roman"/>
          <w:noProof w:val="0"/>
          <w:sz w:val="24"/>
          <w:szCs w:val="24"/>
          <w:lang w:val="en-GB"/>
        </w:rPr>
        <w:t xml:space="preserve"> (Accessed: 5th May 2019). </w:t>
      </w:r>
    </w:p>
    <w:p w:rsidR="23D7AA55" w:rsidP="23D7AA55" w:rsidRDefault="23D7AA55" w14:paraId="17FD23FA" w14:textId="7558EF93">
      <w:pPr>
        <w:pStyle w:val="Normal"/>
        <w:spacing w:line="360" w:lineRule="auto"/>
        <w:jc w:val="both"/>
        <w:rPr>
          <w:rFonts w:ascii="Times New Roman" w:hAnsi="Times New Roman" w:eastAsia="Times New Roman" w:cs="Times New Roman"/>
          <w:noProof w:val="0"/>
          <w:sz w:val="24"/>
          <w:szCs w:val="24"/>
          <w:lang w:val="en-GB"/>
        </w:rPr>
      </w:pPr>
      <w:r w:rsidRPr="23D7AA55" w:rsidR="23D7AA55">
        <w:rPr>
          <w:rFonts w:ascii="Times New Roman" w:hAnsi="Times New Roman" w:eastAsia="Times New Roman" w:cs="Times New Roman"/>
          <w:noProof w:val="0"/>
          <w:sz w:val="24"/>
          <w:szCs w:val="24"/>
          <w:lang w:val="en-GB"/>
        </w:rPr>
        <w:t xml:space="preserve">Rivara, F., Christakis, M. and Dimitri, M. (2010) ‘Early childhood experiences have lasting emotional and psychological effects’, </w:t>
      </w:r>
      <w:r w:rsidRPr="23D7AA55" w:rsidR="23D7AA55">
        <w:rPr>
          <w:rFonts w:ascii="Times New Roman" w:hAnsi="Times New Roman" w:eastAsia="Times New Roman" w:cs="Times New Roman"/>
          <w:i w:val="1"/>
          <w:iCs w:val="1"/>
          <w:noProof w:val="0"/>
          <w:sz w:val="24"/>
          <w:szCs w:val="24"/>
          <w:lang w:val="en-GB"/>
        </w:rPr>
        <w:t xml:space="preserve">Archives of Paediatrics and Adolescent Medicines, </w:t>
      </w:r>
      <w:r w:rsidRPr="23D7AA55" w:rsidR="23D7AA55">
        <w:rPr>
          <w:rFonts w:ascii="Times New Roman" w:hAnsi="Times New Roman" w:eastAsia="Times New Roman" w:cs="Times New Roman"/>
          <w:i w:val="0"/>
          <w:iCs w:val="0"/>
          <w:noProof w:val="0"/>
          <w:sz w:val="24"/>
          <w:szCs w:val="24"/>
          <w:lang w:val="en-GB"/>
        </w:rPr>
        <w:t xml:space="preserve">7th May. Available at: </w:t>
      </w:r>
      <w:hyperlink r:id="Rc5ba614be6874e12">
        <w:r w:rsidRPr="23D7AA55" w:rsidR="23D7AA55">
          <w:rPr>
            <w:rStyle w:val="Hyperlink"/>
            <w:rFonts w:ascii="Times New Roman" w:hAnsi="Times New Roman" w:eastAsia="Times New Roman" w:cs="Times New Roman"/>
            <w:noProof w:val="0"/>
            <w:sz w:val="24"/>
            <w:szCs w:val="24"/>
            <w:lang w:val="en-GB"/>
          </w:rPr>
          <w:t>https://www.sciencedaily.com/releases/2010/05/100503161332.htm</w:t>
        </w:r>
      </w:hyperlink>
      <w:r w:rsidRPr="23D7AA55" w:rsidR="23D7AA55">
        <w:rPr>
          <w:rFonts w:ascii="Times New Roman" w:hAnsi="Times New Roman" w:eastAsia="Times New Roman" w:cs="Times New Roman"/>
          <w:noProof w:val="0"/>
          <w:sz w:val="24"/>
          <w:szCs w:val="24"/>
          <w:lang w:val="en-GB"/>
        </w:rPr>
        <w:t xml:space="preserve"> (Accessed: 16th May 2019). </w:t>
      </w:r>
    </w:p>
    <w:p w:rsidR="797E065D" w:rsidP="35EFC0F5" w:rsidRDefault="797E065D" w14:paraId="2B4CEC83" w14:textId="42B0ABF6">
      <w:pPr>
        <w:pStyle w:val="Normal"/>
        <w:spacing w:line="360" w:lineRule="auto"/>
        <w:jc w:val="both"/>
        <w:rPr>
          <w:rFonts w:ascii="Times New Roman" w:hAnsi="Times New Roman" w:eastAsia="Times New Roman" w:cs="Times New Roman"/>
          <w:i w:val="0"/>
          <w:iCs w:val="0"/>
          <w:noProof w:val="0"/>
          <w:sz w:val="24"/>
          <w:szCs w:val="24"/>
          <w:lang w:val="en-GB"/>
        </w:rPr>
      </w:pPr>
      <w:r w:rsidRPr="35EFC0F5" w:rsidR="35EFC0F5">
        <w:rPr>
          <w:rFonts w:ascii="Times New Roman" w:hAnsi="Times New Roman" w:eastAsia="Times New Roman" w:cs="Times New Roman"/>
          <w:i w:val="0"/>
          <w:iCs w:val="0"/>
          <w:noProof w:val="0"/>
          <w:sz w:val="24"/>
          <w:szCs w:val="24"/>
          <w:lang w:val="en-GB"/>
        </w:rPr>
        <w:t xml:space="preserve">Roberts, R. (2006) </w:t>
      </w:r>
      <w:r w:rsidRPr="35EFC0F5" w:rsidR="35EFC0F5">
        <w:rPr>
          <w:rFonts w:ascii="Times New Roman" w:hAnsi="Times New Roman" w:eastAsia="Times New Roman" w:cs="Times New Roman"/>
          <w:i w:val="1"/>
          <w:iCs w:val="1"/>
          <w:noProof w:val="0"/>
          <w:sz w:val="24"/>
          <w:szCs w:val="24"/>
          <w:lang w:val="en-GB"/>
        </w:rPr>
        <w:t xml:space="preserve">Self Esteem and Early Learning. </w:t>
      </w:r>
      <w:r w:rsidRPr="35EFC0F5" w:rsidR="35EFC0F5">
        <w:rPr>
          <w:rFonts w:ascii="Times New Roman" w:hAnsi="Times New Roman" w:eastAsia="Times New Roman" w:cs="Times New Roman"/>
          <w:i w:val="0"/>
          <w:iCs w:val="0"/>
          <w:noProof w:val="0"/>
          <w:sz w:val="24"/>
          <w:szCs w:val="24"/>
          <w:lang w:val="en-GB"/>
        </w:rPr>
        <w:t>3</w:t>
      </w:r>
      <w:r w:rsidRPr="35EFC0F5" w:rsidR="35EFC0F5">
        <w:rPr>
          <w:rFonts w:ascii="Times New Roman" w:hAnsi="Times New Roman" w:eastAsia="Times New Roman" w:cs="Times New Roman"/>
          <w:i w:val="0"/>
          <w:iCs w:val="0"/>
          <w:noProof w:val="0"/>
          <w:sz w:val="24"/>
          <w:szCs w:val="24"/>
          <w:vertAlign w:val="superscript"/>
          <w:lang w:val="en-GB"/>
        </w:rPr>
        <w:t>rd</w:t>
      </w:r>
      <w:r w:rsidRPr="35EFC0F5" w:rsidR="35EFC0F5">
        <w:rPr>
          <w:rFonts w:ascii="Times New Roman" w:hAnsi="Times New Roman" w:eastAsia="Times New Roman" w:cs="Times New Roman"/>
          <w:i w:val="0"/>
          <w:iCs w:val="0"/>
          <w:noProof w:val="0"/>
          <w:sz w:val="24"/>
          <w:szCs w:val="24"/>
          <w:lang w:val="en-GB"/>
        </w:rPr>
        <w:t xml:space="preserve"> </w:t>
      </w:r>
      <w:proofErr w:type="spellStart"/>
      <w:r w:rsidRPr="35EFC0F5" w:rsidR="35EFC0F5">
        <w:rPr>
          <w:rFonts w:ascii="Times New Roman" w:hAnsi="Times New Roman" w:eastAsia="Times New Roman" w:cs="Times New Roman"/>
          <w:i w:val="0"/>
          <w:iCs w:val="0"/>
          <w:noProof w:val="0"/>
          <w:sz w:val="24"/>
          <w:szCs w:val="24"/>
          <w:lang w:val="en-GB"/>
        </w:rPr>
        <w:t>edn</w:t>
      </w:r>
      <w:proofErr w:type="spellEnd"/>
      <w:r w:rsidRPr="35EFC0F5" w:rsidR="35EFC0F5">
        <w:rPr>
          <w:rFonts w:ascii="Times New Roman" w:hAnsi="Times New Roman" w:eastAsia="Times New Roman" w:cs="Times New Roman"/>
          <w:i w:val="0"/>
          <w:iCs w:val="0"/>
          <w:noProof w:val="0"/>
          <w:sz w:val="24"/>
          <w:szCs w:val="24"/>
          <w:lang w:val="en-GB"/>
        </w:rPr>
        <w:t xml:space="preserve">. London: Paul Chapman Publishing. </w:t>
      </w:r>
    </w:p>
    <w:p w:rsidR="35EFC0F5" w:rsidP="697E1B07" w:rsidRDefault="35EFC0F5" w14:paraId="56D35EB8" w14:textId="68D2EA67">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GB"/>
        </w:rPr>
      </w:pPr>
      <w:r w:rsidRPr="697E1B07" w:rsidR="697E1B07">
        <w:rPr>
          <w:rFonts w:ascii="Times New Roman" w:hAnsi="Times New Roman" w:eastAsia="Times New Roman" w:cs="Times New Roman"/>
          <w:i w:val="0"/>
          <w:iCs w:val="0"/>
          <w:noProof w:val="0"/>
          <w:sz w:val="24"/>
          <w:szCs w:val="24"/>
          <w:lang w:val="en-GB"/>
        </w:rPr>
        <w:t xml:space="preserve">Rudy, L. (2018) </w:t>
      </w:r>
      <w:r w:rsidRPr="697E1B07" w:rsidR="697E1B07">
        <w:rPr>
          <w:rFonts w:ascii="Times New Roman" w:hAnsi="Times New Roman" w:eastAsia="Times New Roman" w:cs="Times New Roman"/>
          <w:i w:val="1"/>
          <w:iCs w:val="1"/>
          <w:noProof w:val="0"/>
          <w:sz w:val="24"/>
          <w:szCs w:val="24"/>
          <w:lang w:val="en-GB"/>
        </w:rPr>
        <w:t>How to Calm a Child with Autism.</w:t>
      </w:r>
      <w:r w:rsidRPr="697E1B07" w:rsidR="697E1B07">
        <w:rPr>
          <w:rFonts w:ascii="Times New Roman" w:hAnsi="Times New Roman" w:eastAsia="Times New Roman" w:cs="Times New Roman"/>
          <w:i w:val="0"/>
          <w:iCs w:val="0"/>
          <w:noProof w:val="0"/>
          <w:sz w:val="24"/>
          <w:szCs w:val="24"/>
          <w:lang w:val="en-GB"/>
        </w:rPr>
        <w:t xml:space="preserve"> Available at: </w:t>
      </w:r>
      <w:hyperlink r:id="R1cd6355de1fa4162">
        <w:r w:rsidRPr="697E1B07" w:rsidR="697E1B07">
          <w:rPr>
            <w:rStyle w:val="Hyperlink"/>
            <w:rFonts w:ascii="Times New Roman" w:hAnsi="Times New Roman" w:eastAsia="Times New Roman" w:cs="Times New Roman"/>
            <w:i w:val="0"/>
            <w:iCs w:val="0"/>
            <w:noProof w:val="0"/>
            <w:sz w:val="24"/>
            <w:szCs w:val="24"/>
            <w:lang w:val="en-GB"/>
          </w:rPr>
          <w:t>https://www.verywellhealth.com/how-to-calm-a-child-with-autism-4177696</w:t>
        </w:r>
      </w:hyperlink>
      <w:r w:rsidRPr="697E1B07" w:rsidR="697E1B07">
        <w:rPr>
          <w:rFonts w:ascii="Times New Roman" w:hAnsi="Times New Roman" w:eastAsia="Times New Roman" w:cs="Times New Roman"/>
          <w:i w:val="0"/>
          <w:iCs w:val="0"/>
          <w:noProof w:val="0"/>
          <w:sz w:val="24"/>
          <w:szCs w:val="24"/>
          <w:lang w:val="en-GB"/>
        </w:rPr>
        <w:t xml:space="preserve"> (Accessed: 11th May 2019). </w:t>
      </w:r>
    </w:p>
    <w:p w:rsidR="697E1B07" w:rsidP="23D7AA55" w:rsidRDefault="697E1B07" w14:paraId="0414A3A2" w14:textId="03103337">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GB"/>
        </w:rPr>
      </w:pPr>
      <w:r w:rsidRPr="23D7AA55" w:rsidR="23D7AA55">
        <w:rPr>
          <w:rFonts w:ascii="Times New Roman" w:hAnsi="Times New Roman" w:eastAsia="Times New Roman" w:cs="Times New Roman"/>
          <w:i w:val="0"/>
          <w:iCs w:val="0"/>
          <w:noProof w:val="0"/>
          <w:sz w:val="24"/>
          <w:szCs w:val="24"/>
          <w:lang w:val="en-GB"/>
        </w:rPr>
        <w:t xml:space="preserve">Sensory Processing Disorder (2019) </w:t>
      </w:r>
      <w:r w:rsidRPr="23D7AA55" w:rsidR="23D7AA55">
        <w:rPr>
          <w:rFonts w:ascii="Times New Roman" w:hAnsi="Times New Roman" w:eastAsia="Times New Roman" w:cs="Times New Roman"/>
          <w:i w:val="1"/>
          <w:iCs w:val="1"/>
          <w:noProof w:val="0"/>
          <w:sz w:val="24"/>
          <w:szCs w:val="24"/>
          <w:lang w:val="en-GB"/>
        </w:rPr>
        <w:t xml:space="preserve">Problem Behaviour in The Classroom: Dealing with Children and Sensory Processing Disorders at School. </w:t>
      </w:r>
      <w:r w:rsidRPr="23D7AA55" w:rsidR="23D7AA55">
        <w:rPr>
          <w:rFonts w:ascii="Times New Roman" w:hAnsi="Times New Roman" w:eastAsia="Times New Roman" w:cs="Times New Roman"/>
          <w:i w:val="0"/>
          <w:iCs w:val="0"/>
          <w:noProof w:val="0"/>
          <w:sz w:val="24"/>
          <w:szCs w:val="24"/>
          <w:lang w:val="en-GB"/>
        </w:rPr>
        <w:t xml:space="preserve">Available at: </w:t>
      </w:r>
      <w:hyperlink r:id="R1b4b8bed7a534230">
        <w:r w:rsidRPr="23D7AA55" w:rsidR="23D7AA55">
          <w:rPr>
            <w:rStyle w:val="Hyperlink"/>
            <w:rFonts w:ascii="Times New Roman" w:hAnsi="Times New Roman" w:eastAsia="Times New Roman" w:cs="Times New Roman"/>
            <w:i w:val="0"/>
            <w:iCs w:val="0"/>
            <w:noProof w:val="0"/>
            <w:sz w:val="24"/>
            <w:szCs w:val="24"/>
            <w:lang w:val="en-GB"/>
          </w:rPr>
          <w:t>https://www.sensory-processing-disorder.com/problem-behavior-in-the-classroom.html</w:t>
        </w:r>
      </w:hyperlink>
      <w:r w:rsidRPr="23D7AA55" w:rsidR="23D7AA55">
        <w:rPr>
          <w:rFonts w:ascii="Times New Roman" w:hAnsi="Times New Roman" w:eastAsia="Times New Roman" w:cs="Times New Roman"/>
          <w:i w:val="0"/>
          <w:iCs w:val="0"/>
          <w:noProof w:val="0"/>
          <w:sz w:val="24"/>
          <w:szCs w:val="24"/>
          <w:lang w:val="en-GB"/>
        </w:rPr>
        <w:t xml:space="preserve"> (Accessed: 16</w:t>
      </w:r>
      <w:r w:rsidRPr="23D7AA55" w:rsidR="23D7AA55">
        <w:rPr>
          <w:rFonts w:ascii="Times New Roman" w:hAnsi="Times New Roman" w:eastAsia="Times New Roman" w:cs="Times New Roman"/>
          <w:i w:val="0"/>
          <w:iCs w:val="0"/>
          <w:noProof w:val="0"/>
          <w:sz w:val="24"/>
          <w:szCs w:val="24"/>
          <w:vertAlign w:val="superscript"/>
          <w:lang w:val="en-GB"/>
        </w:rPr>
        <w:t>th</w:t>
      </w:r>
      <w:r w:rsidRPr="23D7AA55" w:rsidR="23D7AA55">
        <w:rPr>
          <w:rFonts w:ascii="Times New Roman" w:hAnsi="Times New Roman" w:eastAsia="Times New Roman" w:cs="Times New Roman"/>
          <w:i w:val="0"/>
          <w:iCs w:val="0"/>
          <w:noProof w:val="0"/>
          <w:sz w:val="24"/>
          <w:szCs w:val="24"/>
          <w:lang w:val="en-GB"/>
        </w:rPr>
        <w:t xml:space="preserve"> May 2019).</w:t>
      </w:r>
    </w:p>
    <w:p w:rsidR="35EFC0F5" w:rsidP="23D7AA55" w:rsidRDefault="35EFC0F5" w14:paraId="2F0BE6BC" w14:textId="2F9C3BD7">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GB"/>
        </w:rPr>
      </w:pPr>
      <w:r w:rsidRPr="23D7AA55" w:rsidR="23D7AA55">
        <w:rPr>
          <w:rFonts w:ascii="Times New Roman" w:hAnsi="Times New Roman" w:eastAsia="Times New Roman" w:cs="Times New Roman"/>
          <w:i w:val="0"/>
          <w:iCs w:val="0"/>
          <w:noProof w:val="0"/>
          <w:sz w:val="24"/>
          <w:szCs w:val="24"/>
          <w:lang w:val="en-GB"/>
        </w:rPr>
        <w:t xml:space="preserve">Shaff, et al. (2015) ‘Sensory Integration and Praxis Patterns in Children with Autism’, </w:t>
      </w:r>
      <w:r w:rsidRPr="23D7AA55" w:rsidR="23D7AA55">
        <w:rPr>
          <w:rFonts w:ascii="Times New Roman" w:hAnsi="Times New Roman" w:eastAsia="Times New Roman" w:cs="Times New Roman"/>
          <w:i w:val="1"/>
          <w:iCs w:val="1"/>
          <w:noProof w:val="0"/>
          <w:sz w:val="24"/>
          <w:szCs w:val="24"/>
          <w:lang w:val="en-GB"/>
        </w:rPr>
        <w:t xml:space="preserve">The American Journal of Occupational Therapy, </w:t>
      </w:r>
      <w:r w:rsidRPr="23D7AA55" w:rsidR="23D7AA55">
        <w:rPr>
          <w:rFonts w:ascii="Times New Roman" w:hAnsi="Times New Roman" w:eastAsia="Times New Roman" w:cs="Times New Roman"/>
          <w:i w:val="0"/>
          <w:iCs w:val="0"/>
          <w:noProof w:val="0"/>
          <w:sz w:val="24"/>
          <w:szCs w:val="24"/>
          <w:lang w:val="en-GB"/>
        </w:rPr>
        <w:t xml:space="preserve">69(1), pp. 1-8.  DOI: 10.5014/ajot.2015.012476. </w:t>
      </w:r>
    </w:p>
    <w:p w:rsidR="35EFC0F5" w:rsidP="23D7AA55" w:rsidRDefault="35EFC0F5" w14:paraId="5AAC0898" w14:textId="1AD57512">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GB"/>
        </w:rPr>
      </w:pPr>
      <w:r w:rsidRPr="23D7AA55" w:rsidR="23D7AA55">
        <w:rPr>
          <w:rFonts w:ascii="Times New Roman" w:hAnsi="Times New Roman" w:eastAsia="Times New Roman" w:cs="Times New Roman"/>
          <w:i w:val="0"/>
          <w:iCs w:val="0"/>
          <w:noProof w:val="0"/>
          <w:sz w:val="24"/>
          <w:szCs w:val="24"/>
          <w:lang w:val="en-GB"/>
        </w:rPr>
        <w:t xml:space="preserve">Smidt, S. (2011) </w:t>
      </w:r>
      <w:r w:rsidRPr="23D7AA55" w:rsidR="23D7AA55">
        <w:rPr>
          <w:rFonts w:ascii="Times New Roman" w:hAnsi="Times New Roman" w:eastAsia="Times New Roman" w:cs="Times New Roman"/>
          <w:i w:val="1"/>
          <w:iCs w:val="1"/>
          <w:noProof w:val="0"/>
          <w:sz w:val="24"/>
          <w:szCs w:val="24"/>
          <w:lang w:val="en-GB"/>
        </w:rPr>
        <w:t xml:space="preserve">Playing to Learn THE ROLE OF PLAY IN THE EARLY YEARS. </w:t>
      </w:r>
      <w:r w:rsidRPr="23D7AA55" w:rsidR="23D7AA55">
        <w:rPr>
          <w:rFonts w:ascii="Times New Roman" w:hAnsi="Times New Roman" w:eastAsia="Times New Roman" w:cs="Times New Roman"/>
          <w:i w:val="0"/>
          <w:iCs w:val="0"/>
          <w:noProof w:val="0"/>
          <w:sz w:val="24"/>
          <w:szCs w:val="24"/>
          <w:lang w:val="en-GB"/>
        </w:rPr>
        <w:t xml:space="preserve">Oxon: Routledge.  </w:t>
      </w:r>
    </w:p>
    <w:p w:rsidR="35EFC0F5" w:rsidP="23D7AA55" w:rsidRDefault="35EFC0F5" w14:paraId="561827A2" w14:textId="33B209BA">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GB"/>
        </w:rPr>
      </w:pPr>
      <w:r w:rsidRPr="23D7AA55" w:rsidR="23D7AA55">
        <w:rPr>
          <w:rFonts w:ascii="Times New Roman" w:hAnsi="Times New Roman" w:eastAsia="Times New Roman" w:cs="Times New Roman"/>
          <w:i w:val="0"/>
          <w:iCs w:val="0"/>
          <w:noProof w:val="0"/>
          <w:sz w:val="24"/>
          <w:szCs w:val="24"/>
          <w:lang w:val="en-GB"/>
        </w:rPr>
        <w:t xml:space="preserve">Snap Cymru (2015) </w:t>
      </w:r>
      <w:r w:rsidRPr="23D7AA55" w:rsidR="23D7AA55">
        <w:rPr>
          <w:rFonts w:ascii="Times New Roman" w:hAnsi="Times New Roman" w:eastAsia="Times New Roman" w:cs="Times New Roman"/>
          <w:i w:val="1"/>
          <w:iCs w:val="1"/>
          <w:noProof w:val="0"/>
          <w:sz w:val="24"/>
          <w:szCs w:val="24"/>
          <w:lang w:val="en-GB"/>
        </w:rPr>
        <w:t xml:space="preserve">The Donaldson Report A Family Perspective. </w:t>
      </w:r>
      <w:r w:rsidRPr="23D7AA55" w:rsidR="23D7AA55">
        <w:rPr>
          <w:rFonts w:ascii="Times New Roman" w:hAnsi="Times New Roman" w:eastAsia="Times New Roman" w:cs="Times New Roman"/>
          <w:i w:val="0"/>
          <w:iCs w:val="0"/>
          <w:noProof w:val="0"/>
          <w:sz w:val="24"/>
          <w:szCs w:val="24"/>
          <w:lang w:val="en-GB"/>
        </w:rPr>
        <w:t xml:space="preserve">Available at:  </w:t>
      </w:r>
      <w:hyperlink r:id="Rec18b01cac724072">
        <w:r w:rsidRPr="23D7AA55" w:rsidR="23D7AA55">
          <w:rPr>
            <w:rStyle w:val="Hyperlink"/>
            <w:rFonts w:ascii="Times New Roman" w:hAnsi="Times New Roman" w:eastAsia="Times New Roman" w:cs="Times New Roman"/>
            <w:i w:val="0"/>
            <w:iCs w:val="0"/>
            <w:noProof w:val="0"/>
            <w:sz w:val="24"/>
            <w:szCs w:val="24"/>
            <w:lang w:val="en-GB"/>
          </w:rPr>
          <w:t>http://www.snapcymru.org/wp-content/uploads/2015/04/SNAP-Cymru-Family-Perpective-on-Donaldson-Report.pdf</w:t>
        </w:r>
      </w:hyperlink>
      <w:r w:rsidRPr="23D7AA55" w:rsidR="23D7AA55">
        <w:rPr>
          <w:rFonts w:ascii="Times New Roman" w:hAnsi="Times New Roman" w:eastAsia="Times New Roman" w:cs="Times New Roman"/>
          <w:i w:val="0"/>
          <w:iCs w:val="0"/>
          <w:noProof w:val="0"/>
          <w:sz w:val="24"/>
          <w:szCs w:val="24"/>
          <w:lang w:val="en-GB"/>
        </w:rPr>
        <w:t xml:space="preserve"> (Accessed: 10th May 2019). </w:t>
      </w:r>
    </w:p>
    <w:p w:rsidR="797E065D" w:rsidP="35EFC0F5" w:rsidRDefault="797E065D" w14:paraId="646279EA" w14:textId="0C12DDBB">
      <w:pPr>
        <w:pStyle w:val="Normal"/>
        <w:spacing w:line="360" w:lineRule="auto"/>
        <w:jc w:val="both"/>
        <w:rPr>
          <w:rFonts w:ascii="Times New Roman" w:hAnsi="Times New Roman" w:eastAsia="Times New Roman" w:cs="Times New Roman"/>
          <w:i w:val="0"/>
          <w:iCs w:val="0"/>
          <w:noProof w:val="0"/>
          <w:sz w:val="24"/>
          <w:szCs w:val="24"/>
          <w:lang w:val="en-GB"/>
        </w:rPr>
      </w:pPr>
      <w:r w:rsidRPr="35EFC0F5" w:rsidR="35EFC0F5">
        <w:rPr>
          <w:rFonts w:ascii="Times New Roman" w:hAnsi="Times New Roman" w:eastAsia="Times New Roman" w:cs="Times New Roman"/>
          <w:i w:val="0"/>
          <w:iCs w:val="0"/>
          <w:noProof w:val="0"/>
          <w:sz w:val="24"/>
          <w:szCs w:val="24"/>
          <w:lang w:val="en-GB"/>
        </w:rPr>
        <w:t xml:space="preserve">Specialist Autism Services (2018) </w:t>
      </w:r>
      <w:r w:rsidRPr="35EFC0F5" w:rsidR="35EFC0F5">
        <w:rPr>
          <w:rFonts w:ascii="Times New Roman" w:hAnsi="Times New Roman" w:eastAsia="Times New Roman" w:cs="Times New Roman"/>
          <w:i w:val="1"/>
          <w:iCs w:val="1"/>
          <w:noProof w:val="0"/>
          <w:sz w:val="24"/>
          <w:szCs w:val="24"/>
          <w:lang w:val="en-GB"/>
        </w:rPr>
        <w:t xml:space="preserve">Useful Websites. </w:t>
      </w:r>
      <w:r w:rsidRPr="35EFC0F5" w:rsidR="35EFC0F5">
        <w:rPr>
          <w:rFonts w:ascii="Times New Roman" w:hAnsi="Times New Roman" w:eastAsia="Times New Roman" w:cs="Times New Roman"/>
          <w:i w:val="0"/>
          <w:iCs w:val="0"/>
          <w:noProof w:val="0"/>
          <w:sz w:val="24"/>
          <w:szCs w:val="24"/>
          <w:lang w:val="en-GB"/>
        </w:rPr>
        <w:t xml:space="preserve">Available at: </w:t>
      </w:r>
      <w:hyperlink r:id="R4b5308d2487a4ba3">
        <w:r w:rsidRPr="35EFC0F5" w:rsidR="35EFC0F5">
          <w:rPr>
            <w:rStyle w:val="Hyperlink"/>
            <w:rFonts w:ascii="Times New Roman" w:hAnsi="Times New Roman" w:eastAsia="Times New Roman" w:cs="Times New Roman"/>
            <w:i w:val="0"/>
            <w:iCs w:val="0"/>
            <w:noProof w:val="0"/>
            <w:sz w:val="24"/>
            <w:szCs w:val="24"/>
            <w:lang w:val="en-GB"/>
          </w:rPr>
          <w:t>http://www.specialistautismservices.org/useful-websites/</w:t>
        </w:r>
      </w:hyperlink>
      <w:r w:rsidRPr="35EFC0F5" w:rsidR="35EFC0F5">
        <w:rPr>
          <w:rFonts w:ascii="Times New Roman" w:hAnsi="Times New Roman" w:eastAsia="Times New Roman" w:cs="Times New Roman"/>
          <w:i w:val="0"/>
          <w:iCs w:val="0"/>
          <w:noProof w:val="0"/>
          <w:sz w:val="24"/>
          <w:szCs w:val="24"/>
          <w:lang w:val="en-GB"/>
        </w:rPr>
        <w:t xml:space="preserve"> (Accessed: 1</w:t>
      </w:r>
      <w:r w:rsidRPr="35EFC0F5" w:rsidR="35EFC0F5">
        <w:rPr>
          <w:rFonts w:ascii="Times New Roman" w:hAnsi="Times New Roman" w:eastAsia="Times New Roman" w:cs="Times New Roman"/>
          <w:i w:val="0"/>
          <w:iCs w:val="0"/>
          <w:noProof w:val="0"/>
          <w:sz w:val="24"/>
          <w:szCs w:val="24"/>
          <w:vertAlign w:val="superscript"/>
          <w:lang w:val="en-GB"/>
        </w:rPr>
        <w:t>st</w:t>
      </w:r>
      <w:r w:rsidRPr="35EFC0F5" w:rsidR="35EFC0F5">
        <w:rPr>
          <w:rFonts w:ascii="Times New Roman" w:hAnsi="Times New Roman" w:eastAsia="Times New Roman" w:cs="Times New Roman"/>
          <w:i w:val="0"/>
          <w:iCs w:val="0"/>
          <w:noProof w:val="0"/>
          <w:sz w:val="24"/>
          <w:szCs w:val="24"/>
          <w:lang w:val="en-GB"/>
        </w:rPr>
        <w:t xml:space="preserve"> May 2019). </w:t>
      </w:r>
    </w:p>
    <w:p w:rsidR="26B403E1" w:rsidP="35EFC0F5" w:rsidRDefault="26B403E1" w14:paraId="3615E3E3" w14:textId="0041F4C7">
      <w:pPr>
        <w:pStyle w:val="Normal"/>
        <w:spacing w:line="360" w:lineRule="auto"/>
        <w:jc w:val="both"/>
        <w:rPr>
          <w:rFonts w:ascii="Times New Roman" w:hAnsi="Times New Roman" w:eastAsia="Times New Roman" w:cs="Times New Roman"/>
          <w:noProof w:val="0"/>
          <w:sz w:val="24"/>
          <w:szCs w:val="24"/>
          <w:lang w:val="en-GB"/>
        </w:rPr>
      </w:pPr>
      <w:r w:rsidRPr="35EFC0F5" w:rsidR="35EFC0F5">
        <w:rPr>
          <w:rFonts w:ascii="Times New Roman" w:hAnsi="Times New Roman" w:eastAsia="Times New Roman" w:cs="Times New Roman"/>
          <w:noProof w:val="0"/>
          <w:sz w:val="24"/>
          <w:szCs w:val="24"/>
          <w:lang w:val="en-GB"/>
        </w:rPr>
        <w:t xml:space="preserve">Statista (2019) </w:t>
      </w:r>
      <w:r w:rsidRPr="35EFC0F5" w:rsidR="35EFC0F5">
        <w:rPr>
          <w:rFonts w:ascii="Times New Roman" w:hAnsi="Times New Roman" w:eastAsia="Times New Roman" w:cs="Times New Roman"/>
          <w:i w:val="1"/>
          <w:iCs w:val="1"/>
          <w:noProof w:val="0"/>
          <w:sz w:val="24"/>
          <w:szCs w:val="24"/>
          <w:lang w:val="en-GB"/>
        </w:rPr>
        <w:t xml:space="preserve">Number of social media users worldwide from 2010 to 2021. </w:t>
      </w:r>
      <w:r w:rsidRPr="35EFC0F5" w:rsidR="35EFC0F5">
        <w:rPr>
          <w:rFonts w:ascii="Times New Roman" w:hAnsi="Times New Roman" w:eastAsia="Times New Roman" w:cs="Times New Roman"/>
          <w:i w:val="0"/>
          <w:iCs w:val="0"/>
          <w:noProof w:val="0"/>
          <w:sz w:val="24"/>
          <w:szCs w:val="24"/>
          <w:lang w:val="en-GB"/>
        </w:rPr>
        <w:t xml:space="preserve">Available at: </w:t>
      </w:r>
      <w:hyperlink r:id="R753461debe3849cf">
        <w:r w:rsidRPr="35EFC0F5" w:rsidR="35EFC0F5">
          <w:rPr>
            <w:rStyle w:val="Hyperlink"/>
            <w:rFonts w:ascii="Times New Roman" w:hAnsi="Times New Roman" w:eastAsia="Times New Roman" w:cs="Times New Roman"/>
            <w:i w:val="0"/>
            <w:iCs w:val="0"/>
            <w:noProof w:val="0"/>
            <w:sz w:val="24"/>
            <w:szCs w:val="24"/>
            <w:lang w:val="en-GB"/>
          </w:rPr>
          <w:t>https://www.statista.com/statistics/278414/number-of-worldwide-social-network-users/</w:t>
        </w:r>
      </w:hyperlink>
      <w:r w:rsidRPr="35EFC0F5" w:rsidR="35EFC0F5">
        <w:rPr>
          <w:rFonts w:ascii="Times New Roman" w:hAnsi="Times New Roman" w:eastAsia="Times New Roman" w:cs="Times New Roman"/>
          <w:i w:val="0"/>
          <w:iCs w:val="0"/>
          <w:noProof w:val="0"/>
          <w:sz w:val="24"/>
          <w:szCs w:val="24"/>
          <w:lang w:val="en-GB"/>
        </w:rPr>
        <w:t xml:space="preserve"> (Accessed: 5</w:t>
      </w:r>
      <w:r w:rsidRPr="35EFC0F5" w:rsidR="35EFC0F5">
        <w:rPr>
          <w:rFonts w:ascii="Times New Roman" w:hAnsi="Times New Roman" w:eastAsia="Times New Roman" w:cs="Times New Roman"/>
          <w:i w:val="0"/>
          <w:iCs w:val="0"/>
          <w:noProof w:val="0"/>
          <w:sz w:val="24"/>
          <w:szCs w:val="24"/>
          <w:vertAlign w:val="superscript"/>
          <w:lang w:val="en-GB"/>
        </w:rPr>
        <w:t>th</w:t>
      </w:r>
      <w:r w:rsidRPr="35EFC0F5" w:rsidR="35EFC0F5">
        <w:rPr>
          <w:rFonts w:ascii="Times New Roman" w:hAnsi="Times New Roman" w:eastAsia="Times New Roman" w:cs="Times New Roman"/>
          <w:i w:val="0"/>
          <w:iCs w:val="0"/>
          <w:noProof w:val="0"/>
          <w:sz w:val="24"/>
          <w:szCs w:val="24"/>
          <w:lang w:val="en-GB"/>
        </w:rPr>
        <w:t xml:space="preserve"> May 2019). </w:t>
      </w:r>
    </w:p>
    <w:p w:rsidR="25BDFB2A" w:rsidP="35EFC0F5" w:rsidRDefault="25BDFB2A" w14:paraId="0555E996" w14:textId="248DAA77">
      <w:pPr>
        <w:pStyle w:val="Normal"/>
        <w:spacing w:line="360" w:lineRule="auto"/>
        <w:jc w:val="left"/>
        <w:rPr>
          <w:rFonts w:ascii="Times New Roman" w:hAnsi="Times New Roman" w:eastAsia="Times New Roman" w:cs="Times New Roman"/>
          <w:i w:val="0"/>
          <w:iCs w:val="0"/>
          <w:noProof w:val="0"/>
          <w:sz w:val="24"/>
          <w:szCs w:val="24"/>
          <w:lang w:val="en-GB"/>
        </w:rPr>
      </w:pPr>
      <w:r w:rsidRPr="35EFC0F5" w:rsidR="35EFC0F5">
        <w:rPr>
          <w:rFonts w:ascii="Times New Roman" w:hAnsi="Times New Roman" w:eastAsia="Times New Roman" w:cs="Times New Roman"/>
          <w:noProof w:val="0"/>
          <w:sz w:val="24"/>
          <w:szCs w:val="24"/>
          <w:lang w:val="en-GB"/>
        </w:rPr>
        <w:t xml:space="preserve">Synapse (2019) </w:t>
      </w:r>
      <w:r w:rsidRPr="35EFC0F5" w:rsidR="35EFC0F5">
        <w:rPr>
          <w:rFonts w:ascii="Times New Roman" w:hAnsi="Times New Roman" w:eastAsia="Times New Roman" w:cs="Times New Roman"/>
          <w:i w:val="1"/>
          <w:iCs w:val="1"/>
          <w:noProof w:val="0"/>
          <w:sz w:val="24"/>
          <w:szCs w:val="24"/>
          <w:lang w:val="en-GB"/>
        </w:rPr>
        <w:t xml:space="preserve">Autism Spectrum Disorder Fact Sheets. </w:t>
      </w:r>
      <w:r w:rsidRPr="35EFC0F5" w:rsidR="35EFC0F5">
        <w:rPr>
          <w:rFonts w:ascii="Times New Roman" w:hAnsi="Times New Roman" w:eastAsia="Times New Roman" w:cs="Times New Roman"/>
          <w:i w:val="0"/>
          <w:iCs w:val="0"/>
          <w:noProof w:val="0"/>
          <w:sz w:val="24"/>
          <w:szCs w:val="24"/>
          <w:lang w:val="en-GB"/>
        </w:rPr>
        <w:t xml:space="preserve">Available at: </w:t>
      </w:r>
      <w:hyperlink r:id="Rfb8ca39c888f4e80">
        <w:r w:rsidRPr="35EFC0F5" w:rsidR="35EFC0F5">
          <w:rPr>
            <w:rStyle w:val="Hyperlink"/>
            <w:rFonts w:ascii="Times New Roman" w:hAnsi="Times New Roman" w:eastAsia="Times New Roman" w:cs="Times New Roman"/>
            <w:i w:val="0"/>
            <w:iCs w:val="0"/>
            <w:noProof w:val="0"/>
            <w:sz w:val="24"/>
            <w:szCs w:val="24"/>
            <w:lang w:val="en-GB"/>
          </w:rPr>
          <w:t>http://www.autism-help.org/comorbid-sensory-problems.htm</w:t>
        </w:r>
      </w:hyperlink>
      <w:r w:rsidRPr="35EFC0F5" w:rsidR="35EFC0F5">
        <w:rPr>
          <w:rFonts w:ascii="Times New Roman" w:hAnsi="Times New Roman" w:eastAsia="Times New Roman" w:cs="Times New Roman"/>
          <w:i w:val="0"/>
          <w:iCs w:val="0"/>
          <w:noProof w:val="0"/>
          <w:sz w:val="24"/>
          <w:szCs w:val="24"/>
          <w:lang w:val="en-GB"/>
        </w:rPr>
        <w:t xml:space="preserve"> (Accessed: 1</w:t>
      </w:r>
      <w:r w:rsidRPr="35EFC0F5" w:rsidR="35EFC0F5">
        <w:rPr>
          <w:rFonts w:ascii="Times New Roman" w:hAnsi="Times New Roman" w:eastAsia="Times New Roman" w:cs="Times New Roman"/>
          <w:i w:val="0"/>
          <w:iCs w:val="0"/>
          <w:noProof w:val="0"/>
          <w:sz w:val="24"/>
          <w:szCs w:val="24"/>
          <w:vertAlign w:val="superscript"/>
          <w:lang w:val="en-GB"/>
        </w:rPr>
        <w:t>st</w:t>
      </w:r>
      <w:r w:rsidRPr="35EFC0F5" w:rsidR="35EFC0F5">
        <w:rPr>
          <w:rFonts w:ascii="Times New Roman" w:hAnsi="Times New Roman" w:eastAsia="Times New Roman" w:cs="Times New Roman"/>
          <w:i w:val="0"/>
          <w:iCs w:val="0"/>
          <w:noProof w:val="0"/>
          <w:sz w:val="24"/>
          <w:szCs w:val="24"/>
          <w:lang w:val="en-GB"/>
        </w:rPr>
        <w:t xml:space="preserve"> May 2019).</w:t>
      </w:r>
    </w:p>
    <w:p w:rsidR="797E065D" w:rsidP="35EFC0F5" w:rsidRDefault="797E065D" w14:paraId="214E834A" w14:textId="01B89A4C">
      <w:pPr>
        <w:pStyle w:val="Normal"/>
        <w:spacing w:line="360" w:lineRule="auto"/>
        <w:jc w:val="both"/>
        <w:rPr>
          <w:rFonts w:ascii="Times New Roman" w:hAnsi="Times New Roman" w:eastAsia="Times New Roman" w:cs="Times New Roman"/>
          <w:i w:val="0"/>
          <w:iCs w:val="0"/>
          <w:noProof w:val="0"/>
          <w:sz w:val="24"/>
          <w:szCs w:val="24"/>
          <w:lang w:val="en-GB"/>
        </w:rPr>
      </w:pPr>
      <w:r w:rsidRPr="35EFC0F5" w:rsidR="35EFC0F5">
        <w:rPr>
          <w:rFonts w:ascii="Times New Roman" w:hAnsi="Times New Roman" w:eastAsia="Times New Roman" w:cs="Times New Roman"/>
          <w:i w:val="0"/>
          <w:iCs w:val="0"/>
          <w:noProof w:val="0"/>
          <w:sz w:val="24"/>
          <w:szCs w:val="24"/>
          <w:lang w:val="en-GB"/>
        </w:rPr>
        <w:t xml:space="preserve">Very Well Health (2019) </w:t>
      </w:r>
      <w:r w:rsidRPr="35EFC0F5" w:rsidR="35EFC0F5">
        <w:rPr>
          <w:rFonts w:ascii="Times New Roman" w:hAnsi="Times New Roman" w:eastAsia="Times New Roman" w:cs="Times New Roman"/>
          <w:i w:val="1"/>
          <w:iCs w:val="1"/>
          <w:noProof w:val="0"/>
          <w:sz w:val="24"/>
          <w:szCs w:val="24"/>
          <w:lang w:val="en-GB"/>
        </w:rPr>
        <w:t xml:space="preserve">How to Calm a Child with Autism. </w:t>
      </w:r>
      <w:r w:rsidRPr="35EFC0F5" w:rsidR="35EFC0F5">
        <w:rPr>
          <w:rFonts w:ascii="Times New Roman" w:hAnsi="Times New Roman" w:eastAsia="Times New Roman" w:cs="Times New Roman"/>
          <w:i w:val="0"/>
          <w:iCs w:val="0"/>
          <w:noProof w:val="0"/>
          <w:sz w:val="24"/>
          <w:szCs w:val="24"/>
          <w:lang w:val="en-GB"/>
        </w:rPr>
        <w:t xml:space="preserve">Available at: </w:t>
      </w:r>
      <w:hyperlink r:id="R3ae7856511044449">
        <w:r w:rsidRPr="35EFC0F5" w:rsidR="35EFC0F5">
          <w:rPr>
            <w:rStyle w:val="Hyperlink"/>
            <w:rFonts w:ascii="Times New Roman" w:hAnsi="Times New Roman" w:eastAsia="Times New Roman" w:cs="Times New Roman"/>
            <w:i w:val="0"/>
            <w:iCs w:val="0"/>
            <w:noProof w:val="0"/>
            <w:sz w:val="24"/>
            <w:szCs w:val="24"/>
            <w:lang w:val="en-GB"/>
          </w:rPr>
          <w:t>https://www.verywellhealth.com/how-to-calm-a-child-with-autism-4177696</w:t>
        </w:r>
      </w:hyperlink>
      <w:r w:rsidRPr="35EFC0F5" w:rsidR="35EFC0F5">
        <w:rPr>
          <w:rFonts w:ascii="Times New Roman" w:hAnsi="Times New Roman" w:eastAsia="Times New Roman" w:cs="Times New Roman"/>
          <w:i w:val="0"/>
          <w:iCs w:val="0"/>
          <w:noProof w:val="0"/>
          <w:sz w:val="24"/>
          <w:szCs w:val="24"/>
          <w:lang w:val="en-GB"/>
        </w:rPr>
        <w:t xml:space="preserve"> (Accessed: 1</w:t>
      </w:r>
      <w:r w:rsidRPr="35EFC0F5" w:rsidR="35EFC0F5">
        <w:rPr>
          <w:rFonts w:ascii="Times New Roman" w:hAnsi="Times New Roman" w:eastAsia="Times New Roman" w:cs="Times New Roman"/>
          <w:i w:val="0"/>
          <w:iCs w:val="0"/>
          <w:noProof w:val="0"/>
          <w:sz w:val="24"/>
          <w:szCs w:val="24"/>
          <w:vertAlign w:val="superscript"/>
          <w:lang w:val="en-GB"/>
        </w:rPr>
        <w:t>st</w:t>
      </w:r>
      <w:r w:rsidRPr="35EFC0F5" w:rsidR="35EFC0F5">
        <w:rPr>
          <w:rFonts w:ascii="Times New Roman" w:hAnsi="Times New Roman" w:eastAsia="Times New Roman" w:cs="Times New Roman"/>
          <w:i w:val="0"/>
          <w:iCs w:val="0"/>
          <w:noProof w:val="0"/>
          <w:sz w:val="24"/>
          <w:szCs w:val="24"/>
          <w:lang w:val="en-GB"/>
        </w:rPr>
        <w:t xml:space="preserve"> May 2019).  </w:t>
      </w:r>
    </w:p>
    <w:p w:rsidR="35EFC0F5" w:rsidP="35EFC0F5" w:rsidRDefault="35EFC0F5" w14:paraId="2F99C992" w14:textId="73368FFA">
      <w:pPr>
        <w:pStyle w:val="Normal"/>
        <w:jc w:val="both"/>
        <w:rPr>
          <w:rFonts w:ascii="Times New Roman" w:hAnsi="Times New Roman" w:eastAsia="Times New Roman" w:cs="Times New Roman"/>
          <w:i w:val="0"/>
          <w:iCs w:val="0"/>
          <w:noProof w:val="0"/>
          <w:sz w:val="24"/>
          <w:szCs w:val="24"/>
          <w:lang w:val="en-GB"/>
        </w:rPr>
      </w:pPr>
      <w:r w:rsidRPr="35EFC0F5" w:rsidR="35EFC0F5">
        <w:rPr>
          <w:rFonts w:ascii="Times New Roman" w:hAnsi="Times New Roman" w:eastAsia="Times New Roman" w:cs="Times New Roman"/>
          <w:i w:val="0"/>
          <w:iCs w:val="0"/>
          <w:noProof w:val="0"/>
          <w:sz w:val="24"/>
          <w:szCs w:val="24"/>
          <w:lang w:val="en-GB"/>
        </w:rPr>
        <w:t xml:space="preserve">Warnock, HM. (1978) </w:t>
      </w:r>
      <w:r w:rsidRPr="35EFC0F5" w:rsidR="35EFC0F5">
        <w:rPr>
          <w:rFonts w:ascii="Times New Roman" w:hAnsi="Times New Roman" w:eastAsia="Times New Roman" w:cs="Times New Roman"/>
          <w:i w:val="1"/>
          <w:iCs w:val="1"/>
          <w:noProof w:val="0"/>
          <w:sz w:val="24"/>
          <w:szCs w:val="24"/>
          <w:lang w:val="en-GB"/>
        </w:rPr>
        <w:t xml:space="preserve">Report of the Committee of Enquiry into the Education of Handicapped Children and Young People. </w:t>
      </w:r>
      <w:r w:rsidRPr="35EFC0F5" w:rsidR="35EFC0F5">
        <w:rPr>
          <w:rFonts w:ascii="Times New Roman" w:hAnsi="Times New Roman" w:eastAsia="Times New Roman" w:cs="Times New Roman"/>
          <w:i w:val="0"/>
          <w:iCs w:val="0"/>
          <w:noProof w:val="0"/>
          <w:sz w:val="24"/>
          <w:szCs w:val="24"/>
          <w:lang w:val="en-GB"/>
        </w:rPr>
        <w:t xml:space="preserve">Available at:  </w:t>
      </w:r>
      <w:hyperlink r:id="R0159988848e448c8">
        <w:r w:rsidRPr="35EFC0F5" w:rsidR="35EFC0F5">
          <w:rPr>
            <w:rStyle w:val="Hyperlink"/>
            <w:rFonts w:ascii="Times New Roman" w:hAnsi="Times New Roman" w:eastAsia="Times New Roman" w:cs="Times New Roman"/>
            <w:i w:val="0"/>
            <w:iCs w:val="0"/>
            <w:noProof w:val="0"/>
            <w:sz w:val="24"/>
            <w:szCs w:val="24"/>
            <w:lang w:val="en-GB"/>
          </w:rPr>
          <w:t>http://www.educationengland.org.uk/documents/warnock/warnock1978.html</w:t>
        </w:r>
      </w:hyperlink>
      <w:r w:rsidRPr="35EFC0F5" w:rsidR="35EFC0F5">
        <w:rPr>
          <w:rFonts w:ascii="Times New Roman" w:hAnsi="Times New Roman" w:eastAsia="Times New Roman" w:cs="Times New Roman"/>
          <w:i w:val="0"/>
          <w:iCs w:val="0"/>
          <w:noProof w:val="0"/>
          <w:sz w:val="24"/>
          <w:szCs w:val="24"/>
          <w:lang w:val="en-GB"/>
        </w:rPr>
        <w:t xml:space="preserve"> (Accessed: 5th May 2019). </w:t>
      </w:r>
    </w:p>
    <w:p w:rsidR="25BDFB2A" w:rsidP="23D7AA55" w:rsidRDefault="25BDFB2A" w14:paraId="4F51EA75" w14:textId="49A801EB">
      <w:pPr>
        <w:pStyle w:val="Normal"/>
        <w:spacing w:line="360" w:lineRule="auto"/>
        <w:jc w:val="left"/>
        <w:rPr>
          <w:rFonts w:ascii="Times New Roman" w:hAnsi="Times New Roman" w:eastAsia="Times New Roman" w:cs="Times New Roman"/>
          <w:b w:val="0"/>
          <w:bCs w:val="0"/>
          <w:i w:val="0"/>
          <w:iCs w:val="0"/>
          <w:noProof w:val="0"/>
          <w:sz w:val="24"/>
          <w:szCs w:val="24"/>
          <w:lang w:val="en-GB"/>
        </w:rPr>
      </w:pPr>
      <w:r w:rsidRPr="23D7AA55" w:rsidR="23D7AA55">
        <w:rPr>
          <w:rFonts w:ascii="Times New Roman" w:hAnsi="Times New Roman" w:eastAsia="Times New Roman" w:cs="Times New Roman"/>
          <w:i w:val="0"/>
          <w:iCs w:val="0"/>
          <w:noProof w:val="0"/>
          <w:sz w:val="24"/>
          <w:szCs w:val="24"/>
          <w:lang w:val="en-GB"/>
        </w:rPr>
        <w:t xml:space="preserve">Watson, S. (2019) </w:t>
      </w:r>
      <w:r w:rsidRPr="23D7AA55" w:rsidR="23D7AA55">
        <w:rPr>
          <w:rFonts w:ascii="Times New Roman" w:hAnsi="Times New Roman" w:eastAsia="Times New Roman" w:cs="Times New Roman"/>
          <w:i w:val="1"/>
          <w:iCs w:val="1"/>
          <w:noProof w:val="0"/>
          <w:sz w:val="24"/>
          <w:szCs w:val="24"/>
          <w:lang w:val="en-GB"/>
        </w:rPr>
        <w:t xml:space="preserve">The Autistic Brain. </w:t>
      </w:r>
      <w:r w:rsidRPr="23D7AA55" w:rsidR="23D7AA55">
        <w:rPr>
          <w:rFonts w:ascii="Times New Roman" w:hAnsi="Times New Roman" w:eastAsia="Times New Roman" w:cs="Times New Roman"/>
          <w:i w:val="0"/>
          <w:iCs w:val="0"/>
          <w:noProof w:val="0"/>
          <w:sz w:val="24"/>
          <w:szCs w:val="24"/>
          <w:lang w:val="en-GB"/>
        </w:rPr>
        <w:t xml:space="preserve">Available at: </w:t>
      </w:r>
      <w:hyperlink r:id="Rc83219ba13e0411d">
        <w:r w:rsidRPr="23D7AA55" w:rsidR="23D7AA55">
          <w:rPr>
            <w:rStyle w:val="Hyperlink"/>
            <w:rFonts w:ascii="Times New Roman" w:hAnsi="Times New Roman" w:eastAsia="Times New Roman" w:cs="Times New Roman"/>
            <w:i w:val="0"/>
            <w:iCs w:val="0"/>
            <w:noProof w:val="0"/>
            <w:sz w:val="24"/>
            <w:szCs w:val="24"/>
            <w:lang w:val="en-GB"/>
          </w:rPr>
          <w:t>https://health.howstuffworks.com/mental-health/autism/autism3.htm</w:t>
        </w:r>
      </w:hyperlink>
      <w:r w:rsidRPr="23D7AA55" w:rsidR="23D7AA55">
        <w:rPr>
          <w:rFonts w:ascii="Times New Roman" w:hAnsi="Times New Roman" w:eastAsia="Times New Roman" w:cs="Times New Roman"/>
          <w:i w:val="0"/>
          <w:iCs w:val="0"/>
          <w:noProof w:val="0"/>
          <w:sz w:val="24"/>
          <w:szCs w:val="24"/>
          <w:lang w:val="en-GB"/>
        </w:rPr>
        <w:t xml:space="preserve"> (Accessed: 1</w:t>
      </w:r>
      <w:r w:rsidRPr="23D7AA55" w:rsidR="23D7AA55">
        <w:rPr>
          <w:rFonts w:ascii="Times New Roman" w:hAnsi="Times New Roman" w:eastAsia="Times New Roman" w:cs="Times New Roman"/>
          <w:i w:val="0"/>
          <w:iCs w:val="0"/>
          <w:noProof w:val="0"/>
          <w:sz w:val="24"/>
          <w:szCs w:val="24"/>
          <w:vertAlign w:val="superscript"/>
          <w:lang w:val="en-GB"/>
        </w:rPr>
        <w:t>st</w:t>
      </w:r>
      <w:r w:rsidRPr="23D7AA55" w:rsidR="23D7AA55">
        <w:rPr>
          <w:rFonts w:ascii="Times New Roman" w:hAnsi="Times New Roman" w:eastAsia="Times New Roman" w:cs="Times New Roman"/>
          <w:i w:val="0"/>
          <w:iCs w:val="0"/>
          <w:noProof w:val="0"/>
          <w:sz w:val="24"/>
          <w:szCs w:val="24"/>
          <w:lang w:val="en-GB"/>
        </w:rPr>
        <w:t xml:space="preserve"> May 2019). </w:t>
      </w:r>
    </w:p>
    <w:p w:rsidR="23D7AA55" w:rsidP="23D7AA55" w:rsidRDefault="23D7AA55" w14:paraId="1C7E9D52" w14:textId="5DA5BC3C">
      <w:pPr>
        <w:pStyle w:val="Normal"/>
        <w:spacing w:line="360" w:lineRule="auto"/>
        <w:jc w:val="left"/>
        <w:rPr>
          <w:rFonts w:ascii="Times New Roman" w:hAnsi="Times New Roman" w:eastAsia="Times New Roman" w:cs="Times New Roman"/>
          <w:i w:val="0"/>
          <w:iCs w:val="0"/>
          <w:noProof w:val="0"/>
          <w:sz w:val="24"/>
          <w:szCs w:val="24"/>
          <w:lang w:val="en-GB"/>
        </w:rPr>
      </w:pPr>
      <w:r w:rsidRPr="23D7AA55" w:rsidR="23D7AA55">
        <w:rPr>
          <w:rFonts w:ascii="Times New Roman" w:hAnsi="Times New Roman" w:eastAsia="Times New Roman" w:cs="Times New Roman"/>
          <w:i w:val="0"/>
          <w:iCs w:val="0"/>
          <w:noProof w:val="0"/>
          <w:sz w:val="24"/>
          <w:szCs w:val="24"/>
          <w:lang w:val="en-GB"/>
        </w:rPr>
        <w:t xml:space="preserve">Whitney, R (2016) </w:t>
      </w:r>
      <w:r w:rsidRPr="23D7AA55" w:rsidR="23D7AA55">
        <w:rPr>
          <w:rFonts w:ascii="Times New Roman" w:hAnsi="Times New Roman" w:eastAsia="Times New Roman" w:cs="Times New Roman"/>
          <w:i w:val="1"/>
          <w:iCs w:val="1"/>
          <w:noProof w:val="0"/>
          <w:sz w:val="24"/>
          <w:szCs w:val="24"/>
          <w:lang w:val="en-GB"/>
        </w:rPr>
        <w:t xml:space="preserve">Definitions of Sensory Terms. </w:t>
      </w:r>
      <w:r w:rsidRPr="23D7AA55" w:rsidR="23D7AA55">
        <w:rPr>
          <w:rFonts w:ascii="Times New Roman" w:hAnsi="Times New Roman" w:eastAsia="Times New Roman" w:cs="Times New Roman"/>
          <w:i w:val="0"/>
          <w:iCs w:val="0"/>
          <w:noProof w:val="0"/>
          <w:sz w:val="24"/>
          <w:szCs w:val="24"/>
          <w:lang w:val="en-GB"/>
        </w:rPr>
        <w:t xml:space="preserve">Available at: </w:t>
      </w:r>
      <w:hyperlink r:id="Rb7dc9b95b1274f58">
        <w:r w:rsidRPr="23D7AA55" w:rsidR="23D7AA55">
          <w:rPr>
            <w:rStyle w:val="Hyperlink"/>
            <w:rFonts w:ascii="Times New Roman" w:hAnsi="Times New Roman" w:eastAsia="Times New Roman" w:cs="Times New Roman"/>
            <w:i w:val="0"/>
            <w:iCs w:val="0"/>
            <w:noProof w:val="0"/>
            <w:sz w:val="24"/>
            <w:szCs w:val="24"/>
            <w:lang w:val="en-GB"/>
          </w:rPr>
          <w:t>http://www.spdbayarea.org/definition_of_sensory_terms.htm</w:t>
        </w:r>
      </w:hyperlink>
      <w:r w:rsidRPr="23D7AA55" w:rsidR="23D7AA55">
        <w:rPr>
          <w:rFonts w:ascii="Times New Roman" w:hAnsi="Times New Roman" w:eastAsia="Times New Roman" w:cs="Times New Roman"/>
          <w:i w:val="0"/>
          <w:iCs w:val="0"/>
          <w:noProof w:val="0"/>
          <w:sz w:val="24"/>
          <w:szCs w:val="24"/>
          <w:lang w:val="en-GB"/>
        </w:rPr>
        <w:t xml:space="preserve"> (Accessed: 16</w:t>
      </w:r>
      <w:r w:rsidRPr="23D7AA55" w:rsidR="23D7AA55">
        <w:rPr>
          <w:rFonts w:ascii="Times New Roman" w:hAnsi="Times New Roman" w:eastAsia="Times New Roman" w:cs="Times New Roman"/>
          <w:i w:val="0"/>
          <w:iCs w:val="0"/>
          <w:noProof w:val="0"/>
          <w:sz w:val="24"/>
          <w:szCs w:val="24"/>
          <w:vertAlign w:val="superscript"/>
          <w:lang w:val="en-GB"/>
        </w:rPr>
        <w:t>th</w:t>
      </w:r>
      <w:r w:rsidRPr="23D7AA55" w:rsidR="23D7AA55">
        <w:rPr>
          <w:rFonts w:ascii="Times New Roman" w:hAnsi="Times New Roman" w:eastAsia="Times New Roman" w:cs="Times New Roman"/>
          <w:i w:val="0"/>
          <w:iCs w:val="0"/>
          <w:noProof w:val="0"/>
          <w:sz w:val="24"/>
          <w:szCs w:val="24"/>
          <w:lang w:val="en-GB"/>
        </w:rPr>
        <w:t xml:space="preserve"> May 2019). </w:t>
      </w:r>
    </w:p>
    <w:p w:rsidR="26B403E1" w:rsidP="23D7AA55" w:rsidRDefault="26B403E1" w14:paraId="104FC858" w14:textId="0749B8F1">
      <w:pPr>
        <w:pStyle w:val="Normal"/>
        <w:spacing w:line="360" w:lineRule="auto"/>
        <w:jc w:val="left"/>
        <w:rPr>
          <w:rFonts w:ascii="Calibri" w:hAnsi="Calibri" w:eastAsia="Calibri" w:cs="Calibri"/>
          <w:i w:val="1"/>
          <w:iCs w:val="1"/>
          <w:noProof w:val="0"/>
          <w:sz w:val="22"/>
          <w:szCs w:val="22"/>
          <w:lang w:val="en-GB"/>
        </w:rPr>
      </w:pPr>
      <w:r w:rsidRPr="23D7AA55" w:rsidR="23D7AA55">
        <w:rPr>
          <w:rFonts w:ascii="Times New Roman" w:hAnsi="Times New Roman" w:eastAsia="Times New Roman" w:cs="Times New Roman"/>
          <w:i w:val="0"/>
          <w:iCs w:val="0"/>
          <w:noProof w:val="0"/>
          <w:sz w:val="24"/>
          <w:szCs w:val="24"/>
          <w:lang w:val="en-GB"/>
        </w:rPr>
        <w:t xml:space="preserve">Welsh Government (2018) </w:t>
      </w:r>
      <w:r w:rsidRPr="23D7AA55" w:rsidR="23D7AA55">
        <w:rPr>
          <w:rFonts w:ascii="Times New Roman" w:hAnsi="Times New Roman" w:eastAsia="Times New Roman" w:cs="Times New Roman"/>
          <w:i w:val="1"/>
          <w:iCs w:val="1"/>
          <w:noProof w:val="0"/>
          <w:sz w:val="24"/>
          <w:szCs w:val="24"/>
          <w:lang w:val="en-GB"/>
        </w:rPr>
        <w:t xml:space="preserve">Pupils with special educational needs by local authority, region and type of provision. </w:t>
      </w:r>
      <w:r w:rsidRPr="23D7AA55" w:rsidR="23D7AA55">
        <w:rPr>
          <w:rFonts w:ascii="Times New Roman" w:hAnsi="Times New Roman" w:eastAsia="Times New Roman" w:cs="Times New Roman"/>
          <w:i w:val="0"/>
          <w:iCs w:val="0"/>
          <w:noProof w:val="0"/>
          <w:sz w:val="24"/>
          <w:szCs w:val="24"/>
          <w:lang w:val="en-GB"/>
        </w:rPr>
        <w:t xml:space="preserve">Available at: </w:t>
      </w:r>
      <w:hyperlink r:id="Rd8c9f09953464ca7">
        <w:r w:rsidRPr="23D7AA55" w:rsidR="23D7AA55">
          <w:rPr>
            <w:rStyle w:val="Hyperlink"/>
            <w:rFonts w:ascii="Times New Roman" w:hAnsi="Times New Roman" w:eastAsia="Times New Roman" w:cs="Times New Roman"/>
            <w:i w:val="0"/>
            <w:iCs w:val="0"/>
            <w:noProof w:val="0"/>
            <w:sz w:val="24"/>
            <w:szCs w:val="24"/>
            <w:lang w:val="en-GB"/>
          </w:rPr>
          <w:t>https://statswales.gov.wales/Catalogue/Education-and-Skills/Schools-and-Teachers/Schools-Census/Pupil-Level-Annual-School-Census/Special-Educational-Needs/pupilssen-by-localauthorityregion-provision</w:t>
        </w:r>
      </w:hyperlink>
      <w:r w:rsidRPr="23D7AA55" w:rsidR="23D7AA55">
        <w:rPr>
          <w:rFonts w:ascii="Times New Roman" w:hAnsi="Times New Roman" w:eastAsia="Times New Roman" w:cs="Times New Roman"/>
          <w:i w:val="0"/>
          <w:iCs w:val="0"/>
          <w:noProof w:val="0"/>
          <w:sz w:val="24"/>
          <w:szCs w:val="24"/>
          <w:lang w:val="en-GB"/>
        </w:rPr>
        <w:t xml:space="preserve"> (Accessed: 5th May 2019</w:t>
      </w:r>
      <w:r w:rsidRPr="23D7AA55" w:rsidR="23D7AA55">
        <w:rPr>
          <w:rFonts w:ascii="Calibri" w:hAnsi="Calibri" w:eastAsia="Calibri" w:cs="Calibri"/>
          <w:i w:val="0"/>
          <w:iCs w:val="0"/>
          <w:noProof w:val="0"/>
          <w:sz w:val="22"/>
          <w:szCs w:val="22"/>
          <w:lang w:val="en-GB"/>
        </w:rPr>
        <w:t xml:space="preserve">). </w:t>
      </w:r>
    </w:p>
    <w:p w:rsidR="23D7AA55" w:rsidP="23D7AA55" w:rsidRDefault="23D7AA55" w14:paraId="6363BFE0" w14:textId="11981868">
      <w:pPr>
        <w:pStyle w:val="Normal"/>
        <w:spacing w:line="360" w:lineRule="auto"/>
        <w:jc w:val="both"/>
        <w:rPr>
          <w:rFonts w:ascii="Times New Roman" w:hAnsi="Times New Roman" w:eastAsia="Times New Roman" w:cs="Times New Roman"/>
          <w:noProof w:val="0"/>
          <w:sz w:val="24"/>
          <w:szCs w:val="24"/>
          <w:lang w:val="en-GB"/>
        </w:rPr>
      </w:pPr>
      <w:r w:rsidRPr="23D7AA55" w:rsidR="23D7AA55">
        <w:rPr>
          <w:rFonts w:ascii="Times New Roman" w:hAnsi="Times New Roman" w:eastAsia="Times New Roman" w:cs="Times New Roman"/>
          <w:noProof w:val="0"/>
          <w:sz w:val="24"/>
          <w:szCs w:val="24"/>
          <w:lang w:val="en-GB"/>
        </w:rPr>
        <w:t xml:space="preserve">Wikipedia (2019) Fidget Cube. Available at: https://en.wikipedia.org/wiki/Fidget_Cube (Accessed: 16th May 2019).  </w:t>
      </w:r>
    </w:p>
    <w:p w:rsidR="26B403E1" w:rsidP="35EFC0F5" w:rsidRDefault="26B403E1" w14:paraId="264E58FC" w14:textId="18C8368E">
      <w:pPr>
        <w:pStyle w:val="Normal"/>
        <w:jc w:val="left"/>
        <w:rPr>
          <w:rFonts w:ascii="Calibri" w:hAnsi="Calibri" w:eastAsia="Calibri" w:cs="Calibri"/>
          <w:i w:val="0"/>
          <w:iCs w:val="0"/>
          <w:noProof w:val="0"/>
          <w:sz w:val="22"/>
          <w:szCs w:val="22"/>
          <w:lang w:val="en-GB"/>
        </w:rPr>
      </w:pPr>
    </w:p>
    <w:sectPr>
      <w:pgSz w:w="11906" w:h="16838" w:orient="portrait"/>
      <w:pgMar w:top="1440" w:right="1440" w:bottom="1440" w:left="1440" w:header="720" w:footer="720" w:gutter="0"/>
      <w:cols w:space="720"/>
      <w:docGrid w:linePitch="360"/>
      <w:headerReference w:type="default" r:id="R68c9964625274ae5"/>
      <w:footerReference w:type="default" r:id="R2e5a0eb9a97f49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97E065D" w:rsidTr="797E065D" w14:paraId="2EAEA8BE">
      <w:tc>
        <w:tcPr>
          <w:tcW w:w="3009" w:type="dxa"/>
          <w:tcMar/>
        </w:tcPr>
        <w:p w:rsidR="797E065D" w:rsidP="797E065D" w:rsidRDefault="797E065D" w14:paraId="382FBD5A" w14:textId="2B2784F2">
          <w:pPr>
            <w:pStyle w:val="Header"/>
            <w:bidi w:val="0"/>
            <w:ind w:left="-115"/>
            <w:jc w:val="left"/>
          </w:pPr>
        </w:p>
      </w:tc>
      <w:tc>
        <w:tcPr>
          <w:tcW w:w="3009" w:type="dxa"/>
          <w:tcMar/>
        </w:tcPr>
        <w:p w:rsidR="797E065D" w:rsidP="797E065D" w:rsidRDefault="797E065D" w14:paraId="7A40816C" w14:textId="475C6157">
          <w:pPr>
            <w:pStyle w:val="Header"/>
            <w:bidi w:val="0"/>
            <w:jc w:val="center"/>
          </w:pPr>
          <w:r>
            <w:fldChar w:fldCharType="begin"/>
          </w:r>
          <w:r>
            <w:instrText xml:space="preserve">PAGE</w:instrText>
          </w:r>
          <w:r>
            <w:fldChar w:fldCharType="end"/>
          </w:r>
        </w:p>
      </w:tc>
      <w:tc>
        <w:tcPr>
          <w:tcW w:w="3009" w:type="dxa"/>
          <w:tcMar/>
        </w:tcPr>
        <w:p w:rsidR="797E065D" w:rsidP="797E065D" w:rsidRDefault="797E065D" w14:paraId="66BEE382" w14:textId="610D4EE7">
          <w:pPr>
            <w:pStyle w:val="Header"/>
            <w:bidi w:val="0"/>
            <w:ind w:right="-115"/>
            <w:jc w:val="right"/>
          </w:pPr>
        </w:p>
      </w:tc>
    </w:tr>
  </w:tbl>
  <w:p w:rsidR="797E065D" w:rsidP="797E065D" w:rsidRDefault="797E065D" w14:paraId="17F018CF" w14:textId="6E56C6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97E065D" w:rsidTr="23D7AA55" w14:paraId="13115FC7">
      <w:tc>
        <w:tcPr>
          <w:tcW w:w="3009" w:type="dxa"/>
          <w:tcMar/>
        </w:tcPr>
        <w:p w:rsidR="797E065D" w:rsidP="797E065D" w:rsidRDefault="797E065D" w14:paraId="7E0DB462" w14:textId="6F34D474">
          <w:pPr>
            <w:pStyle w:val="Header"/>
            <w:bidi w:val="0"/>
            <w:ind w:left="-115"/>
            <w:jc w:val="center"/>
          </w:pPr>
          <w:r w:rsidR="797E065D">
            <w:rPr/>
            <w:t>1803744</w:t>
          </w:r>
        </w:p>
      </w:tc>
      <w:tc>
        <w:tcPr>
          <w:tcW w:w="3009" w:type="dxa"/>
          <w:tcMar/>
        </w:tcPr>
        <w:p w:rsidR="797E065D" w:rsidP="797E065D" w:rsidRDefault="797E065D" w14:paraId="6EC8A6B3" w14:textId="1229E905">
          <w:pPr>
            <w:pStyle w:val="Header"/>
            <w:bidi w:val="0"/>
            <w:jc w:val="center"/>
          </w:pPr>
          <w:r w:rsidR="23D7AA55">
            <w:rPr/>
            <w:t>3, 040 words total</w:t>
          </w:r>
        </w:p>
      </w:tc>
      <w:tc>
        <w:tcPr>
          <w:tcW w:w="3009" w:type="dxa"/>
          <w:tcMar/>
        </w:tcPr>
        <w:p w:rsidR="797E065D" w:rsidP="797E065D" w:rsidRDefault="797E065D" w14:paraId="64D7FED0" w14:textId="0FA93A31">
          <w:pPr>
            <w:pStyle w:val="Header"/>
            <w:bidi w:val="0"/>
            <w:ind w:right="-115"/>
            <w:jc w:val="center"/>
          </w:pPr>
          <w:r w:rsidR="797E065D">
            <w:rPr/>
            <w:t>EAEE6004</w:t>
          </w:r>
        </w:p>
      </w:tc>
    </w:tr>
  </w:tbl>
  <w:p w:rsidR="797E065D" w:rsidP="797E065D" w:rsidRDefault="797E065D" w14:paraId="75EECDA0" w14:textId="4E177EB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B5E096"/>
  <w15:docId w15:val="{f36f79b8-3f64-4ab6-a493-0d1e0c28faf9}"/>
  <w:rsids>
    <w:rsidRoot w:val="73B5E096"/>
    <w:rsid w:val="00D57B25"/>
    <w:rsid w:val="0A11CF0F"/>
    <w:rsid w:val="23D7AA55"/>
    <w:rsid w:val="25BDFB2A"/>
    <w:rsid w:val="26B403E1"/>
    <w:rsid w:val="29816469"/>
    <w:rsid w:val="35EFC0F5"/>
    <w:rsid w:val="697E1B07"/>
    <w:rsid w:val="73B5E096"/>
    <w:rsid w:val="797E065D"/>
    <w:rsid w:val="7C3D5F5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8c9964625274ae5" /><Relationship Type="http://schemas.openxmlformats.org/officeDocument/2006/relationships/footer" Target="/word/footer.xml" Id="R2e5a0eb9a97f49f5" /><Relationship Type="http://schemas.openxmlformats.org/officeDocument/2006/relationships/hyperlink" Target="https://www.ambitiousaboutautism.org.uk/understanding-autism/behaviour/repetitive-behaviours-and-stimming" TargetMode="External" Id="R374582e35c054e91" /><Relationship Type="http://schemas.openxmlformats.org/officeDocument/2006/relationships/hyperlink" Target="https://www.bing.com/images/search?q=map+of+bridgend&amp;qpvt=map+of+bridgend&amp;FORM=IGRE" TargetMode="External" Id="Rf085cdbdde4e48d1" /><Relationship Type="http://schemas.openxmlformats.org/officeDocument/2006/relationships/hyperlink" Target="https://smallbusiness.co.uk/financing/government-grants/" TargetMode="External" Id="R87d004f113aa4480" /><Relationship Type="http://schemas.openxmlformats.org/officeDocument/2006/relationships/hyperlink" Target="https://www.bridgend.gov.uk/residents/schools-and-education/school-contact-list/" TargetMode="External" Id="R3bd0f2c143214418" /><Relationship Type="http://schemas.openxmlformats.org/officeDocument/2006/relationships/hyperlink" Target="https://gweddill.gov.wales/docs/dcells/publications/150317-successful-futures-en.pdf" TargetMode="External" Id="Rc97ab7c3f8c14fcf" /><Relationship Type="http://schemas.openxmlformats.org/officeDocument/2006/relationships/hyperlink" Target="https://www.google.co.uk/search?tbm=isch&amp;source=hp&amp;biw=1138&amp;bih=576&amp;ei=JY7JXMvlGJGXlwTmh47wDg&amp;q=facebook+logo&amp;oq=facebok+&amp;gs_l=img.1.0.0i10l10.1023.3469..5009...1.0..0.821.3888.1j1j2j6-4......0....1..gws-wiz-img.....0..0.QIAGnSIvs74#imgrc=_" TargetMode="External" Id="R50fc81c9e7df4b8b" /><Relationship Type="http://schemas.openxmlformats.org/officeDocument/2006/relationships/hyperlink" Target="https://www.google.co.uk/search?biw=1138&amp;bih=576&amp;tbm=isch&amp;sa=1&amp;ei=LY7JXPKtD4mIlwSjrJyYDg&amp;q=twitter+logo&amp;oq=twitter+logo&amp;gs_l=img.3..0i67j0l9.77562.88240..88825...11.0..0.265.3203.23j4j4......0....1..gws-wiz-img.....0..0i10j0i10i24j0i24.d8FweVEF4zI" TargetMode="External" Id="R2c1d828d2d4d41db" /><Relationship Type="http://schemas.openxmlformats.org/officeDocument/2006/relationships/hyperlink" Target="http://www.hanen.org/Helpful-Info/Articles/Helping-Your-Child-Cope-with-his-Sensory-Needs.aspx" TargetMode="External" Id="Rf57be6db72bb49f5" /><Relationship Type="http://schemas.openxmlformats.org/officeDocument/2006/relationships/hyperlink" Target="https://www.autism.org.uk/about/behaviour/guidelines.aspx##purpose(Accessed" TargetMode="External" Id="Rb4a26b41c7054d5c" /><Relationship Type="http://schemas.openxmlformats.org/officeDocument/2006/relationships/hyperlink" Target="https://www.autism.org.uk/about/behaviour/sensory-world.aspx" TargetMode="External" Id="R6dcb97e5c5e14952" /><Relationship Type="http://schemas.openxmlformats.org/officeDocument/2006/relationships/hyperlink" Target="http://www.specialistautismservices.org/useful-websites/" TargetMode="External" Id="R4b5308d2487a4ba3" /><Relationship Type="http://schemas.openxmlformats.org/officeDocument/2006/relationships/hyperlink" Target="https://www.statista.com/statistics/278414/number-of-worldwide-social-network-users/" TargetMode="External" Id="R753461debe3849cf" /><Relationship Type="http://schemas.openxmlformats.org/officeDocument/2006/relationships/hyperlink" Target="http://www.autism-help.org/comorbid-sensory-problems.htm" TargetMode="External" Id="Rfb8ca39c888f4e80" /><Relationship Type="http://schemas.openxmlformats.org/officeDocument/2006/relationships/hyperlink" Target="https://www.verywellhealth.com/how-to-calm-a-child-with-autism-4177696" TargetMode="External" Id="R3ae7856511044449" /><Relationship Type="http://schemas.openxmlformats.org/officeDocument/2006/relationships/hyperlink" Target="http://www.educationengland.org.uk/documents/warnock/warnock1978.html" TargetMode="External" Id="R0159988848e448c8" /><Relationship Type="http://schemas.openxmlformats.org/officeDocument/2006/relationships/hyperlink" Target="https://uowtsd-my.sharepoint.com/personal/1803744_student_uwtsd_ac_uk/Documents/Module%206/Article%20on%20Women%20Entrepreneurs.pdf" TargetMode="External" Id="R8f96e5ac1d7847db" /><Relationship Type="http://schemas.openxmlformats.org/officeDocument/2006/relationships/hyperlink" Target="https://en.oxforddictionaries.com/definition/creativity" TargetMode="External" Id="R4fc1f92fe5134b57" /><Relationship Type="http://schemas.openxmlformats.org/officeDocument/2006/relationships/hyperlink" Target="https://www.manchestereveningnews.co.uk/whats-on/family-kids-news/schools-ban-fidget-spinners-cubes-12946235" TargetMode="External" Id="R29a71e392f344daf" /><Relationship Type="http://schemas.openxmlformats.org/officeDocument/2006/relationships/hyperlink" Target="https://www.verywellhealth.com/how-to-calm-a-child-with-autism-4177696" TargetMode="External" Id="R1cd6355de1fa4162" /><Relationship Type="http://schemas.openxmlformats.org/officeDocument/2006/relationships/image" Target="/media/image.jpg" Id="R36e428cc9fef4f23" /><Relationship Type="http://schemas.openxmlformats.org/officeDocument/2006/relationships/image" Target="/media/image2.jpg" Id="R28fd11c3a4204e37" /><Relationship Type="http://schemas.openxmlformats.org/officeDocument/2006/relationships/hyperlink" Target="https://www.sensorydirect.com/2014/07/autistic-kids-chew/" TargetMode="External" Id="R9ed1edc2820d4d2b" /><Relationship Type="http://schemas.openxmlformats.org/officeDocument/2006/relationships/hyperlink" Target="https://files.eric.ed.gov/fulltext/ED526797.pdf" TargetMode="External" Id="Readd52d1f017452b" /><Relationship Type="http://schemas.openxmlformats.org/officeDocument/2006/relationships/hyperlink" Target="https://www.cwla.org/the-girl-in-the-window/" TargetMode="External" Id="R38e59365261f4daa" /><Relationship Type="http://schemas.openxmlformats.org/officeDocument/2006/relationships/hyperlink" Target="http://toosmall.org/news/commentaries/childs-first-5-years-hold-key-to-success" TargetMode="External" Id="R2613079196754f70" /><Relationship Type="http://schemas.openxmlformats.org/officeDocument/2006/relationships/hyperlink" Target="https://www.google.co.uk/search?biw=1138&amp;bih=576&amp;tbm=isch&amp;sa=1&amp;ei=io7JXIGfCI-IlwT4vJvYCQ&amp;q=instagram+logo&amp;oq=insta&amp;gs_l=img.1.0.0i67l3j0j0i67j0j0i67j0j0i67j0.71115.73200..74878...0.0..0.396.2004.9j2j1j2......0....1..gws-wiz-img.....0.MxkkGXWGfIU" TargetMode="External" Id="R5f071a124ebb4235" /><Relationship Type="http://schemas.openxmlformats.org/officeDocument/2006/relationships/hyperlink" Target="http://www.earlyyearscareers.com/eyc/learning-and-development/fine-motor-skills-actively-promoted-daily/" TargetMode="External" Id="Re121c8d54ee34369" /><Relationship Type="http://schemas.openxmlformats.org/officeDocument/2006/relationships/hyperlink" Target="http://population.city/united-kingdom/bridgend/" TargetMode="External" Id="Reacd0aa2776741c5" /><Relationship Type="http://schemas.openxmlformats.org/officeDocument/2006/relationships/hyperlink" Target="http://www.readwritethink.org/parent-afterschool-resources/tips-howtos/engaging-five-senses-learn-30959.html" TargetMode="External" Id="Rf79cdfde69744b25" /><Relationship Type="http://schemas.openxmlformats.org/officeDocument/2006/relationships/hyperlink" Target="https://www.sciencedaily.com/releases/2010/05/100503161332.htm" TargetMode="External" Id="Rc5ba614be6874e12" /><Relationship Type="http://schemas.openxmlformats.org/officeDocument/2006/relationships/hyperlink" Target="https://www.sensory-processing-disorder.com/problem-behavior-in-the-classroom.html" TargetMode="External" Id="R1b4b8bed7a534230" /><Relationship Type="http://schemas.openxmlformats.org/officeDocument/2006/relationships/hyperlink" Target="http://www.snapcymru.org/wp-content/uploads/2015/04/SNAP-Cymru-Family-Perpective-on-Donaldson-Report.pdf" TargetMode="External" Id="Rec18b01cac724072" /><Relationship Type="http://schemas.openxmlformats.org/officeDocument/2006/relationships/hyperlink" Target="https://health.howstuffworks.com/mental-health/autism/autism3.htm" TargetMode="External" Id="Rc83219ba13e0411d" /><Relationship Type="http://schemas.openxmlformats.org/officeDocument/2006/relationships/hyperlink" Target="http://www.spdbayarea.org/definition_of_sensory_terms.htm" TargetMode="External" Id="Rb7dc9b95b1274f58" /><Relationship Type="http://schemas.openxmlformats.org/officeDocument/2006/relationships/hyperlink" Target="https://statswales.gov.wales/Catalogue/Education-and-Skills/Schools-and-Teachers/Schools-Census/Pupil-Level-Annual-School-Census/Special-Educational-Needs/pupilssen-by-localauthorityregion-provision" TargetMode="External" Id="Rd8c9f09953464c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Butcher (1803744)</dc:creator>
  <keywords/>
  <dc:description/>
  <lastModifiedBy>Rhian Butcher (1803744)</lastModifiedBy>
  <revision>11</revision>
  <dcterms:created xsi:type="dcterms:W3CDTF">2019-04-16T19:05:41.3958518Z</dcterms:created>
  <dcterms:modified xsi:type="dcterms:W3CDTF">2019-05-17T20:33:36.6818958Z</dcterms:modified>
</coreProperties>
</file>