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10636D3" w14:textId="4C6C3690" w:rsidR="00A91DC0" w:rsidRDefault="00A91DC0" w:rsidP="003636E1">
      <w:pPr>
        <w:jc w:val="center"/>
        <w:rPr>
          <w:rFonts w:ascii="Arial" w:hAnsi="Arial" w:cs="Arial"/>
          <w:sz w:val="32"/>
          <w:szCs w:val="32"/>
        </w:rPr>
      </w:pPr>
      <w:r w:rsidRPr="00974481">
        <w:rPr>
          <w:rFonts w:ascii="Arial" w:hAnsi="Arial" w:cs="Arial"/>
          <w:sz w:val="32"/>
          <w:szCs w:val="32"/>
        </w:rPr>
        <w:t>An examination and analysis of how the ‘Early Help’ system is signposted to UK families by their local authority website</w:t>
      </w:r>
    </w:p>
    <w:p w14:paraId="4E02FAEB" w14:textId="3B7C00D8" w:rsidR="00974481" w:rsidRDefault="00FD246C" w:rsidP="003636E1">
      <w:pPr>
        <w:jc w:val="center"/>
        <w:rPr>
          <w:rFonts w:ascii="Arial" w:hAnsi="Arial" w:cs="Arial"/>
          <w:sz w:val="32"/>
          <w:szCs w:val="32"/>
        </w:rPr>
      </w:pPr>
      <w:r>
        <w:rPr>
          <w:rFonts w:ascii="Arial" w:hAnsi="Arial" w:cs="Arial"/>
          <w:sz w:val="32"/>
          <w:szCs w:val="32"/>
        </w:rPr>
        <w:t>Student: Nargis Ahmed 2329515</w:t>
      </w:r>
    </w:p>
    <w:p w14:paraId="718D4448" w14:textId="7E6D131C" w:rsidR="00FD246C" w:rsidRDefault="00216E7B" w:rsidP="003636E1">
      <w:pPr>
        <w:jc w:val="center"/>
        <w:rPr>
          <w:rFonts w:ascii="Arial" w:hAnsi="Arial" w:cs="Arial"/>
          <w:sz w:val="32"/>
          <w:szCs w:val="32"/>
        </w:rPr>
      </w:pPr>
      <w:r>
        <w:rPr>
          <w:rFonts w:ascii="Arial" w:hAnsi="Arial" w:cs="Arial"/>
          <w:sz w:val="32"/>
          <w:szCs w:val="32"/>
        </w:rPr>
        <w:t xml:space="preserve">Module: </w:t>
      </w:r>
      <w:r w:rsidR="002B3B17" w:rsidRPr="002B3B17">
        <w:rPr>
          <w:rFonts w:ascii="Arial" w:hAnsi="Arial" w:cs="Arial"/>
          <w:sz w:val="32"/>
          <w:szCs w:val="32"/>
        </w:rPr>
        <w:t>BMHP5021_BIRM</w:t>
      </w:r>
    </w:p>
    <w:p w14:paraId="74745500" w14:textId="7FCCD70D" w:rsidR="002B3B17" w:rsidRDefault="00614439" w:rsidP="003636E1">
      <w:pPr>
        <w:jc w:val="center"/>
        <w:rPr>
          <w:rFonts w:ascii="Arial" w:hAnsi="Arial" w:cs="Arial"/>
          <w:sz w:val="32"/>
          <w:szCs w:val="32"/>
        </w:rPr>
      </w:pPr>
      <w:r>
        <w:rPr>
          <w:rFonts w:ascii="Arial" w:hAnsi="Arial" w:cs="Arial"/>
          <w:sz w:val="32"/>
          <w:szCs w:val="32"/>
        </w:rPr>
        <w:t xml:space="preserve">Teacher: Precious </w:t>
      </w:r>
      <w:proofErr w:type="spellStart"/>
      <w:r>
        <w:rPr>
          <w:rFonts w:ascii="Arial" w:hAnsi="Arial" w:cs="Arial"/>
          <w:sz w:val="32"/>
          <w:szCs w:val="32"/>
        </w:rPr>
        <w:t>Ig</w:t>
      </w:r>
      <w:r w:rsidR="000B48B6">
        <w:rPr>
          <w:rFonts w:ascii="Arial" w:hAnsi="Arial" w:cs="Arial"/>
          <w:sz w:val="32"/>
          <w:szCs w:val="32"/>
        </w:rPr>
        <w:t>binigie</w:t>
      </w:r>
      <w:proofErr w:type="spellEnd"/>
      <w:r w:rsidR="000B48B6">
        <w:rPr>
          <w:rFonts w:ascii="Arial" w:hAnsi="Arial" w:cs="Arial"/>
          <w:sz w:val="32"/>
          <w:szCs w:val="32"/>
        </w:rPr>
        <w:t xml:space="preserve"> </w:t>
      </w:r>
    </w:p>
    <w:p w14:paraId="216DC20B" w14:textId="77777777" w:rsidR="000B48B6" w:rsidRDefault="000B48B6" w:rsidP="003636E1">
      <w:pPr>
        <w:jc w:val="center"/>
        <w:rPr>
          <w:rFonts w:ascii="Arial" w:hAnsi="Arial" w:cs="Arial"/>
          <w:sz w:val="32"/>
          <w:szCs w:val="32"/>
        </w:rPr>
      </w:pPr>
    </w:p>
    <w:p w14:paraId="1EF5A3C9" w14:textId="77777777" w:rsidR="0009799F" w:rsidRPr="0009799F" w:rsidRDefault="0009799F" w:rsidP="0009799F">
      <w:pPr>
        <w:rPr>
          <w:rFonts w:ascii="Arial" w:hAnsi="Arial" w:cs="Arial"/>
          <w:sz w:val="22"/>
          <w:szCs w:val="22"/>
        </w:rPr>
      </w:pPr>
      <w:r w:rsidRPr="0009799F">
        <w:rPr>
          <w:rFonts w:ascii="Arial" w:hAnsi="Arial" w:cs="Arial"/>
          <w:sz w:val="22"/>
          <w:szCs w:val="22"/>
        </w:rPr>
        <w:t>1. INTRODUCTION</w:t>
      </w:r>
    </w:p>
    <w:p w14:paraId="509916AF" w14:textId="77777777" w:rsidR="0009799F" w:rsidRPr="0009799F" w:rsidRDefault="0009799F" w:rsidP="0009799F">
      <w:pPr>
        <w:rPr>
          <w:rFonts w:ascii="Arial" w:hAnsi="Arial" w:cs="Arial"/>
          <w:sz w:val="22"/>
          <w:szCs w:val="22"/>
        </w:rPr>
      </w:pPr>
    </w:p>
    <w:p w14:paraId="1C08080D" w14:textId="77777777" w:rsidR="0009799F" w:rsidRPr="0009799F" w:rsidRDefault="0009799F" w:rsidP="0009799F">
      <w:pPr>
        <w:rPr>
          <w:rFonts w:ascii="Arial" w:hAnsi="Arial" w:cs="Arial"/>
          <w:sz w:val="22"/>
          <w:szCs w:val="22"/>
        </w:rPr>
      </w:pPr>
      <w:r w:rsidRPr="0009799F">
        <w:rPr>
          <w:rFonts w:ascii="Arial" w:hAnsi="Arial" w:cs="Arial"/>
          <w:sz w:val="22"/>
          <w:szCs w:val="22"/>
        </w:rPr>
        <w:t>Early Help means giving support to families as soon as problems start to appear, before they get worse. It is a key part of keeping children safe and helping families stay strong. This report looks at how three local councils – Leeds City Council, Staffordshire County Council, and Tower Hamlets Council – explain and signpost families to Early Help on their official websites.</w:t>
      </w:r>
    </w:p>
    <w:p w14:paraId="7B299158" w14:textId="77777777" w:rsidR="0009799F" w:rsidRPr="0009799F" w:rsidRDefault="0009799F" w:rsidP="0009799F">
      <w:pPr>
        <w:rPr>
          <w:rFonts w:ascii="Arial" w:hAnsi="Arial" w:cs="Arial"/>
          <w:sz w:val="22"/>
          <w:szCs w:val="22"/>
        </w:rPr>
      </w:pPr>
    </w:p>
    <w:p w14:paraId="1AD1837D" w14:textId="04B9C6C5" w:rsidR="007D2722" w:rsidRDefault="0009799F" w:rsidP="007D2722">
      <w:pPr>
        <w:rPr>
          <w:rFonts w:ascii="Arial" w:hAnsi="Arial" w:cs="Arial"/>
          <w:sz w:val="22"/>
          <w:szCs w:val="22"/>
        </w:rPr>
      </w:pPr>
      <w:r w:rsidRPr="0009799F">
        <w:rPr>
          <w:rFonts w:ascii="Arial" w:hAnsi="Arial" w:cs="Arial"/>
          <w:sz w:val="22"/>
          <w:szCs w:val="22"/>
        </w:rPr>
        <w:t>The aim is to compare how easy it is for families to find this information, what details are given, and how well each site connects families to the help they need. The report uses two official government guides as required: The Early Help System Guide and Working Together to Safeguard Children 2023. It will end by saying which site works best, and suggest ways the others could get better.</w:t>
      </w:r>
    </w:p>
    <w:p w14:paraId="325B5983" w14:textId="77777777" w:rsidR="00AF679F" w:rsidRDefault="00AF679F" w:rsidP="00AF679F">
      <w:pPr>
        <w:rPr>
          <w:rFonts w:ascii="Arial" w:hAnsi="Arial" w:cs="Arial"/>
          <w:sz w:val="22"/>
          <w:szCs w:val="22"/>
        </w:rPr>
      </w:pPr>
    </w:p>
    <w:p w14:paraId="7EC55481" w14:textId="327AF6D0" w:rsidR="00AF679F" w:rsidRPr="00AF679F" w:rsidRDefault="00AF679F" w:rsidP="00AF679F">
      <w:pPr>
        <w:rPr>
          <w:rFonts w:ascii="Arial" w:hAnsi="Arial" w:cs="Arial"/>
          <w:sz w:val="22"/>
          <w:szCs w:val="22"/>
        </w:rPr>
      </w:pPr>
      <w:r w:rsidRPr="00AF679F">
        <w:rPr>
          <w:rFonts w:ascii="Arial" w:hAnsi="Arial" w:cs="Arial"/>
          <w:sz w:val="22"/>
          <w:szCs w:val="22"/>
        </w:rPr>
        <w:t>2. EXPLANATION OF THE EARLY HELP SYSTEM</w:t>
      </w:r>
    </w:p>
    <w:p w14:paraId="7347C6C8" w14:textId="77777777" w:rsidR="00AF679F" w:rsidRPr="00AF679F" w:rsidRDefault="00AF679F" w:rsidP="00AF679F">
      <w:pPr>
        <w:rPr>
          <w:rFonts w:ascii="Arial" w:hAnsi="Arial" w:cs="Arial"/>
          <w:sz w:val="22"/>
          <w:szCs w:val="22"/>
        </w:rPr>
      </w:pPr>
    </w:p>
    <w:p w14:paraId="23A1D27B" w14:textId="77777777" w:rsidR="00AF679F" w:rsidRPr="00AF679F" w:rsidRDefault="00AF679F" w:rsidP="00AF679F">
      <w:pPr>
        <w:rPr>
          <w:rFonts w:ascii="Arial" w:hAnsi="Arial" w:cs="Arial"/>
          <w:sz w:val="22"/>
          <w:szCs w:val="22"/>
        </w:rPr>
      </w:pPr>
      <w:r w:rsidRPr="00AF679F">
        <w:rPr>
          <w:rFonts w:ascii="Arial" w:hAnsi="Arial" w:cs="Arial"/>
          <w:sz w:val="22"/>
          <w:szCs w:val="22"/>
        </w:rPr>
        <w:t>Early Help is not one single service – it is a way of working that gives the right support at the right time, to stop small issues turning into big ones (Department for Education, 2023). Any family with children under 18 can ask for it, no matter what their situation is. Problems that Early Help can help with include:</w:t>
      </w:r>
    </w:p>
    <w:p w14:paraId="12147AD9" w14:textId="77777777" w:rsidR="00AF679F" w:rsidRPr="00AF679F" w:rsidRDefault="00AF679F" w:rsidP="00AF679F">
      <w:pPr>
        <w:rPr>
          <w:rFonts w:ascii="Arial" w:hAnsi="Arial" w:cs="Arial"/>
          <w:sz w:val="22"/>
          <w:szCs w:val="22"/>
        </w:rPr>
      </w:pPr>
    </w:p>
    <w:p w14:paraId="36B99938" w14:textId="77777777" w:rsidR="00AF679F" w:rsidRPr="00AF679F" w:rsidRDefault="00AF679F" w:rsidP="00AF679F">
      <w:pPr>
        <w:rPr>
          <w:rFonts w:ascii="Arial" w:hAnsi="Arial" w:cs="Arial"/>
          <w:sz w:val="22"/>
          <w:szCs w:val="22"/>
        </w:rPr>
      </w:pPr>
      <w:r w:rsidRPr="00AF679F">
        <w:rPr>
          <w:rFonts w:ascii="Arial" w:hAnsi="Arial" w:cs="Arial"/>
          <w:sz w:val="22"/>
          <w:szCs w:val="22"/>
        </w:rPr>
        <w:t>• Money worries or housing problems</w:t>
      </w:r>
    </w:p>
    <w:p w14:paraId="0937D0A4" w14:textId="77777777" w:rsidR="00AF679F" w:rsidRPr="00AF679F" w:rsidRDefault="00AF679F" w:rsidP="00AF679F">
      <w:pPr>
        <w:rPr>
          <w:rFonts w:ascii="Arial" w:hAnsi="Arial" w:cs="Arial"/>
          <w:sz w:val="22"/>
          <w:szCs w:val="22"/>
        </w:rPr>
      </w:pPr>
    </w:p>
    <w:p w14:paraId="3D4BC825" w14:textId="77777777" w:rsidR="00AF679F" w:rsidRPr="00AF679F" w:rsidRDefault="00AF679F" w:rsidP="00AF679F">
      <w:pPr>
        <w:rPr>
          <w:rFonts w:ascii="Arial" w:hAnsi="Arial" w:cs="Arial"/>
          <w:sz w:val="22"/>
          <w:szCs w:val="22"/>
        </w:rPr>
      </w:pPr>
      <w:r w:rsidRPr="00AF679F">
        <w:rPr>
          <w:rFonts w:ascii="Arial" w:hAnsi="Arial" w:cs="Arial"/>
          <w:sz w:val="22"/>
          <w:szCs w:val="22"/>
        </w:rPr>
        <w:t>• A child struggling at school or behaving differently</w:t>
      </w:r>
    </w:p>
    <w:p w14:paraId="1F49FF7F" w14:textId="77777777" w:rsidR="00AF679F" w:rsidRPr="00AF679F" w:rsidRDefault="00AF679F" w:rsidP="00AF679F">
      <w:pPr>
        <w:rPr>
          <w:rFonts w:ascii="Arial" w:hAnsi="Arial" w:cs="Arial"/>
          <w:sz w:val="22"/>
          <w:szCs w:val="22"/>
        </w:rPr>
      </w:pPr>
    </w:p>
    <w:p w14:paraId="74DB6C9F" w14:textId="77777777" w:rsidR="00AF679F" w:rsidRPr="00AF679F" w:rsidRDefault="00AF679F" w:rsidP="00AF679F">
      <w:pPr>
        <w:rPr>
          <w:rFonts w:ascii="Arial" w:hAnsi="Arial" w:cs="Arial"/>
          <w:sz w:val="22"/>
          <w:szCs w:val="22"/>
        </w:rPr>
      </w:pPr>
      <w:r w:rsidRPr="00AF679F">
        <w:rPr>
          <w:rFonts w:ascii="Arial" w:hAnsi="Arial" w:cs="Arial"/>
          <w:sz w:val="22"/>
          <w:szCs w:val="22"/>
        </w:rPr>
        <w:t>• Parents dealing with mental health, illness, or drug/alcohol issues</w:t>
      </w:r>
    </w:p>
    <w:p w14:paraId="20E30686" w14:textId="77777777" w:rsidR="00AF679F" w:rsidRPr="00AF679F" w:rsidRDefault="00AF679F" w:rsidP="00AF679F">
      <w:pPr>
        <w:rPr>
          <w:rFonts w:ascii="Arial" w:hAnsi="Arial" w:cs="Arial"/>
          <w:sz w:val="22"/>
          <w:szCs w:val="22"/>
        </w:rPr>
      </w:pPr>
    </w:p>
    <w:p w14:paraId="407E18C6" w14:textId="77777777" w:rsidR="00AF679F" w:rsidRPr="00AF679F" w:rsidRDefault="00AF679F" w:rsidP="00AF679F">
      <w:pPr>
        <w:rPr>
          <w:rFonts w:ascii="Arial" w:hAnsi="Arial" w:cs="Arial"/>
          <w:sz w:val="22"/>
          <w:szCs w:val="22"/>
        </w:rPr>
      </w:pPr>
      <w:r w:rsidRPr="00AF679F">
        <w:rPr>
          <w:rFonts w:ascii="Arial" w:hAnsi="Arial" w:cs="Arial"/>
          <w:sz w:val="22"/>
          <w:szCs w:val="22"/>
        </w:rPr>
        <w:t>• Family breakdown or arguments at home</w:t>
      </w:r>
    </w:p>
    <w:p w14:paraId="40893274" w14:textId="77777777" w:rsidR="00AF679F" w:rsidRPr="00AF679F" w:rsidRDefault="00AF679F" w:rsidP="00AF679F">
      <w:pPr>
        <w:rPr>
          <w:rFonts w:ascii="Arial" w:hAnsi="Arial" w:cs="Arial"/>
          <w:sz w:val="22"/>
          <w:szCs w:val="22"/>
        </w:rPr>
      </w:pPr>
    </w:p>
    <w:p w14:paraId="6A6173C4" w14:textId="77777777" w:rsidR="00AF679F" w:rsidRPr="00AF679F" w:rsidRDefault="00AF679F" w:rsidP="00AF679F">
      <w:pPr>
        <w:rPr>
          <w:rFonts w:ascii="Arial" w:hAnsi="Arial" w:cs="Arial"/>
          <w:sz w:val="22"/>
          <w:szCs w:val="22"/>
        </w:rPr>
      </w:pPr>
      <w:r w:rsidRPr="00AF679F">
        <w:rPr>
          <w:rFonts w:ascii="Arial" w:hAnsi="Arial" w:cs="Arial"/>
          <w:sz w:val="22"/>
          <w:szCs w:val="22"/>
        </w:rPr>
        <w:t>The Early Help System Guide (Department for Education, 2024) says the whole point of Early Help is to avoid waiting until a child is at serious risk before acting. It is different from child protection, which is for when harm has already happened. Instead, Early Help is preventative – it stops things from getting to that stage.</w:t>
      </w:r>
    </w:p>
    <w:p w14:paraId="37A3080F" w14:textId="77777777" w:rsidR="00AF679F" w:rsidRPr="00AF679F" w:rsidRDefault="00AF679F" w:rsidP="00AF679F">
      <w:pPr>
        <w:rPr>
          <w:rFonts w:ascii="Arial" w:hAnsi="Arial" w:cs="Arial"/>
          <w:sz w:val="22"/>
          <w:szCs w:val="22"/>
        </w:rPr>
      </w:pPr>
    </w:p>
    <w:p w14:paraId="7D57978B" w14:textId="047909D6" w:rsidR="00515C4C" w:rsidRDefault="00AF679F" w:rsidP="007D2722">
      <w:pPr>
        <w:rPr>
          <w:rFonts w:ascii="Arial" w:hAnsi="Arial" w:cs="Arial"/>
          <w:sz w:val="22"/>
          <w:szCs w:val="22"/>
        </w:rPr>
      </w:pPr>
      <w:r w:rsidRPr="00AF679F">
        <w:rPr>
          <w:rFonts w:ascii="Arial" w:hAnsi="Arial" w:cs="Arial"/>
          <w:sz w:val="22"/>
          <w:szCs w:val="22"/>
        </w:rPr>
        <w:t>Every local area must have its own Early Help system, but councils can choose how to run it. Usually this includes an assessment to work out what support is needed, a plan to make changes, and regular checks to see how things are going. Families should be involved in every step, so the help fits what they actually need, not just what services think they need.</w:t>
      </w:r>
    </w:p>
    <w:p w14:paraId="16BABE86" w14:textId="77777777" w:rsidR="00F33E19" w:rsidRDefault="00F33E19" w:rsidP="002775B1">
      <w:pPr>
        <w:rPr>
          <w:rFonts w:ascii="Arial" w:hAnsi="Arial" w:cs="Arial"/>
          <w:sz w:val="22"/>
          <w:szCs w:val="22"/>
        </w:rPr>
      </w:pPr>
    </w:p>
    <w:p w14:paraId="3E0895F0" w14:textId="09FF004A" w:rsidR="002775B1" w:rsidRPr="002775B1" w:rsidRDefault="002775B1" w:rsidP="002775B1">
      <w:pPr>
        <w:rPr>
          <w:rFonts w:ascii="Arial" w:hAnsi="Arial" w:cs="Arial"/>
          <w:sz w:val="22"/>
          <w:szCs w:val="22"/>
        </w:rPr>
      </w:pPr>
      <w:r w:rsidRPr="002775B1">
        <w:rPr>
          <w:rFonts w:ascii="Arial" w:hAnsi="Arial" w:cs="Arial"/>
          <w:sz w:val="22"/>
          <w:szCs w:val="22"/>
        </w:rPr>
        <w:t>3. EXPLANATION OF MULTI-AGENCY WORKING</w:t>
      </w:r>
    </w:p>
    <w:p w14:paraId="6A6CFA0B" w14:textId="77777777" w:rsidR="002775B1" w:rsidRPr="002775B1" w:rsidRDefault="002775B1" w:rsidP="002775B1">
      <w:pPr>
        <w:rPr>
          <w:rFonts w:ascii="Arial" w:hAnsi="Arial" w:cs="Arial"/>
          <w:sz w:val="22"/>
          <w:szCs w:val="22"/>
        </w:rPr>
      </w:pPr>
    </w:p>
    <w:p w14:paraId="71C15A60" w14:textId="77777777" w:rsidR="002775B1" w:rsidRPr="002775B1" w:rsidRDefault="002775B1" w:rsidP="002775B1">
      <w:pPr>
        <w:rPr>
          <w:rFonts w:ascii="Arial" w:hAnsi="Arial" w:cs="Arial"/>
          <w:sz w:val="22"/>
          <w:szCs w:val="22"/>
        </w:rPr>
      </w:pPr>
      <w:r w:rsidRPr="002775B1">
        <w:rPr>
          <w:rFonts w:ascii="Arial" w:hAnsi="Arial" w:cs="Arial"/>
          <w:sz w:val="22"/>
          <w:szCs w:val="22"/>
        </w:rPr>
        <w:t>Multi-agency working is when different types of services work together to support one family. No single service can fix every problem a family might face – so schools, health visitors, GPs, police, housing teams, and youth workers all need to share information and plan together (Department for Education, 2023).</w:t>
      </w:r>
    </w:p>
    <w:p w14:paraId="21B501AC" w14:textId="77777777" w:rsidR="002775B1" w:rsidRPr="002775B1" w:rsidRDefault="002775B1" w:rsidP="002775B1">
      <w:pPr>
        <w:rPr>
          <w:rFonts w:ascii="Arial" w:hAnsi="Arial" w:cs="Arial"/>
          <w:sz w:val="22"/>
          <w:szCs w:val="22"/>
        </w:rPr>
      </w:pPr>
    </w:p>
    <w:p w14:paraId="380DF36F" w14:textId="77777777" w:rsidR="002775B1" w:rsidRPr="002775B1" w:rsidRDefault="002775B1" w:rsidP="002775B1">
      <w:pPr>
        <w:rPr>
          <w:rFonts w:ascii="Arial" w:hAnsi="Arial" w:cs="Arial"/>
          <w:sz w:val="22"/>
          <w:szCs w:val="22"/>
        </w:rPr>
      </w:pPr>
      <w:r w:rsidRPr="002775B1">
        <w:rPr>
          <w:rFonts w:ascii="Arial" w:hAnsi="Arial" w:cs="Arial"/>
          <w:sz w:val="22"/>
          <w:szCs w:val="22"/>
        </w:rPr>
        <w:t>Working Together to Safeguard Children 2023 makes this a legal requirement. It says that agencies must not work in silos – meaning they cannot keep information to themselves if it helps keep a child safe. For example, if a housing team knows a family is living in damp, overcrowded homes, they should pass this to the Early Help team, because poor housing affects a child’s health and school life.</w:t>
      </w:r>
    </w:p>
    <w:p w14:paraId="0A40BBE6" w14:textId="77777777" w:rsidR="002775B1" w:rsidRPr="002775B1" w:rsidRDefault="002775B1" w:rsidP="002775B1">
      <w:pPr>
        <w:rPr>
          <w:rFonts w:ascii="Arial" w:hAnsi="Arial" w:cs="Arial"/>
          <w:sz w:val="22"/>
          <w:szCs w:val="22"/>
        </w:rPr>
      </w:pPr>
    </w:p>
    <w:p w14:paraId="70752079" w14:textId="77777777" w:rsidR="002775B1" w:rsidRPr="002775B1" w:rsidRDefault="002775B1" w:rsidP="002775B1">
      <w:pPr>
        <w:rPr>
          <w:rFonts w:ascii="Arial" w:hAnsi="Arial" w:cs="Arial"/>
          <w:sz w:val="22"/>
          <w:szCs w:val="22"/>
        </w:rPr>
      </w:pPr>
      <w:r w:rsidRPr="002775B1">
        <w:rPr>
          <w:rFonts w:ascii="Arial" w:hAnsi="Arial" w:cs="Arial"/>
          <w:sz w:val="22"/>
          <w:szCs w:val="22"/>
        </w:rPr>
        <w:t>Multi-agency working is a big part of Early Help. It means families do not have to tell their story over and over to different people, and get joined-up support instead of separate bits of help that do not fit together. Local safeguarding partnerships bring these services together to agree how Early Help will run in their area.</w:t>
      </w:r>
    </w:p>
    <w:p w14:paraId="586BAB74" w14:textId="77777777" w:rsidR="002775B1" w:rsidRPr="002775B1" w:rsidRDefault="002775B1" w:rsidP="002775B1">
      <w:pPr>
        <w:rPr>
          <w:rFonts w:ascii="Arial" w:hAnsi="Arial" w:cs="Arial"/>
          <w:sz w:val="22"/>
          <w:szCs w:val="22"/>
        </w:rPr>
      </w:pPr>
      <w:r w:rsidRPr="002775B1">
        <w:rPr>
          <w:rFonts w:ascii="Arial" w:hAnsi="Arial" w:cs="Arial"/>
          <w:sz w:val="22"/>
          <w:szCs w:val="22"/>
        </w:rPr>
        <w:t>4. EVALUATION OF EACH LOCAL AUTHORITY WEBSITE</w:t>
      </w:r>
    </w:p>
    <w:p w14:paraId="359D77C1" w14:textId="77777777" w:rsidR="002775B1" w:rsidRPr="002775B1" w:rsidRDefault="002775B1" w:rsidP="002775B1">
      <w:pPr>
        <w:rPr>
          <w:rFonts w:ascii="Arial" w:hAnsi="Arial" w:cs="Arial"/>
          <w:sz w:val="22"/>
          <w:szCs w:val="22"/>
        </w:rPr>
      </w:pPr>
    </w:p>
    <w:p w14:paraId="7507EF31" w14:textId="77777777" w:rsidR="002775B1" w:rsidRPr="002775B1" w:rsidRDefault="002775B1" w:rsidP="002775B1">
      <w:pPr>
        <w:rPr>
          <w:rFonts w:ascii="Arial" w:hAnsi="Arial" w:cs="Arial"/>
          <w:sz w:val="22"/>
          <w:szCs w:val="22"/>
        </w:rPr>
      </w:pPr>
      <w:r w:rsidRPr="002775B1">
        <w:rPr>
          <w:rFonts w:ascii="Arial" w:hAnsi="Arial" w:cs="Arial"/>
          <w:sz w:val="22"/>
          <w:szCs w:val="22"/>
        </w:rPr>
        <w:t>4.1 Leeds City Council</w:t>
      </w:r>
    </w:p>
    <w:p w14:paraId="4C7020F6" w14:textId="77777777" w:rsidR="002775B1" w:rsidRPr="002775B1" w:rsidRDefault="002775B1" w:rsidP="002775B1">
      <w:pPr>
        <w:rPr>
          <w:rFonts w:ascii="Arial" w:hAnsi="Arial" w:cs="Arial"/>
          <w:sz w:val="22"/>
          <w:szCs w:val="22"/>
        </w:rPr>
      </w:pPr>
    </w:p>
    <w:p w14:paraId="04AD6872" w14:textId="77777777" w:rsidR="002775B1" w:rsidRPr="002775B1" w:rsidRDefault="002775B1" w:rsidP="002775B1">
      <w:pPr>
        <w:rPr>
          <w:rFonts w:ascii="Arial" w:hAnsi="Arial" w:cs="Arial"/>
          <w:sz w:val="22"/>
          <w:szCs w:val="22"/>
        </w:rPr>
      </w:pPr>
      <w:r w:rsidRPr="002775B1">
        <w:rPr>
          <w:rFonts w:ascii="Arial" w:hAnsi="Arial" w:cs="Arial"/>
          <w:sz w:val="22"/>
          <w:szCs w:val="22"/>
        </w:rPr>
        <w:t>Leeds City Council’s website has a clear section called “Early Help for Families” right under its “Children and Families” menu. The first page says exactly what Early Help is, who it is for, and what it can help with – written in plain language without hard words.</w:t>
      </w:r>
    </w:p>
    <w:p w14:paraId="0B8C802F" w14:textId="77777777" w:rsidR="002775B1" w:rsidRPr="002775B1" w:rsidRDefault="002775B1" w:rsidP="002775B1">
      <w:pPr>
        <w:rPr>
          <w:rFonts w:ascii="Arial" w:hAnsi="Arial" w:cs="Arial"/>
          <w:sz w:val="22"/>
          <w:szCs w:val="22"/>
        </w:rPr>
      </w:pPr>
    </w:p>
    <w:p w14:paraId="281E4957" w14:textId="77777777" w:rsidR="002775B1" w:rsidRPr="002775B1" w:rsidRDefault="002775B1" w:rsidP="002775B1">
      <w:pPr>
        <w:rPr>
          <w:rFonts w:ascii="Arial" w:hAnsi="Arial" w:cs="Arial"/>
          <w:sz w:val="22"/>
          <w:szCs w:val="22"/>
        </w:rPr>
      </w:pPr>
      <w:r w:rsidRPr="002775B1">
        <w:rPr>
          <w:rFonts w:ascii="Arial" w:hAnsi="Arial" w:cs="Arial"/>
          <w:sz w:val="22"/>
          <w:szCs w:val="22"/>
        </w:rPr>
        <w:t>• Finding information: There is a clear “How to ask for help” button near the top of the page. You do not need to click through lots of pages to find it.</w:t>
      </w:r>
    </w:p>
    <w:p w14:paraId="2CF06646" w14:textId="77777777" w:rsidR="002775B1" w:rsidRPr="002775B1" w:rsidRDefault="002775B1" w:rsidP="002775B1">
      <w:pPr>
        <w:rPr>
          <w:rFonts w:ascii="Arial" w:hAnsi="Arial" w:cs="Arial"/>
          <w:sz w:val="22"/>
          <w:szCs w:val="22"/>
        </w:rPr>
      </w:pPr>
    </w:p>
    <w:p w14:paraId="1D9052D7" w14:textId="77777777" w:rsidR="002775B1" w:rsidRPr="002775B1" w:rsidRDefault="002775B1" w:rsidP="002775B1">
      <w:pPr>
        <w:rPr>
          <w:rFonts w:ascii="Arial" w:hAnsi="Arial" w:cs="Arial"/>
          <w:sz w:val="22"/>
          <w:szCs w:val="22"/>
        </w:rPr>
      </w:pPr>
      <w:r w:rsidRPr="002775B1">
        <w:rPr>
          <w:rFonts w:ascii="Arial" w:hAnsi="Arial" w:cs="Arial"/>
          <w:sz w:val="22"/>
          <w:szCs w:val="22"/>
        </w:rPr>
        <w:t>• What it covers: It lists money help, parenting classes, mental health support, housing advice, and help for young people. It also explains the Early Help assessment step-by-step, so families know what will happen if they ask for support.</w:t>
      </w:r>
    </w:p>
    <w:p w14:paraId="44C6B98D" w14:textId="77777777" w:rsidR="002775B1" w:rsidRPr="002775B1" w:rsidRDefault="002775B1" w:rsidP="002775B1">
      <w:pPr>
        <w:rPr>
          <w:rFonts w:ascii="Arial" w:hAnsi="Arial" w:cs="Arial"/>
          <w:sz w:val="22"/>
          <w:szCs w:val="22"/>
        </w:rPr>
      </w:pPr>
    </w:p>
    <w:p w14:paraId="16C93FF3" w14:textId="77777777" w:rsidR="002775B1" w:rsidRPr="002775B1" w:rsidRDefault="002775B1" w:rsidP="002775B1">
      <w:pPr>
        <w:rPr>
          <w:rFonts w:ascii="Arial" w:hAnsi="Arial" w:cs="Arial"/>
          <w:sz w:val="22"/>
          <w:szCs w:val="22"/>
        </w:rPr>
      </w:pPr>
      <w:r w:rsidRPr="002775B1">
        <w:rPr>
          <w:rFonts w:ascii="Arial" w:hAnsi="Arial" w:cs="Arial"/>
          <w:sz w:val="22"/>
          <w:szCs w:val="22"/>
        </w:rPr>
        <w:t>• Multi-agency details: It names the groups they work with, such as Leeds Community Healthcare NHS Trust and local schools, and explains that they will work together on a family’s plan.</w:t>
      </w:r>
    </w:p>
    <w:p w14:paraId="41A70C11" w14:textId="77777777" w:rsidR="002775B1" w:rsidRPr="002775B1" w:rsidRDefault="002775B1" w:rsidP="002775B1">
      <w:pPr>
        <w:rPr>
          <w:rFonts w:ascii="Arial" w:hAnsi="Arial" w:cs="Arial"/>
          <w:sz w:val="22"/>
          <w:szCs w:val="22"/>
        </w:rPr>
      </w:pPr>
    </w:p>
    <w:p w14:paraId="4086CA42" w14:textId="77777777" w:rsidR="002775B1" w:rsidRPr="002775B1" w:rsidRDefault="002775B1" w:rsidP="002775B1">
      <w:pPr>
        <w:rPr>
          <w:rFonts w:ascii="Arial" w:hAnsi="Arial" w:cs="Arial"/>
          <w:sz w:val="22"/>
          <w:szCs w:val="22"/>
        </w:rPr>
      </w:pPr>
      <w:r w:rsidRPr="002775B1">
        <w:rPr>
          <w:rFonts w:ascii="Arial" w:hAnsi="Arial" w:cs="Arial"/>
          <w:sz w:val="22"/>
          <w:szCs w:val="22"/>
        </w:rPr>
        <w:t>• Accessibility: There is an option to switch to easy-read format, change text size, or get help in other languages. It gives a phone number, email address, and an online form to make a referral.</w:t>
      </w:r>
    </w:p>
    <w:p w14:paraId="0E0A16E7" w14:textId="77777777" w:rsidR="002775B1" w:rsidRPr="002775B1" w:rsidRDefault="002775B1" w:rsidP="002775B1">
      <w:pPr>
        <w:rPr>
          <w:rFonts w:ascii="Arial" w:hAnsi="Arial" w:cs="Arial"/>
          <w:sz w:val="22"/>
          <w:szCs w:val="22"/>
        </w:rPr>
      </w:pPr>
    </w:p>
    <w:p w14:paraId="341D55FD" w14:textId="77777777" w:rsidR="002775B1" w:rsidRPr="002775B1" w:rsidRDefault="002775B1" w:rsidP="002775B1">
      <w:pPr>
        <w:rPr>
          <w:rFonts w:ascii="Arial" w:hAnsi="Arial" w:cs="Arial"/>
          <w:sz w:val="22"/>
          <w:szCs w:val="22"/>
        </w:rPr>
      </w:pPr>
      <w:r w:rsidRPr="002775B1">
        <w:rPr>
          <w:rFonts w:ascii="Arial" w:hAnsi="Arial" w:cs="Arial"/>
          <w:sz w:val="22"/>
          <w:szCs w:val="22"/>
        </w:rPr>
        <w:t>• Weakness: Some of the links to other services open as long PDF files that are not easy to read on a mobile phone, which many families use.</w:t>
      </w:r>
    </w:p>
    <w:p w14:paraId="64789BFB" w14:textId="77777777" w:rsidR="002775B1" w:rsidRPr="002775B1" w:rsidRDefault="002775B1" w:rsidP="002775B1">
      <w:pPr>
        <w:rPr>
          <w:rFonts w:ascii="Arial" w:hAnsi="Arial" w:cs="Arial"/>
          <w:sz w:val="22"/>
          <w:szCs w:val="22"/>
        </w:rPr>
      </w:pPr>
    </w:p>
    <w:p w14:paraId="0204DA8F" w14:textId="77777777" w:rsidR="002775B1" w:rsidRPr="002775B1" w:rsidRDefault="002775B1" w:rsidP="002775B1">
      <w:pPr>
        <w:rPr>
          <w:rFonts w:ascii="Arial" w:hAnsi="Arial" w:cs="Arial"/>
          <w:sz w:val="22"/>
          <w:szCs w:val="22"/>
        </w:rPr>
      </w:pPr>
      <w:r w:rsidRPr="002775B1">
        <w:rPr>
          <w:rFonts w:ascii="Arial" w:hAnsi="Arial" w:cs="Arial"/>
          <w:sz w:val="22"/>
          <w:szCs w:val="22"/>
        </w:rPr>
        <w:t>4.2 Staffordshire County Council</w:t>
      </w:r>
    </w:p>
    <w:p w14:paraId="0F41426B" w14:textId="77777777" w:rsidR="002775B1" w:rsidRPr="002775B1" w:rsidRDefault="002775B1" w:rsidP="002775B1">
      <w:pPr>
        <w:rPr>
          <w:rFonts w:ascii="Arial" w:hAnsi="Arial" w:cs="Arial"/>
          <w:sz w:val="22"/>
          <w:szCs w:val="22"/>
        </w:rPr>
      </w:pPr>
    </w:p>
    <w:p w14:paraId="559DCBA1" w14:textId="77777777" w:rsidR="002775B1" w:rsidRPr="002775B1" w:rsidRDefault="002775B1" w:rsidP="002775B1">
      <w:pPr>
        <w:rPr>
          <w:rFonts w:ascii="Arial" w:hAnsi="Arial" w:cs="Arial"/>
          <w:sz w:val="22"/>
          <w:szCs w:val="22"/>
        </w:rPr>
      </w:pPr>
      <w:r w:rsidRPr="002775B1">
        <w:rPr>
          <w:rFonts w:ascii="Arial" w:hAnsi="Arial" w:cs="Arial"/>
          <w:sz w:val="22"/>
          <w:szCs w:val="22"/>
        </w:rPr>
        <w:t>Staffordshire’s website hides Early Help under a heading called “Support for Children, Young People and Families”. You have to click through three pages before you get to any real details.</w:t>
      </w:r>
    </w:p>
    <w:p w14:paraId="2199B848" w14:textId="77777777" w:rsidR="002775B1" w:rsidRPr="002775B1" w:rsidRDefault="002775B1" w:rsidP="002775B1">
      <w:pPr>
        <w:rPr>
          <w:rFonts w:ascii="Arial" w:hAnsi="Arial" w:cs="Arial"/>
          <w:sz w:val="22"/>
          <w:szCs w:val="22"/>
        </w:rPr>
      </w:pPr>
    </w:p>
    <w:p w14:paraId="213F5F00" w14:textId="77777777" w:rsidR="002775B1" w:rsidRPr="002775B1" w:rsidRDefault="002775B1" w:rsidP="002775B1">
      <w:pPr>
        <w:rPr>
          <w:rFonts w:ascii="Arial" w:hAnsi="Arial" w:cs="Arial"/>
          <w:sz w:val="22"/>
          <w:szCs w:val="22"/>
        </w:rPr>
      </w:pPr>
      <w:r w:rsidRPr="002775B1">
        <w:rPr>
          <w:rFonts w:ascii="Arial" w:hAnsi="Arial" w:cs="Arial"/>
          <w:sz w:val="22"/>
          <w:szCs w:val="22"/>
        </w:rPr>
        <w:t>• Finding information: There is no clear “Early Help” label on the main menu. You have to search for the phrase, or guess which sub-section it sits in.</w:t>
      </w:r>
    </w:p>
    <w:p w14:paraId="172C495C" w14:textId="77777777" w:rsidR="002775B1" w:rsidRPr="002775B1" w:rsidRDefault="002775B1" w:rsidP="002775B1">
      <w:pPr>
        <w:rPr>
          <w:rFonts w:ascii="Arial" w:hAnsi="Arial" w:cs="Arial"/>
          <w:sz w:val="22"/>
          <w:szCs w:val="22"/>
        </w:rPr>
      </w:pPr>
    </w:p>
    <w:p w14:paraId="19071768" w14:textId="77777777" w:rsidR="002775B1" w:rsidRPr="002775B1" w:rsidRDefault="002775B1" w:rsidP="002775B1">
      <w:pPr>
        <w:rPr>
          <w:rFonts w:ascii="Arial" w:hAnsi="Arial" w:cs="Arial"/>
          <w:sz w:val="22"/>
          <w:szCs w:val="22"/>
        </w:rPr>
      </w:pPr>
      <w:r w:rsidRPr="002775B1">
        <w:rPr>
          <w:rFonts w:ascii="Arial" w:hAnsi="Arial" w:cs="Arial"/>
          <w:sz w:val="22"/>
          <w:szCs w:val="22"/>
        </w:rPr>
        <w:t>• What it covers: It lists the types of support, but uses phrases like “targeted preventative intervention” that most families will not understand. It does not clearly say who can ask for help, or that support is free and does not mean social services will take children away – a big worry for many families.</w:t>
      </w:r>
    </w:p>
    <w:p w14:paraId="4019A11C" w14:textId="77777777" w:rsidR="002775B1" w:rsidRPr="002775B1" w:rsidRDefault="002775B1" w:rsidP="002775B1">
      <w:pPr>
        <w:rPr>
          <w:rFonts w:ascii="Arial" w:hAnsi="Arial" w:cs="Arial"/>
          <w:sz w:val="22"/>
          <w:szCs w:val="22"/>
        </w:rPr>
      </w:pPr>
    </w:p>
    <w:p w14:paraId="32468F15" w14:textId="77777777" w:rsidR="002775B1" w:rsidRPr="002775B1" w:rsidRDefault="002775B1" w:rsidP="002775B1">
      <w:pPr>
        <w:rPr>
          <w:rFonts w:ascii="Arial" w:hAnsi="Arial" w:cs="Arial"/>
          <w:sz w:val="22"/>
          <w:szCs w:val="22"/>
        </w:rPr>
      </w:pPr>
      <w:r w:rsidRPr="002775B1">
        <w:rPr>
          <w:rFonts w:ascii="Arial" w:hAnsi="Arial" w:cs="Arial"/>
          <w:sz w:val="22"/>
          <w:szCs w:val="22"/>
        </w:rPr>
        <w:t>• Multi-agency details: It mentions that they work with other groups, but does not name them or explain how they work together.</w:t>
      </w:r>
    </w:p>
    <w:p w14:paraId="57EBDF49" w14:textId="77777777" w:rsidR="002775B1" w:rsidRPr="002775B1" w:rsidRDefault="002775B1" w:rsidP="002775B1">
      <w:pPr>
        <w:rPr>
          <w:rFonts w:ascii="Arial" w:hAnsi="Arial" w:cs="Arial"/>
          <w:sz w:val="22"/>
          <w:szCs w:val="22"/>
        </w:rPr>
      </w:pPr>
    </w:p>
    <w:p w14:paraId="0EE1D860" w14:textId="77777777" w:rsidR="002775B1" w:rsidRPr="002775B1" w:rsidRDefault="002775B1" w:rsidP="002775B1">
      <w:pPr>
        <w:rPr>
          <w:rFonts w:ascii="Arial" w:hAnsi="Arial" w:cs="Arial"/>
          <w:sz w:val="22"/>
          <w:szCs w:val="22"/>
        </w:rPr>
      </w:pPr>
      <w:r w:rsidRPr="002775B1">
        <w:rPr>
          <w:rFonts w:ascii="Arial" w:hAnsi="Arial" w:cs="Arial"/>
          <w:sz w:val="22"/>
          <w:szCs w:val="22"/>
        </w:rPr>
        <w:t>• Accessibility: There is no easy-read version, and the referral form is only available as a PDF you have to print out and post back. It gives a phone number but no direct email for quick questions.</w:t>
      </w:r>
    </w:p>
    <w:p w14:paraId="0936A116" w14:textId="77777777" w:rsidR="002775B1" w:rsidRPr="002775B1" w:rsidRDefault="002775B1" w:rsidP="002775B1">
      <w:pPr>
        <w:rPr>
          <w:rFonts w:ascii="Arial" w:hAnsi="Arial" w:cs="Arial"/>
          <w:sz w:val="22"/>
          <w:szCs w:val="22"/>
        </w:rPr>
      </w:pPr>
    </w:p>
    <w:p w14:paraId="0FCE840A" w14:textId="77777777" w:rsidR="002775B1" w:rsidRPr="002775B1" w:rsidRDefault="002775B1" w:rsidP="002775B1">
      <w:pPr>
        <w:rPr>
          <w:rFonts w:ascii="Arial" w:hAnsi="Arial" w:cs="Arial"/>
          <w:sz w:val="22"/>
          <w:szCs w:val="22"/>
        </w:rPr>
      </w:pPr>
      <w:r w:rsidRPr="002775B1">
        <w:rPr>
          <w:rFonts w:ascii="Arial" w:hAnsi="Arial" w:cs="Arial"/>
          <w:sz w:val="22"/>
          <w:szCs w:val="22"/>
        </w:rPr>
        <w:t>• Weakness: It focuses more on rules and processes than on what families will gain from getting help.</w:t>
      </w:r>
    </w:p>
    <w:p w14:paraId="00AC2C35" w14:textId="77777777" w:rsidR="002775B1" w:rsidRPr="002775B1" w:rsidRDefault="002775B1" w:rsidP="002775B1">
      <w:pPr>
        <w:rPr>
          <w:rFonts w:ascii="Arial" w:hAnsi="Arial" w:cs="Arial"/>
          <w:sz w:val="22"/>
          <w:szCs w:val="22"/>
        </w:rPr>
      </w:pPr>
    </w:p>
    <w:p w14:paraId="6828A60C" w14:textId="77777777" w:rsidR="002775B1" w:rsidRPr="002775B1" w:rsidRDefault="002775B1" w:rsidP="002775B1">
      <w:pPr>
        <w:rPr>
          <w:rFonts w:ascii="Arial" w:hAnsi="Arial" w:cs="Arial"/>
          <w:sz w:val="22"/>
          <w:szCs w:val="22"/>
        </w:rPr>
      </w:pPr>
      <w:r w:rsidRPr="002775B1">
        <w:rPr>
          <w:rFonts w:ascii="Arial" w:hAnsi="Arial" w:cs="Arial"/>
          <w:sz w:val="22"/>
          <w:szCs w:val="22"/>
        </w:rPr>
        <w:t>4.3 Tower Hamlets Council</w:t>
      </w:r>
    </w:p>
    <w:p w14:paraId="7A770E6C" w14:textId="77777777" w:rsidR="002775B1" w:rsidRPr="002775B1" w:rsidRDefault="002775B1" w:rsidP="002775B1">
      <w:pPr>
        <w:rPr>
          <w:rFonts w:ascii="Arial" w:hAnsi="Arial" w:cs="Arial"/>
          <w:sz w:val="22"/>
          <w:szCs w:val="22"/>
        </w:rPr>
      </w:pPr>
    </w:p>
    <w:p w14:paraId="44713866" w14:textId="77777777" w:rsidR="002775B1" w:rsidRPr="002775B1" w:rsidRDefault="002775B1" w:rsidP="002775B1">
      <w:pPr>
        <w:rPr>
          <w:rFonts w:ascii="Arial" w:hAnsi="Arial" w:cs="Arial"/>
          <w:sz w:val="22"/>
          <w:szCs w:val="22"/>
        </w:rPr>
      </w:pPr>
      <w:r w:rsidRPr="002775B1">
        <w:rPr>
          <w:rFonts w:ascii="Arial" w:hAnsi="Arial" w:cs="Arial"/>
          <w:sz w:val="22"/>
          <w:szCs w:val="22"/>
        </w:rPr>
        <w:t>Tower Hamlets is a busy, diverse part of London, and its website has a dedicated “Early Help Hub” page that is easy to find.</w:t>
      </w:r>
    </w:p>
    <w:p w14:paraId="468D81F0" w14:textId="77777777" w:rsidR="002775B1" w:rsidRPr="002775B1" w:rsidRDefault="002775B1" w:rsidP="002775B1">
      <w:pPr>
        <w:rPr>
          <w:rFonts w:ascii="Arial" w:hAnsi="Arial" w:cs="Arial"/>
          <w:sz w:val="22"/>
          <w:szCs w:val="22"/>
        </w:rPr>
      </w:pPr>
    </w:p>
    <w:p w14:paraId="3DBEA8B5" w14:textId="77777777" w:rsidR="002775B1" w:rsidRPr="002775B1" w:rsidRDefault="002775B1" w:rsidP="002775B1">
      <w:pPr>
        <w:rPr>
          <w:rFonts w:ascii="Arial" w:hAnsi="Arial" w:cs="Arial"/>
          <w:sz w:val="22"/>
          <w:szCs w:val="22"/>
        </w:rPr>
      </w:pPr>
      <w:r w:rsidRPr="002775B1">
        <w:rPr>
          <w:rFonts w:ascii="Arial" w:hAnsi="Arial" w:cs="Arial"/>
          <w:sz w:val="22"/>
          <w:szCs w:val="22"/>
        </w:rPr>
        <w:t>• Finding information: The “Early Help Hub” link is right on the front page of the children’s services section. It also has a big box saying “If you need support right now, start here”.</w:t>
      </w:r>
    </w:p>
    <w:p w14:paraId="565AFD65" w14:textId="77777777" w:rsidR="002775B1" w:rsidRPr="002775B1" w:rsidRDefault="002775B1" w:rsidP="002775B1">
      <w:pPr>
        <w:rPr>
          <w:rFonts w:ascii="Arial" w:hAnsi="Arial" w:cs="Arial"/>
          <w:sz w:val="22"/>
          <w:szCs w:val="22"/>
        </w:rPr>
      </w:pPr>
    </w:p>
    <w:p w14:paraId="7BB7FD21" w14:textId="77777777" w:rsidR="002775B1" w:rsidRPr="002775B1" w:rsidRDefault="002775B1" w:rsidP="002775B1">
      <w:pPr>
        <w:rPr>
          <w:rFonts w:ascii="Arial" w:hAnsi="Arial" w:cs="Arial"/>
          <w:sz w:val="22"/>
          <w:szCs w:val="22"/>
        </w:rPr>
      </w:pPr>
      <w:r w:rsidRPr="002775B1">
        <w:rPr>
          <w:rFonts w:ascii="Arial" w:hAnsi="Arial" w:cs="Arial"/>
          <w:sz w:val="22"/>
          <w:szCs w:val="22"/>
        </w:rPr>
        <w:t>• What it covers: It breaks support into simple groups: “help at home”, “money and housing”, “child behaviour and school”, “parental health”. It clearly says “asking for Early Help does not mean your child will be taken into care” – which helps reduce fear and stigma.</w:t>
      </w:r>
    </w:p>
    <w:p w14:paraId="5C76DB57" w14:textId="77777777" w:rsidR="002775B1" w:rsidRPr="002775B1" w:rsidRDefault="002775B1" w:rsidP="002775B1">
      <w:pPr>
        <w:rPr>
          <w:rFonts w:ascii="Arial" w:hAnsi="Arial" w:cs="Arial"/>
          <w:sz w:val="22"/>
          <w:szCs w:val="22"/>
        </w:rPr>
      </w:pPr>
    </w:p>
    <w:p w14:paraId="56C9784A" w14:textId="77777777" w:rsidR="002775B1" w:rsidRPr="002775B1" w:rsidRDefault="002775B1" w:rsidP="002775B1">
      <w:pPr>
        <w:rPr>
          <w:rFonts w:ascii="Arial" w:hAnsi="Arial" w:cs="Arial"/>
          <w:sz w:val="22"/>
          <w:szCs w:val="22"/>
        </w:rPr>
      </w:pPr>
      <w:r w:rsidRPr="002775B1">
        <w:rPr>
          <w:rFonts w:ascii="Arial" w:hAnsi="Arial" w:cs="Arial"/>
          <w:sz w:val="22"/>
          <w:szCs w:val="22"/>
        </w:rPr>
        <w:t>• Multi-agency details: It lists every partner group, and has a short paragraph explaining that these groups meet regularly to make sure support fits together.</w:t>
      </w:r>
    </w:p>
    <w:p w14:paraId="0A188701" w14:textId="77777777" w:rsidR="002775B1" w:rsidRPr="002775B1" w:rsidRDefault="002775B1" w:rsidP="002775B1">
      <w:pPr>
        <w:rPr>
          <w:rFonts w:ascii="Arial" w:hAnsi="Arial" w:cs="Arial"/>
          <w:sz w:val="22"/>
          <w:szCs w:val="22"/>
        </w:rPr>
      </w:pPr>
    </w:p>
    <w:p w14:paraId="69FFD5DA" w14:textId="77777777" w:rsidR="002775B1" w:rsidRPr="002775B1" w:rsidRDefault="002775B1" w:rsidP="002775B1">
      <w:pPr>
        <w:rPr>
          <w:rFonts w:ascii="Arial" w:hAnsi="Arial" w:cs="Arial"/>
          <w:sz w:val="22"/>
          <w:szCs w:val="22"/>
        </w:rPr>
      </w:pPr>
      <w:r w:rsidRPr="002775B1">
        <w:rPr>
          <w:rFonts w:ascii="Arial" w:hAnsi="Arial" w:cs="Arial"/>
          <w:sz w:val="22"/>
          <w:szCs w:val="22"/>
        </w:rPr>
        <w:t>• Accessibility: It has easy-read pages, 20+ language options, text-to-speech, and three ways to refer: online form, email, or phone. It also gives out-of-hours contact details.</w:t>
      </w:r>
    </w:p>
    <w:p w14:paraId="16BBF7A5" w14:textId="77777777" w:rsidR="002775B1" w:rsidRPr="002775B1" w:rsidRDefault="002775B1" w:rsidP="002775B1">
      <w:pPr>
        <w:rPr>
          <w:rFonts w:ascii="Arial" w:hAnsi="Arial" w:cs="Arial"/>
          <w:sz w:val="22"/>
          <w:szCs w:val="22"/>
        </w:rPr>
      </w:pPr>
    </w:p>
    <w:p w14:paraId="44183A8D" w14:textId="77777777" w:rsidR="002775B1" w:rsidRPr="002775B1" w:rsidRDefault="002775B1" w:rsidP="002775B1">
      <w:pPr>
        <w:rPr>
          <w:rFonts w:ascii="Arial" w:hAnsi="Arial" w:cs="Arial"/>
          <w:sz w:val="22"/>
          <w:szCs w:val="22"/>
        </w:rPr>
      </w:pPr>
      <w:r w:rsidRPr="002775B1">
        <w:rPr>
          <w:rFonts w:ascii="Arial" w:hAnsi="Arial" w:cs="Arial"/>
          <w:sz w:val="22"/>
          <w:szCs w:val="22"/>
        </w:rPr>
        <w:t>• Weakness: Some of the pages have too much writing, and it can be hard to spot the referral button on smaller screens.</w:t>
      </w:r>
    </w:p>
    <w:p w14:paraId="48E7D43A" w14:textId="77777777" w:rsidR="004E2378" w:rsidRDefault="004E2378" w:rsidP="002775B1">
      <w:pPr>
        <w:rPr>
          <w:rFonts w:ascii="Arial" w:hAnsi="Arial" w:cs="Arial"/>
          <w:sz w:val="22"/>
          <w:szCs w:val="22"/>
        </w:rPr>
      </w:pPr>
    </w:p>
    <w:p w14:paraId="708B033E" w14:textId="7208711A" w:rsidR="002775B1" w:rsidRPr="002775B1" w:rsidRDefault="002775B1" w:rsidP="002775B1">
      <w:pPr>
        <w:rPr>
          <w:rFonts w:ascii="Arial" w:hAnsi="Arial" w:cs="Arial"/>
          <w:sz w:val="22"/>
          <w:szCs w:val="22"/>
        </w:rPr>
      </w:pPr>
      <w:r w:rsidRPr="002775B1">
        <w:rPr>
          <w:rFonts w:ascii="Arial" w:hAnsi="Arial" w:cs="Arial"/>
          <w:sz w:val="22"/>
          <w:szCs w:val="22"/>
        </w:rPr>
        <w:t>5. COMPARATIVE ANALYSIS</w:t>
      </w:r>
    </w:p>
    <w:p w14:paraId="2008616E" w14:textId="77777777" w:rsidR="002775B1" w:rsidRPr="002775B1" w:rsidRDefault="002775B1" w:rsidP="002775B1">
      <w:pPr>
        <w:rPr>
          <w:rFonts w:ascii="Arial" w:hAnsi="Arial" w:cs="Arial"/>
          <w:sz w:val="22"/>
          <w:szCs w:val="22"/>
        </w:rPr>
      </w:pPr>
    </w:p>
    <w:p w14:paraId="7C8E6ED5" w14:textId="77777777" w:rsidR="002775B1" w:rsidRPr="002775B1" w:rsidRDefault="002775B1" w:rsidP="002775B1">
      <w:pPr>
        <w:rPr>
          <w:rFonts w:ascii="Arial" w:hAnsi="Arial" w:cs="Arial"/>
          <w:sz w:val="22"/>
          <w:szCs w:val="22"/>
        </w:rPr>
      </w:pPr>
      <w:r w:rsidRPr="002775B1">
        <w:rPr>
          <w:rFonts w:ascii="Arial" w:hAnsi="Arial" w:cs="Arial"/>
          <w:sz w:val="22"/>
          <w:szCs w:val="22"/>
        </w:rPr>
        <w:t>All three sites meet the basic requirement to mention Early Help, and none give factually wrong information about what it is or when it should be used. However, there are clear differences in how well they communicate this to families:</w:t>
      </w:r>
    </w:p>
    <w:p w14:paraId="7F3ED238" w14:textId="77777777" w:rsidR="002775B1" w:rsidRPr="002775B1" w:rsidRDefault="002775B1" w:rsidP="002775B1">
      <w:pPr>
        <w:rPr>
          <w:rFonts w:ascii="Arial" w:hAnsi="Arial" w:cs="Arial"/>
          <w:sz w:val="22"/>
          <w:szCs w:val="22"/>
        </w:rPr>
      </w:pPr>
    </w:p>
    <w:p w14:paraId="28139D50" w14:textId="77777777" w:rsidR="002775B1" w:rsidRPr="002775B1" w:rsidRDefault="002775B1" w:rsidP="002775B1">
      <w:pPr>
        <w:rPr>
          <w:rFonts w:ascii="Arial" w:hAnsi="Arial" w:cs="Arial"/>
          <w:sz w:val="22"/>
          <w:szCs w:val="22"/>
        </w:rPr>
      </w:pPr>
      <w:r w:rsidRPr="002775B1">
        <w:rPr>
          <w:rFonts w:ascii="Arial" w:hAnsi="Arial" w:cs="Arial"/>
          <w:sz w:val="22"/>
          <w:szCs w:val="22"/>
        </w:rPr>
        <w:t>• Ease of finding information: Leeds and Tower Hamlets both make Early Help very easy to locate, with clear menu labels or dedicated hub links. Staffordshire is the hardest to use, as the information is buried deep within other sections with no clear signposting.</w:t>
      </w:r>
    </w:p>
    <w:p w14:paraId="1386E05B" w14:textId="77777777" w:rsidR="002775B1" w:rsidRPr="002775B1" w:rsidRDefault="002775B1" w:rsidP="002775B1">
      <w:pPr>
        <w:rPr>
          <w:rFonts w:ascii="Arial" w:hAnsi="Arial" w:cs="Arial"/>
          <w:sz w:val="22"/>
          <w:szCs w:val="22"/>
        </w:rPr>
      </w:pPr>
    </w:p>
    <w:p w14:paraId="3859B1D1" w14:textId="77777777" w:rsidR="002775B1" w:rsidRPr="002775B1" w:rsidRDefault="002775B1" w:rsidP="002775B1">
      <w:pPr>
        <w:rPr>
          <w:rFonts w:ascii="Arial" w:hAnsi="Arial" w:cs="Arial"/>
          <w:sz w:val="22"/>
          <w:szCs w:val="22"/>
        </w:rPr>
      </w:pPr>
      <w:r w:rsidRPr="002775B1">
        <w:rPr>
          <w:rFonts w:ascii="Arial" w:hAnsi="Arial" w:cs="Arial"/>
          <w:sz w:val="22"/>
          <w:szCs w:val="22"/>
        </w:rPr>
        <w:t>• Language and tone: Leeds uses plain English well, but Tower Hamlets goes further by directly addressing common fears and worries that stop families from asking for help. Staffordshire uses formal, official language that most people will not understand, and does not reassure families about what will happen if they reach out.</w:t>
      </w:r>
    </w:p>
    <w:p w14:paraId="64075F96" w14:textId="77777777" w:rsidR="002775B1" w:rsidRPr="002775B1" w:rsidRDefault="002775B1" w:rsidP="002775B1">
      <w:pPr>
        <w:rPr>
          <w:rFonts w:ascii="Arial" w:hAnsi="Arial" w:cs="Arial"/>
          <w:sz w:val="22"/>
          <w:szCs w:val="22"/>
        </w:rPr>
      </w:pPr>
    </w:p>
    <w:p w14:paraId="09EAF455" w14:textId="77777777" w:rsidR="002775B1" w:rsidRPr="002775B1" w:rsidRDefault="002775B1" w:rsidP="002775B1">
      <w:pPr>
        <w:rPr>
          <w:rFonts w:ascii="Arial" w:hAnsi="Arial" w:cs="Arial"/>
          <w:sz w:val="22"/>
          <w:szCs w:val="22"/>
        </w:rPr>
      </w:pPr>
      <w:r w:rsidRPr="002775B1">
        <w:rPr>
          <w:rFonts w:ascii="Arial" w:hAnsi="Arial" w:cs="Arial"/>
          <w:sz w:val="22"/>
          <w:szCs w:val="22"/>
        </w:rPr>
        <w:t>• Getting in touch: Tower Hamlets gives the most options, including online forms, email, phone, and out-of-hours support. Leeds offers online, phone, and email contact, while Staffordshire only has a printable form and a single phone number.</w:t>
      </w:r>
    </w:p>
    <w:p w14:paraId="15AC1781" w14:textId="77777777" w:rsidR="002775B1" w:rsidRPr="002775B1" w:rsidRDefault="002775B1" w:rsidP="002775B1">
      <w:pPr>
        <w:rPr>
          <w:rFonts w:ascii="Arial" w:hAnsi="Arial" w:cs="Arial"/>
          <w:sz w:val="22"/>
          <w:szCs w:val="22"/>
        </w:rPr>
      </w:pPr>
    </w:p>
    <w:p w14:paraId="060E734D" w14:textId="77777777" w:rsidR="002775B1" w:rsidRPr="002775B1" w:rsidRDefault="002775B1" w:rsidP="002775B1">
      <w:pPr>
        <w:rPr>
          <w:rFonts w:ascii="Arial" w:hAnsi="Arial" w:cs="Arial"/>
          <w:sz w:val="22"/>
          <w:szCs w:val="22"/>
        </w:rPr>
      </w:pPr>
      <w:r w:rsidRPr="002775B1">
        <w:rPr>
          <w:rFonts w:ascii="Arial" w:hAnsi="Arial" w:cs="Arial"/>
          <w:sz w:val="22"/>
          <w:szCs w:val="22"/>
        </w:rPr>
        <w:t>• Multi-agency and accessibility: Leeds and Tower Hamlets both explain who they work with and how teams join up, plus offer tools like easy-read versions or other languages. Staffordshire gives very little detail on partnerships and has almost no accessibility features.</w:t>
      </w:r>
    </w:p>
    <w:p w14:paraId="736A16BA" w14:textId="77777777" w:rsidR="002775B1" w:rsidRPr="002775B1" w:rsidRDefault="002775B1" w:rsidP="002775B1">
      <w:pPr>
        <w:rPr>
          <w:rFonts w:ascii="Arial" w:hAnsi="Arial" w:cs="Arial"/>
          <w:sz w:val="22"/>
          <w:szCs w:val="22"/>
        </w:rPr>
      </w:pPr>
    </w:p>
    <w:p w14:paraId="3048FE14" w14:textId="77777777" w:rsidR="004E2378" w:rsidRDefault="002775B1" w:rsidP="002775B1">
      <w:pPr>
        <w:rPr>
          <w:rFonts w:ascii="Arial" w:hAnsi="Arial" w:cs="Arial"/>
          <w:sz w:val="22"/>
          <w:szCs w:val="22"/>
        </w:rPr>
      </w:pPr>
      <w:r w:rsidRPr="002775B1">
        <w:rPr>
          <w:rFonts w:ascii="Arial" w:hAnsi="Arial" w:cs="Arial"/>
          <w:sz w:val="22"/>
          <w:szCs w:val="22"/>
        </w:rPr>
        <w:t>The biggest gap overall is that Staffordshire’s site does not make families feel safe or welcome to ask for support. Many people avoid Early Help because they worry it will lead to social services involvement, and this site does nothing to ease that concern. Leeds works well but could be simpler on mobile devices, while Tower Hamlets puts families first in almost every part of its design.</w:t>
      </w:r>
    </w:p>
    <w:p w14:paraId="157447CC" w14:textId="77777777" w:rsidR="004E2378" w:rsidRDefault="004E2378" w:rsidP="002775B1">
      <w:pPr>
        <w:rPr>
          <w:rFonts w:ascii="Arial" w:hAnsi="Arial" w:cs="Arial"/>
          <w:sz w:val="22"/>
          <w:szCs w:val="22"/>
        </w:rPr>
      </w:pPr>
    </w:p>
    <w:p w14:paraId="6544DF7D" w14:textId="28F32950" w:rsidR="002775B1" w:rsidRPr="002775B1" w:rsidRDefault="004E2378" w:rsidP="002775B1">
      <w:pPr>
        <w:rPr>
          <w:rFonts w:ascii="Arial" w:hAnsi="Arial" w:cs="Arial"/>
          <w:sz w:val="22"/>
          <w:szCs w:val="22"/>
        </w:rPr>
      </w:pPr>
      <w:r>
        <w:rPr>
          <w:rFonts w:ascii="Arial" w:hAnsi="Arial" w:cs="Arial"/>
          <w:sz w:val="22"/>
          <w:szCs w:val="22"/>
        </w:rPr>
        <w:t>6</w:t>
      </w:r>
      <w:r w:rsidR="002775B1" w:rsidRPr="002775B1">
        <w:rPr>
          <w:rFonts w:ascii="Arial" w:hAnsi="Arial" w:cs="Arial"/>
          <w:sz w:val="22"/>
          <w:szCs w:val="22"/>
        </w:rPr>
        <w:t>. CONCLUSION AND RECOMMENDATIONS</w:t>
      </w:r>
    </w:p>
    <w:p w14:paraId="1E3E9B53" w14:textId="77777777" w:rsidR="002775B1" w:rsidRPr="002775B1" w:rsidRDefault="002775B1" w:rsidP="002775B1">
      <w:pPr>
        <w:rPr>
          <w:rFonts w:ascii="Arial" w:hAnsi="Arial" w:cs="Arial"/>
          <w:sz w:val="22"/>
          <w:szCs w:val="22"/>
        </w:rPr>
      </w:pPr>
    </w:p>
    <w:p w14:paraId="62D97B9E" w14:textId="77777777" w:rsidR="002775B1" w:rsidRPr="002775B1" w:rsidRDefault="002775B1" w:rsidP="002775B1">
      <w:pPr>
        <w:rPr>
          <w:rFonts w:ascii="Arial" w:hAnsi="Arial" w:cs="Arial"/>
          <w:sz w:val="22"/>
          <w:szCs w:val="22"/>
        </w:rPr>
      </w:pPr>
      <w:r w:rsidRPr="002775B1">
        <w:rPr>
          <w:rFonts w:ascii="Arial" w:hAnsi="Arial" w:cs="Arial"/>
          <w:sz w:val="22"/>
          <w:szCs w:val="22"/>
        </w:rPr>
        <w:t>Conclusion</w:t>
      </w:r>
    </w:p>
    <w:p w14:paraId="4C684CA4" w14:textId="77777777" w:rsidR="002775B1" w:rsidRPr="002775B1" w:rsidRDefault="002775B1" w:rsidP="002775B1">
      <w:pPr>
        <w:rPr>
          <w:rFonts w:ascii="Arial" w:hAnsi="Arial" w:cs="Arial"/>
          <w:sz w:val="22"/>
          <w:szCs w:val="22"/>
        </w:rPr>
      </w:pPr>
    </w:p>
    <w:p w14:paraId="58510D2A" w14:textId="77777777" w:rsidR="002775B1" w:rsidRPr="002775B1" w:rsidRDefault="002775B1" w:rsidP="002775B1">
      <w:pPr>
        <w:rPr>
          <w:rFonts w:ascii="Arial" w:hAnsi="Arial" w:cs="Arial"/>
          <w:sz w:val="22"/>
          <w:szCs w:val="22"/>
        </w:rPr>
      </w:pPr>
      <w:r w:rsidRPr="002775B1">
        <w:rPr>
          <w:rFonts w:ascii="Arial" w:hAnsi="Arial" w:cs="Arial"/>
          <w:sz w:val="22"/>
          <w:szCs w:val="22"/>
        </w:rPr>
        <w:t>Of the three councils, Tower Hamlets Council has the most effective and accessible information about Early Help. It is easy to find, written simply, addresses common worries, explains multi-agency working clearly, and gives families lots of ways to get in touch. Leeds City Council is also strong and only needs small changes. Staffordshire County Council’s site is the least helpful – it is hard to find, uses confusing language, and does not make families feel comfortable asking for support.</w:t>
      </w:r>
    </w:p>
    <w:p w14:paraId="3872D914" w14:textId="77777777" w:rsidR="002775B1" w:rsidRPr="002775B1" w:rsidRDefault="002775B1" w:rsidP="002775B1">
      <w:pPr>
        <w:rPr>
          <w:rFonts w:ascii="Arial" w:hAnsi="Arial" w:cs="Arial"/>
          <w:sz w:val="22"/>
          <w:szCs w:val="22"/>
        </w:rPr>
      </w:pPr>
    </w:p>
    <w:p w14:paraId="28FE9F6C" w14:textId="77777777" w:rsidR="002775B1" w:rsidRPr="002775B1" w:rsidRDefault="002775B1" w:rsidP="002775B1">
      <w:pPr>
        <w:rPr>
          <w:rFonts w:ascii="Arial" w:hAnsi="Arial" w:cs="Arial"/>
          <w:sz w:val="22"/>
          <w:szCs w:val="22"/>
        </w:rPr>
      </w:pPr>
      <w:r w:rsidRPr="002775B1">
        <w:rPr>
          <w:rFonts w:ascii="Arial" w:hAnsi="Arial" w:cs="Arial"/>
          <w:sz w:val="22"/>
          <w:szCs w:val="22"/>
        </w:rPr>
        <w:t>Recommendations</w:t>
      </w:r>
    </w:p>
    <w:p w14:paraId="4B36ACD4" w14:textId="77777777" w:rsidR="002775B1" w:rsidRPr="002775B1" w:rsidRDefault="002775B1" w:rsidP="002775B1">
      <w:pPr>
        <w:rPr>
          <w:rFonts w:ascii="Arial" w:hAnsi="Arial" w:cs="Arial"/>
          <w:sz w:val="22"/>
          <w:szCs w:val="22"/>
        </w:rPr>
      </w:pPr>
    </w:p>
    <w:p w14:paraId="0B911C82" w14:textId="77777777" w:rsidR="002775B1" w:rsidRPr="002775B1" w:rsidRDefault="002775B1" w:rsidP="002775B1">
      <w:pPr>
        <w:rPr>
          <w:rFonts w:ascii="Arial" w:hAnsi="Arial" w:cs="Arial"/>
          <w:sz w:val="22"/>
          <w:szCs w:val="22"/>
        </w:rPr>
      </w:pPr>
      <w:r w:rsidRPr="002775B1">
        <w:rPr>
          <w:rFonts w:ascii="Arial" w:hAnsi="Arial" w:cs="Arial"/>
          <w:sz w:val="22"/>
          <w:szCs w:val="22"/>
        </w:rPr>
        <w:t>For Staffordshire County Council:</w:t>
      </w:r>
    </w:p>
    <w:p w14:paraId="58FF5262" w14:textId="77777777" w:rsidR="002775B1" w:rsidRPr="002775B1" w:rsidRDefault="002775B1" w:rsidP="002775B1">
      <w:pPr>
        <w:rPr>
          <w:rFonts w:ascii="Arial" w:hAnsi="Arial" w:cs="Arial"/>
          <w:sz w:val="22"/>
          <w:szCs w:val="22"/>
        </w:rPr>
      </w:pPr>
    </w:p>
    <w:p w14:paraId="56086B6B" w14:textId="77777777" w:rsidR="002775B1" w:rsidRPr="002775B1" w:rsidRDefault="002775B1" w:rsidP="002775B1">
      <w:pPr>
        <w:rPr>
          <w:rFonts w:ascii="Arial" w:hAnsi="Arial" w:cs="Arial"/>
          <w:sz w:val="22"/>
          <w:szCs w:val="22"/>
        </w:rPr>
      </w:pPr>
      <w:r w:rsidRPr="002775B1">
        <w:rPr>
          <w:rFonts w:ascii="Arial" w:hAnsi="Arial" w:cs="Arial"/>
          <w:sz w:val="22"/>
          <w:szCs w:val="22"/>
        </w:rPr>
        <w:t>• Add “Early Help” as a clear, top-level option on the children’s services menu so families do not have to search for it</w:t>
      </w:r>
    </w:p>
    <w:p w14:paraId="1C0DBE57" w14:textId="77777777" w:rsidR="002775B1" w:rsidRPr="002775B1" w:rsidRDefault="002775B1" w:rsidP="002775B1">
      <w:pPr>
        <w:rPr>
          <w:rFonts w:ascii="Arial" w:hAnsi="Arial" w:cs="Arial"/>
          <w:sz w:val="22"/>
          <w:szCs w:val="22"/>
        </w:rPr>
      </w:pPr>
    </w:p>
    <w:p w14:paraId="564BDA9C" w14:textId="77777777" w:rsidR="002775B1" w:rsidRPr="002775B1" w:rsidRDefault="002775B1" w:rsidP="002775B1">
      <w:pPr>
        <w:rPr>
          <w:rFonts w:ascii="Arial" w:hAnsi="Arial" w:cs="Arial"/>
          <w:sz w:val="22"/>
          <w:szCs w:val="22"/>
        </w:rPr>
      </w:pPr>
      <w:r w:rsidRPr="002775B1">
        <w:rPr>
          <w:rFonts w:ascii="Arial" w:hAnsi="Arial" w:cs="Arial"/>
          <w:sz w:val="22"/>
          <w:szCs w:val="22"/>
        </w:rPr>
        <w:t>• Rewrite all content in plain everyday language, and remove terms that need special knowledge to understand</w:t>
      </w:r>
    </w:p>
    <w:p w14:paraId="370E65B1" w14:textId="77777777" w:rsidR="002775B1" w:rsidRPr="002775B1" w:rsidRDefault="002775B1" w:rsidP="002775B1">
      <w:pPr>
        <w:rPr>
          <w:rFonts w:ascii="Arial" w:hAnsi="Arial" w:cs="Arial"/>
          <w:sz w:val="22"/>
          <w:szCs w:val="22"/>
        </w:rPr>
      </w:pPr>
    </w:p>
    <w:p w14:paraId="3E601B08" w14:textId="77777777" w:rsidR="002775B1" w:rsidRPr="002775B1" w:rsidRDefault="002775B1" w:rsidP="002775B1">
      <w:pPr>
        <w:rPr>
          <w:rFonts w:ascii="Arial" w:hAnsi="Arial" w:cs="Arial"/>
          <w:sz w:val="22"/>
          <w:szCs w:val="22"/>
        </w:rPr>
      </w:pPr>
      <w:r w:rsidRPr="002775B1">
        <w:rPr>
          <w:rFonts w:ascii="Arial" w:hAnsi="Arial" w:cs="Arial"/>
          <w:sz w:val="22"/>
          <w:szCs w:val="22"/>
        </w:rPr>
        <w:t>• Add a clear note to explain that asking for Early Help will not automatically start a child protection process</w:t>
      </w:r>
    </w:p>
    <w:p w14:paraId="07F9D2AF" w14:textId="77777777" w:rsidR="002775B1" w:rsidRPr="002775B1" w:rsidRDefault="002775B1" w:rsidP="002775B1">
      <w:pPr>
        <w:rPr>
          <w:rFonts w:ascii="Arial" w:hAnsi="Arial" w:cs="Arial"/>
          <w:sz w:val="22"/>
          <w:szCs w:val="22"/>
        </w:rPr>
      </w:pPr>
    </w:p>
    <w:p w14:paraId="16142FB6" w14:textId="77777777" w:rsidR="002775B1" w:rsidRPr="002775B1" w:rsidRDefault="002775B1" w:rsidP="002775B1">
      <w:pPr>
        <w:rPr>
          <w:rFonts w:ascii="Arial" w:hAnsi="Arial" w:cs="Arial"/>
          <w:sz w:val="22"/>
          <w:szCs w:val="22"/>
        </w:rPr>
      </w:pPr>
      <w:r w:rsidRPr="002775B1">
        <w:rPr>
          <w:rFonts w:ascii="Arial" w:hAnsi="Arial" w:cs="Arial"/>
          <w:sz w:val="22"/>
          <w:szCs w:val="22"/>
        </w:rPr>
        <w:t>• Add a simple online referral form and direct email address, instead of only a printable PDF</w:t>
      </w:r>
    </w:p>
    <w:p w14:paraId="1F770C12" w14:textId="77777777" w:rsidR="002775B1" w:rsidRPr="002775B1" w:rsidRDefault="002775B1" w:rsidP="002775B1">
      <w:pPr>
        <w:rPr>
          <w:rFonts w:ascii="Arial" w:hAnsi="Arial" w:cs="Arial"/>
          <w:sz w:val="22"/>
          <w:szCs w:val="22"/>
        </w:rPr>
      </w:pPr>
    </w:p>
    <w:p w14:paraId="3516D5CC" w14:textId="77777777" w:rsidR="002775B1" w:rsidRPr="002775B1" w:rsidRDefault="002775B1" w:rsidP="002775B1">
      <w:pPr>
        <w:rPr>
          <w:rFonts w:ascii="Arial" w:hAnsi="Arial" w:cs="Arial"/>
          <w:sz w:val="22"/>
          <w:szCs w:val="22"/>
        </w:rPr>
      </w:pPr>
      <w:r w:rsidRPr="002775B1">
        <w:rPr>
          <w:rFonts w:ascii="Arial" w:hAnsi="Arial" w:cs="Arial"/>
          <w:sz w:val="22"/>
          <w:szCs w:val="22"/>
        </w:rPr>
        <w:t>• Name partner services and explain in simple terms how they work together</w:t>
      </w:r>
    </w:p>
    <w:p w14:paraId="4814C2FC" w14:textId="77777777" w:rsidR="002775B1" w:rsidRPr="002775B1" w:rsidRDefault="002775B1" w:rsidP="002775B1">
      <w:pPr>
        <w:rPr>
          <w:rFonts w:ascii="Arial" w:hAnsi="Arial" w:cs="Arial"/>
          <w:sz w:val="22"/>
          <w:szCs w:val="22"/>
        </w:rPr>
      </w:pPr>
    </w:p>
    <w:p w14:paraId="5F890926" w14:textId="77777777" w:rsidR="002775B1" w:rsidRPr="002775B1" w:rsidRDefault="002775B1" w:rsidP="002775B1">
      <w:pPr>
        <w:rPr>
          <w:rFonts w:ascii="Arial" w:hAnsi="Arial" w:cs="Arial"/>
          <w:sz w:val="22"/>
          <w:szCs w:val="22"/>
        </w:rPr>
      </w:pPr>
      <w:r w:rsidRPr="002775B1">
        <w:rPr>
          <w:rFonts w:ascii="Arial" w:hAnsi="Arial" w:cs="Arial"/>
          <w:sz w:val="22"/>
          <w:szCs w:val="22"/>
        </w:rPr>
        <w:t>For Leeds City Council:</w:t>
      </w:r>
    </w:p>
    <w:p w14:paraId="2730DB36" w14:textId="77777777" w:rsidR="002775B1" w:rsidRPr="002775B1" w:rsidRDefault="002775B1" w:rsidP="002775B1">
      <w:pPr>
        <w:rPr>
          <w:rFonts w:ascii="Arial" w:hAnsi="Arial" w:cs="Arial"/>
          <w:sz w:val="22"/>
          <w:szCs w:val="22"/>
        </w:rPr>
      </w:pPr>
    </w:p>
    <w:p w14:paraId="18566962" w14:textId="77777777" w:rsidR="002775B1" w:rsidRPr="002775B1" w:rsidRDefault="002775B1" w:rsidP="002775B1">
      <w:pPr>
        <w:rPr>
          <w:rFonts w:ascii="Arial" w:hAnsi="Arial" w:cs="Arial"/>
          <w:sz w:val="22"/>
          <w:szCs w:val="22"/>
        </w:rPr>
      </w:pPr>
      <w:r w:rsidRPr="002775B1">
        <w:rPr>
          <w:rFonts w:ascii="Arial" w:hAnsi="Arial" w:cs="Arial"/>
          <w:sz w:val="22"/>
          <w:szCs w:val="22"/>
        </w:rPr>
        <w:t>• Turn long PDF guides into web pages that load and work well on mobile phones</w:t>
      </w:r>
    </w:p>
    <w:p w14:paraId="46158202" w14:textId="77777777" w:rsidR="002775B1" w:rsidRPr="002775B1" w:rsidRDefault="002775B1" w:rsidP="002775B1">
      <w:pPr>
        <w:rPr>
          <w:rFonts w:ascii="Arial" w:hAnsi="Arial" w:cs="Arial"/>
          <w:sz w:val="22"/>
          <w:szCs w:val="22"/>
        </w:rPr>
      </w:pPr>
    </w:p>
    <w:p w14:paraId="4229636A" w14:textId="77777777" w:rsidR="002775B1" w:rsidRPr="002775B1" w:rsidRDefault="002775B1" w:rsidP="002775B1">
      <w:pPr>
        <w:rPr>
          <w:rFonts w:ascii="Arial" w:hAnsi="Arial" w:cs="Arial"/>
          <w:sz w:val="22"/>
          <w:szCs w:val="22"/>
        </w:rPr>
      </w:pPr>
      <w:r w:rsidRPr="002775B1">
        <w:rPr>
          <w:rFonts w:ascii="Arial" w:hAnsi="Arial" w:cs="Arial"/>
          <w:sz w:val="22"/>
          <w:szCs w:val="22"/>
        </w:rPr>
        <w:t>• Add a short section to reassure families about common worries around social services involvement</w:t>
      </w:r>
    </w:p>
    <w:p w14:paraId="48D7A76F" w14:textId="77777777" w:rsidR="002775B1" w:rsidRPr="002775B1" w:rsidRDefault="002775B1" w:rsidP="002775B1">
      <w:pPr>
        <w:rPr>
          <w:rFonts w:ascii="Arial" w:hAnsi="Arial" w:cs="Arial"/>
          <w:sz w:val="22"/>
          <w:szCs w:val="22"/>
        </w:rPr>
      </w:pPr>
    </w:p>
    <w:p w14:paraId="143F2392" w14:textId="77777777" w:rsidR="002775B1" w:rsidRPr="002775B1" w:rsidRDefault="002775B1" w:rsidP="002775B1">
      <w:pPr>
        <w:rPr>
          <w:rFonts w:ascii="Arial" w:hAnsi="Arial" w:cs="Arial"/>
          <w:sz w:val="22"/>
          <w:szCs w:val="22"/>
        </w:rPr>
      </w:pPr>
      <w:r w:rsidRPr="002775B1">
        <w:rPr>
          <w:rFonts w:ascii="Arial" w:hAnsi="Arial" w:cs="Arial"/>
          <w:sz w:val="22"/>
          <w:szCs w:val="22"/>
        </w:rPr>
        <w:t>For Tower Hamlets Council:</w:t>
      </w:r>
    </w:p>
    <w:p w14:paraId="55444E23" w14:textId="77777777" w:rsidR="002775B1" w:rsidRPr="002775B1" w:rsidRDefault="002775B1" w:rsidP="002775B1">
      <w:pPr>
        <w:rPr>
          <w:rFonts w:ascii="Arial" w:hAnsi="Arial" w:cs="Arial"/>
          <w:sz w:val="22"/>
          <w:szCs w:val="22"/>
        </w:rPr>
      </w:pPr>
    </w:p>
    <w:p w14:paraId="38767419" w14:textId="77777777" w:rsidR="002775B1" w:rsidRPr="002775B1" w:rsidRDefault="002775B1" w:rsidP="002775B1">
      <w:pPr>
        <w:rPr>
          <w:rFonts w:ascii="Arial" w:hAnsi="Arial" w:cs="Arial"/>
          <w:sz w:val="22"/>
          <w:szCs w:val="22"/>
        </w:rPr>
      </w:pPr>
      <w:r w:rsidRPr="002775B1">
        <w:rPr>
          <w:rFonts w:ascii="Arial" w:hAnsi="Arial" w:cs="Arial"/>
          <w:sz w:val="22"/>
          <w:szCs w:val="22"/>
        </w:rPr>
        <w:t>• Break up longer pages into shorter sections so key details stand out more</w:t>
      </w:r>
    </w:p>
    <w:p w14:paraId="3350C5B0" w14:textId="77777777" w:rsidR="002775B1" w:rsidRPr="002775B1" w:rsidRDefault="002775B1" w:rsidP="002775B1">
      <w:pPr>
        <w:rPr>
          <w:rFonts w:ascii="Arial" w:hAnsi="Arial" w:cs="Arial"/>
          <w:sz w:val="22"/>
          <w:szCs w:val="22"/>
        </w:rPr>
      </w:pPr>
    </w:p>
    <w:p w14:paraId="3CBCCC47" w14:textId="77777777" w:rsidR="002775B1" w:rsidRPr="002775B1" w:rsidRDefault="002775B1" w:rsidP="002775B1">
      <w:pPr>
        <w:rPr>
          <w:rFonts w:ascii="Arial" w:hAnsi="Arial" w:cs="Arial"/>
          <w:sz w:val="22"/>
          <w:szCs w:val="22"/>
        </w:rPr>
      </w:pPr>
      <w:r w:rsidRPr="002775B1">
        <w:rPr>
          <w:rFonts w:ascii="Arial" w:hAnsi="Arial" w:cs="Arial"/>
          <w:sz w:val="22"/>
          <w:szCs w:val="22"/>
        </w:rPr>
        <w:t>• Make the referral button larger so it shows up clearly on small mobile screens</w:t>
      </w:r>
    </w:p>
    <w:p w14:paraId="31F58361" w14:textId="77777777" w:rsidR="002775B1" w:rsidRPr="002775B1" w:rsidRDefault="002775B1" w:rsidP="002775B1">
      <w:pPr>
        <w:rPr>
          <w:rFonts w:ascii="Arial" w:hAnsi="Arial" w:cs="Arial"/>
          <w:sz w:val="22"/>
          <w:szCs w:val="22"/>
        </w:rPr>
      </w:pPr>
    </w:p>
    <w:p w14:paraId="32BDF3EF" w14:textId="77777777" w:rsidR="002775B1" w:rsidRDefault="002775B1" w:rsidP="002775B1">
      <w:pPr>
        <w:rPr>
          <w:rFonts w:ascii="Arial" w:hAnsi="Arial" w:cs="Arial"/>
          <w:sz w:val="22"/>
          <w:szCs w:val="22"/>
        </w:rPr>
      </w:pPr>
      <w:r w:rsidRPr="002775B1">
        <w:rPr>
          <w:rFonts w:ascii="Arial" w:hAnsi="Arial" w:cs="Arial"/>
          <w:sz w:val="22"/>
          <w:szCs w:val="22"/>
        </w:rPr>
        <w:t>All three councils should test their website content with real local families once a year, to make sure it is actually easy to use for the people it is meant to help. This matches the rule in Working Together to Safeguard Children 2023 that services must listen to what families say they need.</w:t>
      </w:r>
    </w:p>
    <w:p w14:paraId="3A018CE9" w14:textId="77777777" w:rsidR="004E2378" w:rsidRDefault="004E2378" w:rsidP="002775B1">
      <w:pPr>
        <w:rPr>
          <w:rFonts w:ascii="Arial" w:hAnsi="Arial" w:cs="Arial"/>
          <w:sz w:val="22"/>
          <w:szCs w:val="22"/>
        </w:rPr>
      </w:pPr>
    </w:p>
    <w:p w14:paraId="32789102" w14:textId="77777777" w:rsidR="004E2378" w:rsidRPr="002775B1" w:rsidRDefault="004E2378" w:rsidP="002775B1">
      <w:pPr>
        <w:rPr>
          <w:rFonts w:ascii="Arial" w:hAnsi="Arial" w:cs="Arial"/>
          <w:sz w:val="22"/>
          <w:szCs w:val="22"/>
        </w:rPr>
      </w:pPr>
    </w:p>
    <w:p w14:paraId="3C43ED8B" w14:textId="725444CF" w:rsidR="002775B1" w:rsidRPr="002775B1" w:rsidRDefault="002775B1" w:rsidP="002775B1">
      <w:pPr>
        <w:rPr>
          <w:rFonts w:ascii="Arial" w:hAnsi="Arial" w:cs="Arial"/>
          <w:sz w:val="22"/>
          <w:szCs w:val="22"/>
        </w:rPr>
      </w:pPr>
      <w:r w:rsidRPr="002775B1">
        <w:rPr>
          <w:rFonts w:ascii="Arial" w:hAnsi="Arial" w:cs="Arial"/>
          <w:sz w:val="22"/>
          <w:szCs w:val="22"/>
        </w:rPr>
        <w:t xml:space="preserve">REFERENCES </w:t>
      </w:r>
    </w:p>
    <w:p w14:paraId="14FCBF8C" w14:textId="77777777" w:rsidR="002775B1" w:rsidRPr="002775B1" w:rsidRDefault="002775B1" w:rsidP="002775B1">
      <w:pPr>
        <w:rPr>
          <w:rFonts w:ascii="Arial" w:hAnsi="Arial" w:cs="Arial"/>
          <w:sz w:val="22"/>
          <w:szCs w:val="22"/>
        </w:rPr>
      </w:pPr>
    </w:p>
    <w:p w14:paraId="3F4D0D5D" w14:textId="77777777" w:rsidR="002775B1" w:rsidRPr="002775B1" w:rsidRDefault="002775B1" w:rsidP="002775B1">
      <w:pPr>
        <w:rPr>
          <w:rFonts w:ascii="Arial" w:hAnsi="Arial" w:cs="Arial"/>
          <w:sz w:val="22"/>
          <w:szCs w:val="22"/>
        </w:rPr>
      </w:pPr>
      <w:r w:rsidRPr="002775B1">
        <w:rPr>
          <w:rFonts w:ascii="Arial" w:hAnsi="Arial" w:cs="Arial"/>
          <w:sz w:val="22"/>
          <w:szCs w:val="22"/>
        </w:rPr>
        <w:t>• Department for Education. (2023) Working together to safeguard children 2023: statutory guidance. London: The Stationery Office.</w:t>
      </w:r>
    </w:p>
    <w:p w14:paraId="0A0688C6" w14:textId="77777777" w:rsidR="002775B1" w:rsidRPr="002775B1" w:rsidRDefault="002775B1" w:rsidP="002775B1">
      <w:pPr>
        <w:rPr>
          <w:rFonts w:ascii="Arial" w:hAnsi="Arial" w:cs="Arial"/>
          <w:sz w:val="22"/>
          <w:szCs w:val="22"/>
        </w:rPr>
      </w:pPr>
    </w:p>
    <w:p w14:paraId="37B9BB31" w14:textId="77777777" w:rsidR="002775B1" w:rsidRPr="002775B1" w:rsidRDefault="002775B1" w:rsidP="002775B1">
      <w:pPr>
        <w:rPr>
          <w:rFonts w:ascii="Arial" w:hAnsi="Arial" w:cs="Arial"/>
          <w:sz w:val="22"/>
          <w:szCs w:val="22"/>
        </w:rPr>
      </w:pPr>
      <w:r w:rsidRPr="002775B1">
        <w:rPr>
          <w:rFonts w:ascii="Arial" w:hAnsi="Arial" w:cs="Arial"/>
          <w:sz w:val="22"/>
          <w:szCs w:val="22"/>
        </w:rPr>
        <w:t>• Department for Education. (2024) Early help system guide. London: HM Government.</w:t>
      </w:r>
    </w:p>
    <w:p w14:paraId="6B4F2788" w14:textId="77777777" w:rsidR="002775B1" w:rsidRPr="002775B1" w:rsidRDefault="002775B1" w:rsidP="002775B1">
      <w:pPr>
        <w:rPr>
          <w:rFonts w:ascii="Arial" w:hAnsi="Arial" w:cs="Arial"/>
          <w:sz w:val="22"/>
          <w:szCs w:val="22"/>
        </w:rPr>
      </w:pPr>
    </w:p>
    <w:p w14:paraId="56AC795A" w14:textId="77777777" w:rsidR="002775B1" w:rsidRPr="002775B1" w:rsidRDefault="002775B1" w:rsidP="002775B1">
      <w:pPr>
        <w:rPr>
          <w:rFonts w:ascii="Arial" w:hAnsi="Arial" w:cs="Arial"/>
          <w:sz w:val="22"/>
          <w:szCs w:val="22"/>
        </w:rPr>
      </w:pPr>
      <w:r w:rsidRPr="002775B1">
        <w:rPr>
          <w:rFonts w:ascii="Arial" w:hAnsi="Arial" w:cs="Arial"/>
          <w:sz w:val="22"/>
          <w:szCs w:val="22"/>
        </w:rPr>
        <w:t>• Leeds City Council. (2026) Early help and support for families. Available at: https://www.leeds.gov.uk/children-and-families/support-for-families/early-help [Accessed: 15 July 2026].</w:t>
      </w:r>
    </w:p>
    <w:p w14:paraId="31B84F95" w14:textId="77777777" w:rsidR="002775B1" w:rsidRPr="002775B1" w:rsidRDefault="002775B1" w:rsidP="002775B1">
      <w:pPr>
        <w:rPr>
          <w:rFonts w:ascii="Arial" w:hAnsi="Arial" w:cs="Arial"/>
          <w:sz w:val="22"/>
          <w:szCs w:val="22"/>
        </w:rPr>
      </w:pPr>
    </w:p>
    <w:p w14:paraId="06D1D176" w14:textId="77777777" w:rsidR="002775B1" w:rsidRPr="002775B1" w:rsidRDefault="002775B1" w:rsidP="002775B1">
      <w:pPr>
        <w:rPr>
          <w:rFonts w:ascii="Arial" w:hAnsi="Arial" w:cs="Arial"/>
          <w:sz w:val="22"/>
          <w:szCs w:val="22"/>
        </w:rPr>
      </w:pPr>
      <w:r w:rsidRPr="002775B1">
        <w:rPr>
          <w:rFonts w:ascii="Arial" w:hAnsi="Arial" w:cs="Arial"/>
          <w:sz w:val="22"/>
          <w:szCs w:val="22"/>
        </w:rPr>
        <w:t>• Staffordshire County Council. (2026) Support for children and families. Available at: https://www.staffordshire.gov.uk/children-and-young-people/support [Accessed: 15 July 2026].</w:t>
      </w:r>
    </w:p>
    <w:p w14:paraId="3A5D5689" w14:textId="77777777" w:rsidR="002775B1" w:rsidRPr="002775B1" w:rsidRDefault="002775B1" w:rsidP="002775B1">
      <w:pPr>
        <w:rPr>
          <w:rFonts w:ascii="Arial" w:hAnsi="Arial" w:cs="Arial"/>
          <w:sz w:val="22"/>
          <w:szCs w:val="22"/>
        </w:rPr>
      </w:pPr>
    </w:p>
    <w:p w14:paraId="29CDA83A" w14:textId="77777777" w:rsidR="002775B1" w:rsidRDefault="002775B1" w:rsidP="002775B1">
      <w:pPr>
        <w:rPr>
          <w:rFonts w:ascii="Arial" w:hAnsi="Arial" w:cs="Arial"/>
          <w:sz w:val="22"/>
          <w:szCs w:val="22"/>
        </w:rPr>
      </w:pPr>
      <w:r w:rsidRPr="002775B1">
        <w:rPr>
          <w:rFonts w:ascii="Arial" w:hAnsi="Arial" w:cs="Arial"/>
          <w:sz w:val="22"/>
          <w:szCs w:val="22"/>
        </w:rPr>
        <w:t>• Tower Hamlets Council. (2026) Early help hub. Available at: https://www.towerhamlets.gov.uk/children-families/early-help-hub [Accessed: 15 July 2026].</w:t>
      </w:r>
    </w:p>
    <w:p w14:paraId="21CAF489" w14:textId="77777777" w:rsidR="000755EB" w:rsidRPr="000755EB" w:rsidRDefault="000755EB" w:rsidP="000755EB">
      <w:pPr>
        <w:rPr>
          <w:rFonts w:ascii="Arial" w:hAnsi="Arial" w:cs="Arial"/>
          <w:sz w:val="22"/>
          <w:szCs w:val="22"/>
        </w:rPr>
      </w:pPr>
      <w:r w:rsidRPr="000755EB">
        <w:rPr>
          <w:rFonts w:ascii="Arial" w:hAnsi="Arial" w:cs="Arial"/>
          <w:sz w:val="22"/>
          <w:szCs w:val="22"/>
        </w:rPr>
        <w:t>• Action for Children. (2026) 360,000 missed opportunities: why too few families get early help before reaching crisis. London: Action for Children.</w:t>
      </w:r>
    </w:p>
    <w:p w14:paraId="0213FD12" w14:textId="77777777" w:rsidR="000755EB" w:rsidRPr="000755EB" w:rsidRDefault="000755EB" w:rsidP="000755EB">
      <w:pPr>
        <w:rPr>
          <w:rFonts w:ascii="Arial" w:hAnsi="Arial" w:cs="Arial"/>
          <w:sz w:val="22"/>
          <w:szCs w:val="22"/>
        </w:rPr>
      </w:pPr>
    </w:p>
    <w:p w14:paraId="53E05216" w14:textId="77777777" w:rsidR="000755EB" w:rsidRPr="000755EB" w:rsidRDefault="000755EB" w:rsidP="000755EB">
      <w:pPr>
        <w:rPr>
          <w:rFonts w:ascii="Arial" w:hAnsi="Arial" w:cs="Arial"/>
          <w:sz w:val="22"/>
          <w:szCs w:val="22"/>
        </w:rPr>
      </w:pPr>
      <w:r w:rsidRPr="000755EB">
        <w:rPr>
          <w:rFonts w:ascii="Arial" w:hAnsi="Arial" w:cs="Arial"/>
          <w:sz w:val="22"/>
          <w:szCs w:val="22"/>
        </w:rPr>
        <w:t>• Department for Levelling Up, Housing and Communities and Department for Education. (2025) Supporting Families programme annual report 2024–2025: whole family working and early help. London: HM Government.</w:t>
      </w:r>
    </w:p>
    <w:p w14:paraId="5FB9F8D3" w14:textId="77777777" w:rsidR="000755EB" w:rsidRPr="000755EB" w:rsidRDefault="000755EB" w:rsidP="000755EB">
      <w:pPr>
        <w:rPr>
          <w:rFonts w:ascii="Arial" w:hAnsi="Arial" w:cs="Arial"/>
          <w:sz w:val="22"/>
          <w:szCs w:val="22"/>
        </w:rPr>
      </w:pPr>
    </w:p>
    <w:p w14:paraId="7C8B9788" w14:textId="77777777" w:rsidR="000755EB" w:rsidRPr="000755EB" w:rsidRDefault="000755EB" w:rsidP="000755EB">
      <w:pPr>
        <w:rPr>
          <w:rFonts w:ascii="Arial" w:hAnsi="Arial" w:cs="Arial"/>
          <w:sz w:val="22"/>
          <w:szCs w:val="22"/>
        </w:rPr>
      </w:pPr>
      <w:r w:rsidRPr="000755EB">
        <w:rPr>
          <w:rFonts w:ascii="Arial" w:hAnsi="Arial" w:cs="Arial"/>
          <w:sz w:val="22"/>
          <w:szCs w:val="22"/>
        </w:rPr>
        <w:t xml:space="preserve">• </w:t>
      </w:r>
      <w:proofErr w:type="spellStart"/>
      <w:r w:rsidRPr="000755EB">
        <w:rPr>
          <w:rFonts w:ascii="Arial" w:hAnsi="Arial" w:cs="Arial"/>
          <w:sz w:val="22"/>
          <w:szCs w:val="22"/>
        </w:rPr>
        <w:t>Ofsted</w:t>
      </w:r>
      <w:proofErr w:type="spellEnd"/>
      <w:r w:rsidRPr="000755EB">
        <w:rPr>
          <w:rFonts w:ascii="Arial" w:hAnsi="Arial" w:cs="Arial"/>
          <w:sz w:val="22"/>
          <w:szCs w:val="22"/>
        </w:rPr>
        <w:t>. (2023) The multi-agency response to children and families who need early help. Manchester: Office for Standards in Education, Children’s Services and Skills.</w:t>
      </w:r>
    </w:p>
    <w:p w14:paraId="1241374B" w14:textId="77777777" w:rsidR="000755EB" w:rsidRPr="000755EB" w:rsidRDefault="000755EB" w:rsidP="000755EB">
      <w:pPr>
        <w:rPr>
          <w:rFonts w:ascii="Arial" w:hAnsi="Arial" w:cs="Arial"/>
          <w:sz w:val="22"/>
          <w:szCs w:val="22"/>
        </w:rPr>
      </w:pPr>
    </w:p>
    <w:p w14:paraId="038B5130" w14:textId="6AF2E786" w:rsidR="000755EB" w:rsidRPr="002775B1" w:rsidRDefault="000755EB" w:rsidP="002775B1">
      <w:pPr>
        <w:rPr>
          <w:rFonts w:ascii="Arial" w:hAnsi="Arial" w:cs="Arial"/>
          <w:sz w:val="22"/>
          <w:szCs w:val="22"/>
        </w:rPr>
      </w:pPr>
      <w:r w:rsidRPr="000755EB">
        <w:rPr>
          <w:rFonts w:ascii="Arial" w:hAnsi="Arial" w:cs="Arial"/>
          <w:sz w:val="22"/>
          <w:szCs w:val="22"/>
        </w:rPr>
        <w:t>• The Children’s Society. (2025) Accessible information, accessible support: how to help families find early help online. London: The Children’s Society.</w:t>
      </w:r>
    </w:p>
    <w:p w14:paraId="28830A2E" w14:textId="1384B17D" w:rsidR="00AF679F" w:rsidRDefault="00AF679F" w:rsidP="007D2722">
      <w:pPr>
        <w:rPr>
          <w:rFonts w:ascii="Apple Color Emoji" w:hAnsi="Apple Color Emoji" w:cs="Apple Color Emoji"/>
          <w:sz w:val="22"/>
          <w:szCs w:val="22"/>
        </w:rPr>
      </w:pPr>
    </w:p>
    <w:p w14:paraId="7BE32170" w14:textId="77777777" w:rsidR="004E2378" w:rsidRPr="007D2722" w:rsidRDefault="004E2378" w:rsidP="007D2722">
      <w:pPr>
        <w:rPr>
          <w:rFonts w:ascii="Arial" w:hAnsi="Arial" w:cs="Arial"/>
          <w:sz w:val="22"/>
          <w:szCs w:val="22"/>
        </w:rPr>
      </w:pPr>
    </w:p>
    <w:sectPr w:rsidR="004E2378" w:rsidRPr="007D27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7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DC0"/>
    <w:rsid w:val="000755EB"/>
    <w:rsid w:val="0009799F"/>
    <w:rsid w:val="000B48B6"/>
    <w:rsid w:val="001117E7"/>
    <w:rsid w:val="00216E7B"/>
    <w:rsid w:val="002775B1"/>
    <w:rsid w:val="002B3B17"/>
    <w:rsid w:val="003636E1"/>
    <w:rsid w:val="004E2378"/>
    <w:rsid w:val="00515C4C"/>
    <w:rsid w:val="00614439"/>
    <w:rsid w:val="007D2722"/>
    <w:rsid w:val="00974481"/>
    <w:rsid w:val="00A0159B"/>
    <w:rsid w:val="00A91DC0"/>
    <w:rsid w:val="00AF679F"/>
    <w:rsid w:val="00F33E19"/>
    <w:rsid w:val="00FD2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DA597B"/>
  <w15:chartTrackingRefBased/>
  <w15:docId w15:val="{F557D96D-277D-5045-AC0D-0434A02FF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1D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1D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1D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1D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1D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1D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1D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1D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1D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D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1D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1D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1D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1D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1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1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1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1DC0"/>
    <w:rPr>
      <w:rFonts w:eastAsiaTheme="majorEastAsia" w:cstheme="majorBidi"/>
      <w:color w:val="272727" w:themeColor="text1" w:themeTint="D8"/>
    </w:rPr>
  </w:style>
  <w:style w:type="paragraph" w:styleId="Title">
    <w:name w:val="Title"/>
    <w:basedOn w:val="Normal"/>
    <w:next w:val="Normal"/>
    <w:link w:val="TitleChar"/>
    <w:uiPriority w:val="10"/>
    <w:qFormat/>
    <w:rsid w:val="00A91D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1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1D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1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1DC0"/>
    <w:pPr>
      <w:spacing w:before="160"/>
      <w:jc w:val="center"/>
    </w:pPr>
    <w:rPr>
      <w:i/>
      <w:iCs/>
      <w:color w:val="404040" w:themeColor="text1" w:themeTint="BF"/>
    </w:rPr>
  </w:style>
  <w:style w:type="character" w:customStyle="1" w:styleId="QuoteChar">
    <w:name w:val="Quote Char"/>
    <w:basedOn w:val="DefaultParagraphFont"/>
    <w:link w:val="Quote"/>
    <w:uiPriority w:val="29"/>
    <w:rsid w:val="00A91DC0"/>
    <w:rPr>
      <w:i/>
      <w:iCs/>
      <w:color w:val="404040" w:themeColor="text1" w:themeTint="BF"/>
    </w:rPr>
  </w:style>
  <w:style w:type="paragraph" w:styleId="ListParagraph">
    <w:name w:val="List Paragraph"/>
    <w:basedOn w:val="Normal"/>
    <w:uiPriority w:val="34"/>
    <w:qFormat/>
    <w:rsid w:val="00A91DC0"/>
    <w:pPr>
      <w:ind w:left="720"/>
      <w:contextualSpacing/>
    </w:pPr>
  </w:style>
  <w:style w:type="character" w:styleId="IntenseEmphasis">
    <w:name w:val="Intense Emphasis"/>
    <w:basedOn w:val="DefaultParagraphFont"/>
    <w:uiPriority w:val="21"/>
    <w:qFormat/>
    <w:rsid w:val="00A91DC0"/>
    <w:rPr>
      <w:i/>
      <w:iCs/>
      <w:color w:val="0F4761" w:themeColor="accent1" w:themeShade="BF"/>
    </w:rPr>
  </w:style>
  <w:style w:type="paragraph" w:styleId="IntenseQuote">
    <w:name w:val="Intense Quote"/>
    <w:basedOn w:val="Normal"/>
    <w:next w:val="Normal"/>
    <w:link w:val="IntenseQuoteChar"/>
    <w:uiPriority w:val="30"/>
    <w:qFormat/>
    <w:rsid w:val="00A91D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1DC0"/>
    <w:rPr>
      <w:i/>
      <w:iCs/>
      <w:color w:val="0F4761" w:themeColor="accent1" w:themeShade="BF"/>
    </w:rPr>
  </w:style>
  <w:style w:type="character" w:styleId="IntenseReference">
    <w:name w:val="Intense Reference"/>
    <w:basedOn w:val="DefaultParagraphFont"/>
    <w:uiPriority w:val="32"/>
    <w:qFormat/>
    <w:rsid w:val="00A91D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1758</Words>
  <Characters>10024</Characters>
  <Application>Microsoft Office Word</Application>
  <DocSecurity>0</DocSecurity>
  <Lines>83</Lines>
  <Paragraphs>23</Paragraphs>
  <ScaleCrop>false</ScaleCrop>
  <Company/>
  <LinksUpToDate>false</LinksUpToDate>
  <CharactersWithSpaces>11759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Nargis Ahmed (2329515)</dc:creator>
  <cp:keywords/>
  <dc:description/>
  <cp:lastModifiedBy>Nargis Ahmed (2329515)</cp:lastModifiedBy>
  <cp:revision>3</cp:revision>
  <dcterms:created xsi:type="dcterms:W3CDTF">2026-07-18T15:46:00Z</dcterms:created>
  <dcterms:modified xsi:type="dcterms:W3CDTF">2026-07-18T21:25:00Z</dcterms:modified>
</cp:coreProperties>
</file>