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6CA94CE"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D2E9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69391D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For this question I will be using Gibbs Model of reflection as a way of structuring this essay. I will be reflection on a policing incident, critically evaluating the role of the College of Police in professionalising police in the UK, and will show evidence of how I am working to fulfil my role as a modern professional police officer, and reflect upon my final year of probation and how my role has changed. </w:t>
      </w:r>
    </w:p>
    <w:p w14:paraId="364F1796"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348A29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incident occurred whereby I was asked to attend a call for a female on sitting on the wrong side of a very high bridge with fast flowing water underneath. </w:t>
      </w:r>
    </w:p>
    <w:p w14:paraId="6492778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Whilst on route to the incident with my colleague, the control room informed me of the description of the female, and I immediately knew who the female was. I had previously dealt with this female before, for the exact same incident, in the same location. </w:t>
      </w:r>
    </w:p>
    <w:p w14:paraId="6200A63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 some ways, already knowing the female, having already built a rapport with her from previous made me feel a little more relaxed in dealing with the situation, however I had knowledge of the female and incidences involving the police were a daily occurrence for her, involving similar calls like this one. </w:t>
      </w:r>
    </w:p>
    <w:p w14:paraId="4DF4CDC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 attended the location where the female was still firmly sitting on the barrier to the bridge, and could see that she was clearly distressed.</w:t>
      </w:r>
    </w:p>
    <w:p w14:paraId="4387A15D"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I started to engage with her, and attempted to build the rapport again with the female. At first she didn’t wish to engage with me, and focused on the water beneath her. This heightened the incident, as I knew that she was unpredictable, and suffered from serious mental health issues, whereby she engages with her mental health nurse on a daily basis.</w:t>
      </w:r>
    </w:p>
    <w:p w14:paraId="4546449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female began to engage with me, and expressed her feelings of being depressed and wanting to harm herself. I used various communication skills to gather as much information as I could to assess the situation and its dangers.</w:t>
      </w:r>
    </w:p>
    <w:p w14:paraId="33C29D4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After much persuasion, the female pulled her legs to the right side of the barrier on the bridge, and began to climb down. At this point I took hold of the females arm so that she could not endanger herself any further. </w:t>
      </w:r>
    </w:p>
    <w:p w14:paraId="4C18F57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Once the female was safe and securely in the police vehicle, it was clear to see that the female needed immediate action to further safeguard her. </w:t>
      </w:r>
    </w:p>
    <w:p w14:paraId="748D273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She discussed with me that she had only just been at an appointment with her mental health nurse, I therefore decided to contact her to seek her advice on how to best deal with the female moving forward.</w:t>
      </w:r>
    </w:p>
    <w:p w14:paraId="6627A05C"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After a lengthy conversation with the nurse, her advice was not to detain the female under the Section 136 of the Mental Health Act, due to her behaviour becoming cyclical and that her admission into a hospital setting is what the female seeks, however this would not have been in her best interest, as the mental health nurse advised that the female needed to learn to deal with her emotions and the ups and downs of daily life, without the intervention of medical/mental health staff.</w:t>
      </w:r>
    </w:p>
    <w:p w14:paraId="193FC8A9" w14:textId="500B7501"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 completely understood the nurses point of view, however from a my point of view as a professional police officer, I felt very uneasy about not detaining the female under the mental health act and further safeguarding her from herself.</w:t>
      </w:r>
    </w:p>
    <w:p w14:paraId="629478CF" w14:textId="7F44551E" w:rsidR="00E864E9" w:rsidRDefault="00E864E9" w:rsidP="00E864E9">
      <w:pPr>
        <w:pStyle w:val="NormalWeb"/>
        <w:spacing w:before="0" w:beforeAutospacing="0" w:after="0" w:afterAutospacing="0"/>
        <w:rPr>
          <w:rFonts w:ascii="Calibri" w:hAnsi="Calibri" w:cs="Calibri"/>
          <w:sz w:val="22"/>
          <w:szCs w:val="22"/>
        </w:rPr>
      </w:pPr>
    </w:p>
    <w:p w14:paraId="3F01A9B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DD81B9C" w14:textId="4E91D0E8"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nurse went on to explain that due to the fem</w:t>
      </w:r>
      <w:r>
        <w:rPr>
          <w:rFonts w:ascii="Calibri" w:hAnsi="Calibri" w:cs="Calibri"/>
          <w:sz w:val="22"/>
          <w:szCs w:val="22"/>
        </w:rPr>
        <w:t>a</w:t>
      </w:r>
      <w:r>
        <w:rPr>
          <w:rFonts w:ascii="Calibri" w:hAnsi="Calibri" w:cs="Calibri"/>
          <w:sz w:val="22"/>
          <w:szCs w:val="22"/>
        </w:rPr>
        <w:t xml:space="preserve">le having daily interactions with the police and mental health services, there needed to a mutual intervention into how to best deal with the female, and act in her best interest. She explained further after a multi-disciplinary meeting with several health care advisors, mental health workers, and the police the decision was made to advise that if police officer's came into contact with the female the best action for her would not to detain her and place her in a hospital setting as this was not helping her mental health issues, more hindering her recovery. </w:t>
      </w:r>
    </w:p>
    <w:p w14:paraId="26A7F283" w14:textId="7B824E44"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Therefore myself and my colleague to her back to her parent's house, explained the situation with them so that they were fully aware of the situation we had just been in, and therefore she could continue to be safeguarded by her family.</w:t>
      </w:r>
    </w:p>
    <w:p w14:paraId="510175F9" w14:textId="6524ACC1"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family stated that this was a regular occurrence with their daughter and explained that they were attending regular meetings with her care team, and awaiting a more formal plan for her care, as they feared that their daughter would come to harm if something more permanent was not put in place for her. They stated that she was doing well with her with her mental health however issues with a family’s health had effected their daughter and they believed her mental health was in decline once more.</w:t>
      </w:r>
    </w:p>
    <w:p w14:paraId="140F3FF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815BF4C"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issues of crime and policing were taken up by the then home secretary Robert Peel in 1822, which saw Peel's Metropolitan police bill received by the UK parliament, this subsequently brought about a full-time, and professional police force for Greater London, under the firm control of the home secretary. Peel's vision was for other areas of the country to follow suit with his model of policing, and needless to say further development was rapid (Parliament UK, 2022).</w:t>
      </w:r>
    </w:p>
    <w:p w14:paraId="655894E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From here is where Peel and the Police commissioners introduced the 9 principles that underpin policing in England and Wales set around his philosophy that the power of the police come from the consent of the public.</w:t>
      </w:r>
    </w:p>
    <w:p w14:paraId="1255815E"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These principles are still valid to this day, and sets a framework for all officers to work against. In addition to this, is the Code of Ethics set out by the College of Policing. The code was introduced by the College of Policing in 2014, the code essentially sets the exemplary standards of behaviour for every officer. </w:t>
      </w:r>
    </w:p>
    <w:p w14:paraId="7550BB0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It is a decision-making framework that is intended to encourage responsibility on a personal level, and the exercise of professional judgement which its pure intention is for everyone working in policing does the right thing. The college of policing explain that they're committed to ensuring that Code of Ethics is at the heart of every policy, procedure, decision-making and action.</w:t>
      </w:r>
    </w:p>
    <w:p w14:paraId="3522F69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Police officer's must be accountable, fair, honest, act with integrity, show leadership, objectivity, openness, have respect and selflessness. These principles underpin and strengthen the existing procedures and regulations for ensuring officer's standards of behaviour.</w:t>
      </w:r>
    </w:p>
    <w:p w14:paraId="195C02E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As stated by the College of Policing, "alongside the Code of Ethics, the College of Policing's commitment to help police professionals make the right decisions includes enhancing the knowledge and evidence base as well as developing a framework for continuous professional development"(College of Policing , 2014).</w:t>
      </w:r>
    </w:p>
    <w:p w14:paraId="79E8739E"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5A85F7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By setting these standards this is professionalising the whole of the police services across the country, by officers having to adhere to them, however there have since been further developments in professionalising the police. Within the same year the College of Policing published their 5 year-strategy in an effort to become a world class professional body for every officer working within the police in England and Wales. Within this strategy they outlines five key outcomes intended during this time; standards of policing will be raised and standards of professional practice will be evidence based, published and accessible for the public to view, evidence-based practice developed will be used to challenge and the way that policing is delivered to the public, framework for professional development in policing, a collaboration between police and partner agencies that will subsequently result in joint research, producing evidence, raising standards and practice.</w:t>
      </w:r>
    </w:p>
    <w:p w14:paraId="07636E2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C86067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 my opinion, the structure, the expectation, and how professional the police has become is a positive for new officers, existing officers and essentially the public. The police can be viewed as a vocation now with a very prosperous career for all officers if desired. New officers have a competency framework, during their initial 10 week tutorship, and then ongoing for the three year probation to ensure that student officers have been exposed to certain incidents within this time frame. Periodic meetings with training officers, and sergeants to ensure student officers are on track to complete their probation period. </w:t>
      </w:r>
    </w:p>
    <w:p w14:paraId="0CB3E35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Within the literature of the Policing Education Qualification Framework (PEQF), the College of Policing have defined the PEQF stating that it is a "professional training framework for police officers and staff, based on a modern curriculum of dynamic operational training, underpinned by sound theoretical education, which was agreed under the Policing Vision 2025 which had ultimately highlighted the need for consistency, accreditation, and defined roles, and that roles need specific skills and knowledge backed by qualifications (College of Policing, 2020).</w:t>
      </w:r>
    </w:p>
    <w:p w14:paraId="6C248891"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0982354"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Within the identification of the need for officers to do more than just solve crime, and the introduction of the Peelian Principles, Code of ethics, and the Policing Vision 2025 these are many ways in which to professionalise police, which is where policing is today. </w:t>
      </w:r>
    </w:p>
    <w:p w14:paraId="779022B5"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would say that this is the most appropriate and fulfilling way to bring officers in line with what the public expect of officers in today's society, with the dynamic change of crime dominating the UK. </w:t>
      </w:r>
    </w:p>
    <w:p w14:paraId="6F9067B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1E8FD1B"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On reflection, this incident explored a range of skills used within the role of a police officer, and I can safely say that this incident challenged a variety of these skills. </w:t>
      </w:r>
    </w:p>
    <w:p w14:paraId="3242ABE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There was an element of risk attached to this incident, due to her being on the wrong side of the bridge, previous knowledge of the female with her complex mental health issues, police discretion as </w:t>
      </w:r>
      <w:r>
        <w:rPr>
          <w:rFonts w:ascii="Calibri" w:hAnsi="Calibri" w:cs="Calibri"/>
          <w:sz w:val="22"/>
          <w:szCs w:val="22"/>
        </w:rPr>
        <w:lastRenderedPageBreak/>
        <w:t xml:space="preserve">to whether detain the female under the mental health act or not testing me to my limits and ultimately making the right decision is the best interest of the female. </w:t>
      </w:r>
    </w:p>
    <w:p w14:paraId="42C8C3FC"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B136DF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My role as a police officer has changed significantly throughout my probation period. When I initially started from between six months and a year in, I felt overwhelmed with a lack of confidence and always looked to a more experienced officer for their guidance for this whole period and possibly longer. </w:t>
      </w:r>
    </w:p>
    <w:p w14:paraId="236D96C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No I am nearing completing my probation period, I feel that I have bags of confidence when dealing with the public, attending calls of any type of nature and feel competent in doing so. I feel as though as I am able to take the lead at calls and make decisions by myself as for the best possible outcome for the incident. I have a wealth of knowledge of the local community that I serve, and make a conscious effort to link in with our neighbourhood policing teams to bring myself up to date with any issues of note if I have had a period of leave. I ensure I do this so that I am best equipped to fulfil my role as well as possible. </w:t>
      </w:r>
    </w:p>
    <w:p w14:paraId="3E3D730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671E81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have been fortunate enough to still be in the same station since my first shift, which has benefited me greatly as this has enabled me to build my knowledge of the area and am able to pass the knowledge onto the rest of my team. Between retirement and officers moving to other departments, this has meant that we have a very young in service team. </w:t>
      </w:r>
    </w:p>
    <w:p w14:paraId="6AE1CEC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3C6EEB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Although still in my probation period, I feels as though nearly three years doing the role of a response officer has exposed me to a wide range of incidents to deal with. Being one of the most experienced officers on shift, I have made a conscious effort to attend calls with less experienced officers and take the lead, and am able to pass on my knowledge onto them, and this has almost been expected of me, and have felt very comfortable in doing so. </w:t>
      </w:r>
    </w:p>
    <w:p w14:paraId="31C048A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My sergeant evidently has a level of confidence in me, as the type of calls I have been asked to attend in the last year has changed significantly. I was asked to attend a call of an alleged sexual assault, where the investigation was in its very early stages, and within the evidential window. I had not dealt with this type of incident by myself before, and was asked to attend this with a special constable on her first shift. Although I had never dealt with it before and was outside of my comfort zone, I felt confident in doing so. I was able to then confidently liaise with other departments such as CID and explain the steps that I had taken, why and where the investigation was currently at. I was then able to confer with the bronze inspector and provide a comprehensive update of the investigation with him thanking me for my efforts. </w:t>
      </w:r>
    </w:p>
    <w:p w14:paraId="38AF2F37"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3B32BF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Incidents such as this have confirmed to me that I have come a long way since my first shift as a brand new officer, where there would not have been the expectation for me to take on such a complex case with vital evidence to be gathered. I know I have grown a great amount as a person and an officer especially in terms of confidence. I lacked in this aspect of my role for the first twelve to eighteen months of my career, however I now feel that I am as confident as I can be and comfortable within my role. When I was first informed of the station I was going to, I felt nervous and anxious at how busy this station is and concerned that I would not be able to keep up with demand of that area, however I am ever thankful for this opportunity as I believe has been one of the most poignant factors in making me the officer I am today.</w:t>
      </w:r>
    </w:p>
    <w:p w14:paraId="670E1FB9" w14:textId="6AE30E0D" w:rsidR="00FF7784" w:rsidRP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can now begin to think about furthering my </w:t>
      </w:r>
      <w:r>
        <w:rPr>
          <w:rFonts w:ascii="Calibri" w:hAnsi="Calibri" w:cs="Calibri"/>
          <w:sz w:val="22"/>
          <w:szCs w:val="22"/>
        </w:rPr>
        <w:t>career and</w:t>
      </w:r>
      <w:r>
        <w:rPr>
          <w:rFonts w:ascii="Calibri" w:hAnsi="Calibri" w:cs="Calibri"/>
          <w:sz w:val="22"/>
          <w:szCs w:val="22"/>
        </w:rPr>
        <w:t xml:space="preserve"> identifying that career path.</w:t>
      </w:r>
    </w:p>
    <w:p w14:paraId="23E3F1EC" w14:textId="77777777" w:rsidR="00FF7784" w:rsidRPr="00270EEB" w:rsidRDefault="00FF7784" w:rsidP="00340E9A">
      <w:pPr>
        <w:ind w:right="237"/>
        <w:jc w:val="both"/>
        <w:rPr>
          <w:sz w:val="24"/>
          <w:szCs w:val="24"/>
        </w:rPr>
      </w:pPr>
    </w:p>
    <w:p w14:paraId="7AC4ABEB" w14:textId="3D4D3CAF" w:rsidR="00FF7784" w:rsidRPr="00270EEB" w:rsidRDefault="00E864E9" w:rsidP="00340E9A">
      <w:pPr>
        <w:ind w:right="237"/>
        <w:jc w:val="both"/>
        <w:rPr>
          <w:sz w:val="24"/>
          <w:szCs w:val="24"/>
        </w:rPr>
      </w:pPr>
      <w:r>
        <w:rPr>
          <w:sz w:val="24"/>
          <w:szCs w:val="24"/>
        </w:rPr>
        <w:t>Word Count: 2272</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6D9347D"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For this question I will be using Borton's Tool of Reflection as a way of structuring this essay.</w:t>
      </w:r>
    </w:p>
    <w:p w14:paraId="25BF5EBA" w14:textId="630EAEBA"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 will be reflecting on a polic</w:t>
      </w:r>
      <w:r>
        <w:rPr>
          <w:rFonts w:ascii="Calibri" w:hAnsi="Calibri" w:cs="Calibri"/>
          <w:sz w:val="22"/>
          <w:szCs w:val="22"/>
        </w:rPr>
        <w:t>ing</w:t>
      </w:r>
      <w:r>
        <w:rPr>
          <w:rFonts w:ascii="Calibri" w:hAnsi="Calibri" w:cs="Calibri"/>
          <w:sz w:val="22"/>
          <w:szCs w:val="22"/>
        </w:rPr>
        <w:t xml:space="preserve"> incident in which I was involved, and critically evaluating my experience with the use of social media as a way of informing and engaging with the community, and promoting police initiatives.</w:t>
      </w:r>
    </w:p>
    <w:p w14:paraId="39A1CBB4"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F1092D5" w14:textId="503C6DED"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policing incident involved a missing 16 year old male, who had left his home addres 7 days ago, </w:t>
      </w:r>
      <w:r>
        <w:rPr>
          <w:rFonts w:ascii="Calibri" w:hAnsi="Calibri" w:cs="Calibri"/>
          <w:sz w:val="22"/>
          <w:szCs w:val="22"/>
        </w:rPr>
        <w:t>and</w:t>
      </w:r>
      <w:r>
        <w:rPr>
          <w:rFonts w:ascii="Calibri" w:hAnsi="Calibri" w:cs="Calibri"/>
          <w:sz w:val="22"/>
          <w:szCs w:val="22"/>
        </w:rPr>
        <w:t xml:space="preserve"> hadn't been seen since then and was completely uncontactable. Myself and my colleague were asked to attend at the home address for the family of the missing male and take as much information as possible. As I attended I engaged with the family, who were obviously beside themselves with worry for their son, I explained to the family the procedures that South Wales Police would undertake during the investigation into their sons whereabouts.</w:t>
      </w:r>
    </w:p>
    <w:p w14:paraId="09DDB213" w14:textId="17BF8776"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 completed a very thorough search of the males bedroom, whilst in the bedroom I was looking for anything that would indicate where the missing male could have possibly gone; namely receipt for a train/bus ticket, a note explaining his whereabouts and the reasons for him not returning to his home address, any missing clothes or bags that would indicate that the male had packed h</w:t>
      </w:r>
      <w:r>
        <w:rPr>
          <w:rFonts w:ascii="Calibri" w:hAnsi="Calibri" w:cs="Calibri"/>
          <w:sz w:val="22"/>
          <w:szCs w:val="22"/>
        </w:rPr>
        <w:t>imself</w:t>
      </w:r>
      <w:r>
        <w:rPr>
          <w:rFonts w:ascii="Calibri" w:hAnsi="Calibri" w:cs="Calibri"/>
          <w:sz w:val="22"/>
          <w:szCs w:val="22"/>
        </w:rPr>
        <w:t xml:space="preserve"> to intentionally stay away from home. </w:t>
      </w:r>
    </w:p>
    <w:p w14:paraId="19053B53" w14:textId="712E7BCA"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During my search of the males bedroom, my colleague was in conversation with the family, asking open questions as to what kind of child he is, whether he has had anything significant things going on in his personal life or in school. The family explained that this was not out of character for him and that he had been going missing on a regular basis, not coming home for several days, packing a bag when he did leave and then when he returned he would be dressed in different clothes that looked like they were brand new. The family explained that their son did not work and was currently studying </w:t>
      </w:r>
      <w:r>
        <w:rPr>
          <w:rFonts w:ascii="Calibri" w:hAnsi="Calibri" w:cs="Calibri"/>
          <w:sz w:val="22"/>
          <w:szCs w:val="22"/>
        </w:rPr>
        <w:t xml:space="preserve">for </w:t>
      </w:r>
      <w:r>
        <w:rPr>
          <w:rFonts w:ascii="Calibri" w:hAnsi="Calibri" w:cs="Calibri"/>
          <w:sz w:val="22"/>
          <w:szCs w:val="22"/>
        </w:rPr>
        <w:t xml:space="preserve">is A-levels in sixth form, but he would always have quite a large quantity of </w:t>
      </w:r>
      <w:r>
        <w:rPr>
          <w:rFonts w:ascii="Calibri" w:hAnsi="Calibri" w:cs="Calibri"/>
          <w:sz w:val="22"/>
          <w:szCs w:val="22"/>
        </w:rPr>
        <w:t xml:space="preserve">money </w:t>
      </w:r>
      <w:r>
        <w:rPr>
          <w:rFonts w:ascii="Calibri" w:hAnsi="Calibri" w:cs="Calibri"/>
          <w:sz w:val="22"/>
          <w:szCs w:val="22"/>
        </w:rPr>
        <w:t xml:space="preserve">on him when he returned home. They explained when he does return home they ask him where he has </w:t>
      </w:r>
      <w:r>
        <w:rPr>
          <w:rFonts w:ascii="Calibri" w:hAnsi="Calibri" w:cs="Calibri"/>
          <w:sz w:val="22"/>
          <w:szCs w:val="22"/>
        </w:rPr>
        <w:lastRenderedPageBreak/>
        <w:t xml:space="preserve">been and who has been with but their son would not explain his whereabouts and just states that he has been with friends and staying with them. </w:t>
      </w:r>
    </w:p>
    <w:p w14:paraId="78C1B05F" w14:textId="47B2F363"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male's mother explained to me th</w:t>
      </w:r>
      <w:r>
        <w:rPr>
          <w:rFonts w:ascii="Calibri" w:hAnsi="Calibri" w:cs="Calibri"/>
          <w:sz w:val="22"/>
          <w:szCs w:val="22"/>
        </w:rPr>
        <w:t>at</w:t>
      </w:r>
      <w:r>
        <w:rPr>
          <w:rFonts w:ascii="Calibri" w:hAnsi="Calibri" w:cs="Calibri"/>
          <w:sz w:val="22"/>
          <w:szCs w:val="22"/>
        </w:rPr>
        <w:t xml:space="preserve"> she thinks that their son has become part of a gang selling drugs, due to him being missing all the time, the a amount of money he always has and the fact that when his phone rings he would answer and talk in another room and then leave their address straight after, and then would not come home for days. He would ignore their calls and never a ring them to say that he is safe, so therefore the family feel as though they have no choice but to report him missing. </w:t>
      </w:r>
    </w:p>
    <w:p w14:paraId="399828D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D62C0F4"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This answered a lot of questions for me as an attending officer, however I confirmed with the family whether their son would have money on him, to which they confirmed he would, and asked whether he had any access to transport, to which they replied that he was always picked up in a car whenever he went out. The family could not confirm the make and model of the car. </w:t>
      </w:r>
    </w:p>
    <w:p w14:paraId="7091211C"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family were extremely concerned for their son, and stated that although he is missing a lot of the time, this time he had been missing for over a week and this was unlike him, it was usually only two to three days.</w:t>
      </w:r>
    </w:p>
    <w:p w14:paraId="0AB03286"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48F0231" w14:textId="5B4E78B0"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 recorded everything that myself and my colleague had discussed with the males family on my police issue mobile phone, after this I contacted our bronze inspector and informed him of the update from the family. From this, the male was made a high</w:t>
      </w:r>
      <w:r>
        <w:rPr>
          <w:rFonts w:ascii="Calibri" w:hAnsi="Calibri" w:cs="Calibri"/>
          <w:sz w:val="22"/>
          <w:szCs w:val="22"/>
        </w:rPr>
        <w:t>-</w:t>
      </w:r>
      <w:r>
        <w:rPr>
          <w:rFonts w:ascii="Calibri" w:hAnsi="Calibri" w:cs="Calibri"/>
          <w:sz w:val="22"/>
          <w:szCs w:val="22"/>
        </w:rPr>
        <w:t>risk missing person. Given the information that the male is possibly selling drugs, is 17 years of age and have been completely uncontactable for seven days and nobody had seen or heard from him. The bronze inspector them asked me to speak with the family and ask for their consent for their sons photograph to be circulated via social media platforms, to which they agreed.</w:t>
      </w:r>
    </w:p>
    <w:p w14:paraId="1D53DE8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58CBAE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Throughout my attendance at the address, I was trying to obtain as much information as possible so that every officers was aware of the concerns and could make an informed decision as to what the next course of action would be, in order to locate him. I believe that I gathered a wealth of information from the family, which aided in decisions to be made from this point. </w:t>
      </w:r>
    </w:p>
    <w:p w14:paraId="72EA41C5"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FEA2252"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From the family's consent to share their son's photo on social media, for the entirety of my shift I was allocated to complete several address checks to locate the male which I carried out with my colleague, and awaited any information from the social media appeal.</w:t>
      </w:r>
    </w:p>
    <w:p w14:paraId="74337216"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4ACAF1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A missing person can be defined as any "anyone whose whereabouts cannot be established will be considered as missing until located, and their wellbeing or otherwise confirmed" (College of Policing, 2017).</w:t>
      </w:r>
    </w:p>
    <w:p w14:paraId="1FC55A2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Any report of a missing person will come with a continuum of risk, that ranges from no risk that would be mean that the person is 'absent' that then goes to the other end of the scale; high risk, which would then require immediate action from the police in order to locate the missing person. </w:t>
      </w:r>
    </w:p>
    <w:p w14:paraId="711F3897"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college of policing explain that a successful relationship between the police and the media is absolutely imperative. With the police working closet with the media, this could lead to the solving of crime, bringing offenders to justice and keeping the communities safe.</w:t>
      </w:r>
    </w:p>
    <w:p w14:paraId="55CAF72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With the use of social media, this is instant, and can provide vital information being gathered for all types of policing incidents, whether this is to locate a missing person, identification of an outstanding suspect or purely for information purposes. The use of the media is constantly changing as new technologies, threats and crimes emerge, however the engagement of the media is routinely positive and strictly professional (College of Policing, 2017).</w:t>
      </w:r>
    </w:p>
    <w:p w14:paraId="6679A981"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468952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With the use of social media within a policing sense, the Code of Ethics set out by the College of Policing in 2014, is a constant reminder to all involved the importance of high professional and </w:t>
      </w:r>
      <w:r>
        <w:rPr>
          <w:rFonts w:ascii="Calibri" w:hAnsi="Calibri" w:cs="Calibri"/>
          <w:sz w:val="22"/>
          <w:szCs w:val="22"/>
        </w:rPr>
        <w:lastRenderedPageBreak/>
        <w:t>ethical standards. One of the code of ethics that is vital with the use of social media would be, openness and transparency which is essential to maintaining and enhancing positive relationship between the policing profession and the community.</w:t>
      </w:r>
    </w:p>
    <w:p w14:paraId="1B2DCF9C"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BA2B1F7" w14:textId="08AE868D"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College of Policing set out a framework for engaging with the media, for all officers to follow if needed and encompassed within this is whether the responsible officer has a policing purpose to share the information via social media, where information management defines policing purposes as including the following; protecting life and property, preserving order, preventing and detecting offences, bringing offenders to justice,  and any duty or responsibility arising from common or statute law.</w:t>
      </w:r>
      <w:r w:rsidR="00720944">
        <w:rPr>
          <w:rFonts w:ascii="Calibri" w:hAnsi="Calibri" w:cs="Calibri"/>
          <w:sz w:val="22"/>
          <w:szCs w:val="22"/>
        </w:rPr>
        <w:t>s</w:t>
      </w:r>
    </w:p>
    <w:p w14:paraId="5B924CA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In this instance the need and authority for a social media appeal would have applied due to one of the policing purpose; protecting life, due to the male being a high risk missing person, which is defined as 'the risk of serious harm to the subject or the public is assessed as highly likely.' (College of Policing, 2017).</w:t>
      </w:r>
    </w:p>
    <w:p w14:paraId="1693DA05"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1FB78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According to the South Wales Police Social Media policy, it outlines their approach to the use of digital and social media channels for either public information or for engagement purposes.</w:t>
      </w:r>
    </w:p>
    <w:p w14:paraId="78CF807D" w14:textId="2A6C73A4"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With the expansion of social media, it enable</w:t>
      </w:r>
      <w:r w:rsidR="00720944">
        <w:rPr>
          <w:rFonts w:ascii="Calibri" w:hAnsi="Calibri" w:cs="Calibri"/>
          <w:sz w:val="22"/>
          <w:szCs w:val="22"/>
        </w:rPr>
        <w:t>s</w:t>
      </w:r>
      <w:r>
        <w:rPr>
          <w:rFonts w:ascii="Calibri" w:hAnsi="Calibri" w:cs="Calibri"/>
          <w:sz w:val="22"/>
          <w:szCs w:val="22"/>
        </w:rPr>
        <w:t xml:space="preserve"> the police to reach a diverse community both nationally, locally and internationally. South Wales Police currently use a wide range of social media platforms such as  Facebook, Instagram, Twitter, YouTube and LinkedIn. </w:t>
      </w:r>
    </w:p>
    <w:p w14:paraId="4B813731"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By using social media, it allows police to reach a very large number of people quickly, adopt relationships withing our communities which would in turn improve the confidence and cohesion of the communities in which we serve, assist in the prevention and also the detection of crime.</w:t>
      </w:r>
    </w:p>
    <w:p w14:paraId="372F2F57" w14:textId="7705A856"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Similarly the use of social media can also be used in such a way to raise awareness of certain schemes/initiatives and operations that South Wales Police are currently undertaking. For example, to raise awareness of knife crime in the South Wales area, social media is used to promote certain operations ongoing in order to tackle knife crime, and more recently the Street Safe programme which is aime</w:t>
      </w:r>
      <w:r w:rsidR="00720944">
        <w:rPr>
          <w:rFonts w:ascii="Calibri" w:hAnsi="Calibri" w:cs="Calibri"/>
          <w:sz w:val="22"/>
          <w:szCs w:val="22"/>
        </w:rPr>
        <w:t>d</w:t>
      </w:r>
      <w:r>
        <w:rPr>
          <w:rFonts w:ascii="Calibri" w:hAnsi="Calibri" w:cs="Calibri"/>
          <w:sz w:val="22"/>
          <w:szCs w:val="22"/>
        </w:rPr>
        <w:t xml:space="preserve"> to tackle Violence Against Women and Girls (Facebook, 2022).</w:t>
      </w:r>
    </w:p>
    <w:p w14:paraId="2837DC9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21691B5" w14:textId="742EE056"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With the use of social media, police legitimacy is an essential part of policing within the UK, and embedded into the British policing model as 'policing by consent.' By the public engaging more with the police by reporting crimes and providing information or say being involved in some community policing initiatives or activities, the</w:t>
      </w:r>
      <w:r w:rsidR="00720944">
        <w:rPr>
          <w:rFonts w:ascii="Calibri" w:hAnsi="Calibri" w:cs="Calibri"/>
          <w:sz w:val="22"/>
          <w:szCs w:val="22"/>
        </w:rPr>
        <w:t xml:space="preserve"> higher</w:t>
      </w:r>
      <w:r>
        <w:rPr>
          <w:rFonts w:ascii="Calibri" w:hAnsi="Calibri" w:cs="Calibri"/>
          <w:sz w:val="22"/>
          <w:szCs w:val="22"/>
        </w:rPr>
        <w:t xml:space="preserve"> possibility the police have to solve crime, prevent it or other incidents. With the police being fair and transparent, respectful and open with the communities in which they serve can in turn motivate the public to cooperate with the police and respect the law (College of Policing, 2017)</w:t>
      </w:r>
    </w:p>
    <w:p w14:paraId="36E0821B"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DEC05E0" w14:textId="5361CF38"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Bullock (2017) explained that in regards to the role of social media, it gives organisations a way of communicating with its 'consumers' however research has demonstrated that there can been tensions between public and private organisations use of social media, but on one hand can be held in high regard for its way of its dissemination of information and its ability to interact with their audience. Besides thi, it can mean it may be difficult for organisations to keep control on who uses social media and the nature of what is disseminated towards its so called 'consumers.' In a policing sense, there are strict policies and procedures in place in order for the loss of control be kept a firm grip of. Bullock (2017) then argues that these concerns may be compounded due to police forces having a tight rein on social media, however officers who have the authority and use of the certain force' social media platform are still legally bound by upholding the law and specific policies and procedures, and careful consideration is sought who has official access to such accounts. </w:t>
      </w:r>
    </w:p>
    <w:p w14:paraId="42AA3878"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1745221F" w14:textId="5C545A7F" w:rsidR="00E864E9" w:rsidRDefault="00720944"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There</w:t>
      </w:r>
      <w:r w:rsidR="00E864E9">
        <w:rPr>
          <w:rFonts w:ascii="Calibri" w:hAnsi="Calibri" w:cs="Calibri"/>
          <w:sz w:val="22"/>
          <w:szCs w:val="22"/>
        </w:rPr>
        <w:t xml:space="preserve"> are some g</w:t>
      </w:r>
      <w:r>
        <w:rPr>
          <w:rFonts w:ascii="Calibri" w:hAnsi="Calibri" w:cs="Calibri"/>
          <w:sz w:val="22"/>
          <w:szCs w:val="22"/>
        </w:rPr>
        <w:t>r</w:t>
      </w:r>
      <w:r w:rsidR="00E864E9">
        <w:rPr>
          <w:rFonts w:ascii="Calibri" w:hAnsi="Calibri" w:cs="Calibri"/>
          <w:sz w:val="22"/>
          <w:szCs w:val="22"/>
        </w:rPr>
        <w:t>eat positive</w:t>
      </w:r>
      <w:r>
        <w:rPr>
          <w:rFonts w:ascii="Calibri" w:hAnsi="Calibri" w:cs="Calibri"/>
          <w:sz w:val="22"/>
          <w:szCs w:val="22"/>
        </w:rPr>
        <w:t>s</w:t>
      </w:r>
      <w:r w:rsidR="00E864E9">
        <w:rPr>
          <w:rFonts w:ascii="Calibri" w:hAnsi="Calibri" w:cs="Calibri"/>
          <w:sz w:val="22"/>
          <w:szCs w:val="22"/>
        </w:rPr>
        <w:t xml:space="preserve"> with the police' use of social media, and can really benefit both the service user and the police itself by strengthening community ties (The police foundation, 2017), </w:t>
      </w:r>
      <w:r w:rsidR="00E864E9">
        <w:rPr>
          <w:rFonts w:ascii="Calibri" w:hAnsi="Calibri" w:cs="Calibri"/>
          <w:sz w:val="22"/>
          <w:szCs w:val="22"/>
        </w:rPr>
        <w:lastRenderedPageBreak/>
        <w:t xml:space="preserve">however there are some drawbacks with the use of social media, with Diven (2017) explaining that there can be negative connotations behind relaying personal information on social media and can stems from a privacy concern. This then closely relates back to the point I made above in regards to the officers use of social media, for a policing purpose. For this incident, </w:t>
      </w:r>
      <w:r>
        <w:rPr>
          <w:rFonts w:ascii="Calibri" w:hAnsi="Calibri" w:cs="Calibri"/>
          <w:sz w:val="22"/>
          <w:szCs w:val="22"/>
        </w:rPr>
        <w:t xml:space="preserve">it </w:t>
      </w:r>
      <w:r w:rsidR="00E864E9">
        <w:rPr>
          <w:rFonts w:ascii="Calibri" w:hAnsi="Calibri" w:cs="Calibri"/>
          <w:sz w:val="22"/>
          <w:szCs w:val="22"/>
        </w:rPr>
        <w:t xml:space="preserve">only seemed absolutely imperative to use social media to locate the missing male as a matter of urgency. </w:t>
      </w:r>
    </w:p>
    <w:p w14:paraId="523AC086"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2F8B68A"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 2013, The Ministry of Defence, professional Standards Department published set guidelines on the safe use of the internet and social media for officers. As set out as one of their key points within this document is maintaining the trust and confidence of our public. This heading goes on to state that officers and the police force have a legal duty not to disclose information obtained by third parties through their conduct of official duties. By breaching this, this could lead to the public being discouraged to reporting such issues to the police if the public did not have that certainty that the information provided in confidence would not be breached and be respected. </w:t>
      </w:r>
    </w:p>
    <w:p w14:paraId="0A7F8827"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There are more risks associated with police use of social media, namely data protection. All Police officer's and police staff have access to a wealth of personal information and sensitive data, all of which is protected by the Data Protection Act 1998. By officers breaching this, it would be in contradiction with one of the policing standards of professional behaviour, within the Code of Ethics, which is confidentiality where it states that officers will treat all information with respect and access and disclose the information only in the proper course of their duties (College of Policing, 2013).</w:t>
      </w:r>
    </w:p>
    <w:p w14:paraId="59970699"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1E511E6"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These advantages and disadvantages are vital when working as a police officer, especially when investigating such a prominent and highly emotional incident. The fact that this male was only 17 years of age, essentially still a child and deemed as vulnerable with the emerging information from his family that they believed he's involved in the supply of drugs only heightened this incident for me. </w:t>
      </w:r>
    </w:p>
    <w:p w14:paraId="1BEC50C4"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As many children as so innocent and naïve at 17 years of age, some children grow at an exponential rate and are exposed to a criminal world at a very young age. </w:t>
      </w:r>
    </w:p>
    <w:p w14:paraId="53E3291F"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For me this was clearly the case, as the males behavioural patterns and how he presents himself can come under the term of criminal exploitation. Criminal exploitation is child abuse where children and young people are manipulated or coerced into committing crimes. One of the signs of criminal exploitation is going missing from home and staying out late and may be travelling or unexplained reasons (NSPCC, No date).</w:t>
      </w:r>
    </w:p>
    <w:p w14:paraId="4CAD73C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53ED017" w14:textId="16DD76BB"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The males picture was subsequently distributed onto the South Wales Police social media platforms such as Facebook, Instagram and Snap Chat. Shortly after this was completed there were numerous anonymous reports that the male had been seen in and out of an address</w:t>
      </w:r>
      <w:r w:rsidR="00720944">
        <w:rPr>
          <w:rFonts w:ascii="Calibri" w:hAnsi="Calibri" w:cs="Calibri"/>
          <w:sz w:val="22"/>
          <w:szCs w:val="22"/>
        </w:rPr>
        <w:t xml:space="preserve"> </w:t>
      </w:r>
      <w:r>
        <w:rPr>
          <w:rFonts w:ascii="Calibri" w:hAnsi="Calibri" w:cs="Calibri"/>
          <w:sz w:val="22"/>
          <w:szCs w:val="22"/>
        </w:rPr>
        <w:t>within the area that I patrol. I was asked by my superiors to conduct checks in this area and several properties that are known for drug dealing. Myself and my colleague conducted several in various properties, and one of them, a male who was the missing person opened the door to one of the properties. I immediately knew that this was the missing male that we were looking for. I could see that he was dressed well, however inside the address, it seemed to be in a state of disrepair. I relayed the information via my radio that we had located the missing male, however I decided to conduct a search of his person due to the information his family had given us surrounding their concerns of drug dealing. Whilst conducting the search I located around 20 wraps of a brown substance that I believed to be heroin and also a 5inch knife that was concealed in the males sock. I therefore arrested the male for Possession with Intent to Supply Class A drugs and Possession of a Bladed Article, he was then conveyed to custody.</w:t>
      </w:r>
    </w:p>
    <w:p w14:paraId="45C1CA7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67FFA7D"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believe without the use of social media in this incident, locating the missing male would have been significantly delayed, putting more and more pressure of precious police resources and ultimately more stress and anxiety on the missing males family, or not locating the male at all. The male was </w:t>
      </w:r>
      <w:r>
        <w:rPr>
          <w:rFonts w:ascii="Calibri" w:hAnsi="Calibri" w:cs="Calibri"/>
          <w:sz w:val="22"/>
          <w:szCs w:val="22"/>
        </w:rPr>
        <w:lastRenderedPageBreak/>
        <w:t>deemed as a high risk missing person, as I explained above which is associated with the risk of serious harm to the male as highly likely, and therefore the male could have been seriously hurt if not located as quick as possible.</w:t>
      </w:r>
    </w:p>
    <w:p w14:paraId="66B9520B"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8D5885" w14:textId="1AB69D1D"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did consider the risks associated with the social media appeal for information. Due to the family's disclosure of their son potentially selling drugs, there was an element of risk associated with the circulation of the males image on social media, however after much discussion wand consideration the decision was made to circulate his photograph anyway, due to the benefits outweighing the negatives. In this case, the use of social media had the desired </w:t>
      </w:r>
      <w:r w:rsidR="00720944">
        <w:rPr>
          <w:rFonts w:ascii="Calibri" w:hAnsi="Calibri" w:cs="Calibri"/>
          <w:sz w:val="22"/>
          <w:szCs w:val="22"/>
        </w:rPr>
        <w:t>effect,</w:t>
      </w:r>
      <w:r>
        <w:rPr>
          <w:rFonts w:ascii="Calibri" w:hAnsi="Calibri" w:cs="Calibri"/>
          <w:sz w:val="22"/>
          <w:szCs w:val="22"/>
        </w:rPr>
        <w:t xml:space="preserve"> and the missing male was located safe and well. </w:t>
      </w:r>
    </w:p>
    <w:p w14:paraId="3F89CF11"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4D9969E" w14:textId="68FFE6DA"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By dealing with this incident as one of my first with the use of social media, it stands me in good stead to deal with another of a similar nature whether it be another missing person, community engagement to raise awareness, or to appeal for information to lead to the apprehension of a high priority suspect. All of this as my role as a police constable would be deemed as in my remit, and my previ</w:t>
      </w:r>
      <w:r w:rsidR="00720944">
        <w:rPr>
          <w:rFonts w:ascii="Calibri" w:hAnsi="Calibri" w:cs="Calibri"/>
          <w:sz w:val="22"/>
          <w:szCs w:val="22"/>
        </w:rPr>
        <w:t>o</w:t>
      </w:r>
      <w:r>
        <w:rPr>
          <w:rFonts w:ascii="Calibri" w:hAnsi="Calibri" w:cs="Calibri"/>
          <w:sz w:val="22"/>
          <w:szCs w:val="22"/>
        </w:rPr>
        <w:t>us use an</w:t>
      </w:r>
      <w:r w:rsidR="00720944">
        <w:rPr>
          <w:rFonts w:ascii="Calibri" w:hAnsi="Calibri" w:cs="Calibri"/>
          <w:sz w:val="22"/>
          <w:szCs w:val="22"/>
        </w:rPr>
        <w:t>d</w:t>
      </w:r>
      <w:r>
        <w:rPr>
          <w:rFonts w:ascii="Calibri" w:hAnsi="Calibri" w:cs="Calibri"/>
          <w:sz w:val="22"/>
          <w:szCs w:val="22"/>
        </w:rPr>
        <w:t xml:space="preserve"> knowledge of how social media within the police works would confidently bring positive results in whatever role I may part of in my policing career.</w:t>
      </w:r>
    </w:p>
    <w:p w14:paraId="4A740443"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FD46883" w14:textId="160E23FF"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r w:rsidR="00720944">
        <w:rPr>
          <w:rFonts w:ascii="Calibri" w:hAnsi="Calibri" w:cs="Calibri"/>
          <w:sz w:val="22"/>
          <w:szCs w:val="22"/>
        </w:rPr>
        <w:t xml:space="preserve">2710 </w:t>
      </w:r>
      <w:r>
        <w:rPr>
          <w:rFonts w:ascii="Calibri" w:hAnsi="Calibri" w:cs="Calibri"/>
          <w:sz w:val="22"/>
          <w:szCs w:val="22"/>
        </w:rPr>
        <w:t xml:space="preserve">words </w:t>
      </w:r>
    </w:p>
    <w:p w14:paraId="72BA5230"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0EFEB27" w14:textId="77777777" w:rsidR="00E864E9" w:rsidRDefault="00E864E9" w:rsidP="00E864E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3D1DF2B" w14:textId="3787BD10" w:rsidR="00025650" w:rsidRDefault="00025650" w:rsidP="00340E9A">
      <w:pPr>
        <w:ind w:right="237"/>
        <w:jc w:val="both"/>
        <w:rPr>
          <w:sz w:val="24"/>
          <w:szCs w:val="24"/>
        </w:rPr>
      </w:pPr>
    </w:p>
    <w:p w14:paraId="09FB43D9"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7669D66"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For this essay I will using Borton's Tool of Reflection as a way of structuring this essay. This essay will critically evaluate my flexibility in leadership style, and leadership strategies that I have developed to manage a range of different operational situations.</w:t>
      </w:r>
    </w:p>
    <w:p w14:paraId="06B10310" w14:textId="5F3A6074" w:rsidR="00720944" w:rsidRDefault="00720944" w:rsidP="00720944">
      <w:pPr>
        <w:pStyle w:val="NormalWeb"/>
        <w:spacing w:before="0" w:beforeAutospacing="0" w:after="0" w:afterAutospacing="0"/>
        <w:rPr>
          <w:rFonts w:ascii="Calibri" w:hAnsi="Calibri" w:cs="Calibri"/>
          <w:sz w:val="22"/>
          <w:szCs w:val="22"/>
        </w:rPr>
      </w:pPr>
    </w:p>
    <w:p w14:paraId="594BA643" w14:textId="0333FFC0"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incident involved myself and my colleague carrying out address checks for a welfare concern </w:t>
      </w:r>
      <w:r>
        <w:rPr>
          <w:rFonts w:ascii="Calibri" w:hAnsi="Calibri" w:cs="Calibri"/>
          <w:sz w:val="22"/>
          <w:szCs w:val="22"/>
        </w:rPr>
        <w:t xml:space="preserve">of </w:t>
      </w:r>
      <w:r>
        <w:rPr>
          <w:rFonts w:ascii="Calibri" w:hAnsi="Calibri" w:cs="Calibri"/>
          <w:sz w:val="22"/>
          <w:szCs w:val="22"/>
        </w:rPr>
        <w:t>a female in the area in which I patrol. There was an immediate concern for the female. I had been given information by my sergeant that this female had been sighted a day earlier in the street whereby an anonymous caller had contacted the police with great concern for her due to her and a male arguing in the street where he was violent towards her by assaulting her</w:t>
      </w:r>
      <w:r w:rsidR="00CD4816">
        <w:rPr>
          <w:rFonts w:ascii="Calibri" w:hAnsi="Calibri" w:cs="Calibri"/>
          <w:sz w:val="22"/>
          <w:szCs w:val="22"/>
        </w:rPr>
        <w:t xml:space="preserve">, hitting </w:t>
      </w:r>
      <w:r>
        <w:rPr>
          <w:rFonts w:ascii="Calibri" w:hAnsi="Calibri" w:cs="Calibri"/>
          <w:sz w:val="22"/>
          <w:szCs w:val="22"/>
        </w:rPr>
        <w:t>her to her face. My sergeant explained to me that there was a real concern for this female due to her being a high risk victim of domestic abuse from her partner, and that there was an ongoing investigation into an allegation in which she made that he had assaulted her in her home address in the presence of her three year old daughter, and held her in the property against her will, and a coercive and controlling element to the incident. The female had been in contact with her social worker the day before in which she had a good relationship with and they were assisting the female in the investigation against her partner, however had no contact with her for more than 24 hours and this was unlike her. Due to the incident of the assault in the presence of the female's three year old daughter, the child was being looked after by her mother, and the female would have supervised contact with her, without the females partner, due to his violent tendencies and he</w:t>
      </w:r>
      <w:r w:rsidR="00CD4816">
        <w:rPr>
          <w:rFonts w:ascii="Calibri" w:hAnsi="Calibri" w:cs="Calibri"/>
          <w:sz w:val="22"/>
          <w:szCs w:val="22"/>
        </w:rPr>
        <w:t xml:space="preserve"> was</w:t>
      </w:r>
      <w:r>
        <w:rPr>
          <w:rFonts w:ascii="Calibri" w:hAnsi="Calibri" w:cs="Calibri"/>
          <w:sz w:val="22"/>
          <w:szCs w:val="22"/>
        </w:rPr>
        <w:t xml:space="preserve"> subsequently a wanted person for the incident I have explained above.  </w:t>
      </w:r>
    </w:p>
    <w:p w14:paraId="46364091"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A57C78E" w14:textId="2EC50DFE"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Myself and my colleague, who had just completed his tutorship period of 10 weeks attended the home address of the wanted male in order to locate the female and ensure her safety. After </w:t>
      </w:r>
      <w:r>
        <w:rPr>
          <w:rFonts w:ascii="Calibri" w:hAnsi="Calibri" w:cs="Calibri"/>
          <w:sz w:val="22"/>
          <w:szCs w:val="22"/>
        </w:rPr>
        <w:lastRenderedPageBreak/>
        <w:t xml:space="preserve">knocking the flat door several times, and explaining it was the police, there was no answer. I confirmed with other members of the building who was registered to be living at the address and I located several letters in the hallway addressed to the male in question. Neighbours stated that they hadn't seen the male for a few days, and went on to explain that he would usually be there in the presence of a female, who they believed to </w:t>
      </w:r>
      <w:r w:rsidR="00CD4816">
        <w:rPr>
          <w:rFonts w:ascii="Calibri" w:hAnsi="Calibri" w:cs="Calibri"/>
          <w:sz w:val="22"/>
          <w:szCs w:val="22"/>
        </w:rPr>
        <w:t xml:space="preserve">be </w:t>
      </w:r>
      <w:r>
        <w:rPr>
          <w:rFonts w:ascii="Calibri" w:hAnsi="Calibri" w:cs="Calibri"/>
          <w:sz w:val="22"/>
          <w:szCs w:val="22"/>
        </w:rPr>
        <w:t xml:space="preserve">his girlfriend. </w:t>
      </w:r>
    </w:p>
    <w:p w14:paraId="048F5401"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explained to my colleague my previous knowledge of the female and that she was at high risk of domestic abuse from the male and explained that he was extremely violent. Due to there being no answer at the door, I conveyed this information back to my sergeant, and explained to him what the neighbours had said. After this myself and my colleague were called away to an emergency call, and were in attendance at that call for several hours. </w:t>
      </w:r>
    </w:p>
    <w:p w14:paraId="09964D6F"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When we were on route back to the station after the emergency call, I had a phone call from my bronze inspector regarding the update that I gave my sergeant earlier in the evening, and that we had failed to locate the female and confirm that she was safe and well. </w:t>
      </w:r>
    </w:p>
    <w:p w14:paraId="66254F19"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bronze inspector had raised yet more concerns for the female, and informed me that he was going declare that she was a high risk missing person. </w:t>
      </w:r>
    </w:p>
    <w:p w14:paraId="40585FA1" w14:textId="100BCEB6"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inspector insisted that I return to the home address of this female's former partner and knock again, and if there was still no answer we would need to force entry into her address, due to the previous allegation that this male had held the female against her will, it was a strong possibility that the male and female were inside the property but did not want to engage with officers. </w:t>
      </w:r>
    </w:p>
    <w:p w14:paraId="19596C65"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6A02E6B"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informed my colleague of the update from the inspector and it was likely that we would need to gain entry. I knocked the door again, for several minutes, explaining it was the police, however still no answer. I informed my sergeant that there was still no answer and that I was going to contact our Joint Firearms unit (JFU) in order for them to snap the lock. The JFU officers attended and assisted us to gain entry, and they snapped the lock and the door opened, I could see that there was a male and female in a very small room, that looked in a state of disrepair were lying in bed with the television without any sound. I asked the female to confirm her name, and I was satisfied that this was the female I was tasked to locate and conduct a welfare check, and the male made himself known and I then knew that this male was her partner and that he was a wanted person and needed to be arrested. </w:t>
      </w:r>
    </w:p>
    <w:p w14:paraId="1A217C8A"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1B3806B" w14:textId="088B7123"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Due to this, I asked my colleague as discreetly as possible to secure the male, and arrest him for the offences I have mentioned above. I knew I needed to do this with some care and caution, due to the male violent warning markers and the female also being present. My colleague subsequently arrested the male and applied the handcuffs, and the male was very compliant. I was aware that the male needed to be conveyed</w:t>
      </w:r>
      <w:r w:rsidR="00CD4816">
        <w:rPr>
          <w:rFonts w:ascii="Calibri" w:hAnsi="Calibri" w:cs="Calibri"/>
          <w:sz w:val="22"/>
          <w:szCs w:val="22"/>
        </w:rPr>
        <w:t xml:space="preserve"> to thes</w:t>
      </w:r>
      <w:r>
        <w:rPr>
          <w:rFonts w:ascii="Calibri" w:hAnsi="Calibri" w:cs="Calibri"/>
          <w:sz w:val="22"/>
          <w:szCs w:val="22"/>
        </w:rPr>
        <w:t xml:space="preserve"> police van and then onto the custody suite, however I did not want to leave the female by herself without conducting a thorough welfare check, although I could see that she did not have any visible injuries on her, however needed to ascertain the details about the assault on her reported by a member of the public the day before. I was aware I wanted to do this without the male being present and him being able to hear what the female was saying to me. My colleague walked the male to the police van and secured him the back. I was then able to have a thorough conversation with her. She denied the assault on her the day before, and sated that that she was not being held against her will on this occasion. I ensured the female was safeguarded and organised for her to stay with a friend.</w:t>
      </w:r>
    </w:p>
    <w:p w14:paraId="2E524AE2"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60F9AEB"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Leadership is defined as the "process of social influence in which one person can enlist the aid and support of others in the accomplishment of a common task" (Chemers, 2002).</w:t>
      </w:r>
    </w:p>
    <w:p w14:paraId="3FB6E28B" w14:textId="4DF7A16F"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Leadership is a complex research area, and across all area</w:t>
      </w:r>
      <w:r w:rsidR="00CD4816">
        <w:rPr>
          <w:rFonts w:ascii="Calibri" w:hAnsi="Calibri" w:cs="Calibri"/>
          <w:sz w:val="22"/>
          <w:szCs w:val="22"/>
        </w:rPr>
        <w:t>s</w:t>
      </w:r>
      <w:r>
        <w:rPr>
          <w:rFonts w:ascii="Calibri" w:hAnsi="Calibri" w:cs="Calibri"/>
          <w:sz w:val="22"/>
          <w:szCs w:val="22"/>
        </w:rPr>
        <w:t xml:space="preserve"> of policing there can be ambiguity surrounding which leadership styles and behaviours best suit the job. Within a policing sense, there is a great difficulty in linking leadership and the organisational outcomes can be particularly </w:t>
      </w:r>
      <w:r>
        <w:rPr>
          <w:rFonts w:ascii="Calibri" w:hAnsi="Calibri" w:cs="Calibri"/>
          <w:sz w:val="22"/>
          <w:szCs w:val="22"/>
        </w:rPr>
        <w:lastRenderedPageBreak/>
        <w:t>prominent, due to there being many factors that can influence the outcomes and evidence of a particular leadership styles (National Police Improvement Agency, 2011).</w:t>
      </w:r>
    </w:p>
    <w:p w14:paraId="661DB8AC"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D4297F2" w14:textId="4E30E11B"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Being a leader and being led by a leader can have a significant impact on our daily lives and effectively on our future and career, and I believe that there is always the desire to have a good leader. For good leadership, leader</w:t>
      </w:r>
      <w:r w:rsidR="00CD4816">
        <w:rPr>
          <w:rFonts w:ascii="Calibri" w:hAnsi="Calibri" w:cs="Calibri"/>
          <w:sz w:val="22"/>
          <w:szCs w:val="22"/>
        </w:rPr>
        <w:t>s</w:t>
      </w:r>
      <w:r>
        <w:rPr>
          <w:rFonts w:ascii="Calibri" w:hAnsi="Calibri" w:cs="Calibri"/>
          <w:sz w:val="22"/>
          <w:szCs w:val="22"/>
        </w:rPr>
        <w:t xml:space="preserve"> should possess the following attributes, trustworthy, self-awareness, the desire to learn grow and expand, high self-worth and self-esteem. Trust is essentially the basis for any kind of relationship, whether it be in a personal sense or in a professional capacity. Without trust, it seems like it would be an impossible task to create healthy and productive working environments. It is said that the more people trust you, the more they give. Being self-aware is one of the qualities I believe you would want to get spot on, to be able to take a step back and analyse what other may be doing and then fine-tuning their own leadership as a way of building relationships. A Leaders love to learn grow and expand is a vital part of being a leader, as it can be said that very little successful leaders do not sit around and wait to be sent on courses, and a </w:t>
      </w:r>
      <w:r w:rsidR="00CD4816">
        <w:rPr>
          <w:rFonts w:ascii="Calibri" w:hAnsi="Calibri" w:cs="Calibri"/>
          <w:sz w:val="22"/>
          <w:szCs w:val="22"/>
        </w:rPr>
        <w:t>high-performance</w:t>
      </w:r>
      <w:r>
        <w:rPr>
          <w:rFonts w:ascii="Calibri" w:hAnsi="Calibri" w:cs="Calibri"/>
          <w:sz w:val="22"/>
          <w:szCs w:val="22"/>
        </w:rPr>
        <w:t xml:space="preserve"> leader keeps themselves relevant by ensuring they are at the leading-edge in regards to leadership skills, interpersonal skills and knowledge (Gural, 2013).</w:t>
      </w:r>
    </w:p>
    <w:p w14:paraId="1ECBE340"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believe this to be true in a policing sense, as I do not see any sergeant or any other member of senior management with little aspirations, strive to enhance their team and the desire for them to be the best that they can be. Even as myself in a police constable role, there is always that desire to want to do more, complete more courses, add to my academic work portfolio all to be the best officer I can possibly be. </w:t>
      </w:r>
    </w:p>
    <w:p w14:paraId="0ED9DAE8"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6AFA2CA" w14:textId="66EFD47D"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Kurt Lewin was one of the most influential social </w:t>
      </w:r>
      <w:r w:rsidR="00CD4816">
        <w:rPr>
          <w:rFonts w:ascii="Calibri" w:hAnsi="Calibri" w:cs="Calibri"/>
          <w:sz w:val="22"/>
          <w:szCs w:val="22"/>
        </w:rPr>
        <w:t>scientists</w:t>
      </w:r>
      <w:r>
        <w:rPr>
          <w:rFonts w:ascii="Calibri" w:hAnsi="Calibri" w:cs="Calibri"/>
          <w:sz w:val="22"/>
          <w:szCs w:val="22"/>
        </w:rPr>
        <w:t xml:space="preserve"> of the of his time In 1939 he identified three different types of leadership styles.</w:t>
      </w:r>
    </w:p>
    <w:p w14:paraId="2B04F52D" w14:textId="144025D3"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three leadership styles in which Lewin studied was </w:t>
      </w:r>
      <w:r>
        <w:rPr>
          <w:rFonts w:ascii="Calibri" w:hAnsi="Calibri" w:cs="Calibri"/>
          <w:b/>
          <w:bCs/>
          <w:sz w:val="22"/>
          <w:szCs w:val="22"/>
        </w:rPr>
        <w:t>Autocratic, Democratic</w:t>
      </w:r>
      <w:r>
        <w:rPr>
          <w:rFonts w:ascii="Calibri" w:hAnsi="Calibri" w:cs="Calibri"/>
          <w:sz w:val="22"/>
          <w:szCs w:val="22"/>
        </w:rPr>
        <w:t xml:space="preserve">, and </w:t>
      </w:r>
      <w:r>
        <w:rPr>
          <w:rFonts w:ascii="Calibri" w:hAnsi="Calibri" w:cs="Calibri"/>
          <w:b/>
          <w:bCs/>
          <w:sz w:val="22"/>
          <w:szCs w:val="22"/>
        </w:rPr>
        <w:t>Laissez-Faire</w:t>
      </w:r>
      <w:r>
        <w:rPr>
          <w:rFonts w:ascii="Calibri" w:hAnsi="Calibri" w:cs="Calibri"/>
          <w:sz w:val="22"/>
          <w:szCs w:val="22"/>
        </w:rPr>
        <w:t xml:space="preserve">. An autocratic approach would be where leaders have clear command and control over their peers of subordinates, and the decision-making is centralised. This would typically mean that there is one person making the </w:t>
      </w:r>
      <w:r w:rsidR="00CD4816">
        <w:rPr>
          <w:rFonts w:ascii="Calibri" w:hAnsi="Calibri" w:cs="Calibri"/>
          <w:sz w:val="22"/>
          <w:szCs w:val="22"/>
        </w:rPr>
        <w:t>decision and</w:t>
      </w:r>
      <w:r>
        <w:rPr>
          <w:rFonts w:ascii="Calibri" w:hAnsi="Calibri" w:cs="Calibri"/>
          <w:sz w:val="22"/>
          <w:szCs w:val="22"/>
        </w:rPr>
        <w:t xml:space="preserve"> expect their decision to be followed. This type of leader would have a clear vision and would already to envisage the bigger picture, looking further ahead.</w:t>
      </w:r>
    </w:p>
    <w:p w14:paraId="783E985C" w14:textId="4C7C83B3"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 democratic style of leadership is a much more </w:t>
      </w:r>
      <w:r w:rsidR="00CD4816">
        <w:rPr>
          <w:rFonts w:ascii="Calibri" w:hAnsi="Calibri" w:cs="Calibri"/>
          <w:sz w:val="22"/>
          <w:szCs w:val="22"/>
        </w:rPr>
        <w:t>laid-back</w:t>
      </w:r>
      <w:r>
        <w:rPr>
          <w:rFonts w:ascii="Calibri" w:hAnsi="Calibri" w:cs="Calibri"/>
          <w:sz w:val="22"/>
          <w:szCs w:val="22"/>
        </w:rPr>
        <w:t xml:space="preserve"> approach, whereby decisions are collectively made by a team or group of people, regardless of seniority. Everyone's opinions are welcomed and more so encouraged in this style, although the leader would ultimately have the final say, the ideas as a collective is a preferred approach. </w:t>
      </w:r>
    </w:p>
    <w:p w14:paraId="1467F989" w14:textId="7023858E"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The other popular style of leadership is Laissez-Faire approach, which is also known as delegative. This is part of Lewin's model of leadership, and this approach offers very little guidance to the group o</w:t>
      </w:r>
      <w:r w:rsidR="00CD4816">
        <w:rPr>
          <w:rFonts w:ascii="Calibri" w:hAnsi="Calibri" w:cs="Calibri"/>
          <w:sz w:val="22"/>
          <w:szCs w:val="22"/>
        </w:rPr>
        <w:t>r</w:t>
      </w:r>
      <w:r>
        <w:rPr>
          <w:rFonts w:ascii="Calibri" w:hAnsi="Calibri" w:cs="Calibri"/>
          <w:sz w:val="22"/>
          <w:szCs w:val="22"/>
        </w:rPr>
        <w:t xml:space="preserve"> </w:t>
      </w:r>
      <w:r w:rsidR="00CD4816">
        <w:rPr>
          <w:rFonts w:ascii="Calibri" w:hAnsi="Calibri" w:cs="Calibri"/>
          <w:sz w:val="22"/>
          <w:szCs w:val="22"/>
        </w:rPr>
        <w:t>team</w:t>
      </w:r>
      <w:r>
        <w:rPr>
          <w:rFonts w:ascii="Calibri" w:hAnsi="Calibri" w:cs="Calibri"/>
          <w:sz w:val="22"/>
          <w:szCs w:val="22"/>
        </w:rPr>
        <w:t xml:space="preserve">, and all members are able to have complete freedom in decision-making. </w:t>
      </w:r>
    </w:p>
    <w:p w14:paraId="73DCB6D6"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Laissez-faire leaders tend to take themselves away from the group or team and choose not to participate in the journey of a project, with very little input from the leader (Asana, 2021).</w:t>
      </w:r>
    </w:p>
    <w:p w14:paraId="755F272D"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Although Lewin's study originally found that the democratic leadership style was identified as having the most positive effect on group performance, it can be said that all three leadership styles have their place in a work setting (Leadership Success, No Date).</w:t>
      </w:r>
    </w:p>
    <w:p w14:paraId="5E6ED7DE"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D5C367D"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5A34742" w14:textId="09ED5536"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Along with Lewin's leadership theory, another leadership model namely a situational leader. This leadership model was developed by Ken Blanchard and Paul Hersey, whereby they stated that the fundamental underpinning of the situational leadership model was that is no 'best' style of leadership, that works for every type of situation. This model was based around the maturity level of the team member, that is their skill level and their willingness to take on a </w:t>
      </w:r>
      <w:r w:rsidR="00CD4816">
        <w:rPr>
          <w:rFonts w:ascii="Calibri" w:hAnsi="Calibri" w:cs="Calibri"/>
          <w:sz w:val="22"/>
          <w:szCs w:val="22"/>
        </w:rPr>
        <w:t>certain task</w:t>
      </w:r>
      <w:r>
        <w:rPr>
          <w:rFonts w:ascii="Calibri" w:hAnsi="Calibri" w:cs="Calibri"/>
          <w:sz w:val="22"/>
          <w:szCs w:val="22"/>
        </w:rPr>
        <w:t>, then the leader adopts one of four leadership styles that would best suit the team member and the situation in hand. Naturally the more mature the team member, the less direction they will require (Leadership Success, No Date).</w:t>
      </w:r>
    </w:p>
    <w:p w14:paraId="53F16D64"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6FFE7AEE"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Maturity is made up of two main elements; </w:t>
      </w:r>
      <w:r>
        <w:rPr>
          <w:rFonts w:ascii="Calibri" w:hAnsi="Calibri" w:cs="Calibri"/>
          <w:b/>
          <w:bCs/>
          <w:sz w:val="22"/>
          <w:szCs w:val="22"/>
        </w:rPr>
        <w:t xml:space="preserve">skill </w:t>
      </w:r>
      <w:r>
        <w:rPr>
          <w:rFonts w:ascii="Calibri" w:hAnsi="Calibri" w:cs="Calibri"/>
          <w:sz w:val="22"/>
          <w:szCs w:val="22"/>
        </w:rPr>
        <w:t xml:space="preserve">which is relating to the team members ability to perform the task, and </w:t>
      </w:r>
      <w:r>
        <w:rPr>
          <w:rFonts w:ascii="Calibri" w:hAnsi="Calibri" w:cs="Calibri"/>
          <w:b/>
          <w:bCs/>
          <w:sz w:val="22"/>
          <w:szCs w:val="22"/>
        </w:rPr>
        <w:t>will,</w:t>
      </w:r>
      <w:r>
        <w:rPr>
          <w:rFonts w:ascii="Calibri" w:hAnsi="Calibri" w:cs="Calibri"/>
          <w:sz w:val="22"/>
          <w:szCs w:val="22"/>
        </w:rPr>
        <w:t xml:space="preserve"> which can be explained as the extent to how confident the team member may be and their willingness to complete the task. The combination of these two factors then will result in four level of maturity ranging from low skill/low will to high skill/high will (Leadership Success, No Date).</w:t>
      </w:r>
    </w:p>
    <w:p w14:paraId="10BEE1FE"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This theory then categorises the four leadership styles ranging from Telling, Selling, Participating and delegating.</w:t>
      </w:r>
    </w:p>
    <w:p w14:paraId="05F0858C"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7400F24" w14:textId="14F881C2"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believe that Lewin's leadership styles are very fitting in a police setting, especially the </w:t>
      </w:r>
      <w:r w:rsidR="00CD4816">
        <w:rPr>
          <w:rFonts w:ascii="Calibri" w:hAnsi="Calibri" w:cs="Calibri"/>
          <w:sz w:val="22"/>
          <w:szCs w:val="22"/>
        </w:rPr>
        <w:t>a</w:t>
      </w:r>
      <w:r w:rsidRPr="00CD4816">
        <w:rPr>
          <w:rFonts w:ascii="Calibri" w:hAnsi="Calibri" w:cs="Calibri"/>
          <w:sz w:val="22"/>
          <w:szCs w:val="22"/>
        </w:rPr>
        <w:t>utocratic</w:t>
      </w:r>
      <w:r>
        <w:rPr>
          <w:rFonts w:ascii="Calibri" w:hAnsi="Calibri" w:cs="Calibri"/>
          <w:b/>
          <w:bCs/>
          <w:sz w:val="22"/>
          <w:szCs w:val="22"/>
        </w:rPr>
        <w:t xml:space="preserve"> </w:t>
      </w:r>
      <w:r>
        <w:rPr>
          <w:rFonts w:ascii="Calibri" w:hAnsi="Calibri" w:cs="Calibri"/>
          <w:sz w:val="22"/>
          <w:szCs w:val="22"/>
        </w:rPr>
        <w:t>style due to the command and rank structure within the police. I would say that as a bronze inspector overseeing Sergeants and constables throughout a shift and managing certain incidents they would ultimately have the final decision, due to variations to a situation for example; a constable with very little experience and having certain time constraints, direct orders would be more suitable. This can be said for a sergeant to use for certain members of their team, for student officers currently in the</w:t>
      </w:r>
      <w:r w:rsidR="00CD4816">
        <w:rPr>
          <w:rFonts w:ascii="Calibri" w:hAnsi="Calibri" w:cs="Calibri"/>
          <w:sz w:val="22"/>
          <w:szCs w:val="22"/>
        </w:rPr>
        <w:t>ir</w:t>
      </w:r>
      <w:r>
        <w:rPr>
          <w:rFonts w:ascii="Calibri" w:hAnsi="Calibri" w:cs="Calibri"/>
          <w:sz w:val="22"/>
          <w:szCs w:val="22"/>
        </w:rPr>
        <w:t xml:space="preserve"> tutorship period and needing the direction due to their level of experience. I took this approach in the incident that I have described above due to my colleague having very little experience and the need to act quickly and effectively I took this approach to avoid any errors being made. </w:t>
      </w:r>
    </w:p>
    <w:p w14:paraId="6F91DCA0" w14:textId="3EC825F0"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I am able to change my leadership style and be flexible in a range of different operational situations. I would do this in incidents where by I am partnered with much more junior officer</w:t>
      </w:r>
      <w:r w:rsidR="00CD4816">
        <w:rPr>
          <w:rFonts w:ascii="Calibri" w:hAnsi="Calibri" w:cs="Calibri"/>
          <w:sz w:val="22"/>
          <w:szCs w:val="22"/>
        </w:rPr>
        <w:t>s</w:t>
      </w:r>
      <w:r>
        <w:rPr>
          <w:rFonts w:ascii="Calibri" w:hAnsi="Calibri" w:cs="Calibri"/>
          <w:sz w:val="22"/>
          <w:szCs w:val="22"/>
        </w:rPr>
        <w:t xml:space="preserve"> that may still be in their tutorship o</w:t>
      </w:r>
      <w:r w:rsidR="00CD4816">
        <w:rPr>
          <w:rFonts w:ascii="Calibri" w:hAnsi="Calibri" w:cs="Calibri"/>
          <w:sz w:val="22"/>
          <w:szCs w:val="22"/>
        </w:rPr>
        <w:t>r</w:t>
      </w:r>
      <w:r>
        <w:rPr>
          <w:rFonts w:ascii="Calibri" w:hAnsi="Calibri" w:cs="Calibri"/>
          <w:sz w:val="22"/>
          <w:szCs w:val="22"/>
        </w:rPr>
        <w:t xml:space="preserve"> have just completed their tutorship that may not have had the exposure to certain incidents. With the national decision model in mind, and also the THRIVE principle being carefully considered. Whilst attending a call where there have been reports of anti-social behaviour involving youths, I would completely change my style of leadership here as I would feel as though the risk of threat, risk and harm would be minimal in this situation and therefore can let the less experienced officer make decision and take more of a democratic or laissez-faire approach here. However attending an incident whereby there have been reports of a domestic incident with the suggestion of a weapon being involved, I would most certainly change my approach here. According to the THRIVE principle, it is almost clear to see that the risks of threat, risk and harm within this situation is potentially much higher. </w:t>
      </w:r>
    </w:p>
    <w:p w14:paraId="49C9CC67"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I would start off in my initial attendance at this type of incident as an autocratic leader if partnered with a constable with very little experience, in order to manage the situation and gain control to avoid anybody getting injured, securing potential suspects and supporting a victim. I can be flexible however I my leadership style here, once initial details have been obtained and the threat of a weapon being used is simply not the case, or where the victim has not been injured in any way and those parties involved explain that they have had a verbal argument only, I would change from an autocratic leader to most certainly a democratic leader.</w:t>
      </w:r>
    </w:p>
    <w:p w14:paraId="5DB36302" w14:textId="5DBB8F6E"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Situations </w:t>
      </w:r>
      <w:r w:rsidR="00CD4816">
        <w:rPr>
          <w:rFonts w:ascii="Calibri" w:hAnsi="Calibri" w:cs="Calibri"/>
          <w:sz w:val="22"/>
          <w:szCs w:val="22"/>
        </w:rPr>
        <w:t>involving</w:t>
      </w:r>
      <w:r>
        <w:rPr>
          <w:rFonts w:ascii="Calibri" w:hAnsi="Calibri" w:cs="Calibri"/>
          <w:sz w:val="22"/>
          <w:szCs w:val="22"/>
        </w:rPr>
        <w:t xml:space="preserve"> police can change instantly and without prior acknowledgment, however in the incident I have described above, I would have changed my leadership style once the suspect had been arrested and securely in the police vehicle, due to a heightened situation being diffused, the welfare of the female was conducted and she was safe and well and thus the suspect had been arrested. This type of leadership would fit nicely into the Situational style, due to the nature of policing as a whole.</w:t>
      </w:r>
    </w:p>
    <w:p w14:paraId="45EA2A87" w14:textId="77777777" w:rsidR="00720944" w:rsidRDefault="00720944" w:rsidP="00720944">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D6CD6F7" w14:textId="77777777" w:rsidR="00720944" w:rsidRPr="00270EEB" w:rsidRDefault="00720944" w:rsidP="00340E9A">
      <w:pPr>
        <w:ind w:right="237"/>
        <w:jc w:val="both"/>
        <w:rPr>
          <w:sz w:val="24"/>
          <w:szCs w:val="24"/>
        </w:rPr>
      </w:pPr>
    </w:p>
    <w:p w14:paraId="556B64F0" w14:textId="4AF0745F" w:rsidR="00025650" w:rsidRPr="00270EEB" w:rsidRDefault="00CD4816" w:rsidP="00340E9A">
      <w:pPr>
        <w:ind w:right="237"/>
        <w:jc w:val="both"/>
        <w:rPr>
          <w:sz w:val="24"/>
          <w:szCs w:val="24"/>
        </w:rPr>
      </w:pPr>
      <w:r>
        <w:rPr>
          <w:sz w:val="24"/>
          <w:szCs w:val="24"/>
        </w:rPr>
        <w:t>Word count: 2473</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17328BCB" w14:textId="0B2EB7D0"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For this essay I will be using Borton's Model of Reflection as a way of structuring this </w:t>
      </w:r>
      <w:r>
        <w:rPr>
          <w:rFonts w:ascii="Calibri" w:hAnsi="Calibri" w:cs="Calibri"/>
          <w:sz w:val="22"/>
          <w:szCs w:val="22"/>
        </w:rPr>
        <w:t>essay and</w:t>
      </w:r>
      <w:r>
        <w:rPr>
          <w:rFonts w:ascii="Calibri" w:hAnsi="Calibri" w:cs="Calibri"/>
          <w:sz w:val="22"/>
          <w:szCs w:val="22"/>
        </w:rPr>
        <w:t xml:space="preserve"> will be critically evaluating upon my three-year probatio</w:t>
      </w:r>
      <w:r w:rsidR="00FD2E90">
        <w:rPr>
          <w:rFonts w:ascii="Calibri" w:hAnsi="Calibri" w:cs="Calibri"/>
          <w:sz w:val="22"/>
          <w:szCs w:val="22"/>
        </w:rPr>
        <w:t>n, it will include how I have benefited from coaching and mentoring, how it has assisted me in meeting personal, professional and organisational goals, and aided me in learning and developing and performing in the workplace.</w:t>
      </w:r>
    </w:p>
    <w:p w14:paraId="0929AAE3"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E8D8C86" w14:textId="187C8E04"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I have now completed two and half years of a three</w:t>
      </w:r>
      <w:r>
        <w:rPr>
          <w:rFonts w:ascii="Calibri" w:hAnsi="Calibri" w:cs="Calibri"/>
          <w:sz w:val="22"/>
          <w:szCs w:val="22"/>
        </w:rPr>
        <w:t>-</w:t>
      </w:r>
      <w:r>
        <w:rPr>
          <w:rFonts w:ascii="Calibri" w:hAnsi="Calibri" w:cs="Calibri"/>
          <w:sz w:val="22"/>
          <w:szCs w:val="22"/>
        </w:rPr>
        <w:t>year probation period, of which I have been mentored and coached the whole way through. It started with a tutorship period whereby I was with a tutor for 10 weeks, where I would be closely guided in a while host of different types of incidents. Once the tutorship period came to an end, I was then able to go to incidents with others members of my team, which was a welcomed changed, as it gave me a bigger insight into how different officers dealt with policing incidents, which subsequently gave me the autonomy to reach decisions myself.</w:t>
      </w:r>
    </w:p>
    <w:p w14:paraId="3754C427"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9F5CCFB"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understanding and definition of 'Mentoring' can vary widely, and can often be changeable with the word 'Coaching.' However Bennett's 1994, defines mentoring as a person who achieves a one-to-one developmental relationship with a learner; and one whom the learner identifies as having enabled a personal growth to take place.</w:t>
      </w:r>
    </w:p>
    <w:p w14:paraId="75C59797"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Wilde (2009) explained that although there is no determined definition of the term 'coaching' there have been numerous authors that have defined the term. One of these defined it as "the release of latent talent and skills, previously untapped by training, through a process of self-awareness initiated by a coach. Another definition by another author is 'a conversation, a dialog, whereby a coach and a coachee interact in a dynamic exchange to achieve goals, enhance performance and move the coachee forward to greater success.'</w:t>
      </w:r>
    </w:p>
    <w:p w14:paraId="385576F7"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C1A5FE"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 a policing sense and on a personal level as a student police officer, coaching and mentoring has been a vital part of my development over the past two and a half years. In my experience, being </w:t>
      </w:r>
      <w:r>
        <w:rPr>
          <w:rFonts w:ascii="Calibri" w:hAnsi="Calibri" w:cs="Calibri"/>
          <w:sz w:val="22"/>
          <w:szCs w:val="22"/>
        </w:rPr>
        <w:lastRenderedPageBreak/>
        <w:t>mentored and coached on a shift by shift basis, this didn’t always happen on a formal basis, but also on a casual basis.</w:t>
      </w:r>
    </w:p>
    <w:p w14:paraId="3D09C6F5"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B227BFF"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Maslow (1970) believed that a person is motivated by the need to develop and actually reach whatever the individuals potential and capacity could be, then it way from here that Maslow developed his theory which is widely known as; Maslow's Hierarchy of Needs.</w:t>
      </w:r>
    </w:p>
    <w:p w14:paraId="34FBBB0E"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843E4A0"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model is a five tier pyramid, which comprises of a three sections; Basic needs, Phycological needs and Self-fulfilment needs.</w:t>
      </w:r>
    </w:p>
    <w:p w14:paraId="1FA68E1E"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Maslow has explained that a person fulfils one of these levels one at a time, and that once the first basic need is met then that person can move onto the next level. If that level is not met, then the person does not move onto the next level, and cannot see beyond that level.</w:t>
      </w:r>
    </w:p>
    <w:p w14:paraId="53A6CD05"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1141487"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first level of the pyramid is a person's basis needs, namely physiological needs. These comprise of food and water, warmth and rest, essentially those needs in which any person needs in order to survive (Maslow, 1970).</w:t>
      </w:r>
    </w:p>
    <w:p w14:paraId="3A646578"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895920C" w14:textId="47B11AD6"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second tier is made up of a person's safety needs and is described as a person's security and safety needs. This tier is fundamentally relating to a person's need for security and stability in their life and protection surrounding it, and the want for structure in its life. Maslow (1970) how to </w:t>
      </w:r>
      <w:r>
        <w:rPr>
          <w:rFonts w:ascii="Calibri" w:hAnsi="Calibri" w:cs="Calibri"/>
          <w:sz w:val="22"/>
          <w:szCs w:val="22"/>
        </w:rPr>
        <w:t>restated</w:t>
      </w:r>
      <w:r>
        <w:rPr>
          <w:rFonts w:ascii="Calibri" w:hAnsi="Calibri" w:cs="Calibri"/>
          <w:sz w:val="22"/>
          <w:szCs w:val="22"/>
        </w:rPr>
        <w:t xml:space="preserve"> that the person is looking for limits and boundaries and the desire to follow the law. </w:t>
      </w:r>
    </w:p>
    <w:p w14:paraId="5D10ADF3"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When a person feels secure and has that safety then that individual can move onto the next level of the pyramid.</w:t>
      </w:r>
    </w:p>
    <w:p w14:paraId="63EE2A14"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2D12332"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next tier of the pyramid is the belongingness and love needs. This tier relates to a person being motivated by the need to express love to another person, therefore in return that person feeling as though they belong to a group/team and actually feel accepted (Maslow, 1970).</w:t>
      </w:r>
    </w:p>
    <w:p w14:paraId="6C401E83"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Once the individual feels that sense of belonging and feels as though they are part of a team, the can then move on to the higher levels of the pyramid.</w:t>
      </w:r>
    </w:p>
    <w:p w14:paraId="72DF7043"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0E2B11B"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We have now moved onto the fourth level of the pyramid now which is the need for self-esteem and the need for self-respect from other people from the group/team. Throughout this level of the pyramid it is propelled by the need competence and confidence from the individual, however this does not come without the desire for the need of the respect, recognition and appreciation from others participating in the group/team in return.</w:t>
      </w:r>
    </w:p>
    <w:p w14:paraId="13B1088A"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9A164AA"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next and final tier of the pyramid is the highest yet narrowest part, namely self-actualisation. Personally this is the most important level of the pyramid, as this relates to an individual feeling as though they have achieved their potential in life and effectively doing what they set out to do in life. Once this tier of the pyramid is reached to its potential then one's life is fulfilled (Maslow, 1970).</w:t>
      </w:r>
    </w:p>
    <w:p w14:paraId="0F9F7429"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3381309"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From the definitions above of mentoring and coaching, it would seem as though mentoring is a longer process than coaching, and I would say that this would be more relevant to myself as a student police officer. </w:t>
      </w:r>
    </w:p>
    <w:p w14:paraId="493F2310"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believe that I have benefited significantly from being mentored from the start of my career. To start off, from the beginning of my tutorship, and after achieving independent patrol status. </w:t>
      </w:r>
    </w:p>
    <w:p w14:paraId="1630F681"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Right from the beginning building my confidence to deal with sometimes very complex and ever changing situations was the biggest hurdle for me, and being mentored in such a way helped me grow into a confident more competent officer. Essentially my tutor was my first friend on my team, due to spending so much time with him working long shifts and anti-social hours we were able to build on a great working relationship. He could see what kind of officer I was and also I could see </w:t>
      </w:r>
      <w:r>
        <w:rPr>
          <w:rFonts w:ascii="Calibri" w:hAnsi="Calibri" w:cs="Calibri"/>
          <w:sz w:val="22"/>
          <w:szCs w:val="22"/>
        </w:rPr>
        <w:lastRenderedPageBreak/>
        <w:t xml:space="preserve">what type of officer he was, and fundamentally fulfilling the first three tiers of Maslow's hierarchy of needs. I knew that my basic needs were met at home in my personal life and I was content with this, which is what encouraged me to pursue a career that I always wanted, and due to this I was already surpassing the first two tiers of the pyramid. </w:t>
      </w:r>
    </w:p>
    <w:p w14:paraId="6F6D7699"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56BAD36" w14:textId="7DC7A74C"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Being able to build the relationship with my tutor quite quickly was very important to me as I knew that the rest of the team were fully established and already had their relationships with each other and I wanted to find my sense of belonging and build on the relationship with other officers, therefore being mentored in this way enabled me to do that and stood me in good stead for the great relationship I have my with colleagues today. </w:t>
      </w:r>
    </w:p>
    <w:p w14:paraId="1EE0E489"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4AC0F2C" w14:textId="49E483D5"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A three</w:t>
      </w:r>
      <w:r w:rsidR="00FF7255">
        <w:rPr>
          <w:rFonts w:ascii="Calibri" w:hAnsi="Calibri" w:cs="Calibri"/>
          <w:sz w:val="22"/>
          <w:szCs w:val="22"/>
        </w:rPr>
        <w:t>-</w:t>
      </w:r>
      <w:r>
        <w:rPr>
          <w:rFonts w:ascii="Calibri" w:hAnsi="Calibri" w:cs="Calibri"/>
          <w:sz w:val="22"/>
          <w:szCs w:val="22"/>
        </w:rPr>
        <w:t xml:space="preserve">year probation period for most job's is unheard of, and some people would be shocked to know how long the probation period is for being a police officer. However, being at the stage that I am into my probation now, I can clearly see the reasoning for this three year period. As I have stated above, mentoring seems to be a drawn out process and one that can take time, and I completely agree with this concept. I believe this that during this period, either being mentored by a tutor my sergeant it has enabled them to identify gaps within my skills and knowledge which I would expect from them being a student officer. </w:t>
      </w:r>
    </w:p>
    <w:p w14:paraId="47CED5B0"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Without knowing the gaps in my skills and knowledge I would find it difficult to make changes and learn further to be the best officer that I can be. </w:t>
      </w:r>
    </w:p>
    <w:p w14:paraId="64E89E72"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B136FA1" w14:textId="4020281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Along with Maslow's hierarchy of needs, there is another mentoring and coaching theory created by Douglas McGregor </w:t>
      </w:r>
      <w:r w:rsidR="00FF7255">
        <w:rPr>
          <w:rFonts w:ascii="Calibri" w:hAnsi="Calibri" w:cs="Calibri"/>
          <w:sz w:val="22"/>
          <w:szCs w:val="22"/>
        </w:rPr>
        <w:t>namely,</w:t>
      </w:r>
      <w:r>
        <w:rPr>
          <w:rFonts w:ascii="Calibri" w:hAnsi="Calibri" w:cs="Calibri"/>
          <w:sz w:val="22"/>
          <w:szCs w:val="22"/>
        </w:rPr>
        <w:t xml:space="preserve"> Theory X and Theory Y, which looked at human behaviours in the workplace.  </w:t>
      </w:r>
    </w:p>
    <w:p w14:paraId="43AE42C3"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Both theory X and Y completely contradict each other, as Theory X sees superior look at an employee as the disliking their role and being inherently lazy, with little motivation and employees prefer constant direction from their superior. Another aspect of this theory is the that the employee has very little desire to grow or achieve personal goals.</w:t>
      </w:r>
    </w:p>
    <w:p w14:paraId="0F44136D" w14:textId="72D3DF70"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The flip side of this theory is Theory Y, which is the complete opposite. Employees tend to enjoy their role</w:t>
      </w:r>
      <w:r w:rsidR="00FF7255">
        <w:rPr>
          <w:rFonts w:ascii="Calibri" w:hAnsi="Calibri" w:cs="Calibri"/>
          <w:sz w:val="22"/>
          <w:szCs w:val="22"/>
        </w:rPr>
        <w:t xml:space="preserve"> </w:t>
      </w:r>
      <w:r>
        <w:rPr>
          <w:rFonts w:ascii="Calibri" w:hAnsi="Calibri" w:cs="Calibri"/>
          <w:sz w:val="22"/>
          <w:szCs w:val="22"/>
        </w:rPr>
        <w:t>and are willing to accept challenges which then in turn makes them proud of the work that they complete. These employees can be self-directed and do not need to be micro-managed, with employees willing to participate in decision-making, and give a contribution in turn making them internally satisfied (Kurt, 2021).</w:t>
      </w:r>
    </w:p>
    <w:p w14:paraId="41A9F53E" w14:textId="38B9FCD9"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personally believe this theory can be very closely likened to being a student police officer. At the beginning of my career, I would have said that I would have been more suited to Theory X. Although I didn’t dislike my role and was not lazy, however from a superior point of view they may take this view. I am a very cautious person and I like to be reassured when I learn something new, within policing there comes a </w:t>
      </w:r>
      <w:r w:rsidR="00FF7255">
        <w:rPr>
          <w:rFonts w:ascii="Calibri" w:hAnsi="Calibri" w:cs="Calibri"/>
          <w:sz w:val="22"/>
          <w:szCs w:val="22"/>
        </w:rPr>
        <w:t>lot of</w:t>
      </w:r>
      <w:r>
        <w:rPr>
          <w:rFonts w:ascii="Calibri" w:hAnsi="Calibri" w:cs="Calibri"/>
          <w:sz w:val="22"/>
          <w:szCs w:val="22"/>
        </w:rPr>
        <w:t xml:space="preserve"> responsibility on your shoulder and the public only see officers in uniform, not quite the timid student officer. I would say throughout my first eighteen months as an officer I would welcome direction from my sergeant and would see acknowledgment for tasks that I carried out to ensure that I had done a good job, did it right and to the sergeant's satisfaction.</w:t>
      </w:r>
    </w:p>
    <w:p w14:paraId="303231A7" w14:textId="7BF71DC8"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As I have progressed through my probation period, I believe I have switched from Theory X to Theory Y, and this is all down to the growth in confidence. From my tutor assisting me reach the third tier of Maslow's Hierarch of Needs, where-by I feel a sense of belonging and have gained respect from the rest of my team, this has in turn increased my confidence and my self-esteem. </w:t>
      </w:r>
      <w:r w:rsidR="00FF7255">
        <w:rPr>
          <w:rFonts w:ascii="Calibri" w:hAnsi="Calibri" w:cs="Calibri"/>
          <w:sz w:val="22"/>
          <w:szCs w:val="22"/>
        </w:rPr>
        <w:t>Therefore,</w:t>
      </w:r>
      <w:r>
        <w:rPr>
          <w:rFonts w:ascii="Calibri" w:hAnsi="Calibri" w:cs="Calibri"/>
          <w:sz w:val="22"/>
          <w:szCs w:val="22"/>
        </w:rPr>
        <w:t xml:space="preserve"> this brings me back to my reasoning of moving from Theory X to Theory Y. I fully enjoy my role as a police officer, I am willing to accept any challenges that are asked of me, I actually welcome them. To be able to deal with an incident that I have not ever dealt with is important to me and my development, and my sergeant has complete trust that I will complete the task to the best of my capability and without the constant need for reassurance, but have the autonomy to complete them with minimal support, and make decisions. </w:t>
      </w:r>
    </w:p>
    <w:p w14:paraId="10A79D40"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094861F7" w14:textId="0993BDDF"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By identifying myself in Theory Y, I can safely say that I have reached the fourth level of Maslow's hierarchy of needs. It has taken two and a half years, but during that time I have grown to be a lot more confident in my role and in making decisions for myself with minimal direction. I would never have been able to fulfil the lower tiers without having the tutorship phase of my probation period, with the constant mentoring from my tutor and the rest of my team. Although I am not mentored as such now, I would say that I am still in the coaching phase. I see my team as my coaches, as they have constant input into my performance as a police officer in an informal way, and I welcome this. This sustains my level of confidence and proves to me that my team trusts me as an officer. Having this confidence and motivation has identified career opportunities for m</w:t>
      </w:r>
      <w:r w:rsidR="00FF7255">
        <w:rPr>
          <w:rFonts w:ascii="Calibri" w:hAnsi="Calibri" w:cs="Calibri"/>
          <w:sz w:val="22"/>
          <w:szCs w:val="22"/>
        </w:rPr>
        <w:t>e</w:t>
      </w:r>
      <w:r>
        <w:rPr>
          <w:rFonts w:ascii="Calibri" w:hAnsi="Calibri" w:cs="Calibri"/>
          <w:sz w:val="22"/>
          <w:szCs w:val="22"/>
        </w:rPr>
        <w:t xml:space="preserve"> and given me direction for my career. I am due to complete a Taser training day, which a year ago I would have said I was nowhere near ready to complete, however now I feel I am able to complete this training by the coaching and mentoring identifying strengths and weaknesses during my role as a police officer.</w:t>
      </w:r>
    </w:p>
    <w:p w14:paraId="38E2FFAC"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7773323" w14:textId="3EAA0713"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r w:rsidR="00FD2E90">
        <w:rPr>
          <w:rFonts w:ascii="Calibri" w:hAnsi="Calibri" w:cs="Calibri"/>
          <w:sz w:val="22"/>
          <w:szCs w:val="22"/>
        </w:rPr>
        <w:t xml:space="preserve">I have been supported greatly by my team and superior throughout my probation period and believe now that I have fulfilled my role as a police officer and will be able to provide a steady and well-rounded wealth of knowledge to other officer joining the profession. </w:t>
      </w:r>
    </w:p>
    <w:p w14:paraId="32F1B4C2" w14:textId="77777777" w:rsidR="00CD4816" w:rsidRDefault="00CD4816" w:rsidP="00CD48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FEEFB0E" w14:textId="786192A5" w:rsidR="00025650" w:rsidRPr="00FD2E90" w:rsidRDefault="00CD4816"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w:t>
      </w:r>
      <w:r w:rsidR="00FD2E90">
        <w:rPr>
          <w:rFonts w:ascii="Calibri" w:hAnsi="Calibri" w:cs="Calibri"/>
          <w:sz w:val="22"/>
          <w:szCs w:val="22"/>
        </w:rPr>
        <w:t>Word Count: 2017.</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D025AC9"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E61CB00" w14:textId="29459821"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Bennetts, C. Mentors, Mirrors and reflective practitioners: An Inquiry into informal mentor/learner relationships. M.Ed. Dissertation, Division of Adult Continuing Education Library, University of Sheffield 1994. </w:t>
      </w:r>
    </w:p>
    <w:p w14:paraId="12C789BB" w14:textId="59B383AE" w:rsidR="00FF7255" w:rsidRDefault="00FF7255" w:rsidP="00FF7255">
      <w:pPr>
        <w:pStyle w:val="NormalWeb"/>
        <w:spacing w:before="0" w:beforeAutospacing="0" w:after="0" w:afterAutospacing="0"/>
        <w:rPr>
          <w:rFonts w:ascii="Calibri" w:hAnsi="Calibri" w:cs="Calibri"/>
          <w:sz w:val="22"/>
          <w:szCs w:val="22"/>
        </w:rPr>
      </w:pPr>
    </w:p>
    <w:p w14:paraId="71D5FAB8"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Bullock, K. The Police use of Social Media: Transformation or Normalisation? (2017). Vol. 17. No 2.</w:t>
      </w:r>
    </w:p>
    <w:p w14:paraId="3900620D"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Cambridge University Press.</w:t>
      </w:r>
    </w:p>
    <w:p w14:paraId="5EBE5447"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6CF82B3" w14:textId="77777777" w:rsidR="00FF7255" w:rsidRDefault="00FF7255" w:rsidP="00FF7255">
      <w:pPr>
        <w:pStyle w:val="NormalWeb"/>
        <w:spacing w:before="0" w:beforeAutospacing="0" w:after="0" w:afterAutospacing="0"/>
        <w:rPr>
          <w:rFonts w:ascii="Calibri" w:hAnsi="Calibri" w:cs="Calibri"/>
          <w:sz w:val="22"/>
          <w:szCs w:val="22"/>
        </w:rPr>
      </w:pPr>
    </w:p>
    <w:p w14:paraId="083C77AB" w14:textId="5FA659A4"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Chemers, M, M (2014) An integrated theory of leadership.</w:t>
      </w:r>
    </w:p>
    <w:p w14:paraId="0BC9C14C" w14:textId="5609367B" w:rsidR="00FF7255" w:rsidRDefault="00FF7255" w:rsidP="00FF7255">
      <w:pPr>
        <w:pStyle w:val="NormalWeb"/>
        <w:spacing w:before="0" w:beforeAutospacing="0" w:after="0" w:afterAutospacing="0"/>
        <w:rPr>
          <w:rFonts w:ascii="Calibri" w:hAnsi="Calibri" w:cs="Calibri"/>
          <w:sz w:val="22"/>
          <w:szCs w:val="22"/>
        </w:rPr>
      </w:pPr>
    </w:p>
    <w:p w14:paraId="71F7FB1E"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1699C0B"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(2013) Code of Ethics. [Online] Available at; </w:t>
      </w:r>
      <w:hyperlink r:id="rId20" w:history="1">
        <w:r>
          <w:rPr>
            <w:rStyle w:val="Hyperlink"/>
            <w:rFonts w:ascii="Calibri" w:hAnsi="Calibri" w:cs="Calibri"/>
            <w:sz w:val="22"/>
            <w:szCs w:val="22"/>
          </w:rPr>
          <w:t>https://assets.publishing.service.gov.uk/government/uploads/system/uploads/attachment_data/file/341643/Code_of_Ethics_2014_Web_Accessible.pdf</w:t>
        </w:r>
      </w:hyperlink>
      <w:r>
        <w:rPr>
          <w:rFonts w:ascii="Calibri" w:hAnsi="Calibri" w:cs="Calibri"/>
          <w:sz w:val="22"/>
          <w:szCs w:val="22"/>
        </w:rPr>
        <w:t xml:space="preserve"> [Last Accessed 19th March 2022].</w:t>
      </w:r>
    </w:p>
    <w:p w14:paraId="14B87685" w14:textId="03A79A78" w:rsidR="00FF7255" w:rsidRDefault="00FF7255" w:rsidP="00FF7255">
      <w:pPr>
        <w:pStyle w:val="NormalWeb"/>
        <w:spacing w:before="0" w:beforeAutospacing="0" w:after="0" w:afterAutospacing="0"/>
        <w:rPr>
          <w:rFonts w:ascii="Calibri" w:hAnsi="Calibri" w:cs="Calibri"/>
          <w:sz w:val="22"/>
          <w:szCs w:val="22"/>
        </w:rPr>
      </w:pPr>
    </w:p>
    <w:p w14:paraId="2D09BC13"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980E437"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(2014) Code of ethics. [Online] Available at; </w:t>
      </w:r>
      <w:hyperlink r:id="rId21" w:history="1">
        <w:r>
          <w:rPr>
            <w:rStyle w:val="Hyperlink"/>
            <w:rFonts w:ascii="Calibri" w:hAnsi="Calibri" w:cs="Calibri"/>
            <w:sz w:val="22"/>
            <w:szCs w:val="22"/>
          </w:rPr>
          <w:t>https://assets.college.police.uk/s3fs-public/2021-02/code_of_ethics.pdf</w:t>
        </w:r>
      </w:hyperlink>
      <w:r>
        <w:rPr>
          <w:rFonts w:ascii="Calibri" w:hAnsi="Calibri" w:cs="Calibri"/>
          <w:sz w:val="22"/>
          <w:szCs w:val="22"/>
        </w:rPr>
        <w:t xml:space="preserve"> Last accessed 11th March 2022. </w:t>
      </w:r>
    </w:p>
    <w:p w14:paraId="10BFFE7B"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09268C3"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(2020) Policing education qualifications framework. [Online] Available at; </w:t>
      </w:r>
      <w:hyperlink r:id="rId22" w:history="1">
        <w:r>
          <w:rPr>
            <w:rStyle w:val="Hyperlink"/>
            <w:rFonts w:ascii="Calibri" w:hAnsi="Calibri" w:cs="Calibri"/>
            <w:sz w:val="22"/>
            <w:szCs w:val="22"/>
          </w:rPr>
          <w:t>https://www.college.police.uk/guidance/policing-education-qualifications-framework-peqf</w:t>
        </w:r>
      </w:hyperlink>
      <w:r>
        <w:rPr>
          <w:rFonts w:ascii="Calibri" w:hAnsi="Calibri" w:cs="Calibri"/>
          <w:sz w:val="22"/>
          <w:szCs w:val="22"/>
        </w:rPr>
        <w:t xml:space="preserve"> [Last accessed 19th March 2022].</w:t>
      </w:r>
    </w:p>
    <w:p w14:paraId="7BC9BD87"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51BC817"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(2014) Five-Year Strategy [online] Available at; </w:t>
      </w:r>
      <w:hyperlink r:id="rId23" w:history="1">
        <w:r>
          <w:rPr>
            <w:rStyle w:val="Hyperlink"/>
            <w:rFonts w:ascii="Calibri" w:hAnsi="Calibri" w:cs="Calibri"/>
            <w:sz w:val="22"/>
            <w:szCs w:val="22"/>
          </w:rPr>
          <w:t>https://library.college.police.uk/docs/college-of-policing/Five-Year-Strategy-2014.pdf</w:t>
        </w:r>
      </w:hyperlink>
      <w:r>
        <w:rPr>
          <w:rFonts w:ascii="Calibri" w:hAnsi="Calibri" w:cs="Calibri"/>
          <w:sz w:val="22"/>
          <w:szCs w:val="22"/>
        </w:rPr>
        <w:t xml:space="preserve"> [Last accessed 20th March 2022].</w:t>
      </w:r>
    </w:p>
    <w:p w14:paraId="5490DD70"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48BF737"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(2017) Engagement and Communication. Media Relations. [Online] Available at; </w:t>
      </w:r>
      <w:hyperlink r:id="rId24" w:history="1">
        <w:r>
          <w:rPr>
            <w:rStyle w:val="Hyperlink"/>
            <w:rFonts w:ascii="Calibri" w:hAnsi="Calibri" w:cs="Calibri"/>
            <w:sz w:val="22"/>
            <w:szCs w:val="22"/>
          </w:rPr>
          <w:t>https://www.app.college.police.uk/app-content/engagement-and-communication/media-relations/?highlight=social%20media?s=social+media</w:t>
        </w:r>
      </w:hyperlink>
      <w:r>
        <w:rPr>
          <w:rFonts w:ascii="Calibri" w:hAnsi="Calibri" w:cs="Calibri"/>
          <w:sz w:val="22"/>
          <w:szCs w:val="22"/>
        </w:rPr>
        <w:t xml:space="preserve"> [Last accessed 11th March 2022).</w:t>
      </w:r>
    </w:p>
    <w:p w14:paraId="1897D78B"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6806D15" w14:textId="345889A9"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College of Policing (2016) Major investigation and Public Protection. Missing Persons. [Online] Available at; </w:t>
      </w:r>
      <w:hyperlink r:id="rId25" w:history="1">
        <w:r>
          <w:rPr>
            <w:rStyle w:val="Hyperlink"/>
            <w:rFonts w:ascii="Calibri" w:hAnsi="Calibri" w:cs="Calibri"/>
            <w:sz w:val="22"/>
            <w:szCs w:val="22"/>
          </w:rPr>
          <w:t>https://www.app.college.police.uk/app-content/major-investigation-and-public-protection/missing-persons/</w:t>
        </w:r>
      </w:hyperlink>
      <w:r>
        <w:rPr>
          <w:rFonts w:ascii="Calibri" w:hAnsi="Calibri" w:cs="Calibri"/>
          <w:sz w:val="22"/>
          <w:szCs w:val="22"/>
        </w:rPr>
        <w:t xml:space="preserve"> [Last accessed 10th March 2022].</w:t>
      </w:r>
    </w:p>
    <w:p w14:paraId="47E59061"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27C0A9" w14:textId="2216D45C" w:rsidR="00FD2E90"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Data Protection Act (1998) [Online] Available at </w:t>
      </w:r>
      <w:hyperlink r:id="rId26" w:history="1">
        <w:r>
          <w:rPr>
            <w:rStyle w:val="Hyperlink"/>
            <w:rFonts w:ascii="Calibri" w:hAnsi="Calibri" w:cs="Calibri"/>
            <w:sz w:val="22"/>
            <w:szCs w:val="22"/>
          </w:rPr>
          <w:t>https://www.legislation.gov.uk/ukpga/1998/29/contents</w:t>
        </w:r>
      </w:hyperlink>
      <w:r>
        <w:rPr>
          <w:rFonts w:ascii="Calibri" w:hAnsi="Calibri" w:cs="Calibri"/>
          <w:sz w:val="22"/>
          <w:szCs w:val="22"/>
        </w:rPr>
        <w:t xml:space="preserve"> [Last accessed 20th March 2020].</w:t>
      </w:r>
    </w:p>
    <w:p w14:paraId="32B9DAC0" w14:textId="1F09CFCB" w:rsidR="00FF7255" w:rsidRDefault="00FF7255" w:rsidP="00FF7255">
      <w:pPr>
        <w:pStyle w:val="NormalWeb"/>
        <w:spacing w:before="0" w:beforeAutospacing="0" w:after="0" w:afterAutospacing="0"/>
        <w:rPr>
          <w:rFonts w:ascii="Calibri" w:hAnsi="Calibri" w:cs="Calibri"/>
          <w:sz w:val="22"/>
          <w:szCs w:val="22"/>
        </w:rPr>
      </w:pPr>
    </w:p>
    <w:p w14:paraId="5E798161"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Diven, C. Using social media to connect with the public: An exploratory case study of a police department use of Facebook. (2017)  Pg. 11. </w:t>
      </w:r>
    </w:p>
    <w:p w14:paraId="567562A1" w14:textId="7055AA0E" w:rsidR="00FF7255" w:rsidRDefault="00FF7255" w:rsidP="00FF7255">
      <w:pPr>
        <w:pStyle w:val="NormalWeb"/>
        <w:spacing w:before="0" w:beforeAutospacing="0" w:after="0" w:afterAutospacing="0"/>
        <w:rPr>
          <w:rFonts w:ascii="Calibri" w:hAnsi="Calibri" w:cs="Calibri"/>
          <w:sz w:val="22"/>
          <w:szCs w:val="22"/>
        </w:rPr>
      </w:pPr>
    </w:p>
    <w:p w14:paraId="2169C6AF" w14:textId="77777777" w:rsidR="00FF7255" w:rsidRDefault="00FF7255" w:rsidP="00FF7255">
      <w:pPr>
        <w:pStyle w:val="NormalWeb"/>
        <w:spacing w:before="0" w:beforeAutospacing="0" w:after="0" w:afterAutospacing="0"/>
        <w:rPr>
          <w:rFonts w:ascii="Calibri" w:hAnsi="Calibri" w:cs="Calibri"/>
          <w:sz w:val="22"/>
          <w:szCs w:val="22"/>
        </w:rPr>
      </w:pPr>
    </w:p>
    <w:p w14:paraId="68B5B41C"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2EF4BD56" w14:textId="5A61588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Education Library (2021) Motivation, Theory X and Theory Y, Douglas McGregor. [Online] Available at; </w:t>
      </w:r>
      <w:hyperlink r:id="rId27" w:history="1">
        <w:r>
          <w:rPr>
            <w:rStyle w:val="Hyperlink"/>
            <w:rFonts w:ascii="Calibri" w:hAnsi="Calibri" w:cs="Calibri"/>
            <w:sz w:val="22"/>
            <w:szCs w:val="22"/>
          </w:rPr>
          <w:t>https://educationlibrary.org/theory-x-and-theory-y-douglas-mcgregor/</w:t>
        </w:r>
      </w:hyperlink>
      <w:r>
        <w:rPr>
          <w:rFonts w:ascii="Calibri" w:hAnsi="Calibri" w:cs="Calibri"/>
          <w:sz w:val="22"/>
          <w:szCs w:val="22"/>
        </w:rPr>
        <w:t xml:space="preserve"> [Last accessed 10th March 2022]. </w:t>
      </w:r>
    </w:p>
    <w:p w14:paraId="093EFA5B" w14:textId="385356A9"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017386B" w14:textId="13F94AF1"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Eleven common leadership styles (2021) Available at: </w:t>
      </w:r>
      <w:hyperlink r:id="rId28" w:history="1">
        <w:r>
          <w:rPr>
            <w:rStyle w:val="Hyperlink"/>
            <w:rFonts w:ascii="Calibri" w:hAnsi="Calibri" w:cs="Calibri"/>
            <w:sz w:val="22"/>
            <w:szCs w:val="22"/>
          </w:rPr>
          <w:t>https://asana.com/resources/leadership-styles</w:t>
        </w:r>
      </w:hyperlink>
    </w:p>
    <w:p w14:paraId="5DBCB439" w14:textId="2B5AE326" w:rsidR="00FF7255" w:rsidRDefault="00FF7255" w:rsidP="00FF7255">
      <w:pPr>
        <w:pStyle w:val="NormalWeb"/>
        <w:spacing w:before="0" w:beforeAutospacing="0" w:after="0" w:afterAutospacing="0"/>
        <w:rPr>
          <w:rFonts w:ascii="Calibri" w:hAnsi="Calibri" w:cs="Calibri"/>
          <w:sz w:val="22"/>
          <w:szCs w:val="22"/>
        </w:rPr>
      </w:pPr>
    </w:p>
    <w:p w14:paraId="2E4435FC"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8C8E69F" w14:textId="09D7BE52"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Facebook Watch (2022) South Wales Police. [Online] Available at; </w:t>
      </w:r>
      <w:hyperlink r:id="rId29" w:history="1">
        <w:r>
          <w:rPr>
            <w:rStyle w:val="Hyperlink"/>
            <w:rFonts w:ascii="Calibri" w:hAnsi="Calibri" w:cs="Calibri"/>
            <w:sz w:val="22"/>
            <w:szCs w:val="22"/>
          </w:rPr>
          <w:t>https://www.facebook.com/swpolice/videos/1196317440897557/</w:t>
        </w:r>
      </w:hyperlink>
      <w:r>
        <w:rPr>
          <w:rFonts w:ascii="Calibri" w:hAnsi="Calibri" w:cs="Calibri"/>
          <w:sz w:val="22"/>
          <w:szCs w:val="22"/>
        </w:rPr>
        <w:t xml:space="preserve"> [Last accessed 15th March 2022</w:t>
      </w:r>
    </w:p>
    <w:p w14:paraId="25DC4607"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E773644"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Gural, G, S. 2013. Leadership qualities for effective leaders. Vij Multimedia, Page 84</w:t>
      </w:r>
    </w:p>
    <w:p w14:paraId="22190F8D" w14:textId="77777777" w:rsidR="00FF7255" w:rsidRDefault="00FF7255" w:rsidP="00FF7255">
      <w:pPr>
        <w:pStyle w:val="NormalWeb"/>
        <w:spacing w:before="0" w:beforeAutospacing="0" w:after="0" w:afterAutospacing="0"/>
        <w:rPr>
          <w:rFonts w:ascii="Calibri" w:hAnsi="Calibri" w:cs="Calibri"/>
          <w:sz w:val="22"/>
          <w:szCs w:val="22"/>
        </w:rPr>
      </w:pPr>
    </w:p>
    <w:p w14:paraId="19DE640F" w14:textId="03B15F48"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Leadership Success. Leadership styles - Lewin's Leadership Styles. [Online] Available at; </w:t>
      </w:r>
      <w:hyperlink r:id="rId30" w:history="1">
        <w:r>
          <w:rPr>
            <w:rStyle w:val="Hyperlink"/>
            <w:rFonts w:ascii="Calibri" w:hAnsi="Calibri" w:cs="Calibri"/>
            <w:sz w:val="22"/>
            <w:szCs w:val="22"/>
          </w:rPr>
          <w:t>https://www.leadershipsuccess.co/leadership-styles/lewins-leadership-stylesLewins</w:t>
        </w:r>
      </w:hyperlink>
      <w:r>
        <w:rPr>
          <w:rFonts w:ascii="Calibri" w:hAnsi="Calibri" w:cs="Calibri"/>
          <w:sz w:val="22"/>
          <w:szCs w:val="22"/>
        </w:rPr>
        <w:t xml:space="preserve">. Last Accessed 20h March 2022. </w:t>
      </w:r>
    </w:p>
    <w:p w14:paraId="3E3C0DFD"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0F180F3"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Maslow, A. H. (1970). Motivation and personality. New York: Harper &amp; Row. </w:t>
      </w:r>
    </w:p>
    <w:p w14:paraId="552B403C" w14:textId="77777777" w:rsidR="00FF7255" w:rsidRDefault="00FF7255" w:rsidP="00FF7255">
      <w:pPr>
        <w:pStyle w:val="NormalWeb"/>
        <w:spacing w:before="0" w:beforeAutospacing="0" w:after="0" w:afterAutospacing="0"/>
        <w:rPr>
          <w:rFonts w:ascii="Calibri" w:hAnsi="Calibri" w:cs="Calibri"/>
          <w:sz w:val="22"/>
          <w:szCs w:val="22"/>
        </w:rPr>
      </w:pPr>
    </w:p>
    <w:p w14:paraId="7F5DDFC5" w14:textId="1B40B165"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National Police Improvement Agency. What males great police leadership? </w:t>
      </w:r>
      <w:hyperlink r:id="rId31" w:history="1">
        <w:r>
          <w:rPr>
            <w:rStyle w:val="Hyperlink"/>
            <w:rFonts w:ascii="Calibri" w:hAnsi="Calibri" w:cs="Calibri"/>
            <w:sz w:val="22"/>
            <w:szCs w:val="22"/>
          </w:rPr>
          <w:t>https://whatworks.college.police.uk/Research/Documents/Great_Police_Leader_REA.pdf</w:t>
        </w:r>
      </w:hyperlink>
    </w:p>
    <w:p w14:paraId="1BE23D9F" w14:textId="5162ACA4" w:rsidR="00FF7255" w:rsidRDefault="00FF7255" w:rsidP="00FF7255">
      <w:pPr>
        <w:pStyle w:val="NormalWeb"/>
        <w:spacing w:before="0" w:beforeAutospacing="0" w:after="0" w:afterAutospacing="0"/>
        <w:rPr>
          <w:rFonts w:ascii="Calibri" w:hAnsi="Calibri" w:cs="Calibri"/>
          <w:sz w:val="22"/>
          <w:szCs w:val="22"/>
        </w:rPr>
      </w:pPr>
    </w:p>
    <w:p w14:paraId="3A8F4F80" w14:textId="7DA7CC9C"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National Police Chief's Council (2016) Policing Vision 2025 [Online] Available at; </w:t>
      </w:r>
      <w:hyperlink r:id="rId32" w:history="1">
        <w:r>
          <w:rPr>
            <w:rStyle w:val="Hyperlink"/>
            <w:rFonts w:ascii="Calibri" w:hAnsi="Calibri" w:cs="Calibri"/>
            <w:sz w:val="22"/>
            <w:szCs w:val="22"/>
          </w:rPr>
          <w:t>https://www.npcc.police.uk/NPCCBusinessAreas/ReformandTransformation/PolicingVision2025.aspx</w:t>
        </w:r>
      </w:hyperlink>
      <w:r>
        <w:rPr>
          <w:rFonts w:ascii="Calibri" w:hAnsi="Calibri" w:cs="Calibri"/>
          <w:sz w:val="22"/>
          <w:szCs w:val="22"/>
        </w:rPr>
        <w:t xml:space="preserve"> [Last accessed 19th March 2022].</w:t>
      </w:r>
    </w:p>
    <w:p w14:paraId="0C325B86" w14:textId="60DD9367" w:rsidR="00FF7255" w:rsidRDefault="00FF7255" w:rsidP="00FF7255">
      <w:pPr>
        <w:pStyle w:val="NormalWeb"/>
        <w:spacing w:before="0" w:beforeAutospacing="0" w:after="0" w:afterAutospacing="0"/>
        <w:rPr>
          <w:rFonts w:ascii="Calibri" w:hAnsi="Calibri" w:cs="Calibri"/>
          <w:sz w:val="22"/>
          <w:szCs w:val="22"/>
        </w:rPr>
      </w:pPr>
    </w:p>
    <w:p w14:paraId="02EDDB48"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NSPCC. Criminal exploitation and Gangs. [Online] Available at; </w:t>
      </w:r>
      <w:hyperlink r:id="rId33" w:history="1">
        <w:r>
          <w:rPr>
            <w:rStyle w:val="Hyperlink"/>
            <w:rFonts w:ascii="Calibri" w:hAnsi="Calibri" w:cs="Calibri"/>
            <w:sz w:val="22"/>
            <w:szCs w:val="22"/>
          </w:rPr>
          <w:t>https://www.nspcc.org.uk/what-is-child-abuse/types-of-abuse/gangs-criminal-exploitation/</w:t>
        </w:r>
      </w:hyperlink>
      <w:r>
        <w:rPr>
          <w:rFonts w:ascii="Calibri" w:hAnsi="Calibri" w:cs="Calibri"/>
          <w:sz w:val="22"/>
          <w:szCs w:val="22"/>
        </w:rPr>
        <w:t xml:space="preserve"> [Last accessed 19th March 2022].</w:t>
      </w:r>
    </w:p>
    <w:p w14:paraId="14740106" w14:textId="77777777" w:rsidR="00FD2E90" w:rsidRDefault="00FD2E90" w:rsidP="00FD2E90">
      <w:pPr>
        <w:pStyle w:val="NormalWeb"/>
        <w:spacing w:before="0" w:beforeAutospacing="0" w:after="0" w:afterAutospacing="0"/>
        <w:rPr>
          <w:rFonts w:ascii="Calibri" w:hAnsi="Calibri" w:cs="Calibri"/>
          <w:sz w:val="22"/>
          <w:szCs w:val="22"/>
        </w:rPr>
      </w:pPr>
    </w:p>
    <w:p w14:paraId="55E4AAD6" w14:textId="2AAB9B5D"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Parliament UK (2022) Metropolitan Police. [Online] Available at; </w:t>
      </w:r>
      <w:hyperlink r:id="rId34" w:history="1">
        <w:r>
          <w:rPr>
            <w:rStyle w:val="Hyperlink"/>
            <w:rFonts w:ascii="Calibri" w:hAnsi="Calibri" w:cs="Calibri"/>
            <w:sz w:val="22"/>
            <w:szCs w:val="22"/>
          </w:rPr>
          <w:t>https://www.parliament.uk/about/living-heritage/transformingsociety/laworder/policeprisons/overview/metropolitanpolice/</w:t>
        </w:r>
      </w:hyperlink>
      <w:r>
        <w:rPr>
          <w:rFonts w:ascii="Calibri" w:hAnsi="Calibri" w:cs="Calibri"/>
          <w:sz w:val="22"/>
          <w:szCs w:val="22"/>
        </w:rPr>
        <w:t xml:space="preserve"> [Last accessed 20th March 2022].</w:t>
      </w:r>
    </w:p>
    <w:p w14:paraId="75C21D73" w14:textId="2F6CC949" w:rsidR="00FD2E90" w:rsidRDefault="00FD2E90" w:rsidP="00FD2E90">
      <w:pPr>
        <w:pStyle w:val="NormalWeb"/>
        <w:spacing w:before="0" w:beforeAutospacing="0" w:after="0" w:afterAutospacing="0"/>
        <w:rPr>
          <w:rFonts w:ascii="Calibri" w:hAnsi="Calibri" w:cs="Calibri"/>
          <w:sz w:val="22"/>
          <w:szCs w:val="22"/>
        </w:rPr>
      </w:pPr>
    </w:p>
    <w:p w14:paraId="32F0A97B" w14:textId="77777777" w:rsidR="00FD2E90" w:rsidRDefault="00FD2E90" w:rsidP="00FD2E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Police Community (2014) College of Policing launches five year strategy [Online] Available at; </w:t>
      </w:r>
      <w:hyperlink r:id="rId35" w:history="1">
        <w:r>
          <w:rPr>
            <w:rStyle w:val="Hyperlink"/>
            <w:rFonts w:ascii="Calibri" w:hAnsi="Calibri" w:cs="Calibri"/>
            <w:sz w:val="22"/>
            <w:szCs w:val="22"/>
          </w:rPr>
          <w:t>https://police.community/topic/1265-cop-college-of-policing-launches-five-year-strategy/</w:t>
        </w:r>
      </w:hyperlink>
      <w:r>
        <w:rPr>
          <w:rFonts w:ascii="Calibri" w:hAnsi="Calibri" w:cs="Calibri"/>
          <w:sz w:val="22"/>
          <w:szCs w:val="22"/>
        </w:rPr>
        <w:t xml:space="preserve"> [Last accessed 10th March 2022).</w:t>
      </w:r>
    </w:p>
    <w:p w14:paraId="19BD1B05" w14:textId="3A63C345" w:rsidR="00FF7255" w:rsidRDefault="00FF7255" w:rsidP="00FF7255">
      <w:pPr>
        <w:pStyle w:val="NormalWeb"/>
        <w:spacing w:before="0" w:beforeAutospacing="0" w:after="0" w:afterAutospacing="0"/>
        <w:rPr>
          <w:rFonts w:ascii="Calibri" w:hAnsi="Calibri" w:cs="Calibri"/>
          <w:sz w:val="22"/>
          <w:szCs w:val="22"/>
        </w:rPr>
      </w:pPr>
    </w:p>
    <w:p w14:paraId="06C24B10"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Police Foundation. The Briefing. (2014) [Online] Available at; </w:t>
      </w:r>
      <w:hyperlink r:id="rId36" w:anchor=":~:text=The%20police%20service%E2%80%99s%20use%20of%20social%20media%20can,with%20local%20communities%20and%20members%20of%20the%20public" w:history="1">
        <w:r>
          <w:rPr>
            <w:rStyle w:val="Hyperlink"/>
            <w:rFonts w:ascii="Calibri" w:hAnsi="Calibri" w:cs="Calibri"/>
            <w:sz w:val="22"/>
            <w:szCs w:val="22"/>
          </w:rPr>
          <w:t>https://www.police-foundation.org.uk/2017/wp-content/uploads/2017/08/Social_media_briefing_FINAL.pdf#:~:text=The%20police%20service%E2%80%99s%20use%20of%20social%20media%20can,with%20local%20communities%20and%20members%20of%20the%20public</w:t>
        </w:r>
      </w:hyperlink>
      <w:r>
        <w:rPr>
          <w:rFonts w:ascii="Calibri" w:hAnsi="Calibri" w:cs="Calibri"/>
          <w:sz w:val="22"/>
          <w:szCs w:val="22"/>
        </w:rPr>
        <w:t xml:space="preserve"> [Last accessed 17th March 2022].</w:t>
      </w:r>
    </w:p>
    <w:p w14:paraId="5185EC0A" w14:textId="77777777" w:rsidR="00FF7255" w:rsidRDefault="00FF7255" w:rsidP="00FF7255">
      <w:pPr>
        <w:pStyle w:val="NormalWeb"/>
        <w:spacing w:before="0" w:beforeAutospacing="0" w:after="0" w:afterAutospacing="0"/>
        <w:rPr>
          <w:rFonts w:ascii="Calibri" w:hAnsi="Calibri" w:cs="Calibri"/>
          <w:sz w:val="22"/>
          <w:szCs w:val="22"/>
        </w:rPr>
      </w:pPr>
    </w:p>
    <w:p w14:paraId="7A3D1B99" w14:textId="1558A5EF" w:rsidR="00FF7255" w:rsidRDefault="00FF7255" w:rsidP="00FF7255">
      <w:pPr>
        <w:pStyle w:val="NormalWeb"/>
        <w:spacing w:before="0" w:beforeAutospacing="0" w:after="0" w:afterAutospacing="0"/>
        <w:rPr>
          <w:rFonts w:ascii="Calibri" w:hAnsi="Calibri" w:cs="Calibri"/>
          <w:sz w:val="22"/>
          <w:szCs w:val="22"/>
        </w:rPr>
      </w:pPr>
    </w:p>
    <w:p w14:paraId="00F9C2C9"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Tools Hero. Lewin's Leadership Styles. [Online] Available at; </w:t>
      </w:r>
      <w:hyperlink r:id="rId37" w:anchor=":~:text=Getting%20started%20with%20Lewin%E2%80%99s%20leadership%20styles%201%20Authoritative,style%2C%20the%20leader%20does%20not%20lead%20directly.%20" w:history="1">
        <w:r>
          <w:rPr>
            <w:rStyle w:val="Hyperlink"/>
            <w:rFonts w:ascii="Calibri" w:hAnsi="Calibri" w:cs="Calibri"/>
            <w:sz w:val="22"/>
            <w:szCs w:val="22"/>
          </w:rPr>
          <w:t>https://www.toolshero.com/leadership/lewin-leadership-styles/#:~:text=Getting%20started%20with%20Lewin%E2%80%99s%20leadership%20styles%201%20Authoritative,style%2C%20the%20leader%20does%20not%20lead%20directly.%20</w:t>
        </w:r>
      </w:hyperlink>
      <w:r>
        <w:rPr>
          <w:rFonts w:ascii="Calibri" w:hAnsi="Calibri" w:cs="Calibri"/>
          <w:sz w:val="22"/>
          <w:szCs w:val="22"/>
        </w:rPr>
        <w:t xml:space="preserve"> [Last accessed 10th March 202].</w:t>
      </w:r>
    </w:p>
    <w:p w14:paraId="04E2844A" w14:textId="613617D7" w:rsidR="00FF7255" w:rsidRDefault="00FF7255" w:rsidP="00FF7255">
      <w:pPr>
        <w:pStyle w:val="NormalWeb"/>
        <w:spacing w:before="0" w:beforeAutospacing="0" w:after="0" w:afterAutospacing="0"/>
        <w:rPr>
          <w:rFonts w:ascii="Calibri" w:hAnsi="Calibri" w:cs="Calibri"/>
          <w:sz w:val="22"/>
          <w:szCs w:val="22"/>
        </w:rPr>
      </w:pPr>
    </w:p>
    <w:p w14:paraId="17A8C4A8"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408D1E19"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Wilde, S. 2009. Efficiency enhancement and motivation. Page 2</w:t>
      </w:r>
    </w:p>
    <w:p w14:paraId="5C1ADBBF" w14:textId="0D6D2633" w:rsidR="00FF7255" w:rsidRDefault="00FF7255" w:rsidP="00FF7255">
      <w:pPr>
        <w:pStyle w:val="NormalWeb"/>
        <w:spacing w:before="0" w:beforeAutospacing="0" w:after="0" w:afterAutospacing="0"/>
        <w:rPr>
          <w:rFonts w:ascii="Calibri" w:hAnsi="Calibri" w:cs="Calibri"/>
          <w:sz w:val="22"/>
          <w:szCs w:val="22"/>
        </w:rPr>
      </w:pPr>
    </w:p>
    <w:p w14:paraId="3B59D88E"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17AD5D6" w14:textId="77777777" w:rsidR="00FF7255" w:rsidRDefault="00FF7255" w:rsidP="00FF7255">
      <w:pPr>
        <w:keepNext/>
        <w:ind w:right="237"/>
        <w:rPr>
          <w:b/>
          <w:sz w:val="24"/>
          <w:szCs w:val="24"/>
        </w:rPr>
      </w:pPr>
    </w:p>
    <w:p w14:paraId="5C9C8BF1"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C462FDC"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BA6CE23"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9C17576" w14:textId="77777777" w:rsidR="00FF7255" w:rsidRDefault="00FF7255" w:rsidP="00FF7255">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ED77802" w14:textId="4829AA66" w:rsidR="0093018C" w:rsidRPr="00294868" w:rsidRDefault="00BC5725" w:rsidP="00FF7255">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86097" w14:textId="77777777" w:rsidR="00FD2E90" w:rsidRDefault="00FD2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59D44" w14:textId="77777777" w:rsidR="00FD2E90" w:rsidRDefault="00FD2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0AA06" w14:textId="77777777" w:rsidR="00FD2E90" w:rsidRDefault="00FD2E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63B48" w14:textId="77777777" w:rsidR="00FD2E90" w:rsidRDefault="00FD2E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9BE5C" w14:textId="77777777" w:rsidR="00FD2E90" w:rsidRDefault="00FD2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66F54"/>
    <w:multiLevelType w:val="hybridMultilevel"/>
    <w:tmpl w:val="5A029AB4"/>
    <w:lvl w:ilvl="0" w:tplc="7CFA0B76">
      <w:start w:val="1"/>
      <w:numFmt w:val="bullet"/>
      <w:lvlText w:val=""/>
      <w:lvlJc w:val="left"/>
      <w:pPr>
        <w:ind w:left="720" w:hanging="360"/>
      </w:pPr>
      <w:rPr>
        <w:rFonts w:ascii="Symbol" w:hAnsi="Symbol" w:hint="default"/>
      </w:rPr>
    </w:lvl>
    <w:lvl w:ilvl="1" w:tplc="087AAB8A">
      <w:start w:val="1"/>
      <w:numFmt w:val="bullet"/>
      <w:lvlText w:val="o"/>
      <w:lvlJc w:val="left"/>
      <w:pPr>
        <w:ind w:left="1440" w:hanging="360"/>
      </w:pPr>
      <w:rPr>
        <w:rFonts w:ascii="Courier New" w:hAnsi="Courier New" w:hint="default"/>
      </w:rPr>
    </w:lvl>
    <w:lvl w:ilvl="2" w:tplc="6B52C994">
      <w:start w:val="1"/>
      <w:numFmt w:val="bullet"/>
      <w:lvlText w:val=""/>
      <w:lvlJc w:val="left"/>
      <w:pPr>
        <w:ind w:left="2160" w:hanging="360"/>
      </w:pPr>
      <w:rPr>
        <w:rFonts w:ascii="Wingdings" w:hAnsi="Wingdings" w:hint="default"/>
      </w:rPr>
    </w:lvl>
    <w:lvl w:ilvl="3" w:tplc="D46E3C66">
      <w:start w:val="1"/>
      <w:numFmt w:val="bullet"/>
      <w:lvlText w:val=""/>
      <w:lvlJc w:val="left"/>
      <w:pPr>
        <w:ind w:left="2880" w:hanging="360"/>
      </w:pPr>
      <w:rPr>
        <w:rFonts w:ascii="Symbol" w:hAnsi="Symbol" w:hint="default"/>
      </w:rPr>
    </w:lvl>
    <w:lvl w:ilvl="4" w:tplc="6EA0658C">
      <w:start w:val="1"/>
      <w:numFmt w:val="bullet"/>
      <w:lvlText w:val="o"/>
      <w:lvlJc w:val="left"/>
      <w:pPr>
        <w:ind w:left="3600" w:hanging="360"/>
      </w:pPr>
      <w:rPr>
        <w:rFonts w:ascii="Courier New" w:hAnsi="Courier New" w:hint="default"/>
      </w:rPr>
    </w:lvl>
    <w:lvl w:ilvl="5" w:tplc="454832BE">
      <w:start w:val="1"/>
      <w:numFmt w:val="bullet"/>
      <w:lvlText w:val=""/>
      <w:lvlJc w:val="left"/>
      <w:pPr>
        <w:ind w:left="4320" w:hanging="360"/>
      </w:pPr>
      <w:rPr>
        <w:rFonts w:ascii="Wingdings" w:hAnsi="Wingdings" w:hint="default"/>
      </w:rPr>
    </w:lvl>
    <w:lvl w:ilvl="6" w:tplc="31D07B84">
      <w:start w:val="1"/>
      <w:numFmt w:val="bullet"/>
      <w:lvlText w:val=""/>
      <w:lvlJc w:val="left"/>
      <w:pPr>
        <w:ind w:left="5040" w:hanging="360"/>
      </w:pPr>
      <w:rPr>
        <w:rFonts w:ascii="Symbol" w:hAnsi="Symbol" w:hint="default"/>
      </w:rPr>
    </w:lvl>
    <w:lvl w:ilvl="7" w:tplc="FA8C4FF4">
      <w:start w:val="1"/>
      <w:numFmt w:val="bullet"/>
      <w:lvlText w:val="o"/>
      <w:lvlJc w:val="left"/>
      <w:pPr>
        <w:ind w:left="5760" w:hanging="360"/>
      </w:pPr>
      <w:rPr>
        <w:rFonts w:ascii="Courier New" w:hAnsi="Courier New" w:hint="default"/>
      </w:rPr>
    </w:lvl>
    <w:lvl w:ilvl="8" w:tplc="CEC292F0">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0944"/>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4816"/>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864E9"/>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2E90"/>
    <w:rsid w:val="00FD3D7C"/>
    <w:rsid w:val="00FD4F8F"/>
    <w:rsid w:val="00FE0C16"/>
    <w:rsid w:val="00FE14AD"/>
    <w:rsid w:val="00FE14B1"/>
    <w:rsid w:val="00FE1F6A"/>
    <w:rsid w:val="00FF0070"/>
    <w:rsid w:val="00FF31EC"/>
    <w:rsid w:val="00FF5F6A"/>
    <w:rsid w:val="00FF6BE0"/>
    <w:rsid w:val="00FF7255"/>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864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59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769276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2481715">
      <w:bodyDiv w:val="1"/>
      <w:marLeft w:val="0"/>
      <w:marRight w:val="0"/>
      <w:marTop w:val="0"/>
      <w:marBottom w:val="0"/>
      <w:divBdr>
        <w:top w:val="none" w:sz="0" w:space="0" w:color="auto"/>
        <w:left w:val="none" w:sz="0" w:space="0" w:color="auto"/>
        <w:bottom w:val="none" w:sz="0" w:space="0" w:color="auto"/>
        <w:right w:val="none" w:sz="0" w:space="0" w:color="auto"/>
      </w:divBdr>
    </w:div>
    <w:div w:id="44250534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5560272">
      <w:bodyDiv w:val="1"/>
      <w:marLeft w:val="0"/>
      <w:marRight w:val="0"/>
      <w:marTop w:val="0"/>
      <w:marBottom w:val="0"/>
      <w:divBdr>
        <w:top w:val="none" w:sz="0" w:space="0" w:color="auto"/>
        <w:left w:val="none" w:sz="0" w:space="0" w:color="auto"/>
        <w:bottom w:val="none" w:sz="0" w:space="0" w:color="auto"/>
        <w:right w:val="none" w:sz="0" w:space="0" w:color="auto"/>
      </w:divBdr>
    </w:div>
    <w:div w:id="83927841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427993">
      <w:bodyDiv w:val="1"/>
      <w:marLeft w:val="0"/>
      <w:marRight w:val="0"/>
      <w:marTop w:val="0"/>
      <w:marBottom w:val="0"/>
      <w:divBdr>
        <w:top w:val="none" w:sz="0" w:space="0" w:color="auto"/>
        <w:left w:val="none" w:sz="0" w:space="0" w:color="auto"/>
        <w:bottom w:val="none" w:sz="0" w:space="0" w:color="auto"/>
        <w:right w:val="none" w:sz="0" w:space="0" w:color="auto"/>
      </w:divBdr>
    </w:div>
    <w:div w:id="91928770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095135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16212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87243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080151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672911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129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8/29/contents" TargetMode="External"/><Relationship Id="rId39" Type="http://schemas.openxmlformats.org/officeDocument/2006/relationships/theme" Target="theme/theme1.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parliament.uk/about/living-heritage/transformingsociety/laworder/policeprisons/overview/metropolitanpol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major-investigation-and-public-protection/missing-persons/" TargetMode="External"/><Relationship Id="rId33" Type="http://schemas.openxmlformats.org/officeDocument/2006/relationships/hyperlink" Target="https://www.nspcc.org.uk/what-is-child-abuse/types-of-abuse/gangs-criminal-exploitat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341643/Code_of_Ethics_2014_Web_Accessible.pdf" TargetMode="External"/><Relationship Id="rId29" Type="http://schemas.openxmlformats.org/officeDocument/2006/relationships/hyperlink" Target="https://www.facebook.com/swpolice/videos/119631744089755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engagement-and-communication/media-relations/?highlight=social%20media?s=social+media" TargetMode="External"/><Relationship Id="rId32" Type="http://schemas.openxmlformats.org/officeDocument/2006/relationships/hyperlink" Target="https://www.npcc.police.uk/NPCCBusinessAreas/ReformandTransformation/PolicingVision2025.aspx" TargetMode="External"/><Relationship Id="rId37" Type="http://schemas.openxmlformats.org/officeDocument/2006/relationships/hyperlink" Target="https://www.toolshero.com/leadership/lewin-leadership-styl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library.college.police.uk/docs/college-of-policing/Five-Year-Strategy-2014.pdf" TargetMode="External"/><Relationship Id="rId28" Type="http://schemas.openxmlformats.org/officeDocument/2006/relationships/hyperlink" Target="https://asana.com/resources/leadership-styles" TargetMode="External"/><Relationship Id="rId36" Type="http://schemas.openxmlformats.org/officeDocument/2006/relationships/hyperlink" Target="https://www.police-foundation.org.uk/2017/wp-content/uploads/2017/08/Social_media_briefing_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hatworks.college.police.uk/Research/Documents/Great_Police_Leader_REA.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policing-education-qualifications-framework-peqf" TargetMode="External"/><Relationship Id="rId27" Type="http://schemas.openxmlformats.org/officeDocument/2006/relationships/hyperlink" Target="https://educationlibrary.org/theory-x-and-theory-y-douglas-mcgregor/" TargetMode="External"/><Relationship Id="rId30" Type="http://schemas.openxmlformats.org/officeDocument/2006/relationships/hyperlink" Target="https://www.leadershipsuccess.co/leadership-styles/lewins-leadership-stylesLewins" TargetMode="External"/><Relationship Id="rId35" Type="http://schemas.openxmlformats.org/officeDocument/2006/relationships/hyperlink" Target="https://police.community/topic/1265-cop-college-of-policing-launches-five-year-strategy/"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11185</Words>
  <Characters>60070</Characters>
  <Application>Microsoft Office Word</Application>
  <DocSecurity>0</DocSecurity>
  <Lines>500</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Greenland,Abbeigh swp6553</cp:lastModifiedBy>
  <cp:revision>2</cp:revision>
  <cp:lastPrinted>2014-08-26T08:55:00Z</cp:lastPrinted>
  <dcterms:created xsi:type="dcterms:W3CDTF">2022-03-21T21:09:00Z</dcterms:created>
  <dcterms:modified xsi:type="dcterms:W3CDTF">2022-03-21T21:09:00Z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2022-03-21T21:08:38Z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639843b8-6648-41da-a7b4-b2c3df04f2f0</vt:lpwstr>
  </property>
  <property fmtid="{D5CDD505-2E9C-101B-9397-08002B2CF9AE}" pid="9" name="MSIP_Label_66cf8fe5-b7b7-4df7-b38d-1c61ac2f6639_ContentBits">
    <vt:lpwstr>0</vt:lpwstr>
  </property>
</Properties>
</file>