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4C3A0B" w:rsidR="00CA7D5E" w:rsidP="00E84BC8" w:rsidRDefault="00A51109" w14:paraId="054D8D77"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B38C1B6" w14:textId="77777777">
      <w:pPr>
        <w:tabs>
          <w:tab w:val="left" w:pos="5103"/>
        </w:tabs>
        <w:ind w:right="282"/>
        <w:jc w:val="center"/>
        <w:rPr>
          <w:rFonts w:ascii="Arial" w:hAnsi="Arial" w:cs="Arial"/>
          <w:b/>
          <w:bCs/>
        </w:rPr>
      </w:pPr>
    </w:p>
    <w:p w:rsidRPr="004C3A0B" w:rsidR="00CA7D5E" w:rsidP="00280A88" w:rsidRDefault="00C70796" w14:paraId="1B6C0E6E" w14:textId="664506DE">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B7244FD" w14:textId="77777777">
      <w:pPr>
        <w:tabs>
          <w:tab w:val="left" w:pos="5103"/>
        </w:tabs>
        <w:ind w:right="282"/>
        <w:jc w:val="center"/>
        <w:rPr>
          <w:rFonts w:ascii="Arial" w:hAnsi="Arial" w:cs="Arial"/>
          <w:b/>
          <w:bCs/>
          <w:sz w:val="16"/>
          <w:szCs w:val="16"/>
        </w:rPr>
      </w:pPr>
    </w:p>
    <w:p w:rsidRPr="004C3A0B" w:rsidR="00280A88" w:rsidP="00700361" w:rsidRDefault="00280A88" w14:paraId="09CD6C24"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28BA4678" w14:textId="77777777">
      <w:pPr>
        <w:tabs>
          <w:tab w:val="left" w:pos="5103"/>
        </w:tabs>
        <w:ind w:right="282"/>
        <w:jc w:val="both"/>
        <w:rPr>
          <w:rFonts w:ascii="Arial" w:hAnsi="Arial" w:cs="Arial"/>
          <w:sz w:val="22"/>
          <w:szCs w:val="22"/>
        </w:rPr>
      </w:pPr>
    </w:p>
    <w:p w:rsidRPr="004C3A0B" w:rsidR="00280A88" w:rsidP="00700361" w:rsidRDefault="0082781D" w14:paraId="0D2E3593"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40CA02EC" w14:textId="77777777">
      <w:pPr>
        <w:tabs>
          <w:tab w:val="left" w:pos="5103"/>
        </w:tabs>
        <w:ind w:right="282"/>
        <w:jc w:val="both"/>
        <w:rPr>
          <w:rFonts w:ascii="Arial" w:hAnsi="Arial" w:cs="Arial"/>
          <w:sz w:val="22"/>
          <w:szCs w:val="22"/>
        </w:rPr>
      </w:pPr>
    </w:p>
    <w:p w:rsidRPr="004C3A0B" w:rsidR="00EF6306" w:rsidP="00700361" w:rsidRDefault="00EF6306" w14:paraId="20DEEC41"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231A4F42" w14:textId="77777777">
      <w:pPr>
        <w:tabs>
          <w:tab w:val="left" w:pos="5103"/>
        </w:tabs>
        <w:ind w:right="282"/>
        <w:jc w:val="both"/>
        <w:rPr>
          <w:rFonts w:ascii="Arial" w:hAnsi="Arial" w:cs="Arial"/>
          <w:sz w:val="22"/>
          <w:szCs w:val="22"/>
        </w:rPr>
      </w:pPr>
    </w:p>
    <w:p w:rsidRPr="004C3A0B" w:rsidR="00CA7D5E" w:rsidP="00700361" w:rsidRDefault="00CA7D5E" w14:paraId="435F620E"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3D418D13" w14:textId="77777777">
      <w:pPr>
        <w:autoSpaceDE w:val="0"/>
        <w:autoSpaceDN w:val="0"/>
        <w:adjustRightInd w:val="0"/>
        <w:jc w:val="both"/>
        <w:rPr>
          <w:rFonts w:ascii="Arial" w:hAnsi="Arial" w:cs="Arial"/>
          <w:sz w:val="22"/>
          <w:szCs w:val="22"/>
        </w:rPr>
      </w:pPr>
    </w:p>
    <w:p w:rsidRPr="004C3A0B" w:rsidR="00280A88" w:rsidP="00280A88" w:rsidRDefault="00A51109" w14:paraId="16CDF184" w14:textId="25D9638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Pr="004C3A0B" w:rsidR="0041408E" w:rsidP="00280A88" w:rsidRDefault="0041408E" w14:paraId="75B6FFBC" w14:textId="77777777">
      <w:pPr>
        <w:autoSpaceDE w:val="0"/>
        <w:autoSpaceDN w:val="0"/>
        <w:adjustRightInd w:val="0"/>
        <w:jc w:val="both"/>
        <w:rPr>
          <w:rFonts w:ascii="Arial" w:hAnsi="Arial" w:cs="Arial"/>
          <w:sz w:val="22"/>
          <w:szCs w:val="22"/>
        </w:rPr>
      </w:pPr>
    </w:p>
    <w:p w:rsidRPr="004C3A0B" w:rsidR="00280A88" w:rsidRDefault="00280A88" w14:paraId="087DC4A3" w14:textId="77777777">
      <w:pPr>
        <w:autoSpaceDE w:val="0"/>
        <w:autoSpaceDN w:val="0"/>
        <w:adjustRightInd w:val="0"/>
        <w:jc w:val="both"/>
        <w:rPr>
          <w:rFonts w:ascii="Arial" w:hAnsi="Arial" w:cs="Arial"/>
          <w:sz w:val="22"/>
          <w:szCs w:val="22"/>
        </w:rPr>
      </w:pPr>
    </w:p>
    <w:p w:rsidRPr="004C3A0B" w:rsidR="00A51109" w:rsidRDefault="00A51109" w14:paraId="5BED66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p w:rsidRPr="004C3A0B" w:rsidR="00A51109" w:rsidP="00A51109" w:rsidRDefault="00A51109" w14:paraId="3D71BDF8" w14:textId="77777777">
      <w:pPr>
        <w:rPr>
          <w:rFonts w:ascii="Arial" w:hAnsi="Arial" w:cs="Arial"/>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951"/>
        <w:gridCol w:w="1276"/>
        <w:gridCol w:w="283"/>
        <w:gridCol w:w="1418"/>
        <w:gridCol w:w="992"/>
        <w:gridCol w:w="3119"/>
        <w:gridCol w:w="850"/>
      </w:tblGrid>
      <w:tr w:rsidRPr="004C3A0B" w:rsidR="00CE6A00" w:rsidTr="5967BED6" w14:paraId="328CD7CF" w14:textId="77777777">
        <w:trPr>
          <w:trHeight w:val="439"/>
        </w:trPr>
        <w:tc>
          <w:tcPr>
            <w:tcW w:w="3510" w:type="dxa"/>
            <w:gridSpan w:val="3"/>
            <w:shd w:val="clear" w:color="auto" w:fill="F2F2F2" w:themeFill="background1" w:themeFillShade="F2"/>
            <w:tcMar/>
          </w:tcPr>
          <w:p w:rsidRPr="004C3A0B" w:rsidR="00CE6A00" w:rsidP="008C4441" w:rsidRDefault="00A51109" w14:paraId="4F91AF7B"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379" w:type="dxa"/>
            <w:gridSpan w:val="4"/>
            <w:tcMar/>
          </w:tcPr>
          <w:p w:rsidRPr="004C3A0B" w:rsidR="00CE6A00" w:rsidP="5967BED6" w:rsidRDefault="00C426B9" w14:paraId="2305DA1A" w14:textId="1B4D00D8">
            <w:pPr>
              <w:rPr>
                <w:rFonts w:ascii="Arial" w:hAnsi="Arial" w:cs="Arial"/>
                <w:b w:val="1"/>
                <w:bCs w:val="1"/>
                <w:sz w:val="22"/>
                <w:szCs w:val="22"/>
              </w:rPr>
            </w:pPr>
            <w:r w:rsidRPr="5967BED6" w:rsidR="5967BED6">
              <w:rPr>
                <w:rFonts w:ascii="Arial" w:hAnsi="Arial" w:cs="Arial"/>
                <w:b w:val="1"/>
                <w:bCs w:val="1"/>
                <w:sz w:val="22"/>
                <w:szCs w:val="22"/>
              </w:rPr>
              <w:t xml:space="preserve">Amber Williams, Nia Jones, Rachel Bruton, Helen George. </w:t>
            </w:r>
          </w:p>
        </w:tc>
      </w:tr>
      <w:tr w:rsidRPr="004C3A0B" w:rsidR="00B2018A" w:rsidTr="5967BED6" w14:paraId="1193415E" w14:textId="77777777">
        <w:tc>
          <w:tcPr>
            <w:tcW w:w="9889" w:type="dxa"/>
            <w:gridSpan w:val="7"/>
            <w:tcMar/>
          </w:tcPr>
          <w:p w:rsidRPr="004C3A0B" w:rsidR="00B2018A" w:rsidP="008C4441" w:rsidRDefault="00B2018A" w14:paraId="603FFB29" w14:textId="77777777">
            <w:pPr>
              <w:rPr>
                <w:rFonts w:ascii="Arial" w:hAnsi="Arial" w:cs="Arial"/>
                <w:sz w:val="22"/>
                <w:szCs w:val="22"/>
              </w:rPr>
            </w:pPr>
            <w:r w:rsidRPr="004C3A0B">
              <w:rPr>
                <w:rFonts w:ascii="Arial" w:hAnsi="Arial" w:cs="Arial"/>
                <w:sz w:val="22"/>
                <w:szCs w:val="22"/>
              </w:rPr>
              <w:t>Tick all boxes which apply:</w:t>
            </w:r>
          </w:p>
        </w:tc>
      </w:tr>
      <w:tr w:rsidRPr="004C3A0B" w:rsidR="00B2018A" w:rsidTr="5967BED6" w14:paraId="08C38C17" w14:textId="77777777">
        <w:trPr>
          <w:trHeight w:val="472"/>
        </w:trPr>
        <w:tc>
          <w:tcPr>
            <w:tcW w:w="1951" w:type="dxa"/>
            <w:shd w:val="clear" w:color="auto" w:fill="F2F2F2" w:themeFill="background1" w:themeFillShade="F2"/>
            <w:tcMar/>
            <w:vAlign w:val="center"/>
          </w:tcPr>
          <w:p w:rsidRPr="004C3A0B" w:rsidR="00B2018A" w:rsidP="0082781D" w:rsidRDefault="00B2018A" w14:paraId="593F7516" w14:textId="77777777">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Pr="004C3A0B" w:rsidR="00B2018A" w:rsidP="0082781D" w:rsidRDefault="006B1685" w14:paraId="727BA0D6" w14:textId="19D1DCFD">
                <w:pPr>
                  <w:jc w:val="center"/>
                  <w:rPr>
                    <w:rFonts w:ascii="Arial" w:hAnsi="Arial" w:cs="Arial"/>
                    <w:sz w:val="22"/>
                    <w:szCs w:val="22"/>
                  </w:rPr>
                </w:pPr>
                <w:r>
                  <w:rPr>
                    <w:rFonts w:hint="eastAsia" w:ascii="MS Gothic" w:hAnsi="MS Gothic" w:eastAsia="MS Gothic" w:cs="Arial"/>
                    <w:sz w:val="22"/>
                    <w:szCs w:val="22"/>
                  </w:rPr>
                  <w:t>☐</w:t>
                </w:r>
              </w:p>
            </w:tc>
          </w:sdtContent>
        </w:sdt>
        <w:tc>
          <w:tcPr>
            <w:tcW w:w="1701" w:type="dxa"/>
            <w:gridSpan w:val="2"/>
            <w:shd w:val="clear" w:color="auto" w:fill="F2F2F2" w:themeFill="background1" w:themeFillShade="F2"/>
            <w:tcMar/>
            <w:vAlign w:val="center"/>
          </w:tcPr>
          <w:p w:rsidRPr="004C3A0B" w:rsidR="00B2018A" w:rsidP="0082781D" w:rsidRDefault="00B2018A" w14:paraId="0BD61566" w14:textId="77777777">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Pr="004C3A0B" w:rsidR="00B2018A" w:rsidP="0082781D" w:rsidRDefault="00C426B9" w14:paraId="2EFFB403" w14:textId="74FE11E6">
                <w:pPr>
                  <w:jc w:val="center"/>
                  <w:rPr>
                    <w:rFonts w:ascii="Arial" w:hAnsi="Arial" w:cs="Arial"/>
                    <w:sz w:val="22"/>
                    <w:szCs w:val="22"/>
                  </w:rPr>
                </w:pPr>
                <w:r>
                  <w:rPr>
                    <w:rFonts w:hint="eastAsia" w:ascii="MS Gothic" w:hAnsi="MS Gothic" w:eastAsia="MS Gothic" w:cs="Arial"/>
                    <w:sz w:val="22"/>
                    <w:szCs w:val="22"/>
                  </w:rPr>
                  <w:t>☒</w:t>
                </w:r>
              </w:p>
            </w:tc>
          </w:sdtContent>
        </w:sdt>
        <w:tc>
          <w:tcPr>
            <w:tcW w:w="3119" w:type="dxa"/>
            <w:shd w:val="clear" w:color="auto" w:fill="F2F2F2" w:themeFill="background1" w:themeFillShade="F2"/>
            <w:tcMar/>
            <w:vAlign w:val="center"/>
          </w:tcPr>
          <w:p w:rsidRPr="004C3A0B" w:rsidR="00B2018A" w:rsidP="0082781D" w:rsidRDefault="00B2018A" w14:paraId="22A99548" w14:textId="77777777">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A57A4E" w14:paraId="5ED0BBDA" w14:textId="10FF62CA">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50E2056D"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510"/>
        <w:gridCol w:w="3969"/>
        <w:gridCol w:w="1701"/>
        <w:gridCol w:w="709"/>
      </w:tblGrid>
      <w:tr w:rsidRPr="004C3A0B" w:rsidR="00A51109" w:rsidTr="5967BED6" w14:paraId="18E3B67F" w14:textId="77777777">
        <w:trPr>
          <w:cantSplit/>
          <w:trHeight w:val="334"/>
        </w:trPr>
        <w:tc>
          <w:tcPr>
            <w:tcW w:w="3510" w:type="dxa"/>
            <w:shd w:val="clear" w:color="auto" w:fill="F2F2F2" w:themeFill="background1" w:themeFillShade="F2"/>
            <w:tcMar/>
          </w:tcPr>
          <w:p w:rsidRPr="004C3A0B" w:rsidR="00A51109" w:rsidP="008C4441" w:rsidRDefault="00A51109" w14:paraId="09F713D9" w14:textId="77777777">
            <w:pPr>
              <w:rPr>
                <w:rFonts w:ascii="Arial" w:hAnsi="Arial" w:cs="Arial"/>
                <w:sz w:val="22"/>
                <w:szCs w:val="22"/>
              </w:rPr>
            </w:pPr>
            <w:r w:rsidRPr="004C3A0B">
              <w:rPr>
                <w:rFonts w:ascii="Arial" w:hAnsi="Arial" w:cs="Arial"/>
                <w:sz w:val="22"/>
                <w:szCs w:val="22"/>
              </w:rPr>
              <w:t>Faculty/School/Centre:</w:t>
            </w:r>
          </w:p>
        </w:tc>
        <w:tc>
          <w:tcPr>
            <w:tcW w:w="6379" w:type="dxa"/>
            <w:gridSpan w:val="3"/>
            <w:tcMar/>
          </w:tcPr>
          <w:p w:rsidRPr="004C3A0B" w:rsidR="00A51109" w:rsidP="5967BED6" w:rsidRDefault="00C426B9" w14:paraId="66C118DD" w14:textId="0238CB4A">
            <w:pPr>
              <w:rPr>
                <w:rFonts w:ascii="Arial" w:hAnsi="Arial" w:cs="Arial"/>
                <w:b w:val="1"/>
                <w:bCs w:val="1"/>
                <w:sz w:val="22"/>
                <w:szCs w:val="22"/>
              </w:rPr>
            </w:pPr>
            <w:r w:rsidRPr="5967BED6" w:rsidR="5967BED6">
              <w:rPr>
                <w:rFonts w:ascii="Arial" w:hAnsi="Arial" w:cs="Arial"/>
                <w:b w:val="1"/>
                <w:bCs w:val="1"/>
                <w:sz w:val="22"/>
                <w:szCs w:val="22"/>
              </w:rPr>
              <w:t xml:space="preserve">Early Years </w:t>
            </w:r>
          </w:p>
        </w:tc>
      </w:tr>
      <w:tr w:rsidRPr="004C3A0B" w:rsidR="00494691" w:rsidTr="5967BED6" w14:paraId="76EF4D9B" w14:textId="77777777">
        <w:trPr>
          <w:cantSplit/>
          <w:trHeight w:val="340"/>
        </w:trPr>
        <w:tc>
          <w:tcPr>
            <w:tcW w:w="3510" w:type="dxa"/>
            <w:shd w:val="clear" w:color="auto" w:fill="F2F2F2" w:themeFill="background1" w:themeFillShade="F2"/>
            <w:tcMar/>
          </w:tcPr>
          <w:p w:rsidRPr="004C3A0B" w:rsidR="00494691" w:rsidP="008C4441" w:rsidRDefault="00494691" w14:paraId="72DCE24D" w14:textId="77777777">
            <w:pPr>
              <w:rPr>
                <w:rFonts w:ascii="Arial" w:hAnsi="Arial" w:cs="Arial"/>
                <w:sz w:val="22"/>
                <w:szCs w:val="22"/>
              </w:rPr>
            </w:pPr>
            <w:r w:rsidRPr="004C3A0B">
              <w:rPr>
                <w:rFonts w:ascii="Arial" w:hAnsi="Arial" w:cs="Arial"/>
                <w:sz w:val="22"/>
                <w:szCs w:val="22"/>
              </w:rPr>
              <w:t>Campus:</w:t>
            </w:r>
          </w:p>
        </w:tc>
        <w:tc>
          <w:tcPr>
            <w:tcW w:w="6379" w:type="dxa"/>
            <w:gridSpan w:val="3"/>
            <w:tcMar/>
          </w:tcPr>
          <w:p w:rsidRPr="004C3A0B" w:rsidR="00494691" w:rsidP="5967BED6" w:rsidRDefault="00C426B9" w14:paraId="1EE29EB5" w14:textId="203C42DA">
            <w:pPr>
              <w:rPr>
                <w:rFonts w:ascii="Arial" w:hAnsi="Arial" w:cs="Arial"/>
                <w:b w:val="1"/>
                <w:bCs w:val="1"/>
                <w:sz w:val="22"/>
                <w:szCs w:val="22"/>
              </w:rPr>
            </w:pPr>
            <w:r w:rsidRPr="5967BED6" w:rsidR="5967BED6">
              <w:rPr>
                <w:rFonts w:ascii="Arial" w:hAnsi="Arial" w:cs="Arial"/>
                <w:b w:val="1"/>
                <w:bCs w:val="1"/>
                <w:sz w:val="22"/>
                <w:szCs w:val="22"/>
              </w:rPr>
              <w:t xml:space="preserve">Swansea </w:t>
            </w:r>
          </w:p>
        </w:tc>
      </w:tr>
      <w:tr w:rsidRPr="004C3A0B" w:rsidR="00494691" w:rsidTr="5967BED6" w14:paraId="7E4B68A5" w14:textId="77777777">
        <w:trPr>
          <w:cantSplit/>
          <w:trHeight w:val="340"/>
        </w:trPr>
        <w:tc>
          <w:tcPr>
            <w:tcW w:w="3510" w:type="dxa"/>
            <w:shd w:val="clear" w:color="auto" w:fill="F2F2F2" w:themeFill="background1" w:themeFillShade="F2"/>
            <w:tcMar/>
          </w:tcPr>
          <w:p w:rsidRPr="004C3A0B" w:rsidR="00494691" w:rsidP="008C4441" w:rsidRDefault="00FD436F" w14:paraId="55813AEE"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379" w:type="dxa"/>
            <w:gridSpan w:val="3"/>
            <w:tcMar/>
          </w:tcPr>
          <w:p w:rsidRPr="004C3A0B" w:rsidR="00494691" w:rsidP="008C4441" w:rsidRDefault="00494691" w14:paraId="59BE8D9B" w14:textId="77777777">
            <w:pPr>
              <w:rPr>
                <w:rFonts w:ascii="Arial" w:hAnsi="Arial" w:cs="Arial"/>
                <w:sz w:val="22"/>
                <w:szCs w:val="22"/>
              </w:rPr>
            </w:pPr>
          </w:p>
        </w:tc>
      </w:tr>
      <w:tr w:rsidRPr="004C3A0B" w:rsidR="00494691" w:rsidTr="5967BED6" w14:paraId="3AA747A1" w14:textId="77777777">
        <w:trPr>
          <w:cantSplit/>
          <w:trHeight w:val="340"/>
        </w:trPr>
        <w:tc>
          <w:tcPr>
            <w:tcW w:w="3510" w:type="dxa"/>
            <w:shd w:val="clear" w:color="auto" w:fill="F2F2F2" w:themeFill="background1" w:themeFillShade="F2"/>
            <w:tcMar/>
          </w:tcPr>
          <w:p w:rsidRPr="004C3A0B" w:rsidR="00494691" w:rsidP="008C4441" w:rsidRDefault="00FD436F" w14:paraId="2DFA6D04"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379" w:type="dxa"/>
            <w:gridSpan w:val="3"/>
            <w:tcMar/>
          </w:tcPr>
          <w:p w:rsidRPr="004C3A0B" w:rsidR="00494691" w:rsidP="008C4441" w:rsidRDefault="00494691" w14:paraId="7B34FBA8" w14:textId="77777777">
            <w:pPr>
              <w:rPr>
                <w:rFonts w:ascii="Arial" w:hAnsi="Arial" w:cs="Arial"/>
                <w:sz w:val="22"/>
                <w:szCs w:val="22"/>
              </w:rPr>
            </w:pPr>
          </w:p>
        </w:tc>
      </w:tr>
      <w:tr w:rsidRPr="004C3A0B" w:rsidR="00494691" w:rsidTr="5967BED6" w14:paraId="7974840C" w14:textId="77777777">
        <w:tc>
          <w:tcPr>
            <w:tcW w:w="9889" w:type="dxa"/>
            <w:gridSpan w:val="4"/>
            <w:tcMar/>
          </w:tcPr>
          <w:p w:rsidRPr="004C3A0B" w:rsidR="00494691" w:rsidP="008C4441" w:rsidRDefault="00494691" w14:paraId="3E73BF09" w14:textId="77777777">
            <w:pPr>
              <w:rPr>
                <w:rFonts w:ascii="Arial" w:hAnsi="Arial" w:cs="Arial"/>
                <w:sz w:val="22"/>
                <w:szCs w:val="22"/>
              </w:rPr>
            </w:pPr>
            <w:r w:rsidRPr="004C3A0B">
              <w:rPr>
                <w:rFonts w:ascii="Arial" w:hAnsi="Arial" w:cs="Arial"/>
                <w:b/>
                <w:i/>
                <w:sz w:val="22"/>
                <w:szCs w:val="22"/>
              </w:rPr>
              <w:t>For students:</w:t>
            </w:r>
          </w:p>
        </w:tc>
      </w:tr>
      <w:tr w:rsidRPr="004C3A0B" w:rsidR="00CA7241" w:rsidTr="5967BED6" w14:paraId="6A96D0AD" w14:textId="77777777">
        <w:trPr>
          <w:trHeight w:val="513"/>
        </w:trPr>
        <w:tc>
          <w:tcPr>
            <w:tcW w:w="3510" w:type="dxa"/>
            <w:shd w:val="clear" w:color="auto" w:fill="F2F2F2" w:themeFill="background1" w:themeFillShade="F2"/>
            <w:tcMar/>
            <w:vAlign w:val="center"/>
          </w:tcPr>
          <w:p w:rsidRPr="004C3A0B" w:rsidR="00CA7241" w:rsidP="0082781D" w:rsidRDefault="00CA7241" w14:paraId="05FAC104" w14:textId="77777777">
            <w:pPr>
              <w:rPr>
                <w:rFonts w:ascii="Arial" w:hAnsi="Arial" w:cs="Arial"/>
                <w:sz w:val="22"/>
                <w:szCs w:val="22"/>
              </w:rPr>
            </w:pPr>
            <w:r w:rsidRPr="004C3A0B">
              <w:rPr>
                <w:rFonts w:ascii="Arial" w:hAnsi="Arial" w:cs="Arial"/>
                <w:sz w:val="22"/>
                <w:szCs w:val="22"/>
              </w:rPr>
              <w:t>Student Number:</w:t>
            </w:r>
          </w:p>
        </w:tc>
        <w:tc>
          <w:tcPr>
            <w:tcW w:w="3969" w:type="dxa"/>
            <w:tcMar/>
            <w:vAlign w:val="center"/>
          </w:tcPr>
          <w:p w:rsidRPr="004C3A0B" w:rsidR="00CA7241" w:rsidP="5967BED6" w:rsidRDefault="00C426B9" w14:paraId="7FCB6548" w14:textId="3CF721B3">
            <w:pPr>
              <w:pStyle w:val="Normal"/>
              <w:rPr>
                <w:rFonts w:ascii="Arial" w:hAnsi="Arial" w:cs="Arial"/>
                <w:sz w:val="22"/>
                <w:szCs w:val="22"/>
              </w:rPr>
            </w:pPr>
            <w:r w:rsidRPr="5967BED6" w:rsidR="5967BED6">
              <w:rPr>
                <w:rFonts w:ascii="Arial" w:hAnsi="Arial" w:eastAsia="Arial" w:cs="Arial"/>
                <w:b w:val="1"/>
                <w:bCs w:val="1"/>
                <w:noProof w:val="0"/>
                <w:sz w:val="22"/>
                <w:szCs w:val="22"/>
                <w:lang w:val="en-GB"/>
              </w:rPr>
              <w:t>1808365, 1804961, 1601731, 1809025.</w:t>
            </w:r>
          </w:p>
        </w:tc>
        <w:tc>
          <w:tcPr>
            <w:tcW w:w="1701" w:type="dxa"/>
            <w:tcMar/>
            <w:vAlign w:val="center"/>
          </w:tcPr>
          <w:p w:rsidRPr="004C3A0B" w:rsidR="00CA7241" w:rsidP="0082781D" w:rsidRDefault="00CA7241" w14:paraId="38F96927" w14:textId="77777777">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CA7241" w:rsidP="00CA7241" w:rsidRDefault="00C426B9" w14:paraId="5343C985" w14:textId="7CFA88BC">
                <w:pPr>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CA7241" w:rsidTr="5967BED6" w14:paraId="2D9A6B83" w14:textId="77777777">
        <w:trPr>
          <w:trHeight w:val="549"/>
        </w:trPr>
        <w:tc>
          <w:tcPr>
            <w:tcW w:w="3510" w:type="dxa"/>
            <w:shd w:val="clear" w:color="auto" w:fill="F2F2F2" w:themeFill="background1" w:themeFillShade="F2"/>
            <w:tcMar/>
            <w:vAlign w:val="center"/>
          </w:tcPr>
          <w:p w:rsidRPr="004C3A0B" w:rsidR="00CA7241" w:rsidP="0082781D" w:rsidRDefault="00CA7241" w14:paraId="36D06320" w14:textId="77777777">
            <w:pPr>
              <w:rPr>
                <w:rFonts w:ascii="Arial" w:hAnsi="Arial" w:cs="Arial"/>
                <w:sz w:val="22"/>
                <w:szCs w:val="22"/>
              </w:rPr>
            </w:pPr>
            <w:r w:rsidRPr="004C3A0B">
              <w:rPr>
                <w:rFonts w:ascii="Arial" w:hAnsi="Arial" w:cs="Arial"/>
                <w:sz w:val="22"/>
                <w:szCs w:val="22"/>
              </w:rPr>
              <w:t>Programme of Study:</w:t>
            </w:r>
          </w:p>
        </w:tc>
        <w:tc>
          <w:tcPr>
            <w:tcW w:w="3969" w:type="dxa"/>
            <w:tcMar/>
            <w:vAlign w:val="center"/>
          </w:tcPr>
          <w:p w:rsidRPr="004C3A0B" w:rsidR="00CA7241" w:rsidP="5967BED6" w:rsidRDefault="00692DE2" w14:paraId="73779A23" w14:textId="0E04F8AF">
            <w:pPr>
              <w:rPr>
                <w:rFonts w:ascii="Arial" w:hAnsi="Arial" w:cs="Arial"/>
                <w:sz w:val="22"/>
                <w:szCs w:val="22"/>
              </w:rPr>
            </w:pPr>
            <w:r w:rsidRPr="5967BED6" w:rsidR="5967BED6">
              <w:rPr>
                <w:rFonts w:ascii="Arial" w:hAnsi="Arial" w:cs="Arial"/>
                <w:b w:val="1"/>
                <w:bCs w:val="1"/>
                <w:sz w:val="22"/>
                <w:szCs w:val="22"/>
              </w:rPr>
              <w:t>BA Early Years Education and Care</w:t>
            </w:r>
            <w:r w:rsidRPr="5967BED6" w:rsidR="5967BED6">
              <w:rPr>
                <w:rFonts w:ascii="Arial" w:hAnsi="Arial" w:cs="Arial"/>
                <w:sz w:val="22"/>
                <w:szCs w:val="22"/>
              </w:rPr>
              <w:t xml:space="preserve"> </w:t>
            </w:r>
          </w:p>
        </w:tc>
        <w:tc>
          <w:tcPr>
            <w:tcW w:w="1701" w:type="dxa"/>
            <w:tcMar/>
            <w:vAlign w:val="center"/>
          </w:tcPr>
          <w:p w:rsidRPr="004C3A0B" w:rsidR="00CA7241" w:rsidP="0082781D" w:rsidRDefault="00CA7241" w14:paraId="4E6136E9" w14:textId="77777777">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CA7241" w:rsidP="00CA7241" w:rsidRDefault="00A57A4E" w14:paraId="02846EC7" w14:textId="6DB2F3E1">
                <w:pPr>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CA7241" w:rsidTr="5967BED6" w14:paraId="4300ADEF" w14:textId="77777777">
        <w:trPr>
          <w:trHeight w:val="557"/>
        </w:trPr>
        <w:tc>
          <w:tcPr>
            <w:tcW w:w="3510" w:type="dxa"/>
            <w:shd w:val="clear" w:color="auto" w:fill="F2F2F2" w:themeFill="background1" w:themeFillShade="F2"/>
            <w:tcMar/>
            <w:vAlign w:val="center"/>
          </w:tcPr>
          <w:p w:rsidRPr="004C3A0B" w:rsidR="00CA7241" w:rsidP="0082781D" w:rsidRDefault="00CA7241" w14:paraId="181B424F" w14:textId="77777777">
            <w:pPr>
              <w:rPr>
                <w:rFonts w:ascii="Arial" w:hAnsi="Arial" w:cs="Arial"/>
                <w:sz w:val="22"/>
                <w:szCs w:val="22"/>
              </w:rPr>
            </w:pPr>
            <w:r w:rsidRPr="004C3A0B">
              <w:rPr>
                <w:rFonts w:ascii="Arial" w:hAnsi="Arial" w:cs="Arial"/>
                <w:sz w:val="22"/>
                <w:szCs w:val="22"/>
              </w:rPr>
              <w:t>Director of Studies/Supervisor:</w:t>
            </w:r>
          </w:p>
        </w:tc>
        <w:tc>
          <w:tcPr>
            <w:tcW w:w="3969" w:type="dxa"/>
            <w:tcMar/>
            <w:vAlign w:val="center"/>
          </w:tcPr>
          <w:p w:rsidRPr="004C3A0B" w:rsidR="00CA7241" w:rsidP="5967BED6" w:rsidRDefault="00692DE2" w14:paraId="68CB8047" w14:textId="5EEAAF34">
            <w:pPr>
              <w:rPr>
                <w:rFonts w:ascii="Arial" w:hAnsi="Arial" w:cs="Arial"/>
                <w:sz w:val="22"/>
                <w:szCs w:val="22"/>
              </w:rPr>
            </w:pPr>
            <w:r w:rsidRPr="5967BED6" w:rsidR="5967BED6">
              <w:rPr>
                <w:rFonts w:ascii="Arial" w:hAnsi="Arial" w:cs="Arial"/>
                <w:b w:val="1"/>
                <w:bCs w:val="1"/>
                <w:sz w:val="22"/>
                <w:szCs w:val="22"/>
              </w:rPr>
              <w:t>Natalie McDonald</w:t>
            </w:r>
            <w:r w:rsidRPr="5967BED6" w:rsidR="5967BED6">
              <w:rPr>
                <w:rFonts w:ascii="Arial" w:hAnsi="Arial" w:cs="Arial"/>
                <w:sz w:val="22"/>
                <w:szCs w:val="22"/>
              </w:rPr>
              <w:t xml:space="preserve"> </w:t>
            </w:r>
          </w:p>
        </w:tc>
        <w:tc>
          <w:tcPr>
            <w:tcW w:w="1701" w:type="dxa"/>
            <w:tcMar/>
            <w:vAlign w:val="center"/>
          </w:tcPr>
          <w:p w:rsidRPr="004C3A0B" w:rsidR="00CA7241" w:rsidP="00CA7241" w:rsidRDefault="00CA7241" w14:paraId="62050ABE" w14:textId="77777777">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CA7241" w:rsidP="00CA7241" w:rsidRDefault="00A57A4E" w14:paraId="767A0AE3" w14:textId="65EF6A29">
                <w:pPr>
                  <w:jc w:val="center"/>
                  <w:rPr>
                    <w:rFonts w:ascii="Arial" w:hAnsi="Arial" w:cs="Arial"/>
                    <w:sz w:val="22"/>
                    <w:szCs w:val="22"/>
                  </w:rPr>
                </w:pPr>
                <w:r>
                  <w:rPr>
                    <w:rFonts w:hint="eastAsia" w:ascii="MS Gothic" w:hAnsi="MS Gothic" w:eastAsia="MS Gothic" w:cs="Arial"/>
                    <w:sz w:val="22"/>
                    <w:szCs w:val="22"/>
                  </w:rPr>
                  <w:t>☐</w:t>
                </w:r>
              </w:p>
            </w:tc>
          </w:sdtContent>
        </w:sdt>
      </w:tr>
    </w:tbl>
    <w:p w:rsidR="00A51109" w:rsidRDefault="00A51109" w14:paraId="0C1D9340" w14:textId="77777777">
      <w:pPr>
        <w:rPr>
          <w:rFonts w:ascii="Arial" w:hAnsi="Arial" w:cs="Arial"/>
          <w:bCs/>
          <w:iCs/>
        </w:rPr>
      </w:pPr>
    </w:p>
    <w:p w:rsidRPr="004C3A0B" w:rsidR="00A51109" w:rsidP="00A51109" w:rsidRDefault="00A51109" w14:paraId="65A6C78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p w:rsidRPr="004C3A0B" w:rsidR="00A51109" w:rsidP="00A51109" w:rsidRDefault="00A51109" w14:paraId="4A41789C" w14:textId="77777777">
      <w:pPr>
        <w:autoSpaceDE w:val="0"/>
        <w:autoSpaceDN w:val="0"/>
        <w:adjustRightInd w:val="0"/>
        <w:jc w:val="both"/>
        <w:rPr>
          <w:rFonts w:ascii="Arial" w:hAnsi="Arial" w:cs="Arial"/>
          <w:b/>
          <w:sz w:val="16"/>
          <w:szCs w:val="16"/>
        </w:rPr>
      </w:pPr>
    </w:p>
    <w:tbl>
      <w:tblPr>
        <w:tblStyle w:val="TableGrid"/>
        <w:tblW w:w="10060" w:type="dxa"/>
        <w:tblLayout w:type="fixed"/>
        <w:tblLook w:val="04A0" w:firstRow="1" w:lastRow="0" w:firstColumn="1" w:lastColumn="0" w:noHBand="0" w:noVBand="1"/>
      </w:tblPr>
      <w:tblGrid>
        <w:gridCol w:w="3693"/>
        <w:gridCol w:w="3815"/>
        <w:gridCol w:w="709"/>
        <w:gridCol w:w="567"/>
        <w:gridCol w:w="567"/>
        <w:gridCol w:w="709"/>
      </w:tblGrid>
      <w:tr w:rsidRPr="004C3A0B" w:rsidR="00A51109" w:rsidTr="00F42980" w14:paraId="6B2DFAD7" w14:textId="77777777">
        <w:tc>
          <w:tcPr>
            <w:tcW w:w="7508" w:type="dxa"/>
            <w:gridSpan w:val="2"/>
            <w:shd w:val="clear" w:color="auto" w:fill="F2F2F2" w:themeFill="background1" w:themeFillShade="F2"/>
            <w:vAlign w:val="center"/>
          </w:tcPr>
          <w:p w:rsidRPr="004C3A0B" w:rsidR="00A51109" w:rsidP="0082781D" w:rsidRDefault="00A51109" w14:paraId="4CBCC818"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01552F3E" w14:textId="226A8C4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Pr="004C3A0B" w:rsidR="00A51109" w:rsidP="0082781D" w:rsidRDefault="00A51109" w14:paraId="3C020DED" w14:textId="77777777">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A51109" w:rsidP="0082781D" w:rsidRDefault="00060501" w14:paraId="35DD23FA" w14:textId="04FC1CF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567" w:type="dxa"/>
            <w:shd w:val="clear" w:color="auto" w:fill="F2F2F2" w:themeFill="background1" w:themeFillShade="F2"/>
            <w:vAlign w:val="center"/>
          </w:tcPr>
          <w:p w:rsidRPr="004C3A0B" w:rsidR="00A51109" w:rsidP="0082781D" w:rsidRDefault="00A51109" w14:paraId="7FB9FBD1" w14:textId="77777777">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A51109" w:rsidP="0082781D" w:rsidRDefault="00060501" w14:paraId="1CFE8481" w14:textId="350FC13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B20CAD" w:rsidTr="00F42980" w14:paraId="28FB9CFD" w14:textId="77777777">
        <w:tc>
          <w:tcPr>
            <w:tcW w:w="8784" w:type="dxa"/>
            <w:gridSpan w:val="4"/>
          </w:tcPr>
          <w:p w:rsidRPr="004C3A0B" w:rsidR="00B20CAD" w:rsidP="00B20CAD" w:rsidRDefault="00B20CAD" w14:paraId="5DFCE9DD" w14:textId="77777777">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276" w:type="dxa"/>
            <w:gridSpan w:val="2"/>
          </w:tcPr>
          <w:p w:rsidRPr="004C3A0B" w:rsidR="00B20CAD" w:rsidP="00B20CAD" w:rsidRDefault="00F42980" w14:paraId="4AA4A285" w14:textId="491EFD25">
            <w:pPr>
              <w:autoSpaceDE w:val="0"/>
              <w:autoSpaceDN w:val="0"/>
              <w:adjustRightInd w:val="0"/>
              <w:jc w:val="center"/>
              <w:rPr>
                <w:rFonts w:ascii="Arial" w:hAnsi="Arial" w:cs="Arial"/>
                <w:b/>
                <w:bCs/>
                <w:i/>
                <w:sz w:val="22"/>
                <w:szCs w:val="22"/>
              </w:rPr>
            </w:pPr>
            <w:r>
              <w:rPr>
                <w:rFonts w:ascii="Arial" w:hAnsi="Arial" w:cs="Arial"/>
                <w:b/>
                <w:bCs/>
                <w:i/>
                <w:sz w:val="22"/>
                <w:szCs w:val="22"/>
              </w:rPr>
              <w:t>20/05/19</w:t>
            </w:r>
          </w:p>
        </w:tc>
      </w:tr>
      <w:tr w:rsidRPr="004C3A0B" w:rsidR="00B2018A" w:rsidTr="00F42980" w14:paraId="75066B7D" w14:textId="77777777">
        <w:trPr>
          <w:trHeight w:val="437"/>
        </w:trPr>
        <w:tc>
          <w:tcPr>
            <w:tcW w:w="3693" w:type="dxa"/>
            <w:vMerge w:val="restart"/>
            <w:shd w:val="clear" w:color="auto" w:fill="F2F2F2" w:themeFill="background1" w:themeFillShade="F2"/>
          </w:tcPr>
          <w:p w:rsidRPr="004C3A0B" w:rsidR="00B2018A" w:rsidP="008C4441" w:rsidRDefault="00B2018A" w14:paraId="57C25320"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rsidRPr="004C3A0B" w:rsidR="00B2018A" w:rsidP="0082781D" w:rsidRDefault="00B2018A" w14:paraId="54FBDBD3"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B2018A" w:rsidP="0082781D" w:rsidRDefault="006B1685" w14:paraId="5D2D0864" w14:textId="3187433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276" w:type="dxa"/>
            <w:gridSpan w:val="2"/>
            <w:vAlign w:val="center"/>
          </w:tcPr>
          <w:p w:rsidRPr="004C3A0B" w:rsidR="00B2018A" w:rsidP="0082781D" w:rsidRDefault="00B2018A" w14:paraId="23A7BCE5" w14:textId="77777777">
            <w:pPr>
              <w:autoSpaceDE w:val="0"/>
              <w:autoSpaceDN w:val="0"/>
              <w:adjustRightInd w:val="0"/>
              <w:jc w:val="center"/>
              <w:rPr>
                <w:rFonts w:ascii="Arial" w:hAnsi="Arial" w:cs="Arial"/>
                <w:b/>
                <w:bCs/>
                <w:sz w:val="22"/>
                <w:szCs w:val="22"/>
              </w:rPr>
            </w:pPr>
          </w:p>
        </w:tc>
      </w:tr>
      <w:tr w:rsidRPr="004C3A0B" w:rsidR="00B2018A" w:rsidTr="00F42980" w14:paraId="55ADC7D1" w14:textId="77777777">
        <w:trPr>
          <w:trHeight w:val="415"/>
        </w:trPr>
        <w:tc>
          <w:tcPr>
            <w:tcW w:w="3693" w:type="dxa"/>
            <w:vMerge/>
            <w:shd w:val="clear" w:color="auto" w:fill="F2F2F2" w:themeFill="background1" w:themeFillShade="F2"/>
          </w:tcPr>
          <w:p w:rsidRPr="004C3A0B" w:rsidR="00B2018A" w:rsidP="008C4441" w:rsidRDefault="00B2018A" w14:paraId="1256937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Pr="004C3A0B" w:rsidR="00B2018A" w:rsidP="0082781D" w:rsidRDefault="00B2018A" w14:paraId="1E6536FF"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B2018A" w:rsidP="0082781D" w:rsidRDefault="006B1685" w14:paraId="2BFB8F88" w14:textId="76CD27B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276" w:type="dxa"/>
            <w:gridSpan w:val="2"/>
            <w:vAlign w:val="center"/>
          </w:tcPr>
          <w:p w:rsidRPr="004C3A0B" w:rsidR="00B2018A" w:rsidP="0082781D" w:rsidRDefault="00B2018A" w14:paraId="6CBE2567" w14:textId="77777777">
            <w:pPr>
              <w:autoSpaceDE w:val="0"/>
              <w:autoSpaceDN w:val="0"/>
              <w:adjustRightInd w:val="0"/>
              <w:jc w:val="center"/>
              <w:rPr>
                <w:rFonts w:ascii="Arial" w:hAnsi="Arial" w:cs="Arial"/>
                <w:b/>
                <w:bCs/>
                <w:sz w:val="22"/>
                <w:szCs w:val="22"/>
              </w:rPr>
            </w:pPr>
          </w:p>
        </w:tc>
      </w:tr>
      <w:tr w:rsidRPr="004C3A0B" w:rsidR="00B2018A" w:rsidTr="00F42980" w14:paraId="1315B4A7" w14:textId="77777777">
        <w:tc>
          <w:tcPr>
            <w:tcW w:w="3693" w:type="dxa"/>
            <w:vMerge/>
            <w:shd w:val="clear" w:color="auto" w:fill="F2F2F2" w:themeFill="background1" w:themeFillShade="F2"/>
          </w:tcPr>
          <w:p w:rsidRPr="004C3A0B" w:rsidR="00B2018A" w:rsidP="008C4441" w:rsidRDefault="00B2018A" w14:paraId="06D7903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Pr="004C3A0B" w:rsidR="00B2018A" w:rsidP="0082781D" w:rsidRDefault="00B2018A" w14:paraId="16C562E8"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00FD436F" w14:paraId="2D702397"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B2018A" w:rsidP="0082781D" w:rsidRDefault="00692DE2" w14:paraId="4212325E" w14:textId="2CA33C4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276" w:type="dxa"/>
            <w:gridSpan w:val="2"/>
            <w:vAlign w:val="center"/>
          </w:tcPr>
          <w:p w:rsidRPr="004C3A0B" w:rsidR="00B2018A" w:rsidP="0082781D" w:rsidRDefault="00F42980" w14:paraId="4F232A2C" w14:textId="35ED2CD4">
            <w:pPr>
              <w:autoSpaceDE w:val="0"/>
              <w:autoSpaceDN w:val="0"/>
              <w:adjustRightInd w:val="0"/>
              <w:jc w:val="center"/>
              <w:rPr>
                <w:rFonts w:ascii="Arial" w:hAnsi="Arial" w:cs="Arial"/>
                <w:b/>
                <w:bCs/>
                <w:sz w:val="22"/>
                <w:szCs w:val="22"/>
              </w:rPr>
            </w:pPr>
            <w:r>
              <w:rPr>
                <w:rFonts w:ascii="Arial" w:hAnsi="Arial" w:cs="Arial"/>
                <w:b/>
                <w:bCs/>
                <w:sz w:val="22"/>
                <w:szCs w:val="22"/>
              </w:rPr>
              <w:t>Natalie McDonald</w:t>
            </w:r>
            <w:r w:rsidR="00692DE2">
              <w:rPr>
                <w:rFonts w:ascii="Arial" w:hAnsi="Arial" w:cs="Arial"/>
                <w:b/>
                <w:bCs/>
                <w:sz w:val="22"/>
                <w:szCs w:val="22"/>
              </w:rPr>
              <w:t xml:space="preserve"> </w:t>
            </w:r>
          </w:p>
        </w:tc>
      </w:tr>
    </w:tbl>
    <w:p w:rsidRPr="004C3A0B" w:rsidR="00B20CAD" w:rsidRDefault="0082781D" w14:paraId="42C015E7" w14:textId="77777777">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Pr="004C3A0B" w:rsidR="007F23AA" w:rsidRDefault="007F23AA" w14:paraId="15BF3C3E" w14:textId="77777777">
      <w:pPr>
        <w:rPr>
          <w:rFonts w:ascii="Arial" w:hAnsi="Arial" w:cs="Arial"/>
          <w:bCs/>
          <w:iCs/>
        </w:rPr>
      </w:pPr>
    </w:p>
    <w:p w:rsidRPr="004C3A0B" w:rsidR="003A5C91" w:rsidP="00B20CAD" w:rsidRDefault="003A5C91" w14:paraId="5E15115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Pr="004C3A0B" w:rsidR="0041408E">
        <w:rPr>
          <w:rFonts w:ascii="Arial" w:hAnsi="Arial" w:cs="Arial"/>
          <w:b/>
          <w:sz w:val="22"/>
          <w:szCs w:val="22"/>
        </w:rPr>
        <w:t xml:space="preserve"> C:  External Ethical Guidance M</w:t>
      </w:r>
      <w:r w:rsidRPr="004C3A0B">
        <w:rPr>
          <w:rFonts w:ascii="Arial" w:hAnsi="Arial" w:cs="Arial"/>
          <w:b/>
          <w:sz w:val="22"/>
          <w:szCs w:val="22"/>
        </w:rPr>
        <w:t>aterials</w:t>
      </w:r>
    </w:p>
    <w:p w:rsidRPr="004C3A0B" w:rsidR="008F29DD" w:rsidP="00B20CAD" w:rsidRDefault="008F29DD" w14:paraId="694708F3" w14:textId="77777777">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Pr="004C3A0B" w:rsidR="003C07E3" w:rsidTr="450CA79B" w14:paraId="61514350" w14:textId="77777777">
        <w:tc>
          <w:tcPr>
            <w:tcW w:w="9628" w:type="dxa"/>
            <w:gridSpan w:val="2"/>
            <w:shd w:val="clear" w:color="auto" w:fill="F2F2F2" w:themeFill="background1" w:themeFillShade="F2"/>
            <w:tcMar/>
          </w:tcPr>
          <w:p w:rsidRPr="004C3A0B" w:rsidR="00604C9F" w:rsidP="003A5C91" w:rsidRDefault="00604C9F" w14:paraId="652F4404" w14:textId="7777777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Pr="004C3A0B" w:rsidR="003C07E3" w:rsidTr="450CA79B" w14:paraId="5BC3C3E6" w14:textId="77777777">
        <w:trPr>
          <w:trHeight w:val="144"/>
        </w:trPr>
        <w:tc>
          <w:tcPr>
            <w:tcW w:w="8784" w:type="dxa"/>
            <w:tcMar/>
          </w:tcPr>
          <w:p w:rsidRPr="004C3A0B" w:rsidR="00604C9F" w:rsidP="00604C9F" w:rsidRDefault="005E461F" w14:paraId="0590498E" w14:textId="4EE710A7">
            <w:pPr>
              <w:autoSpaceDE w:val="0"/>
              <w:autoSpaceDN w:val="0"/>
              <w:adjustRightInd w:val="0"/>
              <w:rPr>
                <w:rFonts w:ascii="Arial" w:hAnsi="Arial" w:cs="Arial"/>
                <w:b/>
                <w:bCs/>
                <w:i/>
                <w:sz w:val="22"/>
                <w:szCs w:val="22"/>
              </w:rPr>
            </w:pPr>
            <w:proofErr w:type="spellStart"/>
            <w:r>
              <w:rPr>
                <w:rFonts w:ascii="Arial" w:hAnsi="Arial" w:cs="Arial"/>
                <w:b/>
                <w:bCs/>
                <w:i/>
                <w:sz w:val="22"/>
                <w:szCs w:val="22"/>
              </w:rPr>
              <w:t>Bera</w:t>
            </w:r>
            <w:proofErr w:type="spellEnd"/>
            <w:r>
              <w:rPr>
                <w:rFonts w:ascii="Arial" w:hAnsi="Arial" w:cs="Arial"/>
                <w:b/>
                <w:bCs/>
                <w:i/>
                <w:sz w:val="22"/>
                <w:szCs w:val="22"/>
              </w:rPr>
              <w:t xml:space="preserve"> 2018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Pr="00DD0929" w:rsidR="00604C9F" w:rsidP="008F29DD" w:rsidRDefault="005E461F" w14:paraId="0B6278DF" w14:textId="2834966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450CA79B" w14:paraId="1AF48857" w14:textId="77777777">
        <w:trPr>
          <w:trHeight w:val="144"/>
        </w:trPr>
        <w:tc>
          <w:tcPr>
            <w:tcW w:w="8784" w:type="dxa"/>
            <w:tcMar/>
          </w:tcPr>
          <w:p w:rsidRPr="004C3A0B" w:rsidR="00604C9F" w:rsidP="5967BED6" w:rsidRDefault="00A54DBF" w14:paraId="003F33F0" w14:textId="3E4F917F">
            <w:pPr>
              <w:autoSpaceDE w:val="0"/>
              <w:autoSpaceDN w:val="0"/>
              <w:adjustRightInd w:val="0"/>
              <w:rPr>
                <w:rFonts w:ascii="Arial" w:hAnsi="Arial" w:cs="Arial"/>
                <w:b w:val="1"/>
                <w:bCs w:val="1"/>
                <w:i w:val="1"/>
                <w:iCs w:val="1"/>
                <w:sz w:val="22"/>
                <w:szCs w:val="22"/>
              </w:rPr>
            </w:pPr>
            <w:r w:rsidRPr="5967BED6" w:rsidR="5967BED6">
              <w:rPr>
                <w:rFonts w:ascii="Arial" w:hAnsi="Arial" w:cs="Arial"/>
                <w:b w:val="1"/>
                <w:bCs w:val="1"/>
                <w:i w:val="1"/>
                <w:iCs w:val="1"/>
                <w:sz w:val="22"/>
                <w:szCs w:val="22"/>
              </w:rPr>
              <w:t>World Health Organisatio</w:t>
            </w:r>
            <w:r w:rsidRPr="5967BED6" w:rsidR="5967BED6">
              <w:rPr>
                <w:rFonts w:ascii="Arial" w:hAnsi="Arial" w:cs="Arial"/>
                <w:b w:val="1"/>
                <w:bCs w:val="1"/>
                <w:i w:val="1"/>
                <w:iCs w:val="1"/>
                <w:sz w:val="22"/>
                <w:szCs w:val="22"/>
              </w:rPr>
              <w:t>n</w:t>
            </w:r>
            <w:r w:rsidRPr="5967BED6" w:rsidR="5967BED6">
              <w:rPr>
                <w:rFonts w:ascii="Arial" w:hAnsi="Arial" w:cs="Arial"/>
                <w:b w:val="1"/>
                <w:bCs w:val="1"/>
                <w:i w:val="1"/>
                <w:iCs w:val="1"/>
                <w:sz w:val="22"/>
                <w:szCs w:val="22"/>
              </w:rPr>
              <w:t xml:space="preserve"> </w:t>
            </w:r>
          </w:p>
        </w:tc>
        <w:tc>
          <w:tcPr>
            <w:tcW w:w="844" w:type="dxa"/>
            <w:shd w:val="clear" w:color="auto" w:fill="BFBFBF" w:themeFill="background1" w:themeFillShade="BF"/>
            <w:tcMar/>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604C9F" w:rsidP="008F29DD" w:rsidRDefault="005E461F" w14:paraId="13B82873" w14:textId="070153EE">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7B3B6338" w:rsidRDefault="7B3B6338" w14:paraId="102CE5AC"/>
        </w:tc>
      </w:tr>
      <w:tr w:rsidRPr="004C3A0B" w:rsidR="003C07E3" w:rsidTr="450CA79B" w14:paraId="39E74E9A" w14:textId="77777777">
        <w:trPr>
          <w:trHeight w:val="144"/>
        </w:trPr>
        <w:tc>
          <w:tcPr>
            <w:tcW w:w="8784" w:type="dxa"/>
            <w:tcMar/>
          </w:tcPr>
          <w:p w:rsidRPr="004C3A0B" w:rsidR="00604C9F" w:rsidP="7B3B6338" w:rsidRDefault="005E461F" w14:paraId="321F3B2B" w14:textId="3A9BFBBD">
            <w:pPr>
              <w:autoSpaceDE w:val="0"/>
              <w:autoSpaceDN w:val="0"/>
              <w:adjustRightInd w:val="0"/>
              <w:rPr>
                <w:rFonts w:ascii="Arial" w:hAnsi="Arial" w:cs="Arial"/>
                <w:b w:val="1"/>
                <w:bCs w:val="1"/>
                <w:i w:val="1"/>
                <w:iCs w:val="1"/>
                <w:sz w:val="22"/>
                <w:szCs w:val="22"/>
              </w:rPr>
            </w:pPr>
            <w:r w:rsidRPr="7B3B6338" w:rsidR="7B3B6338">
              <w:rPr>
                <w:rFonts w:ascii="Arial" w:hAnsi="Arial" w:cs="Arial"/>
                <w:b w:val="1"/>
                <w:bCs w:val="1"/>
                <w:i w:val="1"/>
                <w:iCs w:val="1"/>
                <w:sz w:val="22"/>
                <w:szCs w:val="22"/>
              </w:rPr>
              <w:t>University of Wales Trinity Saint David (UWTSD) Research Ethics and Integrity Code of Practice</w:t>
            </w:r>
          </w:p>
        </w:tc>
        <w:tc>
          <w:tcPr>
            <w:tcW w:w="844" w:type="dxa"/>
            <w:shd w:val="clear" w:color="auto" w:fill="BFBFBF" w:themeFill="background1" w:themeFillShade="BF"/>
            <w:tcMar/>
          </w:tcPr>
          <w:sdt>
            <w:sdtPr>
              <w:rPr>
                <w:rFonts w:ascii="Arial" w:hAnsi="Arial" w:cs="Arial"/>
                <w:b/>
                <w:bCs/>
                <w:sz w:val="22"/>
                <w:szCs w:val="22"/>
              </w:rPr>
              <w:id w:val="1178089498"/>
              <w14:checkbox>
                <w14:checked w14:val="1"/>
                <w14:checkedState w14:val="2612" w14:font="MS Gothic"/>
                <w14:uncheckedState w14:val="2610" w14:font="MS Gothic"/>
              </w14:checkbox>
            </w:sdtPr>
            <w:sdtContent>
              <w:p w:rsidRPr="004C3A0B" w:rsidR="00604C9F" w:rsidP="008F29DD" w:rsidRDefault="005E461F" w14:paraId="732DAA33" w14:textId="1088A0DF">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7B3B6338" w:rsidRDefault="7B3B6338" w14:paraId="39906631"/>
        </w:tc>
      </w:tr>
      <w:tr w:rsidR="7B3B6338" w:rsidTr="450CA79B" w14:paraId="55028DF2">
        <w:trPr>
          <w:trHeight w:val="144"/>
        </w:trPr>
        <w:tc>
          <w:tcPr>
            <w:tcW w:w="8784" w:type="dxa"/>
            <w:tcMar/>
          </w:tcPr>
          <w:p w:rsidR="7B3B6338" w:rsidP="7B3B6338" w:rsidRDefault="7B3B6338" w14:paraId="01969BE1" w14:textId="1AA36F98">
            <w:pPr>
              <w:pStyle w:val="Normal"/>
              <w:rPr>
                <w:rFonts w:ascii="Arial" w:hAnsi="Arial" w:cs="Arial"/>
                <w:b w:val="1"/>
                <w:bCs w:val="1"/>
                <w:i w:val="1"/>
                <w:iCs w:val="1"/>
                <w:sz w:val="22"/>
                <w:szCs w:val="22"/>
              </w:rPr>
            </w:pPr>
            <w:r w:rsidRPr="7B3B6338" w:rsidR="7B3B6338">
              <w:rPr>
                <w:rFonts w:ascii="Arial" w:hAnsi="Arial" w:cs="Arial"/>
                <w:b w:val="1"/>
                <w:bCs w:val="1"/>
                <w:i w:val="1"/>
                <w:iCs w:val="1"/>
                <w:sz w:val="22"/>
                <w:szCs w:val="22"/>
              </w:rPr>
              <w:t xml:space="preserve">GDPR </w:t>
            </w:r>
          </w:p>
        </w:tc>
        <w:tc>
          <w:tcPr>
            <w:tcW w:w="844" w:type="dxa"/>
            <w:shd w:val="clear" w:color="auto" w:fill="BFBFBF" w:themeFill="background1" w:themeFillShade="BF"/>
            <w:tcMar/>
          </w:tcPr>
          <w:p w:rsidR="7B3B6338" w:rsidP="7B3B6338" w:rsidRDefault="7B3B6338" w14:paraId="410B2FDD" w14:textId="53DF28B8">
            <w:pPr>
              <w:pStyle w:val="Normal"/>
              <w:jc w:val="center"/>
              <w:rPr>
                <w:rFonts w:ascii="MS Gothic" w:hAnsi="MS Gothic" w:eastAsia="MS Gothic" w:cs="Arial"/>
                <w:b w:val="1"/>
                <w:bCs w:val="1"/>
                <w:sz w:val="22"/>
                <w:szCs w:val="22"/>
              </w:rPr>
            </w:pPr>
          </w:p>
        </w:tc>
      </w:tr>
      <w:tr w:rsidR="450CA79B" w:rsidTr="450CA79B" w14:paraId="4A2CEA0A">
        <w:trPr>
          <w:trHeight w:val="144"/>
        </w:trPr>
        <w:tc>
          <w:tcPr>
            <w:tcW w:w="8784" w:type="dxa"/>
            <w:tcMar/>
          </w:tcPr>
          <w:p w:rsidR="450CA79B" w:rsidP="450CA79B" w:rsidRDefault="450CA79B" w14:paraId="4F5209DC" w14:textId="21B1928D">
            <w:pPr>
              <w:pStyle w:val="Normal"/>
              <w:rPr>
                <w:rFonts w:ascii="Arial" w:hAnsi="Arial" w:cs="Arial"/>
                <w:b w:val="1"/>
                <w:bCs w:val="1"/>
                <w:i w:val="1"/>
                <w:iCs w:val="1"/>
                <w:sz w:val="22"/>
                <w:szCs w:val="22"/>
              </w:rPr>
            </w:pPr>
            <w:r w:rsidRPr="450CA79B" w:rsidR="450CA79B">
              <w:rPr>
                <w:rFonts w:ascii="Arial" w:hAnsi="Arial" w:cs="Arial"/>
                <w:b w:val="1"/>
                <w:bCs w:val="1"/>
                <w:i w:val="1"/>
                <w:iCs w:val="1"/>
                <w:sz w:val="22"/>
                <w:szCs w:val="22"/>
              </w:rPr>
              <w:t xml:space="preserve">ERIC </w:t>
            </w:r>
          </w:p>
        </w:tc>
        <w:tc>
          <w:tcPr>
            <w:tcW w:w="844" w:type="dxa"/>
            <w:shd w:val="clear" w:color="auto" w:fill="BFBFBF" w:themeFill="background1" w:themeFillShade="BF"/>
            <w:tcMar/>
          </w:tcPr>
          <w:p w:rsidR="450CA79B" w:rsidP="450CA79B" w:rsidRDefault="450CA79B" w14:paraId="03D73017" w14:textId="7DC2F78E">
            <w:pPr>
              <w:pStyle w:val="Normal"/>
              <w:jc w:val="center"/>
              <w:rPr>
                <w:rFonts w:ascii="MS Gothic" w:hAnsi="MS Gothic" w:eastAsia="MS Gothic" w:cs="Arial"/>
                <w:b w:val="1"/>
                <w:bCs w:val="1"/>
                <w:sz w:val="22"/>
                <w:szCs w:val="22"/>
              </w:rPr>
            </w:pPr>
          </w:p>
        </w:tc>
      </w:tr>
    </w:tbl>
    <w:p w:rsidRPr="004C3A0B" w:rsidR="003A5C91" w:rsidP="00B20CAD" w:rsidRDefault="003A5C91" w14:paraId="79BF4F52" w14:textId="77777777">
      <w:pPr>
        <w:autoSpaceDE w:val="0"/>
        <w:autoSpaceDN w:val="0"/>
        <w:adjustRightInd w:val="0"/>
        <w:jc w:val="both"/>
        <w:rPr>
          <w:rFonts w:ascii="Arial" w:hAnsi="Arial" w:cs="Arial"/>
          <w:b/>
          <w:sz w:val="22"/>
          <w:szCs w:val="22"/>
        </w:rPr>
      </w:pPr>
    </w:p>
    <w:p w:rsidRPr="004C3A0B" w:rsidR="003C07E3" w:rsidP="00B20CAD" w:rsidRDefault="003C07E3" w14:paraId="617B7976" w14:textId="77777777">
      <w:pPr>
        <w:autoSpaceDE w:val="0"/>
        <w:autoSpaceDN w:val="0"/>
        <w:adjustRightInd w:val="0"/>
        <w:jc w:val="both"/>
        <w:rPr>
          <w:rFonts w:ascii="Arial" w:hAnsi="Arial" w:cs="Arial"/>
          <w:b/>
          <w:sz w:val="22"/>
          <w:szCs w:val="22"/>
        </w:rPr>
      </w:pPr>
    </w:p>
    <w:p w:rsidRPr="004C3A0B" w:rsidR="00B20CAD" w:rsidP="00B20CAD" w:rsidRDefault="00B20CAD" w14:paraId="3B52F3C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4C3A0B" w:rsidR="00494691" w:rsidRDefault="00494691" w14:paraId="785EDDD9" w14:textId="77777777">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Pr="004C3A0B" w:rsidR="00FD436F" w:rsidTr="006B1685" w14:paraId="7D8AE96F" w14:textId="77777777">
        <w:tc>
          <w:tcPr>
            <w:tcW w:w="6164" w:type="dxa"/>
            <w:gridSpan w:val="2"/>
            <w:shd w:val="clear" w:color="auto" w:fill="F2F2F2" w:themeFill="background1" w:themeFillShade="F2"/>
          </w:tcPr>
          <w:p w:rsidRPr="004C3A0B" w:rsidR="00494691" w:rsidP="00D929F1" w:rsidRDefault="00D929F1" w14:paraId="6A71D5C0"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81" w:type="dxa"/>
            <w:shd w:val="clear" w:color="auto" w:fill="F2F2F2" w:themeFill="background1" w:themeFillShade="F2"/>
            <w:vAlign w:val="center"/>
          </w:tcPr>
          <w:p w:rsidRPr="004C3A0B" w:rsidR="00494691" w:rsidP="00D37BF1" w:rsidRDefault="00494691" w14:paraId="2C2213C6" w14:textId="77777777">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rsidRPr="004C3A0B" w:rsidR="00494691" w:rsidP="00D37BF1" w:rsidRDefault="00DD0929" w14:paraId="325D516C" w14:textId="3DA8076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703" w:type="dxa"/>
            <w:shd w:val="clear" w:color="auto" w:fill="F2F2F2" w:themeFill="background1" w:themeFillShade="F2"/>
            <w:vAlign w:val="center"/>
          </w:tcPr>
          <w:p w:rsidRPr="004C3A0B" w:rsidR="00494691" w:rsidP="00D37BF1" w:rsidRDefault="00494691" w14:paraId="41096271" w14:textId="77777777">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rsidRPr="004C3A0B" w:rsidR="00494691" w:rsidP="00D37BF1" w:rsidRDefault="00821779" w14:paraId="20126A76" w14:textId="55C08F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FD436F" w:rsidTr="008F29DD" w14:paraId="011B7EDA" w14:textId="77777777">
        <w:tc>
          <w:tcPr>
            <w:tcW w:w="9776" w:type="dxa"/>
            <w:gridSpan w:val="6"/>
          </w:tcPr>
          <w:p w:rsidRPr="004C3A0B" w:rsidR="00FD436F" w:rsidP="00FD436F" w:rsidRDefault="00FD436F" w14:paraId="552A4CD8" w14:textId="77777777">
            <w:pPr>
              <w:autoSpaceDE w:val="0"/>
              <w:autoSpaceDN w:val="0"/>
              <w:adjustRightInd w:val="0"/>
              <w:rPr>
                <w:rFonts w:ascii="Arial" w:hAnsi="Arial" w:cs="Arial"/>
                <w:sz w:val="16"/>
                <w:szCs w:val="16"/>
              </w:rPr>
            </w:pPr>
          </w:p>
          <w:p w:rsidRPr="004C3A0B" w:rsidR="00FD436F" w:rsidP="00FD436F" w:rsidRDefault="00FD436F" w14:paraId="52D2EEAF"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Pr="004C3A0B" w:rsidR="00FD436F" w:rsidTr="00A83D75" w14:paraId="48679995" w14:textId="77777777">
        <w:tc>
          <w:tcPr>
            <w:tcW w:w="3431" w:type="dxa"/>
            <w:shd w:val="clear" w:color="auto" w:fill="F2F2F2" w:themeFill="background1" w:themeFillShade="F2"/>
          </w:tcPr>
          <w:p w:rsidRPr="004C3A0B" w:rsidR="00FD436F" w:rsidP="00494691" w:rsidRDefault="00FD436F" w14:paraId="16DE2B6B"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Pr="004C3A0B" w:rsidR="00FD436F" w:rsidP="00F75F59" w:rsidRDefault="00FD436F" w14:paraId="64346084" w14:textId="77777777">
            <w:pPr>
              <w:autoSpaceDE w:val="0"/>
              <w:autoSpaceDN w:val="0"/>
              <w:adjustRightInd w:val="0"/>
              <w:rPr>
                <w:rFonts w:ascii="Arial" w:hAnsi="Arial" w:cs="Arial"/>
                <w:bCs/>
                <w:sz w:val="22"/>
                <w:szCs w:val="22"/>
              </w:rPr>
            </w:pPr>
          </w:p>
        </w:tc>
      </w:tr>
      <w:tr w:rsidRPr="004C3A0B" w:rsidR="00FD436F" w:rsidTr="00A83D75" w14:paraId="2A3309E4" w14:textId="77777777">
        <w:tc>
          <w:tcPr>
            <w:tcW w:w="3431" w:type="dxa"/>
            <w:shd w:val="clear" w:color="auto" w:fill="F2F2F2" w:themeFill="background1" w:themeFillShade="F2"/>
          </w:tcPr>
          <w:p w:rsidRPr="004C3A0B" w:rsidR="00FD436F" w:rsidP="008C4441" w:rsidRDefault="00FD436F" w14:paraId="497BC165"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Pr="004C3A0B" w:rsidR="00FD436F" w:rsidP="00F75F59" w:rsidRDefault="00FD436F" w14:paraId="2BB7187C" w14:textId="77777777">
            <w:pPr>
              <w:autoSpaceDE w:val="0"/>
              <w:autoSpaceDN w:val="0"/>
              <w:adjustRightInd w:val="0"/>
              <w:rPr>
                <w:rFonts w:ascii="Arial" w:hAnsi="Arial" w:cs="Arial"/>
                <w:bCs/>
                <w:sz w:val="22"/>
                <w:szCs w:val="22"/>
              </w:rPr>
            </w:pPr>
          </w:p>
        </w:tc>
      </w:tr>
      <w:tr w:rsidRPr="004C3A0B" w:rsidR="00FD436F" w:rsidTr="00A83D75" w14:paraId="544A1791" w14:textId="77777777">
        <w:tc>
          <w:tcPr>
            <w:tcW w:w="3431" w:type="dxa"/>
            <w:shd w:val="clear" w:color="auto" w:fill="F2F2F2" w:themeFill="background1" w:themeFillShade="F2"/>
          </w:tcPr>
          <w:p w:rsidRPr="004C3A0B" w:rsidR="00FD436F" w:rsidP="008C4441" w:rsidRDefault="00FD436F" w14:paraId="030F363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Pr="004C3A0B" w:rsidR="00FD436F" w:rsidP="00F75F59" w:rsidRDefault="00FD436F" w14:paraId="799E986A" w14:textId="77777777">
            <w:pPr>
              <w:autoSpaceDE w:val="0"/>
              <w:autoSpaceDN w:val="0"/>
              <w:adjustRightInd w:val="0"/>
              <w:rPr>
                <w:rFonts w:ascii="Arial" w:hAnsi="Arial" w:cs="Arial"/>
                <w:bCs/>
                <w:sz w:val="22"/>
                <w:szCs w:val="22"/>
              </w:rPr>
            </w:pPr>
          </w:p>
        </w:tc>
      </w:tr>
    </w:tbl>
    <w:p w:rsidRPr="004C3A0B" w:rsidR="008C4441" w:rsidRDefault="008C4441" w14:paraId="3976E639" w14:textId="77777777">
      <w:pPr>
        <w:rPr>
          <w:rFonts w:ascii="Arial" w:hAnsi="Arial" w:cs="Arial"/>
          <w:bCs/>
          <w:iCs/>
          <w:sz w:val="16"/>
          <w:szCs w:val="16"/>
        </w:rPr>
      </w:pPr>
    </w:p>
    <w:p w:rsidRPr="004C3A0B" w:rsidR="00CA7241" w:rsidRDefault="00767FC7" w14:paraId="216AFCAA" w14:textId="7777777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Pr="004C3A0B" w:rsidR="00CA7241" w:rsidTr="006B1685" w14:paraId="4F03CCC5" w14:textId="77777777">
        <w:trPr>
          <w:trHeight w:val="507"/>
        </w:trPr>
        <w:tc>
          <w:tcPr>
            <w:tcW w:w="6164" w:type="dxa"/>
            <w:shd w:val="clear" w:color="auto" w:fill="F2F2F2" w:themeFill="background1" w:themeFillShade="F2"/>
            <w:vAlign w:val="center"/>
          </w:tcPr>
          <w:p w:rsidRPr="004C3A0B" w:rsidR="00CA7241" w:rsidP="00767FC7" w:rsidRDefault="00CA7241" w14:paraId="206BC513"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81" w:type="dxa"/>
            <w:shd w:val="clear" w:color="auto" w:fill="F2F2F2" w:themeFill="background1" w:themeFillShade="F2"/>
            <w:vAlign w:val="center"/>
          </w:tcPr>
          <w:p w:rsidRPr="004C3A0B" w:rsidR="00CA7241" w:rsidP="00767FC7" w:rsidRDefault="00CA7241" w14:paraId="61743009"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4163A3B5" w14:textId="3BB8372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06" w:type="dxa"/>
            <w:shd w:val="clear" w:color="auto" w:fill="F2F2F2" w:themeFill="background1" w:themeFillShade="F2"/>
            <w:vAlign w:val="center"/>
          </w:tcPr>
          <w:p w:rsidRPr="004C3A0B" w:rsidR="00CA7241" w:rsidP="00767FC7" w:rsidRDefault="00CA7241" w14:paraId="268C39D0"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Pr="004C3A0B" w:rsidR="00CA7241" w:rsidP="00767FC7" w:rsidRDefault="00A54DBF" w14:paraId="6C9298FB" w14:textId="3C3CA52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8F29DD" w14:paraId="4E9C9D2D" w14:textId="77777777">
        <w:tc>
          <w:tcPr>
            <w:tcW w:w="9776" w:type="dxa"/>
            <w:gridSpan w:val="5"/>
          </w:tcPr>
          <w:p w:rsidRPr="004C3A0B" w:rsidR="00CA7241" w:rsidP="00CA7241" w:rsidRDefault="00CA7241" w14:paraId="5FD37782" w14:textId="77777777">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Pr="004C3A0B" w:rsidR="008C4441" w:rsidRDefault="008C4441" w14:paraId="6946B737" w14:textId="77777777">
      <w:pPr>
        <w:rPr>
          <w:rFonts w:ascii="Arial" w:hAnsi="Arial" w:cs="Arial"/>
          <w:bCs/>
          <w:iCs/>
        </w:rPr>
      </w:pPr>
    </w:p>
    <w:p w:rsidRPr="004C3A0B" w:rsidR="003C07E3" w:rsidP="008C4441" w:rsidRDefault="003C07E3" w14:paraId="65BA9EEC" w14:textId="77777777">
      <w:pPr>
        <w:autoSpaceDE w:val="0"/>
        <w:autoSpaceDN w:val="0"/>
        <w:adjustRightInd w:val="0"/>
        <w:jc w:val="both"/>
        <w:rPr>
          <w:rFonts w:ascii="Arial" w:hAnsi="Arial" w:cs="Arial"/>
          <w:b/>
          <w:sz w:val="22"/>
          <w:szCs w:val="22"/>
        </w:rPr>
      </w:pPr>
    </w:p>
    <w:p w:rsidRPr="004C3A0B" w:rsidR="003C07E3" w:rsidP="003C07E3" w:rsidRDefault="003C07E3" w14:paraId="1ACC666A" w14:textId="44DCBDAC">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Pr="004C3A0B" w:rsidR="003C07E3" w:rsidP="003C07E3" w:rsidRDefault="003C07E3" w14:paraId="2E81C028" w14:textId="77777777">
      <w:pPr>
        <w:pStyle w:val="BodyText2"/>
        <w:ind w:left="0" w:firstLine="0"/>
        <w:rPr>
          <w:rFonts w:ascii="Arial" w:hAnsi="Arial" w:cs="Arial"/>
          <w:b w:val="0"/>
          <w:sz w:val="16"/>
          <w:szCs w:val="16"/>
        </w:rPr>
      </w:pP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Pr="004C3A0B" w:rsidR="003C07E3" w:rsidTr="49D8DB20" w14:paraId="579C1BC3" w14:textId="77777777">
        <w:trPr>
          <w:trHeight w:val="454"/>
        </w:trPr>
        <w:tc>
          <w:tcPr>
            <w:tcW w:w="1286" w:type="pct"/>
            <w:shd w:val="clear" w:color="auto" w:fill="F2F2F2" w:themeFill="background1" w:themeFillShade="F2"/>
            <w:tcMar/>
            <w:vAlign w:val="center"/>
          </w:tcPr>
          <w:p w:rsidRPr="004C3A0B" w:rsidR="003C07E3" w:rsidP="003C07E3" w:rsidRDefault="003C07E3" w14:paraId="42B59B98" w14:textId="77777777">
            <w:pPr>
              <w:rPr>
                <w:rFonts w:ascii="Arial" w:hAnsi="Arial" w:cs="Arial"/>
                <w:sz w:val="22"/>
                <w:szCs w:val="22"/>
              </w:rPr>
            </w:pPr>
            <w:r w:rsidRPr="004C3A0B">
              <w:rPr>
                <w:rFonts w:ascii="Arial" w:hAnsi="Arial" w:cs="Arial"/>
                <w:sz w:val="22"/>
                <w:szCs w:val="22"/>
              </w:rPr>
              <w:t>Indicative title:</w:t>
            </w:r>
          </w:p>
        </w:tc>
        <w:tc>
          <w:tcPr>
            <w:tcW w:w="3714" w:type="pct"/>
            <w:gridSpan w:val="3"/>
            <w:tcMar/>
            <w:vAlign w:val="center"/>
          </w:tcPr>
          <w:p w:rsidRPr="007B1C17" w:rsidR="007B1C17" w:rsidP="007B1C17" w:rsidRDefault="007B1C17" w14:paraId="6EC431EC" w14:textId="77777777">
            <w:pPr>
              <w:rPr>
                <w:rFonts w:ascii="Arial" w:hAnsi="Arial" w:cs="Arial"/>
                <w:sz w:val="22"/>
                <w:szCs w:val="22"/>
              </w:rPr>
            </w:pPr>
            <w:r w:rsidRPr="007B1C17">
              <w:rPr>
                <w:rFonts w:ascii="Arial" w:hAnsi="Arial" w:cs="Arial"/>
                <w:sz w:val="22"/>
                <w:szCs w:val="22"/>
              </w:rPr>
              <w:t>Sustained shared thinking in the outdoor environment, pre and post training for early years practitioners.</w:t>
            </w:r>
          </w:p>
          <w:p w:rsidRPr="004C3A0B" w:rsidR="003C07E3" w:rsidP="003C07E3" w:rsidRDefault="003C07E3" w14:paraId="4C1EE09F" w14:textId="67BA3D07">
            <w:pPr>
              <w:rPr>
                <w:rFonts w:ascii="Arial" w:hAnsi="Arial" w:cs="Arial"/>
                <w:sz w:val="22"/>
                <w:szCs w:val="22"/>
              </w:rPr>
            </w:pPr>
          </w:p>
        </w:tc>
      </w:tr>
      <w:tr w:rsidRPr="004C3A0B" w:rsidR="003C07E3" w:rsidTr="49D8DB20" w14:paraId="5EFD09E4" w14:textId="77777777">
        <w:trPr>
          <w:trHeight w:val="454"/>
        </w:trPr>
        <w:tc>
          <w:tcPr>
            <w:tcW w:w="1286" w:type="pct"/>
            <w:shd w:val="clear" w:color="auto" w:fill="F2F2F2" w:themeFill="background1" w:themeFillShade="F2"/>
            <w:tcMar/>
            <w:vAlign w:val="center"/>
          </w:tcPr>
          <w:p w:rsidRPr="004C3A0B" w:rsidR="003C07E3" w:rsidP="003C07E3" w:rsidRDefault="003C07E3" w14:paraId="1AE1E62D" w14:textId="77777777">
            <w:pPr>
              <w:rPr>
                <w:rFonts w:ascii="Arial" w:hAnsi="Arial" w:cs="Arial"/>
                <w:sz w:val="22"/>
                <w:szCs w:val="22"/>
              </w:rPr>
            </w:pPr>
            <w:r w:rsidRPr="004C3A0B">
              <w:rPr>
                <w:rFonts w:ascii="Arial" w:hAnsi="Arial" w:cs="Arial"/>
                <w:sz w:val="22"/>
                <w:szCs w:val="22"/>
              </w:rPr>
              <w:t>Proposed start date:</w:t>
            </w:r>
          </w:p>
        </w:tc>
        <w:tc>
          <w:tcPr>
            <w:tcW w:w="1262" w:type="pct"/>
            <w:tcMar/>
            <w:vAlign w:val="center"/>
          </w:tcPr>
          <w:p w:rsidRPr="004C3A0B" w:rsidR="003C07E3" w:rsidP="003C07E3" w:rsidRDefault="007B1C17" w14:paraId="67481A1F" w14:textId="1922D10A">
            <w:pPr>
              <w:rPr>
                <w:rFonts w:ascii="Arial" w:hAnsi="Arial" w:cs="Arial"/>
                <w:sz w:val="22"/>
                <w:szCs w:val="22"/>
              </w:rPr>
            </w:pPr>
            <w:r>
              <w:rPr>
                <w:rFonts w:ascii="Arial" w:hAnsi="Arial" w:cs="Arial"/>
                <w:sz w:val="22"/>
                <w:szCs w:val="22"/>
              </w:rPr>
              <w:t>1</w:t>
            </w:r>
            <w:r w:rsidRPr="007B1C17">
              <w:rPr>
                <w:rFonts w:ascii="Arial" w:hAnsi="Arial" w:cs="Arial"/>
                <w:sz w:val="22"/>
                <w:szCs w:val="22"/>
                <w:vertAlign w:val="superscript"/>
              </w:rPr>
              <w:t>st</w:t>
            </w:r>
            <w:r>
              <w:rPr>
                <w:rFonts w:ascii="Arial" w:hAnsi="Arial" w:cs="Arial"/>
                <w:sz w:val="22"/>
                <w:szCs w:val="22"/>
              </w:rPr>
              <w:t xml:space="preserve"> July 2019</w:t>
            </w:r>
          </w:p>
        </w:tc>
        <w:tc>
          <w:tcPr>
            <w:tcW w:w="1262" w:type="pct"/>
            <w:shd w:val="clear" w:color="auto" w:fill="F2F2F2" w:themeFill="background1" w:themeFillShade="F2"/>
            <w:tcMar/>
            <w:vAlign w:val="center"/>
          </w:tcPr>
          <w:p w:rsidRPr="004C3A0B" w:rsidR="003C07E3" w:rsidP="003C07E3" w:rsidRDefault="003C07E3" w14:paraId="541F05EE" w14:textId="77777777">
            <w:pPr>
              <w:rPr>
                <w:rFonts w:ascii="Arial" w:hAnsi="Arial" w:cs="Arial"/>
                <w:sz w:val="22"/>
                <w:szCs w:val="22"/>
              </w:rPr>
            </w:pPr>
            <w:r w:rsidRPr="004C3A0B">
              <w:rPr>
                <w:rFonts w:ascii="Arial" w:hAnsi="Arial" w:cs="Arial"/>
                <w:sz w:val="22"/>
                <w:szCs w:val="22"/>
              </w:rPr>
              <w:t>Proposed end date:</w:t>
            </w:r>
          </w:p>
        </w:tc>
        <w:tc>
          <w:tcPr>
            <w:tcW w:w="1190" w:type="pct"/>
            <w:tcMar/>
            <w:vAlign w:val="center"/>
          </w:tcPr>
          <w:p w:rsidRPr="004C3A0B" w:rsidR="003C07E3" w:rsidP="003C07E3" w:rsidRDefault="007B1C17" w14:paraId="4533602A" w14:textId="5B09DFB8">
            <w:pPr>
              <w:rPr>
                <w:rFonts w:ascii="Arial" w:hAnsi="Arial" w:cs="Arial"/>
                <w:sz w:val="22"/>
                <w:szCs w:val="22"/>
              </w:rPr>
            </w:pPr>
            <w:r>
              <w:rPr>
                <w:rFonts w:ascii="Arial" w:hAnsi="Arial" w:cs="Arial"/>
                <w:sz w:val="22"/>
                <w:szCs w:val="22"/>
              </w:rPr>
              <w:t>1</w:t>
            </w:r>
            <w:r w:rsidRPr="007B1C17">
              <w:rPr>
                <w:rFonts w:ascii="Arial" w:hAnsi="Arial" w:cs="Arial"/>
                <w:sz w:val="22"/>
                <w:szCs w:val="22"/>
                <w:vertAlign w:val="superscript"/>
              </w:rPr>
              <w:t>st</w:t>
            </w:r>
            <w:r>
              <w:rPr>
                <w:rFonts w:ascii="Arial" w:hAnsi="Arial" w:cs="Arial"/>
                <w:sz w:val="22"/>
                <w:szCs w:val="22"/>
              </w:rPr>
              <w:t xml:space="preserve"> July 2020</w:t>
            </w:r>
          </w:p>
        </w:tc>
      </w:tr>
      <w:tr w:rsidRPr="004C3A0B" w:rsidR="003C07E3" w:rsidTr="49D8DB20" w14:paraId="06E6C32A" w14:textId="77777777">
        <w:trPr>
          <w:trHeight w:val="454"/>
        </w:trPr>
        <w:tc>
          <w:tcPr>
            <w:tcW w:w="5000" w:type="pct"/>
            <w:gridSpan w:val="4"/>
            <w:shd w:val="clear" w:color="auto" w:fill="F2F2F2" w:themeFill="background1" w:themeFillShade="F2"/>
            <w:tcMar/>
            <w:vAlign w:val="center"/>
          </w:tcPr>
          <w:p w:rsidRPr="004C3A0B" w:rsidR="003C07E3" w:rsidP="003C07E3" w:rsidRDefault="003C07E3" w14:paraId="0FC8EA12" w14:textId="77777777">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Pr="004C3A0B" w:rsidR="003C07E3" w:rsidP="003C07E3" w:rsidRDefault="003C07E3" w14:paraId="29C85EBA" w14:textId="77777777">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Pr="004C3A0B" w:rsidR="003C07E3" w:rsidTr="49D8DB20" w14:paraId="30EF5D7C" w14:textId="77777777">
        <w:trPr>
          <w:trHeight w:val="454"/>
        </w:trPr>
        <w:tc>
          <w:tcPr>
            <w:tcW w:w="5000" w:type="pct"/>
            <w:gridSpan w:val="4"/>
            <w:tcMar/>
            <w:vAlign w:val="center"/>
          </w:tcPr>
          <w:p w:rsidRPr="005944D4" w:rsidR="005944D4" w:rsidP="49D8DB20" w:rsidRDefault="005944D4" w14:paraId="68FE4E05" w14:textId="44EC3FDB">
            <w:pPr>
              <w:pStyle w:val="paragraph"/>
              <w:spacing w:before="0" w:beforeAutospacing="off" w:after="0" w:afterAutospacing="off"/>
              <w:textAlignment w:val="baseline"/>
              <w:rPr>
                <w:rFonts w:ascii="Segoe UI" w:hAnsi="Segoe UI" w:cs="Segoe UI"/>
                <w:b w:val="1"/>
                <w:bCs w:val="1"/>
                <w:sz w:val="22"/>
                <w:szCs w:val="22"/>
              </w:rPr>
            </w:pPr>
            <w:r w:rsidRPr="49D8DB20" w:rsidR="49D8DB20">
              <w:rPr>
                <w:rStyle w:val="normaltextrun"/>
                <w:rFonts w:ascii="Calibri" w:hAnsi="Calibri" w:cs="Calibri"/>
                <w:b w:val="1"/>
                <w:bCs w:val="1"/>
                <w:sz w:val="22"/>
                <w:szCs w:val="22"/>
              </w:rPr>
              <w:t>This paper is researching sustained shared thinking in relation to outdoor play. Practitioners will be observed whilst in the outdoor environment prior to training</w:t>
            </w:r>
            <w:r w:rsidRPr="49D8DB20" w:rsidR="49D8DB20">
              <w:rPr>
                <w:rStyle w:val="normaltextrun"/>
                <w:rFonts w:ascii="Calibri" w:hAnsi="Calibri" w:cs="Calibri"/>
                <w:b w:val="1"/>
                <w:bCs w:val="1"/>
                <w:sz w:val="22"/>
                <w:szCs w:val="22"/>
              </w:rPr>
              <w:t>,</w:t>
            </w:r>
            <w:r w:rsidRPr="49D8DB20" w:rsidR="49D8DB20">
              <w:rPr>
                <w:rStyle w:val="normaltextrun"/>
                <w:rFonts w:ascii="Calibri" w:hAnsi="Calibri" w:cs="Calibri"/>
                <w:b w:val="1"/>
                <w:bCs w:val="1"/>
                <w:sz w:val="22"/>
                <w:szCs w:val="22"/>
              </w:rPr>
              <w:t xml:space="preserve"> using the Sustained Shared Thinking and Emotional Well- being Scale for 2-5-year-olds provision (SSTEW). This tool will give us a base line on how much sustained shared thinking takes place during a session. Practitioners will then be trained in sustained shared thinking</w:t>
            </w:r>
            <w:r w:rsidRPr="49D8DB20" w:rsidR="49D8DB20">
              <w:rPr>
                <w:rStyle w:val="normaltextrun"/>
                <w:rFonts w:ascii="Calibri" w:hAnsi="Calibri" w:cs="Calibri"/>
                <w:b w:val="1"/>
                <w:bCs w:val="1"/>
                <w:sz w:val="22"/>
                <w:szCs w:val="22"/>
              </w:rPr>
              <w:t>,</w:t>
            </w:r>
            <w:r w:rsidRPr="49D8DB20" w:rsidR="49D8DB20">
              <w:rPr>
                <w:rStyle w:val="normaltextrun"/>
                <w:rFonts w:ascii="Calibri" w:hAnsi="Calibri" w:cs="Calibri"/>
                <w:b w:val="1"/>
                <w:bCs w:val="1"/>
                <w:sz w:val="22"/>
                <w:szCs w:val="22"/>
              </w:rPr>
              <w:t xml:space="preserve"> giving them the in-depth knowledge and understanding for them to put into practice. Following this training practitioners will be re-assessed to highlight the impact and progression in sustained shared thinking in the outdoor environment. </w:t>
            </w:r>
          </w:p>
          <w:p w:rsidRPr="005944D4" w:rsidR="005944D4" w:rsidP="5967BED6" w:rsidRDefault="005944D4" w14:paraId="7F040BAD" w14:textId="77777777">
            <w:pPr>
              <w:pStyle w:val="paragraph"/>
              <w:spacing w:before="0" w:beforeAutospacing="off" w:after="0" w:afterAutospacing="off"/>
              <w:textAlignment w:val="baseline"/>
              <w:rPr>
                <w:rFonts w:ascii="Segoe UI" w:hAnsi="Segoe UI" w:cs="Segoe UI"/>
                <w:b w:val="1"/>
                <w:bCs w:val="1"/>
                <w:sz w:val="22"/>
                <w:szCs w:val="22"/>
              </w:rPr>
            </w:pPr>
            <w:r w:rsidRPr="5967BED6" w:rsidR="5967BED6">
              <w:rPr>
                <w:rStyle w:val="eop"/>
                <w:rFonts w:ascii="Calibri" w:hAnsi="Calibri" w:cs="Calibri"/>
                <w:b w:val="1"/>
                <w:bCs w:val="1"/>
                <w:sz w:val="22"/>
                <w:szCs w:val="22"/>
              </w:rPr>
              <w:t> </w:t>
            </w:r>
          </w:p>
          <w:p w:rsidRPr="005944D4" w:rsidR="005944D4" w:rsidP="49D8DB20" w:rsidRDefault="005944D4" w14:paraId="5940E156" w14:textId="5EC57760">
            <w:pPr>
              <w:pStyle w:val="paragraph"/>
              <w:spacing w:before="0" w:beforeAutospacing="off" w:after="0" w:afterAutospacing="off"/>
              <w:jc w:val="both"/>
              <w:textAlignment w:val="baseline"/>
              <w:rPr>
                <w:rFonts w:ascii="Segoe UI" w:hAnsi="Segoe UI" w:cs="Segoe UI"/>
                <w:b w:val="1"/>
                <w:bCs w:val="1"/>
                <w:sz w:val="22"/>
                <w:szCs w:val="22"/>
              </w:rPr>
            </w:pPr>
            <w:r w:rsidRPr="49D8DB20" w:rsidR="49D8DB20">
              <w:rPr>
                <w:rStyle w:val="normaltextrun"/>
                <w:rFonts w:ascii="Calibri" w:hAnsi="Calibri" w:cs="Calibri"/>
                <w:b w:val="1"/>
                <w:bCs w:val="1"/>
                <w:sz w:val="22"/>
                <w:szCs w:val="22"/>
              </w:rPr>
              <w:t xml:space="preserve">Sustained shared thinking can take place at anytime, anywhere and only needs time and interest from the participants. The </w:t>
            </w:r>
            <w:r w:rsidRPr="49D8DB20" w:rsidR="49D8DB20">
              <w:rPr>
                <w:rStyle w:val="normaltextrun"/>
                <w:rFonts w:ascii="Calibri" w:hAnsi="Calibri" w:cs="Calibri"/>
                <w:b w:val="1"/>
                <w:bCs w:val="1"/>
                <w:sz w:val="22"/>
                <w:szCs w:val="22"/>
              </w:rPr>
              <w:t xml:space="preserve">practitioner </w:t>
            </w:r>
            <w:r w:rsidRPr="49D8DB20" w:rsidR="49D8DB20">
              <w:rPr>
                <w:rStyle w:val="normaltextrun"/>
                <w:rFonts w:ascii="Calibri" w:hAnsi="Calibri" w:cs="Calibri"/>
                <w:b w:val="1"/>
                <w:bCs w:val="1"/>
                <w:sz w:val="22"/>
                <w:szCs w:val="22"/>
              </w:rPr>
              <w:t>should be able to create a connection that all participants are fully engaged – for example an activity or conversation to understand the world through a child’s perspective (Siraj- Blatchford et al, 2002).  This also offers an opportunity for children to develop social skills and time to think creatively (Siraj- Blatchford et al, 2002). </w:t>
            </w:r>
          </w:p>
          <w:p w:rsidRPr="005944D4" w:rsidR="005944D4" w:rsidP="179EAD71" w:rsidRDefault="005944D4" w14:paraId="1D7155B8" w14:textId="54BB0C6D">
            <w:pPr>
              <w:pStyle w:val="paragraph"/>
              <w:spacing w:before="0" w:beforeAutospacing="off" w:after="0" w:afterAutospacing="off"/>
              <w:jc w:val="both"/>
              <w:textAlignment w:val="baseline"/>
              <w:rPr>
                <w:rFonts w:ascii="Segoe UI" w:hAnsi="Segoe UI" w:cs="Segoe UI"/>
                <w:b w:val="1"/>
                <w:bCs w:val="1"/>
                <w:sz w:val="22"/>
                <w:szCs w:val="22"/>
              </w:rPr>
            </w:pPr>
            <w:r w:rsidRPr="179EAD71" w:rsidR="179EAD71">
              <w:rPr>
                <w:rStyle w:val="normaltextrun"/>
                <w:rFonts w:ascii="Calibri" w:hAnsi="Calibri" w:cs="Calibri"/>
                <w:b w:val="1"/>
                <w:bCs w:val="1"/>
                <w:sz w:val="22"/>
                <w:szCs w:val="22"/>
              </w:rPr>
              <w:t> </w:t>
            </w:r>
            <w:r w:rsidRPr="179EAD71" w:rsidR="179EAD71">
              <w:rPr>
                <w:rStyle w:val="normaltextrun"/>
                <w:rFonts w:ascii="Calibri" w:hAnsi="Calibri" w:cs="Calibri"/>
                <w:b w:val="1"/>
                <w:bCs w:val="1"/>
                <w:sz w:val="22"/>
                <w:szCs w:val="22"/>
              </w:rPr>
              <w:t> </w:t>
            </w:r>
          </w:p>
          <w:p w:rsidRPr="005944D4" w:rsidR="005944D4" w:rsidP="49D8DB20" w:rsidRDefault="005944D4" w14:paraId="1FF232DC" w14:textId="2A6D6167">
            <w:pPr>
              <w:pStyle w:val="paragraph"/>
              <w:spacing w:before="0" w:beforeAutospacing="off" w:after="0" w:afterAutospacing="off"/>
              <w:jc w:val="both"/>
              <w:textAlignment w:val="baseline"/>
              <w:rPr>
                <w:rFonts w:ascii="Segoe UI" w:hAnsi="Segoe UI" w:cs="Segoe UI"/>
                <w:b w:val="1"/>
                <w:bCs w:val="1"/>
                <w:sz w:val="22"/>
                <w:szCs w:val="22"/>
              </w:rPr>
            </w:pPr>
            <w:r w:rsidRPr="49D8DB20" w:rsidR="49D8DB20">
              <w:rPr>
                <w:rStyle w:val="normaltextrun"/>
                <w:rFonts w:ascii="Calibri" w:hAnsi="Calibri" w:cs="Calibri"/>
                <w:b w:val="1"/>
                <w:bCs w:val="1"/>
                <w:sz w:val="22"/>
                <w:szCs w:val="22"/>
              </w:rPr>
              <w:t xml:space="preserve">Within sustained shared thinking such as the nature of thinking skills, the </w:t>
            </w:r>
            <w:r w:rsidRPr="49D8DB20" w:rsidR="49D8DB20">
              <w:rPr>
                <w:rStyle w:val="normaltextrun"/>
                <w:rFonts w:ascii="Calibri" w:hAnsi="Calibri" w:cs="Calibri"/>
                <w:b w:val="1"/>
                <w:bCs w:val="1"/>
                <w:sz w:val="22"/>
                <w:szCs w:val="22"/>
              </w:rPr>
              <w:t xml:space="preserve">practitioners </w:t>
            </w:r>
            <w:r w:rsidRPr="49D8DB20" w:rsidR="49D8DB20">
              <w:rPr>
                <w:rStyle w:val="normaltextrun"/>
                <w:rFonts w:ascii="Calibri" w:hAnsi="Calibri" w:cs="Calibri"/>
                <w:b w:val="1"/>
                <w:bCs w:val="1"/>
                <w:sz w:val="22"/>
                <w:szCs w:val="22"/>
              </w:rPr>
              <w:t>thinking skills including links with the language development, the role of the adult and co- construction that includes links with the Zone of Proximal Development (Purdon, 2014, p.2).   </w:t>
            </w:r>
          </w:p>
          <w:p w:rsidRPr="005944D4" w:rsidR="005944D4" w:rsidP="5967BED6" w:rsidRDefault="005944D4" w14:paraId="2995F28C" w14:textId="77777777">
            <w:pPr>
              <w:pStyle w:val="paragraph"/>
              <w:spacing w:before="0" w:beforeAutospacing="off" w:after="0" w:afterAutospacing="off"/>
              <w:jc w:val="both"/>
              <w:textAlignment w:val="baseline"/>
              <w:rPr>
                <w:rFonts w:ascii="Segoe UI" w:hAnsi="Segoe UI" w:cs="Segoe UI"/>
                <w:b w:val="1"/>
                <w:bCs w:val="1"/>
                <w:sz w:val="22"/>
                <w:szCs w:val="22"/>
              </w:rPr>
            </w:pPr>
            <w:r w:rsidRPr="5967BED6" w:rsidR="5967BED6">
              <w:rPr>
                <w:rStyle w:val="normaltextrun"/>
                <w:rFonts w:ascii="Calibri" w:hAnsi="Calibri" w:cs="Calibri"/>
                <w:b w:val="1"/>
                <w:bCs w:val="1"/>
                <w:sz w:val="22"/>
                <w:szCs w:val="22"/>
              </w:rPr>
              <w:t> </w:t>
            </w:r>
            <w:r w:rsidRPr="5967BED6" w:rsidR="5967BED6">
              <w:rPr>
                <w:rStyle w:val="eop"/>
                <w:rFonts w:ascii="Calibri" w:hAnsi="Calibri" w:cs="Calibri"/>
                <w:b w:val="1"/>
                <w:bCs w:val="1"/>
                <w:sz w:val="22"/>
                <w:szCs w:val="22"/>
              </w:rPr>
              <w:t> </w:t>
            </w:r>
          </w:p>
          <w:p w:rsidRPr="005944D4" w:rsidR="005944D4" w:rsidP="5967BED6" w:rsidRDefault="005944D4" w14:paraId="7886A96A" w14:textId="77777777">
            <w:pPr>
              <w:pStyle w:val="paragraph"/>
              <w:spacing w:before="0" w:beforeAutospacing="off" w:after="0" w:afterAutospacing="off"/>
              <w:jc w:val="both"/>
              <w:textAlignment w:val="baseline"/>
              <w:rPr>
                <w:rFonts w:ascii="Segoe UI" w:hAnsi="Segoe UI" w:cs="Segoe UI"/>
                <w:b w:val="1"/>
                <w:bCs w:val="1"/>
                <w:sz w:val="22"/>
                <w:szCs w:val="22"/>
              </w:rPr>
            </w:pPr>
            <w:r w:rsidRPr="5967BED6" w:rsidR="5967BED6">
              <w:rPr>
                <w:rStyle w:val="normaltextrun"/>
                <w:rFonts w:ascii="Calibri" w:hAnsi="Calibri" w:cs="Calibri"/>
                <w:b w:val="1"/>
                <w:bCs w:val="1"/>
                <w:sz w:val="22"/>
                <w:szCs w:val="22"/>
              </w:rPr>
              <w:t>Outdoor play fosters opportunities for children to be creative, to use their imagination, to connect with nature, to have exercise and fresh air and to improve their wellbeing.</w:t>
            </w:r>
            <w:r w:rsidRPr="5967BED6" w:rsidR="5967BED6">
              <w:rPr>
                <w:rStyle w:val="normaltextrun"/>
                <w:rFonts w:ascii="Calibri" w:hAnsi="Calibri" w:cs="Calibri"/>
                <w:b w:val="1"/>
                <w:bCs w:val="1"/>
                <w:i w:val="1"/>
                <w:iCs w:val="1"/>
                <w:sz w:val="22"/>
                <w:szCs w:val="22"/>
              </w:rPr>
              <w:t> </w:t>
            </w:r>
            <w:r w:rsidRPr="5967BED6" w:rsidR="5967BED6">
              <w:rPr>
                <w:rStyle w:val="normaltextrun"/>
                <w:rFonts w:ascii="Calibri" w:hAnsi="Calibri" w:cs="Calibri"/>
                <w:b w:val="1"/>
                <w:bCs w:val="1"/>
                <w:sz w:val="22"/>
                <w:szCs w:val="22"/>
              </w:rPr>
              <w:t>Ouvry</w:t>
            </w:r>
            <w:r w:rsidRPr="5967BED6" w:rsidR="5967BED6">
              <w:rPr>
                <w:rStyle w:val="normaltextrun"/>
                <w:rFonts w:ascii="Calibri" w:hAnsi="Calibri" w:cs="Calibri"/>
                <w:b w:val="1"/>
                <w:bCs w:val="1"/>
                <w:sz w:val="22"/>
                <w:szCs w:val="22"/>
              </w:rPr>
              <w:t> </w:t>
            </w:r>
            <w:r w:rsidRPr="5967BED6" w:rsidR="5967BED6">
              <w:rPr>
                <w:rStyle w:val="normaltextrun"/>
                <w:rFonts w:ascii="Calibri" w:hAnsi="Calibri" w:cs="Calibri"/>
                <w:b w:val="1"/>
                <w:bCs w:val="1"/>
                <w:sz w:val="22"/>
                <w:szCs w:val="22"/>
              </w:rPr>
              <w:t>(2000) believes that outdoor experiences supports language and intellectual development that some often link to indoor activities. </w:t>
            </w:r>
            <w:r w:rsidRPr="5967BED6" w:rsidR="5967BED6">
              <w:rPr>
                <w:rStyle w:val="eop"/>
                <w:rFonts w:ascii="Calibri" w:hAnsi="Calibri" w:cs="Calibri"/>
                <w:b w:val="1"/>
                <w:bCs w:val="1"/>
                <w:sz w:val="22"/>
                <w:szCs w:val="22"/>
              </w:rPr>
              <w:t> </w:t>
            </w:r>
          </w:p>
          <w:p w:rsidRPr="005944D4" w:rsidR="005944D4" w:rsidP="5967BED6" w:rsidRDefault="005944D4" w14:paraId="611E4F6D" w14:textId="77777777">
            <w:pPr>
              <w:pStyle w:val="paragraph"/>
              <w:spacing w:before="0" w:beforeAutospacing="off" w:after="0" w:afterAutospacing="off"/>
              <w:jc w:val="both"/>
              <w:textAlignment w:val="baseline"/>
              <w:rPr>
                <w:rFonts w:ascii="Segoe UI" w:hAnsi="Segoe UI" w:cs="Segoe UI"/>
                <w:b w:val="1"/>
                <w:bCs w:val="1"/>
                <w:sz w:val="22"/>
                <w:szCs w:val="22"/>
              </w:rPr>
            </w:pPr>
            <w:r w:rsidRPr="5967BED6" w:rsidR="5967BED6">
              <w:rPr>
                <w:rStyle w:val="normaltextrun"/>
                <w:rFonts w:ascii="Calibri" w:hAnsi="Calibri" w:cs="Calibri"/>
                <w:b w:val="1"/>
                <w:bCs w:val="1"/>
                <w:sz w:val="22"/>
                <w:szCs w:val="22"/>
              </w:rPr>
              <w:t> </w:t>
            </w:r>
            <w:r w:rsidRPr="5967BED6" w:rsidR="5967BED6">
              <w:rPr>
                <w:rStyle w:val="eop"/>
                <w:rFonts w:ascii="Calibri" w:hAnsi="Calibri" w:cs="Calibri"/>
                <w:b w:val="1"/>
                <w:bCs w:val="1"/>
                <w:sz w:val="22"/>
                <w:szCs w:val="22"/>
              </w:rPr>
              <w:t> </w:t>
            </w:r>
          </w:p>
          <w:p w:rsidRPr="005944D4" w:rsidR="005944D4" w:rsidP="5967BED6" w:rsidRDefault="005944D4" w14:paraId="6559411D" w14:textId="6A5D3CE8">
            <w:pPr>
              <w:pStyle w:val="paragraph"/>
              <w:spacing w:before="0" w:beforeAutospacing="off" w:after="0" w:afterAutospacing="off"/>
              <w:jc w:val="both"/>
              <w:textAlignment w:val="baseline"/>
              <w:rPr>
                <w:rFonts w:ascii="Segoe UI" w:hAnsi="Segoe UI" w:cs="Segoe UI"/>
                <w:sz w:val="22"/>
                <w:szCs w:val="22"/>
              </w:rPr>
            </w:pPr>
            <w:r w:rsidRPr="5967BED6" w:rsidR="5967BED6">
              <w:rPr>
                <w:rStyle w:val="normaltextrun"/>
                <w:rFonts w:ascii="Calibri" w:hAnsi="Calibri" w:cs="Calibri"/>
                <w:b w:val="1"/>
                <w:bCs w:val="1"/>
                <w:sz w:val="22"/>
                <w:szCs w:val="22"/>
              </w:rPr>
              <w:t>Early Years practice comes from an environment where the child’s individual needs are supported through careful observation, informed assessments and dynamic planning. The Early Years Foundation Phase recommend that observation, assessment and planning should be linked, although in practice this can be a significant challenge (Brodie, 2013).</w:t>
            </w:r>
            <w:r w:rsidRPr="5967BED6" w:rsidR="5967BED6">
              <w:rPr>
                <w:rStyle w:val="normaltextrun"/>
                <w:rFonts w:ascii="Calibri" w:hAnsi="Calibri" w:cs="Calibri"/>
                <w:sz w:val="22"/>
                <w:szCs w:val="22"/>
              </w:rPr>
              <w:t> </w:t>
            </w:r>
            <w:r w:rsidRPr="5967BED6" w:rsidR="5967BED6">
              <w:rPr>
                <w:rStyle w:val="eop"/>
                <w:rFonts w:ascii="Calibri" w:hAnsi="Calibri" w:cs="Calibri"/>
                <w:sz w:val="22"/>
                <w:szCs w:val="22"/>
              </w:rPr>
              <w:t> </w:t>
            </w:r>
          </w:p>
          <w:p w:rsidRPr="005944D4" w:rsidR="005944D4" w:rsidP="005944D4" w:rsidRDefault="005944D4" w14:paraId="7863BEAD" w14:textId="77777777">
            <w:pPr>
              <w:rPr>
                <w:rFonts w:ascii="Arial" w:hAnsi="Arial" w:cs="Arial"/>
                <w:sz w:val="22"/>
                <w:szCs w:val="22"/>
              </w:rPr>
            </w:pPr>
          </w:p>
          <w:p w:rsidRPr="005944D4" w:rsidR="003C07E3" w:rsidP="003C07E3" w:rsidRDefault="003C07E3" w14:paraId="5D76C84F" w14:textId="5C8CF48B">
            <w:pPr>
              <w:rPr>
                <w:rFonts w:ascii="Arial" w:hAnsi="Arial" w:cs="Arial"/>
                <w:sz w:val="22"/>
                <w:szCs w:val="22"/>
              </w:rPr>
            </w:pPr>
            <w:r w:rsidRPr="005944D4">
              <w:rPr>
                <w:rFonts w:ascii="Arial" w:hAnsi="Arial" w:cs="Arial"/>
                <w:color w:val="808080"/>
                <w:sz w:val="22"/>
                <w:szCs w:val="22"/>
              </w:rPr>
              <w:t>(this box should expand as you type)</w:t>
            </w:r>
          </w:p>
        </w:tc>
      </w:tr>
      <w:tr w:rsidRPr="004C3A0B" w:rsidR="003C07E3" w:rsidTr="49D8DB20" w14:paraId="521F8496" w14:textId="77777777">
        <w:trPr>
          <w:trHeight w:val="454"/>
        </w:trPr>
        <w:tc>
          <w:tcPr>
            <w:tcW w:w="5000" w:type="pct"/>
            <w:gridSpan w:val="4"/>
            <w:shd w:val="clear" w:color="auto" w:fill="F2F2F2" w:themeFill="background1" w:themeFillShade="F2"/>
            <w:tcMar/>
            <w:vAlign w:val="center"/>
          </w:tcPr>
          <w:p w:rsidRPr="004C3A0B" w:rsidR="003C07E3" w:rsidP="003C07E3" w:rsidRDefault="003C07E3" w14:paraId="137073AE" w14:textId="77777777">
            <w:pPr>
              <w:spacing w:before="120"/>
              <w:rPr>
                <w:rFonts w:ascii="Arial" w:hAnsi="Arial" w:cs="Arial"/>
                <w:b/>
                <w:sz w:val="22"/>
                <w:szCs w:val="22"/>
              </w:rPr>
            </w:pPr>
            <w:r w:rsidRPr="004C3A0B">
              <w:rPr>
                <w:rFonts w:ascii="Arial" w:hAnsi="Arial" w:cs="Arial"/>
                <w:b/>
                <w:sz w:val="22"/>
                <w:szCs w:val="22"/>
              </w:rPr>
              <w:lastRenderedPageBreak/>
              <w:t>Proposed methods</w:t>
            </w:r>
          </w:p>
          <w:p w:rsidRPr="004C3A0B" w:rsidR="003C07E3" w:rsidP="003C07E3" w:rsidRDefault="003C07E3" w14:paraId="5C12A3B7"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Pr="004C3A0B" w:rsidR="003C07E3" w:rsidTr="49D8DB20" w14:paraId="7BB502C3" w14:textId="77777777">
        <w:trPr>
          <w:trHeight w:val="454"/>
        </w:trPr>
        <w:tc>
          <w:tcPr>
            <w:tcW w:w="5000" w:type="pct"/>
            <w:gridSpan w:val="4"/>
            <w:tcMar/>
            <w:vAlign w:val="center"/>
          </w:tcPr>
          <w:p w:rsidRPr="004C3A0B" w:rsidR="003C07E3" w:rsidP="003C07E3" w:rsidRDefault="003C07E3" w14:paraId="1E2E57EB" w14:textId="77777777">
            <w:pPr>
              <w:rPr>
                <w:rFonts w:ascii="Arial" w:hAnsi="Arial" w:cs="Arial"/>
                <w:sz w:val="22"/>
                <w:szCs w:val="22"/>
              </w:rPr>
            </w:pPr>
          </w:p>
          <w:p w:rsidRPr="005944D4" w:rsidR="005944D4" w:rsidP="179EAD71" w:rsidRDefault="005944D4" w14:paraId="13BBBD95" w14:textId="77777777">
            <w:pPr>
              <w:pStyle w:val="paragraph"/>
              <w:spacing w:before="0" w:beforeAutospacing="off" w:after="0" w:afterAutospacing="off"/>
              <w:jc w:val="both"/>
              <w:textAlignment w:val="baseline"/>
              <w:rPr>
                <w:rFonts w:ascii="Segoe UI" w:hAnsi="Segoe UI" w:cs="Segoe UI"/>
                <w:b w:val="1"/>
                <w:bCs w:val="1"/>
                <w:sz w:val="22"/>
                <w:szCs w:val="22"/>
              </w:rPr>
            </w:pPr>
            <w:r w:rsidRPr="179EAD71" w:rsidR="179EAD71">
              <w:rPr>
                <w:rStyle w:val="normaltextrun"/>
                <w:rFonts w:ascii="Calibri" w:hAnsi="Calibri" w:cs="Calibri"/>
                <w:b w:val="1"/>
                <w:bCs w:val="1"/>
                <w:sz w:val="22"/>
                <w:szCs w:val="22"/>
              </w:rPr>
              <w:t>The methods we will be conducting are </w:t>
            </w:r>
            <w:r w:rsidRPr="179EAD71" w:rsidR="179EAD71">
              <w:rPr>
                <w:rStyle w:val="normaltextrun"/>
                <w:rFonts w:ascii="Calibri" w:hAnsi="Calibri" w:cs="Calibri"/>
                <w:b w:val="1"/>
                <w:bCs w:val="1"/>
                <w:sz w:val="22"/>
                <w:szCs w:val="22"/>
                <w:lang w:val="en"/>
              </w:rPr>
              <w:t>Sustained Shared Thinking and Emotional Wellbeing (SSTEW) scale, observation, filming, </w:t>
            </w:r>
            <w:r w:rsidRPr="179EAD71" w:rsidR="179EAD71">
              <w:rPr>
                <w:rStyle w:val="normaltextrun"/>
                <w:rFonts w:ascii="Calibri" w:hAnsi="Calibri" w:cs="Calibri"/>
                <w:b w:val="1"/>
                <w:bCs w:val="1"/>
                <w:sz w:val="22"/>
                <w:szCs w:val="22"/>
              </w:rPr>
              <w:t>Quasi – Experimental Research and training given by the University of Wales Trinity Saint David Accredited SSTEW Research Team. </w:t>
            </w:r>
            <w:r w:rsidRPr="179EAD71" w:rsidR="179EAD71">
              <w:rPr>
                <w:rStyle w:val="eop"/>
                <w:rFonts w:ascii="Calibri" w:hAnsi="Calibri" w:cs="Calibri"/>
                <w:b w:val="1"/>
                <w:bCs w:val="1"/>
                <w:sz w:val="22"/>
                <w:szCs w:val="22"/>
              </w:rPr>
              <w:t> </w:t>
            </w:r>
          </w:p>
          <w:p w:rsidRPr="005944D4" w:rsidR="005944D4" w:rsidP="179EAD71" w:rsidRDefault="005944D4" w14:paraId="2464BF71" w14:textId="77777777">
            <w:pPr>
              <w:pStyle w:val="paragraph"/>
              <w:spacing w:before="0" w:beforeAutospacing="off" w:after="0" w:afterAutospacing="off"/>
              <w:jc w:val="both"/>
              <w:textAlignment w:val="baseline"/>
              <w:rPr>
                <w:rFonts w:ascii="Segoe UI" w:hAnsi="Segoe UI" w:cs="Segoe UI"/>
                <w:b w:val="1"/>
                <w:bCs w:val="1"/>
                <w:sz w:val="22"/>
                <w:szCs w:val="22"/>
              </w:rPr>
            </w:pPr>
            <w:r w:rsidRPr="179EAD71" w:rsidR="179EAD71">
              <w:rPr>
                <w:rStyle w:val="normaltextrun"/>
                <w:rFonts w:ascii="Calibri" w:hAnsi="Calibri" w:cs="Calibri"/>
                <w:b w:val="1"/>
                <w:bCs w:val="1"/>
                <w:sz w:val="22"/>
                <w:szCs w:val="22"/>
                <w:lang w:val="en"/>
              </w:rPr>
              <w:t> </w:t>
            </w:r>
            <w:r w:rsidRPr="179EAD71" w:rsidR="179EAD71">
              <w:rPr>
                <w:rStyle w:val="eop"/>
                <w:rFonts w:ascii="Calibri" w:hAnsi="Calibri" w:cs="Calibri"/>
                <w:b w:val="1"/>
                <w:bCs w:val="1"/>
                <w:sz w:val="22"/>
                <w:szCs w:val="22"/>
              </w:rPr>
              <w:t> </w:t>
            </w:r>
          </w:p>
          <w:p w:rsidRPr="005944D4" w:rsidR="005944D4" w:rsidP="49D8DB20" w:rsidRDefault="005944D4" w14:paraId="48112260" w14:textId="0DA69CB7">
            <w:pPr>
              <w:pStyle w:val="paragraph"/>
              <w:spacing w:before="0" w:beforeAutospacing="off" w:after="0" w:afterAutospacing="off"/>
              <w:jc w:val="both"/>
              <w:textAlignment w:val="baseline"/>
              <w:rPr>
                <w:rFonts w:ascii="Segoe UI" w:hAnsi="Segoe UI" w:cs="Segoe UI"/>
                <w:b w:val="1"/>
                <w:bCs w:val="1"/>
                <w:sz w:val="22"/>
                <w:szCs w:val="22"/>
              </w:rPr>
            </w:pPr>
            <w:r w:rsidRPr="49D8DB20" w:rsidR="49D8DB20">
              <w:rPr>
                <w:rStyle w:val="normaltextrun"/>
                <w:rFonts w:ascii="Calibri" w:hAnsi="Calibri" w:cs="Calibri"/>
                <w:b w:val="1"/>
                <w:bCs w:val="1"/>
                <w:sz w:val="22"/>
                <w:szCs w:val="22"/>
                <w:lang w:val="en"/>
              </w:rPr>
              <w:t>We will be using the Sustained Shared Thinking and Emotional Wellbeing (SSTEW) scale. This was developed to assess interactional quality in early childhood education and care. </w:t>
            </w:r>
            <w:r w:rsidRPr="49D8DB20" w:rsidR="49D8DB20">
              <w:rPr>
                <w:rStyle w:val="normaltextrun"/>
                <w:rFonts w:ascii="Calibri" w:hAnsi="Calibri" w:cs="Calibri"/>
                <w:b w:val="1"/>
                <w:bCs w:val="1"/>
                <w:sz w:val="22"/>
                <w:szCs w:val="22"/>
              </w:rPr>
              <w:t>This is an environmental rating scale that can be used for research, progression, audit and inspection. It </w:t>
            </w:r>
            <w:r w:rsidRPr="49D8DB20" w:rsidR="49D8DB20">
              <w:rPr>
                <w:rStyle w:val="normaltextrun"/>
                <w:rFonts w:ascii="Calibri" w:hAnsi="Calibri" w:cs="Calibri"/>
                <w:b w:val="1"/>
                <w:bCs w:val="1"/>
                <w:sz w:val="22"/>
                <w:szCs w:val="22"/>
                <w:lang w:val="en"/>
              </w:rPr>
              <w:t>comprises of five domains: Building Trust, Confidence and Independence; Supporting and Extending Language and Communication; Supporting Emotional Well-being; Supporting Learning and Critical Thinking; and Assessing Learning and Language.</w:t>
            </w:r>
            <w:r w:rsidRPr="49D8DB20" w:rsidR="49D8DB20">
              <w:rPr>
                <w:rStyle w:val="normaltextrun"/>
                <w:rFonts w:ascii="Calibri" w:hAnsi="Calibri" w:cs="Calibri"/>
                <w:b w:val="1"/>
                <w:bCs w:val="1"/>
                <w:sz w:val="22"/>
                <w:szCs w:val="22"/>
              </w:rPr>
              <w:t xml:space="preserve">The focus of the STTEW scale over other environmental rating scales is that the emphasis is on </w:t>
            </w:r>
            <w:r w:rsidRPr="49D8DB20" w:rsidR="49D8DB20">
              <w:rPr>
                <w:rStyle w:val="normaltextrun"/>
                <w:rFonts w:ascii="Calibri" w:hAnsi="Calibri" w:cs="Calibri"/>
                <w:b w:val="1"/>
                <w:bCs w:val="1"/>
                <w:sz w:val="22"/>
                <w:szCs w:val="22"/>
              </w:rPr>
              <w:t xml:space="preserve">the </w:t>
            </w:r>
            <w:r w:rsidRPr="49D8DB20" w:rsidR="49D8DB20">
              <w:rPr>
                <w:rStyle w:val="normaltextrun"/>
                <w:rFonts w:ascii="Calibri" w:hAnsi="Calibri" w:cs="Calibri"/>
                <w:b w:val="1"/>
                <w:bCs w:val="1"/>
                <w:sz w:val="22"/>
                <w:szCs w:val="22"/>
              </w:rPr>
              <w:t>adult</w:t>
            </w:r>
            <w:r w:rsidRPr="49D8DB20" w:rsidR="49D8DB20">
              <w:rPr>
                <w:rStyle w:val="normaltextrun"/>
                <w:rFonts w:ascii="Calibri" w:hAnsi="Calibri" w:cs="Calibri"/>
                <w:b w:val="1"/>
                <w:bCs w:val="1"/>
                <w:sz w:val="22"/>
                <w:szCs w:val="22"/>
              </w:rPr>
              <w:t xml:space="preserve">/ </w:t>
            </w:r>
            <w:r w:rsidRPr="49D8DB20" w:rsidR="49D8DB20">
              <w:rPr>
                <w:rStyle w:val="normaltextrun"/>
                <w:rFonts w:ascii="Calibri" w:hAnsi="Calibri" w:cs="Calibri"/>
                <w:b w:val="1"/>
                <w:bCs w:val="1"/>
                <w:sz w:val="22"/>
                <w:szCs w:val="22"/>
              </w:rPr>
              <w:t>child interactions.  To ensure a consistent approach the assessment will be conducted by the same assessor, observing the same practitioner and children on two separate occasions</w:t>
            </w:r>
            <w:r w:rsidRPr="49D8DB20" w:rsidR="49D8DB20">
              <w:rPr>
                <w:rStyle w:val="normaltextrun"/>
                <w:rFonts w:ascii="Calibri" w:hAnsi="Calibri" w:cs="Calibri"/>
                <w:b w:val="1"/>
                <w:bCs w:val="1"/>
                <w:sz w:val="22"/>
                <w:szCs w:val="22"/>
              </w:rPr>
              <w:t>,</w:t>
            </w:r>
            <w:r w:rsidRPr="49D8DB20" w:rsidR="49D8DB20">
              <w:rPr>
                <w:rStyle w:val="normaltextrun"/>
                <w:rFonts w:ascii="Calibri" w:hAnsi="Calibri" w:cs="Calibri"/>
                <w:b w:val="1"/>
                <w:bCs w:val="1"/>
                <w:sz w:val="22"/>
                <w:szCs w:val="22"/>
              </w:rPr>
              <w:t xml:space="preserve"> pre training and post training.   </w:t>
            </w:r>
          </w:p>
          <w:p w:rsidRPr="005944D4" w:rsidR="005944D4" w:rsidP="179EAD71" w:rsidRDefault="005944D4" w14:paraId="54608BEC" w14:textId="77777777">
            <w:pPr>
              <w:pStyle w:val="paragraph"/>
              <w:spacing w:before="0" w:beforeAutospacing="off" w:after="0" w:afterAutospacing="off"/>
              <w:jc w:val="both"/>
              <w:textAlignment w:val="baseline"/>
              <w:rPr>
                <w:rFonts w:ascii="Segoe UI" w:hAnsi="Segoe UI" w:cs="Segoe UI"/>
                <w:b w:val="1"/>
                <w:bCs w:val="1"/>
                <w:sz w:val="22"/>
                <w:szCs w:val="22"/>
              </w:rPr>
            </w:pPr>
            <w:r w:rsidRPr="179EAD71" w:rsidR="179EAD71">
              <w:rPr>
                <w:rStyle w:val="normaltextrun"/>
                <w:rFonts w:ascii="Calibri" w:hAnsi="Calibri" w:cs="Calibri"/>
                <w:b w:val="1"/>
                <w:bCs w:val="1"/>
                <w:sz w:val="22"/>
                <w:szCs w:val="22"/>
              </w:rPr>
              <w:t> </w:t>
            </w:r>
            <w:r w:rsidRPr="179EAD71" w:rsidR="179EAD71">
              <w:rPr>
                <w:rStyle w:val="eop"/>
                <w:rFonts w:ascii="Calibri" w:hAnsi="Calibri" w:cs="Calibri"/>
                <w:b w:val="1"/>
                <w:bCs w:val="1"/>
                <w:sz w:val="22"/>
                <w:szCs w:val="22"/>
              </w:rPr>
              <w:t> </w:t>
            </w:r>
          </w:p>
          <w:p w:rsidRPr="005944D4" w:rsidR="005944D4" w:rsidP="49D8DB20" w:rsidRDefault="005944D4" w14:paraId="16E4CEC7" w14:textId="1F6D3EB1">
            <w:pPr>
              <w:pStyle w:val="paragraph"/>
              <w:spacing w:before="0" w:beforeAutospacing="off" w:after="0" w:afterAutospacing="off"/>
              <w:jc w:val="both"/>
              <w:textAlignment w:val="baseline"/>
              <w:rPr>
                <w:rFonts w:ascii="Segoe UI" w:hAnsi="Segoe UI" w:cs="Segoe UI"/>
                <w:b w:val="1"/>
                <w:bCs w:val="1"/>
                <w:sz w:val="22"/>
                <w:szCs w:val="22"/>
              </w:rPr>
            </w:pPr>
            <w:r w:rsidRPr="49D8DB20" w:rsidR="49D8DB20">
              <w:rPr>
                <w:rStyle w:val="normaltextrun"/>
                <w:rFonts w:ascii="Calibri" w:hAnsi="Calibri" w:cs="Calibri"/>
                <w:b w:val="1"/>
                <w:bCs w:val="1"/>
                <w:sz w:val="22"/>
                <w:szCs w:val="22"/>
              </w:rPr>
              <w:t xml:space="preserve">Greig and Taylor (1999) suggest that observing children individually, with someone familiar and in context allows aspects such as how the child feels, what they see, what they think and what they do to be noted and researched. There are many observational techniques such as naturalistic observation and indirect observation but for the research project we are undertaking the non- participant observation technique </w:t>
            </w:r>
            <w:r w:rsidRPr="49D8DB20" w:rsidR="49D8DB20">
              <w:rPr>
                <w:rStyle w:val="normaltextrun"/>
                <w:rFonts w:ascii="Calibri" w:hAnsi="Calibri" w:cs="Calibri"/>
                <w:b w:val="1"/>
                <w:bCs w:val="1"/>
                <w:sz w:val="22"/>
                <w:szCs w:val="22"/>
              </w:rPr>
              <w:t xml:space="preserve">which </w:t>
            </w:r>
            <w:r w:rsidRPr="49D8DB20" w:rsidR="49D8DB20">
              <w:rPr>
                <w:rStyle w:val="normaltextrun"/>
                <w:rFonts w:ascii="Calibri" w:hAnsi="Calibri" w:cs="Calibri"/>
                <w:b w:val="1"/>
                <w:bCs w:val="1"/>
                <w:sz w:val="22"/>
                <w:szCs w:val="22"/>
              </w:rPr>
              <w:t>is best suited to the study</w:t>
            </w:r>
            <w:r w:rsidRPr="49D8DB20" w:rsidR="49D8DB20">
              <w:rPr>
                <w:rStyle w:val="normaltextrun"/>
                <w:rFonts w:ascii="Calibri" w:hAnsi="Calibri" w:cs="Calibri"/>
                <w:b w:val="1"/>
                <w:bCs w:val="1"/>
                <w:sz w:val="22"/>
                <w:szCs w:val="22"/>
              </w:rPr>
              <w:t>,</w:t>
            </w:r>
            <w:r w:rsidRPr="49D8DB20" w:rsidR="49D8DB20">
              <w:rPr>
                <w:rStyle w:val="normaltextrun"/>
                <w:rFonts w:ascii="Calibri" w:hAnsi="Calibri" w:cs="Calibri"/>
                <w:b w:val="1"/>
                <w:bCs w:val="1"/>
                <w:sz w:val="22"/>
                <w:szCs w:val="22"/>
              </w:rPr>
              <w:t xml:space="preserve"> as we do not want to influence the sustained shared thinking during the session pre or post training (Greig and Taylor, 1999).   </w:t>
            </w:r>
          </w:p>
          <w:p w:rsidRPr="005944D4" w:rsidR="005944D4" w:rsidP="179EAD71" w:rsidRDefault="005944D4" w14:paraId="62DD6D4D" w14:textId="77777777">
            <w:pPr>
              <w:pStyle w:val="paragraph"/>
              <w:spacing w:before="0" w:beforeAutospacing="off" w:after="0" w:afterAutospacing="off"/>
              <w:jc w:val="both"/>
              <w:textAlignment w:val="baseline"/>
              <w:rPr>
                <w:rFonts w:ascii="Segoe UI" w:hAnsi="Segoe UI" w:cs="Segoe UI"/>
                <w:b w:val="1"/>
                <w:bCs w:val="1"/>
                <w:sz w:val="22"/>
                <w:szCs w:val="22"/>
              </w:rPr>
            </w:pPr>
            <w:r w:rsidRPr="179EAD71" w:rsidR="179EAD71">
              <w:rPr>
                <w:rStyle w:val="normaltextrun"/>
                <w:rFonts w:ascii="Calibri" w:hAnsi="Calibri" w:cs="Calibri"/>
                <w:b w:val="1"/>
                <w:bCs w:val="1"/>
                <w:sz w:val="22"/>
                <w:szCs w:val="22"/>
              </w:rPr>
              <w:t> </w:t>
            </w:r>
            <w:r w:rsidRPr="179EAD71" w:rsidR="179EAD71">
              <w:rPr>
                <w:rStyle w:val="eop"/>
                <w:rFonts w:ascii="Calibri" w:hAnsi="Calibri" w:cs="Calibri"/>
                <w:b w:val="1"/>
                <w:bCs w:val="1"/>
                <w:sz w:val="22"/>
                <w:szCs w:val="22"/>
              </w:rPr>
              <w:t> </w:t>
            </w:r>
          </w:p>
          <w:p w:rsidRPr="005944D4" w:rsidR="005944D4" w:rsidP="49D8DB20" w:rsidRDefault="005944D4" w14:paraId="63B707F9" w14:textId="37562F3F">
            <w:pPr>
              <w:pStyle w:val="paragraph"/>
              <w:spacing w:before="0" w:beforeAutospacing="off" w:after="0" w:afterAutospacing="off"/>
              <w:jc w:val="both"/>
              <w:textAlignment w:val="baseline"/>
              <w:rPr>
                <w:rFonts w:ascii="Segoe UI" w:hAnsi="Segoe UI" w:cs="Segoe UI"/>
                <w:b w:val="1"/>
                <w:bCs w:val="1"/>
                <w:sz w:val="22"/>
                <w:szCs w:val="22"/>
              </w:rPr>
            </w:pPr>
            <w:r w:rsidRPr="49D8DB20" w:rsidR="49D8DB20">
              <w:rPr>
                <w:rStyle w:val="normaltextrun"/>
                <w:rFonts w:ascii="Calibri" w:hAnsi="Calibri" w:cs="Calibri"/>
                <w:b w:val="1"/>
                <w:bCs w:val="1"/>
                <w:sz w:val="22"/>
                <w:szCs w:val="22"/>
              </w:rPr>
              <w:t xml:space="preserve">Denscombe (2014) states that when children and adults are aware, they are being observed they may act or react differently. We </w:t>
            </w:r>
            <w:r w:rsidRPr="49D8DB20" w:rsidR="49D8DB20">
              <w:rPr>
                <w:rStyle w:val="normaltextrun"/>
                <w:rFonts w:ascii="Calibri" w:hAnsi="Calibri" w:cs="Calibri"/>
                <w:b w:val="1"/>
                <w:bCs w:val="1"/>
                <w:sz w:val="22"/>
                <w:szCs w:val="22"/>
              </w:rPr>
              <w:t xml:space="preserve">will </w:t>
            </w:r>
            <w:r w:rsidRPr="49D8DB20" w:rsidR="49D8DB20">
              <w:rPr>
                <w:rStyle w:val="normaltextrun"/>
                <w:rFonts w:ascii="Calibri" w:hAnsi="Calibri" w:cs="Calibri"/>
                <w:b w:val="1"/>
                <w:bCs w:val="1"/>
                <w:sz w:val="22"/>
                <w:szCs w:val="22"/>
              </w:rPr>
              <w:t>take this on board for our research but will aim to be as subtle and discrete as possible to cause minimum effect on the session.   </w:t>
            </w:r>
          </w:p>
          <w:p w:rsidRPr="005944D4" w:rsidR="005944D4" w:rsidP="179EAD71" w:rsidRDefault="005944D4" w14:paraId="7FB9D5F6" w14:textId="77777777">
            <w:pPr>
              <w:pStyle w:val="paragraph"/>
              <w:spacing w:before="0" w:beforeAutospacing="off" w:after="0" w:afterAutospacing="off"/>
              <w:jc w:val="both"/>
              <w:textAlignment w:val="baseline"/>
              <w:rPr>
                <w:rFonts w:ascii="Segoe UI" w:hAnsi="Segoe UI" w:cs="Segoe UI"/>
                <w:b w:val="1"/>
                <w:bCs w:val="1"/>
                <w:sz w:val="22"/>
                <w:szCs w:val="22"/>
              </w:rPr>
            </w:pPr>
            <w:r w:rsidRPr="179EAD71" w:rsidR="179EAD71">
              <w:rPr>
                <w:rStyle w:val="normaltextrun"/>
                <w:rFonts w:ascii="Calibri" w:hAnsi="Calibri" w:cs="Calibri"/>
                <w:b w:val="1"/>
                <w:bCs w:val="1"/>
                <w:sz w:val="22"/>
                <w:szCs w:val="22"/>
              </w:rPr>
              <w:t>  </w:t>
            </w:r>
            <w:r w:rsidRPr="179EAD71" w:rsidR="179EAD71">
              <w:rPr>
                <w:rStyle w:val="eop"/>
                <w:rFonts w:ascii="Calibri" w:hAnsi="Calibri" w:cs="Calibri"/>
                <w:b w:val="1"/>
                <w:bCs w:val="1"/>
                <w:sz w:val="22"/>
                <w:szCs w:val="22"/>
              </w:rPr>
              <w:t> </w:t>
            </w:r>
          </w:p>
          <w:p w:rsidRPr="005944D4" w:rsidR="005944D4" w:rsidP="49D8DB20" w:rsidRDefault="005944D4" w14:paraId="491D5A06" w14:textId="2C58D7D6">
            <w:pPr>
              <w:pStyle w:val="paragraph"/>
              <w:spacing w:before="0" w:beforeAutospacing="off" w:after="0" w:afterAutospacing="off"/>
              <w:jc w:val="both"/>
              <w:textAlignment w:val="baseline"/>
              <w:rPr>
                <w:rFonts w:ascii="Segoe UI" w:hAnsi="Segoe UI" w:cs="Segoe UI"/>
                <w:b w:val="1"/>
                <w:bCs w:val="1"/>
                <w:sz w:val="22"/>
                <w:szCs w:val="22"/>
              </w:rPr>
            </w:pPr>
            <w:r w:rsidRPr="49D8DB20" w:rsidR="49D8DB20">
              <w:rPr>
                <w:rStyle w:val="normaltextrun"/>
                <w:rFonts w:ascii="Calibri" w:hAnsi="Calibri" w:cs="Calibri"/>
                <w:b w:val="1"/>
                <w:bCs w:val="1"/>
                <w:sz w:val="22"/>
                <w:szCs w:val="22"/>
              </w:rPr>
              <w:t>Another method we will use to collect the research is by anecdotal records by filming. This will occur when sustained shared thinking takes place and will be short and informal with useful context. The purpose of anecdotal records to be carried out is to allow researchers to examine the element of sustained shared thinking</w:t>
            </w:r>
            <w:r w:rsidRPr="49D8DB20" w:rsidR="49D8DB20">
              <w:rPr>
                <w:rStyle w:val="normaltextrun"/>
                <w:rFonts w:ascii="Calibri" w:hAnsi="Calibri" w:cs="Calibri"/>
                <w:b w:val="1"/>
                <w:bCs w:val="1"/>
                <w:sz w:val="22"/>
                <w:szCs w:val="22"/>
              </w:rPr>
              <w:t>,</w:t>
            </w:r>
            <w:r w:rsidRPr="49D8DB20" w:rsidR="49D8DB20">
              <w:rPr>
                <w:rStyle w:val="normaltextrun"/>
                <w:rFonts w:ascii="Calibri" w:hAnsi="Calibri" w:cs="Calibri"/>
                <w:b w:val="1"/>
                <w:bCs w:val="1"/>
                <w:sz w:val="22"/>
                <w:szCs w:val="22"/>
              </w:rPr>
              <w:t xml:space="preserve"> during the event after it has taken place in greater depth not relaying on memory. By doing this, it enables researchers to collect qualitive data by accessing the response of sustained shared thinking training (SSTEW). However, anecdotal records can be inconsistent in form and content with other records becoming inconsistent (Hughes and Mac Naughton, 2008).  </w:t>
            </w:r>
          </w:p>
          <w:p w:rsidRPr="005944D4" w:rsidR="005944D4" w:rsidP="179EAD71" w:rsidRDefault="005944D4" w14:paraId="06137E3C" w14:textId="77777777">
            <w:pPr>
              <w:pStyle w:val="paragraph"/>
              <w:spacing w:before="0" w:beforeAutospacing="off" w:after="0" w:afterAutospacing="off"/>
              <w:jc w:val="both"/>
              <w:textAlignment w:val="baseline"/>
              <w:rPr>
                <w:rFonts w:ascii="Segoe UI" w:hAnsi="Segoe UI" w:cs="Segoe UI"/>
                <w:b w:val="1"/>
                <w:bCs w:val="1"/>
                <w:sz w:val="22"/>
                <w:szCs w:val="22"/>
              </w:rPr>
            </w:pPr>
            <w:r w:rsidRPr="179EAD71" w:rsidR="179EAD71">
              <w:rPr>
                <w:rStyle w:val="normaltextrun"/>
                <w:rFonts w:ascii="Calibri" w:hAnsi="Calibri" w:cs="Calibri"/>
                <w:b w:val="1"/>
                <w:bCs w:val="1"/>
                <w:sz w:val="22"/>
                <w:szCs w:val="22"/>
                <w:u w:val="single"/>
              </w:rPr>
              <w:t> </w:t>
            </w:r>
            <w:r w:rsidRPr="179EAD71" w:rsidR="179EAD71">
              <w:rPr>
                <w:rStyle w:val="eop"/>
                <w:rFonts w:ascii="Calibri" w:hAnsi="Calibri" w:cs="Calibri"/>
                <w:b w:val="1"/>
                <w:bCs w:val="1"/>
                <w:sz w:val="22"/>
                <w:szCs w:val="22"/>
              </w:rPr>
              <w:t> </w:t>
            </w:r>
          </w:p>
          <w:p w:rsidRPr="005944D4" w:rsidR="005944D4" w:rsidP="179EAD71" w:rsidRDefault="005944D4" w14:paraId="34DE8669" w14:textId="77777777">
            <w:pPr>
              <w:pStyle w:val="paragraph"/>
              <w:spacing w:before="0" w:beforeAutospacing="off" w:after="0" w:afterAutospacing="off"/>
              <w:jc w:val="both"/>
              <w:textAlignment w:val="baseline"/>
              <w:rPr>
                <w:rFonts w:ascii="Segoe UI" w:hAnsi="Segoe UI" w:cs="Segoe UI"/>
                <w:b w:val="1"/>
                <w:bCs w:val="1"/>
                <w:sz w:val="22"/>
                <w:szCs w:val="22"/>
              </w:rPr>
            </w:pPr>
            <w:r w:rsidRPr="179EAD71" w:rsidR="179EAD71">
              <w:rPr>
                <w:rStyle w:val="normaltextrun"/>
                <w:rFonts w:ascii="Calibri" w:hAnsi="Calibri" w:cs="Calibri"/>
                <w:b w:val="1"/>
                <w:bCs w:val="1"/>
                <w:sz w:val="22"/>
                <w:szCs w:val="22"/>
                <w:lang w:val="en"/>
              </w:rPr>
              <w:t xml:space="preserve">We decided to use a quasi – experimental research model. This research is </w:t>
            </w:r>
            <w:r w:rsidRPr="179EAD71" w:rsidR="179EAD71">
              <w:rPr>
                <w:rStyle w:val="normaltextrun"/>
                <w:rFonts w:ascii="Calibri" w:hAnsi="Calibri" w:cs="Calibri"/>
                <w:b w:val="1"/>
                <w:bCs w:val="1"/>
                <w:sz w:val="22"/>
                <w:szCs w:val="22"/>
                <w:lang w:val="en"/>
              </w:rPr>
              <w:t>similar to</w:t>
            </w:r>
            <w:r w:rsidRPr="179EAD71" w:rsidR="179EAD71">
              <w:rPr>
                <w:rStyle w:val="normaltextrun"/>
                <w:rFonts w:ascii="Calibri" w:hAnsi="Calibri" w:cs="Calibri"/>
                <w:b w:val="1"/>
                <w:bCs w:val="1"/>
                <w:sz w:val="22"/>
                <w:szCs w:val="22"/>
                <w:lang w:val="en"/>
              </w:rPr>
              <w:t xml:space="preserve"> experimental research, but participants are not randomly assigned. According to Cohen, Manion and Morrison (2000) this type of research is commonly used in education. We chose this method so that we could analyses the impact of training given to practitioners. Practitioners will be assessed using the SSTEW scale pre and post training to observe progression and distance travelled.</w:t>
            </w:r>
            <w:r w:rsidRPr="179EAD71" w:rsidR="179EAD71">
              <w:rPr>
                <w:rStyle w:val="normaltextrun"/>
                <w:rFonts w:ascii="Calibri" w:hAnsi="Calibri" w:cs="Calibri"/>
                <w:b w:val="1"/>
                <w:bCs w:val="1"/>
                <w:sz w:val="22"/>
                <w:szCs w:val="22"/>
              </w:rPr>
              <w:t> </w:t>
            </w:r>
            <w:r w:rsidRPr="179EAD71" w:rsidR="179EAD71">
              <w:rPr>
                <w:rStyle w:val="eop"/>
                <w:rFonts w:ascii="Calibri" w:hAnsi="Calibri" w:cs="Calibri"/>
                <w:b w:val="1"/>
                <w:bCs w:val="1"/>
                <w:sz w:val="22"/>
                <w:szCs w:val="22"/>
              </w:rPr>
              <w:t> </w:t>
            </w:r>
          </w:p>
          <w:p w:rsidRPr="005944D4" w:rsidR="005944D4" w:rsidP="179EAD71" w:rsidRDefault="005944D4" w14:paraId="57D72FFA" w14:textId="77777777">
            <w:pPr>
              <w:pStyle w:val="paragraph"/>
              <w:spacing w:before="0" w:beforeAutospacing="off" w:after="0" w:afterAutospacing="off"/>
              <w:jc w:val="both"/>
              <w:textAlignment w:val="baseline"/>
              <w:rPr>
                <w:rFonts w:ascii="Segoe UI" w:hAnsi="Segoe UI" w:cs="Segoe UI"/>
                <w:b w:val="1"/>
                <w:bCs w:val="1"/>
                <w:sz w:val="22"/>
                <w:szCs w:val="22"/>
              </w:rPr>
            </w:pPr>
            <w:r w:rsidRPr="179EAD71" w:rsidR="179EAD71">
              <w:rPr>
                <w:rStyle w:val="normaltextrun"/>
                <w:rFonts w:ascii="Calibri" w:hAnsi="Calibri" w:cs="Calibri"/>
                <w:b w:val="1"/>
                <w:bCs w:val="1"/>
                <w:sz w:val="22"/>
                <w:szCs w:val="22"/>
              </w:rPr>
              <w:t> </w:t>
            </w:r>
            <w:r w:rsidRPr="179EAD71" w:rsidR="179EAD71">
              <w:rPr>
                <w:rStyle w:val="eop"/>
                <w:rFonts w:ascii="Calibri" w:hAnsi="Calibri" w:cs="Calibri"/>
                <w:b w:val="1"/>
                <w:bCs w:val="1"/>
                <w:sz w:val="22"/>
                <w:szCs w:val="22"/>
              </w:rPr>
              <w:t> </w:t>
            </w:r>
          </w:p>
          <w:p w:rsidRPr="005944D4" w:rsidR="005944D4" w:rsidP="49D8DB20" w:rsidRDefault="005944D4" w14:paraId="5C9D88ED" w14:textId="0A62E5D8">
            <w:pPr>
              <w:pStyle w:val="paragraph"/>
              <w:spacing w:before="0" w:beforeAutospacing="off" w:after="0" w:afterAutospacing="off"/>
              <w:jc w:val="both"/>
              <w:textAlignment w:val="baseline"/>
              <w:rPr>
                <w:rFonts w:ascii="Segoe UI" w:hAnsi="Segoe UI" w:cs="Segoe UI"/>
                <w:b w:val="1"/>
                <w:bCs w:val="1"/>
                <w:sz w:val="22"/>
                <w:szCs w:val="22"/>
              </w:rPr>
            </w:pPr>
            <w:r w:rsidRPr="49D8DB20" w:rsidR="49D8DB20">
              <w:rPr>
                <w:rStyle w:val="normaltextrun"/>
                <w:rFonts w:ascii="Calibri" w:hAnsi="Calibri" w:cs="Calibri"/>
                <w:b w:val="1"/>
                <w:bCs w:val="1"/>
                <w:sz w:val="22"/>
                <w:szCs w:val="22"/>
              </w:rPr>
              <w:t>The </w:t>
            </w:r>
            <w:proofErr w:type="gramStart"/>
            <w:r w:rsidRPr="49D8DB20" w:rsidR="49D8DB20">
              <w:rPr>
                <w:rStyle w:val="normaltextrun"/>
                <w:rFonts w:ascii="Calibri" w:hAnsi="Calibri" w:cs="Calibri"/>
                <w:b w:val="1"/>
                <w:bCs w:val="1"/>
                <w:sz w:val="22"/>
                <w:szCs w:val="22"/>
              </w:rPr>
              <w:t>main focus</w:t>
            </w:r>
            <w:proofErr w:type="gramEnd"/>
            <w:r w:rsidRPr="49D8DB20" w:rsidR="49D8DB20">
              <w:rPr>
                <w:rStyle w:val="normaltextrun"/>
                <w:rFonts w:ascii="Calibri" w:hAnsi="Calibri" w:cs="Calibri"/>
                <w:b w:val="1"/>
                <w:bCs w:val="1"/>
                <w:sz w:val="22"/>
                <w:szCs w:val="22"/>
              </w:rPr>
              <w:t> of our research project is the training given by the University of Wales Trinity Saint David Accredited SSTEW Research Team.  Dr Jane Waters and Natalie McDonald lead the UWTSD SSTEW research team</w:t>
            </w:r>
            <w:r w:rsidRPr="49D8DB20" w:rsidR="49D8DB20">
              <w:rPr>
                <w:rStyle w:val="normaltextrun"/>
                <w:rFonts w:ascii="Calibri" w:hAnsi="Calibri" w:cs="Calibri"/>
                <w:b w:val="1"/>
                <w:bCs w:val="1"/>
                <w:sz w:val="22"/>
                <w:szCs w:val="22"/>
              </w:rPr>
              <w:t xml:space="preserve">, </w:t>
            </w:r>
            <w:r w:rsidRPr="49D8DB20" w:rsidR="49D8DB20">
              <w:rPr>
                <w:rStyle w:val="normaltextrun"/>
                <w:rFonts w:ascii="Calibri" w:hAnsi="Calibri" w:cs="Calibri"/>
                <w:b w:val="1"/>
                <w:bCs w:val="1"/>
                <w:sz w:val="22"/>
                <w:szCs w:val="22"/>
              </w:rPr>
              <w:t>who are the only ‘Gold Standard’ trained researchers in Wales.   </w:t>
            </w:r>
          </w:p>
          <w:p w:rsidR="179EAD71" w:rsidP="179EAD71" w:rsidRDefault="179EAD71" w14:paraId="3D223010" w14:textId="71021ECD">
            <w:pPr>
              <w:pStyle w:val="paragraph"/>
              <w:spacing w:before="0" w:beforeAutospacing="off" w:after="0" w:afterAutospacing="off"/>
              <w:jc w:val="both"/>
              <w:rPr>
                <w:rStyle w:val="eop"/>
                <w:rFonts w:ascii="Calibri" w:hAnsi="Calibri" w:cs="Calibri"/>
                <w:b w:val="1"/>
                <w:bCs w:val="1"/>
                <w:sz w:val="22"/>
                <w:szCs w:val="22"/>
              </w:rPr>
            </w:pPr>
          </w:p>
          <w:p w:rsidRPr="005944D4" w:rsidR="005944D4" w:rsidP="179EAD71" w:rsidRDefault="005944D4" w14:paraId="229AC989" w14:textId="77777777">
            <w:pPr>
              <w:pStyle w:val="paragraph"/>
              <w:spacing w:before="0" w:beforeAutospacing="off" w:after="0" w:afterAutospacing="off"/>
              <w:jc w:val="both"/>
              <w:textAlignment w:val="baseline"/>
              <w:rPr>
                <w:rFonts w:ascii="Segoe UI" w:hAnsi="Segoe UI" w:cs="Segoe UI"/>
                <w:b w:val="1"/>
                <w:bCs w:val="1"/>
                <w:sz w:val="22"/>
                <w:szCs w:val="22"/>
              </w:rPr>
            </w:pPr>
            <w:r w:rsidRPr="179EAD71" w:rsidR="179EAD71">
              <w:rPr>
                <w:rStyle w:val="normaltextrun"/>
                <w:rFonts w:ascii="Calibri" w:hAnsi="Calibri" w:cs="Calibri"/>
                <w:b w:val="1"/>
                <w:bCs w:val="1"/>
                <w:sz w:val="22"/>
                <w:szCs w:val="22"/>
              </w:rPr>
              <w:t>Practitioners will be observed pre and post SSTEW training and embedded interventions from the training will give an impact analysis for practitioners to be high quality trained in the SSTEW project. The SSTEW can be used for self-evaluation as a professional learning tool to improve processes in individual settings.</w:t>
            </w:r>
          </w:p>
          <w:p w:rsidRPr="005944D4" w:rsidR="003C07E3" w:rsidP="003C07E3" w:rsidRDefault="003C07E3" w14:paraId="6D3321DE" w14:textId="77777777">
            <w:pPr>
              <w:rPr>
                <w:rFonts w:ascii="Arial" w:hAnsi="Arial" w:cs="Arial"/>
                <w:sz w:val="22"/>
                <w:szCs w:val="22"/>
              </w:rPr>
            </w:pPr>
          </w:p>
          <w:p w:rsidRPr="004C3A0B" w:rsidR="003C07E3" w:rsidP="003C07E3" w:rsidRDefault="005944D4" w14:paraId="4B78FDFF" w14:textId="6FCA7C58">
            <w:pPr>
              <w:rPr>
                <w:rFonts w:ascii="Arial" w:hAnsi="Arial" w:cs="Arial"/>
                <w:b/>
                <w:sz w:val="22"/>
                <w:szCs w:val="22"/>
              </w:rPr>
            </w:pPr>
            <w:r w:rsidRPr="004C3A0B">
              <w:rPr>
                <w:rFonts w:ascii="Arial" w:hAnsi="Arial" w:cs="Arial"/>
                <w:color w:val="808080"/>
                <w:sz w:val="18"/>
                <w:szCs w:val="18"/>
              </w:rPr>
              <w:t xml:space="preserve"> </w:t>
            </w:r>
            <w:r w:rsidRPr="004C3A0B" w:rsidR="003C07E3">
              <w:rPr>
                <w:rFonts w:ascii="Arial" w:hAnsi="Arial" w:cs="Arial"/>
                <w:color w:val="808080"/>
                <w:sz w:val="18"/>
                <w:szCs w:val="18"/>
              </w:rPr>
              <w:t>(this box should expand as you type)</w:t>
            </w:r>
          </w:p>
        </w:tc>
      </w:tr>
    </w:tbl>
    <w:p w:rsidRPr="004C3A0B" w:rsidR="003C07E3" w:rsidRDefault="003C07E3" w14:paraId="255D6D15" w14:textId="77777777">
      <w:r w:rsidRPr="004C3A0B">
        <w:lastRenderedPageBreak/>
        <w:br w:type="page"/>
      </w: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816"/>
      </w:tblGrid>
      <w:tr w:rsidRPr="004C3A0B" w:rsidR="003C07E3" w:rsidTr="49D8DB20" w14:paraId="6E299741" w14:textId="77777777">
        <w:trPr>
          <w:trHeight w:val="454"/>
        </w:trPr>
        <w:tc>
          <w:tcPr>
            <w:tcW w:w="5000" w:type="pct"/>
            <w:shd w:val="clear" w:color="auto" w:fill="F2F2F2" w:themeFill="background1" w:themeFillShade="F2"/>
            <w:tcMar/>
            <w:vAlign w:val="center"/>
          </w:tcPr>
          <w:p w:rsidRPr="004C3A0B" w:rsidR="003C07E3" w:rsidP="003C07E3" w:rsidRDefault="003C07E3" w14:paraId="142803DF" w14:textId="7549A575">
            <w:pPr>
              <w:spacing w:before="120"/>
              <w:rPr>
                <w:rFonts w:ascii="Arial" w:hAnsi="Arial" w:cs="Arial"/>
                <w:b/>
                <w:sz w:val="22"/>
                <w:szCs w:val="22"/>
              </w:rPr>
            </w:pPr>
            <w:r w:rsidRPr="004C3A0B">
              <w:rPr>
                <w:rFonts w:ascii="Arial" w:hAnsi="Arial" w:cs="Arial"/>
                <w:b/>
                <w:sz w:val="22"/>
                <w:szCs w:val="22"/>
              </w:rPr>
              <w:lastRenderedPageBreak/>
              <w:t>Location of research activity</w:t>
            </w:r>
          </w:p>
          <w:p w:rsidRPr="004C3A0B" w:rsidR="003C07E3" w:rsidP="003C07E3" w:rsidRDefault="003C07E3" w14:paraId="5E2936D6"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49D8DB20" w14:paraId="1048C8DE" w14:textId="77777777">
        <w:trPr>
          <w:trHeight w:val="454"/>
        </w:trPr>
        <w:tc>
          <w:tcPr>
            <w:tcW w:w="5000" w:type="pct"/>
            <w:tcMar/>
            <w:vAlign w:val="center"/>
          </w:tcPr>
          <w:p w:rsidR="00C64E2B" w:rsidP="003C07E3" w:rsidRDefault="00C64E2B" w14:paraId="5D6C7999" w14:textId="77777777">
            <w:pPr>
              <w:rPr>
                <w:rFonts w:ascii="Arial" w:hAnsi="Arial" w:cs="Arial"/>
                <w:sz w:val="22"/>
                <w:szCs w:val="22"/>
              </w:rPr>
            </w:pPr>
          </w:p>
          <w:p w:rsidR="003C07E3" w:rsidP="49D8DB20" w:rsidRDefault="00C64E2B" w14:paraId="2B60A120" w14:textId="3EC3518B">
            <w:pPr>
              <w:rPr>
                <w:rFonts w:ascii="Arial" w:hAnsi="Arial" w:cs="Arial"/>
                <w:b w:val="1"/>
                <w:bCs w:val="1"/>
                <w:sz w:val="22"/>
                <w:szCs w:val="22"/>
              </w:rPr>
            </w:pPr>
            <w:r w:rsidRPr="49D8DB20" w:rsidR="49D8DB20">
              <w:rPr>
                <w:rFonts w:ascii="Arial" w:hAnsi="Arial" w:cs="Arial"/>
                <w:b w:val="1"/>
                <w:bCs w:val="1"/>
                <w:sz w:val="22"/>
                <w:szCs w:val="22"/>
              </w:rPr>
              <w:t>Flying Start</w:t>
            </w:r>
            <w:r w:rsidRPr="49D8DB20" w:rsidR="49D8DB20">
              <w:rPr>
                <w:rFonts w:ascii="Arial" w:hAnsi="Arial" w:cs="Arial"/>
                <w:b w:val="1"/>
                <w:bCs w:val="1"/>
                <w:sz w:val="22"/>
                <w:szCs w:val="22"/>
              </w:rPr>
              <w:t xml:space="preserve">, Swansea.  </w:t>
            </w:r>
          </w:p>
          <w:p w:rsidRPr="004C3A0B" w:rsidR="00C64E2B" w:rsidP="003C07E3" w:rsidRDefault="00C64E2B" w14:paraId="7F4B5434" w14:textId="77777777">
            <w:pPr>
              <w:rPr>
                <w:rFonts w:ascii="Arial" w:hAnsi="Arial" w:cs="Arial"/>
                <w:sz w:val="22"/>
                <w:szCs w:val="22"/>
              </w:rPr>
            </w:pPr>
          </w:p>
          <w:p w:rsidRPr="004C3A0B" w:rsidR="003C07E3" w:rsidP="003C07E3" w:rsidRDefault="003C07E3" w14:paraId="35120B50"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49D8DB20" w14:paraId="723C5DD4" w14:textId="77777777">
        <w:trPr>
          <w:trHeight w:val="454"/>
        </w:trPr>
        <w:tc>
          <w:tcPr>
            <w:tcW w:w="5000" w:type="pct"/>
            <w:shd w:val="clear" w:color="auto" w:fill="F2F2F2" w:themeFill="background1" w:themeFillShade="F2"/>
            <w:tcMar/>
            <w:vAlign w:val="center"/>
          </w:tcPr>
          <w:p w:rsidRPr="004C3A0B" w:rsidR="003C07E3" w:rsidP="003C07E3" w:rsidRDefault="003C07E3" w14:paraId="534EA717"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0B6D1146"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Pr="004C3A0B" w:rsidR="003C07E3" w:rsidTr="49D8DB20" w14:paraId="060AE3A1" w14:textId="77777777">
        <w:trPr>
          <w:trHeight w:val="454"/>
        </w:trPr>
        <w:tc>
          <w:tcPr>
            <w:tcW w:w="5000" w:type="pct"/>
            <w:tcMar/>
            <w:vAlign w:val="center"/>
          </w:tcPr>
          <w:p w:rsidR="003C07E3" w:rsidP="003C07E3" w:rsidRDefault="00C64E2B" w14:paraId="42602637" w14:textId="072D8C4C">
            <w:pPr>
              <w:rPr>
                <w:rFonts w:ascii="Arial" w:hAnsi="Arial" w:cs="Arial"/>
                <w:sz w:val="22"/>
                <w:szCs w:val="22"/>
              </w:rPr>
            </w:pPr>
            <w:r>
              <w:rPr>
                <w:rFonts w:ascii="Arial" w:hAnsi="Arial" w:cs="Arial"/>
                <w:sz w:val="22"/>
                <w:szCs w:val="22"/>
              </w:rPr>
              <w:t xml:space="preserve"> </w:t>
            </w:r>
          </w:p>
          <w:p w:rsidR="00C64E2B" w:rsidP="179EAD71" w:rsidRDefault="00C64E2B" w14:paraId="796BFA93" w14:textId="21649258">
            <w:pPr>
              <w:rPr>
                <w:rFonts w:ascii="Arial" w:hAnsi="Arial" w:cs="Arial"/>
                <w:b w:val="1"/>
                <w:bCs w:val="1"/>
                <w:sz w:val="22"/>
                <w:szCs w:val="22"/>
              </w:rPr>
            </w:pPr>
            <w:r w:rsidRPr="179EAD71" w:rsidR="179EAD71">
              <w:rPr>
                <w:rFonts w:ascii="Arial" w:hAnsi="Arial" w:cs="Arial"/>
                <w:b w:val="1"/>
                <w:bCs w:val="1"/>
                <w:sz w:val="22"/>
                <w:szCs w:val="22"/>
              </w:rPr>
              <w:t>N/A</w:t>
            </w:r>
          </w:p>
          <w:p w:rsidRPr="004C3A0B" w:rsidR="00C64E2B" w:rsidP="003C07E3" w:rsidRDefault="00C64E2B" w14:paraId="2A4EEB6C" w14:textId="77777777">
            <w:pPr>
              <w:rPr>
                <w:rFonts w:ascii="Arial" w:hAnsi="Arial" w:cs="Arial"/>
                <w:sz w:val="22"/>
                <w:szCs w:val="22"/>
              </w:rPr>
            </w:pPr>
          </w:p>
          <w:p w:rsidRPr="004C3A0B" w:rsidR="003C07E3" w:rsidP="003C07E3" w:rsidRDefault="003C07E3" w14:paraId="7DA6E0CC"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3C07E3" w:rsidP="003C07E3" w:rsidRDefault="003C07E3" w14:paraId="6ACB5228" w14:textId="77777777">
      <w:pPr>
        <w:rPr>
          <w:rFonts w:ascii="Arial" w:hAnsi="Arial" w:cs="Arial"/>
          <w:bCs/>
          <w:sz w:val="22"/>
          <w:szCs w:val="22"/>
        </w:rPr>
      </w:pPr>
    </w:p>
    <w:p w:rsidRPr="004C3A0B" w:rsidR="003C07E3" w:rsidP="008C4441" w:rsidRDefault="003C07E3" w14:paraId="057D15AB" w14:textId="77777777">
      <w:pPr>
        <w:autoSpaceDE w:val="0"/>
        <w:autoSpaceDN w:val="0"/>
        <w:adjustRightInd w:val="0"/>
        <w:jc w:val="both"/>
        <w:rPr>
          <w:rFonts w:ascii="Arial" w:hAnsi="Arial" w:cs="Arial"/>
          <w:b/>
          <w:sz w:val="22"/>
          <w:szCs w:val="22"/>
        </w:rPr>
      </w:pPr>
    </w:p>
    <w:p w:rsidRPr="004C3A0B" w:rsidR="008C4441" w:rsidP="008C4441" w:rsidRDefault="008C4441" w14:paraId="58EF9A16" w14:textId="4186B222">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C07E3">
        <w:rPr>
          <w:rFonts w:ascii="Arial" w:hAnsi="Arial" w:cs="Arial"/>
          <w:b/>
          <w:sz w:val="22"/>
          <w:szCs w:val="22"/>
        </w:rPr>
        <w:t>F</w:t>
      </w:r>
      <w:r w:rsidRPr="004C3A0B">
        <w:rPr>
          <w:rFonts w:ascii="Arial" w:hAnsi="Arial" w:cs="Arial"/>
          <w:b/>
          <w:sz w:val="22"/>
          <w:szCs w:val="22"/>
        </w:rPr>
        <w:t xml:space="preserve">: </w:t>
      </w:r>
      <w:r w:rsidRPr="004C3A0B" w:rsidR="0041408E">
        <w:rPr>
          <w:rFonts w:ascii="Arial" w:hAnsi="Arial" w:cs="Arial"/>
          <w:b/>
          <w:sz w:val="22"/>
          <w:szCs w:val="22"/>
        </w:rPr>
        <w:t>Scope of Research A</w:t>
      </w:r>
      <w:r w:rsidRPr="004C3A0B" w:rsidR="00D37BF1">
        <w:rPr>
          <w:rFonts w:ascii="Arial" w:hAnsi="Arial" w:cs="Arial"/>
          <w:b/>
          <w:sz w:val="22"/>
          <w:szCs w:val="22"/>
        </w:rPr>
        <w:t>ctivity</w:t>
      </w:r>
    </w:p>
    <w:p w:rsidRPr="004C3A0B" w:rsidR="008C4441" w:rsidRDefault="008C4441" w14:paraId="7AF7276A" w14:textId="77777777">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Pr="004C3A0B" w:rsidR="008C4441" w:rsidTr="00A83D75" w14:paraId="20648B1E" w14:textId="77777777">
        <w:tc>
          <w:tcPr>
            <w:tcW w:w="8217" w:type="dxa"/>
            <w:shd w:val="clear" w:color="auto" w:fill="F2F2F2" w:themeFill="background1" w:themeFillShade="F2"/>
          </w:tcPr>
          <w:p w:rsidRPr="004C3A0B" w:rsidR="008C4441" w:rsidP="008C4441" w:rsidRDefault="008C4441" w14:paraId="76AFFD2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rsidRPr="004C3A0B" w:rsidR="00986FD8" w:rsidP="008C4441" w:rsidRDefault="00986FD8" w14:paraId="588F8D85" w14:textId="77777777">
            <w:pPr>
              <w:autoSpaceDE w:val="0"/>
              <w:autoSpaceDN w:val="0"/>
              <w:adjustRightInd w:val="0"/>
              <w:jc w:val="center"/>
              <w:rPr>
                <w:rFonts w:ascii="Arial" w:hAnsi="Arial" w:cs="Arial"/>
                <w:b/>
                <w:bCs/>
                <w:sz w:val="22"/>
                <w:szCs w:val="22"/>
              </w:rPr>
            </w:pPr>
          </w:p>
          <w:p w:rsidRPr="004C3A0B" w:rsidR="008C4441" w:rsidP="008C4441" w:rsidRDefault="008C4441" w14:paraId="163504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8C4441" w:rsidRDefault="00986FD8" w14:paraId="0B042700" w14:textId="77777777">
            <w:pPr>
              <w:autoSpaceDE w:val="0"/>
              <w:autoSpaceDN w:val="0"/>
              <w:adjustRightInd w:val="0"/>
              <w:jc w:val="center"/>
              <w:rPr>
                <w:rFonts w:ascii="Arial" w:hAnsi="Arial" w:cs="Arial"/>
                <w:b/>
                <w:bCs/>
                <w:sz w:val="22"/>
                <w:szCs w:val="22"/>
              </w:rPr>
            </w:pPr>
          </w:p>
          <w:p w:rsidRPr="004C3A0B" w:rsidR="008C4441" w:rsidP="008C4441" w:rsidRDefault="008C4441" w14:paraId="3958D80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6B1685" w14:paraId="16950A00" w14:textId="77777777">
        <w:trPr>
          <w:trHeight w:val="439"/>
        </w:trPr>
        <w:tc>
          <w:tcPr>
            <w:tcW w:w="8217" w:type="dxa"/>
            <w:shd w:val="clear" w:color="auto" w:fill="F2F2F2" w:themeFill="background1" w:themeFillShade="F2"/>
            <w:vAlign w:val="center"/>
          </w:tcPr>
          <w:p w:rsidRPr="004C3A0B" w:rsidR="008C4441" w:rsidP="008C4441" w:rsidRDefault="008C4441" w14:paraId="4C39BA11"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Pr="004C3A0B" w:rsidR="008C4441" w:rsidP="008C4441" w:rsidRDefault="00DB16DB" w14:paraId="5DA3F28B" w14:textId="348DD34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8C4441" w:rsidP="008C4441" w:rsidRDefault="00DB16DB" w14:paraId="759CAC90" w14:textId="4EBBAE2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7B887519" w14:textId="77777777">
        <w:trPr>
          <w:trHeight w:val="439"/>
        </w:trPr>
        <w:tc>
          <w:tcPr>
            <w:tcW w:w="8217" w:type="dxa"/>
            <w:shd w:val="clear" w:color="auto" w:fill="F2F2F2" w:themeFill="background1" w:themeFillShade="F2"/>
            <w:vAlign w:val="center"/>
          </w:tcPr>
          <w:p w:rsidRPr="004C3A0B" w:rsidR="008C4441" w:rsidP="008C4441" w:rsidRDefault="008C4441" w14:paraId="6EAD54E0"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8C4441" w:rsidP="008C4441" w:rsidRDefault="00DD0929" w14:paraId="0A9DFC08" w14:textId="6EEF80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8C4441" w:rsidP="008C4441" w:rsidRDefault="008A2904" w14:paraId="69DA6CAF" w14:textId="749DB3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591E5EBB" w14:textId="77777777">
        <w:trPr>
          <w:trHeight w:val="403"/>
        </w:trPr>
        <w:tc>
          <w:tcPr>
            <w:tcW w:w="8217" w:type="dxa"/>
            <w:shd w:val="clear" w:color="auto" w:fill="F2F2F2" w:themeFill="background1" w:themeFillShade="F2"/>
            <w:vAlign w:val="center"/>
          </w:tcPr>
          <w:p w:rsidRPr="004C3A0B" w:rsidR="008C4441" w:rsidP="008C4441" w:rsidRDefault="008C4441" w14:paraId="3D014621"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74EC382D" w14:textId="32FF392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DB16DB" w14:paraId="25340E89" w14:textId="79EFCD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6D3F4A6B" w14:textId="77777777">
        <w:trPr>
          <w:trHeight w:val="403"/>
        </w:trPr>
        <w:tc>
          <w:tcPr>
            <w:tcW w:w="8217" w:type="dxa"/>
            <w:shd w:val="clear" w:color="auto" w:fill="F2F2F2" w:themeFill="background1" w:themeFillShade="F2"/>
            <w:vAlign w:val="center"/>
          </w:tcPr>
          <w:p w:rsidRPr="004C3A0B" w:rsidR="008C4441" w:rsidP="008C4441" w:rsidRDefault="008C4441" w14:paraId="7D251847"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Pr="004C3A0B" w:rsidR="008C4441" w:rsidP="008C4441" w:rsidRDefault="00DB16DB" w14:paraId="13214EA9" w14:textId="5621DB0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Pr="004C3A0B" w:rsidR="008C4441" w:rsidP="008C4441" w:rsidRDefault="00DD0929" w14:paraId="7FD36E66" w14:textId="545E75C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468E459A" w14:textId="77777777">
        <w:trPr>
          <w:trHeight w:val="439"/>
        </w:trPr>
        <w:tc>
          <w:tcPr>
            <w:tcW w:w="8217" w:type="dxa"/>
            <w:shd w:val="clear" w:color="auto" w:fill="F2F2F2" w:themeFill="background1" w:themeFillShade="F2"/>
            <w:vAlign w:val="center"/>
          </w:tcPr>
          <w:p w:rsidRPr="004C3A0B" w:rsidR="008C4441" w:rsidP="008C4441" w:rsidRDefault="008C4441" w14:paraId="3016E561"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796A937A" w14:textId="3D49EBF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8C4441" w:rsidP="008C4441" w:rsidRDefault="00DB16DB" w14:paraId="08A895FA" w14:textId="1BBB016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328B6BB4" w14:textId="77777777">
        <w:trPr>
          <w:trHeight w:val="403"/>
        </w:trPr>
        <w:tc>
          <w:tcPr>
            <w:tcW w:w="8217" w:type="dxa"/>
            <w:shd w:val="clear" w:color="auto" w:fill="F2F2F2" w:themeFill="background1" w:themeFillShade="F2"/>
            <w:vAlign w:val="center"/>
          </w:tcPr>
          <w:p w:rsidRPr="004C3A0B" w:rsidR="008C4441" w:rsidP="008C4441" w:rsidRDefault="003C07E3" w14:paraId="5B10FE1C" w14:textId="42AB205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Pr="004C3A0B" w:rsidR="008C4441" w:rsidP="008C4441" w:rsidRDefault="00DB16DB" w14:paraId="35F157DB" w14:textId="52783E2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Pr="004C3A0B" w:rsidR="008C4441" w:rsidP="008C4441" w:rsidRDefault="00DD0929" w14:paraId="06C444AE" w14:textId="3DB0B03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02E80697" w14:textId="77777777">
        <w:trPr>
          <w:trHeight w:val="439"/>
        </w:trPr>
        <w:tc>
          <w:tcPr>
            <w:tcW w:w="8217" w:type="dxa"/>
            <w:shd w:val="clear" w:color="auto" w:fill="F2F2F2" w:themeFill="background1" w:themeFillShade="F2"/>
            <w:vAlign w:val="center"/>
          </w:tcPr>
          <w:p w:rsidRPr="004C3A0B" w:rsidR="008C4441" w:rsidP="008C4441" w:rsidRDefault="008C4441" w14:paraId="29AF9D7A"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513916EE" w14:textId="5D5C5B3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DB16DB" w14:paraId="1631787D" w14:textId="7E3084E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6B1685" w14:paraId="59565DD8" w14:textId="77777777">
        <w:trPr>
          <w:trHeight w:val="403"/>
        </w:trPr>
        <w:tc>
          <w:tcPr>
            <w:tcW w:w="8217" w:type="dxa"/>
            <w:shd w:val="clear" w:color="auto" w:fill="F2F2F2" w:themeFill="background1" w:themeFillShade="F2"/>
            <w:vAlign w:val="center"/>
          </w:tcPr>
          <w:p w:rsidRPr="004C3A0B" w:rsidR="008C4441" w:rsidP="008C4441" w:rsidRDefault="006D29FD" w14:paraId="1A5184A8"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445AE48B" w14:textId="3B23770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DB16DB" w14:paraId="6DFE8C39" w14:textId="4BFBCD0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6B1685" w14:paraId="6178E6C0" w14:textId="77777777">
        <w:trPr>
          <w:trHeight w:val="403"/>
        </w:trPr>
        <w:tc>
          <w:tcPr>
            <w:tcW w:w="8217" w:type="dxa"/>
            <w:shd w:val="clear" w:color="auto" w:fill="F2F2F2" w:themeFill="background1" w:themeFillShade="F2"/>
            <w:vAlign w:val="center"/>
          </w:tcPr>
          <w:p w:rsidRPr="004C3A0B" w:rsidR="006D29FD" w:rsidP="008C4441" w:rsidRDefault="006D29FD" w14:paraId="615AFA1D"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7A3A11C8" w14:textId="0F691AF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DB16DB" w14:paraId="20C93166" w14:textId="5F676B3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1B118883" w14:textId="77777777">
        <w:trPr>
          <w:trHeight w:val="403"/>
        </w:trPr>
        <w:tc>
          <w:tcPr>
            <w:tcW w:w="8217" w:type="dxa"/>
            <w:shd w:val="clear" w:color="auto" w:fill="F2F2F2" w:themeFill="background1" w:themeFillShade="F2"/>
            <w:vAlign w:val="center"/>
          </w:tcPr>
          <w:p w:rsidRPr="004C3A0B" w:rsidR="006D29FD" w:rsidP="008C4441" w:rsidRDefault="006D29FD" w14:paraId="763945A3"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0E318204" w14:textId="3D496C7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DB16DB" w14:paraId="1C559A6A" w14:textId="3A1B938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13409B18" w14:textId="77777777">
        <w:trPr>
          <w:trHeight w:val="403"/>
        </w:trPr>
        <w:tc>
          <w:tcPr>
            <w:tcW w:w="8217" w:type="dxa"/>
            <w:shd w:val="clear" w:color="auto" w:fill="F2F2F2" w:themeFill="background1" w:themeFillShade="F2"/>
            <w:vAlign w:val="center"/>
          </w:tcPr>
          <w:p w:rsidRPr="004C3A0B" w:rsidR="006D29FD" w:rsidP="008C4441" w:rsidRDefault="006D29FD" w14:paraId="0AAEBF51"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6CEE42F7" w14:textId="3CDE170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DB16DB" w14:paraId="0B8BF4F2" w14:textId="2A9D28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3A9509DD" w14:textId="77777777">
        <w:trPr>
          <w:trHeight w:val="403"/>
        </w:trPr>
        <w:tc>
          <w:tcPr>
            <w:tcW w:w="8217" w:type="dxa"/>
            <w:shd w:val="clear" w:color="auto" w:fill="F2F2F2" w:themeFill="background1" w:themeFillShade="F2"/>
            <w:vAlign w:val="center"/>
          </w:tcPr>
          <w:p w:rsidRPr="004C3A0B" w:rsidR="006D29FD" w:rsidP="008C4441" w:rsidRDefault="006D29FD" w14:paraId="308A9D85"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50C9BAD3" w14:textId="790FFFB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DB16DB" w14:paraId="661123BD" w14:textId="646543E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6B1685" w14:paraId="4D195E1E" w14:textId="77777777">
        <w:trPr>
          <w:trHeight w:val="403"/>
        </w:trPr>
        <w:tc>
          <w:tcPr>
            <w:tcW w:w="8217" w:type="dxa"/>
            <w:shd w:val="clear" w:color="auto" w:fill="F2F2F2" w:themeFill="background1" w:themeFillShade="F2"/>
            <w:vAlign w:val="center"/>
          </w:tcPr>
          <w:p w:rsidRPr="004C3A0B" w:rsidR="006D29FD" w:rsidP="00674DD6" w:rsidRDefault="00674DD6" w14:paraId="02A834F6"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0A047466" w14:textId="4513928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DB16DB" w14:paraId="67F214EB" w14:textId="1BC286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BB1B85" w:rsidTr="006B1685" w14:paraId="197C2461" w14:textId="77777777">
        <w:trPr>
          <w:trHeight w:val="403"/>
        </w:trPr>
        <w:tc>
          <w:tcPr>
            <w:tcW w:w="8217" w:type="dxa"/>
            <w:shd w:val="clear" w:color="auto" w:fill="F2F2F2" w:themeFill="background1" w:themeFillShade="F2"/>
            <w:vAlign w:val="center"/>
          </w:tcPr>
          <w:p w:rsidR="00BB1B85" w:rsidP="00BB1B85" w:rsidRDefault="00BB1B85" w14:paraId="5DD0E38D" w14:textId="7D04B2C2">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BB1B85" w:rsidP="00BB1B85" w:rsidRDefault="00BB1B85" w14:paraId="31B68E76" w14:textId="77777777">
            <w:pPr>
              <w:autoSpaceDE w:val="0"/>
              <w:autoSpaceDN w:val="0"/>
              <w:adjustRightInd w:val="0"/>
              <w:rPr>
                <w:rFonts w:ascii="Arial" w:hAnsi="Arial" w:cs="Arial"/>
                <w:sz w:val="22"/>
                <w:szCs w:val="22"/>
              </w:rPr>
            </w:pPr>
          </w:p>
          <w:p w:rsidR="00BB1B85" w:rsidP="00BB1B85" w:rsidRDefault="00BB1B85" w14:paraId="43841078" w14:textId="77777777">
            <w:pPr>
              <w:autoSpaceDE w:val="0"/>
              <w:autoSpaceDN w:val="0"/>
              <w:adjustRightInd w:val="0"/>
              <w:rPr>
                <w:rFonts w:ascii="Arial" w:hAnsi="Arial" w:cs="Arial"/>
                <w:sz w:val="22"/>
                <w:szCs w:val="22"/>
              </w:rPr>
            </w:pPr>
          </w:p>
          <w:p w:rsidRPr="004C3A0B" w:rsidR="00BB1B85" w:rsidP="00BB1B85" w:rsidRDefault="00BB1B85" w14:paraId="7CAB22B8" w14:textId="4A8C55F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4C3A0B" w:rsidR="00BB1B85" w:rsidP="00BB1B85" w:rsidRDefault="00DD0929" w14:paraId="4C5FF06B" w14:textId="04B834D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4C3A0B" w:rsidR="00BB1B85" w:rsidP="00BB1B85" w:rsidRDefault="00DB16DB" w14:paraId="17971137" w14:textId="4DCCC46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Pr="004C3A0B" w:rsidR="00FF3E46" w:rsidRDefault="00FF3E46" w14:paraId="613C7EE3" w14:textId="77777777">
      <w:pPr>
        <w:rPr>
          <w:rFonts w:ascii="Arial" w:hAnsi="Arial" w:cs="Arial"/>
          <w:bCs/>
          <w:iCs/>
        </w:rPr>
      </w:pPr>
    </w:p>
    <w:p w:rsidRPr="004C3A0B" w:rsidR="00BF0733" w:rsidP="003C07E3" w:rsidRDefault="00BF0733" w14:paraId="68DCAA12" w14:textId="46EC2B80">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676C948C" w14:textId="77777777">
      <w:pPr>
        <w:rPr>
          <w:rFonts w:ascii="Arial" w:hAnsi="Arial" w:cs="Arial"/>
          <w:bCs/>
          <w:iCs/>
          <w:sz w:val="22"/>
          <w:szCs w:val="22"/>
        </w:rPr>
      </w:pPr>
    </w:p>
    <w:p w:rsidRPr="004C3A0B" w:rsidR="00BF0733" w:rsidRDefault="00BF0733" w14:paraId="74756C0C"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C07E3" w:rsidRDefault="003C07E3" w14:paraId="624B15FB" w14:textId="77777777">
      <w:pPr>
        <w:rPr>
          <w:rFonts w:ascii="Arial" w:hAnsi="Arial" w:cs="Arial"/>
          <w:b/>
          <w:bCs/>
          <w:sz w:val="22"/>
          <w:szCs w:val="22"/>
        </w:rPr>
      </w:pPr>
      <w:r w:rsidRPr="004C3A0B">
        <w:rPr>
          <w:rFonts w:ascii="Arial" w:hAnsi="Arial" w:cs="Arial"/>
          <w:b/>
          <w:bCs/>
          <w:sz w:val="22"/>
          <w:szCs w:val="22"/>
        </w:rPr>
        <w:lastRenderedPageBreak/>
        <w:br w:type="page"/>
      </w:r>
    </w:p>
    <w:p w:rsidRPr="004C3A0B" w:rsidR="00A63265" w:rsidP="009955DD" w:rsidRDefault="00F230F0" w14:paraId="6AA377DB" w14:textId="348B6269">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G</w:t>
      </w:r>
      <w:r w:rsidRPr="004C3A0B">
        <w:rPr>
          <w:rFonts w:ascii="Arial" w:hAnsi="Arial" w:cs="Arial"/>
          <w:b/>
          <w:bCs/>
          <w:sz w:val="22"/>
          <w:szCs w:val="22"/>
        </w:rPr>
        <w:t xml:space="preserve">: </w:t>
      </w:r>
      <w:r w:rsidRPr="004C3A0B" w:rsidR="001A4F87">
        <w:rPr>
          <w:rFonts w:ascii="Arial" w:hAnsi="Arial" w:cs="Arial"/>
          <w:b/>
          <w:bCs/>
          <w:sz w:val="22"/>
          <w:szCs w:val="22"/>
        </w:rPr>
        <w:t>Intended P</w:t>
      </w:r>
      <w:r w:rsidRPr="004C3A0B" w:rsidR="00986FD8">
        <w:rPr>
          <w:rFonts w:ascii="Arial" w:hAnsi="Arial" w:cs="Arial"/>
          <w:b/>
          <w:bCs/>
          <w:sz w:val="22"/>
          <w:szCs w:val="22"/>
        </w:rPr>
        <w:t>articipants</w:t>
      </w:r>
    </w:p>
    <w:p w:rsidRPr="004C3A0B" w:rsidR="00A63265" w:rsidP="009955DD" w:rsidRDefault="00A63265" w14:paraId="1C3A0F50"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986FD8" w:rsidTr="00A83D75" w14:paraId="79398CBD" w14:textId="77777777">
        <w:tc>
          <w:tcPr>
            <w:tcW w:w="7763" w:type="dxa"/>
            <w:shd w:val="clear" w:color="auto" w:fill="F2F2F2" w:themeFill="background1" w:themeFillShade="F2"/>
          </w:tcPr>
          <w:p w:rsidRPr="004C3A0B" w:rsidR="00986FD8" w:rsidP="00986FD8" w:rsidRDefault="00986FD8" w14:paraId="7A6A221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rsidRPr="004C3A0B" w:rsidR="00986FD8" w:rsidP="00986FD8" w:rsidRDefault="00986FD8" w14:paraId="54AB9943" w14:textId="77777777">
            <w:pPr>
              <w:autoSpaceDE w:val="0"/>
              <w:autoSpaceDN w:val="0"/>
              <w:adjustRightInd w:val="0"/>
              <w:jc w:val="center"/>
              <w:rPr>
                <w:rFonts w:ascii="Arial" w:hAnsi="Arial" w:cs="Arial"/>
                <w:b/>
                <w:bCs/>
                <w:sz w:val="22"/>
                <w:szCs w:val="22"/>
              </w:rPr>
            </w:pPr>
          </w:p>
          <w:p w:rsidRPr="004C3A0B" w:rsidR="00986FD8" w:rsidP="00986FD8" w:rsidRDefault="00986FD8" w14:paraId="56237A6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986FD8" w:rsidP="00986FD8" w:rsidRDefault="00986FD8" w14:paraId="2A1AA951" w14:textId="77777777">
            <w:pPr>
              <w:autoSpaceDE w:val="0"/>
              <w:autoSpaceDN w:val="0"/>
              <w:adjustRightInd w:val="0"/>
              <w:jc w:val="center"/>
              <w:rPr>
                <w:rFonts w:ascii="Arial" w:hAnsi="Arial" w:cs="Arial"/>
                <w:b/>
                <w:bCs/>
                <w:sz w:val="22"/>
                <w:szCs w:val="22"/>
              </w:rPr>
            </w:pPr>
          </w:p>
          <w:p w:rsidRPr="004C3A0B" w:rsidR="00986FD8" w:rsidP="00986FD8" w:rsidRDefault="00986FD8" w14:paraId="5BDE46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6B1685" w14:paraId="717F88D6" w14:textId="77777777">
        <w:trPr>
          <w:trHeight w:val="439"/>
        </w:trPr>
        <w:tc>
          <w:tcPr>
            <w:tcW w:w="7763" w:type="dxa"/>
            <w:shd w:val="clear" w:color="auto" w:fill="F2F2F2" w:themeFill="background1" w:themeFillShade="F2"/>
            <w:vAlign w:val="center"/>
          </w:tcPr>
          <w:p w:rsidRPr="004C3A0B" w:rsidR="00986FD8" w:rsidP="00986FD8" w:rsidRDefault="00986FD8" w14:paraId="2FD93528"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986FD8" w:rsidP="00986FD8" w:rsidRDefault="006B1685" w14:paraId="3AD91B2B" w14:textId="53DEB4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986FD8" w:rsidP="00986FD8" w:rsidRDefault="00DB16DB" w14:paraId="35F42015" w14:textId="5826D4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3BF0B63B" w14:textId="77777777">
        <w:trPr>
          <w:trHeight w:val="403"/>
        </w:trPr>
        <w:tc>
          <w:tcPr>
            <w:tcW w:w="7763" w:type="dxa"/>
            <w:shd w:val="clear" w:color="auto" w:fill="F2F2F2" w:themeFill="background1" w:themeFillShade="F2"/>
            <w:vAlign w:val="center"/>
          </w:tcPr>
          <w:p w:rsidRPr="004C3A0B" w:rsidR="00986FD8" w:rsidP="00986FD8" w:rsidRDefault="00986FD8" w14:paraId="44B17752"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4C3A0B" w:rsidR="00986FD8" w:rsidP="00986FD8" w:rsidRDefault="00313838" w14:paraId="673B6F1C" w14:textId="4A54CDE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986FD8" w:rsidP="00986FD8" w:rsidRDefault="00313838" w14:paraId="6E227BB5" w14:textId="37EE542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3C488827" w14:textId="77777777">
        <w:trPr>
          <w:trHeight w:val="439"/>
        </w:trPr>
        <w:tc>
          <w:tcPr>
            <w:tcW w:w="7763" w:type="dxa"/>
            <w:shd w:val="clear" w:color="auto" w:fill="F2F2F2" w:themeFill="background1" w:themeFillShade="F2"/>
            <w:vAlign w:val="center"/>
          </w:tcPr>
          <w:p w:rsidRPr="004C3A0B" w:rsidR="00986FD8" w:rsidP="00986FD8" w:rsidRDefault="00CA7241" w14:paraId="1C8BC96E"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39BB4C31" w14:textId="3ACCDD1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DB16DB" w14:paraId="6166B55C" w14:textId="1584D54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50981825" w14:textId="77777777">
        <w:trPr>
          <w:trHeight w:val="403"/>
        </w:trPr>
        <w:tc>
          <w:tcPr>
            <w:tcW w:w="7763" w:type="dxa"/>
            <w:shd w:val="clear" w:color="auto" w:fill="F2F2F2" w:themeFill="background1" w:themeFillShade="F2"/>
            <w:vAlign w:val="center"/>
          </w:tcPr>
          <w:p w:rsidRPr="004C3A0B" w:rsidR="00986FD8" w:rsidP="00986FD8" w:rsidRDefault="00CA7241" w14:paraId="459C1211" w14:textId="77777777">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Pr="004C3A0B" w:rsidR="00986FD8" w:rsidP="00986FD8" w:rsidRDefault="00DB16DB" w14:paraId="0F6DDE1C" w14:textId="3F6CFF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986FD8" w:rsidP="00986FD8" w:rsidRDefault="00DD0929" w14:paraId="04EE9A0A" w14:textId="73F945D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7A4753B8" w14:textId="77777777">
        <w:trPr>
          <w:trHeight w:val="403"/>
        </w:trPr>
        <w:tc>
          <w:tcPr>
            <w:tcW w:w="7763" w:type="dxa"/>
            <w:shd w:val="clear" w:color="auto" w:fill="F2F2F2" w:themeFill="background1" w:themeFillShade="F2"/>
            <w:vAlign w:val="center"/>
          </w:tcPr>
          <w:p w:rsidRPr="004C3A0B" w:rsidR="00986FD8" w:rsidP="00986FD8" w:rsidRDefault="001A4F87" w14:paraId="75E32B37"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26FDCCC6" w14:textId="261D5C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DB16DB" w14:paraId="71A5A211" w14:textId="28803A6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45DD7A4E" w14:textId="77777777">
        <w:trPr>
          <w:trHeight w:val="439"/>
        </w:trPr>
        <w:tc>
          <w:tcPr>
            <w:tcW w:w="7763" w:type="dxa"/>
            <w:shd w:val="clear" w:color="auto" w:fill="F2F2F2" w:themeFill="background1" w:themeFillShade="F2"/>
            <w:vAlign w:val="center"/>
          </w:tcPr>
          <w:p w:rsidRPr="004C3A0B" w:rsidR="00986FD8" w:rsidP="00986FD8" w:rsidRDefault="001A4F87" w14:paraId="1D63A944"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13614D14" w14:textId="54C3F9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DB16DB" w14:paraId="16D6B4A9" w14:textId="0168D9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48E595EB" w14:textId="77777777">
        <w:trPr>
          <w:trHeight w:val="403"/>
        </w:trPr>
        <w:tc>
          <w:tcPr>
            <w:tcW w:w="7763" w:type="dxa"/>
            <w:shd w:val="clear" w:color="auto" w:fill="F2F2F2" w:themeFill="background1" w:themeFillShade="F2"/>
            <w:vAlign w:val="center"/>
          </w:tcPr>
          <w:p w:rsidRPr="004C3A0B" w:rsidR="00986FD8" w:rsidP="00986FD8" w:rsidRDefault="001A4F87" w14:paraId="5CA9E40A"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7C9E4E70" w14:textId="7E4B59F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DB16DB" w14:paraId="603413B9" w14:textId="499EAA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6B1685" w14:paraId="0100BBC4" w14:textId="77777777">
        <w:trPr>
          <w:trHeight w:val="403"/>
        </w:trPr>
        <w:tc>
          <w:tcPr>
            <w:tcW w:w="7763" w:type="dxa"/>
            <w:shd w:val="clear" w:color="auto" w:fill="F2F2F2" w:themeFill="background1" w:themeFillShade="F2"/>
            <w:vAlign w:val="center"/>
          </w:tcPr>
          <w:p w:rsidRPr="004C3A0B" w:rsidR="00986FD8" w:rsidP="00986FD8" w:rsidRDefault="001A4F87" w14:paraId="2AB53FEC"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06621BA0" w14:textId="1E88FF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DB16DB" w14:paraId="7CCA8943" w14:textId="35FD6CF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97B49" w:rsidTr="006B1685" w14:paraId="1A016E14" w14:textId="77777777">
        <w:trPr>
          <w:trHeight w:val="403"/>
        </w:trPr>
        <w:tc>
          <w:tcPr>
            <w:tcW w:w="7763" w:type="dxa"/>
            <w:shd w:val="clear" w:color="auto" w:fill="F2F2F2" w:themeFill="background1" w:themeFillShade="F2"/>
            <w:vAlign w:val="center"/>
          </w:tcPr>
          <w:p w:rsidRPr="004C3A0B" w:rsidR="00397B49" w:rsidP="00986FD8" w:rsidRDefault="00397B49" w14:paraId="142FFB63"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Pr="004C3A0B" w:rsidR="00397B49" w:rsidP="00986FD8" w:rsidRDefault="00397B49" w14:paraId="0FCBCCC0" w14:textId="77777777">
            <w:pPr>
              <w:autoSpaceDE w:val="0"/>
              <w:autoSpaceDN w:val="0"/>
              <w:adjustRightInd w:val="0"/>
              <w:rPr>
                <w:rFonts w:ascii="Arial" w:hAnsi="Arial" w:cs="Arial"/>
                <w:sz w:val="22"/>
                <w:szCs w:val="22"/>
              </w:rPr>
            </w:pPr>
          </w:p>
          <w:p w:rsidRPr="004C3A0B" w:rsidR="00397B49" w:rsidP="00986FD8" w:rsidRDefault="00397B49" w14:paraId="187AA12E"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397B49" w:rsidP="00986FD8" w:rsidRDefault="00DD0929" w14:paraId="33861F1E" w14:textId="77B493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397B49" w:rsidP="00986FD8" w:rsidRDefault="00DB16DB" w14:paraId="3B6482F9" w14:textId="13231E6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bl>
    <w:p w:rsidRPr="004C3A0B" w:rsidR="00720BA7" w:rsidP="009955DD" w:rsidRDefault="00720BA7" w14:paraId="43E8A85E"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Pr="004C3A0B" w:rsidR="00720BA7" w:rsidTr="5967BED6" w14:paraId="59A9664C" w14:textId="77777777">
        <w:trPr>
          <w:trHeight w:val="403"/>
        </w:trPr>
        <w:tc>
          <w:tcPr>
            <w:tcW w:w="9889" w:type="dxa"/>
            <w:shd w:val="clear" w:color="auto" w:fill="F2F2F2" w:themeFill="background1" w:themeFillShade="F2"/>
            <w:tcMar/>
            <w:vAlign w:val="center"/>
          </w:tcPr>
          <w:p w:rsidRPr="004C3A0B" w:rsidR="00720BA7" w:rsidP="00720BA7" w:rsidRDefault="00720BA7" w14:paraId="4F8FF357"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60773E99"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720BA7" w:rsidTr="5967BED6" w14:paraId="0DCA4661" w14:textId="77777777">
        <w:trPr>
          <w:trHeight w:val="403"/>
        </w:trPr>
        <w:tc>
          <w:tcPr>
            <w:tcW w:w="9889" w:type="dxa"/>
            <w:tcMar/>
            <w:vAlign w:val="center"/>
          </w:tcPr>
          <w:p w:rsidR="00720BA7" w:rsidP="00720BA7" w:rsidRDefault="00720BA7" w14:paraId="52C64EF8" w14:textId="3F29570F">
            <w:pPr>
              <w:rPr>
                <w:rFonts w:ascii="Arial" w:hAnsi="Arial" w:cs="Arial"/>
                <w:sz w:val="22"/>
                <w:szCs w:val="22"/>
              </w:rPr>
            </w:pPr>
          </w:p>
          <w:p w:rsidRPr="005F5A8E" w:rsidR="00DB16DB" w:rsidP="5967BED6" w:rsidRDefault="005F5A8E" w14:paraId="53D321FB" w14:textId="57291D7D">
            <w:pPr>
              <w:rPr>
                <w:rFonts w:ascii="Arial" w:hAnsi="Arial" w:cs="Arial"/>
                <w:b w:val="1"/>
                <w:bCs w:val="1"/>
                <w:sz w:val="24"/>
                <w:szCs w:val="24"/>
              </w:rPr>
            </w:pPr>
            <w:r w:rsidRPr="5967BED6" w:rsidR="5967BED6">
              <w:rPr>
                <w:rFonts w:ascii="Arial" w:hAnsi="Arial" w:cs="Arial"/>
                <w:b w:val="1"/>
                <w:bCs w:val="1"/>
                <w:sz w:val="24"/>
                <w:szCs w:val="24"/>
              </w:rPr>
              <w:t xml:space="preserve">This study will involve research in several Flying Start settings within Swansea. We will be observing approximately 50 members of staff on a rolling programme annually with approximately 200 children. </w:t>
            </w:r>
          </w:p>
          <w:p w:rsidRPr="004C3A0B" w:rsidR="00720BA7" w:rsidP="00720BA7" w:rsidRDefault="00720BA7" w14:paraId="1CD06660" w14:textId="77777777">
            <w:pPr>
              <w:rPr>
                <w:rFonts w:ascii="Arial" w:hAnsi="Arial" w:cs="Arial"/>
                <w:sz w:val="22"/>
                <w:szCs w:val="22"/>
              </w:rPr>
            </w:pPr>
          </w:p>
          <w:p w:rsidRPr="004C3A0B" w:rsidR="00720BA7" w:rsidP="00720BA7" w:rsidRDefault="00720BA7" w14:paraId="01F42208"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720BA7" w:rsidP="009955DD" w:rsidRDefault="00720BA7" w14:paraId="23FAB6EF"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Pr="004C3A0B" w:rsidR="00397B49" w:rsidTr="00A83D75" w14:paraId="39B41879" w14:textId="77777777">
        <w:tc>
          <w:tcPr>
            <w:tcW w:w="6629" w:type="dxa"/>
            <w:shd w:val="clear" w:color="auto" w:fill="F2F2F2" w:themeFill="background1" w:themeFillShade="F2"/>
          </w:tcPr>
          <w:p w:rsidRPr="004C3A0B" w:rsidR="00397B49" w:rsidP="00694EA8" w:rsidRDefault="00397B49" w14:paraId="6448A2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Pr="004C3A0B" w:rsidR="00397B49" w:rsidP="00720BA7" w:rsidRDefault="00397B49" w14:paraId="517E9608" w14:textId="77777777">
            <w:pPr>
              <w:autoSpaceDE w:val="0"/>
              <w:autoSpaceDN w:val="0"/>
              <w:adjustRightInd w:val="0"/>
              <w:jc w:val="center"/>
              <w:rPr>
                <w:rFonts w:ascii="Arial" w:hAnsi="Arial" w:cs="Arial"/>
                <w:b/>
                <w:bCs/>
                <w:sz w:val="16"/>
                <w:szCs w:val="16"/>
              </w:rPr>
            </w:pPr>
          </w:p>
          <w:p w:rsidRPr="004C3A0B" w:rsidR="00397B49" w:rsidP="00720BA7" w:rsidRDefault="00397B49" w14:paraId="004E96A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Pr="004C3A0B" w:rsidR="00397B49" w:rsidP="00397B49" w:rsidRDefault="00397B49" w14:paraId="61F69E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Pr="004C3A0B" w:rsidR="00397B49" w:rsidP="00694EA8" w:rsidRDefault="00397B49" w14:paraId="4D2B4475" w14:textId="77777777">
            <w:pPr>
              <w:autoSpaceDE w:val="0"/>
              <w:autoSpaceDN w:val="0"/>
              <w:adjustRightInd w:val="0"/>
              <w:jc w:val="center"/>
              <w:rPr>
                <w:rFonts w:ascii="Arial" w:hAnsi="Arial" w:cs="Arial"/>
                <w:b/>
                <w:bCs/>
                <w:sz w:val="16"/>
                <w:szCs w:val="16"/>
              </w:rPr>
            </w:pPr>
          </w:p>
          <w:p w:rsidRPr="004C3A0B" w:rsidR="00397B49" w:rsidP="00694EA8" w:rsidRDefault="00397B49" w14:paraId="0FEE07F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6B1685" w14:paraId="18629930" w14:textId="77777777">
        <w:trPr>
          <w:trHeight w:val="439"/>
        </w:trPr>
        <w:tc>
          <w:tcPr>
            <w:tcW w:w="6629" w:type="dxa"/>
            <w:shd w:val="clear" w:color="auto" w:fill="F2F2F2" w:themeFill="background1" w:themeFillShade="F2"/>
            <w:vAlign w:val="center"/>
          </w:tcPr>
          <w:p w:rsidRPr="004C3A0B" w:rsidR="00397B49" w:rsidP="003C07E3" w:rsidRDefault="00397B49" w14:paraId="4D1BA4F6" w14:textId="2826445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647C4F" w14:paraId="38944463" w14:textId="7A47104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2B106DB2" w14:textId="2E7B8AA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304D1670" w14:textId="27B9C4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0A2FD8E6" w14:textId="77777777">
        <w:trPr>
          <w:trHeight w:val="403"/>
        </w:trPr>
        <w:tc>
          <w:tcPr>
            <w:tcW w:w="6629" w:type="dxa"/>
            <w:shd w:val="clear" w:color="auto" w:fill="F2F2F2" w:themeFill="background1" w:themeFillShade="F2"/>
            <w:vAlign w:val="center"/>
          </w:tcPr>
          <w:p w:rsidRPr="004C3A0B" w:rsidR="00C86572" w:rsidP="00C86572" w:rsidRDefault="00C86572" w14:paraId="199B7964"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647C4F" w14:paraId="7C8CB895" w14:textId="5C96FAF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3D92225E" w14:textId="40A2B07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2A3D3BE7" w14:textId="12EF846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412394C9" w14:textId="77777777">
        <w:trPr>
          <w:trHeight w:val="439"/>
        </w:trPr>
        <w:tc>
          <w:tcPr>
            <w:tcW w:w="6629" w:type="dxa"/>
            <w:shd w:val="clear" w:color="auto" w:fill="F2F2F2" w:themeFill="background1" w:themeFillShade="F2"/>
            <w:vAlign w:val="center"/>
          </w:tcPr>
          <w:p w:rsidRPr="004C3A0B" w:rsidR="00C86572" w:rsidP="00C86572" w:rsidRDefault="00C86572" w14:paraId="68A0AA12"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647C4F" w14:paraId="76A96F6B" w14:textId="7F2A92C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5D2457E0" w14:textId="2C76B2B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DD0929" w14:paraId="564C1DE4" w14:textId="4E57E9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5A7C846C" w14:textId="77777777">
        <w:trPr>
          <w:trHeight w:val="403"/>
        </w:trPr>
        <w:tc>
          <w:tcPr>
            <w:tcW w:w="6629" w:type="dxa"/>
            <w:shd w:val="clear" w:color="auto" w:fill="F2F2F2" w:themeFill="background1" w:themeFillShade="F2"/>
            <w:vAlign w:val="center"/>
          </w:tcPr>
          <w:p w:rsidRPr="004C3A0B" w:rsidR="00C86572" w:rsidP="00C86572" w:rsidRDefault="00C86572" w14:paraId="0D0FBE83"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C86572" w:rsidP="00C86572" w:rsidRDefault="00647C4F" w14:paraId="300C52C0" w14:textId="1768A95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63CF5B33" w14:textId="2655A77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DD0929" w14:paraId="24EAB05C" w14:textId="7EBF1F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88E2873" w14:textId="77777777">
        <w:trPr>
          <w:trHeight w:val="439"/>
        </w:trPr>
        <w:tc>
          <w:tcPr>
            <w:tcW w:w="6629" w:type="dxa"/>
            <w:shd w:val="clear" w:color="auto" w:fill="F2F2F2" w:themeFill="background1" w:themeFillShade="F2"/>
            <w:vAlign w:val="center"/>
          </w:tcPr>
          <w:p w:rsidRPr="004C3A0B" w:rsidR="00C86572" w:rsidP="00C86572" w:rsidRDefault="00C86572" w14:paraId="75F11C9E"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C86572" w:rsidP="00C86572" w:rsidRDefault="00647C4F" w14:paraId="3DE3BD21" w14:textId="64A5082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64DB6BD6" w14:textId="76F739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C86572" w:rsidP="00C86572" w:rsidRDefault="00DD0929" w14:paraId="50C4CA35" w14:textId="6CEDC7D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75EB89E9" w14:textId="77777777">
        <w:trPr>
          <w:trHeight w:val="403"/>
        </w:trPr>
        <w:tc>
          <w:tcPr>
            <w:tcW w:w="6629" w:type="dxa"/>
            <w:shd w:val="clear" w:color="auto" w:fill="F2F2F2" w:themeFill="background1" w:themeFillShade="F2"/>
            <w:vAlign w:val="center"/>
          </w:tcPr>
          <w:p w:rsidRPr="004C3A0B" w:rsidR="00C86572" w:rsidP="00C86572" w:rsidRDefault="00C86572" w14:paraId="70B28B68"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F518E2" w14:paraId="0C9B0780" w14:textId="589B71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327B7093" w14:textId="1B446FD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449A7E49" w14:textId="5BFB981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EA1B039" w14:textId="77777777">
        <w:trPr>
          <w:trHeight w:val="439"/>
        </w:trPr>
        <w:tc>
          <w:tcPr>
            <w:tcW w:w="6629" w:type="dxa"/>
            <w:shd w:val="clear" w:color="auto" w:fill="F2F2F2" w:themeFill="background1" w:themeFillShade="F2"/>
            <w:vAlign w:val="center"/>
          </w:tcPr>
          <w:p w:rsidRPr="004C3A0B" w:rsidR="00C86572" w:rsidP="00C86572" w:rsidRDefault="00C86572" w14:paraId="6816B637"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C86572" w:rsidP="00C86572" w:rsidRDefault="00F518E2" w14:paraId="4A593E83" w14:textId="60E70F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5CBFFBF5" w14:textId="6906F9B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C86572" w:rsidP="00C86572" w:rsidRDefault="00DD0929" w14:paraId="4C31D413" w14:textId="5551C50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3A8EE0B" w14:textId="77777777">
        <w:trPr>
          <w:trHeight w:val="403"/>
        </w:trPr>
        <w:tc>
          <w:tcPr>
            <w:tcW w:w="6629" w:type="dxa"/>
            <w:shd w:val="clear" w:color="auto" w:fill="F2F2F2" w:themeFill="background1" w:themeFillShade="F2"/>
            <w:vAlign w:val="center"/>
          </w:tcPr>
          <w:p w:rsidRPr="004C3A0B" w:rsidR="00C86572" w:rsidP="00C86572" w:rsidRDefault="00C86572" w14:paraId="0BF253F3"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F518E2" w14:paraId="6A8B5190" w14:textId="2D518B3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7DC4FBAB" w14:textId="199E8C7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08F7C0B7" w14:textId="4E7CA6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7DCA594E" w14:textId="77777777">
        <w:trPr>
          <w:trHeight w:val="439"/>
        </w:trPr>
        <w:tc>
          <w:tcPr>
            <w:tcW w:w="6629" w:type="dxa"/>
            <w:shd w:val="clear" w:color="auto" w:fill="F2F2F2" w:themeFill="background1" w:themeFillShade="F2"/>
            <w:vAlign w:val="center"/>
          </w:tcPr>
          <w:p w:rsidRPr="004C3A0B" w:rsidR="00C86572" w:rsidP="003C07E3" w:rsidRDefault="00C86572" w14:paraId="22C0F35D" w14:textId="21C945F4">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F518E2" w14:paraId="5F4508AE" w14:textId="33605AC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766AE981" w14:textId="5959B1C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7E8CE216" w14:textId="2B34E13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A83D75" w14:paraId="29336EE3" w14:textId="77777777">
        <w:trPr>
          <w:trHeight w:val="403"/>
        </w:trPr>
        <w:tc>
          <w:tcPr>
            <w:tcW w:w="9889" w:type="dxa"/>
            <w:gridSpan w:val="4"/>
            <w:shd w:val="clear" w:color="auto" w:fill="F2F2F2" w:themeFill="background1" w:themeFillShade="F2"/>
            <w:vAlign w:val="center"/>
          </w:tcPr>
          <w:p w:rsidRPr="004C3A0B" w:rsidR="00C86572" w:rsidP="00C86572" w:rsidRDefault="00C86572" w14:paraId="56D0F427"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694EA8" w14:paraId="1106D1CD" w14:textId="77777777">
        <w:trPr>
          <w:trHeight w:val="403"/>
        </w:trPr>
        <w:tc>
          <w:tcPr>
            <w:tcW w:w="9889" w:type="dxa"/>
            <w:gridSpan w:val="4"/>
            <w:vAlign w:val="center"/>
          </w:tcPr>
          <w:p w:rsidRPr="004C3A0B" w:rsidR="00C86572" w:rsidP="00C86572" w:rsidRDefault="00C86572" w14:paraId="3531B177" w14:textId="77777777">
            <w:pPr>
              <w:autoSpaceDE w:val="0"/>
              <w:autoSpaceDN w:val="0"/>
              <w:adjustRightInd w:val="0"/>
              <w:rPr>
                <w:rFonts w:ascii="Arial" w:hAnsi="Arial" w:cs="Arial"/>
                <w:sz w:val="22"/>
                <w:szCs w:val="22"/>
              </w:rPr>
            </w:pPr>
          </w:p>
          <w:p w:rsidRPr="004C3A0B" w:rsidR="00C86572" w:rsidP="00C86572" w:rsidRDefault="00C86572" w14:paraId="4E71E225" w14:textId="77777777">
            <w:pPr>
              <w:autoSpaceDE w:val="0"/>
              <w:autoSpaceDN w:val="0"/>
              <w:adjustRightInd w:val="0"/>
              <w:rPr>
                <w:rFonts w:ascii="Arial" w:hAnsi="Arial" w:cs="Arial"/>
                <w:sz w:val="22"/>
                <w:szCs w:val="22"/>
              </w:rPr>
            </w:pPr>
          </w:p>
          <w:p w:rsidRPr="004C3A0B" w:rsidR="008102B5" w:rsidP="00C86572" w:rsidRDefault="008102B5" w14:paraId="01FD7CF6" w14:textId="77777777">
            <w:pPr>
              <w:autoSpaceDE w:val="0"/>
              <w:autoSpaceDN w:val="0"/>
              <w:adjustRightInd w:val="0"/>
              <w:rPr>
                <w:rFonts w:ascii="Arial" w:hAnsi="Arial" w:cs="Arial"/>
                <w:sz w:val="22"/>
                <w:szCs w:val="22"/>
              </w:rPr>
            </w:pPr>
          </w:p>
          <w:p w:rsidRPr="004C3A0B" w:rsidR="00C86572" w:rsidP="00C86572" w:rsidRDefault="00C86572" w14:paraId="74AFA2D6"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79264D" w:rsidP="000700F9" w:rsidRDefault="0079264D" w14:paraId="4DAB58CC" w14:textId="77777777">
      <w:pPr>
        <w:rPr>
          <w:rFonts w:ascii="Arial" w:hAnsi="Arial" w:cs="Arial"/>
          <w:sz w:val="22"/>
          <w:szCs w:val="22"/>
        </w:rPr>
      </w:pPr>
    </w:p>
    <w:p w:rsidRPr="004C3A0B" w:rsidR="00E45AB0" w:rsidP="000700F9" w:rsidRDefault="00E45AB0" w14:paraId="417A7435" w14:textId="77777777">
      <w:pPr>
        <w:rPr>
          <w:rFonts w:ascii="Arial" w:hAnsi="Arial" w:cs="Arial"/>
          <w:sz w:val="22"/>
          <w:szCs w:val="22"/>
        </w:rPr>
      </w:pPr>
    </w:p>
    <w:p w:rsidRPr="004C3A0B" w:rsidR="003C07E3" w:rsidRDefault="003C07E3" w14:paraId="6B3735D2" w14:textId="77777777">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Pr="004C3A0B" w:rsidR="00E45AB0" w:rsidTr="00A83D75" w14:paraId="029BF1A8" w14:textId="77777777">
        <w:tc>
          <w:tcPr>
            <w:tcW w:w="6629" w:type="dxa"/>
            <w:shd w:val="clear" w:color="auto" w:fill="F2F2F2" w:themeFill="background1" w:themeFillShade="F2"/>
          </w:tcPr>
          <w:p w:rsidRPr="004C3A0B" w:rsidR="00E45AB0" w:rsidP="00C70796" w:rsidRDefault="00E45AB0" w14:paraId="11C8F6E3" w14:textId="418D77BC">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rsidRPr="004C3A0B" w:rsidR="00E45AB0" w:rsidP="00720BA7" w:rsidRDefault="00E45AB0" w14:paraId="65B42FF0" w14:textId="77777777">
            <w:pPr>
              <w:autoSpaceDE w:val="0"/>
              <w:autoSpaceDN w:val="0"/>
              <w:adjustRightInd w:val="0"/>
              <w:jc w:val="center"/>
              <w:rPr>
                <w:rFonts w:ascii="Arial" w:hAnsi="Arial" w:cs="Arial"/>
                <w:b/>
                <w:bCs/>
                <w:sz w:val="16"/>
                <w:szCs w:val="16"/>
              </w:rPr>
            </w:pPr>
          </w:p>
          <w:p w:rsidRPr="004C3A0B" w:rsidR="00E45AB0" w:rsidP="00720BA7" w:rsidRDefault="00E45AB0" w14:paraId="4CA0035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Pr="004C3A0B" w:rsidR="00E45AB0" w:rsidP="00720BA7" w:rsidRDefault="00E45AB0" w14:paraId="31AD3C2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Pr="004C3A0B" w:rsidR="00E45AB0" w:rsidP="00720BA7" w:rsidRDefault="00E45AB0" w14:paraId="5DE9A7AA" w14:textId="77777777">
            <w:pPr>
              <w:autoSpaceDE w:val="0"/>
              <w:autoSpaceDN w:val="0"/>
              <w:adjustRightInd w:val="0"/>
              <w:jc w:val="center"/>
              <w:rPr>
                <w:rFonts w:ascii="Arial" w:hAnsi="Arial" w:cs="Arial"/>
                <w:b/>
                <w:bCs/>
                <w:sz w:val="16"/>
                <w:szCs w:val="16"/>
              </w:rPr>
            </w:pPr>
          </w:p>
          <w:p w:rsidRPr="004C3A0B" w:rsidR="00E45AB0" w:rsidP="00720BA7" w:rsidRDefault="00E45AB0" w14:paraId="67D21C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6B1685" w14:paraId="3376AF40" w14:textId="77777777">
        <w:trPr>
          <w:trHeight w:val="439"/>
        </w:trPr>
        <w:tc>
          <w:tcPr>
            <w:tcW w:w="6629" w:type="dxa"/>
            <w:shd w:val="clear" w:color="auto" w:fill="F2F2F2" w:themeFill="background1" w:themeFillShade="F2"/>
            <w:vAlign w:val="center"/>
          </w:tcPr>
          <w:p w:rsidRPr="004C3A0B" w:rsidR="00E45AB0" w:rsidP="00C70796" w:rsidRDefault="00E45AB0" w14:paraId="33927261"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143ABD7F" w14:textId="27119D5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3E2E26" w14:paraId="2C847BD7" w14:textId="26C56E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3E2E26" w14:paraId="718FC49D" w14:textId="35C6194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1781F29A" w14:textId="77777777">
        <w:trPr>
          <w:trHeight w:val="403"/>
        </w:trPr>
        <w:tc>
          <w:tcPr>
            <w:tcW w:w="6629" w:type="dxa"/>
            <w:shd w:val="clear" w:color="auto" w:fill="F2F2F2" w:themeFill="background1" w:themeFillShade="F2"/>
            <w:vAlign w:val="center"/>
          </w:tcPr>
          <w:p w:rsidRPr="004C3A0B" w:rsidR="00E45AB0" w:rsidP="00C70796" w:rsidRDefault="00E45AB0" w14:paraId="6B2DF999" w14:textId="4F7FFFAF">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E45AB0" w:rsidP="00C70796" w:rsidRDefault="00DD0929" w14:paraId="5DCD4A22" w14:textId="270E1E3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E45AB0" w:rsidP="00C70796" w:rsidRDefault="003E2E26" w14:paraId="27A1D564" w14:textId="216601C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3E2E26" w14:paraId="06842B68" w14:textId="01A68B8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1B72ED17" w14:textId="77777777">
        <w:trPr>
          <w:trHeight w:val="439"/>
        </w:trPr>
        <w:tc>
          <w:tcPr>
            <w:tcW w:w="6629" w:type="dxa"/>
            <w:shd w:val="clear" w:color="auto" w:fill="F2F2F2" w:themeFill="background1" w:themeFillShade="F2"/>
            <w:vAlign w:val="center"/>
          </w:tcPr>
          <w:p w:rsidRPr="004C3A0B" w:rsidR="00E45AB0" w:rsidP="00C70796" w:rsidRDefault="00E45AB0" w14:paraId="6F44ABCD"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387FB79B" w14:textId="3CCCFA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3E2E26" w14:paraId="16B390F3" w14:textId="3E37DF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3E2E26" w14:paraId="01CC7360" w14:textId="1D56549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6B1685" w14:paraId="46D409ED" w14:textId="77777777">
        <w:trPr>
          <w:trHeight w:val="403"/>
        </w:trPr>
        <w:tc>
          <w:tcPr>
            <w:tcW w:w="6629" w:type="dxa"/>
            <w:shd w:val="clear" w:color="auto" w:fill="F2F2F2" w:themeFill="background1" w:themeFillShade="F2"/>
            <w:vAlign w:val="center"/>
          </w:tcPr>
          <w:p w:rsidRPr="004C3A0B" w:rsidR="00E45AB0" w:rsidP="00C70796" w:rsidRDefault="00E45AB0" w14:paraId="22FE3C37" w14:textId="31BA349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0E58BE95" w14:textId="4197D52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E45AB0" w:rsidP="00C70796" w:rsidRDefault="003E2E26" w14:paraId="7D94213C" w14:textId="54C510C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3E2E26" w14:paraId="36CBE319" w14:textId="5D6A294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092931EC"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4F8DACC0"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675945EA" w14:textId="77777777">
        <w:trPr>
          <w:trHeight w:val="403"/>
        </w:trPr>
        <w:tc>
          <w:tcPr>
            <w:tcW w:w="9889" w:type="dxa"/>
            <w:gridSpan w:val="4"/>
            <w:vAlign w:val="center"/>
          </w:tcPr>
          <w:p w:rsidRPr="004C3A0B" w:rsidR="00E45AB0" w:rsidP="00C70796" w:rsidRDefault="00E45AB0" w14:paraId="0C6CDAFE" w14:textId="77777777">
            <w:pPr>
              <w:autoSpaceDE w:val="0"/>
              <w:autoSpaceDN w:val="0"/>
              <w:adjustRightInd w:val="0"/>
              <w:rPr>
                <w:rFonts w:ascii="Arial" w:hAnsi="Arial" w:cs="Arial"/>
                <w:sz w:val="22"/>
                <w:szCs w:val="22"/>
              </w:rPr>
            </w:pPr>
          </w:p>
          <w:p w:rsidRPr="004C3A0B" w:rsidR="00E45AB0" w:rsidP="00C70796" w:rsidRDefault="00E45AB0" w14:paraId="4719F4DA" w14:textId="77777777">
            <w:pPr>
              <w:autoSpaceDE w:val="0"/>
              <w:autoSpaceDN w:val="0"/>
              <w:adjustRightInd w:val="0"/>
              <w:rPr>
                <w:rFonts w:ascii="Arial" w:hAnsi="Arial" w:cs="Arial"/>
                <w:sz w:val="22"/>
                <w:szCs w:val="22"/>
              </w:rPr>
            </w:pPr>
          </w:p>
          <w:p w:rsidRPr="004C3A0B" w:rsidR="00E45AB0" w:rsidP="00C70796" w:rsidRDefault="00E45AB0" w14:paraId="49D319F9" w14:textId="77777777">
            <w:pPr>
              <w:autoSpaceDE w:val="0"/>
              <w:autoSpaceDN w:val="0"/>
              <w:adjustRightInd w:val="0"/>
              <w:rPr>
                <w:rFonts w:ascii="Arial" w:hAnsi="Arial" w:cs="Arial"/>
                <w:sz w:val="22"/>
                <w:szCs w:val="22"/>
              </w:rPr>
            </w:pPr>
          </w:p>
          <w:p w:rsidRPr="004C3A0B" w:rsidR="00E45AB0" w:rsidP="00C70796" w:rsidRDefault="00E45AB0" w14:paraId="429849F0"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P="000700F9" w:rsidRDefault="00E45AB0" w14:paraId="66DC1805" w14:textId="77777777">
      <w:pPr>
        <w:rPr>
          <w:rFonts w:ascii="Arial" w:hAnsi="Arial" w:cs="Arial"/>
          <w:sz w:val="22"/>
          <w:szCs w:val="22"/>
        </w:rPr>
      </w:pPr>
    </w:p>
    <w:p w:rsidRPr="004C3A0B" w:rsidR="0079264D" w:rsidP="000700F9" w:rsidRDefault="008102B5" w14:paraId="249254E1" w14:textId="77777777">
      <w:pPr>
        <w:rPr>
          <w:rFonts w:ascii="Arial" w:hAnsi="Arial" w:cs="Arial"/>
          <w:sz w:val="22"/>
          <w:szCs w:val="22"/>
        </w:rPr>
      </w:pPr>
      <w:r w:rsidRPr="004C3A0B">
        <w:rPr>
          <w:rFonts w:ascii="Arial" w:hAnsi="Arial" w:cs="Arial"/>
          <w:sz w:val="22"/>
          <w:szCs w:val="22"/>
        </w:rPr>
        <w:br w:type="page"/>
      </w:r>
    </w:p>
    <w:p w:rsidRPr="004C3A0B" w:rsidR="00C86572" w:rsidP="00C86572" w:rsidRDefault="00C86572" w14:paraId="1CCF0625"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H</w:t>
      </w:r>
      <w:r w:rsidRPr="004C3A0B">
        <w:rPr>
          <w:rFonts w:ascii="Arial" w:hAnsi="Arial" w:cs="Arial"/>
          <w:b/>
          <w:bCs/>
          <w:sz w:val="22"/>
          <w:szCs w:val="22"/>
        </w:rPr>
        <w:t>: Anticipated Risks</w:t>
      </w:r>
    </w:p>
    <w:p w:rsidRPr="004C3A0B" w:rsidR="0079264D" w:rsidP="000700F9" w:rsidRDefault="0079264D" w14:paraId="4D2B7B14"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86572" w:rsidTr="49D8DB20" w14:paraId="40A7BDB9" w14:textId="77777777">
        <w:tc>
          <w:tcPr>
            <w:tcW w:w="9923" w:type="dxa"/>
            <w:tcBorders>
              <w:bottom w:val="single" w:color="auto" w:sz="4" w:space="0"/>
            </w:tcBorders>
            <w:shd w:val="clear" w:color="auto" w:fill="F2F2F2" w:themeFill="background1" w:themeFillShade="F2"/>
            <w:tcMar/>
          </w:tcPr>
          <w:p w:rsidR="00C86572" w:rsidP="00C86572" w:rsidRDefault="00C86572" w14:paraId="7545BF6E"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0FCDD653" w14:textId="77777777"/>
          <w:p w:rsidRPr="00204E14" w:rsidR="00B71FC2" w:rsidP="00B71FC2" w:rsidRDefault="00B71FC2" w14:paraId="181D8C9A" w14:textId="3A1ED7A0">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C86572" w:rsidTr="49D8DB20" w14:paraId="1939C84C" w14:textId="77777777">
        <w:tc>
          <w:tcPr>
            <w:tcW w:w="9923" w:type="dxa"/>
            <w:tcBorders>
              <w:bottom w:val="single" w:color="auto" w:sz="4" w:space="0"/>
            </w:tcBorders>
            <w:tcMar/>
          </w:tcPr>
          <w:p w:rsidRPr="00204E14" w:rsidR="00C86572" w:rsidP="00C86572" w:rsidRDefault="00581C49" w14:paraId="4BBCFC49" w14:textId="0EA495FB">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581C49" w:rsidP="00204E14" w:rsidRDefault="00581C49" w14:paraId="7AF826CD" w14:textId="77777777"/>
          <w:p w:rsidRPr="00204E14" w:rsidR="00743859" w:rsidP="00204E14" w:rsidRDefault="00581C49" w14:paraId="6210B881" w14:textId="67C03C75">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sidR="008A2904">
                  <w:rPr>
                    <w:rFonts w:hint="eastAsia" w:ascii="MS Gothic" w:hAnsi="MS Gothic" w:eastAsia="MS Gothic" w:cs="Arial"/>
                    <w:b/>
                    <w:bCs/>
                    <w:sz w:val="24"/>
                    <w:szCs w:val="22"/>
                  </w:rPr>
                  <w:t>☒</w:t>
                </w:r>
              </w:sdtContent>
            </w:sdt>
          </w:p>
          <w:p w:rsidR="00743859" w:rsidP="00204E14" w:rsidRDefault="00581C49" w14:paraId="1433914C" w14:textId="6AA59B04">
            <w:pPr>
              <w:autoSpaceDE w:val="0"/>
              <w:autoSpaceDN w:val="0"/>
              <w:adjustRightInd w:val="0"/>
              <w:rPr>
                <w:rFonts w:ascii="Arial" w:hAnsi="Arial" w:cs="Arial"/>
                <w:b/>
                <w:bCs/>
              </w:rPr>
            </w:pPr>
            <w:r w:rsidRPr="00204E14">
              <w:rPr>
                <w:rFonts w:ascii="Arial" w:hAnsi="Arial" w:cs="Arial"/>
                <w:sz w:val="22"/>
              </w:rPr>
              <w:t xml:space="preserve"> No</w:t>
            </w:r>
            <w:r w:rsidRPr="00204E14" w:rsidR="00743859">
              <w:rPr>
                <w:sz w:val="22"/>
              </w:rPr>
              <w:t xml:space="preserve">                                  </w:t>
            </w:r>
            <w:r w:rsidRPr="00204E14" w:rsidR="00743859">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hint="eastAsia" w:ascii="MS Gothic" w:hAnsi="MS Gothic" w:eastAsia="MS Gothic" w:cs="Arial"/>
                    <w:b/>
                    <w:bCs/>
                    <w:sz w:val="22"/>
                    <w:szCs w:val="22"/>
                  </w:rPr>
                  <w:t>☐</w:t>
                </w:r>
              </w:sdtContent>
            </w:sdt>
          </w:p>
          <w:p w:rsidRPr="00204E14" w:rsidR="00581C49" w:rsidP="00204E14" w:rsidRDefault="00581C49" w14:paraId="7E262A82" w14:textId="4449C0BD"/>
        </w:tc>
      </w:tr>
      <w:tr w:rsidRPr="004C3A0B" w:rsidR="00C86572" w:rsidTr="49D8DB20" w14:paraId="182F4C27" w14:textId="77777777">
        <w:tc>
          <w:tcPr>
            <w:tcW w:w="9923" w:type="dxa"/>
            <w:tcBorders>
              <w:bottom w:val="single" w:color="auto" w:sz="4" w:space="0"/>
            </w:tcBorders>
            <w:shd w:val="clear" w:color="auto" w:fill="F2F2F2" w:themeFill="background1" w:themeFillShade="F2"/>
            <w:tcMar/>
          </w:tcPr>
          <w:p w:rsidRPr="004C3A0B" w:rsidR="006F307C" w:rsidP="00C86572" w:rsidRDefault="00F056C7" w14:paraId="58C5C3E1" w14:textId="5B249D56">
            <w:pPr>
              <w:rPr>
                <w:rFonts w:ascii="Arial" w:hAnsi="Arial" w:cs="Arial"/>
                <w:sz w:val="22"/>
                <w:szCs w:val="22"/>
              </w:rPr>
            </w:pPr>
            <w:r>
              <w:rPr>
                <w:rFonts w:ascii="Arial" w:hAnsi="Arial" w:cs="Arial"/>
                <w:b/>
                <w:sz w:val="22"/>
                <w:szCs w:val="22"/>
              </w:rPr>
              <w:t xml:space="preserve"> </w:t>
            </w:r>
            <w:r w:rsidRPr="004C3A0B" w:rsidR="00C86572">
              <w:rPr>
                <w:rFonts w:ascii="Arial" w:hAnsi="Arial" w:cs="Arial"/>
                <w:b/>
                <w:sz w:val="22"/>
                <w:szCs w:val="22"/>
              </w:rPr>
              <w:t>Risks to participants</w:t>
            </w:r>
          </w:p>
          <w:p w:rsidRPr="004C3A0B" w:rsidR="00C86572" w:rsidP="006F307C" w:rsidRDefault="006F307C" w14:paraId="35F87863"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C86572" w:rsidTr="49D8DB20" w14:paraId="16029B48" w14:textId="77777777">
        <w:tc>
          <w:tcPr>
            <w:tcW w:w="9923" w:type="dxa"/>
            <w:tcBorders>
              <w:top w:val="single" w:color="auto" w:sz="4" w:space="0"/>
              <w:bottom w:val="single" w:color="auto" w:sz="4" w:space="0"/>
            </w:tcBorders>
            <w:tcMar/>
          </w:tcPr>
          <w:p w:rsidRPr="004C3A0B" w:rsidR="00C86572" w:rsidP="179EAD71" w:rsidRDefault="00C86572" w14:paraId="69893401" w14:textId="1796127C">
            <w:pPr>
              <w:pStyle w:val="ListParagraph"/>
              <w:numPr>
                <w:ilvl w:val="0"/>
                <w:numId w:val="24"/>
              </w:numPr>
              <w:autoSpaceDE w:val="0"/>
              <w:autoSpaceDN w:val="0"/>
              <w:adjustRightInd w:val="0"/>
              <w:rPr>
                <w:sz w:val="22"/>
                <w:szCs w:val="22"/>
              </w:rPr>
            </w:pPr>
            <w:r w:rsidRPr="179EAD71" w:rsidR="179EAD71">
              <w:rPr>
                <w:rFonts w:ascii="Arial" w:hAnsi="Arial" w:cs="Arial"/>
                <w:sz w:val="22"/>
                <w:szCs w:val="22"/>
              </w:rPr>
              <w:t>There is a risk that the children and practitioners will be distressed or uncomfortable being observed or filmed.</w:t>
            </w:r>
          </w:p>
          <w:p w:rsidR="450CA79B" w:rsidP="450CA79B" w:rsidRDefault="450CA79B" w14:paraId="1DAC26A7" w14:textId="1EE43F24">
            <w:pPr>
              <w:pStyle w:val="ListParagraph"/>
              <w:numPr>
                <w:ilvl w:val="0"/>
                <w:numId w:val="24"/>
              </w:numPr>
              <w:rPr>
                <w:sz w:val="22"/>
                <w:szCs w:val="22"/>
              </w:rPr>
            </w:pPr>
            <w:r w:rsidRPr="450CA79B" w:rsidR="450CA79B">
              <w:rPr>
                <w:rFonts w:ascii="Arial" w:hAnsi="Arial" w:cs="Arial"/>
                <w:sz w:val="22"/>
                <w:szCs w:val="22"/>
              </w:rPr>
              <w:t xml:space="preserve">There is a risk when filming </w:t>
            </w:r>
            <w:r w:rsidRPr="450CA79B" w:rsidR="450CA79B">
              <w:rPr>
                <w:rFonts w:ascii="Arial" w:hAnsi="Arial" w:cs="Arial"/>
                <w:sz w:val="22"/>
                <w:szCs w:val="22"/>
              </w:rPr>
              <w:t xml:space="preserve">and using paperwork </w:t>
            </w:r>
            <w:r w:rsidRPr="450CA79B" w:rsidR="450CA79B">
              <w:rPr>
                <w:rFonts w:ascii="Arial" w:hAnsi="Arial" w:cs="Arial"/>
                <w:sz w:val="22"/>
                <w:szCs w:val="22"/>
              </w:rPr>
              <w:t>that this information could be lost or not stored securely.</w:t>
            </w:r>
          </w:p>
          <w:p w:rsidR="179EAD71" w:rsidP="49D8DB20" w:rsidRDefault="179EAD71" w14:paraId="09E131DB" w14:textId="3EB59022">
            <w:pPr>
              <w:pStyle w:val="ListParagraph"/>
              <w:numPr>
                <w:ilvl w:val="0"/>
                <w:numId w:val="24"/>
              </w:numPr>
              <w:rPr>
                <w:sz w:val="22"/>
                <w:szCs w:val="22"/>
              </w:rPr>
            </w:pPr>
            <w:r w:rsidRPr="49D8DB20" w:rsidR="49D8DB20">
              <w:rPr>
                <w:rFonts w:ascii="Arial" w:hAnsi="Arial" w:cs="Arial"/>
                <w:sz w:val="22"/>
                <w:szCs w:val="22"/>
              </w:rPr>
              <w:t>This research project is based outdoors</w:t>
            </w:r>
            <w:r w:rsidRPr="49D8DB20" w:rsidR="49D8DB20">
              <w:rPr>
                <w:rFonts w:ascii="Arial" w:hAnsi="Arial" w:cs="Arial"/>
                <w:sz w:val="22"/>
                <w:szCs w:val="22"/>
              </w:rPr>
              <w:t>,</w:t>
            </w:r>
            <w:r w:rsidRPr="49D8DB20" w:rsidR="49D8DB20">
              <w:rPr>
                <w:rFonts w:ascii="Arial" w:hAnsi="Arial" w:cs="Arial"/>
                <w:sz w:val="22"/>
                <w:szCs w:val="22"/>
              </w:rPr>
              <w:t xml:space="preserve"> with the nature of this there is a natural physical risk</w:t>
            </w:r>
            <w:r w:rsidRPr="49D8DB20" w:rsidR="49D8DB20">
              <w:rPr>
                <w:rFonts w:ascii="Arial" w:hAnsi="Arial" w:cs="Arial"/>
                <w:sz w:val="22"/>
                <w:szCs w:val="22"/>
              </w:rPr>
              <w:t>,</w:t>
            </w:r>
            <w:r w:rsidRPr="49D8DB20" w:rsidR="49D8DB20">
              <w:rPr>
                <w:rFonts w:ascii="Arial" w:hAnsi="Arial" w:cs="Arial"/>
                <w:sz w:val="22"/>
                <w:szCs w:val="22"/>
              </w:rPr>
              <w:t xml:space="preserve"> this is no different than normal outdoor play.</w:t>
            </w:r>
          </w:p>
          <w:p w:rsidRPr="004C3A0B" w:rsidR="00C86572" w:rsidP="00C86572" w:rsidRDefault="00C86572" w14:paraId="5546BE62"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49D8DB20" w14:paraId="4B81F452" w14:textId="77777777">
        <w:tc>
          <w:tcPr>
            <w:tcW w:w="9923" w:type="dxa"/>
            <w:tcBorders>
              <w:bottom w:val="single" w:color="auto" w:sz="4" w:space="0"/>
            </w:tcBorders>
            <w:tcMar/>
          </w:tcPr>
          <w:p w:rsidRPr="004C3A0B" w:rsidR="006F307C" w:rsidP="00694EA8" w:rsidRDefault="006F307C" w14:paraId="7D0BDF49" w14:textId="77777777">
            <w:pPr>
              <w:pStyle w:val="Heading1"/>
              <w:jc w:val="left"/>
              <w:rPr>
                <w:rFonts w:ascii="Arial" w:hAnsi="Arial" w:cs="Arial"/>
                <w:sz w:val="16"/>
                <w:szCs w:val="16"/>
              </w:rPr>
            </w:pPr>
          </w:p>
        </w:tc>
      </w:tr>
      <w:tr w:rsidRPr="004C3A0B" w:rsidR="006F307C" w:rsidTr="49D8DB20" w14:paraId="7609AD1F" w14:textId="77777777">
        <w:tc>
          <w:tcPr>
            <w:tcW w:w="9923" w:type="dxa"/>
            <w:tcBorders>
              <w:bottom w:val="single" w:color="auto" w:sz="4" w:space="0"/>
            </w:tcBorders>
            <w:shd w:val="clear" w:color="auto" w:fill="F2F2F2" w:themeFill="background1" w:themeFillShade="F2"/>
            <w:tcMar/>
          </w:tcPr>
          <w:p w:rsidRPr="004C3A0B" w:rsidR="006F307C" w:rsidP="006F307C" w:rsidRDefault="0023172C" w14:paraId="5386D0EB"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sidR="006F307C">
              <w:rPr>
                <w:rFonts w:ascii="Arial" w:hAnsi="Arial" w:cs="Arial"/>
                <w:color w:val="161616"/>
                <w:sz w:val="22"/>
                <w:szCs w:val="22"/>
                <w:lang w:val="en-US" w:eastAsia="en-GB"/>
              </w:rPr>
              <w:t>actually illegal</w:t>
            </w:r>
            <w:proofErr w:type="gramEnd"/>
            <w:r w:rsidRPr="004C3A0B" w:rsidR="006F307C">
              <w:rPr>
                <w:rFonts w:ascii="Arial" w:hAnsi="Arial" w:cs="Arial"/>
                <w:color w:val="161616"/>
                <w:sz w:val="22"/>
                <w:szCs w:val="22"/>
                <w:lang w:val="en-US" w:eastAsia="en-GB"/>
              </w:rPr>
              <w:t xml:space="preserve"> is discovered in the course of a project, it may need to be disclosed to the proper authorities</w:t>
            </w:r>
          </w:p>
        </w:tc>
      </w:tr>
      <w:tr w:rsidRPr="004C3A0B" w:rsidR="006F307C" w:rsidTr="49D8DB20" w14:paraId="3BFCB34A" w14:textId="77777777">
        <w:tc>
          <w:tcPr>
            <w:tcW w:w="9923" w:type="dxa"/>
            <w:tcBorders>
              <w:top w:val="single" w:color="auto" w:sz="4" w:space="0"/>
              <w:bottom w:val="single" w:color="auto" w:sz="4" w:space="0"/>
            </w:tcBorders>
            <w:tcMar/>
          </w:tcPr>
          <w:p w:rsidR="179EAD71" w:rsidP="179EAD71" w:rsidRDefault="179EAD71" w14:paraId="31A1A72C" w14:textId="2C20BC7C">
            <w:pPr>
              <w:pStyle w:val="Normal"/>
              <w:rPr>
                <w:rFonts w:ascii="Arial" w:hAnsi="Arial" w:cs="Arial"/>
                <w:sz w:val="22"/>
                <w:szCs w:val="22"/>
              </w:rPr>
            </w:pPr>
          </w:p>
          <w:p w:rsidRPr="004C3A0B" w:rsidR="006F307C" w:rsidP="00694EA8" w:rsidRDefault="006F307C" w14:paraId="726EC2F6" w14:textId="77777777">
            <w:pPr>
              <w:autoSpaceDE w:val="0"/>
              <w:autoSpaceDN w:val="0"/>
              <w:adjustRightInd w:val="0"/>
              <w:rPr>
                <w:rFonts w:ascii="Arial" w:hAnsi="Arial" w:cs="Arial"/>
                <w:sz w:val="22"/>
                <w:szCs w:val="22"/>
              </w:rPr>
            </w:pPr>
          </w:p>
          <w:p w:rsidRPr="004C3A0B" w:rsidR="006F307C" w:rsidP="00694EA8" w:rsidRDefault="006F307C" w14:paraId="1E3A41D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C86572" w:rsidTr="49D8DB20" w14:paraId="38E4908A" w14:textId="77777777">
        <w:tc>
          <w:tcPr>
            <w:tcW w:w="9923" w:type="dxa"/>
            <w:tcBorders>
              <w:top w:val="single" w:color="auto" w:sz="4" w:space="0"/>
              <w:bottom w:val="single" w:color="auto" w:sz="4" w:space="0"/>
            </w:tcBorders>
            <w:tcMar/>
          </w:tcPr>
          <w:p w:rsidRPr="004C3A0B" w:rsidR="00C86572" w:rsidP="00C86572" w:rsidRDefault="00C86572" w14:paraId="68770415" w14:textId="77777777">
            <w:pPr>
              <w:autoSpaceDE w:val="0"/>
              <w:autoSpaceDN w:val="0"/>
              <w:adjustRightInd w:val="0"/>
              <w:rPr>
                <w:rFonts w:ascii="Arial" w:hAnsi="Arial" w:cs="Arial"/>
                <w:sz w:val="16"/>
                <w:szCs w:val="16"/>
              </w:rPr>
            </w:pPr>
          </w:p>
        </w:tc>
      </w:tr>
      <w:tr w:rsidRPr="004C3A0B" w:rsidR="00C86572" w:rsidTr="49D8DB20" w14:paraId="386ACB9E"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C86572" w14:paraId="3389E217"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4BB34BAB"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C86572" w:rsidTr="49D8DB20" w14:paraId="3C17843B" w14:textId="77777777">
        <w:tc>
          <w:tcPr>
            <w:tcW w:w="9923" w:type="dxa"/>
            <w:tcBorders>
              <w:top w:val="single" w:color="auto" w:sz="4" w:space="0"/>
              <w:bottom w:val="single" w:color="auto" w:sz="4" w:space="0"/>
            </w:tcBorders>
            <w:tcMar/>
          </w:tcPr>
          <w:p w:rsidR="179EAD71" w:rsidP="49D8DB20" w:rsidRDefault="179EAD71" w14:paraId="2AE74C5E" w14:textId="4BD6660F">
            <w:pPr>
              <w:pStyle w:val="ListParagraph"/>
              <w:numPr>
                <w:ilvl w:val="0"/>
                <w:numId w:val="24"/>
              </w:numPr>
              <w:rPr>
                <w:rStyle w:val="normaltextrun"/>
                <w:b w:val="0"/>
                <w:bCs w:val="0"/>
                <w:sz w:val="22"/>
                <w:szCs w:val="22"/>
              </w:rPr>
            </w:pPr>
            <w:r w:rsidRPr="49D8DB20" w:rsidR="49D8DB20">
              <w:rPr>
                <w:rStyle w:val="normaltextrun"/>
                <w:rFonts w:ascii="Arial" w:hAnsi="Arial" w:cs="Arial"/>
                <w:b w:val="0"/>
                <w:bCs w:val="0"/>
                <w:sz w:val="22"/>
                <w:szCs w:val="22"/>
              </w:rPr>
              <w:t>Participants may feel pressured whilst being observed and become cross with the researcher</w:t>
            </w:r>
            <w:r w:rsidRPr="49D8DB20" w:rsidR="49D8DB20">
              <w:rPr>
                <w:rStyle w:val="normaltextrun"/>
                <w:rFonts w:ascii="Arial" w:hAnsi="Arial" w:cs="Arial"/>
                <w:b w:val="0"/>
                <w:bCs w:val="0"/>
                <w:sz w:val="22"/>
                <w:szCs w:val="22"/>
              </w:rPr>
              <w:t>.</w:t>
            </w:r>
          </w:p>
          <w:p w:rsidR="179EAD71" w:rsidP="49D8DB20" w:rsidRDefault="179EAD71" w14:paraId="793001B1" w14:textId="79714E44">
            <w:pPr>
              <w:pStyle w:val="ListParagraph"/>
              <w:numPr>
                <w:ilvl w:val="0"/>
                <w:numId w:val="24"/>
              </w:numPr>
              <w:rPr>
                <w:rStyle w:val="normaltextrun"/>
                <w:b w:val="0"/>
                <w:bCs w:val="0"/>
                <w:sz w:val="22"/>
                <w:szCs w:val="22"/>
              </w:rPr>
            </w:pPr>
            <w:r w:rsidRPr="49D8DB20" w:rsidR="49D8DB20">
              <w:rPr>
                <w:rStyle w:val="normaltextrun"/>
                <w:rFonts w:ascii="Arial" w:hAnsi="Arial" w:cs="Arial"/>
                <w:b w:val="0"/>
                <w:bCs w:val="0"/>
                <w:sz w:val="22"/>
                <w:szCs w:val="22"/>
              </w:rPr>
              <w:t>Participants could become angry and aggressive which may distress the researcher</w:t>
            </w:r>
            <w:r w:rsidRPr="49D8DB20" w:rsidR="49D8DB20">
              <w:rPr>
                <w:rStyle w:val="normaltextrun"/>
                <w:rFonts w:ascii="Arial" w:hAnsi="Arial" w:cs="Arial"/>
                <w:b w:val="0"/>
                <w:bCs w:val="0"/>
                <w:sz w:val="22"/>
                <w:szCs w:val="22"/>
              </w:rPr>
              <w:t>.</w:t>
            </w:r>
          </w:p>
          <w:p w:rsidRPr="004C3A0B" w:rsidR="00C86572" w:rsidP="006F307C" w:rsidRDefault="00C86572" w14:paraId="7C3462CB" w14:textId="77777777">
            <w:pPr>
              <w:autoSpaceDE w:val="0"/>
              <w:autoSpaceDN w:val="0"/>
              <w:adjustRightInd w:val="0"/>
              <w:rPr>
                <w:rFonts w:ascii="Arial" w:hAnsi="Arial" w:cs="Arial"/>
                <w:sz w:val="22"/>
                <w:szCs w:val="22"/>
              </w:rPr>
            </w:pPr>
          </w:p>
          <w:p w:rsidRPr="004C3A0B" w:rsidR="00C86572" w:rsidP="006F307C" w:rsidRDefault="006F307C" w14:paraId="00BF0B0C"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49D8DB20" w14:paraId="3062F47E" w14:textId="77777777">
        <w:tc>
          <w:tcPr>
            <w:tcW w:w="9923" w:type="dxa"/>
            <w:tcBorders>
              <w:top w:val="single" w:color="auto" w:sz="4" w:space="0"/>
              <w:bottom w:val="single" w:color="auto" w:sz="4" w:space="0"/>
            </w:tcBorders>
            <w:tcMar/>
          </w:tcPr>
          <w:p w:rsidRPr="004C3A0B" w:rsidR="006F307C" w:rsidP="006F307C" w:rsidRDefault="006F307C" w14:paraId="6D38A01A" w14:textId="77777777">
            <w:pPr>
              <w:autoSpaceDE w:val="0"/>
              <w:autoSpaceDN w:val="0"/>
              <w:adjustRightInd w:val="0"/>
              <w:rPr>
                <w:rFonts w:ascii="Arial" w:hAnsi="Arial" w:cs="Arial"/>
                <w:sz w:val="16"/>
                <w:szCs w:val="16"/>
              </w:rPr>
            </w:pPr>
          </w:p>
        </w:tc>
      </w:tr>
      <w:tr w:rsidRPr="004C3A0B" w:rsidR="00C86572" w:rsidTr="49D8DB20" w14:paraId="7DA11D30"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C86572" w14:paraId="5F4A40BE"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3EA290FD"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C86572" w:rsidTr="49D8DB20" w14:paraId="1AF1AEF2" w14:textId="77777777">
        <w:tc>
          <w:tcPr>
            <w:tcW w:w="9923" w:type="dxa"/>
            <w:tcBorders>
              <w:top w:val="single" w:color="auto" w:sz="4" w:space="0"/>
              <w:bottom w:val="single" w:color="auto" w:sz="4" w:space="0"/>
            </w:tcBorders>
            <w:tcMar/>
          </w:tcPr>
          <w:p w:rsidRPr="004C3A0B" w:rsidR="00C86572" w:rsidP="49D8DB20" w:rsidRDefault="00C86572" w14:paraId="3CA78AAB" w14:textId="70C7AA27">
            <w:pPr>
              <w:pStyle w:val="ListParagraph"/>
              <w:numPr>
                <w:ilvl w:val="0"/>
                <w:numId w:val="24"/>
              </w:numPr>
              <w:autoSpaceDE w:val="0"/>
              <w:autoSpaceDN w:val="0"/>
              <w:adjustRightInd w:val="0"/>
              <w:rPr>
                <w:sz w:val="22"/>
                <w:szCs w:val="22"/>
              </w:rPr>
            </w:pPr>
            <w:r w:rsidRPr="49D8DB20" w:rsidR="49D8DB20">
              <w:rPr>
                <w:rFonts w:ascii="Arial" w:hAnsi="Arial" w:cs="Arial"/>
                <w:sz w:val="22"/>
                <w:szCs w:val="22"/>
              </w:rPr>
              <w:t>Storing data securely – we will ensure that all data collected will be stored securely and in line with GDPR</w:t>
            </w:r>
            <w:r w:rsidRPr="49D8DB20" w:rsidR="49D8DB20">
              <w:rPr>
                <w:rFonts w:ascii="Arial" w:hAnsi="Arial" w:cs="Arial"/>
                <w:sz w:val="22"/>
                <w:szCs w:val="22"/>
              </w:rPr>
              <w:t>.</w:t>
            </w:r>
          </w:p>
          <w:p w:rsidRPr="004C3A0B" w:rsidR="00C86572" w:rsidP="49D8DB20" w:rsidRDefault="00C86572" w14:paraId="27C9ECD9" w14:textId="7D75FB4A">
            <w:pPr>
              <w:pStyle w:val="ListParagraph"/>
              <w:numPr>
                <w:ilvl w:val="0"/>
                <w:numId w:val="24"/>
              </w:numPr>
              <w:autoSpaceDE w:val="0"/>
              <w:autoSpaceDN w:val="0"/>
              <w:adjustRightInd w:val="0"/>
              <w:rPr>
                <w:sz w:val="22"/>
                <w:szCs w:val="22"/>
              </w:rPr>
            </w:pPr>
            <w:r w:rsidRPr="49D8DB20" w:rsidR="49D8DB20">
              <w:rPr>
                <w:rFonts w:ascii="Arial" w:hAnsi="Arial" w:cs="Arial"/>
                <w:sz w:val="22"/>
                <w:szCs w:val="22"/>
              </w:rPr>
              <w:t>This research project is based outdoors</w:t>
            </w:r>
            <w:r w:rsidRPr="49D8DB20" w:rsidR="49D8DB20">
              <w:rPr>
                <w:rFonts w:ascii="Arial" w:hAnsi="Arial" w:cs="Arial"/>
                <w:sz w:val="22"/>
                <w:szCs w:val="22"/>
              </w:rPr>
              <w:t xml:space="preserve">, </w:t>
            </w:r>
            <w:r w:rsidRPr="49D8DB20" w:rsidR="49D8DB20">
              <w:rPr>
                <w:rFonts w:ascii="Arial" w:hAnsi="Arial" w:cs="Arial"/>
                <w:sz w:val="22"/>
                <w:szCs w:val="22"/>
              </w:rPr>
              <w:t>with the nature of this there is a natural physical risk this is no different than normal outdoor play. Injuries however could result in negative publicity</w:t>
            </w:r>
            <w:r w:rsidRPr="49D8DB20" w:rsidR="49D8DB20">
              <w:rPr>
                <w:rFonts w:ascii="Arial" w:hAnsi="Arial" w:cs="Arial"/>
                <w:sz w:val="22"/>
                <w:szCs w:val="22"/>
              </w:rPr>
              <w:t>.</w:t>
            </w:r>
          </w:p>
          <w:p w:rsidRPr="004C3A0B" w:rsidR="00C86572" w:rsidP="006F307C" w:rsidRDefault="006F307C" w14:paraId="089017E7"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49D8DB20" w14:paraId="27908975" w14:textId="77777777">
        <w:tc>
          <w:tcPr>
            <w:tcW w:w="9923" w:type="dxa"/>
            <w:tcBorders>
              <w:top w:val="single" w:color="auto" w:sz="4" w:space="0"/>
              <w:bottom w:val="single" w:color="auto" w:sz="4" w:space="0"/>
            </w:tcBorders>
            <w:tcMar/>
          </w:tcPr>
          <w:p w:rsidRPr="004C3A0B" w:rsidR="006F307C" w:rsidP="006F307C" w:rsidRDefault="006F307C" w14:paraId="44D12BF7" w14:textId="77777777">
            <w:pPr>
              <w:autoSpaceDE w:val="0"/>
              <w:autoSpaceDN w:val="0"/>
              <w:adjustRightInd w:val="0"/>
              <w:rPr>
                <w:rFonts w:ascii="Arial" w:hAnsi="Arial" w:cs="Arial"/>
                <w:sz w:val="16"/>
                <w:szCs w:val="16"/>
              </w:rPr>
            </w:pPr>
          </w:p>
        </w:tc>
      </w:tr>
      <w:tr w:rsidRPr="004C3A0B" w:rsidR="006F307C" w:rsidTr="49D8DB20" w14:paraId="38ED9D67"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6F307C" w14:paraId="6EF62877" w14:textId="77777777">
            <w:pPr>
              <w:rPr>
                <w:rFonts w:ascii="Arial" w:hAnsi="Arial" w:cs="Arial"/>
                <w:b/>
                <w:sz w:val="22"/>
                <w:szCs w:val="22"/>
              </w:rPr>
            </w:pPr>
            <w:r w:rsidRPr="004C3A0B">
              <w:rPr>
                <w:rFonts w:ascii="Arial" w:hAnsi="Arial" w:cs="Arial"/>
                <w:b/>
                <w:sz w:val="22"/>
                <w:szCs w:val="22"/>
              </w:rPr>
              <w:t>Adverse outcomes</w:t>
            </w:r>
          </w:p>
          <w:p w:rsidRPr="004C3A0B" w:rsidR="006F307C" w:rsidP="006F307C" w:rsidRDefault="006F307C" w14:paraId="747B4AB3" w14:textId="77777777">
            <w:pPr>
              <w:rPr>
                <w:rFonts w:ascii="Arial" w:hAnsi="Arial" w:cs="Arial"/>
                <w:sz w:val="22"/>
                <w:szCs w:val="22"/>
              </w:rPr>
            </w:pPr>
            <w:r w:rsidRPr="004C3A0B">
              <w:rPr>
                <w:rFonts w:ascii="Arial" w:hAnsi="Arial" w:cs="Arial"/>
                <w:sz w:val="22"/>
                <w:szCs w:val="22"/>
              </w:rPr>
              <w:t xml:space="preserve">List </w:t>
            </w:r>
            <w:r w:rsidRPr="004C3A0B" w:rsidR="00905E68">
              <w:rPr>
                <w:rFonts w:ascii="Arial" w:hAnsi="Arial" w:cs="Arial"/>
                <w:sz w:val="22"/>
                <w:szCs w:val="22"/>
              </w:rPr>
              <w:t>m</w:t>
            </w:r>
            <w:r w:rsidRPr="004C3A0B">
              <w:rPr>
                <w:rFonts w:ascii="Arial" w:hAnsi="Arial" w:cs="Arial"/>
                <w:sz w:val="22"/>
                <w:szCs w:val="22"/>
              </w:rPr>
              <w:t>easures</w:t>
            </w:r>
            <w:r w:rsidRPr="004C3A0B" w:rsidR="00905E68">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Pr="004C3A0B" w:rsidR="006F307C" w:rsidTr="49D8DB20" w14:paraId="52B0C9BA" w14:textId="77777777">
        <w:tc>
          <w:tcPr>
            <w:tcW w:w="9923" w:type="dxa"/>
            <w:tcBorders>
              <w:top w:val="single" w:color="auto" w:sz="4" w:space="0"/>
              <w:bottom w:val="single" w:color="auto" w:sz="4" w:space="0"/>
            </w:tcBorders>
            <w:tcMar/>
          </w:tcPr>
          <w:p w:rsidR="179EAD71" w:rsidP="450CA79B" w:rsidRDefault="179EAD71" w14:paraId="67C7BFEC" w14:textId="7644E11F">
            <w:pPr>
              <w:pStyle w:val="Normal"/>
              <w:ind w:left="360"/>
              <w:rPr>
                <w:rFonts w:ascii="Arial" w:hAnsi="Arial" w:cs="Arial"/>
                <w:sz w:val="22"/>
                <w:szCs w:val="22"/>
              </w:rPr>
            </w:pPr>
            <w:r w:rsidRPr="450CA79B" w:rsidR="450CA79B">
              <w:rPr>
                <w:rFonts w:ascii="Arial" w:hAnsi="Arial" w:cs="Arial"/>
                <w:b w:val="1"/>
                <w:bCs w:val="1"/>
                <w:sz w:val="22"/>
                <w:szCs w:val="22"/>
              </w:rPr>
              <w:t>1.</w:t>
            </w:r>
            <w:r w:rsidRPr="450CA79B" w:rsidR="450CA79B">
              <w:rPr>
                <w:rFonts w:ascii="Arial" w:hAnsi="Arial" w:cs="Arial"/>
                <w:b w:val="1"/>
                <w:bCs w:val="1"/>
                <w:sz w:val="22"/>
                <w:szCs w:val="22"/>
              </w:rPr>
              <w:t>There is a risk that the children and practitioners will be distressed or uncomfortable being observed or filmed.</w:t>
            </w:r>
          </w:p>
          <w:p w:rsidR="179EAD71" w:rsidP="49D8DB20" w:rsidRDefault="179EAD71" w14:paraId="13EBB571" w14:textId="6BEE6E08">
            <w:pPr>
              <w:pStyle w:val="Normal"/>
              <w:ind w:left="0"/>
              <w:rPr>
                <w:rFonts w:ascii="Arial" w:hAnsi="Arial" w:cs="Arial"/>
                <w:sz w:val="22"/>
                <w:szCs w:val="22"/>
              </w:rPr>
            </w:pPr>
            <w:r w:rsidRPr="49D8DB20" w:rsidR="49D8DB20">
              <w:rPr>
                <w:rFonts w:ascii="Arial" w:hAnsi="Arial" w:cs="Arial"/>
                <w:sz w:val="22"/>
                <w:szCs w:val="22"/>
              </w:rPr>
              <w:t>During the research the children and practitioners will not be observed and filmed during the whole of the session</w:t>
            </w:r>
            <w:r w:rsidRPr="49D8DB20" w:rsidR="49D8DB20">
              <w:rPr>
                <w:rFonts w:ascii="Arial" w:hAnsi="Arial" w:cs="Arial"/>
                <w:sz w:val="22"/>
                <w:szCs w:val="22"/>
              </w:rPr>
              <w:t>,</w:t>
            </w:r>
            <w:r w:rsidRPr="49D8DB20" w:rsidR="49D8DB20">
              <w:rPr>
                <w:rFonts w:ascii="Arial" w:hAnsi="Arial" w:cs="Arial"/>
                <w:sz w:val="22"/>
                <w:szCs w:val="22"/>
              </w:rPr>
              <w:t xml:space="preserve"> only when relevant. Participants will only be recorded where episodes of sustained shared thinking are shown. The participants involved will only be those who have consented to be involved within the research. During the research if any participants become distressed or uncomfortable being observed or filmed, we will enable them to withdraw from the research. As well as this, before the observations and filming we will ask for consent from the practitioners and assent for the children. </w:t>
            </w:r>
          </w:p>
          <w:p w:rsidR="0792E8D8" w:rsidP="450CA79B" w:rsidRDefault="0792E8D8" w14:paraId="5A967A78" w14:textId="3DFF1D45">
            <w:pPr>
              <w:pStyle w:val="Normal"/>
              <w:ind w:left="360"/>
              <w:rPr>
                <w:rFonts w:ascii="Arial" w:hAnsi="Arial" w:cs="Arial"/>
                <w:b w:val="1"/>
                <w:bCs w:val="1"/>
                <w:sz w:val="22"/>
                <w:szCs w:val="22"/>
              </w:rPr>
            </w:pPr>
            <w:r w:rsidRPr="450CA79B" w:rsidR="450CA79B">
              <w:rPr>
                <w:rFonts w:ascii="Arial" w:hAnsi="Arial" w:cs="Arial"/>
                <w:b w:val="1"/>
                <w:bCs w:val="1"/>
                <w:sz w:val="22"/>
                <w:szCs w:val="22"/>
              </w:rPr>
              <w:t xml:space="preserve">2. There is a risk when filming </w:t>
            </w:r>
            <w:r w:rsidRPr="450CA79B" w:rsidR="450CA79B">
              <w:rPr>
                <w:rFonts w:ascii="Arial" w:hAnsi="Arial" w:cs="Arial"/>
                <w:b w:val="1"/>
                <w:bCs w:val="1"/>
                <w:sz w:val="22"/>
                <w:szCs w:val="22"/>
              </w:rPr>
              <w:t xml:space="preserve">and using paperwork </w:t>
            </w:r>
            <w:r w:rsidRPr="450CA79B" w:rsidR="450CA79B">
              <w:rPr>
                <w:rFonts w:ascii="Arial" w:hAnsi="Arial" w:cs="Arial"/>
                <w:b w:val="1"/>
                <w:bCs w:val="1"/>
                <w:sz w:val="22"/>
                <w:szCs w:val="22"/>
              </w:rPr>
              <w:t>that this information could be lost or not stored securely.</w:t>
            </w:r>
          </w:p>
          <w:p w:rsidR="0792E8D8" w:rsidP="450CA79B" w:rsidRDefault="0792E8D8" w14:paraId="01D507E3" w14:textId="2D2426B6">
            <w:pPr>
              <w:pStyle w:val="Normal"/>
              <w:ind w:left="0"/>
              <w:rPr>
                <w:rFonts w:ascii="Arial" w:hAnsi="Arial" w:cs="Arial"/>
                <w:sz w:val="22"/>
                <w:szCs w:val="22"/>
              </w:rPr>
            </w:pPr>
            <w:r w:rsidRPr="450CA79B" w:rsidR="450CA79B">
              <w:rPr>
                <w:rFonts w:ascii="Arial" w:hAnsi="Arial" w:cs="Arial"/>
                <w:sz w:val="22"/>
                <w:szCs w:val="22"/>
              </w:rPr>
              <w:t>W</w:t>
            </w:r>
            <w:r w:rsidRPr="450CA79B" w:rsidR="450CA79B">
              <w:rPr>
                <w:rFonts w:ascii="Arial" w:hAnsi="Arial" w:cs="Arial"/>
                <w:sz w:val="22"/>
                <w:szCs w:val="22"/>
              </w:rPr>
              <w:t>e will ensure that all data collected will be stored securely and in line with GDPR.</w:t>
            </w:r>
          </w:p>
          <w:p w:rsidR="179EAD71" w:rsidP="179EAD71" w:rsidRDefault="179EAD71" w14:paraId="606CA719" w14:textId="1743FA9F">
            <w:pPr>
              <w:pStyle w:val="Normal"/>
              <w:ind w:left="0"/>
              <w:rPr>
                <w:rFonts w:ascii="Arial" w:hAnsi="Arial" w:cs="Arial"/>
                <w:sz w:val="22"/>
                <w:szCs w:val="22"/>
              </w:rPr>
            </w:pPr>
            <w:r w:rsidRPr="179EAD71" w:rsidR="179EAD71">
              <w:rPr>
                <w:rFonts w:ascii="Arial" w:hAnsi="Arial" w:cs="Arial"/>
                <w:sz w:val="22"/>
                <w:szCs w:val="22"/>
              </w:rPr>
              <w:t xml:space="preserve">The filming of the observed session will be stored on a secure device with a password. The file will not be named as the location it took place in or use any terms that would relate to the place of observation studied in the research. </w:t>
            </w:r>
          </w:p>
          <w:p w:rsidR="0792E8D8" w:rsidP="450CA79B" w:rsidRDefault="0792E8D8" w14:paraId="1DE6AE89" w14:textId="3CB7E99A">
            <w:pPr>
              <w:pStyle w:val="Normal"/>
              <w:ind w:left="360"/>
              <w:rPr>
                <w:rStyle w:val="normaltextrun"/>
                <w:rFonts w:ascii="Arial" w:hAnsi="Arial" w:cs="Arial"/>
                <w:b w:val="1"/>
                <w:bCs w:val="1"/>
                <w:sz w:val="22"/>
                <w:szCs w:val="22"/>
              </w:rPr>
            </w:pPr>
            <w:r w:rsidRPr="450CA79B" w:rsidR="450CA79B">
              <w:rPr>
                <w:rFonts w:ascii="Arial" w:hAnsi="Arial" w:cs="Arial"/>
                <w:b w:val="1"/>
                <w:bCs w:val="1"/>
                <w:sz w:val="22"/>
                <w:szCs w:val="22"/>
              </w:rPr>
              <w:t>3. This research project is based outdoors with the nature of this there is a natural physical risk this is no different than normal outdoor play.</w:t>
            </w:r>
            <w:r w:rsidRPr="450CA79B" w:rsidR="450CA79B">
              <w:rPr>
                <w:rFonts w:ascii="Arial" w:hAnsi="Arial" w:eastAsia="Arial" w:cs="Arial"/>
                <w:b w:val="1"/>
                <w:bCs w:val="1"/>
                <w:i w:val="0"/>
                <w:iCs w:val="0"/>
                <w:noProof w:val="0"/>
                <w:color w:val="000000" w:themeColor="text1" w:themeTint="FF" w:themeShade="FF"/>
                <w:sz w:val="21"/>
                <w:szCs w:val="21"/>
                <w:lang w:val="en-GB"/>
              </w:rPr>
              <w:t xml:space="preserve"> I</w:t>
            </w:r>
            <w:r w:rsidRPr="450CA79B" w:rsidR="450CA79B">
              <w:rPr>
                <w:rFonts w:ascii="Arial" w:hAnsi="Arial" w:eastAsia="Arial" w:cs="Arial"/>
                <w:b w:val="1"/>
                <w:bCs w:val="1"/>
                <w:i w:val="0"/>
                <w:iCs w:val="0"/>
                <w:noProof w:val="0"/>
                <w:color w:val="000000" w:themeColor="text1" w:themeTint="FF" w:themeShade="FF"/>
                <w:sz w:val="21"/>
                <w:szCs w:val="21"/>
                <w:lang w:val="en-GB"/>
              </w:rPr>
              <w:t>njuries</w:t>
            </w:r>
            <w:r w:rsidRPr="450CA79B" w:rsidR="450CA79B">
              <w:rPr>
                <w:rFonts w:ascii="Arial" w:hAnsi="Arial" w:eastAsia="Arial" w:cs="Arial"/>
                <w:b w:val="1"/>
                <w:bCs w:val="1"/>
                <w:i w:val="0"/>
                <w:iCs w:val="0"/>
                <w:noProof w:val="0"/>
                <w:color w:val="000000" w:themeColor="text1" w:themeTint="FF" w:themeShade="FF"/>
                <w:sz w:val="21"/>
                <w:szCs w:val="21"/>
                <w:lang w:val="en-GB"/>
              </w:rPr>
              <w:t xml:space="preserve"> however could result in negative publicity.</w:t>
            </w:r>
          </w:p>
          <w:p w:rsidR="179EAD71" w:rsidP="179EAD71" w:rsidRDefault="179EAD71" w14:paraId="2EC2FBB1" w14:textId="2DFC90B1">
            <w:pPr>
              <w:pStyle w:val="Normal"/>
              <w:ind w:left="0"/>
              <w:rPr>
                <w:rFonts w:ascii="Arial" w:hAnsi="Arial" w:cs="Arial"/>
                <w:sz w:val="22"/>
                <w:szCs w:val="22"/>
              </w:rPr>
            </w:pPr>
            <w:r w:rsidRPr="179EAD71" w:rsidR="179EAD71">
              <w:rPr>
                <w:rFonts w:ascii="Arial" w:hAnsi="Arial" w:cs="Arial"/>
                <w:sz w:val="22"/>
                <w:szCs w:val="22"/>
              </w:rPr>
              <w:t xml:space="preserve">The research will occur during the school day within the routine of the day. The session would have been risk assessed in accordance to the school’s health and safety guidance. Therefore, ensures that there is no risk to harm during the session to the practitioners and children. </w:t>
            </w:r>
          </w:p>
          <w:p w:rsidR="179EAD71" w:rsidP="450CA79B" w:rsidRDefault="179EAD71" w14:paraId="394C62E7" w14:textId="585E850D">
            <w:pPr>
              <w:pStyle w:val="Normal"/>
              <w:ind w:left="360"/>
              <w:rPr>
                <w:rStyle w:val="normaltextrun"/>
                <w:rFonts w:ascii="Arial" w:hAnsi="Arial" w:cs="Arial"/>
                <w:b w:val="1"/>
                <w:bCs w:val="1"/>
                <w:sz w:val="22"/>
                <w:szCs w:val="22"/>
              </w:rPr>
            </w:pPr>
            <w:r w:rsidRPr="450CA79B" w:rsidR="450CA79B">
              <w:rPr>
                <w:rStyle w:val="normaltextrun"/>
                <w:rFonts w:ascii="Arial" w:hAnsi="Arial" w:cs="Arial"/>
                <w:b w:val="1"/>
                <w:bCs w:val="1"/>
                <w:sz w:val="22"/>
                <w:szCs w:val="22"/>
              </w:rPr>
              <w:t xml:space="preserve">4. </w:t>
            </w:r>
            <w:r w:rsidRPr="450CA79B" w:rsidR="450CA79B">
              <w:rPr>
                <w:rStyle w:val="normaltextrun"/>
                <w:rFonts w:ascii="Arial" w:hAnsi="Arial" w:cs="Arial"/>
                <w:b w:val="1"/>
                <w:bCs w:val="1"/>
                <w:sz w:val="22"/>
                <w:szCs w:val="22"/>
              </w:rPr>
              <w:t>Participants may feel pressured whilst being observed and become cross with the researcher</w:t>
            </w:r>
            <w:r w:rsidRPr="450CA79B" w:rsidR="450CA79B">
              <w:rPr>
                <w:rStyle w:val="normaltextrun"/>
                <w:rFonts w:ascii="Arial" w:hAnsi="Arial" w:cs="Arial"/>
                <w:b w:val="1"/>
                <w:bCs w:val="1"/>
                <w:sz w:val="22"/>
                <w:szCs w:val="22"/>
              </w:rPr>
              <w:t>.</w:t>
            </w:r>
          </w:p>
          <w:p w:rsidR="179EAD71" w:rsidP="49D8DB20" w:rsidRDefault="179EAD71" w14:paraId="49E3B28F" w14:textId="4FA0D5ED">
            <w:pPr>
              <w:pStyle w:val="Normal"/>
              <w:ind w:left="0"/>
              <w:rPr>
                <w:rStyle w:val="normaltextrun"/>
                <w:rFonts w:ascii="Arial" w:hAnsi="Arial" w:cs="Arial"/>
                <w:b w:val="0"/>
                <w:bCs w:val="0"/>
                <w:sz w:val="22"/>
                <w:szCs w:val="22"/>
              </w:rPr>
            </w:pPr>
            <w:r w:rsidRPr="49D8DB20" w:rsidR="49D8DB20">
              <w:rPr>
                <w:rStyle w:val="normaltextrun"/>
                <w:rFonts w:ascii="Arial" w:hAnsi="Arial" w:cs="Arial"/>
                <w:b w:val="0"/>
                <w:bCs w:val="0"/>
                <w:sz w:val="22"/>
                <w:szCs w:val="22"/>
              </w:rPr>
              <w:t xml:space="preserve">The observation of research will be voluntary to practitioners, but the training will be compulsory for all within </w:t>
            </w:r>
            <w:r w:rsidRPr="49D8DB20" w:rsidR="49D8DB20">
              <w:rPr>
                <w:rStyle w:val="normaltextrun"/>
                <w:rFonts w:ascii="Arial" w:hAnsi="Arial" w:cs="Arial"/>
                <w:b w:val="0"/>
                <w:bCs w:val="0"/>
                <w:sz w:val="22"/>
                <w:szCs w:val="22"/>
              </w:rPr>
              <w:t xml:space="preserve">each </w:t>
            </w:r>
            <w:r w:rsidRPr="49D8DB20" w:rsidR="49D8DB20">
              <w:rPr>
                <w:rStyle w:val="normaltextrun"/>
                <w:rFonts w:ascii="Arial" w:hAnsi="Arial" w:cs="Arial"/>
                <w:b w:val="0"/>
                <w:bCs w:val="0"/>
                <w:sz w:val="22"/>
                <w:szCs w:val="22"/>
              </w:rPr>
              <w:t xml:space="preserve">flying start </w:t>
            </w:r>
            <w:r w:rsidRPr="49D8DB20" w:rsidR="49D8DB20">
              <w:rPr>
                <w:rStyle w:val="normaltextrun"/>
                <w:rFonts w:ascii="Arial" w:hAnsi="Arial" w:cs="Arial"/>
                <w:b w:val="0"/>
                <w:bCs w:val="0"/>
                <w:sz w:val="22"/>
                <w:szCs w:val="22"/>
              </w:rPr>
              <w:t xml:space="preserve">childcare </w:t>
            </w:r>
            <w:r w:rsidRPr="49D8DB20" w:rsidR="49D8DB20">
              <w:rPr>
                <w:rStyle w:val="normaltextrun"/>
                <w:rFonts w:ascii="Arial" w:hAnsi="Arial" w:cs="Arial"/>
                <w:b w:val="0"/>
                <w:bCs w:val="0"/>
                <w:sz w:val="22"/>
                <w:szCs w:val="22"/>
              </w:rPr>
              <w:t>setting. Therefore, it will be made clear during the consent process and that it will not impact their module activities and outcomes.</w:t>
            </w:r>
          </w:p>
          <w:p w:rsidR="179EAD71" w:rsidP="450CA79B" w:rsidRDefault="179EAD71" w14:paraId="73E09B0C" w14:textId="1BFE88D1">
            <w:pPr>
              <w:pStyle w:val="Normal"/>
              <w:ind w:left="360"/>
              <w:rPr>
                <w:rFonts w:ascii="Segoe UI" w:hAnsi="Segoe UI" w:cs="Segoe UI"/>
                <w:b w:val="1"/>
                <w:bCs w:val="1"/>
                <w:sz w:val="18"/>
                <w:szCs w:val="18"/>
              </w:rPr>
            </w:pPr>
            <w:r w:rsidRPr="450CA79B" w:rsidR="450CA79B">
              <w:rPr>
                <w:rStyle w:val="normaltextrun"/>
                <w:rFonts w:ascii="Arial" w:hAnsi="Arial" w:cs="Arial"/>
                <w:b w:val="1"/>
                <w:bCs w:val="1"/>
                <w:sz w:val="22"/>
                <w:szCs w:val="22"/>
              </w:rPr>
              <w:t>5. Participants could become angry and aggressive which may distress the researcher.</w:t>
            </w:r>
          </w:p>
          <w:p w:rsidR="179EAD71" w:rsidP="450CA79B" w:rsidRDefault="179EAD71" w14:paraId="49B87681" w14:textId="7A487F03">
            <w:pPr>
              <w:pStyle w:val="Normal"/>
              <w:ind w:left="0"/>
              <w:rPr>
                <w:rStyle w:val="normaltextrun"/>
                <w:rFonts w:ascii="Arial" w:hAnsi="Arial" w:cs="Arial"/>
                <w:b w:val="0"/>
                <w:bCs w:val="0"/>
                <w:sz w:val="22"/>
                <w:szCs w:val="22"/>
              </w:rPr>
            </w:pPr>
            <w:r w:rsidRPr="450CA79B" w:rsidR="450CA79B">
              <w:rPr>
                <w:rStyle w:val="normaltextrun"/>
                <w:rFonts w:ascii="Arial" w:hAnsi="Arial" w:cs="Arial"/>
                <w:b w:val="0"/>
                <w:bCs w:val="0"/>
                <w:sz w:val="22"/>
                <w:szCs w:val="22"/>
              </w:rPr>
              <w:t xml:space="preserve">The researcher will not be filming during the whole session only when relevant. Therefore, should not distract or cause the participants to change behaviour during the activities. Only those who have given consent will be filmed and observed and will be asked again prior to the event. If any were to </w:t>
            </w:r>
            <w:r w:rsidRPr="450CA79B" w:rsidR="450CA79B">
              <w:rPr>
                <w:rStyle w:val="normaltextrun"/>
                <w:rFonts w:ascii="Arial" w:hAnsi="Arial" w:cs="Arial"/>
                <w:b w:val="0"/>
                <w:bCs w:val="0"/>
                <w:sz w:val="22"/>
                <w:szCs w:val="22"/>
              </w:rPr>
              <w:t>objec</w:t>
            </w:r>
            <w:r w:rsidRPr="450CA79B" w:rsidR="450CA79B">
              <w:rPr>
                <w:rStyle w:val="normaltextrun"/>
                <w:rFonts w:ascii="Arial" w:hAnsi="Arial" w:cs="Arial"/>
                <w:b w:val="0"/>
                <w:bCs w:val="0"/>
                <w:sz w:val="22"/>
                <w:szCs w:val="22"/>
              </w:rPr>
              <w:t>t</w:t>
            </w:r>
            <w:r w:rsidRPr="450CA79B" w:rsidR="450CA79B">
              <w:rPr>
                <w:rStyle w:val="normaltextrun"/>
                <w:rFonts w:ascii="Arial" w:hAnsi="Arial" w:cs="Arial"/>
                <w:b w:val="0"/>
                <w:bCs w:val="0"/>
                <w:sz w:val="22"/>
                <w:szCs w:val="22"/>
              </w:rPr>
              <w:t>,</w:t>
            </w:r>
            <w:r w:rsidRPr="450CA79B" w:rsidR="450CA79B">
              <w:rPr>
                <w:rStyle w:val="normaltextrun"/>
                <w:rFonts w:ascii="Arial" w:hAnsi="Arial" w:cs="Arial"/>
                <w:b w:val="0"/>
                <w:bCs w:val="0"/>
                <w:sz w:val="22"/>
                <w:szCs w:val="22"/>
              </w:rPr>
              <w:t xml:space="preserve"> then they will not participate. As well as this, if any participants were to become distressed then they would be able to be removed from the research and filming would be ended respecting each participant. </w:t>
            </w:r>
          </w:p>
          <w:p w:rsidRPr="004C3A0B" w:rsidR="006F307C" w:rsidP="0792E8D8" w:rsidRDefault="006F307C" w14:paraId="69D4BDD6" w14:textId="668AB2BC">
            <w:pPr>
              <w:pStyle w:val="Normal"/>
              <w:autoSpaceDE w:val="0"/>
              <w:autoSpaceDN w:val="0"/>
              <w:adjustRightInd w:val="0"/>
              <w:ind w:left="360"/>
              <w:rPr>
                <w:rFonts w:ascii="Arial" w:hAnsi="Arial" w:cs="Arial"/>
                <w:sz w:val="22"/>
                <w:szCs w:val="22"/>
              </w:rPr>
            </w:pPr>
          </w:p>
          <w:p w:rsidRPr="004C3A0B" w:rsidR="006F307C" w:rsidP="006F307C" w:rsidRDefault="006F307C" w14:paraId="2183A72A"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RDefault="00E45AB0" w14:paraId="6337CBBF" w14:textId="77777777">
      <w:pPr>
        <w:rPr>
          <w:rFonts w:ascii="Arial" w:hAnsi="Arial" w:cs="Arial"/>
          <w:bCs/>
          <w:sz w:val="22"/>
          <w:szCs w:val="22"/>
        </w:rPr>
      </w:pPr>
    </w:p>
    <w:p w:rsidRPr="004C3A0B" w:rsidR="00E17AFC" w:rsidRDefault="00E17AFC" w14:paraId="7C80C851" w14:textId="77777777">
      <w:pPr>
        <w:rPr>
          <w:rFonts w:ascii="Arial" w:hAnsi="Arial" w:cs="Arial"/>
          <w:bCs/>
          <w:sz w:val="22"/>
          <w:szCs w:val="22"/>
        </w:rPr>
      </w:pPr>
    </w:p>
    <w:p w:rsidRPr="004C3A0B" w:rsidR="00E17AFC" w:rsidRDefault="00E17AFC" w14:paraId="7391D345" w14:textId="77777777">
      <w:pPr>
        <w:rPr>
          <w:rFonts w:ascii="Arial" w:hAnsi="Arial" w:cs="Arial"/>
          <w:bCs/>
          <w:sz w:val="22"/>
          <w:szCs w:val="22"/>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63"/>
        <w:gridCol w:w="1134"/>
        <w:gridCol w:w="992"/>
        <w:gridCol w:w="1134"/>
      </w:tblGrid>
      <w:tr w:rsidRPr="004C3A0B" w:rsidR="00E45AB0" w:rsidTr="00A83D75" w14:paraId="2E7932DB"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6E903CCB"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E45AB0" w:rsidTr="00A83D75" w14:paraId="4BB05C21" w14:textId="77777777">
        <w:tc>
          <w:tcPr>
            <w:tcW w:w="6663" w:type="dxa"/>
            <w:tcBorders>
              <w:top w:val="single" w:color="auto" w:sz="4" w:space="0"/>
              <w:bottom w:val="single" w:color="auto" w:sz="4" w:space="0"/>
            </w:tcBorders>
            <w:shd w:val="clear" w:color="auto" w:fill="F2F2F2" w:themeFill="background1" w:themeFillShade="F2"/>
          </w:tcPr>
          <w:p w:rsidRPr="004C3A0B" w:rsidR="00E45AB0" w:rsidP="00C70796" w:rsidRDefault="00E45AB0" w14:paraId="7AA0BFD1"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color="auto" w:sz="4" w:space="0"/>
              <w:bottom w:val="single" w:color="auto" w:sz="4" w:space="0"/>
            </w:tcBorders>
          </w:tcPr>
          <w:p w:rsidRPr="004C3A0B" w:rsidR="00E45AB0" w:rsidP="00C70796" w:rsidRDefault="00E45AB0" w14:paraId="03EBA0FA" w14:textId="77777777">
            <w:pPr>
              <w:autoSpaceDE w:val="0"/>
              <w:autoSpaceDN w:val="0"/>
              <w:adjustRightInd w:val="0"/>
              <w:jc w:val="center"/>
              <w:rPr>
                <w:rFonts w:ascii="Arial" w:hAnsi="Arial" w:cs="Arial"/>
                <w:b/>
                <w:sz w:val="22"/>
                <w:szCs w:val="22"/>
              </w:rPr>
            </w:pPr>
          </w:p>
          <w:p w:rsidRPr="004C3A0B" w:rsidR="00E45AB0" w:rsidP="00C70796" w:rsidRDefault="00E45AB0" w14:paraId="018B479A" w14:textId="77777777">
            <w:pPr>
              <w:autoSpaceDE w:val="0"/>
              <w:autoSpaceDN w:val="0"/>
              <w:adjustRightInd w:val="0"/>
              <w:jc w:val="center"/>
              <w:rPr>
                <w:rFonts w:ascii="Arial" w:hAnsi="Arial" w:cs="Arial"/>
                <w:b/>
                <w:sz w:val="22"/>
                <w:szCs w:val="22"/>
              </w:rPr>
            </w:pPr>
          </w:p>
          <w:p w:rsidRPr="004C3A0B" w:rsidR="00E45AB0" w:rsidP="00C70796" w:rsidRDefault="00E45AB0" w14:paraId="57469BF0" w14:textId="77777777">
            <w:pPr>
              <w:autoSpaceDE w:val="0"/>
              <w:autoSpaceDN w:val="0"/>
              <w:adjustRightInd w:val="0"/>
              <w:rPr>
                <w:rFonts w:ascii="Arial" w:hAnsi="Arial" w:cs="Arial"/>
                <w:b/>
                <w:sz w:val="16"/>
                <w:szCs w:val="16"/>
              </w:rPr>
            </w:pPr>
          </w:p>
          <w:p w:rsidRPr="004C3A0B" w:rsidR="00E45AB0" w:rsidP="00C70796" w:rsidRDefault="00E45AB0" w14:paraId="4AD91A7C"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color="auto" w:sz="4" w:space="0"/>
              <w:bottom w:val="single" w:color="auto" w:sz="4" w:space="0"/>
            </w:tcBorders>
          </w:tcPr>
          <w:p w:rsidRPr="004C3A0B" w:rsidR="00E45AB0" w:rsidP="00C70796" w:rsidRDefault="00E45AB0" w14:paraId="05D9D341" w14:textId="77777777">
            <w:pPr>
              <w:autoSpaceDE w:val="0"/>
              <w:autoSpaceDN w:val="0"/>
              <w:adjustRightInd w:val="0"/>
              <w:jc w:val="center"/>
              <w:rPr>
                <w:rFonts w:ascii="Arial" w:hAnsi="Arial" w:cs="Arial"/>
                <w:b/>
                <w:sz w:val="22"/>
                <w:szCs w:val="22"/>
              </w:rPr>
            </w:pPr>
          </w:p>
          <w:p w:rsidRPr="004C3A0B" w:rsidR="00E45AB0" w:rsidP="00C70796" w:rsidRDefault="00E45AB0" w14:paraId="108A0DAD" w14:textId="77777777">
            <w:pPr>
              <w:autoSpaceDE w:val="0"/>
              <w:autoSpaceDN w:val="0"/>
              <w:adjustRightInd w:val="0"/>
              <w:jc w:val="center"/>
              <w:rPr>
                <w:rFonts w:ascii="Arial" w:hAnsi="Arial" w:cs="Arial"/>
                <w:b/>
                <w:sz w:val="22"/>
                <w:szCs w:val="22"/>
              </w:rPr>
            </w:pPr>
          </w:p>
          <w:p w:rsidRPr="004C3A0B" w:rsidR="00E45AB0" w:rsidP="00C70796" w:rsidRDefault="00E45AB0" w14:paraId="1B3B6E02" w14:textId="77777777">
            <w:pPr>
              <w:autoSpaceDE w:val="0"/>
              <w:autoSpaceDN w:val="0"/>
              <w:adjustRightInd w:val="0"/>
              <w:rPr>
                <w:rFonts w:ascii="Arial" w:hAnsi="Arial" w:cs="Arial"/>
                <w:b/>
                <w:sz w:val="16"/>
                <w:szCs w:val="16"/>
              </w:rPr>
            </w:pPr>
          </w:p>
          <w:p w:rsidRPr="004C3A0B" w:rsidR="00E45AB0" w:rsidP="00C70796" w:rsidRDefault="00E45AB0" w14:paraId="51F7F321"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color="auto" w:sz="4" w:space="0"/>
              <w:bottom w:val="single" w:color="auto" w:sz="4" w:space="0"/>
            </w:tcBorders>
          </w:tcPr>
          <w:p w:rsidRPr="004C3A0B" w:rsidR="00E45AB0" w:rsidP="00C70796" w:rsidRDefault="00E45AB0" w14:paraId="30371FDE" w14:textId="77777777">
            <w:pPr>
              <w:autoSpaceDE w:val="0"/>
              <w:autoSpaceDN w:val="0"/>
              <w:adjustRightInd w:val="0"/>
              <w:jc w:val="center"/>
              <w:rPr>
                <w:rFonts w:ascii="Arial" w:hAnsi="Arial" w:cs="Arial"/>
                <w:b/>
                <w:sz w:val="22"/>
                <w:szCs w:val="22"/>
              </w:rPr>
            </w:pPr>
          </w:p>
          <w:p w:rsidRPr="004C3A0B" w:rsidR="00E45AB0" w:rsidP="00C70796" w:rsidRDefault="00E45AB0" w14:paraId="4DCE4A2F" w14:textId="77777777">
            <w:pPr>
              <w:autoSpaceDE w:val="0"/>
              <w:autoSpaceDN w:val="0"/>
              <w:adjustRightInd w:val="0"/>
              <w:jc w:val="center"/>
              <w:rPr>
                <w:rFonts w:ascii="Arial" w:hAnsi="Arial" w:cs="Arial"/>
                <w:b/>
                <w:sz w:val="22"/>
                <w:szCs w:val="22"/>
              </w:rPr>
            </w:pPr>
          </w:p>
          <w:p w:rsidRPr="004C3A0B" w:rsidR="00E45AB0" w:rsidP="00C70796" w:rsidRDefault="00E45AB0" w14:paraId="7E00D24D" w14:textId="77777777">
            <w:pPr>
              <w:autoSpaceDE w:val="0"/>
              <w:autoSpaceDN w:val="0"/>
              <w:adjustRightInd w:val="0"/>
              <w:rPr>
                <w:rFonts w:ascii="Arial" w:hAnsi="Arial" w:cs="Arial"/>
                <w:b/>
                <w:sz w:val="16"/>
                <w:szCs w:val="16"/>
              </w:rPr>
            </w:pPr>
          </w:p>
          <w:p w:rsidRPr="004C3A0B" w:rsidR="00E45AB0" w:rsidP="00C70796" w:rsidRDefault="00E45AB0" w14:paraId="0090BD07"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Pr="004C3A0B" w:rsidR="00E45AB0" w:rsidTr="006B1685" w14:paraId="7719D5BF" w14:textId="77777777">
        <w:trPr>
          <w:trHeight w:val="492"/>
        </w:trPr>
        <w:tc>
          <w:tcPr>
            <w:tcW w:w="6663" w:type="dxa"/>
            <w:tcBorders>
              <w:top w:val="single" w:color="auto" w:sz="4" w:space="0"/>
              <w:bottom w:val="single" w:color="auto" w:sz="4" w:space="0"/>
            </w:tcBorders>
            <w:shd w:val="clear" w:color="auto" w:fill="F2F2F2" w:themeFill="background1" w:themeFillShade="F2"/>
            <w:vAlign w:val="center"/>
          </w:tcPr>
          <w:p w:rsidRPr="004C3A0B" w:rsidR="00E45AB0" w:rsidP="00C70796" w:rsidRDefault="00E45AB0" w14:paraId="47CB4CBC" w14:textId="1FCCFE6D">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rsidRPr="004C3A0B" w:rsidR="00E45AB0" w:rsidP="00C70796" w:rsidRDefault="004172EB" w14:paraId="5D4B9911" w14:textId="76D014A3">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992"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rsidRPr="004C3A0B" w:rsidR="00E45AB0" w:rsidP="00C70796" w:rsidRDefault="00DD0929" w14:paraId="383C1A09" w14:textId="7972A9FA">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rsidRPr="004C3A0B" w:rsidR="00E45AB0" w:rsidP="00C70796" w:rsidRDefault="00DD0929" w14:paraId="74BFA495" w14:textId="36FDA916">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r>
    </w:tbl>
    <w:p w:rsidRPr="004C3A0B" w:rsidR="008102B5" w:rsidRDefault="008102B5" w14:paraId="3529F6B3" w14:textId="77777777">
      <w:pPr>
        <w:rPr>
          <w:rFonts w:ascii="Arial" w:hAnsi="Arial" w:cs="Arial"/>
          <w:bCs/>
          <w:sz w:val="22"/>
          <w:szCs w:val="22"/>
        </w:rPr>
      </w:pPr>
      <w:r w:rsidRPr="004C3A0B">
        <w:rPr>
          <w:rFonts w:ascii="Arial" w:hAnsi="Arial" w:cs="Arial"/>
          <w:b/>
          <w:bCs/>
          <w:sz w:val="22"/>
          <w:szCs w:val="22"/>
        </w:rPr>
        <w:br w:type="page"/>
      </w:r>
    </w:p>
    <w:p w:rsidRPr="004C3A0B" w:rsidR="00C20294" w:rsidP="00C20294" w:rsidRDefault="00C20294" w14:paraId="25EA03AD"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I</w:t>
      </w:r>
      <w:r w:rsidRPr="004C3A0B" w:rsidR="008102B5">
        <w:rPr>
          <w:rFonts w:ascii="Arial" w:hAnsi="Arial" w:cs="Arial"/>
          <w:b/>
          <w:bCs/>
          <w:sz w:val="22"/>
          <w:szCs w:val="22"/>
        </w:rPr>
        <w:t xml:space="preserve">: </w:t>
      </w:r>
      <w:r w:rsidRPr="004C3A0B" w:rsidR="0041408E">
        <w:rPr>
          <w:rFonts w:ascii="Arial" w:hAnsi="Arial" w:cs="Arial"/>
          <w:b/>
          <w:bCs/>
          <w:sz w:val="22"/>
          <w:szCs w:val="22"/>
        </w:rPr>
        <w:t>Feedback, C</w:t>
      </w:r>
      <w:r w:rsidRPr="004C3A0B" w:rsidR="008102B5">
        <w:rPr>
          <w:rFonts w:ascii="Arial" w:hAnsi="Arial" w:cs="Arial"/>
          <w:b/>
          <w:bCs/>
          <w:sz w:val="22"/>
          <w:szCs w:val="22"/>
        </w:rPr>
        <w:t>onsent</w:t>
      </w:r>
      <w:r w:rsidRPr="004C3A0B" w:rsidR="0041408E">
        <w:rPr>
          <w:rFonts w:ascii="Arial" w:hAnsi="Arial" w:cs="Arial"/>
          <w:b/>
          <w:bCs/>
          <w:sz w:val="22"/>
          <w:szCs w:val="22"/>
        </w:rPr>
        <w:t xml:space="preserve"> and C</w:t>
      </w:r>
      <w:r w:rsidRPr="004C3A0B" w:rsidR="00025AC4">
        <w:rPr>
          <w:rFonts w:ascii="Arial" w:hAnsi="Arial" w:cs="Arial"/>
          <w:b/>
          <w:bCs/>
          <w:sz w:val="22"/>
          <w:szCs w:val="22"/>
        </w:rPr>
        <w:t>onfidentiality</w:t>
      </w:r>
    </w:p>
    <w:p w:rsidRPr="004C3A0B" w:rsidR="0079264D" w:rsidP="000700F9" w:rsidRDefault="0079264D" w14:paraId="1D9BC4BD"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49D8DB20" w14:paraId="5D35BC84"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7BD745AC"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0C98CE79" w14:textId="77777777">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Pr="004C3A0B" w:rsidR="00C20294" w:rsidTr="49D8DB20" w14:paraId="2FC00F33" w14:textId="77777777">
        <w:tc>
          <w:tcPr>
            <w:tcW w:w="9923" w:type="dxa"/>
            <w:tcBorders>
              <w:top w:val="single" w:color="auto" w:sz="4" w:space="0"/>
              <w:bottom w:val="single" w:color="auto" w:sz="4" w:space="0"/>
            </w:tcBorders>
            <w:tcMar/>
          </w:tcPr>
          <w:p w:rsidRPr="004C3A0B" w:rsidR="00F75F59" w:rsidP="5967BED6" w:rsidRDefault="00F75F59" w14:paraId="718DF582" w14:textId="77777777">
            <w:pPr>
              <w:autoSpaceDE w:val="0"/>
              <w:autoSpaceDN w:val="0"/>
              <w:adjustRightInd w:val="0"/>
              <w:rPr>
                <w:rFonts w:ascii="Arial" w:hAnsi="Arial" w:cs="Arial"/>
                <w:b w:val="1"/>
                <w:bCs w:val="1"/>
                <w:sz w:val="22"/>
                <w:szCs w:val="22"/>
              </w:rPr>
            </w:pPr>
          </w:p>
          <w:p w:rsidR="00F75F59" w:rsidP="5967BED6" w:rsidRDefault="007A3040" w14:paraId="6E106918" w14:textId="6EA59CA9">
            <w:pPr>
              <w:autoSpaceDE w:val="0"/>
              <w:autoSpaceDN w:val="0"/>
              <w:adjustRightInd w:val="0"/>
              <w:rPr>
                <w:rFonts w:ascii="Arial" w:hAnsi="Arial" w:cs="Arial"/>
                <w:b w:val="1"/>
                <w:bCs w:val="1"/>
                <w:sz w:val="22"/>
                <w:szCs w:val="22"/>
              </w:rPr>
            </w:pPr>
            <w:r w:rsidRPr="5967BED6" w:rsidR="5967BED6">
              <w:rPr>
                <w:rFonts w:ascii="Arial" w:hAnsi="Arial" w:cs="Arial"/>
                <w:b w:val="1"/>
                <w:bCs w:val="1"/>
                <w:sz w:val="22"/>
                <w:szCs w:val="22"/>
              </w:rPr>
              <w:t>The feedback offered to participants will include:</w:t>
            </w:r>
            <w:r>
              <w:br/>
            </w:r>
          </w:p>
          <w:p w:rsidRPr="004C3A0B" w:rsidR="007A3040" w:rsidP="5967BED6" w:rsidRDefault="007A3040" w14:paraId="27EF516D" w14:textId="242694A8">
            <w:pPr>
              <w:autoSpaceDE w:val="0"/>
              <w:autoSpaceDN w:val="0"/>
              <w:adjustRightInd w:val="0"/>
              <w:rPr>
                <w:rFonts w:ascii="Arial" w:hAnsi="Arial" w:cs="Arial"/>
                <w:b w:val="1"/>
                <w:bCs w:val="1"/>
                <w:sz w:val="22"/>
                <w:szCs w:val="22"/>
              </w:rPr>
            </w:pPr>
            <w:r w:rsidRPr="5967BED6" w:rsidR="5967BED6">
              <w:rPr>
                <w:rFonts w:ascii="Arial" w:hAnsi="Arial" w:cs="Arial"/>
                <w:b w:val="1"/>
                <w:bCs w:val="1"/>
                <w:sz w:val="22"/>
                <w:szCs w:val="22"/>
              </w:rPr>
              <w:t xml:space="preserve">Pre and post training notes to show progression and development during the research along with digital reflections such as the video recordings. Any reports created from the observations and videoing. The Flying start setting can also share the material with parents/ guardians if needed. This will allow an opportunity to discuss options to improve further research projects. </w:t>
            </w:r>
          </w:p>
          <w:p w:rsidRPr="004C3A0B" w:rsidR="00F75F59" w:rsidP="00F75F59" w:rsidRDefault="00F75F59" w14:paraId="069CBB14" w14:textId="77777777">
            <w:pPr>
              <w:autoSpaceDE w:val="0"/>
              <w:autoSpaceDN w:val="0"/>
              <w:adjustRightInd w:val="0"/>
              <w:rPr>
                <w:rFonts w:ascii="Arial" w:hAnsi="Arial" w:cs="Arial"/>
                <w:sz w:val="22"/>
                <w:szCs w:val="22"/>
              </w:rPr>
            </w:pPr>
          </w:p>
          <w:p w:rsidRPr="004C3A0B" w:rsidR="00C20294" w:rsidP="00F75F59" w:rsidRDefault="00F75F59" w14:paraId="45C19D65"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49D8DB20" w14:paraId="71A1A88C" w14:textId="77777777">
        <w:tc>
          <w:tcPr>
            <w:tcW w:w="9923" w:type="dxa"/>
            <w:tcBorders>
              <w:top w:val="single" w:color="auto" w:sz="4" w:space="0"/>
              <w:bottom w:val="single" w:color="auto" w:sz="4" w:space="0"/>
            </w:tcBorders>
            <w:tcMar/>
          </w:tcPr>
          <w:p w:rsidRPr="004C3A0B" w:rsidR="00C20294" w:rsidP="00694EA8" w:rsidRDefault="00C20294" w14:paraId="7613D364" w14:textId="77777777">
            <w:pPr>
              <w:autoSpaceDE w:val="0"/>
              <w:autoSpaceDN w:val="0"/>
              <w:adjustRightInd w:val="0"/>
              <w:rPr>
                <w:rFonts w:ascii="Arial" w:hAnsi="Arial" w:cs="Arial"/>
                <w:sz w:val="16"/>
                <w:szCs w:val="16"/>
              </w:rPr>
            </w:pPr>
          </w:p>
        </w:tc>
      </w:tr>
      <w:tr w:rsidRPr="004C3A0B" w:rsidR="00C20294" w:rsidTr="49D8DB20" w14:paraId="38B85E7F"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61CC0190" w14:textId="77777777">
            <w:pPr>
              <w:rPr>
                <w:rFonts w:ascii="Arial" w:hAnsi="Arial" w:cs="Arial"/>
                <w:sz w:val="22"/>
                <w:szCs w:val="22"/>
              </w:rPr>
            </w:pPr>
            <w:r w:rsidRPr="004C3A0B">
              <w:rPr>
                <w:rFonts w:ascii="Arial" w:hAnsi="Arial" w:cs="Arial"/>
                <w:b/>
                <w:sz w:val="22"/>
                <w:szCs w:val="22"/>
              </w:rPr>
              <w:t>Informed consent</w:t>
            </w:r>
          </w:p>
          <w:p w:rsidRPr="004C3A0B" w:rsidR="00C20294" w:rsidP="00C61A6D" w:rsidRDefault="00C20294" w14:paraId="6A64D125"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Pr="004C3A0B" w:rsidR="00C61A6D">
              <w:rPr>
                <w:rFonts w:ascii="Arial" w:hAnsi="Arial" w:cs="Arial"/>
                <w:sz w:val="22"/>
                <w:szCs w:val="22"/>
                <w:lang w:eastAsia="en-GB"/>
              </w:rPr>
              <w:t>.</w:t>
            </w:r>
          </w:p>
        </w:tc>
      </w:tr>
      <w:tr w:rsidRPr="004C3A0B" w:rsidR="00C20294" w:rsidTr="49D8DB20" w14:paraId="0A7C7B49" w14:textId="77777777">
        <w:tc>
          <w:tcPr>
            <w:tcW w:w="9923" w:type="dxa"/>
            <w:tcBorders>
              <w:top w:val="single" w:color="auto" w:sz="4" w:space="0"/>
              <w:bottom w:val="single" w:color="auto" w:sz="4" w:space="0"/>
            </w:tcBorders>
            <w:tcMar/>
          </w:tcPr>
          <w:p w:rsidRPr="004C3A0B" w:rsidR="00F75F59" w:rsidP="5967BED6" w:rsidRDefault="00F75F59" w14:paraId="140DF0C0" w14:textId="77777777">
            <w:pPr>
              <w:autoSpaceDE w:val="0"/>
              <w:autoSpaceDN w:val="0"/>
              <w:adjustRightInd w:val="0"/>
              <w:rPr>
                <w:rFonts w:ascii="Arial" w:hAnsi="Arial" w:cs="Arial"/>
                <w:b w:val="1"/>
                <w:bCs w:val="1"/>
                <w:sz w:val="22"/>
                <w:szCs w:val="22"/>
              </w:rPr>
            </w:pPr>
          </w:p>
          <w:p w:rsidRPr="004C3A0B" w:rsidR="00F75F59" w:rsidP="450CA79B" w:rsidRDefault="005944D4" w14:paraId="75D9BB95" w14:textId="7B4D6013">
            <w:pPr>
              <w:autoSpaceDE w:val="0"/>
              <w:autoSpaceDN w:val="0"/>
              <w:adjustRightInd w:val="0"/>
              <w:rPr>
                <w:rFonts w:ascii="Arial" w:hAnsi="Arial" w:cs="Arial"/>
                <w:b w:val="1"/>
                <w:bCs w:val="1"/>
                <w:sz w:val="22"/>
                <w:szCs w:val="22"/>
              </w:rPr>
            </w:pPr>
            <w:r w:rsidRPr="450CA79B" w:rsidR="450CA79B">
              <w:rPr>
                <w:rFonts w:ascii="Arial" w:hAnsi="Arial" w:cs="Arial"/>
                <w:b w:val="1"/>
                <w:bCs w:val="1"/>
                <w:sz w:val="22"/>
                <w:szCs w:val="22"/>
              </w:rPr>
              <w:t xml:space="preserve">Each child will be sent home with a letter for parents to read and sign. The children will also be provided with an informational consent letter and sign sheet to provide approval for the observational notes and film data collection. Flying </w:t>
            </w:r>
            <w:r w:rsidRPr="450CA79B" w:rsidR="450CA79B">
              <w:rPr>
                <w:rFonts w:ascii="Arial" w:hAnsi="Arial" w:cs="Arial"/>
                <w:b w:val="1"/>
                <w:bCs w:val="1"/>
                <w:sz w:val="22"/>
                <w:szCs w:val="22"/>
              </w:rPr>
              <w:t>S</w:t>
            </w:r>
            <w:r w:rsidRPr="450CA79B" w:rsidR="450CA79B">
              <w:rPr>
                <w:rFonts w:ascii="Arial" w:hAnsi="Arial" w:cs="Arial"/>
                <w:b w:val="1"/>
                <w:bCs w:val="1"/>
                <w:sz w:val="22"/>
                <w:szCs w:val="22"/>
              </w:rPr>
              <w:t xml:space="preserve">tart has already verbally approved with the researchers regarding the research project. Adult participants will also receive a consent letter and sign sheet to provide approval for the observational notes and film data collection. </w:t>
            </w:r>
          </w:p>
          <w:p w:rsidRPr="004C3A0B" w:rsidR="00F75F59" w:rsidP="00F75F59" w:rsidRDefault="00F75F59" w14:paraId="3CFE280F" w14:textId="77777777">
            <w:pPr>
              <w:autoSpaceDE w:val="0"/>
              <w:autoSpaceDN w:val="0"/>
              <w:adjustRightInd w:val="0"/>
              <w:rPr>
                <w:rFonts w:ascii="Arial" w:hAnsi="Arial" w:cs="Arial"/>
                <w:sz w:val="22"/>
                <w:szCs w:val="22"/>
              </w:rPr>
            </w:pPr>
          </w:p>
          <w:p w:rsidRPr="004C3A0B" w:rsidR="00C20294" w:rsidP="00F75F59" w:rsidRDefault="00F75F59" w14:paraId="7D5394B2"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49D8DB20" w14:paraId="5CC04FB8" w14:textId="77777777">
        <w:tc>
          <w:tcPr>
            <w:tcW w:w="9923" w:type="dxa"/>
            <w:tcBorders>
              <w:top w:val="single" w:color="auto" w:sz="4" w:space="0"/>
              <w:bottom w:val="single" w:color="auto" w:sz="4" w:space="0"/>
            </w:tcBorders>
            <w:tcMar/>
          </w:tcPr>
          <w:p w:rsidRPr="004C3A0B" w:rsidR="00C20294" w:rsidP="00694EA8" w:rsidRDefault="00C20294" w14:paraId="6492547E" w14:textId="77777777">
            <w:pPr>
              <w:autoSpaceDE w:val="0"/>
              <w:autoSpaceDN w:val="0"/>
              <w:adjustRightInd w:val="0"/>
              <w:rPr>
                <w:rFonts w:ascii="Arial" w:hAnsi="Arial" w:cs="Arial"/>
                <w:sz w:val="16"/>
                <w:szCs w:val="16"/>
              </w:rPr>
            </w:pPr>
          </w:p>
        </w:tc>
      </w:tr>
      <w:tr w:rsidRPr="004C3A0B" w:rsidR="00C20294" w:rsidTr="49D8DB20" w14:paraId="671F7D42"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61A6D" w14:paraId="58BF3FE7"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3C0356A3"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49D8DB20" w14:paraId="0F393CC6" w14:textId="77777777">
        <w:tc>
          <w:tcPr>
            <w:tcW w:w="9923" w:type="dxa"/>
            <w:tcBorders>
              <w:top w:val="single" w:color="auto" w:sz="4" w:space="0"/>
              <w:bottom w:val="single" w:color="auto" w:sz="4" w:space="0"/>
            </w:tcBorders>
            <w:tcMar/>
          </w:tcPr>
          <w:p w:rsidRPr="004C3A0B" w:rsidR="00C20294" w:rsidP="00694EA8" w:rsidRDefault="00C20294" w14:paraId="3E154935" w14:textId="77777777">
            <w:pPr>
              <w:autoSpaceDE w:val="0"/>
              <w:autoSpaceDN w:val="0"/>
              <w:adjustRightInd w:val="0"/>
              <w:rPr>
                <w:rFonts w:ascii="Arial" w:hAnsi="Arial" w:cs="Arial"/>
                <w:sz w:val="22"/>
                <w:szCs w:val="22"/>
              </w:rPr>
            </w:pPr>
          </w:p>
          <w:p w:rsidR="00C20294" w:rsidP="49D8DB20" w:rsidRDefault="006003B5" w14:paraId="75472FC8" w14:textId="49F2D523">
            <w:pPr>
              <w:autoSpaceDE w:val="0"/>
              <w:autoSpaceDN w:val="0"/>
              <w:adjustRightInd w:val="0"/>
              <w:rPr>
                <w:rFonts w:ascii="Arial" w:hAnsi="Arial" w:cs="Arial"/>
                <w:b w:val="1"/>
                <w:bCs w:val="1"/>
                <w:sz w:val="22"/>
                <w:szCs w:val="22"/>
              </w:rPr>
            </w:pPr>
            <w:r w:rsidRPr="49D8DB20" w:rsidR="49D8DB20">
              <w:rPr>
                <w:rFonts w:ascii="Arial" w:hAnsi="Arial" w:cs="Arial"/>
                <w:b w:val="1"/>
                <w:bCs w:val="1"/>
                <w:sz w:val="22"/>
                <w:szCs w:val="22"/>
              </w:rPr>
              <w:t xml:space="preserve">The Flying Start settings used will not be named during any data unless the setting is happy and </w:t>
            </w:r>
            <w:r w:rsidRPr="49D8DB20" w:rsidR="49D8DB20">
              <w:rPr>
                <w:rFonts w:ascii="Arial" w:hAnsi="Arial" w:cs="Arial"/>
                <w:b w:val="1"/>
                <w:bCs w:val="1"/>
                <w:sz w:val="22"/>
                <w:szCs w:val="22"/>
              </w:rPr>
              <w:t xml:space="preserve">gives </w:t>
            </w:r>
            <w:r w:rsidRPr="49D8DB20" w:rsidR="49D8DB20">
              <w:rPr>
                <w:rFonts w:ascii="Arial" w:hAnsi="Arial" w:cs="Arial"/>
                <w:b w:val="1"/>
                <w:bCs w:val="1"/>
                <w:sz w:val="22"/>
                <w:szCs w:val="22"/>
              </w:rPr>
              <w:t>consent</w:t>
            </w:r>
            <w:r w:rsidRPr="49D8DB20" w:rsidR="49D8DB20">
              <w:rPr>
                <w:rFonts w:ascii="Arial" w:hAnsi="Arial" w:cs="Arial"/>
                <w:b w:val="1"/>
                <w:bCs w:val="1"/>
                <w:sz w:val="22"/>
                <w:szCs w:val="22"/>
              </w:rPr>
              <w:t xml:space="preserve"> </w:t>
            </w:r>
            <w:r w:rsidRPr="49D8DB20" w:rsidR="49D8DB20">
              <w:rPr>
                <w:rFonts w:ascii="Arial" w:hAnsi="Arial" w:cs="Arial"/>
                <w:b w:val="1"/>
                <w:bCs w:val="1"/>
                <w:sz w:val="22"/>
                <w:szCs w:val="22"/>
              </w:rPr>
              <w:t xml:space="preserve">to be named. </w:t>
            </w:r>
            <w:r w:rsidRPr="49D8DB20" w:rsidR="49D8DB20">
              <w:rPr>
                <w:rFonts w:ascii="Arial" w:hAnsi="Arial" w:cs="Arial"/>
                <w:b w:val="1"/>
                <w:bCs w:val="1"/>
                <w:sz w:val="22"/>
                <w:szCs w:val="22"/>
              </w:rPr>
              <w:t>However</w:t>
            </w:r>
            <w:r w:rsidRPr="49D8DB20" w:rsidR="49D8DB20">
              <w:rPr>
                <w:rFonts w:ascii="Arial" w:hAnsi="Arial" w:cs="Arial"/>
                <w:b w:val="1"/>
                <w:bCs w:val="1"/>
                <w:sz w:val="22"/>
                <w:szCs w:val="22"/>
              </w:rPr>
              <w:t>,</w:t>
            </w:r>
            <w:r w:rsidRPr="49D8DB20" w:rsidR="49D8DB20">
              <w:rPr>
                <w:rFonts w:ascii="Arial" w:hAnsi="Arial" w:cs="Arial"/>
                <w:b w:val="1"/>
                <w:bCs w:val="1"/>
                <w:sz w:val="22"/>
                <w:szCs w:val="22"/>
              </w:rPr>
              <w:t xml:space="preserve"> no identifying </w:t>
            </w:r>
            <w:r w:rsidRPr="49D8DB20" w:rsidR="49D8DB20">
              <w:rPr>
                <w:rFonts w:ascii="Arial" w:hAnsi="Arial" w:cs="Arial"/>
                <w:b w:val="1"/>
                <w:bCs w:val="1"/>
                <w:sz w:val="22"/>
                <w:szCs w:val="22"/>
              </w:rPr>
              <w:t xml:space="preserve">of </w:t>
            </w:r>
            <w:r w:rsidRPr="49D8DB20" w:rsidR="49D8DB20">
              <w:rPr>
                <w:rFonts w:ascii="Arial" w:hAnsi="Arial" w:cs="Arial"/>
                <w:b w:val="1"/>
                <w:bCs w:val="1"/>
                <w:sz w:val="22"/>
                <w:szCs w:val="22"/>
              </w:rPr>
              <w:t>photo</w:t>
            </w:r>
            <w:r w:rsidRPr="49D8DB20" w:rsidR="49D8DB20">
              <w:rPr>
                <w:rFonts w:ascii="Arial" w:hAnsi="Arial" w:cs="Arial"/>
                <w:b w:val="1"/>
                <w:bCs w:val="1"/>
                <w:sz w:val="22"/>
                <w:szCs w:val="22"/>
              </w:rPr>
              <w:t>s</w:t>
            </w:r>
            <w:r w:rsidRPr="49D8DB20" w:rsidR="49D8DB20">
              <w:rPr>
                <w:rFonts w:ascii="Arial" w:hAnsi="Arial" w:cs="Arial"/>
                <w:b w:val="1"/>
                <w:bCs w:val="1"/>
                <w:sz w:val="22"/>
                <w:szCs w:val="22"/>
              </w:rPr>
              <w:t xml:space="preserve"> of children or participants unless consented separately. It may be difficult to ensure anonymity due to certain researching knowing members of staff or certain children involved, yet, confidentiality will be guaranteed by not releasing identifying material of individuals. </w:t>
            </w:r>
          </w:p>
          <w:p w:rsidRPr="004C3A0B" w:rsidR="007A3040" w:rsidP="5967BED6" w:rsidRDefault="007A3040" w14:paraId="3785241E" w14:textId="77777777">
            <w:pPr>
              <w:autoSpaceDE w:val="0"/>
              <w:autoSpaceDN w:val="0"/>
              <w:adjustRightInd w:val="0"/>
              <w:rPr>
                <w:rFonts w:ascii="Arial" w:hAnsi="Arial" w:cs="Arial"/>
                <w:b w:val="1"/>
                <w:bCs w:val="1"/>
                <w:sz w:val="22"/>
                <w:szCs w:val="22"/>
              </w:rPr>
            </w:pPr>
          </w:p>
          <w:p w:rsidRPr="004C3A0B" w:rsidR="00C20294" w:rsidP="00694EA8" w:rsidRDefault="00C20294" w14:paraId="470112C0"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C20294" w:rsidP="000700F9" w:rsidRDefault="00C20294" w14:paraId="21DD366C" w14:textId="77777777">
      <w:pPr>
        <w:rPr>
          <w:rFonts w:ascii="Arial" w:hAnsi="Arial" w:cs="Arial"/>
          <w:sz w:val="22"/>
          <w:szCs w:val="22"/>
        </w:rPr>
      </w:pPr>
    </w:p>
    <w:p w:rsidRPr="004C3A0B" w:rsidR="008102B5" w:rsidRDefault="008102B5" w14:paraId="3E7D9371" w14:textId="77777777">
      <w:pPr>
        <w:rPr>
          <w:rFonts w:ascii="Arial" w:hAnsi="Arial" w:cs="Arial"/>
          <w:sz w:val="22"/>
          <w:szCs w:val="22"/>
        </w:rPr>
      </w:pPr>
    </w:p>
    <w:p w:rsidRPr="004C3A0B" w:rsidR="000C5E77" w:rsidRDefault="000C5E77" w14:paraId="728E3774" w14:textId="77777777">
      <w:pPr>
        <w:rPr>
          <w:rFonts w:ascii="Arial" w:hAnsi="Arial" w:cs="Arial"/>
          <w:b/>
          <w:bCs/>
          <w:sz w:val="22"/>
          <w:szCs w:val="22"/>
        </w:rPr>
      </w:pPr>
      <w:r w:rsidRPr="004C3A0B">
        <w:rPr>
          <w:rFonts w:ascii="Arial" w:hAnsi="Arial" w:cs="Arial"/>
          <w:b/>
          <w:bCs/>
          <w:sz w:val="22"/>
          <w:szCs w:val="22"/>
        </w:rPr>
        <w:br w:type="page"/>
      </w:r>
    </w:p>
    <w:p w:rsidRPr="004C3A0B" w:rsidR="0023172C" w:rsidP="000700F9" w:rsidRDefault="00C61A6D" w14:paraId="54F26270"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J</w:t>
      </w:r>
      <w:r w:rsidRPr="004C3A0B">
        <w:rPr>
          <w:rFonts w:ascii="Arial" w:hAnsi="Arial" w:cs="Arial"/>
          <w:b/>
          <w:bCs/>
          <w:sz w:val="22"/>
          <w:szCs w:val="22"/>
        </w:rPr>
        <w:t>: Data Protection</w:t>
      </w:r>
      <w:r w:rsidRPr="004C3A0B" w:rsidR="0041408E">
        <w:rPr>
          <w:rFonts w:ascii="Arial" w:hAnsi="Arial" w:cs="Arial"/>
          <w:b/>
          <w:bCs/>
          <w:sz w:val="22"/>
          <w:szCs w:val="22"/>
        </w:rPr>
        <w:t xml:space="preserve"> and S</w:t>
      </w:r>
      <w:r w:rsidRPr="004C3A0B" w:rsidR="00E45AB0">
        <w:rPr>
          <w:rFonts w:ascii="Arial" w:hAnsi="Arial" w:cs="Arial"/>
          <w:b/>
          <w:bCs/>
          <w:sz w:val="22"/>
          <w:szCs w:val="22"/>
        </w:rPr>
        <w:t>torage</w:t>
      </w:r>
    </w:p>
    <w:p w:rsidRPr="004C3A0B" w:rsidR="0023172C" w:rsidP="000700F9" w:rsidRDefault="0023172C" w14:paraId="71B741EB" w14:textId="77777777">
      <w:pPr>
        <w:rPr>
          <w:rFonts w:ascii="Arial" w:hAnsi="Arial" w:cs="Arial"/>
          <w:b/>
          <w:bCs/>
          <w:sz w:val="16"/>
          <w:szCs w:val="16"/>
        </w:rPr>
      </w:pPr>
    </w:p>
    <w:p w:rsidRPr="004C3A0B" w:rsidR="0023172C" w:rsidP="0023172C" w:rsidRDefault="0023172C" w14:paraId="1E68CF68" w14:textId="77777777">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w:history="1" r:id="rId1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Pr="004C3A0B" w:rsidR="00331A88" w:rsidTr="00A83D75" w14:paraId="028F93A9" w14:textId="77777777">
        <w:tc>
          <w:tcPr>
            <w:tcW w:w="7763" w:type="dxa"/>
            <w:tcBorders>
              <w:top w:val="nil"/>
              <w:left w:val="nil"/>
            </w:tcBorders>
          </w:tcPr>
          <w:p w:rsidRPr="004C3A0B" w:rsidR="00331A88" w:rsidP="0023172C" w:rsidRDefault="00331A88" w14:paraId="35E98626"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Pr="004C3A0B" w:rsidR="00331A88" w:rsidP="00694EA8" w:rsidRDefault="00331A88" w14:paraId="5ACC309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Pr="004C3A0B" w:rsidR="00331A88" w:rsidP="008102B5" w:rsidRDefault="00331A88" w14:paraId="6670704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102B5" w:rsidTr="006B1685" w14:paraId="3DF75EF8" w14:textId="77777777">
        <w:trPr>
          <w:trHeight w:val="403"/>
        </w:trPr>
        <w:tc>
          <w:tcPr>
            <w:tcW w:w="7763" w:type="dxa"/>
            <w:shd w:val="clear" w:color="auto" w:fill="F2F2F2" w:themeFill="background1" w:themeFillShade="F2"/>
            <w:vAlign w:val="center"/>
          </w:tcPr>
          <w:p w:rsidR="008102B5" w:rsidP="008102B5" w:rsidRDefault="008102B5" w14:paraId="0D1A3B00" w14:textId="77777777">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Pr="00204E14" w:rsidR="00743859" w:rsidP="007407AA" w:rsidRDefault="00743859" w14:paraId="42561AE8" w14:textId="61B343AB">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Pr="00204E14" w:rsidR="007407AA">
              <w:rPr>
                <w:rFonts w:ascii="Arial" w:hAnsi="Arial" w:cs="Arial"/>
                <w:i/>
                <w:szCs w:val="22"/>
                <w:lang w:eastAsia="en-GB"/>
              </w:rPr>
              <w:t xml:space="preserve"> a living individual who can be </w:t>
            </w:r>
            <w:r w:rsidRPr="00204E14">
              <w:rPr>
                <w:rFonts w:ascii="Arial" w:hAnsi="Arial" w:cs="Arial"/>
                <w:i/>
                <w:szCs w:val="22"/>
                <w:lang w:eastAsia="en-GB"/>
              </w:rPr>
              <w:t>identified—</w:t>
            </w:r>
          </w:p>
          <w:p w:rsidRPr="00204E14" w:rsidR="00743859" w:rsidP="00743859" w:rsidRDefault="00743859" w14:paraId="7C53210D" w14:textId="77777777">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Pr="00204E14" w:rsidR="00743859" w:rsidP="00743859" w:rsidRDefault="00743859" w14:paraId="59205B49" w14:textId="5DF1595F">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Pr="00204E14" w:rsidR="007407AA">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rsidRPr="004C3A0B" w:rsidR="008102B5" w:rsidP="00694EA8" w:rsidRDefault="00DD0929" w14:paraId="495AF5C2" w14:textId="480EA2E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rsidRPr="004C3A0B" w:rsidR="008102B5" w:rsidP="00694EA8" w:rsidRDefault="004172EB" w14:paraId="4192F615" w14:textId="4AA26D4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61A6D" w:rsidTr="00A83D75" w14:paraId="4F16CDE8" w14:textId="77777777">
        <w:trPr>
          <w:trHeight w:val="403"/>
        </w:trPr>
        <w:tc>
          <w:tcPr>
            <w:tcW w:w="9889" w:type="dxa"/>
            <w:gridSpan w:val="3"/>
            <w:shd w:val="clear" w:color="auto" w:fill="F2F2F2" w:themeFill="background1" w:themeFillShade="F2"/>
            <w:vAlign w:val="center"/>
          </w:tcPr>
          <w:p w:rsidRPr="004C3A0B" w:rsidR="00C61A6D" w:rsidP="00C61A6D" w:rsidRDefault="00C61A6D" w14:paraId="560313AE"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00694EA8" w14:paraId="680094A2" w14:textId="77777777">
        <w:trPr>
          <w:trHeight w:val="403"/>
        </w:trPr>
        <w:tc>
          <w:tcPr>
            <w:tcW w:w="9889" w:type="dxa"/>
            <w:gridSpan w:val="3"/>
            <w:vAlign w:val="center"/>
          </w:tcPr>
          <w:p w:rsidRPr="004C3A0B" w:rsidR="007F23AA" w:rsidP="00694EA8" w:rsidRDefault="007F23AA" w14:paraId="3B3BDEAA" w14:textId="77777777">
            <w:pPr>
              <w:autoSpaceDE w:val="0"/>
              <w:autoSpaceDN w:val="0"/>
              <w:adjustRightInd w:val="0"/>
              <w:rPr>
                <w:rFonts w:ascii="Arial" w:hAnsi="Arial" w:cs="Arial"/>
                <w:sz w:val="22"/>
                <w:szCs w:val="22"/>
              </w:rPr>
            </w:pPr>
          </w:p>
          <w:p w:rsidRPr="004C3A0B" w:rsidR="00C61A6D" w:rsidP="00694EA8" w:rsidRDefault="00C61A6D" w14:paraId="1652227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331A88" w:rsidTr="00694EA8" w14:paraId="7CC8A436" w14:textId="77777777">
        <w:trPr>
          <w:trHeight w:val="163"/>
        </w:trPr>
        <w:tc>
          <w:tcPr>
            <w:tcW w:w="9889" w:type="dxa"/>
            <w:gridSpan w:val="3"/>
            <w:vAlign w:val="center"/>
          </w:tcPr>
          <w:p w:rsidRPr="004C3A0B" w:rsidR="00331A88" w:rsidP="00694EA8" w:rsidRDefault="00331A88" w14:paraId="7952E92F" w14:textId="77777777">
            <w:pPr>
              <w:autoSpaceDE w:val="0"/>
              <w:autoSpaceDN w:val="0"/>
              <w:adjustRightInd w:val="0"/>
              <w:rPr>
                <w:rFonts w:ascii="Arial" w:hAnsi="Arial" w:cs="Arial"/>
                <w:sz w:val="16"/>
                <w:szCs w:val="16"/>
              </w:rPr>
            </w:pPr>
          </w:p>
        </w:tc>
      </w:tr>
      <w:tr w:rsidRPr="004C3A0B" w:rsidR="00331A88" w:rsidTr="006B1685" w14:paraId="5D30618D" w14:textId="77777777">
        <w:trPr>
          <w:trHeight w:val="403"/>
        </w:trPr>
        <w:tc>
          <w:tcPr>
            <w:tcW w:w="7763" w:type="dxa"/>
            <w:shd w:val="clear" w:color="auto" w:fill="F2F2F2" w:themeFill="background1" w:themeFillShade="F2"/>
            <w:vAlign w:val="center"/>
          </w:tcPr>
          <w:p w:rsidR="00331A88" w:rsidP="00331A88" w:rsidRDefault="00331A88" w14:paraId="4CF8F6FF" w14:textId="77777777">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Pr="00204E14" w:rsidR="007407AA" w:rsidP="007407AA" w:rsidRDefault="007407AA" w14:paraId="06287513" w14:textId="77777777">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Pr="00204E14" w:rsidR="007407AA" w:rsidP="007407AA" w:rsidRDefault="007407AA" w14:paraId="5920049C"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Pr="00204E14" w:rsidR="007407AA" w:rsidP="007407AA" w:rsidRDefault="007407AA" w14:paraId="3C5DC30B"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Pr="00204E14" w:rsidR="007407AA" w:rsidP="007407AA" w:rsidRDefault="007407AA" w14:paraId="741045D3"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rsidRPr="00204E14" w:rsidR="007407AA" w:rsidP="007407AA" w:rsidRDefault="007407AA" w14:paraId="2F539EC6"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Pr="00204E14" w:rsidR="007407AA" w:rsidP="007407AA" w:rsidRDefault="007407AA" w14:paraId="35FED3CB"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Pr="00204E14" w:rsidR="007407AA" w:rsidP="007407AA" w:rsidRDefault="007407AA" w14:paraId="0C0FDFA0"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Pr="00204E14" w:rsidR="007407AA" w:rsidP="007407AA" w:rsidRDefault="007407AA" w14:paraId="5802BE89"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Pr="004C3A0B" w:rsidR="007407AA" w:rsidP="007407AA" w:rsidRDefault="007407AA" w14:paraId="38509A70" w14:textId="7C547D8F">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rsidRPr="004C3A0B" w:rsidR="00331A88" w:rsidP="00694EA8" w:rsidRDefault="00DD0929" w14:paraId="0741870B" w14:textId="1AB637F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rsidRPr="004C3A0B" w:rsidR="00331A88" w:rsidP="00694EA8" w:rsidRDefault="004172EB" w14:paraId="77E667FE" w14:textId="5E6EA6E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61A6D" w:rsidTr="00A83D75" w14:paraId="42EC535D" w14:textId="77777777">
        <w:trPr>
          <w:trHeight w:val="403"/>
        </w:trPr>
        <w:tc>
          <w:tcPr>
            <w:tcW w:w="9889" w:type="dxa"/>
            <w:gridSpan w:val="3"/>
            <w:shd w:val="clear" w:color="auto" w:fill="F2F2F2" w:themeFill="background1" w:themeFillShade="F2"/>
            <w:vAlign w:val="center"/>
          </w:tcPr>
          <w:p w:rsidRPr="004C3A0B" w:rsidR="00C61A6D" w:rsidP="00694EA8" w:rsidRDefault="00C61A6D" w14:paraId="241B35D1"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00694EA8" w14:paraId="093B1382" w14:textId="77777777">
        <w:trPr>
          <w:trHeight w:val="403"/>
        </w:trPr>
        <w:tc>
          <w:tcPr>
            <w:tcW w:w="9889" w:type="dxa"/>
            <w:gridSpan w:val="3"/>
            <w:vAlign w:val="center"/>
          </w:tcPr>
          <w:p w:rsidRPr="004C3A0B" w:rsidR="00C61A6D" w:rsidP="00694EA8" w:rsidRDefault="00C61A6D" w14:paraId="7F46F8B7" w14:textId="77777777">
            <w:pPr>
              <w:autoSpaceDE w:val="0"/>
              <w:autoSpaceDN w:val="0"/>
              <w:adjustRightInd w:val="0"/>
              <w:rPr>
                <w:rFonts w:ascii="Arial" w:hAnsi="Arial" w:cs="Arial"/>
                <w:sz w:val="22"/>
                <w:szCs w:val="22"/>
              </w:rPr>
            </w:pPr>
          </w:p>
          <w:p w:rsidRPr="004C3A0B" w:rsidR="00C61A6D" w:rsidP="00694EA8" w:rsidRDefault="00C61A6D" w14:paraId="2076D0F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P="000700F9" w:rsidRDefault="00331A88" w14:paraId="3A682729" w14:textId="77777777">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7407AA" w:rsidTr="49D8DB20" w14:paraId="325E9A4E" w14:textId="77777777">
        <w:trPr>
          <w:trHeight w:val="439"/>
        </w:trPr>
        <w:tc>
          <w:tcPr>
            <w:tcW w:w="7763" w:type="dxa"/>
            <w:tcMar/>
          </w:tcPr>
          <w:p w:rsidRPr="004C3A0B" w:rsidR="007407AA" w:rsidP="00821779" w:rsidRDefault="007407AA" w14:paraId="5E248E6C"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Mar/>
          </w:tcPr>
          <w:p w:rsidRPr="004C3A0B" w:rsidR="007407AA" w:rsidP="00821779" w:rsidRDefault="007407AA" w14:paraId="3B78B4A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Mar/>
          </w:tcPr>
          <w:p w:rsidRPr="004C3A0B" w:rsidR="007407AA" w:rsidP="00821779" w:rsidRDefault="007407AA" w14:paraId="20B7485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49D8DB20" w14:paraId="3C140D75" w14:textId="77777777">
        <w:trPr>
          <w:trHeight w:val="439"/>
        </w:trPr>
        <w:tc>
          <w:tcPr>
            <w:tcW w:w="7763" w:type="dxa"/>
            <w:tcMar/>
          </w:tcPr>
          <w:p w:rsidRPr="004C3A0B" w:rsidR="007407AA" w:rsidP="00821779" w:rsidRDefault="007407AA" w14:paraId="7252695D"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Mar/>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Pr="004C3A0B" w:rsidR="007407AA" w:rsidP="00821779" w:rsidRDefault="003B0C5F" w14:paraId="5EA11C7B" w14:textId="50926BA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2B7A6C1E"/>
        </w:tc>
        <w:tc>
          <w:tcPr>
            <w:tcW w:w="1134" w:type="dxa"/>
            <w:tcMar/>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Pr="004C3A0B" w:rsidR="007407AA" w:rsidP="00821779" w:rsidRDefault="003B0C5F" w14:paraId="65CE72B9" w14:textId="2D6CC30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3B2B1754"/>
        </w:tc>
      </w:tr>
      <w:tr w:rsidRPr="004C3A0B" w:rsidR="007407AA" w:rsidTr="49D8DB20" w14:paraId="2A8DF74E" w14:textId="77777777">
        <w:trPr>
          <w:trHeight w:val="403"/>
        </w:trPr>
        <w:tc>
          <w:tcPr>
            <w:tcW w:w="7763" w:type="dxa"/>
            <w:tcMar/>
          </w:tcPr>
          <w:p w:rsidRPr="004C3A0B" w:rsidR="007407AA" w:rsidP="00821779" w:rsidRDefault="007407AA" w14:paraId="68550AB5"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Mar/>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7407AA" w:rsidP="00821779" w:rsidRDefault="007407AA" w14:paraId="2188AD5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1349A285"/>
        </w:tc>
        <w:tc>
          <w:tcPr>
            <w:tcW w:w="1134" w:type="dxa"/>
            <w:tcMar/>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7407AA" w:rsidP="00821779" w:rsidRDefault="004172EB" w14:paraId="136F293E" w14:textId="7E051CD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11375758"/>
        </w:tc>
      </w:tr>
      <w:tr w:rsidRPr="004C3A0B" w:rsidR="007407AA" w:rsidTr="49D8DB20" w14:paraId="58C39EB2" w14:textId="77777777">
        <w:trPr>
          <w:trHeight w:val="439"/>
        </w:trPr>
        <w:tc>
          <w:tcPr>
            <w:tcW w:w="7763" w:type="dxa"/>
            <w:tcMar/>
          </w:tcPr>
          <w:p w:rsidRPr="004C3A0B" w:rsidR="007407AA" w:rsidP="00821779" w:rsidRDefault="007407AA" w14:paraId="235545A0"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Mar/>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7407AA" w:rsidP="00821779" w:rsidRDefault="007407AA" w14:paraId="195CE03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2DD96199"/>
        </w:tc>
        <w:tc>
          <w:tcPr>
            <w:tcW w:w="1134" w:type="dxa"/>
            <w:tcMar/>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7407AA" w:rsidP="00821779" w:rsidRDefault="004172EB" w14:paraId="1B13918D" w14:textId="5C3A679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0801D434"/>
        </w:tc>
      </w:tr>
      <w:tr w:rsidRPr="004C3A0B" w:rsidR="007407AA" w:rsidTr="49D8DB20" w14:paraId="1E25CAA3" w14:textId="77777777">
        <w:trPr>
          <w:trHeight w:val="403"/>
        </w:trPr>
        <w:tc>
          <w:tcPr>
            <w:tcW w:w="7763" w:type="dxa"/>
            <w:tcMar/>
          </w:tcPr>
          <w:p w:rsidRPr="004C3A0B" w:rsidR="007407AA" w:rsidP="00821779" w:rsidRDefault="007407AA" w14:paraId="63ABEFA6"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Mar/>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Pr="004C3A0B" w:rsidR="007407AA" w:rsidP="00821779" w:rsidRDefault="007407AA" w14:paraId="56159D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3025F9CD"/>
        </w:tc>
        <w:tc>
          <w:tcPr>
            <w:tcW w:w="1134" w:type="dxa"/>
            <w:tcMar/>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Pr="004C3A0B" w:rsidR="007407AA" w:rsidP="00821779" w:rsidRDefault="004172EB" w14:paraId="1638DA92" w14:textId="2231089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3666467B"/>
        </w:tc>
      </w:tr>
      <w:tr w:rsidRPr="004C3A0B" w:rsidR="007407AA" w:rsidTr="49D8DB20" w14:paraId="4F18C1C2" w14:textId="77777777">
        <w:trPr>
          <w:trHeight w:val="403"/>
        </w:trPr>
        <w:tc>
          <w:tcPr>
            <w:tcW w:w="7763" w:type="dxa"/>
            <w:tcMar/>
          </w:tcPr>
          <w:p w:rsidRPr="004C3A0B" w:rsidR="007407AA" w:rsidP="00821779" w:rsidRDefault="007407AA" w14:paraId="2ADBA083"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Mar/>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4C3A0B" w:rsidR="007407AA" w:rsidP="00821779" w:rsidRDefault="003B0C5F" w14:paraId="46A99E80" w14:textId="7A938E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05F3004B"/>
        </w:tc>
        <w:tc>
          <w:tcPr>
            <w:tcW w:w="1134" w:type="dxa"/>
            <w:tcMar/>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7407AA" w:rsidP="00821779" w:rsidRDefault="003B0C5F" w14:paraId="74327754" w14:textId="5F0502B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3FFC9771"/>
        </w:tc>
      </w:tr>
      <w:tr w:rsidRPr="004C3A0B" w:rsidR="007407AA" w:rsidTr="49D8DB20" w14:paraId="05BDFCBB" w14:textId="77777777">
        <w:trPr>
          <w:trHeight w:val="403"/>
        </w:trPr>
        <w:tc>
          <w:tcPr>
            <w:tcW w:w="7763" w:type="dxa"/>
            <w:tcMar/>
          </w:tcPr>
          <w:p w:rsidRPr="004C3A0B" w:rsidR="007407AA" w:rsidP="00821779" w:rsidRDefault="007407AA" w14:paraId="03CE0D37"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Mar/>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7407AA" w:rsidP="00821779" w:rsidRDefault="007407AA" w14:paraId="12DDB36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599E0A2D"/>
        </w:tc>
        <w:tc>
          <w:tcPr>
            <w:tcW w:w="1134" w:type="dxa"/>
            <w:tcMar/>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Pr="004C3A0B" w:rsidR="007407AA" w:rsidP="00821779" w:rsidRDefault="004172EB" w14:paraId="5E372CC9" w14:textId="4D30489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441E4297"/>
        </w:tc>
      </w:tr>
      <w:tr w:rsidRPr="004C3A0B" w:rsidR="007407AA" w:rsidTr="49D8DB20" w14:paraId="2982A5DB" w14:textId="77777777">
        <w:trPr>
          <w:trHeight w:val="403"/>
        </w:trPr>
        <w:tc>
          <w:tcPr>
            <w:tcW w:w="7763" w:type="dxa"/>
            <w:tcMar/>
          </w:tcPr>
          <w:p w:rsidRPr="004C3A0B" w:rsidR="007407AA" w:rsidP="00821779" w:rsidRDefault="007407AA" w14:paraId="64954003"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821779" w:rsidRDefault="007407AA" w14:paraId="4CC5A821" w14:textId="77777777">
            <w:pPr>
              <w:autoSpaceDE w:val="0"/>
              <w:autoSpaceDN w:val="0"/>
              <w:adjustRightInd w:val="0"/>
              <w:rPr>
                <w:rFonts w:ascii="Arial" w:hAnsi="Arial" w:cs="Arial"/>
                <w:sz w:val="22"/>
                <w:szCs w:val="22"/>
              </w:rPr>
            </w:pPr>
          </w:p>
        </w:tc>
        <w:tc>
          <w:tcPr>
            <w:tcW w:w="992" w:type="dxa"/>
            <w:tcMa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7407AA" w:rsidP="00821779" w:rsidRDefault="007407AA" w14:paraId="55CFC93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4FDA9ACE"/>
        </w:tc>
        <w:tc>
          <w:tcPr>
            <w:tcW w:w="1134" w:type="dxa"/>
            <w:tcMa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7407AA" w:rsidP="00821779" w:rsidRDefault="004172EB" w14:paraId="1F66100E" w14:textId="5AD76FF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1EA0D7F0"/>
        </w:tc>
      </w:tr>
      <w:tr w:rsidRPr="004C3A0B" w:rsidR="007407AA" w:rsidTr="49D8DB20" w14:paraId="753FD87B" w14:textId="77777777">
        <w:trPr>
          <w:trHeight w:val="403"/>
        </w:trPr>
        <w:tc>
          <w:tcPr>
            <w:tcW w:w="9889" w:type="dxa"/>
            <w:gridSpan w:val="3"/>
            <w:tcMar/>
          </w:tcPr>
          <w:p w:rsidR="007407AA" w:rsidP="00204E14" w:rsidRDefault="007407AA" w14:paraId="295D2421" w14:textId="3A3CC336">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Pr="004C3A0B" w:rsidR="007407AA" w:rsidTr="49D8DB20" w14:paraId="56D863BD" w14:textId="77777777">
        <w:trPr>
          <w:trHeight w:val="403"/>
        </w:trPr>
        <w:tc>
          <w:tcPr>
            <w:tcW w:w="9889" w:type="dxa"/>
            <w:gridSpan w:val="3"/>
            <w:tcMar/>
          </w:tcPr>
          <w:p w:rsidR="007407AA" w:rsidP="00204E14" w:rsidRDefault="007407AA" w14:paraId="45AEA1C9" w14:textId="77777777">
            <w:pPr>
              <w:autoSpaceDE w:val="0"/>
              <w:autoSpaceDN w:val="0"/>
              <w:adjustRightInd w:val="0"/>
              <w:rPr>
                <w:rFonts w:ascii="Arial" w:hAnsi="Arial" w:cs="Arial"/>
                <w:b/>
                <w:bCs/>
                <w:sz w:val="22"/>
                <w:szCs w:val="22"/>
              </w:rPr>
            </w:pPr>
          </w:p>
          <w:p w:rsidR="007407AA" w:rsidP="49D8DB20" w:rsidRDefault="003B0C5F" w14:paraId="578168D2" w14:textId="45EAFCA6">
            <w:pPr>
              <w:autoSpaceDE w:val="0"/>
              <w:autoSpaceDN w:val="0"/>
              <w:adjustRightInd w:val="0"/>
              <w:rPr>
                <w:rFonts w:ascii="Arial" w:hAnsi="Arial" w:cs="Arial"/>
                <w:b w:val="1"/>
                <w:bCs w:val="1"/>
                <w:sz w:val="22"/>
                <w:szCs w:val="22"/>
              </w:rPr>
            </w:pPr>
            <w:r w:rsidRPr="49D8DB20" w:rsidR="49D8DB20">
              <w:rPr>
                <w:rFonts w:ascii="Arial" w:hAnsi="Arial" w:cs="Arial"/>
                <w:b w:val="1"/>
                <w:bCs w:val="1"/>
                <w:sz w:val="22"/>
                <w:szCs w:val="22"/>
              </w:rPr>
              <w:t>No data will be stored with names of Flying Start settings or individual name</w:t>
            </w:r>
            <w:r w:rsidRPr="49D8DB20" w:rsidR="49D8DB20">
              <w:rPr>
                <w:rFonts w:ascii="Arial" w:hAnsi="Arial" w:cs="Arial"/>
                <w:b w:val="1"/>
                <w:bCs w:val="1"/>
                <w:sz w:val="22"/>
                <w:szCs w:val="22"/>
              </w:rPr>
              <w:t>,</w:t>
            </w:r>
            <w:r w:rsidRPr="49D8DB20" w:rsidR="49D8DB20">
              <w:rPr>
                <w:rFonts w:ascii="Arial" w:hAnsi="Arial" w:cs="Arial"/>
                <w:b w:val="1"/>
                <w:bCs w:val="1"/>
                <w:sz w:val="22"/>
                <w:szCs w:val="22"/>
              </w:rPr>
              <w:t xml:space="preserve"> therefore images will not be identifiable from the file names. The data will be stored on password protected devices. </w:t>
            </w:r>
          </w:p>
          <w:p w:rsidR="007407AA" w:rsidP="5967BED6" w:rsidRDefault="007407AA" w14:paraId="1A9F2119" w14:textId="77777777">
            <w:pPr>
              <w:autoSpaceDE w:val="0"/>
              <w:autoSpaceDN w:val="0"/>
              <w:adjustRightInd w:val="0"/>
              <w:rPr>
                <w:rFonts w:ascii="Arial" w:hAnsi="Arial" w:cs="Arial"/>
                <w:b w:val="1"/>
                <w:bCs w:val="1"/>
                <w:sz w:val="22"/>
                <w:szCs w:val="22"/>
              </w:rPr>
            </w:pPr>
          </w:p>
          <w:p w:rsidR="007407AA" w:rsidP="450CA79B" w:rsidRDefault="003B0C5F" w14:paraId="6F9EA919" w14:textId="61C6DCAC">
            <w:pPr>
              <w:autoSpaceDE w:val="0"/>
              <w:autoSpaceDN w:val="0"/>
              <w:adjustRightInd w:val="0"/>
              <w:rPr>
                <w:rFonts w:ascii="Arial" w:hAnsi="Arial" w:cs="Arial"/>
                <w:b w:val="1"/>
                <w:bCs w:val="1"/>
                <w:sz w:val="22"/>
                <w:szCs w:val="22"/>
              </w:rPr>
            </w:pPr>
            <w:r w:rsidRPr="450CA79B" w:rsidR="450CA79B">
              <w:rPr>
                <w:rFonts w:ascii="Arial" w:hAnsi="Arial" w:cs="Arial"/>
                <w:b w:val="1"/>
                <w:bCs w:val="1"/>
                <w:sz w:val="22"/>
                <w:szCs w:val="22"/>
              </w:rPr>
              <w:t xml:space="preserve">Field notes and observations will be in paper form, however, no identifiable names or </w:t>
            </w:r>
            <w:r w:rsidRPr="450CA79B" w:rsidR="450CA79B">
              <w:rPr>
                <w:rFonts w:ascii="Arial" w:hAnsi="Arial" w:cs="Arial"/>
                <w:b w:val="1"/>
                <w:bCs w:val="1"/>
                <w:sz w:val="22"/>
                <w:szCs w:val="22"/>
              </w:rPr>
              <w:t>F</w:t>
            </w:r>
            <w:r w:rsidRPr="450CA79B" w:rsidR="450CA79B">
              <w:rPr>
                <w:rFonts w:ascii="Arial" w:hAnsi="Arial" w:cs="Arial"/>
                <w:b w:val="1"/>
                <w:bCs w:val="1"/>
                <w:sz w:val="22"/>
                <w:szCs w:val="22"/>
              </w:rPr>
              <w:t xml:space="preserve">lying </w:t>
            </w:r>
            <w:r w:rsidRPr="450CA79B" w:rsidR="450CA79B">
              <w:rPr>
                <w:rFonts w:ascii="Arial" w:hAnsi="Arial" w:cs="Arial"/>
                <w:b w:val="1"/>
                <w:bCs w:val="1"/>
                <w:sz w:val="22"/>
                <w:szCs w:val="22"/>
              </w:rPr>
              <w:t>S</w:t>
            </w:r>
            <w:r w:rsidRPr="450CA79B" w:rsidR="450CA79B">
              <w:rPr>
                <w:rFonts w:ascii="Arial" w:hAnsi="Arial" w:cs="Arial"/>
                <w:b w:val="1"/>
                <w:bCs w:val="1"/>
                <w:sz w:val="22"/>
                <w:szCs w:val="22"/>
              </w:rPr>
              <w:t xml:space="preserve">tart names will be used in these notes. The data will be stored in a locked cupboard in a locked office. </w:t>
            </w:r>
          </w:p>
          <w:p w:rsidRPr="007407AA" w:rsidR="007407AA" w:rsidP="00204E14" w:rsidRDefault="007407AA" w14:paraId="65C589A1" w14:textId="663DE59D">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rsidR="007407AA" w:rsidP="00821779" w:rsidRDefault="007407AA" w14:paraId="7CAB6897" w14:textId="77777777">
            <w:pPr>
              <w:autoSpaceDE w:val="0"/>
              <w:autoSpaceDN w:val="0"/>
              <w:adjustRightInd w:val="0"/>
              <w:jc w:val="center"/>
              <w:rPr>
                <w:rFonts w:ascii="Arial" w:hAnsi="Arial" w:cs="Arial"/>
                <w:b/>
                <w:bCs/>
                <w:sz w:val="22"/>
                <w:szCs w:val="22"/>
              </w:rPr>
            </w:pPr>
          </w:p>
        </w:tc>
      </w:tr>
      <w:tr w:rsidRPr="004C3A0B" w:rsidR="00331A88" w:rsidTr="49D8DB20" w14:paraId="28ED77A1" w14:textId="77777777">
        <w:trPr>
          <w:trHeight w:val="439"/>
        </w:trPr>
        <w:tc>
          <w:tcPr>
            <w:tcW w:w="7763" w:type="dxa"/>
            <w:shd w:val="clear" w:color="auto" w:fill="F2F2F2" w:themeFill="background1" w:themeFillShade="F2"/>
            <w:tcMar/>
            <w:vAlign w:val="center"/>
          </w:tcPr>
          <w:p w:rsidRPr="004C3A0B" w:rsidR="00331A88" w:rsidP="00694EA8" w:rsidRDefault="00331A88" w14:paraId="48B32DEE" w14:textId="77777777">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tcMar/>
            <w:vAlign w:val="center"/>
          </w:tcPr>
          <w:p w:rsidRPr="004C3A0B" w:rsidR="00331A88" w:rsidP="00694EA8" w:rsidRDefault="00331A88" w14:paraId="1CF5DBB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vAlign w:val="center"/>
          </w:tcPr>
          <w:p w:rsidRPr="004C3A0B" w:rsidR="00331A88" w:rsidP="00694EA8" w:rsidRDefault="00331A88" w14:paraId="1EFB475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49D8DB20" w14:paraId="7FF17185" w14:textId="77777777">
        <w:trPr>
          <w:trHeight w:val="439"/>
        </w:trPr>
        <w:tc>
          <w:tcPr>
            <w:tcW w:w="7763" w:type="dxa"/>
            <w:shd w:val="clear" w:color="auto" w:fill="F2F2F2" w:themeFill="background1" w:themeFillShade="F2"/>
            <w:tcMar/>
            <w:vAlign w:val="center"/>
          </w:tcPr>
          <w:p w:rsidRPr="004C3A0B" w:rsidR="00331A88" w:rsidP="00694EA8" w:rsidRDefault="00331A88" w14:paraId="391321D9"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Pr="004C3A0B" w:rsidR="00331A88" w:rsidP="00694EA8" w:rsidRDefault="008A2904" w14:paraId="2E064AD0" w14:textId="23B3150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026C6913"/>
        </w:tc>
        <w:tc>
          <w:tcPr>
            <w:tcW w:w="1134"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Pr="004C3A0B" w:rsidR="00331A88" w:rsidP="00694EA8" w:rsidRDefault="00DD0929" w14:paraId="4270E441" w14:textId="2D7D4D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38FC66B7"/>
        </w:tc>
      </w:tr>
      <w:tr w:rsidRPr="004C3A0B" w:rsidR="00331A88" w:rsidTr="49D8DB20" w14:paraId="4656230D" w14:textId="77777777">
        <w:trPr>
          <w:trHeight w:val="403"/>
        </w:trPr>
        <w:tc>
          <w:tcPr>
            <w:tcW w:w="7763" w:type="dxa"/>
            <w:shd w:val="clear" w:color="auto" w:fill="F2F2F2" w:themeFill="background1" w:themeFillShade="F2"/>
            <w:tcMar/>
            <w:vAlign w:val="center"/>
          </w:tcPr>
          <w:p w:rsidRPr="004C3A0B" w:rsidR="00331A88" w:rsidP="00694EA8" w:rsidRDefault="00331A88" w14:paraId="6C9CE856"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331A88" w:rsidP="00694EA8" w:rsidRDefault="00DD0929" w14:paraId="5A8A102B" w14:textId="4B04393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618EF762"/>
        </w:tc>
        <w:tc>
          <w:tcPr>
            <w:tcW w:w="1134"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331A88" w:rsidP="00694EA8" w:rsidRDefault="008A2904" w14:paraId="7D9B353B" w14:textId="77BC3BB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149AA2CB"/>
        </w:tc>
      </w:tr>
      <w:tr w:rsidRPr="004C3A0B" w:rsidR="00331A88" w:rsidTr="49D8DB20" w14:paraId="7E5B5135" w14:textId="77777777">
        <w:trPr>
          <w:trHeight w:val="439"/>
        </w:trPr>
        <w:tc>
          <w:tcPr>
            <w:tcW w:w="7763" w:type="dxa"/>
            <w:shd w:val="clear" w:color="auto" w:fill="F2F2F2" w:themeFill="background1" w:themeFillShade="F2"/>
            <w:tcMar/>
            <w:vAlign w:val="center"/>
          </w:tcPr>
          <w:p w:rsidRPr="004C3A0B" w:rsidR="00331A88" w:rsidP="00694EA8" w:rsidRDefault="00331A88" w14:paraId="718B850F"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331A88" w:rsidP="00694EA8" w:rsidRDefault="00DD0929" w14:paraId="107C7A67" w14:textId="0168F47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047E9D22"/>
        </w:tc>
        <w:tc>
          <w:tcPr>
            <w:tcW w:w="1134"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331A88" w:rsidP="00694EA8" w:rsidRDefault="008A2904" w14:paraId="12706EE7" w14:textId="1CC415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4BA9FD13"/>
        </w:tc>
      </w:tr>
      <w:tr w:rsidRPr="004C3A0B" w:rsidR="00331A88" w:rsidTr="49D8DB20" w14:paraId="6C47DA62" w14:textId="77777777">
        <w:trPr>
          <w:trHeight w:val="403"/>
        </w:trPr>
        <w:tc>
          <w:tcPr>
            <w:tcW w:w="7763" w:type="dxa"/>
            <w:shd w:val="clear" w:color="auto" w:fill="F2F2F2" w:themeFill="background1" w:themeFillShade="F2"/>
            <w:tcMar/>
            <w:vAlign w:val="center"/>
          </w:tcPr>
          <w:p w:rsidRPr="004C3A0B" w:rsidR="00331A88" w:rsidP="00694EA8" w:rsidRDefault="00331A88" w14:paraId="10474E6D"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331A88" w:rsidP="00694EA8" w:rsidRDefault="00DD0929" w14:paraId="1A985BEE" w14:textId="15CD899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16DB59E9"/>
        </w:tc>
        <w:tc>
          <w:tcPr>
            <w:tcW w:w="1134"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331A88" w:rsidP="00694EA8" w:rsidRDefault="008A2904" w14:paraId="620B7301" w14:textId="6362D5C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09B3CFE6"/>
        </w:tc>
      </w:tr>
      <w:tr w:rsidRPr="004C3A0B" w:rsidR="00331A88" w:rsidTr="49D8DB20" w14:paraId="45F80E65" w14:textId="77777777">
        <w:trPr>
          <w:trHeight w:val="403"/>
        </w:trPr>
        <w:tc>
          <w:tcPr>
            <w:tcW w:w="7763" w:type="dxa"/>
            <w:shd w:val="clear" w:color="auto" w:fill="F2F2F2" w:themeFill="background1" w:themeFillShade="F2"/>
            <w:tcMar/>
            <w:vAlign w:val="center"/>
          </w:tcPr>
          <w:p w:rsidRPr="004C3A0B" w:rsidR="00331A88" w:rsidP="00694EA8" w:rsidRDefault="00331A88" w14:paraId="1B91C675"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331A88" w:rsidP="00694EA8" w:rsidRDefault="00DD0929" w14:paraId="42773CDD" w14:textId="169E89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7029090F"/>
        </w:tc>
        <w:tc>
          <w:tcPr>
            <w:tcW w:w="1134"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331A88" w:rsidP="00694EA8" w:rsidRDefault="008A2904" w14:paraId="7366B343" w14:textId="615B3D3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30A48C28"/>
        </w:tc>
      </w:tr>
      <w:tr w:rsidRPr="004C3A0B" w:rsidR="00331A88" w:rsidTr="49D8DB20" w14:paraId="7AB288E1" w14:textId="77777777">
        <w:trPr>
          <w:trHeight w:val="403"/>
        </w:trPr>
        <w:tc>
          <w:tcPr>
            <w:tcW w:w="7763" w:type="dxa"/>
            <w:shd w:val="clear" w:color="auto" w:fill="F2F2F2" w:themeFill="background1" w:themeFillShade="F2"/>
            <w:tcMar/>
            <w:vAlign w:val="center"/>
          </w:tcPr>
          <w:p w:rsidRPr="004C3A0B" w:rsidR="00331A88" w:rsidP="00694EA8" w:rsidRDefault="00331A88" w14:paraId="584D18AC"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331A88" w:rsidP="00694EA8" w:rsidRDefault="00DD0929" w14:paraId="20B8727A" w14:textId="42D1BA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587E028E"/>
        </w:tc>
        <w:tc>
          <w:tcPr>
            <w:tcW w:w="1134"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331A88" w:rsidP="00694EA8" w:rsidRDefault="008A2904" w14:paraId="5F0C6CB0" w14:textId="68ED64C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484CB165"/>
        </w:tc>
      </w:tr>
      <w:tr w:rsidRPr="004C3A0B" w:rsidR="00331A88" w:rsidTr="49D8DB20" w14:paraId="66467825" w14:textId="77777777">
        <w:trPr>
          <w:trHeight w:val="403"/>
        </w:trPr>
        <w:tc>
          <w:tcPr>
            <w:tcW w:w="7763" w:type="dxa"/>
            <w:shd w:val="clear" w:color="auto" w:fill="F2F2F2" w:themeFill="background1" w:themeFillShade="F2"/>
            <w:tcMar/>
            <w:vAlign w:val="center"/>
          </w:tcPr>
          <w:p w:rsidRPr="004C3A0B" w:rsidR="00331A88" w:rsidP="00694EA8" w:rsidRDefault="00331A88" w14:paraId="2E3A23FD"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331A88" w:rsidP="00694EA8" w:rsidRDefault="00DD0929" w14:paraId="07836B51" w14:textId="042722A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73D1C5C4"/>
        </w:tc>
        <w:tc>
          <w:tcPr>
            <w:tcW w:w="1134" w:type="dxa"/>
            <w:shd w:val="clear" w:color="auto" w:fill="BFBFBF" w:themeFill="background1" w:themeFillShade="BF"/>
            <w:tcMar/>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Pr="004C3A0B" w:rsidR="00331A88" w:rsidP="00694EA8" w:rsidRDefault="008A2904" w14:paraId="57B8C410" w14:textId="07CC2C2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967BED6" w:rsidRDefault="5967BED6" w14:paraId="6E750F4A"/>
        </w:tc>
      </w:tr>
      <w:tr w:rsidRPr="004C3A0B" w:rsidR="00331A88" w:rsidTr="49D8DB20" w14:paraId="7673652D" w14:textId="77777777">
        <w:trPr>
          <w:trHeight w:val="403"/>
        </w:trPr>
        <w:tc>
          <w:tcPr>
            <w:tcW w:w="7763" w:type="dxa"/>
            <w:shd w:val="clear" w:color="auto" w:fill="F2F2F2" w:themeFill="background1" w:themeFillShade="F2"/>
            <w:tcMar/>
            <w:vAlign w:val="center"/>
          </w:tcPr>
          <w:p w:rsidRPr="004C3A0B" w:rsidR="00331A88" w:rsidP="00694EA8" w:rsidRDefault="00331A88" w14:paraId="387C1795"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Pr="004C3A0B" w:rsidR="00331A88" w:rsidP="00694EA8" w:rsidRDefault="008A2904" w14:paraId="0BA17770" w14:textId="124EE23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78852E10"/>
        </w:tc>
        <w:tc>
          <w:tcPr>
            <w:tcW w:w="1134" w:type="dxa"/>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Pr="004C3A0B" w:rsidR="00331A88" w:rsidP="00694EA8" w:rsidRDefault="00416705" w14:paraId="4C6FC207" w14:textId="022DBF7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967BED6" w:rsidRDefault="5967BED6" w14:paraId="12854491"/>
        </w:tc>
      </w:tr>
      <w:tr w:rsidRPr="004C3A0B" w:rsidR="00331A88" w:rsidTr="49D8DB20" w14:paraId="694C0CF8" w14:textId="77777777">
        <w:trPr>
          <w:trHeight w:val="403"/>
        </w:trPr>
        <w:tc>
          <w:tcPr>
            <w:tcW w:w="9889" w:type="dxa"/>
            <w:gridSpan w:val="3"/>
            <w:shd w:val="clear" w:color="auto" w:fill="F2F2F2" w:themeFill="background1" w:themeFillShade="F2"/>
            <w:tcMar/>
            <w:vAlign w:val="center"/>
          </w:tcPr>
          <w:p w:rsidRPr="004C3A0B" w:rsidR="00331A88" w:rsidP="00694EA8" w:rsidRDefault="00331A88" w14:paraId="43FD58FF"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Pr="004C3A0B" w:rsidR="00331A88" w:rsidTr="49D8DB20" w14:paraId="527CCC8A" w14:textId="77777777">
        <w:trPr>
          <w:trHeight w:val="403"/>
        </w:trPr>
        <w:tc>
          <w:tcPr>
            <w:tcW w:w="9889" w:type="dxa"/>
            <w:gridSpan w:val="3"/>
            <w:tcMar/>
            <w:vAlign w:val="center"/>
          </w:tcPr>
          <w:p w:rsidRPr="004C3A0B" w:rsidR="00331A88" w:rsidP="00694EA8" w:rsidRDefault="00331A88" w14:paraId="259A7A3C" w14:textId="77777777">
            <w:pPr>
              <w:autoSpaceDE w:val="0"/>
              <w:autoSpaceDN w:val="0"/>
              <w:adjustRightInd w:val="0"/>
              <w:rPr>
                <w:rFonts w:ascii="Arial" w:hAnsi="Arial" w:cs="Arial"/>
                <w:sz w:val="22"/>
                <w:szCs w:val="22"/>
              </w:rPr>
            </w:pPr>
          </w:p>
          <w:p w:rsidR="00331A88" w:rsidP="5967BED6" w:rsidRDefault="003628FB" w14:paraId="45B98226" w14:textId="64397606">
            <w:pPr>
              <w:autoSpaceDE w:val="0"/>
              <w:autoSpaceDN w:val="0"/>
              <w:adjustRightInd w:val="0"/>
              <w:rPr>
                <w:rFonts w:ascii="Arial" w:hAnsi="Arial" w:cs="Arial"/>
                <w:b w:val="1"/>
                <w:bCs w:val="1"/>
                <w:sz w:val="22"/>
                <w:szCs w:val="22"/>
              </w:rPr>
            </w:pPr>
            <w:r w:rsidRPr="5967BED6" w:rsidR="5967BED6">
              <w:rPr>
                <w:rFonts w:ascii="Arial" w:hAnsi="Arial" w:cs="Arial"/>
                <w:b w:val="1"/>
                <w:bCs w:val="1"/>
                <w:sz w:val="22"/>
                <w:szCs w:val="22"/>
              </w:rPr>
              <w:t xml:space="preserve">Data will be stored in a long-term secure data system which is password protected and can only be accessed by specific members involved in the research project. </w:t>
            </w:r>
          </w:p>
          <w:p w:rsidRPr="004C3A0B" w:rsidR="003628FB" w:rsidP="5967BED6" w:rsidRDefault="003628FB" w14:paraId="018C5D16" w14:textId="77777777">
            <w:pPr>
              <w:autoSpaceDE w:val="0"/>
              <w:autoSpaceDN w:val="0"/>
              <w:adjustRightInd w:val="0"/>
              <w:rPr>
                <w:rFonts w:ascii="Arial" w:hAnsi="Arial" w:cs="Arial"/>
                <w:b w:val="1"/>
                <w:bCs w:val="1"/>
                <w:sz w:val="22"/>
                <w:szCs w:val="22"/>
              </w:rPr>
            </w:pPr>
          </w:p>
          <w:p w:rsidRPr="004C3A0B" w:rsidR="00331A88" w:rsidP="5967BED6" w:rsidRDefault="003628FB" w14:paraId="78C2CA70" w14:textId="59085507">
            <w:pPr>
              <w:autoSpaceDE w:val="0"/>
              <w:autoSpaceDN w:val="0"/>
              <w:adjustRightInd w:val="0"/>
              <w:rPr>
                <w:rFonts w:ascii="Arial" w:hAnsi="Arial" w:cs="Arial"/>
                <w:sz w:val="22"/>
                <w:szCs w:val="22"/>
              </w:rPr>
            </w:pPr>
            <w:r w:rsidRPr="5967BED6" w:rsidR="5967BED6">
              <w:rPr>
                <w:rFonts w:ascii="Arial" w:hAnsi="Arial" w:cs="Arial"/>
                <w:b w:val="1"/>
                <w:bCs w:val="1"/>
                <w:sz w:val="22"/>
                <w:szCs w:val="22"/>
              </w:rPr>
              <w:t>Dat</w:t>
            </w:r>
            <w:r w:rsidRPr="5967BED6" w:rsidR="5967BED6">
              <w:rPr>
                <w:rFonts w:ascii="Arial" w:hAnsi="Arial" w:cs="Arial"/>
                <w:b w:val="1"/>
                <w:bCs w:val="1"/>
                <w:sz w:val="22"/>
                <w:szCs w:val="22"/>
              </w:rPr>
              <w:t xml:space="preserve">a taken on digital devices will be uploaded to a system and saved with non- identifiable file names. </w:t>
            </w:r>
          </w:p>
          <w:p w:rsidRPr="004C3A0B" w:rsidR="00331A88" w:rsidP="00694EA8" w:rsidRDefault="00331A88" w14:paraId="63DD1456" w14:textId="77777777">
            <w:pPr>
              <w:autoSpaceDE w:val="0"/>
              <w:autoSpaceDN w:val="0"/>
              <w:adjustRightInd w:val="0"/>
              <w:rPr>
                <w:rFonts w:ascii="Arial" w:hAnsi="Arial" w:cs="Arial"/>
                <w:sz w:val="22"/>
                <w:szCs w:val="22"/>
              </w:rPr>
            </w:pPr>
          </w:p>
          <w:p w:rsidRPr="004C3A0B" w:rsidR="00331A88" w:rsidP="00694EA8" w:rsidRDefault="00331A88" w14:paraId="3362059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331A88" w:rsidP="000700F9" w:rsidRDefault="00331A88" w14:paraId="18BFB8CE" w14:textId="77777777">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Pr="004C3A0B" w:rsidR="007407AA" w:rsidTr="179EAD71" w14:paraId="7AFA5638" w14:textId="77777777">
        <w:trPr>
          <w:trHeight w:val="403"/>
        </w:trPr>
        <w:tc>
          <w:tcPr>
            <w:tcW w:w="9889" w:type="dxa"/>
            <w:shd w:val="clear" w:color="auto" w:fill="F2F2F2" w:themeFill="background1" w:themeFillShade="F2"/>
            <w:tcMar/>
            <w:vAlign w:val="center"/>
          </w:tcPr>
          <w:p w:rsidRPr="004C3A0B" w:rsidR="007407AA" w:rsidP="007407AA" w:rsidRDefault="007407AA" w14:paraId="13A6A450"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7407AA" w:rsidTr="179EAD71" w14:paraId="545378FA" w14:textId="77777777">
        <w:trPr>
          <w:trHeight w:val="403"/>
        </w:trPr>
        <w:tc>
          <w:tcPr>
            <w:tcW w:w="9889" w:type="dxa"/>
            <w:tcMar/>
            <w:vAlign w:val="center"/>
          </w:tcPr>
          <w:p w:rsidR="007407AA" w:rsidP="5967BED6" w:rsidRDefault="003628FB" w14:paraId="70CA9548" w14:textId="06111689">
            <w:pPr>
              <w:autoSpaceDE w:val="0"/>
              <w:autoSpaceDN w:val="0"/>
              <w:adjustRightInd w:val="0"/>
              <w:rPr>
                <w:rFonts w:ascii="Arial" w:hAnsi="Arial" w:cs="Arial"/>
                <w:b w:val="1"/>
                <w:bCs w:val="1"/>
                <w:sz w:val="22"/>
                <w:szCs w:val="22"/>
              </w:rPr>
            </w:pPr>
            <w:r w:rsidRPr="5967BED6" w:rsidR="5967BED6">
              <w:rPr>
                <w:rFonts w:ascii="Arial" w:hAnsi="Arial" w:cs="Arial"/>
                <w:b w:val="1"/>
                <w:bCs w:val="1"/>
                <w:sz w:val="22"/>
                <w:szCs w:val="22"/>
              </w:rPr>
              <w:t xml:space="preserve">Helen George </w:t>
            </w:r>
          </w:p>
          <w:p w:rsidR="003628FB" w:rsidP="5967BED6" w:rsidRDefault="003628FB" w14:paraId="589A337A" w14:textId="27A10F2A">
            <w:pPr>
              <w:autoSpaceDE w:val="0"/>
              <w:autoSpaceDN w:val="0"/>
              <w:adjustRightInd w:val="0"/>
              <w:rPr>
                <w:rFonts w:ascii="Arial" w:hAnsi="Arial" w:cs="Arial"/>
                <w:b w:val="1"/>
                <w:bCs w:val="1"/>
                <w:sz w:val="22"/>
                <w:szCs w:val="22"/>
              </w:rPr>
            </w:pPr>
            <w:r w:rsidRPr="5967BED6" w:rsidR="5967BED6">
              <w:rPr>
                <w:rFonts w:ascii="Arial" w:hAnsi="Arial" w:cs="Arial"/>
                <w:b w:val="1"/>
                <w:bCs w:val="1"/>
                <w:sz w:val="22"/>
                <w:szCs w:val="22"/>
              </w:rPr>
              <w:t xml:space="preserve">Amber Williams </w:t>
            </w:r>
          </w:p>
          <w:p w:rsidR="003628FB" w:rsidP="5967BED6" w:rsidRDefault="003628FB" w14:paraId="68CF9339" w14:textId="2797B190">
            <w:pPr>
              <w:autoSpaceDE w:val="0"/>
              <w:autoSpaceDN w:val="0"/>
              <w:adjustRightInd w:val="0"/>
              <w:rPr>
                <w:rFonts w:ascii="Arial" w:hAnsi="Arial" w:cs="Arial"/>
                <w:b w:val="1"/>
                <w:bCs w:val="1"/>
                <w:sz w:val="22"/>
                <w:szCs w:val="22"/>
              </w:rPr>
            </w:pPr>
            <w:r w:rsidRPr="5967BED6" w:rsidR="5967BED6">
              <w:rPr>
                <w:rFonts w:ascii="Arial" w:hAnsi="Arial" w:cs="Arial"/>
                <w:b w:val="1"/>
                <w:bCs w:val="1"/>
                <w:sz w:val="22"/>
                <w:szCs w:val="22"/>
              </w:rPr>
              <w:t>Nia Jones</w:t>
            </w:r>
          </w:p>
          <w:p w:rsidRPr="004C3A0B" w:rsidR="007407AA" w:rsidP="5967BED6" w:rsidRDefault="003628FB" w14:paraId="26CDDD93" w14:textId="2B7287CD">
            <w:pPr>
              <w:autoSpaceDE w:val="0"/>
              <w:autoSpaceDN w:val="0"/>
              <w:adjustRightInd w:val="0"/>
              <w:rPr>
                <w:rFonts w:ascii="Arial" w:hAnsi="Arial" w:cs="Arial"/>
                <w:b w:val="1"/>
                <w:bCs w:val="1"/>
                <w:sz w:val="22"/>
                <w:szCs w:val="22"/>
              </w:rPr>
            </w:pPr>
            <w:r w:rsidRPr="5967BED6" w:rsidR="5967BED6">
              <w:rPr>
                <w:rFonts w:ascii="Arial" w:hAnsi="Arial" w:cs="Arial"/>
                <w:b w:val="1"/>
                <w:bCs w:val="1"/>
                <w:sz w:val="22"/>
                <w:szCs w:val="22"/>
              </w:rPr>
              <w:t xml:space="preserve">Rachel Bruton </w:t>
            </w:r>
          </w:p>
          <w:p w:rsidRPr="004C3A0B" w:rsidR="007407AA" w:rsidP="007407AA" w:rsidRDefault="007407AA" w14:paraId="42BA11F7" w14:textId="77777777">
            <w:pPr>
              <w:autoSpaceDE w:val="0"/>
              <w:autoSpaceDN w:val="0"/>
              <w:adjustRightInd w:val="0"/>
              <w:rPr>
                <w:rFonts w:ascii="Arial" w:hAnsi="Arial" w:cs="Arial"/>
                <w:sz w:val="22"/>
                <w:szCs w:val="22"/>
              </w:rPr>
            </w:pPr>
          </w:p>
          <w:p w:rsidRPr="004C3A0B" w:rsidR="007407AA" w:rsidP="007407AA" w:rsidRDefault="007407AA" w14:paraId="7750081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7407AA" w:rsidTr="179EAD71" w14:paraId="548209A1" w14:textId="77777777">
        <w:trPr>
          <w:trHeight w:val="233"/>
        </w:trPr>
        <w:tc>
          <w:tcPr>
            <w:tcW w:w="9889" w:type="dxa"/>
            <w:tcMar/>
            <w:vAlign w:val="center"/>
          </w:tcPr>
          <w:p w:rsidRPr="004C3A0B" w:rsidR="007407AA" w:rsidP="007407AA" w:rsidRDefault="007407AA" w14:paraId="2154FD31" w14:textId="77777777">
            <w:pPr>
              <w:autoSpaceDE w:val="0"/>
              <w:autoSpaceDN w:val="0"/>
              <w:adjustRightInd w:val="0"/>
              <w:rPr>
                <w:rFonts w:ascii="Arial" w:hAnsi="Arial" w:cs="Arial"/>
                <w:sz w:val="16"/>
                <w:szCs w:val="16"/>
              </w:rPr>
            </w:pPr>
          </w:p>
        </w:tc>
      </w:tr>
      <w:tr w:rsidRPr="004C3A0B" w:rsidR="007407AA" w:rsidTr="179EAD71" w14:paraId="0992A676" w14:textId="77777777">
        <w:trPr>
          <w:trHeight w:val="403"/>
        </w:trPr>
        <w:tc>
          <w:tcPr>
            <w:tcW w:w="9889" w:type="dxa"/>
            <w:shd w:val="clear" w:color="auto" w:fill="F2F2F2" w:themeFill="background1" w:themeFillShade="F2"/>
            <w:tcMar/>
          </w:tcPr>
          <w:p w:rsidRPr="004C3A0B" w:rsidR="007407AA" w:rsidP="007407AA" w:rsidRDefault="007407AA" w14:paraId="1BB8549C"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7407AA" w:rsidTr="179EAD71" w14:paraId="75EEA350" w14:textId="77777777">
        <w:trPr>
          <w:trHeight w:val="403"/>
        </w:trPr>
        <w:tc>
          <w:tcPr>
            <w:tcW w:w="9889" w:type="dxa"/>
            <w:tcMar/>
          </w:tcPr>
          <w:p w:rsidR="003628FB" w:rsidP="5967BED6" w:rsidRDefault="003628FB" w14:paraId="79F2D041" w14:textId="77777777">
            <w:pPr>
              <w:autoSpaceDE w:val="0"/>
              <w:autoSpaceDN w:val="0"/>
              <w:adjustRightInd w:val="0"/>
              <w:rPr>
                <w:rFonts w:ascii="Arial" w:hAnsi="Arial" w:cs="Arial"/>
                <w:b w:val="1"/>
                <w:bCs w:val="1"/>
                <w:sz w:val="22"/>
                <w:szCs w:val="22"/>
              </w:rPr>
            </w:pPr>
            <w:r w:rsidRPr="5967BED6" w:rsidR="5967BED6">
              <w:rPr>
                <w:rFonts w:ascii="Arial" w:hAnsi="Arial" w:cs="Arial"/>
                <w:b w:val="1"/>
                <w:bCs w:val="1"/>
                <w:sz w:val="22"/>
                <w:szCs w:val="22"/>
              </w:rPr>
              <w:t xml:space="preserve">Helen George </w:t>
            </w:r>
          </w:p>
          <w:p w:rsidR="003628FB" w:rsidP="5967BED6" w:rsidRDefault="003628FB" w14:paraId="732C3829" w14:textId="77777777">
            <w:pPr>
              <w:autoSpaceDE w:val="0"/>
              <w:autoSpaceDN w:val="0"/>
              <w:adjustRightInd w:val="0"/>
              <w:rPr>
                <w:rFonts w:ascii="Arial" w:hAnsi="Arial" w:cs="Arial"/>
                <w:b w:val="1"/>
                <w:bCs w:val="1"/>
                <w:sz w:val="22"/>
                <w:szCs w:val="22"/>
              </w:rPr>
            </w:pPr>
            <w:r w:rsidRPr="5967BED6" w:rsidR="5967BED6">
              <w:rPr>
                <w:rFonts w:ascii="Arial" w:hAnsi="Arial" w:cs="Arial"/>
                <w:b w:val="1"/>
                <w:bCs w:val="1"/>
                <w:sz w:val="22"/>
                <w:szCs w:val="22"/>
              </w:rPr>
              <w:t xml:space="preserve">Amber Williams </w:t>
            </w:r>
          </w:p>
          <w:p w:rsidR="003628FB" w:rsidP="5967BED6" w:rsidRDefault="003628FB" w14:paraId="02736220" w14:textId="77777777">
            <w:pPr>
              <w:autoSpaceDE w:val="0"/>
              <w:autoSpaceDN w:val="0"/>
              <w:adjustRightInd w:val="0"/>
              <w:rPr>
                <w:rFonts w:ascii="Arial" w:hAnsi="Arial" w:cs="Arial"/>
                <w:b w:val="1"/>
                <w:bCs w:val="1"/>
                <w:sz w:val="22"/>
                <w:szCs w:val="22"/>
              </w:rPr>
            </w:pPr>
            <w:r w:rsidRPr="5967BED6" w:rsidR="5967BED6">
              <w:rPr>
                <w:rFonts w:ascii="Arial" w:hAnsi="Arial" w:cs="Arial"/>
                <w:b w:val="1"/>
                <w:bCs w:val="1"/>
                <w:sz w:val="22"/>
                <w:szCs w:val="22"/>
              </w:rPr>
              <w:t>Nia Jones</w:t>
            </w:r>
          </w:p>
          <w:p w:rsidRPr="004C3A0B" w:rsidR="003628FB" w:rsidP="5967BED6" w:rsidRDefault="003628FB" w14:paraId="1F882863" w14:textId="77777777">
            <w:pPr>
              <w:autoSpaceDE w:val="0"/>
              <w:autoSpaceDN w:val="0"/>
              <w:adjustRightInd w:val="0"/>
              <w:rPr>
                <w:rFonts w:ascii="Arial" w:hAnsi="Arial" w:cs="Arial"/>
                <w:b w:val="1"/>
                <w:bCs w:val="1"/>
                <w:sz w:val="22"/>
                <w:szCs w:val="22"/>
              </w:rPr>
            </w:pPr>
            <w:r w:rsidRPr="5967BED6" w:rsidR="5967BED6">
              <w:rPr>
                <w:rFonts w:ascii="Arial" w:hAnsi="Arial" w:cs="Arial"/>
                <w:b w:val="1"/>
                <w:bCs w:val="1"/>
                <w:sz w:val="22"/>
                <w:szCs w:val="22"/>
              </w:rPr>
              <w:t xml:space="preserve">Rachel Bruton </w:t>
            </w:r>
          </w:p>
          <w:p w:rsidRPr="004C3A0B" w:rsidR="007407AA" w:rsidP="007407AA" w:rsidRDefault="007407AA" w14:paraId="3229BB12" w14:textId="77777777">
            <w:pPr>
              <w:autoSpaceDE w:val="0"/>
              <w:autoSpaceDN w:val="0"/>
              <w:adjustRightInd w:val="0"/>
              <w:rPr>
                <w:rFonts w:ascii="Arial" w:hAnsi="Arial" w:cs="Arial"/>
                <w:sz w:val="22"/>
                <w:szCs w:val="22"/>
              </w:rPr>
            </w:pPr>
          </w:p>
          <w:p w:rsidRPr="004C3A0B" w:rsidR="007407AA" w:rsidP="007407AA" w:rsidRDefault="007407AA" w14:paraId="05FA7F3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7407AA" w:rsidTr="179EAD71" w14:paraId="099C66D7" w14:textId="77777777">
        <w:trPr>
          <w:trHeight w:val="233"/>
        </w:trPr>
        <w:tc>
          <w:tcPr>
            <w:tcW w:w="9889" w:type="dxa"/>
            <w:tcMar/>
          </w:tcPr>
          <w:p w:rsidRPr="004C3A0B" w:rsidR="007407AA" w:rsidP="007407AA" w:rsidRDefault="007407AA" w14:paraId="5EFC2175" w14:textId="77777777">
            <w:pPr>
              <w:autoSpaceDE w:val="0"/>
              <w:autoSpaceDN w:val="0"/>
              <w:adjustRightInd w:val="0"/>
              <w:rPr>
                <w:rFonts w:ascii="Arial" w:hAnsi="Arial" w:cs="Arial"/>
                <w:sz w:val="16"/>
                <w:szCs w:val="16"/>
              </w:rPr>
            </w:pPr>
          </w:p>
        </w:tc>
      </w:tr>
      <w:tr w:rsidRPr="004C3A0B" w:rsidR="007407AA" w:rsidTr="179EAD71" w14:paraId="4228BE09" w14:textId="77777777">
        <w:trPr>
          <w:trHeight w:val="403"/>
        </w:trPr>
        <w:tc>
          <w:tcPr>
            <w:tcW w:w="9889" w:type="dxa"/>
            <w:shd w:val="clear" w:color="auto" w:fill="F2F2F2" w:themeFill="background1" w:themeFillShade="F2"/>
            <w:tcMar/>
          </w:tcPr>
          <w:p w:rsidRPr="004C3A0B" w:rsidR="007407AA" w:rsidP="007407AA" w:rsidRDefault="007407AA" w14:paraId="5021F7B5"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Pr="004C3A0B" w:rsidR="007407AA" w:rsidTr="179EAD71" w14:paraId="7B4FB3EE" w14:textId="77777777">
        <w:trPr>
          <w:trHeight w:val="403"/>
        </w:trPr>
        <w:tc>
          <w:tcPr>
            <w:tcW w:w="9889" w:type="dxa"/>
            <w:tcMar/>
          </w:tcPr>
          <w:p w:rsidR="5967BED6" w:rsidP="179EAD71" w:rsidRDefault="5967BED6" w14:paraId="03867BC4" w14:textId="170A0D3F">
            <w:pPr>
              <w:pStyle w:val="Normal"/>
              <w:rPr>
                <w:rFonts w:ascii="Arial" w:hAnsi="Arial" w:eastAsia="Arial" w:cs="Arial"/>
                <w:b w:val="1"/>
                <w:bCs w:val="1"/>
              </w:rPr>
            </w:pPr>
            <w:r w:rsidRPr="179EAD71" w:rsidR="179EAD71">
              <w:rPr>
                <w:rFonts w:ascii="Arial" w:hAnsi="Arial" w:eastAsia="Arial" w:cs="Arial"/>
                <w:b w:val="1"/>
                <w:bCs w:val="1"/>
              </w:rPr>
              <w:t>Any data linked with film will be saved on a secure and safe system in the long term. The film will be kept for at least three years after the end of the project (end of the project 1</w:t>
            </w:r>
            <w:r w:rsidRPr="179EAD71" w:rsidR="179EAD71">
              <w:rPr>
                <w:rFonts w:ascii="Arial" w:hAnsi="Arial" w:eastAsia="Arial" w:cs="Arial"/>
                <w:b w:val="1"/>
                <w:bCs w:val="1"/>
                <w:vertAlign w:val="superscript"/>
              </w:rPr>
              <w:t>st</w:t>
            </w:r>
            <w:r w:rsidRPr="179EAD71" w:rsidR="179EAD71">
              <w:rPr>
                <w:rFonts w:ascii="Arial" w:hAnsi="Arial" w:eastAsia="Arial" w:cs="Arial"/>
                <w:b w:val="1"/>
                <w:bCs w:val="1"/>
              </w:rPr>
              <w:t xml:space="preserve"> of July 2020).  The original data will be destroyed when we have no more use for the data and if any researcher involved in the research should leave in the next three years the ethics process will be re looked at in terms of what should happen to the data stored. The paper-based material such as observational notes will be stored in a secure cupboard which is in a locked room with access only from the researchers. These will be stored for three years and then destroyed, three years post end of the project (</w:t>
            </w:r>
            <w:r w:rsidRPr="179EAD71" w:rsidR="179EAD71">
              <w:rPr>
                <w:rFonts w:ascii="Arial" w:hAnsi="Arial" w:eastAsia="Arial" w:cs="Arial"/>
                <w:b w:val="1"/>
                <w:bCs w:val="1"/>
              </w:rPr>
              <w:t xml:space="preserve">end of </w:t>
            </w:r>
            <w:r w:rsidRPr="179EAD71" w:rsidR="179EAD71">
              <w:rPr>
                <w:rFonts w:ascii="Arial" w:hAnsi="Arial" w:eastAsia="Arial" w:cs="Arial"/>
                <w:b w:val="1"/>
                <w:bCs w:val="1"/>
              </w:rPr>
              <w:t>the</w:t>
            </w:r>
            <w:r w:rsidRPr="179EAD71" w:rsidR="179EAD71">
              <w:rPr>
                <w:rFonts w:ascii="Arial" w:hAnsi="Arial" w:eastAsia="Arial" w:cs="Arial"/>
                <w:b w:val="1"/>
                <w:bCs w:val="1"/>
              </w:rPr>
              <w:t xml:space="preserve"> project 1</w:t>
            </w:r>
            <w:r w:rsidRPr="179EAD71" w:rsidR="179EAD71">
              <w:rPr>
                <w:rFonts w:ascii="Arial" w:hAnsi="Arial" w:eastAsia="Arial" w:cs="Arial"/>
                <w:b w:val="1"/>
                <w:bCs w:val="1"/>
                <w:vertAlign w:val="superscript"/>
              </w:rPr>
              <w:t>st</w:t>
            </w:r>
            <w:r w:rsidRPr="179EAD71" w:rsidR="179EAD71">
              <w:rPr>
                <w:rFonts w:ascii="Arial" w:hAnsi="Arial" w:eastAsia="Arial" w:cs="Arial"/>
                <w:b w:val="1"/>
                <w:bCs w:val="1"/>
              </w:rPr>
              <w:t xml:space="preserve"> of July 2020</w:t>
            </w:r>
            <w:r w:rsidRPr="179EAD71" w:rsidR="179EAD71">
              <w:rPr>
                <w:rFonts w:ascii="Arial" w:hAnsi="Arial" w:eastAsia="Arial" w:cs="Arial"/>
                <w:b w:val="1"/>
                <w:bCs w:val="1"/>
              </w:rPr>
              <w:t>).</w:t>
            </w:r>
          </w:p>
          <w:p w:rsidRPr="004C3A0B" w:rsidR="007407AA" w:rsidP="5967BED6" w:rsidRDefault="007407AA" w14:paraId="06E6FC1F" w14:textId="196369B6">
            <w:pPr>
              <w:pStyle w:val="Normal"/>
              <w:autoSpaceDE w:val="0"/>
              <w:autoSpaceDN w:val="0"/>
              <w:adjustRightInd w:val="0"/>
              <w:rPr>
                <w:rFonts w:cs="Arial"/>
              </w:rPr>
            </w:pPr>
          </w:p>
          <w:p w:rsidRPr="004C3A0B" w:rsidR="007407AA" w:rsidP="007407AA" w:rsidRDefault="007407AA" w14:paraId="6662E74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0C5E77" w:rsidRDefault="00025D7B" w14:paraId="59A5DFE7" w14:textId="177D47EE">
      <w:pPr>
        <w:rPr>
          <w:rFonts w:ascii="Arial" w:hAnsi="Arial" w:cs="Arial"/>
          <w:b/>
          <w:bCs/>
          <w:sz w:val="22"/>
          <w:szCs w:val="22"/>
        </w:rPr>
      </w:pPr>
      <w:r w:rsidRPr="004C3A0B">
        <w:rPr>
          <w:rFonts w:ascii="Arial" w:hAnsi="Arial" w:cs="Arial"/>
          <w:sz w:val="16"/>
          <w:szCs w:val="16"/>
        </w:rPr>
        <w:br w:type="page"/>
      </w:r>
    </w:p>
    <w:p w:rsidRPr="004C3A0B" w:rsidR="00694EA8" w:rsidP="00694EA8" w:rsidRDefault="00694EA8" w14:paraId="4B8B7E0E"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K</w:t>
      </w:r>
      <w:r w:rsidRPr="004C3A0B">
        <w:rPr>
          <w:rFonts w:ascii="Arial" w:hAnsi="Arial" w:cs="Arial"/>
          <w:b/>
          <w:bCs/>
          <w:sz w:val="22"/>
          <w:szCs w:val="22"/>
        </w:rPr>
        <w:t>: Declaration</w:t>
      </w:r>
    </w:p>
    <w:p w:rsidRPr="004C3A0B" w:rsidR="00694EA8" w:rsidP="000700F9" w:rsidRDefault="00694EA8" w14:paraId="416FB075" w14:textId="77777777">
      <w:pPr>
        <w:rPr>
          <w:rFonts w:ascii="Arial" w:hAnsi="Arial" w:cs="Arial"/>
          <w:sz w:val="16"/>
          <w:szCs w:val="16"/>
        </w:rPr>
      </w:pP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3219"/>
        <w:gridCol w:w="3969"/>
        <w:gridCol w:w="850"/>
        <w:gridCol w:w="1843"/>
      </w:tblGrid>
      <w:tr w:rsidRPr="004C3A0B" w:rsidR="00694EA8" w:rsidTr="5967BED6" w14:paraId="5F12927D" w14:textId="77777777">
        <w:trPr>
          <w:trHeight w:val="1807"/>
        </w:trPr>
        <w:tc>
          <w:tcPr>
            <w:tcW w:w="9881" w:type="dxa"/>
            <w:gridSpan w:val="4"/>
            <w:shd w:val="clear" w:color="auto" w:fill="F2F2F2" w:themeFill="background1" w:themeFillShade="F2"/>
            <w:tcMar/>
            <w:vAlign w:val="center"/>
          </w:tcPr>
          <w:p w:rsidRPr="004C3A0B" w:rsidR="00694EA8" w:rsidP="00694EA8" w:rsidRDefault="00694EA8" w14:paraId="74D15C61"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1ED1FA50" w14:textId="77777777">
            <w:pPr>
              <w:jc w:val="both"/>
              <w:rPr>
                <w:rFonts w:ascii="Arial" w:hAnsi="Arial" w:cs="Arial"/>
                <w:b/>
                <w:bCs/>
                <w:color w:val="000000"/>
                <w:sz w:val="22"/>
                <w:szCs w:val="22"/>
              </w:rPr>
            </w:pPr>
          </w:p>
          <w:p w:rsidRPr="004C3A0B" w:rsidR="00694EA8" w:rsidP="000C3A29" w:rsidRDefault="00694EA8" w14:paraId="787C9950"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2">
              <w:r w:rsidRPr="004C3A0B" w:rsidR="000C3A29">
                <w:rPr>
                  <w:rStyle w:val="Hyperlink"/>
                  <w:rFonts w:ascii="Arial" w:hAnsi="Arial" w:cs="Arial"/>
                  <w:sz w:val="22"/>
                  <w:szCs w:val="22"/>
                </w:rPr>
                <w:t>Research Ethics and Integrity Code of Practice</w:t>
              </w:r>
            </w:hyperlink>
          </w:p>
        </w:tc>
      </w:tr>
      <w:tr w:rsidRPr="004C3A0B" w:rsidR="00590033" w:rsidTr="5967BED6" w14:paraId="19A6A54A" w14:textId="77777777">
        <w:trPr>
          <w:trHeight w:val="657"/>
        </w:trPr>
        <w:tc>
          <w:tcPr>
            <w:tcW w:w="3219" w:type="dxa"/>
            <w:tcBorders>
              <w:right w:val="nil"/>
            </w:tcBorders>
            <w:tcMar/>
            <w:vAlign w:val="center"/>
          </w:tcPr>
          <w:p w:rsidRPr="004C3A0B" w:rsidR="00590033" w:rsidP="00590033" w:rsidRDefault="00590033" w14:paraId="668AAC23"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tcMar/>
          </w:tcPr>
          <w:p w:rsidRPr="004C3A0B" w:rsidR="00590033" w:rsidP="5967BED6" w:rsidRDefault="00590033" w14:paraId="70FA95AD" w14:textId="72F64242">
            <w:pPr>
              <w:spacing w:before="100" w:beforeAutospacing="on" w:after="100" w:afterAutospacing="on"/>
              <w:rPr>
                <w:rFonts w:ascii="Arial" w:hAnsi="Arial" w:cs="Arial"/>
                <w:b w:val="1"/>
                <w:bCs w:val="1"/>
                <w:sz w:val="22"/>
                <w:szCs w:val="22"/>
              </w:rPr>
            </w:pPr>
            <w:r w:rsidRPr="5967BED6" w:rsidR="5967BED6">
              <w:rPr>
                <w:rFonts w:ascii="Arial" w:hAnsi="Arial" w:cs="Arial"/>
                <w:b w:val="1"/>
                <w:bCs w:val="1"/>
                <w:sz w:val="22"/>
                <w:szCs w:val="22"/>
              </w:rPr>
              <w:t xml:space="preserve">Amber Williams, Nia Jones, Rachel Bruton, Helen George. </w:t>
            </w:r>
          </w:p>
        </w:tc>
        <w:tc>
          <w:tcPr>
            <w:tcW w:w="850" w:type="dxa"/>
            <w:tcBorders>
              <w:right w:val="nil"/>
            </w:tcBorders>
            <w:tcMar/>
            <w:vAlign w:val="center"/>
          </w:tcPr>
          <w:p w:rsidRPr="004C3A0B" w:rsidR="00590033" w:rsidP="00590033" w:rsidRDefault="00590033" w14:paraId="584CFB51" w14:textId="77777777">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tcMar/>
            <w:vAlign w:val="center"/>
          </w:tcPr>
          <w:p w:rsidRPr="004C3A0B" w:rsidR="00590033" w:rsidP="5967BED6" w:rsidRDefault="00AA5DA4" w14:paraId="1C523ACE" w14:textId="5E233327">
            <w:pPr>
              <w:spacing w:before="100" w:beforeAutospacing="on" w:after="100" w:afterAutospacing="on"/>
              <w:rPr>
                <w:rFonts w:ascii="Arial" w:hAnsi="Arial" w:cs="Arial"/>
                <w:sz w:val="22"/>
                <w:szCs w:val="22"/>
              </w:rPr>
            </w:pPr>
            <w:r w:rsidRPr="5967BED6" w:rsidR="5967BED6">
              <w:rPr>
                <w:rFonts w:ascii="Arial" w:hAnsi="Arial" w:cs="Arial"/>
                <w:b w:val="1"/>
                <w:bCs w:val="1"/>
                <w:sz w:val="22"/>
                <w:szCs w:val="22"/>
              </w:rPr>
              <w:t>20th</w:t>
            </w:r>
            <w:r w:rsidRPr="5967BED6" w:rsidR="5967BED6">
              <w:rPr>
                <w:rFonts w:ascii="Arial" w:hAnsi="Arial" w:cs="Arial"/>
                <w:b w:val="1"/>
                <w:bCs w:val="1"/>
                <w:sz w:val="22"/>
                <w:szCs w:val="22"/>
              </w:rPr>
              <w:t xml:space="preserve"> May 2019</w:t>
            </w:r>
            <w:r w:rsidRPr="5967BED6" w:rsidR="5967BED6">
              <w:rPr>
                <w:rFonts w:ascii="Arial" w:hAnsi="Arial" w:cs="Arial"/>
                <w:sz w:val="22"/>
                <w:szCs w:val="22"/>
              </w:rPr>
              <w:t xml:space="preserve"> </w:t>
            </w:r>
          </w:p>
        </w:tc>
      </w:tr>
    </w:tbl>
    <w:p w:rsidRPr="004C3A0B" w:rsidR="00694EA8" w:rsidP="000700F9" w:rsidRDefault="00694EA8" w14:paraId="291FC10E" w14:textId="77777777">
      <w:pPr>
        <w:rPr>
          <w:rFonts w:ascii="Arial" w:hAnsi="Arial" w:cs="Arial"/>
          <w:sz w:val="22"/>
          <w:szCs w:val="22"/>
        </w:rPr>
      </w:pPr>
    </w:p>
    <w:p w:rsidRPr="004C3A0B" w:rsidR="000C3A29" w:rsidP="000700F9" w:rsidRDefault="00E45AB0" w14:paraId="423E0044" w14:textId="77777777">
      <w:pPr>
        <w:rPr>
          <w:rFonts w:ascii="Arial" w:hAnsi="Arial" w:cs="Arial"/>
          <w:b/>
          <w:i/>
          <w:sz w:val="22"/>
          <w:szCs w:val="22"/>
        </w:rPr>
      </w:pPr>
      <w:r w:rsidRPr="004C3A0B">
        <w:rPr>
          <w:rFonts w:ascii="Arial" w:hAnsi="Arial" w:cs="Arial"/>
          <w:b/>
          <w:i/>
          <w:sz w:val="22"/>
          <w:szCs w:val="22"/>
        </w:rPr>
        <w:t xml:space="preserve">For </w:t>
      </w:r>
      <w:r w:rsidRPr="004C3A0B" w:rsidR="000C3A29">
        <w:rPr>
          <w:rFonts w:ascii="Arial" w:hAnsi="Arial" w:cs="Arial"/>
          <w:b/>
          <w:i/>
          <w:sz w:val="22"/>
          <w:szCs w:val="22"/>
        </w:rPr>
        <w:t>students: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5967BED6" w14:paraId="28DE38DA" w14:textId="77777777">
        <w:trPr>
          <w:trHeight w:val="346"/>
        </w:trPr>
        <w:tc>
          <w:tcPr>
            <w:tcW w:w="3227" w:type="dxa"/>
            <w:shd w:val="clear" w:color="auto" w:fill="F2F2F2" w:themeFill="background1" w:themeFillShade="F2"/>
            <w:tcMar/>
            <w:vAlign w:val="center"/>
          </w:tcPr>
          <w:p w:rsidRPr="004C3A0B" w:rsidR="000C3A29" w:rsidP="00CA7241" w:rsidRDefault="000C3A29" w14:paraId="5F9D03CC" w14:textId="77777777">
            <w:pPr>
              <w:pStyle w:val="ListParagraph"/>
              <w:ind w:left="0"/>
              <w:rPr>
                <w:rFonts w:ascii="Arial" w:hAnsi="Arial" w:cs="Arial"/>
              </w:rPr>
            </w:pPr>
            <w:r w:rsidRPr="004C3A0B">
              <w:rPr>
                <w:rFonts w:ascii="Arial" w:hAnsi="Arial" w:cs="Arial"/>
              </w:rPr>
              <w:t>Director of Studies</w:t>
            </w:r>
            <w:r w:rsidRPr="004C3A0B" w:rsidR="00E45AB0">
              <w:rPr>
                <w:rFonts w:ascii="Arial" w:hAnsi="Arial" w:cs="Arial"/>
              </w:rPr>
              <w:t>/Supervisor</w:t>
            </w:r>
            <w:r w:rsidRPr="004C3A0B">
              <w:rPr>
                <w:rFonts w:ascii="Arial" w:hAnsi="Arial" w:cs="Arial"/>
              </w:rPr>
              <w:t>:</w:t>
            </w:r>
          </w:p>
        </w:tc>
        <w:tc>
          <w:tcPr>
            <w:tcW w:w="3969" w:type="dxa"/>
            <w:shd w:val="clear" w:color="auto" w:fill="auto"/>
            <w:tcMar/>
            <w:vAlign w:val="center"/>
          </w:tcPr>
          <w:p w:rsidRPr="004C3A0B" w:rsidR="000C3A29" w:rsidP="00CA7241" w:rsidRDefault="000C3A29" w14:paraId="25A793CF" w14:textId="77777777">
            <w:pPr>
              <w:pStyle w:val="ListParagraph"/>
              <w:ind w:left="0"/>
              <w:rPr>
                <w:rFonts w:ascii="Arial" w:hAnsi="Arial" w:cs="Arial"/>
              </w:rPr>
            </w:pPr>
          </w:p>
        </w:tc>
      </w:tr>
      <w:tr w:rsidRPr="004C3A0B" w:rsidR="00590033" w:rsidTr="5967BED6" w14:paraId="13A851CB" w14:textId="77777777">
        <w:trPr>
          <w:trHeight w:val="347"/>
        </w:trPr>
        <w:tc>
          <w:tcPr>
            <w:tcW w:w="3227" w:type="dxa"/>
            <w:shd w:val="clear" w:color="auto" w:fill="F2F2F2" w:themeFill="background1" w:themeFillShade="F2"/>
            <w:tcMar/>
            <w:vAlign w:val="center"/>
          </w:tcPr>
          <w:p w:rsidRPr="004C3A0B" w:rsidR="00590033" w:rsidP="00590033" w:rsidRDefault="00590033" w14:paraId="7037D610"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tcMar/>
          </w:tcPr>
          <w:p w:rsidRPr="004C3A0B" w:rsidR="00590033" w:rsidP="5967BED6" w:rsidRDefault="00AA5DA4" w14:paraId="3703462F" w14:textId="767BDA22">
            <w:pPr>
              <w:pStyle w:val="ListParagraph"/>
              <w:ind w:left="0"/>
              <w:rPr>
                <w:rFonts w:ascii="Arial" w:hAnsi="Arial" w:cs="Arial"/>
              </w:rPr>
            </w:pPr>
            <w:r w:rsidRPr="5967BED6" w:rsidR="5967BED6">
              <w:rPr>
                <w:rFonts w:ascii="Arial" w:hAnsi="Arial" w:cs="Arial"/>
                <w:b w:val="1"/>
                <w:bCs w:val="1"/>
              </w:rPr>
              <w:t xml:space="preserve">1808365, 1804961, 1601731, 1809025. </w:t>
            </w:r>
            <w:r w:rsidRPr="5967BED6" w:rsidR="5967BED6">
              <w:rPr>
                <w:rFonts w:ascii="Arial" w:hAnsi="Arial" w:cs="Arial"/>
              </w:rPr>
              <w:t xml:space="preserve"> </w:t>
            </w:r>
            <w:r w:rsidRPr="5967BED6" w:rsidR="5967BED6">
              <w:rPr>
                <w:rFonts w:ascii="Arial" w:hAnsi="Arial" w:cs="Arial"/>
              </w:rPr>
              <w:t xml:space="preserve"> </w:t>
            </w:r>
          </w:p>
        </w:tc>
      </w:tr>
      <w:tr w:rsidRPr="004C3A0B" w:rsidR="00590033" w:rsidTr="5967BED6" w14:paraId="56A2F721" w14:textId="77777777">
        <w:trPr>
          <w:trHeight w:val="347"/>
        </w:trPr>
        <w:tc>
          <w:tcPr>
            <w:tcW w:w="3227" w:type="dxa"/>
            <w:shd w:val="clear" w:color="auto" w:fill="F2F2F2" w:themeFill="background1" w:themeFillShade="F2"/>
            <w:tcMar/>
            <w:vAlign w:val="center"/>
          </w:tcPr>
          <w:p w:rsidRPr="004C3A0B" w:rsidR="00590033" w:rsidP="00590033" w:rsidRDefault="00590033" w14:paraId="3B568E9F" w14:textId="77777777">
            <w:pPr>
              <w:pStyle w:val="ListParagraph"/>
              <w:ind w:left="0"/>
              <w:rPr>
                <w:rFonts w:ascii="Arial" w:hAnsi="Arial" w:cs="Arial"/>
              </w:rPr>
            </w:pPr>
            <w:r w:rsidRPr="004C3A0B">
              <w:rPr>
                <w:rFonts w:ascii="Arial" w:hAnsi="Arial" w:cs="Arial"/>
              </w:rPr>
              <w:t>Date:</w:t>
            </w:r>
          </w:p>
        </w:tc>
        <w:tc>
          <w:tcPr>
            <w:tcW w:w="3969" w:type="dxa"/>
            <w:shd w:val="clear" w:color="auto" w:fill="auto"/>
            <w:tcMar/>
            <w:vAlign w:val="center"/>
          </w:tcPr>
          <w:p w:rsidRPr="004C3A0B" w:rsidR="00590033" w:rsidP="5967BED6" w:rsidRDefault="00AA5DA4" w14:paraId="02AA343F" w14:textId="3A52A0DE">
            <w:pPr>
              <w:pStyle w:val="ListParagraph"/>
              <w:ind w:left="0"/>
              <w:rPr>
                <w:rFonts w:ascii="Arial" w:hAnsi="Arial" w:cs="Arial"/>
                <w:b w:val="1"/>
                <w:bCs w:val="1"/>
              </w:rPr>
            </w:pPr>
            <w:r w:rsidRPr="5967BED6" w:rsidR="5967BED6">
              <w:rPr>
                <w:rFonts w:ascii="Arial" w:hAnsi="Arial" w:cs="Arial"/>
                <w:b w:val="1"/>
                <w:bCs w:val="1"/>
              </w:rPr>
              <w:t>20/05/2019</w:t>
            </w:r>
          </w:p>
        </w:tc>
      </w:tr>
    </w:tbl>
    <w:p w:rsidRPr="004C3A0B" w:rsidR="000C3A29" w:rsidP="000700F9" w:rsidRDefault="000C3A29" w14:paraId="44EF8734" w14:textId="77777777">
      <w:pPr>
        <w:rPr>
          <w:rFonts w:ascii="Arial" w:hAnsi="Arial" w:cs="Arial"/>
          <w:sz w:val="22"/>
          <w:szCs w:val="22"/>
        </w:rPr>
      </w:pPr>
    </w:p>
    <w:p w:rsidRPr="004C3A0B" w:rsidR="000C3A29" w:rsidP="000700F9" w:rsidRDefault="000C3A29" w14:paraId="3422BB0B" w14:textId="77777777">
      <w:pPr>
        <w:rPr>
          <w:rFonts w:ascii="Arial" w:hAnsi="Arial" w:cs="Arial"/>
          <w:b/>
          <w:i/>
          <w:sz w:val="22"/>
          <w:szCs w:val="22"/>
        </w:rPr>
      </w:pPr>
      <w:r w:rsidRPr="004C3A0B">
        <w:rPr>
          <w:rFonts w:ascii="Arial" w:hAnsi="Arial" w:cs="Arial"/>
          <w:b/>
          <w:i/>
          <w:sz w:val="22"/>
          <w:szCs w:val="22"/>
        </w:rPr>
        <w:t>For staff:</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00A83D75" w14:paraId="014910E0" w14:textId="77777777">
        <w:trPr>
          <w:trHeight w:val="346"/>
        </w:trPr>
        <w:tc>
          <w:tcPr>
            <w:tcW w:w="3227" w:type="dxa"/>
            <w:shd w:val="clear" w:color="auto" w:fill="F2F2F2" w:themeFill="background1" w:themeFillShade="F2"/>
            <w:vAlign w:val="center"/>
          </w:tcPr>
          <w:p w:rsidRPr="004C3A0B" w:rsidR="000C3A29" w:rsidP="00CA7241" w:rsidRDefault="000C3A29" w14:paraId="336E7714" w14:textId="16496C26">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rsidRPr="004C3A0B" w:rsidR="000C3A29" w:rsidP="00CA7241" w:rsidRDefault="000C3A29" w14:paraId="2FDB0B31" w14:textId="77777777">
            <w:pPr>
              <w:pStyle w:val="ListParagraph"/>
              <w:ind w:left="0"/>
              <w:rPr>
                <w:rFonts w:ascii="Arial" w:hAnsi="Arial" w:cs="Arial"/>
              </w:rPr>
            </w:pPr>
          </w:p>
        </w:tc>
      </w:tr>
      <w:tr w:rsidRPr="004C3A0B" w:rsidR="000C3A29" w:rsidTr="00A83D75" w14:paraId="6D7FD816" w14:textId="77777777">
        <w:trPr>
          <w:trHeight w:val="347"/>
        </w:trPr>
        <w:tc>
          <w:tcPr>
            <w:tcW w:w="3227" w:type="dxa"/>
            <w:shd w:val="clear" w:color="auto" w:fill="F2F2F2" w:themeFill="background1" w:themeFillShade="F2"/>
            <w:vAlign w:val="center"/>
          </w:tcPr>
          <w:p w:rsidRPr="004C3A0B" w:rsidR="000C3A29" w:rsidP="00CA7241" w:rsidRDefault="000C3A29" w14:paraId="6B190C15"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Pr="004C3A0B" w:rsidR="000C3A29" w:rsidP="00CA7241" w:rsidRDefault="000C3A29" w14:paraId="3AF17000" w14:textId="77777777">
            <w:pPr>
              <w:pStyle w:val="ListParagraph"/>
              <w:ind w:left="0"/>
              <w:rPr>
                <w:rFonts w:ascii="Arial" w:hAnsi="Arial" w:cs="Arial"/>
              </w:rPr>
            </w:pPr>
          </w:p>
          <w:p w:rsidRPr="004C3A0B" w:rsidR="000C3A29" w:rsidP="00CA7241" w:rsidRDefault="000C3A29" w14:paraId="5B628471" w14:textId="77777777">
            <w:pPr>
              <w:pStyle w:val="ListParagraph"/>
              <w:ind w:left="0"/>
              <w:rPr>
                <w:rFonts w:ascii="Arial" w:hAnsi="Arial" w:cs="Arial"/>
              </w:rPr>
            </w:pPr>
          </w:p>
        </w:tc>
      </w:tr>
      <w:tr w:rsidRPr="004C3A0B" w:rsidR="000C3A29" w:rsidTr="00A83D75" w14:paraId="5262A587" w14:textId="77777777">
        <w:trPr>
          <w:trHeight w:val="347"/>
        </w:trPr>
        <w:tc>
          <w:tcPr>
            <w:tcW w:w="3227" w:type="dxa"/>
            <w:shd w:val="clear" w:color="auto" w:fill="F2F2F2" w:themeFill="background1" w:themeFillShade="F2"/>
            <w:vAlign w:val="center"/>
          </w:tcPr>
          <w:p w:rsidRPr="004C3A0B" w:rsidR="000C3A29" w:rsidP="00CA7241" w:rsidRDefault="000C3A29" w14:paraId="5C91B98E" w14:textId="7777777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Pr="004C3A0B" w:rsidR="000C3A29" w:rsidP="00CA7241" w:rsidRDefault="000C3A29" w14:paraId="5D885646" w14:textId="77777777">
            <w:pPr>
              <w:pStyle w:val="ListParagraph"/>
              <w:ind w:left="0"/>
              <w:rPr>
                <w:rFonts w:ascii="Arial" w:hAnsi="Arial" w:cs="Arial"/>
              </w:rPr>
            </w:pPr>
          </w:p>
        </w:tc>
      </w:tr>
    </w:tbl>
    <w:p w:rsidRPr="004C3A0B" w:rsidR="000C3A29" w:rsidP="000700F9" w:rsidRDefault="000C3A29" w14:paraId="2D750DAD" w14:textId="77777777">
      <w:pPr>
        <w:rPr>
          <w:rFonts w:ascii="Arial" w:hAnsi="Arial" w:cs="Arial"/>
          <w:sz w:val="22"/>
          <w:szCs w:val="22"/>
        </w:rPr>
      </w:pPr>
    </w:p>
    <w:p w:rsidRPr="004C3A0B" w:rsidR="00AC189C" w:rsidP="000700F9" w:rsidRDefault="00AC189C" w14:paraId="7E9A7352" w14:textId="77777777">
      <w:pPr>
        <w:rPr>
          <w:rFonts w:ascii="Arial" w:hAnsi="Arial" w:cs="Arial"/>
          <w:sz w:val="22"/>
          <w:szCs w:val="22"/>
        </w:rPr>
      </w:pPr>
    </w:p>
    <w:p w:rsidRPr="004C3A0B" w:rsidR="00CC2661" w:rsidP="000C3A29" w:rsidRDefault="00CC2661" w14:paraId="064709F4" w14:textId="77777777">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5B2C9B9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4172EB" w14:paraId="60D66873" w14:textId="7D70663D">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1C71F765"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6456359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4172EB" w14:paraId="59597E51" w14:textId="4E79269E">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594FC570" w14:textId="1F801F7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4CBB7AE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4172EB" w14:paraId="5A541018" w14:textId="4C133103">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65FA41CE"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5183C4C1"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Pr="004C3A0B" w:rsidR="00CC2661" w:rsidP="000700F9" w:rsidRDefault="00743859" w14:paraId="4F673F3E" w14:textId="010FC02E">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46F21E5E" w14:textId="77777777">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Pr="004C3A0B" w:rsidR="00743859" w:rsidTr="006B1685" w14:paraId="79EEEB0F" w14:textId="77777777">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02F1FAFD" w14:textId="44C605C4">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00743859" w:rsidP="00743859" w:rsidRDefault="00743859" w14:paraId="15F00187" w14:textId="77777777">
            <w:pPr>
              <w:rPr>
                <w:rFonts w:ascii="Arial" w:hAnsi="Arial" w:cs="Arial"/>
                <w:sz w:val="22"/>
                <w:szCs w:val="22"/>
              </w:rPr>
            </w:pPr>
          </w:p>
          <w:p w:rsidR="00743859" w:rsidP="00743859" w:rsidRDefault="00743859" w14:paraId="0E254F08"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Pr="004C3A0B" w:rsidR="00743859" w:rsidP="00743859" w:rsidRDefault="00743859" w14:paraId="183665DF" w14:textId="544C4CA6">
            <w:pPr>
              <w:rPr>
                <w:rFonts w:ascii="Arial" w:hAnsi="Arial" w:cs="Arial"/>
                <w:sz w:val="22"/>
                <w:szCs w:val="22"/>
              </w:rPr>
            </w:pPr>
          </w:p>
        </w:tc>
      </w:tr>
      <w:tr w:rsidRPr="004C3A0B" w:rsidR="00743859" w:rsidTr="006B1685" w14:paraId="31E502E8" w14:textId="7777777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764CCF" w14:paraId="471FFA54" w14:textId="733045F0">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30D336AB"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743859" w:rsidTr="006B1685" w14:paraId="735CDA6D" w14:textId="7777777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764CCF" w14:paraId="39AD4E61" w14:textId="4DE2A775">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48A4BFBF" w14:textId="1BB52DA6">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Pr="004C3A0B" w:rsidR="005756CA" w:rsidP="00A5764B" w:rsidRDefault="005756CA" w14:paraId="4C3471D8" w14:textId="77777777">
      <w:pPr>
        <w:tabs>
          <w:tab w:val="left" w:pos="5103"/>
        </w:tabs>
        <w:rPr>
          <w:rFonts w:ascii="Arial" w:hAnsi="Arial" w:cs="Arial"/>
          <w:b/>
          <w:bCs/>
          <w:sz w:val="22"/>
          <w:szCs w:val="22"/>
        </w:rPr>
      </w:pPr>
    </w:p>
    <w:p w:rsidRPr="004C3A0B" w:rsidR="00683497" w:rsidP="00A5764B" w:rsidRDefault="00683497" w14:paraId="6ACB8A6F"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027CC95B" w14:textId="77777777">
        <w:tc>
          <w:tcPr>
            <w:tcW w:w="10060" w:type="dxa"/>
            <w:shd w:val="clear" w:color="auto" w:fill="F2F2F2" w:themeFill="background1" w:themeFillShade="F2"/>
          </w:tcPr>
          <w:p w:rsidRPr="004C3A0B" w:rsidR="004632AA" w:rsidP="003C07E3" w:rsidRDefault="004632AA" w14:paraId="0FB7139C" w14:textId="6567B6EE">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1D768280" w14:textId="10A4ED62">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3">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7D7812F9" w14:textId="56C3C6FE">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084554F2" w14:textId="77777777">
      <w:pPr>
        <w:tabs>
          <w:tab w:val="left" w:pos="5103"/>
        </w:tabs>
        <w:rPr>
          <w:rFonts w:ascii="Arial" w:hAnsi="Arial" w:cs="Arial"/>
          <w:b/>
          <w:bCs/>
          <w:sz w:val="22"/>
          <w:szCs w:val="22"/>
        </w:rPr>
      </w:pPr>
    </w:p>
    <w:p w:rsidRPr="004C3A0B" w:rsidR="00E17AFC" w:rsidP="006B1685" w:rsidRDefault="00E17AFC" w14:paraId="1860997A" w14:textId="0265E01C">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Pr="004C3A0B" w:rsidR="00683497" w:rsidP="00683497" w:rsidRDefault="00683497" w14:paraId="0894C875" w14:textId="77777777">
      <w:pPr>
        <w:tabs>
          <w:tab w:val="left" w:pos="5103"/>
        </w:tabs>
        <w:rPr>
          <w:rFonts w:ascii="Arial" w:hAnsi="Arial" w:cs="Arial"/>
          <w:bCs/>
          <w:sz w:val="22"/>
          <w:szCs w:val="22"/>
        </w:rPr>
      </w:pPr>
    </w:p>
    <w:p w:rsidR="00683497" w:rsidP="00683497" w:rsidRDefault="00683497" w14:paraId="48D9E244"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4">
        <w:r w:rsidRPr="004C3A0B">
          <w:rPr>
            <w:rStyle w:val="Hyperlink"/>
            <w:rFonts w:ascii="Arial" w:hAnsi="Arial" w:cs="Arial"/>
            <w:sz w:val="22"/>
            <w:szCs w:val="22"/>
          </w:rPr>
          <w:t>http://www.uwtsd.ac.uk/academic-office/</w:t>
        </w:r>
      </w:hyperlink>
    </w:p>
    <w:p w:rsidRPr="004C3A0B" w:rsidR="008330B6" w:rsidP="00683497" w:rsidRDefault="008330B6" w14:paraId="2C379C0A" w14:textId="77777777">
      <w:pPr>
        <w:tabs>
          <w:tab w:val="left" w:pos="5103"/>
        </w:tabs>
        <w:rPr>
          <w:rFonts w:ascii="Arial" w:hAnsi="Arial" w:cs="Arial"/>
          <w:bCs/>
          <w:sz w:val="22"/>
          <w:szCs w:val="22"/>
        </w:rPr>
      </w:pPr>
    </w:p>
    <w:p w:rsidRPr="004C3A0B" w:rsidR="00CA7D5E" w:rsidP="00A51EFB" w:rsidRDefault="00A51EFB" w14:paraId="0C818BBD"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60DA880E" w14:textId="77777777">
      <w:pPr>
        <w:jc w:val="both"/>
        <w:rPr>
          <w:rFonts w:ascii="Arial" w:hAnsi="Arial" w:cs="Arial"/>
        </w:rPr>
      </w:pPr>
    </w:p>
    <w:p w:rsidRPr="004C3A0B" w:rsidR="00A51EFB" w:rsidP="00AA2E71" w:rsidRDefault="00A51EFB" w14:paraId="3AA27C58" w14:textId="1E62F259">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5">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w:t>
      </w:r>
      <w:proofErr w:type="gramStart"/>
      <w:r w:rsidRPr="004C3A0B" w:rsidR="00D77DFD">
        <w:rPr>
          <w:rFonts w:ascii="Arial" w:hAnsi="Arial" w:cs="Arial"/>
        </w:rPr>
        <w:t>Masters</w:t>
      </w:r>
      <w:proofErr w:type="gramEnd"/>
      <w:r w:rsidRPr="004C3A0B" w:rsidR="00D77DFD">
        <w:rPr>
          <w:rFonts w:ascii="Arial" w:hAnsi="Arial" w:cs="Arial"/>
        </w:rPr>
        <w:t xml:space="preserve"> programmes should be submitted via the Faculty procedures explained below.</w:t>
      </w:r>
    </w:p>
    <w:p w:rsidRPr="004C3A0B" w:rsidR="00A51EFB" w:rsidP="00AA2E71" w:rsidRDefault="00A51EFB" w14:paraId="06890E18" w14:textId="77777777">
      <w:pPr>
        <w:jc w:val="both"/>
        <w:rPr>
          <w:rFonts w:ascii="Arial" w:hAnsi="Arial" w:cs="Arial"/>
        </w:rPr>
      </w:pPr>
    </w:p>
    <w:p w:rsidRPr="004C3A0B" w:rsidR="00A51EFB" w:rsidP="00AA2E71" w:rsidRDefault="00A51EFB" w14:paraId="52EE6531" w14:textId="0444D0EF">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Pr="004C3A0B" w:rsidR="00604C9F">
        <w:rPr>
          <w:rFonts w:ascii="Arial" w:hAnsi="Arial" w:cs="Arial"/>
        </w:rPr>
        <w:t xml:space="preserve">   Any student activity that involves the collection of primary data needs to undergo Ethical approval, this includes assignment work as well as dissertations.</w:t>
      </w:r>
      <w:r w:rsidRPr="004C3A0B" w:rsidR="00D77DFD">
        <w:rPr>
          <w:rFonts w:ascii="Arial" w:hAnsi="Arial" w:cs="Arial"/>
        </w:rPr>
        <w:t xml:space="preserve">   </w:t>
      </w:r>
    </w:p>
    <w:p w:rsidRPr="004C3A0B" w:rsidR="00025AC4" w:rsidP="00AA2E71" w:rsidRDefault="00025AC4" w14:paraId="1EACE4AA" w14:textId="77777777">
      <w:pPr>
        <w:jc w:val="both"/>
        <w:rPr>
          <w:rFonts w:ascii="Arial" w:hAnsi="Arial" w:cs="Arial"/>
        </w:rPr>
      </w:pPr>
    </w:p>
    <w:p w:rsidRPr="004C3A0B" w:rsidR="00A51EFB" w:rsidP="008330B6" w:rsidRDefault="00A51EFB" w14:paraId="7CAEBEAF" w14:textId="77777777">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Pr="004C3A0B" w:rsidR="008F29DD" w:rsidP="008330B6" w:rsidRDefault="008F29DD" w14:paraId="56D63E47" w14:textId="77777777">
      <w:pPr>
        <w:tabs>
          <w:tab w:val="left" w:pos="5103"/>
        </w:tabs>
        <w:jc w:val="both"/>
        <w:rPr>
          <w:rFonts w:ascii="Arial" w:hAnsi="Arial" w:cs="Arial"/>
          <w:b/>
          <w:bCs/>
        </w:rPr>
      </w:pPr>
    </w:p>
    <w:p w:rsidRPr="004C3A0B" w:rsidR="008F29DD" w:rsidP="008330B6" w:rsidRDefault="008F29DD" w14:paraId="742009A0" w14:textId="77777777">
      <w:pPr>
        <w:tabs>
          <w:tab w:val="left" w:pos="5103"/>
        </w:tabs>
        <w:jc w:val="both"/>
        <w:rPr>
          <w:rFonts w:ascii="Arial" w:hAnsi="Arial" w:cs="Arial"/>
          <w:b/>
          <w:bCs/>
        </w:rPr>
      </w:pPr>
      <w:r w:rsidRPr="004C3A0B">
        <w:rPr>
          <w:rFonts w:ascii="Arial" w:hAnsi="Arial" w:cs="Arial"/>
          <w:b/>
          <w:bCs/>
        </w:rPr>
        <w:t>Section A</w:t>
      </w:r>
      <w:r w:rsidRPr="004C3A0B" w:rsidR="009F6BB7">
        <w:rPr>
          <w:rFonts w:ascii="Arial" w:hAnsi="Arial" w:cs="Arial"/>
          <w:b/>
          <w:bCs/>
        </w:rPr>
        <w:t>:  About You</w:t>
      </w:r>
    </w:p>
    <w:p w:rsidRPr="004C3A0B" w:rsidR="009F6BB7" w:rsidP="008330B6" w:rsidRDefault="009F6BB7" w14:paraId="0C1E252E" w14:textId="77777777">
      <w:pPr>
        <w:tabs>
          <w:tab w:val="left" w:pos="5103"/>
        </w:tabs>
        <w:jc w:val="both"/>
        <w:rPr>
          <w:rFonts w:ascii="Arial" w:hAnsi="Arial" w:cs="Arial"/>
          <w:bCs/>
        </w:rPr>
      </w:pPr>
      <w:r w:rsidRPr="004C3A0B">
        <w:rPr>
          <w:rFonts w:ascii="Arial" w:hAnsi="Arial" w:cs="Arial"/>
          <w:bCs/>
        </w:rPr>
        <w:t>Please complete all relevant sections</w:t>
      </w:r>
    </w:p>
    <w:p w:rsidRPr="004C3A0B" w:rsidR="008F29DD" w:rsidP="008330B6" w:rsidRDefault="008F29DD" w14:paraId="7B851878" w14:textId="77777777">
      <w:pPr>
        <w:tabs>
          <w:tab w:val="left" w:pos="5103"/>
        </w:tabs>
        <w:jc w:val="both"/>
        <w:rPr>
          <w:rFonts w:ascii="Arial" w:hAnsi="Arial" w:cs="Arial"/>
          <w:b/>
          <w:bCs/>
        </w:rPr>
      </w:pPr>
    </w:p>
    <w:p w:rsidRPr="004C3A0B" w:rsidR="009F6BB7" w:rsidP="008330B6" w:rsidRDefault="009F6BB7" w14:paraId="3C08ADBA" w14:textId="77777777">
      <w:pPr>
        <w:tabs>
          <w:tab w:val="left" w:pos="5103"/>
        </w:tabs>
        <w:jc w:val="both"/>
        <w:rPr>
          <w:rFonts w:ascii="Arial" w:hAnsi="Arial" w:cs="Arial"/>
          <w:b/>
          <w:bCs/>
        </w:rPr>
      </w:pPr>
      <w:r w:rsidRPr="004C3A0B">
        <w:rPr>
          <w:rFonts w:ascii="Arial" w:hAnsi="Arial" w:cs="Arial"/>
          <w:b/>
          <w:bCs/>
        </w:rPr>
        <w:t>Section B</w:t>
      </w:r>
      <w:r w:rsidRPr="004C3A0B" w:rsidR="00CE1636">
        <w:rPr>
          <w:rFonts w:ascii="Arial" w:hAnsi="Arial" w:cs="Arial"/>
          <w:b/>
          <w:bCs/>
        </w:rPr>
        <w:t>:  Approval for research activity</w:t>
      </w:r>
    </w:p>
    <w:p w:rsidRPr="004C3A0B" w:rsidR="009F6BB7" w:rsidP="008330B6" w:rsidRDefault="009F6BB7" w14:paraId="33FD9568" w14:textId="1F1C5C62">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Pr="004C3A0B" w:rsidR="004C3A0B">
        <w:rPr>
          <w:rFonts w:ascii="Arial" w:hAnsi="Arial" w:cs="Arial"/>
          <w:bCs/>
        </w:rPr>
        <w:t>s</w:t>
      </w:r>
      <w:r w:rsidRPr="004C3A0B">
        <w:rPr>
          <w:rFonts w:ascii="Arial" w:hAnsi="Arial" w:cs="Arial"/>
          <w:bCs/>
        </w:rPr>
        <w:t xml:space="preserve"> final when the ethical approval is received.  </w:t>
      </w:r>
    </w:p>
    <w:p w:rsidRPr="004C3A0B" w:rsidR="009F6BB7" w:rsidP="008330B6" w:rsidRDefault="009F6BB7" w14:paraId="225992A5" w14:textId="77777777">
      <w:pPr>
        <w:tabs>
          <w:tab w:val="left" w:pos="5103"/>
        </w:tabs>
        <w:jc w:val="both"/>
        <w:rPr>
          <w:rFonts w:ascii="Arial" w:hAnsi="Arial" w:cs="Arial"/>
          <w:bCs/>
          <w:sz w:val="12"/>
          <w:szCs w:val="12"/>
        </w:rPr>
      </w:pPr>
    </w:p>
    <w:p w:rsidRPr="004C3A0B" w:rsidR="009F6BB7" w:rsidP="008330B6" w:rsidRDefault="009F6BB7" w14:paraId="615B91F1" w14:textId="7777777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Pr="004C3A0B" w:rsidR="009F6BB7" w:rsidP="008330B6" w:rsidRDefault="009F6BB7" w14:paraId="10FAA7C4" w14:textId="08DEA904">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Pr="004C3A0B" w:rsidR="004C3A0B">
        <w:rPr>
          <w:rFonts w:ascii="Arial" w:hAnsi="Arial" w:cs="Arial"/>
          <w:bCs/>
          <w:sz w:val="20"/>
          <w:szCs w:val="20"/>
        </w:rPr>
        <w:t>G</w:t>
      </w:r>
      <w:r w:rsidRPr="004C3A0B">
        <w:rPr>
          <w:rFonts w:ascii="Arial" w:hAnsi="Arial" w:cs="Arial"/>
          <w:bCs/>
          <w:sz w:val="20"/>
          <w:szCs w:val="20"/>
        </w:rPr>
        <w:t>1 to the Research Degrees Committee</w:t>
      </w:r>
    </w:p>
    <w:p w:rsidRPr="004C3A0B" w:rsidR="009F6BB7" w:rsidP="008330B6" w:rsidRDefault="009F6BB7" w14:paraId="7B02BC2D"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Pr="004C3A0B" w:rsidR="009F6BB7" w:rsidP="008330B6" w:rsidRDefault="009F6BB7" w14:paraId="32FA1078" w14:textId="081DACAC">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Pr="004C3A0B" w:rsidR="004C3A0B">
        <w:rPr>
          <w:rFonts w:ascii="Arial" w:hAnsi="Arial" w:cs="Arial"/>
          <w:bCs/>
          <w:sz w:val="20"/>
          <w:szCs w:val="20"/>
        </w:rPr>
        <w:t>/Assistant Dean</w:t>
      </w:r>
    </w:p>
    <w:p w:rsidRPr="004C3A0B" w:rsidR="009F6BB7" w:rsidP="008330B6" w:rsidRDefault="009F6BB7" w14:paraId="3E56AAD4" w14:textId="77777777">
      <w:pPr>
        <w:tabs>
          <w:tab w:val="left" w:pos="5103"/>
        </w:tabs>
        <w:jc w:val="both"/>
        <w:rPr>
          <w:rFonts w:ascii="Arial" w:hAnsi="Arial" w:cs="Arial"/>
          <w:bCs/>
        </w:rPr>
      </w:pPr>
    </w:p>
    <w:p w:rsidRPr="004C3A0B" w:rsidR="009F6BB7" w:rsidP="008330B6" w:rsidRDefault="009F6BB7" w14:paraId="1DE45BB0" w14:textId="77777777">
      <w:pPr>
        <w:tabs>
          <w:tab w:val="left" w:pos="5103"/>
        </w:tabs>
        <w:jc w:val="both"/>
        <w:rPr>
          <w:rFonts w:ascii="Arial" w:hAnsi="Arial" w:cs="Arial"/>
          <w:b/>
          <w:bCs/>
        </w:rPr>
      </w:pPr>
      <w:r w:rsidRPr="004C3A0B">
        <w:rPr>
          <w:rFonts w:ascii="Arial" w:hAnsi="Arial" w:cs="Arial"/>
          <w:b/>
          <w:bCs/>
        </w:rPr>
        <w:t>Section C</w:t>
      </w:r>
      <w:r w:rsidRPr="004C3A0B" w:rsidR="00CE1636">
        <w:rPr>
          <w:rFonts w:ascii="Arial" w:hAnsi="Arial" w:cs="Arial"/>
          <w:b/>
          <w:bCs/>
        </w:rPr>
        <w:t>:  External Ethical Guidance materials</w:t>
      </w:r>
    </w:p>
    <w:p w:rsidRPr="004C3A0B" w:rsidR="009F6BB7" w:rsidP="008330B6" w:rsidRDefault="009F6BB7" w14:paraId="5C9E2C27" w14:textId="7777777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Pr="004C3A0B" w:rsidR="00CE1636">
        <w:rPr>
          <w:rFonts w:ascii="Arial" w:hAnsi="Arial" w:cs="Arial"/>
          <w:bCs/>
        </w:rPr>
        <w:t xml:space="preserve"> education etc.), any such codes must be </w:t>
      </w:r>
      <w:proofErr w:type="gramStart"/>
      <w:r w:rsidRPr="004C3A0B" w:rsidR="00CE1636">
        <w:rPr>
          <w:rFonts w:ascii="Arial" w:hAnsi="Arial" w:cs="Arial"/>
          <w:bCs/>
        </w:rPr>
        <w:t>listed</w:t>
      </w:r>
      <w:proofErr w:type="gramEnd"/>
      <w:r w:rsidRPr="004C3A0B" w:rsidR="00CE1636">
        <w:rPr>
          <w:rFonts w:ascii="Arial" w:hAnsi="Arial" w:cs="Arial"/>
          <w:bCs/>
        </w:rPr>
        <w:t xml:space="preserve"> and you must tick to confirm that you have consulted with these.</w:t>
      </w:r>
    </w:p>
    <w:p w:rsidRPr="004C3A0B" w:rsidR="00CE1636" w:rsidP="008330B6" w:rsidRDefault="00CE1636" w14:paraId="3B10BD5E" w14:textId="77777777">
      <w:pPr>
        <w:tabs>
          <w:tab w:val="left" w:pos="5103"/>
        </w:tabs>
        <w:jc w:val="both"/>
        <w:rPr>
          <w:rFonts w:ascii="Arial" w:hAnsi="Arial" w:cs="Arial"/>
          <w:bCs/>
        </w:rPr>
      </w:pPr>
    </w:p>
    <w:p w:rsidRPr="004C3A0B" w:rsidR="00CE1636" w:rsidP="008330B6" w:rsidRDefault="00CE1636" w14:paraId="0C3D99E4" w14:textId="77777777">
      <w:pPr>
        <w:tabs>
          <w:tab w:val="left" w:pos="5103"/>
        </w:tabs>
        <w:jc w:val="both"/>
        <w:rPr>
          <w:rFonts w:ascii="Arial" w:hAnsi="Arial" w:cs="Arial"/>
          <w:b/>
          <w:bCs/>
        </w:rPr>
      </w:pPr>
      <w:r w:rsidRPr="004C3A0B">
        <w:rPr>
          <w:rFonts w:ascii="Arial" w:hAnsi="Arial" w:cs="Arial"/>
          <w:b/>
          <w:bCs/>
        </w:rPr>
        <w:t>Section D:  External Collaborative Research Activity</w:t>
      </w:r>
    </w:p>
    <w:p w:rsidRPr="004C3A0B" w:rsidR="008F29DD" w:rsidP="008330B6" w:rsidRDefault="00CE1636" w14:paraId="32457208" w14:textId="6106B932">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Pr="004C3A0B" w:rsidR="003C07E3" w:rsidP="008330B6" w:rsidRDefault="003C07E3" w14:paraId="5061D0C8" w14:textId="77777777">
      <w:pPr>
        <w:tabs>
          <w:tab w:val="left" w:pos="5103"/>
        </w:tabs>
        <w:jc w:val="both"/>
        <w:rPr>
          <w:rFonts w:ascii="Arial" w:hAnsi="Arial" w:cs="Arial"/>
          <w:bCs/>
        </w:rPr>
      </w:pPr>
    </w:p>
    <w:p w:rsidRPr="004C3A0B" w:rsidR="003C07E3" w:rsidP="008330B6" w:rsidRDefault="003C07E3" w14:paraId="4D7F98AC" w14:textId="5A3BDC87">
      <w:pPr>
        <w:tabs>
          <w:tab w:val="left" w:pos="5103"/>
        </w:tabs>
        <w:jc w:val="both"/>
        <w:rPr>
          <w:rFonts w:ascii="Arial" w:hAnsi="Arial" w:cs="Arial"/>
          <w:b/>
          <w:bCs/>
        </w:rPr>
      </w:pPr>
      <w:r w:rsidRPr="004C3A0B">
        <w:rPr>
          <w:rFonts w:ascii="Arial" w:hAnsi="Arial" w:cs="Arial"/>
          <w:b/>
          <w:bCs/>
        </w:rPr>
        <w:t>Section E:  Details of Research Activity</w:t>
      </w:r>
    </w:p>
    <w:p w:rsidR="003C07E3" w:rsidP="008330B6" w:rsidRDefault="003C07E3" w14:paraId="3310D4A7" w14:textId="59FB9C9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rsidRPr="004C3A0B" w:rsidR="003C07E3" w:rsidP="008330B6" w:rsidRDefault="003C07E3" w14:paraId="27BAE02A" w14:textId="7777777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P="008330B6" w:rsidRDefault="003C07E3" w14:paraId="47366866" w14:textId="7777777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rsidR="003C07E3" w:rsidP="008330B6" w:rsidRDefault="003C07E3" w14:paraId="0D4FF34A" w14:textId="7777777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rsidR="003C07E3" w:rsidP="008330B6" w:rsidRDefault="003C07E3" w14:paraId="4F351661" w14:textId="056508EC">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Pr="004C3A0B" w:rsidR="003C07E3" w:rsidP="008330B6" w:rsidRDefault="003C07E3" w14:paraId="42A85F6E" w14:textId="49C5ABE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P="008330B6" w:rsidRDefault="003C07E3" w14:paraId="4E7AAA37" w14:textId="77777777">
      <w:pPr>
        <w:tabs>
          <w:tab w:val="left" w:pos="5103"/>
        </w:tabs>
        <w:jc w:val="both"/>
        <w:rPr>
          <w:rFonts w:ascii="Arial" w:hAnsi="Arial" w:cs="Arial"/>
          <w:b/>
          <w:bCs/>
        </w:rPr>
      </w:pPr>
    </w:p>
    <w:p w:rsidR="00743859" w:rsidP="008330B6" w:rsidRDefault="00743859" w14:paraId="33775855" w14:textId="77777777">
      <w:pPr>
        <w:tabs>
          <w:tab w:val="left" w:pos="5103"/>
        </w:tabs>
        <w:jc w:val="both"/>
        <w:rPr>
          <w:rFonts w:ascii="Arial" w:hAnsi="Arial" w:cs="Arial"/>
          <w:b/>
          <w:bCs/>
        </w:rPr>
      </w:pPr>
    </w:p>
    <w:p w:rsidR="00743859" w:rsidP="008330B6" w:rsidRDefault="00743859" w14:paraId="048488E1" w14:textId="77777777">
      <w:pPr>
        <w:tabs>
          <w:tab w:val="left" w:pos="5103"/>
        </w:tabs>
        <w:jc w:val="both"/>
        <w:rPr>
          <w:rFonts w:ascii="Arial" w:hAnsi="Arial" w:cs="Arial"/>
          <w:b/>
          <w:bCs/>
        </w:rPr>
      </w:pPr>
    </w:p>
    <w:p w:rsidR="00743859" w:rsidP="008330B6" w:rsidRDefault="00743859" w14:paraId="6B83C49A" w14:textId="77777777">
      <w:pPr>
        <w:tabs>
          <w:tab w:val="left" w:pos="5103"/>
        </w:tabs>
        <w:jc w:val="both"/>
        <w:rPr>
          <w:rFonts w:ascii="Arial" w:hAnsi="Arial" w:cs="Arial"/>
          <w:b/>
          <w:bCs/>
        </w:rPr>
      </w:pPr>
    </w:p>
    <w:p w:rsidRPr="004C3A0B" w:rsidR="00743859" w:rsidP="008330B6" w:rsidRDefault="00743859" w14:paraId="391A2FDF" w14:textId="77777777">
      <w:pPr>
        <w:tabs>
          <w:tab w:val="left" w:pos="5103"/>
        </w:tabs>
        <w:jc w:val="both"/>
        <w:rPr>
          <w:rFonts w:ascii="Arial" w:hAnsi="Arial" w:cs="Arial"/>
          <w:b/>
          <w:bCs/>
        </w:rPr>
      </w:pPr>
    </w:p>
    <w:p w:rsidRPr="004C3A0B" w:rsidR="00CE1636" w:rsidP="008330B6" w:rsidRDefault="003C07E3" w14:paraId="4F01A2F9" w14:textId="1156C495">
      <w:pPr>
        <w:tabs>
          <w:tab w:val="left" w:pos="5103"/>
        </w:tabs>
        <w:jc w:val="both"/>
        <w:rPr>
          <w:rFonts w:ascii="Arial" w:hAnsi="Arial" w:cs="Arial"/>
          <w:b/>
          <w:bCs/>
        </w:rPr>
      </w:pPr>
      <w:r w:rsidRPr="004C3A0B">
        <w:rPr>
          <w:rFonts w:ascii="Arial" w:hAnsi="Arial" w:cs="Arial"/>
          <w:b/>
          <w:bCs/>
        </w:rPr>
        <w:lastRenderedPageBreak/>
        <w:t>Section F</w:t>
      </w:r>
      <w:r w:rsidRPr="004C3A0B" w:rsidR="00CE1636">
        <w:rPr>
          <w:rFonts w:ascii="Arial" w:hAnsi="Arial" w:cs="Arial"/>
          <w:b/>
          <w:bCs/>
        </w:rPr>
        <w:t>:  Scope of Research Activity</w:t>
      </w:r>
    </w:p>
    <w:p w:rsidRPr="004C3A0B" w:rsidR="00CE1636" w:rsidP="008330B6" w:rsidRDefault="00CE1636" w14:paraId="0CD618AE" w14:textId="77777777">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Pr="004C3A0B" w:rsidR="003C07E3" w:rsidP="008330B6" w:rsidRDefault="003C07E3" w14:paraId="125C73BE" w14:textId="518E9778">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P="008330B6" w:rsidRDefault="00743859" w14:paraId="1CB4D1DE" w14:textId="77777777">
      <w:pPr>
        <w:tabs>
          <w:tab w:val="left" w:pos="5103"/>
        </w:tabs>
        <w:jc w:val="both"/>
        <w:rPr>
          <w:rFonts w:ascii="Arial" w:hAnsi="Arial" w:cs="Arial"/>
          <w:b/>
          <w:bCs/>
        </w:rPr>
      </w:pPr>
    </w:p>
    <w:p w:rsidRPr="004C3A0B" w:rsidR="006E0AB0" w:rsidP="008330B6" w:rsidRDefault="006E0AB0" w14:paraId="4CB8BCB5" w14:textId="77777777">
      <w:pPr>
        <w:tabs>
          <w:tab w:val="left" w:pos="5103"/>
        </w:tabs>
        <w:jc w:val="both"/>
        <w:rPr>
          <w:rFonts w:ascii="Arial" w:hAnsi="Arial" w:cs="Arial"/>
          <w:b/>
          <w:bCs/>
        </w:rPr>
      </w:pPr>
      <w:r w:rsidRPr="004C3A0B">
        <w:rPr>
          <w:rFonts w:ascii="Arial" w:hAnsi="Arial" w:cs="Arial"/>
          <w:b/>
          <w:bCs/>
        </w:rPr>
        <w:t>Section G:  Intended Participants</w:t>
      </w:r>
    </w:p>
    <w:p w:rsidRPr="004C3A0B" w:rsidR="006E0AB0" w:rsidP="008330B6" w:rsidRDefault="006E0AB0" w14:paraId="662C4511" w14:textId="77777777">
      <w:pPr>
        <w:tabs>
          <w:tab w:val="left" w:pos="5103"/>
        </w:tabs>
        <w:jc w:val="both"/>
        <w:rPr>
          <w:rFonts w:ascii="Arial" w:hAnsi="Arial" w:cs="Arial"/>
          <w:bCs/>
        </w:rPr>
      </w:pPr>
      <w:r w:rsidRPr="004C3A0B">
        <w:rPr>
          <w:rFonts w:ascii="Arial" w:hAnsi="Arial" w:cs="Arial"/>
          <w:bCs/>
        </w:rPr>
        <w:t>Please tick all categories that might apply.</w:t>
      </w:r>
    </w:p>
    <w:p w:rsidRPr="004C3A0B" w:rsidR="006E0AB0" w:rsidP="008330B6" w:rsidRDefault="006E0AB0" w14:paraId="4B628ACC" w14:textId="258FB1C7">
      <w:pPr>
        <w:tabs>
          <w:tab w:val="left" w:pos="5103"/>
        </w:tabs>
        <w:jc w:val="both"/>
        <w:rPr>
          <w:rFonts w:ascii="Arial" w:hAnsi="Arial" w:cs="Arial"/>
          <w:bCs/>
        </w:rPr>
      </w:pPr>
      <w:r w:rsidRPr="004C3A0B">
        <w:rPr>
          <w:rFonts w:ascii="Arial" w:hAnsi="Arial" w:cs="Arial"/>
          <w:b/>
          <w:bCs/>
        </w:rPr>
        <w:t>Numbers</w:t>
      </w:r>
      <w:r w:rsidRPr="004C3A0B" w:rsidR="001703BF">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Pr="004C3A0B" w:rsidR="001703BF">
        <w:rPr>
          <w:rFonts w:ascii="Arial" w:hAnsi="Arial" w:cs="Arial"/>
          <w:bCs/>
        </w:rPr>
        <w:t xml:space="preserve">  Be clear abo</w:t>
      </w:r>
      <w:r w:rsidRPr="004C3A0B" w:rsidR="004C3A0B">
        <w:rPr>
          <w:rFonts w:ascii="Arial" w:hAnsi="Arial" w:cs="Arial"/>
          <w:bCs/>
        </w:rPr>
        <w:t xml:space="preserve">ut how you will find respondents. </w:t>
      </w:r>
      <w:r w:rsidRPr="004C3A0B" w:rsidR="001703BF">
        <w:rPr>
          <w:rFonts w:ascii="Arial" w:hAnsi="Arial" w:cs="Arial"/>
          <w:bCs/>
        </w:rPr>
        <w:t xml:space="preserve">  Will you use intermediaries, and if so how?  How will you ensure compliance with you</w:t>
      </w:r>
      <w:r w:rsidRPr="004C3A0B" w:rsidR="004C3A0B">
        <w:rPr>
          <w:rFonts w:ascii="Arial" w:hAnsi="Arial" w:cs="Arial"/>
          <w:bCs/>
        </w:rPr>
        <w:t>r</w:t>
      </w:r>
      <w:r w:rsidRPr="004C3A0B" w:rsidR="001703BF">
        <w:rPr>
          <w:rFonts w:ascii="Arial" w:hAnsi="Arial" w:cs="Arial"/>
          <w:bCs/>
        </w:rPr>
        <w:t xml:space="preserve"> sampling strategy</w:t>
      </w:r>
      <w:r w:rsidRPr="004C3A0B" w:rsidR="004C3A0B">
        <w:rPr>
          <w:rFonts w:ascii="Arial" w:hAnsi="Arial" w:cs="Arial"/>
          <w:bCs/>
        </w:rPr>
        <w:t>?</w:t>
      </w:r>
    </w:p>
    <w:p w:rsidRPr="004C3A0B" w:rsidR="006E0AB0" w:rsidP="008330B6" w:rsidRDefault="00173776" w14:paraId="1E7383FC" w14:textId="14A3D7F1">
      <w:pPr>
        <w:tabs>
          <w:tab w:val="left" w:pos="5103"/>
        </w:tabs>
        <w:jc w:val="both"/>
        <w:rPr>
          <w:rFonts w:ascii="Arial" w:hAnsi="Arial" w:cs="Arial"/>
          <w:bCs/>
        </w:rPr>
      </w:pPr>
      <w:r w:rsidRPr="004C3A0B">
        <w:rPr>
          <w:rFonts w:ascii="Arial" w:hAnsi="Arial" w:cs="Arial"/>
          <w:b/>
          <w:bCs/>
        </w:rPr>
        <w:t>Information for</w:t>
      </w:r>
      <w:r w:rsidRPr="004C3A0B" w:rsidR="006E0AB0">
        <w:rPr>
          <w:rFonts w:ascii="Arial" w:hAnsi="Arial" w:cs="Arial"/>
          <w:b/>
          <w:bCs/>
        </w:rPr>
        <w:t xml:space="preserve"> participants</w:t>
      </w:r>
      <w:r w:rsidRPr="004C3A0B" w:rsidR="006E0AB0">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sidR="006E0AB0">
        <w:rPr>
          <w:rFonts w:ascii="Arial" w:hAnsi="Arial" w:cs="Arial"/>
          <w:bCs/>
        </w:rPr>
        <w:t>documentation, but</w:t>
      </w:r>
      <w:proofErr w:type="gramEnd"/>
      <w:r w:rsidRPr="004C3A0B" w:rsidR="006E0AB0">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Pr="004C3A0B" w:rsidR="004C3A0B">
        <w:rPr>
          <w:rFonts w:ascii="Arial" w:hAnsi="Arial" w:cs="Arial"/>
          <w:bCs/>
        </w:rPr>
        <w:t>/Assistant Dean</w:t>
      </w:r>
      <w:r w:rsidRPr="004C3A0B" w:rsidR="006E0AB0">
        <w:rPr>
          <w:rFonts w:ascii="Arial" w:hAnsi="Arial" w:cs="Arial"/>
          <w:bCs/>
        </w:rPr>
        <w:t xml:space="preserve"> in relation to staff research.</w:t>
      </w:r>
    </w:p>
    <w:p w:rsidRPr="004C3A0B" w:rsidR="006E0AB0" w:rsidP="008330B6" w:rsidRDefault="006E0AB0" w14:paraId="509B2626" w14:textId="77777777">
      <w:pPr>
        <w:tabs>
          <w:tab w:val="left" w:pos="5103"/>
        </w:tabs>
        <w:jc w:val="both"/>
        <w:rPr>
          <w:rFonts w:ascii="Arial" w:hAnsi="Arial" w:cs="Arial"/>
          <w:bCs/>
        </w:rPr>
      </w:pPr>
    </w:p>
    <w:p w:rsidRPr="004C3A0B" w:rsidR="00173776" w:rsidP="008330B6" w:rsidRDefault="00173776" w14:paraId="6B136435" w14:textId="77777777">
      <w:pPr>
        <w:tabs>
          <w:tab w:val="left" w:pos="5103"/>
        </w:tabs>
        <w:jc w:val="both"/>
        <w:rPr>
          <w:rFonts w:ascii="Arial" w:hAnsi="Arial" w:cs="Arial"/>
          <w:b/>
          <w:bCs/>
        </w:rPr>
      </w:pPr>
      <w:r w:rsidRPr="004C3A0B">
        <w:rPr>
          <w:rFonts w:ascii="Arial" w:hAnsi="Arial" w:cs="Arial"/>
          <w:b/>
          <w:bCs/>
        </w:rPr>
        <w:t>Section H:  Anticipate Risks</w:t>
      </w:r>
    </w:p>
    <w:p w:rsidRPr="004C3A0B" w:rsidR="00173776" w:rsidP="008330B6" w:rsidRDefault="00173776" w14:paraId="61F82E60" w14:textId="3CB396A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Pr="00204E14" w:rsidR="00581C49">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Pr="004C3A0B" w:rsidR="001703BF" w:rsidP="008330B6" w:rsidRDefault="001703BF" w14:paraId="09181316" w14:textId="6C9FF850">
      <w:pPr>
        <w:contextualSpacing/>
        <w:jc w:val="both"/>
        <w:rPr>
          <w:rFonts w:ascii="Arial" w:hAnsi="Arial" w:cs="Arial" w:eastAsiaTheme="minorHAnsi"/>
        </w:rPr>
      </w:pPr>
      <w:r w:rsidRPr="004C3A0B">
        <w:rPr>
          <w:rFonts w:ascii="Arial" w:hAnsi="Arial" w:cs="Arial" w:eastAsiaTheme="minorHAnsi"/>
          <w:b/>
        </w:rPr>
        <w:t xml:space="preserve">Risk to participants   </w:t>
      </w:r>
      <w:r w:rsidRPr="004C3A0B">
        <w:rPr>
          <w:rFonts w:ascii="Arial" w:hAnsi="Arial" w:cs="Arial" w:eastAsiaTheme="minorHAnsi"/>
        </w:rPr>
        <w:t xml:space="preserve">Think very carefully about how your actions/questions/discussions might affect the people you are involving as participants.  You might identify the risk as </w:t>
      </w:r>
      <w:proofErr w:type="gramStart"/>
      <w:r w:rsidRPr="004C3A0B">
        <w:rPr>
          <w:rFonts w:ascii="Arial" w:hAnsi="Arial" w:cs="Arial" w:eastAsiaTheme="minorHAnsi"/>
        </w:rPr>
        <w:t>small</w:t>
      </w:r>
      <w:proofErr w:type="gramEnd"/>
      <w:r w:rsidRPr="004C3A0B">
        <w:rPr>
          <w:rFonts w:ascii="Arial" w:hAnsi="Arial" w:cs="Arial" w:eastAsiaTheme="minorHAnsi"/>
        </w:rPr>
        <w:t xml:space="preserve"> but it would still be a risk.  Many types of question have the potential to make respondents less content with their life / job; you need to recognise and try to ameliorate any such effects</w:t>
      </w:r>
    </w:p>
    <w:p w:rsidRPr="004C3A0B" w:rsidR="001703BF" w:rsidP="008330B6" w:rsidRDefault="001703BF" w14:paraId="7BA0F048" w14:textId="606070BB">
      <w:pPr>
        <w:jc w:val="both"/>
        <w:rPr>
          <w:rFonts w:ascii="Arial" w:hAnsi="Arial" w:cs="Arial" w:eastAsiaTheme="minorHAnsi"/>
        </w:rPr>
      </w:pPr>
      <w:r w:rsidRPr="004C3A0B">
        <w:rPr>
          <w:rFonts w:ascii="Arial" w:hAnsi="Arial" w:cs="Arial" w:eastAsiaTheme="minorHAnsi"/>
        </w:rPr>
        <w:t>If these are business owners, time with you may reduce profit</w:t>
      </w:r>
      <w:r w:rsidRPr="004C3A0B" w:rsidR="004C3A0B">
        <w:rPr>
          <w:rFonts w:ascii="Arial" w:hAnsi="Arial" w:cs="Arial" w:eastAsiaTheme="minorHAnsi"/>
        </w:rPr>
        <w:t>.</w:t>
      </w:r>
      <w:r w:rsidRPr="004C3A0B">
        <w:rPr>
          <w:rFonts w:ascii="Arial" w:hAnsi="Arial" w:cs="Arial" w:eastAsiaTheme="minorHAnsi"/>
        </w:rPr>
        <w:t xml:space="preserve">  </w:t>
      </w:r>
    </w:p>
    <w:p w:rsidRPr="004C3A0B" w:rsidR="001703BF" w:rsidP="008330B6" w:rsidRDefault="001703BF" w14:paraId="682EEA52" w14:textId="77777777">
      <w:pPr>
        <w:jc w:val="both"/>
        <w:rPr>
          <w:rFonts w:ascii="Arial" w:hAnsi="Arial" w:cs="Arial" w:eastAsiaTheme="minorHAnsi"/>
        </w:rPr>
      </w:pPr>
      <w:r w:rsidRPr="004C3A0B">
        <w:rPr>
          <w:rFonts w:ascii="Arial" w:hAnsi="Arial" w:cs="Arial" w:eastAsiaTheme="minorHAnsi"/>
        </w:rPr>
        <w:t xml:space="preserve">In some locations physical risk is very real to both participants and </w:t>
      </w:r>
      <w:proofErr w:type="gramStart"/>
      <w:r w:rsidRPr="004C3A0B">
        <w:rPr>
          <w:rFonts w:ascii="Arial" w:hAnsi="Arial" w:cs="Arial" w:eastAsiaTheme="minorHAnsi"/>
        </w:rPr>
        <w:t>yourself</w:t>
      </w:r>
      <w:proofErr w:type="gramEnd"/>
      <w:r w:rsidRPr="004C3A0B">
        <w:rPr>
          <w:rFonts w:ascii="Arial" w:hAnsi="Arial" w:cs="Arial" w:eastAsiaTheme="minorHAnsi"/>
        </w:rPr>
        <w:t>, please consider this.</w:t>
      </w:r>
    </w:p>
    <w:p w:rsidRPr="004C3A0B" w:rsidR="001703BF" w:rsidP="008330B6" w:rsidRDefault="001703BF" w14:paraId="6AE048D8" w14:textId="6655BD78">
      <w:pPr>
        <w:contextualSpacing/>
        <w:jc w:val="both"/>
        <w:rPr>
          <w:rFonts w:ascii="Arial" w:hAnsi="Arial" w:cs="Arial" w:eastAsiaTheme="minorHAnsi"/>
          <w:b/>
        </w:rPr>
      </w:pPr>
      <w:r w:rsidRPr="004C3A0B">
        <w:rPr>
          <w:rFonts w:ascii="Arial" w:hAnsi="Arial" w:cs="Arial" w:eastAsiaTheme="minorHAnsi"/>
          <w:b/>
        </w:rPr>
        <w:t>Risk to you, the researcher</w:t>
      </w:r>
      <w:r w:rsidRPr="004C3A0B" w:rsidR="00D77DFD">
        <w:rPr>
          <w:rFonts w:ascii="Arial" w:hAnsi="Arial" w:cs="Arial" w:eastAsiaTheme="minorHAnsi"/>
          <w:b/>
        </w:rPr>
        <w:t xml:space="preserve"> </w:t>
      </w:r>
      <w:r w:rsidRPr="004C3A0B">
        <w:rPr>
          <w:rFonts w:ascii="Arial" w:hAnsi="Arial" w:cs="Arial" w:eastAsiaTheme="minorHAnsi"/>
          <w:b/>
        </w:rPr>
        <w:t xml:space="preserve">  </w:t>
      </w:r>
      <w:r w:rsidRPr="004C3A0B">
        <w:rPr>
          <w:rFonts w:ascii="Arial" w:hAnsi="Arial" w:cs="Arial" w:eastAsiaTheme="minorHAnsi"/>
        </w:rPr>
        <w:t xml:space="preserve">Think about where you will meet people, </w:t>
      </w:r>
      <w:r w:rsidRPr="004C3A0B" w:rsidR="004C3A0B">
        <w:rPr>
          <w:rFonts w:ascii="Arial" w:hAnsi="Arial" w:cs="Arial" w:eastAsiaTheme="minorHAnsi"/>
        </w:rPr>
        <w:t>if</w:t>
      </w:r>
      <w:r w:rsidRPr="004C3A0B">
        <w:rPr>
          <w:rFonts w:ascii="Arial" w:hAnsi="Arial" w:cs="Arial" w:eastAsiaTheme="minorHAnsi"/>
        </w:rPr>
        <w:t xml:space="preserve"> there </w:t>
      </w:r>
      <w:r w:rsidR="00CA0057">
        <w:rPr>
          <w:rFonts w:ascii="Arial" w:hAnsi="Arial" w:cs="Arial" w:eastAsiaTheme="minorHAnsi"/>
        </w:rPr>
        <w:t xml:space="preserve">are </w:t>
      </w:r>
      <w:r w:rsidRPr="004C3A0B">
        <w:rPr>
          <w:rFonts w:ascii="Arial" w:hAnsi="Arial" w:cs="Arial" w:eastAsiaTheme="minorHAnsi"/>
        </w:rPr>
        <w:t xml:space="preserve">any dangers involved in the location.  If you are meeting people as individuals think about using a public place.  In </w:t>
      </w:r>
      <w:proofErr w:type="gramStart"/>
      <w:r w:rsidRPr="004C3A0B">
        <w:rPr>
          <w:rFonts w:ascii="Arial" w:hAnsi="Arial" w:cs="Arial" w:eastAsiaTheme="minorHAnsi"/>
        </w:rPr>
        <w:t>general</w:t>
      </w:r>
      <w:proofErr w:type="gramEnd"/>
      <w:r w:rsidRPr="004C3A0B">
        <w:rPr>
          <w:rFonts w:ascii="Arial" w:hAnsi="Arial" w:cs="Arial" w:eastAsiaTheme="minorHAnsi"/>
        </w:rPr>
        <w:t xml:space="preserve"> do not visit people in their own homes or remote locations.</w:t>
      </w:r>
      <w:r w:rsidRPr="004C3A0B">
        <w:rPr>
          <w:rFonts w:ascii="Arial" w:hAnsi="Arial" w:cs="Arial" w:eastAsiaTheme="minorHAnsi"/>
          <w:b/>
        </w:rPr>
        <w:t xml:space="preserve">  </w:t>
      </w:r>
      <w:r w:rsidRPr="004C3A0B">
        <w:rPr>
          <w:rFonts w:ascii="Arial" w:hAnsi="Arial" w:cs="Arial" w:eastAsiaTheme="minorHAnsi"/>
        </w:rPr>
        <w:t>If you are talking to individuals about certain issues think about how their responses might affect you emotionally.  W</w:t>
      </w:r>
      <w:r w:rsidRPr="004C3A0B" w:rsidR="004C3A0B">
        <w:rPr>
          <w:rFonts w:ascii="Arial" w:hAnsi="Arial" w:cs="Arial" w:eastAsiaTheme="minorHAnsi"/>
        </w:rPr>
        <w:t>h</w:t>
      </w:r>
      <w:r w:rsidRPr="004C3A0B">
        <w:rPr>
          <w:rFonts w:ascii="Arial" w:hAnsi="Arial" w:cs="Arial" w:eastAsiaTheme="minorHAnsi"/>
        </w:rPr>
        <w:t>at about the risk of collecting insufficient data?</w:t>
      </w:r>
    </w:p>
    <w:p w:rsidRPr="00CA0057" w:rsidR="00CA0057" w:rsidP="008330B6" w:rsidRDefault="001703BF" w14:paraId="310732C5" w14:textId="77777777">
      <w:pPr>
        <w:contextualSpacing/>
        <w:jc w:val="both"/>
        <w:rPr>
          <w:rFonts w:ascii="Arial" w:hAnsi="Arial" w:cs="Arial" w:eastAsiaTheme="minorHAnsi"/>
          <w:b/>
        </w:rPr>
      </w:pPr>
      <w:r w:rsidRPr="004C3A0B">
        <w:rPr>
          <w:rFonts w:ascii="Arial" w:hAnsi="Arial" w:cs="Arial" w:eastAsiaTheme="minorHAnsi"/>
          <w:b/>
        </w:rPr>
        <w:t xml:space="preserve">Risk to the University   </w:t>
      </w:r>
      <w:r w:rsidRPr="004C3A0B">
        <w:rPr>
          <w:rFonts w:ascii="Arial" w:hAnsi="Arial" w:cs="Arial"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sidR="00CA0057">
        <w:rPr>
          <w:rFonts w:ascii="Arial" w:hAnsi="Arial" w:cs="Arial" w:eastAsiaTheme="minorHAnsi"/>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Pr="00CA0057" w:rsidR="00CA0057" w:rsidP="008330B6" w:rsidRDefault="00CA0057" w14:paraId="7C337971"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fabrication: making up results or other outputs (</w:t>
      </w:r>
      <w:proofErr w:type="spellStart"/>
      <w:r w:rsidRPr="00CA0057">
        <w:rPr>
          <w:rFonts w:ascii="Arial" w:hAnsi="Arial" w:cs="Arial" w:eastAsiaTheme="minorHAnsi"/>
          <w:sz w:val="20"/>
          <w:szCs w:val="20"/>
        </w:rPr>
        <w:t>eg</w:t>
      </w:r>
      <w:proofErr w:type="spellEnd"/>
      <w:r w:rsidRPr="00CA0057">
        <w:rPr>
          <w:rFonts w:ascii="Arial" w:hAnsi="Arial" w:cs="Arial" w:eastAsiaTheme="minorHAnsi"/>
          <w:sz w:val="20"/>
          <w:szCs w:val="20"/>
        </w:rPr>
        <w:t>, artefacts) and presenting them as if they were real</w:t>
      </w:r>
    </w:p>
    <w:p w:rsidRPr="00CA0057" w:rsidR="00CA0057" w:rsidP="008330B6" w:rsidRDefault="00CA0057" w14:paraId="5DC6E7FF"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falsification: manipulating research processes or changing or omitting data without good cause</w:t>
      </w:r>
    </w:p>
    <w:p w:rsidRPr="00CA0057" w:rsidR="00CA0057" w:rsidP="008330B6" w:rsidRDefault="00CA0057" w14:paraId="32BF1CE5"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plagiarism: using other people’s material without giving proper credit</w:t>
      </w:r>
    </w:p>
    <w:p w:rsidRPr="00CA0057" w:rsidR="00CA0057" w:rsidP="008330B6" w:rsidRDefault="00CA0057" w14:paraId="68C44F50"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 xml:space="preserve">failure to meet ethical, legal and professional obligations: for </w:t>
      </w:r>
      <w:proofErr w:type="gramStart"/>
      <w:r w:rsidRPr="00CA0057">
        <w:rPr>
          <w:rFonts w:ascii="Arial" w:hAnsi="Arial" w:cs="Arial" w:eastAsiaTheme="minorHAnsi"/>
          <w:sz w:val="20"/>
          <w:szCs w:val="20"/>
        </w:rPr>
        <w:t>example</w:t>
      </w:r>
      <w:proofErr w:type="gramEnd"/>
      <w:r w:rsidRPr="00CA0057">
        <w:rPr>
          <w:rFonts w:ascii="Arial" w:hAnsi="Arial" w:cs="Arial" w:eastAsiaTheme="minorHAnsi"/>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Pr="00CA0057" w:rsidR="00CA0057" w:rsidP="008330B6" w:rsidRDefault="00CA0057" w14:paraId="4E238CE6"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rsidR="00CA0057" w:rsidP="008330B6" w:rsidRDefault="00CA0057" w14:paraId="7F84B81D" w14:textId="77777777">
      <w:pPr>
        <w:contextualSpacing/>
        <w:jc w:val="both"/>
        <w:rPr>
          <w:rFonts w:ascii="Arial" w:hAnsi="Arial" w:cs="Arial" w:eastAsiaTheme="minorHAnsi"/>
          <w:b/>
        </w:rPr>
      </w:pPr>
    </w:p>
    <w:p w:rsidRPr="004C3A0B" w:rsidR="001703BF" w:rsidP="008330B6" w:rsidRDefault="001703BF" w14:paraId="27C1FF0C" w14:textId="77777777">
      <w:pPr>
        <w:contextualSpacing/>
        <w:jc w:val="both"/>
        <w:rPr>
          <w:rFonts w:ascii="Arial" w:hAnsi="Arial" w:cs="Arial" w:eastAsiaTheme="minorHAnsi"/>
        </w:rPr>
      </w:pPr>
      <w:r w:rsidRPr="004C3A0B">
        <w:rPr>
          <w:rFonts w:ascii="Arial" w:hAnsi="Arial" w:cs="Arial" w:eastAsiaTheme="minorHAnsi"/>
          <w:b/>
        </w:rPr>
        <w:t>Adverse Outcomes</w:t>
      </w:r>
      <w:r w:rsidRPr="004C3A0B" w:rsidR="00CB0731">
        <w:rPr>
          <w:rFonts w:ascii="Arial" w:hAnsi="Arial" w:cs="Arial" w:eastAsiaTheme="minorHAnsi"/>
          <w:b/>
        </w:rPr>
        <w:t xml:space="preserve">.  </w:t>
      </w:r>
      <w:r w:rsidRPr="004C3A0B">
        <w:rPr>
          <w:rFonts w:ascii="Arial" w:hAnsi="Arial" w:cs="Arial" w:eastAsiaTheme="minorHAnsi"/>
        </w:rPr>
        <w:t>Think carefully about the possibilities, and cover here</w:t>
      </w:r>
    </w:p>
    <w:p w:rsidRPr="004C3A0B" w:rsidR="00CB0731" w:rsidP="008330B6" w:rsidRDefault="00CB0731" w14:paraId="58623591" w14:textId="77777777">
      <w:pPr>
        <w:contextualSpacing/>
        <w:jc w:val="both"/>
        <w:rPr>
          <w:rFonts w:ascii="Arial" w:hAnsi="Arial" w:cs="Arial" w:eastAsiaTheme="minorHAnsi"/>
        </w:rPr>
      </w:pPr>
    </w:p>
    <w:p w:rsidRPr="004C3A0B" w:rsidR="00CB0731" w:rsidP="008330B6" w:rsidRDefault="00CB0731" w14:paraId="4AADDD15" w14:textId="77777777">
      <w:pPr>
        <w:contextualSpacing/>
        <w:jc w:val="both"/>
        <w:rPr>
          <w:rFonts w:ascii="Arial" w:hAnsi="Arial" w:cs="Arial" w:eastAsiaTheme="minorHAnsi"/>
          <w:b/>
        </w:rPr>
      </w:pPr>
      <w:r w:rsidRPr="004C3A0B">
        <w:rPr>
          <w:rFonts w:ascii="Arial" w:hAnsi="Arial" w:cs="Arial" w:eastAsiaTheme="minorHAnsi"/>
          <w:b/>
        </w:rPr>
        <w:t>Section I:  Feedback, Consent and Confidentiality</w:t>
      </w:r>
    </w:p>
    <w:p w:rsidR="00CB0731" w:rsidP="008330B6" w:rsidRDefault="00CB0731" w14:paraId="0B074D91" w14:textId="219835FC">
      <w:pPr>
        <w:jc w:val="both"/>
        <w:rPr>
          <w:rFonts w:ascii="Arial" w:hAnsi="Arial" w:cs="Arial" w:eastAsiaTheme="minorHAnsi"/>
        </w:rPr>
      </w:pPr>
      <w:r w:rsidRPr="004C3A0B">
        <w:rPr>
          <w:rFonts w:ascii="Arial" w:hAnsi="Arial" w:cs="Arial" w:eastAsiaTheme="minorHAnsi"/>
          <w:b/>
        </w:rPr>
        <w:t>Feedback to participants:</w:t>
      </w:r>
      <w:r w:rsidRPr="004C3A0B">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P="008330B6" w:rsidRDefault="00CB0731" w14:paraId="32376C79" w14:textId="77777777">
      <w:pPr>
        <w:jc w:val="both"/>
        <w:rPr>
          <w:rFonts w:ascii="Arial" w:hAnsi="Arial" w:cs="Arial" w:eastAsiaTheme="minorHAnsi"/>
        </w:rPr>
      </w:pPr>
      <w:r w:rsidRPr="004C3A0B">
        <w:rPr>
          <w:rFonts w:ascii="Arial" w:hAnsi="Arial" w:cs="Arial" w:eastAsiaTheme="minorHAnsi"/>
          <w:b/>
        </w:rPr>
        <w:t>Informed consent</w:t>
      </w:r>
      <w:r w:rsidRPr="004C3A0B">
        <w:rPr>
          <w:rFonts w:ascii="Arial" w:hAnsi="Arial" w:cs="Arial" w:eastAsiaTheme="minorHAnsi"/>
        </w:rPr>
        <w:t>:   Draft letter / e-mail / or heading (or footer) section of questionnaire must be approved by DoS/supervisor (if research student), supervisor/module tutor if taught student, or Head of School / Assistant Dean if a member of staff.</w:t>
      </w:r>
    </w:p>
    <w:p w:rsidRPr="004C3A0B" w:rsidR="00CB0731" w:rsidP="008330B6" w:rsidRDefault="00CB0731" w14:paraId="13492BA9" w14:textId="77777777">
      <w:pPr>
        <w:jc w:val="both"/>
        <w:rPr>
          <w:rFonts w:ascii="Arial" w:hAnsi="Arial" w:cs="Arial" w:eastAsiaTheme="minorHAnsi"/>
        </w:rPr>
      </w:pPr>
      <w:r w:rsidRPr="004C3A0B">
        <w:rPr>
          <w:rFonts w:ascii="Arial" w:hAnsi="Arial" w:cs="Arial" w:eastAsiaTheme="minorHAnsi"/>
        </w:rPr>
        <w:t>Confidentiality/Anonymity.  Explain clearly how you will ensure confidentiality and anonymity.</w:t>
      </w:r>
    </w:p>
    <w:p w:rsidR="00025AC4" w:rsidP="008330B6" w:rsidRDefault="00025AC4" w14:paraId="791CB3BB" w14:textId="77777777">
      <w:pPr>
        <w:jc w:val="both"/>
        <w:rPr>
          <w:rFonts w:ascii="Arial" w:hAnsi="Arial" w:cs="Arial"/>
        </w:rPr>
      </w:pPr>
    </w:p>
    <w:p w:rsidRPr="004C3A0B" w:rsidR="00CB0731" w:rsidP="008330B6" w:rsidRDefault="00CB0731" w14:paraId="5D27F5C2" w14:textId="47766D7B">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P="008330B6" w:rsidRDefault="00CB0731" w14:paraId="610BF1CF" w14:textId="77777777">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Pr="004C3A0B" w:rsidR="001D1817">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Pr="004C3A0B" w:rsidR="008330B6" w:rsidP="008330B6" w:rsidRDefault="008330B6" w14:paraId="6FB4A568" w14:textId="77777777">
      <w:pPr>
        <w:jc w:val="both"/>
        <w:rPr>
          <w:rFonts w:ascii="Arial" w:hAnsi="Arial" w:cs="Arial"/>
        </w:rPr>
      </w:pPr>
    </w:p>
    <w:p w:rsidR="00CB0731" w:rsidP="008330B6" w:rsidRDefault="00CB0731" w14:paraId="22488657" w14:textId="7777777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Pr="004C3A0B" w:rsidR="00CB0731" w:rsidP="008330B6" w:rsidRDefault="00CB0731" w14:paraId="53567FE9" w14:textId="77777777">
      <w:pPr>
        <w:jc w:val="both"/>
        <w:rPr>
          <w:rFonts w:ascii="Arial" w:hAnsi="Arial" w:cs="Arial" w:eastAsiaTheme="minorHAnsi"/>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sidR="001D1817">
        <w:rPr>
          <w:rFonts w:ascii="Arial" w:hAnsi="Arial" w:cs="Arial"/>
        </w:rPr>
        <w:t>Also</w:t>
      </w:r>
      <w:proofErr w:type="gramEnd"/>
      <w:r w:rsidRPr="004C3A0B" w:rsidR="001D1817">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hAnsi="Arial" w:cs="Arial" w:eastAsiaTheme="minorHAnsi"/>
        </w:rPr>
        <w:t xml:space="preserve">If you are seeking an access bar for a period of time after </w:t>
      </w:r>
      <w:proofErr w:type="gramStart"/>
      <w:r w:rsidRPr="004C3A0B">
        <w:rPr>
          <w:rFonts w:ascii="Arial" w:hAnsi="Arial" w:cs="Arial" w:eastAsiaTheme="minorHAnsi"/>
        </w:rPr>
        <w:t>completion</w:t>
      </w:r>
      <w:proofErr w:type="gramEnd"/>
      <w:r w:rsidRPr="004C3A0B">
        <w:rPr>
          <w:rFonts w:ascii="Arial" w:hAnsi="Arial" w:cs="Arial" w:eastAsiaTheme="minorHAnsi"/>
        </w:rPr>
        <w:t xml:space="preserve"> then mention it here.  If you will provide a copy of your findings, or intend to give a</w:t>
      </w:r>
      <w:r w:rsidRPr="004C3A0B" w:rsidR="001D1817">
        <w:rPr>
          <w:rFonts w:ascii="Arial" w:hAnsi="Arial" w:cs="Arial" w:eastAsiaTheme="minorHAnsi"/>
        </w:rPr>
        <w:t xml:space="preserve"> presentation, to a </w:t>
      </w:r>
      <w:r w:rsidRPr="004C3A0B">
        <w:rPr>
          <w:rFonts w:ascii="Arial" w:hAnsi="Arial" w:cs="Arial" w:eastAsiaTheme="minorHAnsi"/>
        </w:rPr>
        <w:t>facilitating/</w:t>
      </w:r>
      <w:r w:rsidRPr="004C3A0B" w:rsidR="001D1817">
        <w:rPr>
          <w:rFonts w:ascii="Arial" w:hAnsi="Arial" w:cs="Arial" w:eastAsiaTheme="minorHAnsi"/>
        </w:rPr>
        <w:t xml:space="preserve"> </w:t>
      </w:r>
      <w:r w:rsidRPr="004C3A0B">
        <w:rPr>
          <w:rFonts w:ascii="Arial" w:hAnsi="Arial" w:cs="Arial" w:eastAsiaTheme="minorHAnsi"/>
        </w:rPr>
        <w:t>supporting/accessing organisation then explain that in this section.</w:t>
      </w:r>
      <w:r w:rsidRPr="004C3A0B" w:rsidR="001D1817">
        <w:rPr>
          <w:rFonts w:ascii="Arial" w:hAnsi="Arial" w:cs="Arial" w:eastAsiaTheme="minorHAnsi"/>
        </w:rPr>
        <w:t xml:space="preserve">  But also think about the general principle of data sharing, as explained in the Research Data Management information.</w:t>
      </w:r>
    </w:p>
    <w:p w:rsidRPr="004C3A0B" w:rsidR="001D1817" w:rsidP="008330B6" w:rsidRDefault="001D1817" w14:paraId="3875F259" w14:textId="77777777">
      <w:pPr>
        <w:jc w:val="both"/>
        <w:rPr>
          <w:rFonts w:ascii="Arial" w:hAnsi="Arial" w:cs="Arial" w:eastAsiaTheme="minorHAnsi"/>
        </w:rPr>
      </w:pPr>
      <w:r w:rsidRPr="004C3A0B">
        <w:rPr>
          <w:rFonts w:ascii="Arial" w:hAnsi="Arial" w:cs="Arial" w:eastAsiaTheme="minorHAnsi"/>
        </w:rPr>
        <w:t xml:space="preserve">In terms of storage of data please ensure security, </w:t>
      </w:r>
      <w:proofErr w:type="gramStart"/>
      <w:r w:rsidRPr="004C3A0B">
        <w:rPr>
          <w:rFonts w:ascii="Arial" w:hAnsi="Arial" w:cs="Arial" w:eastAsiaTheme="minorHAnsi"/>
        </w:rPr>
        <w:t>and also</w:t>
      </w:r>
      <w:proofErr w:type="gramEnd"/>
      <w:r w:rsidRPr="004C3A0B">
        <w:rPr>
          <w:rFonts w:ascii="Arial" w:hAnsi="Arial" w:cs="Arial" w:eastAsiaTheme="minorHAnsi"/>
        </w:rPr>
        <w:t xml:space="preserve"> mitigate against loss of data.</w:t>
      </w:r>
    </w:p>
    <w:p w:rsidRPr="004C3A0B" w:rsidR="001D1817" w:rsidP="008330B6" w:rsidRDefault="001D1817" w14:paraId="1FDF1EF8" w14:textId="77777777">
      <w:pPr>
        <w:jc w:val="both"/>
        <w:rPr>
          <w:rFonts w:ascii="Arial" w:hAnsi="Arial" w:cs="Arial" w:eastAsiaTheme="minorHAnsi"/>
        </w:rPr>
      </w:pPr>
    </w:p>
    <w:p w:rsidRPr="004C3A0B" w:rsidR="001D1817" w:rsidP="008330B6" w:rsidRDefault="001D1817" w14:paraId="4DB3D361" w14:textId="77777777">
      <w:pPr>
        <w:jc w:val="both"/>
        <w:rPr>
          <w:rFonts w:ascii="Arial" w:hAnsi="Arial" w:cs="Arial" w:eastAsiaTheme="minorHAnsi"/>
          <w:b/>
        </w:rPr>
      </w:pPr>
      <w:r w:rsidRPr="004C3A0B">
        <w:rPr>
          <w:rFonts w:ascii="Arial" w:hAnsi="Arial" w:cs="Arial" w:eastAsiaTheme="minorHAnsi"/>
          <w:b/>
        </w:rPr>
        <w:t>Section K:  Declaration</w:t>
      </w:r>
    </w:p>
    <w:p w:rsidRPr="004C3A0B" w:rsidR="001D1817" w:rsidP="008330B6" w:rsidRDefault="001D1817" w14:paraId="06C10E6D" w14:textId="77777777">
      <w:pPr>
        <w:jc w:val="both"/>
        <w:rPr>
          <w:rFonts w:ascii="Arial" w:hAnsi="Arial" w:cs="Arial" w:eastAsiaTheme="minorHAnsi"/>
        </w:rPr>
      </w:pPr>
      <w:r w:rsidRPr="004C3A0B">
        <w:rPr>
          <w:rFonts w:ascii="Arial" w:hAnsi="Arial" w:cs="Arial" w:eastAsiaTheme="minorHAnsi"/>
        </w:rPr>
        <w:t>Ensure the appropriate countersignatures have been provided</w:t>
      </w:r>
    </w:p>
    <w:p w:rsidRPr="00D77DFD" w:rsidR="001D1817" w:rsidP="450CA79B" w:rsidRDefault="001D1817" w14:paraId="37532B70" w14:textId="77777777">
      <w:pPr>
        <w:jc w:val="both"/>
        <w:rPr>
          <w:rFonts w:ascii="Arial" w:hAnsi="Arial" w:eastAsia="Calibri" w:cs="Arial" w:eastAsiaTheme="minorAscii"/>
        </w:rPr>
      </w:pPr>
      <w:r w:rsidRPr="450CA79B" w:rsidR="450CA79B">
        <w:rPr>
          <w:rFonts w:ascii="Arial" w:hAnsi="Arial" w:eastAsia="Calibri" w:cs="Arial" w:eastAsiaTheme="minorAscii"/>
        </w:rPr>
        <w:t>Look carefully at the checklist and ensure that you comply with and tick all that are relevant to your research.</w:t>
      </w:r>
    </w:p>
    <w:p w:rsidR="450CA79B" w:rsidP="450CA79B" w:rsidRDefault="450CA79B" w14:paraId="790FAC83" w14:textId="2550334C">
      <w:pPr>
        <w:pStyle w:val="Normal"/>
        <w:jc w:val="both"/>
        <w:rPr>
          <w:rFonts w:ascii="Arial" w:hAnsi="Arial" w:eastAsia="Calibri" w:cs="Arial" w:eastAsiaTheme="minorAscii"/>
        </w:rPr>
      </w:pPr>
    </w:p>
    <w:p w:rsidR="450CA79B" w:rsidP="450CA79B" w:rsidRDefault="450CA79B" w14:paraId="26CEE6C7" w14:textId="4E7E57D2">
      <w:pPr>
        <w:pStyle w:val="Normal"/>
        <w:jc w:val="both"/>
        <w:rPr>
          <w:rFonts w:ascii="Arial" w:hAnsi="Arial" w:eastAsia="Calibri" w:cs="Arial" w:eastAsiaTheme="minorAscii"/>
        </w:rPr>
      </w:pPr>
    </w:p>
    <w:p w:rsidR="450CA79B" w:rsidP="450CA79B" w:rsidRDefault="450CA79B" w14:paraId="7A0656B5" w14:textId="27D28D50">
      <w:pPr>
        <w:pStyle w:val="Normal"/>
        <w:jc w:val="both"/>
        <w:rPr>
          <w:rFonts w:ascii="Arial" w:hAnsi="Arial" w:eastAsia="Calibri" w:cs="Arial" w:eastAsiaTheme="minorAscii"/>
        </w:rPr>
      </w:pPr>
    </w:p>
    <w:p w:rsidR="450CA79B" w:rsidP="450CA79B" w:rsidRDefault="450CA79B" w14:paraId="18EC1514" w14:textId="620D1102">
      <w:pPr>
        <w:pStyle w:val="Normal"/>
        <w:jc w:val="both"/>
        <w:rPr>
          <w:rFonts w:ascii="Arial" w:hAnsi="Arial" w:eastAsia="Calibri" w:cs="Arial" w:eastAsiaTheme="minorAscii"/>
        </w:rPr>
      </w:pPr>
    </w:p>
    <w:p w:rsidR="450CA79B" w:rsidP="450CA79B" w:rsidRDefault="450CA79B" w14:paraId="6EA07634" w14:textId="38DEE2EA">
      <w:pPr>
        <w:pStyle w:val="Normal"/>
        <w:jc w:val="both"/>
        <w:rPr>
          <w:rFonts w:ascii="Arial" w:hAnsi="Arial" w:eastAsia="Calibri" w:cs="Arial" w:eastAsiaTheme="minorAscii"/>
        </w:rPr>
      </w:pPr>
    </w:p>
    <w:p w:rsidR="450CA79B" w:rsidP="450CA79B" w:rsidRDefault="450CA79B" w14:paraId="7A3EDA53" w14:textId="7B9051E1">
      <w:pPr>
        <w:pStyle w:val="Normal"/>
        <w:jc w:val="both"/>
        <w:rPr>
          <w:rFonts w:ascii="Arial" w:hAnsi="Arial" w:eastAsia="Calibri" w:cs="Arial" w:eastAsiaTheme="minorAscii"/>
        </w:rPr>
      </w:pPr>
    </w:p>
    <w:p w:rsidR="450CA79B" w:rsidP="450CA79B" w:rsidRDefault="450CA79B" w14:paraId="2C8C59BB" w14:textId="3F2868B7">
      <w:pPr>
        <w:pStyle w:val="Normal"/>
        <w:jc w:val="both"/>
        <w:rPr>
          <w:rFonts w:ascii="Arial" w:hAnsi="Arial" w:eastAsia="Calibri" w:cs="Arial" w:eastAsiaTheme="minorAscii"/>
        </w:rPr>
      </w:pPr>
    </w:p>
    <w:p w:rsidR="450CA79B" w:rsidP="450CA79B" w:rsidRDefault="450CA79B" w14:paraId="60CC2048" w14:textId="7BDE02FF">
      <w:pPr>
        <w:pStyle w:val="Normal"/>
        <w:jc w:val="both"/>
        <w:rPr>
          <w:rFonts w:ascii="Arial" w:hAnsi="Arial" w:eastAsia="Calibri" w:cs="Arial" w:eastAsiaTheme="minorAscii"/>
        </w:rPr>
      </w:pPr>
    </w:p>
    <w:p w:rsidR="450CA79B" w:rsidP="450CA79B" w:rsidRDefault="450CA79B" w14:paraId="13E6799E" w14:textId="0A5D83C6">
      <w:pPr>
        <w:pStyle w:val="Normal"/>
        <w:jc w:val="both"/>
        <w:rPr>
          <w:rFonts w:ascii="Arial" w:hAnsi="Arial" w:eastAsia="Calibri" w:cs="Arial" w:eastAsiaTheme="minorAscii"/>
        </w:rPr>
      </w:pPr>
    </w:p>
    <w:p w:rsidR="450CA79B" w:rsidP="450CA79B" w:rsidRDefault="450CA79B" w14:paraId="38C8B487" w14:textId="5CA786C6">
      <w:pPr>
        <w:pStyle w:val="Normal"/>
        <w:jc w:val="both"/>
        <w:rPr>
          <w:rFonts w:ascii="Arial" w:hAnsi="Arial" w:eastAsia="Calibri" w:cs="Arial" w:eastAsiaTheme="minorAscii"/>
        </w:rPr>
      </w:pPr>
    </w:p>
    <w:p w:rsidR="450CA79B" w:rsidP="450CA79B" w:rsidRDefault="450CA79B" w14:paraId="6175D270" w14:textId="1A6D8F87">
      <w:pPr>
        <w:pStyle w:val="Normal"/>
        <w:jc w:val="both"/>
        <w:rPr>
          <w:rFonts w:ascii="Arial" w:hAnsi="Arial" w:eastAsia="Calibri" w:cs="Arial" w:eastAsiaTheme="minorAscii"/>
        </w:rPr>
      </w:pPr>
    </w:p>
    <w:p w:rsidR="450CA79B" w:rsidP="450CA79B" w:rsidRDefault="450CA79B" w14:paraId="56090B6F" w14:textId="247A2CDE">
      <w:pPr>
        <w:pStyle w:val="Normal"/>
        <w:jc w:val="both"/>
        <w:rPr>
          <w:rFonts w:ascii="Arial" w:hAnsi="Arial" w:eastAsia="Calibri" w:cs="Arial" w:eastAsiaTheme="minorAscii"/>
        </w:rPr>
      </w:pPr>
    </w:p>
    <w:p w:rsidR="450CA79B" w:rsidP="450CA79B" w:rsidRDefault="450CA79B" w14:paraId="29A521A6" w14:textId="204F86FF">
      <w:pPr>
        <w:pStyle w:val="Normal"/>
        <w:jc w:val="both"/>
        <w:rPr>
          <w:rFonts w:ascii="Arial" w:hAnsi="Arial" w:eastAsia="Calibri" w:cs="Arial" w:eastAsiaTheme="minorAscii"/>
        </w:rPr>
      </w:pPr>
    </w:p>
    <w:p w:rsidR="450CA79B" w:rsidP="450CA79B" w:rsidRDefault="450CA79B" w14:paraId="7427B746" w14:textId="634F1031">
      <w:pPr>
        <w:pStyle w:val="Normal"/>
        <w:jc w:val="both"/>
        <w:rPr>
          <w:rFonts w:ascii="Arial" w:hAnsi="Arial" w:eastAsia="Calibri" w:cs="Arial" w:eastAsiaTheme="minorAscii"/>
        </w:rPr>
      </w:pPr>
    </w:p>
    <w:p w:rsidR="450CA79B" w:rsidP="450CA79B" w:rsidRDefault="450CA79B" w14:paraId="493BB996" w14:textId="007C80CC">
      <w:pPr>
        <w:pStyle w:val="Normal"/>
        <w:jc w:val="both"/>
        <w:rPr>
          <w:rFonts w:ascii="Arial" w:hAnsi="Arial" w:eastAsia="Calibri" w:cs="Arial" w:eastAsiaTheme="minorAscii"/>
        </w:rPr>
      </w:pPr>
    </w:p>
    <w:p w:rsidR="450CA79B" w:rsidP="450CA79B" w:rsidRDefault="450CA79B" w14:paraId="5A9F7718" w14:textId="3EE25CB6">
      <w:pPr>
        <w:pStyle w:val="Normal"/>
        <w:jc w:val="both"/>
        <w:rPr>
          <w:rFonts w:ascii="Arial" w:hAnsi="Arial" w:eastAsia="Calibri" w:cs="Arial" w:eastAsiaTheme="minorAscii"/>
        </w:rPr>
      </w:pPr>
    </w:p>
    <w:p w:rsidR="450CA79B" w:rsidP="450CA79B" w:rsidRDefault="450CA79B" w14:paraId="29798A57" w14:textId="07734457">
      <w:pPr>
        <w:pStyle w:val="Normal"/>
        <w:jc w:val="both"/>
        <w:rPr>
          <w:rFonts w:ascii="Arial" w:hAnsi="Arial" w:eastAsia="Calibri" w:cs="Arial" w:eastAsiaTheme="minorAscii"/>
        </w:rPr>
      </w:pPr>
    </w:p>
    <w:p w:rsidR="450CA79B" w:rsidP="450CA79B" w:rsidRDefault="450CA79B" w14:paraId="46F21EE4" w14:textId="0CCFD490">
      <w:pPr>
        <w:pStyle w:val="Normal"/>
        <w:jc w:val="both"/>
        <w:rPr>
          <w:rFonts w:ascii="Arial" w:hAnsi="Arial" w:eastAsia="Calibri" w:cs="Arial" w:eastAsiaTheme="minorAscii"/>
        </w:rPr>
      </w:pPr>
    </w:p>
    <w:p w:rsidR="450CA79B" w:rsidP="450CA79B" w:rsidRDefault="450CA79B" w14:paraId="4E6D4073" w14:textId="2AA35526">
      <w:pPr>
        <w:pStyle w:val="Normal"/>
        <w:jc w:val="both"/>
        <w:rPr>
          <w:rFonts w:ascii="Arial" w:hAnsi="Arial" w:eastAsia="Calibri" w:cs="Arial" w:eastAsiaTheme="minorAscii"/>
        </w:rPr>
      </w:pPr>
    </w:p>
    <w:p w:rsidR="450CA79B" w:rsidP="450CA79B" w:rsidRDefault="450CA79B" w14:paraId="28A9A18E" w14:textId="199620D1">
      <w:pPr>
        <w:pStyle w:val="Normal"/>
        <w:jc w:val="both"/>
        <w:rPr>
          <w:rFonts w:ascii="Arial" w:hAnsi="Arial" w:eastAsia="Calibri" w:cs="Arial" w:eastAsiaTheme="minorAscii"/>
        </w:rPr>
      </w:pPr>
    </w:p>
    <w:p w:rsidR="450CA79B" w:rsidP="450CA79B" w:rsidRDefault="450CA79B" w14:paraId="316811FE" w14:textId="6DE06023">
      <w:pPr>
        <w:pStyle w:val="Normal"/>
        <w:jc w:val="both"/>
        <w:rPr>
          <w:rFonts w:ascii="Arial" w:hAnsi="Arial" w:eastAsia="Calibri" w:cs="Arial" w:eastAsiaTheme="minorAscii"/>
        </w:rPr>
      </w:pPr>
    </w:p>
    <w:p w:rsidR="450CA79B" w:rsidP="450CA79B" w:rsidRDefault="450CA79B" w14:paraId="73B61AF0" w14:textId="763C439E">
      <w:pPr>
        <w:pStyle w:val="Normal"/>
        <w:jc w:val="both"/>
        <w:rPr>
          <w:rFonts w:ascii="Arial" w:hAnsi="Arial" w:eastAsia="Calibri" w:cs="Arial" w:eastAsiaTheme="minorAscii"/>
        </w:rPr>
      </w:pPr>
    </w:p>
    <w:p w:rsidR="450CA79B" w:rsidP="450CA79B" w:rsidRDefault="450CA79B" w14:paraId="444ABC67" w14:textId="5193148F">
      <w:pPr>
        <w:pStyle w:val="Normal"/>
        <w:jc w:val="both"/>
        <w:rPr>
          <w:rFonts w:ascii="Arial" w:hAnsi="Arial" w:eastAsia="Calibri" w:cs="Arial" w:eastAsiaTheme="minorAscii"/>
        </w:rPr>
      </w:pPr>
    </w:p>
    <w:p w:rsidR="450CA79B" w:rsidP="450CA79B" w:rsidRDefault="450CA79B" w14:paraId="574580EB" w14:textId="236741A5">
      <w:pPr>
        <w:pStyle w:val="Normal"/>
        <w:jc w:val="both"/>
        <w:rPr>
          <w:rFonts w:ascii="Arial" w:hAnsi="Arial" w:eastAsia="Calibri" w:cs="Arial" w:eastAsiaTheme="minorAscii"/>
        </w:rPr>
      </w:pPr>
    </w:p>
    <w:p w:rsidR="450CA79B" w:rsidP="450CA79B" w:rsidRDefault="450CA79B" w14:paraId="5E44AE0A" w14:textId="0F32C83D">
      <w:pPr>
        <w:pStyle w:val="Normal"/>
        <w:jc w:val="both"/>
        <w:rPr>
          <w:rFonts w:ascii="Arial" w:hAnsi="Arial" w:eastAsia="Calibri" w:cs="Arial" w:eastAsiaTheme="minorAscii"/>
        </w:rPr>
      </w:pPr>
    </w:p>
    <w:p w:rsidR="450CA79B" w:rsidP="450CA79B" w:rsidRDefault="450CA79B" w14:paraId="521DA7CC" w14:textId="3D3B556B">
      <w:pPr>
        <w:pStyle w:val="Normal"/>
        <w:jc w:val="both"/>
        <w:rPr>
          <w:rFonts w:ascii="Arial" w:hAnsi="Arial" w:eastAsia="Calibri" w:cs="Arial" w:eastAsiaTheme="minorAscii"/>
        </w:rPr>
      </w:pPr>
    </w:p>
    <w:p w:rsidR="450CA79B" w:rsidP="450CA79B" w:rsidRDefault="450CA79B" w14:paraId="4A8E0D98" w14:textId="7A54476A">
      <w:pPr>
        <w:pStyle w:val="Normal"/>
        <w:jc w:val="both"/>
        <w:rPr>
          <w:rFonts w:ascii="Arial" w:hAnsi="Arial" w:eastAsia="Calibri" w:cs="Arial" w:eastAsiaTheme="minorAscii"/>
        </w:rPr>
      </w:pPr>
    </w:p>
    <w:p w:rsidR="450CA79B" w:rsidP="450CA79B" w:rsidRDefault="450CA79B" w14:paraId="54A7477D" w14:textId="0DE463C8">
      <w:pPr>
        <w:pStyle w:val="Normal"/>
        <w:jc w:val="both"/>
        <w:rPr>
          <w:rFonts w:ascii="Arial" w:hAnsi="Arial" w:eastAsia="Calibri" w:cs="Arial" w:eastAsiaTheme="minorAscii"/>
        </w:rPr>
      </w:pPr>
    </w:p>
    <w:p w:rsidR="450CA79B" w:rsidP="450CA79B" w:rsidRDefault="450CA79B" w14:paraId="2946DA6B" w14:textId="7C96E9D1">
      <w:pPr>
        <w:pStyle w:val="Normal"/>
        <w:jc w:val="both"/>
        <w:rPr>
          <w:rFonts w:ascii="Arial" w:hAnsi="Arial" w:eastAsia="Calibri" w:cs="Arial" w:eastAsiaTheme="minorAscii"/>
        </w:rPr>
      </w:pPr>
    </w:p>
    <w:p w:rsidR="450CA79B" w:rsidP="430B34C6" w:rsidRDefault="450CA79B" w14:paraId="4C3E2A5E" w14:textId="6545C631">
      <w:pPr>
        <w:pStyle w:val="Normal"/>
        <w:jc w:val="both"/>
        <w:rPr>
          <w:rFonts w:ascii="Arial" w:hAnsi="Arial" w:eastAsia="Calibri" w:cs="Arial" w:eastAsiaTheme="minorAscii"/>
        </w:rPr>
      </w:pPr>
    </w:p>
    <w:p w:rsidR="430B34C6" w:rsidP="430B34C6" w:rsidRDefault="430B34C6" w14:paraId="04C9FE0F" w14:textId="1296BB2E">
      <w:pPr>
        <w:pStyle w:val="Normal"/>
        <w:jc w:val="both"/>
        <w:rPr>
          <w:rFonts w:ascii="Arial" w:hAnsi="Arial" w:eastAsia="Calibri" w:cs="Arial" w:eastAsiaTheme="minorAscii"/>
        </w:rPr>
      </w:pPr>
    </w:p>
    <w:p w:rsidR="430B34C6" w:rsidP="430B34C6" w:rsidRDefault="430B34C6" w14:paraId="1289D8DB" w14:textId="0F8E3DE3">
      <w:pPr>
        <w:pStyle w:val="Normal"/>
        <w:jc w:val="both"/>
        <w:rPr>
          <w:rFonts w:ascii="Arial" w:hAnsi="Arial" w:eastAsia="Calibri" w:cs="Arial" w:eastAsiaTheme="minorAscii"/>
        </w:rPr>
      </w:pPr>
    </w:p>
    <w:p w:rsidR="430B34C6" w:rsidP="430B34C6" w:rsidRDefault="430B34C6" w14:paraId="4A156C47" w14:textId="0FA91079">
      <w:pPr>
        <w:pStyle w:val="Normal"/>
        <w:jc w:val="both"/>
        <w:rPr>
          <w:rFonts w:ascii="Arial" w:hAnsi="Arial" w:eastAsia="Calibri" w:cs="Arial" w:eastAsiaTheme="minorAscii"/>
        </w:rPr>
      </w:pPr>
    </w:p>
    <w:p w:rsidR="430B34C6" w:rsidP="430B34C6" w:rsidRDefault="430B34C6" w14:paraId="4D54E249" w14:textId="2F10B275">
      <w:pPr>
        <w:pStyle w:val="Normal"/>
        <w:jc w:val="both"/>
        <w:rPr>
          <w:rFonts w:ascii="Arial" w:hAnsi="Arial" w:eastAsia="Calibri" w:cs="Arial" w:eastAsiaTheme="minorAscii"/>
        </w:rPr>
      </w:pPr>
    </w:p>
    <w:p w:rsidR="430B34C6" w:rsidP="430B34C6" w:rsidRDefault="430B34C6" w14:paraId="5A9F5653" w14:textId="72CA65A3">
      <w:pPr>
        <w:pStyle w:val="Normal"/>
        <w:jc w:val="both"/>
        <w:rPr>
          <w:rFonts w:ascii="Arial" w:hAnsi="Arial" w:eastAsia="Calibri" w:cs="Arial" w:eastAsiaTheme="minorAscii"/>
        </w:rPr>
      </w:pPr>
    </w:p>
    <w:p w:rsidR="430B34C6" w:rsidP="430B34C6" w:rsidRDefault="430B34C6" w14:paraId="4B833EE1" w14:textId="524F56D4">
      <w:pPr>
        <w:pStyle w:val="Normal"/>
        <w:jc w:val="both"/>
        <w:rPr>
          <w:rFonts w:ascii="Arial" w:hAnsi="Arial" w:eastAsia="Calibri" w:cs="Arial" w:eastAsiaTheme="minorAscii"/>
        </w:rPr>
      </w:pPr>
    </w:p>
    <w:p w:rsidR="450CA79B" w:rsidP="450CA79B" w:rsidRDefault="450CA79B" w14:paraId="0B8561FD" w14:textId="24822700">
      <w:pPr>
        <w:pStyle w:val="Normal"/>
        <w:jc w:val="both"/>
        <w:rPr>
          <w:rFonts w:ascii="Arial" w:hAnsi="Arial" w:eastAsia="Calibri" w:cs="Arial" w:eastAsiaTheme="minorAscii"/>
        </w:rPr>
      </w:pPr>
    </w:p>
    <w:p w:rsidR="450CA79B" w:rsidP="450CA79B" w:rsidRDefault="450CA79B" w14:paraId="69D86CC5" w14:textId="6FDF8D19">
      <w:pPr>
        <w:pStyle w:val="Normal"/>
        <w:jc w:val="both"/>
        <w:rPr>
          <w:rFonts w:ascii="Arial" w:hAnsi="Arial" w:eastAsia="Calibri" w:cs="Arial" w:eastAsiaTheme="minorAscii"/>
        </w:rPr>
      </w:pPr>
    </w:p>
    <w:p w:rsidR="450CA79B" w:rsidP="450CA79B" w:rsidRDefault="450CA79B" w14:paraId="2904094E" w14:textId="18E08E68">
      <w:pPr>
        <w:pStyle w:val="Normal"/>
        <w:jc w:val="both"/>
        <w:rPr>
          <w:rFonts w:ascii="Arial" w:hAnsi="Arial" w:eastAsia="Calibri" w:cs="Arial" w:eastAsiaTheme="minorAscii"/>
        </w:rPr>
      </w:pPr>
    </w:p>
    <w:p w:rsidR="450CA79B" w:rsidP="450CA79B" w:rsidRDefault="450CA79B" w14:paraId="7E738006" w14:textId="37004FC3">
      <w:pPr>
        <w:pStyle w:val="Normal"/>
        <w:jc w:val="both"/>
        <w:rPr>
          <w:rFonts w:ascii="Arial" w:hAnsi="Arial" w:eastAsia="Calibri" w:cs="Arial" w:eastAsiaTheme="minorAscii"/>
        </w:rPr>
      </w:pPr>
    </w:p>
    <w:p w:rsidR="450CA79B" w:rsidP="450CA79B" w:rsidRDefault="450CA79B" w14:paraId="60D9FE5C" w14:textId="31BABC47">
      <w:pPr>
        <w:pStyle w:val="Normal"/>
        <w:jc w:val="both"/>
        <w:rPr>
          <w:rFonts w:ascii="Arial" w:hAnsi="Arial" w:eastAsia="Calibri" w:cs="Arial" w:eastAsiaTheme="minorAscii"/>
        </w:rPr>
      </w:pPr>
    </w:p>
    <w:p w:rsidR="450CA79B" w:rsidP="450CA79B" w:rsidRDefault="450CA79B" w14:paraId="4D0C3E3F" w14:textId="03D17E1F">
      <w:pPr>
        <w:pStyle w:val="Normal"/>
        <w:jc w:val="both"/>
        <w:rPr>
          <w:rFonts w:ascii="Arial" w:hAnsi="Arial" w:eastAsia="Calibri" w:cs="Arial" w:eastAsiaTheme="minorAscii"/>
        </w:rPr>
      </w:pPr>
    </w:p>
    <w:p w:rsidR="450CA79B" w:rsidP="450CA79B" w:rsidRDefault="450CA79B" w14:paraId="248AA7B9" w14:textId="0F734B30">
      <w:pPr>
        <w:pStyle w:val="Normal"/>
        <w:jc w:val="both"/>
        <w:rPr>
          <w:rFonts w:ascii="Arial" w:hAnsi="Arial" w:eastAsia="Calibri" w:cs="Arial" w:eastAsiaTheme="minorAscii"/>
        </w:rPr>
      </w:pPr>
    </w:p>
    <w:p w:rsidR="450CA79B" w:rsidP="450CA79B" w:rsidRDefault="450CA79B" w14:paraId="60DB183D" w14:textId="4C799D02">
      <w:pPr>
        <w:pStyle w:val="Normal"/>
        <w:jc w:val="both"/>
        <w:rPr>
          <w:rFonts w:ascii="Arial" w:hAnsi="Arial" w:eastAsia="Calibri" w:cs="Arial" w:eastAsiaTheme="minorAscii"/>
        </w:rPr>
      </w:pPr>
    </w:p>
    <w:p w:rsidR="450CA79B" w:rsidP="450CA79B" w:rsidRDefault="450CA79B" w14:paraId="2F7BD682" w14:textId="16B7B7C4">
      <w:pPr>
        <w:pStyle w:val="Normal"/>
        <w:jc w:val="both"/>
        <w:rPr>
          <w:rFonts w:ascii="Arial" w:hAnsi="Arial" w:eastAsia="Calibri" w:cs="Arial" w:eastAsiaTheme="minorAscii"/>
        </w:rPr>
      </w:pPr>
    </w:p>
    <w:p w:rsidR="450CA79B" w:rsidP="450CA79B" w:rsidRDefault="450CA79B" w14:paraId="43E02B79" w14:textId="578BAFBC">
      <w:pPr>
        <w:pStyle w:val="Normal"/>
        <w:jc w:val="both"/>
        <w:rPr>
          <w:rFonts w:ascii="Arial" w:hAnsi="Arial" w:eastAsia="Calibri" w:cs="Arial" w:eastAsiaTheme="minorAscii"/>
        </w:rPr>
      </w:pPr>
    </w:p>
    <w:p w:rsidR="450CA79B" w:rsidP="450CA79B" w:rsidRDefault="450CA79B" w14:paraId="053E8E6B" w14:textId="06E7D1DA">
      <w:pPr>
        <w:pStyle w:val="Normal"/>
        <w:jc w:val="both"/>
        <w:rPr>
          <w:rFonts w:ascii="Arial" w:hAnsi="Arial" w:eastAsia="Calibri" w:cs="Arial" w:eastAsiaTheme="minorAscii"/>
        </w:rPr>
      </w:pPr>
    </w:p>
    <w:p w:rsidR="430B34C6" w:rsidP="430B34C6" w:rsidRDefault="430B34C6" w14:paraId="0DEDEE3C" w14:textId="1BAA8134">
      <w:pPr>
        <w:pStyle w:val="Normal"/>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b w:val="1"/>
          <w:bCs w:val="1"/>
          <w:noProof w:val="0"/>
          <w:sz w:val="24"/>
          <w:szCs w:val="24"/>
          <w:u w:val="single"/>
          <w:lang w:val="en-GB"/>
        </w:rPr>
        <w:t xml:space="preserve">Reference List </w:t>
      </w:r>
    </w:p>
    <w:p w:rsidR="430B34C6" w:rsidP="430B34C6" w:rsidRDefault="430B34C6" w14:paraId="6DBD414E" w14:textId="71B1E088">
      <w:pPr>
        <w:spacing w:after="160" w:line="259" w:lineRule="auto"/>
        <w:rPr>
          <w:rFonts w:ascii="Times New Roman" w:hAnsi="Times New Roman" w:eastAsia="Times New Roman" w:cs="Times New Roman"/>
          <w:noProof w:val="0"/>
          <w:sz w:val="24"/>
          <w:szCs w:val="24"/>
          <w:lang w:val="en-GB"/>
        </w:rPr>
      </w:pPr>
    </w:p>
    <w:p w:rsidR="430B34C6" w:rsidP="430B34C6" w:rsidRDefault="430B34C6" w14:paraId="0C7AB0B4" w14:textId="557D57F5">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British Educational Research Association (2018) </w:t>
      </w:r>
      <w:r w:rsidRPr="430B34C6" w:rsidR="430B34C6">
        <w:rPr>
          <w:rFonts w:ascii="Times New Roman" w:hAnsi="Times New Roman" w:eastAsia="Times New Roman" w:cs="Times New Roman"/>
          <w:i w:val="1"/>
          <w:iCs w:val="1"/>
          <w:noProof w:val="0"/>
          <w:sz w:val="24"/>
          <w:szCs w:val="24"/>
          <w:lang w:val="en-GB"/>
        </w:rPr>
        <w:t xml:space="preserve">Ethical Guidelines for Educational Research. </w:t>
      </w:r>
      <w:r w:rsidRPr="430B34C6" w:rsidR="430B34C6">
        <w:rPr>
          <w:rFonts w:ascii="Times New Roman" w:hAnsi="Times New Roman" w:eastAsia="Times New Roman" w:cs="Times New Roman"/>
          <w:noProof w:val="0"/>
          <w:sz w:val="24"/>
          <w:szCs w:val="24"/>
          <w:lang w:val="en-GB"/>
        </w:rPr>
        <w:t xml:space="preserve">Available at: </w:t>
      </w:r>
      <w:hyperlink r:id="Rdfdabc8671de4139">
        <w:r w:rsidRPr="430B34C6" w:rsidR="430B34C6">
          <w:rPr>
            <w:rStyle w:val="Hyperlink"/>
            <w:rFonts w:ascii="Times New Roman" w:hAnsi="Times New Roman" w:eastAsia="Times New Roman" w:cs="Times New Roman"/>
            <w:noProof w:val="0"/>
            <w:color w:val="0563C1"/>
            <w:sz w:val="24"/>
            <w:szCs w:val="24"/>
            <w:u w:val="single"/>
            <w:lang w:val="en-GB"/>
          </w:rPr>
          <w:t>https://www.bera.ac.uk/wp-content/uploads/2018/06/BERA-Ethical-Guidelines-for-Educational-Research_4thEdn_2018.pdf?noredirect=1</w:t>
        </w:r>
      </w:hyperlink>
      <w:r w:rsidRPr="430B34C6" w:rsidR="430B34C6">
        <w:rPr>
          <w:rFonts w:ascii="Times New Roman" w:hAnsi="Times New Roman" w:eastAsia="Times New Roman" w:cs="Times New Roman"/>
          <w:noProof w:val="0"/>
          <w:color w:val="0563C1"/>
          <w:sz w:val="24"/>
          <w:szCs w:val="24"/>
          <w:u w:val="single"/>
          <w:lang w:val="en-GB"/>
        </w:rPr>
        <w:t xml:space="preserve"> (Accessed on</w:t>
      </w:r>
      <w:r w:rsidRPr="430B34C6" w:rsidR="430B34C6">
        <w:rPr>
          <w:rFonts w:ascii="Times New Roman" w:hAnsi="Times New Roman" w:eastAsia="Times New Roman" w:cs="Times New Roman"/>
          <w:noProof w:val="0"/>
          <w:sz w:val="24"/>
          <w:szCs w:val="24"/>
          <w:lang w:val="en-GB"/>
        </w:rPr>
        <w:t>: 1</w:t>
      </w:r>
      <w:r w:rsidRPr="430B34C6" w:rsidR="430B34C6">
        <w:rPr>
          <w:rFonts w:ascii="Times New Roman" w:hAnsi="Times New Roman" w:eastAsia="Times New Roman" w:cs="Times New Roman"/>
          <w:noProof w:val="0"/>
          <w:sz w:val="19"/>
          <w:szCs w:val="19"/>
          <w:vertAlign w:val="superscript"/>
          <w:lang w:val="en-GB"/>
        </w:rPr>
        <w:t>st</w:t>
      </w:r>
      <w:r w:rsidRPr="430B34C6" w:rsidR="430B34C6">
        <w:rPr>
          <w:rFonts w:ascii="Times New Roman" w:hAnsi="Times New Roman" w:eastAsia="Times New Roman" w:cs="Times New Roman"/>
          <w:noProof w:val="0"/>
          <w:sz w:val="24"/>
          <w:szCs w:val="24"/>
          <w:lang w:val="en-GB"/>
        </w:rPr>
        <w:t xml:space="preserve"> May 2019). </w:t>
      </w:r>
    </w:p>
    <w:p w:rsidR="430B34C6" w:rsidP="430B34C6" w:rsidRDefault="430B34C6" w14:paraId="2B410D96" w14:textId="7CC0A49A">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57417D06" w14:textId="2D4C2300">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Brodie, K (2013) </w:t>
      </w:r>
      <w:r w:rsidRPr="430B34C6" w:rsidR="430B34C6">
        <w:rPr>
          <w:rFonts w:ascii="Times New Roman" w:hAnsi="Times New Roman" w:eastAsia="Times New Roman" w:cs="Times New Roman"/>
          <w:i w:val="1"/>
          <w:iCs w:val="1"/>
          <w:noProof w:val="0"/>
          <w:sz w:val="24"/>
          <w:szCs w:val="24"/>
          <w:lang w:val="en-GB"/>
        </w:rPr>
        <w:t xml:space="preserve">Observation, Assessment and Planning in the Early Years </w:t>
      </w:r>
      <w:r w:rsidRPr="430B34C6" w:rsidR="430B34C6">
        <w:rPr>
          <w:rFonts w:ascii="Times New Roman" w:hAnsi="Times New Roman" w:eastAsia="Times New Roman" w:cs="Times New Roman"/>
          <w:noProof w:val="0"/>
          <w:sz w:val="24"/>
          <w:szCs w:val="24"/>
          <w:lang w:val="en-GB"/>
        </w:rPr>
        <w:t>London: Open University Press.</w:t>
      </w:r>
      <w:r w:rsidRPr="430B34C6" w:rsidR="430B34C6">
        <w:rPr>
          <w:rFonts w:ascii="Times New Roman" w:hAnsi="Times New Roman" w:eastAsia="Times New Roman" w:cs="Times New Roman"/>
          <w:i w:val="1"/>
          <w:iCs w:val="1"/>
          <w:noProof w:val="0"/>
          <w:sz w:val="24"/>
          <w:szCs w:val="24"/>
          <w:lang w:val="en-GB"/>
        </w:rPr>
        <w:t xml:space="preserve"> </w:t>
      </w: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55629064" w14:textId="2F5B8E9C">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698AB36A" w14:textId="4457F1D5">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Brodie, K. (2014) </w:t>
      </w:r>
      <w:r w:rsidRPr="430B34C6" w:rsidR="430B34C6">
        <w:rPr>
          <w:rFonts w:ascii="Times New Roman" w:hAnsi="Times New Roman" w:eastAsia="Times New Roman" w:cs="Times New Roman"/>
          <w:i w:val="1"/>
          <w:iCs w:val="1"/>
          <w:noProof w:val="0"/>
          <w:sz w:val="24"/>
          <w:szCs w:val="24"/>
          <w:lang w:val="en-GB"/>
        </w:rPr>
        <w:t>Developing Sustained Shared Thinking to enhance the areas of Learning</w:t>
      </w:r>
      <w:r w:rsidRPr="430B34C6" w:rsidR="430B34C6">
        <w:rPr>
          <w:rFonts w:ascii="Times New Roman" w:hAnsi="Times New Roman" w:eastAsia="Times New Roman" w:cs="Times New Roman"/>
          <w:noProof w:val="0"/>
          <w:sz w:val="24"/>
          <w:szCs w:val="24"/>
          <w:lang w:val="en-GB"/>
        </w:rPr>
        <w:t xml:space="preserve"> </w:t>
      </w:r>
      <w:r w:rsidRPr="430B34C6" w:rsidR="430B34C6">
        <w:rPr>
          <w:rFonts w:ascii="Times New Roman" w:hAnsi="Times New Roman" w:eastAsia="Times New Roman" w:cs="Times New Roman"/>
          <w:i w:val="1"/>
          <w:iCs w:val="1"/>
          <w:noProof w:val="0"/>
          <w:sz w:val="24"/>
          <w:szCs w:val="24"/>
          <w:lang w:val="en-GB"/>
        </w:rPr>
        <w:t xml:space="preserve">and development. Early Years Foundation Stage Forum. </w:t>
      </w:r>
      <w:r w:rsidRPr="430B34C6" w:rsidR="430B34C6">
        <w:rPr>
          <w:rFonts w:ascii="Times New Roman" w:hAnsi="Times New Roman" w:eastAsia="Times New Roman" w:cs="Times New Roman"/>
          <w:noProof w:val="0"/>
          <w:sz w:val="24"/>
          <w:szCs w:val="24"/>
          <w:lang w:val="en-GB"/>
        </w:rPr>
        <w:t xml:space="preserve">[article] Available at: </w:t>
      </w:r>
      <w:hyperlink r:id="R7abfc66236bb4ca0">
        <w:r w:rsidRPr="430B34C6" w:rsidR="430B34C6">
          <w:rPr>
            <w:rStyle w:val="Hyperlink"/>
            <w:rFonts w:ascii="Times New Roman" w:hAnsi="Times New Roman" w:eastAsia="Times New Roman" w:cs="Times New Roman"/>
            <w:noProof w:val="0"/>
            <w:color w:val="0563C1"/>
            <w:sz w:val="24"/>
            <w:szCs w:val="24"/>
            <w:u w:val="single"/>
            <w:lang w:val="en-GB"/>
          </w:rPr>
          <w:t>https://eyfs.info/articles.html/teaching-and-learning/developing-sustained-shared-thinking-to-enhance-the-areas-of-learning-and-development-%E2%80%93-prime-areas-r179/</w:t>
        </w:r>
      </w:hyperlink>
      <w:r w:rsidRPr="430B34C6" w:rsidR="430B34C6">
        <w:rPr>
          <w:rFonts w:ascii="Times New Roman" w:hAnsi="Times New Roman" w:eastAsia="Times New Roman" w:cs="Times New Roman"/>
          <w:noProof w:val="0"/>
          <w:color w:val="0563C1"/>
          <w:sz w:val="24"/>
          <w:szCs w:val="24"/>
          <w:u w:val="single"/>
          <w:lang w:val="en-GB"/>
        </w:rPr>
        <w:t xml:space="preserve"> </w:t>
      </w:r>
      <w:r w:rsidRPr="430B34C6" w:rsidR="430B34C6">
        <w:rPr>
          <w:rFonts w:ascii="Times New Roman" w:hAnsi="Times New Roman" w:eastAsia="Times New Roman" w:cs="Times New Roman"/>
          <w:noProof w:val="0"/>
          <w:sz w:val="24"/>
          <w:szCs w:val="24"/>
          <w:lang w:val="en-GB"/>
        </w:rPr>
        <w:t>(Accessed: 28</w:t>
      </w:r>
      <w:r w:rsidRPr="430B34C6" w:rsidR="430B34C6">
        <w:rPr>
          <w:rFonts w:ascii="Times New Roman" w:hAnsi="Times New Roman" w:eastAsia="Times New Roman" w:cs="Times New Roman"/>
          <w:noProof w:val="0"/>
          <w:sz w:val="19"/>
          <w:szCs w:val="19"/>
          <w:vertAlign w:val="superscript"/>
          <w:lang w:val="en-GB"/>
        </w:rPr>
        <w:t>th</w:t>
      </w:r>
      <w:r w:rsidRPr="430B34C6" w:rsidR="430B34C6">
        <w:rPr>
          <w:rFonts w:ascii="Times New Roman" w:hAnsi="Times New Roman" w:eastAsia="Times New Roman" w:cs="Times New Roman"/>
          <w:noProof w:val="0"/>
          <w:sz w:val="24"/>
          <w:szCs w:val="24"/>
          <w:lang w:val="en-GB"/>
        </w:rPr>
        <w:t xml:space="preserve"> April 2019). </w:t>
      </w:r>
    </w:p>
    <w:p w:rsidR="430B34C6" w:rsidP="430B34C6" w:rsidRDefault="430B34C6" w14:paraId="1196B08F" w14:textId="09449DCB">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6359B4A9" w14:textId="751CE8C2">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
        </w:rPr>
        <w:t xml:space="preserve">Bundy, A.C et al. (2011) ‘The sydney playground project: Popping the bubblewrap - unleashing the power of play: A cluster randomized controlled trial of a primary school playground-based intervention aiming to increase children's physical activity and social skills’. </w:t>
      </w:r>
      <w:r w:rsidRPr="430B34C6" w:rsidR="430B34C6">
        <w:rPr>
          <w:rFonts w:ascii="Times New Roman" w:hAnsi="Times New Roman" w:eastAsia="Times New Roman" w:cs="Times New Roman"/>
          <w:i w:val="1"/>
          <w:iCs w:val="1"/>
          <w:noProof w:val="0"/>
          <w:sz w:val="24"/>
          <w:szCs w:val="24"/>
          <w:lang w:val="en"/>
        </w:rPr>
        <w:t>BMC Public Health,</w:t>
      </w:r>
      <w:r w:rsidRPr="430B34C6" w:rsidR="430B34C6">
        <w:rPr>
          <w:rFonts w:ascii="Times New Roman" w:hAnsi="Times New Roman" w:eastAsia="Times New Roman" w:cs="Times New Roman"/>
          <w:noProof w:val="0"/>
          <w:sz w:val="24"/>
          <w:szCs w:val="24"/>
          <w:lang w:val="en"/>
        </w:rPr>
        <w:t xml:space="preserve"> </w:t>
      </w:r>
      <w:r w:rsidRPr="430B34C6" w:rsidR="430B34C6">
        <w:rPr>
          <w:rFonts w:ascii="Times New Roman" w:hAnsi="Times New Roman" w:eastAsia="Times New Roman" w:cs="Times New Roman"/>
          <w:i w:val="1"/>
          <w:iCs w:val="1"/>
          <w:noProof w:val="0"/>
          <w:sz w:val="24"/>
          <w:szCs w:val="24"/>
          <w:lang w:val="en"/>
        </w:rPr>
        <w:t>11</w:t>
      </w:r>
      <w:r w:rsidRPr="430B34C6" w:rsidR="430B34C6">
        <w:rPr>
          <w:rFonts w:ascii="Times New Roman" w:hAnsi="Times New Roman" w:eastAsia="Times New Roman" w:cs="Times New Roman"/>
          <w:noProof w:val="0"/>
          <w:sz w:val="24"/>
          <w:szCs w:val="24"/>
          <w:lang w:val="en"/>
        </w:rPr>
        <w:t>, pp. 680. (Accessed: 5</w:t>
      </w:r>
      <w:r w:rsidRPr="430B34C6" w:rsidR="430B34C6">
        <w:rPr>
          <w:rFonts w:ascii="Times New Roman" w:hAnsi="Times New Roman" w:eastAsia="Times New Roman" w:cs="Times New Roman"/>
          <w:noProof w:val="0"/>
          <w:sz w:val="19"/>
          <w:szCs w:val="19"/>
          <w:vertAlign w:val="superscript"/>
          <w:lang w:val="en"/>
        </w:rPr>
        <w:t>th</w:t>
      </w:r>
      <w:r w:rsidRPr="430B34C6" w:rsidR="430B34C6">
        <w:rPr>
          <w:rFonts w:ascii="Times New Roman" w:hAnsi="Times New Roman" w:eastAsia="Times New Roman" w:cs="Times New Roman"/>
          <w:noProof w:val="0"/>
          <w:sz w:val="24"/>
          <w:szCs w:val="24"/>
          <w:lang w:val="en"/>
        </w:rPr>
        <w:t xml:space="preserve"> May 2019) Available at: </w:t>
      </w:r>
      <w:hyperlink r:id="Rcf0e0cdb5a064af9">
        <w:r w:rsidRPr="430B34C6" w:rsidR="430B34C6">
          <w:rPr>
            <w:rStyle w:val="Hyperlink"/>
            <w:rFonts w:ascii="Times New Roman" w:hAnsi="Times New Roman" w:eastAsia="Times New Roman" w:cs="Times New Roman"/>
            <w:noProof w:val="0"/>
            <w:color w:val="0563C1"/>
            <w:sz w:val="24"/>
            <w:szCs w:val="24"/>
            <w:u w:val="single"/>
            <w:lang w:val="en"/>
          </w:rPr>
          <w:t>https://www.ncbi.nlm.nih.gov/m/pubmed/21884603/</w:t>
        </w:r>
      </w:hyperlink>
      <w:r w:rsidRPr="430B34C6" w:rsidR="430B34C6">
        <w:rPr>
          <w:rFonts w:ascii="Times New Roman" w:hAnsi="Times New Roman" w:eastAsia="Times New Roman" w:cs="Times New Roman"/>
          <w:noProof w:val="0"/>
          <w:color w:val="0563C1"/>
          <w:sz w:val="24"/>
          <w:szCs w:val="24"/>
          <w:u w:val="single"/>
          <w:lang w:val="en"/>
        </w:rPr>
        <w:t xml:space="preserve"> </w:t>
      </w:r>
    </w:p>
    <w:p w:rsidR="430B34C6" w:rsidP="430B34C6" w:rsidRDefault="430B34C6" w14:paraId="383ECF71" w14:textId="13947CBF">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77D64D2A" w14:textId="26F756D1">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
        </w:rPr>
        <w:t xml:space="preserve">Canning, M. et al., </w:t>
      </w:r>
      <w:r w:rsidRPr="430B34C6" w:rsidR="430B34C6">
        <w:rPr>
          <w:rFonts w:ascii="Times New Roman" w:hAnsi="Times New Roman" w:eastAsia="Times New Roman" w:cs="Times New Roman"/>
          <w:noProof w:val="0"/>
          <w:sz w:val="24"/>
          <w:szCs w:val="24"/>
          <w:lang w:val="en-GB"/>
        </w:rPr>
        <w:t xml:space="preserve">(2010) </w:t>
      </w:r>
      <w:r w:rsidRPr="430B34C6" w:rsidR="430B34C6">
        <w:rPr>
          <w:rFonts w:ascii="Times New Roman" w:hAnsi="Times New Roman" w:eastAsia="Times New Roman" w:cs="Times New Roman"/>
          <w:i w:val="1"/>
          <w:iCs w:val="1"/>
          <w:noProof w:val="0"/>
          <w:sz w:val="24"/>
          <w:szCs w:val="24"/>
          <w:lang w:val="en-GB"/>
        </w:rPr>
        <w:t xml:space="preserve">Reflective practice in the early years. </w:t>
      </w:r>
      <w:r w:rsidRPr="430B34C6" w:rsidR="430B34C6">
        <w:rPr>
          <w:rFonts w:ascii="Times New Roman" w:hAnsi="Times New Roman" w:eastAsia="Times New Roman" w:cs="Times New Roman"/>
          <w:noProof w:val="0"/>
          <w:sz w:val="24"/>
          <w:szCs w:val="24"/>
          <w:lang w:val="en-GB"/>
        </w:rPr>
        <w:t xml:space="preserve">London: SAGE. </w:t>
      </w:r>
    </w:p>
    <w:p w:rsidR="430B34C6" w:rsidP="430B34C6" w:rsidRDefault="430B34C6" w14:paraId="6E3C7C4D" w14:textId="606C09E3">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1C070564" w14:textId="62000895">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color w:val="333333"/>
          <w:sz w:val="24"/>
          <w:szCs w:val="24"/>
          <w:lang w:val="en"/>
        </w:rPr>
        <w:t xml:space="preserve">Ceciliani, A. and Bortolotti, A. (2013) </w:t>
      </w:r>
      <w:r w:rsidRPr="430B34C6" w:rsidR="430B34C6">
        <w:rPr>
          <w:rFonts w:ascii="Times New Roman" w:hAnsi="Times New Roman" w:eastAsia="Times New Roman" w:cs="Times New Roman"/>
          <w:i w:val="1"/>
          <w:iCs w:val="1"/>
          <w:noProof w:val="0"/>
          <w:sz w:val="24"/>
          <w:szCs w:val="24"/>
          <w:lang w:val="en"/>
        </w:rPr>
        <w:t>Outdoor Motor Play: Analysis, Speculations, Research</w:t>
      </w:r>
      <w:r w:rsidRPr="430B34C6" w:rsidR="430B34C6">
        <w:rPr>
          <w:rFonts w:ascii="Times New Roman" w:hAnsi="Times New Roman" w:eastAsia="Times New Roman" w:cs="Times New Roman"/>
          <w:noProof w:val="0"/>
          <w:sz w:val="24"/>
          <w:szCs w:val="24"/>
          <w:lang w:val="en"/>
        </w:rPr>
        <w:t xml:space="preserve"> </w:t>
      </w:r>
      <w:r w:rsidRPr="430B34C6" w:rsidR="430B34C6">
        <w:rPr>
          <w:rFonts w:ascii="Times New Roman" w:hAnsi="Times New Roman" w:eastAsia="Times New Roman" w:cs="Times New Roman"/>
          <w:i w:val="1"/>
          <w:iCs w:val="1"/>
          <w:noProof w:val="0"/>
          <w:sz w:val="24"/>
          <w:szCs w:val="24"/>
          <w:lang w:val="en"/>
        </w:rPr>
        <w:t xml:space="preserve">Paths. </w:t>
      </w:r>
      <w:r w:rsidRPr="430B34C6" w:rsidR="430B34C6">
        <w:rPr>
          <w:rFonts w:ascii="Times New Roman" w:hAnsi="Times New Roman" w:eastAsia="Times New Roman" w:cs="Times New Roman"/>
          <w:noProof w:val="0"/>
          <w:sz w:val="24"/>
          <w:szCs w:val="24"/>
          <w:lang w:val="en"/>
        </w:rPr>
        <w:t xml:space="preserve">[journal] Available at: </w:t>
      </w:r>
      <w:hyperlink r:id="Rfd2b3693b7004dc6">
        <w:r w:rsidRPr="430B34C6" w:rsidR="430B34C6">
          <w:rPr>
            <w:rStyle w:val="Hyperlink"/>
            <w:rFonts w:ascii="Times New Roman" w:hAnsi="Times New Roman" w:eastAsia="Times New Roman" w:cs="Times New Roman"/>
            <w:noProof w:val="0"/>
            <w:color w:val="0563C1"/>
            <w:sz w:val="24"/>
            <w:szCs w:val="24"/>
            <w:u w:val="single"/>
            <w:lang w:val="en"/>
          </w:rPr>
          <w:t>https://search-ebscohost-com.ezproxy.uwtsd.ac.uk/login.aspx?direct=true&amp;db=eue&amp;AN=90552919&amp;site=ehost-live</w:t>
        </w:r>
      </w:hyperlink>
      <w:r w:rsidRPr="430B34C6" w:rsidR="430B34C6">
        <w:rPr>
          <w:rFonts w:ascii="Times New Roman" w:hAnsi="Times New Roman" w:eastAsia="Times New Roman" w:cs="Times New Roman"/>
          <w:noProof w:val="0"/>
          <w:color w:val="0563C1"/>
          <w:sz w:val="24"/>
          <w:szCs w:val="24"/>
          <w:u w:val="single"/>
          <w:lang w:val="en"/>
        </w:rPr>
        <w:t xml:space="preserve">  </w:t>
      </w:r>
      <w:r w:rsidRPr="430B34C6" w:rsidR="430B34C6">
        <w:rPr>
          <w:rFonts w:ascii="Times New Roman" w:hAnsi="Times New Roman" w:eastAsia="Times New Roman" w:cs="Times New Roman"/>
          <w:noProof w:val="0"/>
          <w:sz w:val="24"/>
          <w:szCs w:val="24"/>
          <w:lang w:val="en"/>
        </w:rPr>
        <w:t>(Accessed: 18th April 2019).</w:t>
      </w: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1612E63F" w14:textId="55823D25">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07E12AE9" w14:textId="3AD1B584">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color w:val="333333"/>
          <w:sz w:val="24"/>
          <w:szCs w:val="24"/>
          <w:lang w:val="en"/>
        </w:rPr>
        <w:t xml:space="preserve">Coe, D. P. and Brookshire, R. (2016) </w:t>
      </w:r>
      <w:r w:rsidRPr="430B34C6" w:rsidR="430B34C6">
        <w:rPr>
          <w:rFonts w:ascii="Times New Roman" w:hAnsi="Times New Roman" w:eastAsia="Times New Roman" w:cs="Times New Roman"/>
          <w:i w:val="1"/>
          <w:iCs w:val="1"/>
          <w:noProof w:val="0"/>
          <w:sz w:val="24"/>
          <w:szCs w:val="24"/>
          <w:lang w:val="en"/>
        </w:rPr>
        <w:t xml:space="preserve">Back to the Basics: Go Outside and Play. </w:t>
      </w:r>
      <w:r w:rsidRPr="430B34C6" w:rsidR="430B34C6">
        <w:rPr>
          <w:rFonts w:ascii="Times New Roman" w:hAnsi="Times New Roman" w:eastAsia="Times New Roman" w:cs="Times New Roman"/>
          <w:noProof w:val="0"/>
          <w:sz w:val="24"/>
          <w:szCs w:val="24"/>
          <w:lang w:val="en"/>
        </w:rPr>
        <w:t xml:space="preserve">[journal] Available at: </w:t>
      </w:r>
      <w:hyperlink r:id="Rfeb3cf7325524069">
        <w:r w:rsidRPr="430B34C6" w:rsidR="430B34C6">
          <w:rPr>
            <w:rStyle w:val="Hyperlink"/>
            <w:rFonts w:ascii="Times New Roman" w:hAnsi="Times New Roman" w:eastAsia="Times New Roman" w:cs="Times New Roman"/>
            <w:noProof w:val="0"/>
            <w:color w:val="0563C1"/>
            <w:sz w:val="24"/>
            <w:szCs w:val="24"/>
            <w:u w:val="single"/>
            <w:lang w:val="en"/>
          </w:rPr>
          <w:t>https://searchebscohostcom.ezproxy.uwtsd.ac.uk/login.aspx?direct=true&amp;db=s3h&amp;AN=112832351&amp;site=ehost-live</w:t>
        </w:r>
      </w:hyperlink>
      <w:r w:rsidRPr="430B34C6" w:rsidR="430B34C6">
        <w:rPr>
          <w:rFonts w:ascii="Times New Roman" w:hAnsi="Times New Roman" w:eastAsia="Times New Roman" w:cs="Times New Roman"/>
          <w:noProof w:val="0"/>
          <w:color w:val="0563C1"/>
          <w:sz w:val="24"/>
          <w:szCs w:val="24"/>
          <w:u w:val="single"/>
          <w:lang w:val="en"/>
        </w:rPr>
        <w:t xml:space="preserve"> </w:t>
      </w:r>
      <w:r w:rsidRPr="430B34C6" w:rsidR="430B34C6">
        <w:rPr>
          <w:rFonts w:ascii="Times New Roman" w:hAnsi="Times New Roman" w:eastAsia="Times New Roman" w:cs="Times New Roman"/>
          <w:noProof w:val="0"/>
          <w:sz w:val="24"/>
          <w:szCs w:val="24"/>
          <w:lang w:val="en"/>
        </w:rPr>
        <w:t>(Accessed: 18th April 2019).</w:t>
      </w: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5A7229C1" w14:textId="5D8BF031">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24603A6E" w14:textId="210ED8D1">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
        </w:rPr>
        <w:t xml:space="preserve">Cohen, L., Manion, L. and Morrison, K. (2001) </w:t>
      </w:r>
      <w:r w:rsidRPr="430B34C6" w:rsidR="430B34C6">
        <w:rPr>
          <w:rFonts w:ascii="Times New Roman" w:hAnsi="Times New Roman" w:eastAsia="Times New Roman" w:cs="Times New Roman"/>
          <w:i w:val="1"/>
          <w:iCs w:val="1"/>
          <w:noProof w:val="0"/>
          <w:sz w:val="24"/>
          <w:szCs w:val="24"/>
          <w:lang w:val="en-GB"/>
        </w:rPr>
        <w:t>Research Methods in Education</w:t>
      </w:r>
      <w:r w:rsidRPr="430B34C6" w:rsidR="430B34C6">
        <w:rPr>
          <w:rFonts w:ascii="Times New Roman" w:hAnsi="Times New Roman" w:eastAsia="Times New Roman" w:cs="Times New Roman"/>
          <w:noProof w:val="0"/>
          <w:sz w:val="24"/>
          <w:szCs w:val="24"/>
          <w:lang w:val="en-GB"/>
        </w:rPr>
        <w:t xml:space="preserve">. 5th Ed. London: Routledge Falmer. </w:t>
      </w:r>
    </w:p>
    <w:p w:rsidR="430B34C6" w:rsidP="430B34C6" w:rsidRDefault="430B34C6" w14:paraId="2FF879DE" w14:textId="7E267628">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7374A872" w14:textId="61841997">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Craft, A., McConnon, L., and Matthews, A. (2012) ‘Child-Initiated Play and Professional Creativity: Enabling Four-Year-Olds' Possibility Thinking’, </w:t>
      </w:r>
      <w:r w:rsidRPr="430B34C6" w:rsidR="430B34C6">
        <w:rPr>
          <w:rFonts w:ascii="Times New Roman" w:hAnsi="Times New Roman" w:eastAsia="Times New Roman" w:cs="Times New Roman"/>
          <w:i w:val="1"/>
          <w:iCs w:val="1"/>
          <w:noProof w:val="0"/>
          <w:sz w:val="24"/>
          <w:szCs w:val="24"/>
          <w:lang w:val="en-GB"/>
        </w:rPr>
        <w:t>Thinking Skills and Creativity</w:t>
      </w:r>
      <w:r w:rsidRPr="430B34C6" w:rsidR="430B34C6">
        <w:rPr>
          <w:rFonts w:ascii="Times New Roman" w:hAnsi="Times New Roman" w:eastAsia="Times New Roman" w:cs="Times New Roman"/>
          <w:noProof w:val="0"/>
          <w:sz w:val="24"/>
          <w:szCs w:val="24"/>
          <w:lang w:val="en-GB"/>
        </w:rPr>
        <w:t xml:space="preserve">, 7(1), pp.48–61.  </w:t>
      </w:r>
    </w:p>
    <w:p w:rsidR="430B34C6" w:rsidP="430B34C6" w:rsidRDefault="430B34C6" w14:paraId="161C4487" w14:textId="21A1F1A4">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4FBA23DA" w14:textId="2CBE1494">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Degotardi, S. (2017) ‘Joint attention in infant-toddler early childhood programs: Its dynamics and potential for collaborative learning’</w:t>
      </w:r>
      <w:r w:rsidRPr="430B34C6" w:rsidR="430B34C6">
        <w:rPr>
          <w:rFonts w:ascii="Times New Roman" w:hAnsi="Times New Roman" w:eastAsia="Times New Roman" w:cs="Times New Roman"/>
          <w:i w:val="1"/>
          <w:iCs w:val="1"/>
          <w:noProof w:val="0"/>
          <w:sz w:val="24"/>
          <w:szCs w:val="24"/>
          <w:lang w:val="en-GB"/>
        </w:rPr>
        <w:t>. Contemporary Issues in Early Childhood</w:t>
      </w:r>
      <w:r w:rsidRPr="430B34C6" w:rsidR="430B34C6">
        <w:rPr>
          <w:rFonts w:ascii="Times New Roman" w:hAnsi="Times New Roman" w:eastAsia="Times New Roman" w:cs="Times New Roman"/>
          <w:noProof w:val="0"/>
          <w:sz w:val="24"/>
          <w:szCs w:val="24"/>
          <w:lang w:val="en-GB"/>
        </w:rPr>
        <w:t xml:space="preserve">, 18(4), pp.409–421. </w:t>
      </w:r>
    </w:p>
    <w:p w:rsidR="430B34C6" w:rsidP="430B34C6" w:rsidRDefault="430B34C6" w14:paraId="5ADE908B" w14:textId="6C1E181F">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5F6A6BDD" w14:textId="42444B17">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Denscombe, M. (2002) </w:t>
      </w:r>
      <w:r w:rsidRPr="430B34C6" w:rsidR="430B34C6">
        <w:rPr>
          <w:rFonts w:ascii="Times New Roman" w:hAnsi="Times New Roman" w:eastAsia="Times New Roman" w:cs="Times New Roman"/>
          <w:i w:val="1"/>
          <w:iCs w:val="1"/>
          <w:noProof w:val="0"/>
          <w:sz w:val="24"/>
          <w:szCs w:val="24"/>
          <w:lang w:val="en-GB"/>
        </w:rPr>
        <w:t xml:space="preserve">Ground Rules for Good Research </w:t>
      </w:r>
      <w:r w:rsidRPr="430B34C6" w:rsidR="430B34C6">
        <w:rPr>
          <w:rFonts w:ascii="Times New Roman" w:hAnsi="Times New Roman" w:eastAsia="Times New Roman" w:cs="Times New Roman"/>
          <w:noProof w:val="0"/>
          <w:sz w:val="24"/>
          <w:szCs w:val="24"/>
          <w:lang w:val="en-GB"/>
        </w:rPr>
        <w:t xml:space="preserve">Berkshire: Open University Press. </w:t>
      </w:r>
    </w:p>
    <w:p w:rsidR="430B34C6" w:rsidP="430B34C6" w:rsidRDefault="430B34C6" w14:paraId="626E7550" w14:textId="1E427D7F">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7D2EE5CF" w14:textId="794DE089">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Denscombe, M., (2014) </w:t>
      </w:r>
      <w:r w:rsidRPr="430B34C6" w:rsidR="430B34C6">
        <w:rPr>
          <w:rFonts w:ascii="Times New Roman" w:hAnsi="Times New Roman" w:eastAsia="Times New Roman" w:cs="Times New Roman"/>
          <w:i w:val="1"/>
          <w:iCs w:val="1"/>
          <w:noProof w:val="0"/>
          <w:sz w:val="24"/>
          <w:szCs w:val="24"/>
          <w:lang w:val="en-GB"/>
        </w:rPr>
        <w:t xml:space="preserve">The Good Research Guide </w:t>
      </w:r>
      <w:r w:rsidRPr="430B34C6" w:rsidR="430B34C6">
        <w:rPr>
          <w:rFonts w:ascii="Times New Roman" w:hAnsi="Times New Roman" w:eastAsia="Times New Roman" w:cs="Times New Roman"/>
          <w:noProof w:val="0"/>
          <w:sz w:val="24"/>
          <w:szCs w:val="24"/>
          <w:lang w:val="en-GB"/>
        </w:rPr>
        <w:t>5</w:t>
      </w:r>
      <w:r w:rsidRPr="430B34C6" w:rsidR="430B34C6">
        <w:rPr>
          <w:rFonts w:ascii="Times New Roman" w:hAnsi="Times New Roman" w:eastAsia="Times New Roman" w:cs="Times New Roman"/>
          <w:noProof w:val="0"/>
          <w:sz w:val="19"/>
          <w:szCs w:val="19"/>
          <w:vertAlign w:val="superscript"/>
          <w:lang w:val="en-GB"/>
        </w:rPr>
        <w:t>th</w:t>
      </w:r>
      <w:r w:rsidRPr="430B34C6" w:rsidR="430B34C6">
        <w:rPr>
          <w:rFonts w:ascii="Times New Roman" w:hAnsi="Times New Roman" w:eastAsia="Times New Roman" w:cs="Times New Roman"/>
          <w:noProof w:val="0"/>
          <w:sz w:val="24"/>
          <w:szCs w:val="24"/>
          <w:lang w:val="en-GB"/>
        </w:rPr>
        <w:t xml:space="preserve"> Ed. Maidenhead: Open University Press. </w:t>
      </w:r>
    </w:p>
    <w:p w:rsidR="430B34C6" w:rsidP="430B34C6" w:rsidRDefault="430B34C6" w14:paraId="6270D37C" w14:textId="6A886C8C">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665F8E57" w14:textId="0E5C3BB3">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Else, P. (2009) </w:t>
      </w:r>
      <w:r w:rsidRPr="430B34C6" w:rsidR="430B34C6">
        <w:rPr>
          <w:rFonts w:ascii="Times New Roman" w:hAnsi="Times New Roman" w:eastAsia="Times New Roman" w:cs="Times New Roman"/>
          <w:i w:val="1"/>
          <w:iCs w:val="1"/>
          <w:noProof w:val="0"/>
          <w:sz w:val="24"/>
          <w:szCs w:val="24"/>
          <w:lang w:val="en-GB"/>
        </w:rPr>
        <w:t xml:space="preserve">The Value of Play. </w:t>
      </w:r>
      <w:r w:rsidRPr="430B34C6" w:rsidR="430B34C6">
        <w:rPr>
          <w:rFonts w:ascii="Times New Roman" w:hAnsi="Times New Roman" w:eastAsia="Times New Roman" w:cs="Times New Roman"/>
          <w:noProof w:val="0"/>
          <w:sz w:val="24"/>
          <w:szCs w:val="24"/>
          <w:lang w:val="en-GB"/>
        </w:rPr>
        <w:t xml:space="preserve">London and New York: Continuum International Publishing Group. </w:t>
      </w:r>
    </w:p>
    <w:p w:rsidR="430B34C6" w:rsidP="430B34C6" w:rsidRDefault="430B34C6" w14:paraId="4ECD3B00" w14:textId="2E1DD0D2">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Fumoto, H. and S. Greenﬁeld. (2012) </w:t>
      </w:r>
      <w:r w:rsidRPr="430B34C6" w:rsidR="430B34C6">
        <w:rPr>
          <w:rFonts w:ascii="Times New Roman" w:hAnsi="Times New Roman" w:eastAsia="Times New Roman" w:cs="Times New Roman"/>
          <w:i w:val="1"/>
          <w:iCs w:val="1"/>
          <w:noProof w:val="0"/>
          <w:sz w:val="24"/>
          <w:szCs w:val="24"/>
          <w:lang w:val="en-GB"/>
        </w:rPr>
        <w:t>Social Relationships in Early Childhood</w:t>
      </w:r>
      <w:r w:rsidRPr="430B34C6" w:rsidR="430B34C6">
        <w:rPr>
          <w:rFonts w:ascii="Times New Roman" w:hAnsi="Times New Roman" w:eastAsia="Times New Roman" w:cs="Times New Roman"/>
          <w:noProof w:val="0"/>
          <w:sz w:val="24"/>
          <w:szCs w:val="24"/>
          <w:lang w:val="en-GB"/>
        </w:rPr>
        <w:t>, I</w:t>
      </w:r>
      <w:r w:rsidRPr="430B34C6" w:rsidR="430B34C6">
        <w:rPr>
          <w:rFonts w:ascii="Times New Roman" w:hAnsi="Times New Roman" w:eastAsia="Times New Roman" w:cs="Times New Roman"/>
          <w:i w:val="1"/>
          <w:iCs w:val="1"/>
          <w:noProof w:val="0"/>
          <w:sz w:val="24"/>
          <w:szCs w:val="24"/>
          <w:lang w:val="en-GB"/>
        </w:rPr>
        <w:t>n Young Children’s Creative Thinking.</w:t>
      </w:r>
      <w:r w:rsidRPr="430B34C6" w:rsidR="430B34C6">
        <w:rPr>
          <w:rFonts w:ascii="Times New Roman" w:hAnsi="Times New Roman" w:eastAsia="Times New Roman" w:cs="Times New Roman"/>
          <w:noProof w:val="0"/>
          <w:sz w:val="24"/>
          <w:szCs w:val="24"/>
          <w:lang w:val="en-GB"/>
        </w:rPr>
        <w:t xml:space="preserve"> London: SAGE. </w:t>
      </w:r>
    </w:p>
    <w:p w:rsidR="430B34C6" w:rsidP="430B34C6" w:rsidRDefault="430B34C6" w14:paraId="74862E5A" w14:textId="0A812121">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45AA175D" w14:textId="15F9C1A7">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Gillard, D. (2004) </w:t>
      </w:r>
      <w:r w:rsidRPr="430B34C6" w:rsidR="430B34C6">
        <w:rPr>
          <w:rFonts w:ascii="Times New Roman" w:hAnsi="Times New Roman" w:eastAsia="Times New Roman" w:cs="Times New Roman"/>
          <w:i w:val="1"/>
          <w:iCs w:val="1"/>
          <w:noProof w:val="0"/>
          <w:sz w:val="24"/>
          <w:szCs w:val="24"/>
          <w:lang w:val="en-GB"/>
        </w:rPr>
        <w:t xml:space="preserve">Plowden Report ‘Children and their Primary Schools’ </w:t>
      </w:r>
      <w:r w:rsidRPr="430B34C6" w:rsidR="430B34C6">
        <w:rPr>
          <w:rFonts w:ascii="Times New Roman" w:hAnsi="Times New Roman" w:eastAsia="Times New Roman" w:cs="Times New Roman"/>
          <w:noProof w:val="0"/>
          <w:sz w:val="24"/>
          <w:szCs w:val="24"/>
          <w:lang w:val="en-GB"/>
        </w:rPr>
        <w:t xml:space="preserve">[article] Available at: </w:t>
      </w:r>
      <w:hyperlink r:id="Rd7ad627c9c0a45a3">
        <w:r w:rsidRPr="430B34C6" w:rsidR="430B34C6">
          <w:rPr>
            <w:rStyle w:val="Hyperlink"/>
            <w:rFonts w:ascii="Times New Roman" w:hAnsi="Times New Roman" w:eastAsia="Times New Roman" w:cs="Times New Roman"/>
            <w:noProof w:val="0"/>
            <w:color w:val="0563C1"/>
            <w:sz w:val="24"/>
            <w:szCs w:val="24"/>
            <w:u w:val="single"/>
            <w:lang w:val="en-GB"/>
          </w:rPr>
          <w:t>http://www.educationengland.org.uk/documents/plowden/</w:t>
        </w:r>
      </w:hyperlink>
      <w:r w:rsidRPr="430B34C6" w:rsidR="430B34C6">
        <w:rPr>
          <w:rFonts w:ascii="Times New Roman" w:hAnsi="Times New Roman" w:eastAsia="Times New Roman" w:cs="Times New Roman"/>
          <w:noProof w:val="0"/>
          <w:color w:val="0563C1"/>
          <w:sz w:val="24"/>
          <w:szCs w:val="24"/>
          <w:u w:val="single"/>
          <w:lang w:val="en-GB"/>
        </w:rPr>
        <w:t xml:space="preserve">  (Accessed: 25th April 2019). </w:t>
      </w: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1464D0D5" w14:textId="7F006228">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7F6F4097" w14:textId="3E86EF91">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Greig, A. and Taylor, J (1999) </w:t>
      </w:r>
      <w:r w:rsidRPr="430B34C6" w:rsidR="430B34C6">
        <w:rPr>
          <w:rFonts w:ascii="Times New Roman" w:hAnsi="Times New Roman" w:eastAsia="Times New Roman" w:cs="Times New Roman"/>
          <w:i w:val="1"/>
          <w:iCs w:val="1"/>
          <w:noProof w:val="0"/>
          <w:sz w:val="24"/>
          <w:szCs w:val="24"/>
          <w:lang w:val="en-GB"/>
        </w:rPr>
        <w:t xml:space="preserve">Doing Research with Children </w:t>
      </w:r>
      <w:r w:rsidRPr="430B34C6" w:rsidR="430B34C6">
        <w:rPr>
          <w:rFonts w:ascii="Times New Roman" w:hAnsi="Times New Roman" w:eastAsia="Times New Roman" w:cs="Times New Roman"/>
          <w:noProof w:val="0"/>
          <w:sz w:val="24"/>
          <w:szCs w:val="24"/>
          <w:lang w:val="en-GB"/>
        </w:rPr>
        <w:t xml:space="preserve">London: SAGE. </w:t>
      </w:r>
    </w:p>
    <w:p w:rsidR="430B34C6" w:rsidP="430B34C6" w:rsidRDefault="430B34C6" w14:paraId="571EF76F" w14:textId="65AC16A8">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3C217A06" w14:textId="72732526">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Greig, A. and Taylor, J. (1999) </w:t>
      </w:r>
      <w:r w:rsidRPr="430B34C6" w:rsidR="430B34C6">
        <w:rPr>
          <w:rFonts w:ascii="Times New Roman" w:hAnsi="Times New Roman" w:eastAsia="Times New Roman" w:cs="Times New Roman"/>
          <w:i w:val="1"/>
          <w:iCs w:val="1"/>
          <w:noProof w:val="0"/>
          <w:sz w:val="24"/>
          <w:szCs w:val="24"/>
          <w:lang w:val="en-GB"/>
        </w:rPr>
        <w:t xml:space="preserve">Doing research with children. </w:t>
      </w:r>
      <w:r w:rsidRPr="430B34C6" w:rsidR="430B34C6">
        <w:rPr>
          <w:rFonts w:ascii="Times New Roman" w:hAnsi="Times New Roman" w:eastAsia="Times New Roman" w:cs="Times New Roman"/>
          <w:noProof w:val="0"/>
          <w:sz w:val="24"/>
          <w:szCs w:val="24"/>
          <w:lang w:val="en-GB"/>
        </w:rPr>
        <w:t xml:space="preserve">London: SAGE Publications. </w:t>
      </w:r>
    </w:p>
    <w:p w:rsidR="430B34C6" w:rsidP="430B34C6" w:rsidRDefault="430B34C6" w14:paraId="637AE972" w14:textId="63F61443">
      <w:pPr>
        <w:spacing w:after="160" w:line="259" w:lineRule="auto"/>
        <w:rPr>
          <w:rFonts w:ascii="Times New Roman" w:hAnsi="Times New Roman" w:eastAsia="Times New Roman" w:cs="Times New Roman"/>
          <w:noProof w:val="0"/>
          <w:sz w:val="24"/>
          <w:szCs w:val="24"/>
          <w:lang w:val="en-GB"/>
        </w:rPr>
      </w:pPr>
    </w:p>
    <w:p w:rsidR="430B34C6" w:rsidP="430B34C6" w:rsidRDefault="430B34C6" w14:paraId="0296F5FF" w14:textId="61BDE7F4">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Hampden-Thompson, G. (2013) ‘Developing Quantitative Research Skills and Conceptualising an Integrated Approach to Teaching Research Methods to Education Students’, </w:t>
      </w:r>
      <w:r w:rsidRPr="430B34C6" w:rsidR="430B34C6">
        <w:rPr>
          <w:rFonts w:ascii="Times New Roman" w:hAnsi="Times New Roman" w:eastAsia="Times New Roman" w:cs="Times New Roman"/>
          <w:i w:val="1"/>
          <w:iCs w:val="1"/>
          <w:noProof w:val="0"/>
          <w:sz w:val="24"/>
          <w:szCs w:val="24"/>
          <w:lang w:val="en-GB"/>
        </w:rPr>
        <w:t>AISHE-J: The All Ireland Journal of Teaching &amp; Learning in Higher Education, 5(3), pp.901–925.</w:t>
      </w: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225CAE65" w14:textId="76E5214C">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412C556D" w14:textId="525F5144">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Leston, Y. (2007) </w:t>
      </w:r>
      <w:r w:rsidRPr="430B34C6" w:rsidR="430B34C6">
        <w:rPr>
          <w:rFonts w:ascii="Times New Roman" w:hAnsi="Times New Roman" w:eastAsia="Times New Roman" w:cs="Times New Roman"/>
          <w:i w:val="1"/>
          <w:iCs w:val="1"/>
          <w:noProof w:val="0"/>
          <w:sz w:val="24"/>
          <w:szCs w:val="24"/>
          <w:lang w:val="en-GB"/>
        </w:rPr>
        <w:t xml:space="preserve">Cognitive – developmental </w:t>
      </w:r>
      <w:r w:rsidRPr="430B34C6" w:rsidR="430B34C6">
        <w:rPr>
          <w:rFonts w:ascii="Times New Roman" w:hAnsi="Times New Roman" w:eastAsia="Times New Roman" w:cs="Times New Roman"/>
          <w:noProof w:val="0"/>
          <w:sz w:val="24"/>
          <w:szCs w:val="24"/>
          <w:lang w:val="en-GB"/>
        </w:rPr>
        <w:t xml:space="preserve">. Available at: </w:t>
      </w:r>
      <w:hyperlink r:id="Re5a06974f4724be2">
        <w:r w:rsidRPr="430B34C6" w:rsidR="430B34C6">
          <w:rPr>
            <w:rStyle w:val="Hyperlink"/>
            <w:rFonts w:ascii="Times New Roman" w:hAnsi="Times New Roman" w:eastAsia="Times New Roman" w:cs="Times New Roman"/>
            <w:noProof w:val="0"/>
            <w:color w:val="0563C1"/>
            <w:sz w:val="24"/>
            <w:szCs w:val="24"/>
            <w:u w:val="single"/>
            <w:lang w:val="en-GB"/>
          </w:rPr>
          <w:t>https://www.distancelearningcentre.com/resources/cognitive_developmental.ppt</w:t>
        </w:r>
      </w:hyperlink>
      <w:r w:rsidRPr="430B34C6" w:rsidR="430B34C6">
        <w:rPr>
          <w:rFonts w:ascii="Times New Roman" w:hAnsi="Times New Roman" w:eastAsia="Times New Roman" w:cs="Times New Roman"/>
          <w:noProof w:val="0"/>
          <w:color w:val="0563C1"/>
          <w:sz w:val="24"/>
          <w:szCs w:val="24"/>
          <w:u w:val="single"/>
          <w:lang w:val="en-GB"/>
        </w:rPr>
        <w:t xml:space="preserve"> (Accessed: 30</w:t>
      </w:r>
      <w:r w:rsidRPr="430B34C6" w:rsidR="430B34C6">
        <w:rPr>
          <w:rFonts w:ascii="Times New Roman" w:hAnsi="Times New Roman" w:eastAsia="Times New Roman" w:cs="Times New Roman"/>
          <w:noProof w:val="0"/>
          <w:sz w:val="19"/>
          <w:szCs w:val="19"/>
          <w:vertAlign w:val="superscript"/>
          <w:lang w:val="en-GB"/>
        </w:rPr>
        <w:t>th</w:t>
      </w:r>
      <w:r w:rsidRPr="430B34C6" w:rsidR="430B34C6">
        <w:rPr>
          <w:rFonts w:ascii="Times New Roman" w:hAnsi="Times New Roman" w:eastAsia="Times New Roman" w:cs="Times New Roman"/>
          <w:noProof w:val="0"/>
          <w:sz w:val="24"/>
          <w:szCs w:val="24"/>
          <w:lang w:val="en-GB"/>
        </w:rPr>
        <w:t xml:space="preserve"> April 2019). </w:t>
      </w:r>
    </w:p>
    <w:p w:rsidR="430B34C6" w:rsidP="430B34C6" w:rsidRDefault="430B34C6" w14:paraId="15E5F5D1" w14:textId="004E81AF">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59CF030E" w14:textId="36DC49BE">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Lindon, J. (2001) </w:t>
      </w:r>
      <w:r w:rsidRPr="430B34C6" w:rsidR="430B34C6">
        <w:rPr>
          <w:rFonts w:ascii="Times New Roman" w:hAnsi="Times New Roman" w:eastAsia="Times New Roman" w:cs="Times New Roman"/>
          <w:i w:val="1"/>
          <w:iCs w:val="1"/>
          <w:noProof w:val="0"/>
          <w:sz w:val="24"/>
          <w:szCs w:val="24"/>
          <w:lang w:val="en-GB"/>
        </w:rPr>
        <w:t xml:space="preserve">Understanding Children’s Play. </w:t>
      </w:r>
      <w:r w:rsidRPr="430B34C6" w:rsidR="430B34C6">
        <w:rPr>
          <w:rFonts w:ascii="Times New Roman" w:hAnsi="Times New Roman" w:eastAsia="Times New Roman" w:cs="Times New Roman"/>
          <w:noProof w:val="0"/>
          <w:sz w:val="24"/>
          <w:szCs w:val="24"/>
          <w:lang w:val="en-GB"/>
        </w:rPr>
        <w:t xml:space="preserve">Cheltenham: Nelson Thornes Ltd. </w:t>
      </w:r>
    </w:p>
    <w:p w:rsidR="430B34C6" w:rsidP="430B34C6" w:rsidRDefault="430B34C6" w14:paraId="1AB4252B" w14:textId="3134650A">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00B7495A" w14:textId="61088556">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Macdonald, N., Waters, J. and Gealy, A. (2018) </w:t>
      </w:r>
      <w:r w:rsidRPr="430B34C6" w:rsidR="430B34C6">
        <w:rPr>
          <w:rFonts w:ascii="Times New Roman" w:hAnsi="Times New Roman" w:eastAsia="Times New Roman" w:cs="Times New Roman"/>
          <w:i w:val="1"/>
          <w:iCs w:val="1"/>
          <w:noProof w:val="0"/>
          <w:sz w:val="24"/>
          <w:szCs w:val="24"/>
          <w:lang w:val="en-GB"/>
        </w:rPr>
        <w:t>‘</w:t>
      </w:r>
      <w:r w:rsidRPr="430B34C6" w:rsidR="430B34C6">
        <w:rPr>
          <w:rFonts w:ascii="Times New Roman" w:hAnsi="Times New Roman" w:eastAsia="Times New Roman" w:cs="Times New Roman"/>
          <w:noProof w:val="0"/>
          <w:sz w:val="24"/>
          <w:szCs w:val="24"/>
          <w:lang w:val="en-GB"/>
        </w:rPr>
        <w:t xml:space="preserve">Education is the Kindling of a Flame, not the Filling of a vessel’. </w:t>
      </w:r>
      <w:r w:rsidRPr="430B34C6" w:rsidR="430B34C6">
        <w:rPr>
          <w:rFonts w:ascii="Times New Roman" w:hAnsi="Times New Roman" w:eastAsia="Times New Roman" w:cs="Times New Roman"/>
          <w:i w:val="1"/>
          <w:iCs w:val="1"/>
          <w:noProof w:val="0"/>
          <w:sz w:val="24"/>
          <w:szCs w:val="24"/>
          <w:lang w:val="en-GB"/>
        </w:rPr>
        <w:t>Sustained Shared Thinking and Emotional Wellbeing Training.</w:t>
      </w:r>
      <w:r w:rsidRPr="430B34C6" w:rsidR="430B34C6">
        <w:rPr>
          <w:rFonts w:ascii="Times New Roman" w:hAnsi="Times New Roman" w:eastAsia="Times New Roman" w:cs="Times New Roman"/>
          <w:noProof w:val="0"/>
          <w:sz w:val="24"/>
          <w:szCs w:val="24"/>
          <w:lang w:val="en-GB"/>
        </w:rPr>
        <w:t xml:space="preserve"> UWTSD, Swansea, (12</w:t>
      </w:r>
      <w:r w:rsidRPr="430B34C6" w:rsidR="430B34C6">
        <w:rPr>
          <w:rFonts w:ascii="Times New Roman" w:hAnsi="Times New Roman" w:eastAsia="Times New Roman" w:cs="Times New Roman"/>
          <w:noProof w:val="0"/>
          <w:sz w:val="19"/>
          <w:szCs w:val="19"/>
          <w:vertAlign w:val="superscript"/>
          <w:lang w:val="en-GB"/>
        </w:rPr>
        <w:t>th</w:t>
      </w:r>
      <w:r w:rsidRPr="430B34C6" w:rsidR="430B34C6">
        <w:rPr>
          <w:rFonts w:ascii="Times New Roman" w:hAnsi="Times New Roman" w:eastAsia="Times New Roman" w:cs="Times New Roman"/>
          <w:noProof w:val="0"/>
          <w:sz w:val="24"/>
          <w:szCs w:val="24"/>
          <w:lang w:val="en-GB"/>
        </w:rPr>
        <w:t xml:space="preserve"> March 2019).  </w:t>
      </w:r>
    </w:p>
    <w:p w:rsidR="430B34C6" w:rsidP="430B34C6" w:rsidRDefault="430B34C6" w14:paraId="6DB437EB" w14:textId="34C9C08B">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4D4A59B4" w14:textId="2F1D5B56">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MacNaughton, G. and Hughes, P.M., (2008) </w:t>
      </w:r>
      <w:r w:rsidRPr="430B34C6" w:rsidR="430B34C6">
        <w:rPr>
          <w:rFonts w:ascii="Times New Roman" w:hAnsi="Times New Roman" w:eastAsia="Times New Roman" w:cs="Times New Roman"/>
          <w:i w:val="1"/>
          <w:iCs w:val="1"/>
          <w:noProof w:val="0"/>
          <w:sz w:val="24"/>
          <w:szCs w:val="24"/>
          <w:lang w:val="en-GB"/>
        </w:rPr>
        <w:t xml:space="preserve">Doing Action Research in Early Childhood Studies A Step-by-step Guide. </w:t>
      </w:r>
      <w:r w:rsidRPr="430B34C6" w:rsidR="430B34C6">
        <w:rPr>
          <w:rFonts w:ascii="Times New Roman" w:hAnsi="Times New Roman" w:eastAsia="Times New Roman" w:cs="Times New Roman"/>
          <w:noProof w:val="0"/>
          <w:sz w:val="24"/>
          <w:szCs w:val="24"/>
          <w:lang w:val="en-GB"/>
        </w:rPr>
        <w:t xml:space="preserve">Maidenhead: McGraw-Hill Education. </w:t>
      </w:r>
    </w:p>
    <w:p w:rsidR="430B34C6" w:rsidP="430B34C6" w:rsidRDefault="430B34C6" w14:paraId="68479A47" w14:textId="46D117FD">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2E08764E" w14:textId="1A5208E9">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National Foundation for Education Research </w:t>
      </w:r>
      <w:r w:rsidRPr="430B34C6" w:rsidR="430B34C6">
        <w:rPr>
          <w:rFonts w:ascii="Times New Roman" w:hAnsi="Times New Roman" w:eastAsia="Times New Roman" w:cs="Times New Roman"/>
          <w:i w:val="1"/>
          <w:iCs w:val="1"/>
          <w:noProof w:val="0"/>
          <w:sz w:val="24"/>
          <w:szCs w:val="24"/>
          <w:lang w:val="en-GB"/>
        </w:rPr>
        <w:t xml:space="preserve">(2005) Engaging and Learning with the Outdoors – The Final Report of the Outdoor Classroom in a Rural Context Action Research Project. </w:t>
      </w:r>
      <w:r w:rsidRPr="430B34C6" w:rsidR="430B34C6">
        <w:rPr>
          <w:rFonts w:ascii="Times New Roman" w:hAnsi="Times New Roman" w:eastAsia="Times New Roman" w:cs="Times New Roman"/>
          <w:noProof w:val="0"/>
          <w:sz w:val="24"/>
          <w:szCs w:val="24"/>
          <w:lang w:val="en-GB"/>
        </w:rPr>
        <w:t xml:space="preserve">Available at: </w:t>
      </w:r>
      <w:hyperlink r:id="R83d692c04ec445bc">
        <w:r w:rsidRPr="430B34C6" w:rsidR="430B34C6">
          <w:rPr>
            <w:rStyle w:val="Hyperlink"/>
            <w:rFonts w:ascii="Times New Roman" w:hAnsi="Times New Roman" w:eastAsia="Times New Roman" w:cs="Times New Roman"/>
            <w:noProof w:val="0"/>
            <w:color w:val="0000FF"/>
            <w:sz w:val="24"/>
            <w:szCs w:val="24"/>
            <w:u w:val="single"/>
            <w:lang w:val="en-GB"/>
          </w:rPr>
          <w:t>https://www.nfer.ac.uk/publications/OCR01/OCR01.pdf</w:t>
        </w:r>
      </w:hyperlink>
      <w:r w:rsidRPr="430B34C6" w:rsidR="430B34C6">
        <w:rPr>
          <w:rFonts w:ascii="Times New Roman" w:hAnsi="Times New Roman" w:eastAsia="Times New Roman" w:cs="Times New Roman"/>
          <w:noProof w:val="0"/>
          <w:color w:val="0000FF"/>
          <w:sz w:val="24"/>
          <w:szCs w:val="24"/>
          <w:u w:val="single"/>
          <w:lang w:val="en-GB"/>
        </w:rPr>
        <w:t xml:space="preserve">  </w:t>
      </w:r>
      <w:r w:rsidRPr="430B34C6" w:rsidR="430B34C6">
        <w:rPr>
          <w:rFonts w:ascii="Times New Roman" w:hAnsi="Times New Roman" w:eastAsia="Times New Roman" w:cs="Times New Roman"/>
          <w:noProof w:val="0"/>
          <w:sz w:val="24"/>
          <w:szCs w:val="24"/>
          <w:lang w:val="en-GB"/>
        </w:rPr>
        <w:t xml:space="preserve"> (Accessed: 30th April 2019).   </w:t>
      </w:r>
    </w:p>
    <w:p w:rsidR="430B34C6" w:rsidP="430B34C6" w:rsidRDefault="430B34C6" w14:paraId="16712750" w14:textId="0973B22E">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076D3806" w14:textId="365A6DEF">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Neale, D. and Pino-Pasternak, D. (2017) ‘A Review of Reminiscing in Early Childhood Settings and Links to Sustained Shared Thinking’, </w:t>
      </w:r>
      <w:r w:rsidRPr="430B34C6" w:rsidR="430B34C6">
        <w:rPr>
          <w:rFonts w:ascii="Times New Roman" w:hAnsi="Times New Roman" w:eastAsia="Times New Roman" w:cs="Times New Roman"/>
          <w:i w:val="1"/>
          <w:iCs w:val="1"/>
          <w:noProof w:val="0"/>
          <w:sz w:val="24"/>
          <w:szCs w:val="24"/>
          <w:lang w:val="en-GB"/>
        </w:rPr>
        <w:t>Educational Psychology Review</w:t>
      </w:r>
      <w:r w:rsidRPr="430B34C6" w:rsidR="430B34C6">
        <w:rPr>
          <w:rFonts w:ascii="Times New Roman" w:hAnsi="Times New Roman" w:eastAsia="Times New Roman" w:cs="Times New Roman"/>
          <w:noProof w:val="0"/>
          <w:sz w:val="24"/>
          <w:szCs w:val="24"/>
          <w:lang w:val="en-GB"/>
        </w:rPr>
        <w:t xml:space="preserve">, 29(3), pp.641–665. </w:t>
      </w:r>
    </w:p>
    <w:p w:rsidR="430B34C6" w:rsidP="430B34C6" w:rsidRDefault="430B34C6" w14:paraId="17F8D9A8" w14:textId="3404E62A">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4C818A8B" w14:textId="064F2131">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Peters, R. (2019) </w:t>
      </w:r>
      <w:r w:rsidRPr="430B34C6" w:rsidR="430B34C6">
        <w:rPr>
          <w:rFonts w:ascii="Times New Roman" w:hAnsi="Times New Roman" w:eastAsia="Times New Roman" w:cs="Times New Roman"/>
          <w:i w:val="1"/>
          <w:iCs w:val="1"/>
          <w:noProof w:val="0"/>
          <w:sz w:val="24"/>
          <w:szCs w:val="24"/>
          <w:lang w:val="en-GB"/>
        </w:rPr>
        <w:t>Getting the Environment Right Got Sustained Shared Thinking.</w:t>
      </w:r>
      <w:r w:rsidRPr="430B34C6" w:rsidR="430B34C6">
        <w:rPr>
          <w:rFonts w:ascii="Times New Roman" w:hAnsi="Times New Roman" w:eastAsia="Times New Roman" w:cs="Times New Roman"/>
          <w:noProof w:val="0"/>
          <w:sz w:val="24"/>
          <w:szCs w:val="24"/>
          <w:lang w:val="en-GB"/>
        </w:rPr>
        <w:t xml:space="preserve"> Available at: </w:t>
      </w:r>
      <w:hyperlink r:id="R85c7c52b2d2042a7">
        <w:r w:rsidRPr="430B34C6" w:rsidR="430B34C6">
          <w:rPr>
            <w:rStyle w:val="Hyperlink"/>
            <w:rFonts w:ascii="Times New Roman" w:hAnsi="Times New Roman" w:eastAsia="Times New Roman" w:cs="Times New Roman"/>
            <w:noProof w:val="0"/>
            <w:color w:val="0000FF"/>
            <w:sz w:val="24"/>
            <w:szCs w:val="24"/>
            <w:u w:val="single"/>
            <w:lang w:val="en-GB"/>
          </w:rPr>
          <w:t>https://www.designsforeducation.co.uk/sustained-shared-thinking/</w:t>
        </w:r>
      </w:hyperlink>
      <w:r w:rsidRPr="430B34C6" w:rsidR="430B34C6">
        <w:rPr>
          <w:rFonts w:ascii="Times New Roman" w:hAnsi="Times New Roman" w:eastAsia="Times New Roman" w:cs="Times New Roman"/>
          <w:noProof w:val="0"/>
          <w:color w:val="0000FF"/>
          <w:sz w:val="24"/>
          <w:szCs w:val="24"/>
          <w:u w:val="single"/>
          <w:lang w:val="en-GB"/>
        </w:rPr>
        <w:t xml:space="preserve"> </w:t>
      </w:r>
      <w:r w:rsidRPr="430B34C6" w:rsidR="430B34C6">
        <w:rPr>
          <w:rFonts w:ascii="Times New Roman" w:hAnsi="Times New Roman" w:eastAsia="Times New Roman" w:cs="Times New Roman"/>
          <w:noProof w:val="0"/>
          <w:sz w:val="24"/>
          <w:szCs w:val="24"/>
          <w:lang w:val="en-GB"/>
        </w:rPr>
        <w:t>(Accessed: 10</w:t>
      </w:r>
      <w:r w:rsidRPr="430B34C6" w:rsidR="430B34C6">
        <w:rPr>
          <w:rFonts w:ascii="Times New Roman" w:hAnsi="Times New Roman" w:eastAsia="Times New Roman" w:cs="Times New Roman"/>
          <w:noProof w:val="0"/>
          <w:sz w:val="19"/>
          <w:szCs w:val="19"/>
          <w:vertAlign w:val="superscript"/>
          <w:lang w:val="en-GB"/>
        </w:rPr>
        <w:t>th</w:t>
      </w:r>
      <w:r w:rsidRPr="430B34C6" w:rsidR="430B34C6">
        <w:rPr>
          <w:rFonts w:ascii="Times New Roman" w:hAnsi="Times New Roman" w:eastAsia="Times New Roman" w:cs="Times New Roman"/>
          <w:noProof w:val="0"/>
          <w:sz w:val="24"/>
          <w:szCs w:val="24"/>
          <w:lang w:val="en-GB"/>
        </w:rPr>
        <w:t xml:space="preserve"> May 2019). </w:t>
      </w:r>
    </w:p>
    <w:p w:rsidR="430B34C6" w:rsidP="430B34C6" w:rsidRDefault="430B34C6" w14:paraId="17CA6781" w14:textId="29DDDD87">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3EE15B5C" w14:textId="6177E41D">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Pink, S. (2001) ‘More Visualising, More Methodologies: On Video, Reflexivity and Qualitative Research’. </w:t>
      </w:r>
      <w:r w:rsidRPr="430B34C6" w:rsidR="430B34C6">
        <w:rPr>
          <w:rFonts w:ascii="Times New Roman" w:hAnsi="Times New Roman" w:eastAsia="Times New Roman" w:cs="Times New Roman"/>
          <w:i w:val="1"/>
          <w:iCs w:val="1"/>
          <w:noProof w:val="0"/>
          <w:sz w:val="24"/>
          <w:szCs w:val="24"/>
          <w:lang w:val="en-GB"/>
        </w:rPr>
        <w:t>The Sociological Review,</w:t>
      </w:r>
      <w:r w:rsidRPr="430B34C6" w:rsidR="430B34C6">
        <w:rPr>
          <w:rFonts w:ascii="Times New Roman" w:hAnsi="Times New Roman" w:eastAsia="Times New Roman" w:cs="Times New Roman"/>
          <w:noProof w:val="0"/>
          <w:sz w:val="24"/>
          <w:szCs w:val="24"/>
          <w:lang w:val="en-GB"/>
        </w:rPr>
        <w:t xml:space="preserve"> </w:t>
      </w:r>
      <w:r w:rsidRPr="430B34C6" w:rsidR="430B34C6">
        <w:rPr>
          <w:rFonts w:ascii="Times New Roman" w:hAnsi="Times New Roman" w:eastAsia="Times New Roman" w:cs="Times New Roman"/>
          <w:i w:val="1"/>
          <w:iCs w:val="1"/>
          <w:noProof w:val="0"/>
          <w:sz w:val="24"/>
          <w:szCs w:val="24"/>
          <w:lang w:val="en-GB"/>
        </w:rPr>
        <w:t>49</w:t>
      </w:r>
      <w:r w:rsidRPr="430B34C6" w:rsidR="430B34C6">
        <w:rPr>
          <w:rFonts w:ascii="Times New Roman" w:hAnsi="Times New Roman" w:eastAsia="Times New Roman" w:cs="Times New Roman"/>
          <w:noProof w:val="0"/>
          <w:sz w:val="24"/>
          <w:szCs w:val="24"/>
          <w:lang w:val="en-GB"/>
        </w:rPr>
        <w:t xml:space="preserve">(4), pp. 586-599. </w:t>
      </w:r>
    </w:p>
    <w:p w:rsidR="430B34C6" w:rsidP="430B34C6" w:rsidRDefault="430B34C6" w14:paraId="5405D07D" w14:textId="690B98F8">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477C98F9" w14:textId="441915B5">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Pound, L (2008) </w:t>
      </w:r>
      <w:r w:rsidRPr="430B34C6" w:rsidR="430B34C6">
        <w:rPr>
          <w:rFonts w:ascii="Times New Roman" w:hAnsi="Times New Roman" w:eastAsia="Times New Roman" w:cs="Times New Roman"/>
          <w:i w:val="1"/>
          <w:iCs w:val="1"/>
          <w:noProof w:val="0"/>
          <w:sz w:val="24"/>
          <w:szCs w:val="24"/>
          <w:lang w:val="en-GB"/>
        </w:rPr>
        <w:t xml:space="preserve">How children learn – Book 2 </w:t>
      </w:r>
      <w:r w:rsidRPr="430B34C6" w:rsidR="430B34C6">
        <w:rPr>
          <w:rFonts w:ascii="Times New Roman" w:hAnsi="Times New Roman" w:eastAsia="Times New Roman" w:cs="Times New Roman"/>
          <w:noProof w:val="0"/>
          <w:sz w:val="24"/>
          <w:szCs w:val="24"/>
          <w:lang w:val="en-GB"/>
        </w:rPr>
        <w:t xml:space="preserve">London: Step Forward Publishing Limited.  </w:t>
      </w:r>
    </w:p>
    <w:p w:rsidR="430B34C6" w:rsidP="430B34C6" w:rsidRDefault="430B34C6" w14:paraId="28AE89C2" w14:textId="72E7E6AC">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38DB66EF" w14:textId="0148FAC3">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Purdon, A (2014) </w:t>
      </w:r>
      <w:r w:rsidRPr="430B34C6" w:rsidR="430B34C6">
        <w:rPr>
          <w:rFonts w:ascii="Times New Roman" w:hAnsi="Times New Roman" w:eastAsia="Times New Roman" w:cs="Times New Roman"/>
          <w:i w:val="1"/>
          <w:iCs w:val="1"/>
          <w:noProof w:val="0"/>
          <w:sz w:val="24"/>
          <w:szCs w:val="24"/>
          <w:lang w:val="en-GB"/>
        </w:rPr>
        <w:t xml:space="preserve">Sustained Shared Thinking in an early childhood setting: an exploration of practitioners’ perspectives </w:t>
      </w:r>
      <w:r w:rsidRPr="430B34C6" w:rsidR="430B34C6">
        <w:rPr>
          <w:rFonts w:ascii="Times New Roman" w:hAnsi="Times New Roman" w:eastAsia="Times New Roman" w:cs="Times New Roman"/>
          <w:noProof w:val="0"/>
          <w:sz w:val="24"/>
          <w:szCs w:val="24"/>
          <w:lang w:val="en-GB"/>
        </w:rPr>
        <w:t xml:space="preserve">[article] Available at: </w:t>
      </w:r>
      <w:hyperlink r:id="R9d02cccb270447f3">
        <w:r w:rsidRPr="430B34C6" w:rsidR="430B34C6">
          <w:rPr>
            <w:rStyle w:val="Hyperlink"/>
            <w:rFonts w:ascii="Times New Roman" w:hAnsi="Times New Roman" w:eastAsia="Times New Roman" w:cs="Times New Roman"/>
            <w:noProof w:val="0"/>
            <w:color w:val="0563C1"/>
            <w:sz w:val="24"/>
            <w:szCs w:val="24"/>
            <w:u w:val="single"/>
            <w:lang w:val="en-GB"/>
          </w:rPr>
          <w:t>https://www.researchgate.net/publication/271750829_Sustained_shared_thinking_in_an_early_childhood_setting_an_exploration_of_practitioners’_perspectives</w:t>
        </w:r>
      </w:hyperlink>
      <w:r w:rsidRPr="430B34C6" w:rsidR="430B34C6">
        <w:rPr>
          <w:rFonts w:ascii="Times New Roman" w:hAnsi="Times New Roman" w:eastAsia="Times New Roman" w:cs="Times New Roman"/>
          <w:noProof w:val="0"/>
          <w:color w:val="0563C1"/>
          <w:sz w:val="24"/>
          <w:szCs w:val="24"/>
          <w:u w:val="single"/>
          <w:lang w:val="en-GB"/>
        </w:rPr>
        <w:t xml:space="preserve"> (Accessed: 10</w:t>
      </w:r>
      <w:r w:rsidRPr="430B34C6" w:rsidR="430B34C6">
        <w:rPr>
          <w:rFonts w:ascii="Times New Roman" w:hAnsi="Times New Roman" w:eastAsia="Times New Roman" w:cs="Times New Roman"/>
          <w:noProof w:val="0"/>
          <w:sz w:val="19"/>
          <w:szCs w:val="19"/>
          <w:vertAlign w:val="superscript"/>
          <w:lang w:val="en-GB"/>
        </w:rPr>
        <w:t>th</w:t>
      </w:r>
      <w:r w:rsidRPr="430B34C6" w:rsidR="430B34C6">
        <w:rPr>
          <w:rFonts w:ascii="Times New Roman" w:hAnsi="Times New Roman" w:eastAsia="Times New Roman" w:cs="Times New Roman"/>
          <w:noProof w:val="0"/>
          <w:sz w:val="24"/>
          <w:szCs w:val="24"/>
          <w:lang w:val="en-GB"/>
        </w:rPr>
        <w:t xml:space="preserve"> May 2019).  </w:t>
      </w:r>
    </w:p>
    <w:p w:rsidR="430B34C6" w:rsidP="430B34C6" w:rsidRDefault="430B34C6" w14:paraId="60862676" w14:textId="64DB7CF9">
      <w:pPr>
        <w:spacing w:after="160" w:line="259" w:lineRule="auto"/>
        <w:rPr>
          <w:rFonts w:ascii="Times New Roman" w:hAnsi="Times New Roman" w:eastAsia="Times New Roman" w:cs="Times New Roman"/>
          <w:noProof w:val="0"/>
          <w:sz w:val="24"/>
          <w:szCs w:val="24"/>
          <w:lang w:val="en-GB"/>
        </w:rPr>
      </w:pPr>
    </w:p>
    <w:p w:rsidR="430B34C6" w:rsidP="430B34C6" w:rsidRDefault="430B34C6" w14:paraId="42C5EB43" w14:textId="0D85C364">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Purdon, A. (2016) ‘Sustained Shared Thinking in an Early Childhood Setting: An Exploration of Practitioners' Perspectives’, </w:t>
      </w:r>
      <w:r w:rsidRPr="430B34C6" w:rsidR="430B34C6">
        <w:rPr>
          <w:rFonts w:ascii="Times New Roman" w:hAnsi="Times New Roman" w:eastAsia="Times New Roman" w:cs="Times New Roman"/>
          <w:i w:val="1"/>
          <w:iCs w:val="1"/>
          <w:noProof w:val="0"/>
          <w:sz w:val="24"/>
          <w:szCs w:val="24"/>
          <w:lang w:val="en-GB"/>
        </w:rPr>
        <w:t>Education 3-13</w:t>
      </w:r>
      <w:r w:rsidRPr="430B34C6" w:rsidR="430B34C6">
        <w:rPr>
          <w:rFonts w:ascii="Times New Roman" w:hAnsi="Times New Roman" w:eastAsia="Times New Roman" w:cs="Times New Roman"/>
          <w:noProof w:val="0"/>
          <w:sz w:val="24"/>
          <w:szCs w:val="24"/>
          <w:lang w:val="en-GB"/>
        </w:rPr>
        <w:t xml:space="preserve">, 44(3), pp. 269–282. </w:t>
      </w:r>
    </w:p>
    <w:p w:rsidR="430B34C6" w:rsidP="430B34C6" w:rsidRDefault="430B34C6" w14:paraId="7C55005E" w14:textId="54BB4C07">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5E4CD254" w14:textId="2BDA6615">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Reed, M. and Canning, N. (2010) </w:t>
      </w:r>
      <w:r w:rsidRPr="430B34C6" w:rsidR="430B34C6">
        <w:rPr>
          <w:rFonts w:ascii="Times New Roman" w:hAnsi="Times New Roman" w:eastAsia="Times New Roman" w:cs="Times New Roman"/>
          <w:i w:val="1"/>
          <w:iCs w:val="1"/>
          <w:noProof w:val="0"/>
          <w:sz w:val="24"/>
          <w:szCs w:val="24"/>
          <w:lang w:val="en-GB"/>
        </w:rPr>
        <w:t xml:space="preserve">Reflective Practice in the Early Years </w:t>
      </w:r>
      <w:r w:rsidRPr="430B34C6" w:rsidR="430B34C6">
        <w:rPr>
          <w:rFonts w:ascii="Times New Roman" w:hAnsi="Times New Roman" w:eastAsia="Times New Roman" w:cs="Times New Roman"/>
          <w:noProof w:val="0"/>
          <w:sz w:val="24"/>
          <w:szCs w:val="24"/>
          <w:lang w:val="en-GB"/>
        </w:rPr>
        <w:t xml:space="preserve">London: SAGE Publications Ltd.  </w:t>
      </w:r>
    </w:p>
    <w:p w:rsidR="430B34C6" w:rsidP="430B34C6" w:rsidRDefault="430B34C6" w14:paraId="49AC48A2" w14:textId="6341D4BD">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6367CBA5" w14:textId="5C0F1729">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Sarsani, M. R. (2005) </w:t>
      </w:r>
      <w:r w:rsidRPr="430B34C6" w:rsidR="430B34C6">
        <w:rPr>
          <w:rFonts w:ascii="Times New Roman" w:hAnsi="Times New Roman" w:eastAsia="Times New Roman" w:cs="Times New Roman"/>
          <w:i w:val="1"/>
          <w:iCs w:val="1"/>
          <w:noProof w:val="0"/>
          <w:sz w:val="24"/>
          <w:szCs w:val="24"/>
          <w:lang w:val="en-GB"/>
        </w:rPr>
        <w:t>Creativity in Education.</w:t>
      </w:r>
      <w:r w:rsidRPr="430B34C6" w:rsidR="430B34C6">
        <w:rPr>
          <w:rFonts w:ascii="Times New Roman" w:hAnsi="Times New Roman" w:eastAsia="Times New Roman" w:cs="Times New Roman"/>
          <w:noProof w:val="0"/>
          <w:sz w:val="24"/>
          <w:szCs w:val="24"/>
          <w:lang w:val="en-GB"/>
        </w:rPr>
        <w:t xml:space="preserve"> New Delhi: Sarup &amp; Sons. </w:t>
      </w:r>
    </w:p>
    <w:p w:rsidR="430B34C6" w:rsidP="430B34C6" w:rsidRDefault="430B34C6" w14:paraId="1DB32124" w14:textId="11390574">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5B3DA391" w14:textId="288BF0D5">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Siraj-Blatchford, I. (2009) </w:t>
      </w:r>
      <w:r w:rsidRPr="430B34C6" w:rsidR="430B34C6">
        <w:rPr>
          <w:rFonts w:ascii="Times New Roman" w:hAnsi="Times New Roman" w:eastAsia="Times New Roman" w:cs="Times New Roman"/>
          <w:i w:val="1"/>
          <w:iCs w:val="1"/>
          <w:noProof w:val="0"/>
          <w:sz w:val="24"/>
          <w:szCs w:val="24"/>
          <w:lang w:val="en-GB"/>
        </w:rPr>
        <w:t>Conceptualising progression in the pedagogy of play and sustained shared thinking in early childhood education: a Vygotskian perspective</w:t>
      </w:r>
      <w:r w:rsidRPr="430B34C6" w:rsidR="430B34C6">
        <w:rPr>
          <w:rFonts w:ascii="Times New Roman" w:hAnsi="Times New Roman" w:eastAsia="Times New Roman" w:cs="Times New Roman"/>
          <w:noProof w:val="0"/>
          <w:sz w:val="24"/>
          <w:szCs w:val="24"/>
          <w:lang w:val="en-GB"/>
        </w:rPr>
        <w:t xml:space="preserve">. Available at: </w:t>
      </w:r>
      <w:hyperlink r:id="R3e60ba0ce05b4c0b">
        <w:r w:rsidRPr="430B34C6" w:rsidR="430B34C6">
          <w:rPr>
            <w:rStyle w:val="Hyperlink"/>
            <w:rFonts w:ascii="Times New Roman" w:hAnsi="Times New Roman" w:eastAsia="Times New Roman" w:cs="Times New Roman"/>
            <w:noProof w:val="0"/>
            <w:color w:val="0000FF"/>
            <w:sz w:val="24"/>
            <w:szCs w:val="24"/>
            <w:u w:val="single"/>
            <w:lang w:val="en-GB"/>
          </w:rPr>
          <w:t>https://ro.uow.edu.au/cgi/viewcontent.cgi?article=2223&amp;context=sspapers</w:t>
        </w:r>
      </w:hyperlink>
      <w:r w:rsidRPr="430B34C6" w:rsidR="430B34C6">
        <w:rPr>
          <w:rFonts w:ascii="Times New Roman" w:hAnsi="Times New Roman" w:eastAsia="Times New Roman" w:cs="Times New Roman"/>
          <w:noProof w:val="0"/>
          <w:color w:val="0000FF"/>
          <w:sz w:val="24"/>
          <w:szCs w:val="24"/>
          <w:u w:val="single"/>
          <w:lang w:val="en-GB"/>
        </w:rPr>
        <w:t xml:space="preserve"> </w:t>
      </w:r>
      <w:r w:rsidRPr="430B34C6" w:rsidR="430B34C6">
        <w:rPr>
          <w:rFonts w:ascii="Times New Roman" w:hAnsi="Times New Roman" w:eastAsia="Times New Roman" w:cs="Times New Roman"/>
          <w:noProof w:val="0"/>
          <w:sz w:val="24"/>
          <w:szCs w:val="24"/>
          <w:lang w:val="en-GB"/>
        </w:rPr>
        <w:t>(Accessed: 30</w:t>
      </w:r>
      <w:r w:rsidRPr="430B34C6" w:rsidR="430B34C6">
        <w:rPr>
          <w:rFonts w:ascii="Times New Roman" w:hAnsi="Times New Roman" w:eastAsia="Times New Roman" w:cs="Times New Roman"/>
          <w:noProof w:val="0"/>
          <w:sz w:val="19"/>
          <w:szCs w:val="19"/>
          <w:vertAlign w:val="superscript"/>
          <w:lang w:val="en-GB"/>
        </w:rPr>
        <w:t>th</w:t>
      </w:r>
      <w:r w:rsidRPr="430B34C6" w:rsidR="430B34C6">
        <w:rPr>
          <w:rFonts w:ascii="Times New Roman" w:hAnsi="Times New Roman" w:eastAsia="Times New Roman" w:cs="Times New Roman"/>
          <w:noProof w:val="0"/>
          <w:sz w:val="24"/>
          <w:szCs w:val="24"/>
          <w:lang w:val="en-GB"/>
        </w:rPr>
        <w:t xml:space="preserve"> April 2019).  </w:t>
      </w:r>
    </w:p>
    <w:p w:rsidR="430B34C6" w:rsidP="430B34C6" w:rsidRDefault="430B34C6" w14:paraId="46B6E634" w14:textId="58D4FB9D">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653C948D" w14:textId="28012875">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Siraj-Blatchford, I., (2009) ‘Conceptualising progression in the pedagogy of play and sustained shared thinking in early childhood education: a Vygotskian perspective’, </w:t>
      </w:r>
      <w:r w:rsidRPr="430B34C6" w:rsidR="430B34C6">
        <w:rPr>
          <w:rFonts w:ascii="Times New Roman" w:hAnsi="Times New Roman" w:eastAsia="Times New Roman" w:cs="Times New Roman"/>
          <w:i w:val="1"/>
          <w:iCs w:val="1"/>
          <w:noProof w:val="0"/>
          <w:sz w:val="24"/>
          <w:szCs w:val="24"/>
          <w:lang w:val="en-GB"/>
        </w:rPr>
        <w:t>Educational and Child Psychology,</w:t>
      </w:r>
      <w:r w:rsidRPr="430B34C6" w:rsidR="430B34C6">
        <w:rPr>
          <w:rFonts w:ascii="Times New Roman" w:hAnsi="Times New Roman" w:eastAsia="Times New Roman" w:cs="Times New Roman"/>
          <w:noProof w:val="0"/>
          <w:sz w:val="24"/>
          <w:szCs w:val="24"/>
          <w:lang w:val="en-GB"/>
        </w:rPr>
        <w:t xml:space="preserve"> 26(2), pp. 77–89. </w:t>
      </w:r>
    </w:p>
    <w:p w:rsidR="430B34C6" w:rsidP="430B34C6" w:rsidRDefault="430B34C6" w14:paraId="1AD4A578" w14:textId="5F0B17EE">
      <w:pPr>
        <w:spacing w:after="160" w:line="259" w:lineRule="auto"/>
        <w:rPr>
          <w:rFonts w:ascii="Times New Roman" w:hAnsi="Times New Roman" w:eastAsia="Times New Roman" w:cs="Times New Roman"/>
          <w:noProof w:val="0"/>
          <w:sz w:val="24"/>
          <w:szCs w:val="24"/>
          <w:lang w:val="en-GB"/>
        </w:rPr>
      </w:pPr>
    </w:p>
    <w:p w:rsidR="430B34C6" w:rsidP="430B34C6" w:rsidRDefault="430B34C6" w14:paraId="591BDD63" w14:textId="7CCE8CB8">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Sylva, K. et al. (2003, 2004) </w:t>
      </w:r>
      <w:r w:rsidRPr="430B34C6" w:rsidR="430B34C6">
        <w:rPr>
          <w:rFonts w:ascii="Times New Roman" w:hAnsi="Times New Roman" w:eastAsia="Times New Roman" w:cs="Times New Roman"/>
          <w:i w:val="1"/>
          <w:iCs w:val="1"/>
          <w:noProof w:val="0"/>
          <w:sz w:val="24"/>
          <w:szCs w:val="24"/>
          <w:lang w:val="en-GB"/>
        </w:rPr>
        <w:t>The Effective Provision of ‘PreSchool Education (EPPE) Project findings from the</w:t>
      </w:r>
      <w:r w:rsidRPr="430B34C6" w:rsidR="430B34C6">
        <w:rPr>
          <w:rFonts w:ascii="Times New Roman" w:hAnsi="Times New Roman" w:eastAsia="Times New Roman" w:cs="Times New Roman"/>
          <w:noProof w:val="0"/>
          <w:sz w:val="24"/>
          <w:szCs w:val="24"/>
          <w:lang w:val="en-GB"/>
        </w:rPr>
        <w:t xml:space="preserve"> </w:t>
      </w:r>
      <w:r w:rsidRPr="430B34C6" w:rsidR="430B34C6">
        <w:rPr>
          <w:rFonts w:ascii="Times New Roman" w:hAnsi="Times New Roman" w:eastAsia="Times New Roman" w:cs="Times New Roman"/>
          <w:i w:val="1"/>
          <w:iCs w:val="1"/>
          <w:noProof w:val="0"/>
          <w:sz w:val="24"/>
          <w:szCs w:val="24"/>
          <w:lang w:val="en-GB"/>
        </w:rPr>
        <w:t>PreSchool Period.</w:t>
      </w:r>
      <w:r w:rsidRPr="430B34C6" w:rsidR="430B34C6">
        <w:rPr>
          <w:rFonts w:ascii="Times New Roman" w:hAnsi="Times New Roman" w:eastAsia="Times New Roman" w:cs="Times New Roman"/>
          <w:noProof w:val="0"/>
          <w:sz w:val="24"/>
          <w:szCs w:val="24"/>
          <w:lang w:val="en-GB"/>
        </w:rPr>
        <w:t xml:space="preserve"> Institute of Education: University of London. </w:t>
      </w:r>
    </w:p>
    <w:p w:rsidR="430B34C6" w:rsidP="430B34C6" w:rsidRDefault="430B34C6" w14:paraId="0FF01CD2" w14:textId="26010322">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6E3EA6F4" w14:textId="1A6F2C68">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The Kids (2014) </w:t>
      </w:r>
      <w:r w:rsidRPr="430B34C6" w:rsidR="430B34C6">
        <w:rPr>
          <w:rFonts w:ascii="Times New Roman" w:hAnsi="Times New Roman" w:eastAsia="Times New Roman" w:cs="Times New Roman"/>
          <w:i w:val="1"/>
          <w:iCs w:val="1"/>
          <w:noProof w:val="0"/>
          <w:sz w:val="24"/>
          <w:szCs w:val="24"/>
          <w:lang w:val="en-GB"/>
        </w:rPr>
        <w:t xml:space="preserve">Margaret Donaldson Theory Children's Minds Curriculum Principle. </w:t>
      </w:r>
      <w:r w:rsidRPr="430B34C6" w:rsidR="430B34C6">
        <w:rPr>
          <w:rFonts w:ascii="Times New Roman" w:hAnsi="Times New Roman" w:eastAsia="Times New Roman" w:cs="Times New Roman"/>
          <w:noProof w:val="0"/>
          <w:sz w:val="24"/>
          <w:szCs w:val="24"/>
          <w:lang w:val="en-GB"/>
        </w:rPr>
        <w:t xml:space="preserve">Available at: </w:t>
      </w:r>
      <w:hyperlink r:id="R3b2eb1dc81dd49f1">
        <w:r w:rsidRPr="430B34C6" w:rsidR="430B34C6">
          <w:rPr>
            <w:rStyle w:val="Hyperlink"/>
            <w:rFonts w:ascii="Times New Roman" w:hAnsi="Times New Roman" w:eastAsia="Times New Roman" w:cs="Times New Roman"/>
            <w:noProof w:val="0"/>
            <w:color w:val="0000FF"/>
            <w:sz w:val="24"/>
            <w:szCs w:val="24"/>
            <w:u w:val="single"/>
            <w:lang w:val="en-GB"/>
          </w:rPr>
          <w:t>https://www.theokids.in/margaret-donaldson-theory-childrens-minds-curriculum-principles.html</w:t>
        </w:r>
      </w:hyperlink>
      <w:r w:rsidRPr="430B34C6" w:rsidR="430B34C6">
        <w:rPr>
          <w:rFonts w:ascii="Times New Roman" w:hAnsi="Times New Roman" w:eastAsia="Times New Roman" w:cs="Times New Roman"/>
          <w:noProof w:val="0"/>
          <w:color w:val="0000FF"/>
          <w:sz w:val="24"/>
          <w:szCs w:val="24"/>
          <w:u w:val="single"/>
          <w:lang w:val="en-GB"/>
        </w:rPr>
        <w:t xml:space="preserve"> </w:t>
      </w:r>
      <w:r w:rsidRPr="430B34C6" w:rsidR="430B34C6">
        <w:rPr>
          <w:rFonts w:ascii="Times New Roman" w:hAnsi="Times New Roman" w:eastAsia="Times New Roman" w:cs="Times New Roman"/>
          <w:noProof w:val="0"/>
          <w:sz w:val="24"/>
          <w:szCs w:val="24"/>
          <w:lang w:val="en-GB"/>
        </w:rPr>
        <w:t xml:space="preserve"> (Accessed: 30</w:t>
      </w:r>
      <w:r w:rsidRPr="430B34C6" w:rsidR="430B34C6">
        <w:rPr>
          <w:rFonts w:ascii="Times New Roman" w:hAnsi="Times New Roman" w:eastAsia="Times New Roman" w:cs="Times New Roman"/>
          <w:noProof w:val="0"/>
          <w:sz w:val="19"/>
          <w:szCs w:val="19"/>
          <w:vertAlign w:val="superscript"/>
          <w:lang w:val="en-GB"/>
        </w:rPr>
        <w:t>th</w:t>
      </w:r>
      <w:r w:rsidRPr="430B34C6" w:rsidR="430B34C6">
        <w:rPr>
          <w:rFonts w:ascii="Times New Roman" w:hAnsi="Times New Roman" w:eastAsia="Times New Roman" w:cs="Times New Roman"/>
          <w:noProof w:val="0"/>
          <w:sz w:val="24"/>
          <w:szCs w:val="24"/>
          <w:lang w:val="en-GB"/>
        </w:rPr>
        <w:t xml:space="preserve"> April 2019). </w:t>
      </w:r>
    </w:p>
    <w:p w:rsidR="430B34C6" w:rsidP="430B34C6" w:rsidRDefault="430B34C6" w14:paraId="4DA63E79" w14:textId="78C1D290">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3F4CF3DB" w14:textId="60813EEE">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University of Wales Trinity Saint David (2017-2020) </w:t>
      </w:r>
      <w:r w:rsidRPr="430B34C6" w:rsidR="430B34C6">
        <w:rPr>
          <w:rFonts w:ascii="Times New Roman" w:hAnsi="Times New Roman" w:eastAsia="Times New Roman" w:cs="Times New Roman"/>
          <w:i w:val="1"/>
          <w:iCs w:val="1"/>
          <w:noProof w:val="0"/>
          <w:sz w:val="24"/>
          <w:szCs w:val="24"/>
          <w:lang w:val="en-GB"/>
        </w:rPr>
        <w:t xml:space="preserve">Research Ethics and Integrity Code of Practice. </w:t>
      </w:r>
      <w:r w:rsidRPr="430B34C6" w:rsidR="430B34C6">
        <w:rPr>
          <w:rFonts w:ascii="Times New Roman" w:hAnsi="Times New Roman" w:eastAsia="Times New Roman" w:cs="Times New Roman"/>
          <w:noProof w:val="0"/>
          <w:sz w:val="24"/>
          <w:szCs w:val="24"/>
          <w:lang w:val="en-GB"/>
        </w:rPr>
        <w:t xml:space="preserve">Available at: </w:t>
      </w:r>
      <w:hyperlink r:id="R8d20c028f3ac4230">
        <w:r w:rsidRPr="430B34C6" w:rsidR="430B34C6">
          <w:rPr>
            <w:rStyle w:val="Hyperlink"/>
            <w:rFonts w:ascii="Times New Roman" w:hAnsi="Times New Roman" w:eastAsia="Times New Roman" w:cs="Times New Roman"/>
            <w:noProof w:val="0"/>
            <w:color w:val="0563C1"/>
            <w:sz w:val="24"/>
            <w:szCs w:val="24"/>
            <w:u w:val="single"/>
            <w:lang w:val="en-GB"/>
          </w:rPr>
          <w:t>https://www.uwtsd.ac.uk/media/uwtsd-website/content-assets/documents/research/research-ethics-integrity-code-practice.pdf</w:t>
        </w:r>
      </w:hyperlink>
      <w:r w:rsidRPr="430B34C6" w:rsidR="430B34C6">
        <w:rPr>
          <w:rFonts w:ascii="Times New Roman" w:hAnsi="Times New Roman" w:eastAsia="Times New Roman" w:cs="Times New Roman"/>
          <w:noProof w:val="0"/>
          <w:color w:val="0563C1"/>
          <w:sz w:val="24"/>
          <w:szCs w:val="24"/>
          <w:u w:val="single"/>
          <w:lang w:val="en-GB"/>
        </w:rPr>
        <w:t xml:space="preserve"> </w:t>
      </w:r>
      <w:r w:rsidRPr="430B34C6" w:rsidR="430B34C6">
        <w:rPr>
          <w:rFonts w:ascii="Times New Roman" w:hAnsi="Times New Roman" w:eastAsia="Times New Roman" w:cs="Times New Roman"/>
          <w:noProof w:val="0"/>
          <w:sz w:val="24"/>
          <w:szCs w:val="24"/>
          <w:lang w:val="en-GB"/>
        </w:rPr>
        <w:t>(Accessed: 5</w:t>
      </w:r>
      <w:r w:rsidRPr="430B34C6" w:rsidR="430B34C6">
        <w:rPr>
          <w:rFonts w:ascii="Times New Roman" w:hAnsi="Times New Roman" w:eastAsia="Times New Roman" w:cs="Times New Roman"/>
          <w:noProof w:val="0"/>
          <w:sz w:val="19"/>
          <w:szCs w:val="19"/>
          <w:vertAlign w:val="superscript"/>
          <w:lang w:val="en-GB"/>
        </w:rPr>
        <w:t>th</w:t>
      </w:r>
      <w:r w:rsidRPr="430B34C6" w:rsidR="430B34C6">
        <w:rPr>
          <w:rFonts w:ascii="Times New Roman" w:hAnsi="Times New Roman" w:eastAsia="Times New Roman" w:cs="Times New Roman"/>
          <w:noProof w:val="0"/>
          <w:sz w:val="24"/>
          <w:szCs w:val="24"/>
          <w:lang w:val="en-GB"/>
        </w:rPr>
        <w:t xml:space="preserve"> May 2019). </w:t>
      </w:r>
    </w:p>
    <w:p w:rsidR="430B34C6" w:rsidP="430B34C6" w:rsidRDefault="430B34C6" w14:paraId="710F372B" w14:textId="0F9C0BA9">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1789A1C4" w14:textId="0F34CC89">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Waller, T. and Davis, G (2005) </w:t>
      </w:r>
      <w:r w:rsidRPr="430B34C6" w:rsidR="430B34C6">
        <w:rPr>
          <w:rFonts w:ascii="Times New Roman" w:hAnsi="Times New Roman" w:eastAsia="Times New Roman" w:cs="Times New Roman"/>
          <w:i w:val="1"/>
          <w:iCs w:val="1"/>
          <w:noProof w:val="0"/>
          <w:sz w:val="24"/>
          <w:szCs w:val="24"/>
          <w:lang w:val="en-GB"/>
        </w:rPr>
        <w:t xml:space="preserve">An Introduction to Early Childhood </w:t>
      </w:r>
      <w:r w:rsidRPr="430B34C6" w:rsidR="430B34C6">
        <w:rPr>
          <w:rFonts w:ascii="Times New Roman" w:hAnsi="Times New Roman" w:eastAsia="Times New Roman" w:cs="Times New Roman"/>
          <w:noProof w:val="0"/>
          <w:sz w:val="24"/>
          <w:szCs w:val="24"/>
          <w:lang w:val="en-GB"/>
        </w:rPr>
        <w:t xml:space="preserve">London: SAGE. </w:t>
      </w:r>
    </w:p>
    <w:p w:rsidR="430B34C6" w:rsidP="430B34C6" w:rsidRDefault="430B34C6" w14:paraId="0B1A02AA" w14:textId="13BD13FC">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61F21913" w14:textId="54D8AA98">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Waters</w:t>
      </w:r>
      <w:r w:rsidRPr="430B34C6" w:rsidR="430B34C6">
        <w:rPr>
          <w:rFonts w:ascii="Times New Roman" w:hAnsi="Times New Roman" w:eastAsia="Times New Roman" w:cs="Times New Roman"/>
          <w:noProof w:val="0"/>
          <w:sz w:val="24"/>
          <w:szCs w:val="24"/>
          <w:lang w:val="en"/>
        </w:rPr>
        <w:t xml:space="preserve">, J. and Maynard, T. (2010) ‘What's so interesting outside? A study of child‐initiated interaction with teachers in the natural outdoor environment’ </w:t>
      </w:r>
      <w:r w:rsidRPr="430B34C6" w:rsidR="430B34C6">
        <w:rPr>
          <w:rFonts w:ascii="Times New Roman" w:hAnsi="Times New Roman" w:eastAsia="Times New Roman" w:cs="Times New Roman"/>
          <w:i w:val="1"/>
          <w:iCs w:val="1"/>
          <w:noProof w:val="0"/>
          <w:sz w:val="24"/>
          <w:szCs w:val="24"/>
          <w:lang w:val="en"/>
        </w:rPr>
        <w:t>European Early Childhood Education Research Journal</w:t>
      </w:r>
      <w:r w:rsidRPr="430B34C6" w:rsidR="430B34C6">
        <w:rPr>
          <w:rFonts w:ascii="Times New Roman" w:hAnsi="Times New Roman" w:eastAsia="Times New Roman" w:cs="Times New Roman"/>
          <w:noProof w:val="0"/>
          <w:sz w:val="24"/>
          <w:szCs w:val="24"/>
          <w:lang w:val="en"/>
        </w:rPr>
        <w:t>, 18(4), PP.473-483.</w:t>
      </w: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01205E36" w14:textId="56AE3C28">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404057CA" w14:textId="116437C8">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Welsh Government (2015) </w:t>
      </w:r>
      <w:r w:rsidRPr="430B34C6" w:rsidR="430B34C6">
        <w:rPr>
          <w:rFonts w:ascii="Times New Roman" w:hAnsi="Times New Roman" w:eastAsia="Times New Roman" w:cs="Times New Roman"/>
          <w:i w:val="1"/>
          <w:iCs w:val="1"/>
          <w:noProof w:val="0"/>
          <w:sz w:val="24"/>
          <w:szCs w:val="24"/>
          <w:lang w:val="en-GB"/>
        </w:rPr>
        <w:t xml:space="preserve">Curriculum for Wales: Foundation Phase Framework </w:t>
      </w:r>
      <w:r w:rsidRPr="430B34C6" w:rsidR="430B34C6">
        <w:rPr>
          <w:rFonts w:ascii="Times New Roman" w:hAnsi="Times New Roman" w:eastAsia="Times New Roman" w:cs="Times New Roman"/>
          <w:noProof w:val="0"/>
          <w:sz w:val="24"/>
          <w:szCs w:val="24"/>
          <w:lang w:val="en-GB"/>
        </w:rPr>
        <w:t xml:space="preserve">Wales: Crown Copyright.  </w:t>
      </w:r>
    </w:p>
    <w:p w:rsidR="430B34C6" w:rsidP="430B34C6" w:rsidRDefault="430B34C6" w14:paraId="117ACEA6" w14:textId="5955E62E">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568EBB1D" w14:textId="713273F3">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Welsh Government. (2011) </w:t>
      </w:r>
      <w:r w:rsidRPr="430B34C6" w:rsidR="430B34C6">
        <w:rPr>
          <w:rFonts w:ascii="Times New Roman" w:hAnsi="Times New Roman" w:eastAsia="Times New Roman" w:cs="Times New Roman"/>
          <w:i w:val="1"/>
          <w:iCs w:val="1"/>
          <w:noProof w:val="0"/>
          <w:sz w:val="24"/>
          <w:szCs w:val="24"/>
          <w:lang w:val="en-GB"/>
        </w:rPr>
        <w:t xml:space="preserve">A Summary of The United Nations Convention of the Rights of the Child. </w:t>
      </w:r>
      <w:r w:rsidRPr="430B34C6" w:rsidR="430B34C6">
        <w:rPr>
          <w:rFonts w:ascii="Times New Roman" w:hAnsi="Times New Roman" w:eastAsia="Times New Roman" w:cs="Times New Roman"/>
          <w:noProof w:val="0"/>
          <w:sz w:val="24"/>
          <w:szCs w:val="24"/>
          <w:lang w:val="en-GB"/>
        </w:rPr>
        <w:t xml:space="preserve">Crown. </w:t>
      </w:r>
    </w:p>
    <w:p w:rsidR="430B34C6" w:rsidP="430B34C6" w:rsidRDefault="430B34C6" w14:paraId="55AACD58" w14:textId="5D00AC0D">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077C2BE7" w14:textId="35571EB0">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White, J. (2013) </w:t>
      </w:r>
      <w:r w:rsidRPr="430B34C6" w:rsidR="430B34C6">
        <w:rPr>
          <w:rFonts w:ascii="Times New Roman" w:hAnsi="Times New Roman" w:eastAsia="Times New Roman" w:cs="Times New Roman"/>
          <w:i w:val="1"/>
          <w:iCs w:val="1"/>
          <w:noProof w:val="0"/>
          <w:sz w:val="24"/>
          <w:szCs w:val="24"/>
          <w:lang w:val="en"/>
        </w:rPr>
        <w:t xml:space="preserve">Playing and Learning Outdoors: Making provision for high quality experiences in the outdoor environment with children 3-7 </w:t>
      </w:r>
      <w:r w:rsidRPr="430B34C6" w:rsidR="430B34C6">
        <w:rPr>
          <w:rFonts w:ascii="Times New Roman" w:hAnsi="Times New Roman" w:eastAsia="Times New Roman" w:cs="Times New Roman"/>
          <w:noProof w:val="0"/>
          <w:sz w:val="24"/>
          <w:szCs w:val="24"/>
          <w:lang w:val="en"/>
        </w:rPr>
        <w:t xml:space="preserve">[journal] Available at: </w:t>
      </w:r>
      <w:hyperlink r:id="R3c36f26f9d954c7e">
        <w:r w:rsidRPr="430B34C6" w:rsidR="430B34C6">
          <w:rPr>
            <w:rStyle w:val="Hyperlink"/>
            <w:rFonts w:ascii="Times New Roman" w:hAnsi="Times New Roman" w:eastAsia="Times New Roman" w:cs="Times New Roman"/>
            <w:noProof w:val="0"/>
            <w:color w:val="2F5496"/>
            <w:sz w:val="24"/>
            <w:szCs w:val="24"/>
            <w:u w:val="single"/>
            <w:lang w:val="en"/>
          </w:rPr>
          <w:t>https://scholar.google.co.uk/scholar</w:t>
        </w:r>
        <w:r w:rsidRPr="430B34C6" w:rsidR="430B34C6">
          <w:rPr>
            <w:rStyle w:val="Hyperlink"/>
            <w:rFonts w:ascii="Times New Roman" w:hAnsi="Times New Roman" w:eastAsia="Times New Roman" w:cs="Times New Roman"/>
            <w:noProof w:val="0"/>
            <w:color w:val="0563C1"/>
            <w:sz w:val="24"/>
            <w:szCs w:val="24"/>
            <w:u w:val="single"/>
            <w:lang w:val="en"/>
          </w:rPr>
          <w:t>?hl=en&amp;as_sdt=0%2C5&amp;q=white%2C+j.+2003+early+years+outdoors.+learning+through+landscapes&amp;btnG=#d=gs_qabs&amp;u=%23p%3DqxiskE902ggJ</w:t>
        </w:r>
      </w:hyperlink>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05F84AF4" w14:textId="39837A60">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222BCEAF" w14:textId="71E364AF">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
        </w:rPr>
        <w:t>White, R.</w:t>
      </w:r>
      <w:r w:rsidRPr="430B34C6" w:rsidR="430B34C6">
        <w:rPr>
          <w:rFonts w:ascii="Times New Roman" w:hAnsi="Times New Roman" w:eastAsia="Times New Roman" w:cs="Times New Roman"/>
          <w:noProof w:val="0"/>
          <w:sz w:val="24"/>
          <w:szCs w:val="24"/>
          <w:lang w:val="en-GB"/>
        </w:rPr>
        <w:t xml:space="preserve"> (2004) </w:t>
      </w:r>
      <w:r w:rsidRPr="430B34C6" w:rsidR="430B34C6">
        <w:rPr>
          <w:rFonts w:ascii="Times New Roman" w:hAnsi="Times New Roman" w:eastAsia="Times New Roman" w:cs="Times New Roman"/>
          <w:i w:val="1"/>
          <w:iCs w:val="1"/>
          <w:noProof w:val="0"/>
          <w:sz w:val="24"/>
          <w:szCs w:val="24"/>
          <w:lang w:val="en-GB"/>
        </w:rPr>
        <w:t>Young Children’s Relationship with Nature: It’s Importance to Children’s</w:t>
      </w:r>
      <w:r w:rsidRPr="430B34C6" w:rsidR="430B34C6">
        <w:rPr>
          <w:rFonts w:ascii="Times New Roman" w:hAnsi="Times New Roman" w:eastAsia="Times New Roman" w:cs="Times New Roman"/>
          <w:noProof w:val="0"/>
          <w:sz w:val="24"/>
          <w:szCs w:val="24"/>
          <w:lang w:val="en-GB"/>
        </w:rPr>
        <w:t xml:space="preserve"> </w:t>
      </w:r>
      <w:r w:rsidRPr="430B34C6" w:rsidR="430B34C6">
        <w:rPr>
          <w:rFonts w:ascii="Times New Roman" w:hAnsi="Times New Roman" w:eastAsia="Times New Roman" w:cs="Times New Roman"/>
          <w:i w:val="1"/>
          <w:iCs w:val="1"/>
          <w:noProof w:val="0"/>
          <w:sz w:val="24"/>
          <w:szCs w:val="24"/>
          <w:lang w:val="en-GB"/>
        </w:rPr>
        <w:t>Development and the Earths Future</w:t>
      </w:r>
      <w:r w:rsidRPr="430B34C6" w:rsidR="430B34C6">
        <w:rPr>
          <w:rFonts w:ascii="Times New Roman" w:hAnsi="Times New Roman" w:eastAsia="Times New Roman" w:cs="Times New Roman"/>
          <w:noProof w:val="0"/>
          <w:sz w:val="24"/>
          <w:szCs w:val="24"/>
          <w:lang w:val="en-GB"/>
        </w:rPr>
        <w:t xml:space="preserve">. Available at: </w:t>
      </w:r>
      <w:hyperlink r:id="R9853b8bfa8ba4c9c">
        <w:r w:rsidRPr="430B34C6" w:rsidR="430B34C6">
          <w:rPr>
            <w:rStyle w:val="Hyperlink"/>
            <w:rFonts w:ascii="Times New Roman" w:hAnsi="Times New Roman" w:eastAsia="Times New Roman" w:cs="Times New Roman"/>
            <w:noProof w:val="0"/>
            <w:color w:val="0563C1"/>
            <w:sz w:val="24"/>
            <w:szCs w:val="24"/>
            <w:u w:val="single"/>
            <w:lang w:val="en-GB"/>
          </w:rPr>
          <w:t>http://scholar.google.co.uk/scholar_url?url=http%3A%2F%2Fwww.childrennatureandyou.org%2FYoung%2520Children's%2520Relationship%2520with%2520Nature%2520White.pdf&amp;hl=en&amp;sa=T&amp;oi=ggp&amp;ct=res&amp;cd=0&amp;d=10569731549255476097&amp;ei=N8LOXKv9JpDmmgGF47vYBg&amp;scisig=AAGBfmkauJfNIovZn4N4nCz2LvGwCyuQ&amp;nossl=1&amp;ws=1368x792&amp;at=Young%20children's%20relationship%20with%20nature%3A%20Its%20importance%20to%20children's%20development%20%26%20the%20earth's%20future</w:t>
        </w:r>
      </w:hyperlink>
      <w:r w:rsidRPr="430B34C6" w:rsidR="430B34C6">
        <w:rPr>
          <w:rFonts w:ascii="Times New Roman" w:hAnsi="Times New Roman" w:eastAsia="Times New Roman" w:cs="Times New Roman"/>
          <w:noProof w:val="0"/>
          <w:color w:val="0563C1"/>
          <w:sz w:val="24"/>
          <w:szCs w:val="24"/>
          <w:u w:val="single"/>
          <w:lang w:val="en-GB"/>
        </w:rPr>
        <w:t xml:space="preserve"> </w:t>
      </w:r>
      <w:r w:rsidRPr="430B34C6" w:rsidR="430B34C6">
        <w:rPr>
          <w:rFonts w:ascii="Times New Roman" w:hAnsi="Times New Roman" w:eastAsia="Times New Roman" w:cs="Times New Roman"/>
          <w:noProof w:val="0"/>
          <w:sz w:val="24"/>
          <w:szCs w:val="24"/>
          <w:lang w:val="en-GB"/>
        </w:rPr>
        <w:t>(Accessed: 5</w:t>
      </w:r>
      <w:r w:rsidRPr="430B34C6" w:rsidR="430B34C6">
        <w:rPr>
          <w:rFonts w:ascii="Times New Roman" w:hAnsi="Times New Roman" w:eastAsia="Times New Roman" w:cs="Times New Roman"/>
          <w:noProof w:val="0"/>
          <w:sz w:val="19"/>
          <w:szCs w:val="19"/>
          <w:vertAlign w:val="superscript"/>
          <w:lang w:val="en-GB"/>
        </w:rPr>
        <w:t>th</w:t>
      </w:r>
      <w:r w:rsidRPr="430B34C6" w:rsidR="430B34C6">
        <w:rPr>
          <w:rFonts w:ascii="Times New Roman" w:hAnsi="Times New Roman" w:eastAsia="Times New Roman" w:cs="Times New Roman"/>
          <w:noProof w:val="0"/>
          <w:sz w:val="24"/>
          <w:szCs w:val="24"/>
          <w:lang w:val="en-GB"/>
        </w:rPr>
        <w:t xml:space="preserve"> May 2019). </w:t>
      </w:r>
    </w:p>
    <w:p w:rsidR="430B34C6" w:rsidP="430B34C6" w:rsidRDefault="430B34C6" w14:paraId="070FA935" w14:textId="6539AA41">
      <w:pPr>
        <w:spacing w:after="160" w:line="259" w:lineRule="auto"/>
        <w:jc w:val="both"/>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1FDF543A" w14:textId="340F4AD1">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Wood, E. (2013) </w:t>
      </w:r>
      <w:r w:rsidRPr="430B34C6" w:rsidR="430B34C6">
        <w:rPr>
          <w:rFonts w:ascii="Times New Roman" w:hAnsi="Times New Roman" w:eastAsia="Times New Roman" w:cs="Times New Roman"/>
          <w:i w:val="1"/>
          <w:iCs w:val="1"/>
          <w:noProof w:val="0"/>
          <w:sz w:val="24"/>
          <w:szCs w:val="24"/>
          <w:lang w:val="en-GB"/>
        </w:rPr>
        <w:t xml:space="preserve">Play, Learning and the Early Childhood Curriculum. </w:t>
      </w:r>
      <w:r w:rsidRPr="430B34C6" w:rsidR="430B34C6">
        <w:rPr>
          <w:rFonts w:ascii="Times New Roman" w:hAnsi="Times New Roman" w:eastAsia="Times New Roman" w:cs="Times New Roman"/>
          <w:noProof w:val="0"/>
          <w:sz w:val="24"/>
          <w:szCs w:val="24"/>
          <w:lang w:val="en-GB"/>
        </w:rPr>
        <w:t>3</w:t>
      </w:r>
      <w:r w:rsidRPr="430B34C6" w:rsidR="430B34C6">
        <w:rPr>
          <w:rFonts w:ascii="Times New Roman" w:hAnsi="Times New Roman" w:eastAsia="Times New Roman" w:cs="Times New Roman"/>
          <w:noProof w:val="0"/>
          <w:sz w:val="19"/>
          <w:szCs w:val="19"/>
          <w:vertAlign w:val="superscript"/>
          <w:lang w:val="en-GB"/>
        </w:rPr>
        <w:t>rd</w:t>
      </w:r>
      <w:r w:rsidRPr="430B34C6" w:rsidR="430B34C6">
        <w:rPr>
          <w:rFonts w:ascii="Times New Roman" w:hAnsi="Times New Roman" w:eastAsia="Times New Roman" w:cs="Times New Roman"/>
          <w:noProof w:val="0"/>
          <w:sz w:val="24"/>
          <w:szCs w:val="24"/>
          <w:lang w:val="en-GB"/>
        </w:rPr>
        <w:t xml:space="preserve"> Edition. London: SAGE Publications Ltd. </w:t>
      </w:r>
    </w:p>
    <w:p w:rsidR="430B34C6" w:rsidP="430B34C6" w:rsidRDefault="430B34C6" w14:paraId="52CB2DA6" w14:textId="440768D2">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 </w:t>
      </w:r>
    </w:p>
    <w:p w:rsidR="430B34C6" w:rsidP="430B34C6" w:rsidRDefault="430B34C6" w14:paraId="32F7A953" w14:textId="1AC3189A">
      <w:pPr>
        <w:spacing w:after="160" w:line="259" w:lineRule="auto"/>
        <w:rPr>
          <w:rFonts w:ascii="Times New Roman" w:hAnsi="Times New Roman" w:eastAsia="Times New Roman" w:cs="Times New Roman"/>
          <w:noProof w:val="0"/>
          <w:sz w:val="24"/>
          <w:szCs w:val="24"/>
          <w:lang w:val="en-GB"/>
        </w:rPr>
      </w:pPr>
      <w:r w:rsidRPr="430B34C6" w:rsidR="430B34C6">
        <w:rPr>
          <w:rFonts w:ascii="Times New Roman" w:hAnsi="Times New Roman" w:eastAsia="Times New Roman" w:cs="Times New Roman"/>
          <w:noProof w:val="0"/>
          <w:sz w:val="24"/>
          <w:szCs w:val="24"/>
          <w:lang w:val="en-GB"/>
        </w:rPr>
        <w:t xml:space="preserve">World Health Organisation. (2019) </w:t>
      </w:r>
      <w:r w:rsidRPr="430B34C6" w:rsidR="430B34C6">
        <w:rPr>
          <w:rFonts w:ascii="Times New Roman" w:hAnsi="Times New Roman" w:eastAsia="Times New Roman" w:cs="Times New Roman"/>
          <w:i w:val="1"/>
          <w:iCs w:val="1"/>
          <w:noProof w:val="0"/>
          <w:sz w:val="24"/>
          <w:szCs w:val="24"/>
          <w:lang w:val="en-GB"/>
        </w:rPr>
        <w:t>Ethical standards and procedures for research with human beings.</w:t>
      </w:r>
      <w:r w:rsidRPr="430B34C6" w:rsidR="430B34C6">
        <w:rPr>
          <w:rFonts w:ascii="Times New Roman" w:hAnsi="Times New Roman" w:eastAsia="Times New Roman" w:cs="Times New Roman"/>
          <w:noProof w:val="0"/>
          <w:sz w:val="24"/>
          <w:szCs w:val="24"/>
          <w:lang w:val="en-GB"/>
        </w:rPr>
        <w:t xml:space="preserve"> Available at: </w:t>
      </w:r>
      <w:hyperlink r:id="R8127e6ad447b4029">
        <w:r w:rsidRPr="430B34C6" w:rsidR="430B34C6">
          <w:rPr>
            <w:rStyle w:val="Hyperlink"/>
            <w:rFonts w:ascii="Times New Roman" w:hAnsi="Times New Roman" w:eastAsia="Times New Roman" w:cs="Times New Roman"/>
            <w:noProof w:val="0"/>
            <w:color w:val="0563C1"/>
            <w:sz w:val="24"/>
            <w:szCs w:val="24"/>
            <w:u w:val="single"/>
            <w:lang w:val="en-GB"/>
          </w:rPr>
          <w:t>https://www.who.int/ethics/research/en/</w:t>
        </w:r>
      </w:hyperlink>
      <w:r w:rsidRPr="430B34C6" w:rsidR="430B34C6">
        <w:rPr>
          <w:rFonts w:ascii="Times New Roman" w:hAnsi="Times New Roman" w:eastAsia="Times New Roman" w:cs="Times New Roman"/>
          <w:noProof w:val="0"/>
          <w:color w:val="0563C1"/>
          <w:sz w:val="24"/>
          <w:szCs w:val="24"/>
          <w:u w:val="single"/>
          <w:lang w:val="en-GB"/>
        </w:rPr>
        <w:t xml:space="preserve"> (Accessed: 30</w:t>
      </w:r>
      <w:r w:rsidRPr="430B34C6" w:rsidR="430B34C6">
        <w:rPr>
          <w:rFonts w:ascii="Times New Roman" w:hAnsi="Times New Roman" w:eastAsia="Times New Roman" w:cs="Times New Roman"/>
          <w:noProof w:val="0"/>
          <w:sz w:val="19"/>
          <w:szCs w:val="19"/>
          <w:vertAlign w:val="superscript"/>
          <w:lang w:val="en-GB"/>
        </w:rPr>
        <w:t>th</w:t>
      </w:r>
      <w:r w:rsidRPr="430B34C6" w:rsidR="430B34C6">
        <w:rPr>
          <w:rFonts w:ascii="Times New Roman" w:hAnsi="Times New Roman" w:eastAsia="Times New Roman" w:cs="Times New Roman"/>
          <w:noProof w:val="0"/>
          <w:sz w:val="24"/>
          <w:szCs w:val="24"/>
          <w:lang w:val="en-GB"/>
        </w:rPr>
        <w:t xml:space="preserve"> April 2019).  </w:t>
      </w:r>
    </w:p>
    <w:p w:rsidR="430B34C6" w:rsidP="430B34C6" w:rsidRDefault="430B34C6" w14:paraId="065A68EF" w14:textId="16772895">
      <w:pPr>
        <w:pStyle w:val="Normal"/>
        <w:jc w:val="both"/>
        <w:rPr>
          <w:rFonts w:ascii="Arial" w:hAnsi="Arial" w:eastAsia="Calibri" w:cs="Arial" w:eastAsiaTheme="minorAscii"/>
        </w:rPr>
      </w:pPr>
    </w:p>
    <w:p w:rsidR="450CA79B" w:rsidP="450CA79B" w:rsidRDefault="450CA79B" w14:paraId="7F7885DA" w14:textId="17CDC877">
      <w:pPr>
        <w:pStyle w:val="Normal"/>
        <w:jc w:val="both"/>
        <w:rPr>
          <w:rFonts w:ascii="Arial" w:hAnsi="Arial" w:eastAsia="Calibri" w:cs="Arial" w:eastAsiaTheme="minorAscii"/>
        </w:rPr>
      </w:pPr>
    </w:p>
    <w:p w:rsidR="450CA79B" w:rsidP="450CA79B" w:rsidRDefault="450CA79B" w14:paraId="2239F7B7" w14:textId="05CBE83F">
      <w:pPr>
        <w:pStyle w:val="Normal"/>
        <w:jc w:val="both"/>
        <w:rPr>
          <w:rFonts w:ascii="Arial" w:hAnsi="Arial" w:eastAsia="Calibri" w:cs="Arial" w:eastAsiaTheme="minorAscii"/>
        </w:rPr>
      </w:pPr>
    </w:p>
    <w:p w:rsidR="450CA79B" w:rsidP="450CA79B" w:rsidRDefault="450CA79B" w14:paraId="36ADF33E" w14:textId="58BE9981">
      <w:pPr>
        <w:pStyle w:val="Normal"/>
        <w:jc w:val="both"/>
        <w:rPr>
          <w:rFonts w:ascii="Arial" w:hAnsi="Arial" w:eastAsia="Calibri" w:cs="Arial" w:eastAsiaTheme="minorAscii"/>
        </w:rPr>
      </w:pPr>
    </w:p>
    <w:p w:rsidR="450CA79B" w:rsidP="450CA79B" w:rsidRDefault="450CA79B" w14:paraId="76CE61AA" w14:textId="569CA29D">
      <w:pPr>
        <w:pStyle w:val="Normal"/>
        <w:jc w:val="both"/>
        <w:rPr>
          <w:rFonts w:ascii="Arial" w:hAnsi="Arial" w:eastAsia="Calibri" w:cs="Arial" w:eastAsiaTheme="minorAscii"/>
        </w:rPr>
      </w:pPr>
    </w:p>
    <w:p w:rsidR="450CA79B" w:rsidP="450CA79B" w:rsidRDefault="450CA79B" w14:paraId="44E87D1E" w14:textId="5CF47E39">
      <w:pPr>
        <w:pStyle w:val="Normal"/>
        <w:jc w:val="both"/>
        <w:rPr>
          <w:rFonts w:ascii="Arial" w:hAnsi="Arial" w:eastAsia="Calibri" w:cs="Arial" w:eastAsiaTheme="minorAscii"/>
        </w:rPr>
      </w:pPr>
    </w:p>
    <w:p w:rsidR="450CA79B" w:rsidP="450CA79B" w:rsidRDefault="450CA79B" w14:paraId="2A21CF16" w14:textId="336BCBE2">
      <w:pPr>
        <w:pStyle w:val="Normal"/>
        <w:jc w:val="both"/>
        <w:rPr>
          <w:rFonts w:ascii="Arial" w:hAnsi="Arial" w:eastAsia="Calibri" w:cs="Arial" w:eastAsiaTheme="minorAscii"/>
        </w:rPr>
      </w:pPr>
    </w:p>
    <w:p w:rsidR="450CA79B" w:rsidP="450CA79B" w:rsidRDefault="450CA79B" w14:paraId="131620A9" w14:textId="00929827">
      <w:pPr>
        <w:pStyle w:val="Normal"/>
        <w:jc w:val="both"/>
        <w:rPr>
          <w:rFonts w:ascii="Arial" w:hAnsi="Arial" w:eastAsia="Calibri" w:cs="Arial" w:eastAsiaTheme="minorAscii"/>
        </w:rPr>
      </w:pPr>
    </w:p>
    <w:p w:rsidR="450CA79B" w:rsidP="450CA79B" w:rsidRDefault="450CA79B" w14:paraId="41829535" w14:textId="52AB0B2D">
      <w:pPr>
        <w:pStyle w:val="Normal"/>
        <w:jc w:val="both"/>
        <w:rPr>
          <w:rFonts w:ascii="Arial" w:hAnsi="Arial" w:eastAsia="Calibri" w:cs="Arial" w:eastAsiaTheme="minorAscii"/>
        </w:rPr>
      </w:pPr>
    </w:p>
    <w:p w:rsidR="450CA79B" w:rsidP="450CA79B" w:rsidRDefault="450CA79B" w14:paraId="0FF637C7" w14:textId="13CF1BBD">
      <w:pPr>
        <w:pStyle w:val="Normal"/>
        <w:jc w:val="both"/>
        <w:rPr>
          <w:rFonts w:ascii="Arial" w:hAnsi="Arial" w:eastAsia="Calibri" w:cs="Arial" w:eastAsiaTheme="minorAscii"/>
        </w:rPr>
      </w:pPr>
    </w:p>
    <w:p w:rsidR="450CA79B" w:rsidP="450CA79B" w:rsidRDefault="450CA79B" w14:paraId="500E9FF5" w14:textId="40101BD7">
      <w:pPr>
        <w:pStyle w:val="Normal"/>
        <w:jc w:val="both"/>
        <w:rPr>
          <w:rFonts w:ascii="Arial" w:hAnsi="Arial" w:eastAsia="Calibri" w:cs="Arial" w:eastAsiaTheme="minorAscii"/>
        </w:rPr>
      </w:pPr>
    </w:p>
    <w:p w:rsidR="450CA79B" w:rsidP="450CA79B" w:rsidRDefault="450CA79B" w14:paraId="0CDD3D09" w14:textId="16789EB4">
      <w:pPr>
        <w:pStyle w:val="Normal"/>
        <w:jc w:val="both"/>
        <w:rPr>
          <w:rFonts w:ascii="Arial" w:hAnsi="Arial" w:eastAsia="Calibri" w:cs="Arial" w:eastAsiaTheme="minorAscii"/>
        </w:rPr>
      </w:pPr>
    </w:p>
    <w:p w:rsidR="450CA79B" w:rsidP="450CA79B" w:rsidRDefault="450CA79B" w14:paraId="7488125E" w14:textId="3599A237">
      <w:pPr>
        <w:pStyle w:val="Normal"/>
        <w:jc w:val="both"/>
        <w:rPr>
          <w:rFonts w:ascii="Arial" w:hAnsi="Arial" w:eastAsia="Calibri" w:cs="Arial" w:eastAsiaTheme="minorAscii"/>
        </w:rPr>
      </w:pPr>
    </w:p>
    <w:p w:rsidR="450CA79B" w:rsidP="450CA79B" w:rsidRDefault="450CA79B" w14:paraId="0B0757B4" w14:textId="58FA9E2C">
      <w:pPr>
        <w:pStyle w:val="Normal"/>
        <w:jc w:val="both"/>
        <w:rPr>
          <w:rFonts w:ascii="Arial" w:hAnsi="Arial" w:eastAsia="Calibri" w:cs="Arial" w:eastAsiaTheme="minorAscii"/>
        </w:rPr>
      </w:pPr>
    </w:p>
    <w:p w:rsidR="450CA79B" w:rsidP="450CA79B" w:rsidRDefault="450CA79B" w14:paraId="3FAF8EF7" w14:textId="40356485">
      <w:pPr>
        <w:pStyle w:val="Normal"/>
        <w:jc w:val="both"/>
        <w:rPr>
          <w:rFonts w:ascii="Arial" w:hAnsi="Arial" w:eastAsia="Calibri" w:cs="Arial" w:eastAsiaTheme="minorAscii"/>
        </w:rPr>
      </w:pPr>
    </w:p>
    <w:p w:rsidR="450CA79B" w:rsidP="450CA79B" w:rsidRDefault="450CA79B" w14:paraId="2079AF36" w14:textId="6A8FE30B">
      <w:pPr>
        <w:pStyle w:val="Normal"/>
        <w:jc w:val="both"/>
        <w:rPr>
          <w:rFonts w:ascii="Arial" w:hAnsi="Arial" w:eastAsia="Calibri" w:cs="Arial" w:eastAsiaTheme="minorAscii"/>
        </w:rPr>
      </w:pPr>
    </w:p>
    <w:p w:rsidR="450CA79B" w:rsidP="450CA79B" w:rsidRDefault="450CA79B" w14:paraId="4F2D8A41" w14:textId="25AFC480">
      <w:pPr>
        <w:pStyle w:val="Normal"/>
        <w:jc w:val="both"/>
        <w:rPr>
          <w:rFonts w:ascii="Arial" w:hAnsi="Arial" w:eastAsia="Calibri" w:cs="Arial" w:eastAsiaTheme="minorAscii"/>
        </w:rPr>
      </w:pPr>
    </w:p>
    <w:p w:rsidR="450CA79B" w:rsidP="450CA79B" w:rsidRDefault="450CA79B" w14:paraId="72932CFA" w14:textId="56F7EB2E">
      <w:pPr>
        <w:pStyle w:val="Normal"/>
        <w:jc w:val="both"/>
        <w:rPr>
          <w:rFonts w:ascii="Arial" w:hAnsi="Arial" w:eastAsia="Calibri" w:cs="Arial" w:eastAsiaTheme="minorAscii"/>
        </w:rPr>
      </w:pPr>
    </w:p>
    <w:p w:rsidR="450CA79B" w:rsidP="450CA79B" w:rsidRDefault="450CA79B" w14:paraId="53A245DD" w14:textId="322200B3">
      <w:pPr>
        <w:pStyle w:val="Normal"/>
        <w:jc w:val="both"/>
        <w:rPr>
          <w:rFonts w:ascii="Arial" w:hAnsi="Arial" w:eastAsia="Calibri" w:cs="Arial" w:eastAsiaTheme="minorAscii"/>
        </w:rPr>
      </w:pPr>
    </w:p>
    <w:p w:rsidR="450CA79B" w:rsidP="450CA79B" w:rsidRDefault="450CA79B" w14:paraId="3E5DF87E" w14:textId="0514BDAA">
      <w:pPr>
        <w:pStyle w:val="Normal"/>
        <w:jc w:val="both"/>
        <w:rPr>
          <w:rFonts w:ascii="Arial" w:hAnsi="Arial" w:eastAsia="Calibri" w:cs="Arial" w:eastAsiaTheme="minorAscii"/>
        </w:rPr>
      </w:pPr>
    </w:p>
    <w:p w:rsidR="450CA79B" w:rsidP="450CA79B" w:rsidRDefault="450CA79B" w14:paraId="1F90B090" w14:textId="06688887">
      <w:pPr>
        <w:pStyle w:val="Normal"/>
        <w:jc w:val="both"/>
        <w:rPr>
          <w:rFonts w:ascii="Arial" w:hAnsi="Arial" w:eastAsia="Calibri" w:cs="Arial" w:eastAsiaTheme="minorAscii"/>
        </w:rPr>
      </w:pPr>
    </w:p>
    <w:p w:rsidR="450CA79B" w:rsidP="450CA79B" w:rsidRDefault="450CA79B" w14:paraId="7DD071EB" w14:textId="5E712264">
      <w:pPr>
        <w:pStyle w:val="Normal"/>
        <w:jc w:val="both"/>
        <w:rPr>
          <w:rFonts w:ascii="Arial" w:hAnsi="Arial" w:eastAsia="Calibri" w:cs="Arial" w:eastAsiaTheme="minorAscii"/>
        </w:rPr>
      </w:pPr>
    </w:p>
    <w:p w:rsidR="450CA79B" w:rsidP="450CA79B" w:rsidRDefault="450CA79B" w14:paraId="48C0643E" w14:textId="7F00CEDE">
      <w:pPr>
        <w:pStyle w:val="Normal"/>
        <w:jc w:val="both"/>
        <w:rPr>
          <w:rFonts w:ascii="Arial" w:hAnsi="Arial" w:eastAsia="Calibri" w:cs="Arial" w:eastAsiaTheme="minorAscii"/>
        </w:rPr>
      </w:pPr>
    </w:p>
    <w:p w:rsidR="450CA79B" w:rsidP="450CA79B" w:rsidRDefault="450CA79B" w14:paraId="3E0B0273" w14:textId="56E42765">
      <w:pPr>
        <w:pStyle w:val="Normal"/>
        <w:jc w:val="both"/>
        <w:rPr>
          <w:rFonts w:ascii="Arial" w:hAnsi="Arial" w:eastAsia="Calibri" w:cs="Arial" w:eastAsiaTheme="minorAscii"/>
        </w:rPr>
      </w:pPr>
    </w:p>
    <w:p w:rsidR="450CA79B" w:rsidP="450CA79B" w:rsidRDefault="450CA79B" w14:paraId="3C660609" w14:textId="3A49596B">
      <w:pPr>
        <w:pStyle w:val="Normal"/>
        <w:jc w:val="both"/>
        <w:rPr>
          <w:rFonts w:ascii="Arial" w:hAnsi="Arial" w:eastAsia="Calibri" w:cs="Arial" w:eastAsiaTheme="minorAscii"/>
        </w:rPr>
      </w:pPr>
    </w:p>
    <w:p w:rsidR="450CA79B" w:rsidP="450CA79B" w:rsidRDefault="450CA79B" w14:paraId="2EFB5C01" w14:textId="06045491">
      <w:pPr>
        <w:pStyle w:val="Normal"/>
        <w:jc w:val="both"/>
        <w:rPr>
          <w:rFonts w:ascii="Arial" w:hAnsi="Arial" w:eastAsia="Calibri" w:cs="Arial" w:eastAsiaTheme="minorAscii"/>
        </w:rPr>
      </w:pPr>
    </w:p>
    <w:p w:rsidR="450CA79B" w:rsidP="450CA79B" w:rsidRDefault="450CA79B" w14:paraId="5827054C" w14:textId="3DAFCFFC">
      <w:pPr>
        <w:pStyle w:val="Normal"/>
        <w:jc w:val="both"/>
        <w:rPr>
          <w:rFonts w:ascii="Arial" w:hAnsi="Arial" w:eastAsia="Calibri" w:cs="Arial" w:eastAsiaTheme="minorAscii"/>
        </w:rPr>
      </w:pPr>
    </w:p>
    <w:p w:rsidR="450CA79B" w:rsidP="450CA79B" w:rsidRDefault="450CA79B" w14:paraId="08722EAC" w14:textId="0435033B">
      <w:pPr>
        <w:pStyle w:val="Normal"/>
        <w:jc w:val="both"/>
        <w:rPr>
          <w:rFonts w:ascii="Arial" w:hAnsi="Arial" w:eastAsia="Calibri" w:cs="Arial" w:eastAsiaTheme="minorAscii"/>
        </w:rPr>
      </w:pPr>
    </w:p>
    <w:p w:rsidR="450CA79B" w:rsidP="450CA79B" w:rsidRDefault="450CA79B" w14:paraId="75FCE05E" w14:textId="0460D4E4">
      <w:pPr>
        <w:pStyle w:val="Normal"/>
        <w:jc w:val="both"/>
        <w:rPr>
          <w:rFonts w:ascii="Arial" w:hAnsi="Arial" w:eastAsia="Calibri" w:cs="Arial" w:eastAsiaTheme="minorAscii"/>
        </w:rPr>
      </w:pPr>
    </w:p>
    <w:p w:rsidR="450CA79B" w:rsidP="450CA79B" w:rsidRDefault="450CA79B" w14:paraId="3BE6D9E9" w14:textId="64557DD6">
      <w:pPr>
        <w:pStyle w:val="Normal"/>
        <w:jc w:val="both"/>
        <w:rPr>
          <w:rFonts w:ascii="Arial" w:hAnsi="Arial" w:eastAsia="Calibri" w:cs="Arial" w:eastAsiaTheme="minorAscii"/>
        </w:rPr>
      </w:pPr>
    </w:p>
    <w:p w:rsidR="450CA79B" w:rsidP="450CA79B" w:rsidRDefault="450CA79B" w14:paraId="520D2FB6" w14:textId="49285F0A">
      <w:pPr>
        <w:pStyle w:val="Normal"/>
        <w:jc w:val="both"/>
        <w:rPr>
          <w:rFonts w:ascii="Arial" w:hAnsi="Arial" w:eastAsia="Calibri" w:cs="Arial" w:eastAsiaTheme="minorAscii"/>
        </w:rPr>
      </w:pPr>
    </w:p>
    <w:p w:rsidR="450CA79B" w:rsidP="450CA79B" w:rsidRDefault="450CA79B" w14:paraId="30BD7544" w14:textId="183B2D48">
      <w:pPr>
        <w:pStyle w:val="Normal"/>
        <w:jc w:val="both"/>
        <w:rPr>
          <w:rFonts w:ascii="Arial" w:hAnsi="Arial" w:eastAsia="Calibri" w:cs="Arial" w:eastAsiaTheme="minorAscii"/>
        </w:rPr>
      </w:pPr>
    </w:p>
    <w:p w:rsidR="450CA79B" w:rsidP="450CA79B" w:rsidRDefault="450CA79B" w14:paraId="47DA7E33" w14:textId="27C34D79">
      <w:pPr>
        <w:pStyle w:val="Normal"/>
        <w:jc w:val="both"/>
        <w:rPr>
          <w:rFonts w:ascii="Arial" w:hAnsi="Arial" w:eastAsia="Calibri" w:cs="Arial" w:eastAsiaTheme="minorAscii"/>
        </w:rPr>
      </w:pPr>
    </w:p>
    <w:p w:rsidR="450CA79B" w:rsidP="450CA79B" w:rsidRDefault="450CA79B" w14:paraId="735C798F" w14:textId="665656EB">
      <w:pPr>
        <w:pStyle w:val="Normal"/>
        <w:jc w:val="both"/>
        <w:rPr>
          <w:rFonts w:ascii="Arial" w:hAnsi="Arial" w:eastAsia="Calibri" w:cs="Arial" w:eastAsiaTheme="minorAscii"/>
        </w:rPr>
      </w:pPr>
    </w:p>
    <w:p w:rsidR="450CA79B" w:rsidP="450CA79B" w:rsidRDefault="450CA79B" w14:paraId="6D8E5E17" w14:textId="0035E914">
      <w:pPr>
        <w:pStyle w:val="Normal"/>
        <w:jc w:val="both"/>
        <w:rPr>
          <w:rFonts w:ascii="Arial" w:hAnsi="Arial" w:eastAsia="Calibri" w:cs="Arial" w:eastAsiaTheme="minorAscii"/>
        </w:rPr>
      </w:pPr>
    </w:p>
    <w:p w:rsidR="450CA79B" w:rsidP="450CA79B" w:rsidRDefault="450CA79B" w14:paraId="03390C9C" w14:textId="5018176C">
      <w:pPr>
        <w:pStyle w:val="Normal"/>
        <w:jc w:val="both"/>
        <w:rPr>
          <w:rFonts w:ascii="Arial" w:hAnsi="Arial" w:eastAsia="Calibri" w:cs="Arial" w:eastAsiaTheme="minorAscii"/>
        </w:rPr>
      </w:pPr>
    </w:p>
    <w:p w:rsidR="450CA79B" w:rsidP="450CA79B" w:rsidRDefault="450CA79B" w14:paraId="3583B776" w14:textId="587DC1D2">
      <w:pPr>
        <w:pStyle w:val="Normal"/>
        <w:jc w:val="both"/>
        <w:rPr>
          <w:rFonts w:ascii="Arial" w:hAnsi="Arial" w:eastAsia="Calibri" w:cs="Arial" w:eastAsiaTheme="minorAscii"/>
        </w:rPr>
      </w:pPr>
    </w:p>
    <w:p w:rsidR="450CA79B" w:rsidP="450CA79B" w:rsidRDefault="450CA79B" w14:paraId="52766666" w14:textId="47951608">
      <w:pPr>
        <w:pStyle w:val="Normal"/>
        <w:jc w:val="both"/>
        <w:rPr>
          <w:rFonts w:ascii="Arial" w:hAnsi="Arial" w:eastAsia="Calibri" w:cs="Arial" w:eastAsiaTheme="minorAscii"/>
        </w:rPr>
      </w:pPr>
    </w:p>
    <w:p w:rsidR="450CA79B" w:rsidP="450CA79B" w:rsidRDefault="450CA79B" w14:paraId="47C22211" w14:textId="6DA64983">
      <w:pPr>
        <w:pStyle w:val="Normal"/>
        <w:jc w:val="both"/>
        <w:rPr>
          <w:rFonts w:ascii="Arial" w:hAnsi="Arial" w:eastAsia="Calibri" w:cs="Arial" w:eastAsiaTheme="minorAscii"/>
        </w:rPr>
      </w:pPr>
    </w:p>
    <w:p w:rsidR="450CA79B" w:rsidP="450CA79B" w:rsidRDefault="450CA79B" w14:paraId="2F44B6BC" w14:textId="018F50D4">
      <w:pPr>
        <w:pStyle w:val="Normal"/>
        <w:jc w:val="both"/>
        <w:rPr>
          <w:rFonts w:ascii="Arial" w:hAnsi="Arial" w:eastAsia="Calibri" w:cs="Arial" w:eastAsiaTheme="minorAscii"/>
        </w:rPr>
      </w:pPr>
    </w:p>
    <w:p w:rsidR="450CA79B" w:rsidP="450CA79B" w:rsidRDefault="450CA79B" w14:paraId="6E248BDE" w14:textId="05CD32BC">
      <w:pPr>
        <w:pStyle w:val="Normal"/>
        <w:jc w:val="both"/>
        <w:rPr>
          <w:rFonts w:ascii="Arial" w:hAnsi="Arial" w:eastAsia="Calibri" w:cs="Arial" w:eastAsiaTheme="minorAscii"/>
        </w:rPr>
      </w:pPr>
    </w:p>
    <w:p w:rsidR="450CA79B" w:rsidP="450CA79B" w:rsidRDefault="450CA79B" w14:paraId="48DEC13E" w14:textId="3FAA4583">
      <w:pPr>
        <w:pStyle w:val="Normal"/>
        <w:jc w:val="both"/>
        <w:rPr>
          <w:rFonts w:ascii="Arial" w:hAnsi="Arial" w:eastAsia="Calibri" w:cs="Arial" w:eastAsiaTheme="minorAscii"/>
        </w:rPr>
      </w:pPr>
    </w:p>
    <w:p w:rsidR="450CA79B" w:rsidP="450CA79B" w:rsidRDefault="450CA79B" w14:paraId="5B41EDE8" w14:textId="57234BD8">
      <w:pPr>
        <w:pStyle w:val="Normal"/>
        <w:jc w:val="both"/>
        <w:rPr>
          <w:rFonts w:ascii="Arial" w:hAnsi="Arial" w:eastAsia="Calibri" w:cs="Arial" w:eastAsiaTheme="minorAscii"/>
        </w:rPr>
      </w:pPr>
    </w:p>
    <w:p w:rsidR="450CA79B" w:rsidP="450CA79B" w:rsidRDefault="450CA79B" w14:paraId="72748929" w14:textId="65FAB45A">
      <w:pPr>
        <w:pStyle w:val="Normal"/>
        <w:jc w:val="both"/>
        <w:rPr>
          <w:rFonts w:ascii="Arial" w:hAnsi="Arial" w:eastAsia="Calibri" w:cs="Arial" w:eastAsiaTheme="minorAscii"/>
        </w:rPr>
      </w:pPr>
    </w:p>
    <w:p w:rsidR="450CA79B" w:rsidP="450CA79B" w:rsidRDefault="450CA79B" w14:paraId="07322B32" w14:textId="40168812">
      <w:pPr>
        <w:pStyle w:val="Normal"/>
        <w:jc w:val="both"/>
        <w:rPr>
          <w:rFonts w:ascii="Arial" w:hAnsi="Arial" w:eastAsia="Calibri" w:cs="Arial" w:eastAsiaTheme="minorAscii"/>
        </w:rPr>
      </w:pPr>
    </w:p>
    <w:p w:rsidR="450CA79B" w:rsidP="450CA79B" w:rsidRDefault="450CA79B" w14:paraId="1D646DFA" w14:textId="1F37D25B">
      <w:pPr>
        <w:pStyle w:val="Normal"/>
        <w:jc w:val="both"/>
        <w:rPr>
          <w:rFonts w:ascii="Arial" w:hAnsi="Arial" w:eastAsia="Calibri" w:cs="Arial" w:eastAsiaTheme="minorAscii"/>
        </w:rPr>
      </w:pPr>
    </w:p>
    <w:p w:rsidR="450CA79B" w:rsidP="450CA79B" w:rsidRDefault="450CA79B" w14:paraId="4AF00D6F" w14:textId="00A00E45">
      <w:pPr>
        <w:pStyle w:val="Normal"/>
        <w:jc w:val="both"/>
        <w:rPr>
          <w:rFonts w:ascii="Arial" w:hAnsi="Arial" w:eastAsia="Calibri" w:cs="Arial" w:eastAsiaTheme="minorAscii"/>
        </w:rPr>
      </w:pPr>
    </w:p>
    <w:p w:rsidR="450CA79B" w:rsidP="450CA79B" w:rsidRDefault="450CA79B" w14:paraId="5DA2CA27" w14:textId="094D17CF">
      <w:pPr>
        <w:pStyle w:val="Normal"/>
        <w:jc w:val="both"/>
        <w:rPr>
          <w:rFonts w:ascii="Arial" w:hAnsi="Arial" w:eastAsia="Calibri" w:cs="Arial" w:eastAsiaTheme="minorAscii"/>
        </w:rPr>
      </w:pPr>
    </w:p>
    <w:p w:rsidR="450CA79B" w:rsidP="450CA79B" w:rsidRDefault="450CA79B" w14:paraId="1CED8CDF" w14:textId="235176C8">
      <w:pPr>
        <w:pStyle w:val="Normal"/>
        <w:jc w:val="both"/>
        <w:rPr>
          <w:rFonts w:ascii="Arial" w:hAnsi="Arial" w:eastAsia="Calibri" w:cs="Arial" w:eastAsiaTheme="minorAscii"/>
        </w:rPr>
      </w:pPr>
    </w:p>
    <w:p w:rsidRPr="00D77DFD" w:rsidR="00CB0731" w:rsidP="008330B6" w:rsidRDefault="00CB0731" w14:paraId="0CB6383D" w14:textId="77777777">
      <w:pPr>
        <w:jc w:val="both"/>
        <w:rPr>
          <w:rFonts w:ascii="Arial" w:hAnsi="Arial" w:cs="Arial"/>
        </w:rPr>
      </w:pPr>
    </w:p>
    <w:p w:rsidRPr="00D77DFD" w:rsidR="00025AC4" w:rsidP="008330B6" w:rsidRDefault="00025AC4" w14:paraId="459839C0" w14:textId="77777777">
      <w:pPr>
        <w:jc w:val="both"/>
        <w:rPr>
          <w:rFonts w:ascii="Arial" w:hAnsi="Arial" w:cs="Arial"/>
        </w:rPr>
      </w:pPr>
    </w:p>
    <w:p w:rsidRPr="00D77DFD" w:rsidR="00025AC4" w:rsidP="008330B6" w:rsidRDefault="00025AC4" w14:paraId="7BEC606D" w14:textId="77777777">
      <w:pPr>
        <w:jc w:val="both"/>
        <w:rPr>
          <w:rFonts w:ascii="Arial" w:hAnsi="Arial" w:cs="Arial"/>
        </w:rPr>
      </w:pPr>
    </w:p>
    <w:p w:rsidRPr="00D77DFD" w:rsidR="00025AC4" w:rsidP="008330B6" w:rsidRDefault="00025AC4" w14:paraId="363C2218" w14:textId="77777777">
      <w:pPr>
        <w:jc w:val="both"/>
        <w:rPr>
          <w:rFonts w:ascii="Arial" w:hAnsi="Arial" w:cs="Arial"/>
        </w:rPr>
      </w:pPr>
    </w:p>
    <w:p w:rsidRPr="00D77DFD" w:rsidR="00025AC4" w:rsidP="008330B6" w:rsidRDefault="00025AC4" w14:paraId="3BF4CD28" w14:textId="77777777">
      <w:pPr>
        <w:jc w:val="both"/>
        <w:rPr>
          <w:rFonts w:ascii="Arial" w:hAnsi="Arial" w:cs="Arial"/>
          <w:sz w:val="22"/>
          <w:szCs w:val="22"/>
        </w:rPr>
      </w:pPr>
    </w:p>
    <w:sectPr w:rsidRPr="00D77DFD" w:rsidR="00025AC4" w:rsidSect="00E17AFC">
      <w:headerReference w:type="default" r:id="rId16"/>
      <w:footerReference w:type="default" r:id="rId17"/>
      <w:pgSz w:w="11906" w:h="16838" w:orient="portrait"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44D4" w:rsidP="00390251" w:rsidRDefault="005944D4" w14:paraId="39E79893" w14:textId="77777777">
      <w:r>
        <w:separator/>
      </w:r>
    </w:p>
    <w:p w:rsidR="005944D4" w:rsidRDefault="005944D4" w14:paraId="04D51C3E" w14:textId="77777777"/>
  </w:endnote>
  <w:endnote w:type="continuationSeparator" w:id="0">
    <w:p w:rsidR="005944D4" w:rsidP="00390251" w:rsidRDefault="005944D4" w14:paraId="3B0AB02E" w14:textId="77777777">
      <w:r>
        <w:continuationSeparator/>
      </w:r>
    </w:p>
    <w:p w:rsidR="005944D4" w:rsidRDefault="005944D4" w14:paraId="2415B20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4D4" w:rsidP="00E6714D" w:rsidRDefault="005944D4" w14:paraId="43E1BF67" w14:textId="755EE115">
    <w:pPr>
      <w:pStyle w:val="Footer"/>
    </w:pPr>
    <w:r>
      <w:rPr>
        <w:rFonts w:ascii="Arial" w:hAnsi="Arial" w:cs="Arial"/>
      </w:rPr>
      <w:t>July 2017</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44D4" w:rsidP="00390251" w:rsidRDefault="005944D4" w14:paraId="4FE65B03" w14:textId="77777777">
      <w:r>
        <w:separator/>
      </w:r>
    </w:p>
    <w:p w:rsidR="005944D4" w:rsidRDefault="005944D4" w14:paraId="533E5A81" w14:textId="77777777"/>
  </w:footnote>
  <w:footnote w:type="continuationSeparator" w:id="0">
    <w:p w:rsidR="005944D4" w:rsidP="00390251" w:rsidRDefault="005944D4" w14:paraId="4AB96108" w14:textId="77777777">
      <w:r>
        <w:continuationSeparator/>
      </w:r>
    </w:p>
    <w:p w:rsidR="005944D4" w:rsidRDefault="005944D4" w14:paraId="44CC4CA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965F27" w:rsidR="005944D4" w:rsidP="00965F27" w:rsidRDefault="005944D4" w14:paraId="5AEA8376" w14:textId="453ED005">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val="1"/>
        <w:bCs w:val="1"/>
        <w:sz w:val="22"/>
        <w:szCs w:val="22"/>
      </w:rPr>
      <w:t>PG2</w:t>
    </w:r>
    <w:r>
      <w:rPr>
        <w:rFonts w:ascii="Arial" w:hAnsi="Arial" w:cs="Arial"/>
        <w:b w:val="1"/>
        <w:bCs w:val="1"/>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num w:numId="26">
    <w:abstractNumId w:val="24"/>
  </w:num>
  <w:num w:numId="25">
    <w:abstractNumId w:val="23"/>
  </w:num>
  <w:num w:numId="24">
    <w:abstractNumId w:val="22"/>
  </w: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60501"/>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9771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2E25E5"/>
    <w:rsid w:val="00312489"/>
    <w:rsid w:val="00313838"/>
    <w:rsid w:val="003171A8"/>
    <w:rsid w:val="003268ED"/>
    <w:rsid w:val="003302A1"/>
    <w:rsid w:val="00331A88"/>
    <w:rsid w:val="00332956"/>
    <w:rsid w:val="003505BC"/>
    <w:rsid w:val="00361382"/>
    <w:rsid w:val="003628FB"/>
    <w:rsid w:val="00390251"/>
    <w:rsid w:val="00392D9A"/>
    <w:rsid w:val="00397B49"/>
    <w:rsid w:val="003A5C91"/>
    <w:rsid w:val="003B0C5F"/>
    <w:rsid w:val="003B4D13"/>
    <w:rsid w:val="003B7AA2"/>
    <w:rsid w:val="003C07E3"/>
    <w:rsid w:val="003C7018"/>
    <w:rsid w:val="003C76B6"/>
    <w:rsid w:val="003D2A20"/>
    <w:rsid w:val="003D6F95"/>
    <w:rsid w:val="003E2E26"/>
    <w:rsid w:val="003F088B"/>
    <w:rsid w:val="00413863"/>
    <w:rsid w:val="00413EEB"/>
    <w:rsid w:val="0041408E"/>
    <w:rsid w:val="0041420E"/>
    <w:rsid w:val="00416705"/>
    <w:rsid w:val="004172EB"/>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0033"/>
    <w:rsid w:val="005934C5"/>
    <w:rsid w:val="005944D4"/>
    <w:rsid w:val="005960A0"/>
    <w:rsid w:val="00596BFA"/>
    <w:rsid w:val="005A76DA"/>
    <w:rsid w:val="005B52AE"/>
    <w:rsid w:val="005D6613"/>
    <w:rsid w:val="005E44E9"/>
    <w:rsid w:val="005E461F"/>
    <w:rsid w:val="005E4987"/>
    <w:rsid w:val="005F5A8E"/>
    <w:rsid w:val="005F677A"/>
    <w:rsid w:val="006003B5"/>
    <w:rsid w:val="00601BEA"/>
    <w:rsid w:val="00601C36"/>
    <w:rsid w:val="00604C9F"/>
    <w:rsid w:val="00606331"/>
    <w:rsid w:val="006154A7"/>
    <w:rsid w:val="0062188A"/>
    <w:rsid w:val="00627E84"/>
    <w:rsid w:val="00631440"/>
    <w:rsid w:val="00632C47"/>
    <w:rsid w:val="00644C5C"/>
    <w:rsid w:val="00647C4F"/>
    <w:rsid w:val="00655EC5"/>
    <w:rsid w:val="006578CB"/>
    <w:rsid w:val="00661EDA"/>
    <w:rsid w:val="006730D2"/>
    <w:rsid w:val="0067329C"/>
    <w:rsid w:val="00674DD6"/>
    <w:rsid w:val="00682C6A"/>
    <w:rsid w:val="00683497"/>
    <w:rsid w:val="00683FAF"/>
    <w:rsid w:val="00692DE2"/>
    <w:rsid w:val="00694EA8"/>
    <w:rsid w:val="006B1685"/>
    <w:rsid w:val="006D29FD"/>
    <w:rsid w:val="006D3C97"/>
    <w:rsid w:val="006D4BBA"/>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4CCF"/>
    <w:rsid w:val="00765172"/>
    <w:rsid w:val="00765EE1"/>
    <w:rsid w:val="00767FC7"/>
    <w:rsid w:val="00776145"/>
    <w:rsid w:val="007816BA"/>
    <w:rsid w:val="0078273B"/>
    <w:rsid w:val="007849BE"/>
    <w:rsid w:val="00784D14"/>
    <w:rsid w:val="007902A2"/>
    <w:rsid w:val="0079264D"/>
    <w:rsid w:val="00792842"/>
    <w:rsid w:val="007A3040"/>
    <w:rsid w:val="007A40A4"/>
    <w:rsid w:val="007A4607"/>
    <w:rsid w:val="007B1754"/>
    <w:rsid w:val="007B1C17"/>
    <w:rsid w:val="007C1498"/>
    <w:rsid w:val="007C17B4"/>
    <w:rsid w:val="007C3AC1"/>
    <w:rsid w:val="007D1D9A"/>
    <w:rsid w:val="007D2325"/>
    <w:rsid w:val="007D46AF"/>
    <w:rsid w:val="007D4E07"/>
    <w:rsid w:val="007E14FB"/>
    <w:rsid w:val="007F23AA"/>
    <w:rsid w:val="007F29F6"/>
    <w:rsid w:val="007F4303"/>
    <w:rsid w:val="007F5CA0"/>
    <w:rsid w:val="008102B5"/>
    <w:rsid w:val="00811D96"/>
    <w:rsid w:val="00812BEF"/>
    <w:rsid w:val="00821779"/>
    <w:rsid w:val="0082781D"/>
    <w:rsid w:val="00831C69"/>
    <w:rsid w:val="008330B6"/>
    <w:rsid w:val="008361B1"/>
    <w:rsid w:val="008372C0"/>
    <w:rsid w:val="0084005C"/>
    <w:rsid w:val="00841BE3"/>
    <w:rsid w:val="00844C9E"/>
    <w:rsid w:val="008732E0"/>
    <w:rsid w:val="008A2904"/>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0A5F"/>
    <w:rsid w:val="009F5000"/>
    <w:rsid w:val="009F5AC3"/>
    <w:rsid w:val="009F6BB7"/>
    <w:rsid w:val="009F736C"/>
    <w:rsid w:val="00A003F5"/>
    <w:rsid w:val="00A1213B"/>
    <w:rsid w:val="00A1787E"/>
    <w:rsid w:val="00A36E0D"/>
    <w:rsid w:val="00A37D20"/>
    <w:rsid w:val="00A51109"/>
    <w:rsid w:val="00A51EFB"/>
    <w:rsid w:val="00A54DBF"/>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3FD7"/>
    <w:rsid w:val="00A950A9"/>
    <w:rsid w:val="00A95A09"/>
    <w:rsid w:val="00AA0A40"/>
    <w:rsid w:val="00AA1990"/>
    <w:rsid w:val="00AA2E71"/>
    <w:rsid w:val="00AA4654"/>
    <w:rsid w:val="00AA5DA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E2F26"/>
    <w:rsid w:val="00BF0733"/>
    <w:rsid w:val="00BF3F4A"/>
    <w:rsid w:val="00C20294"/>
    <w:rsid w:val="00C21DCF"/>
    <w:rsid w:val="00C34A87"/>
    <w:rsid w:val="00C36417"/>
    <w:rsid w:val="00C40DAE"/>
    <w:rsid w:val="00C426B9"/>
    <w:rsid w:val="00C45C06"/>
    <w:rsid w:val="00C46A16"/>
    <w:rsid w:val="00C474BF"/>
    <w:rsid w:val="00C61A6D"/>
    <w:rsid w:val="00C64E2B"/>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84083"/>
    <w:rsid w:val="00D90204"/>
    <w:rsid w:val="00D929F1"/>
    <w:rsid w:val="00D97FF7"/>
    <w:rsid w:val="00DB16DB"/>
    <w:rsid w:val="00DB1935"/>
    <w:rsid w:val="00DB45E4"/>
    <w:rsid w:val="00DC3DDC"/>
    <w:rsid w:val="00DC4DFB"/>
    <w:rsid w:val="00DD0529"/>
    <w:rsid w:val="00DD05AB"/>
    <w:rsid w:val="00DD0929"/>
    <w:rsid w:val="00DD1665"/>
    <w:rsid w:val="00DE6682"/>
    <w:rsid w:val="00DF26D2"/>
    <w:rsid w:val="00E0333A"/>
    <w:rsid w:val="00E17AFC"/>
    <w:rsid w:val="00E239F4"/>
    <w:rsid w:val="00E30116"/>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056C7"/>
    <w:rsid w:val="00F230F0"/>
    <w:rsid w:val="00F42980"/>
    <w:rsid w:val="00F478CB"/>
    <w:rsid w:val="00F518E2"/>
    <w:rsid w:val="00F54257"/>
    <w:rsid w:val="00F62093"/>
    <w:rsid w:val="00F62C23"/>
    <w:rsid w:val="00F64D54"/>
    <w:rsid w:val="00F722A2"/>
    <w:rsid w:val="00F75F59"/>
    <w:rsid w:val="00F829C9"/>
    <w:rsid w:val="00FA17A2"/>
    <w:rsid w:val="00FA1C94"/>
    <w:rsid w:val="00FB4F7A"/>
    <w:rsid w:val="00FB6B35"/>
    <w:rsid w:val="00FD436F"/>
    <w:rsid w:val="00FD5A26"/>
    <w:rsid w:val="00FE3EC4"/>
    <w:rsid w:val="00FF3E46"/>
    <w:rsid w:val="0792E8D8"/>
    <w:rsid w:val="179EAD71"/>
    <w:rsid w:val="430B34C6"/>
    <w:rsid w:val="450CA79B"/>
    <w:rsid w:val="49D8DB20"/>
    <w:rsid w:val="5967BED6"/>
    <w:rsid w:val="7B3B6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paragraph" w:styleId="paragraph" w:customStyle="1">
    <w:name w:val="paragraph"/>
    <w:basedOn w:val="Normal"/>
    <w:rsid w:val="005944D4"/>
    <w:pPr>
      <w:spacing w:before="100" w:beforeAutospacing="1" w:after="100" w:afterAutospacing="1"/>
    </w:pPr>
    <w:rPr>
      <w:sz w:val="24"/>
      <w:szCs w:val="24"/>
      <w:lang w:eastAsia="en-GB"/>
    </w:rPr>
  </w:style>
  <w:style w:type="character" w:styleId="normaltextrun" w:customStyle="1">
    <w:name w:val="normaltextrun"/>
    <w:basedOn w:val="DefaultParagraphFont"/>
    <w:rsid w:val="005944D4"/>
  </w:style>
  <w:style w:type="character" w:styleId="eop" w:customStyle="1">
    <w:name w:val="eop"/>
    <w:basedOn w:val="DefaultParagraphFont"/>
    <w:rsid w:val="005944D4"/>
  </w:style>
  <w:style w:type="character" w:styleId="advancedproofingissue" w:customStyle="1">
    <w:name w:val="advancedproofingissue"/>
    <w:basedOn w:val="DefaultParagraphFont"/>
    <w:rsid w:val="00594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978342213">
      <w:bodyDiv w:val="1"/>
      <w:marLeft w:val="0"/>
      <w:marRight w:val="0"/>
      <w:marTop w:val="0"/>
      <w:marBottom w:val="0"/>
      <w:divBdr>
        <w:top w:val="none" w:sz="0" w:space="0" w:color="auto"/>
        <w:left w:val="none" w:sz="0" w:space="0" w:color="auto"/>
        <w:bottom w:val="none" w:sz="0" w:space="0" w:color="auto"/>
        <w:right w:val="none" w:sz="0" w:space="0" w:color="auto"/>
      </w:divBdr>
      <w:divsChild>
        <w:div w:id="1138260731">
          <w:marLeft w:val="0"/>
          <w:marRight w:val="0"/>
          <w:marTop w:val="0"/>
          <w:marBottom w:val="0"/>
          <w:divBdr>
            <w:top w:val="none" w:sz="0" w:space="0" w:color="auto"/>
            <w:left w:val="none" w:sz="0" w:space="0" w:color="auto"/>
            <w:bottom w:val="none" w:sz="0" w:space="0" w:color="auto"/>
            <w:right w:val="none" w:sz="0" w:space="0" w:color="auto"/>
          </w:divBdr>
        </w:div>
        <w:div w:id="239101085">
          <w:marLeft w:val="0"/>
          <w:marRight w:val="0"/>
          <w:marTop w:val="0"/>
          <w:marBottom w:val="0"/>
          <w:divBdr>
            <w:top w:val="none" w:sz="0" w:space="0" w:color="auto"/>
            <w:left w:val="none" w:sz="0" w:space="0" w:color="auto"/>
            <w:bottom w:val="none" w:sz="0" w:space="0" w:color="auto"/>
            <w:right w:val="none" w:sz="0" w:space="0" w:color="auto"/>
          </w:divBdr>
        </w:div>
        <w:div w:id="1991515014">
          <w:marLeft w:val="0"/>
          <w:marRight w:val="0"/>
          <w:marTop w:val="0"/>
          <w:marBottom w:val="0"/>
          <w:divBdr>
            <w:top w:val="none" w:sz="0" w:space="0" w:color="auto"/>
            <w:left w:val="none" w:sz="0" w:space="0" w:color="auto"/>
            <w:bottom w:val="none" w:sz="0" w:space="0" w:color="auto"/>
            <w:right w:val="none" w:sz="0" w:space="0" w:color="auto"/>
          </w:divBdr>
        </w:div>
        <w:div w:id="96022291">
          <w:marLeft w:val="0"/>
          <w:marRight w:val="0"/>
          <w:marTop w:val="0"/>
          <w:marBottom w:val="0"/>
          <w:divBdr>
            <w:top w:val="none" w:sz="0" w:space="0" w:color="auto"/>
            <w:left w:val="none" w:sz="0" w:space="0" w:color="auto"/>
            <w:bottom w:val="none" w:sz="0" w:space="0" w:color="auto"/>
            <w:right w:val="none" w:sz="0" w:space="0" w:color="auto"/>
          </w:divBdr>
        </w:div>
        <w:div w:id="1871262663">
          <w:marLeft w:val="0"/>
          <w:marRight w:val="0"/>
          <w:marTop w:val="0"/>
          <w:marBottom w:val="0"/>
          <w:divBdr>
            <w:top w:val="none" w:sz="0" w:space="0" w:color="auto"/>
            <w:left w:val="none" w:sz="0" w:space="0" w:color="auto"/>
            <w:bottom w:val="none" w:sz="0" w:space="0" w:color="auto"/>
            <w:right w:val="none" w:sz="0" w:space="0" w:color="auto"/>
          </w:divBdr>
        </w:div>
        <w:div w:id="1737778617">
          <w:marLeft w:val="0"/>
          <w:marRight w:val="0"/>
          <w:marTop w:val="0"/>
          <w:marBottom w:val="0"/>
          <w:divBdr>
            <w:top w:val="none" w:sz="0" w:space="0" w:color="auto"/>
            <w:left w:val="none" w:sz="0" w:space="0" w:color="auto"/>
            <w:bottom w:val="none" w:sz="0" w:space="0" w:color="auto"/>
            <w:right w:val="none" w:sz="0" w:space="0" w:color="auto"/>
          </w:divBdr>
        </w:div>
        <w:div w:id="36928474">
          <w:marLeft w:val="0"/>
          <w:marRight w:val="0"/>
          <w:marTop w:val="0"/>
          <w:marBottom w:val="0"/>
          <w:divBdr>
            <w:top w:val="none" w:sz="0" w:space="0" w:color="auto"/>
            <w:left w:val="none" w:sz="0" w:space="0" w:color="auto"/>
            <w:bottom w:val="none" w:sz="0" w:space="0" w:color="auto"/>
            <w:right w:val="none" w:sz="0" w:space="0" w:color="auto"/>
          </w:divBdr>
        </w:div>
        <w:div w:id="279647181">
          <w:marLeft w:val="0"/>
          <w:marRight w:val="0"/>
          <w:marTop w:val="0"/>
          <w:marBottom w:val="0"/>
          <w:divBdr>
            <w:top w:val="none" w:sz="0" w:space="0" w:color="auto"/>
            <w:left w:val="none" w:sz="0" w:space="0" w:color="auto"/>
            <w:bottom w:val="none" w:sz="0" w:space="0" w:color="auto"/>
            <w:right w:val="none" w:sz="0" w:space="0" w:color="auto"/>
          </w:divBdr>
        </w:div>
        <w:div w:id="548999922">
          <w:marLeft w:val="0"/>
          <w:marRight w:val="0"/>
          <w:marTop w:val="0"/>
          <w:marBottom w:val="0"/>
          <w:divBdr>
            <w:top w:val="none" w:sz="0" w:space="0" w:color="auto"/>
            <w:left w:val="none" w:sz="0" w:space="0" w:color="auto"/>
            <w:bottom w:val="none" w:sz="0" w:space="0" w:color="auto"/>
            <w:right w:val="none" w:sz="0" w:space="0" w:color="auto"/>
          </w:divBdr>
        </w:div>
        <w:div w:id="1636327652">
          <w:marLeft w:val="0"/>
          <w:marRight w:val="0"/>
          <w:marTop w:val="0"/>
          <w:marBottom w:val="0"/>
          <w:divBdr>
            <w:top w:val="none" w:sz="0" w:space="0" w:color="auto"/>
            <w:left w:val="none" w:sz="0" w:space="0" w:color="auto"/>
            <w:bottom w:val="none" w:sz="0" w:space="0" w:color="auto"/>
            <w:right w:val="none" w:sz="0" w:space="0" w:color="auto"/>
          </w:divBdr>
        </w:div>
      </w:divsChild>
    </w:div>
    <w:div w:id="990593880">
      <w:bodyDiv w:val="1"/>
      <w:marLeft w:val="0"/>
      <w:marRight w:val="0"/>
      <w:marTop w:val="0"/>
      <w:marBottom w:val="0"/>
      <w:divBdr>
        <w:top w:val="none" w:sz="0" w:space="0" w:color="auto"/>
        <w:left w:val="none" w:sz="0" w:space="0" w:color="auto"/>
        <w:bottom w:val="none" w:sz="0" w:space="0" w:color="auto"/>
        <w:right w:val="none" w:sz="0" w:space="0" w:color="auto"/>
      </w:divBdr>
      <w:divsChild>
        <w:div w:id="945816942">
          <w:marLeft w:val="0"/>
          <w:marRight w:val="0"/>
          <w:marTop w:val="0"/>
          <w:marBottom w:val="0"/>
          <w:divBdr>
            <w:top w:val="none" w:sz="0" w:space="0" w:color="auto"/>
            <w:left w:val="none" w:sz="0" w:space="0" w:color="auto"/>
            <w:bottom w:val="none" w:sz="0" w:space="0" w:color="auto"/>
            <w:right w:val="none" w:sz="0" w:space="0" w:color="auto"/>
          </w:divBdr>
        </w:div>
        <w:div w:id="1554273768">
          <w:marLeft w:val="0"/>
          <w:marRight w:val="0"/>
          <w:marTop w:val="0"/>
          <w:marBottom w:val="0"/>
          <w:divBdr>
            <w:top w:val="none" w:sz="0" w:space="0" w:color="auto"/>
            <w:left w:val="none" w:sz="0" w:space="0" w:color="auto"/>
            <w:bottom w:val="none" w:sz="0" w:space="0" w:color="auto"/>
            <w:right w:val="none" w:sz="0" w:space="0" w:color="auto"/>
          </w:divBdr>
        </w:div>
        <w:div w:id="1203638518">
          <w:marLeft w:val="0"/>
          <w:marRight w:val="0"/>
          <w:marTop w:val="0"/>
          <w:marBottom w:val="0"/>
          <w:divBdr>
            <w:top w:val="none" w:sz="0" w:space="0" w:color="auto"/>
            <w:left w:val="none" w:sz="0" w:space="0" w:color="auto"/>
            <w:bottom w:val="none" w:sz="0" w:space="0" w:color="auto"/>
            <w:right w:val="none" w:sz="0" w:space="0" w:color="auto"/>
          </w:divBdr>
        </w:div>
        <w:div w:id="1073549431">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18578752">
      <w:bodyDiv w:val="1"/>
      <w:marLeft w:val="0"/>
      <w:marRight w:val="0"/>
      <w:marTop w:val="0"/>
      <w:marBottom w:val="0"/>
      <w:divBdr>
        <w:top w:val="none" w:sz="0" w:space="0" w:color="auto"/>
        <w:left w:val="none" w:sz="0" w:space="0" w:color="auto"/>
        <w:bottom w:val="none" w:sz="0" w:space="0" w:color="auto"/>
        <w:right w:val="none" w:sz="0" w:space="0" w:color="auto"/>
      </w:divBdr>
      <w:divsChild>
        <w:div w:id="1771729901">
          <w:marLeft w:val="0"/>
          <w:marRight w:val="0"/>
          <w:marTop w:val="0"/>
          <w:marBottom w:val="0"/>
          <w:divBdr>
            <w:top w:val="none" w:sz="0" w:space="0" w:color="auto"/>
            <w:left w:val="none" w:sz="0" w:space="0" w:color="auto"/>
            <w:bottom w:val="none" w:sz="0" w:space="0" w:color="auto"/>
            <w:right w:val="none" w:sz="0" w:space="0" w:color="auto"/>
          </w:divBdr>
        </w:div>
        <w:div w:id="2006863091">
          <w:marLeft w:val="0"/>
          <w:marRight w:val="0"/>
          <w:marTop w:val="0"/>
          <w:marBottom w:val="0"/>
          <w:divBdr>
            <w:top w:val="none" w:sz="0" w:space="0" w:color="auto"/>
            <w:left w:val="none" w:sz="0" w:space="0" w:color="auto"/>
            <w:bottom w:val="none" w:sz="0" w:space="0" w:color="auto"/>
            <w:right w:val="none" w:sz="0" w:space="0" w:color="auto"/>
          </w:divBdr>
        </w:div>
        <w:div w:id="659044156">
          <w:marLeft w:val="0"/>
          <w:marRight w:val="0"/>
          <w:marTop w:val="0"/>
          <w:marBottom w:val="0"/>
          <w:divBdr>
            <w:top w:val="none" w:sz="0" w:space="0" w:color="auto"/>
            <w:left w:val="none" w:sz="0" w:space="0" w:color="auto"/>
            <w:bottom w:val="none" w:sz="0" w:space="0" w:color="auto"/>
            <w:right w:val="none" w:sz="0" w:space="0" w:color="auto"/>
          </w:divBdr>
        </w:div>
        <w:div w:id="294484342">
          <w:marLeft w:val="0"/>
          <w:marRight w:val="0"/>
          <w:marTop w:val="0"/>
          <w:marBottom w:val="0"/>
          <w:divBdr>
            <w:top w:val="none" w:sz="0" w:space="0" w:color="auto"/>
            <w:left w:val="none" w:sz="0" w:space="0" w:color="auto"/>
            <w:bottom w:val="none" w:sz="0" w:space="0" w:color="auto"/>
            <w:right w:val="none" w:sz="0" w:space="0" w:color="auto"/>
          </w:divBdr>
        </w:div>
        <w:div w:id="1068306059">
          <w:marLeft w:val="0"/>
          <w:marRight w:val="0"/>
          <w:marTop w:val="0"/>
          <w:marBottom w:val="0"/>
          <w:divBdr>
            <w:top w:val="none" w:sz="0" w:space="0" w:color="auto"/>
            <w:left w:val="none" w:sz="0" w:space="0" w:color="auto"/>
            <w:bottom w:val="none" w:sz="0" w:space="0" w:color="auto"/>
            <w:right w:val="none" w:sz="0" w:space="0" w:color="auto"/>
          </w:divBdr>
        </w:div>
        <w:div w:id="1704086905">
          <w:marLeft w:val="0"/>
          <w:marRight w:val="0"/>
          <w:marTop w:val="0"/>
          <w:marBottom w:val="0"/>
          <w:divBdr>
            <w:top w:val="none" w:sz="0" w:space="0" w:color="auto"/>
            <w:left w:val="none" w:sz="0" w:space="0" w:color="auto"/>
            <w:bottom w:val="none" w:sz="0" w:space="0" w:color="auto"/>
            <w:right w:val="none" w:sz="0" w:space="0" w:color="auto"/>
          </w:divBdr>
        </w:div>
        <w:div w:id="1085342502">
          <w:marLeft w:val="0"/>
          <w:marRight w:val="0"/>
          <w:marTop w:val="0"/>
          <w:marBottom w:val="0"/>
          <w:divBdr>
            <w:top w:val="none" w:sz="0" w:space="0" w:color="auto"/>
            <w:left w:val="none" w:sz="0" w:space="0" w:color="auto"/>
            <w:bottom w:val="none" w:sz="0" w:space="0" w:color="auto"/>
            <w:right w:val="none" w:sz="0" w:space="0" w:color="auto"/>
          </w:divBdr>
        </w:div>
        <w:div w:id="1269896605">
          <w:marLeft w:val="0"/>
          <w:marRight w:val="0"/>
          <w:marTop w:val="0"/>
          <w:marBottom w:val="0"/>
          <w:divBdr>
            <w:top w:val="none" w:sz="0" w:space="0" w:color="auto"/>
            <w:left w:val="none" w:sz="0" w:space="0" w:color="auto"/>
            <w:bottom w:val="none" w:sz="0" w:space="0" w:color="auto"/>
            <w:right w:val="none" w:sz="0" w:space="0" w:color="auto"/>
          </w:divBdr>
        </w:div>
        <w:div w:id="1028064589">
          <w:marLeft w:val="0"/>
          <w:marRight w:val="0"/>
          <w:marTop w:val="0"/>
          <w:marBottom w:val="0"/>
          <w:divBdr>
            <w:top w:val="none" w:sz="0" w:space="0" w:color="auto"/>
            <w:left w:val="none" w:sz="0" w:space="0" w:color="auto"/>
            <w:bottom w:val="none" w:sz="0" w:space="0" w:color="auto"/>
            <w:right w:val="none" w:sz="0" w:space="0" w:color="auto"/>
          </w:divBdr>
        </w:div>
        <w:div w:id="1878740857">
          <w:marLeft w:val="0"/>
          <w:marRight w:val="0"/>
          <w:marTop w:val="0"/>
          <w:marBottom w:val="0"/>
          <w:divBdr>
            <w:top w:val="none" w:sz="0" w:space="0" w:color="auto"/>
            <w:left w:val="none" w:sz="0" w:space="0" w:color="auto"/>
            <w:bottom w:val="none" w:sz="0" w:space="0" w:color="auto"/>
            <w:right w:val="none" w:sz="0" w:space="0" w:color="auto"/>
          </w:divBdr>
        </w:div>
        <w:div w:id="2141342908">
          <w:marLeft w:val="0"/>
          <w:marRight w:val="0"/>
          <w:marTop w:val="0"/>
          <w:marBottom w:val="0"/>
          <w:divBdr>
            <w:top w:val="none" w:sz="0" w:space="0" w:color="auto"/>
            <w:left w:val="none" w:sz="0" w:space="0" w:color="auto"/>
            <w:bottom w:val="none" w:sz="0" w:space="0" w:color="auto"/>
            <w:right w:val="none" w:sz="0" w:space="0" w:color="auto"/>
          </w:divBdr>
        </w:div>
        <w:div w:id="1602226508">
          <w:marLeft w:val="0"/>
          <w:marRight w:val="0"/>
          <w:marTop w:val="0"/>
          <w:marBottom w:val="0"/>
          <w:divBdr>
            <w:top w:val="none" w:sz="0" w:space="0" w:color="auto"/>
            <w:left w:val="none" w:sz="0" w:space="0" w:color="auto"/>
            <w:bottom w:val="none" w:sz="0" w:space="0" w:color="auto"/>
            <w:right w:val="none" w:sz="0" w:space="0" w:color="auto"/>
          </w:divBdr>
        </w:div>
        <w:div w:id="1125586603">
          <w:marLeft w:val="0"/>
          <w:marRight w:val="0"/>
          <w:marTop w:val="0"/>
          <w:marBottom w:val="0"/>
          <w:divBdr>
            <w:top w:val="none" w:sz="0" w:space="0" w:color="auto"/>
            <w:left w:val="none" w:sz="0" w:space="0" w:color="auto"/>
            <w:bottom w:val="none" w:sz="0" w:space="0" w:color="auto"/>
            <w:right w:val="none" w:sz="0" w:space="0" w:color="auto"/>
          </w:divBdr>
        </w:div>
        <w:div w:id="1021475930">
          <w:marLeft w:val="0"/>
          <w:marRight w:val="0"/>
          <w:marTop w:val="0"/>
          <w:marBottom w:val="0"/>
          <w:divBdr>
            <w:top w:val="none" w:sz="0" w:space="0" w:color="auto"/>
            <w:left w:val="none" w:sz="0" w:space="0" w:color="auto"/>
            <w:bottom w:val="none" w:sz="0" w:space="0" w:color="auto"/>
            <w:right w:val="none" w:sz="0" w:space="0" w:color="auto"/>
          </w:divBdr>
        </w:div>
        <w:div w:id="1200628748">
          <w:marLeft w:val="0"/>
          <w:marRight w:val="0"/>
          <w:marTop w:val="0"/>
          <w:marBottom w:val="0"/>
          <w:divBdr>
            <w:top w:val="none" w:sz="0" w:space="0" w:color="auto"/>
            <w:left w:val="none" w:sz="0" w:space="0" w:color="auto"/>
            <w:bottom w:val="none" w:sz="0" w:space="0" w:color="auto"/>
            <w:right w:val="none" w:sz="0" w:space="0" w:color="auto"/>
          </w:divBdr>
        </w:div>
        <w:div w:id="16435819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pgresearch@uwtsd.ac.uk"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www.uwtsd.ac.uk/media/uwtsd-website/content-assets/documents/research/Research-Integrity-and-Ethics---Code-of-Practice-(2015-18).pdf"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uwtsd.ac.uk/library/research-data-management/"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uwtsd.ac.uk/academic-office/" TargetMode="External" Id="rId14" /><Relationship Type="http://schemas.openxmlformats.org/officeDocument/2006/relationships/glossaryDocument" Target="/word/glossary/document.xml" Id="Rbac0a857c7bc4603" /><Relationship Type="http://schemas.openxmlformats.org/officeDocument/2006/relationships/hyperlink" Target="https://www.bera.ac.uk/wp-content/uploads/2018/06/BERA-Ethical-Guidelines-for-Educational-Research_4thEdn_2018.pdf?noredirect=1" TargetMode="External" Id="Rdfdabc8671de4139" /><Relationship Type="http://schemas.openxmlformats.org/officeDocument/2006/relationships/hyperlink" Target="https://eyfs.info/articles.html/teaching-and-learning/developing-sustained-shared-thinking-to-enhance-the-areas-of-learning-and-development-%E2%80%93-prime-areas-r179/" TargetMode="External" Id="R7abfc66236bb4ca0" /><Relationship Type="http://schemas.openxmlformats.org/officeDocument/2006/relationships/hyperlink" Target="https://www.ncbi.nlm.nih.gov/m/pubmed/21884603/" TargetMode="External" Id="Rcf0e0cdb5a064af9" /><Relationship Type="http://schemas.openxmlformats.org/officeDocument/2006/relationships/hyperlink" Target="https://search-ebscohost-com.ezproxy.uwtsd.ac.uk/login.aspx?direct=true&amp;db=eue&amp;AN=90552919&amp;site=ehost-live" TargetMode="External" Id="Rfd2b3693b7004dc6" /><Relationship Type="http://schemas.openxmlformats.org/officeDocument/2006/relationships/hyperlink" Target="https://searchebscohostcom.ezproxy.uwtsd.ac.uk/login.aspx?direct=true&amp;db=s3h&amp;AN=112832351&amp;site=ehost-live" TargetMode="External" Id="Rfeb3cf7325524069" /><Relationship Type="http://schemas.openxmlformats.org/officeDocument/2006/relationships/hyperlink" Target="http://www.educationengland.org.uk/documents/plowden/" TargetMode="External" Id="Rd7ad627c9c0a45a3" /><Relationship Type="http://schemas.openxmlformats.org/officeDocument/2006/relationships/hyperlink" Target="https://www.distancelearningcentre.com/resources/cognitive_developmental.ppt" TargetMode="External" Id="Re5a06974f4724be2" /><Relationship Type="http://schemas.openxmlformats.org/officeDocument/2006/relationships/hyperlink" Target="https://www.nfer.ac.uk/publications/OCR01/OCR01.pdf" TargetMode="External" Id="R83d692c04ec445bc" /><Relationship Type="http://schemas.openxmlformats.org/officeDocument/2006/relationships/hyperlink" Target="https://www.designsforeducation.co.uk/sustained-shared-thinking/" TargetMode="External" Id="R85c7c52b2d2042a7" /><Relationship Type="http://schemas.openxmlformats.org/officeDocument/2006/relationships/hyperlink" Target="https://www.researchgate.net/publication/271750829_Sustained_shared_thinking_in_an_early_childhood_setting_an_exploration_of_practitioners%E2%80%99_perspectives" TargetMode="External" Id="R9d02cccb270447f3" /><Relationship Type="http://schemas.openxmlformats.org/officeDocument/2006/relationships/hyperlink" Target="https://ro.uow.edu.au/cgi/viewcontent.cgi?article=2223&amp;context=sspapers" TargetMode="External" Id="R3e60ba0ce05b4c0b" /><Relationship Type="http://schemas.openxmlformats.org/officeDocument/2006/relationships/hyperlink" Target="https://www.theokids.in/margaret-donaldson-theory-childrens-minds-curriculum-principles.html" TargetMode="External" Id="R3b2eb1dc81dd49f1" /><Relationship Type="http://schemas.openxmlformats.org/officeDocument/2006/relationships/hyperlink" Target="https://www.uwtsd.ac.uk/media/uwtsd-website/content-assets/documents/research/research-ethics-integrity-code-practice.pdf" TargetMode="External" Id="R8d20c028f3ac4230" /><Relationship Type="http://schemas.openxmlformats.org/officeDocument/2006/relationships/hyperlink" Target="https://scholar.google.co.uk/scholar%20?hl=en&amp;as_sdt=0%2C5&amp;q=white%2C+j.+2003+early+years+outdoors.+learning+through+landscapes&amp;btnG=#d=gs_qabs&amp;u=%23p%3DqxiskE902ggJ" TargetMode="External" Id="R3c36f26f9d954c7e" /><Relationship Type="http://schemas.openxmlformats.org/officeDocument/2006/relationships/hyperlink" Target="http://scholar.google.co.uk/scholar_url?url=http%3A%2F%2Fwww.childrennatureandyou.org%2FYoung%2520Children%27s%2520Relationship%2520with%2520Nature%2520White.pdf&amp;hl=en&amp;sa=T&amp;oi=ggp&amp;ct=res&amp;cd=0&amp;d=10569731549255476097&amp;ei=N8LOXKv9JpDmmgGF47vYBg&amp;scisig=AAGBfmkauJfNIovZn4N4nCz2LvGwCyuQ&amp;nossl=1&amp;ws=1368x792&amp;at=Young%20children%27s%20relationship%20with%20nature%3A%20Its%20importance%20to%20children%27s%20development%20%26%20the%20earth%27s%20future" TargetMode="External" Id="R9853b8bfa8ba4c9c" /><Relationship Type="http://schemas.openxmlformats.org/officeDocument/2006/relationships/hyperlink" Target="https://www.who.int/ethics/research/en/" TargetMode="External" Id="R8127e6ad447b402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4ab3991-75a8-4021-96d8-3789619bafcc}"/>
      </w:docPartPr>
      <w:docPartBody>
        <w:p w14:paraId="7BE0031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62FE20844BC049BD330C580F156280" ma:contentTypeVersion="2" ma:contentTypeDescription="Create a new document." ma:contentTypeScope="" ma:versionID="5d16a2f56ac4c019ab9b2d655e0579a9">
  <xsd:schema xmlns:xsd="http://www.w3.org/2001/XMLSchema" xmlns:xs="http://www.w3.org/2001/XMLSchema" xmlns:p="http://schemas.microsoft.com/office/2006/metadata/properties" xmlns:ns2="98f2ca2b-15fa-40b7-8555-fafc8f0b7e03" targetNamespace="http://schemas.microsoft.com/office/2006/metadata/properties" ma:root="true" ma:fieldsID="bf144d005cf3f8f7bd2aa3e230c1ffd1" ns2:_="">
    <xsd:import namespace="98f2ca2b-15fa-40b7-8555-fafc8f0b7e0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f2ca2b-15fa-40b7-8555-fafc8f0b7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E8529-E92A-46F1-B323-4120E84BE967}"/>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C8A27E0-CDCD-4D33-9BDE-A5036A89EE2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Kevin Brice</dc:creator>
  <lastModifiedBy>Helen George (1809025)</lastModifiedBy>
  <revision>9</revision>
  <lastPrinted>2016-10-24T12:21:00.0000000Z</lastPrinted>
  <dcterms:created xsi:type="dcterms:W3CDTF">2019-05-14T18:19:00.0000000Z</dcterms:created>
  <dcterms:modified xsi:type="dcterms:W3CDTF">2019-05-19T19:34:21.2398414Z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0x0101005162FE20844BC049BD330C580F156280</vt:lpwstr>
  </property>
</Properties>
</file>