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678B9" w14:textId="77777777" w:rsidR="009930BA" w:rsidRPr="002715E9" w:rsidRDefault="009930BA" w:rsidP="00F42363">
      <w:pPr>
        <w:pStyle w:val="Title"/>
        <w:jc w:val="center"/>
        <w:rPr>
          <w:lang w:val="en-GB"/>
        </w:rPr>
      </w:pPr>
      <w:bookmarkStart w:id="0" w:name="_tb7x6zhhbzh2" w:colFirst="0" w:colLast="0"/>
      <w:bookmarkEnd w:id="0"/>
    </w:p>
    <w:p w14:paraId="1DF23277" w14:textId="77777777" w:rsidR="009930BA" w:rsidRPr="002715E9" w:rsidRDefault="009930BA" w:rsidP="00F42363">
      <w:pPr>
        <w:pStyle w:val="Title"/>
        <w:jc w:val="center"/>
        <w:rPr>
          <w:lang w:val="en-GB"/>
        </w:rPr>
      </w:pPr>
    </w:p>
    <w:p w14:paraId="5FB31C8F" w14:textId="77777777" w:rsidR="009930BA" w:rsidRPr="00F42363" w:rsidRDefault="009930BA" w:rsidP="00F42363">
      <w:pPr>
        <w:pStyle w:val="Title"/>
        <w:rPr>
          <w:rFonts w:ascii="Times New Roman" w:hAnsi="Times New Roman" w:cs="Times New Roman"/>
          <w:sz w:val="32"/>
          <w:szCs w:val="32"/>
          <w:lang w:val="en-GB"/>
        </w:rPr>
      </w:pPr>
    </w:p>
    <w:p w14:paraId="755B755C" w14:textId="77777777" w:rsidR="00956A3B" w:rsidRPr="00F42363" w:rsidRDefault="008F0B63" w:rsidP="00F42363">
      <w:pPr>
        <w:pStyle w:val="Title"/>
        <w:jc w:val="center"/>
        <w:rPr>
          <w:rFonts w:ascii="Times New Roman" w:hAnsi="Times New Roman" w:cs="Times New Roman"/>
          <w:sz w:val="32"/>
          <w:szCs w:val="32"/>
          <w:lang w:val="en-GB"/>
        </w:rPr>
      </w:pPr>
      <w:r w:rsidRPr="00F42363">
        <w:rPr>
          <w:rFonts w:ascii="Times New Roman" w:hAnsi="Times New Roman" w:cs="Times New Roman"/>
          <w:sz w:val="32"/>
          <w:szCs w:val="32"/>
          <w:lang w:val="en-GB"/>
        </w:rPr>
        <w:t>Module Name: Academic and Employability Skills</w:t>
      </w:r>
    </w:p>
    <w:p w14:paraId="50B23B57" w14:textId="77777777" w:rsidR="00956A3B" w:rsidRPr="00F42363" w:rsidRDefault="008F0B63" w:rsidP="00F42363">
      <w:pPr>
        <w:pStyle w:val="Title"/>
        <w:jc w:val="center"/>
        <w:rPr>
          <w:rFonts w:ascii="Times New Roman" w:hAnsi="Times New Roman" w:cs="Times New Roman"/>
          <w:sz w:val="32"/>
          <w:szCs w:val="32"/>
          <w:lang w:val="en-GB"/>
        </w:rPr>
      </w:pPr>
      <w:bookmarkStart w:id="1" w:name="_1g5k6k2gocvb" w:colFirst="0" w:colLast="0"/>
      <w:bookmarkEnd w:id="1"/>
      <w:r w:rsidRPr="00F42363">
        <w:rPr>
          <w:rFonts w:ascii="Times New Roman" w:hAnsi="Times New Roman" w:cs="Times New Roman"/>
          <w:sz w:val="32"/>
          <w:szCs w:val="32"/>
          <w:lang w:val="en-GB"/>
        </w:rPr>
        <w:t>Module Code: BMSW4001</w:t>
      </w:r>
    </w:p>
    <w:p w14:paraId="609B4841" w14:textId="77777777" w:rsidR="009930BA" w:rsidRPr="00F42363" w:rsidRDefault="009930BA" w:rsidP="00F42363">
      <w:pPr>
        <w:pStyle w:val="Normal1"/>
        <w:jc w:val="center"/>
        <w:rPr>
          <w:rFonts w:ascii="Times New Roman" w:hAnsi="Times New Roman" w:cs="Times New Roman"/>
          <w:b/>
          <w:sz w:val="32"/>
          <w:szCs w:val="32"/>
          <w:lang w:val="en-GB"/>
        </w:rPr>
      </w:pPr>
      <w:r w:rsidRPr="00F42363">
        <w:rPr>
          <w:rFonts w:ascii="Times New Roman" w:hAnsi="Times New Roman" w:cs="Times New Roman"/>
          <w:b/>
          <w:sz w:val="32"/>
          <w:szCs w:val="32"/>
          <w:lang w:val="en-GB"/>
        </w:rPr>
        <w:t>Assignment Title: Component 1</w:t>
      </w:r>
    </w:p>
    <w:p w14:paraId="402FC2AD" w14:textId="77777777" w:rsidR="002715E9" w:rsidRPr="00F42363" w:rsidRDefault="002715E9" w:rsidP="00F42363">
      <w:pPr>
        <w:pStyle w:val="Normal1"/>
        <w:jc w:val="center"/>
        <w:rPr>
          <w:rFonts w:ascii="Times New Roman" w:hAnsi="Times New Roman" w:cs="Times New Roman"/>
          <w:b/>
          <w:sz w:val="32"/>
          <w:szCs w:val="32"/>
          <w:lang w:val="en-GB"/>
        </w:rPr>
      </w:pPr>
      <w:r w:rsidRPr="00F42363">
        <w:rPr>
          <w:rFonts w:ascii="Times New Roman" w:hAnsi="Times New Roman" w:cs="Times New Roman"/>
          <w:b/>
          <w:sz w:val="32"/>
          <w:szCs w:val="32"/>
          <w:lang w:val="en-GB"/>
        </w:rPr>
        <w:t>Task 2: Academic Report</w:t>
      </w:r>
    </w:p>
    <w:p w14:paraId="44DFA27C" w14:textId="77777777" w:rsidR="00F42363" w:rsidRPr="00F42363" w:rsidRDefault="00F42363" w:rsidP="00F42363">
      <w:pPr>
        <w:pStyle w:val="Title"/>
        <w:jc w:val="center"/>
        <w:rPr>
          <w:rFonts w:ascii="Times New Roman" w:hAnsi="Times New Roman" w:cs="Times New Roman"/>
          <w:sz w:val="32"/>
          <w:szCs w:val="32"/>
          <w:lang w:val="en-GB"/>
        </w:rPr>
      </w:pPr>
      <w:bookmarkStart w:id="2" w:name="_ezjv79b6cjm2" w:colFirst="0" w:colLast="0"/>
      <w:bookmarkEnd w:id="2"/>
      <w:r w:rsidRPr="00F42363">
        <w:rPr>
          <w:rFonts w:ascii="Times New Roman" w:hAnsi="Times New Roman" w:cs="Times New Roman"/>
          <w:sz w:val="32"/>
          <w:szCs w:val="32"/>
          <w:lang w:val="en-GB"/>
        </w:rPr>
        <w:t>Student Name: Baffour Gyimah</w:t>
      </w:r>
    </w:p>
    <w:p w14:paraId="52693A33" w14:textId="29EA977C" w:rsidR="00F42363" w:rsidRPr="00F42363" w:rsidRDefault="00F42363" w:rsidP="00F42363">
      <w:pPr>
        <w:pStyle w:val="Title"/>
        <w:jc w:val="center"/>
        <w:rPr>
          <w:rFonts w:ascii="Times New Roman" w:hAnsi="Times New Roman" w:cs="Times New Roman"/>
          <w:sz w:val="32"/>
          <w:szCs w:val="32"/>
          <w:lang w:val="en-GB"/>
        </w:rPr>
      </w:pPr>
      <w:r w:rsidRPr="00F42363">
        <w:rPr>
          <w:rFonts w:ascii="Times New Roman" w:hAnsi="Times New Roman" w:cs="Times New Roman"/>
          <w:sz w:val="32"/>
          <w:szCs w:val="32"/>
          <w:lang w:val="en-GB"/>
        </w:rPr>
        <w:t>Student Number: 2128410</w:t>
      </w:r>
      <w:bookmarkStart w:id="3" w:name="_l0tiskn0jtj9" w:colFirst="0" w:colLast="0"/>
      <w:bookmarkEnd w:id="3"/>
    </w:p>
    <w:p w14:paraId="27C24B89" w14:textId="075740B4" w:rsidR="00F42363" w:rsidRPr="00F42363" w:rsidRDefault="00F42363" w:rsidP="00F42363">
      <w:pPr>
        <w:pStyle w:val="Normal1"/>
        <w:rPr>
          <w:rFonts w:ascii="Times New Roman" w:hAnsi="Times New Roman" w:cs="Times New Roman"/>
          <w:b/>
          <w:sz w:val="32"/>
          <w:szCs w:val="32"/>
          <w:lang w:val="en-GB"/>
        </w:rPr>
      </w:pPr>
      <w:r w:rsidRPr="00F42363">
        <w:rPr>
          <w:rFonts w:ascii="Times New Roman" w:hAnsi="Times New Roman" w:cs="Times New Roman"/>
          <w:b/>
          <w:sz w:val="32"/>
          <w:szCs w:val="32"/>
          <w:lang w:val="en-GB"/>
        </w:rPr>
        <w:t>Title – ‘What is the most effective way to motivate staff?’.</w:t>
      </w:r>
    </w:p>
    <w:p w14:paraId="2F1C1197" w14:textId="77777777" w:rsidR="00956A3B" w:rsidRPr="002715E9" w:rsidRDefault="00956A3B" w:rsidP="00F42363">
      <w:pPr>
        <w:pStyle w:val="Normal1"/>
        <w:rPr>
          <w:lang w:val="en-GB"/>
        </w:rPr>
      </w:pPr>
    </w:p>
    <w:p w14:paraId="62DB8C45" w14:textId="77777777" w:rsidR="009930BA" w:rsidRPr="002715E9" w:rsidRDefault="009930BA" w:rsidP="00F42363">
      <w:pPr>
        <w:rPr>
          <w:b/>
          <w:sz w:val="32"/>
          <w:szCs w:val="32"/>
          <w:lang w:val="en-GB"/>
        </w:rPr>
      </w:pPr>
      <w:bookmarkStart w:id="4" w:name="_cmr3zrhab6z6" w:colFirst="0" w:colLast="0"/>
      <w:bookmarkEnd w:id="4"/>
      <w:r w:rsidRPr="002715E9">
        <w:rPr>
          <w:lang w:val="en-GB"/>
        </w:rPr>
        <w:br w:type="page"/>
      </w:r>
    </w:p>
    <w:sdt>
      <w:sdtPr>
        <w:rPr>
          <w:rFonts w:ascii="Arial" w:eastAsia="Arial" w:hAnsi="Arial" w:cs="Arial"/>
          <w:b w:val="0"/>
          <w:bCs w:val="0"/>
          <w:color w:val="auto"/>
          <w:sz w:val="22"/>
          <w:szCs w:val="22"/>
          <w:lang w:val="en-GB" w:eastAsia="en-IN"/>
        </w:rPr>
        <w:id w:val="33341877"/>
        <w:docPartObj>
          <w:docPartGallery w:val="Table of Contents"/>
          <w:docPartUnique/>
        </w:docPartObj>
      </w:sdtPr>
      <w:sdtContent>
        <w:p w14:paraId="1BA118AC" w14:textId="77777777" w:rsidR="00C953A2" w:rsidRPr="002715E9" w:rsidRDefault="00C953A2" w:rsidP="00F42363">
          <w:pPr>
            <w:pStyle w:val="TOCHeading"/>
            <w:spacing w:line="360" w:lineRule="auto"/>
            <w:jc w:val="center"/>
            <w:rPr>
              <w:lang w:val="en-GB"/>
            </w:rPr>
          </w:pPr>
          <w:r w:rsidRPr="002715E9">
            <w:rPr>
              <w:rFonts w:ascii="Arial" w:hAnsi="Arial" w:cs="Arial"/>
              <w:color w:val="auto"/>
              <w:sz w:val="24"/>
              <w:szCs w:val="24"/>
              <w:lang w:val="en-GB"/>
            </w:rPr>
            <w:t>Table of Contents</w:t>
          </w:r>
        </w:p>
        <w:p w14:paraId="0E3C3DA7" w14:textId="77777777" w:rsidR="002715E9" w:rsidRDefault="00F81B77" w:rsidP="00F42363">
          <w:pPr>
            <w:pStyle w:val="TOC1"/>
            <w:tabs>
              <w:tab w:val="right" w:leader="dot" w:pos="9019"/>
            </w:tabs>
            <w:rPr>
              <w:rFonts w:asciiTheme="minorHAnsi" w:eastAsiaTheme="minorEastAsia" w:hAnsiTheme="minorHAnsi" w:cstheme="minorBidi"/>
              <w:noProof/>
              <w:lang w:val="en-US" w:eastAsia="en-US"/>
            </w:rPr>
          </w:pPr>
          <w:r w:rsidRPr="002715E9">
            <w:rPr>
              <w:lang w:val="en-GB"/>
            </w:rPr>
            <w:fldChar w:fldCharType="begin"/>
          </w:r>
          <w:r w:rsidR="00C953A2" w:rsidRPr="002715E9">
            <w:rPr>
              <w:lang w:val="en-GB"/>
            </w:rPr>
            <w:instrText xml:space="preserve"> TOC \o "1-3" \h \z \u </w:instrText>
          </w:r>
          <w:r w:rsidRPr="002715E9">
            <w:rPr>
              <w:lang w:val="en-GB"/>
            </w:rPr>
            <w:fldChar w:fldCharType="separate"/>
          </w:r>
          <w:hyperlink w:anchor="_Toc106224614" w:history="1">
            <w:r w:rsidR="002715E9" w:rsidRPr="00397653">
              <w:rPr>
                <w:rStyle w:val="Hyperlink"/>
                <w:noProof/>
                <w:lang w:val="en-GB"/>
              </w:rPr>
              <w:t>Introduction</w:t>
            </w:r>
            <w:r w:rsidR="002715E9">
              <w:rPr>
                <w:noProof/>
                <w:webHidden/>
              </w:rPr>
              <w:tab/>
            </w:r>
            <w:r>
              <w:rPr>
                <w:noProof/>
                <w:webHidden/>
              </w:rPr>
              <w:fldChar w:fldCharType="begin"/>
            </w:r>
            <w:r w:rsidR="002715E9">
              <w:rPr>
                <w:noProof/>
                <w:webHidden/>
              </w:rPr>
              <w:instrText xml:space="preserve"> PAGEREF _Toc106224614 \h </w:instrText>
            </w:r>
            <w:r>
              <w:rPr>
                <w:noProof/>
                <w:webHidden/>
              </w:rPr>
            </w:r>
            <w:r>
              <w:rPr>
                <w:noProof/>
                <w:webHidden/>
              </w:rPr>
              <w:fldChar w:fldCharType="separate"/>
            </w:r>
            <w:r w:rsidR="002715E9">
              <w:rPr>
                <w:noProof/>
                <w:webHidden/>
              </w:rPr>
              <w:t>3</w:t>
            </w:r>
            <w:r>
              <w:rPr>
                <w:noProof/>
                <w:webHidden/>
              </w:rPr>
              <w:fldChar w:fldCharType="end"/>
            </w:r>
          </w:hyperlink>
        </w:p>
        <w:p w14:paraId="3815E7DD" w14:textId="77777777" w:rsidR="002715E9" w:rsidRDefault="00000000" w:rsidP="00F42363">
          <w:pPr>
            <w:pStyle w:val="TOC1"/>
            <w:tabs>
              <w:tab w:val="right" w:leader="dot" w:pos="9019"/>
            </w:tabs>
            <w:rPr>
              <w:rFonts w:asciiTheme="minorHAnsi" w:eastAsiaTheme="minorEastAsia" w:hAnsiTheme="minorHAnsi" w:cstheme="minorBidi"/>
              <w:noProof/>
              <w:lang w:val="en-US" w:eastAsia="en-US"/>
            </w:rPr>
          </w:pPr>
          <w:hyperlink w:anchor="_Toc106224615" w:history="1">
            <w:r w:rsidR="002715E9" w:rsidRPr="00397653">
              <w:rPr>
                <w:rStyle w:val="Hyperlink"/>
                <w:noProof/>
                <w:lang w:val="en-GB"/>
              </w:rPr>
              <w:t>Ways to motivate staff</w:t>
            </w:r>
            <w:r w:rsidR="002715E9">
              <w:rPr>
                <w:noProof/>
                <w:webHidden/>
              </w:rPr>
              <w:tab/>
            </w:r>
            <w:r w:rsidR="00F81B77">
              <w:rPr>
                <w:noProof/>
                <w:webHidden/>
              </w:rPr>
              <w:fldChar w:fldCharType="begin"/>
            </w:r>
            <w:r w:rsidR="002715E9">
              <w:rPr>
                <w:noProof/>
                <w:webHidden/>
              </w:rPr>
              <w:instrText xml:space="preserve"> PAGEREF _Toc106224615 \h </w:instrText>
            </w:r>
            <w:r w:rsidR="00F81B77">
              <w:rPr>
                <w:noProof/>
                <w:webHidden/>
              </w:rPr>
            </w:r>
            <w:r w:rsidR="00F81B77">
              <w:rPr>
                <w:noProof/>
                <w:webHidden/>
              </w:rPr>
              <w:fldChar w:fldCharType="separate"/>
            </w:r>
            <w:r w:rsidR="002715E9">
              <w:rPr>
                <w:noProof/>
                <w:webHidden/>
              </w:rPr>
              <w:t>3</w:t>
            </w:r>
            <w:r w:rsidR="00F81B77">
              <w:rPr>
                <w:noProof/>
                <w:webHidden/>
              </w:rPr>
              <w:fldChar w:fldCharType="end"/>
            </w:r>
          </w:hyperlink>
        </w:p>
        <w:p w14:paraId="3B6CEBF7" w14:textId="77777777" w:rsidR="002715E9" w:rsidRDefault="00000000" w:rsidP="00F42363">
          <w:pPr>
            <w:pStyle w:val="TOC1"/>
            <w:tabs>
              <w:tab w:val="right" w:leader="dot" w:pos="9019"/>
            </w:tabs>
            <w:rPr>
              <w:rFonts w:asciiTheme="minorHAnsi" w:eastAsiaTheme="minorEastAsia" w:hAnsiTheme="minorHAnsi" w:cstheme="minorBidi"/>
              <w:noProof/>
              <w:lang w:val="en-US" w:eastAsia="en-US"/>
            </w:rPr>
          </w:pPr>
          <w:hyperlink w:anchor="_Toc106224616" w:history="1">
            <w:r w:rsidR="002715E9" w:rsidRPr="00397653">
              <w:rPr>
                <w:rStyle w:val="Hyperlink"/>
                <w:noProof/>
                <w:lang w:val="en-GB"/>
              </w:rPr>
              <w:t>Conclusion</w:t>
            </w:r>
            <w:r w:rsidR="002715E9">
              <w:rPr>
                <w:noProof/>
                <w:webHidden/>
              </w:rPr>
              <w:tab/>
            </w:r>
            <w:r w:rsidR="00F81B77">
              <w:rPr>
                <w:noProof/>
                <w:webHidden/>
              </w:rPr>
              <w:fldChar w:fldCharType="begin"/>
            </w:r>
            <w:r w:rsidR="002715E9">
              <w:rPr>
                <w:noProof/>
                <w:webHidden/>
              </w:rPr>
              <w:instrText xml:space="preserve"> PAGEREF _Toc106224616 \h </w:instrText>
            </w:r>
            <w:r w:rsidR="00F81B77">
              <w:rPr>
                <w:noProof/>
                <w:webHidden/>
              </w:rPr>
            </w:r>
            <w:r w:rsidR="00F81B77">
              <w:rPr>
                <w:noProof/>
                <w:webHidden/>
              </w:rPr>
              <w:fldChar w:fldCharType="separate"/>
            </w:r>
            <w:r w:rsidR="002715E9">
              <w:rPr>
                <w:noProof/>
                <w:webHidden/>
              </w:rPr>
              <w:t>5</w:t>
            </w:r>
            <w:r w:rsidR="00F81B77">
              <w:rPr>
                <w:noProof/>
                <w:webHidden/>
              </w:rPr>
              <w:fldChar w:fldCharType="end"/>
            </w:r>
          </w:hyperlink>
        </w:p>
        <w:p w14:paraId="5CA54509" w14:textId="77777777" w:rsidR="002715E9" w:rsidRDefault="00000000" w:rsidP="00F42363">
          <w:pPr>
            <w:pStyle w:val="TOC1"/>
            <w:tabs>
              <w:tab w:val="right" w:leader="dot" w:pos="9019"/>
            </w:tabs>
            <w:rPr>
              <w:rFonts w:asciiTheme="minorHAnsi" w:eastAsiaTheme="minorEastAsia" w:hAnsiTheme="minorHAnsi" w:cstheme="minorBidi"/>
              <w:noProof/>
              <w:lang w:val="en-US" w:eastAsia="en-US"/>
            </w:rPr>
          </w:pPr>
          <w:hyperlink w:anchor="_Toc106224617" w:history="1">
            <w:r w:rsidR="002715E9" w:rsidRPr="00397653">
              <w:rPr>
                <w:rStyle w:val="Hyperlink"/>
                <w:noProof/>
                <w:lang w:val="en-GB"/>
              </w:rPr>
              <w:t>Reference list</w:t>
            </w:r>
            <w:r w:rsidR="002715E9">
              <w:rPr>
                <w:noProof/>
                <w:webHidden/>
              </w:rPr>
              <w:tab/>
            </w:r>
            <w:r w:rsidR="00F81B77">
              <w:rPr>
                <w:noProof/>
                <w:webHidden/>
              </w:rPr>
              <w:fldChar w:fldCharType="begin"/>
            </w:r>
            <w:r w:rsidR="002715E9">
              <w:rPr>
                <w:noProof/>
                <w:webHidden/>
              </w:rPr>
              <w:instrText xml:space="preserve"> PAGEREF _Toc106224617 \h </w:instrText>
            </w:r>
            <w:r w:rsidR="00F81B77">
              <w:rPr>
                <w:noProof/>
                <w:webHidden/>
              </w:rPr>
            </w:r>
            <w:r w:rsidR="00F81B77">
              <w:rPr>
                <w:noProof/>
                <w:webHidden/>
              </w:rPr>
              <w:fldChar w:fldCharType="separate"/>
            </w:r>
            <w:r w:rsidR="002715E9">
              <w:rPr>
                <w:noProof/>
                <w:webHidden/>
              </w:rPr>
              <w:t>6</w:t>
            </w:r>
            <w:r w:rsidR="00F81B77">
              <w:rPr>
                <w:noProof/>
                <w:webHidden/>
              </w:rPr>
              <w:fldChar w:fldCharType="end"/>
            </w:r>
          </w:hyperlink>
        </w:p>
        <w:p w14:paraId="4B565019" w14:textId="77777777" w:rsidR="00C953A2" w:rsidRPr="002715E9" w:rsidRDefault="00F81B77" w:rsidP="00F42363">
          <w:pPr>
            <w:rPr>
              <w:lang w:val="en-GB"/>
            </w:rPr>
          </w:pPr>
          <w:r w:rsidRPr="002715E9">
            <w:rPr>
              <w:lang w:val="en-GB"/>
            </w:rPr>
            <w:fldChar w:fldCharType="end"/>
          </w:r>
        </w:p>
      </w:sdtContent>
    </w:sdt>
    <w:p w14:paraId="494BA327" w14:textId="77777777" w:rsidR="00956A3B" w:rsidRPr="002715E9" w:rsidRDefault="00C953A2" w:rsidP="00F42363">
      <w:pPr>
        <w:rPr>
          <w:b/>
          <w:sz w:val="32"/>
          <w:szCs w:val="32"/>
          <w:lang w:val="en-GB"/>
        </w:rPr>
      </w:pPr>
      <w:r w:rsidRPr="002715E9">
        <w:rPr>
          <w:lang w:val="en-GB"/>
        </w:rPr>
        <w:br w:type="page"/>
      </w:r>
    </w:p>
    <w:p w14:paraId="75BEE15D" w14:textId="77777777" w:rsidR="00956A3B" w:rsidRPr="002715E9" w:rsidRDefault="008F0B63" w:rsidP="00F42363">
      <w:pPr>
        <w:pStyle w:val="Heading1"/>
        <w:rPr>
          <w:lang w:val="en-GB"/>
        </w:rPr>
      </w:pPr>
      <w:bookmarkStart w:id="5" w:name="_hck1fi6by28f" w:colFirst="0" w:colLast="0"/>
      <w:bookmarkStart w:id="6" w:name="_Toc106224614"/>
      <w:bookmarkEnd w:id="5"/>
      <w:r w:rsidRPr="002715E9">
        <w:rPr>
          <w:lang w:val="en-GB"/>
        </w:rPr>
        <w:lastRenderedPageBreak/>
        <w:t>Introduction</w:t>
      </w:r>
      <w:bookmarkEnd w:id="6"/>
    </w:p>
    <w:p w14:paraId="36D89097" w14:textId="77777777" w:rsidR="00956A3B" w:rsidRPr="002715E9" w:rsidRDefault="008F0B63" w:rsidP="00F42363">
      <w:pPr>
        <w:pStyle w:val="Normal1"/>
        <w:rPr>
          <w:lang w:val="en-GB"/>
        </w:rPr>
      </w:pPr>
      <w:r w:rsidRPr="002715E9">
        <w:rPr>
          <w:lang w:val="en-GB"/>
        </w:rPr>
        <w:t>Motivation is the process of initiating, guiding and retaining the behaviours to achieve goals. Motivation involves various factors such as emotional, social, cognitive, biological and social elements to stimulate the behaviour. Employee motivation helps to improve the level of performance, commitment, and creativity of the employees at the workplace and enhance the productivity of the organisations (</w:t>
      </w:r>
      <w:proofErr w:type="spellStart"/>
      <w:r w:rsidRPr="002715E9">
        <w:rPr>
          <w:lang w:val="en-GB"/>
        </w:rPr>
        <w:t>Chanana</w:t>
      </w:r>
      <w:proofErr w:type="spellEnd"/>
      <w:r w:rsidRPr="002715E9">
        <w:rPr>
          <w:lang w:val="en-GB"/>
        </w:rPr>
        <w:t xml:space="preserve">, 2021). However, motivating employees at the workplace is one of the most challenging management tasks. The report will discuss a few ways to motivate the workforce. It will also suggest some recommendations based on a reward system to motivate the employees. </w:t>
      </w:r>
    </w:p>
    <w:p w14:paraId="2D2FC899" w14:textId="77777777" w:rsidR="00956A3B" w:rsidRPr="002715E9" w:rsidRDefault="008F0B63" w:rsidP="00F42363">
      <w:pPr>
        <w:pStyle w:val="Heading1"/>
        <w:rPr>
          <w:lang w:val="en-GB"/>
        </w:rPr>
      </w:pPr>
      <w:bookmarkStart w:id="7" w:name="_bykjc9bhx0yi" w:colFirst="0" w:colLast="0"/>
      <w:bookmarkStart w:id="8" w:name="_Toc106224615"/>
      <w:bookmarkEnd w:id="7"/>
      <w:r w:rsidRPr="002715E9">
        <w:rPr>
          <w:lang w:val="en-GB"/>
        </w:rPr>
        <w:t>Ways to motivate staff</w:t>
      </w:r>
      <w:bookmarkEnd w:id="8"/>
    </w:p>
    <w:p w14:paraId="1D2F63F6" w14:textId="77777777" w:rsidR="00956A3B" w:rsidRPr="002715E9" w:rsidRDefault="008F0B63" w:rsidP="00F42363">
      <w:pPr>
        <w:pStyle w:val="Normal1"/>
        <w:rPr>
          <w:lang w:val="en-GB"/>
        </w:rPr>
      </w:pPr>
      <w:r w:rsidRPr="002715E9">
        <w:rPr>
          <w:lang w:val="en-GB"/>
        </w:rPr>
        <w:t xml:space="preserve">Motivating employees at the workplace is necessary for the seamless operation of businesses and achieving organisational goals. However, managing employees is a difficult task as they come from different backgrounds. Therefore, a single approach may not be effective to motivate all the employees effectively.  As they are different individuals it is important to understand them by perceiving their needs. Hence, </w:t>
      </w:r>
      <w:r w:rsidR="001703A4" w:rsidRPr="002715E9">
        <w:rPr>
          <w:lang w:val="en-GB"/>
        </w:rPr>
        <w:t>implementing Maslow’s</w:t>
      </w:r>
      <w:r w:rsidRPr="002715E9">
        <w:rPr>
          <w:lang w:val="en-GB"/>
        </w:rPr>
        <w:t xml:space="preserve"> Need Hierarchy</w:t>
      </w:r>
      <w:r w:rsidR="001703A4" w:rsidRPr="002715E9">
        <w:rPr>
          <w:lang w:val="en-GB"/>
        </w:rPr>
        <w:t>”</w:t>
      </w:r>
      <w:r w:rsidRPr="002715E9">
        <w:rPr>
          <w:lang w:val="en-GB"/>
        </w:rPr>
        <w:t xml:space="preserve"> theory can help to understand the needs of the employees better and stimulate their motivation accordingly. “Maslow’s Need Hierarchy” is a pyramid-shaped model which describes human needs in a hierarchical order (</w:t>
      </w:r>
      <w:proofErr w:type="spellStart"/>
      <w:r w:rsidRPr="002715E9">
        <w:rPr>
          <w:lang w:val="en-GB"/>
        </w:rPr>
        <w:t>Medeni</w:t>
      </w:r>
      <w:proofErr w:type="spellEnd"/>
      <w:r w:rsidRPr="002715E9">
        <w:rPr>
          <w:lang w:val="en-GB"/>
        </w:rPr>
        <w:t xml:space="preserve"> </w:t>
      </w:r>
      <w:r w:rsidRPr="002715E9">
        <w:rPr>
          <w:i/>
          <w:lang w:val="en-GB"/>
        </w:rPr>
        <w:t>et al</w:t>
      </w:r>
      <w:r w:rsidRPr="002715E9">
        <w:rPr>
          <w:lang w:val="en-GB"/>
        </w:rPr>
        <w:t xml:space="preserve">., 2020). Maslow classified human needs based on his clinical experience in a hierarchical structure from lower to higher order. The five needs in the hierarchical order are physiological needs, “safety needs”, social needs, esteem needs </w:t>
      </w:r>
      <w:r w:rsidR="001703A4" w:rsidRPr="002715E9">
        <w:rPr>
          <w:lang w:val="en-GB"/>
        </w:rPr>
        <w:t>and “</w:t>
      </w:r>
      <w:r w:rsidRPr="002715E9">
        <w:rPr>
          <w:lang w:val="en-GB"/>
        </w:rPr>
        <w:t xml:space="preserve">self-actualisation needs”. Employees move in the hierarchical order once one level of need is satisfied to another level. Physiological needs are basic needs such as food, shelter, clothing and other necessities of life. Safety needs are related to security such as physical, employment, health and other materialistic protection from danger and uncertainties. Social needs are associated with a sense of social belonging, family, companionship, love and so on (Hopper, 2020). Esteem needs are the longing for self-respect, confidence, achievements and more. Self-actualisation needs are at the top of the hierarchical model of needs as they related to personal fulfilment, growth, development and more (Hopper, 2020).  Therefore, analysing the needs of the employees can assist the management to understand the employees' efficiency and categorise them as per their needs and implement the strategies for motivation accordingly. The individual motivation process will increase the level of performance of the employees as well as will motivate them to perform well in a team. It will help to enhance their performance and will ensure the growth of the employees and the organisations as well. </w:t>
      </w:r>
    </w:p>
    <w:p w14:paraId="3E1A87B2" w14:textId="77777777" w:rsidR="00956A3B" w:rsidRPr="002715E9" w:rsidRDefault="008F0B63" w:rsidP="00F42363">
      <w:pPr>
        <w:pStyle w:val="Normal1"/>
        <w:rPr>
          <w:lang w:val="en-GB"/>
        </w:rPr>
      </w:pPr>
      <w:r w:rsidRPr="002715E9">
        <w:rPr>
          <w:lang w:val="en-GB"/>
        </w:rPr>
        <w:t xml:space="preserve">Enhancing the productivity of the employees by motivating them efficiently is a challenging task. Motivating employees at work and maintaining their performance level high is a difficult </w:t>
      </w:r>
      <w:r w:rsidRPr="002715E9">
        <w:rPr>
          <w:lang w:val="en-GB"/>
        </w:rPr>
        <w:lastRenderedPageBreak/>
        <w:t>task. Therefore, it is necessary to understand their skills and assign them tasks accordingly to make the job interesting for them. Incorporating the “Job Characteristics Model” can help the management to motivate employees in the workplace. “Skill variety, task identity, task significance, autonomy and feedback” are the five primary components of the job characteristic model (Raihan, 2020). Skill variety is the different abilities which are required to perform a job. Developing various skills takes away the monotony of the employees in the workplace and makes the job interesting for the employees. Task identity helps the employees to their tasks, roles and responsibilities effectively. Therefore, employees get motivated to accomplish the tasks and get the desired outcome. Task significance helps the employees to understand the holistic impact and significance of their tasks at the organisational level. As a result, they feel motivated to perform their tasks efficiently. It enhances their performance and productivity as well. Lack of flexibility at work slows down the productivity of the employees and the overall performance of the organisation decline. Autonomy plays a vital part in increasing the level of motivation of the employees (</w:t>
      </w:r>
      <w:proofErr w:type="spellStart"/>
      <w:r w:rsidRPr="002715E9">
        <w:rPr>
          <w:lang w:val="en-GB"/>
        </w:rPr>
        <w:t>Shobe</w:t>
      </w:r>
      <w:proofErr w:type="spellEnd"/>
      <w:r w:rsidRPr="002715E9">
        <w:rPr>
          <w:lang w:val="en-GB"/>
        </w:rPr>
        <w:t xml:space="preserve">, 2018). Productivity is driven by job satisfaction, physical work environment, </w:t>
      </w:r>
      <w:r w:rsidR="001703A4" w:rsidRPr="002715E9">
        <w:rPr>
          <w:lang w:val="en-GB"/>
        </w:rPr>
        <w:t>and management</w:t>
      </w:r>
      <w:r w:rsidRPr="002715E9">
        <w:rPr>
          <w:lang w:val="en-GB"/>
        </w:rPr>
        <w:t xml:space="preserve"> support and job autonomy. It provides them with the freedom to perform their tasks freely as they get the opportunity to make decisions and implement flexibility in their tasks. Therefore, a certain level of autonomy helps to improve the level of motivation as well as the performance of the workforce. It has been noticed that many organisations experience challenges to complete their projects or targets within the stipulated timeframe. It might happen due to the lack of job feedback to the employees as it sometimes creates confusion among the employees related to their job and slows down the process of work. Hence, feedback related to the performance of the employees helps them to perceive their performance and gain the necessary knowledge required for their position. Therefore, effective feedback aids to motivate the employees constructively (Raihan, 2020).  </w:t>
      </w:r>
    </w:p>
    <w:p w14:paraId="1AD47B67" w14:textId="77777777" w:rsidR="00956A3B" w:rsidRPr="002715E9" w:rsidRDefault="008F0B63" w:rsidP="00F42363">
      <w:pPr>
        <w:pStyle w:val="Normal1"/>
        <w:rPr>
          <w:lang w:val="en-GB"/>
        </w:rPr>
      </w:pPr>
      <w:r w:rsidRPr="002715E9">
        <w:rPr>
          <w:lang w:val="en-GB"/>
        </w:rPr>
        <w:t xml:space="preserve">Effective flow of communication is essential for the motivation of the employees. Proper flow of communication enhances the understanding among the management and the workforce and helps to develop a strong relationship. The productive flow of communication aids to build a healthy work environment and increases the level of employee motivation and performance. Persuasive communication plays an important part in building an effective process of communication (CMI, 2020).  Persuasive communication helps to deliver meaningful messages to the employees. As a result, they are motivated and engaged in their work. Effective communication is necessary for sharing information, ideas, failures, and successes and enhancing the corporation among the teams, and their managers. Two ways of communication help employees communicate with management easily. All these factors help to develop employees' sense of belongings and improve their level of motivation. </w:t>
      </w:r>
    </w:p>
    <w:p w14:paraId="648ED9AF" w14:textId="77777777" w:rsidR="00956A3B" w:rsidRPr="002715E9" w:rsidRDefault="008F0B63" w:rsidP="00F42363">
      <w:pPr>
        <w:pStyle w:val="Normal1"/>
        <w:rPr>
          <w:lang w:val="en-GB"/>
        </w:rPr>
      </w:pPr>
      <w:r w:rsidRPr="002715E9">
        <w:rPr>
          <w:lang w:val="en-GB"/>
        </w:rPr>
        <w:lastRenderedPageBreak/>
        <w:t xml:space="preserve">Maintaining employee retention and enhancing their level of satisfaction is very challenging in the current business scenario.  Reward policies based on recognition and </w:t>
      </w:r>
      <w:r w:rsidR="001703A4" w:rsidRPr="002715E9">
        <w:rPr>
          <w:lang w:val="en-GB"/>
        </w:rPr>
        <w:t>appreciations are</w:t>
      </w:r>
      <w:r w:rsidRPr="002715E9">
        <w:rPr>
          <w:lang w:val="en-GB"/>
        </w:rPr>
        <w:t xml:space="preserve"> also an effective tool to enhance the motivation, retention and performance of the employees (</w:t>
      </w:r>
      <w:proofErr w:type="spellStart"/>
      <w:r w:rsidRPr="002715E9">
        <w:rPr>
          <w:lang w:val="en-GB"/>
        </w:rPr>
        <w:t>Madhani</w:t>
      </w:r>
      <w:proofErr w:type="spellEnd"/>
      <w:r w:rsidRPr="002715E9">
        <w:rPr>
          <w:lang w:val="en-GB"/>
        </w:rPr>
        <w:t>, 2020). Various performance-based rewards, incentives, employee recognition programmes, monetary and non-monetary rewards; employee assistance programmes help to enhance the level of employee motivation.</w:t>
      </w:r>
    </w:p>
    <w:p w14:paraId="5742026A" w14:textId="77777777" w:rsidR="00956A3B" w:rsidRPr="002715E9" w:rsidRDefault="008F0B63" w:rsidP="00F42363">
      <w:pPr>
        <w:pStyle w:val="Heading1"/>
        <w:rPr>
          <w:lang w:val="en-GB"/>
        </w:rPr>
      </w:pPr>
      <w:bookmarkStart w:id="9" w:name="_tep2oas288ef" w:colFirst="0" w:colLast="0"/>
      <w:bookmarkStart w:id="10" w:name="_Toc106224616"/>
      <w:bookmarkEnd w:id="9"/>
      <w:r w:rsidRPr="002715E9">
        <w:rPr>
          <w:lang w:val="en-GB"/>
        </w:rPr>
        <w:t>Conclusion</w:t>
      </w:r>
      <w:bookmarkEnd w:id="10"/>
      <w:r w:rsidRPr="002715E9">
        <w:rPr>
          <w:lang w:val="en-GB"/>
        </w:rPr>
        <w:t xml:space="preserve"> </w:t>
      </w:r>
    </w:p>
    <w:p w14:paraId="1A636F4E" w14:textId="77777777" w:rsidR="00956A3B" w:rsidRPr="002715E9" w:rsidRDefault="008F0B63" w:rsidP="00F42363">
      <w:pPr>
        <w:pStyle w:val="Normal1"/>
        <w:rPr>
          <w:lang w:val="en-GB"/>
        </w:rPr>
      </w:pPr>
      <w:r w:rsidRPr="002715E9">
        <w:rPr>
          <w:lang w:val="en-GB"/>
        </w:rPr>
        <w:t xml:space="preserve">The study has discussed some challenges of motivating employees in their workplace. It has also explained several ways to keep employees motivated at work. The employee reward system is a great way to retain and motivate employees. However, a reward system based on the “Maslow’s Need </w:t>
      </w:r>
      <w:proofErr w:type="spellStart"/>
      <w:r w:rsidRPr="002715E9">
        <w:rPr>
          <w:lang w:val="en-GB"/>
        </w:rPr>
        <w:t>Hierchichy</w:t>
      </w:r>
      <w:proofErr w:type="spellEnd"/>
      <w:r w:rsidRPr="002715E9">
        <w:rPr>
          <w:lang w:val="en-GB"/>
        </w:rPr>
        <w:t>” can be helpful to categorise employees based on their needs and prepare reward strategies accordingly. Rewards based on feedback can also motivate the employees at work. A combination of monetary and non-monetary rewards along with appreciation and recognition which is part of the social needs as well can be effective to motivate the employees constructively.</w:t>
      </w:r>
    </w:p>
    <w:p w14:paraId="73B1D228" w14:textId="77777777" w:rsidR="00956A3B" w:rsidRPr="002715E9" w:rsidRDefault="00956A3B" w:rsidP="00F42363">
      <w:pPr>
        <w:pStyle w:val="Normal1"/>
        <w:rPr>
          <w:lang w:val="en-GB"/>
        </w:rPr>
      </w:pPr>
    </w:p>
    <w:p w14:paraId="07D84C09" w14:textId="77777777" w:rsidR="001703A4" w:rsidRPr="002715E9" w:rsidRDefault="001703A4" w:rsidP="00F42363">
      <w:pPr>
        <w:rPr>
          <w:b/>
          <w:sz w:val="28"/>
          <w:szCs w:val="28"/>
          <w:lang w:val="en-GB"/>
        </w:rPr>
      </w:pPr>
      <w:bookmarkStart w:id="11" w:name="_8rslf8py8g0r" w:colFirst="0" w:colLast="0"/>
      <w:bookmarkEnd w:id="11"/>
      <w:r w:rsidRPr="002715E9">
        <w:rPr>
          <w:lang w:val="en-GB"/>
        </w:rPr>
        <w:br w:type="page"/>
      </w:r>
    </w:p>
    <w:p w14:paraId="0FE9A05B" w14:textId="77777777" w:rsidR="00956A3B" w:rsidRPr="002715E9" w:rsidRDefault="008F0B63" w:rsidP="00F42363">
      <w:pPr>
        <w:pStyle w:val="Heading1"/>
        <w:rPr>
          <w:lang w:val="en-GB"/>
        </w:rPr>
      </w:pPr>
      <w:bookmarkStart w:id="12" w:name="_Toc106224617"/>
      <w:r w:rsidRPr="002715E9">
        <w:rPr>
          <w:lang w:val="en-GB"/>
        </w:rPr>
        <w:lastRenderedPageBreak/>
        <w:t>Reference list</w:t>
      </w:r>
      <w:bookmarkEnd w:id="12"/>
      <w:r w:rsidRPr="002715E9">
        <w:rPr>
          <w:lang w:val="en-GB"/>
        </w:rPr>
        <w:t xml:space="preserve"> </w:t>
      </w:r>
    </w:p>
    <w:p w14:paraId="10B9878C" w14:textId="77777777" w:rsidR="001703A4" w:rsidRPr="002715E9" w:rsidRDefault="001703A4" w:rsidP="00F42363">
      <w:pPr>
        <w:pStyle w:val="Normal1"/>
        <w:rPr>
          <w:color w:val="222222"/>
          <w:highlight w:val="white"/>
          <w:lang w:val="en-GB"/>
        </w:rPr>
      </w:pPr>
      <w:proofErr w:type="spellStart"/>
      <w:r w:rsidRPr="002715E9">
        <w:rPr>
          <w:color w:val="222222"/>
          <w:highlight w:val="white"/>
          <w:lang w:val="en-GB"/>
        </w:rPr>
        <w:t>Chanana</w:t>
      </w:r>
      <w:proofErr w:type="spellEnd"/>
      <w:r w:rsidRPr="002715E9">
        <w:rPr>
          <w:color w:val="222222"/>
          <w:highlight w:val="white"/>
          <w:lang w:val="en-GB"/>
        </w:rPr>
        <w:t xml:space="preserve">, N., 2021. Employee engagement practices during COVID‐19 lockdown. </w:t>
      </w:r>
      <w:r w:rsidRPr="002715E9">
        <w:rPr>
          <w:i/>
          <w:color w:val="222222"/>
          <w:highlight w:val="white"/>
          <w:lang w:val="en-GB"/>
        </w:rPr>
        <w:t>Journal of public affairs</w:t>
      </w:r>
      <w:r w:rsidRPr="002715E9">
        <w:rPr>
          <w:color w:val="222222"/>
          <w:highlight w:val="white"/>
          <w:lang w:val="en-GB"/>
        </w:rPr>
        <w:t xml:space="preserve">, </w:t>
      </w:r>
      <w:r w:rsidRPr="002715E9">
        <w:rPr>
          <w:i/>
          <w:color w:val="222222"/>
          <w:highlight w:val="white"/>
          <w:lang w:val="en-GB"/>
        </w:rPr>
        <w:t>21</w:t>
      </w:r>
      <w:r w:rsidRPr="002715E9">
        <w:rPr>
          <w:color w:val="222222"/>
          <w:highlight w:val="white"/>
          <w:lang w:val="en-GB"/>
        </w:rPr>
        <w:t>(4), p.e2508.</w:t>
      </w:r>
    </w:p>
    <w:p w14:paraId="3891BA16" w14:textId="77777777" w:rsidR="001703A4" w:rsidRPr="002715E9" w:rsidRDefault="001703A4" w:rsidP="00F42363">
      <w:pPr>
        <w:pStyle w:val="Normal1"/>
        <w:spacing w:after="240"/>
        <w:rPr>
          <w:color w:val="222222"/>
          <w:highlight w:val="white"/>
          <w:lang w:val="en-GB"/>
        </w:rPr>
      </w:pPr>
      <w:r w:rsidRPr="002715E9">
        <w:rPr>
          <w:color w:val="222222"/>
          <w:highlight w:val="white"/>
          <w:lang w:val="en-GB"/>
        </w:rPr>
        <w:t xml:space="preserve">CMI. 2020. </w:t>
      </w:r>
      <w:r w:rsidRPr="002715E9">
        <w:rPr>
          <w:i/>
          <w:color w:val="222222"/>
          <w:highlight w:val="white"/>
          <w:lang w:val="en-GB"/>
        </w:rPr>
        <w:t>Management &amp; Leadership Development and Training - CMI</w:t>
      </w:r>
      <w:r w:rsidRPr="002715E9">
        <w:rPr>
          <w:color w:val="222222"/>
          <w:highlight w:val="white"/>
          <w:lang w:val="en-GB"/>
        </w:rPr>
        <w:t>. [online] Available at: https://www.managers.org.uk/ [Accessed 15 Jun. 2022].</w:t>
      </w:r>
    </w:p>
    <w:p w14:paraId="499CA89F" w14:textId="77777777" w:rsidR="001703A4" w:rsidRPr="002715E9" w:rsidRDefault="001703A4" w:rsidP="00F42363">
      <w:pPr>
        <w:pStyle w:val="Normal1"/>
        <w:rPr>
          <w:color w:val="222222"/>
          <w:highlight w:val="white"/>
          <w:lang w:val="en-GB"/>
        </w:rPr>
      </w:pPr>
      <w:r w:rsidRPr="002715E9">
        <w:rPr>
          <w:color w:val="222222"/>
          <w:highlight w:val="white"/>
          <w:lang w:val="en-GB"/>
        </w:rPr>
        <w:t xml:space="preserve">Hopper, E., 2020. Maslow’s hierarchy of needs explained. </w:t>
      </w:r>
      <w:r w:rsidRPr="002715E9">
        <w:rPr>
          <w:i/>
          <w:color w:val="222222"/>
          <w:highlight w:val="white"/>
          <w:lang w:val="en-GB"/>
        </w:rPr>
        <w:t>ThoughtCo, ThoughtCo</w:t>
      </w:r>
      <w:r w:rsidRPr="002715E9">
        <w:rPr>
          <w:color w:val="222222"/>
          <w:highlight w:val="white"/>
          <w:lang w:val="en-GB"/>
        </w:rPr>
        <w:t xml:space="preserve">, </w:t>
      </w:r>
      <w:r w:rsidRPr="002715E9">
        <w:rPr>
          <w:i/>
          <w:color w:val="222222"/>
          <w:highlight w:val="white"/>
          <w:lang w:val="en-GB"/>
        </w:rPr>
        <w:t>24</w:t>
      </w:r>
      <w:r w:rsidRPr="002715E9">
        <w:rPr>
          <w:color w:val="222222"/>
          <w:highlight w:val="white"/>
          <w:lang w:val="en-GB"/>
        </w:rPr>
        <w:t>.</w:t>
      </w:r>
    </w:p>
    <w:p w14:paraId="19FDB24E" w14:textId="77777777" w:rsidR="001703A4" w:rsidRPr="002715E9" w:rsidRDefault="001703A4" w:rsidP="00F42363">
      <w:pPr>
        <w:pStyle w:val="Normal1"/>
        <w:spacing w:before="240" w:after="240"/>
        <w:rPr>
          <w:lang w:val="en-GB"/>
        </w:rPr>
      </w:pPr>
      <w:r w:rsidRPr="002715E9">
        <w:rPr>
          <w:color w:val="222222"/>
          <w:highlight w:val="white"/>
          <w:lang w:val="en-GB"/>
        </w:rPr>
        <w:t>‌</w:t>
      </w:r>
      <w:proofErr w:type="spellStart"/>
      <w:r w:rsidRPr="002715E9">
        <w:rPr>
          <w:color w:val="222222"/>
          <w:highlight w:val="white"/>
          <w:lang w:val="en-GB"/>
        </w:rPr>
        <w:t>Madhani</w:t>
      </w:r>
      <w:proofErr w:type="spellEnd"/>
      <w:r w:rsidRPr="002715E9">
        <w:rPr>
          <w:color w:val="222222"/>
          <w:highlight w:val="white"/>
          <w:lang w:val="en-GB"/>
        </w:rPr>
        <w:t xml:space="preserve">, P.M., 2020. Effective rewards and recognition strategy: Enhancing employee engagement, customer retention and company performance. </w:t>
      </w:r>
      <w:r w:rsidRPr="002715E9">
        <w:rPr>
          <w:i/>
          <w:color w:val="222222"/>
          <w:highlight w:val="white"/>
          <w:lang w:val="en-GB"/>
        </w:rPr>
        <w:t>The Journal of Total Rewards</w:t>
      </w:r>
      <w:r w:rsidRPr="002715E9">
        <w:rPr>
          <w:color w:val="222222"/>
          <w:highlight w:val="white"/>
          <w:lang w:val="en-GB"/>
        </w:rPr>
        <w:t xml:space="preserve">, </w:t>
      </w:r>
      <w:r w:rsidRPr="002715E9">
        <w:rPr>
          <w:i/>
          <w:color w:val="222222"/>
          <w:highlight w:val="white"/>
          <w:lang w:val="en-GB"/>
        </w:rPr>
        <w:t>29</w:t>
      </w:r>
      <w:r w:rsidRPr="002715E9">
        <w:rPr>
          <w:color w:val="222222"/>
          <w:highlight w:val="white"/>
          <w:lang w:val="en-GB"/>
        </w:rPr>
        <w:t>(2), pp.39-48.</w:t>
      </w:r>
    </w:p>
    <w:p w14:paraId="34AE2C4F" w14:textId="77777777" w:rsidR="001703A4" w:rsidRPr="002715E9" w:rsidRDefault="001703A4" w:rsidP="00F42363">
      <w:pPr>
        <w:pStyle w:val="Normal1"/>
        <w:rPr>
          <w:color w:val="222222"/>
          <w:highlight w:val="white"/>
          <w:lang w:val="en-GB"/>
        </w:rPr>
      </w:pPr>
      <w:proofErr w:type="spellStart"/>
      <w:r w:rsidRPr="002715E9">
        <w:rPr>
          <w:color w:val="222222"/>
          <w:highlight w:val="white"/>
          <w:lang w:val="en-GB"/>
        </w:rPr>
        <w:t>Medeni</w:t>
      </w:r>
      <w:proofErr w:type="spellEnd"/>
      <w:r w:rsidRPr="002715E9">
        <w:rPr>
          <w:color w:val="222222"/>
          <w:highlight w:val="white"/>
          <w:lang w:val="en-GB"/>
        </w:rPr>
        <w:t xml:space="preserve">, T.D., </w:t>
      </w:r>
      <w:proofErr w:type="spellStart"/>
      <w:r w:rsidRPr="002715E9">
        <w:rPr>
          <w:color w:val="222222"/>
          <w:highlight w:val="white"/>
          <w:lang w:val="en-GB"/>
        </w:rPr>
        <w:t>Aydın</w:t>
      </w:r>
      <w:proofErr w:type="spellEnd"/>
      <w:r w:rsidRPr="002715E9">
        <w:rPr>
          <w:color w:val="222222"/>
          <w:highlight w:val="white"/>
          <w:lang w:val="en-GB"/>
        </w:rPr>
        <w:t xml:space="preserve">, A., </w:t>
      </w:r>
      <w:proofErr w:type="spellStart"/>
      <w:r w:rsidRPr="002715E9">
        <w:rPr>
          <w:color w:val="222222"/>
          <w:highlight w:val="white"/>
          <w:lang w:val="en-GB"/>
        </w:rPr>
        <w:t>Medeni</w:t>
      </w:r>
      <w:proofErr w:type="spellEnd"/>
      <w:r w:rsidRPr="002715E9">
        <w:rPr>
          <w:color w:val="222222"/>
          <w:highlight w:val="white"/>
          <w:lang w:val="en-GB"/>
        </w:rPr>
        <w:t xml:space="preserve">, T. and </w:t>
      </w:r>
      <w:proofErr w:type="spellStart"/>
      <w:r w:rsidRPr="002715E9">
        <w:rPr>
          <w:color w:val="222222"/>
          <w:highlight w:val="white"/>
          <w:lang w:val="en-GB"/>
        </w:rPr>
        <w:t>Soylu</w:t>
      </w:r>
      <w:proofErr w:type="spellEnd"/>
      <w:r w:rsidRPr="002715E9">
        <w:rPr>
          <w:color w:val="222222"/>
          <w:highlight w:val="white"/>
          <w:lang w:val="en-GB"/>
        </w:rPr>
        <w:t xml:space="preserve">, D., 2020. DEVELOPMENT OF A NEEDS HIERARCHY FOR ORGANIZATONS TO COMPLEMENT NEEDS HIERARCHY FOR INDIVIDUALS IN TODAY’S DIGITAL AGE. In </w:t>
      </w:r>
      <w:r w:rsidRPr="002715E9">
        <w:rPr>
          <w:i/>
          <w:color w:val="222222"/>
          <w:highlight w:val="white"/>
          <w:lang w:val="en-GB"/>
        </w:rPr>
        <w:t>The International Scientific Conference of Librarians Western Balkan Information and Media Literacy Conference</w:t>
      </w:r>
      <w:r w:rsidRPr="002715E9">
        <w:rPr>
          <w:color w:val="222222"/>
          <w:highlight w:val="white"/>
          <w:lang w:val="en-GB"/>
        </w:rPr>
        <w:t>.</w:t>
      </w:r>
    </w:p>
    <w:p w14:paraId="18E6A19A" w14:textId="77777777" w:rsidR="001703A4" w:rsidRPr="002715E9" w:rsidRDefault="001703A4" w:rsidP="00F42363">
      <w:pPr>
        <w:pStyle w:val="Normal1"/>
        <w:rPr>
          <w:color w:val="222222"/>
          <w:highlight w:val="white"/>
          <w:lang w:val="en-GB"/>
        </w:rPr>
      </w:pPr>
      <w:r w:rsidRPr="002715E9">
        <w:rPr>
          <w:color w:val="222222"/>
          <w:highlight w:val="white"/>
          <w:lang w:val="en-GB"/>
        </w:rPr>
        <w:t xml:space="preserve">Raihan, T., 2020. Role of Job Characteristics Model on Employee Job Satisfaction-An Empirical Study. </w:t>
      </w:r>
      <w:r w:rsidRPr="002715E9">
        <w:rPr>
          <w:i/>
          <w:color w:val="222222"/>
          <w:highlight w:val="white"/>
          <w:lang w:val="en-GB"/>
        </w:rPr>
        <w:t>ResearchGate. Role of Job Characteristics Model on Employee Job Satisfaction-An Empirical Study</w:t>
      </w:r>
      <w:r w:rsidRPr="002715E9">
        <w:rPr>
          <w:color w:val="222222"/>
          <w:highlight w:val="white"/>
          <w:lang w:val="en-GB"/>
        </w:rPr>
        <w:t>.</w:t>
      </w:r>
    </w:p>
    <w:p w14:paraId="62D24EAF" w14:textId="77777777" w:rsidR="001703A4" w:rsidRPr="002715E9" w:rsidRDefault="001703A4" w:rsidP="00F42363">
      <w:pPr>
        <w:pStyle w:val="Normal1"/>
        <w:rPr>
          <w:color w:val="222222"/>
          <w:highlight w:val="white"/>
          <w:lang w:val="en-GB"/>
        </w:rPr>
      </w:pPr>
      <w:proofErr w:type="spellStart"/>
      <w:r w:rsidRPr="002715E9">
        <w:rPr>
          <w:color w:val="222222"/>
          <w:highlight w:val="white"/>
          <w:lang w:val="en-GB"/>
        </w:rPr>
        <w:t>Shobe</w:t>
      </w:r>
      <w:proofErr w:type="spellEnd"/>
      <w:r w:rsidRPr="002715E9">
        <w:rPr>
          <w:color w:val="222222"/>
          <w:highlight w:val="white"/>
          <w:lang w:val="en-GB"/>
        </w:rPr>
        <w:t xml:space="preserve">, K., 2018. Productivity driven by job satisfaction, physical work environment, management support and job autonomy. </w:t>
      </w:r>
      <w:r w:rsidRPr="002715E9">
        <w:rPr>
          <w:i/>
          <w:color w:val="222222"/>
          <w:highlight w:val="white"/>
          <w:lang w:val="en-GB"/>
        </w:rPr>
        <w:t>Business and Economics Journal</w:t>
      </w:r>
      <w:r w:rsidRPr="002715E9">
        <w:rPr>
          <w:color w:val="222222"/>
          <w:highlight w:val="white"/>
          <w:lang w:val="en-GB"/>
        </w:rPr>
        <w:t xml:space="preserve">, </w:t>
      </w:r>
      <w:r w:rsidRPr="002715E9">
        <w:rPr>
          <w:i/>
          <w:color w:val="222222"/>
          <w:highlight w:val="white"/>
          <w:lang w:val="en-GB"/>
        </w:rPr>
        <w:t>9</w:t>
      </w:r>
      <w:r w:rsidRPr="002715E9">
        <w:rPr>
          <w:color w:val="222222"/>
          <w:highlight w:val="white"/>
          <w:lang w:val="en-GB"/>
        </w:rPr>
        <w:t>(2), pp.1-9.</w:t>
      </w:r>
    </w:p>
    <w:p w14:paraId="39218330" w14:textId="77777777" w:rsidR="00956A3B" w:rsidRPr="002715E9" w:rsidRDefault="00956A3B" w:rsidP="00F42363">
      <w:pPr>
        <w:pStyle w:val="Heading2"/>
        <w:rPr>
          <w:lang w:val="en-GB"/>
        </w:rPr>
      </w:pPr>
      <w:bookmarkStart w:id="13" w:name="_9eeb2gflc3ng" w:colFirst="0" w:colLast="0"/>
      <w:bookmarkStart w:id="14" w:name="_nnqv1su4gaxx" w:colFirst="0" w:colLast="0"/>
      <w:bookmarkEnd w:id="13"/>
      <w:bookmarkEnd w:id="14"/>
    </w:p>
    <w:sectPr w:rsidR="00956A3B" w:rsidRPr="002715E9" w:rsidSect="00956A3B">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ADF19" w14:textId="77777777" w:rsidR="00142146" w:rsidRDefault="00142146" w:rsidP="00C953A2">
      <w:pPr>
        <w:spacing w:line="240" w:lineRule="auto"/>
      </w:pPr>
      <w:r>
        <w:separator/>
      </w:r>
    </w:p>
  </w:endnote>
  <w:endnote w:type="continuationSeparator" w:id="0">
    <w:p w14:paraId="097EAD06" w14:textId="77777777" w:rsidR="00142146" w:rsidRDefault="00142146" w:rsidP="00C953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41876"/>
      <w:docPartObj>
        <w:docPartGallery w:val="Page Numbers (Bottom of Page)"/>
        <w:docPartUnique/>
      </w:docPartObj>
    </w:sdtPr>
    <w:sdtContent>
      <w:p w14:paraId="51072161" w14:textId="77777777" w:rsidR="00C953A2" w:rsidRDefault="00000000">
        <w:pPr>
          <w:pStyle w:val="Footer"/>
          <w:jc w:val="right"/>
        </w:pPr>
        <w:r>
          <w:fldChar w:fldCharType="begin"/>
        </w:r>
        <w:r>
          <w:instrText xml:space="preserve"> PAGE   \* MERGEFORMAT </w:instrText>
        </w:r>
        <w:r>
          <w:fldChar w:fldCharType="separate"/>
        </w:r>
        <w:r w:rsidR="00B81099">
          <w:rPr>
            <w:noProof/>
          </w:rPr>
          <w:t>6</w:t>
        </w:r>
        <w:r>
          <w:rPr>
            <w:noProof/>
          </w:rPr>
          <w:fldChar w:fldCharType="end"/>
        </w:r>
      </w:p>
    </w:sdtContent>
  </w:sdt>
  <w:p w14:paraId="19986E2B" w14:textId="77777777" w:rsidR="00C953A2" w:rsidRDefault="00C95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860F1" w14:textId="77777777" w:rsidR="00142146" w:rsidRDefault="00142146" w:rsidP="00C953A2">
      <w:pPr>
        <w:spacing w:line="240" w:lineRule="auto"/>
      </w:pPr>
      <w:r>
        <w:separator/>
      </w:r>
    </w:p>
  </w:footnote>
  <w:footnote w:type="continuationSeparator" w:id="0">
    <w:p w14:paraId="6B689E56" w14:textId="77777777" w:rsidR="00142146" w:rsidRDefault="00142146" w:rsidP="00C953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6A3B"/>
    <w:rsid w:val="00020595"/>
    <w:rsid w:val="00142146"/>
    <w:rsid w:val="001703A4"/>
    <w:rsid w:val="00194195"/>
    <w:rsid w:val="002715E9"/>
    <w:rsid w:val="00580F1C"/>
    <w:rsid w:val="006A4918"/>
    <w:rsid w:val="008F0B63"/>
    <w:rsid w:val="00956A3B"/>
    <w:rsid w:val="009930BA"/>
    <w:rsid w:val="00A1300E"/>
    <w:rsid w:val="00A64142"/>
    <w:rsid w:val="00B81099"/>
    <w:rsid w:val="00C953A2"/>
    <w:rsid w:val="00D6273C"/>
    <w:rsid w:val="00D641D1"/>
    <w:rsid w:val="00E916B9"/>
    <w:rsid w:val="00EC5049"/>
    <w:rsid w:val="00F42363"/>
    <w:rsid w:val="00F81B77"/>
    <w:rsid w:val="00F8302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F466"/>
  <w15:docId w15:val="{E03218DF-B5A1-D540-A895-9B0A4828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1D1"/>
  </w:style>
  <w:style w:type="paragraph" w:styleId="Heading1">
    <w:name w:val="heading 1"/>
    <w:basedOn w:val="Normal1"/>
    <w:next w:val="Normal1"/>
    <w:rsid w:val="00956A3B"/>
    <w:pPr>
      <w:keepNext/>
      <w:keepLines/>
      <w:outlineLvl w:val="0"/>
    </w:pPr>
    <w:rPr>
      <w:b/>
      <w:sz w:val="32"/>
      <w:szCs w:val="32"/>
    </w:rPr>
  </w:style>
  <w:style w:type="paragraph" w:styleId="Heading2">
    <w:name w:val="heading 2"/>
    <w:basedOn w:val="Normal1"/>
    <w:next w:val="Normal1"/>
    <w:rsid w:val="00956A3B"/>
    <w:pPr>
      <w:keepNext/>
      <w:keepLines/>
      <w:outlineLvl w:val="1"/>
    </w:pPr>
    <w:rPr>
      <w:b/>
      <w:sz w:val="28"/>
      <w:szCs w:val="28"/>
    </w:rPr>
  </w:style>
  <w:style w:type="paragraph" w:styleId="Heading3">
    <w:name w:val="heading 3"/>
    <w:basedOn w:val="Normal1"/>
    <w:next w:val="Normal1"/>
    <w:rsid w:val="00956A3B"/>
    <w:pPr>
      <w:keepNext/>
      <w:keepLines/>
      <w:spacing w:before="320" w:after="80"/>
      <w:outlineLvl w:val="2"/>
    </w:pPr>
    <w:rPr>
      <w:color w:val="434343"/>
      <w:sz w:val="28"/>
      <w:szCs w:val="28"/>
    </w:rPr>
  </w:style>
  <w:style w:type="paragraph" w:styleId="Heading4">
    <w:name w:val="heading 4"/>
    <w:basedOn w:val="Normal1"/>
    <w:next w:val="Normal1"/>
    <w:rsid w:val="00956A3B"/>
    <w:pPr>
      <w:keepNext/>
      <w:keepLines/>
      <w:spacing w:before="280" w:after="80"/>
      <w:outlineLvl w:val="3"/>
    </w:pPr>
    <w:rPr>
      <w:color w:val="666666"/>
      <w:sz w:val="24"/>
      <w:szCs w:val="24"/>
    </w:rPr>
  </w:style>
  <w:style w:type="paragraph" w:styleId="Heading5">
    <w:name w:val="heading 5"/>
    <w:basedOn w:val="Normal1"/>
    <w:next w:val="Normal1"/>
    <w:rsid w:val="00956A3B"/>
    <w:pPr>
      <w:keepNext/>
      <w:keepLines/>
      <w:spacing w:before="240" w:after="80"/>
      <w:outlineLvl w:val="4"/>
    </w:pPr>
    <w:rPr>
      <w:color w:val="666666"/>
    </w:rPr>
  </w:style>
  <w:style w:type="paragraph" w:styleId="Heading6">
    <w:name w:val="heading 6"/>
    <w:basedOn w:val="Normal1"/>
    <w:next w:val="Normal1"/>
    <w:rsid w:val="00956A3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6A3B"/>
  </w:style>
  <w:style w:type="paragraph" w:styleId="Title">
    <w:name w:val="Title"/>
    <w:basedOn w:val="Normal1"/>
    <w:next w:val="Normal1"/>
    <w:link w:val="TitleChar"/>
    <w:rsid w:val="00956A3B"/>
    <w:pPr>
      <w:keepNext/>
      <w:keepLines/>
    </w:pPr>
    <w:rPr>
      <w:b/>
      <w:sz w:val="36"/>
      <w:szCs w:val="36"/>
    </w:rPr>
  </w:style>
  <w:style w:type="paragraph" w:styleId="Subtitle">
    <w:name w:val="Subtitle"/>
    <w:basedOn w:val="Normal1"/>
    <w:next w:val="Normal1"/>
    <w:rsid w:val="00956A3B"/>
    <w:pPr>
      <w:keepNext/>
      <w:keepLines/>
      <w:spacing w:after="320"/>
    </w:pPr>
    <w:rPr>
      <w:color w:val="666666"/>
      <w:sz w:val="30"/>
      <w:szCs w:val="30"/>
    </w:rPr>
  </w:style>
  <w:style w:type="table" w:customStyle="1" w:styleId="a">
    <w:name w:val="a"/>
    <w:basedOn w:val="TableNormal"/>
    <w:rsid w:val="00956A3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C953A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953A2"/>
  </w:style>
  <w:style w:type="paragraph" w:styleId="Footer">
    <w:name w:val="footer"/>
    <w:basedOn w:val="Normal"/>
    <w:link w:val="FooterChar"/>
    <w:uiPriority w:val="99"/>
    <w:unhideWhenUsed/>
    <w:rsid w:val="00C953A2"/>
    <w:pPr>
      <w:tabs>
        <w:tab w:val="center" w:pos="4513"/>
        <w:tab w:val="right" w:pos="9026"/>
      </w:tabs>
      <w:spacing w:line="240" w:lineRule="auto"/>
    </w:pPr>
  </w:style>
  <w:style w:type="character" w:customStyle="1" w:styleId="FooterChar">
    <w:name w:val="Footer Char"/>
    <w:basedOn w:val="DefaultParagraphFont"/>
    <w:link w:val="Footer"/>
    <w:uiPriority w:val="99"/>
    <w:rsid w:val="00C953A2"/>
  </w:style>
  <w:style w:type="paragraph" w:styleId="TOCHeading">
    <w:name w:val="TOC Heading"/>
    <w:basedOn w:val="Heading1"/>
    <w:next w:val="Normal"/>
    <w:uiPriority w:val="39"/>
    <w:semiHidden/>
    <w:unhideWhenUsed/>
    <w:qFormat/>
    <w:rsid w:val="00C953A2"/>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953A2"/>
    <w:pPr>
      <w:spacing w:after="100"/>
    </w:pPr>
  </w:style>
  <w:style w:type="paragraph" w:styleId="TOC2">
    <w:name w:val="toc 2"/>
    <w:basedOn w:val="Normal"/>
    <w:next w:val="Normal"/>
    <w:autoRedefine/>
    <w:uiPriority w:val="39"/>
    <w:unhideWhenUsed/>
    <w:rsid w:val="00C953A2"/>
    <w:pPr>
      <w:spacing w:after="100"/>
      <w:ind w:left="220"/>
    </w:pPr>
  </w:style>
  <w:style w:type="character" w:styleId="Hyperlink">
    <w:name w:val="Hyperlink"/>
    <w:basedOn w:val="DefaultParagraphFont"/>
    <w:uiPriority w:val="99"/>
    <w:unhideWhenUsed/>
    <w:rsid w:val="00C953A2"/>
    <w:rPr>
      <w:color w:val="0000FF" w:themeColor="hyperlink"/>
      <w:u w:val="single"/>
    </w:rPr>
  </w:style>
  <w:style w:type="paragraph" w:styleId="BalloonText">
    <w:name w:val="Balloon Text"/>
    <w:basedOn w:val="Normal"/>
    <w:link w:val="BalloonTextChar"/>
    <w:uiPriority w:val="99"/>
    <w:semiHidden/>
    <w:unhideWhenUsed/>
    <w:rsid w:val="00C953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3A2"/>
    <w:rPr>
      <w:rFonts w:ascii="Tahoma" w:hAnsi="Tahoma" w:cs="Tahoma"/>
      <w:sz w:val="16"/>
      <w:szCs w:val="16"/>
    </w:rPr>
  </w:style>
  <w:style w:type="character" w:customStyle="1" w:styleId="TitleChar">
    <w:name w:val="Title Char"/>
    <w:basedOn w:val="DefaultParagraphFont"/>
    <w:link w:val="Title"/>
    <w:rsid w:val="00F42363"/>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20313-CADD-45C0-9806-EC5F4E1D4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1290</Words>
  <Characters>7590</Characters>
  <Application>Microsoft Office Word</Application>
  <DocSecurity>0</DocSecurity>
  <Lines>126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cp:revision>
  <dcterms:created xsi:type="dcterms:W3CDTF">2022-06-15T15:28:00Z</dcterms:created>
  <dcterms:modified xsi:type="dcterms:W3CDTF">2022-06-16T17:04:00Z</dcterms:modified>
  <cp:category/>
</cp:coreProperties>
</file>