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97D4F" w14:textId="77777777" w:rsidR="00FE3D55" w:rsidRDefault="00FE3D55" w:rsidP="009A4C04">
      <w:pPr>
        <w:jc w:val="center"/>
        <w:rPr>
          <w:rFonts w:cstheme="minorHAnsi"/>
          <w:b/>
        </w:rPr>
      </w:pPr>
    </w:p>
    <w:p w14:paraId="526F07D1" w14:textId="77777777" w:rsidR="00FE3D55" w:rsidRDefault="00FE3D55" w:rsidP="009A4C04">
      <w:pPr>
        <w:jc w:val="center"/>
        <w:rPr>
          <w:rFonts w:cstheme="minorHAnsi"/>
          <w:b/>
        </w:rPr>
      </w:pPr>
    </w:p>
    <w:p w14:paraId="71AA7D7C" w14:textId="77777777" w:rsidR="00FE3D55" w:rsidRDefault="00FE3D55" w:rsidP="009A4C04">
      <w:pPr>
        <w:jc w:val="center"/>
        <w:rPr>
          <w:rFonts w:cstheme="minorHAnsi"/>
          <w:b/>
        </w:rPr>
      </w:pPr>
    </w:p>
    <w:p w14:paraId="068D8685" w14:textId="77777777" w:rsidR="00FE3D55" w:rsidRDefault="00FE3D55" w:rsidP="009A4C04">
      <w:pPr>
        <w:jc w:val="center"/>
        <w:rPr>
          <w:rFonts w:cstheme="minorHAnsi"/>
          <w:b/>
        </w:rPr>
      </w:pPr>
    </w:p>
    <w:p w14:paraId="69009007" w14:textId="77777777" w:rsidR="00FE3D55" w:rsidRPr="00BD2BA0" w:rsidRDefault="00FE3D55" w:rsidP="009A4C04">
      <w:pPr>
        <w:jc w:val="center"/>
        <w:rPr>
          <w:rFonts w:cstheme="minorHAnsi"/>
          <w:b/>
        </w:rPr>
      </w:pPr>
    </w:p>
    <w:p w14:paraId="4EE4330B" w14:textId="77777777" w:rsidR="00FE3D55" w:rsidRPr="00BD2BA0" w:rsidRDefault="00FE3D55" w:rsidP="009A4C04">
      <w:pPr>
        <w:jc w:val="center"/>
        <w:rPr>
          <w:rFonts w:cstheme="minorHAnsi"/>
          <w:b/>
        </w:rPr>
      </w:pPr>
    </w:p>
    <w:p w14:paraId="0F8E00DD" w14:textId="77777777" w:rsidR="00FE3D55" w:rsidRPr="00F9590B" w:rsidRDefault="00FE3D55" w:rsidP="009A4C04">
      <w:pPr>
        <w:jc w:val="center"/>
        <w:rPr>
          <w:rFonts w:cstheme="minorHAnsi"/>
          <w:b/>
          <w:sz w:val="20"/>
          <w:u w:val="single"/>
        </w:rPr>
      </w:pPr>
    </w:p>
    <w:p w14:paraId="392263D5" w14:textId="53C48CC6" w:rsidR="00FE3D55" w:rsidRPr="00715E2F" w:rsidRDefault="00F9590B" w:rsidP="00FE3D55">
      <w:pPr>
        <w:jc w:val="center"/>
        <w:rPr>
          <w:rFonts w:cstheme="minorHAnsi"/>
          <w:b/>
          <w:sz w:val="24"/>
          <w:szCs w:val="24"/>
          <w:u w:val="single"/>
        </w:rPr>
      </w:pPr>
      <w:r w:rsidRPr="00715E2F">
        <w:rPr>
          <w:rFonts w:cstheme="minorHAnsi"/>
          <w:b/>
          <w:sz w:val="24"/>
          <w:szCs w:val="24"/>
          <w:u w:val="single"/>
        </w:rPr>
        <w:t>Module: - Leadership Innovation and Product Development - M7X01372</w:t>
      </w:r>
    </w:p>
    <w:p w14:paraId="2514A722" w14:textId="09237819" w:rsidR="00F9590B" w:rsidRPr="00715E2F" w:rsidRDefault="00F9590B" w:rsidP="009A4C04">
      <w:pPr>
        <w:jc w:val="center"/>
        <w:rPr>
          <w:rFonts w:cstheme="minorHAnsi"/>
          <w:b/>
          <w:sz w:val="24"/>
          <w:szCs w:val="24"/>
          <w:u w:val="single"/>
        </w:rPr>
      </w:pPr>
      <w:r w:rsidRPr="00715E2F">
        <w:rPr>
          <w:rFonts w:cstheme="minorHAnsi"/>
          <w:b/>
          <w:sz w:val="24"/>
          <w:szCs w:val="24"/>
          <w:u w:val="single"/>
        </w:rPr>
        <w:t xml:space="preserve">Assignment title: - Innovative Approaches </w:t>
      </w:r>
    </w:p>
    <w:p w14:paraId="52220DED" w14:textId="53B6C0F0" w:rsidR="00FE3D55" w:rsidRPr="00715E2F" w:rsidRDefault="009A4C04" w:rsidP="009A4C04">
      <w:pPr>
        <w:jc w:val="center"/>
        <w:rPr>
          <w:rFonts w:cstheme="minorHAnsi"/>
          <w:b/>
          <w:sz w:val="24"/>
          <w:szCs w:val="24"/>
          <w:u w:val="single"/>
        </w:rPr>
      </w:pPr>
      <w:r w:rsidRPr="00715E2F">
        <w:rPr>
          <w:rFonts w:cstheme="minorHAnsi"/>
          <w:b/>
          <w:sz w:val="24"/>
          <w:szCs w:val="24"/>
          <w:u w:val="single"/>
        </w:rPr>
        <w:t>Author: - Adrian Devonald</w:t>
      </w:r>
    </w:p>
    <w:p w14:paraId="3F08A3AA" w14:textId="0DE1B122" w:rsidR="009A4C04" w:rsidRPr="00715E2F" w:rsidRDefault="00FE3D55" w:rsidP="009A4C04">
      <w:pPr>
        <w:jc w:val="center"/>
        <w:rPr>
          <w:rFonts w:cstheme="minorHAnsi"/>
          <w:b/>
          <w:sz w:val="24"/>
          <w:szCs w:val="24"/>
          <w:u w:val="single"/>
        </w:rPr>
      </w:pPr>
      <w:r w:rsidRPr="00715E2F">
        <w:rPr>
          <w:rFonts w:cstheme="minorHAnsi"/>
          <w:b/>
          <w:sz w:val="24"/>
          <w:szCs w:val="24"/>
          <w:u w:val="single"/>
        </w:rPr>
        <w:t xml:space="preserve">Student Number: - </w:t>
      </w:r>
      <w:r w:rsidR="00702B12" w:rsidRPr="00715E2F">
        <w:rPr>
          <w:rFonts w:cstheme="minorHAnsi"/>
          <w:b/>
          <w:sz w:val="24"/>
          <w:szCs w:val="24"/>
          <w:u w:val="single"/>
        </w:rPr>
        <w:t>0450573</w:t>
      </w:r>
    </w:p>
    <w:p w14:paraId="24511E09" w14:textId="77777777" w:rsidR="00C16979" w:rsidRPr="00BD2BA0" w:rsidRDefault="00C16979" w:rsidP="009A4C04">
      <w:pPr>
        <w:rPr>
          <w:rFonts w:cstheme="minorHAnsi"/>
        </w:rPr>
      </w:pPr>
    </w:p>
    <w:p w14:paraId="4E76F5AA" w14:textId="77777777" w:rsidR="00FE3D55" w:rsidRPr="00BD2BA0" w:rsidRDefault="00FE3D55" w:rsidP="00A2520A">
      <w:pPr>
        <w:rPr>
          <w:rFonts w:cstheme="minorHAnsi"/>
          <w:b/>
          <w:u w:val="single"/>
        </w:rPr>
      </w:pPr>
    </w:p>
    <w:p w14:paraId="606471DE" w14:textId="77777777" w:rsidR="00FE3D55" w:rsidRPr="00BD2BA0" w:rsidRDefault="00FE3D55" w:rsidP="00A2520A">
      <w:pPr>
        <w:rPr>
          <w:rFonts w:cstheme="minorHAnsi"/>
          <w:b/>
          <w:u w:val="single"/>
        </w:rPr>
      </w:pPr>
    </w:p>
    <w:p w14:paraId="795903AC" w14:textId="77777777" w:rsidR="00FE3D55" w:rsidRPr="00BD2BA0" w:rsidRDefault="00FE3D55" w:rsidP="00A2520A">
      <w:pPr>
        <w:rPr>
          <w:rFonts w:cstheme="minorHAnsi"/>
          <w:b/>
          <w:u w:val="single"/>
        </w:rPr>
      </w:pPr>
    </w:p>
    <w:p w14:paraId="74C41A5E" w14:textId="77777777" w:rsidR="00FE3D55" w:rsidRPr="00BD2BA0" w:rsidRDefault="00FE3D55" w:rsidP="00A2520A">
      <w:pPr>
        <w:rPr>
          <w:rFonts w:cstheme="minorHAnsi"/>
          <w:b/>
          <w:u w:val="single"/>
        </w:rPr>
      </w:pPr>
    </w:p>
    <w:p w14:paraId="548AD494" w14:textId="77777777" w:rsidR="00FE3D55" w:rsidRPr="00BD2BA0" w:rsidRDefault="00FE3D55" w:rsidP="00A2520A">
      <w:pPr>
        <w:rPr>
          <w:rFonts w:cstheme="minorHAnsi"/>
          <w:b/>
          <w:u w:val="single"/>
        </w:rPr>
      </w:pPr>
    </w:p>
    <w:p w14:paraId="33EDBC2F" w14:textId="77777777" w:rsidR="00FE3D55" w:rsidRPr="00BD2BA0" w:rsidRDefault="00FE3D55" w:rsidP="00A2520A">
      <w:pPr>
        <w:rPr>
          <w:rFonts w:cstheme="minorHAnsi"/>
          <w:b/>
          <w:u w:val="single"/>
        </w:rPr>
      </w:pPr>
    </w:p>
    <w:p w14:paraId="6E8EC287" w14:textId="77777777" w:rsidR="00FE3D55" w:rsidRPr="00BD2BA0" w:rsidRDefault="00FE3D55" w:rsidP="00A2520A">
      <w:pPr>
        <w:rPr>
          <w:rFonts w:cstheme="minorHAnsi"/>
          <w:b/>
          <w:u w:val="single"/>
        </w:rPr>
      </w:pPr>
    </w:p>
    <w:p w14:paraId="54B41539" w14:textId="77777777" w:rsidR="00FE3D55" w:rsidRPr="00BD2BA0" w:rsidRDefault="00FE3D55" w:rsidP="00A2520A">
      <w:pPr>
        <w:rPr>
          <w:rFonts w:cstheme="minorHAnsi"/>
          <w:b/>
          <w:u w:val="single"/>
        </w:rPr>
      </w:pPr>
    </w:p>
    <w:p w14:paraId="3D62AC04" w14:textId="77777777" w:rsidR="00FE3D55" w:rsidRPr="00BD2BA0" w:rsidRDefault="00FE3D55" w:rsidP="00A2520A">
      <w:pPr>
        <w:rPr>
          <w:rFonts w:cstheme="minorHAnsi"/>
          <w:b/>
          <w:u w:val="single"/>
        </w:rPr>
      </w:pPr>
    </w:p>
    <w:p w14:paraId="4D9EA0A0" w14:textId="77777777" w:rsidR="00FE3D55" w:rsidRPr="00BD2BA0" w:rsidRDefault="00FE3D55" w:rsidP="00A2520A">
      <w:pPr>
        <w:rPr>
          <w:rFonts w:cstheme="minorHAnsi"/>
          <w:b/>
          <w:u w:val="single"/>
        </w:rPr>
      </w:pPr>
    </w:p>
    <w:p w14:paraId="5C11A217" w14:textId="77777777" w:rsidR="00FE3D55" w:rsidRPr="00BD2BA0" w:rsidRDefault="00FE3D55" w:rsidP="00A2520A">
      <w:pPr>
        <w:rPr>
          <w:rFonts w:cstheme="minorHAnsi"/>
          <w:b/>
          <w:u w:val="single"/>
        </w:rPr>
      </w:pPr>
    </w:p>
    <w:p w14:paraId="0BD62E82" w14:textId="77777777" w:rsidR="00FE3D55" w:rsidRPr="00BD2BA0" w:rsidRDefault="00FE3D55" w:rsidP="00A2520A">
      <w:pPr>
        <w:rPr>
          <w:rFonts w:cstheme="minorHAnsi"/>
          <w:b/>
          <w:u w:val="single"/>
        </w:rPr>
      </w:pPr>
    </w:p>
    <w:p w14:paraId="77E9B4C9" w14:textId="77777777" w:rsidR="00FE3D55" w:rsidRPr="00BD2BA0" w:rsidRDefault="00FE3D55" w:rsidP="00A2520A">
      <w:pPr>
        <w:rPr>
          <w:rFonts w:cstheme="minorHAnsi"/>
          <w:b/>
          <w:u w:val="single"/>
        </w:rPr>
      </w:pPr>
    </w:p>
    <w:p w14:paraId="5CEFB120" w14:textId="77777777" w:rsidR="00FE3D55" w:rsidRPr="00BD2BA0" w:rsidRDefault="00FE3D55" w:rsidP="00A2520A">
      <w:pPr>
        <w:rPr>
          <w:rFonts w:cstheme="minorHAnsi"/>
          <w:b/>
          <w:u w:val="single"/>
        </w:rPr>
      </w:pPr>
    </w:p>
    <w:p w14:paraId="0D406142" w14:textId="77777777" w:rsidR="00FE3D55" w:rsidRPr="00BD2BA0" w:rsidRDefault="00FE3D55" w:rsidP="00A2520A">
      <w:pPr>
        <w:rPr>
          <w:rFonts w:cstheme="minorHAnsi"/>
          <w:b/>
          <w:u w:val="single"/>
        </w:rPr>
      </w:pPr>
    </w:p>
    <w:p w14:paraId="1ADAB855" w14:textId="77777777" w:rsidR="00FE3D55" w:rsidRPr="00BD2BA0" w:rsidRDefault="00FE3D55" w:rsidP="00A2520A">
      <w:pPr>
        <w:rPr>
          <w:rFonts w:cstheme="minorHAnsi"/>
          <w:b/>
          <w:u w:val="single"/>
        </w:rPr>
      </w:pPr>
    </w:p>
    <w:p w14:paraId="13F780CD" w14:textId="794D15A3" w:rsidR="00FE3D55" w:rsidRDefault="00FE3D55" w:rsidP="00A2520A">
      <w:pPr>
        <w:rPr>
          <w:rFonts w:cstheme="minorHAnsi"/>
          <w:b/>
          <w:u w:val="single"/>
        </w:rPr>
      </w:pPr>
    </w:p>
    <w:p w14:paraId="1D43F911" w14:textId="77777777" w:rsidR="00F9590B" w:rsidRPr="00BD2BA0" w:rsidRDefault="00F9590B" w:rsidP="00A2520A">
      <w:pPr>
        <w:rPr>
          <w:rFonts w:cstheme="minorHAnsi"/>
          <w:b/>
          <w:u w:val="single"/>
        </w:rPr>
      </w:pPr>
    </w:p>
    <w:p w14:paraId="5170692D" w14:textId="77777777" w:rsidR="00FE3D55" w:rsidRPr="00BD2BA0" w:rsidRDefault="00FE3D55" w:rsidP="00A2520A">
      <w:pPr>
        <w:rPr>
          <w:rFonts w:cstheme="minorHAnsi"/>
          <w:b/>
          <w:u w:val="single"/>
        </w:rPr>
      </w:pPr>
    </w:p>
    <w:p w14:paraId="538D949B" w14:textId="076DAEF7" w:rsidR="00BF43AD" w:rsidRPr="008B349E" w:rsidRDefault="00BF43AD" w:rsidP="00A2520A">
      <w:pPr>
        <w:rPr>
          <w:rFonts w:cstheme="minorHAnsi"/>
          <w:b/>
          <w:u w:val="single"/>
        </w:rPr>
      </w:pPr>
      <w:r w:rsidRPr="008B349E">
        <w:rPr>
          <w:rFonts w:cstheme="minorHAnsi"/>
          <w:b/>
          <w:u w:val="single"/>
        </w:rPr>
        <w:lastRenderedPageBreak/>
        <w:t>Introduction</w:t>
      </w:r>
    </w:p>
    <w:p w14:paraId="36A011F5" w14:textId="5B59C9F2" w:rsidR="0064232D" w:rsidRPr="008B349E" w:rsidRDefault="00E22EC7" w:rsidP="00987C69">
      <w:r w:rsidRPr="008B349E">
        <w:t xml:space="preserve">The </w:t>
      </w:r>
      <w:r w:rsidR="00040A89">
        <w:t xml:space="preserve">aim </w:t>
      </w:r>
      <w:r w:rsidRPr="008B349E">
        <w:t>of this paper is to identify and analyse the effects different types of innovation</w:t>
      </w:r>
      <w:r w:rsidR="00040A89">
        <w:t xml:space="preserve"> can have on a given</w:t>
      </w:r>
      <w:r w:rsidRPr="008B349E">
        <w:t xml:space="preserve"> </w:t>
      </w:r>
      <w:r w:rsidR="00E93F91" w:rsidRPr="008B349E">
        <w:rPr>
          <w:rFonts w:cstheme="minorHAnsi"/>
        </w:rPr>
        <w:t>organisation,</w:t>
      </w:r>
      <w:r w:rsidR="00F9590B" w:rsidRPr="008B349E">
        <w:rPr>
          <w:rFonts w:cstheme="minorHAnsi"/>
        </w:rPr>
        <w:t xml:space="preserve"> Altrad Services</w:t>
      </w:r>
      <w:r w:rsidR="00E93F91" w:rsidRPr="008B349E">
        <w:rPr>
          <w:rFonts w:cstheme="minorHAnsi"/>
        </w:rPr>
        <w:t>.</w:t>
      </w:r>
      <w:r w:rsidR="00F9590B" w:rsidRPr="008B349E">
        <w:rPr>
          <w:rFonts w:cstheme="minorHAnsi"/>
        </w:rPr>
        <w:t xml:space="preserve"> I aim to review</w:t>
      </w:r>
      <w:r w:rsidR="00E93F91" w:rsidRPr="008B349E">
        <w:rPr>
          <w:rFonts w:cstheme="minorHAnsi"/>
        </w:rPr>
        <w:t xml:space="preserve"> the advantages and disadvantages on</w:t>
      </w:r>
      <w:r w:rsidR="00F9590B" w:rsidRPr="008B349E">
        <w:rPr>
          <w:rFonts w:cstheme="minorHAnsi"/>
        </w:rPr>
        <w:t xml:space="preserve"> how they have been applied within the organisation</w:t>
      </w:r>
      <w:r w:rsidR="00F20A9E" w:rsidRPr="008B349E">
        <w:rPr>
          <w:rFonts w:cstheme="minorHAnsi"/>
        </w:rPr>
        <w:t xml:space="preserve"> as a whole, and look at the impact these innovations have had, and will have long term on the </w:t>
      </w:r>
      <w:r w:rsidR="00E93F91" w:rsidRPr="008B349E">
        <w:rPr>
          <w:rFonts w:cstheme="minorHAnsi"/>
        </w:rPr>
        <w:t>organisation.</w:t>
      </w:r>
      <w:r w:rsidR="00E93F91" w:rsidRPr="008B349E">
        <w:t xml:space="preserve"> </w:t>
      </w:r>
      <w:r w:rsidR="00040A89">
        <w:t>Businesses within the oil and gas industry are</w:t>
      </w:r>
      <w:r w:rsidR="0064232D" w:rsidRPr="008B349E">
        <w:t xml:space="preserve"> increasingly confronted with high degrees of technological dynamics. </w:t>
      </w:r>
      <w:r w:rsidR="008E27AD" w:rsidRPr="008B349E">
        <w:t>Innovation involves three key elements — search, selection and implementation. The key challenge in managing innovation is to find ways of carrying out these activities within the context of a particular organisation — and over time these learned patterns of behaviour become ‘routinised’ (embedded in structures and processes) so that the firm is able to repeat the trick (</w:t>
      </w:r>
      <w:bookmarkStart w:id="0" w:name="bbb0275"/>
      <w:r w:rsidR="008E27AD" w:rsidRPr="008B349E">
        <w:fldChar w:fldCharType="begin"/>
      </w:r>
      <w:r w:rsidR="008E27AD" w:rsidRPr="008B349E">
        <w:instrText xml:space="preserve"> HYPERLINK "https://www-sciencedirect-com.ezproxy.uwtsd.ac.uk/science/article/pii/S0019850114001655" \l "bb0275" </w:instrText>
      </w:r>
      <w:r w:rsidR="008E27AD" w:rsidRPr="008B349E">
        <w:fldChar w:fldCharType="separate"/>
      </w:r>
      <w:r w:rsidR="008E27AD" w:rsidRPr="008B349E">
        <w:t>Nelson and Winter, 1982</w:t>
      </w:r>
      <w:r w:rsidR="008E27AD" w:rsidRPr="008B349E">
        <w:fldChar w:fldCharType="end"/>
      </w:r>
      <w:bookmarkEnd w:id="0"/>
      <w:r w:rsidR="008E27AD" w:rsidRPr="008B349E">
        <w:t>, </w:t>
      </w:r>
      <w:bookmarkStart w:id="1" w:name="bbb0390"/>
      <w:r w:rsidR="008E27AD" w:rsidRPr="008B349E">
        <w:fldChar w:fldCharType="begin"/>
      </w:r>
      <w:r w:rsidR="008E27AD" w:rsidRPr="008B349E">
        <w:instrText xml:space="preserve"> HYPERLINK "https://www-sciencedirect-com.ezproxy.uwtsd.ac.uk/science/article/pii/S0019850114001655" \l "bb0390" </w:instrText>
      </w:r>
      <w:r w:rsidR="008E27AD" w:rsidRPr="008B349E">
        <w:fldChar w:fldCharType="separate"/>
      </w:r>
      <w:r w:rsidR="008E27AD" w:rsidRPr="008B349E">
        <w:t>Tidd and Bessant, 2009</w:t>
      </w:r>
      <w:r w:rsidR="008E27AD" w:rsidRPr="008B349E">
        <w:fldChar w:fldCharType="end"/>
      </w:r>
      <w:bookmarkEnd w:id="1"/>
      <w:r w:rsidR="008E27AD" w:rsidRPr="008B349E">
        <w:t>). Successful innovating organisations also require the ability to review these routines and extend or change them — this is dynamic capability (</w:t>
      </w:r>
      <w:bookmarkStart w:id="2" w:name="bbb0385"/>
      <w:r w:rsidR="008E27AD" w:rsidRPr="008B349E">
        <w:fldChar w:fldCharType="begin"/>
      </w:r>
      <w:r w:rsidR="008E27AD" w:rsidRPr="008B349E">
        <w:instrText xml:space="preserve"> HYPERLINK "https://www-sciencedirect-com.ezproxy.uwtsd.ac.uk/science/article/pii/S0019850114001655" \l "bb0385" </w:instrText>
      </w:r>
      <w:r w:rsidR="008E27AD" w:rsidRPr="008B349E">
        <w:fldChar w:fldCharType="separate"/>
      </w:r>
      <w:r w:rsidR="008E27AD" w:rsidRPr="008B349E">
        <w:t xml:space="preserve">Teece, Pisano, &amp; </w:t>
      </w:r>
      <w:proofErr w:type="spellStart"/>
      <w:r w:rsidR="008E27AD" w:rsidRPr="008B349E">
        <w:t>Shuen</w:t>
      </w:r>
      <w:proofErr w:type="spellEnd"/>
      <w:r w:rsidR="008E27AD" w:rsidRPr="008B349E">
        <w:t>, 1997</w:t>
      </w:r>
      <w:r w:rsidR="008E27AD" w:rsidRPr="008B349E">
        <w:fldChar w:fldCharType="end"/>
      </w:r>
      <w:bookmarkEnd w:id="2"/>
      <w:r w:rsidR="008E27AD" w:rsidRPr="008B349E">
        <w:t>).</w:t>
      </w:r>
      <w:r w:rsidR="009720C2" w:rsidRPr="008B349E">
        <w:t xml:space="preserve"> 1.-</w:t>
      </w:r>
      <w:r w:rsidR="008E27AD" w:rsidRPr="008B349E">
        <w:rPr>
          <w:rFonts w:cs="Arial"/>
          <w:shd w:val="clear" w:color="auto" w:fill="FFFFFF"/>
        </w:rPr>
        <w:t xml:space="preserve"> (Bessant, </w:t>
      </w:r>
      <w:proofErr w:type="spellStart"/>
      <w:r w:rsidR="008E27AD" w:rsidRPr="008B349E">
        <w:rPr>
          <w:rFonts w:cs="Arial"/>
          <w:shd w:val="clear" w:color="auto" w:fill="FFFFFF"/>
        </w:rPr>
        <w:t>Öberg</w:t>
      </w:r>
      <w:proofErr w:type="spellEnd"/>
      <w:r w:rsidR="008E27AD" w:rsidRPr="008B349E">
        <w:rPr>
          <w:rFonts w:cs="Arial"/>
          <w:shd w:val="clear" w:color="auto" w:fill="FFFFFF"/>
        </w:rPr>
        <w:t xml:space="preserve"> and </w:t>
      </w:r>
      <w:proofErr w:type="spellStart"/>
      <w:r w:rsidR="008E27AD" w:rsidRPr="008B349E">
        <w:rPr>
          <w:rFonts w:cs="Arial"/>
          <w:shd w:val="clear" w:color="auto" w:fill="FFFFFF"/>
        </w:rPr>
        <w:t>Trifilova</w:t>
      </w:r>
      <w:proofErr w:type="spellEnd"/>
      <w:r w:rsidR="008E27AD" w:rsidRPr="008B349E">
        <w:rPr>
          <w:rFonts w:cs="Arial"/>
          <w:shd w:val="clear" w:color="auto" w:fill="FFFFFF"/>
        </w:rPr>
        <w:t>, 2014)</w:t>
      </w:r>
    </w:p>
    <w:p w14:paraId="642202C3" w14:textId="7C061794" w:rsidR="001D5897" w:rsidRPr="008B349E" w:rsidRDefault="001D5897" w:rsidP="001D5897">
      <w:pPr>
        <w:rPr>
          <w:rFonts w:cs="Arial"/>
          <w:shd w:val="clear" w:color="auto" w:fill="FFFFFF"/>
        </w:rPr>
      </w:pPr>
      <w:r w:rsidRPr="008B349E">
        <w:t>Innovations are considered to be the key to productivity growth and better life conditions. They create jobs, generate incomes and improve people's lives by creating useful products and services.</w:t>
      </w:r>
      <w:r w:rsidRPr="008B349E">
        <w:rPr>
          <w:rFonts w:cs="Arial"/>
          <w:shd w:val="clear" w:color="auto" w:fill="FFFFFF"/>
        </w:rPr>
        <w:t xml:space="preserve"> </w:t>
      </w:r>
      <w:r w:rsidR="009720C2" w:rsidRPr="008B349E">
        <w:rPr>
          <w:rFonts w:cs="Arial"/>
          <w:shd w:val="clear" w:color="auto" w:fill="FFFFFF"/>
        </w:rPr>
        <w:t>2.</w:t>
      </w:r>
      <w:r w:rsidRPr="008B349E">
        <w:rPr>
          <w:rFonts w:cs="Arial"/>
          <w:shd w:val="clear" w:color="auto" w:fill="FFFFFF"/>
        </w:rPr>
        <w:t>(</w:t>
      </w:r>
      <w:proofErr w:type="spellStart"/>
      <w:r w:rsidRPr="008B349E">
        <w:rPr>
          <w:rFonts w:cs="Arial"/>
          <w:shd w:val="clear" w:color="auto" w:fill="FFFFFF"/>
        </w:rPr>
        <w:t>Skibiński</w:t>
      </w:r>
      <w:proofErr w:type="spellEnd"/>
      <w:r w:rsidRPr="008B349E">
        <w:rPr>
          <w:rFonts w:cs="Arial"/>
          <w:shd w:val="clear" w:color="auto" w:fill="FFFFFF"/>
        </w:rPr>
        <w:t xml:space="preserve"> and </w:t>
      </w:r>
      <w:proofErr w:type="spellStart"/>
      <w:r w:rsidRPr="008B349E">
        <w:rPr>
          <w:rFonts w:cs="Arial"/>
          <w:shd w:val="clear" w:color="auto" w:fill="FFFFFF"/>
        </w:rPr>
        <w:t>Sipa</w:t>
      </w:r>
      <w:proofErr w:type="spellEnd"/>
      <w:r w:rsidRPr="008B349E">
        <w:rPr>
          <w:rFonts w:cs="Arial"/>
          <w:shd w:val="clear" w:color="auto" w:fill="FFFFFF"/>
        </w:rPr>
        <w:t>, 2015)</w:t>
      </w:r>
      <w:r w:rsidR="005B4317" w:rsidRPr="008B349E">
        <w:rPr>
          <w:rFonts w:cs="Arial"/>
          <w:shd w:val="clear" w:color="auto" w:fill="FFFFFF"/>
        </w:rPr>
        <w:t>-2</w:t>
      </w:r>
    </w:p>
    <w:p w14:paraId="0FCFA59B" w14:textId="1733C2B5" w:rsidR="00F9590B" w:rsidRPr="008B349E" w:rsidRDefault="00F9590B" w:rsidP="00F9590B">
      <w:pPr>
        <w:rPr>
          <w:rFonts w:cstheme="minorHAnsi"/>
          <w:shd w:val="clear" w:color="auto" w:fill="FFFFFF"/>
        </w:rPr>
      </w:pPr>
      <w:r w:rsidRPr="008B349E">
        <w:rPr>
          <w:rFonts w:cstheme="minorHAnsi"/>
        </w:rPr>
        <w:t xml:space="preserve">Altrad, are </w:t>
      </w:r>
      <w:r w:rsidRPr="008B349E">
        <w:rPr>
          <w:rFonts w:cstheme="minorHAnsi"/>
          <w:shd w:val="clear" w:color="auto" w:fill="FFFFFF"/>
        </w:rPr>
        <w:t>a global leader in the provision of industrial services, generating high added value solutions principally for the Oil &amp; Gas, Energy, Power Generation, Process, Environment and Construction sectors. The group is also a recognised leader in the manufacturing of equipment dedicated to the Construction and Building market.</w:t>
      </w:r>
      <w:r w:rsidR="009720C2" w:rsidRPr="008B349E">
        <w:rPr>
          <w:rFonts w:cstheme="minorHAnsi"/>
          <w:shd w:val="clear" w:color="auto" w:fill="FFFFFF"/>
        </w:rPr>
        <w:t xml:space="preserve"> 3-</w:t>
      </w:r>
      <w:r w:rsidRPr="008B349E">
        <w:rPr>
          <w:rFonts w:cstheme="minorHAnsi"/>
          <w:shd w:val="clear" w:color="auto" w:fill="FFFFFF"/>
        </w:rPr>
        <w:t xml:space="preserve"> (Altrad.com, 2018)</w:t>
      </w:r>
      <w:r w:rsidR="005B4317" w:rsidRPr="008B349E">
        <w:rPr>
          <w:rFonts w:cstheme="minorHAnsi"/>
          <w:shd w:val="clear" w:color="auto" w:fill="FFFFFF"/>
        </w:rPr>
        <w:t>-3</w:t>
      </w:r>
    </w:p>
    <w:p w14:paraId="2C10EE25" w14:textId="77777777" w:rsidR="00F9590B" w:rsidRDefault="00F9590B" w:rsidP="00F9590B">
      <w:pPr>
        <w:rPr>
          <w:rFonts w:cstheme="minorHAnsi"/>
          <w:shd w:val="clear" w:color="auto" w:fill="FFFFFF"/>
        </w:rPr>
      </w:pPr>
    </w:p>
    <w:p w14:paraId="208CDC2F" w14:textId="77777777" w:rsidR="00F9590B" w:rsidRPr="001643CE" w:rsidRDefault="00F9590B" w:rsidP="00F9590B">
      <w:pPr>
        <w:jc w:val="center"/>
        <w:rPr>
          <w:rFonts w:cstheme="minorHAnsi"/>
          <w:shd w:val="clear" w:color="auto" w:fill="FFFFFF"/>
        </w:rPr>
      </w:pPr>
      <w:r>
        <w:rPr>
          <w:noProof/>
        </w:rPr>
        <w:drawing>
          <wp:inline distT="0" distB="0" distL="0" distR="0" wp14:anchorId="48298670" wp14:editId="14310FF9">
            <wp:extent cx="1218590" cy="812800"/>
            <wp:effectExtent l="0" t="0" r="635" b="635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5368" cy="830661"/>
                    </a:xfrm>
                    <a:prstGeom prst="rect">
                      <a:avLst/>
                    </a:prstGeom>
                    <a:noFill/>
                    <a:ln>
                      <a:noFill/>
                    </a:ln>
                  </pic:spPr>
                </pic:pic>
              </a:graphicData>
            </a:graphic>
          </wp:inline>
        </w:drawing>
      </w:r>
    </w:p>
    <w:p w14:paraId="56E7A946" w14:textId="11382654" w:rsidR="00F9590B" w:rsidRPr="008B349E" w:rsidRDefault="0019729C" w:rsidP="00F9590B">
      <w:pPr>
        <w:jc w:val="right"/>
        <w:rPr>
          <w:rFonts w:cstheme="minorHAnsi"/>
          <w:shd w:val="clear" w:color="auto" w:fill="FFFFFF"/>
        </w:rPr>
      </w:pPr>
      <w:r>
        <w:rPr>
          <w:rFonts w:cstheme="minorHAnsi"/>
          <w:shd w:val="clear" w:color="auto" w:fill="FFFFFF"/>
        </w:rPr>
        <w:t>3-</w:t>
      </w:r>
      <w:r w:rsidR="00F9590B" w:rsidRPr="008B349E">
        <w:rPr>
          <w:rFonts w:cstheme="minorHAnsi"/>
          <w:shd w:val="clear" w:color="auto" w:fill="FFFFFF"/>
        </w:rPr>
        <w:t>(Altrad.com, 2018)</w:t>
      </w:r>
    </w:p>
    <w:p w14:paraId="1055D719" w14:textId="5BE604E2" w:rsidR="00F9590B" w:rsidRPr="008B349E" w:rsidRDefault="00F9590B" w:rsidP="00F9590B">
      <w:pPr>
        <w:rPr>
          <w:rFonts w:cstheme="minorHAnsi"/>
          <w:shd w:val="clear" w:color="auto" w:fill="FFFFFF"/>
        </w:rPr>
      </w:pPr>
      <w:r w:rsidRPr="008B349E">
        <w:rPr>
          <w:rFonts w:cstheme="minorHAnsi"/>
          <w:shd w:val="clear" w:color="auto" w:fill="FFFFFF"/>
        </w:rPr>
        <w:t>Altrad’s multidisciplinary services range from engineering and technical services to maintenance, access solutions and specialised services for industry leaders. The Group, headquartered in France, employs around 42,000 people and owns established international brands including Cape, Hertel and Prezioso Linjebygg.</w:t>
      </w:r>
      <w:r w:rsidR="00F20A9E" w:rsidRPr="008B349E">
        <w:rPr>
          <w:rFonts w:cstheme="minorHAnsi"/>
          <w:shd w:val="clear" w:color="auto" w:fill="FFFFFF"/>
        </w:rPr>
        <w:t xml:space="preserve"> </w:t>
      </w:r>
      <w:r w:rsidR="00F20A9E" w:rsidRPr="008B349E">
        <w:rPr>
          <w:rFonts w:ascii="Arial" w:hAnsi="Arial" w:cs="Arial"/>
          <w:sz w:val="26"/>
          <w:szCs w:val="26"/>
          <w:shd w:val="clear" w:color="auto" w:fill="FFFFFF"/>
        </w:rPr>
        <w:t> </w:t>
      </w:r>
      <w:r w:rsidR="00F20A9E" w:rsidRPr="008B349E">
        <w:rPr>
          <w:rFonts w:cstheme="minorHAnsi"/>
          <w:szCs w:val="26"/>
          <w:shd w:val="clear" w:color="auto" w:fill="FFFFFF"/>
        </w:rPr>
        <w:t>Our ambition is to become an undisputed leader in multi-services, ensuring that our customers remain essential partners providing them with a complete and integrated offer guaranteeing ever greater safety, simplicity and reliability thus enabling them to successfully meet their own challenges.</w:t>
      </w:r>
      <w:r w:rsidRPr="008B349E">
        <w:rPr>
          <w:rFonts w:cstheme="minorHAnsi"/>
          <w:sz w:val="18"/>
          <w:shd w:val="clear" w:color="auto" w:fill="FFFFFF"/>
        </w:rPr>
        <w:t xml:space="preserve"> </w:t>
      </w:r>
      <w:r w:rsidRPr="008B349E">
        <w:rPr>
          <w:rFonts w:cstheme="minorHAnsi"/>
          <w:shd w:val="clear" w:color="auto" w:fill="FFFFFF"/>
        </w:rPr>
        <w:t>(Altrad.com, 2018)</w:t>
      </w:r>
      <w:r w:rsidR="005B4317" w:rsidRPr="008B349E">
        <w:rPr>
          <w:rFonts w:cstheme="minorHAnsi"/>
          <w:shd w:val="clear" w:color="auto" w:fill="FFFFFF"/>
        </w:rPr>
        <w:t>-3</w:t>
      </w:r>
    </w:p>
    <w:p w14:paraId="5928DDBE" w14:textId="77777777" w:rsidR="00F9590B" w:rsidRDefault="00F9590B" w:rsidP="004E0010">
      <w:pPr>
        <w:rPr>
          <w:rFonts w:cstheme="minorHAnsi"/>
        </w:rPr>
      </w:pPr>
    </w:p>
    <w:p w14:paraId="1D393069" w14:textId="77777777" w:rsidR="00877B68" w:rsidRDefault="00877B68" w:rsidP="004E0010">
      <w:pPr>
        <w:rPr>
          <w:rFonts w:cstheme="minorHAnsi"/>
          <w:b/>
          <w:u w:val="single"/>
        </w:rPr>
      </w:pPr>
    </w:p>
    <w:p w14:paraId="28F0356D" w14:textId="77777777" w:rsidR="00877B68" w:rsidRDefault="00877B68" w:rsidP="004E0010">
      <w:pPr>
        <w:rPr>
          <w:rFonts w:cstheme="minorHAnsi"/>
          <w:b/>
          <w:u w:val="single"/>
        </w:rPr>
      </w:pPr>
    </w:p>
    <w:p w14:paraId="4BCEDF83" w14:textId="77777777" w:rsidR="00877B68" w:rsidRDefault="00877B68" w:rsidP="004E0010">
      <w:pPr>
        <w:rPr>
          <w:rFonts w:cstheme="minorHAnsi"/>
          <w:b/>
          <w:u w:val="single"/>
        </w:rPr>
      </w:pPr>
    </w:p>
    <w:p w14:paraId="6A082A73" w14:textId="393E749C" w:rsidR="00877B68" w:rsidRDefault="00877B68" w:rsidP="004E0010">
      <w:pPr>
        <w:rPr>
          <w:rFonts w:cstheme="minorHAnsi"/>
          <w:b/>
          <w:u w:val="single"/>
        </w:rPr>
      </w:pPr>
    </w:p>
    <w:p w14:paraId="0BAEE226" w14:textId="6642F4AF" w:rsidR="00877B68" w:rsidRDefault="00877B68" w:rsidP="004E0010">
      <w:pPr>
        <w:rPr>
          <w:rFonts w:cstheme="minorHAnsi"/>
          <w:b/>
          <w:u w:val="single"/>
        </w:rPr>
      </w:pPr>
    </w:p>
    <w:p w14:paraId="637A42B6" w14:textId="53927FC4" w:rsidR="00314DB2" w:rsidRPr="00F9590B" w:rsidRDefault="00F9590B" w:rsidP="004E0010">
      <w:pPr>
        <w:rPr>
          <w:rFonts w:cstheme="minorHAnsi"/>
          <w:b/>
          <w:u w:val="single"/>
        </w:rPr>
      </w:pPr>
      <w:r w:rsidRPr="00F9590B">
        <w:rPr>
          <w:rFonts w:cstheme="minorHAnsi"/>
          <w:b/>
          <w:u w:val="single"/>
        </w:rPr>
        <w:lastRenderedPageBreak/>
        <w:t xml:space="preserve">Sources of innovation </w:t>
      </w:r>
    </w:p>
    <w:p w14:paraId="365D16D0" w14:textId="2841B0BD" w:rsidR="00987C69" w:rsidRPr="00967112" w:rsidRDefault="00987C69" w:rsidP="004E0010">
      <w:pPr>
        <w:rPr>
          <w:rFonts w:cs="Arial"/>
          <w:shd w:val="clear" w:color="auto" w:fill="FFFFFF"/>
        </w:rPr>
      </w:pPr>
      <w:r w:rsidRPr="00967112">
        <w:t xml:space="preserve">Innovation should not be </w:t>
      </w:r>
      <w:r w:rsidR="00924842" w:rsidRPr="00967112">
        <w:t>analysed</w:t>
      </w:r>
      <w:r w:rsidRPr="00967112">
        <w:t xml:space="preserve"> as a single event, but rather as a process occurring in time, a continuous interaction of science, technique and production. Innovative activity in the company is an interactive process, characterized by reciprocal technological relationships between different subsystems (Teece, 1996).</w:t>
      </w:r>
      <w:r w:rsidR="00924842" w:rsidRPr="00967112">
        <w:t xml:space="preserve"> The innovation process can also be </w:t>
      </w:r>
      <w:r w:rsidR="005B4317" w:rsidRPr="00967112">
        <w:t>analysed</w:t>
      </w:r>
      <w:r w:rsidR="00924842" w:rsidRPr="00967112">
        <w:t xml:space="preserve"> as a process of learning. (Cohen, Levinthal 1989; Dodgson 1993; </w:t>
      </w:r>
      <w:proofErr w:type="spellStart"/>
      <w:r w:rsidR="00924842" w:rsidRPr="00967112">
        <w:t>Hitt</w:t>
      </w:r>
      <w:proofErr w:type="spellEnd"/>
      <w:r w:rsidR="00924842" w:rsidRPr="00967112">
        <w:t xml:space="preserve"> et al., 2000).</w:t>
      </w:r>
      <w:r w:rsidR="009720C2" w:rsidRPr="00967112">
        <w:t>2-</w:t>
      </w:r>
      <w:r w:rsidR="007A57EC" w:rsidRPr="00967112">
        <w:rPr>
          <w:rFonts w:cs="Arial"/>
          <w:shd w:val="clear" w:color="auto" w:fill="FFFFFF"/>
        </w:rPr>
        <w:t>(</w:t>
      </w:r>
      <w:proofErr w:type="spellStart"/>
      <w:r w:rsidRPr="00967112">
        <w:rPr>
          <w:rFonts w:cs="Arial"/>
          <w:shd w:val="clear" w:color="auto" w:fill="FFFFFF"/>
        </w:rPr>
        <w:t>Skibiński</w:t>
      </w:r>
      <w:proofErr w:type="spellEnd"/>
      <w:r w:rsidRPr="00967112">
        <w:rPr>
          <w:rFonts w:cs="Arial"/>
          <w:shd w:val="clear" w:color="auto" w:fill="FFFFFF"/>
        </w:rPr>
        <w:t xml:space="preserve"> and </w:t>
      </w:r>
      <w:proofErr w:type="spellStart"/>
      <w:r w:rsidRPr="00967112">
        <w:rPr>
          <w:rFonts w:cs="Arial"/>
          <w:shd w:val="clear" w:color="auto" w:fill="FFFFFF"/>
        </w:rPr>
        <w:t>Sipa</w:t>
      </w:r>
      <w:proofErr w:type="spellEnd"/>
      <w:r w:rsidRPr="00967112">
        <w:rPr>
          <w:rFonts w:cs="Arial"/>
          <w:shd w:val="clear" w:color="auto" w:fill="FFFFFF"/>
        </w:rPr>
        <w:t>, 2015)</w:t>
      </w:r>
    </w:p>
    <w:p w14:paraId="1DEF48A4" w14:textId="77777777" w:rsidR="00877B68" w:rsidRPr="00967112" w:rsidRDefault="00877B68" w:rsidP="004E0010">
      <w:pPr>
        <w:rPr>
          <w:rFonts w:cstheme="minorHAnsi"/>
          <w:b/>
        </w:rPr>
      </w:pPr>
    </w:p>
    <w:p w14:paraId="270A8494" w14:textId="48E86057" w:rsidR="007A436A" w:rsidRPr="00967112" w:rsidRDefault="007A436A" w:rsidP="007A436A">
      <w:pPr>
        <w:jc w:val="center"/>
        <w:rPr>
          <w:rFonts w:cstheme="minorHAnsi"/>
          <w:b/>
        </w:rPr>
      </w:pPr>
      <w:r w:rsidRPr="00967112">
        <w:rPr>
          <w:noProof/>
        </w:rPr>
        <w:drawing>
          <wp:inline distT="0" distB="0" distL="0" distR="0" wp14:anchorId="15C4C013" wp14:editId="3B0B8D6B">
            <wp:extent cx="3634407" cy="2291552"/>
            <wp:effectExtent l="0" t="0" r="4445" b="0"/>
            <wp:docPr id="1" name="Picture 1" descr="Image result for types of innov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ypes of innovations"/>
                    <pic:cNvPicPr>
                      <a:picLocks noChangeAspect="1" noChangeArrowheads="1"/>
                    </pic:cNvPicPr>
                  </pic:nvPicPr>
                  <pic:blipFill rotWithShape="1">
                    <a:blip r:embed="rId8">
                      <a:extLst>
                        <a:ext uri="{28A0092B-C50C-407E-A947-70E740481C1C}">
                          <a14:useLocalDpi xmlns:a14="http://schemas.microsoft.com/office/drawing/2010/main" val="0"/>
                        </a:ext>
                      </a:extLst>
                    </a:blip>
                    <a:srcRect l="3937" t="5983" r="3099" b="4968"/>
                    <a:stretch/>
                  </pic:blipFill>
                  <pic:spPr bwMode="auto">
                    <a:xfrm>
                      <a:off x="0" y="0"/>
                      <a:ext cx="3710005" cy="2339218"/>
                    </a:xfrm>
                    <a:prstGeom prst="rect">
                      <a:avLst/>
                    </a:prstGeom>
                    <a:noFill/>
                    <a:ln>
                      <a:noFill/>
                    </a:ln>
                    <a:extLst>
                      <a:ext uri="{53640926-AAD7-44D8-BBD7-CCE9431645EC}">
                        <a14:shadowObscured xmlns:a14="http://schemas.microsoft.com/office/drawing/2010/main"/>
                      </a:ext>
                    </a:extLst>
                  </pic:spPr>
                </pic:pic>
              </a:graphicData>
            </a:graphic>
          </wp:inline>
        </w:drawing>
      </w:r>
    </w:p>
    <w:p w14:paraId="0EFF4D9B" w14:textId="5AC85D53" w:rsidR="007A436A" w:rsidRPr="00967112" w:rsidRDefault="007A57EC" w:rsidP="004B0597">
      <w:pPr>
        <w:jc w:val="right"/>
        <w:rPr>
          <w:rFonts w:cstheme="minorHAnsi"/>
          <w:b/>
        </w:rPr>
      </w:pPr>
      <w:r w:rsidRPr="00967112">
        <w:rPr>
          <w:rFonts w:cstheme="minorHAnsi"/>
          <w:shd w:val="clear" w:color="auto" w:fill="FFFFFF"/>
        </w:rPr>
        <w:t>4</w:t>
      </w:r>
      <w:r w:rsidR="00967112" w:rsidRPr="00967112">
        <w:rPr>
          <w:rFonts w:cstheme="minorHAnsi"/>
          <w:shd w:val="clear" w:color="auto" w:fill="FFFFFF"/>
        </w:rPr>
        <w:t>- (</w:t>
      </w:r>
      <w:r w:rsidR="004B0597" w:rsidRPr="00967112">
        <w:rPr>
          <w:rFonts w:cstheme="minorHAnsi"/>
          <w:shd w:val="clear" w:color="auto" w:fill="FFFFFF"/>
        </w:rPr>
        <w:t>Henderson and Clark, n.d.)</w:t>
      </w:r>
    </w:p>
    <w:p w14:paraId="3B627EBD" w14:textId="56E98EB7" w:rsidR="00A36EAC" w:rsidRPr="00967112" w:rsidRDefault="00A36EAC" w:rsidP="004E0010">
      <w:pPr>
        <w:rPr>
          <w:rFonts w:cstheme="minorHAnsi"/>
        </w:rPr>
      </w:pPr>
      <w:r w:rsidRPr="00967112">
        <w:rPr>
          <w:rFonts w:cstheme="minorHAnsi"/>
        </w:rPr>
        <w:t>There are many models in which can describe the different sources of innovation and how they can be implemented into a business from the above, four</w:t>
      </w:r>
      <w:r w:rsidR="000652B5" w:rsidRPr="00967112">
        <w:rPr>
          <w:rFonts w:cstheme="minorHAnsi"/>
        </w:rPr>
        <w:t xml:space="preserve"> sources</w:t>
      </w:r>
      <w:r w:rsidR="00B42C67">
        <w:rPr>
          <w:rFonts w:cstheme="minorHAnsi"/>
        </w:rPr>
        <w:t>-</w:t>
      </w:r>
      <w:r w:rsidR="000652B5" w:rsidRPr="00967112">
        <w:rPr>
          <w:rFonts w:cstheme="minorHAnsi"/>
        </w:rPr>
        <w:t xml:space="preserve"> </w:t>
      </w:r>
      <w:r w:rsidR="006F0455" w:rsidRPr="00967112">
        <w:rPr>
          <w:rFonts w:cstheme="minorHAnsi"/>
        </w:rPr>
        <w:t>i</w:t>
      </w:r>
      <w:r w:rsidR="00176E4A" w:rsidRPr="00967112">
        <w:rPr>
          <w:rFonts w:cstheme="minorHAnsi"/>
        </w:rPr>
        <w:t>ncremental</w:t>
      </w:r>
      <w:r w:rsidR="000652B5" w:rsidRPr="00967112">
        <w:rPr>
          <w:rFonts w:cstheme="minorHAnsi"/>
        </w:rPr>
        <w:t>, modular, architectural and radical</w:t>
      </w:r>
      <w:r w:rsidRPr="00967112">
        <w:rPr>
          <w:rFonts w:cstheme="minorHAnsi"/>
        </w:rPr>
        <w:t xml:space="preserve"> right through to 7 seven sources as noted below</w:t>
      </w:r>
      <w:r w:rsidR="00056B33" w:rsidRPr="00967112">
        <w:rPr>
          <w:rFonts w:cstheme="minorHAnsi"/>
        </w:rPr>
        <w:t xml:space="preserve"> by Peter Drucker.</w:t>
      </w:r>
    </w:p>
    <w:p w14:paraId="3419870F" w14:textId="77777777" w:rsidR="00056B33" w:rsidRPr="00967112" w:rsidRDefault="00056B33" w:rsidP="004E0010">
      <w:pPr>
        <w:rPr>
          <w:rFonts w:cstheme="minorHAnsi"/>
        </w:rPr>
      </w:pPr>
    </w:p>
    <w:p w14:paraId="2A136BFC" w14:textId="63F0AC25" w:rsidR="00091318" w:rsidRPr="00967112" w:rsidRDefault="00646CD7" w:rsidP="00056B33">
      <w:pPr>
        <w:jc w:val="center"/>
        <w:rPr>
          <w:rFonts w:cstheme="minorHAnsi"/>
        </w:rPr>
      </w:pPr>
      <w:r w:rsidRPr="00967112">
        <w:rPr>
          <w:noProof/>
        </w:rPr>
        <w:drawing>
          <wp:inline distT="0" distB="0" distL="0" distR="0" wp14:anchorId="7D99BA5D" wp14:editId="0D0E5308">
            <wp:extent cx="3520894" cy="2323453"/>
            <wp:effectExtent l="0" t="0" r="3810" b="1270"/>
            <wp:docPr id="8" name="Picture 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rotWithShape="1">
                    <a:blip r:embed="rId9">
                      <a:extLst>
                        <a:ext uri="{28A0092B-C50C-407E-A947-70E740481C1C}">
                          <a14:useLocalDpi xmlns:a14="http://schemas.microsoft.com/office/drawing/2010/main" val="0"/>
                        </a:ext>
                      </a:extLst>
                    </a:blip>
                    <a:srcRect l="13146" t="13236" r="3398" b="2753"/>
                    <a:stretch/>
                  </pic:blipFill>
                  <pic:spPr bwMode="auto">
                    <a:xfrm>
                      <a:off x="0" y="0"/>
                      <a:ext cx="3588954" cy="2368366"/>
                    </a:xfrm>
                    <a:prstGeom prst="rect">
                      <a:avLst/>
                    </a:prstGeom>
                    <a:noFill/>
                    <a:ln>
                      <a:noFill/>
                    </a:ln>
                    <a:extLst>
                      <a:ext uri="{53640926-AAD7-44D8-BBD7-CCE9431645EC}">
                        <a14:shadowObscured xmlns:a14="http://schemas.microsoft.com/office/drawing/2010/main"/>
                      </a:ext>
                    </a:extLst>
                  </pic:spPr>
                </pic:pic>
              </a:graphicData>
            </a:graphic>
          </wp:inline>
        </w:drawing>
      </w:r>
    </w:p>
    <w:p w14:paraId="3642A26A" w14:textId="00DEA4BE" w:rsidR="00F2195E" w:rsidRPr="008B349E" w:rsidRDefault="007A57EC" w:rsidP="00056B33">
      <w:pPr>
        <w:jc w:val="right"/>
        <w:rPr>
          <w:rFonts w:cstheme="minorHAnsi"/>
        </w:rPr>
      </w:pPr>
      <w:r w:rsidRPr="008B349E">
        <w:rPr>
          <w:rFonts w:cs="Arial"/>
          <w:shd w:val="clear" w:color="auto" w:fill="FFFFFF"/>
        </w:rPr>
        <w:t>5-</w:t>
      </w:r>
      <w:r w:rsidR="00056B33" w:rsidRPr="008B349E">
        <w:rPr>
          <w:rFonts w:cs="Arial"/>
          <w:shd w:val="clear" w:color="auto" w:fill="FFFFFF"/>
        </w:rPr>
        <w:t>(VICHE MEAN-SOFTSKILLS, 2019)</w:t>
      </w:r>
    </w:p>
    <w:p w14:paraId="616C30DE" w14:textId="77777777" w:rsidR="00F2195E" w:rsidRDefault="00F2195E" w:rsidP="004E0010">
      <w:pPr>
        <w:rPr>
          <w:rFonts w:cstheme="minorHAnsi"/>
        </w:rPr>
      </w:pPr>
      <w:bookmarkStart w:id="3" w:name="_GoBack"/>
      <w:bookmarkEnd w:id="3"/>
    </w:p>
    <w:p w14:paraId="5362F17D" w14:textId="4590DF57" w:rsidR="00AE18AA" w:rsidRPr="008B349E" w:rsidRDefault="00A36EAC" w:rsidP="004E0010">
      <w:pPr>
        <w:rPr>
          <w:rFonts w:cstheme="minorHAnsi"/>
        </w:rPr>
      </w:pPr>
      <w:r>
        <w:rPr>
          <w:rFonts w:cstheme="minorHAnsi"/>
        </w:rPr>
        <w:t xml:space="preserve">I </w:t>
      </w:r>
      <w:r w:rsidR="00F2195E">
        <w:rPr>
          <w:rFonts w:cstheme="minorHAnsi"/>
        </w:rPr>
        <w:t>aim</w:t>
      </w:r>
      <w:r>
        <w:rPr>
          <w:rFonts w:cstheme="minorHAnsi"/>
        </w:rPr>
        <w:t xml:space="preserve"> to analyse three sources of innovation, </w:t>
      </w:r>
      <w:r w:rsidR="00F2195E">
        <w:rPr>
          <w:rFonts w:cstheme="minorHAnsi"/>
        </w:rPr>
        <w:t>in</w:t>
      </w:r>
      <w:r>
        <w:rPr>
          <w:rFonts w:cstheme="minorHAnsi"/>
        </w:rPr>
        <w:t xml:space="preserve">cremental, </w:t>
      </w:r>
      <w:r w:rsidR="003A2BFA">
        <w:rPr>
          <w:rFonts w:cstheme="minorHAnsi"/>
        </w:rPr>
        <w:t>modular</w:t>
      </w:r>
      <w:r>
        <w:rPr>
          <w:rFonts w:cstheme="minorHAnsi"/>
        </w:rPr>
        <w:t xml:space="preserve"> and radical and how these can be applied into a business and the </w:t>
      </w:r>
      <w:r w:rsidR="00F2195E">
        <w:rPr>
          <w:rFonts w:cstheme="minorHAnsi"/>
        </w:rPr>
        <w:t xml:space="preserve">benefits and limitations </w:t>
      </w:r>
      <w:r>
        <w:rPr>
          <w:rFonts w:cstheme="minorHAnsi"/>
        </w:rPr>
        <w:t>they may bring.</w:t>
      </w:r>
      <w:r w:rsidR="000652B5" w:rsidRPr="00176E4A">
        <w:rPr>
          <w:rFonts w:cstheme="minorHAnsi"/>
        </w:rPr>
        <w:t xml:space="preserve"> I feel each of these can play a </w:t>
      </w:r>
      <w:r w:rsidR="006F0455">
        <w:rPr>
          <w:rFonts w:cstheme="minorHAnsi"/>
        </w:rPr>
        <w:t xml:space="preserve">massive </w:t>
      </w:r>
      <w:r w:rsidR="000652B5" w:rsidRPr="00176E4A">
        <w:rPr>
          <w:rFonts w:cstheme="minorHAnsi"/>
        </w:rPr>
        <w:t xml:space="preserve">part into how </w:t>
      </w:r>
      <w:r w:rsidR="006F0455" w:rsidRPr="00176E4A">
        <w:rPr>
          <w:rFonts w:cstheme="minorHAnsi"/>
        </w:rPr>
        <w:t>a</w:t>
      </w:r>
      <w:r w:rsidR="000652B5" w:rsidRPr="00176E4A">
        <w:rPr>
          <w:rFonts w:cstheme="minorHAnsi"/>
        </w:rPr>
        <w:t xml:space="preserve"> </w:t>
      </w:r>
      <w:r w:rsidR="006F0455">
        <w:rPr>
          <w:rFonts w:cstheme="minorHAnsi"/>
        </w:rPr>
        <w:t>business</w:t>
      </w:r>
      <w:r w:rsidR="000652B5" w:rsidRPr="00176E4A">
        <w:rPr>
          <w:rFonts w:cstheme="minorHAnsi"/>
        </w:rPr>
        <w:t xml:space="preserve"> can im</w:t>
      </w:r>
      <w:r w:rsidR="00176E4A" w:rsidRPr="00176E4A">
        <w:rPr>
          <w:rFonts w:cstheme="minorHAnsi"/>
        </w:rPr>
        <w:t xml:space="preserve">plement changes within their organisation, be it </w:t>
      </w:r>
      <w:r w:rsidR="00176E4A" w:rsidRPr="008B349E">
        <w:rPr>
          <w:rFonts w:cstheme="minorHAnsi"/>
        </w:rPr>
        <w:lastRenderedPageBreak/>
        <w:t>developing existing right through to introducing a completely new process</w:t>
      </w:r>
      <w:r w:rsidR="006F0455" w:rsidRPr="008B349E">
        <w:rPr>
          <w:rFonts w:cstheme="minorHAnsi"/>
        </w:rPr>
        <w:t>. I aim to talk about each concept and give an example on how this can be related to Altrad, past, current and future developments going forward</w:t>
      </w:r>
      <w:r w:rsidR="00AE18AA" w:rsidRPr="008B349E">
        <w:rPr>
          <w:rFonts w:cstheme="minorHAnsi"/>
        </w:rPr>
        <w:t xml:space="preserve"> within the business.</w:t>
      </w:r>
    </w:p>
    <w:p w14:paraId="645BFCD8" w14:textId="5767F089" w:rsidR="00F9590B" w:rsidRPr="008B349E" w:rsidRDefault="00877B68" w:rsidP="004E0010">
      <w:pPr>
        <w:rPr>
          <w:rFonts w:cstheme="minorHAnsi"/>
          <w:u w:val="single"/>
        </w:rPr>
      </w:pPr>
      <w:r w:rsidRPr="008B349E">
        <w:rPr>
          <w:rFonts w:cstheme="minorHAnsi"/>
          <w:u w:val="single"/>
        </w:rPr>
        <w:t>Incremental</w:t>
      </w:r>
    </w:p>
    <w:p w14:paraId="59817FB7" w14:textId="2E5FAF45" w:rsidR="00281DCF" w:rsidRPr="008B349E" w:rsidRDefault="005E48E1" w:rsidP="004E0010">
      <w:pPr>
        <w:rPr>
          <w:rFonts w:cstheme="minorHAnsi"/>
        </w:rPr>
      </w:pPr>
      <w:r w:rsidRPr="008B349E">
        <w:rPr>
          <w:rFonts w:cstheme="minorHAnsi"/>
        </w:rPr>
        <w:t>Technical progress consists of improvements made upon the existing technology (</w:t>
      </w:r>
      <w:r w:rsidRPr="008B349E">
        <w:rPr>
          <w:rStyle w:val="Emphasis"/>
          <w:rFonts w:cstheme="minorHAnsi"/>
        </w:rPr>
        <w:t>incremental innovation</w:t>
      </w:r>
      <w:r w:rsidRPr="008B349E">
        <w:rPr>
          <w:rFonts w:cstheme="minorHAnsi"/>
        </w:rPr>
        <w:t>) and innovative activities aiming at entirely new technology (</w:t>
      </w:r>
      <w:r w:rsidRPr="008B349E">
        <w:rPr>
          <w:rStyle w:val="Emphasis"/>
          <w:rFonts w:cstheme="minorHAnsi"/>
        </w:rPr>
        <w:t>discrete innovation</w:t>
      </w:r>
      <w:r w:rsidRPr="008B349E">
        <w:rPr>
          <w:rFonts w:cstheme="minorHAnsi"/>
        </w:rPr>
        <w:t>).</w:t>
      </w:r>
      <w:r w:rsidRPr="008B349E">
        <w:rPr>
          <w:rFonts w:cs="Arial"/>
          <w:shd w:val="clear" w:color="auto" w:fill="FFFFFF"/>
        </w:rPr>
        <w:t xml:space="preserve"> </w:t>
      </w:r>
      <w:r w:rsidR="007A57EC" w:rsidRPr="008B349E">
        <w:rPr>
          <w:rFonts w:cs="Arial"/>
          <w:shd w:val="clear" w:color="auto" w:fill="FFFFFF"/>
        </w:rPr>
        <w:t xml:space="preserve">            6-</w:t>
      </w:r>
      <w:r w:rsidRPr="008B349E">
        <w:rPr>
          <w:rFonts w:cs="Arial"/>
          <w:shd w:val="clear" w:color="auto" w:fill="FFFFFF"/>
        </w:rPr>
        <w:t>(Ghosh, Kato and Morita, 2017)</w:t>
      </w:r>
      <w:r w:rsidR="005B4317" w:rsidRPr="008B349E">
        <w:rPr>
          <w:rFonts w:cs="Arial"/>
          <w:shd w:val="clear" w:color="auto" w:fill="FFFFFF"/>
        </w:rPr>
        <w:t>-5</w:t>
      </w:r>
      <w:r w:rsidRPr="008B349E">
        <w:rPr>
          <w:rFonts w:cstheme="minorHAnsi"/>
        </w:rPr>
        <w:t xml:space="preserve">. </w:t>
      </w:r>
      <w:r w:rsidR="006865F2" w:rsidRPr="008B349E">
        <w:rPr>
          <w:rFonts w:cstheme="minorHAnsi"/>
        </w:rPr>
        <w:t>The computer has been an incremental system within the business to help process</w:t>
      </w:r>
      <w:r w:rsidR="007D3C96" w:rsidRPr="008B349E">
        <w:rPr>
          <w:rFonts w:cstheme="minorHAnsi"/>
        </w:rPr>
        <w:t>es</w:t>
      </w:r>
      <w:r w:rsidR="006865F2" w:rsidRPr="008B349E">
        <w:rPr>
          <w:rFonts w:cstheme="minorHAnsi"/>
        </w:rPr>
        <w:t xml:space="preserve"> become more efficient and effective</w:t>
      </w:r>
      <w:r w:rsidR="007D3C96" w:rsidRPr="008B349E">
        <w:rPr>
          <w:rFonts w:cstheme="minorHAnsi"/>
        </w:rPr>
        <w:t xml:space="preserve"> to keep up with industry demand. The computer has affected the world as a whole on how organisations conduct their business </w:t>
      </w:r>
      <w:r w:rsidR="00281DCF" w:rsidRPr="008B349E">
        <w:rPr>
          <w:rFonts w:cstheme="minorHAnsi"/>
        </w:rPr>
        <w:t>worldwide.</w:t>
      </w:r>
    </w:p>
    <w:p w14:paraId="580D7DA0" w14:textId="2D346DD8" w:rsidR="00281DCF" w:rsidRPr="008B349E" w:rsidRDefault="00281DCF" w:rsidP="00281DCF">
      <w:pPr>
        <w:rPr>
          <w:rFonts w:cstheme="minorHAnsi"/>
        </w:rPr>
      </w:pPr>
      <w:r w:rsidRPr="008B349E">
        <w:rPr>
          <w:rFonts w:cstheme="minorHAnsi"/>
        </w:rPr>
        <w:t xml:space="preserve">Within </w:t>
      </w:r>
      <w:r w:rsidR="00C333B5" w:rsidRPr="008B349E">
        <w:rPr>
          <w:rFonts w:cstheme="minorHAnsi"/>
        </w:rPr>
        <w:t>the</w:t>
      </w:r>
      <w:r w:rsidRPr="008B349E">
        <w:rPr>
          <w:rFonts w:cstheme="minorHAnsi"/>
        </w:rPr>
        <w:t xml:space="preserve"> mechanical sector</w:t>
      </w:r>
      <w:r w:rsidR="00C333B5" w:rsidRPr="008B349E">
        <w:rPr>
          <w:rFonts w:cstheme="minorHAnsi"/>
        </w:rPr>
        <w:t xml:space="preserve"> within the industry</w:t>
      </w:r>
      <w:r w:rsidRPr="008B349E">
        <w:rPr>
          <w:rFonts w:cstheme="minorHAnsi"/>
        </w:rPr>
        <w:t>, there has been a number of changes through the years for when it comes to</w:t>
      </w:r>
      <w:r w:rsidR="00C333B5" w:rsidRPr="008B349E">
        <w:rPr>
          <w:rFonts w:cstheme="minorHAnsi"/>
        </w:rPr>
        <w:t xml:space="preserve"> producing</w:t>
      </w:r>
      <w:r w:rsidR="006F0455" w:rsidRPr="008B349E">
        <w:rPr>
          <w:rFonts w:cstheme="minorHAnsi"/>
        </w:rPr>
        <w:t xml:space="preserve"> detailed construction</w:t>
      </w:r>
      <w:r w:rsidRPr="008B349E">
        <w:rPr>
          <w:rFonts w:cstheme="minorHAnsi"/>
        </w:rPr>
        <w:t xml:space="preserve"> isometric and alike. When Altrad </w:t>
      </w:r>
      <w:r w:rsidR="006F0455" w:rsidRPr="008B349E">
        <w:rPr>
          <w:rFonts w:cstheme="minorHAnsi"/>
        </w:rPr>
        <w:t>took over</w:t>
      </w:r>
      <w:r w:rsidRPr="008B349E">
        <w:rPr>
          <w:rFonts w:cstheme="minorHAnsi"/>
        </w:rPr>
        <w:t xml:space="preserve"> Cape engineering, they were still producing a number of isometrics by hand. Using </w:t>
      </w:r>
      <w:r w:rsidR="006F0455" w:rsidRPr="008B349E">
        <w:rPr>
          <w:rFonts w:cstheme="minorHAnsi"/>
        </w:rPr>
        <w:t xml:space="preserve">hand held techniques, numerous drawing tools </w:t>
      </w:r>
      <w:r w:rsidRPr="008B349E">
        <w:rPr>
          <w:rFonts w:cstheme="minorHAnsi"/>
        </w:rPr>
        <w:t xml:space="preserve">in which could take from a few hours to weeks to produce a full package to submit to clients and customers. </w:t>
      </w:r>
    </w:p>
    <w:p w14:paraId="18993D6B" w14:textId="77777777" w:rsidR="00281DCF" w:rsidRDefault="00281DCF" w:rsidP="00281DCF">
      <w:pPr>
        <w:rPr>
          <w:rFonts w:cstheme="minorHAnsi"/>
        </w:rPr>
      </w:pPr>
    </w:p>
    <w:p w14:paraId="49D5E0A0" w14:textId="77777777" w:rsidR="00281DCF" w:rsidRDefault="00281DCF" w:rsidP="00281DCF">
      <w:pPr>
        <w:jc w:val="center"/>
        <w:rPr>
          <w:rFonts w:cstheme="minorHAnsi"/>
        </w:rPr>
      </w:pPr>
      <w:r>
        <w:rPr>
          <w:noProof/>
        </w:rPr>
        <w:drawing>
          <wp:inline distT="0" distB="0" distL="0" distR="0" wp14:anchorId="52A8004F" wp14:editId="5B58554E">
            <wp:extent cx="2819400" cy="1894178"/>
            <wp:effectExtent l="0" t="0" r="0" b="0"/>
            <wp:docPr id="2" name="Picture 2" descr="Image result for drawing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rawing off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3574" cy="1923856"/>
                    </a:xfrm>
                    <a:prstGeom prst="rect">
                      <a:avLst/>
                    </a:prstGeom>
                    <a:noFill/>
                    <a:ln>
                      <a:noFill/>
                    </a:ln>
                  </pic:spPr>
                </pic:pic>
              </a:graphicData>
            </a:graphic>
          </wp:inline>
        </w:drawing>
      </w:r>
    </w:p>
    <w:p w14:paraId="2D174127" w14:textId="2E4575ED" w:rsidR="00281DCF" w:rsidRPr="008B349E" w:rsidRDefault="0019729C" w:rsidP="00281DCF">
      <w:pPr>
        <w:jc w:val="right"/>
        <w:rPr>
          <w:rFonts w:cstheme="minorHAnsi"/>
          <w:b/>
          <w:szCs w:val="20"/>
        </w:rPr>
      </w:pPr>
      <w:r>
        <w:rPr>
          <w:rFonts w:cs="Arial"/>
          <w:szCs w:val="20"/>
          <w:shd w:val="clear" w:color="auto" w:fill="FFFFFF"/>
        </w:rPr>
        <w:t>7</w:t>
      </w:r>
      <w:r w:rsidR="007A57EC" w:rsidRPr="008B349E">
        <w:rPr>
          <w:rFonts w:cs="Arial"/>
          <w:szCs w:val="20"/>
          <w:shd w:val="clear" w:color="auto" w:fill="FFFFFF"/>
        </w:rPr>
        <w:t>-</w:t>
      </w:r>
      <w:r w:rsidR="00281DCF" w:rsidRPr="008B349E">
        <w:rPr>
          <w:rFonts w:cs="Arial"/>
          <w:szCs w:val="20"/>
          <w:shd w:val="clear" w:color="auto" w:fill="FFFFFF"/>
        </w:rPr>
        <w:t>(Our Warwickshire, 2019)</w:t>
      </w:r>
    </w:p>
    <w:p w14:paraId="26E93CCD" w14:textId="77777777" w:rsidR="008B349E" w:rsidRDefault="008B349E" w:rsidP="00281DCF">
      <w:pPr>
        <w:rPr>
          <w:rFonts w:cstheme="minorHAnsi"/>
          <w:szCs w:val="20"/>
          <w:shd w:val="clear" w:color="auto" w:fill="FFFFFF"/>
        </w:rPr>
      </w:pPr>
    </w:p>
    <w:p w14:paraId="702B45A3" w14:textId="3316A4B4" w:rsidR="00281DCF" w:rsidRPr="008B349E" w:rsidRDefault="00281DCF" w:rsidP="00281DCF">
      <w:pPr>
        <w:rPr>
          <w:rFonts w:cstheme="minorHAnsi"/>
          <w:szCs w:val="20"/>
        </w:rPr>
      </w:pPr>
      <w:r w:rsidRPr="008B349E">
        <w:rPr>
          <w:rFonts w:cstheme="minorHAnsi"/>
          <w:szCs w:val="20"/>
          <w:shd w:val="clear" w:color="auto" w:fill="FFFFFF"/>
        </w:rPr>
        <w:t>When the above tasks are undertaken using traditional drafting methods, or even with specialised, but separate, unintegrated software packages, this results in poor re-use of information between the design stages. This leads to the duplication of design data input at each stage, and therefore many opportunities for human error to creep in. This in turn leads to lengthy design times, poor overall design quality and inevitably, downstream construction problems and delays</w:t>
      </w:r>
      <w:r w:rsidRPr="008B349E">
        <w:rPr>
          <w:rFonts w:cs="Arial"/>
          <w:szCs w:val="20"/>
          <w:shd w:val="clear" w:color="auto" w:fill="FFFFFF"/>
        </w:rPr>
        <w:t xml:space="preserve"> </w:t>
      </w:r>
      <w:r w:rsidR="008B349E" w:rsidRPr="008B349E">
        <w:rPr>
          <w:rFonts w:cs="Arial"/>
          <w:szCs w:val="20"/>
          <w:shd w:val="clear" w:color="auto" w:fill="FFFFFF"/>
        </w:rPr>
        <w:t xml:space="preserve">                   </w:t>
      </w:r>
      <w:r w:rsidR="008B349E">
        <w:rPr>
          <w:rFonts w:cs="Arial"/>
          <w:szCs w:val="20"/>
          <w:shd w:val="clear" w:color="auto" w:fill="FFFFFF"/>
        </w:rPr>
        <w:t xml:space="preserve"> </w:t>
      </w:r>
      <w:r w:rsidR="008B349E" w:rsidRPr="008B349E">
        <w:rPr>
          <w:rFonts w:cs="Arial"/>
          <w:szCs w:val="20"/>
          <w:shd w:val="clear" w:color="auto" w:fill="FFFFFF"/>
        </w:rPr>
        <w:t xml:space="preserve">      </w:t>
      </w:r>
      <w:r w:rsidR="001B6C45">
        <w:rPr>
          <w:rFonts w:cs="Arial"/>
          <w:szCs w:val="20"/>
          <w:shd w:val="clear" w:color="auto" w:fill="FFFFFF"/>
        </w:rPr>
        <w:t>8</w:t>
      </w:r>
      <w:r w:rsidR="007A57EC" w:rsidRPr="008B349E">
        <w:rPr>
          <w:rFonts w:cs="Arial"/>
          <w:szCs w:val="20"/>
          <w:shd w:val="clear" w:color="auto" w:fill="FFFFFF"/>
        </w:rPr>
        <w:t>-</w:t>
      </w:r>
      <w:r w:rsidRPr="008B349E">
        <w:rPr>
          <w:rFonts w:cs="Arial"/>
          <w:szCs w:val="20"/>
          <w:shd w:val="clear" w:color="auto" w:fill="FFFFFF"/>
        </w:rPr>
        <w:t>(Directionsmag.com, 2019).</w:t>
      </w:r>
    </w:p>
    <w:p w14:paraId="471B8190" w14:textId="2015B4C1" w:rsidR="00281DCF" w:rsidRPr="008B349E" w:rsidRDefault="006F0455" w:rsidP="00281DCF">
      <w:pPr>
        <w:rPr>
          <w:rFonts w:cstheme="minorHAnsi"/>
          <w:szCs w:val="20"/>
        </w:rPr>
      </w:pPr>
      <w:r w:rsidRPr="008B349E">
        <w:rPr>
          <w:rFonts w:cstheme="minorHAnsi"/>
          <w:szCs w:val="20"/>
        </w:rPr>
        <w:t>The computer was an innovation that has changed the way the world operates. It changes the way in which organisations conduct their day to day business. Computers have been in use within Altrad from many years, but it’s the software packages and systems that are continuously improving.</w:t>
      </w:r>
      <w:r w:rsidR="00281DCF" w:rsidRPr="008B349E">
        <w:rPr>
          <w:rFonts w:cstheme="minorHAnsi"/>
          <w:szCs w:val="20"/>
        </w:rPr>
        <w:t xml:space="preserve"> </w:t>
      </w:r>
      <w:r w:rsidR="00097C2A" w:rsidRPr="008B349E">
        <w:rPr>
          <w:rFonts w:cstheme="minorHAnsi"/>
          <w:szCs w:val="20"/>
        </w:rPr>
        <w:t>T</w:t>
      </w:r>
      <w:r w:rsidR="00281DCF" w:rsidRPr="008B349E">
        <w:rPr>
          <w:rFonts w:cstheme="minorHAnsi"/>
          <w:szCs w:val="20"/>
        </w:rPr>
        <w:t>he use of computer aid design was rolled out to a number of draughts men, in which would take over the way on which the drawing office operated</w:t>
      </w:r>
      <w:r w:rsidR="00097C2A" w:rsidRPr="008B349E">
        <w:rPr>
          <w:rFonts w:cstheme="minorHAnsi"/>
          <w:szCs w:val="20"/>
        </w:rPr>
        <w:t xml:space="preserve"> as shown in the image above</w:t>
      </w:r>
      <w:r w:rsidR="00281DCF" w:rsidRPr="008B349E">
        <w:rPr>
          <w:rFonts w:cstheme="minorHAnsi"/>
          <w:szCs w:val="20"/>
        </w:rPr>
        <w:t xml:space="preserve">.  </w:t>
      </w:r>
      <w:r w:rsidR="002339E8" w:rsidRPr="008B349E">
        <w:rPr>
          <w:szCs w:val="20"/>
        </w:rPr>
        <w:t xml:space="preserve">Computer aid is one of the tools which enable to visualize workshop environment, the motion of all its objects and so to predict the behaviour of individual technical or technological equipment’s in the real production process. The collisions and other problems can be eliminated, so consequently the quality and </w:t>
      </w:r>
      <w:r w:rsidR="002339E8" w:rsidRPr="008B349E">
        <w:rPr>
          <w:szCs w:val="20"/>
        </w:rPr>
        <w:lastRenderedPageBreak/>
        <w:t>production efficiency of existing manufacturing process can be improved.</w:t>
      </w:r>
      <w:r w:rsidR="002339E8" w:rsidRPr="008B349E">
        <w:rPr>
          <w:rFonts w:cs="Arial"/>
          <w:szCs w:val="20"/>
          <w:shd w:val="clear" w:color="auto" w:fill="FFFFFF"/>
        </w:rPr>
        <w:t xml:space="preserve"> </w:t>
      </w:r>
      <w:r w:rsidR="0019729C">
        <w:rPr>
          <w:rFonts w:cs="Arial"/>
          <w:szCs w:val="20"/>
          <w:shd w:val="clear" w:color="auto" w:fill="FFFFFF"/>
        </w:rPr>
        <w:t>9</w:t>
      </w:r>
      <w:r w:rsidR="007A57EC" w:rsidRPr="008B349E">
        <w:rPr>
          <w:rFonts w:cs="Arial"/>
          <w:szCs w:val="20"/>
          <w:shd w:val="clear" w:color="auto" w:fill="FFFFFF"/>
        </w:rPr>
        <w:t>-</w:t>
      </w:r>
      <w:r w:rsidR="002339E8" w:rsidRPr="008B349E">
        <w:rPr>
          <w:rFonts w:cs="Arial"/>
          <w:szCs w:val="20"/>
          <w:shd w:val="clear" w:color="auto" w:fill="FFFFFF"/>
        </w:rPr>
        <w:t>(</w:t>
      </w:r>
      <w:proofErr w:type="spellStart"/>
      <w:r w:rsidR="002339E8" w:rsidRPr="008B349E">
        <w:rPr>
          <w:rFonts w:cs="Arial"/>
          <w:szCs w:val="20"/>
          <w:shd w:val="clear" w:color="auto" w:fill="FFFFFF"/>
        </w:rPr>
        <w:t>Monka</w:t>
      </w:r>
      <w:proofErr w:type="spellEnd"/>
      <w:r w:rsidR="002339E8" w:rsidRPr="008B349E">
        <w:rPr>
          <w:rFonts w:cs="Arial"/>
          <w:szCs w:val="20"/>
          <w:shd w:val="clear" w:color="auto" w:fill="FFFFFF"/>
        </w:rPr>
        <w:t xml:space="preserve"> and </w:t>
      </w:r>
      <w:proofErr w:type="spellStart"/>
      <w:r w:rsidR="002339E8" w:rsidRPr="008B349E">
        <w:rPr>
          <w:rFonts w:cs="Arial"/>
          <w:szCs w:val="20"/>
          <w:shd w:val="clear" w:color="auto" w:fill="FFFFFF"/>
        </w:rPr>
        <w:t>Hloch</w:t>
      </w:r>
      <w:proofErr w:type="spellEnd"/>
      <w:r w:rsidR="002339E8" w:rsidRPr="008B349E">
        <w:rPr>
          <w:rFonts w:cs="Arial"/>
          <w:szCs w:val="20"/>
          <w:shd w:val="clear" w:color="auto" w:fill="FFFFFF"/>
        </w:rPr>
        <w:t>, 2013)</w:t>
      </w:r>
    </w:p>
    <w:p w14:paraId="05465B31" w14:textId="68B9CD92" w:rsidR="00281DCF" w:rsidRDefault="00281DCF" w:rsidP="00281DCF">
      <w:pPr>
        <w:rPr>
          <w:rFonts w:cstheme="minorHAnsi"/>
          <w:szCs w:val="20"/>
        </w:rPr>
      </w:pPr>
      <w:r w:rsidRPr="00EA50C7">
        <w:rPr>
          <w:rFonts w:cstheme="minorHAnsi"/>
          <w:szCs w:val="20"/>
        </w:rPr>
        <w:t>The time in which sketches and concepts could be drawing up into ready for construction drawings was compressed massively, making this a key factor when dealing with customers.  Revolutionising</w:t>
      </w:r>
      <w:r w:rsidR="006F0455">
        <w:rPr>
          <w:rFonts w:cstheme="minorHAnsi"/>
          <w:szCs w:val="20"/>
        </w:rPr>
        <w:t xml:space="preserve"> the way in which organisations produce</w:t>
      </w:r>
      <w:r w:rsidRPr="00EA50C7">
        <w:rPr>
          <w:rFonts w:cstheme="minorHAnsi"/>
          <w:szCs w:val="20"/>
        </w:rPr>
        <w:t xml:space="preserve"> pipework </w:t>
      </w:r>
      <w:r w:rsidR="006F0455">
        <w:rPr>
          <w:rFonts w:cstheme="minorHAnsi"/>
          <w:szCs w:val="20"/>
        </w:rPr>
        <w:t xml:space="preserve">drawings. </w:t>
      </w:r>
    </w:p>
    <w:p w14:paraId="77250D29" w14:textId="77777777" w:rsidR="00281DCF" w:rsidRPr="00EA50C7" w:rsidRDefault="00281DCF" w:rsidP="00281DCF">
      <w:pPr>
        <w:rPr>
          <w:rFonts w:cstheme="minorHAnsi"/>
        </w:rPr>
      </w:pPr>
    </w:p>
    <w:p w14:paraId="6376DE18" w14:textId="77777777" w:rsidR="00281DCF" w:rsidRDefault="00281DCF" w:rsidP="00281DCF">
      <w:pPr>
        <w:jc w:val="center"/>
      </w:pPr>
      <w:r>
        <w:rPr>
          <w:noProof/>
        </w:rPr>
        <w:drawing>
          <wp:inline distT="0" distB="0" distL="0" distR="0" wp14:anchorId="0E464B99" wp14:editId="4B11FA69">
            <wp:extent cx="2898140" cy="1863275"/>
            <wp:effectExtent l="0" t="0" r="0" b="3810"/>
            <wp:docPr id="3" name="Picture 3" descr="https://dmpublisher.s3.us-west-2.amazonaws.com/2019/April/25/6/b11ddf1c-6bb8-445c-ba9c-d539f093d5f8-siz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mpublisher.s3.us-west-2.amazonaws.com/2019/April/25/6/b11ddf1c-6bb8-445c-ba9c-d539f093d5f8-siz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0522" cy="1896952"/>
                    </a:xfrm>
                    <a:prstGeom prst="rect">
                      <a:avLst/>
                    </a:prstGeom>
                    <a:noFill/>
                    <a:ln>
                      <a:noFill/>
                    </a:ln>
                  </pic:spPr>
                </pic:pic>
              </a:graphicData>
            </a:graphic>
          </wp:inline>
        </w:drawing>
      </w:r>
    </w:p>
    <w:p w14:paraId="623336D4" w14:textId="7A9489CF" w:rsidR="00281DCF" w:rsidRPr="008B349E" w:rsidRDefault="0019729C" w:rsidP="00281DCF">
      <w:pPr>
        <w:jc w:val="right"/>
      </w:pPr>
      <w:r>
        <w:rPr>
          <w:rFonts w:cs="Arial"/>
          <w:shd w:val="clear" w:color="auto" w:fill="FFFFFF"/>
        </w:rPr>
        <w:t>8-</w:t>
      </w:r>
      <w:r w:rsidR="00281DCF" w:rsidRPr="008B349E">
        <w:rPr>
          <w:rFonts w:cs="Arial"/>
          <w:shd w:val="clear" w:color="auto" w:fill="FFFFFF"/>
        </w:rPr>
        <w:t>(Directionsmag.com, 2019)</w:t>
      </w:r>
    </w:p>
    <w:p w14:paraId="7363FBF9" w14:textId="77777777" w:rsidR="008B349E" w:rsidRDefault="008B349E" w:rsidP="00281DCF"/>
    <w:p w14:paraId="61CB435F" w14:textId="5CCE5A1D" w:rsidR="00281DCF" w:rsidRPr="008B349E" w:rsidRDefault="00281DCF" w:rsidP="00281DCF">
      <w:pPr>
        <w:rPr>
          <w:rFonts w:cs="Arial"/>
          <w:shd w:val="clear" w:color="auto" w:fill="FFFFFF"/>
        </w:rPr>
      </w:pPr>
      <w:r w:rsidRPr="008B349E">
        <w:t>The use of a modern, computerised pipework design systems offers huge potential for savings. Design work can be performed faster and more effectively than ever before, and expensive tasks, such as the manual drafting of piping isometrics, are completely eliminated. Thanks to the interference and consistency checking systems that are included in CAD programs, design errors can also be easily detected and resolved, thereby avoiding costly on-site construction issues and project delays. It soon becomes clear that such programs will pay for itself after just a few projects, enabling even the most investment-cautious companies to get into the fast lane.</w:t>
      </w:r>
      <w:r w:rsidRPr="008B349E">
        <w:rPr>
          <w:rFonts w:cs="Arial"/>
          <w:shd w:val="clear" w:color="auto" w:fill="FFFFFF"/>
        </w:rPr>
        <w:t xml:space="preserve"> (Directionsmag.com, 2019)</w:t>
      </w:r>
    </w:p>
    <w:p w14:paraId="4DE483FB" w14:textId="07118416" w:rsidR="00281DCF" w:rsidRPr="008B349E" w:rsidRDefault="00281DCF" w:rsidP="00281DCF">
      <w:r w:rsidRPr="008B349E">
        <w:t xml:space="preserve">Altrad are striving to be go to business within the industry and having the best technological software is paramount to achieving best in their sector. </w:t>
      </w:r>
      <w:r w:rsidR="006F0455" w:rsidRPr="008B349E">
        <w:t xml:space="preserve">Having the latest software packages available for employers to use is paramount. Once obtained, training is provided to make sure the user is familiar with the program making sure the best of its ability is achieved. </w:t>
      </w:r>
      <w:r w:rsidRPr="008B349E">
        <w:t xml:space="preserve"> </w:t>
      </w:r>
    </w:p>
    <w:p w14:paraId="5184FF54" w14:textId="7EC4E424" w:rsidR="006865F2" w:rsidRPr="008B349E" w:rsidRDefault="006865F2" w:rsidP="004E0010">
      <w:pPr>
        <w:rPr>
          <w:rFonts w:cstheme="minorHAnsi"/>
        </w:rPr>
      </w:pPr>
      <w:r w:rsidRPr="008B349E">
        <w:rPr>
          <w:rFonts w:cstheme="minorHAnsi"/>
        </w:rPr>
        <w:t xml:space="preserve"> </w:t>
      </w:r>
      <w:r w:rsidR="007C23D4" w:rsidRPr="008B349E">
        <w:rPr>
          <w:rFonts w:cstheme="minorHAnsi"/>
        </w:rPr>
        <w:t>Although CAD is widely used within industry, there are many other options for designers to use and as time goes on, they will become more readily available as now Altrad are using a system that allows sites to be 3D scanned in which will produce 3D models in which details drawings can be extracted from</w:t>
      </w:r>
      <w:r w:rsidR="00056B33" w:rsidRPr="008B349E">
        <w:rPr>
          <w:rFonts w:cstheme="minorHAnsi"/>
        </w:rPr>
        <w:t>.</w:t>
      </w:r>
    </w:p>
    <w:p w14:paraId="52857BFF" w14:textId="77777777" w:rsidR="00B45918" w:rsidRDefault="00B45918" w:rsidP="004E0010">
      <w:pPr>
        <w:rPr>
          <w:rFonts w:cstheme="minorHAnsi"/>
          <w:u w:val="single"/>
        </w:rPr>
      </w:pPr>
    </w:p>
    <w:p w14:paraId="04FAB0F0" w14:textId="77777777" w:rsidR="008B349E" w:rsidRDefault="008B349E" w:rsidP="004E0010">
      <w:pPr>
        <w:rPr>
          <w:rFonts w:cstheme="minorHAnsi"/>
          <w:u w:val="single"/>
        </w:rPr>
      </w:pPr>
    </w:p>
    <w:p w14:paraId="00392FED" w14:textId="77777777" w:rsidR="008B349E" w:rsidRDefault="008B349E" w:rsidP="004E0010">
      <w:pPr>
        <w:rPr>
          <w:rFonts w:cstheme="minorHAnsi"/>
          <w:u w:val="single"/>
        </w:rPr>
      </w:pPr>
    </w:p>
    <w:p w14:paraId="509C7437" w14:textId="77777777" w:rsidR="008B349E" w:rsidRDefault="008B349E" w:rsidP="004E0010">
      <w:pPr>
        <w:rPr>
          <w:rFonts w:cstheme="minorHAnsi"/>
          <w:u w:val="single"/>
        </w:rPr>
      </w:pPr>
    </w:p>
    <w:p w14:paraId="02EA858C" w14:textId="77777777" w:rsidR="00C123E0" w:rsidRDefault="00C123E0" w:rsidP="004E0010">
      <w:pPr>
        <w:rPr>
          <w:rFonts w:cstheme="minorHAnsi"/>
          <w:u w:val="single"/>
        </w:rPr>
      </w:pPr>
    </w:p>
    <w:p w14:paraId="1E668477" w14:textId="77777777" w:rsidR="00C123E0" w:rsidRDefault="00C123E0" w:rsidP="004E0010">
      <w:pPr>
        <w:rPr>
          <w:rFonts w:cstheme="minorHAnsi"/>
          <w:u w:val="single"/>
        </w:rPr>
      </w:pPr>
    </w:p>
    <w:p w14:paraId="160F8FFC" w14:textId="7A11F810" w:rsidR="00CC4E2A" w:rsidRPr="008B349E" w:rsidRDefault="00056B33" w:rsidP="004E0010">
      <w:pPr>
        <w:rPr>
          <w:rFonts w:cstheme="minorHAnsi"/>
          <w:u w:val="single"/>
        </w:rPr>
      </w:pPr>
      <w:r w:rsidRPr="008B349E">
        <w:rPr>
          <w:rFonts w:cstheme="minorHAnsi"/>
          <w:u w:val="single"/>
        </w:rPr>
        <w:lastRenderedPageBreak/>
        <w:t>M</w:t>
      </w:r>
      <w:r w:rsidR="000E36C3" w:rsidRPr="008B349E">
        <w:rPr>
          <w:rFonts w:cstheme="minorHAnsi"/>
          <w:u w:val="single"/>
        </w:rPr>
        <w:t>odular</w:t>
      </w:r>
    </w:p>
    <w:p w14:paraId="7D737B24" w14:textId="541BEBA9" w:rsidR="00AB405D" w:rsidRPr="008B349E" w:rsidRDefault="00AB405D" w:rsidP="00AB405D">
      <w:pPr>
        <w:rPr>
          <w:rFonts w:cstheme="minorHAnsi"/>
          <w:u w:val="single"/>
        </w:rPr>
      </w:pPr>
      <w:r w:rsidRPr="008B349E">
        <w:rPr>
          <w:rStyle w:val="Emphasis"/>
          <w:rFonts w:cstheme="minorHAnsi"/>
          <w:i w:val="0"/>
        </w:rPr>
        <w:t>Modular innovation</w:t>
      </w:r>
      <w:r w:rsidRPr="008B349E">
        <w:rPr>
          <w:rFonts w:cstheme="minorHAnsi"/>
          <w:i/>
        </w:rPr>
        <w:t> refers to the innovation</w:t>
      </w:r>
      <w:r w:rsidRPr="008B349E">
        <w:rPr>
          <w:rFonts w:cstheme="minorHAnsi"/>
        </w:rPr>
        <w:t xml:space="preserve"> that changes only one or more core design concepts of a technology, but the other components and the link between these components remain intact.</w:t>
      </w:r>
      <w:r w:rsidRPr="008B349E">
        <w:t> By contrast, modular innovation, such as the replacement of analogue telephones with digital telephones, leads to few changes for the organization </w:t>
      </w:r>
      <w:bookmarkStart w:id="4" w:name="bbib0385"/>
      <w:r w:rsidRPr="008B349E">
        <w:fldChar w:fldCharType="begin"/>
      </w:r>
      <w:r w:rsidRPr="008B349E">
        <w:instrText xml:space="preserve"> HYPERLINK "https://www-sciencedirect-com.ezproxy.uwtsd.ac.uk/science/article/pii/S0378720615001299" \l "bib0385" </w:instrText>
      </w:r>
      <w:r w:rsidRPr="008B349E">
        <w:fldChar w:fldCharType="separate"/>
      </w:r>
      <w:r w:rsidRPr="008B349E">
        <w:t>[1]</w:t>
      </w:r>
      <w:r w:rsidRPr="008B349E">
        <w:fldChar w:fldCharType="end"/>
      </w:r>
      <w:bookmarkEnd w:id="4"/>
      <w:r w:rsidRPr="008B349E">
        <w:t>. To some extent, firms can simply replace an analogue dialling device with a digital device and maintain the same operation of the product of telephone services (i.e., architecture knowledge is still applicable).</w:t>
      </w:r>
      <w:r w:rsidR="004A399E" w:rsidRPr="008B349E">
        <w:rPr>
          <w:rFonts w:cs="Arial"/>
          <w:shd w:val="clear" w:color="auto" w:fill="FFFFFF"/>
        </w:rPr>
        <w:t xml:space="preserve"> </w:t>
      </w:r>
      <w:r w:rsidR="007A57EC" w:rsidRPr="008B349E">
        <w:rPr>
          <w:rFonts w:cs="Arial"/>
          <w:shd w:val="clear" w:color="auto" w:fill="FFFFFF"/>
        </w:rPr>
        <w:t>1</w:t>
      </w:r>
      <w:r w:rsidR="0019729C">
        <w:rPr>
          <w:rFonts w:cs="Arial"/>
          <w:shd w:val="clear" w:color="auto" w:fill="FFFFFF"/>
        </w:rPr>
        <w:t>0</w:t>
      </w:r>
      <w:r w:rsidR="007A57EC" w:rsidRPr="008B349E">
        <w:rPr>
          <w:rFonts w:cs="Arial"/>
          <w:shd w:val="clear" w:color="auto" w:fill="FFFFFF"/>
        </w:rPr>
        <w:t>-</w:t>
      </w:r>
      <w:r w:rsidR="004A399E" w:rsidRPr="008B349E">
        <w:rPr>
          <w:rFonts w:cs="Arial"/>
          <w:shd w:val="clear" w:color="auto" w:fill="FFFFFF"/>
        </w:rPr>
        <w:t>(Chou, Chuang and Shao, 2016)</w:t>
      </w:r>
    </w:p>
    <w:p w14:paraId="4CA4A090" w14:textId="77777777" w:rsidR="004E3A5B" w:rsidRPr="008B349E" w:rsidRDefault="008E27AD" w:rsidP="004E0010">
      <w:pPr>
        <w:rPr>
          <w:rFonts w:cstheme="minorHAnsi"/>
        </w:rPr>
      </w:pPr>
      <w:r w:rsidRPr="008B349E">
        <w:rPr>
          <w:rFonts w:cstheme="minorHAnsi"/>
        </w:rPr>
        <w:t xml:space="preserve">Within the mechanical engineering sector, welding has been around for many years with little growth with regards to the processes used. </w:t>
      </w:r>
      <w:r w:rsidR="004E3A5B" w:rsidRPr="008B349E">
        <w:rPr>
          <w:rFonts w:cstheme="minorHAnsi"/>
        </w:rPr>
        <w:t xml:space="preserve">Tig, MIG, SMAW and GTAW are the most common process used within Altrads fabrication workshops and site installations. </w:t>
      </w:r>
    </w:p>
    <w:p w14:paraId="07CFD562" w14:textId="003C01D1" w:rsidR="00281DCF" w:rsidRPr="008B349E" w:rsidRDefault="004E3A5B" w:rsidP="004E0010">
      <w:pPr>
        <w:rPr>
          <w:rFonts w:cstheme="minorHAnsi"/>
        </w:rPr>
      </w:pPr>
      <w:r w:rsidRPr="008B349E">
        <w:rPr>
          <w:rFonts w:cstheme="minorHAnsi"/>
        </w:rPr>
        <w:t>Due to the demand by senior management and clients worldwide, every day organisations are striving to provide a more efficient, cost effective process to carry out existing processes.  Altrad are in the process of trailing orbital welding into the way on which they manufacture process piping.</w:t>
      </w:r>
      <w:r w:rsidR="0004334A" w:rsidRPr="008B349E">
        <w:t xml:space="preserve"> Orbital Welding is a specialised welding process in which the arc is rotated mechanically through 360° around the static workpiece, in a continuous process. Orbital Welding was developed as a solution for a higher quality, repeatable welding process. </w:t>
      </w:r>
      <w:r w:rsidR="0004334A" w:rsidRPr="008B349E">
        <w:rPr>
          <w:rFonts w:cs="Arial"/>
          <w:shd w:val="clear" w:color="auto" w:fill="FFFFFF"/>
        </w:rPr>
        <w:t>(Ltd, 2019)</w:t>
      </w:r>
      <w:r w:rsidR="0004334A" w:rsidRPr="008B349E">
        <w:t>.</w:t>
      </w:r>
      <w:r w:rsidRPr="008B349E">
        <w:rPr>
          <w:rFonts w:cstheme="minorHAnsi"/>
        </w:rPr>
        <w:t xml:space="preserve"> Implementing orbital welding into the organisation can and will cause uncertainty within the organisation as is new territory in which Altrad are not be familiar with. </w:t>
      </w:r>
      <w:r w:rsidR="0004334A" w:rsidRPr="008B349E">
        <w:rPr>
          <w:rFonts w:cstheme="minorHAnsi"/>
        </w:rPr>
        <w:t xml:space="preserve">If this process is not implemented accordingly, it can be disruptive within the organisation and work force unless the approach is managed in the correct manner. Altrad are involving the welders to be trained up in the process and taking the valuable knowledge and experience into account at every stage. </w:t>
      </w:r>
    </w:p>
    <w:p w14:paraId="66E16FE2" w14:textId="0D7AD4C4" w:rsidR="004E3A5B" w:rsidRPr="008B349E" w:rsidRDefault="004E3A5B" w:rsidP="004E0010">
      <w:pPr>
        <w:rPr>
          <w:rFonts w:cstheme="minorHAnsi"/>
          <w:u w:val="single"/>
        </w:rPr>
      </w:pPr>
      <w:r w:rsidRPr="008B349E">
        <w:rPr>
          <w:rFonts w:cstheme="minorHAnsi"/>
          <w:u w:val="single"/>
        </w:rPr>
        <w:t>Orbital Welding</w:t>
      </w:r>
    </w:p>
    <w:p w14:paraId="54C5D152" w14:textId="613FC07D" w:rsidR="0004334A" w:rsidRDefault="0004334A" w:rsidP="004E0010">
      <w:pPr>
        <w:rPr>
          <w:rFonts w:cs="Arial"/>
          <w:shd w:val="clear" w:color="auto" w:fill="FFFFFF"/>
        </w:rPr>
      </w:pPr>
      <w:r w:rsidRPr="008B349E">
        <w:rPr>
          <w:rFonts w:cstheme="minorHAnsi"/>
        </w:rPr>
        <w:t xml:space="preserve">Although orbital welding is a process in which is used in industry already, Altrad have yet to introduce it into the organisation. </w:t>
      </w:r>
      <w:r w:rsidRPr="008B349E">
        <w:t>Welding is considered one of the most complex manufacturing processes and is frequently the least understood.  Orbital Welding was first used in the 1960s when the aerospace industry recognised the need for a superior joining technique for aerospace hydraulic lines.  A mechanism was developed from which the arc from a Tungsten electrode was rotated around the tubing welding joint. The arc welding current was regulated with a control system, in turn automating the entire process. The result of this was a more precise and reliable method in comparison to manual welding.</w:t>
      </w:r>
      <w:r w:rsidRPr="008B349E">
        <w:rPr>
          <w:rFonts w:cs="Arial"/>
          <w:shd w:val="clear" w:color="auto" w:fill="FFFFFF"/>
        </w:rPr>
        <w:t xml:space="preserve"> </w:t>
      </w:r>
      <w:r w:rsidR="00967112" w:rsidRPr="008B349E">
        <w:rPr>
          <w:rFonts w:cs="Arial"/>
          <w:shd w:val="clear" w:color="auto" w:fill="FFFFFF"/>
        </w:rPr>
        <w:t>1</w:t>
      </w:r>
      <w:r w:rsidR="0019729C">
        <w:rPr>
          <w:rFonts w:cs="Arial"/>
          <w:shd w:val="clear" w:color="auto" w:fill="FFFFFF"/>
        </w:rPr>
        <w:t>6</w:t>
      </w:r>
      <w:r w:rsidR="0019729C" w:rsidRPr="008B349E">
        <w:rPr>
          <w:rFonts w:cs="Arial"/>
          <w:shd w:val="clear" w:color="auto" w:fill="FFFFFF"/>
        </w:rPr>
        <w:t>- (</w:t>
      </w:r>
      <w:r w:rsidR="000307DD" w:rsidRPr="008B349E">
        <w:rPr>
          <w:rFonts w:cs="Arial"/>
          <w:shd w:val="clear" w:color="auto" w:fill="FFFFFF"/>
        </w:rPr>
        <w:t>World Class Engineering &amp; Manufacturing Solutions, n.d.)</w:t>
      </w:r>
    </w:p>
    <w:p w14:paraId="2389CE0B" w14:textId="77777777" w:rsidR="008B349E" w:rsidRPr="008B349E" w:rsidRDefault="008B349E" w:rsidP="004E0010">
      <w:pPr>
        <w:rPr>
          <w:rFonts w:cs="Arial"/>
          <w:shd w:val="clear" w:color="auto" w:fill="FFFFFF"/>
        </w:rPr>
      </w:pPr>
    </w:p>
    <w:p w14:paraId="49C64E9C" w14:textId="5098AD34" w:rsidR="0004334A" w:rsidRPr="004E3A5B" w:rsidRDefault="0004334A" w:rsidP="0004334A">
      <w:pPr>
        <w:jc w:val="center"/>
        <w:rPr>
          <w:rFonts w:cstheme="minorHAnsi"/>
        </w:rPr>
      </w:pPr>
      <w:r>
        <w:rPr>
          <w:noProof/>
        </w:rPr>
        <w:drawing>
          <wp:inline distT="0" distB="0" distL="0" distR="0" wp14:anchorId="52044BA1" wp14:editId="67F05925">
            <wp:extent cx="2667997" cy="1679542"/>
            <wp:effectExtent l="0" t="0" r="0" b="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828" cy="1813522"/>
                    </a:xfrm>
                    <a:prstGeom prst="rect">
                      <a:avLst/>
                    </a:prstGeom>
                    <a:noFill/>
                    <a:ln>
                      <a:noFill/>
                    </a:ln>
                  </pic:spPr>
                </pic:pic>
              </a:graphicData>
            </a:graphic>
          </wp:inline>
        </w:drawing>
      </w:r>
    </w:p>
    <w:p w14:paraId="534F5CAA" w14:textId="5BF6CF6C" w:rsidR="008B349E" w:rsidRDefault="007A57EC" w:rsidP="008B349E">
      <w:pPr>
        <w:jc w:val="right"/>
      </w:pPr>
      <w:r w:rsidRPr="008B349E">
        <w:rPr>
          <w:rFonts w:cs="Arial"/>
          <w:shd w:val="clear" w:color="auto" w:fill="FFFFFF"/>
        </w:rPr>
        <w:t>1</w:t>
      </w:r>
      <w:r w:rsidR="0019729C">
        <w:rPr>
          <w:rFonts w:cs="Arial"/>
          <w:shd w:val="clear" w:color="auto" w:fill="FFFFFF"/>
        </w:rPr>
        <w:t>1</w:t>
      </w:r>
      <w:r w:rsidRPr="008B349E">
        <w:rPr>
          <w:rFonts w:cs="Arial"/>
          <w:shd w:val="clear" w:color="auto" w:fill="FFFFFF"/>
        </w:rPr>
        <w:t>-</w:t>
      </w:r>
      <w:r w:rsidR="0004334A" w:rsidRPr="008B349E">
        <w:rPr>
          <w:rFonts w:cs="Arial"/>
          <w:shd w:val="clear" w:color="auto" w:fill="FFFFFF"/>
        </w:rPr>
        <w:t>(Thefabricator.com, 2019)</w:t>
      </w:r>
    </w:p>
    <w:p w14:paraId="2AE932AC" w14:textId="07A54B2F" w:rsidR="008E27AD" w:rsidRPr="008B349E" w:rsidRDefault="008E27AD" w:rsidP="008E27AD">
      <w:pPr>
        <w:rPr>
          <w:rFonts w:cstheme="minorHAnsi"/>
        </w:rPr>
      </w:pPr>
      <w:r w:rsidRPr="008B349E">
        <w:lastRenderedPageBreak/>
        <w:t xml:space="preserve">In order to remaining able to fulfil the ever-increasing demands of their customers, it is essential for every supplier to have the ability to supply solutions based on current technologies as well as developing and co-ordinating new technological knowledge in very short periods of time. The underlying reason why technological change represents a challenge for every industrial firm can be seen in its tendency to render obsolete technological knowledge that has been accumulated for years. </w:t>
      </w:r>
      <w:r w:rsidR="007A57EC" w:rsidRPr="008B349E">
        <w:t>1</w:t>
      </w:r>
      <w:r w:rsidR="0019729C">
        <w:t>2</w:t>
      </w:r>
      <w:r w:rsidR="007A57EC" w:rsidRPr="008B349E">
        <w:t>-</w:t>
      </w:r>
      <w:r w:rsidR="007A57EC" w:rsidRPr="008B349E">
        <w:rPr>
          <w:rFonts w:cs="Arial"/>
          <w:shd w:val="clear" w:color="auto" w:fill="FFFFFF"/>
        </w:rPr>
        <w:t xml:space="preserve"> (</w:t>
      </w:r>
      <w:proofErr w:type="spellStart"/>
      <w:r w:rsidRPr="008B349E">
        <w:rPr>
          <w:rFonts w:cs="Arial"/>
          <w:shd w:val="clear" w:color="auto" w:fill="FFFFFF"/>
        </w:rPr>
        <w:t>Luthardt</w:t>
      </w:r>
      <w:proofErr w:type="spellEnd"/>
      <w:r w:rsidRPr="008B349E">
        <w:rPr>
          <w:rFonts w:cs="Arial"/>
          <w:shd w:val="clear" w:color="auto" w:fill="FFFFFF"/>
        </w:rPr>
        <w:t xml:space="preserve"> and </w:t>
      </w:r>
      <w:proofErr w:type="spellStart"/>
      <w:r w:rsidRPr="008B349E">
        <w:rPr>
          <w:rFonts w:cs="Arial"/>
          <w:shd w:val="clear" w:color="auto" w:fill="FFFFFF"/>
        </w:rPr>
        <w:t>Mörchel</w:t>
      </w:r>
      <w:proofErr w:type="spellEnd"/>
      <w:r w:rsidRPr="008B349E">
        <w:rPr>
          <w:rFonts w:cs="Arial"/>
          <w:shd w:val="clear" w:color="auto" w:fill="FFFFFF"/>
        </w:rPr>
        <w:t>, n.d.)</w:t>
      </w:r>
    </w:p>
    <w:p w14:paraId="1CC0C8EF" w14:textId="77777777" w:rsidR="008E27AD" w:rsidRDefault="008E27AD" w:rsidP="004E0010">
      <w:pPr>
        <w:rPr>
          <w:rFonts w:cstheme="minorHAnsi"/>
          <w:b/>
        </w:rPr>
      </w:pPr>
    </w:p>
    <w:p w14:paraId="6C949497" w14:textId="77777777" w:rsidR="001C469A" w:rsidRDefault="001C469A" w:rsidP="004E0010">
      <w:pPr>
        <w:rPr>
          <w:rFonts w:cstheme="minorHAnsi"/>
          <w:u w:val="single"/>
        </w:rPr>
      </w:pPr>
    </w:p>
    <w:p w14:paraId="1D295557" w14:textId="77777777" w:rsidR="001C469A" w:rsidRDefault="001C469A" w:rsidP="004E0010">
      <w:pPr>
        <w:rPr>
          <w:rFonts w:cstheme="minorHAnsi"/>
          <w:u w:val="single"/>
        </w:rPr>
      </w:pPr>
    </w:p>
    <w:p w14:paraId="1A10F8C7" w14:textId="77777777" w:rsidR="001C469A" w:rsidRDefault="001C469A" w:rsidP="004E0010">
      <w:pPr>
        <w:rPr>
          <w:rFonts w:cstheme="minorHAnsi"/>
          <w:u w:val="single"/>
        </w:rPr>
      </w:pPr>
    </w:p>
    <w:p w14:paraId="5115B11B" w14:textId="77777777" w:rsidR="001C469A" w:rsidRDefault="001C469A" w:rsidP="004E0010">
      <w:pPr>
        <w:rPr>
          <w:rFonts w:cstheme="minorHAnsi"/>
          <w:u w:val="single"/>
        </w:rPr>
      </w:pPr>
    </w:p>
    <w:p w14:paraId="3165E02C" w14:textId="77777777" w:rsidR="001C469A" w:rsidRDefault="001C469A" w:rsidP="004E0010">
      <w:pPr>
        <w:rPr>
          <w:rFonts w:cstheme="minorHAnsi"/>
          <w:u w:val="single"/>
        </w:rPr>
      </w:pPr>
    </w:p>
    <w:p w14:paraId="72C1446F" w14:textId="77777777" w:rsidR="001C469A" w:rsidRDefault="001C469A" w:rsidP="004E0010">
      <w:pPr>
        <w:rPr>
          <w:rFonts w:cstheme="minorHAnsi"/>
          <w:u w:val="single"/>
        </w:rPr>
      </w:pPr>
    </w:p>
    <w:p w14:paraId="5F4AF1B8" w14:textId="77777777" w:rsidR="001C469A" w:rsidRDefault="001C469A" w:rsidP="004E0010">
      <w:pPr>
        <w:rPr>
          <w:rFonts w:cstheme="minorHAnsi"/>
          <w:u w:val="single"/>
        </w:rPr>
      </w:pPr>
    </w:p>
    <w:p w14:paraId="6DE77D24" w14:textId="77777777" w:rsidR="001C469A" w:rsidRDefault="001C469A" w:rsidP="004E0010">
      <w:pPr>
        <w:rPr>
          <w:rFonts w:cstheme="minorHAnsi"/>
          <w:u w:val="single"/>
        </w:rPr>
      </w:pPr>
    </w:p>
    <w:p w14:paraId="1D6A58F6" w14:textId="77777777" w:rsidR="001C469A" w:rsidRDefault="001C469A" w:rsidP="004E0010">
      <w:pPr>
        <w:rPr>
          <w:rFonts w:cstheme="minorHAnsi"/>
          <w:u w:val="single"/>
        </w:rPr>
      </w:pPr>
    </w:p>
    <w:p w14:paraId="1E894FAA" w14:textId="77777777" w:rsidR="001C469A" w:rsidRDefault="001C469A" w:rsidP="004E0010">
      <w:pPr>
        <w:rPr>
          <w:rFonts w:cstheme="minorHAnsi"/>
          <w:u w:val="single"/>
        </w:rPr>
      </w:pPr>
    </w:p>
    <w:p w14:paraId="6EDDB748" w14:textId="77777777" w:rsidR="001C469A" w:rsidRDefault="001C469A" w:rsidP="004E0010">
      <w:pPr>
        <w:rPr>
          <w:rFonts w:cstheme="minorHAnsi"/>
          <w:u w:val="single"/>
        </w:rPr>
      </w:pPr>
    </w:p>
    <w:p w14:paraId="3F5812B1" w14:textId="77777777" w:rsidR="001C469A" w:rsidRDefault="001C469A" w:rsidP="004E0010">
      <w:pPr>
        <w:rPr>
          <w:rFonts w:cstheme="minorHAnsi"/>
          <w:u w:val="single"/>
        </w:rPr>
      </w:pPr>
    </w:p>
    <w:p w14:paraId="7CFF7C0D" w14:textId="77777777" w:rsidR="001C469A" w:rsidRDefault="001C469A" w:rsidP="004E0010">
      <w:pPr>
        <w:rPr>
          <w:rFonts w:cstheme="minorHAnsi"/>
          <w:u w:val="single"/>
        </w:rPr>
      </w:pPr>
    </w:p>
    <w:p w14:paraId="707D66F2" w14:textId="77777777" w:rsidR="001C469A" w:rsidRDefault="001C469A" w:rsidP="004E0010">
      <w:pPr>
        <w:rPr>
          <w:rFonts w:cstheme="minorHAnsi"/>
          <w:u w:val="single"/>
        </w:rPr>
      </w:pPr>
    </w:p>
    <w:p w14:paraId="5E44D072" w14:textId="1F48F5E1" w:rsidR="001C469A" w:rsidRDefault="001C469A" w:rsidP="004E0010">
      <w:pPr>
        <w:rPr>
          <w:rFonts w:cstheme="minorHAnsi"/>
          <w:u w:val="single"/>
        </w:rPr>
      </w:pPr>
    </w:p>
    <w:p w14:paraId="4D0D73C8" w14:textId="181F9E98" w:rsidR="00056B33" w:rsidRDefault="00056B33" w:rsidP="004E0010">
      <w:pPr>
        <w:rPr>
          <w:rFonts w:cstheme="minorHAnsi"/>
          <w:u w:val="single"/>
        </w:rPr>
      </w:pPr>
    </w:p>
    <w:p w14:paraId="1013E605" w14:textId="666BF527" w:rsidR="00056B33" w:rsidRDefault="00056B33" w:rsidP="004E0010">
      <w:pPr>
        <w:rPr>
          <w:rFonts w:cstheme="minorHAnsi"/>
          <w:u w:val="single"/>
        </w:rPr>
      </w:pPr>
    </w:p>
    <w:p w14:paraId="56A8C0DE" w14:textId="22FBED7A" w:rsidR="00056B33" w:rsidRDefault="00056B33" w:rsidP="004E0010">
      <w:pPr>
        <w:rPr>
          <w:rFonts w:cstheme="minorHAnsi"/>
          <w:u w:val="single"/>
        </w:rPr>
      </w:pPr>
    </w:p>
    <w:p w14:paraId="35D21938" w14:textId="581E4026" w:rsidR="00056B33" w:rsidRDefault="00056B33" w:rsidP="004E0010">
      <w:pPr>
        <w:rPr>
          <w:rFonts w:cstheme="minorHAnsi"/>
          <w:u w:val="single"/>
        </w:rPr>
      </w:pPr>
    </w:p>
    <w:p w14:paraId="1B8FE499" w14:textId="7A417F8B" w:rsidR="00056B33" w:rsidRDefault="00056B33" w:rsidP="004E0010">
      <w:pPr>
        <w:rPr>
          <w:rFonts w:cstheme="minorHAnsi"/>
          <w:u w:val="single"/>
        </w:rPr>
      </w:pPr>
    </w:p>
    <w:p w14:paraId="3DC70004" w14:textId="1658717F" w:rsidR="00056B33" w:rsidRDefault="00056B33" w:rsidP="004E0010">
      <w:pPr>
        <w:rPr>
          <w:rFonts w:cstheme="minorHAnsi"/>
          <w:u w:val="single"/>
        </w:rPr>
      </w:pPr>
    </w:p>
    <w:p w14:paraId="5A06D905" w14:textId="53C08462" w:rsidR="00056B33" w:rsidRDefault="00056B33" w:rsidP="004E0010">
      <w:pPr>
        <w:rPr>
          <w:rFonts w:cstheme="minorHAnsi"/>
          <w:u w:val="single"/>
        </w:rPr>
      </w:pPr>
    </w:p>
    <w:p w14:paraId="1BA38F33" w14:textId="6CB96B12" w:rsidR="00056B33" w:rsidRDefault="00056B33" w:rsidP="004E0010">
      <w:pPr>
        <w:rPr>
          <w:rFonts w:cstheme="minorHAnsi"/>
          <w:u w:val="single"/>
        </w:rPr>
      </w:pPr>
    </w:p>
    <w:p w14:paraId="204D7FB0" w14:textId="58283703" w:rsidR="00056B33" w:rsidRDefault="00056B33" w:rsidP="004E0010">
      <w:pPr>
        <w:rPr>
          <w:rFonts w:cstheme="minorHAnsi"/>
          <w:u w:val="single"/>
        </w:rPr>
      </w:pPr>
    </w:p>
    <w:p w14:paraId="67D12034" w14:textId="77777777" w:rsidR="001C469A" w:rsidRDefault="001C469A" w:rsidP="004E0010">
      <w:pPr>
        <w:rPr>
          <w:rFonts w:cstheme="minorHAnsi"/>
          <w:u w:val="single"/>
        </w:rPr>
      </w:pPr>
    </w:p>
    <w:p w14:paraId="017967D8" w14:textId="77777777" w:rsidR="00B45918" w:rsidRDefault="00B45918" w:rsidP="004E0010">
      <w:pPr>
        <w:rPr>
          <w:rFonts w:cstheme="minorHAnsi"/>
          <w:u w:val="single"/>
        </w:rPr>
      </w:pPr>
    </w:p>
    <w:p w14:paraId="02F03418" w14:textId="60142FC4" w:rsidR="00281DCF" w:rsidRPr="008B349E" w:rsidRDefault="00AB405D" w:rsidP="004E0010">
      <w:pPr>
        <w:rPr>
          <w:rFonts w:ascii="Calibri" w:hAnsi="Calibri" w:cstheme="minorHAnsi"/>
          <w:u w:val="single"/>
        </w:rPr>
      </w:pPr>
      <w:r w:rsidRPr="008B349E">
        <w:rPr>
          <w:rFonts w:ascii="Calibri" w:hAnsi="Calibri" w:cstheme="minorHAnsi"/>
          <w:u w:val="single"/>
        </w:rPr>
        <w:lastRenderedPageBreak/>
        <w:t>Radical</w:t>
      </w:r>
    </w:p>
    <w:p w14:paraId="6698107A" w14:textId="79919510" w:rsidR="00AB405D" w:rsidRPr="008B349E" w:rsidRDefault="00AB405D" w:rsidP="00AB405D">
      <w:pPr>
        <w:rPr>
          <w:rFonts w:ascii="Calibri" w:hAnsi="Calibri" w:cstheme="minorHAnsi"/>
        </w:rPr>
      </w:pPr>
      <w:r w:rsidRPr="008B349E">
        <w:rPr>
          <w:rFonts w:ascii="Calibri" w:hAnsi="Calibri"/>
        </w:rPr>
        <w:t>Certain kinds of radical innovation continue to pose a challenge, even for ‘smart’ organisations with experience and well-established innovation management routines. Radical innovation involves higher levels of uncertainty, moving towards exploration activity in which risks are greater and the links to an established knowledge base more tenuous. They often require the input of specialists and, whilst it is possible to establish repeatable patterns of behaviour and supporting structures, the routines involved here are different.</w:t>
      </w:r>
      <w:r w:rsidRPr="008B349E">
        <w:rPr>
          <w:rFonts w:ascii="Calibri" w:hAnsi="Calibri" w:cstheme="minorHAnsi"/>
        </w:rPr>
        <w:t xml:space="preserve"> </w:t>
      </w:r>
      <w:r w:rsidR="007A57EC" w:rsidRPr="008B349E">
        <w:rPr>
          <w:rFonts w:ascii="Calibri" w:hAnsi="Calibri" w:cstheme="minorHAnsi"/>
        </w:rPr>
        <w:t>1</w:t>
      </w:r>
      <w:r w:rsidR="0019729C">
        <w:rPr>
          <w:rFonts w:ascii="Calibri" w:hAnsi="Calibri" w:cstheme="minorHAnsi"/>
        </w:rPr>
        <w:t>2</w:t>
      </w:r>
      <w:r w:rsidR="007A57EC" w:rsidRPr="008B349E">
        <w:rPr>
          <w:rFonts w:ascii="Calibri" w:hAnsi="Calibri" w:cstheme="minorHAnsi"/>
        </w:rPr>
        <w:t>-</w:t>
      </w:r>
      <w:r w:rsidR="007A57EC" w:rsidRPr="008B349E">
        <w:rPr>
          <w:rFonts w:ascii="Calibri" w:hAnsi="Calibri" w:cs="Arial"/>
          <w:shd w:val="clear" w:color="auto" w:fill="FFFFFF"/>
        </w:rPr>
        <w:t xml:space="preserve"> (</w:t>
      </w:r>
      <w:proofErr w:type="spellStart"/>
      <w:r w:rsidRPr="008B349E">
        <w:rPr>
          <w:rFonts w:ascii="Calibri" w:hAnsi="Calibri" w:cs="Arial"/>
          <w:shd w:val="clear" w:color="auto" w:fill="FFFFFF"/>
        </w:rPr>
        <w:t>Luthardt</w:t>
      </w:r>
      <w:proofErr w:type="spellEnd"/>
      <w:r w:rsidRPr="008B349E">
        <w:rPr>
          <w:rFonts w:ascii="Calibri" w:hAnsi="Calibri" w:cs="Arial"/>
          <w:shd w:val="clear" w:color="auto" w:fill="FFFFFF"/>
        </w:rPr>
        <w:t xml:space="preserve"> and </w:t>
      </w:r>
      <w:proofErr w:type="spellStart"/>
      <w:r w:rsidRPr="008B349E">
        <w:rPr>
          <w:rFonts w:ascii="Calibri" w:hAnsi="Calibri" w:cs="Arial"/>
          <w:shd w:val="clear" w:color="auto" w:fill="FFFFFF"/>
        </w:rPr>
        <w:t>Mörchel</w:t>
      </w:r>
      <w:proofErr w:type="spellEnd"/>
      <w:r w:rsidRPr="008B349E">
        <w:rPr>
          <w:rFonts w:ascii="Calibri" w:hAnsi="Calibri" w:cs="Arial"/>
          <w:shd w:val="clear" w:color="auto" w:fill="FFFFFF"/>
        </w:rPr>
        <w:t>, n.d.)</w:t>
      </w:r>
    </w:p>
    <w:p w14:paraId="5A05F0D5" w14:textId="4A3FBA5F" w:rsidR="001C469A" w:rsidRPr="008B349E" w:rsidRDefault="000B7FFD" w:rsidP="004E0010">
      <w:pPr>
        <w:rPr>
          <w:rFonts w:ascii="Calibri" w:hAnsi="Calibri" w:cstheme="minorHAnsi"/>
        </w:rPr>
      </w:pPr>
      <w:r w:rsidRPr="008B349E">
        <w:rPr>
          <w:rFonts w:ascii="Calibri" w:hAnsi="Calibri" w:cstheme="minorHAnsi"/>
        </w:rPr>
        <w:t>The</w:t>
      </w:r>
      <w:r w:rsidR="00040A89">
        <w:rPr>
          <w:rFonts w:ascii="Calibri" w:hAnsi="Calibri" w:cstheme="minorHAnsi"/>
        </w:rPr>
        <w:t xml:space="preserve"> industry in which </w:t>
      </w:r>
      <w:r w:rsidRPr="008B349E">
        <w:rPr>
          <w:rFonts w:ascii="Calibri" w:hAnsi="Calibri" w:cstheme="minorHAnsi"/>
        </w:rPr>
        <w:t xml:space="preserve">Altrad operate in are undergoing a shift as the energy and industry demands change. By being agile, Altrad will adapt the business to make sure what they provide is sustainable. </w:t>
      </w:r>
    </w:p>
    <w:p w14:paraId="12DF58A5" w14:textId="5ECE6CB2" w:rsidR="001C469A" w:rsidRPr="008B349E" w:rsidRDefault="000B7FFD" w:rsidP="004E0010">
      <w:pPr>
        <w:rPr>
          <w:rFonts w:ascii="Calibri" w:hAnsi="Calibri" w:cstheme="minorHAnsi"/>
        </w:rPr>
      </w:pPr>
      <w:r w:rsidRPr="008B349E">
        <w:rPr>
          <w:rFonts w:ascii="Calibri" w:hAnsi="Calibri" w:cstheme="minorHAnsi"/>
        </w:rPr>
        <w:t>One of the implementations Altrad have introduce currently is the roll out of Virtual Simulation Training to organisations across the business.</w:t>
      </w:r>
    </w:p>
    <w:p w14:paraId="65DD008F" w14:textId="33B070AC" w:rsidR="00176E4A" w:rsidRPr="008B349E" w:rsidRDefault="00AB405D" w:rsidP="004E0010">
      <w:pPr>
        <w:rPr>
          <w:rFonts w:ascii="Calibri" w:hAnsi="Calibri" w:cstheme="minorHAnsi"/>
          <w:i/>
        </w:rPr>
      </w:pPr>
      <w:r w:rsidRPr="008B349E">
        <w:rPr>
          <w:rFonts w:ascii="Calibri" w:hAnsi="Calibri" w:cstheme="minorHAnsi"/>
          <w:i/>
        </w:rPr>
        <w:t xml:space="preserve">Virtual </w:t>
      </w:r>
      <w:r w:rsidR="00FB3D41" w:rsidRPr="008B349E">
        <w:rPr>
          <w:rFonts w:ascii="Calibri" w:hAnsi="Calibri" w:cstheme="minorHAnsi"/>
          <w:i/>
        </w:rPr>
        <w:t>T</w:t>
      </w:r>
      <w:r w:rsidRPr="008B349E">
        <w:rPr>
          <w:rFonts w:ascii="Calibri" w:hAnsi="Calibri" w:cstheme="minorHAnsi"/>
          <w:i/>
        </w:rPr>
        <w:t xml:space="preserve">raining </w:t>
      </w:r>
      <w:r w:rsidR="00FB3D41" w:rsidRPr="008B349E">
        <w:rPr>
          <w:rFonts w:ascii="Calibri" w:hAnsi="Calibri" w:cstheme="minorHAnsi"/>
          <w:i/>
        </w:rPr>
        <w:t>S</w:t>
      </w:r>
      <w:r w:rsidRPr="008B349E">
        <w:rPr>
          <w:rFonts w:ascii="Calibri" w:hAnsi="Calibri" w:cstheme="minorHAnsi"/>
          <w:i/>
        </w:rPr>
        <w:t xml:space="preserve">imulation </w:t>
      </w:r>
    </w:p>
    <w:p w14:paraId="66D89518" w14:textId="70DF749B" w:rsidR="006877A9" w:rsidRPr="008B349E" w:rsidRDefault="00FB3D41" w:rsidP="006877A9">
      <w:pPr>
        <w:rPr>
          <w:rFonts w:ascii="Calibri" w:hAnsi="Calibri" w:cstheme="minorHAnsi"/>
        </w:rPr>
      </w:pPr>
      <w:r w:rsidRPr="008B349E">
        <w:rPr>
          <w:rFonts w:ascii="Calibri" w:hAnsi="Calibri" w:cstheme="minorHAnsi"/>
        </w:rPr>
        <w:t xml:space="preserve">The technology used is not new to marked, but the way in which Altrad are using it to provide training is new to the organisation. </w:t>
      </w:r>
      <w:r w:rsidR="006877A9" w:rsidRPr="008B349E">
        <w:rPr>
          <w:rFonts w:ascii="Calibri" w:hAnsi="Calibri"/>
          <w:lang w:eastAsia="en-GB"/>
        </w:rPr>
        <w:t xml:space="preserve">Virtual reality is the computer-generated simulation of a real-world environment or situation. It provides an artificial experience that makes the user feel as if he or she is actually in the simulated environment. </w:t>
      </w:r>
      <w:r w:rsidR="006877A9" w:rsidRPr="008B349E">
        <w:rPr>
          <w:rFonts w:ascii="Calibri" w:hAnsi="Calibri"/>
        </w:rPr>
        <w:t>Advancements in virtual reality technology are providing new opportunities for improved simulator-based operator training.</w:t>
      </w:r>
      <w:r w:rsidR="006877A9" w:rsidRPr="008B349E">
        <w:rPr>
          <w:rFonts w:ascii="Calibri" w:hAnsi="Calibri" w:cs="Arial"/>
          <w:shd w:val="clear" w:color="auto" w:fill="FFFFFF"/>
        </w:rPr>
        <w:t xml:space="preserve"> </w:t>
      </w:r>
      <w:r w:rsidR="007A57EC" w:rsidRPr="008B349E">
        <w:rPr>
          <w:rFonts w:ascii="Calibri" w:hAnsi="Calibri" w:cs="Arial"/>
          <w:shd w:val="clear" w:color="auto" w:fill="FFFFFF"/>
        </w:rPr>
        <w:t>1</w:t>
      </w:r>
      <w:r w:rsidR="0019729C">
        <w:rPr>
          <w:rFonts w:ascii="Calibri" w:hAnsi="Calibri" w:cs="Arial"/>
          <w:shd w:val="clear" w:color="auto" w:fill="FFFFFF"/>
        </w:rPr>
        <w:t>3</w:t>
      </w:r>
      <w:r w:rsidR="007A57EC" w:rsidRPr="008B349E">
        <w:rPr>
          <w:rFonts w:ascii="Calibri" w:hAnsi="Calibri" w:cs="Arial"/>
          <w:shd w:val="clear" w:color="auto" w:fill="FFFFFF"/>
        </w:rPr>
        <w:t>-</w:t>
      </w:r>
      <w:r w:rsidR="006877A9" w:rsidRPr="008B349E">
        <w:rPr>
          <w:rFonts w:ascii="Calibri" w:hAnsi="Calibri" w:cs="Arial"/>
          <w:shd w:val="clear" w:color="auto" w:fill="FFFFFF"/>
        </w:rPr>
        <w:t>(For Construction Pros, 2019)</w:t>
      </w:r>
    </w:p>
    <w:p w14:paraId="65A43029" w14:textId="77777777" w:rsidR="006877A9" w:rsidRDefault="006877A9" w:rsidP="004E0010">
      <w:pPr>
        <w:rPr>
          <w:rFonts w:cstheme="minorHAnsi"/>
        </w:rPr>
      </w:pPr>
    </w:p>
    <w:p w14:paraId="20338E63" w14:textId="083ADE68" w:rsidR="006877A9" w:rsidRDefault="00A43630" w:rsidP="00A43630">
      <w:pPr>
        <w:jc w:val="center"/>
        <w:rPr>
          <w:lang w:eastAsia="en-GB"/>
        </w:rPr>
      </w:pPr>
      <w:r>
        <w:rPr>
          <w:noProof/>
        </w:rPr>
        <w:drawing>
          <wp:inline distT="0" distB="0" distL="0" distR="0" wp14:anchorId="18DD2BA2" wp14:editId="360512D9">
            <wp:extent cx="3422754" cy="2280951"/>
            <wp:effectExtent l="0" t="0" r="6350" b="5080"/>
            <wp:docPr id="7" name="Picture 7" descr="How VR can improve anti-harassment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VR can improve anti-harassment train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36461" cy="2290086"/>
                    </a:xfrm>
                    <a:prstGeom prst="rect">
                      <a:avLst/>
                    </a:prstGeom>
                    <a:noFill/>
                    <a:ln>
                      <a:noFill/>
                    </a:ln>
                  </pic:spPr>
                </pic:pic>
              </a:graphicData>
            </a:graphic>
          </wp:inline>
        </w:drawing>
      </w:r>
    </w:p>
    <w:p w14:paraId="591D71AC" w14:textId="4B8BB026" w:rsidR="006877A9" w:rsidRPr="008B349E" w:rsidRDefault="007A57EC" w:rsidP="00A43630">
      <w:pPr>
        <w:jc w:val="right"/>
        <w:rPr>
          <w:lang w:eastAsia="en-GB"/>
        </w:rPr>
      </w:pPr>
      <w:r w:rsidRPr="008B349E">
        <w:rPr>
          <w:rFonts w:cs="Arial"/>
          <w:shd w:val="clear" w:color="auto" w:fill="FFFFFF"/>
        </w:rPr>
        <w:t>1</w:t>
      </w:r>
      <w:r w:rsidR="0019729C">
        <w:rPr>
          <w:rFonts w:cs="Arial"/>
          <w:shd w:val="clear" w:color="auto" w:fill="FFFFFF"/>
        </w:rPr>
        <w:t>4</w:t>
      </w:r>
      <w:r w:rsidRPr="008B349E">
        <w:rPr>
          <w:rFonts w:cs="Arial"/>
          <w:shd w:val="clear" w:color="auto" w:fill="FFFFFF"/>
        </w:rPr>
        <w:t>-</w:t>
      </w:r>
      <w:r w:rsidR="00A43630" w:rsidRPr="008B349E">
        <w:rPr>
          <w:rFonts w:cs="Arial"/>
          <w:shd w:val="clear" w:color="auto" w:fill="FFFFFF"/>
        </w:rPr>
        <w:t>(Florentine, 2019)</w:t>
      </w:r>
    </w:p>
    <w:p w14:paraId="369C1281" w14:textId="77777777" w:rsidR="006877A9" w:rsidRPr="008B349E" w:rsidRDefault="006877A9" w:rsidP="006877A9">
      <w:pPr>
        <w:rPr>
          <w:lang w:eastAsia="en-GB"/>
        </w:rPr>
      </w:pPr>
    </w:p>
    <w:p w14:paraId="7CCE13B7" w14:textId="66039999" w:rsidR="001251E5" w:rsidRPr="008B349E" w:rsidRDefault="001251E5" w:rsidP="001251E5">
      <w:pPr>
        <w:rPr>
          <w:lang w:eastAsia="en-GB"/>
        </w:rPr>
      </w:pPr>
      <w:r w:rsidRPr="008B349E">
        <w:rPr>
          <w:lang w:eastAsia="en-GB"/>
        </w:rPr>
        <w:t xml:space="preserve">As the costs of virtual reality (VR) hardware and software have decreased in recent years, the technology’s use within various industries has grown. The </w:t>
      </w:r>
      <w:r w:rsidR="006877A9" w:rsidRPr="008B349E">
        <w:rPr>
          <w:lang w:eastAsia="en-GB"/>
        </w:rPr>
        <w:t>oil and gas</w:t>
      </w:r>
      <w:r w:rsidRPr="008B349E">
        <w:rPr>
          <w:lang w:eastAsia="en-GB"/>
        </w:rPr>
        <w:t xml:space="preserve"> industry, for instance, sees the benefits it can provide, particularly to help provide training and improve safety on jobsites.</w:t>
      </w:r>
      <w:r w:rsidR="006877A9" w:rsidRPr="008B349E">
        <w:rPr>
          <w:rFonts w:cs="Arial"/>
          <w:shd w:val="clear" w:color="auto" w:fill="FFFFFF"/>
        </w:rPr>
        <w:t xml:space="preserve"> </w:t>
      </w:r>
      <w:r w:rsidR="007A57EC" w:rsidRPr="008B349E">
        <w:rPr>
          <w:rFonts w:cs="Arial"/>
          <w:shd w:val="clear" w:color="auto" w:fill="FFFFFF"/>
        </w:rPr>
        <w:t>14-</w:t>
      </w:r>
      <w:r w:rsidR="006877A9" w:rsidRPr="008B349E">
        <w:rPr>
          <w:rFonts w:cs="Arial"/>
          <w:shd w:val="clear" w:color="auto" w:fill="FFFFFF"/>
        </w:rPr>
        <w:t>(For Construction Pros, 2019)</w:t>
      </w:r>
    </w:p>
    <w:p w14:paraId="703762AF" w14:textId="27ECA85E" w:rsidR="001C469A" w:rsidRPr="008B349E" w:rsidRDefault="006877A9" w:rsidP="004E0010">
      <w:pPr>
        <w:rPr>
          <w:rFonts w:cstheme="minorHAnsi"/>
        </w:rPr>
      </w:pPr>
      <w:r w:rsidRPr="008B349E">
        <w:rPr>
          <w:rFonts w:cstheme="minorHAnsi"/>
        </w:rPr>
        <w:t>This will be a radical implementation within Altrad and the way in which they provide training to all employees all over the world. Altrad have planned and trial this on a number of sites across the UK in which feedback had been positive. Virtual simulation connects classroom knowledge w</w:t>
      </w:r>
      <w:r w:rsidR="001C469A" w:rsidRPr="008B349E">
        <w:rPr>
          <w:rFonts w:cstheme="minorHAnsi"/>
        </w:rPr>
        <w:t xml:space="preserve">ith </w:t>
      </w:r>
      <w:r w:rsidRPr="008B349E">
        <w:rPr>
          <w:rFonts w:cstheme="minorHAnsi"/>
        </w:rPr>
        <w:t xml:space="preserve">operational knowledge. </w:t>
      </w:r>
    </w:p>
    <w:p w14:paraId="07C47C2A" w14:textId="62996EDD" w:rsidR="00281DCF" w:rsidRPr="009114D9" w:rsidRDefault="00306E18" w:rsidP="004E0010">
      <w:pPr>
        <w:rPr>
          <w:rFonts w:cstheme="minorHAnsi"/>
          <w:b/>
          <w:u w:val="single"/>
        </w:rPr>
      </w:pPr>
      <w:r w:rsidRPr="009114D9">
        <w:rPr>
          <w:rFonts w:cstheme="minorHAnsi"/>
          <w:b/>
          <w:u w:val="single"/>
        </w:rPr>
        <w:lastRenderedPageBreak/>
        <w:t xml:space="preserve">Impact of </w:t>
      </w:r>
      <w:r w:rsidR="00BF33BF" w:rsidRPr="009114D9">
        <w:rPr>
          <w:rFonts w:cstheme="minorHAnsi"/>
          <w:b/>
          <w:u w:val="single"/>
        </w:rPr>
        <w:t>Innovations</w:t>
      </w:r>
      <w:r w:rsidR="008C0C5D" w:rsidRPr="009114D9">
        <w:rPr>
          <w:rFonts w:cstheme="minorHAnsi"/>
          <w:b/>
          <w:u w:val="single"/>
        </w:rPr>
        <w:t xml:space="preserve"> </w:t>
      </w:r>
      <w:r w:rsidR="00F54964">
        <w:rPr>
          <w:rFonts w:cstheme="minorHAnsi"/>
          <w:b/>
          <w:u w:val="single"/>
        </w:rPr>
        <w:t>within</w:t>
      </w:r>
      <w:r w:rsidR="008C0C5D" w:rsidRPr="009114D9">
        <w:rPr>
          <w:rFonts w:cstheme="minorHAnsi"/>
          <w:b/>
          <w:u w:val="single"/>
        </w:rPr>
        <w:t xml:space="preserve"> </w:t>
      </w:r>
      <w:r w:rsidR="00F54964">
        <w:rPr>
          <w:rFonts w:cstheme="minorHAnsi"/>
          <w:b/>
          <w:u w:val="single"/>
        </w:rPr>
        <w:t xml:space="preserve">the </w:t>
      </w:r>
      <w:r w:rsidR="008C0C5D" w:rsidRPr="009114D9">
        <w:rPr>
          <w:rFonts w:cstheme="minorHAnsi"/>
          <w:b/>
          <w:u w:val="single"/>
        </w:rPr>
        <w:t>organisation</w:t>
      </w:r>
    </w:p>
    <w:p w14:paraId="26F54E7E" w14:textId="154CC8D8" w:rsidR="00BF33BF" w:rsidRPr="008B349E" w:rsidRDefault="00BF33BF" w:rsidP="00BF33BF">
      <w:pPr>
        <w:rPr>
          <w:rFonts w:cs="Arial"/>
          <w:shd w:val="clear" w:color="auto" w:fill="FFFFFF"/>
        </w:rPr>
      </w:pPr>
      <w:r w:rsidRPr="008B349E">
        <w:rPr>
          <w:rFonts w:cstheme="minorHAnsi"/>
          <w:shd w:val="clear" w:color="auto" w:fill="FFFFFF"/>
        </w:rPr>
        <w:t>We live in a world that is changing faster than ever and meet the challenges that are</w:t>
      </w:r>
      <w:r w:rsidRPr="008B349E">
        <w:rPr>
          <w:shd w:val="clear" w:color="auto" w:fill="FFFFFF"/>
        </w:rPr>
        <w:t xml:space="preserve"> </w:t>
      </w:r>
      <w:r w:rsidRPr="008B349E">
        <w:t xml:space="preserve">unpredictable. Changing the role and functioning of today's business systems, as well as basic subjects of economic activity is caused by the radical change of the role and importance of their employees. In this sense, new, modern managers are required who, in conditions of great economic uncertainty, rapid technological changes, dynamic transformation and changes in property relations, can provide an effective achievement of the goals of business and development policy. The organization cannot be innovative without leadership ready to change. Management needs to be emotionally intelligent in order to be able to identify, correctly communicate, motivate, reward and encourage the creative employees to realize their ideas, resulting in an innovative organization. </w:t>
      </w:r>
      <w:r w:rsidR="007A57EC" w:rsidRPr="008B349E">
        <w:t>1</w:t>
      </w:r>
      <w:r w:rsidR="0019729C">
        <w:t>5</w:t>
      </w:r>
      <w:r w:rsidR="007A57EC" w:rsidRPr="008B349E">
        <w:t>-</w:t>
      </w:r>
      <w:r w:rsidRPr="008B349E">
        <w:rPr>
          <w:rFonts w:cs="Arial"/>
          <w:shd w:val="clear" w:color="auto" w:fill="FFFFFF"/>
        </w:rPr>
        <w:t>(</w:t>
      </w:r>
      <w:proofErr w:type="spellStart"/>
      <w:r w:rsidRPr="008B349E">
        <w:rPr>
          <w:rFonts w:cs="Arial"/>
          <w:shd w:val="clear" w:color="auto" w:fill="FFFFFF"/>
        </w:rPr>
        <w:t>Zivkovic</w:t>
      </w:r>
      <w:proofErr w:type="spellEnd"/>
      <w:r w:rsidRPr="008B349E">
        <w:rPr>
          <w:rFonts w:cs="Arial"/>
          <w:shd w:val="clear" w:color="auto" w:fill="FFFFFF"/>
        </w:rPr>
        <w:t xml:space="preserve">, and </w:t>
      </w:r>
      <w:proofErr w:type="spellStart"/>
      <w:r w:rsidRPr="008B349E">
        <w:rPr>
          <w:rFonts w:cs="Arial"/>
          <w:shd w:val="clear" w:color="auto" w:fill="FFFFFF"/>
        </w:rPr>
        <w:t>Veljkovic</w:t>
      </w:r>
      <w:proofErr w:type="spellEnd"/>
      <w:r w:rsidRPr="008B349E">
        <w:rPr>
          <w:rFonts w:cs="Arial"/>
          <w:shd w:val="clear" w:color="auto" w:fill="FFFFFF"/>
        </w:rPr>
        <w:t>, 2016)</w:t>
      </w:r>
    </w:p>
    <w:p w14:paraId="19619B5F" w14:textId="5FD01F4D" w:rsidR="00BF33BF" w:rsidRPr="008B349E" w:rsidRDefault="00F54964" w:rsidP="00BF33BF">
      <w:pPr>
        <w:rPr>
          <w:rFonts w:cstheme="minorHAnsi"/>
          <w:shd w:val="clear" w:color="auto" w:fill="FFFFFF"/>
        </w:rPr>
      </w:pPr>
      <w:r w:rsidRPr="008B349E">
        <w:rPr>
          <w:rFonts w:cstheme="minorHAnsi"/>
          <w:shd w:val="clear" w:color="auto" w:fill="FFFFFF"/>
        </w:rPr>
        <w:t xml:space="preserve">When Altrad implement new process within the working environment it take a number of aspects into account. From management level right through to the shop floor. Taking input from all levels is key to allow the organisation to obtain the best from the process introduced. </w:t>
      </w:r>
    </w:p>
    <w:p w14:paraId="1D3ABDA9" w14:textId="2B0C80BC" w:rsidR="00F54964" w:rsidRPr="008B349E" w:rsidRDefault="00F54964" w:rsidP="00BF33BF">
      <w:pPr>
        <w:rPr>
          <w:rFonts w:cstheme="minorHAnsi"/>
          <w:shd w:val="clear" w:color="auto" w:fill="FFFFFF"/>
        </w:rPr>
      </w:pPr>
      <w:r w:rsidRPr="008B349E">
        <w:rPr>
          <w:rFonts w:cstheme="minorHAnsi"/>
          <w:shd w:val="clear" w:color="auto" w:fill="FFFFFF"/>
        </w:rPr>
        <w:t xml:space="preserve">As mentioned, above, there are a number of sources of innovation that can be implemented, each of their own having an impact on the organisation. </w:t>
      </w:r>
    </w:p>
    <w:p w14:paraId="19B385EA" w14:textId="7995A710" w:rsidR="00F54964" w:rsidRPr="008B349E" w:rsidRDefault="00F54964" w:rsidP="00BF33BF">
      <w:pPr>
        <w:rPr>
          <w:rFonts w:cstheme="minorHAnsi"/>
          <w:shd w:val="clear" w:color="auto" w:fill="FFFFFF"/>
        </w:rPr>
      </w:pPr>
      <w:r w:rsidRPr="008B349E">
        <w:rPr>
          <w:rFonts w:cstheme="minorHAnsi"/>
          <w:shd w:val="clear" w:color="auto" w:fill="FFFFFF"/>
        </w:rPr>
        <w:t xml:space="preserve">Being ahead of potential market competitors is key within industry. Having the latest technologies, processes and methods of work is an ongoing cycle within Altrad. There are specific </w:t>
      </w:r>
      <w:r w:rsidR="00774CAD" w:rsidRPr="008B349E">
        <w:rPr>
          <w:rFonts w:cstheme="minorHAnsi"/>
          <w:shd w:val="clear" w:color="auto" w:fill="FFFFFF"/>
        </w:rPr>
        <w:t>departments</w:t>
      </w:r>
      <w:r w:rsidRPr="008B349E">
        <w:rPr>
          <w:rFonts w:cstheme="minorHAnsi"/>
          <w:shd w:val="clear" w:color="auto" w:fill="FFFFFF"/>
        </w:rPr>
        <w:t xml:space="preserve"> within the organisation who are </w:t>
      </w:r>
      <w:r w:rsidR="00774CAD" w:rsidRPr="008B349E">
        <w:rPr>
          <w:rFonts w:cstheme="minorHAnsi"/>
          <w:shd w:val="clear" w:color="auto" w:fill="FFFFFF"/>
        </w:rPr>
        <w:t>constantly</w:t>
      </w:r>
      <w:r w:rsidRPr="008B349E">
        <w:rPr>
          <w:rFonts w:cstheme="minorHAnsi"/>
          <w:shd w:val="clear" w:color="auto" w:fill="FFFFFF"/>
        </w:rPr>
        <w:t xml:space="preserve"> researching </w:t>
      </w:r>
      <w:r w:rsidR="00774CAD" w:rsidRPr="008B349E">
        <w:rPr>
          <w:rFonts w:cstheme="minorHAnsi"/>
          <w:shd w:val="clear" w:color="auto" w:fill="FFFFFF"/>
        </w:rPr>
        <w:t xml:space="preserve">the market making sure Altrad are positioned best in their sector. </w:t>
      </w:r>
    </w:p>
    <w:p w14:paraId="602961FF" w14:textId="2AE696BE" w:rsidR="009A5D0D" w:rsidRPr="008B349E" w:rsidRDefault="001C469A" w:rsidP="00BF33BF">
      <w:pPr>
        <w:rPr>
          <w:rFonts w:cstheme="minorHAnsi"/>
          <w:shd w:val="clear" w:color="auto" w:fill="FFFFFF"/>
        </w:rPr>
      </w:pPr>
      <w:r w:rsidRPr="008B349E">
        <w:rPr>
          <w:rFonts w:cstheme="minorHAnsi"/>
          <w:shd w:val="clear" w:color="auto" w:fill="FFFFFF"/>
        </w:rPr>
        <w:t>W</w:t>
      </w:r>
      <w:r w:rsidR="00E3647E" w:rsidRPr="008B349E">
        <w:rPr>
          <w:rFonts w:cstheme="minorHAnsi"/>
          <w:shd w:val="clear" w:color="auto" w:fill="FFFFFF"/>
        </w:rPr>
        <w:t xml:space="preserve">ith regards to Altrad introducing orbital welding within their fabrication workshops, this leads to a number of challenges on the way. As with everything there are pros and cons when introducing new process and the transition period can be difficult for some parties.  For example, the technology of orbital welding is </w:t>
      </w:r>
      <w:r w:rsidR="009A5D0D" w:rsidRPr="008B349E">
        <w:rPr>
          <w:rFonts w:cstheme="minorHAnsi"/>
          <w:shd w:val="clear" w:color="auto" w:fill="FFFFFF"/>
        </w:rPr>
        <w:t>connected</w:t>
      </w:r>
      <w:r w:rsidR="00E3647E" w:rsidRPr="008B349E">
        <w:rPr>
          <w:rFonts w:cstheme="minorHAnsi"/>
          <w:shd w:val="clear" w:color="auto" w:fill="FFFFFF"/>
        </w:rPr>
        <w:t xml:space="preserve"> to a </w:t>
      </w:r>
      <w:r w:rsidR="009A5D0D" w:rsidRPr="008B349E">
        <w:rPr>
          <w:rFonts w:cstheme="minorHAnsi"/>
          <w:shd w:val="clear" w:color="auto" w:fill="FFFFFF"/>
        </w:rPr>
        <w:t>computerized system</w:t>
      </w:r>
      <w:r w:rsidR="00E3647E" w:rsidRPr="008B349E">
        <w:rPr>
          <w:rFonts w:cstheme="minorHAnsi"/>
          <w:shd w:val="clear" w:color="auto" w:fill="FFFFFF"/>
        </w:rPr>
        <w:t xml:space="preserve"> which allows the user to control the weld settings electronically. </w:t>
      </w:r>
    </w:p>
    <w:p w14:paraId="7D37138F" w14:textId="119B60E9" w:rsidR="00E3647E" w:rsidRPr="008B349E" w:rsidRDefault="00E3647E" w:rsidP="00BF33BF">
      <w:pPr>
        <w:rPr>
          <w:rFonts w:cstheme="minorHAnsi"/>
          <w:shd w:val="clear" w:color="auto" w:fill="FFFFFF"/>
        </w:rPr>
      </w:pPr>
      <w:r w:rsidRPr="008B349E">
        <w:rPr>
          <w:rFonts w:cstheme="minorHAnsi"/>
          <w:shd w:val="clear" w:color="auto" w:fill="FFFFFF"/>
        </w:rPr>
        <w:t xml:space="preserve">There are many welders within the organisation in to which </w:t>
      </w:r>
      <w:r w:rsidR="009A5D0D" w:rsidRPr="008B349E">
        <w:rPr>
          <w:rFonts w:cstheme="minorHAnsi"/>
          <w:shd w:val="clear" w:color="auto" w:fill="FFFFFF"/>
        </w:rPr>
        <w:t>benefit from various</w:t>
      </w:r>
      <w:r w:rsidRPr="008B349E">
        <w:rPr>
          <w:rFonts w:cstheme="minorHAnsi"/>
          <w:shd w:val="clear" w:color="auto" w:fill="FFFFFF"/>
        </w:rPr>
        <w:t xml:space="preserve"> levels of experience. With technology constantly changing the way we work</w:t>
      </w:r>
      <w:r w:rsidR="000307DD" w:rsidRPr="008B349E">
        <w:rPr>
          <w:rFonts w:cstheme="minorHAnsi"/>
          <w:shd w:val="clear" w:color="auto" w:fill="FFFFFF"/>
        </w:rPr>
        <w:t xml:space="preserve"> and </w:t>
      </w:r>
      <w:r w:rsidRPr="008B349E">
        <w:rPr>
          <w:rFonts w:cstheme="minorHAnsi"/>
          <w:shd w:val="clear" w:color="auto" w:fill="FFFFFF"/>
        </w:rPr>
        <w:t xml:space="preserve">computer systems becoming more advance, there will be different levels of knowledge when </w:t>
      </w:r>
      <w:r w:rsidR="009A5D0D" w:rsidRPr="008B349E">
        <w:rPr>
          <w:rFonts w:cstheme="minorHAnsi"/>
          <w:shd w:val="clear" w:color="auto" w:fill="FFFFFF"/>
        </w:rPr>
        <w:t>i</w:t>
      </w:r>
      <w:r w:rsidRPr="008B349E">
        <w:rPr>
          <w:rFonts w:cstheme="minorHAnsi"/>
          <w:shd w:val="clear" w:color="auto" w:fill="FFFFFF"/>
        </w:rPr>
        <w:t xml:space="preserve">t comes to </w:t>
      </w:r>
      <w:r w:rsidR="000307DD" w:rsidRPr="008B349E">
        <w:rPr>
          <w:rFonts w:cstheme="minorHAnsi"/>
          <w:shd w:val="clear" w:color="auto" w:fill="FFFFFF"/>
        </w:rPr>
        <w:t>system in which will be introduced when orbital welding implemented.</w:t>
      </w:r>
      <w:r w:rsidRPr="008B349E">
        <w:rPr>
          <w:rFonts w:cstheme="minorHAnsi"/>
          <w:shd w:val="clear" w:color="auto" w:fill="FFFFFF"/>
        </w:rPr>
        <w:t xml:space="preserve"> The younger generation may </w:t>
      </w:r>
      <w:r w:rsidR="009A5D0D" w:rsidRPr="008B349E">
        <w:rPr>
          <w:rFonts w:cstheme="minorHAnsi"/>
          <w:shd w:val="clear" w:color="auto" w:fill="FFFFFF"/>
        </w:rPr>
        <w:t>benefit</w:t>
      </w:r>
      <w:r w:rsidRPr="008B349E">
        <w:rPr>
          <w:rFonts w:cstheme="minorHAnsi"/>
          <w:shd w:val="clear" w:color="auto" w:fill="FFFFFF"/>
        </w:rPr>
        <w:t xml:space="preserve"> </w:t>
      </w:r>
      <w:r w:rsidR="009A5D0D" w:rsidRPr="008B349E">
        <w:rPr>
          <w:rFonts w:cstheme="minorHAnsi"/>
          <w:shd w:val="clear" w:color="auto" w:fill="FFFFFF"/>
        </w:rPr>
        <w:t>from</w:t>
      </w:r>
      <w:r w:rsidRPr="008B349E">
        <w:rPr>
          <w:rFonts w:cstheme="minorHAnsi"/>
          <w:shd w:val="clear" w:color="auto" w:fill="FFFFFF"/>
        </w:rPr>
        <w:t xml:space="preserve"> the technologies they have lived with throughout </w:t>
      </w:r>
      <w:r w:rsidR="000307DD" w:rsidRPr="008B349E">
        <w:rPr>
          <w:rFonts w:cstheme="minorHAnsi"/>
          <w:shd w:val="clear" w:color="auto" w:fill="FFFFFF"/>
        </w:rPr>
        <w:t>their</w:t>
      </w:r>
      <w:r w:rsidRPr="008B349E">
        <w:rPr>
          <w:rFonts w:cstheme="minorHAnsi"/>
          <w:shd w:val="clear" w:color="auto" w:fill="FFFFFF"/>
        </w:rPr>
        <w:t xml:space="preserve"> life</w:t>
      </w:r>
      <w:r w:rsidR="000307DD" w:rsidRPr="008B349E">
        <w:rPr>
          <w:rFonts w:cstheme="minorHAnsi"/>
          <w:shd w:val="clear" w:color="auto" w:fill="FFFFFF"/>
        </w:rPr>
        <w:t xml:space="preserve"> and be intrigued with the new process</w:t>
      </w:r>
      <w:r w:rsidRPr="008B349E">
        <w:rPr>
          <w:rFonts w:cstheme="minorHAnsi"/>
          <w:shd w:val="clear" w:color="auto" w:fill="FFFFFF"/>
        </w:rPr>
        <w:t xml:space="preserve">, </w:t>
      </w:r>
      <w:r w:rsidR="000307DD" w:rsidRPr="008B349E">
        <w:rPr>
          <w:rFonts w:cstheme="minorHAnsi"/>
          <w:shd w:val="clear" w:color="auto" w:fill="FFFFFF"/>
        </w:rPr>
        <w:t>whereas</w:t>
      </w:r>
      <w:r w:rsidRPr="008B349E">
        <w:rPr>
          <w:rFonts w:cstheme="minorHAnsi"/>
          <w:shd w:val="clear" w:color="auto" w:fill="FFFFFF"/>
        </w:rPr>
        <w:t xml:space="preserve"> the more </w:t>
      </w:r>
      <w:r w:rsidR="000307DD" w:rsidRPr="008B349E">
        <w:rPr>
          <w:rFonts w:cstheme="minorHAnsi"/>
          <w:shd w:val="clear" w:color="auto" w:fill="FFFFFF"/>
        </w:rPr>
        <w:t>experience</w:t>
      </w:r>
      <w:r w:rsidRPr="008B349E">
        <w:rPr>
          <w:rFonts w:cstheme="minorHAnsi"/>
          <w:shd w:val="clear" w:color="auto" w:fill="FFFFFF"/>
        </w:rPr>
        <w:t xml:space="preserve"> may</w:t>
      </w:r>
      <w:r w:rsidR="000307DD" w:rsidRPr="008B349E">
        <w:rPr>
          <w:rFonts w:cstheme="minorHAnsi"/>
          <w:shd w:val="clear" w:color="auto" w:fill="FFFFFF"/>
        </w:rPr>
        <w:t xml:space="preserve"> not want the process introduced due to the minimal experience and knowledge held. It would require further training of which my not be of interest to someone who has been in industry for many years. </w:t>
      </w:r>
      <w:r w:rsidRPr="008B349E">
        <w:rPr>
          <w:rFonts w:cstheme="minorHAnsi"/>
          <w:shd w:val="clear" w:color="auto" w:fill="FFFFFF"/>
        </w:rPr>
        <w:t xml:space="preserve"> </w:t>
      </w:r>
    </w:p>
    <w:p w14:paraId="21A2270D" w14:textId="77777777" w:rsidR="000307DD" w:rsidRPr="008B349E" w:rsidRDefault="000307DD" w:rsidP="000307DD">
      <w:pPr>
        <w:rPr>
          <w:i/>
          <w:lang w:eastAsia="en-GB"/>
        </w:rPr>
      </w:pPr>
      <w:r w:rsidRPr="008B349E">
        <w:rPr>
          <w:i/>
          <w:lang w:eastAsia="en-GB"/>
        </w:rPr>
        <w:t>Orbital Welding can be favourable over Manual Welding for many reasons:</w:t>
      </w:r>
    </w:p>
    <w:p w14:paraId="57D538C7" w14:textId="7B80B351" w:rsidR="000307DD" w:rsidRPr="00C123E0" w:rsidRDefault="000307DD" w:rsidP="000307DD">
      <w:pPr>
        <w:rPr>
          <w:lang w:eastAsia="en-GB"/>
        </w:rPr>
      </w:pPr>
      <w:r w:rsidRPr="00C123E0">
        <w:rPr>
          <w:lang w:eastAsia="en-GB"/>
        </w:rPr>
        <w:t xml:space="preserve">In Orbital Welding, the weld quality is always regulated and relied upon at 100%, producing consistent welds. This is in comparison to manual TIG welding, which relies on the welder’s experience and the precision of their work. </w:t>
      </w:r>
    </w:p>
    <w:p w14:paraId="29F0210E" w14:textId="77777777" w:rsidR="000307DD" w:rsidRPr="00C123E0" w:rsidRDefault="000307DD" w:rsidP="000307DD">
      <w:pPr>
        <w:rPr>
          <w:lang w:eastAsia="en-GB"/>
        </w:rPr>
      </w:pPr>
      <w:r w:rsidRPr="00C123E0">
        <w:rPr>
          <w:lang w:eastAsia="en-GB"/>
        </w:rPr>
        <w:t>Orbital Welding is safer, providing less potential leak paths with safer connections throughout the system.</w:t>
      </w:r>
    </w:p>
    <w:p w14:paraId="7C30EC1A" w14:textId="77777777" w:rsidR="000307DD" w:rsidRPr="00C123E0" w:rsidRDefault="000307DD" w:rsidP="000307DD">
      <w:pPr>
        <w:rPr>
          <w:lang w:eastAsia="en-GB"/>
        </w:rPr>
      </w:pPr>
      <w:r w:rsidRPr="00C123E0">
        <w:rPr>
          <w:lang w:eastAsia="en-GB"/>
        </w:rPr>
        <w:t>Low Maintenance: Orbital Welding eliminates threaded and mechanical joints that can cause costly maintenance and replacement costs.</w:t>
      </w:r>
    </w:p>
    <w:p w14:paraId="7BDE8F5D" w14:textId="77777777" w:rsidR="000307DD" w:rsidRPr="00C123E0" w:rsidRDefault="000307DD" w:rsidP="000307DD">
      <w:pPr>
        <w:rPr>
          <w:lang w:eastAsia="en-GB"/>
        </w:rPr>
      </w:pPr>
      <w:r w:rsidRPr="00C123E0">
        <w:rPr>
          <w:lang w:eastAsia="en-GB"/>
        </w:rPr>
        <w:lastRenderedPageBreak/>
        <w:t>Orbital Welding creates automatic reports, whereas in manual welding relying on the welder’s accuracy in reports is generally less reliable.</w:t>
      </w:r>
    </w:p>
    <w:p w14:paraId="242ECE9C" w14:textId="7D94CE8A" w:rsidR="000307DD" w:rsidRPr="008B349E" w:rsidRDefault="007A57EC" w:rsidP="000307DD">
      <w:pPr>
        <w:spacing w:after="240" w:line="240" w:lineRule="auto"/>
        <w:jc w:val="right"/>
        <w:rPr>
          <w:rFonts w:eastAsia="Times New Roman" w:cs="Times New Roman"/>
          <w:spacing w:val="-5"/>
          <w:lang w:eastAsia="en-GB"/>
        </w:rPr>
      </w:pPr>
      <w:r w:rsidRPr="008B349E">
        <w:rPr>
          <w:rFonts w:cs="Arial"/>
          <w:shd w:val="clear" w:color="auto" w:fill="FFFFFF"/>
        </w:rPr>
        <w:t>1</w:t>
      </w:r>
      <w:r w:rsidR="0019729C">
        <w:rPr>
          <w:rFonts w:cs="Arial"/>
          <w:shd w:val="clear" w:color="auto" w:fill="FFFFFF"/>
        </w:rPr>
        <w:t>6</w:t>
      </w:r>
      <w:r w:rsidR="0019729C" w:rsidRPr="008B349E">
        <w:rPr>
          <w:rFonts w:cs="Arial"/>
          <w:shd w:val="clear" w:color="auto" w:fill="FFFFFF"/>
        </w:rPr>
        <w:t>- (</w:t>
      </w:r>
      <w:r w:rsidR="000307DD" w:rsidRPr="008B349E">
        <w:rPr>
          <w:rFonts w:cs="Arial"/>
          <w:shd w:val="clear" w:color="auto" w:fill="FFFFFF"/>
        </w:rPr>
        <w:t>World Class Engineering &amp; Manufacturing Solutions, n.d.)</w:t>
      </w:r>
    </w:p>
    <w:p w14:paraId="7BA4CA4B" w14:textId="5B1C7A70" w:rsidR="00E3647E" w:rsidRPr="008B349E" w:rsidRDefault="00AE18AA" w:rsidP="00AE18AA">
      <w:r w:rsidRPr="008B349E">
        <w:t>Although the orbital welding process is not a new process in industry, it will be a new method of welding used within the Altrad organisations. It will be incremental on how Altrad as a business implement this process to make sure everyone inhouse and external are aware of the potential benefits and the short comings it could potentially bring.</w:t>
      </w:r>
      <w:r w:rsidR="00EF2991" w:rsidRPr="008B349E">
        <w:t xml:space="preserve"> </w:t>
      </w:r>
    </w:p>
    <w:p w14:paraId="68427109" w14:textId="0C1DB3EE" w:rsidR="00AE18AA" w:rsidRPr="008B349E" w:rsidRDefault="00AE18AA" w:rsidP="00AE18AA">
      <w:r w:rsidRPr="008B349E">
        <w:t xml:space="preserve">Further on in this paper, I will be discussing change of management and how this can be disruptive within the business and how a change within the organisation can be disruptive and the </w:t>
      </w:r>
      <w:r w:rsidR="00CF3F42" w:rsidRPr="008B349E">
        <w:t>applications</w:t>
      </w:r>
      <w:r w:rsidRPr="008B349E">
        <w:t xml:space="preserve"> that can be in place to reduce this and make any change within the business a successful one</w:t>
      </w:r>
      <w:r w:rsidR="00CF3F42" w:rsidRPr="008B349E">
        <w:t xml:space="preserve"> in which will benefit the efficiency, costs, productivity all of which will affect the market position of the organisation. </w:t>
      </w:r>
    </w:p>
    <w:p w14:paraId="6DA63636" w14:textId="77777777" w:rsidR="00281DCF" w:rsidRDefault="00281DCF" w:rsidP="004E0010">
      <w:pPr>
        <w:rPr>
          <w:rFonts w:cstheme="minorHAnsi"/>
          <w:b/>
        </w:rPr>
      </w:pPr>
    </w:p>
    <w:p w14:paraId="278A6E79" w14:textId="77777777" w:rsidR="00281DCF" w:rsidRDefault="00281DCF" w:rsidP="004E0010">
      <w:pPr>
        <w:rPr>
          <w:rFonts w:cstheme="minorHAnsi"/>
          <w:b/>
        </w:rPr>
      </w:pPr>
    </w:p>
    <w:p w14:paraId="5D4D6B08" w14:textId="77777777" w:rsidR="00281DCF" w:rsidRDefault="00281DCF" w:rsidP="004E0010">
      <w:pPr>
        <w:rPr>
          <w:rFonts w:cstheme="minorHAnsi"/>
          <w:b/>
        </w:rPr>
      </w:pPr>
    </w:p>
    <w:p w14:paraId="65399D4A" w14:textId="77777777" w:rsidR="00056B33" w:rsidRDefault="00056B33">
      <w:pPr>
        <w:rPr>
          <w:rFonts w:cstheme="minorHAnsi"/>
          <w:b/>
          <w:u w:val="single"/>
        </w:rPr>
      </w:pPr>
    </w:p>
    <w:p w14:paraId="2BCA4464" w14:textId="77777777" w:rsidR="00056B33" w:rsidRDefault="00056B33">
      <w:pPr>
        <w:rPr>
          <w:rFonts w:cstheme="minorHAnsi"/>
          <w:b/>
          <w:u w:val="single"/>
        </w:rPr>
      </w:pPr>
    </w:p>
    <w:p w14:paraId="058A813B" w14:textId="77777777" w:rsidR="00056B33" w:rsidRDefault="00056B33">
      <w:pPr>
        <w:rPr>
          <w:rFonts w:cstheme="minorHAnsi"/>
          <w:b/>
          <w:u w:val="single"/>
        </w:rPr>
      </w:pPr>
    </w:p>
    <w:p w14:paraId="7F94DAA4" w14:textId="77777777" w:rsidR="00056B33" w:rsidRDefault="00056B33">
      <w:pPr>
        <w:rPr>
          <w:rFonts w:cstheme="minorHAnsi"/>
          <w:b/>
          <w:u w:val="single"/>
        </w:rPr>
      </w:pPr>
    </w:p>
    <w:p w14:paraId="3F5AFF19" w14:textId="77777777" w:rsidR="00056B33" w:rsidRDefault="00056B33">
      <w:pPr>
        <w:rPr>
          <w:rFonts w:cstheme="minorHAnsi"/>
          <w:b/>
          <w:u w:val="single"/>
        </w:rPr>
      </w:pPr>
    </w:p>
    <w:p w14:paraId="13714A70" w14:textId="77777777" w:rsidR="00056B33" w:rsidRDefault="00056B33">
      <w:pPr>
        <w:rPr>
          <w:rFonts w:cstheme="minorHAnsi"/>
          <w:b/>
          <w:u w:val="single"/>
        </w:rPr>
      </w:pPr>
    </w:p>
    <w:p w14:paraId="72A6A459" w14:textId="77777777" w:rsidR="00056B33" w:rsidRDefault="00056B33">
      <w:pPr>
        <w:rPr>
          <w:rFonts w:cstheme="minorHAnsi"/>
          <w:b/>
          <w:u w:val="single"/>
        </w:rPr>
      </w:pPr>
    </w:p>
    <w:p w14:paraId="455E5023" w14:textId="77777777" w:rsidR="00056B33" w:rsidRDefault="00056B33">
      <w:pPr>
        <w:rPr>
          <w:rFonts w:cstheme="minorHAnsi"/>
          <w:b/>
          <w:u w:val="single"/>
        </w:rPr>
      </w:pPr>
    </w:p>
    <w:p w14:paraId="66C3B3E1" w14:textId="77777777" w:rsidR="00056B33" w:rsidRDefault="00056B33">
      <w:pPr>
        <w:rPr>
          <w:rFonts w:cstheme="minorHAnsi"/>
          <w:b/>
          <w:u w:val="single"/>
        </w:rPr>
      </w:pPr>
    </w:p>
    <w:p w14:paraId="1F02D92D" w14:textId="77777777" w:rsidR="00056B33" w:rsidRDefault="00056B33">
      <w:pPr>
        <w:rPr>
          <w:rFonts w:cstheme="minorHAnsi"/>
          <w:b/>
          <w:u w:val="single"/>
        </w:rPr>
      </w:pPr>
    </w:p>
    <w:p w14:paraId="335925F0" w14:textId="77777777" w:rsidR="00056B33" w:rsidRDefault="00056B33">
      <w:pPr>
        <w:rPr>
          <w:rFonts w:cstheme="minorHAnsi"/>
          <w:b/>
          <w:u w:val="single"/>
        </w:rPr>
      </w:pPr>
    </w:p>
    <w:p w14:paraId="77FF0E20" w14:textId="5749864D" w:rsidR="00056B33" w:rsidRDefault="00056B33">
      <w:pPr>
        <w:rPr>
          <w:rFonts w:cstheme="minorHAnsi"/>
          <w:b/>
          <w:u w:val="single"/>
        </w:rPr>
      </w:pPr>
    </w:p>
    <w:p w14:paraId="3AB2224C" w14:textId="136C13B4" w:rsidR="00B45918" w:rsidRDefault="00B45918">
      <w:pPr>
        <w:rPr>
          <w:rFonts w:cstheme="minorHAnsi"/>
          <w:b/>
          <w:u w:val="single"/>
        </w:rPr>
      </w:pPr>
    </w:p>
    <w:p w14:paraId="343C9BCF" w14:textId="14322F9D" w:rsidR="00C123E0" w:rsidRDefault="00C123E0">
      <w:pPr>
        <w:rPr>
          <w:rFonts w:cstheme="minorHAnsi"/>
          <w:b/>
          <w:u w:val="single"/>
        </w:rPr>
      </w:pPr>
    </w:p>
    <w:p w14:paraId="64596496" w14:textId="5474C46E" w:rsidR="00C123E0" w:rsidRDefault="00C123E0">
      <w:pPr>
        <w:rPr>
          <w:rFonts w:cstheme="minorHAnsi"/>
          <w:b/>
          <w:u w:val="single"/>
        </w:rPr>
      </w:pPr>
    </w:p>
    <w:p w14:paraId="1EA0860E" w14:textId="0F43959D" w:rsidR="00C123E0" w:rsidRDefault="00C123E0">
      <w:pPr>
        <w:rPr>
          <w:rFonts w:cstheme="minorHAnsi"/>
          <w:b/>
          <w:u w:val="single"/>
        </w:rPr>
      </w:pPr>
    </w:p>
    <w:p w14:paraId="2ECF694D" w14:textId="77777777" w:rsidR="00C123E0" w:rsidRDefault="00C123E0">
      <w:pPr>
        <w:rPr>
          <w:rFonts w:cstheme="minorHAnsi"/>
          <w:b/>
          <w:u w:val="single"/>
        </w:rPr>
      </w:pPr>
    </w:p>
    <w:p w14:paraId="091E6DA2" w14:textId="77777777" w:rsidR="00056B33" w:rsidRDefault="00056B33">
      <w:pPr>
        <w:rPr>
          <w:rFonts w:cstheme="minorHAnsi"/>
          <w:b/>
          <w:u w:val="single"/>
        </w:rPr>
      </w:pPr>
    </w:p>
    <w:p w14:paraId="65040614" w14:textId="77777777" w:rsidR="00056B33" w:rsidRDefault="00056B33">
      <w:pPr>
        <w:rPr>
          <w:rFonts w:cstheme="minorHAnsi"/>
          <w:b/>
          <w:u w:val="single"/>
        </w:rPr>
      </w:pPr>
    </w:p>
    <w:p w14:paraId="63D0A00C" w14:textId="3704E3DB" w:rsidR="005368FA" w:rsidRDefault="005368FA">
      <w:pPr>
        <w:rPr>
          <w:rFonts w:cstheme="minorHAnsi"/>
          <w:b/>
          <w:u w:val="single"/>
        </w:rPr>
      </w:pPr>
      <w:r>
        <w:rPr>
          <w:rFonts w:cstheme="minorHAnsi"/>
          <w:b/>
          <w:u w:val="single"/>
        </w:rPr>
        <w:lastRenderedPageBreak/>
        <w:t>Change in Management</w:t>
      </w:r>
    </w:p>
    <w:p w14:paraId="60D5E5C0" w14:textId="1ABFEF7A" w:rsidR="005368FA" w:rsidRPr="008B349E" w:rsidRDefault="00A2034E">
      <w:pPr>
        <w:rPr>
          <w:rFonts w:cstheme="minorHAnsi"/>
          <w:b/>
          <w:u w:val="single"/>
        </w:rPr>
      </w:pPr>
      <w:r w:rsidRPr="008B349E">
        <w:t>Company’s senior executive and top management plays a vital role in executing changes successfully. Regular change in senior managements helps to overcome technological, social and political resistance (Ocasio, 1993) studied this relationship and explained how senior management organizational performance can be inter linked in order to bring a strategic change. Katz (1982) and Hambrick (1995) explained that longer tenure of top management in organization is likely to have negative relation with strategic change in organization</w:t>
      </w:r>
      <w:r w:rsidRPr="008B349E">
        <w:rPr>
          <w:rFonts w:cs="Arial"/>
          <w:shd w:val="clear" w:color="auto" w:fill="FFFFFF"/>
        </w:rPr>
        <w:t xml:space="preserve"> </w:t>
      </w:r>
      <w:r w:rsidR="007A57EC" w:rsidRPr="008B349E">
        <w:rPr>
          <w:rFonts w:cs="Arial"/>
          <w:shd w:val="clear" w:color="auto" w:fill="FFFFFF"/>
        </w:rPr>
        <w:t>1</w:t>
      </w:r>
      <w:r w:rsidR="0019729C">
        <w:rPr>
          <w:rFonts w:cs="Arial"/>
          <w:shd w:val="clear" w:color="auto" w:fill="FFFFFF"/>
        </w:rPr>
        <w:t>7</w:t>
      </w:r>
      <w:r w:rsidR="007A57EC" w:rsidRPr="008B349E">
        <w:rPr>
          <w:rFonts w:cs="Arial"/>
          <w:shd w:val="clear" w:color="auto" w:fill="FFFFFF"/>
        </w:rPr>
        <w:t>-</w:t>
      </w:r>
      <w:r w:rsidRPr="008B349E">
        <w:rPr>
          <w:rFonts w:cs="Arial"/>
          <w:shd w:val="clear" w:color="auto" w:fill="FFFFFF"/>
        </w:rPr>
        <w:t>(</w:t>
      </w:r>
      <w:proofErr w:type="spellStart"/>
      <w:r w:rsidRPr="008B349E">
        <w:rPr>
          <w:rFonts w:cs="Arial"/>
          <w:shd w:val="clear" w:color="auto" w:fill="FFFFFF"/>
        </w:rPr>
        <w:t>Wadood</w:t>
      </w:r>
      <w:proofErr w:type="spellEnd"/>
      <w:r w:rsidRPr="008B349E">
        <w:rPr>
          <w:rFonts w:cs="Arial"/>
          <w:shd w:val="clear" w:color="auto" w:fill="FFFFFF"/>
        </w:rPr>
        <w:t xml:space="preserve">, </w:t>
      </w:r>
      <w:proofErr w:type="spellStart"/>
      <w:r w:rsidRPr="008B349E">
        <w:rPr>
          <w:rFonts w:cs="Arial"/>
          <w:shd w:val="clear" w:color="auto" w:fill="FFFFFF"/>
        </w:rPr>
        <w:t>Gharleghi</w:t>
      </w:r>
      <w:proofErr w:type="spellEnd"/>
      <w:r w:rsidRPr="008B349E">
        <w:rPr>
          <w:rFonts w:cs="Arial"/>
          <w:shd w:val="clear" w:color="auto" w:fill="FFFFFF"/>
        </w:rPr>
        <w:t xml:space="preserve"> and </w:t>
      </w:r>
      <w:proofErr w:type="spellStart"/>
      <w:r w:rsidRPr="008B349E">
        <w:rPr>
          <w:rFonts w:cs="Arial"/>
          <w:shd w:val="clear" w:color="auto" w:fill="FFFFFF"/>
        </w:rPr>
        <w:t>Samadi</w:t>
      </w:r>
      <w:proofErr w:type="spellEnd"/>
      <w:r w:rsidRPr="008B349E">
        <w:rPr>
          <w:rFonts w:cs="Arial"/>
          <w:shd w:val="clear" w:color="auto" w:fill="FFFFFF"/>
        </w:rPr>
        <w:t>, 2016)</w:t>
      </w:r>
    </w:p>
    <w:p w14:paraId="6074CC23" w14:textId="19099930" w:rsidR="000F7307" w:rsidRPr="008B349E" w:rsidRDefault="00CA7B42">
      <w:pPr>
        <w:rPr>
          <w:rFonts w:cstheme="minorHAnsi"/>
        </w:rPr>
      </w:pPr>
      <w:r w:rsidRPr="008B349E">
        <w:rPr>
          <w:rFonts w:cstheme="minorHAnsi"/>
        </w:rPr>
        <w:t xml:space="preserve">Altrad purchased Cape Engineering in 2016 I which a transition period of twelve to sixteen months was rolled out and a team was put together to work with both organisation on who would merge the two together becoming one identity. </w:t>
      </w:r>
    </w:p>
    <w:p w14:paraId="4C528936" w14:textId="6788F56D" w:rsidR="000F7307" w:rsidRPr="008B349E" w:rsidRDefault="000F7307">
      <w:pPr>
        <w:rPr>
          <w:rFonts w:cstheme="minorHAnsi"/>
          <w:b/>
          <w:u w:val="single"/>
        </w:rPr>
      </w:pPr>
      <w:r w:rsidRPr="008B349E">
        <w:t>The rapid changes are very well witnessed in many industries recently. But there have been event when an organization faced failure due to misjudgement and miscalculation about how innovations and technologies should be presented and used. Mercedes Benz and Sony has born losses and because of new complex systems and failure to predict the technological demand from customer market. These situations were termed as disruptive technology and innovation by many authors. Samsung in its line of mobile phones and LED televisions has outclassed many others in innovations and customer-oriented technology.</w:t>
      </w:r>
      <w:r w:rsidR="007A57EC" w:rsidRPr="008B349E">
        <w:t xml:space="preserve"> 1</w:t>
      </w:r>
      <w:r w:rsidR="0019729C">
        <w:t>7</w:t>
      </w:r>
      <w:r w:rsidR="007A57EC" w:rsidRPr="008B349E">
        <w:t>-</w:t>
      </w:r>
      <w:r w:rsidRPr="008B349E">
        <w:t xml:space="preserve"> </w:t>
      </w:r>
      <w:r w:rsidRPr="008B349E">
        <w:rPr>
          <w:rFonts w:cs="Arial"/>
          <w:shd w:val="clear" w:color="auto" w:fill="FFFFFF"/>
        </w:rPr>
        <w:t>(</w:t>
      </w:r>
      <w:proofErr w:type="spellStart"/>
      <w:r w:rsidRPr="008B349E">
        <w:rPr>
          <w:rFonts w:cs="Arial"/>
          <w:shd w:val="clear" w:color="auto" w:fill="FFFFFF"/>
        </w:rPr>
        <w:t>Wadood</w:t>
      </w:r>
      <w:proofErr w:type="spellEnd"/>
      <w:r w:rsidRPr="008B349E">
        <w:rPr>
          <w:rFonts w:cs="Arial"/>
          <w:shd w:val="clear" w:color="auto" w:fill="FFFFFF"/>
        </w:rPr>
        <w:t xml:space="preserve">, </w:t>
      </w:r>
      <w:proofErr w:type="spellStart"/>
      <w:r w:rsidRPr="008B349E">
        <w:rPr>
          <w:rFonts w:cs="Arial"/>
          <w:shd w:val="clear" w:color="auto" w:fill="FFFFFF"/>
        </w:rPr>
        <w:t>Gharleghi</w:t>
      </w:r>
      <w:proofErr w:type="spellEnd"/>
      <w:r w:rsidRPr="008B349E">
        <w:rPr>
          <w:rFonts w:cs="Arial"/>
          <w:shd w:val="clear" w:color="auto" w:fill="FFFFFF"/>
        </w:rPr>
        <w:t xml:space="preserve"> and </w:t>
      </w:r>
      <w:proofErr w:type="spellStart"/>
      <w:r w:rsidRPr="008B349E">
        <w:rPr>
          <w:rFonts w:cs="Arial"/>
          <w:shd w:val="clear" w:color="auto" w:fill="FFFFFF"/>
        </w:rPr>
        <w:t>Samadi</w:t>
      </w:r>
      <w:proofErr w:type="spellEnd"/>
      <w:r w:rsidRPr="008B349E">
        <w:rPr>
          <w:rFonts w:cs="Arial"/>
          <w:shd w:val="clear" w:color="auto" w:fill="FFFFFF"/>
        </w:rPr>
        <w:t>, 2016)</w:t>
      </w:r>
    </w:p>
    <w:p w14:paraId="3852475C" w14:textId="39FE3E40" w:rsidR="000E5995" w:rsidRPr="008B349E" w:rsidRDefault="000E5995">
      <w:pPr>
        <w:rPr>
          <w:rFonts w:cstheme="minorHAnsi"/>
        </w:rPr>
      </w:pPr>
      <w:r w:rsidRPr="008B349E">
        <w:rPr>
          <w:rFonts w:cstheme="minorHAnsi"/>
        </w:rPr>
        <w:t xml:space="preserve">A change in management can be very disruptive to an organisation. As mentioned, Altrad took over Cape engineering in 2016, where a number of roles and processes clashed once the </w:t>
      </w:r>
      <w:r w:rsidR="002339E8" w:rsidRPr="008B349E">
        <w:rPr>
          <w:rFonts w:cstheme="minorHAnsi"/>
        </w:rPr>
        <w:t xml:space="preserve">takeover had been confirmed. </w:t>
      </w:r>
    </w:p>
    <w:p w14:paraId="574F8011" w14:textId="28EF75E6" w:rsidR="000E5995" w:rsidRPr="008B349E" w:rsidRDefault="000E5995">
      <w:pPr>
        <w:rPr>
          <w:rFonts w:cstheme="minorHAnsi"/>
        </w:rPr>
      </w:pPr>
      <w:r w:rsidRPr="008B349E">
        <w:rPr>
          <w:rFonts w:cstheme="minorHAnsi"/>
        </w:rPr>
        <w:t xml:space="preserve">Even to this day, Altrad gave </w:t>
      </w:r>
      <w:r w:rsidR="002339E8" w:rsidRPr="008B349E">
        <w:rPr>
          <w:rFonts w:cstheme="minorHAnsi"/>
        </w:rPr>
        <w:t>a transition period of</w:t>
      </w:r>
      <w:r w:rsidRPr="008B349E">
        <w:rPr>
          <w:rFonts w:cstheme="minorHAnsi"/>
        </w:rPr>
        <w:t xml:space="preserve"> 12-16 mo</w:t>
      </w:r>
      <w:r w:rsidR="002339E8" w:rsidRPr="008B349E">
        <w:rPr>
          <w:rFonts w:cstheme="minorHAnsi"/>
        </w:rPr>
        <w:t>n</w:t>
      </w:r>
      <w:r w:rsidRPr="008B349E">
        <w:rPr>
          <w:rFonts w:cstheme="minorHAnsi"/>
        </w:rPr>
        <w:t xml:space="preserve">ths for </w:t>
      </w:r>
      <w:r w:rsidR="002339E8" w:rsidRPr="008B349E">
        <w:rPr>
          <w:rFonts w:cstheme="minorHAnsi"/>
        </w:rPr>
        <w:t>the merge to be</w:t>
      </w:r>
      <w:r w:rsidRPr="008B349E">
        <w:rPr>
          <w:rFonts w:cstheme="minorHAnsi"/>
        </w:rPr>
        <w:t xml:space="preserve"> complete. This meant all documentation, processes, method statements, risks assessments and alike all had to be reviewed</w:t>
      </w:r>
      <w:r w:rsidR="002339E8" w:rsidRPr="008B349E">
        <w:rPr>
          <w:rFonts w:cstheme="minorHAnsi"/>
        </w:rPr>
        <w:t xml:space="preserve"> and aspects extracted from one and merged to another. Due to the multiple disciplines under the Altrad umbrella, this has caused a lot of issues on the way.</w:t>
      </w:r>
    </w:p>
    <w:p w14:paraId="4C5599E3" w14:textId="2206484B" w:rsidR="00CF3F42" w:rsidRPr="008B349E" w:rsidRDefault="00CF3F42" w:rsidP="00CF3F42">
      <w:pPr>
        <w:rPr>
          <w:u w:val="single"/>
          <w:lang w:eastAsia="en-GB"/>
        </w:rPr>
      </w:pPr>
      <w:r w:rsidRPr="008B349E">
        <w:rPr>
          <w:u w:val="single"/>
          <w:lang w:eastAsia="en-GB"/>
        </w:rPr>
        <w:t>Resistance</w:t>
      </w:r>
      <w:r w:rsidR="00443B9E" w:rsidRPr="008B349E">
        <w:rPr>
          <w:u w:val="single"/>
          <w:lang w:eastAsia="en-GB"/>
        </w:rPr>
        <w:t xml:space="preserve"> to Change</w:t>
      </w:r>
    </w:p>
    <w:p w14:paraId="0AFD79E7" w14:textId="2786A623" w:rsidR="00CF3F42" w:rsidRPr="008B349E" w:rsidRDefault="00CF3F42" w:rsidP="00CF3F42">
      <w:pPr>
        <w:rPr>
          <w:lang w:eastAsia="en-GB"/>
        </w:rPr>
      </w:pPr>
      <w:r w:rsidRPr="008B349E">
        <w:rPr>
          <w:lang w:eastAsia="en-GB"/>
        </w:rPr>
        <w:t>Change within an organisation is difficult, time consuming and often fails because there is a failure to work through the change process with the individuals involved in the change and progress their personal thinking to evolve and improve the changes desired.</w:t>
      </w:r>
      <w:r w:rsidR="00B44FFC" w:rsidRPr="008B349E">
        <w:rPr>
          <w:rFonts w:cs="Arial"/>
          <w:shd w:val="clear" w:color="auto" w:fill="FFFFFF"/>
        </w:rPr>
        <w:t xml:space="preserve"> </w:t>
      </w:r>
      <w:r w:rsidR="0019729C">
        <w:rPr>
          <w:rFonts w:cs="Arial"/>
          <w:shd w:val="clear" w:color="auto" w:fill="FFFFFF"/>
        </w:rPr>
        <w:t>18</w:t>
      </w:r>
      <w:r w:rsidR="007A57EC" w:rsidRPr="008B349E">
        <w:rPr>
          <w:rFonts w:cs="Arial"/>
          <w:shd w:val="clear" w:color="auto" w:fill="FFFFFF"/>
        </w:rPr>
        <w:t>-</w:t>
      </w:r>
      <w:r w:rsidR="00B44FFC" w:rsidRPr="008B349E">
        <w:rPr>
          <w:rFonts w:cs="Arial"/>
          <w:shd w:val="clear" w:color="auto" w:fill="FFFFFF"/>
        </w:rPr>
        <w:t>(Thenewindustrialist.com.au, 2019)</w:t>
      </w:r>
    </w:p>
    <w:p w14:paraId="47F5D9D7" w14:textId="1FBC9CB8" w:rsidR="00CF3F42" w:rsidRPr="008B349E" w:rsidRDefault="00CF3F42">
      <w:pPr>
        <w:rPr>
          <w:rFonts w:cstheme="minorHAnsi"/>
        </w:rPr>
      </w:pPr>
      <w:r w:rsidRPr="008B349E">
        <w:rPr>
          <w:rFonts w:cstheme="minorHAnsi"/>
        </w:rPr>
        <w:t xml:space="preserve">When organisations plan to implement new process or make a change to an existing process within the business, there will all ways be questions from all levels of employers. For example, in Altrad, the welding process mentioned earlier in this paper (orbital welding) will be presented, welders on the work face will be asking </w:t>
      </w:r>
      <w:r w:rsidR="00B44FFC" w:rsidRPr="008B349E">
        <w:rPr>
          <w:rFonts w:cstheme="minorHAnsi"/>
        </w:rPr>
        <w:t>many questions.</w:t>
      </w:r>
      <w:r w:rsidRPr="008B349E">
        <w:rPr>
          <w:rFonts w:cstheme="minorHAnsi"/>
        </w:rPr>
        <w:t xml:space="preserve"> And that will be filtered down to supervisors, facility managers, area managers all the way down to the managing director. The way in which the changers are handled is key to make the change a successful one.</w:t>
      </w:r>
    </w:p>
    <w:p w14:paraId="6F152841" w14:textId="68D32BD9" w:rsidR="00443B9E" w:rsidRPr="008B349E" w:rsidRDefault="00541A79" w:rsidP="00443B9E">
      <w:pPr>
        <w:rPr>
          <w:rFonts w:cstheme="minorHAnsi"/>
        </w:rPr>
      </w:pPr>
      <w:r w:rsidRPr="008B349E">
        <w:rPr>
          <w:rFonts w:cstheme="minorHAnsi"/>
        </w:rPr>
        <w:t>I</w:t>
      </w:r>
      <w:r w:rsidR="00443B9E" w:rsidRPr="008B349E">
        <w:rPr>
          <w:rFonts w:cstheme="minorHAnsi"/>
        </w:rPr>
        <w:t xml:space="preserve">f employees of an organisation do not fully back the change, it will fail. Working together, interacting and communicating through the whole process are key factors. </w:t>
      </w:r>
    </w:p>
    <w:p w14:paraId="19B62766" w14:textId="29E04635" w:rsidR="00443B9E" w:rsidRPr="008B349E" w:rsidRDefault="00443B9E" w:rsidP="00443B9E">
      <w:pPr>
        <w:rPr>
          <w:rFonts w:cstheme="minorHAnsi"/>
        </w:rPr>
      </w:pPr>
      <w:r w:rsidRPr="008B349E">
        <w:rPr>
          <w:rFonts w:cstheme="minorHAnsi"/>
        </w:rPr>
        <w:t xml:space="preserve">On each of these stages noted on the below figure, there would need to be a plan on place to making sure all parties involved are aware of the changes. Right from the start to the end.  </w:t>
      </w:r>
    </w:p>
    <w:p w14:paraId="6907E626" w14:textId="77777777" w:rsidR="00443B9E" w:rsidRDefault="00443B9E" w:rsidP="00B44FFC">
      <w:pPr>
        <w:jc w:val="center"/>
        <w:rPr>
          <w:noProof/>
        </w:rPr>
      </w:pPr>
    </w:p>
    <w:p w14:paraId="1FD96D14" w14:textId="0B201665" w:rsidR="005368FA" w:rsidRDefault="00B44FFC" w:rsidP="00B44FFC">
      <w:pPr>
        <w:jc w:val="center"/>
        <w:rPr>
          <w:rFonts w:cstheme="minorHAnsi"/>
          <w:b/>
          <w:u w:val="single"/>
        </w:rPr>
      </w:pPr>
      <w:r>
        <w:rPr>
          <w:noProof/>
        </w:rPr>
        <w:lastRenderedPageBreak/>
        <w:drawing>
          <wp:inline distT="0" distB="0" distL="0" distR="0" wp14:anchorId="6689C6C4" wp14:editId="336199F0">
            <wp:extent cx="4026968" cy="2332482"/>
            <wp:effectExtent l="0" t="0" r="0" b="0"/>
            <wp:docPr id="6" name="Picture 6" descr="Image result for 6 layers of 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6 layers of resista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61471" cy="2352467"/>
                    </a:xfrm>
                    <a:prstGeom prst="rect">
                      <a:avLst/>
                    </a:prstGeom>
                    <a:noFill/>
                    <a:ln>
                      <a:noFill/>
                    </a:ln>
                  </pic:spPr>
                </pic:pic>
              </a:graphicData>
            </a:graphic>
          </wp:inline>
        </w:drawing>
      </w:r>
    </w:p>
    <w:p w14:paraId="2A93F137" w14:textId="40C07E3F" w:rsidR="00443B9E" w:rsidRPr="008B349E" w:rsidRDefault="0019729C" w:rsidP="00CA6CCD">
      <w:pPr>
        <w:jc w:val="right"/>
        <w:rPr>
          <w:rFonts w:cstheme="minorHAnsi"/>
          <w:u w:val="single"/>
        </w:rPr>
      </w:pPr>
      <w:r>
        <w:rPr>
          <w:shd w:val="clear" w:color="auto" w:fill="FFFFFF"/>
        </w:rPr>
        <w:t>19</w:t>
      </w:r>
      <w:r w:rsidR="007A57EC" w:rsidRPr="008B349E">
        <w:rPr>
          <w:shd w:val="clear" w:color="auto" w:fill="FFFFFF"/>
        </w:rPr>
        <w:t>-</w:t>
      </w:r>
      <w:r w:rsidR="00443B9E" w:rsidRPr="008B349E">
        <w:rPr>
          <w:shd w:val="clear" w:color="auto" w:fill="FFFFFF"/>
        </w:rPr>
        <w:t xml:space="preserve">(Meet Me </w:t>
      </w:r>
      <w:proofErr w:type="gramStart"/>
      <w:r w:rsidR="00443B9E" w:rsidRPr="008B349E">
        <w:rPr>
          <w:shd w:val="clear" w:color="auto" w:fill="FFFFFF"/>
        </w:rPr>
        <w:t>In</w:t>
      </w:r>
      <w:proofErr w:type="gramEnd"/>
      <w:r w:rsidR="00443B9E" w:rsidRPr="008B349E">
        <w:rPr>
          <w:shd w:val="clear" w:color="auto" w:fill="FFFFFF"/>
        </w:rPr>
        <w:t xml:space="preserve"> The Cloud, 2019)</w:t>
      </w:r>
    </w:p>
    <w:p w14:paraId="5D1A1B4C" w14:textId="77777777" w:rsidR="00CA6CCD" w:rsidRDefault="00CA6CCD">
      <w:pPr>
        <w:rPr>
          <w:rFonts w:cstheme="minorHAnsi"/>
          <w:b/>
          <w:i/>
        </w:rPr>
      </w:pPr>
    </w:p>
    <w:p w14:paraId="45FE12FE" w14:textId="3ED71A56" w:rsidR="005368FA" w:rsidRDefault="00541A79">
      <w:pPr>
        <w:rPr>
          <w:rFonts w:cstheme="minorHAnsi"/>
        </w:rPr>
      </w:pPr>
      <w:r w:rsidRPr="005D2A9F">
        <w:rPr>
          <w:rFonts w:cstheme="minorHAnsi"/>
          <w:b/>
          <w:i/>
        </w:rPr>
        <w:t>-Identify what will be improved-</w:t>
      </w:r>
      <w:r w:rsidRPr="00541A79">
        <w:rPr>
          <w:rFonts w:cstheme="minorHAnsi"/>
        </w:rPr>
        <w:t xml:space="preserve"> It is critical to identify what is going to be changed. </w:t>
      </w:r>
      <w:r>
        <w:rPr>
          <w:rFonts w:cstheme="minorHAnsi"/>
        </w:rPr>
        <w:t xml:space="preserve">Is it a process, product, new equipment or alike that’s is going to be </w:t>
      </w:r>
      <w:r w:rsidR="00824B2E">
        <w:rPr>
          <w:rFonts w:cstheme="minorHAnsi"/>
        </w:rPr>
        <w:t>implemented?</w:t>
      </w:r>
    </w:p>
    <w:p w14:paraId="0FE4DCEF" w14:textId="0014D97C" w:rsidR="005D2A9F" w:rsidRDefault="005D2A9F">
      <w:pPr>
        <w:rPr>
          <w:rFonts w:cstheme="minorHAnsi"/>
        </w:rPr>
      </w:pPr>
      <w:r w:rsidRPr="005D2A9F">
        <w:rPr>
          <w:rFonts w:cstheme="minorHAnsi"/>
          <w:b/>
        </w:rPr>
        <w:t>-Business Case</w:t>
      </w:r>
      <w:r>
        <w:rPr>
          <w:rFonts w:cstheme="minorHAnsi"/>
        </w:rPr>
        <w:t xml:space="preserve">- There will be many levels of within a business whom will have input when implementing change. From shareholders to the work force on the shop floor. Each and every level should be aware of the plan and the way in which the changes are going to be implemented. </w:t>
      </w:r>
    </w:p>
    <w:p w14:paraId="5BAE9FBE" w14:textId="5E74FD61" w:rsidR="005D2A9F" w:rsidRDefault="005D2A9F">
      <w:pPr>
        <w:rPr>
          <w:rFonts w:cstheme="minorHAnsi"/>
        </w:rPr>
      </w:pPr>
      <w:r w:rsidRPr="005D2A9F">
        <w:rPr>
          <w:rFonts w:cstheme="minorHAnsi"/>
          <w:b/>
          <w:i/>
        </w:rPr>
        <w:t xml:space="preserve">-Plan for Change- </w:t>
      </w:r>
      <w:r>
        <w:rPr>
          <w:rFonts w:cstheme="minorHAnsi"/>
        </w:rPr>
        <w:t>Prepare and plan sufficiently for the</w:t>
      </w:r>
      <w:r w:rsidR="007B5B18">
        <w:rPr>
          <w:rFonts w:cstheme="minorHAnsi"/>
        </w:rPr>
        <w:t xml:space="preserve"> implementation</w:t>
      </w:r>
      <w:r>
        <w:rPr>
          <w:rFonts w:cstheme="minorHAnsi"/>
        </w:rPr>
        <w:t xml:space="preserve"> </w:t>
      </w:r>
      <w:r w:rsidR="007B5B18">
        <w:rPr>
          <w:rFonts w:cstheme="minorHAnsi"/>
        </w:rPr>
        <w:t>to go</w:t>
      </w:r>
      <w:r>
        <w:rPr>
          <w:rFonts w:cstheme="minorHAnsi"/>
        </w:rPr>
        <w:t xml:space="preserve"> as smoot as possible. Plan the </w:t>
      </w:r>
      <w:r w:rsidR="007B5B18">
        <w:rPr>
          <w:rFonts w:cstheme="minorHAnsi"/>
        </w:rPr>
        <w:t>resources</w:t>
      </w:r>
      <w:r>
        <w:rPr>
          <w:rFonts w:cstheme="minorHAnsi"/>
        </w:rPr>
        <w:t xml:space="preserve"> </w:t>
      </w:r>
      <w:r w:rsidR="007B5B18">
        <w:rPr>
          <w:rFonts w:cstheme="minorHAnsi"/>
        </w:rPr>
        <w:t>required, scope of works required and cost.</w:t>
      </w:r>
    </w:p>
    <w:p w14:paraId="49296CD2" w14:textId="53C734BE" w:rsidR="007B5B18" w:rsidRPr="005D2A9F" w:rsidRDefault="007B5B18">
      <w:pPr>
        <w:rPr>
          <w:rFonts w:cstheme="minorHAnsi"/>
        </w:rPr>
      </w:pPr>
      <w:r w:rsidRPr="007B5B18">
        <w:rPr>
          <w:rFonts w:cstheme="minorHAnsi"/>
          <w:b/>
          <w:i/>
        </w:rPr>
        <w:t xml:space="preserve">-Provide resources and Data for evaluation- </w:t>
      </w:r>
      <w:r>
        <w:rPr>
          <w:rFonts w:cstheme="minorHAnsi"/>
        </w:rPr>
        <w:t xml:space="preserve">Each party involved should be presented with the relevant information regarding the change and kept up to date of any change of information along the way. </w:t>
      </w:r>
    </w:p>
    <w:p w14:paraId="08429BD7" w14:textId="131335B4" w:rsidR="0092033E" w:rsidRPr="00541A79" w:rsidRDefault="007B5B18">
      <w:pPr>
        <w:rPr>
          <w:rFonts w:cstheme="minorHAnsi"/>
        </w:rPr>
      </w:pPr>
      <w:r w:rsidRPr="007B5B18">
        <w:rPr>
          <w:rFonts w:cstheme="minorHAnsi"/>
          <w:b/>
          <w:i/>
        </w:rPr>
        <w:t>-Communication-</w:t>
      </w:r>
      <w:r>
        <w:rPr>
          <w:rFonts w:cstheme="minorHAnsi"/>
        </w:rPr>
        <w:t xml:space="preserve"> One of the most important aspects when change is occurring. Constant communication throughout the who organisation into the changes. A successful change within an organisation can be down to simply good communication throughout the process. </w:t>
      </w:r>
    </w:p>
    <w:p w14:paraId="439BFB94" w14:textId="47342BCE" w:rsidR="005368FA" w:rsidRDefault="007B5B18">
      <w:pPr>
        <w:rPr>
          <w:rFonts w:cstheme="minorHAnsi"/>
          <w:b/>
          <w:u w:val="single"/>
        </w:rPr>
      </w:pPr>
      <w:r>
        <w:rPr>
          <w:rFonts w:cstheme="minorHAnsi"/>
          <w:b/>
          <w:i/>
        </w:rPr>
        <w:t>-</w:t>
      </w:r>
      <w:r w:rsidRPr="007B5B18">
        <w:rPr>
          <w:rFonts w:cstheme="minorHAnsi"/>
          <w:b/>
          <w:i/>
        </w:rPr>
        <w:t>Monitor and manage resistance-</w:t>
      </w:r>
      <w:r w:rsidRPr="007B5B18">
        <w:rPr>
          <w:rFonts w:cstheme="minorHAnsi"/>
        </w:rPr>
        <w:t>There will be resistance thought stages of change. How management deal with this is key. Get all parties involved, with the development, implementation and close out of the change so they feel a part of the change.</w:t>
      </w:r>
      <w:r>
        <w:rPr>
          <w:rFonts w:cstheme="minorHAnsi"/>
          <w:b/>
          <w:u w:val="single"/>
        </w:rPr>
        <w:t xml:space="preserve"> </w:t>
      </w:r>
    </w:p>
    <w:p w14:paraId="37815F52" w14:textId="4D962C71" w:rsidR="007B5B18" w:rsidRDefault="00CA6CCD">
      <w:pPr>
        <w:rPr>
          <w:rFonts w:cstheme="minorHAnsi"/>
        </w:rPr>
      </w:pPr>
      <w:r>
        <w:rPr>
          <w:rFonts w:cstheme="minorHAnsi"/>
          <w:b/>
          <w:i/>
        </w:rPr>
        <w:t>-</w:t>
      </w:r>
      <w:r w:rsidR="007B5B18" w:rsidRPr="00CA6CCD">
        <w:rPr>
          <w:rFonts w:cstheme="minorHAnsi"/>
          <w:b/>
          <w:i/>
        </w:rPr>
        <w:t>Celebrate Success-</w:t>
      </w:r>
      <w:r w:rsidR="007B5B18" w:rsidRPr="00CA6CCD">
        <w:rPr>
          <w:rFonts w:cstheme="minorHAnsi"/>
        </w:rPr>
        <w:t>Once the changes have been implemented,</w:t>
      </w:r>
      <w:r>
        <w:rPr>
          <w:rFonts w:cstheme="minorHAnsi"/>
        </w:rPr>
        <w:t xml:space="preserve"> recognise and</w:t>
      </w:r>
      <w:r w:rsidR="007B5B18" w:rsidRPr="00CA6CCD">
        <w:rPr>
          <w:rFonts w:cstheme="minorHAnsi"/>
        </w:rPr>
        <w:t xml:space="preserve"> reward those involved</w:t>
      </w:r>
      <w:r>
        <w:rPr>
          <w:rFonts w:cstheme="minorHAnsi"/>
        </w:rPr>
        <w:t xml:space="preserve"> to achieving the end goal</w:t>
      </w:r>
      <w:r w:rsidR="007B5B18" w:rsidRPr="00CA6CCD">
        <w:rPr>
          <w:rFonts w:cstheme="minorHAnsi"/>
        </w:rPr>
        <w:t xml:space="preserve">. Be it a promotion, pay rise or simply a </w:t>
      </w:r>
      <w:r w:rsidRPr="00CA6CCD">
        <w:rPr>
          <w:rFonts w:cstheme="minorHAnsi"/>
        </w:rPr>
        <w:t xml:space="preserve">well done can go a long way in the way people act to change. </w:t>
      </w:r>
    </w:p>
    <w:p w14:paraId="24BD610E" w14:textId="1533D23B" w:rsidR="00CA6CCD" w:rsidRPr="00CA6CCD" w:rsidRDefault="00CA6CCD">
      <w:pPr>
        <w:rPr>
          <w:rFonts w:cstheme="minorHAnsi"/>
          <w:b/>
          <w:i/>
        </w:rPr>
      </w:pPr>
      <w:r>
        <w:rPr>
          <w:rFonts w:cstheme="minorHAnsi"/>
          <w:b/>
          <w:i/>
        </w:rPr>
        <w:t>-</w:t>
      </w:r>
      <w:r w:rsidRPr="00CA6CCD">
        <w:rPr>
          <w:rFonts w:cstheme="minorHAnsi"/>
          <w:b/>
          <w:i/>
        </w:rPr>
        <w:t>Review and constantly improve</w:t>
      </w:r>
      <w:r>
        <w:rPr>
          <w:rFonts w:cstheme="minorHAnsi"/>
          <w:b/>
          <w:i/>
        </w:rPr>
        <w:t xml:space="preserve">- </w:t>
      </w:r>
      <w:r w:rsidRPr="00CA6CCD">
        <w:rPr>
          <w:rFonts w:cstheme="minorHAnsi"/>
        </w:rPr>
        <w:t xml:space="preserve">Continuous monitoring of the change is key. </w:t>
      </w:r>
      <w:r>
        <w:rPr>
          <w:rFonts w:cstheme="minorHAnsi"/>
        </w:rPr>
        <w:t xml:space="preserve">Reviewing </w:t>
      </w:r>
      <w:r w:rsidRPr="00CA6CCD">
        <w:rPr>
          <w:rFonts w:cstheme="minorHAnsi"/>
        </w:rPr>
        <w:t>al</w:t>
      </w:r>
      <w:r>
        <w:rPr>
          <w:rFonts w:cstheme="minorHAnsi"/>
        </w:rPr>
        <w:t>l</w:t>
      </w:r>
      <w:r w:rsidRPr="00CA6CCD">
        <w:rPr>
          <w:rFonts w:cstheme="minorHAnsi"/>
        </w:rPr>
        <w:t xml:space="preserve"> the feedback is critical to making sure the change is a successful one </w:t>
      </w:r>
      <w:r>
        <w:rPr>
          <w:rFonts w:cstheme="minorHAnsi"/>
        </w:rPr>
        <w:t>inwhcih</w:t>
      </w:r>
      <w:r w:rsidRPr="00CA6CCD">
        <w:rPr>
          <w:rFonts w:cstheme="minorHAnsi"/>
        </w:rPr>
        <w:t xml:space="preserve"> will </w:t>
      </w:r>
      <w:r>
        <w:rPr>
          <w:rFonts w:cstheme="minorHAnsi"/>
        </w:rPr>
        <w:t>foresee</w:t>
      </w:r>
      <w:r w:rsidRPr="00CA6CCD">
        <w:rPr>
          <w:rFonts w:cstheme="minorHAnsi"/>
        </w:rPr>
        <w:t xml:space="preserve"> any issues that may arise in the future. </w:t>
      </w:r>
    </w:p>
    <w:p w14:paraId="79A6247B" w14:textId="07FEC14C" w:rsidR="00541A79" w:rsidRPr="00541A79" w:rsidRDefault="00541A79">
      <w:pPr>
        <w:rPr>
          <w:rFonts w:cstheme="minorHAnsi"/>
        </w:rPr>
      </w:pPr>
      <w:r w:rsidRPr="00541A79">
        <w:rPr>
          <w:rFonts w:cstheme="minorHAnsi"/>
        </w:rPr>
        <w:t>All the above need to be reviewed at each stage, taking all the feedback firm the employees into account. Clear, transparent information shared with all parties is key throughout the change.</w:t>
      </w:r>
    </w:p>
    <w:p w14:paraId="3467E6D4" w14:textId="6BE1A77A" w:rsidR="00490F5F" w:rsidRDefault="00490F5F">
      <w:pPr>
        <w:rPr>
          <w:rFonts w:cstheme="minorHAnsi"/>
          <w:b/>
          <w:u w:val="single"/>
        </w:rPr>
      </w:pPr>
    </w:p>
    <w:p w14:paraId="4AE2E2D0" w14:textId="77777777" w:rsidR="00056B33" w:rsidRDefault="00056B33">
      <w:pPr>
        <w:rPr>
          <w:rFonts w:cstheme="minorHAnsi"/>
          <w:b/>
          <w:u w:val="single"/>
        </w:rPr>
      </w:pPr>
    </w:p>
    <w:p w14:paraId="4CB790FF" w14:textId="1B63C8B3" w:rsidR="00F9590B" w:rsidRDefault="00F20A9E">
      <w:pPr>
        <w:rPr>
          <w:rFonts w:cstheme="minorHAnsi"/>
          <w:b/>
          <w:u w:val="single"/>
        </w:rPr>
      </w:pPr>
      <w:r>
        <w:rPr>
          <w:rFonts w:cstheme="minorHAnsi"/>
          <w:b/>
          <w:u w:val="single"/>
        </w:rPr>
        <w:lastRenderedPageBreak/>
        <w:t>Conclusion</w:t>
      </w:r>
    </w:p>
    <w:p w14:paraId="66134C86" w14:textId="49123B10" w:rsidR="00F20A9E" w:rsidRDefault="00F20A9E">
      <w:pPr>
        <w:rPr>
          <w:rFonts w:cstheme="minorHAnsi"/>
          <w:szCs w:val="20"/>
          <w:shd w:val="clear" w:color="auto" w:fill="FFFFFF"/>
        </w:rPr>
      </w:pPr>
      <w:r w:rsidRPr="00F20A9E">
        <w:rPr>
          <w:rFonts w:cstheme="minorHAnsi"/>
          <w:szCs w:val="20"/>
          <w:shd w:val="clear" w:color="auto" w:fill="FFFFFF"/>
        </w:rPr>
        <w:t xml:space="preserve">Organisation </w:t>
      </w:r>
      <w:r w:rsidR="00061A0F">
        <w:rPr>
          <w:rFonts w:cstheme="minorHAnsi"/>
          <w:szCs w:val="20"/>
          <w:shd w:val="clear" w:color="auto" w:fill="FFFFFF"/>
        </w:rPr>
        <w:t>strive and work hard to be the leading organisation within their given sector. They</w:t>
      </w:r>
      <w:r w:rsidRPr="00F20A9E">
        <w:rPr>
          <w:rFonts w:cstheme="minorHAnsi"/>
          <w:szCs w:val="20"/>
          <w:shd w:val="clear" w:color="auto" w:fill="FFFFFF"/>
        </w:rPr>
        <w:t xml:space="preserve"> </w:t>
      </w:r>
      <w:r w:rsidR="00061A0F">
        <w:rPr>
          <w:rFonts w:cstheme="minorHAnsi"/>
          <w:szCs w:val="20"/>
          <w:shd w:val="clear" w:color="auto" w:fill="FFFFFF"/>
        </w:rPr>
        <w:t xml:space="preserve">need to be willing to be innovative </w:t>
      </w:r>
      <w:r w:rsidRPr="00F20A9E">
        <w:rPr>
          <w:rFonts w:cstheme="minorHAnsi"/>
          <w:szCs w:val="20"/>
          <w:shd w:val="clear" w:color="auto" w:fill="FFFFFF"/>
        </w:rPr>
        <w:t>to keep on top of the ever so often change in market</w:t>
      </w:r>
      <w:r w:rsidR="00061A0F">
        <w:rPr>
          <w:rFonts w:cstheme="minorHAnsi"/>
          <w:szCs w:val="20"/>
          <w:shd w:val="clear" w:color="auto" w:fill="FFFFFF"/>
        </w:rPr>
        <w:t xml:space="preserve"> and the level of service consumers want to experience.</w:t>
      </w:r>
      <w:r w:rsidRPr="00F20A9E">
        <w:rPr>
          <w:rFonts w:cstheme="minorHAnsi"/>
          <w:szCs w:val="20"/>
          <w:shd w:val="clear" w:color="auto" w:fill="FFFFFF"/>
        </w:rPr>
        <w:t xml:space="preserve"> Altrad are a new organisation within the mechanical engineering sector a</w:t>
      </w:r>
      <w:r w:rsidR="00061A0F">
        <w:rPr>
          <w:rFonts w:cstheme="minorHAnsi"/>
          <w:szCs w:val="20"/>
          <w:shd w:val="clear" w:color="auto" w:fill="FFFFFF"/>
        </w:rPr>
        <w:t>n</w:t>
      </w:r>
      <w:r w:rsidRPr="00F20A9E">
        <w:rPr>
          <w:rFonts w:cstheme="minorHAnsi"/>
          <w:szCs w:val="20"/>
          <w:shd w:val="clear" w:color="auto" w:fill="FFFFFF"/>
        </w:rPr>
        <w:t>d have already made a massive impact to the way they are projecting themselves within industry.</w:t>
      </w:r>
    </w:p>
    <w:p w14:paraId="5B70C308" w14:textId="2DCB2D39" w:rsidR="00B45918" w:rsidRDefault="00B45918">
      <w:pPr>
        <w:rPr>
          <w:rFonts w:cstheme="minorHAnsi"/>
          <w:szCs w:val="20"/>
          <w:shd w:val="clear" w:color="auto" w:fill="FFFFFF"/>
        </w:rPr>
      </w:pPr>
      <w:r>
        <w:rPr>
          <w:rFonts w:cstheme="minorHAnsi"/>
          <w:szCs w:val="20"/>
          <w:shd w:val="clear" w:color="auto" w:fill="FFFFFF"/>
        </w:rPr>
        <w:t>There are many ways into which process, new technologies, equipment, personnel and alike are implemented into new and existing business. How these are managed and communicated through the process is key.</w:t>
      </w:r>
      <w:r w:rsidR="00F96B2F">
        <w:rPr>
          <w:rFonts w:cstheme="minorHAnsi"/>
          <w:szCs w:val="20"/>
          <w:shd w:val="clear" w:color="auto" w:fill="FFFFFF"/>
        </w:rPr>
        <w:t xml:space="preserve"> Altrad strive to be the best in their sector and are continuously looking for new innovations to implement into the business. It is key to keep ahead of competitors within industry.</w:t>
      </w:r>
    </w:p>
    <w:p w14:paraId="2C25B5A6" w14:textId="3B0275CC" w:rsidR="00F20A9E" w:rsidRDefault="00F20A9E" w:rsidP="00F20A9E">
      <w:pPr>
        <w:rPr>
          <w:rFonts w:ascii="Arial" w:hAnsi="Arial" w:cs="Arial"/>
          <w:color w:val="00B0F0"/>
          <w:sz w:val="20"/>
          <w:szCs w:val="20"/>
          <w:shd w:val="clear" w:color="auto" w:fill="FFFFFF"/>
        </w:rPr>
      </w:pPr>
      <w:r>
        <w:t xml:space="preserve">The necessity of introducing innovation is beyond argument and promoting a knowledge-based economy constitutes the best example. The rapidness of transformations taking place in the business environment, market pressure and complexity of the created innovations contribute to the entrepreneurs being </w:t>
      </w:r>
      <w:r w:rsidRPr="008B349E">
        <w:t>focused on searching for new opportunities of increasing the level of innovativeness at their organizations.</w:t>
      </w:r>
      <w:r w:rsidRPr="008B349E">
        <w:rPr>
          <w:rFonts w:cs="Arial"/>
          <w:shd w:val="clear" w:color="auto" w:fill="FFFFFF"/>
        </w:rPr>
        <w:t xml:space="preserve"> </w:t>
      </w:r>
      <w:proofErr w:type="spellStart"/>
      <w:r w:rsidRPr="008B349E">
        <w:rPr>
          <w:rFonts w:cs="Arial"/>
          <w:shd w:val="clear" w:color="auto" w:fill="FFFFFF"/>
        </w:rPr>
        <w:t>Skibiński</w:t>
      </w:r>
      <w:proofErr w:type="spellEnd"/>
      <w:r w:rsidRPr="008B349E">
        <w:rPr>
          <w:rFonts w:cs="Arial"/>
          <w:shd w:val="clear" w:color="auto" w:fill="FFFFFF"/>
        </w:rPr>
        <w:t xml:space="preserve"> and </w:t>
      </w:r>
      <w:proofErr w:type="spellStart"/>
      <w:r w:rsidRPr="008B349E">
        <w:rPr>
          <w:rFonts w:cs="Arial"/>
          <w:shd w:val="clear" w:color="auto" w:fill="FFFFFF"/>
        </w:rPr>
        <w:t>Sipa</w:t>
      </w:r>
      <w:proofErr w:type="spellEnd"/>
      <w:r w:rsidRPr="008B349E">
        <w:rPr>
          <w:rFonts w:cs="Arial"/>
          <w:shd w:val="clear" w:color="auto" w:fill="FFFFFF"/>
        </w:rPr>
        <w:t>, 2015)</w:t>
      </w:r>
      <w:r w:rsidR="005B4317" w:rsidRPr="008B349E">
        <w:rPr>
          <w:rFonts w:cs="Arial"/>
          <w:shd w:val="clear" w:color="auto" w:fill="FFFFFF"/>
        </w:rPr>
        <w:t>- 2</w:t>
      </w:r>
    </w:p>
    <w:p w14:paraId="686DDD5C" w14:textId="77777777" w:rsidR="00CA6CCD" w:rsidRDefault="00CA6CCD" w:rsidP="00F20A9E">
      <w:pPr>
        <w:rPr>
          <w:rFonts w:ascii="Arial" w:hAnsi="Arial" w:cs="Arial"/>
          <w:color w:val="00B0F0"/>
          <w:sz w:val="20"/>
          <w:szCs w:val="20"/>
          <w:shd w:val="clear" w:color="auto" w:fill="FFFFFF"/>
        </w:rPr>
      </w:pPr>
    </w:p>
    <w:p w14:paraId="4703D14B" w14:textId="77777777" w:rsidR="00144E75" w:rsidRDefault="00144E75" w:rsidP="00F20A9E">
      <w:pPr>
        <w:rPr>
          <w:rFonts w:ascii="Arial" w:hAnsi="Arial" w:cs="Arial"/>
          <w:color w:val="00B0F0"/>
          <w:sz w:val="20"/>
          <w:szCs w:val="20"/>
          <w:shd w:val="clear" w:color="auto" w:fill="FFFFFF"/>
        </w:rPr>
      </w:pPr>
    </w:p>
    <w:p w14:paraId="6812DB91" w14:textId="411A5589" w:rsidR="00144E75" w:rsidRPr="00E93F91" w:rsidRDefault="00144E75" w:rsidP="00144E75">
      <w:pPr>
        <w:jc w:val="center"/>
        <w:rPr>
          <w:rFonts w:cstheme="minorHAnsi"/>
          <w:i/>
          <w:color w:val="00B0F0"/>
          <w:szCs w:val="24"/>
          <w:shd w:val="clear" w:color="auto" w:fill="FFFFFF"/>
        </w:rPr>
      </w:pPr>
      <w:r w:rsidRPr="00E93F91">
        <w:rPr>
          <w:rStyle w:val="Emphasis"/>
          <w:rFonts w:cstheme="minorHAnsi"/>
          <w:i w:val="0"/>
          <w:szCs w:val="24"/>
          <w:bdr w:val="none" w:sz="0" w:space="0" w:color="auto" w:frame="1"/>
          <w:shd w:val="clear" w:color="auto" w:fill="FFFFFF"/>
        </w:rPr>
        <w:t>“In defining and choosing the values that it proposes to embody and defend, a group puts forward the responsibility to which each of its members engages, both for them self and above all in relation to others”</w:t>
      </w:r>
      <w:r w:rsidRPr="00E93F91">
        <w:rPr>
          <w:rFonts w:cstheme="minorHAnsi"/>
          <w:i/>
          <w:iCs/>
          <w:szCs w:val="24"/>
        </w:rPr>
        <w:br/>
      </w:r>
      <w:r w:rsidRPr="00E93F91">
        <w:rPr>
          <w:rStyle w:val="Strong"/>
          <w:rFonts w:cstheme="minorHAnsi"/>
          <w:i/>
          <w:iCs/>
          <w:szCs w:val="24"/>
          <w:bdr w:val="none" w:sz="0" w:space="0" w:color="auto" w:frame="1"/>
          <w:shd w:val="clear" w:color="auto" w:fill="FFFFFF"/>
        </w:rPr>
        <w:t xml:space="preserve">Mohed Altrad. </w:t>
      </w:r>
      <w:r w:rsidRPr="00E93F91">
        <w:rPr>
          <w:rFonts w:cstheme="minorHAnsi"/>
          <w:sz w:val="16"/>
          <w:shd w:val="clear" w:color="auto" w:fill="FFFFFF"/>
        </w:rPr>
        <w:t xml:space="preserve"> </w:t>
      </w:r>
      <w:r w:rsidRPr="008B349E">
        <w:rPr>
          <w:rFonts w:cstheme="minorHAnsi"/>
          <w:shd w:val="clear" w:color="auto" w:fill="FFFFFF"/>
        </w:rPr>
        <w:t>(Altrad.com, 2018)</w:t>
      </w:r>
    </w:p>
    <w:p w14:paraId="72331125" w14:textId="77777777" w:rsidR="00F20A9E" w:rsidRPr="00F20A9E" w:rsidRDefault="00F20A9E">
      <w:pPr>
        <w:rPr>
          <w:rFonts w:cstheme="minorHAnsi"/>
          <w:b/>
          <w:sz w:val="24"/>
          <w:u w:val="single"/>
        </w:rPr>
      </w:pPr>
    </w:p>
    <w:p w14:paraId="097E02E3" w14:textId="631813B4" w:rsidR="00E93F91" w:rsidRDefault="00E93F91">
      <w:pPr>
        <w:rPr>
          <w:rFonts w:cstheme="minorHAnsi"/>
          <w:b/>
          <w:u w:val="single"/>
        </w:rPr>
      </w:pPr>
    </w:p>
    <w:p w14:paraId="2DB8DEA5" w14:textId="28423C41" w:rsidR="00056B33" w:rsidRDefault="00056B33">
      <w:pPr>
        <w:rPr>
          <w:rFonts w:cstheme="minorHAnsi"/>
          <w:b/>
          <w:u w:val="single"/>
        </w:rPr>
      </w:pPr>
    </w:p>
    <w:p w14:paraId="100E5B10" w14:textId="7D242A30" w:rsidR="00056B33" w:rsidRDefault="00056B33">
      <w:pPr>
        <w:rPr>
          <w:rFonts w:cstheme="minorHAnsi"/>
          <w:b/>
          <w:u w:val="single"/>
        </w:rPr>
      </w:pPr>
    </w:p>
    <w:p w14:paraId="6F737177" w14:textId="3AD4D027" w:rsidR="00056B33" w:rsidRDefault="00056B33">
      <w:pPr>
        <w:rPr>
          <w:rFonts w:cstheme="minorHAnsi"/>
          <w:b/>
          <w:u w:val="single"/>
        </w:rPr>
      </w:pPr>
    </w:p>
    <w:p w14:paraId="11422DA1" w14:textId="32DD3B93" w:rsidR="00056B33" w:rsidRDefault="00056B33">
      <w:pPr>
        <w:rPr>
          <w:rFonts w:cstheme="minorHAnsi"/>
          <w:b/>
          <w:u w:val="single"/>
        </w:rPr>
      </w:pPr>
    </w:p>
    <w:p w14:paraId="6C43582E" w14:textId="6E9ADE7C" w:rsidR="00056B33" w:rsidRDefault="00056B33">
      <w:pPr>
        <w:rPr>
          <w:rFonts w:cstheme="minorHAnsi"/>
          <w:b/>
          <w:u w:val="single"/>
        </w:rPr>
      </w:pPr>
    </w:p>
    <w:p w14:paraId="46562BF7" w14:textId="72E17260" w:rsidR="00056B33" w:rsidRDefault="00056B33">
      <w:pPr>
        <w:rPr>
          <w:rFonts w:cstheme="minorHAnsi"/>
          <w:b/>
          <w:u w:val="single"/>
        </w:rPr>
      </w:pPr>
    </w:p>
    <w:p w14:paraId="4DEDD04C" w14:textId="375CE487" w:rsidR="00056B33" w:rsidRDefault="00056B33">
      <w:pPr>
        <w:rPr>
          <w:rFonts w:cstheme="minorHAnsi"/>
          <w:b/>
          <w:u w:val="single"/>
        </w:rPr>
      </w:pPr>
    </w:p>
    <w:p w14:paraId="01B7DE9F" w14:textId="05E4297F" w:rsidR="00056B33" w:rsidRDefault="00056B33">
      <w:pPr>
        <w:rPr>
          <w:rFonts w:cstheme="minorHAnsi"/>
          <w:b/>
          <w:u w:val="single"/>
        </w:rPr>
      </w:pPr>
    </w:p>
    <w:p w14:paraId="1D18954E" w14:textId="5324833A" w:rsidR="00056B33" w:rsidRDefault="00056B33">
      <w:pPr>
        <w:rPr>
          <w:rFonts w:cstheme="minorHAnsi"/>
          <w:b/>
          <w:u w:val="single"/>
        </w:rPr>
      </w:pPr>
    </w:p>
    <w:p w14:paraId="3ACB37FA" w14:textId="212F4332" w:rsidR="00056B33" w:rsidRDefault="00056B33">
      <w:pPr>
        <w:rPr>
          <w:rFonts w:cstheme="minorHAnsi"/>
          <w:b/>
          <w:u w:val="single"/>
        </w:rPr>
      </w:pPr>
    </w:p>
    <w:p w14:paraId="2D3192AF" w14:textId="61D4FBEB" w:rsidR="00056B33" w:rsidRDefault="00056B33">
      <w:pPr>
        <w:rPr>
          <w:rFonts w:cstheme="minorHAnsi"/>
          <w:b/>
          <w:u w:val="single"/>
        </w:rPr>
      </w:pPr>
    </w:p>
    <w:p w14:paraId="42D156FD" w14:textId="740301F9" w:rsidR="00056B33" w:rsidRDefault="00056B33">
      <w:pPr>
        <w:rPr>
          <w:rFonts w:cstheme="minorHAnsi"/>
          <w:b/>
          <w:u w:val="single"/>
        </w:rPr>
      </w:pPr>
    </w:p>
    <w:p w14:paraId="326F9409" w14:textId="7D8EEA5E" w:rsidR="00056B33" w:rsidRDefault="00056B33">
      <w:pPr>
        <w:rPr>
          <w:rFonts w:cstheme="minorHAnsi"/>
          <w:b/>
          <w:u w:val="single"/>
        </w:rPr>
      </w:pPr>
    </w:p>
    <w:p w14:paraId="7D241924" w14:textId="77777777" w:rsidR="00056B33" w:rsidRDefault="00056B33">
      <w:pPr>
        <w:rPr>
          <w:rFonts w:cstheme="minorHAnsi"/>
          <w:b/>
          <w:u w:val="single"/>
        </w:rPr>
      </w:pPr>
    </w:p>
    <w:p w14:paraId="70068679" w14:textId="5F38D7EB" w:rsidR="00781451" w:rsidRDefault="00F9590B">
      <w:pPr>
        <w:rPr>
          <w:rFonts w:cstheme="minorHAnsi"/>
          <w:b/>
          <w:u w:val="single"/>
        </w:rPr>
      </w:pPr>
      <w:r>
        <w:rPr>
          <w:rFonts w:cstheme="minorHAnsi"/>
          <w:b/>
          <w:u w:val="single"/>
        </w:rPr>
        <w:t>R</w:t>
      </w:r>
      <w:r w:rsidR="00D2454F" w:rsidRPr="00BD2BA0">
        <w:rPr>
          <w:rFonts w:cstheme="minorHAnsi"/>
          <w:b/>
          <w:u w:val="single"/>
        </w:rPr>
        <w:t>eference</w:t>
      </w:r>
    </w:p>
    <w:p w14:paraId="1A42E6D8" w14:textId="3A9F3253" w:rsidR="008E27AD" w:rsidRPr="008B349E" w:rsidRDefault="009720C2" w:rsidP="005B4317">
      <w:pPr>
        <w:rPr>
          <w:rFonts w:cs="Arial"/>
          <w:shd w:val="clear" w:color="auto" w:fill="FFFFFF"/>
        </w:rPr>
      </w:pPr>
      <w:r w:rsidRPr="008B349E">
        <w:rPr>
          <w:rFonts w:cs="Arial"/>
          <w:shd w:val="clear" w:color="auto" w:fill="FFFFFF"/>
        </w:rPr>
        <w:t>1-</w:t>
      </w:r>
      <w:r w:rsidR="008E27AD" w:rsidRPr="008B349E">
        <w:rPr>
          <w:rFonts w:cs="Arial"/>
          <w:shd w:val="clear" w:color="auto" w:fill="FFFFFF"/>
        </w:rPr>
        <w:t xml:space="preserve">A-Bessant, J., </w:t>
      </w:r>
      <w:proofErr w:type="spellStart"/>
      <w:r w:rsidR="008E27AD" w:rsidRPr="008B349E">
        <w:rPr>
          <w:rFonts w:cs="Arial"/>
          <w:shd w:val="clear" w:color="auto" w:fill="FFFFFF"/>
        </w:rPr>
        <w:t>Öberg</w:t>
      </w:r>
      <w:proofErr w:type="spellEnd"/>
      <w:r w:rsidR="008E27AD" w:rsidRPr="008B349E">
        <w:rPr>
          <w:rFonts w:cs="Arial"/>
          <w:shd w:val="clear" w:color="auto" w:fill="FFFFFF"/>
        </w:rPr>
        <w:t xml:space="preserve">, C. and </w:t>
      </w:r>
      <w:proofErr w:type="spellStart"/>
      <w:r w:rsidR="008E27AD" w:rsidRPr="008B349E">
        <w:rPr>
          <w:rFonts w:cs="Arial"/>
          <w:shd w:val="clear" w:color="auto" w:fill="FFFFFF"/>
        </w:rPr>
        <w:t>Trifilova</w:t>
      </w:r>
      <w:proofErr w:type="spellEnd"/>
      <w:r w:rsidR="008E27AD" w:rsidRPr="008B349E">
        <w:rPr>
          <w:rFonts w:cs="Arial"/>
          <w:shd w:val="clear" w:color="auto" w:fill="FFFFFF"/>
        </w:rPr>
        <w:t>, A. (2014). Framing problems in radical innovation. </w:t>
      </w:r>
      <w:r w:rsidR="008E27AD" w:rsidRPr="008B349E">
        <w:rPr>
          <w:rFonts w:cs="Arial"/>
          <w:i/>
          <w:iCs/>
          <w:shd w:val="clear" w:color="auto" w:fill="FFFFFF"/>
        </w:rPr>
        <w:t>Industrial Marketing Management</w:t>
      </w:r>
      <w:r w:rsidR="008E27AD" w:rsidRPr="008B349E">
        <w:rPr>
          <w:rFonts w:cs="Arial"/>
          <w:shd w:val="clear" w:color="auto" w:fill="FFFFFF"/>
        </w:rPr>
        <w:t>, 43(8), pp.1284-1292.</w:t>
      </w:r>
    </w:p>
    <w:p w14:paraId="76B62CD8" w14:textId="77777777" w:rsidR="009720C2" w:rsidRPr="008B349E" w:rsidRDefault="009720C2" w:rsidP="009720C2">
      <w:pPr>
        <w:rPr>
          <w:rFonts w:cstheme="minorHAnsi"/>
          <w:shd w:val="clear" w:color="auto" w:fill="FFFFFF"/>
        </w:rPr>
      </w:pPr>
      <w:r w:rsidRPr="008B349E">
        <w:rPr>
          <w:rFonts w:cstheme="minorHAnsi"/>
          <w:shd w:val="clear" w:color="auto" w:fill="FFFFFF"/>
        </w:rPr>
        <w:t xml:space="preserve">2-Skibiński, A. and </w:t>
      </w:r>
      <w:proofErr w:type="spellStart"/>
      <w:r w:rsidRPr="008B349E">
        <w:rPr>
          <w:rFonts w:cstheme="minorHAnsi"/>
          <w:shd w:val="clear" w:color="auto" w:fill="FFFFFF"/>
        </w:rPr>
        <w:t>Sipa</w:t>
      </w:r>
      <w:proofErr w:type="spellEnd"/>
      <w:r w:rsidRPr="008B349E">
        <w:rPr>
          <w:rFonts w:cstheme="minorHAnsi"/>
          <w:shd w:val="clear" w:color="auto" w:fill="FFFFFF"/>
        </w:rPr>
        <w:t>, M. (2015). Sources of Innovation of Small Businesses: Polish Perspective. </w:t>
      </w:r>
      <w:r w:rsidRPr="008B349E">
        <w:rPr>
          <w:rFonts w:cstheme="minorHAnsi"/>
          <w:iCs/>
          <w:shd w:val="clear" w:color="auto" w:fill="FFFFFF"/>
        </w:rPr>
        <w:t>Procedia Economics and Finance</w:t>
      </w:r>
      <w:r w:rsidRPr="008B349E">
        <w:rPr>
          <w:rFonts w:cstheme="minorHAnsi"/>
          <w:shd w:val="clear" w:color="auto" w:fill="FFFFFF"/>
        </w:rPr>
        <w:t>, 27, pp.429-437.</w:t>
      </w:r>
    </w:p>
    <w:p w14:paraId="12DE4E57" w14:textId="77777777" w:rsidR="009720C2" w:rsidRPr="008B349E" w:rsidRDefault="009720C2" w:rsidP="009720C2">
      <w:pPr>
        <w:rPr>
          <w:rFonts w:cstheme="minorHAnsi"/>
          <w:shd w:val="clear" w:color="auto" w:fill="FFFFFF"/>
        </w:rPr>
      </w:pPr>
      <w:r w:rsidRPr="008B349E">
        <w:rPr>
          <w:rFonts w:cstheme="minorHAnsi"/>
          <w:shd w:val="clear" w:color="auto" w:fill="FFFFFF"/>
        </w:rPr>
        <w:t>3-Altrad.com. (2018). </w:t>
      </w:r>
      <w:r w:rsidRPr="008B349E">
        <w:rPr>
          <w:rFonts w:cstheme="minorHAnsi"/>
          <w:iCs/>
          <w:shd w:val="clear" w:color="auto" w:fill="FFFFFF"/>
        </w:rPr>
        <w:t>Altrad, learning more about the industrial services company - Altrad Group</w:t>
      </w:r>
      <w:r w:rsidRPr="008B349E">
        <w:rPr>
          <w:rFonts w:cstheme="minorHAnsi"/>
          <w:shd w:val="clear" w:color="auto" w:fill="FFFFFF"/>
        </w:rPr>
        <w:t>. [online] Available at: https://www.altrad.com/en/altrad-at-a-glance.html [Accessed 1 Nov. 2018].</w:t>
      </w:r>
    </w:p>
    <w:p w14:paraId="02355F0E" w14:textId="548C5D46" w:rsidR="007A57EC" w:rsidRPr="008B349E" w:rsidRDefault="007A57EC" w:rsidP="007A57EC">
      <w:pPr>
        <w:rPr>
          <w:rFonts w:cs="Arial"/>
          <w:shd w:val="clear" w:color="auto" w:fill="FFFFFF"/>
        </w:rPr>
      </w:pPr>
      <w:r w:rsidRPr="008B349E">
        <w:rPr>
          <w:rFonts w:cs="Arial"/>
          <w:shd w:val="clear" w:color="auto" w:fill="FFFFFF"/>
        </w:rPr>
        <w:t>4- Image-Henderson and Clark (n.d.). </w:t>
      </w:r>
      <w:r w:rsidRPr="008B349E">
        <w:rPr>
          <w:rFonts w:cs="Arial"/>
          <w:i/>
          <w:iCs/>
          <w:shd w:val="clear" w:color="auto" w:fill="FFFFFF"/>
        </w:rPr>
        <w:t>The Innovation Book</w:t>
      </w:r>
      <w:r w:rsidRPr="008B349E">
        <w:rPr>
          <w:rFonts w:cs="Arial"/>
          <w:shd w:val="clear" w:color="auto" w:fill="FFFFFF"/>
        </w:rPr>
        <w:t>. [online] O’Reilly | Safari. Available at: https://www.oreilly.com/library/view/the-innovation-book/9781292011905/html/chapter-041.html [Accessed 9 Oct. 2019].</w:t>
      </w:r>
    </w:p>
    <w:p w14:paraId="7D2FCA1C" w14:textId="2D697DF9" w:rsidR="007A57EC" w:rsidRPr="008B349E" w:rsidRDefault="007A57EC" w:rsidP="007A57EC">
      <w:pPr>
        <w:rPr>
          <w:rFonts w:cstheme="minorHAnsi"/>
          <w:i/>
          <w:u w:val="single"/>
        </w:rPr>
      </w:pPr>
      <w:r w:rsidRPr="008B349E">
        <w:rPr>
          <w:rFonts w:cs="Arial"/>
          <w:shd w:val="clear" w:color="auto" w:fill="FFFFFF"/>
        </w:rPr>
        <w:t>5-</w:t>
      </w:r>
      <w:r w:rsidRPr="008B349E">
        <w:rPr>
          <w:rFonts w:cs="Arial"/>
          <w:i/>
          <w:shd w:val="clear" w:color="auto" w:fill="FFFFFF"/>
        </w:rPr>
        <w:t xml:space="preserve"> VICHE MEAN-SOFTSKILLS. (2019). </w:t>
      </w:r>
      <w:r w:rsidRPr="008B349E">
        <w:rPr>
          <w:rFonts w:cs="Arial"/>
          <w:i/>
          <w:iCs/>
          <w:shd w:val="clear" w:color="auto" w:fill="FFFFFF"/>
        </w:rPr>
        <w:t>Peter Drucker's Seven Source of Innovation</w:t>
      </w:r>
      <w:r w:rsidRPr="008B349E">
        <w:rPr>
          <w:rFonts w:cs="Arial"/>
          <w:i/>
          <w:shd w:val="clear" w:color="auto" w:fill="FFFFFF"/>
        </w:rPr>
        <w:t>. [online] Available at: http://vichemean-softskills.weebly.com/skills/peter-druckers-seven-source-of-innovation [Accessed 4 Nov. 2019].</w:t>
      </w:r>
    </w:p>
    <w:p w14:paraId="0964375E" w14:textId="547B6EBA" w:rsidR="007A57EC" w:rsidRPr="008B349E" w:rsidRDefault="007A57EC" w:rsidP="007A57EC">
      <w:pPr>
        <w:rPr>
          <w:rFonts w:cs="Arial"/>
          <w:shd w:val="clear" w:color="auto" w:fill="FFFFFF"/>
        </w:rPr>
      </w:pPr>
      <w:r w:rsidRPr="008B349E">
        <w:rPr>
          <w:rFonts w:cs="Arial"/>
          <w:shd w:val="clear" w:color="auto" w:fill="FFFFFF"/>
        </w:rPr>
        <w:t>6-h, A., Kato, T. and Morita, H. (2017). Incremental innovation and competitive pressure in the presence of discrete innovation. </w:t>
      </w:r>
      <w:r w:rsidRPr="008B349E">
        <w:rPr>
          <w:rFonts w:cs="Arial"/>
          <w:i/>
          <w:iCs/>
          <w:shd w:val="clear" w:color="auto" w:fill="FFFFFF"/>
        </w:rPr>
        <w:t xml:space="preserve">Journal of Economic </w:t>
      </w:r>
      <w:proofErr w:type="spellStart"/>
      <w:r w:rsidRPr="008B349E">
        <w:rPr>
          <w:rFonts w:cs="Arial"/>
          <w:i/>
          <w:iCs/>
          <w:shd w:val="clear" w:color="auto" w:fill="FFFFFF"/>
        </w:rPr>
        <w:t>Behavior</w:t>
      </w:r>
      <w:proofErr w:type="spellEnd"/>
      <w:r w:rsidRPr="008B349E">
        <w:rPr>
          <w:rFonts w:cs="Arial"/>
          <w:i/>
          <w:iCs/>
          <w:shd w:val="clear" w:color="auto" w:fill="FFFFFF"/>
        </w:rPr>
        <w:t xml:space="preserve"> &amp; Organization</w:t>
      </w:r>
      <w:r w:rsidRPr="008B349E">
        <w:rPr>
          <w:rFonts w:cs="Arial"/>
          <w:shd w:val="clear" w:color="auto" w:fill="FFFFFF"/>
        </w:rPr>
        <w:t>, 135, pp.1-14.</w:t>
      </w:r>
    </w:p>
    <w:p w14:paraId="4189BA25" w14:textId="490B971A" w:rsidR="007A57EC" w:rsidRPr="008B349E" w:rsidRDefault="0019729C" w:rsidP="007A57EC">
      <w:pPr>
        <w:rPr>
          <w:rFonts w:cs="Arial"/>
          <w:shd w:val="clear" w:color="auto" w:fill="FFFFFF"/>
        </w:rPr>
      </w:pPr>
      <w:r>
        <w:rPr>
          <w:rFonts w:cs="Arial"/>
          <w:shd w:val="clear" w:color="auto" w:fill="FFFFFF"/>
        </w:rPr>
        <w:t>7</w:t>
      </w:r>
      <w:r w:rsidR="007A57EC" w:rsidRPr="008B349E">
        <w:rPr>
          <w:rFonts w:cs="Arial"/>
          <w:shd w:val="clear" w:color="auto" w:fill="FFFFFF"/>
        </w:rPr>
        <w:t>-Our Warwickshire. (2019). </w:t>
      </w:r>
      <w:r w:rsidR="007A57EC" w:rsidRPr="008B349E">
        <w:rPr>
          <w:rFonts w:cs="Arial"/>
          <w:i/>
          <w:iCs/>
          <w:shd w:val="clear" w:color="auto" w:fill="FFFFFF"/>
        </w:rPr>
        <w:t>F.H. Biddle of Nuneaton Drawing Office Recollections</w:t>
      </w:r>
      <w:r w:rsidR="007A57EC" w:rsidRPr="008B349E">
        <w:rPr>
          <w:rFonts w:cs="Arial"/>
          <w:shd w:val="clear" w:color="auto" w:fill="FFFFFF"/>
        </w:rPr>
        <w:t>. [online] Available at: https://www.ourwarwickshire.org.uk/content/article/biddle [Accessed 30 Oct. 2019].</w:t>
      </w:r>
    </w:p>
    <w:p w14:paraId="52FD31FF" w14:textId="3AE8324A" w:rsidR="007A57EC" w:rsidRPr="008B349E" w:rsidRDefault="0019729C" w:rsidP="007A57EC">
      <w:pPr>
        <w:rPr>
          <w:rFonts w:cs="Arial"/>
          <w:shd w:val="clear" w:color="auto" w:fill="FFFFFF"/>
        </w:rPr>
      </w:pPr>
      <w:r>
        <w:rPr>
          <w:rFonts w:cs="Arial"/>
          <w:shd w:val="clear" w:color="auto" w:fill="FFFFFF"/>
        </w:rPr>
        <w:t>8</w:t>
      </w:r>
      <w:r w:rsidR="007A57EC" w:rsidRPr="008B349E">
        <w:rPr>
          <w:rFonts w:cs="Arial"/>
          <w:shd w:val="clear" w:color="auto" w:fill="FFFFFF"/>
        </w:rPr>
        <w:t>-</w:t>
      </w:r>
      <w:r>
        <w:rPr>
          <w:rFonts w:cs="Arial"/>
          <w:shd w:val="clear" w:color="auto" w:fill="FFFFFF"/>
        </w:rPr>
        <w:t>Image-</w:t>
      </w:r>
      <w:r w:rsidR="007A57EC" w:rsidRPr="008B349E">
        <w:rPr>
          <w:rFonts w:cs="Arial"/>
          <w:shd w:val="clear" w:color="auto" w:fill="FFFFFF"/>
        </w:rPr>
        <w:t>Directionsmag.com. (2019). </w:t>
      </w:r>
      <w:r w:rsidR="007A57EC" w:rsidRPr="008B349E">
        <w:rPr>
          <w:rFonts w:cs="Arial"/>
          <w:i/>
          <w:iCs/>
          <w:shd w:val="clear" w:color="auto" w:fill="FFFFFF"/>
        </w:rPr>
        <w:t>P&amp;IDs, 3D Pipework and Piping Isometrics in One Integrated System</w:t>
      </w:r>
      <w:r w:rsidR="007A57EC" w:rsidRPr="008B349E">
        <w:rPr>
          <w:rFonts w:cs="Arial"/>
          <w:shd w:val="clear" w:color="auto" w:fill="FFFFFF"/>
        </w:rPr>
        <w:t>. [online] Available at: https://www.directionsmag.com/pressrelease/8752 [Accessed 30 Oct. 2019].</w:t>
      </w:r>
    </w:p>
    <w:p w14:paraId="4A54ABB6" w14:textId="5A0761BC" w:rsidR="007A57EC" w:rsidRPr="008B349E" w:rsidRDefault="0019729C" w:rsidP="007A57EC">
      <w:pPr>
        <w:rPr>
          <w:rFonts w:cs="Arial"/>
          <w:shd w:val="clear" w:color="auto" w:fill="FFFFFF"/>
        </w:rPr>
      </w:pPr>
      <w:r>
        <w:rPr>
          <w:rFonts w:cs="Arial"/>
          <w:shd w:val="clear" w:color="auto" w:fill="FFFFFF"/>
        </w:rPr>
        <w:t>9</w:t>
      </w:r>
      <w:r w:rsidR="007A57EC" w:rsidRPr="008B349E">
        <w:rPr>
          <w:rFonts w:cs="Arial"/>
          <w:shd w:val="clear" w:color="auto" w:fill="FFFFFF"/>
        </w:rPr>
        <w:t xml:space="preserve">- </w:t>
      </w:r>
      <w:proofErr w:type="spellStart"/>
      <w:r w:rsidR="007A57EC" w:rsidRPr="008B349E">
        <w:rPr>
          <w:rFonts w:cs="Arial"/>
          <w:shd w:val="clear" w:color="auto" w:fill="FFFFFF"/>
        </w:rPr>
        <w:t>Monka</w:t>
      </w:r>
      <w:proofErr w:type="spellEnd"/>
      <w:r w:rsidR="007A57EC" w:rsidRPr="008B349E">
        <w:rPr>
          <w:rFonts w:cs="Arial"/>
          <w:shd w:val="clear" w:color="auto" w:fill="FFFFFF"/>
        </w:rPr>
        <w:t xml:space="preserve">, P. and </w:t>
      </w:r>
      <w:proofErr w:type="spellStart"/>
      <w:r w:rsidR="007A57EC" w:rsidRPr="008B349E">
        <w:rPr>
          <w:rFonts w:cs="Arial"/>
          <w:shd w:val="clear" w:color="auto" w:fill="FFFFFF"/>
        </w:rPr>
        <w:t>Hloch</w:t>
      </w:r>
      <w:proofErr w:type="spellEnd"/>
      <w:r w:rsidR="007A57EC" w:rsidRPr="008B349E">
        <w:rPr>
          <w:rFonts w:cs="Arial"/>
          <w:shd w:val="clear" w:color="auto" w:fill="FFFFFF"/>
        </w:rPr>
        <w:t>, S. (2013). Technological Process Design and Simulation. </w:t>
      </w:r>
      <w:r w:rsidR="007A57EC" w:rsidRPr="008B349E">
        <w:rPr>
          <w:rFonts w:cs="Arial"/>
          <w:i/>
          <w:iCs/>
          <w:shd w:val="clear" w:color="auto" w:fill="FFFFFF"/>
        </w:rPr>
        <w:t>Applied Mechanics and Materials</w:t>
      </w:r>
      <w:r w:rsidR="007A57EC" w:rsidRPr="008B349E">
        <w:rPr>
          <w:rFonts w:cs="Arial"/>
          <w:shd w:val="clear" w:color="auto" w:fill="FFFFFF"/>
        </w:rPr>
        <w:t>, 440, pp.188-193.</w:t>
      </w:r>
    </w:p>
    <w:p w14:paraId="1FF44D78" w14:textId="12D4F56A" w:rsidR="007A57EC" w:rsidRPr="008B349E" w:rsidRDefault="007A57EC" w:rsidP="007A57EC">
      <w:pPr>
        <w:rPr>
          <w:rStyle w:val="selectable"/>
          <w:rFonts w:cstheme="majorHAnsi"/>
          <w:shd w:val="clear" w:color="auto" w:fill="FFFFFF"/>
        </w:rPr>
      </w:pPr>
      <w:r w:rsidRPr="008B349E">
        <w:rPr>
          <w:rFonts w:cs="Arial"/>
          <w:shd w:val="clear" w:color="auto" w:fill="FFFFFF"/>
        </w:rPr>
        <w:t>1</w:t>
      </w:r>
      <w:r w:rsidR="0019729C">
        <w:rPr>
          <w:rFonts w:cs="Arial"/>
          <w:shd w:val="clear" w:color="auto" w:fill="FFFFFF"/>
        </w:rPr>
        <w:t>0</w:t>
      </w:r>
      <w:r w:rsidRPr="008B349E">
        <w:rPr>
          <w:rFonts w:cs="Arial"/>
          <w:shd w:val="clear" w:color="auto" w:fill="FFFFFF"/>
        </w:rPr>
        <w:t>- Chou, Y., Chuang, H. and Shao, B. (2016). The impact of e-retail characteristics on initiating mobile retail services: A modular innovation perspective. </w:t>
      </w:r>
      <w:r w:rsidRPr="008B349E">
        <w:rPr>
          <w:rFonts w:cs="Arial"/>
          <w:i/>
          <w:iCs/>
          <w:shd w:val="clear" w:color="auto" w:fill="FFFFFF"/>
        </w:rPr>
        <w:t>Information &amp; Management</w:t>
      </w:r>
      <w:r w:rsidRPr="008B349E">
        <w:rPr>
          <w:rFonts w:cs="Arial"/>
          <w:shd w:val="clear" w:color="auto" w:fill="FFFFFF"/>
        </w:rPr>
        <w:t>, 53(4), pp.481-492.</w:t>
      </w:r>
    </w:p>
    <w:p w14:paraId="02018BD4" w14:textId="001B6F79" w:rsidR="007A57EC" w:rsidRPr="008B349E" w:rsidRDefault="007A57EC" w:rsidP="007A57EC">
      <w:pPr>
        <w:rPr>
          <w:rFonts w:cstheme="majorHAnsi"/>
          <w:u w:val="single"/>
        </w:rPr>
      </w:pPr>
      <w:r w:rsidRPr="008B349E">
        <w:rPr>
          <w:rFonts w:cs="Arial"/>
          <w:shd w:val="clear" w:color="auto" w:fill="FFFFFF"/>
        </w:rPr>
        <w:t>1</w:t>
      </w:r>
      <w:r w:rsidR="0019729C">
        <w:rPr>
          <w:rFonts w:cs="Arial"/>
          <w:shd w:val="clear" w:color="auto" w:fill="FFFFFF"/>
        </w:rPr>
        <w:t>1</w:t>
      </w:r>
      <w:r w:rsidRPr="008B349E">
        <w:rPr>
          <w:rFonts w:cs="Arial"/>
          <w:shd w:val="clear" w:color="auto" w:fill="FFFFFF"/>
        </w:rPr>
        <w:t>- Image-Thefabricator.com. (2019). </w:t>
      </w:r>
      <w:proofErr w:type="spellStart"/>
      <w:r w:rsidRPr="008B349E">
        <w:rPr>
          <w:rFonts w:cs="Arial"/>
          <w:i/>
          <w:iCs/>
          <w:shd w:val="clear" w:color="auto" w:fill="FFFFFF"/>
        </w:rPr>
        <w:t>AdaptARC</w:t>
      </w:r>
      <w:proofErr w:type="spellEnd"/>
      <w:r w:rsidRPr="008B349E">
        <w:rPr>
          <w:rFonts w:cs="Arial"/>
          <w:i/>
          <w:iCs/>
          <w:shd w:val="clear" w:color="auto" w:fill="FFFFFF"/>
        </w:rPr>
        <w:t xml:space="preserve"> programmable orbital welding system from Tri Tool handles variety of jobs</w:t>
      </w:r>
      <w:r w:rsidRPr="008B349E">
        <w:rPr>
          <w:rFonts w:cs="Arial"/>
          <w:shd w:val="clear" w:color="auto" w:fill="FFFFFF"/>
        </w:rPr>
        <w:t>. [online] Available at: https://www.thefabricator.com/tubepipejournal/product/automationrobotics/adaptarc-programmable-orbital-welding-system-from-tri-tool-handles-variety-of-jobs [Accessed 2 Nov. 2019].</w:t>
      </w:r>
    </w:p>
    <w:p w14:paraId="161E0EE1" w14:textId="2FB12468" w:rsidR="007A57EC" w:rsidRPr="008B349E" w:rsidRDefault="007A57EC" w:rsidP="007A57EC">
      <w:pPr>
        <w:rPr>
          <w:rStyle w:val="selectable"/>
          <w:rFonts w:cstheme="majorHAnsi"/>
          <w:shd w:val="clear" w:color="auto" w:fill="FFFFFF"/>
        </w:rPr>
      </w:pPr>
      <w:r w:rsidRPr="008B349E">
        <w:rPr>
          <w:rFonts w:cs="Arial"/>
          <w:shd w:val="clear" w:color="auto" w:fill="FFFFFF"/>
        </w:rPr>
        <w:t>1</w:t>
      </w:r>
      <w:r w:rsidR="0019729C">
        <w:rPr>
          <w:rFonts w:cs="Arial"/>
          <w:shd w:val="clear" w:color="auto" w:fill="FFFFFF"/>
        </w:rPr>
        <w:t>2</w:t>
      </w:r>
      <w:r w:rsidRPr="008B349E">
        <w:rPr>
          <w:rFonts w:cs="Arial"/>
          <w:shd w:val="clear" w:color="auto" w:fill="FFFFFF"/>
        </w:rPr>
        <w:t>-</w:t>
      </w:r>
      <w:r w:rsidRPr="008B349E">
        <w:rPr>
          <w:rStyle w:val="selectable"/>
          <w:rFonts w:cstheme="majorHAnsi"/>
          <w:shd w:val="clear" w:color="auto" w:fill="FFFFFF"/>
        </w:rPr>
        <w:t xml:space="preserve">Luthardt, S. and </w:t>
      </w:r>
      <w:proofErr w:type="spellStart"/>
      <w:proofErr w:type="gramStart"/>
      <w:r w:rsidRPr="008B349E">
        <w:rPr>
          <w:rStyle w:val="selectable"/>
          <w:rFonts w:cstheme="majorHAnsi"/>
          <w:shd w:val="clear" w:color="auto" w:fill="FFFFFF"/>
        </w:rPr>
        <w:t>Mörchel</w:t>
      </w:r>
      <w:proofErr w:type="spellEnd"/>
      <w:r w:rsidRPr="008B349E">
        <w:rPr>
          <w:rStyle w:val="selectable"/>
          <w:rFonts w:cstheme="majorHAnsi"/>
          <w:shd w:val="clear" w:color="auto" w:fill="FFFFFF"/>
        </w:rPr>
        <w:t>,,</w:t>
      </w:r>
      <w:proofErr w:type="gramEnd"/>
      <w:r w:rsidRPr="008B349E">
        <w:rPr>
          <w:rStyle w:val="selectable"/>
          <w:rFonts w:cstheme="majorHAnsi"/>
          <w:shd w:val="clear" w:color="auto" w:fill="FFFFFF"/>
        </w:rPr>
        <w:t xml:space="preserve"> J. (n.d.). </w:t>
      </w:r>
      <w:r w:rsidRPr="008B349E">
        <w:rPr>
          <w:rStyle w:val="selectable"/>
          <w:rFonts w:cstheme="majorHAnsi"/>
          <w:i/>
          <w:iCs/>
          <w:shd w:val="clear" w:color="auto" w:fill="FFFFFF"/>
        </w:rPr>
        <w:t>Institute of Industrial Marketing Management</w:t>
      </w:r>
      <w:r w:rsidRPr="008B349E">
        <w:rPr>
          <w:rStyle w:val="selectable"/>
          <w:rFonts w:cstheme="majorHAnsi"/>
          <w:shd w:val="clear" w:color="auto" w:fill="FFFFFF"/>
        </w:rPr>
        <w:t>. [online] Impgroup.org. Available at: https://www.impgroup.org/uploads/papers/87.pdf [Accessed 9 Oct. 2019].</w:t>
      </w:r>
    </w:p>
    <w:p w14:paraId="2F740124" w14:textId="2175058C" w:rsidR="007A57EC" w:rsidRPr="008B349E" w:rsidRDefault="0019729C" w:rsidP="007A57EC">
      <w:pPr>
        <w:rPr>
          <w:rFonts w:cs="Arial"/>
          <w:shd w:val="clear" w:color="auto" w:fill="FFFFFF"/>
        </w:rPr>
      </w:pPr>
      <w:r>
        <w:rPr>
          <w:rFonts w:cs="Arial"/>
          <w:shd w:val="clear" w:color="auto" w:fill="FFFFFF"/>
        </w:rPr>
        <w:t>13</w:t>
      </w:r>
      <w:r w:rsidR="007A57EC" w:rsidRPr="008B349E">
        <w:rPr>
          <w:rFonts w:cs="Arial"/>
          <w:shd w:val="clear" w:color="auto" w:fill="FFFFFF"/>
        </w:rPr>
        <w:t>- For Construction Pros. (2019). </w:t>
      </w:r>
      <w:r w:rsidR="007A57EC" w:rsidRPr="008B349E">
        <w:rPr>
          <w:rFonts w:cs="Arial"/>
          <w:i/>
          <w:iCs/>
          <w:shd w:val="clear" w:color="auto" w:fill="FFFFFF"/>
        </w:rPr>
        <w:t>Virtual Reality Simulators Enhance Equipment Operator Training</w:t>
      </w:r>
      <w:r w:rsidR="007A57EC" w:rsidRPr="008B349E">
        <w:rPr>
          <w:rFonts w:cs="Arial"/>
          <w:shd w:val="clear" w:color="auto" w:fill="FFFFFF"/>
        </w:rPr>
        <w:t>. [online] Available at: https://www.forconstructionpros.com/business/business-services/training-education/article/12318254/virtual-reality-simulators-enhance-construction-equipment-operator-training [Accessed 3 Nov. 2019].</w:t>
      </w:r>
    </w:p>
    <w:p w14:paraId="2B4C5AB2" w14:textId="5F7BC135" w:rsidR="007A57EC" w:rsidRPr="008B349E" w:rsidRDefault="007A57EC" w:rsidP="007A57EC">
      <w:pPr>
        <w:rPr>
          <w:rFonts w:cs="Arial"/>
          <w:shd w:val="clear" w:color="auto" w:fill="FFFFFF"/>
        </w:rPr>
      </w:pPr>
      <w:r w:rsidRPr="008B349E">
        <w:rPr>
          <w:rFonts w:cs="Arial"/>
          <w:shd w:val="clear" w:color="auto" w:fill="FFFFFF"/>
        </w:rPr>
        <w:lastRenderedPageBreak/>
        <w:t>1</w:t>
      </w:r>
      <w:r w:rsidR="0019729C">
        <w:rPr>
          <w:rFonts w:cs="Arial"/>
          <w:shd w:val="clear" w:color="auto" w:fill="FFFFFF"/>
        </w:rPr>
        <w:t>4</w:t>
      </w:r>
      <w:r w:rsidRPr="008B349E">
        <w:rPr>
          <w:rFonts w:cs="Arial"/>
          <w:shd w:val="clear" w:color="auto" w:fill="FFFFFF"/>
        </w:rPr>
        <w:t>- Florentine, S. (2019). </w:t>
      </w:r>
      <w:r w:rsidRPr="008B349E">
        <w:rPr>
          <w:rFonts w:cs="Arial"/>
          <w:i/>
          <w:iCs/>
          <w:shd w:val="clear" w:color="auto" w:fill="FFFFFF"/>
        </w:rPr>
        <w:t>How VR can improve anti-harassment training</w:t>
      </w:r>
      <w:r w:rsidRPr="008B349E">
        <w:rPr>
          <w:rFonts w:cs="Arial"/>
          <w:shd w:val="clear" w:color="auto" w:fill="FFFFFF"/>
        </w:rPr>
        <w:t>. [online] CIO. Available at: https://www.cio.com/article/3254188/how-vr-can-improve-anti-harassment-training.html [Accessed 3 Nov. 2019].</w:t>
      </w:r>
    </w:p>
    <w:p w14:paraId="41CD8165" w14:textId="5F8F6E0C" w:rsidR="007A57EC" w:rsidRPr="008B349E" w:rsidRDefault="007A57EC" w:rsidP="007A57EC">
      <w:pPr>
        <w:rPr>
          <w:rFonts w:cstheme="minorHAnsi"/>
          <w:u w:val="single"/>
        </w:rPr>
      </w:pPr>
      <w:r w:rsidRPr="008B349E">
        <w:rPr>
          <w:rFonts w:cs="Arial"/>
          <w:shd w:val="clear" w:color="auto" w:fill="FFFFFF"/>
        </w:rPr>
        <w:t>1</w:t>
      </w:r>
      <w:r w:rsidR="0019729C">
        <w:rPr>
          <w:rFonts w:cs="Arial"/>
          <w:shd w:val="clear" w:color="auto" w:fill="FFFFFF"/>
        </w:rPr>
        <w:t>5</w:t>
      </w:r>
      <w:r w:rsidRPr="008B349E">
        <w:rPr>
          <w:rFonts w:cs="Arial"/>
          <w:shd w:val="clear" w:color="auto" w:fill="FFFFFF"/>
        </w:rPr>
        <w:t xml:space="preserve">- </w:t>
      </w:r>
      <w:proofErr w:type="spellStart"/>
      <w:proofErr w:type="gramStart"/>
      <w:r w:rsidRPr="008B349E">
        <w:rPr>
          <w:rFonts w:cs="Arial"/>
          <w:shd w:val="clear" w:color="auto" w:fill="FFFFFF"/>
        </w:rPr>
        <w:t>Zivkovic</w:t>
      </w:r>
      <w:proofErr w:type="spellEnd"/>
      <w:r w:rsidRPr="008B349E">
        <w:rPr>
          <w:rFonts w:cs="Arial"/>
          <w:shd w:val="clear" w:color="auto" w:fill="FFFFFF"/>
        </w:rPr>
        <w:t>,,</w:t>
      </w:r>
      <w:proofErr w:type="gramEnd"/>
      <w:r w:rsidRPr="008B349E">
        <w:rPr>
          <w:rFonts w:cs="Arial"/>
          <w:shd w:val="clear" w:color="auto" w:fill="FFFFFF"/>
        </w:rPr>
        <w:t xml:space="preserve"> S. and </w:t>
      </w:r>
      <w:proofErr w:type="spellStart"/>
      <w:r w:rsidRPr="008B349E">
        <w:rPr>
          <w:rFonts w:cs="Arial"/>
          <w:shd w:val="clear" w:color="auto" w:fill="FFFFFF"/>
        </w:rPr>
        <w:t>Veljkovic</w:t>
      </w:r>
      <w:proofErr w:type="spellEnd"/>
      <w:r w:rsidRPr="008B349E">
        <w:rPr>
          <w:rFonts w:cs="Arial"/>
          <w:shd w:val="clear" w:color="auto" w:fill="FFFFFF"/>
        </w:rPr>
        <w:t>, M. (2016). Economic and Social Development: Book of Proceedings; </w:t>
      </w:r>
      <w:r w:rsidRPr="008B349E">
        <w:rPr>
          <w:rFonts w:cs="Arial"/>
          <w:i/>
          <w:iCs/>
          <w:shd w:val="clear" w:color="auto" w:fill="FFFFFF"/>
        </w:rPr>
        <w:t>Economic and Social Development: Book of Proceedings</w:t>
      </w:r>
      <w:r w:rsidRPr="008B349E">
        <w:rPr>
          <w:rFonts w:cs="Arial"/>
          <w:shd w:val="clear" w:color="auto" w:fill="FFFFFF"/>
        </w:rPr>
        <w:t>, [online] pp.433-440. Available at: https://search-proquest-com.ezproxy.uwtsd.ac.uk/docview/1858230715/fulltext/590BDED83C8D40ADPQ/1?accountid=130472 [Accessed 2 Nov. 2019].</w:t>
      </w:r>
    </w:p>
    <w:p w14:paraId="1B96AD9C" w14:textId="1E7B8D0C" w:rsidR="007A57EC" w:rsidRPr="008B349E" w:rsidRDefault="007A57EC" w:rsidP="007A57EC">
      <w:pPr>
        <w:rPr>
          <w:rFonts w:cs="Arial"/>
          <w:shd w:val="clear" w:color="auto" w:fill="FFFFFF"/>
        </w:rPr>
      </w:pPr>
      <w:r w:rsidRPr="008B349E">
        <w:rPr>
          <w:rFonts w:cs="Arial"/>
          <w:shd w:val="clear" w:color="auto" w:fill="FFFFFF"/>
        </w:rPr>
        <w:t>1</w:t>
      </w:r>
      <w:r w:rsidR="0019729C">
        <w:rPr>
          <w:rFonts w:cs="Arial"/>
          <w:shd w:val="clear" w:color="auto" w:fill="FFFFFF"/>
        </w:rPr>
        <w:t>6</w:t>
      </w:r>
      <w:r w:rsidRPr="008B349E">
        <w:rPr>
          <w:rFonts w:cs="Arial"/>
          <w:shd w:val="clear" w:color="auto" w:fill="FFFFFF"/>
        </w:rPr>
        <w:t>- World Class Engineering &amp; Manufacturing Solutions. (n.d.). </w:t>
      </w:r>
      <w:r w:rsidRPr="008B349E">
        <w:rPr>
          <w:rFonts w:cs="Arial"/>
          <w:i/>
          <w:iCs/>
          <w:shd w:val="clear" w:color="auto" w:fill="FFFFFF"/>
        </w:rPr>
        <w:t>World Class Engineering &amp; Manufacturing Solutions</w:t>
      </w:r>
      <w:r w:rsidRPr="008B349E">
        <w:rPr>
          <w:rFonts w:cs="Arial"/>
          <w:shd w:val="clear" w:color="auto" w:fill="FFFFFF"/>
        </w:rPr>
        <w:t>. [online] Available at: https://www.orbitalfabrications.co.uk/tig-welding-orbital-welding-manual/ [Accessed 2 Nov. 2019].</w:t>
      </w:r>
    </w:p>
    <w:p w14:paraId="19A76D05" w14:textId="7436E3EE" w:rsidR="007A57EC" w:rsidRPr="008B349E" w:rsidRDefault="007A57EC" w:rsidP="007A57EC">
      <w:pPr>
        <w:rPr>
          <w:rFonts w:cs="Arial"/>
          <w:shd w:val="clear" w:color="auto" w:fill="FFFFFF"/>
        </w:rPr>
      </w:pPr>
      <w:r w:rsidRPr="008B349E">
        <w:rPr>
          <w:rFonts w:cs="Arial"/>
          <w:shd w:val="clear" w:color="auto" w:fill="FFFFFF"/>
        </w:rPr>
        <w:t>1</w:t>
      </w:r>
      <w:r w:rsidR="0019729C">
        <w:rPr>
          <w:rFonts w:cs="Arial"/>
          <w:shd w:val="clear" w:color="auto" w:fill="FFFFFF"/>
        </w:rPr>
        <w:t>7</w:t>
      </w:r>
      <w:r w:rsidRPr="008B349E">
        <w:rPr>
          <w:rFonts w:cs="Arial"/>
          <w:shd w:val="clear" w:color="auto" w:fill="FFFFFF"/>
        </w:rPr>
        <w:t xml:space="preserve">- </w:t>
      </w:r>
      <w:proofErr w:type="spellStart"/>
      <w:r w:rsidRPr="008B349E">
        <w:rPr>
          <w:rFonts w:cs="Arial"/>
          <w:shd w:val="clear" w:color="auto" w:fill="FFFFFF"/>
        </w:rPr>
        <w:t>Wadood</w:t>
      </w:r>
      <w:proofErr w:type="spellEnd"/>
      <w:r w:rsidRPr="008B349E">
        <w:rPr>
          <w:rFonts w:cs="Arial"/>
          <w:shd w:val="clear" w:color="auto" w:fill="FFFFFF"/>
        </w:rPr>
        <w:t xml:space="preserve">, S., </w:t>
      </w:r>
      <w:proofErr w:type="spellStart"/>
      <w:r w:rsidRPr="008B349E">
        <w:rPr>
          <w:rFonts w:cs="Arial"/>
          <w:shd w:val="clear" w:color="auto" w:fill="FFFFFF"/>
        </w:rPr>
        <w:t>Gharleghi</w:t>
      </w:r>
      <w:proofErr w:type="spellEnd"/>
      <w:r w:rsidRPr="008B349E">
        <w:rPr>
          <w:rFonts w:cs="Arial"/>
          <w:shd w:val="clear" w:color="auto" w:fill="FFFFFF"/>
        </w:rPr>
        <w:t xml:space="preserve">, B. and </w:t>
      </w:r>
      <w:proofErr w:type="spellStart"/>
      <w:r w:rsidRPr="008B349E">
        <w:rPr>
          <w:rFonts w:cs="Arial"/>
          <w:shd w:val="clear" w:color="auto" w:fill="FFFFFF"/>
        </w:rPr>
        <w:t>Samadi</w:t>
      </w:r>
      <w:proofErr w:type="spellEnd"/>
      <w:r w:rsidRPr="008B349E">
        <w:rPr>
          <w:rFonts w:cs="Arial"/>
          <w:shd w:val="clear" w:color="auto" w:fill="FFFFFF"/>
        </w:rPr>
        <w:t>, B. (2016). Influence of Change in Management in Technological Enterprises. </w:t>
      </w:r>
      <w:r w:rsidRPr="008B349E">
        <w:rPr>
          <w:rFonts w:cs="Arial"/>
          <w:i/>
          <w:iCs/>
          <w:shd w:val="clear" w:color="auto" w:fill="FFFFFF"/>
        </w:rPr>
        <w:t>Procedia Economics and Finance</w:t>
      </w:r>
      <w:r w:rsidRPr="008B349E">
        <w:rPr>
          <w:rFonts w:cs="Arial"/>
          <w:shd w:val="clear" w:color="auto" w:fill="FFFFFF"/>
        </w:rPr>
        <w:t>, 37, pp.129-136.</w:t>
      </w:r>
    </w:p>
    <w:p w14:paraId="5C733D0E" w14:textId="56326EEA" w:rsidR="007A57EC" w:rsidRPr="008B349E" w:rsidRDefault="007A57EC" w:rsidP="007A57EC">
      <w:pPr>
        <w:rPr>
          <w:rFonts w:cs="Arial"/>
          <w:shd w:val="clear" w:color="auto" w:fill="FFFFFF"/>
        </w:rPr>
      </w:pPr>
      <w:r w:rsidRPr="008B349E">
        <w:rPr>
          <w:rFonts w:cs="Arial"/>
          <w:shd w:val="clear" w:color="auto" w:fill="FFFFFF"/>
        </w:rPr>
        <w:t>1</w:t>
      </w:r>
      <w:r w:rsidR="0019729C">
        <w:rPr>
          <w:rFonts w:cs="Arial"/>
          <w:shd w:val="clear" w:color="auto" w:fill="FFFFFF"/>
        </w:rPr>
        <w:t>8</w:t>
      </w:r>
      <w:r w:rsidRPr="008B349E">
        <w:rPr>
          <w:rFonts w:cs="Arial"/>
          <w:shd w:val="clear" w:color="auto" w:fill="FFFFFF"/>
        </w:rPr>
        <w:t>- Thenewindustrialist.com.au. (2019). </w:t>
      </w:r>
      <w:r w:rsidRPr="008B349E">
        <w:rPr>
          <w:rFonts w:cs="Arial"/>
          <w:i/>
          <w:iCs/>
          <w:shd w:val="clear" w:color="auto" w:fill="FFFFFF"/>
        </w:rPr>
        <w:t>» 6 Layers of Resistance</w:t>
      </w:r>
      <w:r w:rsidRPr="008B349E">
        <w:rPr>
          <w:rFonts w:cs="Arial"/>
          <w:shd w:val="clear" w:color="auto" w:fill="FFFFFF"/>
        </w:rPr>
        <w:t>. [online] Available at: http://thenewindustrialist.com.au/6-layers-of-resistance/ [Accessed 3 Nov. 2019].</w:t>
      </w:r>
    </w:p>
    <w:p w14:paraId="4C937A2C" w14:textId="061227EB" w:rsidR="007A57EC" w:rsidRPr="008B349E" w:rsidRDefault="0019729C" w:rsidP="007A57EC">
      <w:pPr>
        <w:rPr>
          <w:rFonts w:cstheme="minorHAnsi"/>
          <w:shd w:val="clear" w:color="auto" w:fill="FFFFFF"/>
        </w:rPr>
      </w:pPr>
      <w:r>
        <w:rPr>
          <w:rFonts w:cs="Arial"/>
          <w:shd w:val="clear" w:color="auto" w:fill="FFFFFF"/>
        </w:rPr>
        <w:t>19</w:t>
      </w:r>
      <w:r w:rsidR="007A57EC" w:rsidRPr="008B349E">
        <w:rPr>
          <w:rFonts w:cs="Arial"/>
          <w:shd w:val="clear" w:color="auto" w:fill="FFFFFF"/>
        </w:rPr>
        <w:t xml:space="preserve">- Meet Me </w:t>
      </w:r>
      <w:proofErr w:type="gramStart"/>
      <w:r w:rsidR="007A57EC" w:rsidRPr="008B349E">
        <w:rPr>
          <w:rFonts w:cs="Arial"/>
          <w:shd w:val="clear" w:color="auto" w:fill="FFFFFF"/>
        </w:rPr>
        <w:t>In</w:t>
      </w:r>
      <w:proofErr w:type="gramEnd"/>
      <w:r w:rsidR="007A57EC" w:rsidRPr="008B349E">
        <w:rPr>
          <w:rFonts w:cs="Arial"/>
          <w:shd w:val="clear" w:color="auto" w:fill="FFFFFF"/>
        </w:rPr>
        <w:t xml:space="preserve"> The Cloud. (2019). </w:t>
      </w:r>
      <w:r w:rsidR="007A57EC" w:rsidRPr="008B349E">
        <w:rPr>
          <w:rFonts w:cs="Arial"/>
          <w:i/>
          <w:iCs/>
          <w:shd w:val="clear" w:color="auto" w:fill="FFFFFF"/>
        </w:rPr>
        <w:t xml:space="preserve">Change Management | Meet Me </w:t>
      </w:r>
      <w:proofErr w:type="gramStart"/>
      <w:r w:rsidR="007A57EC" w:rsidRPr="008B349E">
        <w:rPr>
          <w:rFonts w:cs="Arial"/>
          <w:i/>
          <w:iCs/>
          <w:shd w:val="clear" w:color="auto" w:fill="FFFFFF"/>
        </w:rPr>
        <w:t>In</w:t>
      </w:r>
      <w:proofErr w:type="gramEnd"/>
      <w:r w:rsidR="007A57EC" w:rsidRPr="008B349E">
        <w:rPr>
          <w:rFonts w:cs="Arial"/>
          <w:i/>
          <w:iCs/>
          <w:shd w:val="clear" w:color="auto" w:fill="FFFFFF"/>
        </w:rPr>
        <w:t xml:space="preserve"> The Cloud</w:t>
      </w:r>
      <w:r w:rsidR="007A57EC" w:rsidRPr="008B349E">
        <w:rPr>
          <w:rFonts w:cs="Arial"/>
          <w:shd w:val="clear" w:color="auto" w:fill="FFFFFF"/>
        </w:rPr>
        <w:t>. [online] Available at: https://meetmeinthecloud.com/collaboration-services/change-management/ [Accessed 3 Nov. 2019].</w:t>
      </w:r>
    </w:p>
    <w:p w14:paraId="25A0968B" w14:textId="2458B3A1" w:rsidR="00443B9E" w:rsidRPr="008B349E" w:rsidRDefault="00443B9E" w:rsidP="00F9590B">
      <w:pPr>
        <w:rPr>
          <w:rFonts w:cs="Arial"/>
          <w:shd w:val="clear" w:color="auto" w:fill="FFFFFF"/>
        </w:rPr>
      </w:pPr>
    </w:p>
    <w:sectPr w:rsidR="00443B9E" w:rsidRPr="008B34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FA906" w14:textId="77777777" w:rsidR="00237932" w:rsidRDefault="00237932" w:rsidP="00274F06">
      <w:pPr>
        <w:spacing w:after="0" w:line="240" w:lineRule="auto"/>
      </w:pPr>
      <w:r>
        <w:separator/>
      </w:r>
    </w:p>
  </w:endnote>
  <w:endnote w:type="continuationSeparator" w:id="0">
    <w:p w14:paraId="4364C2BE" w14:textId="77777777" w:rsidR="00237932" w:rsidRDefault="00237932" w:rsidP="0027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3182" w14:textId="77777777" w:rsidR="00237932" w:rsidRDefault="00237932" w:rsidP="00274F06">
      <w:pPr>
        <w:spacing w:after="0" w:line="240" w:lineRule="auto"/>
      </w:pPr>
      <w:r>
        <w:separator/>
      </w:r>
    </w:p>
  </w:footnote>
  <w:footnote w:type="continuationSeparator" w:id="0">
    <w:p w14:paraId="1B366B6D" w14:textId="77777777" w:rsidR="00237932" w:rsidRDefault="00237932" w:rsidP="00274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3202"/>
    <w:multiLevelType w:val="hybridMultilevel"/>
    <w:tmpl w:val="8924C0A8"/>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3165D"/>
    <w:multiLevelType w:val="singleLevel"/>
    <w:tmpl w:val="7A4067BC"/>
    <w:lvl w:ilvl="0">
      <w:start w:val="1"/>
      <w:numFmt w:val="bullet"/>
      <w:lvlText w:val=""/>
      <w:lvlJc w:val="left"/>
      <w:pPr>
        <w:tabs>
          <w:tab w:val="num" w:pos="360"/>
        </w:tabs>
        <w:ind w:left="360" w:hanging="360"/>
      </w:pPr>
      <w:rPr>
        <w:rFonts w:ascii="Symbol" w:hAnsi="Symbol" w:hint="default"/>
        <w:sz w:val="28"/>
      </w:rPr>
    </w:lvl>
  </w:abstractNum>
  <w:abstractNum w:abstractNumId="2" w15:restartNumberingAfterBreak="0">
    <w:nsid w:val="189B2721"/>
    <w:multiLevelType w:val="hybridMultilevel"/>
    <w:tmpl w:val="A67C8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B4725BD"/>
    <w:multiLevelType w:val="multilevel"/>
    <w:tmpl w:val="FBB6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697939"/>
    <w:multiLevelType w:val="multilevel"/>
    <w:tmpl w:val="8AC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B73D4"/>
    <w:multiLevelType w:val="hybridMultilevel"/>
    <w:tmpl w:val="DAE057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67D0A8F"/>
    <w:multiLevelType w:val="hybridMultilevel"/>
    <w:tmpl w:val="5C74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F5FE3"/>
    <w:multiLevelType w:val="multilevel"/>
    <w:tmpl w:val="B3D8F52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2AA3E3A"/>
    <w:multiLevelType w:val="hybridMultilevel"/>
    <w:tmpl w:val="C240C582"/>
    <w:lvl w:ilvl="0" w:tplc="1C1E2BC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9A7FD0"/>
    <w:multiLevelType w:val="hybridMultilevel"/>
    <w:tmpl w:val="3F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734048"/>
    <w:multiLevelType w:val="multilevel"/>
    <w:tmpl w:val="82383526"/>
    <w:lvl w:ilvl="0">
      <w:start w:val="9"/>
      <w:numFmt w:val="decimal"/>
      <w:lvlText w:val="%1.0"/>
      <w:lvlJc w:val="left"/>
      <w:pPr>
        <w:ind w:left="360" w:hanging="360"/>
      </w:pPr>
      <w:rPr>
        <w:rFonts w:ascii="Arial" w:hAnsi="Arial" w:cs="Arial" w:hint="default"/>
        <w:b w:val="0"/>
        <w:sz w:val="20"/>
        <w:u w:val="none"/>
      </w:rPr>
    </w:lvl>
    <w:lvl w:ilvl="1">
      <w:start w:val="1"/>
      <w:numFmt w:val="decimal"/>
      <w:lvlText w:val="%1.%2"/>
      <w:lvlJc w:val="left"/>
      <w:pPr>
        <w:ind w:left="1080" w:hanging="360"/>
      </w:pPr>
      <w:rPr>
        <w:rFonts w:ascii="Arial" w:hAnsi="Arial" w:cs="Arial" w:hint="default"/>
        <w:b w:val="0"/>
        <w:sz w:val="20"/>
        <w:u w:val="none"/>
      </w:rPr>
    </w:lvl>
    <w:lvl w:ilvl="2">
      <w:start w:val="1"/>
      <w:numFmt w:val="decimal"/>
      <w:lvlText w:val="%1.%2.%3"/>
      <w:lvlJc w:val="left"/>
      <w:pPr>
        <w:ind w:left="2160" w:hanging="720"/>
      </w:pPr>
      <w:rPr>
        <w:rFonts w:ascii="Arial" w:hAnsi="Arial" w:cs="Arial" w:hint="default"/>
        <w:b w:val="0"/>
        <w:sz w:val="20"/>
        <w:u w:val="none"/>
      </w:rPr>
    </w:lvl>
    <w:lvl w:ilvl="3">
      <w:start w:val="1"/>
      <w:numFmt w:val="decimal"/>
      <w:lvlText w:val="%1.%2.%3.%4"/>
      <w:lvlJc w:val="left"/>
      <w:pPr>
        <w:ind w:left="2880" w:hanging="720"/>
      </w:pPr>
      <w:rPr>
        <w:rFonts w:ascii="Arial" w:hAnsi="Arial" w:cs="Arial" w:hint="default"/>
        <w:b w:val="0"/>
        <w:sz w:val="20"/>
        <w:u w:val="none"/>
      </w:rPr>
    </w:lvl>
    <w:lvl w:ilvl="4">
      <w:start w:val="1"/>
      <w:numFmt w:val="decimal"/>
      <w:lvlText w:val="%1.%2.%3.%4.%5"/>
      <w:lvlJc w:val="left"/>
      <w:pPr>
        <w:ind w:left="3960" w:hanging="1080"/>
      </w:pPr>
      <w:rPr>
        <w:rFonts w:ascii="Arial" w:hAnsi="Arial" w:cs="Arial" w:hint="default"/>
        <w:b w:val="0"/>
        <w:sz w:val="20"/>
        <w:u w:val="none"/>
      </w:rPr>
    </w:lvl>
    <w:lvl w:ilvl="5">
      <w:start w:val="1"/>
      <w:numFmt w:val="decimal"/>
      <w:lvlText w:val="%1.%2.%3.%4.%5.%6"/>
      <w:lvlJc w:val="left"/>
      <w:pPr>
        <w:ind w:left="4680" w:hanging="1080"/>
      </w:pPr>
      <w:rPr>
        <w:rFonts w:ascii="Arial" w:hAnsi="Arial" w:cs="Arial" w:hint="default"/>
        <w:b w:val="0"/>
        <w:sz w:val="20"/>
        <w:u w:val="none"/>
      </w:rPr>
    </w:lvl>
    <w:lvl w:ilvl="6">
      <w:start w:val="1"/>
      <w:numFmt w:val="decimal"/>
      <w:lvlText w:val="%1.%2.%3.%4.%5.%6.%7"/>
      <w:lvlJc w:val="left"/>
      <w:pPr>
        <w:ind w:left="5760" w:hanging="1440"/>
      </w:pPr>
      <w:rPr>
        <w:rFonts w:ascii="Arial" w:hAnsi="Arial" w:cs="Arial" w:hint="default"/>
        <w:b w:val="0"/>
        <w:sz w:val="20"/>
        <w:u w:val="none"/>
      </w:rPr>
    </w:lvl>
    <w:lvl w:ilvl="7">
      <w:start w:val="1"/>
      <w:numFmt w:val="decimal"/>
      <w:lvlText w:val="%1.%2.%3.%4.%5.%6.%7.%8"/>
      <w:lvlJc w:val="left"/>
      <w:pPr>
        <w:ind w:left="6480" w:hanging="1440"/>
      </w:pPr>
      <w:rPr>
        <w:rFonts w:ascii="Arial" w:hAnsi="Arial" w:cs="Arial" w:hint="default"/>
        <w:b w:val="0"/>
        <w:sz w:val="20"/>
        <w:u w:val="none"/>
      </w:rPr>
    </w:lvl>
    <w:lvl w:ilvl="8">
      <w:start w:val="1"/>
      <w:numFmt w:val="decimal"/>
      <w:lvlText w:val="%1.%2.%3.%4.%5.%6.%7.%8.%9"/>
      <w:lvlJc w:val="left"/>
      <w:pPr>
        <w:ind w:left="7560" w:hanging="1800"/>
      </w:pPr>
      <w:rPr>
        <w:rFonts w:ascii="Arial" w:hAnsi="Arial" w:cs="Arial" w:hint="default"/>
        <w:b w:val="0"/>
        <w:sz w:val="20"/>
        <w:u w:val="none"/>
      </w:rPr>
    </w:lvl>
  </w:abstractNum>
  <w:abstractNum w:abstractNumId="11" w15:restartNumberingAfterBreak="0">
    <w:nsid w:val="68710C71"/>
    <w:multiLevelType w:val="multilevel"/>
    <w:tmpl w:val="FE3C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672608"/>
    <w:multiLevelType w:val="multilevel"/>
    <w:tmpl w:val="8BEE9C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5"/>
  </w:num>
  <w:num w:numId="3">
    <w:abstractNumId w:val="2"/>
  </w:num>
  <w:num w:numId="4">
    <w:abstractNumId w:val="9"/>
  </w:num>
  <w:num w:numId="5">
    <w:abstractNumId w:val="4"/>
  </w:num>
  <w:num w:numId="6">
    <w:abstractNumId w:val="12"/>
  </w:num>
  <w:num w:numId="7">
    <w:abstractNumId w:val="7"/>
  </w:num>
  <w:num w:numId="8">
    <w:abstractNumId w:val="10"/>
  </w:num>
  <w:num w:numId="9">
    <w:abstractNumId w:val="6"/>
  </w:num>
  <w:num w:numId="10">
    <w:abstractNumId w:val="0"/>
  </w:num>
  <w:num w:numId="11">
    <w:abstractNumId w:val="3"/>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04"/>
    <w:rsid w:val="00006B37"/>
    <w:rsid w:val="00006F2D"/>
    <w:rsid w:val="000307DD"/>
    <w:rsid w:val="0003298D"/>
    <w:rsid w:val="0003343A"/>
    <w:rsid w:val="0003771E"/>
    <w:rsid w:val="00037F41"/>
    <w:rsid w:val="00040A89"/>
    <w:rsid w:val="00040E3A"/>
    <w:rsid w:val="0004334A"/>
    <w:rsid w:val="000559D7"/>
    <w:rsid w:val="00056B33"/>
    <w:rsid w:val="000577BE"/>
    <w:rsid w:val="00061A0F"/>
    <w:rsid w:val="00062290"/>
    <w:rsid w:val="0006298D"/>
    <w:rsid w:val="00062EE5"/>
    <w:rsid w:val="00062F37"/>
    <w:rsid w:val="000652B5"/>
    <w:rsid w:val="0007138D"/>
    <w:rsid w:val="000727DE"/>
    <w:rsid w:val="0007326B"/>
    <w:rsid w:val="00075E6A"/>
    <w:rsid w:val="000769A2"/>
    <w:rsid w:val="00086BE8"/>
    <w:rsid w:val="00091318"/>
    <w:rsid w:val="00097C2A"/>
    <w:rsid w:val="000A0FFC"/>
    <w:rsid w:val="000A7125"/>
    <w:rsid w:val="000B17E5"/>
    <w:rsid w:val="000B7FFD"/>
    <w:rsid w:val="000D56F5"/>
    <w:rsid w:val="000D7CBA"/>
    <w:rsid w:val="000E24E8"/>
    <w:rsid w:val="000E36C3"/>
    <w:rsid w:val="000E5995"/>
    <w:rsid w:val="000F5F67"/>
    <w:rsid w:val="000F7307"/>
    <w:rsid w:val="00107F3C"/>
    <w:rsid w:val="0011226F"/>
    <w:rsid w:val="001126BD"/>
    <w:rsid w:val="00115241"/>
    <w:rsid w:val="00121467"/>
    <w:rsid w:val="001251E5"/>
    <w:rsid w:val="00133E03"/>
    <w:rsid w:val="00134C5A"/>
    <w:rsid w:val="00144E75"/>
    <w:rsid w:val="001470AE"/>
    <w:rsid w:val="00154F2A"/>
    <w:rsid w:val="00160809"/>
    <w:rsid w:val="00161BB4"/>
    <w:rsid w:val="001643CE"/>
    <w:rsid w:val="00167EEE"/>
    <w:rsid w:val="00171811"/>
    <w:rsid w:val="00171C99"/>
    <w:rsid w:val="00173A87"/>
    <w:rsid w:val="00176E4A"/>
    <w:rsid w:val="00180D70"/>
    <w:rsid w:val="00187030"/>
    <w:rsid w:val="00193A5C"/>
    <w:rsid w:val="00193B1D"/>
    <w:rsid w:val="0019729C"/>
    <w:rsid w:val="001A0307"/>
    <w:rsid w:val="001A3290"/>
    <w:rsid w:val="001A5DD0"/>
    <w:rsid w:val="001B6C45"/>
    <w:rsid w:val="001C4412"/>
    <w:rsid w:val="001C469A"/>
    <w:rsid w:val="001C4A3A"/>
    <w:rsid w:val="001C5B25"/>
    <w:rsid w:val="001D062C"/>
    <w:rsid w:val="001D5897"/>
    <w:rsid w:val="001E053A"/>
    <w:rsid w:val="001F561F"/>
    <w:rsid w:val="00200C4C"/>
    <w:rsid w:val="00201008"/>
    <w:rsid w:val="00203642"/>
    <w:rsid w:val="002061FE"/>
    <w:rsid w:val="002104F1"/>
    <w:rsid w:val="00213171"/>
    <w:rsid w:val="002135DE"/>
    <w:rsid w:val="002157AD"/>
    <w:rsid w:val="00224837"/>
    <w:rsid w:val="00230941"/>
    <w:rsid w:val="002339E8"/>
    <w:rsid w:val="00237932"/>
    <w:rsid w:val="00240690"/>
    <w:rsid w:val="002412FE"/>
    <w:rsid w:val="0025052A"/>
    <w:rsid w:val="002535C8"/>
    <w:rsid w:val="00254A93"/>
    <w:rsid w:val="00256569"/>
    <w:rsid w:val="0025767C"/>
    <w:rsid w:val="002661E2"/>
    <w:rsid w:val="002674D6"/>
    <w:rsid w:val="002679AF"/>
    <w:rsid w:val="00274F06"/>
    <w:rsid w:val="0027543D"/>
    <w:rsid w:val="00281DCF"/>
    <w:rsid w:val="00282D2B"/>
    <w:rsid w:val="00295B5C"/>
    <w:rsid w:val="002A0281"/>
    <w:rsid w:val="002A221A"/>
    <w:rsid w:val="002A5770"/>
    <w:rsid w:val="002B1428"/>
    <w:rsid w:val="002B5032"/>
    <w:rsid w:val="002C1088"/>
    <w:rsid w:val="002C15E1"/>
    <w:rsid w:val="002C2118"/>
    <w:rsid w:val="002D3983"/>
    <w:rsid w:val="002D488F"/>
    <w:rsid w:val="002F082E"/>
    <w:rsid w:val="002F5388"/>
    <w:rsid w:val="00301F39"/>
    <w:rsid w:val="00303463"/>
    <w:rsid w:val="0030378C"/>
    <w:rsid w:val="00305573"/>
    <w:rsid w:val="00306E18"/>
    <w:rsid w:val="00307BDF"/>
    <w:rsid w:val="00310AB0"/>
    <w:rsid w:val="00312FB6"/>
    <w:rsid w:val="00314D98"/>
    <w:rsid w:val="00314DB2"/>
    <w:rsid w:val="00315D93"/>
    <w:rsid w:val="00320C5C"/>
    <w:rsid w:val="00321603"/>
    <w:rsid w:val="00322545"/>
    <w:rsid w:val="00322E8D"/>
    <w:rsid w:val="00323974"/>
    <w:rsid w:val="0032535E"/>
    <w:rsid w:val="00333F7D"/>
    <w:rsid w:val="0034283F"/>
    <w:rsid w:val="00346E76"/>
    <w:rsid w:val="003473FD"/>
    <w:rsid w:val="00353B44"/>
    <w:rsid w:val="00355C19"/>
    <w:rsid w:val="0035601F"/>
    <w:rsid w:val="0036075A"/>
    <w:rsid w:val="0036544B"/>
    <w:rsid w:val="003725CA"/>
    <w:rsid w:val="00372A89"/>
    <w:rsid w:val="00374745"/>
    <w:rsid w:val="00377A18"/>
    <w:rsid w:val="003827E9"/>
    <w:rsid w:val="00382B7E"/>
    <w:rsid w:val="003922BD"/>
    <w:rsid w:val="00394FCF"/>
    <w:rsid w:val="00396C6F"/>
    <w:rsid w:val="003A2BFA"/>
    <w:rsid w:val="003A31D8"/>
    <w:rsid w:val="003B55A5"/>
    <w:rsid w:val="003B6F3B"/>
    <w:rsid w:val="003C1A07"/>
    <w:rsid w:val="003C2B86"/>
    <w:rsid w:val="003D4141"/>
    <w:rsid w:val="003F5B49"/>
    <w:rsid w:val="004013DB"/>
    <w:rsid w:val="0040148D"/>
    <w:rsid w:val="00403352"/>
    <w:rsid w:val="00406781"/>
    <w:rsid w:val="00407D73"/>
    <w:rsid w:val="00407F3E"/>
    <w:rsid w:val="00415411"/>
    <w:rsid w:val="0043723F"/>
    <w:rsid w:val="00443B9E"/>
    <w:rsid w:val="0045467B"/>
    <w:rsid w:val="00456490"/>
    <w:rsid w:val="00460408"/>
    <w:rsid w:val="00460C6E"/>
    <w:rsid w:val="0046171C"/>
    <w:rsid w:val="004805CF"/>
    <w:rsid w:val="0048265F"/>
    <w:rsid w:val="00482B9C"/>
    <w:rsid w:val="00485DC6"/>
    <w:rsid w:val="004867A7"/>
    <w:rsid w:val="00490F5F"/>
    <w:rsid w:val="00494F7B"/>
    <w:rsid w:val="004A399E"/>
    <w:rsid w:val="004B0597"/>
    <w:rsid w:val="004B4686"/>
    <w:rsid w:val="004D0F6F"/>
    <w:rsid w:val="004D5C05"/>
    <w:rsid w:val="004D7825"/>
    <w:rsid w:val="004E0010"/>
    <w:rsid w:val="004E3A5B"/>
    <w:rsid w:val="004E49D5"/>
    <w:rsid w:val="004F3731"/>
    <w:rsid w:val="004F7542"/>
    <w:rsid w:val="00503A1E"/>
    <w:rsid w:val="005226CE"/>
    <w:rsid w:val="00522E8F"/>
    <w:rsid w:val="005368FA"/>
    <w:rsid w:val="005377BC"/>
    <w:rsid w:val="00541A79"/>
    <w:rsid w:val="00547C55"/>
    <w:rsid w:val="00551FCD"/>
    <w:rsid w:val="0055373C"/>
    <w:rsid w:val="00554F4F"/>
    <w:rsid w:val="005561A2"/>
    <w:rsid w:val="005624A5"/>
    <w:rsid w:val="005628EA"/>
    <w:rsid w:val="0056647B"/>
    <w:rsid w:val="005669D1"/>
    <w:rsid w:val="00570A7E"/>
    <w:rsid w:val="00575F52"/>
    <w:rsid w:val="00582EBD"/>
    <w:rsid w:val="0058315C"/>
    <w:rsid w:val="005950BF"/>
    <w:rsid w:val="005A723A"/>
    <w:rsid w:val="005B20CE"/>
    <w:rsid w:val="005B2685"/>
    <w:rsid w:val="005B317A"/>
    <w:rsid w:val="005B4317"/>
    <w:rsid w:val="005B509A"/>
    <w:rsid w:val="005B6DF5"/>
    <w:rsid w:val="005B6E43"/>
    <w:rsid w:val="005B72EE"/>
    <w:rsid w:val="005C15AA"/>
    <w:rsid w:val="005C4965"/>
    <w:rsid w:val="005C798B"/>
    <w:rsid w:val="005D2A9F"/>
    <w:rsid w:val="005D3DF0"/>
    <w:rsid w:val="005D415F"/>
    <w:rsid w:val="005E48E1"/>
    <w:rsid w:val="005E5F34"/>
    <w:rsid w:val="005F3876"/>
    <w:rsid w:val="00601C5F"/>
    <w:rsid w:val="00601F4F"/>
    <w:rsid w:val="00614DC1"/>
    <w:rsid w:val="00624B02"/>
    <w:rsid w:val="00625022"/>
    <w:rsid w:val="00625D5B"/>
    <w:rsid w:val="00632EAC"/>
    <w:rsid w:val="006334DF"/>
    <w:rsid w:val="00635C73"/>
    <w:rsid w:val="0064199D"/>
    <w:rsid w:val="0064232D"/>
    <w:rsid w:val="00646631"/>
    <w:rsid w:val="006468CC"/>
    <w:rsid w:val="00646CD7"/>
    <w:rsid w:val="0065086F"/>
    <w:rsid w:val="00651DA6"/>
    <w:rsid w:val="00656F12"/>
    <w:rsid w:val="00660887"/>
    <w:rsid w:val="00662E53"/>
    <w:rsid w:val="00663D55"/>
    <w:rsid w:val="00664BDD"/>
    <w:rsid w:val="0067380F"/>
    <w:rsid w:val="00675014"/>
    <w:rsid w:val="006865F2"/>
    <w:rsid w:val="006876D5"/>
    <w:rsid w:val="006877A9"/>
    <w:rsid w:val="006A6A75"/>
    <w:rsid w:val="006B775F"/>
    <w:rsid w:val="006D722A"/>
    <w:rsid w:val="006E04E4"/>
    <w:rsid w:val="006F0455"/>
    <w:rsid w:val="006F23E4"/>
    <w:rsid w:val="006F5F11"/>
    <w:rsid w:val="006F65D0"/>
    <w:rsid w:val="00702190"/>
    <w:rsid w:val="00702B12"/>
    <w:rsid w:val="00706263"/>
    <w:rsid w:val="0071139C"/>
    <w:rsid w:val="00713320"/>
    <w:rsid w:val="00715E2F"/>
    <w:rsid w:val="00715FA1"/>
    <w:rsid w:val="00721A05"/>
    <w:rsid w:val="00722BEC"/>
    <w:rsid w:val="007232F2"/>
    <w:rsid w:val="00727404"/>
    <w:rsid w:val="0073049B"/>
    <w:rsid w:val="00737DCA"/>
    <w:rsid w:val="00742827"/>
    <w:rsid w:val="00742ED2"/>
    <w:rsid w:val="0074634D"/>
    <w:rsid w:val="00746D46"/>
    <w:rsid w:val="00770218"/>
    <w:rsid w:val="00774CAD"/>
    <w:rsid w:val="0077629C"/>
    <w:rsid w:val="00780B10"/>
    <w:rsid w:val="00781451"/>
    <w:rsid w:val="007849E2"/>
    <w:rsid w:val="00786336"/>
    <w:rsid w:val="00792A90"/>
    <w:rsid w:val="0079331D"/>
    <w:rsid w:val="00794F16"/>
    <w:rsid w:val="0079603E"/>
    <w:rsid w:val="00796941"/>
    <w:rsid w:val="007A436A"/>
    <w:rsid w:val="007A53D3"/>
    <w:rsid w:val="007A57EC"/>
    <w:rsid w:val="007A7828"/>
    <w:rsid w:val="007B5B18"/>
    <w:rsid w:val="007B7CAA"/>
    <w:rsid w:val="007C1073"/>
    <w:rsid w:val="007C23D4"/>
    <w:rsid w:val="007C36B3"/>
    <w:rsid w:val="007D09BB"/>
    <w:rsid w:val="007D3C96"/>
    <w:rsid w:val="007E021A"/>
    <w:rsid w:val="007E0A22"/>
    <w:rsid w:val="007E5248"/>
    <w:rsid w:val="007F6204"/>
    <w:rsid w:val="00802BBF"/>
    <w:rsid w:val="00806192"/>
    <w:rsid w:val="00815FFE"/>
    <w:rsid w:val="008167C6"/>
    <w:rsid w:val="008215D5"/>
    <w:rsid w:val="00824B2E"/>
    <w:rsid w:val="00825936"/>
    <w:rsid w:val="00832658"/>
    <w:rsid w:val="00835044"/>
    <w:rsid w:val="0083525E"/>
    <w:rsid w:val="008368E2"/>
    <w:rsid w:val="008414B3"/>
    <w:rsid w:val="00841B27"/>
    <w:rsid w:val="00843F7E"/>
    <w:rsid w:val="00852023"/>
    <w:rsid w:val="00856377"/>
    <w:rsid w:val="008765AA"/>
    <w:rsid w:val="00877B68"/>
    <w:rsid w:val="008879C4"/>
    <w:rsid w:val="00897608"/>
    <w:rsid w:val="008B349E"/>
    <w:rsid w:val="008C05CE"/>
    <w:rsid w:val="008C0C5D"/>
    <w:rsid w:val="008C55D4"/>
    <w:rsid w:val="008E27AD"/>
    <w:rsid w:val="008F178E"/>
    <w:rsid w:val="008F7E29"/>
    <w:rsid w:val="00900B45"/>
    <w:rsid w:val="00906D5E"/>
    <w:rsid w:val="009114D9"/>
    <w:rsid w:val="009134AF"/>
    <w:rsid w:val="009172D8"/>
    <w:rsid w:val="0092033E"/>
    <w:rsid w:val="00924842"/>
    <w:rsid w:val="0092794D"/>
    <w:rsid w:val="00932445"/>
    <w:rsid w:val="00940B9E"/>
    <w:rsid w:val="009442F8"/>
    <w:rsid w:val="00944EBE"/>
    <w:rsid w:val="0094744D"/>
    <w:rsid w:val="009540CE"/>
    <w:rsid w:val="00962D9F"/>
    <w:rsid w:val="00966542"/>
    <w:rsid w:val="00967112"/>
    <w:rsid w:val="009720C2"/>
    <w:rsid w:val="00973DDB"/>
    <w:rsid w:val="00976A91"/>
    <w:rsid w:val="0098702D"/>
    <w:rsid w:val="00987C69"/>
    <w:rsid w:val="00987FEE"/>
    <w:rsid w:val="00990B9F"/>
    <w:rsid w:val="009A30DC"/>
    <w:rsid w:val="009A4C04"/>
    <w:rsid w:val="009A5D0D"/>
    <w:rsid w:val="009B27FC"/>
    <w:rsid w:val="009B3A71"/>
    <w:rsid w:val="009B4D8A"/>
    <w:rsid w:val="009B6017"/>
    <w:rsid w:val="009C13E2"/>
    <w:rsid w:val="009C3E0A"/>
    <w:rsid w:val="009C4AFA"/>
    <w:rsid w:val="009C5E6A"/>
    <w:rsid w:val="009C73D3"/>
    <w:rsid w:val="009D0328"/>
    <w:rsid w:val="009D07D5"/>
    <w:rsid w:val="009E7D3E"/>
    <w:rsid w:val="009F211D"/>
    <w:rsid w:val="009F3F5F"/>
    <w:rsid w:val="009F5025"/>
    <w:rsid w:val="009F5294"/>
    <w:rsid w:val="00A01BA0"/>
    <w:rsid w:val="00A11818"/>
    <w:rsid w:val="00A13364"/>
    <w:rsid w:val="00A140E6"/>
    <w:rsid w:val="00A1459E"/>
    <w:rsid w:val="00A168E0"/>
    <w:rsid w:val="00A17A1C"/>
    <w:rsid w:val="00A17AB7"/>
    <w:rsid w:val="00A2034E"/>
    <w:rsid w:val="00A2520A"/>
    <w:rsid w:val="00A25579"/>
    <w:rsid w:val="00A34387"/>
    <w:rsid w:val="00A36EAC"/>
    <w:rsid w:val="00A43630"/>
    <w:rsid w:val="00A5127E"/>
    <w:rsid w:val="00A520A5"/>
    <w:rsid w:val="00A60804"/>
    <w:rsid w:val="00A61FB3"/>
    <w:rsid w:val="00A72444"/>
    <w:rsid w:val="00A73798"/>
    <w:rsid w:val="00A774E9"/>
    <w:rsid w:val="00A7755A"/>
    <w:rsid w:val="00A97931"/>
    <w:rsid w:val="00AA0494"/>
    <w:rsid w:val="00AA4691"/>
    <w:rsid w:val="00AA50AD"/>
    <w:rsid w:val="00AB08D5"/>
    <w:rsid w:val="00AB3526"/>
    <w:rsid w:val="00AB393A"/>
    <w:rsid w:val="00AB405D"/>
    <w:rsid w:val="00AC4B63"/>
    <w:rsid w:val="00AD0A7A"/>
    <w:rsid w:val="00AD4274"/>
    <w:rsid w:val="00AE189C"/>
    <w:rsid w:val="00AE18AA"/>
    <w:rsid w:val="00AE34AD"/>
    <w:rsid w:val="00AE3AC9"/>
    <w:rsid w:val="00AE420E"/>
    <w:rsid w:val="00AE4C15"/>
    <w:rsid w:val="00AF7966"/>
    <w:rsid w:val="00B05FD1"/>
    <w:rsid w:val="00B06F96"/>
    <w:rsid w:val="00B135AD"/>
    <w:rsid w:val="00B142B3"/>
    <w:rsid w:val="00B17FE5"/>
    <w:rsid w:val="00B27E56"/>
    <w:rsid w:val="00B309EE"/>
    <w:rsid w:val="00B3195E"/>
    <w:rsid w:val="00B37F4C"/>
    <w:rsid w:val="00B42C67"/>
    <w:rsid w:val="00B43DE4"/>
    <w:rsid w:val="00B44FFC"/>
    <w:rsid w:val="00B45918"/>
    <w:rsid w:val="00B50A0F"/>
    <w:rsid w:val="00B50E4F"/>
    <w:rsid w:val="00B57AA3"/>
    <w:rsid w:val="00B63249"/>
    <w:rsid w:val="00B66C22"/>
    <w:rsid w:val="00B67946"/>
    <w:rsid w:val="00B708D7"/>
    <w:rsid w:val="00B743FA"/>
    <w:rsid w:val="00B74AD4"/>
    <w:rsid w:val="00B74BF7"/>
    <w:rsid w:val="00B774F5"/>
    <w:rsid w:val="00B854BA"/>
    <w:rsid w:val="00B864C5"/>
    <w:rsid w:val="00B9311B"/>
    <w:rsid w:val="00B93601"/>
    <w:rsid w:val="00B93F3E"/>
    <w:rsid w:val="00BA21B1"/>
    <w:rsid w:val="00BA3FF7"/>
    <w:rsid w:val="00BA664F"/>
    <w:rsid w:val="00BA754A"/>
    <w:rsid w:val="00BB1CD5"/>
    <w:rsid w:val="00BB7570"/>
    <w:rsid w:val="00BD2BA0"/>
    <w:rsid w:val="00BE38E3"/>
    <w:rsid w:val="00BE39AA"/>
    <w:rsid w:val="00BF180A"/>
    <w:rsid w:val="00BF33BF"/>
    <w:rsid w:val="00BF43AD"/>
    <w:rsid w:val="00C019C5"/>
    <w:rsid w:val="00C04358"/>
    <w:rsid w:val="00C1162C"/>
    <w:rsid w:val="00C123E0"/>
    <w:rsid w:val="00C16979"/>
    <w:rsid w:val="00C17F0C"/>
    <w:rsid w:val="00C3026C"/>
    <w:rsid w:val="00C30619"/>
    <w:rsid w:val="00C3194A"/>
    <w:rsid w:val="00C32D2C"/>
    <w:rsid w:val="00C333B5"/>
    <w:rsid w:val="00C36634"/>
    <w:rsid w:val="00C37E46"/>
    <w:rsid w:val="00C4498A"/>
    <w:rsid w:val="00C46BC6"/>
    <w:rsid w:val="00C47036"/>
    <w:rsid w:val="00C555FD"/>
    <w:rsid w:val="00C918CB"/>
    <w:rsid w:val="00C93AFF"/>
    <w:rsid w:val="00C946A1"/>
    <w:rsid w:val="00CA6A04"/>
    <w:rsid w:val="00CA6CCD"/>
    <w:rsid w:val="00CA7B42"/>
    <w:rsid w:val="00CB007F"/>
    <w:rsid w:val="00CC4E2A"/>
    <w:rsid w:val="00CD09B1"/>
    <w:rsid w:val="00CD2854"/>
    <w:rsid w:val="00CE0511"/>
    <w:rsid w:val="00CE2EF5"/>
    <w:rsid w:val="00CE5B73"/>
    <w:rsid w:val="00CF3F42"/>
    <w:rsid w:val="00CF3F4F"/>
    <w:rsid w:val="00CF48EF"/>
    <w:rsid w:val="00CF5C09"/>
    <w:rsid w:val="00D01FF7"/>
    <w:rsid w:val="00D030C5"/>
    <w:rsid w:val="00D0433A"/>
    <w:rsid w:val="00D14193"/>
    <w:rsid w:val="00D15589"/>
    <w:rsid w:val="00D2182F"/>
    <w:rsid w:val="00D2184F"/>
    <w:rsid w:val="00D22627"/>
    <w:rsid w:val="00D2454F"/>
    <w:rsid w:val="00D30687"/>
    <w:rsid w:val="00D374C2"/>
    <w:rsid w:val="00D41F4A"/>
    <w:rsid w:val="00D473C2"/>
    <w:rsid w:val="00D52464"/>
    <w:rsid w:val="00D54688"/>
    <w:rsid w:val="00D73DEC"/>
    <w:rsid w:val="00D8062F"/>
    <w:rsid w:val="00D816DF"/>
    <w:rsid w:val="00D9681D"/>
    <w:rsid w:val="00DA0909"/>
    <w:rsid w:val="00DA45DA"/>
    <w:rsid w:val="00DA6418"/>
    <w:rsid w:val="00DB2343"/>
    <w:rsid w:val="00DB3310"/>
    <w:rsid w:val="00DB3C57"/>
    <w:rsid w:val="00DB4CC3"/>
    <w:rsid w:val="00DB5DAD"/>
    <w:rsid w:val="00DC1973"/>
    <w:rsid w:val="00DC3C54"/>
    <w:rsid w:val="00DD6F7A"/>
    <w:rsid w:val="00DE03BA"/>
    <w:rsid w:val="00DE774B"/>
    <w:rsid w:val="00DF1E0E"/>
    <w:rsid w:val="00DF55F3"/>
    <w:rsid w:val="00E06055"/>
    <w:rsid w:val="00E07C3F"/>
    <w:rsid w:val="00E10AF5"/>
    <w:rsid w:val="00E14321"/>
    <w:rsid w:val="00E144FD"/>
    <w:rsid w:val="00E151F6"/>
    <w:rsid w:val="00E17C65"/>
    <w:rsid w:val="00E20DD1"/>
    <w:rsid w:val="00E2104B"/>
    <w:rsid w:val="00E22EC7"/>
    <w:rsid w:val="00E24F33"/>
    <w:rsid w:val="00E31D54"/>
    <w:rsid w:val="00E3524C"/>
    <w:rsid w:val="00E3647E"/>
    <w:rsid w:val="00E41670"/>
    <w:rsid w:val="00E63676"/>
    <w:rsid w:val="00E63D64"/>
    <w:rsid w:val="00E72578"/>
    <w:rsid w:val="00E83CB8"/>
    <w:rsid w:val="00E84AC7"/>
    <w:rsid w:val="00E93F91"/>
    <w:rsid w:val="00EA0237"/>
    <w:rsid w:val="00EA0481"/>
    <w:rsid w:val="00EA50C7"/>
    <w:rsid w:val="00EA625D"/>
    <w:rsid w:val="00EB4BEB"/>
    <w:rsid w:val="00EB7B85"/>
    <w:rsid w:val="00EC13C6"/>
    <w:rsid w:val="00EC1FB9"/>
    <w:rsid w:val="00EC2B51"/>
    <w:rsid w:val="00EC39BF"/>
    <w:rsid w:val="00EC4C17"/>
    <w:rsid w:val="00ED12AB"/>
    <w:rsid w:val="00ED1603"/>
    <w:rsid w:val="00ED3C75"/>
    <w:rsid w:val="00ED4303"/>
    <w:rsid w:val="00EE57C8"/>
    <w:rsid w:val="00EE7FE1"/>
    <w:rsid w:val="00EF2991"/>
    <w:rsid w:val="00F03E30"/>
    <w:rsid w:val="00F06691"/>
    <w:rsid w:val="00F12D56"/>
    <w:rsid w:val="00F159C1"/>
    <w:rsid w:val="00F20A9E"/>
    <w:rsid w:val="00F2195E"/>
    <w:rsid w:val="00F23AF3"/>
    <w:rsid w:val="00F24E2F"/>
    <w:rsid w:val="00F27078"/>
    <w:rsid w:val="00F27B6E"/>
    <w:rsid w:val="00F30CC3"/>
    <w:rsid w:val="00F31102"/>
    <w:rsid w:val="00F35794"/>
    <w:rsid w:val="00F428C1"/>
    <w:rsid w:val="00F45BB4"/>
    <w:rsid w:val="00F46C98"/>
    <w:rsid w:val="00F54964"/>
    <w:rsid w:val="00F55D02"/>
    <w:rsid w:val="00F63F10"/>
    <w:rsid w:val="00F666FC"/>
    <w:rsid w:val="00F67385"/>
    <w:rsid w:val="00F676A0"/>
    <w:rsid w:val="00F714C5"/>
    <w:rsid w:val="00F808BF"/>
    <w:rsid w:val="00F822A2"/>
    <w:rsid w:val="00F87106"/>
    <w:rsid w:val="00F9590B"/>
    <w:rsid w:val="00F96B2F"/>
    <w:rsid w:val="00FA02F9"/>
    <w:rsid w:val="00FA06F5"/>
    <w:rsid w:val="00FA40D2"/>
    <w:rsid w:val="00FB25C6"/>
    <w:rsid w:val="00FB3511"/>
    <w:rsid w:val="00FB3D41"/>
    <w:rsid w:val="00FB4C04"/>
    <w:rsid w:val="00FB53A4"/>
    <w:rsid w:val="00FC7BEB"/>
    <w:rsid w:val="00FD0404"/>
    <w:rsid w:val="00FD0703"/>
    <w:rsid w:val="00FD5638"/>
    <w:rsid w:val="00FD6D63"/>
    <w:rsid w:val="00FE1A98"/>
    <w:rsid w:val="00FE3D55"/>
    <w:rsid w:val="00FF7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C04"/>
  </w:style>
  <w:style w:type="paragraph" w:styleId="Heading1">
    <w:name w:val="heading 1"/>
    <w:basedOn w:val="Normal"/>
    <w:next w:val="Normal"/>
    <w:link w:val="Heading1Char"/>
    <w:uiPriority w:val="9"/>
    <w:qFormat/>
    <w:rsid w:val="00374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0E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74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4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character" w:customStyle="1" w:styleId="Heading2Char">
    <w:name w:val="Heading 2 Char"/>
    <w:basedOn w:val="DefaultParagraphFont"/>
    <w:link w:val="Heading2"/>
    <w:uiPriority w:val="9"/>
    <w:rsid w:val="00040E3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7138D"/>
    <w:pPr>
      <w:ind w:left="720"/>
      <w:contextualSpacing/>
    </w:pPr>
  </w:style>
  <w:style w:type="character" w:customStyle="1" w:styleId="Heading3Char">
    <w:name w:val="Heading 3 Char"/>
    <w:basedOn w:val="DefaultParagraphFont"/>
    <w:link w:val="Heading3"/>
    <w:uiPriority w:val="9"/>
    <w:rsid w:val="00274F0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4F06"/>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274F0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4F0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4F0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4F06"/>
    <w:rPr>
      <w:rFonts w:ascii="Arial" w:eastAsia="Times New Roman" w:hAnsi="Arial" w:cs="Arial"/>
      <w:vanish/>
      <w:sz w:val="16"/>
      <w:szCs w:val="16"/>
      <w:lang w:eastAsia="en-GB"/>
    </w:rPr>
  </w:style>
  <w:style w:type="paragraph" w:styleId="Header">
    <w:name w:val="header"/>
    <w:basedOn w:val="Normal"/>
    <w:link w:val="HeaderChar"/>
    <w:uiPriority w:val="99"/>
    <w:unhideWhenUsed/>
    <w:rsid w:val="00274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F06"/>
  </w:style>
  <w:style w:type="paragraph" w:styleId="Footer">
    <w:name w:val="footer"/>
    <w:basedOn w:val="Normal"/>
    <w:link w:val="FooterChar"/>
    <w:uiPriority w:val="99"/>
    <w:unhideWhenUsed/>
    <w:rsid w:val="00274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F06"/>
  </w:style>
  <w:style w:type="character" w:customStyle="1" w:styleId="Heading1Char">
    <w:name w:val="Heading 1 Char"/>
    <w:basedOn w:val="DefaultParagraphFont"/>
    <w:link w:val="Heading1"/>
    <w:uiPriority w:val="9"/>
    <w:rsid w:val="0037474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DA45DA"/>
    <w:rPr>
      <w:color w:val="605E5C"/>
      <w:shd w:val="clear" w:color="auto" w:fill="E1DFDD"/>
    </w:rPr>
  </w:style>
  <w:style w:type="character" w:styleId="FollowedHyperlink">
    <w:name w:val="FollowedHyperlink"/>
    <w:basedOn w:val="DefaultParagraphFont"/>
    <w:uiPriority w:val="99"/>
    <w:semiHidden/>
    <w:unhideWhenUsed/>
    <w:rsid w:val="00353B44"/>
    <w:rPr>
      <w:color w:val="954F72" w:themeColor="followedHyperlink"/>
      <w:u w:val="single"/>
    </w:rPr>
  </w:style>
  <w:style w:type="character" w:styleId="Emphasis">
    <w:name w:val="Emphasis"/>
    <w:basedOn w:val="DefaultParagraphFont"/>
    <w:uiPriority w:val="20"/>
    <w:qFormat/>
    <w:rsid w:val="00355C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13505">
      <w:bodyDiv w:val="1"/>
      <w:marLeft w:val="0"/>
      <w:marRight w:val="0"/>
      <w:marTop w:val="0"/>
      <w:marBottom w:val="0"/>
      <w:divBdr>
        <w:top w:val="none" w:sz="0" w:space="0" w:color="auto"/>
        <w:left w:val="none" w:sz="0" w:space="0" w:color="auto"/>
        <w:bottom w:val="none" w:sz="0" w:space="0" w:color="auto"/>
        <w:right w:val="none" w:sz="0" w:space="0" w:color="auto"/>
      </w:divBdr>
    </w:div>
    <w:div w:id="161551064">
      <w:bodyDiv w:val="1"/>
      <w:marLeft w:val="0"/>
      <w:marRight w:val="0"/>
      <w:marTop w:val="0"/>
      <w:marBottom w:val="0"/>
      <w:divBdr>
        <w:top w:val="none" w:sz="0" w:space="0" w:color="auto"/>
        <w:left w:val="none" w:sz="0" w:space="0" w:color="auto"/>
        <w:bottom w:val="none" w:sz="0" w:space="0" w:color="auto"/>
        <w:right w:val="none" w:sz="0" w:space="0" w:color="auto"/>
      </w:divBdr>
    </w:div>
    <w:div w:id="210194873">
      <w:bodyDiv w:val="1"/>
      <w:marLeft w:val="0"/>
      <w:marRight w:val="0"/>
      <w:marTop w:val="0"/>
      <w:marBottom w:val="0"/>
      <w:divBdr>
        <w:top w:val="none" w:sz="0" w:space="0" w:color="auto"/>
        <w:left w:val="none" w:sz="0" w:space="0" w:color="auto"/>
        <w:bottom w:val="none" w:sz="0" w:space="0" w:color="auto"/>
        <w:right w:val="none" w:sz="0" w:space="0" w:color="auto"/>
      </w:divBdr>
    </w:div>
    <w:div w:id="302780100">
      <w:bodyDiv w:val="1"/>
      <w:marLeft w:val="0"/>
      <w:marRight w:val="0"/>
      <w:marTop w:val="0"/>
      <w:marBottom w:val="0"/>
      <w:divBdr>
        <w:top w:val="none" w:sz="0" w:space="0" w:color="auto"/>
        <w:left w:val="none" w:sz="0" w:space="0" w:color="auto"/>
        <w:bottom w:val="none" w:sz="0" w:space="0" w:color="auto"/>
        <w:right w:val="none" w:sz="0" w:space="0" w:color="auto"/>
      </w:divBdr>
    </w:div>
    <w:div w:id="536047390">
      <w:bodyDiv w:val="1"/>
      <w:marLeft w:val="0"/>
      <w:marRight w:val="0"/>
      <w:marTop w:val="0"/>
      <w:marBottom w:val="0"/>
      <w:divBdr>
        <w:top w:val="none" w:sz="0" w:space="0" w:color="auto"/>
        <w:left w:val="none" w:sz="0" w:space="0" w:color="auto"/>
        <w:bottom w:val="none" w:sz="0" w:space="0" w:color="auto"/>
        <w:right w:val="none" w:sz="0" w:space="0" w:color="auto"/>
      </w:divBdr>
    </w:div>
    <w:div w:id="920913924">
      <w:bodyDiv w:val="1"/>
      <w:marLeft w:val="0"/>
      <w:marRight w:val="0"/>
      <w:marTop w:val="0"/>
      <w:marBottom w:val="0"/>
      <w:divBdr>
        <w:top w:val="none" w:sz="0" w:space="0" w:color="auto"/>
        <w:left w:val="none" w:sz="0" w:space="0" w:color="auto"/>
        <w:bottom w:val="none" w:sz="0" w:space="0" w:color="auto"/>
        <w:right w:val="none" w:sz="0" w:space="0" w:color="auto"/>
      </w:divBdr>
    </w:div>
    <w:div w:id="1003168904">
      <w:bodyDiv w:val="1"/>
      <w:marLeft w:val="0"/>
      <w:marRight w:val="0"/>
      <w:marTop w:val="0"/>
      <w:marBottom w:val="0"/>
      <w:divBdr>
        <w:top w:val="none" w:sz="0" w:space="0" w:color="auto"/>
        <w:left w:val="none" w:sz="0" w:space="0" w:color="auto"/>
        <w:bottom w:val="none" w:sz="0" w:space="0" w:color="auto"/>
        <w:right w:val="none" w:sz="0" w:space="0" w:color="auto"/>
      </w:divBdr>
    </w:div>
    <w:div w:id="1044477474">
      <w:bodyDiv w:val="1"/>
      <w:marLeft w:val="0"/>
      <w:marRight w:val="0"/>
      <w:marTop w:val="0"/>
      <w:marBottom w:val="0"/>
      <w:divBdr>
        <w:top w:val="none" w:sz="0" w:space="0" w:color="auto"/>
        <w:left w:val="none" w:sz="0" w:space="0" w:color="auto"/>
        <w:bottom w:val="none" w:sz="0" w:space="0" w:color="auto"/>
        <w:right w:val="none" w:sz="0" w:space="0" w:color="auto"/>
      </w:divBdr>
    </w:div>
    <w:div w:id="1115172600">
      <w:bodyDiv w:val="1"/>
      <w:marLeft w:val="0"/>
      <w:marRight w:val="0"/>
      <w:marTop w:val="0"/>
      <w:marBottom w:val="0"/>
      <w:divBdr>
        <w:top w:val="none" w:sz="0" w:space="0" w:color="auto"/>
        <w:left w:val="none" w:sz="0" w:space="0" w:color="auto"/>
        <w:bottom w:val="none" w:sz="0" w:space="0" w:color="auto"/>
        <w:right w:val="none" w:sz="0" w:space="0" w:color="auto"/>
      </w:divBdr>
    </w:div>
    <w:div w:id="1278948188">
      <w:bodyDiv w:val="1"/>
      <w:marLeft w:val="0"/>
      <w:marRight w:val="0"/>
      <w:marTop w:val="0"/>
      <w:marBottom w:val="0"/>
      <w:divBdr>
        <w:top w:val="none" w:sz="0" w:space="0" w:color="auto"/>
        <w:left w:val="none" w:sz="0" w:space="0" w:color="auto"/>
        <w:bottom w:val="none" w:sz="0" w:space="0" w:color="auto"/>
        <w:right w:val="none" w:sz="0" w:space="0" w:color="auto"/>
      </w:divBdr>
    </w:div>
    <w:div w:id="1325430917">
      <w:bodyDiv w:val="1"/>
      <w:marLeft w:val="0"/>
      <w:marRight w:val="0"/>
      <w:marTop w:val="0"/>
      <w:marBottom w:val="0"/>
      <w:divBdr>
        <w:top w:val="none" w:sz="0" w:space="0" w:color="auto"/>
        <w:left w:val="none" w:sz="0" w:space="0" w:color="auto"/>
        <w:bottom w:val="none" w:sz="0" w:space="0" w:color="auto"/>
        <w:right w:val="none" w:sz="0" w:space="0" w:color="auto"/>
      </w:divBdr>
    </w:div>
    <w:div w:id="1420368052">
      <w:bodyDiv w:val="1"/>
      <w:marLeft w:val="0"/>
      <w:marRight w:val="0"/>
      <w:marTop w:val="0"/>
      <w:marBottom w:val="0"/>
      <w:divBdr>
        <w:top w:val="none" w:sz="0" w:space="0" w:color="auto"/>
        <w:left w:val="none" w:sz="0" w:space="0" w:color="auto"/>
        <w:bottom w:val="none" w:sz="0" w:space="0" w:color="auto"/>
        <w:right w:val="none" w:sz="0" w:space="0" w:color="auto"/>
      </w:divBdr>
    </w:div>
    <w:div w:id="1448892724">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 w:id="1668678465">
      <w:bodyDiv w:val="1"/>
      <w:marLeft w:val="0"/>
      <w:marRight w:val="0"/>
      <w:marTop w:val="0"/>
      <w:marBottom w:val="0"/>
      <w:divBdr>
        <w:top w:val="none" w:sz="0" w:space="0" w:color="auto"/>
        <w:left w:val="none" w:sz="0" w:space="0" w:color="auto"/>
        <w:bottom w:val="none" w:sz="0" w:space="0" w:color="auto"/>
        <w:right w:val="none" w:sz="0" w:space="0" w:color="auto"/>
      </w:divBdr>
    </w:div>
    <w:div w:id="1690057470">
      <w:bodyDiv w:val="1"/>
      <w:marLeft w:val="0"/>
      <w:marRight w:val="0"/>
      <w:marTop w:val="0"/>
      <w:marBottom w:val="0"/>
      <w:divBdr>
        <w:top w:val="none" w:sz="0" w:space="0" w:color="auto"/>
        <w:left w:val="none" w:sz="0" w:space="0" w:color="auto"/>
        <w:bottom w:val="none" w:sz="0" w:space="0" w:color="auto"/>
        <w:right w:val="none" w:sz="0" w:space="0" w:color="auto"/>
      </w:divBdr>
      <w:divsChild>
        <w:div w:id="1869223470">
          <w:marLeft w:val="0"/>
          <w:marRight w:val="0"/>
          <w:marTop w:val="30"/>
          <w:marBottom w:val="0"/>
          <w:divBdr>
            <w:top w:val="none" w:sz="0" w:space="0" w:color="auto"/>
            <w:left w:val="none" w:sz="0" w:space="0" w:color="auto"/>
            <w:bottom w:val="none" w:sz="0" w:space="0" w:color="auto"/>
            <w:right w:val="none" w:sz="0" w:space="0" w:color="auto"/>
          </w:divBdr>
          <w:divsChild>
            <w:div w:id="1264072617">
              <w:marLeft w:val="0"/>
              <w:marRight w:val="0"/>
              <w:marTop w:val="0"/>
              <w:marBottom w:val="0"/>
              <w:divBdr>
                <w:top w:val="none" w:sz="0" w:space="0" w:color="auto"/>
                <w:left w:val="none" w:sz="0" w:space="0" w:color="auto"/>
                <w:bottom w:val="none" w:sz="0" w:space="0" w:color="auto"/>
                <w:right w:val="none" w:sz="0" w:space="0" w:color="auto"/>
              </w:divBdr>
            </w:div>
          </w:divsChild>
        </w:div>
        <w:div w:id="1971354930">
          <w:marLeft w:val="0"/>
          <w:marRight w:val="0"/>
          <w:marTop w:val="15"/>
          <w:marBottom w:val="0"/>
          <w:divBdr>
            <w:top w:val="none" w:sz="0" w:space="0" w:color="auto"/>
            <w:left w:val="none" w:sz="0" w:space="0" w:color="auto"/>
            <w:bottom w:val="none" w:sz="0" w:space="0" w:color="auto"/>
            <w:right w:val="none" w:sz="0" w:space="0" w:color="auto"/>
          </w:divBdr>
        </w:div>
        <w:div w:id="78604578">
          <w:marLeft w:val="0"/>
          <w:marRight w:val="0"/>
          <w:marTop w:val="0"/>
          <w:marBottom w:val="0"/>
          <w:divBdr>
            <w:top w:val="none" w:sz="0" w:space="0" w:color="auto"/>
            <w:left w:val="none" w:sz="0" w:space="0" w:color="auto"/>
            <w:bottom w:val="none" w:sz="0" w:space="0" w:color="auto"/>
            <w:right w:val="none" w:sz="0" w:space="0" w:color="auto"/>
          </w:divBdr>
        </w:div>
      </w:divsChild>
    </w:div>
    <w:div w:id="1750426850">
      <w:bodyDiv w:val="1"/>
      <w:marLeft w:val="0"/>
      <w:marRight w:val="0"/>
      <w:marTop w:val="0"/>
      <w:marBottom w:val="0"/>
      <w:divBdr>
        <w:top w:val="none" w:sz="0" w:space="0" w:color="auto"/>
        <w:left w:val="none" w:sz="0" w:space="0" w:color="auto"/>
        <w:bottom w:val="none" w:sz="0" w:space="0" w:color="auto"/>
        <w:right w:val="none" w:sz="0" w:space="0" w:color="auto"/>
      </w:divBdr>
    </w:div>
    <w:div w:id="1928884173">
      <w:bodyDiv w:val="1"/>
      <w:marLeft w:val="0"/>
      <w:marRight w:val="0"/>
      <w:marTop w:val="0"/>
      <w:marBottom w:val="0"/>
      <w:divBdr>
        <w:top w:val="none" w:sz="0" w:space="0" w:color="auto"/>
        <w:left w:val="none" w:sz="0" w:space="0" w:color="auto"/>
        <w:bottom w:val="none" w:sz="0" w:space="0" w:color="auto"/>
        <w:right w:val="none" w:sz="0" w:space="0" w:color="auto"/>
      </w:divBdr>
    </w:div>
    <w:div w:id="19387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2299</TotalTime>
  <Pages>15</Pages>
  <Words>4307</Words>
  <Characters>24555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221</cp:revision>
  <cp:lastPrinted>2018-11-09T12:38:00Z</cp:lastPrinted>
  <dcterms:created xsi:type="dcterms:W3CDTF">2019-04-30T09:13:00Z</dcterms:created>
  <dcterms:modified xsi:type="dcterms:W3CDTF">2019-11-05T10:38:00Z</dcterms:modified>
</cp:coreProperties>
</file>