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25409" w14:textId="77777777" w:rsidR="007D3F47" w:rsidRDefault="007D3F47" w:rsidP="007D3F47">
      <w:pPr>
        <w:jc w:val="center"/>
      </w:pPr>
      <w:r>
        <w:rPr>
          <w:noProof/>
        </w:rPr>
        <w:drawing>
          <wp:inline distT="0" distB="0" distL="0" distR="0" wp14:anchorId="13B6699C" wp14:editId="57FE3BC5">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2AEC7D1" w14:textId="77777777" w:rsidR="007D3F47" w:rsidRDefault="007D3F47" w:rsidP="007D3F47">
      <w:pPr>
        <w:jc w:val="center"/>
        <w:rPr>
          <w:rFonts w:ascii="Arial Nova" w:eastAsia="Arial Nova" w:hAnsi="Arial Nova" w:cs="Arial Nova"/>
        </w:rPr>
      </w:pPr>
    </w:p>
    <w:p w14:paraId="36348228" w14:textId="77777777" w:rsidR="007D3F47" w:rsidRPr="00894285" w:rsidRDefault="007D3F47" w:rsidP="007D3F47">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Simona Elisabeta Brendea</w:t>
      </w:r>
    </w:p>
    <w:p w14:paraId="1771FB4C" w14:textId="77777777" w:rsidR="007D3F47" w:rsidRPr="00894285" w:rsidRDefault="007D3F47" w:rsidP="007D3F47">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 xml:space="preserve">Module title: </w:t>
      </w:r>
      <w:r w:rsidRPr="009A7D5E">
        <w:rPr>
          <w:rFonts w:ascii="Times New Roman" w:hAnsi="Times New Roman" w:cs="Times New Roman"/>
          <w:bCs/>
          <w:sz w:val="36"/>
          <w:szCs w:val="36"/>
        </w:rPr>
        <w:t>Changemakers: Building your Personal Brand for Sustainable Employment</w:t>
      </w:r>
      <w:r w:rsidRPr="003F0515">
        <w:rPr>
          <w:rFonts w:ascii="Arial" w:hAnsi="Arial" w:cs="Arial"/>
          <w:b/>
          <w:sz w:val="22"/>
          <w:szCs w:val="22"/>
        </w:rPr>
        <w:t xml:space="preserve">   </w:t>
      </w:r>
    </w:p>
    <w:p w14:paraId="0AC24005" w14:textId="77777777" w:rsidR="007D3F47" w:rsidRPr="00894285" w:rsidRDefault="007D3F47" w:rsidP="007D3F47">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Module Code: BMHP501</w:t>
      </w:r>
      <w:r>
        <w:rPr>
          <w:rFonts w:ascii="Times New Roman" w:hAnsi="Times New Roman" w:cs="Times New Roman"/>
          <w:sz w:val="36"/>
          <w:szCs w:val="36"/>
        </w:rPr>
        <w:t>5</w:t>
      </w:r>
    </w:p>
    <w:p w14:paraId="417F64DB" w14:textId="55E67522" w:rsidR="007D3F47" w:rsidRPr="007D3F47" w:rsidRDefault="007D3F47" w:rsidP="007D3F47">
      <w:pPr>
        <w:spacing w:line="360" w:lineRule="auto"/>
        <w:jc w:val="center"/>
        <w:rPr>
          <w:rFonts w:ascii="Arial" w:hAnsi="Arial" w:cs="Arial"/>
          <w:b/>
          <w:sz w:val="36"/>
          <w:szCs w:val="36"/>
        </w:rPr>
      </w:pPr>
      <w:r w:rsidRPr="007D3F47">
        <w:rPr>
          <w:rFonts w:ascii="Arial" w:hAnsi="Arial" w:cs="Arial"/>
          <w:b/>
          <w:sz w:val="36"/>
          <w:szCs w:val="36"/>
        </w:rPr>
        <w:t>Component 2: Assignment (Report)</w:t>
      </w:r>
    </w:p>
    <w:p w14:paraId="0A3E5102" w14:textId="4459BB9E" w:rsidR="007D3F47" w:rsidRDefault="007D3F47" w:rsidP="007D3F47">
      <w:pPr>
        <w:spacing w:line="360" w:lineRule="auto"/>
        <w:jc w:val="center"/>
        <w:rPr>
          <w:rFonts w:ascii="Times New Roman" w:hAnsi="Times New Roman" w:cs="Times New Roman"/>
          <w:sz w:val="36"/>
          <w:szCs w:val="36"/>
        </w:rPr>
      </w:pPr>
      <w:r w:rsidRPr="00894285">
        <w:rPr>
          <w:rFonts w:ascii="Times New Roman" w:hAnsi="Times New Roman" w:cs="Times New Roman"/>
          <w:sz w:val="36"/>
          <w:szCs w:val="36"/>
        </w:rPr>
        <w:t>Student ID: 2322799</w:t>
      </w:r>
      <w:r>
        <w:rPr>
          <w:rFonts w:ascii="Times New Roman" w:hAnsi="Times New Roman" w:cs="Times New Roman"/>
          <w:sz w:val="36"/>
          <w:szCs w:val="36"/>
        </w:rPr>
        <w:t xml:space="preserve"> </w:t>
      </w:r>
    </w:p>
    <w:p w14:paraId="549A6B12" w14:textId="77777777" w:rsidR="007D3F47" w:rsidRDefault="007D3F47" w:rsidP="007D3F47">
      <w:pPr>
        <w:spacing w:line="360" w:lineRule="auto"/>
        <w:jc w:val="center"/>
        <w:rPr>
          <w:rFonts w:ascii="Times New Roman" w:hAnsi="Times New Roman" w:cs="Times New Roman"/>
          <w:sz w:val="36"/>
          <w:szCs w:val="36"/>
        </w:rPr>
      </w:pPr>
    </w:p>
    <w:p w14:paraId="00C6656D" w14:textId="77777777" w:rsidR="007D3F47" w:rsidRDefault="007D3F47" w:rsidP="007D3F47">
      <w:pPr>
        <w:spacing w:line="360" w:lineRule="auto"/>
        <w:jc w:val="center"/>
        <w:rPr>
          <w:rFonts w:ascii="Times New Roman" w:hAnsi="Times New Roman" w:cs="Times New Roman"/>
          <w:sz w:val="36"/>
          <w:szCs w:val="36"/>
        </w:rPr>
      </w:pPr>
    </w:p>
    <w:p w14:paraId="30B03A73" w14:textId="77777777" w:rsidR="007D3F47" w:rsidRDefault="007D3F47" w:rsidP="007D3F47">
      <w:pPr>
        <w:spacing w:line="360" w:lineRule="auto"/>
        <w:jc w:val="center"/>
        <w:rPr>
          <w:rFonts w:ascii="Times New Roman" w:hAnsi="Times New Roman" w:cs="Times New Roman"/>
          <w:sz w:val="36"/>
          <w:szCs w:val="36"/>
        </w:rPr>
      </w:pPr>
    </w:p>
    <w:p w14:paraId="07F52359" w14:textId="77777777" w:rsidR="007D3F47" w:rsidRDefault="007D3F47" w:rsidP="007D3F47">
      <w:pPr>
        <w:spacing w:line="360" w:lineRule="auto"/>
        <w:jc w:val="center"/>
        <w:rPr>
          <w:rFonts w:ascii="Times New Roman" w:hAnsi="Times New Roman" w:cs="Times New Roman"/>
          <w:sz w:val="36"/>
          <w:szCs w:val="36"/>
        </w:rPr>
      </w:pPr>
    </w:p>
    <w:p w14:paraId="2A9C7BF9" w14:textId="77777777" w:rsidR="007D3F47" w:rsidRDefault="007D3F47" w:rsidP="007D3F47">
      <w:pPr>
        <w:spacing w:line="360" w:lineRule="auto"/>
        <w:jc w:val="center"/>
        <w:rPr>
          <w:rFonts w:ascii="Times New Roman" w:hAnsi="Times New Roman" w:cs="Times New Roman"/>
        </w:rPr>
      </w:pPr>
    </w:p>
    <w:p w14:paraId="29095F65" w14:textId="77777777" w:rsidR="007D3F47" w:rsidRDefault="007D3F47" w:rsidP="007D3F47">
      <w:pPr>
        <w:spacing w:line="360" w:lineRule="auto"/>
        <w:jc w:val="center"/>
        <w:rPr>
          <w:rFonts w:ascii="Times New Roman" w:hAnsi="Times New Roman" w:cs="Times New Roman"/>
        </w:rPr>
      </w:pPr>
    </w:p>
    <w:p w14:paraId="1C2784A3" w14:textId="77777777" w:rsidR="007D3F47" w:rsidRDefault="007D3F47" w:rsidP="007D3F47">
      <w:pPr>
        <w:spacing w:line="360" w:lineRule="auto"/>
        <w:jc w:val="center"/>
        <w:rPr>
          <w:rFonts w:ascii="Times New Roman" w:hAnsi="Times New Roman" w:cs="Times New Roman"/>
        </w:rPr>
      </w:pPr>
    </w:p>
    <w:p w14:paraId="41AA3043" w14:textId="77777777" w:rsidR="007D3F47" w:rsidRDefault="007D3F47" w:rsidP="007D3F47">
      <w:pPr>
        <w:spacing w:line="360" w:lineRule="auto"/>
        <w:jc w:val="center"/>
        <w:rPr>
          <w:rFonts w:ascii="Times New Roman" w:hAnsi="Times New Roman" w:cs="Times New Roman"/>
        </w:rPr>
      </w:pPr>
    </w:p>
    <w:p w14:paraId="722B6F3E" w14:textId="77777777" w:rsidR="007D3F47" w:rsidRDefault="007D3F47" w:rsidP="007D3F47">
      <w:pPr>
        <w:spacing w:line="360" w:lineRule="auto"/>
        <w:jc w:val="center"/>
        <w:rPr>
          <w:rFonts w:ascii="Times New Roman" w:hAnsi="Times New Roman" w:cs="Times New Roman"/>
        </w:rPr>
      </w:pPr>
    </w:p>
    <w:p w14:paraId="457ECF02" w14:textId="77777777" w:rsidR="007D3F47" w:rsidRDefault="007D3F47" w:rsidP="007D3F47">
      <w:pPr>
        <w:spacing w:line="360" w:lineRule="auto"/>
        <w:jc w:val="center"/>
        <w:rPr>
          <w:rFonts w:ascii="Times New Roman" w:hAnsi="Times New Roman" w:cs="Times New Roman"/>
        </w:rPr>
      </w:pPr>
    </w:p>
    <w:p w14:paraId="04FEE9AF" w14:textId="01706299" w:rsidR="007D3F47" w:rsidRDefault="007D3F47" w:rsidP="007D3F47">
      <w:pPr>
        <w:spacing w:line="360" w:lineRule="auto"/>
        <w:jc w:val="center"/>
        <w:rPr>
          <w:rFonts w:ascii="Times New Roman" w:hAnsi="Times New Roman" w:cs="Times New Roman"/>
          <w:b/>
          <w:bCs/>
        </w:rPr>
      </w:pPr>
      <w:r w:rsidRPr="007D3F47">
        <w:rPr>
          <w:rFonts w:ascii="Times New Roman" w:hAnsi="Times New Roman" w:cs="Times New Roman"/>
          <w:b/>
          <w:bCs/>
        </w:rPr>
        <w:lastRenderedPageBreak/>
        <w:t>Table of Contents</w:t>
      </w:r>
    </w:p>
    <w:sdt>
      <w:sdtPr>
        <w:rPr>
          <w:rFonts w:asciiTheme="minorHAnsi" w:eastAsiaTheme="minorEastAsia" w:hAnsiTheme="minorHAnsi" w:cstheme="minorBidi"/>
          <w:color w:val="auto"/>
          <w:sz w:val="24"/>
          <w:szCs w:val="24"/>
          <w:lang w:eastAsia="ja-JP"/>
        </w:rPr>
        <w:id w:val="217487111"/>
        <w:docPartObj>
          <w:docPartGallery w:val="Table of Contents"/>
          <w:docPartUnique/>
        </w:docPartObj>
      </w:sdtPr>
      <w:sdtEndPr>
        <w:rPr>
          <w:b/>
          <w:bCs/>
          <w:noProof/>
        </w:rPr>
      </w:sdtEndPr>
      <w:sdtContent>
        <w:p w14:paraId="7EED3E2E" w14:textId="21B81A9D" w:rsidR="00905FE7" w:rsidRDefault="00905FE7">
          <w:pPr>
            <w:pStyle w:val="TOCHeading"/>
          </w:pPr>
          <w:r>
            <w:t>Contents</w:t>
          </w:r>
        </w:p>
        <w:p w14:paraId="10FBE9DA" w14:textId="6F921367" w:rsidR="00905FE7" w:rsidRDefault="00905FE7">
          <w:pPr>
            <w:pStyle w:val="TOC1"/>
            <w:tabs>
              <w:tab w:val="right" w:leader="dot" w:pos="9016"/>
            </w:tabs>
            <w:rPr>
              <w:noProof/>
            </w:rPr>
          </w:pPr>
          <w:r>
            <w:fldChar w:fldCharType="begin"/>
          </w:r>
          <w:r>
            <w:instrText xml:space="preserve"> TOC \o "1-3" \h \z \u </w:instrText>
          </w:r>
          <w:r>
            <w:fldChar w:fldCharType="separate"/>
          </w:r>
          <w:hyperlink w:anchor="_Toc222934165" w:history="1">
            <w:r w:rsidRPr="001D3D12">
              <w:rPr>
                <w:rStyle w:val="Hyperlink"/>
                <w:noProof/>
              </w:rPr>
              <w:t>1. Introduction</w:t>
            </w:r>
            <w:r>
              <w:rPr>
                <w:noProof/>
                <w:webHidden/>
              </w:rPr>
              <w:tab/>
            </w:r>
            <w:r>
              <w:rPr>
                <w:noProof/>
                <w:webHidden/>
              </w:rPr>
              <w:fldChar w:fldCharType="begin"/>
            </w:r>
            <w:r>
              <w:rPr>
                <w:noProof/>
                <w:webHidden/>
              </w:rPr>
              <w:instrText xml:space="preserve"> PAGEREF _Toc222934165 \h </w:instrText>
            </w:r>
            <w:r>
              <w:rPr>
                <w:noProof/>
                <w:webHidden/>
              </w:rPr>
            </w:r>
            <w:r>
              <w:rPr>
                <w:noProof/>
                <w:webHidden/>
              </w:rPr>
              <w:fldChar w:fldCharType="separate"/>
            </w:r>
            <w:r>
              <w:rPr>
                <w:noProof/>
                <w:webHidden/>
              </w:rPr>
              <w:t>3</w:t>
            </w:r>
            <w:r>
              <w:rPr>
                <w:noProof/>
                <w:webHidden/>
              </w:rPr>
              <w:fldChar w:fldCharType="end"/>
            </w:r>
          </w:hyperlink>
        </w:p>
        <w:p w14:paraId="2B46FD3B" w14:textId="48FEC24A" w:rsidR="00905FE7" w:rsidRDefault="00905FE7">
          <w:pPr>
            <w:pStyle w:val="TOC1"/>
            <w:tabs>
              <w:tab w:val="right" w:leader="dot" w:pos="9016"/>
            </w:tabs>
            <w:rPr>
              <w:noProof/>
            </w:rPr>
          </w:pPr>
          <w:hyperlink w:anchor="_Toc222934166" w:history="1">
            <w:r w:rsidRPr="001D3D12">
              <w:rPr>
                <w:rStyle w:val="Hyperlink"/>
                <w:noProof/>
              </w:rPr>
              <w:t>2. Vacancy used: job description and person specification</w:t>
            </w:r>
            <w:r>
              <w:rPr>
                <w:noProof/>
                <w:webHidden/>
              </w:rPr>
              <w:tab/>
            </w:r>
            <w:r>
              <w:rPr>
                <w:noProof/>
                <w:webHidden/>
              </w:rPr>
              <w:fldChar w:fldCharType="begin"/>
            </w:r>
            <w:r>
              <w:rPr>
                <w:noProof/>
                <w:webHidden/>
              </w:rPr>
              <w:instrText xml:space="preserve"> PAGEREF _Toc222934166 \h </w:instrText>
            </w:r>
            <w:r>
              <w:rPr>
                <w:noProof/>
                <w:webHidden/>
              </w:rPr>
            </w:r>
            <w:r>
              <w:rPr>
                <w:noProof/>
                <w:webHidden/>
              </w:rPr>
              <w:fldChar w:fldCharType="separate"/>
            </w:r>
            <w:r>
              <w:rPr>
                <w:noProof/>
                <w:webHidden/>
              </w:rPr>
              <w:t>4</w:t>
            </w:r>
            <w:r>
              <w:rPr>
                <w:noProof/>
                <w:webHidden/>
              </w:rPr>
              <w:fldChar w:fldCharType="end"/>
            </w:r>
          </w:hyperlink>
        </w:p>
        <w:p w14:paraId="5D6D7A47" w14:textId="2236FE57" w:rsidR="00905FE7" w:rsidRDefault="00905FE7">
          <w:pPr>
            <w:pStyle w:val="TOC1"/>
            <w:tabs>
              <w:tab w:val="right" w:leader="dot" w:pos="9016"/>
            </w:tabs>
            <w:rPr>
              <w:noProof/>
            </w:rPr>
          </w:pPr>
          <w:hyperlink w:anchor="_Toc222934167" w:history="1">
            <w:r w:rsidRPr="001D3D12">
              <w:rPr>
                <w:rStyle w:val="Hyperlink"/>
                <w:rFonts w:eastAsia="Times New Roman"/>
                <w:noProof/>
              </w:rPr>
              <w:t>3. Employability skills required for the role</w:t>
            </w:r>
            <w:r>
              <w:rPr>
                <w:noProof/>
                <w:webHidden/>
              </w:rPr>
              <w:tab/>
            </w:r>
            <w:r>
              <w:rPr>
                <w:noProof/>
                <w:webHidden/>
              </w:rPr>
              <w:fldChar w:fldCharType="begin"/>
            </w:r>
            <w:r>
              <w:rPr>
                <w:noProof/>
                <w:webHidden/>
              </w:rPr>
              <w:instrText xml:space="preserve"> PAGEREF _Toc222934167 \h </w:instrText>
            </w:r>
            <w:r>
              <w:rPr>
                <w:noProof/>
                <w:webHidden/>
              </w:rPr>
            </w:r>
            <w:r>
              <w:rPr>
                <w:noProof/>
                <w:webHidden/>
              </w:rPr>
              <w:fldChar w:fldCharType="separate"/>
            </w:r>
            <w:r>
              <w:rPr>
                <w:noProof/>
                <w:webHidden/>
              </w:rPr>
              <w:t>4</w:t>
            </w:r>
            <w:r>
              <w:rPr>
                <w:noProof/>
                <w:webHidden/>
              </w:rPr>
              <w:fldChar w:fldCharType="end"/>
            </w:r>
          </w:hyperlink>
        </w:p>
        <w:p w14:paraId="4BF8D853" w14:textId="40FF6DB6" w:rsidR="00905FE7" w:rsidRDefault="00905FE7">
          <w:pPr>
            <w:pStyle w:val="TOC1"/>
            <w:tabs>
              <w:tab w:val="right" w:leader="dot" w:pos="9016"/>
            </w:tabs>
            <w:rPr>
              <w:noProof/>
            </w:rPr>
          </w:pPr>
          <w:hyperlink w:anchor="_Toc222934168" w:history="1">
            <w:r w:rsidRPr="001D3D12">
              <w:rPr>
                <w:rStyle w:val="Hyperlink"/>
                <w:noProof/>
                <w:lang w:val="en-GB" w:eastAsia="en-US"/>
              </w:rPr>
              <w:t xml:space="preserve">4. </w:t>
            </w:r>
            <w:r w:rsidRPr="001D3D12">
              <w:rPr>
                <w:rStyle w:val="Hyperlink"/>
                <w:noProof/>
                <w:lang w:eastAsia="en-US"/>
              </w:rPr>
              <w:t>My current experience and qualifications (Appendix 1: CV)</w:t>
            </w:r>
            <w:r>
              <w:rPr>
                <w:noProof/>
                <w:webHidden/>
              </w:rPr>
              <w:tab/>
            </w:r>
            <w:r>
              <w:rPr>
                <w:noProof/>
                <w:webHidden/>
              </w:rPr>
              <w:fldChar w:fldCharType="begin"/>
            </w:r>
            <w:r>
              <w:rPr>
                <w:noProof/>
                <w:webHidden/>
              </w:rPr>
              <w:instrText xml:space="preserve"> PAGEREF _Toc222934168 \h </w:instrText>
            </w:r>
            <w:r>
              <w:rPr>
                <w:noProof/>
                <w:webHidden/>
              </w:rPr>
            </w:r>
            <w:r>
              <w:rPr>
                <w:noProof/>
                <w:webHidden/>
              </w:rPr>
              <w:fldChar w:fldCharType="separate"/>
            </w:r>
            <w:r>
              <w:rPr>
                <w:noProof/>
                <w:webHidden/>
              </w:rPr>
              <w:t>5</w:t>
            </w:r>
            <w:r>
              <w:rPr>
                <w:noProof/>
                <w:webHidden/>
              </w:rPr>
              <w:fldChar w:fldCharType="end"/>
            </w:r>
          </w:hyperlink>
        </w:p>
        <w:p w14:paraId="248FBC86" w14:textId="5BEBA61B" w:rsidR="00905FE7" w:rsidRDefault="00905FE7">
          <w:pPr>
            <w:pStyle w:val="TOC1"/>
            <w:tabs>
              <w:tab w:val="right" w:leader="dot" w:pos="9016"/>
            </w:tabs>
            <w:rPr>
              <w:noProof/>
            </w:rPr>
          </w:pPr>
          <w:hyperlink w:anchor="_Toc222934169" w:history="1">
            <w:r w:rsidRPr="001D3D12">
              <w:rPr>
                <w:rStyle w:val="Hyperlink"/>
                <w:rFonts w:eastAsia="Times New Roman"/>
                <w:noProof/>
                <w:lang w:eastAsia="en-GB"/>
              </w:rPr>
              <w:t>5. Evaluation: my skills against the job requirements</w:t>
            </w:r>
            <w:r>
              <w:rPr>
                <w:noProof/>
                <w:webHidden/>
              </w:rPr>
              <w:tab/>
            </w:r>
            <w:r>
              <w:rPr>
                <w:noProof/>
                <w:webHidden/>
              </w:rPr>
              <w:fldChar w:fldCharType="begin"/>
            </w:r>
            <w:r>
              <w:rPr>
                <w:noProof/>
                <w:webHidden/>
              </w:rPr>
              <w:instrText xml:space="preserve"> PAGEREF _Toc222934169 \h </w:instrText>
            </w:r>
            <w:r>
              <w:rPr>
                <w:noProof/>
                <w:webHidden/>
              </w:rPr>
            </w:r>
            <w:r>
              <w:rPr>
                <w:noProof/>
                <w:webHidden/>
              </w:rPr>
              <w:fldChar w:fldCharType="separate"/>
            </w:r>
            <w:r>
              <w:rPr>
                <w:noProof/>
                <w:webHidden/>
              </w:rPr>
              <w:t>6</w:t>
            </w:r>
            <w:r>
              <w:rPr>
                <w:noProof/>
                <w:webHidden/>
              </w:rPr>
              <w:fldChar w:fldCharType="end"/>
            </w:r>
          </w:hyperlink>
        </w:p>
        <w:p w14:paraId="39402863" w14:textId="74BA17DE" w:rsidR="00905FE7" w:rsidRDefault="00905FE7">
          <w:pPr>
            <w:pStyle w:val="TOC1"/>
            <w:tabs>
              <w:tab w:val="right" w:leader="dot" w:pos="9016"/>
            </w:tabs>
            <w:rPr>
              <w:noProof/>
            </w:rPr>
          </w:pPr>
          <w:hyperlink w:anchor="_Toc222934170" w:history="1">
            <w:r w:rsidRPr="001D3D12">
              <w:rPr>
                <w:rStyle w:val="Hyperlink"/>
                <w:noProof/>
                <w:lang w:eastAsia="en-US"/>
              </w:rPr>
              <w:t>6. Why this role is a good starting point</w:t>
            </w:r>
            <w:r>
              <w:rPr>
                <w:noProof/>
                <w:webHidden/>
              </w:rPr>
              <w:tab/>
            </w:r>
            <w:r>
              <w:rPr>
                <w:noProof/>
                <w:webHidden/>
              </w:rPr>
              <w:fldChar w:fldCharType="begin"/>
            </w:r>
            <w:r>
              <w:rPr>
                <w:noProof/>
                <w:webHidden/>
              </w:rPr>
              <w:instrText xml:space="preserve"> PAGEREF _Toc222934170 \h </w:instrText>
            </w:r>
            <w:r>
              <w:rPr>
                <w:noProof/>
                <w:webHidden/>
              </w:rPr>
            </w:r>
            <w:r>
              <w:rPr>
                <w:noProof/>
                <w:webHidden/>
              </w:rPr>
              <w:fldChar w:fldCharType="separate"/>
            </w:r>
            <w:r>
              <w:rPr>
                <w:noProof/>
                <w:webHidden/>
              </w:rPr>
              <w:t>7</w:t>
            </w:r>
            <w:r>
              <w:rPr>
                <w:noProof/>
                <w:webHidden/>
              </w:rPr>
              <w:fldChar w:fldCharType="end"/>
            </w:r>
          </w:hyperlink>
        </w:p>
        <w:p w14:paraId="6D5A3148" w14:textId="083FE192" w:rsidR="00905FE7" w:rsidRDefault="00905FE7">
          <w:pPr>
            <w:pStyle w:val="TOC1"/>
            <w:tabs>
              <w:tab w:val="right" w:leader="dot" w:pos="9016"/>
            </w:tabs>
            <w:rPr>
              <w:noProof/>
            </w:rPr>
          </w:pPr>
          <w:hyperlink w:anchor="_Toc222934171" w:history="1">
            <w:r w:rsidRPr="001D3D12">
              <w:rPr>
                <w:rStyle w:val="Hyperlink"/>
                <w:rFonts w:eastAsia="Times New Roman"/>
                <w:noProof/>
                <w:lang w:eastAsia="en-GB"/>
              </w:rPr>
              <w:t>7. Building my personal brand and professional identity</w:t>
            </w:r>
            <w:r>
              <w:rPr>
                <w:noProof/>
                <w:webHidden/>
              </w:rPr>
              <w:tab/>
            </w:r>
            <w:r>
              <w:rPr>
                <w:noProof/>
                <w:webHidden/>
              </w:rPr>
              <w:fldChar w:fldCharType="begin"/>
            </w:r>
            <w:r>
              <w:rPr>
                <w:noProof/>
                <w:webHidden/>
              </w:rPr>
              <w:instrText xml:space="preserve"> PAGEREF _Toc222934171 \h </w:instrText>
            </w:r>
            <w:r>
              <w:rPr>
                <w:noProof/>
                <w:webHidden/>
              </w:rPr>
            </w:r>
            <w:r>
              <w:rPr>
                <w:noProof/>
                <w:webHidden/>
              </w:rPr>
              <w:fldChar w:fldCharType="separate"/>
            </w:r>
            <w:r>
              <w:rPr>
                <w:noProof/>
                <w:webHidden/>
              </w:rPr>
              <w:t>7</w:t>
            </w:r>
            <w:r>
              <w:rPr>
                <w:noProof/>
                <w:webHidden/>
              </w:rPr>
              <w:fldChar w:fldCharType="end"/>
            </w:r>
          </w:hyperlink>
        </w:p>
        <w:p w14:paraId="382196C3" w14:textId="1B7FA008" w:rsidR="00905FE7" w:rsidRDefault="00905FE7">
          <w:pPr>
            <w:pStyle w:val="TOC1"/>
            <w:tabs>
              <w:tab w:val="right" w:leader="dot" w:pos="9016"/>
            </w:tabs>
            <w:rPr>
              <w:noProof/>
            </w:rPr>
          </w:pPr>
          <w:hyperlink w:anchor="_Toc222934172" w:history="1">
            <w:r w:rsidRPr="001D3D12">
              <w:rPr>
                <w:rStyle w:val="Hyperlink"/>
                <w:rFonts w:eastAsia="Times New Roman"/>
                <w:noProof/>
                <w:lang w:val="en-GB" w:eastAsia="en-GB"/>
              </w:rPr>
              <w:t xml:space="preserve">8. </w:t>
            </w:r>
            <w:r w:rsidRPr="001D3D12">
              <w:rPr>
                <w:rStyle w:val="Hyperlink"/>
                <w:rFonts w:eastAsia="Times New Roman"/>
                <w:noProof/>
                <w:lang w:eastAsia="en-GB"/>
              </w:rPr>
              <w:t>Value I can add to this role (unique selling point)</w:t>
            </w:r>
            <w:r>
              <w:rPr>
                <w:noProof/>
                <w:webHidden/>
              </w:rPr>
              <w:tab/>
            </w:r>
            <w:r>
              <w:rPr>
                <w:noProof/>
                <w:webHidden/>
              </w:rPr>
              <w:fldChar w:fldCharType="begin"/>
            </w:r>
            <w:r>
              <w:rPr>
                <w:noProof/>
                <w:webHidden/>
              </w:rPr>
              <w:instrText xml:space="preserve"> PAGEREF _Toc222934172 \h </w:instrText>
            </w:r>
            <w:r>
              <w:rPr>
                <w:noProof/>
                <w:webHidden/>
              </w:rPr>
            </w:r>
            <w:r>
              <w:rPr>
                <w:noProof/>
                <w:webHidden/>
              </w:rPr>
              <w:fldChar w:fldCharType="separate"/>
            </w:r>
            <w:r>
              <w:rPr>
                <w:noProof/>
                <w:webHidden/>
              </w:rPr>
              <w:t>8</w:t>
            </w:r>
            <w:r>
              <w:rPr>
                <w:noProof/>
                <w:webHidden/>
              </w:rPr>
              <w:fldChar w:fldCharType="end"/>
            </w:r>
          </w:hyperlink>
        </w:p>
        <w:p w14:paraId="7BA17733" w14:textId="328EED85" w:rsidR="00905FE7" w:rsidRDefault="00905FE7">
          <w:pPr>
            <w:pStyle w:val="TOC1"/>
            <w:tabs>
              <w:tab w:val="right" w:leader="dot" w:pos="9016"/>
            </w:tabs>
            <w:rPr>
              <w:noProof/>
            </w:rPr>
          </w:pPr>
          <w:hyperlink w:anchor="_Toc222934173" w:history="1">
            <w:r w:rsidRPr="001D3D12">
              <w:rPr>
                <w:rStyle w:val="Hyperlink"/>
                <w:rFonts w:eastAsia="Times New Roman"/>
                <w:noProof/>
                <w:lang w:eastAsia="en-GB"/>
              </w:rPr>
              <w:t>9. Action plan and timeline (next five years)</w:t>
            </w:r>
            <w:r>
              <w:rPr>
                <w:noProof/>
                <w:webHidden/>
              </w:rPr>
              <w:tab/>
            </w:r>
            <w:r>
              <w:rPr>
                <w:noProof/>
                <w:webHidden/>
              </w:rPr>
              <w:fldChar w:fldCharType="begin"/>
            </w:r>
            <w:r>
              <w:rPr>
                <w:noProof/>
                <w:webHidden/>
              </w:rPr>
              <w:instrText xml:space="preserve"> PAGEREF _Toc222934173 \h </w:instrText>
            </w:r>
            <w:r>
              <w:rPr>
                <w:noProof/>
                <w:webHidden/>
              </w:rPr>
            </w:r>
            <w:r>
              <w:rPr>
                <w:noProof/>
                <w:webHidden/>
              </w:rPr>
              <w:fldChar w:fldCharType="separate"/>
            </w:r>
            <w:r>
              <w:rPr>
                <w:noProof/>
                <w:webHidden/>
              </w:rPr>
              <w:t>8</w:t>
            </w:r>
            <w:r>
              <w:rPr>
                <w:noProof/>
                <w:webHidden/>
              </w:rPr>
              <w:fldChar w:fldCharType="end"/>
            </w:r>
          </w:hyperlink>
        </w:p>
        <w:p w14:paraId="7C66E0DA" w14:textId="5D94B06F" w:rsidR="00905FE7" w:rsidRDefault="00905FE7">
          <w:pPr>
            <w:pStyle w:val="TOC1"/>
            <w:tabs>
              <w:tab w:val="right" w:leader="dot" w:pos="9016"/>
            </w:tabs>
            <w:rPr>
              <w:noProof/>
            </w:rPr>
          </w:pPr>
          <w:hyperlink w:anchor="_Toc222934174" w:history="1">
            <w:r w:rsidRPr="001D3D12">
              <w:rPr>
                <w:rStyle w:val="Hyperlink"/>
                <w:rFonts w:eastAsia="Times New Roman"/>
                <w:noProof/>
                <w:lang w:eastAsia="en-GB"/>
              </w:rPr>
              <w:t>10. Resources needed and communication of skills to employers</w:t>
            </w:r>
            <w:r>
              <w:rPr>
                <w:noProof/>
                <w:webHidden/>
              </w:rPr>
              <w:tab/>
            </w:r>
            <w:r>
              <w:rPr>
                <w:noProof/>
                <w:webHidden/>
              </w:rPr>
              <w:fldChar w:fldCharType="begin"/>
            </w:r>
            <w:r>
              <w:rPr>
                <w:noProof/>
                <w:webHidden/>
              </w:rPr>
              <w:instrText xml:space="preserve"> PAGEREF _Toc222934174 \h </w:instrText>
            </w:r>
            <w:r>
              <w:rPr>
                <w:noProof/>
                <w:webHidden/>
              </w:rPr>
            </w:r>
            <w:r>
              <w:rPr>
                <w:noProof/>
                <w:webHidden/>
              </w:rPr>
              <w:fldChar w:fldCharType="separate"/>
            </w:r>
            <w:r>
              <w:rPr>
                <w:noProof/>
                <w:webHidden/>
              </w:rPr>
              <w:t>9</w:t>
            </w:r>
            <w:r>
              <w:rPr>
                <w:noProof/>
                <w:webHidden/>
              </w:rPr>
              <w:fldChar w:fldCharType="end"/>
            </w:r>
          </w:hyperlink>
        </w:p>
        <w:p w14:paraId="11CCF8D2" w14:textId="68BF0C4F" w:rsidR="00905FE7" w:rsidRDefault="00905FE7">
          <w:pPr>
            <w:pStyle w:val="TOC1"/>
            <w:tabs>
              <w:tab w:val="right" w:leader="dot" w:pos="9016"/>
            </w:tabs>
            <w:rPr>
              <w:noProof/>
            </w:rPr>
          </w:pPr>
          <w:hyperlink w:anchor="_Toc222934175" w:history="1">
            <w:r w:rsidRPr="001D3D12">
              <w:rPr>
                <w:rStyle w:val="Hyperlink"/>
                <w:noProof/>
                <w:lang w:eastAsia="en-GB"/>
              </w:rPr>
              <w:t>11. Conclusion</w:t>
            </w:r>
            <w:r>
              <w:rPr>
                <w:noProof/>
                <w:webHidden/>
              </w:rPr>
              <w:tab/>
            </w:r>
            <w:r>
              <w:rPr>
                <w:noProof/>
                <w:webHidden/>
              </w:rPr>
              <w:fldChar w:fldCharType="begin"/>
            </w:r>
            <w:r>
              <w:rPr>
                <w:noProof/>
                <w:webHidden/>
              </w:rPr>
              <w:instrText xml:space="preserve"> PAGEREF _Toc222934175 \h </w:instrText>
            </w:r>
            <w:r>
              <w:rPr>
                <w:noProof/>
                <w:webHidden/>
              </w:rPr>
            </w:r>
            <w:r>
              <w:rPr>
                <w:noProof/>
                <w:webHidden/>
              </w:rPr>
              <w:fldChar w:fldCharType="separate"/>
            </w:r>
            <w:r>
              <w:rPr>
                <w:noProof/>
                <w:webHidden/>
              </w:rPr>
              <w:t>10</w:t>
            </w:r>
            <w:r>
              <w:rPr>
                <w:noProof/>
                <w:webHidden/>
              </w:rPr>
              <w:fldChar w:fldCharType="end"/>
            </w:r>
          </w:hyperlink>
        </w:p>
        <w:p w14:paraId="7F7239DF" w14:textId="606B3E60" w:rsidR="00905FE7" w:rsidRDefault="00905FE7">
          <w:pPr>
            <w:pStyle w:val="TOC1"/>
            <w:tabs>
              <w:tab w:val="right" w:leader="dot" w:pos="9016"/>
            </w:tabs>
            <w:rPr>
              <w:noProof/>
            </w:rPr>
          </w:pPr>
          <w:hyperlink w:anchor="_Toc222934176" w:history="1">
            <w:r w:rsidRPr="001D3D12">
              <w:rPr>
                <w:rStyle w:val="Hyperlink"/>
                <w:rFonts w:eastAsia="Times New Roman"/>
                <w:noProof/>
                <w:lang w:val="en-GB" w:eastAsia="en-GB"/>
              </w:rPr>
              <w:t>12. Reference List</w:t>
            </w:r>
            <w:r>
              <w:rPr>
                <w:noProof/>
                <w:webHidden/>
              </w:rPr>
              <w:tab/>
            </w:r>
            <w:r>
              <w:rPr>
                <w:noProof/>
                <w:webHidden/>
              </w:rPr>
              <w:fldChar w:fldCharType="begin"/>
            </w:r>
            <w:r>
              <w:rPr>
                <w:noProof/>
                <w:webHidden/>
              </w:rPr>
              <w:instrText xml:space="preserve"> PAGEREF _Toc222934176 \h </w:instrText>
            </w:r>
            <w:r>
              <w:rPr>
                <w:noProof/>
                <w:webHidden/>
              </w:rPr>
            </w:r>
            <w:r>
              <w:rPr>
                <w:noProof/>
                <w:webHidden/>
              </w:rPr>
              <w:fldChar w:fldCharType="separate"/>
            </w:r>
            <w:r>
              <w:rPr>
                <w:noProof/>
                <w:webHidden/>
              </w:rPr>
              <w:t>10</w:t>
            </w:r>
            <w:r>
              <w:rPr>
                <w:noProof/>
                <w:webHidden/>
              </w:rPr>
              <w:fldChar w:fldCharType="end"/>
            </w:r>
          </w:hyperlink>
        </w:p>
        <w:p w14:paraId="6E775D20" w14:textId="0D44C14B" w:rsidR="00905FE7" w:rsidRDefault="00905FE7">
          <w:r>
            <w:rPr>
              <w:b/>
              <w:bCs/>
              <w:noProof/>
            </w:rPr>
            <w:fldChar w:fldCharType="end"/>
          </w:r>
        </w:p>
      </w:sdtContent>
    </w:sdt>
    <w:p w14:paraId="459E90F1" w14:textId="77777777" w:rsidR="00905FE7" w:rsidRDefault="00905FE7" w:rsidP="007D3F47">
      <w:pPr>
        <w:spacing w:line="360" w:lineRule="auto"/>
        <w:jc w:val="center"/>
        <w:rPr>
          <w:rFonts w:ascii="Times New Roman" w:hAnsi="Times New Roman" w:cs="Times New Roman"/>
          <w:b/>
          <w:bCs/>
        </w:rPr>
      </w:pPr>
    </w:p>
    <w:p w14:paraId="7A15ADC1" w14:textId="77777777" w:rsidR="007D3F47" w:rsidRDefault="007D3F47" w:rsidP="007D3F47">
      <w:pPr>
        <w:spacing w:line="360" w:lineRule="auto"/>
        <w:jc w:val="center"/>
        <w:rPr>
          <w:rFonts w:ascii="Times New Roman" w:hAnsi="Times New Roman" w:cs="Times New Roman"/>
          <w:b/>
          <w:bCs/>
        </w:rPr>
      </w:pPr>
    </w:p>
    <w:p w14:paraId="214A63E7" w14:textId="77777777" w:rsidR="007D3F47" w:rsidRDefault="007D3F47" w:rsidP="007D3F47">
      <w:pPr>
        <w:spacing w:line="360" w:lineRule="auto"/>
        <w:jc w:val="center"/>
        <w:rPr>
          <w:rFonts w:ascii="Times New Roman" w:hAnsi="Times New Roman" w:cs="Times New Roman"/>
          <w:b/>
          <w:bCs/>
        </w:rPr>
      </w:pPr>
    </w:p>
    <w:p w14:paraId="6DBFB1A0" w14:textId="77777777" w:rsidR="007D3F47" w:rsidRDefault="007D3F47" w:rsidP="007D3F47">
      <w:pPr>
        <w:spacing w:line="360" w:lineRule="auto"/>
        <w:jc w:val="center"/>
        <w:rPr>
          <w:rFonts w:ascii="Times New Roman" w:hAnsi="Times New Roman" w:cs="Times New Roman"/>
          <w:b/>
          <w:bCs/>
        </w:rPr>
      </w:pPr>
    </w:p>
    <w:p w14:paraId="353D8E67" w14:textId="77777777" w:rsidR="007D3F47" w:rsidRDefault="007D3F47" w:rsidP="007D3F47">
      <w:pPr>
        <w:spacing w:line="360" w:lineRule="auto"/>
        <w:jc w:val="center"/>
        <w:rPr>
          <w:rFonts w:ascii="Times New Roman" w:hAnsi="Times New Roman" w:cs="Times New Roman"/>
          <w:b/>
          <w:bCs/>
        </w:rPr>
      </w:pPr>
    </w:p>
    <w:p w14:paraId="5874B79D" w14:textId="77777777" w:rsidR="007D3F47" w:rsidRDefault="007D3F47" w:rsidP="007D3F47">
      <w:pPr>
        <w:spacing w:line="360" w:lineRule="auto"/>
        <w:jc w:val="center"/>
        <w:rPr>
          <w:rFonts w:ascii="Times New Roman" w:hAnsi="Times New Roman" w:cs="Times New Roman"/>
          <w:b/>
          <w:bCs/>
        </w:rPr>
      </w:pPr>
    </w:p>
    <w:p w14:paraId="0621A984" w14:textId="77777777" w:rsidR="007D3F47" w:rsidRDefault="007D3F47" w:rsidP="007D3F47">
      <w:pPr>
        <w:spacing w:line="360" w:lineRule="auto"/>
        <w:jc w:val="center"/>
        <w:rPr>
          <w:rFonts w:ascii="Times New Roman" w:hAnsi="Times New Roman" w:cs="Times New Roman"/>
          <w:b/>
          <w:bCs/>
        </w:rPr>
      </w:pPr>
    </w:p>
    <w:p w14:paraId="08C9345D" w14:textId="77777777" w:rsidR="007D3F47" w:rsidRDefault="007D3F47" w:rsidP="007D3F47">
      <w:pPr>
        <w:spacing w:line="360" w:lineRule="auto"/>
        <w:jc w:val="center"/>
        <w:rPr>
          <w:rFonts w:ascii="Times New Roman" w:hAnsi="Times New Roman" w:cs="Times New Roman"/>
          <w:b/>
          <w:bCs/>
        </w:rPr>
      </w:pPr>
    </w:p>
    <w:p w14:paraId="22E14335" w14:textId="77777777" w:rsidR="007D3F47" w:rsidRDefault="007D3F47" w:rsidP="007D3F47">
      <w:pPr>
        <w:spacing w:line="360" w:lineRule="auto"/>
        <w:jc w:val="center"/>
        <w:rPr>
          <w:rFonts w:ascii="Times New Roman" w:hAnsi="Times New Roman" w:cs="Times New Roman"/>
          <w:b/>
          <w:bCs/>
        </w:rPr>
      </w:pPr>
    </w:p>
    <w:p w14:paraId="32AAEBB5" w14:textId="77777777" w:rsidR="007D3F47" w:rsidRDefault="007D3F47" w:rsidP="007D3F47">
      <w:pPr>
        <w:spacing w:line="360" w:lineRule="auto"/>
        <w:jc w:val="center"/>
        <w:rPr>
          <w:rFonts w:ascii="Times New Roman" w:hAnsi="Times New Roman" w:cs="Times New Roman"/>
          <w:b/>
          <w:bCs/>
        </w:rPr>
      </w:pPr>
    </w:p>
    <w:p w14:paraId="0BED8E36" w14:textId="77777777" w:rsidR="007D3F47" w:rsidRDefault="007D3F47" w:rsidP="00905FE7">
      <w:pPr>
        <w:spacing w:line="360" w:lineRule="auto"/>
        <w:rPr>
          <w:rFonts w:ascii="Times New Roman" w:hAnsi="Times New Roman" w:cs="Times New Roman"/>
          <w:b/>
          <w:bCs/>
        </w:rPr>
      </w:pPr>
    </w:p>
    <w:p w14:paraId="36E180FF" w14:textId="229F9106" w:rsidR="007D3F47" w:rsidRDefault="0014697A" w:rsidP="0014697A">
      <w:pPr>
        <w:pStyle w:val="Heading1"/>
      </w:pPr>
      <w:bookmarkStart w:id="0" w:name="_Toc222934165"/>
      <w:r w:rsidRPr="0014697A">
        <w:lastRenderedPageBreak/>
        <w:t>1. Introduction</w:t>
      </w:r>
      <w:bookmarkEnd w:id="0"/>
    </w:p>
    <w:p w14:paraId="50919DA0" w14:textId="77777777" w:rsidR="0014697A" w:rsidRDefault="0014697A" w:rsidP="0014697A">
      <w:pPr>
        <w:rPr>
          <w:lang w:val="en-GB" w:eastAsia="en-US"/>
        </w:rPr>
      </w:pPr>
    </w:p>
    <w:p w14:paraId="0B45372F" w14:textId="6A981FDE" w:rsidR="00905FE7" w:rsidRPr="00905FE7" w:rsidRDefault="0014697A" w:rsidP="00905FE7">
      <w:pPr>
        <w:spacing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00905FE7" w:rsidRPr="00905FE7">
        <w:rPr>
          <w:rFonts w:ascii="Times New Roman" w:eastAsia="Times New Roman" w:hAnsi="Times New Roman" w:cs="Times New Roman"/>
          <w:lang w:val="en-GB" w:eastAsia="en-GB"/>
        </w:rPr>
        <w:t>The Health Care Support Worker position in a care facility in the United Kingdom is the subject of this report. I chose this position because it fits my existing profile realistically and is a good place to start when assembling UK-based documentation, like references, training certificates and a DBS record. Although the position is entry-level and practical, it nevertheless calls for respect, safe behaviour and a willingness to learn. This report links my academic learning to a genuine vacancy and aids in my planning for transitioning from study into paid care employment in the UK, as I am also a Health and Social Care Level 5 student (Department of Health and Social Care, 2023).</w:t>
      </w:r>
    </w:p>
    <w:p w14:paraId="3493A8E4" w14:textId="7962B9FF" w:rsidR="0014697A" w:rsidRDefault="0014697A" w:rsidP="0014697A">
      <w:pPr>
        <w:spacing w:after="0" w:line="360" w:lineRule="auto"/>
        <w:rPr>
          <w:rFonts w:ascii="Times New Roman" w:eastAsia="Times New Roman" w:hAnsi="Times New Roman" w:cs="Times New Roman"/>
          <w:lang w:val="en-GB" w:eastAsia="en-GB"/>
        </w:rPr>
      </w:pPr>
    </w:p>
    <w:p w14:paraId="2BF8AE18" w14:textId="0BA40EF5" w:rsidR="0014697A" w:rsidRDefault="0014697A" w:rsidP="0014697A">
      <w:pPr>
        <w:spacing w:after="0" w:line="360" w:lineRule="auto"/>
        <w:rPr>
          <w:rFonts w:ascii="Times New Roman" w:eastAsia="Times New Roman" w:hAnsi="Times New Roman" w:cs="Times New Roman"/>
          <w:lang w:val="en-GB" w:eastAsia="en-GB"/>
        </w:rPr>
      </w:pPr>
      <w:r>
        <w:rPr>
          <w:noProof/>
        </w:rPr>
        <mc:AlternateContent>
          <mc:Choice Requires="wps">
            <w:drawing>
              <wp:anchor distT="0" distB="0" distL="114300" distR="114300" simplePos="0" relativeHeight="251660288" behindDoc="0" locked="0" layoutInCell="1" allowOverlap="1" wp14:anchorId="2FDE88CC" wp14:editId="6F4A1212">
                <wp:simplePos x="0" y="0"/>
                <wp:positionH relativeFrom="column">
                  <wp:posOffset>-200025</wp:posOffset>
                </wp:positionH>
                <wp:positionV relativeFrom="paragraph">
                  <wp:posOffset>3924300</wp:posOffset>
                </wp:positionV>
                <wp:extent cx="6048375" cy="635"/>
                <wp:effectExtent l="0" t="0" r="0" b="0"/>
                <wp:wrapNone/>
                <wp:docPr id="1226670344" name="Text Box 1"/>
                <wp:cNvGraphicFramePr/>
                <a:graphic xmlns:a="http://schemas.openxmlformats.org/drawingml/2006/main">
                  <a:graphicData uri="http://schemas.microsoft.com/office/word/2010/wordprocessingShape">
                    <wps:wsp>
                      <wps:cNvSpPr txBox="1"/>
                      <wps:spPr>
                        <a:xfrm>
                          <a:off x="0" y="0"/>
                          <a:ext cx="6048375" cy="635"/>
                        </a:xfrm>
                        <a:prstGeom prst="rect">
                          <a:avLst/>
                        </a:prstGeom>
                        <a:solidFill>
                          <a:prstClr val="white"/>
                        </a:solidFill>
                        <a:ln>
                          <a:noFill/>
                        </a:ln>
                      </wps:spPr>
                      <wps:txbx>
                        <w:txbxContent>
                          <w:p w14:paraId="5477E84E" w14:textId="78AE9DFA" w:rsidR="0014697A" w:rsidRPr="00651697" w:rsidRDefault="0014697A" w:rsidP="0014697A">
                            <w:pPr>
                              <w:pStyle w:val="Caption"/>
                              <w:rPr>
                                <w:rFonts w:ascii="Times New Roman" w:eastAsia="Times New Roman" w:hAnsi="Times New Roman" w:cs="Times New Roman"/>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DE88CC" id="_x0000_t202" coordsize="21600,21600" o:spt="202" path="m,l,21600r21600,l21600,xe">
                <v:stroke joinstyle="miter"/>
                <v:path gradientshapeok="t" o:connecttype="rect"/>
              </v:shapetype>
              <v:shape id="Text Box 1" o:spid="_x0000_s1026" type="#_x0000_t202" style="position:absolute;margin-left:-15.75pt;margin-top:309pt;width:476.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" stroked="f">
                <v:textbox style="mso-fit-shape-to-text:t" inset="0,0,0,0">
                  <w:txbxContent>
                    <w:p w14:paraId="5477E84E" w14:textId="78AE9DFA" w:rsidR="0014697A" w:rsidRPr="00651697" w:rsidRDefault="0014697A" w:rsidP="0014697A">
                      <w:pPr>
                        <w:pStyle w:val="Caption"/>
                        <w:rPr>
                          <w:rFonts w:ascii="Times New Roman" w:eastAsia="Times New Roman" w:hAnsi="Times New Roman" w:cs="Times New Roman"/>
                        </w:rPr>
                      </w:pPr>
                      <w:r>
                        <w:t xml:space="preserve">Figure </w:t>
                      </w:r>
                      <w:r>
                        <w:fldChar w:fldCharType="begin"/>
                      </w:r>
                      <w:r>
                        <w:instrText xml:space="preserve"> SEQ Figure \* ARABIC </w:instrText>
                      </w:r>
                      <w:r>
                        <w:fldChar w:fldCharType="separate"/>
                      </w:r>
                      <w:r>
                        <w:rPr>
                          <w:noProof/>
                        </w:rPr>
                        <w:t>1</w:t>
                      </w:r>
                      <w:r>
                        <w:fldChar w:fldCharType="end"/>
                      </w:r>
                    </w:p>
                  </w:txbxContent>
                </v:textbox>
              </v:shape>
            </w:pict>
          </mc:Fallback>
        </mc:AlternateContent>
      </w:r>
      <w:r w:rsidRPr="0014697A">
        <w:rPr>
          <w:rFonts w:ascii="Times New Roman" w:eastAsia="Times New Roman" w:hAnsi="Times New Roman" w:cs="Times New Roman"/>
          <w:noProof/>
          <w:lang w:val="en-GB" w:eastAsia="en-GB"/>
        </w:rPr>
        <w:drawing>
          <wp:anchor distT="0" distB="0" distL="114300" distR="114300" simplePos="0" relativeHeight="251658240" behindDoc="0" locked="0" layoutInCell="1" allowOverlap="1" wp14:anchorId="0FDF8634" wp14:editId="48C24A35">
            <wp:simplePos x="0" y="0"/>
            <wp:positionH relativeFrom="column">
              <wp:posOffset>-200025</wp:posOffset>
            </wp:positionH>
            <wp:positionV relativeFrom="paragraph">
              <wp:posOffset>262890</wp:posOffset>
            </wp:positionV>
            <wp:extent cx="6048375" cy="3604260"/>
            <wp:effectExtent l="0" t="0" r="9525" b="0"/>
            <wp:wrapNone/>
            <wp:docPr id="1998832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32600" name=""/>
                    <pic:cNvPicPr/>
                  </pic:nvPicPr>
                  <pic:blipFill>
                    <a:blip r:embed="rId7">
                      <a:extLst>
                        <a:ext uri="{28A0092B-C50C-407E-A947-70E740481C1C}">
                          <a14:useLocalDpi xmlns:a14="http://schemas.microsoft.com/office/drawing/2010/main" val="0"/>
                        </a:ext>
                      </a:extLst>
                    </a:blip>
                    <a:stretch>
                      <a:fillRect/>
                    </a:stretch>
                  </pic:blipFill>
                  <pic:spPr>
                    <a:xfrm>
                      <a:off x="0" y="0"/>
                      <a:ext cx="6048375" cy="3604260"/>
                    </a:xfrm>
                    <a:prstGeom prst="rect">
                      <a:avLst/>
                    </a:prstGeom>
                  </pic:spPr>
                </pic:pic>
              </a:graphicData>
            </a:graphic>
            <wp14:sizeRelH relativeFrom="margin">
              <wp14:pctWidth>0</wp14:pctWidth>
            </wp14:sizeRelH>
          </wp:anchor>
        </w:drawing>
      </w:r>
    </w:p>
    <w:p w14:paraId="4FC17E83" w14:textId="3518D89A" w:rsidR="0014697A" w:rsidRDefault="0014697A" w:rsidP="0014697A">
      <w:pPr>
        <w:spacing w:after="0" w:line="360" w:lineRule="auto"/>
        <w:rPr>
          <w:rFonts w:ascii="Times New Roman" w:eastAsia="Times New Roman" w:hAnsi="Times New Roman" w:cs="Times New Roman"/>
          <w:lang w:val="en-GB" w:eastAsia="en-GB"/>
        </w:rPr>
      </w:pPr>
    </w:p>
    <w:p w14:paraId="1891939A" w14:textId="77777777" w:rsidR="0014697A" w:rsidRDefault="0014697A" w:rsidP="0014697A">
      <w:pPr>
        <w:spacing w:after="0" w:line="360" w:lineRule="auto"/>
        <w:rPr>
          <w:rFonts w:ascii="Times New Roman" w:eastAsia="Times New Roman" w:hAnsi="Times New Roman" w:cs="Times New Roman"/>
          <w:lang w:val="en-GB" w:eastAsia="en-GB"/>
        </w:rPr>
      </w:pPr>
    </w:p>
    <w:p w14:paraId="3ACC90A0" w14:textId="77777777" w:rsidR="0014697A" w:rsidRPr="0014697A" w:rsidRDefault="0014697A" w:rsidP="0014697A">
      <w:pPr>
        <w:spacing w:after="0" w:line="360" w:lineRule="auto"/>
        <w:rPr>
          <w:rFonts w:ascii="Times New Roman" w:eastAsia="Times New Roman" w:hAnsi="Times New Roman" w:cs="Times New Roman"/>
          <w:lang w:val="en-GB" w:eastAsia="en-GB"/>
        </w:rPr>
      </w:pPr>
    </w:p>
    <w:p w14:paraId="55837D01" w14:textId="77777777" w:rsidR="0014697A" w:rsidRPr="0014697A" w:rsidRDefault="0014697A" w:rsidP="0014697A">
      <w:pPr>
        <w:rPr>
          <w:lang w:val="en-GB" w:eastAsia="en-US"/>
        </w:rPr>
      </w:pPr>
    </w:p>
    <w:p w14:paraId="0DA3D1CB" w14:textId="77777777" w:rsidR="002F6040" w:rsidRDefault="002F6040"/>
    <w:p w14:paraId="47E6F9BD" w14:textId="77777777" w:rsidR="0014697A" w:rsidRDefault="0014697A"/>
    <w:p w14:paraId="54EB72C5" w14:textId="77777777" w:rsidR="0014697A" w:rsidRDefault="0014697A"/>
    <w:p w14:paraId="5137283E" w14:textId="77777777" w:rsidR="0014697A" w:rsidRDefault="0014697A"/>
    <w:p w14:paraId="0EC1CF91" w14:textId="77777777" w:rsidR="0014697A" w:rsidRDefault="0014697A"/>
    <w:p w14:paraId="300F6508" w14:textId="77777777" w:rsidR="0014697A" w:rsidRDefault="0014697A"/>
    <w:p w14:paraId="76BC3C33" w14:textId="77777777" w:rsidR="0014697A" w:rsidRDefault="0014697A"/>
    <w:p w14:paraId="745772DF" w14:textId="77777777" w:rsidR="0014697A" w:rsidRDefault="0014697A"/>
    <w:p w14:paraId="54EE4D6B" w14:textId="77777777" w:rsidR="0014697A" w:rsidRDefault="0014697A"/>
    <w:p w14:paraId="50E332BE" w14:textId="77777777" w:rsidR="0014697A" w:rsidRDefault="0014697A"/>
    <w:p w14:paraId="299A4596" w14:textId="77777777" w:rsidR="0014697A" w:rsidRDefault="0014697A"/>
    <w:p w14:paraId="3C0B86FF" w14:textId="77777777" w:rsidR="0014697A" w:rsidRDefault="0014697A"/>
    <w:p w14:paraId="3099106B" w14:textId="77777777" w:rsidR="0014697A" w:rsidRDefault="0014697A"/>
    <w:p w14:paraId="55107A3B" w14:textId="78723687" w:rsidR="0014697A" w:rsidRDefault="0014697A" w:rsidP="0014697A">
      <w:pPr>
        <w:pStyle w:val="Heading1"/>
      </w:pPr>
      <w:bookmarkStart w:id="1" w:name="_Toc222934166"/>
      <w:r>
        <w:lastRenderedPageBreak/>
        <w:t xml:space="preserve">2. </w:t>
      </w:r>
      <w:r w:rsidRPr="0014697A">
        <w:t>Vacancy used: job description and person specification</w:t>
      </w:r>
      <w:bookmarkEnd w:id="1"/>
    </w:p>
    <w:p w14:paraId="4D3B5C0B" w14:textId="77777777" w:rsidR="0014697A" w:rsidRDefault="0014697A" w:rsidP="0014697A">
      <w:pPr>
        <w:rPr>
          <w:lang w:val="en-GB" w:eastAsia="en-US"/>
        </w:rPr>
      </w:pPr>
    </w:p>
    <w:p w14:paraId="4FAFBEBF" w14:textId="487D4224" w:rsidR="0014697A" w:rsidRDefault="0014697A" w:rsidP="0014697A">
      <w:pPr>
        <w:spacing w:after="0"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14697A">
        <w:rPr>
          <w:rFonts w:ascii="Times New Roman" w:eastAsia="Times New Roman" w:hAnsi="Times New Roman" w:cs="Times New Roman"/>
          <w:lang w:val="en-GB" w:eastAsia="en-GB"/>
        </w:rPr>
        <w:t>This report uses the "Health Care Support Worker + £500 Welcome Bonus" position at Trentham House Care Home in Staffordshire, which was posted on carehome.co.uk. The advertisement categorises the position as "Carer/Care Assistant/Care Support Worker" and claims that the business provides flexible scheduling options, including full-time or part-time, weekend, day, evening and night work. Benefits including paid training, a complimentary uniform, a free DBS certificate and "no travelling" are listed. Additionally, it highlights NVQ prospects and states that NVQ skilled staff earn more, indicating a long-term expectation of learning and growth (carehome.co.uk, 2026).</w:t>
      </w:r>
    </w:p>
    <w:p w14:paraId="4759A994" w14:textId="77777777" w:rsidR="0014697A" w:rsidRDefault="0014697A" w:rsidP="0014697A">
      <w:pPr>
        <w:spacing w:after="0" w:line="360" w:lineRule="auto"/>
        <w:rPr>
          <w:rFonts w:ascii="Times New Roman" w:eastAsia="Times New Roman" w:hAnsi="Times New Roman" w:cs="Times New Roman"/>
          <w:lang w:val="en-GB" w:eastAsia="en-GB"/>
        </w:rPr>
      </w:pPr>
    </w:p>
    <w:p w14:paraId="788542CE" w14:textId="77777777" w:rsidR="0014697A" w:rsidRDefault="0014697A" w:rsidP="0014697A">
      <w:pPr>
        <w:spacing w:after="0" w:line="360" w:lineRule="auto"/>
        <w:rPr>
          <w:rFonts w:ascii="Times New Roman" w:eastAsia="Times New Roman" w:hAnsi="Times New Roman" w:cs="Times New Roman"/>
          <w:lang w:val="en-GB" w:eastAsia="en-GB"/>
        </w:rPr>
      </w:pPr>
    </w:p>
    <w:p w14:paraId="15AE6F85" w14:textId="319C1347" w:rsidR="0014697A" w:rsidRDefault="00905FE7" w:rsidP="00905FE7">
      <w:pPr>
        <w:pStyle w:val="Heading1"/>
        <w:rPr>
          <w:rFonts w:eastAsia="Times New Roman"/>
        </w:rPr>
      </w:pPr>
      <w:bookmarkStart w:id="2" w:name="_Toc222934167"/>
      <w:r w:rsidRPr="00905FE7">
        <w:rPr>
          <w:rFonts w:eastAsia="Times New Roman"/>
        </w:rPr>
        <w:t>3. Employability skills required for the role</w:t>
      </w:r>
      <w:bookmarkEnd w:id="2"/>
    </w:p>
    <w:p w14:paraId="1785A07A" w14:textId="77777777" w:rsidR="00905FE7" w:rsidRDefault="00905FE7" w:rsidP="00905FE7">
      <w:pPr>
        <w:rPr>
          <w:lang w:val="en-GB" w:eastAsia="en-US"/>
        </w:rPr>
      </w:pPr>
    </w:p>
    <w:p w14:paraId="70EF6A4E" w14:textId="213C2DC0" w:rsidR="00BF1C15" w:rsidRPr="00BF1C15" w:rsidRDefault="00905FE7" w:rsidP="00BF1C15">
      <w:pPr>
        <w:spacing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00BF1C15" w:rsidRPr="00BF1C15">
        <w:rPr>
          <w:rFonts w:ascii="Times New Roman" w:eastAsia="Times New Roman" w:hAnsi="Times New Roman" w:cs="Times New Roman"/>
          <w:lang w:val="en-GB" w:eastAsia="en-GB"/>
        </w:rPr>
        <w:t>Even when the advertisement states that training is offered, employability is influenced by behaviour and fundamental abilities. Small errors can result in preventable harm and complaints that erode service confidence since residents may be at risk.</w:t>
      </w:r>
      <w:r w:rsidR="00BF1C15" w:rsidRPr="00BF1C15">
        <w:rPr>
          <w:rFonts w:ascii="Times New Roman" w:eastAsia="Times New Roman" w:hAnsi="Times New Roman" w:cs="Times New Roman"/>
          <w:lang w:val="en-GB" w:eastAsia="en-GB"/>
        </w:rPr>
        <w:br/>
      </w:r>
      <w:r w:rsidR="00BF1C15">
        <w:rPr>
          <w:rFonts w:ascii="Times New Roman" w:eastAsia="Times New Roman" w:hAnsi="Times New Roman" w:cs="Times New Roman"/>
          <w:lang w:val="en-GB" w:eastAsia="en-GB"/>
        </w:rPr>
        <w:t xml:space="preserve"> </w:t>
      </w:r>
      <w:r w:rsidR="00BF1C15">
        <w:rPr>
          <w:rFonts w:ascii="Times New Roman" w:eastAsia="Times New Roman" w:hAnsi="Times New Roman" w:cs="Times New Roman"/>
          <w:lang w:val="en-GB" w:eastAsia="en-GB"/>
        </w:rPr>
        <w:tab/>
      </w:r>
      <w:r w:rsidR="00BF1C15" w:rsidRPr="00BF1C15">
        <w:rPr>
          <w:rFonts w:ascii="Times New Roman" w:eastAsia="Times New Roman" w:hAnsi="Times New Roman" w:cs="Times New Roman"/>
          <w:lang w:val="en-GB" w:eastAsia="en-GB"/>
        </w:rPr>
        <w:t>Respect and dignity are crucial. According to the Care Quality Commission, individuals must receive safe care that satisfies their requirements and be treated with respect and dignity (CQC, 2025a). According to regulation advice, dignity encompasses privacy and courteous treatment at all times, especially when doing daily duties like dressing, toileting assistance, washing and nutrition help (CQC, 2025b). Here, being employable is treating residents as adults with choices rather than as jobs to be completed, obtaining consent and protecting their privacy.</w:t>
      </w:r>
      <w:r w:rsidR="00BF1C15" w:rsidRPr="00BF1C15">
        <w:rPr>
          <w:rFonts w:ascii="Times New Roman" w:eastAsia="Times New Roman" w:hAnsi="Times New Roman" w:cs="Times New Roman"/>
          <w:lang w:val="en-GB" w:eastAsia="en-GB"/>
        </w:rPr>
        <w:br/>
      </w:r>
      <w:r w:rsidR="00BF1C15">
        <w:rPr>
          <w:rFonts w:ascii="Times New Roman" w:eastAsia="Times New Roman" w:hAnsi="Times New Roman" w:cs="Times New Roman"/>
          <w:lang w:val="en-GB" w:eastAsia="en-GB"/>
        </w:rPr>
        <w:t xml:space="preserve"> </w:t>
      </w:r>
      <w:r w:rsidR="00BF1C15">
        <w:rPr>
          <w:rFonts w:ascii="Times New Roman" w:eastAsia="Times New Roman" w:hAnsi="Times New Roman" w:cs="Times New Roman"/>
          <w:lang w:val="en-GB" w:eastAsia="en-GB"/>
        </w:rPr>
        <w:tab/>
      </w:r>
      <w:r w:rsidR="00BF1C15" w:rsidRPr="00BF1C15">
        <w:rPr>
          <w:rFonts w:ascii="Times New Roman" w:eastAsia="Times New Roman" w:hAnsi="Times New Roman" w:cs="Times New Roman"/>
          <w:lang w:val="en-GB" w:eastAsia="en-GB"/>
        </w:rPr>
        <w:t xml:space="preserve">Additionally, person-centred care is necessary. According to CQC guidelines, person-centred care is defined as care that is provided in a tailored manner after needs and preferences have been assessed (CQC, 2025c). In order to keep care plans, correct, a support worker helps by keeping an eye on changes, hearing preferences and raising concerns. According to academic frameworks, person-centred practice requires values, effective communication and a supportive care environment, therefore it goes beyond simple kindness </w:t>
      </w:r>
      <w:r w:rsidR="00BF1C15" w:rsidRPr="00BF1C15">
        <w:rPr>
          <w:rFonts w:ascii="Times New Roman" w:eastAsia="Times New Roman" w:hAnsi="Times New Roman" w:cs="Times New Roman"/>
          <w:lang w:val="en-GB" w:eastAsia="en-GB"/>
        </w:rPr>
        <w:lastRenderedPageBreak/>
        <w:t>(McCormack and McCance, 2017).</w:t>
      </w:r>
      <w:r w:rsidR="00BF1C15" w:rsidRPr="00BF1C15">
        <w:rPr>
          <w:rFonts w:ascii="Times New Roman" w:eastAsia="Times New Roman" w:hAnsi="Times New Roman" w:cs="Times New Roman"/>
          <w:lang w:val="en-GB" w:eastAsia="en-GB"/>
        </w:rPr>
        <w:br/>
      </w:r>
      <w:r w:rsidR="00BF1C15">
        <w:rPr>
          <w:rFonts w:ascii="Times New Roman" w:eastAsia="Times New Roman" w:hAnsi="Times New Roman" w:cs="Times New Roman"/>
          <w:lang w:val="en-GB" w:eastAsia="en-GB"/>
        </w:rPr>
        <w:t xml:space="preserve"> </w:t>
      </w:r>
      <w:r w:rsidR="00BF1C15">
        <w:rPr>
          <w:rFonts w:ascii="Times New Roman" w:eastAsia="Times New Roman" w:hAnsi="Times New Roman" w:cs="Times New Roman"/>
          <w:lang w:val="en-GB" w:eastAsia="en-GB"/>
        </w:rPr>
        <w:tab/>
      </w:r>
      <w:r w:rsidR="00BF1C15" w:rsidRPr="00BF1C15">
        <w:rPr>
          <w:rFonts w:ascii="Times New Roman" w:eastAsia="Times New Roman" w:hAnsi="Times New Roman" w:cs="Times New Roman"/>
          <w:lang w:val="en-GB" w:eastAsia="en-GB"/>
        </w:rPr>
        <w:t>Because care employment involves residents, families, coworkers and managers, communication is essential. By demonstrating that tone, listening and a respectful attitude impact the person's experience, SCIE ties dignity in care to effective communication (SCIE, n.d.). Since many residents may have hearing loss, mobility issues or cognitive impairment, communication in a care facility frequently needs to be slower, simpler and more patient. In care settings, dementia is prevalent and NICE guidelines highlight strategies that lessen distress and meet the requirements of the individual (NICE, 2018). Communication becomes a component of safety, not only "soft skills," as Kitwood's work on personhood in dementia shows why staff answers can either help the person or make them more distressed (Kitwood, 1997).</w:t>
      </w:r>
      <w:r w:rsidR="00BF1C15" w:rsidRPr="00BF1C15">
        <w:rPr>
          <w:rFonts w:ascii="Times New Roman" w:eastAsia="Times New Roman" w:hAnsi="Times New Roman" w:cs="Times New Roman"/>
          <w:lang w:val="en-GB" w:eastAsia="en-GB"/>
        </w:rPr>
        <w:br/>
      </w:r>
      <w:r w:rsidR="00BF1C15">
        <w:rPr>
          <w:rFonts w:ascii="Times New Roman" w:eastAsia="Times New Roman" w:hAnsi="Times New Roman" w:cs="Times New Roman"/>
          <w:lang w:val="en-GB" w:eastAsia="en-GB"/>
        </w:rPr>
        <w:t xml:space="preserve"> </w:t>
      </w:r>
      <w:r w:rsidR="00BF1C15">
        <w:rPr>
          <w:rFonts w:ascii="Times New Roman" w:eastAsia="Times New Roman" w:hAnsi="Times New Roman" w:cs="Times New Roman"/>
          <w:lang w:val="en-GB" w:eastAsia="en-GB"/>
        </w:rPr>
        <w:tab/>
      </w:r>
      <w:r w:rsidR="00BF1C15" w:rsidRPr="00BF1C15">
        <w:rPr>
          <w:rFonts w:ascii="Times New Roman" w:eastAsia="Times New Roman" w:hAnsi="Times New Roman" w:cs="Times New Roman"/>
          <w:lang w:val="en-GB" w:eastAsia="en-GB"/>
        </w:rPr>
        <w:t>Another important element of employability is safe working. Residents and employees may sustain injuries during moving and handling. According to HSE guidelines, when risks are evaluated and personnel employ the appropriate methods and tools, injuries can be avoided (HSE, 2024). Therefore, being employable entails adhering to the care plan, making proper use of hoists and assistance and declining risky shortcuts</w:t>
      </w:r>
      <w:r w:rsidR="00BF1C15">
        <w:rPr>
          <w:rFonts w:ascii="Times New Roman" w:eastAsia="Times New Roman" w:hAnsi="Times New Roman" w:cs="Times New Roman"/>
          <w:lang w:val="en-GB" w:eastAsia="en-GB"/>
        </w:rPr>
        <w:t xml:space="preserve"> </w:t>
      </w:r>
      <w:r w:rsidR="00BF1C15" w:rsidRPr="00BF1C15">
        <w:rPr>
          <w:rFonts w:ascii="Times New Roman" w:eastAsia="Times New Roman" w:hAnsi="Times New Roman" w:cs="Times New Roman"/>
          <w:lang w:val="en-GB" w:eastAsia="en-GB"/>
        </w:rPr>
        <w:t>even during a hectic shift.</w:t>
      </w:r>
      <w:r w:rsidR="00BF1C15" w:rsidRPr="00BF1C15">
        <w:rPr>
          <w:rFonts w:ascii="Times New Roman" w:eastAsia="Times New Roman" w:hAnsi="Times New Roman" w:cs="Times New Roman"/>
          <w:lang w:val="en-GB" w:eastAsia="en-GB"/>
        </w:rPr>
        <w:br/>
      </w:r>
      <w:r w:rsidR="00BF1C15">
        <w:rPr>
          <w:rFonts w:ascii="Times New Roman" w:eastAsia="Times New Roman" w:hAnsi="Times New Roman" w:cs="Times New Roman"/>
          <w:lang w:val="en-GB" w:eastAsia="en-GB"/>
        </w:rPr>
        <w:t xml:space="preserve"> </w:t>
      </w:r>
      <w:r w:rsidR="00BF1C15">
        <w:rPr>
          <w:rFonts w:ascii="Times New Roman" w:eastAsia="Times New Roman" w:hAnsi="Times New Roman" w:cs="Times New Roman"/>
          <w:lang w:val="en-GB" w:eastAsia="en-GB"/>
        </w:rPr>
        <w:tab/>
      </w:r>
      <w:r w:rsidR="00BF1C15" w:rsidRPr="00BF1C15">
        <w:rPr>
          <w:rFonts w:ascii="Times New Roman" w:eastAsia="Times New Roman" w:hAnsi="Times New Roman" w:cs="Times New Roman"/>
          <w:lang w:val="en-GB" w:eastAsia="en-GB"/>
        </w:rPr>
        <w:t>Employability is also shaped by advancement and training. The firm anticipates growth because the advertisement highlights NVQ chances and increased compensation for qualified employees. Care Certificate is a popular foundation framework. According to Skills for Care (Skills for Care, 2025a), it promotes safe, high-quality care and establishes standards for the unregulated workforce. The standards are up to date and applicable because they were revised in March 2025 (Skills for Care, 2025b).</w:t>
      </w:r>
    </w:p>
    <w:p w14:paraId="3B48FBCC" w14:textId="2BCE1312" w:rsidR="00905FE7" w:rsidRPr="00905FE7" w:rsidRDefault="00905FE7" w:rsidP="00905FE7">
      <w:pPr>
        <w:spacing w:after="0" w:line="360" w:lineRule="auto"/>
        <w:rPr>
          <w:rFonts w:ascii="Times New Roman" w:eastAsia="Times New Roman" w:hAnsi="Times New Roman" w:cs="Times New Roman"/>
          <w:lang w:val="en-GB" w:eastAsia="en-GB"/>
        </w:rPr>
      </w:pPr>
    </w:p>
    <w:p w14:paraId="6E2CD1E5" w14:textId="77777777" w:rsidR="0014697A" w:rsidRPr="0014697A" w:rsidRDefault="0014697A" w:rsidP="0014697A">
      <w:pPr>
        <w:spacing w:after="0" w:line="360" w:lineRule="auto"/>
        <w:rPr>
          <w:rFonts w:ascii="Times New Roman" w:eastAsia="Times New Roman" w:hAnsi="Times New Roman" w:cs="Times New Roman"/>
          <w:lang w:val="en-GB" w:eastAsia="en-GB"/>
        </w:rPr>
      </w:pPr>
    </w:p>
    <w:p w14:paraId="333966BD" w14:textId="30C847FC" w:rsidR="0014697A" w:rsidRDefault="00905FE7" w:rsidP="00905FE7">
      <w:pPr>
        <w:pStyle w:val="Heading1"/>
        <w:rPr>
          <w:lang w:eastAsia="en-US"/>
        </w:rPr>
      </w:pPr>
      <w:bookmarkStart w:id="3" w:name="_Toc222934168"/>
      <w:r>
        <w:rPr>
          <w:lang w:val="en-GB" w:eastAsia="en-US"/>
        </w:rPr>
        <w:t xml:space="preserve">4. </w:t>
      </w:r>
      <w:r w:rsidRPr="00905FE7">
        <w:rPr>
          <w:lang w:eastAsia="en-US"/>
        </w:rPr>
        <w:t>My current experience and qualifications (Appendix 1: CV)</w:t>
      </w:r>
      <w:bookmarkEnd w:id="3"/>
    </w:p>
    <w:p w14:paraId="78D867BF" w14:textId="77777777" w:rsidR="00905FE7" w:rsidRDefault="00905FE7" w:rsidP="00905FE7">
      <w:pPr>
        <w:rPr>
          <w:lang w:eastAsia="en-US"/>
        </w:rPr>
      </w:pPr>
    </w:p>
    <w:p w14:paraId="13B15ED1" w14:textId="1099A19B" w:rsidR="00905FE7" w:rsidRDefault="00905FE7" w:rsidP="00905FE7">
      <w:pPr>
        <w:spacing w:after="0"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 xml:space="preserve">My resume can be seen in Appendix 1. It demonstrates extensive professional experience as well as firsthand caregiving experience. From 2009 until 2017, I assisted senior citizens with everyday activities and caregiving duties while working as an Elderly Carer in </w:t>
      </w:r>
      <w:r w:rsidRPr="00905FE7">
        <w:rPr>
          <w:rFonts w:ascii="Times New Roman" w:eastAsia="Times New Roman" w:hAnsi="Times New Roman" w:cs="Times New Roman"/>
          <w:lang w:val="en-GB" w:eastAsia="en-GB"/>
        </w:rPr>
        <w:lastRenderedPageBreak/>
        <w:t xml:space="preserve">Italy. This experience aligns with essential care home responsibilities like assisting with meals, personal care, routine and comfort. My resume also includes retail and warehouse experience, especially with Amazon, which attests to my endurance, dependability and ability to follow protocols while working under pressure. These characteristics are important in care settings because worker presence, punctuality and consistency are critical in care homes. </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In addition to my professional experience, I am a Health and Social Care Level 5 student, which reinforces my understanding of person-centred care, protection and dignity. In addition to teaching me how to complete duties, this academic learning has helped me communicate in a professional manner and comprehend the rationale behind care standards (CQC, 2025a</w:t>
      </w:r>
      <w:r w:rsidR="00BF1C15">
        <w:rPr>
          <w:rFonts w:ascii="Times New Roman" w:eastAsia="Times New Roman" w:hAnsi="Times New Roman" w:cs="Times New Roman"/>
          <w:lang w:val="en-GB" w:eastAsia="en-GB"/>
        </w:rPr>
        <w:t>;</w:t>
      </w:r>
      <w:r w:rsidR="00BF1C15" w:rsidRPr="00BF1C15">
        <w:t xml:space="preserve"> </w:t>
      </w:r>
      <w:r w:rsidR="00BF1C15" w:rsidRPr="00BF1C15">
        <w:rPr>
          <w:rFonts w:ascii="Times New Roman" w:eastAsia="Times New Roman" w:hAnsi="Times New Roman" w:cs="Times New Roman"/>
          <w:lang w:val="en-GB" w:eastAsia="en-GB"/>
        </w:rPr>
        <w:t>McCormack and McCance, 2017</w:t>
      </w:r>
      <w:r w:rsidRPr="00905FE7">
        <w:rPr>
          <w:rFonts w:ascii="Times New Roman" w:eastAsia="Times New Roman" w:hAnsi="Times New Roman" w:cs="Times New Roman"/>
          <w:lang w:val="en-GB" w:eastAsia="en-GB"/>
        </w:rPr>
        <w:t>).</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One weakness is that my resume lacks UK care qualifications and training certificates for infection control, moving and handling and safeguarding. Although the training offered by the position does not prevent me from applying, it lessens my competitiveness and increases the urgency of my development plan.</w:t>
      </w:r>
    </w:p>
    <w:p w14:paraId="25324090" w14:textId="77777777" w:rsidR="00905FE7" w:rsidRDefault="00905FE7" w:rsidP="00905FE7">
      <w:pPr>
        <w:spacing w:after="0" w:line="360" w:lineRule="auto"/>
        <w:rPr>
          <w:rFonts w:ascii="Times New Roman" w:eastAsia="Times New Roman" w:hAnsi="Times New Roman" w:cs="Times New Roman"/>
          <w:lang w:val="en-GB" w:eastAsia="en-GB"/>
        </w:rPr>
      </w:pPr>
    </w:p>
    <w:p w14:paraId="1CB76CB8" w14:textId="77777777" w:rsidR="00905FE7" w:rsidRDefault="00905FE7" w:rsidP="00905FE7">
      <w:pPr>
        <w:spacing w:after="0" w:line="360" w:lineRule="auto"/>
        <w:rPr>
          <w:rFonts w:ascii="Times New Roman" w:eastAsia="Times New Roman" w:hAnsi="Times New Roman" w:cs="Times New Roman"/>
          <w:lang w:val="en-GB" w:eastAsia="en-GB"/>
        </w:rPr>
      </w:pPr>
    </w:p>
    <w:p w14:paraId="7F626400" w14:textId="0D868BC1" w:rsidR="00905FE7" w:rsidRDefault="00905FE7" w:rsidP="00905FE7">
      <w:pPr>
        <w:pStyle w:val="Heading1"/>
        <w:rPr>
          <w:rFonts w:eastAsia="Times New Roman"/>
          <w:lang w:eastAsia="en-GB"/>
        </w:rPr>
      </w:pPr>
      <w:bookmarkStart w:id="4" w:name="_Toc222934169"/>
      <w:r w:rsidRPr="00905FE7">
        <w:rPr>
          <w:rFonts w:eastAsia="Times New Roman"/>
          <w:lang w:eastAsia="en-GB"/>
        </w:rPr>
        <w:t>5. Evaluation: my skills against the job requirements</w:t>
      </w:r>
      <w:bookmarkEnd w:id="4"/>
    </w:p>
    <w:p w14:paraId="474CD55D" w14:textId="77777777" w:rsidR="00905FE7" w:rsidRDefault="00905FE7" w:rsidP="00905FE7">
      <w:pPr>
        <w:rPr>
          <w:lang w:eastAsia="en-GB"/>
        </w:rPr>
      </w:pPr>
    </w:p>
    <w:p w14:paraId="22BA419B" w14:textId="609D4A49" w:rsidR="00905FE7" w:rsidRPr="00905FE7" w:rsidRDefault="00905FE7" w:rsidP="00905FE7">
      <w:pPr>
        <w:spacing w:after="0"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 xml:space="preserve">My reliability and experience providing care make me the best candidate for the position. My desire to work shifts and learn is matched by the role's flexible training and practices. I already have experience helping the elderly, so I know the importance of routine, patience and responsibility. My background in rigorous work settings also helps me be disciplined because I can finish monotonous chores without becoming distracted. </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My primary area of improvement is my ability to communicate confidently in business English. Uncertain communication can be dangerous in care, particularly when it comes to reporting changes, answering family concerns, or creating brief documents. UK safeguarding confidence is another area that need strengthening. I must be able to explain proper reporting procedures and demonstrate professional judgement in practice because the Care Certificate standards place a strong emphasis on safeguarding and the responsibility of care (Skills for Care, 2025b).</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 xml:space="preserve">I also require organised proof from the UK. Although many candidates claim to care, </w:t>
      </w:r>
      <w:r w:rsidRPr="00905FE7">
        <w:rPr>
          <w:rFonts w:ascii="Times New Roman" w:eastAsia="Times New Roman" w:hAnsi="Times New Roman" w:cs="Times New Roman"/>
          <w:lang w:val="en-GB" w:eastAsia="en-GB"/>
        </w:rPr>
        <w:lastRenderedPageBreak/>
        <w:t>companies prefer documentation like training records, references and credentials. For this reason, gathering evidence is the main goal of my plan for the following year.</w:t>
      </w:r>
    </w:p>
    <w:p w14:paraId="0E1064E0" w14:textId="77777777" w:rsidR="00905FE7" w:rsidRPr="00905FE7" w:rsidRDefault="00905FE7" w:rsidP="00905FE7">
      <w:pPr>
        <w:rPr>
          <w:lang w:eastAsia="en-GB"/>
        </w:rPr>
      </w:pPr>
    </w:p>
    <w:p w14:paraId="247A03EB" w14:textId="47D4398A" w:rsidR="00905FE7" w:rsidRDefault="00905FE7" w:rsidP="00905FE7">
      <w:pPr>
        <w:pStyle w:val="Heading1"/>
        <w:rPr>
          <w:lang w:eastAsia="en-US"/>
        </w:rPr>
      </w:pPr>
      <w:bookmarkStart w:id="5" w:name="_Toc222934170"/>
      <w:r w:rsidRPr="00905FE7">
        <w:rPr>
          <w:lang w:eastAsia="en-US"/>
        </w:rPr>
        <w:t>6. Why this role is a good starting point</w:t>
      </w:r>
      <w:bookmarkEnd w:id="5"/>
    </w:p>
    <w:p w14:paraId="4B80DB1F" w14:textId="77777777" w:rsidR="00905FE7" w:rsidRDefault="00905FE7" w:rsidP="00905FE7">
      <w:pPr>
        <w:rPr>
          <w:lang w:eastAsia="en-US"/>
        </w:rPr>
      </w:pPr>
    </w:p>
    <w:p w14:paraId="0EC0E57D" w14:textId="0D37ACA9" w:rsidR="00905FE7" w:rsidRDefault="00905FE7" w:rsidP="00905FE7">
      <w:pPr>
        <w:spacing w:after="0"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Because it provides training for entry and connects advancement to credentials like the NVQ, this position is a fantastic place to start. Being NVQ-skilled is clearly linked to greater compensation in the advertisement, which promotes growth and demonstrates that the company values education (carehome.co.uk, 2026). I may gain UK experience, UK references and confidence in care home systems by starting here. Once competency is established, it also facilitates a later transition to senior care positions.</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Additionally, workforce planning demonstrates the requirement for training and retention personnel in senior social care. Policy focuses on improving career pathways and skills development, which supports realistic progression if I build evidence and perform well (Department of Health and Social Care, 2023).</w:t>
      </w:r>
    </w:p>
    <w:p w14:paraId="0B00A6E9" w14:textId="77777777" w:rsidR="00905FE7" w:rsidRDefault="00905FE7" w:rsidP="00905FE7">
      <w:pPr>
        <w:spacing w:after="0" w:line="360" w:lineRule="auto"/>
        <w:rPr>
          <w:rFonts w:ascii="Times New Roman" w:eastAsia="Times New Roman" w:hAnsi="Times New Roman" w:cs="Times New Roman"/>
          <w:lang w:val="en-GB" w:eastAsia="en-GB"/>
        </w:rPr>
      </w:pPr>
    </w:p>
    <w:p w14:paraId="076ECC93" w14:textId="77777777" w:rsidR="00905FE7" w:rsidRDefault="00905FE7" w:rsidP="00905FE7">
      <w:pPr>
        <w:spacing w:after="0" w:line="360" w:lineRule="auto"/>
        <w:rPr>
          <w:rFonts w:ascii="Times New Roman" w:eastAsia="Times New Roman" w:hAnsi="Times New Roman" w:cs="Times New Roman"/>
          <w:lang w:val="en-GB" w:eastAsia="en-GB"/>
        </w:rPr>
      </w:pPr>
    </w:p>
    <w:p w14:paraId="74D5B969" w14:textId="515BA30E" w:rsidR="00905FE7" w:rsidRDefault="00905FE7" w:rsidP="00905FE7">
      <w:pPr>
        <w:pStyle w:val="Heading1"/>
        <w:rPr>
          <w:rFonts w:eastAsia="Times New Roman"/>
          <w:lang w:eastAsia="en-GB"/>
        </w:rPr>
      </w:pPr>
      <w:bookmarkStart w:id="6" w:name="_Toc222934171"/>
      <w:r w:rsidRPr="00905FE7">
        <w:rPr>
          <w:rFonts w:eastAsia="Times New Roman"/>
          <w:lang w:eastAsia="en-GB"/>
        </w:rPr>
        <w:t>7. Building my personal brand and professional identity</w:t>
      </w:r>
      <w:bookmarkEnd w:id="6"/>
    </w:p>
    <w:p w14:paraId="273DBDF0" w14:textId="77777777" w:rsidR="00905FE7" w:rsidRDefault="00905FE7" w:rsidP="00905FE7">
      <w:pPr>
        <w:rPr>
          <w:lang w:eastAsia="en-GB"/>
        </w:rPr>
      </w:pPr>
    </w:p>
    <w:p w14:paraId="6925CC72" w14:textId="03F0BA36" w:rsidR="00905FE7" w:rsidRDefault="00905FE7" w:rsidP="00905FE7">
      <w:pPr>
        <w:spacing w:after="0"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My own brand in care needs to be built on dependability and trust. According to Peters, personal branding is about accepting accountability for how other people perceive your performance and worth (Peters, 1997). In my opinion, marketing should not be confused with branding. Consistent caring behaviour, safe practices and an openness to learning are what it should look like. Simple and consistent across my CV, supporting statement and interview responses should be my brand message: I have actual experience providing care, I am dependable during shifts, I respect dignity and I take my training seriously.</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There should be proof to back up my professional identity. Since it demonstrates learning rather than just intention, a portfolio file with training certificates and brief reflective remarks connected to Care Certificate standards would increase my trustworthiness (Skills for Care, 2025a).</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lastRenderedPageBreak/>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Employability also includes networking. According to Granovetter, weak ties frequently lead to employment chances because they link not just close friends but also many networks (Granovetter, 1973). I consider Level 5 tutors, volunteer supervisors, agency coordinators and coworkers to be weak ties. Instead of requesting favours, I should network professionally and concentrate on becoming regarded as trustworthy.</w:t>
      </w:r>
    </w:p>
    <w:p w14:paraId="4D70439D" w14:textId="77777777" w:rsidR="00905FE7" w:rsidRDefault="00905FE7" w:rsidP="00905FE7">
      <w:pPr>
        <w:spacing w:after="0" w:line="360" w:lineRule="auto"/>
        <w:rPr>
          <w:rFonts w:ascii="Times New Roman" w:eastAsia="Times New Roman" w:hAnsi="Times New Roman" w:cs="Times New Roman"/>
          <w:lang w:val="en-GB" w:eastAsia="en-GB"/>
        </w:rPr>
      </w:pPr>
    </w:p>
    <w:p w14:paraId="0B0149E0" w14:textId="77777777" w:rsidR="00905FE7" w:rsidRDefault="00905FE7" w:rsidP="00905FE7">
      <w:pPr>
        <w:spacing w:after="0" w:line="360" w:lineRule="auto"/>
        <w:rPr>
          <w:rFonts w:ascii="Times New Roman" w:eastAsia="Times New Roman" w:hAnsi="Times New Roman" w:cs="Times New Roman"/>
          <w:lang w:val="en-GB" w:eastAsia="en-GB"/>
        </w:rPr>
      </w:pPr>
    </w:p>
    <w:p w14:paraId="684EB29B" w14:textId="13DED845" w:rsidR="00905FE7" w:rsidRDefault="00905FE7" w:rsidP="00905FE7">
      <w:pPr>
        <w:pStyle w:val="Heading1"/>
        <w:rPr>
          <w:rFonts w:eastAsia="Times New Roman"/>
          <w:lang w:eastAsia="en-GB"/>
        </w:rPr>
      </w:pPr>
      <w:bookmarkStart w:id="7" w:name="_Toc222934172"/>
      <w:r>
        <w:rPr>
          <w:rFonts w:eastAsia="Times New Roman"/>
          <w:lang w:val="en-GB" w:eastAsia="en-GB"/>
        </w:rPr>
        <w:t xml:space="preserve">8. </w:t>
      </w:r>
      <w:r w:rsidRPr="00905FE7">
        <w:rPr>
          <w:rFonts w:eastAsia="Times New Roman"/>
          <w:lang w:eastAsia="en-GB"/>
        </w:rPr>
        <w:t>Value I can add to this role (unique selling point)</w:t>
      </w:r>
      <w:bookmarkEnd w:id="7"/>
    </w:p>
    <w:p w14:paraId="27C4A524" w14:textId="77777777" w:rsidR="00905FE7" w:rsidRDefault="00905FE7" w:rsidP="00905FE7">
      <w:pPr>
        <w:rPr>
          <w:lang w:eastAsia="en-GB"/>
        </w:rPr>
      </w:pPr>
    </w:p>
    <w:p w14:paraId="2591DAB2" w14:textId="3BDF0CBD" w:rsidR="00905FE7" w:rsidRDefault="00905FE7" w:rsidP="00905FE7">
      <w:pPr>
        <w:spacing w:line="360" w:lineRule="auto"/>
        <w:rPr>
          <w:rFonts w:ascii="Times New Roman" w:eastAsia="Times New Roman" w:hAnsi="Times New Roman" w:cs="Times New Roman"/>
          <w:lang w:val="en-GB" w:eastAsia="en-GB"/>
        </w:rPr>
      </w:pPr>
      <w:r>
        <w:t xml:space="preserve"> </w:t>
      </w:r>
      <w:r>
        <w:tab/>
      </w:r>
      <w:r w:rsidRPr="00905FE7">
        <w:rPr>
          <w:rFonts w:ascii="Times New Roman" w:eastAsia="Times New Roman" w:hAnsi="Times New Roman" w:cs="Times New Roman"/>
          <w:lang w:val="en-GB" w:eastAsia="en-GB"/>
        </w:rPr>
        <w:t xml:space="preserve">My ability to combine real-world caregiving experience with a strong work ethic from previous warehouse positions is what makes me stand out. Many people struggle with physical routine work and shift schedules, yet they are able to demonstrate empathy. Others are capable of managing stress, but they do not exhibit patient-centred behaviour. I can contribute both, which is helpful in a care facility because the labour is both physically and emotionally taxing. </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In keeping with care standards, I also bring respect for privacy and dignity. My approach satisfies quality standards because CQC guideline indicates that respect and dignity are mandatory in regulated care (CQC, 2025b).</w:t>
      </w:r>
    </w:p>
    <w:p w14:paraId="7D88520E" w14:textId="77777777" w:rsidR="00905FE7" w:rsidRDefault="00905FE7" w:rsidP="00905FE7">
      <w:pPr>
        <w:spacing w:line="360" w:lineRule="auto"/>
        <w:rPr>
          <w:rFonts w:ascii="Times New Roman" w:eastAsia="Times New Roman" w:hAnsi="Times New Roman" w:cs="Times New Roman"/>
          <w:lang w:val="en-GB" w:eastAsia="en-GB"/>
        </w:rPr>
      </w:pPr>
    </w:p>
    <w:p w14:paraId="0DFC5528" w14:textId="5A8D3847" w:rsidR="00905FE7" w:rsidRDefault="00905FE7" w:rsidP="00905FE7">
      <w:pPr>
        <w:pStyle w:val="Heading1"/>
        <w:rPr>
          <w:rFonts w:eastAsia="Times New Roman"/>
          <w:lang w:val="en-GB" w:eastAsia="en-GB"/>
        </w:rPr>
      </w:pPr>
      <w:bookmarkStart w:id="8" w:name="_Toc222934173"/>
      <w:r w:rsidRPr="00905FE7">
        <w:rPr>
          <w:rFonts w:eastAsia="Times New Roman"/>
          <w:lang w:eastAsia="en-GB"/>
        </w:rPr>
        <w:t>9. Action plan and timeline (next five years)</w:t>
      </w:r>
      <w:bookmarkEnd w:id="8"/>
    </w:p>
    <w:p w14:paraId="37518B68" w14:textId="77777777" w:rsidR="00905FE7" w:rsidRDefault="00905FE7" w:rsidP="00905FE7">
      <w:pPr>
        <w:spacing w:line="240" w:lineRule="auto"/>
        <w:rPr>
          <w:rFonts w:ascii="Times New Roman" w:eastAsia="Times New Roman" w:hAnsi="Times New Roman" w:cs="Times New Roman"/>
          <w:lang w:val="en-GB" w:eastAsia="en-GB"/>
        </w:rPr>
      </w:pPr>
    </w:p>
    <w:p w14:paraId="6C622D77" w14:textId="33F068A5" w:rsidR="00905FE7" w:rsidRPr="00905FE7" w:rsidRDefault="00905FE7" w:rsidP="00905FE7">
      <w:pPr>
        <w:spacing w:after="0"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I'll be getting my communication and employability paperwork ready in the following three months. I'll modify my resume for care roles and make a supporting statement template that fits the job description. I'll work on my care-focused English, particularly the reporting, reassuring and polite explanation language. To support my application, I will finish at least one quick course and earn a certificate in infection control or safeguarding. Because it addresses duty of care, safeguarding, privacy and person-centred practice, I will also use the Care Certificate criteria as a learning map (Skills for Care, 2025b).</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 xml:space="preserve">My objective is to obtain a position as a care assistant and finish the required training within three to twelve months. At predetermined intervals, I will request supervisor input and </w:t>
      </w:r>
      <w:r w:rsidRPr="00905FE7">
        <w:rPr>
          <w:rFonts w:ascii="Times New Roman" w:eastAsia="Times New Roman" w:hAnsi="Times New Roman" w:cs="Times New Roman"/>
          <w:lang w:val="en-GB" w:eastAsia="en-GB"/>
        </w:rPr>
        <w:lastRenderedPageBreak/>
        <w:t>keep certifications in a portfolio. Since moving and handling competence is a significant safety risk area and dangerous practices hurt residents and workers, I will place a lot of emphasis on it (HSE, 2024).</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Since the position indicates that the company appreciates NVQ abilities and associates them with greater income, I will work toward an NVQ or diploma route from year one to year two, if one is available (carehome.co.uk, 2026). Since dementia is frequent and communication impacts safety and distress, I will also apply NICE guiding principles to improve my dementia support abilities and communication (NICE, 2018).</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I will strengthen my abilities in years two and three so that I may operate more autonomously, speak with families with assurance and accurately document. Because the CareerEDGE model helps structure employability growth through experience, skills and reflection, I will continue to track my improvement using it (Dacre Pool and Sewell, 2007).</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If my qualifications and recommendations allow it, I plan to advance into senior posts between years three and five. I'll continue to update my training, keep up a steady professional presence and cultivate new contacts and references.</w:t>
      </w:r>
    </w:p>
    <w:p w14:paraId="5D1DFB8F" w14:textId="77777777" w:rsidR="00905FE7" w:rsidRDefault="00905FE7" w:rsidP="00905FE7">
      <w:pPr>
        <w:spacing w:line="240" w:lineRule="auto"/>
        <w:rPr>
          <w:rFonts w:ascii="Times New Roman" w:eastAsia="Times New Roman" w:hAnsi="Times New Roman" w:cs="Times New Roman"/>
          <w:lang w:val="en-GB" w:eastAsia="en-GB"/>
        </w:rPr>
      </w:pPr>
    </w:p>
    <w:p w14:paraId="02BAF0E8" w14:textId="45501A36" w:rsidR="00905FE7" w:rsidRDefault="00905FE7" w:rsidP="00905FE7">
      <w:pPr>
        <w:pStyle w:val="Heading1"/>
        <w:rPr>
          <w:rFonts w:eastAsia="Times New Roman"/>
          <w:lang w:eastAsia="en-GB"/>
        </w:rPr>
      </w:pPr>
      <w:bookmarkStart w:id="9" w:name="_Toc222934174"/>
      <w:r w:rsidRPr="00905FE7">
        <w:rPr>
          <w:rFonts w:eastAsia="Times New Roman"/>
          <w:lang w:eastAsia="en-GB"/>
        </w:rPr>
        <w:t>10. Resources needed and communication of skills to employers</w:t>
      </w:r>
      <w:bookmarkEnd w:id="9"/>
    </w:p>
    <w:p w14:paraId="7FD8F0BA" w14:textId="77777777" w:rsidR="00905FE7" w:rsidRDefault="00905FE7" w:rsidP="00905FE7">
      <w:pPr>
        <w:rPr>
          <w:lang w:eastAsia="en-GB"/>
        </w:rPr>
      </w:pPr>
    </w:p>
    <w:p w14:paraId="08EFA563" w14:textId="69074F7F" w:rsidR="00905FE7" w:rsidRDefault="00905FE7" w:rsidP="00905FE7">
      <w:pPr>
        <w:spacing w:after="0"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I require time for study, training and an evidence storage system. The Care Certificate curriculum and industry standards are supported by Skills for Care resources (Skills for Care, 2025a). Safe transportation and handling information is supported by HSE guidelines (HSE, 2024). NICE encourages dementia-aware practices and SCIE materials help me improve my dignity-based communication practice (SCIE, n.d.; NICE, 2018).</w:t>
      </w:r>
      <w:r w:rsidRPr="00905FE7">
        <w:rPr>
          <w:rFonts w:ascii="Times New Roman" w:eastAsia="Times New Roman" w:hAnsi="Times New Roman" w:cs="Times New Roman"/>
          <w:lang w:val="en-GB" w:eastAsia="en-GB"/>
        </w:rPr>
        <w:br/>
      </w: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Through a customised resume, supplementary remarks and a polished web presence that corresponds with the materials, I will showcase my abilities. I'll just display my employment history and credentials on LinkedIn, keeping it consistent and professional. In order for employers to see evidence and genuine reflection rather than just assertions, I will also provide interview examples related to safety, dependability and dignity.</w:t>
      </w:r>
    </w:p>
    <w:p w14:paraId="131150FC" w14:textId="77777777" w:rsidR="00905FE7" w:rsidRDefault="00905FE7" w:rsidP="00905FE7">
      <w:pPr>
        <w:spacing w:after="0" w:line="360" w:lineRule="auto"/>
        <w:rPr>
          <w:rFonts w:ascii="Times New Roman" w:eastAsia="Times New Roman" w:hAnsi="Times New Roman" w:cs="Times New Roman"/>
          <w:lang w:val="en-GB" w:eastAsia="en-GB"/>
        </w:rPr>
      </w:pPr>
    </w:p>
    <w:p w14:paraId="693C33CB" w14:textId="77777777" w:rsidR="00905FE7" w:rsidRDefault="00905FE7" w:rsidP="00905FE7">
      <w:pPr>
        <w:spacing w:after="0" w:line="360" w:lineRule="auto"/>
        <w:rPr>
          <w:rFonts w:ascii="Times New Roman" w:eastAsia="Times New Roman" w:hAnsi="Times New Roman" w:cs="Times New Roman"/>
          <w:lang w:val="en-GB" w:eastAsia="en-GB"/>
        </w:rPr>
      </w:pPr>
    </w:p>
    <w:p w14:paraId="629FC896" w14:textId="77777777" w:rsidR="00905FE7" w:rsidRPr="00905FE7" w:rsidRDefault="00905FE7" w:rsidP="00905FE7">
      <w:pPr>
        <w:spacing w:after="0" w:line="360" w:lineRule="auto"/>
        <w:rPr>
          <w:rFonts w:ascii="Times New Roman" w:eastAsia="Times New Roman" w:hAnsi="Times New Roman" w:cs="Times New Roman"/>
          <w:lang w:val="en-GB" w:eastAsia="en-GB"/>
        </w:rPr>
      </w:pPr>
    </w:p>
    <w:p w14:paraId="25C7237D" w14:textId="5A1763DA" w:rsidR="00905FE7" w:rsidRPr="00905FE7" w:rsidRDefault="00905FE7" w:rsidP="00905FE7">
      <w:pPr>
        <w:pStyle w:val="Heading1"/>
        <w:rPr>
          <w:lang w:eastAsia="en-GB"/>
        </w:rPr>
      </w:pPr>
      <w:bookmarkStart w:id="10" w:name="_Toc222934175"/>
      <w:r>
        <w:rPr>
          <w:lang w:eastAsia="en-GB"/>
        </w:rPr>
        <w:lastRenderedPageBreak/>
        <w:t xml:space="preserve">11. </w:t>
      </w:r>
      <w:r w:rsidRPr="00905FE7">
        <w:rPr>
          <w:lang w:eastAsia="en-GB"/>
        </w:rPr>
        <w:t>Conclusion</w:t>
      </w:r>
      <w:bookmarkEnd w:id="10"/>
    </w:p>
    <w:p w14:paraId="1EA1D4F2" w14:textId="77777777" w:rsidR="00905FE7" w:rsidRPr="00905FE7" w:rsidRDefault="00905FE7" w:rsidP="00905FE7">
      <w:pPr>
        <w:rPr>
          <w:lang w:eastAsia="en-GB"/>
        </w:rPr>
      </w:pPr>
    </w:p>
    <w:p w14:paraId="4750CF28" w14:textId="02FA15EC" w:rsidR="00905FE7" w:rsidRDefault="00905FE7" w:rsidP="00905FE7">
      <w:pPr>
        <w:spacing w:after="0"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Pr>
          <w:rFonts w:ascii="Times New Roman" w:eastAsia="Times New Roman" w:hAnsi="Times New Roman" w:cs="Times New Roman"/>
          <w:lang w:val="en-GB" w:eastAsia="en-GB"/>
        </w:rPr>
        <w:tab/>
      </w:r>
      <w:r w:rsidRPr="00905FE7">
        <w:rPr>
          <w:rFonts w:ascii="Times New Roman" w:eastAsia="Times New Roman" w:hAnsi="Times New Roman" w:cs="Times New Roman"/>
          <w:lang w:val="en-GB" w:eastAsia="en-GB"/>
        </w:rPr>
        <w:t>For me, working as a health care support worker in a care facility is a practical position that would be a good place to start if I wanted to work in UK health and social care. The position indicates that NVQ progression and training are offered, which meets my requirement for UK documentation. Respect, person-centred care, communication, safe handling and a dedication to training are all necessary for this position to be employable. Reliability and experience providing care are my strong points; evidence of UK training and improved professional English communication are my weaknesses. I can relate my academic knowledge to practical application as a Health and Social Care Level 5 student, and my strategy is centred on establishing credibility, enhancing communication and creating a trustworthy professional identity.</w:t>
      </w:r>
    </w:p>
    <w:p w14:paraId="0B6457DB" w14:textId="77777777" w:rsidR="00905FE7" w:rsidRDefault="00905FE7" w:rsidP="00905FE7">
      <w:pPr>
        <w:spacing w:after="0" w:line="360" w:lineRule="auto"/>
        <w:rPr>
          <w:rFonts w:ascii="Times New Roman" w:eastAsia="Times New Roman" w:hAnsi="Times New Roman" w:cs="Times New Roman"/>
          <w:lang w:val="en-GB" w:eastAsia="en-GB"/>
        </w:rPr>
      </w:pPr>
    </w:p>
    <w:p w14:paraId="2BA38795" w14:textId="77777777" w:rsidR="00905FE7" w:rsidRDefault="00905FE7" w:rsidP="00905FE7">
      <w:pPr>
        <w:spacing w:after="0" w:line="360" w:lineRule="auto"/>
        <w:rPr>
          <w:rFonts w:ascii="Times New Roman" w:eastAsia="Times New Roman" w:hAnsi="Times New Roman" w:cs="Times New Roman"/>
          <w:lang w:val="en-GB" w:eastAsia="en-GB"/>
        </w:rPr>
      </w:pPr>
    </w:p>
    <w:p w14:paraId="6217090C" w14:textId="1F7307F9" w:rsidR="00905FE7" w:rsidRDefault="00905FE7" w:rsidP="00905FE7">
      <w:pPr>
        <w:pStyle w:val="Heading1"/>
        <w:rPr>
          <w:rFonts w:eastAsia="Times New Roman"/>
          <w:lang w:val="en-GB" w:eastAsia="en-GB"/>
        </w:rPr>
      </w:pPr>
      <w:bookmarkStart w:id="11" w:name="_Toc222934176"/>
      <w:r>
        <w:rPr>
          <w:rFonts w:eastAsia="Times New Roman"/>
          <w:lang w:val="en-GB" w:eastAsia="en-GB"/>
        </w:rPr>
        <w:t>12. Reference List</w:t>
      </w:r>
      <w:bookmarkEnd w:id="11"/>
    </w:p>
    <w:p w14:paraId="3EFE7BDC" w14:textId="77777777" w:rsidR="00905FE7" w:rsidRDefault="00905FE7" w:rsidP="00905FE7">
      <w:pPr>
        <w:rPr>
          <w:lang w:val="en-GB" w:eastAsia="en-GB"/>
        </w:rPr>
      </w:pPr>
    </w:p>
    <w:p w14:paraId="293DB62B" w14:textId="5C28E1D0" w:rsidR="00905FE7" w:rsidRPr="00905FE7" w:rsidRDefault="00905FE7" w:rsidP="00905FE7">
      <w:pPr>
        <w:rPr>
          <w:rFonts w:ascii="Times New Roman" w:hAnsi="Times New Roman" w:cs="Times New Roman"/>
          <w:lang w:val="en-GB" w:eastAsia="en-GB"/>
        </w:rPr>
      </w:pPr>
      <w:r>
        <w:rPr>
          <w:rFonts w:ascii="Times New Roman" w:hAnsi="Times New Roman" w:cs="Times New Roman"/>
          <w:lang w:val="en-GB" w:eastAsia="en-GB"/>
        </w:rPr>
        <w:t>C</w:t>
      </w:r>
      <w:r w:rsidRPr="00905FE7">
        <w:rPr>
          <w:rFonts w:ascii="Times New Roman" w:hAnsi="Times New Roman" w:cs="Times New Roman"/>
          <w:lang w:val="en-GB" w:eastAsia="en-GB"/>
        </w:rPr>
        <w:t xml:space="preserve">arehome.co.uk (2026) Health Care Support Worker + £500 Welcome Bonus (Trentham House Care Home), Job ID 96009023886. Available at: </w:t>
      </w:r>
      <w:hyperlink r:id="rId8" w:history="1">
        <w:r w:rsidRPr="007317B9">
          <w:rPr>
            <w:rStyle w:val="Hyperlink"/>
            <w:rFonts w:ascii="Times New Roman" w:hAnsi="Times New Roman" w:cs="Times New Roman"/>
            <w:lang w:val="en-GB" w:eastAsia="en-GB"/>
          </w:rPr>
          <w:t>https://www.carehome.co.uk/jobs/job.cfm/id/96009023886?utm_campaign=google_jobs_apply&amp;utm_source=google_jobs_apply&amp;utm_medium=organic</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6333ABD1" w14:textId="07E381B5"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Care Quality Commission (CQC) (2025a) The fundamental standards of care. Available at: </w:t>
      </w:r>
      <w:hyperlink r:id="rId9" w:history="1">
        <w:r w:rsidRPr="007317B9">
          <w:rPr>
            <w:rStyle w:val="Hyperlink"/>
            <w:rFonts w:ascii="Times New Roman" w:hAnsi="Times New Roman" w:cs="Times New Roman"/>
            <w:lang w:val="en-GB" w:eastAsia="en-GB"/>
          </w:rPr>
          <w:t>https://www.cqc.org.uk/about-us/fundamental-standards</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148EC04D" w14:textId="769FAA8A"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Care Quality Commission (CQC) (2025b) Regulation 10: Dignity and respect. Available at: </w:t>
      </w:r>
      <w:hyperlink r:id="rId10" w:history="1">
        <w:r w:rsidRPr="007317B9">
          <w:rPr>
            <w:rStyle w:val="Hyperlink"/>
            <w:rFonts w:ascii="Times New Roman" w:hAnsi="Times New Roman" w:cs="Times New Roman"/>
            <w:lang w:val="en-GB" w:eastAsia="en-GB"/>
          </w:rPr>
          <w:t>https://www.cqc.org.uk/guidance-regulation/providers/regulations-service-providers-and-managers/health-social-care-act/regulation-10</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52EEC089" w14:textId="1BAE459F"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Care Quality Commission (CQC) (2025c) Regulation 9: Person-centred care. Available at: </w:t>
      </w:r>
      <w:hyperlink r:id="rId11" w:history="1">
        <w:r w:rsidRPr="007317B9">
          <w:rPr>
            <w:rStyle w:val="Hyperlink"/>
            <w:rFonts w:ascii="Times New Roman" w:hAnsi="Times New Roman" w:cs="Times New Roman"/>
            <w:lang w:val="en-GB" w:eastAsia="en-GB"/>
          </w:rPr>
          <w:t>https://www.cqc.org.uk/guidance-regulation/providers/regulations-service-providers-and-managers/health-social-care-act/regulation-9</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0DFB9709" w14:textId="183A42B7"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Dacre Pool, L. and Sewell, P. (2007) ‘Developing a practical model of graduate employability: the CareerEDGE model’, Education + Training. Available at: </w:t>
      </w:r>
      <w:hyperlink r:id="rId12" w:history="1">
        <w:r w:rsidRPr="007317B9">
          <w:rPr>
            <w:rStyle w:val="Hyperlink"/>
            <w:rFonts w:ascii="Times New Roman" w:hAnsi="Times New Roman" w:cs="Times New Roman"/>
            <w:lang w:val="en-GB" w:eastAsia="en-GB"/>
          </w:rPr>
          <w:t>https://clok.uclan.ac.uk/8347/1/Dacre_Pool__Sewell_2007_CareerEDGE_Article.pdf</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65DFA9C4" w14:textId="1E48608A"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lastRenderedPageBreak/>
        <w:t xml:space="preserve">Department of Health and Social Care (2023) Next steps to put People at the Heart of Care. Available at: </w:t>
      </w:r>
      <w:hyperlink r:id="rId13" w:history="1">
        <w:r w:rsidRPr="007317B9">
          <w:rPr>
            <w:rStyle w:val="Hyperlink"/>
            <w:rFonts w:ascii="Times New Roman" w:hAnsi="Times New Roman" w:cs="Times New Roman"/>
            <w:lang w:val="en-GB" w:eastAsia="en-GB"/>
          </w:rPr>
          <w:t>https://www.gov.uk/government/publications/adult-social-care-system-reform-next-steps-to-put-people-at-the-heart-of-care/next-steps-to-put-people-at-the-heart-of-care</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7363C4D6" w14:textId="532AA9A8"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Granovetter, M.S. (1973) ‘The Strength of Weak Ties’, American Journal of Sociology, 78(6), pp. 1360–1380. Available at: </w:t>
      </w:r>
      <w:hyperlink r:id="rId14" w:history="1">
        <w:r w:rsidRPr="007317B9">
          <w:rPr>
            <w:rStyle w:val="Hyperlink"/>
            <w:rFonts w:ascii="Times New Roman" w:hAnsi="Times New Roman" w:cs="Times New Roman"/>
            <w:lang w:val="en-GB" w:eastAsia="en-GB"/>
          </w:rPr>
          <w:t>https://www.journals.uchicago.edu/doi/10.1086/225469</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247610D3" w14:textId="6F1A2279" w:rsid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Health and Safety Executive (HSE) (2024) Moving and handling: manage the risk. Available at: </w:t>
      </w:r>
      <w:hyperlink r:id="rId15" w:history="1">
        <w:r w:rsidRPr="007317B9">
          <w:rPr>
            <w:rStyle w:val="Hyperlink"/>
            <w:rFonts w:ascii="Times New Roman" w:hAnsi="Times New Roman" w:cs="Times New Roman"/>
            <w:lang w:val="en-GB" w:eastAsia="en-GB"/>
          </w:rPr>
          <w:t>https://www.hse.gov.uk/healthservices/moving-handling/manage-the-risk.htm</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2C309130" w14:textId="1DE0E6EF" w:rsidR="00BF1C15" w:rsidRPr="00905FE7" w:rsidRDefault="00BF1C15" w:rsidP="00BF1C15">
      <w:pPr>
        <w:rPr>
          <w:rFonts w:ascii="Times New Roman" w:hAnsi="Times New Roman" w:cs="Times New Roman"/>
          <w:lang w:val="en-GB" w:eastAsia="en-GB"/>
        </w:rPr>
      </w:pPr>
      <w:r w:rsidRPr="00BF1C15">
        <w:rPr>
          <w:rFonts w:ascii="Times New Roman" w:hAnsi="Times New Roman" w:cs="Times New Roman"/>
          <w:lang w:val="en-GB" w:eastAsia="en-GB"/>
        </w:rPr>
        <w:t xml:space="preserve">McCormack, B. and McCance, T. (2017) Person-Centred Practice in Nursing and Health Care: Theory and Practice. 2nd edn. Oxford: Wiley-Blackwell. Available at: </w:t>
      </w:r>
      <w:hyperlink r:id="rId16" w:history="1">
        <w:r w:rsidRPr="007317B9">
          <w:rPr>
            <w:rStyle w:val="Hyperlink"/>
            <w:rFonts w:ascii="Times New Roman" w:hAnsi="Times New Roman" w:cs="Times New Roman"/>
            <w:lang w:val="en-GB" w:eastAsia="en-GB"/>
          </w:rPr>
          <w:t>https://www.wiley.com/en-ie/PersonCentred%2BPractice%2Bin%2BNursing%2Band%2BHealth%2BCare%3A%2BTheory%2Band%2BPractice%2C%2B2nd%2BEdition-p-9781118990568</w:t>
        </w:r>
      </w:hyperlink>
      <w:r>
        <w:rPr>
          <w:rFonts w:ascii="Times New Roman" w:hAnsi="Times New Roman" w:cs="Times New Roman"/>
          <w:lang w:val="en-GB" w:eastAsia="en-GB"/>
        </w:rPr>
        <w:t xml:space="preserve"> </w:t>
      </w:r>
      <w:r w:rsidRPr="00BF1C15">
        <w:rPr>
          <w:rFonts w:ascii="Times New Roman" w:hAnsi="Times New Roman" w:cs="Times New Roman"/>
          <w:lang w:val="en-GB" w:eastAsia="en-GB"/>
        </w:rPr>
        <w:t>(Accessed: 25 February 2026).</w:t>
      </w:r>
    </w:p>
    <w:p w14:paraId="49F0F11D" w14:textId="5B6B0A07"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National Institute for Health and Care Excellence (NICE) (2018) Dementia: assessment, management and support for people living with dementia and their carers (NG97). Available at: </w:t>
      </w:r>
      <w:hyperlink r:id="rId17" w:history="1">
        <w:r w:rsidRPr="007317B9">
          <w:rPr>
            <w:rStyle w:val="Hyperlink"/>
            <w:rFonts w:ascii="Times New Roman" w:hAnsi="Times New Roman" w:cs="Times New Roman"/>
            <w:lang w:val="en-GB" w:eastAsia="en-GB"/>
          </w:rPr>
          <w:t>https://www.nice.org.uk/guidance/ng97</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402511EA" w14:textId="3B65FE46"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Peters, T. (1997) ‘The Brand Called You’, Fast Company, 31 August. Available at: </w:t>
      </w:r>
      <w:hyperlink r:id="rId18" w:history="1">
        <w:r w:rsidRPr="007317B9">
          <w:rPr>
            <w:rStyle w:val="Hyperlink"/>
            <w:rFonts w:ascii="Times New Roman" w:hAnsi="Times New Roman" w:cs="Times New Roman"/>
            <w:lang w:val="en-GB" w:eastAsia="en-GB"/>
          </w:rPr>
          <w:t>https://www.fastcompany.com/28905/brand-called-you/</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0069237C" w14:textId="3A8D5C6D"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Skills for Care (2025a) Care Certificate standards (webpage). Available at: </w:t>
      </w:r>
      <w:hyperlink r:id="rId19" w:history="1">
        <w:r w:rsidRPr="007317B9">
          <w:rPr>
            <w:rStyle w:val="Hyperlink"/>
            <w:rFonts w:ascii="Times New Roman" w:hAnsi="Times New Roman" w:cs="Times New Roman"/>
            <w:lang w:val="en-GB" w:eastAsia="en-GB"/>
          </w:rPr>
          <w:t>https://www.skillsforcare.org.uk/Developing-your-workforce/Care-Certificate/Care-Certificate-standards.aspx</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281BAEA8" w14:textId="1B74CBEE"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Skills for Care (2025b) Care Certificate standards (March 2025 PDF). Available at: </w:t>
      </w:r>
      <w:hyperlink r:id="rId20" w:history="1">
        <w:r w:rsidRPr="007317B9">
          <w:rPr>
            <w:rStyle w:val="Hyperlink"/>
            <w:rFonts w:ascii="Times New Roman" w:hAnsi="Times New Roman" w:cs="Times New Roman"/>
            <w:lang w:val="en-GB" w:eastAsia="en-GB"/>
          </w:rPr>
          <w:t>https://www.skillsforcare.org.uk/resources/documents/Developing-your-workforce/Care-Certificate/Care-Certificate-Standards/Care-Certificate-standards-March-2025.pdf</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623098FF" w14:textId="106BDB67" w:rsidR="00905FE7" w:rsidRPr="00905FE7" w:rsidRDefault="00905FE7" w:rsidP="00905FE7">
      <w:pPr>
        <w:rPr>
          <w:rFonts w:ascii="Times New Roman" w:hAnsi="Times New Roman" w:cs="Times New Roman"/>
          <w:lang w:val="en-GB" w:eastAsia="en-GB"/>
        </w:rPr>
      </w:pPr>
      <w:r w:rsidRPr="00905FE7">
        <w:rPr>
          <w:rFonts w:ascii="Times New Roman" w:hAnsi="Times New Roman" w:cs="Times New Roman"/>
          <w:lang w:val="en-GB" w:eastAsia="en-GB"/>
        </w:rPr>
        <w:t xml:space="preserve">Social Care Institute for Excellence (SCIE) (n.d.) Dignity in care: communication. Available at: </w:t>
      </w:r>
      <w:hyperlink r:id="rId21" w:history="1">
        <w:r w:rsidRPr="007317B9">
          <w:rPr>
            <w:rStyle w:val="Hyperlink"/>
            <w:rFonts w:ascii="Times New Roman" w:hAnsi="Times New Roman" w:cs="Times New Roman"/>
            <w:lang w:val="en-GB" w:eastAsia="en-GB"/>
          </w:rPr>
          <w:t>https://www.scie.org.uk/providing-care/dignity-in-care/communication/</w:t>
        </w:r>
      </w:hyperlink>
      <w:r>
        <w:rPr>
          <w:rFonts w:ascii="Times New Roman" w:hAnsi="Times New Roman" w:cs="Times New Roman"/>
          <w:lang w:val="en-GB" w:eastAsia="en-GB"/>
        </w:rPr>
        <w:t xml:space="preserve"> </w:t>
      </w:r>
      <w:r w:rsidRPr="00905FE7">
        <w:rPr>
          <w:rFonts w:ascii="Times New Roman" w:hAnsi="Times New Roman" w:cs="Times New Roman"/>
          <w:lang w:val="en-GB" w:eastAsia="en-GB"/>
        </w:rPr>
        <w:t>(Accessed: 25 February 2026).</w:t>
      </w:r>
    </w:p>
    <w:p w14:paraId="584BEB2D" w14:textId="77777777" w:rsidR="00905FE7" w:rsidRDefault="00905FE7" w:rsidP="00905FE7">
      <w:pPr>
        <w:rPr>
          <w:lang w:eastAsia="en-US"/>
        </w:rPr>
      </w:pPr>
    </w:p>
    <w:p w14:paraId="0B8717B6" w14:textId="77777777" w:rsidR="0079544B" w:rsidRDefault="0079544B" w:rsidP="00905FE7">
      <w:pPr>
        <w:rPr>
          <w:lang w:eastAsia="en-US"/>
        </w:rPr>
      </w:pPr>
    </w:p>
    <w:p w14:paraId="57A2D44C" w14:textId="77777777" w:rsidR="0079544B" w:rsidRDefault="0079544B" w:rsidP="00905FE7">
      <w:pPr>
        <w:rPr>
          <w:lang w:eastAsia="en-US"/>
        </w:rPr>
      </w:pPr>
    </w:p>
    <w:p w14:paraId="3FD1EDDE" w14:textId="77777777" w:rsidR="0079544B" w:rsidRDefault="0079544B" w:rsidP="00905FE7">
      <w:pPr>
        <w:rPr>
          <w:lang w:eastAsia="en-US"/>
        </w:rPr>
      </w:pPr>
    </w:p>
    <w:p w14:paraId="3688A2AA" w14:textId="77777777" w:rsidR="0079544B" w:rsidRDefault="0079544B" w:rsidP="00905FE7">
      <w:pPr>
        <w:rPr>
          <w:lang w:eastAsia="en-US"/>
        </w:rPr>
      </w:pPr>
    </w:p>
    <w:p w14:paraId="367FA10D" w14:textId="7E42CF45" w:rsidR="0079544B" w:rsidRDefault="0079544B" w:rsidP="0079544B">
      <w:pPr>
        <w:pStyle w:val="Heading1"/>
        <w:rPr>
          <w:lang w:eastAsia="en-US"/>
        </w:rPr>
      </w:pPr>
      <w:r>
        <w:rPr>
          <w:lang w:eastAsia="en-US"/>
        </w:rPr>
        <w:lastRenderedPageBreak/>
        <w:t>Appendix – CV</w:t>
      </w:r>
    </w:p>
    <w:p w14:paraId="242FC32D" w14:textId="77777777" w:rsidR="0079544B" w:rsidRDefault="0079544B" w:rsidP="0079544B">
      <w:pPr>
        <w:rPr>
          <w:lang w:eastAsia="en-US"/>
        </w:rPr>
      </w:pPr>
    </w:p>
    <w:p w14:paraId="2BF92C37"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SIMONA-ELISABETA BRENDEA</w:t>
      </w:r>
    </w:p>
    <w:p w14:paraId="11220B48" w14:textId="77777777" w:rsidR="0079544B" w:rsidRPr="0079544B" w:rsidRDefault="0079544B" w:rsidP="0079544B">
      <w:pPr>
        <w:spacing w:line="278" w:lineRule="auto"/>
        <w:rPr>
          <w:rFonts w:eastAsiaTheme="minorHAnsi"/>
          <w:kern w:val="2"/>
          <w:lang w:val="en-GB" w:eastAsia="en-US"/>
          <w14:ligatures w14:val="standardContextual"/>
        </w:rPr>
      </w:pPr>
      <w:r w:rsidRPr="0079544B">
        <w:rPr>
          <w:rFonts w:eastAsiaTheme="minorHAnsi"/>
          <w:b/>
          <w:bCs/>
          <w:kern w:val="2"/>
          <w:lang w:val="en-GB" w:eastAsia="en-US"/>
          <w14:ligatures w14:val="standardContextual"/>
        </w:rPr>
        <w:t>Location:</w:t>
      </w:r>
      <w:r w:rsidRPr="0079544B">
        <w:rPr>
          <w:rFonts w:eastAsiaTheme="minorHAnsi"/>
          <w:kern w:val="2"/>
          <w:lang w:val="en-GB" w:eastAsia="en-US"/>
          <w14:ligatures w14:val="standardContextual"/>
        </w:rPr>
        <w:t xml:space="preserve"> (Stoke-on-Trent, United Kingdom)</w:t>
      </w:r>
      <w:r w:rsidRPr="0079544B">
        <w:rPr>
          <w:rFonts w:eastAsiaTheme="minorHAnsi"/>
          <w:kern w:val="2"/>
          <w:lang w:val="en-GB" w:eastAsia="en-US"/>
          <w14:ligatures w14:val="standardContextual"/>
        </w:rPr>
        <w:br/>
      </w:r>
      <w:r w:rsidRPr="0079544B">
        <w:rPr>
          <w:rFonts w:eastAsiaTheme="minorHAnsi"/>
          <w:b/>
          <w:bCs/>
          <w:kern w:val="2"/>
          <w:lang w:val="en-GB" w:eastAsia="en-US"/>
          <w14:ligatures w14:val="standardContextual"/>
        </w:rPr>
        <w:t>Email:</w:t>
      </w:r>
      <w:r w:rsidRPr="0079544B">
        <w:rPr>
          <w:rFonts w:eastAsiaTheme="minorHAnsi"/>
          <w:kern w:val="2"/>
          <w:lang w:val="en-GB" w:eastAsia="en-US"/>
          <w14:ligatures w14:val="standardContextual"/>
        </w:rPr>
        <w:t xml:space="preserve"> simonaelisabetabrendea@gmail.com</w:t>
      </w:r>
    </w:p>
    <w:p w14:paraId="62177FB4"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Profile</w:t>
      </w:r>
    </w:p>
    <w:p w14:paraId="3A8AFF39" w14:textId="77777777" w:rsidR="0079544B" w:rsidRPr="0079544B" w:rsidRDefault="0079544B" w:rsidP="0079544B">
      <w:p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 xml:space="preserve">Reliable and hardworking professional with long experience across </w:t>
      </w:r>
      <w:r w:rsidRPr="0079544B">
        <w:rPr>
          <w:rFonts w:eastAsiaTheme="minorHAnsi"/>
          <w:b/>
          <w:bCs/>
          <w:kern w:val="2"/>
          <w:lang w:val="en-GB" w:eastAsia="en-US"/>
          <w14:ligatures w14:val="standardContextual"/>
        </w:rPr>
        <w:t>textile production</w:t>
      </w:r>
      <w:r w:rsidRPr="0079544B">
        <w:rPr>
          <w:rFonts w:eastAsiaTheme="minorHAnsi"/>
          <w:kern w:val="2"/>
          <w:lang w:val="en-GB" w:eastAsia="en-US"/>
          <w14:ligatures w14:val="standardContextual"/>
        </w:rPr>
        <w:t xml:space="preserve">, </w:t>
      </w:r>
      <w:r w:rsidRPr="0079544B">
        <w:rPr>
          <w:rFonts w:eastAsiaTheme="minorHAnsi"/>
          <w:b/>
          <w:bCs/>
          <w:kern w:val="2"/>
          <w:lang w:val="en-GB" w:eastAsia="en-US"/>
          <w14:ligatures w14:val="standardContextual"/>
        </w:rPr>
        <w:t>tailoring</w:t>
      </w:r>
      <w:r w:rsidRPr="0079544B">
        <w:rPr>
          <w:rFonts w:eastAsiaTheme="minorHAnsi"/>
          <w:kern w:val="2"/>
          <w:lang w:val="en-GB" w:eastAsia="en-US"/>
          <w14:ligatures w14:val="standardContextual"/>
        </w:rPr>
        <w:t xml:space="preserve">, </w:t>
      </w:r>
      <w:r w:rsidRPr="0079544B">
        <w:rPr>
          <w:rFonts w:eastAsiaTheme="minorHAnsi"/>
          <w:b/>
          <w:bCs/>
          <w:kern w:val="2"/>
          <w:lang w:val="en-GB" w:eastAsia="en-US"/>
          <w14:ligatures w14:val="standardContextual"/>
        </w:rPr>
        <w:t>elderly care</w:t>
      </w:r>
      <w:r w:rsidRPr="0079544B">
        <w:rPr>
          <w:rFonts w:eastAsiaTheme="minorHAnsi"/>
          <w:kern w:val="2"/>
          <w:lang w:val="en-GB" w:eastAsia="en-US"/>
          <w14:ligatures w14:val="standardContextual"/>
        </w:rPr>
        <w:t xml:space="preserve">, </w:t>
      </w:r>
      <w:r w:rsidRPr="0079544B">
        <w:rPr>
          <w:rFonts w:eastAsiaTheme="minorHAnsi"/>
          <w:b/>
          <w:bCs/>
          <w:kern w:val="2"/>
          <w:lang w:val="en-GB" w:eastAsia="en-US"/>
          <w14:ligatures w14:val="standardContextual"/>
        </w:rPr>
        <w:t>retail</w:t>
      </w:r>
      <w:r w:rsidRPr="0079544B">
        <w:rPr>
          <w:rFonts w:eastAsiaTheme="minorHAnsi"/>
          <w:kern w:val="2"/>
          <w:lang w:val="en-GB" w:eastAsia="en-US"/>
          <w14:ligatures w14:val="standardContextual"/>
        </w:rPr>
        <w:t xml:space="preserve"> and </w:t>
      </w:r>
      <w:r w:rsidRPr="0079544B">
        <w:rPr>
          <w:rFonts w:eastAsiaTheme="minorHAnsi"/>
          <w:b/>
          <w:bCs/>
          <w:kern w:val="2"/>
          <w:lang w:val="en-GB" w:eastAsia="en-US"/>
          <w14:ligatures w14:val="standardContextual"/>
        </w:rPr>
        <w:t>warehouse operations</w:t>
      </w:r>
      <w:r w:rsidRPr="0079544B">
        <w:rPr>
          <w:rFonts w:eastAsiaTheme="minorHAnsi"/>
          <w:kern w:val="2"/>
          <w:lang w:val="en-GB" w:eastAsia="en-US"/>
          <w14:ligatures w14:val="standardContextual"/>
        </w:rPr>
        <w:t xml:space="preserve"> (including Amazon). Used to physical work, shift schedules, teamwork and following procedures. Serious, punctual, and focused on quality and safety.</w:t>
      </w:r>
    </w:p>
    <w:p w14:paraId="016DF797" w14:textId="77777777" w:rsidR="0079544B" w:rsidRPr="0079544B" w:rsidRDefault="00000000" w:rsidP="0079544B">
      <w:pPr>
        <w:spacing w:line="278" w:lineRule="auto"/>
        <w:rPr>
          <w:rFonts w:eastAsiaTheme="minorHAnsi"/>
          <w:kern w:val="2"/>
          <w:lang w:val="en-GB" w:eastAsia="en-US"/>
          <w14:ligatures w14:val="standardContextual"/>
        </w:rPr>
      </w:pPr>
      <w:r>
        <w:rPr>
          <w:rFonts w:eastAsiaTheme="minorHAnsi"/>
          <w:kern w:val="2"/>
          <w:lang w:val="en-GB" w:eastAsia="en-US"/>
          <w14:ligatures w14:val="standardContextual"/>
        </w:rPr>
        <w:pict w14:anchorId="7371992B">
          <v:rect id="_x0000_i1025" style="width:0;height:1.5pt" o:hralign="center" o:hrstd="t" o:hr="t" fillcolor="#a0a0a0" stroked="f"/>
        </w:pict>
      </w:r>
    </w:p>
    <w:p w14:paraId="72C01313"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Work Experience</w:t>
      </w:r>
    </w:p>
    <w:p w14:paraId="4DA8BB16"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Warehouse Associate – Amazon Warehouse</w:t>
      </w:r>
    </w:p>
    <w:p w14:paraId="5D1E11AF" w14:textId="77777777" w:rsidR="0079544B" w:rsidRPr="0079544B" w:rsidRDefault="0079544B" w:rsidP="0079544B">
      <w:pPr>
        <w:spacing w:line="278" w:lineRule="auto"/>
        <w:rPr>
          <w:rFonts w:eastAsiaTheme="minorHAnsi"/>
          <w:kern w:val="2"/>
          <w:lang w:val="en-GB" w:eastAsia="en-US"/>
          <w14:ligatures w14:val="standardContextual"/>
        </w:rPr>
      </w:pPr>
      <w:r w:rsidRPr="0079544B">
        <w:rPr>
          <w:rFonts w:eastAsiaTheme="minorHAnsi"/>
          <w:b/>
          <w:bCs/>
          <w:kern w:val="2"/>
          <w:lang w:val="en-GB" w:eastAsia="en-US"/>
          <w14:ligatures w14:val="standardContextual"/>
        </w:rPr>
        <w:t>2020 – Present</w:t>
      </w:r>
      <w:r w:rsidRPr="0079544B">
        <w:rPr>
          <w:rFonts w:eastAsiaTheme="minorHAnsi"/>
          <w:kern w:val="2"/>
          <w:lang w:val="en-GB" w:eastAsia="en-US"/>
          <w14:ligatures w14:val="standardContextual"/>
        </w:rPr>
        <w:t xml:space="preserve"> | [Stoke-on-Trent]</w:t>
      </w:r>
    </w:p>
    <w:p w14:paraId="6599467B" w14:textId="77777777" w:rsidR="0079544B" w:rsidRPr="0079544B" w:rsidRDefault="0079544B" w:rsidP="0079544B">
      <w:pPr>
        <w:numPr>
          <w:ilvl w:val="0"/>
          <w:numId w:val="1"/>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Picking, packing, sorting, scanning items and preparing orders</w:t>
      </w:r>
    </w:p>
    <w:p w14:paraId="4431C9B4" w14:textId="77777777" w:rsidR="0079544B" w:rsidRPr="0079544B" w:rsidRDefault="0079544B" w:rsidP="0079544B">
      <w:pPr>
        <w:numPr>
          <w:ilvl w:val="0"/>
          <w:numId w:val="1"/>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Following safety rules and meeting daily targets</w:t>
      </w:r>
    </w:p>
    <w:p w14:paraId="4513E33E" w14:textId="77777777" w:rsidR="0079544B" w:rsidRPr="0079544B" w:rsidRDefault="0079544B" w:rsidP="0079544B">
      <w:pPr>
        <w:numPr>
          <w:ilvl w:val="0"/>
          <w:numId w:val="1"/>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Keeping work area organised and supporting team tasks</w:t>
      </w:r>
    </w:p>
    <w:p w14:paraId="2701AE19"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Warehouse Operative – M&amp;S Warehouse</w:t>
      </w:r>
    </w:p>
    <w:p w14:paraId="0680B021" w14:textId="77777777" w:rsidR="0079544B" w:rsidRPr="0079544B" w:rsidRDefault="0079544B" w:rsidP="0079544B">
      <w:pPr>
        <w:spacing w:line="278" w:lineRule="auto"/>
        <w:rPr>
          <w:rFonts w:eastAsiaTheme="minorHAnsi"/>
          <w:kern w:val="2"/>
          <w:lang w:val="en-GB" w:eastAsia="en-US"/>
          <w14:ligatures w14:val="standardContextual"/>
        </w:rPr>
      </w:pPr>
      <w:r w:rsidRPr="0079544B">
        <w:rPr>
          <w:rFonts w:eastAsiaTheme="minorHAnsi"/>
          <w:b/>
          <w:bCs/>
          <w:kern w:val="2"/>
          <w:lang w:val="en-GB" w:eastAsia="en-US"/>
          <w14:ligatures w14:val="standardContextual"/>
        </w:rPr>
        <w:t>2019 – 2020</w:t>
      </w:r>
      <w:r w:rsidRPr="0079544B">
        <w:rPr>
          <w:rFonts w:eastAsiaTheme="minorHAnsi"/>
          <w:kern w:val="2"/>
          <w:lang w:val="en-GB" w:eastAsia="en-US"/>
          <w14:ligatures w14:val="standardContextual"/>
        </w:rPr>
        <w:t xml:space="preserve"> | [Stoke-on-Trent]</w:t>
      </w:r>
    </w:p>
    <w:p w14:paraId="11F19A90" w14:textId="77777777" w:rsidR="0079544B" w:rsidRPr="0079544B" w:rsidRDefault="0079544B" w:rsidP="0079544B">
      <w:pPr>
        <w:numPr>
          <w:ilvl w:val="0"/>
          <w:numId w:val="2"/>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Order preparation and stock handling</w:t>
      </w:r>
    </w:p>
    <w:p w14:paraId="7CC33F1B" w14:textId="77777777" w:rsidR="0079544B" w:rsidRPr="0079544B" w:rsidRDefault="0079544B" w:rsidP="0079544B">
      <w:pPr>
        <w:numPr>
          <w:ilvl w:val="0"/>
          <w:numId w:val="2"/>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Scanning and labelling goods, basic quality checks</w:t>
      </w:r>
    </w:p>
    <w:p w14:paraId="6958E2DF" w14:textId="77777777" w:rsidR="0079544B" w:rsidRPr="0079544B" w:rsidRDefault="0079544B" w:rsidP="0079544B">
      <w:pPr>
        <w:numPr>
          <w:ilvl w:val="0"/>
          <w:numId w:val="2"/>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Working in a fast-paced environment with deadlines</w:t>
      </w:r>
    </w:p>
    <w:p w14:paraId="12046CCA"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Retail Worker (Bistrița) – Romania</w:t>
      </w:r>
    </w:p>
    <w:p w14:paraId="4ECE4AD0" w14:textId="77777777" w:rsidR="0079544B" w:rsidRPr="0079544B" w:rsidRDefault="0079544B" w:rsidP="0079544B">
      <w:pPr>
        <w:spacing w:line="278" w:lineRule="auto"/>
        <w:rPr>
          <w:rFonts w:eastAsiaTheme="minorHAnsi"/>
          <w:kern w:val="2"/>
          <w:lang w:val="en-GB" w:eastAsia="en-US"/>
          <w14:ligatures w14:val="standardContextual"/>
        </w:rPr>
      </w:pPr>
      <w:r w:rsidRPr="0079544B">
        <w:rPr>
          <w:rFonts w:eastAsiaTheme="minorHAnsi"/>
          <w:b/>
          <w:bCs/>
          <w:kern w:val="2"/>
          <w:lang w:val="en-GB" w:eastAsia="en-US"/>
          <w14:ligatures w14:val="standardContextual"/>
        </w:rPr>
        <w:t>2014 – 2019</w:t>
      </w:r>
      <w:r w:rsidRPr="0079544B">
        <w:rPr>
          <w:rFonts w:eastAsiaTheme="minorHAnsi"/>
          <w:kern w:val="2"/>
          <w:lang w:val="en-GB" w:eastAsia="en-US"/>
          <w14:ligatures w14:val="standardContextual"/>
        </w:rPr>
        <w:t xml:space="preserve"> | Romania</w:t>
      </w:r>
    </w:p>
    <w:p w14:paraId="5B18E7B3" w14:textId="77777777" w:rsidR="0079544B" w:rsidRPr="0079544B" w:rsidRDefault="0079544B" w:rsidP="0079544B">
      <w:pPr>
        <w:numPr>
          <w:ilvl w:val="0"/>
          <w:numId w:val="3"/>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Customer assistance, shelf replenishment, stock organisation</w:t>
      </w:r>
    </w:p>
    <w:p w14:paraId="657DAB92" w14:textId="77777777" w:rsidR="0079544B" w:rsidRPr="0079544B" w:rsidRDefault="0079544B" w:rsidP="0079544B">
      <w:pPr>
        <w:numPr>
          <w:ilvl w:val="0"/>
          <w:numId w:val="3"/>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Maintaining clean and orderly sales area</w:t>
      </w:r>
    </w:p>
    <w:p w14:paraId="212BEF4F" w14:textId="77777777" w:rsidR="0079544B" w:rsidRPr="0079544B" w:rsidRDefault="0079544B" w:rsidP="0079544B">
      <w:pPr>
        <w:numPr>
          <w:ilvl w:val="0"/>
          <w:numId w:val="3"/>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Supporting daily store operations</w:t>
      </w:r>
    </w:p>
    <w:p w14:paraId="2D88796D"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Elderly Caregiver – Italy</w:t>
      </w:r>
    </w:p>
    <w:p w14:paraId="67A70843" w14:textId="77777777" w:rsidR="0079544B" w:rsidRPr="0079544B" w:rsidRDefault="0079544B" w:rsidP="0079544B">
      <w:pPr>
        <w:spacing w:line="278" w:lineRule="auto"/>
        <w:rPr>
          <w:rFonts w:eastAsiaTheme="minorHAnsi"/>
          <w:kern w:val="2"/>
          <w:lang w:val="en-GB" w:eastAsia="en-US"/>
          <w14:ligatures w14:val="standardContextual"/>
        </w:rPr>
      </w:pPr>
      <w:r w:rsidRPr="0079544B">
        <w:rPr>
          <w:rFonts w:eastAsiaTheme="minorHAnsi"/>
          <w:b/>
          <w:bCs/>
          <w:kern w:val="2"/>
          <w:lang w:val="en-GB" w:eastAsia="en-US"/>
          <w14:ligatures w14:val="standardContextual"/>
        </w:rPr>
        <w:t>2009 – 2017</w:t>
      </w:r>
      <w:r w:rsidRPr="0079544B">
        <w:rPr>
          <w:rFonts w:eastAsiaTheme="minorHAnsi"/>
          <w:kern w:val="2"/>
          <w:lang w:val="en-GB" w:eastAsia="en-US"/>
          <w14:ligatures w14:val="standardContextual"/>
        </w:rPr>
        <w:t xml:space="preserve"> | Italy</w:t>
      </w:r>
    </w:p>
    <w:p w14:paraId="0DF4DEFD" w14:textId="77777777" w:rsidR="0079544B" w:rsidRPr="0079544B" w:rsidRDefault="0079544B" w:rsidP="0079544B">
      <w:pPr>
        <w:numPr>
          <w:ilvl w:val="0"/>
          <w:numId w:val="4"/>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lastRenderedPageBreak/>
        <w:t>Daily support for elderly clients (routine care, meals, hygiene support)</w:t>
      </w:r>
    </w:p>
    <w:p w14:paraId="061B51ED" w14:textId="77777777" w:rsidR="0079544B" w:rsidRPr="0079544B" w:rsidRDefault="0079544B" w:rsidP="0079544B">
      <w:pPr>
        <w:numPr>
          <w:ilvl w:val="0"/>
          <w:numId w:val="4"/>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Housekeeping and keeping a safe living environment</w:t>
      </w:r>
    </w:p>
    <w:p w14:paraId="6122A58C" w14:textId="77777777" w:rsidR="0079544B" w:rsidRPr="0079544B" w:rsidRDefault="0079544B" w:rsidP="0079544B">
      <w:pPr>
        <w:numPr>
          <w:ilvl w:val="0"/>
          <w:numId w:val="4"/>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Communication with family / following instructions and schedules</w:t>
      </w:r>
    </w:p>
    <w:p w14:paraId="0935CB66"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Tailoring / Sewing– Italy</w:t>
      </w:r>
    </w:p>
    <w:p w14:paraId="6FC8ABDE" w14:textId="77777777" w:rsidR="0079544B" w:rsidRPr="0079544B" w:rsidRDefault="0079544B" w:rsidP="0079544B">
      <w:pPr>
        <w:spacing w:line="278" w:lineRule="auto"/>
        <w:rPr>
          <w:rFonts w:eastAsiaTheme="minorHAnsi"/>
          <w:kern w:val="2"/>
          <w:lang w:val="en-GB" w:eastAsia="en-US"/>
          <w14:ligatures w14:val="standardContextual"/>
        </w:rPr>
      </w:pPr>
      <w:r w:rsidRPr="0079544B">
        <w:rPr>
          <w:rFonts w:eastAsiaTheme="minorHAnsi"/>
          <w:b/>
          <w:bCs/>
          <w:kern w:val="2"/>
          <w:lang w:val="en-GB" w:eastAsia="en-US"/>
          <w14:ligatures w14:val="standardContextual"/>
        </w:rPr>
        <w:t>2006 – 2009</w:t>
      </w:r>
      <w:r w:rsidRPr="0079544B">
        <w:rPr>
          <w:rFonts w:eastAsiaTheme="minorHAnsi"/>
          <w:kern w:val="2"/>
          <w:lang w:val="en-GB" w:eastAsia="en-US"/>
          <w14:ligatures w14:val="standardContextual"/>
        </w:rPr>
        <w:t xml:space="preserve"> | Italy</w:t>
      </w:r>
    </w:p>
    <w:p w14:paraId="00765D1D" w14:textId="77777777" w:rsidR="0079544B" w:rsidRPr="0079544B" w:rsidRDefault="0079544B" w:rsidP="0079544B">
      <w:pPr>
        <w:numPr>
          <w:ilvl w:val="0"/>
          <w:numId w:val="5"/>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Sewing and garment adjustments</w:t>
      </w:r>
    </w:p>
    <w:p w14:paraId="57DEBF95" w14:textId="77777777" w:rsidR="0079544B" w:rsidRPr="0079544B" w:rsidRDefault="0079544B" w:rsidP="0079544B">
      <w:pPr>
        <w:numPr>
          <w:ilvl w:val="0"/>
          <w:numId w:val="5"/>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Working with fabric, patterns, and finishing details</w:t>
      </w:r>
    </w:p>
    <w:p w14:paraId="17688AC1" w14:textId="77777777" w:rsidR="0079544B" w:rsidRPr="0079544B" w:rsidRDefault="0079544B" w:rsidP="0079544B">
      <w:pPr>
        <w:numPr>
          <w:ilvl w:val="0"/>
          <w:numId w:val="5"/>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Quality control and meeting production deadlines</w:t>
      </w:r>
    </w:p>
    <w:p w14:paraId="209FC1F7"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Textile Industry Worker – Romania</w:t>
      </w:r>
    </w:p>
    <w:p w14:paraId="2BE0EEE2" w14:textId="77777777" w:rsidR="0079544B" w:rsidRPr="0079544B" w:rsidRDefault="0079544B" w:rsidP="0079544B">
      <w:pPr>
        <w:spacing w:line="278" w:lineRule="auto"/>
        <w:rPr>
          <w:rFonts w:eastAsiaTheme="minorHAnsi"/>
          <w:kern w:val="2"/>
          <w:lang w:val="en-GB" w:eastAsia="en-US"/>
          <w14:ligatures w14:val="standardContextual"/>
        </w:rPr>
      </w:pPr>
      <w:r w:rsidRPr="0079544B">
        <w:rPr>
          <w:rFonts w:eastAsiaTheme="minorHAnsi"/>
          <w:b/>
          <w:bCs/>
          <w:kern w:val="2"/>
          <w:lang w:val="en-GB" w:eastAsia="en-US"/>
          <w14:ligatures w14:val="standardContextual"/>
        </w:rPr>
        <w:t>1986 – 2006</w:t>
      </w:r>
      <w:r w:rsidRPr="0079544B">
        <w:rPr>
          <w:rFonts w:eastAsiaTheme="minorHAnsi"/>
          <w:kern w:val="2"/>
          <w:lang w:val="en-GB" w:eastAsia="en-US"/>
          <w14:ligatures w14:val="standardContextual"/>
        </w:rPr>
        <w:t xml:space="preserve"> | Romania</w:t>
      </w:r>
    </w:p>
    <w:p w14:paraId="6F3918E2" w14:textId="77777777" w:rsidR="0079544B" w:rsidRPr="0079544B" w:rsidRDefault="0079544B" w:rsidP="0079544B">
      <w:pPr>
        <w:numPr>
          <w:ilvl w:val="0"/>
          <w:numId w:val="6"/>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Long-term experience in textile production environment</w:t>
      </w:r>
    </w:p>
    <w:p w14:paraId="7C7C8C8F" w14:textId="77777777" w:rsidR="0079544B" w:rsidRPr="0079544B" w:rsidRDefault="0079544B" w:rsidP="0079544B">
      <w:pPr>
        <w:numPr>
          <w:ilvl w:val="0"/>
          <w:numId w:val="6"/>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Working with production standards, repetitive tasks, and quality checks</w:t>
      </w:r>
    </w:p>
    <w:p w14:paraId="512950E5" w14:textId="77777777" w:rsidR="0079544B" w:rsidRPr="0079544B" w:rsidRDefault="0079544B" w:rsidP="0079544B">
      <w:pPr>
        <w:numPr>
          <w:ilvl w:val="0"/>
          <w:numId w:val="6"/>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Team-based work in an industrial setting</w:t>
      </w:r>
    </w:p>
    <w:p w14:paraId="39114047" w14:textId="77777777" w:rsidR="0079544B" w:rsidRPr="0079544B" w:rsidRDefault="00000000" w:rsidP="0079544B">
      <w:pPr>
        <w:spacing w:line="278" w:lineRule="auto"/>
        <w:rPr>
          <w:rFonts w:eastAsiaTheme="minorHAnsi"/>
          <w:kern w:val="2"/>
          <w:lang w:val="en-GB" w:eastAsia="en-US"/>
          <w14:ligatures w14:val="standardContextual"/>
        </w:rPr>
      </w:pPr>
      <w:r>
        <w:rPr>
          <w:rFonts w:eastAsiaTheme="minorHAnsi"/>
          <w:kern w:val="2"/>
          <w:lang w:val="en-GB" w:eastAsia="en-US"/>
          <w14:ligatures w14:val="standardContextual"/>
        </w:rPr>
        <w:pict w14:anchorId="680E0519">
          <v:rect id="_x0000_i1026" style="width:0;height:1.5pt" o:hralign="center" o:hrstd="t" o:hr="t" fillcolor="#a0a0a0" stroked="f"/>
        </w:pict>
      </w:r>
    </w:p>
    <w:p w14:paraId="65DBAA86"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Education</w:t>
      </w:r>
    </w:p>
    <w:p w14:paraId="3729C281" w14:textId="77777777" w:rsidR="0079544B" w:rsidRPr="0079544B" w:rsidRDefault="0079544B" w:rsidP="0079544B">
      <w:pPr>
        <w:spacing w:line="278" w:lineRule="auto"/>
        <w:rPr>
          <w:rFonts w:eastAsiaTheme="minorHAnsi"/>
          <w:kern w:val="2"/>
          <w:lang w:val="en-GB" w:eastAsia="en-US"/>
          <w14:ligatures w14:val="standardContextual"/>
        </w:rPr>
      </w:pPr>
      <w:r w:rsidRPr="0079544B">
        <w:rPr>
          <w:rFonts w:eastAsiaTheme="minorHAnsi"/>
          <w:b/>
          <w:bCs/>
          <w:kern w:val="2"/>
          <w:lang w:val="en-GB" w:eastAsia="en-US"/>
          <w14:ligatures w14:val="standardContextual"/>
        </w:rPr>
        <w:t>High School Diploma – “Liviu Rebreanu” High School, Bistrița</w:t>
      </w:r>
      <w:r w:rsidRPr="0079544B">
        <w:rPr>
          <w:rFonts w:eastAsiaTheme="minorHAnsi"/>
          <w:kern w:val="2"/>
          <w:lang w:val="en-GB" w:eastAsia="en-US"/>
          <w14:ligatures w14:val="standardContextual"/>
        </w:rPr>
        <w:br/>
      </w:r>
      <w:r w:rsidRPr="0079544B">
        <w:rPr>
          <w:rFonts w:eastAsiaTheme="minorHAnsi"/>
          <w:b/>
          <w:bCs/>
          <w:kern w:val="2"/>
          <w:lang w:val="en-GB" w:eastAsia="en-US"/>
          <w14:ligatures w14:val="standardContextual"/>
        </w:rPr>
        <w:t>Completed:</w:t>
      </w:r>
      <w:r w:rsidRPr="0079544B">
        <w:rPr>
          <w:rFonts w:eastAsiaTheme="minorHAnsi"/>
          <w:kern w:val="2"/>
          <w:lang w:val="en-GB" w:eastAsia="en-US"/>
          <w14:ligatures w14:val="standardContextual"/>
        </w:rPr>
        <w:t xml:space="preserve"> 1986</w:t>
      </w:r>
    </w:p>
    <w:p w14:paraId="581790F3" w14:textId="77777777" w:rsidR="0079544B" w:rsidRPr="0079544B" w:rsidRDefault="00000000" w:rsidP="0079544B">
      <w:pPr>
        <w:spacing w:line="278" w:lineRule="auto"/>
        <w:rPr>
          <w:rFonts w:eastAsiaTheme="minorHAnsi"/>
          <w:kern w:val="2"/>
          <w:lang w:val="en-GB" w:eastAsia="en-US"/>
          <w14:ligatures w14:val="standardContextual"/>
        </w:rPr>
      </w:pPr>
      <w:r>
        <w:rPr>
          <w:rFonts w:eastAsiaTheme="minorHAnsi"/>
          <w:kern w:val="2"/>
          <w:lang w:val="en-GB" w:eastAsia="en-US"/>
          <w14:ligatures w14:val="standardContextual"/>
        </w:rPr>
        <w:pict w14:anchorId="7CE6814C">
          <v:rect id="_x0000_i1027" style="width:0;height:1.5pt" o:hralign="center" o:hrstd="t" o:hr="t" fillcolor="#a0a0a0" stroked="f"/>
        </w:pict>
      </w:r>
    </w:p>
    <w:p w14:paraId="1B209C10"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Key Skills</w:t>
      </w:r>
    </w:p>
    <w:p w14:paraId="4D0FC6DC" w14:textId="77777777" w:rsidR="0079544B" w:rsidRPr="0079544B" w:rsidRDefault="0079544B" w:rsidP="0079544B">
      <w:pPr>
        <w:numPr>
          <w:ilvl w:val="0"/>
          <w:numId w:val="7"/>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Warehouse picking/packing/scanning</w:t>
      </w:r>
    </w:p>
    <w:p w14:paraId="714CD6D6" w14:textId="77777777" w:rsidR="0079544B" w:rsidRPr="0079544B" w:rsidRDefault="0079544B" w:rsidP="0079544B">
      <w:pPr>
        <w:numPr>
          <w:ilvl w:val="0"/>
          <w:numId w:val="7"/>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Stock handling, labelling, basic quality control</w:t>
      </w:r>
    </w:p>
    <w:p w14:paraId="2BDAC5AE" w14:textId="77777777" w:rsidR="0079544B" w:rsidRPr="0079544B" w:rsidRDefault="0079544B" w:rsidP="0079544B">
      <w:pPr>
        <w:numPr>
          <w:ilvl w:val="0"/>
          <w:numId w:val="7"/>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Retail support and customer service</w:t>
      </w:r>
    </w:p>
    <w:p w14:paraId="02DE7A75" w14:textId="77777777" w:rsidR="0079544B" w:rsidRPr="0079544B" w:rsidRDefault="0079544B" w:rsidP="0079544B">
      <w:pPr>
        <w:numPr>
          <w:ilvl w:val="0"/>
          <w:numId w:val="7"/>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Sewing, tailoring, textile production</w:t>
      </w:r>
    </w:p>
    <w:p w14:paraId="2C0C909B" w14:textId="77777777" w:rsidR="0079544B" w:rsidRPr="0079544B" w:rsidRDefault="0079544B" w:rsidP="0079544B">
      <w:pPr>
        <w:numPr>
          <w:ilvl w:val="0"/>
          <w:numId w:val="7"/>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Caregiving support and household organisation</w:t>
      </w:r>
    </w:p>
    <w:p w14:paraId="79144354" w14:textId="77777777" w:rsidR="0079544B" w:rsidRPr="0079544B" w:rsidRDefault="0079544B" w:rsidP="0079544B">
      <w:pPr>
        <w:numPr>
          <w:ilvl w:val="0"/>
          <w:numId w:val="7"/>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Reliable in shift work, physical tasks, and routine procedures</w:t>
      </w:r>
    </w:p>
    <w:p w14:paraId="1967E720" w14:textId="77777777" w:rsidR="0079544B" w:rsidRPr="0079544B" w:rsidRDefault="00000000" w:rsidP="0079544B">
      <w:pPr>
        <w:spacing w:line="278" w:lineRule="auto"/>
        <w:rPr>
          <w:rFonts w:eastAsiaTheme="minorHAnsi"/>
          <w:kern w:val="2"/>
          <w:lang w:val="en-GB" w:eastAsia="en-US"/>
          <w14:ligatures w14:val="standardContextual"/>
        </w:rPr>
      </w:pPr>
      <w:r>
        <w:rPr>
          <w:rFonts w:eastAsiaTheme="minorHAnsi"/>
          <w:kern w:val="2"/>
          <w:lang w:val="en-GB" w:eastAsia="en-US"/>
          <w14:ligatures w14:val="standardContextual"/>
        </w:rPr>
        <w:pict w14:anchorId="31FB2C0F">
          <v:rect id="_x0000_i1028" style="width:0;height:1.5pt" o:hralign="center" o:hrstd="t" o:hr="t" fillcolor="#a0a0a0" stroked="f"/>
        </w:pict>
      </w:r>
    </w:p>
    <w:p w14:paraId="421A88F9"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Languages</w:t>
      </w:r>
    </w:p>
    <w:p w14:paraId="0F0583D7" w14:textId="77777777" w:rsidR="0079544B" w:rsidRPr="0079544B" w:rsidRDefault="0079544B" w:rsidP="0079544B">
      <w:pPr>
        <w:numPr>
          <w:ilvl w:val="0"/>
          <w:numId w:val="8"/>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Romanian: Native</w:t>
      </w:r>
    </w:p>
    <w:p w14:paraId="619F783D" w14:textId="3A268017" w:rsidR="0079544B" w:rsidRPr="0079544B" w:rsidRDefault="0079544B" w:rsidP="0079544B">
      <w:pPr>
        <w:numPr>
          <w:ilvl w:val="0"/>
          <w:numId w:val="8"/>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lastRenderedPageBreak/>
        <w:t>Italian: [Intermediate]</w:t>
      </w:r>
    </w:p>
    <w:p w14:paraId="3DD4B1A6" w14:textId="720CD1BD" w:rsidR="0079544B" w:rsidRPr="0079544B" w:rsidRDefault="0079544B" w:rsidP="0079544B">
      <w:pPr>
        <w:numPr>
          <w:ilvl w:val="0"/>
          <w:numId w:val="8"/>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English: [Intermediate]</w:t>
      </w:r>
    </w:p>
    <w:p w14:paraId="23AFFFF4" w14:textId="77777777" w:rsidR="0079544B" w:rsidRPr="0079544B" w:rsidRDefault="00000000" w:rsidP="0079544B">
      <w:pPr>
        <w:spacing w:line="278" w:lineRule="auto"/>
        <w:rPr>
          <w:rFonts w:eastAsiaTheme="minorHAnsi"/>
          <w:kern w:val="2"/>
          <w:lang w:val="en-GB" w:eastAsia="en-US"/>
          <w14:ligatures w14:val="standardContextual"/>
        </w:rPr>
      </w:pPr>
      <w:r>
        <w:rPr>
          <w:rFonts w:eastAsiaTheme="minorHAnsi"/>
          <w:kern w:val="2"/>
          <w:lang w:val="en-GB" w:eastAsia="en-US"/>
          <w14:ligatures w14:val="standardContextual"/>
        </w:rPr>
        <w:pict w14:anchorId="0BD60136">
          <v:rect id="_x0000_i1029" style="width:0;height:1.5pt" o:hralign="center" o:hrstd="t" o:hr="t" fillcolor="#a0a0a0" stroked="f"/>
        </w:pict>
      </w:r>
    </w:p>
    <w:p w14:paraId="31FAF488" w14:textId="77777777" w:rsidR="0079544B" w:rsidRPr="0079544B" w:rsidRDefault="0079544B" w:rsidP="0079544B">
      <w:pPr>
        <w:spacing w:line="278" w:lineRule="auto"/>
        <w:rPr>
          <w:rFonts w:eastAsiaTheme="minorHAnsi"/>
          <w:b/>
          <w:bCs/>
          <w:kern w:val="2"/>
          <w:lang w:val="en-GB" w:eastAsia="en-US"/>
          <w14:ligatures w14:val="standardContextual"/>
        </w:rPr>
      </w:pPr>
      <w:r w:rsidRPr="0079544B">
        <w:rPr>
          <w:rFonts w:eastAsiaTheme="minorHAnsi"/>
          <w:b/>
          <w:bCs/>
          <w:kern w:val="2"/>
          <w:lang w:val="en-GB" w:eastAsia="en-US"/>
          <w14:ligatures w14:val="standardContextual"/>
        </w:rPr>
        <w:t>Additional Information</w:t>
      </w:r>
    </w:p>
    <w:p w14:paraId="0383C46D" w14:textId="70D72243" w:rsidR="0079544B" w:rsidRPr="0079544B" w:rsidRDefault="0079544B" w:rsidP="0079544B">
      <w:pPr>
        <w:numPr>
          <w:ilvl w:val="0"/>
          <w:numId w:val="9"/>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Availability: [Notice period]</w:t>
      </w:r>
    </w:p>
    <w:p w14:paraId="711333DB" w14:textId="084A660B" w:rsidR="0079544B" w:rsidRPr="0079544B" w:rsidRDefault="0079544B" w:rsidP="0079544B">
      <w:pPr>
        <w:numPr>
          <w:ilvl w:val="0"/>
          <w:numId w:val="9"/>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Driving licence: [No]</w:t>
      </w:r>
    </w:p>
    <w:p w14:paraId="08B9437C" w14:textId="77777777" w:rsidR="0079544B" w:rsidRPr="0079544B" w:rsidRDefault="0079544B" w:rsidP="0079544B">
      <w:pPr>
        <w:numPr>
          <w:ilvl w:val="0"/>
          <w:numId w:val="9"/>
        </w:numPr>
        <w:spacing w:line="278" w:lineRule="auto"/>
        <w:rPr>
          <w:rFonts w:eastAsiaTheme="minorHAnsi"/>
          <w:kern w:val="2"/>
          <w:lang w:val="en-GB" w:eastAsia="en-US"/>
          <w14:ligatures w14:val="standardContextual"/>
        </w:rPr>
      </w:pPr>
      <w:r w:rsidRPr="0079544B">
        <w:rPr>
          <w:rFonts w:eastAsiaTheme="minorHAnsi"/>
          <w:kern w:val="2"/>
          <w:lang w:val="en-GB" w:eastAsia="en-US"/>
          <w14:ligatures w14:val="standardContextual"/>
        </w:rPr>
        <w:t>References: Available on request</w:t>
      </w:r>
    </w:p>
    <w:p w14:paraId="465EA751" w14:textId="77777777" w:rsidR="0079544B" w:rsidRPr="0079544B" w:rsidRDefault="0079544B" w:rsidP="0079544B">
      <w:pPr>
        <w:spacing w:line="278" w:lineRule="auto"/>
        <w:rPr>
          <w:rFonts w:eastAsiaTheme="minorHAnsi"/>
          <w:kern w:val="2"/>
          <w:lang w:val="en-GB" w:eastAsia="en-US"/>
          <w14:ligatures w14:val="standardContextual"/>
        </w:rPr>
      </w:pPr>
    </w:p>
    <w:p w14:paraId="4CB56DFD" w14:textId="77777777" w:rsidR="0079544B" w:rsidRPr="0079544B" w:rsidRDefault="0079544B" w:rsidP="0079544B">
      <w:pPr>
        <w:rPr>
          <w:lang w:eastAsia="en-US"/>
        </w:rPr>
      </w:pPr>
    </w:p>
    <w:sectPr w:rsidR="0079544B" w:rsidRPr="007954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D10F9"/>
    <w:multiLevelType w:val="multilevel"/>
    <w:tmpl w:val="83EA1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44303"/>
    <w:multiLevelType w:val="multilevel"/>
    <w:tmpl w:val="0A64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0A6EDB"/>
    <w:multiLevelType w:val="multilevel"/>
    <w:tmpl w:val="30185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0660B3"/>
    <w:multiLevelType w:val="multilevel"/>
    <w:tmpl w:val="F35A7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E119A1"/>
    <w:multiLevelType w:val="multilevel"/>
    <w:tmpl w:val="B5B67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227239"/>
    <w:multiLevelType w:val="multilevel"/>
    <w:tmpl w:val="68E81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A8376C"/>
    <w:multiLevelType w:val="multilevel"/>
    <w:tmpl w:val="E05CD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A83FE6"/>
    <w:multiLevelType w:val="multilevel"/>
    <w:tmpl w:val="52166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B54ABF"/>
    <w:multiLevelType w:val="multilevel"/>
    <w:tmpl w:val="AE684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0249455">
    <w:abstractNumId w:val="7"/>
  </w:num>
  <w:num w:numId="2" w16cid:durableId="254291347">
    <w:abstractNumId w:val="6"/>
  </w:num>
  <w:num w:numId="3" w16cid:durableId="1394885036">
    <w:abstractNumId w:val="3"/>
  </w:num>
  <w:num w:numId="4" w16cid:durableId="1212494043">
    <w:abstractNumId w:val="4"/>
  </w:num>
  <w:num w:numId="5" w16cid:durableId="1446001564">
    <w:abstractNumId w:val="8"/>
  </w:num>
  <w:num w:numId="6" w16cid:durableId="1305237492">
    <w:abstractNumId w:val="1"/>
  </w:num>
  <w:num w:numId="7" w16cid:durableId="458499166">
    <w:abstractNumId w:val="0"/>
  </w:num>
  <w:num w:numId="8" w16cid:durableId="103888502">
    <w:abstractNumId w:val="5"/>
  </w:num>
  <w:num w:numId="9" w16cid:durableId="405542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5EE"/>
    <w:rsid w:val="0001085D"/>
    <w:rsid w:val="0014697A"/>
    <w:rsid w:val="002F6040"/>
    <w:rsid w:val="004C115F"/>
    <w:rsid w:val="00606C77"/>
    <w:rsid w:val="0079544B"/>
    <w:rsid w:val="007D3F47"/>
    <w:rsid w:val="008D34B9"/>
    <w:rsid w:val="00905FE7"/>
    <w:rsid w:val="00B375EE"/>
    <w:rsid w:val="00BF1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DEAE9"/>
  <w15:chartTrackingRefBased/>
  <w15:docId w15:val="{C1B3C69D-5CAC-4196-8E33-016684940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F47"/>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B375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75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5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75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75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75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75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75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75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75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75EE"/>
    <w:rPr>
      <w:rFonts w:eastAsiaTheme="majorEastAsia" w:cstheme="majorBidi"/>
      <w:color w:val="272727" w:themeColor="text1" w:themeTint="D8"/>
    </w:rPr>
  </w:style>
  <w:style w:type="paragraph" w:styleId="Title">
    <w:name w:val="Title"/>
    <w:basedOn w:val="Normal"/>
    <w:next w:val="Normal"/>
    <w:link w:val="TitleChar"/>
    <w:uiPriority w:val="10"/>
    <w:qFormat/>
    <w:rsid w:val="00B37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5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5EE"/>
    <w:pPr>
      <w:spacing w:before="160"/>
      <w:jc w:val="center"/>
    </w:pPr>
    <w:rPr>
      <w:i/>
      <w:iCs/>
      <w:color w:val="404040" w:themeColor="text1" w:themeTint="BF"/>
    </w:rPr>
  </w:style>
  <w:style w:type="character" w:customStyle="1" w:styleId="QuoteChar">
    <w:name w:val="Quote Char"/>
    <w:basedOn w:val="DefaultParagraphFont"/>
    <w:link w:val="Quote"/>
    <w:uiPriority w:val="29"/>
    <w:rsid w:val="00B375EE"/>
    <w:rPr>
      <w:i/>
      <w:iCs/>
      <w:color w:val="404040" w:themeColor="text1" w:themeTint="BF"/>
    </w:rPr>
  </w:style>
  <w:style w:type="paragraph" w:styleId="ListParagraph">
    <w:name w:val="List Paragraph"/>
    <w:basedOn w:val="Normal"/>
    <w:uiPriority w:val="34"/>
    <w:qFormat/>
    <w:rsid w:val="00B375EE"/>
    <w:pPr>
      <w:ind w:left="720"/>
      <w:contextualSpacing/>
    </w:pPr>
  </w:style>
  <w:style w:type="character" w:styleId="IntenseEmphasis">
    <w:name w:val="Intense Emphasis"/>
    <w:basedOn w:val="DefaultParagraphFont"/>
    <w:uiPriority w:val="21"/>
    <w:qFormat/>
    <w:rsid w:val="00B375EE"/>
    <w:rPr>
      <w:i/>
      <w:iCs/>
      <w:color w:val="0F4761" w:themeColor="accent1" w:themeShade="BF"/>
    </w:rPr>
  </w:style>
  <w:style w:type="paragraph" w:styleId="IntenseQuote">
    <w:name w:val="Intense Quote"/>
    <w:basedOn w:val="Normal"/>
    <w:next w:val="Normal"/>
    <w:link w:val="IntenseQuoteChar"/>
    <w:uiPriority w:val="30"/>
    <w:qFormat/>
    <w:rsid w:val="00B375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75EE"/>
    <w:rPr>
      <w:i/>
      <w:iCs/>
      <w:color w:val="0F4761" w:themeColor="accent1" w:themeShade="BF"/>
    </w:rPr>
  </w:style>
  <w:style w:type="character" w:styleId="IntenseReference">
    <w:name w:val="Intense Reference"/>
    <w:basedOn w:val="DefaultParagraphFont"/>
    <w:uiPriority w:val="32"/>
    <w:qFormat/>
    <w:rsid w:val="00B375EE"/>
    <w:rPr>
      <w:b/>
      <w:bCs/>
      <w:smallCaps/>
      <w:color w:val="0F4761" w:themeColor="accent1" w:themeShade="BF"/>
      <w:spacing w:val="5"/>
    </w:rPr>
  </w:style>
  <w:style w:type="paragraph" w:styleId="Caption">
    <w:name w:val="caption"/>
    <w:basedOn w:val="Normal"/>
    <w:next w:val="Normal"/>
    <w:uiPriority w:val="35"/>
    <w:unhideWhenUsed/>
    <w:qFormat/>
    <w:rsid w:val="0014697A"/>
    <w:pPr>
      <w:spacing w:after="200" w:line="240" w:lineRule="auto"/>
    </w:pPr>
    <w:rPr>
      <w:i/>
      <w:iCs/>
      <w:color w:val="0E2841" w:themeColor="text2"/>
      <w:sz w:val="18"/>
      <w:szCs w:val="18"/>
    </w:rPr>
  </w:style>
  <w:style w:type="paragraph" w:styleId="NormalWeb">
    <w:name w:val="Normal (Web)"/>
    <w:basedOn w:val="Normal"/>
    <w:uiPriority w:val="99"/>
    <w:semiHidden/>
    <w:unhideWhenUsed/>
    <w:rsid w:val="00905FE7"/>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relative">
    <w:name w:val="relative"/>
    <w:basedOn w:val="DefaultParagraphFont"/>
    <w:rsid w:val="00905FE7"/>
  </w:style>
  <w:style w:type="paragraph" w:customStyle="1" w:styleId="not-prose">
    <w:name w:val="not-prose"/>
    <w:basedOn w:val="Normal"/>
    <w:rsid w:val="00905FE7"/>
    <w:pPr>
      <w:spacing w:before="100" w:beforeAutospacing="1" w:after="100" w:afterAutospacing="1" w:line="240" w:lineRule="auto"/>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905FE7"/>
    <w:rPr>
      <w:color w:val="467886" w:themeColor="hyperlink"/>
      <w:u w:val="single"/>
    </w:rPr>
  </w:style>
  <w:style w:type="character" w:styleId="UnresolvedMention">
    <w:name w:val="Unresolved Mention"/>
    <w:basedOn w:val="DefaultParagraphFont"/>
    <w:uiPriority w:val="99"/>
    <w:semiHidden/>
    <w:unhideWhenUsed/>
    <w:rsid w:val="00905FE7"/>
    <w:rPr>
      <w:color w:val="605E5C"/>
      <w:shd w:val="clear" w:color="auto" w:fill="E1DFDD"/>
    </w:rPr>
  </w:style>
  <w:style w:type="paragraph" w:styleId="TOCHeading">
    <w:name w:val="TOC Heading"/>
    <w:basedOn w:val="Heading1"/>
    <w:next w:val="Normal"/>
    <w:uiPriority w:val="39"/>
    <w:unhideWhenUsed/>
    <w:qFormat/>
    <w:rsid w:val="00905FE7"/>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905FE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home.co.uk/jobs/job.cfm/id/96009023886?utm_campaign=google_jobs_apply&amp;utm_source=google_jobs_apply&amp;utm_medium=organic" TargetMode="External"/><Relationship Id="rId13" Type="http://schemas.openxmlformats.org/officeDocument/2006/relationships/hyperlink" Target="https://www.gov.uk/government/publications/adult-social-care-system-reform-next-steps-to-put-people-at-the-heart-of-care/next-steps-to-put-people-at-the-heart-of-care" TargetMode="External"/><Relationship Id="rId18" Type="http://schemas.openxmlformats.org/officeDocument/2006/relationships/hyperlink" Target="https://www.fastcompany.com/28905/brand-called-you/" TargetMode="External"/><Relationship Id="rId3" Type="http://schemas.openxmlformats.org/officeDocument/2006/relationships/styles" Target="styles.xml"/><Relationship Id="rId21" Type="http://schemas.openxmlformats.org/officeDocument/2006/relationships/hyperlink" Target="https://www.scie.org.uk/providing-care/dignity-in-care/communication/" TargetMode="External"/><Relationship Id="rId7" Type="http://schemas.openxmlformats.org/officeDocument/2006/relationships/image" Target="media/image2.png"/><Relationship Id="rId12" Type="http://schemas.openxmlformats.org/officeDocument/2006/relationships/hyperlink" Target="https://clok.uclan.ac.uk/8347/1/Dacre_Pool__Sewell_2007_CareerEDGE_Article.pdf" TargetMode="External"/><Relationship Id="rId17" Type="http://schemas.openxmlformats.org/officeDocument/2006/relationships/hyperlink" Target="https://www.nice.org.uk/guidance/ng97" TargetMode="External"/><Relationship Id="rId2" Type="http://schemas.openxmlformats.org/officeDocument/2006/relationships/numbering" Target="numbering.xml"/><Relationship Id="rId16" Type="http://schemas.openxmlformats.org/officeDocument/2006/relationships/hyperlink" Target="https://www.wiley.com/en-ie/PersonCentred%2BPractice%2Bin%2BNursing%2Band%2BHealth%2BCare%3A%2BTheory%2Band%2BPractice%2C%2B2nd%2BEdition-p-9781118990568" TargetMode="External"/><Relationship Id="rId20" Type="http://schemas.openxmlformats.org/officeDocument/2006/relationships/hyperlink" Target="https://www.skillsforcare.org.uk/resources/documents/Developing-your-workforce/Care-Certificate/Care-Certificate-Standards/Care-Certificate-standards-March-2025.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qc.org.uk/guidance-regulation/providers/regulations-service-providers-and-managers/health-social-care-act/regulation-9" TargetMode="External"/><Relationship Id="rId5" Type="http://schemas.openxmlformats.org/officeDocument/2006/relationships/webSettings" Target="webSettings.xml"/><Relationship Id="rId15" Type="http://schemas.openxmlformats.org/officeDocument/2006/relationships/hyperlink" Target="https://www.hse.gov.uk/healthservices/moving-handling/manage-the-risk.htm" TargetMode="External"/><Relationship Id="rId23" Type="http://schemas.openxmlformats.org/officeDocument/2006/relationships/theme" Target="theme/theme1.xml"/><Relationship Id="rId10" Type="http://schemas.openxmlformats.org/officeDocument/2006/relationships/hyperlink" Target="https://www.cqc.org.uk/guidance-regulation/providers/regulations-service-providers-and-managers/health-social-care-act/regulation-10" TargetMode="External"/><Relationship Id="rId19" Type="http://schemas.openxmlformats.org/officeDocument/2006/relationships/hyperlink" Target="https://www.skillsforcare.org.uk/Developing-your-workforce/Care-Certificate/Care-Certificate-standards.aspx" TargetMode="External"/><Relationship Id="rId4" Type="http://schemas.openxmlformats.org/officeDocument/2006/relationships/settings" Target="settings.xml"/><Relationship Id="rId9" Type="http://schemas.openxmlformats.org/officeDocument/2006/relationships/hyperlink" Target="https://www.cqc.org.uk/about-us/fundamental-standards" TargetMode="External"/><Relationship Id="rId14" Type="http://schemas.openxmlformats.org/officeDocument/2006/relationships/hyperlink" Target="https://www.journals.uchicago.edu/doi/10.1086/22546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A0575-C35C-4065-8D34-7A512749A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14</Pages>
  <Words>3145</Words>
  <Characters>20003</Characters>
  <Application>Microsoft Office Word</Application>
  <DocSecurity>0</DocSecurity>
  <Lines>444</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Andrei Cristian Mihaita</cp:lastModifiedBy>
  <cp:revision>5</cp:revision>
  <dcterms:created xsi:type="dcterms:W3CDTF">2026-02-25T16:28:00Z</dcterms:created>
  <dcterms:modified xsi:type="dcterms:W3CDTF">2026-02-25T18:03:00Z</dcterms:modified>
</cp:coreProperties>
</file>