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463699" w14:textId="77777777" w:rsidR="0020357C" w:rsidRDefault="000466F0" w:rsidP="000459BE">
      <w:pPr>
        <w:spacing w:line="480" w:lineRule="auto"/>
        <w:jc w:val="both"/>
        <w:rPr>
          <w:rFonts w:ascii="Times New Roman" w:hAnsi="Times New Roman" w:cs="Times New Roman"/>
          <w:b/>
          <w:bCs/>
          <w:sz w:val="24"/>
          <w:szCs w:val="24"/>
          <w:u w:val="single"/>
        </w:rPr>
      </w:pPr>
      <w:r w:rsidRPr="001E5A72">
        <w:rPr>
          <w:rFonts w:ascii="Times New Roman" w:hAnsi="Times New Roman" w:cs="Times New Roman"/>
          <w:b/>
          <w:bCs/>
          <w:sz w:val="24"/>
          <w:szCs w:val="24"/>
          <w:u w:val="single"/>
        </w:rPr>
        <w:t xml:space="preserve">Belinda Thomas </w:t>
      </w:r>
    </w:p>
    <w:p w14:paraId="3EB8006B" w14:textId="57EB2DBB" w:rsidR="000466F0" w:rsidRPr="001E5A72" w:rsidRDefault="000466F0" w:rsidP="000459BE">
      <w:pPr>
        <w:spacing w:line="480" w:lineRule="auto"/>
        <w:jc w:val="both"/>
        <w:rPr>
          <w:rFonts w:ascii="Times New Roman" w:hAnsi="Times New Roman" w:cs="Times New Roman"/>
          <w:b/>
          <w:bCs/>
          <w:sz w:val="24"/>
          <w:szCs w:val="24"/>
          <w:u w:val="single"/>
        </w:rPr>
      </w:pPr>
      <w:r w:rsidRPr="001E5A72">
        <w:rPr>
          <w:rFonts w:ascii="Times New Roman" w:hAnsi="Times New Roman" w:cs="Times New Roman"/>
          <w:b/>
          <w:bCs/>
          <w:sz w:val="24"/>
          <w:szCs w:val="24"/>
          <w:u w:val="single"/>
        </w:rPr>
        <w:t>p148333</w:t>
      </w:r>
    </w:p>
    <w:p w14:paraId="07AEEFF2" w14:textId="0D23FFB9" w:rsidR="00061EEA" w:rsidRPr="00FF0C42" w:rsidRDefault="008705EC" w:rsidP="000459BE">
      <w:pPr>
        <w:spacing w:line="480" w:lineRule="auto"/>
        <w:jc w:val="both"/>
        <w:rPr>
          <w:rFonts w:ascii="Times New Roman" w:hAnsi="Times New Roman" w:cs="Times New Roman"/>
          <w:sz w:val="24"/>
          <w:szCs w:val="24"/>
        </w:rPr>
      </w:pPr>
      <w:r w:rsidRPr="001E5A72">
        <w:rPr>
          <w:rFonts w:ascii="Times New Roman" w:hAnsi="Times New Roman" w:cs="Times New Roman"/>
          <w:b/>
          <w:bCs/>
          <w:sz w:val="24"/>
          <w:szCs w:val="24"/>
          <w:u w:val="single"/>
        </w:rPr>
        <w:t>Critically explore how Emotion Focused Therapy can be applied to</w:t>
      </w:r>
      <w:r w:rsidR="000466F0" w:rsidRPr="001E5A72">
        <w:rPr>
          <w:rFonts w:ascii="Times New Roman" w:hAnsi="Times New Roman" w:cs="Times New Roman"/>
          <w:b/>
          <w:bCs/>
          <w:sz w:val="24"/>
          <w:szCs w:val="24"/>
          <w:u w:val="single"/>
        </w:rPr>
        <w:t xml:space="preserve"> Trauma</w:t>
      </w:r>
    </w:p>
    <w:p w14:paraId="39161AD9" w14:textId="77777777" w:rsidR="0017737F" w:rsidRPr="001E5A72" w:rsidRDefault="0017737F" w:rsidP="000459BE">
      <w:pPr>
        <w:spacing w:line="480" w:lineRule="auto"/>
        <w:jc w:val="both"/>
        <w:rPr>
          <w:rFonts w:ascii="Times New Roman" w:hAnsi="Times New Roman" w:cs="Times New Roman"/>
          <w:b/>
          <w:bCs/>
          <w:sz w:val="24"/>
          <w:szCs w:val="24"/>
          <w:u w:val="single"/>
        </w:rPr>
      </w:pPr>
    </w:p>
    <w:p w14:paraId="59358484" w14:textId="6876C697" w:rsidR="0017737F" w:rsidRPr="00992CCA" w:rsidRDefault="00C147FA" w:rsidP="000459BE">
      <w:pPr>
        <w:spacing w:line="480" w:lineRule="auto"/>
        <w:jc w:val="both"/>
        <w:rPr>
          <w:rFonts w:ascii="Times New Roman" w:hAnsi="Times New Roman" w:cs="Times New Roman"/>
          <w:color w:val="FF0000"/>
          <w:sz w:val="24"/>
          <w:szCs w:val="24"/>
        </w:rPr>
      </w:pPr>
      <w:r w:rsidRPr="005C04E9">
        <w:rPr>
          <w:rFonts w:ascii="Times New Roman" w:hAnsi="Times New Roman" w:cs="Times New Roman"/>
          <w:sz w:val="24"/>
          <w:szCs w:val="24"/>
        </w:rPr>
        <w:t xml:space="preserve">This essay will </w:t>
      </w:r>
      <w:r w:rsidR="00457A47">
        <w:rPr>
          <w:rFonts w:ascii="Times New Roman" w:hAnsi="Times New Roman" w:cs="Times New Roman"/>
          <w:sz w:val="24"/>
          <w:szCs w:val="24"/>
        </w:rPr>
        <w:t xml:space="preserve">critically </w:t>
      </w:r>
      <w:r w:rsidRPr="005C04E9">
        <w:rPr>
          <w:rFonts w:ascii="Times New Roman" w:hAnsi="Times New Roman" w:cs="Times New Roman"/>
          <w:sz w:val="24"/>
          <w:szCs w:val="24"/>
        </w:rPr>
        <w:t xml:space="preserve">explore </w:t>
      </w:r>
      <w:r w:rsidR="005C04E9">
        <w:rPr>
          <w:rFonts w:ascii="Times New Roman" w:hAnsi="Times New Roman" w:cs="Times New Roman"/>
          <w:sz w:val="24"/>
          <w:szCs w:val="24"/>
        </w:rPr>
        <w:t xml:space="preserve">how </w:t>
      </w:r>
      <w:r w:rsidR="00C36A99">
        <w:rPr>
          <w:rFonts w:ascii="Times New Roman" w:hAnsi="Times New Roman" w:cs="Times New Roman"/>
          <w:sz w:val="24"/>
          <w:szCs w:val="24"/>
        </w:rPr>
        <w:t xml:space="preserve">Emotion-focused therapy </w:t>
      </w:r>
      <w:r w:rsidR="00166FAB">
        <w:rPr>
          <w:rFonts w:ascii="Times New Roman" w:hAnsi="Times New Roman" w:cs="Times New Roman"/>
          <w:sz w:val="24"/>
          <w:szCs w:val="24"/>
        </w:rPr>
        <w:t>(EFT)</w:t>
      </w:r>
      <w:r w:rsidR="00291B65">
        <w:rPr>
          <w:rFonts w:ascii="Times New Roman" w:hAnsi="Times New Roman" w:cs="Times New Roman"/>
          <w:sz w:val="24"/>
          <w:szCs w:val="24"/>
        </w:rPr>
        <w:t xml:space="preserve"> </w:t>
      </w:r>
      <w:r w:rsidR="001D76EF">
        <w:rPr>
          <w:rFonts w:ascii="Times New Roman" w:hAnsi="Times New Roman" w:cs="Times New Roman"/>
          <w:sz w:val="24"/>
          <w:szCs w:val="24"/>
        </w:rPr>
        <w:t xml:space="preserve">can be applied to </w:t>
      </w:r>
      <w:r w:rsidR="00ED671D">
        <w:rPr>
          <w:rFonts w:ascii="Times New Roman" w:hAnsi="Times New Roman" w:cs="Times New Roman"/>
          <w:sz w:val="24"/>
          <w:szCs w:val="24"/>
        </w:rPr>
        <w:t>adults</w:t>
      </w:r>
      <w:r w:rsidR="006E5538">
        <w:rPr>
          <w:rFonts w:ascii="Times New Roman" w:hAnsi="Times New Roman" w:cs="Times New Roman"/>
          <w:sz w:val="24"/>
          <w:szCs w:val="24"/>
        </w:rPr>
        <w:t xml:space="preserve"> who have been exposed to trauma</w:t>
      </w:r>
      <w:r w:rsidR="00061FE3">
        <w:rPr>
          <w:rFonts w:ascii="Times New Roman" w:hAnsi="Times New Roman" w:cs="Times New Roman"/>
          <w:sz w:val="24"/>
          <w:szCs w:val="24"/>
        </w:rPr>
        <w:t>,</w:t>
      </w:r>
      <w:r w:rsidR="003A019B">
        <w:rPr>
          <w:rFonts w:ascii="Times New Roman" w:hAnsi="Times New Roman" w:cs="Times New Roman"/>
          <w:sz w:val="24"/>
          <w:szCs w:val="24"/>
        </w:rPr>
        <w:t xml:space="preserve"> </w:t>
      </w:r>
      <w:r w:rsidR="00941D14">
        <w:rPr>
          <w:rFonts w:ascii="Times New Roman" w:hAnsi="Times New Roman" w:cs="Times New Roman"/>
          <w:sz w:val="24"/>
          <w:szCs w:val="24"/>
        </w:rPr>
        <w:t>particular</w:t>
      </w:r>
      <w:r w:rsidR="00CE411A">
        <w:rPr>
          <w:rFonts w:ascii="Times New Roman" w:hAnsi="Times New Roman" w:cs="Times New Roman"/>
          <w:sz w:val="24"/>
          <w:szCs w:val="24"/>
        </w:rPr>
        <w:t xml:space="preserve">ly those who suffered </w:t>
      </w:r>
      <w:r w:rsidR="00266454">
        <w:rPr>
          <w:rFonts w:ascii="Times New Roman" w:hAnsi="Times New Roman" w:cs="Times New Roman"/>
          <w:sz w:val="24"/>
          <w:szCs w:val="24"/>
        </w:rPr>
        <w:t xml:space="preserve">child abuse, </w:t>
      </w:r>
      <w:r w:rsidR="00F1118F">
        <w:rPr>
          <w:rFonts w:ascii="Times New Roman" w:hAnsi="Times New Roman" w:cs="Times New Roman"/>
          <w:sz w:val="24"/>
          <w:szCs w:val="24"/>
        </w:rPr>
        <w:t>maltreatment,</w:t>
      </w:r>
      <w:r w:rsidR="00CE411A">
        <w:rPr>
          <w:rFonts w:ascii="Times New Roman" w:hAnsi="Times New Roman" w:cs="Times New Roman"/>
          <w:sz w:val="24"/>
          <w:szCs w:val="24"/>
        </w:rPr>
        <w:t xml:space="preserve"> </w:t>
      </w:r>
      <w:r w:rsidR="00BA7A91">
        <w:rPr>
          <w:rFonts w:ascii="Times New Roman" w:hAnsi="Times New Roman" w:cs="Times New Roman"/>
          <w:sz w:val="24"/>
          <w:szCs w:val="24"/>
        </w:rPr>
        <w:t xml:space="preserve">and adverse childhood experiences (ACEs) </w:t>
      </w:r>
      <w:r w:rsidR="00CE411A">
        <w:rPr>
          <w:rFonts w:ascii="Times New Roman" w:hAnsi="Times New Roman" w:cs="Times New Roman"/>
          <w:sz w:val="24"/>
          <w:szCs w:val="24"/>
        </w:rPr>
        <w:t xml:space="preserve">as a child. </w:t>
      </w:r>
      <w:r w:rsidR="00E01B48">
        <w:rPr>
          <w:rFonts w:ascii="Times New Roman" w:hAnsi="Times New Roman" w:cs="Times New Roman"/>
          <w:sz w:val="24"/>
          <w:szCs w:val="24"/>
        </w:rPr>
        <w:t xml:space="preserve">The theory of EFT </w:t>
      </w:r>
      <w:r w:rsidR="00850ACC">
        <w:rPr>
          <w:rFonts w:ascii="Times New Roman" w:hAnsi="Times New Roman" w:cs="Times New Roman"/>
          <w:sz w:val="24"/>
          <w:szCs w:val="24"/>
        </w:rPr>
        <w:t>including</w:t>
      </w:r>
      <w:r w:rsidR="00E01B48">
        <w:rPr>
          <w:rFonts w:ascii="Times New Roman" w:hAnsi="Times New Roman" w:cs="Times New Roman"/>
          <w:sz w:val="24"/>
          <w:szCs w:val="24"/>
        </w:rPr>
        <w:t xml:space="preserve"> strategies and techniques </w:t>
      </w:r>
      <w:r w:rsidR="00E12D57">
        <w:rPr>
          <w:rFonts w:ascii="Times New Roman" w:hAnsi="Times New Roman" w:cs="Times New Roman"/>
          <w:sz w:val="24"/>
          <w:szCs w:val="24"/>
        </w:rPr>
        <w:t xml:space="preserve">will be </w:t>
      </w:r>
      <w:r w:rsidR="00632CC3">
        <w:rPr>
          <w:rFonts w:ascii="Times New Roman" w:hAnsi="Times New Roman" w:cs="Times New Roman"/>
          <w:sz w:val="24"/>
          <w:szCs w:val="24"/>
        </w:rPr>
        <w:t>analysed</w:t>
      </w:r>
      <w:r w:rsidR="008846D8">
        <w:rPr>
          <w:rFonts w:ascii="Times New Roman" w:hAnsi="Times New Roman" w:cs="Times New Roman"/>
          <w:sz w:val="24"/>
          <w:szCs w:val="24"/>
        </w:rPr>
        <w:t xml:space="preserve"> </w:t>
      </w:r>
      <w:r w:rsidR="00373218">
        <w:rPr>
          <w:rFonts w:ascii="Times New Roman" w:hAnsi="Times New Roman" w:cs="Times New Roman"/>
          <w:sz w:val="24"/>
          <w:szCs w:val="24"/>
        </w:rPr>
        <w:t xml:space="preserve">to </w:t>
      </w:r>
      <w:r w:rsidR="00C37A0A">
        <w:rPr>
          <w:rFonts w:ascii="Times New Roman" w:hAnsi="Times New Roman" w:cs="Times New Roman"/>
          <w:sz w:val="24"/>
          <w:szCs w:val="24"/>
        </w:rPr>
        <w:t>ascertain</w:t>
      </w:r>
      <w:r w:rsidR="00675956">
        <w:rPr>
          <w:rFonts w:ascii="Times New Roman" w:hAnsi="Times New Roman" w:cs="Times New Roman"/>
          <w:sz w:val="24"/>
          <w:szCs w:val="24"/>
        </w:rPr>
        <w:t xml:space="preserve"> if </w:t>
      </w:r>
      <w:r w:rsidR="00565BBF">
        <w:rPr>
          <w:rFonts w:ascii="Times New Roman" w:hAnsi="Times New Roman" w:cs="Times New Roman"/>
          <w:sz w:val="24"/>
          <w:szCs w:val="24"/>
        </w:rPr>
        <w:t>positive client outcomes are</w:t>
      </w:r>
      <w:r w:rsidR="00675956">
        <w:rPr>
          <w:rFonts w:ascii="Times New Roman" w:hAnsi="Times New Roman" w:cs="Times New Roman"/>
          <w:sz w:val="24"/>
          <w:szCs w:val="24"/>
        </w:rPr>
        <w:t xml:space="preserve"> produce</w:t>
      </w:r>
      <w:r w:rsidR="00565BBF">
        <w:rPr>
          <w:rFonts w:ascii="Times New Roman" w:hAnsi="Times New Roman" w:cs="Times New Roman"/>
          <w:sz w:val="24"/>
          <w:szCs w:val="24"/>
        </w:rPr>
        <w:t>d</w:t>
      </w:r>
      <w:r w:rsidR="000F79FB">
        <w:rPr>
          <w:rFonts w:ascii="Times New Roman" w:hAnsi="Times New Roman" w:cs="Times New Roman"/>
          <w:sz w:val="24"/>
          <w:szCs w:val="24"/>
        </w:rPr>
        <w:t xml:space="preserve"> </w:t>
      </w:r>
      <w:r w:rsidR="00F93DFF">
        <w:rPr>
          <w:rFonts w:ascii="Times New Roman" w:hAnsi="Times New Roman" w:cs="Times New Roman"/>
          <w:sz w:val="24"/>
          <w:szCs w:val="24"/>
        </w:rPr>
        <w:t xml:space="preserve">by </w:t>
      </w:r>
      <w:r w:rsidR="00A4186D">
        <w:rPr>
          <w:rFonts w:ascii="Times New Roman" w:hAnsi="Times New Roman" w:cs="Times New Roman"/>
          <w:sz w:val="24"/>
          <w:szCs w:val="24"/>
        </w:rPr>
        <w:t>concentrat</w:t>
      </w:r>
      <w:r w:rsidR="00C10B3A">
        <w:rPr>
          <w:rFonts w:ascii="Times New Roman" w:hAnsi="Times New Roman" w:cs="Times New Roman"/>
          <w:sz w:val="24"/>
          <w:szCs w:val="24"/>
        </w:rPr>
        <w:t>ing</w:t>
      </w:r>
      <w:r w:rsidR="003F748F">
        <w:rPr>
          <w:rFonts w:ascii="Times New Roman" w:hAnsi="Times New Roman" w:cs="Times New Roman"/>
          <w:sz w:val="24"/>
          <w:szCs w:val="24"/>
        </w:rPr>
        <w:t xml:space="preserve"> </w:t>
      </w:r>
      <w:r w:rsidR="00F93DFF">
        <w:rPr>
          <w:rFonts w:ascii="Times New Roman" w:hAnsi="Times New Roman" w:cs="Times New Roman"/>
          <w:sz w:val="24"/>
          <w:szCs w:val="24"/>
        </w:rPr>
        <w:t xml:space="preserve">on </w:t>
      </w:r>
      <w:r w:rsidR="00D974A2">
        <w:rPr>
          <w:rFonts w:ascii="Times New Roman" w:hAnsi="Times New Roman" w:cs="Times New Roman"/>
          <w:sz w:val="24"/>
          <w:szCs w:val="24"/>
        </w:rPr>
        <w:t>the individ</w:t>
      </w:r>
      <w:r w:rsidR="006B5AE1">
        <w:rPr>
          <w:rFonts w:ascii="Times New Roman" w:hAnsi="Times New Roman" w:cs="Times New Roman"/>
          <w:sz w:val="24"/>
          <w:szCs w:val="24"/>
        </w:rPr>
        <w:t xml:space="preserve">uals’ </w:t>
      </w:r>
      <w:r w:rsidR="00E51041">
        <w:rPr>
          <w:rFonts w:ascii="Times New Roman" w:hAnsi="Times New Roman" w:cs="Times New Roman"/>
          <w:sz w:val="24"/>
          <w:szCs w:val="24"/>
        </w:rPr>
        <w:t xml:space="preserve">maladaptive emotions that continue to adversely affect </w:t>
      </w:r>
      <w:r w:rsidR="007E36B1">
        <w:rPr>
          <w:rFonts w:ascii="Times New Roman" w:hAnsi="Times New Roman" w:cs="Times New Roman"/>
          <w:sz w:val="24"/>
          <w:szCs w:val="24"/>
        </w:rPr>
        <w:t>psychological and emotional development</w:t>
      </w:r>
      <w:r w:rsidR="005D7AA1">
        <w:rPr>
          <w:rFonts w:ascii="Times New Roman" w:hAnsi="Times New Roman" w:cs="Times New Roman"/>
          <w:sz w:val="24"/>
          <w:szCs w:val="24"/>
        </w:rPr>
        <w:t>.</w:t>
      </w:r>
      <w:r w:rsidR="00D53F6A">
        <w:rPr>
          <w:rFonts w:ascii="Times New Roman" w:hAnsi="Times New Roman" w:cs="Times New Roman"/>
          <w:sz w:val="24"/>
          <w:szCs w:val="24"/>
        </w:rPr>
        <w:t xml:space="preserve"> Initially, the term trauma will be defined</w:t>
      </w:r>
      <w:r w:rsidR="00674764">
        <w:rPr>
          <w:rFonts w:ascii="Times New Roman" w:hAnsi="Times New Roman" w:cs="Times New Roman"/>
          <w:sz w:val="24"/>
          <w:szCs w:val="24"/>
        </w:rPr>
        <w:t xml:space="preserve">, followed by </w:t>
      </w:r>
      <w:r w:rsidR="002620E8">
        <w:rPr>
          <w:rFonts w:ascii="Times New Roman" w:hAnsi="Times New Roman" w:cs="Times New Roman"/>
          <w:sz w:val="24"/>
          <w:szCs w:val="24"/>
        </w:rPr>
        <w:t xml:space="preserve">a description </w:t>
      </w:r>
      <w:r w:rsidR="00A4186D">
        <w:rPr>
          <w:rFonts w:ascii="Times New Roman" w:hAnsi="Times New Roman" w:cs="Times New Roman"/>
          <w:sz w:val="24"/>
          <w:szCs w:val="24"/>
        </w:rPr>
        <w:t>of</w:t>
      </w:r>
      <w:r w:rsidR="00CC6484">
        <w:rPr>
          <w:rFonts w:ascii="Times New Roman" w:hAnsi="Times New Roman" w:cs="Times New Roman"/>
          <w:sz w:val="24"/>
          <w:szCs w:val="24"/>
        </w:rPr>
        <w:t xml:space="preserve"> the</w:t>
      </w:r>
      <w:r w:rsidR="00A4186D">
        <w:rPr>
          <w:rFonts w:ascii="Times New Roman" w:hAnsi="Times New Roman" w:cs="Times New Roman"/>
          <w:sz w:val="24"/>
          <w:szCs w:val="24"/>
        </w:rPr>
        <w:t xml:space="preserve"> symptoms</w:t>
      </w:r>
      <w:r w:rsidR="00984F6A">
        <w:rPr>
          <w:rFonts w:ascii="Times New Roman" w:hAnsi="Times New Roman" w:cs="Times New Roman"/>
          <w:sz w:val="24"/>
          <w:szCs w:val="24"/>
        </w:rPr>
        <w:t>,</w:t>
      </w:r>
      <w:r w:rsidR="00797D80">
        <w:rPr>
          <w:rFonts w:ascii="Times New Roman" w:hAnsi="Times New Roman" w:cs="Times New Roman"/>
          <w:sz w:val="24"/>
          <w:szCs w:val="24"/>
        </w:rPr>
        <w:t xml:space="preserve"> triggers</w:t>
      </w:r>
      <w:r w:rsidR="00984F6A">
        <w:rPr>
          <w:rFonts w:ascii="Times New Roman" w:hAnsi="Times New Roman" w:cs="Times New Roman"/>
          <w:sz w:val="24"/>
          <w:szCs w:val="24"/>
        </w:rPr>
        <w:t xml:space="preserve"> and </w:t>
      </w:r>
      <w:r w:rsidR="00967E2D">
        <w:rPr>
          <w:rFonts w:ascii="Times New Roman" w:hAnsi="Times New Roman" w:cs="Times New Roman"/>
          <w:sz w:val="24"/>
          <w:szCs w:val="24"/>
        </w:rPr>
        <w:t>negative coping mechanisms</w:t>
      </w:r>
      <w:r w:rsidR="00D4217D">
        <w:rPr>
          <w:rFonts w:ascii="Times New Roman" w:hAnsi="Times New Roman" w:cs="Times New Roman"/>
          <w:sz w:val="24"/>
          <w:szCs w:val="24"/>
        </w:rPr>
        <w:t xml:space="preserve"> employ</w:t>
      </w:r>
      <w:r w:rsidR="00D23B04">
        <w:rPr>
          <w:rFonts w:ascii="Times New Roman" w:hAnsi="Times New Roman" w:cs="Times New Roman"/>
          <w:sz w:val="24"/>
          <w:szCs w:val="24"/>
        </w:rPr>
        <w:t>ed</w:t>
      </w:r>
      <w:r w:rsidR="000645C4">
        <w:rPr>
          <w:rFonts w:ascii="Times New Roman" w:hAnsi="Times New Roman" w:cs="Times New Roman"/>
          <w:sz w:val="24"/>
          <w:szCs w:val="24"/>
        </w:rPr>
        <w:t xml:space="preserve"> </w:t>
      </w:r>
      <w:r w:rsidR="00C368B6">
        <w:rPr>
          <w:rFonts w:ascii="Times New Roman" w:hAnsi="Times New Roman" w:cs="Times New Roman"/>
          <w:sz w:val="24"/>
          <w:szCs w:val="24"/>
        </w:rPr>
        <w:t>by</w:t>
      </w:r>
      <w:r w:rsidR="000645C4">
        <w:rPr>
          <w:rFonts w:ascii="Times New Roman" w:hAnsi="Times New Roman" w:cs="Times New Roman"/>
          <w:sz w:val="24"/>
          <w:szCs w:val="24"/>
        </w:rPr>
        <w:t xml:space="preserve"> way of distraction</w:t>
      </w:r>
      <w:r w:rsidR="00B06136">
        <w:rPr>
          <w:rFonts w:ascii="Times New Roman" w:hAnsi="Times New Roman" w:cs="Times New Roman"/>
          <w:sz w:val="24"/>
          <w:szCs w:val="24"/>
        </w:rPr>
        <w:t xml:space="preserve"> due to </w:t>
      </w:r>
      <w:r w:rsidR="0099569A">
        <w:rPr>
          <w:rFonts w:ascii="Times New Roman" w:hAnsi="Times New Roman" w:cs="Times New Roman"/>
          <w:sz w:val="24"/>
          <w:szCs w:val="24"/>
        </w:rPr>
        <w:t>the</w:t>
      </w:r>
      <w:r w:rsidR="00B06136">
        <w:rPr>
          <w:rFonts w:ascii="Times New Roman" w:hAnsi="Times New Roman" w:cs="Times New Roman"/>
          <w:sz w:val="24"/>
          <w:szCs w:val="24"/>
        </w:rPr>
        <w:t xml:space="preserve"> lack of a support</w:t>
      </w:r>
      <w:r w:rsidR="0099569A">
        <w:rPr>
          <w:rFonts w:ascii="Times New Roman" w:hAnsi="Times New Roman" w:cs="Times New Roman"/>
          <w:sz w:val="24"/>
          <w:szCs w:val="24"/>
        </w:rPr>
        <w:t>ive</w:t>
      </w:r>
      <w:r w:rsidR="00B06136">
        <w:rPr>
          <w:rFonts w:ascii="Times New Roman" w:hAnsi="Times New Roman" w:cs="Times New Roman"/>
          <w:sz w:val="24"/>
          <w:szCs w:val="24"/>
        </w:rPr>
        <w:t xml:space="preserve"> network. </w:t>
      </w:r>
      <w:r w:rsidR="00E535ED">
        <w:rPr>
          <w:rFonts w:ascii="Times New Roman" w:hAnsi="Times New Roman" w:cs="Times New Roman"/>
          <w:sz w:val="24"/>
          <w:szCs w:val="24"/>
        </w:rPr>
        <w:t>Interruptions</w:t>
      </w:r>
      <w:r w:rsidR="00275737">
        <w:rPr>
          <w:rFonts w:ascii="Times New Roman" w:hAnsi="Times New Roman" w:cs="Times New Roman"/>
          <w:sz w:val="24"/>
          <w:szCs w:val="24"/>
        </w:rPr>
        <w:t xml:space="preserve"> </w:t>
      </w:r>
      <w:r w:rsidR="007E0FC8">
        <w:rPr>
          <w:rFonts w:ascii="Times New Roman" w:hAnsi="Times New Roman" w:cs="Times New Roman"/>
          <w:sz w:val="24"/>
          <w:szCs w:val="24"/>
        </w:rPr>
        <w:t>to</w:t>
      </w:r>
      <w:r w:rsidR="00735A72">
        <w:rPr>
          <w:rFonts w:ascii="Times New Roman" w:hAnsi="Times New Roman" w:cs="Times New Roman"/>
          <w:sz w:val="24"/>
          <w:szCs w:val="24"/>
        </w:rPr>
        <w:t xml:space="preserve"> </w:t>
      </w:r>
      <w:r w:rsidR="007E0FC8">
        <w:rPr>
          <w:rFonts w:ascii="Times New Roman" w:hAnsi="Times New Roman" w:cs="Times New Roman"/>
          <w:sz w:val="24"/>
          <w:szCs w:val="24"/>
        </w:rPr>
        <w:t>brain</w:t>
      </w:r>
      <w:r w:rsidR="00531123">
        <w:rPr>
          <w:rFonts w:ascii="Times New Roman" w:hAnsi="Times New Roman" w:cs="Times New Roman"/>
          <w:sz w:val="24"/>
          <w:szCs w:val="24"/>
        </w:rPr>
        <w:t xml:space="preserve"> development</w:t>
      </w:r>
      <w:r w:rsidR="00CE0574">
        <w:rPr>
          <w:rFonts w:ascii="Times New Roman" w:hAnsi="Times New Roman" w:cs="Times New Roman"/>
          <w:sz w:val="24"/>
          <w:szCs w:val="24"/>
        </w:rPr>
        <w:t xml:space="preserve"> of those</w:t>
      </w:r>
      <w:r w:rsidR="00E535ED">
        <w:rPr>
          <w:rFonts w:ascii="Times New Roman" w:hAnsi="Times New Roman" w:cs="Times New Roman"/>
          <w:sz w:val="24"/>
          <w:szCs w:val="24"/>
        </w:rPr>
        <w:t xml:space="preserve"> exposed to trauma</w:t>
      </w:r>
      <w:r w:rsidR="00531123">
        <w:rPr>
          <w:rFonts w:ascii="Times New Roman" w:hAnsi="Times New Roman" w:cs="Times New Roman"/>
          <w:sz w:val="24"/>
          <w:szCs w:val="24"/>
        </w:rPr>
        <w:t xml:space="preserve"> will be discussed</w:t>
      </w:r>
      <w:r w:rsidR="006D0970">
        <w:rPr>
          <w:rFonts w:ascii="Times New Roman" w:hAnsi="Times New Roman" w:cs="Times New Roman"/>
          <w:sz w:val="24"/>
          <w:szCs w:val="24"/>
        </w:rPr>
        <w:t xml:space="preserve">, </w:t>
      </w:r>
      <w:r w:rsidR="009C5E22">
        <w:rPr>
          <w:rFonts w:ascii="Times New Roman" w:hAnsi="Times New Roman" w:cs="Times New Roman"/>
          <w:sz w:val="24"/>
          <w:szCs w:val="24"/>
        </w:rPr>
        <w:t xml:space="preserve">encompassing </w:t>
      </w:r>
      <w:r w:rsidR="00CE0574">
        <w:rPr>
          <w:rFonts w:ascii="Times New Roman" w:hAnsi="Times New Roman" w:cs="Times New Roman"/>
          <w:sz w:val="24"/>
          <w:szCs w:val="24"/>
        </w:rPr>
        <w:t>the importance of feeling safe and secure</w:t>
      </w:r>
      <w:r w:rsidR="004D5957">
        <w:rPr>
          <w:rFonts w:ascii="Times New Roman" w:hAnsi="Times New Roman" w:cs="Times New Roman"/>
          <w:sz w:val="24"/>
          <w:szCs w:val="24"/>
        </w:rPr>
        <w:t xml:space="preserve"> from child to adulthood</w:t>
      </w:r>
      <w:r w:rsidR="00EA2647">
        <w:rPr>
          <w:rFonts w:ascii="Times New Roman" w:hAnsi="Times New Roman" w:cs="Times New Roman"/>
          <w:sz w:val="24"/>
          <w:szCs w:val="24"/>
        </w:rPr>
        <w:t xml:space="preserve"> </w:t>
      </w:r>
      <w:r w:rsidR="00B124CA">
        <w:rPr>
          <w:rFonts w:ascii="Times New Roman" w:hAnsi="Times New Roman" w:cs="Times New Roman"/>
          <w:sz w:val="24"/>
          <w:szCs w:val="24"/>
        </w:rPr>
        <w:t xml:space="preserve">and the </w:t>
      </w:r>
      <w:r w:rsidR="00111F78">
        <w:rPr>
          <w:rFonts w:ascii="Times New Roman" w:hAnsi="Times New Roman" w:cs="Times New Roman"/>
          <w:sz w:val="24"/>
          <w:szCs w:val="24"/>
        </w:rPr>
        <w:t>effects</w:t>
      </w:r>
      <w:r w:rsidR="00B124CA">
        <w:rPr>
          <w:rFonts w:ascii="Times New Roman" w:hAnsi="Times New Roman" w:cs="Times New Roman"/>
          <w:sz w:val="24"/>
          <w:szCs w:val="24"/>
        </w:rPr>
        <w:t xml:space="preserve"> on</w:t>
      </w:r>
      <w:r w:rsidR="00EA2647">
        <w:rPr>
          <w:rFonts w:ascii="Times New Roman" w:hAnsi="Times New Roman" w:cs="Times New Roman"/>
          <w:sz w:val="24"/>
          <w:szCs w:val="24"/>
        </w:rPr>
        <w:t xml:space="preserve"> emotional and psychological well-being</w:t>
      </w:r>
      <w:r w:rsidR="00221AB4" w:rsidRPr="005A1DA0">
        <w:rPr>
          <w:rFonts w:ascii="Times New Roman" w:hAnsi="Times New Roman" w:cs="Times New Roman"/>
          <w:color w:val="FF0000"/>
          <w:sz w:val="24"/>
          <w:szCs w:val="24"/>
        </w:rPr>
        <w:t>.</w:t>
      </w:r>
      <w:r w:rsidR="007E0FC8" w:rsidRPr="005A1DA0">
        <w:rPr>
          <w:rFonts w:ascii="Times New Roman" w:hAnsi="Times New Roman" w:cs="Times New Roman"/>
          <w:color w:val="FF0000"/>
          <w:sz w:val="24"/>
          <w:szCs w:val="24"/>
        </w:rPr>
        <w:t xml:space="preserve"> </w:t>
      </w:r>
      <w:r w:rsidR="00862FBA" w:rsidRPr="0042097E">
        <w:rPr>
          <w:rFonts w:ascii="Times New Roman" w:hAnsi="Times New Roman" w:cs="Times New Roman"/>
          <w:sz w:val="24"/>
          <w:szCs w:val="24"/>
        </w:rPr>
        <w:t xml:space="preserve">The theory of </w:t>
      </w:r>
      <w:r w:rsidR="007E0FC8" w:rsidRPr="0042097E">
        <w:rPr>
          <w:rFonts w:ascii="Times New Roman" w:hAnsi="Times New Roman" w:cs="Times New Roman"/>
          <w:sz w:val="24"/>
          <w:szCs w:val="24"/>
        </w:rPr>
        <w:t xml:space="preserve">EFT </w:t>
      </w:r>
      <w:r w:rsidR="00862FBA" w:rsidRPr="0042097E">
        <w:rPr>
          <w:rFonts w:ascii="Times New Roman" w:hAnsi="Times New Roman" w:cs="Times New Roman"/>
          <w:sz w:val="24"/>
          <w:szCs w:val="24"/>
        </w:rPr>
        <w:t xml:space="preserve">will </w:t>
      </w:r>
      <w:r w:rsidR="005C43A4" w:rsidRPr="0042097E">
        <w:rPr>
          <w:rFonts w:ascii="Times New Roman" w:hAnsi="Times New Roman" w:cs="Times New Roman"/>
          <w:sz w:val="24"/>
          <w:szCs w:val="24"/>
        </w:rPr>
        <w:t xml:space="preserve">initially be discussed, followed by a </w:t>
      </w:r>
      <w:r w:rsidR="00862FBA" w:rsidRPr="0042097E">
        <w:rPr>
          <w:rFonts w:ascii="Times New Roman" w:hAnsi="Times New Roman" w:cs="Times New Roman"/>
          <w:sz w:val="24"/>
          <w:szCs w:val="24"/>
        </w:rPr>
        <w:t>critique</w:t>
      </w:r>
      <w:r w:rsidR="00213AC1" w:rsidRPr="0042097E">
        <w:rPr>
          <w:rFonts w:ascii="Times New Roman" w:hAnsi="Times New Roman" w:cs="Times New Roman"/>
          <w:sz w:val="24"/>
          <w:szCs w:val="24"/>
        </w:rPr>
        <w:t xml:space="preserve"> </w:t>
      </w:r>
      <w:r w:rsidR="00111F78" w:rsidRPr="0042097E">
        <w:rPr>
          <w:rFonts w:ascii="Times New Roman" w:hAnsi="Times New Roman" w:cs="Times New Roman"/>
          <w:sz w:val="24"/>
          <w:szCs w:val="24"/>
        </w:rPr>
        <w:t xml:space="preserve">of a wide variety of </w:t>
      </w:r>
      <w:r w:rsidR="00213AC1" w:rsidRPr="0042097E">
        <w:rPr>
          <w:rFonts w:ascii="Times New Roman" w:hAnsi="Times New Roman" w:cs="Times New Roman"/>
          <w:sz w:val="24"/>
          <w:szCs w:val="24"/>
        </w:rPr>
        <w:t>empirical evidence</w:t>
      </w:r>
      <w:r w:rsidR="00862FBA" w:rsidRPr="0042097E">
        <w:rPr>
          <w:rFonts w:ascii="Times New Roman" w:hAnsi="Times New Roman" w:cs="Times New Roman"/>
          <w:sz w:val="24"/>
          <w:szCs w:val="24"/>
        </w:rPr>
        <w:t xml:space="preserve"> </w:t>
      </w:r>
      <w:r w:rsidR="00596021" w:rsidRPr="0042097E">
        <w:rPr>
          <w:rFonts w:ascii="Times New Roman" w:hAnsi="Times New Roman" w:cs="Times New Roman"/>
          <w:sz w:val="24"/>
          <w:szCs w:val="24"/>
        </w:rPr>
        <w:t xml:space="preserve">to establish if </w:t>
      </w:r>
      <w:r w:rsidR="0092030D" w:rsidRPr="0042097E">
        <w:rPr>
          <w:rFonts w:ascii="Times New Roman" w:hAnsi="Times New Roman" w:cs="Times New Roman"/>
          <w:sz w:val="24"/>
          <w:szCs w:val="24"/>
        </w:rPr>
        <w:t>the theory and techniques</w:t>
      </w:r>
      <w:r w:rsidR="00022D23" w:rsidRPr="0042097E">
        <w:rPr>
          <w:rFonts w:ascii="Times New Roman" w:hAnsi="Times New Roman" w:cs="Times New Roman"/>
          <w:sz w:val="24"/>
          <w:szCs w:val="24"/>
        </w:rPr>
        <w:t xml:space="preserve"> applied to trauma victims are</w:t>
      </w:r>
      <w:r w:rsidR="0092030D" w:rsidRPr="0042097E">
        <w:rPr>
          <w:rFonts w:ascii="Times New Roman" w:hAnsi="Times New Roman" w:cs="Times New Roman"/>
          <w:sz w:val="24"/>
          <w:szCs w:val="24"/>
        </w:rPr>
        <w:t xml:space="preserve"> effective</w:t>
      </w:r>
      <w:r w:rsidR="00856B60" w:rsidRPr="0042097E">
        <w:rPr>
          <w:rFonts w:ascii="Times New Roman" w:hAnsi="Times New Roman" w:cs="Times New Roman"/>
          <w:sz w:val="24"/>
          <w:szCs w:val="24"/>
        </w:rPr>
        <w:t xml:space="preserve"> in today’s contemporary society. </w:t>
      </w:r>
      <w:r w:rsidR="00FE22AC" w:rsidRPr="0042097E">
        <w:rPr>
          <w:rFonts w:ascii="Times New Roman" w:hAnsi="Times New Roman" w:cs="Times New Roman"/>
          <w:sz w:val="24"/>
          <w:szCs w:val="24"/>
        </w:rPr>
        <w:t xml:space="preserve">Trauma </w:t>
      </w:r>
      <w:r w:rsidR="008E489C" w:rsidRPr="0042097E">
        <w:rPr>
          <w:rFonts w:ascii="Times New Roman" w:hAnsi="Times New Roman" w:cs="Times New Roman"/>
          <w:sz w:val="24"/>
          <w:szCs w:val="24"/>
        </w:rPr>
        <w:t xml:space="preserve">can be </w:t>
      </w:r>
      <w:r w:rsidR="00F625A7" w:rsidRPr="0042097E">
        <w:rPr>
          <w:rFonts w:ascii="Times New Roman" w:hAnsi="Times New Roman" w:cs="Times New Roman"/>
          <w:sz w:val="24"/>
          <w:szCs w:val="24"/>
        </w:rPr>
        <w:t xml:space="preserve">defined as emotional </w:t>
      </w:r>
      <w:r w:rsidR="003A0D17" w:rsidRPr="0042097E">
        <w:rPr>
          <w:rFonts w:ascii="Times New Roman" w:hAnsi="Times New Roman" w:cs="Times New Roman"/>
          <w:sz w:val="24"/>
          <w:szCs w:val="24"/>
        </w:rPr>
        <w:t xml:space="preserve">and psychological </w:t>
      </w:r>
      <w:r w:rsidR="00F625A7" w:rsidRPr="0042097E">
        <w:rPr>
          <w:rFonts w:ascii="Times New Roman" w:hAnsi="Times New Roman" w:cs="Times New Roman"/>
          <w:sz w:val="24"/>
          <w:szCs w:val="24"/>
        </w:rPr>
        <w:t xml:space="preserve">damage caused to an individual </w:t>
      </w:r>
      <w:r w:rsidR="00A4002A" w:rsidRPr="0042097E">
        <w:rPr>
          <w:rFonts w:ascii="Times New Roman" w:hAnsi="Times New Roman" w:cs="Times New Roman"/>
          <w:sz w:val="24"/>
          <w:szCs w:val="24"/>
        </w:rPr>
        <w:t xml:space="preserve">due </w:t>
      </w:r>
      <w:r w:rsidR="003836C0" w:rsidRPr="0042097E">
        <w:rPr>
          <w:rFonts w:ascii="Times New Roman" w:hAnsi="Times New Roman" w:cs="Times New Roman"/>
          <w:sz w:val="24"/>
          <w:szCs w:val="24"/>
        </w:rPr>
        <w:t>to exposure</w:t>
      </w:r>
      <w:r w:rsidR="00D319FC" w:rsidRPr="0042097E">
        <w:rPr>
          <w:rFonts w:ascii="Times New Roman" w:hAnsi="Times New Roman" w:cs="Times New Roman"/>
          <w:sz w:val="24"/>
          <w:szCs w:val="24"/>
        </w:rPr>
        <w:t xml:space="preserve"> </w:t>
      </w:r>
      <w:r w:rsidR="00F64925" w:rsidRPr="0042097E">
        <w:rPr>
          <w:rFonts w:ascii="Times New Roman" w:hAnsi="Times New Roman" w:cs="Times New Roman"/>
          <w:sz w:val="24"/>
          <w:szCs w:val="24"/>
        </w:rPr>
        <w:t>of</w:t>
      </w:r>
      <w:r w:rsidR="00D319FC" w:rsidRPr="0042097E">
        <w:rPr>
          <w:rFonts w:ascii="Times New Roman" w:hAnsi="Times New Roman" w:cs="Times New Roman"/>
          <w:sz w:val="24"/>
          <w:szCs w:val="24"/>
        </w:rPr>
        <w:t xml:space="preserve"> </w:t>
      </w:r>
      <w:r w:rsidR="0018455C" w:rsidRPr="0042097E">
        <w:rPr>
          <w:rFonts w:ascii="Times New Roman" w:hAnsi="Times New Roman" w:cs="Times New Roman"/>
          <w:sz w:val="24"/>
          <w:szCs w:val="24"/>
        </w:rPr>
        <w:t xml:space="preserve">a </w:t>
      </w:r>
      <w:r w:rsidR="00605705" w:rsidRPr="0042097E">
        <w:rPr>
          <w:rFonts w:ascii="Times New Roman" w:hAnsi="Times New Roman" w:cs="Times New Roman"/>
          <w:sz w:val="24"/>
          <w:szCs w:val="24"/>
        </w:rPr>
        <w:t>traumatic</w:t>
      </w:r>
      <w:r w:rsidR="00D82125" w:rsidRPr="0042097E">
        <w:rPr>
          <w:rFonts w:ascii="Times New Roman" w:hAnsi="Times New Roman" w:cs="Times New Roman"/>
          <w:sz w:val="24"/>
          <w:szCs w:val="24"/>
        </w:rPr>
        <w:t>ally</w:t>
      </w:r>
      <w:r w:rsidR="00605705" w:rsidRPr="0042097E">
        <w:rPr>
          <w:rFonts w:ascii="Times New Roman" w:hAnsi="Times New Roman" w:cs="Times New Roman"/>
          <w:sz w:val="24"/>
          <w:szCs w:val="24"/>
        </w:rPr>
        <w:t xml:space="preserve"> </w:t>
      </w:r>
      <w:r w:rsidR="0018455C" w:rsidRPr="0042097E">
        <w:rPr>
          <w:rFonts w:ascii="Times New Roman" w:hAnsi="Times New Roman" w:cs="Times New Roman"/>
          <w:sz w:val="24"/>
          <w:szCs w:val="24"/>
        </w:rPr>
        <w:t>disturbing event</w:t>
      </w:r>
      <w:r w:rsidR="00345242" w:rsidRPr="0042097E">
        <w:rPr>
          <w:rFonts w:ascii="Times New Roman" w:hAnsi="Times New Roman" w:cs="Times New Roman"/>
          <w:sz w:val="24"/>
          <w:szCs w:val="24"/>
        </w:rPr>
        <w:t xml:space="preserve"> (</w:t>
      </w:r>
      <w:r w:rsidR="00A61E37" w:rsidRPr="0042097E">
        <w:rPr>
          <w:rFonts w:ascii="Times New Roman" w:hAnsi="Times New Roman" w:cs="Times New Roman"/>
          <w:sz w:val="24"/>
          <w:szCs w:val="24"/>
        </w:rPr>
        <w:t>Badour</w:t>
      </w:r>
      <w:r w:rsidR="002B2742" w:rsidRPr="0042097E">
        <w:rPr>
          <w:rFonts w:ascii="Times New Roman" w:hAnsi="Times New Roman" w:cs="Times New Roman"/>
          <w:sz w:val="24"/>
          <w:szCs w:val="24"/>
        </w:rPr>
        <w:t>, Resnick and Kilpatrick, 2017</w:t>
      </w:r>
      <w:r w:rsidR="00C46325" w:rsidRPr="0042097E">
        <w:rPr>
          <w:rFonts w:ascii="Times New Roman" w:hAnsi="Times New Roman" w:cs="Times New Roman"/>
          <w:sz w:val="24"/>
          <w:szCs w:val="24"/>
        </w:rPr>
        <w:t>;</w:t>
      </w:r>
      <w:r w:rsidR="00BE7AA0" w:rsidRPr="0042097E">
        <w:rPr>
          <w:rFonts w:ascii="Times New Roman" w:hAnsi="Times New Roman" w:cs="Times New Roman"/>
          <w:sz w:val="24"/>
          <w:szCs w:val="24"/>
        </w:rPr>
        <w:t xml:space="preserve"> Boals, </w:t>
      </w:r>
      <w:r w:rsidR="00BE7AA0" w:rsidRPr="001E5A72">
        <w:rPr>
          <w:rFonts w:ascii="Times New Roman" w:hAnsi="Times New Roman" w:cs="Times New Roman"/>
          <w:sz w:val="24"/>
          <w:szCs w:val="24"/>
        </w:rPr>
        <w:t>2018</w:t>
      </w:r>
      <w:r w:rsidR="007953E9">
        <w:rPr>
          <w:rFonts w:ascii="Times New Roman" w:hAnsi="Times New Roman" w:cs="Times New Roman"/>
          <w:sz w:val="24"/>
          <w:szCs w:val="24"/>
        </w:rPr>
        <w:t xml:space="preserve">; </w:t>
      </w:r>
      <w:r w:rsidR="009656D0">
        <w:rPr>
          <w:rFonts w:ascii="Times New Roman" w:hAnsi="Times New Roman" w:cs="Times New Roman"/>
          <w:sz w:val="24"/>
          <w:szCs w:val="24"/>
        </w:rPr>
        <w:t>C</w:t>
      </w:r>
      <w:r w:rsidR="007953E9">
        <w:rPr>
          <w:rFonts w:ascii="Times New Roman" w:hAnsi="Times New Roman" w:cs="Times New Roman"/>
          <w:sz w:val="24"/>
          <w:szCs w:val="24"/>
        </w:rPr>
        <w:t xml:space="preserve">ooper and Dryden, </w:t>
      </w:r>
      <w:r w:rsidR="0036140B">
        <w:rPr>
          <w:rFonts w:ascii="Times New Roman" w:hAnsi="Times New Roman" w:cs="Times New Roman"/>
          <w:sz w:val="24"/>
          <w:szCs w:val="24"/>
        </w:rPr>
        <w:t>2016</w:t>
      </w:r>
      <w:r w:rsidR="002B2742" w:rsidRPr="001E5A72">
        <w:rPr>
          <w:rFonts w:ascii="Times New Roman" w:hAnsi="Times New Roman" w:cs="Times New Roman"/>
          <w:sz w:val="24"/>
          <w:szCs w:val="24"/>
        </w:rPr>
        <w:t>)</w:t>
      </w:r>
      <w:r w:rsidR="00BE513D" w:rsidRPr="001E5A72">
        <w:rPr>
          <w:rFonts w:ascii="Times New Roman" w:hAnsi="Times New Roman" w:cs="Times New Roman"/>
          <w:sz w:val="24"/>
          <w:szCs w:val="24"/>
        </w:rPr>
        <w:t xml:space="preserve">. </w:t>
      </w:r>
      <w:r w:rsidR="00FC1294">
        <w:rPr>
          <w:rFonts w:ascii="Times New Roman" w:hAnsi="Times New Roman" w:cs="Times New Roman"/>
          <w:sz w:val="24"/>
          <w:szCs w:val="24"/>
        </w:rPr>
        <w:t>According to Boals (2018)</w:t>
      </w:r>
      <w:r w:rsidR="0036140B">
        <w:rPr>
          <w:rFonts w:ascii="Times New Roman" w:hAnsi="Times New Roman" w:cs="Times New Roman"/>
          <w:sz w:val="24"/>
          <w:szCs w:val="24"/>
        </w:rPr>
        <w:t>, Di Malto</w:t>
      </w:r>
      <w:r w:rsidR="00F34076">
        <w:rPr>
          <w:rFonts w:ascii="Times New Roman" w:hAnsi="Times New Roman" w:cs="Times New Roman"/>
          <w:sz w:val="24"/>
          <w:szCs w:val="24"/>
        </w:rPr>
        <w:t xml:space="preserve">, Evans and Cooper, </w:t>
      </w:r>
      <w:r w:rsidR="00CC1030">
        <w:rPr>
          <w:rFonts w:ascii="Times New Roman" w:hAnsi="Times New Roman" w:cs="Times New Roman"/>
          <w:sz w:val="24"/>
          <w:szCs w:val="24"/>
        </w:rPr>
        <w:t>(</w:t>
      </w:r>
      <w:r w:rsidR="00F34076">
        <w:rPr>
          <w:rFonts w:ascii="Times New Roman" w:hAnsi="Times New Roman" w:cs="Times New Roman"/>
          <w:sz w:val="24"/>
          <w:szCs w:val="24"/>
        </w:rPr>
        <w:t>2019</w:t>
      </w:r>
      <w:r w:rsidR="00CC1030">
        <w:rPr>
          <w:rFonts w:ascii="Times New Roman" w:hAnsi="Times New Roman" w:cs="Times New Roman"/>
          <w:sz w:val="24"/>
          <w:szCs w:val="24"/>
        </w:rPr>
        <w:t>)</w:t>
      </w:r>
      <w:r w:rsidR="00F34076">
        <w:rPr>
          <w:rFonts w:ascii="Times New Roman" w:hAnsi="Times New Roman" w:cs="Times New Roman"/>
          <w:sz w:val="24"/>
          <w:szCs w:val="24"/>
        </w:rPr>
        <w:t xml:space="preserve"> </w:t>
      </w:r>
      <w:r w:rsidR="0031611F">
        <w:rPr>
          <w:rFonts w:ascii="Times New Roman" w:hAnsi="Times New Roman" w:cs="Times New Roman"/>
          <w:sz w:val="24"/>
          <w:szCs w:val="24"/>
        </w:rPr>
        <w:t>and Ferrante et al. (2020), t</w:t>
      </w:r>
      <w:r w:rsidR="00BE513D" w:rsidRPr="001E5A72">
        <w:rPr>
          <w:rFonts w:ascii="Times New Roman" w:hAnsi="Times New Roman" w:cs="Times New Roman"/>
          <w:sz w:val="24"/>
          <w:szCs w:val="24"/>
        </w:rPr>
        <w:t xml:space="preserve">rauma </w:t>
      </w:r>
      <w:r w:rsidR="0031611F">
        <w:rPr>
          <w:rFonts w:ascii="Times New Roman" w:hAnsi="Times New Roman" w:cs="Times New Roman"/>
          <w:sz w:val="24"/>
          <w:szCs w:val="24"/>
        </w:rPr>
        <w:t>is often intrinsically linked to shame and sex</w:t>
      </w:r>
      <w:r w:rsidR="00E36CD3">
        <w:rPr>
          <w:rFonts w:ascii="Times New Roman" w:hAnsi="Times New Roman" w:cs="Times New Roman"/>
          <w:sz w:val="24"/>
          <w:szCs w:val="24"/>
        </w:rPr>
        <w:t xml:space="preserve"> and </w:t>
      </w:r>
      <w:r w:rsidR="00BE513D" w:rsidRPr="001E5A72">
        <w:rPr>
          <w:rFonts w:ascii="Times New Roman" w:hAnsi="Times New Roman" w:cs="Times New Roman"/>
          <w:sz w:val="24"/>
          <w:szCs w:val="24"/>
        </w:rPr>
        <w:t xml:space="preserve">can be </w:t>
      </w:r>
      <w:r w:rsidR="00EB334E">
        <w:rPr>
          <w:rFonts w:ascii="Times New Roman" w:hAnsi="Times New Roman" w:cs="Times New Roman"/>
          <w:sz w:val="24"/>
          <w:szCs w:val="24"/>
        </w:rPr>
        <w:t>triggered</w:t>
      </w:r>
      <w:r w:rsidR="00BE513D" w:rsidRPr="001E5A72">
        <w:rPr>
          <w:rFonts w:ascii="Times New Roman" w:hAnsi="Times New Roman" w:cs="Times New Roman"/>
          <w:sz w:val="24"/>
          <w:szCs w:val="24"/>
        </w:rPr>
        <w:t xml:space="preserve"> </w:t>
      </w:r>
      <w:r w:rsidR="008D4B0B" w:rsidRPr="001E5A72">
        <w:rPr>
          <w:rFonts w:ascii="Times New Roman" w:hAnsi="Times New Roman" w:cs="Times New Roman"/>
          <w:sz w:val="24"/>
          <w:szCs w:val="24"/>
        </w:rPr>
        <w:t>in various ways such as</w:t>
      </w:r>
      <w:r w:rsidR="009F6448">
        <w:rPr>
          <w:rFonts w:ascii="Times New Roman" w:hAnsi="Times New Roman" w:cs="Times New Roman"/>
          <w:sz w:val="24"/>
          <w:szCs w:val="24"/>
        </w:rPr>
        <w:t>;</w:t>
      </w:r>
      <w:r w:rsidR="008D4B0B" w:rsidRPr="001E5A72">
        <w:rPr>
          <w:rFonts w:ascii="Times New Roman" w:hAnsi="Times New Roman" w:cs="Times New Roman"/>
          <w:sz w:val="24"/>
          <w:szCs w:val="24"/>
        </w:rPr>
        <w:t xml:space="preserve"> </w:t>
      </w:r>
      <w:r w:rsidR="00897F35">
        <w:rPr>
          <w:rFonts w:ascii="Times New Roman" w:hAnsi="Times New Roman" w:cs="Times New Roman"/>
          <w:sz w:val="24"/>
          <w:szCs w:val="24"/>
        </w:rPr>
        <w:t xml:space="preserve">war, </w:t>
      </w:r>
      <w:r w:rsidR="00BE513D" w:rsidRPr="001E5A72">
        <w:rPr>
          <w:rFonts w:ascii="Times New Roman" w:hAnsi="Times New Roman" w:cs="Times New Roman"/>
          <w:sz w:val="24"/>
          <w:szCs w:val="24"/>
        </w:rPr>
        <w:t>bereavement,</w:t>
      </w:r>
      <w:r w:rsidR="005E56EB" w:rsidRPr="001E5A72">
        <w:rPr>
          <w:rFonts w:ascii="Times New Roman" w:hAnsi="Times New Roman" w:cs="Times New Roman"/>
          <w:sz w:val="24"/>
          <w:szCs w:val="24"/>
        </w:rPr>
        <w:t xml:space="preserve"> </w:t>
      </w:r>
      <w:r w:rsidR="0019134D" w:rsidRPr="001E5A72">
        <w:rPr>
          <w:rFonts w:ascii="Times New Roman" w:hAnsi="Times New Roman" w:cs="Times New Roman"/>
          <w:sz w:val="24"/>
          <w:szCs w:val="24"/>
        </w:rPr>
        <w:t>a serious accident</w:t>
      </w:r>
      <w:r w:rsidR="00C32547">
        <w:rPr>
          <w:rFonts w:ascii="Times New Roman" w:hAnsi="Times New Roman" w:cs="Times New Roman"/>
          <w:sz w:val="24"/>
          <w:szCs w:val="24"/>
        </w:rPr>
        <w:t xml:space="preserve"> or the </w:t>
      </w:r>
      <w:r w:rsidR="00103566" w:rsidRPr="001E5A72">
        <w:rPr>
          <w:rFonts w:ascii="Times New Roman" w:hAnsi="Times New Roman" w:cs="Times New Roman"/>
          <w:sz w:val="24"/>
          <w:szCs w:val="24"/>
        </w:rPr>
        <w:t>threat of serious harm such as</w:t>
      </w:r>
      <w:r w:rsidR="0019134D" w:rsidRPr="001E5A72">
        <w:rPr>
          <w:rFonts w:ascii="Times New Roman" w:hAnsi="Times New Roman" w:cs="Times New Roman"/>
          <w:sz w:val="24"/>
          <w:szCs w:val="24"/>
        </w:rPr>
        <w:t xml:space="preserve"> </w:t>
      </w:r>
      <w:r w:rsidR="0073104E" w:rsidRPr="001E5A72">
        <w:rPr>
          <w:rFonts w:ascii="Times New Roman" w:hAnsi="Times New Roman" w:cs="Times New Roman"/>
          <w:sz w:val="24"/>
          <w:szCs w:val="24"/>
        </w:rPr>
        <w:t>physical, emotional or sexual abuse</w:t>
      </w:r>
      <w:r w:rsidR="002C7E03">
        <w:rPr>
          <w:rFonts w:ascii="Times New Roman" w:hAnsi="Times New Roman" w:cs="Times New Roman"/>
          <w:color w:val="FF0000"/>
          <w:sz w:val="24"/>
          <w:szCs w:val="24"/>
        </w:rPr>
        <w:t xml:space="preserve"> </w:t>
      </w:r>
      <w:r w:rsidR="002C7E03" w:rsidRPr="002C7E03">
        <w:rPr>
          <w:rFonts w:ascii="Times New Roman" w:hAnsi="Times New Roman" w:cs="Times New Roman"/>
          <w:sz w:val="24"/>
          <w:szCs w:val="24"/>
        </w:rPr>
        <w:t>and</w:t>
      </w:r>
      <w:r w:rsidR="002C7E03">
        <w:rPr>
          <w:rFonts w:ascii="Times New Roman" w:hAnsi="Times New Roman" w:cs="Times New Roman"/>
          <w:color w:val="FF0000"/>
          <w:sz w:val="24"/>
          <w:szCs w:val="24"/>
        </w:rPr>
        <w:t xml:space="preserve"> </w:t>
      </w:r>
      <w:r w:rsidR="001B459E" w:rsidRPr="002C7E03">
        <w:rPr>
          <w:rFonts w:ascii="Times New Roman" w:hAnsi="Times New Roman" w:cs="Times New Roman"/>
          <w:sz w:val="24"/>
          <w:szCs w:val="24"/>
        </w:rPr>
        <w:t>often</w:t>
      </w:r>
      <w:r w:rsidR="005E56EB" w:rsidRPr="002C7E03">
        <w:rPr>
          <w:rFonts w:ascii="Times New Roman" w:hAnsi="Times New Roman" w:cs="Times New Roman"/>
          <w:sz w:val="24"/>
          <w:szCs w:val="24"/>
        </w:rPr>
        <w:t xml:space="preserve"> result</w:t>
      </w:r>
      <w:r w:rsidR="002C7E03">
        <w:rPr>
          <w:rFonts w:ascii="Times New Roman" w:hAnsi="Times New Roman" w:cs="Times New Roman"/>
          <w:sz w:val="24"/>
          <w:szCs w:val="24"/>
        </w:rPr>
        <w:t>s</w:t>
      </w:r>
      <w:r w:rsidR="005E56EB" w:rsidRPr="002C7E03">
        <w:rPr>
          <w:rFonts w:ascii="Times New Roman" w:hAnsi="Times New Roman" w:cs="Times New Roman"/>
          <w:sz w:val="24"/>
          <w:szCs w:val="24"/>
        </w:rPr>
        <w:t xml:space="preserve"> in </w:t>
      </w:r>
      <w:r w:rsidR="001E79D6" w:rsidRPr="002C7E03">
        <w:rPr>
          <w:rFonts w:ascii="Times New Roman" w:hAnsi="Times New Roman" w:cs="Times New Roman"/>
          <w:sz w:val="24"/>
          <w:szCs w:val="24"/>
        </w:rPr>
        <w:t xml:space="preserve">trauma-related disorders such </w:t>
      </w:r>
      <w:r w:rsidR="00B276DA" w:rsidRPr="002C7E03">
        <w:rPr>
          <w:rFonts w:ascii="Times New Roman" w:hAnsi="Times New Roman" w:cs="Times New Roman"/>
          <w:sz w:val="24"/>
          <w:szCs w:val="24"/>
        </w:rPr>
        <w:t xml:space="preserve">as </w:t>
      </w:r>
      <w:r w:rsidR="00E130D8" w:rsidRPr="002C7E03">
        <w:rPr>
          <w:rFonts w:ascii="Times New Roman" w:hAnsi="Times New Roman" w:cs="Times New Roman"/>
          <w:sz w:val="24"/>
          <w:szCs w:val="24"/>
        </w:rPr>
        <w:t>posttraumatic stress disorder (</w:t>
      </w:r>
      <w:r w:rsidR="005E56EB" w:rsidRPr="002C7E03">
        <w:rPr>
          <w:rFonts w:ascii="Times New Roman" w:hAnsi="Times New Roman" w:cs="Times New Roman"/>
          <w:sz w:val="24"/>
          <w:szCs w:val="24"/>
        </w:rPr>
        <w:t>PTS</w:t>
      </w:r>
      <w:r w:rsidR="005E56EB" w:rsidRPr="001E5A72">
        <w:rPr>
          <w:rFonts w:ascii="Times New Roman" w:hAnsi="Times New Roman" w:cs="Times New Roman"/>
          <w:sz w:val="24"/>
          <w:szCs w:val="24"/>
        </w:rPr>
        <w:t>D</w:t>
      </w:r>
      <w:r w:rsidR="008817FF">
        <w:rPr>
          <w:rFonts w:ascii="Times New Roman" w:hAnsi="Times New Roman" w:cs="Times New Roman"/>
          <w:sz w:val="24"/>
          <w:szCs w:val="24"/>
        </w:rPr>
        <w:t xml:space="preserve">). </w:t>
      </w:r>
      <w:r w:rsidR="00A8354C">
        <w:rPr>
          <w:rFonts w:ascii="Times New Roman" w:hAnsi="Times New Roman" w:cs="Times New Roman"/>
          <w:sz w:val="24"/>
          <w:szCs w:val="24"/>
        </w:rPr>
        <w:t>Moller,</w:t>
      </w:r>
      <w:r w:rsidR="002C7E03">
        <w:rPr>
          <w:rFonts w:ascii="Times New Roman" w:hAnsi="Times New Roman" w:cs="Times New Roman"/>
          <w:sz w:val="24"/>
          <w:szCs w:val="24"/>
        </w:rPr>
        <w:t xml:space="preserve"> </w:t>
      </w:r>
      <w:r w:rsidR="004119D5">
        <w:rPr>
          <w:rFonts w:ascii="Times New Roman" w:hAnsi="Times New Roman" w:cs="Times New Roman"/>
          <w:sz w:val="24"/>
          <w:szCs w:val="24"/>
        </w:rPr>
        <w:t>(</w:t>
      </w:r>
      <w:r w:rsidR="00A8354C">
        <w:rPr>
          <w:rFonts w:ascii="Times New Roman" w:hAnsi="Times New Roman" w:cs="Times New Roman"/>
          <w:sz w:val="24"/>
          <w:szCs w:val="24"/>
        </w:rPr>
        <w:t>2020</w:t>
      </w:r>
      <w:r w:rsidR="00A46F30" w:rsidRPr="001E5A72">
        <w:rPr>
          <w:rFonts w:ascii="Times New Roman" w:hAnsi="Times New Roman" w:cs="Times New Roman"/>
          <w:sz w:val="24"/>
          <w:szCs w:val="24"/>
        </w:rPr>
        <w:t>)</w:t>
      </w:r>
      <w:r w:rsidR="004119D5">
        <w:rPr>
          <w:rFonts w:ascii="Times New Roman" w:hAnsi="Times New Roman" w:cs="Times New Roman"/>
          <w:sz w:val="24"/>
          <w:szCs w:val="24"/>
        </w:rPr>
        <w:t xml:space="preserve"> and</w:t>
      </w:r>
      <w:r w:rsidR="00C145C5" w:rsidRPr="001E5A72">
        <w:rPr>
          <w:rFonts w:ascii="Times New Roman" w:hAnsi="Times New Roman" w:cs="Times New Roman"/>
          <w:sz w:val="24"/>
          <w:szCs w:val="24"/>
        </w:rPr>
        <w:t xml:space="preserve"> </w:t>
      </w:r>
      <w:r w:rsidR="00A13463" w:rsidRPr="001E5A72">
        <w:rPr>
          <w:rFonts w:ascii="Times New Roman" w:hAnsi="Times New Roman" w:cs="Times New Roman"/>
          <w:sz w:val="24"/>
          <w:szCs w:val="24"/>
        </w:rPr>
        <w:t>Schal</w:t>
      </w:r>
      <w:r w:rsidR="001438C7" w:rsidRPr="001E5A72">
        <w:rPr>
          <w:rFonts w:ascii="Times New Roman" w:hAnsi="Times New Roman" w:cs="Times New Roman"/>
          <w:sz w:val="24"/>
          <w:szCs w:val="24"/>
        </w:rPr>
        <w:t>inski</w:t>
      </w:r>
      <w:r w:rsidR="009E152C" w:rsidRPr="001E5A72">
        <w:rPr>
          <w:rFonts w:ascii="Times New Roman" w:hAnsi="Times New Roman" w:cs="Times New Roman"/>
          <w:sz w:val="24"/>
          <w:szCs w:val="24"/>
        </w:rPr>
        <w:t xml:space="preserve"> et al. </w:t>
      </w:r>
      <w:r w:rsidR="001438C7" w:rsidRPr="001E5A72">
        <w:rPr>
          <w:rFonts w:ascii="Times New Roman" w:hAnsi="Times New Roman" w:cs="Times New Roman"/>
          <w:sz w:val="24"/>
          <w:szCs w:val="24"/>
        </w:rPr>
        <w:t xml:space="preserve"> (2017) state that </w:t>
      </w:r>
      <w:r w:rsidR="005C471B" w:rsidRPr="001E5A72">
        <w:rPr>
          <w:rFonts w:ascii="Times New Roman" w:hAnsi="Times New Roman" w:cs="Times New Roman"/>
          <w:sz w:val="24"/>
          <w:szCs w:val="24"/>
        </w:rPr>
        <w:t>t</w:t>
      </w:r>
      <w:r w:rsidR="00C145C5" w:rsidRPr="001E5A72">
        <w:rPr>
          <w:rFonts w:ascii="Times New Roman" w:hAnsi="Times New Roman" w:cs="Times New Roman"/>
          <w:sz w:val="24"/>
          <w:szCs w:val="24"/>
        </w:rPr>
        <w:t xml:space="preserve">he effects of </w:t>
      </w:r>
      <w:r w:rsidR="0024272F" w:rsidRPr="001E5A72">
        <w:rPr>
          <w:rFonts w:ascii="Times New Roman" w:hAnsi="Times New Roman" w:cs="Times New Roman"/>
          <w:sz w:val="24"/>
          <w:szCs w:val="24"/>
        </w:rPr>
        <w:t xml:space="preserve">trauma </w:t>
      </w:r>
      <w:r w:rsidR="00C145C5" w:rsidRPr="001E5A72">
        <w:rPr>
          <w:rFonts w:ascii="Times New Roman" w:hAnsi="Times New Roman" w:cs="Times New Roman"/>
          <w:sz w:val="24"/>
          <w:szCs w:val="24"/>
        </w:rPr>
        <w:t>can last a lifetime</w:t>
      </w:r>
      <w:r w:rsidR="00F166A4">
        <w:rPr>
          <w:rFonts w:ascii="Times New Roman" w:hAnsi="Times New Roman" w:cs="Times New Roman"/>
          <w:sz w:val="24"/>
          <w:szCs w:val="24"/>
        </w:rPr>
        <w:t xml:space="preserve"> due to</w:t>
      </w:r>
      <w:r w:rsidR="00B353E7">
        <w:rPr>
          <w:rFonts w:ascii="Times New Roman" w:hAnsi="Times New Roman" w:cs="Times New Roman"/>
          <w:sz w:val="24"/>
          <w:szCs w:val="24"/>
        </w:rPr>
        <w:t xml:space="preserve"> </w:t>
      </w:r>
      <w:r w:rsidR="008D5A69">
        <w:rPr>
          <w:rFonts w:ascii="Times New Roman" w:hAnsi="Times New Roman" w:cs="Times New Roman"/>
          <w:sz w:val="24"/>
          <w:szCs w:val="24"/>
        </w:rPr>
        <w:t xml:space="preserve">high levels </w:t>
      </w:r>
      <w:r w:rsidR="008D5A69">
        <w:rPr>
          <w:rFonts w:ascii="Times New Roman" w:hAnsi="Times New Roman" w:cs="Times New Roman"/>
          <w:sz w:val="24"/>
          <w:szCs w:val="24"/>
        </w:rPr>
        <w:lastRenderedPageBreak/>
        <w:t>of cortisol and adrenaline</w:t>
      </w:r>
      <w:r w:rsidR="0097244A">
        <w:rPr>
          <w:rFonts w:ascii="Times New Roman" w:hAnsi="Times New Roman" w:cs="Times New Roman"/>
          <w:sz w:val="24"/>
          <w:szCs w:val="24"/>
        </w:rPr>
        <w:t xml:space="preserve">, inducing </w:t>
      </w:r>
      <w:r w:rsidR="00B353E7">
        <w:rPr>
          <w:rFonts w:ascii="Times New Roman" w:hAnsi="Times New Roman" w:cs="Times New Roman"/>
          <w:sz w:val="24"/>
          <w:szCs w:val="24"/>
        </w:rPr>
        <w:t>panic attacks, sleeplessness</w:t>
      </w:r>
      <w:r w:rsidR="00FB29F6">
        <w:rPr>
          <w:rFonts w:ascii="Times New Roman" w:hAnsi="Times New Roman" w:cs="Times New Roman"/>
          <w:sz w:val="24"/>
          <w:szCs w:val="24"/>
        </w:rPr>
        <w:t xml:space="preserve"> and depression</w:t>
      </w:r>
      <w:r w:rsidR="006A6AC9">
        <w:rPr>
          <w:rFonts w:ascii="Times New Roman" w:hAnsi="Times New Roman" w:cs="Times New Roman"/>
          <w:sz w:val="24"/>
          <w:szCs w:val="24"/>
        </w:rPr>
        <w:t xml:space="preserve">, </w:t>
      </w:r>
      <w:r w:rsidR="003D7C23">
        <w:rPr>
          <w:rFonts w:ascii="Times New Roman" w:hAnsi="Times New Roman" w:cs="Times New Roman"/>
          <w:sz w:val="24"/>
          <w:szCs w:val="24"/>
        </w:rPr>
        <w:t xml:space="preserve">and in some cases </w:t>
      </w:r>
      <w:r w:rsidR="009077BA">
        <w:rPr>
          <w:rFonts w:ascii="Times New Roman" w:hAnsi="Times New Roman" w:cs="Times New Roman"/>
          <w:sz w:val="24"/>
          <w:szCs w:val="24"/>
        </w:rPr>
        <w:t>activating</w:t>
      </w:r>
      <w:r w:rsidR="00C145C5" w:rsidRPr="001E5A72">
        <w:rPr>
          <w:rFonts w:ascii="Times New Roman" w:hAnsi="Times New Roman" w:cs="Times New Roman"/>
          <w:sz w:val="24"/>
          <w:szCs w:val="24"/>
        </w:rPr>
        <w:t xml:space="preserve"> disturbances </w:t>
      </w:r>
      <w:r w:rsidR="006E339A" w:rsidRPr="001E5A72">
        <w:rPr>
          <w:rFonts w:ascii="Times New Roman" w:hAnsi="Times New Roman" w:cs="Times New Roman"/>
          <w:sz w:val="24"/>
          <w:szCs w:val="24"/>
        </w:rPr>
        <w:t xml:space="preserve">within the brain </w:t>
      </w:r>
      <w:r w:rsidR="00C9562D">
        <w:rPr>
          <w:rFonts w:ascii="Times New Roman" w:hAnsi="Times New Roman" w:cs="Times New Roman"/>
          <w:sz w:val="24"/>
          <w:szCs w:val="24"/>
        </w:rPr>
        <w:t>with</w:t>
      </w:r>
      <w:r w:rsidR="00782B07" w:rsidRPr="001E5A72">
        <w:rPr>
          <w:rFonts w:ascii="Times New Roman" w:hAnsi="Times New Roman" w:cs="Times New Roman"/>
          <w:sz w:val="24"/>
          <w:szCs w:val="24"/>
        </w:rPr>
        <w:t xml:space="preserve"> the onset of</w:t>
      </w:r>
      <w:r w:rsidR="001E11B3" w:rsidRPr="001E5A72">
        <w:rPr>
          <w:rFonts w:ascii="Times New Roman" w:hAnsi="Times New Roman" w:cs="Times New Roman"/>
          <w:sz w:val="24"/>
          <w:szCs w:val="24"/>
        </w:rPr>
        <w:t xml:space="preserve"> </w:t>
      </w:r>
      <w:r w:rsidR="006A0E40" w:rsidRPr="001E5A72">
        <w:rPr>
          <w:rFonts w:ascii="Times New Roman" w:hAnsi="Times New Roman" w:cs="Times New Roman"/>
          <w:sz w:val="24"/>
          <w:szCs w:val="24"/>
        </w:rPr>
        <w:t xml:space="preserve">mental </w:t>
      </w:r>
      <w:r w:rsidR="001E11B3" w:rsidRPr="001E5A72">
        <w:rPr>
          <w:rFonts w:ascii="Times New Roman" w:hAnsi="Times New Roman" w:cs="Times New Roman"/>
          <w:sz w:val="24"/>
          <w:szCs w:val="24"/>
        </w:rPr>
        <w:t>disorders</w:t>
      </w:r>
      <w:r w:rsidR="00782B07" w:rsidRPr="001E5A72">
        <w:rPr>
          <w:rFonts w:ascii="Times New Roman" w:hAnsi="Times New Roman" w:cs="Times New Roman"/>
          <w:sz w:val="24"/>
          <w:szCs w:val="24"/>
        </w:rPr>
        <w:t xml:space="preserve"> such as schizophrenia </w:t>
      </w:r>
      <w:r w:rsidR="001E11B3" w:rsidRPr="001E5A72">
        <w:rPr>
          <w:rFonts w:ascii="Times New Roman" w:hAnsi="Times New Roman" w:cs="Times New Roman"/>
          <w:sz w:val="24"/>
          <w:szCs w:val="24"/>
        </w:rPr>
        <w:t xml:space="preserve">and psychosis. </w:t>
      </w:r>
      <w:r w:rsidR="002D7ADF" w:rsidRPr="001E5A72">
        <w:rPr>
          <w:rFonts w:ascii="Times New Roman" w:hAnsi="Times New Roman" w:cs="Times New Roman"/>
          <w:sz w:val="24"/>
          <w:szCs w:val="24"/>
        </w:rPr>
        <w:t>According to Ferrante</w:t>
      </w:r>
      <w:r w:rsidR="009E152C" w:rsidRPr="001E5A72">
        <w:rPr>
          <w:rFonts w:ascii="Times New Roman" w:hAnsi="Times New Roman" w:cs="Times New Roman"/>
          <w:sz w:val="24"/>
          <w:szCs w:val="24"/>
        </w:rPr>
        <w:t xml:space="preserve"> et al. (2020), e</w:t>
      </w:r>
      <w:r w:rsidR="006E339A" w:rsidRPr="001E5A72">
        <w:rPr>
          <w:rFonts w:ascii="Times New Roman" w:hAnsi="Times New Roman" w:cs="Times New Roman"/>
          <w:sz w:val="24"/>
          <w:szCs w:val="24"/>
        </w:rPr>
        <w:t>motional turmoil</w:t>
      </w:r>
      <w:r w:rsidR="001E11B3" w:rsidRPr="001E5A72">
        <w:rPr>
          <w:rFonts w:ascii="Times New Roman" w:hAnsi="Times New Roman" w:cs="Times New Roman"/>
          <w:sz w:val="24"/>
          <w:szCs w:val="24"/>
        </w:rPr>
        <w:t xml:space="preserve"> </w:t>
      </w:r>
      <w:r w:rsidR="00190A52" w:rsidRPr="001E5A72">
        <w:rPr>
          <w:rFonts w:ascii="Times New Roman" w:hAnsi="Times New Roman" w:cs="Times New Roman"/>
          <w:sz w:val="24"/>
          <w:szCs w:val="24"/>
        </w:rPr>
        <w:t xml:space="preserve">due to feelings of shame, rage, </w:t>
      </w:r>
      <w:r w:rsidR="00211445" w:rsidRPr="001E5A72">
        <w:rPr>
          <w:rFonts w:ascii="Times New Roman" w:hAnsi="Times New Roman" w:cs="Times New Roman"/>
          <w:sz w:val="24"/>
          <w:szCs w:val="24"/>
        </w:rPr>
        <w:t>anger,</w:t>
      </w:r>
      <w:r w:rsidR="00190A52" w:rsidRPr="001E5A72">
        <w:rPr>
          <w:rFonts w:ascii="Times New Roman" w:hAnsi="Times New Roman" w:cs="Times New Roman"/>
          <w:sz w:val="24"/>
          <w:szCs w:val="24"/>
        </w:rPr>
        <w:t xml:space="preserve"> and guilt </w:t>
      </w:r>
      <w:r w:rsidR="00E7663D" w:rsidRPr="001E5A72">
        <w:rPr>
          <w:rFonts w:ascii="Times New Roman" w:hAnsi="Times New Roman" w:cs="Times New Roman"/>
          <w:sz w:val="24"/>
          <w:szCs w:val="24"/>
        </w:rPr>
        <w:t>may cause anxiety and depression</w:t>
      </w:r>
      <w:r w:rsidR="007649BB" w:rsidRPr="001E5A72">
        <w:rPr>
          <w:rFonts w:ascii="Times New Roman" w:hAnsi="Times New Roman" w:cs="Times New Roman"/>
          <w:sz w:val="24"/>
          <w:szCs w:val="24"/>
        </w:rPr>
        <w:t xml:space="preserve"> and makes up </w:t>
      </w:r>
      <w:r w:rsidR="00EB2940" w:rsidRPr="001E5A72">
        <w:rPr>
          <w:rFonts w:ascii="Times New Roman" w:hAnsi="Times New Roman" w:cs="Times New Roman"/>
          <w:sz w:val="24"/>
          <w:szCs w:val="24"/>
        </w:rPr>
        <w:t xml:space="preserve">to </w:t>
      </w:r>
      <w:r w:rsidR="007649BB" w:rsidRPr="001E5A72">
        <w:rPr>
          <w:rFonts w:ascii="Times New Roman" w:hAnsi="Times New Roman" w:cs="Times New Roman"/>
          <w:sz w:val="24"/>
          <w:szCs w:val="24"/>
        </w:rPr>
        <w:t>80% of counselling clientele</w:t>
      </w:r>
      <w:r w:rsidR="00D50CB7">
        <w:rPr>
          <w:rFonts w:ascii="Times New Roman" w:hAnsi="Times New Roman" w:cs="Times New Roman"/>
          <w:sz w:val="24"/>
          <w:szCs w:val="24"/>
        </w:rPr>
        <w:t xml:space="preserve"> worldwide</w:t>
      </w:r>
      <w:r w:rsidR="007649BB" w:rsidRPr="001E5A72">
        <w:rPr>
          <w:rFonts w:ascii="Times New Roman" w:hAnsi="Times New Roman" w:cs="Times New Roman"/>
          <w:sz w:val="24"/>
          <w:szCs w:val="24"/>
        </w:rPr>
        <w:t xml:space="preserve">. </w:t>
      </w:r>
    </w:p>
    <w:p w14:paraId="5A022049" w14:textId="77777777" w:rsidR="0017737F" w:rsidRDefault="0017737F" w:rsidP="000459BE">
      <w:pPr>
        <w:spacing w:line="480" w:lineRule="auto"/>
        <w:jc w:val="both"/>
        <w:rPr>
          <w:rFonts w:ascii="Times New Roman" w:hAnsi="Times New Roman" w:cs="Times New Roman"/>
          <w:sz w:val="24"/>
          <w:szCs w:val="24"/>
        </w:rPr>
      </w:pPr>
    </w:p>
    <w:p w14:paraId="6C9F768F" w14:textId="7FB86D3A" w:rsidR="009C333E" w:rsidRDefault="000B0D79" w:rsidP="000459BE">
      <w:pPr>
        <w:spacing w:line="480" w:lineRule="auto"/>
        <w:jc w:val="both"/>
        <w:rPr>
          <w:rFonts w:ascii="Times New Roman" w:hAnsi="Times New Roman" w:cs="Times New Roman"/>
          <w:sz w:val="24"/>
          <w:szCs w:val="24"/>
        </w:rPr>
      </w:pPr>
      <w:r w:rsidRPr="001E5A72">
        <w:rPr>
          <w:rFonts w:ascii="Times New Roman" w:hAnsi="Times New Roman" w:cs="Times New Roman"/>
          <w:sz w:val="24"/>
          <w:szCs w:val="24"/>
        </w:rPr>
        <w:t xml:space="preserve">The </w:t>
      </w:r>
      <w:r w:rsidR="00C922B5" w:rsidRPr="001E5A72">
        <w:rPr>
          <w:rFonts w:ascii="Times New Roman" w:hAnsi="Times New Roman" w:cs="Times New Roman"/>
          <w:sz w:val="24"/>
          <w:szCs w:val="24"/>
        </w:rPr>
        <w:t>Diagnostic and Sta</w:t>
      </w:r>
      <w:r w:rsidR="00D30F3A" w:rsidRPr="001E5A72">
        <w:rPr>
          <w:rFonts w:ascii="Times New Roman" w:hAnsi="Times New Roman" w:cs="Times New Roman"/>
          <w:sz w:val="24"/>
          <w:szCs w:val="24"/>
        </w:rPr>
        <w:t xml:space="preserve">tistical Manual </w:t>
      </w:r>
      <w:r w:rsidR="00A475DE" w:rsidRPr="001E5A72">
        <w:rPr>
          <w:rFonts w:ascii="Times New Roman" w:hAnsi="Times New Roman" w:cs="Times New Roman"/>
          <w:sz w:val="24"/>
          <w:szCs w:val="24"/>
        </w:rPr>
        <w:t xml:space="preserve">of Mental Disorders </w:t>
      </w:r>
      <w:r w:rsidR="00D30F3A" w:rsidRPr="001E5A72">
        <w:rPr>
          <w:rFonts w:ascii="Times New Roman" w:hAnsi="Times New Roman" w:cs="Times New Roman"/>
          <w:sz w:val="24"/>
          <w:szCs w:val="24"/>
        </w:rPr>
        <w:t>(</w:t>
      </w:r>
      <w:r w:rsidRPr="001E5A72">
        <w:rPr>
          <w:rFonts w:ascii="Times New Roman" w:hAnsi="Times New Roman" w:cs="Times New Roman"/>
          <w:sz w:val="24"/>
          <w:szCs w:val="24"/>
        </w:rPr>
        <w:t>DSM-5</w:t>
      </w:r>
      <w:r w:rsidR="00D30F3A" w:rsidRPr="001E5A72">
        <w:rPr>
          <w:rFonts w:ascii="Times New Roman" w:hAnsi="Times New Roman" w:cs="Times New Roman"/>
          <w:sz w:val="24"/>
          <w:szCs w:val="24"/>
        </w:rPr>
        <w:t xml:space="preserve">) defines trauma as </w:t>
      </w:r>
      <w:r w:rsidR="000E5967" w:rsidRPr="001E5A72">
        <w:rPr>
          <w:rFonts w:ascii="Times New Roman" w:hAnsi="Times New Roman" w:cs="Times New Roman"/>
          <w:sz w:val="24"/>
          <w:szCs w:val="24"/>
        </w:rPr>
        <w:t>exposure to actual or threatened death, sexual violence</w:t>
      </w:r>
      <w:r w:rsidR="00351F7C" w:rsidRPr="001E5A72">
        <w:rPr>
          <w:rFonts w:ascii="Times New Roman" w:hAnsi="Times New Roman" w:cs="Times New Roman"/>
          <w:sz w:val="24"/>
          <w:szCs w:val="24"/>
        </w:rPr>
        <w:t xml:space="preserve"> or serious injury</w:t>
      </w:r>
      <w:r w:rsidR="00293B8A" w:rsidRPr="001E5A72">
        <w:rPr>
          <w:rFonts w:ascii="Times New Roman" w:hAnsi="Times New Roman" w:cs="Times New Roman"/>
          <w:sz w:val="24"/>
          <w:szCs w:val="24"/>
        </w:rPr>
        <w:t xml:space="preserve"> as opposed to psychosocial stressors such as divorce or loss of employment</w:t>
      </w:r>
      <w:r w:rsidR="00CB7EA2" w:rsidRPr="001E5A72">
        <w:rPr>
          <w:rFonts w:ascii="Times New Roman" w:hAnsi="Times New Roman" w:cs="Times New Roman"/>
          <w:sz w:val="24"/>
          <w:szCs w:val="24"/>
        </w:rPr>
        <w:t xml:space="preserve"> (Badour, Resnick and </w:t>
      </w:r>
      <w:r w:rsidR="00746926" w:rsidRPr="001E5A72">
        <w:rPr>
          <w:rFonts w:ascii="Times New Roman" w:hAnsi="Times New Roman" w:cs="Times New Roman"/>
          <w:sz w:val="24"/>
          <w:szCs w:val="24"/>
        </w:rPr>
        <w:t>Kilpatrick, 2017</w:t>
      </w:r>
      <w:r w:rsidR="00C46325">
        <w:rPr>
          <w:rFonts w:ascii="Times New Roman" w:hAnsi="Times New Roman" w:cs="Times New Roman"/>
          <w:sz w:val="24"/>
          <w:szCs w:val="24"/>
        </w:rPr>
        <w:t>;</w:t>
      </w:r>
      <w:r w:rsidR="00746926" w:rsidRPr="001E5A72">
        <w:rPr>
          <w:rFonts w:ascii="Times New Roman" w:hAnsi="Times New Roman" w:cs="Times New Roman"/>
          <w:sz w:val="24"/>
          <w:szCs w:val="24"/>
        </w:rPr>
        <w:t xml:space="preserve"> Carmassi et al.</w:t>
      </w:r>
      <w:r w:rsidR="00310DC2" w:rsidRPr="001E5A72">
        <w:rPr>
          <w:rFonts w:ascii="Times New Roman" w:hAnsi="Times New Roman" w:cs="Times New Roman"/>
          <w:sz w:val="24"/>
          <w:szCs w:val="24"/>
        </w:rPr>
        <w:t>,</w:t>
      </w:r>
      <w:r w:rsidR="00746926" w:rsidRPr="001E5A72">
        <w:rPr>
          <w:rFonts w:ascii="Times New Roman" w:hAnsi="Times New Roman" w:cs="Times New Roman"/>
          <w:sz w:val="24"/>
          <w:szCs w:val="24"/>
        </w:rPr>
        <w:t xml:space="preserve"> 2017)</w:t>
      </w:r>
      <w:r w:rsidR="00293B8A" w:rsidRPr="001E5A72">
        <w:rPr>
          <w:rFonts w:ascii="Times New Roman" w:hAnsi="Times New Roman" w:cs="Times New Roman"/>
          <w:sz w:val="24"/>
          <w:szCs w:val="24"/>
        </w:rPr>
        <w:t xml:space="preserve">. </w:t>
      </w:r>
      <w:r w:rsidR="006E11D4" w:rsidRPr="001E5A72">
        <w:rPr>
          <w:rFonts w:ascii="Times New Roman" w:hAnsi="Times New Roman" w:cs="Times New Roman"/>
          <w:sz w:val="24"/>
          <w:szCs w:val="24"/>
        </w:rPr>
        <w:t xml:space="preserve">The definition of trauma within the DSM-5 </w:t>
      </w:r>
      <w:r w:rsidR="00E310FC" w:rsidRPr="001E5A72">
        <w:rPr>
          <w:rFonts w:ascii="Times New Roman" w:hAnsi="Times New Roman" w:cs="Times New Roman"/>
          <w:sz w:val="24"/>
          <w:szCs w:val="24"/>
        </w:rPr>
        <w:t xml:space="preserve">is divided into three distinct categories pertaining to </w:t>
      </w:r>
      <w:r w:rsidR="000666E1" w:rsidRPr="001E5A72">
        <w:rPr>
          <w:rFonts w:ascii="Times New Roman" w:hAnsi="Times New Roman" w:cs="Times New Roman"/>
          <w:sz w:val="24"/>
          <w:szCs w:val="24"/>
        </w:rPr>
        <w:t>individuals who have been</w:t>
      </w:r>
      <w:r w:rsidR="00243219">
        <w:rPr>
          <w:rFonts w:ascii="Times New Roman" w:hAnsi="Times New Roman" w:cs="Times New Roman"/>
          <w:sz w:val="24"/>
          <w:szCs w:val="24"/>
        </w:rPr>
        <w:t>;</w:t>
      </w:r>
      <w:r w:rsidR="00E310FC" w:rsidRPr="001E5A72">
        <w:rPr>
          <w:rFonts w:ascii="Times New Roman" w:hAnsi="Times New Roman" w:cs="Times New Roman"/>
          <w:sz w:val="24"/>
          <w:szCs w:val="24"/>
        </w:rPr>
        <w:t xml:space="preserve"> direct</w:t>
      </w:r>
      <w:r w:rsidR="000666E1" w:rsidRPr="001E5A72">
        <w:rPr>
          <w:rFonts w:ascii="Times New Roman" w:hAnsi="Times New Roman" w:cs="Times New Roman"/>
          <w:sz w:val="24"/>
          <w:szCs w:val="24"/>
        </w:rPr>
        <w:t xml:space="preserve">ly </w:t>
      </w:r>
      <w:r w:rsidR="00E310FC" w:rsidRPr="001E5A72">
        <w:rPr>
          <w:rFonts w:ascii="Times New Roman" w:hAnsi="Times New Roman" w:cs="Times New Roman"/>
          <w:sz w:val="24"/>
          <w:szCs w:val="24"/>
        </w:rPr>
        <w:t>expos</w:t>
      </w:r>
      <w:r w:rsidR="000666E1" w:rsidRPr="001E5A72">
        <w:rPr>
          <w:rFonts w:ascii="Times New Roman" w:hAnsi="Times New Roman" w:cs="Times New Roman"/>
          <w:sz w:val="24"/>
          <w:szCs w:val="24"/>
        </w:rPr>
        <w:t>ed</w:t>
      </w:r>
      <w:r w:rsidR="00E606CA">
        <w:rPr>
          <w:rFonts w:ascii="Times New Roman" w:hAnsi="Times New Roman" w:cs="Times New Roman"/>
          <w:sz w:val="24"/>
          <w:szCs w:val="24"/>
        </w:rPr>
        <w:t xml:space="preserve"> to trauma</w:t>
      </w:r>
      <w:r w:rsidR="000666E1" w:rsidRPr="001E5A72">
        <w:rPr>
          <w:rFonts w:ascii="Times New Roman" w:hAnsi="Times New Roman" w:cs="Times New Roman"/>
          <w:sz w:val="24"/>
          <w:szCs w:val="24"/>
        </w:rPr>
        <w:t xml:space="preserve">, </w:t>
      </w:r>
      <w:r w:rsidR="003A5B9C" w:rsidRPr="001E5A72">
        <w:rPr>
          <w:rFonts w:ascii="Times New Roman" w:hAnsi="Times New Roman" w:cs="Times New Roman"/>
          <w:sz w:val="24"/>
          <w:szCs w:val="24"/>
        </w:rPr>
        <w:t xml:space="preserve">those who have witnessed </w:t>
      </w:r>
      <w:r w:rsidR="000608B4" w:rsidRPr="001E5A72">
        <w:rPr>
          <w:rFonts w:ascii="Times New Roman" w:hAnsi="Times New Roman" w:cs="Times New Roman"/>
          <w:sz w:val="24"/>
          <w:szCs w:val="24"/>
        </w:rPr>
        <w:t>others</w:t>
      </w:r>
      <w:r w:rsidR="003A5B9C" w:rsidRPr="001E5A72">
        <w:rPr>
          <w:rFonts w:ascii="Times New Roman" w:hAnsi="Times New Roman" w:cs="Times New Roman"/>
          <w:sz w:val="24"/>
          <w:szCs w:val="24"/>
        </w:rPr>
        <w:t xml:space="preserve"> </w:t>
      </w:r>
      <w:r w:rsidR="00E606CA">
        <w:rPr>
          <w:rFonts w:ascii="Times New Roman" w:hAnsi="Times New Roman" w:cs="Times New Roman"/>
          <w:sz w:val="24"/>
          <w:szCs w:val="24"/>
        </w:rPr>
        <w:t xml:space="preserve">suffer </w:t>
      </w:r>
      <w:r w:rsidR="00E163AC">
        <w:rPr>
          <w:rFonts w:ascii="Times New Roman" w:hAnsi="Times New Roman" w:cs="Times New Roman"/>
          <w:sz w:val="24"/>
          <w:szCs w:val="24"/>
        </w:rPr>
        <w:t xml:space="preserve">a </w:t>
      </w:r>
      <w:r w:rsidR="003A5B9C" w:rsidRPr="001E5A72">
        <w:rPr>
          <w:rFonts w:ascii="Times New Roman" w:hAnsi="Times New Roman" w:cs="Times New Roman"/>
          <w:sz w:val="24"/>
          <w:szCs w:val="24"/>
        </w:rPr>
        <w:t>traumatic event</w:t>
      </w:r>
      <w:r w:rsidR="000608B4" w:rsidRPr="001E5A72">
        <w:rPr>
          <w:rFonts w:ascii="Times New Roman" w:hAnsi="Times New Roman" w:cs="Times New Roman"/>
          <w:sz w:val="24"/>
          <w:szCs w:val="24"/>
        </w:rPr>
        <w:t xml:space="preserve"> and those who are indirectly exposed via a family member or close associate</w:t>
      </w:r>
      <w:r w:rsidR="009E3117" w:rsidRPr="001E5A72">
        <w:rPr>
          <w:rFonts w:ascii="Times New Roman" w:hAnsi="Times New Roman" w:cs="Times New Roman"/>
          <w:sz w:val="24"/>
          <w:szCs w:val="24"/>
        </w:rPr>
        <w:t xml:space="preserve"> (</w:t>
      </w:r>
      <w:r w:rsidR="00A97BD0" w:rsidRPr="001E5A72">
        <w:rPr>
          <w:rFonts w:ascii="Times New Roman" w:hAnsi="Times New Roman" w:cs="Times New Roman"/>
          <w:sz w:val="24"/>
          <w:szCs w:val="24"/>
        </w:rPr>
        <w:t>Badour, Resnick and Kilpatrick, 2017</w:t>
      </w:r>
      <w:r w:rsidR="00E97C99">
        <w:rPr>
          <w:rFonts w:ascii="Times New Roman" w:hAnsi="Times New Roman" w:cs="Times New Roman"/>
          <w:sz w:val="24"/>
          <w:szCs w:val="24"/>
        </w:rPr>
        <w:t>;</w:t>
      </w:r>
      <w:r w:rsidR="00D778E5" w:rsidRPr="001E5A72">
        <w:rPr>
          <w:rFonts w:ascii="Times New Roman" w:hAnsi="Times New Roman" w:cs="Times New Roman"/>
          <w:sz w:val="24"/>
          <w:szCs w:val="24"/>
        </w:rPr>
        <w:t xml:space="preserve"> Mikolajewski, Scheering</w:t>
      </w:r>
      <w:r w:rsidR="0067336D" w:rsidRPr="001E5A72">
        <w:rPr>
          <w:rFonts w:ascii="Times New Roman" w:hAnsi="Times New Roman" w:cs="Times New Roman"/>
          <w:sz w:val="24"/>
          <w:szCs w:val="24"/>
        </w:rPr>
        <w:t>a and Weems, 2017</w:t>
      </w:r>
      <w:r w:rsidR="00E97C99">
        <w:rPr>
          <w:rFonts w:ascii="Times New Roman" w:hAnsi="Times New Roman" w:cs="Times New Roman"/>
          <w:sz w:val="24"/>
          <w:szCs w:val="24"/>
        </w:rPr>
        <w:t>;</w:t>
      </w:r>
      <w:r w:rsidR="0067336D" w:rsidRPr="001E5A72">
        <w:rPr>
          <w:rFonts w:ascii="Times New Roman" w:hAnsi="Times New Roman" w:cs="Times New Roman"/>
          <w:sz w:val="24"/>
          <w:szCs w:val="24"/>
        </w:rPr>
        <w:t xml:space="preserve"> Moller, et al.</w:t>
      </w:r>
      <w:r w:rsidR="00A4162F" w:rsidRPr="001E5A72">
        <w:rPr>
          <w:rFonts w:ascii="Times New Roman" w:hAnsi="Times New Roman" w:cs="Times New Roman"/>
          <w:sz w:val="24"/>
          <w:szCs w:val="24"/>
        </w:rPr>
        <w:t>, 2020)</w:t>
      </w:r>
      <w:r w:rsidR="000608B4" w:rsidRPr="001E5A72">
        <w:rPr>
          <w:rFonts w:ascii="Times New Roman" w:hAnsi="Times New Roman" w:cs="Times New Roman"/>
          <w:sz w:val="24"/>
          <w:szCs w:val="24"/>
        </w:rPr>
        <w:t xml:space="preserve">. </w:t>
      </w:r>
      <w:r w:rsidR="00307880" w:rsidRPr="001E5A72">
        <w:rPr>
          <w:rFonts w:ascii="Times New Roman" w:hAnsi="Times New Roman" w:cs="Times New Roman"/>
          <w:sz w:val="24"/>
          <w:szCs w:val="24"/>
        </w:rPr>
        <w:t xml:space="preserve">However, a fourth category has recently been added to include individuals whose employment </w:t>
      </w:r>
      <w:r w:rsidR="00C56606" w:rsidRPr="001E5A72">
        <w:rPr>
          <w:rFonts w:ascii="Times New Roman" w:hAnsi="Times New Roman" w:cs="Times New Roman"/>
          <w:sz w:val="24"/>
          <w:szCs w:val="24"/>
        </w:rPr>
        <w:t xml:space="preserve">forces them to deal with the consequences of trauma such as </w:t>
      </w:r>
      <w:r w:rsidR="00BD77A7" w:rsidRPr="001E5A72">
        <w:rPr>
          <w:rFonts w:ascii="Times New Roman" w:hAnsi="Times New Roman" w:cs="Times New Roman"/>
          <w:sz w:val="24"/>
          <w:szCs w:val="24"/>
        </w:rPr>
        <w:t>those working forensically with child abuse victims</w:t>
      </w:r>
      <w:r w:rsidR="00A4162F" w:rsidRPr="001E5A72">
        <w:rPr>
          <w:rFonts w:ascii="Times New Roman" w:hAnsi="Times New Roman" w:cs="Times New Roman"/>
          <w:sz w:val="24"/>
          <w:szCs w:val="24"/>
        </w:rPr>
        <w:t xml:space="preserve"> </w:t>
      </w:r>
      <w:r w:rsidR="00F17F6E" w:rsidRPr="001E5A72">
        <w:rPr>
          <w:rFonts w:ascii="Times New Roman" w:hAnsi="Times New Roman" w:cs="Times New Roman"/>
          <w:sz w:val="24"/>
          <w:szCs w:val="24"/>
        </w:rPr>
        <w:t>(</w:t>
      </w:r>
      <w:r w:rsidR="00A4162F" w:rsidRPr="001E5A72">
        <w:rPr>
          <w:rFonts w:ascii="Times New Roman" w:hAnsi="Times New Roman" w:cs="Times New Roman"/>
          <w:sz w:val="24"/>
          <w:szCs w:val="24"/>
        </w:rPr>
        <w:t>Moller, 2020)</w:t>
      </w:r>
      <w:r w:rsidR="00BD77A7" w:rsidRPr="001E5A72">
        <w:rPr>
          <w:rFonts w:ascii="Times New Roman" w:hAnsi="Times New Roman" w:cs="Times New Roman"/>
          <w:sz w:val="24"/>
          <w:szCs w:val="24"/>
        </w:rPr>
        <w:t xml:space="preserve">. </w:t>
      </w:r>
      <w:r w:rsidR="00CA33FD" w:rsidRPr="001E5A72">
        <w:rPr>
          <w:rFonts w:ascii="Times New Roman" w:hAnsi="Times New Roman" w:cs="Times New Roman"/>
          <w:sz w:val="24"/>
          <w:szCs w:val="24"/>
        </w:rPr>
        <w:t xml:space="preserve">According to </w:t>
      </w:r>
      <w:r w:rsidR="00F17F6E" w:rsidRPr="001E5A72">
        <w:rPr>
          <w:rFonts w:ascii="Times New Roman" w:hAnsi="Times New Roman" w:cs="Times New Roman"/>
          <w:sz w:val="24"/>
          <w:szCs w:val="24"/>
        </w:rPr>
        <w:t>Moller et al. (2020)</w:t>
      </w:r>
      <w:r w:rsidR="00CA33FD" w:rsidRPr="001E5A72">
        <w:rPr>
          <w:rFonts w:ascii="Times New Roman" w:hAnsi="Times New Roman" w:cs="Times New Roman"/>
          <w:sz w:val="24"/>
          <w:szCs w:val="24"/>
        </w:rPr>
        <w:t xml:space="preserve">, </w:t>
      </w:r>
      <w:r w:rsidR="0034006D" w:rsidRPr="001E5A72">
        <w:rPr>
          <w:rFonts w:ascii="Times New Roman" w:hAnsi="Times New Roman" w:cs="Times New Roman"/>
          <w:sz w:val="24"/>
          <w:szCs w:val="24"/>
        </w:rPr>
        <w:t>although</w:t>
      </w:r>
      <w:r w:rsidR="00AA2469" w:rsidRPr="001E5A72">
        <w:rPr>
          <w:rFonts w:ascii="Times New Roman" w:hAnsi="Times New Roman" w:cs="Times New Roman"/>
          <w:sz w:val="24"/>
          <w:szCs w:val="24"/>
        </w:rPr>
        <w:t xml:space="preserve"> the definition of trauma inc</w:t>
      </w:r>
      <w:r w:rsidR="00146719" w:rsidRPr="001E5A72">
        <w:rPr>
          <w:rFonts w:ascii="Times New Roman" w:hAnsi="Times New Roman" w:cs="Times New Roman"/>
          <w:sz w:val="24"/>
          <w:szCs w:val="24"/>
        </w:rPr>
        <w:t>l</w:t>
      </w:r>
      <w:r w:rsidR="00AA2469" w:rsidRPr="001E5A72">
        <w:rPr>
          <w:rFonts w:ascii="Times New Roman" w:hAnsi="Times New Roman" w:cs="Times New Roman"/>
          <w:sz w:val="24"/>
          <w:szCs w:val="24"/>
        </w:rPr>
        <w:t xml:space="preserve">uded being </w:t>
      </w:r>
      <w:r w:rsidR="001B0617" w:rsidRPr="001E5A72">
        <w:rPr>
          <w:rFonts w:ascii="Times New Roman" w:hAnsi="Times New Roman" w:cs="Times New Roman"/>
          <w:sz w:val="24"/>
          <w:szCs w:val="24"/>
        </w:rPr>
        <w:t>‘</w:t>
      </w:r>
      <w:r w:rsidR="00AA2469" w:rsidRPr="001E5A72">
        <w:rPr>
          <w:rFonts w:ascii="Times New Roman" w:hAnsi="Times New Roman" w:cs="Times New Roman"/>
          <w:sz w:val="24"/>
          <w:szCs w:val="24"/>
        </w:rPr>
        <w:t>confronted with</w:t>
      </w:r>
      <w:r w:rsidR="001B0617" w:rsidRPr="001E5A72">
        <w:rPr>
          <w:rFonts w:ascii="Times New Roman" w:hAnsi="Times New Roman" w:cs="Times New Roman"/>
          <w:sz w:val="24"/>
          <w:szCs w:val="24"/>
        </w:rPr>
        <w:t>’</w:t>
      </w:r>
      <w:r w:rsidR="00AA2469" w:rsidRPr="001E5A72">
        <w:rPr>
          <w:rFonts w:ascii="Times New Roman" w:hAnsi="Times New Roman" w:cs="Times New Roman"/>
          <w:sz w:val="24"/>
          <w:szCs w:val="24"/>
        </w:rPr>
        <w:t xml:space="preserve"> a traumatic event, this has now been discarded as </w:t>
      </w:r>
      <w:r w:rsidR="00146719" w:rsidRPr="001E5A72">
        <w:rPr>
          <w:rFonts w:ascii="Times New Roman" w:hAnsi="Times New Roman" w:cs="Times New Roman"/>
          <w:sz w:val="24"/>
          <w:szCs w:val="24"/>
        </w:rPr>
        <w:t xml:space="preserve">it led to </w:t>
      </w:r>
      <w:r w:rsidR="00381DDC" w:rsidRPr="001E5A72">
        <w:rPr>
          <w:rFonts w:ascii="Times New Roman" w:hAnsi="Times New Roman" w:cs="Times New Roman"/>
          <w:sz w:val="24"/>
          <w:szCs w:val="24"/>
        </w:rPr>
        <w:t>inaccura</w:t>
      </w:r>
      <w:r w:rsidR="00381DDC">
        <w:rPr>
          <w:rFonts w:ascii="Times New Roman" w:hAnsi="Times New Roman" w:cs="Times New Roman"/>
          <w:sz w:val="24"/>
          <w:szCs w:val="24"/>
        </w:rPr>
        <w:t>te</w:t>
      </w:r>
      <w:r w:rsidR="00381DDC" w:rsidRPr="001E5A72">
        <w:rPr>
          <w:rFonts w:ascii="Times New Roman" w:hAnsi="Times New Roman" w:cs="Times New Roman"/>
          <w:sz w:val="24"/>
          <w:szCs w:val="24"/>
        </w:rPr>
        <w:t xml:space="preserve"> estimates</w:t>
      </w:r>
      <w:r w:rsidR="00A56B35" w:rsidRPr="001E5A72">
        <w:rPr>
          <w:rFonts w:ascii="Times New Roman" w:hAnsi="Times New Roman" w:cs="Times New Roman"/>
          <w:sz w:val="24"/>
          <w:szCs w:val="24"/>
        </w:rPr>
        <w:t xml:space="preserve"> of those effected by trauma. The term</w:t>
      </w:r>
      <w:r w:rsidR="00AD096D" w:rsidRPr="001E5A72">
        <w:rPr>
          <w:rFonts w:ascii="Times New Roman" w:hAnsi="Times New Roman" w:cs="Times New Roman"/>
          <w:sz w:val="24"/>
          <w:szCs w:val="24"/>
        </w:rPr>
        <w:t xml:space="preserve"> ‘</w:t>
      </w:r>
      <w:r w:rsidR="00A56B35" w:rsidRPr="001E5A72">
        <w:rPr>
          <w:rFonts w:ascii="Times New Roman" w:hAnsi="Times New Roman" w:cs="Times New Roman"/>
          <w:sz w:val="24"/>
          <w:szCs w:val="24"/>
        </w:rPr>
        <w:t>confronted with’ was</w:t>
      </w:r>
      <w:r w:rsidR="00BD60F1">
        <w:rPr>
          <w:rFonts w:ascii="Times New Roman" w:hAnsi="Times New Roman" w:cs="Times New Roman"/>
          <w:sz w:val="24"/>
          <w:szCs w:val="24"/>
        </w:rPr>
        <w:t xml:space="preserve"> considered to</w:t>
      </w:r>
      <w:r w:rsidR="00A56B35" w:rsidRPr="001E5A72">
        <w:rPr>
          <w:rFonts w:ascii="Times New Roman" w:hAnsi="Times New Roman" w:cs="Times New Roman"/>
          <w:sz w:val="24"/>
          <w:szCs w:val="24"/>
        </w:rPr>
        <w:t xml:space="preserve"> not </w:t>
      </w:r>
      <w:r w:rsidR="007B739A">
        <w:rPr>
          <w:rFonts w:ascii="Times New Roman" w:hAnsi="Times New Roman" w:cs="Times New Roman"/>
          <w:sz w:val="24"/>
          <w:szCs w:val="24"/>
        </w:rPr>
        <w:t xml:space="preserve">be </w:t>
      </w:r>
      <w:r w:rsidR="00A56B35" w:rsidRPr="001E5A72">
        <w:rPr>
          <w:rFonts w:ascii="Times New Roman" w:hAnsi="Times New Roman" w:cs="Times New Roman"/>
          <w:sz w:val="24"/>
          <w:szCs w:val="24"/>
        </w:rPr>
        <w:t xml:space="preserve">definitive </w:t>
      </w:r>
      <w:r w:rsidR="00AD096D" w:rsidRPr="001E5A72">
        <w:rPr>
          <w:rFonts w:ascii="Times New Roman" w:hAnsi="Times New Roman" w:cs="Times New Roman"/>
          <w:sz w:val="24"/>
          <w:szCs w:val="24"/>
        </w:rPr>
        <w:t xml:space="preserve">enough </w:t>
      </w:r>
      <w:r w:rsidR="00A56B35" w:rsidRPr="001E5A72">
        <w:rPr>
          <w:rFonts w:ascii="Times New Roman" w:hAnsi="Times New Roman" w:cs="Times New Roman"/>
          <w:sz w:val="24"/>
          <w:szCs w:val="24"/>
        </w:rPr>
        <w:t xml:space="preserve">and </w:t>
      </w:r>
      <w:r w:rsidR="00B11A5E" w:rsidRPr="001E5A72">
        <w:rPr>
          <w:rFonts w:ascii="Times New Roman" w:hAnsi="Times New Roman" w:cs="Times New Roman"/>
          <w:sz w:val="24"/>
          <w:szCs w:val="24"/>
        </w:rPr>
        <w:t xml:space="preserve">allowed vicarious trauma </w:t>
      </w:r>
      <w:r w:rsidR="001F523B">
        <w:rPr>
          <w:rFonts w:ascii="Times New Roman" w:hAnsi="Times New Roman" w:cs="Times New Roman"/>
          <w:sz w:val="24"/>
          <w:szCs w:val="24"/>
        </w:rPr>
        <w:t xml:space="preserve">(VT) </w:t>
      </w:r>
      <w:r w:rsidR="00B11A5E" w:rsidRPr="001E5A72">
        <w:rPr>
          <w:rFonts w:ascii="Times New Roman" w:hAnsi="Times New Roman" w:cs="Times New Roman"/>
          <w:sz w:val="24"/>
          <w:szCs w:val="24"/>
        </w:rPr>
        <w:t xml:space="preserve">such as via media to be </w:t>
      </w:r>
      <w:r w:rsidR="007B739A">
        <w:rPr>
          <w:rFonts w:ascii="Times New Roman" w:hAnsi="Times New Roman" w:cs="Times New Roman"/>
          <w:sz w:val="24"/>
          <w:szCs w:val="24"/>
        </w:rPr>
        <w:t>included</w:t>
      </w:r>
      <w:r w:rsidR="00AD2075" w:rsidRPr="001E5A72">
        <w:rPr>
          <w:rFonts w:ascii="Times New Roman" w:hAnsi="Times New Roman" w:cs="Times New Roman"/>
          <w:sz w:val="24"/>
          <w:szCs w:val="24"/>
        </w:rPr>
        <w:t xml:space="preserve"> (Moller,</w:t>
      </w:r>
      <w:r w:rsidR="0001285C" w:rsidRPr="001E5A72">
        <w:rPr>
          <w:rFonts w:ascii="Times New Roman" w:hAnsi="Times New Roman" w:cs="Times New Roman"/>
          <w:sz w:val="24"/>
          <w:szCs w:val="24"/>
        </w:rPr>
        <w:t xml:space="preserve"> et al.,</w:t>
      </w:r>
      <w:r w:rsidR="00AD2075" w:rsidRPr="001E5A72">
        <w:rPr>
          <w:rFonts w:ascii="Times New Roman" w:hAnsi="Times New Roman" w:cs="Times New Roman"/>
          <w:sz w:val="24"/>
          <w:szCs w:val="24"/>
        </w:rPr>
        <w:t xml:space="preserve"> 2020)</w:t>
      </w:r>
      <w:r w:rsidR="00B11A5E" w:rsidRPr="001E5A72">
        <w:rPr>
          <w:rFonts w:ascii="Times New Roman" w:hAnsi="Times New Roman" w:cs="Times New Roman"/>
          <w:sz w:val="24"/>
          <w:szCs w:val="24"/>
        </w:rPr>
        <w:t xml:space="preserve">. This </w:t>
      </w:r>
      <w:r w:rsidR="00E564AD" w:rsidRPr="001E5A72">
        <w:rPr>
          <w:rFonts w:ascii="Times New Roman" w:hAnsi="Times New Roman" w:cs="Times New Roman"/>
          <w:sz w:val="24"/>
          <w:szCs w:val="24"/>
        </w:rPr>
        <w:t xml:space="preserve">definition </w:t>
      </w:r>
      <w:r w:rsidR="00551289">
        <w:rPr>
          <w:rFonts w:ascii="Times New Roman" w:hAnsi="Times New Roman" w:cs="Times New Roman"/>
          <w:sz w:val="24"/>
          <w:szCs w:val="24"/>
        </w:rPr>
        <w:t>related</w:t>
      </w:r>
      <w:r w:rsidR="00DC669F">
        <w:rPr>
          <w:rFonts w:ascii="Times New Roman" w:hAnsi="Times New Roman" w:cs="Times New Roman"/>
          <w:sz w:val="24"/>
          <w:szCs w:val="24"/>
        </w:rPr>
        <w:t xml:space="preserve"> to </w:t>
      </w:r>
      <w:r w:rsidR="00381DDC">
        <w:rPr>
          <w:rFonts w:ascii="Times New Roman" w:hAnsi="Times New Roman" w:cs="Times New Roman"/>
          <w:sz w:val="24"/>
          <w:szCs w:val="24"/>
        </w:rPr>
        <w:t>more than</w:t>
      </w:r>
      <w:r w:rsidR="00E564AD" w:rsidRPr="001E5A72">
        <w:rPr>
          <w:rFonts w:ascii="Times New Roman" w:hAnsi="Times New Roman" w:cs="Times New Roman"/>
          <w:sz w:val="24"/>
          <w:szCs w:val="24"/>
        </w:rPr>
        <w:t xml:space="preserve"> 4% of the American population, 11 million people, who witnessed the terro</w:t>
      </w:r>
      <w:r w:rsidR="00AD096D" w:rsidRPr="001E5A72">
        <w:rPr>
          <w:rFonts w:ascii="Times New Roman" w:hAnsi="Times New Roman" w:cs="Times New Roman"/>
          <w:sz w:val="24"/>
          <w:szCs w:val="24"/>
        </w:rPr>
        <w:t>r</w:t>
      </w:r>
      <w:r w:rsidR="00E564AD" w:rsidRPr="001E5A72">
        <w:rPr>
          <w:rFonts w:ascii="Times New Roman" w:hAnsi="Times New Roman" w:cs="Times New Roman"/>
          <w:sz w:val="24"/>
          <w:szCs w:val="24"/>
        </w:rPr>
        <w:t>ist attacks on September 11</w:t>
      </w:r>
      <w:r w:rsidR="00920D3D" w:rsidRPr="001E5A72">
        <w:rPr>
          <w:rFonts w:ascii="Times New Roman" w:hAnsi="Times New Roman" w:cs="Times New Roman"/>
          <w:sz w:val="24"/>
          <w:szCs w:val="24"/>
        </w:rPr>
        <w:t>th</w:t>
      </w:r>
      <w:r w:rsidR="009A00F3" w:rsidRPr="001E5A72">
        <w:rPr>
          <w:rFonts w:ascii="Times New Roman" w:hAnsi="Times New Roman" w:cs="Times New Roman"/>
          <w:sz w:val="24"/>
          <w:szCs w:val="24"/>
        </w:rPr>
        <w:t>, 2001, therefore exaggerating the prevalence of trauma among large populations</w:t>
      </w:r>
      <w:r w:rsidR="00AD2075" w:rsidRPr="001E5A72">
        <w:rPr>
          <w:rFonts w:ascii="Times New Roman" w:hAnsi="Times New Roman" w:cs="Times New Roman"/>
          <w:sz w:val="24"/>
          <w:szCs w:val="24"/>
        </w:rPr>
        <w:t xml:space="preserve"> (</w:t>
      </w:r>
      <w:r w:rsidR="0001285C" w:rsidRPr="001E5A72">
        <w:rPr>
          <w:rFonts w:ascii="Times New Roman" w:hAnsi="Times New Roman" w:cs="Times New Roman"/>
          <w:sz w:val="24"/>
          <w:szCs w:val="24"/>
        </w:rPr>
        <w:t>Mikol</w:t>
      </w:r>
      <w:r w:rsidR="00D870F8" w:rsidRPr="001E5A72">
        <w:rPr>
          <w:rFonts w:ascii="Times New Roman" w:hAnsi="Times New Roman" w:cs="Times New Roman"/>
          <w:sz w:val="24"/>
          <w:szCs w:val="24"/>
        </w:rPr>
        <w:t>ajewski, Scheeringa and Weems, 2017</w:t>
      </w:r>
      <w:r w:rsidR="00C3307C">
        <w:rPr>
          <w:rFonts w:ascii="Times New Roman" w:hAnsi="Times New Roman" w:cs="Times New Roman"/>
          <w:sz w:val="24"/>
          <w:szCs w:val="24"/>
        </w:rPr>
        <w:t>;</w:t>
      </w:r>
      <w:r w:rsidR="00D870F8" w:rsidRPr="001E5A72">
        <w:rPr>
          <w:rFonts w:ascii="Times New Roman" w:hAnsi="Times New Roman" w:cs="Times New Roman"/>
          <w:sz w:val="24"/>
          <w:szCs w:val="24"/>
        </w:rPr>
        <w:t xml:space="preserve"> </w:t>
      </w:r>
      <w:r w:rsidR="00AD2075" w:rsidRPr="001E5A72">
        <w:rPr>
          <w:rFonts w:ascii="Times New Roman" w:hAnsi="Times New Roman" w:cs="Times New Roman"/>
          <w:sz w:val="24"/>
          <w:szCs w:val="24"/>
        </w:rPr>
        <w:t xml:space="preserve">Moller, </w:t>
      </w:r>
      <w:r w:rsidR="0001285C" w:rsidRPr="001E5A72">
        <w:rPr>
          <w:rFonts w:ascii="Times New Roman" w:hAnsi="Times New Roman" w:cs="Times New Roman"/>
          <w:sz w:val="24"/>
          <w:szCs w:val="24"/>
        </w:rPr>
        <w:t xml:space="preserve">et al., </w:t>
      </w:r>
      <w:r w:rsidR="00AD2075" w:rsidRPr="001E5A72">
        <w:rPr>
          <w:rFonts w:ascii="Times New Roman" w:hAnsi="Times New Roman" w:cs="Times New Roman"/>
          <w:sz w:val="24"/>
          <w:szCs w:val="24"/>
        </w:rPr>
        <w:t>2020)</w:t>
      </w:r>
      <w:r w:rsidR="009A00F3" w:rsidRPr="001E5A72">
        <w:rPr>
          <w:rFonts w:ascii="Times New Roman" w:hAnsi="Times New Roman" w:cs="Times New Roman"/>
          <w:sz w:val="24"/>
          <w:szCs w:val="24"/>
        </w:rPr>
        <w:t xml:space="preserve">. </w:t>
      </w:r>
      <w:r w:rsidR="00D170A0">
        <w:rPr>
          <w:rFonts w:ascii="Times New Roman" w:hAnsi="Times New Roman" w:cs="Times New Roman"/>
          <w:sz w:val="24"/>
          <w:szCs w:val="24"/>
        </w:rPr>
        <w:t>Moller, (2020)</w:t>
      </w:r>
      <w:r w:rsidR="007655A4">
        <w:rPr>
          <w:rFonts w:ascii="Times New Roman" w:hAnsi="Times New Roman" w:cs="Times New Roman"/>
          <w:sz w:val="24"/>
          <w:szCs w:val="24"/>
        </w:rPr>
        <w:t xml:space="preserve"> claims that this definition was rescinded over growing </w:t>
      </w:r>
      <w:r w:rsidR="001020BB">
        <w:rPr>
          <w:rFonts w:ascii="Times New Roman" w:hAnsi="Times New Roman" w:cs="Times New Roman"/>
          <w:sz w:val="24"/>
          <w:szCs w:val="24"/>
        </w:rPr>
        <w:t xml:space="preserve">financial </w:t>
      </w:r>
      <w:r w:rsidR="007655A4">
        <w:rPr>
          <w:rFonts w:ascii="Times New Roman" w:hAnsi="Times New Roman" w:cs="Times New Roman"/>
          <w:sz w:val="24"/>
          <w:szCs w:val="24"/>
        </w:rPr>
        <w:t xml:space="preserve">concerns </w:t>
      </w:r>
      <w:r w:rsidR="001020BB">
        <w:rPr>
          <w:rFonts w:ascii="Times New Roman" w:hAnsi="Times New Roman" w:cs="Times New Roman"/>
          <w:sz w:val="24"/>
          <w:szCs w:val="24"/>
        </w:rPr>
        <w:t xml:space="preserve">regarding the uptake in medication </w:t>
      </w:r>
      <w:r w:rsidR="00040B12">
        <w:rPr>
          <w:rFonts w:ascii="Times New Roman" w:hAnsi="Times New Roman" w:cs="Times New Roman"/>
          <w:sz w:val="24"/>
          <w:szCs w:val="24"/>
        </w:rPr>
        <w:t xml:space="preserve">and financial implications to </w:t>
      </w:r>
      <w:r w:rsidR="00040B12">
        <w:rPr>
          <w:rFonts w:ascii="Times New Roman" w:hAnsi="Times New Roman" w:cs="Times New Roman"/>
          <w:sz w:val="24"/>
          <w:szCs w:val="24"/>
        </w:rPr>
        <w:lastRenderedPageBreak/>
        <w:t>the American Government</w:t>
      </w:r>
      <w:r w:rsidR="00B21A05">
        <w:rPr>
          <w:rFonts w:ascii="Times New Roman" w:hAnsi="Times New Roman" w:cs="Times New Roman"/>
          <w:sz w:val="24"/>
          <w:szCs w:val="24"/>
        </w:rPr>
        <w:t>. However,</w:t>
      </w:r>
      <w:r w:rsidR="002B074A">
        <w:rPr>
          <w:rFonts w:ascii="Times New Roman" w:hAnsi="Times New Roman" w:cs="Times New Roman"/>
          <w:sz w:val="24"/>
          <w:szCs w:val="24"/>
        </w:rPr>
        <w:t xml:space="preserve"> Badour, Resnick and Kilpatrick, (2017)</w:t>
      </w:r>
      <w:r w:rsidR="008A623D">
        <w:rPr>
          <w:rFonts w:ascii="Times New Roman" w:hAnsi="Times New Roman" w:cs="Times New Roman"/>
          <w:sz w:val="24"/>
          <w:szCs w:val="24"/>
        </w:rPr>
        <w:t xml:space="preserve"> and Boals, (2018)</w:t>
      </w:r>
      <w:r w:rsidR="00B21A05">
        <w:rPr>
          <w:rFonts w:ascii="Times New Roman" w:hAnsi="Times New Roman" w:cs="Times New Roman"/>
          <w:sz w:val="24"/>
          <w:szCs w:val="24"/>
        </w:rPr>
        <w:t xml:space="preserve"> state </w:t>
      </w:r>
      <w:r w:rsidR="00EC33C6">
        <w:rPr>
          <w:rFonts w:ascii="Times New Roman" w:hAnsi="Times New Roman" w:cs="Times New Roman"/>
          <w:sz w:val="24"/>
          <w:szCs w:val="24"/>
        </w:rPr>
        <w:t xml:space="preserve">That VT is </w:t>
      </w:r>
      <w:r w:rsidR="00E67C3C">
        <w:rPr>
          <w:rFonts w:ascii="Times New Roman" w:hAnsi="Times New Roman" w:cs="Times New Roman"/>
          <w:sz w:val="24"/>
          <w:szCs w:val="24"/>
        </w:rPr>
        <w:t xml:space="preserve">a genuine </w:t>
      </w:r>
      <w:r w:rsidR="005607C1">
        <w:rPr>
          <w:rFonts w:ascii="Times New Roman" w:hAnsi="Times New Roman" w:cs="Times New Roman"/>
          <w:sz w:val="24"/>
          <w:szCs w:val="24"/>
        </w:rPr>
        <w:t>disorder that effects a wide percentage of the po</w:t>
      </w:r>
      <w:r w:rsidR="00F124AE">
        <w:rPr>
          <w:rFonts w:ascii="Times New Roman" w:hAnsi="Times New Roman" w:cs="Times New Roman"/>
          <w:sz w:val="24"/>
          <w:szCs w:val="24"/>
        </w:rPr>
        <w:t>p</w:t>
      </w:r>
      <w:r w:rsidR="005607C1">
        <w:rPr>
          <w:rFonts w:ascii="Times New Roman" w:hAnsi="Times New Roman" w:cs="Times New Roman"/>
          <w:sz w:val="24"/>
          <w:szCs w:val="24"/>
        </w:rPr>
        <w:t>ulation worldwide</w:t>
      </w:r>
      <w:r w:rsidR="00F124AE">
        <w:rPr>
          <w:rFonts w:ascii="Times New Roman" w:hAnsi="Times New Roman" w:cs="Times New Roman"/>
          <w:sz w:val="24"/>
          <w:szCs w:val="24"/>
        </w:rPr>
        <w:t xml:space="preserve"> and indirect</w:t>
      </w:r>
      <w:r w:rsidR="00BC28A5">
        <w:rPr>
          <w:rFonts w:ascii="Times New Roman" w:hAnsi="Times New Roman" w:cs="Times New Roman"/>
          <w:sz w:val="24"/>
          <w:szCs w:val="24"/>
        </w:rPr>
        <w:t xml:space="preserve"> exposure of a traumatic event </w:t>
      </w:r>
      <w:r w:rsidR="00C51E75">
        <w:rPr>
          <w:rFonts w:ascii="Times New Roman" w:hAnsi="Times New Roman" w:cs="Times New Roman"/>
          <w:sz w:val="24"/>
          <w:szCs w:val="24"/>
        </w:rPr>
        <w:t xml:space="preserve">can </w:t>
      </w:r>
      <w:r w:rsidR="00BC28A5">
        <w:rPr>
          <w:rFonts w:ascii="Times New Roman" w:hAnsi="Times New Roman" w:cs="Times New Roman"/>
          <w:sz w:val="24"/>
          <w:szCs w:val="24"/>
        </w:rPr>
        <w:t xml:space="preserve">lead to </w:t>
      </w:r>
      <w:r w:rsidR="00B47CF5">
        <w:rPr>
          <w:rFonts w:ascii="Times New Roman" w:hAnsi="Times New Roman" w:cs="Times New Roman"/>
          <w:sz w:val="24"/>
          <w:szCs w:val="24"/>
        </w:rPr>
        <w:t>anxiety</w:t>
      </w:r>
      <w:r w:rsidR="00BC28A5">
        <w:rPr>
          <w:rFonts w:ascii="Times New Roman" w:hAnsi="Times New Roman" w:cs="Times New Roman"/>
          <w:sz w:val="24"/>
          <w:szCs w:val="24"/>
        </w:rPr>
        <w:t xml:space="preserve"> and depression</w:t>
      </w:r>
      <w:r w:rsidR="007167A7">
        <w:rPr>
          <w:rFonts w:ascii="Times New Roman" w:hAnsi="Times New Roman" w:cs="Times New Roman"/>
          <w:sz w:val="24"/>
          <w:szCs w:val="24"/>
        </w:rPr>
        <w:t xml:space="preserve"> as individuals </w:t>
      </w:r>
      <w:r w:rsidR="00C51E75">
        <w:rPr>
          <w:rFonts w:ascii="Times New Roman" w:hAnsi="Times New Roman" w:cs="Times New Roman"/>
          <w:sz w:val="24"/>
          <w:szCs w:val="24"/>
        </w:rPr>
        <w:t>react differently to traumatic events</w:t>
      </w:r>
      <w:r w:rsidR="00D85C1A">
        <w:rPr>
          <w:rFonts w:ascii="Times New Roman" w:hAnsi="Times New Roman" w:cs="Times New Roman"/>
          <w:sz w:val="24"/>
          <w:szCs w:val="24"/>
        </w:rPr>
        <w:t xml:space="preserve">. </w:t>
      </w:r>
    </w:p>
    <w:p w14:paraId="1DA243B7" w14:textId="77777777" w:rsidR="009C333E" w:rsidRDefault="009C333E" w:rsidP="000459BE">
      <w:pPr>
        <w:spacing w:line="480" w:lineRule="auto"/>
        <w:jc w:val="both"/>
        <w:rPr>
          <w:rFonts w:ascii="Times New Roman" w:hAnsi="Times New Roman" w:cs="Times New Roman"/>
          <w:sz w:val="24"/>
          <w:szCs w:val="24"/>
        </w:rPr>
      </w:pPr>
    </w:p>
    <w:p w14:paraId="4CDCD6A8" w14:textId="44056635" w:rsidR="00FF78F7" w:rsidRPr="004806C5" w:rsidRDefault="00060235" w:rsidP="000459BE">
      <w:pPr>
        <w:spacing w:line="480" w:lineRule="auto"/>
        <w:jc w:val="both"/>
        <w:rPr>
          <w:rFonts w:ascii="Times New Roman" w:hAnsi="Times New Roman" w:cs="Times New Roman"/>
          <w:color w:val="FF0000"/>
          <w:sz w:val="24"/>
          <w:szCs w:val="24"/>
        </w:rPr>
      </w:pPr>
      <w:r w:rsidRPr="001E5A72">
        <w:rPr>
          <w:rFonts w:ascii="Times New Roman" w:hAnsi="Times New Roman" w:cs="Times New Roman"/>
          <w:sz w:val="24"/>
          <w:szCs w:val="24"/>
        </w:rPr>
        <w:t xml:space="preserve">The occurrence of trauma </w:t>
      </w:r>
      <w:r w:rsidR="00DF0B5A" w:rsidRPr="001E5A72">
        <w:rPr>
          <w:rFonts w:ascii="Times New Roman" w:hAnsi="Times New Roman" w:cs="Times New Roman"/>
          <w:sz w:val="24"/>
          <w:szCs w:val="24"/>
        </w:rPr>
        <w:t>has the potential to</w:t>
      </w:r>
      <w:r w:rsidRPr="001E5A72">
        <w:rPr>
          <w:rFonts w:ascii="Times New Roman" w:hAnsi="Times New Roman" w:cs="Times New Roman"/>
          <w:sz w:val="24"/>
          <w:szCs w:val="24"/>
        </w:rPr>
        <w:t xml:space="preserve"> induce f</w:t>
      </w:r>
      <w:r w:rsidR="00B36D95" w:rsidRPr="001E5A72">
        <w:rPr>
          <w:rFonts w:ascii="Times New Roman" w:hAnsi="Times New Roman" w:cs="Times New Roman"/>
          <w:sz w:val="24"/>
          <w:szCs w:val="24"/>
        </w:rPr>
        <w:t xml:space="preserve">eelings of </w:t>
      </w:r>
      <w:r w:rsidR="002C1212" w:rsidRPr="001E5A72">
        <w:rPr>
          <w:rFonts w:ascii="Times New Roman" w:hAnsi="Times New Roman" w:cs="Times New Roman"/>
          <w:sz w:val="24"/>
          <w:szCs w:val="24"/>
        </w:rPr>
        <w:t xml:space="preserve">one’s </w:t>
      </w:r>
      <w:r w:rsidR="00F30605" w:rsidRPr="001E5A72">
        <w:rPr>
          <w:rFonts w:ascii="Times New Roman" w:hAnsi="Times New Roman" w:cs="Times New Roman"/>
          <w:sz w:val="24"/>
          <w:szCs w:val="24"/>
        </w:rPr>
        <w:t xml:space="preserve">personal </w:t>
      </w:r>
      <w:r w:rsidR="00B36D95" w:rsidRPr="001E5A72">
        <w:rPr>
          <w:rFonts w:ascii="Times New Roman" w:hAnsi="Times New Roman" w:cs="Times New Roman"/>
          <w:sz w:val="24"/>
          <w:szCs w:val="24"/>
        </w:rPr>
        <w:t>safety</w:t>
      </w:r>
      <w:r w:rsidR="00374CCC" w:rsidRPr="001E5A72">
        <w:rPr>
          <w:rFonts w:ascii="Times New Roman" w:hAnsi="Times New Roman" w:cs="Times New Roman"/>
          <w:sz w:val="24"/>
          <w:szCs w:val="24"/>
        </w:rPr>
        <w:t xml:space="preserve"> </w:t>
      </w:r>
      <w:r w:rsidR="00CD6060" w:rsidRPr="001E5A72">
        <w:rPr>
          <w:rFonts w:ascii="Times New Roman" w:hAnsi="Times New Roman" w:cs="Times New Roman"/>
          <w:sz w:val="24"/>
          <w:szCs w:val="24"/>
        </w:rPr>
        <w:t>being lost or compromised;</w:t>
      </w:r>
      <w:r w:rsidR="004C4F71" w:rsidRPr="001E5A72">
        <w:rPr>
          <w:rFonts w:ascii="Times New Roman" w:hAnsi="Times New Roman" w:cs="Times New Roman"/>
          <w:sz w:val="24"/>
          <w:szCs w:val="24"/>
        </w:rPr>
        <w:t xml:space="preserve"> </w:t>
      </w:r>
      <w:r w:rsidR="002C1212" w:rsidRPr="001E5A72">
        <w:rPr>
          <w:rFonts w:ascii="Times New Roman" w:hAnsi="Times New Roman" w:cs="Times New Roman"/>
          <w:sz w:val="24"/>
          <w:szCs w:val="24"/>
        </w:rPr>
        <w:t>however,</w:t>
      </w:r>
      <w:r w:rsidR="004C4F71" w:rsidRPr="001E5A72">
        <w:rPr>
          <w:rFonts w:ascii="Times New Roman" w:hAnsi="Times New Roman" w:cs="Times New Roman"/>
          <w:sz w:val="24"/>
          <w:szCs w:val="24"/>
        </w:rPr>
        <w:t xml:space="preserve"> Maslow’s Hierarchy </w:t>
      </w:r>
      <w:r w:rsidR="00A928CE" w:rsidRPr="001E5A72">
        <w:rPr>
          <w:rFonts w:ascii="Times New Roman" w:hAnsi="Times New Roman" w:cs="Times New Roman"/>
          <w:sz w:val="24"/>
          <w:szCs w:val="24"/>
        </w:rPr>
        <w:t>of Needs</w:t>
      </w:r>
      <w:r w:rsidR="006469C7" w:rsidRPr="001E5A72">
        <w:rPr>
          <w:rFonts w:ascii="Times New Roman" w:hAnsi="Times New Roman" w:cs="Times New Roman"/>
          <w:sz w:val="24"/>
          <w:szCs w:val="24"/>
        </w:rPr>
        <w:t xml:space="preserve"> </w:t>
      </w:r>
      <w:r w:rsidR="003F7EFE" w:rsidRPr="001E5A72">
        <w:rPr>
          <w:rFonts w:ascii="Times New Roman" w:hAnsi="Times New Roman" w:cs="Times New Roman"/>
          <w:sz w:val="24"/>
          <w:szCs w:val="24"/>
        </w:rPr>
        <w:t>states</w:t>
      </w:r>
      <w:r w:rsidR="006469C7" w:rsidRPr="001E5A72">
        <w:rPr>
          <w:rFonts w:ascii="Times New Roman" w:hAnsi="Times New Roman" w:cs="Times New Roman"/>
          <w:sz w:val="24"/>
          <w:szCs w:val="24"/>
        </w:rPr>
        <w:t xml:space="preserve"> th</w:t>
      </w:r>
      <w:r w:rsidR="00A928CE" w:rsidRPr="001E5A72">
        <w:rPr>
          <w:rFonts w:ascii="Times New Roman" w:hAnsi="Times New Roman" w:cs="Times New Roman"/>
          <w:sz w:val="24"/>
          <w:szCs w:val="24"/>
        </w:rPr>
        <w:t xml:space="preserve">at safety is an innate human </w:t>
      </w:r>
      <w:r w:rsidR="00CD6060" w:rsidRPr="001E5A72">
        <w:rPr>
          <w:rFonts w:ascii="Times New Roman" w:hAnsi="Times New Roman" w:cs="Times New Roman"/>
          <w:sz w:val="24"/>
          <w:szCs w:val="24"/>
        </w:rPr>
        <w:t>requirement</w:t>
      </w:r>
      <w:r w:rsidR="00187A00" w:rsidRPr="001E5A72">
        <w:rPr>
          <w:rFonts w:ascii="Times New Roman" w:hAnsi="Times New Roman" w:cs="Times New Roman"/>
          <w:sz w:val="24"/>
          <w:szCs w:val="24"/>
        </w:rPr>
        <w:t xml:space="preserve"> (</w:t>
      </w:r>
      <w:r w:rsidR="005A073E" w:rsidRPr="001E5A72">
        <w:rPr>
          <w:rFonts w:ascii="Times New Roman" w:hAnsi="Times New Roman" w:cs="Times New Roman"/>
          <w:sz w:val="24"/>
          <w:szCs w:val="24"/>
        </w:rPr>
        <w:t>Pop</w:t>
      </w:r>
      <w:r w:rsidR="00187A00" w:rsidRPr="001E5A72">
        <w:rPr>
          <w:rFonts w:ascii="Times New Roman" w:hAnsi="Times New Roman" w:cs="Times New Roman"/>
          <w:sz w:val="24"/>
          <w:szCs w:val="24"/>
        </w:rPr>
        <w:t>ovic, et al., 2019</w:t>
      </w:r>
      <w:r w:rsidR="003872A5">
        <w:rPr>
          <w:rFonts w:ascii="Times New Roman" w:hAnsi="Times New Roman" w:cs="Times New Roman"/>
          <w:sz w:val="24"/>
          <w:szCs w:val="24"/>
        </w:rPr>
        <w:t>;</w:t>
      </w:r>
      <w:r w:rsidR="007A316F" w:rsidRPr="001E5A72">
        <w:rPr>
          <w:rFonts w:ascii="Times New Roman" w:hAnsi="Times New Roman" w:cs="Times New Roman"/>
          <w:sz w:val="24"/>
          <w:szCs w:val="24"/>
        </w:rPr>
        <w:t xml:space="preserve"> Sa</w:t>
      </w:r>
      <w:r w:rsidR="001710FE" w:rsidRPr="001E5A72">
        <w:rPr>
          <w:rFonts w:ascii="Times New Roman" w:hAnsi="Times New Roman" w:cs="Times New Roman"/>
          <w:sz w:val="24"/>
          <w:szCs w:val="24"/>
        </w:rPr>
        <w:t>raiya and Lopez-Castro, 2016).</w:t>
      </w:r>
      <w:r w:rsidR="00374CCC" w:rsidRPr="001E5A72">
        <w:rPr>
          <w:rFonts w:ascii="Times New Roman" w:hAnsi="Times New Roman" w:cs="Times New Roman"/>
          <w:sz w:val="24"/>
          <w:szCs w:val="24"/>
        </w:rPr>
        <w:t xml:space="preserve"> </w:t>
      </w:r>
      <w:r w:rsidR="00CE4C51" w:rsidRPr="001E5A72">
        <w:rPr>
          <w:rFonts w:ascii="Times New Roman" w:hAnsi="Times New Roman" w:cs="Times New Roman"/>
          <w:sz w:val="24"/>
          <w:szCs w:val="24"/>
        </w:rPr>
        <w:t xml:space="preserve">According to </w:t>
      </w:r>
      <w:r w:rsidR="009D3AF8" w:rsidRPr="001E5A72">
        <w:rPr>
          <w:rFonts w:ascii="Times New Roman" w:hAnsi="Times New Roman" w:cs="Times New Roman"/>
          <w:sz w:val="24"/>
          <w:szCs w:val="24"/>
        </w:rPr>
        <w:t xml:space="preserve">Popovic, </w:t>
      </w:r>
      <w:r w:rsidR="00541C00">
        <w:rPr>
          <w:rFonts w:ascii="Times New Roman" w:hAnsi="Times New Roman" w:cs="Times New Roman"/>
          <w:sz w:val="24"/>
          <w:szCs w:val="24"/>
        </w:rPr>
        <w:t>(</w:t>
      </w:r>
      <w:r w:rsidR="009D3AF8" w:rsidRPr="001E5A72">
        <w:rPr>
          <w:rFonts w:ascii="Times New Roman" w:hAnsi="Times New Roman" w:cs="Times New Roman"/>
          <w:sz w:val="24"/>
          <w:szCs w:val="24"/>
        </w:rPr>
        <w:t>2019</w:t>
      </w:r>
      <w:r w:rsidR="00E91B3C">
        <w:rPr>
          <w:rFonts w:ascii="Times New Roman" w:hAnsi="Times New Roman" w:cs="Times New Roman"/>
          <w:sz w:val="24"/>
          <w:szCs w:val="24"/>
        </w:rPr>
        <w:t>)</w:t>
      </w:r>
      <w:r w:rsidR="00541C00">
        <w:rPr>
          <w:rFonts w:ascii="Times New Roman" w:hAnsi="Times New Roman" w:cs="Times New Roman"/>
          <w:sz w:val="24"/>
          <w:szCs w:val="24"/>
        </w:rPr>
        <w:t xml:space="preserve"> and </w:t>
      </w:r>
      <w:r w:rsidR="0092636F" w:rsidRPr="001E5A72">
        <w:rPr>
          <w:rFonts w:ascii="Times New Roman" w:hAnsi="Times New Roman" w:cs="Times New Roman"/>
          <w:sz w:val="24"/>
          <w:szCs w:val="24"/>
        </w:rPr>
        <w:t>Sinclair, et al.,</w:t>
      </w:r>
      <w:r w:rsidR="00541C00">
        <w:rPr>
          <w:rFonts w:ascii="Times New Roman" w:hAnsi="Times New Roman" w:cs="Times New Roman"/>
          <w:sz w:val="24"/>
          <w:szCs w:val="24"/>
        </w:rPr>
        <w:t>(</w:t>
      </w:r>
      <w:r w:rsidR="0092636F" w:rsidRPr="001E5A72">
        <w:rPr>
          <w:rFonts w:ascii="Times New Roman" w:hAnsi="Times New Roman" w:cs="Times New Roman"/>
          <w:sz w:val="24"/>
          <w:szCs w:val="24"/>
        </w:rPr>
        <w:t xml:space="preserve"> </w:t>
      </w:r>
      <w:r w:rsidR="00AF503D" w:rsidRPr="001E5A72">
        <w:rPr>
          <w:rFonts w:ascii="Times New Roman" w:hAnsi="Times New Roman" w:cs="Times New Roman"/>
          <w:sz w:val="24"/>
          <w:szCs w:val="24"/>
        </w:rPr>
        <w:t>2017)</w:t>
      </w:r>
      <w:r w:rsidR="00CE4C51" w:rsidRPr="001E5A72">
        <w:rPr>
          <w:rFonts w:ascii="Times New Roman" w:hAnsi="Times New Roman" w:cs="Times New Roman"/>
          <w:sz w:val="24"/>
          <w:szCs w:val="24"/>
        </w:rPr>
        <w:t>, 60</w:t>
      </w:r>
      <w:r w:rsidR="006D60C4" w:rsidRPr="001E5A72">
        <w:rPr>
          <w:rFonts w:ascii="Times New Roman" w:hAnsi="Times New Roman" w:cs="Times New Roman"/>
          <w:sz w:val="24"/>
          <w:szCs w:val="24"/>
        </w:rPr>
        <w:t xml:space="preserve">% to 80% of individuals in Europe and America suffer </w:t>
      </w:r>
      <w:r w:rsidR="008B6E55" w:rsidRPr="001E5A72">
        <w:rPr>
          <w:rFonts w:ascii="Times New Roman" w:hAnsi="Times New Roman" w:cs="Times New Roman"/>
          <w:sz w:val="24"/>
          <w:szCs w:val="24"/>
        </w:rPr>
        <w:t xml:space="preserve">a </w:t>
      </w:r>
      <w:r w:rsidR="00015CFB" w:rsidRPr="001E5A72">
        <w:rPr>
          <w:rFonts w:ascii="Times New Roman" w:hAnsi="Times New Roman" w:cs="Times New Roman"/>
          <w:sz w:val="24"/>
          <w:szCs w:val="24"/>
        </w:rPr>
        <w:t>life-threatening</w:t>
      </w:r>
      <w:r w:rsidR="00AA3042" w:rsidRPr="001E5A72">
        <w:rPr>
          <w:rFonts w:ascii="Times New Roman" w:hAnsi="Times New Roman" w:cs="Times New Roman"/>
          <w:sz w:val="24"/>
          <w:szCs w:val="24"/>
        </w:rPr>
        <w:t xml:space="preserve"> event </w:t>
      </w:r>
      <w:r w:rsidR="006D60C4" w:rsidRPr="001E5A72">
        <w:rPr>
          <w:rFonts w:ascii="Times New Roman" w:hAnsi="Times New Roman" w:cs="Times New Roman"/>
          <w:sz w:val="24"/>
          <w:szCs w:val="24"/>
        </w:rPr>
        <w:t>during their life</w:t>
      </w:r>
      <w:r w:rsidR="00927895" w:rsidRPr="001E5A72">
        <w:rPr>
          <w:rFonts w:ascii="Times New Roman" w:hAnsi="Times New Roman" w:cs="Times New Roman"/>
          <w:sz w:val="24"/>
          <w:szCs w:val="24"/>
        </w:rPr>
        <w:t xml:space="preserve">, </w:t>
      </w:r>
      <w:r w:rsidR="008A4456" w:rsidRPr="001E5A72">
        <w:rPr>
          <w:rFonts w:ascii="Times New Roman" w:hAnsi="Times New Roman" w:cs="Times New Roman"/>
          <w:sz w:val="24"/>
          <w:szCs w:val="24"/>
        </w:rPr>
        <w:t>yet</w:t>
      </w:r>
      <w:r w:rsidR="00927895" w:rsidRPr="001E5A72">
        <w:rPr>
          <w:rFonts w:ascii="Times New Roman" w:hAnsi="Times New Roman" w:cs="Times New Roman"/>
          <w:sz w:val="24"/>
          <w:szCs w:val="24"/>
        </w:rPr>
        <w:t xml:space="preserve">, there are many difficulties in </w:t>
      </w:r>
      <w:r w:rsidR="005F12F8" w:rsidRPr="001E5A72">
        <w:rPr>
          <w:rFonts w:ascii="Times New Roman" w:hAnsi="Times New Roman" w:cs="Times New Roman"/>
          <w:sz w:val="24"/>
          <w:szCs w:val="24"/>
        </w:rPr>
        <w:t xml:space="preserve">identifying those </w:t>
      </w:r>
      <w:r w:rsidR="00FD1F0E" w:rsidRPr="001E5A72">
        <w:rPr>
          <w:rFonts w:ascii="Times New Roman" w:hAnsi="Times New Roman" w:cs="Times New Roman"/>
          <w:sz w:val="24"/>
          <w:szCs w:val="24"/>
        </w:rPr>
        <w:t xml:space="preserve">individuals </w:t>
      </w:r>
      <w:r w:rsidR="005F12F8" w:rsidRPr="001E5A72">
        <w:rPr>
          <w:rFonts w:ascii="Times New Roman" w:hAnsi="Times New Roman" w:cs="Times New Roman"/>
          <w:sz w:val="24"/>
          <w:szCs w:val="24"/>
        </w:rPr>
        <w:t>affected by trauma</w:t>
      </w:r>
      <w:r w:rsidR="0000248E" w:rsidRPr="001E5A72">
        <w:rPr>
          <w:rFonts w:ascii="Times New Roman" w:hAnsi="Times New Roman" w:cs="Times New Roman"/>
          <w:sz w:val="24"/>
          <w:szCs w:val="24"/>
        </w:rPr>
        <w:t xml:space="preserve"> as the </w:t>
      </w:r>
      <w:r w:rsidR="00814AD6" w:rsidRPr="001E5A72">
        <w:rPr>
          <w:rFonts w:ascii="Times New Roman" w:hAnsi="Times New Roman" w:cs="Times New Roman"/>
          <w:sz w:val="24"/>
          <w:szCs w:val="24"/>
        </w:rPr>
        <w:t>indicators</w:t>
      </w:r>
      <w:r w:rsidR="0002371E">
        <w:rPr>
          <w:rFonts w:ascii="Times New Roman" w:hAnsi="Times New Roman" w:cs="Times New Roman"/>
          <w:sz w:val="24"/>
          <w:szCs w:val="24"/>
        </w:rPr>
        <w:t xml:space="preserve"> </w:t>
      </w:r>
      <w:r w:rsidR="00053A70" w:rsidRPr="001E5A72">
        <w:rPr>
          <w:rFonts w:ascii="Times New Roman" w:hAnsi="Times New Roman" w:cs="Times New Roman"/>
          <w:sz w:val="24"/>
          <w:szCs w:val="24"/>
        </w:rPr>
        <w:t>coincide with other</w:t>
      </w:r>
      <w:r w:rsidR="00D3259F" w:rsidRPr="001E5A72">
        <w:rPr>
          <w:rFonts w:ascii="Times New Roman" w:hAnsi="Times New Roman" w:cs="Times New Roman"/>
          <w:sz w:val="24"/>
          <w:szCs w:val="24"/>
        </w:rPr>
        <w:t xml:space="preserve"> mental health </w:t>
      </w:r>
      <w:r w:rsidR="00753CF8" w:rsidRPr="001E5A72">
        <w:rPr>
          <w:rFonts w:ascii="Times New Roman" w:hAnsi="Times New Roman" w:cs="Times New Roman"/>
          <w:sz w:val="24"/>
          <w:szCs w:val="24"/>
        </w:rPr>
        <w:t xml:space="preserve">and emotional </w:t>
      </w:r>
      <w:r w:rsidR="00D3259F" w:rsidRPr="001E5A72">
        <w:rPr>
          <w:rFonts w:ascii="Times New Roman" w:hAnsi="Times New Roman" w:cs="Times New Roman"/>
          <w:sz w:val="24"/>
          <w:szCs w:val="24"/>
        </w:rPr>
        <w:t>issues</w:t>
      </w:r>
      <w:r w:rsidR="005F12F8" w:rsidRPr="001E5A72">
        <w:rPr>
          <w:rFonts w:ascii="Times New Roman" w:hAnsi="Times New Roman" w:cs="Times New Roman"/>
          <w:sz w:val="24"/>
          <w:szCs w:val="24"/>
        </w:rPr>
        <w:t xml:space="preserve">. </w:t>
      </w:r>
      <w:r w:rsidR="00645FD9" w:rsidRPr="001E5A72">
        <w:rPr>
          <w:rFonts w:ascii="Times New Roman" w:hAnsi="Times New Roman" w:cs="Times New Roman"/>
          <w:sz w:val="24"/>
          <w:szCs w:val="24"/>
        </w:rPr>
        <w:t>Children and young people affected by trauma</w:t>
      </w:r>
      <w:r w:rsidR="00C364CF" w:rsidRPr="001E5A72">
        <w:rPr>
          <w:rFonts w:ascii="Times New Roman" w:hAnsi="Times New Roman" w:cs="Times New Roman"/>
          <w:sz w:val="24"/>
          <w:szCs w:val="24"/>
        </w:rPr>
        <w:t>tic experiences</w:t>
      </w:r>
      <w:r w:rsidR="00645FD9" w:rsidRPr="001E5A72">
        <w:rPr>
          <w:rFonts w:ascii="Times New Roman" w:hAnsi="Times New Roman" w:cs="Times New Roman"/>
          <w:sz w:val="24"/>
          <w:szCs w:val="24"/>
        </w:rPr>
        <w:t xml:space="preserve"> may display a variation of symptoms, </w:t>
      </w:r>
      <w:r w:rsidR="00015CFB" w:rsidRPr="001E5A72">
        <w:rPr>
          <w:rFonts w:ascii="Times New Roman" w:hAnsi="Times New Roman" w:cs="Times New Roman"/>
          <w:sz w:val="24"/>
          <w:szCs w:val="24"/>
        </w:rPr>
        <w:t xml:space="preserve">such as anger and rage, </w:t>
      </w:r>
      <w:r w:rsidR="00645FD9" w:rsidRPr="001E5A72">
        <w:rPr>
          <w:rFonts w:ascii="Times New Roman" w:hAnsi="Times New Roman" w:cs="Times New Roman"/>
          <w:sz w:val="24"/>
          <w:szCs w:val="24"/>
        </w:rPr>
        <w:t>making it difficult for those working closely with children to ascertain the primary root of their troubled behaviour</w:t>
      </w:r>
      <w:r w:rsidR="00AF503D" w:rsidRPr="001E5A72">
        <w:rPr>
          <w:rFonts w:ascii="Times New Roman" w:hAnsi="Times New Roman" w:cs="Times New Roman"/>
          <w:sz w:val="24"/>
          <w:szCs w:val="24"/>
        </w:rPr>
        <w:t xml:space="preserve"> </w:t>
      </w:r>
      <w:r w:rsidR="0020524A" w:rsidRPr="001E5A72">
        <w:rPr>
          <w:rFonts w:ascii="Times New Roman" w:hAnsi="Times New Roman" w:cs="Times New Roman"/>
          <w:sz w:val="24"/>
          <w:szCs w:val="24"/>
        </w:rPr>
        <w:t>(Popovic, et al., 2019</w:t>
      </w:r>
      <w:r w:rsidR="007B5EC2">
        <w:rPr>
          <w:rFonts w:ascii="Times New Roman" w:hAnsi="Times New Roman" w:cs="Times New Roman"/>
          <w:sz w:val="24"/>
          <w:szCs w:val="24"/>
        </w:rPr>
        <w:t xml:space="preserve">; </w:t>
      </w:r>
      <w:r w:rsidR="002C7DAB" w:rsidRPr="001E5A72">
        <w:rPr>
          <w:rFonts w:ascii="Times New Roman" w:hAnsi="Times New Roman" w:cs="Times New Roman"/>
          <w:sz w:val="24"/>
          <w:szCs w:val="24"/>
        </w:rPr>
        <w:t>Wolf and Pruitt, 2019)</w:t>
      </w:r>
      <w:r w:rsidR="00645FD9" w:rsidRPr="001E5A72">
        <w:rPr>
          <w:rFonts w:ascii="Times New Roman" w:hAnsi="Times New Roman" w:cs="Times New Roman"/>
          <w:sz w:val="24"/>
          <w:szCs w:val="24"/>
        </w:rPr>
        <w:t>. Likewise, therapists may not be aware of their clients’ original cause of pain until a trusting relationship is established, based on empathy, congruence and unconditional positive regard (UPR)</w:t>
      </w:r>
      <w:r w:rsidR="007A312B">
        <w:rPr>
          <w:rFonts w:ascii="Times New Roman" w:hAnsi="Times New Roman" w:cs="Times New Roman"/>
          <w:sz w:val="24"/>
          <w:szCs w:val="24"/>
        </w:rPr>
        <w:t xml:space="preserve">, enabling the therapist to work at </w:t>
      </w:r>
      <w:r w:rsidR="0083533E">
        <w:rPr>
          <w:rFonts w:ascii="Times New Roman" w:hAnsi="Times New Roman" w:cs="Times New Roman"/>
          <w:sz w:val="24"/>
          <w:szCs w:val="24"/>
        </w:rPr>
        <w:t>relational</w:t>
      </w:r>
      <w:r w:rsidR="007A312B">
        <w:rPr>
          <w:rFonts w:ascii="Times New Roman" w:hAnsi="Times New Roman" w:cs="Times New Roman"/>
          <w:sz w:val="24"/>
          <w:szCs w:val="24"/>
        </w:rPr>
        <w:t xml:space="preserve"> depth with the client</w:t>
      </w:r>
      <w:r w:rsidR="0083533E">
        <w:rPr>
          <w:rFonts w:ascii="Times New Roman" w:hAnsi="Times New Roman" w:cs="Times New Roman"/>
          <w:sz w:val="24"/>
          <w:szCs w:val="24"/>
        </w:rPr>
        <w:t xml:space="preserve"> </w:t>
      </w:r>
      <w:r w:rsidR="00D9682A" w:rsidRPr="001E5A72">
        <w:rPr>
          <w:rFonts w:ascii="Times New Roman" w:hAnsi="Times New Roman" w:cs="Times New Roman"/>
          <w:sz w:val="24"/>
          <w:szCs w:val="24"/>
        </w:rPr>
        <w:t xml:space="preserve"> (May,2018</w:t>
      </w:r>
      <w:r w:rsidR="007F1FA2" w:rsidRPr="001E5A72">
        <w:rPr>
          <w:rFonts w:ascii="Times New Roman" w:hAnsi="Times New Roman" w:cs="Times New Roman"/>
          <w:sz w:val="24"/>
          <w:szCs w:val="24"/>
        </w:rPr>
        <w:t>: Palmer, Williams and Harrington, 2020)</w:t>
      </w:r>
      <w:r w:rsidR="00645FD9" w:rsidRPr="001E5A72">
        <w:rPr>
          <w:rFonts w:ascii="Times New Roman" w:hAnsi="Times New Roman" w:cs="Times New Roman"/>
          <w:sz w:val="24"/>
          <w:szCs w:val="24"/>
        </w:rPr>
        <w:t xml:space="preserve">. </w:t>
      </w:r>
      <w:r w:rsidR="00B927EB" w:rsidRPr="001E5A72">
        <w:rPr>
          <w:rFonts w:ascii="Times New Roman" w:hAnsi="Times New Roman" w:cs="Times New Roman"/>
          <w:sz w:val="24"/>
          <w:szCs w:val="24"/>
        </w:rPr>
        <w:t>Symptoms</w:t>
      </w:r>
      <w:r w:rsidR="00A760C1" w:rsidRPr="001E5A72">
        <w:rPr>
          <w:rFonts w:ascii="Times New Roman" w:hAnsi="Times New Roman" w:cs="Times New Roman"/>
          <w:sz w:val="24"/>
          <w:szCs w:val="24"/>
        </w:rPr>
        <w:t xml:space="preserve"> </w:t>
      </w:r>
      <w:r w:rsidR="00081452">
        <w:rPr>
          <w:rFonts w:ascii="Times New Roman" w:hAnsi="Times New Roman" w:cs="Times New Roman"/>
          <w:sz w:val="24"/>
          <w:szCs w:val="24"/>
        </w:rPr>
        <w:t xml:space="preserve">of trauma </w:t>
      </w:r>
      <w:r w:rsidR="00A760C1" w:rsidRPr="001E5A72">
        <w:rPr>
          <w:rFonts w:ascii="Times New Roman" w:hAnsi="Times New Roman" w:cs="Times New Roman"/>
          <w:sz w:val="24"/>
          <w:szCs w:val="24"/>
        </w:rPr>
        <w:t xml:space="preserve">present in </w:t>
      </w:r>
      <w:r w:rsidR="00245D3D" w:rsidRPr="001E5A72">
        <w:rPr>
          <w:rFonts w:ascii="Times New Roman" w:hAnsi="Times New Roman" w:cs="Times New Roman"/>
          <w:sz w:val="24"/>
          <w:szCs w:val="24"/>
        </w:rPr>
        <w:t>a variety of</w:t>
      </w:r>
      <w:r w:rsidR="00A760C1" w:rsidRPr="001E5A72">
        <w:rPr>
          <w:rFonts w:ascii="Times New Roman" w:hAnsi="Times New Roman" w:cs="Times New Roman"/>
          <w:sz w:val="24"/>
          <w:szCs w:val="24"/>
        </w:rPr>
        <w:t xml:space="preserve"> ways such as</w:t>
      </w:r>
      <w:r w:rsidR="00081452">
        <w:rPr>
          <w:rFonts w:ascii="Times New Roman" w:hAnsi="Times New Roman" w:cs="Times New Roman"/>
          <w:sz w:val="24"/>
          <w:szCs w:val="24"/>
        </w:rPr>
        <w:t>;</w:t>
      </w:r>
      <w:r w:rsidR="00B927EB" w:rsidRPr="001E5A72">
        <w:rPr>
          <w:rFonts w:ascii="Times New Roman" w:hAnsi="Times New Roman" w:cs="Times New Roman"/>
          <w:sz w:val="24"/>
          <w:szCs w:val="24"/>
        </w:rPr>
        <w:t xml:space="preserve"> depression</w:t>
      </w:r>
      <w:r w:rsidR="00245D3D" w:rsidRPr="001E5A72">
        <w:rPr>
          <w:rFonts w:ascii="Times New Roman" w:hAnsi="Times New Roman" w:cs="Times New Roman"/>
          <w:sz w:val="24"/>
          <w:szCs w:val="24"/>
        </w:rPr>
        <w:t>, anger,</w:t>
      </w:r>
      <w:r w:rsidR="00B927EB" w:rsidRPr="001E5A72">
        <w:rPr>
          <w:rFonts w:ascii="Times New Roman" w:hAnsi="Times New Roman" w:cs="Times New Roman"/>
          <w:sz w:val="24"/>
          <w:szCs w:val="24"/>
        </w:rPr>
        <w:t xml:space="preserve"> anxiety</w:t>
      </w:r>
      <w:r w:rsidR="00245D3D" w:rsidRPr="001E5A72">
        <w:rPr>
          <w:rFonts w:ascii="Times New Roman" w:hAnsi="Times New Roman" w:cs="Times New Roman"/>
          <w:sz w:val="24"/>
          <w:szCs w:val="24"/>
        </w:rPr>
        <w:t>,</w:t>
      </w:r>
      <w:r w:rsidR="00B927EB" w:rsidRPr="001E5A72">
        <w:rPr>
          <w:rFonts w:ascii="Times New Roman" w:hAnsi="Times New Roman" w:cs="Times New Roman"/>
          <w:sz w:val="24"/>
          <w:szCs w:val="24"/>
        </w:rPr>
        <w:t xml:space="preserve"> bipolar disorder and </w:t>
      </w:r>
      <w:r w:rsidR="00D87736" w:rsidRPr="001E5A72">
        <w:rPr>
          <w:rFonts w:ascii="Times New Roman" w:hAnsi="Times New Roman" w:cs="Times New Roman"/>
          <w:sz w:val="24"/>
          <w:szCs w:val="24"/>
        </w:rPr>
        <w:t>Attention Deficit Hyperactivity Disorder (ADHD)</w:t>
      </w:r>
      <w:r w:rsidR="00216470" w:rsidRPr="001E5A72">
        <w:rPr>
          <w:rFonts w:ascii="Times New Roman" w:hAnsi="Times New Roman" w:cs="Times New Roman"/>
          <w:sz w:val="24"/>
          <w:szCs w:val="24"/>
        </w:rPr>
        <w:t xml:space="preserve">, the underlying causes </w:t>
      </w:r>
      <w:r w:rsidR="007A2373" w:rsidRPr="001E5A72">
        <w:rPr>
          <w:rFonts w:ascii="Times New Roman" w:hAnsi="Times New Roman" w:cs="Times New Roman"/>
          <w:sz w:val="24"/>
          <w:szCs w:val="24"/>
        </w:rPr>
        <w:t xml:space="preserve">of which </w:t>
      </w:r>
      <w:r w:rsidR="00E46AB6">
        <w:rPr>
          <w:rFonts w:ascii="Times New Roman" w:hAnsi="Times New Roman" w:cs="Times New Roman"/>
          <w:sz w:val="24"/>
          <w:szCs w:val="24"/>
        </w:rPr>
        <w:t>can initially be</w:t>
      </w:r>
      <w:r w:rsidR="00216470" w:rsidRPr="001E5A72">
        <w:rPr>
          <w:rFonts w:ascii="Times New Roman" w:hAnsi="Times New Roman" w:cs="Times New Roman"/>
          <w:sz w:val="24"/>
          <w:szCs w:val="24"/>
        </w:rPr>
        <w:t xml:space="preserve"> challenging to decipher</w:t>
      </w:r>
      <w:r w:rsidR="008A6E5A" w:rsidRPr="001E5A72">
        <w:rPr>
          <w:rFonts w:ascii="Times New Roman" w:hAnsi="Times New Roman" w:cs="Times New Roman"/>
          <w:sz w:val="24"/>
          <w:szCs w:val="24"/>
        </w:rPr>
        <w:t xml:space="preserve"> (Palmer, Williams and Harrington, </w:t>
      </w:r>
      <w:r w:rsidR="00AA0448" w:rsidRPr="001E5A72">
        <w:rPr>
          <w:rFonts w:ascii="Times New Roman" w:hAnsi="Times New Roman" w:cs="Times New Roman"/>
          <w:sz w:val="24"/>
          <w:szCs w:val="24"/>
        </w:rPr>
        <w:t>2020</w:t>
      </w:r>
      <w:r w:rsidR="00E46AB6">
        <w:rPr>
          <w:rFonts w:ascii="Times New Roman" w:hAnsi="Times New Roman" w:cs="Times New Roman"/>
          <w:sz w:val="24"/>
          <w:szCs w:val="24"/>
        </w:rPr>
        <w:t>;</w:t>
      </w:r>
      <w:r w:rsidR="00AA0448" w:rsidRPr="001E5A72">
        <w:rPr>
          <w:rFonts w:ascii="Times New Roman" w:hAnsi="Times New Roman" w:cs="Times New Roman"/>
          <w:sz w:val="24"/>
          <w:szCs w:val="24"/>
        </w:rPr>
        <w:t xml:space="preserve"> Wolf and Pruitt, 2019)</w:t>
      </w:r>
      <w:r w:rsidR="007A2373" w:rsidRPr="001E5A72">
        <w:rPr>
          <w:rFonts w:ascii="Times New Roman" w:hAnsi="Times New Roman" w:cs="Times New Roman"/>
          <w:sz w:val="24"/>
          <w:szCs w:val="24"/>
        </w:rPr>
        <w:t>.</w:t>
      </w:r>
      <w:r w:rsidR="008A4456" w:rsidRPr="001E5A72">
        <w:rPr>
          <w:rFonts w:ascii="Times New Roman" w:hAnsi="Times New Roman" w:cs="Times New Roman"/>
          <w:sz w:val="24"/>
          <w:szCs w:val="24"/>
        </w:rPr>
        <w:t xml:space="preserve"> </w:t>
      </w:r>
      <w:r w:rsidR="003C1BD3" w:rsidRPr="001E5A72">
        <w:rPr>
          <w:rFonts w:ascii="Times New Roman" w:hAnsi="Times New Roman" w:cs="Times New Roman"/>
          <w:sz w:val="24"/>
          <w:szCs w:val="24"/>
        </w:rPr>
        <w:t>Behaviour</w:t>
      </w:r>
      <w:r w:rsidR="00127FBE" w:rsidRPr="001E5A72">
        <w:rPr>
          <w:rFonts w:ascii="Times New Roman" w:hAnsi="Times New Roman" w:cs="Times New Roman"/>
          <w:sz w:val="24"/>
          <w:szCs w:val="24"/>
        </w:rPr>
        <w:t xml:space="preserve"> </w:t>
      </w:r>
      <w:r w:rsidR="00824490" w:rsidRPr="001E5A72">
        <w:rPr>
          <w:rFonts w:ascii="Times New Roman" w:hAnsi="Times New Roman" w:cs="Times New Roman"/>
          <w:sz w:val="24"/>
          <w:szCs w:val="24"/>
        </w:rPr>
        <w:t>displayed such as</w:t>
      </w:r>
      <w:r w:rsidR="00127FBE" w:rsidRPr="001E5A72">
        <w:rPr>
          <w:rFonts w:ascii="Times New Roman" w:hAnsi="Times New Roman" w:cs="Times New Roman"/>
          <w:sz w:val="24"/>
          <w:szCs w:val="24"/>
        </w:rPr>
        <w:t xml:space="preserve"> hypervigilance and a</w:t>
      </w:r>
      <w:r w:rsidR="005B0D62" w:rsidRPr="001E5A72">
        <w:rPr>
          <w:rFonts w:ascii="Times New Roman" w:hAnsi="Times New Roman" w:cs="Times New Roman"/>
          <w:sz w:val="24"/>
          <w:szCs w:val="24"/>
        </w:rPr>
        <w:t xml:space="preserve">n </w:t>
      </w:r>
      <w:r w:rsidR="00097704" w:rsidRPr="001E5A72">
        <w:rPr>
          <w:rFonts w:ascii="Times New Roman" w:hAnsi="Times New Roman" w:cs="Times New Roman"/>
          <w:sz w:val="24"/>
          <w:szCs w:val="24"/>
        </w:rPr>
        <w:t>in</w:t>
      </w:r>
      <w:r w:rsidR="005B0D62" w:rsidRPr="001E5A72">
        <w:rPr>
          <w:rFonts w:ascii="Times New Roman" w:hAnsi="Times New Roman" w:cs="Times New Roman"/>
          <w:sz w:val="24"/>
          <w:szCs w:val="24"/>
        </w:rPr>
        <w:t>ability to</w:t>
      </w:r>
      <w:r w:rsidR="00824490" w:rsidRPr="001E5A72">
        <w:rPr>
          <w:rFonts w:ascii="Times New Roman" w:hAnsi="Times New Roman" w:cs="Times New Roman"/>
          <w:sz w:val="24"/>
          <w:szCs w:val="24"/>
        </w:rPr>
        <w:t xml:space="preserve"> focus</w:t>
      </w:r>
      <w:r w:rsidR="00FB783B">
        <w:rPr>
          <w:rFonts w:ascii="Times New Roman" w:hAnsi="Times New Roman" w:cs="Times New Roman"/>
          <w:sz w:val="24"/>
          <w:szCs w:val="24"/>
        </w:rPr>
        <w:t xml:space="preserve">, </w:t>
      </w:r>
      <w:r w:rsidR="00981611">
        <w:rPr>
          <w:rFonts w:ascii="Times New Roman" w:hAnsi="Times New Roman" w:cs="Times New Roman"/>
          <w:sz w:val="24"/>
          <w:szCs w:val="24"/>
        </w:rPr>
        <w:t>alongside anxiety and depression</w:t>
      </w:r>
      <w:r w:rsidR="00540A90">
        <w:rPr>
          <w:rFonts w:ascii="Times New Roman" w:hAnsi="Times New Roman" w:cs="Times New Roman"/>
          <w:sz w:val="24"/>
          <w:szCs w:val="24"/>
        </w:rPr>
        <w:t>,</w:t>
      </w:r>
      <w:r w:rsidR="00824490" w:rsidRPr="001E5A72">
        <w:rPr>
          <w:rFonts w:ascii="Times New Roman" w:hAnsi="Times New Roman" w:cs="Times New Roman"/>
          <w:sz w:val="24"/>
          <w:szCs w:val="24"/>
        </w:rPr>
        <w:t xml:space="preserve"> are common signs of </w:t>
      </w:r>
      <w:r w:rsidR="006F148C" w:rsidRPr="001E5A72">
        <w:rPr>
          <w:rFonts w:ascii="Times New Roman" w:hAnsi="Times New Roman" w:cs="Times New Roman"/>
          <w:sz w:val="24"/>
          <w:szCs w:val="24"/>
        </w:rPr>
        <w:t xml:space="preserve">behaviour </w:t>
      </w:r>
      <w:r w:rsidR="00C36CF7" w:rsidRPr="001E5A72">
        <w:rPr>
          <w:rFonts w:ascii="Times New Roman" w:hAnsi="Times New Roman" w:cs="Times New Roman"/>
          <w:sz w:val="24"/>
          <w:szCs w:val="24"/>
        </w:rPr>
        <w:t>disorders</w:t>
      </w:r>
      <w:r w:rsidR="00540A90">
        <w:rPr>
          <w:rFonts w:ascii="Times New Roman" w:hAnsi="Times New Roman" w:cs="Times New Roman"/>
          <w:sz w:val="24"/>
          <w:szCs w:val="24"/>
        </w:rPr>
        <w:t xml:space="preserve"> such as ADHD</w:t>
      </w:r>
      <w:r w:rsidR="00C36CF7" w:rsidRPr="001E5A72">
        <w:rPr>
          <w:rFonts w:ascii="Times New Roman" w:hAnsi="Times New Roman" w:cs="Times New Roman"/>
          <w:sz w:val="24"/>
          <w:szCs w:val="24"/>
        </w:rPr>
        <w:t xml:space="preserve"> but </w:t>
      </w:r>
      <w:r w:rsidR="00915D8A">
        <w:rPr>
          <w:rFonts w:ascii="Times New Roman" w:hAnsi="Times New Roman" w:cs="Times New Roman"/>
          <w:sz w:val="24"/>
          <w:szCs w:val="24"/>
        </w:rPr>
        <w:t xml:space="preserve">are </w:t>
      </w:r>
      <w:r w:rsidR="00C36CF7" w:rsidRPr="001E5A72">
        <w:rPr>
          <w:rFonts w:ascii="Times New Roman" w:hAnsi="Times New Roman" w:cs="Times New Roman"/>
          <w:sz w:val="24"/>
          <w:szCs w:val="24"/>
        </w:rPr>
        <w:t xml:space="preserve">also </w:t>
      </w:r>
      <w:r w:rsidR="00C565B4">
        <w:rPr>
          <w:rFonts w:ascii="Times New Roman" w:hAnsi="Times New Roman" w:cs="Times New Roman"/>
          <w:sz w:val="24"/>
          <w:szCs w:val="24"/>
        </w:rPr>
        <w:t>prevalent</w:t>
      </w:r>
      <w:r w:rsidR="00C36CF7" w:rsidRPr="001E5A72">
        <w:rPr>
          <w:rFonts w:ascii="Times New Roman" w:hAnsi="Times New Roman" w:cs="Times New Roman"/>
          <w:sz w:val="24"/>
          <w:szCs w:val="24"/>
        </w:rPr>
        <w:t xml:space="preserve"> to</w:t>
      </w:r>
      <w:r w:rsidR="006F148C" w:rsidRPr="001E5A72">
        <w:rPr>
          <w:rFonts w:ascii="Times New Roman" w:hAnsi="Times New Roman" w:cs="Times New Roman"/>
          <w:sz w:val="24"/>
          <w:szCs w:val="24"/>
        </w:rPr>
        <w:t xml:space="preserve"> </w:t>
      </w:r>
      <w:r w:rsidR="00824490" w:rsidRPr="001E5A72">
        <w:rPr>
          <w:rFonts w:ascii="Times New Roman" w:hAnsi="Times New Roman" w:cs="Times New Roman"/>
          <w:sz w:val="24"/>
          <w:szCs w:val="24"/>
        </w:rPr>
        <w:t>trauma</w:t>
      </w:r>
      <w:r w:rsidR="00615C50">
        <w:rPr>
          <w:rFonts w:ascii="Times New Roman" w:hAnsi="Times New Roman" w:cs="Times New Roman"/>
          <w:sz w:val="24"/>
          <w:szCs w:val="24"/>
        </w:rPr>
        <w:t xml:space="preserve">, therefore </w:t>
      </w:r>
      <w:r w:rsidR="00472F59">
        <w:rPr>
          <w:rFonts w:ascii="Times New Roman" w:hAnsi="Times New Roman" w:cs="Times New Roman"/>
          <w:sz w:val="24"/>
          <w:szCs w:val="24"/>
        </w:rPr>
        <w:t>posing a difficult task for the therapist to identify trauma as the cause</w:t>
      </w:r>
      <w:r w:rsidR="0067168E" w:rsidRPr="001E5A72">
        <w:rPr>
          <w:rFonts w:ascii="Times New Roman" w:hAnsi="Times New Roman" w:cs="Times New Roman"/>
          <w:sz w:val="24"/>
          <w:szCs w:val="24"/>
        </w:rPr>
        <w:t xml:space="preserve"> (</w:t>
      </w:r>
      <w:r w:rsidR="00DC40F6" w:rsidRPr="001E5A72">
        <w:rPr>
          <w:rFonts w:ascii="Times New Roman" w:hAnsi="Times New Roman" w:cs="Times New Roman"/>
          <w:sz w:val="24"/>
          <w:szCs w:val="24"/>
        </w:rPr>
        <w:t xml:space="preserve">Steuwe, et al., 2015: </w:t>
      </w:r>
      <w:r w:rsidR="00AA0448" w:rsidRPr="001E5A72">
        <w:rPr>
          <w:rFonts w:ascii="Times New Roman" w:hAnsi="Times New Roman" w:cs="Times New Roman"/>
          <w:sz w:val="24"/>
          <w:szCs w:val="24"/>
        </w:rPr>
        <w:t>Wolf and Pruitt, 2019</w:t>
      </w:r>
      <w:r w:rsidR="0067168E" w:rsidRPr="001E5A72">
        <w:rPr>
          <w:rFonts w:ascii="Times New Roman" w:hAnsi="Times New Roman" w:cs="Times New Roman"/>
          <w:sz w:val="24"/>
          <w:szCs w:val="24"/>
        </w:rPr>
        <w:t>)</w:t>
      </w:r>
      <w:r w:rsidR="00C36CF7" w:rsidRPr="001E5A72">
        <w:rPr>
          <w:rFonts w:ascii="Times New Roman" w:hAnsi="Times New Roman" w:cs="Times New Roman"/>
          <w:sz w:val="24"/>
          <w:szCs w:val="24"/>
        </w:rPr>
        <w:t>.</w:t>
      </w:r>
      <w:r w:rsidR="00C163D5">
        <w:rPr>
          <w:rFonts w:ascii="Times New Roman" w:hAnsi="Times New Roman" w:cs="Times New Roman"/>
          <w:sz w:val="24"/>
          <w:szCs w:val="24"/>
        </w:rPr>
        <w:t xml:space="preserve"> </w:t>
      </w:r>
    </w:p>
    <w:p w14:paraId="2B44452D" w14:textId="77777777" w:rsidR="00FF78F7" w:rsidRDefault="00FF78F7" w:rsidP="000459BE">
      <w:pPr>
        <w:spacing w:line="480" w:lineRule="auto"/>
        <w:jc w:val="both"/>
        <w:rPr>
          <w:rFonts w:ascii="Times New Roman" w:hAnsi="Times New Roman" w:cs="Times New Roman"/>
          <w:sz w:val="24"/>
          <w:szCs w:val="24"/>
        </w:rPr>
      </w:pPr>
    </w:p>
    <w:p w14:paraId="3F6F8251" w14:textId="01C05FD4" w:rsidR="003801BB" w:rsidRPr="00B154D1" w:rsidRDefault="00C36CF7" w:rsidP="000459BE">
      <w:pPr>
        <w:spacing w:line="480" w:lineRule="auto"/>
        <w:jc w:val="both"/>
        <w:rPr>
          <w:rFonts w:ascii="Times New Roman" w:hAnsi="Times New Roman" w:cs="Times New Roman"/>
          <w:color w:val="FF0000"/>
          <w:sz w:val="24"/>
          <w:szCs w:val="24"/>
        </w:rPr>
      </w:pPr>
      <w:r w:rsidRPr="001E5A72">
        <w:rPr>
          <w:rFonts w:ascii="Times New Roman" w:hAnsi="Times New Roman" w:cs="Times New Roman"/>
          <w:sz w:val="24"/>
          <w:szCs w:val="24"/>
        </w:rPr>
        <w:t xml:space="preserve"> </w:t>
      </w:r>
      <w:r w:rsidR="00561456" w:rsidRPr="001E5A72">
        <w:rPr>
          <w:rFonts w:ascii="Times New Roman" w:hAnsi="Times New Roman" w:cs="Times New Roman"/>
          <w:sz w:val="24"/>
          <w:szCs w:val="24"/>
        </w:rPr>
        <w:t>Victims of trauma</w:t>
      </w:r>
      <w:r w:rsidR="00683956">
        <w:rPr>
          <w:rFonts w:ascii="Times New Roman" w:hAnsi="Times New Roman" w:cs="Times New Roman"/>
          <w:sz w:val="24"/>
          <w:szCs w:val="24"/>
        </w:rPr>
        <w:t>tic events</w:t>
      </w:r>
      <w:r w:rsidR="00DA76B4">
        <w:rPr>
          <w:rFonts w:ascii="Times New Roman" w:hAnsi="Times New Roman" w:cs="Times New Roman"/>
          <w:sz w:val="24"/>
          <w:szCs w:val="24"/>
        </w:rPr>
        <w:t xml:space="preserve"> such as child abuse and chronic maltreatment,</w:t>
      </w:r>
      <w:r w:rsidR="00561456" w:rsidRPr="001E5A72">
        <w:rPr>
          <w:rFonts w:ascii="Times New Roman" w:hAnsi="Times New Roman" w:cs="Times New Roman"/>
          <w:sz w:val="24"/>
          <w:szCs w:val="24"/>
        </w:rPr>
        <w:t xml:space="preserve"> can be affected in many ways </w:t>
      </w:r>
      <w:r w:rsidR="0071609A" w:rsidRPr="001E5A72">
        <w:rPr>
          <w:rFonts w:ascii="Times New Roman" w:hAnsi="Times New Roman" w:cs="Times New Roman"/>
          <w:sz w:val="24"/>
          <w:szCs w:val="24"/>
        </w:rPr>
        <w:t>regarding</w:t>
      </w:r>
      <w:r w:rsidR="00561456" w:rsidRPr="001E5A72">
        <w:rPr>
          <w:rFonts w:ascii="Times New Roman" w:hAnsi="Times New Roman" w:cs="Times New Roman"/>
          <w:sz w:val="24"/>
          <w:szCs w:val="24"/>
        </w:rPr>
        <w:t xml:space="preserve"> </w:t>
      </w:r>
      <w:r w:rsidR="00561456" w:rsidRPr="00053A54">
        <w:rPr>
          <w:rFonts w:ascii="Times New Roman" w:hAnsi="Times New Roman" w:cs="Times New Roman"/>
          <w:sz w:val="24"/>
          <w:szCs w:val="24"/>
        </w:rPr>
        <w:t>how they view the world</w:t>
      </w:r>
      <w:r w:rsidR="003277D0" w:rsidRPr="00053A54">
        <w:rPr>
          <w:rFonts w:ascii="Times New Roman" w:hAnsi="Times New Roman" w:cs="Times New Roman"/>
          <w:sz w:val="24"/>
          <w:szCs w:val="24"/>
        </w:rPr>
        <w:t xml:space="preserve"> </w:t>
      </w:r>
      <w:r w:rsidR="00DA76B4" w:rsidRPr="00053A54">
        <w:rPr>
          <w:rFonts w:ascii="Times New Roman" w:hAnsi="Times New Roman" w:cs="Times New Roman"/>
          <w:sz w:val="24"/>
          <w:szCs w:val="24"/>
        </w:rPr>
        <w:t>and interact with others</w:t>
      </w:r>
      <w:r w:rsidR="00D079D8" w:rsidRPr="00053A54">
        <w:rPr>
          <w:rFonts w:ascii="Times New Roman" w:hAnsi="Times New Roman" w:cs="Times New Roman"/>
          <w:sz w:val="24"/>
          <w:szCs w:val="24"/>
        </w:rPr>
        <w:t>,</w:t>
      </w:r>
      <w:r w:rsidR="00DA76B4" w:rsidRPr="00053A54">
        <w:rPr>
          <w:rFonts w:ascii="Times New Roman" w:hAnsi="Times New Roman" w:cs="Times New Roman"/>
          <w:sz w:val="24"/>
          <w:szCs w:val="24"/>
        </w:rPr>
        <w:t xml:space="preserve"> </w:t>
      </w:r>
      <w:r w:rsidR="00FC31E1" w:rsidRPr="00053A54">
        <w:rPr>
          <w:rFonts w:ascii="Times New Roman" w:hAnsi="Times New Roman" w:cs="Times New Roman"/>
          <w:sz w:val="24"/>
          <w:szCs w:val="24"/>
        </w:rPr>
        <w:t xml:space="preserve">due to feelings of </w:t>
      </w:r>
      <w:r w:rsidR="003216F9" w:rsidRPr="00053A54">
        <w:rPr>
          <w:rFonts w:ascii="Times New Roman" w:hAnsi="Times New Roman" w:cs="Times New Roman"/>
          <w:sz w:val="24"/>
          <w:szCs w:val="24"/>
        </w:rPr>
        <w:t xml:space="preserve">abandonment and </w:t>
      </w:r>
      <w:r w:rsidR="000E4F2E" w:rsidRPr="00053A54">
        <w:rPr>
          <w:rFonts w:ascii="Times New Roman" w:hAnsi="Times New Roman" w:cs="Times New Roman"/>
          <w:sz w:val="24"/>
          <w:szCs w:val="24"/>
        </w:rPr>
        <w:t xml:space="preserve">a lack of receiving care </w:t>
      </w:r>
      <w:r w:rsidR="003277D0" w:rsidRPr="00053A54">
        <w:rPr>
          <w:rFonts w:ascii="Times New Roman" w:hAnsi="Times New Roman" w:cs="Times New Roman"/>
          <w:sz w:val="24"/>
          <w:szCs w:val="24"/>
        </w:rPr>
        <w:t xml:space="preserve">(Palmer, </w:t>
      </w:r>
      <w:r w:rsidR="00423374" w:rsidRPr="00053A54">
        <w:rPr>
          <w:rFonts w:ascii="Times New Roman" w:hAnsi="Times New Roman" w:cs="Times New Roman"/>
          <w:sz w:val="24"/>
          <w:szCs w:val="24"/>
        </w:rPr>
        <w:t>Williams</w:t>
      </w:r>
      <w:r w:rsidR="00423374" w:rsidRPr="001E5A72">
        <w:rPr>
          <w:rFonts w:ascii="Times New Roman" w:hAnsi="Times New Roman" w:cs="Times New Roman"/>
          <w:sz w:val="24"/>
          <w:szCs w:val="24"/>
        </w:rPr>
        <w:t>,</w:t>
      </w:r>
      <w:r w:rsidR="003277D0" w:rsidRPr="001E5A72">
        <w:rPr>
          <w:rFonts w:ascii="Times New Roman" w:hAnsi="Times New Roman" w:cs="Times New Roman"/>
          <w:sz w:val="24"/>
          <w:szCs w:val="24"/>
        </w:rPr>
        <w:t xml:space="preserve"> and Harrington, 2020: </w:t>
      </w:r>
      <w:r w:rsidR="00735513" w:rsidRPr="001E5A72">
        <w:rPr>
          <w:rFonts w:ascii="Times New Roman" w:hAnsi="Times New Roman" w:cs="Times New Roman"/>
          <w:sz w:val="24"/>
          <w:szCs w:val="24"/>
        </w:rPr>
        <w:t>Steinmann, et al., 2017)</w:t>
      </w:r>
      <w:r w:rsidR="00561456" w:rsidRPr="001E5A72">
        <w:rPr>
          <w:rFonts w:ascii="Times New Roman" w:hAnsi="Times New Roman" w:cs="Times New Roman"/>
          <w:sz w:val="24"/>
          <w:szCs w:val="24"/>
        </w:rPr>
        <w:t>.</w:t>
      </w:r>
      <w:r w:rsidR="0035213E">
        <w:rPr>
          <w:rFonts w:ascii="Times New Roman" w:hAnsi="Times New Roman" w:cs="Times New Roman"/>
          <w:sz w:val="24"/>
          <w:szCs w:val="24"/>
        </w:rPr>
        <w:t xml:space="preserve"> </w:t>
      </w:r>
      <w:r w:rsidR="00983A7E">
        <w:rPr>
          <w:rFonts w:ascii="Times New Roman" w:hAnsi="Times New Roman" w:cs="Times New Roman"/>
          <w:sz w:val="24"/>
          <w:szCs w:val="24"/>
        </w:rPr>
        <w:t>However, q</w:t>
      </w:r>
      <w:r w:rsidR="0035213E" w:rsidRPr="0035213E">
        <w:rPr>
          <w:rFonts w:ascii="Times New Roman" w:hAnsi="Times New Roman" w:cs="Times New Roman"/>
          <w:sz w:val="24"/>
          <w:szCs w:val="24"/>
        </w:rPr>
        <w:t xml:space="preserve">ualitative evidence collated </w:t>
      </w:r>
      <w:r w:rsidR="0035213E" w:rsidRPr="00053A54">
        <w:rPr>
          <w:rFonts w:ascii="Times New Roman" w:hAnsi="Times New Roman" w:cs="Times New Roman"/>
          <w:sz w:val="24"/>
          <w:szCs w:val="24"/>
        </w:rPr>
        <w:t>by Berckmoes, de Jong and Reis (2017) during a study on 74 families living in conflict-affected Burundi suggests that growing up in a caring, nurturing environment can limit the effects of traumatic</w:t>
      </w:r>
      <w:r w:rsidR="0035213E" w:rsidRPr="0035213E">
        <w:rPr>
          <w:rFonts w:ascii="Times New Roman" w:hAnsi="Times New Roman" w:cs="Times New Roman"/>
          <w:sz w:val="24"/>
          <w:szCs w:val="24"/>
        </w:rPr>
        <w:t xml:space="preserve"> exposure emotionally, psychologically, and physically</w:t>
      </w:r>
      <w:r w:rsidR="004310D6">
        <w:rPr>
          <w:rFonts w:ascii="Times New Roman" w:hAnsi="Times New Roman" w:cs="Times New Roman"/>
          <w:sz w:val="24"/>
          <w:szCs w:val="24"/>
        </w:rPr>
        <w:t>.</w:t>
      </w:r>
      <w:r w:rsidR="00561456" w:rsidRPr="001E5A72">
        <w:rPr>
          <w:rFonts w:ascii="Times New Roman" w:hAnsi="Times New Roman" w:cs="Times New Roman"/>
          <w:sz w:val="24"/>
          <w:szCs w:val="24"/>
        </w:rPr>
        <w:t xml:space="preserve"> </w:t>
      </w:r>
      <w:r w:rsidR="00B579F0">
        <w:rPr>
          <w:rFonts w:ascii="Times New Roman" w:hAnsi="Times New Roman" w:cs="Times New Roman"/>
          <w:sz w:val="24"/>
          <w:szCs w:val="24"/>
        </w:rPr>
        <w:t xml:space="preserve">Nonetheless, </w:t>
      </w:r>
      <w:r w:rsidR="001E64B4" w:rsidRPr="001E5A72">
        <w:rPr>
          <w:rFonts w:ascii="Times New Roman" w:hAnsi="Times New Roman" w:cs="Times New Roman"/>
          <w:sz w:val="24"/>
          <w:szCs w:val="24"/>
        </w:rPr>
        <w:t xml:space="preserve">perpetrators of </w:t>
      </w:r>
      <w:r w:rsidR="002F3293" w:rsidRPr="001E5A72">
        <w:rPr>
          <w:rFonts w:ascii="Times New Roman" w:hAnsi="Times New Roman" w:cs="Times New Roman"/>
          <w:sz w:val="24"/>
          <w:szCs w:val="24"/>
        </w:rPr>
        <w:t xml:space="preserve">threats of </w:t>
      </w:r>
      <w:r w:rsidR="001E64B4" w:rsidRPr="001E5A72">
        <w:rPr>
          <w:rFonts w:ascii="Times New Roman" w:hAnsi="Times New Roman" w:cs="Times New Roman"/>
          <w:sz w:val="24"/>
          <w:szCs w:val="24"/>
        </w:rPr>
        <w:t xml:space="preserve">sexual or violent acts </w:t>
      </w:r>
      <w:r w:rsidR="00163F22" w:rsidRPr="001E5A72">
        <w:rPr>
          <w:rFonts w:ascii="Times New Roman" w:hAnsi="Times New Roman" w:cs="Times New Roman"/>
          <w:sz w:val="24"/>
          <w:szCs w:val="24"/>
        </w:rPr>
        <w:t xml:space="preserve">can influence the victims perception of </w:t>
      </w:r>
      <w:r w:rsidR="00E42E63" w:rsidRPr="001E5A72">
        <w:rPr>
          <w:rFonts w:ascii="Times New Roman" w:hAnsi="Times New Roman" w:cs="Times New Roman"/>
          <w:sz w:val="24"/>
          <w:szCs w:val="24"/>
        </w:rPr>
        <w:t>similar individuals, whether by gender, race or ethnicity</w:t>
      </w:r>
      <w:r w:rsidR="0071609A" w:rsidRPr="001E5A72">
        <w:rPr>
          <w:rFonts w:ascii="Times New Roman" w:hAnsi="Times New Roman" w:cs="Times New Roman"/>
          <w:sz w:val="24"/>
          <w:szCs w:val="24"/>
        </w:rPr>
        <w:t xml:space="preserve"> </w:t>
      </w:r>
      <w:r w:rsidR="008F734F" w:rsidRPr="001E5A72">
        <w:rPr>
          <w:rFonts w:ascii="Times New Roman" w:hAnsi="Times New Roman" w:cs="Times New Roman"/>
          <w:sz w:val="24"/>
          <w:szCs w:val="24"/>
        </w:rPr>
        <w:t xml:space="preserve">and negatively impact on their </w:t>
      </w:r>
      <w:r w:rsidR="000B49DC" w:rsidRPr="001E5A72">
        <w:rPr>
          <w:rFonts w:ascii="Times New Roman" w:hAnsi="Times New Roman" w:cs="Times New Roman"/>
          <w:sz w:val="24"/>
          <w:szCs w:val="24"/>
        </w:rPr>
        <w:t xml:space="preserve">feelings of safety within their </w:t>
      </w:r>
      <w:r w:rsidR="00711C61" w:rsidRPr="001E5A72">
        <w:rPr>
          <w:rFonts w:ascii="Times New Roman" w:hAnsi="Times New Roman" w:cs="Times New Roman"/>
          <w:sz w:val="24"/>
          <w:szCs w:val="24"/>
        </w:rPr>
        <w:t xml:space="preserve">home, </w:t>
      </w:r>
      <w:r w:rsidR="000B49DC" w:rsidRPr="001E5A72">
        <w:rPr>
          <w:rFonts w:ascii="Times New Roman" w:hAnsi="Times New Roman" w:cs="Times New Roman"/>
          <w:sz w:val="24"/>
          <w:szCs w:val="24"/>
        </w:rPr>
        <w:t xml:space="preserve">community </w:t>
      </w:r>
      <w:r w:rsidR="00711C61" w:rsidRPr="001E5A72">
        <w:rPr>
          <w:rFonts w:ascii="Times New Roman" w:hAnsi="Times New Roman" w:cs="Times New Roman"/>
          <w:sz w:val="24"/>
          <w:szCs w:val="24"/>
        </w:rPr>
        <w:t>and the world</w:t>
      </w:r>
      <w:r w:rsidR="00717FC0" w:rsidRPr="001E5A72">
        <w:rPr>
          <w:rFonts w:ascii="Times New Roman" w:hAnsi="Times New Roman" w:cs="Times New Roman"/>
          <w:sz w:val="24"/>
          <w:szCs w:val="24"/>
        </w:rPr>
        <w:t xml:space="preserve"> (</w:t>
      </w:r>
      <w:r w:rsidR="00537C26" w:rsidRPr="001E5A72">
        <w:rPr>
          <w:rFonts w:ascii="Times New Roman" w:hAnsi="Times New Roman" w:cs="Times New Roman"/>
          <w:sz w:val="24"/>
          <w:szCs w:val="24"/>
        </w:rPr>
        <w:t>Steinmann, et al., 2017: Steuwe</w:t>
      </w:r>
      <w:r w:rsidR="00FA4D43" w:rsidRPr="001E5A72">
        <w:rPr>
          <w:rFonts w:ascii="Times New Roman" w:hAnsi="Times New Roman" w:cs="Times New Roman"/>
          <w:sz w:val="24"/>
          <w:szCs w:val="24"/>
        </w:rPr>
        <w:t>, et al. 2015)</w:t>
      </w:r>
      <w:r w:rsidR="000B49DC" w:rsidRPr="001E5A72">
        <w:rPr>
          <w:rFonts w:ascii="Times New Roman" w:hAnsi="Times New Roman" w:cs="Times New Roman"/>
          <w:sz w:val="24"/>
          <w:szCs w:val="24"/>
        </w:rPr>
        <w:t xml:space="preserve">. </w:t>
      </w:r>
      <w:r w:rsidR="001E64B4" w:rsidRPr="001E5A72">
        <w:rPr>
          <w:rFonts w:ascii="Times New Roman" w:hAnsi="Times New Roman" w:cs="Times New Roman"/>
          <w:sz w:val="24"/>
          <w:szCs w:val="24"/>
        </w:rPr>
        <w:t xml:space="preserve"> </w:t>
      </w:r>
      <w:r w:rsidR="00A5303A" w:rsidRPr="00053A54">
        <w:rPr>
          <w:rFonts w:ascii="Times New Roman" w:hAnsi="Times New Roman" w:cs="Times New Roman"/>
          <w:sz w:val="24"/>
          <w:szCs w:val="24"/>
        </w:rPr>
        <w:t>T</w:t>
      </w:r>
      <w:r w:rsidR="00682CD6" w:rsidRPr="00053A54">
        <w:rPr>
          <w:rFonts w:ascii="Times New Roman" w:hAnsi="Times New Roman" w:cs="Times New Roman"/>
          <w:sz w:val="24"/>
          <w:szCs w:val="24"/>
        </w:rPr>
        <w:t>rigger</w:t>
      </w:r>
      <w:r w:rsidR="008658B1" w:rsidRPr="00053A54">
        <w:rPr>
          <w:rFonts w:ascii="Times New Roman" w:hAnsi="Times New Roman" w:cs="Times New Roman"/>
          <w:sz w:val="24"/>
          <w:szCs w:val="24"/>
        </w:rPr>
        <w:t xml:space="preserve">s such as </w:t>
      </w:r>
      <w:r w:rsidR="00412CA9" w:rsidRPr="00053A54">
        <w:rPr>
          <w:rFonts w:ascii="Times New Roman" w:hAnsi="Times New Roman" w:cs="Times New Roman"/>
          <w:sz w:val="24"/>
          <w:szCs w:val="24"/>
        </w:rPr>
        <w:t xml:space="preserve">similar sounds, smells or voices connected to the perpetrator </w:t>
      </w:r>
      <w:r w:rsidR="00590578" w:rsidRPr="00053A54">
        <w:rPr>
          <w:rFonts w:ascii="Times New Roman" w:hAnsi="Times New Roman" w:cs="Times New Roman"/>
          <w:sz w:val="24"/>
          <w:szCs w:val="24"/>
        </w:rPr>
        <w:t>can cause the victim to suffer</w:t>
      </w:r>
      <w:r w:rsidR="00590578" w:rsidRPr="001E5A72">
        <w:rPr>
          <w:rFonts w:ascii="Times New Roman" w:hAnsi="Times New Roman" w:cs="Times New Roman"/>
          <w:sz w:val="24"/>
          <w:szCs w:val="24"/>
        </w:rPr>
        <w:t xml:space="preserve"> </w:t>
      </w:r>
      <w:r w:rsidR="00E51C14">
        <w:rPr>
          <w:rFonts w:ascii="Times New Roman" w:hAnsi="Times New Roman" w:cs="Times New Roman"/>
          <w:sz w:val="24"/>
          <w:szCs w:val="24"/>
        </w:rPr>
        <w:t xml:space="preserve">emotionally painful </w:t>
      </w:r>
      <w:r w:rsidR="006809A2" w:rsidRPr="001E5A72">
        <w:rPr>
          <w:rFonts w:ascii="Times New Roman" w:hAnsi="Times New Roman" w:cs="Times New Roman"/>
          <w:sz w:val="24"/>
          <w:szCs w:val="24"/>
        </w:rPr>
        <w:t xml:space="preserve">memories or </w:t>
      </w:r>
      <w:r w:rsidR="00590578" w:rsidRPr="001E5A72">
        <w:rPr>
          <w:rFonts w:ascii="Times New Roman" w:hAnsi="Times New Roman" w:cs="Times New Roman"/>
          <w:sz w:val="24"/>
          <w:szCs w:val="24"/>
        </w:rPr>
        <w:t>flashbacks of the traumatic incident</w:t>
      </w:r>
      <w:r w:rsidR="006809A2" w:rsidRPr="001E5A72">
        <w:rPr>
          <w:rFonts w:ascii="Times New Roman" w:hAnsi="Times New Roman" w:cs="Times New Roman"/>
          <w:sz w:val="24"/>
          <w:szCs w:val="24"/>
        </w:rPr>
        <w:t xml:space="preserve"> </w:t>
      </w:r>
      <w:r w:rsidR="00551366" w:rsidRPr="001E5A72">
        <w:rPr>
          <w:rFonts w:ascii="Times New Roman" w:hAnsi="Times New Roman" w:cs="Times New Roman"/>
          <w:sz w:val="24"/>
          <w:szCs w:val="24"/>
        </w:rPr>
        <w:t>impinging on</w:t>
      </w:r>
      <w:r w:rsidR="006809A2" w:rsidRPr="001E5A72">
        <w:rPr>
          <w:rFonts w:ascii="Times New Roman" w:hAnsi="Times New Roman" w:cs="Times New Roman"/>
          <w:sz w:val="24"/>
          <w:szCs w:val="24"/>
        </w:rPr>
        <w:t xml:space="preserve"> the individuals </w:t>
      </w:r>
      <w:r w:rsidR="00367182" w:rsidRPr="001E5A72">
        <w:rPr>
          <w:rFonts w:ascii="Times New Roman" w:hAnsi="Times New Roman" w:cs="Times New Roman"/>
          <w:sz w:val="24"/>
          <w:szCs w:val="24"/>
        </w:rPr>
        <w:t>mental and emotional well-bring</w:t>
      </w:r>
      <w:r w:rsidR="00FA4D43" w:rsidRPr="001E5A72">
        <w:rPr>
          <w:rFonts w:ascii="Times New Roman" w:hAnsi="Times New Roman" w:cs="Times New Roman"/>
          <w:sz w:val="24"/>
          <w:szCs w:val="24"/>
        </w:rPr>
        <w:t xml:space="preserve"> </w:t>
      </w:r>
      <w:r w:rsidR="00843C3C" w:rsidRPr="001E5A72">
        <w:rPr>
          <w:rFonts w:ascii="Times New Roman" w:hAnsi="Times New Roman" w:cs="Times New Roman"/>
          <w:sz w:val="24"/>
          <w:szCs w:val="24"/>
        </w:rPr>
        <w:t>(</w:t>
      </w:r>
      <w:r w:rsidR="00406D63">
        <w:rPr>
          <w:rFonts w:ascii="Times New Roman" w:hAnsi="Times New Roman" w:cs="Times New Roman"/>
          <w:sz w:val="24"/>
          <w:szCs w:val="24"/>
        </w:rPr>
        <w:t xml:space="preserve">Pearce, 2017; </w:t>
      </w:r>
      <w:r w:rsidR="00FA4D43" w:rsidRPr="001E5A72">
        <w:rPr>
          <w:rFonts w:ascii="Times New Roman" w:hAnsi="Times New Roman" w:cs="Times New Roman"/>
          <w:sz w:val="24"/>
          <w:szCs w:val="24"/>
        </w:rPr>
        <w:t>Pirelli</w:t>
      </w:r>
      <w:r w:rsidR="00843C3C" w:rsidRPr="001E5A72">
        <w:rPr>
          <w:rFonts w:ascii="Times New Roman" w:hAnsi="Times New Roman" w:cs="Times New Roman"/>
          <w:sz w:val="24"/>
          <w:szCs w:val="24"/>
        </w:rPr>
        <w:t>, Formon and Maloney, 2020:</w:t>
      </w:r>
      <w:r w:rsidR="00DE455C" w:rsidRPr="001E5A72">
        <w:rPr>
          <w:rFonts w:ascii="Times New Roman" w:hAnsi="Times New Roman" w:cs="Times New Roman"/>
          <w:sz w:val="24"/>
          <w:szCs w:val="24"/>
        </w:rPr>
        <w:t xml:space="preserve"> Wolf and Pruitt, 2019</w:t>
      </w:r>
      <w:r w:rsidR="00DE455C" w:rsidRPr="00D93FD9">
        <w:rPr>
          <w:rFonts w:ascii="Times New Roman" w:hAnsi="Times New Roman" w:cs="Times New Roman"/>
          <w:sz w:val="24"/>
          <w:szCs w:val="24"/>
        </w:rPr>
        <w:t>)</w:t>
      </w:r>
      <w:r w:rsidR="00423374">
        <w:rPr>
          <w:rFonts w:ascii="Times New Roman" w:hAnsi="Times New Roman" w:cs="Times New Roman"/>
          <w:sz w:val="24"/>
          <w:szCs w:val="24"/>
        </w:rPr>
        <w:t xml:space="preserve">. </w:t>
      </w:r>
      <w:r w:rsidR="00D25862">
        <w:rPr>
          <w:rFonts w:ascii="Times New Roman" w:hAnsi="Times New Roman" w:cs="Times New Roman"/>
          <w:sz w:val="24"/>
          <w:szCs w:val="24"/>
        </w:rPr>
        <w:t>Holl et al. (201</w:t>
      </w:r>
      <w:r w:rsidR="00994B66">
        <w:rPr>
          <w:rFonts w:ascii="Times New Roman" w:hAnsi="Times New Roman" w:cs="Times New Roman"/>
          <w:sz w:val="24"/>
          <w:szCs w:val="24"/>
        </w:rPr>
        <w:t>7)</w:t>
      </w:r>
      <w:r w:rsidR="00606BF2">
        <w:rPr>
          <w:rFonts w:ascii="Times New Roman" w:hAnsi="Times New Roman" w:cs="Times New Roman"/>
          <w:sz w:val="24"/>
          <w:szCs w:val="24"/>
        </w:rPr>
        <w:t xml:space="preserve">. </w:t>
      </w:r>
      <w:r w:rsidR="00E97437">
        <w:rPr>
          <w:rFonts w:ascii="Times New Roman" w:hAnsi="Times New Roman" w:cs="Times New Roman"/>
          <w:sz w:val="24"/>
          <w:szCs w:val="24"/>
        </w:rPr>
        <w:t>International Studies for Trauma</w:t>
      </w:r>
      <w:r w:rsidR="00D83EE3">
        <w:rPr>
          <w:rFonts w:ascii="Times New Roman" w:hAnsi="Times New Roman" w:cs="Times New Roman"/>
          <w:sz w:val="24"/>
          <w:szCs w:val="24"/>
        </w:rPr>
        <w:t xml:space="preserve">tic Stress Studies </w:t>
      </w:r>
      <w:r w:rsidR="00907EA6">
        <w:rPr>
          <w:rFonts w:ascii="Times New Roman" w:hAnsi="Times New Roman" w:cs="Times New Roman"/>
          <w:sz w:val="24"/>
          <w:szCs w:val="24"/>
        </w:rPr>
        <w:t xml:space="preserve"> (ISTSS) </w:t>
      </w:r>
      <w:r w:rsidR="00D83EE3">
        <w:rPr>
          <w:rFonts w:ascii="Times New Roman" w:hAnsi="Times New Roman" w:cs="Times New Roman"/>
          <w:sz w:val="24"/>
          <w:szCs w:val="24"/>
        </w:rPr>
        <w:t xml:space="preserve">(2020) and </w:t>
      </w:r>
      <w:r w:rsidR="00B6436C">
        <w:rPr>
          <w:rFonts w:ascii="Times New Roman" w:hAnsi="Times New Roman" w:cs="Times New Roman"/>
          <w:sz w:val="24"/>
          <w:szCs w:val="24"/>
        </w:rPr>
        <w:t xml:space="preserve">Mandavia et al. (2016) </w:t>
      </w:r>
      <w:r w:rsidR="009E23DF" w:rsidRPr="00D93FD9">
        <w:rPr>
          <w:rFonts w:ascii="Times New Roman" w:hAnsi="Times New Roman" w:cs="Times New Roman"/>
          <w:sz w:val="24"/>
          <w:szCs w:val="24"/>
        </w:rPr>
        <w:t xml:space="preserve"> state that </w:t>
      </w:r>
      <w:r w:rsidR="009B1475" w:rsidRPr="00D93FD9">
        <w:rPr>
          <w:rFonts w:ascii="Times New Roman" w:hAnsi="Times New Roman" w:cs="Times New Roman"/>
          <w:sz w:val="24"/>
          <w:szCs w:val="24"/>
        </w:rPr>
        <w:t>i</w:t>
      </w:r>
      <w:r w:rsidR="009E23DF" w:rsidRPr="00D93FD9">
        <w:rPr>
          <w:rFonts w:ascii="Times New Roman" w:hAnsi="Times New Roman" w:cs="Times New Roman"/>
          <w:sz w:val="24"/>
          <w:szCs w:val="24"/>
        </w:rPr>
        <w:t>ndividual</w:t>
      </w:r>
      <w:r w:rsidR="00177F14" w:rsidRPr="00D93FD9">
        <w:rPr>
          <w:rFonts w:ascii="Times New Roman" w:hAnsi="Times New Roman" w:cs="Times New Roman"/>
          <w:sz w:val="24"/>
          <w:szCs w:val="24"/>
        </w:rPr>
        <w:t xml:space="preserve">s </w:t>
      </w:r>
      <w:r w:rsidR="009765B6" w:rsidRPr="00D93FD9">
        <w:rPr>
          <w:rFonts w:ascii="Times New Roman" w:hAnsi="Times New Roman" w:cs="Times New Roman"/>
          <w:sz w:val="24"/>
          <w:szCs w:val="24"/>
        </w:rPr>
        <w:t>who are unable to express their trauma or</w:t>
      </w:r>
      <w:r w:rsidR="001C70F6" w:rsidRPr="00D93FD9">
        <w:rPr>
          <w:rFonts w:ascii="Times New Roman" w:hAnsi="Times New Roman" w:cs="Times New Roman"/>
          <w:sz w:val="24"/>
          <w:szCs w:val="24"/>
        </w:rPr>
        <w:t xml:space="preserve"> </w:t>
      </w:r>
      <w:r w:rsidR="007142ED" w:rsidRPr="00D93FD9">
        <w:rPr>
          <w:rFonts w:ascii="Times New Roman" w:hAnsi="Times New Roman" w:cs="Times New Roman"/>
          <w:sz w:val="24"/>
          <w:szCs w:val="24"/>
        </w:rPr>
        <w:t xml:space="preserve">lack a support network </w:t>
      </w:r>
      <w:r w:rsidR="009E23DF" w:rsidRPr="00D93FD9">
        <w:rPr>
          <w:rFonts w:ascii="Times New Roman" w:hAnsi="Times New Roman" w:cs="Times New Roman"/>
          <w:sz w:val="24"/>
          <w:szCs w:val="24"/>
        </w:rPr>
        <w:t xml:space="preserve">often </w:t>
      </w:r>
      <w:r w:rsidR="00354AC0" w:rsidRPr="00D93FD9">
        <w:rPr>
          <w:rFonts w:ascii="Times New Roman" w:hAnsi="Times New Roman" w:cs="Times New Roman"/>
          <w:sz w:val="24"/>
          <w:szCs w:val="24"/>
        </w:rPr>
        <w:t>use</w:t>
      </w:r>
      <w:r w:rsidR="00DD02D6" w:rsidRPr="00D93FD9">
        <w:rPr>
          <w:rFonts w:ascii="Times New Roman" w:hAnsi="Times New Roman" w:cs="Times New Roman"/>
          <w:sz w:val="24"/>
          <w:szCs w:val="24"/>
        </w:rPr>
        <w:t xml:space="preserve"> </w:t>
      </w:r>
      <w:r w:rsidR="009E3870" w:rsidRPr="00D93FD9">
        <w:rPr>
          <w:rFonts w:ascii="Times New Roman" w:hAnsi="Times New Roman" w:cs="Times New Roman"/>
          <w:sz w:val="24"/>
          <w:szCs w:val="24"/>
        </w:rPr>
        <w:t xml:space="preserve">negative </w:t>
      </w:r>
      <w:r w:rsidR="009E3870" w:rsidRPr="00053A54">
        <w:rPr>
          <w:rFonts w:ascii="Times New Roman" w:hAnsi="Times New Roman" w:cs="Times New Roman"/>
          <w:sz w:val="24"/>
          <w:szCs w:val="24"/>
        </w:rPr>
        <w:t>distractions such as alcohol, drugs and sex as a way of hiding their emotional distress</w:t>
      </w:r>
      <w:r w:rsidR="00AB0594" w:rsidRPr="00053A54">
        <w:rPr>
          <w:rFonts w:ascii="Times New Roman" w:hAnsi="Times New Roman" w:cs="Times New Roman"/>
          <w:sz w:val="24"/>
          <w:szCs w:val="24"/>
        </w:rPr>
        <w:t xml:space="preserve">, which often </w:t>
      </w:r>
      <w:r w:rsidR="00387294" w:rsidRPr="00053A54">
        <w:rPr>
          <w:rFonts w:ascii="Times New Roman" w:hAnsi="Times New Roman" w:cs="Times New Roman"/>
          <w:sz w:val="24"/>
          <w:szCs w:val="24"/>
        </w:rPr>
        <w:t xml:space="preserve">leads to feelings of shame and </w:t>
      </w:r>
      <w:r w:rsidR="00AB0594" w:rsidRPr="00053A54">
        <w:rPr>
          <w:rFonts w:ascii="Times New Roman" w:hAnsi="Times New Roman" w:cs="Times New Roman"/>
          <w:sz w:val="24"/>
          <w:szCs w:val="24"/>
        </w:rPr>
        <w:t xml:space="preserve">exacerbates </w:t>
      </w:r>
      <w:r w:rsidR="00387294" w:rsidRPr="00053A54">
        <w:rPr>
          <w:rFonts w:ascii="Times New Roman" w:hAnsi="Times New Roman" w:cs="Times New Roman"/>
          <w:sz w:val="24"/>
          <w:szCs w:val="24"/>
        </w:rPr>
        <w:t>the trau</w:t>
      </w:r>
      <w:r w:rsidR="00510F28" w:rsidRPr="00053A54">
        <w:rPr>
          <w:rFonts w:ascii="Times New Roman" w:hAnsi="Times New Roman" w:cs="Times New Roman"/>
          <w:sz w:val="24"/>
          <w:szCs w:val="24"/>
        </w:rPr>
        <w:t>ma.</w:t>
      </w:r>
      <w:r w:rsidR="001C70F6" w:rsidRPr="00053A54">
        <w:rPr>
          <w:rFonts w:ascii="Times New Roman" w:hAnsi="Times New Roman" w:cs="Times New Roman"/>
          <w:sz w:val="24"/>
          <w:szCs w:val="24"/>
        </w:rPr>
        <w:t xml:space="preserve"> </w:t>
      </w:r>
      <w:r w:rsidR="00135D7D" w:rsidRPr="00053A54">
        <w:rPr>
          <w:rFonts w:ascii="Times New Roman" w:hAnsi="Times New Roman" w:cs="Times New Roman"/>
          <w:sz w:val="24"/>
          <w:szCs w:val="24"/>
        </w:rPr>
        <w:t xml:space="preserve">ISTSS (2020) and </w:t>
      </w:r>
      <w:r w:rsidR="008E02C7" w:rsidRPr="00053A54">
        <w:rPr>
          <w:rFonts w:ascii="Times New Roman" w:hAnsi="Times New Roman" w:cs="Times New Roman"/>
          <w:sz w:val="24"/>
          <w:szCs w:val="24"/>
        </w:rPr>
        <w:t>Huggard, Law and Newcombe, (2017)</w:t>
      </w:r>
      <w:r w:rsidR="0010525D" w:rsidRPr="00053A54">
        <w:rPr>
          <w:rFonts w:ascii="Times New Roman" w:hAnsi="Times New Roman" w:cs="Times New Roman"/>
          <w:sz w:val="24"/>
          <w:szCs w:val="24"/>
        </w:rPr>
        <w:t xml:space="preserve"> suggests</w:t>
      </w:r>
      <w:r w:rsidR="00334C9C" w:rsidRPr="00053A54">
        <w:rPr>
          <w:rFonts w:ascii="Times New Roman" w:hAnsi="Times New Roman" w:cs="Times New Roman"/>
          <w:sz w:val="24"/>
          <w:szCs w:val="24"/>
        </w:rPr>
        <w:t xml:space="preserve"> </w:t>
      </w:r>
      <w:r w:rsidR="00E7648B" w:rsidRPr="00053A54">
        <w:rPr>
          <w:rFonts w:ascii="Times New Roman" w:hAnsi="Times New Roman" w:cs="Times New Roman"/>
          <w:sz w:val="24"/>
          <w:szCs w:val="24"/>
        </w:rPr>
        <w:t>that</w:t>
      </w:r>
      <w:r w:rsidR="00245B44" w:rsidRPr="00053A54">
        <w:rPr>
          <w:rFonts w:ascii="Times New Roman" w:hAnsi="Times New Roman" w:cs="Times New Roman"/>
          <w:sz w:val="24"/>
          <w:szCs w:val="24"/>
        </w:rPr>
        <w:t xml:space="preserve"> adolescents who have suffered trauma are 4.5 times more</w:t>
      </w:r>
      <w:r w:rsidR="004A5B01" w:rsidRPr="00053A54">
        <w:rPr>
          <w:rFonts w:ascii="Times New Roman" w:hAnsi="Times New Roman" w:cs="Times New Roman"/>
          <w:sz w:val="24"/>
          <w:szCs w:val="24"/>
        </w:rPr>
        <w:t xml:space="preserve"> likely to </w:t>
      </w:r>
      <w:r w:rsidR="00845258" w:rsidRPr="00053A54">
        <w:rPr>
          <w:rFonts w:ascii="Times New Roman" w:hAnsi="Times New Roman" w:cs="Times New Roman"/>
          <w:sz w:val="24"/>
          <w:szCs w:val="24"/>
        </w:rPr>
        <w:t>ab</w:t>
      </w:r>
      <w:r w:rsidR="004A5B01" w:rsidRPr="00053A54">
        <w:rPr>
          <w:rFonts w:ascii="Times New Roman" w:hAnsi="Times New Roman" w:cs="Times New Roman"/>
          <w:sz w:val="24"/>
          <w:szCs w:val="24"/>
        </w:rPr>
        <w:t>use alcohol</w:t>
      </w:r>
      <w:r w:rsidR="006F7707" w:rsidRPr="00053A54">
        <w:rPr>
          <w:rFonts w:ascii="Times New Roman" w:hAnsi="Times New Roman" w:cs="Times New Roman"/>
          <w:sz w:val="24"/>
          <w:szCs w:val="24"/>
        </w:rPr>
        <w:t xml:space="preserve"> and 9 times more likely to use hard drugs than peers who have not been </w:t>
      </w:r>
      <w:r w:rsidR="00D93FD9" w:rsidRPr="00053A54">
        <w:rPr>
          <w:rFonts w:ascii="Times New Roman" w:hAnsi="Times New Roman" w:cs="Times New Roman"/>
          <w:sz w:val="24"/>
          <w:szCs w:val="24"/>
        </w:rPr>
        <w:t>exposed to a traumatic event</w:t>
      </w:r>
      <w:r w:rsidR="00D12C6D" w:rsidRPr="00053A54">
        <w:rPr>
          <w:rFonts w:ascii="Times New Roman" w:hAnsi="Times New Roman" w:cs="Times New Roman"/>
          <w:sz w:val="24"/>
          <w:szCs w:val="24"/>
        </w:rPr>
        <w:t>, whi</w:t>
      </w:r>
      <w:r w:rsidR="003200E8" w:rsidRPr="00053A54">
        <w:rPr>
          <w:rFonts w:ascii="Times New Roman" w:hAnsi="Times New Roman" w:cs="Times New Roman"/>
          <w:sz w:val="24"/>
          <w:szCs w:val="24"/>
        </w:rPr>
        <w:t>l</w:t>
      </w:r>
      <w:r w:rsidR="00D12C6D" w:rsidRPr="00053A54">
        <w:rPr>
          <w:rFonts w:ascii="Times New Roman" w:hAnsi="Times New Roman" w:cs="Times New Roman"/>
          <w:sz w:val="24"/>
          <w:szCs w:val="24"/>
        </w:rPr>
        <w:t>st 50% of</w:t>
      </w:r>
      <w:r w:rsidR="00D12C6D">
        <w:rPr>
          <w:rFonts w:ascii="Times New Roman" w:hAnsi="Times New Roman" w:cs="Times New Roman"/>
          <w:sz w:val="24"/>
          <w:szCs w:val="24"/>
        </w:rPr>
        <w:t xml:space="preserve"> adults </w:t>
      </w:r>
      <w:r w:rsidR="00A82E20">
        <w:rPr>
          <w:rFonts w:ascii="Times New Roman" w:hAnsi="Times New Roman" w:cs="Times New Roman"/>
          <w:sz w:val="24"/>
          <w:szCs w:val="24"/>
        </w:rPr>
        <w:t>diagnosed with PTSD</w:t>
      </w:r>
      <w:r w:rsidR="003200E8">
        <w:rPr>
          <w:rFonts w:ascii="Times New Roman" w:hAnsi="Times New Roman" w:cs="Times New Roman"/>
          <w:sz w:val="24"/>
          <w:szCs w:val="24"/>
        </w:rPr>
        <w:t xml:space="preserve"> are alcohol dependent </w:t>
      </w:r>
      <w:r w:rsidR="00367340">
        <w:rPr>
          <w:rFonts w:ascii="Times New Roman" w:hAnsi="Times New Roman" w:cs="Times New Roman"/>
          <w:sz w:val="24"/>
          <w:szCs w:val="24"/>
        </w:rPr>
        <w:t xml:space="preserve">and </w:t>
      </w:r>
      <w:r w:rsidR="00596726">
        <w:rPr>
          <w:rFonts w:ascii="Times New Roman" w:hAnsi="Times New Roman" w:cs="Times New Roman"/>
          <w:sz w:val="24"/>
          <w:szCs w:val="24"/>
        </w:rPr>
        <w:t xml:space="preserve">have at least one psychological disorder. </w:t>
      </w:r>
      <w:r w:rsidR="00D54AAA" w:rsidRPr="00D93FD9">
        <w:rPr>
          <w:rFonts w:ascii="Times New Roman" w:hAnsi="Times New Roman" w:cs="Times New Roman"/>
          <w:sz w:val="24"/>
          <w:szCs w:val="24"/>
        </w:rPr>
        <w:t xml:space="preserve">According </w:t>
      </w:r>
      <w:r w:rsidR="00D54AAA" w:rsidRPr="001E5A72">
        <w:rPr>
          <w:rFonts w:ascii="Times New Roman" w:hAnsi="Times New Roman" w:cs="Times New Roman"/>
          <w:sz w:val="24"/>
          <w:szCs w:val="24"/>
        </w:rPr>
        <w:t>to</w:t>
      </w:r>
      <w:r w:rsidR="004B7268" w:rsidRPr="001E5A72">
        <w:rPr>
          <w:rFonts w:ascii="Times New Roman" w:hAnsi="Times New Roman" w:cs="Times New Roman"/>
          <w:sz w:val="24"/>
          <w:szCs w:val="24"/>
        </w:rPr>
        <w:t xml:space="preserve"> </w:t>
      </w:r>
      <w:r w:rsidR="00051683">
        <w:rPr>
          <w:rFonts w:ascii="Times New Roman" w:hAnsi="Times New Roman" w:cs="Times New Roman"/>
          <w:sz w:val="24"/>
          <w:szCs w:val="24"/>
        </w:rPr>
        <w:t xml:space="preserve">Johnson (2019), </w:t>
      </w:r>
      <w:r w:rsidR="00CE4530" w:rsidRPr="001E5A72">
        <w:rPr>
          <w:rFonts w:ascii="Times New Roman" w:hAnsi="Times New Roman" w:cs="Times New Roman"/>
          <w:sz w:val="24"/>
          <w:szCs w:val="24"/>
        </w:rPr>
        <w:t>Schalinski, et al.</w:t>
      </w:r>
      <w:r w:rsidR="00074409" w:rsidRPr="001E5A72">
        <w:rPr>
          <w:rFonts w:ascii="Times New Roman" w:hAnsi="Times New Roman" w:cs="Times New Roman"/>
          <w:sz w:val="24"/>
          <w:szCs w:val="24"/>
        </w:rPr>
        <w:t xml:space="preserve"> (</w:t>
      </w:r>
      <w:r w:rsidR="00CE4530" w:rsidRPr="001E5A72">
        <w:rPr>
          <w:rFonts w:ascii="Times New Roman" w:hAnsi="Times New Roman" w:cs="Times New Roman"/>
          <w:sz w:val="24"/>
          <w:szCs w:val="24"/>
        </w:rPr>
        <w:t>2017</w:t>
      </w:r>
      <w:r w:rsidR="00074409" w:rsidRPr="001E5A72">
        <w:rPr>
          <w:rFonts w:ascii="Times New Roman" w:hAnsi="Times New Roman" w:cs="Times New Roman"/>
          <w:sz w:val="24"/>
          <w:szCs w:val="24"/>
        </w:rPr>
        <w:t>)</w:t>
      </w:r>
      <w:r w:rsidR="004F70A8" w:rsidRPr="001E5A72">
        <w:rPr>
          <w:rFonts w:ascii="Times New Roman" w:hAnsi="Times New Roman" w:cs="Times New Roman"/>
          <w:sz w:val="24"/>
          <w:szCs w:val="24"/>
        </w:rPr>
        <w:t>,</w:t>
      </w:r>
      <w:r w:rsidR="00CE4530" w:rsidRPr="001E5A72">
        <w:rPr>
          <w:rFonts w:ascii="Times New Roman" w:hAnsi="Times New Roman" w:cs="Times New Roman"/>
          <w:sz w:val="24"/>
          <w:szCs w:val="24"/>
        </w:rPr>
        <w:t xml:space="preserve"> Steuwe, et al.</w:t>
      </w:r>
      <w:r w:rsidR="004F70A8" w:rsidRPr="001E5A72">
        <w:rPr>
          <w:rFonts w:ascii="Times New Roman" w:hAnsi="Times New Roman" w:cs="Times New Roman"/>
          <w:sz w:val="24"/>
          <w:szCs w:val="24"/>
        </w:rPr>
        <w:t xml:space="preserve"> (</w:t>
      </w:r>
      <w:r w:rsidR="00CE4530" w:rsidRPr="001E5A72">
        <w:rPr>
          <w:rFonts w:ascii="Times New Roman" w:hAnsi="Times New Roman" w:cs="Times New Roman"/>
          <w:sz w:val="24"/>
          <w:szCs w:val="24"/>
        </w:rPr>
        <w:t>2015</w:t>
      </w:r>
      <w:r w:rsidR="004F70A8" w:rsidRPr="001E5A72">
        <w:rPr>
          <w:rFonts w:ascii="Times New Roman" w:hAnsi="Times New Roman" w:cs="Times New Roman"/>
          <w:sz w:val="24"/>
          <w:szCs w:val="24"/>
        </w:rPr>
        <w:t>) and</w:t>
      </w:r>
      <w:r w:rsidR="00CE4530" w:rsidRPr="001E5A72">
        <w:rPr>
          <w:rFonts w:ascii="Times New Roman" w:hAnsi="Times New Roman" w:cs="Times New Roman"/>
          <w:sz w:val="24"/>
          <w:szCs w:val="24"/>
        </w:rPr>
        <w:t xml:space="preserve"> </w:t>
      </w:r>
      <w:r w:rsidR="00074409" w:rsidRPr="001E5A72">
        <w:rPr>
          <w:rFonts w:ascii="Times New Roman" w:hAnsi="Times New Roman" w:cs="Times New Roman"/>
          <w:sz w:val="24"/>
          <w:szCs w:val="24"/>
        </w:rPr>
        <w:t xml:space="preserve">Veer, et al. </w:t>
      </w:r>
      <w:r w:rsidR="004F70A8" w:rsidRPr="001E5A72">
        <w:rPr>
          <w:rFonts w:ascii="Times New Roman" w:hAnsi="Times New Roman" w:cs="Times New Roman"/>
          <w:sz w:val="24"/>
          <w:szCs w:val="24"/>
        </w:rPr>
        <w:t>(</w:t>
      </w:r>
      <w:r w:rsidR="00074409" w:rsidRPr="001E5A72">
        <w:rPr>
          <w:rFonts w:ascii="Times New Roman" w:hAnsi="Times New Roman" w:cs="Times New Roman"/>
          <w:sz w:val="24"/>
          <w:szCs w:val="24"/>
        </w:rPr>
        <w:t>2015)</w:t>
      </w:r>
      <w:r w:rsidR="004F70A8" w:rsidRPr="001E5A72">
        <w:rPr>
          <w:rFonts w:ascii="Times New Roman" w:hAnsi="Times New Roman" w:cs="Times New Roman"/>
          <w:sz w:val="24"/>
          <w:szCs w:val="24"/>
        </w:rPr>
        <w:t xml:space="preserve">, </w:t>
      </w:r>
      <w:r w:rsidR="00D54AAA" w:rsidRPr="001E5A72">
        <w:rPr>
          <w:rFonts w:ascii="Times New Roman" w:hAnsi="Times New Roman" w:cs="Times New Roman"/>
          <w:sz w:val="24"/>
          <w:szCs w:val="24"/>
        </w:rPr>
        <w:t>whilst t</w:t>
      </w:r>
      <w:r w:rsidR="0036683F" w:rsidRPr="001E5A72">
        <w:rPr>
          <w:rFonts w:ascii="Times New Roman" w:hAnsi="Times New Roman" w:cs="Times New Roman"/>
          <w:sz w:val="24"/>
          <w:szCs w:val="24"/>
        </w:rPr>
        <w:t>raumatic experiences</w:t>
      </w:r>
      <w:r w:rsidR="004B1B4B" w:rsidRPr="001E5A72">
        <w:rPr>
          <w:rFonts w:ascii="Times New Roman" w:hAnsi="Times New Roman" w:cs="Times New Roman"/>
          <w:sz w:val="24"/>
          <w:szCs w:val="24"/>
        </w:rPr>
        <w:t xml:space="preserve"> can </w:t>
      </w:r>
      <w:r w:rsidR="00D54AAA" w:rsidRPr="001E5A72">
        <w:rPr>
          <w:rFonts w:ascii="Times New Roman" w:hAnsi="Times New Roman" w:cs="Times New Roman"/>
          <w:sz w:val="24"/>
          <w:szCs w:val="24"/>
        </w:rPr>
        <w:t xml:space="preserve">negatively </w:t>
      </w:r>
      <w:r w:rsidR="004B1B4B" w:rsidRPr="001E5A72">
        <w:rPr>
          <w:rFonts w:ascii="Times New Roman" w:hAnsi="Times New Roman" w:cs="Times New Roman"/>
          <w:sz w:val="24"/>
          <w:szCs w:val="24"/>
        </w:rPr>
        <w:t>affect individuals</w:t>
      </w:r>
      <w:r w:rsidR="00C1241A" w:rsidRPr="001E5A72">
        <w:rPr>
          <w:rFonts w:ascii="Times New Roman" w:hAnsi="Times New Roman" w:cs="Times New Roman"/>
          <w:sz w:val="24"/>
          <w:szCs w:val="24"/>
        </w:rPr>
        <w:t xml:space="preserve"> usual way of life</w:t>
      </w:r>
      <w:r w:rsidR="004E3FE9" w:rsidRPr="001E5A72">
        <w:rPr>
          <w:rFonts w:ascii="Times New Roman" w:hAnsi="Times New Roman" w:cs="Times New Roman"/>
          <w:sz w:val="24"/>
          <w:szCs w:val="24"/>
        </w:rPr>
        <w:t xml:space="preserve"> </w:t>
      </w:r>
      <w:r w:rsidR="004E3FE9" w:rsidRPr="001E5A72">
        <w:rPr>
          <w:rFonts w:ascii="Times New Roman" w:hAnsi="Times New Roman" w:cs="Times New Roman"/>
          <w:sz w:val="24"/>
          <w:szCs w:val="24"/>
        </w:rPr>
        <w:lastRenderedPageBreak/>
        <w:t>and impact on relationships</w:t>
      </w:r>
      <w:r w:rsidR="004B1B4B" w:rsidRPr="001E5A72">
        <w:rPr>
          <w:rFonts w:ascii="Times New Roman" w:hAnsi="Times New Roman" w:cs="Times New Roman"/>
          <w:sz w:val="24"/>
          <w:szCs w:val="24"/>
        </w:rPr>
        <w:t xml:space="preserve">, </w:t>
      </w:r>
      <w:r w:rsidR="00676003" w:rsidRPr="001E5A72">
        <w:rPr>
          <w:rFonts w:ascii="Times New Roman" w:hAnsi="Times New Roman" w:cs="Times New Roman"/>
          <w:sz w:val="24"/>
          <w:szCs w:val="24"/>
        </w:rPr>
        <w:t xml:space="preserve">trauma </w:t>
      </w:r>
      <w:r w:rsidR="004B16E1">
        <w:rPr>
          <w:rFonts w:ascii="Times New Roman" w:hAnsi="Times New Roman" w:cs="Times New Roman"/>
          <w:sz w:val="24"/>
          <w:szCs w:val="24"/>
        </w:rPr>
        <w:t>and the perception of threat</w:t>
      </w:r>
      <w:r w:rsidR="00BA334E">
        <w:rPr>
          <w:rFonts w:ascii="Times New Roman" w:hAnsi="Times New Roman" w:cs="Times New Roman"/>
          <w:sz w:val="24"/>
          <w:szCs w:val="24"/>
        </w:rPr>
        <w:t xml:space="preserve">, </w:t>
      </w:r>
      <w:r w:rsidR="00676003" w:rsidRPr="001E5A72">
        <w:rPr>
          <w:rFonts w:ascii="Times New Roman" w:hAnsi="Times New Roman" w:cs="Times New Roman"/>
          <w:sz w:val="24"/>
          <w:szCs w:val="24"/>
        </w:rPr>
        <w:t>can</w:t>
      </w:r>
      <w:r w:rsidR="00C02658" w:rsidRPr="001E5A72">
        <w:rPr>
          <w:rFonts w:ascii="Times New Roman" w:hAnsi="Times New Roman" w:cs="Times New Roman"/>
          <w:sz w:val="24"/>
          <w:szCs w:val="24"/>
        </w:rPr>
        <w:t xml:space="preserve"> also </w:t>
      </w:r>
      <w:r w:rsidR="002B69C9" w:rsidRPr="001E5A72">
        <w:rPr>
          <w:rFonts w:ascii="Times New Roman" w:hAnsi="Times New Roman" w:cs="Times New Roman"/>
          <w:sz w:val="24"/>
          <w:szCs w:val="24"/>
        </w:rPr>
        <w:t>have a damaging e</w:t>
      </w:r>
      <w:r w:rsidR="00C02658" w:rsidRPr="001E5A72">
        <w:rPr>
          <w:rFonts w:ascii="Times New Roman" w:hAnsi="Times New Roman" w:cs="Times New Roman"/>
          <w:sz w:val="24"/>
          <w:szCs w:val="24"/>
        </w:rPr>
        <w:t>ffect</w:t>
      </w:r>
      <w:r w:rsidR="0036683F" w:rsidRPr="001E5A72">
        <w:rPr>
          <w:rFonts w:ascii="Times New Roman" w:hAnsi="Times New Roman" w:cs="Times New Roman"/>
          <w:sz w:val="24"/>
          <w:szCs w:val="24"/>
        </w:rPr>
        <w:t xml:space="preserve"> </w:t>
      </w:r>
      <w:r w:rsidR="002B69C9" w:rsidRPr="001E5A72">
        <w:rPr>
          <w:rFonts w:ascii="Times New Roman" w:hAnsi="Times New Roman" w:cs="Times New Roman"/>
          <w:sz w:val="24"/>
          <w:szCs w:val="24"/>
        </w:rPr>
        <w:t xml:space="preserve">on </w:t>
      </w:r>
      <w:r w:rsidR="004B1B4B" w:rsidRPr="001E5A72">
        <w:rPr>
          <w:rFonts w:ascii="Times New Roman" w:hAnsi="Times New Roman" w:cs="Times New Roman"/>
          <w:sz w:val="24"/>
          <w:szCs w:val="24"/>
        </w:rPr>
        <w:t xml:space="preserve">the </w:t>
      </w:r>
      <w:r w:rsidR="0036683F" w:rsidRPr="001E5A72">
        <w:rPr>
          <w:rFonts w:ascii="Times New Roman" w:hAnsi="Times New Roman" w:cs="Times New Roman"/>
          <w:sz w:val="24"/>
          <w:szCs w:val="24"/>
        </w:rPr>
        <w:t>development of the brain</w:t>
      </w:r>
      <w:r w:rsidR="004B1B4B" w:rsidRPr="00B154D1">
        <w:rPr>
          <w:rFonts w:ascii="Times New Roman" w:hAnsi="Times New Roman" w:cs="Times New Roman"/>
          <w:color w:val="FF0000"/>
          <w:sz w:val="24"/>
          <w:szCs w:val="24"/>
        </w:rPr>
        <w:t xml:space="preserve">. </w:t>
      </w:r>
    </w:p>
    <w:p w14:paraId="60BC185E" w14:textId="2AFFBC5F" w:rsidR="002B69C9" w:rsidRPr="001E5A72" w:rsidRDefault="002B69C9" w:rsidP="000459BE">
      <w:pPr>
        <w:spacing w:line="480" w:lineRule="auto"/>
        <w:jc w:val="both"/>
        <w:rPr>
          <w:rFonts w:ascii="Times New Roman" w:hAnsi="Times New Roman" w:cs="Times New Roman"/>
          <w:sz w:val="24"/>
          <w:szCs w:val="24"/>
        </w:rPr>
      </w:pPr>
    </w:p>
    <w:p w14:paraId="5DE3BDFE" w14:textId="6927AC99" w:rsidR="00366923" w:rsidRPr="004806C5" w:rsidRDefault="00BB2301" w:rsidP="000459BE">
      <w:pPr>
        <w:spacing w:line="480" w:lineRule="auto"/>
        <w:jc w:val="both"/>
        <w:rPr>
          <w:rFonts w:ascii="Times New Roman" w:hAnsi="Times New Roman" w:cs="Times New Roman"/>
          <w:color w:val="FF0000"/>
          <w:sz w:val="24"/>
          <w:szCs w:val="24"/>
        </w:rPr>
      </w:pPr>
      <w:r w:rsidRPr="00053A54">
        <w:rPr>
          <w:rFonts w:ascii="Times New Roman" w:hAnsi="Times New Roman" w:cs="Times New Roman"/>
          <w:sz w:val="24"/>
          <w:szCs w:val="24"/>
        </w:rPr>
        <w:t xml:space="preserve">According to </w:t>
      </w:r>
      <w:r w:rsidR="00E96D61" w:rsidRPr="00053A54">
        <w:rPr>
          <w:rFonts w:ascii="Times New Roman" w:hAnsi="Times New Roman" w:cs="Times New Roman"/>
          <w:sz w:val="24"/>
          <w:szCs w:val="24"/>
        </w:rPr>
        <w:t xml:space="preserve">Johnson (2019), </w:t>
      </w:r>
      <w:r w:rsidR="00B522D7" w:rsidRPr="00053A54">
        <w:rPr>
          <w:rFonts w:ascii="Times New Roman" w:hAnsi="Times New Roman" w:cs="Times New Roman"/>
          <w:sz w:val="24"/>
          <w:szCs w:val="24"/>
        </w:rPr>
        <w:t>Schalinski, et al. (</w:t>
      </w:r>
      <w:r w:rsidR="000E4541" w:rsidRPr="00053A54">
        <w:rPr>
          <w:rFonts w:ascii="Times New Roman" w:hAnsi="Times New Roman" w:cs="Times New Roman"/>
          <w:sz w:val="24"/>
          <w:szCs w:val="24"/>
        </w:rPr>
        <w:t>2017) and Veer, et al. (2015)</w:t>
      </w:r>
      <w:r w:rsidR="00E37980" w:rsidRPr="00053A54">
        <w:rPr>
          <w:rFonts w:ascii="Times New Roman" w:hAnsi="Times New Roman" w:cs="Times New Roman"/>
          <w:sz w:val="24"/>
          <w:szCs w:val="24"/>
        </w:rPr>
        <w:t>,</w:t>
      </w:r>
      <w:r w:rsidR="004811FD" w:rsidRPr="00053A54">
        <w:rPr>
          <w:rFonts w:ascii="Times New Roman" w:hAnsi="Times New Roman" w:cs="Times New Roman"/>
          <w:sz w:val="24"/>
          <w:szCs w:val="24"/>
        </w:rPr>
        <w:t xml:space="preserve"> the</w:t>
      </w:r>
      <w:r w:rsidR="00745ED5" w:rsidRPr="00053A54">
        <w:rPr>
          <w:rFonts w:ascii="Times New Roman" w:hAnsi="Times New Roman" w:cs="Times New Roman"/>
          <w:sz w:val="24"/>
          <w:szCs w:val="24"/>
        </w:rPr>
        <w:t xml:space="preserve"> brain development </w:t>
      </w:r>
      <w:r w:rsidR="006A4431" w:rsidRPr="00053A54">
        <w:rPr>
          <w:rFonts w:ascii="Times New Roman" w:hAnsi="Times New Roman" w:cs="Times New Roman"/>
          <w:sz w:val="24"/>
          <w:szCs w:val="24"/>
        </w:rPr>
        <w:t xml:space="preserve">of a child </w:t>
      </w:r>
      <w:r w:rsidR="00745ED5" w:rsidRPr="00053A54">
        <w:rPr>
          <w:rFonts w:ascii="Times New Roman" w:hAnsi="Times New Roman" w:cs="Times New Roman"/>
          <w:sz w:val="24"/>
          <w:szCs w:val="24"/>
        </w:rPr>
        <w:t>is positively enhanced if the individual grows up feeling safe, secure</w:t>
      </w:r>
      <w:r w:rsidR="00E67D1F" w:rsidRPr="00053A54">
        <w:rPr>
          <w:rFonts w:ascii="Times New Roman" w:hAnsi="Times New Roman" w:cs="Times New Roman"/>
          <w:sz w:val="24"/>
          <w:szCs w:val="24"/>
        </w:rPr>
        <w:t xml:space="preserve"> and </w:t>
      </w:r>
      <w:r w:rsidR="00D11D79" w:rsidRPr="00053A54">
        <w:rPr>
          <w:rFonts w:ascii="Times New Roman" w:hAnsi="Times New Roman" w:cs="Times New Roman"/>
          <w:sz w:val="24"/>
          <w:szCs w:val="24"/>
        </w:rPr>
        <w:t xml:space="preserve">has positive </w:t>
      </w:r>
      <w:r w:rsidR="00285F29" w:rsidRPr="00053A54">
        <w:rPr>
          <w:rFonts w:ascii="Times New Roman" w:hAnsi="Times New Roman" w:cs="Times New Roman"/>
          <w:sz w:val="24"/>
          <w:szCs w:val="24"/>
        </w:rPr>
        <w:t xml:space="preserve">life </w:t>
      </w:r>
      <w:r w:rsidR="00D11D79" w:rsidRPr="00053A54">
        <w:rPr>
          <w:rFonts w:ascii="Times New Roman" w:hAnsi="Times New Roman" w:cs="Times New Roman"/>
          <w:sz w:val="24"/>
          <w:szCs w:val="24"/>
        </w:rPr>
        <w:t>experiences</w:t>
      </w:r>
      <w:r w:rsidR="003C59D1" w:rsidRPr="00053A54">
        <w:rPr>
          <w:rFonts w:ascii="Times New Roman" w:hAnsi="Times New Roman" w:cs="Times New Roman"/>
          <w:sz w:val="24"/>
          <w:szCs w:val="24"/>
        </w:rPr>
        <w:t xml:space="preserve">, enabling </w:t>
      </w:r>
      <w:r w:rsidR="00D11D79" w:rsidRPr="00053A54">
        <w:rPr>
          <w:rFonts w:ascii="Times New Roman" w:hAnsi="Times New Roman" w:cs="Times New Roman"/>
          <w:sz w:val="24"/>
          <w:szCs w:val="24"/>
        </w:rPr>
        <w:t xml:space="preserve"> </w:t>
      </w:r>
      <w:r w:rsidR="002B0EBC" w:rsidRPr="00053A54">
        <w:rPr>
          <w:rFonts w:ascii="Times New Roman" w:hAnsi="Times New Roman" w:cs="Times New Roman"/>
          <w:sz w:val="24"/>
          <w:szCs w:val="24"/>
        </w:rPr>
        <w:t>molecular</w:t>
      </w:r>
      <w:r w:rsidR="002B0EBC">
        <w:rPr>
          <w:rFonts w:ascii="Times New Roman" w:hAnsi="Times New Roman" w:cs="Times New Roman"/>
          <w:sz w:val="24"/>
          <w:szCs w:val="24"/>
        </w:rPr>
        <w:t xml:space="preserve"> </w:t>
      </w:r>
      <w:r w:rsidR="00C0317C">
        <w:rPr>
          <w:rFonts w:ascii="Times New Roman" w:hAnsi="Times New Roman" w:cs="Times New Roman"/>
          <w:sz w:val="24"/>
          <w:szCs w:val="24"/>
        </w:rPr>
        <w:t>pathways</w:t>
      </w:r>
      <w:r w:rsidR="002B0EBC">
        <w:rPr>
          <w:rFonts w:ascii="Times New Roman" w:hAnsi="Times New Roman" w:cs="Times New Roman"/>
          <w:sz w:val="24"/>
          <w:szCs w:val="24"/>
        </w:rPr>
        <w:t xml:space="preserve"> </w:t>
      </w:r>
      <w:r w:rsidR="000352B2">
        <w:rPr>
          <w:rFonts w:ascii="Times New Roman" w:hAnsi="Times New Roman" w:cs="Times New Roman"/>
          <w:sz w:val="24"/>
          <w:szCs w:val="24"/>
        </w:rPr>
        <w:t>to</w:t>
      </w:r>
      <w:r w:rsidR="00024321" w:rsidRPr="001E5A72">
        <w:rPr>
          <w:rFonts w:ascii="Times New Roman" w:hAnsi="Times New Roman" w:cs="Times New Roman"/>
          <w:sz w:val="24"/>
          <w:szCs w:val="24"/>
        </w:rPr>
        <w:t xml:space="preserve"> continu</w:t>
      </w:r>
      <w:r w:rsidR="00073CCB">
        <w:rPr>
          <w:rFonts w:ascii="Times New Roman" w:hAnsi="Times New Roman" w:cs="Times New Roman"/>
          <w:sz w:val="24"/>
          <w:szCs w:val="24"/>
        </w:rPr>
        <w:t xml:space="preserve">ally </w:t>
      </w:r>
      <w:r w:rsidR="00024321" w:rsidRPr="001E5A72">
        <w:rPr>
          <w:rFonts w:ascii="Times New Roman" w:hAnsi="Times New Roman" w:cs="Times New Roman"/>
          <w:sz w:val="24"/>
          <w:szCs w:val="24"/>
        </w:rPr>
        <w:t xml:space="preserve"> </w:t>
      </w:r>
      <w:r w:rsidR="00BF171E" w:rsidRPr="001E5A72">
        <w:rPr>
          <w:rFonts w:ascii="Times New Roman" w:hAnsi="Times New Roman" w:cs="Times New Roman"/>
          <w:sz w:val="24"/>
          <w:szCs w:val="24"/>
        </w:rPr>
        <w:t xml:space="preserve">create  </w:t>
      </w:r>
      <w:r w:rsidR="008F53A3" w:rsidRPr="001E5A72">
        <w:rPr>
          <w:rFonts w:ascii="Times New Roman" w:hAnsi="Times New Roman" w:cs="Times New Roman"/>
          <w:sz w:val="24"/>
          <w:szCs w:val="24"/>
        </w:rPr>
        <w:t>neur</w:t>
      </w:r>
      <w:r w:rsidR="00395EEE" w:rsidRPr="001E5A72">
        <w:rPr>
          <w:rFonts w:ascii="Times New Roman" w:hAnsi="Times New Roman" w:cs="Times New Roman"/>
          <w:sz w:val="24"/>
          <w:szCs w:val="24"/>
        </w:rPr>
        <w:t>al</w:t>
      </w:r>
      <w:r w:rsidR="008F53A3" w:rsidRPr="001E5A72">
        <w:rPr>
          <w:rFonts w:ascii="Times New Roman" w:hAnsi="Times New Roman" w:cs="Times New Roman"/>
          <w:sz w:val="24"/>
          <w:szCs w:val="24"/>
        </w:rPr>
        <w:t xml:space="preserve"> </w:t>
      </w:r>
      <w:r w:rsidR="00C0317C">
        <w:rPr>
          <w:rFonts w:ascii="Times New Roman" w:hAnsi="Times New Roman" w:cs="Times New Roman"/>
          <w:sz w:val="24"/>
          <w:szCs w:val="24"/>
        </w:rPr>
        <w:t>circuits</w:t>
      </w:r>
      <w:r w:rsidR="008F53A3" w:rsidRPr="001E5A72">
        <w:rPr>
          <w:rFonts w:ascii="Times New Roman" w:hAnsi="Times New Roman" w:cs="Times New Roman"/>
          <w:sz w:val="24"/>
          <w:szCs w:val="24"/>
        </w:rPr>
        <w:t xml:space="preserve">, </w:t>
      </w:r>
      <w:r w:rsidR="00BE1B0D">
        <w:rPr>
          <w:rFonts w:ascii="Times New Roman" w:hAnsi="Times New Roman" w:cs="Times New Roman"/>
          <w:sz w:val="24"/>
          <w:szCs w:val="24"/>
        </w:rPr>
        <w:t xml:space="preserve">resulting in </w:t>
      </w:r>
      <w:r w:rsidR="001D6E7C">
        <w:rPr>
          <w:rFonts w:ascii="Times New Roman" w:hAnsi="Times New Roman" w:cs="Times New Roman"/>
          <w:sz w:val="24"/>
          <w:szCs w:val="24"/>
        </w:rPr>
        <w:t xml:space="preserve">the </w:t>
      </w:r>
      <w:r w:rsidR="00C66F5E">
        <w:rPr>
          <w:rFonts w:ascii="Times New Roman" w:hAnsi="Times New Roman" w:cs="Times New Roman"/>
          <w:sz w:val="24"/>
          <w:szCs w:val="24"/>
        </w:rPr>
        <w:t>aug</w:t>
      </w:r>
      <w:r w:rsidR="00344D99">
        <w:rPr>
          <w:rFonts w:ascii="Times New Roman" w:hAnsi="Times New Roman" w:cs="Times New Roman"/>
          <w:sz w:val="24"/>
          <w:szCs w:val="24"/>
        </w:rPr>
        <w:t>ment</w:t>
      </w:r>
      <w:r w:rsidR="002104D9">
        <w:rPr>
          <w:rFonts w:ascii="Times New Roman" w:hAnsi="Times New Roman" w:cs="Times New Roman"/>
          <w:sz w:val="24"/>
          <w:szCs w:val="24"/>
        </w:rPr>
        <w:t>at</w:t>
      </w:r>
      <w:r w:rsidR="00344D99">
        <w:rPr>
          <w:rFonts w:ascii="Times New Roman" w:hAnsi="Times New Roman" w:cs="Times New Roman"/>
          <w:sz w:val="24"/>
          <w:szCs w:val="24"/>
        </w:rPr>
        <w:t>i</w:t>
      </w:r>
      <w:r w:rsidR="00BE1B0D">
        <w:rPr>
          <w:rFonts w:ascii="Times New Roman" w:hAnsi="Times New Roman" w:cs="Times New Roman"/>
          <w:sz w:val="24"/>
          <w:szCs w:val="24"/>
        </w:rPr>
        <w:t>on</w:t>
      </w:r>
      <w:r w:rsidR="002104D9">
        <w:rPr>
          <w:rFonts w:ascii="Times New Roman" w:hAnsi="Times New Roman" w:cs="Times New Roman"/>
          <w:sz w:val="24"/>
          <w:szCs w:val="24"/>
        </w:rPr>
        <w:t xml:space="preserve"> of</w:t>
      </w:r>
      <w:r w:rsidR="00344D99">
        <w:rPr>
          <w:rFonts w:ascii="Times New Roman" w:hAnsi="Times New Roman" w:cs="Times New Roman"/>
          <w:sz w:val="24"/>
          <w:szCs w:val="24"/>
        </w:rPr>
        <w:t xml:space="preserve"> </w:t>
      </w:r>
      <w:r w:rsidR="0045602A">
        <w:rPr>
          <w:rFonts w:ascii="Times New Roman" w:hAnsi="Times New Roman" w:cs="Times New Roman"/>
          <w:sz w:val="24"/>
          <w:szCs w:val="24"/>
        </w:rPr>
        <w:t xml:space="preserve">the development of </w:t>
      </w:r>
      <w:r w:rsidR="009005B8" w:rsidRPr="001E5A72">
        <w:rPr>
          <w:rFonts w:ascii="Times New Roman" w:hAnsi="Times New Roman" w:cs="Times New Roman"/>
          <w:sz w:val="24"/>
          <w:szCs w:val="24"/>
        </w:rPr>
        <w:t>emotions, intelligence and behaviour</w:t>
      </w:r>
      <w:r w:rsidR="00104B5A" w:rsidRPr="001E5A72">
        <w:rPr>
          <w:rFonts w:ascii="Times New Roman" w:hAnsi="Times New Roman" w:cs="Times New Roman"/>
          <w:sz w:val="24"/>
          <w:szCs w:val="24"/>
        </w:rPr>
        <w:t xml:space="preserve">. </w:t>
      </w:r>
      <w:r w:rsidR="00C31EEB" w:rsidRPr="001E5A72">
        <w:rPr>
          <w:rFonts w:ascii="Times New Roman" w:hAnsi="Times New Roman" w:cs="Times New Roman"/>
          <w:sz w:val="24"/>
          <w:szCs w:val="24"/>
        </w:rPr>
        <w:t>Steuwe, et al. (2015) and Schalinski</w:t>
      </w:r>
      <w:r w:rsidR="001C7036" w:rsidRPr="001E5A72">
        <w:rPr>
          <w:rFonts w:ascii="Times New Roman" w:hAnsi="Times New Roman" w:cs="Times New Roman"/>
          <w:sz w:val="24"/>
          <w:szCs w:val="24"/>
        </w:rPr>
        <w:t>, et al. (2017)</w:t>
      </w:r>
      <w:r w:rsidR="00484AC1" w:rsidRPr="001E5A72">
        <w:rPr>
          <w:rFonts w:ascii="Times New Roman" w:hAnsi="Times New Roman" w:cs="Times New Roman"/>
          <w:sz w:val="24"/>
          <w:szCs w:val="24"/>
        </w:rPr>
        <w:t xml:space="preserve"> state that </w:t>
      </w:r>
      <w:r w:rsidR="00BD64CE" w:rsidRPr="001E5A72">
        <w:rPr>
          <w:rFonts w:ascii="Times New Roman" w:hAnsi="Times New Roman" w:cs="Times New Roman"/>
          <w:sz w:val="24"/>
          <w:szCs w:val="24"/>
        </w:rPr>
        <w:t xml:space="preserve">brain development is adversely affected in children who are subjected to </w:t>
      </w:r>
      <w:r w:rsidR="00CC6B32" w:rsidRPr="001E5A72">
        <w:rPr>
          <w:rFonts w:ascii="Times New Roman" w:hAnsi="Times New Roman" w:cs="Times New Roman"/>
          <w:sz w:val="24"/>
          <w:szCs w:val="24"/>
        </w:rPr>
        <w:t>chronic abuse and maltreatment</w:t>
      </w:r>
      <w:r w:rsidR="005150BD" w:rsidRPr="001E5A72">
        <w:rPr>
          <w:rFonts w:ascii="Times New Roman" w:hAnsi="Times New Roman" w:cs="Times New Roman"/>
          <w:sz w:val="24"/>
          <w:szCs w:val="24"/>
        </w:rPr>
        <w:t>, particularly those below the age of seven</w:t>
      </w:r>
      <w:r w:rsidR="00F953D0" w:rsidRPr="001E5A72">
        <w:rPr>
          <w:rFonts w:ascii="Times New Roman" w:hAnsi="Times New Roman" w:cs="Times New Roman"/>
          <w:sz w:val="24"/>
          <w:szCs w:val="24"/>
        </w:rPr>
        <w:t xml:space="preserve"> as </w:t>
      </w:r>
      <w:r w:rsidR="00251A03" w:rsidRPr="00053A54">
        <w:rPr>
          <w:rFonts w:ascii="Times New Roman" w:hAnsi="Times New Roman" w:cs="Times New Roman"/>
          <w:sz w:val="24"/>
          <w:szCs w:val="24"/>
        </w:rPr>
        <w:t>brain development is interrupted, resulting in functional impairments</w:t>
      </w:r>
      <w:r w:rsidR="003B0AC0" w:rsidRPr="00053A54">
        <w:rPr>
          <w:rFonts w:ascii="Times New Roman" w:hAnsi="Times New Roman" w:cs="Times New Roman"/>
          <w:sz w:val="24"/>
          <w:szCs w:val="24"/>
        </w:rPr>
        <w:t xml:space="preserve"> within attention and memory</w:t>
      </w:r>
      <w:r w:rsidR="00D406B6" w:rsidRPr="00053A54">
        <w:rPr>
          <w:rFonts w:ascii="Times New Roman" w:hAnsi="Times New Roman" w:cs="Times New Roman"/>
          <w:sz w:val="24"/>
          <w:szCs w:val="24"/>
        </w:rPr>
        <w:t>.</w:t>
      </w:r>
      <w:r w:rsidR="00251A03" w:rsidRPr="00053A54">
        <w:rPr>
          <w:rFonts w:ascii="Times New Roman" w:hAnsi="Times New Roman" w:cs="Times New Roman"/>
          <w:sz w:val="24"/>
          <w:szCs w:val="24"/>
        </w:rPr>
        <w:t xml:space="preserve"> </w:t>
      </w:r>
      <w:r w:rsidR="005150BD" w:rsidRPr="00053A54">
        <w:rPr>
          <w:rFonts w:ascii="Times New Roman" w:hAnsi="Times New Roman" w:cs="Times New Roman"/>
          <w:sz w:val="24"/>
          <w:szCs w:val="24"/>
        </w:rPr>
        <w:t xml:space="preserve">Brain </w:t>
      </w:r>
      <w:r w:rsidR="00B37BE7" w:rsidRPr="00053A54">
        <w:rPr>
          <w:rFonts w:ascii="Times New Roman" w:hAnsi="Times New Roman" w:cs="Times New Roman"/>
          <w:sz w:val="24"/>
          <w:szCs w:val="24"/>
        </w:rPr>
        <w:t xml:space="preserve">imaging studies clearly indicate </w:t>
      </w:r>
      <w:r w:rsidR="00527936" w:rsidRPr="00053A54">
        <w:rPr>
          <w:rFonts w:ascii="Times New Roman" w:hAnsi="Times New Roman" w:cs="Times New Roman"/>
          <w:sz w:val="24"/>
          <w:szCs w:val="24"/>
        </w:rPr>
        <w:t xml:space="preserve">a difference </w:t>
      </w:r>
      <w:r w:rsidR="00816595" w:rsidRPr="00053A54">
        <w:rPr>
          <w:rFonts w:ascii="Times New Roman" w:hAnsi="Times New Roman" w:cs="Times New Roman"/>
          <w:sz w:val="24"/>
          <w:szCs w:val="24"/>
        </w:rPr>
        <w:t xml:space="preserve">in brain </w:t>
      </w:r>
      <w:r w:rsidR="002C5F75" w:rsidRPr="00053A54">
        <w:rPr>
          <w:rFonts w:ascii="Times New Roman" w:hAnsi="Times New Roman" w:cs="Times New Roman"/>
          <w:sz w:val="24"/>
          <w:szCs w:val="24"/>
        </w:rPr>
        <w:t xml:space="preserve">structure and </w:t>
      </w:r>
      <w:r w:rsidR="00816595" w:rsidRPr="00053A54">
        <w:rPr>
          <w:rFonts w:ascii="Times New Roman" w:hAnsi="Times New Roman" w:cs="Times New Roman"/>
          <w:sz w:val="24"/>
          <w:szCs w:val="24"/>
        </w:rPr>
        <w:t>fu</w:t>
      </w:r>
      <w:r w:rsidR="002C5F75" w:rsidRPr="00053A54">
        <w:rPr>
          <w:rFonts w:ascii="Times New Roman" w:hAnsi="Times New Roman" w:cs="Times New Roman"/>
          <w:sz w:val="24"/>
          <w:szCs w:val="24"/>
        </w:rPr>
        <w:t xml:space="preserve">nctionality </w:t>
      </w:r>
      <w:r w:rsidR="00527936" w:rsidRPr="00053A54">
        <w:rPr>
          <w:rFonts w:ascii="Times New Roman" w:hAnsi="Times New Roman" w:cs="Times New Roman"/>
          <w:sz w:val="24"/>
          <w:szCs w:val="24"/>
        </w:rPr>
        <w:t>between those affected by trauma compared to children brought up in a nurturing environment</w:t>
      </w:r>
      <w:r w:rsidR="002C5F75" w:rsidRPr="00053A54">
        <w:rPr>
          <w:rFonts w:ascii="Times New Roman" w:hAnsi="Times New Roman" w:cs="Times New Roman"/>
          <w:sz w:val="24"/>
          <w:szCs w:val="24"/>
        </w:rPr>
        <w:t xml:space="preserve"> (</w:t>
      </w:r>
      <w:r w:rsidR="00431855" w:rsidRPr="00053A54">
        <w:rPr>
          <w:rFonts w:ascii="Times New Roman" w:hAnsi="Times New Roman" w:cs="Times New Roman"/>
          <w:sz w:val="24"/>
          <w:szCs w:val="24"/>
        </w:rPr>
        <w:t>Schalinski, et al., 2017</w:t>
      </w:r>
      <w:r w:rsidR="00F9562C" w:rsidRPr="00053A54">
        <w:rPr>
          <w:rFonts w:ascii="Times New Roman" w:hAnsi="Times New Roman" w:cs="Times New Roman"/>
          <w:sz w:val="24"/>
          <w:szCs w:val="24"/>
        </w:rPr>
        <w:t>;</w:t>
      </w:r>
      <w:r w:rsidR="00431855" w:rsidRPr="00053A54">
        <w:rPr>
          <w:rFonts w:ascii="Times New Roman" w:hAnsi="Times New Roman" w:cs="Times New Roman"/>
          <w:sz w:val="24"/>
          <w:szCs w:val="24"/>
        </w:rPr>
        <w:t xml:space="preserve"> Steuwe, et al.</w:t>
      </w:r>
      <w:r w:rsidR="00016357" w:rsidRPr="00053A54">
        <w:rPr>
          <w:rFonts w:ascii="Times New Roman" w:hAnsi="Times New Roman" w:cs="Times New Roman"/>
          <w:sz w:val="24"/>
          <w:szCs w:val="24"/>
        </w:rPr>
        <w:t>2015</w:t>
      </w:r>
      <w:r w:rsidR="00F9562C" w:rsidRPr="00053A54">
        <w:rPr>
          <w:rFonts w:ascii="Times New Roman" w:hAnsi="Times New Roman" w:cs="Times New Roman"/>
          <w:sz w:val="24"/>
          <w:szCs w:val="24"/>
        </w:rPr>
        <w:t>;</w:t>
      </w:r>
      <w:r w:rsidR="00016357" w:rsidRPr="00053A54">
        <w:rPr>
          <w:rFonts w:ascii="Times New Roman" w:hAnsi="Times New Roman" w:cs="Times New Roman"/>
          <w:sz w:val="24"/>
          <w:szCs w:val="24"/>
        </w:rPr>
        <w:t xml:space="preserve"> Veer, et al. 2015)</w:t>
      </w:r>
      <w:r w:rsidR="00A24FB9" w:rsidRPr="00053A54">
        <w:rPr>
          <w:rFonts w:ascii="Times New Roman" w:hAnsi="Times New Roman" w:cs="Times New Roman"/>
          <w:sz w:val="24"/>
          <w:szCs w:val="24"/>
        </w:rPr>
        <w:t>.</w:t>
      </w:r>
      <w:r w:rsidR="001D4ABE" w:rsidRPr="00053A54">
        <w:rPr>
          <w:rFonts w:ascii="Times New Roman" w:hAnsi="Times New Roman" w:cs="Times New Roman"/>
          <w:sz w:val="24"/>
          <w:szCs w:val="24"/>
        </w:rPr>
        <w:t xml:space="preserve"> </w:t>
      </w:r>
      <w:r w:rsidR="00251976" w:rsidRPr="00053A54">
        <w:rPr>
          <w:rFonts w:ascii="Times New Roman" w:hAnsi="Times New Roman" w:cs="Times New Roman"/>
          <w:sz w:val="24"/>
          <w:szCs w:val="24"/>
        </w:rPr>
        <w:t>Gerritsen</w:t>
      </w:r>
      <w:r w:rsidR="00D2765B" w:rsidRPr="00053A54">
        <w:rPr>
          <w:rFonts w:ascii="Times New Roman" w:hAnsi="Times New Roman" w:cs="Times New Roman"/>
          <w:sz w:val="24"/>
          <w:szCs w:val="24"/>
        </w:rPr>
        <w:t xml:space="preserve"> et al.</w:t>
      </w:r>
      <w:r w:rsidR="00251976" w:rsidRPr="00053A54">
        <w:rPr>
          <w:rFonts w:ascii="Times New Roman" w:hAnsi="Times New Roman" w:cs="Times New Roman"/>
          <w:sz w:val="24"/>
          <w:szCs w:val="24"/>
        </w:rPr>
        <w:t xml:space="preserve"> (2017)</w:t>
      </w:r>
      <w:r w:rsidR="002F7B9E" w:rsidRPr="00053A54">
        <w:rPr>
          <w:rFonts w:ascii="Times New Roman" w:hAnsi="Times New Roman" w:cs="Times New Roman"/>
          <w:sz w:val="24"/>
          <w:szCs w:val="24"/>
        </w:rPr>
        <w:t xml:space="preserve">, </w:t>
      </w:r>
      <w:r w:rsidR="00AC5ACC" w:rsidRPr="00053A54">
        <w:rPr>
          <w:rFonts w:ascii="Times New Roman" w:hAnsi="Times New Roman" w:cs="Times New Roman"/>
          <w:sz w:val="24"/>
          <w:szCs w:val="24"/>
        </w:rPr>
        <w:t>Halldorsdottir et al. (2017) and Veer et al. (</w:t>
      </w:r>
      <w:r w:rsidR="00516103" w:rsidRPr="00053A54">
        <w:rPr>
          <w:rFonts w:ascii="Times New Roman" w:hAnsi="Times New Roman" w:cs="Times New Roman"/>
          <w:sz w:val="24"/>
          <w:szCs w:val="24"/>
        </w:rPr>
        <w:t xml:space="preserve">2015) </w:t>
      </w:r>
      <w:r w:rsidR="003C1AA8" w:rsidRPr="00053A54">
        <w:rPr>
          <w:rFonts w:ascii="Times New Roman" w:hAnsi="Times New Roman" w:cs="Times New Roman"/>
          <w:sz w:val="24"/>
          <w:szCs w:val="24"/>
        </w:rPr>
        <w:t>state</w:t>
      </w:r>
      <w:r w:rsidR="002A6A9F" w:rsidRPr="00053A54">
        <w:rPr>
          <w:rFonts w:ascii="Times New Roman" w:hAnsi="Times New Roman" w:cs="Times New Roman"/>
          <w:sz w:val="24"/>
          <w:szCs w:val="24"/>
        </w:rPr>
        <w:t xml:space="preserve"> that n</w:t>
      </w:r>
      <w:r w:rsidR="000733AA" w:rsidRPr="00053A54">
        <w:rPr>
          <w:rFonts w:ascii="Times New Roman" w:hAnsi="Times New Roman" w:cs="Times New Roman"/>
          <w:sz w:val="24"/>
          <w:szCs w:val="24"/>
        </w:rPr>
        <w:t>euroimaging</w:t>
      </w:r>
      <w:r w:rsidR="002407F3" w:rsidRPr="00053A54">
        <w:rPr>
          <w:rFonts w:ascii="Times New Roman" w:hAnsi="Times New Roman" w:cs="Times New Roman"/>
          <w:sz w:val="24"/>
          <w:szCs w:val="24"/>
        </w:rPr>
        <w:t xml:space="preserve"> processes</w:t>
      </w:r>
      <w:r w:rsidR="000733AA" w:rsidRPr="00053A54">
        <w:rPr>
          <w:rFonts w:ascii="Times New Roman" w:hAnsi="Times New Roman" w:cs="Times New Roman"/>
          <w:sz w:val="24"/>
          <w:szCs w:val="24"/>
        </w:rPr>
        <w:t xml:space="preserve"> </w:t>
      </w:r>
      <w:r w:rsidR="005A70F3" w:rsidRPr="00053A54">
        <w:rPr>
          <w:rFonts w:ascii="Times New Roman" w:hAnsi="Times New Roman" w:cs="Times New Roman"/>
          <w:sz w:val="24"/>
          <w:szCs w:val="24"/>
        </w:rPr>
        <w:t>indicate variation</w:t>
      </w:r>
      <w:r w:rsidR="000733AA" w:rsidRPr="00053A54">
        <w:rPr>
          <w:rFonts w:ascii="Times New Roman" w:hAnsi="Times New Roman" w:cs="Times New Roman"/>
          <w:sz w:val="24"/>
          <w:szCs w:val="24"/>
        </w:rPr>
        <w:t xml:space="preserve"> in volumes of the </w:t>
      </w:r>
      <w:r w:rsidR="00586F1E" w:rsidRPr="00053A54">
        <w:rPr>
          <w:rFonts w:ascii="Times New Roman" w:hAnsi="Times New Roman" w:cs="Times New Roman"/>
          <w:sz w:val="24"/>
          <w:szCs w:val="24"/>
        </w:rPr>
        <w:t>amygdala</w:t>
      </w:r>
      <w:r w:rsidR="008A09E0" w:rsidRPr="00053A54">
        <w:rPr>
          <w:rFonts w:ascii="Times New Roman" w:hAnsi="Times New Roman" w:cs="Times New Roman"/>
          <w:sz w:val="24"/>
          <w:szCs w:val="24"/>
        </w:rPr>
        <w:t xml:space="preserve">, </w:t>
      </w:r>
      <w:r w:rsidR="001717D1" w:rsidRPr="00053A54">
        <w:rPr>
          <w:rFonts w:ascii="Times New Roman" w:hAnsi="Times New Roman" w:cs="Times New Roman"/>
          <w:sz w:val="24"/>
          <w:szCs w:val="24"/>
        </w:rPr>
        <w:t>hippocampus and ventromedial prefrontal cortex (vmPFC)</w:t>
      </w:r>
      <w:r w:rsidR="001C1B3A" w:rsidRPr="00053A54">
        <w:rPr>
          <w:rFonts w:ascii="Times New Roman" w:hAnsi="Times New Roman" w:cs="Times New Roman"/>
          <w:sz w:val="24"/>
          <w:szCs w:val="24"/>
        </w:rPr>
        <w:t xml:space="preserve">, </w:t>
      </w:r>
      <w:r w:rsidR="00733674" w:rsidRPr="00053A54">
        <w:rPr>
          <w:rFonts w:ascii="Times New Roman" w:hAnsi="Times New Roman" w:cs="Times New Roman"/>
          <w:sz w:val="24"/>
          <w:szCs w:val="24"/>
        </w:rPr>
        <w:t xml:space="preserve">adversely </w:t>
      </w:r>
      <w:r w:rsidR="001C1B3A" w:rsidRPr="00053A54">
        <w:rPr>
          <w:rFonts w:ascii="Times New Roman" w:hAnsi="Times New Roman" w:cs="Times New Roman"/>
          <w:sz w:val="24"/>
          <w:szCs w:val="24"/>
        </w:rPr>
        <w:t>affecting emotional</w:t>
      </w:r>
      <w:r w:rsidR="001C1B3A">
        <w:rPr>
          <w:rFonts w:ascii="Times New Roman" w:hAnsi="Times New Roman" w:cs="Times New Roman"/>
          <w:sz w:val="24"/>
          <w:szCs w:val="24"/>
        </w:rPr>
        <w:t xml:space="preserve"> regulation, </w:t>
      </w:r>
      <w:r w:rsidR="0009290E">
        <w:rPr>
          <w:rFonts w:ascii="Times New Roman" w:hAnsi="Times New Roman" w:cs="Times New Roman"/>
          <w:sz w:val="24"/>
          <w:szCs w:val="24"/>
        </w:rPr>
        <w:t xml:space="preserve">attention, memory and </w:t>
      </w:r>
      <w:r w:rsidR="00A93FFC">
        <w:rPr>
          <w:rFonts w:ascii="Times New Roman" w:hAnsi="Times New Roman" w:cs="Times New Roman"/>
          <w:sz w:val="24"/>
          <w:szCs w:val="24"/>
        </w:rPr>
        <w:t xml:space="preserve">the </w:t>
      </w:r>
      <w:r w:rsidR="00586F1E">
        <w:rPr>
          <w:rFonts w:ascii="Times New Roman" w:hAnsi="Times New Roman" w:cs="Times New Roman"/>
          <w:sz w:val="24"/>
          <w:szCs w:val="24"/>
        </w:rPr>
        <w:t>ability</w:t>
      </w:r>
      <w:r w:rsidR="00A93FFC">
        <w:rPr>
          <w:rFonts w:ascii="Times New Roman" w:hAnsi="Times New Roman" w:cs="Times New Roman"/>
          <w:sz w:val="24"/>
          <w:szCs w:val="24"/>
        </w:rPr>
        <w:t xml:space="preserve"> to differentiate between past and present experiences. In children the </w:t>
      </w:r>
      <w:r w:rsidR="00D92092">
        <w:rPr>
          <w:rFonts w:ascii="Times New Roman" w:hAnsi="Times New Roman" w:cs="Times New Roman"/>
          <w:sz w:val="24"/>
          <w:szCs w:val="24"/>
        </w:rPr>
        <w:t>insula,</w:t>
      </w:r>
      <w:r w:rsidR="00A93FFC">
        <w:rPr>
          <w:rFonts w:ascii="Times New Roman" w:hAnsi="Times New Roman" w:cs="Times New Roman"/>
          <w:sz w:val="24"/>
          <w:szCs w:val="24"/>
        </w:rPr>
        <w:t xml:space="preserve"> which is located deep with </w:t>
      </w:r>
      <w:r w:rsidR="00C4116B">
        <w:rPr>
          <w:rFonts w:ascii="Times New Roman" w:hAnsi="Times New Roman" w:cs="Times New Roman"/>
          <w:sz w:val="24"/>
          <w:szCs w:val="24"/>
        </w:rPr>
        <w:t xml:space="preserve">the </w:t>
      </w:r>
      <w:r w:rsidR="00D97B16">
        <w:rPr>
          <w:rFonts w:ascii="Times New Roman" w:hAnsi="Times New Roman" w:cs="Times New Roman"/>
          <w:sz w:val="24"/>
          <w:szCs w:val="24"/>
        </w:rPr>
        <w:t>cerebral cortex</w:t>
      </w:r>
      <w:r w:rsidR="00AC28EC">
        <w:rPr>
          <w:rFonts w:ascii="Times New Roman" w:hAnsi="Times New Roman" w:cs="Times New Roman"/>
          <w:sz w:val="24"/>
          <w:szCs w:val="24"/>
        </w:rPr>
        <w:t xml:space="preserve">, </w:t>
      </w:r>
      <w:r w:rsidR="002F2A4B">
        <w:rPr>
          <w:rFonts w:ascii="Times New Roman" w:hAnsi="Times New Roman" w:cs="Times New Roman"/>
          <w:sz w:val="24"/>
          <w:szCs w:val="24"/>
        </w:rPr>
        <w:t xml:space="preserve">is </w:t>
      </w:r>
      <w:r w:rsidR="000E6D18">
        <w:rPr>
          <w:rFonts w:ascii="Times New Roman" w:hAnsi="Times New Roman" w:cs="Times New Roman"/>
          <w:sz w:val="24"/>
          <w:szCs w:val="24"/>
        </w:rPr>
        <w:t>essential</w:t>
      </w:r>
      <w:r w:rsidR="002F2A4B">
        <w:rPr>
          <w:rFonts w:ascii="Times New Roman" w:hAnsi="Times New Roman" w:cs="Times New Roman"/>
          <w:sz w:val="24"/>
          <w:szCs w:val="24"/>
        </w:rPr>
        <w:t xml:space="preserve"> </w:t>
      </w:r>
      <w:r w:rsidR="00F9477F">
        <w:rPr>
          <w:rFonts w:ascii="Times New Roman" w:hAnsi="Times New Roman" w:cs="Times New Roman"/>
          <w:sz w:val="24"/>
          <w:szCs w:val="24"/>
        </w:rPr>
        <w:t>for self-awareness and</w:t>
      </w:r>
      <w:r w:rsidR="00D90FE7">
        <w:rPr>
          <w:rFonts w:ascii="Times New Roman" w:hAnsi="Times New Roman" w:cs="Times New Roman"/>
          <w:sz w:val="24"/>
          <w:szCs w:val="24"/>
        </w:rPr>
        <w:t xml:space="preserve"> </w:t>
      </w:r>
      <w:r w:rsidR="00684FDA">
        <w:rPr>
          <w:rFonts w:ascii="Times New Roman" w:hAnsi="Times New Roman" w:cs="Times New Roman"/>
          <w:sz w:val="24"/>
          <w:szCs w:val="24"/>
        </w:rPr>
        <w:t>influences reactions</w:t>
      </w:r>
      <w:r w:rsidR="002F2A4B">
        <w:rPr>
          <w:rFonts w:ascii="Times New Roman" w:hAnsi="Times New Roman" w:cs="Times New Roman"/>
          <w:sz w:val="24"/>
          <w:szCs w:val="24"/>
        </w:rPr>
        <w:t xml:space="preserve"> to sensory information</w:t>
      </w:r>
      <w:r w:rsidR="00AA123D">
        <w:rPr>
          <w:rFonts w:ascii="Times New Roman" w:hAnsi="Times New Roman" w:cs="Times New Roman"/>
          <w:sz w:val="24"/>
          <w:szCs w:val="24"/>
        </w:rPr>
        <w:t xml:space="preserve">, however, this </w:t>
      </w:r>
      <w:r w:rsidR="00D97B16">
        <w:rPr>
          <w:rFonts w:ascii="Times New Roman" w:hAnsi="Times New Roman" w:cs="Times New Roman"/>
          <w:sz w:val="24"/>
          <w:szCs w:val="24"/>
        </w:rPr>
        <w:t xml:space="preserve">also varies in </w:t>
      </w:r>
      <w:r w:rsidR="006476A0">
        <w:rPr>
          <w:rFonts w:ascii="Times New Roman" w:hAnsi="Times New Roman" w:cs="Times New Roman"/>
          <w:sz w:val="24"/>
          <w:szCs w:val="24"/>
        </w:rPr>
        <w:t xml:space="preserve">decreased </w:t>
      </w:r>
      <w:r w:rsidR="00D97B16">
        <w:rPr>
          <w:rFonts w:ascii="Times New Roman" w:hAnsi="Times New Roman" w:cs="Times New Roman"/>
          <w:sz w:val="24"/>
          <w:szCs w:val="24"/>
        </w:rPr>
        <w:t>volume</w:t>
      </w:r>
      <w:r w:rsidR="00AA123D">
        <w:rPr>
          <w:rFonts w:ascii="Times New Roman" w:hAnsi="Times New Roman" w:cs="Times New Roman"/>
          <w:sz w:val="24"/>
          <w:szCs w:val="24"/>
        </w:rPr>
        <w:t xml:space="preserve"> from those not affected by trauma</w:t>
      </w:r>
      <w:r w:rsidR="006476A0">
        <w:rPr>
          <w:rFonts w:ascii="Times New Roman" w:hAnsi="Times New Roman" w:cs="Times New Roman"/>
          <w:sz w:val="24"/>
          <w:szCs w:val="24"/>
        </w:rPr>
        <w:t xml:space="preserve"> (</w:t>
      </w:r>
      <w:r w:rsidR="00516103">
        <w:rPr>
          <w:rFonts w:ascii="Times New Roman" w:hAnsi="Times New Roman" w:cs="Times New Roman"/>
          <w:sz w:val="24"/>
          <w:szCs w:val="24"/>
        </w:rPr>
        <w:t>Gerritsen et al</w:t>
      </w:r>
      <w:r w:rsidR="00975D1F">
        <w:rPr>
          <w:rFonts w:ascii="Times New Roman" w:hAnsi="Times New Roman" w:cs="Times New Roman"/>
          <w:sz w:val="24"/>
          <w:szCs w:val="24"/>
        </w:rPr>
        <w:t>.</w:t>
      </w:r>
      <w:r w:rsidR="00516103">
        <w:rPr>
          <w:rFonts w:ascii="Times New Roman" w:hAnsi="Times New Roman" w:cs="Times New Roman"/>
          <w:sz w:val="24"/>
          <w:szCs w:val="24"/>
        </w:rPr>
        <w:t xml:space="preserve"> 2017; Halldorsdottir e</w:t>
      </w:r>
      <w:r w:rsidR="00975D1F">
        <w:rPr>
          <w:rFonts w:ascii="Times New Roman" w:hAnsi="Times New Roman" w:cs="Times New Roman"/>
          <w:sz w:val="24"/>
          <w:szCs w:val="24"/>
        </w:rPr>
        <w:t>t al.</w:t>
      </w:r>
      <w:r w:rsidR="00516103">
        <w:rPr>
          <w:rFonts w:ascii="Times New Roman" w:hAnsi="Times New Roman" w:cs="Times New Roman"/>
          <w:sz w:val="24"/>
          <w:szCs w:val="24"/>
        </w:rPr>
        <w:t xml:space="preserve"> 2017;</w:t>
      </w:r>
      <w:r w:rsidR="00975D1F">
        <w:rPr>
          <w:rFonts w:ascii="Times New Roman" w:hAnsi="Times New Roman" w:cs="Times New Roman"/>
          <w:sz w:val="24"/>
          <w:szCs w:val="24"/>
        </w:rPr>
        <w:t xml:space="preserve"> Veer et al. 20</w:t>
      </w:r>
      <w:r w:rsidR="00C62C61">
        <w:rPr>
          <w:rFonts w:ascii="Times New Roman" w:hAnsi="Times New Roman" w:cs="Times New Roman"/>
          <w:sz w:val="24"/>
          <w:szCs w:val="24"/>
        </w:rPr>
        <w:t>15</w:t>
      </w:r>
      <w:r w:rsidR="006476A0">
        <w:rPr>
          <w:rFonts w:ascii="Times New Roman" w:hAnsi="Times New Roman" w:cs="Times New Roman"/>
          <w:sz w:val="24"/>
          <w:szCs w:val="24"/>
        </w:rPr>
        <w:t>)</w:t>
      </w:r>
      <w:r w:rsidR="00AA123D">
        <w:rPr>
          <w:rFonts w:ascii="Times New Roman" w:hAnsi="Times New Roman" w:cs="Times New Roman"/>
          <w:sz w:val="24"/>
          <w:szCs w:val="24"/>
        </w:rPr>
        <w:t>.</w:t>
      </w:r>
      <w:r w:rsidR="00F94D0F">
        <w:rPr>
          <w:rFonts w:ascii="Times New Roman" w:hAnsi="Times New Roman" w:cs="Times New Roman"/>
          <w:sz w:val="24"/>
          <w:szCs w:val="24"/>
        </w:rPr>
        <w:t xml:space="preserve"> </w:t>
      </w:r>
      <w:r w:rsidR="000A4759">
        <w:rPr>
          <w:rFonts w:ascii="Times New Roman" w:hAnsi="Times New Roman" w:cs="Times New Roman"/>
          <w:sz w:val="24"/>
          <w:szCs w:val="24"/>
        </w:rPr>
        <w:t xml:space="preserve">Evidence collated by </w:t>
      </w:r>
      <w:r w:rsidR="001A37EB">
        <w:rPr>
          <w:rFonts w:ascii="Times New Roman" w:hAnsi="Times New Roman" w:cs="Times New Roman"/>
          <w:sz w:val="24"/>
          <w:szCs w:val="24"/>
        </w:rPr>
        <w:t xml:space="preserve">Gerritsen et al. (2017) </w:t>
      </w:r>
      <w:r w:rsidR="00F20635">
        <w:rPr>
          <w:rFonts w:ascii="Times New Roman" w:hAnsi="Times New Roman" w:cs="Times New Roman"/>
          <w:sz w:val="24"/>
          <w:szCs w:val="24"/>
        </w:rPr>
        <w:t xml:space="preserve">and Halldorsdottir et al. (2017) </w:t>
      </w:r>
      <w:r w:rsidR="000A4759">
        <w:rPr>
          <w:rFonts w:ascii="Times New Roman" w:hAnsi="Times New Roman" w:cs="Times New Roman"/>
          <w:sz w:val="24"/>
          <w:szCs w:val="24"/>
        </w:rPr>
        <w:t>suggests that c</w:t>
      </w:r>
      <w:r w:rsidR="00092BF6">
        <w:rPr>
          <w:rFonts w:ascii="Times New Roman" w:hAnsi="Times New Roman" w:cs="Times New Roman"/>
          <w:sz w:val="24"/>
          <w:szCs w:val="24"/>
        </w:rPr>
        <w:t xml:space="preserve">ortisol levels and stress-related phenotypes are also </w:t>
      </w:r>
      <w:r w:rsidR="00BA7B69">
        <w:rPr>
          <w:rFonts w:ascii="Times New Roman" w:hAnsi="Times New Roman" w:cs="Times New Roman"/>
          <w:sz w:val="24"/>
          <w:szCs w:val="24"/>
        </w:rPr>
        <w:t>increased</w:t>
      </w:r>
      <w:r w:rsidR="00092BF6">
        <w:rPr>
          <w:rFonts w:ascii="Times New Roman" w:hAnsi="Times New Roman" w:cs="Times New Roman"/>
          <w:sz w:val="24"/>
          <w:szCs w:val="24"/>
        </w:rPr>
        <w:t xml:space="preserve"> </w:t>
      </w:r>
      <w:r w:rsidR="00AA126E">
        <w:rPr>
          <w:rFonts w:ascii="Times New Roman" w:hAnsi="Times New Roman" w:cs="Times New Roman"/>
          <w:sz w:val="24"/>
          <w:szCs w:val="24"/>
        </w:rPr>
        <w:t xml:space="preserve">when </w:t>
      </w:r>
      <w:r w:rsidR="000A583D">
        <w:rPr>
          <w:rFonts w:ascii="Times New Roman" w:hAnsi="Times New Roman" w:cs="Times New Roman"/>
          <w:sz w:val="24"/>
          <w:szCs w:val="24"/>
        </w:rPr>
        <w:t xml:space="preserve">individuals </w:t>
      </w:r>
      <w:r w:rsidR="001A37EB">
        <w:rPr>
          <w:rFonts w:ascii="Times New Roman" w:hAnsi="Times New Roman" w:cs="Times New Roman"/>
          <w:sz w:val="24"/>
          <w:szCs w:val="24"/>
        </w:rPr>
        <w:t>are exposed to</w:t>
      </w:r>
      <w:r w:rsidR="000A583D">
        <w:rPr>
          <w:rFonts w:ascii="Times New Roman" w:hAnsi="Times New Roman" w:cs="Times New Roman"/>
          <w:sz w:val="24"/>
          <w:szCs w:val="24"/>
        </w:rPr>
        <w:t xml:space="preserve"> significant fear and </w:t>
      </w:r>
      <w:r w:rsidR="00FB4879">
        <w:rPr>
          <w:rFonts w:ascii="Times New Roman" w:hAnsi="Times New Roman" w:cs="Times New Roman"/>
          <w:sz w:val="24"/>
          <w:szCs w:val="24"/>
        </w:rPr>
        <w:t>life</w:t>
      </w:r>
      <w:r w:rsidR="002E301C">
        <w:rPr>
          <w:rFonts w:ascii="Times New Roman" w:hAnsi="Times New Roman" w:cs="Times New Roman"/>
          <w:sz w:val="24"/>
          <w:szCs w:val="24"/>
        </w:rPr>
        <w:t>-</w:t>
      </w:r>
      <w:r w:rsidR="00FB4879">
        <w:rPr>
          <w:rFonts w:ascii="Times New Roman" w:hAnsi="Times New Roman" w:cs="Times New Roman"/>
          <w:sz w:val="24"/>
          <w:szCs w:val="24"/>
        </w:rPr>
        <w:t>threatening experiences</w:t>
      </w:r>
      <w:r w:rsidR="00AD5909">
        <w:rPr>
          <w:rFonts w:ascii="Times New Roman" w:hAnsi="Times New Roman" w:cs="Times New Roman"/>
          <w:sz w:val="24"/>
          <w:szCs w:val="24"/>
        </w:rPr>
        <w:t xml:space="preserve">, </w:t>
      </w:r>
      <w:r w:rsidR="00005075">
        <w:rPr>
          <w:rFonts w:ascii="Times New Roman" w:hAnsi="Times New Roman" w:cs="Times New Roman"/>
          <w:sz w:val="24"/>
          <w:szCs w:val="24"/>
        </w:rPr>
        <w:t>triggering</w:t>
      </w:r>
      <w:r w:rsidR="00FB1818">
        <w:rPr>
          <w:rFonts w:ascii="Times New Roman" w:hAnsi="Times New Roman" w:cs="Times New Roman"/>
          <w:sz w:val="24"/>
          <w:szCs w:val="24"/>
        </w:rPr>
        <w:t xml:space="preserve"> a constant state of arousal</w:t>
      </w:r>
      <w:r w:rsidR="00FB4879">
        <w:rPr>
          <w:rFonts w:ascii="Times New Roman" w:hAnsi="Times New Roman" w:cs="Times New Roman"/>
          <w:sz w:val="24"/>
          <w:szCs w:val="24"/>
        </w:rPr>
        <w:t xml:space="preserve"> </w:t>
      </w:r>
      <w:r w:rsidR="00EB3DC3">
        <w:rPr>
          <w:rFonts w:ascii="Times New Roman" w:hAnsi="Times New Roman" w:cs="Times New Roman"/>
          <w:sz w:val="24"/>
          <w:szCs w:val="24"/>
        </w:rPr>
        <w:t xml:space="preserve">and persistent </w:t>
      </w:r>
      <w:r w:rsidR="00165666">
        <w:rPr>
          <w:rFonts w:ascii="Times New Roman" w:hAnsi="Times New Roman" w:cs="Times New Roman"/>
          <w:sz w:val="24"/>
          <w:szCs w:val="24"/>
        </w:rPr>
        <w:t>hypervigilan</w:t>
      </w:r>
      <w:r w:rsidR="00EB3DC3">
        <w:rPr>
          <w:rFonts w:ascii="Times New Roman" w:hAnsi="Times New Roman" w:cs="Times New Roman"/>
          <w:sz w:val="24"/>
          <w:szCs w:val="24"/>
        </w:rPr>
        <w:t xml:space="preserve">ce. </w:t>
      </w:r>
      <w:r w:rsidR="00764436">
        <w:rPr>
          <w:rFonts w:ascii="Times New Roman" w:hAnsi="Times New Roman" w:cs="Times New Roman"/>
          <w:sz w:val="24"/>
          <w:szCs w:val="24"/>
        </w:rPr>
        <w:t>Further studies carried out by</w:t>
      </w:r>
      <w:r w:rsidR="002E301C">
        <w:rPr>
          <w:rFonts w:ascii="Times New Roman" w:hAnsi="Times New Roman" w:cs="Times New Roman"/>
          <w:sz w:val="24"/>
          <w:szCs w:val="24"/>
        </w:rPr>
        <w:t xml:space="preserve"> </w:t>
      </w:r>
      <w:r w:rsidR="00CD088B">
        <w:rPr>
          <w:rFonts w:ascii="Times New Roman" w:hAnsi="Times New Roman" w:cs="Times New Roman"/>
          <w:sz w:val="24"/>
          <w:szCs w:val="24"/>
        </w:rPr>
        <w:t>Gerri</w:t>
      </w:r>
      <w:r w:rsidR="002E301C">
        <w:rPr>
          <w:rFonts w:ascii="Times New Roman" w:hAnsi="Times New Roman" w:cs="Times New Roman"/>
          <w:sz w:val="24"/>
          <w:szCs w:val="24"/>
        </w:rPr>
        <w:t>ts</w:t>
      </w:r>
      <w:r w:rsidR="00CD088B">
        <w:rPr>
          <w:rFonts w:ascii="Times New Roman" w:hAnsi="Times New Roman" w:cs="Times New Roman"/>
          <w:sz w:val="24"/>
          <w:szCs w:val="24"/>
        </w:rPr>
        <w:t xml:space="preserve">en </w:t>
      </w:r>
      <w:r w:rsidR="002E301C">
        <w:rPr>
          <w:rFonts w:ascii="Times New Roman" w:hAnsi="Times New Roman" w:cs="Times New Roman"/>
          <w:sz w:val="24"/>
          <w:szCs w:val="24"/>
        </w:rPr>
        <w:t>et al. (2017)</w:t>
      </w:r>
      <w:r w:rsidR="00AC2146">
        <w:rPr>
          <w:rFonts w:ascii="Times New Roman" w:hAnsi="Times New Roman" w:cs="Times New Roman"/>
          <w:sz w:val="24"/>
          <w:szCs w:val="24"/>
        </w:rPr>
        <w:t xml:space="preserve"> found that</w:t>
      </w:r>
      <w:r w:rsidR="002E301C">
        <w:rPr>
          <w:rFonts w:ascii="Times New Roman" w:hAnsi="Times New Roman" w:cs="Times New Roman"/>
          <w:sz w:val="24"/>
          <w:szCs w:val="24"/>
        </w:rPr>
        <w:t xml:space="preserve"> </w:t>
      </w:r>
      <w:r w:rsidR="00AC2146">
        <w:rPr>
          <w:rFonts w:ascii="Times New Roman" w:hAnsi="Times New Roman" w:cs="Times New Roman"/>
          <w:sz w:val="24"/>
          <w:szCs w:val="24"/>
        </w:rPr>
        <w:t xml:space="preserve">carriers of </w:t>
      </w:r>
      <w:r w:rsidR="001A6AB5">
        <w:rPr>
          <w:rFonts w:ascii="Times New Roman" w:hAnsi="Times New Roman" w:cs="Times New Roman"/>
          <w:sz w:val="24"/>
          <w:szCs w:val="24"/>
        </w:rPr>
        <w:t>FK506-binding protein 51 (FKBP5)</w:t>
      </w:r>
      <w:r w:rsidR="00AC2146">
        <w:rPr>
          <w:rFonts w:ascii="Times New Roman" w:hAnsi="Times New Roman" w:cs="Times New Roman"/>
          <w:sz w:val="24"/>
          <w:szCs w:val="24"/>
        </w:rPr>
        <w:t xml:space="preserve"> are also more prone to </w:t>
      </w:r>
      <w:r w:rsidR="00656193">
        <w:rPr>
          <w:rFonts w:ascii="Times New Roman" w:hAnsi="Times New Roman" w:cs="Times New Roman"/>
          <w:sz w:val="24"/>
          <w:szCs w:val="24"/>
        </w:rPr>
        <w:lastRenderedPageBreak/>
        <w:t xml:space="preserve">maintaining high cortisol levels </w:t>
      </w:r>
      <w:r w:rsidR="00957750">
        <w:rPr>
          <w:rFonts w:ascii="Times New Roman" w:hAnsi="Times New Roman" w:cs="Times New Roman"/>
          <w:sz w:val="24"/>
          <w:szCs w:val="24"/>
        </w:rPr>
        <w:t>if they have suffered significant trauma, compared to carriers who have not been victim to traumatic exposur</w:t>
      </w:r>
      <w:r w:rsidR="003A6924">
        <w:rPr>
          <w:rFonts w:ascii="Times New Roman" w:hAnsi="Times New Roman" w:cs="Times New Roman"/>
          <w:sz w:val="24"/>
          <w:szCs w:val="24"/>
        </w:rPr>
        <w:t xml:space="preserve">e, however, </w:t>
      </w:r>
      <w:r w:rsidR="00057A58">
        <w:rPr>
          <w:rFonts w:ascii="Times New Roman" w:hAnsi="Times New Roman" w:cs="Times New Roman"/>
          <w:sz w:val="24"/>
          <w:szCs w:val="24"/>
        </w:rPr>
        <w:t xml:space="preserve">treatment via medication and psychotherapy </w:t>
      </w:r>
      <w:r w:rsidR="00FD106A">
        <w:rPr>
          <w:rFonts w:ascii="Times New Roman" w:hAnsi="Times New Roman" w:cs="Times New Roman"/>
          <w:sz w:val="24"/>
          <w:szCs w:val="24"/>
        </w:rPr>
        <w:t xml:space="preserve">such as EFT </w:t>
      </w:r>
      <w:r w:rsidR="00057A58">
        <w:rPr>
          <w:rFonts w:ascii="Times New Roman" w:hAnsi="Times New Roman" w:cs="Times New Roman"/>
          <w:sz w:val="24"/>
          <w:szCs w:val="24"/>
        </w:rPr>
        <w:t xml:space="preserve">can reverse </w:t>
      </w:r>
      <w:r w:rsidR="002E301C">
        <w:rPr>
          <w:rFonts w:ascii="Times New Roman" w:hAnsi="Times New Roman" w:cs="Times New Roman"/>
          <w:sz w:val="24"/>
          <w:szCs w:val="24"/>
        </w:rPr>
        <w:t xml:space="preserve"> </w:t>
      </w:r>
      <w:r w:rsidR="001A56C3">
        <w:rPr>
          <w:rFonts w:ascii="Times New Roman" w:hAnsi="Times New Roman" w:cs="Times New Roman"/>
          <w:sz w:val="24"/>
          <w:szCs w:val="24"/>
        </w:rPr>
        <w:t xml:space="preserve">these occurrences. </w:t>
      </w:r>
    </w:p>
    <w:p w14:paraId="16AEFC0A" w14:textId="77777777" w:rsidR="00596EA1" w:rsidRPr="00596EA1" w:rsidRDefault="00596EA1" w:rsidP="000459BE">
      <w:pPr>
        <w:spacing w:line="480" w:lineRule="auto"/>
        <w:jc w:val="both"/>
        <w:rPr>
          <w:rFonts w:ascii="Times New Roman" w:hAnsi="Times New Roman" w:cs="Times New Roman"/>
          <w:color w:val="FF0000"/>
          <w:sz w:val="24"/>
          <w:szCs w:val="24"/>
        </w:rPr>
      </w:pPr>
    </w:p>
    <w:p w14:paraId="1E16787C" w14:textId="08B9C3E1" w:rsidR="005323B1" w:rsidRPr="0001767F" w:rsidRDefault="001767AA" w:rsidP="000459BE">
      <w:pPr>
        <w:spacing w:line="480" w:lineRule="auto"/>
        <w:jc w:val="both"/>
        <w:rPr>
          <w:rFonts w:ascii="Times New Roman" w:hAnsi="Times New Roman" w:cs="Times New Roman"/>
          <w:color w:val="FF0000"/>
          <w:sz w:val="24"/>
          <w:szCs w:val="24"/>
        </w:rPr>
      </w:pPr>
      <w:r w:rsidRPr="00053A54">
        <w:rPr>
          <w:rFonts w:ascii="Times New Roman" w:hAnsi="Times New Roman" w:cs="Times New Roman"/>
          <w:sz w:val="24"/>
          <w:szCs w:val="24"/>
        </w:rPr>
        <w:t>EFT is</w:t>
      </w:r>
      <w:r w:rsidR="009638DF" w:rsidRPr="00053A54">
        <w:rPr>
          <w:rFonts w:ascii="Times New Roman" w:hAnsi="Times New Roman" w:cs="Times New Roman"/>
          <w:sz w:val="24"/>
          <w:szCs w:val="24"/>
        </w:rPr>
        <w:t xml:space="preserve"> a</w:t>
      </w:r>
      <w:r w:rsidR="00306634" w:rsidRPr="00053A54">
        <w:rPr>
          <w:rFonts w:ascii="Times New Roman" w:hAnsi="Times New Roman" w:cs="Times New Roman"/>
          <w:sz w:val="24"/>
          <w:szCs w:val="24"/>
        </w:rPr>
        <w:t xml:space="preserve"> highly </w:t>
      </w:r>
      <w:r w:rsidR="009638DF" w:rsidRPr="00053A54">
        <w:rPr>
          <w:rFonts w:ascii="Times New Roman" w:hAnsi="Times New Roman" w:cs="Times New Roman"/>
          <w:sz w:val="24"/>
          <w:szCs w:val="24"/>
        </w:rPr>
        <w:t>effective</w:t>
      </w:r>
      <w:r w:rsidR="00962493" w:rsidRPr="00053A54">
        <w:rPr>
          <w:rFonts w:ascii="Times New Roman" w:hAnsi="Times New Roman" w:cs="Times New Roman"/>
          <w:sz w:val="24"/>
          <w:szCs w:val="24"/>
        </w:rPr>
        <w:t xml:space="preserve"> and versatile </w:t>
      </w:r>
      <w:r w:rsidR="009638DF" w:rsidRPr="00053A54">
        <w:rPr>
          <w:rFonts w:ascii="Times New Roman" w:hAnsi="Times New Roman" w:cs="Times New Roman"/>
          <w:sz w:val="24"/>
          <w:szCs w:val="24"/>
        </w:rPr>
        <w:t>psychotherapy</w:t>
      </w:r>
      <w:r w:rsidR="009C4F2B" w:rsidRPr="00053A54">
        <w:rPr>
          <w:rFonts w:ascii="Times New Roman" w:hAnsi="Times New Roman" w:cs="Times New Roman"/>
          <w:sz w:val="24"/>
          <w:szCs w:val="24"/>
        </w:rPr>
        <w:t xml:space="preserve"> </w:t>
      </w:r>
      <w:r w:rsidR="00C465A8" w:rsidRPr="00053A54">
        <w:rPr>
          <w:rFonts w:ascii="Times New Roman" w:hAnsi="Times New Roman" w:cs="Times New Roman"/>
          <w:sz w:val="24"/>
          <w:szCs w:val="24"/>
        </w:rPr>
        <w:t>based on</w:t>
      </w:r>
      <w:r w:rsidR="006428BF" w:rsidRPr="00053A54">
        <w:rPr>
          <w:rFonts w:ascii="Times New Roman" w:hAnsi="Times New Roman" w:cs="Times New Roman"/>
          <w:sz w:val="24"/>
          <w:szCs w:val="24"/>
        </w:rPr>
        <w:t xml:space="preserve"> empirical </w:t>
      </w:r>
      <w:r w:rsidR="00EB63B7" w:rsidRPr="00053A54">
        <w:rPr>
          <w:rFonts w:ascii="Times New Roman" w:hAnsi="Times New Roman" w:cs="Times New Roman"/>
          <w:sz w:val="24"/>
          <w:szCs w:val="24"/>
        </w:rPr>
        <w:t>evidence</w:t>
      </w:r>
      <w:r w:rsidR="006428BF" w:rsidRPr="00053A54">
        <w:rPr>
          <w:rFonts w:ascii="Times New Roman" w:hAnsi="Times New Roman" w:cs="Times New Roman"/>
          <w:sz w:val="24"/>
          <w:szCs w:val="24"/>
        </w:rPr>
        <w:t xml:space="preserve"> dating back </w:t>
      </w:r>
      <w:r w:rsidR="00340D00">
        <w:rPr>
          <w:rFonts w:ascii="Times New Roman" w:hAnsi="Times New Roman" w:cs="Times New Roman"/>
          <w:sz w:val="24"/>
          <w:szCs w:val="24"/>
        </w:rPr>
        <w:t>3</w:t>
      </w:r>
      <w:r w:rsidR="006428BF" w:rsidRPr="00053A54">
        <w:rPr>
          <w:rFonts w:ascii="Times New Roman" w:hAnsi="Times New Roman" w:cs="Times New Roman"/>
          <w:sz w:val="24"/>
          <w:szCs w:val="24"/>
        </w:rPr>
        <w:t>0</w:t>
      </w:r>
      <w:r w:rsidR="00C3229A" w:rsidRPr="00053A54">
        <w:rPr>
          <w:rFonts w:ascii="Times New Roman" w:hAnsi="Times New Roman" w:cs="Times New Roman"/>
          <w:sz w:val="24"/>
          <w:szCs w:val="24"/>
        </w:rPr>
        <w:t xml:space="preserve"> </w:t>
      </w:r>
      <w:r w:rsidR="006428BF" w:rsidRPr="00053A54">
        <w:rPr>
          <w:rFonts w:ascii="Times New Roman" w:hAnsi="Times New Roman" w:cs="Times New Roman"/>
          <w:sz w:val="24"/>
          <w:szCs w:val="24"/>
        </w:rPr>
        <w:t>years</w:t>
      </w:r>
      <w:r w:rsidR="00212D20" w:rsidRPr="00053A54">
        <w:rPr>
          <w:rFonts w:ascii="Times New Roman" w:hAnsi="Times New Roman" w:cs="Times New Roman"/>
          <w:sz w:val="24"/>
          <w:szCs w:val="24"/>
        </w:rPr>
        <w:t xml:space="preserve"> (</w:t>
      </w:r>
      <w:r w:rsidR="008F4BE6" w:rsidRPr="00053A54">
        <w:rPr>
          <w:rFonts w:ascii="Times New Roman" w:hAnsi="Times New Roman" w:cs="Times New Roman"/>
          <w:sz w:val="24"/>
          <w:szCs w:val="24"/>
        </w:rPr>
        <w:t>Harte</w:t>
      </w:r>
      <w:r w:rsidR="00F021A3" w:rsidRPr="00053A54">
        <w:rPr>
          <w:rFonts w:ascii="Times New Roman" w:hAnsi="Times New Roman" w:cs="Times New Roman"/>
          <w:sz w:val="24"/>
          <w:szCs w:val="24"/>
        </w:rPr>
        <w:t>, Strmelj</w:t>
      </w:r>
      <w:r w:rsidR="00F021A3">
        <w:rPr>
          <w:rFonts w:ascii="Times New Roman" w:hAnsi="Times New Roman" w:cs="Times New Roman"/>
          <w:sz w:val="24"/>
          <w:szCs w:val="24"/>
        </w:rPr>
        <w:t xml:space="preserve"> and Theiler, 2020; </w:t>
      </w:r>
      <w:r w:rsidR="00F814D0">
        <w:rPr>
          <w:rFonts w:ascii="Times New Roman" w:hAnsi="Times New Roman" w:cs="Times New Roman"/>
          <w:sz w:val="24"/>
          <w:szCs w:val="24"/>
        </w:rPr>
        <w:t>ICEEF</w:t>
      </w:r>
      <w:r w:rsidR="009339C4">
        <w:rPr>
          <w:rFonts w:ascii="Times New Roman" w:hAnsi="Times New Roman" w:cs="Times New Roman"/>
          <w:sz w:val="24"/>
          <w:szCs w:val="24"/>
        </w:rPr>
        <w:t>T,</w:t>
      </w:r>
      <w:r w:rsidR="00D13D2A">
        <w:rPr>
          <w:rFonts w:ascii="Times New Roman" w:hAnsi="Times New Roman" w:cs="Times New Roman"/>
          <w:sz w:val="24"/>
          <w:szCs w:val="24"/>
        </w:rPr>
        <w:t xml:space="preserve"> </w:t>
      </w:r>
      <w:r w:rsidR="009339C4">
        <w:rPr>
          <w:rFonts w:ascii="Times New Roman" w:hAnsi="Times New Roman" w:cs="Times New Roman"/>
          <w:sz w:val="24"/>
          <w:szCs w:val="24"/>
        </w:rPr>
        <w:t xml:space="preserve">2021). </w:t>
      </w:r>
      <w:r w:rsidR="006428BF">
        <w:rPr>
          <w:rFonts w:ascii="Times New Roman" w:hAnsi="Times New Roman" w:cs="Times New Roman"/>
          <w:sz w:val="24"/>
          <w:szCs w:val="24"/>
        </w:rPr>
        <w:t>Its</w:t>
      </w:r>
      <w:r w:rsidR="00D13D2A">
        <w:rPr>
          <w:rFonts w:ascii="Times New Roman" w:hAnsi="Times New Roman" w:cs="Times New Roman"/>
          <w:sz w:val="24"/>
          <w:szCs w:val="24"/>
        </w:rPr>
        <w:t>’</w:t>
      </w:r>
      <w:r w:rsidR="006428BF">
        <w:rPr>
          <w:rFonts w:ascii="Times New Roman" w:hAnsi="Times New Roman" w:cs="Times New Roman"/>
          <w:sz w:val="24"/>
          <w:szCs w:val="24"/>
        </w:rPr>
        <w:t xml:space="preserve"> human</w:t>
      </w:r>
      <w:r w:rsidR="00E8252C">
        <w:rPr>
          <w:rFonts w:ascii="Times New Roman" w:hAnsi="Times New Roman" w:cs="Times New Roman"/>
          <w:sz w:val="24"/>
          <w:szCs w:val="24"/>
        </w:rPr>
        <w:t>istic approach is</w:t>
      </w:r>
      <w:r w:rsidR="00EA00C6">
        <w:rPr>
          <w:rFonts w:ascii="Times New Roman" w:hAnsi="Times New Roman" w:cs="Times New Roman"/>
          <w:sz w:val="24"/>
          <w:szCs w:val="24"/>
        </w:rPr>
        <w:t xml:space="preserve"> an</w:t>
      </w:r>
      <w:r w:rsidR="00E8252C">
        <w:rPr>
          <w:rFonts w:ascii="Times New Roman" w:hAnsi="Times New Roman" w:cs="Times New Roman"/>
          <w:sz w:val="24"/>
          <w:szCs w:val="24"/>
        </w:rPr>
        <w:t xml:space="preserve"> integrat</w:t>
      </w:r>
      <w:r w:rsidR="00B11F7E">
        <w:rPr>
          <w:rFonts w:ascii="Times New Roman" w:hAnsi="Times New Roman" w:cs="Times New Roman"/>
          <w:sz w:val="24"/>
          <w:szCs w:val="24"/>
        </w:rPr>
        <w:t>ion of</w:t>
      </w:r>
      <w:r w:rsidR="00E8252C">
        <w:rPr>
          <w:rFonts w:ascii="Times New Roman" w:hAnsi="Times New Roman" w:cs="Times New Roman"/>
          <w:sz w:val="24"/>
          <w:szCs w:val="24"/>
        </w:rPr>
        <w:t xml:space="preserve"> Carl Rogers </w:t>
      </w:r>
      <w:r w:rsidR="00EA00C6">
        <w:rPr>
          <w:rFonts w:ascii="Times New Roman" w:hAnsi="Times New Roman" w:cs="Times New Roman"/>
          <w:sz w:val="24"/>
          <w:szCs w:val="24"/>
        </w:rPr>
        <w:t xml:space="preserve">experiential </w:t>
      </w:r>
      <w:r w:rsidR="0092568B">
        <w:rPr>
          <w:rFonts w:ascii="Times New Roman" w:hAnsi="Times New Roman" w:cs="Times New Roman"/>
          <w:sz w:val="24"/>
          <w:szCs w:val="24"/>
        </w:rPr>
        <w:t>strategies</w:t>
      </w:r>
      <w:r w:rsidR="00EA00C6">
        <w:rPr>
          <w:rFonts w:ascii="Times New Roman" w:hAnsi="Times New Roman" w:cs="Times New Roman"/>
          <w:sz w:val="24"/>
          <w:szCs w:val="24"/>
        </w:rPr>
        <w:t xml:space="preserve"> and </w:t>
      </w:r>
      <w:r w:rsidR="0092568B">
        <w:rPr>
          <w:rFonts w:ascii="Times New Roman" w:hAnsi="Times New Roman" w:cs="Times New Roman"/>
          <w:sz w:val="24"/>
          <w:szCs w:val="24"/>
        </w:rPr>
        <w:t xml:space="preserve">interventions and Salvador Minuchin’s </w:t>
      </w:r>
      <w:r w:rsidR="00890A3A">
        <w:rPr>
          <w:rFonts w:ascii="Times New Roman" w:hAnsi="Times New Roman" w:cs="Times New Roman"/>
          <w:sz w:val="24"/>
          <w:szCs w:val="24"/>
        </w:rPr>
        <w:t>systemic structure</w:t>
      </w:r>
      <w:r w:rsidR="00B55A69">
        <w:rPr>
          <w:rFonts w:ascii="Times New Roman" w:hAnsi="Times New Roman" w:cs="Times New Roman"/>
          <w:sz w:val="24"/>
          <w:szCs w:val="24"/>
        </w:rPr>
        <w:t xml:space="preserve"> which maps out </w:t>
      </w:r>
      <w:r w:rsidR="00874B9F">
        <w:rPr>
          <w:rFonts w:ascii="Times New Roman" w:hAnsi="Times New Roman" w:cs="Times New Roman"/>
          <w:sz w:val="24"/>
          <w:szCs w:val="24"/>
        </w:rPr>
        <w:t xml:space="preserve">a clear and concise </w:t>
      </w:r>
      <w:r w:rsidR="00212D20">
        <w:rPr>
          <w:rFonts w:ascii="Times New Roman" w:hAnsi="Times New Roman" w:cs="Times New Roman"/>
          <w:sz w:val="24"/>
          <w:szCs w:val="24"/>
        </w:rPr>
        <w:t>model</w:t>
      </w:r>
      <w:r w:rsidR="00286C4D">
        <w:rPr>
          <w:rFonts w:ascii="Times New Roman" w:hAnsi="Times New Roman" w:cs="Times New Roman"/>
          <w:sz w:val="24"/>
          <w:szCs w:val="24"/>
        </w:rPr>
        <w:t>,</w:t>
      </w:r>
      <w:r w:rsidR="00EB63B7">
        <w:rPr>
          <w:rFonts w:ascii="Times New Roman" w:hAnsi="Times New Roman" w:cs="Times New Roman"/>
          <w:sz w:val="24"/>
          <w:szCs w:val="24"/>
        </w:rPr>
        <w:t xml:space="preserve"> </w:t>
      </w:r>
      <w:r w:rsidR="009339C4">
        <w:rPr>
          <w:rFonts w:ascii="Times New Roman" w:hAnsi="Times New Roman" w:cs="Times New Roman"/>
          <w:sz w:val="24"/>
          <w:szCs w:val="24"/>
        </w:rPr>
        <w:t>produc</w:t>
      </w:r>
      <w:r w:rsidR="000301DF">
        <w:rPr>
          <w:rFonts w:ascii="Times New Roman" w:hAnsi="Times New Roman" w:cs="Times New Roman"/>
          <w:sz w:val="24"/>
          <w:szCs w:val="24"/>
        </w:rPr>
        <w:t>ing</w:t>
      </w:r>
      <w:r w:rsidR="009339C4">
        <w:rPr>
          <w:rFonts w:ascii="Times New Roman" w:hAnsi="Times New Roman" w:cs="Times New Roman"/>
          <w:sz w:val="24"/>
          <w:szCs w:val="24"/>
        </w:rPr>
        <w:t xml:space="preserve"> consistent</w:t>
      </w:r>
      <w:r w:rsidR="00C60CE7">
        <w:rPr>
          <w:rFonts w:ascii="Times New Roman" w:hAnsi="Times New Roman" w:cs="Times New Roman"/>
          <w:sz w:val="24"/>
          <w:szCs w:val="24"/>
        </w:rPr>
        <w:t xml:space="preserve"> </w:t>
      </w:r>
      <w:r w:rsidR="00212D20">
        <w:rPr>
          <w:rFonts w:ascii="Times New Roman" w:hAnsi="Times New Roman" w:cs="Times New Roman"/>
          <w:sz w:val="24"/>
          <w:szCs w:val="24"/>
        </w:rPr>
        <w:t>positive client outcomes (</w:t>
      </w:r>
      <w:r w:rsidR="007D54F2">
        <w:rPr>
          <w:rFonts w:ascii="Times New Roman" w:hAnsi="Times New Roman" w:cs="Times New Roman"/>
          <w:sz w:val="24"/>
          <w:szCs w:val="24"/>
        </w:rPr>
        <w:t xml:space="preserve">Elliott and Greenberg, </w:t>
      </w:r>
      <w:r w:rsidR="00AF1FE1">
        <w:rPr>
          <w:rFonts w:ascii="Times New Roman" w:hAnsi="Times New Roman" w:cs="Times New Roman"/>
          <w:sz w:val="24"/>
          <w:szCs w:val="24"/>
        </w:rPr>
        <w:t xml:space="preserve">2007; </w:t>
      </w:r>
      <w:r w:rsidR="00C60CE7">
        <w:rPr>
          <w:rFonts w:ascii="Times New Roman" w:hAnsi="Times New Roman" w:cs="Times New Roman"/>
          <w:sz w:val="24"/>
          <w:szCs w:val="24"/>
        </w:rPr>
        <w:t>ICEEFT, 2021</w:t>
      </w:r>
      <w:r w:rsidR="00AF1FE1">
        <w:rPr>
          <w:rFonts w:ascii="Times New Roman" w:hAnsi="Times New Roman" w:cs="Times New Roman"/>
          <w:sz w:val="24"/>
          <w:szCs w:val="24"/>
        </w:rPr>
        <w:t>; Mlotek and Pa</w:t>
      </w:r>
      <w:r w:rsidR="004F2CF8">
        <w:rPr>
          <w:rFonts w:ascii="Times New Roman" w:hAnsi="Times New Roman" w:cs="Times New Roman"/>
          <w:sz w:val="24"/>
          <w:szCs w:val="24"/>
        </w:rPr>
        <w:t>i</w:t>
      </w:r>
      <w:r w:rsidR="00AF1FE1">
        <w:rPr>
          <w:rFonts w:ascii="Times New Roman" w:hAnsi="Times New Roman" w:cs="Times New Roman"/>
          <w:sz w:val="24"/>
          <w:szCs w:val="24"/>
        </w:rPr>
        <w:t>vio, 2017</w:t>
      </w:r>
      <w:r w:rsidR="00212D20">
        <w:rPr>
          <w:rFonts w:ascii="Times New Roman" w:hAnsi="Times New Roman" w:cs="Times New Roman"/>
          <w:sz w:val="24"/>
          <w:szCs w:val="24"/>
        </w:rPr>
        <w:t>)</w:t>
      </w:r>
      <w:r w:rsidR="00C60CE7">
        <w:rPr>
          <w:rFonts w:ascii="Times New Roman" w:hAnsi="Times New Roman" w:cs="Times New Roman"/>
          <w:sz w:val="24"/>
          <w:szCs w:val="24"/>
        </w:rPr>
        <w:t xml:space="preserve">. </w:t>
      </w:r>
      <w:r w:rsidR="00E17BF9">
        <w:rPr>
          <w:rFonts w:ascii="Times New Roman" w:hAnsi="Times New Roman" w:cs="Times New Roman"/>
          <w:sz w:val="24"/>
          <w:szCs w:val="24"/>
        </w:rPr>
        <w:t xml:space="preserve">Originally, EFT was used </w:t>
      </w:r>
      <w:r w:rsidR="000370B8">
        <w:rPr>
          <w:rFonts w:ascii="Times New Roman" w:hAnsi="Times New Roman" w:cs="Times New Roman"/>
          <w:sz w:val="24"/>
          <w:szCs w:val="24"/>
        </w:rPr>
        <w:t xml:space="preserve">to help couples with dysfunctional </w:t>
      </w:r>
      <w:r w:rsidR="00D5431D">
        <w:rPr>
          <w:rFonts w:ascii="Times New Roman" w:hAnsi="Times New Roman" w:cs="Times New Roman"/>
          <w:sz w:val="24"/>
          <w:szCs w:val="24"/>
        </w:rPr>
        <w:t>emotions</w:t>
      </w:r>
      <w:r w:rsidR="00267E5E">
        <w:rPr>
          <w:rFonts w:ascii="Times New Roman" w:hAnsi="Times New Roman" w:cs="Times New Roman"/>
          <w:sz w:val="24"/>
          <w:szCs w:val="24"/>
        </w:rPr>
        <w:t xml:space="preserve"> and </w:t>
      </w:r>
      <w:r w:rsidR="000370B8">
        <w:rPr>
          <w:rFonts w:ascii="Times New Roman" w:hAnsi="Times New Roman" w:cs="Times New Roman"/>
          <w:sz w:val="24"/>
          <w:szCs w:val="24"/>
        </w:rPr>
        <w:t>relationship</w:t>
      </w:r>
      <w:r w:rsidR="00267E5E">
        <w:rPr>
          <w:rFonts w:ascii="Times New Roman" w:hAnsi="Times New Roman" w:cs="Times New Roman"/>
          <w:sz w:val="24"/>
          <w:szCs w:val="24"/>
        </w:rPr>
        <w:t xml:space="preserve"> engagement </w:t>
      </w:r>
      <w:r w:rsidR="00E061FD">
        <w:rPr>
          <w:rFonts w:ascii="Times New Roman" w:hAnsi="Times New Roman" w:cs="Times New Roman"/>
          <w:sz w:val="24"/>
          <w:szCs w:val="24"/>
        </w:rPr>
        <w:t xml:space="preserve">problems </w:t>
      </w:r>
      <w:r w:rsidR="000370B8">
        <w:rPr>
          <w:rFonts w:ascii="Times New Roman" w:hAnsi="Times New Roman" w:cs="Times New Roman"/>
          <w:sz w:val="24"/>
          <w:szCs w:val="24"/>
        </w:rPr>
        <w:t>but ha</w:t>
      </w:r>
      <w:r w:rsidR="00D5431D">
        <w:rPr>
          <w:rFonts w:ascii="Times New Roman" w:hAnsi="Times New Roman" w:cs="Times New Roman"/>
          <w:sz w:val="24"/>
          <w:szCs w:val="24"/>
        </w:rPr>
        <w:t xml:space="preserve">s </w:t>
      </w:r>
      <w:r w:rsidR="008223D2">
        <w:rPr>
          <w:rFonts w:ascii="Times New Roman" w:hAnsi="Times New Roman" w:cs="Times New Roman"/>
          <w:sz w:val="24"/>
          <w:szCs w:val="24"/>
        </w:rPr>
        <w:t xml:space="preserve">since </w:t>
      </w:r>
      <w:r w:rsidR="00FB0837">
        <w:rPr>
          <w:rFonts w:ascii="Times New Roman" w:hAnsi="Times New Roman" w:cs="Times New Roman"/>
          <w:sz w:val="24"/>
          <w:szCs w:val="24"/>
        </w:rPr>
        <w:t xml:space="preserve">been </w:t>
      </w:r>
      <w:r w:rsidR="00D5431D">
        <w:rPr>
          <w:rFonts w:ascii="Times New Roman" w:hAnsi="Times New Roman" w:cs="Times New Roman"/>
          <w:sz w:val="24"/>
          <w:szCs w:val="24"/>
        </w:rPr>
        <w:t xml:space="preserve">adapted </w:t>
      </w:r>
      <w:r w:rsidR="000E79EF">
        <w:rPr>
          <w:rFonts w:ascii="Times New Roman" w:hAnsi="Times New Roman" w:cs="Times New Roman"/>
          <w:sz w:val="24"/>
          <w:szCs w:val="24"/>
        </w:rPr>
        <w:t>and</w:t>
      </w:r>
      <w:r w:rsidR="00D5431D">
        <w:rPr>
          <w:rFonts w:ascii="Times New Roman" w:hAnsi="Times New Roman" w:cs="Times New Roman"/>
          <w:sz w:val="24"/>
          <w:szCs w:val="24"/>
        </w:rPr>
        <w:t xml:space="preserve"> </w:t>
      </w:r>
      <w:r w:rsidR="004C2AC3">
        <w:rPr>
          <w:rFonts w:ascii="Times New Roman" w:hAnsi="Times New Roman" w:cs="Times New Roman"/>
          <w:sz w:val="24"/>
          <w:szCs w:val="24"/>
        </w:rPr>
        <w:t>applied to</w:t>
      </w:r>
      <w:r w:rsidR="00D5431D">
        <w:rPr>
          <w:rFonts w:ascii="Times New Roman" w:hAnsi="Times New Roman" w:cs="Times New Roman"/>
          <w:sz w:val="24"/>
          <w:szCs w:val="24"/>
        </w:rPr>
        <w:t xml:space="preserve"> families and individuals</w:t>
      </w:r>
      <w:r w:rsidR="00050AE3">
        <w:rPr>
          <w:rFonts w:ascii="Times New Roman" w:hAnsi="Times New Roman" w:cs="Times New Roman"/>
          <w:sz w:val="24"/>
          <w:szCs w:val="24"/>
        </w:rPr>
        <w:t xml:space="preserve"> with </w:t>
      </w:r>
      <w:r w:rsidR="00C4178E">
        <w:rPr>
          <w:rFonts w:ascii="Times New Roman" w:hAnsi="Times New Roman" w:cs="Times New Roman"/>
          <w:sz w:val="24"/>
          <w:szCs w:val="24"/>
        </w:rPr>
        <w:t xml:space="preserve">a </w:t>
      </w:r>
      <w:r w:rsidR="00050AE3">
        <w:rPr>
          <w:rFonts w:ascii="Times New Roman" w:hAnsi="Times New Roman" w:cs="Times New Roman"/>
          <w:sz w:val="24"/>
          <w:szCs w:val="24"/>
        </w:rPr>
        <w:t>co-</w:t>
      </w:r>
      <w:r w:rsidR="00C4178E">
        <w:rPr>
          <w:rFonts w:ascii="Times New Roman" w:hAnsi="Times New Roman" w:cs="Times New Roman"/>
          <w:sz w:val="24"/>
          <w:szCs w:val="24"/>
        </w:rPr>
        <w:t>morbidity</w:t>
      </w:r>
      <w:r w:rsidR="00050AE3">
        <w:rPr>
          <w:rFonts w:ascii="Times New Roman" w:hAnsi="Times New Roman" w:cs="Times New Roman"/>
          <w:sz w:val="24"/>
          <w:szCs w:val="24"/>
        </w:rPr>
        <w:t xml:space="preserve"> of issues</w:t>
      </w:r>
      <w:r w:rsidR="006F3FD1">
        <w:rPr>
          <w:rFonts w:ascii="Times New Roman" w:hAnsi="Times New Roman" w:cs="Times New Roman"/>
          <w:sz w:val="24"/>
          <w:szCs w:val="24"/>
        </w:rPr>
        <w:t xml:space="preserve">, such as </w:t>
      </w:r>
      <w:r w:rsidR="003C4051">
        <w:rPr>
          <w:rFonts w:ascii="Times New Roman" w:hAnsi="Times New Roman" w:cs="Times New Roman"/>
          <w:sz w:val="24"/>
          <w:szCs w:val="24"/>
        </w:rPr>
        <w:t xml:space="preserve">trauma, </w:t>
      </w:r>
      <w:r w:rsidR="00DA7F48">
        <w:rPr>
          <w:rFonts w:ascii="Times New Roman" w:hAnsi="Times New Roman" w:cs="Times New Roman"/>
          <w:sz w:val="24"/>
          <w:szCs w:val="24"/>
        </w:rPr>
        <w:t xml:space="preserve">anxiety, </w:t>
      </w:r>
      <w:r w:rsidR="006F3FD1">
        <w:rPr>
          <w:rFonts w:ascii="Times New Roman" w:hAnsi="Times New Roman" w:cs="Times New Roman"/>
          <w:sz w:val="24"/>
          <w:szCs w:val="24"/>
        </w:rPr>
        <w:t>depression</w:t>
      </w:r>
      <w:r w:rsidR="00DA7F48">
        <w:rPr>
          <w:rFonts w:ascii="Times New Roman" w:hAnsi="Times New Roman" w:cs="Times New Roman"/>
          <w:sz w:val="24"/>
          <w:szCs w:val="24"/>
        </w:rPr>
        <w:t xml:space="preserve"> and PTSD</w:t>
      </w:r>
      <w:r w:rsidR="006F3FD1">
        <w:rPr>
          <w:rFonts w:ascii="Times New Roman" w:hAnsi="Times New Roman" w:cs="Times New Roman"/>
          <w:sz w:val="24"/>
          <w:szCs w:val="24"/>
        </w:rPr>
        <w:t xml:space="preserve"> </w:t>
      </w:r>
      <w:r w:rsidR="00E061FD">
        <w:rPr>
          <w:rFonts w:ascii="Times New Roman" w:hAnsi="Times New Roman" w:cs="Times New Roman"/>
          <w:sz w:val="24"/>
          <w:szCs w:val="24"/>
        </w:rPr>
        <w:t>(</w:t>
      </w:r>
      <w:r w:rsidR="00621D43">
        <w:rPr>
          <w:rFonts w:ascii="Times New Roman" w:hAnsi="Times New Roman" w:cs="Times New Roman"/>
          <w:sz w:val="24"/>
          <w:szCs w:val="24"/>
        </w:rPr>
        <w:t>Harte, Strmelj and Theiler</w:t>
      </w:r>
      <w:r w:rsidR="00055522">
        <w:rPr>
          <w:rFonts w:ascii="Times New Roman" w:hAnsi="Times New Roman" w:cs="Times New Roman"/>
          <w:sz w:val="24"/>
          <w:szCs w:val="24"/>
        </w:rPr>
        <w:t>, 2020; ICEEFT, 2021; Murphy, Elliott and Greenberg, 2019</w:t>
      </w:r>
      <w:r w:rsidR="00E061FD" w:rsidRPr="001317A2">
        <w:rPr>
          <w:rFonts w:ascii="Times New Roman" w:hAnsi="Times New Roman" w:cs="Times New Roman"/>
          <w:sz w:val="24"/>
          <w:szCs w:val="24"/>
        </w:rPr>
        <w:t xml:space="preserve">). </w:t>
      </w:r>
      <w:r w:rsidR="00815683" w:rsidRPr="001317A2">
        <w:rPr>
          <w:rFonts w:ascii="Times New Roman" w:hAnsi="Times New Roman" w:cs="Times New Roman"/>
          <w:sz w:val="24"/>
          <w:szCs w:val="24"/>
        </w:rPr>
        <w:t xml:space="preserve">Formulated in the 1980’s, </w:t>
      </w:r>
      <w:r w:rsidR="00A9213F" w:rsidRPr="001317A2">
        <w:rPr>
          <w:rFonts w:ascii="Times New Roman" w:hAnsi="Times New Roman" w:cs="Times New Roman"/>
          <w:sz w:val="24"/>
          <w:szCs w:val="24"/>
        </w:rPr>
        <w:t>E</w:t>
      </w:r>
      <w:r w:rsidR="0029067E" w:rsidRPr="001317A2">
        <w:rPr>
          <w:rFonts w:ascii="Times New Roman" w:hAnsi="Times New Roman" w:cs="Times New Roman"/>
          <w:sz w:val="24"/>
          <w:szCs w:val="24"/>
        </w:rPr>
        <w:t>FT</w:t>
      </w:r>
      <w:r w:rsidR="00B967D3" w:rsidRPr="001317A2">
        <w:rPr>
          <w:rFonts w:ascii="Times New Roman" w:hAnsi="Times New Roman" w:cs="Times New Roman"/>
          <w:sz w:val="24"/>
          <w:szCs w:val="24"/>
        </w:rPr>
        <w:t>’s</w:t>
      </w:r>
      <w:r w:rsidR="00A9213F" w:rsidRPr="001317A2">
        <w:rPr>
          <w:rFonts w:ascii="Times New Roman" w:hAnsi="Times New Roman" w:cs="Times New Roman"/>
          <w:sz w:val="24"/>
          <w:szCs w:val="24"/>
        </w:rPr>
        <w:t xml:space="preserve"> therapeutic approach </w:t>
      </w:r>
      <w:r w:rsidR="002C3111" w:rsidRPr="001317A2">
        <w:rPr>
          <w:rFonts w:ascii="Times New Roman" w:hAnsi="Times New Roman" w:cs="Times New Roman"/>
          <w:sz w:val="24"/>
          <w:szCs w:val="24"/>
        </w:rPr>
        <w:t xml:space="preserve">is innately relational and </w:t>
      </w:r>
      <w:r w:rsidR="00A9213F" w:rsidRPr="001317A2">
        <w:rPr>
          <w:rFonts w:ascii="Times New Roman" w:hAnsi="Times New Roman" w:cs="Times New Roman"/>
          <w:sz w:val="24"/>
          <w:szCs w:val="24"/>
        </w:rPr>
        <w:t xml:space="preserve">focuses on </w:t>
      </w:r>
      <w:r w:rsidR="00B967D3" w:rsidRPr="001317A2">
        <w:rPr>
          <w:rFonts w:ascii="Times New Roman" w:hAnsi="Times New Roman" w:cs="Times New Roman"/>
          <w:sz w:val="24"/>
          <w:szCs w:val="24"/>
        </w:rPr>
        <w:t xml:space="preserve">adult attachment </w:t>
      </w:r>
      <w:r w:rsidR="00F24A79" w:rsidRPr="001317A2">
        <w:rPr>
          <w:rFonts w:ascii="Times New Roman" w:hAnsi="Times New Roman" w:cs="Times New Roman"/>
          <w:sz w:val="24"/>
          <w:szCs w:val="24"/>
        </w:rPr>
        <w:t xml:space="preserve">which is central to </w:t>
      </w:r>
      <w:r w:rsidR="00C4178E" w:rsidRPr="001317A2">
        <w:rPr>
          <w:rFonts w:ascii="Times New Roman" w:hAnsi="Times New Roman" w:cs="Times New Roman"/>
          <w:sz w:val="24"/>
          <w:szCs w:val="24"/>
        </w:rPr>
        <w:t xml:space="preserve">humans </w:t>
      </w:r>
      <w:r w:rsidR="00DA7F48" w:rsidRPr="001317A2">
        <w:rPr>
          <w:rFonts w:ascii="Times New Roman" w:hAnsi="Times New Roman" w:cs="Times New Roman"/>
          <w:sz w:val="24"/>
          <w:szCs w:val="24"/>
        </w:rPr>
        <w:t xml:space="preserve">existence </w:t>
      </w:r>
      <w:r w:rsidR="00B967D3" w:rsidRPr="001317A2">
        <w:rPr>
          <w:rFonts w:ascii="Times New Roman" w:hAnsi="Times New Roman" w:cs="Times New Roman"/>
          <w:sz w:val="24"/>
          <w:szCs w:val="24"/>
        </w:rPr>
        <w:t xml:space="preserve">and </w:t>
      </w:r>
      <w:r w:rsidR="0029067E" w:rsidRPr="001317A2">
        <w:rPr>
          <w:rFonts w:ascii="Times New Roman" w:hAnsi="Times New Roman" w:cs="Times New Roman"/>
          <w:sz w:val="24"/>
          <w:szCs w:val="24"/>
        </w:rPr>
        <w:t xml:space="preserve">views </w:t>
      </w:r>
      <w:r w:rsidR="00A9213F" w:rsidRPr="001317A2">
        <w:rPr>
          <w:rFonts w:ascii="Times New Roman" w:hAnsi="Times New Roman" w:cs="Times New Roman"/>
          <w:sz w:val="24"/>
          <w:szCs w:val="24"/>
        </w:rPr>
        <w:t xml:space="preserve">emotions </w:t>
      </w:r>
      <w:r w:rsidR="0029067E" w:rsidRPr="001317A2">
        <w:rPr>
          <w:rFonts w:ascii="Times New Roman" w:hAnsi="Times New Roman" w:cs="Times New Roman"/>
          <w:sz w:val="24"/>
          <w:szCs w:val="24"/>
        </w:rPr>
        <w:t>as</w:t>
      </w:r>
      <w:r w:rsidR="00312388" w:rsidRPr="001317A2">
        <w:rPr>
          <w:rFonts w:ascii="Times New Roman" w:hAnsi="Times New Roman" w:cs="Times New Roman"/>
          <w:sz w:val="24"/>
          <w:szCs w:val="24"/>
        </w:rPr>
        <w:t xml:space="preserve"> key to</w:t>
      </w:r>
      <w:r w:rsidR="0029067E" w:rsidRPr="001317A2">
        <w:rPr>
          <w:rFonts w:ascii="Times New Roman" w:hAnsi="Times New Roman" w:cs="Times New Roman"/>
          <w:sz w:val="24"/>
          <w:szCs w:val="24"/>
        </w:rPr>
        <w:t xml:space="preserve"> an</w:t>
      </w:r>
      <w:r w:rsidR="00312388" w:rsidRPr="001317A2">
        <w:rPr>
          <w:rFonts w:ascii="Times New Roman" w:hAnsi="Times New Roman" w:cs="Times New Roman"/>
          <w:sz w:val="24"/>
          <w:szCs w:val="24"/>
        </w:rPr>
        <w:t xml:space="preserve"> </w:t>
      </w:r>
      <w:r w:rsidR="00C4178E" w:rsidRPr="001317A2">
        <w:rPr>
          <w:rFonts w:ascii="Times New Roman" w:hAnsi="Times New Roman" w:cs="Times New Roman"/>
          <w:sz w:val="24"/>
          <w:szCs w:val="24"/>
        </w:rPr>
        <w:t>individual’s</w:t>
      </w:r>
      <w:r w:rsidR="00312388" w:rsidRPr="001317A2">
        <w:rPr>
          <w:rFonts w:ascii="Times New Roman" w:hAnsi="Times New Roman" w:cs="Times New Roman"/>
          <w:sz w:val="24"/>
          <w:szCs w:val="24"/>
        </w:rPr>
        <w:t xml:space="preserve"> identity</w:t>
      </w:r>
      <w:r w:rsidR="002C3111" w:rsidRPr="001317A2">
        <w:rPr>
          <w:rFonts w:ascii="Times New Roman" w:hAnsi="Times New Roman" w:cs="Times New Roman"/>
          <w:sz w:val="24"/>
          <w:szCs w:val="24"/>
        </w:rPr>
        <w:t xml:space="preserve"> (</w:t>
      </w:r>
      <w:r w:rsidR="00E25D3A" w:rsidRPr="001317A2">
        <w:rPr>
          <w:rFonts w:ascii="Times New Roman" w:hAnsi="Times New Roman" w:cs="Times New Roman"/>
          <w:sz w:val="24"/>
          <w:szCs w:val="24"/>
        </w:rPr>
        <w:t xml:space="preserve">Elliott and Greenberg 2007; </w:t>
      </w:r>
      <w:r w:rsidR="00F36CB7" w:rsidRPr="001317A2">
        <w:rPr>
          <w:rFonts w:ascii="Times New Roman" w:hAnsi="Times New Roman" w:cs="Times New Roman"/>
          <w:sz w:val="24"/>
          <w:szCs w:val="24"/>
        </w:rPr>
        <w:t xml:space="preserve">ICEEFT, 2021; </w:t>
      </w:r>
      <w:r w:rsidR="00400761" w:rsidRPr="00400761">
        <w:rPr>
          <w:rFonts w:ascii="Times New Roman" w:hAnsi="Times New Roman" w:cs="Times New Roman"/>
          <w:sz w:val="24"/>
          <w:szCs w:val="24"/>
        </w:rPr>
        <w:t>Murphy, Elliott and Carrick, 2019</w:t>
      </w:r>
      <w:r w:rsidR="00400761">
        <w:rPr>
          <w:rFonts w:ascii="Times New Roman" w:hAnsi="Times New Roman" w:cs="Times New Roman"/>
          <w:sz w:val="24"/>
          <w:szCs w:val="24"/>
        </w:rPr>
        <w:t xml:space="preserve">; </w:t>
      </w:r>
      <w:r w:rsidR="0018016C" w:rsidRPr="001317A2">
        <w:rPr>
          <w:rFonts w:ascii="Times New Roman" w:hAnsi="Times New Roman" w:cs="Times New Roman"/>
          <w:sz w:val="24"/>
          <w:szCs w:val="24"/>
        </w:rPr>
        <w:t>Pa</w:t>
      </w:r>
      <w:r w:rsidR="004F2CF8" w:rsidRPr="001317A2">
        <w:rPr>
          <w:rFonts w:ascii="Times New Roman" w:hAnsi="Times New Roman" w:cs="Times New Roman"/>
          <w:sz w:val="24"/>
          <w:szCs w:val="24"/>
        </w:rPr>
        <w:t>i</w:t>
      </w:r>
      <w:r w:rsidR="0018016C" w:rsidRPr="001317A2">
        <w:rPr>
          <w:rFonts w:ascii="Times New Roman" w:hAnsi="Times New Roman" w:cs="Times New Roman"/>
          <w:sz w:val="24"/>
          <w:szCs w:val="24"/>
        </w:rPr>
        <w:t xml:space="preserve">vio and Pascual-Leone, 2010; </w:t>
      </w:r>
      <w:r w:rsidR="003346D0">
        <w:rPr>
          <w:rFonts w:ascii="Times New Roman" w:hAnsi="Times New Roman" w:cs="Times New Roman"/>
          <w:sz w:val="24"/>
          <w:szCs w:val="24"/>
        </w:rPr>
        <w:t>Pearce, 2017</w:t>
      </w:r>
      <w:r w:rsidR="002C3111" w:rsidRPr="001317A2">
        <w:rPr>
          <w:rFonts w:ascii="Times New Roman" w:hAnsi="Times New Roman" w:cs="Times New Roman"/>
          <w:sz w:val="24"/>
          <w:szCs w:val="24"/>
        </w:rPr>
        <w:t>).</w:t>
      </w:r>
      <w:r w:rsidR="00F36CB7">
        <w:rPr>
          <w:rFonts w:ascii="Times New Roman" w:hAnsi="Times New Roman" w:cs="Times New Roman"/>
          <w:sz w:val="24"/>
          <w:szCs w:val="24"/>
        </w:rPr>
        <w:t xml:space="preserve"> </w:t>
      </w:r>
      <w:r w:rsidR="00430BAA">
        <w:rPr>
          <w:rFonts w:ascii="Times New Roman" w:hAnsi="Times New Roman" w:cs="Times New Roman"/>
          <w:sz w:val="24"/>
          <w:szCs w:val="24"/>
        </w:rPr>
        <w:t xml:space="preserve">According to </w:t>
      </w:r>
      <w:r w:rsidR="00303ADD">
        <w:rPr>
          <w:rFonts w:ascii="Times New Roman" w:hAnsi="Times New Roman" w:cs="Times New Roman"/>
          <w:sz w:val="24"/>
          <w:szCs w:val="24"/>
        </w:rPr>
        <w:t>ICEEFT (2021),</w:t>
      </w:r>
      <w:r w:rsidR="006D4092">
        <w:rPr>
          <w:rFonts w:ascii="Times New Roman" w:hAnsi="Times New Roman" w:cs="Times New Roman"/>
          <w:sz w:val="24"/>
          <w:szCs w:val="24"/>
        </w:rPr>
        <w:t xml:space="preserve"> Timulak and Pascual-Leone (2015) and Qui et al. (2019)</w:t>
      </w:r>
      <w:r w:rsidR="00C14FD9">
        <w:rPr>
          <w:rFonts w:ascii="Times New Roman" w:hAnsi="Times New Roman" w:cs="Times New Roman"/>
          <w:sz w:val="24"/>
          <w:szCs w:val="24"/>
        </w:rPr>
        <w:t>,</w:t>
      </w:r>
      <w:r w:rsidR="00430BAA">
        <w:rPr>
          <w:rFonts w:ascii="Times New Roman" w:hAnsi="Times New Roman" w:cs="Times New Roman"/>
          <w:sz w:val="24"/>
          <w:szCs w:val="24"/>
        </w:rPr>
        <w:t xml:space="preserve"> e</w:t>
      </w:r>
      <w:r w:rsidR="00057CC0">
        <w:rPr>
          <w:rFonts w:ascii="Times New Roman" w:hAnsi="Times New Roman" w:cs="Times New Roman"/>
          <w:sz w:val="24"/>
          <w:szCs w:val="24"/>
        </w:rPr>
        <w:t xml:space="preserve">motion-focused individual therapy (EFIT) </w:t>
      </w:r>
      <w:r w:rsidR="00BA1ED8">
        <w:rPr>
          <w:rFonts w:ascii="Times New Roman" w:hAnsi="Times New Roman" w:cs="Times New Roman"/>
          <w:sz w:val="24"/>
          <w:szCs w:val="24"/>
        </w:rPr>
        <w:t>can be applied to those who have suffered trauma</w:t>
      </w:r>
      <w:r w:rsidR="00A617C7">
        <w:rPr>
          <w:rFonts w:ascii="Times New Roman" w:hAnsi="Times New Roman" w:cs="Times New Roman"/>
          <w:sz w:val="24"/>
          <w:szCs w:val="24"/>
        </w:rPr>
        <w:t xml:space="preserve"> by encouraging clients to </w:t>
      </w:r>
      <w:r w:rsidR="00057632">
        <w:rPr>
          <w:rFonts w:ascii="Times New Roman" w:hAnsi="Times New Roman" w:cs="Times New Roman"/>
          <w:sz w:val="24"/>
          <w:szCs w:val="24"/>
        </w:rPr>
        <w:t xml:space="preserve">develop </w:t>
      </w:r>
      <w:r w:rsidR="00A617C7">
        <w:rPr>
          <w:rFonts w:ascii="Times New Roman" w:hAnsi="Times New Roman" w:cs="Times New Roman"/>
          <w:sz w:val="24"/>
          <w:szCs w:val="24"/>
        </w:rPr>
        <w:t>self-aware</w:t>
      </w:r>
      <w:r w:rsidR="00057632">
        <w:rPr>
          <w:rFonts w:ascii="Times New Roman" w:hAnsi="Times New Roman" w:cs="Times New Roman"/>
          <w:sz w:val="24"/>
          <w:szCs w:val="24"/>
        </w:rPr>
        <w:t>ness</w:t>
      </w:r>
      <w:r w:rsidR="00E52663">
        <w:rPr>
          <w:rFonts w:ascii="Times New Roman" w:hAnsi="Times New Roman" w:cs="Times New Roman"/>
          <w:sz w:val="24"/>
          <w:szCs w:val="24"/>
        </w:rPr>
        <w:t xml:space="preserve"> and focus </w:t>
      </w:r>
      <w:r w:rsidR="0043371A">
        <w:rPr>
          <w:rFonts w:ascii="Times New Roman" w:hAnsi="Times New Roman" w:cs="Times New Roman"/>
          <w:sz w:val="24"/>
          <w:szCs w:val="24"/>
        </w:rPr>
        <w:t>on the</w:t>
      </w:r>
      <w:r w:rsidR="00B90A6B">
        <w:rPr>
          <w:rFonts w:ascii="Times New Roman" w:hAnsi="Times New Roman" w:cs="Times New Roman"/>
          <w:sz w:val="24"/>
          <w:szCs w:val="24"/>
        </w:rPr>
        <w:t>ir</w:t>
      </w:r>
      <w:r w:rsidR="00700545">
        <w:rPr>
          <w:rFonts w:ascii="Times New Roman" w:hAnsi="Times New Roman" w:cs="Times New Roman"/>
          <w:sz w:val="24"/>
          <w:szCs w:val="24"/>
        </w:rPr>
        <w:t xml:space="preserve"> </w:t>
      </w:r>
      <w:r w:rsidR="00E52663">
        <w:rPr>
          <w:rFonts w:ascii="Times New Roman" w:hAnsi="Times New Roman" w:cs="Times New Roman"/>
          <w:sz w:val="24"/>
          <w:szCs w:val="24"/>
        </w:rPr>
        <w:t xml:space="preserve">avoidance of </w:t>
      </w:r>
      <w:r w:rsidR="00057632">
        <w:rPr>
          <w:rFonts w:ascii="Times New Roman" w:hAnsi="Times New Roman" w:cs="Times New Roman"/>
          <w:sz w:val="24"/>
          <w:szCs w:val="24"/>
        </w:rPr>
        <w:t xml:space="preserve">painful </w:t>
      </w:r>
      <w:r w:rsidR="006E4959">
        <w:rPr>
          <w:rFonts w:ascii="Times New Roman" w:hAnsi="Times New Roman" w:cs="Times New Roman"/>
          <w:sz w:val="24"/>
          <w:szCs w:val="24"/>
        </w:rPr>
        <w:t>maladapti</w:t>
      </w:r>
      <w:r w:rsidR="009D45B4">
        <w:rPr>
          <w:rFonts w:ascii="Times New Roman" w:hAnsi="Times New Roman" w:cs="Times New Roman"/>
          <w:sz w:val="24"/>
          <w:szCs w:val="24"/>
        </w:rPr>
        <w:t xml:space="preserve">ve </w:t>
      </w:r>
      <w:r w:rsidR="00057632">
        <w:rPr>
          <w:rFonts w:ascii="Times New Roman" w:hAnsi="Times New Roman" w:cs="Times New Roman"/>
          <w:sz w:val="24"/>
          <w:szCs w:val="24"/>
        </w:rPr>
        <w:t>emotions</w:t>
      </w:r>
      <w:r w:rsidR="00825C42">
        <w:rPr>
          <w:rFonts w:ascii="Times New Roman" w:hAnsi="Times New Roman" w:cs="Times New Roman"/>
          <w:sz w:val="24"/>
          <w:szCs w:val="24"/>
        </w:rPr>
        <w:t xml:space="preserve"> such as anger, guilt and shame</w:t>
      </w:r>
      <w:r w:rsidR="00657927">
        <w:rPr>
          <w:rFonts w:ascii="Times New Roman" w:hAnsi="Times New Roman" w:cs="Times New Roman"/>
          <w:sz w:val="24"/>
          <w:szCs w:val="24"/>
        </w:rPr>
        <w:t xml:space="preserve">. </w:t>
      </w:r>
      <w:r w:rsidR="00C14FD9" w:rsidRPr="000411CD">
        <w:rPr>
          <w:rFonts w:ascii="Times New Roman" w:hAnsi="Times New Roman" w:cs="Times New Roman"/>
          <w:sz w:val="24"/>
          <w:szCs w:val="24"/>
        </w:rPr>
        <w:t>ICEEFT (2021)</w:t>
      </w:r>
      <w:r w:rsidR="009351EF" w:rsidRPr="000411CD">
        <w:rPr>
          <w:rFonts w:ascii="Times New Roman" w:hAnsi="Times New Roman" w:cs="Times New Roman"/>
          <w:sz w:val="24"/>
          <w:szCs w:val="24"/>
        </w:rPr>
        <w:t xml:space="preserve">, Harte, Strmelj and Theiler </w:t>
      </w:r>
      <w:r w:rsidR="0050314B" w:rsidRPr="000411CD">
        <w:rPr>
          <w:rFonts w:ascii="Times New Roman" w:hAnsi="Times New Roman" w:cs="Times New Roman"/>
          <w:sz w:val="24"/>
          <w:szCs w:val="24"/>
        </w:rPr>
        <w:t>(</w:t>
      </w:r>
      <w:r w:rsidR="009351EF" w:rsidRPr="000411CD">
        <w:rPr>
          <w:rFonts w:ascii="Times New Roman" w:hAnsi="Times New Roman" w:cs="Times New Roman"/>
          <w:sz w:val="24"/>
          <w:szCs w:val="24"/>
        </w:rPr>
        <w:t>2020)</w:t>
      </w:r>
      <w:r w:rsidR="00C14FD9" w:rsidRPr="000411CD">
        <w:rPr>
          <w:rFonts w:ascii="Times New Roman" w:hAnsi="Times New Roman" w:cs="Times New Roman"/>
          <w:sz w:val="24"/>
          <w:szCs w:val="24"/>
        </w:rPr>
        <w:t xml:space="preserve"> and Murphy, Elliott and Carrick (2019)</w:t>
      </w:r>
      <w:r w:rsidR="008762F8" w:rsidRPr="000411CD">
        <w:rPr>
          <w:rFonts w:ascii="Times New Roman" w:hAnsi="Times New Roman" w:cs="Times New Roman"/>
          <w:sz w:val="24"/>
          <w:szCs w:val="24"/>
        </w:rPr>
        <w:t xml:space="preserve"> state that</w:t>
      </w:r>
      <w:r w:rsidR="009D1805" w:rsidRPr="000411CD">
        <w:rPr>
          <w:rFonts w:ascii="Times New Roman" w:hAnsi="Times New Roman" w:cs="Times New Roman"/>
          <w:sz w:val="24"/>
          <w:szCs w:val="24"/>
        </w:rPr>
        <w:t xml:space="preserve"> EFT is adaptable </w:t>
      </w:r>
      <w:r w:rsidR="00381C40" w:rsidRPr="000411CD">
        <w:rPr>
          <w:rFonts w:ascii="Times New Roman" w:hAnsi="Times New Roman" w:cs="Times New Roman"/>
          <w:sz w:val="24"/>
          <w:szCs w:val="24"/>
        </w:rPr>
        <w:t xml:space="preserve">and suitable </w:t>
      </w:r>
      <w:r w:rsidR="009D45B4" w:rsidRPr="000411CD">
        <w:rPr>
          <w:rFonts w:ascii="Times New Roman" w:hAnsi="Times New Roman" w:cs="Times New Roman"/>
          <w:sz w:val="24"/>
          <w:szCs w:val="24"/>
        </w:rPr>
        <w:t>for</w:t>
      </w:r>
      <w:r w:rsidR="00381C40" w:rsidRPr="000411CD">
        <w:rPr>
          <w:rFonts w:ascii="Times New Roman" w:hAnsi="Times New Roman" w:cs="Times New Roman"/>
          <w:sz w:val="24"/>
          <w:szCs w:val="24"/>
        </w:rPr>
        <w:t xml:space="preserve"> all clients types</w:t>
      </w:r>
      <w:r w:rsidR="009271EC" w:rsidRPr="000411CD">
        <w:rPr>
          <w:rFonts w:ascii="Times New Roman" w:hAnsi="Times New Roman" w:cs="Times New Roman"/>
          <w:sz w:val="24"/>
          <w:szCs w:val="24"/>
        </w:rPr>
        <w:t>, irrelevant of gender, ethnicity, cultu</w:t>
      </w:r>
      <w:r w:rsidR="001859C4" w:rsidRPr="000411CD">
        <w:rPr>
          <w:rFonts w:ascii="Times New Roman" w:hAnsi="Times New Roman" w:cs="Times New Roman"/>
          <w:sz w:val="24"/>
          <w:szCs w:val="24"/>
        </w:rPr>
        <w:t xml:space="preserve">re, </w:t>
      </w:r>
      <w:r w:rsidR="00CC4D79" w:rsidRPr="000411CD">
        <w:rPr>
          <w:rFonts w:ascii="Times New Roman" w:hAnsi="Times New Roman" w:cs="Times New Roman"/>
          <w:sz w:val="24"/>
          <w:szCs w:val="24"/>
        </w:rPr>
        <w:t>beliefs,</w:t>
      </w:r>
      <w:r w:rsidR="001859C4" w:rsidRPr="000411CD">
        <w:rPr>
          <w:rFonts w:ascii="Times New Roman" w:hAnsi="Times New Roman" w:cs="Times New Roman"/>
          <w:sz w:val="24"/>
          <w:szCs w:val="24"/>
        </w:rPr>
        <w:t xml:space="preserve"> or educational level</w:t>
      </w:r>
      <w:r w:rsidR="006C3FE1" w:rsidRPr="000411CD">
        <w:rPr>
          <w:rFonts w:ascii="Times New Roman" w:hAnsi="Times New Roman" w:cs="Times New Roman"/>
          <w:sz w:val="24"/>
          <w:szCs w:val="24"/>
        </w:rPr>
        <w:t xml:space="preserve">, </w:t>
      </w:r>
      <w:r w:rsidR="000D7A84" w:rsidRPr="000411CD">
        <w:rPr>
          <w:rFonts w:ascii="Times New Roman" w:hAnsi="Times New Roman" w:cs="Times New Roman"/>
          <w:sz w:val="24"/>
          <w:szCs w:val="24"/>
        </w:rPr>
        <w:t>effectively</w:t>
      </w:r>
      <w:r w:rsidR="00872F1A" w:rsidRPr="000411CD">
        <w:rPr>
          <w:rFonts w:ascii="Times New Roman" w:hAnsi="Times New Roman" w:cs="Times New Roman"/>
          <w:sz w:val="24"/>
          <w:szCs w:val="24"/>
        </w:rPr>
        <w:t xml:space="preserve"> changing inner core self-image and instilling </w:t>
      </w:r>
      <w:r w:rsidR="000D7A84" w:rsidRPr="000411CD">
        <w:rPr>
          <w:rFonts w:ascii="Times New Roman" w:hAnsi="Times New Roman" w:cs="Times New Roman"/>
          <w:sz w:val="24"/>
          <w:szCs w:val="24"/>
        </w:rPr>
        <w:t>long-term change.</w:t>
      </w:r>
      <w:r w:rsidR="009E2DA8" w:rsidRPr="000411CD">
        <w:rPr>
          <w:rFonts w:ascii="Times New Roman" w:hAnsi="Times New Roman" w:cs="Times New Roman"/>
          <w:sz w:val="24"/>
          <w:szCs w:val="24"/>
        </w:rPr>
        <w:t xml:space="preserve"> </w:t>
      </w:r>
      <w:r w:rsidR="0050314B" w:rsidRPr="000411CD">
        <w:rPr>
          <w:rFonts w:ascii="Times New Roman" w:hAnsi="Times New Roman" w:cs="Times New Roman"/>
          <w:sz w:val="24"/>
          <w:szCs w:val="24"/>
        </w:rPr>
        <w:t>Mlotek and Pa</w:t>
      </w:r>
      <w:r w:rsidR="004F2CF8" w:rsidRPr="000411CD">
        <w:rPr>
          <w:rFonts w:ascii="Times New Roman" w:hAnsi="Times New Roman" w:cs="Times New Roman"/>
          <w:sz w:val="24"/>
          <w:szCs w:val="24"/>
        </w:rPr>
        <w:t>i</w:t>
      </w:r>
      <w:r w:rsidR="0050314B" w:rsidRPr="000411CD">
        <w:rPr>
          <w:rFonts w:ascii="Times New Roman" w:hAnsi="Times New Roman" w:cs="Times New Roman"/>
          <w:sz w:val="24"/>
          <w:szCs w:val="24"/>
        </w:rPr>
        <w:t>vio (2017)</w:t>
      </w:r>
      <w:r w:rsidR="00FA1B29" w:rsidRPr="000411CD">
        <w:rPr>
          <w:rFonts w:ascii="Times New Roman" w:hAnsi="Times New Roman" w:cs="Times New Roman"/>
          <w:sz w:val="24"/>
          <w:szCs w:val="24"/>
        </w:rPr>
        <w:t>, Qui et al. (2019) and Timulak and Pascual-Leone (2015)</w:t>
      </w:r>
      <w:r w:rsidR="004F2CF8" w:rsidRPr="000411CD">
        <w:rPr>
          <w:rFonts w:ascii="Times New Roman" w:hAnsi="Times New Roman" w:cs="Times New Roman"/>
          <w:sz w:val="24"/>
          <w:szCs w:val="24"/>
        </w:rPr>
        <w:t xml:space="preserve"> </w:t>
      </w:r>
      <w:r w:rsidR="009E2DA8" w:rsidRPr="000411CD">
        <w:rPr>
          <w:rFonts w:ascii="Times New Roman" w:hAnsi="Times New Roman" w:cs="Times New Roman"/>
          <w:sz w:val="24"/>
          <w:szCs w:val="24"/>
        </w:rPr>
        <w:t xml:space="preserve">suggest that client engagement </w:t>
      </w:r>
      <w:r w:rsidR="009E2DA8" w:rsidRPr="0001767F">
        <w:rPr>
          <w:rFonts w:ascii="Times New Roman" w:hAnsi="Times New Roman" w:cs="Times New Roman"/>
          <w:sz w:val="24"/>
          <w:szCs w:val="24"/>
        </w:rPr>
        <w:t>with</w:t>
      </w:r>
      <w:r w:rsidR="00CE08E3" w:rsidRPr="0001767F">
        <w:rPr>
          <w:rFonts w:ascii="Times New Roman" w:hAnsi="Times New Roman" w:cs="Times New Roman"/>
          <w:sz w:val="24"/>
          <w:szCs w:val="24"/>
        </w:rPr>
        <w:t xml:space="preserve"> experiential strategies and interventions</w:t>
      </w:r>
      <w:r w:rsidR="00791BCF" w:rsidRPr="0001767F">
        <w:rPr>
          <w:rFonts w:ascii="Times New Roman" w:hAnsi="Times New Roman" w:cs="Times New Roman"/>
          <w:sz w:val="24"/>
          <w:szCs w:val="24"/>
        </w:rPr>
        <w:t xml:space="preserve"> enables </w:t>
      </w:r>
      <w:r w:rsidR="00791BCF" w:rsidRPr="0001767F">
        <w:rPr>
          <w:rFonts w:ascii="Times New Roman" w:hAnsi="Times New Roman" w:cs="Times New Roman"/>
          <w:sz w:val="24"/>
          <w:szCs w:val="24"/>
        </w:rPr>
        <w:lastRenderedPageBreak/>
        <w:t>individuals to</w:t>
      </w:r>
      <w:r w:rsidR="003E6BF5" w:rsidRPr="0001767F">
        <w:rPr>
          <w:rFonts w:ascii="Times New Roman" w:hAnsi="Times New Roman" w:cs="Times New Roman"/>
          <w:sz w:val="24"/>
          <w:szCs w:val="24"/>
        </w:rPr>
        <w:t xml:space="preserve"> </w:t>
      </w:r>
      <w:r w:rsidR="00A160BF" w:rsidRPr="0001767F">
        <w:rPr>
          <w:rFonts w:ascii="Times New Roman" w:hAnsi="Times New Roman" w:cs="Times New Roman"/>
          <w:sz w:val="24"/>
          <w:szCs w:val="24"/>
        </w:rPr>
        <w:t xml:space="preserve">improve </w:t>
      </w:r>
      <w:r w:rsidR="00C44EFA" w:rsidRPr="0001767F">
        <w:rPr>
          <w:rFonts w:ascii="Times New Roman" w:hAnsi="Times New Roman" w:cs="Times New Roman"/>
          <w:sz w:val="24"/>
          <w:szCs w:val="24"/>
        </w:rPr>
        <w:t>how</w:t>
      </w:r>
      <w:r w:rsidR="00A160BF" w:rsidRPr="0001767F">
        <w:rPr>
          <w:rFonts w:ascii="Times New Roman" w:hAnsi="Times New Roman" w:cs="Times New Roman"/>
          <w:sz w:val="24"/>
          <w:szCs w:val="24"/>
        </w:rPr>
        <w:t xml:space="preserve"> they </w:t>
      </w:r>
      <w:r w:rsidR="00613FAC" w:rsidRPr="0001767F">
        <w:rPr>
          <w:rFonts w:ascii="Times New Roman" w:hAnsi="Times New Roman" w:cs="Times New Roman"/>
          <w:sz w:val="24"/>
          <w:szCs w:val="24"/>
        </w:rPr>
        <w:t>elicit</w:t>
      </w:r>
      <w:r w:rsidR="00C44EFA" w:rsidRPr="0001767F">
        <w:rPr>
          <w:rFonts w:ascii="Times New Roman" w:hAnsi="Times New Roman" w:cs="Times New Roman"/>
          <w:sz w:val="24"/>
          <w:szCs w:val="24"/>
        </w:rPr>
        <w:t xml:space="preserve"> contact</w:t>
      </w:r>
      <w:r w:rsidR="00613FAC" w:rsidRPr="0001767F">
        <w:rPr>
          <w:rFonts w:ascii="Times New Roman" w:hAnsi="Times New Roman" w:cs="Times New Roman"/>
          <w:sz w:val="24"/>
          <w:szCs w:val="24"/>
        </w:rPr>
        <w:t xml:space="preserve"> </w:t>
      </w:r>
      <w:r w:rsidR="00A160BF" w:rsidRPr="0001767F">
        <w:rPr>
          <w:rFonts w:ascii="Times New Roman" w:hAnsi="Times New Roman" w:cs="Times New Roman"/>
          <w:sz w:val="24"/>
          <w:szCs w:val="24"/>
        </w:rPr>
        <w:t>with others by</w:t>
      </w:r>
      <w:r w:rsidR="002D4245" w:rsidRPr="0001767F">
        <w:rPr>
          <w:rFonts w:ascii="Times New Roman" w:hAnsi="Times New Roman" w:cs="Times New Roman"/>
          <w:sz w:val="24"/>
          <w:szCs w:val="24"/>
        </w:rPr>
        <w:t xml:space="preserve"> re-organizing their intrapsychic experiences.  </w:t>
      </w:r>
    </w:p>
    <w:p w14:paraId="4055634F" w14:textId="26CFB3C1" w:rsidR="00027882" w:rsidRPr="0001767F" w:rsidRDefault="00027882" w:rsidP="000459BE">
      <w:pPr>
        <w:spacing w:line="480" w:lineRule="auto"/>
        <w:jc w:val="both"/>
        <w:rPr>
          <w:rFonts w:ascii="Times New Roman" w:hAnsi="Times New Roman" w:cs="Times New Roman"/>
          <w:sz w:val="24"/>
          <w:szCs w:val="24"/>
        </w:rPr>
      </w:pPr>
    </w:p>
    <w:p w14:paraId="6D927782" w14:textId="0DB84736" w:rsidR="00E3280C" w:rsidRPr="00E04EDE" w:rsidRDefault="00980B04" w:rsidP="000459BE">
      <w:pPr>
        <w:spacing w:line="480" w:lineRule="auto"/>
        <w:jc w:val="both"/>
        <w:rPr>
          <w:rFonts w:ascii="Times New Roman" w:hAnsi="Times New Roman" w:cs="Times New Roman"/>
          <w:color w:val="FF0000"/>
          <w:sz w:val="24"/>
          <w:szCs w:val="24"/>
        </w:rPr>
      </w:pPr>
      <w:r w:rsidRPr="0001767F">
        <w:rPr>
          <w:rFonts w:ascii="Times New Roman" w:hAnsi="Times New Roman" w:cs="Times New Roman"/>
          <w:sz w:val="24"/>
          <w:szCs w:val="24"/>
        </w:rPr>
        <w:t xml:space="preserve">According to </w:t>
      </w:r>
      <w:r w:rsidR="00CB3FB6" w:rsidRPr="0001767F">
        <w:rPr>
          <w:rFonts w:ascii="Times New Roman" w:hAnsi="Times New Roman" w:cs="Times New Roman"/>
          <w:sz w:val="24"/>
          <w:szCs w:val="24"/>
        </w:rPr>
        <w:t>ICEEFT (2021)</w:t>
      </w:r>
      <w:r w:rsidR="00EA24EF" w:rsidRPr="0001767F">
        <w:rPr>
          <w:rFonts w:ascii="Times New Roman" w:hAnsi="Times New Roman" w:cs="Times New Roman"/>
          <w:sz w:val="24"/>
          <w:szCs w:val="24"/>
        </w:rPr>
        <w:t xml:space="preserve">, </w:t>
      </w:r>
      <w:r w:rsidR="00384E8C" w:rsidRPr="0001767F">
        <w:rPr>
          <w:rFonts w:ascii="Times New Roman" w:hAnsi="Times New Roman" w:cs="Times New Roman"/>
          <w:sz w:val="24"/>
          <w:szCs w:val="24"/>
        </w:rPr>
        <w:t>Johnso</w:t>
      </w:r>
      <w:r w:rsidR="007C60CC" w:rsidRPr="0001767F">
        <w:rPr>
          <w:rFonts w:ascii="Times New Roman" w:hAnsi="Times New Roman" w:cs="Times New Roman"/>
          <w:sz w:val="24"/>
          <w:szCs w:val="24"/>
        </w:rPr>
        <w:t>n (2019)</w:t>
      </w:r>
      <w:r w:rsidR="00CB3FB6" w:rsidRPr="0001767F">
        <w:rPr>
          <w:rFonts w:ascii="Times New Roman" w:hAnsi="Times New Roman" w:cs="Times New Roman"/>
          <w:sz w:val="24"/>
          <w:szCs w:val="24"/>
        </w:rPr>
        <w:t xml:space="preserve"> and </w:t>
      </w:r>
      <w:r w:rsidR="007C60CC" w:rsidRPr="0001767F">
        <w:rPr>
          <w:rFonts w:ascii="Times New Roman" w:hAnsi="Times New Roman" w:cs="Times New Roman"/>
          <w:sz w:val="24"/>
          <w:szCs w:val="24"/>
        </w:rPr>
        <w:t>Khayyat-Abuaita et al. (2019)</w:t>
      </w:r>
      <w:r w:rsidR="00CB3FB6" w:rsidRPr="0001767F">
        <w:rPr>
          <w:rFonts w:ascii="Times New Roman" w:hAnsi="Times New Roman" w:cs="Times New Roman"/>
          <w:sz w:val="24"/>
          <w:szCs w:val="24"/>
        </w:rPr>
        <w:t xml:space="preserve">, </w:t>
      </w:r>
      <w:r w:rsidRPr="0001767F">
        <w:rPr>
          <w:rFonts w:ascii="Times New Roman" w:hAnsi="Times New Roman" w:cs="Times New Roman"/>
          <w:sz w:val="24"/>
          <w:szCs w:val="24"/>
        </w:rPr>
        <w:t xml:space="preserve"> r</w:t>
      </w:r>
      <w:r w:rsidR="00EB3D35" w:rsidRPr="0001767F">
        <w:rPr>
          <w:rFonts w:ascii="Times New Roman" w:hAnsi="Times New Roman" w:cs="Times New Roman"/>
          <w:sz w:val="24"/>
          <w:szCs w:val="24"/>
        </w:rPr>
        <w:t xml:space="preserve">igorous research </w:t>
      </w:r>
      <w:r w:rsidR="0056687E" w:rsidRPr="0001767F">
        <w:rPr>
          <w:rFonts w:ascii="Times New Roman" w:hAnsi="Times New Roman" w:cs="Times New Roman"/>
          <w:sz w:val="24"/>
          <w:szCs w:val="24"/>
        </w:rPr>
        <w:t>presents clear and substantiative evidence</w:t>
      </w:r>
      <w:r w:rsidR="007E1AA0" w:rsidRPr="0001767F">
        <w:rPr>
          <w:rFonts w:ascii="Times New Roman" w:hAnsi="Times New Roman" w:cs="Times New Roman"/>
          <w:sz w:val="24"/>
          <w:szCs w:val="24"/>
        </w:rPr>
        <w:t xml:space="preserve"> alluding to the development of </w:t>
      </w:r>
      <w:r w:rsidR="008F6FE2" w:rsidRPr="0001767F">
        <w:rPr>
          <w:rFonts w:ascii="Times New Roman" w:hAnsi="Times New Roman" w:cs="Times New Roman"/>
          <w:sz w:val="24"/>
          <w:szCs w:val="24"/>
        </w:rPr>
        <w:t xml:space="preserve">emotional self-awareness in individuals </w:t>
      </w:r>
      <w:r w:rsidR="00081C39" w:rsidRPr="0001767F">
        <w:rPr>
          <w:rFonts w:ascii="Times New Roman" w:hAnsi="Times New Roman" w:cs="Times New Roman"/>
          <w:sz w:val="24"/>
          <w:szCs w:val="24"/>
        </w:rPr>
        <w:t xml:space="preserve">and ultimately improving relationship engagement </w:t>
      </w:r>
      <w:r w:rsidR="004B7DDF" w:rsidRPr="0001767F">
        <w:rPr>
          <w:rFonts w:ascii="Times New Roman" w:hAnsi="Times New Roman" w:cs="Times New Roman"/>
          <w:sz w:val="24"/>
          <w:szCs w:val="24"/>
        </w:rPr>
        <w:t xml:space="preserve">of those </w:t>
      </w:r>
      <w:r w:rsidR="008F6FE2" w:rsidRPr="0001767F">
        <w:rPr>
          <w:rFonts w:ascii="Times New Roman" w:hAnsi="Times New Roman" w:cs="Times New Roman"/>
          <w:sz w:val="24"/>
          <w:szCs w:val="24"/>
        </w:rPr>
        <w:t xml:space="preserve">who fully participate </w:t>
      </w:r>
      <w:r w:rsidR="00FC0718" w:rsidRPr="0001767F">
        <w:rPr>
          <w:rFonts w:ascii="Times New Roman" w:hAnsi="Times New Roman" w:cs="Times New Roman"/>
          <w:sz w:val="24"/>
          <w:szCs w:val="24"/>
        </w:rPr>
        <w:t>in the therapeutic process of EFT.</w:t>
      </w:r>
      <w:r w:rsidR="00736CC7" w:rsidRPr="0001767F">
        <w:rPr>
          <w:rFonts w:ascii="Times New Roman" w:hAnsi="Times New Roman" w:cs="Times New Roman"/>
          <w:sz w:val="24"/>
          <w:szCs w:val="24"/>
        </w:rPr>
        <w:t xml:space="preserve"> Qualitative evidence </w:t>
      </w:r>
      <w:r w:rsidR="00DB70F1" w:rsidRPr="0001767F">
        <w:rPr>
          <w:rFonts w:ascii="Times New Roman" w:hAnsi="Times New Roman" w:cs="Times New Roman"/>
          <w:sz w:val="24"/>
          <w:szCs w:val="24"/>
        </w:rPr>
        <w:t>gathered</w:t>
      </w:r>
      <w:r w:rsidR="000E7C42" w:rsidRPr="0001767F">
        <w:rPr>
          <w:rFonts w:ascii="Times New Roman" w:hAnsi="Times New Roman" w:cs="Times New Roman"/>
          <w:sz w:val="24"/>
          <w:szCs w:val="24"/>
        </w:rPr>
        <w:t xml:space="preserve"> from </w:t>
      </w:r>
      <w:r w:rsidR="00DC4469" w:rsidRPr="0001767F">
        <w:rPr>
          <w:rFonts w:ascii="Times New Roman" w:hAnsi="Times New Roman" w:cs="Times New Roman"/>
          <w:sz w:val="24"/>
          <w:szCs w:val="24"/>
        </w:rPr>
        <w:t xml:space="preserve">research using </w:t>
      </w:r>
      <w:r w:rsidR="00736CC7" w:rsidRPr="0001767F">
        <w:rPr>
          <w:rFonts w:ascii="Times New Roman" w:hAnsi="Times New Roman" w:cs="Times New Roman"/>
          <w:sz w:val="24"/>
          <w:szCs w:val="24"/>
        </w:rPr>
        <w:t xml:space="preserve">semi structured interviews and randomised trials </w:t>
      </w:r>
      <w:r w:rsidR="00101B52" w:rsidRPr="0001767F">
        <w:rPr>
          <w:rFonts w:ascii="Times New Roman" w:hAnsi="Times New Roman" w:cs="Times New Roman"/>
          <w:sz w:val="24"/>
          <w:szCs w:val="24"/>
        </w:rPr>
        <w:t>indicate that by focusing on maladaptive emotional responses</w:t>
      </w:r>
      <w:r w:rsidR="00003779" w:rsidRPr="0001767F">
        <w:rPr>
          <w:rFonts w:ascii="Times New Roman" w:hAnsi="Times New Roman" w:cs="Times New Roman"/>
          <w:sz w:val="24"/>
          <w:szCs w:val="24"/>
        </w:rPr>
        <w:t>, inner self-image ca</w:t>
      </w:r>
      <w:r w:rsidR="00933BF1" w:rsidRPr="0001767F">
        <w:rPr>
          <w:rFonts w:ascii="Times New Roman" w:hAnsi="Times New Roman" w:cs="Times New Roman"/>
          <w:sz w:val="24"/>
          <w:szCs w:val="24"/>
        </w:rPr>
        <w:t>n</w:t>
      </w:r>
      <w:r w:rsidR="00003779" w:rsidRPr="0001767F">
        <w:rPr>
          <w:rFonts w:ascii="Times New Roman" w:hAnsi="Times New Roman" w:cs="Times New Roman"/>
          <w:sz w:val="24"/>
          <w:szCs w:val="24"/>
        </w:rPr>
        <w:t xml:space="preserve"> be</w:t>
      </w:r>
      <w:r w:rsidR="00DF7E34" w:rsidRPr="0001767F">
        <w:rPr>
          <w:rFonts w:ascii="Times New Roman" w:hAnsi="Times New Roman" w:cs="Times New Roman"/>
          <w:sz w:val="24"/>
          <w:szCs w:val="24"/>
        </w:rPr>
        <w:t xml:space="preserve"> reshape</w:t>
      </w:r>
      <w:r w:rsidR="00003779" w:rsidRPr="0001767F">
        <w:rPr>
          <w:rFonts w:ascii="Times New Roman" w:hAnsi="Times New Roman" w:cs="Times New Roman"/>
          <w:sz w:val="24"/>
          <w:szCs w:val="24"/>
        </w:rPr>
        <w:t xml:space="preserve">d </w:t>
      </w:r>
      <w:r w:rsidR="00933BF1" w:rsidRPr="0001767F">
        <w:rPr>
          <w:rFonts w:ascii="Times New Roman" w:hAnsi="Times New Roman" w:cs="Times New Roman"/>
          <w:sz w:val="24"/>
          <w:szCs w:val="24"/>
        </w:rPr>
        <w:t xml:space="preserve">improving the quality </w:t>
      </w:r>
      <w:r w:rsidR="00773F73" w:rsidRPr="0001767F">
        <w:rPr>
          <w:rFonts w:ascii="Times New Roman" w:hAnsi="Times New Roman" w:cs="Times New Roman"/>
          <w:sz w:val="24"/>
          <w:szCs w:val="24"/>
        </w:rPr>
        <w:t>of relationship</w:t>
      </w:r>
      <w:r w:rsidR="000B0C4B" w:rsidRPr="0001767F">
        <w:rPr>
          <w:rFonts w:ascii="Times New Roman" w:hAnsi="Times New Roman" w:cs="Times New Roman"/>
          <w:sz w:val="24"/>
          <w:szCs w:val="24"/>
        </w:rPr>
        <w:t xml:space="preserve"> </w:t>
      </w:r>
      <w:r w:rsidR="00804EFE" w:rsidRPr="0001767F">
        <w:rPr>
          <w:rFonts w:ascii="Times New Roman" w:hAnsi="Times New Roman" w:cs="Times New Roman"/>
          <w:sz w:val="24"/>
          <w:szCs w:val="24"/>
        </w:rPr>
        <w:t xml:space="preserve">interactions </w:t>
      </w:r>
      <w:r w:rsidR="00CA5D71" w:rsidRPr="0001767F">
        <w:rPr>
          <w:rFonts w:ascii="Times New Roman" w:hAnsi="Times New Roman" w:cs="Times New Roman"/>
          <w:sz w:val="24"/>
          <w:szCs w:val="24"/>
        </w:rPr>
        <w:t>and lead to</w:t>
      </w:r>
      <w:r w:rsidR="00804EFE" w:rsidRPr="0001767F">
        <w:rPr>
          <w:rFonts w:ascii="Times New Roman" w:hAnsi="Times New Roman" w:cs="Times New Roman"/>
          <w:sz w:val="24"/>
          <w:szCs w:val="24"/>
        </w:rPr>
        <w:t xml:space="preserve"> </w:t>
      </w:r>
      <w:r w:rsidR="00EE781A" w:rsidRPr="0001767F">
        <w:rPr>
          <w:rFonts w:ascii="Times New Roman" w:hAnsi="Times New Roman" w:cs="Times New Roman"/>
          <w:sz w:val="24"/>
          <w:szCs w:val="24"/>
        </w:rPr>
        <w:t>lasting</w:t>
      </w:r>
      <w:r w:rsidR="00DC0755" w:rsidRPr="0001767F">
        <w:rPr>
          <w:rFonts w:ascii="Times New Roman" w:hAnsi="Times New Roman" w:cs="Times New Roman"/>
          <w:sz w:val="24"/>
          <w:szCs w:val="24"/>
        </w:rPr>
        <w:t xml:space="preserve"> positi</w:t>
      </w:r>
      <w:r w:rsidR="00EE781A" w:rsidRPr="0001767F">
        <w:rPr>
          <w:rFonts w:ascii="Times New Roman" w:hAnsi="Times New Roman" w:cs="Times New Roman"/>
          <w:sz w:val="24"/>
          <w:szCs w:val="24"/>
        </w:rPr>
        <w:t>v</w:t>
      </w:r>
      <w:r w:rsidR="00DC0755" w:rsidRPr="0001767F">
        <w:rPr>
          <w:rFonts w:ascii="Times New Roman" w:hAnsi="Times New Roman" w:cs="Times New Roman"/>
          <w:sz w:val="24"/>
          <w:szCs w:val="24"/>
        </w:rPr>
        <w:t>e outcomes</w:t>
      </w:r>
      <w:r w:rsidR="00EE781A" w:rsidRPr="0001767F">
        <w:rPr>
          <w:rFonts w:ascii="Times New Roman" w:hAnsi="Times New Roman" w:cs="Times New Roman"/>
          <w:sz w:val="24"/>
          <w:szCs w:val="24"/>
        </w:rPr>
        <w:t xml:space="preserve"> (</w:t>
      </w:r>
      <w:r w:rsidR="0016511A" w:rsidRPr="0001767F">
        <w:rPr>
          <w:rFonts w:ascii="Times New Roman" w:hAnsi="Times New Roman" w:cs="Times New Roman"/>
          <w:sz w:val="24"/>
          <w:szCs w:val="24"/>
        </w:rPr>
        <w:t>Khayyat-Abuaita et al.</w:t>
      </w:r>
      <w:r w:rsidR="003120A1" w:rsidRPr="0001767F">
        <w:rPr>
          <w:rFonts w:ascii="Times New Roman" w:hAnsi="Times New Roman" w:cs="Times New Roman"/>
          <w:sz w:val="24"/>
          <w:szCs w:val="24"/>
        </w:rPr>
        <w:t>, 2019; Rodriguez-Gonzalez, 2020</w:t>
      </w:r>
      <w:r w:rsidR="00211538" w:rsidRPr="0001767F">
        <w:rPr>
          <w:rFonts w:ascii="Times New Roman" w:hAnsi="Times New Roman" w:cs="Times New Roman"/>
          <w:sz w:val="24"/>
          <w:szCs w:val="24"/>
        </w:rPr>
        <w:t>; Wiebe and Johnson, 2016</w:t>
      </w:r>
      <w:r w:rsidR="003120A1" w:rsidRPr="0001767F">
        <w:rPr>
          <w:rFonts w:ascii="Times New Roman" w:hAnsi="Times New Roman" w:cs="Times New Roman"/>
          <w:sz w:val="24"/>
          <w:szCs w:val="24"/>
        </w:rPr>
        <w:t>)</w:t>
      </w:r>
      <w:r w:rsidR="00211538" w:rsidRPr="0001767F">
        <w:rPr>
          <w:rFonts w:ascii="Times New Roman" w:hAnsi="Times New Roman" w:cs="Times New Roman"/>
          <w:sz w:val="24"/>
          <w:szCs w:val="24"/>
        </w:rPr>
        <w:t xml:space="preserve">. </w:t>
      </w:r>
      <w:r w:rsidR="001B7F02" w:rsidRPr="0001767F">
        <w:rPr>
          <w:rFonts w:ascii="Times New Roman" w:hAnsi="Times New Roman" w:cs="Times New Roman"/>
          <w:sz w:val="24"/>
          <w:szCs w:val="24"/>
        </w:rPr>
        <w:t>According to</w:t>
      </w:r>
      <w:r w:rsidR="00197EAD" w:rsidRPr="0001767F">
        <w:rPr>
          <w:rFonts w:ascii="Times New Roman" w:hAnsi="Times New Roman" w:cs="Times New Roman"/>
          <w:sz w:val="24"/>
          <w:szCs w:val="24"/>
        </w:rPr>
        <w:t xml:space="preserve"> </w:t>
      </w:r>
      <w:r w:rsidR="009E5935" w:rsidRPr="0001767F">
        <w:rPr>
          <w:rFonts w:ascii="Times New Roman" w:hAnsi="Times New Roman" w:cs="Times New Roman"/>
          <w:sz w:val="24"/>
          <w:szCs w:val="24"/>
        </w:rPr>
        <w:t>Johnson (2019)</w:t>
      </w:r>
      <w:r w:rsidR="001B7F02" w:rsidRPr="0001767F">
        <w:rPr>
          <w:rFonts w:ascii="Times New Roman" w:hAnsi="Times New Roman" w:cs="Times New Roman"/>
          <w:sz w:val="24"/>
          <w:szCs w:val="24"/>
        </w:rPr>
        <w:t xml:space="preserve">, </w:t>
      </w:r>
      <w:r w:rsidR="009E5935" w:rsidRPr="0001767F">
        <w:rPr>
          <w:rFonts w:ascii="Times New Roman" w:hAnsi="Times New Roman" w:cs="Times New Roman"/>
          <w:sz w:val="24"/>
          <w:szCs w:val="24"/>
        </w:rPr>
        <w:t xml:space="preserve"> </w:t>
      </w:r>
      <w:r w:rsidR="007B0ABE" w:rsidRPr="0001767F">
        <w:rPr>
          <w:rFonts w:ascii="Times New Roman" w:hAnsi="Times New Roman" w:cs="Times New Roman"/>
          <w:sz w:val="24"/>
          <w:szCs w:val="24"/>
        </w:rPr>
        <w:t>Johnson and Wittenborn (2012)</w:t>
      </w:r>
      <w:r w:rsidR="00C22A7E" w:rsidRPr="0001767F">
        <w:rPr>
          <w:rFonts w:ascii="Times New Roman" w:hAnsi="Times New Roman" w:cs="Times New Roman"/>
          <w:sz w:val="24"/>
          <w:szCs w:val="24"/>
        </w:rPr>
        <w:t xml:space="preserve"> and Wiebe and Johnson, (2016),</w:t>
      </w:r>
      <w:r w:rsidR="00197EAD" w:rsidRPr="0001767F">
        <w:rPr>
          <w:rFonts w:ascii="Times New Roman" w:hAnsi="Times New Roman" w:cs="Times New Roman"/>
          <w:sz w:val="24"/>
          <w:szCs w:val="24"/>
        </w:rPr>
        <w:t xml:space="preserve"> </w:t>
      </w:r>
      <w:r w:rsidR="009B31AF" w:rsidRPr="0001767F">
        <w:rPr>
          <w:rFonts w:ascii="Times New Roman" w:hAnsi="Times New Roman" w:cs="Times New Roman"/>
          <w:sz w:val="24"/>
          <w:szCs w:val="24"/>
        </w:rPr>
        <w:t xml:space="preserve">evidence collated during </w:t>
      </w:r>
      <w:r w:rsidR="008D06DE" w:rsidRPr="0001767F">
        <w:rPr>
          <w:rFonts w:ascii="Times New Roman" w:hAnsi="Times New Roman" w:cs="Times New Roman"/>
          <w:sz w:val="24"/>
          <w:szCs w:val="24"/>
        </w:rPr>
        <w:t xml:space="preserve">a meta-analysis study </w:t>
      </w:r>
      <w:r w:rsidR="00197EAD" w:rsidRPr="0001767F">
        <w:rPr>
          <w:rFonts w:ascii="Times New Roman" w:hAnsi="Times New Roman" w:cs="Times New Roman"/>
          <w:sz w:val="24"/>
          <w:szCs w:val="24"/>
        </w:rPr>
        <w:t>suggest</w:t>
      </w:r>
      <w:r w:rsidR="00F42B81" w:rsidRPr="0001767F">
        <w:rPr>
          <w:rFonts w:ascii="Times New Roman" w:hAnsi="Times New Roman" w:cs="Times New Roman"/>
          <w:sz w:val="24"/>
          <w:szCs w:val="24"/>
        </w:rPr>
        <w:t xml:space="preserve">s that rigorous </w:t>
      </w:r>
      <w:r w:rsidR="00050E93" w:rsidRPr="0001767F">
        <w:rPr>
          <w:rFonts w:ascii="Times New Roman" w:hAnsi="Times New Roman" w:cs="Times New Roman"/>
          <w:sz w:val="24"/>
          <w:szCs w:val="24"/>
        </w:rPr>
        <w:t>outcomes demo</w:t>
      </w:r>
      <w:r w:rsidR="001908ED" w:rsidRPr="0001767F">
        <w:rPr>
          <w:rFonts w:ascii="Times New Roman" w:hAnsi="Times New Roman" w:cs="Times New Roman"/>
          <w:sz w:val="24"/>
          <w:szCs w:val="24"/>
        </w:rPr>
        <w:t>nstrate the largest effect size</w:t>
      </w:r>
      <w:r w:rsidR="00460553" w:rsidRPr="0001767F">
        <w:rPr>
          <w:rFonts w:ascii="Times New Roman" w:hAnsi="Times New Roman" w:cs="Times New Roman"/>
          <w:sz w:val="24"/>
          <w:szCs w:val="24"/>
        </w:rPr>
        <w:t xml:space="preserve"> </w:t>
      </w:r>
      <w:r w:rsidR="00290709" w:rsidRPr="0001767F">
        <w:rPr>
          <w:rFonts w:ascii="Times New Roman" w:hAnsi="Times New Roman" w:cs="Times New Roman"/>
          <w:sz w:val="24"/>
          <w:szCs w:val="24"/>
        </w:rPr>
        <w:t xml:space="preserve">(1.3) </w:t>
      </w:r>
      <w:r w:rsidR="00460553" w:rsidRPr="0001767F">
        <w:rPr>
          <w:rFonts w:ascii="Times New Roman" w:hAnsi="Times New Roman" w:cs="Times New Roman"/>
          <w:sz w:val="24"/>
          <w:szCs w:val="24"/>
        </w:rPr>
        <w:t>of all couples therapy</w:t>
      </w:r>
      <w:r w:rsidR="00776D96" w:rsidRPr="0001767F">
        <w:rPr>
          <w:rFonts w:ascii="Times New Roman" w:hAnsi="Times New Roman" w:cs="Times New Roman"/>
          <w:sz w:val="24"/>
          <w:szCs w:val="24"/>
        </w:rPr>
        <w:t xml:space="preserve"> which employs similar strategies and interventions to EFIT</w:t>
      </w:r>
      <w:r w:rsidR="00DE748A" w:rsidRPr="0001767F">
        <w:rPr>
          <w:rFonts w:ascii="Times New Roman" w:hAnsi="Times New Roman" w:cs="Times New Roman"/>
          <w:sz w:val="24"/>
          <w:szCs w:val="24"/>
        </w:rPr>
        <w:t xml:space="preserve">, </w:t>
      </w:r>
      <w:r w:rsidR="007B6B5F" w:rsidRPr="0001767F">
        <w:rPr>
          <w:rFonts w:ascii="Times New Roman" w:hAnsi="Times New Roman" w:cs="Times New Roman"/>
          <w:sz w:val="24"/>
          <w:szCs w:val="24"/>
        </w:rPr>
        <w:t xml:space="preserve">thus emphasising the strength of </w:t>
      </w:r>
      <w:r w:rsidR="00924A1D" w:rsidRPr="0001767F">
        <w:rPr>
          <w:rFonts w:ascii="Times New Roman" w:hAnsi="Times New Roman" w:cs="Times New Roman"/>
          <w:sz w:val="24"/>
          <w:szCs w:val="24"/>
        </w:rPr>
        <w:t>effectiveness</w:t>
      </w:r>
      <w:r w:rsidR="00570155" w:rsidRPr="0001767F">
        <w:rPr>
          <w:rFonts w:ascii="Times New Roman" w:hAnsi="Times New Roman" w:cs="Times New Roman"/>
          <w:sz w:val="24"/>
          <w:szCs w:val="24"/>
        </w:rPr>
        <w:t xml:space="preserve"> in emotion focused therapy. </w:t>
      </w:r>
      <w:r w:rsidR="00685440" w:rsidRPr="0001767F">
        <w:rPr>
          <w:rFonts w:ascii="Times New Roman" w:hAnsi="Times New Roman" w:cs="Times New Roman"/>
          <w:sz w:val="24"/>
          <w:szCs w:val="24"/>
        </w:rPr>
        <w:t>However</w:t>
      </w:r>
      <w:r w:rsidR="00D74E49" w:rsidRPr="0001767F">
        <w:rPr>
          <w:rFonts w:ascii="Times New Roman" w:hAnsi="Times New Roman" w:cs="Times New Roman"/>
          <w:sz w:val="24"/>
          <w:szCs w:val="24"/>
        </w:rPr>
        <w:t xml:space="preserve">, although previous findings suggest that EFT is suitable to all client </w:t>
      </w:r>
      <w:r w:rsidR="00AB7F32" w:rsidRPr="0001767F">
        <w:rPr>
          <w:rFonts w:ascii="Times New Roman" w:hAnsi="Times New Roman" w:cs="Times New Roman"/>
          <w:sz w:val="24"/>
          <w:szCs w:val="24"/>
        </w:rPr>
        <w:t xml:space="preserve">types, </w:t>
      </w:r>
      <w:r w:rsidR="001223D6" w:rsidRPr="0001767F">
        <w:rPr>
          <w:rFonts w:ascii="Times New Roman" w:hAnsi="Times New Roman" w:cs="Times New Roman"/>
          <w:sz w:val="24"/>
          <w:szCs w:val="24"/>
        </w:rPr>
        <w:t>it has been p</w:t>
      </w:r>
      <w:r w:rsidR="00F9564D" w:rsidRPr="0001767F">
        <w:rPr>
          <w:rFonts w:ascii="Times New Roman" w:hAnsi="Times New Roman" w:cs="Times New Roman"/>
          <w:sz w:val="24"/>
          <w:szCs w:val="24"/>
        </w:rPr>
        <w:t>ro</w:t>
      </w:r>
      <w:r w:rsidR="001223D6" w:rsidRPr="0001767F">
        <w:rPr>
          <w:rFonts w:ascii="Times New Roman" w:hAnsi="Times New Roman" w:cs="Times New Roman"/>
          <w:sz w:val="24"/>
          <w:szCs w:val="24"/>
        </w:rPr>
        <w:t>posed</w:t>
      </w:r>
      <w:r w:rsidR="00B26DE1" w:rsidRPr="0001767F">
        <w:rPr>
          <w:rFonts w:ascii="Times New Roman" w:hAnsi="Times New Roman" w:cs="Times New Roman"/>
          <w:sz w:val="24"/>
          <w:szCs w:val="24"/>
        </w:rPr>
        <w:t xml:space="preserve"> that women </w:t>
      </w:r>
      <w:r w:rsidR="000D405B" w:rsidRPr="0001767F">
        <w:rPr>
          <w:rFonts w:ascii="Times New Roman" w:hAnsi="Times New Roman" w:cs="Times New Roman"/>
          <w:sz w:val="24"/>
          <w:szCs w:val="24"/>
        </w:rPr>
        <w:t xml:space="preserve">have better outcomes than men </w:t>
      </w:r>
      <w:r w:rsidR="005D1B08" w:rsidRPr="0001767F">
        <w:rPr>
          <w:rFonts w:ascii="Times New Roman" w:hAnsi="Times New Roman" w:cs="Times New Roman"/>
          <w:sz w:val="24"/>
          <w:szCs w:val="24"/>
        </w:rPr>
        <w:t>as they are able to tune into their emotions</w:t>
      </w:r>
      <w:r w:rsidR="00743FBB" w:rsidRPr="0001767F">
        <w:rPr>
          <w:rFonts w:ascii="Times New Roman" w:hAnsi="Times New Roman" w:cs="Times New Roman"/>
          <w:sz w:val="24"/>
          <w:szCs w:val="24"/>
        </w:rPr>
        <w:t xml:space="preserve"> in significant</w:t>
      </w:r>
      <w:r w:rsidR="00B474FB" w:rsidRPr="0001767F">
        <w:rPr>
          <w:rFonts w:ascii="Times New Roman" w:hAnsi="Times New Roman" w:cs="Times New Roman"/>
          <w:sz w:val="24"/>
          <w:szCs w:val="24"/>
        </w:rPr>
        <w:t>ly</w:t>
      </w:r>
      <w:r w:rsidR="00743FBB" w:rsidRPr="0001767F">
        <w:rPr>
          <w:rFonts w:ascii="Times New Roman" w:hAnsi="Times New Roman" w:cs="Times New Roman"/>
          <w:sz w:val="24"/>
          <w:szCs w:val="24"/>
        </w:rPr>
        <w:t xml:space="preserve"> more depth</w:t>
      </w:r>
      <w:r w:rsidR="00BE201E" w:rsidRPr="0001767F">
        <w:rPr>
          <w:rFonts w:ascii="Times New Roman" w:hAnsi="Times New Roman" w:cs="Times New Roman"/>
          <w:sz w:val="24"/>
          <w:szCs w:val="24"/>
        </w:rPr>
        <w:t xml:space="preserve"> (</w:t>
      </w:r>
      <w:r w:rsidR="001643C4" w:rsidRPr="0001767F">
        <w:rPr>
          <w:rFonts w:ascii="Times New Roman" w:hAnsi="Times New Roman" w:cs="Times New Roman"/>
          <w:sz w:val="24"/>
          <w:szCs w:val="24"/>
        </w:rPr>
        <w:t>Khayyat-Abuaita et al. 2019; Rodriguez and Gonzalez</w:t>
      </w:r>
      <w:r w:rsidR="00A0163D" w:rsidRPr="0001767F">
        <w:rPr>
          <w:rFonts w:ascii="Times New Roman" w:hAnsi="Times New Roman" w:cs="Times New Roman"/>
          <w:sz w:val="24"/>
          <w:szCs w:val="24"/>
        </w:rPr>
        <w:t>, 2020</w:t>
      </w:r>
      <w:r w:rsidR="001C5D2A" w:rsidRPr="0001767F">
        <w:rPr>
          <w:rFonts w:ascii="Times New Roman" w:hAnsi="Times New Roman" w:cs="Times New Roman"/>
          <w:sz w:val="24"/>
          <w:szCs w:val="24"/>
        </w:rPr>
        <w:t>; Steinmann et al. 2017</w:t>
      </w:r>
      <w:r w:rsidR="001643C4" w:rsidRPr="0001767F">
        <w:rPr>
          <w:rFonts w:ascii="Times New Roman" w:hAnsi="Times New Roman" w:cs="Times New Roman"/>
          <w:sz w:val="24"/>
          <w:szCs w:val="24"/>
        </w:rPr>
        <w:t>)</w:t>
      </w:r>
      <w:r w:rsidR="00BE201E" w:rsidRPr="0001767F">
        <w:rPr>
          <w:rFonts w:ascii="Times New Roman" w:hAnsi="Times New Roman" w:cs="Times New Roman"/>
          <w:sz w:val="24"/>
          <w:szCs w:val="24"/>
        </w:rPr>
        <w:t xml:space="preserve">. According to </w:t>
      </w:r>
      <w:r w:rsidR="005B549E" w:rsidRPr="0001767F">
        <w:rPr>
          <w:rFonts w:ascii="Times New Roman" w:hAnsi="Times New Roman" w:cs="Times New Roman"/>
          <w:sz w:val="24"/>
          <w:szCs w:val="24"/>
        </w:rPr>
        <w:t>Khayyat-Abuaita et al. (2019) and Rodriguez</w:t>
      </w:r>
      <w:r w:rsidR="00B14851" w:rsidRPr="0001767F">
        <w:rPr>
          <w:rFonts w:ascii="Times New Roman" w:hAnsi="Times New Roman" w:cs="Times New Roman"/>
          <w:sz w:val="24"/>
          <w:szCs w:val="24"/>
        </w:rPr>
        <w:t xml:space="preserve"> and </w:t>
      </w:r>
      <w:r w:rsidR="005B549E" w:rsidRPr="0001767F">
        <w:rPr>
          <w:rFonts w:ascii="Times New Roman" w:hAnsi="Times New Roman" w:cs="Times New Roman"/>
          <w:sz w:val="24"/>
          <w:szCs w:val="24"/>
        </w:rPr>
        <w:t>Gonzal</w:t>
      </w:r>
      <w:r w:rsidR="00B14851" w:rsidRPr="0001767F">
        <w:rPr>
          <w:rFonts w:ascii="Times New Roman" w:hAnsi="Times New Roman" w:cs="Times New Roman"/>
          <w:sz w:val="24"/>
          <w:szCs w:val="24"/>
        </w:rPr>
        <w:t>ez</w:t>
      </w:r>
      <w:r w:rsidR="00BE201E" w:rsidRPr="0001767F">
        <w:rPr>
          <w:rFonts w:ascii="Times New Roman" w:hAnsi="Times New Roman" w:cs="Times New Roman"/>
          <w:sz w:val="24"/>
          <w:szCs w:val="24"/>
        </w:rPr>
        <w:t xml:space="preserve"> </w:t>
      </w:r>
      <w:r w:rsidR="00B14851" w:rsidRPr="0001767F">
        <w:rPr>
          <w:rFonts w:ascii="Times New Roman" w:hAnsi="Times New Roman" w:cs="Times New Roman"/>
          <w:sz w:val="24"/>
          <w:szCs w:val="24"/>
        </w:rPr>
        <w:t>(2020),</w:t>
      </w:r>
      <w:r w:rsidR="00854A55" w:rsidRPr="0001767F">
        <w:rPr>
          <w:rFonts w:ascii="Times New Roman" w:hAnsi="Times New Roman" w:cs="Times New Roman"/>
          <w:sz w:val="24"/>
          <w:szCs w:val="24"/>
        </w:rPr>
        <w:t xml:space="preserve"> </w:t>
      </w:r>
      <w:r w:rsidR="00220E7C" w:rsidRPr="0001767F">
        <w:rPr>
          <w:rFonts w:ascii="Times New Roman" w:hAnsi="Times New Roman" w:cs="Times New Roman"/>
          <w:sz w:val="24"/>
          <w:szCs w:val="24"/>
        </w:rPr>
        <w:t xml:space="preserve">of 48 </w:t>
      </w:r>
      <w:r w:rsidR="00335A4E" w:rsidRPr="0001767F">
        <w:rPr>
          <w:rFonts w:ascii="Times New Roman" w:hAnsi="Times New Roman" w:cs="Times New Roman"/>
          <w:sz w:val="24"/>
          <w:szCs w:val="24"/>
        </w:rPr>
        <w:t xml:space="preserve">white </w:t>
      </w:r>
      <w:r w:rsidR="00220E7C" w:rsidRPr="0001767F">
        <w:rPr>
          <w:rFonts w:ascii="Times New Roman" w:hAnsi="Times New Roman" w:cs="Times New Roman"/>
          <w:sz w:val="24"/>
          <w:szCs w:val="24"/>
        </w:rPr>
        <w:t>participants</w:t>
      </w:r>
      <w:r w:rsidR="00854A55" w:rsidRPr="0001767F">
        <w:rPr>
          <w:rFonts w:ascii="Times New Roman" w:hAnsi="Times New Roman" w:cs="Times New Roman"/>
          <w:sz w:val="24"/>
          <w:szCs w:val="24"/>
        </w:rPr>
        <w:t xml:space="preserve"> in a pilot study, the</w:t>
      </w:r>
      <w:r w:rsidR="00D93BE1" w:rsidRPr="0001767F">
        <w:rPr>
          <w:rFonts w:ascii="Times New Roman" w:hAnsi="Times New Roman" w:cs="Times New Roman"/>
          <w:sz w:val="24"/>
          <w:szCs w:val="24"/>
        </w:rPr>
        <w:t xml:space="preserve"> 25</w:t>
      </w:r>
      <w:r w:rsidR="00AA78D4" w:rsidRPr="0001767F">
        <w:rPr>
          <w:rFonts w:ascii="Times New Roman" w:hAnsi="Times New Roman" w:cs="Times New Roman"/>
          <w:sz w:val="24"/>
          <w:szCs w:val="24"/>
        </w:rPr>
        <w:t xml:space="preserve"> female</w:t>
      </w:r>
      <w:r w:rsidR="00D93BE1" w:rsidRPr="0001767F">
        <w:rPr>
          <w:rFonts w:ascii="Times New Roman" w:hAnsi="Times New Roman" w:cs="Times New Roman"/>
          <w:sz w:val="24"/>
          <w:szCs w:val="24"/>
        </w:rPr>
        <w:t xml:space="preserve"> participants</w:t>
      </w:r>
      <w:r w:rsidR="00164148" w:rsidRPr="0001767F">
        <w:rPr>
          <w:rFonts w:ascii="Times New Roman" w:hAnsi="Times New Roman" w:cs="Times New Roman"/>
          <w:sz w:val="24"/>
          <w:szCs w:val="24"/>
        </w:rPr>
        <w:t xml:space="preserve"> demonstrated </w:t>
      </w:r>
      <w:r w:rsidR="00664F38" w:rsidRPr="0001767F">
        <w:rPr>
          <w:rFonts w:ascii="Times New Roman" w:hAnsi="Times New Roman" w:cs="Times New Roman"/>
          <w:sz w:val="24"/>
          <w:szCs w:val="24"/>
        </w:rPr>
        <w:t xml:space="preserve">a </w:t>
      </w:r>
      <w:r w:rsidR="00854A55" w:rsidRPr="0001767F">
        <w:rPr>
          <w:rFonts w:ascii="Times New Roman" w:hAnsi="Times New Roman" w:cs="Times New Roman"/>
          <w:sz w:val="24"/>
          <w:szCs w:val="24"/>
        </w:rPr>
        <w:t>significant</w:t>
      </w:r>
      <w:r w:rsidR="00451EE7" w:rsidRPr="0001767F">
        <w:rPr>
          <w:rFonts w:ascii="Times New Roman" w:hAnsi="Times New Roman" w:cs="Times New Roman"/>
          <w:sz w:val="24"/>
          <w:szCs w:val="24"/>
        </w:rPr>
        <w:t xml:space="preserve"> improvement in their relationship</w:t>
      </w:r>
      <w:r w:rsidR="00664F38" w:rsidRPr="0001767F">
        <w:rPr>
          <w:rFonts w:ascii="Times New Roman" w:hAnsi="Times New Roman" w:cs="Times New Roman"/>
          <w:sz w:val="24"/>
          <w:szCs w:val="24"/>
        </w:rPr>
        <w:t>s</w:t>
      </w:r>
      <w:r w:rsidR="00451EE7" w:rsidRPr="0001767F">
        <w:rPr>
          <w:rFonts w:ascii="Times New Roman" w:hAnsi="Times New Roman" w:cs="Times New Roman"/>
          <w:sz w:val="24"/>
          <w:szCs w:val="24"/>
        </w:rPr>
        <w:t>, whether</w:t>
      </w:r>
      <w:r w:rsidR="00664F38" w:rsidRPr="0001767F">
        <w:rPr>
          <w:rFonts w:ascii="Times New Roman" w:hAnsi="Times New Roman" w:cs="Times New Roman"/>
          <w:sz w:val="24"/>
          <w:szCs w:val="24"/>
        </w:rPr>
        <w:t xml:space="preserve"> with</w:t>
      </w:r>
      <w:r w:rsidR="00451EE7" w:rsidRPr="0001767F">
        <w:rPr>
          <w:rFonts w:ascii="Times New Roman" w:hAnsi="Times New Roman" w:cs="Times New Roman"/>
          <w:sz w:val="24"/>
          <w:szCs w:val="24"/>
        </w:rPr>
        <w:t xml:space="preserve"> intimate partners or friends</w:t>
      </w:r>
      <w:r w:rsidR="00B474FB" w:rsidRPr="0001767F">
        <w:rPr>
          <w:rFonts w:ascii="Times New Roman" w:hAnsi="Times New Roman" w:cs="Times New Roman"/>
          <w:sz w:val="24"/>
          <w:szCs w:val="24"/>
        </w:rPr>
        <w:t xml:space="preserve"> as opposed to their male counterparts</w:t>
      </w:r>
      <w:r w:rsidR="00664F38" w:rsidRPr="0001767F">
        <w:rPr>
          <w:rFonts w:ascii="Times New Roman" w:hAnsi="Times New Roman" w:cs="Times New Roman"/>
          <w:sz w:val="24"/>
          <w:szCs w:val="24"/>
        </w:rPr>
        <w:t xml:space="preserve">. </w:t>
      </w:r>
      <w:r w:rsidR="00A00B5A" w:rsidRPr="0001767F">
        <w:rPr>
          <w:rFonts w:ascii="Times New Roman" w:hAnsi="Times New Roman" w:cs="Times New Roman"/>
          <w:sz w:val="24"/>
          <w:szCs w:val="24"/>
        </w:rPr>
        <w:t>Khayyat-Abuaita (2019)</w:t>
      </w:r>
      <w:r w:rsidR="00CD7781" w:rsidRPr="0001767F">
        <w:rPr>
          <w:rFonts w:ascii="Times New Roman" w:hAnsi="Times New Roman" w:cs="Times New Roman"/>
          <w:sz w:val="24"/>
          <w:szCs w:val="24"/>
        </w:rPr>
        <w:t xml:space="preserve"> and Steinmann et al. (2017)</w:t>
      </w:r>
      <w:r w:rsidR="000267B2" w:rsidRPr="0001767F">
        <w:rPr>
          <w:rFonts w:ascii="Times New Roman" w:hAnsi="Times New Roman" w:cs="Times New Roman"/>
          <w:sz w:val="24"/>
          <w:szCs w:val="24"/>
        </w:rPr>
        <w:t xml:space="preserve"> </w:t>
      </w:r>
      <w:r w:rsidR="00A00B5A" w:rsidRPr="0001767F">
        <w:rPr>
          <w:rFonts w:ascii="Times New Roman" w:hAnsi="Times New Roman" w:cs="Times New Roman"/>
          <w:sz w:val="24"/>
          <w:szCs w:val="24"/>
        </w:rPr>
        <w:t xml:space="preserve"> also suggests</w:t>
      </w:r>
      <w:r w:rsidR="000974AC" w:rsidRPr="0001767F">
        <w:rPr>
          <w:rFonts w:ascii="Times New Roman" w:hAnsi="Times New Roman" w:cs="Times New Roman"/>
          <w:sz w:val="24"/>
          <w:szCs w:val="24"/>
        </w:rPr>
        <w:t xml:space="preserve"> that </w:t>
      </w:r>
      <w:r w:rsidR="00BE201E" w:rsidRPr="0001767F">
        <w:rPr>
          <w:rFonts w:ascii="Times New Roman" w:hAnsi="Times New Roman" w:cs="Times New Roman"/>
          <w:sz w:val="24"/>
          <w:szCs w:val="24"/>
        </w:rPr>
        <w:t>the therapist</w:t>
      </w:r>
      <w:r w:rsidR="00686F69" w:rsidRPr="0001767F">
        <w:rPr>
          <w:rFonts w:ascii="Times New Roman" w:hAnsi="Times New Roman" w:cs="Times New Roman"/>
          <w:sz w:val="24"/>
          <w:szCs w:val="24"/>
        </w:rPr>
        <w:t xml:space="preserve">’s voice is key to </w:t>
      </w:r>
      <w:r w:rsidR="00AE1C72" w:rsidRPr="0001767F">
        <w:rPr>
          <w:rFonts w:ascii="Times New Roman" w:hAnsi="Times New Roman" w:cs="Times New Roman"/>
          <w:sz w:val="24"/>
          <w:szCs w:val="24"/>
        </w:rPr>
        <w:t xml:space="preserve">positive </w:t>
      </w:r>
      <w:r w:rsidR="00686F69" w:rsidRPr="0001767F">
        <w:rPr>
          <w:rFonts w:ascii="Times New Roman" w:hAnsi="Times New Roman" w:cs="Times New Roman"/>
          <w:sz w:val="24"/>
          <w:szCs w:val="24"/>
        </w:rPr>
        <w:t>outcomes as a soft voice</w:t>
      </w:r>
      <w:r w:rsidR="002E0CCE" w:rsidRPr="0001767F">
        <w:rPr>
          <w:rFonts w:ascii="Times New Roman" w:hAnsi="Times New Roman" w:cs="Times New Roman"/>
          <w:sz w:val="24"/>
          <w:szCs w:val="24"/>
        </w:rPr>
        <w:t xml:space="preserve"> can significantly influence the effectiveness of</w:t>
      </w:r>
      <w:r w:rsidR="00301CAA" w:rsidRPr="0001767F">
        <w:rPr>
          <w:rFonts w:ascii="Times New Roman" w:hAnsi="Times New Roman" w:cs="Times New Roman"/>
          <w:sz w:val="24"/>
          <w:szCs w:val="24"/>
        </w:rPr>
        <w:t xml:space="preserve"> interventions, </w:t>
      </w:r>
      <w:r w:rsidR="00CC50DD" w:rsidRPr="0001767F">
        <w:rPr>
          <w:rFonts w:ascii="Times New Roman" w:hAnsi="Times New Roman" w:cs="Times New Roman"/>
          <w:sz w:val="24"/>
          <w:szCs w:val="24"/>
        </w:rPr>
        <w:t>ho</w:t>
      </w:r>
      <w:r w:rsidR="005106A9" w:rsidRPr="0001767F">
        <w:rPr>
          <w:rFonts w:ascii="Times New Roman" w:hAnsi="Times New Roman" w:cs="Times New Roman"/>
          <w:sz w:val="24"/>
          <w:szCs w:val="24"/>
        </w:rPr>
        <w:t>w</w:t>
      </w:r>
      <w:r w:rsidR="00CC50DD" w:rsidRPr="0001767F">
        <w:rPr>
          <w:rFonts w:ascii="Times New Roman" w:hAnsi="Times New Roman" w:cs="Times New Roman"/>
          <w:sz w:val="24"/>
          <w:szCs w:val="24"/>
        </w:rPr>
        <w:t>ever</w:t>
      </w:r>
      <w:r w:rsidR="005106A9" w:rsidRPr="0001767F">
        <w:rPr>
          <w:rFonts w:ascii="Times New Roman" w:hAnsi="Times New Roman" w:cs="Times New Roman"/>
          <w:sz w:val="24"/>
          <w:szCs w:val="24"/>
        </w:rPr>
        <w:t>,</w:t>
      </w:r>
      <w:r w:rsidR="00FA7952" w:rsidRPr="0001767F">
        <w:rPr>
          <w:rFonts w:ascii="Times New Roman" w:hAnsi="Times New Roman" w:cs="Times New Roman"/>
          <w:sz w:val="24"/>
          <w:szCs w:val="24"/>
        </w:rPr>
        <w:t xml:space="preserve"> </w:t>
      </w:r>
      <w:r w:rsidR="00177FCE" w:rsidRPr="0001767F">
        <w:rPr>
          <w:rFonts w:ascii="Times New Roman" w:hAnsi="Times New Roman" w:cs="Times New Roman"/>
          <w:sz w:val="24"/>
          <w:szCs w:val="24"/>
        </w:rPr>
        <w:t>male clients</w:t>
      </w:r>
      <w:r w:rsidR="00FA7952" w:rsidRPr="0001767F">
        <w:rPr>
          <w:rFonts w:ascii="Times New Roman" w:hAnsi="Times New Roman" w:cs="Times New Roman"/>
          <w:sz w:val="24"/>
          <w:szCs w:val="24"/>
        </w:rPr>
        <w:t xml:space="preserve"> do not respond</w:t>
      </w:r>
      <w:r w:rsidR="000974AC" w:rsidRPr="0001767F">
        <w:rPr>
          <w:rFonts w:ascii="Times New Roman" w:hAnsi="Times New Roman" w:cs="Times New Roman"/>
          <w:sz w:val="24"/>
          <w:szCs w:val="24"/>
        </w:rPr>
        <w:t xml:space="preserve"> as positively </w:t>
      </w:r>
      <w:r w:rsidR="0067546C" w:rsidRPr="0001767F">
        <w:rPr>
          <w:rFonts w:ascii="Times New Roman" w:hAnsi="Times New Roman" w:cs="Times New Roman"/>
          <w:sz w:val="24"/>
          <w:szCs w:val="24"/>
        </w:rPr>
        <w:t xml:space="preserve">as female clients </w:t>
      </w:r>
      <w:r w:rsidR="00BA6960" w:rsidRPr="0001767F">
        <w:rPr>
          <w:rFonts w:ascii="Times New Roman" w:hAnsi="Times New Roman" w:cs="Times New Roman"/>
          <w:sz w:val="24"/>
          <w:szCs w:val="24"/>
        </w:rPr>
        <w:t xml:space="preserve">when engaging in </w:t>
      </w:r>
      <w:r w:rsidR="00E3280C" w:rsidRPr="0001767F">
        <w:rPr>
          <w:rFonts w:ascii="Times New Roman" w:hAnsi="Times New Roman" w:cs="Times New Roman"/>
          <w:sz w:val="24"/>
          <w:szCs w:val="24"/>
        </w:rPr>
        <w:t>interventions and techniques.</w:t>
      </w:r>
      <w:r w:rsidR="006553A7" w:rsidRPr="0001767F">
        <w:rPr>
          <w:rFonts w:ascii="Times New Roman" w:hAnsi="Times New Roman" w:cs="Times New Roman"/>
          <w:sz w:val="24"/>
          <w:szCs w:val="24"/>
        </w:rPr>
        <w:t xml:space="preserve"> </w:t>
      </w:r>
      <w:r w:rsidR="005D4505" w:rsidRPr="0001767F">
        <w:rPr>
          <w:rFonts w:ascii="Times New Roman" w:hAnsi="Times New Roman" w:cs="Times New Roman"/>
          <w:sz w:val="24"/>
          <w:szCs w:val="24"/>
        </w:rPr>
        <w:t xml:space="preserve">This evidence questions </w:t>
      </w:r>
      <w:r w:rsidR="007B0D44" w:rsidRPr="0001767F">
        <w:rPr>
          <w:rFonts w:ascii="Times New Roman" w:hAnsi="Times New Roman" w:cs="Times New Roman"/>
          <w:sz w:val="24"/>
          <w:szCs w:val="24"/>
        </w:rPr>
        <w:t>the strength of</w:t>
      </w:r>
      <w:r w:rsidR="007B0D44">
        <w:rPr>
          <w:rFonts w:ascii="Times New Roman" w:hAnsi="Times New Roman" w:cs="Times New Roman"/>
          <w:sz w:val="24"/>
          <w:szCs w:val="24"/>
        </w:rPr>
        <w:t xml:space="preserve"> </w:t>
      </w:r>
      <w:r w:rsidR="007B0D44">
        <w:rPr>
          <w:rFonts w:ascii="Times New Roman" w:hAnsi="Times New Roman" w:cs="Times New Roman"/>
          <w:sz w:val="24"/>
          <w:szCs w:val="24"/>
        </w:rPr>
        <w:lastRenderedPageBreak/>
        <w:t>EFT when considering</w:t>
      </w:r>
      <w:r w:rsidR="00935DD8">
        <w:rPr>
          <w:rFonts w:ascii="Times New Roman" w:hAnsi="Times New Roman" w:cs="Times New Roman"/>
          <w:sz w:val="24"/>
          <w:szCs w:val="24"/>
        </w:rPr>
        <w:t xml:space="preserve"> its’ suitability for all client types, particularly </w:t>
      </w:r>
      <w:r w:rsidR="00D96254">
        <w:rPr>
          <w:rFonts w:ascii="Times New Roman" w:hAnsi="Times New Roman" w:cs="Times New Roman"/>
          <w:sz w:val="24"/>
          <w:szCs w:val="24"/>
        </w:rPr>
        <w:t xml:space="preserve">white males, therefore suggesting </w:t>
      </w:r>
      <w:r w:rsidR="00D96254" w:rsidRPr="004345E7">
        <w:rPr>
          <w:rFonts w:ascii="Times New Roman" w:hAnsi="Times New Roman" w:cs="Times New Roman"/>
          <w:sz w:val="24"/>
          <w:szCs w:val="24"/>
        </w:rPr>
        <w:t>there are limitations</w:t>
      </w:r>
      <w:r w:rsidR="001E12C6" w:rsidRPr="004345E7">
        <w:rPr>
          <w:rFonts w:ascii="Times New Roman" w:hAnsi="Times New Roman" w:cs="Times New Roman"/>
          <w:sz w:val="24"/>
          <w:szCs w:val="24"/>
        </w:rPr>
        <w:t xml:space="preserve"> to EFT </w:t>
      </w:r>
      <w:r w:rsidR="004A172B" w:rsidRPr="004345E7">
        <w:rPr>
          <w:rFonts w:ascii="Times New Roman" w:hAnsi="Times New Roman" w:cs="Times New Roman"/>
          <w:sz w:val="24"/>
          <w:szCs w:val="24"/>
        </w:rPr>
        <w:t>being effective with all individuals regardless of their gender</w:t>
      </w:r>
      <w:r w:rsidR="0036544E" w:rsidRPr="004345E7">
        <w:rPr>
          <w:rFonts w:ascii="Times New Roman" w:hAnsi="Times New Roman" w:cs="Times New Roman"/>
          <w:sz w:val="24"/>
          <w:szCs w:val="24"/>
        </w:rPr>
        <w:t>, however</w:t>
      </w:r>
      <w:r w:rsidR="002A00A9" w:rsidRPr="004345E7">
        <w:rPr>
          <w:rFonts w:ascii="Times New Roman" w:hAnsi="Times New Roman" w:cs="Times New Roman"/>
          <w:sz w:val="24"/>
          <w:szCs w:val="24"/>
        </w:rPr>
        <w:t xml:space="preserve">, </w:t>
      </w:r>
      <w:r w:rsidR="00063035" w:rsidRPr="004345E7">
        <w:rPr>
          <w:rFonts w:ascii="Times New Roman" w:hAnsi="Times New Roman" w:cs="Times New Roman"/>
          <w:sz w:val="24"/>
          <w:szCs w:val="24"/>
        </w:rPr>
        <w:t xml:space="preserve">conversely, </w:t>
      </w:r>
      <w:r w:rsidR="00C910C7" w:rsidRPr="004345E7">
        <w:rPr>
          <w:rFonts w:ascii="Times New Roman" w:hAnsi="Times New Roman" w:cs="Times New Roman"/>
          <w:sz w:val="24"/>
          <w:szCs w:val="24"/>
        </w:rPr>
        <w:t>there i</w:t>
      </w:r>
      <w:r w:rsidR="00FF0DC9" w:rsidRPr="004345E7">
        <w:rPr>
          <w:rFonts w:ascii="Times New Roman" w:hAnsi="Times New Roman" w:cs="Times New Roman"/>
          <w:sz w:val="24"/>
          <w:szCs w:val="24"/>
        </w:rPr>
        <w:t xml:space="preserve">s a plethora of evidence to suggest </w:t>
      </w:r>
      <w:r w:rsidR="001806D7" w:rsidRPr="004345E7">
        <w:rPr>
          <w:rFonts w:ascii="Times New Roman" w:hAnsi="Times New Roman" w:cs="Times New Roman"/>
          <w:sz w:val="24"/>
          <w:szCs w:val="24"/>
        </w:rPr>
        <w:t xml:space="preserve">client engagement with </w:t>
      </w:r>
      <w:r w:rsidR="00FF0DC9" w:rsidRPr="004345E7">
        <w:rPr>
          <w:rFonts w:ascii="Times New Roman" w:hAnsi="Times New Roman" w:cs="Times New Roman"/>
          <w:sz w:val="24"/>
          <w:szCs w:val="24"/>
        </w:rPr>
        <w:t>EFT tasks</w:t>
      </w:r>
      <w:r w:rsidR="001806D7" w:rsidRPr="004345E7">
        <w:rPr>
          <w:rFonts w:ascii="Times New Roman" w:hAnsi="Times New Roman" w:cs="Times New Roman"/>
          <w:sz w:val="24"/>
          <w:szCs w:val="24"/>
        </w:rPr>
        <w:t xml:space="preserve"> produces long-lasting positive outcomes</w:t>
      </w:r>
      <w:r w:rsidR="008E1503" w:rsidRPr="004345E7">
        <w:rPr>
          <w:rFonts w:ascii="Times New Roman" w:hAnsi="Times New Roman" w:cs="Times New Roman"/>
          <w:sz w:val="24"/>
          <w:szCs w:val="24"/>
        </w:rPr>
        <w:t xml:space="preserve"> </w:t>
      </w:r>
      <w:r w:rsidR="00610CCB" w:rsidRPr="004345E7">
        <w:rPr>
          <w:rFonts w:ascii="Times New Roman" w:hAnsi="Times New Roman" w:cs="Times New Roman"/>
          <w:sz w:val="24"/>
          <w:szCs w:val="24"/>
        </w:rPr>
        <w:t xml:space="preserve"> (Khayyat-Abuaita, 2019; Rodriguez and Gonzalez, </w:t>
      </w:r>
      <w:r w:rsidR="00786823" w:rsidRPr="004345E7">
        <w:rPr>
          <w:rFonts w:ascii="Times New Roman" w:hAnsi="Times New Roman" w:cs="Times New Roman"/>
          <w:sz w:val="24"/>
          <w:szCs w:val="24"/>
        </w:rPr>
        <w:t>2020; Steinmann et al. 2017)</w:t>
      </w:r>
      <w:r w:rsidR="00E04EDE">
        <w:rPr>
          <w:rFonts w:ascii="Times New Roman" w:hAnsi="Times New Roman" w:cs="Times New Roman"/>
          <w:sz w:val="24"/>
          <w:szCs w:val="24"/>
        </w:rPr>
        <w:t xml:space="preserve">  </w:t>
      </w:r>
    </w:p>
    <w:p w14:paraId="0AE97964" w14:textId="39E29884" w:rsidR="00675FB9" w:rsidRDefault="00675FB9" w:rsidP="000459BE">
      <w:pPr>
        <w:spacing w:line="480" w:lineRule="auto"/>
        <w:jc w:val="both"/>
        <w:rPr>
          <w:rFonts w:ascii="Times New Roman" w:hAnsi="Times New Roman" w:cs="Times New Roman"/>
          <w:sz w:val="24"/>
          <w:szCs w:val="24"/>
        </w:rPr>
      </w:pPr>
    </w:p>
    <w:p w14:paraId="7475B77C" w14:textId="258EE012" w:rsidR="000F70DB" w:rsidRPr="007906A6" w:rsidRDefault="00666A4C" w:rsidP="000459BE">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According </w:t>
      </w:r>
      <w:r w:rsidRPr="00882FA0">
        <w:rPr>
          <w:rFonts w:ascii="Times New Roman" w:hAnsi="Times New Roman" w:cs="Times New Roman"/>
          <w:sz w:val="24"/>
          <w:szCs w:val="24"/>
        </w:rPr>
        <w:t xml:space="preserve">to </w:t>
      </w:r>
      <w:bookmarkStart w:id="0" w:name="_Hlk62499054"/>
      <w:r w:rsidR="00CE5792" w:rsidRPr="00882FA0">
        <w:rPr>
          <w:rFonts w:ascii="Times New Roman" w:hAnsi="Times New Roman" w:cs="Times New Roman"/>
          <w:sz w:val="24"/>
          <w:szCs w:val="24"/>
        </w:rPr>
        <w:t>Gayn</w:t>
      </w:r>
      <w:r w:rsidR="008A206E">
        <w:rPr>
          <w:rFonts w:ascii="Times New Roman" w:hAnsi="Times New Roman" w:cs="Times New Roman"/>
          <w:sz w:val="24"/>
          <w:szCs w:val="24"/>
        </w:rPr>
        <w:t>e</w:t>
      </w:r>
      <w:r w:rsidR="00CE5792" w:rsidRPr="00882FA0">
        <w:rPr>
          <w:rFonts w:ascii="Times New Roman" w:hAnsi="Times New Roman" w:cs="Times New Roman"/>
          <w:sz w:val="24"/>
          <w:szCs w:val="24"/>
        </w:rPr>
        <w:t xml:space="preserve">r, (2019), </w:t>
      </w:r>
      <w:r w:rsidRPr="00882FA0">
        <w:rPr>
          <w:rFonts w:ascii="Times New Roman" w:hAnsi="Times New Roman" w:cs="Times New Roman"/>
          <w:sz w:val="24"/>
          <w:szCs w:val="24"/>
        </w:rPr>
        <w:t xml:space="preserve">ICEEFT </w:t>
      </w:r>
      <w:r w:rsidR="00B353B6" w:rsidRPr="00882FA0">
        <w:rPr>
          <w:rFonts w:ascii="Times New Roman" w:hAnsi="Times New Roman" w:cs="Times New Roman"/>
          <w:sz w:val="24"/>
          <w:szCs w:val="24"/>
        </w:rPr>
        <w:t>(2021)</w:t>
      </w:r>
      <w:r w:rsidR="00A71146" w:rsidRPr="00882FA0">
        <w:rPr>
          <w:rFonts w:ascii="Times New Roman" w:hAnsi="Times New Roman" w:cs="Times New Roman"/>
          <w:sz w:val="24"/>
          <w:szCs w:val="24"/>
        </w:rPr>
        <w:t>, Kellogg, (2004)</w:t>
      </w:r>
      <w:r w:rsidR="00045DE3">
        <w:rPr>
          <w:rFonts w:ascii="Times New Roman" w:hAnsi="Times New Roman" w:cs="Times New Roman"/>
          <w:sz w:val="24"/>
          <w:szCs w:val="24"/>
        </w:rPr>
        <w:t>, Stiegler, (2018)</w:t>
      </w:r>
      <w:r w:rsidR="00A71146" w:rsidRPr="00882FA0">
        <w:rPr>
          <w:rFonts w:ascii="Times New Roman" w:hAnsi="Times New Roman" w:cs="Times New Roman"/>
          <w:sz w:val="24"/>
          <w:szCs w:val="24"/>
        </w:rPr>
        <w:t xml:space="preserve"> and</w:t>
      </w:r>
      <w:r w:rsidR="00EF1892" w:rsidRPr="00882FA0">
        <w:rPr>
          <w:rFonts w:ascii="Times New Roman" w:hAnsi="Times New Roman" w:cs="Times New Roman"/>
          <w:sz w:val="24"/>
          <w:szCs w:val="24"/>
        </w:rPr>
        <w:t xml:space="preserve"> Stiegler, Molde and Schanche, (2018), </w:t>
      </w:r>
      <w:r w:rsidR="00B353B6" w:rsidRPr="00882FA0">
        <w:rPr>
          <w:rFonts w:ascii="Times New Roman" w:hAnsi="Times New Roman" w:cs="Times New Roman"/>
          <w:sz w:val="24"/>
          <w:szCs w:val="24"/>
        </w:rPr>
        <w:t xml:space="preserve"> </w:t>
      </w:r>
      <w:bookmarkEnd w:id="0"/>
      <w:r w:rsidR="00B353B6" w:rsidRPr="00882FA0">
        <w:rPr>
          <w:rFonts w:ascii="Times New Roman" w:hAnsi="Times New Roman" w:cs="Times New Roman"/>
          <w:sz w:val="24"/>
          <w:szCs w:val="24"/>
        </w:rPr>
        <w:t xml:space="preserve">emotion-focused therapy </w:t>
      </w:r>
      <w:r w:rsidR="00675FB9" w:rsidRPr="00882FA0">
        <w:rPr>
          <w:rFonts w:ascii="Times New Roman" w:hAnsi="Times New Roman" w:cs="Times New Roman"/>
          <w:sz w:val="24"/>
          <w:szCs w:val="24"/>
        </w:rPr>
        <w:t>employs se</w:t>
      </w:r>
      <w:r w:rsidRPr="00882FA0">
        <w:rPr>
          <w:rFonts w:ascii="Times New Roman" w:hAnsi="Times New Roman" w:cs="Times New Roman"/>
          <w:sz w:val="24"/>
          <w:szCs w:val="24"/>
        </w:rPr>
        <w:t>v</w:t>
      </w:r>
      <w:r w:rsidR="00675FB9" w:rsidRPr="00882FA0">
        <w:rPr>
          <w:rFonts w:ascii="Times New Roman" w:hAnsi="Times New Roman" w:cs="Times New Roman"/>
          <w:sz w:val="24"/>
          <w:szCs w:val="24"/>
        </w:rPr>
        <w:t xml:space="preserve">eral </w:t>
      </w:r>
      <w:r w:rsidR="00B353B6" w:rsidRPr="00882FA0">
        <w:rPr>
          <w:rFonts w:ascii="Times New Roman" w:hAnsi="Times New Roman" w:cs="Times New Roman"/>
          <w:sz w:val="24"/>
          <w:szCs w:val="24"/>
        </w:rPr>
        <w:t xml:space="preserve">effective </w:t>
      </w:r>
      <w:r w:rsidR="00912D57" w:rsidRPr="00882FA0">
        <w:rPr>
          <w:rFonts w:ascii="Times New Roman" w:hAnsi="Times New Roman" w:cs="Times New Roman"/>
          <w:sz w:val="24"/>
          <w:szCs w:val="24"/>
        </w:rPr>
        <w:t xml:space="preserve">dialogic </w:t>
      </w:r>
      <w:r w:rsidR="00675FB9" w:rsidRPr="00882FA0">
        <w:rPr>
          <w:rFonts w:ascii="Times New Roman" w:hAnsi="Times New Roman" w:cs="Times New Roman"/>
          <w:sz w:val="24"/>
          <w:szCs w:val="24"/>
        </w:rPr>
        <w:t>techni</w:t>
      </w:r>
      <w:r w:rsidRPr="00882FA0">
        <w:rPr>
          <w:rFonts w:ascii="Times New Roman" w:hAnsi="Times New Roman" w:cs="Times New Roman"/>
          <w:sz w:val="24"/>
          <w:szCs w:val="24"/>
        </w:rPr>
        <w:t xml:space="preserve">ques and interventions </w:t>
      </w:r>
      <w:r w:rsidR="00B005DD" w:rsidRPr="00882FA0">
        <w:rPr>
          <w:rFonts w:ascii="Times New Roman" w:hAnsi="Times New Roman" w:cs="Times New Roman"/>
          <w:sz w:val="24"/>
          <w:szCs w:val="24"/>
        </w:rPr>
        <w:t xml:space="preserve">such as </w:t>
      </w:r>
      <w:r w:rsidR="00FD7A64" w:rsidRPr="00882FA0">
        <w:rPr>
          <w:rFonts w:ascii="Times New Roman" w:hAnsi="Times New Roman" w:cs="Times New Roman"/>
          <w:sz w:val="24"/>
          <w:szCs w:val="24"/>
        </w:rPr>
        <w:t xml:space="preserve">mindfulness, </w:t>
      </w:r>
      <w:r w:rsidR="00912D57" w:rsidRPr="00882FA0">
        <w:rPr>
          <w:rFonts w:ascii="Times New Roman" w:hAnsi="Times New Roman" w:cs="Times New Roman"/>
          <w:sz w:val="24"/>
          <w:szCs w:val="24"/>
        </w:rPr>
        <w:t xml:space="preserve">letter writing and </w:t>
      </w:r>
      <w:r w:rsidR="00697429" w:rsidRPr="00882FA0">
        <w:rPr>
          <w:rFonts w:ascii="Times New Roman" w:hAnsi="Times New Roman" w:cs="Times New Roman"/>
          <w:sz w:val="24"/>
          <w:szCs w:val="24"/>
        </w:rPr>
        <w:t>c</w:t>
      </w:r>
      <w:r w:rsidR="00B005DD" w:rsidRPr="00882FA0">
        <w:rPr>
          <w:rFonts w:ascii="Times New Roman" w:hAnsi="Times New Roman" w:cs="Times New Roman"/>
          <w:sz w:val="24"/>
          <w:szCs w:val="24"/>
        </w:rPr>
        <w:t>hair</w:t>
      </w:r>
      <w:r w:rsidR="00697429" w:rsidRPr="00882FA0">
        <w:rPr>
          <w:rFonts w:ascii="Times New Roman" w:hAnsi="Times New Roman" w:cs="Times New Roman"/>
          <w:sz w:val="24"/>
          <w:szCs w:val="24"/>
        </w:rPr>
        <w:t xml:space="preserve"> </w:t>
      </w:r>
      <w:r w:rsidR="00B005DD" w:rsidRPr="00882FA0">
        <w:rPr>
          <w:rFonts w:ascii="Times New Roman" w:hAnsi="Times New Roman" w:cs="Times New Roman"/>
          <w:sz w:val="24"/>
          <w:szCs w:val="24"/>
        </w:rPr>
        <w:t>work</w:t>
      </w:r>
      <w:r w:rsidR="00456E38" w:rsidRPr="00882FA0">
        <w:rPr>
          <w:rFonts w:ascii="Times New Roman" w:hAnsi="Times New Roman" w:cs="Times New Roman"/>
          <w:sz w:val="24"/>
          <w:szCs w:val="24"/>
        </w:rPr>
        <w:t>,</w:t>
      </w:r>
      <w:r w:rsidR="00B005DD" w:rsidRPr="00882FA0">
        <w:rPr>
          <w:rFonts w:ascii="Times New Roman" w:hAnsi="Times New Roman" w:cs="Times New Roman"/>
          <w:sz w:val="24"/>
          <w:szCs w:val="24"/>
        </w:rPr>
        <w:t xml:space="preserve"> </w:t>
      </w:r>
      <w:r w:rsidR="00A56DBA" w:rsidRPr="00882FA0">
        <w:rPr>
          <w:rFonts w:ascii="Times New Roman" w:hAnsi="Times New Roman" w:cs="Times New Roman"/>
          <w:sz w:val="24"/>
          <w:szCs w:val="24"/>
        </w:rPr>
        <w:t>that enable clients to reshape their intrapsychic</w:t>
      </w:r>
      <w:r w:rsidR="00E727BD" w:rsidRPr="00882FA0">
        <w:rPr>
          <w:rFonts w:ascii="Times New Roman" w:hAnsi="Times New Roman" w:cs="Times New Roman"/>
          <w:sz w:val="24"/>
          <w:szCs w:val="24"/>
        </w:rPr>
        <w:t>, impro</w:t>
      </w:r>
      <w:r w:rsidR="006B6E2F" w:rsidRPr="00882FA0">
        <w:rPr>
          <w:rFonts w:ascii="Times New Roman" w:hAnsi="Times New Roman" w:cs="Times New Roman"/>
          <w:sz w:val="24"/>
          <w:szCs w:val="24"/>
        </w:rPr>
        <w:t xml:space="preserve">ve engagement interactions </w:t>
      </w:r>
      <w:r w:rsidR="00E727BD" w:rsidRPr="00882FA0">
        <w:rPr>
          <w:rFonts w:ascii="Times New Roman" w:hAnsi="Times New Roman" w:cs="Times New Roman"/>
          <w:sz w:val="24"/>
          <w:szCs w:val="24"/>
        </w:rPr>
        <w:t xml:space="preserve">and </w:t>
      </w:r>
      <w:r w:rsidR="00455FFA" w:rsidRPr="00882FA0">
        <w:rPr>
          <w:rFonts w:ascii="Times New Roman" w:hAnsi="Times New Roman" w:cs="Times New Roman"/>
          <w:sz w:val="24"/>
          <w:szCs w:val="24"/>
        </w:rPr>
        <w:t xml:space="preserve">sustain the positive outcomes. </w:t>
      </w:r>
      <w:r w:rsidR="00DB20B7" w:rsidRPr="00882FA0">
        <w:rPr>
          <w:rFonts w:ascii="Times New Roman" w:hAnsi="Times New Roman" w:cs="Times New Roman"/>
          <w:sz w:val="24"/>
          <w:szCs w:val="24"/>
        </w:rPr>
        <w:t>Kellogg</w:t>
      </w:r>
      <w:r w:rsidR="00697429" w:rsidRPr="00882FA0">
        <w:rPr>
          <w:rFonts w:ascii="Times New Roman" w:hAnsi="Times New Roman" w:cs="Times New Roman"/>
          <w:sz w:val="24"/>
          <w:szCs w:val="24"/>
        </w:rPr>
        <w:t>, (2004)</w:t>
      </w:r>
      <w:r w:rsidR="00C365F8" w:rsidRPr="00882FA0">
        <w:rPr>
          <w:rFonts w:ascii="Times New Roman" w:hAnsi="Times New Roman" w:cs="Times New Roman"/>
          <w:sz w:val="24"/>
          <w:szCs w:val="24"/>
        </w:rPr>
        <w:t>, May, (2018)</w:t>
      </w:r>
      <w:r w:rsidR="00B06535">
        <w:rPr>
          <w:rFonts w:ascii="Times New Roman" w:hAnsi="Times New Roman" w:cs="Times New Roman"/>
          <w:sz w:val="24"/>
          <w:szCs w:val="24"/>
        </w:rPr>
        <w:t xml:space="preserve">, Stiegler, (2018) </w:t>
      </w:r>
      <w:r w:rsidR="00697429" w:rsidRPr="00882FA0">
        <w:rPr>
          <w:rFonts w:ascii="Times New Roman" w:hAnsi="Times New Roman" w:cs="Times New Roman"/>
          <w:sz w:val="24"/>
          <w:szCs w:val="24"/>
        </w:rPr>
        <w:t xml:space="preserve">and Stiegler, Molde and Schanche, (2018) state that </w:t>
      </w:r>
      <w:r w:rsidR="007B57CC" w:rsidRPr="00882FA0">
        <w:rPr>
          <w:rFonts w:ascii="Times New Roman" w:hAnsi="Times New Roman" w:cs="Times New Roman"/>
          <w:sz w:val="24"/>
          <w:szCs w:val="24"/>
        </w:rPr>
        <w:t>by the client imagin</w:t>
      </w:r>
      <w:r w:rsidR="00BC6B0E" w:rsidRPr="00882FA0">
        <w:rPr>
          <w:rFonts w:ascii="Times New Roman" w:hAnsi="Times New Roman" w:cs="Times New Roman"/>
          <w:sz w:val="24"/>
          <w:szCs w:val="24"/>
        </w:rPr>
        <w:t>ing they are conversing with a part of themselves or another person</w:t>
      </w:r>
      <w:r w:rsidR="00365300" w:rsidRPr="00882FA0">
        <w:rPr>
          <w:rFonts w:ascii="Times New Roman" w:hAnsi="Times New Roman" w:cs="Times New Roman"/>
          <w:sz w:val="24"/>
          <w:szCs w:val="24"/>
        </w:rPr>
        <w:t xml:space="preserve">, </w:t>
      </w:r>
      <w:r w:rsidR="00697429" w:rsidRPr="00882FA0">
        <w:rPr>
          <w:rFonts w:ascii="Times New Roman" w:hAnsi="Times New Roman" w:cs="Times New Roman"/>
          <w:sz w:val="24"/>
          <w:szCs w:val="24"/>
        </w:rPr>
        <w:t>c</w:t>
      </w:r>
      <w:r w:rsidR="004F2C3A" w:rsidRPr="00882FA0">
        <w:rPr>
          <w:rFonts w:ascii="Times New Roman" w:hAnsi="Times New Roman" w:cs="Times New Roman"/>
          <w:sz w:val="24"/>
          <w:szCs w:val="24"/>
        </w:rPr>
        <w:t>hair</w:t>
      </w:r>
      <w:r w:rsidR="00697429" w:rsidRPr="00882FA0">
        <w:rPr>
          <w:rFonts w:ascii="Times New Roman" w:hAnsi="Times New Roman" w:cs="Times New Roman"/>
          <w:sz w:val="24"/>
          <w:szCs w:val="24"/>
        </w:rPr>
        <w:t xml:space="preserve"> </w:t>
      </w:r>
      <w:r w:rsidR="004F2C3A" w:rsidRPr="00882FA0">
        <w:rPr>
          <w:rFonts w:ascii="Times New Roman" w:hAnsi="Times New Roman" w:cs="Times New Roman"/>
          <w:sz w:val="24"/>
          <w:szCs w:val="24"/>
        </w:rPr>
        <w:t>work</w:t>
      </w:r>
      <w:r w:rsidR="0052399A" w:rsidRPr="00882FA0">
        <w:rPr>
          <w:rFonts w:ascii="Times New Roman" w:hAnsi="Times New Roman" w:cs="Times New Roman"/>
          <w:sz w:val="24"/>
          <w:szCs w:val="24"/>
        </w:rPr>
        <w:t xml:space="preserve"> </w:t>
      </w:r>
      <w:r w:rsidR="00F56FE7" w:rsidRPr="00882FA0">
        <w:rPr>
          <w:rFonts w:ascii="Times New Roman" w:hAnsi="Times New Roman" w:cs="Times New Roman"/>
          <w:sz w:val="24"/>
          <w:szCs w:val="24"/>
        </w:rPr>
        <w:t>offers</w:t>
      </w:r>
      <w:r w:rsidR="0052399A" w:rsidRPr="00882FA0">
        <w:rPr>
          <w:rFonts w:ascii="Times New Roman" w:hAnsi="Times New Roman" w:cs="Times New Roman"/>
          <w:sz w:val="24"/>
          <w:szCs w:val="24"/>
        </w:rPr>
        <w:t xml:space="preserve"> individuals the </w:t>
      </w:r>
      <w:r w:rsidR="00230A6F" w:rsidRPr="00882FA0">
        <w:rPr>
          <w:rFonts w:ascii="Times New Roman" w:hAnsi="Times New Roman" w:cs="Times New Roman"/>
          <w:sz w:val="24"/>
          <w:szCs w:val="24"/>
        </w:rPr>
        <w:t>opportunity</w:t>
      </w:r>
      <w:r w:rsidR="008D78B3" w:rsidRPr="00882FA0">
        <w:rPr>
          <w:rFonts w:ascii="Times New Roman" w:hAnsi="Times New Roman" w:cs="Times New Roman"/>
          <w:sz w:val="24"/>
          <w:szCs w:val="24"/>
        </w:rPr>
        <w:t xml:space="preserve"> to deal with b</w:t>
      </w:r>
      <w:r w:rsidR="00230A6F" w:rsidRPr="00882FA0">
        <w:rPr>
          <w:rFonts w:ascii="Times New Roman" w:hAnsi="Times New Roman" w:cs="Times New Roman"/>
          <w:sz w:val="24"/>
          <w:szCs w:val="24"/>
        </w:rPr>
        <w:t>o</w:t>
      </w:r>
      <w:r w:rsidR="008D78B3" w:rsidRPr="00882FA0">
        <w:rPr>
          <w:rFonts w:ascii="Times New Roman" w:hAnsi="Times New Roman" w:cs="Times New Roman"/>
          <w:sz w:val="24"/>
          <w:szCs w:val="24"/>
        </w:rPr>
        <w:t xml:space="preserve">th interpersonal and internal conflicts </w:t>
      </w:r>
      <w:r w:rsidR="00746F08" w:rsidRPr="00882FA0">
        <w:rPr>
          <w:rFonts w:ascii="Times New Roman" w:hAnsi="Times New Roman" w:cs="Times New Roman"/>
          <w:sz w:val="24"/>
          <w:szCs w:val="24"/>
        </w:rPr>
        <w:t>whilst developing</w:t>
      </w:r>
      <w:r w:rsidR="00DE7D94" w:rsidRPr="00882FA0">
        <w:rPr>
          <w:rFonts w:ascii="Times New Roman" w:hAnsi="Times New Roman" w:cs="Times New Roman"/>
          <w:sz w:val="24"/>
          <w:szCs w:val="24"/>
        </w:rPr>
        <w:t xml:space="preserve"> self-awareness and</w:t>
      </w:r>
      <w:r w:rsidR="008D78B3" w:rsidRPr="00882FA0">
        <w:rPr>
          <w:rFonts w:ascii="Times New Roman" w:hAnsi="Times New Roman" w:cs="Times New Roman"/>
          <w:sz w:val="24"/>
          <w:szCs w:val="24"/>
        </w:rPr>
        <w:t xml:space="preserve"> gaining an in</w:t>
      </w:r>
      <w:r w:rsidR="00230A6F" w:rsidRPr="00882FA0">
        <w:rPr>
          <w:rFonts w:ascii="Times New Roman" w:hAnsi="Times New Roman" w:cs="Times New Roman"/>
          <w:sz w:val="24"/>
          <w:szCs w:val="24"/>
        </w:rPr>
        <w:t>-</w:t>
      </w:r>
      <w:r w:rsidR="008D78B3" w:rsidRPr="00882FA0">
        <w:rPr>
          <w:rFonts w:ascii="Times New Roman" w:hAnsi="Times New Roman" w:cs="Times New Roman"/>
          <w:sz w:val="24"/>
          <w:szCs w:val="24"/>
        </w:rPr>
        <w:t>depth under</w:t>
      </w:r>
      <w:r w:rsidR="00230A6F" w:rsidRPr="00882FA0">
        <w:rPr>
          <w:rFonts w:ascii="Times New Roman" w:hAnsi="Times New Roman" w:cs="Times New Roman"/>
          <w:sz w:val="24"/>
          <w:szCs w:val="24"/>
        </w:rPr>
        <w:t>standing of</w:t>
      </w:r>
      <w:r w:rsidR="00746F08" w:rsidRPr="00882FA0">
        <w:rPr>
          <w:rFonts w:ascii="Times New Roman" w:hAnsi="Times New Roman" w:cs="Times New Roman"/>
          <w:sz w:val="24"/>
          <w:szCs w:val="24"/>
        </w:rPr>
        <w:t xml:space="preserve"> their maladaptive emotions</w:t>
      </w:r>
      <w:r w:rsidR="0066238D" w:rsidRPr="00882FA0">
        <w:rPr>
          <w:rFonts w:ascii="Times New Roman" w:hAnsi="Times New Roman" w:cs="Times New Roman"/>
          <w:sz w:val="24"/>
          <w:szCs w:val="24"/>
        </w:rPr>
        <w:t xml:space="preserve">. </w:t>
      </w:r>
      <w:r w:rsidR="002A49EB" w:rsidRPr="00882FA0">
        <w:rPr>
          <w:rFonts w:ascii="Times New Roman" w:hAnsi="Times New Roman" w:cs="Times New Roman"/>
          <w:sz w:val="24"/>
          <w:szCs w:val="24"/>
        </w:rPr>
        <w:t>Halld</w:t>
      </w:r>
      <w:r w:rsidR="00223C7E" w:rsidRPr="00882FA0">
        <w:rPr>
          <w:rFonts w:ascii="Times New Roman" w:hAnsi="Times New Roman" w:cs="Times New Roman"/>
          <w:sz w:val="24"/>
          <w:szCs w:val="24"/>
        </w:rPr>
        <w:t>orsdottir et al. (2017)</w:t>
      </w:r>
      <w:r w:rsidR="00C365F8" w:rsidRPr="00882FA0">
        <w:rPr>
          <w:rFonts w:ascii="Times New Roman" w:hAnsi="Times New Roman" w:cs="Times New Roman"/>
          <w:sz w:val="24"/>
          <w:szCs w:val="24"/>
        </w:rPr>
        <w:t>, May, (2018)</w:t>
      </w:r>
      <w:r w:rsidR="00223C7E" w:rsidRPr="00882FA0">
        <w:rPr>
          <w:rFonts w:ascii="Times New Roman" w:hAnsi="Times New Roman" w:cs="Times New Roman"/>
          <w:sz w:val="24"/>
          <w:szCs w:val="24"/>
        </w:rPr>
        <w:t xml:space="preserve"> and Stiegler</w:t>
      </w:r>
      <w:r w:rsidR="004D11EE" w:rsidRPr="00882FA0">
        <w:rPr>
          <w:rFonts w:ascii="Times New Roman" w:hAnsi="Times New Roman" w:cs="Times New Roman"/>
          <w:sz w:val="24"/>
          <w:szCs w:val="24"/>
        </w:rPr>
        <w:t>, Molde and Schanche,</w:t>
      </w:r>
      <w:r w:rsidR="004D11EE">
        <w:rPr>
          <w:rFonts w:ascii="Times New Roman" w:hAnsi="Times New Roman" w:cs="Times New Roman"/>
          <w:sz w:val="24"/>
          <w:szCs w:val="24"/>
        </w:rPr>
        <w:t xml:space="preserve"> (2018</w:t>
      </w:r>
      <w:r w:rsidR="005A6014">
        <w:rPr>
          <w:rFonts w:ascii="Times New Roman" w:hAnsi="Times New Roman" w:cs="Times New Roman"/>
          <w:sz w:val="24"/>
          <w:szCs w:val="24"/>
        </w:rPr>
        <w:t>) suggest</w:t>
      </w:r>
      <w:r w:rsidR="0066238D">
        <w:rPr>
          <w:rFonts w:ascii="Times New Roman" w:hAnsi="Times New Roman" w:cs="Times New Roman"/>
          <w:sz w:val="24"/>
          <w:szCs w:val="24"/>
        </w:rPr>
        <w:t xml:space="preserve"> that clients </w:t>
      </w:r>
      <w:r w:rsidR="00F56FE7">
        <w:rPr>
          <w:rFonts w:ascii="Times New Roman" w:hAnsi="Times New Roman" w:cs="Times New Roman"/>
          <w:sz w:val="24"/>
          <w:szCs w:val="24"/>
        </w:rPr>
        <w:t>can</w:t>
      </w:r>
      <w:r w:rsidR="007666D7">
        <w:rPr>
          <w:rFonts w:ascii="Times New Roman" w:hAnsi="Times New Roman" w:cs="Times New Roman"/>
          <w:sz w:val="24"/>
          <w:szCs w:val="24"/>
        </w:rPr>
        <w:t xml:space="preserve"> gain a different perspective</w:t>
      </w:r>
      <w:r w:rsidR="004F7881">
        <w:rPr>
          <w:rFonts w:ascii="Times New Roman" w:hAnsi="Times New Roman" w:cs="Times New Roman"/>
          <w:sz w:val="24"/>
          <w:szCs w:val="24"/>
        </w:rPr>
        <w:t xml:space="preserve"> </w:t>
      </w:r>
      <w:r w:rsidR="00BF0CBD">
        <w:rPr>
          <w:rFonts w:ascii="Times New Roman" w:hAnsi="Times New Roman" w:cs="Times New Roman"/>
          <w:sz w:val="24"/>
          <w:szCs w:val="24"/>
        </w:rPr>
        <w:t xml:space="preserve">when engaging with </w:t>
      </w:r>
      <w:r w:rsidR="00A4594B">
        <w:rPr>
          <w:rFonts w:ascii="Times New Roman" w:hAnsi="Times New Roman" w:cs="Times New Roman"/>
          <w:sz w:val="24"/>
          <w:szCs w:val="24"/>
        </w:rPr>
        <w:t>t</w:t>
      </w:r>
      <w:r w:rsidR="00BF0CBD">
        <w:rPr>
          <w:rFonts w:ascii="Times New Roman" w:hAnsi="Times New Roman" w:cs="Times New Roman"/>
          <w:sz w:val="24"/>
          <w:szCs w:val="24"/>
        </w:rPr>
        <w:t>his technique</w:t>
      </w:r>
      <w:r w:rsidR="00914D7C">
        <w:rPr>
          <w:rFonts w:ascii="Times New Roman" w:hAnsi="Times New Roman" w:cs="Times New Roman"/>
          <w:sz w:val="24"/>
          <w:szCs w:val="24"/>
        </w:rPr>
        <w:t xml:space="preserve"> </w:t>
      </w:r>
      <w:r w:rsidR="003D25D2">
        <w:rPr>
          <w:rFonts w:ascii="Times New Roman" w:hAnsi="Times New Roman" w:cs="Times New Roman"/>
          <w:sz w:val="24"/>
          <w:szCs w:val="24"/>
        </w:rPr>
        <w:t xml:space="preserve">and gain valuable insight into their personal inner turmoil </w:t>
      </w:r>
      <w:r w:rsidR="00914D7C">
        <w:rPr>
          <w:rFonts w:ascii="Times New Roman" w:hAnsi="Times New Roman" w:cs="Times New Roman"/>
          <w:sz w:val="24"/>
          <w:szCs w:val="24"/>
        </w:rPr>
        <w:t>whilst</w:t>
      </w:r>
      <w:r w:rsidR="003D25D2">
        <w:rPr>
          <w:rFonts w:ascii="Times New Roman" w:hAnsi="Times New Roman" w:cs="Times New Roman"/>
          <w:sz w:val="24"/>
          <w:szCs w:val="24"/>
        </w:rPr>
        <w:t xml:space="preserve"> consider</w:t>
      </w:r>
      <w:r w:rsidR="00914D7C">
        <w:rPr>
          <w:rFonts w:ascii="Times New Roman" w:hAnsi="Times New Roman" w:cs="Times New Roman"/>
          <w:sz w:val="24"/>
          <w:szCs w:val="24"/>
        </w:rPr>
        <w:t>ing</w:t>
      </w:r>
      <w:r w:rsidR="003D25D2">
        <w:rPr>
          <w:rFonts w:ascii="Times New Roman" w:hAnsi="Times New Roman" w:cs="Times New Roman"/>
          <w:sz w:val="24"/>
          <w:szCs w:val="24"/>
        </w:rPr>
        <w:t xml:space="preserve"> </w:t>
      </w:r>
      <w:r w:rsidR="00A4594B">
        <w:rPr>
          <w:rFonts w:ascii="Times New Roman" w:hAnsi="Times New Roman" w:cs="Times New Roman"/>
          <w:sz w:val="24"/>
          <w:szCs w:val="24"/>
        </w:rPr>
        <w:t>how their thoughts and behaviour</w:t>
      </w:r>
      <w:r w:rsidR="00B931CF">
        <w:rPr>
          <w:rFonts w:ascii="Times New Roman" w:hAnsi="Times New Roman" w:cs="Times New Roman"/>
          <w:sz w:val="24"/>
          <w:szCs w:val="24"/>
        </w:rPr>
        <w:t xml:space="preserve"> are negatively </w:t>
      </w:r>
      <w:r w:rsidR="006D320C">
        <w:rPr>
          <w:rFonts w:ascii="Times New Roman" w:hAnsi="Times New Roman" w:cs="Times New Roman"/>
          <w:sz w:val="24"/>
          <w:szCs w:val="24"/>
        </w:rPr>
        <w:t>affected</w:t>
      </w:r>
      <w:r w:rsidR="00B931CF">
        <w:rPr>
          <w:rFonts w:ascii="Times New Roman" w:hAnsi="Times New Roman" w:cs="Times New Roman"/>
          <w:sz w:val="24"/>
          <w:szCs w:val="24"/>
        </w:rPr>
        <w:t>. EFT focuses on how the client is feeling in the moment</w:t>
      </w:r>
      <w:r w:rsidR="004E7025">
        <w:rPr>
          <w:rFonts w:ascii="Times New Roman" w:hAnsi="Times New Roman" w:cs="Times New Roman"/>
          <w:sz w:val="24"/>
          <w:szCs w:val="24"/>
        </w:rPr>
        <w:t xml:space="preserve">, in the here and now as opposed to how they felt previously when </w:t>
      </w:r>
      <w:r w:rsidR="00026DE7">
        <w:rPr>
          <w:rFonts w:ascii="Times New Roman" w:hAnsi="Times New Roman" w:cs="Times New Roman"/>
          <w:sz w:val="24"/>
          <w:szCs w:val="24"/>
        </w:rPr>
        <w:t>trauma</w:t>
      </w:r>
      <w:r w:rsidR="00147365">
        <w:rPr>
          <w:rFonts w:ascii="Times New Roman" w:hAnsi="Times New Roman" w:cs="Times New Roman"/>
          <w:sz w:val="24"/>
          <w:szCs w:val="24"/>
        </w:rPr>
        <w:t xml:space="preserve"> and past </w:t>
      </w:r>
      <w:r w:rsidR="004E7025">
        <w:rPr>
          <w:rFonts w:ascii="Times New Roman" w:hAnsi="Times New Roman" w:cs="Times New Roman"/>
          <w:sz w:val="24"/>
          <w:szCs w:val="24"/>
        </w:rPr>
        <w:t>situations occurred</w:t>
      </w:r>
      <w:r w:rsidR="005A6014">
        <w:rPr>
          <w:rFonts w:ascii="Times New Roman" w:hAnsi="Times New Roman" w:cs="Times New Roman"/>
          <w:sz w:val="24"/>
          <w:szCs w:val="24"/>
        </w:rPr>
        <w:t xml:space="preserve"> </w:t>
      </w:r>
      <w:r w:rsidR="00820B07">
        <w:rPr>
          <w:rFonts w:ascii="Times New Roman" w:hAnsi="Times New Roman" w:cs="Times New Roman"/>
          <w:sz w:val="24"/>
          <w:szCs w:val="24"/>
        </w:rPr>
        <w:t>(</w:t>
      </w:r>
      <w:r w:rsidR="0098343F">
        <w:rPr>
          <w:rFonts w:ascii="Times New Roman" w:hAnsi="Times New Roman" w:cs="Times New Roman"/>
          <w:sz w:val="24"/>
          <w:szCs w:val="24"/>
        </w:rPr>
        <w:t>Elliott and Greenberg, 2007</w:t>
      </w:r>
      <w:r w:rsidR="009B4DAF">
        <w:rPr>
          <w:rFonts w:ascii="Times New Roman" w:hAnsi="Times New Roman" w:cs="Times New Roman"/>
          <w:sz w:val="24"/>
          <w:szCs w:val="24"/>
        </w:rPr>
        <w:t>;</w:t>
      </w:r>
      <w:r w:rsidR="0098343F">
        <w:rPr>
          <w:rFonts w:ascii="Times New Roman" w:hAnsi="Times New Roman" w:cs="Times New Roman"/>
          <w:sz w:val="24"/>
          <w:szCs w:val="24"/>
        </w:rPr>
        <w:t xml:space="preserve"> Elliott and Macdonald</w:t>
      </w:r>
      <w:r w:rsidR="00820B07">
        <w:rPr>
          <w:rFonts w:ascii="Times New Roman" w:hAnsi="Times New Roman" w:cs="Times New Roman"/>
          <w:sz w:val="24"/>
          <w:szCs w:val="24"/>
        </w:rPr>
        <w:t>, 2020</w:t>
      </w:r>
      <w:r w:rsidR="009B4DAF">
        <w:rPr>
          <w:rFonts w:ascii="Times New Roman" w:hAnsi="Times New Roman" w:cs="Times New Roman"/>
          <w:sz w:val="24"/>
          <w:szCs w:val="24"/>
        </w:rPr>
        <w:t>;</w:t>
      </w:r>
      <w:r w:rsidR="00820B07">
        <w:rPr>
          <w:rFonts w:ascii="Times New Roman" w:hAnsi="Times New Roman" w:cs="Times New Roman"/>
          <w:sz w:val="24"/>
          <w:szCs w:val="24"/>
        </w:rPr>
        <w:t xml:space="preserve"> Elliott and Shahar,</w:t>
      </w:r>
      <w:r w:rsidR="009B4DAF">
        <w:rPr>
          <w:rFonts w:ascii="Times New Roman" w:hAnsi="Times New Roman" w:cs="Times New Roman"/>
          <w:sz w:val="24"/>
          <w:szCs w:val="24"/>
        </w:rPr>
        <w:t>2017</w:t>
      </w:r>
      <w:r w:rsidR="009B3542">
        <w:rPr>
          <w:rFonts w:ascii="Times New Roman" w:hAnsi="Times New Roman" w:cs="Times New Roman"/>
          <w:sz w:val="24"/>
          <w:szCs w:val="24"/>
        </w:rPr>
        <w:t xml:space="preserve">; </w:t>
      </w:r>
      <w:r w:rsidR="005C56ED">
        <w:rPr>
          <w:rFonts w:ascii="Times New Roman" w:hAnsi="Times New Roman" w:cs="Times New Roman"/>
          <w:sz w:val="24"/>
          <w:szCs w:val="24"/>
        </w:rPr>
        <w:t>Gayn</w:t>
      </w:r>
      <w:r w:rsidR="00984FBF">
        <w:rPr>
          <w:rFonts w:ascii="Times New Roman" w:hAnsi="Times New Roman" w:cs="Times New Roman"/>
          <w:sz w:val="24"/>
          <w:szCs w:val="24"/>
        </w:rPr>
        <w:t>e</w:t>
      </w:r>
      <w:r w:rsidR="005C56ED">
        <w:rPr>
          <w:rFonts w:ascii="Times New Roman" w:hAnsi="Times New Roman" w:cs="Times New Roman"/>
          <w:sz w:val="24"/>
          <w:szCs w:val="24"/>
        </w:rPr>
        <w:t>r, 2019</w:t>
      </w:r>
      <w:r w:rsidR="00DA5EFC">
        <w:rPr>
          <w:rFonts w:ascii="Times New Roman" w:hAnsi="Times New Roman" w:cs="Times New Roman"/>
          <w:sz w:val="24"/>
          <w:szCs w:val="24"/>
        </w:rPr>
        <w:t xml:space="preserve"> and</w:t>
      </w:r>
      <w:r w:rsidR="005C56ED">
        <w:rPr>
          <w:rFonts w:ascii="Times New Roman" w:hAnsi="Times New Roman" w:cs="Times New Roman"/>
          <w:sz w:val="24"/>
          <w:szCs w:val="24"/>
        </w:rPr>
        <w:t xml:space="preserve"> </w:t>
      </w:r>
      <w:r w:rsidR="009B3542">
        <w:rPr>
          <w:rFonts w:ascii="Times New Roman" w:hAnsi="Times New Roman" w:cs="Times New Roman"/>
          <w:sz w:val="24"/>
          <w:szCs w:val="24"/>
        </w:rPr>
        <w:t>May, 2018</w:t>
      </w:r>
      <w:r w:rsidR="009B4DAF">
        <w:rPr>
          <w:rFonts w:ascii="Times New Roman" w:hAnsi="Times New Roman" w:cs="Times New Roman"/>
          <w:sz w:val="24"/>
          <w:szCs w:val="24"/>
        </w:rPr>
        <w:t>)</w:t>
      </w:r>
      <w:r w:rsidR="004E7025">
        <w:rPr>
          <w:rFonts w:ascii="Times New Roman" w:hAnsi="Times New Roman" w:cs="Times New Roman"/>
          <w:sz w:val="24"/>
          <w:szCs w:val="24"/>
        </w:rPr>
        <w:t xml:space="preserve">. </w:t>
      </w:r>
      <w:r w:rsidR="002D79FF">
        <w:rPr>
          <w:rFonts w:ascii="Times New Roman" w:hAnsi="Times New Roman" w:cs="Times New Roman"/>
          <w:sz w:val="24"/>
          <w:szCs w:val="24"/>
        </w:rPr>
        <w:t>Kellogg, (2004) and Stiegler, Molde and Schanche</w:t>
      </w:r>
      <w:r w:rsidR="007E3CEE">
        <w:rPr>
          <w:rFonts w:ascii="Times New Roman" w:hAnsi="Times New Roman" w:cs="Times New Roman"/>
          <w:sz w:val="24"/>
          <w:szCs w:val="24"/>
        </w:rPr>
        <w:t>, (2018)</w:t>
      </w:r>
      <w:r w:rsidR="00116F35">
        <w:rPr>
          <w:rFonts w:ascii="Times New Roman" w:hAnsi="Times New Roman" w:cs="Times New Roman"/>
          <w:sz w:val="24"/>
          <w:szCs w:val="24"/>
        </w:rPr>
        <w:t xml:space="preserve"> state that </w:t>
      </w:r>
      <w:r w:rsidR="00F37721">
        <w:rPr>
          <w:rFonts w:ascii="Times New Roman" w:hAnsi="Times New Roman" w:cs="Times New Roman"/>
          <w:sz w:val="24"/>
          <w:szCs w:val="24"/>
        </w:rPr>
        <w:t>by</w:t>
      </w:r>
      <w:r w:rsidR="00D33680">
        <w:rPr>
          <w:rFonts w:ascii="Times New Roman" w:hAnsi="Times New Roman" w:cs="Times New Roman"/>
          <w:sz w:val="24"/>
          <w:szCs w:val="24"/>
        </w:rPr>
        <w:t xml:space="preserve"> applying </w:t>
      </w:r>
      <w:r w:rsidR="00F772F5" w:rsidRPr="006C517E">
        <w:rPr>
          <w:rFonts w:ascii="Times New Roman" w:hAnsi="Times New Roman" w:cs="Times New Roman"/>
          <w:sz w:val="24"/>
          <w:szCs w:val="24"/>
        </w:rPr>
        <w:t xml:space="preserve">the </w:t>
      </w:r>
      <w:r w:rsidR="00D33680" w:rsidRPr="006C517E">
        <w:rPr>
          <w:rFonts w:ascii="Times New Roman" w:hAnsi="Times New Roman" w:cs="Times New Roman"/>
          <w:sz w:val="24"/>
          <w:szCs w:val="24"/>
        </w:rPr>
        <w:t>EFT</w:t>
      </w:r>
      <w:r w:rsidR="00F772F5" w:rsidRPr="006C517E">
        <w:rPr>
          <w:rFonts w:ascii="Times New Roman" w:hAnsi="Times New Roman" w:cs="Times New Roman"/>
          <w:sz w:val="24"/>
          <w:szCs w:val="24"/>
        </w:rPr>
        <w:t xml:space="preserve"> technique of chair work</w:t>
      </w:r>
      <w:r w:rsidR="00D33680" w:rsidRPr="006C517E">
        <w:rPr>
          <w:rFonts w:ascii="Times New Roman" w:hAnsi="Times New Roman" w:cs="Times New Roman"/>
          <w:sz w:val="24"/>
          <w:szCs w:val="24"/>
        </w:rPr>
        <w:t xml:space="preserve"> </w:t>
      </w:r>
      <w:r w:rsidR="00116F35" w:rsidRPr="006C517E">
        <w:rPr>
          <w:rFonts w:ascii="Times New Roman" w:hAnsi="Times New Roman" w:cs="Times New Roman"/>
          <w:sz w:val="24"/>
          <w:szCs w:val="24"/>
        </w:rPr>
        <w:t xml:space="preserve">to trauma clients, </w:t>
      </w:r>
      <w:r w:rsidR="0076756D" w:rsidRPr="006C517E">
        <w:rPr>
          <w:rFonts w:ascii="Times New Roman" w:hAnsi="Times New Roman" w:cs="Times New Roman"/>
          <w:sz w:val="24"/>
          <w:szCs w:val="24"/>
        </w:rPr>
        <w:t xml:space="preserve">the </w:t>
      </w:r>
      <w:r w:rsidR="00654B81" w:rsidRPr="006C517E">
        <w:rPr>
          <w:rFonts w:ascii="Times New Roman" w:hAnsi="Times New Roman" w:cs="Times New Roman"/>
          <w:sz w:val="24"/>
          <w:szCs w:val="24"/>
        </w:rPr>
        <w:t xml:space="preserve">outcomes are significantly more effective than </w:t>
      </w:r>
      <w:r w:rsidR="002A1122" w:rsidRPr="006C517E">
        <w:rPr>
          <w:rFonts w:ascii="Times New Roman" w:hAnsi="Times New Roman" w:cs="Times New Roman"/>
          <w:sz w:val="24"/>
          <w:szCs w:val="24"/>
        </w:rPr>
        <w:t xml:space="preserve">Rogers person-centred approach as the </w:t>
      </w:r>
      <w:r w:rsidR="009453E6" w:rsidRPr="006C517E">
        <w:rPr>
          <w:rFonts w:ascii="Times New Roman" w:hAnsi="Times New Roman" w:cs="Times New Roman"/>
          <w:sz w:val="24"/>
          <w:szCs w:val="24"/>
        </w:rPr>
        <w:t xml:space="preserve">focus on </w:t>
      </w:r>
      <w:r w:rsidR="00C95001" w:rsidRPr="006C517E">
        <w:rPr>
          <w:rFonts w:ascii="Times New Roman" w:hAnsi="Times New Roman" w:cs="Times New Roman"/>
          <w:sz w:val="24"/>
          <w:szCs w:val="24"/>
        </w:rPr>
        <w:t>maladaptive and secon</w:t>
      </w:r>
      <w:r w:rsidR="00DF4E53" w:rsidRPr="006C517E">
        <w:rPr>
          <w:rFonts w:ascii="Times New Roman" w:hAnsi="Times New Roman" w:cs="Times New Roman"/>
          <w:sz w:val="24"/>
          <w:szCs w:val="24"/>
        </w:rPr>
        <w:t xml:space="preserve">dary </w:t>
      </w:r>
      <w:r w:rsidR="00701D5C" w:rsidRPr="006C517E">
        <w:rPr>
          <w:rFonts w:ascii="Times New Roman" w:hAnsi="Times New Roman" w:cs="Times New Roman"/>
          <w:sz w:val="24"/>
          <w:szCs w:val="24"/>
        </w:rPr>
        <w:t xml:space="preserve">emotions </w:t>
      </w:r>
      <w:r w:rsidR="009453E6" w:rsidRPr="006C517E">
        <w:rPr>
          <w:rFonts w:ascii="Times New Roman" w:hAnsi="Times New Roman" w:cs="Times New Roman"/>
          <w:sz w:val="24"/>
          <w:szCs w:val="24"/>
        </w:rPr>
        <w:t xml:space="preserve">is key to creating self-awareness of </w:t>
      </w:r>
      <w:r w:rsidR="00C35B32" w:rsidRPr="006C517E">
        <w:rPr>
          <w:rFonts w:ascii="Times New Roman" w:hAnsi="Times New Roman" w:cs="Times New Roman"/>
          <w:sz w:val="24"/>
          <w:szCs w:val="24"/>
        </w:rPr>
        <w:t>one’s</w:t>
      </w:r>
      <w:r w:rsidR="00E90CE5" w:rsidRPr="006C517E">
        <w:rPr>
          <w:rFonts w:ascii="Times New Roman" w:hAnsi="Times New Roman" w:cs="Times New Roman"/>
          <w:sz w:val="24"/>
          <w:szCs w:val="24"/>
        </w:rPr>
        <w:t xml:space="preserve"> inner turmoil and how it impacts on </w:t>
      </w:r>
      <w:r w:rsidR="00B02E49" w:rsidRPr="006C517E">
        <w:rPr>
          <w:rFonts w:ascii="Times New Roman" w:hAnsi="Times New Roman" w:cs="Times New Roman"/>
          <w:sz w:val="24"/>
          <w:szCs w:val="24"/>
        </w:rPr>
        <w:t>interpersonal interac</w:t>
      </w:r>
      <w:r w:rsidR="00701D5C" w:rsidRPr="006C517E">
        <w:rPr>
          <w:rFonts w:ascii="Times New Roman" w:hAnsi="Times New Roman" w:cs="Times New Roman"/>
          <w:sz w:val="24"/>
          <w:szCs w:val="24"/>
        </w:rPr>
        <w:t>t</w:t>
      </w:r>
      <w:r w:rsidR="00B02E49" w:rsidRPr="006C517E">
        <w:rPr>
          <w:rFonts w:ascii="Times New Roman" w:hAnsi="Times New Roman" w:cs="Times New Roman"/>
          <w:sz w:val="24"/>
          <w:szCs w:val="24"/>
        </w:rPr>
        <w:t>ions</w:t>
      </w:r>
      <w:r w:rsidR="00701D5C" w:rsidRPr="006C517E">
        <w:rPr>
          <w:rFonts w:ascii="Times New Roman" w:hAnsi="Times New Roman" w:cs="Times New Roman"/>
          <w:sz w:val="24"/>
          <w:szCs w:val="24"/>
        </w:rPr>
        <w:t>.</w:t>
      </w:r>
      <w:r w:rsidR="00E04EDE">
        <w:rPr>
          <w:rFonts w:ascii="Times New Roman" w:hAnsi="Times New Roman" w:cs="Times New Roman"/>
          <w:sz w:val="24"/>
          <w:szCs w:val="24"/>
        </w:rPr>
        <w:t xml:space="preserve">  </w:t>
      </w:r>
    </w:p>
    <w:p w14:paraId="1D40D0BD" w14:textId="7C61D782" w:rsidR="00F50AE0" w:rsidRDefault="00F50AE0" w:rsidP="000459BE">
      <w:pPr>
        <w:spacing w:line="480" w:lineRule="auto"/>
        <w:jc w:val="both"/>
        <w:rPr>
          <w:rFonts w:ascii="Times New Roman" w:hAnsi="Times New Roman" w:cs="Times New Roman"/>
          <w:sz w:val="24"/>
          <w:szCs w:val="24"/>
        </w:rPr>
      </w:pPr>
    </w:p>
    <w:p w14:paraId="5095A377" w14:textId="2B26B31C" w:rsidR="00151CDD" w:rsidRPr="00B9531E" w:rsidRDefault="00A54BFA" w:rsidP="000459BE">
      <w:pPr>
        <w:spacing w:line="480" w:lineRule="auto"/>
        <w:jc w:val="both"/>
        <w:rPr>
          <w:rFonts w:ascii="Times New Roman" w:hAnsi="Times New Roman" w:cs="Times New Roman"/>
          <w:sz w:val="24"/>
          <w:szCs w:val="24"/>
        </w:rPr>
      </w:pPr>
      <w:r w:rsidRPr="006C517E">
        <w:rPr>
          <w:rFonts w:ascii="Times New Roman" w:hAnsi="Times New Roman" w:cs="Times New Roman"/>
          <w:sz w:val="24"/>
          <w:szCs w:val="24"/>
        </w:rPr>
        <w:t xml:space="preserve">Chae et al. (2019), </w:t>
      </w:r>
      <w:r w:rsidR="001022E0" w:rsidRPr="006C517E">
        <w:rPr>
          <w:rFonts w:ascii="Times New Roman" w:hAnsi="Times New Roman" w:cs="Times New Roman"/>
          <w:sz w:val="24"/>
          <w:szCs w:val="24"/>
        </w:rPr>
        <w:t>Elliott and Greenberg, (2007)</w:t>
      </w:r>
      <w:r w:rsidR="00EF1836" w:rsidRPr="006C517E">
        <w:rPr>
          <w:rFonts w:ascii="Times New Roman" w:hAnsi="Times New Roman" w:cs="Times New Roman"/>
          <w:sz w:val="24"/>
          <w:szCs w:val="24"/>
        </w:rPr>
        <w:t>, Tran et al. (2019) and Weis et al. (2020)</w:t>
      </w:r>
      <w:r w:rsidR="00DF4E53" w:rsidRPr="006C517E">
        <w:rPr>
          <w:rFonts w:ascii="Times New Roman" w:hAnsi="Times New Roman" w:cs="Times New Roman"/>
          <w:sz w:val="24"/>
          <w:szCs w:val="24"/>
        </w:rPr>
        <w:t xml:space="preserve"> state there are four types of emotions</w:t>
      </w:r>
      <w:r w:rsidR="00193A44" w:rsidRPr="006C517E">
        <w:rPr>
          <w:rFonts w:ascii="Times New Roman" w:hAnsi="Times New Roman" w:cs="Times New Roman"/>
          <w:sz w:val="24"/>
          <w:szCs w:val="24"/>
        </w:rPr>
        <w:t xml:space="preserve"> that </w:t>
      </w:r>
      <w:r w:rsidR="006E2C56" w:rsidRPr="006C517E">
        <w:rPr>
          <w:rFonts w:ascii="Times New Roman" w:hAnsi="Times New Roman" w:cs="Times New Roman"/>
          <w:sz w:val="24"/>
          <w:szCs w:val="24"/>
        </w:rPr>
        <w:t>help individual</w:t>
      </w:r>
      <w:r w:rsidR="00EE2BED" w:rsidRPr="006C517E">
        <w:rPr>
          <w:rFonts w:ascii="Times New Roman" w:hAnsi="Times New Roman" w:cs="Times New Roman"/>
          <w:sz w:val="24"/>
          <w:szCs w:val="24"/>
        </w:rPr>
        <w:t>s</w:t>
      </w:r>
      <w:r w:rsidR="006E2C56" w:rsidRPr="006C517E">
        <w:rPr>
          <w:rFonts w:ascii="Times New Roman" w:hAnsi="Times New Roman" w:cs="Times New Roman"/>
          <w:sz w:val="24"/>
          <w:szCs w:val="24"/>
        </w:rPr>
        <w:t xml:space="preserve"> to make sense of their experience and act accordingly</w:t>
      </w:r>
      <w:r w:rsidR="00DF4E53" w:rsidRPr="006C517E">
        <w:rPr>
          <w:rFonts w:ascii="Times New Roman" w:hAnsi="Times New Roman" w:cs="Times New Roman"/>
          <w:sz w:val="24"/>
          <w:szCs w:val="24"/>
        </w:rPr>
        <w:t xml:space="preserve">; </w:t>
      </w:r>
      <w:r w:rsidR="00CA6128" w:rsidRPr="006C517E">
        <w:rPr>
          <w:rFonts w:ascii="Times New Roman" w:hAnsi="Times New Roman" w:cs="Times New Roman"/>
          <w:sz w:val="24"/>
          <w:szCs w:val="24"/>
        </w:rPr>
        <w:t>primary adaptive</w:t>
      </w:r>
      <w:r w:rsidR="00996F0F" w:rsidRPr="006C517E">
        <w:rPr>
          <w:rFonts w:ascii="Times New Roman" w:hAnsi="Times New Roman" w:cs="Times New Roman"/>
          <w:sz w:val="24"/>
          <w:szCs w:val="24"/>
        </w:rPr>
        <w:t>,</w:t>
      </w:r>
      <w:r w:rsidR="00CA6128" w:rsidRPr="006C517E">
        <w:rPr>
          <w:rFonts w:ascii="Times New Roman" w:hAnsi="Times New Roman" w:cs="Times New Roman"/>
          <w:sz w:val="24"/>
          <w:szCs w:val="24"/>
        </w:rPr>
        <w:t xml:space="preserve"> maladaptive, secondary </w:t>
      </w:r>
      <w:r w:rsidR="00E32BE2" w:rsidRPr="006C517E">
        <w:rPr>
          <w:rFonts w:ascii="Times New Roman" w:hAnsi="Times New Roman" w:cs="Times New Roman"/>
          <w:sz w:val="24"/>
          <w:szCs w:val="24"/>
        </w:rPr>
        <w:t>reaction and instrumental</w:t>
      </w:r>
      <w:r w:rsidR="00193A44" w:rsidRPr="006C517E">
        <w:rPr>
          <w:rFonts w:ascii="Times New Roman" w:hAnsi="Times New Roman" w:cs="Times New Roman"/>
          <w:sz w:val="24"/>
          <w:szCs w:val="24"/>
        </w:rPr>
        <w:t xml:space="preserve">, which </w:t>
      </w:r>
      <w:r w:rsidR="000438E0" w:rsidRPr="006C517E">
        <w:rPr>
          <w:rFonts w:ascii="Times New Roman" w:hAnsi="Times New Roman" w:cs="Times New Roman"/>
          <w:sz w:val="24"/>
          <w:szCs w:val="24"/>
        </w:rPr>
        <w:t xml:space="preserve">ultimately </w:t>
      </w:r>
      <w:r w:rsidR="00187330" w:rsidRPr="006C517E">
        <w:rPr>
          <w:rFonts w:ascii="Times New Roman" w:hAnsi="Times New Roman" w:cs="Times New Roman"/>
          <w:sz w:val="24"/>
          <w:szCs w:val="24"/>
        </w:rPr>
        <w:t>aid activation, exploration and expression</w:t>
      </w:r>
      <w:r w:rsidR="00AB4CB5" w:rsidRPr="006C517E">
        <w:rPr>
          <w:rFonts w:ascii="Times New Roman" w:hAnsi="Times New Roman" w:cs="Times New Roman"/>
          <w:sz w:val="24"/>
          <w:szCs w:val="24"/>
        </w:rPr>
        <w:t xml:space="preserve"> of emotions</w:t>
      </w:r>
      <w:r w:rsidR="006D4354" w:rsidRPr="006C517E">
        <w:rPr>
          <w:rFonts w:ascii="Times New Roman" w:hAnsi="Times New Roman" w:cs="Times New Roman"/>
          <w:sz w:val="24"/>
          <w:szCs w:val="24"/>
        </w:rPr>
        <w:t xml:space="preserve">. </w:t>
      </w:r>
      <w:r w:rsidR="000816DB" w:rsidRPr="006C517E">
        <w:rPr>
          <w:rFonts w:ascii="Times New Roman" w:hAnsi="Times New Roman" w:cs="Times New Roman"/>
          <w:sz w:val="24"/>
          <w:szCs w:val="24"/>
        </w:rPr>
        <w:t>Primary a</w:t>
      </w:r>
      <w:r w:rsidR="000F40F0" w:rsidRPr="006C517E">
        <w:rPr>
          <w:rFonts w:ascii="Times New Roman" w:hAnsi="Times New Roman" w:cs="Times New Roman"/>
          <w:sz w:val="24"/>
          <w:szCs w:val="24"/>
        </w:rPr>
        <w:t>daptive anger is considered to be a useful emotion as it can help to maintain personal boundaries and keep</w:t>
      </w:r>
      <w:r w:rsidR="000F40F0">
        <w:rPr>
          <w:rFonts w:ascii="Times New Roman" w:hAnsi="Times New Roman" w:cs="Times New Roman"/>
          <w:sz w:val="24"/>
          <w:szCs w:val="24"/>
        </w:rPr>
        <w:t xml:space="preserve"> individuals </w:t>
      </w:r>
      <w:r w:rsidR="00417A06">
        <w:rPr>
          <w:rFonts w:ascii="Times New Roman" w:hAnsi="Times New Roman" w:cs="Times New Roman"/>
          <w:sz w:val="24"/>
          <w:szCs w:val="24"/>
        </w:rPr>
        <w:t xml:space="preserve">safe, however, maladaptive anger </w:t>
      </w:r>
      <w:r w:rsidR="001E1320">
        <w:rPr>
          <w:rFonts w:ascii="Times New Roman" w:hAnsi="Times New Roman" w:cs="Times New Roman"/>
          <w:sz w:val="24"/>
          <w:szCs w:val="24"/>
        </w:rPr>
        <w:t xml:space="preserve">can be detrimental to </w:t>
      </w:r>
      <w:r w:rsidR="008F2AB0">
        <w:rPr>
          <w:rFonts w:ascii="Times New Roman" w:hAnsi="Times New Roman" w:cs="Times New Roman"/>
          <w:sz w:val="24"/>
          <w:szCs w:val="24"/>
        </w:rPr>
        <w:t>one’s</w:t>
      </w:r>
      <w:r w:rsidR="001E1320">
        <w:rPr>
          <w:rFonts w:ascii="Times New Roman" w:hAnsi="Times New Roman" w:cs="Times New Roman"/>
          <w:sz w:val="24"/>
          <w:szCs w:val="24"/>
        </w:rPr>
        <w:t xml:space="preserve"> </w:t>
      </w:r>
      <w:r w:rsidR="008F2AB0">
        <w:rPr>
          <w:rFonts w:ascii="Times New Roman" w:hAnsi="Times New Roman" w:cs="Times New Roman"/>
          <w:sz w:val="24"/>
          <w:szCs w:val="24"/>
        </w:rPr>
        <w:t>psychological</w:t>
      </w:r>
      <w:r w:rsidR="001E1320">
        <w:rPr>
          <w:rFonts w:ascii="Times New Roman" w:hAnsi="Times New Roman" w:cs="Times New Roman"/>
          <w:sz w:val="24"/>
          <w:szCs w:val="24"/>
        </w:rPr>
        <w:t xml:space="preserve"> </w:t>
      </w:r>
      <w:r w:rsidR="008F2AB0">
        <w:rPr>
          <w:rFonts w:ascii="Times New Roman" w:hAnsi="Times New Roman" w:cs="Times New Roman"/>
          <w:sz w:val="24"/>
          <w:szCs w:val="24"/>
        </w:rPr>
        <w:t>and emotion</w:t>
      </w:r>
      <w:r w:rsidR="00E70708">
        <w:rPr>
          <w:rFonts w:ascii="Times New Roman" w:hAnsi="Times New Roman" w:cs="Times New Roman"/>
          <w:sz w:val="24"/>
          <w:szCs w:val="24"/>
        </w:rPr>
        <w:t>al</w:t>
      </w:r>
      <w:r w:rsidR="008F2AB0">
        <w:rPr>
          <w:rFonts w:ascii="Times New Roman" w:hAnsi="Times New Roman" w:cs="Times New Roman"/>
          <w:sz w:val="24"/>
          <w:szCs w:val="24"/>
        </w:rPr>
        <w:t xml:space="preserve"> well-being as </w:t>
      </w:r>
      <w:r w:rsidR="00730A2E">
        <w:rPr>
          <w:rFonts w:ascii="Times New Roman" w:hAnsi="Times New Roman" w:cs="Times New Roman"/>
          <w:sz w:val="24"/>
          <w:szCs w:val="24"/>
        </w:rPr>
        <w:t>the thoughts and behaviour determined by outburst are related to past experiences of trauma</w:t>
      </w:r>
      <w:r w:rsidR="000C3BE2">
        <w:rPr>
          <w:rFonts w:ascii="Times New Roman" w:hAnsi="Times New Roman" w:cs="Times New Roman"/>
          <w:sz w:val="24"/>
          <w:szCs w:val="24"/>
        </w:rPr>
        <w:t xml:space="preserve"> that </w:t>
      </w:r>
      <w:r w:rsidR="00D600D0">
        <w:rPr>
          <w:rFonts w:ascii="Times New Roman" w:hAnsi="Times New Roman" w:cs="Times New Roman"/>
          <w:sz w:val="24"/>
          <w:szCs w:val="24"/>
        </w:rPr>
        <w:t xml:space="preserve">have </w:t>
      </w:r>
      <w:r w:rsidR="00002917">
        <w:rPr>
          <w:rFonts w:ascii="Times New Roman" w:hAnsi="Times New Roman" w:cs="Times New Roman"/>
          <w:sz w:val="24"/>
          <w:szCs w:val="24"/>
        </w:rPr>
        <w:t xml:space="preserve">yet </w:t>
      </w:r>
      <w:r w:rsidR="00D600D0">
        <w:rPr>
          <w:rFonts w:ascii="Times New Roman" w:hAnsi="Times New Roman" w:cs="Times New Roman"/>
          <w:sz w:val="24"/>
          <w:szCs w:val="24"/>
        </w:rPr>
        <w:t>not been addressed</w:t>
      </w:r>
      <w:r w:rsidR="00BB6F92">
        <w:rPr>
          <w:rFonts w:ascii="Times New Roman" w:hAnsi="Times New Roman" w:cs="Times New Roman"/>
          <w:sz w:val="24"/>
          <w:szCs w:val="24"/>
        </w:rPr>
        <w:t xml:space="preserve"> (Badour, Resnick and Kilpatrick</w:t>
      </w:r>
      <w:r w:rsidR="00330DB7">
        <w:rPr>
          <w:rFonts w:ascii="Times New Roman" w:hAnsi="Times New Roman" w:cs="Times New Roman"/>
          <w:sz w:val="24"/>
          <w:szCs w:val="24"/>
        </w:rPr>
        <w:t xml:space="preserve">, 2017; </w:t>
      </w:r>
      <w:r w:rsidR="00EE0782">
        <w:rPr>
          <w:rFonts w:ascii="Times New Roman" w:hAnsi="Times New Roman" w:cs="Times New Roman"/>
          <w:sz w:val="24"/>
          <w:szCs w:val="24"/>
        </w:rPr>
        <w:t xml:space="preserve">Elliott and Shahar, 2017; </w:t>
      </w:r>
      <w:r w:rsidR="008E6189">
        <w:rPr>
          <w:rFonts w:ascii="Times New Roman" w:hAnsi="Times New Roman" w:cs="Times New Roman"/>
          <w:sz w:val="24"/>
          <w:szCs w:val="24"/>
        </w:rPr>
        <w:t xml:space="preserve">Slootmaeckers and </w:t>
      </w:r>
      <w:r w:rsidR="00B258E7">
        <w:rPr>
          <w:rFonts w:ascii="Times New Roman" w:hAnsi="Times New Roman" w:cs="Times New Roman"/>
          <w:sz w:val="24"/>
          <w:szCs w:val="24"/>
        </w:rPr>
        <w:t>Migerode</w:t>
      </w:r>
      <w:r w:rsidR="008E6189">
        <w:rPr>
          <w:rFonts w:ascii="Times New Roman" w:hAnsi="Times New Roman" w:cs="Times New Roman"/>
          <w:sz w:val="24"/>
          <w:szCs w:val="24"/>
        </w:rPr>
        <w:t>, 2020;</w:t>
      </w:r>
      <w:r w:rsidR="00B258E7">
        <w:rPr>
          <w:rFonts w:ascii="Times New Roman" w:hAnsi="Times New Roman" w:cs="Times New Roman"/>
          <w:sz w:val="24"/>
          <w:szCs w:val="24"/>
        </w:rPr>
        <w:t xml:space="preserve"> Steinmann et al.</w:t>
      </w:r>
      <w:r w:rsidR="00AC79C3">
        <w:rPr>
          <w:rFonts w:ascii="Times New Roman" w:hAnsi="Times New Roman" w:cs="Times New Roman"/>
          <w:sz w:val="24"/>
          <w:szCs w:val="24"/>
        </w:rPr>
        <w:t xml:space="preserve"> 2017) </w:t>
      </w:r>
      <w:r w:rsidR="00E66C43">
        <w:rPr>
          <w:rFonts w:ascii="Times New Roman" w:hAnsi="Times New Roman" w:cs="Times New Roman"/>
          <w:sz w:val="24"/>
          <w:szCs w:val="24"/>
        </w:rPr>
        <w:t xml:space="preserve">According to </w:t>
      </w:r>
      <w:r w:rsidR="004A3CF1">
        <w:rPr>
          <w:rFonts w:ascii="Times New Roman" w:hAnsi="Times New Roman" w:cs="Times New Roman"/>
          <w:sz w:val="24"/>
          <w:szCs w:val="24"/>
        </w:rPr>
        <w:t>Gorg, (2017)</w:t>
      </w:r>
      <w:r w:rsidR="009D1443">
        <w:rPr>
          <w:rFonts w:ascii="Times New Roman" w:hAnsi="Times New Roman" w:cs="Times New Roman"/>
          <w:sz w:val="24"/>
          <w:szCs w:val="24"/>
        </w:rPr>
        <w:t>,</w:t>
      </w:r>
      <w:r w:rsidR="004A3CF1">
        <w:rPr>
          <w:rFonts w:ascii="Times New Roman" w:hAnsi="Times New Roman" w:cs="Times New Roman"/>
          <w:sz w:val="24"/>
          <w:szCs w:val="24"/>
        </w:rPr>
        <w:t xml:space="preserve"> </w:t>
      </w:r>
      <w:r w:rsidR="00583FBE">
        <w:rPr>
          <w:rFonts w:ascii="Times New Roman" w:hAnsi="Times New Roman" w:cs="Times New Roman"/>
          <w:sz w:val="24"/>
          <w:szCs w:val="24"/>
        </w:rPr>
        <w:t xml:space="preserve">May, (2018) and Wolf and Pruitt, (2019), </w:t>
      </w:r>
      <w:r w:rsidR="009D1443">
        <w:rPr>
          <w:rFonts w:ascii="Times New Roman" w:hAnsi="Times New Roman" w:cs="Times New Roman"/>
          <w:sz w:val="24"/>
          <w:szCs w:val="24"/>
        </w:rPr>
        <w:t xml:space="preserve"> </w:t>
      </w:r>
      <w:r w:rsidR="001E2D7A">
        <w:rPr>
          <w:rFonts w:ascii="Times New Roman" w:hAnsi="Times New Roman" w:cs="Times New Roman"/>
          <w:sz w:val="24"/>
          <w:szCs w:val="24"/>
        </w:rPr>
        <w:t xml:space="preserve">adults who have suffered </w:t>
      </w:r>
      <w:r w:rsidR="009967FA">
        <w:rPr>
          <w:rFonts w:ascii="Times New Roman" w:hAnsi="Times New Roman" w:cs="Times New Roman"/>
          <w:sz w:val="24"/>
          <w:szCs w:val="24"/>
        </w:rPr>
        <w:t>child abuse tend to initially re</w:t>
      </w:r>
      <w:r w:rsidR="003B55A8">
        <w:rPr>
          <w:rFonts w:ascii="Times New Roman" w:hAnsi="Times New Roman" w:cs="Times New Roman"/>
          <w:sz w:val="24"/>
          <w:szCs w:val="24"/>
        </w:rPr>
        <w:t xml:space="preserve">spond with </w:t>
      </w:r>
      <w:r w:rsidR="001E2D7A">
        <w:rPr>
          <w:rFonts w:ascii="Times New Roman" w:hAnsi="Times New Roman" w:cs="Times New Roman"/>
          <w:sz w:val="24"/>
          <w:szCs w:val="24"/>
        </w:rPr>
        <w:t xml:space="preserve"> </w:t>
      </w:r>
      <w:r w:rsidR="009D1443">
        <w:rPr>
          <w:rFonts w:ascii="Times New Roman" w:hAnsi="Times New Roman" w:cs="Times New Roman"/>
          <w:sz w:val="24"/>
          <w:szCs w:val="24"/>
        </w:rPr>
        <w:t>malad</w:t>
      </w:r>
      <w:r w:rsidR="00D90287">
        <w:rPr>
          <w:rFonts w:ascii="Times New Roman" w:hAnsi="Times New Roman" w:cs="Times New Roman"/>
          <w:sz w:val="24"/>
          <w:szCs w:val="24"/>
        </w:rPr>
        <w:t>a</w:t>
      </w:r>
      <w:r w:rsidR="009D1443">
        <w:rPr>
          <w:rFonts w:ascii="Times New Roman" w:hAnsi="Times New Roman" w:cs="Times New Roman"/>
          <w:sz w:val="24"/>
          <w:szCs w:val="24"/>
        </w:rPr>
        <w:t xml:space="preserve">ptive emotions </w:t>
      </w:r>
      <w:r w:rsidR="003B55A8">
        <w:rPr>
          <w:rFonts w:ascii="Times New Roman" w:hAnsi="Times New Roman" w:cs="Times New Roman"/>
          <w:sz w:val="24"/>
          <w:szCs w:val="24"/>
        </w:rPr>
        <w:t>which</w:t>
      </w:r>
      <w:r w:rsidR="00E94093">
        <w:rPr>
          <w:rFonts w:ascii="Times New Roman" w:hAnsi="Times New Roman" w:cs="Times New Roman"/>
          <w:sz w:val="24"/>
          <w:szCs w:val="24"/>
        </w:rPr>
        <w:t xml:space="preserve"> are driven by secondary </w:t>
      </w:r>
      <w:r w:rsidR="00746E55">
        <w:rPr>
          <w:rFonts w:ascii="Times New Roman" w:hAnsi="Times New Roman" w:cs="Times New Roman"/>
          <w:sz w:val="24"/>
          <w:szCs w:val="24"/>
        </w:rPr>
        <w:t xml:space="preserve">emotional </w:t>
      </w:r>
      <w:r w:rsidR="00E94093">
        <w:rPr>
          <w:rFonts w:ascii="Times New Roman" w:hAnsi="Times New Roman" w:cs="Times New Roman"/>
          <w:sz w:val="24"/>
          <w:szCs w:val="24"/>
        </w:rPr>
        <w:t>reactions</w:t>
      </w:r>
      <w:r w:rsidR="008266B7">
        <w:rPr>
          <w:rFonts w:ascii="Times New Roman" w:hAnsi="Times New Roman" w:cs="Times New Roman"/>
          <w:sz w:val="24"/>
          <w:szCs w:val="24"/>
        </w:rPr>
        <w:t>,</w:t>
      </w:r>
      <w:r w:rsidR="00E94093">
        <w:rPr>
          <w:rFonts w:ascii="Times New Roman" w:hAnsi="Times New Roman" w:cs="Times New Roman"/>
          <w:sz w:val="24"/>
          <w:szCs w:val="24"/>
        </w:rPr>
        <w:t xml:space="preserve"> </w:t>
      </w:r>
      <w:r w:rsidR="001E2D7A">
        <w:rPr>
          <w:rFonts w:ascii="Times New Roman" w:hAnsi="Times New Roman" w:cs="Times New Roman"/>
          <w:sz w:val="24"/>
          <w:szCs w:val="24"/>
        </w:rPr>
        <w:t xml:space="preserve">to hide the shame they </w:t>
      </w:r>
      <w:r w:rsidR="00F811F3">
        <w:rPr>
          <w:rFonts w:ascii="Times New Roman" w:hAnsi="Times New Roman" w:cs="Times New Roman"/>
          <w:sz w:val="24"/>
          <w:szCs w:val="24"/>
        </w:rPr>
        <w:t xml:space="preserve">feel and </w:t>
      </w:r>
      <w:r w:rsidR="001E2D7A">
        <w:rPr>
          <w:rFonts w:ascii="Times New Roman" w:hAnsi="Times New Roman" w:cs="Times New Roman"/>
          <w:sz w:val="24"/>
          <w:szCs w:val="24"/>
        </w:rPr>
        <w:t>have continued to avoid</w:t>
      </w:r>
      <w:r w:rsidR="00897480">
        <w:rPr>
          <w:rFonts w:ascii="Times New Roman" w:hAnsi="Times New Roman" w:cs="Times New Roman"/>
          <w:sz w:val="24"/>
          <w:szCs w:val="24"/>
        </w:rPr>
        <w:t xml:space="preserve">. </w:t>
      </w:r>
      <w:r w:rsidR="00C92F14">
        <w:rPr>
          <w:rFonts w:ascii="Times New Roman" w:hAnsi="Times New Roman" w:cs="Times New Roman"/>
          <w:sz w:val="24"/>
          <w:szCs w:val="24"/>
        </w:rPr>
        <w:t xml:space="preserve">Instrumental emotions </w:t>
      </w:r>
      <w:r w:rsidR="00D1763D">
        <w:rPr>
          <w:rFonts w:ascii="Times New Roman" w:hAnsi="Times New Roman" w:cs="Times New Roman"/>
          <w:sz w:val="24"/>
          <w:szCs w:val="24"/>
        </w:rPr>
        <w:t>such as pretending to be ang</w:t>
      </w:r>
      <w:r w:rsidR="00F8753C">
        <w:rPr>
          <w:rFonts w:ascii="Times New Roman" w:hAnsi="Times New Roman" w:cs="Times New Roman"/>
          <w:sz w:val="24"/>
          <w:szCs w:val="24"/>
        </w:rPr>
        <w:t xml:space="preserve">ry </w:t>
      </w:r>
      <w:r w:rsidR="003E2B62">
        <w:rPr>
          <w:rFonts w:ascii="Times New Roman" w:hAnsi="Times New Roman" w:cs="Times New Roman"/>
          <w:sz w:val="24"/>
          <w:szCs w:val="24"/>
        </w:rPr>
        <w:t>in or</w:t>
      </w:r>
      <w:r w:rsidR="0012076D">
        <w:rPr>
          <w:rFonts w:ascii="Times New Roman" w:hAnsi="Times New Roman" w:cs="Times New Roman"/>
          <w:sz w:val="24"/>
          <w:szCs w:val="24"/>
        </w:rPr>
        <w:t>der to</w:t>
      </w:r>
      <w:r w:rsidR="00D1763D">
        <w:rPr>
          <w:rFonts w:ascii="Times New Roman" w:hAnsi="Times New Roman" w:cs="Times New Roman"/>
          <w:sz w:val="24"/>
          <w:szCs w:val="24"/>
        </w:rPr>
        <w:t xml:space="preserve"> protect yourself </w:t>
      </w:r>
      <w:r w:rsidR="00223432">
        <w:rPr>
          <w:rFonts w:ascii="Times New Roman" w:hAnsi="Times New Roman" w:cs="Times New Roman"/>
          <w:sz w:val="24"/>
          <w:szCs w:val="24"/>
        </w:rPr>
        <w:t>can be useful</w:t>
      </w:r>
      <w:r w:rsidR="00D1763D">
        <w:rPr>
          <w:rFonts w:ascii="Times New Roman" w:hAnsi="Times New Roman" w:cs="Times New Roman"/>
          <w:sz w:val="24"/>
          <w:szCs w:val="24"/>
        </w:rPr>
        <w:t xml:space="preserve">, however, </w:t>
      </w:r>
      <w:r w:rsidR="00223432">
        <w:rPr>
          <w:rFonts w:ascii="Times New Roman" w:hAnsi="Times New Roman" w:cs="Times New Roman"/>
          <w:sz w:val="24"/>
          <w:szCs w:val="24"/>
        </w:rPr>
        <w:t xml:space="preserve">when </w:t>
      </w:r>
      <w:r w:rsidR="0098444D">
        <w:rPr>
          <w:rFonts w:ascii="Times New Roman" w:hAnsi="Times New Roman" w:cs="Times New Roman"/>
          <w:sz w:val="24"/>
          <w:szCs w:val="24"/>
        </w:rPr>
        <w:t>displayed</w:t>
      </w:r>
      <w:r w:rsidR="00F8753C">
        <w:rPr>
          <w:rFonts w:ascii="Times New Roman" w:hAnsi="Times New Roman" w:cs="Times New Roman"/>
          <w:sz w:val="24"/>
          <w:szCs w:val="24"/>
        </w:rPr>
        <w:t xml:space="preserve"> in a relationship, </w:t>
      </w:r>
      <w:r w:rsidR="00791E29">
        <w:rPr>
          <w:rFonts w:ascii="Times New Roman" w:hAnsi="Times New Roman" w:cs="Times New Roman"/>
          <w:sz w:val="24"/>
          <w:szCs w:val="24"/>
        </w:rPr>
        <w:t xml:space="preserve">use of such emotions </w:t>
      </w:r>
      <w:r w:rsidR="00D5690C">
        <w:rPr>
          <w:rFonts w:ascii="Times New Roman" w:hAnsi="Times New Roman" w:cs="Times New Roman"/>
          <w:sz w:val="24"/>
          <w:szCs w:val="24"/>
        </w:rPr>
        <w:t xml:space="preserve">are damaging as they can </w:t>
      </w:r>
      <w:r w:rsidR="003C6A0A">
        <w:rPr>
          <w:rFonts w:ascii="Times New Roman" w:hAnsi="Times New Roman" w:cs="Times New Roman"/>
          <w:sz w:val="24"/>
          <w:szCs w:val="24"/>
        </w:rPr>
        <w:t>exploit and manipulat</w:t>
      </w:r>
      <w:r w:rsidR="0089569B">
        <w:rPr>
          <w:rFonts w:ascii="Times New Roman" w:hAnsi="Times New Roman" w:cs="Times New Roman"/>
          <w:sz w:val="24"/>
          <w:szCs w:val="24"/>
        </w:rPr>
        <w:t>e individuals</w:t>
      </w:r>
      <w:r w:rsidR="00A55E4D">
        <w:rPr>
          <w:rFonts w:ascii="Times New Roman" w:hAnsi="Times New Roman" w:cs="Times New Roman"/>
          <w:sz w:val="24"/>
          <w:szCs w:val="24"/>
        </w:rPr>
        <w:t xml:space="preserve"> </w:t>
      </w:r>
      <w:r w:rsidR="00A55E4D" w:rsidRPr="00B9531E">
        <w:rPr>
          <w:rFonts w:ascii="Times New Roman" w:hAnsi="Times New Roman" w:cs="Times New Roman"/>
          <w:sz w:val="24"/>
          <w:szCs w:val="24"/>
        </w:rPr>
        <w:t xml:space="preserve">(Elliott and Shahar, 2017; May, 2018; </w:t>
      </w:r>
      <w:r w:rsidR="00261E57" w:rsidRPr="00B9531E">
        <w:rPr>
          <w:rFonts w:ascii="Times New Roman" w:hAnsi="Times New Roman" w:cs="Times New Roman"/>
          <w:sz w:val="24"/>
          <w:szCs w:val="24"/>
        </w:rPr>
        <w:t>Palmer, Williams and Harrington, 2020)</w:t>
      </w:r>
      <w:r w:rsidR="00007A47" w:rsidRPr="00B9531E">
        <w:rPr>
          <w:rFonts w:ascii="Times New Roman" w:hAnsi="Times New Roman" w:cs="Times New Roman"/>
          <w:sz w:val="24"/>
          <w:szCs w:val="24"/>
        </w:rPr>
        <w:t xml:space="preserve">. </w:t>
      </w:r>
      <w:r w:rsidR="00483136" w:rsidRPr="00B9531E">
        <w:rPr>
          <w:rFonts w:ascii="Times New Roman" w:hAnsi="Times New Roman" w:cs="Times New Roman"/>
          <w:sz w:val="24"/>
          <w:szCs w:val="24"/>
        </w:rPr>
        <w:t>Elliott and Greenberg, (2007)</w:t>
      </w:r>
      <w:r w:rsidR="001F31A9" w:rsidRPr="00B9531E">
        <w:rPr>
          <w:rFonts w:ascii="Times New Roman" w:hAnsi="Times New Roman" w:cs="Times New Roman"/>
          <w:sz w:val="24"/>
          <w:szCs w:val="24"/>
        </w:rPr>
        <w:t>, Elliott and Shahar, (2017) and Harte, Strmelj and Theiler</w:t>
      </w:r>
      <w:r w:rsidR="00451B15" w:rsidRPr="00B9531E">
        <w:rPr>
          <w:rFonts w:ascii="Times New Roman" w:hAnsi="Times New Roman" w:cs="Times New Roman"/>
          <w:sz w:val="24"/>
          <w:szCs w:val="24"/>
        </w:rPr>
        <w:t xml:space="preserve">, (2020) state that </w:t>
      </w:r>
      <w:r w:rsidR="004074F9" w:rsidRPr="00B9531E">
        <w:rPr>
          <w:rFonts w:ascii="Times New Roman" w:hAnsi="Times New Roman" w:cs="Times New Roman"/>
          <w:sz w:val="24"/>
          <w:szCs w:val="24"/>
        </w:rPr>
        <w:t xml:space="preserve">EFT strategies </w:t>
      </w:r>
      <w:r w:rsidR="00451B15" w:rsidRPr="00B9531E">
        <w:rPr>
          <w:rFonts w:ascii="Times New Roman" w:hAnsi="Times New Roman" w:cs="Times New Roman"/>
          <w:sz w:val="24"/>
          <w:szCs w:val="24"/>
        </w:rPr>
        <w:t xml:space="preserve">and techniques </w:t>
      </w:r>
      <w:r w:rsidR="003304A2" w:rsidRPr="00B9531E">
        <w:rPr>
          <w:rFonts w:ascii="Times New Roman" w:hAnsi="Times New Roman" w:cs="Times New Roman"/>
          <w:sz w:val="24"/>
          <w:szCs w:val="24"/>
        </w:rPr>
        <w:t>focus on e</w:t>
      </w:r>
      <w:r w:rsidR="006D4354" w:rsidRPr="00B9531E">
        <w:rPr>
          <w:rFonts w:ascii="Times New Roman" w:hAnsi="Times New Roman" w:cs="Times New Roman"/>
          <w:sz w:val="24"/>
          <w:szCs w:val="24"/>
        </w:rPr>
        <w:t>motional dysre</w:t>
      </w:r>
      <w:r w:rsidR="007E07E4" w:rsidRPr="00B9531E">
        <w:rPr>
          <w:rFonts w:ascii="Times New Roman" w:hAnsi="Times New Roman" w:cs="Times New Roman"/>
          <w:sz w:val="24"/>
          <w:szCs w:val="24"/>
        </w:rPr>
        <w:t>gulation</w:t>
      </w:r>
      <w:r w:rsidR="00D3783D" w:rsidRPr="00B9531E">
        <w:rPr>
          <w:rFonts w:ascii="Times New Roman" w:hAnsi="Times New Roman" w:cs="Times New Roman"/>
          <w:sz w:val="24"/>
          <w:szCs w:val="24"/>
        </w:rPr>
        <w:t xml:space="preserve"> </w:t>
      </w:r>
      <w:r w:rsidR="003304A2" w:rsidRPr="00B9531E">
        <w:rPr>
          <w:rFonts w:ascii="Times New Roman" w:hAnsi="Times New Roman" w:cs="Times New Roman"/>
          <w:sz w:val="24"/>
          <w:szCs w:val="24"/>
        </w:rPr>
        <w:t>which is</w:t>
      </w:r>
      <w:r w:rsidR="00135B51" w:rsidRPr="00B9531E">
        <w:rPr>
          <w:rFonts w:ascii="Times New Roman" w:hAnsi="Times New Roman" w:cs="Times New Roman"/>
          <w:sz w:val="24"/>
          <w:szCs w:val="24"/>
        </w:rPr>
        <w:t xml:space="preserve"> </w:t>
      </w:r>
      <w:r w:rsidR="00797393" w:rsidRPr="00B9531E">
        <w:rPr>
          <w:rFonts w:ascii="Times New Roman" w:hAnsi="Times New Roman" w:cs="Times New Roman"/>
          <w:sz w:val="24"/>
          <w:szCs w:val="24"/>
        </w:rPr>
        <w:t>common to trauma suffere</w:t>
      </w:r>
      <w:r w:rsidR="004074F9" w:rsidRPr="00B9531E">
        <w:rPr>
          <w:rFonts w:ascii="Times New Roman" w:hAnsi="Times New Roman" w:cs="Times New Roman"/>
          <w:sz w:val="24"/>
          <w:szCs w:val="24"/>
        </w:rPr>
        <w:t>rs</w:t>
      </w:r>
      <w:r w:rsidR="00797393" w:rsidRPr="00B9531E">
        <w:rPr>
          <w:rFonts w:ascii="Times New Roman" w:hAnsi="Times New Roman" w:cs="Times New Roman"/>
          <w:sz w:val="24"/>
          <w:szCs w:val="24"/>
        </w:rPr>
        <w:t xml:space="preserve">, </w:t>
      </w:r>
      <w:r w:rsidR="00EC07A7" w:rsidRPr="00B9531E">
        <w:rPr>
          <w:rFonts w:ascii="Times New Roman" w:hAnsi="Times New Roman" w:cs="Times New Roman"/>
          <w:sz w:val="24"/>
          <w:szCs w:val="24"/>
        </w:rPr>
        <w:t xml:space="preserve">enabling </w:t>
      </w:r>
      <w:r w:rsidR="009C7781" w:rsidRPr="00B9531E">
        <w:rPr>
          <w:rFonts w:ascii="Times New Roman" w:hAnsi="Times New Roman" w:cs="Times New Roman"/>
          <w:sz w:val="24"/>
          <w:szCs w:val="24"/>
        </w:rPr>
        <w:t xml:space="preserve">the </w:t>
      </w:r>
      <w:r w:rsidR="00EC07A7" w:rsidRPr="00B9531E">
        <w:rPr>
          <w:rFonts w:ascii="Times New Roman" w:hAnsi="Times New Roman" w:cs="Times New Roman"/>
          <w:sz w:val="24"/>
          <w:szCs w:val="24"/>
        </w:rPr>
        <w:t>engage</w:t>
      </w:r>
      <w:r w:rsidR="004F1C6D" w:rsidRPr="00B9531E">
        <w:rPr>
          <w:rFonts w:ascii="Times New Roman" w:hAnsi="Times New Roman" w:cs="Times New Roman"/>
          <w:sz w:val="24"/>
          <w:szCs w:val="24"/>
        </w:rPr>
        <w:t>ment</w:t>
      </w:r>
      <w:r w:rsidR="00EC07A7" w:rsidRPr="00B9531E">
        <w:rPr>
          <w:rFonts w:ascii="Times New Roman" w:hAnsi="Times New Roman" w:cs="Times New Roman"/>
          <w:sz w:val="24"/>
          <w:szCs w:val="24"/>
        </w:rPr>
        <w:t xml:space="preserve"> with  felt emotion</w:t>
      </w:r>
      <w:r w:rsidR="00327089" w:rsidRPr="00B9531E">
        <w:rPr>
          <w:rFonts w:ascii="Times New Roman" w:hAnsi="Times New Roman" w:cs="Times New Roman"/>
          <w:sz w:val="24"/>
          <w:szCs w:val="24"/>
        </w:rPr>
        <w:t>s</w:t>
      </w:r>
      <w:r w:rsidR="00EC07A7" w:rsidRPr="00B9531E">
        <w:rPr>
          <w:rFonts w:ascii="Times New Roman" w:hAnsi="Times New Roman" w:cs="Times New Roman"/>
          <w:sz w:val="24"/>
          <w:szCs w:val="24"/>
        </w:rPr>
        <w:t xml:space="preserve"> in the here and now</w:t>
      </w:r>
      <w:r w:rsidR="00327089" w:rsidRPr="00B9531E">
        <w:rPr>
          <w:rFonts w:ascii="Times New Roman" w:hAnsi="Times New Roman" w:cs="Times New Roman"/>
          <w:sz w:val="24"/>
          <w:szCs w:val="24"/>
        </w:rPr>
        <w:t xml:space="preserve">, </w:t>
      </w:r>
      <w:r w:rsidR="00E5639B" w:rsidRPr="00B9531E">
        <w:rPr>
          <w:rFonts w:ascii="Times New Roman" w:hAnsi="Times New Roman" w:cs="Times New Roman"/>
          <w:sz w:val="24"/>
          <w:szCs w:val="24"/>
        </w:rPr>
        <w:t>whilst</w:t>
      </w:r>
      <w:r w:rsidR="00327089" w:rsidRPr="00B9531E">
        <w:rPr>
          <w:rFonts w:ascii="Times New Roman" w:hAnsi="Times New Roman" w:cs="Times New Roman"/>
          <w:sz w:val="24"/>
          <w:szCs w:val="24"/>
        </w:rPr>
        <w:t xml:space="preserve"> </w:t>
      </w:r>
      <w:r w:rsidR="00F26EB4" w:rsidRPr="00B9531E">
        <w:rPr>
          <w:rFonts w:ascii="Times New Roman" w:hAnsi="Times New Roman" w:cs="Times New Roman"/>
          <w:sz w:val="24"/>
          <w:szCs w:val="24"/>
        </w:rPr>
        <w:t xml:space="preserve">therapists are </w:t>
      </w:r>
      <w:r w:rsidR="00B704A4" w:rsidRPr="00B9531E">
        <w:rPr>
          <w:rFonts w:ascii="Times New Roman" w:hAnsi="Times New Roman" w:cs="Times New Roman"/>
          <w:sz w:val="24"/>
          <w:szCs w:val="24"/>
        </w:rPr>
        <w:t>required</w:t>
      </w:r>
      <w:r w:rsidR="00F26EB4" w:rsidRPr="00B9531E">
        <w:rPr>
          <w:rFonts w:ascii="Times New Roman" w:hAnsi="Times New Roman" w:cs="Times New Roman"/>
          <w:sz w:val="24"/>
          <w:szCs w:val="24"/>
        </w:rPr>
        <w:t xml:space="preserve"> to facilitate this by supporting the client as if they are walking beside them</w:t>
      </w:r>
      <w:r w:rsidR="00E5639B" w:rsidRPr="00B9531E">
        <w:rPr>
          <w:rFonts w:ascii="Times New Roman" w:hAnsi="Times New Roman" w:cs="Times New Roman"/>
          <w:sz w:val="24"/>
          <w:szCs w:val="24"/>
        </w:rPr>
        <w:t>.</w:t>
      </w:r>
      <w:r w:rsidR="00DF75E8" w:rsidRPr="00B9531E">
        <w:rPr>
          <w:rFonts w:ascii="Times New Roman" w:hAnsi="Times New Roman" w:cs="Times New Roman"/>
          <w:sz w:val="24"/>
          <w:szCs w:val="24"/>
        </w:rPr>
        <w:t xml:space="preserve"> </w:t>
      </w:r>
      <w:r w:rsidR="006C2476" w:rsidRPr="00B9531E">
        <w:rPr>
          <w:rFonts w:ascii="Times New Roman" w:hAnsi="Times New Roman" w:cs="Times New Roman"/>
          <w:sz w:val="24"/>
          <w:szCs w:val="24"/>
        </w:rPr>
        <w:t>However,</w:t>
      </w:r>
      <w:r w:rsidR="005639DC" w:rsidRPr="00B9531E">
        <w:rPr>
          <w:rFonts w:ascii="Times New Roman" w:hAnsi="Times New Roman" w:cs="Times New Roman"/>
          <w:sz w:val="24"/>
          <w:szCs w:val="24"/>
        </w:rPr>
        <w:t xml:space="preserve"> </w:t>
      </w:r>
      <w:r w:rsidR="00A51202" w:rsidRPr="00B9531E">
        <w:rPr>
          <w:rFonts w:ascii="Times New Roman" w:hAnsi="Times New Roman" w:cs="Times New Roman"/>
          <w:sz w:val="24"/>
          <w:szCs w:val="24"/>
        </w:rPr>
        <w:t xml:space="preserve">Barreto and Matos, (2018), Dansby Olufowote, </w:t>
      </w:r>
      <w:r w:rsidR="00E85D70" w:rsidRPr="00B9531E">
        <w:rPr>
          <w:rFonts w:ascii="Times New Roman" w:hAnsi="Times New Roman" w:cs="Times New Roman"/>
          <w:sz w:val="24"/>
          <w:szCs w:val="24"/>
        </w:rPr>
        <w:t>(2020) and Sinclair et al. (2017)</w:t>
      </w:r>
      <w:r w:rsidR="009E149F" w:rsidRPr="00B9531E">
        <w:rPr>
          <w:rFonts w:ascii="Times New Roman" w:hAnsi="Times New Roman" w:cs="Times New Roman"/>
          <w:sz w:val="24"/>
          <w:szCs w:val="24"/>
        </w:rPr>
        <w:t xml:space="preserve"> </w:t>
      </w:r>
      <w:r w:rsidR="00AA2B17" w:rsidRPr="00B9531E">
        <w:rPr>
          <w:rFonts w:ascii="Times New Roman" w:hAnsi="Times New Roman" w:cs="Times New Roman"/>
          <w:sz w:val="24"/>
          <w:szCs w:val="24"/>
        </w:rPr>
        <w:t>s</w:t>
      </w:r>
      <w:r w:rsidR="009E149F" w:rsidRPr="00B9531E">
        <w:rPr>
          <w:rFonts w:ascii="Times New Roman" w:hAnsi="Times New Roman" w:cs="Times New Roman"/>
          <w:sz w:val="24"/>
          <w:szCs w:val="24"/>
        </w:rPr>
        <w:t xml:space="preserve">uggest that therapists </w:t>
      </w:r>
      <w:r w:rsidR="00010DFC" w:rsidRPr="00B9531E">
        <w:rPr>
          <w:rFonts w:ascii="Times New Roman" w:hAnsi="Times New Roman" w:cs="Times New Roman"/>
          <w:sz w:val="24"/>
          <w:szCs w:val="24"/>
        </w:rPr>
        <w:t xml:space="preserve">and trainee therapists </w:t>
      </w:r>
      <w:r w:rsidR="009E149F" w:rsidRPr="00B9531E">
        <w:rPr>
          <w:rFonts w:ascii="Times New Roman" w:hAnsi="Times New Roman" w:cs="Times New Roman"/>
          <w:sz w:val="24"/>
          <w:szCs w:val="24"/>
        </w:rPr>
        <w:t xml:space="preserve">who </w:t>
      </w:r>
      <w:r w:rsidR="008F01E9" w:rsidRPr="00B9531E">
        <w:rPr>
          <w:rFonts w:ascii="Times New Roman" w:hAnsi="Times New Roman" w:cs="Times New Roman"/>
          <w:sz w:val="24"/>
          <w:szCs w:val="24"/>
        </w:rPr>
        <w:t>do not have a strong</w:t>
      </w:r>
      <w:r w:rsidR="00A425C7">
        <w:rPr>
          <w:rFonts w:ascii="Times New Roman" w:hAnsi="Times New Roman" w:cs="Times New Roman"/>
          <w:sz w:val="24"/>
          <w:szCs w:val="24"/>
        </w:rPr>
        <w:t xml:space="preserve"> sense of</w:t>
      </w:r>
      <w:r w:rsidR="008F01E9" w:rsidRPr="00B9531E">
        <w:rPr>
          <w:rFonts w:ascii="Times New Roman" w:hAnsi="Times New Roman" w:cs="Times New Roman"/>
          <w:sz w:val="24"/>
          <w:szCs w:val="24"/>
        </w:rPr>
        <w:t xml:space="preserve"> attachment or </w:t>
      </w:r>
      <w:r w:rsidR="00AA2B17" w:rsidRPr="00B9531E">
        <w:rPr>
          <w:rFonts w:ascii="Times New Roman" w:hAnsi="Times New Roman" w:cs="Times New Roman"/>
          <w:sz w:val="24"/>
          <w:szCs w:val="24"/>
        </w:rPr>
        <w:t>are not congruent with their own emotional responses</w:t>
      </w:r>
      <w:r w:rsidR="00164CC5" w:rsidRPr="00B9531E">
        <w:rPr>
          <w:rFonts w:ascii="Times New Roman" w:hAnsi="Times New Roman" w:cs="Times New Roman"/>
          <w:sz w:val="24"/>
          <w:szCs w:val="24"/>
        </w:rPr>
        <w:t>, are unable to</w:t>
      </w:r>
      <w:r w:rsidR="00D30EE1" w:rsidRPr="00B9531E">
        <w:rPr>
          <w:rFonts w:ascii="Times New Roman" w:hAnsi="Times New Roman" w:cs="Times New Roman"/>
          <w:sz w:val="24"/>
          <w:szCs w:val="24"/>
        </w:rPr>
        <w:t xml:space="preserve"> work</w:t>
      </w:r>
      <w:r w:rsidR="00B17CA4" w:rsidRPr="00B9531E">
        <w:rPr>
          <w:rFonts w:ascii="Times New Roman" w:hAnsi="Times New Roman" w:cs="Times New Roman"/>
          <w:sz w:val="24"/>
          <w:szCs w:val="24"/>
        </w:rPr>
        <w:t xml:space="preserve"> effective</w:t>
      </w:r>
      <w:r w:rsidR="00D30EE1" w:rsidRPr="00B9531E">
        <w:rPr>
          <w:rFonts w:ascii="Times New Roman" w:hAnsi="Times New Roman" w:cs="Times New Roman"/>
          <w:sz w:val="24"/>
          <w:szCs w:val="24"/>
        </w:rPr>
        <w:t xml:space="preserve">ly </w:t>
      </w:r>
      <w:r w:rsidR="00164CC5" w:rsidRPr="00B9531E">
        <w:rPr>
          <w:rFonts w:ascii="Times New Roman" w:hAnsi="Times New Roman" w:cs="Times New Roman"/>
          <w:sz w:val="24"/>
          <w:szCs w:val="24"/>
        </w:rPr>
        <w:t>and may suffer from countertransference</w:t>
      </w:r>
      <w:r w:rsidR="00D30EE1" w:rsidRPr="00B9531E">
        <w:rPr>
          <w:rFonts w:ascii="Times New Roman" w:hAnsi="Times New Roman" w:cs="Times New Roman"/>
          <w:sz w:val="24"/>
          <w:szCs w:val="24"/>
        </w:rPr>
        <w:t xml:space="preserve">, vicarious </w:t>
      </w:r>
      <w:r w:rsidR="006C74D6" w:rsidRPr="00B9531E">
        <w:rPr>
          <w:rFonts w:ascii="Times New Roman" w:hAnsi="Times New Roman" w:cs="Times New Roman"/>
          <w:sz w:val="24"/>
          <w:szCs w:val="24"/>
        </w:rPr>
        <w:t>trauma,</w:t>
      </w:r>
      <w:r w:rsidR="00D30EE1" w:rsidRPr="00B9531E">
        <w:rPr>
          <w:rFonts w:ascii="Times New Roman" w:hAnsi="Times New Roman" w:cs="Times New Roman"/>
          <w:sz w:val="24"/>
          <w:szCs w:val="24"/>
        </w:rPr>
        <w:t xml:space="preserve"> and </w:t>
      </w:r>
      <w:r w:rsidR="00164CC5" w:rsidRPr="00B9531E">
        <w:rPr>
          <w:rFonts w:ascii="Times New Roman" w:hAnsi="Times New Roman" w:cs="Times New Roman"/>
          <w:sz w:val="24"/>
          <w:szCs w:val="24"/>
        </w:rPr>
        <w:t>compassion fatig</w:t>
      </w:r>
      <w:r w:rsidR="00D30EE1" w:rsidRPr="00B9531E">
        <w:rPr>
          <w:rFonts w:ascii="Times New Roman" w:hAnsi="Times New Roman" w:cs="Times New Roman"/>
          <w:sz w:val="24"/>
          <w:szCs w:val="24"/>
        </w:rPr>
        <w:t>u</w:t>
      </w:r>
      <w:r w:rsidR="00164CC5" w:rsidRPr="00B9531E">
        <w:rPr>
          <w:rFonts w:ascii="Times New Roman" w:hAnsi="Times New Roman" w:cs="Times New Roman"/>
          <w:sz w:val="24"/>
          <w:szCs w:val="24"/>
        </w:rPr>
        <w:t>e</w:t>
      </w:r>
      <w:r w:rsidR="00D30EE1" w:rsidRPr="00B9531E">
        <w:rPr>
          <w:rFonts w:ascii="Times New Roman" w:hAnsi="Times New Roman" w:cs="Times New Roman"/>
          <w:sz w:val="24"/>
          <w:szCs w:val="24"/>
        </w:rPr>
        <w:t>.</w:t>
      </w:r>
      <w:r w:rsidR="007906A6" w:rsidRPr="00B9531E">
        <w:rPr>
          <w:rFonts w:ascii="Times New Roman" w:hAnsi="Times New Roman" w:cs="Times New Roman"/>
          <w:sz w:val="24"/>
          <w:szCs w:val="24"/>
        </w:rPr>
        <w:t xml:space="preserve">  </w:t>
      </w:r>
    </w:p>
    <w:p w14:paraId="18DAE938" w14:textId="2131CA62" w:rsidR="00E90137" w:rsidRDefault="00E90137" w:rsidP="000459BE">
      <w:pPr>
        <w:spacing w:line="480" w:lineRule="auto"/>
        <w:jc w:val="both"/>
        <w:rPr>
          <w:rFonts w:ascii="Times New Roman" w:hAnsi="Times New Roman" w:cs="Times New Roman"/>
          <w:sz w:val="24"/>
          <w:szCs w:val="24"/>
        </w:rPr>
      </w:pPr>
    </w:p>
    <w:p w14:paraId="0E2DDE8E" w14:textId="795D5106" w:rsidR="00E90137" w:rsidRPr="00CF1DDF" w:rsidRDefault="00E90137" w:rsidP="000459BE">
      <w:pPr>
        <w:spacing w:line="480" w:lineRule="auto"/>
        <w:jc w:val="both"/>
        <w:rPr>
          <w:rFonts w:ascii="Times New Roman" w:hAnsi="Times New Roman" w:cs="Times New Roman"/>
          <w:sz w:val="24"/>
          <w:szCs w:val="24"/>
        </w:rPr>
      </w:pPr>
      <w:r w:rsidRPr="00B9531E">
        <w:rPr>
          <w:rFonts w:ascii="Times New Roman" w:hAnsi="Times New Roman" w:cs="Times New Roman"/>
          <w:sz w:val="24"/>
          <w:szCs w:val="24"/>
        </w:rPr>
        <w:t>Countertransference is based on the transfer of emotions between client and therapist, particularly if the therapist has experienced a similarly traumatic event and unconsciously wants to meet their own needs through the client (Barreto and Matos, 2018; Dansby Olufowote, 2020; Mearns and Cooper, 2018). Barreto and Matos, (2018), Lee, (2017) and Pirelli, Formon and Maloney, (2020) suggests in order to ensure a felt connectedness between therapist and client and limit occurrence of countertransference, the training of therapists must include working at relational depth to enable the understanding of one’s own possible shame and inhibitions. However, Makadia, Sabin-Farrell and Turpin, (2017), Pirelli, Formon and Maloney, (2020) and Sinclair et al., (2017) consider countertransference to be a natural occurrence and suggest it may be useful in treatment as long as it is managed well, and the therapist is supported by a highly trained supervisor. According to Baker</w:t>
      </w:r>
      <w:r w:rsidR="00C73CF7">
        <w:rPr>
          <w:rFonts w:ascii="Times New Roman" w:hAnsi="Times New Roman" w:cs="Times New Roman"/>
          <w:sz w:val="24"/>
          <w:szCs w:val="24"/>
        </w:rPr>
        <w:t>,</w:t>
      </w:r>
      <w:r w:rsidRPr="00B9531E">
        <w:rPr>
          <w:rFonts w:ascii="Times New Roman" w:hAnsi="Times New Roman" w:cs="Times New Roman"/>
          <w:sz w:val="24"/>
          <w:szCs w:val="24"/>
        </w:rPr>
        <w:t xml:space="preserve"> (2016)</w:t>
      </w:r>
      <w:r w:rsidR="000379C2">
        <w:rPr>
          <w:rFonts w:ascii="Times New Roman" w:hAnsi="Times New Roman" w:cs="Times New Roman"/>
          <w:sz w:val="24"/>
          <w:szCs w:val="24"/>
        </w:rPr>
        <w:t xml:space="preserve">, Elliott and </w:t>
      </w:r>
      <w:r w:rsidR="00C73CF7">
        <w:rPr>
          <w:rFonts w:ascii="Times New Roman" w:hAnsi="Times New Roman" w:cs="Times New Roman"/>
          <w:sz w:val="24"/>
          <w:szCs w:val="24"/>
        </w:rPr>
        <w:t>Greenberg, (2007)</w:t>
      </w:r>
      <w:r w:rsidRPr="00B9531E">
        <w:rPr>
          <w:rFonts w:ascii="Times New Roman" w:hAnsi="Times New Roman" w:cs="Times New Roman"/>
          <w:sz w:val="24"/>
          <w:szCs w:val="24"/>
        </w:rPr>
        <w:t xml:space="preserve"> and </w:t>
      </w:r>
      <w:r w:rsidRPr="00CF1DDF">
        <w:rPr>
          <w:rFonts w:ascii="Times New Roman" w:hAnsi="Times New Roman" w:cs="Times New Roman"/>
          <w:sz w:val="24"/>
          <w:szCs w:val="24"/>
        </w:rPr>
        <w:t xml:space="preserve">Mearns and Cooper (2018), EFT techniques such as mindfulness and chair work can  be highly effective when applied to therapists and trainees during supervision as the  importance of working </w:t>
      </w:r>
      <w:r w:rsidR="00DB726A" w:rsidRPr="00CF1DDF">
        <w:rPr>
          <w:rFonts w:ascii="Times New Roman" w:hAnsi="Times New Roman" w:cs="Times New Roman"/>
          <w:sz w:val="24"/>
          <w:szCs w:val="24"/>
        </w:rPr>
        <w:t xml:space="preserve">with emotions </w:t>
      </w:r>
      <w:r w:rsidRPr="00CF1DDF">
        <w:rPr>
          <w:rFonts w:ascii="Times New Roman" w:hAnsi="Times New Roman" w:cs="Times New Roman"/>
          <w:sz w:val="24"/>
          <w:szCs w:val="24"/>
        </w:rPr>
        <w:t xml:space="preserve">in the moment </w:t>
      </w:r>
      <w:r w:rsidR="00F26AC8" w:rsidRPr="00CF1DDF">
        <w:rPr>
          <w:rFonts w:ascii="Times New Roman" w:hAnsi="Times New Roman" w:cs="Times New Roman"/>
          <w:sz w:val="24"/>
          <w:szCs w:val="24"/>
        </w:rPr>
        <w:t xml:space="preserve">limits the possibility of </w:t>
      </w:r>
      <w:r w:rsidR="003B03FD" w:rsidRPr="00CF1DDF">
        <w:rPr>
          <w:rFonts w:ascii="Times New Roman" w:hAnsi="Times New Roman" w:cs="Times New Roman"/>
          <w:sz w:val="24"/>
          <w:szCs w:val="24"/>
        </w:rPr>
        <w:t xml:space="preserve">the contagion effect, hence reducing </w:t>
      </w:r>
      <w:r w:rsidR="007C46A5" w:rsidRPr="00CF1DDF">
        <w:rPr>
          <w:rFonts w:ascii="Times New Roman" w:hAnsi="Times New Roman" w:cs="Times New Roman"/>
          <w:sz w:val="24"/>
          <w:szCs w:val="24"/>
        </w:rPr>
        <w:t xml:space="preserve">the development of </w:t>
      </w:r>
      <w:r w:rsidR="00002F64" w:rsidRPr="00CF1DDF">
        <w:rPr>
          <w:rFonts w:ascii="Times New Roman" w:hAnsi="Times New Roman" w:cs="Times New Roman"/>
          <w:sz w:val="24"/>
          <w:szCs w:val="24"/>
        </w:rPr>
        <w:t xml:space="preserve">vicarious traumatization and compassion fatigue. </w:t>
      </w:r>
    </w:p>
    <w:p w14:paraId="2A50F1F8" w14:textId="020CB912" w:rsidR="00C86879" w:rsidRPr="00CF1DDF" w:rsidRDefault="00C86879" w:rsidP="000459BE">
      <w:pPr>
        <w:spacing w:line="480" w:lineRule="auto"/>
        <w:jc w:val="both"/>
        <w:rPr>
          <w:rFonts w:ascii="Times New Roman" w:hAnsi="Times New Roman" w:cs="Times New Roman"/>
          <w:color w:val="FF0000"/>
          <w:sz w:val="24"/>
          <w:szCs w:val="24"/>
        </w:rPr>
      </w:pPr>
    </w:p>
    <w:p w14:paraId="66B18317" w14:textId="192368FC" w:rsidR="007227FF" w:rsidRDefault="00ED5624" w:rsidP="000459BE">
      <w:pPr>
        <w:spacing w:line="480" w:lineRule="auto"/>
        <w:jc w:val="both"/>
        <w:rPr>
          <w:rFonts w:ascii="Times New Roman" w:hAnsi="Times New Roman" w:cs="Times New Roman"/>
          <w:sz w:val="24"/>
          <w:szCs w:val="24"/>
        </w:rPr>
      </w:pPr>
      <w:r w:rsidRPr="00CF1DDF">
        <w:rPr>
          <w:rFonts w:ascii="Times New Roman" w:hAnsi="Times New Roman" w:cs="Times New Roman"/>
          <w:sz w:val="24"/>
          <w:szCs w:val="24"/>
        </w:rPr>
        <w:t>Barreto and Matos</w:t>
      </w:r>
      <w:r w:rsidR="002209D1" w:rsidRPr="00CF1DDF">
        <w:rPr>
          <w:rFonts w:ascii="Times New Roman" w:hAnsi="Times New Roman" w:cs="Times New Roman"/>
          <w:sz w:val="24"/>
          <w:szCs w:val="24"/>
        </w:rPr>
        <w:t>, (20</w:t>
      </w:r>
      <w:r w:rsidR="00E87877" w:rsidRPr="00CF1DDF">
        <w:rPr>
          <w:rFonts w:ascii="Times New Roman" w:hAnsi="Times New Roman" w:cs="Times New Roman"/>
          <w:sz w:val="24"/>
          <w:szCs w:val="24"/>
        </w:rPr>
        <w:t>18</w:t>
      </w:r>
      <w:r w:rsidR="000413B2" w:rsidRPr="00CF1DDF">
        <w:rPr>
          <w:rFonts w:ascii="Times New Roman" w:hAnsi="Times New Roman" w:cs="Times New Roman"/>
          <w:sz w:val="24"/>
          <w:szCs w:val="24"/>
        </w:rPr>
        <w:t>), Dansby Olufowote,</w:t>
      </w:r>
      <w:r w:rsidR="000A04D2" w:rsidRPr="00CF1DDF">
        <w:rPr>
          <w:rFonts w:ascii="Times New Roman" w:hAnsi="Times New Roman" w:cs="Times New Roman"/>
          <w:sz w:val="24"/>
          <w:szCs w:val="24"/>
        </w:rPr>
        <w:t xml:space="preserve"> (2020</w:t>
      </w:r>
      <w:r w:rsidR="00E87877" w:rsidRPr="00CF1DDF">
        <w:rPr>
          <w:rFonts w:ascii="Times New Roman" w:hAnsi="Times New Roman" w:cs="Times New Roman"/>
          <w:sz w:val="24"/>
          <w:szCs w:val="24"/>
        </w:rPr>
        <w:t>) and Lee, (2017)</w:t>
      </w:r>
      <w:r w:rsidR="000A04D2" w:rsidRPr="00CF1DDF">
        <w:rPr>
          <w:rFonts w:ascii="Times New Roman" w:hAnsi="Times New Roman" w:cs="Times New Roman"/>
          <w:sz w:val="24"/>
          <w:szCs w:val="24"/>
        </w:rPr>
        <w:t xml:space="preserve"> state that a</w:t>
      </w:r>
      <w:r w:rsidR="00C06CC5" w:rsidRPr="00CF1DDF">
        <w:rPr>
          <w:rFonts w:ascii="Times New Roman" w:hAnsi="Times New Roman" w:cs="Times New Roman"/>
          <w:sz w:val="24"/>
          <w:szCs w:val="24"/>
        </w:rPr>
        <w:t xml:space="preserve">lthough </w:t>
      </w:r>
      <w:r w:rsidR="009C12C6" w:rsidRPr="00CF1DDF">
        <w:rPr>
          <w:rFonts w:ascii="Times New Roman" w:hAnsi="Times New Roman" w:cs="Times New Roman"/>
          <w:sz w:val="24"/>
          <w:szCs w:val="24"/>
        </w:rPr>
        <w:t xml:space="preserve">the effectiveness of </w:t>
      </w:r>
      <w:r w:rsidR="00C06CC5" w:rsidRPr="00CF1DDF">
        <w:rPr>
          <w:rFonts w:ascii="Times New Roman" w:hAnsi="Times New Roman" w:cs="Times New Roman"/>
          <w:sz w:val="24"/>
          <w:szCs w:val="24"/>
        </w:rPr>
        <w:t xml:space="preserve">EFT is based on </w:t>
      </w:r>
      <w:r w:rsidR="00CF588F" w:rsidRPr="00CF1DDF">
        <w:rPr>
          <w:rFonts w:ascii="Times New Roman" w:hAnsi="Times New Roman" w:cs="Times New Roman"/>
          <w:sz w:val="24"/>
          <w:szCs w:val="24"/>
        </w:rPr>
        <w:t xml:space="preserve">rigorous, substantiative </w:t>
      </w:r>
      <w:r w:rsidR="00C06CC5" w:rsidRPr="00CF1DDF">
        <w:rPr>
          <w:rFonts w:ascii="Times New Roman" w:hAnsi="Times New Roman" w:cs="Times New Roman"/>
          <w:sz w:val="24"/>
          <w:szCs w:val="24"/>
        </w:rPr>
        <w:t>empirical evidence</w:t>
      </w:r>
      <w:r w:rsidR="00FC1C40" w:rsidRPr="00CF1DDF">
        <w:rPr>
          <w:rFonts w:ascii="Times New Roman" w:hAnsi="Times New Roman" w:cs="Times New Roman"/>
          <w:sz w:val="24"/>
          <w:szCs w:val="24"/>
        </w:rPr>
        <w:t xml:space="preserve"> and produces </w:t>
      </w:r>
      <w:r w:rsidR="007F1870" w:rsidRPr="00CF1DDF">
        <w:rPr>
          <w:rFonts w:ascii="Times New Roman" w:hAnsi="Times New Roman" w:cs="Times New Roman"/>
          <w:sz w:val="24"/>
          <w:szCs w:val="24"/>
        </w:rPr>
        <w:t>significantly posit</w:t>
      </w:r>
      <w:r w:rsidR="00CF7FB2" w:rsidRPr="00CF1DDF">
        <w:rPr>
          <w:rFonts w:ascii="Times New Roman" w:hAnsi="Times New Roman" w:cs="Times New Roman"/>
          <w:sz w:val="24"/>
          <w:szCs w:val="24"/>
        </w:rPr>
        <w:t>ive</w:t>
      </w:r>
      <w:r w:rsidR="007F1870" w:rsidRPr="00CF1DDF">
        <w:rPr>
          <w:rFonts w:ascii="Times New Roman" w:hAnsi="Times New Roman" w:cs="Times New Roman"/>
          <w:sz w:val="24"/>
          <w:szCs w:val="24"/>
        </w:rPr>
        <w:t xml:space="preserve"> outcomes for clients, </w:t>
      </w:r>
      <w:r w:rsidR="009F1DF5" w:rsidRPr="00CF1DDF">
        <w:rPr>
          <w:rFonts w:ascii="Times New Roman" w:hAnsi="Times New Roman" w:cs="Times New Roman"/>
          <w:sz w:val="24"/>
          <w:szCs w:val="24"/>
        </w:rPr>
        <w:t xml:space="preserve">therapists and trainee therapists </w:t>
      </w:r>
      <w:r w:rsidR="000F0A17" w:rsidRPr="00CF1DDF">
        <w:rPr>
          <w:rFonts w:ascii="Times New Roman" w:hAnsi="Times New Roman" w:cs="Times New Roman"/>
          <w:sz w:val="24"/>
          <w:szCs w:val="24"/>
        </w:rPr>
        <w:t xml:space="preserve">working with trauma victims are </w:t>
      </w:r>
      <w:r w:rsidR="00360345" w:rsidRPr="00CF1DDF">
        <w:rPr>
          <w:rFonts w:ascii="Times New Roman" w:hAnsi="Times New Roman" w:cs="Times New Roman"/>
          <w:sz w:val="24"/>
          <w:szCs w:val="24"/>
        </w:rPr>
        <w:t xml:space="preserve">at risk of developing vicarious trauma and compassion fatigue </w:t>
      </w:r>
      <w:r w:rsidR="00D06D67" w:rsidRPr="00CF1DDF">
        <w:rPr>
          <w:rFonts w:ascii="Times New Roman" w:hAnsi="Times New Roman" w:cs="Times New Roman"/>
          <w:sz w:val="24"/>
          <w:szCs w:val="24"/>
        </w:rPr>
        <w:t>due to the contagion effect</w:t>
      </w:r>
      <w:r w:rsidR="00CF1D5F" w:rsidRPr="00CF1DDF">
        <w:rPr>
          <w:rFonts w:ascii="Times New Roman" w:hAnsi="Times New Roman" w:cs="Times New Roman"/>
          <w:sz w:val="24"/>
          <w:szCs w:val="24"/>
        </w:rPr>
        <w:t>.</w:t>
      </w:r>
      <w:r w:rsidR="00CF7FB2" w:rsidRPr="00CF1DDF">
        <w:rPr>
          <w:rFonts w:ascii="Times New Roman" w:hAnsi="Times New Roman" w:cs="Times New Roman"/>
          <w:sz w:val="24"/>
          <w:szCs w:val="24"/>
        </w:rPr>
        <w:t xml:space="preserve"> </w:t>
      </w:r>
      <w:r w:rsidR="004F4335" w:rsidRPr="00E45993">
        <w:rPr>
          <w:rFonts w:ascii="Times New Roman" w:hAnsi="Times New Roman" w:cs="Times New Roman"/>
          <w:sz w:val="24"/>
          <w:szCs w:val="24"/>
        </w:rPr>
        <w:t xml:space="preserve">Merriman and Joseph, (2018) </w:t>
      </w:r>
      <w:r w:rsidR="00702E44" w:rsidRPr="00E45993">
        <w:rPr>
          <w:rFonts w:ascii="Times New Roman" w:hAnsi="Times New Roman" w:cs="Times New Roman"/>
          <w:sz w:val="24"/>
          <w:szCs w:val="24"/>
        </w:rPr>
        <w:t xml:space="preserve">interpretative analysis of </w:t>
      </w:r>
      <w:r w:rsidR="008971FA" w:rsidRPr="00E45993">
        <w:rPr>
          <w:rFonts w:ascii="Times New Roman" w:hAnsi="Times New Roman" w:cs="Times New Roman"/>
          <w:sz w:val="24"/>
          <w:szCs w:val="24"/>
        </w:rPr>
        <w:t xml:space="preserve">EFT </w:t>
      </w:r>
      <w:r w:rsidR="007902AB" w:rsidRPr="00E45993">
        <w:rPr>
          <w:rFonts w:ascii="Times New Roman" w:hAnsi="Times New Roman" w:cs="Times New Roman"/>
          <w:sz w:val="24"/>
          <w:szCs w:val="24"/>
        </w:rPr>
        <w:t xml:space="preserve">therapists and trainees response to trauma clients suggests </w:t>
      </w:r>
      <w:r w:rsidR="006B2766" w:rsidRPr="00E45993">
        <w:rPr>
          <w:rFonts w:ascii="Times New Roman" w:hAnsi="Times New Roman" w:cs="Times New Roman"/>
          <w:sz w:val="24"/>
          <w:szCs w:val="24"/>
        </w:rPr>
        <w:t xml:space="preserve">that </w:t>
      </w:r>
      <w:r w:rsidR="00E0436D" w:rsidRPr="00E45993">
        <w:rPr>
          <w:rFonts w:ascii="Times New Roman" w:hAnsi="Times New Roman" w:cs="Times New Roman"/>
          <w:sz w:val="24"/>
          <w:szCs w:val="24"/>
        </w:rPr>
        <w:t xml:space="preserve">although </w:t>
      </w:r>
      <w:r w:rsidR="005C2651" w:rsidRPr="00E45993">
        <w:rPr>
          <w:rFonts w:ascii="Times New Roman" w:hAnsi="Times New Roman" w:cs="Times New Roman"/>
          <w:sz w:val="24"/>
          <w:szCs w:val="24"/>
        </w:rPr>
        <w:t xml:space="preserve">therapists work therapeutically with </w:t>
      </w:r>
      <w:r w:rsidR="005C2651" w:rsidRPr="00E45993">
        <w:rPr>
          <w:rFonts w:ascii="Times New Roman" w:hAnsi="Times New Roman" w:cs="Times New Roman"/>
          <w:sz w:val="24"/>
          <w:szCs w:val="24"/>
        </w:rPr>
        <w:lastRenderedPageBreak/>
        <w:t>clients, the deep connect</w:t>
      </w:r>
      <w:r w:rsidR="008971FA" w:rsidRPr="00E45993">
        <w:rPr>
          <w:rFonts w:ascii="Times New Roman" w:hAnsi="Times New Roman" w:cs="Times New Roman"/>
          <w:sz w:val="24"/>
          <w:szCs w:val="24"/>
        </w:rPr>
        <w:t>ion required to produce effective outcome</w:t>
      </w:r>
      <w:r w:rsidR="0015006E">
        <w:rPr>
          <w:rFonts w:ascii="Times New Roman" w:hAnsi="Times New Roman" w:cs="Times New Roman"/>
          <w:sz w:val="24"/>
          <w:szCs w:val="24"/>
        </w:rPr>
        <w:t>s</w:t>
      </w:r>
      <w:r w:rsidR="008971FA" w:rsidRPr="00E45993">
        <w:rPr>
          <w:rFonts w:ascii="Times New Roman" w:hAnsi="Times New Roman" w:cs="Times New Roman"/>
          <w:sz w:val="24"/>
          <w:szCs w:val="24"/>
        </w:rPr>
        <w:t xml:space="preserve"> </w:t>
      </w:r>
      <w:r w:rsidR="00131CB3" w:rsidRPr="00E45993">
        <w:rPr>
          <w:rFonts w:ascii="Times New Roman" w:hAnsi="Times New Roman" w:cs="Times New Roman"/>
          <w:sz w:val="24"/>
          <w:szCs w:val="24"/>
        </w:rPr>
        <w:t xml:space="preserve">can cause compassion </w:t>
      </w:r>
      <w:r w:rsidR="0086474B" w:rsidRPr="00CF1DDF">
        <w:rPr>
          <w:rFonts w:ascii="Times New Roman" w:hAnsi="Times New Roman" w:cs="Times New Roman"/>
          <w:sz w:val="24"/>
          <w:szCs w:val="24"/>
        </w:rPr>
        <w:t>fatigue</w:t>
      </w:r>
      <w:r w:rsidR="00131CB3" w:rsidRPr="00CF1DDF">
        <w:rPr>
          <w:rFonts w:ascii="Times New Roman" w:hAnsi="Times New Roman" w:cs="Times New Roman"/>
          <w:sz w:val="24"/>
          <w:szCs w:val="24"/>
        </w:rPr>
        <w:t xml:space="preserve"> and vicarious </w:t>
      </w:r>
      <w:r w:rsidR="0086474B" w:rsidRPr="00CF1DDF">
        <w:rPr>
          <w:rFonts w:ascii="Times New Roman" w:hAnsi="Times New Roman" w:cs="Times New Roman"/>
          <w:sz w:val="24"/>
          <w:szCs w:val="24"/>
        </w:rPr>
        <w:t xml:space="preserve">traumatization </w:t>
      </w:r>
      <w:r w:rsidR="00D259C0" w:rsidRPr="00CF1DDF">
        <w:rPr>
          <w:rFonts w:ascii="Times New Roman" w:hAnsi="Times New Roman" w:cs="Times New Roman"/>
          <w:sz w:val="24"/>
          <w:szCs w:val="24"/>
        </w:rPr>
        <w:t xml:space="preserve">and </w:t>
      </w:r>
      <w:r w:rsidR="00BA52D7" w:rsidRPr="00CF1DDF">
        <w:rPr>
          <w:rFonts w:ascii="Times New Roman" w:hAnsi="Times New Roman" w:cs="Times New Roman"/>
          <w:sz w:val="24"/>
          <w:szCs w:val="24"/>
        </w:rPr>
        <w:t xml:space="preserve">relies heavily on </w:t>
      </w:r>
      <w:r w:rsidR="00515738" w:rsidRPr="00CF1DDF">
        <w:rPr>
          <w:rFonts w:ascii="Times New Roman" w:hAnsi="Times New Roman" w:cs="Times New Roman"/>
          <w:sz w:val="24"/>
          <w:szCs w:val="24"/>
        </w:rPr>
        <w:t xml:space="preserve">their own secure attachment and </w:t>
      </w:r>
      <w:r w:rsidR="00B156BC" w:rsidRPr="00CF1DDF">
        <w:rPr>
          <w:rFonts w:ascii="Times New Roman" w:hAnsi="Times New Roman" w:cs="Times New Roman"/>
          <w:sz w:val="24"/>
          <w:szCs w:val="24"/>
        </w:rPr>
        <w:t xml:space="preserve">discipline to maintain high levels of </w:t>
      </w:r>
      <w:r w:rsidR="006A4E7A" w:rsidRPr="00CF1DDF">
        <w:rPr>
          <w:rFonts w:ascii="Times New Roman" w:hAnsi="Times New Roman" w:cs="Times New Roman"/>
          <w:sz w:val="24"/>
          <w:szCs w:val="24"/>
        </w:rPr>
        <w:t>self-care</w:t>
      </w:r>
      <w:r w:rsidR="00B156BC" w:rsidRPr="00CF1DDF">
        <w:rPr>
          <w:rFonts w:ascii="Times New Roman" w:hAnsi="Times New Roman" w:cs="Times New Roman"/>
          <w:sz w:val="24"/>
          <w:szCs w:val="24"/>
        </w:rPr>
        <w:t xml:space="preserve">. </w:t>
      </w:r>
      <w:r w:rsidR="00CF7FB2" w:rsidRPr="00CF1DDF">
        <w:rPr>
          <w:rFonts w:ascii="Times New Roman" w:hAnsi="Times New Roman" w:cs="Times New Roman"/>
          <w:sz w:val="24"/>
          <w:szCs w:val="24"/>
        </w:rPr>
        <w:t>According to Wolf and Pruitt, (</w:t>
      </w:r>
      <w:r w:rsidR="005C04B1" w:rsidRPr="00CF1DDF">
        <w:rPr>
          <w:rFonts w:ascii="Times New Roman" w:hAnsi="Times New Roman" w:cs="Times New Roman"/>
          <w:sz w:val="24"/>
          <w:szCs w:val="24"/>
        </w:rPr>
        <w:t xml:space="preserve">2019) and </w:t>
      </w:r>
      <w:r w:rsidR="001B7ED8" w:rsidRPr="00CF1DDF">
        <w:rPr>
          <w:rFonts w:ascii="Times New Roman" w:hAnsi="Times New Roman" w:cs="Times New Roman"/>
          <w:sz w:val="24"/>
          <w:szCs w:val="24"/>
        </w:rPr>
        <w:t xml:space="preserve">Sinclair, et al. (2017) </w:t>
      </w:r>
      <w:r w:rsidR="00383954" w:rsidRPr="00CF1DDF">
        <w:rPr>
          <w:rFonts w:ascii="Times New Roman" w:hAnsi="Times New Roman" w:cs="Times New Roman"/>
          <w:sz w:val="24"/>
          <w:szCs w:val="24"/>
        </w:rPr>
        <w:t xml:space="preserve">therapists </w:t>
      </w:r>
      <w:r w:rsidR="00707233" w:rsidRPr="00CF1DDF">
        <w:rPr>
          <w:rFonts w:ascii="Times New Roman" w:hAnsi="Times New Roman" w:cs="Times New Roman"/>
          <w:sz w:val="24"/>
          <w:szCs w:val="24"/>
        </w:rPr>
        <w:t xml:space="preserve">working with trauma clients </w:t>
      </w:r>
      <w:r w:rsidR="00383954" w:rsidRPr="00CF1DDF">
        <w:rPr>
          <w:rFonts w:ascii="Times New Roman" w:hAnsi="Times New Roman" w:cs="Times New Roman"/>
          <w:sz w:val="24"/>
          <w:szCs w:val="24"/>
        </w:rPr>
        <w:t>are more su</w:t>
      </w:r>
      <w:r w:rsidR="00570399" w:rsidRPr="00CF1DDF">
        <w:rPr>
          <w:rFonts w:ascii="Times New Roman" w:hAnsi="Times New Roman" w:cs="Times New Roman"/>
          <w:sz w:val="24"/>
          <w:szCs w:val="24"/>
        </w:rPr>
        <w:t>sceptible</w:t>
      </w:r>
      <w:r w:rsidR="00383954" w:rsidRPr="00CF1DDF">
        <w:rPr>
          <w:rFonts w:ascii="Times New Roman" w:hAnsi="Times New Roman" w:cs="Times New Roman"/>
          <w:sz w:val="24"/>
          <w:szCs w:val="24"/>
        </w:rPr>
        <w:t xml:space="preserve"> to the contagion effect </w:t>
      </w:r>
      <w:r w:rsidR="00817F6E" w:rsidRPr="00CF1DDF">
        <w:rPr>
          <w:rFonts w:ascii="Times New Roman" w:hAnsi="Times New Roman" w:cs="Times New Roman"/>
          <w:sz w:val="24"/>
          <w:szCs w:val="24"/>
        </w:rPr>
        <w:t>as the</w:t>
      </w:r>
      <w:r w:rsidR="006024AE" w:rsidRPr="00CF1DDF">
        <w:rPr>
          <w:rFonts w:ascii="Times New Roman" w:hAnsi="Times New Roman" w:cs="Times New Roman"/>
          <w:sz w:val="24"/>
          <w:szCs w:val="24"/>
        </w:rPr>
        <w:t>ir</w:t>
      </w:r>
      <w:r w:rsidR="003B7221" w:rsidRPr="00CF1DDF">
        <w:rPr>
          <w:rFonts w:ascii="Times New Roman" w:hAnsi="Times New Roman" w:cs="Times New Roman"/>
          <w:sz w:val="24"/>
          <w:szCs w:val="24"/>
        </w:rPr>
        <w:t xml:space="preserve"> adeptness</w:t>
      </w:r>
      <w:r w:rsidR="00817F6E" w:rsidRPr="00CF1DDF">
        <w:rPr>
          <w:rFonts w:ascii="Times New Roman" w:hAnsi="Times New Roman" w:cs="Times New Roman"/>
          <w:sz w:val="24"/>
          <w:szCs w:val="24"/>
        </w:rPr>
        <w:t xml:space="preserve"> to care is so great, also </w:t>
      </w:r>
      <w:r w:rsidR="00383954" w:rsidRPr="00CF1DDF">
        <w:rPr>
          <w:rFonts w:ascii="Times New Roman" w:hAnsi="Times New Roman" w:cs="Times New Roman"/>
          <w:sz w:val="24"/>
          <w:szCs w:val="24"/>
        </w:rPr>
        <w:t>if the</w:t>
      </w:r>
      <w:r w:rsidR="003F3457" w:rsidRPr="00CF1DDF">
        <w:rPr>
          <w:rFonts w:ascii="Times New Roman" w:hAnsi="Times New Roman" w:cs="Times New Roman"/>
          <w:sz w:val="24"/>
          <w:szCs w:val="24"/>
        </w:rPr>
        <w:t xml:space="preserve">y </w:t>
      </w:r>
      <w:r w:rsidR="003D4E54" w:rsidRPr="00CF1DDF">
        <w:rPr>
          <w:rFonts w:ascii="Times New Roman" w:hAnsi="Times New Roman" w:cs="Times New Roman"/>
          <w:sz w:val="24"/>
          <w:szCs w:val="24"/>
        </w:rPr>
        <w:t>have experienced a similar</w:t>
      </w:r>
      <w:r w:rsidR="00B24680" w:rsidRPr="00CF1DDF">
        <w:rPr>
          <w:rFonts w:ascii="Times New Roman" w:hAnsi="Times New Roman" w:cs="Times New Roman"/>
          <w:sz w:val="24"/>
          <w:szCs w:val="24"/>
        </w:rPr>
        <w:t>ly</w:t>
      </w:r>
      <w:r w:rsidR="003D4E54" w:rsidRPr="00CF1DDF">
        <w:rPr>
          <w:rFonts w:ascii="Times New Roman" w:hAnsi="Times New Roman" w:cs="Times New Roman"/>
          <w:sz w:val="24"/>
          <w:szCs w:val="24"/>
        </w:rPr>
        <w:t xml:space="preserve"> </w:t>
      </w:r>
      <w:r w:rsidR="000B78C6" w:rsidRPr="00CF1DDF">
        <w:rPr>
          <w:rFonts w:ascii="Times New Roman" w:hAnsi="Times New Roman" w:cs="Times New Roman"/>
          <w:sz w:val="24"/>
          <w:szCs w:val="24"/>
        </w:rPr>
        <w:t>traumatic event</w:t>
      </w:r>
      <w:r w:rsidR="006024AE" w:rsidRPr="00CF1DDF">
        <w:rPr>
          <w:rFonts w:ascii="Times New Roman" w:hAnsi="Times New Roman" w:cs="Times New Roman"/>
          <w:sz w:val="24"/>
          <w:szCs w:val="24"/>
        </w:rPr>
        <w:t xml:space="preserve">. </w:t>
      </w:r>
      <w:r w:rsidR="00173D85" w:rsidRPr="0015006E">
        <w:rPr>
          <w:rFonts w:ascii="Times New Roman" w:hAnsi="Times New Roman" w:cs="Times New Roman"/>
          <w:sz w:val="24"/>
          <w:szCs w:val="24"/>
        </w:rPr>
        <w:t>Sinclair</w:t>
      </w:r>
      <w:r w:rsidR="00453C30" w:rsidRPr="0015006E">
        <w:rPr>
          <w:rFonts w:ascii="Times New Roman" w:hAnsi="Times New Roman" w:cs="Times New Roman"/>
          <w:sz w:val="24"/>
          <w:szCs w:val="24"/>
        </w:rPr>
        <w:t xml:space="preserve"> et al. (201</w:t>
      </w:r>
      <w:r w:rsidR="004D1CCF" w:rsidRPr="0015006E">
        <w:rPr>
          <w:rFonts w:ascii="Times New Roman" w:hAnsi="Times New Roman" w:cs="Times New Roman"/>
          <w:sz w:val="24"/>
          <w:szCs w:val="24"/>
        </w:rPr>
        <w:t>7</w:t>
      </w:r>
      <w:r w:rsidR="00453C30" w:rsidRPr="0015006E">
        <w:rPr>
          <w:rFonts w:ascii="Times New Roman" w:hAnsi="Times New Roman" w:cs="Times New Roman"/>
          <w:sz w:val="24"/>
          <w:szCs w:val="24"/>
        </w:rPr>
        <w:t xml:space="preserve">) </w:t>
      </w:r>
      <w:r w:rsidR="006D699D" w:rsidRPr="0015006E">
        <w:rPr>
          <w:rFonts w:ascii="Times New Roman" w:hAnsi="Times New Roman" w:cs="Times New Roman"/>
          <w:sz w:val="24"/>
          <w:szCs w:val="24"/>
        </w:rPr>
        <w:t xml:space="preserve">findings from </w:t>
      </w:r>
      <w:r w:rsidR="006366FB" w:rsidRPr="0015006E">
        <w:rPr>
          <w:rFonts w:ascii="Times New Roman" w:hAnsi="Times New Roman" w:cs="Times New Roman"/>
          <w:sz w:val="24"/>
          <w:szCs w:val="24"/>
        </w:rPr>
        <w:t>a meta</w:t>
      </w:r>
      <w:r w:rsidR="00372D08" w:rsidRPr="0015006E">
        <w:rPr>
          <w:rFonts w:ascii="Times New Roman" w:hAnsi="Times New Roman" w:cs="Times New Roman"/>
          <w:sz w:val="24"/>
          <w:szCs w:val="24"/>
        </w:rPr>
        <w:t>-narrative review of health-care li</w:t>
      </w:r>
      <w:r w:rsidR="00372BF3" w:rsidRPr="0015006E">
        <w:rPr>
          <w:rFonts w:ascii="Times New Roman" w:hAnsi="Times New Roman" w:cs="Times New Roman"/>
          <w:sz w:val="24"/>
          <w:szCs w:val="24"/>
        </w:rPr>
        <w:t>terature</w:t>
      </w:r>
      <w:r w:rsidR="00834C61" w:rsidRPr="0015006E">
        <w:rPr>
          <w:rFonts w:ascii="Times New Roman" w:hAnsi="Times New Roman" w:cs="Times New Roman"/>
          <w:sz w:val="24"/>
          <w:szCs w:val="24"/>
        </w:rPr>
        <w:t xml:space="preserve"> suggest</w:t>
      </w:r>
      <w:r w:rsidR="00EE0027" w:rsidRPr="0015006E">
        <w:rPr>
          <w:rFonts w:ascii="Times New Roman" w:hAnsi="Times New Roman" w:cs="Times New Roman"/>
          <w:sz w:val="24"/>
          <w:szCs w:val="24"/>
        </w:rPr>
        <w:t>s</w:t>
      </w:r>
      <w:r w:rsidR="00834C61" w:rsidRPr="0015006E">
        <w:rPr>
          <w:rFonts w:ascii="Times New Roman" w:hAnsi="Times New Roman" w:cs="Times New Roman"/>
          <w:sz w:val="24"/>
          <w:szCs w:val="24"/>
        </w:rPr>
        <w:t xml:space="preserve"> that </w:t>
      </w:r>
      <w:r w:rsidR="00EE0027" w:rsidRPr="0015006E">
        <w:rPr>
          <w:rFonts w:ascii="Times New Roman" w:hAnsi="Times New Roman" w:cs="Times New Roman"/>
          <w:sz w:val="24"/>
          <w:szCs w:val="24"/>
        </w:rPr>
        <w:t xml:space="preserve">therapists </w:t>
      </w:r>
      <w:r w:rsidR="00834C61" w:rsidRPr="0015006E">
        <w:rPr>
          <w:rFonts w:ascii="Times New Roman" w:hAnsi="Times New Roman" w:cs="Times New Roman"/>
          <w:sz w:val="24"/>
          <w:szCs w:val="24"/>
        </w:rPr>
        <w:t xml:space="preserve">indirect exposure </w:t>
      </w:r>
      <w:r w:rsidR="00DF731B" w:rsidRPr="0015006E">
        <w:rPr>
          <w:rFonts w:ascii="Times New Roman" w:hAnsi="Times New Roman" w:cs="Times New Roman"/>
          <w:sz w:val="24"/>
          <w:szCs w:val="24"/>
        </w:rPr>
        <w:t xml:space="preserve">to </w:t>
      </w:r>
      <w:r w:rsidR="00EE0027" w:rsidRPr="0015006E">
        <w:rPr>
          <w:rFonts w:ascii="Times New Roman" w:hAnsi="Times New Roman" w:cs="Times New Roman"/>
          <w:sz w:val="24"/>
          <w:szCs w:val="24"/>
        </w:rPr>
        <w:t>client trauma</w:t>
      </w:r>
      <w:r w:rsidR="00BE2D1D" w:rsidRPr="0015006E">
        <w:rPr>
          <w:rFonts w:ascii="Times New Roman" w:hAnsi="Times New Roman" w:cs="Times New Roman"/>
          <w:sz w:val="24"/>
          <w:szCs w:val="24"/>
        </w:rPr>
        <w:t xml:space="preserve"> and the effect on trainee therapists </w:t>
      </w:r>
      <w:r w:rsidR="00B66800" w:rsidRPr="0015006E">
        <w:rPr>
          <w:rFonts w:ascii="Times New Roman" w:hAnsi="Times New Roman" w:cs="Times New Roman"/>
          <w:sz w:val="24"/>
          <w:szCs w:val="24"/>
        </w:rPr>
        <w:t>can result in secondary traumatic stress (STS) or vicarious traumatizati</w:t>
      </w:r>
      <w:r w:rsidR="007D3DFD" w:rsidRPr="0015006E">
        <w:rPr>
          <w:rFonts w:ascii="Times New Roman" w:hAnsi="Times New Roman" w:cs="Times New Roman"/>
          <w:sz w:val="24"/>
          <w:szCs w:val="24"/>
        </w:rPr>
        <w:t>on (VT)</w:t>
      </w:r>
      <w:r w:rsidR="00DF731B" w:rsidRPr="0015006E">
        <w:rPr>
          <w:rFonts w:ascii="Times New Roman" w:hAnsi="Times New Roman" w:cs="Times New Roman"/>
          <w:sz w:val="24"/>
          <w:szCs w:val="24"/>
        </w:rPr>
        <w:t xml:space="preserve">. </w:t>
      </w:r>
      <w:r w:rsidR="007D3DFD" w:rsidRPr="0015006E">
        <w:rPr>
          <w:rFonts w:ascii="Times New Roman" w:hAnsi="Times New Roman" w:cs="Times New Roman"/>
          <w:sz w:val="24"/>
          <w:szCs w:val="24"/>
        </w:rPr>
        <w:t xml:space="preserve"> </w:t>
      </w:r>
      <w:r w:rsidR="00D73B03" w:rsidRPr="0015006E">
        <w:rPr>
          <w:rFonts w:ascii="Times New Roman" w:hAnsi="Times New Roman" w:cs="Times New Roman"/>
          <w:sz w:val="24"/>
          <w:szCs w:val="24"/>
        </w:rPr>
        <w:t>This</w:t>
      </w:r>
      <w:r w:rsidR="00884A50" w:rsidRPr="0015006E">
        <w:rPr>
          <w:rFonts w:ascii="Times New Roman" w:hAnsi="Times New Roman" w:cs="Times New Roman"/>
          <w:sz w:val="24"/>
          <w:szCs w:val="24"/>
        </w:rPr>
        <w:t xml:space="preserve"> evidence is supported by</w:t>
      </w:r>
      <w:r w:rsidR="004B5320" w:rsidRPr="0015006E">
        <w:rPr>
          <w:rFonts w:ascii="Times New Roman" w:hAnsi="Times New Roman" w:cs="Times New Roman"/>
          <w:sz w:val="24"/>
          <w:szCs w:val="24"/>
        </w:rPr>
        <w:t xml:space="preserve"> Baker, (2016)</w:t>
      </w:r>
      <w:r w:rsidR="00197FCA" w:rsidRPr="0015006E">
        <w:rPr>
          <w:rFonts w:ascii="Times New Roman" w:hAnsi="Times New Roman" w:cs="Times New Roman"/>
          <w:sz w:val="24"/>
          <w:szCs w:val="24"/>
        </w:rPr>
        <w:t>, Figley, (1995)</w:t>
      </w:r>
      <w:r w:rsidR="00205A38" w:rsidRPr="0015006E">
        <w:rPr>
          <w:rFonts w:ascii="Times New Roman" w:hAnsi="Times New Roman" w:cs="Times New Roman"/>
          <w:sz w:val="24"/>
          <w:szCs w:val="24"/>
        </w:rPr>
        <w:t xml:space="preserve"> and </w:t>
      </w:r>
      <w:r w:rsidR="00197FCA" w:rsidRPr="0015006E">
        <w:rPr>
          <w:rFonts w:ascii="Times New Roman" w:hAnsi="Times New Roman" w:cs="Times New Roman"/>
          <w:sz w:val="24"/>
          <w:szCs w:val="24"/>
        </w:rPr>
        <w:t>M</w:t>
      </w:r>
      <w:r w:rsidR="00B97850" w:rsidRPr="0015006E">
        <w:rPr>
          <w:rFonts w:ascii="Times New Roman" w:hAnsi="Times New Roman" w:cs="Times New Roman"/>
          <w:sz w:val="24"/>
          <w:szCs w:val="24"/>
        </w:rPr>
        <w:t xml:space="preserve">akadia, Sabin-Farrell and Turpin, </w:t>
      </w:r>
      <w:r w:rsidR="00B97850" w:rsidRPr="00CF1DDF">
        <w:rPr>
          <w:rFonts w:ascii="Times New Roman" w:hAnsi="Times New Roman" w:cs="Times New Roman"/>
          <w:sz w:val="24"/>
          <w:szCs w:val="24"/>
        </w:rPr>
        <w:t>(2017)</w:t>
      </w:r>
      <w:r w:rsidR="00884A50" w:rsidRPr="00CF1DDF">
        <w:rPr>
          <w:rFonts w:ascii="Times New Roman" w:hAnsi="Times New Roman" w:cs="Times New Roman"/>
          <w:sz w:val="24"/>
          <w:szCs w:val="24"/>
        </w:rPr>
        <w:t xml:space="preserve">  who </w:t>
      </w:r>
      <w:r w:rsidR="00CD707A" w:rsidRPr="00CF1DDF">
        <w:rPr>
          <w:rFonts w:ascii="Times New Roman" w:hAnsi="Times New Roman" w:cs="Times New Roman"/>
          <w:sz w:val="24"/>
          <w:szCs w:val="24"/>
        </w:rPr>
        <w:t>claim</w:t>
      </w:r>
      <w:r w:rsidR="00884A50" w:rsidRPr="00CF1DDF">
        <w:rPr>
          <w:rFonts w:ascii="Times New Roman" w:hAnsi="Times New Roman" w:cs="Times New Roman"/>
          <w:sz w:val="24"/>
          <w:szCs w:val="24"/>
        </w:rPr>
        <w:t xml:space="preserve"> that </w:t>
      </w:r>
      <w:r w:rsidR="00410CDF" w:rsidRPr="00CF1DDF">
        <w:rPr>
          <w:rFonts w:ascii="Times New Roman" w:hAnsi="Times New Roman" w:cs="Times New Roman"/>
          <w:sz w:val="24"/>
          <w:szCs w:val="24"/>
        </w:rPr>
        <w:t xml:space="preserve">a </w:t>
      </w:r>
      <w:r w:rsidR="00447526" w:rsidRPr="00CF1DDF">
        <w:rPr>
          <w:rFonts w:ascii="Times New Roman" w:hAnsi="Times New Roman" w:cs="Times New Roman"/>
          <w:sz w:val="24"/>
          <w:szCs w:val="24"/>
        </w:rPr>
        <w:t>therapist</w:t>
      </w:r>
      <w:r w:rsidR="00410CDF" w:rsidRPr="00CF1DDF">
        <w:rPr>
          <w:rFonts w:ascii="Times New Roman" w:hAnsi="Times New Roman" w:cs="Times New Roman"/>
          <w:sz w:val="24"/>
          <w:szCs w:val="24"/>
        </w:rPr>
        <w:t>’</w:t>
      </w:r>
      <w:r w:rsidR="00447526" w:rsidRPr="00CF1DDF">
        <w:rPr>
          <w:rFonts w:ascii="Times New Roman" w:hAnsi="Times New Roman" w:cs="Times New Roman"/>
          <w:sz w:val="24"/>
          <w:szCs w:val="24"/>
        </w:rPr>
        <w:t>s</w:t>
      </w:r>
      <w:r w:rsidR="00E8097F" w:rsidRPr="00CF1DDF">
        <w:rPr>
          <w:rFonts w:ascii="Times New Roman" w:hAnsi="Times New Roman" w:cs="Times New Roman"/>
          <w:sz w:val="24"/>
          <w:szCs w:val="24"/>
        </w:rPr>
        <w:t xml:space="preserve"> view of the world </w:t>
      </w:r>
      <w:r w:rsidR="0050580F" w:rsidRPr="00CF1DDF">
        <w:rPr>
          <w:rFonts w:ascii="Times New Roman" w:hAnsi="Times New Roman" w:cs="Times New Roman"/>
          <w:sz w:val="24"/>
          <w:szCs w:val="24"/>
        </w:rPr>
        <w:t xml:space="preserve">can </w:t>
      </w:r>
      <w:r w:rsidR="00861AEC" w:rsidRPr="00CF1DDF">
        <w:rPr>
          <w:rFonts w:ascii="Times New Roman" w:hAnsi="Times New Roman" w:cs="Times New Roman"/>
          <w:sz w:val="24"/>
          <w:szCs w:val="24"/>
        </w:rPr>
        <w:t>be distorted</w:t>
      </w:r>
      <w:r w:rsidR="0050580F" w:rsidRPr="00CF1DDF">
        <w:rPr>
          <w:rFonts w:ascii="Times New Roman" w:hAnsi="Times New Roman" w:cs="Times New Roman"/>
          <w:sz w:val="24"/>
          <w:szCs w:val="24"/>
        </w:rPr>
        <w:t xml:space="preserve"> as a result of the contagion effect</w:t>
      </w:r>
      <w:r w:rsidR="00BC4F9E" w:rsidRPr="00CF1DDF">
        <w:rPr>
          <w:rFonts w:ascii="Times New Roman" w:hAnsi="Times New Roman" w:cs="Times New Roman"/>
          <w:sz w:val="24"/>
          <w:szCs w:val="24"/>
        </w:rPr>
        <w:t xml:space="preserve"> and </w:t>
      </w:r>
      <w:r w:rsidR="00121973" w:rsidRPr="00CF1DDF">
        <w:rPr>
          <w:rFonts w:ascii="Times New Roman" w:hAnsi="Times New Roman" w:cs="Times New Roman"/>
          <w:sz w:val="24"/>
          <w:szCs w:val="24"/>
        </w:rPr>
        <w:t xml:space="preserve">can </w:t>
      </w:r>
      <w:r w:rsidR="00BC4F9E" w:rsidRPr="00CF1DDF">
        <w:rPr>
          <w:rFonts w:ascii="Times New Roman" w:hAnsi="Times New Roman" w:cs="Times New Roman"/>
          <w:sz w:val="24"/>
          <w:szCs w:val="24"/>
        </w:rPr>
        <w:t>result in the deve</w:t>
      </w:r>
      <w:r w:rsidR="00A34898" w:rsidRPr="00CF1DDF">
        <w:rPr>
          <w:rFonts w:ascii="Times New Roman" w:hAnsi="Times New Roman" w:cs="Times New Roman"/>
          <w:sz w:val="24"/>
          <w:szCs w:val="24"/>
        </w:rPr>
        <w:t xml:space="preserve">lopment </w:t>
      </w:r>
      <w:r w:rsidR="00121973" w:rsidRPr="00CF1DDF">
        <w:rPr>
          <w:rFonts w:ascii="Times New Roman" w:hAnsi="Times New Roman" w:cs="Times New Roman"/>
          <w:sz w:val="24"/>
          <w:szCs w:val="24"/>
        </w:rPr>
        <w:t xml:space="preserve">of </w:t>
      </w:r>
      <w:r w:rsidR="00C138AB" w:rsidRPr="00CF1DDF">
        <w:rPr>
          <w:rFonts w:ascii="Times New Roman" w:hAnsi="Times New Roman" w:cs="Times New Roman"/>
          <w:sz w:val="24"/>
          <w:szCs w:val="24"/>
        </w:rPr>
        <w:t>anxiety and depression</w:t>
      </w:r>
      <w:r w:rsidR="002529F1" w:rsidRPr="00CF1DDF">
        <w:rPr>
          <w:rFonts w:ascii="Times New Roman" w:hAnsi="Times New Roman" w:cs="Times New Roman"/>
          <w:sz w:val="24"/>
          <w:szCs w:val="24"/>
        </w:rPr>
        <w:t xml:space="preserve"> </w:t>
      </w:r>
      <w:r w:rsidR="00121973" w:rsidRPr="00CF1DDF">
        <w:rPr>
          <w:rFonts w:ascii="Times New Roman" w:hAnsi="Times New Roman" w:cs="Times New Roman"/>
          <w:sz w:val="24"/>
          <w:szCs w:val="24"/>
        </w:rPr>
        <w:t>unless</w:t>
      </w:r>
      <w:r w:rsidR="00861AEC" w:rsidRPr="00CF1DDF">
        <w:rPr>
          <w:rFonts w:ascii="Times New Roman" w:hAnsi="Times New Roman" w:cs="Times New Roman"/>
          <w:sz w:val="24"/>
          <w:szCs w:val="24"/>
        </w:rPr>
        <w:t xml:space="preserve"> </w:t>
      </w:r>
      <w:r w:rsidR="001F35E3" w:rsidRPr="00CF1DDF">
        <w:rPr>
          <w:rFonts w:ascii="Times New Roman" w:hAnsi="Times New Roman" w:cs="Times New Roman"/>
          <w:sz w:val="24"/>
          <w:szCs w:val="24"/>
        </w:rPr>
        <w:t xml:space="preserve">regular supervision </w:t>
      </w:r>
      <w:r w:rsidR="008E5447" w:rsidRPr="00CF1DDF">
        <w:rPr>
          <w:rFonts w:ascii="Times New Roman" w:hAnsi="Times New Roman" w:cs="Times New Roman"/>
          <w:sz w:val="24"/>
          <w:szCs w:val="24"/>
        </w:rPr>
        <w:t>sessions</w:t>
      </w:r>
      <w:r w:rsidR="00861AEC" w:rsidRPr="00CF1DDF">
        <w:rPr>
          <w:rFonts w:ascii="Times New Roman" w:hAnsi="Times New Roman" w:cs="Times New Roman"/>
          <w:sz w:val="24"/>
          <w:szCs w:val="24"/>
        </w:rPr>
        <w:t xml:space="preserve"> are in place. </w:t>
      </w:r>
      <w:r w:rsidR="00020BF8" w:rsidRPr="00CF1DDF">
        <w:rPr>
          <w:rFonts w:ascii="Times New Roman" w:hAnsi="Times New Roman" w:cs="Times New Roman"/>
          <w:sz w:val="24"/>
          <w:szCs w:val="24"/>
        </w:rPr>
        <w:t xml:space="preserve">Huggard, </w:t>
      </w:r>
      <w:r w:rsidR="005B336A" w:rsidRPr="00CF1DDF">
        <w:rPr>
          <w:rFonts w:ascii="Times New Roman" w:hAnsi="Times New Roman" w:cs="Times New Roman"/>
          <w:sz w:val="24"/>
          <w:szCs w:val="24"/>
        </w:rPr>
        <w:t xml:space="preserve">Law and </w:t>
      </w:r>
      <w:r w:rsidR="00194D12" w:rsidRPr="00CF1DDF">
        <w:rPr>
          <w:rFonts w:ascii="Times New Roman" w:hAnsi="Times New Roman" w:cs="Times New Roman"/>
          <w:sz w:val="24"/>
          <w:szCs w:val="24"/>
        </w:rPr>
        <w:t>Newcom</w:t>
      </w:r>
      <w:r w:rsidR="00AF04C3" w:rsidRPr="00CF1DDF">
        <w:rPr>
          <w:rFonts w:ascii="Times New Roman" w:hAnsi="Times New Roman" w:cs="Times New Roman"/>
          <w:sz w:val="24"/>
          <w:szCs w:val="24"/>
        </w:rPr>
        <w:t>be</w:t>
      </w:r>
      <w:r w:rsidR="00141CC4" w:rsidRPr="00CF1DDF">
        <w:rPr>
          <w:rFonts w:ascii="Times New Roman" w:hAnsi="Times New Roman" w:cs="Times New Roman"/>
          <w:sz w:val="24"/>
          <w:szCs w:val="24"/>
        </w:rPr>
        <w:t>, (2017)</w:t>
      </w:r>
      <w:r w:rsidR="00045EED" w:rsidRPr="00CF1DDF">
        <w:rPr>
          <w:rFonts w:ascii="Times New Roman" w:hAnsi="Times New Roman" w:cs="Times New Roman"/>
          <w:sz w:val="24"/>
          <w:szCs w:val="24"/>
        </w:rPr>
        <w:t xml:space="preserve"> and </w:t>
      </w:r>
      <w:r w:rsidR="002C1E6F" w:rsidRPr="00CF1DDF">
        <w:rPr>
          <w:rFonts w:ascii="Times New Roman" w:hAnsi="Times New Roman" w:cs="Times New Roman"/>
          <w:sz w:val="24"/>
          <w:szCs w:val="24"/>
        </w:rPr>
        <w:t>P</w:t>
      </w:r>
      <w:r w:rsidR="00177DAB" w:rsidRPr="00CF1DDF">
        <w:rPr>
          <w:rFonts w:ascii="Times New Roman" w:hAnsi="Times New Roman" w:cs="Times New Roman"/>
          <w:sz w:val="24"/>
          <w:szCs w:val="24"/>
        </w:rPr>
        <w:t>irelli, Formon and Maloney</w:t>
      </w:r>
      <w:r w:rsidR="00997E3D" w:rsidRPr="00CF1DDF">
        <w:rPr>
          <w:rFonts w:ascii="Times New Roman" w:hAnsi="Times New Roman" w:cs="Times New Roman"/>
          <w:sz w:val="24"/>
          <w:szCs w:val="24"/>
        </w:rPr>
        <w:t>, (2020)</w:t>
      </w:r>
      <w:r w:rsidR="00045EED" w:rsidRPr="00CF1DDF">
        <w:rPr>
          <w:rFonts w:ascii="Times New Roman" w:hAnsi="Times New Roman" w:cs="Times New Roman"/>
          <w:sz w:val="24"/>
          <w:szCs w:val="24"/>
        </w:rPr>
        <w:t xml:space="preserve"> </w:t>
      </w:r>
      <w:r w:rsidR="00AF7A9D" w:rsidRPr="00CF1DDF">
        <w:rPr>
          <w:rFonts w:ascii="Times New Roman" w:hAnsi="Times New Roman" w:cs="Times New Roman"/>
          <w:sz w:val="24"/>
          <w:szCs w:val="24"/>
        </w:rPr>
        <w:t xml:space="preserve">state that the relationship between client and EFT </w:t>
      </w:r>
      <w:r w:rsidR="009C333E" w:rsidRPr="00CF1DDF">
        <w:rPr>
          <w:rFonts w:ascii="Times New Roman" w:hAnsi="Times New Roman" w:cs="Times New Roman"/>
          <w:sz w:val="24"/>
          <w:szCs w:val="24"/>
        </w:rPr>
        <w:t>therapist needs</w:t>
      </w:r>
      <w:r w:rsidR="00B73438" w:rsidRPr="00CF1DDF">
        <w:rPr>
          <w:rFonts w:ascii="Times New Roman" w:hAnsi="Times New Roman" w:cs="Times New Roman"/>
          <w:sz w:val="24"/>
          <w:szCs w:val="24"/>
        </w:rPr>
        <w:t xml:space="preserve"> to</w:t>
      </w:r>
      <w:r w:rsidR="000B1A69" w:rsidRPr="00CF1DDF">
        <w:rPr>
          <w:rFonts w:ascii="Times New Roman" w:hAnsi="Times New Roman" w:cs="Times New Roman"/>
          <w:sz w:val="24"/>
          <w:szCs w:val="24"/>
        </w:rPr>
        <w:t xml:space="preserve"> be based on trust to </w:t>
      </w:r>
      <w:r w:rsidR="001B5F21" w:rsidRPr="00CF1DDF">
        <w:rPr>
          <w:rFonts w:ascii="Times New Roman" w:hAnsi="Times New Roman" w:cs="Times New Roman"/>
          <w:sz w:val="24"/>
          <w:szCs w:val="24"/>
        </w:rPr>
        <w:t>enable</w:t>
      </w:r>
      <w:r w:rsidR="000B1A69" w:rsidRPr="00CF1DDF">
        <w:rPr>
          <w:rFonts w:ascii="Times New Roman" w:hAnsi="Times New Roman" w:cs="Times New Roman"/>
          <w:sz w:val="24"/>
          <w:szCs w:val="24"/>
        </w:rPr>
        <w:t xml:space="preserve"> the therapist to work at a relational depth</w:t>
      </w:r>
      <w:r w:rsidR="00F923B4" w:rsidRPr="00CF1DDF">
        <w:rPr>
          <w:rFonts w:ascii="Times New Roman" w:hAnsi="Times New Roman" w:cs="Times New Roman"/>
          <w:sz w:val="24"/>
          <w:szCs w:val="24"/>
        </w:rPr>
        <w:t>.</w:t>
      </w:r>
      <w:r w:rsidR="003C1C4E">
        <w:rPr>
          <w:rFonts w:ascii="Times New Roman" w:hAnsi="Times New Roman" w:cs="Times New Roman"/>
          <w:sz w:val="24"/>
          <w:szCs w:val="24"/>
        </w:rPr>
        <w:t xml:space="preserve"> </w:t>
      </w:r>
    </w:p>
    <w:p w14:paraId="555D442C" w14:textId="760D3E79" w:rsidR="00001E87" w:rsidRDefault="00001E87" w:rsidP="000459BE">
      <w:pPr>
        <w:spacing w:line="480" w:lineRule="auto"/>
        <w:jc w:val="both"/>
        <w:rPr>
          <w:rFonts w:ascii="Times New Roman" w:hAnsi="Times New Roman" w:cs="Times New Roman"/>
          <w:sz w:val="24"/>
          <w:szCs w:val="24"/>
        </w:rPr>
      </w:pPr>
    </w:p>
    <w:p w14:paraId="752296C6" w14:textId="2157B627" w:rsidR="00001E87" w:rsidRDefault="00001E87" w:rsidP="000459B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DB245B">
        <w:rPr>
          <w:rFonts w:ascii="Times New Roman" w:hAnsi="Times New Roman" w:cs="Times New Roman"/>
          <w:sz w:val="24"/>
          <w:szCs w:val="24"/>
        </w:rPr>
        <w:t xml:space="preserve">persuasive arguments </w:t>
      </w:r>
      <w:r w:rsidR="004E6940">
        <w:rPr>
          <w:rFonts w:ascii="Times New Roman" w:hAnsi="Times New Roman" w:cs="Times New Roman"/>
          <w:sz w:val="24"/>
          <w:szCs w:val="24"/>
        </w:rPr>
        <w:t xml:space="preserve">have been presented </w:t>
      </w:r>
      <w:r w:rsidR="00DB245B">
        <w:rPr>
          <w:rFonts w:ascii="Times New Roman" w:hAnsi="Times New Roman" w:cs="Times New Roman"/>
          <w:sz w:val="24"/>
          <w:szCs w:val="24"/>
        </w:rPr>
        <w:t>to suggest that EFT is an effective therapy when applied to trauma clients,</w:t>
      </w:r>
      <w:r w:rsidR="009850F7">
        <w:rPr>
          <w:rFonts w:ascii="Times New Roman" w:hAnsi="Times New Roman" w:cs="Times New Roman"/>
          <w:sz w:val="24"/>
          <w:szCs w:val="24"/>
        </w:rPr>
        <w:t xml:space="preserve"> </w:t>
      </w:r>
      <w:r w:rsidR="009E3084">
        <w:rPr>
          <w:rFonts w:ascii="Times New Roman" w:hAnsi="Times New Roman" w:cs="Times New Roman"/>
          <w:sz w:val="24"/>
          <w:szCs w:val="24"/>
        </w:rPr>
        <w:t>particularly adults</w:t>
      </w:r>
      <w:r w:rsidR="009850F7">
        <w:rPr>
          <w:rFonts w:ascii="Times New Roman" w:hAnsi="Times New Roman" w:cs="Times New Roman"/>
          <w:sz w:val="24"/>
          <w:szCs w:val="24"/>
        </w:rPr>
        <w:t xml:space="preserve"> who </w:t>
      </w:r>
      <w:r w:rsidR="000C63E2">
        <w:rPr>
          <w:rFonts w:ascii="Times New Roman" w:hAnsi="Times New Roman" w:cs="Times New Roman"/>
          <w:sz w:val="24"/>
          <w:szCs w:val="24"/>
        </w:rPr>
        <w:t xml:space="preserve">have </w:t>
      </w:r>
      <w:r w:rsidR="009850F7">
        <w:rPr>
          <w:rFonts w:ascii="Times New Roman" w:hAnsi="Times New Roman" w:cs="Times New Roman"/>
          <w:sz w:val="24"/>
          <w:szCs w:val="24"/>
        </w:rPr>
        <w:t xml:space="preserve">suffered from child abuse and </w:t>
      </w:r>
      <w:r w:rsidR="000C63E2">
        <w:rPr>
          <w:rFonts w:ascii="Times New Roman" w:hAnsi="Times New Roman" w:cs="Times New Roman"/>
          <w:sz w:val="24"/>
          <w:szCs w:val="24"/>
        </w:rPr>
        <w:t>ACEs</w:t>
      </w:r>
      <w:r w:rsidR="00713B2D">
        <w:rPr>
          <w:rFonts w:ascii="Times New Roman" w:hAnsi="Times New Roman" w:cs="Times New Roman"/>
          <w:sz w:val="24"/>
          <w:szCs w:val="24"/>
        </w:rPr>
        <w:t>,</w:t>
      </w:r>
      <w:r w:rsidR="00DB245B">
        <w:rPr>
          <w:rFonts w:ascii="Times New Roman" w:hAnsi="Times New Roman" w:cs="Times New Roman"/>
          <w:sz w:val="24"/>
          <w:szCs w:val="24"/>
        </w:rPr>
        <w:t xml:space="preserve"> however, </w:t>
      </w:r>
      <w:r w:rsidR="000306C0">
        <w:rPr>
          <w:rFonts w:ascii="Times New Roman" w:hAnsi="Times New Roman" w:cs="Times New Roman"/>
          <w:sz w:val="24"/>
          <w:szCs w:val="24"/>
        </w:rPr>
        <w:t xml:space="preserve">certain limitations were also </w:t>
      </w:r>
      <w:r w:rsidR="006852B3">
        <w:rPr>
          <w:rFonts w:ascii="Times New Roman" w:hAnsi="Times New Roman" w:cs="Times New Roman"/>
          <w:sz w:val="24"/>
          <w:szCs w:val="24"/>
        </w:rPr>
        <w:t>highlighted</w:t>
      </w:r>
      <w:r w:rsidR="000306C0">
        <w:rPr>
          <w:rFonts w:ascii="Times New Roman" w:hAnsi="Times New Roman" w:cs="Times New Roman"/>
          <w:sz w:val="24"/>
          <w:szCs w:val="24"/>
        </w:rPr>
        <w:t xml:space="preserve">. </w:t>
      </w:r>
      <w:r w:rsidR="009B5CB2">
        <w:rPr>
          <w:rFonts w:ascii="Times New Roman" w:hAnsi="Times New Roman" w:cs="Times New Roman"/>
          <w:sz w:val="24"/>
          <w:szCs w:val="24"/>
        </w:rPr>
        <w:t>E</w:t>
      </w:r>
      <w:r w:rsidR="00FC46B4">
        <w:rPr>
          <w:rFonts w:ascii="Times New Roman" w:hAnsi="Times New Roman" w:cs="Times New Roman"/>
          <w:sz w:val="24"/>
          <w:szCs w:val="24"/>
        </w:rPr>
        <w:t>xplor</w:t>
      </w:r>
      <w:r w:rsidR="00C43285">
        <w:rPr>
          <w:rFonts w:ascii="Times New Roman" w:hAnsi="Times New Roman" w:cs="Times New Roman"/>
          <w:sz w:val="24"/>
          <w:szCs w:val="24"/>
        </w:rPr>
        <w:t>ation of</w:t>
      </w:r>
      <w:r w:rsidR="00FC46B4">
        <w:rPr>
          <w:rFonts w:ascii="Times New Roman" w:hAnsi="Times New Roman" w:cs="Times New Roman"/>
          <w:sz w:val="24"/>
          <w:szCs w:val="24"/>
        </w:rPr>
        <w:t xml:space="preserve"> the </w:t>
      </w:r>
      <w:r w:rsidR="008826DF">
        <w:rPr>
          <w:rFonts w:ascii="Times New Roman" w:hAnsi="Times New Roman" w:cs="Times New Roman"/>
          <w:sz w:val="24"/>
          <w:szCs w:val="24"/>
        </w:rPr>
        <w:t>efficacy</w:t>
      </w:r>
      <w:r w:rsidR="00CE21E2">
        <w:rPr>
          <w:rFonts w:ascii="Times New Roman" w:hAnsi="Times New Roman" w:cs="Times New Roman"/>
          <w:sz w:val="24"/>
          <w:szCs w:val="24"/>
        </w:rPr>
        <w:t xml:space="preserve"> of EFT and c</w:t>
      </w:r>
      <w:r w:rsidR="008826DF">
        <w:rPr>
          <w:rFonts w:ascii="Times New Roman" w:hAnsi="Times New Roman" w:cs="Times New Roman"/>
          <w:sz w:val="24"/>
          <w:szCs w:val="24"/>
        </w:rPr>
        <w:t>l</w:t>
      </w:r>
      <w:r w:rsidR="00CE21E2">
        <w:rPr>
          <w:rFonts w:ascii="Times New Roman" w:hAnsi="Times New Roman" w:cs="Times New Roman"/>
          <w:sz w:val="24"/>
          <w:szCs w:val="24"/>
        </w:rPr>
        <w:t>ients suffering from</w:t>
      </w:r>
      <w:r w:rsidR="00183793">
        <w:rPr>
          <w:rFonts w:ascii="Times New Roman" w:hAnsi="Times New Roman" w:cs="Times New Roman"/>
          <w:sz w:val="24"/>
          <w:szCs w:val="24"/>
        </w:rPr>
        <w:t xml:space="preserve"> trauma</w:t>
      </w:r>
      <w:r w:rsidR="00255218">
        <w:rPr>
          <w:rFonts w:ascii="Times New Roman" w:hAnsi="Times New Roman" w:cs="Times New Roman"/>
          <w:sz w:val="24"/>
          <w:szCs w:val="24"/>
        </w:rPr>
        <w:t xml:space="preserve"> </w:t>
      </w:r>
      <w:r w:rsidR="00850B62">
        <w:rPr>
          <w:rFonts w:ascii="Times New Roman" w:hAnsi="Times New Roman" w:cs="Times New Roman"/>
          <w:sz w:val="24"/>
          <w:szCs w:val="24"/>
        </w:rPr>
        <w:t xml:space="preserve">set out to explain the definition of trauma and </w:t>
      </w:r>
      <w:r w:rsidR="00F40D45">
        <w:rPr>
          <w:rFonts w:ascii="Times New Roman" w:hAnsi="Times New Roman" w:cs="Times New Roman"/>
          <w:sz w:val="24"/>
          <w:szCs w:val="24"/>
        </w:rPr>
        <w:t xml:space="preserve">highlighted the </w:t>
      </w:r>
      <w:r w:rsidR="00471C58">
        <w:rPr>
          <w:rFonts w:ascii="Times New Roman" w:hAnsi="Times New Roman" w:cs="Times New Roman"/>
          <w:sz w:val="24"/>
          <w:szCs w:val="24"/>
        </w:rPr>
        <w:t>discrepancies</w:t>
      </w:r>
      <w:r w:rsidR="00F40D45">
        <w:rPr>
          <w:rFonts w:ascii="Times New Roman" w:hAnsi="Times New Roman" w:cs="Times New Roman"/>
          <w:sz w:val="24"/>
          <w:szCs w:val="24"/>
        </w:rPr>
        <w:t xml:space="preserve"> of </w:t>
      </w:r>
      <w:r w:rsidR="00471C58">
        <w:rPr>
          <w:rFonts w:ascii="Times New Roman" w:hAnsi="Times New Roman" w:cs="Times New Roman"/>
          <w:sz w:val="24"/>
          <w:szCs w:val="24"/>
        </w:rPr>
        <w:t xml:space="preserve">including the term ‘confronted with’ in relation </w:t>
      </w:r>
      <w:r w:rsidR="003B1722">
        <w:rPr>
          <w:rFonts w:ascii="Times New Roman" w:hAnsi="Times New Roman" w:cs="Times New Roman"/>
          <w:sz w:val="24"/>
          <w:szCs w:val="24"/>
        </w:rPr>
        <w:t>to providing exaggerated statistics in large populations (</w:t>
      </w:r>
      <w:r w:rsidR="00EE2E29">
        <w:rPr>
          <w:rFonts w:ascii="Times New Roman" w:hAnsi="Times New Roman" w:cs="Times New Roman"/>
          <w:sz w:val="24"/>
          <w:szCs w:val="24"/>
        </w:rPr>
        <w:t>Mikol</w:t>
      </w:r>
      <w:r w:rsidR="002B3AAE">
        <w:rPr>
          <w:rFonts w:ascii="Times New Roman" w:hAnsi="Times New Roman" w:cs="Times New Roman"/>
          <w:sz w:val="24"/>
          <w:szCs w:val="24"/>
        </w:rPr>
        <w:t>ajewski, Scheeringa and Weems, 2017; Moller, 2020</w:t>
      </w:r>
      <w:r w:rsidR="003B1722">
        <w:rPr>
          <w:rFonts w:ascii="Times New Roman" w:hAnsi="Times New Roman" w:cs="Times New Roman"/>
          <w:sz w:val="24"/>
          <w:szCs w:val="24"/>
        </w:rPr>
        <w:t>).</w:t>
      </w:r>
      <w:r w:rsidR="00EF05AE">
        <w:rPr>
          <w:rFonts w:ascii="Times New Roman" w:hAnsi="Times New Roman" w:cs="Times New Roman"/>
          <w:sz w:val="24"/>
          <w:szCs w:val="24"/>
        </w:rPr>
        <w:t xml:space="preserve"> </w:t>
      </w:r>
      <w:r w:rsidR="00A11799">
        <w:rPr>
          <w:rFonts w:ascii="Times New Roman" w:hAnsi="Times New Roman" w:cs="Times New Roman"/>
          <w:sz w:val="24"/>
          <w:szCs w:val="24"/>
        </w:rPr>
        <w:t xml:space="preserve">According to this definition, </w:t>
      </w:r>
      <w:r w:rsidR="00AF5737">
        <w:rPr>
          <w:rFonts w:ascii="Times New Roman" w:hAnsi="Times New Roman" w:cs="Times New Roman"/>
          <w:sz w:val="24"/>
          <w:szCs w:val="24"/>
        </w:rPr>
        <w:t>o</w:t>
      </w:r>
      <w:r w:rsidR="000A2BB1">
        <w:rPr>
          <w:rFonts w:ascii="Times New Roman" w:hAnsi="Times New Roman" w:cs="Times New Roman"/>
          <w:sz w:val="24"/>
          <w:szCs w:val="24"/>
        </w:rPr>
        <w:t xml:space="preserve">ver </w:t>
      </w:r>
      <w:r w:rsidR="00706A7C">
        <w:rPr>
          <w:rFonts w:ascii="Times New Roman" w:hAnsi="Times New Roman" w:cs="Times New Roman"/>
          <w:sz w:val="24"/>
          <w:szCs w:val="24"/>
        </w:rPr>
        <w:t xml:space="preserve">11 million people, a total of </w:t>
      </w:r>
      <w:r w:rsidR="000A2BB1">
        <w:rPr>
          <w:rFonts w:ascii="Times New Roman" w:hAnsi="Times New Roman" w:cs="Times New Roman"/>
          <w:sz w:val="24"/>
          <w:szCs w:val="24"/>
        </w:rPr>
        <w:t xml:space="preserve">4% of the American population were deemed to be suffering from trauma </w:t>
      </w:r>
      <w:r w:rsidR="00FB6117">
        <w:rPr>
          <w:rFonts w:ascii="Times New Roman" w:hAnsi="Times New Roman" w:cs="Times New Roman"/>
          <w:sz w:val="24"/>
          <w:szCs w:val="24"/>
        </w:rPr>
        <w:t>as they had witnessed the terrorist attacks on September 11</w:t>
      </w:r>
      <w:r w:rsidR="00FB6117" w:rsidRPr="00FB6117">
        <w:rPr>
          <w:rFonts w:ascii="Times New Roman" w:hAnsi="Times New Roman" w:cs="Times New Roman"/>
          <w:sz w:val="24"/>
          <w:szCs w:val="24"/>
          <w:vertAlign w:val="superscript"/>
        </w:rPr>
        <w:t>th</w:t>
      </w:r>
      <w:r w:rsidR="00FB6117">
        <w:rPr>
          <w:rFonts w:ascii="Times New Roman" w:hAnsi="Times New Roman" w:cs="Times New Roman"/>
          <w:sz w:val="24"/>
          <w:szCs w:val="24"/>
        </w:rPr>
        <w:t xml:space="preserve"> 2001</w:t>
      </w:r>
      <w:r w:rsidR="00AF5737">
        <w:rPr>
          <w:rFonts w:ascii="Times New Roman" w:hAnsi="Times New Roman" w:cs="Times New Roman"/>
          <w:sz w:val="24"/>
          <w:szCs w:val="24"/>
        </w:rPr>
        <w:t xml:space="preserve">, which led to </w:t>
      </w:r>
      <w:r w:rsidR="00C66C69">
        <w:rPr>
          <w:rFonts w:ascii="Times New Roman" w:hAnsi="Times New Roman" w:cs="Times New Roman"/>
          <w:sz w:val="24"/>
          <w:szCs w:val="24"/>
        </w:rPr>
        <w:t xml:space="preserve">the </w:t>
      </w:r>
      <w:r w:rsidR="00AF5737">
        <w:rPr>
          <w:rFonts w:ascii="Times New Roman" w:hAnsi="Times New Roman" w:cs="Times New Roman"/>
          <w:sz w:val="24"/>
          <w:szCs w:val="24"/>
        </w:rPr>
        <w:t>definition being re</w:t>
      </w:r>
      <w:r w:rsidR="00672769">
        <w:rPr>
          <w:rFonts w:ascii="Times New Roman" w:hAnsi="Times New Roman" w:cs="Times New Roman"/>
          <w:sz w:val="24"/>
          <w:szCs w:val="24"/>
        </w:rPr>
        <w:t xml:space="preserve">scinded, </w:t>
      </w:r>
      <w:r w:rsidR="002954C6">
        <w:rPr>
          <w:rFonts w:ascii="Times New Roman" w:hAnsi="Times New Roman" w:cs="Times New Roman"/>
          <w:sz w:val="24"/>
          <w:szCs w:val="24"/>
        </w:rPr>
        <w:t>possibly</w:t>
      </w:r>
      <w:r w:rsidR="00672769">
        <w:rPr>
          <w:rFonts w:ascii="Times New Roman" w:hAnsi="Times New Roman" w:cs="Times New Roman"/>
          <w:sz w:val="24"/>
          <w:szCs w:val="24"/>
        </w:rPr>
        <w:t xml:space="preserve"> </w:t>
      </w:r>
      <w:r w:rsidR="00AF588F">
        <w:rPr>
          <w:rFonts w:ascii="Times New Roman" w:hAnsi="Times New Roman" w:cs="Times New Roman"/>
          <w:sz w:val="24"/>
          <w:szCs w:val="24"/>
        </w:rPr>
        <w:t xml:space="preserve">linked to financial </w:t>
      </w:r>
      <w:r w:rsidR="002954C6">
        <w:rPr>
          <w:rFonts w:ascii="Times New Roman" w:hAnsi="Times New Roman" w:cs="Times New Roman"/>
          <w:sz w:val="24"/>
          <w:szCs w:val="24"/>
        </w:rPr>
        <w:t>implications</w:t>
      </w:r>
      <w:r w:rsidR="00AF588F">
        <w:rPr>
          <w:rFonts w:ascii="Times New Roman" w:hAnsi="Times New Roman" w:cs="Times New Roman"/>
          <w:sz w:val="24"/>
          <w:szCs w:val="24"/>
        </w:rPr>
        <w:t xml:space="preserve"> regarding </w:t>
      </w:r>
      <w:r w:rsidR="002954C6">
        <w:rPr>
          <w:rFonts w:ascii="Times New Roman" w:hAnsi="Times New Roman" w:cs="Times New Roman"/>
          <w:sz w:val="24"/>
          <w:szCs w:val="24"/>
        </w:rPr>
        <w:t xml:space="preserve">an uptake in </w:t>
      </w:r>
      <w:r w:rsidR="00AF588F">
        <w:rPr>
          <w:rFonts w:ascii="Times New Roman" w:hAnsi="Times New Roman" w:cs="Times New Roman"/>
          <w:sz w:val="24"/>
          <w:szCs w:val="24"/>
        </w:rPr>
        <w:t>medication</w:t>
      </w:r>
      <w:r w:rsidR="00B11930">
        <w:rPr>
          <w:rFonts w:ascii="Times New Roman" w:hAnsi="Times New Roman" w:cs="Times New Roman"/>
          <w:sz w:val="24"/>
          <w:szCs w:val="24"/>
        </w:rPr>
        <w:t xml:space="preserve"> and dismissing</w:t>
      </w:r>
      <w:r w:rsidR="006526A9">
        <w:rPr>
          <w:rFonts w:ascii="Times New Roman" w:hAnsi="Times New Roman" w:cs="Times New Roman"/>
          <w:sz w:val="24"/>
          <w:szCs w:val="24"/>
        </w:rPr>
        <w:t xml:space="preserve"> the </w:t>
      </w:r>
      <w:r w:rsidR="006526A9">
        <w:rPr>
          <w:rFonts w:ascii="Times New Roman" w:hAnsi="Times New Roman" w:cs="Times New Roman"/>
          <w:sz w:val="24"/>
          <w:szCs w:val="24"/>
        </w:rPr>
        <w:lastRenderedPageBreak/>
        <w:t>suggestion that</w:t>
      </w:r>
      <w:r w:rsidR="00E219F1">
        <w:rPr>
          <w:rFonts w:ascii="Times New Roman" w:hAnsi="Times New Roman" w:cs="Times New Roman"/>
          <w:sz w:val="24"/>
          <w:szCs w:val="24"/>
        </w:rPr>
        <w:t xml:space="preserve"> VT is a recognised disorder</w:t>
      </w:r>
      <w:r w:rsidR="002954C6">
        <w:rPr>
          <w:rFonts w:ascii="Times New Roman" w:hAnsi="Times New Roman" w:cs="Times New Roman"/>
          <w:sz w:val="24"/>
          <w:szCs w:val="24"/>
        </w:rPr>
        <w:t xml:space="preserve"> (</w:t>
      </w:r>
      <w:r w:rsidR="006526A9">
        <w:rPr>
          <w:rFonts w:ascii="Times New Roman" w:hAnsi="Times New Roman" w:cs="Times New Roman"/>
          <w:sz w:val="24"/>
          <w:szCs w:val="24"/>
        </w:rPr>
        <w:t>Badour, Resnick and Kilpatrick, 2017</w:t>
      </w:r>
      <w:r w:rsidR="008A623D">
        <w:rPr>
          <w:rFonts w:ascii="Times New Roman" w:hAnsi="Times New Roman" w:cs="Times New Roman"/>
          <w:sz w:val="24"/>
          <w:szCs w:val="24"/>
        </w:rPr>
        <w:t xml:space="preserve">; Boals, 2018; </w:t>
      </w:r>
      <w:r w:rsidR="00EF05AE">
        <w:rPr>
          <w:rFonts w:ascii="Times New Roman" w:hAnsi="Times New Roman" w:cs="Times New Roman"/>
          <w:sz w:val="24"/>
          <w:szCs w:val="24"/>
        </w:rPr>
        <w:t>Moller, 2020</w:t>
      </w:r>
      <w:r w:rsidR="002954C6">
        <w:rPr>
          <w:rFonts w:ascii="Times New Roman" w:hAnsi="Times New Roman" w:cs="Times New Roman"/>
          <w:sz w:val="24"/>
          <w:szCs w:val="24"/>
        </w:rPr>
        <w:t xml:space="preserve">). </w:t>
      </w:r>
      <w:r w:rsidR="008D1E50">
        <w:rPr>
          <w:rFonts w:ascii="Times New Roman" w:hAnsi="Times New Roman" w:cs="Times New Roman"/>
          <w:sz w:val="24"/>
          <w:szCs w:val="24"/>
        </w:rPr>
        <w:t>Palmer, Williams and Harrington, (20</w:t>
      </w:r>
      <w:r w:rsidR="0043123C">
        <w:rPr>
          <w:rFonts w:ascii="Times New Roman" w:hAnsi="Times New Roman" w:cs="Times New Roman"/>
          <w:sz w:val="24"/>
          <w:szCs w:val="24"/>
        </w:rPr>
        <w:t xml:space="preserve">20), </w:t>
      </w:r>
      <w:r w:rsidR="0008247A">
        <w:rPr>
          <w:rFonts w:ascii="Times New Roman" w:hAnsi="Times New Roman" w:cs="Times New Roman"/>
          <w:sz w:val="24"/>
          <w:szCs w:val="24"/>
        </w:rPr>
        <w:t>Popovic, (2019), Sinclair et al. (2017)</w:t>
      </w:r>
      <w:r w:rsidR="0043123C">
        <w:rPr>
          <w:rFonts w:ascii="Times New Roman" w:hAnsi="Times New Roman" w:cs="Times New Roman"/>
          <w:sz w:val="24"/>
          <w:szCs w:val="24"/>
        </w:rPr>
        <w:t>, Steuwe er al. (2015)</w:t>
      </w:r>
      <w:r w:rsidR="0008247A">
        <w:rPr>
          <w:rFonts w:ascii="Times New Roman" w:hAnsi="Times New Roman" w:cs="Times New Roman"/>
          <w:sz w:val="24"/>
          <w:szCs w:val="24"/>
        </w:rPr>
        <w:t xml:space="preserve"> and Wolf and Pruitt, (2019) claim that although 60% to 80% of the </w:t>
      </w:r>
      <w:r w:rsidR="00ED1E37">
        <w:rPr>
          <w:rFonts w:ascii="Times New Roman" w:hAnsi="Times New Roman" w:cs="Times New Roman"/>
          <w:sz w:val="24"/>
          <w:szCs w:val="24"/>
        </w:rPr>
        <w:t>western</w:t>
      </w:r>
      <w:r w:rsidR="0008247A">
        <w:rPr>
          <w:rFonts w:ascii="Times New Roman" w:hAnsi="Times New Roman" w:cs="Times New Roman"/>
          <w:sz w:val="24"/>
          <w:szCs w:val="24"/>
        </w:rPr>
        <w:t xml:space="preserve"> po</w:t>
      </w:r>
      <w:r w:rsidR="00ED1E37">
        <w:rPr>
          <w:rFonts w:ascii="Times New Roman" w:hAnsi="Times New Roman" w:cs="Times New Roman"/>
          <w:sz w:val="24"/>
          <w:szCs w:val="24"/>
        </w:rPr>
        <w:t>pulation</w:t>
      </w:r>
      <w:r w:rsidR="002907A8">
        <w:rPr>
          <w:rFonts w:ascii="Times New Roman" w:hAnsi="Times New Roman" w:cs="Times New Roman"/>
          <w:sz w:val="24"/>
          <w:szCs w:val="24"/>
        </w:rPr>
        <w:t xml:space="preserve"> </w:t>
      </w:r>
      <w:r w:rsidR="00C61844">
        <w:rPr>
          <w:rFonts w:ascii="Times New Roman" w:hAnsi="Times New Roman" w:cs="Times New Roman"/>
          <w:sz w:val="24"/>
          <w:szCs w:val="24"/>
        </w:rPr>
        <w:t xml:space="preserve">have </w:t>
      </w:r>
      <w:r w:rsidR="002907A8">
        <w:rPr>
          <w:rFonts w:ascii="Times New Roman" w:hAnsi="Times New Roman" w:cs="Times New Roman"/>
          <w:sz w:val="24"/>
          <w:szCs w:val="24"/>
        </w:rPr>
        <w:t>suffer</w:t>
      </w:r>
      <w:r w:rsidR="00C61844">
        <w:rPr>
          <w:rFonts w:ascii="Times New Roman" w:hAnsi="Times New Roman" w:cs="Times New Roman"/>
          <w:sz w:val="24"/>
          <w:szCs w:val="24"/>
        </w:rPr>
        <w:t>ed</w:t>
      </w:r>
      <w:r w:rsidR="002907A8">
        <w:rPr>
          <w:rFonts w:ascii="Times New Roman" w:hAnsi="Times New Roman" w:cs="Times New Roman"/>
          <w:sz w:val="24"/>
          <w:szCs w:val="24"/>
        </w:rPr>
        <w:t xml:space="preserve"> from trauma, symptoms are difficult to </w:t>
      </w:r>
      <w:r w:rsidR="00D83ACF">
        <w:rPr>
          <w:rFonts w:ascii="Times New Roman" w:hAnsi="Times New Roman" w:cs="Times New Roman"/>
          <w:sz w:val="24"/>
          <w:szCs w:val="24"/>
        </w:rPr>
        <w:t xml:space="preserve">confidently </w:t>
      </w:r>
      <w:r w:rsidR="009056D2">
        <w:rPr>
          <w:rFonts w:ascii="Times New Roman" w:hAnsi="Times New Roman" w:cs="Times New Roman"/>
          <w:sz w:val="24"/>
          <w:szCs w:val="24"/>
        </w:rPr>
        <w:t>link</w:t>
      </w:r>
      <w:r w:rsidR="00615C50">
        <w:rPr>
          <w:rFonts w:ascii="Times New Roman" w:hAnsi="Times New Roman" w:cs="Times New Roman"/>
          <w:sz w:val="24"/>
          <w:szCs w:val="24"/>
        </w:rPr>
        <w:t xml:space="preserve"> </w:t>
      </w:r>
      <w:r w:rsidR="00B91A3E">
        <w:rPr>
          <w:rFonts w:ascii="Times New Roman" w:hAnsi="Times New Roman" w:cs="Times New Roman"/>
          <w:sz w:val="24"/>
          <w:szCs w:val="24"/>
        </w:rPr>
        <w:t>with</w:t>
      </w:r>
      <w:r w:rsidR="00615C50">
        <w:rPr>
          <w:rFonts w:ascii="Times New Roman" w:hAnsi="Times New Roman" w:cs="Times New Roman"/>
          <w:sz w:val="24"/>
          <w:szCs w:val="24"/>
        </w:rPr>
        <w:t xml:space="preserve"> trauma</w:t>
      </w:r>
      <w:r w:rsidR="00C61844">
        <w:rPr>
          <w:rFonts w:ascii="Times New Roman" w:hAnsi="Times New Roman" w:cs="Times New Roman"/>
          <w:sz w:val="24"/>
          <w:szCs w:val="24"/>
        </w:rPr>
        <w:t xml:space="preserve"> as they present in </w:t>
      </w:r>
      <w:r w:rsidR="002907A8">
        <w:rPr>
          <w:rFonts w:ascii="Times New Roman" w:hAnsi="Times New Roman" w:cs="Times New Roman"/>
          <w:sz w:val="24"/>
          <w:szCs w:val="24"/>
        </w:rPr>
        <w:t xml:space="preserve">similar </w:t>
      </w:r>
      <w:r w:rsidR="00C61844">
        <w:rPr>
          <w:rFonts w:ascii="Times New Roman" w:hAnsi="Times New Roman" w:cs="Times New Roman"/>
          <w:sz w:val="24"/>
          <w:szCs w:val="24"/>
        </w:rPr>
        <w:t>manners in the therapy room</w:t>
      </w:r>
      <w:r w:rsidR="00806DD0">
        <w:rPr>
          <w:rFonts w:ascii="Times New Roman" w:hAnsi="Times New Roman" w:cs="Times New Roman"/>
          <w:sz w:val="24"/>
          <w:szCs w:val="24"/>
        </w:rPr>
        <w:t xml:space="preserve"> such</w:t>
      </w:r>
      <w:r w:rsidR="002907A8">
        <w:rPr>
          <w:rFonts w:ascii="Times New Roman" w:hAnsi="Times New Roman" w:cs="Times New Roman"/>
          <w:sz w:val="24"/>
          <w:szCs w:val="24"/>
        </w:rPr>
        <w:t xml:space="preserve"> as anxiety, depression, bi-polar and ADHD</w:t>
      </w:r>
      <w:r w:rsidR="00615C50">
        <w:rPr>
          <w:rFonts w:ascii="Times New Roman" w:hAnsi="Times New Roman" w:cs="Times New Roman"/>
          <w:sz w:val="24"/>
          <w:szCs w:val="24"/>
        </w:rPr>
        <w:t>.</w:t>
      </w:r>
      <w:r w:rsidR="00C26012">
        <w:rPr>
          <w:rFonts w:ascii="Times New Roman" w:hAnsi="Times New Roman" w:cs="Times New Roman"/>
          <w:sz w:val="24"/>
          <w:szCs w:val="24"/>
        </w:rPr>
        <w:t xml:space="preserve"> </w:t>
      </w:r>
      <w:r w:rsidR="002C3290">
        <w:rPr>
          <w:rFonts w:ascii="Times New Roman" w:hAnsi="Times New Roman" w:cs="Times New Roman"/>
          <w:sz w:val="24"/>
          <w:szCs w:val="24"/>
        </w:rPr>
        <w:t xml:space="preserve">ISTSS, (2020) and Mandavia et al. </w:t>
      </w:r>
      <w:r w:rsidR="0048226F">
        <w:rPr>
          <w:rFonts w:ascii="Times New Roman" w:hAnsi="Times New Roman" w:cs="Times New Roman"/>
          <w:sz w:val="24"/>
          <w:szCs w:val="24"/>
        </w:rPr>
        <w:t xml:space="preserve">state how child abuse victims </w:t>
      </w:r>
      <w:r w:rsidR="0081739A">
        <w:rPr>
          <w:rFonts w:ascii="Times New Roman" w:hAnsi="Times New Roman" w:cs="Times New Roman"/>
          <w:sz w:val="24"/>
          <w:szCs w:val="24"/>
        </w:rPr>
        <w:t xml:space="preserve">are often </w:t>
      </w:r>
      <w:r w:rsidR="0048226F">
        <w:rPr>
          <w:rFonts w:ascii="Times New Roman" w:hAnsi="Times New Roman" w:cs="Times New Roman"/>
          <w:sz w:val="24"/>
          <w:szCs w:val="24"/>
        </w:rPr>
        <w:t xml:space="preserve">unable </w:t>
      </w:r>
      <w:r w:rsidR="0081739A">
        <w:rPr>
          <w:rFonts w:ascii="Times New Roman" w:hAnsi="Times New Roman" w:cs="Times New Roman"/>
          <w:sz w:val="24"/>
          <w:szCs w:val="24"/>
        </w:rPr>
        <w:t>to express t</w:t>
      </w:r>
      <w:r w:rsidR="005D7910">
        <w:rPr>
          <w:rFonts w:ascii="Times New Roman" w:hAnsi="Times New Roman" w:cs="Times New Roman"/>
          <w:sz w:val="24"/>
          <w:szCs w:val="24"/>
        </w:rPr>
        <w:t>heir</w:t>
      </w:r>
      <w:r w:rsidR="0081739A">
        <w:rPr>
          <w:rFonts w:ascii="Times New Roman" w:hAnsi="Times New Roman" w:cs="Times New Roman"/>
          <w:sz w:val="24"/>
          <w:szCs w:val="24"/>
        </w:rPr>
        <w:t xml:space="preserve"> emotions, choosing to use </w:t>
      </w:r>
      <w:r w:rsidR="00A50E35">
        <w:rPr>
          <w:rFonts w:ascii="Times New Roman" w:hAnsi="Times New Roman" w:cs="Times New Roman"/>
          <w:sz w:val="24"/>
          <w:szCs w:val="24"/>
        </w:rPr>
        <w:t>alcohol, drugs and sex to distract from their hidden pain</w:t>
      </w:r>
      <w:r w:rsidR="004B4B52">
        <w:rPr>
          <w:rFonts w:ascii="Times New Roman" w:hAnsi="Times New Roman" w:cs="Times New Roman"/>
          <w:sz w:val="24"/>
          <w:szCs w:val="24"/>
        </w:rPr>
        <w:t xml:space="preserve">, </w:t>
      </w:r>
      <w:r w:rsidR="00BB067A">
        <w:rPr>
          <w:rFonts w:ascii="Times New Roman" w:hAnsi="Times New Roman" w:cs="Times New Roman"/>
          <w:sz w:val="24"/>
          <w:szCs w:val="24"/>
        </w:rPr>
        <w:t>exacerbating their feelings of s</w:t>
      </w:r>
      <w:r w:rsidR="00C91BFB">
        <w:rPr>
          <w:rFonts w:ascii="Times New Roman" w:hAnsi="Times New Roman" w:cs="Times New Roman"/>
          <w:sz w:val="24"/>
          <w:szCs w:val="24"/>
        </w:rPr>
        <w:t>hame</w:t>
      </w:r>
      <w:r w:rsidR="00C776EF">
        <w:rPr>
          <w:rFonts w:ascii="Times New Roman" w:hAnsi="Times New Roman" w:cs="Times New Roman"/>
          <w:sz w:val="24"/>
          <w:szCs w:val="24"/>
        </w:rPr>
        <w:t xml:space="preserve"> and </w:t>
      </w:r>
      <w:r w:rsidR="007E62FC">
        <w:rPr>
          <w:rFonts w:ascii="Times New Roman" w:hAnsi="Times New Roman" w:cs="Times New Roman"/>
          <w:sz w:val="24"/>
          <w:szCs w:val="24"/>
        </w:rPr>
        <w:t xml:space="preserve">in some cases leading to </w:t>
      </w:r>
      <w:r w:rsidR="005B0654">
        <w:rPr>
          <w:rFonts w:ascii="Times New Roman" w:hAnsi="Times New Roman" w:cs="Times New Roman"/>
          <w:sz w:val="24"/>
          <w:szCs w:val="24"/>
        </w:rPr>
        <w:t>deepen</w:t>
      </w:r>
      <w:r w:rsidR="00524A4B">
        <w:rPr>
          <w:rFonts w:ascii="Times New Roman" w:hAnsi="Times New Roman" w:cs="Times New Roman"/>
          <w:sz w:val="24"/>
          <w:szCs w:val="24"/>
        </w:rPr>
        <w:t>ed</w:t>
      </w:r>
      <w:r w:rsidR="005B0654">
        <w:rPr>
          <w:rFonts w:ascii="Times New Roman" w:hAnsi="Times New Roman" w:cs="Times New Roman"/>
          <w:sz w:val="24"/>
          <w:szCs w:val="24"/>
        </w:rPr>
        <w:t xml:space="preserve"> trauma</w:t>
      </w:r>
      <w:r w:rsidR="00AA6BE6">
        <w:rPr>
          <w:rFonts w:ascii="Times New Roman" w:hAnsi="Times New Roman" w:cs="Times New Roman"/>
          <w:sz w:val="24"/>
          <w:szCs w:val="24"/>
        </w:rPr>
        <w:t xml:space="preserve"> and mental health disorders</w:t>
      </w:r>
      <w:r w:rsidR="00365EEA">
        <w:rPr>
          <w:rFonts w:ascii="Times New Roman" w:hAnsi="Times New Roman" w:cs="Times New Roman"/>
          <w:sz w:val="24"/>
          <w:szCs w:val="24"/>
        </w:rPr>
        <w:t xml:space="preserve">. </w:t>
      </w:r>
    </w:p>
    <w:p w14:paraId="30783BEF" w14:textId="0FA01F5C" w:rsidR="00762F19" w:rsidRDefault="00762F19" w:rsidP="000459BE">
      <w:pPr>
        <w:spacing w:line="480" w:lineRule="auto"/>
        <w:jc w:val="both"/>
        <w:rPr>
          <w:rFonts w:ascii="Times New Roman" w:hAnsi="Times New Roman" w:cs="Times New Roman"/>
          <w:sz w:val="24"/>
          <w:szCs w:val="24"/>
        </w:rPr>
      </w:pPr>
    </w:p>
    <w:p w14:paraId="0CDFD69B" w14:textId="389E56ED" w:rsidR="00762F19" w:rsidRDefault="00762F19" w:rsidP="000459BE">
      <w:pPr>
        <w:spacing w:line="480" w:lineRule="auto"/>
        <w:jc w:val="both"/>
        <w:rPr>
          <w:rFonts w:ascii="Times New Roman" w:hAnsi="Times New Roman" w:cs="Times New Roman"/>
          <w:sz w:val="24"/>
          <w:szCs w:val="24"/>
        </w:rPr>
      </w:pPr>
      <w:r>
        <w:rPr>
          <w:rFonts w:ascii="Times New Roman" w:hAnsi="Times New Roman" w:cs="Times New Roman"/>
          <w:sz w:val="24"/>
          <w:szCs w:val="24"/>
        </w:rPr>
        <w:t>Steuwe et al. (2015) and Schalinski</w:t>
      </w:r>
      <w:r w:rsidR="00F11F5F">
        <w:rPr>
          <w:rFonts w:ascii="Times New Roman" w:hAnsi="Times New Roman" w:cs="Times New Roman"/>
          <w:sz w:val="24"/>
          <w:szCs w:val="24"/>
        </w:rPr>
        <w:t xml:space="preserve"> et al. (2017) claim that </w:t>
      </w:r>
      <w:r w:rsidR="000E64F2">
        <w:rPr>
          <w:rFonts w:ascii="Times New Roman" w:hAnsi="Times New Roman" w:cs="Times New Roman"/>
          <w:sz w:val="24"/>
          <w:szCs w:val="24"/>
        </w:rPr>
        <w:t xml:space="preserve">brain development </w:t>
      </w:r>
      <w:r w:rsidR="00547DC8">
        <w:rPr>
          <w:rFonts w:ascii="Times New Roman" w:hAnsi="Times New Roman" w:cs="Times New Roman"/>
          <w:sz w:val="24"/>
          <w:szCs w:val="24"/>
        </w:rPr>
        <w:t xml:space="preserve">is interrupted in </w:t>
      </w:r>
      <w:r w:rsidR="00F11F5F">
        <w:rPr>
          <w:rFonts w:ascii="Times New Roman" w:hAnsi="Times New Roman" w:cs="Times New Roman"/>
          <w:sz w:val="24"/>
          <w:szCs w:val="24"/>
        </w:rPr>
        <w:t>child</w:t>
      </w:r>
      <w:r w:rsidR="00A14A48">
        <w:rPr>
          <w:rFonts w:ascii="Times New Roman" w:hAnsi="Times New Roman" w:cs="Times New Roman"/>
          <w:sz w:val="24"/>
          <w:szCs w:val="24"/>
        </w:rPr>
        <w:t>ren who suffer trauma</w:t>
      </w:r>
      <w:r w:rsidR="00547DC8">
        <w:rPr>
          <w:rFonts w:ascii="Times New Roman" w:hAnsi="Times New Roman" w:cs="Times New Roman"/>
          <w:sz w:val="24"/>
          <w:szCs w:val="24"/>
        </w:rPr>
        <w:t>, resulting in</w:t>
      </w:r>
      <w:r w:rsidR="00E21F87">
        <w:rPr>
          <w:rFonts w:ascii="Times New Roman" w:hAnsi="Times New Roman" w:cs="Times New Roman"/>
          <w:sz w:val="24"/>
          <w:szCs w:val="24"/>
        </w:rPr>
        <w:t xml:space="preserve"> a change to the structure and functional impairment in areas of attention and memory. </w:t>
      </w:r>
      <w:r w:rsidR="0021166D">
        <w:rPr>
          <w:rFonts w:ascii="Times New Roman" w:hAnsi="Times New Roman" w:cs="Times New Roman"/>
          <w:sz w:val="24"/>
          <w:szCs w:val="24"/>
        </w:rPr>
        <w:t xml:space="preserve">However, </w:t>
      </w:r>
      <w:r w:rsidR="00CE2AF4">
        <w:rPr>
          <w:rFonts w:ascii="Times New Roman" w:hAnsi="Times New Roman" w:cs="Times New Roman"/>
          <w:sz w:val="24"/>
          <w:szCs w:val="24"/>
        </w:rPr>
        <w:t>Gerrits</w:t>
      </w:r>
      <w:r w:rsidR="005A7B19">
        <w:rPr>
          <w:rFonts w:ascii="Times New Roman" w:hAnsi="Times New Roman" w:cs="Times New Roman"/>
          <w:sz w:val="24"/>
          <w:szCs w:val="24"/>
        </w:rPr>
        <w:t>en et al. (2017)</w:t>
      </w:r>
      <w:r w:rsidR="0021166D">
        <w:rPr>
          <w:rFonts w:ascii="Times New Roman" w:hAnsi="Times New Roman" w:cs="Times New Roman"/>
          <w:sz w:val="24"/>
          <w:szCs w:val="24"/>
        </w:rPr>
        <w:t xml:space="preserve"> suggest that </w:t>
      </w:r>
      <w:r w:rsidR="00712D35">
        <w:rPr>
          <w:rFonts w:ascii="Times New Roman" w:hAnsi="Times New Roman" w:cs="Times New Roman"/>
          <w:sz w:val="24"/>
          <w:szCs w:val="24"/>
        </w:rPr>
        <w:t xml:space="preserve">high levels of cortisol </w:t>
      </w:r>
      <w:r w:rsidR="0094163D">
        <w:rPr>
          <w:rFonts w:ascii="Times New Roman" w:hAnsi="Times New Roman" w:cs="Times New Roman"/>
          <w:sz w:val="24"/>
          <w:szCs w:val="24"/>
        </w:rPr>
        <w:t xml:space="preserve">can be reduced </w:t>
      </w:r>
      <w:r w:rsidR="00712D35">
        <w:rPr>
          <w:rFonts w:ascii="Times New Roman" w:hAnsi="Times New Roman" w:cs="Times New Roman"/>
          <w:sz w:val="24"/>
          <w:szCs w:val="24"/>
        </w:rPr>
        <w:t>and</w:t>
      </w:r>
      <w:r w:rsidR="0094163D">
        <w:rPr>
          <w:rFonts w:ascii="Times New Roman" w:hAnsi="Times New Roman" w:cs="Times New Roman"/>
          <w:sz w:val="24"/>
          <w:szCs w:val="24"/>
        </w:rPr>
        <w:t xml:space="preserve"> </w:t>
      </w:r>
      <w:r w:rsidR="0021166D">
        <w:rPr>
          <w:rFonts w:ascii="Times New Roman" w:hAnsi="Times New Roman" w:cs="Times New Roman"/>
          <w:sz w:val="24"/>
          <w:szCs w:val="24"/>
        </w:rPr>
        <w:t xml:space="preserve">damage to the brain is reversable </w:t>
      </w:r>
      <w:r w:rsidR="003C1BC7">
        <w:rPr>
          <w:rFonts w:ascii="Times New Roman" w:hAnsi="Times New Roman" w:cs="Times New Roman"/>
          <w:sz w:val="24"/>
          <w:szCs w:val="24"/>
        </w:rPr>
        <w:t xml:space="preserve">with the help of </w:t>
      </w:r>
      <w:r w:rsidR="0055102E">
        <w:rPr>
          <w:rFonts w:ascii="Times New Roman" w:hAnsi="Times New Roman" w:cs="Times New Roman"/>
          <w:sz w:val="24"/>
          <w:szCs w:val="24"/>
        </w:rPr>
        <w:t>medication</w:t>
      </w:r>
      <w:r w:rsidR="003C1BC7">
        <w:rPr>
          <w:rFonts w:ascii="Times New Roman" w:hAnsi="Times New Roman" w:cs="Times New Roman"/>
          <w:sz w:val="24"/>
          <w:szCs w:val="24"/>
        </w:rPr>
        <w:t xml:space="preserve"> and psychotherapy</w:t>
      </w:r>
      <w:r w:rsidR="001317A2">
        <w:rPr>
          <w:rFonts w:ascii="Times New Roman" w:hAnsi="Times New Roman" w:cs="Times New Roman"/>
          <w:sz w:val="24"/>
          <w:szCs w:val="24"/>
        </w:rPr>
        <w:t xml:space="preserve"> such as EFT. </w:t>
      </w:r>
      <w:r w:rsidR="004A0BEA" w:rsidRPr="004A0BEA">
        <w:rPr>
          <w:rFonts w:ascii="Times New Roman" w:hAnsi="Times New Roman" w:cs="Times New Roman"/>
          <w:sz w:val="24"/>
          <w:szCs w:val="24"/>
        </w:rPr>
        <w:t xml:space="preserve">ICEEFT (2021), Harte, Strmelj and Theiler (2020) and Murphy, Elliott and Carrick (2019) state that EFT is adaptable and suitable for all clients types, irrelevant of gender, ethnicity, culture, beliefs, or educational </w:t>
      </w:r>
      <w:commentRangeStart w:id="1"/>
      <w:r w:rsidR="004A0BEA" w:rsidRPr="004A0BEA">
        <w:rPr>
          <w:rFonts w:ascii="Times New Roman" w:hAnsi="Times New Roman" w:cs="Times New Roman"/>
          <w:sz w:val="24"/>
          <w:szCs w:val="24"/>
        </w:rPr>
        <w:t>level</w:t>
      </w:r>
      <w:commentRangeEnd w:id="1"/>
      <w:r w:rsidR="000411CD">
        <w:rPr>
          <w:rStyle w:val="CommentReference"/>
        </w:rPr>
        <w:commentReference w:id="1"/>
      </w:r>
      <w:r w:rsidR="004A0BEA" w:rsidRPr="004A0BEA">
        <w:rPr>
          <w:rFonts w:ascii="Times New Roman" w:hAnsi="Times New Roman" w:cs="Times New Roman"/>
          <w:sz w:val="24"/>
          <w:szCs w:val="24"/>
        </w:rPr>
        <w:t>,</w:t>
      </w:r>
      <w:r w:rsidR="000411CD">
        <w:rPr>
          <w:rFonts w:ascii="Times New Roman" w:hAnsi="Times New Roman" w:cs="Times New Roman"/>
          <w:sz w:val="24"/>
          <w:szCs w:val="24"/>
        </w:rPr>
        <w:t xml:space="preserve"> </w:t>
      </w:r>
      <w:r w:rsidR="000411CD" w:rsidRPr="000411CD">
        <w:rPr>
          <w:rFonts w:ascii="Times New Roman" w:hAnsi="Times New Roman" w:cs="Times New Roman"/>
          <w:sz w:val="24"/>
          <w:szCs w:val="24"/>
        </w:rPr>
        <w:t>effectively changing inner core self-image and instilling long-term change</w:t>
      </w:r>
      <w:r w:rsidR="00916CF7">
        <w:rPr>
          <w:rFonts w:ascii="Times New Roman" w:hAnsi="Times New Roman" w:cs="Times New Roman"/>
          <w:sz w:val="24"/>
          <w:szCs w:val="24"/>
        </w:rPr>
        <w:t>.</w:t>
      </w:r>
      <w:r w:rsidR="000D6043" w:rsidRPr="000D6043">
        <w:t xml:space="preserve"> </w:t>
      </w:r>
      <w:r w:rsidR="000D6043" w:rsidRPr="000D6043">
        <w:rPr>
          <w:rFonts w:ascii="Times New Roman" w:hAnsi="Times New Roman" w:cs="Times New Roman"/>
          <w:sz w:val="24"/>
          <w:szCs w:val="24"/>
        </w:rPr>
        <w:t xml:space="preserve">Mlotek and Paivio (2017), Qui et al. (2019) and Timulak and Pascual-Leone (2015) suggest that client engagement with experiential strategies and interventions enables individuals to improve how they elicit contact with others by re-organizing their intrapsychic experiences. </w:t>
      </w:r>
      <w:r w:rsidR="00916CF7">
        <w:rPr>
          <w:rFonts w:ascii="Times New Roman" w:hAnsi="Times New Roman" w:cs="Times New Roman"/>
          <w:sz w:val="24"/>
          <w:szCs w:val="24"/>
        </w:rPr>
        <w:t xml:space="preserve"> </w:t>
      </w:r>
      <w:r w:rsidR="007B75E2">
        <w:rPr>
          <w:rFonts w:ascii="Times New Roman" w:hAnsi="Times New Roman" w:cs="Times New Roman"/>
          <w:sz w:val="24"/>
          <w:szCs w:val="24"/>
        </w:rPr>
        <w:t>However, c</w:t>
      </w:r>
      <w:r w:rsidR="00916CF7">
        <w:rPr>
          <w:rFonts w:ascii="Times New Roman" w:hAnsi="Times New Roman" w:cs="Times New Roman"/>
          <w:sz w:val="24"/>
          <w:szCs w:val="24"/>
        </w:rPr>
        <w:t xml:space="preserve">ontrary to this </w:t>
      </w:r>
      <w:r w:rsidR="00D27DB9">
        <w:rPr>
          <w:rFonts w:ascii="Times New Roman" w:hAnsi="Times New Roman" w:cs="Times New Roman"/>
          <w:sz w:val="24"/>
          <w:szCs w:val="24"/>
        </w:rPr>
        <w:t xml:space="preserve">belief, </w:t>
      </w:r>
      <w:r w:rsidR="00935298">
        <w:rPr>
          <w:rFonts w:ascii="Times New Roman" w:hAnsi="Times New Roman" w:cs="Times New Roman"/>
          <w:sz w:val="24"/>
          <w:szCs w:val="24"/>
        </w:rPr>
        <w:t>Khayyat-Abuaita</w:t>
      </w:r>
      <w:r w:rsidR="006E0260">
        <w:rPr>
          <w:rFonts w:ascii="Times New Roman" w:hAnsi="Times New Roman" w:cs="Times New Roman"/>
          <w:sz w:val="24"/>
          <w:szCs w:val="24"/>
        </w:rPr>
        <w:t xml:space="preserve"> et al. </w:t>
      </w:r>
      <w:r w:rsidR="00935298">
        <w:rPr>
          <w:rFonts w:ascii="Times New Roman" w:hAnsi="Times New Roman" w:cs="Times New Roman"/>
          <w:sz w:val="24"/>
          <w:szCs w:val="24"/>
        </w:rPr>
        <w:t>(2019)</w:t>
      </w:r>
      <w:r w:rsidR="006E0260">
        <w:rPr>
          <w:rFonts w:ascii="Times New Roman" w:hAnsi="Times New Roman" w:cs="Times New Roman"/>
          <w:sz w:val="24"/>
          <w:szCs w:val="24"/>
        </w:rPr>
        <w:t xml:space="preserve">, Rodriguez-Gonzalez, (2020) and Steinmann et al. (2017) </w:t>
      </w:r>
      <w:r w:rsidR="007B75E2">
        <w:rPr>
          <w:rFonts w:ascii="Times New Roman" w:hAnsi="Times New Roman" w:cs="Times New Roman"/>
          <w:sz w:val="24"/>
          <w:szCs w:val="24"/>
        </w:rPr>
        <w:t xml:space="preserve">suggest that </w:t>
      </w:r>
      <w:r w:rsidR="00C23FAE">
        <w:rPr>
          <w:rFonts w:ascii="Times New Roman" w:hAnsi="Times New Roman" w:cs="Times New Roman"/>
          <w:sz w:val="24"/>
          <w:szCs w:val="24"/>
        </w:rPr>
        <w:t xml:space="preserve">trauma client engagement with </w:t>
      </w:r>
      <w:r w:rsidR="007B75E2">
        <w:rPr>
          <w:rFonts w:ascii="Times New Roman" w:hAnsi="Times New Roman" w:cs="Times New Roman"/>
          <w:sz w:val="24"/>
          <w:szCs w:val="24"/>
        </w:rPr>
        <w:t xml:space="preserve">EFT </w:t>
      </w:r>
      <w:r w:rsidR="00C23FAE">
        <w:rPr>
          <w:rFonts w:ascii="Times New Roman" w:hAnsi="Times New Roman" w:cs="Times New Roman"/>
          <w:sz w:val="24"/>
          <w:szCs w:val="24"/>
        </w:rPr>
        <w:t>st</w:t>
      </w:r>
      <w:r w:rsidR="00D57000">
        <w:rPr>
          <w:rFonts w:ascii="Times New Roman" w:hAnsi="Times New Roman" w:cs="Times New Roman"/>
          <w:sz w:val="24"/>
          <w:szCs w:val="24"/>
        </w:rPr>
        <w:t xml:space="preserve">rategies and techniques </w:t>
      </w:r>
      <w:r w:rsidR="007B75E2">
        <w:rPr>
          <w:rFonts w:ascii="Times New Roman" w:hAnsi="Times New Roman" w:cs="Times New Roman"/>
          <w:sz w:val="24"/>
          <w:szCs w:val="24"/>
        </w:rPr>
        <w:t xml:space="preserve">does not produce significant positive outcomes for white males compared to </w:t>
      </w:r>
      <w:r w:rsidR="00427980">
        <w:rPr>
          <w:rFonts w:ascii="Times New Roman" w:hAnsi="Times New Roman" w:cs="Times New Roman"/>
          <w:sz w:val="24"/>
          <w:szCs w:val="24"/>
        </w:rPr>
        <w:t xml:space="preserve">white females as they do not respond to therapists who have a soft voice. </w:t>
      </w:r>
      <w:r w:rsidR="00B775D2">
        <w:rPr>
          <w:rFonts w:ascii="Times New Roman" w:hAnsi="Times New Roman" w:cs="Times New Roman"/>
          <w:sz w:val="24"/>
          <w:szCs w:val="24"/>
        </w:rPr>
        <w:t xml:space="preserve">According to </w:t>
      </w:r>
      <w:r w:rsidR="00882FA0" w:rsidRPr="00882FA0">
        <w:rPr>
          <w:rFonts w:ascii="Times New Roman" w:hAnsi="Times New Roman" w:cs="Times New Roman"/>
          <w:sz w:val="24"/>
          <w:szCs w:val="24"/>
        </w:rPr>
        <w:t>Gayn</w:t>
      </w:r>
      <w:r w:rsidR="008A4D5D">
        <w:rPr>
          <w:rFonts w:ascii="Times New Roman" w:hAnsi="Times New Roman" w:cs="Times New Roman"/>
          <w:sz w:val="24"/>
          <w:szCs w:val="24"/>
        </w:rPr>
        <w:t>e</w:t>
      </w:r>
      <w:r w:rsidR="00882FA0" w:rsidRPr="00882FA0">
        <w:rPr>
          <w:rFonts w:ascii="Times New Roman" w:hAnsi="Times New Roman" w:cs="Times New Roman"/>
          <w:sz w:val="24"/>
          <w:szCs w:val="24"/>
        </w:rPr>
        <w:t>r, (2019), ICEEFT (2021), Kellogg, (2004)</w:t>
      </w:r>
      <w:r w:rsidR="00684F04">
        <w:rPr>
          <w:rFonts w:ascii="Times New Roman" w:hAnsi="Times New Roman" w:cs="Times New Roman"/>
          <w:sz w:val="24"/>
          <w:szCs w:val="24"/>
        </w:rPr>
        <w:t xml:space="preserve">, May, </w:t>
      </w:r>
      <w:r w:rsidR="00B775D2">
        <w:rPr>
          <w:rFonts w:ascii="Times New Roman" w:hAnsi="Times New Roman" w:cs="Times New Roman"/>
          <w:sz w:val="24"/>
          <w:szCs w:val="24"/>
        </w:rPr>
        <w:t>(</w:t>
      </w:r>
      <w:r w:rsidR="00684F04">
        <w:rPr>
          <w:rFonts w:ascii="Times New Roman" w:hAnsi="Times New Roman" w:cs="Times New Roman"/>
          <w:sz w:val="24"/>
          <w:szCs w:val="24"/>
        </w:rPr>
        <w:t>2018)</w:t>
      </w:r>
      <w:r w:rsidR="00882FA0" w:rsidRPr="00882FA0">
        <w:rPr>
          <w:rFonts w:ascii="Times New Roman" w:hAnsi="Times New Roman" w:cs="Times New Roman"/>
          <w:sz w:val="24"/>
          <w:szCs w:val="24"/>
        </w:rPr>
        <w:t xml:space="preserve"> </w:t>
      </w:r>
      <w:r w:rsidR="00882FA0" w:rsidRPr="00882FA0">
        <w:rPr>
          <w:rFonts w:ascii="Times New Roman" w:hAnsi="Times New Roman" w:cs="Times New Roman"/>
          <w:sz w:val="24"/>
          <w:szCs w:val="24"/>
        </w:rPr>
        <w:lastRenderedPageBreak/>
        <w:t xml:space="preserve">and Stiegler, Molde and Schanche, (2018), </w:t>
      </w:r>
      <w:r w:rsidR="00B775D2">
        <w:rPr>
          <w:rFonts w:ascii="Times New Roman" w:hAnsi="Times New Roman" w:cs="Times New Roman"/>
          <w:sz w:val="24"/>
          <w:szCs w:val="24"/>
        </w:rPr>
        <w:t xml:space="preserve">EFT </w:t>
      </w:r>
      <w:r w:rsidR="003D595A">
        <w:rPr>
          <w:rFonts w:ascii="Times New Roman" w:hAnsi="Times New Roman" w:cs="Times New Roman"/>
          <w:sz w:val="24"/>
          <w:szCs w:val="24"/>
        </w:rPr>
        <w:t>techniques and interventions enable</w:t>
      </w:r>
      <w:r w:rsidR="00176A3E">
        <w:rPr>
          <w:rFonts w:ascii="Times New Roman" w:hAnsi="Times New Roman" w:cs="Times New Roman"/>
          <w:sz w:val="24"/>
          <w:szCs w:val="24"/>
        </w:rPr>
        <w:t xml:space="preserve"> trauma victims the opportunity to reshape</w:t>
      </w:r>
      <w:r w:rsidR="00C63C44">
        <w:rPr>
          <w:rFonts w:ascii="Times New Roman" w:hAnsi="Times New Roman" w:cs="Times New Roman"/>
          <w:sz w:val="24"/>
          <w:szCs w:val="24"/>
        </w:rPr>
        <w:t xml:space="preserve"> their intrapsychic, improve personal interactions</w:t>
      </w:r>
      <w:r w:rsidR="00E87902">
        <w:rPr>
          <w:rFonts w:ascii="Times New Roman" w:hAnsi="Times New Roman" w:cs="Times New Roman"/>
          <w:sz w:val="24"/>
          <w:szCs w:val="24"/>
        </w:rPr>
        <w:t xml:space="preserve"> and develop an ability and willingness to deal with internal con</w:t>
      </w:r>
      <w:r w:rsidR="003D595A">
        <w:rPr>
          <w:rFonts w:ascii="Times New Roman" w:hAnsi="Times New Roman" w:cs="Times New Roman"/>
          <w:sz w:val="24"/>
          <w:szCs w:val="24"/>
        </w:rPr>
        <w:t>flict</w:t>
      </w:r>
      <w:r w:rsidR="006A755B">
        <w:rPr>
          <w:rFonts w:ascii="Times New Roman" w:hAnsi="Times New Roman" w:cs="Times New Roman"/>
          <w:sz w:val="24"/>
          <w:szCs w:val="24"/>
        </w:rPr>
        <w:t xml:space="preserve">. </w:t>
      </w:r>
    </w:p>
    <w:p w14:paraId="7235DFAF" w14:textId="1C1A83B3" w:rsidR="009E04A2" w:rsidRDefault="009E04A2" w:rsidP="000459BE">
      <w:pPr>
        <w:spacing w:line="480" w:lineRule="auto"/>
        <w:jc w:val="both"/>
        <w:rPr>
          <w:rFonts w:ascii="Times New Roman" w:hAnsi="Times New Roman" w:cs="Times New Roman"/>
          <w:sz w:val="24"/>
          <w:szCs w:val="24"/>
        </w:rPr>
      </w:pPr>
    </w:p>
    <w:p w14:paraId="403B309C" w14:textId="529DAFF1" w:rsidR="009E04A2" w:rsidRPr="00227831" w:rsidRDefault="00B86A9E" w:rsidP="000459BE">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According to </w:t>
      </w:r>
      <w:r w:rsidR="00A80511">
        <w:rPr>
          <w:rFonts w:ascii="Times New Roman" w:hAnsi="Times New Roman" w:cs="Times New Roman"/>
          <w:sz w:val="24"/>
          <w:szCs w:val="24"/>
        </w:rPr>
        <w:t>ICEEFT, (2021), Johnson, (2019), K</w:t>
      </w:r>
      <w:r w:rsidR="00BC6774">
        <w:rPr>
          <w:rFonts w:ascii="Times New Roman" w:hAnsi="Times New Roman" w:cs="Times New Roman"/>
          <w:sz w:val="24"/>
          <w:szCs w:val="24"/>
        </w:rPr>
        <w:t>hayyat-Abuaita, (2019) Rodriguez-Gonzalez</w:t>
      </w:r>
      <w:r w:rsidR="000A455C">
        <w:rPr>
          <w:rFonts w:ascii="Times New Roman" w:hAnsi="Times New Roman" w:cs="Times New Roman"/>
          <w:sz w:val="24"/>
          <w:szCs w:val="24"/>
        </w:rPr>
        <w:t xml:space="preserve">, (2020) and Wiebe and Johnson, (2016) </w:t>
      </w:r>
      <w:r w:rsidR="00476790">
        <w:rPr>
          <w:rFonts w:ascii="Times New Roman" w:hAnsi="Times New Roman" w:cs="Times New Roman"/>
          <w:sz w:val="24"/>
          <w:szCs w:val="24"/>
        </w:rPr>
        <w:t xml:space="preserve">EFT </w:t>
      </w:r>
      <w:r w:rsidR="00D96CC6">
        <w:rPr>
          <w:rFonts w:ascii="Times New Roman" w:hAnsi="Times New Roman" w:cs="Times New Roman"/>
          <w:sz w:val="24"/>
          <w:szCs w:val="24"/>
        </w:rPr>
        <w:t xml:space="preserve">empirical </w:t>
      </w:r>
      <w:r w:rsidR="008136B6">
        <w:rPr>
          <w:rFonts w:ascii="Times New Roman" w:hAnsi="Times New Roman" w:cs="Times New Roman"/>
          <w:sz w:val="24"/>
          <w:szCs w:val="24"/>
        </w:rPr>
        <w:t xml:space="preserve">research </w:t>
      </w:r>
      <w:r w:rsidR="00D96CC6">
        <w:rPr>
          <w:rFonts w:ascii="Times New Roman" w:hAnsi="Times New Roman" w:cs="Times New Roman"/>
          <w:sz w:val="24"/>
          <w:szCs w:val="24"/>
        </w:rPr>
        <w:t xml:space="preserve">dates back </w:t>
      </w:r>
      <w:r w:rsidR="001456C4">
        <w:rPr>
          <w:rFonts w:ascii="Times New Roman" w:hAnsi="Times New Roman" w:cs="Times New Roman"/>
          <w:sz w:val="24"/>
          <w:szCs w:val="24"/>
        </w:rPr>
        <w:t>3</w:t>
      </w:r>
      <w:r w:rsidR="008136B6">
        <w:rPr>
          <w:rFonts w:ascii="Times New Roman" w:hAnsi="Times New Roman" w:cs="Times New Roman"/>
          <w:sz w:val="24"/>
          <w:szCs w:val="24"/>
        </w:rPr>
        <w:t xml:space="preserve">0 </w:t>
      </w:r>
      <w:r w:rsidR="00D96CC6">
        <w:rPr>
          <w:rFonts w:ascii="Times New Roman" w:hAnsi="Times New Roman" w:cs="Times New Roman"/>
          <w:sz w:val="24"/>
          <w:szCs w:val="24"/>
        </w:rPr>
        <w:t xml:space="preserve">years, providing substantiative </w:t>
      </w:r>
      <w:r w:rsidR="00396AA0">
        <w:rPr>
          <w:rFonts w:ascii="Times New Roman" w:hAnsi="Times New Roman" w:cs="Times New Roman"/>
          <w:sz w:val="24"/>
          <w:szCs w:val="24"/>
        </w:rPr>
        <w:t xml:space="preserve">qualitative </w:t>
      </w:r>
      <w:r w:rsidR="00D96CC6">
        <w:rPr>
          <w:rFonts w:ascii="Times New Roman" w:hAnsi="Times New Roman" w:cs="Times New Roman"/>
          <w:sz w:val="24"/>
          <w:szCs w:val="24"/>
        </w:rPr>
        <w:t>evidence</w:t>
      </w:r>
      <w:r w:rsidR="001361FC">
        <w:rPr>
          <w:rFonts w:ascii="Times New Roman" w:hAnsi="Times New Roman" w:cs="Times New Roman"/>
          <w:sz w:val="24"/>
          <w:szCs w:val="24"/>
        </w:rPr>
        <w:t xml:space="preserve"> to support the theory </w:t>
      </w:r>
      <w:r w:rsidR="00CF1B20">
        <w:rPr>
          <w:rFonts w:ascii="Times New Roman" w:hAnsi="Times New Roman" w:cs="Times New Roman"/>
          <w:sz w:val="24"/>
          <w:szCs w:val="24"/>
        </w:rPr>
        <w:t xml:space="preserve">that </w:t>
      </w:r>
      <w:r w:rsidR="00376B9C">
        <w:rPr>
          <w:rFonts w:ascii="Times New Roman" w:hAnsi="Times New Roman" w:cs="Times New Roman"/>
          <w:sz w:val="24"/>
          <w:szCs w:val="24"/>
        </w:rPr>
        <w:t xml:space="preserve">trauma victims </w:t>
      </w:r>
      <w:r w:rsidR="00583F8F">
        <w:rPr>
          <w:rFonts w:ascii="Times New Roman" w:hAnsi="Times New Roman" w:cs="Times New Roman"/>
          <w:sz w:val="24"/>
          <w:szCs w:val="24"/>
        </w:rPr>
        <w:t xml:space="preserve">displaying </w:t>
      </w:r>
      <w:r w:rsidR="001361FC">
        <w:rPr>
          <w:rFonts w:ascii="Times New Roman" w:hAnsi="Times New Roman" w:cs="Times New Roman"/>
          <w:sz w:val="24"/>
          <w:szCs w:val="24"/>
        </w:rPr>
        <w:t>maladaptive emotions c</w:t>
      </w:r>
      <w:r w:rsidR="00583F8F">
        <w:rPr>
          <w:rFonts w:ascii="Times New Roman" w:hAnsi="Times New Roman" w:cs="Times New Roman"/>
          <w:sz w:val="24"/>
          <w:szCs w:val="24"/>
        </w:rPr>
        <w:t>an</w:t>
      </w:r>
      <w:r w:rsidR="001361FC">
        <w:rPr>
          <w:rFonts w:ascii="Times New Roman" w:hAnsi="Times New Roman" w:cs="Times New Roman"/>
          <w:sz w:val="24"/>
          <w:szCs w:val="24"/>
        </w:rPr>
        <w:t xml:space="preserve"> </w:t>
      </w:r>
      <w:r w:rsidR="00376B9C">
        <w:rPr>
          <w:rFonts w:ascii="Times New Roman" w:hAnsi="Times New Roman" w:cs="Times New Roman"/>
          <w:sz w:val="24"/>
          <w:szCs w:val="24"/>
        </w:rPr>
        <w:t>reshape</w:t>
      </w:r>
      <w:r w:rsidR="00583F8F">
        <w:rPr>
          <w:rFonts w:ascii="Times New Roman" w:hAnsi="Times New Roman" w:cs="Times New Roman"/>
          <w:sz w:val="24"/>
          <w:szCs w:val="24"/>
        </w:rPr>
        <w:t xml:space="preserve"> thei</w:t>
      </w:r>
      <w:r w:rsidR="000945AA">
        <w:rPr>
          <w:rFonts w:ascii="Times New Roman" w:hAnsi="Times New Roman" w:cs="Times New Roman"/>
          <w:sz w:val="24"/>
          <w:szCs w:val="24"/>
        </w:rPr>
        <w:t>r</w:t>
      </w:r>
      <w:r w:rsidR="00583F8F">
        <w:rPr>
          <w:rFonts w:ascii="Times New Roman" w:hAnsi="Times New Roman" w:cs="Times New Roman"/>
          <w:sz w:val="24"/>
          <w:szCs w:val="24"/>
        </w:rPr>
        <w:t xml:space="preserve"> inner self-image</w:t>
      </w:r>
      <w:r w:rsidR="000945AA">
        <w:rPr>
          <w:rFonts w:ascii="Times New Roman" w:hAnsi="Times New Roman" w:cs="Times New Roman"/>
          <w:sz w:val="24"/>
          <w:szCs w:val="24"/>
        </w:rPr>
        <w:t xml:space="preserve">, improve their </w:t>
      </w:r>
      <w:r w:rsidR="00901F94">
        <w:rPr>
          <w:rFonts w:ascii="Times New Roman" w:hAnsi="Times New Roman" w:cs="Times New Roman"/>
          <w:sz w:val="24"/>
          <w:szCs w:val="24"/>
        </w:rPr>
        <w:t xml:space="preserve">interpersonal relationships </w:t>
      </w:r>
      <w:r w:rsidR="00B44822">
        <w:rPr>
          <w:rFonts w:ascii="Times New Roman" w:hAnsi="Times New Roman" w:cs="Times New Roman"/>
          <w:sz w:val="24"/>
          <w:szCs w:val="24"/>
        </w:rPr>
        <w:t xml:space="preserve">and continue to </w:t>
      </w:r>
      <w:r w:rsidR="00CF1B20">
        <w:rPr>
          <w:rFonts w:ascii="Times New Roman" w:hAnsi="Times New Roman" w:cs="Times New Roman"/>
          <w:sz w:val="24"/>
          <w:szCs w:val="24"/>
        </w:rPr>
        <w:t xml:space="preserve">develop </w:t>
      </w:r>
      <w:r w:rsidR="00CD4CA7">
        <w:rPr>
          <w:rFonts w:ascii="Times New Roman" w:hAnsi="Times New Roman" w:cs="Times New Roman"/>
          <w:sz w:val="24"/>
          <w:szCs w:val="24"/>
        </w:rPr>
        <w:t xml:space="preserve">emotionally and psychologically </w:t>
      </w:r>
      <w:r w:rsidR="00CF1B20">
        <w:rPr>
          <w:rFonts w:ascii="Times New Roman" w:hAnsi="Times New Roman" w:cs="Times New Roman"/>
          <w:sz w:val="24"/>
          <w:szCs w:val="24"/>
        </w:rPr>
        <w:t xml:space="preserve">after therapy has been completed. </w:t>
      </w:r>
      <w:r w:rsidR="00082C5D">
        <w:rPr>
          <w:rFonts w:ascii="Times New Roman" w:hAnsi="Times New Roman" w:cs="Times New Roman"/>
          <w:sz w:val="24"/>
          <w:szCs w:val="24"/>
        </w:rPr>
        <w:t>However, e</w:t>
      </w:r>
      <w:r w:rsidR="00CF2150">
        <w:rPr>
          <w:rFonts w:ascii="Times New Roman" w:hAnsi="Times New Roman" w:cs="Times New Roman"/>
          <w:sz w:val="24"/>
          <w:szCs w:val="24"/>
        </w:rPr>
        <w:t>vidence presented by Barreto and Matos, (</w:t>
      </w:r>
      <w:r w:rsidR="00D20837">
        <w:rPr>
          <w:rFonts w:ascii="Times New Roman" w:hAnsi="Times New Roman" w:cs="Times New Roman"/>
          <w:sz w:val="24"/>
          <w:szCs w:val="24"/>
        </w:rPr>
        <w:t xml:space="preserve">2018) and Dansby Olufowote </w:t>
      </w:r>
      <w:r w:rsidR="00E01135">
        <w:rPr>
          <w:rFonts w:ascii="Times New Roman" w:hAnsi="Times New Roman" w:cs="Times New Roman"/>
          <w:sz w:val="24"/>
          <w:szCs w:val="24"/>
        </w:rPr>
        <w:t>(</w:t>
      </w:r>
      <w:r w:rsidR="00D20837">
        <w:rPr>
          <w:rFonts w:ascii="Times New Roman" w:hAnsi="Times New Roman" w:cs="Times New Roman"/>
          <w:sz w:val="24"/>
          <w:szCs w:val="24"/>
        </w:rPr>
        <w:t>2020</w:t>
      </w:r>
      <w:r w:rsidR="00E01135">
        <w:rPr>
          <w:rFonts w:ascii="Times New Roman" w:hAnsi="Times New Roman" w:cs="Times New Roman"/>
          <w:sz w:val="24"/>
          <w:szCs w:val="24"/>
        </w:rPr>
        <w:t xml:space="preserve">) suggests that therapists and trainees </w:t>
      </w:r>
      <w:r w:rsidR="00C145AE">
        <w:rPr>
          <w:rFonts w:ascii="Times New Roman" w:hAnsi="Times New Roman" w:cs="Times New Roman"/>
          <w:sz w:val="24"/>
          <w:szCs w:val="24"/>
        </w:rPr>
        <w:t xml:space="preserve">who do not have a strong sense of attachment </w:t>
      </w:r>
      <w:r w:rsidR="00CB385E">
        <w:rPr>
          <w:rFonts w:ascii="Times New Roman" w:hAnsi="Times New Roman" w:cs="Times New Roman"/>
          <w:sz w:val="24"/>
          <w:szCs w:val="24"/>
        </w:rPr>
        <w:t>or</w:t>
      </w:r>
      <w:r w:rsidR="001C2A79">
        <w:rPr>
          <w:rFonts w:ascii="Times New Roman" w:hAnsi="Times New Roman" w:cs="Times New Roman"/>
          <w:sz w:val="24"/>
          <w:szCs w:val="24"/>
        </w:rPr>
        <w:t xml:space="preserve"> have not addressed their own </w:t>
      </w:r>
      <w:r w:rsidR="0073260E">
        <w:rPr>
          <w:rFonts w:ascii="Times New Roman" w:hAnsi="Times New Roman" w:cs="Times New Roman"/>
          <w:sz w:val="24"/>
          <w:szCs w:val="24"/>
        </w:rPr>
        <w:t xml:space="preserve">trauma, possible </w:t>
      </w:r>
      <w:r w:rsidR="001C2A79">
        <w:rPr>
          <w:rFonts w:ascii="Times New Roman" w:hAnsi="Times New Roman" w:cs="Times New Roman"/>
          <w:sz w:val="24"/>
          <w:szCs w:val="24"/>
        </w:rPr>
        <w:t>shame and inhib</w:t>
      </w:r>
      <w:r w:rsidR="00ED5C22">
        <w:rPr>
          <w:rFonts w:ascii="Times New Roman" w:hAnsi="Times New Roman" w:cs="Times New Roman"/>
          <w:sz w:val="24"/>
          <w:szCs w:val="24"/>
        </w:rPr>
        <w:t>itions</w:t>
      </w:r>
      <w:r w:rsidR="0073260E">
        <w:rPr>
          <w:rFonts w:ascii="Times New Roman" w:hAnsi="Times New Roman" w:cs="Times New Roman"/>
          <w:sz w:val="24"/>
          <w:szCs w:val="24"/>
        </w:rPr>
        <w:t>,</w:t>
      </w:r>
      <w:r w:rsidR="00ED5C22">
        <w:rPr>
          <w:rFonts w:ascii="Times New Roman" w:hAnsi="Times New Roman" w:cs="Times New Roman"/>
          <w:sz w:val="24"/>
          <w:szCs w:val="24"/>
        </w:rPr>
        <w:t xml:space="preserve"> </w:t>
      </w:r>
      <w:r w:rsidR="003F19BB">
        <w:rPr>
          <w:rFonts w:ascii="Times New Roman" w:hAnsi="Times New Roman" w:cs="Times New Roman"/>
          <w:sz w:val="24"/>
          <w:szCs w:val="24"/>
        </w:rPr>
        <w:t xml:space="preserve">risk </w:t>
      </w:r>
      <w:r w:rsidR="00ED5C22">
        <w:rPr>
          <w:rFonts w:ascii="Times New Roman" w:hAnsi="Times New Roman" w:cs="Times New Roman"/>
          <w:sz w:val="24"/>
          <w:szCs w:val="24"/>
        </w:rPr>
        <w:t xml:space="preserve">countertransference and </w:t>
      </w:r>
      <w:r w:rsidR="003F19BB">
        <w:rPr>
          <w:rFonts w:ascii="Times New Roman" w:hAnsi="Times New Roman" w:cs="Times New Roman"/>
          <w:sz w:val="24"/>
          <w:szCs w:val="24"/>
        </w:rPr>
        <w:t xml:space="preserve">the development of </w:t>
      </w:r>
      <w:r w:rsidR="00CB385E">
        <w:rPr>
          <w:rFonts w:ascii="Times New Roman" w:hAnsi="Times New Roman" w:cs="Times New Roman"/>
          <w:sz w:val="24"/>
          <w:szCs w:val="24"/>
        </w:rPr>
        <w:t xml:space="preserve">vicarious traumatization </w:t>
      </w:r>
      <w:r w:rsidR="00C56F9C">
        <w:rPr>
          <w:rFonts w:ascii="Times New Roman" w:hAnsi="Times New Roman" w:cs="Times New Roman"/>
          <w:sz w:val="24"/>
          <w:szCs w:val="24"/>
        </w:rPr>
        <w:t xml:space="preserve">and compassion fatigue due to </w:t>
      </w:r>
      <w:r w:rsidR="007667EE">
        <w:rPr>
          <w:rFonts w:ascii="Times New Roman" w:hAnsi="Times New Roman" w:cs="Times New Roman"/>
          <w:sz w:val="24"/>
          <w:szCs w:val="24"/>
        </w:rPr>
        <w:t xml:space="preserve">the </w:t>
      </w:r>
      <w:r w:rsidR="00C56F9C">
        <w:rPr>
          <w:rFonts w:ascii="Times New Roman" w:hAnsi="Times New Roman" w:cs="Times New Roman"/>
          <w:sz w:val="24"/>
          <w:szCs w:val="24"/>
        </w:rPr>
        <w:t>contagion effect</w:t>
      </w:r>
      <w:r w:rsidR="0073260E">
        <w:rPr>
          <w:rFonts w:ascii="Times New Roman" w:hAnsi="Times New Roman" w:cs="Times New Roman"/>
          <w:sz w:val="24"/>
          <w:szCs w:val="24"/>
        </w:rPr>
        <w:t xml:space="preserve">. </w:t>
      </w:r>
      <w:r w:rsidR="00C56F9C">
        <w:rPr>
          <w:rFonts w:ascii="Times New Roman" w:hAnsi="Times New Roman" w:cs="Times New Roman"/>
          <w:sz w:val="24"/>
          <w:szCs w:val="24"/>
        </w:rPr>
        <w:t xml:space="preserve"> </w:t>
      </w:r>
      <w:r w:rsidR="00F97290">
        <w:rPr>
          <w:rFonts w:ascii="Times New Roman" w:hAnsi="Times New Roman" w:cs="Times New Roman"/>
          <w:sz w:val="24"/>
          <w:szCs w:val="24"/>
        </w:rPr>
        <w:t>On balance</w:t>
      </w:r>
      <w:r w:rsidR="00D7611F">
        <w:rPr>
          <w:rFonts w:ascii="Times New Roman" w:hAnsi="Times New Roman" w:cs="Times New Roman"/>
          <w:sz w:val="24"/>
          <w:szCs w:val="24"/>
        </w:rPr>
        <w:t>, although</w:t>
      </w:r>
      <w:r w:rsidR="00F97290">
        <w:rPr>
          <w:rFonts w:ascii="Times New Roman" w:hAnsi="Times New Roman" w:cs="Times New Roman"/>
          <w:sz w:val="24"/>
          <w:szCs w:val="24"/>
        </w:rPr>
        <w:t xml:space="preserve"> the </w:t>
      </w:r>
      <w:r w:rsidR="00750F28">
        <w:rPr>
          <w:rFonts w:ascii="Times New Roman" w:hAnsi="Times New Roman" w:cs="Times New Roman"/>
          <w:sz w:val="24"/>
          <w:szCs w:val="24"/>
        </w:rPr>
        <w:t xml:space="preserve">critiqued </w:t>
      </w:r>
      <w:r w:rsidR="00F97290">
        <w:rPr>
          <w:rFonts w:ascii="Times New Roman" w:hAnsi="Times New Roman" w:cs="Times New Roman"/>
          <w:sz w:val="24"/>
          <w:szCs w:val="24"/>
        </w:rPr>
        <w:t>res</w:t>
      </w:r>
      <w:r w:rsidR="00750F28">
        <w:rPr>
          <w:rFonts w:ascii="Times New Roman" w:hAnsi="Times New Roman" w:cs="Times New Roman"/>
          <w:sz w:val="24"/>
          <w:szCs w:val="24"/>
        </w:rPr>
        <w:t xml:space="preserve">earch </w:t>
      </w:r>
      <w:r w:rsidR="00FC6CAC">
        <w:rPr>
          <w:rFonts w:ascii="Times New Roman" w:hAnsi="Times New Roman" w:cs="Times New Roman"/>
          <w:sz w:val="24"/>
          <w:szCs w:val="24"/>
        </w:rPr>
        <w:t xml:space="preserve">highlights certain limitations, </w:t>
      </w:r>
      <w:r w:rsidR="000348C2">
        <w:rPr>
          <w:rFonts w:ascii="Times New Roman" w:hAnsi="Times New Roman" w:cs="Times New Roman"/>
          <w:sz w:val="24"/>
          <w:szCs w:val="24"/>
        </w:rPr>
        <w:t xml:space="preserve">overwhelming evidence supports the premise that EFT is highly effective </w:t>
      </w:r>
      <w:r w:rsidR="00DD20B0">
        <w:rPr>
          <w:rFonts w:ascii="Times New Roman" w:hAnsi="Times New Roman" w:cs="Times New Roman"/>
          <w:sz w:val="24"/>
          <w:szCs w:val="24"/>
        </w:rPr>
        <w:t>when applied to</w:t>
      </w:r>
      <w:r w:rsidR="000348C2">
        <w:rPr>
          <w:rFonts w:ascii="Times New Roman" w:hAnsi="Times New Roman" w:cs="Times New Roman"/>
          <w:sz w:val="24"/>
          <w:szCs w:val="24"/>
        </w:rPr>
        <w:t xml:space="preserve"> trauma clients and </w:t>
      </w:r>
      <w:r w:rsidR="00F35175">
        <w:rPr>
          <w:rFonts w:ascii="Times New Roman" w:hAnsi="Times New Roman" w:cs="Times New Roman"/>
          <w:sz w:val="24"/>
          <w:szCs w:val="24"/>
        </w:rPr>
        <w:t>produces long-lasting positive outcomes that continue to dev</w:t>
      </w:r>
      <w:r w:rsidR="00E35405">
        <w:rPr>
          <w:rFonts w:ascii="Times New Roman" w:hAnsi="Times New Roman" w:cs="Times New Roman"/>
          <w:sz w:val="24"/>
          <w:szCs w:val="24"/>
        </w:rPr>
        <w:t xml:space="preserve">elop when therapy has concluded. </w:t>
      </w:r>
      <w:r w:rsidR="006B0CC5">
        <w:rPr>
          <w:rFonts w:ascii="Times New Roman" w:hAnsi="Times New Roman" w:cs="Times New Roman"/>
          <w:sz w:val="24"/>
          <w:szCs w:val="24"/>
        </w:rPr>
        <w:t xml:space="preserve">EFT would benefit from further </w:t>
      </w:r>
      <w:r w:rsidR="00C664BC">
        <w:rPr>
          <w:rFonts w:ascii="Times New Roman" w:hAnsi="Times New Roman" w:cs="Times New Roman"/>
          <w:sz w:val="24"/>
          <w:szCs w:val="24"/>
        </w:rPr>
        <w:t xml:space="preserve">rigorous </w:t>
      </w:r>
      <w:r w:rsidR="00067DEE">
        <w:rPr>
          <w:rFonts w:ascii="Times New Roman" w:hAnsi="Times New Roman" w:cs="Times New Roman"/>
          <w:sz w:val="24"/>
          <w:szCs w:val="24"/>
        </w:rPr>
        <w:t>longitudinal studies inco</w:t>
      </w:r>
      <w:r w:rsidR="00A34793">
        <w:rPr>
          <w:rFonts w:ascii="Times New Roman" w:hAnsi="Times New Roman" w:cs="Times New Roman"/>
          <w:sz w:val="24"/>
          <w:szCs w:val="24"/>
        </w:rPr>
        <w:t xml:space="preserve">rporating larger sample sizes to </w:t>
      </w:r>
      <w:r w:rsidR="00C664BC">
        <w:rPr>
          <w:rFonts w:ascii="Times New Roman" w:hAnsi="Times New Roman" w:cs="Times New Roman"/>
          <w:sz w:val="24"/>
          <w:szCs w:val="24"/>
        </w:rPr>
        <w:t xml:space="preserve">substantiate the effectiveness </w:t>
      </w:r>
      <w:r w:rsidR="006E4EC2">
        <w:rPr>
          <w:rFonts w:ascii="Times New Roman" w:hAnsi="Times New Roman" w:cs="Times New Roman"/>
          <w:sz w:val="24"/>
          <w:szCs w:val="24"/>
        </w:rPr>
        <w:t>of working with trauma clients suffering from child abuse and maltreatment</w:t>
      </w:r>
      <w:r w:rsidR="00D234F8">
        <w:rPr>
          <w:rFonts w:ascii="Times New Roman" w:hAnsi="Times New Roman" w:cs="Times New Roman"/>
          <w:sz w:val="24"/>
          <w:szCs w:val="24"/>
        </w:rPr>
        <w:t xml:space="preserve">, </w:t>
      </w:r>
      <w:r w:rsidR="00587243">
        <w:rPr>
          <w:rFonts w:ascii="Times New Roman" w:hAnsi="Times New Roman" w:cs="Times New Roman"/>
          <w:sz w:val="24"/>
          <w:szCs w:val="24"/>
        </w:rPr>
        <w:t xml:space="preserve">focusing on </w:t>
      </w:r>
      <w:r w:rsidR="00D234F8">
        <w:rPr>
          <w:rFonts w:ascii="Times New Roman" w:hAnsi="Times New Roman" w:cs="Times New Roman"/>
          <w:sz w:val="24"/>
          <w:szCs w:val="24"/>
        </w:rPr>
        <w:t xml:space="preserve">client types </w:t>
      </w:r>
      <w:r w:rsidR="004B52B2">
        <w:rPr>
          <w:rFonts w:ascii="Times New Roman" w:hAnsi="Times New Roman" w:cs="Times New Roman"/>
          <w:sz w:val="24"/>
          <w:szCs w:val="24"/>
        </w:rPr>
        <w:t xml:space="preserve">to establish </w:t>
      </w:r>
      <w:r w:rsidR="00A168DC">
        <w:rPr>
          <w:rFonts w:ascii="Times New Roman" w:hAnsi="Times New Roman" w:cs="Times New Roman"/>
          <w:sz w:val="24"/>
          <w:szCs w:val="24"/>
        </w:rPr>
        <w:t>if significantly</w:t>
      </w:r>
      <w:r w:rsidR="00E166E6">
        <w:rPr>
          <w:rFonts w:ascii="Times New Roman" w:hAnsi="Times New Roman" w:cs="Times New Roman"/>
          <w:sz w:val="24"/>
          <w:szCs w:val="24"/>
        </w:rPr>
        <w:t xml:space="preserve"> better outcomes are produced with </w:t>
      </w:r>
      <w:r w:rsidR="00883EB6">
        <w:rPr>
          <w:rFonts w:ascii="Times New Roman" w:hAnsi="Times New Roman" w:cs="Times New Roman"/>
          <w:sz w:val="24"/>
          <w:szCs w:val="24"/>
        </w:rPr>
        <w:t xml:space="preserve">white </w:t>
      </w:r>
      <w:r w:rsidR="00E166E6">
        <w:rPr>
          <w:rFonts w:ascii="Times New Roman" w:hAnsi="Times New Roman" w:cs="Times New Roman"/>
          <w:sz w:val="24"/>
          <w:szCs w:val="24"/>
        </w:rPr>
        <w:t>female clients</w:t>
      </w:r>
      <w:r w:rsidR="00587243">
        <w:rPr>
          <w:rFonts w:ascii="Times New Roman" w:hAnsi="Times New Roman" w:cs="Times New Roman"/>
          <w:sz w:val="24"/>
          <w:szCs w:val="24"/>
        </w:rPr>
        <w:t xml:space="preserve">. </w:t>
      </w:r>
    </w:p>
    <w:p w14:paraId="4A1387AB" w14:textId="1A31E8C3" w:rsidR="007227FF" w:rsidRPr="003C02DA" w:rsidRDefault="003C02DA" w:rsidP="000459BE">
      <w:pPr>
        <w:spacing w:line="480" w:lineRule="auto"/>
        <w:jc w:val="both"/>
        <w:rPr>
          <w:rFonts w:ascii="Times New Roman" w:hAnsi="Times New Roman" w:cs="Times New Roman"/>
          <w:b/>
          <w:bCs/>
          <w:sz w:val="24"/>
          <w:szCs w:val="24"/>
          <w:u w:val="single"/>
        </w:rPr>
      </w:pPr>
      <w:r w:rsidRPr="003C02DA">
        <w:rPr>
          <w:rFonts w:ascii="Times New Roman" w:hAnsi="Times New Roman" w:cs="Times New Roman"/>
          <w:b/>
          <w:bCs/>
          <w:sz w:val="24"/>
          <w:szCs w:val="24"/>
          <w:u w:val="single"/>
        </w:rPr>
        <w:t>39</w:t>
      </w:r>
      <w:r w:rsidR="00F1118F">
        <w:rPr>
          <w:rFonts w:ascii="Times New Roman" w:hAnsi="Times New Roman" w:cs="Times New Roman"/>
          <w:b/>
          <w:bCs/>
          <w:sz w:val="24"/>
          <w:szCs w:val="24"/>
          <w:u w:val="single"/>
        </w:rPr>
        <w:t>6</w:t>
      </w:r>
      <w:r w:rsidR="00883EB6">
        <w:rPr>
          <w:rFonts w:ascii="Times New Roman" w:hAnsi="Times New Roman" w:cs="Times New Roman"/>
          <w:b/>
          <w:bCs/>
          <w:sz w:val="24"/>
          <w:szCs w:val="24"/>
          <w:u w:val="single"/>
        </w:rPr>
        <w:t>2</w:t>
      </w:r>
    </w:p>
    <w:p w14:paraId="2EBFAB55" w14:textId="5702D862" w:rsidR="00CC57FA" w:rsidRDefault="00CC57FA" w:rsidP="000459BE">
      <w:pPr>
        <w:spacing w:line="480" w:lineRule="auto"/>
        <w:jc w:val="both"/>
        <w:rPr>
          <w:rFonts w:ascii="Times New Roman" w:hAnsi="Times New Roman" w:cs="Times New Roman"/>
          <w:sz w:val="24"/>
          <w:szCs w:val="24"/>
        </w:rPr>
      </w:pPr>
    </w:p>
    <w:p w14:paraId="1AF69800" w14:textId="5348FD84" w:rsidR="008C38A7" w:rsidRDefault="008C38A7" w:rsidP="000459BE">
      <w:pPr>
        <w:spacing w:line="480" w:lineRule="auto"/>
        <w:jc w:val="both"/>
        <w:rPr>
          <w:rFonts w:ascii="Times New Roman" w:hAnsi="Times New Roman" w:cs="Times New Roman"/>
          <w:sz w:val="24"/>
          <w:szCs w:val="24"/>
        </w:rPr>
      </w:pPr>
    </w:p>
    <w:p w14:paraId="0AC4C5C6" w14:textId="32328F24" w:rsidR="000459BE" w:rsidRDefault="000459BE" w:rsidP="001E5A72">
      <w:pPr>
        <w:spacing w:line="480" w:lineRule="auto"/>
        <w:jc w:val="both"/>
        <w:rPr>
          <w:rFonts w:ascii="Times New Roman" w:hAnsi="Times New Roman" w:cs="Times New Roman"/>
          <w:color w:val="FF0000"/>
          <w:sz w:val="24"/>
          <w:szCs w:val="24"/>
        </w:rPr>
      </w:pPr>
    </w:p>
    <w:p w14:paraId="58AA17EA" w14:textId="77777777" w:rsidR="00EE5B5C" w:rsidRDefault="00EE5B5C" w:rsidP="001E5A72">
      <w:pPr>
        <w:spacing w:line="480" w:lineRule="auto"/>
        <w:jc w:val="both"/>
        <w:rPr>
          <w:rFonts w:ascii="Times New Roman" w:hAnsi="Times New Roman" w:cs="Times New Roman"/>
          <w:color w:val="FF0000"/>
          <w:sz w:val="24"/>
          <w:szCs w:val="24"/>
        </w:rPr>
      </w:pPr>
    </w:p>
    <w:p w14:paraId="6C4B8FD5" w14:textId="77777777" w:rsidR="007E5692" w:rsidRPr="007E5692" w:rsidRDefault="007E5692" w:rsidP="001E5A72">
      <w:pPr>
        <w:spacing w:line="480" w:lineRule="auto"/>
        <w:jc w:val="both"/>
        <w:rPr>
          <w:rFonts w:ascii="Times New Roman" w:hAnsi="Times New Roman" w:cs="Times New Roman"/>
          <w:color w:val="FF0000"/>
          <w:sz w:val="24"/>
          <w:szCs w:val="24"/>
        </w:rPr>
      </w:pPr>
    </w:p>
    <w:p w14:paraId="7F2281BE" w14:textId="2A9A66C9" w:rsidR="004F6E3E" w:rsidRPr="001E5A72" w:rsidRDefault="004F6E3E" w:rsidP="001E5A72">
      <w:pPr>
        <w:spacing w:line="480" w:lineRule="auto"/>
        <w:jc w:val="both"/>
        <w:rPr>
          <w:rFonts w:ascii="Times New Roman" w:hAnsi="Times New Roman" w:cs="Times New Roman"/>
          <w:b/>
          <w:bCs/>
          <w:sz w:val="24"/>
          <w:szCs w:val="24"/>
          <w:u w:val="single"/>
        </w:rPr>
      </w:pPr>
      <w:r w:rsidRPr="001E5A72">
        <w:rPr>
          <w:rFonts w:ascii="Times New Roman" w:hAnsi="Times New Roman" w:cs="Times New Roman"/>
          <w:b/>
          <w:bCs/>
          <w:sz w:val="24"/>
          <w:szCs w:val="24"/>
          <w:u w:val="single"/>
        </w:rPr>
        <w:t>References</w:t>
      </w:r>
    </w:p>
    <w:p w14:paraId="364C308A" w14:textId="77777777" w:rsidR="008F464D" w:rsidRPr="001E5A72" w:rsidRDefault="008F464D" w:rsidP="001E5A72">
      <w:pPr>
        <w:spacing w:line="480" w:lineRule="auto"/>
        <w:jc w:val="both"/>
        <w:rPr>
          <w:rFonts w:ascii="Times New Roman" w:hAnsi="Times New Roman" w:cs="Times New Roman"/>
          <w:b/>
          <w:bCs/>
          <w:sz w:val="24"/>
          <w:szCs w:val="24"/>
          <w:u w:val="single"/>
        </w:rPr>
      </w:pPr>
    </w:p>
    <w:p w14:paraId="26629610" w14:textId="6C8CC59F" w:rsidR="00996624" w:rsidRPr="000459BE" w:rsidRDefault="002D7BC5"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Badour, C., Resnick, H. and Kilpatrick, D. (201</w:t>
      </w:r>
      <w:r w:rsidR="00D65F49" w:rsidRPr="000459BE">
        <w:rPr>
          <w:rFonts w:ascii="Times New Roman" w:hAnsi="Times New Roman" w:cs="Times New Roman"/>
          <w:sz w:val="24"/>
          <w:szCs w:val="24"/>
        </w:rPr>
        <w:t>7) ‘Associations Between Specific Negative Emotions and DSM-5 PTSD Among a National Sample</w:t>
      </w:r>
      <w:r w:rsidR="00D96F49" w:rsidRPr="000459BE">
        <w:rPr>
          <w:rFonts w:ascii="Times New Roman" w:hAnsi="Times New Roman" w:cs="Times New Roman"/>
          <w:sz w:val="24"/>
          <w:szCs w:val="24"/>
        </w:rPr>
        <w:t xml:space="preserve"> of Interpersonal Trauma Survivors’. </w:t>
      </w:r>
      <w:r w:rsidR="00D96F49" w:rsidRPr="000459BE">
        <w:rPr>
          <w:rFonts w:ascii="Times New Roman" w:hAnsi="Times New Roman" w:cs="Times New Roman"/>
          <w:i/>
          <w:iCs/>
          <w:sz w:val="24"/>
          <w:szCs w:val="24"/>
        </w:rPr>
        <w:t>Journal of Interpersonal Violence</w:t>
      </w:r>
      <w:r w:rsidR="00D96F49" w:rsidRPr="000459BE">
        <w:rPr>
          <w:rFonts w:ascii="Times New Roman" w:hAnsi="Times New Roman" w:cs="Times New Roman"/>
          <w:sz w:val="24"/>
          <w:szCs w:val="24"/>
        </w:rPr>
        <w:t xml:space="preserve">. </w:t>
      </w:r>
      <w:r w:rsidR="000B2022" w:rsidRPr="000459BE">
        <w:rPr>
          <w:rFonts w:ascii="Times New Roman" w:hAnsi="Times New Roman" w:cs="Times New Roman"/>
          <w:sz w:val="24"/>
          <w:szCs w:val="24"/>
        </w:rPr>
        <w:t xml:space="preserve">32 (11), pp1620-1641. Available at: </w:t>
      </w:r>
      <w:r w:rsidR="00566C32" w:rsidRPr="000459BE">
        <w:rPr>
          <w:rFonts w:ascii="Times New Roman" w:hAnsi="Times New Roman" w:cs="Times New Roman"/>
          <w:sz w:val="24"/>
          <w:szCs w:val="24"/>
        </w:rPr>
        <w:t xml:space="preserve">https://journals-sagepub-com.ezproxy.uwtsd.ac.uk/doi/full/10.1177/0886260515589930 (Accessed: 20 December 2020) </w:t>
      </w:r>
    </w:p>
    <w:p w14:paraId="6F864A23" w14:textId="77777777" w:rsidR="008E7DAB" w:rsidRPr="000459BE" w:rsidRDefault="008E7DAB" w:rsidP="000A3DF9">
      <w:pPr>
        <w:spacing w:line="240" w:lineRule="auto"/>
        <w:ind w:left="360"/>
        <w:rPr>
          <w:rFonts w:ascii="Times New Roman" w:hAnsi="Times New Roman" w:cs="Times New Roman"/>
          <w:sz w:val="24"/>
          <w:szCs w:val="24"/>
        </w:rPr>
      </w:pPr>
    </w:p>
    <w:p w14:paraId="5D1ECF85" w14:textId="0DD717C7" w:rsidR="003B2F2D" w:rsidRPr="000459BE" w:rsidRDefault="003B2F2D"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Baker, S. (201</w:t>
      </w:r>
      <w:r w:rsidR="00671215" w:rsidRPr="000459BE">
        <w:rPr>
          <w:rFonts w:ascii="Times New Roman" w:hAnsi="Times New Roman" w:cs="Times New Roman"/>
          <w:sz w:val="24"/>
          <w:szCs w:val="24"/>
        </w:rPr>
        <w:t>6) ‘Working in the present moment: The impact of mindfulness on trainee psychotherapists’ experience of relational depth</w:t>
      </w:r>
      <w:r w:rsidR="00047903" w:rsidRPr="000459BE">
        <w:rPr>
          <w:rFonts w:ascii="Times New Roman" w:hAnsi="Times New Roman" w:cs="Times New Roman"/>
          <w:sz w:val="24"/>
          <w:szCs w:val="24"/>
        </w:rPr>
        <w:t xml:space="preserve">’. </w:t>
      </w:r>
      <w:r w:rsidR="00047903" w:rsidRPr="000459BE">
        <w:rPr>
          <w:rFonts w:ascii="Times New Roman" w:hAnsi="Times New Roman" w:cs="Times New Roman"/>
          <w:i/>
          <w:iCs/>
          <w:sz w:val="24"/>
          <w:szCs w:val="24"/>
        </w:rPr>
        <w:t>Counselling and Psychotherap</w:t>
      </w:r>
      <w:r w:rsidR="00881725" w:rsidRPr="000459BE">
        <w:rPr>
          <w:rFonts w:ascii="Times New Roman" w:hAnsi="Times New Roman" w:cs="Times New Roman"/>
          <w:i/>
          <w:iCs/>
          <w:sz w:val="24"/>
          <w:szCs w:val="24"/>
        </w:rPr>
        <w:t>y</w:t>
      </w:r>
      <w:r w:rsidR="00047903" w:rsidRPr="000459BE">
        <w:rPr>
          <w:rFonts w:ascii="Times New Roman" w:hAnsi="Times New Roman" w:cs="Times New Roman"/>
          <w:i/>
          <w:iCs/>
          <w:sz w:val="24"/>
          <w:szCs w:val="24"/>
        </w:rPr>
        <w:t xml:space="preserve"> Research</w:t>
      </w:r>
      <w:r w:rsidR="00881725" w:rsidRPr="000459BE">
        <w:rPr>
          <w:rFonts w:ascii="Times New Roman" w:hAnsi="Times New Roman" w:cs="Times New Roman"/>
          <w:sz w:val="24"/>
          <w:szCs w:val="24"/>
        </w:rPr>
        <w:t xml:space="preserve"> 16 (1)</w:t>
      </w:r>
      <w:r w:rsidR="00806FBA" w:rsidRPr="000459BE">
        <w:rPr>
          <w:rFonts w:ascii="Times New Roman" w:hAnsi="Times New Roman" w:cs="Times New Roman"/>
          <w:sz w:val="24"/>
          <w:szCs w:val="24"/>
        </w:rPr>
        <w:t>, p5-14. Available at: https://web.a.ebscohost.com/ehost/pdfviewer/pdfviewer?vid=1&amp;sid=bb1564b6-f438-45be-b7c7-8dfafbac1f12%40sessionmgr4007 (Accessed: 12 Decem</w:t>
      </w:r>
      <w:r w:rsidR="00C77248" w:rsidRPr="000459BE">
        <w:rPr>
          <w:rFonts w:ascii="Times New Roman" w:hAnsi="Times New Roman" w:cs="Times New Roman"/>
          <w:sz w:val="24"/>
          <w:szCs w:val="24"/>
        </w:rPr>
        <w:t xml:space="preserve">ber 2020) </w:t>
      </w:r>
    </w:p>
    <w:p w14:paraId="0FB7F8E6" w14:textId="77777777" w:rsidR="008E7DAB" w:rsidRPr="000459BE" w:rsidRDefault="008E7DAB" w:rsidP="000A3DF9">
      <w:pPr>
        <w:spacing w:line="240" w:lineRule="auto"/>
        <w:ind w:left="360"/>
        <w:rPr>
          <w:rFonts w:ascii="Times New Roman" w:hAnsi="Times New Roman" w:cs="Times New Roman"/>
          <w:sz w:val="24"/>
          <w:szCs w:val="24"/>
        </w:rPr>
      </w:pPr>
    </w:p>
    <w:p w14:paraId="28CDF68E" w14:textId="71C97DB1" w:rsidR="006C0E93" w:rsidRPr="000459BE" w:rsidRDefault="006C0E93"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Barreto, J. F. and Matos, P. M. (2018) ‘</w:t>
      </w:r>
      <w:r w:rsidR="00FF5B9D" w:rsidRPr="000459BE">
        <w:rPr>
          <w:rFonts w:ascii="Times New Roman" w:hAnsi="Times New Roman" w:cs="Times New Roman"/>
          <w:sz w:val="24"/>
          <w:szCs w:val="24"/>
        </w:rPr>
        <w:t>Mentalizing countertransference? A model for research on the elaboration of countertransference</w:t>
      </w:r>
      <w:r w:rsidR="001C2623" w:rsidRPr="000459BE">
        <w:rPr>
          <w:rFonts w:ascii="Times New Roman" w:hAnsi="Times New Roman" w:cs="Times New Roman"/>
          <w:sz w:val="24"/>
          <w:szCs w:val="24"/>
        </w:rPr>
        <w:t xml:space="preserve"> experience in psychotherapy’. </w:t>
      </w:r>
      <w:r w:rsidR="001C2623" w:rsidRPr="000459BE">
        <w:rPr>
          <w:rFonts w:ascii="Times New Roman" w:hAnsi="Times New Roman" w:cs="Times New Roman"/>
          <w:i/>
          <w:iCs/>
          <w:sz w:val="24"/>
          <w:szCs w:val="24"/>
        </w:rPr>
        <w:t xml:space="preserve">Clinical Psychology and Psychotherapy. </w:t>
      </w:r>
      <w:r w:rsidR="001C2623" w:rsidRPr="000459BE">
        <w:rPr>
          <w:rFonts w:ascii="Times New Roman" w:hAnsi="Times New Roman" w:cs="Times New Roman"/>
          <w:sz w:val="24"/>
          <w:szCs w:val="24"/>
        </w:rPr>
        <w:t>25 (3), pp427-439. Available at:</w:t>
      </w:r>
      <w:r w:rsidR="00AD270C" w:rsidRPr="000459BE">
        <w:rPr>
          <w:rFonts w:ascii="Times New Roman" w:hAnsi="Times New Roman" w:cs="Times New Roman"/>
          <w:sz w:val="24"/>
          <w:szCs w:val="24"/>
        </w:rPr>
        <w:t xml:space="preserve"> https://web.a.ebscohost.com/ehost/pdfviewer/pdfviewer?vid=1&amp;sid=1bd42279-b8b9-473d-8500-c562c2a7fa41%40sdc-v-sessmgr02 (Accessed: 8 December 2020)</w:t>
      </w:r>
      <w:r w:rsidR="001C2623" w:rsidRPr="000459BE">
        <w:rPr>
          <w:rFonts w:ascii="Times New Roman" w:hAnsi="Times New Roman" w:cs="Times New Roman"/>
          <w:sz w:val="24"/>
          <w:szCs w:val="24"/>
        </w:rPr>
        <w:t xml:space="preserve"> </w:t>
      </w:r>
    </w:p>
    <w:p w14:paraId="59E7E097" w14:textId="2F9FF346" w:rsidR="00FF03B9" w:rsidRPr="000459BE" w:rsidRDefault="00FF03B9" w:rsidP="000A3DF9">
      <w:pPr>
        <w:spacing w:line="240" w:lineRule="auto"/>
        <w:ind w:left="360"/>
        <w:rPr>
          <w:rFonts w:ascii="Times New Roman" w:hAnsi="Times New Roman" w:cs="Times New Roman"/>
          <w:sz w:val="24"/>
          <w:szCs w:val="24"/>
        </w:rPr>
      </w:pPr>
    </w:p>
    <w:p w14:paraId="264485EB" w14:textId="6D29F387" w:rsidR="00FF03B9" w:rsidRPr="000459BE" w:rsidRDefault="00FF03B9"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Berckmoes</w:t>
      </w:r>
      <w:r w:rsidR="00797147" w:rsidRPr="000459BE">
        <w:rPr>
          <w:rFonts w:ascii="Times New Roman" w:hAnsi="Times New Roman" w:cs="Times New Roman"/>
          <w:sz w:val="24"/>
          <w:szCs w:val="24"/>
        </w:rPr>
        <w:t xml:space="preserve">, L. H., de Jong, J. T. V. M. and Reis, R. (2017) ‘Intergenerational transmission </w:t>
      </w:r>
      <w:r w:rsidR="0019567A" w:rsidRPr="000459BE">
        <w:rPr>
          <w:rFonts w:ascii="Times New Roman" w:hAnsi="Times New Roman" w:cs="Times New Roman"/>
          <w:sz w:val="24"/>
          <w:szCs w:val="24"/>
        </w:rPr>
        <w:t xml:space="preserve">of violence and resilience in conflict-affected Burundi: a qualitative study </w:t>
      </w:r>
      <w:r w:rsidR="00657549" w:rsidRPr="000459BE">
        <w:rPr>
          <w:rFonts w:ascii="Times New Roman" w:hAnsi="Times New Roman" w:cs="Times New Roman"/>
          <w:sz w:val="24"/>
          <w:szCs w:val="24"/>
        </w:rPr>
        <w:t xml:space="preserve">of why some children thrive despite duress’. </w:t>
      </w:r>
      <w:r w:rsidR="00657549" w:rsidRPr="000459BE">
        <w:rPr>
          <w:rFonts w:ascii="Times New Roman" w:hAnsi="Times New Roman" w:cs="Times New Roman"/>
          <w:i/>
          <w:iCs/>
          <w:sz w:val="24"/>
          <w:szCs w:val="24"/>
        </w:rPr>
        <w:t>Journal of Global Mental Health</w:t>
      </w:r>
      <w:r w:rsidR="006A5EB5" w:rsidRPr="000459BE">
        <w:rPr>
          <w:rFonts w:ascii="Times New Roman" w:hAnsi="Times New Roman" w:cs="Times New Roman"/>
          <w:sz w:val="24"/>
          <w:szCs w:val="24"/>
        </w:rPr>
        <w:t xml:space="preserve">. 4 (1), p26. Available at: </w:t>
      </w:r>
      <w:r w:rsidR="005E6ACF" w:rsidRPr="000459BE">
        <w:rPr>
          <w:rFonts w:ascii="Times New Roman" w:hAnsi="Times New Roman" w:cs="Times New Roman"/>
          <w:sz w:val="24"/>
          <w:szCs w:val="24"/>
        </w:rPr>
        <w:t xml:space="preserve">https://www.cambridge.org/core/journals/global-mental-health/article/intergenerational-transmission-of-violence-and-resilience-in-conflictaffected-burundi-a-qualitative-study-of-why-some-children-thrive-despite-duress/3F5893A5D40CB085EE743EBDCD9CF453# (Accessed: 14 December 2020) </w:t>
      </w:r>
    </w:p>
    <w:p w14:paraId="2EB1A958" w14:textId="77777777" w:rsidR="008E7DAB" w:rsidRPr="000459BE" w:rsidRDefault="008E7DAB" w:rsidP="000A3DF9">
      <w:pPr>
        <w:spacing w:line="240" w:lineRule="auto"/>
        <w:ind w:left="360"/>
        <w:rPr>
          <w:rFonts w:ascii="Times New Roman" w:hAnsi="Times New Roman" w:cs="Times New Roman"/>
          <w:i/>
          <w:iCs/>
          <w:sz w:val="24"/>
          <w:szCs w:val="24"/>
        </w:rPr>
      </w:pPr>
    </w:p>
    <w:p w14:paraId="683B8407" w14:textId="70BA68BC" w:rsidR="009F47DB" w:rsidRPr="000459BE" w:rsidRDefault="00FD0E78"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Boals, A. (2018) ‘Trauma in the Eye of the Beholder</w:t>
      </w:r>
      <w:r w:rsidR="00C77673" w:rsidRPr="000459BE">
        <w:rPr>
          <w:rFonts w:ascii="Times New Roman" w:hAnsi="Times New Roman" w:cs="Times New Roman"/>
          <w:sz w:val="24"/>
          <w:szCs w:val="24"/>
        </w:rPr>
        <w:t xml:space="preserve">: Objective and Subjective Definitions of Trauma’. </w:t>
      </w:r>
      <w:r w:rsidR="00C77673" w:rsidRPr="000459BE">
        <w:rPr>
          <w:rFonts w:ascii="Times New Roman" w:hAnsi="Times New Roman" w:cs="Times New Roman"/>
          <w:i/>
          <w:iCs/>
          <w:sz w:val="24"/>
          <w:szCs w:val="24"/>
        </w:rPr>
        <w:t>Journal of Psychotherapy Integration</w:t>
      </w:r>
      <w:r w:rsidR="00C77673" w:rsidRPr="000459BE">
        <w:rPr>
          <w:rFonts w:ascii="Times New Roman" w:hAnsi="Times New Roman" w:cs="Times New Roman"/>
          <w:sz w:val="24"/>
          <w:szCs w:val="24"/>
        </w:rPr>
        <w:t xml:space="preserve">. </w:t>
      </w:r>
      <w:r w:rsidR="005D7A8F" w:rsidRPr="000459BE">
        <w:rPr>
          <w:rFonts w:ascii="Times New Roman" w:hAnsi="Times New Roman" w:cs="Times New Roman"/>
          <w:sz w:val="24"/>
          <w:szCs w:val="24"/>
        </w:rPr>
        <w:t>28 (1), pp77-89. Available at: https://web.a.ebscohost.com/ehost/pdfviewer/pdfviewer?vid=1&amp;sid=40acfb8f-e15b-4a58-af78-ae398f790516%40sessionmgr4007 (Accessed: 10 December 2020)</w:t>
      </w:r>
    </w:p>
    <w:p w14:paraId="3A50F759" w14:textId="77777777" w:rsidR="008E7DAB" w:rsidRPr="000459BE" w:rsidRDefault="008E7DAB" w:rsidP="000A3DF9">
      <w:pPr>
        <w:spacing w:line="240" w:lineRule="auto"/>
        <w:ind w:left="360"/>
        <w:rPr>
          <w:rFonts w:ascii="Times New Roman" w:hAnsi="Times New Roman" w:cs="Times New Roman"/>
          <w:sz w:val="24"/>
          <w:szCs w:val="24"/>
        </w:rPr>
      </w:pPr>
    </w:p>
    <w:p w14:paraId="35D163C0" w14:textId="4F2DDF55" w:rsidR="00F33A7A" w:rsidRPr="000459BE" w:rsidRDefault="00F33A7A"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lastRenderedPageBreak/>
        <w:t>Carmassi, C. et al. (201</w:t>
      </w:r>
      <w:r w:rsidR="00C14B10" w:rsidRPr="000459BE">
        <w:rPr>
          <w:rFonts w:ascii="Times New Roman" w:hAnsi="Times New Roman" w:cs="Times New Roman"/>
          <w:sz w:val="24"/>
          <w:szCs w:val="24"/>
        </w:rPr>
        <w:t xml:space="preserve">7) ‘New DSM-5 PTSD guilt and shame symptoms among Italian </w:t>
      </w:r>
      <w:r w:rsidR="009E53E5" w:rsidRPr="000459BE">
        <w:rPr>
          <w:rFonts w:ascii="Times New Roman" w:hAnsi="Times New Roman" w:cs="Times New Roman"/>
          <w:sz w:val="24"/>
          <w:szCs w:val="24"/>
        </w:rPr>
        <w:t>earthquake survivors: Impact on maladaptive behaviours</w:t>
      </w:r>
      <w:r w:rsidR="005C4821" w:rsidRPr="000459BE">
        <w:rPr>
          <w:rFonts w:ascii="Times New Roman" w:hAnsi="Times New Roman" w:cs="Times New Roman"/>
          <w:sz w:val="24"/>
          <w:szCs w:val="24"/>
        </w:rPr>
        <w:t xml:space="preserve">’. </w:t>
      </w:r>
      <w:r w:rsidR="005C4821" w:rsidRPr="000459BE">
        <w:rPr>
          <w:rFonts w:ascii="Times New Roman" w:hAnsi="Times New Roman" w:cs="Times New Roman"/>
          <w:i/>
          <w:iCs/>
          <w:sz w:val="24"/>
          <w:szCs w:val="24"/>
        </w:rPr>
        <w:t>Psychiatry Research.</w:t>
      </w:r>
      <w:r w:rsidR="005C4821" w:rsidRPr="000459BE">
        <w:rPr>
          <w:rFonts w:ascii="Times New Roman" w:hAnsi="Times New Roman" w:cs="Times New Roman"/>
          <w:sz w:val="24"/>
          <w:szCs w:val="24"/>
        </w:rPr>
        <w:t xml:space="preserve"> 251, pp</w:t>
      </w:r>
      <w:r w:rsidR="00B116EC" w:rsidRPr="000459BE">
        <w:rPr>
          <w:rFonts w:ascii="Times New Roman" w:hAnsi="Times New Roman" w:cs="Times New Roman"/>
          <w:sz w:val="24"/>
          <w:szCs w:val="24"/>
        </w:rPr>
        <w:t>142-147. Available at: https://www-sciencedirect-com.ezproxy.uwtsd.ac.uk/science/article/pii/S0165178116310824 (Accessed: 10 December</w:t>
      </w:r>
      <w:r w:rsidR="00411996" w:rsidRPr="000459BE">
        <w:rPr>
          <w:rFonts w:ascii="Times New Roman" w:hAnsi="Times New Roman" w:cs="Times New Roman"/>
          <w:sz w:val="24"/>
          <w:szCs w:val="24"/>
        </w:rPr>
        <w:t xml:space="preserve"> 2020) </w:t>
      </w:r>
      <w:r w:rsidR="00B116EC" w:rsidRPr="000459BE">
        <w:rPr>
          <w:rFonts w:ascii="Times New Roman" w:hAnsi="Times New Roman" w:cs="Times New Roman"/>
          <w:sz w:val="24"/>
          <w:szCs w:val="24"/>
        </w:rPr>
        <w:t xml:space="preserve"> </w:t>
      </w:r>
    </w:p>
    <w:p w14:paraId="2DDD9D17" w14:textId="77777777" w:rsidR="008E7DAB" w:rsidRPr="000459BE" w:rsidRDefault="008E7DAB" w:rsidP="000A3DF9">
      <w:pPr>
        <w:spacing w:line="240" w:lineRule="auto"/>
        <w:ind w:left="360"/>
        <w:rPr>
          <w:rFonts w:ascii="Times New Roman" w:hAnsi="Times New Roman" w:cs="Times New Roman"/>
          <w:sz w:val="24"/>
          <w:szCs w:val="24"/>
        </w:rPr>
      </w:pPr>
    </w:p>
    <w:p w14:paraId="34B8565F" w14:textId="29E053B3" w:rsidR="00B563FA" w:rsidRPr="000459BE" w:rsidRDefault="0044789E"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Chae. H. et al. (2019) </w:t>
      </w:r>
      <w:r w:rsidR="007E437D" w:rsidRPr="000459BE">
        <w:rPr>
          <w:rFonts w:ascii="Times New Roman" w:hAnsi="Times New Roman" w:cs="Times New Roman"/>
          <w:sz w:val="24"/>
          <w:szCs w:val="24"/>
        </w:rPr>
        <w:t>‘Clon</w:t>
      </w:r>
      <w:r w:rsidR="00354DDD" w:rsidRPr="000459BE">
        <w:rPr>
          <w:rFonts w:ascii="Times New Roman" w:hAnsi="Times New Roman" w:cs="Times New Roman"/>
          <w:sz w:val="24"/>
          <w:szCs w:val="24"/>
        </w:rPr>
        <w:t>i</w:t>
      </w:r>
      <w:r w:rsidR="007E437D" w:rsidRPr="000459BE">
        <w:rPr>
          <w:rFonts w:ascii="Times New Roman" w:hAnsi="Times New Roman" w:cs="Times New Roman"/>
          <w:sz w:val="24"/>
          <w:szCs w:val="24"/>
        </w:rPr>
        <w:t xml:space="preserve">ger’s TCI associations with adaptive and </w:t>
      </w:r>
      <w:r w:rsidR="00354DDD" w:rsidRPr="000459BE">
        <w:rPr>
          <w:rFonts w:ascii="Times New Roman" w:hAnsi="Times New Roman" w:cs="Times New Roman"/>
          <w:sz w:val="24"/>
          <w:szCs w:val="24"/>
        </w:rPr>
        <w:t>maladaptive emotion regulation strategies’.</w:t>
      </w:r>
      <w:r w:rsidR="006B1492" w:rsidRPr="000459BE">
        <w:rPr>
          <w:rFonts w:ascii="Times New Roman" w:hAnsi="Times New Roman" w:cs="Times New Roman"/>
          <w:sz w:val="24"/>
          <w:szCs w:val="24"/>
        </w:rPr>
        <w:t xml:space="preserve"> </w:t>
      </w:r>
      <w:r w:rsidR="00FA59DC" w:rsidRPr="000459BE">
        <w:rPr>
          <w:rFonts w:ascii="Times New Roman" w:hAnsi="Times New Roman" w:cs="Times New Roman"/>
          <w:i/>
          <w:iCs/>
          <w:sz w:val="24"/>
          <w:szCs w:val="24"/>
        </w:rPr>
        <w:t>Peer</w:t>
      </w:r>
      <w:r w:rsidR="008908CB" w:rsidRPr="000459BE">
        <w:rPr>
          <w:rFonts w:ascii="Times New Roman" w:hAnsi="Times New Roman" w:cs="Times New Roman"/>
          <w:i/>
          <w:iCs/>
          <w:sz w:val="24"/>
          <w:szCs w:val="24"/>
        </w:rPr>
        <w:t xml:space="preserve"> J Life and Environment.</w:t>
      </w:r>
      <w:r w:rsidR="008908CB" w:rsidRPr="000459BE">
        <w:rPr>
          <w:rFonts w:ascii="Times New Roman" w:hAnsi="Times New Roman" w:cs="Times New Roman"/>
          <w:sz w:val="24"/>
          <w:szCs w:val="24"/>
        </w:rPr>
        <w:t xml:space="preserve"> 7, pp7958-7958</w:t>
      </w:r>
      <w:r w:rsidR="00FA3B09" w:rsidRPr="000459BE">
        <w:rPr>
          <w:rFonts w:ascii="Times New Roman" w:hAnsi="Times New Roman" w:cs="Times New Roman"/>
          <w:sz w:val="24"/>
          <w:szCs w:val="24"/>
        </w:rPr>
        <w:t>. Available at: https://search-proquest-com.ezproxy.uwtsd.ac.uk/docview/2334462887?accountid=130472&amp;pq-origsite=primo (Accessed: 10 December 2020)</w:t>
      </w:r>
    </w:p>
    <w:p w14:paraId="1DF7B36D" w14:textId="77777777" w:rsidR="008E7DAB" w:rsidRPr="000459BE" w:rsidRDefault="008E7DAB" w:rsidP="000A3DF9">
      <w:pPr>
        <w:spacing w:line="240" w:lineRule="auto"/>
        <w:ind w:left="360"/>
        <w:rPr>
          <w:rFonts w:ascii="Times New Roman" w:hAnsi="Times New Roman" w:cs="Times New Roman"/>
          <w:sz w:val="24"/>
          <w:szCs w:val="24"/>
        </w:rPr>
      </w:pPr>
    </w:p>
    <w:p w14:paraId="541FDA96" w14:textId="5FBBD29B" w:rsidR="00932A48" w:rsidRPr="000459BE" w:rsidRDefault="00B563FA"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Cooper, M. and Dryden, </w:t>
      </w:r>
      <w:r w:rsidR="00080CD5" w:rsidRPr="000459BE">
        <w:rPr>
          <w:rFonts w:ascii="Times New Roman" w:hAnsi="Times New Roman" w:cs="Times New Roman"/>
          <w:sz w:val="24"/>
          <w:szCs w:val="24"/>
        </w:rPr>
        <w:t xml:space="preserve">w. (2016) </w:t>
      </w:r>
      <w:r w:rsidR="00080CD5" w:rsidRPr="000459BE">
        <w:rPr>
          <w:rFonts w:ascii="Times New Roman" w:hAnsi="Times New Roman" w:cs="Times New Roman"/>
          <w:i/>
          <w:iCs/>
          <w:sz w:val="24"/>
          <w:szCs w:val="24"/>
        </w:rPr>
        <w:t xml:space="preserve">The handbook of pluralistic counselling and </w:t>
      </w:r>
      <w:r w:rsidR="008D43DE" w:rsidRPr="000459BE">
        <w:rPr>
          <w:rFonts w:ascii="Times New Roman" w:hAnsi="Times New Roman" w:cs="Times New Roman"/>
          <w:i/>
          <w:iCs/>
          <w:sz w:val="24"/>
          <w:szCs w:val="24"/>
        </w:rPr>
        <w:t xml:space="preserve">psychotherapy. </w:t>
      </w:r>
      <w:r w:rsidR="008D43DE" w:rsidRPr="000459BE">
        <w:rPr>
          <w:rFonts w:ascii="Times New Roman" w:hAnsi="Times New Roman" w:cs="Times New Roman"/>
          <w:sz w:val="24"/>
          <w:szCs w:val="24"/>
        </w:rPr>
        <w:t>London: Sage</w:t>
      </w:r>
    </w:p>
    <w:p w14:paraId="438B5C93" w14:textId="546B4C31" w:rsidR="00A7581F" w:rsidRPr="000459BE" w:rsidRDefault="00A7581F" w:rsidP="000A3DF9">
      <w:pPr>
        <w:spacing w:line="240" w:lineRule="auto"/>
        <w:ind w:left="360"/>
        <w:rPr>
          <w:rFonts w:ascii="Times New Roman" w:hAnsi="Times New Roman" w:cs="Times New Roman"/>
          <w:sz w:val="24"/>
          <w:szCs w:val="24"/>
        </w:rPr>
      </w:pPr>
    </w:p>
    <w:p w14:paraId="3356D702" w14:textId="60A481AD" w:rsidR="00A7581F" w:rsidRPr="000459BE" w:rsidRDefault="002255B7"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Dansby Olufowote, </w:t>
      </w:r>
      <w:r w:rsidR="00CD3E9D" w:rsidRPr="000459BE">
        <w:rPr>
          <w:rFonts w:ascii="Times New Roman" w:hAnsi="Times New Roman" w:cs="Times New Roman"/>
          <w:sz w:val="24"/>
          <w:szCs w:val="24"/>
        </w:rPr>
        <w:t>R</w:t>
      </w:r>
      <w:r w:rsidRPr="000459BE">
        <w:rPr>
          <w:rFonts w:ascii="Times New Roman" w:hAnsi="Times New Roman" w:cs="Times New Roman"/>
          <w:sz w:val="24"/>
          <w:szCs w:val="24"/>
        </w:rPr>
        <w:t>. A. et al. (2020) ‘How</w:t>
      </w:r>
      <w:r w:rsidR="00CD3E9D" w:rsidRPr="000459BE">
        <w:rPr>
          <w:rFonts w:ascii="Times New Roman" w:hAnsi="Times New Roman" w:cs="Times New Roman"/>
          <w:sz w:val="24"/>
          <w:szCs w:val="24"/>
        </w:rPr>
        <w:t xml:space="preserve"> Can I Become More Secure? </w:t>
      </w:r>
      <w:r w:rsidR="00FC6463" w:rsidRPr="000459BE">
        <w:rPr>
          <w:rFonts w:ascii="Times New Roman" w:hAnsi="Times New Roman" w:cs="Times New Roman"/>
          <w:sz w:val="24"/>
          <w:szCs w:val="24"/>
        </w:rPr>
        <w:t xml:space="preserve">A Ground Theory of Earning Secure Attachment’. </w:t>
      </w:r>
      <w:r w:rsidR="00FC6463" w:rsidRPr="000459BE">
        <w:rPr>
          <w:rFonts w:ascii="Times New Roman" w:hAnsi="Times New Roman" w:cs="Times New Roman"/>
          <w:i/>
          <w:iCs/>
          <w:sz w:val="24"/>
          <w:szCs w:val="24"/>
        </w:rPr>
        <w:t xml:space="preserve">Journal of </w:t>
      </w:r>
      <w:r w:rsidR="00A05598" w:rsidRPr="000459BE">
        <w:rPr>
          <w:rFonts w:ascii="Times New Roman" w:hAnsi="Times New Roman" w:cs="Times New Roman"/>
          <w:i/>
          <w:iCs/>
          <w:sz w:val="24"/>
          <w:szCs w:val="24"/>
        </w:rPr>
        <w:t>Marital and Family Therapy</w:t>
      </w:r>
      <w:r w:rsidR="00A05598" w:rsidRPr="000459BE">
        <w:rPr>
          <w:rFonts w:ascii="Times New Roman" w:hAnsi="Times New Roman" w:cs="Times New Roman"/>
          <w:sz w:val="24"/>
          <w:szCs w:val="24"/>
        </w:rPr>
        <w:t xml:space="preserve">. </w:t>
      </w:r>
      <w:r w:rsidR="00066C2B" w:rsidRPr="000459BE">
        <w:rPr>
          <w:rFonts w:ascii="Times New Roman" w:hAnsi="Times New Roman" w:cs="Times New Roman"/>
          <w:sz w:val="24"/>
          <w:szCs w:val="24"/>
        </w:rPr>
        <w:t>46 (3), pp489-506. Available at: https://onlinelibrary.wiley.com/doi/abs/10.1111/jmft.12409 (Accessed:</w:t>
      </w:r>
      <w:r w:rsidR="00700127" w:rsidRPr="000459BE">
        <w:rPr>
          <w:rFonts w:ascii="Times New Roman" w:hAnsi="Times New Roman" w:cs="Times New Roman"/>
          <w:sz w:val="24"/>
          <w:szCs w:val="24"/>
        </w:rPr>
        <w:t xml:space="preserve"> 10 December 2020)</w:t>
      </w:r>
    </w:p>
    <w:p w14:paraId="7BD61D3E" w14:textId="77777777" w:rsidR="00472808" w:rsidRPr="000459BE" w:rsidRDefault="00472808" w:rsidP="000A3DF9">
      <w:pPr>
        <w:spacing w:line="240" w:lineRule="auto"/>
        <w:ind w:left="360"/>
        <w:rPr>
          <w:rFonts w:ascii="Times New Roman" w:hAnsi="Times New Roman" w:cs="Times New Roman"/>
          <w:i/>
          <w:iCs/>
          <w:sz w:val="24"/>
          <w:szCs w:val="24"/>
        </w:rPr>
      </w:pPr>
    </w:p>
    <w:p w14:paraId="23620588" w14:textId="42AB1552" w:rsidR="00E747D2" w:rsidRPr="000459BE" w:rsidRDefault="00E747D2"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Di Malto, G., Evans, C. and Cooper, M. (201</w:t>
      </w:r>
      <w:r w:rsidR="00262CE0" w:rsidRPr="000459BE">
        <w:rPr>
          <w:rFonts w:ascii="Times New Roman" w:hAnsi="Times New Roman" w:cs="Times New Roman"/>
          <w:sz w:val="24"/>
          <w:szCs w:val="24"/>
        </w:rPr>
        <w:t xml:space="preserve">9) ‘Development and validation of the relational depth frequency scale’. </w:t>
      </w:r>
      <w:r w:rsidR="00DD18F5" w:rsidRPr="000459BE">
        <w:rPr>
          <w:rFonts w:ascii="Times New Roman" w:hAnsi="Times New Roman" w:cs="Times New Roman"/>
          <w:i/>
          <w:iCs/>
          <w:sz w:val="24"/>
          <w:szCs w:val="24"/>
        </w:rPr>
        <w:t>Psychotherapy Research</w:t>
      </w:r>
      <w:r w:rsidR="00DD18F5" w:rsidRPr="000459BE">
        <w:rPr>
          <w:rFonts w:ascii="Times New Roman" w:hAnsi="Times New Roman" w:cs="Times New Roman"/>
          <w:sz w:val="24"/>
          <w:szCs w:val="24"/>
        </w:rPr>
        <w:t xml:space="preserve">. </w:t>
      </w:r>
      <w:r w:rsidR="007D3E4E" w:rsidRPr="000459BE">
        <w:rPr>
          <w:rFonts w:ascii="Times New Roman" w:hAnsi="Times New Roman" w:cs="Times New Roman"/>
          <w:sz w:val="24"/>
          <w:szCs w:val="24"/>
        </w:rPr>
        <w:t>30 (2), pp213-227. Available at:</w:t>
      </w:r>
      <w:r w:rsidR="008D6EFA" w:rsidRPr="000459BE">
        <w:rPr>
          <w:rFonts w:ascii="Times New Roman" w:hAnsi="Times New Roman" w:cs="Times New Roman"/>
          <w:sz w:val="24"/>
          <w:szCs w:val="24"/>
        </w:rPr>
        <w:t xml:space="preserve"> https://www.tandfonline.com/doi/abs/10.1080/10503307.2019.1585590 (Accessed: 12 December 2020)</w:t>
      </w:r>
      <w:r w:rsidR="007D3E4E" w:rsidRPr="000459BE">
        <w:rPr>
          <w:rFonts w:ascii="Times New Roman" w:hAnsi="Times New Roman" w:cs="Times New Roman"/>
          <w:sz w:val="24"/>
          <w:szCs w:val="24"/>
        </w:rPr>
        <w:t xml:space="preserve"> </w:t>
      </w:r>
    </w:p>
    <w:p w14:paraId="385DB186" w14:textId="77777777" w:rsidR="008E7DAB" w:rsidRPr="000459BE" w:rsidRDefault="008E7DAB" w:rsidP="000A3DF9">
      <w:pPr>
        <w:spacing w:line="240" w:lineRule="auto"/>
        <w:ind w:left="360"/>
        <w:rPr>
          <w:rFonts w:ascii="Times New Roman" w:hAnsi="Times New Roman" w:cs="Times New Roman"/>
          <w:sz w:val="24"/>
          <w:szCs w:val="24"/>
        </w:rPr>
      </w:pPr>
    </w:p>
    <w:p w14:paraId="6F236CBC" w14:textId="7D702723" w:rsidR="0021476D" w:rsidRPr="000459BE" w:rsidRDefault="0021476D"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Elliott, R. and Greenberg, L.S. </w:t>
      </w:r>
      <w:r w:rsidR="00C55DC1" w:rsidRPr="000459BE">
        <w:rPr>
          <w:rFonts w:ascii="Times New Roman" w:hAnsi="Times New Roman" w:cs="Times New Roman"/>
          <w:sz w:val="24"/>
          <w:szCs w:val="24"/>
        </w:rPr>
        <w:t>(2007) ‘The essence of process-experiential</w:t>
      </w:r>
      <w:r w:rsidR="004705AF" w:rsidRPr="000459BE">
        <w:rPr>
          <w:rFonts w:ascii="Times New Roman" w:hAnsi="Times New Roman" w:cs="Times New Roman"/>
          <w:sz w:val="24"/>
          <w:szCs w:val="24"/>
        </w:rPr>
        <w:t>/</w:t>
      </w:r>
      <w:r w:rsidR="00C55DC1" w:rsidRPr="000459BE">
        <w:rPr>
          <w:rFonts w:ascii="Times New Roman" w:hAnsi="Times New Roman" w:cs="Times New Roman"/>
          <w:sz w:val="24"/>
          <w:szCs w:val="24"/>
        </w:rPr>
        <w:t>emotion-focused therapy</w:t>
      </w:r>
      <w:r w:rsidR="004705AF" w:rsidRPr="000459BE">
        <w:rPr>
          <w:rFonts w:ascii="Times New Roman" w:hAnsi="Times New Roman" w:cs="Times New Roman"/>
          <w:sz w:val="24"/>
          <w:szCs w:val="24"/>
        </w:rPr>
        <w:t xml:space="preserve">’. </w:t>
      </w:r>
      <w:r w:rsidR="004705AF" w:rsidRPr="000459BE">
        <w:rPr>
          <w:rFonts w:ascii="Times New Roman" w:hAnsi="Times New Roman" w:cs="Times New Roman"/>
          <w:i/>
          <w:iCs/>
          <w:sz w:val="24"/>
          <w:szCs w:val="24"/>
        </w:rPr>
        <w:t>American Journal of Psychotherapy</w:t>
      </w:r>
      <w:r w:rsidR="004705AF" w:rsidRPr="000459BE">
        <w:rPr>
          <w:rFonts w:ascii="Times New Roman" w:hAnsi="Times New Roman" w:cs="Times New Roman"/>
          <w:sz w:val="24"/>
          <w:szCs w:val="24"/>
        </w:rPr>
        <w:t xml:space="preserve">. </w:t>
      </w:r>
      <w:r w:rsidR="007502E6" w:rsidRPr="000459BE">
        <w:rPr>
          <w:rFonts w:ascii="Times New Roman" w:hAnsi="Times New Roman" w:cs="Times New Roman"/>
          <w:sz w:val="24"/>
          <w:szCs w:val="24"/>
        </w:rPr>
        <w:t xml:space="preserve">61 (3), pp241-254. Available at: </w:t>
      </w:r>
      <w:r w:rsidR="00665DE5" w:rsidRPr="000459BE">
        <w:rPr>
          <w:rFonts w:ascii="Times New Roman" w:hAnsi="Times New Roman" w:cs="Times New Roman"/>
          <w:sz w:val="24"/>
          <w:szCs w:val="24"/>
        </w:rPr>
        <w:t xml:space="preserve">https://search-proquest-com.ezproxy.uwtsd.ac.uk/docview/68481155?accountid=130472&amp;pq-origsite=primo (Accessed: 8 December 2020) </w:t>
      </w:r>
    </w:p>
    <w:p w14:paraId="529A522A" w14:textId="77777777" w:rsidR="008E7DAB" w:rsidRPr="000459BE" w:rsidRDefault="008E7DAB" w:rsidP="000A3DF9">
      <w:pPr>
        <w:spacing w:line="240" w:lineRule="auto"/>
        <w:ind w:left="360"/>
        <w:rPr>
          <w:rFonts w:ascii="Times New Roman" w:hAnsi="Times New Roman" w:cs="Times New Roman"/>
          <w:sz w:val="24"/>
          <w:szCs w:val="24"/>
        </w:rPr>
      </w:pPr>
    </w:p>
    <w:p w14:paraId="3B0B77E5" w14:textId="054EF731" w:rsidR="002A62D8" w:rsidRPr="000459BE" w:rsidRDefault="002A62D8"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Elliott, R. and Macdonald, J. (2020) </w:t>
      </w:r>
      <w:r w:rsidR="002B5216" w:rsidRPr="000459BE">
        <w:rPr>
          <w:rFonts w:ascii="Times New Roman" w:hAnsi="Times New Roman" w:cs="Times New Roman"/>
          <w:sz w:val="24"/>
          <w:szCs w:val="24"/>
        </w:rPr>
        <w:t xml:space="preserve">‘Relational dialogue in emotion-focused therapy’. </w:t>
      </w:r>
      <w:r w:rsidR="002B5216" w:rsidRPr="000459BE">
        <w:rPr>
          <w:rFonts w:ascii="Times New Roman" w:hAnsi="Times New Roman" w:cs="Times New Roman"/>
          <w:i/>
          <w:iCs/>
          <w:sz w:val="24"/>
          <w:szCs w:val="24"/>
        </w:rPr>
        <w:t xml:space="preserve">Journal of Clinical Psychology. </w:t>
      </w:r>
      <w:r w:rsidR="00A1482C" w:rsidRPr="000459BE">
        <w:rPr>
          <w:rFonts w:ascii="Times New Roman" w:hAnsi="Times New Roman" w:cs="Times New Roman"/>
          <w:sz w:val="24"/>
          <w:szCs w:val="24"/>
        </w:rPr>
        <w:t xml:space="preserve">Clinical Case Report.pp1-15. Available at: </w:t>
      </w:r>
      <w:r w:rsidR="00424494" w:rsidRPr="000459BE">
        <w:rPr>
          <w:rFonts w:ascii="Times New Roman" w:hAnsi="Times New Roman" w:cs="Times New Roman"/>
          <w:sz w:val="24"/>
          <w:szCs w:val="24"/>
        </w:rPr>
        <w:t>https://onlinelibrary-wiley-com.ezproxy.uwtsd.ac.uk/doi/epdf/10.1002/jclp.23069 (Accessed: 10 December 2020)</w:t>
      </w:r>
    </w:p>
    <w:p w14:paraId="416DD5C9" w14:textId="13F8D00C" w:rsidR="008E7DAB" w:rsidRPr="000459BE" w:rsidRDefault="008E7DAB" w:rsidP="000A3DF9">
      <w:pPr>
        <w:spacing w:line="240" w:lineRule="auto"/>
        <w:ind w:left="360"/>
        <w:rPr>
          <w:rFonts w:ascii="Times New Roman" w:hAnsi="Times New Roman" w:cs="Times New Roman"/>
          <w:i/>
          <w:iCs/>
          <w:sz w:val="24"/>
          <w:szCs w:val="24"/>
        </w:rPr>
      </w:pPr>
    </w:p>
    <w:p w14:paraId="4B522198" w14:textId="7BE0DD33" w:rsidR="00DD33C0" w:rsidRPr="000459BE" w:rsidRDefault="00DD33C0"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Elliott, </w:t>
      </w:r>
      <w:r w:rsidR="00E579E1" w:rsidRPr="000459BE">
        <w:rPr>
          <w:rFonts w:ascii="Times New Roman" w:hAnsi="Times New Roman" w:cs="Times New Roman"/>
          <w:sz w:val="24"/>
          <w:szCs w:val="24"/>
        </w:rPr>
        <w:t>R</w:t>
      </w:r>
      <w:r w:rsidRPr="000459BE">
        <w:rPr>
          <w:rFonts w:ascii="Times New Roman" w:hAnsi="Times New Roman" w:cs="Times New Roman"/>
          <w:sz w:val="24"/>
          <w:szCs w:val="24"/>
        </w:rPr>
        <w:t>. and Shahar, B. (2017)</w:t>
      </w:r>
      <w:r w:rsidR="00E579E1" w:rsidRPr="000459BE">
        <w:rPr>
          <w:rFonts w:ascii="Times New Roman" w:hAnsi="Times New Roman" w:cs="Times New Roman"/>
          <w:sz w:val="24"/>
          <w:szCs w:val="24"/>
        </w:rPr>
        <w:t xml:space="preserve"> ‘Emotion-focused Therapy for Soc</w:t>
      </w:r>
      <w:r w:rsidR="008A4BA1" w:rsidRPr="000459BE">
        <w:rPr>
          <w:rFonts w:ascii="Times New Roman" w:hAnsi="Times New Roman" w:cs="Times New Roman"/>
          <w:sz w:val="24"/>
          <w:szCs w:val="24"/>
        </w:rPr>
        <w:t xml:space="preserve">ial Anxiety (EFT-SA)’. </w:t>
      </w:r>
      <w:r w:rsidR="008A4BA1" w:rsidRPr="000459BE">
        <w:rPr>
          <w:rFonts w:ascii="Times New Roman" w:hAnsi="Times New Roman" w:cs="Times New Roman"/>
          <w:i/>
          <w:iCs/>
          <w:sz w:val="24"/>
          <w:szCs w:val="24"/>
        </w:rPr>
        <w:t>Person</w:t>
      </w:r>
      <w:r w:rsidR="003D256A" w:rsidRPr="000459BE">
        <w:rPr>
          <w:rFonts w:ascii="Times New Roman" w:hAnsi="Times New Roman" w:cs="Times New Roman"/>
          <w:i/>
          <w:iCs/>
          <w:sz w:val="24"/>
          <w:szCs w:val="24"/>
        </w:rPr>
        <w:t>-Centred and Experiential Psychotherapies.</w:t>
      </w:r>
      <w:r w:rsidR="003D256A" w:rsidRPr="000459BE">
        <w:rPr>
          <w:rFonts w:ascii="Times New Roman" w:hAnsi="Times New Roman" w:cs="Times New Roman"/>
          <w:sz w:val="24"/>
          <w:szCs w:val="24"/>
        </w:rPr>
        <w:t xml:space="preserve"> </w:t>
      </w:r>
      <w:r w:rsidR="00CA1FB0" w:rsidRPr="000459BE">
        <w:rPr>
          <w:rFonts w:ascii="Times New Roman" w:hAnsi="Times New Roman" w:cs="Times New Roman"/>
          <w:sz w:val="24"/>
          <w:szCs w:val="24"/>
        </w:rPr>
        <w:t xml:space="preserve">16 (2), pp140-158. Available at: </w:t>
      </w:r>
      <w:r w:rsidR="000E2095" w:rsidRPr="000459BE">
        <w:rPr>
          <w:rFonts w:ascii="Times New Roman" w:hAnsi="Times New Roman" w:cs="Times New Roman"/>
          <w:sz w:val="24"/>
          <w:szCs w:val="24"/>
        </w:rPr>
        <w:t xml:space="preserve">https://www-tandfonline-com.ezproxy.uwtsd.ac.uk/doi/full/10.1080/14779757.2017.1330701 (Accessed: 14 December 2020) </w:t>
      </w:r>
    </w:p>
    <w:p w14:paraId="28C5D291" w14:textId="77777777" w:rsidR="00CB4979" w:rsidRPr="000459BE" w:rsidRDefault="00CB4979" w:rsidP="00CB4979">
      <w:pPr>
        <w:pStyle w:val="ListParagraph"/>
        <w:rPr>
          <w:rFonts w:ascii="Times New Roman" w:hAnsi="Times New Roman" w:cs="Times New Roman"/>
          <w:sz w:val="24"/>
          <w:szCs w:val="24"/>
        </w:rPr>
      </w:pPr>
    </w:p>
    <w:p w14:paraId="7C92DA18" w14:textId="77777777" w:rsidR="00CB4979" w:rsidRPr="000459BE" w:rsidRDefault="00CB4979" w:rsidP="00CB4979">
      <w:pPr>
        <w:spacing w:line="240" w:lineRule="auto"/>
        <w:rPr>
          <w:rFonts w:ascii="Times New Roman" w:hAnsi="Times New Roman" w:cs="Times New Roman"/>
          <w:sz w:val="24"/>
          <w:szCs w:val="24"/>
        </w:rPr>
      </w:pPr>
    </w:p>
    <w:p w14:paraId="3D5044FD" w14:textId="77777777" w:rsidR="008E7DAB" w:rsidRPr="000459BE" w:rsidRDefault="00133EA5"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F</w:t>
      </w:r>
      <w:r w:rsidR="00C23ABA" w:rsidRPr="000459BE">
        <w:rPr>
          <w:rFonts w:ascii="Times New Roman" w:hAnsi="Times New Roman" w:cs="Times New Roman"/>
          <w:sz w:val="24"/>
          <w:szCs w:val="24"/>
        </w:rPr>
        <w:t>errante, E. et al. (2020) ‘The mediating role of dissociation</w:t>
      </w:r>
      <w:r w:rsidR="00FD009C" w:rsidRPr="000459BE">
        <w:rPr>
          <w:rFonts w:ascii="Times New Roman" w:hAnsi="Times New Roman" w:cs="Times New Roman"/>
          <w:sz w:val="24"/>
          <w:szCs w:val="24"/>
        </w:rPr>
        <w:t xml:space="preserve"> and shame in the relationship between emotional trauma and maladaptive daydreaming</w:t>
      </w:r>
      <w:r w:rsidR="00D60EAE" w:rsidRPr="000459BE">
        <w:rPr>
          <w:rFonts w:ascii="Times New Roman" w:hAnsi="Times New Roman" w:cs="Times New Roman"/>
          <w:sz w:val="24"/>
          <w:szCs w:val="24"/>
        </w:rPr>
        <w:t>’. Psychology of Conscious: Theory, Research and Practice</w:t>
      </w:r>
      <w:r w:rsidR="00054E96" w:rsidRPr="000459BE">
        <w:rPr>
          <w:rFonts w:ascii="Times New Roman" w:hAnsi="Times New Roman" w:cs="Times New Roman"/>
          <w:sz w:val="24"/>
          <w:szCs w:val="24"/>
        </w:rPr>
        <w:t xml:space="preserve"> (Aug 13, 2020). Available at: </w:t>
      </w:r>
      <w:r w:rsidR="00563570" w:rsidRPr="000459BE">
        <w:rPr>
          <w:rFonts w:ascii="Times New Roman" w:hAnsi="Times New Roman" w:cs="Times New Roman"/>
          <w:sz w:val="24"/>
          <w:szCs w:val="24"/>
        </w:rPr>
        <w:t>https://web.a.ebscohost.com/ehost/pdfviewer/pdfviewer?vid=4&amp;sid=13585c3b-8c37-401e-b570-81e43be74c43%40sessionmgr4007 (Accessed: 10 December 2020)</w:t>
      </w:r>
    </w:p>
    <w:p w14:paraId="1D8ED2A5" w14:textId="7B794E21" w:rsidR="00133EA5" w:rsidRPr="000459BE" w:rsidRDefault="00133EA5" w:rsidP="00F465E8">
      <w:pPr>
        <w:spacing w:line="240" w:lineRule="auto"/>
        <w:ind w:left="360" w:firstLine="60"/>
        <w:rPr>
          <w:rFonts w:ascii="Times New Roman" w:hAnsi="Times New Roman" w:cs="Times New Roman"/>
          <w:sz w:val="24"/>
          <w:szCs w:val="24"/>
        </w:rPr>
      </w:pPr>
    </w:p>
    <w:p w14:paraId="651185F4" w14:textId="4B736CF6" w:rsidR="00932A48" w:rsidRPr="000459BE" w:rsidRDefault="00932A48"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Figley, C. R. (1995) </w:t>
      </w:r>
      <w:r w:rsidRPr="000459BE">
        <w:rPr>
          <w:rFonts w:ascii="Times New Roman" w:hAnsi="Times New Roman" w:cs="Times New Roman"/>
          <w:i/>
          <w:iCs/>
          <w:sz w:val="24"/>
          <w:szCs w:val="24"/>
        </w:rPr>
        <w:t>Compassion Fatigue: Coping with Secondary Traumatic Stress Disorder in Those Who Treat the Traumatized.</w:t>
      </w:r>
      <w:r w:rsidRPr="000459BE">
        <w:rPr>
          <w:rFonts w:ascii="Times New Roman" w:hAnsi="Times New Roman" w:cs="Times New Roman"/>
          <w:sz w:val="24"/>
          <w:szCs w:val="24"/>
        </w:rPr>
        <w:t xml:space="preserve"> Oxon: Routledge</w:t>
      </w:r>
    </w:p>
    <w:p w14:paraId="2627E50C" w14:textId="77777777" w:rsidR="008E7DAB" w:rsidRPr="000459BE" w:rsidRDefault="008E7DAB" w:rsidP="000A3DF9">
      <w:pPr>
        <w:spacing w:line="240" w:lineRule="auto"/>
        <w:ind w:left="360"/>
        <w:rPr>
          <w:rFonts w:ascii="Times New Roman" w:hAnsi="Times New Roman" w:cs="Times New Roman"/>
          <w:sz w:val="24"/>
          <w:szCs w:val="24"/>
        </w:rPr>
      </w:pPr>
    </w:p>
    <w:p w14:paraId="04DA4921" w14:textId="0F8BB29C" w:rsidR="002119EA" w:rsidRPr="000459BE" w:rsidRDefault="00ED24C9"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Gayner, B. </w:t>
      </w:r>
      <w:r w:rsidR="00166E15" w:rsidRPr="000459BE">
        <w:rPr>
          <w:rFonts w:ascii="Times New Roman" w:hAnsi="Times New Roman" w:cs="Times New Roman"/>
          <w:sz w:val="24"/>
          <w:szCs w:val="24"/>
        </w:rPr>
        <w:t xml:space="preserve">(2019) ‘Emotion-focused mindfulness therapy’. </w:t>
      </w:r>
      <w:r w:rsidR="00166E15" w:rsidRPr="000459BE">
        <w:rPr>
          <w:rFonts w:ascii="Times New Roman" w:hAnsi="Times New Roman" w:cs="Times New Roman"/>
          <w:i/>
          <w:iCs/>
          <w:sz w:val="24"/>
          <w:szCs w:val="24"/>
        </w:rPr>
        <w:t>Person-centred and Experiential Psycho</w:t>
      </w:r>
      <w:r w:rsidR="005A61DD" w:rsidRPr="000459BE">
        <w:rPr>
          <w:rFonts w:ascii="Times New Roman" w:hAnsi="Times New Roman" w:cs="Times New Roman"/>
          <w:i/>
          <w:iCs/>
          <w:sz w:val="24"/>
          <w:szCs w:val="24"/>
        </w:rPr>
        <w:t xml:space="preserve">therapies. </w:t>
      </w:r>
      <w:r w:rsidR="005A61DD" w:rsidRPr="000459BE">
        <w:rPr>
          <w:rFonts w:ascii="Times New Roman" w:hAnsi="Times New Roman" w:cs="Times New Roman"/>
          <w:sz w:val="24"/>
          <w:szCs w:val="24"/>
        </w:rPr>
        <w:t>18 (1), pp98-120. Available at:</w:t>
      </w:r>
      <w:r w:rsidR="00D4633C" w:rsidRPr="000459BE">
        <w:rPr>
          <w:rFonts w:ascii="Times New Roman" w:hAnsi="Times New Roman" w:cs="Times New Roman"/>
          <w:sz w:val="24"/>
          <w:szCs w:val="24"/>
        </w:rPr>
        <w:t xml:space="preserve"> https://www-tandfonline-com.ezproxy.uwtsd.ac.uk/doi/full/10.1080/14779757.2019.1572026 (Accessed: 12 December 2020) </w:t>
      </w:r>
      <w:r w:rsidR="005A61DD" w:rsidRPr="000459BE">
        <w:rPr>
          <w:rFonts w:ascii="Times New Roman" w:hAnsi="Times New Roman" w:cs="Times New Roman"/>
          <w:sz w:val="24"/>
          <w:szCs w:val="24"/>
        </w:rPr>
        <w:t xml:space="preserve"> </w:t>
      </w:r>
    </w:p>
    <w:p w14:paraId="7D4FB35B" w14:textId="75A09C19" w:rsidR="00707797" w:rsidRPr="000459BE" w:rsidRDefault="00707797" w:rsidP="000A3DF9">
      <w:pPr>
        <w:spacing w:line="240" w:lineRule="auto"/>
        <w:ind w:left="360"/>
        <w:rPr>
          <w:rFonts w:ascii="Times New Roman" w:hAnsi="Times New Roman" w:cs="Times New Roman"/>
          <w:sz w:val="24"/>
          <w:szCs w:val="24"/>
        </w:rPr>
      </w:pPr>
    </w:p>
    <w:p w14:paraId="2D91569B" w14:textId="22AF1D7C" w:rsidR="00707797" w:rsidRPr="000459BE" w:rsidRDefault="00C44525"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Gerritsen. L. et al. (2017) ‘HPA Axis Genes, and Their Interaction with Childhood Maltreatment, are Related to Cortisol Levels</w:t>
      </w:r>
      <w:r w:rsidR="001E11B6" w:rsidRPr="000459BE">
        <w:rPr>
          <w:rFonts w:ascii="Times New Roman" w:hAnsi="Times New Roman" w:cs="Times New Roman"/>
          <w:sz w:val="24"/>
          <w:szCs w:val="24"/>
        </w:rPr>
        <w:t xml:space="preserve"> and Stress-Related Phenotypes’</w:t>
      </w:r>
      <w:r w:rsidR="001E11B6" w:rsidRPr="000459BE">
        <w:rPr>
          <w:rFonts w:ascii="Times New Roman" w:hAnsi="Times New Roman" w:cs="Times New Roman"/>
          <w:i/>
          <w:iCs/>
          <w:sz w:val="24"/>
          <w:szCs w:val="24"/>
        </w:rPr>
        <w:t xml:space="preserve">. Journal of Neuropsychopharmacology. </w:t>
      </w:r>
      <w:r w:rsidR="00B04F46" w:rsidRPr="000459BE">
        <w:rPr>
          <w:rFonts w:ascii="Times New Roman" w:hAnsi="Times New Roman" w:cs="Times New Roman"/>
          <w:sz w:val="24"/>
          <w:szCs w:val="24"/>
        </w:rPr>
        <w:t>42 (12), pp2446-2455. Available at: https://search-proquest-com.ezproxy.uwtsd.ac.uk/docview/1907002464?accountid=130472&amp;pq-origsite=primo (Accessed 12 December 2020)</w:t>
      </w:r>
    </w:p>
    <w:p w14:paraId="5D4F7526" w14:textId="77777777" w:rsidR="008E7DAB" w:rsidRPr="000459BE" w:rsidRDefault="008E7DAB" w:rsidP="000A3DF9">
      <w:pPr>
        <w:spacing w:line="240" w:lineRule="auto"/>
        <w:ind w:left="360"/>
        <w:rPr>
          <w:rFonts w:ascii="Times New Roman" w:hAnsi="Times New Roman" w:cs="Times New Roman"/>
          <w:i/>
          <w:iCs/>
          <w:sz w:val="24"/>
          <w:szCs w:val="24"/>
        </w:rPr>
      </w:pPr>
    </w:p>
    <w:p w14:paraId="42D2F000" w14:textId="4C4E2D50" w:rsidR="001416D0" w:rsidRPr="000459BE" w:rsidRDefault="001416D0"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Gorg, N. (2017) </w:t>
      </w:r>
      <w:r w:rsidR="004F54C4" w:rsidRPr="000459BE">
        <w:rPr>
          <w:rFonts w:ascii="Times New Roman" w:hAnsi="Times New Roman" w:cs="Times New Roman"/>
          <w:sz w:val="24"/>
          <w:szCs w:val="24"/>
        </w:rPr>
        <w:t>‘Trauma-related emotions and radical acceptance in dialectical behaviour therapy for posttraumatic stress disorder after ch</w:t>
      </w:r>
      <w:r w:rsidR="00C6301F" w:rsidRPr="000459BE">
        <w:rPr>
          <w:rFonts w:ascii="Times New Roman" w:hAnsi="Times New Roman" w:cs="Times New Roman"/>
          <w:sz w:val="24"/>
          <w:szCs w:val="24"/>
        </w:rPr>
        <w:t xml:space="preserve">ildhood sexual abuse’. </w:t>
      </w:r>
      <w:r w:rsidR="00676CC9" w:rsidRPr="000459BE">
        <w:rPr>
          <w:rFonts w:ascii="Times New Roman" w:hAnsi="Times New Roman" w:cs="Times New Roman"/>
          <w:i/>
          <w:iCs/>
          <w:sz w:val="24"/>
          <w:szCs w:val="24"/>
        </w:rPr>
        <w:t>Borderline</w:t>
      </w:r>
      <w:r w:rsidR="00C6301F" w:rsidRPr="000459BE">
        <w:rPr>
          <w:rFonts w:ascii="Times New Roman" w:hAnsi="Times New Roman" w:cs="Times New Roman"/>
          <w:i/>
          <w:iCs/>
          <w:sz w:val="24"/>
          <w:szCs w:val="24"/>
        </w:rPr>
        <w:t xml:space="preserve"> </w:t>
      </w:r>
      <w:r w:rsidR="00676CC9" w:rsidRPr="000459BE">
        <w:rPr>
          <w:rFonts w:ascii="Times New Roman" w:hAnsi="Times New Roman" w:cs="Times New Roman"/>
          <w:i/>
          <w:iCs/>
          <w:sz w:val="24"/>
          <w:szCs w:val="24"/>
        </w:rPr>
        <w:t>Personality</w:t>
      </w:r>
      <w:r w:rsidR="00C6301F" w:rsidRPr="000459BE">
        <w:rPr>
          <w:rFonts w:ascii="Times New Roman" w:hAnsi="Times New Roman" w:cs="Times New Roman"/>
          <w:i/>
          <w:iCs/>
          <w:sz w:val="24"/>
          <w:szCs w:val="24"/>
        </w:rPr>
        <w:t xml:space="preserve"> Disorder and Emotion</w:t>
      </w:r>
      <w:r w:rsidR="00676CC9" w:rsidRPr="000459BE">
        <w:rPr>
          <w:rFonts w:ascii="Times New Roman" w:hAnsi="Times New Roman" w:cs="Times New Roman"/>
          <w:i/>
          <w:iCs/>
          <w:sz w:val="24"/>
          <w:szCs w:val="24"/>
        </w:rPr>
        <w:t xml:space="preserve"> Dysregulation. </w:t>
      </w:r>
      <w:r w:rsidR="00A505B9" w:rsidRPr="000459BE">
        <w:rPr>
          <w:rFonts w:ascii="Times New Roman" w:hAnsi="Times New Roman" w:cs="Times New Roman"/>
          <w:sz w:val="24"/>
          <w:szCs w:val="24"/>
        </w:rPr>
        <w:t>4 (1), p15-15</w:t>
      </w:r>
      <w:r w:rsidR="00D91D49" w:rsidRPr="000459BE">
        <w:rPr>
          <w:rFonts w:ascii="Times New Roman" w:hAnsi="Times New Roman" w:cs="Times New Roman"/>
          <w:sz w:val="24"/>
          <w:szCs w:val="24"/>
        </w:rPr>
        <w:t>. Available at: https://search-proquest-com.ezproxy.uwtsd.ac.uk/docview/1925455211?accountid=130472&amp;pq-origsite=primo (Accessed: 15 December 2020)</w:t>
      </w:r>
    </w:p>
    <w:p w14:paraId="6E2D2F3A" w14:textId="77777777" w:rsidR="008E7DAB" w:rsidRPr="000459BE" w:rsidRDefault="008E7DAB" w:rsidP="000A3DF9">
      <w:pPr>
        <w:spacing w:line="240" w:lineRule="auto"/>
        <w:ind w:left="360"/>
        <w:rPr>
          <w:rFonts w:ascii="Times New Roman" w:hAnsi="Times New Roman" w:cs="Times New Roman"/>
          <w:i/>
          <w:iCs/>
          <w:sz w:val="24"/>
          <w:szCs w:val="24"/>
        </w:rPr>
      </w:pPr>
    </w:p>
    <w:p w14:paraId="4D61C78C" w14:textId="357D4B9B" w:rsidR="00297423" w:rsidRPr="000459BE" w:rsidRDefault="00297423"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Hall</w:t>
      </w:r>
      <w:r w:rsidR="005D7FC8" w:rsidRPr="000459BE">
        <w:rPr>
          <w:rFonts w:ascii="Times New Roman" w:hAnsi="Times New Roman" w:cs="Times New Roman"/>
          <w:sz w:val="24"/>
          <w:szCs w:val="24"/>
        </w:rPr>
        <w:t>dorsdottir, T. et al. (2017) ‘FKBP5 moderation of the relationship between childhood trauma and maladaptive emotion regulation strategies in adol</w:t>
      </w:r>
      <w:r w:rsidR="00267FCF" w:rsidRPr="000459BE">
        <w:rPr>
          <w:rFonts w:ascii="Times New Roman" w:hAnsi="Times New Roman" w:cs="Times New Roman"/>
          <w:sz w:val="24"/>
          <w:szCs w:val="24"/>
        </w:rPr>
        <w:t xml:space="preserve">escents’. </w:t>
      </w:r>
      <w:r w:rsidR="00267FCF" w:rsidRPr="000459BE">
        <w:rPr>
          <w:rFonts w:ascii="Times New Roman" w:hAnsi="Times New Roman" w:cs="Times New Roman"/>
          <w:i/>
          <w:iCs/>
          <w:sz w:val="24"/>
          <w:szCs w:val="24"/>
        </w:rPr>
        <w:t>Psychoneuroendocrinology</w:t>
      </w:r>
      <w:r w:rsidR="00607DF5" w:rsidRPr="000459BE">
        <w:rPr>
          <w:rFonts w:ascii="Times New Roman" w:hAnsi="Times New Roman" w:cs="Times New Roman"/>
          <w:i/>
          <w:iCs/>
          <w:sz w:val="24"/>
          <w:szCs w:val="24"/>
        </w:rPr>
        <w:t>.</w:t>
      </w:r>
      <w:r w:rsidR="00607DF5" w:rsidRPr="000459BE">
        <w:rPr>
          <w:rFonts w:ascii="Times New Roman" w:hAnsi="Times New Roman" w:cs="Times New Roman"/>
          <w:sz w:val="24"/>
          <w:szCs w:val="24"/>
        </w:rPr>
        <w:t xml:space="preserve"> </w:t>
      </w:r>
      <w:r w:rsidR="00FE6C95" w:rsidRPr="000459BE">
        <w:rPr>
          <w:rFonts w:ascii="Times New Roman" w:hAnsi="Times New Roman" w:cs="Times New Roman"/>
          <w:sz w:val="24"/>
          <w:szCs w:val="24"/>
        </w:rPr>
        <w:t>84, pp61-65. Available at: https://www-sciencedirect-com.ezproxy.uwtsd.ac.uk/science/article/pii/S0306453017301610 (Accessed:</w:t>
      </w:r>
      <w:r w:rsidR="008246A8" w:rsidRPr="000459BE">
        <w:rPr>
          <w:rFonts w:ascii="Times New Roman" w:hAnsi="Times New Roman" w:cs="Times New Roman"/>
          <w:sz w:val="24"/>
          <w:szCs w:val="24"/>
        </w:rPr>
        <w:t xml:space="preserve"> </w:t>
      </w:r>
      <w:r w:rsidR="00FE6C95" w:rsidRPr="000459BE">
        <w:rPr>
          <w:rFonts w:ascii="Times New Roman" w:hAnsi="Times New Roman" w:cs="Times New Roman"/>
          <w:sz w:val="24"/>
          <w:szCs w:val="24"/>
        </w:rPr>
        <w:t xml:space="preserve">12 December 2020) </w:t>
      </w:r>
    </w:p>
    <w:p w14:paraId="22CA3AB9" w14:textId="77777777" w:rsidR="00B1775E" w:rsidRPr="000459BE" w:rsidRDefault="00B1775E" w:rsidP="000A3DF9">
      <w:pPr>
        <w:spacing w:line="240" w:lineRule="auto"/>
        <w:ind w:left="360"/>
        <w:rPr>
          <w:rFonts w:ascii="Times New Roman" w:hAnsi="Times New Roman" w:cs="Times New Roman"/>
          <w:sz w:val="24"/>
          <w:szCs w:val="24"/>
        </w:rPr>
      </w:pPr>
    </w:p>
    <w:p w14:paraId="2CEE1CED" w14:textId="5679A3C1" w:rsidR="00F501FB" w:rsidRPr="000459BE" w:rsidRDefault="00F501FB"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Harte, M.</w:t>
      </w:r>
      <w:r w:rsidR="00E73781" w:rsidRPr="000459BE">
        <w:rPr>
          <w:rFonts w:ascii="Times New Roman" w:hAnsi="Times New Roman" w:cs="Times New Roman"/>
          <w:sz w:val="24"/>
          <w:szCs w:val="24"/>
        </w:rPr>
        <w:t>, Strmelj. B. and Theiler, S. (2020) ‘Expanding the emotion-focused therapy task of focusing to process</w:t>
      </w:r>
      <w:r w:rsidR="00F333C6" w:rsidRPr="000459BE">
        <w:rPr>
          <w:rFonts w:ascii="Times New Roman" w:hAnsi="Times New Roman" w:cs="Times New Roman"/>
          <w:sz w:val="24"/>
          <w:szCs w:val="24"/>
        </w:rPr>
        <w:t xml:space="preserve"> emotional injury’. </w:t>
      </w:r>
      <w:r w:rsidR="00C706AD" w:rsidRPr="000459BE">
        <w:rPr>
          <w:rFonts w:ascii="Times New Roman" w:hAnsi="Times New Roman" w:cs="Times New Roman"/>
          <w:i/>
          <w:iCs/>
          <w:sz w:val="24"/>
          <w:szCs w:val="24"/>
        </w:rPr>
        <w:t>Person-centred and Experiential Psychotherapies</w:t>
      </w:r>
      <w:r w:rsidR="00C706AD" w:rsidRPr="000459BE">
        <w:rPr>
          <w:rFonts w:ascii="Times New Roman" w:hAnsi="Times New Roman" w:cs="Times New Roman"/>
          <w:sz w:val="24"/>
          <w:szCs w:val="24"/>
        </w:rPr>
        <w:t xml:space="preserve">. 19 (1), </w:t>
      </w:r>
      <w:r w:rsidR="00F258EC" w:rsidRPr="000459BE">
        <w:rPr>
          <w:rFonts w:ascii="Times New Roman" w:hAnsi="Times New Roman" w:cs="Times New Roman"/>
          <w:sz w:val="24"/>
          <w:szCs w:val="24"/>
        </w:rPr>
        <w:t>pp38-65. Available at: https://www.tandfonline.com/doi/abs/10.1080/14779757.2019.1618373 (Accessed 20 December 2020)</w:t>
      </w:r>
    </w:p>
    <w:p w14:paraId="138BFB4F" w14:textId="77777777" w:rsidR="008E7DAB" w:rsidRPr="000459BE" w:rsidRDefault="008E7DAB" w:rsidP="000A3DF9">
      <w:pPr>
        <w:spacing w:line="240" w:lineRule="auto"/>
        <w:ind w:left="360"/>
        <w:rPr>
          <w:rFonts w:ascii="Times New Roman" w:hAnsi="Times New Roman" w:cs="Times New Roman"/>
          <w:sz w:val="24"/>
          <w:szCs w:val="24"/>
        </w:rPr>
      </w:pPr>
    </w:p>
    <w:p w14:paraId="5E4D729D" w14:textId="7C34B127" w:rsidR="00D3494A" w:rsidRPr="000459BE" w:rsidRDefault="00D3494A"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lastRenderedPageBreak/>
        <w:t>Holl, J. et al. (2017) ‘Substance use to regulate intense posttrauma</w:t>
      </w:r>
      <w:r w:rsidR="00D14F57" w:rsidRPr="000459BE">
        <w:rPr>
          <w:rFonts w:ascii="Times New Roman" w:hAnsi="Times New Roman" w:cs="Times New Roman"/>
          <w:sz w:val="24"/>
          <w:szCs w:val="24"/>
        </w:rPr>
        <w:t xml:space="preserve">tic shame in individuals with childhood abuse and neglect’. </w:t>
      </w:r>
      <w:r w:rsidR="00C54D1F" w:rsidRPr="000459BE">
        <w:rPr>
          <w:rFonts w:ascii="Times New Roman" w:hAnsi="Times New Roman" w:cs="Times New Roman"/>
          <w:i/>
          <w:iCs/>
          <w:sz w:val="24"/>
          <w:szCs w:val="24"/>
        </w:rPr>
        <w:t>Development and Psychopathology</w:t>
      </w:r>
      <w:r w:rsidR="00C54D1F" w:rsidRPr="000459BE">
        <w:rPr>
          <w:rFonts w:ascii="Times New Roman" w:hAnsi="Times New Roman" w:cs="Times New Roman"/>
          <w:sz w:val="24"/>
          <w:szCs w:val="24"/>
        </w:rPr>
        <w:t xml:space="preserve">. </w:t>
      </w:r>
      <w:r w:rsidR="008C40E0" w:rsidRPr="000459BE">
        <w:rPr>
          <w:rFonts w:ascii="Times New Roman" w:hAnsi="Times New Roman" w:cs="Times New Roman"/>
          <w:sz w:val="24"/>
          <w:szCs w:val="24"/>
        </w:rPr>
        <w:t xml:space="preserve">29 (3), pp737-749. Available at: </w:t>
      </w:r>
      <w:r w:rsidR="00172750" w:rsidRPr="000459BE">
        <w:rPr>
          <w:rFonts w:ascii="Times New Roman" w:hAnsi="Times New Roman" w:cs="Times New Roman"/>
          <w:sz w:val="24"/>
          <w:szCs w:val="24"/>
        </w:rPr>
        <w:t xml:space="preserve">https://search-proquest-com.ezproxy.uwtsd.ac.uk/docview/1826703902?pq-origsite=primo&amp;accountid=130472 (Accessed: 15 December 2020) </w:t>
      </w:r>
    </w:p>
    <w:p w14:paraId="0C7D32DC" w14:textId="77777777" w:rsidR="008E7DAB" w:rsidRPr="000459BE" w:rsidRDefault="008E7DAB" w:rsidP="000A3DF9">
      <w:pPr>
        <w:spacing w:line="240" w:lineRule="auto"/>
        <w:ind w:left="360"/>
        <w:rPr>
          <w:rFonts w:ascii="Times New Roman" w:hAnsi="Times New Roman" w:cs="Times New Roman"/>
          <w:sz w:val="24"/>
          <w:szCs w:val="24"/>
        </w:rPr>
      </w:pPr>
    </w:p>
    <w:p w14:paraId="2F75C79B" w14:textId="61C679D4" w:rsidR="000D27C8" w:rsidRPr="000459BE" w:rsidRDefault="00932A48"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Huggard, P., Law, J. and Newcombe, D. (2017) ‘A Systematic Review exploring the presence of Vicarious Trauma, Compassion Fatigue, and Secondary Traumatic Stress in Alcohol and Other Drug Clinicians’. </w:t>
      </w:r>
      <w:r w:rsidRPr="000459BE">
        <w:rPr>
          <w:rFonts w:ascii="Times New Roman" w:hAnsi="Times New Roman" w:cs="Times New Roman"/>
          <w:i/>
          <w:iCs/>
          <w:sz w:val="24"/>
          <w:szCs w:val="24"/>
        </w:rPr>
        <w:t>Australian Journal of Disaster and Trauma Studies</w:t>
      </w:r>
      <w:r w:rsidRPr="000459BE">
        <w:rPr>
          <w:rFonts w:ascii="Times New Roman" w:hAnsi="Times New Roman" w:cs="Times New Roman"/>
          <w:sz w:val="24"/>
          <w:szCs w:val="24"/>
        </w:rPr>
        <w:t>. 21 (2), pp65-72. Available at: https://search-proquest-com.ezproxy.uwtsd.ac.uk/docview/2012111918?accountid=130472&amp;pq-origsite=primo (Accessed: 18 December 2020)</w:t>
      </w:r>
    </w:p>
    <w:p w14:paraId="7A3A7421" w14:textId="77777777" w:rsidR="00E5414F" w:rsidRPr="000459BE" w:rsidRDefault="00E5414F" w:rsidP="009E524F">
      <w:pPr>
        <w:spacing w:line="240" w:lineRule="auto"/>
        <w:rPr>
          <w:rFonts w:ascii="Times New Roman" w:hAnsi="Times New Roman" w:cs="Times New Roman"/>
          <w:sz w:val="24"/>
          <w:szCs w:val="24"/>
        </w:rPr>
      </w:pPr>
    </w:p>
    <w:p w14:paraId="163C9402" w14:textId="3630690A" w:rsidR="009E524F" w:rsidRPr="000459BE" w:rsidRDefault="009E524F"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Internation</w:t>
      </w:r>
      <w:r w:rsidR="00822E09" w:rsidRPr="000459BE">
        <w:rPr>
          <w:rFonts w:ascii="Times New Roman" w:hAnsi="Times New Roman" w:cs="Times New Roman"/>
          <w:sz w:val="24"/>
          <w:szCs w:val="24"/>
        </w:rPr>
        <w:t>al</w:t>
      </w:r>
      <w:r w:rsidRPr="000459BE">
        <w:rPr>
          <w:rFonts w:ascii="Times New Roman" w:hAnsi="Times New Roman" w:cs="Times New Roman"/>
          <w:sz w:val="24"/>
          <w:szCs w:val="24"/>
        </w:rPr>
        <w:t xml:space="preserve"> Centre for Excellence in </w:t>
      </w:r>
      <w:r w:rsidR="00822E09" w:rsidRPr="000459BE">
        <w:rPr>
          <w:rFonts w:ascii="Times New Roman" w:hAnsi="Times New Roman" w:cs="Times New Roman"/>
          <w:sz w:val="24"/>
          <w:szCs w:val="24"/>
        </w:rPr>
        <w:t xml:space="preserve">Emotionally Focused Therapy (ICEEFT) (2021) </w:t>
      </w:r>
      <w:r w:rsidR="00974905" w:rsidRPr="000459BE">
        <w:rPr>
          <w:rFonts w:ascii="Times New Roman" w:hAnsi="Times New Roman" w:cs="Times New Roman"/>
          <w:sz w:val="24"/>
          <w:szCs w:val="24"/>
        </w:rPr>
        <w:t>‘</w:t>
      </w:r>
      <w:r w:rsidR="00974905" w:rsidRPr="000459BE">
        <w:rPr>
          <w:rFonts w:ascii="Times New Roman" w:hAnsi="Times New Roman" w:cs="Times New Roman"/>
          <w:i/>
          <w:iCs/>
          <w:sz w:val="24"/>
          <w:szCs w:val="24"/>
        </w:rPr>
        <w:t xml:space="preserve">What is EFT?’ </w:t>
      </w:r>
      <w:r w:rsidR="00974905" w:rsidRPr="000459BE">
        <w:rPr>
          <w:rFonts w:ascii="Times New Roman" w:hAnsi="Times New Roman" w:cs="Times New Roman"/>
          <w:sz w:val="24"/>
          <w:szCs w:val="24"/>
        </w:rPr>
        <w:t xml:space="preserve">Available at: </w:t>
      </w:r>
      <w:r w:rsidR="00E5414F" w:rsidRPr="000459BE">
        <w:rPr>
          <w:rFonts w:ascii="Times New Roman" w:hAnsi="Times New Roman" w:cs="Times New Roman"/>
          <w:sz w:val="24"/>
          <w:szCs w:val="24"/>
        </w:rPr>
        <w:t xml:space="preserve">https://iceeft.com/what-is-eft/ (Accessed: 10 December2020) </w:t>
      </w:r>
    </w:p>
    <w:p w14:paraId="7ABE7E32" w14:textId="78FC2CFC" w:rsidR="008C0F41" w:rsidRPr="000459BE" w:rsidRDefault="008C0F41" w:rsidP="000A3DF9">
      <w:pPr>
        <w:spacing w:line="240" w:lineRule="auto"/>
        <w:ind w:left="360"/>
        <w:rPr>
          <w:rFonts w:ascii="Times New Roman" w:hAnsi="Times New Roman" w:cs="Times New Roman"/>
          <w:sz w:val="24"/>
          <w:szCs w:val="24"/>
        </w:rPr>
      </w:pPr>
    </w:p>
    <w:p w14:paraId="7D56C43E" w14:textId="13517ACB" w:rsidR="008C0F41" w:rsidRPr="000459BE" w:rsidRDefault="00E60848"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International Society for Traumatic Stress Studies</w:t>
      </w:r>
      <w:r w:rsidR="00AE4FAA" w:rsidRPr="000459BE">
        <w:rPr>
          <w:rFonts w:ascii="Times New Roman" w:hAnsi="Times New Roman" w:cs="Times New Roman"/>
          <w:sz w:val="24"/>
          <w:szCs w:val="24"/>
        </w:rPr>
        <w:t xml:space="preserve"> (I</w:t>
      </w:r>
      <w:r w:rsidR="00157374" w:rsidRPr="000459BE">
        <w:rPr>
          <w:rFonts w:ascii="Times New Roman" w:hAnsi="Times New Roman" w:cs="Times New Roman"/>
          <w:sz w:val="24"/>
          <w:szCs w:val="24"/>
        </w:rPr>
        <w:t xml:space="preserve">STSS). </w:t>
      </w:r>
      <w:r w:rsidR="00493D57" w:rsidRPr="000459BE">
        <w:rPr>
          <w:rFonts w:ascii="Times New Roman" w:hAnsi="Times New Roman" w:cs="Times New Roman"/>
          <w:sz w:val="24"/>
          <w:szCs w:val="24"/>
        </w:rPr>
        <w:t xml:space="preserve"> (2020) </w:t>
      </w:r>
      <w:r w:rsidR="00493D57" w:rsidRPr="000459BE">
        <w:rPr>
          <w:rFonts w:ascii="Times New Roman" w:hAnsi="Times New Roman" w:cs="Times New Roman"/>
          <w:i/>
          <w:iCs/>
          <w:sz w:val="24"/>
          <w:szCs w:val="24"/>
        </w:rPr>
        <w:t xml:space="preserve">Traumatic </w:t>
      </w:r>
      <w:r w:rsidR="00E31A17" w:rsidRPr="000459BE">
        <w:rPr>
          <w:rFonts w:ascii="Times New Roman" w:hAnsi="Times New Roman" w:cs="Times New Roman"/>
          <w:i/>
          <w:iCs/>
          <w:sz w:val="24"/>
          <w:szCs w:val="24"/>
        </w:rPr>
        <w:t>S</w:t>
      </w:r>
      <w:r w:rsidR="00493D57" w:rsidRPr="000459BE">
        <w:rPr>
          <w:rFonts w:ascii="Times New Roman" w:hAnsi="Times New Roman" w:cs="Times New Roman"/>
          <w:i/>
          <w:iCs/>
          <w:sz w:val="24"/>
          <w:szCs w:val="24"/>
        </w:rPr>
        <w:t xml:space="preserve">tress and </w:t>
      </w:r>
      <w:r w:rsidR="00E31A17" w:rsidRPr="000459BE">
        <w:rPr>
          <w:rFonts w:ascii="Times New Roman" w:hAnsi="Times New Roman" w:cs="Times New Roman"/>
          <w:i/>
          <w:iCs/>
          <w:sz w:val="24"/>
          <w:szCs w:val="24"/>
        </w:rPr>
        <w:t>S</w:t>
      </w:r>
      <w:r w:rsidR="00493D57" w:rsidRPr="000459BE">
        <w:rPr>
          <w:rFonts w:ascii="Times New Roman" w:hAnsi="Times New Roman" w:cs="Times New Roman"/>
          <w:i/>
          <w:iCs/>
          <w:sz w:val="24"/>
          <w:szCs w:val="24"/>
        </w:rPr>
        <w:t xml:space="preserve">ubstance </w:t>
      </w:r>
      <w:r w:rsidR="00E31A17" w:rsidRPr="000459BE">
        <w:rPr>
          <w:rFonts w:ascii="Times New Roman" w:hAnsi="Times New Roman" w:cs="Times New Roman"/>
          <w:i/>
          <w:iCs/>
          <w:sz w:val="24"/>
          <w:szCs w:val="24"/>
        </w:rPr>
        <w:t>A</w:t>
      </w:r>
      <w:r w:rsidR="00493D57" w:rsidRPr="000459BE">
        <w:rPr>
          <w:rFonts w:ascii="Times New Roman" w:hAnsi="Times New Roman" w:cs="Times New Roman"/>
          <w:i/>
          <w:iCs/>
          <w:sz w:val="24"/>
          <w:szCs w:val="24"/>
        </w:rPr>
        <w:t>buse</w:t>
      </w:r>
      <w:r w:rsidR="00E31A17" w:rsidRPr="000459BE">
        <w:rPr>
          <w:rFonts w:ascii="Times New Roman" w:hAnsi="Times New Roman" w:cs="Times New Roman"/>
          <w:i/>
          <w:iCs/>
          <w:sz w:val="24"/>
          <w:szCs w:val="24"/>
        </w:rPr>
        <w:t xml:space="preserve"> Problems. </w:t>
      </w:r>
      <w:r w:rsidR="00E31A17" w:rsidRPr="000459BE">
        <w:rPr>
          <w:rFonts w:ascii="Times New Roman" w:hAnsi="Times New Roman" w:cs="Times New Roman"/>
          <w:sz w:val="24"/>
          <w:szCs w:val="24"/>
        </w:rPr>
        <w:t>Available at:</w:t>
      </w:r>
      <w:r w:rsidR="009522E1" w:rsidRPr="000459BE">
        <w:t xml:space="preserve"> </w:t>
      </w:r>
      <w:r w:rsidR="009522E1" w:rsidRPr="000459BE">
        <w:rPr>
          <w:rFonts w:ascii="Times New Roman" w:hAnsi="Times New Roman" w:cs="Times New Roman"/>
          <w:sz w:val="24"/>
          <w:szCs w:val="24"/>
        </w:rPr>
        <w:t>https://istss.org/ISTSS_Main/media/Documents/ISTSS_TraumaStressandSubstanceAbuseProb_English_FNL.pdf</w:t>
      </w:r>
      <w:r w:rsidR="00E31A17" w:rsidRPr="000459BE">
        <w:rPr>
          <w:rFonts w:ascii="Times New Roman" w:hAnsi="Times New Roman" w:cs="Times New Roman"/>
          <w:sz w:val="24"/>
          <w:szCs w:val="24"/>
        </w:rPr>
        <w:t xml:space="preserve"> </w:t>
      </w:r>
      <w:r w:rsidR="009522E1" w:rsidRPr="000459BE">
        <w:rPr>
          <w:rFonts w:ascii="Times New Roman" w:hAnsi="Times New Roman" w:cs="Times New Roman"/>
          <w:sz w:val="24"/>
          <w:szCs w:val="24"/>
        </w:rPr>
        <w:t>(Accessed: 17 December 2020)</w:t>
      </w:r>
    </w:p>
    <w:p w14:paraId="37E06ADB" w14:textId="3770145F" w:rsidR="005B6320" w:rsidRPr="000459BE" w:rsidRDefault="005B6320" w:rsidP="000A3DF9">
      <w:pPr>
        <w:spacing w:line="240" w:lineRule="auto"/>
        <w:ind w:left="360"/>
        <w:rPr>
          <w:rFonts w:ascii="Times New Roman" w:hAnsi="Times New Roman" w:cs="Times New Roman"/>
          <w:sz w:val="24"/>
          <w:szCs w:val="24"/>
        </w:rPr>
      </w:pPr>
    </w:p>
    <w:p w14:paraId="61CA5EEB" w14:textId="4A57DD4A" w:rsidR="005B6320" w:rsidRPr="000459BE" w:rsidRDefault="005B6320"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Johnson</w:t>
      </w:r>
      <w:r w:rsidR="00A064BE" w:rsidRPr="000459BE">
        <w:rPr>
          <w:rFonts w:ascii="Times New Roman" w:hAnsi="Times New Roman" w:cs="Times New Roman"/>
          <w:sz w:val="24"/>
          <w:szCs w:val="24"/>
        </w:rPr>
        <w:t>, S. (2019) ‘Attachment in Action</w:t>
      </w:r>
      <w:r w:rsidR="00495E4C" w:rsidRPr="000459BE">
        <w:rPr>
          <w:rFonts w:ascii="Times New Roman" w:hAnsi="Times New Roman" w:cs="Times New Roman"/>
          <w:sz w:val="24"/>
          <w:szCs w:val="24"/>
        </w:rPr>
        <w:t xml:space="preserve">- Changing the Face </w:t>
      </w:r>
      <w:r w:rsidR="008C1629" w:rsidRPr="000459BE">
        <w:rPr>
          <w:rFonts w:ascii="Times New Roman" w:hAnsi="Times New Roman" w:cs="Times New Roman"/>
          <w:sz w:val="24"/>
          <w:szCs w:val="24"/>
        </w:rPr>
        <w:t>of 21</w:t>
      </w:r>
      <w:r w:rsidR="00495E4C" w:rsidRPr="000459BE">
        <w:rPr>
          <w:rFonts w:ascii="Times New Roman" w:hAnsi="Times New Roman" w:cs="Times New Roman"/>
          <w:sz w:val="24"/>
          <w:szCs w:val="24"/>
          <w:vertAlign w:val="superscript"/>
        </w:rPr>
        <w:t>st</w:t>
      </w:r>
      <w:r w:rsidR="00495E4C" w:rsidRPr="000459BE">
        <w:rPr>
          <w:rFonts w:ascii="Times New Roman" w:hAnsi="Times New Roman" w:cs="Times New Roman"/>
          <w:sz w:val="24"/>
          <w:szCs w:val="24"/>
        </w:rPr>
        <w:t xml:space="preserve"> Century Couple Therapy’.</w:t>
      </w:r>
      <w:r w:rsidR="00F8053A" w:rsidRPr="000459BE">
        <w:rPr>
          <w:rFonts w:ascii="Times New Roman" w:hAnsi="Times New Roman" w:cs="Times New Roman"/>
          <w:sz w:val="24"/>
          <w:szCs w:val="24"/>
        </w:rPr>
        <w:t xml:space="preserve"> </w:t>
      </w:r>
      <w:r w:rsidR="00F8053A" w:rsidRPr="000459BE">
        <w:rPr>
          <w:rFonts w:ascii="Times New Roman" w:hAnsi="Times New Roman" w:cs="Times New Roman"/>
          <w:i/>
          <w:iCs/>
          <w:sz w:val="24"/>
          <w:szCs w:val="24"/>
        </w:rPr>
        <w:t>Current Opinion in Psychology</w:t>
      </w:r>
      <w:r w:rsidR="00F8053A" w:rsidRPr="000459BE">
        <w:rPr>
          <w:rFonts w:ascii="Times New Roman" w:hAnsi="Times New Roman" w:cs="Times New Roman"/>
          <w:sz w:val="24"/>
          <w:szCs w:val="24"/>
        </w:rPr>
        <w:t xml:space="preserve">. </w:t>
      </w:r>
      <w:r w:rsidR="008C1629" w:rsidRPr="000459BE">
        <w:rPr>
          <w:rFonts w:ascii="Times New Roman" w:hAnsi="Times New Roman" w:cs="Times New Roman"/>
          <w:sz w:val="24"/>
          <w:szCs w:val="24"/>
        </w:rPr>
        <w:t xml:space="preserve">25, pp101-104. Available at: https://www-sciencedirect-com.ezproxy.uwtsd.ac.uk/science/article/pii/S2352250X18300265 (Accessed: 12 December 2020) </w:t>
      </w:r>
    </w:p>
    <w:p w14:paraId="1F726D76" w14:textId="1512B89E" w:rsidR="0067627E" w:rsidRDefault="0067627E" w:rsidP="0067627E">
      <w:pPr>
        <w:pStyle w:val="ListParagraph"/>
        <w:rPr>
          <w:rFonts w:ascii="Times New Roman" w:hAnsi="Times New Roman" w:cs="Times New Roman"/>
          <w:sz w:val="24"/>
          <w:szCs w:val="24"/>
        </w:rPr>
      </w:pPr>
    </w:p>
    <w:p w14:paraId="0A4151FB" w14:textId="77777777" w:rsidR="000459BE" w:rsidRPr="000459BE" w:rsidRDefault="000459BE" w:rsidP="0067627E">
      <w:pPr>
        <w:pStyle w:val="ListParagraph"/>
        <w:rPr>
          <w:rFonts w:ascii="Times New Roman" w:hAnsi="Times New Roman" w:cs="Times New Roman"/>
          <w:sz w:val="24"/>
          <w:szCs w:val="24"/>
        </w:rPr>
      </w:pPr>
    </w:p>
    <w:p w14:paraId="27D131DB" w14:textId="0CA62CE0" w:rsidR="0067627E" w:rsidRPr="000459BE" w:rsidRDefault="00C92814"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Johnson, S. and Wittenborn, A. (2012) </w:t>
      </w:r>
      <w:r w:rsidR="00C66086" w:rsidRPr="000459BE">
        <w:rPr>
          <w:rFonts w:ascii="Times New Roman" w:hAnsi="Times New Roman" w:cs="Times New Roman"/>
          <w:sz w:val="24"/>
          <w:szCs w:val="24"/>
        </w:rPr>
        <w:t>‘</w:t>
      </w:r>
      <w:r w:rsidR="00105738" w:rsidRPr="000459BE">
        <w:rPr>
          <w:rFonts w:ascii="Times New Roman" w:hAnsi="Times New Roman" w:cs="Times New Roman"/>
          <w:sz w:val="24"/>
          <w:szCs w:val="24"/>
        </w:rPr>
        <w:t>New Research Findings</w:t>
      </w:r>
      <w:r w:rsidR="00BD460E" w:rsidRPr="000459BE">
        <w:rPr>
          <w:rFonts w:ascii="Times New Roman" w:hAnsi="Times New Roman" w:cs="Times New Roman"/>
          <w:sz w:val="24"/>
          <w:szCs w:val="24"/>
        </w:rPr>
        <w:t xml:space="preserve"> on Emotionally Focused Therapy: Introduction to Special Section’. </w:t>
      </w:r>
      <w:r w:rsidR="00BD460E" w:rsidRPr="000459BE">
        <w:rPr>
          <w:rFonts w:ascii="Times New Roman" w:hAnsi="Times New Roman" w:cs="Times New Roman"/>
          <w:i/>
          <w:iCs/>
          <w:sz w:val="24"/>
          <w:szCs w:val="24"/>
        </w:rPr>
        <w:t xml:space="preserve">Journal of Marital and Family </w:t>
      </w:r>
      <w:r w:rsidR="00342BFB" w:rsidRPr="000459BE">
        <w:rPr>
          <w:rFonts w:ascii="Times New Roman" w:hAnsi="Times New Roman" w:cs="Times New Roman"/>
          <w:i/>
          <w:iCs/>
          <w:sz w:val="24"/>
          <w:szCs w:val="24"/>
        </w:rPr>
        <w:t xml:space="preserve">Therapy. </w:t>
      </w:r>
      <w:r w:rsidR="00342BFB" w:rsidRPr="000459BE">
        <w:rPr>
          <w:rFonts w:ascii="Times New Roman" w:hAnsi="Times New Roman" w:cs="Times New Roman"/>
          <w:sz w:val="24"/>
          <w:szCs w:val="24"/>
        </w:rPr>
        <w:t xml:space="preserve">38 (1), pp18-22. Available at: </w:t>
      </w:r>
      <w:r w:rsidR="00743069" w:rsidRPr="000459BE">
        <w:rPr>
          <w:rFonts w:ascii="Times New Roman" w:hAnsi="Times New Roman" w:cs="Times New Roman"/>
          <w:sz w:val="24"/>
          <w:szCs w:val="24"/>
        </w:rPr>
        <w:t xml:space="preserve">https://web-a-ebscohost-com.ezproxy.uwtsd.ac.uk/ehost/pdfviewer/pdfviewer?vid=1&amp;sid=c8f409e1-e8f7-4092-b786-920eb8e4de25%40sdc-v-sessmgr03 (Accessed: 15 December 2020) </w:t>
      </w:r>
    </w:p>
    <w:p w14:paraId="4F145BA7" w14:textId="77777777" w:rsidR="008E7DAB" w:rsidRPr="000459BE" w:rsidRDefault="008E7DAB" w:rsidP="000A3DF9">
      <w:pPr>
        <w:spacing w:line="240" w:lineRule="auto"/>
        <w:ind w:left="360"/>
        <w:rPr>
          <w:rFonts w:ascii="Times New Roman" w:hAnsi="Times New Roman" w:cs="Times New Roman"/>
          <w:sz w:val="24"/>
          <w:szCs w:val="24"/>
        </w:rPr>
      </w:pPr>
    </w:p>
    <w:p w14:paraId="7C95044D" w14:textId="5B0CFCD8" w:rsidR="00764DFD" w:rsidRPr="000459BE" w:rsidRDefault="00764DFD"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Kellog</w:t>
      </w:r>
      <w:r w:rsidR="00C04B04" w:rsidRPr="000459BE">
        <w:rPr>
          <w:rFonts w:ascii="Times New Roman" w:hAnsi="Times New Roman" w:cs="Times New Roman"/>
          <w:sz w:val="24"/>
          <w:szCs w:val="24"/>
        </w:rPr>
        <w:t>g</w:t>
      </w:r>
      <w:r w:rsidRPr="000459BE">
        <w:rPr>
          <w:rFonts w:ascii="Times New Roman" w:hAnsi="Times New Roman" w:cs="Times New Roman"/>
          <w:sz w:val="24"/>
          <w:szCs w:val="24"/>
        </w:rPr>
        <w:t>, S. (2004)</w:t>
      </w:r>
      <w:r w:rsidR="00C04B04" w:rsidRPr="000459BE">
        <w:rPr>
          <w:rFonts w:ascii="Times New Roman" w:hAnsi="Times New Roman" w:cs="Times New Roman"/>
          <w:sz w:val="24"/>
          <w:szCs w:val="24"/>
        </w:rPr>
        <w:t>’</w:t>
      </w:r>
      <w:r w:rsidRPr="000459BE">
        <w:rPr>
          <w:rFonts w:ascii="Times New Roman" w:hAnsi="Times New Roman" w:cs="Times New Roman"/>
          <w:sz w:val="24"/>
          <w:szCs w:val="24"/>
        </w:rPr>
        <w:t xml:space="preserve"> Dialogical</w:t>
      </w:r>
      <w:r w:rsidR="00C04B04" w:rsidRPr="000459BE">
        <w:rPr>
          <w:rFonts w:ascii="Times New Roman" w:hAnsi="Times New Roman" w:cs="Times New Roman"/>
          <w:sz w:val="24"/>
          <w:szCs w:val="24"/>
        </w:rPr>
        <w:t xml:space="preserve"> Encounters: Contemporary Perspectives on “Chairwork” in Psychotherapy</w:t>
      </w:r>
      <w:r w:rsidR="003D0599" w:rsidRPr="000459BE">
        <w:rPr>
          <w:rFonts w:ascii="Times New Roman" w:hAnsi="Times New Roman" w:cs="Times New Roman"/>
          <w:sz w:val="24"/>
          <w:szCs w:val="24"/>
        </w:rPr>
        <w:t xml:space="preserve">’. </w:t>
      </w:r>
      <w:r w:rsidR="003D0599" w:rsidRPr="000459BE">
        <w:rPr>
          <w:rFonts w:ascii="Times New Roman" w:hAnsi="Times New Roman" w:cs="Times New Roman"/>
          <w:i/>
          <w:iCs/>
          <w:sz w:val="24"/>
          <w:szCs w:val="24"/>
        </w:rPr>
        <w:t>Psychotherapy: Theory, Research, Practice</w:t>
      </w:r>
      <w:r w:rsidR="00EB7CA1" w:rsidRPr="000459BE">
        <w:rPr>
          <w:rFonts w:ascii="Times New Roman" w:hAnsi="Times New Roman" w:cs="Times New Roman"/>
          <w:i/>
          <w:iCs/>
          <w:sz w:val="24"/>
          <w:szCs w:val="24"/>
        </w:rPr>
        <w:t>,</w:t>
      </w:r>
      <w:r w:rsidR="003D0599" w:rsidRPr="000459BE">
        <w:rPr>
          <w:rFonts w:ascii="Times New Roman" w:hAnsi="Times New Roman" w:cs="Times New Roman"/>
          <w:i/>
          <w:iCs/>
          <w:sz w:val="24"/>
          <w:szCs w:val="24"/>
        </w:rPr>
        <w:t xml:space="preserve"> Train</w:t>
      </w:r>
      <w:r w:rsidR="00EB7CA1" w:rsidRPr="000459BE">
        <w:rPr>
          <w:rFonts w:ascii="Times New Roman" w:hAnsi="Times New Roman" w:cs="Times New Roman"/>
          <w:i/>
          <w:iCs/>
          <w:sz w:val="24"/>
          <w:szCs w:val="24"/>
        </w:rPr>
        <w:t>ing.</w:t>
      </w:r>
      <w:r w:rsidR="00EB7CA1" w:rsidRPr="000459BE">
        <w:rPr>
          <w:rFonts w:ascii="Times New Roman" w:hAnsi="Times New Roman" w:cs="Times New Roman"/>
          <w:sz w:val="24"/>
          <w:szCs w:val="24"/>
        </w:rPr>
        <w:t xml:space="preserve"> </w:t>
      </w:r>
      <w:r w:rsidR="008816D7" w:rsidRPr="000459BE">
        <w:rPr>
          <w:rFonts w:ascii="Times New Roman" w:hAnsi="Times New Roman" w:cs="Times New Roman"/>
          <w:sz w:val="24"/>
          <w:szCs w:val="24"/>
        </w:rPr>
        <w:t xml:space="preserve">41 (3), pp310-320. Available at: https://web.a.ebscohost.com/ehost/pdfviewer/pdfviewer?vid=1&amp;sid=564a1b74-0515-4fcc-959e-a0c1274b70bc%40sdc-v-sessmgr03 (Accessed: 8 December 2020) </w:t>
      </w:r>
    </w:p>
    <w:p w14:paraId="1C4CC8E2" w14:textId="77777777" w:rsidR="008E7DAB" w:rsidRPr="000459BE" w:rsidRDefault="008E7DAB" w:rsidP="000A3DF9">
      <w:pPr>
        <w:spacing w:line="240" w:lineRule="auto"/>
        <w:ind w:left="360"/>
        <w:rPr>
          <w:rFonts w:ascii="Times New Roman" w:hAnsi="Times New Roman" w:cs="Times New Roman"/>
          <w:sz w:val="24"/>
          <w:szCs w:val="24"/>
        </w:rPr>
      </w:pPr>
    </w:p>
    <w:p w14:paraId="6C4CDD32" w14:textId="56447CF8" w:rsidR="00932A48" w:rsidRPr="000459BE" w:rsidRDefault="00B33F9A"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Khayyat-Abuaita, U. et al.</w:t>
      </w:r>
      <w:r w:rsidR="00B507E2" w:rsidRPr="000459BE">
        <w:rPr>
          <w:rFonts w:ascii="Times New Roman" w:hAnsi="Times New Roman" w:cs="Times New Roman"/>
          <w:sz w:val="24"/>
          <w:szCs w:val="24"/>
        </w:rPr>
        <w:t xml:space="preserve"> (2019)</w:t>
      </w:r>
      <w:r w:rsidRPr="000459BE">
        <w:rPr>
          <w:rFonts w:ascii="Times New Roman" w:hAnsi="Times New Roman" w:cs="Times New Roman"/>
          <w:sz w:val="24"/>
          <w:szCs w:val="24"/>
        </w:rPr>
        <w:t xml:space="preserve"> ‘Emotional Processing of Trauma Narratives Is a Predictor of Outcome in Emotion-Focused Therapy for Complex Trauma’</w:t>
      </w:r>
      <w:r w:rsidRPr="000459BE">
        <w:rPr>
          <w:rFonts w:ascii="Times New Roman" w:hAnsi="Times New Roman" w:cs="Times New Roman"/>
          <w:i/>
          <w:iCs/>
          <w:sz w:val="24"/>
          <w:szCs w:val="24"/>
        </w:rPr>
        <w:t>. Psychotherapy</w:t>
      </w:r>
      <w:r w:rsidRPr="000459BE">
        <w:rPr>
          <w:rFonts w:ascii="Times New Roman" w:hAnsi="Times New Roman" w:cs="Times New Roman"/>
          <w:sz w:val="24"/>
          <w:szCs w:val="24"/>
        </w:rPr>
        <w:t xml:space="preserve">. </w:t>
      </w:r>
      <w:r w:rsidR="00403294" w:rsidRPr="000459BE">
        <w:rPr>
          <w:rFonts w:ascii="Times New Roman" w:hAnsi="Times New Roman" w:cs="Times New Roman"/>
          <w:sz w:val="24"/>
          <w:szCs w:val="24"/>
        </w:rPr>
        <w:t xml:space="preserve">56 (4), pp526-536. Available at: </w:t>
      </w:r>
      <w:r w:rsidR="00403294" w:rsidRPr="000459BE">
        <w:rPr>
          <w:rFonts w:ascii="Times New Roman" w:hAnsi="Times New Roman" w:cs="Times New Roman"/>
          <w:sz w:val="24"/>
          <w:szCs w:val="24"/>
        </w:rPr>
        <w:lastRenderedPageBreak/>
        <w:t>https://web.a.ebscohost.com/ehost/pdfviewer/pdfviewer?vid=1&amp;sid=daa930c5-d4c1-490d-904c-2b6e360cd9b7%40sdc-v-sessmgr03</w:t>
      </w:r>
      <w:r w:rsidR="00932A48" w:rsidRPr="000459BE">
        <w:rPr>
          <w:rFonts w:ascii="Times New Roman" w:hAnsi="Times New Roman" w:cs="Times New Roman"/>
          <w:sz w:val="24"/>
          <w:szCs w:val="24"/>
        </w:rPr>
        <w:t xml:space="preserve"> </w:t>
      </w:r>
      <w:r w:rsidR="0010461D" w:rsidRPr="000459BE">
        <w:rPr>
          <w:rFonts w:ascii="Times New Roman" w:hAnsi="Times New Roman" w:cs="Times New Roman"/>
          <w:sz w:val="24"/>
          <w:szCs w:val="24"/>
        </w:rPr>
        <w:t xml:space="preserve">(Accessed: 10 December 2020) </w:t>
      </w:r>
    </w:p>
    <w:p w14:paraId="03C13D3C" w14:textId="77777777" w:rsidR="008E7DAB" w:rsidRPr="000459BE" w:rsidRDefault="008E7DAB" w:rsidP="000A3DF9">
      <w:pPr>
        <w:spacing w:line="240" w:lineRule="auto"/>
        <w:ind w:left="360"/>
        <w:rPr>
          <w:rFonts w:ascii="Times New Roman" w:hAnsi="Times New Roman" w:cs="Times New Roman"/>
          <w:sz w:val="24"/>
          <w:szCs w:val="24"/>
        </w:rPr>
      </w:pPr>
    </w:p>
    <w:p w14:paraId="5BCEB528" w14:textId="2756E584" w:rsidR="00932A48" w:rsidRPr="000459BE" w:rsidRDefault="00932A48"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Lee, R. (2017) ‘The impact of engaging with clients ‘trauma stories’: Personal and organizational strategies to manage probation practitioners’ risk of developing vicarious traumatization’. </w:t>
      </w:r>
      <w:r w:rsidRPr="000459BE">
        <w:rPr>
          <w:rFonts w:ascii="Times New Roman" w:hAnsi="Times New Roman" w:cs="Times New Roman"/>
          <w:i/>
          <w:iCs/>
          <w:sz w:val="24"/>
          <w:szCs w:val="24"/>
        </w:rPr>
        <w:t>Probation Journal</w:t>
      </w:r>
      <w:r w:rsidRPr="000459BE">
        <w:rPr>
          <w:rFonts w:ascii="Times New Roman" w:hAnsi="Times New Roman" w:cs="Times New Roman"/>
          <w:sz w:val="24"/>
          <w:szCs w:val="24"/>
        </w:rPr>
        <w:t xml:space="preserve"> 64 (4), pp372-387. Available at: https://journals-sagepub-com.ezproxy.uwtsd.ac.uk/doi/full/10.1177/0264550517728783 (Accessed: 16 December 2020)</w:t>
      </w:r>
    </w:p>
    <w:p w14:paraId="4BAFADB4" w14:textId="77777777" w:rsidR="008E7DAB" w:rsidRPr="000459BE" w:rsidRDefault="008E7DAB" w:rsidP="000A3DF9">
      <w:pPr>
        <w:spacing w:line="240" w:lineRule="auto"/>
        <w:ind w:left="360"/>
        <w:rPr>
          <w:rFonts w:ascii="Times New Roman" w:hAnsi="Times New Roman" w:cs="Times New Roman"/>
          <w:sz w:val="24"/>
          <w:szCs w:val="24"/>
        </w:rPr>
      </w:pPr>
    </w:p>
    <w:p w14:paraId="2408B240" w14:textId="373B8498" w:rsidR="00932A48" w:rsidRPr="000459BE" w:rsidRDefault="00932A48"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Makadia, R., Sabin-Farrell, R. and Turpin, G. (2017) ‘Indirect exposure to client trauma and the impact on trainee clinical psychologists: Secondary traumatic stress or vicarious traumatization?’ </w:t>
      </w:r>
      <w:r w:rsidRPr="000459BE">
        <w:rPr>
          <w:rFonts w:ascii="Times New Roman" w:hAnsi="Times New Roman" w:cs="Times New Roman"/>
          <w:i/>
          <w:iCs/>
          <w:sz w:val="24"/>
          <w:szCs w:val="24"/>
        </w:rPr>
        <w:t>Journal of Clinical Psychology and Psychotherapy</w:t>
      </w:r>
      <w:r w:rsidRPr="000459BE">
        <w:rPr>
          <w:rFonts w:ascii="Times New Roman" w:hAnsi="Times New Roman" w:cs="Times New Roman"/>
          <w:sz w:val="24"/>
          <w:szCs w:val="24"/>
        </w:rPr>
        <w:t xml:space="preserve">. 24 (5), pp1059-1068. Available at: https://web.a.ebscohost.com/ehost/pdfviewer/pdfviewer?vid=1&amp;sid=d34152e8-31dc-4a5e-abe9-4bd0fcf6dccf%40sdc-v-sessmgr01 (Accessed 18 December 2020) </w:t>
      </w:r>
    </w:p>
    <w:p w14:paraId="015A7D3C" w14:textId="77777777" w:rsidR="00553374" w:rsidRPr="000459BE" w:rsidRDefault="00553374" w:rsidP="000A3DF9">
      <w:pPr>
        <w:spacing w:line="240" w:lineRule="auto"/>
        <w:ind w:left="360"/>
        <w:rPr>
          <w:rFonts w:ascii="Times New Roman" w:hAnsi="Times New Roman" w:cs="Times New Roman"/>
          <w:sz w:val="24"/>
          <w:szCs w:val="24"/>
        </w:rPr>
      </w:pPr>
    </w:p>
    <w:p w14:paraId="0D610D11" w14:textId="2DA7A770" w:rsidR="00A70466" w:rsidRPr="000459BE" w:rsidRDefault="00A70466"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Mandavia, A. et al. (2016</w:t>
      </w:r>
      <w:r w:rsidR="009F5E0E" w:rsidRPr="000459BE">
        <w:rPr>
          <w:rFonts w:ascii="Times New Roman" w:hAnsi="Times New Roman" w:cs="Times New Roman"/>
          <w:sz w:val="24"/>
          <w:szCs w:val="24"/>
        </w:rPr>
        <w:t xml:space="preserve">) ‘Exposure to </w:t>
      </w:r>
      <w:r w:rsidR="00B07B3F" w:rsidRPr="000459BE">
        <w:rPr>
          <w:rFonts w:ascii="Times New Roman" w:hAnsi="Times New Roman" w:cs="Times New Roman"/>
          <w:sz w:val="24"/>
          <w:szCs w:val="24"/>
        </w:rPr>
        <w:t>C</w:t>
      </w:r>
      <w:r w:rsidR="009F5E0E" w:rsidRPr="000459BE">
        <w:rPr>
          <w:rFonts w:ascii="Times New Roman" w:hAnsi="Times New Roman" w:cs="Times New Roman"/>
          <w:sz w:val="24"/>
          <w:szCs w:val="24"/>
        </w:rPr>
        <w:t xml:space="preserve">hildhood </w:t>
      </w:r>
      <w:r w:rsidR="00B07B3F" w:rsidRPr="000459BE">
        <w:rPr>
          <w:rFonts w:ascii="Times New Roman" w:hAnsi="Times New Roman" w:cs="Times New Roman"/>
          <w:sz w:val="24"/>
          <w:szCs w:val="24"/>
        </w:rPr>
        <w:t>A</w:t>
      </w:r>
      <w:r w:rsidR="009F5E0E" w:rsidRPr="000459BE">
        <w:rPr>
          <w:rFonts w:ascii="Times New Roman" w:hAnsi="Times New Roman" w:cs="Times New Roman"/>
          <w:sz w:val="24"/>
          <w:szCs w:val="24"/>
        </w:rPr>
        <w:t xml:space="preserve">buse and </w:t>
      </w:r>
      <w:r w:rsidR="00B07B3F" w:rsidRPr="000459BE">
        <w:rPr>
          <w:rFonts w:ascii="Times New Roman" w:hAnsi="Times New Roman" w:cs="Times New Roman"/>
          <w:sz w:val="24"/>
          <w:szCs w:val="24"/>
        </w:rPr>
        <w:t>L</w:t>
      </w:r>
      <w:r w:rsidR="009F5E0E" w:rsidRPr="000459BE">
        <w:rPr>
          <w:rFonts w:ascii="Times New Roman" w:hAnsi="Times New Roman" w:cs="Times New Roman"/>
          <w:sz w:val="24"/>
          <w:szCs w:val="24"/>
        </w:rPr>
        <w:t xml:space="preserve">ater </w:t>
      </w:r>
      <w:r w:rsidR="00B07B3F" w:rsidRPr="000459BE">
        <w:rPr>
          <w:rFonts w:ascii="Times New Roman" w:hAnsi="Times New Roman" w:cs="Times New Roman"/>
          <w:sz w:val="24"/>
          <w:szCs w:val="24"/>
        </w:rPr>
        <w:t>S</w:t>
      </w:r>
      <w:r w:rsidR="009F5E0E" w:rsidRPr="000459BE">
        <w:rPr>
          <w:rFonts w:ascii="Times New Roman" w:hAnsi="Times New Roman" w:cs="Times New Roman"/>
          <w:sz w:val="24"/>
          <w:szCs w:val="24"/>
        </w:rPr>
        <w:t xml:space="preserve">ubstance </w:t>
      </w:r>
      <w:r w:rsidR="00B07B3F" w:rsidRPr="000459BE">
        <w:rPr>
          <w:rFonts w:ascii="Times New Roman" w:hAnsi="Times New Roman" w:cs="Times New Roman"/>
          <w:sz w:val="24"/>
          <w:szCs w:val="24"/>
        </w:rPr>
        <w:t>U</w:t>
      </w:r>
      <w:r w:rsidR="009F5E0E" w:rsidRPr="000459BE">
        <w:rPr>
          <w:rFonts w:ascii="Times New Roman" w:hAnsi="Times New Roman" w:cs="Times New Roman"/>
          <w:sz w:val="24"/>
          <w:szCs w:val="24"/>
        </w:rPr>
        <w:t>se:</w:t>
      </w:r>
      <w:r w:rsidR="00B07B3F" w:rsidRPr="000459BE">
        <w:rPr>
          <w:rFonts w:ascii="Times New Roman" w:hAnsi="Times New Roman" w:cs="Times New Roman"/>
          <w:sz w:val="24"/>
          <w:szCs w:val="24"/>
        </w:rPr>
        <w:t xml:space="preserve"> Indirect </w:t>
      </w:r>
      <w:r w:rsidR="00386965" w:rsidRPr="000459BE">
        <w:rPr>
          <w:rFonts w:ascii="Times New Roman" w:hAnsi="Times New Roman" w:cs="Times New Roman"/>
          <w:sz w:val="24"/>
          <w:szCs w:val="24"/>
        </w:rPr>
        <w:t xml:space="preserve">Effects of Emotion Dysregulation and Exposure to Trauma’. </w:t>
      </w:r>
      <w:r w:rsidR="00936E50" w:rsidRPr="000459BE">
        <w:rPr>
          <w:rFonts w:ascii="Times New Roman" w:hAnsi="Times New Roman" w:cs="Times New Roman"/>
          <w:i/>
          <w:iCs/>
          <w:sz w:val="24"/>
          <w:szCs w:val="24"/>
        </w:rPr>
        <w:t>Journal of Traumatic Stress.</w:t>
      </w:r>
      <w:r w:rsidR="00936E50" w:rsidRPr="000459BE">
        <w:rPr>
          <w:rFonts w:ascii="Times New Roman" w:hAnsi="Times New Roman" w:cs="Times New Roman"/>
          <w:sz w:val="24"/>
          <w:szCs w:val="24"/>
        </w:rPr>
        <w:t xml:space="preserve"> </w:t>
      </w:r>
      <w:r w:rsidR="00BF5793" w:rsidRPr="000459BE">
        <w:rPr>
          <w:rFonts w:ascii="Times New Roman" w:hAnsi="Times New Roman" w:cs="Times New Roman"/>
          <w:sz w:val="24"/>
          <w:szCs w:val="24"/>
        </w:rPr>
        <w:t>29 (5)</w:t>
      </w:r>
      <w:r w:rsidR="005F1677" w:rsidRPr="000459BE">
        <w:rPr>
          <w:rFonts w:ascii="Times New Roman" w:hAnsi="Times New Roman" w:cs="Times New Roman"/>
          <w:sz w:val="24"/>
          <w:szCs w:val="24"/>
        </w:rPr>
        <w:t xml:space="preserve">, pp422-429. Available at: </w:t>
      </w:r>
      <w:r w:rsidR="00051523" w:rsidRPr="000459BE">
        <w:rPr>
          <w:rFonts w:ascii="Times New Roman" w:hAnsi="Times New Roman" w:cs="Times New Roman"/>
          <w:sz w:val="24"/>
          <w:szCs w:val="24"/>
        </w:rPr>
        <w:t>https://web.a.ebscohost.com/ehost/pdfviewer/pdfviewer?vid=1&amp;sid=2e124c9c-031a-4e43-9489-550ffe2acb55%40sessionmgr4006 (Accessed; 12 December</w:t>
      </w:r>
      <w:r w:rsidR="00074075" w:rsidRPr="000459BE">
        <w:rPr>
          <w:rFonts w:ascii="Times New Roman" w:hAnsi="Times New Roman" w:cs="Times New Roman"/>
          <w:sz w:val="24"/>
          <w:szCs w:val="24"/>
        </w:rPr>
        <w:t xml:space="preserve"> 2020) </w:t>
      </w:r>
    </w:p>
    <w:p w14:paraId="13CF2D63" w14:textId="77777777" w:rsidR="008E7DAB" w:rsidRPr="000459BE" w:rsidRDefault="008E7DAB" w:rsidP="000A3DF9">
      <w:pPr>
        <w:spacing w:line="240" w:lineRule="auto"/>
        <w:ind w:left="360"/>
        <w:rPr>
          <w:rFonts w:ascii="Times New Roman" w:hAnsi="Times New Roman" w:cs="Times New Roman"/>
          <w:sz w:val="24"/>
          <w:szCs w:val="24"/>
        </w:rPr>
      </w:pPr>
    </w:p>
    <w:p w14:paraId="5B4BE394" w14:textId="0E0CDD33" w:rsidR="004F7155" w:rsidRPr="000459BE" w:rsidRDefault="00102EC9"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May, K. (2018) ‘Collaborating </w:t>
      </w:r>
      <w:r w:rsidR="00D70BCC" w:rsidRPr="000459BE">
        <w:rPr>
          <w:rFonts w:ascii="Times New Roman" w:hAnsi="Times New Roman" w:cs="Times New Roman"/>
          <w:sz w:val="24"/>
          <w:szCs w:val="24"/>
        </w:rPr>
        <w:t>with</w:t>
      </w:r>
      <w:r w:rsidRPr="000459BE">
        <w:rPr>
          <w:rFonts w:ascii="Times New Roman" w:hAnsi="Times New Roman" w:cs="Times New Roman"/>
          <w:sz w:val="24"/>
          <w:szCs w:val="24"/>
        </w:rPr>
        <w:t xml:space="preserve"> the Fortress Around Early Childhood Trauma: A Depth </w:t>
      </w:r>
      <w:r w:rsidR="00D70BCC" w:rsidRPr="000459BE">
        <w:rPr>
          <w:rFonts w:ascii="Times New Roman" w:hAnsi="Times New Roman" w:cs="Times New Roman"/>
          <w:sz w:val="24"/>
          <w:szCs w:val="24"/>
        </w:rPr>
        <w:t xml:space="preserve">Psychotherapy Process’. </w:t>
      </w:r>
      <w:r w:rsidR="00D70BCC" w:rsidRPr="000459BE">
        <w:rPr>
          <w:rFonts w:ascii="Times New Roman" w:hAnsi="Times New Roman" w:cs="Times New Roman"/>
          <w:i/>
          <w:iCs/>
          <w:sz w:val="24"/>
          <w:szCs w:val="24"/>
        </w:rPr>
        <w:t xml:space="preserve">Perspectives in Psychiatric Care. </w:t>
      </w:r>
      <w:r w:rsidR="00462278" w:rsidRPr="000459BE">
        <w:rPr>
          <w:rFonts w:ascii="Times New Roman" w:hAnsi="Times New Roman" w:cs="Times New Roman"/>
          <w:sz w:val="24"/>
          <w:szCs w:val="24"/>
        </w:rPr>
        <w:t>54 (1), pp39-45. Available at: https://web.a.ebscohost.com/ehost/pdfviewer/pdfviewer?vid=1&amp;sid=525ea603-8d28-49cd-ba64-af282b8c0942%40sdc-v-sessmgr03 (Accessed: 19 December 2020)</w:t>
      </w:r>
    </w:p>
    <w:p w14:paraId="1E8EA3C7" w14:textId="77777777" w:rsidR="008E7DAB" w:rsidRPr="000459BE" w:rsidRDefault="008E7DAB" w:rsidP="000A3DF9">
      <w:pPr>
        <w:spacing w:line="240" w:lineRule="auto"/>
        <w:ind w:left="360"/>
        <w:rPr>
          <w:rFonts w:ascii="Times New Roman" w:hAnsi="Times New Roman" w:cs="Times New Roman"/>
          <w:sz w:val="24"/>
          <w:szCs w:val="24"/>
        </w:rPr>
      </w:pPr>
    </w:p>
    <w:p w14:paraId="5DF6DF2B" w14:textId="612DD040" w:rsidR="004420A4" w:rsidRPr="000459BE" w:rsidRDefault="004420A4"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Mearns</w:t>
      </w:r>
      <w:r w:rsidR="00CB2563" w:rsidRPr="000459BE">
        <w:rPr>
          <w:rFonts w:ascii="Times New Roman" w:hAnsi="Times New Roman" w:cs="Times New Roman"/>
          <w:sz w:val="24"/>
          <w:szCs w:val="24"/>
        </w:rPr>
        <w:t xml:space="preserve">, D. and Cooper, M. </w:t>
      </w:r>
      <w:r w:rsidR="00F36867" w:rsidRPr="000459BE">
        <w:rPr>
          <w:rFonts w:ascii="Times New Roman" w:hAnsi="Times New Roman" w:cs="Times New Roman"/>
          <w:sz w:val="24"/>
          <w:szCs w:val="24"/>
        </w:rPr>
        <w:t xml:space="preserve">(2018) </w:t>
      </w:r>
      <w:r w:rsidR="00F36867" w:rsidRPr="000459BE">
        <w:rPr>
          <w:rFonts w:ascii="Times New Roman" w:hAnsi="Times New Roman" w:cs="Times New Roman"/>
          <w:i/>
          <w:iCs/>
          <w:sz w:val="24"/>
          <w:szCs w:val="24"/>
        </w:rPr>
        <w:t>Working at Relational Depth in Counselling and Psycho</w:t>
      </w:r>
      <w:r w:rsidR="00644A31" w:rsidRPr="000459BE">
        <w:rPr>
          <w:rFonts w:ascii="Times New Roman" w:hAnsi="Times New Roman" w:cs="Times New Roman"/>
          <w:i/>
          <w:iCs/>
          <w:sz w:val="24"/>
          <w:szCs w:val="24"/>
        </w:rPr>
        <w:t xml:space="preserve">therapy. </w:t>
      </w:r>
      <w:r w:rsidR="00644A31" w:rsidRPr="000459BE">
        <w:rPr>
          <w:rFonts w:ascii="Times New Roman" w:hAnsi="Times New Roman" w:cs="Times New Roman"/>
          <w:sz w:val="24"/>
          <w:szCs w:val="24"/>
        </w:rPr>
        <w:t>2</w:t>
      </w:r>
      <w:r w:rsidR="00644A31" w:rsidRPr="000459BE">
        <w:rPr>
          <w:rFonts w:ascii="Times New Roman" w:hAnsi="Times New Roman" w:cs="Times New Roman"/>
          <w:sz w:val="24"/>
          <w:szCs w:val="24"/>
          <w:vertAlign w:val="superscript"/>
        </w:rPr>
        <w:t>nd</w:t>
      </w:r>
      <w:r w:rsidR="00644A31" w:rsidRPr="000459BE">
        <w:rPr>
          <w:rFonts w:ascii="Times New Roman" w:hAnsi="Times New Roman" w:cs="Times New Roman"/>
          <w:sz w:val="24"/>
          <w:szCs w:val="24"/>
        </w:rPr>
        <w:t xml:space="preserve"> Ed. London: Sage</w:t>
      </w:r>
    </w:p>
    <w:p w14:paraId="359B019D" w14:textId="77777777" w:rsidR="008E7DAB" w:rsidRPr="000459BE" w:rsidRDefault="008E7DAB" w:rsidP="000A3DF9">
      <w:pPr>
        <w:spacing w:line="240" w:lineRule="auto"/>
        <w:ind w:left="360"/>
        <w:rPr>
          <w:rFonts w:ascii="Times New Roman" w:hAnsi="Times New Roman" w:cs="Times New Roman"/>
          <w:i/>
          <w:iCs/>
          <w:sz w:val="24"/>
          <w:szCs w:val="24"/>
        </w:rPr>
      </w:pPr>
    </w:p>
    <w:p w14:paraId="236C482B" w14:textId="77777777" w:rsidR="008E7DAB" w:rsidRPr="000459BE" w:rsidRDefault="00C314FB"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Merriman, O. and Joseph, S. </w:t>
      </w:r>
      <w:r w:rsidR="000C1029" w:rsidRPr="000459BE">
        <w:rPr>
          <w:rFonts w:ascii="Times New Roman" w:hAnsi="Times New Roman" w:cs="Times New Roman"/>
          <w:sz w:val="24"/>
          <w:szCs w:val="24"/>
        </w:rPr>
        <w:t>(2018) ‘Therapeutic implications of counselling psychologist</w:t>
      </w:r>
      <w:r w:rsidR="00116971" w:rsidRPr="000459BE">
        <w:rPr>
          <w:rFonts w:ascii="Times New Roman" w:hAnsi="Times New Roman" w:cs="Times New Roman"/>
          <w:sz w:val="24"/>
          <w:szCs w:val="24"/>
        </w:rPr>
        <w:t xml:space="preserve">s’ responses to client trauma: An interpretative analysis’. </w:t>
      </w:r>
      <w:r w:rsidR="00116971" w:rsidRPr="000459BE">
        <w:rPr>
          <w:rFonts w:ascii="Times New Roman" w:hAnsi="Times New Roman" w:cs="Times New Roman"/>
          <w:i/>
          <w:iCs/>
          <w:sz w:val="24"/>
          <w:szCs w:val="24"/>
        </w:rPr>
        <w:t>Counselling Psychology Quarterl</w:t>
      </w:r>
      <w:r w:rsidR="00B55609" w:rsidRPr="000459BE">
        <w:rPr>
          <w:rFonts w:ascii="Times New Roman" w:hAnsi="Times New Roman" w:cs="Times New Roman"/>
          <w:i/>
          <w:iCs/>
          <w:sz w:val="24"/>
          <w:szCs w:val="24"/>
        </w:rPr>
        <w:t xml:space="preserve">y </w:t>
      </w:r>
      <w:r w:rsidR="00B55609" w:rsidRPr="000459BE">
        <w:rPr>
          <w:rFonts w:ascii="Times New Roman" w:hAnsi="Times New Roman" w:cs="Times New Roman"/>
          <w:sz w:val="24"/>
          <w:szCs w:val="24"/>
        </w:rPr>
        <w:t>31 (1), pp117-137. Available at:</w:t>
      </w:r>
      <w:r w:rsidR="003C491A" w:rsidRPr="000459BE">
        <w:rPr>
          <w:rFonts w:ascii="Times New Roman" w:hAnsi="Times New Roman" w:cs="Times New Roman"/>
          <w:sz w:val="24"/>
          <w:szCs w:val="24"/>
        </w:rPr>
        <w:t xml:space="preserve"> </w:t>
      </w:r>
      <w:r w:rsidR="00AA0615" w:rsidRPr="000459BE">
        <w:rPr>
          <w:rFonts w:ascii="Times New Roman" w:hAnsi="Times New Roman" w:cs="Times New Roman"/>
          <w:sz w:val="24"/>
          <w:szCs w:val="24"/>
        </w:rPr>
        <w:t xml:space="preserve">https://web.a.ebscohost.com/ehost/pdfviewer/pdfviewer?vid=1&amp;sid=57664a4f-f57d-4e59-b119-2e582106e7ce%40sessionmgr4008 (Accessed: 15 December 2020) </w:t>
      </w:r>
    </w:p>
    <w:p w14:paraId="17EC0E05" w14:textId="18EBE998" w:rsidR="00C314FB" w:rsidRPr="000459BE" w:rsidRDefault="00C314FB" w:rsidP="00F465E8">
      <w:pPr>
        <w:spacing w:line="240" w:lineRule="auto"/>
        <w:ind w:left="360" w:firstLine="60"/>
        <w:rPr>
          <w:rFonts w:ascii="Times New Roman" w:hAnsi="Times New Roman" w:cs="Times New Roman"/>
          <w:i/>
          <w:iCs/>
          <w:sz w:val="24"/>
          <w:szCs w:val="24"/>
        </w:rPr>
      </w:pPr>
    </w:p>
    <w:p w14:paraId="401B8C9D" w14:textId="0C196A79" w:rsidR="005B2149" w:rsidRPr="000459BE" w:rsidRDefault="005B2149"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Mikolajewski</w:t>
      </w:r>
      <w:r w:rsidR="000763F4" w:rsidRPr="000459BE">
        <w:rPr>
          <w:rFonts w:ascii="Times New Roman" w:hAnsi="Times New Roman" w:cs="Times New Roman"/>
          <w:sz w:val="24"/>
          <w:szCs w:val="24"/>
        </w:rPr>
        <w:t xml:space="preserve">, A. J., Scheeringa, M. S. and Weems, C. F. (2017) </w:t>
      </w:r>
      <w:r w:rsidR="007C1CCA" w:rsidRPr="000459BE">
        <w:rPr>
          <w:rFonts w:ascii="Times New Roman" w:hAnsi="Times New Roman" w:cs="Times New Roman"/>
          <w:sz w:val="24"/>
          <w:szCs w:val="24"/>
        </w:rPr>
        <w:t>‘Evaluating Diagnostic and Stat</w:t>
      </w:r>
      <w:r w:rsidR="00703996" w:rsidRPr="000459BE">
        <w:rPr>
          <w:rFonts w:ascii="Times New Roman" w:hAnsi="Times New Roman" w:cs="Times New Roman"/>
          <w:sz w:val="24"/>
          <w:szCs w:val="24"/>
        </w:rPr>
        <w:t>istical Manual of Mental Disorders, Fifth Edition P</w:t>
      </w:r>
      <w:r w:rsidR="009669C8" w:rsidRPr="000459BE">
        <w:rPr>
          <w:rFonts w:ascii="Times New Roman" w:hAnsi="Times New Roman" w:cs="Times New Roman"/>
          <w:sz w:val="24"/>
          <w:szCs w:val="24"/>
        </w:rPr>
        <w:t>osttraumatic Stress Disorder Diagnostic Criteria in Older Childre</w:t>
      </w:r>
      <w:r w:rsidR="00772276" w:rsidRPr="000459BE">
        <w:rPr>
          <w:rFonts w:ascii="Times New Roman" w:hAnsi="Times New Roman" w:cs="Times New Roman"/>
          <w:sz w:val="24"/>
          <w:szCs w:val="24"/>
        </w:rPr>
        <w:t xml:space="preserve">n and Adolescents’. </w:t>
      </w:r>
      <w:r w:rsidR="00772276" w:rsidRPr="000459BE">
        <w:rPr>
          <w:rFonts w:ascii="Times New Roman" w:hAnsi="Times New Roman" w:cs="Times New Roman"/>
          <w:i/>
          <w:iCs/>
          <w:sz w:val="24"/>
          <w:szCs w:val="24"/>
        </w:rPr>
        <w:t>Journal of Child and Adolescent Psycho</w:t>
      </w:r>
      <w:r w:rsidR="00AB6A43" w:rsidRPr="000459BE">
        <w:rPr>
          <w:rFonts w:ascii="Times New Roman" w:hAnsi="Times New Roman" w:cs="Times New Roman"/>
          <w:i/>
          <w:iCs/>
          <w:sz w:val="24"/>
          <w:szCs w:val="24"/>
        </w:rPr>
        <w:t xml:space="preserve">pharmacology </w:t>
      </w:r>
      <w:r w:rsidR="00AB6A43" w:rsidRPr="000459BE">
        <w:rPr>
          <w:rFonts w:ascii="Times New Roman" w:hAnsi="Times New Roman" w:cs="Times New Roman"/>
          <w:sz w:val="24"/>
          <w:szCs w:val="24"/>
        </w:rPr>
        <w:t>27 (4), pp374-</w:t>
      </w:r>
      <w:r w:rsidR="00D931B3" w:rsidRPr="000459BE">
        <w:rPr>
          <w:rFonts w:ascii="Times New Roman" w:hAnsi="Times New Roman" w:cs="Times New Roman"/>
          <w:sz w:val="24"/>
          <w:szCs w:val="24"/>
        </w:rPr>
        <w:t xml:space="preserve">382. Available at; </w:t>
      </w:r>
      <w:r w:rsidR="00D931B3" w:rsidRPr="000459BE">
        <w:rPr>
          <w:rFonts w:ascii="Times New Roman" w:hAnsi="Times New Roman" w:cs="Times New Roman"/>
          <w:sz w:val="24"/>
          <w:szCs w:val="24"/>
        </w:rPr>
        <w:lastRenderedPageBreak/>
        <w:t xml:space="preserve">https://search-proquest-com.ezproxy.uwtsd.ac.uk/docview/1866296197?accountid=130472&amp;pq-origsite=primo (Accessed: 18 December 2020) </w:t>
      </w:r>
    </w:p>
    <w:p w14:paraId="4616570F" w14:textId="77777777" w:rsidR="008E7DAB" w:rsidRPr="000459BE" w:rsidRDefault="008E7DAB" w:rsidP="000A3DF9">
      <w:pPr>
        <w:spacing w:line="240" w:lineRule="auto"/>
        <w:ind w:left="360"/>
        <w:rPr>
          <w:rFonts w:ascii="Times New Roman" w:hAnsi="Times New Roman" w:cs="Times New Roman"/>
          <w:i/>
          <w:iCs/>
          <w:sz w:val="24"/>
          <w:szCs w:val="24"/>
        </w:rPr>
      </w:pPr>
    </w:p>
    <w:p w14:paraId="5DCFA9D8" w14:textId="6216AFA4" w:rsidR="009700E9" w:rsidRPr="000459BE" w:rsidRDefault="009700E9"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Mlotek, A</w:t>
      </w:r>
      <w:r w:rsidR="005C6899" w:rsidRPr="000459BE">
        <w:rPr>
          <w:rFonts w:ascii="Times New Roman" w:hAnsi="Times New Roman" w:cs="Times New Roman"/>
          <w:sz w:val="24"/>
          <w:szCs w:val="24"/>
        </w:rPr>
        <w:t xml:space="preserve">. and Paivio, S. (2017) ‘Emotion-focused therapy for complex trauma’. </w:t>
      </w:r>
      <w:r w:rsidR="005C6899" w:rsidRPr="000459BE">
        <w:rPr>
          <w:rFonts w:ascii="Times New Roman" w:hAnsi="Times New Roman" w:cs="Times New Roman"/>
          <w:i/>
          <w:iCs/>
          <w:sz w:val="24"/>
          <w:szCs w:val="24"/>
        </w:rPr>
        <w:t>Person-centred and Expe</w:t>
      </w:r>
      <w:r w:rsidR="000F6D5D" w:rsidRPr="000459BE">
        <w:rPr>
          <w:rFonts w:ascii="Times New Roman" w:hAnsi="Times New Roman" w:cs="Times New Roman"/>
          <w:i/>
          <w:iCs/>
          <w:sz w:val="24"/>
          <w:szCs w:val="24"/>
        </w:rPr>
        <w:t xml:space="preserve">riential Psychotherapies. </w:t>
      </w:r>
      <w:r w:rsidR="000F6D5D" w:rsidRPr="000459BE">
        <w:rPr>
          <w:rFonts w:ascii="Times New Roman" w:hAnsi="Times New Roman" w:cs="Times New Roman"/>
          <w:sz w:val="24"/>
          <w:szCs w:val="24"/>
        </w:rPr>
        <w:t>16 (3), pp198-</w:t>
      </w:r>
      <w:r w:rsidR="000C0279" w:rsidRPr="000459BE">
        <w:rPr>
          <w:rFonts w:ascii="Times New Roman" w:hAnsi="Times New Roman" w:cs="Times New Roman"/>
          <w:sz w:val="24"/>
          <w:szCs w:val="24"/>
        </w:rPr>
        <w:t xml:space="preserve">214. Available at: https://www.tandfonline.com/doi/abs/10.1080/14779757.2017.1330704 (Accessed 15 December 2020) </w:t>
      </w:r>
    </w:p>
    <w:p w14:paraId="1B5D1493" w14:textId="77777777" w:rsidR="008E7DAB" w:rsidRPr="000459BE" w:rsidRDefault="008E7DAB" w:rsidP="000A3DF9">
      <w:pPr>
        <w:spacing w:line="240" w:lineRule="auto"/>
        <w:ind w:left="360"/>
        <w:rPr>
          <w:rFonts w:ascii="Times New Roman" w:hAnsi="Times New Roman" w:cs="Times New Roman"/>
          <w:i/>
          <w:iCs/>
          <w:sz w:val="24"/>
          <w:szCs w:val="24"/>
        </w:rPr>
      </w:pPr>
    </w:p>
    <w:p w14:paraId="7ED6F272" w14:textId="5CEB17C1" w:rsidR="00D315A5" w:rsidRPr="000459BE" w:rsidRDefault="00FA7AFA"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Moller, L. et al. (2020) ‘Traumatic experiences, ICD-11 PTSD</w:t>
      </w:r>
      <w:r w:rsidR="00533333" w:rsidRPr="000459BE">
        <w:rPr>
          <w:rFonts w:ascii="Times New Roman" w:hAnsi="Times New Roman" w:cs="Times New Roman"/>
          <w:sz w:val="24"/>
          <w:szCs w:val="24"/>
        </w:rPr>
        <w:t>, ICD-11 Complex PTSD and the overlap with ICD-10 diagnoses</w:t>
      </w:r>
      <w:r w:rsidR="0075612F" w:rsidRPr="000459BE">
        <w:rPr>
          <w:rFonts w:ascii="Times New Roman" w:hAnsi="Times New Roman" w:cs="Times New Roman"/>
          <w:sz w:val="24"/>
          <w:szCs w:val="24"/>
        </w:rPr>
        <w:t xml:space="preserve">’. </w:t>
      </w:r>
      <w:r w:rsidR="00F07B7F" w:rsidRPr="000459BE">
        <w:rPr>
          <w:rFonts w:ascii="Times New Roman" w:hAnsi="Times New Roman" w:cs="Times New Roman"/>
          <w:i/>
          <w:iCs/>
          <w:sz w:val="24"/>
          <w:szCs w:val="24"/>
        </w:rPr>
        <w:t>Acta Ps</w:t>
      </w:r>
      <w:r w:rsidR="003120E2" w:rsidRPr="000459BE">
        <w:rPr>
          <w:rFonts w:ascii="Times New Roman" w:hAnsi="Times New Roman" w:cs="Times New Roman"/>
          <w:i/>
          <w:iCs/>
          <w:sz w:val="24"/>
          <w:szCs w:val="24"/>
        </w:rPr>
        <w:t>ychiatrica Scandanavica</w:t>
      </w:r>
      <w:r w:rsidR="003120E2" w:rsidRPr="000459BE">
        <w:rPr>
          <w:rFonts w:ascii="Times New Roman" w:hAnsi="Times New Roman" w:cs="Times New Roman"/>
          <w:sz w:val="24"/>
          <w:szCs w:val="24"/>
        </w:rPr>
        <w:t xml:space="preserve"> </w:t>
      </w:r>
      <w:r w:rsidR="009B2A93" w:rsidRPr="000459BE">
        <w:rPr>
          <w:rFonts w:ascii="Times New Roman" w:hAnsi="Times New Roman" w:cs="Times New Roman"/>
          <w:sz w:val="24"/>
          <w:szCs w:val="24"/>
        </w:rPr>
        <w:t xml:space="preserve">141 (5), pp421-431. Available at: </w:t>
      </w:r>
      <w:r w:rsidR="00663767" w:rsidRPr="000459BE">
        <w:rPr>
          <w:rFonts w:ascii="Times New Roman" w:hAnsi="Times New Roman" w:cs="Times New Roman"/>
          <w:sz w:val="24"/>
          <w:szCs w:val="24"/>
        </w:rPr>
        <w:t xml:space="preserve">https://onlinelibrary-wiley-com.ezproxy.uwtsd.ac.uk/doi/full/10.1111/acps.13161 (Accessed: 8 December 2020) </w:t>
      </w:r>
    </w:p>
    <w:p w14:paraId="41FB2479" w14:textId="77777777" w:rsidR="008E7DAB" w:rsidRPr="000459BE" w:rsidRDefault="008E7DAB" w:rsidP="000A3DF9">
      <w:pPr>
        <w:spacing w:line="240" w:lineRule="auto"/>
        <w:ind w:left="360"/>
        <w:rPr>
          <w:rFonts w:ascii="Times New Roman" w:hAnsi="Times New Roman" w:cs="Times New Roman"/>
          <w:i/>
          <w:iCs/>
          <w:sz w:val="24"/>
          <w:szCs w:val="24"/>
        </w:rPr>
      </w:pPr>
    </w:p>
    <w:p w14:paraId="3346F267" w14:textId="5AB31C3C" w:rsidR="00AE5C7B" w:rsidRPr="000459BE" w:rsidRDefault="00AE5C7B"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Murphy, D., Elliott, R. and Carrick, l. (2019) ‘Identifying and developing </w:t>
      </w:r>
      <w:r w:rsidR="00073F3B" w:rsidRPr="000459BE">
        <w:rPr>
          <w:rFonts w:ascii="Times New Roman" w:hAnsi="Times New Roman" w:cs="Times New Roman"/>
          <w:sz w:val="24"/>
          <w:szCs w:val="24"/>
        </w:rPr>
        <w:t xml:space="preserve">therapeutic principles for trauma-focused work in person-centred and emotion-focused therapies’. </w:t>
      </w:r>
      <w:r w:rsidR="00073F3B" w:rsidRPr="000459BE">
        <w:rPr>
          <w:rFonts w:ascii="Times New Roman" w:hAnsi="Times New Roman" w:cs="Times New Roman"/>
          <w:i/>
          <w:iCs/>
          <w:sz w:val="24"/>
          <w:szCs w:val="24"/>
        </w:rPr>
        <w:t xml:space="preserve">Counselling and Psychotherapy Research. </w:t>
      </w:r>
      <w:r w:rsidR="00723475" w:rsidRPr="000459BE">
        <w:rPr>
          <w:rFonts w:ascii="Times New Roman" w:hAnsi="Times New Roman" w:cs="Times New Roman"/>
          <w:sz w:val="24"/>
          <w:szCs w:val="24"/>
        </w:rPr>
        <w:t xml:space="preserve">19 (4), pp497-507. Available at: https://onlinelibrary-wiley-com.ezproxy.uwtsd.ac.uk/doi/full/10.1002/capr.12235 (Accessed: </w:t>
      </w:r>
      <w:r w:rsidR="00684D90" w:rsidRPr="000459BE">
        <w:rPr>
          <w:rFonts w:ascii="Times New Roman" w:hAnsi="Times New Roman" w:cs="Times New Roman"/>
          <w:sz w:val="24"/>
          <w:szCs w:val="24"/>
        </w:rPr>
        <w:t xml:space="preserve">18 December 2020) </w:t>
      </w:r>
    </w:p>
    <w:p w14:paraId="244F0151" w14:textId="77777777" w:rsidR="008E7DAB" w:rsidRPr="000459BE" w:rsidRDefault="008E7DAB" w:rsidP="000A3DF9">
      <w:pPr>
        <w:spacing w:line="240" w:lineRule="auto"/>
        <w:ind w:left="360"/>
        <w:rPr>
          <w:rFonts w:ascii="Times New Roman" w:hAnsi="Times New Roman" w:cs="Times New Roman"/>
          <w:i/>
          <w:iCs/>
          <w:sz w:val="24"/>
          <w:szCs w:val="24"/>
        </w:rPr>
      </w:pPr>
    </w:p>
    <w:p w14:paraId="66A8DD12" w14:textId="05F239E6" w:rsidR="00872AE6" w:rsidRPr="000459BE" w:rsidRDefault="00872AE6"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Paivio, S. and Pascual-Leone, A. (2010) </w:t>
      </w:r>
      <w:r w:rsidRPr="000459BE">
        <w:rPr>
          <w:rFonts w:ascii="Times New Roman" w:hAnsi="Times New Roman" w:cs="Times New Roman"/>
          <w:i/>
          <w:iCs/>
          <w:sz w:val="24"/>
          <w:szCs w:val="24"/>
        </w:rPr>
        <w:t xml:space="preserve">Emotion-focused therapy for complex trauma: an integrative approach. </w:t>
      </w:r>
      <w:r w:rsidRPr="000459BE">
        <w:rPr>
          <w:rFonts w:ascii="Times New Roman" w:hAnsi="Times New Roman" w:cs="Times New Roman"/>
          <w:sz w:val="24"/>
          <w:szCs w:val="24"/>
        </w:rPr>
        <w:t>London: American Psychological Association</w:t>
      </w:r>
    </w:p>
    <w:p w14:paraId="38A3EC3F" w14:textId="77777777" w:rsidR="008E7DAB" w:rsidRPr="000459BE" w:rsidRDefault="008E7DAB" w:rsidP="000A3DF9">
      <w:pPr>
        <w:spacing w:line="240" w:lineRule="auto"/>
        <w:ind w:left="360"/>
        <w:rPr>
          <w:rFonts w:ascii="Times New Roman" w:hAnsi="Times New Roman" w:cs="Times New Roman"/>
          <w:sz w:val="24"/>
          <w:szCs w:val="24"/>
        </w:rPr>
      </w:pPr>
    </w:p>
    <w:p w14:paraId="6DE2EF17" w14:textId="287F2088" w:rsidR="007F77CE" w:rsidRPr="000459BE" w:rsidRDefault="0088500E"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Palmer</w:t>
      </w:r>
      <w:r w:rsidR="003027B3" w:rsidRPr="000459BE">
        <w:rPr>
          <w:rFonts w:ascii="Times New Roman" w:hAnsi="Times New Roman" w:cs="Times New Roman"/>
          <w:sz w:val="24"/>
          <w:szCs w:val="24"/>
        </w:rPr>
        <w:t>, C., Williams, Y. and Harrington, A. (2020) ‘Repairing the effects of c</w:t>
      </w:r>
      <w:r w:rsidR="004866BD" w:rsidRPr="000459BE">
        <w:rPr>
          <w:rFonts w:ascii="Times New Roman" w:hAnsi="Times New Roman" w:cs="Times New Roman"/>
          <w:sz w:val="24"/>
          <w:szCs w:val="24"/>
        </w:rPr>
        <w:t>hi</w:t>
      </w:r>
      <w:r w:rsidR="003027B3" w:rsidRPr="000459BE">
        <w:rPr>
          <w:rFonts w:ascii="Times New Roman" w:hAnsi="Times New Roman" w:cs="Times New Roman"/>
          <w:sz w:val="24"/>
          <w:szCs w:val="24"/>
        </w:rPr>
        <w:t>ldhood trauma: The long and winding road</w:t>
      </w:r>
      <w:r w:rsidR="004866BD" w:rsidRPr="000459BE">
        <w:rPr>
          <w:rFonts w:ascii="Times New Roman" w:hAnsi="Times New Roman" w:cs="Times New Roman"/>
          <w:sz w:val="24"/>
          <w:szCs w:val="24"/>
        </w:rPr>
        <w:t xml:space="preserve">’. </w:t>
      </w:r>
      <w:r w:rsidR="004866BD" w:rsidRPr="000459BE">
        <w:rPr>
          <w:rFonts w:ascii="Times New Roman" w:hAnsi="Times New Roman" w:cs="Times New Roman"/>
          <w:i/>
          <w:iCs/>
          <w:sz w:val="24"/>
          <w:szCs w:val="24"/>
        </w:rPr>
        <w:t>Journal of Psychiatric and Mental Health Nursing.</w:t>
      </w:r>
      <w:r w:rsidR="004866BD" w:rsidRPr="000459BE">
        <w:rPr>
          <w:rFonts w:ascii="Times New Roman" w:hAnsi="Times New Roman" w:cs="Times New Roman"/>
          <w:sz w:val="24"/>
          <w:szCs w:val="24"/>
        </w:rPr>
        <w:t xml:space="preserve"> </w:t>
      </w:r>
      <w:r w:rsidR="00931C2F" w:rsidRPr="000459BE">
        <w:rPr>
          <w:rFonts w:ascii="Times New Roman" w:hAnsi="Times New Roman" w:cs="Times New Roman"/>
          <w:sz w:val="24"/>
          <w:szCs w:val="24"/>
        </w:rPr>
        <w:t xml:space="preserve">27 (3), pp205-210. Available at: https://onlinelibrary-wiley-com.ezproxy.uwtsd.ac.uk/doi/full/10.1111/jpm.12581 (Accessed: 20 December 2020)  </w:t>
      </w:r>
    </w:p>
    <w:p w14:paraId="300FBA94" w14:textId="77777777" w:rsidR="00247C37" w:rsidRPr="000459BE" w:rsidRDefault="00247C37" w:rsidP="000A3DF9">
      <w:pPr>
        <w:spacing w:line="240" w:lineRule="auto"/>
        <w:ind w:left="360"/>
        <w:rPr>
          <w:rFonts w:ascii="Times New Roman" w:hAnsi="Times New Roman" w:cs="Times New Roman"/>
          <w:sz w:val="24"/>
          <w:szCs w:val="24"/>
          <w:highlight w:val="white"/>
        </w:rPr>
      </w:pPr>
    </w:p>
    <w:p w14:paraId="497644A7" w14:textId="0FB3181B" w:rsidR="00666AC9" w:rsidRPr="000459BE" w:rsidRDefault="007B4532"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Pearce, J. et al. (2017) ‘Attachment and dissociation as mediators of the link between chil</w:t>
      </w:r>
      <w:r w:rsidR="00751AF5" w:rsidRPr="000459BE">
        <w:rPr>
          <w:rFonts w:ascii="Times New Roman" w:hAnsi="Times New Roman" w:cs="Times New Roman"/>
          <w:sz w:val="24"/>
          <w:szCs w:val="24"/>
        </w:rPr>
        <w:t xml:space="preserve">dhood trauma and psychotic experiences’. </w:t>
      </w:r>
      <w:r w:rsidR="00751AF5" w:rsidRPr="000459BE">
        <w:rPr>
          <w:rFonts w:ascii="Times New Roman" w:hAnsi="Times New Roman" w:cs="Times New Roman"/>
          <w:i/>
          <w:iCs/>
          <w:sz w:val="24"/>
          <w:szCs w:val="24"/>
        </w:rPr>
        <w:t>Clinical Psychology and Psychotherapy</w:t>
      </w:r>
      <w:r w:rsidR="00D0191D" w:rsidRPr="000459BE">
        <w:rPr>
          <w:rFonts w:ascii="Times New Roman" w:hAnsi="Times New Roman" w:cs="Times New Roman"/>
          <w:sz w:val="24"/>
          <w:szCs w:val="24"/>
        </w:rPr>
        <w:t>. 24 (6), pp1304-</w:t>
      </w:r>
      <w:r w:rsidR="00215457" w:rsidRPr="000459BE">
        <w:rPr>
          <w:rFonts w:ascii="Times New Roman" w:hAnsi="Times New Roman" w:cs="Times New Roman"/>
          <w:sz w:val="24"/>
          <w:szCs w:val="24"/>
        </w:rPr>
        <w:t>1312. Available at:</w:t>
      </w:r>
      <w:r w:rsidR="000F5369" w:rsidRPr="000459BE">
        <w:rPr>
          <w:rFonts w:ascii="Times New Roman" w:hAnsi="Times New Roman" w:cs="Times New Roman"/>
          <w:sz w:val="24"/>
          <w:szCs w:val="24"/>
        </w:rPr>
        <w:t xml:space="preserve"> https://web.a.ebscohost.com/ehost/pdfviewer/pdfviewer?vid=1&amp;sid=c6021e5a-d96c-458a-8c8e-88cfc1e25a35%40sessionmgr4006 (Accessed: 20 December 2020) </w:t>
      </w:r>
      <w:r w:rsidR="00215457" w:rsidRPr="000459BE">
        <w:rPr>
          <w:rFonts w:ascii="Times New Roman" w:hAnsi="Times New Roman" w:cs="Times New Roman"/>
          <w:sz w:val="24"/>
          <w:szCs w:val="24"/>
        </w:rPr>
        <w:t xml:space="preserve"> </w:t>
      </w:r>
    </w:p>
    <w:p w14:paraId="64B06F31" w14:textId="77777777" w:rsidR="00B33BE5" w:rsidRPr="000459BE" w:rsidRDefault="00B33BE5" w:rsidP="000A3DF9">
      <w:pPr>
        <w:spacing w:line="240" w:lineRule="auto"/>
        <w:ind w:left="360"/>
        <w:rPr>
          <w:rFonts w:ascii="Times New Roman" w:hAnsi="Times New Roman" w:cs="Times New Roman"/>
          <w:sz w:val="24"/>
          <w:szCs w:val="24"/>
          <w:highlight w:val="white"/>
        </w:rPr>
      </w:pPr>
    </w:p>
    <w:sdt>
      <w:sdtPr>
        <w:rPr>
          <w:highlight w:val="white"/>
        </w:rPr>
        <w:tag w:val="rw.biblio"/>
        <w:id w:val="257645529"/>
        <w:placeholder>
          <w:docPart w:val="17BC1A0EDCAD4ED7B6CFC0B133B5E1B5"/>
        </w:placeholder>
      </w:sdtPr>
      <w:sdtEndPr>
        <w:rPr>
          <w:i/>
          <w:iCs/>
        </w:rPr>
      </w:sdtEndPr>
      <w:sdtContent>
        <w:p w14:paraId="11DBAF3F" w14:textId="5FA68B28" w:rsidR="00242547" w:rsidRPr="000459BE" w:rsidRDefault="00932A48"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P</w:t>
          </w:r>
          <w:r w:rsidR="00DB1E17" w:rsidRPr="000459BE">
            <w:rPr>
              <w:rFonts w:ascii="Times New Roman" w:hAnsi="Times New Roman" w:cs="Times New Roman"/>
              <w:sz w:val="24"/>
              <w:szCs w:val="24"/>
            </w:rPr>
            <w:t>irelli</w:t>
          </w:r>
          <w:r w:rsidRPr="000459BE">
            <w:rPr>
              <w:rFonts w:ascii="Times New Roman" w:hAnsi="Times New Roman" w:cs="Times New Roman"/>
              <w:sz w:val="24"/>
              <w:szCs w:val="24"/>
            </w:rPr>
            <w:t xml:space="preserve">, G., Formon, D. and Maloney, K. (2020) ‘Preventing vicarious trauma (VT), compassion fatigue (CF), and burnout (BO) in forensic mental health: Forensic psychology as exemplar’. </w:t>
          </w:r>
          <w:r w:rsidRPr="000459BE">
            <w:rPr>
              <w:rFonts w:ascii="Times New Roman" w:hAnsi="Times New Roman" w:cs="Times New Roman"/>
              <w:i/>
              <w:iCs/>
              <w:sz w:val="24"/>
              <w:szCs w:val="24"/>
            </w:rPr>
            <w:t>American Psychological Association.</w:t>
          </w:r>
          <w:r w:rsidRPr="000459BE">
            <w:rPr>
              <w:rFonts w:ascii="Times New Roman" w:hAnsi="Times New Roman" w:cs="Times New Roman"/>
              <w:sz w:val="24"/>
              <w:szCs w:val="24"/>
            </w:rPr>
            <w:t xml:space="preserve"> 51 (5), pp454-4767. Available at: https://web.a.ebscohost.com/ehost/pdfviewer/pdfviewer?vid=1&amp;sid=20a8b4ae-e28c-427f-89ba-2f52c58263a2%40sessionmgr4006. (Accessed: 22 December 2020)</w:t>
          </w:r>
          <w:r w:rsidRPr="000459BE">
            <w:rPr>
              <w:rFonts w:ascii="Times New Roman" w:hAnsi="Times New Roman" w:cs="Times New Roman"/>
              <w:vanish/>
              <w:sz w:val="24"/>
              <w:szCs w:val="24"/>
            </w:rPr>
            <w:t>stylefix</w:t>
          </w:r>
        </w:p>
        <w:p w14:paraId="13356E00" w14:textId="77777777" w:rsidR="00B33BE5" w:rsidRPr="000459BE" w:rsidRDefault="00B33BE5" w:rsidP="000A3DF9">
          <w:pPr>
            <w:spacing w:line="240" w:lineRule="auto"/>
            <w:ind w:left="360"/>
            <w:rPr>
              <w:rFonts w:ascii="Times New Roman" w:hAnsi="Times New Roman" w:cs="Times New Roman"/>
              <w:sz w:val="24"/>
              <w:szCs w:val="24"/>
              <w:highlight w:val="white"/>
            </w:rPr>
          </w:pPr>
        </w:p>
        <w:p w14:paraId="3A152D0D" w14:textId="0A6842F4" w:rsidR="00CB5F7F" w:rsidRPr="000459BE" w:rsidRDefault="00CB5F7F"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lastRenderedPageBreak/>
            <w:t>Popovic, D.</w:t>
          </w:r>
          <w:r w:rsidR="00B60141" w:rsidRPr="000459BE">
            <w:rPr>
              <w:rFonts w:ascii="Times New Roman" w:hAnsi="Times New Roman" w:cs="Times New Roman"/>
              <w:sz w:val="24"/>
              <w:szCs w:val="24"/>
            </w:rPr>
            <w:t xml:space="preserve"> et al. </w:t>
          </w:r>
          <w:r w:rsidR="003261B2" w:rsidRPr="000459BE">
            <w:rPr>
              <w:rFonts w:ascii="Times New Roman" w:hAnsi="Times New Roman" w:cs="Times New Roman"/>
              <w:sz w:val="24"/>
              <w:szCs w:val="24"/>
            </w:rPr>
            <w:t>(2019)</w:t>
          </w:r>
          <w:r w:rsidR="00912EE2" w:rsidRPr="000459BE">
            <w:rPr>
              <w:rFonts w:ascii="Times New Roman" w:hAnsi="Times New Roman" w:cs="Times New Roman"/>
              <w:sz w:val="24"/>
              <w:szCs w:val="24"/>
            </w:rPr>
            <w:t xml:space="preserve"> </w:t>
          </w:r>
          <w:r w:rsidR="00B60141" w:rsidRPr="000459BE">
            <w:rPr>
              <w:rFonts w:ascii="Times New Roman" w:hAnsi="Times New Roman" w:cs="Times New Roman"/>
              <w:sz w:val="24"/>
              <w:szCs w:val="24"/>
            </w:rPr>
            <w:t>‘Childhood Trauma in Schizophrenia: Current Findings and Research</w:t>
          </w:r>
          <w:r w:rsidR="001201BE" w:rsidRPr="000459BE">
            <w:rPr>
              <w:rFonts w:ascii="Times New Roman" w:hAnsi="Times New Roman" w:cs="Times New Roman"/>
              <w:sz w:val="24"/>
              <w:szCs w:val="24"/>
            </w:rPr>
            <w:t xml:space="preserve"> Practices’. </w:t>
          </w:r>
          <w:r w:rsidR="001201BE" w:rsidRPr="000459BE">
            <w:rPr>
              <w:rFonts w:ascii="Times New Roman" w:hAnsi="Times New Roman" w:cs="Times New Roman"/>
              <w:i/>
              <w:iCs/>
              <w:sz w:val="24"/>
              <w:szCs w:val="24"/>
            </w:rPr>
            <w:t>Frontiers in Neuroscience.</w:t>
          </w:r>
          <w:r w:rsidR="001201BE" w:rsidRPr="000459BE">
            <w:rPr>
              <w:rFonts w:ascii="Times New Roman" w:hAnsi="Times New Roman" w:cs="Times New Roman"/>
              <w:sz w:val="24"/>
              <w:szCs w:val="24"/>
            </w:rPr>
            <w:t xml:space="preserve"> </w:t>
          </w:r>
          <w:r w:rsidR="003261B2" w:rsidRPr="000459BE">
            <w:rPr>
              <w:rFonts w:ascii="Times New Roman" w:hAnsi="Times New Roman" w:cs="Times New Roman"/>
              <w:sz w:val="24"/>
              <w:szCs w:val="24"/>
            </w:rPr>
            <w:t xml:space="preserve">13, p274-274. </w:t>
          </w:r>
          <w:r w:rsidR="00912EE2" w:rsidRPr="000459BE">
            <w:rPr>
              <w:rFonts w:ascii="Times New Roman" w:hAnsi="Times New Roman" w:cs="Times New Roman"/>
              <w:sz w:val="24"/>
              <w:szCs w:val="24"/>
            </w:rPr>
            <w:t xml:space="preserve">Available at: https://search-proquest-com.ezproxy.uwtsd.ac.uk/docview/2306541413?accountid=130472&amp;pq-origsite=primo (Accessed: 22 December 2020) </w:t>
          </w:r>
        </w:p>
        <w:p w14:paraId="5CDD4861" w14:textId="77777777" w:rsidR="00B33BE5" w:rsidRPr="000459BE" w:rsidRDefault="00B33BE5" w:rsidP="000A3DF9">
          <w:pPr>
            <w:spacing w:line="240" w:lineRule="auto"/>
            <w:ind w:left="360"/>
            <w:rPr>
              <w:rFonts w:ascii="Times New Roman" w:hAnsi="Times New Roman" w:cs="Times New Roman"/>
              <w:sz w:val="24"/>
              <w:szCs w:val="24"/>
              <w:highlight w:val="white"/>
            </w:rPr>
          </w:pPr>
        </w:p>
        <w:p w14:paraId="4E1331C2" w14:textId="64A08609" w:rsidR="006D733B" w:rsidRPr="000459BE" w:rsidRDefault="006D733B"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Qiu, S. et al. </w:t>
          </w:r>
          <w:r w:rsidR="00FA7C30" w:rsidRPr="000459BE">
            <w:rPr>
              <w:rFonts w:ascii="Times New Roman" w:hAnsi="Times New Roman" w:cs="Times New Roman"/>
              <w:sz w:val="24"/>
              <w:szCs w:val="24"/>
            </w:rPr>
            <w:t xml:space="preserve">(2019) </w:t>
          </w:r>
          <w:r w:rsidR="007F626D" w:rsidRPr="000459BE">
            <w:rPr>
              <w:rFonts w:ascii="Times New Roman" w:hAnsi="Times New Roman" w:cs="Times New Roman"/>
              <w:sz w:val="24"/>
              <w:szCs w:val="24"/>
            </w:rPr>
            <w:t>‘Learning emotion-focused therapy: certified emotion focused therapists’ perspectives</w:t>
          </w:r>
          <w:r w:rsidR="00570FBB" w:rsidRPr="000459BE">
            <w:rPr>
              <w:rFonts w:ascii="Times New Roman" w:hAnsi="Times New Roman" w:cs="Times New Roman"/>
              <w:sz w:val="24"/>
              <w:szCs w:val="24"/>
            </w:rPr>
            <w:t xml:space="preserve">’. </w:t>
          </w:r>
          <w:r w:rsidR="00570FBB" w:rsidRPr="000459BE">
            <w:rPr>
              <w:rFonts w:ascii="Times New Roman" w:hAnsi="Times New Roman" w:cs="Times New Roman"/>
              <w:i/>
              <w:iCs/>
              <w:sz w:val="24"/>
              <w:szCs w:val="24"/>
            </w:rPr>
            <w:t>Person-centred and Experiential Psychotherapies.</w:t>
          </w:r>
          <w:r w:rsidR="00570FBB" w:rsidRPr="000459BE">
            <w:rPr>
              <w:rFonts w:ascii="Times New Roman" w:hAnsi="Times New Roman" w:cs="Times New Roman"/>
              <w:sz w:val="24"/>
              <w:szCs w:val="24"/>
            </w:rPr>
            <w:t xml:space="preserve"> </w:t>
          </w:r>
          <w:r w:rsidR="00FA7C30" w:rsidRPr="000459BE">
            <w:rPr>
              <w:rFonts w:ascii="Times New Roman" w:hAnsi="Times New Roman" w:cs="Times New Roman"/>
              <w:sz w:val="24"/>
              <w:szCs w:val="24"/>
            </w:rPr>
            <w:t xml:space="preserve">19 (4), pp310-330. Available at: https://www.tandfonline.com/doi/abs/10.1080/14779757.2020.1717989 (Accessed: 21 December 2020) </w:t>
          </w:r>
        </w:p>
        <w:p w14:paraId="7D4304B2" w14:textId="0F18236B" w:rsidR="00DC2B9A" w:rsidRPr="000459BE" w:rsidRDefault="00DC2B9A" w:rsidP="000A3DF9">
          <w:pPr>
            <w:spacing w:line="240" w:lineRule="auto"/>
            <w:ind w:left="360"/>
            <w:rPr>
              <w:rFonts w:ascii="Times New Roman" w:hAnsi="Times New Roman" w:cs="Times New Roman"/>
              <w:sz w:val="24"/>
              <w:szCs w:val="24"/>
            </w:rPr>
          </w:pPr>
        </w:p>
        <w:p w14:paraId="2C137200" w14:textId="407B3083" w:rsidR="00DC2B9A" w:rsidRPr="000459BE" w:rsidRDefault="00B04B4D"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Rodriguez-Gonzalez, M. et al. (2020) </w:t>
          </w:r>
          <w:r w:rsidR="00F24E4B" w:rsidRPr="000459BE">
            <w:rPr>
              <w:rFonts w:ascii="Times New Roman" w:hAnsi="Times New Roman" w:cs="Times New Roman"/>
              <w:sz w:val="24"/>
              <w:szCs w:val="24"/>
            </w:rPr>
            <w:t>‘</w:t>
          </w:r>
          <w:r w:rsidR="00A8367C" w:rsidRPr="000459BE">
            <w:rPr>
              <w:rFonts w:ascii="Times New Roman" w:hAnsi="Times New Roman" w:cs="Times New Roman"/>
              <w:sz w:val="24"/>
              <w:szCs w:val="24"/>
            </w:rPr>
            <w:t>Short-term and Long-term Effects of Training in EFT: A Multinational</w:t>
          </w:r>
          <w:r w:rsidR="001E64E2" w:rsidRPr="000459BE">
            <w:rPr>
              <w:rFonts w:ascii="Times New Roman" w:hAnsi="Times New Roman" w:cs="Times New Roman"/>
              <w:sz w:val="24"/>
              <w:szCs w:val="24"/>
            </w:rPr>
            <w:t xml:space="preserve"> Study in Spanish Speaking Countries</w:t>
          </w:r>
          <w:r w:rsidR="00F24E4B" w:rsidRPr="000459BE">
            <w:rPr>
              <w:rFonts w:ascii="Times New Roman" w:hAnsi="Times New Roman" w:cs="Times New Roman"/>
              <w:sz w:val="24"/>
              <w:szCs w:val="24"/>
            </w:rPr>
            <w:t>’</w:t>
          </w:r>
          <w:r w:rsidR="001E64E2" w:rsidRPr="000459BE">
            <w:rPr>
              <w:rFonts w:ascii="Times New Roman" w:hAnsi="Times New Roman" w:cs="Times New Roman"/>
              <w:sz w:val="24"/>
              <w:szCs w:val="24"/>
            </w:rPr>
            <w:t xml:space="preserve">. </w:t>
          </w:r>
          <w:r w:rsidR="001E64E2" w:rsidRPr="000459BE">
            <w:rPr>
              <w:rFonts w:ascii="Times New Roman" w:hAnsi="Times New Roman" w:cs="Times New Roman"/>
              <w:i/>
              <w:iCs/>
              <w:sz w:val="24"/>
              <w:szCs w:val="24"/>
            </w:rPr>
            <w:t>Journal of Marital and Family Therap</w:t>
          </w:r>
          <w:r w:rsidR="00F24E4B" w:rsidRPr="000459BE">
            <w:rPr>
              <w:rFonts w:ascii="Times New Roman" w:hAnsi="Times New Roman" w:cs="Times New Roman"/>
              <w:i/>
              <w:iCs/>
              <w:sz w:val="24"/>
              <w:szCs w:val="24"/>
            </w:rPr>
            <w:t xml:space="preserve">y. </w:t>
          </w:r>
          <w:r w:rsidR="00F24E4B" w:rsidRPr="000459BE">
            <w:rPr>
              <w:rFonts w:ascii="Times New Roman" w:hAnsi="Times New Roman" w:cs="Times New Roman"/>
              <w:sz w:val="24"/>
              <w:szCs w:val="24"/>
            </w:rPr>
            <w:t xml:space="preserve">46 (2), pp304-320. Available at: </w:t>
          </w:r>
          <w:r w:rsidR="00BE3CD0" w:rsidRPr="000459BE">
            <w:rPr>
              <w:rFonts w:ascii="Times New Roman" w:hAnsi="Times New Roman" w:cs="Times New Roman"/>
              <w:sz w:val="24"/>
              <w:szCs w:val="24"/>
            </w:rPr>
            <w:t>https://onlinelibrary-wiley-com.ezproxy.uwtsd.ac.uk/doi/full/10.1111/jmft.12416 (Accessed; 10 December 2020)</w:t>
          </w:r>
        </w:p>
        <w:p w14:paraId="23C558BF" w14:textId="77777777" w:rsidR="00B33BE5" w:rsidRPr="000459BE" w:rsidRDefault="00B33BE5" w:rsidP="000A3DF9">
          <w:pPr>
            <w:spacing w:line="240" w:lineRule="auto"/>
            <w:ind w:left="360"/>
            <w:rPr>
              <w:rFonts w:ascii="Times New Roman" w:hAnsi="Times New Roman" w:cs="Times New Roman"/>
              <w:sz w:val="24"/>
              <w:szCs w:val="24"/>
              <w:highlight w:val="white"/>
            </w:rPr>
          </w:pPr>
        </w:p>
        <w:p w14:paraId="59F0685F" w14:textId="07831B40" w:rsidR="004D4446" w:rsidRPr="000459BE" w:rsidRDefault="004D4446"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Saraiya, T. and Lopez-Castro, </w:t>
          </w:r>
          <w:r w:rsidR="00250439" w:rsidRPr="000459BE">
            <w:rPr>
              <w:rFonts w:ascii="Times New Roman" w:hAnsi="Times New Roman" w:cs="Times New Roman"/>
              <w:sz w:val="24"/>
              <w:szCs w:val="24"/>
            </w:rPr>
            <w:t>T. (2016) ‘Ashamed and Afr</w:t>
          </w:r>
          <w:r w:rsidR="0041672D" w:rsidRPr="000459BE">
            <w:rPr>
              <w:rFonts w:ascii="Times New Roman" w:hAnsi="Times New Roman" w:cs="Times New Roman"/>
              <w:sz w:val="24"/>
              <w:szCs w:val="24"/>
            </w:rPr>
            <w:t>aid: A Scoping Review of the Role of Shame in Post-Traumatic</w:t>
          </w:r>
          <w:r w:rsidR="00373504" w:rsidRPr="000459BE">
            <w:rPr>
              <w:rFonts w:ascii="Times New Roman" w:hAnsi="Times New Roman" w:cs="Times New Roman"/>
              <w:sz w:val="24"/>
              <w:szCs w:val="24"/>
            </w:rPr>
            <w:t xml:space="preserve"> Stress Disorder (PTSD)</w:t>
          </w:r>
          <w:r w:rsidR="00C02C8D" w:rsidRPr="000459BE">
            <w:rPr>
              <w:rFonts w:ascii="Times New Roman" w:hAnsi="Times New Roman" w:cs="Times New Roman"/>
              <w:sz w:val="24"/>
              <w:szCs w:val="24"/>
            </w:rPr>
            <w:t>’</w:t>
          </w:r>
          <w:r w:rsidR="00C02C8D" w:rsidRPr="000459BE">
            <w:rPr>
              <w:rFonts w:ascii="Times New Roman" w:hAnsi="Times New Roman" w:cs="Times New Roman"/>
              <w:i/>
              <w:iCs/>
              <w:sz w:val="24"/>
              <w:szCs w:val="24"/>
            </w:rPr>
            <w:t xml:space="preserve">. </w:t>
          </w:r>
          <w:r w:rsidR="00ED54BA" w:rsidRPr="000459BE">
            <w:rPr>
              <w:rFonts w:ascii="Times New Roman" w:hAnsi="Times New Roman" w:cs="Times New Roman"/>
              <w:i/>
              <w:iCs/>
              <w:sz w:val="24"/>
              <w:szCs w:val="24"/>
            </w:rPr>
            <w:t xml:space="preserve">Journal of Clinical Medicine </w:t>
          </w:r>
          <w:r w:rsidR="00ED54BA" w:rsidRPr="000459BE">
            <w:rPr>
              <w:rFonts w:ascii="Times New Roman" w:hAnsi="Times New Roman" w:cs="Times New Roman"/>
              <w:sz w:val="24"/>
              <w:szCs w:val="24"/>
            </w:rPr>
            <w:t>5 (1)</w:t>
          </w:r>
          <w:r w:rsidR="00C96FBF" w:rsidRPr="000459BE">
            <w:rPr>
              <w:rFonts w:ascii="Times New Roman" w:hAnsi="Times New Roman" w:cs="Times New Roman"/>
              <w:sz w:val="24"/>
              <w:szCs w:val="24"/>
            </w:rPr>
            <w:t xml:space="preserve">, p94. Available at: https://doaj.org/article/00e266f0b1524fd3a1deb1d94899d204 (Accessed: </w:t>
          </w:r>
          <w:r w:rsidR="006C1526" w:rsidRPr="000459BE">
            <w:rPr>
              <w:rFonts w:ascii="Times New Roman" w:hAnsi="Times New Roman" w:cs="Times New Roman"/>
              <w:sz w:val="24"/>
              <w:szCs w:val="24"/>
            </w:rPr>
            <w:t xml:space="preserve">18 December 2020) </w:t>
          </w:r>
        </w:p>
        <w:p w14:paraId="4BB91F6C" w14:textId="77777777" w:rsidR="00553374" w:rsidRPr="000459BE" w:rsidRDefault="00553374" w:rsidP="000A3DF9">
          <w:pPr>
            <w:spacing w:line="240" w:lineRule="auto"/>
            <w:ind w:left="360"/>
            <w:rPr>
              <w:rFonts w:ascii="Times New Roman" w:hAnsi="Times New Roman" w:cs="Times New Roman"/>
              <w:i/>
              <w:iCs/>
              <w:sz w:val="24"/>
              <w:szCs w:val="24"/>
              <w:highlight w:val="white"/>
            </w:rPr>
          </w:pPr>
        </w:p>
        <w:p w14:paraId="0B974E57" w14:textId="7F459F74" w:rsidR="00B33BE5" w:rsidRPr="000459BE" w:rsidRDefault="007F77CE"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Schalinski</w:t>
          </w:r>
          <w:r w:rsidR="00216FF1" w:rsidRPr="000459BE">
            <w:rPr>
              <w:rFonts w:ascii="Times New Roman" w:hAnsi="Times New Roman" w:cs="Times New Roman"/>
              <w:sz w:val="24"/>
              <w:szCs w:val="24"/>
            </w:rPr>
            <w:t xml:space="preserve">, I. et al. </w:t>
          </w:r>
          <w:r w:rsidR="00FD507C" w:rsidRPr="000459BE">
            <w:rPr>
              <w:rFonts w:ascii="Times New Roman" w:hAnsi="Times New Roman" w:cs="Times New Roman"/>
              <w:sz w:val="24"/>
              <w:szCs w:val="24"/>
            </w:rPr>
            <w:t xml:space="preserve">(2017) </w:t>
          </w:r>
          <w:r w:rsidR="00242547" w:rsidRPr="000459BE">
            <w:rPr>
              <w:rFonts w:ascii="Times New Roman" w:hAnsi="Times New Roman" w:cs="Times New Roman"/>
              <w:sz w:val="24"/>
              <w:szCs w:val="24"/>
            </w:rPr>
            <w:t>‘</w:t>
          </w:r>
          <w:r w:rsidR="00FD507C" w:rsidRPr="000459BE">
            <w:rPr>
              <w:rFonts w:ascii="Times New Roman" w:hAnsi="Times New Roman" w:cs="Times New Roman"/>
              <w:sz w:val="24"/>
              <w:szCs w:val="24"/>
            </w:rPr>
            <w:t>Oscillatory magnetic brain activity is related to dissociative symptoms and childhood adversities</w:t>
          </w:r>
          <w:r w:rsidR="003E21AC" w:rsidRPr="000459BE">
            <w:rPr>
              <w:rFonts w:ascii="Times New Roman" w:hAnsi="Times New Roman" w:cs="Times New Roman"/>
              <w:sz w:val="24"/>
              <w:szCs w:val="24"/>
            </w:rPr>
            <w:t>-A study in women with multiple trauma’</w:t>
          </w:r>
          <w:r w:rsidR="003E21AC" w:rsidRPr="000459BE">
            <w:rPr>
              <w:rFonts w:ascii="Times New Roman" w:hAnsi="Times New Roman" w:cs="Times New Roman"/>
              <w:i/>
              <w:iCs/>
              <w:sz w:val="24"/>
              <w:szCs w:val="24"/>
            </w:rPr>
            <w:t xml:space="preserve">. Journal of Affective Disorders. </w:t>
          </w:r>
          <w:r w:rsidR="001C5C46" w:rsidRPr="000459BE">
            <w:rPr>
              <w:rFonts w:ascii="Times New Roman" w:hAnsi="Times New Roman" w:cs="Times New Roman"/>
              <w:sz w:val="24"/>
              <w:szCs w:val="24"/>
            </w:rPr>
            <w:t>218, pp428-436. Available at:</w:t>
          </w:r>
          <w:r w:rsidR="00C91107" w:rsidRPr="000459BE">
            <w:rPr>
              <w:rFonts w:ascii="Times New Roman" w:hAnsi="Times New Roman" w:cs="Times New Roman"/>
              <w:sz w:val="24"/>
              <w:szCs w:val="24"/>
            </w:rPr>
            <w:t xml:space="preserve"> https://www-sciencedirect-com.ezproxy.uwtsd.ac.uk/science/article/pii/S016503271631850X (Accessed: 20 December 2020) </w:t>
          </w:r>
          <w:r w:rsidR="001C5C46" w:rsidRPr="000459BE">
            <w:rPr>
              <w:rFonts w:ascii="Times New Roman" w:hAnsi="Times New Roman" w:cs="Times New Roman"/>
              <w:sz w:val="24"/>
              <w:szCs w:val="24"/>
            </w:rPr>
            <w:t xml:space="preserve"> </w:t>
          </w:r>
        </w:p>
        <w:p w14:paraId="2D032079" w14:textId="6C019B32" w:rsidR="00F510D3" w:rsidRPr="000459BE" w:rsidRDefault="00F510D3" w:rsidP="000A3DF9">
          <w:pPr>
            <w:spacing w:line="240" w:lineRule="auto"/>
            <w:ind w:left="360"/>
            <w:rPr>
              <w:rFonts w:ascii="Times New Roman" w:hAnsi="Times New Roman" w:cs="Times New Roman"/>
              <w:sz w:val="24"/>
              <w:szCs w:val="24"/>
            </w:rPr>
          </w:pPr>
        </w:p>
        <w:p w14:paraId="14ABB3D2" w14:textId="7CAD4DFC" w:rsidR="00F510D3" w:rsidRPr="000459BE" w:rsidRDefault="00F510D3"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Sinclair, S. et al. (2017) ‘Compassion fatigue: A meta-narrative review of the healthcare literature’. International Journal of Nursing Studies. 69, pp9-24. Available at: https://www-sciencedirect-com.ezproxy.uwtsd.ac.uk/science/article/pii/S002074891730010X. (Accessed: 20 December 2020)</w:t>
          </w:r>
        </w:p>
        <w:p w14:paraId="1F95B449" w14:textId="4D32122F" w:rsidR="00C04D91" w:rsidRPr="000459BE" w:rsidRDefault="00C04D91" w:rsidP="000A3DF9">
          <w:pPr>
            <w:spacing w:line="240" w:lineRule="auto"/>
            <w:ind w:left="360"/>
            <w:rPr>
              <w:rFonts w:ascii="Times New Roman" w:hAnsi="Times New Roman" w:cs="Times New Roman"/>
              <w:sz w:val="24"/>
              <w:szCs w:val="24"/>
            </w:rPr>
          </w:pPr>
        </w:p>
        <w:p w14:paraId="14F081B9" w14:textId="3C30D924" w:rsidR="00C04D91" w:rsidRPr="000459BE" w:rsidRDefault="00C04D91"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Slootmaeckers, J. and Migerode, L. (2020)</w:t>
          </w:r>
          <w:r w:rsidR="003F0836" w:rsidRPr="000459BE">
            <w:rPr>
              <w:rFonts w:ascii="Times New Roman" w:hAnsi="Times New Roman" w:cs="Times New Roman"/>
              <w:sz w:val="24"/>
              <w:szCs w:val="24"/>
            </w:rPr>
            <w:t xml:space="preserve"> ‘EFT and Intimate Partner Violence: A Roadmap to De-escalating Violent Patterns’. Family Process. </w:t>
          </w:r>
          <w:r w:rsidR="00576CA4" w:rsidRPr="000459BE">
            <w:rPr>
              <w:rFonts w:ascii="Times New Roman" w:hAnsi="Times New Roman" w:cs="Times New Roman"/>
              <w:sz w:val="24"/>
              <w:szCs w:val="24"/>
            </w:rPr>
            <w:t xml:space="preserve">59 (2), p328-345. Available at: https://onlinelibrary-wiley-com.ezproxy.uwtsd.ac.uk/doi/epdf/10.1111/famp.12468 (Accessed 10 December 2020) </w:t>
          </w:r>
        </w:p>
        <w:p w14:paraId="7CAAF83E" w14:textId="68CF3BDF" w:rsidR="00932A48" w:rsidRPr="000459BE" w:rsidRDefault="00883EB6" w:rsidP="000A3DF9">
          <w:pPr>
            <w:spacing w:line="240" w:lineRule="auto"/>
            <w:ind w:left="360"/>
            <w:rPr>
              <w:rFonts w:ascii="Times New Roman" w:hAnsi="Times New Roman" w:cs="Times New Roman"/>
              <w:i/>
              <w:iCs/>
              <w:sz w:val="24"/>
              <w:szCs w:val="24"/>
              <w:highlight w:val="white"/>
            </w:rPr>
          </w:pPr>
        </w:p>
      </w:sdtContent>
    </w:sdt>
    <w:p w14:paraId="07B54A2F" w14:textId="46A51255" w:rsidR="002D5A1E" w:rsidRPr="000459BE" w:rsidRDefault="002D5A1E"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lastRenderedPageBreak/>
        <w:t xml:space="preserve">Steinmann, </w:t>
      </w:r>
      <w:r w:rsidR="00106CF7" w:rsidRPr="000459BE">
        <w:rPr>
          <w:rFonts w:ascii="Times New Roman" w:hAnsi="Times New Roman" w:cs="Times New Roman"/>
          <w:sz w:val="24"/>
          <w:szCs w:val="24"/>
        </w:rPr>
        <w:t>R. et al. (2017) ‘Attach</w:t>
      </w:r>
      <w:r w:rsidR="00CF19C2" w:rsidRPr="000459BE">
        <w:rPr>
          <w:rFonts w:ascii="Times New Roman" w:hAnsi="Times New Roman" w:cs="Times New Roman"/>
          <w:sz w:val="24"/>
          <w:szCs w:val="24"/>
        </w:rPr>
        <w:t>ment-Based Family Therapy and Individual Emotion-Focused Therapy for Unresolved Anger</w:t>
      </w:r>
      <w:r w:rsidR="007A66AD" w:rsidRPr="000459BE">
        <w:rPr>
          <w:rFonts w:ascii="Times New Roman" w:hAnsi="Times New Roman" w:cs="Times New Roman"/>
          <w:sz w:val="24"/>
          <w:szCs w:val="24"/>
        </w:rPr>
        <w:t>: Qualitative Analysis of Treatment Outcomes and Chan</w:t>
      </w:r>
      <w:r w:rsidR="0092653A" w:rsidRPr="000459BE">
        <w:rPr>
          <w:rFonts w:ascii="Times New Roman" w:hAnsi="Times New Roman" w:cs="Times New Roman"/>
          <w:sz w:val="24"/>
          <w:szCs w:val="24"/>
        </w:rPr>
        <w:t xml:space="preserve">ge Processes’. </w:t>
      </w:r>
      <w:r w:rsidR="0092653A" w:rsidRPr="000459BE">
        <w:rPr>
          <w:rFonts w:ascii="Times New Roman" w:hAnsi="Times New Roman" w:cs="Times New Roman"/>
          <w:i/>
          <w:iCs/>
          <w:sz w:val="24"/>
          <w:szCs w:val="24"/>
        </w:rPr>
        <w:t>Psychotherapy</w:t>
      </w:r>
      <w:r w:rsidR="00073435" w:rsidRPr="000459BE">
        <w:rPr>
          <w:rFonts w:ascii="Times New Roman" w:hAnsi="Times New Roman" w:cs="Times New Roman"/>
          <w:i/>
          <w:iCs/>
          <w:sz w:val="24"/>
          <w:szCs w:val="24"/>
        </w:rPr>
        <w:t xml:space="preserve">. </w:t>
      </w:r>
      <w:r w:rsidR="00031691" w:rsidRPr="000459BE">
        <w:rPr>
          <w:rFonts w:ascii="Times New Roman" w:hAnsi="Times New Roman" w:cs="Times New Roman"/>
          <w:sz w:val="24"/>
          <w:szCs w:val="24"/>
        </w:rPr>
        <w:t>54 (3)</w:t>
      </w:r>
      <w:r w:rsidR="00E72E94" w:rsidRPr="000459BE">
        <w:rPr>
          <w:rFonts w:ascii="Times New Roman" w:hAnsi="Times New Roman" w:cs="Times New Roman"/>
          <w:sz w:val="24"/>
          <w:szCs w:val="24"/>
        </w:rPr>
        <w:t>, pp281-291. Available at: https://web.a.ebscohost.com/ehost/pdfviewer/pdfviewer?vid=1&amp;sid=880aaaae-2bfb-4fe4-ab40-325fbd9d50ab%40sdc-v-sessmgr02 (Accessed: 10 December 2020)</w:t>
      </w:r>
    </w:p>
    <w:p w14:paraId="45BD1F98" w14:textId="77777777" w:rsidR="00B33BE5" w:rsidRPr="000459BE" w:rsidRDefault="00B33BE5" w:rsidP="000A3DF9">
      <w:pPr>
        <w:spacing w:line="240" w:lineRule="auto"/>
        <w:ind w:left="360"/>
        <w:rPr>
          <w:rFonts w:ascii="Times New Roman" w:hAnsi="Times New Roman" w:cs="Times New Roman"/>
          <w:sz w:val="24"/>
          <w:szCs w:val="24"/>
        </w:rPr>
      </w:pPr>
    </w:p>
    <w:p w14:paraId="09AE7F23" w14:textId="5DA46286" w:rsidR="00C81581" w:rsidRPr="000459BE" w:rsidRDefault="00E963C0"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Steuwe, C. et al. (2015) </w:t>
      </w:r>
      <w:r w:rsidR="00B07B29" w:rsidRPr="000459BE">
        <w:rPr>
          <w:rFonts w:ascii="Times New Roman" w:hAnsi="Times New Roman" w:cs="Times New Roman"/>
          <w:sz w:val="24"/>
          <w:szCs w:val="24"/>
        </w:rPr>
        <w:t>‘Effect of direct eye contact in women with PTSD related to interpersonal trauma: Psych</w:t>
      </w:r>
      <w:r w:rsidR="00DB5CE3" w:rsidRPr="000459BE">
        <w:rPr>
          <w:rFonts w:ascii="Times New Roman" w:hAnsi="Times New Roman" w:cs="Times New Roman"/>
          <w:sz w:val="24"/>
          <w:szCs w:val="24"/>
        </w:rPr>
        <w:t xml:space="preserve">ophysiological interaction analysis of connectivity of an innate alarm system’. </w:t>
      </w:r>
      <w:r w:rsidR="00980463" w:rsidRPr="000459BE">
        <w:rPr>
          <w:rFonts w:ascii="Times New Roman" w:hAnsi="Times New Roman" w:cs="Times New Roman"/>
          <w:i/>
          <w:iCs/>
          <w:sz w:val="24"/>
          <w:szCs w:val="24"/>
        </w:rPr>
        <w:t>Psychiatry Research. Neuroimaging</w:t>
      </w:r>
      <w:r w:rsidR="00980463" w:rsidRPr="000459BE">
        <w:rPr>
          <w:rFonts w:ascii="Times New Roman" w:hAnsi="Times New Roman" w:cs="Times New Roman"/>
          <w:sz w:val="24"/>
          <w:szCs w:val="24"/>
        </w:rPr>
        <w:t>. 232 (2)</w:t>
      </w:r>
      <w:r w:rsidR="00C727DD" w:rsidRPr="000459BE">
        <w:rPr>
          <w:rFonts w:ascii="Times New Roman" w:hAnsi="Times New Roman" w:cs="Times New Roman"/>
          <w:sz w:val="24"/>
          <w:szCs w:val="24"/>
        </w:rPr>
        <w:t xml:space="preserve">, pp162-167. Available at: https://www-sciencedirect-com.ezproxy.uwtsd.ac.uk/science/article/pii/S0925492715000591 (Accessed: </w:t>
      </w:r>
      <w:r w:rsidR="00210CB8" w:rsidRPr="000459BE">
        <w:rPr>
          <w:rFonts w:ascii="Times New Roman" w:hAnsi="Times New Roman" w:cs="Times New Roman"/>
          <w:sz w:val="24"/>
          <w:szCs w:val="24"/>
        </w:rPr>
        <w:t xml:space="preserve">18 December 2020) </w:t>
      </w:r>
      <w:r w:rsidR="00C727DD" w:rsidRPr="000459BE">
        <w:rPr>
          <w:rFonts w:ascii="Times New Roman" w:hAnsi="Times New Roman" w:cs="Times New Roman"/>
          <w:sz w:val="24"/>
          <w:szCs w:val="24"/>
        </w:rPr>
        <w:t xml:space="preserve">  </w:t>
      </w:r>
    </w:p>
    <w:p w14:paraId="06648B12" w14:textId="77777777" w:rsidR="008C0F41" w:rsidRPr="000459BE" w:rsidRDefault="008C0F41" w:rsidP="000A3DF9">
      <w:pPr>
        <w:spacing w:line="240" w:lineRule="auto"/>
        <w:ind w:left="360"/>
        <w:rPr>
          <w:rFonts w:ascii="Times New Roman" w:hAnsi="Times New Roman" w:cs="Times New Roman"/>
          <w:sz w:val="24"/>
          <w:szCs w:val="24"/>
        </w:rPr>
      </w:pPr>
    </w:p>
    <w:p w14:paraId="00543C9D" w14:textId="5A37E397" w:rsidR="00D3698E" w:rsidRPr="000459BE" w:rsidRDefault="00D3698E"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Stiegl</w:t>
      </w:r>
      <w:r w:rsidR="00D80D94" w:rsidRPr="000459BE">
        <w:rPr>
          <w:rFonts w:ascii="Times New Roman" w:hAnsi="Times New Roman" w:cs="Times New Roman"/>
          <w:sz w:val="24"/>
          <w:szCs w:val="24"/>
        </w:rPr>
        <w:t>e</w:t>
      </w:r>
      <w:r w:rsidRPr="000459BE">
        <w:rPr>
          <w:rFonts w:ascii="Times New Roman" w:hAnsi="Times New Roman" w:cs="Times New Roman"/>
          <w:sz w:val="24"/>
          <w:szCs w:val="24"/>
        </w:rPr>
        <w:t xml:space="preserve">r, J. R. et al. (2018) </w:t>
      </w:r>
      <w:r w:rsidR="00D80D94" w:rsidRPr="000459BE">
        <w:rPr>
          <w:rFonts w:ascii="Times New Roman" w:hAnsi="Times New Roman" w:cs="Times New Roman"/>
          <w:sz w:val="24"/>
          <w:szCs w:val="24"/>
        </w:rPr>
        <w:t>‘It’s heavy, intense, horrendous and nice’</w:t>
      </w:r>
      <w:r w:rsidR="001A760F" w:rsidRPr="000459BE">
        <w:rPr>
          <w:rFonts w:ascii="Times New Roman" w:hAnsi="Times New Roman" w:cs="Times New Roman"/>
          <w:sz w:val="24"/>
          <w:szCs w:val="24"/>
        </w:rPr>
        <w:t>: clients experiences in two-chair dialogue’.</w:t>
      </w:r>
      <w:r w:rsidR="00B43B42" w:rsidRPr="000459BE">
        <w:rPr>
          <w:rFonts w:ascii="Times New Roman" w:hAnsi="Times New Roman" w:cs="Times New Roman"/>
          <w:sz w:val="24"/>
          <w:szCs w:val="24"/>
        </w:rPr>
        <w:t xml:space="preserve"> </w:t>
      </w:r>
      <w:r w:rsidR="00B43B42" w:rsidRPr="000459BE">
        <w:rPr>
          <w:rFonts w:ascii="Times New Roman" w:hAnsi="Times New Roman" w:cs="Times New Roman"/>
          <w:i/>
          <w:iCs/>
          <w:sz w:val="24"/>
          <w:szCs w:val="24"/>
        </w:rPr>
        <w:t>Person-centred</w:t>
      </w:r>
      <w:r w:rsidR="00A83F3C" w:rsidRPr="000459BE">
        <w:rPr>
          <w:rFonts w:ascii="Times New Roman" w:hAnsi="Times New Roman" w:cs="Times New Roman"/>
          <w:i/>
          <w:iCs/>
          <w:sz w:val="24"/>
          <w:szCs w:val="24"/>
        </w:rPr>
        <w:t xml:space="preserve"> and Experiential Psychotherapies</w:t>
      </w:r>
      <w:r w:rsidR="003B5DA8" w:rsidRPr="000459BE">
        <w:rPr>
          <w:rFonts w:ascii="Times New Roman" w:hAnsi="Times New Roman" w:cs="Times New Roman"/>
          <w:i/>
          <w:iCs/>
          <w:sz w:val="24"/>
          <w:szCs w:val="24"/>
        </w:rPr>
        <w:t xml:space="preserve">. </w:t>
      </w:r>
      <w:r w:rsidR="003B5DA8" w:rsidRPr="000459BE">
        <w:rPr>
          <w:rFonts w:ascii="Times New Roman" w:hAnsi="Times New Roman" w:cs="Times New Roman"/>
          <w:sz w:val="24"/>
          <w:szCs w:val="24"/>
        </w:rPr>
        <w:t xml:space="preserve">17 (2), p139-159. Available at: https://www.tandfonline.com/doi/abs/10.1080/14779757.2018.1472138 (Accessed: 10 December 2020) </w:t>
      </w:r>
    </w:p>
    <w:p w14:paraId="2D22FE95" w14:textId="77777777" w:rsidR="008C0F41" w:rsidRPr="000459BE" w:rsidRDefault="008C0F41" w:rsidP="000A3DF9">
      <w:pPr>
        <w:spacing w:line="240" w:lineRule="auto"/>
        <w:ind w:left="360"/>
        <w:rPr>
          <w:rFonts w:ascii="Times New Roman" w:hAnsi="Times New Roman" w:cs="Times New Roman"/>
          <w:sz w:val="24"/>
          <w:szCs w:val="24"/>
        </w:rPr>
      </w:pPr>
    </w:p>
    <w:p w14:paraId="66C90869" w14:textId="328D7518" w:rsidR="00DD7C92" w:rsidRPr="000459BE" w:rsidRDefault="00DD7C92"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Stiegler</w:t>
      </w:r>
      <w:r w:rsidR="00785AAD" w:rsidRPr="000459BE">
        <w:rPr>
          <w:rFonts w:ascii="Times New Roman" w:hAnsi="Times New Roman" w:cs="Times New Roman"/>
          <w:sz w:val="24"/>
          <w:szCs w:val="24"/>
        </w:rPr>
        <w:t>, J. R., Molde, H. and Schanche, E. (2018) ‘Does an emotion-focused two-chair dialogue add to the therapeutic effect of the empa</w:t>
      </w:r>
      <w:r w:rsidR="00633AAF" w:rsidRPr="000459BE">
        <w:rPr>
          <w:rFonts w:ascii="Times New Roman" w:hAnsi="Times New Roman" w:cs="Times New Roman"/>
          <w:sz w:val="24"/>
          <w:szCs w:val="24"/>
        </w:rPr>
        <w:t>th</w:t>
      </w:r>
      <w:r w:rsidR="00785AAD" w:rsidRPr="000459BE">
        <w:rPr>
          <w:rFonts w:ascii="Times New Roman" w:hAnsi="Times New Roman" w:cs="Times New Roman"/>
          <w:sz w:val="24"/>
          <w:szCs w:val="24"/>
        </w:rPr>
        <w:t xml:space="preserve">ic attunement to </w:t>
      </w:r>
      <w:r w:rsidR="00BF7023" w:rsidRPr="000459BE">
        <w:rPr>
          <w:rFonts w:ascii="Times New Roman" w:hAnsi="Times New Roman" w:cs="Times New Roman"/>
          <w:sz w:val="24"/>
          <w:szCs w:val="24"/>
        </w:rPr>
        <w:t>affect?’</w:t>
      </w:r>
      <w:r w:rsidR="00977395" w:rsidRPr="000459BE">
        <w:rPr>
          <w:rFonts w:ascii="Times New Roman" w:hAnsi="Times New Roman" w:cs="Times New Roman"/>
          <w:sz w:val="24"/>
          <w:szCs w:val="24"/>
        </w:rPr>
        <w:t xml:space="preserve">. </w:t>
      </w:r>
      <w:r w:rsidR="00BF7023" w:rsidRPr="000459BE">
        <w:rPr>
          <w:rFonts w:ascii="Times New Roman" w:hAnsi="Times New Roman" w:cs="Times New Roman"/>
          <w:i/>
          <w:iCs/>
          <w:sz w:val="24"/>
          <w:szCs w:val="24"/>
        </w:rPr>
        <w:t>Clinical Psychol</w:t>
      </w:r>
      <w:r w:rsidR="00254E40" w:rsidRPr="000459BE">
        <w:rPr>
          <w:rFonts w:ascii="Times New Roman" w:hAnsi="Times New Roman" w:cs="Times New Roman"/>
          <w:i/>
          <w:iCs/>
          <w:sz w:val="24"/>
          <w:szCs w:val="24"/>
        </w:rPr>
        <w:t>o</w:t>
      </w:r>
      <w:r w:rsidR="00BF7023" w:rsidRPr="000459BE">
        <w:rPr>
          <w:rFonts w:ascii="Times New Roman" w:hAnsi="Times New Roman" w:cs="Times New Roman"/>
          <w:i/>
          <w:iCs/>
          <w:sz w:val="24"/>
          <w:szCs w:val="24"/>
        </w:rPr>
        <w:t>gy and Psychotherapy.</w:t>
      </w:r>
      <w:r w:rsidR="00AC2388" w:rsidRPr="000459BE">
        <w:rPr>
          <w:rFonts w:ascii="Times New Roman" w:hAnsi="Times New Roman" w:cs="Times New Roman"/>
          <w:i/>
          <w:iCs/>
          <w:sz w:val="24"/>
          <w:szCs w:val="24"/>
        </w:rPr>
        <w:t xml:space="preserve"> </w:t>
      </w:r>
      <w:r w:rsidR="00AC2388" w:rsidRPr="000459BE">
        <w:rPr>
          <w:rFonts w:ascii="Times New Roman" w:hAnsi="Times New Roman" w:cs="Times New Roman"/>
          <w:sz w:val="24"/>
          <w:szCs w:val="24"/>
        </w:rPr>
        <w:t>25 (1), pp86-95. Available at:</w:t>
      </w:r>
      <w:r w:rsidR="00633AAF" w:rsidRPr="000459BE">
        <w:rPr>
          <w:rFonts w:ascii="Times New Roman" w:hAnsi="Times New Roman" w:cs="Times New Roman"/>
          <w:sz w:val="24"/>
          <w:szCs w:val="24"/>
        </w:rPr>
        <w:t xml:space="preserve"> https://web.a.ebscohost.com/ehost/pdfviewer/pdfviewer?vid=1&amp;sid=1b6dcafe-f4ea-4810-a919-6224305f47d9%40sessionmgr4008 (Accessed: 10 December 2020) </w:t>
      </w:r>
      <w:r w:rsidR="00AC2388" w:rsidRPr="000459BE">
        <w:rPr>
          <w:rFonts w:ascii="Times New Roman" w:hAnsi="Times New Roman" w:cs="Times New Roman"/>
          <w:sz w:val="24"/>
          <w:szCs w:val="24"/>
        </w:rPr>
        <w:t xml:space="preserve"> </w:t>
      </w:r>
      <w:r w:rsidR="00BF7023" w:rsidRPr="000459BE">
        <w:rPr>
          <w:rFonts w:ascii="Times New Roman" w:hAnsi="Times New Roman" w:cs="Times New Roman"/>
          <w:sz w:val="24"/>
          <w:szCs w:val="24"/>
        </w:rPr>
        <w:t xml:space="preserve"> </w:t>
      </w:r>
    </w:p>
    <w:p w14:paraId="77D1E0D3" w14:textId="77777777" w:rsidR="008C0F41" w:rsidRPr="000459BE" w:rsidRDefault="008C0F41" w:rsidP="000A3DF9">
      <w:pPr>
        <w:spacing w:line="240" w:lineRule="auto"/>
        <w:ind w:left="360"/>
        <w:rPr>
          <w:rFonts w:ascii="Times New Roman" w:hAnsi="Times New Roman" w:cs="Times New Roman"/>
          <w:sz w:val="24"/>
          <w:szCs w:val="24"/>
        </w:rPr>
      </w:pPr>
    </w:p>
    <w:p w14:paraId="3C6AF27C" w14:textId="77777777" w:rsidR="008C0F41" w:rsidRPr="000459BE" w:rsidRDefault="008C0F41" w:rsidP="000A3DF9">
      <w:pPr>
        <w:spacing w:line="240" w:lineRule="auto"/>
        <w:ind w:left="360"/>
        <w:rPr>
          <w:rFonts w:ascii="Times New Roman" w:hAnsi="Times New Roman" w:cs="Times New Roman"/>
          <w:sz w:val="24"/>
          <w:szCs w:val="24"/>
        </w:rPr>
      </w:pPr>
    </w:p>
    <w:p w14:paraId="2D806C7D" w14:textId="6DE562B3" w:rsidR="00686DD3" w:rsidRPr="000459BE" w:rsidRDefault="00D60214"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Timulak, L. and Pascual-Leone, A. (2015) ‘New Devel</w:t>
      </w:r>
      <w:r w:rsidR="002F4325" w:rsidRPr="000459BE">
        <w:rPr>
          <w:rFonts w:ascii="Times New Roman" w:hAnsi="Times New Roman" w:cs="Times New Roman"/>
          <w:sz w:val="24"/>
          <w:szCs w:val="24"/>
        </w:rPr>
        <w:t>op</w:t>
      </w:r>
      <w:r w:rsidRPr="000459BE">
        <w:rPr>
          <w:rFonts w:ascii="Times New Roman" w:hAnsi="Times New Roman" w:cs="Times New Roman"/>
          <w:sz w:val="24"/>
          <w:szCs w:val="24"/>
        </w:rPr>
        <w:t>ments for Case Conceptuali</w:t>
      </w:r>
      <w:r w:rsidR="002F4325" w:rsidRPr="000459BE">
        <w:rPr>
          <w:rFonts w:ascii="Times New Roman" w:hAnsi="Times New Roman" w:cs="Times New Roman"/>
          <w:sz w:val="24"/>
          <w:szCs w:val="24"/>
        </w:rPr>
        <w:t xml:space="preserve">zation in Emotion-Focused Therapy’. </w:t>
      </w:r>
      <w:r w:rsidR="002F4325" w:rsidRPr="000459BE">
        <w:rPr>
          <w:rFonts w:ascii="Times New Roman" w:hAnsi="Times New Roman" w:cs="Times New Roman"/>
          <w:i/>
          <w:iCs/>
          <w:sz w:val="24"/>
          <w:szCs w:val="24"/>
        </w:rPr>
        <w:t>Clinical Psychology and Psychothe</w:t>
      </w:r>
      <w:r w:rsidR="00B736B8" w:rsidRPr="000459BE">
        <w:rPr>
          <w:rFonts w:ascii="Times New Roman" w:hAnsi="Times New Roman" w:cs="Times New Roman"/>
          <w:i/>
          <w:iCs/>
          <w:sz w:val="24"/>
          <w:szCs w:val="24"/>
        </w:rPr>
        <w:t>rapy</w:t>
      </w:r>
      <w:r w:rsidR="00B736B8" w:rsidRPr="000459BE">
        <w:rPr>
          <w:rFonts w:ascii="Times New Roman" w:hAnsi="Times New Roman" w:cs="Times New Roman"/>
          <w:sz w:val="24"/>
          <w:szCs w:val="24"/>
        </w:rPr>
        <w:t xml:space="preserve">. 22 (6), </w:t>
      </w:r>
      <w:r w:rsidR="007F482A" w:rsidRPr="000459BE">
        <w:rPr>
          <w:rFonts w:ascii="Times New Roman" w:hAnsi="Times New Roman" w:cs="Times New Roman"/>
          <w:sz w:val="24"/>
          <w:szCs w:val="24"/>
        </w:rPr>
        <w:t>pp619-636. Available at: https://web.a.ebscohost.com/ehost/pdfviewer/pdfviewer?vid=1&amp;sid=1b6dcafe-f4ea-4810-a919-6224305f47d9%40sessionmgr4008 (Accessed</w:t>
      </w:r>
      <w:r w:rsidR="00BC18AD" w:rsidRPr="000459BE">
        <w:rPr>
          <w:rFonts w:ascii="Times New Roman" w:hAnsi="Times New Roman" w:cs="Times New Roman"/>
          <w:sz w:val="24"/>
          <w:szCs w:val="24"/>
        </w:rPr>
        <w:t>:</w:t>
      </w:r>
      <w:r w:rsidR="007F482A" w:rsidRPr="000459BE">
        <w:rPr>
          <w:rFonts w:ascii="Times New Roman" w:hAnsi="Times New Roman" w:cs="Times New Roman"/>
          <w:sz w:val="24"/>
          <w:szCs w:val="24"/>
        </w:rPr>
        <w:t xml:space="preserve"> 10 December 2020)</w:t>
      </w:r>
    </w:p>
    <w:p w14:paraId="14085D33" w14:textId="77777777" w:rsidR="008C0F41" w:rsidRPr="000459BE" w:rsidRDefault="008C0F41" w:rsidP="000A3DF9">
      <w:pPr>
        <w:spacing w:line="240" w:lineRule="auto"/>
        <w:ind w:left="360"/>
        <w:rPr>
          <w:rFonts w:ascii="Times New Roman" w:hAnsi="Times New Roman" w:cs="Times New Roman"/>
          <w:sz w:val="24"/>
          <w:szCs w:val="24"/>
        </w:rPr>
      </w:pPr>
    </w:p>
    <w:p w14:paraId="5ADBB28A" w14:textId="47C9D440" w:rsidR="00E3217E" w:rsidRPr="000459BE" w:rsidRDefault="00E3217E"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Tran, H. A. </w:t>
      </w:r>
      <w:r w:rsidR="00A14301" w:rsidRPr="000459BE">
        <w:rPr>
          <w:rFonts w:ascii="Times New Roman" w:hAnsi="Times New Roman" w:cs="Times New Roman"/>
          <w:sz w:val="24"/>
          <w:szCs w:val="24"/>
        </w:rPr>
        <w:t xml:space="preserve">et al. </w:t>
      </w:r>
      <w:r w:rsidRPr="000459BE">
        <w:rPr>
          <w:rFonts w:ascii="Times New Roman" w:hAnsi="Times New Roman" w:cs="Times New Roman"/>
          <w:sz w:val="24"/>
          <w:szCs w:val="24"/>
        </w:rPr>
        <w:t xml:space="preserve">(2019) </w:t>
      </w:r>
      <w:r w:rsidR="00160429" w:rsidRPr="000459BE">
        <w:rPr>
          <w:rFonts w:ascii="Times New Roman" w:hAnsi="Times New Roman" w:cs="Times New Roman"/>
          <w:sz w:val="24"/>
          <w:szCs w:val="24"/>
        </w:rPr>
        <w:t>‘The Association Between Posttraumatic Negative Self-Conscious</w:t>
      </w:r>
      <w:r w:rsidR="00A572EE" w:rsidRPr="000459BE">
        <w:rPr>
          <w:rFonts w:ascii="Times New Roman" w:hAnsi="Times New Roman" w:cs="Times New Roman"/>
          <w:sz w:val="24"/>
          <w:szCs w:val="24"/>
        </w:rPr>
        <w:t xml:space="preserve"> Cogn</w:t>
      </w:r>
      <w:r w:rsidR="0044048A" w:rsidRPr="000459BE">
        <w:rPr>
          <w:rFonts w:ascii="Times New Roman" w:hAnsi="Times New Roman" w:cs="Times New Roman"/>
          <w:sz w:val="24"/>
          <w:szCs w:val="24"/>
        </w:rPr>
        <w:t>i</w:t>
      </w:r>
      <w:r w:rsidR="00A572EE" w:rsidRPr="000459BE">
        <w:rPr>
          <w:rFonts w:ascii="Times New Roman" w:hAnsi="Times New Roman" w:cs="Times New Roman"/>
          <w:sz w:val="24"/>
          <w:szCs w:val="24"/>
        </w:rPr>
        <w:t>tions and Emotions</w:t>
      </w:r>
      <w:r w:rsidR="00E818F6" w:rsidRPr="000459BE">
        <w:rPr>
          <w:rFonts w:ascii="Times New Roman" w:hAnsi="Times New Roman" w:cs="Times New Roman"/>
          <w:sz w:val="24"/>
          <w:szCs w:val="24"/>
        </w:rPr>
        <w:t xml:space="preserve"> and Maladaptive Behaviours: Does Time Since Trauma Exposure Matter?’</w:t>
      </w:r>
      <w:r w:rsidR="0044048A" w:rsidRPr="000459BE">
        <w:rPr>
          <w:rFonts w:ascii="Times New Roman" w:hAnsi="Times New Roman" w:cs="Times New Roman"/>
          <w:sz w:val="24"/>
          <w:szCs w:val="24"/>
        </w:rPr>
        <w:t xml:space="preserve"> </w:t>
      </w:r>
      <w:r w:rsidR="0044048A" w:rsidRPr="000459BE">
        <w:rPr>
          <w:rFonts w:ascii="Times New Roman" w:hAnsi="Times New Roman" w:cs="Times New Roman"/>
          <w:i/>
          <w:iCs/>
          <w:sz w:val="24"/>
          <w:szCs w:val="24"/>
        </w:rPr>
        <w:t xml:space="preserve">Journal of Traumatic Stress. </w:t>
      </w:r>
      <w:r w:rsidR="00244FDA" w:rsidRPr="000459BE">
        <w:rPr>
          <w:rFonts w:ascii="Times New Roman" w:hAnsi="Times New Roman" w:cs="Times New Roman"/>
          <w:sz w:val="24"/>
          <w:szCs w:val="24"/>
        </w:rPr>
        <w:t>32 (2), pp249-259. Available at:</w:t>
      </w:r>
      <w:r w:rsidR="005145AF" w:rsidRPr="000459BE">
        <w:rPr>
          <w:rFonts w:ascii="Times New Roman" w:hAnsi="Times New Roman" w:cs="Times New Roman"/>
          <w:sz w:val="24"/>
          <w:szCs w:val="24"/>
        </w:rPr>
        <w:t xml:space="preserve"> https://web.a.ebscohost.com/ehost/pdfviewer/pdfviewer?vid=1&amp;sid=87956c9e-a218-44ce-a437-5f8ded2790ca%40sessionmgr4008 (Accessed: 20 December 2020) </w:t>
      </w:r>
      <w:r w:rsidR="00244FDA" w:rsidRPr="000459BE">
        <w:rPr>
          <w:rFonts w:ascii="Times New Roman" w:hAnsi="Times New Roman" w:cs="Times New Roman"/>
          <w:sz w:val="24"/>
          <w:szCs w:val="24"/>
        </w:rPr>
        <w:t xml:space="preserve"> </w:t>
      </w:r>
    </w:p>
    <w:p w14:paraId="24E0801B" w14:textId="77777777" w:rsidR="008C0F41" w:rsidRPr="000459BE" w:rsidRDefault="008C0F41" w:rsidP="000A3DF9">
      <w:pPr>
        <w:spacing w:line="240" w:lineRule="auto"/>
        <w:ind w:left="360"/>
        <w:rPr>
          <w:rFonts w:ascii="Times New Roman" w:hAnsi="Times New Roman" w:cs="Times New Roman"/>
          <w:sz w:val="24"/>
          <w:szCs w:val="24"/>
        </w:rPr>
      </w:pPr>
    </w:p>
    <w:p w14:paraId="3A4308A3" w14:textId="539F5204" w:rsidR="00FF1765" w:rsidRPr="000459BE" w:rsidRDefault="00FF1765"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Ve</w:t>
      </w:r>
      <w:r w:rsidR="000C3F4D" w:rsidRPr="000459BE">
        <w:rPr>
          <w:rFonts w:ascii="Times New Roman" w:hAnsi="Times New Roman" w:cs="Times New Roman"/>
          <w:sz w:val="24"/>
          <w:szCs w:val="24"/>
        </w:rPr>
        <w:t>e</w:t>
      </w:r>
      <w:r w:rsidRPr="000459BE">
        <w:rPr>
          <w:rFonts w:ascii="Times New Roman" w:hAnsi="Times New Roman" w:cs="Times New Roman"/>
          <w:sz w:val="24"/>
          <w:szCs w:val="24"/>
        </w:rPr>
        <w:t>r, I</w:t>
      </w:r>
      <w:r w:rsidR="000C3F4D" w:rsidRPr="000459BE">
        <w:rPr>
          <w:rFonts w:ascii="Times New Roman" w:hAnsi="Times New Roman" w:cs="Times New Roman"/>
          <w:sz w:val="24"/>
          <w:szCs w:val="24"/>
        </w:rPr>
        <w:t xml:space="preserve">. M. et al. (2015) ‘Evidence for smaller right </w:t>
      </w:r>
      <w:r w:rsidR="00605F47" w:rsidRPr="000459BE">
        <w:rPr>
          <w:rFonts w:ascii="Times New Roman" w:hAnsi="Times New Roman" w:cs="Times New Roman"/>
          <w:sz w:val="24"/>
          <w:szCs w:val="24"/>
        </w:rPr>
        <w:t xml:space="preserve">amygdala volumes in posttraumatic stress disorder following childhood </w:t>
      </w:r>
      <w:r w:rsidR="00510C6D" w:rsidRPr="000459BE">
        <w:rPr>
          <w:rFonts w:ascii="Times New Roman" w:hAnsi="Times New Roman" w:cs="Times New Roman"/>
          <w:sz w:val="24"/>
          <w:szCs w:val="24"/>
        </w:rPr>
        <w:t xml:space="preserve">trauma’. </w:t>
      </w:r>
      <w:r w:rsidR="00510C6D" w:rsidRPr="000459BE">
        <w:rPr>
          <w:rFonts w:ascii="Times New Roman" w:hAnsi="Times New Roman" w:cs="Times New Roman"/>
          <w:i/>
          <w:iCs/>
          <w:sz w:val="24"/>
          <w:szCs w:val="24"/>
        </w:rPr>
        <w:t xml:space="preserve">Psychiatry Research. Neuroimaging. </w:t>
      </w:r>
      <w:r w:rsidR="00A3279C" w:rsidRPr="000459BE">
        <w:rPr>
          <w:rFonts w:ascii="Times New Roman" w:hAnsi="Times New Roman" w:cs="Times New Roman"/>
          <w:sz w:val="24"/>
          <w:szCs w:val="24"/>
        </w:rPr>
        <w:t>233 (3), pp436-442.</w:t>
      </w:r>
      <w:r w:rsidR="008C0F41" w:rsidRPr="000459BE">
        <w:rPr>
          <w:rFonts w:ascii="Times New Roman" w:hAnsi="Times New Roman" w:cs="Times New Roman"/>
          <w:sz w:val="24"/>
          <w:szCs w:val="24"/>
        </w:rPr>
        <w:t xml:space="preserve"> </w:t>
      </w:r>
      <w:r w:rsidR="00A3279C" w:rsidRPr="000459BE">
        <w:rPr>
          <w:rFonts w:ascii="Times New Roman" w:hAnsi="Times New Roman" w:cs="Times New Roman"/>
          <w:sz w:val="24"/>
          <w:szCs w:val="24"/>
        </w:rPr>
        <w:t>Available</w:t>
      </w:r>
      <w:r w:rsidR="000A3DF9" w:rsidRPr="000459BE">
        <w:rPr>
          <w:rFonts w:ascii="Times New Roman" w:hAnsi="Times New Roman" w:cs="Times New Roman"/>
          <w:sz w:val="24"/>
          <w:szCs w:val="24"/>
        </w:rPr>
        <w:t xml:space="preserve"> </w:t>
      </w:r>
      <w:r w:rsidR="00A3279C" w:rsidRPr="000459BE">
        <w:rPr>
          <w:rFonts w:ascii="Times New Roman" w:hAnsi="Times New Roman" w:cs="Times New Roman"/>
          <w:sz w:val="24"/>
          <w:szCs w:val="24"/>
        </w:rPr>
        <w:t xml:space="preserve">at: </w:t>
      </w:r>
      <w:r w:rsidR="00FA00F7" w:rsidRPr="000459BE">
        <w:rPr>
          <w:rFonts w:ascii="Times New Roman" w:hAnsi="Times New Roman" w:cs="Times New Roman"/>
          <w:sz w:val="24"/>
          <w:szCs w:val="24"/>
        </w:rPr>
        <w:t xml:space="preserve">https://www-sciencedirect-com.ezproxy.uwtsd.ac.uk/science/article/pii/S0925492715300342 (Accessed 18 December 2020) </w:t>
      </w:r>
    </w:p>
    <w:p w14:paraId="221A44DD" w14:textId="77777777" w:rsidR="008C0F41" w:rsidRPr="000459BE" w:rsidRDefault="008C0F41" w:rsidP="000A3DF9">
      <w:pPr>
        <w:spacing w:line="240" w:lineRule="auto"/>
        <w:ind w:left="360"/>
        <w:rPr>
          <w:rFonts w:ascii="Times New Roman" w:hAnsi="Times New Roman" w:cs="Times New Roman"/>
          <w:i/>
          <w:iCs/>
          <w:sz w:val="24"/>
          <w:szCs w:val="24"/>
        </w:rPr>
      </w:pPr>
    </w:p>
    <w:p w14:paraId="14AB2A1C" w14:textId="41B38B43" w:rsidR="00AE0D6E" w:rsidRPr="000459BE" w:rsidRDefault="00AE0D6E"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Weiss, N. H. et al. (2020) </w:t>
      </w:r>
      <w:r w:rsidR="00E0046B" w:rsidRPr="000459BE">
        <w:rPr>
          <w:rFonts w:ascii="Times New Roman" w:hAnsi="Times New Roman" w:cs="Times New Roman"/>
          <w:sz w:val="24"/>
          <w:szCs w:val="24"/>
        </w:rPr>
        <w:t>‘The Interplay of Negative and Positive Emotion D</w:t>
      </w:r>
      <w:r w:rsidR="00C63E1F" w:rsidRPr="000459BE">
        <w:rPr>
          <w:rFonts w:ascii="Times New Roman" w:hAnsi="Times New Roman" w:cs="Times New Roman"/>
          <w:sz w:val="24"/>
          <w:szCs w:val="24"/>
        </w:rPr>
        <w:t>y</w:t>
      </w:r>
      <w:r w:rsidR="00E0046B" w:rsidRPr="000459BE">
        <w:rPr>
          <w:rFonts w:ascii="Times New Roman" w:hAnsi="Times New Roman" w:cs="Times New Roman"/>
          <w:sz w:val="24"/>
          <w:szCs w:val="24"/>
        </w:rPr>
        <w:t>sregulation</w:t>
      </w:r>
      <w:r w:rsidR="001B4D0B" w:rsidRPr="000459BE">
        <w:rPr>
          <w:rFonts w:ascii="Times New Roman" w:hAnsi="Times New Roman" w:cs="Times New Roman"/>
          <w:sz w:val="24"/>
          <w:szCs w:val="24"/>
        </w:rPr>
        <w:t xml:space="preserve"> on Mental Health Outcomes Among Trauma-Exposed</w:t>
      </w:r>
      <w:r w:rsidR="00C63E1F" w:rsidRPr="000459BE">
        <w:rPr>
          <w:rFonts w:ascii="Times New Roman" w:hAnsi="Times New Roman" w:cs="Times New Roman"/>
          <w:sz w:val="24"/>
          <w:szCs w:val="24"/>
        </w:rPr>
        <w:t xml:space="preserve"> Community Individuals</w:t>
      </w:r>
      <w:r w:rsidR="00504165" w:rsidRPr="000459BE">
        <w:rPr>
          <w:rFonts w:ascii="Times New Roman" w:hAnsi="Times New Roman" w:cs="Times New Roman"/>
          <w:sz w:val="24"/>
          <w:szCs w:val="24"/>
        </w:rPr>
        <w:t>’</w:t>
      </w:r>
      <w:r w:rsidR="000B0C86" w:rsidRPr="000459BE">
        <w:rPr>
          <w:rFonts w:ascii="Times New Roman" w:hAnsi="Times New Roman" w:cs="Times New Roman"/>
          <w:sz w:val="24"/>
          <w:szCs w:val="24"/>
        </w:rPr>
        <w:t>.</w:t>
      </w:r>
      <w:r w:rsidR="00504165" w:rsidRPr="000459BE">
        <w:rPr>
          <w:rFonts w:ascii="Times New Roman" w:hAnsi="Times New Roman" w:cs="Times New Roman"/>
          <w:sz w:val="24"/>
          <w:szCs w:val="24"/>
        </w:rPr>
        <w:t xml:space="preserve"> </w:t>
      </w:r>
      <w:r w:rsidR="00504165" w:rsidRPr="000459BE">
        <w:rPr>
          <w:rFonts w:ascii="Times New Roman" w:hAnsi="Times New Roman" w:cs="Times New Roman"/>
          <w:i/>
          <w:iCs/>
          <w:sz w:val="24"/>
          <w:szCs w:val="24"/>
        </w:rPr>
        <w:t>Psychological Trauma: Theory, Research, Practice and Policy</w:t>
      </w:r>
      <w:r w:rsidR="000B0C86" w:rsidRPr="000459BE">
        <w:rPr>
          <w:rFonts w:ascii="Times New Roman" w:hAnsi="Times New Roman" w:cs="Times New Roman"/>
          <w:i/>
          <w:iCs/>
          <w:sz w:val="24"/>
          <w:szCs w:val="24"/>
        </w:rPr>
        <w:t xml:space="preserve">. </w:t>
      </w:r>
      <w:r w:rsidR="00C63E1F" w:rsidRPr="000459BE">
        <w:rPr>
          <w:rFonts w:ascii="Times New Roman" w:hAnsi="Times New Roman" w:cs="Times New Roman"/>
          <w:i/>
          <w:iCs/>
          <w:sz w:val="24"/>
          <w:szCs w:val="24"/>
        </w:rPr>
        <w:t xml:space="preserve"> </w:t>
      </w:r>
      <w:r w:rsidR="000B0C86" w:rsidRPr="000459BE">
        <w:rPr>
          <w:rFonts w:ascii="Times New Roman" w:hAnsi="Times New Roman" w:cs="Times New Roman"/>
          <w:sz w:val="24"/>
          <w:szCs w:val="24"/>
        </w:rPr>
        <w:t>12 (3)</w:t>
      </w:r>
      <w:r w:rsidR="001E69CB" w:rsidRPr="000459BE">
        <w:rPr>
          <w:rFonts w:ascii="Times New Roman" w:hAnsi="Times New Roman" w:cs="Times New Roman"/>
          <w:sz w:val="24"/>
          <w:szCs w:val="24"/>
        </w:rPr>
        <w:t>, pp219-227.</w:t>
      </w:r>
      <w:r w:rsidR="000C635A" w:rsidRPr="000459BE">
        <w:rPr>
          <w:rFonts w:ascii="Times New Roman" w:hAnsi="Times New Roman" w:cs="Times New Roman"/>
          <w:sz w:val="24"/>
          <w:szCs w:val="24"/>
        </w:rPr>
        <w:t xml:space="preserve"> </w:t>
      </w:r>
      <w:r w:rsidR="001E69CB" w:rsidRPr="000459BE">
        <w:rPr>
          <w:rFonts w:ascii="Times New Roman" w:hAnsi="Times New Roman" w:cs="Times New Roman"/>
          <w:sz w:val="24"/>
          <w:szCs w:val="24"/>
        </w:rPr>
        <w:t xml:space="preserve">Available at: </w:t>
      </w:r>
      <w:r w:rsidR="008E398F" w:rsidRPr="000459BE">
        <w:rPr>
          <w:rFonts w:ascii="Times New Roman" w:hAnsi="Times New Roman" w:cs="Times New Roman"/>
          <w:sz w:val="24"/>
          <w:szCs w:val="24"/>
        </w:rPr>
        <w:t xml:space="preserve">https://web.a.ebscohost.com/ehost/pdfviewer/pdfviewer?vid=1&amp;sid=31948cd4-a6c0-4454-bf17-3f569415d0fa%40sessionmgr4006 (Accessed: 12 December 2020) </w:t>
      </w:r>
    </w:p>
    <w:p w14:paraId="2F863C63" w14:textId="0DCBC20F" w:rsidR="00216277" w:rsidRPr="000459BE" w:rsidRDefault="00216277" w:rsidP="00216277">
      <w:pPr>
        <w:pStyle w:val="ListParagraph"/>
        <w:rPr>
          <w:rFonts w:ascii="Times New Roman" w:hAnsi="Times New Roman" w:cs="Times New Roman"/>
          <w:sz w:val="24"/>
          <w:szCs w:val="24"/>
        </w:rPr>
      </w:pPr>
    </w:p>
    <w:p w14:paraId="5CE06941" w14:textId="77777777" w:rsidR="009839BC" w:rsidRPr="000459BE" w:rsidRDefault="009839BC" w:rsidP="00216277">
      <w:pPr>
        <w:pStyle w:val="ListParagraph"/>
        <w:rPr>
          <w:rFonts w:ascii="Times New Roman" w:hAnsi="Times New Roman" w:cs="Times New Roman"/>
          <w:sz w:val="24"/>
          <w:szCs w:val="24"/>
        </w:rPr>
      </w:pPr>
    </w:p>
    <w:p w14:paraId="16A23FB9" w14:textId="69736543" w:rsidR="003E084E" w:rsidRPr="000459BE" w:rsidRDefault="003E084E" w:rsidP="00216277">
      <w:pPr>
        <w:pStyle w:val="ListParagraph"/>
        <w:rPr>
          <w:rFonts w:ascii="Times New Roman" w:hAnsi="Times New Roman" w:cs="Times New Roman"/>
          <w:sz w:val="24"/>
          <w:szCs w:val="24"/>
        </w:rPr>
      </w:pPr>
    </w:p>
    <w:p w14:paraId="0B009901" w14:textId="5BB3ECAB" w:rsidR="003E084E" w:rsidRPr="000459BE" w:rsidRDefault="003E084E" w:rsidP="009839BC">
      <w:pPr>
        <w:pStyle w:val="ListParagraph"/>
        <w:numPr>
          <w:ilvl w:val="0"/>
          <w:numId w:val="6"/>
        </w:numPr>
        <w:rPr>
          <w:rFonts w:ascii="Times New Roman" w:hAnsi="Times New Roman" w:cs="Times New Roman"/>
          <w:sz w:val="24"/>
          <w:szCs w:val="24"/>
        </w:rPr>
      </w:pPr>
      <w:r w:rsidRPr="000459BE">
        <w:rPr>
          <w:rFonts w:ascii="Times New Roman" w:hAnsi="Times New Roman" w:cs="Times New Roman"/>
          <w:sz w:val="24"/>
          <w:szCs w:val="24"/>
        </w:rPr>
        <w:t xml:space="preserve">Wiebe, S. and Johnson, S. (2016) </w:t>
      </w:r>
      <w:r w:rsidR="006E49EF" w:rsidRPr="000459BE">
        <w:rPr>
          <w:rFonts w:ascii="Times New Roman" w:hAnsi="Times New Roman" w:cs="Times New Roman"/>
          <w:sz w:val="24"/>
          <w:szCs w:val="24"/>
        </w:rPr>
        <w:t>‘A Review of the Research in Emotion</w:t>
      </w:r>
      <w:r w:rsidR="00467B7F" w:rsidRPr="000459BE">
        <w:rPr>
          <w:rFonts w:ascii="Times New Roman" w:hAnsi="Times New Roman" w:cs="Times New Roman"/>
          <w:sz w:val="24"/>
          <w:szCs w:val="24"/>
        </w:rPr>
        <w:t>ally</w:t>
      </w:r>
      <w:r w:rsidR="006E49EF" w:rsidRPr="000459BE">
        <w:rPr>
          <w:rFonts w:ascii="Times New Roman" w:hAnsi="Times New Roman" w:cs="Times New Roman"/>
          <w:sz w:val="24"/>
          <w:szCs w:val="24"/>
        </w:rPr>
        <w:t xml:space="preserve"> Focused Therapy for Couple’. </w:t>
      </w:r>
      <w:r w:rsidR="006E49EF" w:rsidRPr="000459BE">
        <w:rPr>
          <w:rFonts w:ascii="Times New Roman" w:hAnsi="Times New Roman" w:cs="Times New Roman"/>
          <w:i/>
          <w:iCs/>
          <w:sz w:val="24"/>
          <w:szCs w:val="24"/>
        </w:rPr>
        <w:t>Family Process</w:t>
      </w:r>
      <w:r w:rsidR="00AC2E24" w:rsidRPr="000459BE">
        <w:rPr>
          <w:rFonts w:ascii="Times New Roman" w:hAnsi="Times New Roman" w:cs="Times New Roman"/>
          <w:sz w:val="24"/>
          <w:szCs w:val="24"/>
        </w:rPr>
        <w:t xml:space="preserve">. </w:t>
      </w:r>
      <w:r w:rsidR="00CC13C4" w:rsidRPr="000459BE">
        <w:rPr>
          <w:rFonts w:ascii="Times New Roman" w:hAnsi="Times New Roman" w:cs="Times New Roman"/>
          <w:sz w:val="24"/>
          <w:szCs w:val="24"/>
        </w:rPr>
        <w:t xml:space="preserve">55 (3), pp390-407. Available at: https://web-a-ebscohost-com.ezproxy.uwtsd.ac.uk/ehost/detail/detail?vid=2&amp;sid=c2dc1f1a-d7fc-4cc0-8eda-2d2edba97abb%40sdc-v-sessmgr01&amp;bdata=JnNpdGU9ZWhvc3QtbGl2ZQ%3d%3d#db=aph&amp;AN=118034983 (Accessed 14 December 2020) </w:t>
      </w:r>
    </w:p>
    <w:p w14:paraId="1FF25A7D" w14:textId="77777777" w:rsidR="00216277" w:rsidRPr="000459BE" w:rsidRDefault="00216277" w:rsidP="00216277">
      <w:pPr>
        <w:spacing w:line="240" w:lineRule="auto"/>
        <w:rPr>
          <w:rFonts w:ascii="Times New Roman" w:hAnsi="Times New Roman" w:cs="Times New Roman"/>
          <w:sz w:val="24"/>
          <w:szCs w:val="24"/>
        </w:rPr>
      </w:pPr>
    </w:p>
    <w:p w14:paraId="2F6BD2B8" w14:textId="77777777" w:rsidR="008C0F41" w:rsidRPr="000459BE" w:rsidRDefault="008C0F41" w:rsidP="000A3DF9">
      <w:pPr>
        <w:spacing w:line="240" w:lineRule="auto"/>
        <w:ind w:left="360"/>
        <w:rPr>
          <w:rFonts w:ascii="Times New Roman" w:hAnsi="Times New Roman" w:cs="Times New Roman"/>
          <w:i/>
          <w:iCs/>
          <w:sz w:val="24"/>
          <w:szCs w:val="24"/>
        </w:rPr>
      </w:pPr>
    </w:p>
    <w:p w14:paraId="666F75D9" w14:textId="77777777" w:rsidR="00932A48" w:rsidRPr="000459BE" w:rsidRDefault="00932A48" w:rsidP="009839BC">
      <w:pPr>
        <w:pStyle w:val="ListParagraph"/>
        <w:numPr>
          <w:ilvl w:val="0"/>
          <w:numId w:val="6"/>
        </w:numPr>
        <w:spacing w:line="240" w:lineRule="auto"/>
        <w:rPr>
          <w:rFonts w:ascii="Times New Roman" w:hAnsi="Times New Roman" w:cs="Times New Roman"/>
          <w:sz w:val="24"/>
          <w:szCs w:val="24"/>
        </w:rPr>
      </w:pPr>
      <w:r w:rsidRPr="000459BE">
        <w:rPr>
          <w:rFonts w:ascii="Times New Roman" w:hAnsi="Times New Roman" w:cs="Times New Roman"/>
          <w:sz w:val="24"/>
          <w:szCs w:val="24"/>
        </w:rPr>
        <w:t xml:space="preserve">Wolf, M. A. and Pruitt, D. K. (2019) ‘Grooming hurts too: The Effects of Types of Perpetrator Grooming on Trauma Symptoms in Adult Survivors of Child Sexual Abuse’. </w:t>
      </w:r>
      <w:r w:rsidRPr="000459BE">
        <w:rPr>
          <w:rFonts w:ascii="Times New Roman" w:hAnsi="Times New Roman" w:cs="Times New Roman"/>
          <w:i/>
          <w:iCs/>
          <w:sz w:val="24"/>
          <w:szCs w:val="24"/>
        </w:rPr>
        <w:t xml:space="preserve">Journal of Child Sexual Abuse. </w:t>
      </w:r>
      <w:r w:rsidRPr="000459BE">
        <w:rPr>
          <w:rFonts w:ascii="Times New Roman" w:hAnsi="Times New Roman" w:cs="Times New Roman"/>
          <w:sz w:val="24"/>
          <w:szCs w:val="24"/>
        </w:rPr>
        <w:t xml:space="preserve">28 (3), pp.345-359. Available at: https://web.a.ebscohost.com/ehost/pdfviewer/pdfviewer?vid=1&amp;sid=bea0d3e9-4cad-41d9-8d73-3874378984dd%40sessionmgr4006 (Accessed: 26 December 2020) </w:t>
      </w:r>
    </w:p>
    <w:sectPr w:rsidR="00932A48" w:rsidRPr="000459B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Belinda Thomas" w:date="2021-01-25T20:14:00Z" w:initials="BT">
    <w:p w14:paraId="016894A7" w14:textId="241B8A8C" w:rsidR="000411CD" w:rsidRDefault="000411C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16894A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B9A513" w16cex:dateUtc="2021-01-25T20: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16894A7" w16cid:durableId="23B9A51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E4F29"/>
    <w:multiLevelType w:val="hybridMultilevel"/>
    <w:tmpl w:val="C3AAC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3A070B"/>
    <w:multiLevelType w:val="hybridMultilevel"/>
    <w:tmpl w:val="D50A6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459AA"/>
    <w:multiLevelType w:val="hybridMultilevel"/>
    <w:tmpl w:val="16F4E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E263D"/>
    <w:multiLevelType w:val="hybridMultilevel"/>
    <w:tmpl w:val="BACA7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AD3205"/>
    <w:multiLevelType w:val="hybridMultilevel"/>
    <w:tmpl w:val="616A9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477AEA"/>
    <w:multiLevelType w:val="hybridMultilevel"/>
    <w:tmpl w:val="8A5C6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4"/>
  </w:num>
  <w:num w:numId="4">
    <w:abstractNumId w:val="0"/>
  </w:num>
  <w:num w:numId="5">
    <w:abstractNumId w:val="2"/>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Belinda Thomas">
    <w15:presenceInfo w15:providerId="Windows Live" w15:userId="d712ef666996726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41B"/>
    <w:rsid w:val="00001E87"/>
    <w:rsid w:val="0000248E"/>
    <w:rsid w:val="00002917"/>
    <w:rsid w:val="000029C6"/>
    <w:rsid w:val="00002F64"/>
    <w:rsid w:val="00003779"/>
    <w:rsid w:val="00005075"/>
    <w:rsid w:val="00007A47"/>
    <w:rsid w:val="00010DFC"/>
    <w:rsid w:val="0001285C"/>
    <w:rsid w:val="00015CFB"/>
    <w:rsid w:val="00016357"/>
    <w:rsid w:val="0001767F"/>
    <w:rsid w:val="00020BF8"/>
    <w:rsid w:val="00022D23"/>
    <w:rsid w:val="0002371E"/>
    <w:rsid w:val="00024321"/>
    <w:rsid w:val="000267B2"/>
    <w:rsid w:val="00026DE7"/>
    <w:rsid w:val="00027882"/>
    <w:rsid w:val="000301DF"/>
    <w:rsid w:val="000306C0"/>
    <w:rsid w:val="00031691"/>
    <w:rsid w:val="00033CB7"/>
    <w:rsid w:val="000348C2"/>
    <w:rsid w:val="000352B2"/>
    <w:rsid w:val="000369E9"/>
    <w:rsid w:val="000370B8"/>
    <w:rsid w:val="000379C2"/>
    <w:rsid w:val="00040B12"/>
    <w:rsid w:val="000411CD"/>
    <w:rsid w:val="000413B2"/>
    <w:rsid w:val="000420B8"/>
    <w:rsid w:val="000438E0"/>
    <w:rsid w:val="000459BE"/>
    <w:rsid w:val="00045DE3"/>
    <w:rsid w:val="00045EED"/>
    <w:rsid w:val="000466F0"/>
    <w:rsid w:val="00047903"/>
    <w:rsid w:val="00050AE3"/>
    <w:rsid w:val="00050E93"/>
    <w:rsid w:val="00051523"/>
    <w:rsid w:val="00051683"/>
    <w:rsid w:val="0005274B"/>
    <w:rsid w:val="00053144"/>
    <w:rsid w:val="00053A54"/>
    <w:rsid w:val="00053A70"/>
    <w:rsid w:val="00054E96"/>
    <w:rsid w:val="00055522"/>
    <w:rsid w:val="00057632"/>
    <w:rsid w:val="00057A58"/>
    <w:rsid w:val="00057CC0"/>
    <w:rsid w:val="00060235"/>
    <w:rsid w:val="000608B4"/>
    <w:rsid w:val="00061EEA"/>
    <w:rsid w:val="00061FE3"/>
    <w:rsid w:val="00063035"/>
    <w:rsid w:val="000645C4"/>
    <w:rsid w:val="000666E1"/>
    <w:rsid w:val="00066A80"/>
    <w:rsid w:val="00066C2B"/>
    <w:rsid w:val="00066F72"/>
    <w:rsid w:val="00067DEE"/>
    <w:rsid w:val="000733AA"/>
    <w:rsid w:val="00073435"/>
    <w:rsid w:val="00073CCB"/>
    <w:rsid w:val="00073F3B"/>
    <w:rsid w:val="00074075"/>
    <w:rsid w:val="00074409"/>
    <w:rsid w:val="000763F4"/>
    <w:rsid w:val="00080CD5"/>
    <w:rsid w:val="00081452"/>
    <w:rsid w:val="000816DB"/>
    <w:rsid w:val="00081C39"/>
    <w:rsid w:val="0008247A"/>
    <w:rsid w:val="00082C5D"/>
    <w:rsid w:val="0008347F"/>
    <w:rsid w:val="00091733"/>
    <w:rsid w:val="0009290E"/>
    <w:rsid w:val="00092BF6"/>
    <w:rsid w:val="000945AA"/>
    <w:rsid w:val="00095020"/>
    <w:rsid w:val="000974AC"/>
    <w:rsid w:val="00097704"/>
    <w:rsid w:val="000A04D2"/>
    <w:rsid w:val="000A1070"/>
    <w:rsid w:val="000A2BB1"/>
    <w:rsid w:val="000A3DF9"/>
    <w:rsid w:val="000A455C"/>
    <w:rsid w:val="000A4759"/>
    <w:rsid w:val="000A583D"/>
    <w:rsid w:val="000B0312"/>
    <w:rsid w:val="000B05A5"/>
    <w:rsid w:val="000B0C4B"/>
    <w:rsid w:val="000B0C86"/>
    <w:rsid w:val="000B0D79"/>
    <w:rsid w:val="000B1A69"/>
    <w:rsid w:val="000B2022"/>
    <w:rsid w:val="000B49DC"/>
    <w:rsid w:val="000B78C6"/>
    <w:rsid w:val="000C0279"/>
    <w:rsid w:val="000C1029"/>
    <w:rsid w:val="000C3BE2"/>
    <w:rsid w:val="000C3F4D"/>
    <w:rsid w:val="000C496C"/>
    <w:rsid w:val="000C635A"/>
    <w:rsid w:val="000C63E2"/>
    <w:rsid w:val="000D0451"/>
    <w:rsid w:val="000D27C8"/>
    <w:rsid w:val="000D405B"/>
    <w:rsid w:val="000D46C6"/>
    <w:rsid w:val="000D6043"/>
    <w:rsid w:val="000D7A84"/>
    <w:rsid w:val="000E1025"/>
    <w:rsid w:val="000E1FDD"/>
    <w:rsid w:val="000E2095"/>
    <w:rsid w:val="000E2E9A"/>
    <w:rsid w:val="000E34EB"/>
    <w:rsid w:val="000E4541"/>
    <w:rsid w:val="000E4F2E"/>
    <w:rsid w:val="000E5967"/>
    <w:rsid w:val="000E64F2"/>
    <w:rsid w:val="000E6D18"/>
    <w:rsid w:val="000E79EF"/>
    <w:rsid w:val="000E7C42"/>
    <w:rsid w:val="000F0A17"/>
    <w:rsid w:val="000F40F0"/>
    <w:rsid w:val="000F5369"/>
    <w:rsid w:val="000F6D5D"/>
    <w:rsid w:val="000F70DB"/>
    <w:rsid w:val="000F79FB"/>
    <w:rsid w:val="00100B95"/>
    <w:rsid w:val="00101B52"/>
    <w:rsid w:val="001020BB"/>
    <w:rsid w:val="001022E0"/>
    <w:rsid w:val="00102EC9"/>
    <w:rsid w:val="00103566"/>
    <w:rsid w:val="0010461D"/>
    <w:rsid w:val="00104B5A"/>
    <w:rsid w:val="0010525D"/>
    <w:rsid w:val="00105738"/>
    <w:rsid w:val="00106CF7"/>
    <w:rsid w:val="001108DB"/>
    <w:rsid w:val="00111F78"/>
    <w:rsid w:val="00116971"/>
    <w:rsid w:val="00116F35"/>
    <w:rsid w:val="001201BE"/>
    <w:rsid w:val="0012076D"/>
    <w:rsid w:val="00121973"/>
    <w:rsid w:val="001223D6"/>
    <w:rsid w:val="00123DBA"/>
    <w:rsid w:val="00127FBE"/>
    <w:rsid w:val="001317A2"/>
    <w:rsid w:val="00131CB3"/>
    <w:rsid w:val="00132540"/>
    <w:rsid w:val="00133EA5"/>
    <w:rsid w:val="00135B51"/>
    <w:rsid w:val="00135D7D"/>
    <w:rsid w:val="00135F91"/>
    <w:rsid w:val="001361FC"/>
    <w:rsid w:val="00140211"/>
    <w:rsid w:val="001416D0"/>
    <w:rsid w:val="00141CC4"/>
    <w:rsid w:val="001438C7"/>
    <w:rsid w:val="001456C4"/>
    <w:rsid w:val="00146719"/>
    <w:rsid w:val="00147365"/>
    <w:rsid w:val="0015006E"/>
    <w:rsid w:val="00151CDD"/>
    <w:rsid w:val="001527A0"/>
    <w:rsid w:val="00157374"/>
    <w:rsid w:val="00160429"/>
    <w:rsid w:val="00160452"/>
    <w:rsid w:val="00162903"/>
    <w:rsid w:val="00163F22"/>
    <w:rsid w:val="00164148"/>
    <w:rsid w:val="001643C4"/>
    <w:rsid w:val="00164CC5"/>
    <w:rsid w:val="0016511A"/>
    <w:rsid w:val="00165666"/>
    <w:rsid w:val="00166E15"/>
    <w:rsid w:val="00166E5E"/>
    <w:rsid w:val="00166FAB"/>
    <w:rsid w:val="001710FE"/>
    <w:rsid w:val="001717D1"/>
    <w:rsid w:val="00172750"/>
    <w:rsid w:val="00173D85"/>
    <w:rsid w:val="0017653C"/>
    <w:rsid w:val="001767AA"/>
    <w:rsid w:val="00176A3E"/>
    <w:rsid w:val="0017737F"/>
    <w:rsid w:val="00177DAB"/>
    <w:rsid w:val="00177F14"/>
    <w:rsid w:val="00177FCE"/>
    <w:rsid w:val="0018016C"/>
    <w:rsid w:val="001806D7"/>
    <w:rsid w:val="00183793"/>
    <w:rsid w:val="0018455C"/>
    <w:rsid w:val="001859C4"/>
    <w:rsid w:val="001861C4"/>
    <w:rsid w:val="00187330"/>
    <w:rsid w:val="0018755D"/>
    <w:rsid w:val="00187A00"/>
    <w:rsid w:val="001908ED"/>
    <w:rsid w:val="00190A52"/>
    <w:rsid w:val="0019134D"/>
    <w:rsid w:val="0019138C"/>
    <w:rsid w:val="0019164D"/>
    <w:rsid w:val="00191D37"/>
    <w:rsid w:val="00193A44"/>
    <w:rsid w:val="00194D12"/>
    <w:rsid w:val="0019567A"/>
    <w:rsid w:val="00197EAD"/>
    <w:rsid w:val="00197FCA"/>
    <w:rsid w:val="001A03A2"/>
    <w:rsid w:val="001A37EB"/>
    <w:rsid w:val="001A56C3"/>
    <w:rsid w:val="001A6AB5"/>
    <w:rsid w:val="001A760F"/>
    <w:rsid w:val="001B0617"/>
    <w:rsid w:val="001B25FD"/>
    <w:rsid w:val="001B37EB"/>
    <w:rsid w:val="001B459E"/>
    <w:rsid w:val="001B4D0B"/>
    <w:rsid w:val="001B5F21"/>
    <w:rsid w:val="001B7ED8"/>
    <w:rsid w:val="001B7F02"/>
    <w:rsid w:val="001C1B3A"/>
    <w:rsid w:val="001C2623"/>
    <w:rsid w:val="001C2A79"/>
    <w:rsid w:val="001C517F"/>
    <w:rsid w:val="001C5C46"/>
    <w:rsid w:val="001C5D2A"/>
    <w:rsid w:val="001C7036"/>
    <w:rsid w:val="001C70F6"/>
    <w:rsid w:val="001C7FA8"/>
    <w:rsid w:val="001D3EE3"/>
    <w:rsid w:val="001D4ABE"/>
    <w:rsid w:val="001D4D1D"/>
    <w:rsid w:val="001D6E7C"/>
    <w:rsid w:val="001D76EF"/>
    <w:rsid w:val="001E0F8F"/>
    <w:rsid w:val="001E10B7"/>
    <w:rsid w:val="001E11B3"/>
    <w:rsid w:val="001E11B6"/>
    <w:rsid w:val="001E12C6"/>
    <w:rsid w:val="001E1320"/>
    <w:rsid w:val="001E1A0C"/>
    <w:rsid w:val="001E2D7A"/>
    <w:rsid w:val="001E5A72"/>
    <w:rsid w:val="001E64B4"/>
    <w:rsid w:val="001E64E2"/>
    <w:rsid w:val="001E69CB"/>
    <w:rsid w:val="001E79D6"/>
    <w:rsid w:val="001F31A9"/>
    <w:rsid w:val="001F35E3"/>
    <w:rsid w:val="001F44BC"/>
    <w:rsid w:val="001F523B"/>
    <w:rsid w:val="001F59BB"/>
    <w:rsid w:val="001F67C2"/>
    <w:rsid w:val="0020357C"/>
    <w:rsid w:val="0020524A"/>
    <w:rsid w:val="0020532F"/>
    <w:rsid w:val="00205A38"/>
    <w:rsid w:val="00206BA2"/>
    <w:rsid w:val="0020730B"/>
    <w:rsid w:val="002104D9"/>
    <w:rsid w:val="00210CB8"/>
    <w:rsid w:val="00210D2F"/>
    <w:rsid w:val="00211445"/>
    <w:rsid w:val="00211538"/>
    <w:rsid w:val="0021166D"/>
    <w:rsid w:val="002119EA"/>
    <w:rsid w:val="00211F91"/>
    <w:rsid w:val="00212D15"/>
    <w:rsid w:val="00212D20"/>
    <w:rsid w:val="00213AAF"/>
    <w:rsid w:val="00213AC1"/>
    <w:rsid w:val="0021476D"/>
    <w:rsid w:val="00215457"/>
    <w:rsid w:val="002155D7"/>
    <w:rsid w:val="00215B39"/>
    <w:rsid w:val="00216277"/>
    <w:rsid w:val="00216470"/>
    <w:rsid w:val="00216FF1"/>
    <w:rsid w:val="002209D1"/>
    <w:rsid w:val="00220E7C"/>
    <w:rsid w:val="00221AB4"/>
    <w:rsid w:val="00223432"/>
    <w:rsid w:val="00223C7E"/>
    <w:rsid w:val="002255B7"/>
    <w:rsid w:val="00227831"/>
    <w:rsid w:val="00230388"/>
    <w:rsid w:val="00230A6F"/>
    <w:rsid w:val="00230A82"/>
    <w:rsid w:val="00236A53"/>
    <w:rsid w:val="00236D1B"/>
    <w:rsid w:val="002407F3"/>
    <w:rsid w:val="00242547"/>
    <w:rsid w:val="0024272F"/>
    <w:rsid w:val="00243219"/>
    <w:rsid w:val="00244FDA"/>
    <w:rsid w:val="00245B44"/>
    <w:rsid w:val="00245D3D"/>
    <w:rsid w:val="002476FE"/>
    <w:rsid w:val="002478C0"/>
    <w:rsid w:val="00247C37"/>
    <w:rsid w:val="00250439"/>
    <w:rsid w:val="00251976"/>
    <w:rsid w:val="00251A03"/>
    <w:rsid w:val="002529F1"/>
    <w:rsid w:val="00252C06"/>
    <w:rsid w:val="00254E40"/>
    <w:rsid w:val="00255218"/>
    <w:rsid w:val="00261E57"/>
    <w:rsid w:val="002620E8"/>
    <w:rsid w:val="00262CE0"/>
    <w:rsid w:val="00262F9C"/>
    <w:rsid w:val="00263A33"/>
    <w:rsid w:val="002652D5"/>
    <w:rsid w:val="00266454"/>
    <w:rsid w:val="00267E5E"/>
    <w:rsid w:val="00267FCF"/>
    <w:rsid w:val="00275737"/>
    <w:rsid w:val="002761A9"/>
    <w:rsid w:val="00277B71"/>
    <w:rsid w:val="002800C1"/>
    <w:rsid w:val="00282172"/>
    <w:rsid w:val="00285F29"/>
    <w:rsid w:val="00286C4D"/>
    <w:rsid w:val="00287C94"/>
    <w:rsid w:val="0029067E"/>
    <w:rsid w:val="00290709"/>
    <w:rsid w:val="002907A8"/>
    <w:rsid w:val="00291B65"/>
    <w:rsid w:val="00292B63"/>
    <w:rsid w:val="00293B8A"/>
    <w:rsid w:val="002954C6"/>
    <w:rsid w:val="00297423"/>
    <w:rsid w:val="002A00A9"/>
    <w:rsid w:val="002A1122"/>
    <w:rsid w:val="002A1503"/>
    <w:rsid w:val="002A49EB"/>
    <w:rsid w:val="002A4CEF"/>
    <w:rsid w:val="002A62D8"/>
    <w:rsid w:val="002A6A9F"/>
    <w:rsid w:val="002B074A"/>
    <w:rsid w:val="002B0EBC"/>
    <w:rsid w:val="002B2742"/>
    <w:rsid w:val="002B3AAE"/>
    <w:rsid w:val="002B5216"/>
    <w:rsid w:val="002B69C9"/>
    <w:rsid w:val="002C0BAA"/>
    <w:rsid w:val="002C1212"/>
    <w:rsid w:val="002C1E6F"/>
    <w:rsid w:val="002C3111"/>
    <w:rsid w:val="002C3290"/>
    <w:rsid w:val="002C5F75"/>
    <w:rsid w:val="002C7DAB"/>
    <w:rsid w:val="002C7E03"/>
    <w:rsid w:val="002D1B43"/>
    <w:rsid w:val="002D4245"/>
    <w:rsid w:val="002D5A1E"/>
    <w:rsid w:val="002D79FF"/>
    <w:rsid w:val="002D7ADF"/>
    <w:rsid w:val="002D7BC5"/>
    <w:rsid w:val="002E0CCE"/>
    <w:rsid w:val="002E2BCE"/>
    <w:rsid w:val="002E301C"/>
    <w:rsid w:val="002F2A4B"/>
    <w:rsid w:val="002F3293"/>
    <w:rsid w:val="002F4325"/>
    <w:rsid w:val="002F6BB2"/>
    <w:rsid w:val="002F7B9E"/>
    <w:rsid w:val="00300C07"/>
    <w:rsid w:val="00301CAA"/>
    <w:rsid w:val="003027B3"/>
    <w:rsid w:val="00303ADD"/>
    <w:rsid w:val="00306634"/>
    <w:rsid w:val="00307880"/>
    <w:rsid w:val="00307EC8"/>
    <w:rsid w:val="00310DC2"/>
    <w:rsid w:val="00311EC4"/>
    <w:rsid w:val="003120A1"/>
    <w:rsid w:val="003120E2"/>
    <w:rsid w:val="00312388"/>
    <w:rsid w:val="0031611F"/>
    <w:rsid w:val="00316573"/>
    <w:rsid w:val="003200E8"/>
    <w:rsid w:val="003216F9"/>
    <w:rsid w:val="003219E6"/>
    <w:rsid w:val="003261B2"/>
    <w:rsid w:val="00327089"/>
    <w:rsid w:val="0032759E"/>
    <w:rsid w:val="0032772C"/>
    <w:rsid w:val="003277D0"/>
    <w:rsid w:val="003304A2"/>
    <w:rsid w:val="00330DB7"/>
    <w:rsid w:val="00333B4F"/>
    <w:rsid w:val="003346D0"/>
    <w:rsid w:val="00334C9C"/>
    <w:rsid w:val="00335A4E"/>
    <w:rsid w:val="0034006D"/>
    <w:rsid w:val="00340D00"/>
    <w:rsid w:val="00342BFB"/>
    <w:rsid w:val="00344D99"/>
    <w:rsid w:val="00345242"/>
    <w:rsid w:val="00345FDB"/>
    <w:rsid w:val="00351F7C"/>
    <w:rsid w:val="0035213E"/>
    <w:rsid w:val="00354AC0"/>
    <w:rsid w:val="00354DDD"/>
    <w:rsid w:val="00360345"/>
    <w:rsid w:val="00360BFA"/>
    <w:rsid w:val="0036140B"/>
    <w:rsid w:val="00363D92"/>
    <w:rsid w:val="00365300"/>
    <w:rsid w:val="0036544E"/>
    <w:rsid w:val="00365EEA"/>
    <w:rsid w:val="0036683F"/>
    <w:rsid w:val="00366923"/>
    <w:rsid w:val="00367182"/>
    <w:rsid w:val="00367340"/>
    <w:rsid w:val="00370BF4"/>
    <w:rsid w:val="00372BF3"/>
    <w:rsid w:val="00372D08"/>
    <w:rsid w:val="00372FFF"/>
    <w:rsid w:val="00373218"/>
    <w:rsid w:val="00373504"/>
    <w:rsid w:val="00374CCC"/>
    <w:rsid w:val="00376624"/>
    <w:rsid w:val="00376B9C"/>
    <w:rsid w:val="003801BB"/>
    <w:rsid w:val="0038141F"/>
    <w:rsid w:val="00381C40"/>
    <w:rsid w:val="00381DDC"/>
    <w:rsid w:val="003836C0"/>
    <w:rsid w:val="00383954"/>
    <w:rsid w:val="00383F48"/>
    <w:rsid w:val="003846B6"/>
    <w:rsid w:val="00384E8C"/>
    <w:rsid w:val="00386965"/>
    <w:rsid w:val="00387294"/>
    <w:rsid w:val="003872A5"/>
    <w:rsid w:val="00390A58"/>
    <w:rsid w:val="00392B6E"/>
    <w:rsid w:val="00395EEE"/>
    <w:rsid w:val="00396220"/>
    <w:rsid w:val="00396AA0"/>
    <w:rsid w:val="003A019B"/>
    <w:rsid w:val="003A0D17"/>
    <w:rsid w:val="003A2F6D"/>
    <w:rsid w:val="003A5B9C"/>
    <w:rsid w:val="003A6924"/>
    <w:rsid w:val="003B03FD"/>
    <w:rsid w:val="003B0AC0"/>
    <w:rsid w:val="003B1722"/>
    <w:rsid w:val="003B2F2D"/>
    <w:rsid w:val="003B55A8"/>
    <w:rsid w:val="003B5DA8"/>
    <w:rsid w:val="003B6A84"/>
    <w:rsid w:val="003B7221"/>
    <w:rsid w:val="003C02DA"/>
    <w:rsid w:val="003C0434"/>
    <w:rsid w:val="003C16AB"/>
    <w:rsid w:val="003C1AA8"/>
    <w:rsid w:val="003C1BC7"/>
    <w:rsid w:val="003C1BD3"/>
    <w:rsid w:val="003C1C4E"/>
    <w:rsid w:val="003C4051"/>
    <w:rsid w:val="003C4315"/>
    <w:rsid w:val="003C491A"/>
    <w:rsid w:val="003C59D1"/>
    <w:rsid w:val="003C6A0A"/>
    <w:rsid w:val="003D0599"/>
    <w:rsid w:val="003D1368"/>
    <w:rsid w:val="003D256A"/>
    <w:rsid w:val="003D25D2"/>
    <w:rsid w:val="003D4E54"/>
    <w:rsid w:val="003D595A"/>
    <w:rsid w:val="003D7C23"/>
    <w:rsid w:val="003E036D"/>
    <w:rsid w:val="003E084E"/>
    <w:rsid w:val="003E21AC"/>
    <w:rsid w:val="003E2AB9"/>
    <w:rsid w:val="003E2B62"/>
    <w:rsid w:val="003E6BF5"/>
    <w:rsid w:val="003F0836"/>
    <w:rsid w:val="003F19BB"/>
    <w:rsid w:val="003F3457"/>
    <w:rsid w:val="003F4E7B"/>
    <w:rsid w:val="003F6C04"/>
    <w:rsid w:val="003F748F"/>
    <w:rsid w:val="003F7EFE"/>
    <w:rsid w:val="00400761"/>
    <w:rsid w:val="004024CC"/>
    <w:rsid w:val="00403294"/>
    <w:rsid w:val="00403F78"/>
    <w:rsid w:val="0040424D"/>
    <w:rsid w:val="0040552F"/>
    <w:rsid w:val="00406D63"/>
    <w:rsid w:val="004074F9"/>
    <w:rsid w:val="00410CDF"/>
    <w:rsid w:val="00411461"/>
    <w:rsid w:val="00411996"/>
    <w:rsid w:val="004119D5"/>
    <w:rsid w:val="0041201E"/>
    <w:rsid w:val="00412CA9"/>
    <w:rsid w:val="00414814"/>
    <w:rsid w:val="00414C50"/>
    <w:rsid w:val="0041633F"/>
    <w:rsid w:val="0041672D"/>
    <w:rsid w:val="00417A06"/>
    <w:rsid w:val="0042097E"/>
    <w:rsid w:val="004215AE"/>
    <w:rsid w:val="00423374"/>
    <w:rsid w:val="00424494"/>
    <w:rsid w:val="004268CE"/>
    <w:rsid w:val="00427980"/>
    <w:rsid w:val="00430BAA"/>
    <w:rsid w:val="004310D6"/>
    <w:rsid w:val="0043123C"/>
    <w:rsid w:val="00431855"/>
    <w:rsid w:val="00431A0D"/>
    <w:rsid w:val="0043371A"/>
    <w:rsid w:val="004345E7"/>
    <w:rsid w:val="0044048A"/>
    <w:rsid w:val="00440CB7"/>
    <w:rsid w:val="004420A4"/>
    <w:rsid w:val="00447526"/>
    <w:rsid w:val="0044789E"/>
    <w:rsid w:val="00451B15"/>
    <w:rsid w:val="00451EE7"/>
    <w:rsid w:val="00453C30"/>
    <w:rsid w:val="0045539A"/>
    <w:rsid w:val="004557A5"/>
    <w:rsid w:val="00455FFA"/>
    <w:rsid w:val="0045602A"/>
    <w:rsid w:val="004568A3"/>
    <w:rsid w:val="00456E38"/>
    <w:rsid w:val="00456E90"/>
    <w:rsid w:val="00457A47"/>
    <w:rsid w:val="00457D1D"/>
    <w:rsid w:val="00460553"/>
    <w:rsid w:val="00462278"/>
    <w:rsid w:val="00467B7F"/>
    <w:rsid w:val="004705AF"/>
    <w:rsid w:val="00471C58"/>
    <w:rsid w:val="00472808"/>
    <w:rsid w:val="00472F59"/>
    <w:rsid w:val="00476790"/>
    <w:rsid w:val="004806C5"/>
    <w:rsid w:val="004811FD"/>
    <w:rsid w:val="0048157C"/>
    <w:rsid w:val="0048226F"/>
    <w:rsid w:val="00483136"/>
    <w:rsid w:val="00484AC1"/>
    <w:rsid w:val="004866BD"/>
    <w:rsid w:val="00487DF1"/>
    <w:rsid w:val="00493D57"/>
    <w:rsid w:val="00495E4C"/>
    <w:rsid w:val="00497601"/>
    <w:rsid w:val="00497AE1"/>
    <w:rsid w:val="004A0BEA"/>
    <w:rsid w:val="004A0E26"/>
    <w:rsid w:val="004A172B"/>
    <w:rsid w:val="004A243D"/>
    <w:rsid w:val="004A3CF1"/>
    <w:rsid w:val="004A5B01"/>
    <w:rsid w:val="004A77CC"/>
    <w:rsid w:val="004B16E1"/>
    <w:rsid w:val="004B1B4B"/>
    <w:rsid w:val="004B24B9"/>
    <w:rsid w:val="004B2612"/>
    <w:rsid w:val="004B4B52"/>
    <w:rsid w:val="004B504D"/>
    <w:rsid w:val="004B52B2"/>
    <w:rsid w:val="004B5320"/>
    <w:rsid w:val="004B7268"/>
    <w:rsid w:val="004B7DDF"/>
    <w:rsid w:val="004C2A9B"/>
    <w:rsid w:val="004C2AC3"/>
    <w:rsid w:val="004C4F71"/>
    <w:rsid w:val="004C565D"/>
    <w:rsid w:val="004C6DAE"/>
    <w:rsid w:val="004D11EE"/>
    <w:rsid w:val="004D1CCF"/>
    <w:rsid w:val="004D4446"/>
    <w:rsid w:val="004D4C7B"/>
    <w:rsid w:val="004D574E"/>
    <w:rsid w:val="004D5957"/>
    <w:rsid w:val="004E3FE9"/>
    <w:rsid w:val="004E6940"/>
    <w:rsid w:val="004E7025"/>
    <w:rsid w:val="004F1C6D"/>
    <w:rsid w:val="004F2C3A"/>
    <w:rsid w:val="004F2CF8"/>
    <w:rsid w:val="004F4335"/>
    <w:rsid w:val="004F48CE"/>
    <w:rsid w:val="004F54C4"/>
    <w:rsid w:val="004F6D2C"/>
    <w:rsid w:val="004F6E3E"/>
    <w:rsid w:val="004F70A8"/>
    <w:rsid w:val="004F7155"/>
    <w:rsid w:val="004F7881"/>
    <w:rsid w:val="00503125"/>
    <w:rsid w:val="0050314B"/>
    <w:rsid w:val="00504165"/>
    <w:rsid w:val="0050580F"/>
    <w:rsid w:val="005106A9"/>
    <w:rsid w:val="00510C6D"/>
    <w:rsid w:val="00510F28"/>
    <w:rsid w:val="005114B3"/>
    <w:rsid w:val="005145AF"/>
    <w:rsid w:val="005150BD"/>
    <w:rsid w:val="00515738"/>
    <w:rsid w:val="00516103"/>
    <w:rsid w:val="00520CD5"/>
    <w:rsid w:val="00521F7E"/>
    <w:rsid w:val="0052399A"/>
    <w:rsid w:val="00524A4B"/>
    <w:rsid w:val="005258D4"/>
    <w:rsid w:val="00525D09"/>
    <w:rsid w:val="00527936"/>
    <w:rsid w:val="00530CBF"/>
    <w:rsid w:val="00531123"/>
    <w:rsid w:val="005323B1"/>
    <w:rsid w:val="00533333"/>
    <w:rsid w:val="00534BBD"/>
    <w:rsid w:val="00535D17"/>
    <w:rsid w:val="00537C26"/>
    <w:rsid w:val="00540A90"/>
    <w:rsid w:val="00541C00"/>
    <w:rsid w:val="00541DA5"/>
    <w:rsid w:val="00544568"/>
    <w:rsid w:val="005448A4"/>
    <w:rsid w:val="005472F4"/>
    <w:rsid w:val="00547DC8"/>
    <w:rsid w:val="0055102E"/>
    <w:rsid w:val="00551289"/>
    <w:rsid w:val="00551366"/>
    <w:rsid w:val="00553374"/>
    <w:rsid w:val="005545C7"/>
    <w:rsid w:val="005558BE"/>
    <w:rsid w:val="00557DB2"/>
    <w:rsid w:val="005607C1"/>
    <w:rsid w:val="00560BB2"/>
    <w:rsid w:val="00561456"/>
    <w:rsid w:val="0056169A"/>
    <w:rsid w:val="00563570"/>
    <w:rsid w:val="005639DC"/>
    <w:rsid w:val="00565BBF"/>
    <w:rsid w:val="0056687E"/>
    <w:rsid w:val="00566C32"/>
    <w:rsid w:val="00570155"/>
    <w:rsid w:val="00570399"/>
    <w:rsid w:val="00570B63"/>
    <w:rsid w:val="00570FBB"/>
    <w:rsid w:val="0057486F"/>
    <w:rsid w:val="00576CA4"/>
    <w:rsid w:val="005777AF"/>
    <w:rsid w:val="00583F8F"/>
    <w:rsid w:val="00583FBE"/>
    <w:rsid w:val="00586F1E"/>
    <w:rsid w:val="00587243"/>
    <w:rsid w:val="00590578"/>
    <w:rsid w:val="00590904"/>
    <w:rsid w:val="00596021"/>
    <w:rsid w:val="00596726"/>
    <w:rsid w:val="00596EA1"/>
    <w:rsid w:val="005975A1"/>
    <w:rsid w:val="005A0584"/>
    <w:rsid w:val="005A073E"/>
    <w:rsid w:val="005A1559"/>
    <w:rsid w:val="005A1DA0"/>
    <w:rsid w:val="005A6014"/>
    <w:rsid w:val="005A61DD"/>
    <w:rsid w:val="005A70F3"/>
    <w:rsid w:val="005A7B19"/>
    <w:rsid w:val="005B0654"/>
    <w:rsid w:val="005B0D62"/>
    <w:rsid w:val="005B2149"/>
    <w:rsid w:val="005B336A"/>
    <w:rsid w:val="005B549E"/>
    <w:rsid w:val="005B6320"/>
    <w:rsid w:val="005C04B1"/>
    <w:rsid w:val="005C04E9"/>
    <w:rsid w:val="005C2651"/>
    <w:rsid w:val="005C33B5"/>
    <w:rsid w:val="005C43A4"/>
    <w:rsid w:val="005C471B"/>
    <w:rsid w:val="005C4821"/>
    <w:rsid w:val="005C56ED"/>
    <w:rsid w:val="005C6899"/>
    <w:rsid w:val="005D1B08"/>
    <w:rsid w:val="005D4505"/>
    <w:rsid w:val="005D7910"/>
    <w:rsid w:val="005D7A8F"/>
    <w:rsid w:val="005D7AA1"/>
    <w:rsid w:val="005D7E5F"/>
    <w:rsid w:val="005D7FC8"/>
    <w:rsid w:val="005E4AA4"/>
    <w:rsid w:val="005E5474"/>
    <w:rsid w:val="005E56EB"/>
    <w:rsid w:val="005E6ACF"/>
    <w:rsid w:val="005F0EB2"/>
    <w:rsid w:val="005F12F8"/>
    <w:rsid w:val="005F1677"/>
    <w:rsid w:val="005F5A1B"/>
    <w:rsid w:val="006024AE"/>
    <w:rsid w:val="00605705"/>
    <w:rsid w:val="00605F47"/>
    <w:rsid w:val="00606BF2"/>
    <w:rsid w:val="00607DF5"/>
    <w:rsid w:val="00610CCB"/>
    <w:rsid w:val="00613FAC"/>
    <w:rsid w:val="00615C50"/>
    <w:rsid w:val="00616E73"/>
    <w:rsid w:val="00621D43"/>
    <w:rsid w:val="00632CC3"/>
    <w:rsid w:val="00633AAF"/>
    <w:rsid w:val="0063463B"/>
    <w:rsid w:val="00634AE5"/>
    <w:rsid w:val="00634B4B"/>
    <w:rsid w:val="006366FB"/>
    <w:rsid w:val="00641B24"/>
    <w:rsid w:val="006428BF"/>
    <w:rsid w:val="00642ABF"/>
    <w:rsid w:val="00644A31"/>
    <w:rsid w:val="00645FD9"/>
    <w:rsid w:val="006469C7"/>
    <w:rsid w:val="006476A0"/>
    <w:rsid w:val="006526A9"/>
    <w:rsid w:val="006533B2"/>
    <w:rsid w:val="0065472B"/>
    <w:rsid w:val="00654B81"/>
    <w:rsid w:val="006553A7"/>
    <w:rsid w:val="00656193"/>
    <w:rsid w:val="006563E5"/>
    <w:rsid w:val="00657549"/>
    <w:rsid w:val="00657927"/>
    <w:rsid w:val="00660AF9"/>
    <w:rsid w:val="0066238D"/>
    <w:rsid w:val="00663767"/>
    <w:rsid w:val="00663803"/>
    <w:rsid w:val="00664F38"/>
    <w:rsid w:val="00665DE5"/>
    <w:rsid w:val="00666A4C"/>
    <w:rsid w:val="00666AC9"/>
    <w:rsid w:val="00671215"/>
    <w:rsid w:val="0067168E"/>
    <w:rsid w:val="00671DBF"/>
    <w:rsid w:val="00672769"/>
    <w:rsid w:val="0067336D"/>
    <w:rsid w:val="00673417"/>
    <w:rsid w:val="00673C7A"/>
    <w:rsid w:val="00674764"/>
    <w:rsid w:val="0067546C"/>
    <w:rsid w:val="00675956"/>
    <w:rsid w:val="00675FB9"/>
    <w:rsid w:val="00676003"/>
    <w:rsid w:val="0067627E"/>
    <w:rsid w:val="00676CC9"/>
    <w:rsid w:val="006809A2"/>
    <w:rsid w:val="00681B92"/>
    <w:rsid w:val="00682CD6"/>
    <w:rsid w:val="00683873"/>
    <w:rsid w:val="00683956"/>
    <w:rsid w:val="00684D90"/>
    <w:rsid w:val="00684F04"/>
    <w:rsid w:val="00684FDA"/>
    <w:rsid w:val="006852B3"/>
    <w:rsid w:val="00685440"/>
    <w:rsid w:val="006866A0"/>
    <w:rsid w:val="006869DF"/>
    <w:rsid w:val="00686DD3"/>
    <w:rsid w:val="00686F69"/>
    <w:rsid w:val="006943A2"/>
    <w:rsid w:val="006958A1"/>
    <w:rsid w:val="00695B6D"/>
    <w:rsid w:val="00695D48"/>
    <w:rsid w:val="00697429"/>
    <w:rsid w:val="006A0E40"/>
    <w:rsid w:val="006A4431"/>
    <w:rsid w:val="006A4E7A"/>
    <w:rsid w:val="006A5EB5"/>
    <w:rsid w:val="006A6AC9"/>
    <w:rsid w:val="006A755B"/>
    <w:rsid w:val="006B0CC5"/>
    <w:rsid w:val="006B1492"/>
    <w:rsid w:val="006B2766"/>
    <w:rsid w:val="006B5AE1"/>
    <w:rsid w:val="006B6B43"/>
    <w:rsid w:val="006B6E2F"/>
    <w:rsid w:val="006C0E93"/>
    <w:rsid w:val="006C1526"/>
    <w:rsid w:val="006C2476"/>
    <w:rsid w:val="006C2AF0"/>
    <w:rsid w:val="006C3243"/>
    <w:rsid w:val="006C3FE1"/>
    <w:rsid w:val="006C517E"/>
    <w:rsid w:val="006C74D6"/>
    <w:rsid w:val="006D0970"/>
    <w:rsid w:val="006D320C"/>
    <w:rsid w:val="006D377D"/>
    <w:rsid w:val="006D4092"/>
    <w:rsid w:val="006D4354"/>
    <w:rsid w:val="006D60C4"/>
    <w:rsid w:val="006D699D"/>
    <w:rsid w:val="006D6F58"/>
    <w:rsid w:val="006D733B"/>
    <w:rsid w:val="006E0260"/>
    <w:rsid w:val="006E11D4"/>
    <w:rsid w:val="006E2A0D"/>
    <w:rsid w:val="006E2C56"/>
    <w:rsid w:val="006E339A"/>
    <w:rsid w:val="006E4959"/>
    <w:rsid w:val="006E49EF"/>
    <w:rsid w:val="006E4EC2"/>
    <w:rsid w:val="006E5538"/>
    <w:rsid w:val="006F148C"/>
    <w:rsid w:val="006F3FD1"/>
    <w:rsid w:val="006F44D9"/>
    <w:rsid w:val="006F5101"/>
    <w:rsid w:val="006F6A0F"/>
    <w:rsid w:val="006F7707"/>
    <w:rsid w:val="00700127"/>
    <w:rsid w:val="00700545"/>
    <w:rsid w:val="00701D5C"/>
    <w:rsid w:val="00702E44"/>
    <w:rsid w:val="00703996"/>
    <w:rsid w:val="007053E3"/>
    <w:rsid w:val="007057CD"/>
    <w:rsid w:val="00706A7C"/>
    <w:rsid w:val="00707233"/>
    <w:rsid w:val="00707797"/>
    <w:rsid w:val="00711C61"/>
    <w:rsid w:val="00712D35"/>
    <w:rsid w:val="00713B2D"/>
    <w:rsid w:val="007142ED"/>
    <w:rsid w:val="0071609A"/>
    <w:rsid w:val="007167A7"/>
    <w:rsid w:val="00717FC0"/>
    <w:rsid w:val="00721B31"/>
    <w:rsid w:val="007227FF"/>
    <w:rsid w:val="00723475"/>
    <w:rsid w:val="00730A2E"/>
    <w:rsid w:val="0073104E"/>
    <w:rsid w:val="0073260E"/>
    <w:rsid w:val="00732936"/>
    <w:rsid w:val="00733674"/>
    <w:rsid w:val="00735513"/>
    <w:rsid w:val="00735A72"/>
    <w:rsid w:val="00736CC7"/>
    <w:rsid w:val="00737424"/>
    <w:rsid w:val="007374B2"/>
    <w:rsid w:val="00743069"/>
    <w:rsid w:val="00743FBB"/>
    <w:rsid w:val="00744AE9"/>
    <w:rsid w:val="007452AA"/>
    <w:rsid w:val="00745ED5"/>
    <w:rsid w:val="00746926"/>
    <w:rsid w:val="00746E55"/>
    <w:rsid w:val="00746F08"/>
    <w:rsid w:val="007502E6"/>
    <w:rsid w:val="00750F28"/>
    <w:rsid w:val="00751AF5"/>
    <w:rsid w:val="00752728"/>
    <w:rsid w:val="00753CF8"/>
    <w:rsid w:val="00754F80"/>
    <w:rsid w:val="0075612F"/>
    <w:rsid w:val="00762F19"/>
    <w:rsid w:val="00764436"/>
    <w:rsid w:val="007649BB"/>
    <w:rsid w:val="00764DFD"/>
    <w:rsid w:val="007655A4"/>
    <w:rsid w:val="007666D7"/>
    <w:rsid w:val="007667EE"/>
    <w:rsid w:val="0076756D"/>
    <w:rsid w:val="00771D02"/>
    <w:rsid w:val="00772276"/>
    <w:rsid w:val="00773E38"/>
    <w:rsid w:val="00773F73"/>
    <w:rsid w:val="00776D96"/>
    <w:rsid w:val="00777E9B"/>
    <w:rsid w:val="00782292"/>
    <w:rsid w:val="00782B07"/>
    <w:rsid w:val="00785AAD"/>
    <w:rsid w:val="00786823"/>
    <w:rsid w:val="00787BEC"/>
    <w:rsid w:val="007902AB"/>
    <w:rsid w:val="007906A6"/>
    <w:rsid w:val="00791BCF"/>
    <w:rsid w:val="00791E29"/>
    <w:rsid w:val="007953E9"/>
    <w:rsid w:val="00795AD0"/>
    <w:rsid w:val="00797147"/>
    <w:rsid w:val="00797393"/>
    <w:rsid w:val="00797D80"/>
    <w:rsid w:val="007A2373"/>
    <w:rsid w:val="007A312B"/>
    <w:rsid w:val="007A316F"/>
    <w:rsid w:val="007A3FE6"/>
    <w:rsid w:val="007A66AD"/>
    <w:rsid w:val="007B0ABE"/>
    <w:rsid w:val="007B0D44"/>
    <w:rsid w:val="007B1A25"/>
    <w:rsid w:val="007B1B5F"/>
    <w:rsid w:val="007B1C48"/>
    <w:rsid w:val="007B20B0"/>
    <w:rsid w:val="007B3209"/>
    <w:rsid w:val="007B4532"/>
    <w:rsid w:val="007B57CC"/>
    <w:rsid w:val="007B5EC2"/>
    <w:rsid w:val="007B6B5F"/>
    <w:rsid w:val="007B739A"/>
    <w:rsid w:val="007B75E2"/>
    <w:rsid w:val="007C1CCA"/>
    <w:rsid w:val="007C3FDF"/>
    <w:rsid w:val="007C46A5"/>
    <w:rsid w:val="007C60CC"/>
    <w:rsid w:val="007C7875"/>
    <w:rsid w:val="007D0FD2"/>
    <w:rsid w:val="007D233E"/>
    <w:rsid w:val="007D3DFD"/>
    <w:rsid w:val="007D3E4E"/>
    <w:rsid w:val="007D54F2"/>
    <w:rsid w:val="007E0608"/>
    <w:rsid w:val="007E07E4"/>
    <w:rsid w:val="007E0FC8"/>
    <w:rsid w:val="007E1AA0"/>
    <w:rsid w:val="007E2BB1"/>
    <w:rsid w:val="007E36B1"/>
    <w:rsid w:val="007E3CEE"/>
    <w:rsid w:val="007E437D"/>
    <w:rsid w:val="007E5692"/>
    <w:rsid w:val="007E6124"/>
    <w:rsid w:val="007E62FC"/>
    <w:rsid w:val="007E7840"/>
    <w:rsid w:val="007F1870"/>
    <w:rsid w:val="007F1FA2"/>
    <w:rsid w:val="007F482A"/>
    <w:rsid w:val="007F626D"/>
    <w:rsid w:val="007F77CE"/>
    <w:rsid w:val="00804EFE"/>
    <w:rsid w:val="00806AB2"/>
    <w:rsid w:val="00806DD0"/>
    <w:rsid w:val="00806FBA"/>
    <w:rsid w:val="00811632"/>
    <w:rsid w:val="008125E8"/>
    <w:rsid w:val="0081287D"/>
    <w:rsid w:val="00813390"/>
    <w:rsid w:val="008136B6"/>
    <w:rsid w:val="00813DEF"/>
    <w:rsid w:val="00814AD6"/>
    <w:rsid w:val="00815683"/>
    <w:rsid w:val="00816595"/>
    <w:rsid w:val="0081739A"/>
    <w:rsid w:val="00817F6E"/>
    <w:rsid w:val="00820B07"/>
    <w:rsid w:val="008223D2"/>
    <w:rsid w:val="00822E09"/>
    <w:rsid w:val="00824490"/>
    <w:rsid w:val="008246A8"/>
    <w:rsid w:val="00825808"/>
    <w:rsid w:val="00825C42"/>
    <w:rsid w:val="008266B7"/>
    <w:rsid w:val="00834C61"/>
    <w:rsid w:val="0083533E"/>
    <w:rsid w:val="008361FF"/>
    <w:rsid w:val="00840522"/>
    <w:rsid w:val="00842B66"/>
    <w:rsid w:val="00843C3C"/>
    <w:rsid w:val="00845258"/>
    <w:rsid w:val="00850ACC"/>
    <w:rsid w:val="00850B62"/>
    <w:rsid w:val="00851E95"/>
    <w:rsid w:val="00852679"/>
    <w:rsid w:val="00854A55"/>
    <w:rsid w:val="00855AD0"/>
    <w:rsid w:val="00856B60"/>
    <w:rsid w:val="00861AEC"/>
    <w:rsid w:val="00862FBA"/>
    <w:rsid w:val="008638EF"/>
    <w:rsid w:val="0086474B"/>
    <w:rsid w:val="00865177"/>
    <w:rsid w:val="008658B1"/>
    <w:rsid w:val="0086595D"/>
    <w:rsid w:val="008667C0"/>
    <w:rsid w:val="008705EC"/>
    <w:rsid w:val="00872AE6"/>
    <w:rsid w:val="00872F1A"/>
    <w:rsid w:val="008746A8"/>
    <w:rsid w:val="00874B9F"/>
    <w:rsid w:val="0087599B"/>
    <w:rsid w:val="008762F8"/>
    <w:rsid w:val="00880D7B"/>
    <w:rsid w:val="008816D7"/>
    <w:rsid w:val="00881725"/>
    <w:rsid w:val="008817FF"/>
    <w:rsid w:val="008826DF"/>
    <w:rsid w:val="00882FA0"/>
    <w:rsid w:val="00883EB6"/>
    <w:rsid w:val="008846D8"/>
    <w:rsid w:val="00884A50"/>
    <w:rsid w:val="0088500E"/>
    <w:rsid w:val="00887EC1"/>
    <w:rsid w:val="008908CB"/>
    <w:rsid w:val="00890A3A"/>
    <w:rsid w:val="0089321E"/>
    <w:rsid w:val="0089569B"/>
    <w:rsid w:val="008971FA"/>
    <w:rsid w:val="00897480"/>
    <w:rsid w:val="00897F35"/>
    <w:rsid w:val="008A09E0"/>
    <w:rsid w:val="008A206E"/>
    <w:rsid w:val="008A2586"/>
    <w:rsid w:val="008A4456"/>
    <w:rsid w:val="008A4BA1"/>
    <w:rsid w:val="008A4C29"/>
    <w:rsid w:val="008A4D5D"/>
    <w:rsid w:val="008A623D"/>
    <w:rsid w:val="008A69F8"/>
    <w:rsid w:val="008A6E5A"/>
    <w:rsid w:val="008B3308"/>
    <w:rsid w:val="008B6BF3"/>
    <w:rsid w:val="008B6E55"/>
    <w:rsid w:val="008C0F41"/>
    <w:rsid w:val="008C1271"/>
    <w:rsid w:val="008C1629"/>
    <w:rsid w:val="008C1B0E"/>
    <w:rsid w:val="008C38A7"/>
    <w:rsid w:val="008C40E0"/>
    <w:rsid w:val="008C45CD"/>
    <w:rsid w:val="008C503E"/>
    <w:rsid w:val="008D06DE"/>
    <w:rsid w:val="008D1434"/>
    <w:rsid w:val="008D1E50"/>
    <w:rsid w:val="008D43DE"/>
    <w:rsid w:val="008D4B0B"/>
    <w:rsid w:val="008D5A69"/>
    <w:rsid w:val="008D5FA0"/>
    <w:rsid w:val="008D6EFA"/>
    <w:rsid w:val="008D78B3"/>
    <w:rsid w:val="008E02C7"/>
    <w:rsid w:val="008E1503"/>
    <w:rsid w:val="008E2539"/>
    <w:rsid w:val="008E398F"/>
    <w:rsid w:val="008E489C"/>
    <w:rsid w:val="008E5447"/>
    <w:rsid w:val="008E6189"/>
    <w:rsid w:val="008E7DAB"/>
    <w:rsid w:val="008F01E9"/>
    <w:rsid w:val="008F2AB0"/>
    <w:rsid w:val="008F332F"/>
    <w:rsid w:val="008F464D"/>
    <w:rsid w:val="008F4BE6"/>
    <w:rsid w:val="008F53A3"/>
    <w:rsid w:val="008F6FE2"/>
    <w:rsid w:val="008F734F"/>
    <w:rsid w:val="009005B8"/>
    <w:rsid w:val="009010FF"/>
    <w:rsid w:val="00901F94"/>
    <w:rsid w:val="009056D2"/>
    <w:rsid w:val="0090612E"/>
    <w:rsid w:val="0090725C"/>
    <w:rsid w:val="009077BA"/>
    <w:rsid w:val="00907EA6"/>
    <w:rsid w:val="00912D57"/>
    <w:rsid w:val="00912EE2"/>
    <w:rsid w:val="0091480E"/>
    <w:rsid w:val="00914D7C"/>
    <w:rsid w:val="00915D8A"/>
    <w:rsid w:val="00916CF7"/>
    <w:rsid w:val="0092030D"/>
    <w:rsid w:val="00920D3D"/>
    <w:rsid w:val="00924A1D"/>
    <w:rsid w:val="00924DCF"/>
    <w:rsid w:val="0092568B"/>
    <w:rsid w:val="009261DE"/>
    <w:rsid w:val="0092636F"/>
    <w:rsid w:val="0092653A"/>
    <w:rsid w:val="009271EC"/>
    <w:rsid w:val="00927895"/>
    <w:rsid w:val="0093033B"/>
    <w:rsid w:val="00931C2F"/>
    <w:rsid w:val="00932460"/>
    <w:rsid w:val="00932A48"/>
    <w:rsid w:val="009339C4"/>
    <w:rsid w:val="00933BF1"/>
    <w:rsid w:val="009351EF"/>
    <w:rsid w:val="00935298"/>
    <w:rsid w:val="00935DD8"/>
    <w:rsid w:val="00936E50"/>
    <w:rsid w:val="0093736A"/>
    <w:rsid w:val="00941234"/>
    <w:rsid w:val="0094163D"/>
    <w:rsid w:val="00941D14"/>
    <w:rsid w:val="0094360D"/>
    <w:rsid w:val="009441DA"/>
    <w:rsid w:val="009453E6"/>
    <w:rsid w:val="009522E1"/>
    <w:rsid w:val="00954EC5"/>
    <w:rsid w:val="0095553C"/>
    <w:rsid w:val="00956FD5"/>
    <w:rsid w:val="00957750"/>
    <w:rsid w:val="00962493"/>
    <w:rsid w:val="009638DF"/>
    <w:rsid w:val="00964D2E"/>
    <w:rsid w:val="009656D0"/>
    <w:rsid w:val="009669C8"/>
    <w:rsid w:val="00967E2D"/>
    <w:rsid w:val="009700E9"/>
    <w:rsid w:val="0097244A"/>
    <w:rsid w:val="00974905"/>
    <w:rsid w:val="00975752"/>
    <w:rsid w:val="00975D1F"/>
    <w:rsid w:val="009765B6"/>
    <w:rsid w:val="00977395"/>
    <w:rsid w:val="00980463"/>
    <w:rsid w:val="00980B04"/>
    <w:rsid w:val="00980FCB"/>
    <w:rsid w:val="00981611"/>
    <w:rsid w:val="0098343F"/>
    <w:rsid w:val="009839BC"/>
    <w:rsid w:val="00983A7E"/>
    <w:rsid w:val="0098444D"/>
    <w:rsid w:val="00984F6A"/>
    <w:rsid w:val="00984FBF"/>
    <w:rsid w:val="009850F7"/>
    <w:rsid w:val="00992CCA"/>
    <w:rsid w:val="00993199"/>
    <w:rsid w:val="00994B66"/>
    <w:rsid w:val="0099569A"/>
    <w:rsid w:val="00996624"/>
    <w:rsid w:val="009967FA"/>
    <w:rsid w:val="00996F0F"/>
    <w:rsid w:val="00997E3D"/>
    <w:rsid w:val="009A00F3"/>
    <w:rsid w:val="009A5EB5"/>
    <w:rsid w:val="009B1475"/>
    <w:rsid w:val="009B24A8"/>
    <w:rsid w:val="009B2A93"/>
    <w:rsid w:val="009B31AF"/>
    <w:rsid w:val="009B3542"/>
    <w:rsid w:val="009B4DAF"/>
    <w:rsid w:val="009B5CB2"/>
    <w:rsid w:val="009C12C6"/>
    <w:rsid w:val="009C1728"/>
    <w:rsid w:val="009C26EC"/>
    <w:rsid w:val="009C333E"/>
    <w:rsid w:val="009C3DBF"/>
    <w:rsid w:val="009C4F2B"/>
    <w:rsid w:val="009C55D5"/>
    <w:rsid w:val="009C5E22"/>
    <w:rsid w:val="009C7781"/>
    <w:rsid w:val="009D1443"/>
    <w:rsid w:val="009D1805"/>
    <w:rsid w:val="009D3AF8"/>
    <w:rsid w:val="009D43CF"/>
    <w:rsid w:val="009D45B4"/>
    <w:rsid w:val="009D5DA2"/>
    <w:rsid w:val="009E04A2"/>
    <w:rsid w:val="009E149F"/>
    <w:rsid w:val="009E152C"/>
    <w:rsid w:val="009E23DF"/>
    <w:rsid w:val="009E2DA8"/>
    <w:rsid w:val="009E3084"/>
    <w:rsid w:val="009E3117"/>
    <w:rsid w:val="009E35AF"/>
    <w:rsid w:val="009E3870"/>
    <w:rsid w:val="009E43A5"/>
    <w:rsid w:val="009E524F"/>
    <w:rsid w:val="009E53E5"/>
    <w:rsid w:val="009E5935"/>
    <w:rsid w:val="009F1DF5"/>
    <w:rsid w:val="009F47DB"/>
    <w:rsid w:val="009F5E0E"/>
    <w:rsid w:val="009F6448"/>
    <w:rsid w:val="009F7EAA"/>
    <w:rsid w:val="00A008C8"/>
    <w:rsid w:val="00A00B5A"/>
    <w:rsid w:val="00A0163D"/>
    <w:rsid w:val="00A019FC"/>
    <w:rsid w:val="00A05598"/>
    <w:rsid w:val="00A064BE"/>
    <w:rsid w:val="00A07B6D"/>
    <w:rsid w:val="00A10004"/>
    <w:rsid w:val="00A10BFB"/>
    <w:rsid w:val="00A11799"/>
    <w:rsid w:val="00A13463"/>
    <w:rsid w:val="00A1409B"/>
    <w:rsid w:val="00A14301"/>
    <w:rsid w:val="00A1482C"/>
    <w:rsid w:val="00A149FB"/>
    <w:rsid w:val="00A14A48"/>
    <w:rsid w:val="00A152CB"/>
    <w:rsid w:val="00A160BF"/>
    <w:rsid w:val="00A168DC"/>
    <w:rsid w:val="00A20883"/>
    <w:rsid w:val="00A20B25"/>
    <w:rsid w:val="00A219EE"/>
    <w:rsid w:val="00A24FB9"/>
    <w:rsid w:val="00A27A65"/>
    <w:rsid w:val="00A3199B"/>
    <w:rsid w:val="00A326D7"/>
    <w:rsid w:val="00A3279C"/>
    <w:rsid w:val="00A32C33"/>
    <w:rsid w:val="00A34793"/>
    <w:rsid w:val="00A34898"/>
    <w:rsid w:val="00A4002A"/>
    <w:rsid w:val="00A4162F"/>
    <w:rsid w:val="00A4186D"/>
    <w:rsid w:val="00A425C7"/>
    <w:rsid w:val="00A4594B"/>
    <w:rsid w:val="00A46F30"/>
    <w:rsid w:val="00A475DE"/>
    <w:rsid w:val="00A505B9"/>
    <w:rsid w:val="00A50E35"/>
    <w:rsid w:val="00A51202"/>
    <w:rsid w:val="00A5303A"/>
    <w:rsid w:val="00A54BFA"/>
    <w:rsid w:val="00A55E4D"/>
    <w:rsid w:val="00A56231"/>
    <w:rsid w:val="00A56B35"/>
    <w:rsid w:val="00A56DBA"/>
    <w:rsid w:val="00A572EE"/>
    <w:rsid w:val="00A6029D"/>
    <w:rsid w:val="00A617C7"/>
    <w:rsid w:val="00A61E37"/>
    <w:rsid w:val="00A6616E"/>
    <w:rsid w:val="00A66C3F"/>
    <w:rsid w:val="00A67079"/>
    <w:rsid w:val="00A70466"/>
    <w:rsid w:val="00A71146"/>
    <w:rsid w:val="00A71319"/>
    <w:rsid w:val="00A71FA7"/>
    <w:rsid w:val="00A729B5"/>
    <w:rsid w:val="00A7581F"/>
    <w:rsid w:val="00A758E7"/>
    <w:rsid w:val="00A760C1"/>
    <w:rsid w:val="00A80511"/>
    <w:rsid w:val="00A82E20"/>
    <w:rsid w:val="00A8354C"/>
    <w:rsid w:val="00A8367C"/>
    <w:rsid w:val="00A83F3C"/>
    <w:rsid w:val="00A9213F"/>
    <w:rsid w:val="00A928CE"/>
    <w:rsid w:val="00A93FFC"/>
    <w:rsid w:val="00A965FB"/>
    <w:rsid w:val="00A97BD0"/>
    <w:rsid w:val="00AA0448"/>
    <w:rsid w:val="00AA0615"/>
    <w:rsid w:val="00AA123D"/>
    <w:rsid w:val="00AA126E"/>
    <w:rsid w:val="00AA2469"/>
    <w:rsid w:val="00AA2B17"/>
    <w:rsid w:val="00AA3042"/>
    <w:rsid w:val="00AA47E1"/>
    <w:rsid w:val="00AA6BE6"/>
    <w:rsid w:val="00AA78D4"/>
    <w:rsid w:val="00AB0594"/>
    <w:rsid w:val="00AB0BD9"/>
    <w:rsid w:val="00AB32B6"/>
    <w:rsid w:val="00AB4CB5"/>
    <w:rsid w:val="00AB6A43"/>
    <w:rsid w:val="00AB7F32"/>
    <w:rsid w:val="00AC1E43"/>
    <w:rsid w:val="00AC2146"/>
    <w:rsid w:val="00AC2388"/>
    <w:rsid w:val="00AC28EC"/>
    <w:rsid w:val="00AC2E24"/>
    <w:rsid w:val="00AC534A"/>
    <w:rsid w:val="00AC5ACC"/>
    <w:rsid w:val="00AC79C3"/>
    <w:rsid w:val="00AD096D"/>
    <w:rsid w:val="00AD1492"/>
    <w:rsid w:val="00AD2075"/>
    <w:rsid w:val="00AD270C"/>
    <w:rsid w:val="00AD5909"/>
    <w:rsid w:val="00AE0D6E"/>
    <w:rsid w:val="00AE1C72"/>
    <w:rsid w:val="00AE457B"/>
    <w:rsid w:val="00AE4FAA"/>
    <w:rsid w:val="00AE598F"/>
    <w:rsid w:val="00AE5C7B"/>
    <w:rsid w:val="00AF04C3"/>
    <w:rsid w:val="00AF1FE1"/>
    <w:rsid w:val="00AF24AB"/>
    <w:rsid w:val="00AF503D"/>
    <w:rsid w:val="00AF5737"/>
    <w:rsid w:val="00AF588F"/>
    <w:rsid w:val="00AF7A9D"/>
    <w:rsid w:val="00B005DD"/>
    <w:rsid w:val="00B01D6C"/>
    <w:rsid w:val="00B02E49"/>
    <w:rsid w:val="00B04B4D"/>
    <w:rsid w:val="00B04F46"/>
    <w:rsid w:val="00B05342"/>
    <w:rsid w:val="00B06136"/>
    <w:rsid w:val="00B064F7"/>
    <w:rsid w:val="00B06535"/>
    <w:rsid w:val="00B07B29"/>
    <w:rsid w:val="00B07B3F"/>
    <w:rsid w:val="00B116EC"/>
    <w:rsid w:val="00B11930"/>
    <w:rsid w:val="00B11A5E"/>
    <w:rsid w:val="00B11F7E"/>
    <w:rsid w:val="00B124CA"/>
    <w:rsid w:val="00B14851"/>
    <w:rsid w:val="00B154D1"/>
    <w:rsid w:val="00B156BC"/>
    <w:rsid w:val="00B1608B"/>
    <w:rsid w:val="00B1655E"/>
    <w:rsid w:val="00B1775E"/>
    <w:rsid w:val="00B17CA4"/>
    <w:rsid w:val="00B2183A"/>
    <w:rsid w:val="00B21A05"/>
    <w:rsid w:val="00B24680"/>
    <w:rsid w:val="00B258E7"/>
    <w:rsid w:val="00B26DE1"/>
    <w:rsid w:val="00B276DA"/>
    <w:rsid w:val="00B279D3"/>
    <w:rsid w:val="00B33BE5"/>
    <w:rsid w:val="00B33F9A"/>
    <w:rsid w:val="00B353B6"/>
    <w:rsid w:val="00B353E7"/>
    <w:rsid w:val="00B36D95"/>
    <w:rsid w:val="00B37BE7"/>
    <w:rsid w:val="00B40F0F"/>
    <w:rsid w:val="00B42409"/>
    <w:rsid w:val="00B43B42"/>
    <w:rsid w:val="00B44822"/>
    <w:rsid w:val="00B474FB"/>
    <w:rsid w:val="00B47CF5"/>
    <w:rsid w:val="00B507E2"/>
    <w:rsid w:val="00B522D7"/>
    <w:rsid w:val="00B55609"/>
    <w:rsid w:val="00B55A69"/>
    <w:rsid w:val="00B563FA"/>
    <w:rsid w:val="00B57827"/>
    <w:rsid w:val="00B579F0"/>
    <w:rsid w:val="00B60141"/>
    <w:rsid w:val="00B6436C"/>
    <w:rsid w:val="00B660C1"/>
    <w:rsid w:val="00B66800"/>
    <w:rsid w:val="00B704A4"/>
    <w:rsid w:val="00B716AE"/>
    <w:rsid w:val="00B73438"/>
    <w:rsid w:val="00B736B8"/>
    <w:rsid w:val="00B754AE"/>
    <w:rsid w:val="00B775D2"/>
    <w:rsid w:val="00B81FFE"/>
    <w:rsid w:val="00B85A83"/>
    <w:rsid w:val="00B85D4F"/>
    <w:rsid w:val="00B86A9E"/>
    <w:rsid w:val="00B90A6B"/>
    <w:rsid w:val="00B91A3E"/>
    <w:rsid w:val="00B927EB"/>
    <w:rsid w:val="00B931CF"/>
    <w:rsid w:val="00B9531E"/>
    <w:rsid w:val="00B967D3"/>
    <w:rsid w:val="00B97850"/>
    <w:rsid w:val="00BA1ED8"/>
    <w:rsid w:val="00BA1FE9"/>
    <w:rsid w:val="00BA2FFE"/>
    <w:rsid w:val="00BA334E"/>
    <w:rsid w:val="00BA4FFD"/>
    <w:rsid w:val="00BA52D7"/>
    <w:rsid w:val="00BA5784"/>
    <w:rsid w:val="00BA5DFB"/>
    <w:rsid w:val="00BA6960"/>
    <w:rsid w:val="00BA7A91"/>
    <w:rsid w:val="00BA7A97"/>
    <w:rsid w:val="00BA7B69"/>
    <w:rsid w:val="00BB067A"/>
    <w:rsid w:val="00BB2301"/>
    <w:rsid w:val="00BB541B"/>
    <w:rsid w:val="00BB5C7A"/>
    <w:rsid w:val="00BB6F92"/>
    <w:rsid w:val="00BC18AD"/>
    <w:rsid w:val="00BC28A5"/>
    <w:rsid w:val="00BC48E1"/>
    <w:rsid w:val="00BC4F9E"/>
    <w:rsid w:val="00BC6774"/>
    <w:rsid w:val="00BC6B0E"/>
    <w:rsid w:val="00BC6DEC"/>
    <w:rsid w:val="00BD460E"/>
    <w:rsid w:val="00BD60F1"/>
    <w:rsid w:val="00BD64CE"/>
    <w:rsid w:val="00BD77A7"/>
    <w:rsid w:val="00BE0F58"/>
    <w:rsid w:val="00BE1993"/>
    <w:rsid w:val="00BE1B0D"/>
    <w:rsid w:val="00BE201E"/>
    <w:rsid w:val="00BE2D1D"/>
    <w:rsid w:val="00BE3CD0"/>
    <w:rsid w:val="00BE513D"/>
    <w:rsid w:val="00BE61CC"/>
    <w:rsid w:val="00BE7AA0"/>
    <w:rsid w:val="00BF0CBD"/>
    <w:rsid w:val="00BF171E"/>
    <w:rsid w:val="00BF1DD9"/>
    <w:rsid w:val="00BF5793"/>
    <w:rsid w:val="00BF7023"/>
    <w:rsid w:val="00BF792F"/>
    <w:rsid w:val="00C00DB6"/>
    <w:rsid w:val="00C02658"/>
    <w:rsid w:val="00C02C8D"/>
    <w:rsid w:val="00C0317C"/>
    <w:rsid w:val="00C04B04"/>
    <w:rsid w:val="00C04D91"/>
    <w:rsid w:val="00C06CC5"/>
    <w:rsid w:val="00C10B3A"/>
    <w:rsid w:val="00C1241A"/>
    <w:rsid w:val="00C138AB"/>
    <w:rsid w:val="00C1419C"/>
    <w:rsid w:val="00C145AE"/>
    <w:rsid w:val="00C145C5"/>
    <w:rsid w:val="00C147FA"/>
    <w:rsid w:val="00C14833"/>
    <w:rsid w:val="00C14B10"/>
    <w:rsid w:val="00C14E35"/>
    <w:rsid w:val="00C14FD9"/>
    <w:rsid w:val="00C163D5"/>
    <w:rsid w:val="00C22A7E"/>
    <w:rsid w:val="00C23ABA"/>
    <w:rsid w:val="00C23FAE"/>
    <w:rsid w:val="00C24BC4"/>
    <w:rsid w:val="00C25225"/>
    <w:rsid w:val="00C26012"/>
    <w:rsid w:val="00C27DA0"/>
    <w:rsid w:val="00C314FB"/>
    <w:rsid w:val="00C31D51"/>
    <w:rsid w:val="00C31EEB"/>
    <w:rsid w:val="00C3229A"/>
    <w:rsid w:val="00C3238F"/>
    <w:rsid w:val="00C32547"/>
    <w:rsid w:val="00C3307C"/>
    <w:rsid w:val="00C331AE"/>
    <w:rsid w:val="00C35B32"/>
    <w:rsid w:val="00C364CF"/>
    <w:rsid w:val="00C365F8"/>
    <w:rsid w:val="00C368B6"/>
    <w:rsid w:val="00C36A99"/>
    <w:rsid w:val="00C36CF7"/>
    <w:rsid w:val="00C37A0A"/>
    <w:rsid w:val="00C409E7"/>
    <w:rsid w:val="00C4116B"/>
    <w:rsid w:val="00C4178E"/>
    <w:rsid w:val="00C42129"/>
    <w:rsid w:val="00C43285"/>
    <w:rsid w:val="00C44525"/>
    <w:rsid w:val="00C44EFA"/>
    <w:rsid w:val="00C4507F"/>
    <w:rsid w:val="00C46325"/>
    <w:rsid w:val="00C465A8"/>
    <w:rsid w:val="00C51E75"/>
    <w:rsid w:val="00C51FF5"/>
    <w:rsid w:val="00C54D1F"/>
    <w:rsid w:val="00C55DC1"/>
    <w:rsid w:val="00C565B4"/>
    <w:rsid w:val="00C56606"/>
    <w:rsid w:val="00C56F9C"/>
    <w:rsid w:val="00C60CE7"/>
    <w:rsid w:val="00C61844"/>
    <w:rsid w:val="00C62BB3"/>
    <w:rsid w:val="00C62C61"/>
    <w:rsid w:val="00C6301F"/>
    <w:rsid w:val="00C63C44"/>
    <w:rsid w:val="00C63E1F"/>
    <w:rsid w:val="00C66086"/>
    <w:rsid w:val="00C664BC"/>
    <w:rsid w:val="00C66C69"/>
    <w:rsid w:val="00C66F5E"/>
    <w:rsid w:val="00C706AD"/>
    <w:rsid w:val="00C71DF8"/>
    <w:rsid w:val="00C727DD"/>
    <w:rsid w:val="00C73CF7"/>
    <w:rsid w:val="00C76090"/>
    <w:rsid w:val="00C77248"/>
    <w:rsid w:val="00C77306"/>
    <w:rsid w:val="00C7766F"/>
    <w:rsid w:val="00C77673"/>
    <w:rsid w:val="00C776EF"/>
    <w:rsid w:val="00C81581"/>
    <w:rsid w:val="00C81FED"/>
    <w:rsid w:val="00C86879"/>
    <w:rsid w:val="00C86AE0"/>
    <w:rsid w:val="00C910C7"/>
    <w:rsid w:val="00C910E5"/>
    <w:rsid w:val="00C91107"/>
    <w:rsid w:val="00C91BFB"/>
    <w:rsid w:val="00C922B5"/>
    <w:rsid w:val="00C92814"/>
    <w:rsid w:val="00C92F14"/>
    <w:rsid w:val="00C95001"/>
    <w:rsid w:val="00C9562D"/>
    <w:rsid w:val="00C96FBF"/>
    <w:rsid w:val="00CA1FB0"/>
    <w:rsid w:val="00CA33FD"/>
    <w:rsid w:val="00CA5D71"/>
    <w:rsid w:val="00CA6128"/>
    <w:rsid w:val="00CB0176"/>
    <w:rsid w:val="00CB11E8"/>
    <w:rsid w:val="00CB1307"/>
    <w:rsid w:val="00CB2454"/>
    <w:rsid w:val="00CB2563"/>
    <w:rsid w:val="00CB385E"/>
    <w:rsid w:val="00CB3FB6"/>
    <w:rsid w:val="00CB4979"/>
    <w:rsid w:val="00CB5F7F"/>
    <w:rsid w:val="00CB7176"/>
    <w:rsid w:val="00CB7EA2"/>
    <w:rsid w:val="00CC1030"/>
    <w:rsid w:val="00CC13C4"/>
    <w:rsid w:val="00CC4D79"/>
    <w:rsid w:val="00CC50DD"/>
    <w:rsid w:val="00CC57FA"/>
    <w:rsid w:val="00CC6484"/>
    <w:rsid w:val="00CC6B32"/>
    <w:rsid w:val="00CD088B"/>
    <w:rsid w:val="00CD3E9D"/>
    <w:rsid w:val="00CD4CA7"/>
    <w:rsid w:val="00CD6060"/>
    <w:rsid w:val="00CD707A"/>
    <w:rsid w:val="00CD7781"/>
    <w:rsid w:val="00CE0574"/>
    <w:rsid w:val="00CE08E3"/>
    <w:rsid w:val="00CE21E2"/>
    <w:rsid w:val="00CE2AF4"/>
    <w:rsid w:val="00CE320E"/>
    <w:rsid w:val="00CE411A"/>
    <w:rsid w:val="00CE4530"/>
    <w:rsid w:val="00CE4C51"/>
    <w:rsid w:val="00CE5792"/>
    <w:rsid w:val="00CF19C2"/>
    <w:rsid w:val="00CF1B20"/>
    <w:rsid w:val="00CF1D5F"/>
    <w:rsid w:val="00CF1DDF"/>
    <w:rsid w:val="00CF2150"/>
    <w:rsid w:val="00CF588F"/>
    <w:rsid w:val="00CF7FB2"/>
    <w:rsid w:val="00D0191D"/>
    <w:rsid w:val="00D06D67"/>
    <w:rsid w:val="00D079D8"/>
    <w:rsid w:val="00D11D79"/>
    <w:rsid w:val="00D12C6D"/>
    <w:rsid w:val="00D13D2A"/>
    <w:rsid w:val="00D14F57"/>
    <w:rsid w:val="00D15985"/>
    <w:rsid w:val="00D16DD3"/>
    <w:rsid w:val="00D170A0"/>
    <w:rsid w:val="00D1763D"/>
    <w:rsid w:val="00D20837"/>
    <w:rsid w:val="00D2252D"/>
    <w:rsid w:val="00D234F8"/>
    <w:rsid w:val="00D2397C"/>
    <w:rsid w:val="00D23B04"/>
    <w:rsid w:val="00D245B6"/>
    <w:rsid w:val="00D2506B"/>
    <w:rsid w:val="00D25862"/>
    <w:rsid w:val="00D259C0"/>
    <w:rsid w:val="00D2765B"/>
    <w:rsid w:val="00D27DB9"/>
    <w:rsid w:val="00D30C49"/>
    <w:rsid w:val="00D30EE1"/>
    <w:rsid w:val="00D30F3A"/>
    <w:rsid w:val="00D315A5"/>
    <w:rsid w:val="00D319FC"/>
    <w:rsid w:val="00D3259F"/>
    <w:rsid w:val="00D33680"/>
    <w:rsid w:val="00D3494A"/>
    <w:rsid w:val="00D361FE"/>
    <w:rsid w:val="00D3698E"/>
    <w:rsid w:val="00D36C91"/>
    <w:rsid w:val="00D376D0"/>
    <w:rsid w:val="00D3783D"/>
    <w:rsid w:val="00D406B6"/>
    <w:rsid w:val="00D4217D"/>
    <w:rsid w:val="00D4633C"/>
    <w:rsid w:val="00D46D01"/>
    <w:rsid w:val="00D50CB7"/>
    <w:rsid w:val="00D53F6A"/>
    <w:rsid w:val="00D5431D"/>
    <w:rsid w:val="00D54939"/>
    <w:rsid w:val="00D54AAA"/>
    <w:rsid w:val="00D5690C"/>
    <w:rsid w:val="00D57000"/>
    <w:rsid w:val="00D575F2"/>
    <w:rsid w:val="00D600D0"/>
    <w:rsid w:val="00D60214"/>
    <w:rsid w:val="00D60EAE"/>
    <w:rsid w:val="00D65B6F"/>
    <w:rsid w:val="00D65F49"/>
    <w:rsid w:val="00D70BCC"/>
    <w:rsid w:val="00D73B03"/>
    <w:rsid w:val="00D74491"/>
    <w:rsid w:val="00D74E49"/>
    <w:rsid w:val="00D75316"/>
    <w:rsid w:val="00D7611F"/>
    <w:rsid w:val="00D778E5"/>
    <w:rsid w:val="00D80D94"/>
    <w:rsid w:val="00D82125"/>
    <w:rsid w:val="00D8362E"/>
    <w:rsid w:val="00D83ACF"/>
    <w:rsid w:val="00D83EE3"/>
    <w:rsid w:val="00D84440"/>
    <w:rsid w:val="00D85C1A"/>
    <w:rsid w:val="00D870F8"/>
    <w:rsid w:val="00D87736"/>
    <w:rsid w:val="00D90287"/>
    <w:rsid w:val="00D90FE7"/>
    <w:rsid w:val="00D91D49"/>
    <w:rsid w:val="00D92092"/>
    <w:rsid w:val="00D931B3"/>
    <w:rsid w:val="00D93BE1"/>
    <w:rsid w:val="00D93FD9"/>
    <w:rsid w:val="00D96254"/>
    <w:rsid w:val="00D9682A"/>
    <w:rsid w:val="00D96CC6"/>
    <w:rsid w:val="00D96F49"/>
    <w:rsid w:val="00D974A2"/>
    <w:rsid w:val="00D977AF"/>
    <w:rsid w:val="00D97B16"/>
    <w:rsid w:val="00DA186B"/>
    <w:rsid w:val="00DA4378"/>
    <w:rsid w:val="00DA4492"/>
    <w:rsid w:val="00DA5EFC"/>
    <w:rsid w:val="00DA76B4"/>
    <w:rsid w:val="00DA7F48"/>
    <w:rsid w:val="00DB1E17"/>
    <w:rsid w:val="00DB20B7"/>
    <w:rsid w:val="00DB245B"/>
    <w:rsid w:val="00DB2716"/>
    <w:rsid w:val="00DB5CE3"/>
    <w:rsid w:val="00DB5F41"/>
    <w:rsid w:val="00DB70F1"/>
    <w:rsid w:val="00DB726A"/>
    <w:rsid w:val="00DC0755"/>
    <w:rsid w:val="00DC2B9A"/>
    <w:rsid w:val="00DC40F6"/>
    <w:rsid w:val="00DC4469"/>
    <w:rsid w:val="00DC669F"/>
    <w:rsid w:val="00DC6932"/>
    <w:rsid w:val="00DD02D6"/>
    <w:rsid w:val="00DD18F5"/>
    <w:rsid w:val="00DD20B0"/>
    <w:rsid w:val="00DD33C0"/>
    <w:rsid w:val="00DD6DDE"/>
    <w:rsid w:val="00DD7C92"/>
    <w:rsid w:val="00DE1221"/>
    <w:rsid w:val="00DE455C"/>
    <w:rsid w:val="00DE748A"/>
    <w:rsid w:val="00DE7D94"/>
    <w:rsid w:val="00DF0B5A"/>
    <w:rsid w:val="00DF13E1"/>
    <w:rsid w:val="00DF1C3C"/>
    <w:rsid w:val="00DF2E3C"/>
    <w:rsid w:val="00DF4376"/>
    <w:rsid w:val="00DF4E53"/>
    <w:rsid w:val="00DF5DF3"/>
    <w:rsid w:val="00DF731B"/>
    <w:rsid w:val="00DF75E8"/>
    <w:rsid w:val="00DF7E34"/>
    <w:rsid w:val="00E0046B"/>
    <w:rsid w:val="00E01135"/>
    <w:rsid w:val="00E01B48"/>
    <w:rsid w:val="00E0365F"/>
    <w:rsid w:val="00E0436D"/>
    <w:rsid w:val="00E04EDE"/>
    <w:rsid w:val="00E061FD"/>
    <w:rsid w:val="00E12317"/>
    <w:rsid w:val="00E12D57"/>
    <w:rsid w:val="00E130D8"/>
    <w:rsid w:val="00E163AC"/>
    <w:rsid w:val="00E166E6"/>
    <w:rsid w:val="00E17BF9"/>
    <w:rsid w:val="00E219F1"/>
    <w:rsid w:val="00E21F87"/>
    <w:rsid w:val="00E25D3A"/>
    <w:rsid w:val="00E303CC"/>
    <w:rsid w:val="00E30CAA"/>
    <w:rsid w:val="00E310FC"/>
    <w:rsid w:val="00E31A17"/>
    <w:rsid w:val="00E31BAE"/>
    <w:rsid w:val="00E3217E"/>
    <w:rsid w:val="00E3280C"/>
    <w:rsid w:val="00E32BE2"/>
    <w:rsid w:val="00E35405"/>
    <w:rsid w:val="00E36CD3"/>
    <w:rsid w:val="00E37980"/>
    <w:rsid w:val="00E42E63"/>
    <w:rsid w:val="00E45371"/>
    <w:rsid w:val="00E4560A"/>
    <w:rsid w:val="00E45993"/>
    <w:rsid w:val="00E46AB6"/>
    <w:rsid w:val="00E50855"/>
    <w:rsid w:val="00E50D21"/>
    <w:rsid w:val="00E51041"/>
    <w:rsid w:val="00E51C14"/>
    <w:rsid w:val="00E52663"/>
    <w:rsid w:val="00E535ED"/>
    <w:rsid w:val="00E5414F"/>
    <w:rsid w:val="00E560F8"/>
    <w:rsid w:val="00E5639B"/>
    <w:rsid w:val="00E564AD"/>
    <w:rsid w:val="00E579E1"/>
    <w:rsid w:val="00E57B54"/>
    <w:rsid w:val="00E606CA"/>
    <w:rsid w:val="00E60848"/>
    <w:rsid w:val="00E643DB"/>
    <w:rsid w:val="00E66C43"/>
    <w:rsid w:val="00E67C3C"/>
    <w:rsid w:val="00E67D1F"/>
    <w:rsid w:val="00E70708"/>
    <w:rsid w:val="00E71183"/>
    <w:rsid w:val="00E717B5"/>
    <w:rsid w:val="00E727BD"/>
    <w:rsid w:val="00E72E94"/>
    <w:rsid w:val="00E73781"/>
    <w:rsid w:val="00E747D2"/>
    <w:rsid w:val="00E74C14"/>
    <w:rsid w:val="00E7648B"/>
    <w:rsid w:val="00E7663D"/>
    <w:rsid w:val="00E8097F"/>
    <w:rsid w:val="00E818F6"/>
    <w:rsid w:val="00E8252C"/>
    <w:rsid w:val="00E85D70"/>
    <w:rsid w:val="00E87877"/>
    <w:rsid w:val="00E87902"/>
    <w:rsid w:val="00E90137"/>
    <w:rsid w:val="00E90CE5"/>
    <w:rsid w:val="00E91B3C"/>
    <w:rsid w:val="00E94093"/>
    <w:rsid w:val="00E963C0"/>
    <w:rsid w:val="00E96D61"/>
    <w:rsid w:val="00E97437"/>
    <w:rsid w:val="00E97C99"/>
    <w:rsid w:val="00EA00C6"/>
    <w:rsid w:val="00EA24EF"/>
    <w:rsid w:val="00EA25D1"/>
    <w:rsid w:val="00EA2647"/>
    <w:rsid w:val="00EA4E88"/>
    <w:rsid w:val="00EA534F"/>
    <w:rsid w:val="00EA6A7C"/>
    <w:rsid w:val="00EA7CD5"/>
    <w:rsid w:val="00EB2940"/>
    <w:rsid w:val="00EB334E"/>
    <w:rsid w:val="00EB3D35"/>
    <w:rsid w:val="00EB3DC3"/>
    <w:rsid w:val="00EB4820"/>
    <w:rsid w:val="00EB63B7"/>
    <w:rsid w:val="00EB7CA1"/>
    <w:rsid w:val="00EC07A7"/>
    <w:rsid w:val="00EC28B8"/>
    <w:rsid w:val="00EC33C6"/>
    <w:rsid w:val="00ED19AA"/>
    <w:rsid w:val="00ED1BF8"/>
    <w:rsid w:val="00ED1E37"/>
    <w:rsid w:val="00ED24C9"/>
    <w:rsid w:val="00ED5327"/>
    <w:rsid w:val="00ED54BA"/>
    <w:rsid w:val="00ED5624"/>
    <w:rsid w:val="00ED5C22"/>
    <w:rsid w:val="00ED671D"/>
    <w:rsid w:val="00EE0027"/>
    <w:rsid w:val="00EE0729"/>
    <w:rsid w:val="00EE0782"/>
    <w:rsid w:val="00EE0F32"/>
    <w:rsid w:val="00EE2BED"/>
    <w:rsid w:val="00EE2E29"/>
    <w:rsid w:val="00EE5B5C"/>
    <w:rsid w:val="00EE781A"/>
    <w:rsid w:val="00EF05AE"/>
    <w:rsid w:val="00EF1836"/>
    <w:rsid w:val="00EF1892"/>
    <w:rsid w:val="00F021A3"/>
    <w:rsid w:val="00F0269D"/>
    <w:rsid w:val="00F05A20"/>
    <w:rsid w:val="00F07B7F"/>
    <w:rsid w:val="00F1118F"/>
    <w:rsid w:val="00F11F5F"/>
    <w:rsid w:val="00F120D6"/>
    <w:rsid w:val="00F124AE"/>
    <w:rsid w:val="00F12A7B"/>
    <w:rsid w:val="00F166A4"/>
    <w:rsid w:val="00F16BDF"/>
    <w:rsid w:val="00F16DFF"/>
    <w:rsid w:val="00F17F6E"/>
    <w:rsid w:val="00F20635"/>
    <w:rsid w:val="00F24A79"/>
    <w:rsid w:val="00F24E4B"/>
    <w:rsid w:val="00F258EC"/>
    <w:rsid w:val="00F26AC8"/>
    <w:rsid w:val="00F26EB4"/>
    <w:rsid w:val="00F2735F"/>
    <w:rsid w:val="00F30605"/>
    <w:rsid w:val="00F32E48"/>
    <w:rsid w:val="00F333C6"/>
    <w:rsid w:val="00F33A7A"/>
    <w:rsid w:val="00F34076"/>
    <w:rsid w:val="00F35175"/>
    <w:rsid w:val="00F36867"/>
    <w:rsid w:val="00F36CB7"/>
    <w:rsid w:val="00F36E69"/>
    <w:rsid w:val="00F37721"/>
    <w:rsid w:val="00F40D45"/>
    <w:rsid w:val="00F41CF1"/>
    <w:rsid w:val="00F42B81"/>
    <w:rsid w:val="00F465E8"/>
    <w:rsid w:val="00F4779E"/>
    <w:rsid w:val="00F501FB"/>
    <w:rsid w:val="00F50AE0"/>
    <w:rsid w:val="00F510D3"/>
    <w:rsid w:val="00F518A9"/>
    <w:rsid w:val="00F52493"/>
    <w:rsid w:val="00F525AD"/>
    <w:rsid w:val="00F56FE7"/>
    <w:rsid w:val="00F625A7"/>
    <w:rsid w:val="00F6428D"/>
    <w:rsid w:val="00F64925"/>
    <w:rsid w:val="00F67394"/>
    <w:rsid w:val="00F7526F"/>
    <w:rsid w:val="00F772F5"/>
    <w:rsid w:val="00F8053A"/>
    <w:rsid w:val="00F811F3"/>
    <w:rsid w:val="00F8120C"/>
    <w:rsid w:val="00F814D0"/>
    <w:rsid w:val="00F829C0"/>
    <w:rsid w:val="00F86D53"/>
    <w:rsid w:val="00F8753C"/>
    <w:rsid w:val="00F923B4"/>
    <w:rsid w:val="00F93DFF"/>
    <w:rsid w:val="00F9477F"/>
    <w:rsid w:val="00F94A68"/>
    <w:rsid w:val="00F94D0F"/>
    <w:rsid w:val="00F953D0"/>
    <w:rsid w:val="00F95565"/>
    <w:rsid w:val="00F9562C"/>
    <w:rsid w:val="00F9564D"/>
    <w:rsid w:val="00F97190"/>
    <w:rsid w:val="00F97290"/>
    <w:rsid w:val="00FA00F7"/>
    <w:rsid w:val="00FA11AE"/>
    <w:rsid w:val="00FA1B29"/>
    <w:rsid w:val="00FA3B09"/>
    <w:rsid w:val="00FA4D43"/>
    <w:rsid w:val="00FA59DC"/>
    <w:rsid w:val="00FA7952"/>
    <w:rsid w:val="00FA7AFA"/>
    <w:rsid w:val="00FA7C30"/>
    <w:rsid w:val="00FB0837"/>
    <w:rsid w:val="00FB08F4"/>
    <w:rsid w:val="00FB1818"/>
    <w:rsid w:val="00FB1FD5"/>
    <w:rsid w:val="00FB29F6"/>
    <w:rsid w:val="00FB4879"/>
    <w:rsid w:val="00FB6117"/>
    <w:rsid w:val="00FB6D9B"/>
    <w:rsid w:val="00FB729E"/>
    <w:rsid w:val="00FB73D2"/>
    <w:rsid w:val="00FB783B"/>
    <w:rsid w:val="00FB7B3E"/>
    <w:rsid w:val="00FC0225"/>
    <w:rsid w:val="00FC0718"/>
    <w:rsid w:val="00FC1294"/>
    <w:rsid w:val="00FC1C40"/>
    <w:rsid w:val="00FC31E1"/>
    <w:rsid w:val="00FC46B4"/>
    <w:rsid w:val="00FC6463"/>
    <w:rsid w:val="00FC6CAC"/>
    <w:rsid w:val="00FC7EA4"/>
    <w:rsid w:val="00FD009C"/>
    <w:rsid w:val="00FD0E78"/>
    <w:rsid w:val="00FD106A"/>
    <w:rsid w:val="00FD1F0E"/>
    <w:rsid w:val="00FD507C"/>
    <w:rsid w:val="00FD687C"/>
    <w:rsid w:val="00FD7A64"/>
    <w:rsid w:val="00FE22AC"/>
    <w:rsid w:val="00FE6BAD"/>
    <w:rsid w:val="00FE6C95"/>
    <w:rsid w:val="00FF03B9"/>
    <w:rsid w:val="00FF0C42"/>
    <w:rsid w:val="00FF0DC9"/>
    <w:rsid w:val="00FF1765"/>
    <w:rsid w:val="00FF4017"/>
    <w:rsid w:val="00FF5B9D"/>
    <w:rsid w:val="00FF75A6"/>
    <w:rsid w:val="00FF7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7E686"/>
  <w15:chartTrackingRefBased/>
  <w15:docId w15:val="{23EEF215-BF78-4FCE-BA54-F53598C76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EAA"/>
    <w:rPr>
      <w:color w:val="0563C1" w:themeColor="hyperlink"/>
      <w:u w:val="single"/>
    </w:rPr>
  </w:style>
  <w:style w:type="character" w:styleId="UnresolvedMention">
    <w:name w:val="Unresolved Mention"/>
    <w:basedOn w:val="DefaultParagraphFont"/>
    <w:uiPriority w:val="99"/>
    <w:semiHidden/>
    <w:unhideWhenUsed/>
    <w:rsid w:val="009F7EAA"/>
    <w:rPr>
      <w:color w:val="605E5C"/>
      <w:shd w:val="clear" w:color="auto" w:fill="E1DFDD"/>
    </w:rPr>
  </w:style>
  <w:style w:type="character" w:styleId="PlaceholderText">
    <w:name w:val="Placeholder Text"/>
    <w:basedOn w:val="DefaultParagraphFont"/>
    <w:uiPriority w:val="99"/>
    <w:semiHidden/>
    <w:rsid w:val="00FB1FD5"/>
    <w:rPr>
      <w:color w:val="808080"/>
    </w:rPr>
  </w:style>
  <w:style w:type="paragraph" w:styleId="NormalWeb">
    <w:name w:val="Normal (Web)"/>
    <w:basedOn w:val="Normal"/>
    <w:uiPriority w:val="99"/>
    <w:unhideWhenUsed/>
    <w:rsid w:val="004A0E26"/>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932A48"/>
    <w:pPr>
      <w:ind w:left="720"/>
      <w:contextualSpacing/>
    </w:pPr>
  </w:style>
  <w:style w:type="character" w:styleId="CommentReference">
    <w:name w:val="annotation reference"/>
    <w:basedOn w:val="DefaultParagraphFont"/>
    <w:uiPriority w:val="99"/>
    <w:semiHidden/>
    <w:unhideWhenUsed/>
    <w:rsid w:val="000411CD"/>
    <w:rPr>
      <w:sz w:val="16"/>
      <w:szCs w:val="16"/>
    </w:rPr>
  </w:style>
  <w:style w:type="paragraph" w:styleId="CommentText">
    <w:name w:val="annotation text"/>
    <w:basedOn w:val="Normal"/>
    <w:link w:val="CommentTextChar"/>
    <w:uiPriority w:val="99"/>
    <w:semiHidden/>
    <w:unhideWhenUsed/>
    <w:rsid w:val="000411CD"/>
    <w:pPr>
      <w:spacing w:line="240" w:lineRule="auto"/>
    </w:pPr>
    <w:rPr>
      <w:sz w:val="20"/>
      <w:szCs w:val="20"/>
    </w:rPr>
  </w:style>
  <w:style w:type="character" w:customStyle="1" w:styleId="CommentTextChar">
    <w:name w:val="Comment Text Char"/>
    <w:basedOn w:val="DefaultParagraphFont"/>
    <w:link w:val="CommentText"/>
    <w:uiPriority w:val="99"/>
    <w:semiHidden/>
    <w:rsid w:val="000411CD"/>
    <w:rPr>
      <w:sz w:val="20"/>
      <w:szCs w:val="20"/>
    </w:rPr>
  </w:style>
  <w:style w:type="paragraph" w:styleId="CommentSubject">
    <w:name w:val="annotation subject"/>
    <w:basedOn w:val="CommentText"/>
    <w:next w:val="CommentText"/>
    <w:link w:val="CommentSubjectChar"/>
    <w:uiPriority w:val="99"/>
    <w:semiHidden/>
    <w:unhideWhenUsed/>
    <w:rsid w:val="000411CD"/>
    <w:rPr>
      <w:b/>
      <w:bCs/>
    </w:rPr>
  </w:style>
  <w:style w:type="character" w:customStyle="1" w:styleId="CommentSubjectChar">
    <w:name w:val="Comment Subject Char"/>
    <w:basedOn w:val="CommentTextChar"/>
    <w:link w:val="CommentSubject"/>
    <w:uiPriority w:val="99"/>
    <w:semiHidden/>
    <w:rsid w:val="000411CD"/>
    <w:rPr>
      <w:b/>
      <w:bCs/>
      <w:sz w:val="20"/>
      <w:szCs w:val="20"/>
    </w:rPr>
  </w:style>
  <w:style w:type="paragraph" w:styleId="BalloonText">
    <w:name w:val="Balloon Text"/>
    <w:basedOn w:val="Normal"/>
    <w:link w:val="BalloonTextChar"/>
    <w:uiPriority w:val="99"/>
    <w:semiHidden/>
    <w:unhideWhenUsed/>
    <w:rsid w:val="000411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11C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7911726">
      <w:bodyDiv w:val="1"/>
      <w:marLeft w:val="0"/>
      <w:marRight w:val="0"/>
      <w:marTop w:val="0"/>
      <w:marBottom w:val="0"/>
      <w:divBdr>
        <w:top w:val="none" w:sz="0" w:space="0" w:color="auto"/>
        <w:left w:val="none" w:sz="0" w:space="0" w:color="auto"/>
        <w:bottom w:val="none" w:sz="0" w:space="0" w:color="auto"/>
        <w:right w:val="none" w:sz="0" w:space="0" w:color="auto"/>
      </w:divBdr>
    </w:div>
    <w:div w:id="877397522">
      <w:bodyDiv w:val="1"/>
      <w:marLeft w:val="0"/>
      <w:marRight w:val="0"/>
      <w:marTop w:val="0"/>
      <w:marBottom w:val="0"/>
      <w:divBdr>
        <w:top w:val="none" w:sz="0" w:space="0" w:color="auto"/>
        <w:left w:val="none" w:sz="0" w:space="0" w:color="auto"/>
        <w:bottom w:val="none" w:sz="0" w:space="0" w:color="auto"/>
        <w:right w:val="none" w:sz="0" w:space="0" w:color="auto"/>
      </w:divBdr>
    </w:div>
    <w:div w:id="909005220">
      <w:bodyDiv w:val="1"/>
      <w:marLeft w:val="0"/>
      <w:marRight w:val="0"/>
      <w:marTop w:val="0"/>
      <w:marBottom w:val="0"/>
      <w:divBdr>
        <w:top w:val="none" w:sz="0" w:space="0" w:color="auto"/>
        <w:left w:val="none" w:sz="0" w:space="0" w:color="auto"/>
        <w:bottom w:val="none" w:sz="0" w:space="0" w:color="auto"/>
        <w:right w:val="none" w:sz="0" w:space="0" w:color="auto"/>
      </w:divBdr>
    </w:div>
    <w:div w:id="1149783351">
      <w:bodyDiv w:val="1"/>
      <w:marLeft w:val="0"/>
      <w:marRight w:val="0"/>
      <w:marTop w:val="0"/>
      <w:marBottom w:val="0"/>
      <w:divBdr>
        <w:top w:val="none" w:sz="0" w:space="0" w:color="auto"/>
        <w:left w:val="none" w:sz="0" w:space="0" w:color="auto"/>
        <w:bottom w:val="none" w:sz="0" w:space="0" w:color="auto"/>
        <w:right w:val="none" w:sz="0" w:space="0" w:color="auto"/>
      </w:divBdr>
    </w:div>
    <w:div w:id="1291201920">
      <w:bodyDiv w:val="1"/>
      <w:marLeft w:val="0"/>
      <w:marRight w:val="0"/>
      <w:marTop w:val="0"/>
      <w:marBottom w:val="0"/>
      <w:divBdr>
        <w:top w:val="none" w:sz="0" w:space="0" w:color="auto"/>
        <w:left w:val="none" w:sz="0" w:space="0" w:color="auto"/>
        <w:bottom w:val="none" w:sz="0" w:space="0" w:color="auto"/>
        <w:right w:val="none" w:sz="0" w:space="0" w:color="auto"/>
      </w:divBdr>
    </w:div>
    <w:div w:id="1340890403">
      <w:bodyDiv w:val="1"/>
      <w:marLeft w:val="0"/>
      <w:marRight w:val="0"/>
      <w:marTop w:val="0"/>
      <w:marBottom w:val="0"/>
      <w:divBdr>
        <w:top w:val="none" w:sz="0" w:space="0" w:color="auto"/>
        <w:left w:val="none" w:sz="0" w:space="0" w:color="auto"/>
        <w:bottom w:val="none" w:sz="0" w:space="0" w:color="auto"/>
        <w:right w:val="none" w:sz="0" w:space="0" w:color="auto"/>
      </w:divBdr>
    </w:div>
    <w:div w:id="1461681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18/08/relationships/commentsExtensible" Target="commentsExtensi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7BC1A0EDCAD4ED7B6CFC0B133B5E1B5"/>
        <w:category>
          <w:name w:val="General"/>
          <w:gallery w:val="placeholder"/>
        </w:category>
        <w:types>
          <w:type w:val="bbPlcHdr"/>
        </w:types>
        <w:behaviors>
          <w:behavior w:val="content"/>
        </w:behaviors>
        <w:guid w:val="{BC801741-0AD2-4570-A038-9F811210B703}"/>
      </w:docPartPr>
      <w:docPartBody>
        <w:p w:rsidR="00642E31" w:rsidRDefault="00BC138F" w:rsidP="00BC138F">
          <w:pPr>
            <w:pStyle w:val="17BC1A0EDCAD4ED7B6CFC0B133B5E1B5"/>
          </w:pPr>
          <w:r w:rsidRPr="000F4C16">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DB1"/>
    <w:rsid w:val="001A0EAF"/>
    <w:rsid w:val="001D080F"/>
    <w:rsid w:val="00206AF0"/>
    <w:rsid w:val="003A745A"/>
    <w:rsid w:val="003B224C"/>
    <w:rsid w:val="003C0B9E"/>
    <w:rsid w:val="004A300A"/>
    <w:rsid w:val="004A45D1"/>
    <w:rsid w:val="00642E31"/>
    <w:rsid w:val="006E773D"/>
    <w:rsid w:val="00AA2DB1"/>
    <w:rsid w:val="00B244F7"/>
    <w:rsid w:val="00B27A93"/>
    <w:rsid w:val="00B87616"/>
    <w:rsid w:val="00BC138F"/>
    <w:rsid w:val="00CA6953"/>
    <w:rsid w:val="00D11BB7"/>
    <w:rsid w:val="00E216FD"/>
    <w:rsid w:val="00ED2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C138F"/>
    <w:rPr>
      <w:color w:val="808080"/>
    </w:rPr>
  </w:style>
  <w:style w:type="paragraph" w:customStyle="1" w:styleId="17BC1A0EDCAD4ED7B6CFC0B133B5E1B5">
    <w:name w:val="17BC1A0EDCAD4ED7B6CFC0B133B5E1B5"/>
    <w:rsid w:val="00BC13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810EA75-9565-4DD2-AC72-A43DB8A86E2E}">
  <we:reference id="wa104380122" version="2.1.0.1" store="en-US" storeType="OMEX"/>
  <we:alternateReferences>
    <we:reference id="wa104380122" version="2.1.0.1" store="" storeType="OMEX"/>
  </we:alternateReferences>
  <we:properties>
    <we:property name="rcm.version" value="2"/>
    <we:property name="citations" value="{&quot;1398552881&quot;:{&quot;referencesIds&quot;:[&quot;doc:5fe9d2e48f08b235bc2487f4&quot;],&quot;referencesOptions&quot;:{&quot;doc:5fe9d2e48f08b235bc2487f4&quot;:{&quot;author&quot;:true,&quot;year&quot;:true,&quot;pageReplace&quot;:&quot;&quot;,&quot;prefix&quot;:&quot;&quot;,&quot;suffix&quot;:&quot;&quot;}},&quot;hasBrokenReferences&quot;:false,&quot;hasManualEdits&quot;:false,&quot;citationType&quot;:&quot;inline&quot;,&quot;id&quot;:1398552881,&quot;citationText&quot;:&quot;&lt;span style=\&quot;font-family:Calibri;font-size:14.666666666666666px;color:#000000\&quot;&gt;(Pirelli 2020)&lt;/span&gt;&quot;},&quot;1481578126&quot;:{&quot;referencesIds&quot;:[&quot;doc:5fe9d2e48f08b235bc2487f4&quot;],&quot;referencesOptions&quot;:{&quot;doc:5fe9d2e48f08b235bc2487f4&quot;:{&quot;author&quot;:true,&quot;year&quot;:true,&quot;pageReplace&quot;:&quot;&quot;,&quot;prefix&quot;:&quot;&quot;,&quot;suffix&quot;:&quot;&quot;}},&quot;hasBrokenReferences&quot;:false,&quot;hasManualEdits&quot;:false,&quot;citationType&quot;:&quot;inline&quot;,&quot;id&quot;:1481578126,&quot;citationText&quot;:&quot;&lt;span style=\&quot;font-family:Calibri;font-size:14.666666666666666px;color:#000000\&quot;&gt;(Pirelli 2020)&lt;/span&gt;&quot;},&quot;-1634478523&quot;:{&quot;referencesIds&quot;:[&quot;doc:5fe9d2e48f08b235bc2487f4&quot;],&quot;referencesOptions&quot;:{&quot;doc:5fe9d2e48f08b235bc2487f4&quot;:{&quot;author&quot;:true,&quot;year&quot;:true,&quot;pageReplace&quot;:&quot;&quot;,&quot;prefix&quot;:&quot;&quot;,&quot;suffix&quot;:&quot;&quot;}},&quot;hasBrokenReferences&quot;:false,&quot;hasManualEdits&quot;:false,&quot;citationType&quot;:&quot;inline&quot;,&quot;id&quot;:-1634478523,&quot;citationText&quot;:&quot;&lt;span style=\&quot;font-family:Calibri;font-size:14.666666666666666px;color:#000000\&quot;&gt;(Pirelli 2020)&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control.unlocked" value="true"/>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A5397F-CB8B-4D63-8853-6395C26CE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3593</TotalTime>
  <Pages>22</Pages>
  <Words>6877</Words>
  <Characters>39200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Thomas</dc:creator>
  <cp:keywords/>
  <dc:description/>
  <cp:lastModifiedBy>Belinda Thomas</cp:lastModifiedBy>
  <cp:revision>1890</cp:revision>
  <dcterms:created xsi:type="dcterms:W3CDTF">2020-12-20T12:34:00Z</dcterms:created>
  <dcterms:modified xsi:type="dcterms:W3CDTF">2021-01-26T08:30:00Z</dcterms:modified>
</cp:coreProperties>
</file>