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17A9F5" w14:textId="77777777" w:rsidR="00D57D46" w:rsidRPr="003C3D7E" w:rsidRDefault="00D57D46" w:rsidP="00D57D46">
      <w:pPr>
        <w:pStyle w:val="fixed"/>
        <w:rPr>
          <w:rFonts w:ascii="Arial" w:hAnsi="Arial" w:cs="Arial"/>
          <w:sz w:val="22"/>
          <w:szCs w:val="22"/>
        </w:rPr>
      </w:pPr>
      <w:r w:rsidRPr="003C3D7E">
        <w:rPr>
          <w:rFonts w:ascii="Arial" w:hAnsi="Arial" w:cs="Arial"/>
          <w:sz w:val="22"/>
          <w:szCs w:val="22"/>
        </w:rPr>
        <w:t>MODULE CODE:</w:t>
      </w:r>
      <w:r w:rsidRPr="003C3D7E">
        <w:rPr>
          <w:rFonts w:ascii="Arial" w:hAnsi="Arial" w:cs="Arial"/>
          <w:sz w:val="22"/>
          <w:szCs w:val="22"/>
        </w:rPr>
        <w:tab/>
        <w:t>CSBE6002</w:t>
      </w:r>
    </w:p>
    <w:p w14:paraId="7FDFEFEC" w14:textId="77777777" w:rsidR="00D57D46" w:rsidRPr="003C3D7E" w:rsidRDefault="00D57D46" w:rsidP="00D57D46">
      <w:pPr>
        <w:pStyle w:val="fixed"/>
        <w:outlineLvl w:val="1"/>
        <w:rPr>
          <w:rFonts w:ascii="Arial" w:hAnsi="Arial" w:cs="Arial"/>
          <w:sz w:val="22"/>
          <w:szCs w:val="22"/>
        </w:rPr>
      </w:pPr>
      <w:r w:rsidRPr="003C3D7E">
        <w:rPr>
          <w:rFonts w:ascii="Arial" w:hAnsi="Arial" w:cs="Arial"/>
          <w:sz w:val="22"/>
          <w:szCs w:val="22"/>
        </w:rPr>
        <w:t>TITLE:</w:t>
      </w:r>
      <w:r w:rsidRPr="003C3D7E">
        <w:rPr>
          <w:rFonts w:ascii="Arial" w:hAnsi="Arial" w:cs="Arial"/>
          <w:sz w:val="22"/>
          <w:szCs w:val="22"/>
        </w:rPr>
        <w:tab/>
      </w:r>
      <w:r w:rsidRPr="003C3D7E">
        <w:rPr>
          <w:rFonts w:ascii="Arial" w:hAnsi="Arial" w:cs="Arial"/>
          <w:sz w:val="22"/>
          <w:szCs w:val="22"/>
        </w:rPr>
        <w:tab/>
      </w:r>
      <w:r w:rsidRPr="003C3D7E">
        <w:rPr>
          <w:rFonts w:ascii="Arial" w:hAnsi="Arial" w:cs="Arial"/>
          <w:sz w:val="22"/>
          <w:szCs w:val="22"/>
        </w:rPr>
        <w:tab/>
        <w:t>Discourse Analysis</w:t>
      </w:r>
    </w:p>
    <w:p w14:paraId="4D041B5B" w14:textId="3B14FCA5" w:rsidR="00D57D46" w:rsidRPr="00361DD9" w:rsidRDefault="00D57D46" w:rsidP="00D57D46">
      <w:pPr>
        <w:pStyle w:val="fixed"/>
        <w:rPr>
          <w:rFonts w:ascii="Arial" w:hAnsi="Arial" w:cs="Arial"/>
          <w:sz w:val="22"/>
          <w:szCs w:val="22"/>
        </w:rPr>
      </w:pPr>
      <w:r w:rsidRPr="003C3D7E">
        <w:rPr>
          <w:rFonts w:ascii="Arial" w:hAnsi="Arial" w:cs="Arial"/>
          <w:sz w:val="22"/>
          <w:szCs w:val="22"/>
        </w:rPr>
        <w:t>DATED:</w:t>
      </w:r>
      <w:r w:rsidRPr="003C3D7E">
        <w:rPr>
          <w:rFonts w:ascii="Arial" w:hAnsi="Arial" w:cs="Arial"/>
          <w:sz w:val="22"/>
          <w:szCs w:val="22"/>
        </w:rPr>
        <w:tab/>
      </w:r>
      <w:r w:rsidRPr="003C3D7E">
        <w:rPr>
          <w:rFonts w:ascii="Arial" w:hAnsi="Arial" w:cs="Arial"/>
          <w:sz w:val="22"/>
          <w:szCs w:val="22"/>
        </w:rPr>
        <w:tab/>
      </w:r>
      <w:bookmarkStart w:id="0" w:name="_GoBack"/>
      <w:bookmarkEnd w:id="0"/>
      <w:r w:rsidRPr="00103EE4">
        <w:rPr>
          <w:rFonts w:ascii="Arial" w:hAnsi="Arial" w:cs="Arial"/>
          <w:sz w:val="22"/>
          <w:szCs w:val="22"/>
        </w:rPr>
        <w:fldChar w:fldCharType="begin"/>
      </w:r>
      <w:r w:rsidRPr="00103EE4">
        <w:rPr>
          <w:rFonts w:ascii="Arial" w:hAnsi="Arial" w:cs="Arial"/>
          <w:sz w:val="22"/>
          <w:szCs w:val="22"/>
        </w:rPr>
        <w:instrText xml:space="preserve"> FILLIN  DD/MM/YYYY  \* MERGEFORMAT </w:instrText>
      </w:r>
      <w:r w:rsidRPr="00103EE4">
        <w:rPr>
          <w:rFonts w:ascii="Arial" w:hAnsi="Arial" w:cs="Arial"/>
          <w:sz w:val="22"/>
          <w:szCs w:val="22"/>
        </w:rPr>
        <w:fldChar w:fldCharType="end"/>
      </w:r>
    </w:p>
    <w:p w14:paraId="319A5E2E" w14:textId="77777777" w:rsidR="00D57D46" w:rsidRPr="0040475C" w:rsidRDefault="00D57D46" w:rsidP="00D57D46">
      <w:pPr>
        <w:pStyle w:val="fixed"/>
        <w:rPr>
          <w:rFonts w:ascii="Arial" w:hAnsi="Arial" w:cs="Arial"/>
          <w:sz w:val="22"/>
          <w:szCs w:val="22"/>
        </w:rPr>
      </w:pPr>
    </w:p>
    <w:p w14:paraId="0A1BE8AD" w14:textId="77777777" w:rsidR="00D57D46" w:rsidRPr="003C3D7E" w:rsidRDefault="00D57D46" w:rsidP="00D57D46">
      <w:pPr>
        <w:pStyle w:val="fixed"/>
        <w:rPr>
          <w:rFonts w:ascii="Arial" w:hAnsi="Arial" w:cs="Arial"/>
          <w:sz w:val="22"/>
          <w:szCs w:val="22"/>
        </w:rPr>
      </w:pPr>
      <w:r w:rsidRPr="003C3D7E">
        <w:rPr>
          <w:rFonts w:ascii="Arial" w:hAnsi="Arial" w:cs="Arial"/>
          <w:sz w:val="22"/>
          <w:szCs w:val="22"/>
        </w:rPr>
        <w:t xml:space="preserve">LEVEL:  </w:t>
      </w:r>
      <w:r w:rsidRPr="003C3D7E">
        <w:rPr>
          <w:rFonts w:ascii="Arial" w:hAnsi="Arial" w:cs="Arial"/>
          <w:sz w:val="22"/>
          <w:szCs w:val="22"/>
        </w:rPr>
        <w:tab/>
      </w:r>
      <w:r w:rsidRPr="003C3D7E">
        <w:rPr>
          <w:rFonts w:ascii="Arial" w:hAnsi="Arial" w:cs="Arial"/>
          <w:sz w:val="22"/>
          <w:szCs w:val="22"/>
        </w:rPr>
        <w:tab/>
        <w:t>6</w:t>
      </w:r>
    </w:p>
    <w:p w14:paraId="6BB9DFC7" w14:textId="77777777" w:rsidR="00D57D46" w:rsidRPr="003C3D7E" w:rsidRDefault="00D57D46" w:rsidP="00D57D46">
      <w:pPr>
        <w:pStyle w:val="fixed"/>
        <w:rPr>
          <w:rFonts w:ascii="Arial" w:hAnsi="Arial" w:cs="Arial"/>
          <w:sz w:val="22"/>
          <w:szCs w:val="22"/>
        </w:rPr>
      </w:pPr>
      <w:r w:rsidRPr="003C3D7E">
        <w:rPr>
          <w:rFonts w:ascii="Arial" w:hAnsi="Arial" w:cs="Arial"/>
          <w:sz w:val="22"/>
          <w:szCs w:val="22"/>
        </w:rPr>
        <w:t>CREDITS:</w:t>
      </w:r>
      <w:r w:rsidRPr="003C3D7E">
        <w:rPr>
          <w:rFonts w:ascii="Arial" w:hAnsi="Arial" w:cs="Arial"/>
          <w:sz w:val="22"/>
          <w:szCs w:val="22"/>
        </w:rPr>
        <w:tab/>
      </w:r>
      <w:r w:rsidRPr="003C3D7E">
        <w:rPr>
          <w:rFonts w:ascii="Arial" w:hAnsi="Arial" w:cs="Arial"/>
          <w:sz w:val="22"/>
          <w:szCs w:val="22"/>
        </w:rPr>
        <w:tab/>
        <w:t>20</w:t>
      </w:r>
      <w:r w:rsidRPr="003C3D7E">
        <w:rPr>
          <w:rFonts w:ascii="Arial" w:hAnsi="Arial" w:cs="Arial"/>
          <w:sz w:val="22"/>
          <w:szCs w:val="22"/>
        </w:rPr>
        <w:tab/>
      </w:r>
    </w:p>
    <w:p w14:paraId="54CAD891" w14:textId="77777777" w:rsidR="00D57D46" w:rsidRPr="003C3D7E" w:rsidRDefault="00D57D46" w:rsidP="00D57D46">
      <w:pPr>
        <w:pStyle w:val="fixed"/>
        <w:rPr>
          <w:rFonts w:ascii="Arial" w:hAnsi="Arial" w:cs="Arial"/>
          <w:sz w:val="22"/>
          <w:szCs w:val="22"/>
        </w:rPr>
      </w:pPr>
    </w:p>
    <w:p w14:paraId="04E31583" w14:textId="77777777" w:rsidR="00D57D46" w:rsidRPr="00103EE4" w:rsidRDefault="00D57D46" w:rsidP="00D57D46">
      <w:pPr>
        <w:pBdr>
          <w:bottom w:val="single" w:sz="6" w:space="1" w:color="auto"/>
        </w:pBdr>
        <w:rPr>
          <w:rFonts w:ascii="Arial" w:hAnsi="Arial" w:cs="Arial"/>
          <w:lang w:val="en-GB"/>
        </w:rPr>
      </w:pPr>
      <w:r w:rsidRPr="00103EE4">
        <w:rPr>
          <w:rFonts w:ascii="Arial" w:hAnsi="Arial" w:cs="Arial"/>
          <w:b/>
          <w:lang w:val="en-GB"/>
        </w:rPr>
        <w:t>JACS CODE:</w:t>
      </w:r>
      <w:r w:rsidRPr="00103EE4">
        <w:rPr>
          <w:rFonts w:ascii="Arial" w:hAnsi="Arial" w:cs="Arial"/>
          <w:b/>
          <w:lang w:val="en-GB"/>
        </w:rPr>
        <w:tab/>
      </w:r>
      <w:r w:rsidRPr="00103EE4">
        <w:rPr>
          <w:rFonts w:ascii="Arial" w:hAnsi="Arial" w:cs="Arial"/>
          <w:b/>
          <w:lang w:val="en-GB"/>
        </w:rPr>
        <w:tab/>
        <w:t>Q330</w:t>
      </w:r>
    </w:p>
    <w:p w14:paraId="16BCE61C" w14:textId="77777777" w:rsidR="00D57D46" w:rsidRPr="00103EE4" w:rsidRDefault="00D57D46" w:rsidP="00D57D46">
      <w:pPr>
        <w:pStyle w:val="heading"/>
        <w:rPr>
          <w:rFonts w:ascii="Arial" w:hAnsi="Arial" w:cs="Arial"/>
          <w:sz w:val="22"/>
          <w:szCs w:val="22"/>
        </w:rPr>
      </w:pPr>
      <w:r w:rsidRPr="00103EE4">
        <w:rPr>
          <w:rFonts w:ascii="Arial" w:hAnsi="Arial" w:cs="Arial"/>
          <w:sz w:val="22"/>
          <w:szCs w:val="22"/>
        </w:rPr>
        <w:t>AIMS:</w:t>
      </w:r>
    </w:p>
    <w:p w14:paraId="67D47764" w14:textId="77777777" w:rsidR="00D57D46" w:rsidRPr="00103EE4" w:rsidRDefault="00D57D46" w:rsidP="00D57D46">
      <w:pPr>
        <w:numPr>
          <w:ilvl w:val="0"/>
          <w:numId w:val="1"/>
        </w:numPr>
        <w:spacing w:after="0"/>
        <w:rPr>
          <w:rFonts w:ascii="Arial" w:hAnsi="Arial" w:cs="Arial"/>
          <w:lang w:val="en-GB"/>
        </w:rPr>
      </w:pPr>
      <w:r w:rsidRPr="00103EE4">
        <w:rPr>
          <w:rFonts w:ascii="Arial" w:hAnsi="Arial" w:cs="Arial"/>
          <w:lang w:val="en-GB"/>
        </w:rPr>
        <w:t>to enable students to conceptualise and develop propositions and arguments in spoken and written discourse to a high academic level in English;</w:t>
      </w:r>
    </w:p>
    <w:p w14:paraId="5CF53282" w14:textId="77777777" w:rsidR="00D57D46" w:rsidRPr="00103EE4" w:rsidRDefault="00D57D46" w:rsidP="00D57D46">
      <w:pPr>
        <w:numPr>
          <w:ilvl w:val="0"/>
          <w:numId w:val="1"/>
        </w:numPr>
        <w:spacing w:after="0"/>
        <w:rPr>
          <w:rFonts w:ascii="Arial" w:hAnsi="Arial" w:cs="Arial"/>
          <w:lang w:val="en-GB"/>
        </w:rPr>
      </w:pPr>
      <w:r w:rsidRPr="00103EE4">
        <w:rPr>
          <w:rFonts w:ascii="Arial" w:hAnsi="Arial" w:cs="Arial"/>
          <w:lang w:val="en-GB"/>
        </w:rPr>
        <w:t>to enable students to operate at a high level in culture-specific modalities relevant to English language contexts in the UK and elsewhere.</w:t>
      </w:r>
    </w:p>
    <w:p w14:paraId="459F96BE" w14:textId="77777777" w:rsidR="00D57D46" w:rsidRPr="00103EE4" w:rsidRDefault="00D57D46" w:rsidP="00D57D46">
      <w:pPr>
        <w:pStyle w:val="heading"/>
        <w:rPr>
          <w:rFonts w:ascii="Arial" w:hAnsi="Arial" w:cs="Arial"/>
          <w:sz w:val="22"/>
          <w:szCs w:val="22"/>
        </w:rPr>
      </w:pPr>
      <w:r w:rsidRPr="00103EE4">
        <w:rPr>
          <w:rFonts w:ascii="Arial" w:hAnsi="Arial" w:cs="Arial"/>
          <w:sz w:val="22"/>
          <w:szCs w:val="22"/>
        </w:rPr>
        <w:t>LEARNING OUTCOMES</w:t>
      </w:r>
    </w:p>
    <w:p w14:paraId="1666D7FC" w14:textId="77777777" w:rsidR="00D57D46" w:rsidRPr="00103EE4" w:rsidRDefault="00D57D46" w:rsidP="00D57D46">
      <w:pPr>
        <w:spacing w:after="0"/>
        <w:rPr>
          <w:rFonts w:ascii="Arial" w:hAnsi="Arial" w:cs="Arial"/>
          <w:color w:val="000000"/>
          <w:lang w:val="en-GB"/>
        </w:rPr>
      </w:pPr>
      <w:r w:rsidRPr="00103EE4">
        <w:rPr>
          <w:rFonts w:ascii="Arial" w:hAnsi="Arial" w:cs="Arial"/>
          <w:color w:val="000000"/>
          <w:lang w:val="en-GB"/>
        </w:rPr>
        <w:t>By the end of this module students should be able to:</w:t>
      </w:r>
    </w:p>
    <w:p w14:paraId="027893AD" w14:textId="77777777" w:rsidR="00D57D46" w:rsidRPr="00103EE4" w:rsidRDefault="00D57D46" w:rsidP="00D57D46">
      <w:pPr>
        <w:numPr>
          <w:ilvl w:val="0"/>
          <w:numId w:val="2"/>
        </w:numPr>
        <w:spacing w:after="0"/>
        <w:rPr>
          <w:rFonts w:ascii="Arial" w:hAnsi="Arial" w:cs="Arial"/>
          <w:bCs/>
          <w:lang w:val="en-GB"/>
        </w:rPr>
      </w:pPr>
      <w:r w:rsidRPr="00103EE4">
        <w:rPr>
          <w:rFonts w:ascii="Arial" w:hAnsi="Arial" w:cs="Arial"/>
          <w:bCs/>
          <w:lang w:val="en-GB"/>
        </w:rPr>
        <w:t>express systematic reasoned opinion and argument in English;</w:t>
      </w:r>
    </w:p>
    <w:p w14:paraId="66C5FF01" w14:textId="77777777" w:rsidR="00D57D46" w:rsidRPr="00103EE4" w:rsidRDefault="00D57D46" w:rsidP="00D57D46">
      <w:pPr>
        <w:numPr>
          <w:ilvl w:val="0"/>
          <w:numId w:val="2"/>
        </w:numPr>
        <w:spacing w:after="0"/>
        <w:rPr>
          <w:rFonts w:ascii="Arial" w:hAnsi="Arial" w:cs="Arial"/>
          <w:bCs/>
          <w:lang w:val="en-GB"/>
        </w:rPr>
      </w:pPr>
      <w:r w:rsidRPr="00103EE4">
        <w:rPr>
          <w:rFonts w:ascii="Arial" w:hAnsi="Arial" w:cs="Arial"/>
          <w:lang w:val="en-GB"/>
        </w:rPr>
        <w:t>demonstrate a coherent and detailed understanding</w:t>
      </w:r>
      <w:r w:rsidRPr="00103EE4">
        <w:rPr>
          <w:rFonts w:ascii="Arial" w:hAnsi="Arial" w:cs="Arial"/>
          <w:bCs/>
          <w:lang w:val="en-GB"/>
        </w:rPr>
        <w:t xml:space="preserve"> disputed concepts and theories in culture-specific ways;</w:t>
      </w:r>
    </w:p>
    <w:p w14:paraId="54D4BB2E" w14:textId="77777777" w:rsidR="00D57D46" w:rsidRPr="00103EE4" w:rsidRDefault="00D57D46" w:rsidP="00D57D46">
      <w:pPr>
        <w:numPr>
          <w:ilvl w:val="0"/>
          <w:numId w:val="2"/>
        </w:numPr>
        <w:spacing w:after="0"/>
        <w:rPr>
          <w:rFonts w:ascii="Arial" w:hAnsi="Arial" w:cs="Arial"/>
          <w:bCs/>
          <w:lang w:val="en-GB"/>
        </w:rPr>
      </w:pPr>
      <w:r w:rsidRPr="00103EE4">
        <w:rPr>
          <w:rFonts w:ascii="Arial" w:hAnsi="Arial" w:cs="Arial"/>
          <w:bCs/>
          <w:lang w:val="en-GB"/>
        </w:rPr>
        <w:t>systematically define and use with a high degree of accuracy subject-specific language, key concepts and terminology;</w:t>
      </w:r>
    </w:p>
    <w:p w14:paraId="001DC12F" w14:textId="77777777" w:rsidR="00D57D46" w:rsidRPr="00103EE4" w:rsidRDefault="00D57D46" w:rsidP="00D57D46">
      <w:pPr>
        <w:numPr>
          <w:ilvl w:val="0"/>
          <w:numId w:val="2"/>
        </w:numPr>
        <w:spacing w:after="0"/>
        <w:rPr>
          <w:rFonts w:ascii="Arial" w:hAnsi="Arial" w:cs="Arial"/>
          <w:bCs/>
          <w:lang w:val="en-GB"/>
        </w:rPr>
      </w:pPr>
      <w:r w:rsidRPr="00103EE4">
        <w:rPr>
          <w:rFonts w:ascii="Arial" w:hAnsi="Arial" w:cs="Arial"/>
          <w:bCs/>
          <w:lang w:val="en-GB"/>
        </w:rPr>
        <w:t xml:space="preserve">develop an appropriate ‘personal voice’ in spoken and  written contexts; </w:t>
      </w:r>
    </w:p>
    <w:p w14:paraId="1088EA04" w14:textId="77777777" w:rsidR="00D57D46" w:rsidRPr="00103EE4" w:rsidRDefault="00D57D46" w:rsidP="00D57D46">
      <w:pPr>
        <w:numPr>
          <w:ilvl w:val="0"/>
          <w:numId w:val="2"/>
        </w:numPr>
        <w:spacing w:after="0"/>
        <w:rPr>
          <w:rFonts w:ascii="Arial" w:hAnsi="Arial" w:cs="Arial"/>
          <w:bCs/>
          <w:lang w:val="en-GB"/>
        </w:rPr>
      </w:pPr>
      <w:r w:rsidRPr="00103EE4">
        <w:rPr>
          <w:rFonts w:ascii="Arial" w:hAnsi="Arial" w:cs="Arial"/>
          <w:bCs/>
          <w:lang w:val="en-GB"/>
        </w:rPr>
        <w:t>present high level discussion papers in seminar contexts using appropriate skills.</w:t>
      </w:r>
    </w:p>
    <w:p w14:paraId="6F8648EF" w14:textId="77777777" w:rsidR="00D57D46" w:rsidRPr="00103EE4" w:rsidRDefault="00D57D46" w:rsidP="00D57D46">
      <w:pPr>
        <w:pStyle w:val="heading"/>
        <w:rPr>
          <w:rFonts w:ascii="Arial" w:hAnsi="Arial" w:cs="Arial"/>
          <w:sz w:val="22"/>
          <w:szCs w:val="22"/>
        </w:rPr>
      </w:pPr>
      <w:r w:rsidRPr="00103EE4">
        <w:rPr>
          <w:rFonts w:ascii="Arial" w:hAnsi="Arial" w:cs="Arial"/>
          <w:sz w:val="22"/>
          <w:szCs w:val="22"/>
        </w:rPr>
        <w:t>CONTENT</w:t>
      </w:r>
    </w:p>
    <w:p w14:paraId="0DA8EADA" w14:textId="77777777" w:rsidR="00D57D46" w:rsidRPr="00103EE4" w:rsidRDefault="00D57D46" w:rsidP="00D57D46">
      <w:pPr>
        <w:pStyle w:val="heading"/>
        <w:rPr>
          <w:rFonts w:ascii="Arial" w:hAnsi="Arial" w:cs="Arial"/>
          <w:b w:val="0"/>
          <w:sz w:val="22"/>
          <w:szCs w:val="22"/>
        </w:rPr>
      </w:pPr>
      <w:r w:rsidRPr="00103EE4">
        <w:rPr>
          <w:rFonts w:ascii="Arial" w:hAnsi="Arial" w:cs="Arial"/>
          <w:b w:val="0"/>
          <w:sz w:val="22"/>
          <w:szCs w:val="22"/>
        </w:rPr>
        <w:t xml:space="preserve">This module will focus on developing students’ ability to conceptualise, develop and propositions and arguments in spoken and written discourse to a high (academic) level in English. </w:t>
      </w:r>
    </w:p>
    <w:p w14:paraId="244653C9" w14:textId="77777777" w:rsidR="00D57D46" w:rsidRPr="00103EE4" w:rsidRDefault="00D57D46" w:rsidP="00D57D46">
      <w:pPr>
        <w:spacing w:after="0"/>
        <w:rPr>
          <w:rFonts w:ascii="Arial" w:hAnsi="Arial" w:cs="Arial"/>
          <w:shd w:val="pct20" w:color="auto" w:fill="FFFFFF"/>
          <w:lang w:val="en-GB"/>
        </w:rPr>
      </w:pPr>
      <w:r w:rsidRPr="00103EE4">
        <w:rPr>
          <w:rFonts w:ascii="Arial" w:hAnsi="Arial" w:cs="Arial"/>
          <w:lang w:val="en-GB"/>
        </w:rPr>
        <w:t>Seminars will cover some or all of the following areas:</w:t>
      </w:r>
    </w:p>
    <w:p w14:paraId="39090E67" w14:textId="77777777" w:rsidR="00D57D46" w:rsidRPr="00103EE4" w:rsidRDefault="00D57D46" w:rsidP="00D57D46">
      <w:pPr>
        <w:pStyle w:val="ListParagraph"/>
        <w:numPr>
          <w:ilvl w:val="0"/>
          <w:numId w:val="3"/>
        </w:numPr>
        <w:spacing w:after="0"/>
        <w:ind w:left="714" w:hanging="357"/>
        <w:rPr>
          <w:rFonts w:ascii="Arial" w:hAnsi="Arial" w:cs="Arial"/>
          <w:lang w:val="en-GB"/>
        </w:rPr>
      </w:pPr>
      <w:r w:rsidRPr="00103EE4">
        <w:rPr>
          <w:rFonts w:ascii="Arial" w:hAnsi="Arial" w:cs="Arial"/>
          <w:lang w:val="en-GB"/>
        </w:rPr>
        <w:t>The decoding spoken speech utterances and encoding responses;</w:t>
      </w:r>
    </w:p>
    <w:p w14:paraId="2B7A4ABA" w14:textId="77777777" w:rsidR="00D57D46" w:rsidRPr="00103EE4" w:rsidRDefault="00D57D46" w:rsidP="00D57D46">
      <w:pPr>
        <w:numPr>
          <w:ilvl w:val="0"/>
          <w:numId w:val="3"/>
        </w:numPr>
        <w:spacing w:after="0"/>
        <w:ind w:left="714" w:hanging="357"/>
        <w:rPr>
          <w:rFonts w:ascii="Arial" w:hAnsi="Arial" w:cs="Arial"/>
          <w:lang w:val="en-GB"/>
        </w:rPr>
      </w:pPr>
      <w:r w:rsidRPr="00103EE4">
        <w:rPr>
          <w:rFonts w:ascii="Arial" w:hAnsi="Arial" w:cs="Arial"/>
          <w:lang w:val="en-GB"/>
        </w:rPr>
        <w:t>The integration into first language models culture-specific ways of organising spoken and written discourse;</w:t>
      </w:r>
    </w:p>
    <w:p w14:paraId="0D919C16" w14:textId="77777777" w:rsidR="00D57D46" w:rsidRPr="00103EE4" w:rsidRDefault="00D57D46" w:rsidP="00D57D46">
      <w:pPr>
        <w:numPr>
          <w:ilvl w:val="0"/>
          <w:numId w:val="3"/>
        </w:numPr>
        <w:spacing w:after="0"/>
        <w:ind w:left="714" w:hanging="357"/>
        <w:rPr>
          <w:rFonts w:ascii="Arial" w:hAnsi="Arial" w:cs="Arial"/>
          <w:lang w:val="en-GB"/>
        </w:rPr>
      </w:pPr>
      <w:r w:rsidRPr="00103EE4">
        <w:rPr>
          <w:rFonts w:ascii="Arial" w:hAnsi="Arial" w:cs="Arial"/>
          <w:lang w:val="en-GB"/>
        </w:rPr>
        <w:t>The development  culturally sophisticated vocabulary and syntactical understanding;</w:t>
      </w:r>
    </w:p>
    <w:p w14:paraId="261DBBA8" w14:textId="77777777" w:rsidR="00D57D46" w:rsidRPr="00103EE4" w:rsidRDefault="00D57D46" w:rsidP="00D57D46">
      <w:pPr>
        <w:numPr>
          <w:ilvl w:val="0"/>
          <w:numId w:val="3"/>
        </w:numPr>
        <w:spacing w:after="0"/>
        <w:ind w:left="714" w:hanging="357"/>
        <w:rPr>
          <w:rFonts w:ascii="Arial" w:hAnsi="Arial" w:cs="Arial"/>
          <w:lang w:val="en-GB"/>
        </w:rPr>
      </w:pPr>
      <w:r w:rsidRPr="00103EE4">
        <w:rPr>
          <w:rFonts w:ascii="Arial" w:hAnsi="Arial" w:cs="Arial"/>
          <w:lang w:val="en-GB"/>
        </w:rPr>
        <w:t>The use and critical unpacking of subject-specific key concepts and terminology.</w:t>
      </w:r>
    </w:p>
    <w:p w14:paraId="5DB4D054" w14:textId="77777777" w:rsidR="00D57D46" w:rsidRPr="00361DD9" w:rsidRDefault="00D57D46" w:rsidP="00D57D46">
      <w:pPr>
        <w:pStyle w:val="bullet"/>
        <w:rPr>
          <w:rFonts w:ascii="Arial" w:hAnsi="Arial" w:cs="Arial"/>
          <w:b/>
          <w:sz w:val="22"/>
          <w:szCs w:val="22"/>
        </w:rPr>
      </w:pPr>
    </w:p>
    <w:p w14:paraId="7CA91E79" w14:textId="77777777" w:rsidR="00D57D46" w:rsidRPr="0040475C" w:rsidRDefault="00D57D46" w:rsidP="00D57D46">
      <w:pPr>
        <w:pStyle w:val="fixed"/>
        <w:rPr>
          <w:rFonts w:ascii="Arial" w:hAnsi="Arial" w:cs="Arial"/>
          <w:sz w:val="22"/>
          <w:szCs w:val="22"/>
        </w:rPr>
      </w:pPr>
      <w:r w:rsidRPr="0040475C">
        <w:rPr>
          <w:rFonts w:ascii="Arial" w:hAnsi="Arial" w:cs="Arial"/>
          <w:sz w:val="22"/>
          <w:szCs w:val="22"/>
        </w:rPr>
        <w:t>LEARNING AND TEACHING STRATEGY</w:t>
      </w:r>
    </w:p>
    <w:p w14:paraId="7F0300BD" w14:textId="77777777" w:rsidR="00D57D46" w:rsidRPr="00103EE4" w:rsidRDefault="00D57D46" w:rsidP="00D57D46">
      <w:pPr>
        <w:rPr>
          <w:rFonts w:ascii="Arial" w:hAnsi="Arial" w:cs="Arial"/>
          <w:lang w:val="en-GB"/>
        </w:rPr>
      </w:pPr>
      <w:r w:rsidRPr="00103EE4">
        <w:rPr>
          <w:rFonts w:ascii="Arial" w:hAnsi="Arial" w:cs="Arial"/>
          <w:lang w:val="en-GB"/>
        </w:rPr>
        <w:t xml:space="preserve">Lectures will introduce the students to the concepts, principles and practices. Seminars will introduce practical examples which will be used to support the application, discussion, and critical evaluation of techniques learned. Case studies will also be used to develop understanding and application of the techniques. </w:t>
      </w:r>
    </w:p>
    <w:p w14:paraId="31404B5F" w14:textId="77777777" w:rsidR="00D57D46" w:rsidRDefault="00D57D46" w:rsidP="00D57D46">
      <w:pPr>
        <w:spacing w:before="120" w:after="0"/>
        <w:rPr>
          <w:rFonts w:ascii="Arial" w:hAnsi="Arial" w:cs="Arial"/>
          <w:lang w:val="en-GB"/>
        </w:rPr>
      </w:pPr>
    </w:p>
    <w:p w14:paraId="0A9846F8" w14:textId="77777777" w:rsidR="00D57D46" w:rsidRPr="00361DD9" w:rsidRDefault="00D57D46" w:rsidP="00D57D46">
      <w:pPr>
        <w:spacing w:before="120" w:after="0"/>
        <w:rPr>
          <w:rFonts w:ascii="Arial" w:hAnsi="Arial" w:cs="Arial"/>
          <w:lang w:val="en-GB"/>
        </w:rPr>
      </w:pPr>
    </w:p>
    <w:p w14:paraId="0EE74833" w14:textId="77777777" w:rsidR="00D57D46" w:rsidRPr="00103EE4" w:rsidRDefault="00D57D46" w:rsidP="00D57D46">
      <w:pPr>
        <w:spacing w:before="120" w:after="0"/>
        <w:rPr>
          <w:rFonts w:ascii="Arial" w:hAnsi="Arial" w:cs="Arial"/>
          <w:lang w:val="en-GB"/>
        </w:rPr>
      </w:pPr>
      <w:r w:rsidRPr="00103EE4">
        <w:rPr>
          <w:rFonts w:ascii="Arial" w:hAnsi="Arial" w:cs="Arial"/>
          <w:lang w:val="en-GB"/>
        </w:rPr>
        <w:t>The allocation of teaching to deliver the module is: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9"/>
        <w:gridCol w:w="1701"/>
        <w:gridCol w:w="1843"/>
      </w:tblGrid>
      <w:tr w:rsidR="00D57D46" w:rsidRPr="003C3D7E" w14:paraId="1B8AE34A" w14:textId="77777777" w:rsidTr="00103EE4">
        <w:tc>
          <w:tcPr>
            <w:tcW w:w="3969" w:type="dxa"/>
            <w:tcBorders>
              <w:top w:val="single" w:sz="4" w:space="0" w:color="auto"/>
              <w:left w:val="single" w:sz="4" w:space="0" w:color="auto"/>
            </w:tcBorders>
            <w:shd w:val="clear" w:color="auto" w:fill="auto"/>
          </w:tcPr>
          <w:p w14:paraId="59C99788" w14:textId="77777777" w:rsidR="00D57D46" w:rsidRPr="00103EE4" w:rsidRDefault="00D57D46" w:rsidP="00103EE4">
            <w:pPr>
              <w:spacing w:after="0"/>
              <w:rPr>
                <w:rFonts w:ascii="Arial" w:hAnsi="Arial" w:cs="Arial"/>
                <w:b/>
                <w:lang w:val="en-GB"/>
              </w:rPr>
            </w:pPr>
            <w:r w:rsidRPr="00103EE4">
              <w:rPr>
                <w:rFonts w:ascii="Arial" w:hAnsi="Arial" w:cs="Arial"/>
                <w:b/>
                <w:lang w:val="en-GB"/>
              </w:rPr>
              <w:t>Activity type</w:t>
            </w:r>
          </w:p>
        </w:tc>
        <w:tc>
          <w:tcPr>
            <w:tcW w:w="1701" w:type="dxa"/>
            <w:tcBorders>
              <w:top w:val="single" w:sz="4" w:space="0" w:color="auto"/>
            </w:tcBorders>
            <w:shd w:val="clear" w:color="auto" w:fill="auto"/>
          </w:tcPr>
          <w:p w14:paraId="25C70F6E" w14:textId="77777777" w:rsidR="00D57D46" w:rsidRPr="00103EE4" w:rsidRDefault="00D57D46" w:rsidP="00103EE4">
            <w:pPr>
              <w:spacing w:after="0"/>
              <w:jc w:val="center"/>
              <w:rPr>
                <w:rFonts w:ascii="Arial" w:hAnsi="Arial" w:cs="Arial"/>
                <w:b/>
                <w:lang w:val="en-GB"/>
              </w:rPr>
            </w:pPr>
            <w:r w:rsidRPr="00103EE4">
              <w:rPr>
                <w:rFonts w:ascii="Arial" w:hAnsi="Arial" w:cs="Arial"/>
                <w:b/>
                <w:lang w:val="en-GB"/>
              </w:rPr>
              <w:t>Hours</w:t>
            </w:r>
          </w:p>
        </w:tc>
        <w:tc>
          <w:tcPr>
            <w:tcW w:w="1843" w:type="dxa"/>
            <w:tcBorders>
              <w:top w:val="single" w:sz="4" w:space="0" w:color="auto"/>
            </w:tcBorders>
            <w:shd w:val="clear" w:color="auto" w:fill="auto"/>
          </w:tcPr>
          <w:p w14:paraId="60A7AC53" w14:textId="77777777" w:rsidR="00D57D46" w:rsidRPr="00103EE4" w:rsidRDefault="00D57D46" w:rsidP="00103EE4">
            <w:pPr>
              <w:spacing w:after="0"/>
              <w:jc w:val="center"/>
              <w:rPr>
                <w:rFonts w:ascii="Arial" w:hAnsi="Arial" w:cs="Arial"/>
                <w:b/>
                <w:lang w:val="en-GB"/>
              </w:rPr>
            </w:pPr>
            <w:r w:rsidRPr="00103EE4">
              <w:rPr>
                <w:rFonts w:ascii="Arial" w:hAnsi="Arial" w:cs="Arial"/>
                <w:b/>
                <w:lang w:val="en-GB"/>
              </w:rPr>
              <w:t>Percentage</w:t>
            </w:r>
          </w:p>
        </w:tc>
      </w:tr>
      <w:tr w:rsidR="00D57D46" w:rsidRPr="003C3D7E" w14:paraId="20B21658" w14:textId="77777777" w:rsidTr="00103EE4">
        <w:tc>
          <w:tcPr>
            <w:tcW w:w="3969" w:type="dxa"/>
            <w:shd w:val="clear" w:color="auto" w:fill="auto"/>
          </w:tcPr>
          <w:p w14:paraId="3A3E6061" w14:textId="77777777" w:rsidR="00D57D46" w:rsidRPr="00103EE4" w:rsidRDefault="00D57D46" w:rsidP="00103EE4">
            <w:pPr>
              <w:spacing w:after="0"/>
              <w:rPr>
                <w:rFonts w:ascii="Arial" w:hAnsi="Arial" w:cs="Arial"/>
                <w:lang w:val="en-GB"/>
              </w:rPr>
            </w:pPr>
            <w:r w:rsidRPr="00103EE4">
              <w:rPr>
                <w:rFonts w:ascii="Arial" w:hAnsi="Arial" w:cs="Arial"/>
                <w:lang w:val="en-GB"/>
              </w:rPr>
              <w:lastRenderedPageBreak/>
              <w:t>Scheduled learning</w:t>
            </w:r>
          </w:p>
        </w:tc>
        <w:tc>
          <w:tcPr>
            <w:tcW w:w="1701" w:type="dxa"/>
            <w:shd w:val="clear" w:color="auto" w:fill="auto"/>
          </w:tcPr>
          <w:p w14:paraId="0604428F" w14:textId="77777777" w:rsidR="00D57D46" w:rsidRPr="00103EE4" w:rsidRDefault="00D57D46" w:rsidP="00103EE4">
            <w:pPr>
              <w:spacing w:after="0"/>
              <w:jc w:val="center"/>
              <w:rPr>
                <w:rFonts w:ascii="Arial" w:hAnsi="Arial" w:cs="Arial"/>
                <w:lang w:val="en-GB"/>
              </w:rPr>
            </w:pPr>
            <w:r w:rsidRPr="00103EE4">
              <w:rPr>
                <w:rFonts w:ascii="Arial" w:hAnsi="Arial" w:cs="Arial"/>
                <w:lang w:val="en-GB"/>
              </w:rPr>
              <w:t>60</w:t>
            </w:r>
          </w:p>
        </w:tc>
        <w:tc>
          <w:tcPr>
            <w:tcW w:w="1843" w:type="dxa"/>
            <w:shd w:val="clear" w:color="auto" w:fill="auto"/>
          </w:tcPr>
          <w:p w14:paraId="6C7A08D7" w14:textId="77777777" w:rsidR="00D57D46" w:rsidRPr="00103EE4" w:rsidRDefault="00D57D46" w:rsidP="00103EE4">
            <w:pPr>
              <w:spacing w:after="0"/>
              <w:jc w:val="center"/>
              <w:rPr>
                <w:rFonts w:ascii="Arial" w:hAnsi="Arial" w:cs="Arial"/>
                <w:lang w:val="en-GB"/>
              </w:rPr>
            </w:pPr>
            <w:r w:rsidRPr="00103EE4">
              <w:rPr>
                <w:rFonts w:ascii="Arial" w:hAnsi="Arial" w:cs="Arial"/>
                <w:lang w:val="en-GB"/>
              </w:rPr>
              <w:t>30%</w:t>
            </w:r>
          </w:p>
        </w:tc>
      </w:tr>
      <w:tr w:rsidR="00D57D46" w:rsidRPr="003C3D7E" w14:paraId="2B2EF444" w14:textId="77777777" w:rsidTr="00103EE4">
        <w:tc>
          <w:tcPr>
            <w:tcW w:w="3969" w:type="dxa"/>
            <w:shd w:val="clear" w:color="auto" w:fill="auto"/>
          </w:tcPr>
          <w:p w14:paraId="6B0FF9B8" w14:textId="77777777" w:rsidR="00D57D46" w:rsidRPr="00103EE4" w:rsidRDefault="00D57D46" w:rsidP="00103EE4">
            <w:pPr>
              <w:spacing w:after="0"/>
              <w:rPr>
                <w:rFonts w:ascii="Arial" w:hAnsi="Arial" w:cs="Arial"/>
                <w:lang w:val="en-GB"/>
              </w:rPr>
            </w:pPr>
            <w:r w:rsidRPr="00103EE4">
              <w:rPr>
                <w:rFonts w:ascii="Arial" w:hAnsi="Arial" w:cs="Arial"/>
                <w:lang w:val="en-GB"/>
              </w:rPr>
              <w:t>Independent learning</w:t>
            </w:r>
          </w:p>
        </w:tc>
        <w:tc>
          <w:tcPr>
            <w:tcW w:w="1701" w:type="dxa"/>
            <w:shd w:val="clear" w:color="auto" w:fill="auto"/>
          </w:tcPr>
          <w:p w14:paraId="5EEBFA2F" w14:textId="77777777" w:rsidR="00D57D46" w:rsidRPr="00103EE4" w:rsidRDefault="00D57D46" w:rsidP="00103EE4">
            <w:pPr>
              <w:spacing w:after="0"/>
              <w:jc w:val="center"/>
              <w:rPr>
                <w:rFonts w:ascii="Arial" w:hAnsi="Arial" w:cs="Arial"/>
                <w:lang w:val="en-GB"/>
              </w:rPr>
            </w:pPr>
            <w:r w:rsidRPr="00103EE4">
              <w:rPr>
                <w:rFonts w:ascii="Arial" w:hAnsi="Arial" w:cs="Arial"/>
                <w:lang w:val="en-GB"/>
              </w:rPr>
              <w:t>140</w:t>
            </w:r>
          </w:p>
        </w:tc>
        <w:tc>
          <w:tcPr>
            <w:tcW w:w="1843" w:type="dxa"/>
            <w:shd w:val="clear" w:color="auto" w:fill="auto"/>
          </w:tcPr>
          <w:p w14:paraId="1DE9BE1C" w14:textId="77777777" w:rsidR="00D57D46" w:rsidRPr="00103EE4" w:rsidRDefault="00D57D46" w:rsidP="00103EE4">
            <w:pPr>
              <w:spacing w:after="0"/>
              <w:jc w:val="center"/>
              <w:rPr>
                <w:rFonts w:ascii="Arial" w:hAnsi="Arial" w:cs="Arial"/>
                <w:lang w:val="en-GB"/>
              </w:rPr>
            </w:pPr>
            <w:r w:rsidRPr="00103EE4">
              <w:rPr>
                <w:rFonts w:ascii="Arial" w:hAnsi="Arial" w:cs="Arial"/>
                <w:lang w:val="en-GB"/>
              </w:rPr>
              <w:t>70%</w:t>
            </w:r>
          </w:p>
        </w:tc>
      </w:tr>
      <w:tr w:rsidR="00D57D46" w:rsidRPr="003C3D7E" w14:paraId="14733ABC" w14:textId="77777777" w:rsidTr="00103EE4">
        <w:tc>
          <w:tcPr>
            <w:tcW w:w="3969" w:type="dxa"/>
            <w:shd w:val="clear" w:color="auto" w:fill="auto"/>
          </w:tcPr>
          <w:p w14:paraId="435DA21B" w14:textId="77777777" w:rsidR="00D57D46" w:rsidRPr="00103EE4" w:rsidRDefault="00D57D46" w:rsidP="00103EE4">
            <w:pPr>
              <w:spacing w:after="0"/>
              <w:rPr>
                <w:rFonts w:ascii="Arial" w:hAnsi="Arial" w:cs="Arial"/>
                <w:lang w:val="en-GB"/>
              </w:rPr>
            </w:pPr>
            <w:r w:rsidRPr="00103EE4">
              <w:rPr>
                <w:rFonts w:ascii="Arial" w:hAnsi="Arial" w:cs="Arial"/>
                <w:lang w:val="en-GB"/>
              </w:rPr>
              <w:t>Placement learning</w:t>
            </w:r>
          </w:p>
        </w:tc>
        <w:tc>
          <w:tcPr>
            <w:tcW w:w="1701" w:type="dxa"/>
            <w:shd w:val="clear" w:color="auto" w:fill="auto"/>
          </w:tcPr>
          <w:p w14:paraId="7A20B1A2" w14:textId="77777777" w:rsidR="00D57D46" w:rsidRPr="00103EE4" w:rsidRDefault="00D57D46" w:rsidP="00103EE4">
            <w:pPr>
              <w:spacing w:after="0"/>
              <w:jc w:val="center"/>
              <w:rPr>
                <w:rFonts w:ascii="Arial" w:hAnsi="Arial" w:cs="Arial"/>
                <w:lang w:val="en-GB"/>
              </w:rPr>
            </w:pPr>
          </w:p>
        </w:tc>
        <w:tc>
          <w:tcPr>
            <w:tcW w:w="1843" w:type="dxa"/>
            <w:shd w:val="clear" w:color="auto" w:fill="auto"/>
          </w:tcPr>
          <w:p w14:paraId="534B8D29" w14:textId="77777777" w:rsidR="00D57D46" w:rsidRPr="00103EE4" w:rsidRDefault="00D57D46" w:rsidP="00103EE4">
            <w:pPr>
              <w:spacing w:after="0"/>
              <w:jc w:val="center"/>
              <w:rPr>
                <w:rFonts w:ascii="Arial" w:hAnsi="Arial" w:cs="Arial"/>
                <w:lang w:val="en-GB"/>
              </w:rPr>
            </w:pPr>
          </w:p>
        </w:tc>
      </w:tr>
      <w:tr w:rsidR="00D57D46" w:rsidRPr="003C3D7E" w14:paraId="2C7319F2" w14:textId="77777777" w:rsidTr="00103EE4">
        <w:tc>
          <w:tcPr>
            <w:tcW w:w="3969" w:type="dxa"/>
            <w:shd w:val="clear" w:color="auto" w:fill="auto"/>
          </w:tcPr>
          <w:p w14:paraId="23A0F3CC" w14:textId="77777777" w:rsidR="00D57D46" w:rsidRPr="00103EE4" w:rsidRDefault="00D57D46" w:rsidP="00103EE4">
            <w:pPr>
              <w:spacing w:after="0"/>
              <w:rPr>
                <w:rFonts w:ascii="Arial" w:hAnsi="Arial" w:cs="Arial"/>
                <w:lang w:val="en-GB"/>
              </w:rPr>
            </w:pPr>
            <w:r w:rsidRPr="00103EE4">
              <w:rPr>
                <w:rFonts w:ascii="Arial" w:hAnsi="Arial" w:cs="Arial"/>
                <w:b/>
                <w:lang w:val="en-GB"/>
              </w:rPr>
              <w:t>TOTAL</w:t>
            </w:r>
          </w:p>
        </w:tc>
        <w:tc>
          <w:tcPr>
            <w:tcW w:w="1701" w:type="dxa"/>
            <w:shd w:val="clear" w:color="auto" w:fill="auto"/>
          </w:tcPr>
          <w:p w14:paraId="70B5A71B" w14:textId="77777777" w:rsidR="00D57D46" w:rsidRPr="00103EE4" w:rsidRDefault="00D57D46" w:rsidP="00103EE4">
            <w:pPr>
              <w:spacing w:after="0"/>
              <w:jc w:val="center"/>
              <w:rPr>
                <w:rFonts w:ascii="Arial" w:hAnsi="Arial" w:cs="Arial"/>
                <w:b/>
                <w:lang w:val="en-GB"/>
              </w:rPr>
            </w:pPr>
            <w:r w:rsidRPr="00361DD9">
              <w:rPr>
                <w:rFonts w:ascii="Arial" w:hAnsi="Arial" w:cs="Arial"/>
                <w:b/>
                <w:lang w:val="en-GB"/>
              </w:rPr>
              <w:t>200</w:t>
            </w:r>
          </w:p>
        </w:tc>
        <w:tc>
          <w:tcPr>
            <w:tcW w:w="1843" w:type="dxa"/>
            <w:shd w:val="clear" w:color="auto" w:fill="auto"/>
          </w:tcPr>
          <w:p w14:paraId="03D8BA63" w14:textId="77777777" w:rsidR="00D57D46" w:rsidRPr="00103EE4" w:rsidRDefault="00D57D46" w:rsidP="00103EE4">
            <w:pPr>
              <w:spacing w:after="0"/>
              <w:jc w:val="center"/>
              <w:rPr>
                <w:rFonts w:ascii="Arial" w:hAnsi="Arial" w:cs="Arial"/>
                <w:b/>
                <w:lang w:val="en-GB"/>
              </w:rPr>
            </w:pPr>
            <w:r w:rsidRPr="00103EE4">
              <w:rPr>
                <w:rFonts w:ascii="Arial" w:hAnsi="Arial" w:cs="Arial"/>
                <w:b/>
                <w:lang w:val="en-GB"/>
              </w:rPr>
              <w:t>100%</w:t>
            </w:r>
          </w:p>
        </w:tc>
      </w:tr>
    </w:tbl>
    <w:p w14:paraId="56B7124F" w14:textId="77777777" w:rsidR="00D57D46" w:rsidRPr="00361DD9" w:rsidRDefault="00D57D46" w:rsidP="00D57D46">
      <w:pPr>
        <w:pStyle w:val="fixed"/>
        <w:rPr>
          <w:rFonts w:ascii="Arial" w:hAnsi="Arial" w:cs="Arial"/>
          <w:sz w:val="22"/>
          <w:szCs w:val="22"/>
        </w:rPr>
      </w:pPr>
    </w:p>
    <w:p w14:paraId="48463FC8" w14:textId="77777777" w:rsidR="00D57D46" w:rsidRPr="0040475C" w:rsidRDefault="00D57D46" w:rsidP="00D57D46">
      <w:pPr>
        <w:pStyle w:val="fixed"/>
        <w:rPr>
          <w:rFonts w:ascii="Arial" w:hAnsi="Arial" w:cs="Arial"/>
          <w:sz w:val="22"/>
          <w:szCs w:val="22"/>
        </w:rPr>
      </w:pPr>
      <w:r w:rsidRPr="0040475C">
        <w:rPr>
          <w:rFonts w:ascii="Arial" w:hAnsi="Arial" w:cs="Arial"/>
          <w:sz w:val="22"/>
          <w:szCs w:val="22"/>
        </w:rPr>
        <w:t>ASSESSMENT</w:t>
      </w:r>
    </w:p>
    <w:p w14:paraId="4A09C8C0" w14:textId="77777777" w:rsidR="00D57D46" w:rsidRPr="003C3D7E" w:rsidRDefault="00D57D46" w:rsidP="00D57D46">
      <w:pPr>
        <w:pStyle w:val="heading"/>
        <w:spacing w:after="0"/>
        <w:rPr>
          <w:rFonts w:ascii="Arial" w:hAnsi="Arial" w:cs="Arial"/>
          <w:b w:val="0"/>
          <w:i/>
          <w:sz w:val="22"/>
          <w:szCs w:val="22"/>
        </w:rPr>
      </w:pPr>
    </w:p>
    <w:p w14:paraId="74675992" w14:textId="77777777" w:rsidR="00D57D46" w:rsidRPr="00103EE4" w:rsidRDefault="00D57D46" w:rsidP="00D57D46">
      <w:pPr>
        <w:rPr>
          <w:rFonts w:ascii="Arial" w:hAnsi="Arial" w:cs="Arial"/>
          <w:b/>
          <w:lang w:val="en-GB"/>
        </w:rPr>
      </w:pPr>
      <w:r w:rsidRPr="00103EE4">
        <w:rPr>
          <w:rFonts w:ascii="Arial" w:hAnsi="Arial" w:cs="Arial"/>
          <w:b/>
          <w:lang w:val="en-GB"/>
        </w:rPr>
        <w:t>Assessment Component 1 – 50%</w:t>
      </w:r>
    </w:p>
    <w:p w14:paraId="3BE41E7D" w14:textId="77777777" w:rsidR="00D57D46" w:rsidRPr="00361DD9" w:rsidRDefault="00D57D46" w:rsidP="00D57D46">
      <w:pPr>
        <w:pStyle w:val="heading"/>
        <w:spacing w:after="0"/>
        <w:rPr>
          <w:rFonts w:ascii="Arial" w:hAnsi="Arial" w:cs="Arial"/>
          <w:b w:val="0"/>
          <w:sz w:val="22"/>
          <w:szCs w:val="22"/>
        </w:rPr>
      </w:pPr>
      <w:r w:rsidRPr="00361DD9">
        <w:rPr>
          <w:rFonts w:ascii="Arial" w:hAnsi="Arial" w:cs="Arial"/>
          <w:b w:val="0"/>
          <w:sz w:val="22"/>
          <w:szCs w:val="22"/>
        </w:rPr>
        <w:t>Oral Presentation (10-15 mins)   (50%)</w:t>
      </w:r>
    </w:p>
    <w:p w14:paraId="39728358" w14:textId="77777777" w:rsidR="00D57D46" w:rsidRPr="0040475C" w:rsidRDefault="00D57D46" w:rsidP="00D57D46">
      <w:pPr>
        <w:pStyle w:val="fixed"/>
        <w:rPr>
          <w:rFonts w:ascii="Arial" w:hAnsi="Arial" w:cs="Arial"/>
          <w:b w:val="0"/>
          <w:sz w:val="22"/>
          <w:szCs w:val="22"/>
        </w:rPr>
      </w:pPr>
    </w:p>
    <w:p w14:paraId="792589F4" w14:textId="77777777" w:rsidR="00D57D46" w:rsidRPr="003C3D7E" w:rsidRDefault="00D57D46" w:rsidP="00D57D46">
      <w:pPr>
        <w:pStyle w:val="fixed"/>
        <w:rPr>
          <w:rFonts w:ascii="Arial" w:hAnsi="Arial" w:cs="Arial"/>
          <w:b w:val="0"/>
          <w:sz w:val="22"/>
          <w:szCs w:val="22"/>
        </w:rPr>
      </w:pPr>
      <w:r w:rsidRPr="003C3D7E">
        <w:rPr>
          <w:rFonts w:ascii="Arial" w:hAnsi="Arial" w:cs="Arial"/>
          <w:b w:val="0"/>
          <w:sz w:val="22"/>
          <w:szCs w:val="22"/>
        </w:rPr>
        <w:t>Example of the type of question or task that could be used:   Consider the challenges faced by cross cultural start-up businesses.</w:t>
      </w:r>
    </w:p>
    <w:p w14:paraId="302A3E51" w14:textId="77777777" w:rsidR="00D57D46" w:rsidRPr="003C3D7E" w:rsidRDefault="00D57D46" w:rsidP="00D57D46">
      <w:pPr>
        <w:pStyle w:val="fixed"/>
        <w:rPr>
          <w:rFonts w:ascii="Arial" w:hAnsi="Arial" w:cs="Arial"/>
          <w:b w:val="0"/>
          <w:sz w:val="22"/>
          <w:szCs w:val="22"/>
        </w:rPr>
      </w:pPr>
    </w:p>
    <w:p w14:paraId="5FA579D2" w14:textId="77777777" w:rsidR="00D57D46" w:rsidRPr="00103EE4" w:rsidRDefault="00D57D46" w:rsidP="00D57D46">
      <w:pPr>
        <w:rPr>
          <w:rFonts w:ascii="Arial" w:hAnsi="Arial" w:cs="Arial"/>
          <w:b/>
          <w:lang w:val="en-GB"/>
        </w:rPr>
      </w:pPr>
      <w:r w:rsidRPr="00103EE4">
        <w:rPr>
          <w:rFonts w:ascii="Arial" w:hAnsi="Arial" w:cs="Arial"/>
          <w:b/>
          <w:lang w:val="en-GB"/>
        </w:rPr>
        <w:t>Assessment Component 2 – 50%</w:t>
      </w:r>
    </w:p>
    <w:p w14:paraId="6A3F69AB" w14:textId="77777777" w:rsidR="00D57D46" w:rsidRPr="00103EE4" w:rsidRDefault="00D57D46" w:rsidP="00D57D46">
      <w:pPr>
        <w:rPr>
          <w:rFonts w:ascii="Arial" w:hAnsi="Arial" w:cs="Arial"/>
          <w:lang w:val="en-GB"/>
        </w:rPr>
      </w:pPr>
      <w:r w:rsidRPr="00103EE4">
        <w:rPr>
          <w:rFonts w:ascii="Arial" w:hAnsi="Arial" w:cs="Arial"/>
          <w:lang w:val="en-GB"/>
        </w:rPr>
        <w:t>Examination (2 hrs)</w:t>
      </w:r>
    </w:p>
    <w:p w14:paraId="1DC5B30B" w14:textId="77777777" w:rsidR="00D57D46" w:rsidRPr="003C3D7E" w:rsidRDefault="00D57D46" w:rsidP="00D57D46">
      <w:pPr>
        <w:pStyle w:val="fixed"/>
        <w:rPr>
          <w:rFonts w:ascii="Arial" w:hAnsi="Arial" w:cs="Arial"/>
          <w:b w:val="0"/>
          <w:sz w:val="22"/>
          <w:szCs w:val="22"/>
        </w:rPr>
      </w:pPr>
      <w:r w:rsidRPr="00361DD9">
        <w:rPr>
          <w:rFonts w:ascii="Arial" w:hAnsi="Arial" w:cs="Arial"/>
          <w:b w:val="0"/>
          <w:sz w:val="22"/>
          <w:szCs w:val="22"/>
        </w:rPr>
        <w:t xml:space="preserve">Example of </w:t>
      </w:r>
      <w:r w:rsidRPr="0040475C">
        <w:rPr>
          <w:rFonts w:ascii="Arial" w:hAnsi="Arial" w:cs="Arial"/>
          <w:b w:val="0"/>
          <w:sz w:val="22"/>
          <w:szCs w:val="22"/>
        </w:rPr>
        <w:t>the type of quest</w:t>
      </w:r>
      <w:r w:rsidRPr="003C3D7E">
        <w:rPr>
          <w:rFonts w:ascii="Arial" w:hAnsi="Arial" w:cs="Arial"/>
          <w:b w:val="0"/>
          <w:sz w:val="22"/>
          <w:szCs w:val="22"/>
        </w:rPr>
        <w:t xml:space="preserve">ion or task that could be used: To what extent would you agree with the claim that sustainability is the largest challenge facing Chinese business. </w:t>
      </w:r>
    </w:p>
    <w:p w14:paraId="44727261" w14:textId="77777777" w:rsidR="00D57D46" w:rsidRPr="003C3D7E" w:rsidRDefault="00D57D46" w:rsidP="00D57D46">
      <w:pPr>
        <w:pStyle w:val="fixed"/>
        <w:rPr>
          <w:rFonts w:ascii="Arial" w:hAnsi="Arial" w:cs="Arial"/>
          <w:b w:val="0"/>
          <w:sz w:val="22"/>
          <w:szCs w:val="22"/>
        </w:rPr>
      </w:pPr>
    </w:p>
    <w:p w14:paraId="759AD4B8" w14:textId="77777777" w:rsidR="00D57D46" w:rsidRPr="003C3D7E" w:rsidRDefault="00D57D46" w:rsidP="00D57D46">
      <w:pPr>
        <w:pStyle w:val="fixed"/>
        <w:rPr>
          <w:rFonts w:ascii="Arial" w:hAnsi="Arial" w:cs="Arial"/>
          <w:b w:val="0"/>
          <w:sz w:val="22"/>
          <w:szCs w:val="22"/>
        </w:rPr>
      </w:pPr>
    </w:p>
    <w:p w14:paraId="4FDF7CBF" w14:textId="77777777" w:rsidR="00D57D46" w:rsidRPr="003C3D7E" w:rsidRDefault="00D57D46" w:rsidP="00D57D46">
      <w:pPr>
        <w:pStyle w:val="fixed"/>
        <w:jc w:val="both"/>
        <w:rPr>
          <w:rFonts w:ascii="Arial" w:hAnsi="Arial" w:cs="Arial"/>
          <w:sz w:val="22"/>
          <w:szCs w:val="22"/>
        </w:rPr>
      </w:pPr>
      <w:r w:rsidRPr="003C3D7E">
        <w:rPr>
          <w:rFonts w:ascii="Arial" w:hAnsi="Arial" w:cs="Arial"/>
          <w:sz w:val="22"/>
          <w:szCs w:val="22"/>
        </w:rPr>
        <w:t>Assessment Summary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61"/>
        <w:gridCol w:w="1842"/>
      </w:tblGrid>
      <w:tr w:rsidR="00D57D46" w:rsidRPr="003C3D7E" w14:paraId="1CCE97AA" w14:textId="77777777" w:rsidTr="00103EE4">
        <w:tc>
          <w:tcPr>
            <w:tcW w:w="3261" w:type="dxa"/>
            <w:tcBorders>
              <w:top w:val="single" w:sz="4" w:space="0" w:color="auto"/>
              <w:left w:val="single" w:sz="4" w:space="0" w:color="auto"/>
            </w:tcBorders>
            <w:shd w:val="clear" w:color="auto" w:fill="auto"/>
          </w:tcPr>
          <w:p w14:paraId="4BC1866D" w14:textId="77777777" w:rsidR="00D57D46" w:rsidRPr="00103EE4" w:rsidRDefault="00D57D46" w:rsidP="00103EE4">
            <w:pPr>
              <w:spacing w:after="0"/>
              <w:rPr>
                <w:rFonts w:ascii="Arial" w:hAnsi="Arial" w:cs="Arial"/>
                <w:b/>
                <w:lang w:val="en-GB"/>
              </w:rPr>
            </w:pPr>
            <w:r w:rsidRPr="00103EE4">
              <w:rPr>
                <w:rFonts w:ascii="Arial" w:hAnsi="Arial" w:cs="Arial"/>
                <w:b/>
                <w:lang w:val="en-GB"/>
              </w:rPr>
              <w:t>Activity type</w:t>
            </w:r>
          </w:p>
        </w:tc>
        <w:tc>
          <w:tcPr>
            <w:tcW w:w="1842" w:type="dxa"/>
            <w:shd w:val="clear" w:color="auto" w:fill="auto"/>
          </w:tcPr>
          <w:p w14:paraId="5A4ED1AC" w14:textId="77777777" w:rsidR="00D57D46" w:rsidRPr="00103EE4" w:rsidRDefault="00D57D46" w:rsidP="00103EE4">
            <w:pPr>
              <w:spacing w:after="0"/>
              <w:jc w:val="center"/>
              <w:rPr>
                <w:rFonts w:ascii="Arial" w:hAnsi="Arial" w:cs="Arial"/>
                <w:b/>
                <w:lang w:val="en-GB"/>
              </w:rPr>
            </w:pPr>
            <w:r w:rsidRPr="00103EE4">
              <w:rPr>
                <w:rFonts w:ascii="Arial" w:hAnsi="Arial" w:cs="Arial"/>
                <w:b/>
                <w:lang w:val="en-GB"/>
              </w:rPr>
              <w:t>Percentage</w:t>
            </w:r>
          </w:p>
        </w:tc>
      </w:tr>
      <w:tr w:rsidR="00D57D46" w:rsidRPr="003C3D7E" w14:paraId="6B2B1233" w14:textId="77777777" w:rsidTr="00103EE4">
        <w:tc>
          <w:tcPr>
            <w:tcW w:w="3261" w:type="dxa"/>
            <w:shd w:val="clear" w:color="auto" w:fill="auto"/>
          </w:tcPr>
          <w:p w14:paraId="3C9D28FA" w14:textId="77777777" w:rsidR="00D57D46" w:rsidRPr="00103EE4" w:rsidRDefault="00D57D46" w:rsidP="00103EE4">
            <w:pPr>
              <w:spacing w:after="0"/>
              <w:rPr>
                <w:rFonts w:ascii="Arial" w:hAnsi="Arial" w:cs="Arial"/>
                <w:lang w:val="en-GB"/>
              </w:rPr>
            </w:pPr>
            <w:r w:rsidRPr="00103EE4">
              <w:rPr>
                <w:rFonts w:ascii="Arial" w:hAnsi="Arial" w:cs="Arial"/>
                <w:lang w:val="en-GB"/>
              </w:rPr>
              <w:t>Written exam</w:t>
            </w:r>
          </w:p>
        </w:tc>
        <w:tc>
          <w:tcPr>
            <w:tcW w:w="1842" w:type="dxa"/>
            <w:shd w:val="clear" w:color="auto" w:fill="auto"/>
          </w:tcPr>
          <w:p w14:paraId="7439DEF3" w14:textId="77777777" w:rsidR="00D57D46" w:rsidRPr="00103EE4" w:rsidRDefault="00D57D46" w:rsidP="00103EE4">
            <w:pPr>
              <w:spacing w:after="0"/>
              <w:jc w:val="center"/>
              <w:rPr>
                <w:rFonts w:ascii="Arial" w:hAnsi="Arial" w:cs="Arial"/>
                <w:lang w:val="en-GB"/>
              </w:rPr>
            </w:pPr>
            <w:r w:rsidRPr="00103EE4">
              <w:rPr>
                <w:rFonts w:ascii="Arial" w:hAnsi="Arial" w:cs="Arial"/>
                <w:lang w:val="en-GB"/>
              </w:rPr>
              <w:t>50%</w:t>
            </w:r>
          </w:p>
        </w:tc>
      </w:tr>
      <w:tr w:rsidR="00D57D46" w:rsidRPr="003C3D7E" w14:paraId="14B08E65" w14:textId="77777777" w:rsidTr="00103EE4">
        <w:tc>
          <w:tcPr>
            <w:tcW w:w="3261" w:type="dxa"/>
            <w:shd w:val="clear" w:color="auto" w:fill="auto"/>
          </w:tcPr>
          <w:p w14:paraId="6E662D87" w14:textId="77777777" w:rsidR="00D57D46" w:rsidRPr="00103EE4" w:rsidRDefault="00D57D46" w:rsidP="00103EE4">
            <w:pPr>
              <w:spacing w:after="0"/>
              <w:rPr>
                <w:rFonts w:ascii="Arial" w:hAnsi="Arial" w:cs="Arial"/>
                <w:lang w:val="en-GB"/>
              </w:rPr>
            </w:pPr>
            <w:r w:rsidRPr="00103EE4">
              <w:rPr>
                <w:rFonts w:ascii="Arial" w:hAnsi="Arial" w:cs="Arial"/>
                <w:lang w:val="en-GB"/>
              </w:rPr>
              <w:t>Coursework</w:t>
            </w:r>
          </w:p>
        </w:tc>
        <w:tc>
          <w:tcPr>
            <w:tcW w:w="1842" w:type="dxa"/>
            <w:shd w:val="clear" w:color="auto" w:fill="auto"/>
          </w:tcPr>
          <w:p w14:paraId="60ED8FBF" w14:textId="77777777" w:rsidR="00D57D46" w:rsidRPr="00103EE4" w:rsidRDefault="00D57D46" w:rsidP="00103EE4">
            <w:pPr>
              <w:spacing w:after="0"/>
              <w:jc w:val="center"/>
              <w:rPr>
                <w:rFonts w:ascii="Arial" w:hAnsi="Arial" w:cs="Arial"/>
                <w:lang w:val="en-GB"/>
              </w:rPr>
            </w:pPr>
            <w:r w:rsidRPr="00103EE4">
              <w:rPr>
                <w:rFonts w:ascii="Arial" w:hAnsi="Arial" w:cs="Arial"/>
                <w:lang w:val="en-GB"/>
              </w:rPr>
              <w:t>50%</w:t>
            </w:r>
          </w:p>
        </w:tc>
      </w:tr>
      <w:tr w:rsidR="00D57D46" w:rsidRPr="003C3D7E" w14:paraId="5DE98531" w14:textId="77777777" w:rsidTr="00103EE4">
        <w:tc>
          <w:tcPr>
            <w:tcW w:w="3261" w:type="dxa"/>
            <w:shd w:val="clear" w:color="auto" w:fill="auto"/>
          </w:tcPr>
          <w:p w14:paraId="545383C5" w14:textId="77777777" w:rsidR="00D57D46" w:rsidRPr="00103EE4" w:rsidRDefault="00D57D46" w:rsidP="00103EE4">
            <w:pPr>
              <w:spacing w:after="0"/>
              <w:rPr>
                <w:rFonts w:ascii="Arial" w:hAnsi="Arial" w:cs="Arial"/>
                <w:lang w:val="en-GB"/>
              </w:rPr>
            </w:pPr>
            <w:r w:rsidRPr="00103EE4">
              <w:rPr>
                <w:rFonts w:ascii="Arial" w:hAnsi="Arial" w:cs="Arial"/>
                <w:lang w:val="en-GB"/>
              </w:rPr>
              <w:t>Practical</w:t>
            </w:r>
          </w:p>
        </w:tc>
        <w:tc>
          <w:tcPr>
            <w:tcW w:w="1842" w:type="dxa"/>
            <w:shd w:val="clear" w:color="auto" w:fill="auto"/>
          </w:tcPr>
          <w:p w14:paraId="22F2F68F" w14:textId="77777777" w:rsidR="00D57D46" w:rsidRPr="00103EE4" w:rsidRDefault="00D57D46" w:rsidP="00103EE4">
            <w:pPr>
              <w:spacing w:after="0"/>
              <w:jc w:val="center"/>
              <w:rPr>
                <w:rFonts w:ascii="Arial" w:hAnsi="Arial" w:cs="Arial"/>
                <w:lang w:val="en-GB"/>
              </w:rPr>
            </w:pPr>
          </w:p>
        </w:tc>
      </w:tr>
      <w:tr w:rsidR="00D57D46" w:rsidRPr="003C3D7E" w14:paraId="38150058" w14:textId="77777777" w:rsidTr="00103EE4">
        <w:tc>
          <w:tcPr>
            <w:tcW w:w="3261" w:type="dxa"/>
            <w:shd w:val="clear" w:color="auto" w:fill="auto"/>
          </w:tcPr>
          <w:p w14:paraId="62A7A04F" w14:textId="77777777" w:rsidR="00D57D46" w:rsidRPr="00103EE4" w:rsidRDefault="00D57D46" w:rsidP="00103EE4">
            <w:pPr>
              <w:spacing w:after="0"/>
              <w:rPr>
                <w:rFonts w:ascii="Arial" w:hAnsi="Arial" w:cs="Arial"/>
                <w:lang w:val="en-GB"/>
              </w:rPr>
            </w:pPr>
            <w:r w:rsidRPr="00103EE4">
              <w:rPr>
                <w:rFonts w:ascii="Arial" w:hAnsi="Arial" w:cs="Arial"/>
                <w:b/>
                <w:lang w:val="en-GB"/>
              </w:rPr>
              <w:t>TOTAL</w:t>
            </w:r>
          </w:p>
        </w:tc>
        <w:tc>
          <w:tcPr>
            <w:tcW w:w="1842" w:type="dxa"/>
            <w:shd w:val="clear" w:color="auto" w:fill="auto"/>
          </w:tcPr>
          <w:p w14:paraId="53BDEC09" w14:textId="77777777" w:rsidR="00D57D46" w:rsidRPr="00103EE4" w:rsidRDefault="00D57D46" w:rsidP="00103EE4">
            <w:pPr>
              <w:spacing w:after="0"/>
              <w:jc w:val="center"/>
              <w:rPr>
                <w:rFonts w:ascii="Arial" w:hAnsi="Arial" w:cs="Arial"/>
                <w:b/>
                <w:lang w:val="en-GB"/>
              </w:rPr>
            </w:pPr>
            <w:r w:rsidRPr="00103EE4">
              <w:rPr>
                <w:rFonts w:ascii="Arial" w:hAnsi="Arial" w:cs="Arial"/>
                <w:b/>
                <w:lang w:val="en-GB"/>
              </w:rPr>
              <w:t>100%</w:t>
            </w:r>
          </w:p>
        </w:tc>
      </w:tr>
    </w:tbl>
    <w:p w14:paraId="18BAF91A" w14:textId="77777777" w:rsidR="00D57D46" w:rsidRPr="00103EE4" w:rsidRDefault="00D57D46" w:rsidP="00D57D46">
      <w:pPr>
        <w:rPr>
          <w:rFonts w:ascii="Arial" w:hAnsi="Arial" w:cs="Arial"/>
          <w:lang w:val="en-GB"/>
        </w:rPr>
      </w:pPr>
    </w:p>
    <w:p w14:paraId="57F318B6" w14:textId="77777777" w:rsidR="00D57D46" w:rsidRPr="00361DD9" w:rsidRDefault="00D57D46" w:rsidP="00D57D46">
      <w:pPr>
        <w:pStyle w:val="heading"/>
        <w:spacing w:after="0"/>
        <w:rPr>
          <w:rFonts w:ascii="Arial" w:hAnsi="Arial" w:cs="Arial"/>
          <w:sz w:val="22"/>
          <w:szCs w:val="22"/>
        </w:rPr>
      </w:pPr>
      <w:r w:rsidRPr="00361DD9">
        <w:rPr>
          <w:rFonts w:ascii="Arial" w:hAnsi="Arial" w:cs="Arial"/>
          <w:sz w:val="22"/>
          <w:szCs w:val="22"/>
        </w:rPr>
        <w:t>EDUCATION FOR SUSTAINABLE DEVELOPMENT (ESD)</w:t>
      </w:r>
    </w:p>
    <w:p w14:paraId="2407D5C9" w14:textId="77777777" w:rsidR="00D57D46" w:rsidRPr="0040475C" w:rsidRDefault="00D57D46" w:rsidP="00D57D46">
      <w:pPr>
        <w:pStyle w:val="heading"/>
        <w:spacing w:after="0"/>
        <w:rPr>
          <w:rFonts w:ascii="Arial" w:hAnsi="Arial" w:cs="Arial"/>
          <w:b w:val="0"/>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43"/>
        <w:gridCol w:w="4443"/>
      </w:tblGrid>
      <w:tr w:rsidR="00D57D46" w:rsidRPr="003C3D7E" w14:paraId="6386CB04" w14:textId="77777777" w:rsidTr="00103EE4">
        <w:tc>
          <w:tcPr>
            <w:tcW w:w="4443" w:type="dxa"/>
            <w:vMerge w:val="restart"/>
            <w:shd w:val="clear" w:color="auto" w:fill="auto"/>
            <w:vAlign w:val="center"/>
          </w:tcPr>
          <w:p w14:paraId="5BA1476D" w14:textId="77777777" w:rsidR="00D57D46" w:rsidRPr="003C3D7E" w:rsidRDefault="00D57D46" w:rsidP="00103EE4">
            <w:pPr>
              <w:pStyle w:val="heading"/>
              <w:spacing w:before="0" w:after="0" w:line="276" w:lineRule="auto"/>
              <w:ind w:left="0" w:firstLine="0"/>
              <w:rPr>
                <w:rFonts w:ascii="Arial" w:hAnsi="Arial" w:cs="Arial"/>
                <w:b w:val="0"/>
                <w:sz w:val="22"/>
                <w:szCs w:val="22"/>
                <w:lang w:val="en-US" w:eastAsia="en-US"/>
              </w:rPr>
            </w:pPr>
            <w:r w:rsidRPr="003C3D7E">
              <w:rPr>
                <w:rFonts w:ascii="Arial" w:hAnsi="Arial" w:cs="Arial"/>
                <w:b w:val="0"/>
                <w:sz w:val="22"/>
                <w:szCs w:val="22"/>
              </w:rPr>
              <w:t>Does the module contribute to ESD?</w:t>
            </w:r>
          </w:p>
        </w:tc>
        <w:tc>
          <w:tcPr>
            <w:tcW w:w="4443" w:type="dxa"/>
            <w:shd w:val="clear" w:color="auto" w:fill="auto"/>
            <w:vAlign w:val="center"/>
          </w:tcPr>
          <w:p w14:paraId="553DFE68" w14:textId="77777777" w:rsidR="00D57D46" w:rsidRPr="003C3D7E" w:rsidRDefault="00D57D46" w:rsidP="00103EE4">
            <w:pPr>
              <w:pStyle w:val="heading"/>
              <w:spacing w:after="0"/>
              <w:rPr>
                <w:rFonts w:ascii="Arial" w:hAnsi="Arial" w:cs="Arial"/>
                <w:b w:val="0"/>
                <w:sz w:val="22"/>
                <w:szCs w:val="22"/>
              </w:rPr>
            </w:pPr>
            <w:r w:rsidRPr="003C3D7E">
              <w:rPr>
                <w:rFonts w:ascii="Arial" w:hAnsi="Arial" w:cs="Arial"/>
                <w:b w:val="0"/>
                <w:sz w:val="22"/>
                <w:szCs w:val="22"/>
              </w:rPr>
              <w:t>Yes</w:t>
            </w:r>
          </w:p>
          <w:p w14:paraId="4655C581" w14:textId="77777777" w:rsidR="00D57D46" w:rsidRPr="003C3D7E" w:rsidRDefault="00D57D46" w:rsidP="00103EE4">
            <w:pPr>
              <w:pStyle w:val="heading"/>
              <w:spacing w:before="0" w:after="0" w:line="276" w:lineRule="auto"/>
              <w:ind w:left="0" w:firstLine="0"/>
              <w:jc w:val="both"/>
              <w:rPr>
                <w:rFonts w:ascii="Arial" w:hAnsi="Arial" w:cs="Arial"/>
                <w:b w:val="0"/>
                <w:sz w:val="22"/>
                <w:szCs w:val="22"/>
                <w:lang w:val="en-US" w:eastAsia="en-US"/>
              </w:rPr>
            </w:pPr>
          </w:p>
        </w:tc>
      </w:tr>
      <w:tr w:rsidR="00D57D46" w:rsidRPr="003C3D7E" w14:paraId="31D7455F" w14:textId="77777777" w:rsidTr="00103EE4">
        <w:tc>
          <w:tcPr>
            <w:tcW w:w="4443" w:type="dxa"/>
            <w:vMerge/>
            <w:shd w:val="clear" w:color="auto" w:fill="auto"/>
          </w:tcPr>
          <w:p w14:paraId="45273A89" w14:textId="77777777" w:rsidR="00D57D46" w:rsidRPr="003C3D7E" w:rsidRDefault="00D57D46" w:rsidP="00103EE4">
            <w:pPr>
              <w:pStyle w:val="heading"/>
              <w:spacing w:after="0"/>
              <w:rPr>
                <w:rFonts w:ascii="Arial" w:hAnsi="Arial" w:cs="Arial"/>
                <w:b w:val="0"/>
                <w:sz w:val="22"/>
                <w:szCs w:val="22"/>
              </w:rPr>
            </w:pPr>
          </w:p>
        </w:tc>
        <w:tc>
          <w:tcPr>
            <w:tcW w:w="4443" w:type="dxa"/>
            <w:shd w:val="clear" w:color="auto" w:fill="auto"/>
            <w:vAlign w:val="center"/>
          </w:tcPr>
          <w:p w14:paraId="0CFD6AB2" w14:textId="77777777" w:rsidR="00D57D46" w:rsidRPr="003C3D7E" w:rsidRDefault="00D57D46" w:rsidP="00103EE4">
            <w:pPr>
              <w:pStyle w:val="heading"/>
              <w:spacing w:after="0"/>
              <w:rPr>
                <w:rFonts w:ascii="Arial" w:hAnsi="Arial" w:cs="Arial"/>
                <w:b w:val="0"/>
                <w:sz w:val="22"/>
                <w:szCs w:val="22"/>
              </w:rPr>
            </w:pPr>
            <w:r w:rsidRPr="003C3D7E">
              <w:rPr>
                <w:rFonts w:ascii="Arial" w:hAnsi="Arial" w:cs="Arial"/>
                <w:b w:val="0"/>
                <w:sz w:val="22"/>
                <w:szCs w:val="22"/>
              </w:rPr>
              <w:t>No</w:t>
            </w:r>
          </w:p>
          <w:p w14:paraId="70F2E8BB" w14:textId="77777777" w:rsidR="00D57D46" w:rsidRPr="003C3D7E" w:rsidRDefault="00D57D46" w:rsidP="00103EE4">
            <w:pPr>
              <w:pStyle w:val="heading"/>
              <w:spacing w:before="0" w:after="0" w:line="276" w:lineRule="auto"/>
              <w:ind w:left="0" w:firstLine="0"/>
              <w:jc w:val="both"/>
              <w:rPr>
                <w:rFonts w:ascii="Arial" w:hAnsi="Arial" w:cs="Arial"/>
                <w:b w:val="0"/>
                <w:sz w:val="22"/>
                <w:szCs w:val="22"/>
                <w:lang w:val="en-US" w:eastAsia="en-US"/>
              </w:rPr>
            </w:pPr>
          </w:p>
        </w:tc>
      </w:tr>
      <w:tr w:rsidR="00D57D46" w:rsidRPr="003C3D7E" w14:paraId="0E816082" w14:textId="77777777" w:rsidTr="00103EE4">
        <w:tc>
          <w:tcPr>
            <w:tcW w:w="8886" w:type="dxa"/>
            <w:gridSpan w:val="2"/>
            <w:shd w:val="clear" w:color="auto" w:fill="auto"/>
          </w:tcPr>
          <w:p w14:paraId="2A8D15AB" w14:textId="77777777" w:rsidR="00D57D46" w:rsidRPr="00361DD9" w:rsidRDefault="00D57D46" w:rsidP="00103EE4">
            <w:pPr>
              <w:pStyle w:val="heading"/>
              <w:spacing w:after="0"/>
              <w:jc w:val="both"/>
              <w:rPr>
                <w:rFonts w:ascii="Arial" w:hAnsi="Arial" w:cs="Arial"/>
                <w:b w:val="0"/>
                <w:sz w:val="22"/>
                <w:szCs w:val="22"/>
              </w:rPr>
            </w:pPr>
            <w:r w:rsidRPr="00361DD9">
              <w:rPr>
                <w:rFonts w:ascii="Arial" w:hAnsi="Arial" w:cs="Arial"/>
                <w:b w:val="0"/>
                <w:sz w:val="22"/>
                <w:szCs w:val="22"/>
              </w:rPr>
              <w:t>Developing English language skills for students who intend to work in a business environment will lead to sustainable individuals and businesses.</w:t>
            </w:r>
          </w:p>
          <w:p w14:paraId="018517E4" w14:textId="77777777" w:rsidR="00D57D46" w:rsidRPr="003C3D7E" w:rsidRDefault="00D57D46" w:rsidP="00103EE4">
            <w:pPr>
              <w:pStyle w:val="heading"/>
              <w:spacing w:before="0" w:after="0" w:line="276" w:lineRule="auto"/>
              <w:ind w:left="0" w:firstLine="0"/>
              <w:jc w:val="both"/>
              <w:rPr>
                <w:rFonts w:ascii="Arial" w:hAnsi="Arial" w:cs="Arial"/>
                <w:b w:val="0"/>
                <w:sz w:val="22"/>
                <w:szCs w:val="22"/>
                <w:lang w:val="en-US" w:eastAsia="en-US"/>
              </w:rPr>
            </w:pPr>
          </w:p>
          <w:p w14:paraId="69F24657" w14:textId="77777777" w:rsidR="00D57D46" w:rsidRPr="003C3D7E" w:rsidRDefault="00D57D46" w:rsidP="00103EE4">
            <w:pPr>
              <w:pStyle w:val="heading"/>
              <w:spacing w:before="0" w:after="0" w:line="276" w:lineRule="auto"/>
              <w:ind w:left="0" w:firstLine="0"/>
              <w:jc w:val="both"/>
              <w:rPr>
                <w:rFonts w:ascii="Arial" w:hAnsi="Arial" w:cs="Arial"/>
                <w:b w:val="0"/>
                <w:sz w:val="22"/>
                <w:szCs w:val="22"/>
                <w:lang w:val="en-US" w:eastAsia="en-US"/>
              </w:rPr>
            </w:pPr>
          </w:p>
        </w:tc>
      </w:tr>
    </w:tbl>
    <w:p w14:paraId="1460258F" w14:textId="77777777" w:rsidR="00D57D46" w:rsidRPr="00361DD9" w:rsidRDefault="00D57D46" w:rsidP="00D57D46">
      <w:pPr>
        <w:pStyle w:val="fixed"/>
        <w:rPr>
          <w:rFonts w:ascii="Arial" w:hAnsi="Arial" w:cs="Arial"/>
          <w:sz w:val="22"/>
          <w:szCs w:val="22"/>
        </w:rPr>
      </w:pPr>
    </w:p>
    <w:p w14:paraId="478D999E" w14:textId="77777777" w:rsidR="006A4C8D" w:rsidRPr="00D57D46" w:rsidRDefault="006A4C8D" w:rsidP="00D57D46">
      <w:pPr>
        <w:spacing w:after="0"/>
        <w:rPr>
          <w:rFonts w:ascii="Arial" w:eastAsia="Times New Roman" w:hAnsi="Arial" w:cs="Arial"/>
          <w:b/>
          <w:lang w:val="en-GB" w:eastAsia="en-GB"/>
        </w:rPr>
      </w:pPr>
    </w:p>
    <w:sectPr w:rsidR="006A4C8D" w:rsidRPr="00D57D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E20D8"/>
    <w:multiLevelType w:val="hybridMultilevel"/>
    <w:tmpl w:val="C99E62C0"/>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35733BD3"/>
    <w:multiLevelType w:val="hybridMultilevel"/>
    <w:tmpl w:val="55F0480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7101715C"/>
    <w:multiLevelType w:val="hybridMultilevel"/>
    <w:tmpl w:val="5A3416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57D46"/>
    <w:rsid w:val="00541466"/>
    <w:rsid w:val="006A4C8D"/>
    <w:rsid w:val="00A027C5"/>
    <w:rsid w:val="00D57D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ED04B0"/>
  <w15:chartTrackingRefBased/>
  <w15:docId w15:val="{0EB120BA-0689-4919-953D-0EDE59BDE7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7D46"/>
    <w:pPr>
      <w:spacing w:after="200" w:line="276" w:lineRule="auto"/>
    </w:pPr>
    <w:rPr>
      <w:rFonts w:ascii="Calibri" w:eastAsia="Calibri" w:hAnsi="Calibri"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D57D46"/>
    <w:pPr>
      <w:ind w:left="720"/>
      <w:contextualSpacing/>
    </w:pPr>
  </w:style>
  <w:style w:type="character" w:customStyle="1" w:styleId="CommentTextChar">
    <w:name w:val="Comment Text Char"/>
    <w:link w:val="CommentText"/>
    <w:semiHidden/>
    <w:rsid w:val="00D57D46"/>
    <w:rPr>
      <w:lang w:val="en-US"/>
    </w:rPr>
  </w:style>
  <w:style w:type="paragraph" w:styleId="CommentText">
    <w:name w:val="annotation text"/>
    <w:basedOn w:val="Normal"/>
    <w:link w:val="CommentTextChar"/>
    <w:semiHidden/>
    <w:rsid w:val="00D57D46"/>
    <w:pPr>
      <w:spacing w:after="0" w:line="240" w:lineRule="auto"/>
    </w:pPr>
    <w:rPr>
      <w:rFonts w:asciiTheme="minorHAnsi" w:eastAsiaTheme="minorHAnsi" w:hAnsiTheme="minorHAnsi" w:cstheme="minorBidi"/>
    </w:rPr>
  </w:style>
  <w:style w:type="character" w:customStyle="1" w:styleId="CommentTextChar1">
    <w:name w:val="Comment Text Char1"/>
    <w:basedOn w:val="DefaultParagraphFont"/>
    <w:uiPriority w:val="99"/>
    <w:semiHidden/>
    <w:rsid w:val="00D57D46"/>
    <w:rPr>
      <w:rFonts w:ascii="Calibri" w:eastAsia="Calibri" w:hAnsi="Calibri" w:cs="Times New Roman"/>
      <w:sz w:val="20"/>
      <w:szCs w:val="20"/>
      <w:lang w:val="en-US"/>
    </w:rPr>
  </w:style>
  <w:style w:type="character" w:styleId="CommentReference">
    <w:name w:val="annotation reference"/>
    <w:semiHidden/>
    <w:rsid w:val="00D57D46"/>
    <w:rPr>
      <w:sz w:val="16"/>
      <w:szCs w:val="16"/>
    </w:rPr>
  </w:style>
  <w:style w:type="paragraph" w:customStyle="1" w:styleId="heading">
    <w:name w:val="heading"/>
    <w:basedOn w:val="fixed"/>
    <w:link w:val="headingChar"/>
    <w:rsid w:val="00D57D46"/>
    <w:pPr>
      <w:spacing w:before="240" w:after="120"/>
    </w:pPr>
  </w:style>
  <w:style w:type="paragraph" w:customStyle="1" w:styleId="fixed">
    <w:name w:val="fixed"/>
    <w:link w:val="fixedChar"/>
    <w:rsid w:val="00D57D46"/>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pPr>
    <w:rPr>
      <w:rFonts w:ascii="Times New Roman" w:eastAsia="Times New Roman" w:hAnsi="Times New Roman" w:cs="Times New Roman"/>
      <w:b/>
      <w:sz w:val="24"/>
      <w:szCs w:val="20"/>
      <w:lang w:eastAsia="en-GB"/>
    </w:rPr>
  </w:style>
  <w:style w:type="paragraph" w:customStyle="1" w:styleId="bullet">
    <w:name w:val="bullet"/>
    <w:link w:val="bulletChar"/>
    <w:rsid w:val="00D57D46"/>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fixedChar">
    <w:name w:val="fixed Char"/>
    <w:link w:val="fixed"/>
    <w:rsid w:val="00D57D46"/>
    <w:rPr>
      <w:rFonts w:ascii="Times New Roman" w:eastAsia="Times New Roman" w:hAnsi="Times New Roman" w:cs="Times New Roman"/>
      <w:b/>
      <w:sz w:val="24"/>
      <w:szCs w:val="20"/>
      <w:lang w:eastAsia="en-GB"/>
    </w:rPr>
  </w:style>
  <w:style w:type="character" w:customStyle="1" w:styleId="headingChar">
    <w:name w:val="heading Char"/>
    <w:link w:val="heading"/>
    <w:rsid w:val="00D57D46"/>
    <w:rPr>
      <w:rFonts w:ascii="Times New Roman" w:eastAsia="Times New Roman" w:hAnsi="Times New Roman" w:cs="Times New Roman"/>
      <w:b/>
      <w:sz w:val="24"/>
      <w:szCs w:val="20"/>
      <w:lang w:eastAsia="en-GB"/>
    </w:rPr>
  </w:style>
  <w:style w:type="character" w:customStyle="1" w:styleId="bulletChar">
    <w:name w:val="bullet Char"/>
    <w:link w:val="bullet"/>
    <w:rsid w:val="00D57D46"/>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D57D46"/>
    <w:rPr>
      <w:rFonts w:ascii="Calibri" w:eastAsia="Calibri" w:hAnsi="Calibri" w:cs="Times New Roman"/>
      <w:lang w:val="en-US"/>
    </w:rPr>
  </w:style>
  <w:style w:type="paragraph" w:styleId="BalloonText">
    <w:name w:val="Balloon Text"/>
    <w:basedOn w:val="Normal"/>
    <w:link w:val="BalloonTextChar"/>
    <w:uiPriority w:val="99"/>
    <w:semiHidden/>
    <w:unhideWhenUsed/>
    <w:rsid w:val="00D57D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D46"/>
    <w:rPr>
      <w:rFonts w:ascii="Segoe UI" w:eastAsia="Calibri" w:hAnsi="Segoe UI" w:cs="Segoe UI"/>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426</Words>
  <Characters>2429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Heike Griffiths</dc:creator>
  <cp:keywords/>
  <dc:description/>
  <cp:lastModifiedBy>Heike Griffiths</cp:lastModifiedBy>
  <cp:revision>3</cp:revision>
  <dcterms:created xsi:type="dcterms:W3CDTF">2017-09-27T12:46:00Z</dcterms:created>
  <dcterms:modified xsi:type="dcterms:W3CDTF">2017-09-27T12:52:00Z</dcterms:modified>
</cp:coreProperties>
</file>