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9FD87" w14:textId="74AE35A2" w:rsidR="002814D7" w:rsidRPr="008B0C73" w:rsidRDefault="008B0C73" w:rsidP="008B0C73">
      <w:pPr>
        <w:jc w:val="center"/>
        <w:rPr>
          <w:b/>
          <w:bCs/>
          <w:sz w:val="28"/>
          <w:szCs w:val="28"/>
          <w:u w:val="single"/>
        </w:rPr>
      </w:pPr>
      <w:r w:rsidRPr="008B0C73">
        <w:rPr>
          <w:b/>
          <w:bCs/>
          <w:sz w:val="28"/>
          <w:szCs w:val="28"/>
          <w:u w:val="single"/>
        </w:rPr>
        <w:t>Effects of hand grip strength during cold water immersion.</w:t>
      </w:r>
    </w:p>
    <w:p w14:paraId="0DE1C572" w14:textId="7C93B20F" w:rsidR="00AA7401" w:rsidRPr="008B0C73" w:rsidRDefault="00AA7401" w:rsidP="008B0C73">
      <w:pPr>
        <w:jc w:val="center"/>
        <w:rPr>
          <w:b/>
          <w:bCs/>
          <w:u w:val="single"/>
        </w:rPr>
      </w:pPr>
      <w:r w:rsidRPr="008B0C73">
        <w:rPr>
          <w:b/>
          <w:bCs/>
          <w:u w:val="single"/>
        </w:rPr>
        <w:t>Introduction</w:t>
      </w:r>
    </w:p>
    <w:p w14:paraId="701F06AC" w14:textId="77777777" w:rsidR="00962411" w:rsidRDefault="00AA7401" w:rsidP="00AA7401">
      <w:r w:rsidRPr="008E2FB0">
        <w:t>Three fundamental concepts describe human muscle function</w:t>
      </w:r>
      <w:r w:rsidR="00962411">
        <w:t xml:space="preserve"> as </w:t>
      </w:r>
      <w:r w:rsidRPr="008E2FB0">
        <w:t xml:space="preserve">muscular strength, muscular capacity, and muscular endurance. An individual is deemed strong if they can exert their maximum amount of muscular energy in a defined motion pattern at a specified velocity while facing any kind of obstacle </w:t>
      </w:r>
      <w:r w:rsidRPr="000C29FB">
        <w:t>(Hasan et al., 2016).</w:t>
      </w:r>
      <w:r>
        <w:t xml:space="preserve"> </w:t>
      </w:r>
    </w:p>
    <w:p w14:paraId="46D95A6D" w14:textId="297D2908" w:rsidR="00AA7401" w:rsidRDefault="00AA7401" w:rsidP="00AA7401">
      <w:r>
        <w:t>Grip</w:t>
      </w:r>
      <w:r w:rsidRPr="008E2FB0">
        <w:t xml:space="preserve"> strength testing has been advocated and validated as a main method of gauging muscle function in a variety of contexts. A great degree of reliability may be obtained with this rather easy method of testing</w:t>
      </w:r>
      <w:r>
        <w:t xml:space="preserve"> due to the simplicity of equipment needed to perform.</w:t>
      </w:r>
      <w:r w:rsidRPr="008E2FB0">
        <w:t> </w:t>
      </w:r>
      <w:r w:rsidRPr="000C29FB">
        <w:t>(</w:t>
      </w:r>
      <w:proofErr w:type="spellStart"/>
      <w:r w:rsidRPr="000C29FB">
        <w:t>Beaudart</w:t>
      </w:r>
      <w:proofErr w:type="spellEnd"/>
      <w:r w:rsidRPr="000C29FB">
        <w:t xml:space="preserve"> et al., 2019).</w:t>
      </w:r>
      <w:r>
        <w:t xml:space="preserve"> </w:t>
      </w:r>
      <w:r w:rsidRPr="00C669D9">
        <w:t>Due to their versatility and the fact that they may be used to execute complicated tasks that call for dexterity, manipulation, and tactile sensitivity, the hands are among the most frequently utilised body parts. Given this, the hands are constantly being used in multiple different environments depending on the situation</w:t>
      </w:r>
      <w:r>
        <w:t xml:space="preserve">, and when studying the hands, it is important to also look at the forearms as an indicator of strength </w:t>
      </w:r>
      <w:r w:rsidR="00962411">
        <w:t xml:space="preserve">as </w:t>
      </w:r>
      <w:r>
        <w:t>this muscle group is used</w:t>
      </w:r>
      <w:r w:rsidR="00962411">
        <w:t xml:space="preserve"> </w:t>
      </w:r>
      <w:r>
        <w:t xml:space="preserve">every time the hands perform a motion. </w:t>
      </w:r>
      <w:r w:rsidRPr="00452DDF">
        <w:t xml:space="preserve">Forearm strength is a limiting factor in performance since many everyday physical tasks include repetitive forearm contractions </w:t>
      </w:r>
      <w:r w:rsidRPr="000C29FB">
        <w:t>(</w:t>
      </w:r>
      <w:proofErr w:type="spellStart"/>
      <w:r w:rsidRPr="000C29FB">
        <w:t>Balas</w:t>
      </w:r>
      <w:proofErr w:type="spellEnd"/>
      <w:r w:rsidRPr="000C29FB">
        <w:t xml:space="preserve"> et al., 2020).</w:t>
      </w:r>
      <w:r>
        <w:t xml:space="preserve"> </w:t>
      </w:r>
    </w:p>
    <w:p w14:paraId="1B6EE197" w14:textId="78DA0D4C" w:rsidR="00AA7401" w:rsidRDefault="00AA7401" w:rsidP="00AA7401">
      <w:r w:rsidRPr="00AF0DAF">
        <w:t xml:space="preserve">Occupations involving frequent immersion in cold water, such as fishing, and scuba diving, are particularly susceptible to the negative effects of </w:t>
      </w:r>
      <w:r w:rsidR="00962411" w:rsidRPr="00AF0DAF">
        <w:t>cold-water</w:t>
      </w:r>
      <w:r w:rsidRPr="00AF0DAF">
        <w:t xml:space="preserve"> immersion on</w:t>
      </w:r>
      <w:r w:rsidR="00962411">
        <w:t xml:space="preserve"> </w:t>
      </w:r>
      <w:r w:rsidRPr="00AF0DAF">
        <w:t>performance. Cumulative trauma problems of the </w:t>
      </w:r>
      <w:r w:rsidRPr="00181DAC">
        <w:t>forearm (</w:t>
      </w:r>
      <w:proofErr w:type="spellStart"/>
      <w:r w:rsidRPr="00181DAC">
        <w:t>Kurppa</w:t>
      </w:r>
      <w:proofErr w:type="spellEnd"/>
      <w:r w:rsidRPr="00181DAC">
        <w:t xml:space="preserve"> et al., 1991),</w:t>
      </w:r>
      <w:r w:rsidRPr="00AF0DAF">
        <w:t xml:space="preserve"> wrist, and shoulder have been linked to cold exposure</w:t>
      </w:r>
      <w:r w:rsidRPr="00181DAC">
        <w:t>. (Pope et al., 1997).</w:t>
      </w:r>
      <w:r>
        <w:t xml:space="preserve"> </w:t>
      </w:r>
      <w:r w:rsidRPr="00C0358C">
        <w:t xml:space="preserve">However, cold therapy has long been recommended for the management of pain, swelling, and early injury. Cryotherapy refers to the use of cold treatments such as ice massage, ice packs, cold whirlpool, contrast baths, and cold spray for the alleviation of symptoms associated with trauma, and injury at various stages of severity </w:t>
      </w:r>
      <w:bookmarkStart w:id="0" w:name="_Hlk125108643"/>
      <w:r w:rsidR="00181DAC" w:rsidRPr="00181DAC">
        <w:t>(</w:t>
      </w:r>
      <w:proofErr w:type="spellStart"/>
      <w:r w:rsidR="00181DAC" w:rsidRPr="00181DAC">
        <w:t>Kurppa</w:t>
      </w:r>
      <w:proofErr w:type="spellEnd"/>
      <w:r w:rsidR="00181DAC" w:rsidRPr="00181DAC">
        <w:t xml:space="preserve"> et al., 1991)</w:t>
      </w:r>
      <w:r w:rsidR="00181DAC">
        <w:t>.</w:t>
      </w:r>
      <w:r w:rsidR="00563108">
        <w:t xml:space="preserve"> </w:t>
      </w:r>
      <w:bookmarkEnd w:id="0"/>
    </w:p>
    <w:p w14:paraId="4A5062F0" w14:textId="3295514F" w:rsidR="00B34DA8" w:rsidRDefault="00563108" w:rsidP="00AA7401">
      <w:r w:rsidRPr="00563108">
        <w:t xml:space="preserve">Forearm temperature and blood flow can be altered by changes in ambient temperature, especially when the forearm is submerged in water of varying temperatures </w:t>
      </w:r>
      <w:r w:rsidRPr="00181DAC">
        <w:t xml:space="preserve">(Barcroft &amp; </w:t>
      </w:r>
      <w:proofErr w:type="spellStart"/>
      <w:r w:rsidRPr="00181DAC">
        <w:t>Edholm</w:t>
      </w:r>
      <w:proofErr w:type="spellEnd"/>
      <w:r w:rsidRPr="00181DAC">
        <w:t>, 1943).</w:t>
      </w:r>
      <w:r>
        <w:t xml:space="preserve"> </w:t>
      </w:r>
      <w:r w:rsidR="00AA7401" w:rsidRPr="00A35BA0">
        <w:t xml:space="preserve">Vasoconstriction, which lowers blood flow to the periphery, occurs when human body parts are subjected to severely cold temperatures </w:t>
      </w:r>
      <w:proofErr w:type="gramStart"/>
      <w:r w:rsidR="00AA7401" w:rsidRPr="00A35BA0">
        <w:t>in an effort to</w:t>
      </w:r>
      <w:proofErr w:type="gramEnd"/>
      <w:r w:rsidR="00AA7401" w:rsidRPr="00A35BA0">
        <w:t xml:space="preserve"> diminish convective heat exchange between both the core and the skin. When blood vessels close off, it's to keep warm air in. It keeps the body's centre warm and causes the peripheral tissues, especially the limbs, to cool down. When the hand enters cold water, the temperature of the skin on the hand drops</w:t>
      </w:r>
      <w:r>
        <w:t xml:space="preserve">, this is </w:t>
      </w:r>
      <w:proofErr w:type="gramStart"/>
      <w:r>
        <w:t>due to the fact that</w:t>
      </w:r>
      <w:proofErr w:type="gramEnd"/>
      <w:r>
        <w:t xml:space="preserve"> m</w:t>
      </w:r>
      <w:r w:rsidRPr="00563108">
        <w:t xml:space="preserve">ost of your body's heat is generated by your muscles and other metabolically active tissues, such as organs and the skeletal muscles, or by the involuntary contractions that occur when you shake. As a result, the greatest amount of heat produced is proportional to one's body </w:t>
      </w:r>
      <w:r>
        <w:t>and muscle mass</w:t>
      </w:r>
      <w:r w:rsidRPr="00563108">
        <w:t xml:space="preserve"> </w:t>
      </w:r>
      <w:bookmarkStart w:id="1" w:name="_Hlk125108843"/>
      <w:r w:rsidRPr="00181DAC">
        <w:t>(Burse, 1979).</w:t>
      </w:r>
      <w:r w:rsidR="00B34DA8">
        <w:t xml:space="preserve"> </w:t>
      </w:r>
      <w:bookmarkEnd w:id="1"/>
      <w:r w:rsidR="00B34DA8" w:rsidRPr="00B34DA8">
        <w:t xml:space="preserve">Large volumes of arterial blood will be brought into the cooled muscle during a period of vasodilation </w:t>
      </w:r>
      <w:r w:rsidR="00B34DA8" w:rsidRPr="00181DAC">
        <w:t>(Edwards, 1971)</w:t>
      </w:r>
      <w:r w:rsidR="00B34DA8" w:rsidRPr="00B34DA8">
        <w:t xml:space="preserve"> when the cold is removed. This arterial blood is significantly warmer than the decreased intramuscular temperature caused by the cold</w:t>
      </w:r>
      <w:r w:rsidR="00B34DA8">
        <w:t xml:space="preserve">. </w:t>
      </w:r>
      <w:r w:rsidR="00B34DA8" w:rsidRPr="00181DAC">
        <w:t>(Kelso &amp; Steinhaus, 1953).</w:t>
      </w:r>
      <w:r w:rsidR="00B34DA8" w:rsidRPr="00B34DA8">
        <w:t xml:space="preserve"> A study conducted by King </w:t>
      </w:r>
      <w:r w:rsidR="00B34DA8" w:rsidRPr="00181DAC">
        <w:t>(1970)</w:t>
      </w:r>
      <w:r w:rsidR="00B34DA8" w:rsidRPr="00B34DA8">
        <w:t>   the temperature of the muscle rises, strength would increase naturally, and the increased flow of hot arterial blood could be responsible for this effect.</w:t>
      </w:r>
    </w:p>
    <w:p w14:paraId="6145BBD7" w14:textId="4CD3AD5A" w:rsidR="00230B2E" w:rsidRDefault="00230B2E" w:rsidP="00230B2E">
      <w:r>
        <w:t>Assessments of grip strength may be performed quickly and with minimal expense or inconvenience thanks to the availability of portable testing devices.  These tests have demonstrated high validity and reliability when used appropriately, </w:t>
      </w:r>
      <w:r w:rsidR="00181DAC">
        <w:t>(</w:t>
      </w:r>
      <w:proofErr w:type="spellStart"/>
      <w:r w:rsidR="00181DAC">
        <w:t>Figueiredo</w:t>
      </w:r>
      <w:proofErr w:type="spellEnd"/>
      <w:r w:rsidR="00181DAC">
        <w:t xml:space="preserve"> IM</w:t>
      </w:r>
      <w:r w:rsidR="00181DAC">
        <w:t>, 2007).</w:t>
      </w:r>
    </w:p>
    <w:p w14:paraId="255D1154" w14:textId="231BD095" w:rsidR="00230B2E" w:rsidRPr="008E2FB0" w:rsidRDefault="00FD253E" w:rsidP="00230B2E">
      <w:r>
        <w:t>The dynamometer</w:t>
      </w:r>
      <w:r w:rsidR="00230B2E">
        <w:t xml:space="preserve"> is the most common testing device created for grip strength </w:t>
      </w:r>
      <w:proofErr w:type="gramStart"/>
      <w:r w:rsidR="00230B2E">
        <w:t>testing, and</w:t>
      </w:r>
      <w:proofErr w:type="gramEnd"/>
      <w:r w:rsidR="00230B2E">
        <w:t xml:space="preserve"> has the highest level of clinical acceptability. It and has been used to collect data in a variety of research investigations </w:t>
      </w:r>
      <w:r w:rsidR="00181DAC">
        <w:t>(</w:t>
      </w:r>
      <w:proofErr w:type="spellStart"/>
      <w:r w:rsidR="00181DAC">
        <w:t>Figueiredo</w:t>
      </w:r>
      <w:proofErr w:type="spellEnd"/>
      <w:r w:rsidR="00181DAC">
        <w:t xml:space="preserve"> IM, 2007).</w:t>
      </w:r>
      <w:r w:rsidR="00181DAC">
        <w:t xml:space="preserve"> </w:t>
      </w:r>
      <w:r w:rsidR="00230B2E">
        <w:t xml:space="preserve">The purpose of this study was to analyse the effects of </w:t>
      </w:r>
      <w:proofErr w:type="gramStart"/>
      <w:r w:rsidR="00230B2E">
        <w:t xml:space="preserve">cold </w:t>
      </w:r>
      <w:r w:rsidR="00230B2E">
        <w:lastRenderedPageBreak/>
        <w:t>water</w:t>
      </w:r>
      <w:proofErr w:type="gramEnd"/>
      <w:r w:rsidR="00230B2E">
        <w:t xml:space="preserve"> immersion on muscular strength. More specifically to determine the maximal grip strength at room temperature and then every 5 minutes for a total of 30 minutes to see how the muscles respond to cooling.</w:t>
      </w:r>
    </w:p>
    <w:p w14:paraId="5ABE052C" w14:textId="586DCDD9" w:rsidR="00AA7401" w:rsidRPr="008B0C73" w:rsidRDefault="00AA7401" w:rsidP="00916B96">
      <w:pPr>
        <w:jc w:val="center"/>
        <w:rPr>
          <w:b/>
          <w:bCs/>
          <w:u w:val="single"/>
        </w:rPr>
      </w:pPr>
      <w:r w:rsidRPr="008B0C73">
        <w:rPr>
          <w:b/>
          <w:bCs/>
          <w:u w:val="single"/>
        </w:rPr>
        <w:t>Method</w:t>
      </w:r>
    </w:p>
    <w:p w14:paraId="4BA5841E" w14:textId="3F2A4EFF" w:rsidR="00337A1E" w:rsidRPr="00916B96" w:rsidRDefault="00337A1E">
      <w:pPr>
        <w:rPr>
          <w:u w:val="single"/>
        </w:rPr>
      </w:pPr>
      <w:r w:rsidRPr="00916B96">
        <w:rPr>
          <w:u w:val="single"/>
        </w:rPr>
        <w:t>Subjects</w:t>
      </w:r>
    </w:p>
    <w:p w14:paraId="177A20C1" w14:textId="311E4FA4" w:rsidR="00337A1E" w:rsidRDefault="008C2FDA">
      <w:r>
        <w:t xml:space="preserve">A within subject design </w:t>
      </w:r>
      <w:r w:rsidR="008C6392">
        <w:t>made up of</w:t>
      </w:r>
      <w:r w:rsidR="006B7662">
        <w:t xml:space="preserve"> </w:t>
      </w:r>
      <w:r w:rsidR="00AA7401">
        <w:t xml:space="preserve">8 </w:t>
      </w:r>
      <w:r w:rsidR="00B474E0">
        <w:t xml:space="preserve">healthy </w:t>
      </w:r>
      <w:r w:rsidR="00AA7401">
        <w:t>participants</w:t>
      </w:r>
      <w:r w:rsidR="00FF5C86">
        <w:t xml:space="preserve"> studying sport and exercise science</w:t>
      </w:r>
      <w:r w:rsidR="00AA7401">
        <w:t xml:space="preserve"> </w:t>
      </w:r>
      <w:r w:rsidR="00CE220B">
        <w:t>(</w:t>
      </w:r>
      <w:r w:rsidR="006A3505">
        <w:t>6 male</w:t>
      </w:r>
      <w:r w:rsidR="006B7662">
        <w:t>s</w:t>
      </w:r>
      <w:r w:rsidR="006A3505">
        <w:t xml:space="preserve"> and 2 female</w:t>
      </w:r>
      <w:r w:rsidR="006B7662">
        <w:t>s</w:t>
      </w:r>
      <w:r w:rsidR="00CE220B">
        <w:t>)</w:t>
      </w:r>
      <w:r w:rsidR="006B7662">
        <w:t xml:space="preserve"> who were all</w:t>
      </w:r>
      <w:r w:rsidR="00041764">
        <w:t xml:space="preserve"> </w:t>
      </w:r>
      <w:r w:rsidR="00FF5C86">
        <w:t>right-handed</w:t>
      </w:r>
      <w:r w:rsidR="00041764">
        <w:t xml:space="preserve"> completed the experiment. </w:t>
      </w:r>
      <w:r w:rsidR="00F43D3F">
        <w:t>The participants all wore short sleeve t shirt</w:t>
      </w:r>
      <w:r w:rsidR="00CE220B">
        <w:t>s</w:t>
      </w:r>
      <w:r w:rsidR="00F43D3F">
        <w:t xml:space="preserve"> or vest so their whole arm was </w:t>
      </w:r>
      <w:r w:rsidR="00155494">
        <w:t xml:space="preserve">exposed. </w:t>
      </w:r>
    </w:p>
    <w:p w14:paraId="1F371757" w14:textId="2E8FB222" w:rsidR="00337A1E" w:rsidRPr="00916B96" w:rsidRDefault="00337A1E">
      <w:pPr>
        <w:rPr>
          <w:u w:val="single"/>
        </w:rPr>
      </w:pPr>
      <w:r w:rsidRPr="00916B96">
        <w:rPr>
          <w:u w:val="single"/>
        </w:rPr>
        <w:t xml:space="preserve">Equipment </w:t>
      </w:r>
      <w:r w:rsidR="00446B20">
        <w:rPr>
          <w:u w:val="single"/>
        </w:rPr>
        <w:t>&amp; Materials</w:t>
      </w:r>
    </w:p>
    <w:p w14:paraId="29C82CA6" w14:textId="4F742909" w:rsidR="00C576D4" w:rsidRDefault="00155494">
      <w:pPr>
        <w:rPr>
          <w:rFonts w:cstheme="minorHAnsi"/>
        </w:rPr>
      </w:pPr>
      <w:r>
        <w:t xml:space="preserve">A bucket filled with cold water was filled and ice was added every </w:t>
      </w:r>
      <w:r w:rsidR="005671CC">
        <w:t>1</w:t>
      </w:r>
      <w:r w:rsidR="00D820D6">
        <w:t>5</w:t>
      </w:r>
      <w:r w:rsidR="005671CC">
        <w:t xml:space="preserve"> minutes to combat the body temperature warming up to water over time.</w:t>
      </w:r>
      <w:r w:rsidR="00C32BD7">
        <w:t xml:space="preserve"> </w:t>
      </w:r>
      <w:r w:rsidR="00C32BD7" w:rsidRPr="00916B96">
        <w:rPr>
          <w:rFonts w:cstheme="minorHAnsi"/>
        </w:rPr>
        <w:t xml:space="preserve">A </w:t>
      </w:r>
      <w:hyperlink r:id="rId8" w:history="1">
        <w:r w:rsidR="00916B96" w:rsidRPr="00916B96">
          <w:rPr>
            <w:rStyle w:val="Hyperlink"/>
            <w:rFonts w:cstheme="minorHAnsi"/>
            <w:color w:val="auto"/>
            <w:u w:val="none"/>
            <w:shd w:val="clear" w:color="auto" w:fill="FFFFFF"/>
          </w:rPr>
          <w:t>handgrip dynamometer</w:t>
        </w:r>
      </w:hyperlink>
      <w:r w:rsidR="00916B96">
        <w:rPr>
          <w:rFonts w:cstheme="minorHAnsi"/>
        </w:rPr>
        <w:t xml:space="preserve"> was used to measure the participants strength levels.</w:t>
      </w:r>
    </w:p>
    <w:p w14:paraId="0BF8CA0A" w14:textId="0DEF0C4B" w:rsidR="00446B20" w:rsidRDefault="00446B20" w:rsidP="00446B20">
      <w:pPr>
        <w:pStyle w:val="ListParagraph"/>
        <w:numPr>
          <w:ilvl w:val="0"/>
          <w:numId w:val="1"/>
        </w:numPr>
        <w:rPr>
          <w:rFonts w:cstheme="minorHAnsi"/>
        </w:rPr>
      </w:pPr>
      <w:r>
        <w:rPr>
          <w:rFonts w:cstheme="minorHAnsi"/>
        </w:rPr>
        <w:t>Bucket</w:t>
      </w:r>
    </w:p>
    <w:p w14:paraId="6FE608B0" w14:textId="69AD6F88" w:rsidR="00EF1ECC" w:rsidRDefault="00EF1ECC" w:rsidP="00446B20">
      <w:pPr>
        <w:pStyle w:val="ListParagraph"/>
        <w:numPr>
          <w:ilvl w:val="0"/>
          <w:numId w:val="1"/>
        </w:numPr>
        <w:rPr>
          <w:rFonts w:cstheme="minorHAnsi"/>
        </w:rPr>
      </w:pPr>
      <w:r>
        <w:rPr>
          <w:rFonts w:cstheme="minorHAnsi"/>
        </w:rPr>
        <w:t>Ice</w:t>
      </w:r>
    </w:p>
    <w:p w14:paraId="3D5CB247" w14:textId="4456487B" w:rsidR="00EF1ECC" w:rsidRDefault="00EF1ECC" w:rsidP="00446B20">
      <w:pPr>
        <w:pStyle w:val="ListParagraph"/>
        <w:numPr>
          <w:ilvl w:val="0"/>
          <w:numId w:val="1"/>
        </w:numPr>
        <w:rPr>
          <w:rFonts w:cstheme="minorHAnsi"/>
        </w:rPr>
      </w:pPr>
      <w:r>
        <w:rPr>
          <w:rFonts w:cstheme="minorHAnsi"/>
        </w:rPr>
        <w:t>Cold tap water</w:t>
      </w:r>
    </w:p>
    <w:p w14:paraId="2CE6986C" w14:textId="051E6943" w:rsidR="00EF1ECC" w:rsidRDefault="00EF1ECC" w:rsidP="00446B20">
      <w:pPr>
        <w:pStyle w:val="ListParagraph"/>
        <w:numPr>
          <w:ilvl w:val="0"/>
          <w:numId w:val="1"/>
        </w:numPr>
        <w:rPr>
          <w:rFonts w:cstheme="minorHAnsi"/>
        </w:rPr>
      </w:pPr>
      <w:r>
        <w:rPr>
          <w:rFonts w:cstheme="minorHAnsi"/>
        </w:rPr>
        <w:t>Handgrip d</w:t>
      </w:r>
      <w:r w:rsidR="00871AE2">
        <w:rPr>
          <w:rFonts w:cstheme="minorHAnsi"/>
        </w:rPr>
        <w:t xml:space="preserve">ynamometer </w:t>
      </w:r>
    </w:p>
    <w:p w14:paraId="23AE28E8" w14:textId="198979C3" w:rsidR="00871AE2" w:rsidRDefault="00871AE2" w:rsidP="00446B20">
      <w:pPr>
        <w:pStyle w:val="ListParagraph"/>
        <w:numPr>
          <w:ilvl w:val="0"/>
          <w:numId w:val="1"/>
        </w:numPr>
        <w:rPr>
          <w:rFonts w:cstheme="minorHAnsi"/>
        </w:rPr>
      </w:pPr>
      <w:r>
        <w:rPr>
          <w:rFonts w:cstheme="minorHAnsi"/>
        </w:rPr>
        <w:t>Tower</w:t>
      </w:r>
    </w:p>
    <w:p w14:paraId="0621E0C6" w14:textId="135C90F7" w:rsidR="00871AE2" w:rsidRDefault="00871AE2" w:rsidP="00446B20">
      <w:pPr>
        <w:pStyle w:val="ListParagraph"/>
        <w:numPr>
          <w:ilvl w:val="0"/>
          <w:numId w:val="1"/>
        </w:numPr>
        <w:rPr>
          <w:rFonts w:cstheme="minorHAnsi"/>
        </w:rPr>
      </w:pPr>
      <w:r>
        <w:rPr>
          <w:rFonts w:cstheme="minorHAnsi"/>
        </w:rPr>
        <w:t>Stopwatch</w:t>
      </w:r>
    </w:p>
    <w:p w14:paraId="72BD7FF7" w14:textId="188F87DA" w:rsidR="00FD253E" w:rsidRPr="00FD253E" w:rsidRDefault="00FD253E" w:rsidP="00FD253E">
      <w:pPr>
        <w:pStyle w:val="ListParagraph"/>
        <w:numPr>
          <w:ilvl w:val="0"/>
          <w:numId w:val="1"/>
        </w:numPr>
        <w:rPr>
          <w:rFonts w:cstheme="minorHAnsi"/>
        </w:rPr>
      </w:pPr>
      <w:r>
        <w:rPr>
          <w:rFonts w:cstheme="minorHAnsi"/>
        </w:rPr>
        <w:t>Chair</w:t>
      </w:r>
    </w:p>
    <w:p w14:paraId="6A3495F0" w14:textId="64692354" w:rsidR="0067267A" w:rsidRPr="008B0C73" w:rsidRDefault="00D162D9" w:rsidP="008B0C73">
      <w:pPr>
        <w:jc w:val="center"/>
        <w:rPr>
          <w:b/>
          <w:bCs/>
          <w:u w:val="single"/>
        </w:rPr>
      </w:pPr>
      <w:r w:rsidRPr="008B0C73">
        <w:rPr>
          <w:b/>
          <w:bCs/>
          <w:u w:val="single"/>
        </w:rPr>
        <w:t>Exercise Protocol &amp; Data Collection</w:t>
      </w:r>
    </w:p>
    <w:p w14:paraId="6146822D" w14:textId="494DF349" w:rsidR="002222D7" w:rsidRDefault="002222D7">
      <w:r>
        <w:t>Participants</w:t>
      </w:r>
      <w:r w:rsidR="001C26F1">
        <w:t xml:space="preserve"> worked in groups of two (one completing the experiment and one recording the results)</w:t>
      </w:r>
      <w:r w:rsidR="003754ED">
        <w:t xml:space="preserve">. A bucket of cold water was filled </w:t>
      </w:r>
      <w:r w:rsidR="008256BA">
        <w:t>up to a level where the whole forearm of the participant could be submerged, then ice was adde</w:t>
      </w:r>
      <w:r w:rsidR="00B14174">
        <w:t xml:space="preserve">d to lower the temperature of the water. </w:t>
      </w:r>
      <w:r w:rsidR="00F322A0">
        <w:t>The participant</w:t>
      </w:r>
      <w:r w:rsidR="00D16972">
        <w:t xml:space="preserve"> then proceeded to take </w:t>
      </w:r>
      <w:r>
        <w:t>a grip strength reading at room temperature</w:t>
      </w:r>
      <w:r w:rsidR="001C26F1">
        <w:t>, then submer</w:t>
      </w:r>
      <w:r w:rsidR="00D16972">
        <w:t>ge</w:t>
      </w:r>
      <w:r w:rsidR="001C26F1">
        <w:t xml:space="preserve"> their hand and forearm into</w:t>
      </w:r>
      <w:r w:rsidR="00D16972">
        <w:t xml:space="preserve"> the ice </w:t>
      </w:r>
      <w:r w:rsidR="001C26F1">
        <w:t>cold water</w:t>
      </w:r>
      <w:r w:rsidR="003836D9">
        <w:t xml:space="preserve"> starting the timer and r</w:t>
      </w:r>
      <w:r w:rsidR="001C26F1">
        <w:t>emoving every 5</w:t>
      </w:r>
      <w:r w:rsidR="00AD10B2">
        <w:t xml:space="preserve"> minutes to take grip strength reading</w:t>
      </w:r>
      <w:r w:rsidR="009D25DA">
        <w:t>s</w:t>
      </w:r>
      <w:r w:rsidR="00AD10B2">
        <w:t xml:space="preserve"> after wiping their hands dry</w:t>
      </w:r>
      <w:r w:rsidR="00020FF6">
        <w:t>. The partner would then record the data every 5 minutes.</w:t>
      </w:r>
      <w:r w:rsidR="00AD10B2">
        <w:t xml:space="preserve"> </w:t>
      </w:r>
      <w:r w:rsidR="00B722A0">
        <w:t xml:space="preserve">This was done until the 30 minutes was </w:t>
      </w:r>
      <w:r w:rsidR="00DE77C5">
        <w:t>complete,</w:t>
      </w:r>
      <w:r w:rsidR="00B722A0">
        <w:t xml:space="preserve"> </w:t>
      </w:r>
      <w:r w:rsidR="00020FF6">
        <w:t xml:space="preserve">and more ice was added to the water at </w:t>
      </w:r>
      <w:r w:rsidR="008B3536">
        <w:t>15</w:t>
      </w:r>
      <w:r w:rsidR="00020FF6">
        <w:t xml:space="preserve"> minutes to combat the </w:t>
      </w:r>
      <w:r w:rsidR="008B3536">
        <w:t>body temperature warming up the water. T</w:t>
      </w:r>
      <w:r w:rsidR="00B722A0">
        <w:t xml:space="preserve">he data was submitted to an excel sheet when </w:t>
      </w:r>
      <w:r w:rsidR="00364B05">
        <w:t>the 30 minutes was completed.</w:t>
      </w:r>
    </w:p>
    <w:p w14:paraId="5615B695" w14:textId="1E08DE1A" w:rsidR="00265411" w:rsidRPr="008B0C73" w:rsidRDefault="000D53DA" w:rsidP="008B0C73">
      <w:pPr>
        <w:jc w:val="center"/>
        <w:rPr>
          <w:b/>
          <w:bCs/>
          <w:u w:val="single"/>
        </w:rPr>
      </w:pPr>
      <w:r w:rsidRPr="008B0C73">
        <w:rPr>
          <w:b/>
          <w:bCs/>
          <w:u w:val="single"/>
        </w:rPr>
        <w:t>Results</w:t>
      </w:r>
    </w:p>
    <w:p w14:paraId="553D43B7" w14:textId="22B49927" w:rsidR="00F25F54" w:rsidRDefault="00F25F54">
      <w:r>
        <w:t xml:space="preserve">The results show an overall increase in muscle strength over the first 10 minutes of </w:t>
      </w:r>
      <w:r w:rsidR="00FD253E">
        <w:t>cold-water</w:t>
      </w:r>
      <w:r>
        <w:t xml:space="preserve"> immersion room temperature (M = 44.51), 10 Minutes (M = 44.53) then a significant decrease in overall muscular strength throughout the rest of the experiment 15 minutes (M = 41.55), 20 Minutes (M = 35.99), 25 minutes (M = 34.88), 30 minutes (M = 31.94). Male participants had much higher scores in strength than female participants </w:t>
      </w:r>
      <w:r w:rsidR="00FD253E">
        <w:t>and</w:t>
      </w:r>
      <w:r>
        <w:t xml:space="preserve"> had higher average scored in the max difference between their highest and lowest scored recorded.</w:t>
      </w:r>
      <w:r w:rsidR="00C46DA0">
        <w:t xml:space="preserve"> Overall max difference score dropped by (M = 14.84) over the </w:t>
      </w:r>
      <w:r w:rsidR="000C29FB">
        <w:t>30-minute</w:t>
      </w:r>
      <w:r w:rsidR="00C46DA0">
        <w:t xml:space="preserve"> test. </w:t>
      </w:r>
    </w:p>
    <w:p w14:paraId="36437FAE" w14:textId="715DB40D" w:rsidR="00A770E0" w:rsidRDefault="00A770E0" w:rsidP="00A770E0">
      <w:r>
        <w:rPr>
          <w:noProof/>
        </w:rPr>
        <w:lastRenderedPageBreak/>
        <w:drawing>
          <wp:anchor distT="0" distB="0" distL="114300" distR="114300" simplePos="0" relativeHeight="251658240" behindDoc="0" locked="0" layoutInCell="1" allowOverlap="1" wp14:anchorId="4CAC0B5E" wp14:editId="092AB1E7">
            <wp:simplePos x="0" y="0"/>
            <wp:positionH relativeFrom="margin">
              <wp:posOffset>-762000</wp:posOffset>
            </wp:positionH>
            <wp:positionV relativeFrom="paragraph">
              <wp:posOffset>452120</wp:posOffset>
            </wp:positionV>
            <wp:extent cx="7277100" cy="6057900"/>
            <wp:effectExtent l="0" t="0" r="0" b="0"/>
            <wp:wrapSquare wrapText="bothSides"/>
            <wp:docPr id="1" name="Chart 1">
              <a:extLst xmlns:a="http://schemas.openxmlformats.org/drawingml/2006/main">
                <a:ext uri="{FF2B5EF4-FFF2-40B4-BE49-F238E27FC236}">
                  <a16:creationId xmlns:a16="http://schemas.microsoft.com/office/drawing/2014/main" id="{2BE21171-6FEF-EED9-AC56-C2D2D58F97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AF5631">
        <w:t xml:space="preserve"> </w:t>
      </w:r>
      <w:r w:rsidR="00C46DA0">
        <w:t>F</w:t>
      </w:r>
      <w:r w:rsidR="00AF5631">
        <w:t xml:space="preserve">igure 1 showed an overall decrease in hand grip strength over the length of time of cold-water immersion. </w:t>
      </w:r>
    </w:p>
    <w:p w14:paraId="2184229B" w14:textId="21257D45" w:rsidR="003013B4" w:rsidRPr="008B0C73" w:rsidRDefault="008110BA" w:rsidP="00A770E0">
      <w:pPr>
        <w:jc w:val="center"/>
        <w:rPr>
          <w:b/>
          <w:bCs/>
        </w:rPr>
      </w:pPr>
      <w:r w:rsidRPr="008B0C73">
        <w:rPr>
          <w:b/>
          <w:bCs/>
          <w:u w:val="single"/>
        </w:rPr>
        <w:t>Discussion</w:t>
      </w:r>
    </w:p>
    <w:p w14:paraId="5B9B9060" w14:textId="40F341F1" w:rsidR="00556116" w:rsidRPr="00556116" w:rsidRDefault="00556116">
      <w:pPr>
        <w:rPr>
          <w:u w:val="single"/>
        </w:rPr>
      </w:pPr>
      <w:r w:rsidRPr="00556116">
        <w:rPr>
          <w:u w:val="single"/>
        </w:rPr>
        <w:t xml:space="preserve">Room temperature, 5- &amp; 10-Minute results </w:t>
      </w:r>
    </w:p>
    <w:p w14:paraId="2CB0224D" w14:textId="6D9DEF0A" w:rsidR="00341429" w:rsidRDefault="003013B4">
      <w:r>
        <w:t>At room temperature, the participants scored</w:t>
      </w:r>
      <w:r w:rsidR="00341429">
        <w:t xml:space="preserve"> some of their </w:t>
      </w:r>
      <w:r>
        <w:t>high</w:t>
      </w:r>
      <w:r w:rsidR="00341429">
        <w:t>est scores</w:t>
      </w:r>
      <w:r>
        <w:t xml:space="preserve"> on their grip strength tests</w:t>
      </w:r>
      <w:r w:rsidR="00341429">
        <w:t>.</w:t>
      </w:r>
      <w:r>
        <w:t xml:space="preserve"> </w:t>
      </w:r>
      <w:r w:rsidR="00341429">
        <w:t>How</w:t>
      </w:r>
      <w:r>
        <w:t>ever</w:t>
      </w:r>
      <w:r w:rsidR="00341429">
        <w:t>,</w:t>
      </w:r>
      <w:r w:rsidR="00AF5631">
        <w:t xml:space="preserve"> is important to note that for 5 of the participants, their hand grip scores actually increased slightly after the first 5 minutes of </w:t>
      </w:r>
      <w:r w:rsidR="00341429">
        <w:t>cold-water</w:t>
      </w:r>
      <w:r w:rsidR="00AF5631">
        <w:t xml:space="preserve"> immersion</w:t>
      </w:r>
      <w:r w:rsidR="00341429">
        <w:t>. T</w:t>
      </w:r>
      <w:r w:rsidR="00AF5631">
        <w:t>hen held around the same score after 10 minutes.</w:t>
      </w:r>
      <w:r w:rsidR="00341429">
        <w:t xml:space="preserve"> </w:t>
      </w:r>
      <w:r w:rsidR="00341429" w:rsidRPr="00341429">
        <w:t xml:space="preserve">A study conducted by </w:t>
      </w:r>
      <w:proofErr w:type="spellStart"/>
      <w:r w:rsidR="00341429" w:rsidRPr="00181DAC">
        <w:t>Hermsdorfer</w:t>
      </w:r>
      <w:proofErr w:type="spellEnd"/>
      <w:r w:rsidR="00341429" w:rsidRPr="00181DAC">
        <w:t xml:space="preserve"> et al. (2004)</w:t>
      </w:r>
      <w:r w:rsidR="00341429" w:rsidRPr="00341429">
        <w:t xml:space="preserve"> suggested that the increase in grip strength is a rapid response to the loss of tactile feeling and the consequent decrease in the capacity to detect an item slipping from grasp, and therefore serves to reduce the risk of dropping the object. This research suggests that regulating grip control relies on forward-feeding motor commands more than cutaneous sensory feedback </w:t>
      </w:r>
      <w:r w:rsidR="00341429" w:rsidRPr="008B0C73">
        <w:t>(Wolpert and Flanagan 2001),</w:t>
      </w:r>
      <w:r w:rsidR="00341429" w:rsidRPr="00341429">
        <w:t xml:space="preserve"> so during the initial cooling period, grip strength can increase in order to keep hold of the object. </w:t>
      </w:r>
      <w:r w:rsidR="00341429" w:rsidRPr="008B0C73">
        <w:t xml:space="preserve">(Wolpert and Flanagan </w:t>
      </w:r>
      <w:r w:rsidR="00341429" w:rsidRPr="008B0C73">
        <w:lastRenderedPageBreak/>
        <w:t>2001).</w:t>
      </w:r>
      <w:r w:rsidR="00402A70">
        <w:t xml:space="preserve"> These studies link well with the experiment conducted showing that strength for some participants </w:t>
      </w:r>
      <w:proofErr w:type="gramStart"/>
      <w:r w:rsidR="00402A70">
        <w:t>actually increased</w:t>
      </w:r>
      <w:proofErr w:type="gramEnd"/>
      <w:r w:rsidR="00402A70">
        <w:t xml:space="preserve"> during the first 10 minutes of immersion.</w:t>
      </w:r>
    </w:p>
    <w:p w14:paraId="7423707C" w14:textId="62F323A6" w:rsidR="00556116" w:rsidRPr="00556116" w:rsidRDefault="00556116">
      <w:pPr>
        <w:rPr>
          <w:u w:val="single"/>
        </w:rPr>
      </w:pPr>
      <w:r w:rsidRPr="00556116">
        <w:rPr>
          <w:u w:val="single"/>
        </w:rPr>
        <w:t xml:space="preserve">15 Minute Results </w:t>
      </w:r>
    </w:p>
    <w:p w14:paraId="5F331E94" w14:textId="24AB80E1" w:rsidR="00341429" w:rsidRDefault="00AF5631">
      <w:r>
        <w:t xml:space="preserve"> After 15 minutes of immersion, the data </w:t>
      </w:r>
      <w:r w:rsidR="00341429">
        <w:t xml:space="preserve">begins to </w:t>
      </w:r>
      <w:r>
        <w:t>show a significant drop off for 6 of the participants,</w:t>
      </w:r>
      <w:r w:rsidR="00341429">
        <w:t xml:space="preserve"> with mean scored from 44.53 at 10 minutes to 41.55 at 15 minutes.</w:t>
      </w:r>
      <w:r>
        <w:t xml:space="preserve"> </w:t>
      </w:r>
      <w:r w:rsidR="00341429">
        <w:t>S</w:t>
      </w:r>
      <w:r>
        <w:t>howing that their grip strength was beginning to deteriorate</w:t>
      </w:r>
      <w:r w:rsidR="00341429">
        <w:t xml:space="preserve"> overall</w:t>
      </w:r>
      <w:r>
        <w:t>. However it is important to note that 2 of the participants actually scored higher in the testing at this stage of the experiment, with 1 of  them scoring their highest score of the entire experiment.</w:t>
      </w:r>
      <w:r w:rsidR="00341429">
        <w:t xml:space="preserve"> These results could be linked to the effort given by the participants, after getting used to the test, the 4</w:t>
      </w:r>
      <w:r w:rsidR="00341429" w:rsidRPr="00341429">
        <w:rPr>
          <w:vertAlign w:val="superscript"/>
        </w:rPr>
        <w:t>th</w:t>
      </w:r>
      <w:r w:rsidR="00341429">
        <w:t xml:space="preserve"> </w:t>
      </w:r>
      <w:r w:rsidR="00556116">
        <w:t xml:space="preserve">attempt combined with </w:t>
      </w:r>
      <w:proofErr w:type="spellStart"/>
      <w:r w:rsidR="00556116" w:rsidRPr="008B0C73">
        <w:t>Hermsdorfer</w:t>
      </w:r>
      <w:proofErr w:type="spellEnd"/>
      <w:r w:rsidR="00556116" w:rsidRPr="008B0C73">
        <w:t xml:space="preserve"> et al. (2004)</w:t>
      </w:r>
      <w:r w:rsidR="00556116">
        <w:t xml:space="preserve"> theory of increased grip strength due to the loss of tactile feelings. Could explain the increase in performance at this stage of the testing when the trend shows a decrease in performance.</w:t>
      </w:r>
    </w:p>
    <w:p w14:paraId="627C0EF4" w14:textId="2F0022D0" w:rsidR="00556116" w:rsidRPr="00556116" w:rsidRDefault="00556116">
      <w:pPr>
        <w:rPr>
          <w:u w:val="single"/>
        </w:rPr>
      </w:pPr>
      <w:r w:rsidRPr="00556116">
        <w:rPr>
          <w:u w:val="single"/>
        </w:rPr>
        <w:t xml:space="preserve">20 Minute Results </w:t>
      </w:r>
    </w:p>
    <w:p w14:paraId="460164F1" w14:textId="1DCAF416" w:rsidR="008B0C73" w:rsidRDefault="00AF5631" w:rsidP="00712D50">
      <w:r>
        <w:t xml:space="preserve">20 minutes into the experiment, the data shows </w:t>
      </w:r>
      <w:r w:rsidR="00556116">
        <w:t>grip</w:t>
      </w:r>
      <w:r>
        <w:t xml:space="preserve"> strength drop</w:t>
      </w:r>
      <w:r w:rsidR="00556116">
        <w:t>ping</w:t>
      </w:r>
      <w:r>
        <w:t xml:space="preserve"> significantly, with all participants scoring their lowest scores to date from the experiment</w:t>
      </w:r>
      <w:r w:rsidR="00FD742D">
        <w:t xml:space="preserve"> with mean scores dropping from 41.55 at 15 minutes to 35.99 at 20 minutes. Research found that m</w:t>
      </w:r>
      <w:r w:rsidR="00712D50">
        <w:t xml:space="preserve">ost investigations of cold-water immersion have used submersion for around 20-30 minutes, yielding only a modest reduction in maximum grip strength </w:t>
      </w:r>
      <w:r w:rsidR="008B0C73">
        <w:t>(</w:t>
      </w:r>
      <w:r w:rsidR="008B0C73">
        <w:t>B</w:t>
      </w:r>
      <w:r w:rsidR="008B0C73">
        <w:t>arnes</w:t>
      </w:r>
      <w:r w:rsidR="008B0C73">
        <w:t xml:space="preserve">, W., </w:t>
      </w:r>
      <w:r w:rsidR="008B0C73">
        <w:t xml:space="preserve">et al 1985). </w:t>
      </w:r>
      <w:r w:rsidR="00FD742D">
        <w:t>It has been found</w:t>
      </w:r>
      <w:r w:rsidR="00712D50">
        <w:t xml:space="preserve"> that significant losses in grip strength, both voluntary and involuntary, as well as general and fine manual dexterity, occur when the hands are exposed to cold because of reductions in surface and deep tissue temperatures </w:t>
      </w:r>
      <w:r w:rsidR="00712D50" w:rsidRPr="008B0C73">
        <w:t xml:space="preserve">(Cheung et al. 2003; </w:t>
      </w:r>
      <w:proofErr w:type="spellStart"/>
      <w:r w:rsidR="00712D50" w:rsidRPr="008B0C73">
        <w:t>Heus</w:t>
      </w:r>
      <w:proofErr w:type="spellEnd"/>
      <w:r w:rsidR="00712D50" w:rsidRPr="008B0C73">
        <w:t xml:space="preserve"> et al. 1995).</w:t>
      </w:r>
      <w:r w:rsidR="00712D50">
        <w:t xml:space="preserve"> One possible explanation for this decline in manual dexterity is that the disruption of sensorimotor feedback loops brought on by cold-induced deficits in tactile sensation leads to inefficient or improper coordination of grip and load forces.</w:t>
      </w:r>
      <w:r w:rsidR="00FD742D">
        <w:t xml:space="preserve"> Results found by </w:t>
      </w:r>
      <w:proofErr w:type="spellStart"/>
      <w:r w:rsidR="00FD742D" w:rsidRPr="008B0C73">
        <w:t>Rabelo</w:t>
      </w:r>
      <w:proofErr w:type="spellEnd"/>
      <w:r w:rsidR="00FD742D" w:rsidRPr="008B0C73">
        <w:t xml:space="preserve"> et.al. (2016)</w:t>
      </w:r>
      <w:r w:rsidR="00FD742D" w:rsidRPr="00FD742D">
        <w:t xml:space="preserve"> who employed the 10°C ice water immersion method at 3 different periods (5, 10, and 30 min)</w:t>
      </w:r>
      <w:r w:rsidR="00FD742D">
        <w:t xml:space="preserve"> found that after 15 minutes of cooling</w:t>
      </w:r>
      <w:r w:rsidR="00FD742D" w:rsidRPr="00FD742D">
        <w:t xml:space="preserve">, the strength dropped by roughly 20% in absolute values. </w:t>
      </w:r>
      <w:r w:rsidR="00FD742D">
        <w:t>This research is backed up by another study by</w:t>
      </w:r>
      <w:r w:rsidR="00FD742D" w:rsidRPr="00FD742D">
        <w:t xml:space="preserve"> </w:t>
      </w:r>
      <w:proofErr w:type="spellStart"/>
      <w:r w:rsidR="00FD742D" w:rsidRPr="008B0C73">
        <w:t>Douris</w:t>
      </w:r>
      <w:proofErr w:type="spellEnd"/>
      <w:r w:rsidR="00FD742D" w:rsidRPr="008B0C73">
        <w:t xml:space="preserve"> et al. (2003</w:t>
      </w:r>
      <w:r w:rsidR="00FD742D" w:rsidRPr="00FD742D">
        <w:t xml:space="preserve">) studied the impact of 10°C cold water </w:t>
      </w:r>
      <w:r w:rsidR="00FD742D">
        <w:t xml:space="preserve">on </w:t>
      </w:r>
      <w:r w:rsidR="00FD742D" w:rsidRPr="00FD742D">
        <w:t xml:space="preserve">isometric muscular strength efficiency throughout a range of </w:t>
      </w:r>
      <w:proofErr w:type="gramStart"/>
      <w:r w:rsidR="00FD742D" w:rsidRPr="00FD742D">
        <w:t>4 time</w:t>
      </w:r>
      <w:proofErr w:type="gramEnd"/>
      <w:r w:rsidR="00FD742D" w:rsidRPr="00FD742D">
        <w:t xml:space="preserve"> intervals (5</w:t>
      </w:r>
      <w:r w:rsidR="00FD742D">
        <w:t>,</w:t>
      </w:r>
      <w:r w:rsidR="00FD742D" w:rsidRPr="00FD742D">
        <w:t xml:space="preserve"> 10, 15, and 20 min), finding that prolonged exposure to the </w:t>
      </w:r>
      <w:r w:rsidR="00FD742D">
        <w:t xml:space="preserve">cold </w:t>
      </w:r>
      <w:r w:rsidR="00FD742D" w:rsidRPr="00FD742D">
        <w:t xml:space="preserve">water led to a 25% decrease in </w:t>
      </w:r>
      <w:r w:rsidR="00FD742D" w:rsidRPr="008B0C73">
        <w:t>strength (</w:t>
      </w:r>
      <w:proofErr w:type="spellStart"/>
      <w:r w:rsidR="00FD742D" w:rsidRPr="008B0C73">
        <w:t>Douris</w:t>
      </w:r>
      <w:proofErr w:type="spellEnd"/>
      <w:r w:rsidR="00FD742D" w:rsidRPr="008B0C73">
        <w:t xml:space="preserve"> et al., 2003). Compared</w:t>
      </w:r>
      <w:r w:rsidR="00FD742D" w:rsidRPr="00FD742D">
        <w:t xml:space="preserve"> to readings taken before cooling, they found substantial changes. </w:t>
      </w:r>
      <w:r w:rsidR="00FD742D">
        <w:t>R</w:t>
      </w:r>
      <w:r w:rsidR="00FD742D" w:rsidRPr="00FD742D">
        <w:t xml:space="preserve">esearch has shown </w:t>
      </w:r>
      <w:r w:rsidR="00FD742D">
        <w:t xml:space="preserve">very strong links </w:t>
      </w:r>
      <w:r w:rsidR="00FD742D" w:rsidRPr="00FD742D">
        <w:t xml:space="preserve">that after only 15–20 minutes of chilling, muscular strength decreases by 20–25 </w:t>
      </w:r>
      <w:r w:rsidR="00FD742D" w:rsidRPr="008B0C73">
        <w:t>percent (</w:t>
      </w:r>
      <w:proofErr w:type="spellStart"/>
      <w:r w:rsidR="00FD742D" w:rsidRPr="008B0C73">
        <w:t>Rabelo</w:t>
      </w:r>
      <w:proofErr w:type="spellEnd"/>
      <w:r w:rsidR="00FD742D" w:rsidRPr="008B0C73">
        <w:t xml:space="preserve"> et al., 2016; </w:t>
      </w:r>
      <w:proofErr w:type="spellStart"/>
      <w:r w:rsidR="00FD742D" w:rsidRPr="008B0C73">
        <w:t>Douris</w:t>
      </w:r>
      <w:proofErr w:type="spellEnd"/>
      <w:r w:rsidR="00FD742D" w:rsidRPr="008B0C73">
        <w:t xml:space="preserve"> et al., 2003).</w:t>
      </w:r>
      <w:r w:rsidR="00EB3E24" w:rsidRPr="008B0C73">
        <w:t xml:space="preserve"> This research</w:t>
      </w:r>
      <w:r w:rsidR="00EB3E24">
        <w:t xml:space="preserve"> shows strong links with the data collected showing a large drop in overall grip strength throughout the participants.</w:t>
      </w:r>
    </w:p>
    <w:p w14:paraId="208BAA6F" w14:textId="55EC74E6" w:rsidR="00EB3E24" w:rsidRPr="008B0C73" w:rsidRDefault="00EB3E24" w:rsidP="00712D50">
      <w:pPr>
        <w:rPr>
          <w:u w:val="single"/>
        </w:rPr>
      </w:pPr>
      <w:r w:rsidRPr="008B0C73">
        <w:rPr>
          <w:u w:val="single"/>
        </w:rPr>
        <w:t xml:space="preserve">25 Minute Results </w:t>
      </w:r>
    </w:p>
    <w:p w14:paraId="757F94FC" w14:textId="1649ED9B" w:rsidR="00AF5631" w:rsidRDefault="00EB3E24">
      <w:r>
        <w:t xml:space="preserve">Overall mean scores for the participants found a drop from 35.99kg at 20 minutes to 34.88kg at 15 minutes with a difference of 1.11kg, overall trends of decreasing performance has been shown here, with scores decreasing across the board. It is important to note however that scores for 2 participants increased at this point, participant Michael increased scores from 40.5kg to 44.2kg which is an increase from scores recorded at 15 minutes. Scores from participant Kieran found an increase from 31.8kg to 35.7kg. </w:t>
      </w:r>
      <w:r w:rsidR="00983C62" w:rsidRPr="00983C62">
        <w:t>This data indicates an abnormality in the research and may indicate that some of the results were obtained with less than maximum effort. To obtain more reliable findings, the test should be completed a further 2 times in order to more accurately gain data from participants across the board.</w:t>
      </w:r>
    </w:p>
    <w:p w14:paraId="14A6E4BE" w14:textId="77777777" w:rsidR="00FD253E" w:rsidRDefault="00FD253E">
      <w:pPr>
        <w:rPr>
          <w:u w:val="single"/>
        </w:rPr>
      </w:pPr>
    </w:p>
    <w:p w14:paraId="2D2D1BC4" w14:textId="0720E968" w:rsidR="00983C62" w:rsidRPr="008B0C73" w:rsidRDefault="00983C62">
      <w:pPr>
        <w:rPr>
          <w:u w:val="single"/>
        </w:rPr>
      </w:pPr>
      <w:r w:rsidRPr="008B0C73">
        <w:rPr>
          <w:u w:val="single"/>
        </w:rPr>
        <w:lastRenderedPageBreak/>
        <w:t xml:space="preserve">30 Minute Results </w:t>
      </w:r>
    </w:p>
    <w:p w14:paraId="73E20C7F" w14:textId="32D15221" w:rsidR="00983C62" w:rsidRDefault="005C3251" w:rsidP="00DF59AB">
      <w:r w:rsidRPr="005C3251">
        <w:t>The data from participants continued the ongoing trend of diminishing maximum grip strength with time, with all data showing a decline in total scores and the lowest of the whole experiment.</w:t>
      </w:r>
      <w:r w:rsidR="00DF59AB">
        <w:t xml:space="preserve"> According to research </w:t>
      </w:r>
      <w:r w:rsidR="00DF59AB" w:rsidRPr="008B0C73">
        <w:t>by Clark et al. (4), interfering</w:t>
      </w:r>
      <w:r w:rsidR="00DF59AB">
        <w:t xml:space="preserve"> with neuromuscular transmission by cooling forearm musculature for 30 minutes reduces isometric grip strength and endurance this is because of the deterioration in the </w:t>
      </w:r>
      <w:r w:rsidR="001E54CB">
        <w:t>hand’s</w:t>
      </w:r>
      <w:r w:rsidR="00DF59AB">
        <w:t> capabilities, such as tactile sensitivity, hand dexterity, and gross motor function all suffer when exposed to cold temperatures for long periods of time.</w:t>
      </w:r>
      <w:r w:rsidR="00843539">
        <w:t xml:space="preserve"> </w:t>
      </w:r>
    </w:p>
    <w:p w14:paraId="23489C20" w14:textId="645D2490" w:rsidR="00C46DA0" w:rsidRPr="008B0C73" w:rsidRDefault="00C46DA0" w:rsidP="008B0C73">
      <w:pPr>
        <w:rPr>
          <w:u w:val="single"/>
        </w:rPr>
      </w:pPr>
      <w:r w:rsidRPr="008B0C73">
        <w:rPr>
          <w:u w:val="single"/>
        </w:rPr>
        <w:t>Max difference</w:t>
      </w:r>
    </w:p>
    <w:p w14:paraId="69F41CD5" w14:textId="05AE46EE" w:rsidR="00C46DA0" w:rsidRDefault="00C46DA0" w:rsidP="00DF59AB">
      <w:r>
        <w:t xml:space="preserve">After the experiment, (M = 14.84) was recorded for the max difference between start to finish which is between 15-20% drop in maximal strength of the average participants. When referring back to </w:t>
      </w:r>
      <w:proofErr w:type="spellStart"/>
      <w:r w:rsidRPr="008B0C73">
        <w:t>Rabelo</w:t>
      </w:r>
      <w:proofErr w:type="spellEnd"/>
      <w:r w:rsidRPr="008B0C73">
        <w:t xml:space="preserve"> et al., </w:t>
      </w:r>
      <w:r w:rsidRPr="008B0C73">
        <w:t>(</w:t>
      </w:r>
      <w:r w:rsidRPr="008B0C73">
        <w:t>2016</w:t>
      </w:r>
      <w:r w:rsidRPr="008B0C73">
        <w:t xml:space="preserve">) and </w:t>
      </w:r>
      <w:proofErr w:type="spellStart"/>
      <w:r w:rsidRPr="008B0C73">
        <w:t>Douris</w:t>
      </w:r>
      <w:proofErr w:type="spellEnd"/>
      <w:r w:rsidRPr="008B0C73">
        <w:t xml:space="preserve"> et al. (2003</w:t>
      </w:r>
      <w:r w:rsidRPr="008B0C73">
        <w:t>) research</w:t>
      </w:r>
      <w:r>
        <w:t xml:space="preserve"> stating that drops between </w:t>
      </w:r>
      <w:r w:rsidR="000C29FB">
        <w:t xml:space="preserve">20-25% were recorded during the experiment. There is strong evidence that the longer the hand is exposed to cold temperatures, the more muscle strength deteriorates over time. </w:t>
      </w:r>
    </w:p>
    <w:p w14:paraId="2A738AB2" w14:textId="77777777" w:rsidR="00C46DA0" w:rsidRDefault="00C46DA0" w:rsidP="00DF59AB"/>
    <w:p w14:paraId="3C003EAA" w14:textId="2916A24D" w:rsidR="00230B2E" w:rsidRPr="008B0C73" w:rsidRDefault="00230B2E" w:rsidP="008B0C73">
      <w:pPr>
        <w:jc w:val="center"/>
        <w:rPr>
          <w:b/>
          <w:bCs/>
          <w:u w:val="single"/>
        </w:rPr>
      </w:pPr>
      <w:r w:rsidRPr="008B0C73">
        <w:rPr>
          <w:b/>
          <w:bCs/>
          <w:u w:val="single"/>
        </w:rPr>
        <w:t>Experiment Improvements</w:t>
      </w:r>
    </w:p>
    <w:p w14:paraId="593B4027" w14:textId="77777777" w:rsidR="000C29FB" w:rsidRDefault="00230B2E" w:rsidP="00DF59AB">
      <w:r>
        <w:t>In order to improve this experiment in order to gain more date for research,</w:t>
      </w:r>
      <w:r w:rsidR="005F58B2">
        <w:t xml:space="preserve"> adding in a thermometer to the water to check the temperature would be recommended in order to have an accurate reading of what the water temperature is for each participant. </w:t>
      </w:r>
    </w:p>
    <w:p w14:paraId="11C77395" w14:textId="73703A76" w:rsidR="000C29FB" w:rsidRDefault="005F58B2" w:rsidP="00DF59AB">
      <w:r>
        <w:t xml:space="preserve">As </w:t>
      </w:r>
      <w:r w:rsidR="000C29FB">
        <w:t>there</w:t>
      </w:r>
      <w:r>
        <w:t xml:space="preserve"> </w:t>
      </w:r>
      <w:r w:rsidR="009D12FC">
        <w:t>were</w:t>
      </w:r>
      <w:r>
        <w:t xml:space="preserve"> </w:t>
      </w:r>
      <w:r w:rsidR="007F37E8">
        <w:t>s</w:t>
      </w:r>
      <w:r>
        <w:t xml:space="preserve">4 individuals being tested at the same time, discrepancies could be found with water temperature and arm cooling. Testing </w:t>
      </w:r>
      <w:r w:rsidR="000C29FB">
        <w:t>skin</w:t>
      </w:r>
      <w:r>
        <w:t xml:space="preserve"> temperature at rest and every 5 minutes to track muscle cooling would also be recommended to help link data of hand grip results to arm temperature. This would allow a better understanding on why the results of the test happened. </w:t>
      </w:r>
    </w:p>
    <w:p w14:paraId="1021B498" w14:textId="25C0F0CF" w:rsidR="00230B2E" w:rsidRDefault="005F58B2" w:rsidP="00DF59AB">
      <w:r>
        <w:t>Also repeating the test multiple times would also greatly increase the accuracy of the results, in order gain a better average over of the mean scores of the group</w:t>
      </w:r>
      <w:r w:rsidR="000C29FB">
        <w:t xml:space="preserve"> and increasing the number of participants into the experiment will allow for a larger range of data to be collected.</w:t>
      </w:r>
    </w:p>
    <w:p w14:paraId="00E8C0D3" w14:textId="77777777" w:rsidR="000C29FB" w:rsidRDefault="000C29FB" w:rsidP="00DF59AB"/>
    <w:p w14:paraId="1741FB19" w14:textId="4747B5E9" w:rsidR="00962411" w:rsidRPr="008B0C73" w:rsidRDefault="00962411" w:rsidP="008B0C73">
      <w:pPr>
        <w:jc w:val="center"/>
        <w:rPr>
          <w:b/>
          <w:bCs/>
          <w:u w:val="single"/>
        </w:rPr>
      </w:pPr>
      <w:r w:rsidRPr="008B0C73">
        <w:rPr>
          <w:b/>
          <w:bCs/>
          <w:u w:val="single"/>
        </w:rPr>
        <w:t>Conclusion</w:t>
      </w:r>
    </w:p>
    <w:p w14:paraId="251A73BA" w14:textId="7B6601B6" w:rsidR="00962411" w:rsidRDefault="00FD253E" w:rsidP="00DF59AB">
      <w:r w:rsidRPr="00FD253E">
        <w:t>After reviewing the data and studies, we can say that prolonged exposure to cold water, both in the hand and the forearm, reduces muscular strength.</w:t>
      </w:r>
      <w:r>
        <w:t xml:space="preserve"> </w:t>
      </w:r>
      <w:proofErr w:type="gramStart"/>
      <w:r w:rsidR="00962411">
        <w:t>However</w:t>
      </w:r>
      <w:proofErr w:type="gramEnd"/>
      <w:r w:rsidR="00962411">
        <w:t xml:space="preserve"> during the first 5-10 minutes of immersion, overall grip strength can increase due to the loss of tactile sensation of the hand, causing the hand </w:t>
      </w:r>
      <w:r>
        <w:t>naturally increase</w:t>
      </w:r>
      <w:r w:rsidR="00962411">
        <w:t xml:space="preserve"> grip strength so the object</w:t>
      </w:r>
      <w:r>
        <w:t xml:space="preserve"> being held</w:t>
      </w:r>
      <w:r w:rsidR="00962411">
        <w:t xml:space="preserve"> does not fall. After this period, the overall average trend of muscle strength deteriorates significantly as surface and deep muscle tissue starts to lose core temperature</w:t>
      </w:r>
      <w:r>
        <w:t xml:space="preserve">. Males scored a higher overall strength score in the grip test, however had a larger difference in overall room temperature and </w:t>
      </w:r>
      <w:proofErr w:type="gramStart"/>
      <w:r>
        <w:t>cold water</w:t>
      </w:r>
      <w:proofErr w:type="gramEnd"/>
      <w:r>
        <w:t xml:space="preserve"> results.</w:t>
      </w:r>
    </w:p>
    <w:p w14:paraId="4B5E51C7" w14:textId="7C7428B7" w:rsidR="008B0C73" w:rsidRDefault="008B0C73" w:rsidP="00DF59AB"/>
    <w:p w14:paraId="4D9F7F3D" w14:textId="77777777" w:rsidR="008B0C73" w:rsidRDefault="008B0C73" w:rsidP="00DF59AB"/>
    <w:p w14:paraId="2B681B67" w14:textId="77777777" w:rsidR="008B0C73" w:rsidRDefault="008B0C73" w:rsidP="00DF59AB"/>
    <w:p w14:paraId="3CC86EAF" w14:textId="77777777" w:rsidR="008B0C73" w:rsidRDefault="008B0C73" w:rsidP="00DF59AB"/>
    <w:p w14:paraId="0F4AE420" w14:textId="704B0391" w:rsidR="008B0C73" w:rsidRDefault="008B0C73" w:rsidP="008B0C73">
      <w:pPr>
        <w:jc w:val="center"/>
      </w:pPr>
      <w:r>
        <w:t>References</w:t>
      </w:r>
    </w:p>
    <w:p w14:paraId="6553EFA0" w14:textId="77777777" w:rsidR="008B0C73" w:rsidRPr="00971F8D" w:rsidRDefault="008B0C73" w:rsidP="008B0C73">
      <w:pPr>
        <w:rPr>
          <w:rFonts w:cstheme="minorHAnsi"/>
        </w:rPr>
      </w:pPr>
      <w:proofErr w:type="spellStart"/>
      <w:r w:rsidRPr="00971F8D">
        <w:rPr>
          <w:rFonts w:cstheme="minorHAnsi"/>
        </w:rPr>
        <w:lastRenderedPageBreak/>
        <w:t>Baláš</w:t>
      </w:r>
      <w:proofErr w:type="spellEnd"/>
      <w:r w:rsidRPr="00971F8D">
        <w:rPr>
          <w:rFonts w:cstheme="minorHAnsi"/>
        </w:rPr>
        <w:t xml:space="preserve">, J., </w:t>
      </w:r>
      <w:proofErr w:type="spellStart"/>
      <w:r w:rsidRPr="00971F8D">
        <w:rPr>
          <w:rFonts w:cstheme="minorHAnsi"/>
        </w:rPr>
        <w:t>Kodejška</w:t>
      </w:r>
      <w:proofErr w:type="spellEnd"/>
      <w:r w:rsidRPr="00971F8D">
        <w:rPr>
          <w:rFonts w:cstheme="minorHAnsi"/>
        </w:rPr>
        <w:t xml:space="preserve">, J., </w:t>
      </w:r>
      <w:proofErr w:type="spellStart"/>
      <w:r w:rsidRPr="00971F8D">
        <w:rPr>
          <w:rFonts w:cstheme="minorHAnsi"/>
        </w:rPr>
        <w:t>Krupková</w:t>
      </w:r>
      <w:proofErr w:type="spellEnd"/>
      <w:r w:rsidRPr="00971F8D">
        <w:rPr>
          <w:rFonts w:cstheme="minorHAnsi"/>
        </w:rPr>
        <w:t>, D., Giles, D. (2020). Males benefit more from cold water immersion during repeated handgrip contractions than females despite similar oxygen kinetics.</w:t>
      </w:r>
    </w:p>
    <w:p w14:paraId="601CCADA" w14:textId="77777777" w:rsidR="008B0C73" w:rsidRPr="00971F8D" w:rsidRDefault="008B0C73" w:rsidP="008B0C73">
      <w:pPr>
        <w:rPr>
          <w:rFonts w:cstheme="minorHAnsi"/>
          <w:color w:val="212121"/>
          <w:shd w:val="clear" w:color="auto" w:fill="FFFFFF"/>
        </w:rPr>
      </w:pPr>
      <w:r w:rsidRPr="00971F8D">
        <w:rPr>
          <w:rFonts w:cstheme="minorHAnsi"/>
          <w:color w:val="212121"/>
          <w:shd w:val="clear" w:color="auto" w:fill="FFFFFF"/>
        </w:rPr>
        <w:t xml:space="preserve">Barcroft H, </w:t>
      </w:r>
      <w:proofErr w:type="spellStart"/>
      <w:r w:rsidRPr="00971F8D">
        <w:rPr>
          <w:rFonts w:cstheme="minorHAnsi"/>
          <w:color w:val="212121"/>
          <w:shd w:val="clear" w:color="auto" w:fill="FFFFFF"/>
        </w:rPr>
        <w:t>Edholm</w:t>
      </w:r>
      <w:proofErr w:type="spellEnd"/>
      <w:r w:rsidRPr="00971F8D">
        <w:rPr>
          <w:rFonts w:cstheme="minorHAnsi"/>
          <w:color w:val="212121"/>
          <w:shd w:val="clear" w:color="auto" w:fill="FFFFFF"/>
        </w:rPr>
        <w:t xml:space="preserve"> OG. The effect of temperature on blood flow and deep temperature in the human forearm. J Physiol. 1943</w:t>
      </w:r>
    </w:p>
    <w:p w14:paraId="4B9F0574" w14:textId="77777777" w:rsidR="008B0C73" w:rsidRPr="00971F8D" w:rsidRDefault="008B0C73" w:rsidP="008B0C73">
      <w:pPr>
        <w:rPr>
          <w:rFonts w:cstheme="minorHAnsi"/>
        </w:rPr>
      </w:pPr>
      <w:r w:rsidRPr="00971F8D">
        <w:rPr>
          <w:rFonts w:cstheme="minorHAnsi"/>
        </w:rPr>
        <w:t>BARNES, W., AND M. LARSON. Effects of localized hyper and hypothermia on maximal isometric grip strength. Am. J. Phys. Med. 64:305–314. 1985</w:t>
      </w:r>
    </w:p>
    <w:p w14:paraId="2EA12170" w14:textId="77777777" w:rsidR="008B0C73" w:rsidRPr="00971F8D" w:rsidRDefault="008B0C73" w:rsidP="008B0C73">
      <w:pPr>
        <w:rPr>
          <w:rFonts w:cstheme="minorHAnsi"/>
        </w:rPr>
      </w:pPr>
      <w:proofErr w:type="spellStart"/>
      <w:r w:rsidRPr="00971F8D">
        <w:rPr>
          <w:rFonts w:cstheme="minorHAnsi"/>
        </w:rPr>
        <w:t>Beaudart</w:t>
      </w:r>
      <w:proofErr w:type="spellEnd"/>
      <w:r w:rsidRPr="00971F8D">
        <w:rPr>
          <w:rFonts w:cstheme="minorHAnsi"/>
        </w:rPr>
        <w:t>, C., Rolland, Y., Cruz-</w:t>
      </w:r>
      <w:proofErr w:type="spellStart"/>
      <w:r w:rsidRPr="00971F8D">
        <w:rPr>
          <w:rFonts w:cstheme="minorHAnsi"/>
        </w:rPr>
        <w:t>Jentoft</w:t>
      </w:r>
      <w:proofErr w:type="spellEnd"/>
      <w:r w:rsidRPr="00971F8D">
        <w:rPr>
          <w:rFonts w:cstheme="minorHAnsi"/>
        </w:rPr>
        <w:t>, A. J., et al. (2019). Assessment of Muscle Function and Physical Performance in Daily Clinical Practice: A position paper endorsed by the European Society for Clinical and Economic Aspects of Osteoporosis, Osteoarthritis and Musculoskeletal Diseases (ESCEO).</w:t>
      </w:r>
    </w:p>
    <w:p w14:paraId="768C878C" w14:textId="77777777" w:rsidR="008B0C73" w:rsidRPr="00971F8D" w:rsidRDefault="008B0C73" w:rsidP="008B0C73">
      <w:pPr>
        <w:rPr>
          <w:rFonts w:cstheme="minorHAnsi"/>
          <w:color w:val="333333"/>
          <w:shd w:val="clear" w:color="auto" w:fill="FCFCFC"/>
        </w:rPr>
      </w:pPr>
      <w:r w:rsidRPr="00971F8D">
        <w:rPr>
          <w:rFonts w:cstheme="minorHAnsi"/>
          <w:color w:val="333333"/>
          <w:shd w:val="clear" w:color="auto" w:fill="FCFCFC"/>
        </w:rPr>
        <w:t xml:space="preserve">Cheung SS, </w:t>
      </w:r>
      <w:proofErr w:type="spellStart"/>
      <w:r w:rsidRPr="00971F8D">
        <w:rPr>
          <w:rFonts w:cstheme="minorHAnsi"/>
          <w:color w:val="333333"/>
          <w:shd w:val="clear" w:color="auto" w:fill="FCFCFC"/>
        </w:rPr>
        <w:t>Montie</w:t>
      </w:r>
      <w:proofErr w:type="spellEnd"/>
      <w:r w:rsidRPr="00971F8D">
        <w:rPr>
          <w:rFonts w:cstheme="minorHAnsi"/>
          <w:color w:val="333333"/>
          <w:shd w:val="clear" w:color="auto" w:fill="FCFCFC"/>
        </w:rPr>
        <w:t xml:space="preserve"> DL, White MD, </w:t>
      </w:r>
      <w:proofErr w:type="spellStart"/>
      <w:r w:rsidRPr="00971F8D">
        <w:rPr>
          <w:rFonts w:cstheme="minorHAnsi"/>
          <w:color w:val="333333"/>
          <w:shd w:val="clear" w:color="auto" w:fill="FCFCFC"/>
        </w:rPr>
        <w:t>Behm</w:t>
      </w:r>
      <w:proofErr w:type="spellEnd"/>
      <w:r w:rsidRPr="00971F8D">
        <w:rPr>
          <w:rFonts w:cstheme="minorHAnsi"/>
          <w:color w:val="333333"/>
          <w:shd w:val="clear" w:color="auto" w:fill="FCFCFC"/>
        </w:rPr>
        <w:t xml:space="preserve"> D (2003) Changes in manual dexterity following short-term hand and forearm immersion in 10°C water.</w:t>
      </w:r>
    </w:p>
    <w:p w14:paraId="0838F91A" w14:textId="77777777" w:rsidR="008B0C73" w:rsidRPr="00971F8D" w:rsidRDefault="008B0C73" w:rsidP="008B0C73">
      <w:pPr>
        <w:rPr>
          <w:rFonts w:cstheme="minorHAnsi"/>
        </w:rPr>
      </w:pPr>
      <w:r w:rsidRPr="00971F8D">
        <w:rPr>
          <w:rFonts w:cstheme="minorHAnsi"/>
        </w:rPr>
        <w:t>CLARK, F.S.J., R.F. MELLON, AND A.R. LIND. The duration of sustained contractions of human forearm at different muscle temperatures. J. Physiol. 143:454–473. 1958</w:t>
      </w:r>
    </w:p>
    <w:p w14:paraId="0CB91C03" w14:textId="77777777" w:rsidR="008B0C73" w:rsidRPr="006F1114" w:rsidRDefault="008B0C73" w:rsidP="008B0C73">
      <w:pPr>
        <w:spacing w:after="0" w:line="240" w:lineRule="auto"/>
        <w:rPr>
          <w:rFonts w:eastAsia="Times New Roman" w:cstheme="minorHAnsi"/>
          <w:color w:val="2E2E2E"/>
          <w:kern w:val="0"/>
          <w:lang w:eastAsia="en-GB"/>
          <w14:ligatures w14:val="none"/>
        </w:rPr>
      </w:pPr>
      <w:r w:rsidRPr="006F1114">
        <w:rPr>
          <w:rFonts w:eastAsia="Times New Roman" w:cstheme="minorHAnsi"/>
          <w:color w:val="2E2E2E"/>
          <w:kern w:val="0"/>
          <w:lang w:eastAsia="en-GB"/>
          <w14:ligatures w14:val="none"/>
        </w:rPr>
        <w:t>D. Pope, P. Croft, C. Pritchard, A. </w:t>
      </w:r>
      <w:proofErr w:type="spellStart"/>
      <w:r w:rsidRPr="006F1114">
        <w:rPr>
          <w:rFonts w:eastAsia="Times New Roman" w:cstheme="minorHAnsi"/>
          <w:color w:val="2E2E2E"/>
          <w:kern w:val="0"/>
          <w:lang w:eastAsia="en-GB"/>
          <w14:ligatures w14:val="none"/>
        </w:rPr>
        <w:t>Silman</w:t>
      </w:r>
      <w:proofErr w:type="spellEnd"/>
      <w:r w:rsidRPr="006F1114">
        <w:rPr>
          <w:rFonts w:eastAsia="Times New Roman" w:cstheme="minorHAnsi"/>
          <w:color w:val="2E2E2E"/>
          <w:kern w:val="0"/>
          <w:lang w:eastAsia="en-GB"/>
          <w14:ligatures w14:val="none"/>
        </w:rPr>
        <w:t>, G. Macfarlane</w:t>
      </w:r>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Occupational factors related to shoulder pain and disability</w:t>
      </w:r>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Occupational and Environmental Medicine, 54 (1997)</w:t>
      </w:r>
    </w:p>
    <w:p w14:paraId="34745018" w14:textId="77777777" w:rsidR="008B0C73" w:rsidRPr="00971F8D" w:rsidRDefault="008B0C73" w:rsidP="008B0C73">
      <w:pPr>
        <w:rPr>
          <w:rFonts w:cstheme="minorHAnsi"/>
        </w:rPr>
      </w:pPr>
      <w:proofErr w:type="spellStart"/>
      <w:r w:rsidRPr="00971F8D">
        <w:rPr>
          <w:rFonts w:cstheme="minorHAnsi"/>
        </w:rPr>
        <w:t>Douris</w:t>
      </w:r>
      <w:proofErr w:type="spellEnd"/>
      <w:r w:rsidRPr="00971F8D">
        <w:rPr>
          <w:rFonts w:cstheme="minorHAnsi"/>
        </w:rPr>
        <w:t xml:space="preserve">, P., McKenna, R., Madigan, K., </w:t>
      </w:r>
      <w:proofErr w:type="spellStart"/>
      <w:r w:rsidRPr="00971F8D">
        <w:rPr>
          <w:rFonts w:cstheme="minorHAnsi"/>
        </w:rPr>
        <w:t>Cesarski</w:t>
      </w:r>
      <w:proofErr w:type="spellEnd"/>
      <w:r w:rsidRPr="00971F8D">
        <w:rPr>
          <w:rFonts w:cstheme="minorHAnsi"/>
        </w:rPr>
        <w:t xml:space="preserve">, B., </w:t>
      </w:r>
      <w:proofErr w:type="spellStart"/>
      <w:r w:rsidRPr="00971F8D">
        <w:rPr>
          <w:rFonts w:cstheme="minorHAnsi"/>
        </w:rPr>
        <w:t>Costiera</w:t>
      </w:r>
      <w:proofErr w:type="spellEnd"/>
      <w:r w:rsidRPr="00971F8D">
        <w:rPr>
          <w:rFonts w:cstheme="minorHAnsi"/>
        </w:rPr>
        <w:t>, R., Lu M. (2003). Recovery of maximal isometric grip strength following cold immersion. The Journal of Strength and Conditioning Research</w:t>
      </w:r>
    </w:p>
    <w:p w14:paraId="6D317A9D" w14:textId="77777777" w:rsidR="008B0C73" w:rsidRPr="00971F8D" w:rsidRDefault="008B0C73" w:rsidP="008B0C73">
      <w:pPr>
        <w:rPr>
          <w:rFonts w:cstheme="minorHAnsi"/>
          <w:color w:val="333333"/>
          <w:shd w:val="clear" w:color="auto" w:fill="FFFFFF"/>
        </w:rPr>
      </w:pPr>
      <w:r w:rsidRPr="00971F8D">
        <w:rPr>
          <w:rFonts w:cstheme="minorHAnsi"/>
          <w:color w:val="333333"/>
          <w:shd w:val="clear" w:color="auto" w:fill="FFFFFF"/>
        </w:rPr>
        <w:t>Edwards A. G. Advantages of cold for treatment. </w:t>
      </w:r>
      <w:r w:rsidRPr="00971F8D">
        <w:rPr>
          <w:rStyle w:val="Emphasis"/>
          <w:rFonts w:cstheme="minorHAnsi"/>
          <w:color w:val="333333"/>
          <w:shd w:val="clear" w:color="auto" w:fill="FFFFFF"/>
        </w:rPr>
        <w:t>Journal of the National Athletic Trainers Association</w:t>
      </w:r>
      <w:r w:rsidRPr="00971F8D">
        <w:rPr>
          <w:rFonts w:cstheme="minorHAnsi"/>
          <w:color w:val="333333"/>
          <w:shd w:val="clear" w:color="auto" w:fill="FFFFFF"/>
        </w:rPr>
        <w:t>, 1971</w:t>
      </w:r>
    </w:p>
    <w:p w14:paraId="1E39C755" w14:textId="77777777" w:rsidR="008B0C73" w:rsidRPr="00971F8D" w:rsidRDefault="008B0C73" w:rsidP="008B0C73">
      <w:pPr>
        <w:rPr>
          <w:rFonts w:cstheme="minorHAnsi"/>
        </w:rPr>
      </w:pPr>
      <w:proofErr w:type="spellStart"/>
      <w:r w:rsidRPr="00971F8D">
        <w:rPr>
          <w:rFonts w:cstheme="minorHAnsi"/>
        </w:rPr>
        <w:t>Figueiredo</w:t>
      </w:r>
      <w:proofErr w:type="spellEnd"/>
      <w:r w:rsidRPr="00971F8D">
        <w:rPr>
          <w:rFonts w:cstheme="minorHAnsi"/>
        </w:rPr>
        <w:t xml:space="preserve"> IM, Sampaio RF, Mancini MC, Silva FC. Teste de </w:t>
      </w:r>
      <w:proofErr w:type="spellStart"/>
      <w:r w:rsidRPr="00971F8D">
        <w:rPr>
          <w:rFonts w:cstheme="minorHAnsi"/>
        </w:rPr>
        <w:t>força</w:t>
      </w:r>
      <w:proofErr w:type="spellEnd"/>
      <w:r w:rsidRPr="00971F8D">
        <w:rPr>
          <w:rFonts w:cstheme="minorHAnsi"/>
        </w:rPr>
        <w:t xml:space="preserve"> de </w:t>
      </w:r>
      <w:proofErr w:type="spellStart"/>
      <w:r w:rsidRPr="00971F8D">
        <w:rPr>
          <w:rFonts w:cstheme="minorHAnsi"/>
        </w:rPr>
        <w:t>preensão</w:t>
      </w:r>
      <w:proofErr w:type="spellEnd"/>
      <w:r w:rsidRPr="00971F8D">
        <w:rPr>
          <w:rFonts w:cstheme="minorHAnsi"/>
        </w:rPr>
        <w:t xml:space="preserve"> </w:t>
      </w:r>
      <w:proofErr w:type="spellStart"/>
      <w:r w:rsidRPr="00971F8D">
        <w:rPr>
          <w:rFonts w:cstheme="minorHAnsi"/>
        </w:rPr>
        <w:t>utilizando</w:t>
      </w:r>
      <w:proofErr w:type="spellEnd"/>
      <w:r w:rsidRPr="00971F8D">
        <w:rPr>
          <w:rFonts w:cstheme="minorHAnsi"/>
        </w:rPr>
        <w:t xml:space="preserve"> o </w:t>
      </w:r>
      <w:proofErr w:type="spellStart"/>
      <w:r w:rsidRPr="00971F8D">
        <w:rPr>
          <w:rFonts w:cstheme="minorHAnsi"/>
        </w:rPr>
        <w:t>dinamômetro</w:t>
      </w:r>
      <w:proofErr w:type="spellEnd"/>
      <w:r w:rsidRPr="00971F8D">
        <w:rPr>
          <w:rFonts w:cstheme="minorHAnsi"/>
        </w:rPr>
        <w:t xml:space="preserve"> Jamar. Acta </w:t>
      </w:r>
      <w:proofErr w:type="spellStart"/>
      <w:r w:rsidRPr="00971F8D">
        <w:rPr>
          <w:rFonts w:cstheme="minorHAnsi"/>
        </w:rPr>
        <w:t>Fisiatr</w:t>
      </w:r>
      <w:proofErr w:type="spellEnd"/>
      <w:r w:rsidRPr="00971F8D">
        <w:rPr>
          <w:rFonts w:cstheme="minorHAnsi"/>
        </w:rPr>
        <w:t>. 2007</w:t>
      </w:r>
    </w:p>
    <w:p w14:paraId="29A0C9BE" w14:textId="77777777" w:rsidR="008B0C73" w:rsidRPr="00971F8D" w:rsidRDefault="008B0C73" w:rsidP="008B0C73">
      <w:pPr>
        <w:rPr>
          <w:rFonts w:cstheme="minorHAnsi"/>
        </w:rPr>
      </w:pPr>
      <w:r w:rsidRPr="00971F8D">
        <w:rPr>
          <w:rFonts w:cstheme="minorHAnsi"/>
        </w:rPr>
        <w:t>Hasan, N., Kamal, H. M., Hussein, Z. A. Relation between body mass index percentile and muscle strength and endurance. (2016).</w:t>
      </w:r>
    </w:p>
    <w:p w14:paraId="18684AE7" w14:textId="77777777" w:rsidR="008B0C73" w:rsidRPr="00971F8D" w:rsidRDefault="008B0C73" w:rsidP="008B0C73">
      <w:pPr>
        <w:rPr>
          <w:rFonts w:cstheme="minorHAnsi"/>
          <w:color w:val="333333"/>
          <w:shd w:val="clear" w:color="auto" w:fill="FCFCFC"/>
        </w:rPr>
      </w:pPr>
      <w:proofErr w:type="spellStart"/>
      <w:r w:rsidRPr="00971F8D">
        <w:rPr>
          <w:rFonts w:cstheme="minorHAnsi"/>
          <w:color w:val="333333"/>
          <w:shd w:val="clear" w:color="auto" w:fill="FCFCFC"/>
        </w:rPr>
        <w:t>Hermsdorfer</w:t>
      </w:r>
      <w:proofErr w:type="spellEnd"/>
      <w:r w:rsidRPr="00971F8D">
        <w:rPr>
          <w:rFonts w:cstheme="minorHAnsi"/>
          <w:color w:val="333333"/>
          <w:shd w:val="clear" w:color="auto" w:fill="FCFCFC"/>
        </w:rPr>
        <w:t xml:space="preserve"> J, </w:t>
      </w:r>
      <w:proofErr w:type="spellStart"/>
      <w:r w:rsidRPr="00971F8D">
        <w:rPr>
          <w:rFonts w:cstheme="minorHAnsi"/>
          <w:color w:val="333333"/>
          <w:shd w:val="clear" w:color="auto" w:fill="FCFCFC"/>
        </w:rPr>
        <w:t>Hagl</w:t>
      </w:r>
      <w:proofErr w:type="spellEnd"/>
      <w:r w:rsidRPr="00971F8D">
        <w:rPr>
          <w:rFonts w:cstheme="minorHAnsi"/>
          <w:color w:val="333333"/>
          <w:shd w:val="clear" w:color="auto" w:fill="FCFCFC"/>
        </w:rPr>
        <w:t xml:space="preserve"> E, Nowak DA (2004) Deficits of anticipatory grip force control after damage to peripheral and central sensorimotor systems.</w:t>
      </w:r>
    </w:p>
    <w:p w14:paraId="740E4154" w14:textId="77777777" w:rsidR="008B0C73" w:rsidRPr="00971F8D" w:rsidRDefault="008B0C73" w:rsidP="008B0C73">
      <w:pPr>
        <w:rPr>
          <w:rFonts w:cstheme="minorHAnsi"/>
          <w:color w:val="333333"/>
          <w:shd w:val="clear" w:color="auto" w:fill="FCFCFC"/>
        </w:rPr>
      </w:pPr>
      <w:proofErr w:type="spellStart"/>
      <w:r w:rsidRPr="00971F8D">
        <w:rPr>
          <w:rFonts w:cstheme="minorHAnsi"/>
          <w:color w:val="333333"/>
          <w:shd w:val="clear" w:color="auto" w:fill="FCFCFC"/>
        </w:rPr>
        <w:t>Heus</w:t>
      </w:r>
      <w:proofErr w:type="spellEnd"/>
      <w:r w:rsidRPr="00971F8D">
        <w:rPr>
          <w:rFonts w:cstheme="minorHAnsi"/>
          <w:color w:val="333333"/>
          <w:shd w:val="clear" w:color="auto" w:fill="FCFCFC"/>
        </w:rPr>
        <w:t xml:space="preserve"> R, </w:t>
      </w:r>
      <w:proofErr w:type="spellStart"/>
      <w:r w:rsidRPr="00971F8D">
        <w:rPr>
          <w:rFonts w:cstheme="minorHAnsi"/>
          <w:color w:val="333333"/>
          <w:shd w:val="clear" w:color="auto" w:fill="FCFCFC"/>
        </w:rPr>
        <w:t>Daanen</w:t>
      </w:r>
      <w:proofErr w:type="spellEnd"/>
      <w:r w:rsidRPr="00971F8D">
        <w:rPr>
          <w:rFonts w:cstheme="minorHAnsi"/>
          <w:color w:val="333333"/>
          <w:shd w:val="clear" w:color="auto" w:fill="FCFCFC"/>
        </w:rPr>
        <w:t xml:space="preserve"> HA, </w:t>
      </w:r>
      <w:proofErr w:type="spellStart"/>
      <w:r w:rsidRPr="00971F8D">
        <w:rPr>
          <w:rFonts w:cstheme="minorHAnsi"/>
          <w:color w:val="333333"/>
          <w:shd w:val="clear" w:color="auto" w:fill="FCFCFC"/>
        </w:rPr>
        <w:t>Havenith</w:t>
      </w:r>
      <w:proofErr w:type="spellEnd"/>
      <w:r w:rsidRPr="00971F8D">
        <w:rPr>
          <w:rFonts w:cstheme="minorHAnsi"/>
          <w:color w:val="333333"/>
          <w:shd w:val="clear" w:color="auto" w:fill="FCFCFC"/>
        </w:rPr>
        <w:t xml:space="preserve"> G (1995) Physiological criteria for functioning of hands in the cold: a review.</w:t>
      </w:r>
    </w:p>
    <w:p w14:paraId="61ED234F" w14:textId="77777777" w:rsidR="008B0C73" w:rsidRPr="006F1114" w:rsidRDefault="008B0C73" w:rsidP="008B0C73">
      <w:pPr>
        <w:spacing w:after="0" w:line="240" w:lineRule="auto"/>
        <w:rPr>
          <w:rFonts w:eastAsia="Times New Roman" w:cstheme="minorHAnsi"/>
          <w:color w:val="2E2E2E"/>
          <w:kern w:val="0"/>
          <w:lang w:eastAsia="en-GB"/>
          <w14:ligatures w14:val="none"/>
        </w:rPr>
      </w:pPr>
      <w:r w:rsidRPr="006F1114">
        <w:rPr>
          <w:rFonts w:eastAsia="Times New Roman" w:cstheme="minorHAnsi"/>
          <w:color w:val="2E2E2E"/>
          <w:kern w:val="0"/>
          <w:lang w:eastAsia="en-GB"/>
          <w14:ligatures w14:val="none"/>
        </w:rPr>
        <w:t>Human Factors, 21 (1979)</w:t>
      </w:r>
    </w:p>
    <w:p w14:paraId="617067D6" w14:textId="77777777" w:rsidR="008B0C73" w:rsidRPr="006F1114" w:rsidRDefault="008B0C73" w:rsidP="008B0C73">
      <w:pPr>
        <w:spacing w:after="0" w:line="240" w:lineRule="auto"/>
        <w:rPr>
          <w:rFonts w:eastAsia="Times New Roman" w:cstheme="minorHAnsi"/>
          <w:color w:val="2E2E2E"/>
          <w:kern w:val="0"/>
          <w:lang w:eastAsia="en-GB"/>
          <w14:ligatures w14:val="none"/>
        </w:rPr>
      </w:pPr>
      <w:r w:rsidRPr="006F1114">
        <w:rPr>
          <w:rFonts w:eastAsia="Times New Roman" w:cstheme="minorHAnsi"/>
          <w:color w:val="2E2E2E"/>
          <w:kern w:val="0"/>
          <w:lang w:eastAsia="en-GB"/>
          <w14:ligatures w14:val="none"/>
        </w:rPr>
        <w:t>K. </w:t>
      </w:r>
      <w:proofErr w:type="spellStart"/>
      <w:r w:rsidRPr="006F1114">
        <w:rPr>
          <w:rFonts w:eastAsia="Times New Roman" w:cstheme="minorHAnsi"/>
          <w:color w:val="2E2E2E"/>
          <w:kern w:val="0"/>
          <w:lang w:eastAsia="en-GB"/>
          <w14:ligatures w14:val="none"/>
        </w:rPr>
        <w:t>Kurppa</w:t>
      </w:r>
      <w:proofErr w:type="spellEnd"/>
      <w:r w:rsidRPr="006F1114">
        <w:rPr>
          <w:rFonts w:eastAsia="Times New Roman" w:cstheme="minorHAnsi"/>
          <w:color w:val="2E2E2E"/>
          <w:kern w:val="0"/>
          <w:lang w:eastAsia="en-GB"/>
          <w14:ligatures w14:val="none"/>
        </w:rPr>
        <w:t>, E. </w:t>
      </w:r>
      <w:proofErr w:type="spellStart"/>
      <w:r w:rsidRPr="006F1114">
        <w:rPr>
          <w:rFonts w:eastAsia="Times New Roman" w:cstheme="minorHAnsi"/>
          <w:color w:val="2E2E2E"/>
          <w:kern w:val="0"/>
          <w:lang w:eastAsia="en-GB"/>
          <w14:ligatures w14:val="none"/>
        </w:rPr>
        <w:t>Viikari-Juntura</w:t>
      </w:r>
      <w:proofErr w:type="spellEnd"/>
      <w:r w:rsidRPr="006F1114">
        <w:rPr>
          <w:rFonts w:eastAsia="Times New Roman" w:cstheme="minorHAnsi"/>
          <w:color w:val="2E2E2E"/>
          <w:kern w:val="0"/>
          <w:lang w:eastAsia="en-GB"/>
          <w14:ligatures w14:val="none"/>
        </w:rPr>
        <w:t>, E. </w:t>
      </w:r>
      <w:proofErr w:type="spellStart"/>
      <w:r w:rsidRPr="006F1114">
        <w:rPr>
          <w:rFonts w:eastAsia="Times New Roman" w:cstheme="minorHAnsi"/>
          <w:color w:val="2E2E2E"/>
          <w:kern w:val="0"/>
          <w:lang w:eastAsia="en-GB"/>
          <w14:ligatures w14:val="none"/>
        </w:rPr>
        <w:t>Kuosma</w:t>
      </w:r>
      <w:proofErr w:type="spellEnd"/>
      <w:r w:rsidRPr="006F1114">
        <w:rPr>
          <w:rFonts w:eastAsia="Times New Roman" w:cstheme="minorHAnsi"/>
          <w:color w:val="2E2E2E"/>
          <w:kern w:val="0"/>
          <w:lang w:eastAsia="en-GB"/>
          <w14:ligatures w14:val="none"/>
        </w:rPr>
        <w:t>, M. </w:t>
      </w:r>
      <w:proofErr w:type="spellStart"/>
      <w:r w:rsidRPr="006F1114">
        <w:rPr>
          <w:rFonts w:eastAsia="Times New Roman" w:cstheme="minorHAnsi"/>
          <w:color w:val="2E2E2E"/>
          <w:kern w:val="0"/>
          <w:lang w:eastAsia="en-GB"/>
          <w14:ligatures w14:val="none"/>
        </w:rPr>
        <w:t>Huuskonen</w:t>
      </w:r>
      <w:proofErr w:type="spellEnd"/>
      <w:r w:rsidRPr="006F1114">
        <w:rPr>
          <w:rFonts w:eastAsia="Times New Roman" w:cstheme="minorHAnsi"/>
          <w:color w:val="2E2E2E"/>
          <w:kern w:val="0"/>
          <w:lang w:eastAsia="en-GB"/>
          <w14:ligatures w14:val="none"/>
        </w:rPr>
        <w:t>, P. </w:t>
      </w:r>
      <w:proofErr w:type="spellStart"/>
      <w:r w:rsidRPr="006F1114">
        <w:rPr>
          <w:rFonts w:eastAsia="Times New Roman" w:cstheme="minorHAnsi"/>
          <w:color w:val="2E2E2E"/>
          <w:kern w:val="0"/>
          <w:lang w:eastAsia="en-GB"/>
          <w14:ligatures w14:val="none"/>
        </w:rPr>
        <w:t>Kivi</w:t>
      </w:r>
      <w:proofErr w:type="spellEnd"/>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 xml:space="preserve">Incidence of tenosynovitis or </w:t>
      </w:r>
      <w:proofErr w:type="spellStart"/>
      <w:r w:rsidRPr="006F1114">
        <w:rPr>
          <w:rFonts w:eastAsia="Times New Roman" w:cstheme="minorHAnsi"/>
          <w:color w:val="2E2E2E"/>
          <w:kern w:val="0"/>
          <w:lang w:eastAsia="en-GB"/>
          <w14:ligatures w14:val="none"/>
        </w:rPr>
        <w:t>peritendinitis</w:t>
      </w:r>
      <w:proofErr w:type="spellEnd"/>
      <w:r w:rsidRPr="006F1114">
        <w:rPr>
          <w:rFonts w:eastAsia="Times New Roman" w:cstheme="minorHAnsi"/>
          <w:color w:val="2E2E2E"/>
          <w:kern w:val="0"/>
          <w:lang w:eastAsia="en-GB"/>
          <w14:ligatures w14:val="none"/>
        </w:rPr>
        <w:t xml:space="preserve"> and epicondylitis in a meat-processing factory</w:t>
      </w:r>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Scandinavian Journal of Work</w:t>
      </w:r>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Environment and Health, 17 (1991)</w:t>
      </w:r>
    </w:p>
    <w:p w14:paraId="304C6A4A" w14:textId="77777777" w:rsidR="008B0C73" w:rsidRPr="00971F8D" w:rsidRDefault="008B0C73" w:rsidP="008B0C73">
      <w:pPr>
        <w:rPr>
          <w:rFonts w:cstheme="minorHAnsi"/>
          <w:color w:val="333333"/>
          <w:shd w:val="clear" w:color="auto" w:fill="FFFFFF"/>
        </w:rPr>
      </w:pPr>
      <w:r w:rsidRPr="00971F8D">
        <w:rPr>
          <w:rFonts w:cstheme="minorHAnsi"/>
          <w:color w:val="333333"/>
          <w:shd w:val="clear" w:color="auto" w:fill="FFFFFF"/>
        </w:rPr>
        <w:t>Kelso A., Steinhaus A. Pulse rate, blood pressure and vision after a cold hip bath. </w:t>
      </w:r>
      <w:r w:rsidRPr="00971F8D">
        <w:rPr>
          <w:rStyle w:val="Emphasis"/>
          <w:rFonts w:cstheme="minorHAnsi"/>
          <w:color w:val="333333"/>
          <w:shd w:val="clear" w:color="auto" w:fill="FFFFFF"/>
        </w:rPr>
        <w:t>Journal of Applied Physiology</w:t>
      </w:r>
      <w:r w:rsidRPr="00971F8D">
        <w:rPr>
          <w:rFonts w:cstheme="minorHAnsi"/>
          <w:color w:val="333333"/>
          <w:shd w:val="clear" w:color="auto" w:fill="FFFFFF"/>
        </w:rPr>
        <w:t>, 1953, 5, 677–687.</w:t>
      </w:r>
    </w:p>
    <w:p w14:paraId="7E9661C9" w14:textId="77777777" w:rsidR="008B0C73" w:rsidRPr="00971F8D" w:rsidRDefault="008B0C73" w:rsidP="008B0C73">
      <w:pPr>
        <w:rPr>
          <w:rFonts w:cstheme="minorHAnsi"/>
          <w:color w:val="333333"/>
          <w:shd w:val="clear" w:color="auto" w:fill="FFFFFF"/>
        </w:rPr>
      </w:pPr>
      <w:r w:rsidRPr="00971F8D">
        <w:rPr>
          <w:rFonts w:cstheme="minorHAnsi"/>
          <w:color w:val="333333"/>
          <w:shd w:val="clear" w:color="auto" w:fill="FFFFFF"/>
        </w:rPr>
        <w:t xml:space="preserve">King P. G., </w:t>
      </w:r>
      <w:proofErr w:type="spellStart"/>
      <w:r w:rsidRPr="00971F8D">
        <w:rPr>
          <w:rFonts w:cstheme="minorHAnsi"/>
          <w:color w:val="333333"/>
          <w:shd w:val="clear" w:color="auto" w:fill="FFFFFF"/>
        </w:rPr>
        <w:t>Mendryk</w:t>
      </w:r>
      <w:proofErr w:type="spellEnd"/>
      <w:r w:rsidRPr="00971F8D">
        <w:rPr>
          <w:rFonts w:cstheme="minorHAnsi"/>
          <w:color w:val="333333"/>
          <w:shd w:val="clear" w:color="auto" w:fill="FFFFFF"/>
        </w:rPr>
        <w:t xml:space="preserve"> S., Reid D. C., Kelly R. The effect of actively increased muscle temperature on grip strength. </w:t>
      </w:r>
      <w:r w:rsidRPr="00971F8D">
        <w:rPr>
          <w:rStyle w:val="Emphasis"/>
          <w:rFonts w:cstheme="minorHAnsi"/>
          <w:color w:val="333333"/>
          <w:shd w:val="clear" w:color="auto" w:fill="FFFFFF"/>
        </w:rPr>
        <w:t>Medicine and Science in Sports</w:t>
      </w:r>
      <w:r w:rsidRPr="00971F8D">
        <w:rPr>
          <w:rFonts w:cstheme="minorHAnsi"/>
          <w:color w:val="333333"/>
          <w:shd w:val="clear" w:color="auto" w:fill="FFFFFF"/>
        </w:rPr>
        <w:t>, 1970</w:t>
      </w:r>
    </w:p>
    <w:p w14:paraId="6A32521B" w14:textId="77777777" w:rsidR="008B0C73" w:rsidRPr="006F1114" w:rsidRDefault="008B0C73" w:rsidP="008B0C73">
      <w:pPr>
        <w:spacing w:after="0" w:line="240" w:lineRule="auto"/>
        <w:rPr>
          <w:rFonts w:eastAsia="Times New Roman" w:cstheme="minorHAnsi"/>
          <w:color w:val="2E2E2E"/>
          <w:kern w:val="0"/>
          <w:lang w:eastAsia="en-GB"/>
          <w14:ligatures w14:val="none"/>
        </w:rPr>
      </w:pPr>
      <w:r w:rsidRPr="006F1114">
        <w:rPr>
          <w:rFonts w:eastAsia="Times New Roman" w:cstheme="minorHAnsi"/>
          <w:color w:val="2E2E2E"/>
          <w:kern w:val="0"/>
          <w:lang w:eastAsia="en-GB"/>
          <w14:ligatures w14:val="none"/>
        </w:rPr>
        <w:t>R.L. Burse</w:t>
      </w:r>
      <w:r w:rsidRPr="00971F8D">
        <w:rPr>
          <w:rFonts w:eastAsia="Times New Roman" w:cstheme="minorHAnsi"/>
          <w:color w:val="2E2E2E"/>
          <w:kern w:val="0"/>
          <w:lang w:eastAsia="en-GB"/>
          <w14:ligatures w14:val="none"/>
        </w:rPr>
        <w:t xml:space="preserve"> </w:t>
      </w:r>
      <w:r w:rsidRPr="006F1114">
        <w:rPr>
          <w:rFonts w:eastAsia="Times New Roman" w:cstheme="minorHAnsi"/>
          <w:color w:val="2E2E2E"/>
          <w:kern w:val="0"/>
          <w:lang w:eastAsia="en-GB"/>
          <w14:ligatures w14:val="none"/>
        </w:rPr>
        <w:t>Sex differences in human thermoregulatory response to heat and cold stress</w:t>
      </w:r>
    </w:p>
    <w:p w14:paraId="2784B9D7" w14:textId="77777777" w:rsidR="008B0C73" w:rsidRPr="00971F8D" w:rsidRDefault="008B0C73" w:rsidP="008B0C73">
      <w:pPr>
        <w:rPr>
          <w:rFonts w:cstheme="minorHAnsi"/>
        </w:rPr>
      </w:pPr>
      <w:proofErr w:type="spellStart"/>
      <w:r w:rsidRPr="00971F8D">
        <w:rPr>
          <w:rFonts w:cstheme="minorHAnsi"/>
        </w:rPr>
        <w:t>Rabelo</w:t>
      </w:r>
      <w:proofErr w:type="spellEnd"/>
      <w:r w:rsidRPr="00971F8D">
        <w:rPr>
          <w:rFonts w:cstheme="minorHAnsi"/>
        </w:rPr>
        <w:t>, P. H. R., Botelho K. K. P., Oliveira F. B de. (2016). Grip strength after forearm cooling in healthy subjects</w:t>
      </w:r>
    </w:p>
    <w:p w14:paraId="29DA3364" w14:textId="77777777" w:rsidR="008B0C73" w:rsidRPr="00971F8D" w:rsidRDefault="008B0C73" w:rsidP="008B0C73">
      <w:pPr>
        <w:rPr>
          <w:rFonts w:cstheme="minorHAnsi"/>
          <w:color w:val="333333"/>
          <w:shd w:val="clear" w:color="auto" w:fill="FCFCFC"/>
        </w:rPr>
      </w:pPr>
      <w:r w:rsidRPr="00971F8D">
        <w:rPr>
          <w:rFonts w:cstheme="minorHAnsi"/>
          <w:color w:val="333333"/>
          <w:shd w:val="clear" w:color="auto" w:fill="FCFCFC"/>
        </w:rPr>
        <w:t>Wolpert DM, Flanagan JR (2001) Motor prediction.</w:t>
      </w:r>
    </w:p>
    <w:p w14:paraId="08D4C345" w14:textId="77777777" w:rsidR="008B0C73" w:rsidRDefault="008B0C73" w:rsidP="008B0C73">
      <w:pPr>
        <w:jc w:val="center"/>
      </w:pPr>
    </w:p>
    <w:sectPr w:rsidR="008B0C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79467" w14:textId="77777777" w:rsidR="00A770E0" w:rsidRDefault="00A770E0" w:rsidP="00A770E0">
      <w:pPr>
        <w:spacing w:after="0" w:line="240" w:lineRule="auto"/>
      </w:pPr>
      <w:r>
        <w:separator/>
      </w:r>
    </w:p>
  </w:endnote>
  <w:endnote w:type="continuationSeparator" w:id="0">
    <w:p w14:paraId="36E4CA79" w14:textId="77777777" w:rsidR="00A770E0" w:rsidRDefault="00A770E0" w:rsidP="00A77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62A9" w14:textId="77777777" w:rsidR="00A770E0" w:rsidRDefault="00A770E0" w:rsidP="00A770E0">
      <w:pPr>
        <w:spacing w:after="0" w:line="240" w:lineRule="auto"/>
      </w:pPr>
      <w:r>
        <w:separator/>
      </w:r>
    </w:p>
  </w:footnote>
  <w:footnote w:type="continuationSeparator" w:id="0">
    <w:p w14:paraId="5AD69CEF" w14:textId="77777777" w:rsidR="00A770E0" w:rsidRDefault="00A770E0" w:rsidP="00A77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57847"/>
    <w:multiLevelType w:val="hybridMultilevel"/>
    <w:tmpl w:val="F946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1135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4D7"/>
    <w:rsid w:val="00020FF6"/>
    <w:rsid w:val="00041764"/>
    <w:rsid w:val="000C29FB"/>
    <w:rsid w:val="000D53DA"/>
    <w:rsid w:val="00155494"/>
    <w:rsid w:val="00181DAC"/>
    <w:rsid w:val="001C26F1"/>
    <w:rsid w:val="001E54CB"/>
    <w:rsid w:val="00204A02"/>
    <w:rsid w:val="002222D7"/>
    <w:rsid w:val="00230B2E"/>
    <w:rsid w:val="00265411"/>
    <w:rsid w:val="002814D7"/>
    <w:rsid w:val="003013B4"/>
    <w:rsid w:val="00337A1E"/>
    <w:rsid w:val="00341429"/>
    <w:rsid w:val="00364B05"/>
    <w:rsid w:val="003754ED"/>
    <w:rsid w:val="003836D9"/>
    <w:rsid w:val="00402A70"/>
    <w:rsid w:val="00446B20"/>
    <w:rsid w:val="00556116"/>
    <w:rsid w:val="00563108"/>
    <w:rsid w:val="005671CC"/>
    <w:rsid w:val="005C3251"/>
    <w:rsid w:val="005F58B2"/>
    <w:rsid w:val="00604C56"/>
    <w:rsid w:val="0067267A"/>
    <w:rsid w:val="006A3505"/>
    <w:rsid w:val="006B7662"/>
    <w:rsid w:val="00712D50"/>
    <w:rsid w:val="007A4996"/>
    <w:rsid w:val="007D0F95"/>
    <w:rsid w:val="007F37E8"/>
    <w:rsid w:val="008110BA"/>
    <w:rsid w:val="008256BA"/>
    <w:rsid w:val="00843539"/>
    <w:rsid w:val="00871AE2"/>
    <w:rsid w:val="008A11E6"/>
    <w:rsid w:val="008B0C73"/>
    <w:rsid w:val="008B3536"/>
    <w:rsid w:val="008C2FDA"/>
    <w:rsid w:val="008C6392"/>
    <w:rsid w:val="00916B96"/>
    <w:rsid w:val="0094479B"/>
    <w:rsid w:val="00962411"/>
    <w:rsid w:val="00983C62"/>
    <w:rsid w:val="009D12FC"/>
    <w:rsid w:val="009D25DA"/>
    <w:rsid w:val="00A770E0"/>
    <w:rsid w:val="00AA7401"/>
    <w:rsid w:val="00AD10B2"/>
    <w:rsid w:val="00AF5631"/>
    <w:rsid w:val="00B14174"/>
    <w:rsid w:val="00B34DA8"/>
    <w:rsid w:val="00B474E0"/>
    <w:rsid w:val="00B722A0"/>
    <w:rsid w:val="00C32BD7"/>
    <w:rsid w:val="00C45F51"/>
    <w:rsid w:val="00C46DA0"/>
    <w:rsid w:val="00C576D4"/>
    <w:rsid w:val="00CE220B"/>
    <w:rsid w:val="00D162D9"/>
    <w:rsid w:val="00D16972"/>
    <w:rsid w:val="00D2467E"/>
    <w:rsid w:val="00D820D6"/>
    <w:rsid w:val="00DE77C5"/>
    <w:rsid w:val="00DF59AB"/>
    <w:rsid w:val="00E00D20"/>
    <w:rsid w:val="00E02010"/>
    <w:rsid w:val="00EB3E24"/>
    <w:rsid w:val="00EF1ECC"/>
    <w:rsid w:val="00EF7647"/>
    <w:rsid w:val="00F25F54"/>
    <w:rsid w:val="00F322A0"/>
    <w:rsid w:val="00F43D3F"/>
    <w:rsid w:val="00FD253E"/>
    <w:rsid w:val="00FD742D"/>
    <w:rsid w:val="00FE6C78"/>
    <w:rsid w:val="00FF5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0E249"/>
  <w15:docId w15:val="{C65A4A64-5AB8-4FC3-BBF3-B1FE84EA9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6B96"/>
    <w:rPr>
      <w:color w:val="0000FF"/>
      <w:u w:val="single"/>
    </w:rPr>
  </w:style>
  <w:style w:type="paragraph" w:styleId="ListParagraph">
    <w:name w:val="List Paragraph"/>
    <w:basedOn w:val="Normal"/>
    <w:uiPriority w:val="34"/>
    <w:qFormat/>
    <w:rsid w:val="00446B20"/>
    <w:pPr>
      <w:ind w:left="720"/>
      <w:contextualSpacing/>
    </w:pPr>
  </w:style>
  <w:style w:type="paragraph" w:styleId="Header">
    <w:name w:val="header"/>
    <w:basedOn w:val="Normal"/>
    <w:link w:val="HeaderChar"/>
    <w:uiPriority w:val="99"/>
    <w:unhideWhenUsed/>
    <w:rsid w:val="00A77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0E0"/>
  </w:style>
  <w:style w:type="paragraph" w:styleId="Footer">
    <w:name w:val="footer"/>
    <w:basedOn w:val="Normal"/>
    <w:link w:val="FooterChar"/>
    <w:uiPriority w:val="99"/>
    <w:unhideWhenUsed/>
    <w:rsid w:val="00A77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0E0"/>
  </w:style>
  <w:style w:type="character" w:styleId="Emphasis">
    <w:name w:val="Emphasis"/>
    <w:basedOn w:val="DefaultParagraphFont"/>
    <w:uiPriority w:val="20"/>
    <w:qFormat/>
    <w:rsid w:val="008B0C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opendsports.com/testing/products/grip-dynamometer/index.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i="0" baseline="0">
                <a:effectLst/>
              </a:rPr>
              <a:t>Hand Grip Strength Results</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Sheet1!$B$12</c:f>
              <c:strCache>
                <c:ptCount val="1"/>
                <c:pt idx="0">
                  <c:v>Start</c:v>
                </c:pt>
              </c:strCache>
            </c:strRef>
          </c:tx>
          <c:spPr>
            <a:solidFill>
              <a:schemeClr val="accent1"/>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Sheet1!$B$13:$B$22</c:f>
              <c:numCache>
                <c:formatCode>General</c:formatCode>
                <c:ptCount val="10"/>
                <c:pt idx="0">
                  <c:v>34.1</c:v>
                </c:pt>
                <c:pt idx="1">
                  <c:v>37.6</c:v>
                </c:pt>
                <c:pt idx="2">
                  <c:v>53.9</c:v>
                </c:pt>
                <c:pt idx="3">
                  <c:v>51.6</c:v>
                </c:pt>
                <c:pt idx="4">
                  <c:v>60.3</c:v>
                </c:pt>
                <c:pt idx="5">
                  <c:v>28.4</c:v>
                </c:pt>
                <c:pt idx="6">
                  <c:v>44.9</c:v>
                </c:pt>
                <c:pt idx="7">
                  <c:v>45.3</c:v>
                </c:pt>
                <c:pt idx="9">
                  <c:v>44.51</c:v>
                </c:pt>
              </c:numCache>
            </c:numRef>
          </c:val>
          <c:extLst>
            <c:ext xmlns:c16="http://schemas.microsoft.com/office/drawing/2014/chart" uri="{C3380CC4-5D6E-409C-BE32-E72D297353CC}">
              <c16:uniqueId val="{00000000-BD31-479A-B1D7-F4E3B412FF0F}"/>
            </c:ext>
          </c:extLst>
        </c:ser>
        <c:ser>
          <c:idx val="1"/>
          <c:order val="1"/>
          <c:tx>
            <c:strRef>
              <c:f>Sheet1!$C$12</c:f>
              <c:strCache>
                <c:ptCount val="1"/>
                <c:pt idx="0">
                  <c:v>5min</c:v>
                </c:pt>
              </c:strCache>
            </c:strRef>
          </c:tx>
          <c:spPr>
            <a:solidFill>
              <a:schemeClr val="accent2"/>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Sheet1!$C$13:$C$22</c:f>
              <c:numCache>
                <c:formatCode>General</c:formatCode>
                <c:ptCount val="10"/>
                <c:pt idx="0">
                  <c:v>37.1</c:v>
                </c:pt>
                <c:pt idx="1">
                  <c:v>37.9</c:v>
                </c:pt>
                <c:pt idx="2">
                  <c:v>61.3</c:v>
                </c:pt>
                <c:pt idx="3">
                  <c:v>52.6</c:v>
                </c:pt>
                <c:pt idx="4">
                  <c:v>60.6</c:v>
                </c:pt>
                <c:pt idx="5">
                  <c:v>27.6</c:v>
                </c:pt>
                <c:pt idx="6">
                  <c:v>37.6</c:v>
                </c:pt>
                <c:pt idx="7">
                  <c:v>38.700000000000003</c:v>
                </c:pt>
                <c:pt idx="9">
                  <c:v>44.18</c:v>
                </c:pt>
              </c:numCache>
            </c:numRef>
          </c:val>
          <c:extLst>
            <c:ext xmlns:c16="http://schemas.microsoft.com/office/drawing/2014/chart" uri="{C3380CC4-5D6E-409C-BE32-E72D297353CC}">
              <c16:uniqueId val="{00000001-BD31-479A-B1D7-F4E3B412FF0F}"/>
            </c:ext>
          </c:extLst>
        </c:ser>
        <c:ser>
          <c:idx val="2"/>
          <c:order val="2"/>
          <c:tx>
            <c:strRef>
              <c:f>Sheet1!$D$12</c:f>
              <c:strCache>
                <c:ptCount val="1"/>
                <c:pt idx="0">
                  <c:v>10min</c:v>
                </c:pt>
              </c:strCache>
            </c:strRef>
          </c:tx>
          <c:spPr>
            <a:solidFill>
              <a:schemeClr val="accent3"/>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Sheet1!$D$13:$D$22</c:f>
              <c:numCache>
                <c:formatCode>General</c:formatCode>
                <c:ptCount val="10"/>
                <c:pt idx="0">
                  <c:v>37.700000000000003</c:v>
                </c:pt>
                <c:pt idx="1">
                  <c:v>41.4</c:v>
                </c:pt>
                <c:pt idx="2">
                  <c:v>58</c:v>
                </c:pt>
                <c:pt idx="3">
                  <c:v>51.6</c:v>
                </c:pt>
                <c:pt idx="4">
                  <c:v>59.9</c:v>
                </c:pt>
                <c:pt idx="5">
                  <c:v>26.4</c:v>
                </c:pt>
                <c:pt idx="6">
                  <c:v>40.9</c:v>
                </c:pt>
                <c:pt idx="7">
                  <c:v>40.299999999999997</c:v>
                </c:pt>
                <c:pt idx="9">
                  <c:v>44.53</c:v>
                </c:pt>
              </c:numCache>
            </c:numRef>
          </c:val>
          <c:extLst>
            <c:ext xmlns:c16="http://schemas.microsoft.com/office/drawing/2014/chart" uri="{C3380CC4-5D6E-409C-BE32-E72D297353CC}">
              <c16:uniqueId val="{00000002-BD31-479A-B1D7-F4E3B412FF0F}"/>
            </c:ext>
          </c:extLst>
        </c:ser>
        <c:ser>
          <c:idx val="3"/>
          <c:order val="3"/>
          <c:tx>
            <c:strRef>
              <c:f>Sheet1!$E$12</c:f>
              <c:strCache>
                <c:ptCount val="1"/>
                <c:pt idx="0">
                  <c:v>15min</c:v>
                </c:pt>
              </c:strCache>
            </c:strRef>
          </c:tx>
          <c:spPr>
            <a:solidFill>
              <a:schemeClr val="accent4"/>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Sheet1!$E$13:$E$22</c:f>
              <c:numCache>
                <c:formatCode>General</c:formatCode>
                <c:ptCount val="10"/>
                <c:pt idx="0">
                  <c:v>33.4</c:v>
                </c:pt>
                <c:pt idx="1">
                  <c:v>36.6</c:v>
                </c:pt>
                <c:pt idx="2">
                  <c:v>51.4</c:v>
                </c:pt>
                <c:pt idx="3">
                  <c:v>44.1</c:v>
                </c:pt>
                <c:pt idx="4">
                  <c:v>55.8</c:v>
                </c:pt>
                <c:pt idx="5">
                  <c:v>22.5</c:v>
                </c:pt>
                <c:pt idx="6">
                  <c:v>45.1</c:v>
                </c:pt>
                <c:pt idx="7">
                  <c:v>43.5</c:v>
                </c:pt>
                <c:pt idx="9">
                  <c:v>41.55</c:v>
                </c:pt>
              </c:numCache>
            </c:numRef>
          </c:val>
          <c:extLst>
            <c:ext xmlns:c16="http://schemas.microsoft.com/office/drawing/2014/chart" uri="{C3380CC4-5D6E-409C-BE32-E72D297353CC}">
              <c16:uniqueId val="{00000003-BD31-479A-B1D7-F4E3B412FF0F}"/>
            </c:ext>
          </c:extLst>
        </c:ser>
        <c:ser>
          <c:idx val="4"/>
          <c:order val="4"/>
          <c:tx>
            <c:strRef>
              <c:f>Sheet1!$F$12</c:f>
              <c:strCache>
                <c:ptCount val="1"/>
                <c:pt idx="0">
                  <c:v>20min</c:v>
                </c:pt>
              </c:strCache>
            </c:strRef>
          </c:tx>
          <c:spPr>
            <a:solidFill>
              <a:schemeClr val="accent5"/>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Sheet1!$F$13:$F$22</c:f>
              <c:numCache>
                <c:formatCode>General</c:formatCode>
                <c:ptCount val="10"/>
                <c:pt idx="0">
                  <c:v>27.1</c:v>
                </c:pt>
                <c:pt idx="1">
                  <c:v>30.7</c:v>
                </c:pt>
                <c:pt idx="2">
                  <c:v>42.8</c:v>
                </c:pt>
                <c:pt idx="3">
                  <c:v>40.5</c:v>
                </c:pt>
                <c:pt idx="4">
                  <c:v>54.6</c:v>
                </c:pt>
                <c:pt idx="5">
                  <c:v>20</c:v>
                </c:pt>
                <c:pt idx="6">
                  <c:v>40.4</c:v>
                </c:pt>
                <c:pt idx="7">
                  <c:v>31.8</c:v>
                </c:pt>
                <c:pt idx="9">
                  <c:v>35.99</c:v>
                </c:pt>
              </c:numCache>
            </c:numRef>
          </c:val>
          <c:extLst>
            <c:ext xmlns:c16="http://schemas.microsoft.com/office/drawing/2014/chart" uri="{C3380CC4-5D6E-409C-BE32-E72D297353CC}">
              <c16:uniqueId val="{00000004-BD31-479A-B1D7-F4E3B412FF0F}"/>
            </c:ext>
          </c:extLst>
        </c:ser>
        <c:ser>
          <c:idx val="5"/>
          <c:order val="5"/>
          <c:tx>
            <c:strRef>
              <c:f>Sheet1!$G$12</c:f>
              <c:strCache>
                <c:ptCount val="1"/>
                <c:pt idx="0">
                  <c:v>25min</c:v>
                </c:pt>
              </c:strCache>
            </c:strRef>
          </c:tx>
          <c:spPr>
            <a:solidFill>
              <a:schemeClr val="accent6"/>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Sheet1!$G$13:$G$22</c:f>
              <c:numCache>
                <c:formatCode>General</c:formatCode>
                <c:ptCount val="10"/>
                <c:pt idx="0">
                  <c:v>26.2</c:v>
                </c:pt>
                <c:pt idx="1">
                  <c:v>26.6</c:v>
                </c:pt>
                <c:pt idx="2">
                  <c:v>35.1</c:v>
                </c:pt>
                <c:pt idx="3">
                  <c:v>44.2</c:v>
                </c:pt>
                <c:pt idx="4">
                  <c:v>53.5</c:v>
                </c:pt>
                <c:pt idx="5">
                  <c:v>19.600000000000001</c:v>
                </c:pt>
                <c:pt idx="6">
                  <c:v>38.1</c:v>
                </c:pt>
                <c:pt idx="7">
                  <c:v>35.700000000000003</c:v>
                </c:pt>
                <c:pt idx="9">
                  <c:v>34.880000000000003</c:v>
                </c:pt>
              </c:numCache>
            </c:numRef>
          </c:val>
          <c:extLst>
            <c:ext xmlns:c16="http://schemas.microsoft.com/office/drawing/2014/chart" uri="{C3380CC4-5D6E-409C-BE32-E72D297353CC}">
              <c16:uniqueId val="{00000005-BD31-479A-B1D7-F4E3B412FF0F}"/>
            </c:ext>
          </c:extLst>
        </c:ser>
        <c:ser>
          <c:idx val="6"/>
          <c:order val="6"/>
          <c:tx>
            <c:strRef>
              <c:f>Sheet1!$H$12</c:f>
              <c:strCache>
                <c:ptCount val="1"/>
                <c:pt idx="0">
                  <c:v>30min</c:v>
                </c:pt>
              </c:strCache>
            </c:strRef>
          </c:tx>
          <c:spPr>
            <a:solidFill>
              <a:schemeClr val="accent1">
                <a:lumMod val="60000"/>
              </a:schemeClr>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Sheet1!$H$13:$H$22</c:f>
              <c:numCache>
                <c:formatCode>General</c:formatCode>
                <c:ptCount val="10"/>
                <c:pt idx="0">
                  <c:v>23.7</c:v>
                </c:pt>
                <c:pt idx="1">
                  <c:v>23.6</c:v>
                </c:pt>
                <c:pt idx="2">
                  <c:v>34.299999999999997</c:v>
                </c:pt>
                <c:pt idx="3">
                  <c:v>38.9</c:v>
                </c:pt>
                <c:pt idx="4">
                  <c:v>48</c:v>
                </c:pt>
                <c:pt idx="5">
                  <c:v>18.3</c:v>
                </c:pt>
                <c:pt idx="6">
                  <c:v>39.4</c:v>
                </c:pt>
                <c:pt idx="7">
                  <c:v>29.3</c:v>
                </c:pt>
                <c:pt idx="9">
                  <c:v>31.94</c:v>
                </c:pt>
              </c:numCache>
            </c:numRef>
          </c:val>
          <c:extLst>
            <c:ext xmlns:c16="http://schemas.microsoft.com/office/drawing/2014/chart" uri="{C3380CC4-5D6E-409C-BE32-E72D297353CC}">
              <c16:uniqueId val="{00000006-BD31-479A-B1D7-F4E3B412FF0F}"/>
            </c:ext>
          </c:extLst>
        </c:ser>
        <c:ser>
          <c:idx val="7"/>
          <c:order val="7"/>
          <c:tx>
            <c:strRef>
              <c:f>Sheet1!$I$12</c:f>
              <c:strCache>
                <c:ptCount val="1"/>
                <c:pt idx="0">
                  <c:v>Max Difference</c:v>
                </c:pt>
              </c:strCache>
            </c:strRef>
          </c:tx>
          <c:spPr>
            <a:solidFill>
              <a:schemeClr val="accent2">
                <a:lumMod val="60000"/>
              </a:schemeClr>
            </a:solidFill>
            <a:ln>
              <a:noFill/>
            </a:ln>
            <a:effectLst/>
          </c:spPr>
          <c:invertIfNegative val="0"/>
          <c:cat>
            <c:strRef>
              <c:f>Sheet1!$A$13:$A$22</c:f>
              <c:strCache>
                <c:ptCount val="10"/>
                <c:pt idx="0">
                  <c:v>Kaycee</c:v>
                </c:pt>
                <c:pt idx="1">
                  <c:v>Jack</c:v>
                </c:pt>
                <c:pt idx="2">
                  <c:v>James</c:v>
                </c:pt>
                <c:pt idx="3">
                  <c:v>Michael</c:v>
                </c:pt>
                <c:pt idx="4">
                  <c:v>Cian</c:v>
                </c:pt>
                <c:pt idx="5">
                  <c:v>lucy</c:v>
                </c:pt>
                <c:pt idx="6">
                  <c:v>Ross</c:v>
                </c:pt>
                <c:pt idx="7">
                  <c:v>Kieran</c:v>
                </c:pt>
                <c:pt idx="9">
                  <c:v>Mean</c:v>
                </c:pt>
              </c:strCache>
            </c:strRef>
          </c:cat>
          <c:val>
            <c:numRef>
              <c:f>Sheet1!$I$13:$I$22</c:f>
              <c:numCache>
                <c:formatCode>General</c:formatCode>
                <c:ptCount val="10"/>
                <c:pt idx="0">
                  <c:v>14</c:v>
                </c:pt>
                <c:pt idx="1">
                  <c:v>17.8</c:v>
                </c:pt>
                <c:pt idx="2">
                  <c:v>27</c:v>
                </c:pt>
                <c:pt idx="3">
                  <c:v>13.7</c:v>
                </c:pt>
                <c:pt idx="4">
                  <c:v>12.6</c:v>
                </c:pt>
                <c:pt idx="5">
                  <c:v>10.1</c:v>
                </c:pt>
                <c:pt idx="6">
                  <c:v>7.5</c:v>
                </c:pt>
                <c:pt idx="7">
                  <c:v>16</c:v>
                </c:pt>
                <c:pt idx="9">
                  <c:v>14.84</c:v>
                </c:pt>
              </c:numCache>
            </c:numRef>
          </c:val>
          <c:extLst>
            <c:ext xmlns:c16="http://schemas.microsoft.com/office/drawing/2014/chart" uri="{C3380CC4-5D6E-409C-BE32-E72D297353CC}">
              <c16:uniqueId val="{00000007-BD31-479A-B1D7-F4E3B412FF0F}"/>
            </c:ext>
          </c:extLst>
        </c:ser>
        <c:dLbls>
          <c:showLegendKey val="0"/>
          <c:showVal val="0"/>
          <c:showCatName val="0"/>
          <c:showSerName val="0"/>
          <c:showPercent val="0"/>
          <c:showBubbleSize val="0"/>
        </c:dLbls>
        <c:gapWidth val="219"/>
        <c:overlap val="-27"/>
        <c:axId val="439290000"/>
        <c:axId val="439288336"/>
      </c:barChart>
      <c:catAx>
        <c:axId val="439290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rPr>
                  <a:t>Participant Name And Data</a:t>
                </a:r>
                <a:endParaRPr lang="en-GB" sz="700">
                  <a:effectLst/>
                </a:endParaRPr>
              </a:p>
            </c:rich>
          </c:tx>
          <c:layout>
            <c:manualLayout>
              <c:xMode val="edge"/>
              <c:yMode val="edge"/>
              <c:x val="0.31790373211543327"/>
              <c:y val="0.937719983805665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288336"/>
        <c:crosses val="autoZero"/>
        <c:auto val="1"/>
        <c:lblAlgn val="ctr"/>
        <c:lblOffset val="100"/>
        <c:noMultiLvlLbl val="0"/>
      </c:catAx>
      <c:valAx>
        <c:axId val="439288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rPr>
                  <a:t>Grip Stength Score (KG)</a:t>
                </a:r>
                <a:endParaRPr lang="en-GB" sz="700">
                  <a:effectLst/>
                </a:endParaRPr>
              </a:p>
            </c:rich>
          </c:tx>
          <c:layout>
            <c:manualLayout>
              <c:xMode val="edge"/>
              <c:yMode val="edge"/>
              <c:x val="7.5565504300312905E-2"/>
              <c:y val="0.2314737299272872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2900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97883-9AE0-490B-8414-B1A8A5E2F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2955</TotalTime>
  <Pages>7</Pages>
  <Words>2674</Words>
  <Characters>13963</Characters>
  <Application>Microsoft Office Word</Application>
  <DocSecurity>0</DocSecurity>
  <Lines>218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41</cp:revision>
  <dcterms:created xsi:type="dcterms:W3CDTF">2023-01-16T22:23:00Z</dcterms:created>
  <dcterms:modified xsi:type="dcterms:W3CDTF">2023-01-20T14:30:00Z</dcterms:modified>
</cp:coreProperties>
</file>