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41CE9B" w14:textId="049A01A7" w:rsidR="001D268D" w:rsidRDefault="001D268D">
      <w:proofErr w:type="spellStart"/>
      <w:r>
        <w:t>Nicoleta-Iulia</w:t>
      </w:r>
      <w:proofErr w:type="spellEnd"/>
      <w:r>
        <w:t xml:space="preserve"> Gutul 2426899</w:t>
      </w:r>
    </w:p>
    <w:p w14:paraId="2063D41B" w14:textId="6A328A73" w:rsidR="001D268D" w:rsidRDefault="001D268D">
      <w:r>
        <w:t>Task 5: PESTEL</w:t>
      </w:r>
      <w:r w:rsidR="00D579DE">
        <w:t xml:space="preserve"> Analysis</w:t>
      </w:r>
    </w:p>
    <w:p w14:paraId="194F5A0F" w14:textId="5F4304A1" w:rsidR="00D579DE" w:rsidRDefault="00D579DE" w:rsidP="00D579DE">
      <w:pPr>
        <w:pStyle w:val="ListParagraph"/>
        <w:numPr>
          <w:ilvl w:val="0"/>
          <w:numId w:val="1"/>
        </w:numPr>
      </w:pPr>
      <w:r>
        <w:t>Politica</w:t>
      </w:r>
      <w:r w:rsidR="004778E1">
        <w:t>l</w:t>
      </w:r>
    </w:p>
    <w:p w14:paraId="3852C5E0" w14:textId="5B278CD8" w:rsidR="004778E1" w:rsidRDefault="004778E1" w:rsidP="004778E1">
      <w:pPr>
        <w:pStyle w:val="ListParagraph"/>
      </w:pPr>
      <w:r>
        <w:t>Regulation politic and building costs</w:t>
      </w:r>
      <w:r w:rsidR="0025230F">
        <w:t>- Interior design company must complain with different local regulations</w:t>
      </w:r>
      <w:r w:rsidR="0031236B">
        <w:t xml:space="preserve">, fire safety </w:t>
      </w:r>
      <w:proofErr w:type="spellStart"/>
      <w:r w:rsidR="0031236B">
        <w:t>standarts</w:t>
      </w:r>
      <w:proofErr w:type="spellEnd"/>
      <w:r w:rsidR="0031236B">
        <w:t>, accessibility requirements, and planning permissions.</w:t>
      </w:r>
    </w:p>
    <w:p w14:paraId="697B49A7" w14:textId="11601C1D" w:rsidR="0031236B" w:rsidRDefault="0031236B" w:rsidP="004778E1">
      <w:pPr>
        <w:pStyle w:val="ListParagraph"/>
      </w:pPr>
      <w:r>
        <w:t>Public sector projects-</w:t>
      </w:r>
      <w:r w:rsidR="000F5357">
        <w:t xml:space="preserve"> government investments in housing, public building and urban development</w:t>
      </w:r>
      <w:r w:rsidR="00B35C66">
        <w:t xml:space="preserve"> can create opportunities for my company.</w:t>
      </w:r>
    </w:p>
    <w:p w14:paraId="39A08DB5" w14:textId="711FA0D2" w:rsidR="00B35C66" w:rsidRDefault="003037D9" w:rsidP="00B35C66">
      <w:r>
        <w:t>Opportunities</w:t>
      </w:r>
      <w:r w:rsidR="00AD3A51">
        <w:t>- Public renovation projects</w:t>
      </w:r>
    </w:p>
    <w:p w14:paraId="74CBF2F7" w14:textId="33E0C714" w:rsidR="00AD3A51" w:rsidRDefault="00AD3A51" w:rsidP="00B35C66">
      <w:r>
        <w:t>Threats-</w:t>
      </w:r>
      <w:r w:rsidR="00B15E68">
        <w:t xml:space="preserve"> increased regulation can cause raise of </w:t>
      </w:r>
      <w:r w:rsidR="003037D9">
        <w:t>compliance costs as well can be changes in import tariffs.</w:t>
      </w:r>
    </w:p>
    <w:p w14:paraId="1F148B0F" w14:textId="50E1C2F9" w:rsidR="003037D9" w:rsidRDefault="007D6A9D" w:rsidP="003037D9">
      <w:pPr>
        <w:pStyle w:val="ListParagraph"/>
        <w:numPr>
          <w:ilvl w:val="0"/>
          <w:numId w:val="1"/>
        </w:numPr>
      </w:pPr>
      <w:r>
        <w:t>Economic factors</w:t>
      </w:r>
    </w:p>
    <w:p w14:paraId="5867FC08" w14:textId="469213EC" w:rsidR="007D6A9D" w:rsidRDefault="007D6A9D" w:rsidP="007D6A9D">
      <w:pPr>
        <w:pStyle w:val="ListParagraph"/>
      </w:pPr>
      <w:r>
        <w:t xml:space="preserve">Consumer spending: demand for interior design </w:t>
      </w:r>
      <w:r w:rsidR="007532A7">
        <w:t>increases when the economy is strong and property purchases rise.</w:t>
      </w:r>
    </w:p>
    <w:p w14:paraId="17B8C459" w14:textId="5312A0FB" w:rsidR="00DB5090" w:rsidRDefault="00DB5090" w:rsidP="007D6A9D">
      <w:pPr>
        <w:pStyle w:val="ListParagraph"/>
      </w:pPr>
      <w:r>
        <w:t>Inflation and material costs-</w:t>
      </w:r>
      <w:r w:rsidR="00293AEE">
        <w:t xml:space="preserve"> rising prices for furniture, paint and </w:t>
      </w:r>
      <w:r w:rsidR="00132FC3">
        <w:t>décor can reduce profit</w:t>
      </w:r>
    </w:p>
    <w:p w14:paraId="2449F7EB" w14:textId="4E596EB1" w:rsidR="00132FC3" w:rsidRDefault="00132FC3" w:rsidP="00132FC3">
      <w:proofErr w:type="spellStart"/>
      <w:r>
        <w:t>Oportunities</w:t>
      </w:r>
      <w:proofErr w:type="spellEnd"/>
      <w:r>
        <w:t xml:space="preserve">- growing real estate </w:t>
      </w:r>
      <w:r w:rsidR="002E3578">
        <w:t xml:space="preserve">markets boost. Upselling hight-end services when the customer </w:t>
      </w:r>
      <w:r w:rsidR="00E83C7A">
        <w:t>confidence is strong.</w:t>
      </w:r>
    </w:p>
    <w:p w14:paraId="0B60778B" w14:textId="073F7CD1" w:rsidR="00013868" w:rsidRDefault="00E83C7A" w:rsidP="00132FC3">
      <w:r>
        <w:t xml:space="preserve">Threats- economic decrease lead clients to delay design projects. </w:t>
      </w:r>
      <w:r w:rsidR="00013868">
        <w:t>Rising prices reduce affordability.</w:t>
      </w:r>
    </w:p>
    <w:p w14:paraId="16FD056E" w14:textId="4D48C5E0" w:rsidR="00013868" w:rsidRDefault="00013868" w:rsidP="00013868">
      <w:pPr>
        <w:pStyle w:val="ListParagraph"/>
        <w:numPr>
          <w:ilvl w:val="0"/>
          <w:numId w:val="1"/>
        </w:numPr>
      </w:pPr>
      <w:r>
        <w:t>Social Factors</w:t>
      </w:r>
    </w:p>
    <w:p w14:paraId="2051E7E2" w14:textId="77777777" w:rsidR="00723870" w:rsidRDefault="008E5E0E" w:rsidP="00723870">
      <w:pPr>
        <w:ind w:left="360"/>
      </w:pPr>
      <w:r>
        <w:t xml:space="preserve">Lifestyle trends- </w:t>
      </w:r>
      <w:r w:rsidR="0030231E">
        <w:t>Rising interest in home aesthetics, Instagram-worthy homes, and remote working increases demand.</w:t>
      </w:r>
      <w:r w:rsidR="00723870">
        <w:t xml:space="preserve"> </w:t>
      </w:r>
    </w:p>
    <w:p w14:paraId="435EA505" w14:textId="7AA4D37A" w:rsidR="00013868" w:rsidRDefault="0030231E" w:rsidP="00723870">
      <w:pPr>
        <w:ind w:left="360"/>
      </w:pPr>
      <w:r>
        <w:t>Sustainability preference: Consumers seek eco-friendly materials and ethical sourcing.</w:t>
      </w:r>
    </w:p>
    <w:p w14:paraId="6D7C1F00" w14:textId="11F5B413" w:rsidR="003037D9" w:rsidRDefault="00723870" w:rsidP="00B35C66">
      <w:r>
        <w:t>Opportunity-</w:t>
      </w:r>
      <w:r w:rsidR="00F50E3F">
        <w:t>Offer eco-friendly and minimalist design services. Increase digital presence to attract style-conscious customers.</w:t>
      </w:r>
    </w:p>
    <w:p w14:paraId="0C6B52FD" w14:textId="712CB2C9" w:rsidR="00F50E3F" w:rsidRDefault="00F50E3F" w:rsidP="00B35C66">
      <w:r>
        <w:t>Threats-</w:t>
      </w:r>
      <w:r w:rsidR="00C13EAF" w:rsidRPr="00C13EAF">
        <w:t>Rapid trend changes require constant adaptation.</w:t>
      </w:r>
    </w:p>
    <w:p w14:paraId="106B050F" w14:textId="263BD139" w:rsidR="00C76213" w:rsidRDefault="00C13EAF" w:rsidP="00C76213">
      <w:pPr>
        <w:pStyle w:val="ListParagraph"/>
        <w:numPr>
          <w:ilvl w:val="0"/>
          <w:numId w:val="1"/>
        </w:numPr>
      </w:pPr>
      <w:r>
        <w:t>Technological Factors</w:t>
      </w:r>
      <w:r w:rsidR="002D7AB3">
        <w:t>-</w:t>
      </w:r>
    </w:p>
    <w:p w14:paraId="49A8ED0D" w14:textId="307B9760" w:rsidR="002D7AB3" w:rsidRDefault="002D7AB3" w:rsidP="00C76213">
      <w:pPr>
        <w:pStyle w:val="ListParagraph"/>
      </w:pPr>
      <w:r>
        <w:t>Design software &amp; tools: Use of CAD, 3D modelling, and VR helps clients visualise spaces.</w:t>
      </w:r>
    </w:p>
    <w:p w14:paraId="09AA8395" w14:textId="6C83852D" w:rsidR="00C13EAF" w:rsidRDefault="002D7AB3" w:rsidP="002D7AB3">
      <w:pPr>
        <w:pStyle w:val="ListParagraph"/>
      </w:pPr>
      <w:r>
        <w:t>Online project management: Platforms streamline communication and client approvals.</w:t>
      </w:r>
    </w:p>
    <w:p w14:paraId="4E364458" w14:textId="2C1EAEC4" w:rsidR="00C76213" w:rsidRDefault="00C76213" w:rsidP="00C76213">
      <w:r>
        <w:lastRenderedPageBreak/>
        <w:t>Opportunities-</w:t>
      </w:r>
      <w:r w:rsidR="00D654BB">
        <w:t>Offer virtual design consultations. Use advanced visualisation tools to stand out.</w:t>
      </w:r>
    </w:p>
    <w:p w14:paraId="596DB5EB" w14:textId="390004C3" w:rsidR="00D654BB" w:rsidRDefault="00D654BB" w:rsidP="00C76213">
      <w:r>
        <w:t>Threats-</w:t>
      </w:r>
      <w:r w:rsidR="00A03CFC">
        <w:t xml:space="preserve"> Technology costs and training requirements. Competitors offering Al-generated designs.</w:t>
      </w:r>
    </w:p>
    <w:p w14:paraId="78910D30" w14:textId="65BBAEA5" w:rsidR="00A03CFC" w:rsidRDefault="00A03CFC" w:rsidP="00A03CFC">
      <w:pPr>
        <w:pStyle w:val="ListParagraph"/>
        <w:numPr>
          <w:ilvl w:val="0"/>
          <w:numId w:val="1"/>
        </w:numPr>
      </w:pPr>
      <w:r>
        <w:t xml:space="preserve">Environmental factors </w:t>
      </w:r>
    </w:p>
    <w:p w14:paraId="50D048A9" w14:textId="4782A169" w:rsidR="00A03CFC" w:rsidRDefault="0091529E" w:rsidP="00A03CFC">
      <w:pPr>
        <w:pStyle w:val="ListParagraph"/>
      </w:pPr>
      <w:r w:rsidRPr="0091529E">
        <w:t>Sustainability expectations: Clients prefer recycled materials, low-VOC paints, and energy-efficient solutions.</w:t>
      </w:r>
    </w:p>
    <w:p w14:paraId="48865C43" w14:textId="3718BE08" w:rsidR="00251981" w:rsidRDefault="00251981" w:rsidP="00A03CFC">
      <w:pPr>
        <w:pStyle w:val="ListParagraph"/>
      </w:pPr>
      <w:r w:rsidRPr="00251981">
        <w:t>Climate considerations: Material choices may depend on humidity, insulation, or energy efficiency.</w:t>
      </w:r>
    </w:p>
    <w:p w14:paraId="4AA59EC1" w14:textId="606509D8" w:rsidR="00251981" w:rsidRDefault="00251981" w:rsidP="00251981">
      <w:r>
        <w:t>Opportunities-</w:t>
      </w:r>
      <w:r w:rsidR="0026119F">
        <w:t xml:space="preserve"> Provide "green interior design" packages. Partner with eco-friendly suppliers.</w:t>
      </w:r>
    </w:p>
    <w:p w14:paraId="325E4860" w14:textId="1739332E" w:rsidR="0026119F" w:rsidRDefault="0026119F" w:rsidP="00251981">
      <w:r>
        <w:t xml:space="preserve">Threats- </w:t>
      </w:r>
      <w:r w:rsidR="00FC3D28">
        <w:t>Costs of sustainable materials may be higher. Increasing pressure to reduce carbon footprint.</w:t>
      </w:r>
    </w:p>
    <w:p w14:paraId="0254E1AE" w14:textId="77777777" w:rsidR="005B1ED5" w:rsidRDefault="00FC3D28" w:rsidP="005B1ED5">
      <w:pPr>
        <w:pStyle w:val="ListParagraph"/>
        <w:numPr>
          <w:ilvl w:val="0"/>
          <w:numId w:val="1"/>
        </w:numPr>
      </w:pPr>
      <w:r>
        <w:t>Legal factors-</w:t>
      </w:r>
    </w:p>
    <w:p w14:paraId="7E2AC029" w14:textId="272CF237" w:rsidR="005B1ED5" w:rsidRDefault="005B1ED5" w:rsidP="005B1ED5">
      <w:pPr>
        <w:pStyle w:val="ListParagraph"/>
      </w:pPr>
      <w:r>
        <w:t>Contracts &amp; liability: Designers must ensure proper contracts to avoid disputes.</w:t>
      </w:r>
    </w:p>
    <w:p w14:paraId="491AF14F" w14:textId="7E52C9EB" w:rsidR="005B1ED5" w:rsidRDefault="005B1ED5" w:rsidP="005B1ED5">
      <w:pPr>
        <w:pStyle w:val="ListParagraph"/>
      </w:pPr>
      <w:r>
        <w:t>Intellectual property: Protecting original design concepts and avoiding copyright infringement.</w:t>
      </w:r>
    </w:p>
    <w:p w14:paraId="4FF3C177" w14:textId="29A84CAD" w:rsidR="00873376" w:rsidRDefault="005B1ED5" w:rsidP="005B1ED5">
      <w:pPr>
        <w:pStyle w:val="ListParagraph"/>
      </w:pPr>
      <w:r>
        <w:t>Health &amp; safety laws: Must comply during installation and renovation.</w:t>
      </w:r>
    </w:p>
    <w:p w14:paraId="769FD823" w14:textId="6E5C7806" w:rsidR="005B1ED5" w:rsidRDefault="005B1ED5" w:rsidP="005B1ED5">
      <w:r>
        <w:t xml:space="preserve">Opportunities- </w:t>
      </w:r>
      <w:r w:rsidR="003D488F">
        <w:t>Professional certifications can build client trust. Clear legal frameworks help define responsibilities.</w:t>
      </w:r>
    </w:p>
    <w:p w14:paraId="0662F96F" w14:textId="447568D2" w:rsidR="006B3C4E" w:rsidRDefault="006B3C4E" w:rsidP="005B1ED5">
      <w:r>
        <w:t>Threats- Fines or legal issues from non-compliance. Restrictions on certain materials (e.g., hazardous chemicals).</w:t>
      </w:r>
    </w:p>
    <w:p w14:paraId="726FE7EB" w14:textId="77777777" w:rsidR="003D488F" w:rsidRPr="005B1ED5" w:rsidRDefault="003D488F" w:rsidP="005B1ED5"/>
    <w:sectPr w:rsidR="003D488F" w:rsidRPr="005B1E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846A05"/>
    <w:multiLevelType w:val="hybridMultilevel"/>
    <w:tmpl w:val="070801F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243049B"/>
    <w:multiLevelType w:val="hybridMultilevel"/>
    <w:tmpl w:val="070801F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84572070">
    <w:abstractNumId w:val="1"/>
  </w:num>
  <w:num w:numId="2" w16cid:durableId="84548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268D"/>
    <w:rsid w:val="00013868"/>
    <w:rsid w:val="000F5357"/>
    <w:rsid w:val="00132FC3"/>
    <w:rsid w:val="00163CF3"/>
    <w:rsid w:val="001D15C6"/>
    <w:rsid w:val="001D268D"/>
    <w:rsid w:val="00251981"/>
    <w:rsid w:val="0025230F"/>
    <w:rsid w:val="0026119F"/>
    <w:rsid w:val="00293AEE"/>
    <w:rsid w:val="002D7AB3"/>
    <w:rsid w:val="002E0005"/>
    <w:rsid w:val="002E3578"/>
    <w:rsid w:val="0030231E"/>
    <w:rsid w:val="003037D9"/>
    <w:rsid w:val="0031236B"/>
    <w:rsid w:val="003D488F"/>
    <w:rsid w:val="004778E1"/>
    <w:rsid w:val="0055430C"/>
    <w:rsid w:val="005B1ED5"/>
    <w:rsid w:val="006B3C4E"/>
    <w:rsid w:val="006E2C8B"/>
    <w:rsid w:val="00723870"/>
    <w:rsid w:val="007532A7"/>
    <w:rsid w:val="007D6A9D"/>
    <w:rsid w:val="00857C5D"/>
    <w:rsid w:val="00873376"/>
    <w:rsid w:val="008E5E0E"/>
    <w:rsid w:val="0091529E"/>
    <w:rsid w:val="00A03CFC"/>
    <w:rsid w:val="00AD3A51"/>
    <w:rsid w:val="00B15E68"/>
    <w:rsid w:val="00B35C66"/>
    <w:rsid w:val="00C13EAF"/>
    <w:rsid w:val="00C76213"/>
    <w:rsid w:val="00D579DE"/>
    <w:rsid w:val="00D654BB"/>
    <w:rsid w:val="00DB5090"/>
    <w:rsid w:val="00E83C7A"/>
    <w:rsid w:val="00F50E3F"/>
    <w:rsid w:val="00F95DE8"/>
    <w:rsid w:val="00FC3D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DC8258"/>
  <w15:chartTrackingRefBased/>
  <w15:docId w15:val="{F0CB8B9F-BECD-9940-895E-A64DACFB01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26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26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26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26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26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26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26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26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26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26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26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26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26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26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26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26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26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26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26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26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26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26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26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26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26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26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26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26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268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403</Words>
  <Characters>2299</Characters>
  <Application>Microsoft Office Word</Application>
  <DocSecurity>0</DocSecurity>
  <Lines>19</Lines>
  <Paragraphs>5</Paragraphs>
  <ScaleCrop>false</ScaleCrop>
  <Company/>
  <LinksUpToDate>false</LinksUpToDate>
  <CharactersWithSpaces>2697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Nicoleta-Iulia Gutul (2426899)</dc:creator>
  <cp:keywords/>
  <dc:description/>
  <cp:lastModifiedBy>Nicoleta-Iulia Gutul (2426899)</cp:lastModifiedBy>
  <cp:revision>2</cp:revision>
  <dcterms:created xsi:type="dcterms:W3CDTF">2025-11-23T15:35:00Z</dcterms:created>
  <dcterms:modified xsi:type="dcterms:W3CDTF">2025-11-23T15:35:00Z</dcterms:modified>
</cp:coreProperties>
</file>