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BF44" w14:textId="6CDA6052" w:rsidR="00EE7174" w:rsidRPr="00A3068D" w:rsidRDefault="00A3068D" w:rsidP="00A3068D">
      <w:pPr>
        <w:jc w:val="center"/>
        <w:rPr>
          <w:rFonts w:cs="Times New Roman"/>
          <w:b/>
          <w:sz w:val="44"/>
          <w:szCs w:val="44"/>
        </w:rPr>
      </w:pPr>
      <w:r w:rsidRPr="00A3068D">
        <w:rPr>
          <w:rFonts w:cs="Times New Roman"/>
          <w:b/>
          <w:noProof/>
          <w:sz w:val="44"/>
          <w:szCs w:val="44"/>
        </w:rPr>
        <w:drawing>
          <wp:inline distT="0" distB="0" distL="0" distR="0" wp14:anchorId="10AE0BB9" wp14:editId="0E9ACABC">
            <wp:extent cx="1809750" cy="723900"/>
            <wp:effectExtent l="0" t="0" r="0" b="0"/>
            <wp:docPr id="1938" name="Picture 1938"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38" name="Picture 1938" descr="A black background with white text&#10;&#10;Description automatically generated"/>
                    <pic:cNvPicPr/>
                  </pic:nvPicPr>
                  <pic:blipFill>
                    <a:blip r:embed="rId8"/>
                    <a:stretch>
                      <a:fillRect/>
                    </a:stretch>
                  </pic:blipFill>
                  <pic:spPr>
                    <a:xfrm>
                      <a:off x="0" y="0"/>
                      <a:ext cx="1809750" cy="723900"/>
                    </a:xfrm>
                    <a:prstGeom prst="rect">
                      <a:avLst/>
                    </a:prstGeom>
                  </pic:spPr>
                </pic:pic>
              </a:graphicData>
            </a:graphic>
          </wp:inline>
        </w:drawing>
      </w:r>
    </w:p>
    <w:p w14:paraId="78945588" w14:textId="77777777" w:rsidR="00A3068D" w:rsidRPr="00A3068D" w:rsidRDefault="00A3068D" w:rsidP="00A3068D">
      <w:pPr>
        <w:jc w:val="center"/>
        <w:rPr>
          <w:rFonts w:cs="Times New Roman"/>
          <w:b/>
          <w:sz w:val="44"/>
          <w:szCs w:val="44"/>
        </w:rPr>
      </w:pPr>
    </w:p>
    <w:p w14:paraId="05666679" w14:textId="77777777" w:rsidR="00A3068D" w:rsidRPr="00A3068D" w:rsidRDefault="00A3068D" w:rsidP="00A3068D">
      <w:pPr>
        <w:jc w:val="center"/>
        <w:rPr>
          <w:rFonts w:cs="Times New Roman"/>
          <w:b/>
          <w:sz w:val="44"/>
          <w:szCs w:val="44"/>
        </w:rPr>
      </w:pPr>
    </w:p>
    <w:p w14:paraId="7AF61BBB" w14:textId="77777777" w:rsidR="00A3068D" w:rsidRPr="00A3068D" w:rsidRDefault="00A3068D" w:rsidP="00A3068D">
      <w:pPr>
        <w:jc w:val="center"/>
        <w:rPr>
          <w:rFonts w:cs="Times New Roman"/>
          <w:b/>
          <w:sz w:val="44"/>
          <w:szCs w:val="44"/>
        </w:rPr>
      </w:pPr>
    </w:p>
    <w:p w14:paraId="73D35CC4" w14:textId="37F7F47A" w:rsidR="00A3068D" w:rsidRPr="00A3068D" w:rsidRDefault="00A3068D" w:rsidP="00A3068D">
      <w:pPr>
        <w:jc w:val="center"/>
        <w:rPr>
          <w:rFonts w:eastAsia="Arial" w:cs="Times New Roman"/>
          <w:b/>
          <w:sz w:val="44"/>
          <w:szCs w:val="44"/>
        </w:rPr>
      </w:pPr>
      <w:r w:rsidRPr="00A3068D">
        <w:rPr>
          <w:rFonts w:eastAsia="Arial" w:cs="Times New Roman"/>
          <w:b/>
          <w:sz w:val="44"/>
          <w:szCs w:val="44"/>
        </w:rPr>
        <w:t>BA International Hotel Management</w:t>
      </w:r>
    </w:p>
    <w:p w14:paraId="78E2FCF2" w14:textId="3E6AB261" w:rsidR="00A3068D" w:rsidRPr="00A3068D" w:rsidRDefault="00A3068D" w:rsidP="00A3068D">
      <w:pPr>
        <w:jc w:val="center"/>
        <w:rPr>
          <w:rFonts w:eastAsia="Arial" w:cs="Times New Roman"/>
          <w:b/>
          <w:sz w:val="44"/>
          <w:szCs w:val="44"/>
        </w:rPr>
      </w:pPr>
      <w:r w:rsidRPr="00A3068D">
        <w:rPr>
          <w:rFonts w:eastAsia="Arial" w:cs="Times New Roman"/>
          <w:b/>
          <w:sz w:val="44"/>
          <w:szCs w:val="44"/>
        </w:rPr>
        <w:t>Managing Food &amp; Beverage Operations</w:t>
      </w:r>
    </w:p>
    <w:p w14:paraId="76FF8DFE" w14:textId="44F741FC" w:rsidR="00917C93" w:rsidRDefault="00917C93" w:rsidP="00917C93">
      <w:pPr>
        <w:jc w:val="center"/>
        <w:rPr>
          <w:rFonts w:eastAsia="Arial" w:cs="Times New Roman"/>
          <w:b/>
          <w:sz w:val="44"/>
          <w:szCs w:val="44"/>
        </w:rPr>
      </w:pPr>
      <w:r w:rsidRPr="00AF19E1">
        <w:rPr>
          <w:rFonts w:eastAsia="Arial" w:cs="Times New Roman"/>
          <w:b/>
          <w:sz w:val="44"/>
          <w:szCs w:val="44"/>
        </w:rPr>
        <w:t>BMIH6002</w:t>
      </w:r>
    </w:p>
    <w:p w14:paraId="1722D769" w14:textId="77777777" w:rsidR="00917C93" w:rsidRDefault="00917C93" w:rsidP="00917C93">
      <w:pPr>
        <w:jc w:val="center"/>
        <w:rPr>
          <w:rFonts w:eastAsia="Arial" w:cs="Times New Roman"/>
          <w:b/>
          <w:sz w:val="44"/>
          <w:szCs w:val="44"/>
        </w:rPr>
      </w:pPr>
    </w:p>
    <w:p w14:paraId="78568F73" w14:textId="77777777" w:rsidR="00917C93" w:rsidRDefault="00917C93" w:rsidP="00917C93">
      <w:pPr>
        <w:jc w:val="center"/>
        <w:rPr>
          <w:rFonts w:eastAsia="Arial" w:cs="Times New Roman"/>
          <w:b/>
          <w:sz w:val="44"/>
          <w:szCs w:val="44"/>
        </w:rPr>
      </w:pPr>
    </w:p>
    <w:p w14:paraId="640ED24D" w14:textId="3301E657" w:rsidR="00917C93" w:rsidRPr="00917C93" w:rsidRDefault="00917C93" w:rsidP="00917C93">
      <w:pPr>
        <w:jc w:val="center"/>
        <w:rPr>
          <w:rFonts w:eastAsia="Arial" w:cs="Times New Roman"/>
          <w:b/>
          <w:sz w:val="44"/>
          <w:szCs w:val="44"/>
        </w:rPr>
      </w:pPr>
      <w:r w:rsidRPr="007B3B22">
        <w:rPr>
          <w:rFonts w:eastAsia="Arial" w:cs="Times New Roman"/>
          <w:b/>
          <w:sz w:val="32"/>
          <w:szCs w:val="32"/>
        </w:rPr>
        <w:t>Student’s name: Andreea Raluca Suciu</w:t>
      </w:r>
    </w:p>
    <w:p w14:paraId="27A6AFE9" w14:textId="77777777" w:rsidR="00917C93" w:rsidRDefault="00917C93" w:rsidP="00917C93">
      <w:pPr>
        <w:jc w:val="center"/>
        <w:rPr>
          <w:b/>
          <w:bCs/>
          <w:sz w:val="32"/>
          <w:szCs w:val="32"/>
        </w:rPr>
      </w:pPr>
      <w:r w:rsidRPr="007B3B22">
        <w:rPr>
          <w:rFonts w:eastAsia="Arial" w:cs="Times New Roman"/>
          <w:b/>
          <w:sz w:val="32"/>
          <w:szCs w:val="32"/>
        </w:rPr>
        <w:t>Student’s ID:</w:t>
      </w:r>
      <w:r w:rsidRPr="008F6F0D">
        <w:rPr>
          <w:b/>
          <w:bCs/>
          <w:sz w:val="32"/>
          <w:szCs w:val="32"/>
        </w:rPr>
        <w:t xml:space="preserve"> </w:t>
      </w:r>
      <w:r w:rsidRPr="00B32C45">
        <w:rPr>
          <w:b/>
          <w:bCs/>
          <w:sz w:val="32"/>
          <w:szCs w:val="32"/>
        </w:rPr>
        <w:t>2206963</w:t>
      </w:r>
    </w:p>
    <w:p w14:paraId="40B7529D" w14:textId="77777777" w:rsidR="00917C93" w:rsidRDefault="00917C93" w:rsidP="00917C93">
      <w:pPr>
        <w:jc w:val="center"/>
        <w:rPr>
          <w:b/>
          <w:bCs/>
          <w:sz w:val="32"/>
          <w:szCs w:val="32"/>
        </w:rPr>
      </w:pPr>
      <w:r w:rsidRPr="00B32C45">
        <w:rPr>
          <w:b/>
          <w:bCs/>
          <w:sz w:val="32"/>
          <w:szCs w:val="32"/>
        </w:rPr>
        <w:t>Lecturer’s name:</w:t>
      </w:r>
      <w:r>
        <w:rPr>
          <w:b/>
          <w:bCs/>
          <w:sz w:val="32"/>
          <w:szCs w:val="32"/>
        </w:rPr>
        <w:t xml:space="preserve"> </w:t>
      </w:r>
      <w:r w:rsidRPr="00E32CCC">
        <w:rPr>
          <w:b/>
          <w:bCs/>
          <w:sz w:val="32"/>
          <w:szCs w:val="32"/>
        </w:rPr>
        <w:t>Jessica Newport BA</w:t>
      </w:r>
    </w:p>
    <w:p w14:paraId="28C76C0A" w14:textId="53E92A20" w:rsidR="00917C93" w:rsidRPr="00917C93" w:rsidRDefault="00917C93" w:rsidP="00917C93">
      <w:pPr>
        <w:jc w:val="center"/>
        <w:rPr>
          <w:rFonts w:eastAsia="Arial" w:cs="Times New Roman"/>
          <w:sz w:val="44"/>
          <w:szCs w:val="44"/>
        </w:rPr>
      </w:pPr>
    </w:p>
    <w:p w14:paraId="3F790382" w14:textId="77777777" w:rsidR="00917C93" w:rsidRDefault="00917C93" w:rsidP="00917C93">
      <w:pPr>
        <w:jc w:val="center"/>
        <w:rPr>
          <w:b/>
          <w:bCs/>
          <w:sz w:val="32"/>
          <w:szCs w:val="32"/>
        </w:rPr>
      </w:pPr>
    </w:p>
    <w:p w14:paraId="58DEEFF2" w14:textId="77777777" w:rsidR="00917C93" w:rsidRDefault="00917C93" w:rsidP="00917C93">
      <w:pPr>
        <w:jc w:val="center"/>
        <w:rPr>
          <w:b/>
          <w:bCs/>
          <w:sz w:val="32"/>
          <w:szCs w:val="32"/>
        </w:rPr>
      </w:pPr>
    </w:p>
    <w:p w14:paraId="184D70C6" w14:textId="77777777" w:rsidR="00917C93" w:rsidRDefault="00917C93" w:rsidP="00917C93">
      <w:pPr>
        <w:rPr>
          <w:b/>
          <w:bCs/>
          <w:sz w:val="32"/>
          <w:szCs w:val="32"/>
        </w:rPr>
      </w:pPr>
    </w:p>
    <w:p w14:paraId="22880A01" w14:textId="20885810" w:rsidR="00E61920" w:rsidRDefault="00E61920">
      <w:pPr>
        <w:spacing w:line="259" w:lineRule="auto"/>
        <w:jc w:val="left"/>
        <w:rPr>
          <w:rFonts w:eastAsia="Arial" w:cs="Times New Roman"/>
          <w:b/>
          <w:sz w:val="44"/>
          <w:szCs w:val="44"/>
        </w:rPr>
      </w:pPr>
    </w:p>
    <w:sdt>
      <w:sdtPr>
        <w:rPr>
          <w:rFonts w:ascii="Times New Roman" w:eastAsiaTheme="minorHAnsi" w:hAnsi="Times New Roman" w:cstheme="minorBidi"/>
          <w:color w:val="auto"/>
          <w:sz w:val="24"/>
          <w:szCs w:val="22"/>
          <w:lang w:val="en-GB"/>
        </w:rPr>
        <w:id w:val="468095147"/>
        <w:docPartObj>
          <w:docPartGallery w:val="Table of Contents"/>
          <w:docPartUnique/>
        </w:docPartObj>
      </w:sdtPr>
      <w:sdtEndPr>
        <w:rPr>
          <w:b/>
          <w:bCs/>
          <w:noProof/>
        </w:rPr>
      </w:sdtEndPr>
      <w:sdtContent>
        <w:p w14:paraId="590A37D8" w14:textId="7C02AEA7" w:rsidR="0072764C" w:rsidRPr="0072764C" w:rsidRDefault="0072764C" w:rsidP="0072764C">
          <w:pPr>
            <w:pStyle w:val="TOCHeading"/>
            <w:spacing w:line="360" w:lineRule="auto"/>
            <w:rPr>
              <w:rStyle w:val="Heading1Char"/>
            </w:rPr>
          </w:pPr>
          <w:r w:rsidRPr="0072764C">
            <w:rPr>
              <w:rStyle w:val="Heading1Char"/>
            </w:rPr>
            <w:t>Table of Contents</w:t>
          </w:r>
        </w:p>
        <w:p w14:paraId="79FB6920" w14:textId="598BC2FC" w:rsidR="00D853ED" w:rsidRDefault="0072764C">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188439140" w:history="1">
            <w:r w:rsidR="00D853ED" w:rsidRPr="00366148">
              <w:rPr>
                <w:rStyle w:val="Hyperlink"/>
                <w:noProof/>
              </w:rPr>
              <w:t>Introduction</w:t>
            </w:r>
            <w:r w:rsidR="00D853ED">
              <w:rPr>
                <w:noProof/>
                <w:webHidden/>
              </w:rPr>
              <w:tab/>
            </w:r>
            <w:r w:rsidR="00D853ED">
              <w:rPr>
                <w:noProof/>
                <w:webHidden/>
              </w:rPr>
              <w:fldChar w:fldCharType="begin"/>
            </w:r>
            <w:r w:rsidR="00D853ED">
              <w:rPr>
                <w:noProof/>
                <w:webHidden/>
              </w:rPr>
              <w:instrText xml:space="preserve"> PAGEREF _Toc188439140 \h </w:instrText>
            </w:r>
            <w:r w:rsidR="00D853ED">
              <w:rPr>
                <w:noProof/>
                <w:webHidden/>
              </w:rPr>
            </w:r>
            <w:r w:rsidR="00D853ED">
              <w:rPr>
                <w:noProof/>
                <w:webHidden/>
              </w:rPr>
              <w:fldChar w:fldCharType="separate"/>
            </w:r>
            <w:r w:rsidR="00D853ED">
              <w:rPr>
                <w:noProof/>
                <w:webHidden/>
              </w:rPr>
              <w:t>3</w:t>
            </w:r>
            <w:r w:rsidR="00D853ED">
              <w:rPr>
                <w:noProof/>
                <w:webHidden/>
              </w:rPr>
              <w:fldChar w:fldCharType="end"/>
            </w:r>
          </w:hyperlink>
        </w:p>
        <w:p w14:paraId="3CFCE896" w14:textId="745E144A" w:rsidR="00D853ED" w:rsidRDefault="00D853ED">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88439141" w:history="1">
            <w:r w:rsidRPr="00366148">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_Toc188439141 \h </w:instrText>
            </w:r>
            <w:r>
              <w:rPr>
                <w:noProof/>
                <w:webHidden/>
              </w:rPr>
            </w:r>
            <w:r>
              <w:rPr>
                <w:noProof/>
                <w:webHidden/>
              </w:rPr>
              <w:fldChar w:fldCharType="separate"/>
            </w:r>
            <w:r>
              <w:rPr>
                <w:noProof/>
                <w:webHidden/>
              </w:rPr>
              <w:t>4</w:t>
            </w:r>
            <w:r>
              <w:rPr>
                <w:noProof/>
                <w:webHidden/>
              </w:rPr>
              <w:fldChar w:fldCharType="end"/>
            </w:r>
          </w:hyperlink>
        </w:p>
        <w:p w14:paraId="4D7394FD" w14:textId="5BF65452" w:rsidR="00D853ED" w:rsidRDefault="00D853ED">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88439142" w:history="1">
            <w:r w:rsidRPr="00366148">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_Toc188439142 \h </w:instrText>
            </w:r>
            <w:r>
              <w:rPr>
                <w:noProof/>
                <w:webHidden/>
              </w:rPr>
            </w:r>
            <w:r>
              <w:rPr>
                <w:noProof/>
                <w:webHidden/>
              </w:rPr>
              <w:fldChar w:fldCharType="separate"/>
            </w:r>
            <w:r>
              <w:rPr>
                <w:noProof/>
                <w:webHidden/>
              </w:rPr>
              <w:t>5</w:t>
            </w:r>
            <w:r>
              <w:rPr>
                <w:noProof/>
                <w:webHidden/>
              </w:rPr>
              <w:fldChar w:fldCharType="end"/>
            </w:r>
          </w:hyperlink>
        </w:p>
        <w:p w14:paraId="66278739" w14:textId="57943CD0" w:rsidR="00D853ED" w:rsidRDefault="00D853ED">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88439143" w:history="1">
            <w:r w:rsidRPr="00366148">
              <w:rPr>
                <w:rStyle w:val="Hyperlink"/>
                <w:noProof/>
              </w:rPr>
              <w:t>Section 3: Reflection on Organisational Issues</w:t>
            </w:r>
            <w:r>
              <w:rPr>
                <w:noProof/>
                <w:webHidden/>
              </w:rPr>
              <w:tab/>
            </w:r>
            <w:r>
              <w:rPr>
                <w:noProof/>
                <w:webHidden/>
              </w:rPr>
              <w:fldChar w:fldCharType="begin"/>
            </w:r>
            <w:r>
              <w:rPr>
                <w:noProof/>
                <w:webHidden/>
              </w:rPr>
              <w:instrText xml:space="preserve"> PAGEREF _Toc188439143 \h </w:instrText>
            </w:r>
            <w:r>
              <w:rPr>
                <w:noProof/>
                <w:webHidden/>
              </w:rPr>
            </w:r>
            <w:r>
              <w:rPr>
                <w:noProof/>
                <w:webHidden/>
              </w:rPr>
              <w:fldChar w:fldCharType="separate"/>
            </w:r>
            <w:r>
              <w:rPr>
                <w:noProof/>
                <w:webHidden/>
              </w:rPr>
              <w:t>6</w:t>
            </w:r>
            <w:r>
              <w:rPr>
                <w:noProof/>
                <w:webHidden/>
              </w:rPr>
              <w:fldChar w:fldCharType="end"/>
            </w:r>
          </w:hyperlink>
        </w:p>
        <w:p w14:paraId="157B8354" w14:textId="4FF0B871" w:rsidR="00D853ED" w:rsidRDefault="00D853ED">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88439144" w:history="1">
            <w:r w:rsidRPr="00366148">
              <w:rPr>
                <w:rStyle w:val="Hyperlink"/>
                <w:noProof/>
              </w:rPr>
              <w:t>Conclusion</w:t>
            </w:r>
            <w:r>
              <w:rPr>
                <w:noProof/>
                <w:webHidden/>
              </w:rPr>
              <w:tab/>
            </w:r>
            <w:r>
              <w:rPr>
                <w:noProof/>
                <w:webHidden/>
              </w:rPr>
              <w:fldChar w:fldCharType="begin"/>
            </w:r>
            <w:r>
              <w:rPr>
                <w:noProof/>
                <w:webHidden/>
              </w:rPr>
              <w:instrText xml:space="preserve"> PAGEREF _Toc188439144 \h </w:instrText>
            </w:r>
            <w:r>
              <w:rPr>
                <w:noProof/>
                <w:webHidden/>
              </w:rPr>
            </w:r>
            <w:r>
              <w:rPr>
                <w:noProof/>
                <w:webHidden/>
              </w:rPr>
              <w:fldChar w:fldCharType="separate"/>
            </w:r>
            <w:r>
              <w:rPr>
                <w:noProof/>
                <w:webHidden/>
              </w:rPr>
              <w:t>8</w:t>
            </w:r>
            <w:r>
              <w:rPr>
                <w:noProof/>
                <w:webHidden/>
              </w:rPr>
              <w:fldChar w:fldCharType="end"/>
            </w:r>
          </w:hyperlink>
        </w:p>
        <w:p w14:paraId="3E69FD64" w14:textId="72883199" w:rsidR="00D853ED" w:rsidRDefault="00D853ED">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88439145" w:history="1">
            <w:r w:rsidRPr="00366148">
              <w:rPr>
                <w:rStyle w:val="Hyperlink"/>
                <w:noProof/>
                <w:lang w:val="en-IN"/>
              </w:rPr>
              <w:t>References</w:t>
            </w:r>
            <w:r>
              <w:rPr>
                <w:noProof/>
                <w:webHidden/>
              </w:rPr>
              <w:tab/>
            </w:r>
            <w:r>
              <w:rPr>
                <w:noProof/>
                <w:webHidden/>
              </w:rPr>
              <w:fldChar w:fldCharType="begin"/>
            </w:r>
            <w:r>
              <w:rPr>
                <w:noProof/>
                <w:webHidden/>
              </w:rPr>
              <w:instrText xml:space="preserve"> PAGEREF _Toc188439145 \h </w:instrText>
            </w:r>
            <w:r>
              <w:rPr>
                <w:noProof/>
                <w:webHidden/>
              </w:rPr>
            </w:r>
            <w:r>
              <w:rPr>
                <w:noProof/>
                <w:webHidden/>
              </w:rPr>
              <w:fldChar w:fldCharType="separate"/>
            </w:r>
            <w:r>
              <w:rPr>
                <w:noProof/>
                <w:webHidden/>
              </w:rPr>
              <w:t>9</w:t>
            </w:r>
            <w:r>
              <w:rPr>
                <w:noProof/>
                <w:webHidden/>
              </w:rPr>
              <w:fldChar w:fldCharType="end"/>
            </w:r>
          </w:hyperlink>
        </w:p>
        <w:p w14:paraId="780D4A02" w14:textId="032AB0EF" w:rsidR="0072764C" w:rsidRDefault="0072764C">
          <w:r>
            <w:rPr>
              <w:b/>
              <w:bCs/>
              <w:noProof/>
            </w:rPr>
            <w:fldChar w:fldCharType="end"/>
          </w:r>
        </w:p>
      </w:sdtContent>
    </w:sdt>
    <w:p w14:paraId="0BD2A8B9" w14:textId="57F47DC9" w:rsidR="00E61920" w:rsidRDefault="00E61920">
      <w:pPr>
        <w:spacing w:line="259" w:lineRule="auto"/>
        <w:jc w:val="left"/>
        <w:rPr>
          <w:rFonts w:eastAsia="Arial" w:cs="Times New Roman"/>
          <w:b/>
          <w:sz w:val="44"/>
          <w:szCs w:val="44"/>
        </w:rPr>
      </w:pPr>
      <w:r>
        <w:rPr>
          <w:rFonts w:eastAsia="Arial" w:cs="Times New Roman"/>
          <w:b/>
          <w:sz w:val="44"/>
          <w:szCs w:val="44"/>
        </w:rPr>
        <w:br w:type="page"/>
      </w:r>
    </w:p>
    <w:p w14:paraId="52FC65AC" w14:textId="1797A5D8" w:rsidR="00E61920" w:rsidRDefault="00E61920" w:rsidP="00E61920">
      <w:pPr>
        <w:pStyle w:val="Heading1"/>
      </w:pPr>
      <w:bookmarkStart w:id="0" w:name="_Toc188439140"/>
      <w:r>
        <w:lastRenderedPageBreak/>
        <w:t>Introduction</w:t>
      </w:r>
      <w:bookmarkEnd w:id="0"/>
    </w:p>
    <w:p w14:paraId="37D55F30" w14:textId="67F9449B" w:rsidR="00E61920" w:rsidRPr="009E0537" w:rsidRDefault="00E61920" w:rsidP="00E61920">
      <w:pPr>
        <w:rPr>
          <w:lang w:val="en-IN"/>
        </w:rPr>
      </w:pPr>
      <w:r>
        <w:t xml:space="preserve">During my 10-week placement in the Food and Beverage (F&amp;B) department of a prestigious hotel, I had the opportunity to shadow a supervisory role, gaining practical insight into the department's operations, management, and customer service aspects. The hotel's F&amp;B operation is known for its high standards, offering fine dining, room service, and catering for special events. </w:t>
      </w:r>
      <w:r w:rsidR="00D853ED">
        <w:t xml:space="preserve">Gibbs model will be used in this report for the reflection part; </w:t>
      </w:r>
      <w:r w:rsidR="00D853ED" w:rsidRPr="00D853ED">
        <w:t>The Gibbs model, also known as the Gibbs reflective cycle, is a model that helps people learn from their experiences by reflecting on them</w:t>
      </w:r>
      <w:r w:rsidR="009E0537">
        <w:t xml:space="preserve"> (</w:t>
      </w:r>
      <w:r w:rsidR="00B00E5F" w:rsidRPr="00B00E5F">
        <w:t>Gibbs, 1988)</w:t>
      </w:r>
      <w:r w:rsidR="00D853ED" w:rsidRPr="00D853ED">
        <w:t>. It was developed by Professor Graham Gibbs in 1988</w:t>
      </w:r>
      <w:r w:rsidR="009E0537" w:rsidRPr="009E0537">
        <w:rPr>
          <w:lang w:val="en-IN"/>
        </w:rPr>
        <w:t>.</w:t>
      </w:r>
    </w:p>
    <w:p w14:paraId="626F9FBB" w14:textId="1AF71900" w:rsidR="00E61920" w:rsidRPr="00E61920" w:rsidRDefault="00E61920" w:rsidP="00E61920">
      <w:pPr>
        <w:rPr>
          <w:b/>
          <w:bCs/>
        </w:rPr>
      </w:pPr>
      <w:r w:rsidRPr="00E61920">
        <w:rPr>
          <w:b/>
          <w:bCs/>
        </w:rPr>
        <w:t>The learning objectives for this placement were:</w:t>
      </w:r>
    </w:p>
    <w:p w14:paraId="6F4FBBB9" w14:textId="6910D58E" w:rsidR="00E61920" w:rsidRDefault="00E61920" w:rsidP="00E61920">
      <w:pPr>
        <w:pStyle w:val="ListParagraph"/>
        <w:numPr>
          <w:ilvl w:val="0"/>
          <w:numId w:val="1"/>
        </w:numPr>
      </w:pPr>
      <w:r>
        <w:t>Gain hands-on experience in a supervisory role within the F&amp;B department.</w:t>
      </w:r>
    </w:p>
    <w:p w14:paraId="60E18C89" w14:textId="18217D0D" w:rsidR="00E61920" w:rsidRDefault="00E61920" w:rsidP="00E61920">
      <w:pPr>
        <w:pStyle w:val="ListParagraph"/>
        <w:numPr>
          <w:ilvl w:val="0"/>
          <w:numId w:val="1"/>
        </w:numPr>
      </w:pPr>
      <w:r>
        <w:t>Understand and apply work-based skills required to maintain high guest service standards.</w:t>
      </w:r>
    </w:p>
    <w:p w14:paraId="47D94600" w14:textId="77777777" w:rsidR="00E61920" w:rsidRDefault="00E61920" w:rsidP="00E61920">
      <w:pPr>
        <w:pStyle w:val="ListParagraph"/>
        <w:numPr>
          <w:ilvl w:val="0"/>
          <w:numId w:val="1"/>
        </w:numPr>
      </w:pPr>
      <w:r>
        <w:t>Critically reflect on how previous academic knowledge and industry experience inform practice.</w:t>
      </w:r>
    </w:p>
    <w:p w14:paraId="755F4CDB" w14:textId="28EE3A5C" w:rsidR="00E61920" w:rsidRDefault="00E61920" w:rsidP="00E61920">
      <w:pPr>
        <w:pStyle w:val="ListParagraph"/>
        <w:numPr>
          <w:ilvl w:val="0"/>
          <w:numId w:val="1"/>
        </w:numPr>
      </w:pPr>
      <w:r>
        <w:t>Discuss the technical knowledge needed in the F&amp;B industry to provide quality service.</w:t>
      </w:r>
    </w:p>
    <w:p w14:paraId="64146C1C" w14:textId="77777777" w:rsidR="00E61920" w:rsidRDefault="00E61920" w:rsidP="00E61920">
      <w:pPr>
        <w:pStyle w:val="ListParagraph"/>
        <w:numPr>
          <w:ilvl w:val="0"/>
          <w:numId w:val="1"/>
        </w:numPr>
      </w:pPr>
      <w:r>
        <w:t>Identify and reflect on organisational issues and suggest solutions.</w:t>
      </w:r>
    </w:p>
    <w:p w14:paraId="7E84666E" w14:textId="77777777" w:rsidR="00E61920" w:rsidRDefault="00E61920" w:rsidP="00E61920"/>
    <w:p w14:paraId="6D465EFB" w14:textId="77777777" w:rsidR="00E61920" w:rsidRDefault="00E61920">
      <w:pPr>
        <w:spacing w:line="259" w:lineRule="auto"/>
        <w:jc w:val="left"/>
      </w:pPr>
      <w:r>
        <w:br w:type="page"/>
      </w:r>
    </w:p>
    <w:p w14:paraId="01C43DD8" w14:textId="50FCD7D3" w:rsidR="00E61920" w:rsidRDefault="00E61920" w:rsidP="00E61920">
      <w:pPr>
        <w:pStyle w:val="Heading1"/>
      </w:pPr>
      <w:bookmarkStart w:id="1" w:name="_Toc188439141"/>
      <w:r>
        <w:lastRenderedPageBreak/>
        <w:t>Section 1: Reflection on Experience and Personal Development</w:t>
      </w:r>
      <w:bookmarkEnd w:id="1"/>
    </w:p>
    <w:p w14:paraId="396BFBD4" w14:textId="3DC0FE73" w:rsidR="009E0537" w:rsidRPr="009E0537" w:rsidRDefault="009E0537" w:rsidP="009E0537">
      <w:pPr>
        <w:rPr>
          <w:lang w:val="en-IN"/>
        </w:rPr>
      </w:pPr>
      <w:r w:rsidRPr="009E0537">
        <w:rPr>
          <w:lang w:val="en-IN"/>
        </w:rPr>
        <w:t>People perform reflective practice to analyse their experiences for improved learning and professional development.</w:t>
      </w:r>
      <w:r>
        <w:rPr>
          <w:lang w:val="en-IN"/>
        </w:rPr>
        <w:t xml:space="preserve"> </w:t>
      </w:r>
      <w:r w:rsidRPr="009E0537">
        <w:rPr>
          <w:lang w:val="en-IN"/>
        </w:rPr>
        <w:t>The reflective cycle developed by Gibbs provides nursing professionals with a systematic method to enhance both self-knowledge and critical thinking abilities and promote continuous performance improvement across different work settings</w:t>
      </w:r>
      <w:r>
        <w:rPr>
          <w:lang w:val="en-IN"/>
        </w:rPr>
        <w:t xml:space="preserve"> (</w:t>
      </w:r>
      <w:r w:rsidR="00B00E5F" w:rsidRPr="00B00E5F">
        <w:t>Jasper,</w:t>
      </w:r>
      <w:r>
        <w:t xml:space="preserve"> </w:t>
      </w:r>
      <w:r w:rsidR="00B00E5F" w:rsidRPr="00B00E5F">
        <w:t>2013)</w:t>
      </w:r>
    </w:p>
    <w:p w14:paraId="7041DDF6" w14:textId="410131AE" w:rsidR="00E61920" w:rsidRPr="00E61920" w:rsidRDefault="00E61920" w:rsidP="00E61920">
      <w:pPr>
        <w:rPr>
          <w:b/>
          <w:bCs/>
        </w:rPr>
      </w:pPr>
      <w:r w:rsidRPr="00E61920">
        <w:rPr>
          <w:b/>
          <w:bCs/>
        </w:rPr>
        <w:t>Description:</w:t>
      </w:r>
      <w:r>
        <w:rPr>
          <w:b/>
          <w:bCs/>
        </w:rPr>
        <w:t xml:space="preserve"> </w:t>
      </w:r>
      <w:r>
        <w:t xml:space="preserve">My job during this placement was largely to shadow the supervisor and assist in a variety of operational tasks, including managing a team of servers, coordinating with kitchen staff, and monitoring guest interactions during service. I was involved in setting up the dining area, ensuring the smooth running of service during peak times, and addressing guest concerns as they arose. </w:t>
      </w:r>
    </w:p>
    <w:p w14:paraId="0828A060" w14:textId="3F036B08" w:rsidR="00E61920" w:rsidRDefault="00E61920" w:rsidP="00E61920">
      <w:r w:rsidRPr="00E61920">
        <w:rPr>
          <w:b/>
          <w:bCs/>
        </w:rPr>
        <w:t>Feelings:</w:t>
      </w:r>
      <w:r>
        <w:t xml:space="preserve"> At the beginning of the placement, I felt a mixture of excitement and nervousness. I was looking forward to applying theoretical knowledge in practice, but at the same time, I was very aware of the high expectations in a luxury hotel environment. Operations were too fast and coordination higher, so the first few weeks intimidated me, but once I gained confidence and became familiar with the tasks, I started enjoying the responsibilities</w:t>
      </w:r>
      <w:r w:rsidR="00D853ED">
        <w:t xml:space="preserve"> (</w:t>
      </w:r>
      <w:proofErr w:type="spellStart"/>
      <w:r w:rsidR="00D853ED" w:rsidRPr="00D853ED">
        <w:t>Samatovich</w:t>
      </w:r>
      <w:proofErr w:type="spellEnd"/>
      <w:r w:rsidR="00D853ED" w:rsidRPr="00D853ED">
        <w:t>, 2021</w:t>
      </w:r>
      <w:r w:rsidR="00D853ED">
        <w:t>)</w:t>
      </w:r>
      <w:r>
        <w:t>.</w:t>
      </w:r>
      <w:r w:rsidR="00D853ED">
        <w:t xml:space="preserve"> </w:t>
      </w:r>
      <w:r>
        <w:t xml:space="preserve"> </w:t>
      </w:r>
    </w:p>
    <w:p w14:paraId="3CB9E935" w14:textId="3A5AAC70" w:rsidR="00E61920" w:rsidRDefault="00E61920" w:rsidP="00E61920">
      <w:r w:rsidRPr="00E61920">
        <w:rPr>
          <w:b/>
          <w:bCs/>
        </w:rPr>
        <w:t>Evaluation:</w:t>
      </w:r>
      <w:r>
        <w:t xml:space="preserve"> The experience was invaluable in terms of both personal and professional development. I learned a great deal about the practical application of skills such as communication, teamwork, and task management. Observing the supervisor's approach to leadership was particularly beneficial. The way they communicated expectations clearly to the team and maintained a calm demeanour during busy periods was something I strived to emulate. </w:t>
      </w:r>
    </w:p>
    <w:p w14:paraId="260514AB" w14:textId="422AE5DC" w:rsidR="00E61920" w:rsidRPr="00E61920" w:rsidRDefault="00E61920" w:rsidP="00E61920">
      <w:pPr>
        <w:rPr>
          <w:b/>
          <w:bCs/>
        </w:rPr>
      </w:pPr>
      <w:r w:rsidRPr="00E61920">
        <w:rPr>
          <w:b/>
          <w:bCs/>
        </w:rPr>
        <w:t>Analysis:</w:t>
      </w:r>
      <w:r>
        <w:rPr>
          <w:b/>
          <w:bCs/>
        </w:rPr>
        <w:t xml:space="preserve"> </w:t>
      </w:r>
      <w:r>
        <w:t>It wasn't until later, after reflecting on my experience, that some theoretical knowledge acquired at the university level helped me devise nuances about the operational problems with the F&amp;B department. This enabled me to communicate with the staff and guests much better. My studies on organisational behaviour and leadership helped me understand the need for team dynamics and how hard it is to keep motivation and morale up in times of stress.</w:t>
      </w:r>
      <w:r>
        <w:rPr>
          <w:b/>
          <w:bCs/>
        </w:rPr>
        <w:t xml:space="preserve"> </w:t>
      </w:r>
      <w:r>
        <w:t>The personal skills developed during this experience included the ability to manage tasks. I was able to contribute to organising and prioritising tasks, ensuring that all aspects of service were coordinated</w:t>
      </w:r>
      <w:r w:rsidR="00D853ED">
        <w:t xml:space="preserve"> (</w:t>
      </w:r>
      <w:r w:rsidR="00D853ED" w:rsidRPr="00D853ED">
        <w:t>Islam</w:t>
      </w:r>
      <w:r w:rsidR="00D853ED">
        <w:t xml:space="preserve"> </w:t>
      </w:r>
      <w:r w:rsidR="00D853ED" w:rsidRPr="00D853ED">
        <w:t>and Kirillova, 2021</w:t>
      </w:r>
      <w:r w:rsidR="00D853ED">
        <w:t>)</w:t>
      </w:r>
      <w:r>
        <w:t xml:space="preserve">. </w:t>
      </w:r>
    </w:p>
    <w:p w14:paraId="725A80CE" w14:textId="5B876B6F" w:rsidR="00E61920" w:rsidRDefault="00E61920" w:rsidP="00E61920">
      <w:r w:rsidRPr="00E61920">
        <w:rPr>
          <w:b/>
          <w:bCs/>
        </w:rPr>
        <w:lastRenderedPageBreak/>
        <w:t>Conclusion:</w:t>
      </w:r>
      <w:r>
        <w:t xml:space="preserve"> This placement experience helped me to appreciate work-based skills, such as communication, teamwork, and task management. It made me understand the technical knowledge that helps to maintain the standards of guest service, like the understanding of menu offerings, service protocols, and the importance of details. I also managed to apply academic theories in practice, through this experience</w:t>
      </w:r>
      <w:r w:rsidR="00D853ED">
        <w:t xml:space="preserve"> (</w:t>
      </w:r>
      <w:r w:rsidR="00D853ED" w:rsidRPr="00D853ED">
        <w:t>Raras</w:t>
      </w:r>
      <w:r w:rsidR="00D853ED">
        <w:t xml:space="preserve"> et al., 2024)</w:t>
      </w:r>
      <w:r>
        <w:t>.</w:t>
      </w:r>
    </w:p>
    <w:p w14:paraId="150C52C1" w14:textId="42A29DE1" w:rsidR="00E61920" w:rsidRDefault="00E61920" w:rsidP="00E61920">
      <w:r w:rsidRPr="00E61920">
        <w:rPr>
          <w:b/>
          <w:bCs/>
        </w:rPr>
        <w:t>Action Plan:</w:t>
      </w:r>
      <w:r>
        <w:t xml:space="preserve"> To enhance my skills further, I will try developing leadership skills in delegating duties and how to manage teams. Training more in areas of conflict resolution and customer services so that they could handle difficult situations should be trained as well. Lastly, work towards improving the organisation skills that deal with the aspects of time management and task priority.</w:t>
      </w:r>
    </w:p>
    <w:p w14:paraId="74129786" w14:textId="31A0AC8C" w:rsidR="00E61920" w:rsidRDefault="00E61920" w:rsidP="00E61920">
      <w:pPr>
        <w:pStyle w:val="Heading1"/>
      </w:pPr>
      <w:bookmarkStart w:id="2" w:name="_Toc188439142"/>
      <w:r>
        <w:t>Section 2: Critical Analysis of Work-Based Skills and Technical Knowledge</w:t>
      </w:r>
      <w:bookmarkEnd w:id="2"/>
    </w:p>
    <w:p w14:paraId="7CD403AF" w14:textId="65F09F88" w:rsidR="00E61920" w:rsidRPr="00E61920" w:rsidRDefault="00E61920" w:rsidP="00E61920">
      <w:pPr>
        <w:rPr>
          <w:b/>
          <w:bCs/>
        </w:rPr>
      </w:pPr>
      <w:r w:rsidRPr="00E61920">
        <w:rPr>
          <w:b/>
          <w:bCs/>
        </w:rPr>
        <w:t>Work-Based Skills</w:t>
      </w:r>
    </w:p>
    <w:p w14:paraId="11AA4751" w14:textId="711EC862" w:rsidR="00E61920" w:rsidRDefault="00E61920" w:rsidP="00E61920">
      <w:r>
        <w:t>Perhaps one of the most vital work-based skills in operations under F&amp;B involves communication. Proper communication between the front-of-house staff and the kitchen staff is important in ensuring that the guests receive their orders correctly and on time. I noticed the supervisor frequently communicated with the kitchen staff to clarify the details of the orders and solve any problem that may have arisen with guest orders. The supervisor also kept the front-line team abreast of changes or challenges that may arise during service</w:t>
      </w:r>
      <w:r w:rsidR="00D853ED">
        <w:t xml:space="preserve"> (</w:t>
      </w:r>
      <w:r w:rsidR="00D853ED" w:rsidRPr="00D853ED">
        <w:t>El Baroudi</w:t>
      </w:r>
      <w:r w:rsidR="00D853ED">
        <w:t xml:space="preserve"> et al., 2023)</w:t>
      </w:r>
      <w:r>
        <w:t>.</w:t>
      </w:r>
    </w:p>
    <w:p w14:paraId="2F77FF37" w14:textId="523F2349" w:rsidR="00E61920" w:rsidRDefault="00E61920" w:rsidP="00E61920">
      <w:r>
        <w:t>Teamwork was another prime skill to ensure meeting the guest service standards. To deliver exemplary service, teamwork requires coordination and collaboration in such a fast-paced environment. I witnessed how well the team worked together during peak hours; all members supported each other when tasks were large in numbers, as the need for support prompted others to step in and address the issues. All tasks were effectively completed, and guests received the service on time</w:t>
      </w:r>
      <w:r w:rsidR="00D853ED">
        <w:t xml:space="preserve"> (</w:t>
      </w:r>
      <w:proofErr w:type="spellStart"/>
      <w:r w:rsidR="00D853ED" w:rsidRPr="00D853ED">
        <w:t>Ntalakos</w:t>
      </w:r>
      <w:proofErr w:type="spellEnd"/>
      <w:r w:rsidR="00D853ED">
        <w:t xml:space="preserve"> et al., 2022)</w:t>
      </w:r>
      <w:r>
        <w:t>.</w:t>
      </w:r>
    </w:p>
    <w:p w14:paraId="2D9ABFEA" w14:textId="622D9300" w:rsidR="00E61920" w:rsidRDefault="00E61920" w:rsidP="00E61920">
      <w:r>
        <w:t>Another skill I developed during my placement was the management of tasks. I learned how to organi</w:t>
      </w:r>
      <w:r w:rsidR="009456B1">
        <w:t>s</w:t>
      </w:r>
      <w:r>
        <w:t>e tasks and prioriti</w:t>
      </w:r>
      <w:r w:rsidR="009456B1">
        <w:t>s</w:t>
      </w:r>
      <w:r>
        <w:t xml:space="preserve">e them according to urgency. For instance, I helped in the management of the timing of food orders and ensuring that all dishes were served on time. This </w:t>
      </w:r>
      <w:r>
        <w:lastRenderedPageBreak/>
        <w:t>involved careful coordination with the kitchen and front-of-house staff to ensure smooth service.</w:t>
      </w:r>
    </w:p>
    <w:p w14:paraId="24C14827" w14:textId="057B6D95" w:rsidR="00E61920" w:rsidRPr="00E61920" w:rsidRDefault="00E61920" w:rsidP="00E61920">
      <w:pPr>
        <w:rPr>
          <w:b/>
          <w:bCs/>
        </w:rPr>
      </w:pPr>
      <w:r w:rsidRPr="00E61920">
        <w:rPr>
          <w:b/>
          <w:bCs/>
        </w:rPr>
        <w:t>Technical Knowledge</w:t>
      </w:r>
    </w:p>
    <w:p w14:paraId="70573BD0" w14:textId="13365889" w:rsidR="00E61920" w:rsidRDefault="00E61920" w:rsidP="00E61920">
      <w:r>
        <w:t>Apart from the skills related to work, technical knowledge has been the backbone of attaining guest service standards. One would give a specific example: knowledge of the menu. The individual should be well-versed in the ingredients of every dish, preparation method etc. Thus, it facilitated good communication between guests and me especially while serving meals with the guest having some dietary restriction or other special requirements. Hygiene and safety standards were another major technical area. I noted the way staff worked strictly under hygienic conditions. Surfaces are properly cleaned regularly, and food is kept according to the required safety conditions to be stored and prepared. All these pieces of knowledge made the hotel achieve an excellent level of guest service within health and safety requirements</w:t>
      </w:r>
      <w:r w:rsidR="00D853ED">
        <w:t xml:space="preserve"> (</w:t>
      </w:r>
      <w:proofErr w:type="spellStart"/>
      <w:r w:rsidR="00D853ED" w:rsidRPr="00D853ED">
        <w:t>Davronov</w:t>
      </w:r>
      <w:proofErr w:type="spellEnd"/>
      <w:r w:rsidR="00D853ED" w:rsidRPr="00D853ED">
        <w:t>, 202</w:t>
      </w:r>
      <w:r w:rsidR="00D853ED">
        <w:t>1)</w:t>
      </w:r>
      <w:r>
        <w:t>.</w:t>
      </w:r>
    </w:p>
    <w:p w14:paraId="5D9E8615" w14:textId="77777777" w:rsidR="00E61920" w:rsidRPr="00E61920" w:rsidRDefault="00E61920" w:rsidP="00E61920">
      <w:pPr>
        <w:rPr>
          <w:b/>
          <w:bCs/>
        </w:rPr>
      </w:pPr>
      <w:r w:rsidRPr="00E61920">
        <w:rPr>
          <w:b/>
          <w:bCs/>
        </w:rPr>
        <w:t>Examples and Insights:</w:t>
      </w:r>
    </w:p>
    <w:p w14:paraId="258AC6A5" w14:textId="5C1D4AA4" w:rsidR="00E61920" w:rsidRDefault="00E61920" w:rsidP="00E61920">
      <w:r>
        <w:t>It was during this time that I could manage the part of the restaurant, make sure that all the guests got their tables, and then take the orders. That is communication with the kitchen and the rest of the servers, so everything runs smoothly when getting the guest's meals. Moreover, I must ensure that all courses are brought to the guests on time for smooth service. This experience reinforced the importance of technical knowledge in ensuring that guests had a positive dining experience.</w:t>
      </w:r>
    </w:p>
    <w:p w14:paraId="32BB535B" w14:textId="5CF916F3" w:rsidR="00E61920" w:rsidRDefault="00E61920" w:rsidP="00E61920">
      <w:pPr>
        <w:pStyle w:val="Heading1"/>
      </w:pPr>
      <w:bookmarkStart w:id="3" w:name="_Toc188439143"/>
      <w:r>
        <w:t>Section 3: Reflection on Organisational Issues</w:t>
      </w:r>
      <w:bookmarkEnd w:id="3"/>
    </w:p>
    <w:p w14:paraId="32712628" w14:textId="7124BFDB" w:rsidR="00E61920" w:rsidRPr="00E61920" w:rsidRDefault="00E61920" w:rsidP="00E61920">
      <w:pPr>
        <w:rPr>
          <w:b/>
          <w:bCs/>
        </w:rPr>
      </w:pPr>
      <w:r w:rsidRPr="00E61920">
        <w:rPr>
          <w:b/>
          <w:bCs/>
        </w:rPr>
        <w:t>Impact on Department's Performance:</w:t>
      </w:r>
      <w:r>
        <w:rPr>
          <w:b/>
          <w:bCs/>
        </w:rPr>
        <w:t xml:space="preserve"> </w:t>
      </w:r>
      <w:r>
        <w:t>This lack of training directly impacted the performance of the department, particularly on guest service. Guests waited longer to get their orders, and there was also confusion about the responsibilities of the staff. This situation made some members feel frustrated and overwhelmed, affecting their morale</w:t>
      </w:r>
      <w:r w:rsidR="00D853ED">
        <w:t xml:space="preserve"> (</w:t>
      </w:r>
      <w:r w:rsidR="00D853ED" w:rsidRPr="00D853ED">
        <w:t>Sarwar and Muhammad, 2021</w:t>
      </w:r>
      <w:r w:rsidR="00D853ED">
        <w:t>)</w:t>
      </w:r>
      <w:r>
        <w:t>.</w:t>
      </w:r>
    </w:p>
    <w:p w14:paraId="3711486A" w14:textId="226AC32D" w:rsidR="00E61920" w:rsidRPr="0072764C" w:rsidRDefault="00E61920" w:rsidP="00E61920">
      <w:pPr>
        <w:rPr>
          <w:b/>
          <w:bCs/>
        </w:rPr>
      </w:pPr>
      <w:r w:rsidRPr="00E61920">
        <w:rPr>
          <w:b/>
          <w:bCs/>
        </w:rPr>
        <w:t>Proposed Solutions:</w:t>
      </w:r>
      <w:r w:rsidR="0072764C">
        <w:rPr>
          <w:b/>
          <w:bCs/>
        </w:rPr>
        <w:t xml:space="preserve"> </w:t>
      </w:r>
      <w:r>
        <w:t>The solution to this problem would be the introduction of a more systematic training program for new staff entering the organi</w:t>
      </w:r>
      <w:r w:rsidR="009456B1">
        <w:t>s</w:t>
      </w:r>
      <w:r>
        <w:t xml:space="preserve">ation. Such a training program should include the skills </w:t>
      </w:r>
      <w:r w:rsidR="0072764C">
        <w:t>of</w:t>
      </w:r>
      <w:r>
        <w:t xml:space="preserve"> customer service, menus, and time management. It is recommended that regular refresher training programs be conducted for existing staff members so that all are </w:t>
      </w:r>
      <w:r>
        <w:lastRenderedPageBreak/>
        <w:t>updated regarding the procedures and best practices. The participation of the organi</w:t>
      </w:r>
      <w:r w:rsidR="009456B1">
        <w:t>s</w:t>
      </w:r>
      <w:r>
        <w:t>ation in staff training will increase efficiency, decrease errors, and enhance guest satisfaction</w:t>
      </w:r>
      <w:r w:rsidR="00D853ED">
        <w:t xml:space="preserve"> (Wang et al., 2021)</w:t>
      </w:r>
      <w:r>
        <w:t>.</w:t>
      </w:r>
    </w:p>
    <w:p w14:paraId="5D2E7058" w14:textId="6DF622E2" w:rsidR="0072764C" w:rsidRDefault="00E61920" w:rsidP="0072764C">
      <w:pPr>
        <w:rPr>
          <w:b/>
          <w:bCs/>
        </w:rPr>
      </w:pPr>
      <w:r w:rsidRPr="0072764C">
        <w:rPr>
          <w:b/>
          <w:bCs/>
        </w:rPr>
        <w:t>Conclusion and Action Plan</w:t>
      </w:r>
      <w:r w:rsidR="0072764C">
        <w:rPr>
          <w:b/>
          <w:bCs/>
        </w:rPr>
        <w:t xml:space="preserve">: </w:t>
      </w:r>
      <w:r>
        <w:t>In conclusion, shadowing a supervisory role within the F&amp;B department allowed me to achieve invaluable insight into the work-based skills and technical knowledge essential for maintaining high guest service standards. The knowledge gained about the importance of communication, teamwork, task management, and technical knowledge is fundamental in ensuring smooth operation and excellent guest service standards</w:t>
      </w:r>
      <w:r w:rsidR="00D853ED">
        <w:t xml:space="preserve"> (</w:t>
      </w:r>
      <w:proofErr w:type="spellStart"/>
      <w:r w:rsidR="00D853ED" w:rsidRPr="00D853ED">
        <w:t>Bardukova</w:t>
      </w:r>
      <w:proofErr w:type="spellEnd"/>
      <w:r w:rsidR="00D853ED" w:rsidRPr="00D853ED">
        <w:t>,</w:t>
      </w:r>
      <w:r w:rsidR="00D853ED">
        <w:t xml:space="preserve"> </w:t>
      </w:r>
      <w:r w:rsidR="00D853ED" w:rsidRPr="00D853ED">
        <w:t>2022</w:t>
      </w:r>
      <w:r w:rsidR="00D853ED">
        <w:t>)</w:t>
      </w:r>
      <w:r>
        <w:t xml:space="preserve">. </w:t>
      </w:r>
    </w:p>
    <w:p w14:paraId="712893C1" w14:textId="6A0EB486" w:rsidR="009E0537" w:rsidRDefault="009E0537" w:rsidP="0072764C">
      <w:pPr>
        <w:rPr>
          <w:b/>
          <w:bCs/>
        </w:rPr>
      </w:pPr>
      <w:r w:rsidRPr="009E0537">
        <w:rPr>
          <w:b/>
          <w:bCs/>
        </w:rPr>
        <w:t>The Role of Reflective Models in Experiential Learning</w:t>
      </w:r>
    </w:p>
    <w:p w14:paraId="4D2D44DA" w14:textId="0C84CC11" w:rsidR="009E0537" w:rsidRPr="009E0537" w:rsidRDefault="009E0537" w:rsidP="009E0537">
      <w:pPr>
        <w:rPr>
          <w:lang w:val="en-IN"/>
        </w:rPr>
      </w:pPr>
      <w:r w:rsidRPr="009E0537">
        <w:rPr>
          <w:lang w:val="en-IN"/>
        </w:rPr>
        <w:t xml:space="preserve">Experiential Learning Theory (ELT) by </w:t>
      </w:r>
      <w:r w:rsidR="00B00E5F" w:rsidRPr="00B00E5F">
        <w:t>Kolb, (1984)</w:t>
      </w:r>
      <w:r w:rsidRPr="009E0537">
        <w:rPr>
          <w:lang w:val="en-IN"/>
        </w:rPr>
        <w:t xml:space="preserve"> teaches that individuals learn best by experiencing new things in four phases, starting with Concrete Experience, then moving through Reflective Observation to Abstract Conceptualisation, before reaching Active Experimentation. The model serves multiple purposes across educational institutions together with business organi</w:t>
      </w:r>
      <w:r w:rsidR="00464CFB">
        <w:rPr>
          <w:lang w:val="en-IN"/>
        </w:rPr>
        <w:t>s</w:t>
      </w:r>
      <w:r w:rsidRPr="009E0537">
        <w:rPr>
          <w:lang w:val="en-IN"/>
        </w:rPr>
        <w:t>ations and personal educational bodies for improving critical thinking abilities and problem-solving and adaptability competence.</w:t>
      </w:r>
    </w:p>
    <w:p w14:paraId="42C6E970" w14:textId="6FD8164E" w:rsidR="00D853ED" w:rsidRPr="009E0537" w:rsidRDefault="009E0537" w:rsidP="009E0537">
      <w:pPr>
        <w:rPr>
          <w:lang w:val="en-IN"/>
        </w:rPr>
      </w:pPr>
      <w:r w:rsidRPr="009E0537">
        <w:rPr>
          <w:lang w:val="en-IN"/>
        </w:rPr>
        <w:t xml:space="preserve">The University of Cambridge's (2023) Reflective Practice Toolkit offers structured reflection methods that allow people to conduct critical experience assessments for ongoing learning development. The toolkit reviews different reflective models for structured guidance, including Kolb’s Experiential Learning Cycle and Gibbs’ Reflective Cycle. The models help practitioners understand concepts better through practical connections between theory and practice while improving both personal and professional development. </w:t>
      </w:r>
    </w:p>
    <w:p w14:paraId="67C16F4F" w14:textId="77777777" w:rsidR="009E0537" w:rsidRDefault="009E0537">
      <w:pPr>
        <w:spacing w:line="259" w:lineRule="auto"/>
        <w:jc w:val="left"/>
        <w:rPr>
          <w:rFonts w:eastAsiaTheme="majorEastAsia" w:cstheme="majorBidi"/>
          <w:b/>
          <w:color w:val="000000" w:themeColor="text1"/>
          <w:sz w:val="32"/>
          <w:szCs w:val="40"/>
        </w:rPr>
      </w:pPr>
      <w:bookmarkStart w:id="4" w:name="_Toc188439144"/>
      <w:r>
        <w:br w:type="page"/>
      </w:r>
    </w:p>
    <w:p w14:paraId="06DD8249" w14:textId="0B8E28D7" w:rsidR="00A3068D" w:rsidRDefault="0072764C" w:rsidP="0072764C">
      <w:pPr>
        <w:pStyle w:val="Heading1"/>
      </w:pPr>
      <w:r>
        <w:lastRenderedPageBreak/>
        <w:t>Conclusion</w:t>
      </w:r>
      <w:bookmarkEnd w:id="4"/>
    </w:p>
    <w:p w14:paraId="2FBCCC28" w14:textId="2F1335BA" w:rsidR="0072764C" w:rsidRPr="0072764C" w:rsidRDefault="0072764C" w:rsidP="0072764C">
      <w:pPr>
        <w:rPr>
          <w:lang w:val="en-IN"/>
        </w:rPr>
      </w:pPr>
      <w:r w:rsidRPr="0072764C">
        <w:rPr>
          <w:lang w:val="en-IN"/>
        </w:rPr>
        <w:t xml:space="preserve">In conclusion, my shadowing experience in the Food and Beverage department has provided valuable insights into the importance of work-based skills and technical knowledge in delivering exceptional guest service. It has enhanced my communication, teamwork, and leadership abilities while highlighting areas for improvement, </w:t>
      </w:r>
      <w:r>
        <w:rPr>
          <w:lang w:val="en-IN"/>
        </w:rPr>
        <w:t xml:space="preserve">and </w:t>
      </w:r>
      <w:r w:rsidRPr="0072764C">
        <w:rPr>
          <w:lang w:val="en-IN"/>
        </w:rPr>
        <w:t>shaping my aspirations within the hospitality industry.</w:t>
      </w:r>
    </w:p>
    <w:p w14:paraId="4D7D4565" w14:textId="1FD9B574" w:rsidR="0072764C" w:rsidRDefault="0072764C">
      <w:pPr>
        <w:spacing w:line="259" w:lineRule="auto"/>
        <w:jc w:val="left"/>
        <w:rPr>
          <w:lang w:val="en-IN"/>
        </w:rPr>
      </w:pPr>
      <w:r>
        <w:rPr>
          <w:lang w:val="en-IN"/>
        </w:rPr>
        <w:br w:type="page"/>
      </w:r>
    </w:p>
    <w:p w14:paraId="02D4ACDD" w14:textId="272C76D8" w:rsidR="009E0537" w:rsidRPr="00D853ED" w:rsidRDefault="0072764C" w:rsidP="009E0537">
      <w:pPr>
        <w:pStyle w:val="Heading1"/>
        <w:rPr>
          <w:lang w:val="en-IN"/>
        </w:rPr>
      </w:pPr>
      <w:bookmarkStart w:id="5" w:name="_Toc188439145"/>
      <w:r>
        <w:rPr>
          <w:lang w:val="en-IN"/>
        </w:rPr>
        <w:lastRenderedPageBreak/>
        <w:t>References</w:t>
      </w:r>
      <w:bookmarkEnd w:id="5"/>
    </w:p>
    <w:p w14:paraId="33F840E0" w14:textId="77777777" w:rsidR="009E0537" w:rsidRPr="00D853ED" w:rsidRDefault="009E0537" w:rsidP="00D853ED">
      <w:pPr>
        <w:rPr>
          <w:lang w:val="en-IN"/>
        </w:rPr>
      </w:pPr>
      <w:proofErr w:type="spellStart"/>
      <w:r w:rsidRPr="00D853ED">
        <w:rPr>
          <w:lang w:val="en-IN"/>
        </w:rPr>
        <w:t>Bardukova</w:t>
      </w:r>
      <w:proofErr w:type="spellEnd"/>
      <w:r w:rsidRPr="00D853ED">
        <w:rPr>
          <w:lang w:val="en-IN"/>
        </w:rPr>
        <w:t xml:space="preserve">, L., </w:t>
      </w:r>
      <w:r>
        <w:rPr>
          <w:lang w:val="en-IN"/>
        </w:rPr>
        <w:t>(</w:t>
      </w:r>
      <w:r w:rsidRPr="00D853ED">
        <w:rPr>
          <w:lang w:val="en-IN"/>
        </w:rPr>
        <w:t>2022</w:t>
      </w:r>
      <w:r>
        <w:rPr>
          <w:lang w:val="en-IN"/>
        </w:rPr>
        <w:t>)</w:t>
      </w:r>
      <w:r w:rsidRPr="00D853ED">
        <w:rPr>
          <w:lang w:val="en-IN"/>
        </w:rPr>
        <w:t>. Normative requirements and practical-applied skills of personnel employed in the hotel industry-problems and challenges. Economics and computer science, 2, pp.43-51.</w:t>
      </w:r>
    </w:p>
    <w:p w14:paraId="55DD99C2" w14:textId="77777777" w:rsidR="009E0537" w:rsidRPr="00D853ED" w:rsidRDefault="009E0537" w:rsidP="00D853ED">
      <w:pPr>
        <w:rPr>
          <w:lang w:val="en-IN"/>
        </w:rPr>
      </w:pPr>
      <w:proofErr w:type="spellStart"/>
      <w:r w:rsidRPr="00D853ED">
        <w:rPr>
          <w:lang w:val="en-IN"/>
        </w:rPr>
        <w:t>Davronov</w:t>
      </w:r>
      <w:proofErr w:type="spellEnd"/>
      <w:r w:rsidRPr="00D853ED">
        <w:rPr>
          <w:lang w:val="en-IN"/>
        </w:rPr>
        <w:t xml:space="preserve">, I.O., </w:t>
      </w:r>
      <w:r>
        <w:rPr>
          <w:lang w:val="en-IN"/>
        </w:rPr>
        <w:t>(</w:t>
      </w:r>
      <w:r w:rsidRPr="00D853ED">
        <w:rPr>
          <w:lang w:val="en-IN"/>
        </w:rPr>
        <w:t>2021</w:t>
      </w:r>
      <w:r>
        <w:rPr>
          <w:lang w:val="en-IN"/>
        </w:rPr>
        <w:t>)</w:t>
      </w:r>
      <w:r w:rsidRPr="00D853ED">
        <w:rPr>
          <w:lang w:val="en-IN"/>
        </w:rPr>
        <w:t xml:space="preserve">. Economic Importance of Innovative Technologies for Improving Hotel Services. International Journal of Business, Technology and Organizational </w:t>
      </w:r>
      <w:proofErr w:type="spellStart"/>
      <w:r w:rsidRPr="00D853ED">
        <w:rPr>
          <w:lang w:val="en-IN"/>
        </w:rPr>
        <w:t>Behavior</w:t>
      </w:r>
      <w:proofErr w:type="spellEnd"/>
      <w:r w:rsidRPr="00D853ED">
        <w:rPr>
          <w:lang w:val="en-IN"/>
        </w:rPr>
        <w:t xml:space="preserve"> (IJBTOB), 1(3), pp.169-175.</w:t>
      </w:r>
    </w:p>
    <w:p w14:paraId="316083CA" w14:textId="77777777" w:rsidR="009E0537" w:rsidRPr="00D853ED" w:rsidRDefault="009E0537" w:rsidP="00D853ED">
      <w:pPr>
        <w:rPr>
          <w:lang w:val="en-IN"/>
        </w:rPr>
      </w:pPr>
      <w:r w:rsidRPr="00D853ED">
        <w:rPr>
          <w:lang w:val="en-IN"/>
        </w:rPr>
        <w:t xml:space="preserve">El Baroudi, S., Cai, W., </w:t>
      </w:r>
      <w:proofErr w:type="spellStart"/>
      <w:r w:rsidRPr="00D853ED">
        <w:rPr>
          <w:lang w:val="en-IN"/>
        </w:rPr>
        <w:t>Khapova</w:t>
      </w:r>
      <w:proofErr w:type="spellEnd"/>
      <w:r w:rsidRPr="00D853ED">
        <w:rPr>
          <w:lang w:val="en-IN"/>
        </w:rPr>
        <w:t xml:space="preserve">, S.N. and Jiang, Y., </w:t>
      </w:r>
      <w:r>
        <w:rPr>
          <w:lang w:val="en-IN"/>
        </w:rPr>
        <w:t>(</w:t>
      </w:r>
      <w:r w:rsidRPr="00D853ED">
        <w:rPr>
          <w:lang w:val="en-IN"/>
        </w:rPr>
        <w:t>2023</w:t>
      </w:r>
      <w:r>
        <w:rPr>
          <w:lang w:val="en-IN"/>
        </w:rPr>
        <w:t>)</w:t>
      </w:r>
      <w:r w:rsidRPr="00D853ED">
        <w:rPr>
          <w:lang w:val="en-IN"/>
        </w:rPr>
        <w:t xml:space="preserve">. Green human resource management and team performance in hotels: The role of green team </w:t>
      </w:r>
      <w:proofErr w:type="spellStart"/>
      <w:r w:rsidRPr="00D853ED">
        <w:rPr>
          <w:lang w:val="en-IN"/>
        </w:rPr>
        <w:t>behaviors</w:t>
      </w:r>
      <w:proofErr w:type="spellEnd"/>
      <w:r w:rsidRPr="00D853ED">
        <w:rPr>
          <w:lang w:val="en-IN"/>
        </w:rPr>
        <w:t>. International Journal of Hospitality Management, 110, p.103436.</w:t>
      </w:r>
    </w:p>
    <w:p w14:paraId="5EACADD4" w14:textId="77777777" w:rsidR="00B00E5F" w:rsidRPr="00B00E5F" w:rsidRDefault="00B00E5F" w:rsidP="00B00E5F">
      <w:pPr>
        <w:rPr>
          <w:lang w:val="en-IN"/>
        </w:rPr>
      </w:pPr>
      <w:r w:rsidRPr="00B00E5F">
        <w:t xml:space="preserve">Gibbs, G. (1988) </w:t>
      </w:r>
      <w:r w:rsidRPr="00B00E5F">
        <w:rPr>
          <w:i/>
          <w:iCs/>
        </w:rPr>
        <w:t>Learning by Doing: A Guide to Teaching and Learning Methods</w:t>
      </w:r>
      <w:r w:rsidRPr="00B00E5F">
        <w:t>. Oxford: Further Education Unit, Oxford Polytechnic.</w:t>
      </w:r>
    </w:p>
    <w:p w14:paraId="219588DE" w14:textId="77777777" w:rsidR="009E0537" w:rsidRPr="00D853ED" w:rsidRDefault="009E0537" w:rsidP="00D853ED">
      <w:pPr>
        <w:rPr>
          <w:lang w:val="en-IN"/>
        </w:rPr>
      </w:pPr>
      <w:r w:rsidRPr="00D853ED">
        <w:rPr>
          <w:lang w:val="en-IN"/>
        </w:rPr>
        <w:t xml:space="preserve">Islam, M.S. and Kirillova, K., </w:t>
      </w:r>
      <w:r>
        <w:rPr>
          <w:lang w:val="en-IN"/>
        </w:rPr>
        <w:t>(</w:t>
      </w:r>
      <w:r w:rsidRPr="00D853ED">
        <w:rPr>
          <w:lang w:val="en-IN"/>
        </w:rPr>
        <w:t>2021</w:t>
      </w:r>
      <w:r>
        <w:rPr>
          <w:lang w:val="en-IN"/>
        </w:rPr>
        <w:t>)</w:t>
      </w:r>
      <w:r w:rsidRPr="00D853ED">
        <w:rPr>
          <w:lang w:val="en-IN"/>
        </w:rPr>
        <w:t>. Nonverbal communication in hotels as a medium of experience co-creation. Tourism Management, 87, p.104363.</w:t>
      </w:r>
    </w:p>
    <w:p w14:paraId="00B060E1" w14:textId="77777777" w:rsidR="00B00E5F" w:rsidRPr="00B00E5F" w:rsidRDefault="00B00E5F" w:rsidP="00B00E5F">
      <w:pPr>
        <w:rPr>
          <w:lang w:val="en-IN"/>
        </w:rPr>
      </w:pPr>
      <w:r w:rsidRPr="00B00E5F">
        <w:t xml:space="preserve">Jasper, M. (2013) </w:t>
      </w:r>
      <w:r w:rsidRPr="00B00E5F">
        <w:rPr>
          <w:i/>
          <w:iCs/>
        </w:rPr>
        <w:t>Beginning Reflective Practice</w:t>
      </w:r>
      <w:r w:rsidRPr="00B00E5F">
        <w:t>. Andover: Cengage Learning.</w:t>
      </w:r>
    </w:p>
    <w:p w14:paraId="09813C02" w14:textId="77777777" w:rsidR="00B00E5F" w:rsidRPr="00B00E5F" w:rsidRDefault="00B00E5F" w:rsidP="00B00E5F">
      <w:pPr>
        <w:rPr>
          <w:lang w:val="en-IN"/>
        </w:rPr>
      </w:pPr>
      <w:r w:rsidRPr="00B00E5F">
        <w:t xml:space="preserve">Kolb, D. (1984) </w:t>
      </w:r>
      <w:r w:rsidRPr="00B00E5F">
        <w:rPr>
          <w:i/>
          <w:iCs/>
        </w:rPr>
        <w:t>Experiential Learning: Experience as the Source of Learning and Development</w:t>
      </w:r>
      <w:r w:rsidRPr="00B00E5F">
        <w:t>. Upper Saddle River: Prentice Hall.</w:t>
      </w:r>
    </w:p>
    <w:p w14:paraId="3DE7C8E8" w14:textId="77777777" w:rsidR="009E0537" w:rsidRPr="00D853ED" w:rsidRDefault="009E0537" w:rsidP="00D853ED">
      <w:pPr>
        <w:rPr>
          <w:lang w:val="en-IN"/>
        </w:rPr>
      </w:pPr>
      <w:proofErr w:type="spellStart"/>
      <w:r w:rsidRPr="00D853ED">
        <w:rPr>
          <w:lang w:val="en-IN"/>
        </w:rPr>
        <w:t>Ntalakos</w:t>
      </w:r>
      <w:proofErr w:type="spellEnd"/>
      <w:r w:rsidRPr="00D853ED">
        <w:rPr>
          <w:lang w:val="en-IN"/>
        </w:rPr>
        <w:t xml:space="preserve">, A., Belias, D., </w:t>
      </w:r>
      <w:proofErr w:type="spellStart"/>
      <w:r w:rsidRPr="00D853ED">
        <w:rPr>
          <w:lang w:val="en-IN"/>
        </w:rPr>
        <w:t>Koustelios</w:t>
      </w:r>
      <w:proofErr w:type="spellEnd"/>
      <w:r w:rsidRPr="00D853ED">
        <w:rPr>
          <w:lang w:val="en-IN"/>
        </w:rPr>
        <w:t xml:space="preserve">, A. and </w:t>
      </w:r>
      <w:proofErr w:type="spellStart"/>
      <w:r w:rsidRPr="00D853ED">
        <w:rPr>
          <w:lang w:val="en-IN"/>
        </w:rPr>
        <w:t>Tsigilis</w:t>
      </w:r>
      <w:proofErr w:type="spellEnd"/>
      <w:r w:rsidRPr="00D853ED">
        <w:rPr>
          <w:lang w:val="en-IN"/>
        </w:rPr>
        <w:t xml:space="preserve">, N., </w:t>
      </w:r>
      <w:r>
        <w:rPr>
          <w:lang w:val="en-IN"/>
        </w:rPr>
        <w:t>(</w:t>
      </w:r>
      <w:r w:rsidRPr="00D853ED">
        <w:rPr>
          <w:lang w:val="en-IN"/>
        </w:rPr>
        <w:t>2022</w:t>
      </w:r>
      <w:r>
        <w:rPr>
          <w:lang w:val="en-IN"/>
        </w:rPr>
        <w:t>)</w:t>
      </w:r>
      <w:r w:rsidRPr="00D853ED">
        <w:rPr>
          <w:lang w:val="en-IN"/>
        </w:rPr>
        <w:t>, May. Organizational culture and group dynamics in the tourism industry. In International Conference on Tourism Research (Vol. 15, No. 1, pp. 286-293).</w:t>
      </w:r>
    </w:p>
    <w:p w14:paraId="001349C2" w14:textId="77777777" w:rsidR="009E0537" w:rsidRPr="00D853ED" w:rsidRDefault="009E0537" w:rsidP="00D853ED">
      <w:pPr>
        <w:rPr>
          <w:lang w:val="en-IN"/>
        </w:rPr>
      </w:pPr>
      <w:proofErr w:type="spellStart"/>
      <w:r w:rsidRPr="00D853ED">
        <w:rPr>
          <w:lang w:val="en-IN"/>
        </w:rPr>
        <w:t>Raras</w:t>
      </w:r>
      <w:proofErr w:type="spellEnd"/>
      <w:r w:rsidRPr="00D853ED">
        <w:rPr>
          <w:lang w:val="en-IN"/>
        </w:rPr>
        <w:t xml:space="preserve">, P.N., </w:t>
      </w:r>
      <w:proofErr w:type="spellStart"/>
      <w:r w:rsidRPr="00D853ED">
        <w:rPr>
          <w:lang w:val="en-IN"/>
        </w:rPr>
        <w:t>Oktaria</w:t>
      </w:r>
      <w:proofErr w:type="spellEnd"/>
      <w:r w:rsidRPr="00D853ED">
        <w:rPr>
          <w:lang w:val="en-IN"/>
        </w:rPr>
        <w:t xml:space="preserve">, E.T., Iskandar, A.A., </w:t>
      </w:r>
      <w:proofErr w:type="spellStart"/>
      <w:r w:rsidRPr="00D853ED">
        <w:rPr>
          <w:lang w:val="en-IN"/>
        </w:rPr>
        <w:t>Barusman</w:t>
      </w:r>
      <w:proofErr w:type="spellEnd"/>
      <w:r w:rsidRPr="00D853ED">
        <w:rPr>
          <w:lang w:val="en-IN"/>
        </w:rPr>
        <w:t xml:space="preserve">, A.R.P. and </w:t>
      </w:r>
      <w:proofErr w:type="spellStart"/>
      <w:r w:rsidRPr="00D853ED">
        <w:rPr>
          <w:lang w:val="en-IN"/>
        </w:rPr>
        <w:t>Habiburahman</w:t>
      </w:r>
      <w:proofErr w:type="spellEnd"/>
      <w:r w:rsidRPr="00D853ED">
        <w:rPr>
          <w:lang w:val="en-IN"/>
        </w:rPr>
        <w:t xml:space="preserve">, H., </w:t>
      </w:r>
      <w:r>
        <w:rPr>
          <w:lang w:val="en-IN"/>
        </w:rPr>
        <w:t>(</w:t>
      </w:r>
      <w:r w:rsidRPr="00D853ED">
        <w:rPr>
          <w:lang w:val="en-IN"/>
        </w:rPr>
        <w:t>2024</w:t>
      </w:r>
      <w:r>
        <w:rPr>
          <w:lang w:val="en-IN"/>
        </w:rPr>
        <w:t>)</w:t>
      </w:r>
      <w:r w:rsidRPr="00D853ED">
        <w:rPr>
          <w:lang w:val="en-IN"/>
        </w:rPr>
        <w:t xml:space="preserve">. Hospitality Management Competence. International Journal </w:t>
      </w:r>
      <w:proofErr w:type="gramStart"/>
      <w:r w:rsidRPr="00D853ED">
        <w:rPr>
          <w:lang w:val="en-IN"/>
        </w:rPr>
        <w:t>Of</w:t>
      </w:r>
      <w:proofErr w:type="gramEnd"/>
      <w:r w:rsidRPr="00D853ED">
        <w:rPr>
          <w:lang w:val="en-IN"/>
        </w:rPr>
        <w:t xml:space="preserve"> Education, Social Studies, And Management (IJESSM), 4(2), pp.613-624.</w:t>
      </w:r>
    </w:p>
    <w:p w14:paraId="7F014E9F" w14:textId="77777777" w:rsidR="009E0537" w:rsidRPr="00D853ED" w:rsidRDefault="009E0537" w:rsidP="00D853ED">
      <w:pPr>
        <w:rPr>
          <w:lang w:val="en-IN"/>
        </w:rPr>
      </w:pPr>
      <w:proofErr w:type="spellStart"/>
      <w:r w:rsidRPr="00D853ED">
        <w:rPr>
          <w:lang w:val="en-IN"/>
        </w:rPr>
        <w:t>Samatovich</w:t>
      </w:r>
      <w:proofErr w:type="spellEnd"/>
      <w:r w:rsidRPr="00D853ED">
        <w:rPr>
          <w:lang w:val="en-IN"/>
        </w:rPr>
        <w:t xml:space="preserve">, R.S., </w:t>
      </w:r>
      <w:r>
        <w:rPr>
          <w:lang w:val="en-IN"/>
        </w:rPr>
        <w:t>(</w:t>
      </w:r>
      <w:r w:rsidRPr="00D853ED">
        <w:rPr>
          <w:lang w:val="en-IN"/>
        </w:rPr>
        <w:t>2021</w:t>
      </w:r>
      <w:r>
        <w:rPr>
          <w:lang w:val="en-IN"/>
        </w:rPr>
        <w:t>)</w:t>
      </w:r>
      <w:r w:rsidRPr="00D853ED">
        <w:rPr>
          <w:lang w:val="en-IN"/>
        </w:rPr>
        <w:t xml:space="preserve">. Importance of Marketing in Tourism and Hotel Industry. International Journal of Business, Technology and Organizational </w:t>
      </w:r>
      <w:proofErr w:type="spellStart"/>
      <w:r w:rsidRPr="00D853ED">
        <w:rPr>
          <w:lang w:val="en-IN"/>
        </w:rPr>
        <w:t>Behavior</w:t>
      </w:r>
      <w:proofErr w:type="spellEnd"/>
      <w:r w:rsidRPr="00D853ED">
        <w:rPr>
          <w:lang w:val="en-IN"/>
        </w:rPr>
        <w:t xml:space="preserve"> (IJBTOB), 1(2), pp.79-84.</w:t>
      </w:r>
    </w:p>
    <w:p w14:paraId="70321DF9" w14:textId="77777777" w:rsidR="009E0537" w:rsidRPr="00D853ED" w:rsidRDefault="009E0537" w:rsidP="00D853ED">
      <w:pPr>
        <w:rPr>
          <w:lang w:val="en-IN"/>
        </w:rPr>
      </w:pPr>
      <w:r w:rsidRPr="00D853ED">
        <w:rPr>
          <w:lang w:val="en-IN"/>
        </w:rPr>
        <w:t xml:space="preserve">Sarwar, A. and Muhammad, L., </w:t>
      </w:r>
      <w:r>
        <w:rPr>
          <w:lang w:val="en-IN"/>
        </w:rPr>
        <w:t>(</w:t>
      </w:r>
      <w:r w:rsidRPr="00D853ED">
        <w:rPr>
          <w:lang w:val="en-IN"/>
        </w:rPr>
        <w:t>2021</w:t>
      </w:r>
      <w:r>
        <w:rPr>
          <w:lang w:val="en-IN"/>
        </w:rPr>
        <w:t>)</w:t>
      </w:r>
      <w:r w:rsidRPr="00D853ED">
        <w:rPr>
          <w:lang w:val="en-IN"/>
        </w:rPr>
        <w:t>. Impact of organizational mistreatment on employee performance in the hotel industry. International Journal of Contemporary Hospitality Management, 33(2), pp.513-533.</w:t>
      </w:r>
    </w:p>
    <w:p w14:paraId="4DB4DCCE" w14:textId="77777777" w:rsidR="00B00E5F" w:rsidRPr="00B00E5F" w:rsidRDefault="00B00E5F" w:rsidP="00B00E5F">
      <w:pPr>
        <w:rPr>
          <w:lang w:val="en-IN"/>
        </w:rPr>
      </w:pPr>
      <w:r w:rsidRPr="00B00E5F">
        <w:lastRenderedPageBreak/>
        <w:t xml:space="preserve">University of Cambridge (2023) </w:t>
      </w:r>
      <w:r w:rsidRPr="00B00E5F">
        <w:rPr>
          <w:i/>
          <w:iCs/>
        </w:rPr>
        <w:t>Reflective Practice Toolkit</w:t>
      </w:r>
      <w:r w:rsidRPr="00B00E5F">
        <w:t xml:space="preserve">. Available at: </w:t>
      </w:r>
      <w:hyperlink r:id="rId9" w:history="1">
        <w:r w:rsidRPr="00B00E5F">
          <w:rPr>
            <w:rStyle w:val="Hyperlink"/>
          </w:rPr>
          <w:t>https://libguides.cam.ac.uk/reflectivepracticetoolkit/models</w:t>
        </w:r>
      </w:hyperlink>
      <w:r w:rsidRPr="00B00E5F">
        <w:t xml:space="preserve"> (Accessed: 8</w:t>
      </w:r>
      <w:r w:rsidRPr="00B00E5F">
        <w:rPr>
          <w:i/>
          <w:iCs/>
        </w:rPr>
        <w:t>th</w:t>
      </w:r>
      <w:r w:rsidRPr="00B00E5F">
        <w:t xml:space="preserve"> September 2023).</w:t>
      </w:r>
    </w:p>
    <w:p w14:paraId="2E87B4B6" w14:textId="77777777" w:rsidR="009E0537" w:rsidRDefault="009E0537" w:rsidP="00B00E5F">
      <w:pPr>
        <w:rPr>
          <w:lang w:val="en-IN"/>
        </w:rPr>
      </w:pPr>
      <w:r w:rsidRPr="00D853ED">
        <w:rPr>
          <w:lang w:val="en-IN"/>
        </w:rPr>
        <w:t xml:space="preserve">Wang, X., Wen, X., </w:t>
      </w:r>
      <w:proofErr w:type="spellStart"/>
      <w:r w:rsidRPr="00D853ED">
        <w:rPr>
          <w:lang w:val="en-IN"/>
        </w:rPr>
        <w:t>Paşamehmetoğlu</w:t>
      </w:r>
      <w:proofErr w:type="spellEnd"/>
      <w:r w:rsidRPr="00D853ED">
        <w:rPr>
          <w:lang w:val="en-IN"/>
        </w:rPr>
        <w:t xml:space="preserve">, A. and </w:t>
      </w:r>
      <w:proofErr w:type="spellStart"/>
      <w:r w:rsidRPr="00D853ED">
        <w:rPr>
          <w:lang w:val="en-IN"/>
        </w:rPr>
        <w:t>Guchait</w:t>
      </w:r>
      <w:proofErr w:type="spellEnd"/>
      <w:r w:rsidRPr="00D853ED">
        <w:rPr>
          <w:lang w:val="en-IN"/>
        </w:rPr>
        <w:t xml:space="preserve">, P., </w:t>
      </w:r>
      <w:r>
        <w:rPr>
          <w:lang w:val="en-IN"/>
        </w:rPr>
        <w:t>(</w:t>
      </w:r>
      <w:r w:rsidRPr="00D853ED">
        <w:rPr>
          <w:lang w:val="en-IN"/>
        </w:rPr>
        <w:t>2021</w:t>
      </w:r>
      <w:r>
        <w:rPr>
          <w:lang w:val="en-IN"/>
        </w:rPr>
        <w:t>)</w:t>
      </w:r>
      <w:r w:rsidRPr="00D853ED">
        <w:rPr>
          <w:lang w:val="en-IN"/>
        </w:rPr>
        <w:t>. Hospitality employee’s mindfulness and its impact on creativity and customer satisfaction: The moderating role of organizational error tolerance. International Journal of Hospitality Management, 94, p.102846.</w:t>
      </w:r>
    </w:p>
    <w:sectPr w:rsidR="009E053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9A20F" w14:textId="77777777" w:rsidR="004C7E8F" w:rsidRDefault="004C7E8F" w:rsidP="00A3068D">
      <w:pPr>
        <w:spacing w:after="0" w:line="240" w:lineRule="auto"/>
      </w:pPr>
      <w:r>
        <w:separator/>
      </w:r>
    </w:p>
  </w:endnote>
  <w:endnote w:type="continuationSeparator" w:id="0">
    <w:p w14:paraId="15520821" w14:textId="77777777" w:rsidR="004C7E8F" w:rsidRDefault="004C7E8F" w:rsidP="00A30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822811"/>
      <w:docPartObj>
        <w:docPartGallery w:val="Page Numbers (Bottom of Page)"/>
        <w:docPartUnique/>
      </w:docPartObj>
    </w:sdtPr>
    <w:sdtEndPr>
      <w:rPr>
        <w:noProof/>
      </w:rPr>
    </w:sdtEndPr>
    <w:sdtContent>
      <w:p w14:paraId="2FBB3A06" w14:textId="73701AB6" w:rsidR="00A3068D" w:rsidRDefault="00A306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42EE59" w14:textId="77777777" w:rsidR="00A3068D" w:rsidRDefault="00A30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68852" w14:textId="77777777" w:rsidR="004C7E8F" w:rsidRDefault="004C7E8F" w:rsidP="00A3068D">
      <w:pPr>
        <w:spacing w:after="0" w:line="240" w:lineRule="auto"/>
      </w:pPr>
      <w:r>
        <w:separator/>
      </w:r>
    </w:p>
  </w:footnote>
  <w:footnote w:type="continuationSeparator" w:id="0">
    <w:p w14:paraId="24C8000D" w14:textId="77777777" w:rsidR="004C7E8F" w:rsidRDefault="004C7E8F" w:rsidP="00A30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A6635"/>
    <w:multiLevelType w:val="hybridMultilevel"/>
    <w:tmpl w:val="911450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FF37534"/>
    <w:multiLevelType w:val="hybridMultilevel"/>
    <w:tmpl w:val="3B66139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580F0F1B"/>
    <w:multiLevelType w:val="hybridMultilevel"/>
    <w:tmpl w:val="4FA8494E"/>
    <w:lvl w:ilvl="0" w:tplc="8C3A04D4">
      <w:start w:val="1"/>
      <w:numFmt w:val="bullet"/>
      <w:lvlText w:val="•"/>
      <w:lvlJc w:val="left"/>
      <w:pPr>
        <w:tabs>
          <w:tab w:val="num" w:pos="720"/>
        </w:tabs>
        <w:ind w:left="720" w:hanging="360"/>
      </w:pPr>
      <w:rPr>
        <w:rFonts w:ascii="Arial" w:hAnsi="Arial" w:hint="default"/>
      </w:rPr>
    </w:lvl>
    <w:lvl w:ilvl="1" w:tplc="BC7A45C6" w:tentative="1">
      <w:start w:val="1"/>
      <w:numFmt w:val="bullet"/>
      <w:lvlText w:val="•"/>
      <w:lvlJc w:val="left"/>
      <w:pPr>
        <w:tabs>
          <w:tab w:val="num" w:pos="1440"/>
        </w:tabs>
        <w:ind w:left="1440" w:hanging="360"/>
      </w:pPr>
      <w:rPr>
        <w:rFonts w:ascii="Arial" w:hAnsi="Arial" w:hint="default"/>
      </w:rPr>
    </w:lvl>
    <w:lvl w:ilvl="2" w:tplc="25768252" w:tentative="1">
      <w:start w:val="1"/>
      <w:numFmt w:val="bullet"/>
      <w:lvlText w:val="•"/>
      <w:lvlJc w:val="left"/>
      <w:pPr>
        <w:tabs>
          <w:tab w:val="num" w:pos="2160"/>
        </w:tabs>
        <w:ind w:left="2160" w:hanging="360"/>
      </w:pPr>
      <w:rPr>
        <w:rFonts w:ascii="Arial" w:hAnsi="Arial" w:hint="default"/>
      </w:rPr>
    </w:lvl>
    <w:lvl w:ilvl="3" w:tplc="1ECCD3FC" w:tentative="1">
      <w:start w:val="1"/>
      <w:numFmt w:val="bullet"/>
      <w:lvlText w:val="•"/>
      <w:lvlJc w:val="left"/>
      <w:pPr>
        <w:tabs>
          <w:tab w:val="num" w:pos="2880"/>
        </w:tabs>
        <w:ind w:left="2880" w:hanging="360"/>
      </w:pPr>
      <w:rPr>
        <w:rFonts w:ascii="Arial" w:hAnsi="Arial" w:hint="default"/>
      </w:rPr>
    </w:lvl>
    <w:lvl w:ilvl="4" w:tplc="18245BCE" w:tentative="1">
      <w:start w:val="1"/>
      <w:numFmt w:val="bullet"/>
      <w:lvlText w:val="•"/>
      <w:lvlJc w:val="left"/>
      <w:pPr>
        <w:tabs>
          <w:tab w:val="num" w:pos="3600"/>
        </w:tabs>
        <w:ind w:left="3600" w:hanging="360"/>
      </w:pPr>
      <w:rPr>
        <w:rFonts w:ascii="Arial" w:hAnsi="Arial" w:hint="default"/>
      </w:rPr>
    </w:lvl>
    <w:lvl w:ilvl="5" w:tplc="62E0A0A0" w:tentative="1">
      <w:start w:val="1"/>
      <w:numFmt w:val="bullet"/>
      <w:lvlText w:val="•"/>
      <w:lvlJc w:val="left"/>
      <w:pPr>
        <w:tabs>
          <w:tab w:val="num" w:pos="4320"/>
        </w:tabs>
        <w:ind w:left="4320" w:hanging="360"/>
      </w:pPr>
      <w:rPr>
        <w:rFonts w:ascii="Arial" w:hAnsi="Arial" w:hint="default"/>
      </w:rPr>
    </w:lvl>
    <w:lvl w:ilvl="6" w:tplc="8F7032AA" w:tentative="1">
      <w:start w:val="1"/>
      <w:numFmt w:val="bullet"/>
      <w:lvlText w:val="•"/>
      <w:lvlJc w:val="left"/>
      <w:pPr>
        <w:tabs>
          <w:tab w:val="num" w:pos="5040"/>
        </w:tabs>
        <w:ind w:left="5040" w:hanging="360"/>
      </w:pPr>
      <w:rPr>
        <w:rFonts w:ascii="Arial" w:hAnsi="Arial" w:hint="default"/>
      </w:rPr>
    </w:lvl>
    <w:lvl w:ilvl="7" w:tplc="303007EC" w:tentative="1">
      <w:start w:val="1"/>
      <w:numFmt w:val="bullet"/>
      <w:lvlText w:val="•"/>
      <w:lvlJc w:val="left"/>
      <w:pPr>
        <w:tabs>
          <w:tab w:val="num" w:pos="5760"/>
        </w:tabs>
        <w:ind w:left="5760" w:hanging="360"/>
      </w:pPr>
      <w:rPr>
        <w:rFonts w:ascii="Arial" w:hAnsi="Arial" w:hint="default"/>
      </w:rPr>
    </w:lvl>
    <w:lvl w:ilvl="8" w:tplc="6D8E6D38" w:tentative="1">
      <w:start w:val="1"/>
      <w:numFmt w:val="bullet"/>
      <w:lvlText w:val="•"/>
      <w:lvlJc w:val="left"/>
      <w:pPr>
        <w:tabs>
          <w:tab w:val="num" w:pos="6480"/>
        </w:tabs>
        <w:ind w:left="6480" w:hanging="360"/>
      </w:pPr>
      <w:rPr>
        <w:rFonts w:ascii="Arial" w:hAnsi="Arial" w:hint="default"/>
      </w:rPr>
    </w:lvl>
  </w:abstractNum>
  <w:num w:numId="1" w16cid:durableId="963928522">
    <w:abstractNumId w:val="1"/>
  </w:num>
  <w:num w:numId="2" w16cid:durableId="2018581219">
    <w:abstractNumId w:val="0"/>
  </w:num>
  <w:num w:numId="3" w16cid:durableId="1099177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68D"/>
    <w:rsid w:val="000A75DE"/>
    <w:rsid w:val="000C2206"/>
    <w:rsid w:val="00370392"/>
    <w:rsid w:val="00464CFB"/>
    <w:rsid w:val="004C7E8F"/>
    <w:rsid w:val="004F3232"/>
    <w:rsid w:val="005A0613"/>
    <w:rsid w:val="005E3516"/>
    <w:rsid w:val="0072764C"/>
    <w:rsid w:val="0089666E"/>
    <w:rsid w:val="00912BE8"/>
    <w:rsid w:val="00917C93"/>
    <w:rsid w:val="009456B1"/>
    <w:rsid w:val="009E0537"/>
    <w:rsid w:val="00A3068D"/>
    <w:rsid w:val="00A64BDB"/>
    <w:rsid w:val="00A70315"/>
    <w:rsid w:val="00B00E5F"/>
    <w:rsid w:val="00B368D5"/>
    <w:rsid w:val="00BE5B6D"/>
    <w:rsid w:val="00C140EC"/>
    <w:rsid w:val="00D853ED"/>
    <w:rsid w:val="00E4508A"/>
    <w:rsid w:val="00E61920"/>
    <w:rsid w:val="00EB41D7"/>
    <w:rsid w:val="00EE7174"/>
    <w:rsid w:val="00F404F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D73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61920"/>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E61920"/>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A306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06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306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306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06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06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06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920"/>
    <w:rPr>
      <w:rFonts w:ascii="Times New Roman" w:eastAsiaTheme="majorEastAsia" w:hAnsi="Times New Roman"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semiHidden/>
    <w:rsid w:val="00E61920"/>
    <w:rPr>
      <w:rFonts w:ascii="Times New Roman" w:eastAsiaTheme="majorEastAsia" w:hAnsi="Times New Roman"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semiHidden/>
    <w:rsid w:val="00A3068D"/>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A3068D"/>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A3068D"/>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A3068D"/>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A3068D"/>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A3068D"/>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A3068D"/>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A306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68D"/>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A306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68D"/>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3068D"/>
    <w:pPr>
      <w:spacing w:before="160"/>
      <w:jc w:val="center"/>
    </w:pPr>
    <w:rPr>
      <w:i/>
      <w:iCs/>
      <w:color w:val="404040" w:themeColor="text1" w:themeTint="BF"/>
    </w:rPr>
  </w:style>
  <w:style w:type="character" w:customStyle="1" w:styleId="QuoteChar">
    <w:name w:val="Quote Char"/>
    <w:basedOn w:val="DefaultParagraphFont"/>
    <w:link w:val="Quote"/>
    <w:uiPriority w:val="29"/>
    <w:rsid w:val="00A3068D"/>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A3068D"/>
    <w:pPr>
      <w:ind w:left="720"/>
      <w:contextualSpacing/>
    </w:pPr>
  </w:style>
  <w:style w:type="character" w:styleId="IntenseEmphasis">
    <w:name w:val="Intense Emphasis"/>
    <w:basedOn w:val="DefaultParagraphFont"/>
    <w:uiPriority w:val="21"/>
    <w:qFormat/>
    <w:rsid w:val="00A3068D"/>
    <w:rPr>
      <w:i/>
      <w:iCs/>
      <w:color w:val="0F4761" w:themeColor="accent1" w:themeShade="BF"/>
    </w:rPr>
  </w:style>
  <w:style w:type="paragraph" w:styleId="IntenseQuote">
    <w:name w:val="Intense Quote"/>
    <w:basedOn w:val="Normal"/>
    <w:next w:val="Normal"/>
    <w:link w:val="IntenseQuoteChar"/>
    <w:uiPriority w:val="30"/>
    <w:qFormat/>
    <w:rsid w:val="00A306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068D"/>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A3068D"/>
    <w:rPr>
      <w:b/>
      <w:bCs/>
      <w:smallCaps/>
      <w:color w:val="0F4761" w:themeColor="accent1" w:themeShade="BF"/>
      <w:spacing w:val="5"/>
    </w:rPr>
  </w:style>
  <w:style w:type="paragraph" w:styleId="Header">
    <w:name w:val="header"/>
    <w:basedOn w:val="Normal"/>
    <w:link w:val="HeaderChar"/>
    <w:uiPriority w:val="99"/>
    <w:unhideWhenUsed/>
    <w:rsid w:val="00A30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68D"/>
    <w:rPr>
      <w:rFonts w:ascii="Times New Roman" w:hAnsi="Times New Roman"/>
      <w:kern w:val="0"/>
      <w:sz w:val="24"/>
      <w:lang w:val="en-GB"/>
      <w14:ligatures w14:val="none"/>
    </w:rPr>
  </w:style>
  <w:style w:type="paragraph" w:styleId="Footer">
    <w:name w:val="footer"/>
    <w:basedOn w:val="Normal"/>
    <w:link w:val="FooterChar"/>
    <w:uiPriority w:val="99"/>
    <w:unhideWhenUsed/>
    <w:rsid w:val="00A30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68D"/>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72764C"/>
    <w:pPr>
      <w:spacing w:before="240" w:after="0" w:line="259" w:lineRule="auto"/>
      <w:jc w:val="left"/>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72764C"/>
    <w:pPr>
      <w:spacing w:after="100"/>
    </w:pPr>
  </w:style>
  <w:style w:type="character" w:styleId="Hyperlink">
    <w:name w:val="Hyperlink"/>
    <w:basedOn w:val="DefaultParagraphFont"/>
    <w:uiPriority w:val="99"/>
    <w:unhideWhenUsed/>
    <w:rsid w:val="0072764C"/>
    <w:rPr>
      <w:color w:val="467886" w:themeColor="hyperlink"/>
      <w:u w:val="single"/>
    </w:rPr>
  </w:style>
  <w:style w:type="character" w:styleId="UnresolvedMention">
    <w:name w:val="Unresolved Mention"/>
    <w:basedOn w:val="DefaultParagraphFont"/>
    <w:uiPriority w:val="99"/>
    <w:semiHidden/>
    <w:unhideWhenUsed/>
    <w:rsid w:val="00B00E5F"/>
    <w:rPr>
      <w:color w:val="605E5C"/>
      <w:shd w:val="clear" w:color="auto" w:fill="E1DFDD"/>
    </w:rPr>
  </w:style>
  <w:style w:type="paragraph" w:styleId="NormalWeb">
    <w:name w:val="Normal (Web)"/>
    <w:basedOn w:val="Normal"/>
    <w:uiPriority w:val="99"/>
    <w:semiHidden/>
    <w:unhideWhenUsed/>
    <w:rsid w:val="009E0537"/>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48549">
      <w:bodyDiv w:val="1"/>
      <w:marLeft w:val="0"/>
      <w:marRight w:val="0"/>
      <w:marTop w:val="0"/>
      <w:marBottom w:val="0"/>
      <w:divBdr>
        <w:top w:val="none" w:sz="0" w:space="0" w:color="auto"/>
        <w:left w:val="none" w:sz="0" w:space="0" w:color="auto"/>
        <w:bottom w:val="none" w:sz="0" w:space="0" w:color="auto"/>
        <w:right w:val="none" w:sz="0" w:space="0" w:color="auto"/>
      </w:divBdr>
    </w:div>
    <w:div w:id="534806268">
      <w:bodyDiv w:val="1"/>
      <w:marLeft w:val="0"/>
      <w:marRight w:val="0"/>
      <w:marTop w:val="0"/>
      <w:marBottom w:val="0"/>
      <w:divBdr>
        <w:top w:val="none" w:sz="0" w:space="0" w:color="auto"/>
        <w:left w:val="none" w:sz="0" w:space="0" w:color="auto"/>
        <w:bottom w:val="none" w:sz="0" w:space="0" w:color="auto"/>
        <w:right w:val="none" w:sz="0" w:space="0" w:color="auto"/>
      </w:divBdr>
    </w:div>
    <w:div w:id="924996247">
      <w:bodyDiv w:val="1"/>
      <w:marLeft w:val="0"/>
      <w:marRight w:val="0"/>
      <w:marTop w:val="0"/>
      <w:marBottom w:val="0"/>
      <w:divBdr>
        <w:top w:val="none" w:sz="0" w:space="0" w:color="auto"/>
        <w:left w:val="none" w:sz="0" w:space="0" w:color="auto"/>
        <w:bottom w:val="none" w:sz="0" w:space="0" w:color="auto"/>
        <w:right w:val="none" w:sz="0" w:space="0" w:color="auto"/>
      </w:divBdr>
    </w:div>
    <w:div w:id="941568264">
      <w:bodyDiv w:val="1"/>
      <w:marLeft w:val="0"/>
      <w:marRight w:val="0"/>
      <w:marTop w:val="0"/>
      <w:marBottom w:val="0"/>
      <w:divBdr>
        <w:top w:val="none" w:sz="0" w:space="0" w:color="auto"/>
        <w:left w:val="none" w:sz="0" w:space="0" w:color="auto"/>
        <w:bottom w:val="none" w:sz="0" w:space="0" w:color="auto"/>
        <w:right w:val="none" w:sz="0" w:space="0" w:color="auto"/>
      </w:divBdr>
    </w:div>
    <w:div w:id="1073240609">
      <w:bodyDiv w:val="1"/>
      <w:marLeft w:val="0"/>
      <w:marRight w:val="0"/>
      <w:marTop w:val="0"/>
      <w:marBottom w:val="0"/>
      <w:divBdr>
        <w:top w:val="none" w:sz="0" w:space="0" w:color="auto"/>
        <w:left w:val="none" w:sz="0" w:space="0" w:color="auto"/>
        <w:bottom w:val="none" w:sz="0" w:space="0" w:color="auto"/>
        <w:right w:val="none" w:sz="0" w:space="0" w:color="auto"/>
      </w:divBdr>
    </w:div>
    <w:div w:id="1500539615">
      <w:bodyDiv w:val="1"/>
      <w:marLeft w:val="0"/>
      <w:marRight w:val="0"/>
      <w:marTop w:val="0"/>
      <w:marBottom w:val="0"/>
      <w:divBdr>
        <w:top w:val="none" w:sz="0" w:space="0" w:color="auto"/>
        <w:left w:val="none" w:sz="0" w:space="0" w:color="auto"/>
        <w:bottom w:val="none" w:sz="0" w:space="0" w:color="auto"/>
        <w:right w:val="none" w:sz="0" w:space="0" w:color="auto"/>
      </w:divBdr>
      <w:divsChild>
        <w:div w:id="1108038047">
          <w:marLeft w:val="360"/>
          <w:marRight w:val="0"/>
          <w:marTop w:val="200"/>
          <w:marBottom w:val="0"/>
          <w:divBdr>
            <w:top w:val="none" w:sz="0" w:space="0" w:color="auto"/>
            <w:left w:val="none" w:sz="0" w:space="0" w:color="auto"/>
            <w:bottom w:val="none" w:sz="0" w:space="0" w:color="auto"/>
            <w:right w:val="none" w:sz="0" w:space="0" w:color="auto"/>
          </w:divBdr>
        </w:div>
        <w:div w:id="983200218">
          <w:marLeft w:val="360"/>
          <w:marRight w:val="0"/>
          <w:marTop w:val="200"/>
          <w:marBottom w:val="0"/>
          <w:divBdr>
            <w:top w:val="none" w:sz="0" w:space="0" w:color="auto"/>
            <w:left w:val="none" w:sz="0" w:space="0" w:color="auto"/>
            <w:bottom w:val="none" w:sz="0" w:space="0" w:color="auto"/>
            <w:right w:val="none" w:sz="0" w:space="0" w:color="auto"/>
          </w:divBdr>
        </w:div>
        <w:div w:id="1442142554">
          <w:marLeft w:val="360"/>
          <w:marRight w:val="0"/>
          <w:marTop w:val="200"/>
          <w:marBottom w:val="0"/>
          <w:divBdr>
            <w:top w:val="none" w:sz="0" w:space="0" w:color="auto"/>
            <w:left w:val="none" w:sz="0" w:space="0" w:color="auto"/>
            <w:bottom w:val="none" w:sz="0" w:space="0" w:color="auto"/>
            <w:right w:val="none" w:sz="0" w:space="0" w:color="auto"/>
          </w:divBdr>
        </w:div>
        <w:div w:id="389888857">
          <w:marLeft w:val="360"/>
          <w:marRight w:val="0"/>
          <w:marTop w:val="200"/>
          <w:marBottom w:val="0"/>
          <w:divBdr>
            <w:top w:val="none" w:sz="0" w:space="0" w:color="auto"/>
            <w:left w:val="none" w:sz="0" w:space="0" w:color="auto"/>
            <w:bottom w:val="none" w:sz="0" w:space="0" w:color="auto"/>
            <w:right w:val="none" w:sz="0" w:space="0" w:color="auto"/>
          </w:divBdr>
        </w:div>
      </w:divsChild>
    </w:div>
    <w:div w:id="1554390489">
      <w:bodyDiv w:val="1"/>
      <w:marLeft w:val="0"/>
      <w:marRight w:val="0"/>
      <w:marTop w:val="0"/>
      <w:marBottom w:val="0"/>
      <w:divBdr>
        <w:top w:val="none" w:sz="0" w:space="0" w:color="auto"/>
        <w:left w:val="none" w:sz="0" w:space="0" w:color="auto"/>
        <w:bottom w:val="none" w:sz="0" w:space="0" w:color="auto"/>
        <w:right w:val="none" w:sz="0" w:space="0" w:color="auto"/>
      </w:divBdr>
    </w:div>
    <w:div w:id="1573157550">
      <w:bodyDiv w:val="1"/>
      <w:marLeft w:val="0"/>
      <w:marRight w:val="0"/>
      <w:marTop w:val="0"/>
      <w:marBottom w:val="0"/>
      <w:divBdr>
        <w:top w:val="none" w:sz="0" w:space="0" w:color="auto"/>
        <w:left w:val="none" w:sz="0" w:space="0" w:color="auto"/>
        <w:bottom w:val="none" w:sz="0" w:space="0" w:color="auto"/>
        <w:right w:val="none" w:sz="0" w:space="0" w:color="auto"/>
      </w:divBdr>
    </w:div>
    <w:div w:id="1681619090">
      <w:bodyDiv w:val="1"/>
      <w:marLeft w:val="0"/>
      <w:marRight w:val="0"/>
      <w:marTop w:val="0"/>
      <w:marBottom w:val="0"/>
      <w:divBdr>
        <w:top w:val="none" w:sz="0" w:space="0" w:color="auto"/>
        <w:left w:val="none" w:sz="0" w:space="0" w:color="auto"/>
        <w:bottom w:val="none" w:sz="0" w:space="0" w:color="auto"/>
        <w:right w:val="none" w:sz="0" w:space="0" w:color="auto"/>
      </w:divBdr>
    </w:div>
    <w:div w:id="1712538953">
      <w:bodyDiv w:val="1"/>
      <w:marLeft w:val="0"/>
      <w:marRight w:val="0"/>
      <w:marTop w:val="0"/>
      <w:marBottom w:val="0"/>
      <w:divBdr>
        <w:top w:val="none" w:sz="0" w:space="0" w:color="auto"/>
        <w:left w:val="none" w:sz="0" w:space="0" w:color="auto"/>
        <w:bottom w:val="none" w:sz="0" w:space="0" w:color="auto"/>
        <w:right w:val="none" w:sz="0" w:space="0" w:color="auto"/>
      </w:divBdr>
    </w:div>
    <w:div w:id="185063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1178E-7E6D-4FC2-BA79-AA3BE93569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1852</Words>
  <Characters>11154</Characters>
  <Application>Microsoft Office Word</Application>
  <DocSecurity>0</DocSecurity>
  <Lines>197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2025-03-03T17:50:00Z</dcterms:created>
  <dcterms:modified xsi:type="dcterms:W3CDTF">2025-03-03T17:50:00Z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c445b3dba285d7b3f950e32de358ce5d79233a28a9f973e3a5b5df4db74a17c2</vt:lpwstr>
  </property>
</Properties>
</file>