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808" w:rsidRDefault="0054799C">
      <w:r>
        <w:t xml:space="preserve">Name: Ashley Jenkins </w:t>
      </w:r>
    </w:p>
    <w:p w:rsidR="0054799C" w:rsidRDefault="0054799C">
      <w:r>
        <w:t xml:space="preserve">Student number: </w:t>
      </w:r>
      <w:r w:rsidR="00B94E00">
        <w:t>2023673</w:t>
      </w:r>
    </w:p>
    <w:p w:rsidR="0054799C" w:rsidRDefault="0054799C">
      <w:r>
        <w:t>Force number: 6871</w:t>
      </w:r>
    </w:p>
    <w:p w:rsidR="0054799C" w:rsidRDefault="0054799C">
      <w:r>
        <w:t>Cohort: 01/2021</w:t>
      </w:r>
    </w:p>
    <w:p w:rsidR="00620586" w:rsidRDefault="00620586"/>
    <w:p w:rsidR="00620586" w:rsidRDefault="0038032B" w:rsidP="00620586">
      <w:pPr>
        <w:pStyle w:val="ListParagraph"/>
        <w:numPr>
          <w:ilvl w:val="0"/>
          <w:numId w:val="2"/>
        </w:numPr>
      </w:pPr>
      <w:r>
        <w:t xml:space="preserve">Police officers have a number of powers to enable them to stop vehicles </w:t>
      </w:r>
    </w:p>
    <w:p w:rsidR="0038032B" w:rsidRDefault="0038032B" w:rsidP="0038032B">
      <w:pPr>
        <w:pStyle w:val="ListParagraph"/>
        <w:numPr>
          <w:ilvl w:val="0"/>
          <w:numId w:val="3"/>
        </w:numPr>
      </w:pPr>
      <w:r>
        <w:t>A person driving a MPV must stop the vehicle on being required to do so by a constable in uniform or a traffic officer</w:t>
      </w:r>
    </w:p>
    <w:p w:rsidR="0038032B" w:rsidRDefault="0038032B" w:rsidP="0038032B">
      <w:pPr>
        <w:pStyle w:val="ListParagraph"/>
        <w:numPr>
          <w:ilvl w:val="0"/>
          <w:numId w:val="3"/>
        </w:numPr>
      </w:pPr>
      <w:r>
        <w:t>A person riding a cycle must stop the cycle on being required to do so by a constable in uniform or a traffic officer</w:t>
      </w:r>
    </w:p>
    <w:p w:rsidR="0038032B" w:rsidRDefault="0038032B" w:rsidP="0038032B">
      <w:pPr>
        <w:pStyle w:val="ListParagraph"/>
        <w:numPr>
          <w:ilvl w:val="0"/>
          <w:numId w:val="3"/>
        </w:numPr>
      </w:pPr>
      <w:r>
        <w:t>Those who fail to stop commits an offence. A constable then has the power to enter their premises and arrest them using section 17 PACE</w:t>
      </w:r>
    </w:p>
    <w:p w:rsidR="00620586" w:rsidRDefault="002544E1" w:rsidP="00620586">
      <w:r>
        <w:t>This act also</w:t>
      </w:r>
      <w:r w:rsidR="0038032B">
        <w:t xml:space="preserve"> allows the stopping of vehicles when a constable can use section 4 PACE to find out if a vehicle is carrying a person who</w:t>
      </w:r>
    </w:p>
    <w:p w:rsidR="0038032B" w:rsidRDefault="0038032B" w:rsidP="0038032B">
      <w:pPr>
        <w:pStyle w:val="ListParagraph"/>
        <w:numPr>
          <w:ilvl w:val="0"/>
          <w:numId w:val="4"/>
        </w:numPr>
      </w:pPr>
      <w:r>
        <w:t xml:space="preserve">Is witness to such an offence </w:t>
      </w:r>
    </w:p>
    <w:p w:rsidR="0038032B" w:rsidRDefault="0038032B" w:rsidP="0038032B">
      <w:pPr>
        <w:pStyle w:val="ListParagraph"/>
        <w:numPr>
          <w:ilvl w:val="0"/>
          <w:numId w:val="4"/>
        </w:numPr>
      </w:pPr>
      <w:r>
        <w:t xml:space="preserve">Unlawfully at large </w:t>
      </w:r>
    </w:p>
    <w:p w:rsidR="0038032B" w:rsidRDefault="0038032B" w:rsidP="0038032B">
      <w:pPr>
        <w:pStyle w:val="ListParagraph"/>
        <w:numPr>
          <w:ilvl w:val="0"/>
          <w:numId w:val="4"/>
        </w:numPr>
      </w:pPr>
      <w:r>
        <w:t xml:space="preserve">Intending to commit an offence </w:t>
      </w:r>
    </w:p>
    <w:p w:rsidR="0038032B" w:rsidRDefault="0038032B" w:rsidP="0038032B">
      <w:pPr>
        <w:pStyle w:val="ListParagraph"/>
        <w:numPr>
          <w:ilvl w:val="0"/>
          <w:numId w:val="4"/>
        </w:numPr>
      </w:pPr>
      <w:r>
        <w:t xml:space="preserve">Has committed an offence other than a vehicle excise offence of moving traffic offence </w:t>
      </w:r>
    </w:p>
    <w:p w:rsidR="002544E1" w:rsidRDefault="002544E1" w:rsidP="002544E1">
      <w:pPr>
        <w:pStyle w:val="ListParagraph"/>
        <w:ind w:left="410"/>
      </w:pPr>
    </w:p>
    <w:p w:rsidR="0038032B" w:rsidRDefault="0038032B" w:rsidP="0038032B">
      <w:pPr>
        <w:pStyle w:val="ListParagraph"/>
        <w:ind w:left="410"/>
      </w:pPr>
    </w:p>
    <w:p w:rsidR="00620586" w:rsidRDefault="0038032B" w:rsidP="00620586">
      <w:pPr>
        <w:pStyle w:val="ListParagraph"/>
        <w:numPr>
          <w:ilvl w:val="0"/>
          <w:numId w:val="2"/>
        </w:numPr>
      </w:pPr>
      <w:r>
        <w:t>Police officers are given powers under section 6 to require people who they suspect to have committed drink/ drug driving offences to take preliminary tests to establish whether any offence has been committed.</w:t>
      </w:r>
    </w:p>
    <w:p w:rsidR="0038032B" w:rsidRDefault="0038032B" w:rsidP="0038032B">
      <w:pPr>
        <w:pStyle w:val="ListParagraph"/>
        <w:numPr>
          <w:ilvl w:val="0"/>
          <w:numId w:val="5"/>
        </w:numPr>
      </w:pPr>
      <w:r>
        <w:t>If any subsection 2-5 applies a constable may require a person to comply with one or more preliminary tests.</w:t>
      </w:r>
    </w:p>
    <w:p w:rsidR="002544E1" w:rsidRDefault="0038032B" w:rsidP="0038032B">
      <w:r>
        <w:t>4) A person who was driving, attempting to drive or in charge of an MPV and has committed a moving traffic offence</w:t>
      </w:r>
    </w:p>
    <w:p w:rsidR="00620586" w:rsidRDefault="002544E1" w:rsidP="0038032B">
      <w:r>
        <w:t xml:space="preserve">A police officer make require this person to take one or more preliminary tests </w:t>
      </w:r>
      <w:r w:rsidR="0038032B">
        <w:t xml:space="preserve"> </w:t>
      </w:r>
    </w:p>
    <w:p w:rsidR="00620586" w:rsidRDefault="00620586" w:rsidP="00620586"/>
    <w:p w:rsidR="00620586" w:rsidRDefault="0038032B" w:rsidP="00620586">
      <w:pPr>
        <w:pStyle w:val="ListParagraph"/>
        <w:numPr>
          <w:ilvl w:val="0"/>
          <w:numId w:val="2"/>
        </w:numPr>
      </w:pPr>
      <w:r>
        <w:t>Section 3 Road Traffic ACT 1988 defines the offence of driving without due care and attention or reasonable consideration.</w:t>
      </w:r>
    </w:p>
    <w:p w:rsidR="0038032B" w:rsidRDefault="0038032B" w:rsidP="0038032B">
      <w:r>
        <w:t>A person commits an offence if they drive an MPV on a road or other public place without due-care and attention or without reasonable consideration for other persons using the road or place then they are guilty</w:t>
      </w:r>
    </w:p>
    <w:p w:rsidR="0038032B" w:rsidRDefault="0038032B" w:rsidP="0038032B">
      <w:r>
        <w:t>Without due-care and attention: The driving falls far below the standard of skill and care that in the circumstances would have been exercised by a competent careful driver</w:t>
      </w:r>
    </w:p>
    <w:p w:rsidR="0038032B" w:rsidRDefault="0038032B" w:rsidP="0038032B">
      <w:r>
        <w:t xml:space="preserve">Without reasonable consideration: their driving must cause some kind of actual inconvenience to another road user </w:t>
      </w:r>
    </w:p>
    <w:p w:rsidR="00620586" w:rsidRDefault="00620586" w:rsidP="00620586"/>
    <w:p w:rsidR="00620586" w:rsidRDefault="0038032B" w:rsidP="00620586">
      <w:pPr>
        <w:pStyle w:val="ListParagraph"/>
        <w:numPr>
          <w:ilvl w:val="0"/>
          <w:numId w:val="2"/>
        </w:numPr>
      </w:pPr>
      <w:r>
        <w:lastRenderedPageBreak/>
        <w:t>Effective use off roads policing can help reduce unlawful activity by</w:t>
      </w:r>
    </w:p>
    <w:p w:rsidR="0038032B" w:rsidRDefault="0038032B" w:rsidP="0038032B">
      <w:pPr>
        <w:pStyle w:val="ListParagraph"/>
        <w:numPr>
          <w:ilvl w:val="0"/>
          <w:numId w:val="4"/>
        </w:numPr>
      </w:pPr>
      <w:r>
        <w:t>Identifying roads related health and safety issues where possible</w:t>
      </w:r>
    </w:p>
    <w:p w:rsidR="0038032B" w:rsidRDefault="0038032B" w:rsidP="0038032B">
      <w:pPr>
        <w:pStyle w:val="ListParagraph"/>
        <w:numPr>
          <w:ilvl w:val="0"/>
          <w:numId w:val="4"/>
        </w:numPr>
      </w:pPr>
      <w:r>
        <w:t>Recognise driver related offences and the laws and policies available to deal with them</w:t>
      </w:r>
    </w:p>
    <w:p w:rsidR="0038032B" w:rsidRDefault="0038032B" w:rsidP="0038032B">
      <w:pPr>
        <w:pStyle w:val="ListParagraph"/>
        <w:numPr>
          <w:ilvl w:val="0"/>
          <w:numId w:val="4"/>
        </w:numPr>
      </w:pPr>
      <w:r>
        <w:t>Identify persistent offenders</w:t>
      </w:r>
    </w:p>
    <w:p w:rsidR="0038032B" w:rsidRDefault="0038032B" w:rsidP="0038032B">
      <w:pPr>
        <w:pStyle w:val="ListParagraph"/>
        <w:numPr>
          <w:ilvl w:val="0"/>
          <w:numId w:val="4"/>
        </w:numPr>
      </w:pPr>
      <w:r>
        <w:t xml:space="preserve">Improve driver behaviour by making them aware of the offences that they have committed and then potentially put them on courses to better their attitudes and behaviour </w:t>
      </w:r>
    </w:p>
    <w:p w:rsidR="0038032B" w:rsidRDefault="0038032B" w:rsidP="0038032B">
      <w:pPr>
        <w:pStyle w:val="ListParagraph"/>
        <w:numPr>
          <w:ilvl w:val="0"/>
          <w:numId w:val="4"/>
        </w:numPr>
      </w:pPr>
      <w:r>
        <w:t>Police officers have powers to combat any form of behaviour on the roads which can reduce criminality</w:t>
      </w:r>
    </w:p>
    <w:p w:rsidR="00DC2E96" w:rsidRDefault="008F4CEF" w:rsidP="008F4CEF">
      <w:r>
        <w:t>There are many new tools police have at their disposal to help reduce criminality. Examples being FPN, TOR, VDRS, report for summons. These all help reduce administration and to reduce the burden on the criminal</w:t>
      </w:r>
    </w:p>
    <w:p w:rsidR="008F4CEF" w:rsidRDefault="008F4CEF" w:rsidP="008F4CEF">
      <w:r>
        <w:t xml:space="preserve"> justice system. Section 43, 44, 45 terrorism act 2000 give preventative stop and search powers to police officers when terrorist activity is anticipated. This would help reduce extreme unlawful activity.</w:t>
      </w:r>
    </w:p>
    <w:p w:rsidR="008F4CEF" w:rsidRDefault="008F4CEF" w:rsidP="008F4CEF">
      <w:r>
        <w:t>Section 59 road traffic act is extremely useful in helping combat antisocial behaviour</w:t>
      </w:r>
      <w:r w:rsidR="00DC2E96">
        <w:t xml:space="preserve">. This allows the police to seize and stop vehicles, and enter premises using reasonable force if you suspect that vehicle to be there </w:t>
      </w:r>
      <w:bookmarkStart w:id="0" w:name="_GoBack"/>
      <w:bookmarkEnd w:id="0"/>
    </w:p>
    <w:p w:rsidR="008F4CEF" w:rsidRDefault="008F4CEF" w:rsidP="008F4CEF">
      <w:r>
        <w:t>Road traffic offenders ACT 1988 also allows for the following:</w:t>
      </w:r>
    </w:p>
    <w:p w:rsidR="008F4CEF" w:rsidRDefault="008F4CEF" w:rsidP="008F4CEF">
      <w:pPr>
        <w:pStyle w:val="ListParagraph"/>
        <w:numPr>
          <w:ilvl w:val="0"/>
          <w:numId w:val="4"/>
        </w:numPr>
      </w:pPr>
      <w:r>
        <w:t xml:space="preserve">To detect speed and light offences </w:t>
      </w:r>
    </w:p>
    <w:p w:rsidR="008F4CEF" w:rsidRDefault="008F4CEF" w:rsidP="008F4CEF">
      <w:pPr>
        <w:pStyle w:val="ListParagraph"/>
        <w:numPr>
          <w:ilvl w:val="0"/>
          <w:numId w:val="4"/>
        </w:numPr>
      </w:pPr>
      <w:r>
        <w:t>Allows for the use of automatic devices</w:t>
      </w:r>
    </w:p>
    <w:p w:rsidR="008F4CEF" w:rsidRDefault="008F4CEF" w:rsidP="008F4CEF">
      <w:pPr>
        <w:pStyle w:val="ListParagraph"/>
        <w:numPr>
          <w:ilvl w:val="0"/>
          <w:numId w:val="4"/>
        </w:numPr>
      </w:pPr>
      <w:r>
        <w:t xml:space="preserve">This means the use of camera equipment which photographs the offending vehicle and displays the speed it was travelling and the registration number </w:t>
      </w:r>
    </w:p>
    <w:p w:rsidR="00620586" w:rsidRDefault="00620586" w:rsidP="00620586">
      <w:pPr>
        <w:pStyle w:val="ListParagraph"/>
      </w:pPr>
    </w:p>
    <w:p w:rsidR="00620586" w:rsidRDefault="00620586" w:rsidP="00620586"/>
    <w:p w:rsidR="00620586" w:rsidRDefault="008F4CEF" w:rsidP="00620586">
      <w:pPr>
        <w:pStyle w:val="ListParagraph"/>
        <w:numPr>
          <w:ilvl w:val="0"/>
          <w:numId w:val="2"/>
        </w:numPr>
      </w:pPr>
      <w:r>
        <w:t xml:space="preserve">Police officers can </w:t>
      </w:r>
      <w:r w:rsidR="0038032B">
        <w:t>seize any vehicle where they have reasonable grounds to believe that it is being driven without insurance or without a valid licence for that class of vehicle</w:t>
      </w:r>
    </w:p>
    <w:p w:rsidR="0038032B" w:rsidRDefault="008F4CEF" w:rsidP="0038032B">
      <w:r>
        <w:t>Seizing vehicles:</w:t>
      </w:r>
    </w:p>
    <w:p w:rsidR="008F4CEF" w:rsidRDefault="008F4CEF" w:rsidP="008F4CEF">
      <w:pPr>
        <w:pStyle w:val="ListParagraph"/>
        <w:numPr>
          <w:ilvl w:val="0"/>
          <w:numId w:val="4"/>
        </w:numPr>
      </w:pPr>
      <w:r>
        <w:t>One warning</w:t>
      </w:r>
    </w:p>
    <w:p w:rsidR="008F4CEF" w:rsidRDefault="008F4CEF" w:rsidP="008F4CEF">
      <w:pPr>
        <w:pStyle w:val="ListParagraph"/>
        <w:numPr>
          <w:ilvl w:val="0"/>
          <w:numId w:val="4"/>
        </w:numPr>
      </w:pPr>
      <w:r>
        <w:t>Second warning the vehicle is seized</w:t>
      </w:r>
    </w:p>
    <w:p w:rsidR="008F4CEF" w:rsidRDefault="008F4CEF" w:rsidP="008F4CEF">
      <w:pPr>
        <w:pStyle w:val="ListParagraph"/>
        <w:numPr>
          <w:ilvl w:val="0"/>
          <w:numId w:val="4"/>
        </w:numPr>
      </w:pPr>
      <w:r>
        <w:t>Recovery costs must be paid before the vehicle can be claimed</w:t>
      </w:r>
    </w:p>
    <w:p w:rsidR="008F4CEF" w:rsidRDefault="008F4CEF" w:rsidP="008F4CEF">
      <w:pPr>
        <w:pStyle w:val="ListParagraph"/>
        <w:numPr>
          <w:ilvl w:val="0"/>
          <w:numId w:val="4"/>
        </w:numPr>
      </w:pPr>
      <w:r>
        <w:t>Costs must be paid within 7 days of the offence</w:t>
      </w:r>
    </w:p>
    <w:p w:rsidR="008F4CEF" w:rsidRDefault="008F4CEF" w:rsidP="008F4CEF">
      <w:pPr>
        <w:pStyle w:val="ListParagraph"/>
        <w:numPr>
          <w:ilvl w:val="0"/>
          <w:numId w:val="4"/>
        </w:numPr>
      </w:pPr>
      <w:r>
        <w:t>Must issue warning using seizure of motor vehicle ticket book</w:t>
      </w:r>
    </w:p>
    <w:p w:rsidR="00620586" w:rsidRDefault="00620586" w:rsidP="00620586"/>
    <w:p w:rsidR="00620586" w:rsidRDefault="008F4CEF" w:rsidP="00620586">
      <w:pPr>
        <w:pStyle w:val="ListParagraph"/>
        <w:numPr>
          <w:ilvl w:val="0"/>
          <w:numId w:val="2"/>
        </w:numPr>
      </w:pPr>
      <w:r>
        <w:t xml:space="preserve">A reportable road traffic collision is where </w:t>
      </w:r>
      <w:r w:rsidR="0038032B">
        <w:t>An accident occurs whereby person</w:t>
      </w:r>
      <w:r>
        <w:t>al injury is caused to a person. Or damage</w:t>
      </w:r>
      <w:r w:rsidR="0038032B">
        <w:t xml:space="preserve"> is caused to a vehicle (other than the MPV or trailer drawn by it) or an animal, or any other property, constructed on, fixed to, growing in or otherwise forming part of the land by which the road or other public place is situated.</w:t>
      </w:r>
    </w:p>
    <w:p w:rsidR="0038032B" w:rsidRDefault="0038032B" w:rsidP="0038032B">
      <w:pPr>
        <w:pStyle w:val="ListParagraph"/>
      </w:pPr>
    </w:p>
    <w:p w:rsidR="0038032B" w:rsidRDefault="0038032B" w:rsidP="0038032B">
      <w:r>
        <w:t>Injury under section 170 includes:</w:t>
      </w:r>
    </w:p>
    <w:p w:rsidR="0038032B" w:rsidRDefault="0038032B" w:rsidP="0038032B">
      <w:pPr>
        <w:pStyle w:val="ListParagraph"/>
        <w:numPr>
          <w:ilvl w:val="0"/>
          <w:numId w:val="4"/>
        </w:numPr>
      </w:pPr>
      <w:r>
        <w:t>Shock and psychological harm</w:t>
      </w:r>
    </w:p>
    <w:p w:rsidR="0038032B" w:rsidRDefault="0038032B" w:rsidP="0038032B">
      <w:pPr>
        <w:pStyle w:val="ListParagraph"/>
        <w:numPr>
          <w:ilvl w:val="0"/>
          <w:numId w:val="4"/>
        </w:numPr>
      </w:pPr>
      <w:r>
        <w:lastRenderedPageBreak/>
        <w:t>Does not apply if the driver is injured it must be the driver and the passenger</w:t>
      </w:r>
    </w:p>
    <w:p w:rsidR="00DC2E96" w:rsidRDefault="00DC2E96" w:rsidP="00DC2E96">
      <w:r>
        <w:t xml:space="preserve">Section 170 does not apply to accidents on a private premises </w:t>
      </w:r>
    </w:p>
    <w:p w:rsidR="0038032B" w:rsidRDefault="0038032B" w:rsidP="0038032B">
      <w:r>
        <w:t>Animals that can be damaged in a road traffic collision:</w:t>
      </w:r>
    </w:p>
    <w:p w:rsidR="0038032B" w:rsidRDefault="0038032B" w:rsidP="0038032B">
      <w:pPr>
        <w:pStyle w:val="ListParagraph"/>
        <w:numPr>
          <w:ilvl w:val="0"/>
          <w:numId w:val="4"/>
        </w:numPr>
      </w:pPr>
      <w:r>
        <w:t xml:space="preserve">Ass </w:t>
      </w:r>
    </w:p>
    <w:p w:rsidR="0038032B" w:rsidRDefault="0038032B" w:rsidP="0038032B">
      <w:pPr>
        <w:pStyle w:val="ListParagraph"/>
        <w:numPr>
          <w:ilvl w:val="0"/>
          <w:numId w:val="4"/>
        </w:numPr>
      </w:pPr>
      <w:r>
        <w:t>Mule</w:t>
      </w:r>
    </w:p>
    <w:p w:rsidR="0038032B" w:rsidRDefault="0038032B" w:rsidP="0038032B">
      <w:pPr>
        <w:pStyle w:val="ListParagraph"/>
        <w:numPr>
          <w:ilvl w:val="0"/>
          <w:numId w:val="4"/>
        </w:numPr>
      </w:pPr>
      <w:r>
        <w:t>Dog</w:t>
      </w:r>
    </w:p>
    <w:p w:rsidR="0038032B" w:rsidRDefault="0038032B" w:rsidP="0038032B">
      <w:pPr>
        <w:pStyle w:val="ListParagraph"/>
        <w:numPr>
          <w:ilvl w:val="0"/>
          <w:numId w:val="4"/>
        </w:numPr>
      </w:pPr>
      <w:r>
        <w:t>Goat</w:t>
      </w:r>
    </w:p>
    <w:p w:rsidR="0038032B" w:rsidRDefault="0038032B" w:rsidP="0038032B">
      <w:pPr>
        <w:pStyle w:val="ListParagraph"/>
        <w:numPr>
          <w:ilvl w:val="0"/>
          <w:numId w:val="4"/>
        </w:numPr>
      </w:pPr>
      <w:r>
        <w:t>Sheep</w:t>
      </w:r>
    </w:p>
    <w:p w:rsidR="0038032B" w:rsidRDefault="0038032B" w:rsidP="0038032B">
      <w:pPr>
        <w:pStyle w:val="ListParagraph"/>
        <w:numPr>
          <w:ilvl w:val="0"/>
          <w:numId w:val="4"/>
        </w:numPr>
      </w:pPr>
      <w:r>
        <w:t>horse</w:t>
      </w:r>
    </w:p>
    <w:p w:rsidR="00620586" w:rsidRDefault="00620586" w:rsidP="00620586">
      <w:pPr>
        <w:pStyle w:val="ListParagraph"/>
      </w:pPr>
    </w:p>
    <w:p w:rsidR="0038032B" w:rsidRDefault="0038032B" w:rsidP="0038032B"/>
    <w:p w:rsidR="00620586" w:rsidRDefault="0038032B" w:rsidP="00620586">
      <w:pPr>
        <w:pStyle w:val="ListParagraph"/>
        <w:numPr>
          <w:ilvl w:val="0"/>
          <w:numId w:val="2"/>
        </w:numPr>
      </w:pPr>
      <w:r>
        <w:t>The family liaison officer has many roles and these can include</w:t>
      </w:r>
    </w:p>
    <w:p w:rsidR="0038032B" w:rsidRDefault="0038032B" w:rsidP="0038032B">
      <w:r>
        <w:t>Notification of family/next to kin – the officer in charge will be the one to notify the family whilst being there to support and deal with issues/problems they may have</w:t>
      </w:r>
    </w:p>
    <w:p w:rsidR="0038032B" w:rsidRDefault="0038032B" w:rsidP="0038032B">
      <w:r>
        <w:t>Return of property – the family officer will return any property the relatives/family members of the deceased</w:t>
      </w:r>
    </w:p>
    <w:p w:rsidR="0038032B" w:rsidRDefault="0038032B" w:rsidP="0038032B">
      <w:r>
        <w:t>Family support – these officers are highly trained and they provide single point of contact to the family and they will ensure that they have all the support and services available to them</w:t>
      </w:r>
    </w:p>
    <w:p w:rsidR="0038032B" w:rsidRDefault="0038032B" w:rsidP="0038032B">
      <w:r>
        <w:t xml:space="preserve">Identification of the deceased </w:t>
      </w:r>
    </w:p>
    <w:p w:rsidR="0038032B" w:rsidRDefault="0038032B" w:rsidP="0038032B">
      <w:r>
        <w:t>Provision of information</w:t>
      </w:r>
    </w:p>
    <w:p w:rsidR="00620586" w:rsidRDefault="00DC2E96" w:rsidP="00DC2E96">
      <w:r>
        <w:t>Family liaison officers will be with that family, providing support every step of the way through the investigation process.</w:t>
      </w:r>
    </w:p>
    <w:p w:rsidR="00620586" w:rsidRDefault="00620586" w:rsidP="00620586"/>
    <w:p w:rsidR="0038032B" w:rsidRDefault="0038032B" w:rsidP="0038032B">
      <w:pPr>
        <w:pStyle w:val="ListParagraph"/>
        <w:numPr>
          <w:ilvl w:val="0"/>
          <w:numId w:val="2"/>
        </w:numPr>
      </w:pPr>
      <w:r>
        <w:t>Driver must stop and provide details to anybody with reasonable grounds to require them. The details they must provide are:</w:t>
      </w:r>
    </w:p>
    <w:p w:rsidR="0038032B" w:rsidRDefault="0038032B" w:rsidP="0038032B">
      <w:pPr>
        <w:pStyle w:val="ListParagraph"/>
        <w:numPr>
          <w:ilvl w:val="0"/>
          <w:numId w:val="4"/>
        </w:numPr>
      </w:pPr>
      <w:r>
        <w:t>Driver name and address</w:t>
      </w:r>
    </w:p>
    <w:p w:rsidR="0038032B" w:rsidRDefault="0038032B" w:rsidP="0038032B">
      <w:pPr>
        <w:pStyle w:val="ListParagraph"/>
        <w:numPr>
          <w:ilvl w:val="0"/>
          <w:numId w:val="4"/>
        </w:numPr>
      </w:pPr>
      <w:r>
        <w:t>Registered keeper name and address</w:t>
      </w:r>
    </w:p>
    <w:p w:rsidR="0038032B" w:rsidRDefault="0038032B" w:rsidP="0038032B">
      <w:pPr>
        <w:pStyle w:val="ListParagraph"/>
        <w:numPr>
          <w:ilvl w:val="0"/>
          <w:numId w:val="4"/>
        </w:numPr>
      </w:pPr>
      <w:r>
        <w:t>Licence plate number</w:t>
      </w:r>
    </w:p>
    <w:p w:rsidR="0038032B" w:rsidRDefault="0038032B" w:rsidP="0038032B">
      <w:pPr>
        <w:pStyle w:val="ListParagraph"/>
        <w:numPr>
          <w:ilvl w:val="0"/>
          <w:numId w:val="4"/>
        </w:numPr>
      </w:pPr>
      <w:r>
        <w:t xml:space="preserve">If personal injury provide insurance details to those involved </w:t>
      </w:r>
    </w:p>
    <w:p w:rsidR="0038032B" w:rsidRDefault="008F4CEF" w:rsidP="0038032B">
      <w:r>
        <w:t>Failing to stop is a summary offence and t</w:t>
      </w:r>
      <w:r w:rsidR="0038032B">
        <w:t>hose who fail to stop commit two offences</w:t>
      </w:r>
      <w:r>
        <w:t>:</w:t>
      </w:r>
    </w:p>
    <w:p w:rsidR="0038032B" w:rsidRDefault="0038032B" w:rsidP="0038032B">
      <w:pPr>
        <w:pStyle w:val="ListParagraph"/>
        <w:numPr>
          <w:ilvl w:val="0"/>
          <w:numId w:val="6"/>
        </w:numPr>
      </w:pPr>
      <w:r>
        <w:t>Section 170(4) fail to stop report an accident</w:t>
      </w:r>
    </w:p>
    <w:p w:rsidR="00620586" w:rsidRDefault="0038032B" w:rsidP="00620586">
      <w:pPr>
        <w:pStyle w:val="ListParagraph"/>
        <w:numPr>
          <w:ilvl w:val="0"/>
          <w:numId w:val="6"/>
        </w:numPr>
      </w:pPr>
      <w:r>
        <w:t xml:space="preserve">Section 170(7) fail to provide proof of insurance </w:t>
      </w:r>
    </w:p>
    <w:p w:rsidR="0038032B" w:rsidRDefault="0038032B" w:rsidP="0038032B"/>
    <w:p w:rsidR="0038032B" w:rsidRDefault="0038032B" w:rsidP="0038032B">
      <w:pPr>
        <w:pStyle w:val="ListParagraph"/>
        <w:numPr>
          <w:ilvl w:val="0"/>
          <w:numId w:val="2"/>
        </w:numPr>
      </w:pPr>
      <w:r>
        <w:t xml:space="preserve">Police officers are given a power of entry </w:t>
      </w:r>
      <w:r w:rsidR="008F4CEF">
        <w:t xml:space="preserve">premises </w:t>
      </w:r>
      <w:r>
        <w:t>in relation to section 6E and they may use reasonable force if necessary in order to</w:t>
      </w:r>
    </w:p>
    <w:p w:rsidR="0038032B" w:rsidRDefault="0038032B" w:rsidP="0038032B">
      <w:pPr>
        <w:pStyle w:val="ListParagraph"/>
      </w:pPr>
    </w:p>
    <w:p w:rsidR="0038032B" w:rsidRDefault="0038032B" w:rsidP="0038032B">
      <w:pPr>
        <w:pStyle w:val="ListParagraph"/>
        <w:numPr>
          <w:ilvl w:val="0"/>
          <w:numId w:val="7"/>
        </w:numPr>
      </w:pPr>
      <w:r>
        <w:t>Arrest a person who has provided a positive breath test</w:t>
      </w:r>
    </w:p>
    <w:p w:rsidR="0038032B" w:rsidRDefault="0038032B" w:rsidP="0038032B">
      <w:pPr>
        <w:pStyle w:val="ListParagraph"/>
        <w:numPr>
          <w:ilvl w:val="0"/>
          <w:numId w:val="7"/>
        </w:numPr>
      </w:pPr>
      <w:r>
        <w:lastRenderedPageBreak/>
        <w:t>Require a person reasonably believed to have been driving, attempting to drive or in charge of a motor vehicle at the time of an accident to provide a breath test</w:t>
      </w:r>
    </w:p>
    <w:p w:rsidR="0038032B" w:rsidRDefault="0038032B" w:rsidP="0038032B">
      <w:pPr>
        <w:pStyle w:val="ListParagraph"/>
        <w:numPr>
          <w:ilvl w:val="0"/>
          <w:numId w:val="7"/>
        </w:numPr>
      </w:pPr>
      <w:r>
        <w:t>Arrest a person who a constable reasonable believes has alcohol or drugs in their body or is under the influence of a drug</w:t>
      </w:r>
    </w:p>
    <w:p w:rsidR="0038032B" w:rsidRDefault="008F4CEF" w:rsidP="0038032B">
      <w:pPr>
        <w:ind w:left="360"/>
      </w:pPr>
      <w:r>
        <w:t xml:space="preserve">This law and sections provide the powers police officers have to deal with somebody who is over the prescribed limit of alcohol or drugs and when preliminary tests may be administered </w:t>
      </w:r>
    </w:p>
    <w:p w:rsidR="0038032B" w:rsidRDefault="0038032B" w:rsidP="0038032B">
      <w:pPr>
        <w:pStyle w:val="ListParagraph"/>
        <w:numPr>
          <w:ilvl w:val="0"/>
          <w:numId w:val="2"/>
        </w:numPr>
      </w:pPr>
      <w:r>
        <w:t>A person commits an offence if they cause the death of another person by driving an MPV dangerously on a road or other public place</w:t>
      </w:r>
    </w:p>
    <w:p w:rsidR="0038032B" w:rsidRDefault="0038032B" w:rsidP="0038032B">
      <w:pPr>
        <w:pStyle w:val="ListParagraph"/>
      </w:pPr>
      <w:r>
        <w:t>Sentence: indictment only up to 14 years</w:t>
      </w:r>
    </w:p>
    <w:p w:rsidR="0038032B" w:rsidRDefault="0038032B" w:rsidP="0038032B">
      <w:pPr>
        <w:pStyle w:val="ListParagraph"/>
      </w:pPr>
      <w:r>
        <w:t>Obligatory disqualification</w:t>
      </w:r>
    </w:p>
    <w:p w:rsidR="0038032B" w:rsidRDefault="0038032B" w:rsidP="008F4CEF">
      <w:pPr>
        <w:pStyle w:val="ListParagraph"/>
      </w:pPr>
      <w:r>
        <w:t>Obligatory endorsement of 3-11 points</w:t>
      </w:r>
    </w:p>
    <w:p w:rsidR="0038032B" w:rsidRDefault="0038032B" w:rsidP="0038032B">
      <w:r>
        <w:t>A person is regarded as driving dangerously if:</w:t>
      </w:r>
    </w:p>
    <w:p w:rsidR="0038032B" w:rsidRDefault="0038032B" w:rsidP="0038032B">
      <w:pPr>
        <w:pStyle w:val="ListParagraph"/>
        <w:numPr>
          <w:ilvl w:val="0"/>
          <w:numId w:val="4"/>
        </w:numPr>
      </w:pPr>
      <w:r>
        <w:t>The way they drive falls far below what would be expected of a competent careful driver</w:t>
      </w:r>
    </w:p>
    <w:p w:rsidR="0038032B" w:rsidRDefault="0038032B" w:rsidP="0038032B">
      <w:pPr>
        <w:pStyle w:val="ListParagraph"/>
        <w:numPr>
          <w:ilvl w:val="0"/>
          <w:numId w:val="4"/>
        </w:numPr>
      </w:pPr>
      <w:r>
        <w:t xml:space="preserve">It would be obvious to a competent careful driver, that driving in that way would be dangerous </w:t>
      </w:r>
    </w:p>
    <w:p w:rsidR="008F4CEF" w:rsidRDefault="008F4CEF" w:rsidP="008F4CEF">
      <w:r>
        <w:t>Dangerously: refers to either the danger of injury to another person or serious damage to property</w:t>
      </w:r>
    </w:p>
    <w:p w:rsidR="00620586" w:rsidRDefault="00620586" w:rsidP="00620586"/>
    <w:p w:rsidR="00620586" w:rsidRDefault="0038032B" w:rsidP="00620586">
      <w:pPr>
        <w:pStyle w:val="ListParagraph"/>
        <w:numPr>
          <w:ilvl w:val="0"/>
          <w:numId w:val="2"/>
        </w:numPr>
      </w:pPr>
      <w:r>
        <w:t>Alcohol 35 micrograms of alcohol per 100  millilitres of breath taken by officer</w:t>
      </w:r>
    </w:p>
    <w:p w:rsidR="0038032B" w:rsidRDefault="0038032B" w:rsidP="0038032B">
      <w:pPr>
        <w:pStyle w:val="ListParagraph"/>
      </w:pPr>
      <w:r>
        <w:t>Blood 80 micrograms of alcohol per 100 millilitres of blood taken by a doctor</w:t>
      </w:r>
    </w:p>
    <w:p w:rsidR="0038032B" w:rsidRDefault="0038032B" w:rsidP="0038032B">
      <w:pPr>
        <w:pStyle w:val="ListParagraph"/>
      </w:pPr>
      <w:r>
        <w:t xml:space="preserve">Urine 107 micrograms of alcohol per 100 millilitres of urine taken by officer </w:t>
      </w:r>
    </w:p>
    <w:p w:rsidR="00620586" w:rsidRDefault="00620586" w:rsidP="00620586"/>
    <w:p w:rsidR="00620586" w:rsidRDefault="008F4CEF" w:rsidP="00620586">
      <w:pPr>
        <w:pStyle w:val="ListParagraph"/>
        <w:numPr>
          <w:ilvl w:val="0"/>
          <w:numId w:val="2"/>
        </w:numPr>
      </w:pPr>
      <w:r>
        <w:t>During an interview you could have a solicitor or an appropriate adult and they both have different roles</w:t>
      </w:r>
    </w:p>
    <w:p w:rsidR="008F4CEF" w:rsidRDefault="008F4CEF" w:rsidP="008F4CEF">
      <w:r>
        <w:t>Appropriate adult and their roles:</w:t>
      </w:r>
    </w:p>
    <w:p w:rsidR="008F4CEF" w:rsidRDefault="008F4CEF" w:rsidP="008F4CEF">
      <w:pPr>
        <w:pStyle w:val="ListParagraph"/>
        <w:numPr>
          <w:ilvl w:val="0"/>
          <w:numId w:val="4"/>
        </w:numPr>
      </w:pPr>
      <w:r>
        <w:t>Cannot be involved in the offence whatsoever</w:t>
      </w:r>
    </w:p>
    <w:p w:rsidR="008F4CEF" w:rsidRDefault="008F4CEF" w:rsidP="008F4CEF">
      <w:pPr>
        <w:pStyle w:val="ListParagraph"/>
        <w:numPr>
          <w:ilvl w:val="0"/>
          <w:numId w:val="4"/>
        </w:numPr>
      </w:pPr>
      <w:r>
        <w:t>Ensure the interview is being led properly and failry</w:t>
      </w:r>
    </w:p>
    <w:p w:rsidR="008F4CEF" w:rsidRDefault="008F4CEF" w:rsidP="008F4CEF">
      <w:pPr>
        <w:pStyle w:val="ListParagraph"/>
        <w:numPr>
          <w:ilvl w:val="0"/>
          <w:numId w:val="4"/>
        </w:numPr>
      </w:pPr>
      <w:r>
        <w:t xml:space="preserve">Does not have to be related to the suspect </w:t>
      </w:r>
    </w:p>
    <w:p w:rsidR="008F4CEF" w:rsidRDefault="008F4CEF" w:rsidP="008F4CEF">
      <w:pPr>
        <w:pStyle w:val="ListParagraph"/>
        <w:numPr>
          <w:ilvl w:val="0"/>
          <w:numId w:val="4"/>
        </w:numPr>
      </w:pPr>
      <w:r>
        <w:t>Must be over the age of 18</w:t>
      </w:r>
    </w:p>
    <w:p w:rsidR="008F4CEF" w:rsidRDefault="008F4CEF" w:rsidP="008F4CEF">
      <w:pPr>
        <w:pStyle w:val="ListParagraph"/>
        <w:numPr>
          <w:ilvl w:val="0"/>
          <w:numId w:val="4"/>
        </w:numPr>
      </w:pPr>
      <w:r>
        <w:t>Must be able to read and write</w:t>
      </w:r>
    </w:p>
    <w:p w:rsidR="008F4CEF" w:rsidRDefault="008F4CEF" w:rsidP="008F4CEF">
      <w:pPr>
        <w:pStyle w:val="ListParagraph"/>
        <w:numPr>
          <w:ilvl w:val="0"/>
          <w:numId w:val="4"/>
        </w:numPr>
      </w:pPr>
      <w:r>
        <w:t>Their main role is to help assist with communication and if they need to, explain things in a way that can be better understood by the suspect</w:t>
      </w:r>
    </w:p>
    <w:p w:rsidR="008F4CEF" w:rsidRDefault="008F4CEF" w:rsidP="008F4CEF">
      <w:r>
        <w:t>Solicitors have their role:</w:t>
      </w:r>
    </w:p>
    <w:p w:rsidR="008F4CEF" w:rsidRDefault="008F4CEF" w:rsidP="008F4CEF">
      <w:pPr>
        <w:pStyle w:val="ListParagraph"/>
        <w:numPr>
          <w:ilvl w:val="0"/>
          <w:numId w:val="4"/>
        </w:numPr>
      </w:pPr>
      <w:r>
        <w:t>They can advice their client during the interview</w:t>
      </w:r>
    </w:p>
    <w:p w:rsidR="008F4CEF" w:rsidRDefault="008F4CEF" w:rsidP="008F4CEF">
      <w:pPr>
        <w:pStyle w:val="ListParagraph"/>
        <w:numPr>
          <w:ilvl w:val="0"/>
          <w:numId w:val="4"/>
        </w:numPr>
      </w:pPr>
      <w:r>
        <w:t>They CANNOT answer for their client or tell their client what to say</w:t>
      </w:r>
    </w:p>
    <w:p w:rsidR="008F4CEF" w:rsidRDefault="008F4CEF" w:rsidP="008F4CEF">
      <w:pPr>
        <w:pStyle w:val="ListParagraph"/>
        <w:numPr>
          <w:ilvl w:val="0"/>
          <w:numId w:val="4"/>
        </w:numPr>
      </w:pPr>
      <w:r>
        <w:t>Their role is to try and persuade the police that their client is guilty and to try and get their client to have a fairer/less of a sentence</w:t>
      </w:r>
    </w:p>
    <w:p w:rsidR="008F4CEF" w:rsidRDefault="008F4CEF" w:rsidP="008F4CEF">
      <w:pPr>
        <w:pStyle w:val="ListParagraph"/>
        <w:numPr>
          <w:ilvl w:val="0"/>
          <w:numId w:val="4"/>
        </w:numPr>
      </w:pPr>
      <w:r>
        <w:t xml:space="preserve">They may tell the police to move on if they appear that something is not relevant for the interview </w:t>
      </w:r>
    </w:p>
    <w:p w:rsidR="00620586" w:rsidRDefault="00620586" w:rsidP="00620586">
      <w:pPr>
        <w:pStyle w:val="ListParagraph"/>
      </w:pPr>
    </w:p>
    <w:p w:rsidR="00620586" w:rsidRDefault="00620586" w:rsidP="00620586"/>
    <w:p w:rsidR="00620586" w:rsidRDefault="0038032B" w:rsidP="00620586">
      <w:pPr>
        <w:pStyle w:val="ListParagraph"/>
        <w:numPr>
          <w:ilvl w:val="0"/>
          <w:numId w:val="2"/>
        </w:numPr>
      </w:pPr>
      <w:r>
        <w:lastRenderedPageBreak/>
        <w:t>PEACE is an investigative interviewing method that compromises 5 basic steps using he PEACE letters to prompt the different phase names of the interviewing cycle.</w:t>
      </w:r>
    </w:p>
    <w:p w:rsidR="0038032B" w:rsidRDefault="0038032B" w:rsidP="0038032B">
      <w:r>
        <w:t>Planning and preparation – involves reviewing the case in detail and preparing an interview plan. You would consider any PNC and NICHE checks on any suspects and you would speak to the officer first on the scene and any neighbours to gather their first accounts. It is important to ask open questions and to consider covering the points to prove and any possible defences throughout the interview.</w:t>
      </w:r>
    </w:p>
    <w:p w:rsidR="0038032B" w:rsidRDefault="0038032B" w:rsidP="00620586">
      <w:r>
        <w:t>Engage and explain – aims to set out the reasons or objectives for the interview and the routines and expectations that provide adequate context to the intent and process of the interview. This will include the management of body language like a nod or a shake of the head for recording purpose</w:t>
      </w:r>
    </w:p>
    <w:p w:rsidR="00620586" w:rsidRDefault="0038032B" w:rsidP="00620586">
      <w:r>
        <w:t>Whether it is a suspect interview or a witness interview it is crucial that you try and built a rapport with them and pay attention to what they are telling you. They are more likely to tell you the details if you are friendly and you are engaging with them</w:t>
      </w:r>
    </w:p>
    <w:p w:rsidR="0038032B" w:rsidRDefault="0038032B" w:rsidP="00620586">
      <w:r>
        <w:t>Account clarification and challenge – interviewing really starts to focus on the matter. This begins with an opening statement of the case details and to take account of events that is driven by initiating a topic and supporting the person telling their story</w:t>
      </w:r>
    </w:p>
    <w:p w:rsidR="0038032B" w:rsidRDefault="0038032B" w:rsidP="00620586">
      <w:r>
        <w:t>At this stage topics are selected for probing and the interviewer must ensure to exhaust all topics before moving on to gather as much detail as possible. You can then clarify or challenge any responses depending on what type of interview you are having, whether that is suspect or witness.</w:t>
      </w:r>
    </w:p>
    <w:p w:rsidR="0038032B" w:rsidRDefault="0038032B" w:rsidP="00620586">
      <w:r>
        <w:t>You must make note of any non verbal communication</w:t>
      </w:r>
    </w:p>
    <w:p w:rsidR="0038032B" w:rsidRDefault="0038032B" w:rsidP="00620586">
      <w:r>
        <w:t>Closure – closure of the interview to ensure that you have any documents, statements or recordings secured. The lead investigator will ensure that all interviewing parties have asked all of their questions, and to verbalise the time and date of the interview to confirm the ending.</w:t>
      </w:r>
    </w:p>
    <w:p w:rsidR="0038032B" w:rsidRDefault="0038032B" w:rsidP="00620586">
      <w:r>
        <w:t>Evaluation – evaluation of the interview process and the outcomes. Evaluate all interviewing parties and the process of the interview. A decision is then made for any further action that may be required and this is also the best stage to learn and reflect from the interview.</w:t>
      </w:r>
    </w:p>
    <w:p w:rsidR="0038032B" w:rsidRDefault="0038032B" w:rsidP="00620586"/>
    <w:p w:rsidR="00620586" w:rsidRDefault="0038032B" w:rsidP="00620586">
      <w:pPr>
        <w:pStyle w:val="ListParagraph"/>
        <w:numPr>
          <w:ilvl w:val="0"/>
          <w:numId w:val="2"/>
        </w:numPr>
      </w:pPr>
      <w:r>
        <w:t>Coercive definition: act of pattern of assault, threats, humiliation, intimidation or any other abuse that is used to harm, punish or frighten their victim.</w:t>
      </w:r>
    </w:p>
    <w:p w:rsidR="0038032B" w:rsidRDefault="0038032B" w:rsidP="0038032B">
      <w:r>
        <w:t xml:space="preserve">A person commits an offence is they intentionally use towards another person, behaviour that is controlling or coercive </w:t>
      </w:r>
    </w:p>
    <w:p w:rsidR="0038032B" w:rsidRDefault="0038032B" w:rsidP="0038032B">
      <w:pPr>
        <w:pStyle w:val="ListParagraph"/>
        <w:numPr>
          <w:ilvl w:val="0"/>
          <w:numId w:val="8"/>
        </w:numPr>
      </w:pPr>
      <w:r>
        <w:t>At the time of the behaviour A and B are connected</w:t>
      </w:r>
    </w:p>
    <w:p w:rsidR="0038032B" w:rsidRDefault="0038032B" w:rsidP="0038032B">
      <w:pPr>
        <w:pStyle w:val="ListParagraph"/>
        <w:numPr>
          <w:ilvl w:val="0"/>
          <w:numId w:val="8"/>
        </w:numPr>
      </w:pPr>
      <w:r>
        <w:t>The behaviour has a serious effect on B</w:t>
      </w:r>
    </w:p>
    <w:p w:rsidR="0038032B" w:rsidRDefault="0038032B" w:rsidP="0038032B">
      <w:pPr>
        <w:pStyle w:val="ListParagraph"/>
        <w:numPr>
          <w:ilvl w:val="0"/>
          <w:numId w:val="8"/>
        </w:numPr>
      </w:pPr>
      <w:r>
        <w:t>A knows or ought to know that thee behaviour will have a serious effect on B</w:t>
      </w:r>
    </w:p>
    <w:p w:rsidR="00620586" w:rsidRDefault="00620586" w:rsidP="00620586"/>
    <w:p w:rsidR="00620586" w:rsidRDefault="008F4CEF" w:rsidP="00620586">
      <w:pPr>
        <w:pStyle w:val="ListParagraph"/>
        <w:numPr>
          <w:ilvl w:val="0"/>
          <w:numId w:val="2"/>
        </w:numPr>
      </w:pPr>
      <w:r>
        <w:t xml:space="preserve">This offence is so important because as of resent there was never an offence for controlling or coercive behaviour. It ensures that the more behind the scenes crimes of domestic violence and controlling, coercive behaviour can now be challenged. It provides more support and safeguarding measures to victims and it also provides the police and the </w:t>
      </w:r>
      <w:r>
        <w:lastRenderedPageBreak/>
        <w:t>criminal justice system more effective legal powers to actually be able to appropriately and effectively deal with the issues of coercive control</w:t>
      </w:r>
    </w:p>
    <w:p w:rsidR="00620586" w:rsidRDefault="00620586" w:rsidP="00620586">
      <w:pPr>
        <w:pStyle w:val="ListParagraph"/>
      </w:pPr>
    </w:p>
    <w:p w:rsidR="00620586" w:rsidRDefault="00620586" w:rsidP="00620586"/>
    <w:p w:rsidR="00620586" w:rsidRDefault="0038032B" w:rsidP="00620586">
      <w:pPr>
        <w:pStyle w:val="ListParagraph"/>
        <w:numPr>
          <w:ilvl w:val="0"/>
          <w:numId w:val="2"/>
        </w:numPr>
      </w:pPr>
      <w:r>
        <w:t>A constable who has reasonable grounds to believe that a child would otherwise be likely to suffer significant harm, they may take that child into a place of safety and ensure the safe removal of that child from any place they may be.</w:t>
      </w:r>
    </w:p>
    <w:p w:rsidR="0038032B" w:rsidRDefault="0038032B" w:rsidP="0038032B">
      <w:r>
        <w:t>The following points are important and they must be considered at all times:</w:t>
      </w:r>
    </w:p>
    <w:p w:rsidR="0038032B" w:rsidRDefault="0038032B" w:rsidP="0038032B">
      <w:pPr>
        <w:pStyle w:val="ListParagraph"/>
        <w:numPr>
          <w:ilvl w:val="0"/>
          <w:numId w:val="4"/>
        </w:numPr>
      </w:pPr>
      <w:r>
        <w:t>A police station is NOT suitable medium to long term</w:t>
      </w:r>
    </w:p>
    <w:p w:rsidR="0038032B" w:rsidRDefault="0038032B" w:rsidP="0038032B">
      <w:pPr>
        <w:pStyle w:val="ListParagraph"/>
        <w:numPr>
          <w:ilvl w:val="0"/>
          <w:numId w:val="4"/>
        </w:numPr>
      </w:pPr>
      <w:r>
        <w:t>You need inspector authorisation</w:t>
      </w:r>
    </w:p>
    <w:p w:rsidR="0038032B" w:rsidRDefault="0038032B" w:rsidP="0038032B">
      <w:pPr>
        <w:pStyle w:val="ListParagraph"/>
        <w:numPr>
          <w:ilvl w:val="0"/>
          <w:numId w:val="4"/>
        </w:numPr>
      </w:pPr>
      <w:r>
        <w:t>No more than 72 hours</w:t>
      </w:r>
      <w:r w:rsidR="008F4CEF">
        <w:t xml:space="preserve"> in police protection</w:t>
      </w:r>
    </w:p>
    <w:p w:rsidR="0038032B" w:rsidRDefault="0038032B" w:rsidP="0038032B">
      <w:r>
        <w:t>A constable should conduct a dynamic risk assessment in that situation and consider the best options he has at his disposal to safeguarding that child. The emergency duty team should be contacted and they will be responsible for placing the child into a place of safety. You should still submit and fill out a public protection notice and update PNC and NICHE correctly to ensure that other agencies are aware of the steps you have taken</w:t>
      </w:r>
      <w:r w:rsidR="008F4CEF">
        <w:t>. You must take positive action and to try and mitigate those risks as best you can and to the best of your ability.</w:t>
      </w:r>
    </w:p>
    <w:p w:rsidR="00620586" w:rsidRDefault="00620586" w:rsidP="00620586"/>
    <w:p w:rsidR="00620586" w:rsidRDefault="0038032B" w:rsidP="00620586">
      <w:pPr>
        <w:pStyle w:val="ListParagraph"/>
        <w:numPr>
          <w:ilvl w:val="0"/>
          <w:numId w:val="2"/>
        </w:numPr>
      </w:pPr>
      <w:r>
        <w:t>A person aged 16 years and over who having responsibility of a child under the age of 16, wilfully assaults, ill-treats, neglects, abandons or exposes the child in a manner which is likely going to cause suffering or injury</w:t>
      </w:r>
    </w:p>
    <w:p w:rsidR="008F4CEF" w:rsidRDefault="008F4CEF" w:rsidP="008F4CEF">
      <w:r>
        <w:t xml:space="preserve">Neglects: persistent failure to meet a child’s basic physical and psychological needs. There must be evidence of deliberate/recklessness as opposed to bad parenting </w:t>
      </w:r>
    </w:p>
    <w:p w:rsidR="008F4CEF" w:rsidRDefault="008F4CEF" w:rsidP="008F4CEF">
      <w:r>
        <w:t xml:space="preserve">Physical: can include smacking, drowning, throwing, scalding, burning </w:t>
      </w:r>
    </w:p>
    <w:p w:rsidR="008F4CEF" w:rsidRDefault="008F4CEF" w:rsidP="008F4CEF">
      <w:r>
        <w:t xml:space="preserve">Emotional: persistent emotional ill treatment or rejection which then has a substantial adverse effect on the child’s development </w:t>
      </w:r>
    </w:p>
    <w:p w:rsidR="00620586" w:rsidRDefault="00620586" w:rsidP="008F4CEF"/>
    <w:p w:rsidR="00620586" w:rsidRDefault="00620586" w:rsidP="00620586"/>
    <w:p w:rsidR="00620586" w:rsidRDefault="002544E1" w:rsidP="00620586">
      <w:pPr>
        <w:pStyle w:val="ListParagraph"/>
        <w:numPr>
          <w:ilvl w:val="0"/>
          <w:numId w:val="2"/>
        </w:numPr>
      </w:pPr>
      <w:r>
        <w:t>DASH is the risk assessment model that is used when dealing with domestic abuse. When completing a PPN and you tick the box that says domestic violence. The system will then enable you to fill out this risk assessment form. The aim of DASH is:</w:t>
      </w:r>
    </w:p>
    <w:p w:rsidR="002544E1" w:rsidRDefault="002544E1" w:rsidP="002544E1">
      <w:pPr>
        <w:pStyle w:val="ListParagraph"/>
        <w:numPr>
          <w:ilvl w:val="0"/>
          <w:numId w:val="4"/>
        </w:numPr>
      </w:pPr>
      <w:r>
        <w:t>Help identify serial and dangerous perpetrators</w:t>
      </w:r>
    </w:p>
    <w:p w:rsidR="002544E1" w:rsidRDefault="002544E1" w:rsidP="002544E1">
      <w:pPr>
        <w:pStyle w:val="ListParagraph"/>
        <w:numPr>
          <w:ilvl w:val="0"/>
          <w:numId w:val="4"/>
        </w:numPr>
      </w:pPr>
      <w:r>
        <w:t>Help identify high risk domestic violence, stalking and harassment</w:t>
      </w:r>
    </w:p>
    <w:p w:rsidR="002544E1" w:rsidRDefault="002544E1" w:rsidP="002544E1">
      <w:pPr>
        <w:pStyle w:val="ListParagraph"/>
        <w:numPr>
          <w:ilvl w:val="0"/>
          <w:numId w:val="4"/>
        </w:numPr>
      </w:pPr>
      <w:r>
        <w:t>Decide which cases shall be referred to MARAC</w:t>
      </w:r>
    </w:p>
    <w:p w:rsidR="00620586" w:rsidRDefault="002544E1" w:rsidP="002544E1">
      <w:pPr>
        <w:pStyle w:val="ListParagraph"/>
        <w:numPr>
          <w:ilvl w:val="0"/>
          <w:numId w:val="4"/>
        </w:numPr>
      </w:pPr>
      <w:r>
        <w:t>Enable agencies to make defensible decisions based off evidence from extensive research</w:t>
      </w:r>
    </w:p>
    <w:p w:rsidR="002544E1" w:rsidRDefault="002544E1" w:rsidP="002544E1">
      <w:r>
        <w:t>Ultimately this is another mechanism to ensure the safety of those involved with domestic violence and to try and action and remove risks where possible</w:t>
      </w:r>
    </w:p>
    <w:p w:rsidR="008F4CEF" w:rsidRDefault="008F4CEF" w:rsidP="002544E1">
      <w:r>
        <w:t>MARAC is the multi agency risk assessment conference and their role is to:</w:t>
      </w:r>
    </w:p>
    <w:p w:rsidR="008F4CEF" w:rsidRDefault="008F4CEF" w:rsidP="008F4CEF">
      <w:pPr>
        <w:pStyle w:val="ListParagraph"/>
        <w:numPr>
          <w:ilvl w:val="0"/>
          <w:numId w:val="4"/>
        </w:numPr>
      </w:pPr>
      <w:r>
        <w:t>Safeguard agency staff</w:t>
      </w:r>
    </w:p>
    <w:p w:rsidR="008F4CEF" w:rsidRDefault="008F4CEF" w:rsidP="008F4CEF">
      <w:pPr>
        <w:pStyle w:val="ListParagraph"/>
        <w:numPr>
          <w:ilvl w:val="0"/>
          <w:numId w:val="4"/>
        </w:numPr>
      </w:pPr>
      <w:r>
        <w:lastRenderedPageBreak/>
        <w:t>Safeguard adult victims</w:t>
      </w:r>
    </w:p>
    <w:p w:rsidR="008F4CEF" w:rsidRDefault="008F4CEF" w:rsidP="008F4CEF">
      <w:pPr>
        <w:pStyle w:val="ListParagraph"/>
        <w:numPr>
          <w:ilvl w:val="0"/>
          <w:numId w:val="4"/>
        </w:numPr>
      </w:pPr>
      <w:r>
        <w:t>Make links with public protection agencies in relation to vulnerable adults, children and perpetrators</w:t>
      </w:r>
    </w:p>
    <w:p w:rsidR="008F4CEF" w:rsidRDefault="008F4CEF" w:rsidP="008F4CEF">
      <w:pPr>
        <w:pStyle w:val="ListParagraph"/>
        <w:numPr>
          <w:ilvl w:val="0"/>
          <w:numId w:val="4"/>
        </w:numPr>
      </w:pPr>
      <w:r>
        <w:t xml:space="preserve">Address the behaviour of perpetrators </w:t>
      </w:r>
    </w:p>
    <w:p w:rsidR="008F4CEF" w:rsidRDefault="008F4CEF" w:rsidP="002544E1"/>
    <w:p w:rsidR="002544E1" w:rsidRDefault="002544E1" w:rsidP="002544E1"/>
    <w:p w:rsidR="00620586" w:rsidRDefault="002544E1" w:rsidP="00620586">
      <w:pPr>
        <w:pStyle w:val="ListParagraph"/>
        <w:numPr>
          <w:ilvl w:val="0"/>
          <w:numId w:val="2"/>
        </w:numPr>
      </w:pPr>
      <w:r>
        <w:t>A PPN must be submitted in every domestic abuse, stalking and harassment incident. It is to be used to update partner agencies and share information to each other that they may or may not be aware of in order to further assist the victim. There are 3 categories of risk when filling out a PPN, however ultimately they are being filled out because you believe there is an element of risk. A PPN consists of 29 questions that must be filled in and these will decide how you categorise the following</w:t>
      </w:r>
    </w:p>
    <w:p w:rsidR="002544E1" w:rsidRDefault="002544E1" w:rsidP="002544E1">
      <w:pPr>
        <w:pStyle w:val="ListParagraph"/>
      </w:pPr>
    </w:p>
    <w:p w:rsidR="002544E1" w:rsidRDefault="002544E1" w:rsidP="002544E1">
      <w:r>
        <w:t>Standard: 60%/70% of all incidents and this is where current evidence does not indicate a likelihood of serious harm</w:t>
      </w:r>
    </w:p>
    <w:p w:rsidR="002544E1" w:rsidRDefault="002544E1" w:rsidP="002544E1">
      <w:r>
        <w:t xml:space="preserve">Medium: there are identifiable factors of serious harm but the perpetrator is unlikely to do so unless the situation or circumstances change </w:t>
      </w:r>
    </w:p>
    <w:p w:rsidR="002544E1" w:rsidRDefault="002544E1" w:rsidP="002544E1">
      <w:r>
        <w:t>High: 10%/15% of all incidents and this is where there are identifiable factors of serious harm and the potential event could happen at any moment and it could have a serious impact. ALL high risks need to be referred to the multi-agency risk assessment conference (MARAC)</w:t>
      </w:r>
    </w:p>
    <w:p w:rsidR="00620586" w:rsidRDefault="008F4CEF" w:rsidP="008F4CEF">
      <w:r>
        <w:t xml:space="preserve">PPN’s must be submitted to further safeguard the victim and then supporting agencies may be contacted to help provide further support </w:t>
      </w:r>
    </w:p>
    <w:p w:rsidR="00620586" w:rsidRDefault="00620586" w:rsidP="00620586"/>
    <w:p w:rsidR="008F4CEF" w:rsidRDefault="002544E1" w:rsidP="00620586">
      <w:pPr>
        <w:pStyle w:val="ListParagraph"/>
        <w:numPr>
          <w:ilvl w:val="0"/>
          <w:numId w:val="2"/>
        </w:numPr>
      </w:pPr>
      <w:r>
        <w:t>A domestic violence protection notice is issued by the police to the suspect, and it provides emergency protection for the victim. This notice includes prohibitions and it must be heard by the Magistrates court within 48 hours.</w:t>
      </w:r>
    </w:p>
    <w:p w:rsidR="00620586" w:rsidRDefault="002544E1" w:rsidP="008F4CEF">
      <w:pPr>
        <w:ind w:left="360"/>
      </w:pPr>
      <w:r>
        <w:t xml:space="preserve"> It is important to that that it needs superintendent authorisation and you must also be over the age of 18. This is treated as a summons to attend court for the suspect, you must then make sure to time, sta</w:t>
      </w:r>
      <w:r w:rsidR="008F4CEF">
        <w:t>mp and date the form and to then update</w:t>
      </w:r>
      <w:r>
        <w:t xml:space="preserve"> NICHE and PNC correctly to accurately display the actions and safeguarding measures you have taken.</w:t>
      </w:r>
    </w:p>
    <w:p w:rsidR="002544E1" w:rsidRDefault="002544E1" w:rsidP="002544E1">
      <w:r>
        <w:t>After this the police can then apply to the court for a domestic violence protection order (DVPO) and prohibitions are then extended for a period of 14-28 days.</w:t>
      </w:r>
    </w:p>
    <w:p w:rsidR="002544E1" w:rsidRDefault="002544E1" w:rsidP="002544E1">
      <w:r>
        <w:t>The key points:</w:t>
      </w:r>
    </w:p>
    <w:p w:rsidR="002544E1" w:rsidRDefault="002544E1" w:rsidP="002544E1">
      <w:pPr>
        <w:pStyle w:val="ListParagraph"/>
        <w:numPr>
          <w:ilvl w:val="0"/>
          <w:numId w:val="4"/>
        </w:numPr>
      </w:pPr>
      <w:r>
        <w:t>It was introduced by the crime and security act 2010</w:t>
      </w:r>
    </w:p>
    <w:p w:rsidR="002544E1" w:rsidRDefault="002544E1" w:rsidP="002544E1">
      <w:pPr>
        <w:pStyle w:val="ListParagraph"/>
        <w:numPr>
          <w:ilvl w:val="0"/>
          <w:numId w:val="4"/>
        </w:numPr>
      </w:pPr>
      <w:r>
        <w:t>Provides the victim with a level of breathing space in order to consider the options and support that is available to them</w:t>
      </w:r>
    </w:p>
    <w:p w:rsidR="002544E1" w:rsidRDefault="002544E1" w:rsidP="002544E1">
      <w:pPr>
        <w:pStyle w:val="ListParagraph"/>
        <w:numPr>
          <w:ilvl w:val="0"/>
          <w:numId w:val="4"/>
        </w:numPr>
      </w:pPr>
      <w:r>
        <w:t>Prevents the perpetrator from returning to the residence for the duration of the prohibition and it prevents contact from being made in any action</w:t>
      </w:r>
    </w:p>
    <w:p w:rsidR="002544E1" w:rsidRDefault="002544E1" w:rsidP="002544E1">
      <w:r>
        <w:t>This is extremely useful if there is not enough evidence to charge the perpetrator</w:t>
      </w:r>
    </w:p>
    <w:p w:rsidR="00620586" w:rsidRDefault="00620586" w:rsidP="00620586"/>
    <w:p w:rsidR="00620586" w:rsidRDefault="002544E1" w:rsidP="00620586">
      <w:pPr>
        <w:pStyle w:val="ListParagraph"/>
        <w:numPr>
          <w:ilvl w:val="0"/>
          <w:numId w:val="2"/>
        </w:numPr>
      </w:pPr>
      <w:r>
        <w:t>Child sexual exploitation is a form of child abuse, where an individual or group takes advantage of an imbalance of power to coerce, deceive or manipulate a child or young person under the age of 18 into sexual activity.</w:t>
      </w:r>
    </w:p>
    <w:p w:rsidR="002544E1" w:rsidRDefault="002544E1" w:rsidP="002544E1">
      <w:r>
        <w:t>Essentially children or young people are groomed to then be used how the criminals see fit. The most common</w:t>
      </w:r>
      <w:r w:rsidR="008F4CEF">
        <w:t xml:space="preserve"> form is for sexual activity</w:t>
      </w:r>
      <w:r>
        <w:t>. This is often in exchange for something the victim wants. The perpetrators will use blackmail to get the victim to do what they want</w:t>
      </w:r>
    </w:p>
    <w:p w:rsidR="00620586" w:rsidRDefault="00620586" w:rsidP="00620586"/>
    <w:p w:rsidR="00620586" w:rsidRDefault="002544E1" w:rsidP="00620586">
      <w:pPr>
        <w:pStyle w:val="ListParagraph"/>
        <w:numPr>
          <w:ilvl w:val="0"/>
          <w:numId w:val="2"/>
        </w:numPr>
      </w:pPr>
      <w:r>
        <w:t>Sarah’s law is the child sexual o</w:t>
      </w:r>
      <w:r w:rsidR="008F4CEF">
        <w:t>ffender discloser scheme across</w:t>
      </w:r>
      <w:r>
        <w:t xml:space="preserve"> England and wales that makes it possible for somebody to formally ask their local police force if somebody with access to a child has a history of committing child sexual offences.</w:t>
      </w:r>
    </w:p>
    <w:p w:rsidR="002544E1" w:rsidRDefault="002544E1" w:rsidP="002544E1">
      <w:pPr>
        <w:ind w:left="360"/>
      </w:pPr>
      <w:r>
        <w:t>On request the police will confidentially reveal that information to the person that is best able to protect that child, if it is in the interest of the child to do so.</w:t>
      </w:r>
    </w:p>
    <w:p w:rsidR="002544E1" w:rsidRDefault="002544E1" w:rsidP="002544E1">
      <w:pPr>
        <w:ind w:left="360"/>
      </w:pPr>
      <w:r>
        <w:t>Following the tragic death of Sarah, her parents teamed up with news of the world and launched a campaign for law enforcement to adopt the British version of ‘Megan’s Law’.</w:t>
      </w:r>
    </w:p>
    <w:p w:rsidR="002544E1" w:rsidRDefault="002544E1" w:rsidP="002544E1">
      <w:pPr>
        <w:ind w:left="360"/>
      </w:pPr>
      <w:r>
        <w:t xml:space="preserve">It requires the police to make information about known sex offenders available to the public. This was first piloted in 2008 and in 2010 the Home Office rolled out the scheme across 43 areas in England and wales. </w:t>
      </w:r>
    </w:p>
    <w:p w:rsidR="00620586" w:rsidRDefault="00620586" w:rsidP="00620586"/>
    <w:p w:rsidR="00620586" w:rsidRDefault="002544E1" w:rsidP="00620586">
      <w:pPr>
        <w:pStyle w:val="ListParagraph"/>
        <w:numPr>
          <w:ilvl w:val="0"/>
          <w:numId w:val="2"/>
        </w:numPr>
      </w:pPr>
      <w:r>
        <w:t xml:space="preserve">Evidential presumptions about consent </w:t>
      </w:r>
    </w:p>
    <w:p w:rsidR="002544E1" w:rsidRDefault="002544E1" w:rsidP="002544E1">
      <w:r>
        <w:t>Section 75 (a) If it is proved in court that</w:t>
      </w:r>
    </w:p>
    <w:p w:rsidR="002544E1" w:rsidRDefault="002544E1" w:rsidP="002544E1">
      <w:pPr>
        <w:pStyle w:val="ListParagraph"/>
        <w:numPr>
          <w:ilvl w:val="0"/>
          <w:numId w:val="4"/>
        </w:numPr>
      </w:pPr>
      <w:r>
        <w:t>The defendant did the sexual assault</w:t>
      </w:r>
    </w:p>
    <w:p w:rsidR="002544E1" w:rsidRDefault="002544E1" w:rsidP="002544E1">
      <w:pPr>
        <w:pStyle w:val="ListParagraph"/>
        <w:numPr>
          <w:ilvl w:val="0"/>
          <w:numId w:val="4"/>
        </w:numPr>
      </w:pPr>
      <w:r>
        <w:t xml:space="preserve">Any of the specified circumstances existed </w:t>
      </w:r>
    </w:p>
    <w:p w:rsidR="002544E1" w:rsidRDefault="002544E1" w:rsidP="002544E1">
      <w:pPr>
        <w:pStyle w:val="ListParagraph"/>
        <w:numPr>
          <w:ilvl w:val="0"/>
          <w:numId w:val="4"/>
        </w:numPr>
      </w:pPr>
      <w:r>
        <w:t xml:space="preserve">The defendant knew any of the specified circumstances existed </w:t>
      </w:r>
    </w:p>
    <w:p w:rsidR="002544E1" w:rsidRDefault="002544E1" w:rsidP="002544E1">
      <w:r>
        <w:t>The court may make the presumption that the victim did not consent</w:t>
      </w:r>
    </w:p>
    <w:p w:rsidR="002544E1" w:rsidRDefault="002544E1" w:rsidP="002544E1">
      <w:r>
        <w:t>Section 75 (b) The circumstances are:</w:t>
      </w:r>
    </w:p>
    <w:p w:rsidR="002544E1" w:rsidRDefault="002544E1" w:rsidP="002544E1">
      <w:pPr>
        <w:pStyle w:val="ListParagraph"/>
        <w:numPr>
          <w:ilvl w:val="0"/>
          <w:numId w:val="4"/>
        </w:numPr>
      </w:pPr>
      <w:r>
        <w:t>Use of fear or violence</w:t>
      </w:r>
    </w:p>
    <w:p w:rsidR="002544E1" w:rsidRDefault="002544E1" w:rsidP="002544E1">
      <w:pPr>
        <w:pStyle w:val="ListParagraph"/>
        <w:numPr>
          <w:ilvl w:val="0"/>
          <w:numId w:val="4"/>
        </w:numPr>
      </w:pPr>
      <w:r>
        <w:t>Unlawful detention</w:t>
      </w:r>
    </w:p>
    <w:p w:rsidR="002544E1" w:rsidRDefault="002544E1" w:rsidP="002544E1">
      <w:pPr>
        <w:pStyle w:val="ListParagraph"/>
        <w:numPr>
          <w:ilvl w:val="0"/>
          <w:numId w:val="4"/>
        </w:numPr>
      </w:pPr>
      <w:r>
        <w:t xml:space="preserve">Unconsciousness </w:t>
      </w:r>
    </w:p>
    <w:p w:rsidR="002544E1" w:rsidRDefault="002544E1" w:rsidP="002544E1">
      <w:pPr>
        <w:pStyle w:val="ListParagraph"/>
        <w:numPr>
          <w:ilvl w:val="0"/>
          <w:numId w:val="4"/>
        </w:numPr>
      </w:pPr>
      <w:r>
        <w:t xml:space="preserve">Inability to communicate </w:t>
      </w:r>
    </w:p>
    <w:p w:rsidR="002544E1" w:rsidRDefault="002544E1" w:rsidP="002544E1">
      <w:pPr>
        <w:pStyle w:val="ListParagraph"/>
        <w:numPr>
          <w:ilvl w:val="0"/>
          <w:numId w:val="4"/>
        </w:numPr>
      </w:pPr>
      <w:r>
        <w:t xml:space="preserve">Use of substances without consent </w:t>
      </w:r>
    </w:p>
    <w:p w:rsidR="00620586" w:rsidRDefault="00620586" w:rsidP="00620586">
      <w:pPr>
        <w:pStyle w:val="ListParagraph"/>
      </w:pPr>
    </w:p>
    <w:p w:rsidR="00620586" w:rsidRDefault="00620586" w:rsidP="00620586">
      <w:pPr>
        <w:pStyle w:val="ListParagraph"/>
      </w:pPr>
    </w:p>
    <w:p w:rsidR="00620586" w:rsidRDefault="002544E1" w:rsidP="00620586">
      <w:pPr>
        <w:pStyle w:val="ListParagraph"/>
        <w:numPr>
          <w:ilvl w:val="0"/>
          <w:numId w:val="2"/>
        </w:numPr>
      </w:pPr>
      <w:r>
        <w:t>The overriding objective 1.1</w:t>
      </w:r>
    </w:p>
    <w:p w:rsidR="002544E1" w:rsidRDefault="002544E1" w:rsidP="002544E1">
      <w:pPr>
        <w:pStyle w:val="ListParagraph"/>
        <w:numPr>
          <w:ilvl w:val="0"/>
          <w:numId w:val="4"/>
        </w:numPr>
      </w:pPr>
      <w:r>
        <w:t>Acquitting the innocent and convicting the guilty</w:t>
      </w:r>
    </w:p>
    <w:p w:rsidR="002544E1" w:rsidRDefault="002544E1" w:rsidP="002544E1">
      <w:pPr>
        <w:pStyle w:val="ListParagraph"/>
        <w:numPr>
          <w:ilvl w:val="0"/>
          <w:numId w:val="4"/>
        </w:numPr>
      </w:pPr>
      <w:r>
        <w:t xml:space="preserve">Deal with the prosecution and the defence fairly </w:t>
      </w:r>
    </w:p>
    <w:p w:rsidR="002544E1" w:rsidRDefault="002544E1" w:rsidP="002544E1">
      <w:pPr>
        <w:pStyle w:val="ListParagraph"/>
        <w:numPr>
          <w:ilvl w:val="0"/>
          <w:numId w:val="4"/>
        </w:numPr>
      </w:pPr>
      <w:r>
        <w:t xml:space="preserve">Recognise the rights of a defendant </w:t>
      </w:r>
    </w:p>
    <w:p w:rsidR="002544E1" w:rsidRDefault="002544E1" w:rsidP="002544E1">
      <w:pPr>
        <w:pStyle w:val="ListParagraph"/>
        <w:numPr>
          <w:ilvl w:val="0"/>
          <w:numId w:val="4"/>
        </w:numPr>
      </w:pPr>
      <w:r>
        <w:t>Respect the interests of witnesses, victims, jurors and keep them updated with any progress</w:t>
      </w:r>
    </w:p>
    <w:p w:rsidR="002544E1" w:rsidRDefault="002544E1" w:rsidP="002544E1">
      <w:r>
        <w:t>Duty of participants in a criminal case 1.2</w:t>
      </w:r>
    </w:p>
    <w:p w:rsidR="002544E1" w:rsidRDefault="002544E1" w:rsidP="002544E1">
      <w:pPr>
        <w:pStyle w:val="ListParagraph"/>
        <w:numPr>
          <w:ilvl w:val="0"/>
          <w:numId w:val="4"/>
        </w:numPr>
      </w:pPr>
      <w:r>
        <w:lastRenderedPageBreak/>
        <w:t>Comply with all rules and directions made by the court</w:t>
      </w:r>
    </w:p>
    <w:p w:rsidR="002544E1" w:rsidRDefault="002544E1" w:rsidP="002544E1">
      <w:pPr>
        <w:pStyle w:val="ListParagraph"/>
        <w:numPr>
          <w:ilvl w:val="0"/>
          <w:numId w:val="4"/>
        </w:numPr>
      </w:pPr>
      <w:r>
        <w:t>Prepare and present cases in accordance with 1.1</w:t>
      </w:r>
    </w:p>
    <w:p w:rsidR="002544E1" w:rsidRDefault="002544E1" w:rsidP="002544E1">
      <w:pPr>
        <w:pStyle w:val="ListParagraph"/>
        <w:numPr>
          <w:ilvl w:val="0"/>
          <w:numId w:val="4"/>
        </w:numPr>
      </w:pPr>
      <w:r>
        <w:t xml:space="preserve">Inform the court and all parties of any significant failure </w:t>
      </w:r>
    </w:p>
    <w:p w:rsidR="002544E1" w:rsidRDefault="002544E1" w:rsidP="002544E1">
      <w:r>
        <w:t>The court must further the overridi</w:t>
      </w:r>
      <w:r w:rsidR="00DC2E96">
        <w:t>ng objective in particular when 1.3:</w:t>
      </w:r>
    </w:p>
    <w:p w:rsidR="002544E1" w:rsidRDefault="002544E1" w:rsidP="002544E1">
      <w:pPr>
        <w:pStyle w:val="ListParagraph"/>
        <w:numPr>
          <w:ilvl w:val="0"/>
          <w:numId w:val="4"/>
        </w:numPr>
      </w:pPr>
      <w:r>
        <w:t>Exercising any power given by legislation</w:t>
      </w:r>
    </w:p>
    <w:p w:rsidR="002544E1" w:rsidRDefault="002544E1" w:rsidP="002544E1">
      <w:pPr>
        <w:pStyle w:val="ListParagraph"/>
        <w:numPr>
          <w:ilvl w:val="0"/>
          <w:numId w:val="4"/>
        </w:numPr>
      </w:pPr>
      <w:r>
        <w:t>Applying any practise direction</w:t>
      </w:r>
    </w:p>
    <w:p w:rsidR="002544E1" w:rsidRDefault="002544E1" w:rsidP="002544E1">
      <w:pPr>
        <w:pStyle w:val="ListParagraph"/>
        <w:numPr>
          <w:ilvl w:val="0"/>
          <w:numId w:val="4"/>
        </w:numPr>
      </w:pPr>
      <w:r>
        <w:t>Interpreting any rule or practise direction</w:t>
      </w:r>
    </w:p>
    <w:p w:rsidR="002544E1" w:rsidRDefault="002544E1" w:rsidP="002544E1"/>
    <w:p w:rsidR="008F4CEF" w:rsidRDefault="002544E1" w:rsidP="008F4CEF">
      <w:pPr>
        <w:pStyle w:val="ListParagraph"/>
        <w:numPr>
          <w:ilvl w:val="0"/>
          <w:numId w:val="2"/>
        </w:numPr>
      </w:pPr>
      <w:r>
        <w:t xml:space="preserve"> </w:t>
      </w:r>
      <w:r w:rsidR="008F4CEF">
        <w:t>The code for crown prosecutors sets out the general principles crown prosecutors must follow when they make decisions on cases and it consists of two stages:</w:t>
      </w:r>
    </w:p>
    <w:p w:rsidR="008F4CEF" w:rsidRDefault="008F4CEF" w:rsidP="008F4CEF">
      <w:pPr>
        <w:pStyle w:val="ListParagraph"/>
      </w:pPr>
    </w:p>
    <w:p w:rsidR="002544E1" w:rsidRDefault="002544E1" w:rsidP="008F4CEF">
      <w:pPr>
        <w:pStyle w:val="ListParagraph"/>
      </w:pPr>
      <w:r>
        <w:t>The full code test consists of two stages</w:t>
      </w:r>
      <w:r w:rsidR="008F4CEF">
        <w:t>:</w:t>
      </w:r>
    </w:p>
    <w:p w:rsidR="002544E1" w:rsidRDefault="002544E1" w:rsidP="002544E1">
      <w:pPr>
        <w:pStyle w:val="ListParagraph"/>
        <w:numPr>
          <w:ilvl w:val="0"/>
          <w:numId w:val="9"/>
        </w:numPr>
      </w:pPr>
      <w:r>
        <w:t xml:space="preserve">The evidential stage: is the evidence </w:t>
      </w:r>
      <w:r w:rsidR="00DC2E96">
        <w:t>credible;</w:t>
      </w:r>
      <w:r>
        <w:t xml:space="preserve"> is the evidence reliable, can the evidence be used in court?</w:t>
      </w:r>
    </w:p>
    <w:p w:rsidR="002544E1" w:rsidRDefault="002544E1" w:rsidP="002544E1">
      <w:pPr>
        <w:pStyle w:val="ListParagraph"/>
        <w:numPr>
          <w:ilvl w:val="0"/>
          <w:numId w:val="9"/>
        </w:numPr>
      </w:pPr>
      <w:r>
        <w:t>The public interest stage: at this stage you would consider if it is in the publics best interest for the CPS to bring the case to court</w:t>
      </w:r>
    </w:p>
    <w:p w:rsidR="002544E1" w:rsidRDefault="002544E1" w:rsidP="002544E1">
      <w:r>
        <w:t>These two stages MUST be present in order to be able to prosecute</w:t>
      </w:r>
    </w:p>
    <w:p w:rsidR="002544E1" w:rsidRDefault="002544E1" w:rsidP="002544E1"/>
    <w:p w:rsidR="00620586" w:rsidRDefault="00620586" w:rsidP="00620586">
      <w:pPr>
        <w:ind w:left="360"/>
      </w:pPr>
    </w:p>
    <w:sectPr w:rsidR="00620586" w:rsidSect="0054799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CEF" w:rsidRDefault="008F4CEF" w:rsidP="0054799C">
      <w:pPr>
        <w:spacing w:after="0" w:line="240" w:lineRule="auto"/>
      </w:pPr>
      <w:r>
        <w:separator/>
      </w:r>
    </w:p>
  </w:endnote>
  <w:endnote w:type="continuationSeparator" w:id="0">
    <w:p w:rsidR="008F4CEF" w:rsidRDefault="008F4CEF" w:rsidP="00547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EF" w:rsidRDefault="00BF0432" w:rsidP="00BF0432">
    <w:pPr>
      <w:pStyle w:val="Footer"/>
      <w:rPr>
        <w:color w:val="000000"/>
        <w:sz w:val="17"/>
      </w:rPr>
    </w:pPr>
    <w:bookmarkStart w:id="3" w:name="TITUS1FooterEvenPages"/>
    <w:r>
      <w:rPr>
        <w:color w:val="000000"/>
        <w:sz w:val="17"/>
      </w:rPr>
      <w:t> </w:t>
    </w:r>
  </w:p>
  <w:bookmarkEnd w:id="3"/>
  <w:p w:rsidR="008F4CEF" w:rsidRDefault="008F4CEF" w:rsidP="00620586">
    <w:pPr>
      <w:pStyle w:val="Footer"/>
    </w:pPr>
  </w:p>
  <w:p w:rsidR="008F4CEF" w:rsidRDefault="008F4C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EF" w:rsidRDefault="00BF0432" w:rsidP="00BF0432">
    <w:pPr>
      <w:pStyle w:val="Footer"/>
      <w:rPr>
        <w:color w:val="000000"/>
        <w:sz w:val="17"/>
      </w:rPr>
    </w:pPr>
    <w:bookmarkStart w:id="4" w:name="TITUS1FooterPrimary"/>
    <w:r>
      <w:rPr>
        <w:color w:val="000000"/>
        <w:sz w:val="17"/>
      </w:rPr>
      <w:t> </w:t>
    </w:r>
  </w:p>
  <w:bookmarkEnd w:id="4"/>
  <w:p w:rsidR="008F4CEF" w:rsidRDefault="008F4C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EF" w:rsidRDefault="00BF0432" w:rsidP="00BF0432">
    <w:pPr>
      <w:pStyle w:val="Footer"/>
      <w:rPr>
        <w:color w:val="000000"/>
        <w:sz w:val="17"/>
      </w:rPr>
    </w:pPr>
    <w:bookmarkStart w:id="6" w:name="TITUS1FooterFirstPage"/>
    <w:r>
      <w:rPr>
        <w:color w:val="000000"/>
        <w:sz w:val="17"/>
      </w:rPr>
      <w:t> </w:t>
    </w:r>
  </w:p>
  <w:bookmarkEnd w:id="6"/>
  <w:p w:rsidR="008F4CEF" w:rsidRDefault="008F4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CEF" w:rsidRDefault="008F4CEF" w:rsidP="0054799C">
      <w:pPr>
        <w:spacing w:after="0" w:line="240" w:lineRule="auto"/>
      </w:pPr>
      <w:r>
        <w:separator/>
      </w:r>
    </w:p>
  </w:footnote>
  <w:footnote w:type="continuationSeparator" w:id="0">
    <w:p w:rsidR="008F4CEF" w:rsidRDefault="008F4CEF" w:rsidP="005479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EF" w:rsidRDefault="00BF0432" w:rsidP="00BF0432">
    <w:pPr>
      <w:pStyle w:val="Header"/>
      <w:rPr>
        <w:color w:val="000000"/>
        <w:sz w:val="17"/>
      </w:rPr>
    </w:pPr>
    <w:bookmarkStart w:id="1" w:name="TITUS1HeaderEvenPages"/>
    <w:r>
      <w:rPr>
        <w:color w:val="000000"/>
        <w:sz w:val="17"/>
      </w:rPr>
      <w:t> </w:t>
    </w:r>
  </w:p>
  <w:bookmarkEnd w:id="1"/>
  <w:p w:rsidR="008F4CEF" w:rsidRDefault="008F4CEF" w:rsidP="00620586">
    <w:pPr>
      <w:pStyle w:val="Header"/>
    </w:pPr>
  </w:p>
  <w:p w:rsidR="008F4CEF" w:rsidRDefault="008F4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EF" w:rsidRDefault="00BF0432" w:rsidP="00BF0432">
    <w:pPr>
      <w:pStyle w:val="Header"/>
      <w:rPr>
        <w:color w:val="000000"/>
        <w:sz w:val="17"/>
      </w:rPr>
    </w:pPr>
    <w:bookmarkStart w:id="2" w:name="TITUS1HeaderPrimary"/>
    <w:r>
      <w:rPr>
        <w:color w:val="000000"/>
        <w:sz w:val="17"/>
      </w:rPr>
      <w:t> </w:t>
    </w:r>
  </w:p>
  <w:bookmarkEnd w:id="2"/>
  <w:p w:rsidR="008F4CEF" w:rsidRDefault="008F4C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EF" w:rsidRDefault="00BF0432" w:rsidP="00BF0432">
    <w:pPr>
      <w:pStyle w:val="Header"/>
      <w:rPr>
        <w:color w:val="000000"/>
        <w:sz w:val="17"/>
      </w:rPr>
    </w:pPr>
    <w:bookmarkStart w:id="5" w:name="TITUS1HeaderFirstPage"/>
    <w:r>
      <w:rPr>
        <w:color w:val="000000"/>
        <w:sz w:val="17"/>
      </w:rPr>
      <w:t> </w:t>
    </w:r>
  </w:p>
  <w:bookmarkEnd w:id="5"/>
  <w:p w:rsidR="008F4CEF" w:rsidRDefault="008F4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10027"/>
    <w:multiLevelType w:val="hybridMultilevel"/>
    <w:tmpl w:val="1D661C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51E87"/>
    <w:multiLevelType w:val="hybridMultilevel"/>
    <w:tmpl w:val="138C544E"/>
    <w:lvl w:ilvl="0" w:tplc="14B02134">
      <w:start w:val="1"/>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 w15:restartNumberingAfterBreak="0">
    <w:nsid w:val="1AF55096"/>
    <w:multiLevelType w:val="hybridMultilevel"/>
    <w:tmpl w:val="BE06A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47431E"/>
    <w:multiLevelType w:val="hybridMultilevel"/>
    <w:tmpl w:val="B044C6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725000"/>
    <w:multiLevelType w:val="hybridMultilevel"/>
    <w:tmpl w:val="9D88E8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5A20CC"/>
    <w:multiLevelType w:val="hybridMultilevel"/>
    <w:tmpl w:val="C34CB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DA6299"/>
    <w:multiLevelType w:val="hybridMultilevel"/>
    <w:tmpl w:val="C3229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875BEB"/>
    <w:multiLevelType w:val="hybridMultilevel"/>
    <w:tmpl w:val="5ED0C9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261B1D"/>
    <w:multiLevelType w:val="hybridMultilevel"/>
    <w:tmpl w:val="F4A63D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7"/>
  </w:num>
  <w:num w:numId="3">
    <w:abstractNumId w:val="0"/>
  </w:num>
  <w:num w:numId="4">
    <w:abstractNumId w:val="1"/>
  </w:num>
  <w:num w:numId="5">
    <w:abstractNumId w:val="8"/>
  </w:num>
  <w:num w:numId="6">
    <w:abstractNumId w:val="2"/>
  </w:num>
  <w:num w:numId="7">
    <w:abstractNumId w:val="3"/>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99C"/>
    <w:rsid w:val="002544E1"/>
    <w:rsid w:val="0038032B"/>
    <w:rsid w:val="00494808"/>
    <w:rsid w:val="0054799C"/>
    <w:rsid w:val="00620586"/>
    <w:rsid w:val="008F4CEF"/>
    <w:rsid w:val="00927E4B"/>
    <w:rsid w:val="00B94E00"/>
    <w:rsid w:val="00BF0432"/>
    <w:rsid w:val="00DC2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E7047"/>
  <w15:chartTrackingRefBased/>
  <w15:docId w15:val="{E743FA74-AED9-4739-B893-2DCDC405C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7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99C"/>
  </w:style>
  <w:style w:type="paragraph" w:styleId="Footer">
    <w:name w:val="footer"/>
    <w:basedOn w:val="Normal"/>
    <w:link w:val="FooterChar"/>
    <w:uiPriority w:val="99"/>
    <w:unhideWhenUsed/>
    <w:rsid w:val="00547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99C"/>
  </w:style>
  <w:style w:type="paragraph" w:styleId="ListParagraph">
    <w:name w:val="List Paragraph"/>
    <w:basedOn w:val="Normal"/>
    <w:uiPriority w:val="34"/>
    <w:qFormat/>
    <w:rsid w:val="006205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2834</Words>
  <Characters>16158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Jenkins,Ashley swp6871</dc:creator>
  <cp:keywords/>
  <dc:description/>
  <cp:lastModifiedBy>Jenkins,Ashley swp6871</cp:lastModifiedBy>
  <cp:revision>3</cp:revision>
  <dcterms:created xsi:type="dcterms:W3CDTF">2021-06-01T10:05:00Z</dcterms:created>
  <dcterms:modified xsi:type="dcterms:W3CDTF">2021-06-01T10:07:00Z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b6c46dcd-5c1b-4b24-a128-df688d2a7283</vt:lpwstr>
  </property>
  <property fmtid="{D5CDD505-2E9C-101B-9397-08002B2CF9AE}" pid="3" name="Classification">
    <vt:lpwstr>OFFICIAL</vt:lpwstr>
  </property>
  <property fmtid="{D5CDD505-2E9C-101B-9397-08002B2CF9AE}" pid="4" name="Visibility">
    <vt:lpwstr>NOT VISIBLE</vt:lpwstr>
  </property>
</Properties>
</file>