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CA5A1" w14:textId="77777777" w:rsidR="00650611" w:rsidRPr="009218F6" w:rsidRDefault="00650611" w:rsidP="009218F6">
      <w:pPr>
        <w:spacing w:line="360" w:lineRule="auto"/>
        <w:jc w:val="both"/>
        <w:rPr>
          <w:rFonts w:ascii="Times New Roman" w:hAnsi="Times New Roman" w:cs="Times New Roman"/>
        </w:rPr>
      </w:pPr>
      <w:r w:rsidRPr="009218F6">
        <w:rPr>
          <w:rFonts w:ascii="Times New Roman" w:hAnsi="Times New Roman" w:cs="Times New Roman"/>
          <w:noProof/>
        </w:rPr>
        <w:drawing>
          <wp:inline distT="0" distB="0" distL="0" distR="0" wp14:anchorId="35473526" wp14:editId="07CEB8A4">
            <wp:extent cx="4344006" cy="1714739"/>
            <wp:effectExtent l="0" t="0" r="0" b="0"/>
            <wp:docPr id="156292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24707" name=""/>
                    <pic:cNvPicPr/>
                  </pic:nvPicPr>
                  <pic:blipFill>
                    <a:blip r:embed="rId5"/>
                    <a:stretch>
                      <a:fillRect/>
                    </a:stretch>
                  </pic:blipFill>
                  <pic:spPr>
                    <a:xfrm>
                      <a:off x="0" y="0"/>
                      <a:ext cx="4344006" cy="1714739"/>
                    </a:xfrm>
                    <a:prstGeom prst="rect">
                      <a:avLst/>
                    </a:prstGeom>
                  </pic:spPr>
                </pic:pic>
              </a:graphicData>
            </a:graphic>
          </wp:inline>
        </w:drawing>
      </w:r>
    </w:p>
    <w:p w14:paraId="535AE089" w14:textId="01F9326C" w:rsidR="00650611" w:rsidRPr="009218F6" w:rsidRDefault="00EB4781" w:rsidP="009218F6">
      <w:pPr>
        <w:spacing w:line="360" w:lineRule="auto"/>
        <w:jc w:val="both"/>
        <w:rPr>
          <w:rFonts w:ascii="Times New Roman" w:hAnsi="Times New Roman" w:cs="Times New Roman"/>
        </w:rPr>
      </w:pPr>
      <w:r>
        <w:rPr>
          <w:rFonts w:ascii="Times New Roman" w:hAnsi="Times New Roman" w:cs="Times New Roman"/>
        </w:rPr>
        <w:t xml:space="preserve">       </w:t>
      </w:r>
      <w:r w:rsidR="00650611" w:rsidRPr="009218F6">
        <w:rPr>
          <w:rFonts w:ascii="Times New Roman" w:hAnsi="Times New Roman" w:cs="Times New Roman"/>
        </w:rPr>
        <w:t>Program: Master of Business Administration</w:t>
      </w:r>
    </w:p>
    <w:p w14:paraId="6064D9CF" w14:textId="70FEB1B4" w:rsidR="00650611" w:rsidRPr="009218F6" w:rsidRDefault="00EB4781" w:rsidP="009218F6">
      <w:pPr>
        <w:spacing w:line="360" w:lineRule="auto"/>
        <w:jc w:val="both"/>
        <w:rPr>
          <w:rFonts w:ascii="Times New Roman" w:hAnsi="Times New Roman" w:cs="Times New Roman"/>
        </w:rPr>
      </w:pPr>
      <w:r>
        <w:rPr>
          <w:rFonts w:ascii="Times New Roman" w:hAnsi="Times New Roman" w:cs="Times New Roman"/>
        </w:rPr>
        <w:t xml:space="preserve">       </w:t>
      </w:r>
      <w:r w:rsidR="00650611" w:rsidRPr="009218F6">
        <w:rPr>
          <w:rFonts w:ascii="Times New Roman" w:hAnsi="Times New Roman" w:cs="Times New Roman"/>
        </w:rPr>
        <w:t>Module: International Marketing: Principles and Practices</w:t>
      </w:r>
    </w:p>
    <w:p w14:paraId="1804C593" w14:textId="6B4B89CB" w:rsidR="00650611" w:rsidRPr="009218F6" w:rsidRDefault="00EB4781" w:rsidP="009218F6">
      <w:pPr>
        <w:spacing w:line="360" w:lineRule="auto"/>
        <w:jc w:val="both"/>
        <w:rPr>
          <w:rFonts w:ascii="Times New Roman" w:hAnsi="Times New Roman" w:cs="Times New Roman"/>
        </w:rPr>
      </w:pPr>
      <w:r>
        <w:rPr>
          <w:rFonts w:ascii="Times New Roman" w:hAnsi="Times New Roman" w:cs="Times New Roman"/>
        </w:rPr>
        <w:t xml:space="preserve">                   </w:t>
      </w:r>
      <w:r w:rsidR="00650611" w:rsidRPr="009218F6">
        <w:rPr>
          <w:rFonts w:ascii="Times New Roman" w:hAnsi="Times New Roman" w:cs="Times New Roman"/>
        </w:rPr>
        <w:t>Module code: LCMB70</w:t>
      </w:r>
      <w:r w:rsidR="006B1611">
        <w:rPr>
          <w:rFonts w:ascii="Times New Roman" w:hAnsi="Times New Roman" w:cs="Times New Roman"/>
        </w:rPr>
        <w:t>26</w:t>
      </w:r>
    </w:p>
    <w:p w14:paraId="0A1C570C" w14:textId="0CC8C632" w:rsidR="00650611" w:rsidRPr="009218F6" w:rsidRDefault="00EB4781" w:rsidP="009218F6">
      <w:pPr>
        <w:spacing w:line="360" w:lineRule="auto"/>
        <w:jc w:val="both"/>
        <w:rPr>
          <w:rFonts w:ascii="Times New Roman" w:hAnsi="Times New Roman" w:cs="Times New Roman"/>
        </w:rPr>
      </w:pPr>
      <w:r>
        <w:rPr>
          <w:rFonts w:ascii="Times New Roman" w:hAnsi="Times New Roman" w:cs="Times New Roman"/>
        </w:rPr>
        <w:t xml:space="preserve">               </w:t>
      </w:r>
      <w:r w:rsidR="006B1611">
        <w:rPr>
          <w:rFonts w:ascii="Times New Roman" w:hAnsi="Times New Roman" w:cs="Times New Roman"/>
        </w:rPr>
        <w:t xml:space="preserve">Name : </w:t>
      </w:r>
      <w:proofErr w:type="spellStart"/>
      <w:r w:rsidR="006B1611">
        <w:rPr>
          <w:rFonts w:ascii="Times New Roman" w:hAnsi="Times New Roman" w:cs="Times New Roman"/>
        </w:rPr>
        <w:t>Amaan</w:t>
      </w:r>
      <w:proofErr w:type="spellEnd"/>
      <w:r w:rsidR="006B1611">
        <w:rPr>
          <w:rFonts w:ascii="Times New Roman" w:hAnsi="Times New Roman" w:cs="Times New Roman"/>
        </w:rPr>
        <w:t xml:space="preserve"> </w:t>
      </w:r>
      <w:proofErr w:type="spellStart"/>
      <w:r w:rsidR="006B1611">
        <w:rPr>
          <w:rFonts w:ascii="Times New Roman" w:hAnsi="Times New Roman" w:cs="Times New Roman"/>
        </w:rPr>
        <w:t>Allauddin</w:t>
      </w:r>
      <w:proofErr w:type="spellEnd"/>
      <w:r w:rsidR="006B1611">
        <w:rPr>
          <w:rFonts w:ascii="Times New Roman" w:hAnsi="Times New Roman" w:cs="Times New Roman"/>
        </w:rPr>
        <w:t xml:space="preserve"> </w:t>
      </w:r>
      <w:proofErr w:type="spellStart"/>
      <w:r w:rsidR="006B1611">
        <w:rPr>
          <w:rFonts w:ascii="Times New Roman" w:hAnsi="Times New Roman" w:cs="Times New Roman"/>
        </w:rPr>
        <w:t>Sayyed</w:t>
      </w:r>
      <w:proofErr w:type="spellEnd"/>
      <w:r w:rsidR="006B1611">
        <w:rPr>
          <w:rFonts w:ascii="Times New Roman" w:hAnsi="Times New Roman" w:cs="Times New Roman"/>
        </w:rPr>
        <w:t xml:space="preserve"> </w:t>
      </w:r>
    </w:p>
    <w:p w14:paraId="7C441523" w14:textId="177C101C" w:rsidR="00650611" w:rsidRPr="009218F6" w:rsidRDefault="00EB4781" w:rsidP="009218F6">
      <w:pPr>
        <w:spacing w:line="360" w:lineRule="auto"/>
        <w:jc w:val="both"/>
        <w:rPr>
          <w:rFonts w:ascii="Times New Roman" w:hAnsi="Times New Roman" w:cs="Times New Roman"/>
        </w:rPr>
      </w:pPr>
      <w:r>
        <w:rPr>
          <w:rFonts w:ascii="Times New Roman" w:hAnsi="Times New Roman" w:cs="Times New Roman"/>
        </w:rPr>
        <w:t xml:space="preserve">                      S</w:t>
      </w:r>
      <w:r w:rsidR="006B1611">
        <w:rPr>
          <w:rFonts w:ascii="Times New Roman" w:hAnsi="Times New Roman" w:cs="Times New Roman"/>
        </w:rPr>
        <w:t>tudent ID: 2437446</w:t>
      </w:r>
    </w:p>
    <w:p w14:paraId="5AEBDF3E" w14:textId="77777777" w:rsidR="00650611" w:rsidRPr="009218F6" w:rsidRDefault="00650611" w:rsidP="009218F6">
      <w:pPr>
        <w:spacing w:line="360" w:lineRule="auto"/>
        <w:jc w:val="both"/>
        <w:rPr>
          <w:rFonts w:ascii="Times New Roman" w:hAnsi="Times New Roman" w:cs="Times New Roman"/>
        </w:rPr>
      </w:pPr>
    </w:p>
    <w:p w14:paraId="785282D0" w14:textId="77777777" w:rsidR="009178C1" w:rsidRPr="009218F6" w:rsidRDefault="009178C1" w:rsidP="009218F6">
      <w:pPr>
        <w:spacing w:line="360" w:lineRule="auto"/>
        <w:jc w:val="both"/>
        <w:rPr>
          <w:rFonts w:ascii="Times New Roman" w:hAnsi="Times New Roman" w:cs="Times New Roman"/>
        </w:rPr>
      </w:pPr>
    </w:p>
    <w:p w14:paraId="68236FEA" w14:textId="77777777" w:rsidR="009178C1" w:rsidRPr="009218F6" w:rsidRDefault="009178C1" w:rsidP="009218F6">
      <w:pPr>
        <w:spacing w:line="360" w:lineRule="auto"/>
        <w:jc w:val="both"/>
        <w:rPr>
          <w:rFonts w:ascii="Times New Roman" w:hAnsi="Times New Roman" w:cs="Times New Roman"/>
        </w:rPr>
      </w:pPr>
    </w:p>
    <w:p w14:paraId="5A85EC6B" w14:textId="5ECBB410" w:rsidR="009178C1" w:rsidRPr="009218F6" w:rsidRDefault="009178C1" w:rsidP="009218F6">
      <w:pPr>
        <w:spacing w:line="360" w:lineRule="auto"/>
        <w:rPr>
          <w:rFonts w:ascii="Times New Roman" w:hAnsi="Times New Roman" w:cs="Times New Roman"/>
        </w:rPr>
      </w:pPr>
      <w:r w:rsidRPr="009218F6">
        <w:rPr>
          <w:rFonts w:ascii="Times New Roman" w:hAnsi="Times New Roman" w:cs="Times New Roman"/>
        </w:rPr>
        <w:br w:type="page"/>
      </w:r>
    </w:p>
    <w:sdt>
      <w:sdtPr>
        <w:rPr>
          <w:rFonts w:ascii="Times New Roman" w:eastAsiaTheme="minorHAnsi" w:hAnsi="Times New Roman" w:cs="Times New Roman"/>
          <w:color w:val="auto"/>
          <w:kern w:val="2"/>
          <w:sz w:val="24"/>
          <w:szCs w:val="24"/>
          <w14:ligatures w14:val="standardContextual"/>
        </w:rPr>
        <w:id w:val="1329630819"/>
        <w:docPartObj>
          <w:docPartGallery w:val="Table of Contents"/>
          <w:docPartUnique/>
        </w:docPartObj>
      </w:sdtPr>
      <w:sdtEndPr>
        <w:rPr>
          <w:b/>
          <w:bCs/>
          <w:noProof/>
        </w:rPr>
      </w:sdtEndPr>
      <w:sdtContent>
        <w:p w14:paraId="51DB4CDC" w14:textId="1A9B1711" w:rsidR="009178C1" w:rsidRPr="009218F6" w:rsidRDefault="009178C1" w:rsidP="009218F6">
          <w:pPr>
            <w:pStyle w:val="TOCHeading"/>
            <w:spacing w:line="360" w:lineRule="auto"/>
            <w:rPr>
              <w:rFonts w:ascii="Times New Roman" w:hAnsi="Times New Roman" w:cs="Times New Roman"/>
              <w:sz w:val="24"/>
              <w:szCs w:val="24"/>
            </w:rPr>
          </w:pPr>
          <w:r w:rsidRPr="009218F6">
            <w:rPr>
              <w:rFonts w:ascii="Times New Roman" w:hAnsi="Times New Roman" w:cs="Times New Roman"/>
              <w:sz w:val="24"/>
              <w:szCs w:val="24"/>
            </w:rPr>
            <w:t>Table of Contents</w:t>
          </w:r>
        </w:p>
        <w:p w14:paraId="0FEE99BB" w14:textId="1ADB1655" w:rsidR="009178C1" w:rsidRPr="009218F6" w:rsidRDefault="009178C1" w:rsidP="009218F6">
          <w:pPr>
            <w:pStyle w:val="TOC1"/>
            <w:tabs>
              <w:tab w:val="right" w:leader="dot" w:pos="9350"/>
            </w:tabs>
            <w:spacing w:line="360" w:lineRule="auto"/>
            <w:rPr>
              <w:rFonts w:ascii="Times New Roman" w:hAnsi="Times New Roman" w:cs="Times New Roman"/>
              <w:noProof/>
            </w:rPr>
          </w:pPr>
          <w:r w:rsidRPr="009218F6">
            <w:rPr>
              <w:rFonts w:ascii="Times New Roman" w:hAnsi="Times New Roman" w:cs="Times New Roman"/>
            </w:rPr>
            <w:fldChar w:fldCharType="begin"/>
          </w:r>
          <w:r w:rsidRPr="009218F6">
            <w:rPr>
              <w:rFonts w:ascii="Times New Roman" w:hAnsi="Times New Roman" w:cs="Times New Roman"/>
            </w:rPr>
            <w:instrText xml:space="preserve"> TOC \o "1-3" \h \z \u </w:instrText>
          </w:r>
          <w:r w:rsidRPr="009218F6">
            <w:rPr>
              <w:rFonts w:ascii="Times New Roman" w:hAnsi="Times New Roman" w:cs="Times New Roman"/>
            </w:rPr>
            <w:fldChar w:fldCharType="separate"/>
          </w:r>
          <w:hyperlink w:anchor="_Toc227348140" w:history="1">
            <w:r w:rsidRPr="009218F6">
              <w:rPr>
                <w:rStyle w:val="Hyperlink"/>
                <w:rFonts w:ascii="Times New Roman" w:hAnsi="Times New Roman" w:cs="Times New Roman"/>
                <w:noProof/>
              </w:rPr>
              <w:t>Section 1: International Marketing Report</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_Toc227348140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3</w:t>
            </w:r>
            <w:r w:rsidRPr="009218F6">
              <w:rPr>
                <w:rFonts w:ascii="Times New Roman" w:hAnsi="Times New Roman" w:cs="Times New Roman"/>
                <w:noProof/>
                <w:webHidden/>
              </w:rPr>
              <w:fldChar w:fldCharType="end"/>
            </w:r>
          </w:hyperlink>
        </w:p>
        <w:p w14:paraId="4F8C4FAF" w14:textId="7B87B037"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41" w:history="1">
            <w:r w:rsidRPr="009218F6">
              <w:rPr>
                <w:rStyle w:val="Hyperlink"/>
                <w:rFonts w:ascii="Times New Roman" w:hAnsi="Times New Roman" w:cs="Times New Roman"/>
                <w:noProof/>
              </w:rPr>
              <w:t>1. Introduction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_Toc227348141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3</w:t>
            </w:r>
            <w:r w:rsidRPr="009218F6">
              <w:rPr>
                <w:rFonts w:ascii="Times New Roman" w:hAnsi="Times New Roman" w:cs="Times New Roman"/>
                <w:noProof/>
                <w:webHidden/>
              </w:rPr>
              <w:fldChar w:fldCharType="end"/>
            </w:r>
          </w:hyperlink>
        </w:p>
        <w:p w14:paraId="54D9C19E" w14:textId="1347B519"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42" w:history="1">
            <w:r w:rsidRPr="009218F6">
              <w:rPr>
                <w:rStyle w:val="Hyperlink"/>
                <w:rFonts w:ascii="Times New Roman" w:hAnsi="Times New Roman" w:cs="Times New Roman"/>
                <w:noProof/>
              </w:rPr>
              <w:t>2. Market overview: UK and Saudi Arabia.</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_Toc227348142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3</w:t>
            </w:r>
            <w:r w:rsidRPr="009218F6">
              <w:rPr>
                <w:rFonts w:ascii="Times New Roman" w:hAnsi="Times New Roman" w:cs="Times New Roman"/>
                <w:noProof/>
                <w:webHidden/>
              </w:rPr>
              <w:fldChar w:fldCharType="end"/>
            </w:r>
          </w:hyperlink>
        </w:p>
        <w:p w14:paraId="40E5AA75" w14:textId="00FB5ADB"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43" w:history="1">
            <w:r w:rsidRPr="009218F6">
              <w:rPr>
                <w:rStyle w:val="Hyperlink"/>
                <w:rFonts w:ascii="Times New Roman" w:hAnsi="Times New Roman" w:cs="Times New Roman"/>
                <w:noProof/>
              </w:rPr>
              <w:t>3. PESTEL comparative market analysis.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_Toc227348143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4</w:t>
            </w:r>
            <w:r w:rsidRPr="009218F6">
              <w:rPr>
                <w:rFonts w:ascii="Times New Roman" w:hAnsi="Times New Roman" w:cs="Times New Roman"/>
                <w:noProof/>
                <w:webHidden/>
              </w:rPr>
              <w:fldChar w:fldCharType="end"/>
            </w:r>
          </w:hyperlink>
        </w:p>
        <w:p w14:paraId="45C91F19" w14:textId="3A5A77D9"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44" w:history="1">
            <w:r w:rsidRPr="009218F6">
              <w:rPr>
                <w:rStyle w:val="Hyperlink"/>
                <w:rFonts w:ascii="Times New Roman" w:hAnsi="Times New Roman" w:cs="Times New Roman"/>
                <w:noProof/>
              </w:rPr>
              <w:t>3.1 Political and legal environment</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_Toc227348144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4</w:t>
            </w:r>
            <w:r w:rsidRPr="009218F6">
              <w:rPr>
                <w:rFonts w:ascii="Times New Roman" w:hAnsi="Times New Roman" w:cs="Times New Roman"/>
                <w:noProof/>
                <w:webHidden/>
              </w:rPr>
              <w:fldChar w:fldCharType="end"/>
            </w:r>
          </w:hyperlink>
        </w:p>
        <w:p w14:paraId="4FBADEB1" w14:textId="180B4918"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45" w:history="1">
            <w:r w:rsidRPr="009218F6">
              <w:rPr>
                <w:rStyle w:val="Hyperlink"/>
                <w:rFonts w:ascii="Times New Roman" w:hAnsi="Times New Roman" w:cs="Times New Roman"/>
                <w:noProof/>
              </w:rPr>
              <w:t>3.2 Economic environment</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_Toc227348145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5</w:t>
            </w:r>
            <w:r w:rsidRPr="009218F6">
              <w:rPr>
                <w:rFonts w:ascii="Times New Roman" w:hAnsi="Times New Roman" w:cs="Times New Roman"/>
                <w:noProof/>
                <w:webHidden/>
              </w:rPr>
              <w:fldChar w:fldCharType="end"/>
            </w:r>
          </w:hyperlink>
        </w:p>
        <w:p w14:paraId="4EFE199F" w14:textId="0922F02A"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46" w:history="1">
            <w:r w:rsidRPr="009218F6">
              <w:rPr>
                <w:rStyle w:val="Hyperlink"/>
                <w:rFonts w:ascii="Times New Roman" w:hAnsi="Times New Roman" w:cs="Times New Roman"/>
                <w:noProof/>
              </w:rPr>
              <w:t>3.3 Social and cultural environment</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_Toc227348146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5</w:t>
            </w:r>
            <w:r w:rsidRPr="009218F6">
              <w:rPr>
                <w:rFonts w:ascii="Times New Roman" w:hAnsi="Times New Roman" w:cs="Times New Roman"/>
                <w:noProof/>
                <w:webHidden/>
              </w:rPr>
              <w:fldChar w:fldCharType="end"/>
            </w:r>
          </w:hyperlink>
        </w:p>
        <w:p w14:paraId="0529C321" w14:textId="4D081573"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47" w:history="1">
            <w:r w:rsidRPr="009218F6">
              <w:rPr>
                <w:rStyle w:val="Hyperlink"/>
                <w:rFonts w:ascii="Times New Roman" w:hAnsi="Times New Roman" w:cs="Times New Roman"/>
                <w:noProof/>
              </w:rPr>
              <w:t>3.4 Technological environment</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_Toc227348147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6</w:t>
            </w:r>
            <w:r w:rsidRPr="009218F6">
              <w:rPr>
                <w:rFonts w:ascii="Times New Roman" w:hAnsi="Times New Roman" w:cs="Times New Roman"/>
                <w:noProof/>
                <w:webHidden/>
              </w:rPr>
              <w:fldChar w:fldCharType="end"/>
            </w:r>
          </w:hyperlink>
        </w:p>
        <w:p w14:paraId="2E2F7EB7" w14:textId="07F2F521"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48" w:history="1">
            <w:r w:rsidRPr="009218F6">
              <w:rPr>
                <w:rStyle w:val="Hyperlink"/>
                <w:rFonts w:ascii="Times New Roman" w:hAnsi="Times New Roman" w:cs="Times New Roman"/>
                <w:noProof/>
              </w:rPr>
              <w:t>3.5 Environmental and moral pressure.</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_Toc227348148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6</w:t>
            </w:r>
            <w:r w:rsidRPr="009218F6">
              <w:rPr>
                <w:rFonts w:ascii="Times New Roman" w:hAnsi="Times New Roman" w:cs="Times New Roman"/>
                <w:noProof/>
                <w:webHidden/>
              </w:rPr>
              <w:fldChar w:fldCharType="end"/>
            </w:r>
          </w:hyperlink>
        </w:p>
        <w:p w14:paraId="6F1CEF05" w14:textId="767AF6F8"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49" w:history="1">
            <w:r w:rsidRPr="009218F6">
              <w:rPr>
                <w:rStyle w:val="Hyperlink"/>
                <w:rFonts w:ascii="Times New Roman" w:hAnsi="Times New Roman" w:cs="Times New Roman"/>
                <w:noProof/>
              </w:rPr>
              <w:t>4. Comparative analysis of STP strategy</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_Toc227348149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7</w:t>
            </w:r>
            <w:r w:rsidRPr="009218F6">
              <w:rPr>
                <w:rFonts w:ascii="Times New Roman" w:hAnsi="Times New Roman" w:cs="Times New Roman"/>
                <w:noProof/>
                <w:webHidden/>
              </w:rPr>
              <w:fldChar w:fldCharType="end"/>
            </w:r>
          </w:hyperlink>
        </w:p>
        <w:p w14:paraId="440A8A07" w14:textId="450770C1"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0" w:history="1">
            <w:r w:rsidRPr="009218F6">
              <w:rPr>
                <w:rStyle w:val="Hyperlink"/>
                <w:rFonts w:ascii="Times New Roman" w:hAnsi="Times New Roman" w:cs="Times New Roman"/>
                <w:noProof/>
              </w:rPr>
              <w:t>4.1 Segmentation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_Toc227348150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7</w:t>
            </w:r>
            <w:r w:rsidRPr="009218F6">
              <w:rPr>
                <w:rFonts w:ascii="Times New Roman" w:hAnsi="Times New Roman" w:cs="Times New Roman"/>
                <w:noProof/>
                <w:webHidden/>
              </w:rPr>
              <w:fldChar w:fldCharType="end"/>
            </w:r>
          </w:hyperlink>
        </w:p>
        <w:p w14:paraId="635E0815" w14:textId="6EC3B08F"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1" w:history="1">
            <w:r w:rsidRPr="009218F6">
              <w:rPr>
                <w:rStyle w:val="Hyperlink"/>
                <w:rFonts w:ascii="Times New Roman" w:hAnsi="Times New Roman" w:cs="Times New Roman"/>
                <w:noProof/>
              </w:rPr>
              <w:t>4.2 Targeting</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_Toc227348151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8</w:t>
            </w:r>
            <w:r w:rsidRPr="009218F6">
              <w:rPr>
                <w:rFonts w:ascii="Times New Roman" w:hAnsi="Times New Roman" w:cs="Times New Roman"/>
                <w:noProof/>
                <w:webHidden/>
              </w:rPr>
              <w:fldChar w:fldCharType="end"/>
            </w:r>
          </w:hyperlink>
        </w:p>
        <w:p w14:paraId="2968E9CB" w14:textId="501C96EB"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2" w:history="1">
            <w:r w:rsidRPr="009218F6">
              <w:rPr>
                <w:rStyle w:val="Hyperlink"/>
                <w:rFonts w:ascii="Times New Roman" w:hAnsi="Times New Roman" w:cs="Times New Roman"/>
                <w:noProof/>
              </w:rPr>
              <w:t>4.3 Positioning</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_Toc227348152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8</w:t>
            </w:r>
            <w:r w:rsidRPr="009218F6">
              <w:rPr>
                <w:rFonts w:ascii="Times New Roman" w:hAnsi="Times New Roman" w:cs="Times New Roman"/>
                <w:noProof/>
                <w:webHidden/>
              </w:rPr>
              <w:fldChar w:fldCharType="end"/>
            </w:r>
          </w:hyperlink>
        </w:p>
        <w:p w14:paraId="38DDD442" w14:textId="0772111D"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53" w:history="1">
            <w:r w:rsidRPr="009218F6">
              <w:rPr>
                <w:rStyle w:val="Hyperlink"/>
                <w:rFonts w:ascii="Times New Roman" w:hAnsi="Times New Roman" w:cs="Times New Roman"/>
                <w:noProof/>
              </w:rPr>
              <w:t>5. Comparison between Zara international marketing mix (7Ps).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_Toc227348153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8</w:t>
            </w:r>
            <w:r w:rsidRPr="009218F6">
              <w:rPr>
                <w:rFonts w:ascii="Times New Roman" w:hAnsi="Times New Roman" w:cs="Times New Roman"/>
                <w:noProof/>
                <w:webHidden/>
              </w:rPr>
              <w:fldChar w:fldCharType="end"/>
            </w:r>
          </w:hyperlink>
        </w:p>
        <w:p w14:paraId="3124B4B4" w14:textId="37C6A6E2"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4" w:history="1">
            <w:r w:rsidRPr="009218F6">
              <w:rPr>
                <w:rStyle w:val="Hyperlink"/>
                <w:rFonts w:ascii="Times New Roman" w:hAnsi="Times New Roman" w:cs="Times New Roman"/>
                <w:noProof/>
              </w:rPr>
              <w:t>5.1 Product</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_Toc227348154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8</w:t>
            </w:r>
            <w:r w:rsidRPr="009218F6">
              <w:rPr>
                <w:rFonts w:ascii="Times New Roman" w:hAnsi="Times New Roman" w:cs="Times New Roman"/>
                <w:noProof/>
                <w:webHidden/>
              </w:rPr>
              <w:fldChar w:fldCharType="end"/>
            </w:r>
          </w:hyperlink>
        </w:p>
        <w:p w14:paraId="6835373A" w14:textId="33DA6E44"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5" w:history="1">
            <w:r w:rsidRPr="009218F6">
              <w:rPr>
                <w:rStyle w:val="Hyperlink"/>
                <w:rFonts w:ascii="Times New Roman" w:hAnsi="Times New Roman" w:cs="Times New Roman"/>
                <w:noProof/>
              </w:rPr>
              <w:t>5.2 Price</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_Toc227348155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9</w:t>
            </w:r>
            <w:r w:rsidRPr="009218F6">
              <w:rPr>
                <w:rFonts w:ascii="Times New Roman" w:hAnsi="Times New Roman" w:cs="Times New Roman"/>
                <w:noProof/>
                <w:webHidden/>
              </w:rPr>
              <w:fldChar w:fldCharType="end"/>
            </w:r>
          </w:hyperlink>
        </w:p>
        <w:p w14:paraId="5C94A41B" w14:textId="6546191F"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6" w:history="1">
            <w:r w:rsidRPr="009218F6">
              <w:rPr>
                <w:rStyle w:val="Hyperlink"/>
                <w:rFonts w:ascii="Times New Roman" w:hAnsi="Times New Roman" w:cs="Times New Roman"/>
                <w:noProof/>
              </w:rPr>
              <w:t>5.3 Place</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_Toc227348156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10</w:t>
            </w:r>
            <w:r w:rsidRPr="009218F6">
              <w:rPr>
                <w:rFonts w:ascii="Times New Roman" w:hAnsi="Times New Roman" w:cs="Times New Roman"/>
                <w:noProof/>
                <w:webHidden/>
              </w:rPr>
              <w:fldChar w:fldCharType="end"/>
            </w:r>
          </w:hyperlink>
        </w:p>
        <w:p w14:paraId="4D687933" w14:textId="7690666C"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7" w:history="1">
            <w:r w:rsidRPr="009218F6">
              <w:rPr>
                <w:rStyle w:val="Hyperlink"/>
                <w:rFonts w:ascii="Times New Roman" w:hAnsi="Times New Roman" w:cs="Times New Roman"/>
                <w:noProof/>
              </w:rPr>
              <w:t>5.4 Promotion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_Toc227348157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10</w:t>
            </w:r>
            <w:r w:rsidRPr="009218F6">
              <w:rPr>
                <w:rFonts w:ascii="Times New Roman" w:hAnsi="Times New Roman" w:cs="Times New Roman"/>
                <w:noProof/>
                <w:webHidden/>
              </w:rPr>
              <w:fldChar w:fldCharType="end"/>
            </w:r>
          </w:hyperlink>
        </w:p>
        <w:p w14:paraId="3BFE67C1" w14:textId="153A90A1"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8" w:history="1">
            <w:r w:rsidRPr="009218F6">
              <w:rPr>
                <w:rStyle w:val="Hyperlink"/>
                <w:rFonts w:ascii="Times New Roman" w:hAnsi="Times New Roman" w:cs="Times New Roman"/>
                <w:noProof/>
              </w:rPr>
              <w:t>5.5 People</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_Toc227348158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11</w:t>
            </w:r>
            <w:r w:rsidRPr="009218F6">
              <w:rPr>
                <w:rFonts w:ascii="Times New Roman" w:hAnsi="Times New Roman" w:cs="Times New Roman"/>
                <w:noProof/>
                <w:webHidden/>
              </w:rPr>
              <w:fldChar w:fldCharType="end"/>
            </w:r>
          </w:hyperlink>
        </w:p>
        <w:p w14:paraId="29DF22DE" w14:textId="46EA63FF"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59" w:history="1">
            <w:r w:rsidRPr="009218F6">
              <w:rPr>
                <w:rStyle w:val="Hyperlink"/>
                <w:rFonts w:ascii="Times New Roman" w:hAnsi="Times New Roman" w:cs="Times New Roman"/>
                <w:noProof/>
              </w:rPr>
              <w:t>5.6 Process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_Toc227348159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11</w:t>
            </w:r>
            <w:r w:rsidRPr="009218F6">
              <w:rPr>
                <w:rFonts w:ascii="Times New Roman" w:hAnsi="Times New Roman" w:cs="Times New Roman"/>
                <w:noProof/>
                <w:webHidden/>
              </w:rPr>
              <w:fldChar w:fldCharType="end"/>
            </w:r>
          </w:hyperlink>
        </w:p>
        <w:p w14:paraId="70496AA0" w14:textId="27335B9C" w:rsidR="009178C1" w:rsidRPr="009218F6" w:rsidRDefault="009178C1" w:rsidP="009218F6">
          <w:pPr>
            <w:pStyle w:val="TOC3"/>
            <w:tabs>
              <w:tab w:val="right" w:leader="dot" w:pos="9350"/>
            </w:tabs>
            <w:spacing w:line="360" w:lineRule="auto"/>
            <w:rPr>
              <w:rFonts w:ascii="Times New Roman" w:hAnsi="Times New Roman" w:cs="Times New Roman"/>
              <w:noProof/>
            </w:rPr>
          </w:pPr>
          <w:hyperlink w:anchor="_Toc227348160" w:history="1">
            <w:r w:rsidRPr="009218F6">
              <w:rPr>
                <w:rStyle w:val="Hyperlink"/>
                <w:rFonts w:ascii="Times New Roman" w:hAnsi="Times New Roman" w:cs="Times New Roman"/>
                <w:noProof/>
              </w:rPr>
              <w:t>5.7 Physical evidence</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_Toc227348160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12</w:t>
            </w:r>
            <w:r w:rsidRPr="009218F6">
              <w:rPr>
                <w:rFonts w:ascii="Times New Roman" w:hAnsi="Times New Roman" w:cs="Times New Roman"/>
                <w:noProof/>
                <w:webHidden/>
              </w:rPr>
              <w:fldChar w:fldCharType="end"/>
            </w:r>
          </w:hyperlink>
        </w:p>
        <w:p w14:paraId="4B8C5D02" w14:textId="6B1F9E06"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1" w:history="1">
            <w:r w:rsidRPr="009218F6">
              <w:rPr>
                <w:rStyle w:val="Hyperlink"/>
                <w:rFonts w:ascii="Times New Roman" w:hAnsi="Times New Roman" w:cs="Times New Roman"/>
                <w:noProof/>
              </w:rPr>
              <w:t>6. Directional development strategy in Saudi Arabia.</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_Toc227348161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12</w:t>
            </w:r>
            <w:r w:rsidRPr="009218F6">
              <w:rPr>
                <w:rFonts w:ascii="Times New Roman" w:hAnsi="Times New Roman" w:cs="Times New Roman"/>
                <w:noProof/>
                <w:webHidden/>
              </w:rPr>
              <w:fldChar w:fldCharType="end"/>
            </w:r>
          </w:hyperlink>
        </w:p>
        <w:p w14:paraId="62D8EA52" w14:textId="511647C4"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2" w:history="1">
            <w:r w:rsidRPr="009218F6">
              <w:rPr>
                <w:rStyle w:val="Hyperlink"/>
                <w:rFonts w:ascii="Times New Roman" w:hAnsi="Times New Roman" w:cs="Times New Roman"/>
                <w:noProof/>
              </w:rPr>
              <w:t>7. Zara marketing mix ethical problems.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_Toc227348162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13</w:t>
            </w:r>
            <w:r w:rsidRPr="009218F6">
              <w:rPr>
                <w:rFonts w:ascii="Times New Roman" w:hAnsi="Times New Roman" w:cs="Times New Roman"/>
                <w:noProof/>
                <w:webHidden/>
              </w:rPr>
              <w:fldChar w:fldCharType="end"/>
            </w:r>
          </w:hyperlink>
        </w:p>
        <w:p w14:paraId="36A22867" w14:textId="5616F0E5"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3" w:history="1">
            <w:r w:rsidRPr="009218F6">
              <w:rPr>
                <w:rStyle w:val="Hyperlink"/>
                <w:rFonts w:ascii="Times New Roman" w:hAnsi="Times New Roman" w:cs="Times New Roman"/>
                <w:noProof/>
              </w:rPr>
              <w:t>8. Recommendations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_Toc227348163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14</w:t>
            </w:r>
            <w:r w:rsidRPr="009218F6">
              <w:rPr>
                <w:rFonts w:ascii="Times New Roman" w:hAnsi="Times New Roman" w:cs="Times New Roman"/>
                <w:noProof/>
                <w:webHidden/>
              </w:rPr>
              <w:fldChar w:fldCharType="end"/>
            </w:r>
          </w:hyperlink>
        </w:p>
        <w:p w14:paraId="05F4BE61" w14:textId="1717C1CA"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4" w:history="1">
            <w:r w:rsidRPr="009218F6">
              <w:rPr>
                <w:rStyle w:val="Hyperlink"/>
                <w:rFonts w:ascii="Times New Roman" w:hAnsi="Times New Roman" w:cs="Times New Roman"/>
                <w:noProof/>
              </w:rPr>
              <w:t>9. Conclusion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_Toc227348164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14</w:t>
            </w:r>
            <w:r w:rsidRPr="009218F6">
              <w:rPr>
                <w:rFonts w:ascii="Times New Roman" w:hAnsi="Times New Roman" w:cs="Times New Roman"/>
                <w:noProof/>
                <w:webHidden/>
              </w:rPr>
              <w:fldChar w:fldCharType="end"/>
            </w:r>
          </w:hyperlink>
        </w:p>
        <w:p w14:paraId="1938433E" w14:textId="085DE0D3" w:rsidR="009178C1" w:rsidRPr="009218F6" w:rsidRDefault="009178C1" w:rsidP="009218F6">
          <w:pPr>
            <w:pStyle w:val="TOC1"/>
            <w:tabs>
              <w:tab w:val="right" w:leader="dot" w:pos="9350"/>
            </w:tabs>
            <w:spacing w:line="360" w:lineRule="auto"/>
            <w:rPr>
              <w:rFonts w:ascii="Times New Roman" w:hAnsi="Times New Roman" w:cs="Times New Roman"/>
              <w:noProof/>
            </w:rPr>
          </w:pPr>
          <w:hyperlink w:anchor="_Toc227348165" w:history="1">
            <w:r w:rsidRPr="009218F6">
              <w:rPr>
                <w:rStyle w:val="Hyperlink"/>
                <w:rFonts w:ascii="Times New Roman" w:hAnsi="Times New Roman" w:cs="Times New Roman"/>
                <w:noProof/>
              </w:rPr>
              <w:t>Section 2: Reflective account with the reflective cycle by Gibbs.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_Toc227348165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15</w:t>
            </w:r>
            <w:r w:rsidRPr="009218F6">
              <w:rPr>
                <w:rFonts w:ascii="Times New Roman" w:hAnsi="Times New Roman" w:cs="Times New Roman"/>
                <w:noProof/>
                <w:webHidden/>
              </w:rPr>
              <w:fldChar w:fldCharType="end"/>
            </w:r>
          </w:hyperlink>
        </w:p>
        <w:p w14:paraId="1E785740" w14:textId="1018BA65"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6" w:history="1">
            <w:r w:rsidRPr="009218F6">
              <w:rPr>
                <w:rStyle w:val="Hyperlink"/>
                <w:rFonts w:ascii="Times New Roman" w:hAnsi="Times New Roman" w:cs="Times New Roman"/>
                <w:noProof/>
              </w:rPr>
              <w:t>10. Introduction to the reflection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_Toc227348166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15</w:t>
            </w:r>
            <w:r w:rsidRPr="009218F6">
              <w:rPr>
                <w:rFonts w:ascii="Times New Roman" w:hAnsi="Times New Roman" w:cs="Times New Roman"/>
                <w:noProof/>
                <w:webHidden/>
              </w:rPr>
              <w:fldChar w:fldCharType="end"/>
            </w:r>
          </w:hyperlink>
        </w:p>
        <w:p w14:paraId="09B7EECC" w14:textId="40962C75"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7" w:history="1">
            <w:r w:rsidRPr="009218F6">
              <w:rPr>
                <w:rStyle w:val="Hyperlink"/>
                <w:rFonts w:ascii="Times New Roman" w:hAnsi="Times New Roman" w:cs="Times New Roman"/>
                <w:noProof/>
              </w:rPr>
              <w:t>11. Description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_Toc227348167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15</w:t>
            </w:r>
            <w:r w:rsidRPr="009218F6">
              <w:rPr>
                <w:rFonts w:ascii="Times New Roman" w:hAnsi="Times New Roman" w:cs="Times New Roman"/>
                <w:noProof/>
                <w:webHidden/>
              </w:rPr>
              <w:fldChar w:fldCharType="end"/>
            </w:r>
          </w:hyperlink>
        </w:p>
        <w:p w14:paraId="7050B297" w14:textId="5FD20A9D"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8" w:history="1">
            <w:r w:rsidRPr="009218F6">
              <w:rPr>
                <w:rStyle w:val="Hyperlink"/>
                <w:rFonts w:ascii="Times New Roman" w:hAnsi="Times New Roman" w:cs="Times New Roman"/>
                <w:noProof/>
              </w:rPr>
              <w:t>12. Feelings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_Toc227348168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15</w:t>
            </w:r>
            <w:r w:rsidRPr="009218F6">
              <w:rPr>
                <w:rFonts w:ascii="Times New Roman" w:hAnsi="Times New Roman" w:cs="Times New Roman"/>
                <w:noProof/>
                <w:webHidden/>
              </w:rPr>
              <w:fldChar w:fldCharType="end"/>
            </w:r>
          </w:hyperlink>
        </w:p>
        <w:p w14:paraId="62E04AAE" w14:textId="23949EA8"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69" w:history="1">
            <w:r w:rsidRPr="009218F6">
              <w:rPr>
                <w:rStyle w:val="Hyperlink"/>
                <w:rFonts w:ascii="Times New Roman" w:hAnsi="Times New Roman" w:cs="Times New Roman"/>
                <w:noProof/>
              </w:rPr>
              <w:t>13. Evaluation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_Toc227348169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16</w:t>
            </w:r>
            <w:r w:rsidRPr="009218F6">
              <w:rPr>
                <w:rFonts w:ascii="Times New Roman" w:hAnsi="Times New Roman" w:cs="Times New Roman"/>
                <w:noProof/>
                <w:webHidden/>
              </w:rPr>
              <w:fldChar w:fldCharType="end"/>
            </w:r>
          </w:hyperlink>
        </w:p>
        <w:p w14:paraId="519DF0EB" w14:textId="25BFE9A1"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70" w:history="1">
            <w:r w:rsidRPr="009218F6">
              <w:rPr>
                <w:rStyle w:val="Hyperlink"/>
                <w:rFonts w:ascii="Times New Roman" w:hAnsi="Times New Roman" w:cs="Times New Roman"/>
                <w:noProof/>
              </w:rPr>
              <w:t>14. Analysis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_Toc227348170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16</w:t>
            </w:r>
            <w:r w:rsidRPr="009218F6">
              <w:rPr>
                <w:rFonts w:ascii="Times New Roman" w:hAnsi="Times New Roman" w:cs="Times New Roman"/>
                <w:noProof/>
                <w:webHidden/>
              </w:rPr>
              <w:fldChar w:fldCharType="end"/>
            </w:r>
          </w:hyperlink>
        </w:p>
        <w:p w14:paraId="33303CF1" w14:textId="18F08965"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71" w:history="1">
            <w:r w:rsidRPr="009218F6">
              <w:rPr>
                <w:rStyle w:val="Hyperlink"/>
                <w:rFonts w:ascii="Times New Roman" w:hAnsi="Times New Roman" w:cs="Times New Roman"/>
                <w:noProof/>
              </w:rPr>
              <w:t>15. Conclusion of reflection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_Toc227348171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17</w:t>
            </w:r>
            <w:r w:rsidRPr="009218F6">
              <w:rPr>
                <w:rFonts w:ascii="Times New Roman" w:hAnsi="Times New Roman" w:cs="Times New Roman"/>
                <w:noProof/>
                <w:webHidden/>
              </w:rPr>
              <w:fldChar w:fldCharType="end"/>
            </w:r>
          </w:hyperlink>
        </w:p>
        <w:p w14:paraId="5C9EADA9" w14:textId="7ABD46B5" w:rsidR="009178C1" w:rsidRPr="009218F6" w:rsidRDefault="009178C1" w:rsidP="009218F6">
          <w:pPr>
            <w:pStyle w:val="TOC2"/>
            <w:tabs>
              <w:tab w:val="right" w:leader="dot" w:pos="9350"/>
            </w:tabs>
            <w:spacing w:line="360" w:lineRule="auto"/>
            <w:rPr>
              <w:rFonts w:ascii="Times New Roman" w:hAnsi="Times New Roman" w:cs="Times New Roman"/>
              <w:noProof/>
            </w:rPr>
          </w:pPr>
          <w:hyperlink w:anchor="_Toc227348172" w:history="1">
            <w:r w:rsidRPr="009218F6">
              <w:rPr>
                <w:rStyle w:val="Hyperlink"/>
                <w:rFonts w:ascii="Times New Roman" w:hAnsi="Times New Roman" w:cs="Times New Roman"/>
                <w:noProof/>
              </w:rPr>
              <w:t>16. Action plan</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_Toc227348172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17</w:t>
            </w:r>
            <w:r w:rsidRPr="009218F6">
              <w:rPr>
                <w:rFonts w:ascii="Times New Roman" w:hAnsi="Times New Roman" w:cs="Times New Roman"/>
                <w:noProof/>
                <w:webHidden/>
              </w:rPr>
              <w:fldChar w:fldCharType="end"/>
            </w:r>
          </w:hyperlink>
        </w:p>
        <w:p w14:paraId="4E790A81" w14:textId="416F6FEC" w:rsidR="009178C1" w:rsidRPr="009218F6" w:rsidRDefault="009178C1" w:rsidP="009218F6">
          <w:pPr>
            <w:pStyle w:val="TOC1"/>
            <w:tabs>
              <w:tab w:val="right" w:leader="dot" w:pos="9350"/>
            </w:tabs>
            <w:spacing w:line="360" w:lineRule="auto"/>
            <w:rPr>
              <w:rFonts w:ascii="Times New Roman" w:hAnsi="Times New Roman" w:cs="Times New Roman"/>
              <w:noProof/>
            </w:rPr>
          </w:pPr>
          <w:hyperlink w:anchor="_Toc227348173" w:history="1">
            <w:r w:rsidRPr="009218F6">
              <w:rPr>
                <w:rStyle w:val="Hyperlink"/>
                <w:rFonts w:ascii="Times New Roman" w:hAnsi="Times New Roman" w:cs="Times New Roman"/>
                <w:noProof/>
              </w:rPr>
              <w:t>References</w:t>
            </w:r>
            <w:r w:rsidRPr="009218F6">
              <w:rPr>
                <w:rFonts w:ascii="Times New Roman" w:hAnsi="Times New Roman" w:cs="Times New Roman"/>
                <w:noProof/>
                <w:webHidden/>
              </w:rPr>
              <w:tab/>
            </w:r>
            <w:r w:rsidRPr="009218F6">
              <w:rPr>
                <w:rFonts w:ascii="Times New Roman" w:hAnsi="Times New Roman" w:cs="Times New Roman"/>
                <w:noProof/>
                <w:webHidden/>
              </w:rPr>
              <w:fldChar w:fldCharType="begin"/>
            </w:r>
            <w:r w:rsidRPr="009218F6">
              <w:rPr>
                <w:rFonts w:ascii="Times New Roman" w:hAnsi="Times New Roman" w:cs="Times New Roman"/>
                <w:noProof/>
                <w:webHidden/>
              </w:rPr>
              <w:instrText xml:space="preserve"> PAGEREF _Toc227348173 \h </w:instrText>
            </w:r>
            <w:r w:rsidRPr="009218F6">
              <w:rPr>
                <w:rFonts w:ascii="Times New Roman" w:hAnsi="Times New Roman" w:cs="Times New Roman"/>
                <w:noProof/>
                <w:webHidden/>
              </w:rPr>
            </w:r>
            <w:r w:rsidRPr="009218F6">
              <w:rPr>
                <w:rFonts w:ascii="Times New Roman" w:hAnsi="Times New Roman" w:cs="Times New Roman"/>
                <w:noProof/>
                <w:webHidden/>
              </w:rPr>
              <w:fldChar w:fldCharType="separate"/>
            </w:r>
            <w:r w:rsidRPr="009218F6">
              <w:rPr>
                <w:rFonts w:ascii="Times New Roman" w:hAnsi="Times New Roman" w:cs="Times New Roman"/>
                <w:noProof/>
                <w:webHidden/>
              </w:rPr>
              <w:t>18</w:t>
            </w:r>
            <w:r w:rsidRPr="009218F6">
              <w:rPr>
                <w:rFonts w:ascii="Times New Roman" w:hAnsi="Times New Roman" w:cs="Times New Roman"/>
                <w:noProof/>
                <w:webHidden/>
              </w:rPr>
              <w:fldChar w:fldCharType="end"/>
            </w:r>
          </w:hyperlink>
        </w:p>
        <w:p w14:paraId="652071E1" w14:textId="6B258CE5" w:rsidR="009178C1" w:rsidRPr="009218F6" w:rsidRDefault="009178C1" w:rsidP="009218F6">
          <w:pPr>
            <w:spacing w:line="360" w:lineRule="auto"/>
            <w:rPr>
              <w:rFonts w:ascii="Times New Roman" w:hAnsi="Times New Roman" w:cs="Times New Roman"/>
            </w:rPr>
          </w:pPr>
          <w:r w:rsidRPr="009218F6">
            <w:rPr>
              <w:rFonts w:ascii="Times New Roman" w:hAnsi="Times New Roman" w:cs="Times New Roman"/>
              <w:b/>
              <w:bCs/>
              <w:noProof/>
            </w:rPr>
            <w:fldChar w:fldCharType="end"/>
          </w:r>
        </w:p>
      </w:sdtContent>
    </w:sdt>
    <w:p w14:paraId="47C7B8EE" w14:textId="77777777" w:rsidR="009178C1" w:rsidRPr="009218F6" w:rsidRDefault="009178C1" w:rsidP="009218F6">
      <w:pPr>
        <w:spacing w:line="360" w:lineRule="auto"/>
        <w:jc w:val="both"/>
        <w:rPr>
          <w:rFonts w:ascii="Times New Roman" w:hAnsi="Times New Roman" w:cs="Times New Roman"/>
        </w:rPr>
      </w:pPr>
    </w:p>
    <w:p w14:paraId="25E02D5C" w14:textId="77777777" w:rsidR="00650611" w:rsidRPr="009218F6" w:rsidRDefault="00650611" w:rsidP="009218F6">
      <w:pPr>
        <w:spacing w:line="360" w:lineRule="auto"/>
        <w:jc w:val="both"/>
        <w:rPr>
          <w:rFonts w:ascii="Times New Roman" w:hAnsi="Times New Roman" w:cs="Times New Roman"/>
        </w:rPr>
      </w:pPr>
    </w:p>
    <w:p w14:paraId="14058173" w14:textId="1EF0292F" w:rsidR="00650611" w:rsidRPr="009218F6" w:rsidRDefault="00650611" w:rsidP="009218F6">
      <w:pPr>
        <w:spacing w:line="360" w:lineRule="auto"/>
        <w:jc w:val="both"/>
        <w:rPr>
          <w:rFonts w:ascii="Times New Roman" w:hAnsi="Times New Roman" w:cs="Times New Roman"/>
        </w:rPr>
      </w:pPr>
    </w:p>
    <w:p w14:paraId="105CBE21" w14:textId="77777777" w:rsidR="005471EA" w:rsidRPr="009218F6" w:rsidRDefault="005471EA" w:rsidP="009218F6">
      <w:pPr>
        <w:spacing w:line="360" w:lineRule="auto"/>
        <w:jc w:val="both"/>
        <w:rPr>
          <w:rFonts w:ascii="Times New Roman" w:hAnsi="Times New Roman" w:cs="Times New Roman"/>
        </w:rPr>
      </w:pPr>
    </w:p>
    <w:p w14:paraId="2358F7AE" w14:textId="77777777" w:rsidR="005471EA" w:rsidRPr="009218F6" w:rsidRDefault="005471EA" w:rsidP="009218F6">
      <w:pPr>
        <w:spacing w:line="360" w:lineRule="auto"/>
        <w:jc w:val="both"/>
        <w:rPr>
          <w:rFonts w:ascii="Times New Roman" w:hAnsi="Times New Roman" w:cs="Times New Roman"/>
        </w:rPr>
      </w:pPr>
    </w:p>
    <w:p w14:paraId="72D3033A" w14:textId="6142976B" w:rsidR="009178C1" w:rsidRPr="009218F6" w:rsidRDefault="009178C1" w:rsidP="009218F6">
      <w:pPr>
        <w:spacing w:line="360" w:lineRule="auto"/>
        <w:rPr>
          <w:rFonts w:ascii="Times New Roman" w:hAnsi="Times New Roman" w:cs="Times New Roman"/>
        </w:rPr>
      </w:pPr>
      <w:r w:rsidRPr="009218F6">
        <w:rPr>
          <w:rFonts w:ascii="Times New Roman" w:hAnsi="Times New Roman" w:cs="Times New Roman"/>
        </w:rPr>
        <w:br w:type="page"/>
      </w:r>
    </w:p>
    <w:p w14:paraId="52B7C068" w14:textId="77777777" w:rsidR="005471EA" w:rsidRPr="009218F6" w:rsidRDefault="005471EA" w:rsidP="009218F6">
      <w:pPr>
        <w:spacing w:line="360" w:lineRule="auto"/>
        <w:jc w:val="both"/>
        <w:rPr>
          <w:rFonts w:ascii="Times New Roman" w:hAnsi="Times New Roman" w:cs="Times New Roman"/>
        </w:rPr>
      </w:pPr>
    </w:p>
    <w:p w14:paraId="5576D5F4" w14:textId="77777777" w:rsidR="005471EA" w:rsidRPr="009218F6" w:rsidRDefault="005471EA" w:rsidP="009218F6">
      <w:pPr>
        <w:spacing w:line="360" w:lineRule="auto"/>
        <w:jc w:val="both"/>
        <w:rPr>
          <w:rFonts w:ascii="Times New Roman" w:hAnsi="Times New Roman" w:cs="Times New Roman"/>
        </w:rPr>
      </w:pPr>
    </w:p>
    <w:p w14:paraId="1698AE9A" w14:textId="77777777" w:rsidR="005471EA" w:rsidRPr="009218F6" w:rsidRDefault="005471EA" w:rsidP="009218F6">
      <w:pPr>
        <w:spacing w:line="360" w:lineRule="auto"/>
        <w:jc w:val="both"/>
        <w:rPr>
          <w:rFonts w:ascii="Times New Roman" w:hAnsi="Times New Roman" w:cs="Times New Roman"/>
        </w:rPr>
      </w:pPr>
    </w:p>
    <w:p w14:paraId="68D482B1" w14:textId="77777777" w:rsidR="005471EA" w:rsidRPr="009218F6" w:rsidRDefault="005471EA" w:rsidP="009218F6">
      <w:pPr>
        <w:pStyle w:val="Heading1"/>
        <w:spacing w:line="360" w:lineRule="auto"/>
        <w:jc w:val="both"/>
        <w:rPr>
          <w:rFonts w:cs="Times New Roman"/>
          <w:szCs w:val="24"/>
        </w:rPr>
      </w:pPr>
      <w:bookmarkStart w:id="0" w:name="_Toc227348140"/>
      <w:r w:rsidRPr="009218F6">
        <w:rPr>
          <w:rFonts w:cs="Times New Roman"/>
          <w:szCs w:val="24"/>
        </w:rPr>
        <w:t>Section 1: International Marketing Report</w:t>
      </w:r>
      <w:bookmarkEnd w:id="0"/>
    </w:p>
    <w:p w14:paraId="3BA6A4C8" w14:textId="77777777" w:rsidR="005471EA" w:rsidRPr="009218F6" w:rsidRDefault="005471EA" w:rsidP="009218F6">
      <w:pPr>
        <w:pStyle w:val="Heading2"/>
        <w:spacing w:line="360" w:lineRule="auto"/>
        <w:jc w:val="both"/>
        <w:rPr>
          <w:rFonts w:cs="Times New Roman"/>
          <w:szCs w:val="24"/>
        </w:rPr>
      </w:pPr>
      <w:bookmarkStart w:id="1" w:name="_Toc227348141"/>
      <w:r w:rsidRPr="009218F6">
        <w:rPr>
          <w:rFonts w:cs="Times New Roman"/>
          <w:szCs w:val="24"/>
        </w:rPr>
        <w:t>1. Introduction</w:t>
      </w:r>
      <w:bookmarkEnd w:id="1"/>
    </w:p>
    <w:p w14:paraId="29A83047" w14:textId="0BDCC898" w:rsidR="005C384E"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Zara, the main brand of </w:t>
      </w:r>
      <w:proofErr w:type="spellStart"/>
      <w:r w:rsidRPr="009218F6">
        <w:rPr>
          <w:rFonts w:ascii="Times New Roman" w:hAnsi="Times New Roman" w:cs="Times New Roman"/>
        </w:rPr>
        <w:t>Inditex</w:t>
      </w:r>
      <w:proofErr w:type="spellEnd"/>
      <w:r w:rsidRPr="009218F6">
        <w:rPr>
          <w:rFonts w:ascii="Times New Roman" w:hAnsi="Times New Roman" w:cs="Times New Roman"/>
        </w:rPr>
        <w:t xml:space="preserve">, shows how speed, </w:t>
      </w:r>
      <w:proofErr w:type="spellStart"/>
      <w:r w:rsidRPr="009218F6">
        <w:rPr>
          <w:rFonts w:ascii="Times New Roman" w:hAnsi="Times New Roman" w:cs="Times New Roman"/>
        </w:rPr>
        <w:t>omnichannel</w:t>
      </w:r>
      <w:proofErr w:type="spellEnd"/>
      <w:r w:rsidRPr="009218F6">
        <w:rPr>
          <w:rFonts w:ascii="Times New Roman" w:hAnsi="Times New Roman" w:cs="Times New Roman"/>
        </w:rPr>
        <w:t xml:space="preserve"> integration, and nimble market adaptation can enable a global fashion retailer to scale. </w:t>
      </w:r>
      <w:proofErr w:type="spellStart"/>
      <w:r w:rsidRPr="009218F6">
        <w:rPr>
          <w:rFonts w:ascii="Times New Roman" w:hAnsi="Times New Roman" w:cs="Times New Roman"/>
        </w:rPr>
        <w:t>Inditex</w:t>
      </w:r>
      <w:proofErr w:type="spellEnd"/>
      <w:r w:rsidRPr="009218F6">
        <w:rPr>
          <w:rFonts w:ascii="Times New Roman" w:hAnsi="Times New Roman" w:cs="Times New Roman"/>
        </w:rPr>
        <w:t xml:space="preserve"> has 5,460 stores by FY2025, operates in 214 markets, and achieved online sales of 10.7 billion by 2025. Zara is also striving to unify both stores and online to one customer-facing platform. Another country that can be compared to international marketing in the UK and Saudi Arabia is Zara, which operates local platforms in these countries.</w:t>
      </w:r>
    </w:p>
    <w:p w14:paraId="56B896B8"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This report deconstructs international marketing mix of Zara in the UK and Saudi Arabia, two markets with the same commercial importance but structural difference. UK is an advanced, highly competitive, digitally advanced and sustainability conscious fashion market. Saudi Arabia is a fast-growing, digitally booming, culturally distinct market, with solid state support of retail </w:t>
      </w:r>
      <w:proofErr w:type="spellStart"/>
      <w:r w:rsidRPr="009218F6">
        <w:rPr>
          <w:rFonts w:ascii="Times New Roman" w:hAnsi="Times New Roman" w:cs="Times New Roman"/>
        </w:rPr>
        <w:t>modernisation</w:t>
      </w:r>
      <w:proofErr w:type="spellEnd"/>
      <w:r w:rsidRPr="009218F6">
        <w:rPr>
          <w:rFonts w:ascii="Times New Roman" w:hAnsi="Times New Roman" w:cs="Times New Roman"/>
        </w:rPr>
        <w:t xml:space="preserve"> and the growth of e-commerce. This dichotomy shows internationally how a famous brand should balance </w:t>
      </w:r>
      <w:proofErr w:type="spellStart"/>
      <w:r w:rsidRPr="009218F6">
        <w:rPr>
          <w:rFonts w:ascii="Times New Roman" w:hAnsi="Times New Roman" w:cs="Times New Roman"/>
        </w:rPr>
        <w:t>standardisation</w:t>
      </w:r>
      <w:proofErr w:type="spellEnd"/>
      <w:r w:rsidRPr="009218F6">
        <w:rPr>
          <w:rFonts w:ascii="Times New Roman" w:hAnsi="Times New Roman" w:cs="Times New Roman"/>
        </w:rPr>
        <w:t xml:space="preserve"> and adaption to the specific cultural, legal, and economic realities (Arteaga Ortiz et al., 2025; </w:t>
      </w:r>
      <w:proofErr w:type="spellStart"/>
      <w:r w:rsidRPr="009218F6">
        <w:rPr>
          <w:rFonts w:ascii="Times New Roman" w:hAnsi="Times New Roman" w:cs="Times New Roman"/>
        </w:rPr>
        <w:t>Gabrovšek</w:t>
      </w:r>
      <w:proofErr w:type="spellEnd"/>
      <w:r w:rsidRPr="009218F6">
        <w:rPr>
          <w:rFonts w:ascii="Times New Roman" w:hAnsi="Times New Roman" w:cs="Times New Roman"/>
        </w:rPr>
        <w:t xml:space="preserve">, </w:t>
      </w:r>
      <w:proofErr w:type="spellStart"/>
      <w:r w:rsidRPr="009218F6">
        <w:rPr>
          <w:rFonts w:ascii="Times New Roman" w:hAnsi="Times New Roman" w:cs="Times New Roman"/>
        </w:rPr>
        <w:t>n.d.</w:t>
      </w:r>
      <w:proofErr w:type="spellEnd"/>
      <w:r w:rsidRPr="009218F6">
        <w:rPr>
          <w:rFonts w:ascii="Times New Roman" w:hAnsi="Times New Roman" w:cs="Times New Roman"/>
        </w:rPr>
        <w:t>).</w:t>
      </w:r>
    </w:p>
    <w:p w14:paraId="4BC11DFD" w14:textId="77777777" w:rsidR="00C67E15" w:rsidRPr="009218F6" w:rsidRDefault="00C67E15" w:rsidP="009218F6">
      <w:pPr>
        <w:pStyle w:val="Heading2"/>
        <w:spacing w:line="360" w:lineRule="auto"/>
        <w:rPr>
          <w:rFonts w:cs="Times New Roman"/>
          <w:szCs w:val="24"/>
        </w:rPr>
      </w:pPr>
      <w:bookmarkStart w:id="2" w:name="_Toc227348142"/>
      <w:r w:rsidRPr="009218F6">
        <w:rPr>
          <w:rFonts w:cs="Times New Roman"/>
          <w:szCs w:val="24"/>
        </w:rPr>
        <w:t>2. Market overview: UK and Saudi Arabia.</w:t>
      </w:r>
      <w:bookmarkEnd w:id="2"/>
    </w:p>
    <w:p w14:paraId="4AA85B36"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A simple overview of the data will reveal why Zara cannot position the UK and Saudi Arabia in the same manner. In 2024, the UK had a population of 69.2 million, GDP per capita of US$53,246, GDP growth of 1.1%, and internet use of 95%. Saudi Arabia was composed of 35.3 million individuals, a GDP/capita of US35,122, GDP growth rate of 2.0 and internet penetration of 100%. In 2026 UK CPI inflation stood at 3.0%. Saudi inflation was 1.8% in January 2026. The proportion of retail spending online in November 2025 was 28.6% in the UK. The electronic retail payment in Saudi Arabia in 2025 was 85 percent of the total retail payments and had 14.6 billion electronic transactions. According to Saudi digital-economy reporting, the number of e-commerce users is expected to reach 34.5 million by 2025. These figures demonstrate that the two markets are digital, albeit differently: UK is a well-developed online retail market. Saudi Arabia is a fast-growing payments and platform market.</w:t>
      </w:r>
    </w:p>
    <w:p w14:paraId="37BFFA76"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There are also different market structures. In 2024, retail sales in Great Britain reached that of £517 billion. One eleventh of all money used was consumed in clothing stores, demonstrating the still growing size of apparel retail in a strained consumer marketplace. According to ONS, the retail volumes in the UK dropped marginally in February 2026 following a robust January. This implies a sophisticated market whose growth tends to be cyclical and more difficult to attain. Saudi Arabia is a combination of low inflation, high growth rates, high usage of cashless, and transformation in retail supported by policy. It is not as expansive as the UK is, and it has a smaller population.</w:t>
      </w:r>
    </w:p>
    <w:p w14:paraId="5AF86485" w14:textId="77777777" w:rsidR="00C67E15" w:rsidRPr="009218F6" w:rsidRDefault="00C67E15" w:rsidP="009218F6">
      <w:pPr>
        <w:pStyle w:val="Heading2"/>
        <w:spacing w:line="360" w:lineRule="auto"/>
        <w:rPr>
          <w:rFonts w:cs="Times New Roman"/>
          <w:szCs w:val="24"/>
        </w:rPr>
      </w:pPr>
      <w:bookmarkStart w:id="3" w:name="_Toc227348143"/>
      <w:r w:rsidRPr="009218F6">
        <w:rPr>
          <w:rFonts w:cs="Times New Roman"/>
          <w:szCs w:val="24"/>
        </w:rPr>
        <w:t>3. PESTEL comparative market analysis.</w:t>
      </w:r>
      <w:bookmarkEnd w:id="3"/>
    </w:p>
    <w:p w14:paraId="0635327D" w14:textId="77777777" w:rsidR="00C67E15" w:rsidRPr="009218F6" w:rsidRDefault="00C67E15" w:rsidP="009218F6">
      <w:pPr>
        <w:pStyle w:val="Heading3"/>
        <w:spacing w:line="360" w:lineRule="auto"/>
        <w:rPr>
          <w:rFonts w:cs="Times New Roman"/>
          <w:szCs w:val="24"/>
        </w:rPr>
      </w:pPr>
      <w:bookmarkStart w:id="4" w:name="_Toc227348144"/>
      <w:r w:rsidRPr="009218F6">
        <w:rPr>
          <w:rFonts w:cs="Times New Roman"/>
          <w:szCs w:val="24"/>
        </w:rPr>
        <w:t>3.1 Political and legal environment</w:t>
      </w:r>
      <w:bookmarkEnd w:id="4"/>
    </w:p>
    <w:p w14:paraId="41DE95AA"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On the political front, UK provides institutional stability, predictable retail regulation and </w:t>
      </w:r>
      <w:proofErr w:type="spellStart"/>
      <w:r w:rsidRPr="009218F6">
        <w:rPr>
          <w:rFonts w:ascii="Times New Roman" w:hAnsi="Times New Roman" w:cs="Times New Roman"/>
        </w:rPr>
        <w:t>formalised</w:t>
      </w:r>
      <w:proofErr w:type="spellEnd"/>
      <w:r w:rsidRPr="009218F6">
        <w:rPr>
          <w:rFonts w:ascii="Times New Roman" w:hAnsi="Times New Roman" w:cs="Times New Roman"/>
        </w:rPr>
        <w:t xml:space="preserve"> consumer environment. In the case of Zara, this can be beneficial and raises increased questioning of consumers, the media, and policymakers concerning environmental assertions, </w:t>
      </w:r>
      <w:proofErr w:type="spellStart"/>
      <w:r w:rsidRPr="009218F6">
        <w:rPr>
          <w:rFonts w:ascii="Times New Roman" w:hAnsi="Times New Roman" w:cs="Times New Roman"/>
        </w:rPr>
        <w:t>labour</w:t>
      </w:r>
      <w:proofErr w:type="spellEnd"/>
      <w:r w:rsidRPr="009218F6">
        <w:rPr>
          <w:rFonts w:ascii="Times New Roman" w:hAnsi="Times New Roman" w:cs="Times New Roman"/>
        </w:rPr>
        <w:t xml:space="preserve"> practices, and circularity. Zara cannot afford to operate only on the trend speed in the UK, it has to justify the validity of its business model as well. This evidences the argument of </w:t>
      </w:r>
      <w:proofErr w:type="spellStart"/>
      <w:r w:rsidRPr="009218F6">
        <w:rPr>
          <w:rFonts w:ascii="Times New Roman" w:hAnsi="Times New Roman" w:cs="Times New Roman"/>
        </w:rPr>
        <w:t>Baena</w:t>
      </w:r>
      <w:proofErr w:type="spellEnd"/>
      <w:r w:rsidRPr="009218F6">
        <w:rPr>
          <w:rFonts w:ascii="Times New Roman" w:hAnsi="Times New Roman" w:cs="Times New Roman"/>
        </w:rPr>
        <w:t xml:space="preserve"> (2024) that Zara is shifting towards less responsible consumption narratives instead of just pure fast fashion. The UK drives Zara towards a higher level of reputational responsibility.</w:t>
      </w:r>
    </w:p>
    <w:p w14:paraId="132073B3"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Saudi Arabia is also politically stable but due to other reasons. Vision 2030 influences the policy of the retail and digital economy as it connects digital development and e-commerce with national objectives. The E-Commerce Law in Saudi Arabia controls advertising, data protection, product disclosure, delivery information, returns, and penalties to misleading practices. According to </w:t>
      </w:r>
      <w:proofErr w:type="spellStart"/>
      <w:r w:rsidRPr="009218F6">
        <w:rPr>
          <w:rFonts w:ascii="Times New Roman" w:hAnsi="Times New Roman" w:cs="Times New Roman"/>
        </w:rPr>
        <w:t>Saudipedia</w:t>
      </w:r>
      <w:proofErr w:type="spellEnd"/>
      <w:r w:rsidRPr="009218F6">
        <w:rPr>
          <w:rFonts w:ascii="Times New Roman" w:hAnsi="Times New Roman" w:cs="Times New Roman"/>
        </w:rPr>
        <w:t>, the purpose of the law is to guard the shoppers, promote e-commerce, and enhance its share in the national economy. E-advertising is publicly implemented by the Ministry of Commerce. The growth potential of Zara digital marketing is that of a discipline and message control.</w:t>
      </w:r>
    </w:p>
    <w:p w14:paraId="203F1751" w14:textId="77777777" w:rsidR="00C67E15" w:rsidRPr="009218F6" w:rsidRDefault="00C67E15" w:rsidP="009218F6">
      <w:pPr>
        <w:pStyle w:val="Heading3"/>
        <w:spacing w:line="360" w:lineRule="auto"/>
        <w:rPr>
          <w:rFonts w:cs="Times New Roman"/>
          <w:szCs w:val="24"/>
        </w:rPr>
      </w:pPr>
      <w:bookmarkStart w:id="5" w:name="_Toc227348145"/>
      <w:r w:rsidRPr="009218F6">
        <w:rPr>
          <w:rFonts w:cs="Times New Roman"/>
          <w:szCs w:val="24"/>
        </w:rPr>
        <w:t>3.2 Economic environment</w:t>
      </w:r>
      <w:bookmarkEnd w:id="5"/>
    </w:p>
    <w:p w14:paraId="2F6E4828"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UK has a higher per capita (over US$53,000) income than Saudi Arabia (approximately US$35,000). Saudi Arabia was better in 2024 GDP growth and recent inflation was lower than in the UK, which indicates that it will have better demand in the short term in discretionary retail. The UK consumers are still wealthier in average, however, market is more saturated and sensitive to price due to increased living costs. UK CPI was 3.0% in February 2026. ONS recorded clothing and footwear inflation of 0.9% that month with spring lines hitting the shops. Zara is in a market where value perception counts.</w:t>
      </w:r>
    </w:p>
    <w:p w14:paraId="34D2F62E"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economy of Saudi Arabia is different. Real purchasing conditions are supported by lower inflation (1.8% in January 2026). The digital-economy forecasts indicate growing online user base and online infrastructure of transactions. In 2024, Saudi Arabia registered 4.6% population growth, which is much higher than that of the UK, which stands at 1.1. Saudi Arabia is a culturally varied market that is more structurally developed, particularly in digitally mediated retail, as far as Zara is concerned. This is the reason why the market penetration and product development is more appealing there than in the UK.</w:t>
      </w:r>
    </w:p>
    <w:p w14:paraId="1C3B1FC6"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Risk does not go away because of economic attractiveness. Zara operates in a bigger and wealthier clothing economy in the UK. In Saudi Arabia, it is competing in a fast-developing yet more culturally restricted market. Adaptation is vital to the economic advantage of Saudi Arabia. Brands which misinterpret local norms may fail to perform well even in </w:t>
      </w:r>
      <w:proofErr w:type="spellStart"/>
      <w:r w:rsidRPr="009218F6">
        <w:rPr>
          <w:rFonts w:ascii="Times New Roman" w:hAnsi="Times New Roman" w:cs="Times New Roman"/>
        </w:rPr>
        <w:t>favourable</w:t>
      </w:r>
      <w:proofErr w:type="spellEnd"/>
      <w:r w:rsidRPr="009218F6">
        <w:rPr>
          <w:rFonts w:ascii="Times New Roman" w:hAnsi="Times New Roman" w:cs="Times New Roman"/>
        </w:rPr>
        <w:t xml:space="preserve"> macro growth.</w:t>
      </w:r>
    </w:p>
    <w:p w14:paraId="233EB956" w14:textId="77777777" w:rsidR="00C67E15" w:rsidRPr="009218F6" w:rsidRDefault="00C67E15" w:rsidP="009218F6">
      <w:pPr>
        <w:pStyle w:val="Heading3"/>
        <w:spacing w:line="360" w:lineRule="auto"/>
        <w:rPr>
          <w:rFonts w:cs="Times New Roman"/>
          <w:szCs w:val="24"/>
        </w:rPr>
      </w:pPr>
      <w:bookmarkStart w:id="6" w:name="_Toc227348146"/>
      <w:r w:rsidRPr="009218F6">
        <w:rPr>
          <w:rFonts w:cs="Times New Roman"/>
          <w:szCs w:val="24"/>
        </w:rPr>
        <w:t>3.3 Social and cultural environment</w:t>
      </w:r>
      <w:bookmarkEnd w:id="6"/>
    </w:p>
    <w:p w14:paraId="3858D9E1"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UK and Saudi Arabia are the most opposite in terms of social and cultural differences. The comparison using Hofstede has revealed that the UK has 35 on power distance, 76 on individualism, 66 on achievement/success orientation, 35 on uncertainty avoidance, 60 on long-term orientation and a score of 69 on indulgence. Saudi Arabia has a power distance score of 72, individualism of 48, achieving/success orientations of 43, uncertainty avoidance of 64, long term orientation of 27 and indulgence of 14. To put it simply, UK is more individualistic, flexible, spoiled and tolerant to innovation. Saudi Arabia is hierarchical, group oriented, sensitive to rules, tradition mindful and reserved in self expression in front of people.</w:t>
      </w:r>
    </w:p>
    <w:p w14:paraId="43AB6B13"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There are direct implications of these cultural differences to marketing. Zara can further capitalize on self-expression, novelty, quick trend changes and the exploration of personal style in the UK. British customers have been trained to a high product turnover, expressive consumption, and newness-based retailing, which fit the fast-fashion beat of Zara. This can be aligned with the research on the digital brand image and communication of Zara that focuses on the aesthetic minimalism of the brand, its image refresh rate, digitally intensified fashion desirability (</w:t>
      </w:r>
      <w:proofErr w:type="spellStart"/>
      <w:r w:rsidRPr="009218F6">
        <w:rPr>
          <w:rFonts w:ascii="Times New Roman" w:hAnsi="Times New Roman" w:cs="Times New Roman"/>
        </w:rPr>
        <w:t>Tokés</w:t>
      </w:r>
      <w:proofErr w:type="spellEnd"/>
      <w:r w:rsidRPr="009218F6">
        <w:rPr>
          <w:rFonts w:ascii="Times New Roman" w:hAnsi="Times New Roman" w:cs="Times New Roman"/>
        </w:rPr>
        <w:t xml:space="preserve">, 2022; Lee, 2023; </w:t>
      </w:r>
      <w:proofErr w:type="spellStart"/>
      <w:r w:rsidRPr="009218F6">
        <w:rPr>
          <w:rFonts w:ascii="Times New Roman" w:hAnsi="Times New Roman" w:cs="Times New Roman"/>
        </w:rPr>
        <w:t>Gaudó</w:t>
      </w:r>
      <w:proofErr w:type="spellEnd"/>
      <w:r w:rsidRPr="009218F6">
        <w:rPr>
          <w:rFonts w:ascii="Times New Roman" w:hAnsi="Times New Roman" w:cs="Times New Roman"/>
        </w:rPr>
        <w:t>, 2025).</w:t>
      </w:r>
    </w:p>
    <w:p w14:paraId="223785AE"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Fashion consumption in Saudi Arabia is neither non-existent nor simple in any simplistic way, but it is influenced more by social appropriateness, family pressure, modesty, status </w:t>
      </w:r>
      <w:proofErr w:type="spellStart"/>
      <w:r w:rsidRPr="009218F6">
        <w:rPr>
          <w:rFonts w:ascii="Times New Roman" w:hAnsi="Times New Roman" w:cs="Times New Roman"/>
        </w:rPr>
        <w:t>signalling</w:t>
      </w:r>
      <w:proofErr w:type="spellEnd"/>
      <w:r w:rsidRPr="009218F6">
        <w:rPr>
          <w:rFonts w:ascii="Times New Roman" w:hAnsi="Times New Roman" w:cs="Times New Roman"/>
        </w:rPr>
        <w:t xml:space="preserve">, and the acceptability of product expression in social circumstances. According to Chena and </w:t>
      </w:r>
      <w:proofErr w:type="spellStart"/>
      <w:r w:rsidRPr="009218F6">
        <w:rPr>
          <w:rFonts w:ascii="Times New Roman" w:hAnsi="Times New Roman" w:cs="Times New Roman"/>
        </w:rPr>
        <w:t>Chenb</w:t>
      </w:r>
      <w:proofErr w:type="spellEnd"/>
      <w:r w:rsidRPr="009218F6">
        <w:rPr>
          <w:rFonts w:ascii="Times New Roman" w:hAnsi="Times New Roman" w:cs="Times New Roman"/>
        </w:rPr>
        <w:t xml:space="preserve"> (2024), the marketing strategy of Zara should be perceived in terms of cross-cultural communication, whereas Ahsan and Zara (2026) focus on the fact that the principles of Islamic culture have a certain impact on the product innovation and performance of the company. What this means is that the Saudi strategy by Zara cannot just be transferred to European symbolic codes without making any changes. It has to be fashionable all over the world and minimize the chances of cultural dissonance.</w:t>
      </w:r>
    </w:p>
    <w:p w14:paraId="5288A8A8" w14:textId="77777777" w:rsidR="00C67E15" w:rsidRPr="009218F6" w:rsidRDefault="00C67E15" w:rsidP="009218F6">
      <w:pPr>
        <w:pStyle w:val="Heading3"/>
        <w:spacing w:line="360" w:lineRule="auto"/>
        <w:rPr>
          <w:rFonts w:cs="Times New Roman"/>
          <w:szCs w:val="24"/>
        </w:rPr>
      </w:pPr>
      <w:bookmarkStart w:id="7" w:name="_Toc227348147"/>
      <w:r w:rsidRPr="009218F6">
        <w:rPr>
          <w:rFonts w:cs="Times New Roman"/>
          <w:szCs w:val="24"/>
        </w:rPr>
        <w:t>3.4 Technological environment</w:t>
      </w:r>
      <w:bookmarkEnd w:id="7"/>
    </w:p>
    <w:p w14:paraId="5FBB13AA"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two countries are on par technologically but once again, the retail implications are different. The 95% internet penetration and almost 29% online retail penetration rate of UK signifies a highly sophisticated digital business world where customers demand smooth browsing, fulfillment and returns. According to the ONS statistics, the non-store retailing continues to be a significant growth channel particularly during the peak of discounts. In the case of Zara, it implies that in the UK digital convenience is not a differentiator per se, but a prerequisite.</w:t>
      </w:r>
    </w:p>
    <w:p w14:paraId="26EE4A69"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technology environment in Saudi Arabia is expansionary and payment-based. 100 percent internet penetration, 85 percent payments via electronic retail, 14.6 billion electronic transactions and 34.5 million projected e-commerce consumers by 2025 indicate that Saudi Arabia is not only digitally connected but also digitally transacting. That is in </w:t>
      </w:r>
      <w:proofErr w:type="spellStart"/>
      <w:r w:rsidRPr="009218F6">
        <w:rPr>
          <w:rFonts w:ascii="Times New Roman" w:hAnsi="Times New Roman" w:cs="Times New Roman"/>
        </w:rPr>
        <w:t>favour</w:t>
      </w:r>
      <w:proofErr w:type="spellEnd"/>
      <w:r w:rsidRPr="009218F6">
        <w:rPr>
          <w:rFonts w:ascii="Times New Roman" w:hAnsi="Times New Roman" w:cs="Times New Roman"/>
        </w:rPr>
        <w:t xml:space="preserve"> of the integrated online and offline model of Zara. But the Saudi Arabia technological narrative is not just one of access. It is also concerning trust, payment system, official control, and legal transparency. Therefore, the digital marketing of Zara in Saudi Arabia should connect the convenience with credibility. This is in line with the overall digital branding literature, which considers customer service, trust, and digital transformation to be the core of global fashion performance (Musty et al., 2025; Shen and Chen, 2024; </w:t>
      </w:r>
      <w:proofErr w:type="spellStart"/>
      <w:r w:rsidRPr="009218F6">
        <w:rPr>
          <w:rFonts w:ascii="Times New Roman" w:hAnsi="Times New Roman" w:cs="Times New Roman"/>
        </w:rPr>
        <w:t>Purawat</w:t>
      </w:r>
      <w:proofErr w:type="spellEnd"/>
      <w:r w:rsidRPr="009218F6">
        <w:rPr>
          <w:rFonts w:ascii="Times New Roman" w:hAnsi="Times New Roman" w:cs="Times New Roman"/>
        </w:rPr>
        <w:t>, 2024).</w:t>
      </w:r>
    </w:p>
    <w:p w14:paraId="1EA955F8" w14:textId="77777777" w:rsidR="00C67E15" w:rsidRPr="009218F6" w:rsidRDefault="00C67E15" w:rsidP="009218F6">
      <w:pPr>
        <w:pStyle w:val="Heading3"/>
        <w:spacing w:line="360" w:lineRule="auto"/>
        <w:rPr>
          <w:rFonts w:cs="Times New Roman"/>
          <w:szCs w:val="24"/>
        </w:rPr>
      </w:pPr>
      <w:bookmarkStart w:id="8" w:name="_Toc227348148"/>
      <w:r w:rsidRPr="009218F6">
        <w:rPr>
          <w:rFonts w:cs="Times New Roman"/>
          <w:szCs w:val="24"/>
        </w:rPr>
        <w:t>3.5 Environmental and moral pressure.</w:t>
      </w:r>
      <w:bookmarkEnd w:id="8"/>
    </w:p>
    <w:p w14:paraId="6153CAEE"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UK market environment has much pressure on it. </w:t>
      </w:r>
      <w:proofErr w:type="spellStart"/>
      <w:r w:rsidRPr="009218F6">
        <w:rPr>
          <w:rFonts w:ascii="Times New Roman" w:hAnsi="Times New Roman" w:cs="Times New Roman"/>
        </w:rPr>
        <w:t>Inditex</w:t>
      </w:r>
      <w:proofErr w:type="spellEnd"/>
      <w:r w:rsidRPr="009218F6">
        <w:rPr>
          <w:rFonts w:ascii="Times New Roman" w:hAnsi="Times New Roman" w:cs="Times New Roman"/>
        </w:rPr>
        <w:t xml:space="preserve"> announced in FY2025 that it cut Scope 1 and 2 emissions by 88% and Scope 3 emissions by 7 per cent, and its sustainability reporting shows that in 2025 it had 10,709 traceability audits. Zara, in the UK specifically, also provides a visible Pre-Owned ecosystem which encompasses repair, resale, and donation, which is a strong indicator that the company is striving towards answering the demands of circularity. However, these efforts do not eliminate the main contradiction that is outlined in the literature a fast-fashion model that encourages the constant buying process and at the same time boasts of sustainability (</w:t>
      </w:r>
      <w:proofErr w:type="spellStart"/>
      <w:r w:rsidRPr="009218F6">
        <w:rPr>
          <w:rFonts w:ascii="Times New Roman" w:hAnsi="Times New Roman" w:cs="Times New Roman"/>
        </w:rPr>
        <w:t>Baena</w:t>
      </w:r>
      <w:proofErr w:type="spellEnd"/>
      <w:r w:rsidRPr="009218F6">
        <w:rPr>
          <w:rFonts w:ascii="Times New Roman" w:hAnsi="Times New Roman" w:cs="Times New Roman"/>
        </w:rPr>
        <w:t xml:space="preserve">, 2024; </w:t>
      </w:r>
      <w:proofErr w:type="spellStart"/>
      <w:r w:rsidRPr="009218F6">
        <w:rPr>
          <w:rFonts w:ascii="Times New Roman" w:hAnsi="Times New Roman" w:cs="Times New Roman"/>
        </w:rPr>
        <w:t>Oestereich</w:t>
      </w:r>
      <w:proofErr w:type="spellEnd"/>
      <w:r w:rsidRPr="009218F6">
        <w:rPr>
          <w:rFonts w:ascii="Times New Roman" w:hAnsi="Times New Roman" w:cs="Times New Roman"/>
        </w:rPr>
        <w:t>, 2024).</w:t>
      </w:r>
    </w:p>
    <w:p w14:paraId="30973778" w14:textId="77777777" w:rsidR="00C67E15" w:rsidRPr="009218F6" w:rsidRDefault="00C67E15" w:rsidP="009218F6">
      <w:pPr>
        <w:pStyle w:val="Heading2"/>
        <w:spacing w:line="360" w:lineRule="auto"/>
        <w:rPr>
          <w:rFonts w:cs="Times New Roman"/>
          <w:szCs w:val="24"/>
        </w:rPr>
      </w:pPr>
      <w:bookmarkStart w:id="9" w:name="_Toc227348149"/>
      <w:r w:rsidRPr="009218F6">
        <w:rPr>
          <w:rFonts w:cs="Times New Roman"/>
          <w:szCs w:val="24"/>
        </w:rPr>
        <w:t>4. Comparative analysis of STP strategy</w:t>
      </w:r>
      <w:bookmarkEnd w:id="9"/>
    </w:p>
    <w:p w14:paraId="3437B5E9" w14:textId="77777777" w:rsidR="00C67E15" w:rsidRPr="009218F6" w:rsidRDefault="00C67E15" w:rsidP="009218F6">
      <w:pPr>
        <w:pStyle w:val="Heading3"/>
        <w:spacing w:line="360" w:lineRule="auto"/>
        <w:rPr>
          <w:rFonts w:cs="Times New Roman"/>
          <w:szCs w:val="24"/>
        </w:rPr>
      </w:pPr>
      <w:bookmarkStart w:id="10" w:name="_Toc227348150"/>
      <w:r w:rsidRPr="009218F6">
        <w:rPr>
          <w:rFonts w:cs="Times New Roman"/>
          <w:szCs w:val="24"/>
        </w:rPr>
        <w:t>4.1 Segmentation</w:t>
      </w:r>
      <w:bookmarkEnd w:id="10"/>
    </w:p>
    <w:p w14:paraId="44CB8574" w14:textId="4ECB98AB" w:rsidR="005C384E"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Zara segmentation on the UK market can be </w:t>
      </w:r>
      <w:proofErr w:type="spellStart"/>
      <w:r w:rsidRPr="009218F6">
        <w:rPr>
          <w:rFonts w:ascii="Times New Roman" w:hAnsi="Times New Roman" w:cs="Times New Roman"/>
        </w:rPr>
        <w:t>analysed</w:t>
      </w:r>
      <w:proofErr w:type="spellEnd"/>
      <w:r w:rsidRPr="009218F6">
        <w:rPr>
          <w:rFonts w:ascii="Times New Roman" w:hAnsi="Times New Roman" w:cs="Times New Roman"/>
        </w:rPr>
        <w:t xml:space="preserve"> as a combination of the demographic, psychographic and </w:t>
      </w:r>
      <w:proofErr w:type="spellStart"/>
      <w:r w:rsidRPr="009218F6">
        <w:rPr>
          <w:rFonts w:ascii="Times New Roman" w:hAnsi="Times New Roman" w:cs="Times New Roman"/>
        </w:rPr>
        <w:t>behavioural</w:t>
      </w:r>
      <w:proofErr w:type="spellEnd"/>
      <w:r w:rsidRPr="009218F6">
        <w:rPr>
          <w:rFonts w:ascii="Times New Roman" w:hAnsi="Times New Roman" w:cs="Times New Roman"/>
        </w:rPr>
        <w:t xml:space="preserve"> segmentation. The brand has a high appeal to younger adult and working age urban populations demographically. </w:t>
      </w:r>
      <w:r w:rsidR="009218F6" w:rsidRPr="009218F6">
        <w:rPr>
          <w:rFonts w:ascii="Times New Roman" w:hAnsi="Times New Roman" w:cs="Times New Roman"/>
        </w:rPr>
        <w:t>Psychographic</w:t>
      </w:r>
      <w:r w:rsidRPr="009218F6">
        <w:rPr>
          <w:rFonts w:ascii="Times New Roman" w:hAnsi="Times New Roman" w:cs="Times New Roman"/>
        </w:rPr>
        <w:t xml:space="preserve">, it will focus on trendy, fashion conscious customers who desire </w:t>
      </w:r>
      <w:proofErr w:type="spellStart"/>
      <w:r w:rsidRPr="009218F6">
        <w:rPr>
          <w:rFonts w:ascii="Times New Roman" w:hAnsi="Times New Roman" w:cs="Times New Roman"/>
        </w:rPr>
        <w:t>fashionability</w:t>
      </w:r>
      <w:proofErr w:type="spellEnd"/>
      <w:r w:rsidRPr="009218F6">
        <w:rPr>
          <w:rFonts w:ascii="Times New Roman" w:hAnsi="Times New Roman" w:cs="Times New Roman"/>
        </w:rPr>
        <w:t xml:space="preserve"> at non-luxury prices. On the </w:t>
      </w:r>
      <w:proofErr w:type="spellStart"/>
      <w:r w:rsidRPr="009218F6">
        <w:rPr>
          <w:rFonts w:ascii="Times New Roman" w:hAnsi="Times New Roman" w:cs="Times New Roman"/>
        </w:rPr>
        <w:t>behavioural</w:t>
      </w:r>
      <w:proofErr w:type="spellEnd"/>
      <w:r w:rsidRPr="009218F6">
        <w:rPr>
          <w:rFonts w:ascii="Times New Roman" w:hAnsi="Times New Roman" w:cs="Times New Roman"/>
        </w:rPr>
        <w:t xml:space="preserve"> aspect it attracts shoppers who react to rapid collection refresh, online browsing, and the need to visit frequently due to novelty and scarcity. The </w:t>
      </w:r>
      <w:proofErr w:type="spellStart"/>
      <w:r w:rsidRPr="009218F6">
        <w:rPr>
          <w:rFonts w:ascii="Times New Roman" w:hAnsi="Times New Roman" w:cs="Times New Roman"/>
        </w:rPr>
        <w:t>behavioural</w:t>
      </w:r>
      <w:proofErr w:type="spellEnd"/>
      <w:r w:rsidRPr="009218F6">
        <w:rPr>
          <w:rFonts w:ascii="Times New Roman" w:hAnsi="Times New Roman" w:cs="Times New Roman"/>
        </w:rPr>
        <w:t xml:space="preserve"> economics viewpoint of More (2024) comes in handy in this case: Zara enjoys low perceived waiting time, fast turnover of assortment, and the implicit pressure of limited availability signals.</w:t>
      </w:r>
    </w:p>
    <w:p w14:paraId="3AFBB9BB"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Segmentation is still demographic and </w:t>
      </w:r>
      <w:proofErr w:type="spellStart"/>
      <w:r w:rsidRPr="009218F6">
        <w:rPr>
          <w:rFonts w:ascii="Times New Roman" w:hAnsi="Times New Roman" w:cs="Times New Roman"/>
        </w:rPr>
        <w:t>behavioural</w:t>
      </w:r>
      <w:proofErr w:type="spellEnd"/>
      <w:r w:rsidRPr="009218F6">
        <w:rPr>
          <w:rFonts w:ascii="Times New Roman" w:hAnsi="Times New Roman" w:cs="Times New Roman"/>
        </w:rPr>
        <w:t xml:space="preserve"> in Saudi Arabia, but the psychographic layer changes. The probable segments of Zara are urban youths, fashion conscious middle and upper-middle-income buyers, family oriented customers, and consumers seeking global </w:t>
      </w:r>
      <w:proofErr w:type="spellStart"/>
      <w:r w:rsidRPr="009218F6">
        <w:rPr>
          <w:rFonts w:ascii="Times New Roman" w:hAnsi="Times New Roman" w:cs="Times New Roman"/>
        </w:rPr>
        <w:t>recognised</w:t>
      </w:r>
      <w:proofErr w:type="spellEnd"/>
      <w:r w:rsidRPr="009218F6">
        <w:rPr>
          <w:rFonts w:ascii="Times New Roman" w:hAnsi="Times New Roman" w:cs="Times New Roman"/>
        </w:rPr>
        <w:t xml:space="preserve"> fashion without offending the local sense of decency and social propriety. The Saudi segmentation should therefore combine the context of lifestyle and cultural use. The logical dressing/styling that passes as expressive minimalism in London might have to pass as elegant, refined, and proper in Riyadh or Jeddah. Chena and </w:t>
      </w:r>
      <w:proofErr w:type="spellStart"/>
      <w:r w:rsidRPr="009218F6">
        <w:rPr>
          <w:rFonts w:ascii="Times New Roman" w:hAnsi="Times New Roman" w:cs="Times New Roman"/>
        </w:rPr>
        <w:t>Chenb</w:t>
      </w:r>
      <w:proofErr w:type="spellEnd"/>
      <w:r w:rsidRPr="009218F6">
        <w:rPr>
          <w:rFonts w:ascii="Times New Roman" w:hAnsi="Times New Roman" w:cs="Times New Roman"/>
        </w:rPr>
        <w:t xml:space="preserve"> (2024) and Ahsan and Zara (2026) are particularly helpful in this regard as they are oriented to the idea of cultural mediation instead of direct transfer of the market.</w:t>
      </w:r>
    </w:p>
    <w:p w14:paraId="39B851B2" w14:textId="77777777" w:rsidR="00C67E15" w:rsidRPr="009218F6" w:rsidRDefault="00C67E15" w:rsidP="009218F6">
      <w:pPr>
        <w:pStyle w:val="Heading3"/>
        <w:spacing w:line="360" w:lineRule="auto"/>
        <w:rPr>
          <w:rFonts w:cs="Times New Roman"/>
          <w:szCs w:val="24"/>
        </w:rPr>
      </w:pPr>
      <w:bookmarkStart w:id="11" w:name="_Toc227348151"/>
      <w:r w:rsidRPr="009218F6">
        <w:rPr>
          <w:rFonts w:cs="Times New Roman"/>
          <w:szCs w:val="24"/>
        </w:rPr>
        <w:t>4.2 Targeting</w:t>
      </w:r>
      <w:bookmarkEnd w:id="11"/>
    </w:p>
    <w:p w14:paraId="6F22EAE2"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In both countries, Zara is mostly using a differentiated targeting strategy, albeit with varying focus. Their main target market in the UK is the urban, digitally conscious, fashion conscious mainstream consumer who desires designer-proximal looks at affordable prices. Zara is not focused on the end-of-the-price segment, but on the consumers interested in acceleration of style and sophistication. This aligns with the literature on the brand positioning and communication of Zara as a company that occupies the niche between the mass fashion and aspirational fashion (</w:t>
      </w:r>
      <w:proofErr w:type="spellStart"/>
      <w:r w:rsidRPr="009218F6">
        <w:rPr>
          <w:rFonts w:ascii="Times New Roman" w:hAnsi="Times New Roman" w:cs="Times New Roman"/>
        </w:rPr>
        <w:t>Gasamans</w:t>
      </w:r>
      <w:proofErr w:type="spellEnd"/>
      <w:r w:rsidRPr="009218F6">
        <w:rPr>
          <w:rFonts w:ascii="Times New Roman" w:hAnsi="Times New Roman" w:cs="Times New Roman"/>
        </w:rPr>
        <w:t xml:space="preserve"> </w:t>
      </w:r>
      <w:proofErr w:type="spellStart"/>
      <w:r w:rsidRPr="009218F6">
        <w:rPr>
          <w:rFonts w:ascii="Times New Roman" w:hAnsi="Times New Roman" w:cs="Times New Roman"/>
        </w:rPr>
        <w:t>Gesto</w:t>
      </w:r>
      <w:proofErr w:type="spellEnd"/>
      <w:r w:rsidRPr="009218F6">
        <w:rPr>
          <w:rFonts w:ascii="Times New Roman" w:hAnsi="Times New Roman" w:cs="Times New Roman"/>
        </w:rPr>
        <w:t>, 2023; Zhou, 2025).</w:t>
      </w:r>
    </w:p>
    <w:p w14:paraId="2999DC69"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Zara in Saudi Arabia continues to focus on style-sensitive mainstream consumers, but the focus is more </w:t>
      </w:r>
      <w:proofErr w:type="spellStart"/>
      <w:r w:rsidRPr="009218F6">
        <w:rPr>
          <w:rFonts w:ascii="Times New Roman" w:hAnsi="Times New Roman" w:cs="Times New Roman"/>
        </w:rPr>
        <w:t>behaviourally</w:t>
      </w:r>
      <w:proofErr w:type="spellEnd"/>
      <w:r w:rsidRPr="009218F6">
        <w:rPr>
          <w:rFonts w:ascii="Times New Roman" w:hAnsi="Times New Roman" w:cs="Times New Roman"/>
        </w:rPr>
        <w:t xml:space="preserve"> focused and symbolically broader. The brand has to attract people who want to be associated with </w:t>
      </w:r>
      <w:proofErr w:type="spellStart"/>
      <w:r w:rsidRPr="009218F6">
        <w:rPr>
          <w:rFonts w:ascii="Times New Roman" w:hAnsi="Times New Roman" w:cs="Times New Roman"/>
        </w:rPr>
        <w:t>globality</w:t>
      </w:r>
      <w:proofErr w:type="spellEnd"/>
      <w:r w:rsidRPr="009218F6">
        <w:rPr>
          <w:rFonts w:ascii="Times New Roman" w:hAnsi="Times New Roman" w:cs="Times New Roman"/>
        </w:rPr>
        <w:t xml:space="preserve">, modernity and the premium visual codes and cater to more conservative societal standards. The Saudi targeting will thus tend to be more discriminating on image and assortment implementation, despite the corporate brand being maintained. Digital transformation research of Zara highlights that customer service and global branding adjustment is important, yet Saudi Arabia demonstrates that uniformity cannot be a component of alignment (Musty et al., 2025; </w:t>
      </w:r>
      <w:proofErr w:type="spellStart"/>
      <w:r w:rsidRPr="009218F6">
        <w:rPr>
          <w:rFonts w:ascii="Times New Roman" w:hAnsi="Times New Roman" w:cs="Times New Roman"/>
        </w:rPr>
        <w:t>Gaudó</w:t>
      </w:r>
      <w:proofErr w:type="spellEnd"/>
      <w:r w:rsidRPr="009218F6">
        <w:rPr>
          <w:rFonts w:ascii="Times New Roman" w:hAnsi="Times New Roman" w:cs="Times New Roman"/>
        </w:rPr>
        <w:t>, 2025).</w:t>
      </w:r>
    </w:p>
    <w:p w14:paraId="0EA968D0" w14:textId="77777777" w:rsidR="00C67E15" w:rsidRPr="009218F6" w:rsidRDefault="00C67E15" w:rsidP="009218F6">
      <w:pPr>
        <w:pStyle w:val="Heading3"/>
        <w:spacing w:line="360" w:lineRule="auto"/>
        <w:rPr>
          <w:rFonts w:cs="Times New Roman"/>
          <w:szCs w:val="24"/>
        </w:rPr>
      </w:pPr>
      <w:bookmarkStart w:id="12" w:name="_Toc227348152"/>
      <w:r w:rsidRPr="009218F6">
        <w:rPr>
          <w:rFonts w:cs="Times New Roman"/>
          <w:szCs w:val="24"/>
        </w:rPr>
        <w:t>4.3 Positioning</w:t>
      </w:r>
      <w:bookmarkEnd w:id="12"/>
    </w:p>
    <w:p w14:paraId="14269DAD"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essence of global positioning of Zara in both nations is evident: fast, modern, fashionable, and internationally applicable fashion with high-end aesthetics at non-luxury prices. The difference is the focus. In the UK, Zara is more aggressively placed on the trend immediacy, fashion fluency, and frequency of style renewal. This positioning is culturally appropriate in the UK where indulgence and individualism are very high. Zara is able to request consumers not only to purchase clothing but also to be a part of the trend itself.</w:t>
      </w:r>
    </w:p>
    <w:p w14:paraId="287BAC79"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positioning of Zara in Saudi Arabia should be more international but more edited, refined, and culture conscious. The brand cannot be provincial, yet it cannot seem socially irresponsible. That way, the Saudi positioning of Zara is not so much pure trend acceleration but is rather acceptable cosmopolitanism. It is at the intersection of Islamic cultural principles, cross-cultural communication and global branding (Ahsan and Zara, 2026; Chena and </w:t>
      </w:r>
      <w:proofErr w:type="spellStart"/>
      <w:r w:rsidRPr="009218F6">
        <w:rPr>
          <w:rFonts w:ascii="Times New Roman" w:hAnsi="Times New Roman" w:cs="Times New Roman"/>
        </w:rPr>
        <w:t>Chenb</w:t>
      </w:r>
      <w:proofErr w:type="spellEnd"/>
      <w:r w:rsidRPr="009218F6">
        <w:rPr>
          <w:rFonts w:ascii="Times New Roman" w:hAnsi="Times New Roman" w:cs="Times New Roman"/>
        </w:rPr>
        <w:t>, 2024; Lee, 2023).</w:t>
      </w:r>
    </w:p>
    <w:p w14:paraId="76692572" w14:textId="77777777" w:rsidR="00C67E15" w:rsidRPr="009218F6" w:rsidRDefault="00C67E15" w:rsidP="009218F6">
      <w:pPr>
        <w:pStyle w:val="Heading2"/>
        <w:spacing w:line="360" w:lineRule="auto"/>
        <w:rPr>
          <w:rFonts w:cs="Times New Roman"/>
          <w:szCs w:val="24"/>
        </w:rPr>
      </w:pPr>
      <w:bookmarkStart w:id="13" w:name="_Toc227348153"/>
      <w:r w:rsidRPr="009218F6">
        <w:rPr>
          <w:rFonts w:cs="Times New Roman"/>
          <w:szCs w:val="24"/>
        </w:rPr>
        <w:t>5. Comparison between Zara international marketing mix (7Ps).</w:t>
      </w:r>
      <w:bookmarkEnd w:id="13"/>
    </w:p>
    <w:p w14:paraId="3ACE8ABD" w14:textId="77777777" w:rsidR="00C67E15" w:rsidRPr="009218F6" w:rsidRDefault="00C67E15" w:rsidP="009218F6">
      <w:pPr>
        <w:pStyle w:val="Heading3"/>
        <w:spacing w:line="360" w:lineRule="auto"/>
        <w:rPr>
          <w:rFonts w:cs="Times New Roman"/>
          <w:szCs w:val="24"/>
        </w:rPr>
      </w:pPr>
      <w:bookmarkStart w:id="14" w:name="_Toc227348154"/>
      <w:r w:rsidRPr="009218F6">
        <w:rPr>
          <w:rFonts w:cs="Times New Roman"/>
          <w:szCs w:val="24"/>
        </w:rPr>
        <w:t>5.1 Product</w:t>
      </w:r>
      <w:bookmarkEnd w:id="14"/>
    </w:p>
    <w:p w14:paraId="20AD461C" w14:textId="77777777" w:rsidR="00C67E15"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product strategy of Zara in the two markets has the same global machine: speedy product development, speedy turnover of assortment, small batches logic and high frequency of new arrivals. The UK and Saudi locations anticipate continuous refresh of the collection, and </w:t>
      </w:r>
      <w:proofErr w:type="spellStart"/>
      <w:r w:rsidRPr="009218F6">
        <w:rPr>
          <w:rFonts w:ascii="Times New Roman" w:hAnsi="Times New Roman" w:cs="Times New Roman"/>
        </w:rPr>
        <w:t>Inditex</w:t>
      </w:r>
      <w:proofErr w:type="spellEnd"/>
      <w:r w:rsidRPr="009218F6">
        <w:rPr>
          <w:rFonts w:ascii="Times New Roman" w:hAnsi="Times New Roman" w:cs="Times New Roman"/>
        </w:rPr>
        <w:t xml:space="preserve"> keeps on focusing on diversification and core of integrating store and web based operations. This uniform backbone is a key competitive advantage as it ensures that the brand remains </w:t>
      </w:r>
      <w:proofErr w:type="spellStart"/>
      <w:r w:rsidRPr="009218F6">
        <w:rPr>
          <w:rFonts w:ascii="Times New Roman" w:hAnsi="Times New Roman" w:cs="Times New Roman"/>
        </w:rPr>
        <w:t>recognisable</w:t>
      </w:r>
      <w:proofErr w:type="spellEnd"/>
      <w:r w:rsidRPr="009218F6">
        <w:rPr>
          <w:rFonts w:ascii="Times New Roman" w:hAnsi="Times New Roman" w:cs="Times New Roman"/>
        </w:rPr>
        <w:t xml:space="preserve"> across the world.</w:t>
      </w:r>
    </w:p>
    <w:p w14:paraId="43E913E4" w14:textId="3FE8B442" w:rsidR="005C384E" w:rsidRPr="009218F6" w:rsidRDefault="005C384E" w:rsidP="009218F6">
      <w:pPr>
        <w:spacing w:line="360" w:lineRule="auto"/>
        <w:jc w:val="both"/>
        <w:rPr>
          <w:rFonts w:ascii="Times New Roman" w:hAnsi="Times New Roman" w:cs="Times New Roman"/>
        </w:rPr>
      </w:pPr>
      <w:r>
        <w:rPr>
          <w:noProof/>
        </w:rPr>
        <w:drawing>
          <wp:inline distT="0" distB="0" distL="0" distR="0" wp14:anchorId="355448AB" wp14:editId="1FF74365">
            <wp:extent cx="5943600" cy="3962400"/>
            <wp:effectExtent l="0" t="0" r="0" b="0"/>
            <wp:docPr id="1039890248" name="Picture 2" descr="Zara Marketing Strategy Explained: Promotion, Branding, and Digital Tactics  Behind Its Global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Zara Marketing Strategy Explained: Promotion, Branding, and Digital Tactics  Behind Its Global Succ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26764A8"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Nevertheless, product adaption is important than the little corporate communication that sometimes Zara gives. In the UK, Zara will be able to tap into more experimental silhouettes, trend partnerships, beauty extensions, and circular services. The UK location specifically incorporates beauty, makeup, hair, Zara Home and Pre-Owned, expanding Zara beyond being a clothing store to a larger style platform. That extension is suitable to a market where the consumers are accustomed to multi-category lifestyle retail and are becoming more concerned with second-life fashion.</w:t>
      </w:r>
    </w:p>
    <w:p w14:paraId="2100AD64" w14:textId="77777777" w:rsidR="00C67E15" w:rsidRPr="009218F6" w:rsidRDefault="00C67E15" w:rsidP="009218F6">
      <w:pPr>
        <w:pStyle w:val="Heading3"/>
        <w:spacing w:line="360" w:lineRule="auto"/>
        <w:rPr>
          <w:rFonts w:cs="Times New Roman"/>
          <w:szCs w:val="24"/>
        </w:rPr>
      </w:pPr>
      <w:bookmarkStart w:id="15" w:name="_Toc227348155"/>
      <w:r w:rsidRPr="009218F6">
        <w:rPr>
          <w:rFonts w:cs="Times New Roman"/>
          <w:szCs w:val="24"/>
        </w:rPr>
        <w:t>5.2 Price</w:t>
      </w:r>
      <w:bookmarkEnd w:id="15"/>
    </w:p>
    <w:p w14:paraId="3208ABDF"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prices of Zara are also consistent in reasoning across the world and not in digits. The brand is not an in-depth discounter and does not play rock-bottom prices. It competes on perceived style value. The UK has a market where that value proposition is operating where the general CPI was 3.0% in February 2026, and clothing and footwear inflation was 0.9%. In conjunction with a mature retail market and consumer hesitation, it implies that Zara needs to retain an image of achievable trendiness. The availability of special prices on the UK site shows that price architecture and periodic discounts are still significant in ensuring that accessibility is not lost in the process of maintaining brand positioning.</w:t>
      </w:r>
    </w:p>
    <w:p w14:paraId="11B65BFD"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In Saudi Arabia, the reduced headline inflation is a little less of a short-term strain on clothing affordability. Price is, however, not irrelevant since Zara is not in a luxury market, but an aspirational mid-market. When combined with a global brand image, quality signals, and cultural appropriateness, Saudi consumers will be willing to pay a marginally higher premium. This is one of the main international pricing principles: the price does not necessarily equal the amount paid, but the perception that the customer has of the brand (Arteaga Ortiz et al., 2025). Perceived appropriateness and cosmopolitan image can be more effective in supporting value acceptance in Saudi Arabia than in the discounts sensitive UK market.</w:t>
      </w:r>
    </w:p>
    <w:p w14:paraId="1BF3A173" w14:textId="77777777" w:rsidR="00C67E15" w:rsidRPr="009218F6" w:rsidRDefault="00C67E15" w:rsidP="009218F6">
      <w:pPr>
        <w:pStyle w:val="Heading3"/>
        <w:spacing w:line="360" w:lineRule="auto"/>
        <w:rPr>
          <w:rFonts w:cs="Times New Roman"/>
          <w:szCs w:val="24"/>
        </w:rPr>
      </w:pPr>
      <w:bookmarkStart w:id="16" w:name="_Toc227348156"/>
      <w:r w:rsidRPr="009218F6">
        <w:rPr>
          <w:rFonts w:cs="Times New Roman"/>
          <w:szCs w:val="24"/>
        </w:rPr>
        <w:t>5.3 Place</w:t>
      </w:r>
      <w:bookmarkEnd w:id="16"/>
    </w:p>
    <w:p w14:paraId="6C857684"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One of the strongest aspects of Zara as a global brand is place, as the brand is constructed around the physical and digital presence that is synchronized. </w:t>
      </w:r>
      <w:proofErr w:type="spellStart"/>
      <w:r w:rsidRPr="009218F6">
        <w:rPr>
          <w:rFonts w:ascii="Times New Roman" w:hAnsi="Times New Roman" w:cs="Times New Roman"/>
        </w:rPr>
        <w:t>Inditex</w:t>
      </w:r>
      <w:proofErr w:type="spellEnd"/>
      <w:r w:rsidRPr="009218F6">
        <w:rPr>
          <w:rFonts w:ascii="Times New Roman" w:hAnsi="Times New Roman" w:cs="Times New Roman"/>
        </w:rPr>
        <w:t xml:space="preserve"> clearly mentions that a combination of store and online business allows providing a smooth global </w:t>
      </w:r>
      <w:proofErr w:type="spellStart"/>
      <w:r w:rsidRPr="009218F6">
        <w:rPr>
          <w:rFonts w:ascii="Times New Roman" w:hAnsi="Times New Roman" w:cs="Times New Roman"/>
        </w:rPr>
        <w:t>omnichannel</w:t>
      </w:r>
      <w:proofErr w:type="spellEnd"/>
      <w:r w:rsidRPr="009218F6">
        <w:rPr>
          <w:rFonts w:ascii="Times New Roman" w:hAnsi="Times New Roman" w:cs="Times New Roman"/>
        </w:rPr>
        <w:t xml:space="preserve"> experience. It is not a generic statement but it is core to the value creation of Zara as the demand of fast-fashion requires the visibility of the products, their availability, and swift replenishment.</w:t>
      </w:r>
    </w:p>
    <w:p w14:paraId="57209991"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Zara has a developed retail infrastructure and established logistics in the UK which it can use in its place strategy. The information on official help indicates that the delivery to a store in Zara takes free shipping within 23 working days, which supports the concept of the click-and-collect model and the use of stores as fulfilment nodes. Place strategy will not focus on access to markets, but reduction of friction in a market where online retail is already </w:t>
      </w:r>
      <w:proofErr w:type="spellStart"/>
      <w:r w:rsidRPr="009218F6">
        <w:rPr>
          <w:rFonts w:ascii="Times New Roman" w:hAnsi="Times New Roman" w:cs="Times New Roman"/>
        </w:rPr>
        <w:t>normalised</w:t>
      </w:r>
      <w:proofErr w:type="spellEnd"/>
      <w:r w:rsidRPr="009218F6">
        <w:rPr>
          <w:rFonts w:ascii="Times New Roman" w:hAnsi="Times New Roman" w:cs="Times New Roman"/>
        </w:rPr>
        <w:t>.</w:t>
      </w:r>
    </w:p>
    <w:p w14:paraId="22C98236" w14:textId="77777777" w:rsidR="00C67E15" w:rsidRPr="009218F6" w:rsidRDefault="00C67E15" w:rsidP="009218F6">
      <w:pPr>
        <w:pStyle w:val="Heading3"/>
        <w:spacing w:line="360" w:lineRule="auto"/>
        <w:rPr>
          <w:rFonts w:cs="Times New Roman"/>
          <w:szCs w:val="24"/>
        </w:rPr>
      </w:pPr>
      <w:bookmarkStart w:id="17" w:name="_Toc227348157"/>
      <w:r w:rsidRPr="009218F6">
        <w:rPr>
          <w:rFonts w:cs="Times New Roman"/>
          <w:szCs w:val="24"/>
        </w:rPr>
        <w:t>5.4 Promotion</w:t>
      </w:r>
      <w:bookmarkEnd w:id="17"/>
    </w:p>
    <w:p w14:paraId="27950791"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Zara is known to have comparatively modest conventional advertisement and greater dependency on store image, location, online interfaces, product photography and word of mouth amplification. Zara branding literature has been written consistently focusing on visual identity, digital communication, and platform-mediated customer influence instead of traditional heavy-media advertising (</w:t>
      </w:r>
      <w:proofErr w:type="spellStart"/>
      <w:r w:rsidRPr="009218F6">
        <w:rPr>
          <w:rFonts w:ascii="Times New Roman" w:hAnsi="Times New Roman" w:cs="Times New Roman"/>
        </w:rPr>
        <w:t>Tokés</w:t>
      </w:r>
      <w:proofErr w:type="spellEnd"/>
      <w:r w:rsidRPr="009218F6">
        <w:rPr>
          <w:rFonts w:ascii="Times New Roman" w:hAnsi="Times New Roman" w:cs="Times New Roman"/>
        </w:rPr>
        <w:t xml:space="preserve">, 2022; </w:t>
      </w:r>
      <w:proofErr w:type="spellStart"/>
      <w:r w:rsidRPr="009218F6">
        <w:rPr>
          <w:rFonts w:ascii="Times New Roman" w:hAnsi="Times New Roman" w:cs="Times New Roman"/>
        </w:rPr>
        <w:t>Gaudó</w:t>
      </w:r>
      <w:proofErr w:type="spellEnd"/>
      <w:r w:rsidRPr="009218F6">
        <w:rPr>
          <w:rFonts w:ascii="Times New Roman" w:hAnsi="Times New Roman" w:cs="Times New Roman"/>
        </w:rPr>
        <w:t xml:space="preserve">, 2025; Lee, 2023; Shen and Chen, 2024; </w:t>
      </w:r>
      <w:proofErr w:type="spellStart"/>
      <w:r w:rsidRPr="009218F6">
        <w:rPr>
          <w:rFonts w:ascii="Times New Roman" w:hAnsi="Times New Roman" w:cs="Times New Roman"/>
        </w:rPr>
        <w:t>Purawat</w:t>
      </w:r>
      <w:proofErr w:type="spellEnd"/>
      <w:r w:rsidRPr="009218F6">
        <w:rPr>
          <w:rFonts w:ascii="Times New Roman" w:hAnsi="Times New Roman" w:cs="Times New Roman"/>
        </w:rPr>
        <w:t xml:space="preserve">, 2024; </w:t>
      </w:r>
      <w:proofErr w:type="spellStart"/>
      <w:r w:rsidRPr="009218F6">
        <w:rPr>
          <w:rFonts w:ascii="Times New Roman" w:hAnsi="Times New Roman" w:cs="Times New Roman"/>
        </w:rPr>
        <w:t>Kalsi</w:t>
      </w:r>
      <w:proofErr w:type="spellEnd"/>
      <w:r w:rsidRPr="009218F6">
        <w:rPr>
          <w:rFonts w:ascii="Times New Roman" w:hAnsi="Times New Roman" w:cs="Times New Roman"/>
        </w:rPr>
        <w:t>, 2023).</w:t>
      </w:r>
    </w:p>
    <w:p w14:paraId="6A93EB1B"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In Saudi Arabia, marketing should be more selectively sifted both culturally and legally. The Saudi e-commerce system should be transparent and regulate advertisements and allow taking of action against non-adhering promotional practice. Breach of e-advertising rules has been publicly approved by the Ministry of Commerce, and this confirms that the freedom of promotion is not absolute. Thus, Zara Saudi promotion strategy must be </w:t>
      </w:r>
      <w:proofErr w:type="spellStart"/>
      <w:r w:rsidRPr="009218F6">
        <w:rPr>
          <w:rFonts w:ascii="Times New Roman" w:hAnsi="Times New Roman" w:cs="Times New Roman"/>
        </w:rPr>
        <w:t>characterised</w:t>
      </w:r>
      <w:proofErr w:type="spellEnd"/>
      <w:r w:rsidRPr="009218F6">
        <w:rPr>
          <w:rFonts w:ascii="Times New Roman" w:hAnsi="Times New Roman" w:cs="Times New Roman"/>
        </w:rPr>
        <w:t xml:space="preserve"> by the focus on clean </w:t>
      </w:r>
      <w:proofErr w:type="spellStart"/>
      <w:r w:rsidRPr="009218F6">
        <w:rPr>
          <w:rFonts w:ascii="Times New Roman" w:hAnsi="Times New Roman" w:cs="Times New Roman"/>
        </w:rPr>
        <w:t>visualisation</w:t>
      </w:r>
      <w:proofErr w:type="spellEnd"/>
      <w:r w:rsidRPr="009218F6">
        <w:rPr>
          <w:rFonts w:ascii="Times New Roman" w:hAnsi="Times New Roman" w:cs="Times New Roman"/>
        </w:rPr>
        <w:t>, accurate disclosure, and brand image adaption. This does not mean the need to forego brand aspiration. It needs marketing.</w:t>
      </w:r>
    </w:p>
    <w:p w14:paraId="47AF6BC3" w14:textId="77777777" w:rsidR="00C67E15" w:rsidRPr="009218F6" w:rsidRDefault="00C67E15" w:rsidP="009218F6">
      <w:pPr>
        <w:pStyle w:val="Heading3"/>
        <w:spacing w:line="360" w:lineRule="auto"/>
        <w:rPr>
          <w:rFonts w:cs="Times New Roman"/>
          <w:szCs w:val="24"/>
        </w:rPr>
      </w:pPr>
      <w:bookmarkStart w:id="18" w:name="_Toc227348158"/>
      <w:r w:rsidRPr="009218F6">
        <w:rPr>
          <w:rFonts w:cs="Times New Roman"/>
          <w:szCs w:val="24"/>
        </w:rPr>
        <w:t>5.5 People</w:t>
      </w:r>
      <w:bookmarkEnd w:id="18"/>
    </w:p>
    <w:p w14:paraId="2FC5E278"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people component of the marketing mix of Zara is not emphasized much, due to the fact that the brand is linked to the self-directed shopping. But people are still significant, particularly in the service expectations that are attached to various cultures. The consumers of the UK are situated in a lower power-distance, higher-individualism environment, which leads to the greater ease of the consumer in browsing independence, faster transactions and lower-touch service. The job of the store is frequently to enable an efficient self-selection.</w:t>
      </w:r>
    </w:p>
    <w:p w14:paraId="26C14AD7"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Services in Saudi Arabia will be more relationship-oriented and more focused on formal communication, advice, and cultural appropriateness. The power distance and a stronger collectivist are also high, which implies that service personnel can be even more important to strengthen comfort, respect, and trust. This is important not just in-store but in processes of customer support. This is where Musty et al. (2025) come in handy: the digital transformation of global branding should be accompanied by the effectiveness of the customer service, not interface design in the first place.</w:t>
      </w:r>
    </w:p>
    <w:p w14:paraId="229037DB" w14:textId="40A8CCB0" w:rsidR="000E4DD8" w:rsidRPr="009218F6" w:rsidRDefault="000E4DD8" w:rsidP="009218F6">
      <w:pPr>
        <w:pStyle w:val="Heading3"/>
        <w:spacing w:line="360" w:lineRule="auto"/>
        <w:rPr>
          <w:rFonts w:cs="Times New Roman"/>
          <w:szCs w:val="24"/>
        </w:rPr>
      </w:pPr>
      <w:bookmarkStart w:id="19" w:name="_Toc227348159"/>
      <w:r w:rsidRPr="009218F6">
        <w:rPr>
          <w:rFonts w:cs="Times New Roman"/>
          <w:szCs w:val="24"/>
        </w:rPr>
        <w:t>5.6 Process</w:t>
      </w:r>
      <w:bookmarkEnd w:id="19"/>
    </w:p>
    <w:p w14:paraId="26162F16"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Legal and cultural differences come into operation in the process. Zara in the UK has established consumer demands on digital processes, such as delivery transparency, returns, and accessibility on multiple channels, which are mature. The help system at Zara transparently </w:t>
      </w:r>
      <w:proofErr w:type="spellStart"/>
      <w:r w:rsidRPr="009218F6">
        <w:rPr>
          <w:rFonts w:ascii="Times New Roman" w:hAnsi="Times New Roman" w:cs="Times New Roman"/>
        </w:rPr>
        <w:t>organises</w:t>
      </w:r>
      <w:proofErr w:type="spellEnd"/>
      <w:r w:rsidRPr="009218F6">
        <w:rPr>
          <w:rFonts w:ascii="Times New Roman" w:hAnsi="Times New Roman" w:cs="Times New Roman"/>
        </w:rPr>
        <w:t xml:space="preserve"> returns, refunds, exchanges, store mode and Pre-Owned service, transforming the brand into a process-based retail platform instead of a mere online catalogue.</w:t>
      </w:r>
    </w:p>
    <w:p w14:paraId="3C19238D"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In Saudi Arabia, it is more codified under the E-Commerce Law which obliges business information, contact details, product characteristics, invoice clarity, and delivery disclosures and also provides consumers with the right to return products within seven days under specified conditions. This renders it as a legal marketing variable, rather than an operational one. The Saudi process strategy of Zara should thus have a visible compliance and a low friction. This is particularly critical in a digital market that is high growth where trust is still being </w:t>
      </w:r>
      <w:proofErr w:type="spellStart"/>
      <w:r w:rsidRPr="009218F6">
        <w:rPr>
          <w:rFonts w:ascii="Times New Roman" w:hAnsi="Times New Roman" w:cs="Times New Roman"/>
        </w:rPr>
        <w:t>institutionalised</w:t>
      </w:r>
      <w:proofErr w:type="spellEnd"/>
      <w:r w:rsidRPr="009218F6">
        <w:rPr>
          <w:rFonts w:ascii="Times New Roman" w:hAnsi="Times New Roman" w:cs="Times New Roman"/>
        </w:rPr>
        <w:t xml:space="preserve"> via law.</w:t>
      </w:r>
    </w:p>
    <w:p w14:paraId="2B75B9C8" w14:textId="77777777" w:rsidR="00C67E15" w:rsidRPr="009218F6" w:rsidRDefault="00C67E15" w:rsidP="009218F6">
      <w:pPr>
        <w:pStyle w:val="Heading3"/>
        <w:spacing w:line="360" w:lineRule="auto"/>
        <w:rPr>
          <w:rFonts w:cs="Times New Roman"/>
          <w:szCs w:val="24"/>
        </w:rPr>
      </w:pPr>
      <w:bookmarkStart w:id="20" w:name="_Toc227348160"/>
      <w:r w:rsidRPr="009218F6">
        <w:rPr>
          <w:rFonts w:cs="Times New Roman"/>
          <w:szCs w:val="24"/>
        </w:rPr>
        <w:t>5.7 Physical evidence</w:t>
      </w:r>
      <w:bookmarkEnd w:id="20"/>
    </w:p>
    <w:p w14:paraId="5E64F42A" w14:textId="77777777" w:rsidR="00C67E15"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global strengths of Zara include its physical evidence that is one of the most </w:t>
      </w:r>
      <w:proofErr w:type="spellStart"/>
      <w:r w:rsidRPr="009218F6">
        <w:rPr>
          <w:rFonts w:ascii="Times New Roman" w:hAnsi="Times New Roman" w:cs="Times New Roman"/>
        </w:rPr>
        <w:t>standardised</w:t>
      </w:r>
      <w:proofErr w:type="spellEnd"/>
      <w:r w:rsidRPr="009218F6">
        <w:rPr>
          <w:rFonts w:ascii="Times New Roman" w:hAnsi="Times New Roman" w:cs="Times New Roman"/>
        </w:rPr>
        <w:t xml:space="preserve">. Minimalist shops, managed </w:t>
      </w:r>
      <w:proofErr w:type="spellStart"/>
      <w:r w:rsidRPr="009218F6">
        <w:rPr>
          <w:rFonts w:ascii="Times New Roman" w:hAnsi="Times New Roman" w:cs="Times New Roman"/>
        </w:rPr>
        <w:t>colour</w:t>
      </w:r>
      <w:proofErr w:type="spellEnd"/>
      <w:r w:rsidRPr="009218F6">
        <w:rPr>
          <w:rFonts w:ascii="Times New Roman" w:hAnsi="Times New Roman" w:cs="Times New Roman"/>
        </w:rPr>
        <w:t xml:space="preserve"> schemes, high-end-sensory visual merchandising, and a streamlined interface contribute to it creating a globally consistent image. Not only </w:t>
      </w:r>
      <w:proofErr w:type="spellStart"/>
      <w:r w:rsidRPr="009218F6">
        <w:rPr>
          <w:rFonts w:ascii="Times New Roman" w:hAnsi="Times New Roman" w:cs="Times New Roman"/>
        </w:rPr>
        <w:t>Tokés</w:t>
      </w:r>
      <w:proofErr w:type="spellEnd"/>
      <w:r w:rsidRPr="009218F6">
        <w:rPr>
          <w:rFonts w:ascii="Times New Roman" w:hAnsi="Times New Roman" w:cs="Times New Roman"/>
        </w:rPr>
        <w:t xml:space="preserve"> (2022) but also </w:t>
      </w:r>
      <w:proofErr w:type="spellStart"/>
      <w:r w:rsidRPr="009218F6">
        <w:rPr>
          <w:rFonts w:ascii="Times New Roman" w:hAnsi="Times New Roman" w:cs="Times New Roman"/>
        </w:rPr>
        <w:t>Gasamans</w:t>
      </w:r>
      <w:proofErr w:type="spellEnd"/>
      <w:r w:rsidRPr="009218F6">
        <w:rPr>
          <w:rFonts w:ascii="Times New Roman" w:hAnsi="Times New Roman" w:cs="Times New Roman"/>
        </w:rPr>
        <w:t xml:space="preserve"> </w:t>
      </w:r>
      <w:proofErr w:type="spellStart"/>
      <w:r w:rsidRPr="009218F6">
        <w:rPr>
          <w:rFonts w:ascii="Times New Roman" w:hAnsi="Times New Roman" w:cs="Times New Roman"/>
        </w:rPr>
        <w:t>Gesto</w:t>
      </w:r>
      <w:proofErr w:type="spellEnd"/>
      <w:r w:rsidRPr="009218F6">
        <w:rPr>
          <w:rFonts w:ascii="Times New Roman" w:hAnsi="Times New Roman" w:cs="Times New Roman"/>
        </w:rPr>
        <w:t xml:space="preserve"> (2023) advocate the notion that the value of Zara is signaled through the visual and symbolic discipline as much as advertising statements.</w:t>
      </w:r>
    </w:p>
    <w:tbl>
      <w:tblPr>
        <w:tblStyle w:val="GridTable5Dark-Accent4"/>
        <w:tblW w:w="0" w:type="auto"/>
        <w:tblLook w:val="04A0" w:firstRow="1" w:lastRow="0" w:firstColumn="1" w:lastColumn="0" w:noHBand="0" w:noVBand="1"/>
      </w:tblPr>
      <w:tblGrid>
        <w:gridCol w:w="1722"/>
        <w:gridCol w:w="1929"/>
        <w:gridCol w:w="1818"/>
        <w:gridCol w:w="3881"/>
      </w:tblGrid>
      <w:tr w:rsidR="005C384E" w:rsidRPr="005C384E" w14:paraId="674ABA54" w14:textId="77777777" w:rsidTr="005C384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787013C3" w14:textId="77777777" w:rsidR="005C384E" w:rsidRPr="005C384E" w:rsidRDefault="005C384E" w:rsidP="005C384E">
            <w:pPr>
              <w:jc w:val="center"/>
              <w:rPr>
                <w:rFonts w:ascii="Carlito" w:eastAsia="Times New Roman" w:hAnsi="Carlito" w:cs="Times New Roman"/>
                <w:color w:val="1F1F1F"/>
                <w:kern w:val="0"/>
                <w:sz w:val="22"/>
                <w:szCs w:val="22"/>
                <w14:ligatures w14:val="none"/>
              </w:rPr>
            </w:pPr>
            <w:r w:rsidRPr="005C384E">
              <w:rPr>
                <w:rFonts w:ascii="Carlito" w:eastAsia="Times New Roman" w:hAnsi="Carlito" w:cs="Times New Roman"/>
                <w:color w:val="1F1F1F"/>
                <w:kern w:val="0"/>
                <w:sz w:val="22"/>
                <w:szCs w:val="22"/>
                <w14:ligatures w14:val="none"/>
              </w:rPr>
              <w:t>7P element</w:t>
            </w:r>
          </w:p>
        </w:tc>
        <w:tc>
          <w:tcPr>
            <w:tcW w:w="0" w:type="auto"/>
            <w:hideMark/>
          </w:tcPr>
          <w:p w14:paraId="7EB31ED7" w14:textId="77777777" w:rsidR="005C384E" w:rsidRPr="005C384E" w:rsidRDefault="005C384E" w:rsidP="005C384E">
            <w:pPr>
              <w:jc w:val="center"/>
              <w:cnfStyle w:val="100000000000" w:firstRow="1" w:lastRow="0" w:firstColumn="0" w:lastColumn="0" w:oddVBand="0" w:evenVBand="0" w:oddHBand="0" w:evenHBand="0" w:firstRowFirstColumn="0" w:firstRowLastColumn="0" w:lastRowFirstColumn="0" w:lastRowLastColumn="0"/>
              <w:rPr>
                <w:rFonts w:ascii="Carlito" w:eastAsia="Times New Roman" w:hAnsi="Carlito" w:cs="Times New Roman"/>
                <w:color w:val="1F1F1F"/>
                <w:kern w:val="0"/>
                <w:sz w:val="22"/>
                <w:szCs w:val="22"/>
                <w14:ligatures w14:val="none"/>
              </w:rPr>
            </w:pPr>
            <w:r w:rsidRPr="005C384E">
              <w:rPr>
                <w:rFonts w:ascii="Carlito" w:eastAsia="Times New Roman" w:hAnsi="Carlito" w:cs="Times New Roman"/>
                <w:color w:val="1F1F1F"/>
                <w:kern w:val="0"/>
                <w:sz w:val="22"/>
                <w:szCs w:val="22"/>
                <w14:ligatures w14:val="none"/>
              </w:rPr>
              <w:t>UK Adaptation Priority (1-5)</w:t>
            </w:r>
          </w:p>
        </w:tc>
        <w:tc>
          <w:tcPr>
            <w:tcW w:w="0" w:type="auto"/>
            <w:hideMark/>
          </w:tcPr>
          <w:p w14:paraId="38B319D0" w14:textId="77777777" w:rsidR="005C384E" w:rsidRPr="005C384E" w:rsidRDefault="005C384E" w:rsidP="005C384E">
            <w:pPr>
              <w:jc w:val="center"/>
              <w:cnfStyle w:val="100000000000" w:firstRow="1" w:lastRow="0" w:firstColumn="0" w:lastColumn="0" w:oddVBand="0" w:evenVBand="0" w:oddHBand="0" w:evenHBand="0" w:firstRowFirstColumn="0" w:firstRowLastColumn="0" w:lastRowFirstColumn="0" w:lastRowLastColumn="0"/>
              <w:rPr>
                <w:rFonts w:ascii="Carlito" w:eastAsia="Times New Roman" w:hAnsi="Carlito" w:cs="Times New Roman"/>
                <w:color w:val="1F1F1F"/>
                <w:kern w:val="0"/>
                <w:sz w:val="22"/>
                <w:szCs w:val="22"/>
                <w14:ligatures w14:val="none"/>
              </w:rPr>
            </w:pPr>
            <w:r w:rsidRPr="005C384E">
              <w:rPr>
                <w:rFonts w:ascii="Carlito" w:eastAsia="Times New Roman" w:hAnsi="Carlito" w:cs="Times New Roman"/>
                <w:color w:val="1F1F1F"/>
                <w:kern w:val="0"/>
                <w:sz w:val="22"/>
                <w:szCs w:val="22"/>
                <w14:ligatures w14:val="none"/>
              </w:rPr>
              <w:t>Saudi Adaptation Priority (1-5)</w:t>
            </w:r>
          </w:p>
        </w:tc>
        <w:tc>
          <w:tcPr>
            <w:tcW w:w="0" w:type="auto"/>
            <w:hideMark/>
          </w:tcPr>
          <w:p w14:paraId="49F21635" w14:textId="77777777" w:rsidR="005C384E" w:rsidRPr="005C384E" w:rsidRDefault="005C384E" w:rsidP="005C384E">
            <w:pPr>
              <w:jc w:val="center"/>
              <w:cnfStyle w:val="100000000000" w:firstRow="1" w:lastRow="0" w:firstColumn="0" w:lastColumn="0" w:oddVBand="0" w:evenVBand="0" w:oddHBand="0" w:evenHBand="0" w:firstRowFirstColumn="0" w:firstRowLastColumn="0" w:lastRowFirstColumn="0" w:lastRowLastColumn="0"/>
              <w:rPr>
                <w:rFonts w:ascii="Carlito" w:eastAsia="Times New Roman" w:hAnsi="Carlito" w:cs="Times New Roman"/>
                <w:color w:val="1F1F1F"/>
                <w:kern w:val="0"/>
                <w:sz w:val="22"/>
                <w:szCs w:val="22"/>
                <w14:ligatures w14:val="none"/>
              </w:rPr>
            </w:pPr>
            <w:r w:rsidRPr="005C384E">
              <w:rPr>
                <w:rFonts w:ascii="Carlito" w:eastAsia="Times New Roman" w:hAnsi="Carlito" w:cs="Times New Roman"/>
                <w:color w:val="1F1F1F"/>
                <w:kern w:val="0"/>
                <w:sz w:val="22"/>
                <w:szCs w:val="22"/>
                <w14:ligatures w14:val="none"/>
              </w:rPr>
              <w:t>Interpretation</w:t>
            </w:r>
          </w:p>
        </w:tc>
      </w:tr>
      <w:tr w:rsidR="005C384E" w:rsidRPr="005C384E" w14:paraId="78E443A7" w14:textId="77777777" w:rsidTr="005C384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8DB28DE"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Product</w:t>
            </w:r>
          </w:p>
        </w:tc>
        <w:tc>
          <w:tcPr>
            <w:tcW w:w="0" w:type="auto"/>
            <w:hideMark/>
          </w:tcPr>
          <w:p w14:paraId="4ABBAC42"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3</w:t>
            </w:r>
          </w:p>
        </w:tc>
        <w:tc>
          <w:tcPr>
            <w:tcW w:w="0" w:type="auto"/>
            <w:hideMark/>
          </w:tcPr>
          <w:p w14:paraId="1CCC3120"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5</w:t>
            </w:r>
          </w:p>
        </w:tc>
        <w:tc>
          <w:tcPr>
            <w:tcW w:w="0" w:type="auto"/>
            <w:hideMark/>
          </w:tcPr>
          <w:p w14:paraId="60856799" w14:textId="77777777" w:rsidR="005C384E" w:rsidRPr="005C384E" w:rsidRDefault="005C384E" w:rsidP="005C384E">
            <w:pPr>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Saudi Arabia requires stronger assortment curation and modesty-aware product editing.</w:t>
            </w:r>
          </w:p>
        </w:tc>
      </w:tr>
      <w:tr w:rsidR="005C384E" w:rsidRPr="005C384E" w14:paraId="1AEE0F79" w14:textId="77777777" w:rsidTr="005C384E">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68044D29"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Price</w:t>
            </w:r>
          </w:p>
        </w:tc>
        <w:tc>
          <w:tcPr>
            <w:tcW w:w="0" w:type="auto"/>
            <w:hideMark/>
          </w:tcPr>
          <w:p w14:paraId="08110287"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4</w:t>
            </w:r>
          </w:p>
        </w:tc>
        <w:tc>
          <w:tcPr>
            <w:tcW w:w="0" w:type="auto"/>
            <w:hideMark/>
          </w:tcPr>
          <w:p w14:paraId="0F9AA659"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3</w:t>
            </w:r>
          </w:p>
        </w:tc>
        <w:tc>
          <w:tcPr>
            <w:tcW w:w="0" w:type="auto"/>
            <w:hideMark/>
          </w:tcPr>
          <w:p w14:paraId="3AEC6BBD" w14:textId="77777777" w:rsidR="005C384E" w:rsidRPr="005C384E" w:rsidRDefault="005C384E" w:rsidP="005C384E">
            <w:pPr>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 xml:space="preserve">UK shoppers are more inflation-sensitive; value </w:t>
            </w:r>
            <w:proofErr w:type="spellStart"/>
            <w:r w:rsidRPr="005C384E">
              <w:rPr>
                <w:rFonts w:ascii="Carlito" w:eastAsia="Times New Roman" w:hAnsi="Carlito" w:cs="Times New Roman"/>
                <w:kern w:val="0"/>
                <w:sz w:val="22"/>
                <w:szCs w:val="22"/>
                <w14:ligatures w14:val="none"/>
              </w:rPr>
              <w:t>signalling</w:t>
            </w:r>
            <w:proofErr w:type="spellEnd"/>
            <w:r w:rsidRPr="005C384E">
              <w:rPr>
                <w:rFonts w:ascii="Carlito" w:eastAsia="Times New Roman" w:hAnsi="Carlito" w:cs="Times New Roman"/>
                <w:kern w:val="0"/>
                <w:sz w:val="22"/>
                <w:szCs w:val="22"/>
                <w14:ligatures w14:val="none"/>
              </w:rPr>
              <w:t xml:space="preserve"> is more critical.</w:t>
            </w:r>
          </w:p>
        </w:tc>
      </w:tr>
      <w:tr w:rsidR="005C384E" w:rsidRPr="005C384E" w14:paraId="6A5A748B" w14:textId="77777777" w:rsidTr="005C384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9D45851"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Place</w:t>
            </w:r>
          </w:p>
        </w:tc>
        <w:tc>
          <w:tcPr>
            <w:tcW w:w="0" w:type="auto"/>
            <w:hideMark/>
          </w:tcPr>
          <w:p w14:paraId="224D0095"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3</w:t>
            </w:r>
          </w:p>
        </w:tc>
        <w:tc>
          <w:tcPr>
            <w:tcW w:w="0" w:type="auto"/>
            <w:hideMark/>
          </w:tcPr>
          <w:p w14:paraId="7F1C0FD8"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4</w:t>
            </w:r>
          </w:p>
        </w:tc>
        <w:tc>
          <w:tcPr>
            <w:tcW w:w="0" w:type="auto"/>
            <w:hideMark/>
          </w:tcPr>
          <w:p w14:paraId="7298C8C0" w14:textId="77777777" w:rsidR="005C384E" w:rsidRPr="005C384E" w:rsidRDefault="005C384E" w:rsidP="005C384E">
            <w:pPr>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 xml:space="preserve">Saudi </w:t>
            </w:r>
            <w:proofErr w:type="spellStart"/>
            <w:r w:rsidRPr="005C384E">
              <w:rPr>
                <w:rFonts w:ascii="Carlito" w:eastAsia="Times New Roman" w:hAnsi="Carlito" w:cs="Times New Roman"/>
                <w:kern w:val="0"/>
                <w:sz w:val="22"/>
                <w:szCs w:val="22"/>
                <w14:ligatures w14:val="none"/>
              </w:rPr>
              <w:t>omnichannel</w:t>
            </w:r>
            <w:proofErr w:type="spellEnd"/>
            <w:r w:rsidRPr="005C384E">
              <w:rPr>
                <w:rFonts w:ascii="Carlito" w:eastAsia="Times New Roman" w:hAnsi="Carlito" w:cs="Times New Roman"/>
                <w:kern w:val="0"/>
                <w:sz w:val="22"/>
                <w:szCs w:val="22"/>
                <w14:ligatures w14:val="none"/>
              </w:rPr>
              <w:t xml:space="preserve"> growth and service fulfilment remain a strategic lever.</w:t>
            </w:r>
          </w:p>
        </w:tc>
      </w:tr>
      <w:tr w:rsidR="005C384E" w:rsidRPr="005C384E" w14:paraId="5572C708" w14:textId="77777777" w:rsidTr="005C384E">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B35F002"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Promotion</w:t>
            </w:r>
          </w:p>
        </w:tc>
        <w:tc>
          <w:tcPr>
            <w:tcW w:w="0" w:type="auto"/>
            <w:hideMark/>
          </w:tcPr>
          <w:p w14:paraId="4F454BB3"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4</w:t>
            </w:r>
          </w:p>
        </w:tc>
        <w:tc>
          <w:tcPr>
            <w:tcW w:w="0" w:type="auto"/>
            <w:hideMark/>
          </w:tcPr>
          <w:p w14:paraId="3075FD1A"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5</w:t>
            </w:r>
          </w:p>
        </w:tc>
        <w:tc>
          <w:tcPr>
            <w:tcW w:w="0" w:type="auto"/>
            <w:hideMark/>
          </w:tcPr>
          <w:p w14:paraId="397B9793" w14:textId="77777777" w:rsidR="005C384E" w:rsidRPr="005C384E" w:rsidRDefault="005C384E" w:rsidP="005C384E">
            <w:pPr>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Saudi promotion needs tighter cultural and legal calibration; UK promotion needs stronger sustainability credibility.</w:t>
            </w:r>
          </w:p>
        </w:tc>
      </w:tr>
      <w:tr w:rsidR="005C384E" w:rsidRPr="005C384E" w14:paraId="247B64EF" w14:textId="77777777" w:rsidTr="005C384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F4A5593"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People</w:t>
            </w:r>
          </w:p>
        </w:tc>
        <w:tc>
          <w:tcPr>
            <w:tcW w:w="0" w:type="auto"/>
            <w:hideMark/>
          </w:tcPr>
          <w:p w14:paraId="51C1AFCF"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3</w:t>
            </w:r>
          </w:p>
        </w:tc>
        <w:tc>
          <w:tcPr>
            <w:tcW w:w="0" w:type="auto"/>
            <w:hideMark/>
          </w:tcPr>
          <w:p w14:paraId="0E827603"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4</w:t>
            </w:r>
          </w:p>
        </w:tc>
        <w:tc>
          <w:tcPr>
            <w:tcW w:w="0" w:type="auto"/>
            <w:hideMark/>
          </w:tcPr>
          <w:p w14:paraId="3DF61473" w14:textId="77777777" w:rsidR="005C384E" w:rsidRPr="005C384E" w:rsidRDefault="005C384E" w:rsidP="005C384E">
            <w:pPr>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Saudi service expectations are more relational and reassurance-oriented.</w:t>
            </w:r>
          </w:p>
        </w:tc>
      </w:tr>
      <w:tr w:rsidR="005C384E" w:rsidRPr="005C384E" w14:paraId="75136B26" w14:textId="77777777" w:rsidTr="005C384E">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CDBE08B"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Process</w:t>
            </w:r>
          </w:p>
        </w:tc>
        <w:tc>
          <w:tcPr>
            <w:tcW w:w="0" w:type="auto"/>
            <w:hideMark/>
          </w:tcPr>
          <w:p w14:paraId="0A42056C"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3</w:t>
            </w:r>
          </w:p>
        </w:tc>
        <w:tc>
          <w:tcPr>
            <w:tcW w:w="0" w:type="auto"/>
            <w:hideMark/>
          </w:tcPr>
          <w:p w14:paraId="21D6BA4E"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4</w:t>
            </w:r>
          </w:p>
        </w:tc>
        <w:tc>
          <w:tcPr>
            <w:tcW w:w="0" w:type="auto"/>
            <w:hideMark/>
          </w:tcPr>
          <w:p w14:paraId="45B61369" w14:textId="77777777" w:rsidR="005C384E" w:rsidRPr="005C384E" w:rsidRDefault="005C384E" w:rsidP="005C384E">
            <w:pPr>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Saudi process clarity around delivery, returns, and compliance matters strongly.</w:t>
            </w:r>
          </w:p>
        </w:tc>
      </w:tr>
      <w:tr w:rsidR="005C384E" w:rsidRPr="005C384E" w14:paraId="30658692" w14:textId="77777777" w:rsidTr="005C384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05028001"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Physical Evidence</w:t>
            </w:r>
          </w:p>
        </w:tc>
        <w:tc>
          <w:tcPr>
            <w:tcW w:w="0" w:type="auto"/>
            <w:hideMark/>
          </w:tcPr>
          <w:p w14:paraId="4BF548C1"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2</w:t>
            </w:r>
          </w:p>
        </w:tc>
        <w:tc>
          <w:tcPr>
            <w:tcW w:w="0" w:type="auto"/>
            <w:hideMark/>
          </w:tcPr>
          <w:p w14:paraId="1BF4FC44"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3</w:t>
            </w:r>
          </w:p>
        </w:tc>
        <w:tc>
          <w:tcPr>
            <w:tcW w:w="0" w:type="auto"/>
            <w:hideMark/>
          </w:tcPr>
          <w:p w14:paraId="207E829D" w14:textId="77777777" w:rsidR="005C384E" w:rsidRPr="005C384E" w:rsidRDefault="005C384E" w:rsidP="005C384E">
            <w:pPr>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 xml:space="preserve">Global Zara visual identity can remain mostly </w:t>
            </w:r>
            <w:proofErr w:type="spellStart"/>
            <w:r w:rsidRPr="005C384E">
              <w:rPr>
                <w:rFonts w:ascii="Carlito" w:eastAsia="Times New Roman" w:hAnsi="Carlito" w:cs="Times New Roman"/>
                <w:kern w:val="0"/>
                <w:sz w:val="22"/>
                <w:szCs w:val="22"/>
                <w14:ligatures w14:val="none"/>
              </w:rPr>
              <w:t>standardised</w:t>
            </w:r>
            <w:proofErr w:type="spellEnd"/>
            <w:r w:rsidRPr="005C384E">
              <w:rPr>
                <w:rFonts w:ascii="Carlito" w:eastAsia="Times New Roman" w:hAnsi="Carlito" w:cs="Times New Roman"/>
                <w:kern w:val="0"/>
                <w:sz w:val="22"/>
                <w:szCs w:val="22"/>
                <w14:ligatures w14:val="none"/>
              </w:rPr>
              <w:t>, with selective local execution.</w:t>
            </w:r>
          </w:p>
        </w:tc>
      </w:tr>
      <w:tr w:rsidR="005C384E" w:rsidRPr="005C384E" w14:paraId="492802BC" w14:textId="77777777" w:rsidTr="005C384E">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1E85818"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Average adaptation priority</w:t>
            </w:r>
          </w:p>
        </w:tc>
        <w:tc>
          <w:tcPr>
            <w:tcW w:w="0" w:type="auto"/>
            <w:hideMark/>
          </w:tcPr>
          <w:p w14:paraId="09886E62"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b/>
                <w:bCs/>
                <w:kern w:val="0"/>
                <w:sz w:val="22"/>
                <w:szCs w:val="22"/>
                <w14:ligatures w14:val="none"/>
              </w:rPr>
            </w:pPr>
            <w:r w:rsidRPr="005C384E">
              <w:rPr>
                <w:rFonts w:ascii="Carlito" w:eastAsia="Times New Roman" w:hAnsi="Carlito" w:cs="Times New Roman"/>
                <w:b/>
                <w:bCs/>
                <w:kern w:val="0"/>
                <w:sz w:val="22"/>
                <w:szCs w:val="22"/>
                <w14:ligatures w14:val="none"/>
              </w:rPr>
              <w:t>3.142857143</w:t>
            </w:r>
          </w:p>
        </w:tc>
        <w:tc>
          <w:tcPr>
            <w:tcW w:w="0" w:type="auto"/>
            <w:hideMark/>
          </w:tcPr>
          <w:p w14:paraId="51FF5B06"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b/>
                <w:bCs/>
                <w:kern w:val="0"/>
                <w:sz w:val="22"/>
                <w:szCs w:val="22"/>
                <w14:ligatures w14:val="none"/>
              </w:rPr>
            </w:pPr>
            <w:r w:rsidRPr="005C384E">
              <w:rPr>
                <w:rFonts w:ascii="Carlito" w:eastAsia="Times New Roman" w:hAnsi="Carlito" w:cs="Times New Roman"/>
                <w:b/>
                <w:bCs/>
                <w:kern w:val="0"/>
                <w:sz w:val="22"/>
                <w:szCs w:val="22"/>
                <w14:ligatures w14:val="none"/>
              </w:rPr>
              <w:t>4</w:t>
            </w:r>
          </w:p>
        </w:tc>
        <w:tc>
          <w:tcPr>
            <w:tcW w:w="0" w:type="auto"/>
            <w:hideMark/>
          </w:tcPr>
          <w:p w14:paraId="4C53E293" w14:textId="77777777" w:rsidR="005C384E" w:rsidRPr="005C384E" w:rsidRDefault="005C384E" w:rsidP="005C384E">
            <w:pPr>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Higher score = stronger need for local adaptation.</w:t>
            </w:r>
          </w:p>
        </w:tc>
      </w:tr>
    </w:tbl>
    <w:p w14:paraId="7076C1AB" w14:textId="77777777" w:rsidR="005C384E" w:rsidRPr="009218F6" w:rsidRDefault="005C384E" w:rsidP="009218F6">
      <w:pPr>
        <w:spacing w:line="360" w:lineRule="auto"/>
        <w:jc w:val="both"/>
        <w:rPr>
          <w:rFonts w:ascii="Times New Roman" w:hAnsi="Times New Roman" w:cs="Times New Roman"/>
        </w:rPr>
      </w:pPr>
    </w:p>
    <w:p w14:paraId="797A7ACB" w14:textId="77777777" w:rsidR="00C67E15" w:rsidRPr="009218F6" w:rsidRDefault="00C67E15" w:rsidP="009218F6">
      <w:pPr>
        <w:pStyle w:val="Heading2"/>
        <w:spacing w:line="360" w:lineRule="auto"/>
        <w:rPr>
          <w:rFonts w:cs="Times New Roman"/>
          <w:szCs w:val="24"/>
        </w:rPr>
      </w:pPr>
      <w:bookmarkStart w:id="21" w:name="_Toc227348161"/>
      <w:r w:rsidRPr="009218F6">
        <w:rPr>
          <w:rFonts w:cs="Times New Roman"/>
          <w:szCs w:val="24"/>
        </w:rPr>
        <w:t>6. Directional development strategy in Saudi Arabia.</w:t>
      </w:r>
      <w:bookmarkEnd w:id="21"/>
    </w:p>
    <w:p w14:paraId="6AC5C4C4" w14:textId="77777777" w:rsidR="00C67E15"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country to </w:t>
      </w:r>
      <w:proofErr w:type="spellStart"/>
      <w:r w:rsidRPr="009218F6">
        <w:rPr>
          <w:rFonts w:ascii="Times New Roman" w:hAnsi="Times New Roman" w:cs="Times New Roman"/>
        </w:rPr>
        <w:t>analyse</w:t>
      </w:r>
      <w:proofErr w:type="spellEnd"/>
      <w:r w:rsidRPr="009218F6">
        <w:rPr>
          <w:rFonts w:ascii="Times New Roman" w:hAnsi="Times New Roman" w:cs="Times New Roman"/>
        </w:rPr>
        <w:t xml:space="preserve"> the directional strategy is Saudi Arabia since it will provide more strategic headroom than the UK. Applying the logic of </w:t>
      </w:r>
      <w:proofErr w:type="spellStart"/>
      <w:r w:rsidRPr="009218F6">
        <w:rPr>
          <w:rFonts w:ascii="Times New Roman" w:hAnsi="Times New Roman" w:cs="Times New Roman"/>
        </w:rPr>
        <w:t>Ansoff</w:t>
      </w:r>
      <w:proofErr w:type="spellEnd"/>
      <w:r w:rsidRPr="009218F6">
        <w:rPr>
          <w:rFonts w:ascii="Times New Roman" w:hAnsi="Times New Roman" w:cs="Times New Roman"/>
        </w:rPr>
        <w:t xml:space="preserve">, market penetration and selective product development is the best way to go. Pure market penetration is appealing since Saudi Arabia already provides a </w:t>
      </w:r>
      <w:proofErr w:type="spellStart"/>
      <w:r w:rsidRPr="009218F6">
        <w:rPr>
          <w:rFonts w:ascii="Times New Roman" w:hAnsi="Times New Roman" w:cs="Times New Roman"/>
        </w:rPr>
        <w:t>favourable</w:t>
      </w:r>
      <w:proofErr w:type="spellEnd"/>
      <w:r w:rsidRPr="009218F6">
        <w:rPr>
          <w:rFonts w:ascii="Times New Roman" w:hAnsi="Times New Roman" w:cs="Times New Roman"/>
        </w:rPr>
        <w:t xml:space="preserve"> digital-commercial environment: 85 percent of electronic retail payment in 2025, 34.5 million projected e-commerce users in 2025 and the policy support provided by Vision 2030. The market is not closed, so it can be expanded.</w:t>
      </w:r>
    </w:p>
    <w:tbl>
      <w:tblPr>
        <w:tblStyle w:val="GridTable5Dark-Accent2"/>
        <w:tblW w:w="0" w:type="auto"/>
        <w:tblLook w:val="04A0" w:firstRow="1" w:lastRow="0" w:firstColumn="1" w:lastColumn="0" w:noHBand="0" w:noVBand="1"/>
      </w:tblPr>
      <w:tblGrid>
        <w:gridCol w:w="2124"/>
        <w:gridCol w:w="1187"/>
        <w:gridCol w:w="6039"/>
      </w:tblGrid>
      <w:tr w:rsidR="005C384E" w:rsidRPr="005C384E" w14:paraId="7AB3B435" w14:textId="77777777" w:rsidTr="005C384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D4262FE" w14:textId="77777777" w:rsidR="005C384E" w:rsidRPr="005C384E" w:rsidRDefault="005C384E" w:rsidP="005C384E">
            <w:pPr>
              <w:jc w:val="center"/>
              <w:rPr>
                <w:rFonts w:ascii="Carlito" w:eastAsia="Times New Roman" w:hAnsi="Carlito" w:cs="Times New Roman"/>
                <w:color w:val="1F1F1F"/>
                <w:kern w:val="0"/>
                <w:sz w:val="22"/>
                <w:szCs w:val="22"/>
                <w14:ligatures w14:val="none"/>
              </w:rPr>
            </w:pPr>
            <w:r w:rsidRPr="005C384E">
              <w:rPr>
                <w:rFonts w:ascii="Carlito" w:eastAsia="Times New Roman" w:hAnsi="Carlito" w:cs="Times New Roman"/>
                <w:color w:val="1F1F1F"/>
                <w:kern w:val="0"/>
                <w:sz w:val="22"/>
                <w:szCs w:val="22"/>
                <w14:ligatures w14:val="none"/>
              </w:rPr>
              <w:t>Option</w:t>
            </w:r>
          </w:p>
        </w:tc>
        <w:tc>
          <w:tcPr>
            <w:tcW w:w="0" w:type="auto"/>
            <w:hideMark/>
          </w:tcPr>
          <w:p w14:paraId="16DC6D1D" w14:textId="77777777" w:rsidR="005C384E" w:rsidRPr="005C384E" w:rsidRDefault="005C384E" w:rsidP="005C384E">
            <w:pPr>
              <w:jc w:val="center"/>
              <w:cnfStyle w:val="100000000000" w:firstRow="1" w:lastRow="0" w:firstColumn="0" w:lastColumn="0" w:oddVBand="0" w:evenVBand="0" w:oddHBand="0" w:evenHBand="0" w:firstRowFirstColumn="0" w:firstRowLastColumn="0" w:lastRowFirstColumn="0" w:lastRowLastColumn="0"/>
              <w:rPr>
                <w:rFonts w:ascii="Carlito" w:eastAsia="Times New Roman" w:hAnsi="Carlito" w:cs="Times New Roman"/>
                <w:color w:val="1F1F1F"/>
                <w:kern w:val="0"/>
                <w:sz w:val="22"/>
                <w:szCs w:val="22"/>
                <w14:ligatures w14:val="none"/>
              </w:rPr>
            </w:pPr>
            <w:r w:rsidRPr="005C384E">
              <w:rPr>
                <w:rFonts w:ascii="Carlito" w:eastAsia="Times New Roman" w:hAnsi="Carlito" w:cs="Times New Roman"/>
                <w:color w:val="1F1F1F"/>
                <w:kern w:val="0"/>
                <w:sz w:val="22"/>
                <w:szCs w:val="22"/>
                <w14:ligatures w14:val="none"/>
              </w:rPr>
              <w:t>Score (1-10)</w:t>
            </w:r>
          </w:p>
        </w:tc>
        <w:tc>
          <w:tcPr>
            <w:tcW w:w="0" w:type="auto"/>
            <w:hideMark/>
          </w:tcPr>
          <w:p w14:paraId="2152A5EA" w14:textId="77777777" w:rsidR="005C384E" w:rsidRPr="005C384E" w:rsidRDefault="005C384E" w:rsidP="005C384E">
            <w:pPr>
              <w:jc w:val="center"/>
              <w:cnfStyle w:val="100000000000" w:firstRow="1" w:lastRow="0" w:firstColumn="0" w:lastColumn="0" w:oddVBand="0" w:evenVBand="0" w:oddHBand="0" w:evenHBand="0" w:firstRowFirstColumn="0" w:firstRowLastColumn="0" w:lastRowFirstColumn="0" w:lastRowLastColumn="0"/>
              <w:rPr>
                <w:rFonts w:ascii="Carlito" w:eastAsia="Times New Roman" w:hAnsi="Carlito" w:cs="Times New Roman"/>
                <w:color w:val="1F1F1F"/>
                <w:kern w:val="0"/>
                <w:sz w:val="22"/>
                <w:szCs w:val="22"/>
                <w14:ligatures w14:val="none"/>
              </w:rPr>
            </w:pPr>
            <w:r w:rsidRPr="005C384E">
              <w:rPr>
                <w:rFonts w:ascii="Carlito" w:eastAsia="Times New Roman" w:hAnsi="Carlito" w:cs="Times New Roman"/>
                <w:color w:val="1F1F1F"/>
                <w:kern w:val="0"/>
                <w:sz w:val="22"/>
                <w:szCs w:val="22"/>
                <w14:ligatures w14:val="none"/>
              </w:rPr>
              <w:t>Assessment</w:t>
            </w:r>
          </w:p>
        </w:tc>
      </w:tr>
      <w:tr w:rsidR="005C384E" w:rsidRPr="005C384E" w14:paraId="2628798D" w14:textId="77777777" w:rsidTr="005C384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B1549EA"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Market penetration</w:t>
            </w:r>
          </w:p>
        </w:tc>
        <w:tc>
          <w:tcPr>
            <w:tcW w:w="0" w:type="auto"/>
            <w:hideMark/>
          </w:tcPr>
          <w:p w14:paraId="5AC18F2A"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9</w:t>
            </w:r>
          </w:p>
        </w:tc>
        <w:tc>
          <w:tcPr>
            <w:tcW w:w="0" w:type="auto"/>
            <w:hideMark/>
          </w:tcPr>
          <w:p w14:paraId="4E9E3372" w14:textId="77777777" w:rsidR="005C384E" w:rsidRPr="005C384E" w:rsidRDefault="005C384E" w:rsidP="005C384E">
            <w:pPr>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Best fit: Zara can deepen store-online capture in a high-growth Saudi digital retail environment.</w:t>
            </w:r>
          </w:p>
        </w:tc>
      </w:tr>
      <w:tr w:rsidR="005C384E" w:rsidRPr="005C384E" w14:paraId="3338E4DF" w14:textId="77777777" w:rsidTr="005C384E">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79CBE797"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Product development</w:t>
            </w:r>
          </w:p>
        </w:tc>
        <w:tc>
          <w:tcPr>
            <w:tcW w:w="0" w:type="auto"/>
            <w:hideMark/>
          </w:tcPr>
          <w:p w14:paraId="1E80961A"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8</w:t>
            </w:r>
          </w:p>
        </w:tc>
        <w:tc>
          <w:tcPr>
            <w:tcW w:w="0" w:type="auto"/>
            <w:hideMark/>
          </w:tcPr>
          <w:p w14:paraId="460B1BDE" w14:textId="77777777" w:rsidR="005C384E" w:rsidRPr="005C384E" w:rsidRDefault="005C384E" w:rsidP="005C384E">
            <w:pPr>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Very strong complement to penetration through culturally tuned assortment refinement.</w:t>
            </w:r>
          </w:p>
        </w:tc>
      </w:tr>
      <w:tr w:rsidR="005C384E" w:rsidRPr="005C384E" w14:paraId="053ABD51" w14:textId="77777777" w:rsidTr="005C384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8B114F5"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Market development</w:t>
            </w:r>
          </w:p>
        </w:tc>
        <w:tc>
          <w:tcPr>
            <w:tcW w:w="0" w:type="auto"/>
            <w:hideMark/>
          </w:tcPr>
          <w:p w14:paraId="2C7DBB98" w14:textId="77777777" w:rsidR="005C384E" w:rsidRPr="005C384E" w:rsidRDefault="005C384E" w:rsidP="005C384E">
            <w:pPr>
              <w:jc w:val="right"/>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3</w:t>
            </w:r>
          </w:p>
        </w:tc>
        <w:tc>
          <w:tcPr>
            <w:tcW w:w="0" w:type="auto"/>
            <w:hideMark/>
          </w:tcPr>
          <w:p w14:paraId="6E927FB9" w14:textId="77777777" w:rsidR="005C384E" w:rsidRPr="005C384E" w:rsidRDefault="005C384E" w:rsidP="005C384E">
            <w:pPr>
              <w:cnfStyle w:val="000000100000" w:firstRow="0" w:lastRow="0" w:firstColumn="0" w:lastColumn="0" w:oddVBand="0" w:evenVBand="0" w:oddHBand="1"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Weak option because Zara is already established in Saudi Arabia.</w:t>
            </w:r>
          </w:p>
        </w:tc>
      </w:tr>
      <w:tr w:rsidR="005C384E" w:rsidRPr="005C384E" w14:paraId="6EF35D49" w14:textId="77777777" w:rsidTr="005C384E">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97D8F7D" w14:textId="77777777" w:rsidR="005C384E" w:rsidRPr="005C384E" w:rsidRDefault="005C384E" w:rsidP="005C384E">
            <w:pPr>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Diversification</w:t>
            </w:r>
          </w:p>
        </w:tc>
        <w:tc>
          <w:tcPr>
            <w:tcW w:w="0" w:type="auto"/>
            <w:hideMark/>
          </w:tcPr>
          <w:p w14:paraId="20F677B1" w14:textId="77777777" w:rsidR="005C384E" w:rsidRPr="005C384E" w:rsidRDefault="005C384E" w:rsidP="005C384E">
            <w:pPr>
              <w:jc w:val="right"/>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2</w:t>
            </w:r>
          </w:p>
        </w:tc>
        <w:tc>
          <w:tcPr>
            <w:tcW w:w="0" w:type="auto"/>
            <w:hideMark/>
          </w:tcPr>
          <w:p w14:paraId="2A5A8D81" w14:textId="77777777" w:rsidR="005C384E" w:rsidRPr="005C384E" w:rsidRDefault="005C384E" w:rsidP="005C384E">
            <w:pPr>
              <w:cnfStyle w:val="000000000000" w:firstRow="0" w:lastRow="0" w:firstColumn="0" w:lastColumn="0" w:oddVBand="0" w:evenVBand="0" w:oddHBand="0" w:evenHBand="0" w:firstRowFirstColumn="0" w:firstRowLastColumn="0" w:lastRowFirstColumn="0" w:lastRowLastColumn="0"/>
              <w:rPr>
                <w:rFonts w:ascii="Carlito" w:eastAsia="Times New Roman" w:hAnsi="Carlito" w:cs="Times New Roman"/>
                <w:kern w:val="0"/>
                <w:sz w:val="22"/>
                <w:szCs w:val="22"/>
                <w14:ligatures w14:val="none"/>
              </w:rPr>
            </w:pPr>
            <w:r w:rsidRPr="005C384E">
              <w:rPr>
                <w:rFonts w:ascii="Carlito" w:eastAsia="Times New Roman" w:hAnsi="Carlito" w:cs="Times New Roman"/>
                <w:kern w:val="0"/>
                <w:sz w:val="22"/>
                <w:szCs w:val="22"/>
                <w14:ligatures w14:val="none"/>
              </w:rPr>
              <w:t>Least attractive: opportunity lies in deeper relevance, not unrelated expansion.</w:t>
            </w:r>
          </w:p>
        </w:tc>
      </w:tr>
    </w:tbl>
    <w:p w14:paraId="1AE4F57D" w14:textId="77777777" w:rsidR="005C384E" w:rsidRPr="009218F6" w:rsidRDefault="005C384E" w:rsidP="009218F6">
      <w:pPr>
        <w:spacing w:line="360" w:lineRule="auto"/>
        <w:jc w:val="both"/>
        <w:rPr>
          <w:rFonts w:ascii="Times New Roman" w:hAnsi="Times New Roman" w:cs="Times New Roman"/>
        </w:rPr>
      </w:pPr>
    </w:p>
    <w:p w14:paraId="401A7955"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But market penetration would be too limited. When Zara merely attempts to sell more of the same product proposition, it risks to fail in the true benefit that can be reaped in Saudi Arabia better cultural fit through assortment refinement. That is why the penetration should be accompanied by selective product development. This does not imply the construction of a different Saudi Zara. It involves further product refinement on small styling, occasionally-driven fashion, and locally-relevant silhouettes without sacrificing the global Zara brand identity. This logic is validated by Ahsan and Zara (2026) who relate culturally rooted product innovation to the result of performance.</w:t>
      </w:r>
    </w:p>
    <w:p w14:paraId="2B1CBFF6" w14:textId="77777777" w:rsidR="00C67E15" w:rsidRPr="009218F6" w:rsidRDefault="00C67E15" w:rsidP="009218F6">
      <w:pPr>
        <w:pStyle w:val="Heading2"/>
        <w:spacing w:line="360" w:lineRule="auto"/>
        <w:rPr>
          <w:rFonts w:cs="Times New Roman"/>
          <w:szCs w:val="24"/>
        </w:rPr>
      </w:pPr>
      <w:bookmarkStart w:id="22" w:name="_Toc227348162"/>
      <w:r w:rsidRPr="009218F6">
        <w:rPr>
          <w:rFonts w:cs="Times New Roman"/>
          <w:szCs w:val="24"/>
        </w:rPr>
        <w:t>7. Zara marketing mix ethical problems.</w:t>
      </w:r>
      <w:bookmarkEnd w:id="22"/>
    </w:p>
    <w:p w14:paraId="08FD0A66"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main ethical problem of the two countries is the dilemma of fast fashion and responsible consumption. The model of Zara is developed to trigger a repeat purchase due to speedy turnover of trends, scarcity indicators, and aesthetic novelty. This is a commercially strong, but ethically challenging one. </w:t>
      </w:r>
      <w:proofErr w:type="spellStart"/>
      <w:r w:rsidRPr="009218F6">
        <w:rPr>
          <w:rFonts w:ascii="Times New Roman" w:hAnsi="Times New Roman" w:cs="Times New Roman"/>
        </w:rPr>
        <w:t>Baena</w:t>
      </w:r>
      <w:proofErr w:type="spellEnd"/>
      <w:r w:rsidRPr="009218F6">
        <w:rPr>
          <w:rFonts w:ascii="Times New Roman" w:hAnsi="Times New Roman" w:cs="Times New Roman"/>
        </w:rPr>
        <w:t xml:space="preserve"> (2024) claims that the future of Zara is based on the ethical aspect of consumer intention, and </w:t>
      </w:r>
      <w:proofErr w:type="spellStart"/>
      <w:r w:rsidRPr="009218F6">
        <w:rPr>
          <w:rFonts w:ascii="Times New Roman" w:hAnsi="Times New Roman" w:cs="Times New Roman"/>
        </w:rPr>
        <w:t>Oestereich</w:t>
      </w:r>
      <w:proofErr w:type="spellEnd"/>
      <w:r w:rsidRPr="009218F6">
        <w:rPr>
          <w:rFonts w:ascii="Times New Roman" w:hAnsi="Times New Roman" w:cs="Times New Roman"/>
        </w:rPr>
        <w:t xml:space="preserve"> (2024) presents the circular economy as one of the challenges faced by fast fashion. Such criticisms are important since the ethical legitimacy ceases to be marginal to brand performance, particularly in adult markets such as the UK.</w:t>
      </w:r>
    </w:p>
    <w:p w14:paraId="6E84B036"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self-reporting of </w:t>
      </w:r>
      <w:proofErr w:type="spellStart"/>
      <w:r w:rsidRPr="009218F6">
        <w:rPr>
          <w:rFonts w:ascii="Times New Roman" w:hAnsi="Times New Roman" w:cs="Times New Roman"/>
        </w:rPr>
        <w:t>Inditex</w:t>
      </w:r>
      <w:proofErr w:type="spellEnd"/>
      <w:r w:rsidRPr="009218F6">
        <w:rPr>
          <w:rFonts w:ascii="Times New Roman" w:hAnsi="Times New Roman" w:cs="Times New Roman"/>
        </w:rPr>
        <w:t xml:space="preserve"> demonstrates a real progress: emissions decreases, traceability audits, and circularity are actual, and the UK Pre-Owned platform is an observable response to operations. However, the ethical question is not the question of whether Zara is doing something, but rather the question of whether these actions are enough as compared to the volume logic of the business model. A resale and repair platform will help to </w:t>
      </w:r>
      <w:proofErr w:type="spellStart"/>
      <w:r w:rsidRPr="009218F6">
        <w:rPr>
          <w:rFonts w:ascii="Times New Roman" w:hAnsi="Times New Roman" w:cs="Times New Roman"/>
        </w:rPr>
        <w:t>minimise</w:t>
      </w:r>
      <w:proofErr w:type="spellEnd"/>
      <w:r w:rsidRPr="009218F6">
        <w:rPr>
          <w:rFonts w:ascii="Times New Roman" w:hAnsi="Times New Roman" w:cs="Times New Roman"/>
        </w:rPr>
        <w:t xml:space="preserve"> waste at the margin, although it does not necessarily offset a system that relies on high product turnover. This is why sustainability communication can be readily criticized as a one-sided or reputational one unless it is accompanied by more serious consumption moderation.</w:t>
      </w:r>
    </w:p>
    <w:p w14:paraId="1D610C01"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second ethical concern is cultural representation. What might be acceptable promotional material in one market might seem like it is exclusionary, insensitive, or ill-calibrated in another. It is especially true in the context of Saudi Arabia where brand </w:t>
      </w:r>
      <w:proofErr w:type="spellStart"/>
      <w:r w:rsidRPr="009218F6">
        <w:rPr>
          <w:rFonts w:ascii="Times New Roman" w:hAnsi="Times New Roman" w:cs="Times New Roman"/>
        </w:rPr>
        <w:t>globality</w:t>
      </w:r>
      <w:proofErr w:type="spellEnd"/>
      <w:r w:rsidRPr="009218F6">
        <w:rPr>
          <w:rFonts w:ascii="Times New Roman" w:hAnsi="Times New Roman" w:cs="Times New Roman"/>
        </w:rPr>
        <w:t xml:space="preserve"> cannot be mixed with cultural indifference. Both Ahsan and Zara (2026) and Chena and </w:t>
      </w:r>
      <w:proofErr w:type="spellStart"/>
      <w:r w:rsidRPr="009218F6">
        <w:rPr>
          <w:rFonts w:ascii="Times New Roman" w:hAnsi="Times New Roman" w:cs="Times New Roman"/>
        </w:rPr>
        <w:t>Chenb</w:t>
      </w:r>
      <w:proofErr w:type="spellEnd"/>
      <w:r w:rsidRPr="009218F6">
        <w:rPr>
          <w:rFonts w:ascii="Times New Roman" w:hAnsi="Times New Roman" w:cs="Times New Roman"/>
        </w:rPr>
        <w:t xml:space="preserve"> (2024) are heading towards the same direction: ethical marketing within culturally unique settings is not just about avoiding offence; it is also respecting value systems within which products get to be meaningful.</w:t>
      </w:r>
    </w:p>
    <w:p w14:paraId="0438B278" w14:textId="77777777" w:rsidR="00C67E15" w:rsidRPr="009218F6" w:rsidRDefault="00C67E15" w:rsidP="009218F6">
      <w:pPr>
        <w:pStyle w:val="Heading2"/>
        <w:spacing w:line="360" w:lineRule="auto"/>
        <w:rPr>
          <w:rFonts w:cs="Times New Roman"/>
          <w:szCs w:val="24"/>
        </w:rPr>
      </w:pPr>
      <w:bookmarkStart w:id="23" w:name="_Toc227348163"/>
      <w:r w:rsidRPr="009218F6">
        <w:rPr>
          <w:rFonts w:cs="Times New Roman"/>
          <w:szCs w:val="24"/>
        </w:rPr>
        <w:t>8. Recommendations</w:t>
      </w:r>
      <w:bookmarkEnd w:id="23"/>
    </w:p>
    <w:p w14:paraId="0E235121"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One, Zara ought to use market-specific adaptation matrix as opposed to adaptation being an informal managerial instinct. The matrix in the UK should focus on sustainability visibility, circular services and clear communications. In Saudi Arabia, it must </w:t>
      </w:r>
      <w:proofErr w:type="spellStart"/>
      <w:r w:rsidRPr="009218F6">
        <w:rPr>
          <w:rFonts w:ascii="Times New Roman" w:hAnsi="Times New Roman" w:cs="Times New Roman"/>
        </w:rPr>
        <w:t>emphasise</w:t>
      </w:r>
      <w:proofErr w:type="spellEnd"/>
      <w:r w:rsidRPr="009218F6">
        <w:rPr>
          <w:rFonts w:ascii="Times New Roman" w:hAnsi="Times New Roman" w:cs="Times New Roman"/>
        </w:rPr>
        <w:t xml:space="preserve"> on product selection, compliant online advertising and service guarantees. This suggestion is based on the cultural and legal difference that is determined above.</w:t>
      </w:r>
    </w:p>
    <w:p w14:paraId="7BEC26EB"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Second, Zara must go more aggressive with its circularity services beyond the UK and promote them as a part of its market strategy internationally as opposed to seeing it as a pilot project. Zara can </w:t>
      </w:r>
      <w:proofErr w:type="spellStart"/>
      <w:r w:rsidRPr="009218F6">
        <w:rPr>
          <w:rFonts w:ascii="Times New Roman" w:hAnsi="Times New Roman" w:cs="Times New Roman"/>
        </w:rPr>
        <w:t>operationalise</w:t>
      </w:r>
      <w:proofErr w:type="spellEnd"/>
      <w:r w:rsidRPr="009218F6">
        <w:rPr>
          <w:rFonts w:ascii="Times New Roman" w:hAnsi="Times New Roman" w:cs="Times New Roman"/>
        </w:rPr>
        <w:t xml:space="preserve"> repair, resale, and donation as shown with the UK Pre-Owned model. The adaptation of versions into high potential markets would build credibility, although the pace of implementation may differ across markets based on their readiness.</w:t>
      </w:r>
    </w:p>
    <w:p w14:paraId="2D9DED99"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Third, Zara needs to pursue a selective product development in Saudi Arabia, particularly in the areas of modest-friendly silhouettes, occasion, layering, and edited assortments that maintain the global brand appearance, but enhance local topicality. This is more tactical than mere </w:t>
      </w:r>
      <w:proofErr w:type="spellStart"/>
      <w:r w:rsidRPr="009218F6">
        <w:rPr>
          <w:rFonts w:ascii="Times New Roman" w:hAnsi="Times New Roman" w:cs="Times New Roman"/>
        </w:rPr>
        <w:t>localisation</w:t>
      </w:r>
      <w:proofErr w:type="spellEnd"/>
      <w:r w:rsidRPr="009218F6">
        <w:rPr>
          <w:rFonts w:ascii="Times New Roman" w:hAnsi="Times New Roman" w:cs="Times New Roman"/>
        </w:rPr>
        <w:t xml:space="preserve"> of promotions, since the real conversion driver is product-market fit.</w:t>
      </w:r>
    </w:p>
    <w:p w14:paraId="1EB0D389"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Fourth, Zara ought to leverage on service process as a brand resource. That is maintaining low friction in the UK in click-and-collect services, returns and second-hand services. In Saudi Arabia, it involves leveraging on delivery visibility, tracking of orders, payment credibility, and observability indicators as confidence indicators. The market should not be veiled in either of the markets by the process.</w:t>
      </w:r>
    </w:p>
    <w:p w14:paraId="79A95879" w14:textId="77777777" w:rsidR="00C67E15" w:rsidRPr="009218F6" w:rsidRDefault="00C67E15" w:rsidP="009218F6">
      <w:pPr>
        <w:pStyle w:val="Heading2"/>
        <w:spacing w:line="360" w:lineRule="auto"/>
        <w:rPr>
          <w:rFonts w:cs="Times New Roman"/>
          <w:szCs w:val="24"/>
        </w:rPr>
      </w:pPr>
      <w:bookmarkStart w:id="24" w:name="_Toc227348164"/>
      <w:r w:rsidRPr="009218F6">
        <w:rPr>
          <w:rFonts w:cs="Times New Roman"/>
          <w:szCs w:val="24"/>
        </w:rPr>
        <w:t>9. Conclusion</w:t>
      </w:r>
      <w:bookmarkEnd w:id="24"/>
    </w:p>
    <w:p w14:paraId="70B41AD5"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international marketing mix of Zara in the UK and Saudi Arabia indicates that global brand consistency can only be effective when it is combined with local interpretive flexibility. UK is a more mature, bigger and </w:t>
      </w:r>
      <w:proofErr w:type="spellStart"/>
      <w:r w:rsidRPr="009218F6">
        <w:rPr>
          <w:rFonts w:ascii="Times New Roman" w:hAnsi="Times New Roman" w:cs="Times New Roman"/>
        </w:rPr>
        <w:t>scrutinised</w:t>
      </w:r>
      <w:proofErr w:type="spellEnd"/>
      <w:r w:rsidRPr="009218F6">
        <w:rPr>
          <w:rFonts w:ascii="Times New Roman" w:hAnsi="Times New Roman" w:cs="Times New Roman"/>
        </w:rPr>
        <w:t xml:space="preserve"> market in terms of its sustainability. The Saudi market is a small yet rapidly expanding, digitally-enhanced, and more culturally constrained market. The STP and 7Ps of Zara are not the same in the two countries, however, the brand image seems to be consistent.</w:t>
      </w:r>
    </w:p>
    <w:p w14:paraId="487652F1"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company uniforms its fashion system, visual language and </w:t>
      </w:r>
      <w:proofErr w:type="spellStart"/>
      <w:r w:rsidRPr="009218F6">
        <w:rPr>
          <w:rFonts w:ascii="Times New Roman" w:hAnsi="Times New Roman" w:cs="Times New Roman"/>
        </w:rPr>
        <w:t>omnichannel</w:t>
      </w:r>
      <w:proofErr w:type="spellEnd"/>
      <w:r w:rsidRPr="009218F6">
        <w:rPr>
          <w:rFonts w:ascii="Times New Roman" w:hAnsi="Times New Roman" w:cs="Times New Roman"/>
        </w:rPr>
        <w:t xml:space="preserve"> architecture. Yet it has to align product focus, promotional language, service procedure and ethical framing, to each market. Zara has a challenge of legitimacy in the UK under the pressure of sustainability. In Saudi Arabia, the problem is culturally wise development within official digital-commerce regulation. Stronger market penetration in Saudi Arabia with selective product development is thus the most appropriate directional strategy whereas in the UK, Zara needs to concentrate on building on trust through circularity and responsible fashion credibility.</w:t>
      </w:r>
    </w:p>
    <w:p w14:paraId="7E58C13D" w14:textId="4222F094" w:rsidR="00C67E15" w:rsidRPr="009218F6" w:rsidRDefault="00C67E15" w:rsidP="009218F6">
      <w:pPr>
        <w:spacing w:line="360" w:lineRule="auto"/>
        <w:jc w:val="both"/>
        <w:rPr>
          <w:rFonts w:ascii="Times New Roman" w:hAnsi="Times New Roman" w:cs="Times New Roman"/>
        </w:rPr>
      </w:pPr>
    </w:p>
    <w:p w14:paraId="2DFA2B43" w14:textId="77777777" w:rsidR="00C67E15" w:rsidRPr="009218F6" w:rsidRDefault="00C67E15" w:rsidP="009218F6">
      <w:pPr>
        <w:pStyle w:val="Heading1"/>
        <w:spacing w:line="360" w:lineRule="auto"/>
        <w:rPr>
          <w:rFonts w:cs="Times New Roman"/>
          <w:szCs w:val="24"/>
        </w:rPr>
      </w:pPr>
      <w:bookmarkStart w:id="25" w:name="_Toc227348165"/>
      <w:r w:rsidRPr="009218F6">
        <w:rPr>
          <w:rFonts w:cs="Times New Roman"/>
          <w:szCs w:val="24"/>
        </w:rPr>
        <w:t>Section 2: Reflective account with the reflective cycle by Gibbs.</w:t>
      </w:r>
      <w:bookmarkEnd w:id="25"/>
    </w:p>
    <w:p w14:paraId="715A649B" w14:textId="77777777" w:rsidR="00C67E15" w:rsidRPr="009218F6" w:rsidRDefault="00C67E15" w:rsidP="009218F6">
      <w:pPr>
        <w:pStyle w:val="Heading2"/>
        <w:spacing w:line="360" w:lineRule="auto"/>
        <w:rPr>
          <w:rFonts w:cs="Times New Roman"/>
          <w:szCs w:val="24"/>
        </w:rPr>
      </w:pPr>
      <w:bookmarkStart w:id="26" w:name="_Toc227348166"/>
      <w:r w:rsidRPr="009218F6">
        <w:rPr>
          <w:rFonts w:cs="Times New Roman"/>
          <w:szCs w:val="24"/>
        </w:rPr>
        <w:t>10. Introduction to the reflection</w:t>
      </w:r>
      <w:bookmarkEnd w:id="26"/>
    </w:p>
    <w:p w14:paraId="33D28226"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This reflection describes how I conducted my research, </w:t>
      </w:r>
      <w:proofErr w:type="spellStart"/>
      <w:r w:rsidRPr="009218F6">
        <w:rPr>
          <w:rFonts w:ascii="Times New Roman" w:hAnsi="Times New Roman" w:cs="Times New Roman"/>
        </w:rPr>
        <w:t>analysed</w:t>
      </w:r>
      <w:proofErr w:type="spellEnd"/>
      <w:r w:rsidRPr="009218F6">
        <w:rPr>
          <w:rFonts w:ascii="Times New Roman" w:hAnsi="Times New Roman" w:cs="Times New Roman"/>
        </w:rPr>
        <w:t xml:space="preserve"> and wrote the comparative report on Zara in the United Kingdom and Saudi Arabia. I organize the account using Gibbs reflective cycle as it enables me to describe, evaluate, and analyze, conclude, and plan of action. The reflection will look at the way in which I chose the countries, how I applied theory and data, the difficulties I encountered in the comparison of the two markets, as well as what I learned about the practice of international marketing as a result of the assignment.</w:t>
      </w:r>
    </w:p>
    <w:p w14:paraId="2DD7BEC0" w14:textId="77777777" w:rsidR="00C67E15" w:rsidRPr="009218F6" w:rsidRDefault="00C67E15" w:rsidP="009218F6">
      <w:pPr>
        <w:pStyle w:val="Heading2"/>
        <w:spacing w:line="360" w:lineRule="auto"/>
        <w:rPr>
          <w:rFonts w:cs="Times New Roman"/>
          <w:szCs w:val="24"/>
        </w:rPr>
      </w:pPr>
      <w:bookmarkStart w:id="27" w:name="_Toc227348167"/>
      <w:r w:rsidRPr="009218F6">
        <w:rPr>
          <w:rFonts w:cs="Times New Roman"/>
          <w:szCs w:val="24"/>
        </w:rPr>
        <w:t>11. Description</w:t>
      </w:r>
      <w:bookmarkEnd w:id="27"/>
    </w:p>
    <w:p w14:paraId="48BDA883"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At the start of the task, I had to select one brand of the list and two countries where the brand is located. Zara was a good choice since it is a powerful example of an international fashion retailer whose success is largely reliant on international marketing decisions. I then chose the UK and Saudi Arabia as they presented apparent variations in the economic setup, cultures, digital retail evolution, and legal conditions. I believed this would enable more comparison than two countries which were too similar.</w:t>
      </w:r>
    </w:p>
    <w:p w14:paraId="2EF67E7C"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Having made the choice of the countries, I structured the report on the requirements in the brief. I have compared the </w:t>
      </w:r>
      <w:proofErr w:type="spellStart"/>
      <w:r w:rsidRPr="009218F6">
        <w:rPr>
          <w:rFonts w:ascii="Times New Roman" w:hAnsi="Times New Roman" w:cs="Times New Roman"/>
        </w:rPr>
        <w:t>macroenvironment</w:t>
      </w:r>
      <w:proofErr w:type="spellEnd"/>
      <w:r w:rsidRPr="009218F6">
        <w:rPr>
          <w:rFonts w:ascii="Times New Roman" w:hAnsi="Times New Roman" w:cs="Times New Roman"/>
        </w:rPr>
        <w:t xml:space="preserve"> using PESTEL, then STP and the 7Ps, followed by directional development strategy, ethical issues and recommendations. I was also able to collect academic and up-to-date market data. The academic resources helped me realize the branding, communication, supply chain and sustainability problems of Zara, and the official information gave me the opportunity to base the discussion on the real market situation and not just theory.</w:t>
      </w:r>
    </w:p>
    <w:p w14:paraId="415F2D2B" w14:textId="77777777" w:rsidR="00C67E15" w:rsidRPr="009218F6" w:rsidRDefault="00C67E15" w:rsidP="009218F6">
      <w:pPr>
        <w:pStyle w:val="Heading2"/>
        <w:spacing w:line="360" w:lineRule="auto"/>
        <w:rPr>
          <w:rFonts w:cs="Times New Roman"/>
          <w:szCs w:val="24"/>
        </w:rPr>
      </w:pPr>
      <w:bookmarkStart w:id="28" w:name="_Toc227348168"/>
      <w:r w:rsidRPr="009218F6">
        <w:rPr>
          <w:rFonts w:cs="Times New Roman"/>
          <w:szCs w:val="24"/>
        </w:rPr>
        <w:t>12. Feelings</w:t>
      </w:r>
      <w:bookmarkEnd w:id="28"/>
    </w:p>
    <w:p w14:paraId="7B54A774"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Initially, I was sure of my decision to go with Zara since it is a recognizable international brand and has abundant literature available. But, as I started to plan the report, I </w:t>
      </w:r>
      <w:proofErr w:type="spellStart"/>
      <w:r w:rsidRPr="009218F6">
        <w:rPr>
          <w:rFonts w:ascii="Times New Roman" w:hAnsi="Times New Roman" w:cs="Times New Roman"/>
        </w:rPr>
        <w:t>realised</w:t>
      </w:r>
      <w:proofErr w:type="spellEnd"/>
      <w:r w:rsidRPr="009218F6">
        <w:rPr>
          <w:rFonts w:ascii="Times New Roman" w:hAnsi="Times New Roman" w:cs="Times New Roman"/>
        </w:rPr>
        <w:t xml:space="preserve"> that familiarity might turn into a weakness. It is a risky aspect of making a generic description of Zara as opposed to critically examining how the marketing of this company is shaped in different countries. I also had that the UK side would be more open to discuss as there is more visible discussion about fashion retail, sustainability and online shopping. Saudi Arabia needed more attention as I had to be careful about stereotypes and ensure that the discussion of the culture was as analytical as possible, not simplistic.</w:t>
      </w:r>
    </w:p>
    <w:p w14:paraId="65BF574C" w14:textId="77777777" w:rsidR="00C67E15" w:rsidRPr="009218F6" w:rsidRDefault="00C67E15" w:rsidP="009218F6">
      <w:pPr>
        <w:pStyle w:val="Heading2"/>
        <w:spacing w:line="360" w:lineRule="auto"/>
        <w:rPr>
          <w:rFonts w:cs="Times New Roman"/>
          <w:szCs w:val="24"/>
        </w:rPr>
      </w:pPr>
      <w:bookmarkStart w:id="29" w:name="_Toc227348169"/>
      <w:r w:rsidRPr="009218F6">
        <w:rPr>
          <w:rFonts w:cs="Times New Roman"/>
          <w:szCs w:val="24"/>
        </w:rPr>
        <w:t>13. Evaluation</w:t>
      </w:r>
      <w:bookmarkEnd w:id="29"/>
    </w:p>
    <w:p w14:paraId="7884E9D4"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good thing about my process was that I decided to compare two different markets that are distinctively different yet still of commercial interest to Zara. This enhanced the quality of the analysis since the comparison of the UK and Saudi Arabia raised the concerns of adaptation, </w:t>
      </w:r>
      <w:proofErr w:type="spellStart"/>
      <w:r w:rsidRPr="009218F6">
        <w:rPr>
          <w:rFonts w:ascii="Times New Roman" w:hAnsi="Times New Roman" w:cs="Times New Roman"/>
        </w:rPr>
        <w:t>standardisation</w:t>
      </w:r>
      <w:proofErr w:type="spellEnd"/>
      <w:r w:rsidRPr="009218F6">
        <w:rPr>
          <w:rFonts w:ascii="Times New Roman" w:hAnsi="Times New Roman" w:cs="Times New Roman"/>
        </w:rPr>
        <w:t>, culture and regulation as a matter of course. The use of various frameworks was another strength. PESTEL assisted me in organizing the external environment; STP assisted me in clarifying the market on who is serviced by Zara and how; and the 7Ps assisted me in transferring the general conditions of the market into practical marketing choices.</w:t>
      </w:r>
    </w:p>
    <w:p w14:paraId="1E0B6773"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second strength was the application of current market indicators and the use of academic literature. This rendered the report more convincing as it related theory to evidence. The adoption of digital payment in Saudi Arabia and online retail trends in the UK were only a few examples that assisted me in the explanation of why Zara </w:t>
      </w:r>
      <w:proofErr w:type="spellStart"/>
      <w:r w:rsidRPr="009218F6">
        <w:rPr>
          <w:rFonts w:ascii="Times New Roman" w:hAnsi="Times New Roman" w:cs="Times New Roman"/>
        </w:rPr>
        <w:t>omnichannel</w:t>
      </w:r>
      <w:proofErr w:type="spellEnd"/>
      <w:r w:rsidRPr="009218F6">
        <w:rPr>
          <w:rFonts w:ascii="Times New Roman" w:hAnsi="Times New Roman" w:cs="Times New Roman"/>
        </w:rPr>
        <w:t xml:space="preserve"> strategy does not work in the two countries the same way.</w:t>
      </w:r>
    </w:p>
    <w:p w14:paraId="368C5CF4"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But there were weak points too. I was tempted to get descriptive at a few occasions, particularly in the PESTEL section. Listing country differences was simpler than justifying the importance of differences on strategy. Another observation I made was that ethical issues can be easily repetitious, since sustainability issues overlap with product, promotion and positioning. I needed to restructure mentally to make the ethics evaluative and not merely reciting previous critiques of fast fashion.</w:t>
      </w:r>
    </w:p>
    <w:p w14:paraId="41D6BCA1" w14:textId="77777777" w:rsidR="00C67E15" w:rsidRPr="009218F6" w:rsidRDefault="00C67E15" w:rsidP="009218F6">
      <w:pPr>
        <w:pStyle w:val="Heading2"/>
        <w:spacing w:line="360" w:lineRule="auto"/>
        <w:rPr>
          <w:rFonts w:cs="Times New Roman"/>
          <w:szCs w:val="24"/>
        </w:rPr>
      </w:pPr>
      <w:bookmarkStart w:id="30" w:name="_Toc227348170"/>
      <w:r w:rsidRPr="009218F6">
        <w:rPr>
          <w:rFonts w:cs="Times New Roman"/>
          <w:szCs w:val="24"/>
        </w:rPr>
        <w:t>14. Analysis</w:t>
      </w:r>
      <w:bookmarkEnd w:id="30"/>
    </w:p>
    <w:p w14:paraId="660F4AF9"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The greatest factor I learned throughout the process was that international marketing is not merely a process where one successful formula of a brand is implemented in various countries. I would have attributed the success of Zara to its rapid supply chain and international brand name before I went through this assignment with a keen eye. Those factors are evidently significant but the analysis demonstrated that they are not sufficient in themselves. The success of a fast-fashion system can only be successful in case the market reacts well to it. That reading is culturally, consumer-</w:t>
      </w:r>
      <w:proofErr w:type="spellStart"/>
      <w:r w:rsidRPr="009218F6">
        <w:rPr>
          <w:rFonts w:ascii="Times New Roman" w:hAnsi="Times New Roman" w:cs="Times New Roman"/>
        </w:rPr>
        <w:t>expectationally</w:t>
      </w:r>
      <w:proofErr w:type="spellEnd"/>
      <w:r w:rsidRPr="009218F6">
        <w:rPr>
          <w:rFonts w:ascii="Times New Roman" w:hAnsi="Times New Roman" w:cs="Times New Roman"/>
        </w:rPr>
        <w:t>, digital-maturity, legally, and ethically based.</w:t>
      </w:r>
    </w:p>
    <w:p w14:paraId="078F8E07" w14:textId="77777777" w:rsidR="00C67E15" w:rsidRPr="009218F6" w:rsidRDefault="00C67E15" w:rsidP="009218F6">
      <w:pPr>
        <w:pStyle w:val="Heading2"/>
        <w:spacing w:line="360" w:lineRule="auto"/>
        <w:rPr>
          <w:rFonts w:cs="Times New Roman"/>
          <w:szCs w:val="24"/>
        </w:rPr>
      </w:pPr>
      <w:bookmarkStart w:id="31" w:name="_Toc227348171"/>
      <w:r w:rsidRPr="009218F6">
        <w:rPr>
          <w:rFonts w:cs="Times New Roman"/>
          <w:szCs w:val="24"/>
        </w:rPr>
        <w:t>15. Conclusion of reflection</w:t>
      </w:r>
      <w:bookmarkEnd w:id="31"/>
    </w:p>
    <w:p w14:paraId="29485F03"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Generally, this assignment enhanced my skills of relating theory, market evidence and critical judgement. I got to know that in doing effective international marketing analysis, it takes more than just naming structures. It involves the explication of how the external conditions influence real marketing decisions. I also discovered that country comparisons can be most effective when they go beyond the differences that can be easily seen and concentrate on the implications of the comparisons to the managers.</w:t>
      </w:r>
    </w:p>
    <w:p w14:paraId="5871BFF8"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 xml:space="preserve">The practice helped me to sharpen my comparative reasoning, critical writing, and data analysis abilities to argue. It also made me </w:t>
      </w:r>
      <w:proofErr w:type="spellStart"/>
      <w:r w:rsidRPr="009218F6">
        <w:rPr>
          <w:rFonts w:ascii="Times New Roman" w:hAnsi="Times New Roman" w:cs="Times New Roman"/>
        </w:rPr>
        <w:t>realise</w:t>
      </w:r>
      <w:proofErr w:type="spellEnd"/>
      <w:r w:rsidRPr="009218F6">
        <w:rPr>
          <w:rFonts w:ascii="Times New Roman" w:hAnsi="Times New Roman" w:cs="Times New Roman"/>
        </w:rPr>
        <w:t xml:space="preserve"> that global brands cannot be studied as homogenous. Their achievement relies on their ability to transfer a universal identity into other localities.</w:t>
      </w:r>
    </w:p>
    <w:p w14:paraId="1EDE6AAE" w14:textId="77777777" w:rsidR="00C67E15" w:rsidRPr="009218F6" w:rsidRDefault="00C67E15" w:rsidP="009218F6">
      <w:pPr>
        <w:pStyle w:val="Heading2"/>
        <w:spacing w:line="360" w:lineRule="auto"/>
        <w:rPr>
          <w:rFonts w:cs="Times New Roman"/>
          <w:szCs w:val="24"/>
        </w:rPr>
      </w:pPr>
      <w:bookmarkStart w:id="32" w:name="_Toc227348172"/>
      <w:r w:rsidRPr="009218F6">
        <w:rPr>
          <w:rFonts w:cs="Times New Roman"/>
          <w:szCs w:val="24"/>
        </w:rPr>
        <w:t>16. Action plan</w:t>
      </w:r>
      <w:bookmarkEnd w:id="32"/>
    </w:p>
    <w:p w14:paraId="55AF6A07" w14:textId="77777777" w:rsidR="00C67E15" w:rsidRPr="009218F6" w:rsidRDefault="00C67E15" w:rsidP="009218F6">
      <w:pPr>
        <w:spacing w:line="360" w:lineRule="auto"/>
        <w:jc w:val="both"/>
        <w:rPr>
          <w:rFonts w:ascii="Times New Roman" w:hAnsi="Times New Roman" w:cs="Times New Roman"/>
        </w:rPr>
      </w:pPr>
      <w:r w:rsidRPr="009218F6">
        <w:rPr>
          <w:rFonts w:ascii="Times New Roman" w:hAnsi="Times New Roman" w:cs="Times New Roman"/>
        </w:rPr>
        <w:t>In future tasks, I would start with creating a comparison matrix earlier. It would assist me in not going country-by-country description and would allow me to employ a more direct compare-and-contrast style throughout the paper. I would also initially divide my source collection into two groups: theoretical sources and market evidence. That would save time and balance concept and data would be easier.</w:t>
      </w:r>
    </w:p>
    <w:p w14:paraId="11CE6973" w14:textId="4583800F" w:rsidR="005471EA" w:rsidRDefault="00C67E15" w:rsidP="009218F6">
      <w:pPr>
        <w:spacing w:line="360" w:lineRule="auto"/>
        <w:jc w:val="both"/>
        <w:rPr>
          <w:rFonts w:ascii="Times New Roman" w:hAnsi="Times New Roman" w:cs="Times New Roman"/>
        </w:rPr>
      </w:pPr>
      <w:r w:rsidRPr="009218F6">
        <w:rPr>
          <w:rFonts w:ascii="Times New Roman" w:hAnsi="Times New Roman" w:cs="Times New Roman"/>
        </w:rPr>
        <w:t>I would also plan more on the evaluative language in advance. In this assignment, I observed that I found myself repeatedly getting stronger in parts where I intentionally changed focus on breaking a habit of thinking about what is happening to why it matters. In subsequent work, I would summarize each section with a question like: What is the strategic implication? or What is the critical judgement here? Lastly, I would keep on applying reflective models such as Gibbs due to the fact that they compel me to not only what I have created, but how I created, and what I can do to improve.</w:t>
      </w:r>
    </w:p>
    <w:p w14:paraId="05C1EBF0" w14:textId="7B850FF4" w:rsidR="009218F6" w:rsidRDefault="009218F6">
      <w:pPr>
        <w:rPr>
          <w:rFonts w:ascii="Times New Roman" w:hAnsi="Times New Roman" w:cs="Times New Roman"/>
        </w:rPr>
      </w:pPr>
      <w:r>
        <w:rPr>
          <w:rFonts w:ascii="Times New Roman" w:hAnsi="Times New Roman" w:cs="Times New Roman"/>
        </w:rPr>
        <w:br w:type="page"/>
      </w:r>
    </w:p>
    <w:p w14:paraId="3AC20591" w14:textId="77777777" w:rsidR="009218F6" w:rsidRPr="009218F6" w:rsidRDefault="009218F6" w:rsidP="009218F6">
      <w:pPr>
        <w:spacing w:line="360" w:lineRule="auto"/>
        <w:jc w:val="both"/>
        <w:rPr>
          <w:rFonts w:ascii="Times New Roman" w:hAnsi="Times New Roman" w:cs="Times New Roman"/>
        </w:rPr>
      </w:pPr>
    </w:p>
    <w:p w14:paraId="4E45D006" w14:textId="012131A1" w:rsidR="00752288" w:rsidRPr="009218F6" w:rsidRDefault="00752288" w:rsidP="009218F6">
      <w:pPr>
        <w:pStyle w:val="Heading1"/>
        <w:spacing w:line="360" w:lineRule="auto"/>
        <w:jc w:val="both"/>
        <w:rPr>
          <w:rFonts w:cs="Times New Roman"/>
          <w:szCs w:val="24"/>
        </w:rPr>
      </w:pPr>
      <w:bookmarkStart w:id="33" w:name="_Toc227348173"/>
      <w:r w:rsidRPr="009218F6">
        <w:rPr>
          <w:rFonts w:cs="Times New Roman"/>
          <w:szCs w:val="24"/>
        </w:rPr>
        <w:t>References</w:t>
      </w:r>
      <w:bookmarkEnd w:id="33"/>
      <w:r w:rsidRPr="009218F6">
        <w:rPr>
          <w:rFonts w:cs="Times New Roman"/>
          <w:szCs w:val="24"/>
        </w:rPr>
        <w:t xml:space="preserve"> </w:t>
      </w:r>
    </w:p>
    <w:p w14:paraId="4983DD31"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Ahsan, H. R., &amp; Zara, G. (2026). Impact of Islamic Cultural Principles on Firm Performance: The Mediating Role of Product Innovation. </w:t>
      </w:r>
      <w:r w:rsidRPr="009218F6">
        <w:rPr>
          <w:rFonts w:ascii="Times New Roman" w:hAnsi="Times New Roman" w:cs="Times New Roman"/>
          <w:i/>
          <w:iCs/>
        </w:rPr>
        <w:t>Al-</w:t>
      </w:r>
      <w:proofErr w:type="spellStart"/>
      <w:r w:rsidRPr="009218F6">
        <w:rPr>
          <w:rFonts w:ascii="Times New Roman" w:hAnsi="Times New Roman" w:cs="Times New Roman"/>
          <w:i/>
          <w:iCs/>
        </w:rPr>
        <w:t>Qamar</w:t>
      </w:r>
      <w:proofErr w:type="spellEnd"/>
      <w:r w:rsidRPr="009218F6">
        <w:rPr>
          <w:rFonts w:ascii="Times New Roman" w:hAnsi="Times New Roman" w:cs="Times New Roman"/>
        </w:rPr>
        <w:t>, 1–32.</w:t>
      </w:r>
    </w:p>
    <w:p w14:paraId="62C981C2"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Arteaga Ortiz, J., </w:t>
      </w:r>
      <w:proofErr w:type="spellStart"/>
      <w:r w:rsidRPr="009218F6">
        <w:rPr>
          <w:rFonts w:ascii="Times New Roman" w:hAnsi="Times New Roman" w:cs="Times New Roman"/>
        </w:rPr>
        <w:t>Cerviño</w:t>
      </w:r>
      <w:proofErr w:type="spellEnd"/>
      <w:r w:rsidRPr="009218F6">
        <w:rPr>
          <w:rFonts w:ascii="Times New Roman" w:hAnsi="Times New Roman" w:cs="Times New Roman"/>
        </w:rPr>
        <w:t xml:space="preserve">, J., &amp; </w:t>
      </w:r>
      <w:proofErr w:type="spellStart"/>
      <w:r w:rsidRPr="009218F6">
        <w:rPr>
          <w:rFonts w:ascii="Times New Roman" w:hAnsi="Times New Roman" w:cs="Times New Roman"/>
        </w:rPr>
        <w:t>Fernández</w:t>
      </w:r>
      <w:proofErr w:type="spellEnd"/>
      <w:r w:rsidRPr="009218F6">
        <w:rPr>
          <w:rFonts w:ascii="Times New Roman" w:hAnsi="Times New Roman" w:cs="Times New Roman"/>
        </w:rPr>
        <w:t xml:space="preserve"> del </w:t>
      </w:r>
      <w:proofErr w:type="spellStart"/>
      <w:r w:rsidRPr="009218F6">
        <w:rPr>
          <w:rFonts w:ascii="Times New Roman" w:hAnsi="Times New Roman" w:cs="Times New Roman"/>
        </w:rPr>
        <w:t>Hoyo</w:t>
      </w:r>
      <w:proofErr w:type="spellEnd"/>
      <w:r w:rsidRPr="009218F6">
        <w:rPr>
          <w:rFonts w:ascii="Times New Roman" w:hAnsi="Times New Roman" w:cs="Times New Roman"/>
        </w:rPr>
        <w:t xml:space="preserve">, A. (2025). </w:t>
      </w:r>
      <w:r w:rsidRPr="009218F6">
        <w:rPr>
          <w:rFonts w:ascii="Times New Roman" w:hAnsi="Times New Roman" w:cs="Times New Roman"/>
          <w:i/>
          <w:iCs/>
        </w:rPr>
        <w:t>Essentials of International Marketing</w:t>
      </w:r>
      <w:r w:rsidRPr="009218F6">
        <w:rPr>
          <w:rFonts w:ascii="Times New Roman" w:hAnsi="Times New Roman" w:cs="Times New Roman"/>
        </w:rPr>
        <w:t xml:space="preserve">. ICEX. </w:t>
      </w:r>
      <w:hyperlink r:id="rId7" w:history="1">
        <w:r w:rsidRPr="009218F6">
          <w:rPr>
            <w:rStyle w:val="Hyperlink"/>
            <w:rFonts w:ascii="Times New Roman" w:hAnsi="Times New Roman" w:cs="Times New Roman"/>
          </w:rPr>
          <w:t>https://accedacris.ulpgc.es/handle/10553/139373</w:t>
        </w:r>
      </w:hyperlink>
    </w:p>
    <w:p w14:paraId="6783CAF6"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Baena</w:t>
      </w:r>
      <w:proofErr w:type="spellEnd"/>
      <w:r w:rsidRPr="009218F6">
        <w:rPr>
          <w:rFonts w:ascii="Times New Roman" w:hAnsi="Times New Roman" w:cs="Times New Roman"/>
        </w:rPr>
        <w:t xml:space="preserve">, V. (2024). The shift from fast fashion to socially and sustainable fast fashion: The pivotal role of ethical consideration of consumer intentions to purchase Zara. </w:t>
      </w:r>
      <w:r w:rsidRPr="009218F6">
        <w:rPr>
          <w:rFonts w:ascii="Times New Roman" w:hAnsi="Times New Roman" w:cs="Times New Roman"/>
          <w:i/>
          <w:iCs/>
        </w:rPr>
        <w:t>Corporate Social Responsibility and Environmental Management</w:t>
      </w:r>
      <w:r w:rsidRPr="009218F6">
        <w:rPr>
          <w:rFonts w:ascii="Times New Roman" w:hAnsi="Times New Roman" w:cs="Times New Roman"/>
        </w:rPr>
        <w:t xml:space="preserve">, </w:t>
      </w:r>
      <w:r w:rsidRPr="009218F6">
        <w:rPr>
          <w:rFonts w:ascii="Times New Roman" w:hAnsi="Times New Roman" w:cs="Times New Roman"/>
          <w:i/>
          <w:iCs/>
        </w:rPr>
        <w:t>31</w:t>
      </w:r>
      <w:r w:rsidRPr="009218F6">
        <w:rPr>
          <w:rFonts w:ascii="Times New Roman" w:hAnsi="Times New Roman" w:cs="Times New Roman"/>
        </w:rPr>
        <w:t xml:space="preserve">(5), 4315–4328. </w:t>
      </w:r>
      <w:hyperlink r:id="rId8" w:history="1">
        <w:r w:rsidRPr="009218F6">
          <w:rPr>
            <w:rStyle w:val="Hyperlink"/>
            <w:rFonts w:ascii="Times New Roman" w:hAnsi="Times New Roman" w:cs="Times New Roman"/>
          </w:rPr>
          <w:t>https://doi.org/10.1002/csr.2803</w:t>
        </w:r>
      </w:hyperlink>
    </w:p>
    <w:p w14:paraId="460E3741"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Bafna</w:t>
      </w:r>
      <w:proofErr w:type="spellEnd"/>
      <w:r w:rsidRPr="009218F6">
        <w:rPr>
          <w:rFonts w:ascii="Times New Roman" w:hAnsi="Times New Roman" w:cs="Times New Roman"/>
        </w:rPr>
        <w:t xml:space="preserve">, A. (2023). From Design to Distribution, Supply Chain Strategies in the Fast Fashion Industry: Insights from H&amp;M, Benetton, and Zara. </w:t>
      </w:r>
      <w:r w:rsidRPr="009218F6">
        <w:rPr>
          <w:rFonts w:ascii="Times New Roman" w:hAnsi="Times New Roman" w:cs="Times New Roman"/>
          <w:i/>
          <w:iCs/>
        </w:rPr>
        <w:t>Supply Chain Strategies in the Fast Fashion Industry: Insights from H&amp;M, Benetton, and Zara (June 21, 2023)</w:t>
      </w:r>
      <w:r w:rsidRPr="009218F6">
        <w:rPr>
          <w:rFonts w:ascii="Times New Roman" w:hAnsi="Times New Roman" w:cs="Times New Roman"/>
        </w:rPr>
        <w:t xml:space="preserve">. </w:t>
      </w:r>
      <w:hyperlink r:id="rId9" w:history="1">
        <w:r w:rsidRPr="009218F6">
          <w:rPr>
            <w:rStyle w:val="Hyperlink"/>
            <w:rFonts w:ascii="Times New Roman" w:hAnsi="Times New Roman" w:cs="Times New Roman"/>
          </w:rPr>
          <w:t>https://papers.ssrn.com/sol3/papers.cfm?abstract_id=5188006</w:t>
        </w:r>
      </w:hyperlink>
    </w:p>
    <w:p w14:paraId="2A6A8411"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Botea-Muntean</w:t>
      </w:r>
      <w:proofErr w:type="spellEnd"/>
      <w:r w:rsidRPr="009218F6">
        <w:rPr>
          <w:rFonts w:ascii="Times New Roman" w:hAnsi="Times New Roman" w:cs="Times New Roman"/>
        </w:rPr>
        <w:t xml:space="preserve">, D.-R., MARINICĂ, D., MOȘESCU, A. I., BÎRSAN, B., STANCIU, D. M., COSMOVICI, P., &amp; CĂESCU, </w:t>
      </w:r>
      <w:proofErr w:type="spellStart"/>
      <w:r w:rsidRPr="009218F6">
        <w:rPr>
          <w:rFonts w:ascii="Times New Roman" w:hAnsi="Times New Roman" w:cs="Times New Roman"/>
        </w:rPr>
        <w:t>Ștefan</w:t>
      </w:r>
      <w:proofErr w:type="spellEnd"/>
      <w:r w:rsidRPr="009218F6">
        <w:rPr>
          <w:rFonts w:ascii="Times New Roman" w:hAnsi="Times New Roman" w:cs="Times New Roman"/>
        </w:rPr>
        <w:t xml:space="preserve">-C. (2024). Trend Analysis: How Consumer Demand is Changing Marketing Practices. </w:t>
      </w:r>
      <w:r w:rsidRPr="009218F6">
        <w:rPr>
          <w:rFonts w:ascii="Times New Roman" w:hAnsi="Times New Roman" w:cs="Times New Roman"/>
          <w:i/>
          <w:iCs/>
        </w:rPr>
        <w:t>The Bucharest University of Economic Studies Publishing House</w:t>
      </w:r>
      <w:r w:rsidRPr="009218F6">
        <w:rPr>
          <w:rFonts w:ascii="Times New Roman" w:hAnsi="Times New Roman" w:cs="Times New Roman"/>
        </w:rPr>
        <w:t>, 47.</w:t>
      </w:r>
    </w:p>
    <w:p w14:paraId="535956A4"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Chena, Z., &amp; </w:t>
      </w:r>
      <w:proofErr w:type="spellStart"/>
      <w:r w:rsidRPr="009218F6">
        <w:rPr>
          <w:rFonts w:ascii="Times New Roman" w:hAnsi="Times New Roman" w:cs="Times New Roman"/>
        </w:rPr>
        <w:t>Chenb</w:t>
      </w:r>
      <w:proofErr w:type="spellEnd"/>
      <w:r w:rsidRPr="009218F6">
        <w:rPr>
          <w:rFonts w:ascii="Times New Roman" w:hAnsi="Times New Roman" w:cs="Times New Roman"/>
        </w:rPr>
        <w:t xml:space="preserve">, R. (2024). Analysis of ZARA’s Product Marketing Strategy from the Perspective of Cross-Cultural Communication. </w:t>
      </w:r>
      <w:r w:rsidRPr="009218F6">
        <w:rPr>
          <w:rFonts w:ascii="Times New Roman" w:hAnsi="Times New Roman" w:cs="Times New Roman"/>
          <w:i/>
          <w:iCs/>
        </w:rPr>
        <w:t>Journal of Advanced Academic Research and Studies</w:t>
      </w:r>
      <w:r w:rsidRPr="009218F6">
        <w:rPr>
          <w:rFonts w:ascii="Times New Roman" w:hAnsi="Times New Roman" w:cs="Times New Roman"/>
        </w:rPr>
        <w:t xml:space="preserve">, </w:t>
      </w:r>
      <w:r w:rsidRPr="009218F6">
        <w:rPr>
          <w:rFonts w:ascii="Times New Roman" w:hAnsi="Times New Roman" w:cs="Times New Roman"/>
          <w:i/>
          <w:iCs/>
        </w:rPr>
        <w:t>1</w:t>
      </w:r>
      <w:r w:rsidRPr="009218F6">
        <w:rPr>
          <w:rFonts w:ascii="Times New Roman" w:hAnsi="Times New Roman" w:cs="Times New Roman"/>
        </w:rPr>
        <w:t>(2), 29–36.</w:t>
      </w:r>
    </w:p>
    <w:p w14:paraId="255DC2F2"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El Ghoul, M. (2023). </w:t>
      </w:r>
      <w:r w:rsidRPr="009218F6">
        <w:rPr>
          <w:rFonts w:ascii="Times New Roman" w:hAnsi="Times New Roman" w:cs="Times New Roman"/>
          <w:i/>
          <w:iCs/>
        </w:rPr>
        <w:t>Specifics of management in multinational corporation (based on INDITEX UKRAINE LLC, Zara case)</w:t>
      </w:r>
      <w:r w:rsidRPr="009218F6">
        <w:rPr>
          <w:rFonts w:ascii="Times New Roman" w:hAnsi="Times New Roman" w:cs="Times New Roman"/>
        </w:rPr>
        <w:t xml:space="preserve"> [PhD Thesis, Private Higher Educational Establishment-Institute “Ukrainian-American …]. </w:t>
      </w:r>
      <w:hyperlink r:id="rId10" w:history="1">
        <w:r w:rsidRPr="009218F6">
          <w:rPr>
            <w:rStyle w:val="Hyperlink"/>
            <w:rFonts w:ascii="Times New Roman" w:hAnsi="Times New Roman" w:cs="Times New Roman"/>
          </w:rPr>
          <w:t>https://elib.uacu.edu.ua/xmlui/handle/123456789/148</w:t>
        </w:r>
      </w:hyperlink>
    </w:p>
    <w:p w14:paraId="190C90F0"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Gabrovšek</w:t>
      </w:r>
      <w:proofErr w:type="spellEnd"/>
      <w:r w:rsidRPr="009218F6">
        <w:rPr>
          <w:rFonts w:ascii="Times New Roman" w:hAnsi="Times New Roman" w:cs="Times New Roman"/>
        </w:rPr>
        <w:t>, K. (</w:t>
      </w:r>
      <w:proofErr w:type="spellStart"/>
      <w:r w:rsidRPr="009218F6">
        <w:rPr>
          <w:rFonts w:ascii="Times New Roman" w:hAnsi="Times New Roman" w:cs="Times New Roman"/>
        </w:rPr>
        <w:t>n.d.</w:t>
      </w:r>
      <w:proofErr w:type="spellEnd"/>
      <w:r w:rsidRPr="009218F6">
        <w:rPr>
          <w:rFonts w:ascii="Times New Roman" w:hAnsi="Times New Roman" w:cs="Times New Roman"/>
        </w:rPr>
        <w:t xml:space="preserve">). </w:t>
      </w:r>
      <w:r w:rsidRPr="009218F6">
        <w:rPr>
          <w:rFonts w:ascii="Times New Roman" w:hAnsi="Times New Roman" w:cs="Times New Roman"/>
          <w:i/>
          <w:iCs/>
        </w:rPr>
        <w:t>INTERNATIONALIZATION PROCESS AND ENTRY STRATEGIES ACCORDING TO SUN TZU’S THE ART OF WAR</w:t>
      </w:r>
      <w:r w:rsidRPr="009218F6">
        <w:rPr>
          <w:rFonts w:ascii="Times New Roman" w:hAnsi="Times New Roman" w:cs="Times New Roman"/>
        </w:rPr>
        <w:t>.</w:t>
      </w:r>
    </w:p>
    <w:p w14:paraId="1221048F"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Gasamáns</w:t>
      </w:r>
      <w:proofErr w:type="spellEnd"/>
      <w:r w:rsidRPr="009218F6">
        <w:rPr>
          <w:rFonts w:ascii="Times New Roman" w:hAnsi="Times New Roman" w:cs="Times New Roman"/>
        </w:rPr>
        <w:t xml:space="preserve"> </w:t>
      </w:r>
      <w:proofErr w:type="spellStart"/>
      <w:r w:rsidRPr="009218F6">
        <w:rPr>
          <w:rFonts w:ascii="Times New Roman" w:hAnsi="Times New Roman" w:cs="Times New Roman"/>
        </w:rPr>
        <w:t>Gesto</w:t>
      </w:r>
      <w:proofErr w:type="spellEnd"/>
      <w:r w:rsidRPr="009218F6">
        <w:rPr>
          <w:rFonts w:ascii="Times New Roman" w:hAnsi="Times New Roman" w:cs="Times New Roman"/>
        </w:rPr>
        <w:t xml:space="preserve">, L. (2023). </w:t>
      </w:r>
      <w:r w:rsidRPr="009218F6">
        <w:rPr>
          <w:rFonts w:ascii="Times New Roman" w:hAnsi="Times New Roman" w:cs="Times New Roman"/>
          <w:i/>
          <w:iCs/>
        </w:rPr>
        <w:t>A change beyond fast fashion: An analysis of Zara’s positioning and communication</w:t>
      </w:r>
      <w:r w:rsidRPr="009218F6">
        <w:rPr>
          <w:rFonts w:ascii="Times New Roman" w:hAnsi="Times New Roman" w:cs="Times New Roman"/>
        </w:rPr>
        <w:t xml:space="preserve">. </w:t>
      </w:r>
      <w:hyperlink r:id="rId11" w:history="1">
        <w:r w:rsidRPr="009218F6">
          <w:rPr>
            <w:rStyle w:val="Hyperlink"/>
            <w:rFonts w:ascii="Times New Roman" w:hAnsi="Times New Roman" w:cs="Times New Roman"/>
          </w:rPr>
          <w:t>https://ruc.udc.es/entities/publication/3fba4c1a-dc1f-4a58-af99-9a1a19fa3a72</w:t>
        </w:r>
      </w:hyperlink>
    </w:p>
    <w:p w14:paraId="17B88C5D"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Gaudó</w:t>
      </w:r>
      <w:proofErr w:type="spellEnd"/>
      <w:r w:rsidRPr="009218F6">
        <w:rPr>
          <w:rFonts w:ascii="Times New Roman" w:hAnsi="Times New Roman" w:cs="Times New Roman"/>
        </w:rPr>
        <w:t xml:space="preserve">, M. L. (2025). </w:t>
      </w:r>
      <w:r w:rsidRPr="009218F6">
        <w:rPr>
          <w:rFonts w:ascii="Times New Roman" w:hAnsi="Times New Roman" w:cs="Times New Roman"/>
          <w:i/>
          <w:iCs/>
        </w:rPr>
        <w:t>The ROLE of DIGITAL COMMUNICATION in GLOBAL FASHION BUSINESS: ZARA’S BRANDING STRATEGY</w:t>
      </w:r>
      <w:r w:rsidRPr="009218F6">
        <w:rPr>
          <w:rFonts w:ascii="Times New Roman" w:hAnsi="Times New Roman" w:cs="Times New Roman"/>
        </w:rPr>
        <w:t xml:space="preserve">. </w:t>
      </w:r>
      <w:hyperlink r:id="rId12" w:history="1">
        <w:r w:rsidRPr="009218F6">
          <w:rPr>
            <w:rStyle w:val="Hyperlink"/>
            <w:rFonts w:ascii="Times New Roman" w:hAnsi="Times New Roman" w:cs="Times New Roman"/>
          </w:rPr>
          <w:t>https://zaguan.unizar.es/record/166389/files/TAZ-TFG-2025-4600.pdf?version=1</w:t>
        </w:r>
      </w:hyperlink>
    </w:p>
    <w:p w14:paraId="1DED77EC"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Kalsi</w:t>
      </w:r>
      <w:proofErr w:type="spellEnd"/>
      <w:r w:rsidRPr="009218F6">
        <w:rPr>
          <w:rFonts w:ascii="Times New Roman" w:hAnsi="Times New Roman" w:cs="Times New Roman"/>
        </w:rPr>
        <w:t xml:space="preserve">, A. R. (2023). </w:t>
      </w:r>
      <w:r w:rsidRPr="009218F6">
        <w:rPr>
          <w:rFonts w:ascii="Times New Roman" w:hAnsi="Times New Roman" w:cs="Times New Roman"/>
          <w:i/>
          <w:iCs/>
        </w:rPr>
        <w:t>Investigating the impacts of digital marketing on consumer buying behavior in the fast fashion industry of Ireland–a case study of ZARA</w:t>
      </w:r>
      <w:r w:rsidRPr="009218F6">
        <w:rPr>
          <w:rFonts w:ascii="Times New Roman" w:hAnsi="Times New Roman" w:cs="Times New Roman"/>
        </w:rPr>
        <w:t xml:space="preserve"> [PhD Thesis, Dublin, National College of Ireland]. </w:t>
      </w:r>
      <w:hyperlink r:id="rId13" w:history="1">
        <w:r w:rsidRPr="009218F6">
          <w:rPr>
            <w:rStyle w:val="Hyperlink"/>
            <w:rFonts w:ascii="Times New Roman" w:hAnsi="Times New Roman" w:cs="Times New Roman"/>
          </w:rPr>
          <w:t>https://norma.ncirl.ie/id/eprint/6371</w:t>
        </w:r>
      </w:hyperlink>
    </w:p>
    <w:p w14:paraId="3A1E4BB0"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Lee, T. H. (2023). </w:t>
      </w:r>
      <w:r w:rsidRPr="009218F6">
        <w:rPr>
          <w:rFonts w:ascii="Times New Roman" w:hAnsi="Times New Roman" w:cs="Times New Roman"/>
          <w:i/>
          <w:iCs/>
        </w:rPr>
        <w:t xml:space="preserve">ZARA, FAST FASHION, AND THE NEW GLOBAL PARADIGM FOR MARKETING </w:t>
      </w:r>
      <w:proofErr w:type="spellStart"/>
      <w:r w:rsidRPr="009218F6">
        <w:rPr>
          <w:rFonts w:ascii="Times New Roman" w:hAnsi="Times New Roman" w:cs="Times New Roman"/>
          <w:i/>
          <w:iCs/>
        </w:rPr>
        <w:t>COMMUNICATIONbyTing</w:t>
      </w:r>
      <w:proofErr w:type="spellEnd"/>
      <w:r w:rsidRPr="009218F6">
        <w:rPr>
          <w:rFonts w:ascii="Times New Roman" w:hAnsi="Times New Roman" w:cs="Times New Roman"/>
          <w:i/>
          <w:iCs/>
        </w:rPr>
        <w:t xml:space="preserve"> </w:t>
      </w:r>
      <w:proofErr w:type="spellStart"/>
      <w:r w:rsidRPr="009218F6">
        <w:rPr>
          <w:rFonts w:ascii="Times New Roman" w:hAnsi="Times New Roman" w:cs="Times New Roman"/>
          <w:i/>
          <w:iCs/>
        </w:rPr>
        <w:t>Hsuan</w:t>
      </w:r>
      <w:proofErr w:type="spellEnd"/>
      <w:r w:rsidRPr="009218F6">
        <w:rPr>
          <w:rFonts w:ascii="Times New Roman" w:hAnsi="Times New Roman" w:cs="Times New Roman"/>
          <w:i/>
          <w:iCs/>
        </w:rPr>
        <w:t xml:space="preserve"> (Vivian) Lee</w:t>
      </w:r>
      <w:r w:rsidRPr="009218F6">
        <w:rPr>
          <w:rFonts w:ascii="Times New Roman" w:hAnsi="Times New Roman" w:cs="Times New Roman"/>
        </w:rPr>
        <w:t xml:space="preserve"> [PhD Thesis, Purdue University Graduate School]. </w:t>
      </w:r>
      <w:hyperlink r:id="rId14" w:history="1">
        <w:r w:rsidRPr="009218F6">
          <w:rPr>
            <w:rStyle w:val="Hyperlink"/>
            <w:rFonts w:ascii="Times New Roman" w:hAnsi="Times New Roman" w:cs="Times New Roman"/>
          </w:rPr>
          <w:t>https://hammer.purdue.edu/articles/thesis/_b_ZARA_FAST_FASHION_AND_THE_NEW_GLOBAL_PARADIGM_FOR_MARKETING_COMMUNICATION_b_by_b_Ting_Hsuan_Vivian_Lee_b_/24714633/1</w:t>
        </w:r>
      </w:hyperlink>
    </w:p>
    <w:p w14:paraId="374A6632"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More, A. (2024). </w:t>
      </w:r>
      <w:proofErr w:type="spellStart"/>
      <w:r w:rsidRPr="009218F6">
        <w:rPr>
          <w:rFonts w:ascii="Times New Roman" w:hAnsi="Times New Roman" w:cs="Times New Roman"/>
        </w:rPr>
        <w:t>Analysing</w:t>
      </w:r>
      <w:proofErr w:type="spellEnd"/>
      <w:r w:rsidRPr="009218F6">
        <w:rPr>
          <w:rFonts w:ascii="Times New Roman" w:hAnsi="Times New Roman" w:cs="Times New Roman"/>
        </w:rPr>
        <w:t xml:space="preserve"> the Application of </w:t>
      </w:r>
      <w:proofErr w:type="spellStart"/>
      <w:r w:rsidRPr="009218F6">
        <w:rPr>
          <w:rFonts w:ascii="Times New Roman" w:hAnsi="Times New Roman" w:cs="Times New Roman"/>
        </w:rPr>
        <w:t>Behavioural</w:t>
      </w:r>
      <w:proofErr w:type="spellEnd"/>
      <w:r w:rsidRPr="009218F6">
        <w:rPr>
          <w:rFonts w:ascii="Times New Roman" w:hAnsi="Times New Roman" w:cs="Times New Roman"/>
        </w:rPr>
        <w:t xml:space="preserve"> Economics Principles in Zara’s Marketing Strategy in India. </w:t>
      </w:r>
      <w:r w:rsidRPr="009218F6">
        <w:rPr>
          <w:rFonts w:ascii="Times New Roman" w:hAnsi="Times New Roman" w:cs="Times New Roman"/>
          <w:i/>
          <w:iCs/>
        </w:rPr>
        <w:t>Available at SSRN 5741625</w:t>
      </w:r>
      <w:r w:rsidRPr="009218F6">
        <w:rPr>
          <w:rFonts w:ascii="Times New Roman" w:hAnsi="Times New Roman" w:cs="Times New Roman"/>
        </w:rPr>
        <w:t xml:space="preserve">. </w:t>
      </w:r>
      <w:hyperlink r:id="rId15" w:history="1">
        <w:r w:rsidRPr="009218F6">
          <w:rPr>
            <w:rStyle w:val="Hyperlink"/>
            <w:rFonts w:ascii="Times New Roman" w:hAnsi="Times New Roman" w:cs="Times New Roman"/>
          </w:rPr>
          <w:t>https://papers.ssrn.com/sol3/papers.cfm?abstract_id=5741625</w:t>
        </w:r>
      </w:hyperlink>
    </w:p>
    <w:p w14:paraId="3C3F5C0A"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Musty, B., Lestari, E. D., </w:t>
      </w:r>
      <w:proofErr w:type="spellStart"/>
      <w:r w:rsidRPr="009218F6">
        <w:rPr>
          <w:rFonts w:ascii="Times New Roman" w:hAnsi="Times New Roman" w:cs="Times New Roman"/>
        </w:rPr>
        <w:t>Rifani</w:t>
      </w:r>
      <w:proofErr w:type="spellEnd"/>
      <w:r w:rsidRPr="009218F6">
        <w:rPr>
          <w:rFonts w:ascii="Times New Roman" w:hAnsi="Times New Roman" w:cs="Times New Roman"/>
        </w:rPr>
        <w:t xml:space="preserve">, H., </w:t>
      </w:r>
      <w:proofErr w:type="spellStart"/>
      <w:r w:rsidRPr="009218F6">
        <w:rPr>
          <w:rFonts w:ascii="Times New Roman" w:hAnsi="Times New Roman" w:cs="Times New Roman"/>
        </w:rPr>
        <w:t>Santika</w:t>
      </w:r>
      <w:proofErr w:type="spellEnd"/>
      <w:r w:rsidRPr="009218F6">
        <w:rPr>
          <w:rFonts w:ascii="Times New Roman" w:hAnsi="Times New Roman" w:cs="Times New Roman"/>
        </w:rPr>
        <w:t xml:space="preserve">, V. Z., &amp; </w:t>
      </w:r>
      <w:proofErr w:type="spellStart"/>
      <w:r w:rsidRPr="009218F6">
        <w:rPr>
          <w:rFonts w:ascii="Times New Roman" w:hAnsi="Times New Roman" w:cs="Times New Roman"/>
        </w:rPr>
        <w:t>Sugiana</w:t>
      </w:r>
      <w:proofErr w:type="spellEnd"/>
      <w:r w:rsidRPr="009218F6">
        <w:rPr>
          <w:rFonts w:ascii="Times New Roman" w:hAnsi="Times New Roman" w:cs="Times New Roman"/>
        </w:rPr>
        <w:t xml:space="preserve">, N. S. S. (2025). THE IMPACT OF DIGITAL TRANSFORMATION ON GLOBAL BRANDING AND CUSTOMER SERVICE: A STUDY OF ZARA FASHION. </w:t>
      </w:r>
      <w:proofErr w:type="spellStart"/>
      <w:r w:rsidRPr="009218F6">
        <w:rPr>
          <w:rFonts w:ascii="Times New Roman" w:hAnsi="Times New Roman" w:cs="Times New Roman"/>
          <w:i/>
          <w:iCs/>
        </w:rPr>
        <w:t>Jurnal</w:t>
      </w:r>
      <w:proofErr w:type="spellEnd"/>
      <w:r w:rsidRPr="009218F6">
        <w:rPr>
          <w:rFonts w:ascii="Times New Roman" w:hAnsi="Times New Roman" w:cs="Times New Roman"/>
          <w:i/>
          <w:iCs/>
        </w:rPr>
        <w:t xml:space="preserve"> </w:t>
      </w:r>
      <w:proofErr w:type="spellStart"/>
      <w:r w:rsidRPr="009218F6">
        <w:rPr>
          <w:rFonts w:ascii="Times New Roman" w:hAnsi="Times New Roman" w:cs="Times New Roman"/>
          <w:i/>
          <w:iCs/>
        </w:rPr>
        <w:t>Komputer</w:t>
      </w:r>
      <w:proofErr w:type="spellEnd"/>
      <w:r w:rsidRPr="009218F6">
        <w:rPr>
          <w:rFonts w:ascii="Times New Roman" w:hAnsi="Times New Roman" w:cs="Times New Roman"/>
          <w:i/>
          <w:iCs/>
        </w:rPr>
        <w:t xml:space="preserve"> </w:t>
      </w:r>
      <w:proofErr w:type="spellStart"/>
      <w:r w:rsidRPr="009218F6">
        <w:rPr>
          <w:rFonts w:ascii="Times New Roman" w:hAnsi="Times New Roman" w:cs="Times New Roman"/>
          <w:i/>
          <w:iCs/>
        </w:rPr>
        <w:t>Bisnis</w:t>
      </w:r>
      <w:proofErr w:type="spellEnd"/>
      <w:r w:rsidRPr="009218F6">
        <w:rPr>
          <w:rFonts w:ascii="Times New Roman" w:hAnsi="Times New Roman" w:cs="Times New Roman"/>
        </w:rPr>
        <w:t xml:space="preserve">, </w:t>
      </w:r>
      <w:r w:rsidRPr="009218F6">
        <w:rPr>
          <w:rFonts w:ascii="Times New Roman" w:hAnsi="Times New Roman" w:cs="Times New Roman"/>
          <w:i/>
          <w:iCs/>
        </w:rPr>
        <w:t>18</w:t>
      </w:r>
      <w:r w:rsidRPr="009218F6">
        <w:rPr>
          <w:rFonts w:ascii="Times New Roman" w:hAnsi="Times New Roman" w:cs="Times New Roman"/>
        </w:rPr>
        <w:t>(1), 68–74.</w:t>
      </w:r>
    </w:p>
    <w:p w14:paraId="65BAB73C"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Nguyen, T. (2023). </w:t>
      </w:r>
      <w:r w:rsidRPr="009218F6">
        <w:rPr>
          <w:rFonts w:ascii="Times New Roman" w:hAnsi="Times New Roman" w:cs="Times New Roman"/>
          <w:i/>
          <w:iCs/>
        </w:rPr>
        <w:t>Zara’s organization apparatus: What is the key behind Zara’s fast fashion success?</w:t>
      </w:r>
      <w:r w:rsidRPr="009218F6">
        <w:rPr>
          <w:rFonts w:ascii="Times New Roman" w:hAnsi="Times New Roman" w:cs="Times New Roman"/>
        </w:rPr>
        <w:t xml:space="preserve"> </w:t>
      </w:r>
      <w:hyperlink r:id="rId16" w:history="1">
        <w:r w:rsidRPr="009218F6">
          <w:rPr>
            <w:rStyle w:val="Hyperlink"/>
            <w:rFonts w:ascii="Times New Roman" w:hAnsi="Times New Roman" w:cs="Times New Roman"/>
          </w:rPr>
          <w:t>https://www.theseus.fi/handle/10024/797609</w:t>
        </w:r>
      </w:hyperlink>
    </w:p>
    <w:p w14:paraId="47145D33"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Oestereich</w:t>
      </w:r>
      <w:proofErr w:type="spellEnd"/>
      <w:r w:rsidRPr="009218F6">
        <w:rPr>
          <w:rFonts w:ascii="Times New Roman" w:hAnsi="Times New Roman" w:cs="Times New Roman"/>
        </w:rPr>
        <w:t xml:space="preserve">, E.-M. L. V. (2024). </w:t>
      </w:r>
      <w:r w:rsidRPr="009218F6">
        <w:rPr>
          <w:rFonts w:ascii="Times New Roman" w:hAnsi="Times New Roman" w:cs="Times New Roman"/>
          <w:i/>
          <w:iCs/>
        </w:rPr>
        <w:t>Circular Economy in Fast Fashion-The Case of Zara</w:t>
      </w:r>
      <w:r w:rsidRPr="009218F6">
        <w:rPr>
          <w:rFonts w:ascii="Times New Roman" w:hAnsi="Times New Roman" w:cs="Times New Roman"/>
        </w:rPr>
        <w:t xml:space="preserve"> [Master’s Thesis, </w:t>
      </w:r>
      <w:proofErr w:type="spellStart"/>
      <w:r w:rsidRPr="009218F6">
        <w:rPr>
          <w:rFonts w:ascii="Times New Roman" w:hAnsi="Times New Roman" w:cs="Times New Roman"/>
        </w:rPr>
        <w:t>Universidade</w:t>
      </w:r>
      <w:proofErr w:type="spellEnd"/>
      <w:r w:rsidRPr="009218F6">
        <w:rPr>
          <w:rFonts w:ascii="Times New Roman" w:hAnsi="Times New Roman" w:cs="Times New Roman"/>
        </w:rPr>
        <w:t xml:space="preserve"> NOVA de </w:t>
      </w:r>
      <w:proofErr w:type="spellStart"/>
      <w:r w:rsidRPr="009218F6">
        <w:rPr>
          <w:rFonts w:ascii="Times New Roman" w:hAnsi="Times New Roman" w:cs="Times New Roman"/>
        </w:rPr>
        <w:t>Lisboa</w:t>
      </w:r>
      <w:proofErr w:type="spellEnd"/>
      <w:r w:rsidRPr="009218F6">
        <w:rPr>
          <w:rFonts w:ascii="Times New Roman" w:hAnsi="Times New Roman" w:cs="Times New Roman"/>
        </w:rPr>
        <w:t xml:space="preserve"> (Portugal)]. </w:t>
      </w:r>
      <w:hyperlink r:id="rId17" w:history="1">
        <w:r w:rsidRPr="009218F6">
          <w:rPr>
            <w:rStyle w:val="Hyperlink"/>
            <w:rFonts w:ascii="Times New Roman" w:hAnsi="Times New Roman" w:cs="Times New Roman"/>
          </w:rPr>
          <w:t>https://search.proquest.com/openview/fbf452c44392acd74c492e9cf0048783/1?pq-origsite=gscholar&amp;cbl=2026366&amp;diss=y</w:t>
        </w:r>
      </w:hyperlink>
    </w:p>
    <w:p w14:paraId="734856A6"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Purawat</w:t>
      </w:r>
      <w:proofErr w:type="spellEnd"/>
      <w:r w:rsidRPr="009218F6">
        <w:rPr>
          <w:rFonts w:ascii="Times New Roman" w:hAnsi="Times New Roman" w:cs="Times New Roman"/>
        </w:rPr>
        <w:t xml:space="preserve">, S. (2024). Digital marketing in ZARA. </w:t>
      </w:r>
      <w:r w:rsidRPr="009218F6">
        <w:rPr>
          <w:rFonts w:ascii="Times New Roman" w:hAnsi="Times New Roman" w:cs="Times New Roman"/>
          <w:i/>
          <w:iCs/>
        </w:rPr>
        <w:t>Designing Tomorrow: AI, Ethics, and Society’s next Steps</w:t>
      </w:r>
      <w:r w:rsidRPr="009218F6">
        <w:rPr>
          <w:rFonts w:ascii="Times New Roman" w:hAnsi="Times New Roman" w:cs="Times New Roman"/>
        </w:rPr>
        <w:t xml:space="preserve">, </w:t>
      </w:r>
      <w:r w:rsidRPr="009218F6">
        <w:rPr>
          <w:rFonts w:ascii="Times New Roman" w:hAnsi="Times New Roman" w:cs="Times New Roman"/>
          <w:i/>
          <w:iCs/>
        </w:rPr>
        <w:t>144</w:t>
      </w:r>
      <w:r w:rsidRPr="009218F6">
        <w:rPr>
          <w:rFonts w:ascii="Times New Roman" w:hAnsi="Times New Roman" w:cs="Times New Roman"/>
        </w:rPr>
        <w:t xml:space="preserve">. </w:t>
      </w:r>
      <w:hyperlink r:id="rId18" w:history="1">
        <w:r w:rsidRPr="009218F6">
          <w:rPr>
            <w:rStyle w:val="Hyperlink"/>
            <w:rFonts w:ascii="Times New Roman" w:hAnsi="Times New Roman" w:cs="Times New Roman"/>
          </w:rPr>
          <w:t>https://books.google.com/books?hl=en&amp;lr=&amp;id=qmEyEQAAQBAJ&amp;oi=fnd&amp;pg=PA144&amp;dq=International+Marketing:+Principles+and+Practices+zara&amp;ots=7KUjJLxEo0&amp;sig=035moQeW9xkEOtDQktr-jGAyVV4</w:t>
        </w:r>
      </w:hyperlink>
    </w:p>
    <w:p w14:paraId="39311870"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Shen, Y., &amp; Chen, Y. (2024). Research on Zara Digital Marketing Strategy. </w:t>
      </w:r>
      <w:r w:rsidRPr="009218F6">
        <w:rPr>
          <w:rFonts w:ascii="Times New Roman" w:hAnsi="Times New Roman" w:cs="Times New Roman"/>
          <w:i/>
          <w:iCs/>
        </w:rPr>
        <w:t>Academic Journal of Business &amp; Management</w:t>
      </w:r>
      <w:r w:rsidRPr="009218F6">
        <w:rPr>
          <w:rFonts w:ascii="Times New Roman" w:hAnsi="Times New Roman" w:cs="Times New Roman"/>
        </w:rPr>
        <w:t xml:space="preserve">, </w:t>
      </w:r>
      <w:r w:rsidRPr="009218F6">
        <w:rPr>
          <w:rFonts w:ascii="Times New Roman" w:hAnsi="Times New Roman" w:cs="Times New Roman"/>
          <w:i/>
          <w:iCs/>
        </w:rPr>
        <w:t>6</w:t>
      </w:r>
      <w:r w:rsidRPr="009218F6">
        <w:rPr>
          <w:rFonts w:ascii="Times New Roman" w:hAnsi="Times New Roman" w:cs="Times New Roman"/>
        </w:rPr>
        <w:t>(8), 101–108.</w:t>
      </w:r>
    </w:p>
    <w:p w14:paraId="2B835D86" w14:textId="77777777" w:rsidR="00752288" w:rsidRPr="009218F6" w:rsidRDefault="00752288" w:rsidP="009218F6">
      <w:pPr>
        <w:spacing w:line="360" w:lineRule="auto"/>
        <w:jc w:val="both"/>
        <w:rPr>
          <w:rFonts w:ascii="Times New Roman" w:hAnsi="Times New Roman" w:cs="Times New Roman"/>
        </w:rPr>
      </w:pPr>
      <w:proofErr w:type="spellStart"/>
      <w:r w:rsidRPr="009218F6">
        <w:rPr>
          <w:rFonts w:ascii="Times New Roman" w:hAnsi="Times New Roman" w:cs="Times New Roman"/>
        </w:rPr>
        <w:t>Tokés</w:t>
      </w:r>
      <w:proofErr w:type="spellEnd"/>
      <w:r w:rsidRPr="009218F6">
        <w:rPr>
          <w:rFonts w:ascii="Times New Roman" w:hAnsi="Times New Roman" w:cs="Times New Roman"/>
        </w:rPr>
        <w:t xml:space="preserve">, G. E. (2022). The Digital Brand Identity of Fast-Fashion Brand Zara. A Case Study. </w:t>
      </w:r>
      <w:proofErr w:type="spellStart"/>
      <w:r w:rsidRPr="009218F6">
        <w:rPr>
          <w:rFonts w:ascii="Times New Roman" w:hAnsi="Times New Roman" w:cs="Times New Roman"/>
          <w:i/>
          <w:iCs/>
        </w:rPr>
        <w:t>Acta</w:t>
      </w:r>
      <w:proofErr w:type="spellEnd"/>
      <w:r w:rsidRPr="009218F6">
        <w:rPr>
          <w:rFonts w:ascii="Times New Roman" w:hAnsi="Times New Roman" w:cs="Times New Roman"/>
          <w:i/>
          <w:iCs/>
        </w:rPr>
        <w:t xml:space="preserve"> </w:t>
      </w:r>
      <w:proofErr w:type="spellStart"/>
      <w:r w:rsidRPr="009218F6">
        <w:rPr>
          <w:rFonts w:ascii="Times New Roman" w:hAnsi="Times New Roman" w:cs="Times New Roman"/>
          <w:i/>
          <w:iCs/>
        </w:rPr>
        <w:t>Universitatis</w:t>
      </w:r>
      <w:proofErr w:type="spellEnd"/>
      <w:r w:rsidRPr="009218F6">
        <w:rPr>
          <w:rFonts w:ascii="Times New Roman" w:hAnsi="Times New Roman" w:cs="Times New Roman"/>
          <w:i/>
          <w:iCs/>
        </w:rPr>
        <w:t xml:space="preserve"> </w:t>
      </w:r>
      <w:proofErr w:type="spellStart"/>
      <w:r w:rsidRPr="009218F6">
        <w:rPr>
          <w:rFonts w:ascii="Times New Roman" w:hAnsi="Times New Roman" w:cs="Times New Roman"/>
          <w:i/>
          <w:iCs/>
        </w:rPr>
        <w:t>Sapientiae</w:t>
      </w:r>
      <w:proofErr w:type="spellEnd"/>
      <w:r w:rsidRPr="009218F6">
        <w:rPr>
          <w:rFonts w:ascii="Times New Roman" w:hAnsi="Times New Roman" w:cs="Times New Roman"/>
          <w:i/>
          <w:iCs/>
        </w:rPr>
        <w:t>. Social Analysis</w:t>
      </w:r>
      <w:r w:rsidRPr="009218F6">
        <w:rPr>
          <w:rFonts w:ascii="Times New Roman" w:hAnsi="Times New Roman" w:cs="Times New Roman"/>
        </w:rPr>
        <w:t xml:space="preserve">, </w:t>
      </w:r>
      <w:r w:rsidRPr="009218F6">
        <w:rPr>
          <w:rFonts w:ascii="Times New Roman" w:hAnsi="Times New Roman" w:cs="Times New Roman"/>
          <w:i/>
          <w:iCs/>
        </w:rPr>
        <w:t>12</w:t>
      </w:r>
      <w:r w:rsidRPr="009218F6">
        <w:rPr>
          <w:rFonts w:ascii="Times New Roman" w:hAnsi="Times New Roman" w:cs="Times New Roman"/>
        </w:rPr>
        <w:t>, 131–154.</w:t>
      </w:r>
    </w:p>
    <w:p w14:paraId="69A7B98A" w14:textId="77777777" w:rsidR="00752288" w:rsidRPr="009218F6" w:rsidRDefault="00752288" w:rsidP="009218F6">
      <w:pPr>
        <w:spacing w:line="360" w:lineRule="auto"/>
        <w:jc w:val="both"/>
        <w:rPr>
          <w:rFonts w:ascii="Times New Roman" w:hAnsi="Times New Roman" w:cs="Times New Roman"/>
        </w:rPr>
      </w:pPr>
      <w:r w:rsidRPr="009218F6">
        <w:rPr>
          <w:rFonts w:ascii="Times New Roman" w:hAnsi="Times New Roman" w:cs="Times New Roman"/>
        </w:rPr>
        <w:t xml:space="preserve">Zhou, J. (2025). Marketing Strategy for a Fast Fashion Brand Based on SWOT: The Case of ZARA. </w:t>
      </w:r>
      <w:r w:rsidRPr="009218F6">
        <w:rPr>
          <w:rFonts w:ascii="Times New Roman" w:hAnsi="Times New Roman" w:cs="Times New Roman"/>
          <w:i/>
          <w:iCs/>
        </w:rPr>
        <w:t>Finance &amp; Economics</w:t>
      </w:r>
      <w:r w:rsidRPr="009218F6">
        <w:rPr>
          <w:rFonts w:ascii="Times New Roman" w:hAnsi="Times New Roman" w:cs="Times New Roman"/>
        </w:rPr>
        <w:t xml:space="preserve">, </w:t>
      </w:r>
      <w:r w:rsidRPr="009218F6">
        <w:rPr>
          <w:rFonts w:ascii="Times New Roman" w:hAnsi="Times New Roman" w:cs="Times New Roman"/>
          <w:i/>
          <w:iCs/>
        </w:rPr>
        <w:t>1</w:t>
      </w:r>
      <w:r w:rsidRPr="009218F6">
        <w:rPr>
          <w:rFonts w:ascii="Times New Roman" w:hAnsi="Times New Roman" w:cs="Times New Roman"/>
        </w:rPr>
        <w:t xml:space="preserve">(6). </w:t>
      </w:r>
      <w:hyperlink r:id="rId19" w:history="1">
        <w:r w:rsidRPr="009218F6">
          <w:rPr>
            <w:rStyle w:val="Hyperlink"/>
            <w:rFonts w:ascii="Times New Roman" w:hAnsi="Times New Roman" w:cs="Times New Roman"/>
          </w:rPr>
          <w:t>https://lseee.net/index.php/fe/article/view/1850</w:t>
        </w:r>
      </w:hyperlink>
    </w:p>
    <w:p w14:paraId="59CF1D2D" w14:textId="77777777" w:rsidR="00752288" w:rsidRPr="009218F6" w:rsidRDefault="00752288" w:rsidP="009218F6">
      <w:pPr>
        <w:spacing w:line="360" w:lineRule="auto"/>
        <w:jc w:val="both"/>
        <w:rPr>
          <w:rFonts w:ascii="Times New Roman" w:hAnsi="Times New Roman" w:cs="Times New Roman"/>
        </w:rPr>
      </w:pPr>
    </w:p>
    <w:p w14:paraId="4056AB03" w14:textId="77777777" w:rsidR="00B75A53" w:rsidRPr="009218F6" w:rsidRDefault="00B75A53" w:rsidP="009218F6">
      <w:pPr>
        <w:spacing w:line="360" w:lineRule="auto"/>
        <w:jc w:val="both"/>
        <w:rPr>
          <w:rFonts w:ascii="Times New Roman" w:hAnsi="Times New Roman" w:cs="Times New Roman"/>
        </w:rPr>
      </w:pPr>
    </w:p>
    <w:sectPr w:rsidR="00B75A53" w:rsidRPr="009218F6" w:rsidSect="009178C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8"/>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7B"/>
    <w:rsid w:val="000E4DD8"/>
    <w:rsid w:val="001D30B4"/>
    <w:rsid w:val="00232768"/>
    <w:rsid w:val="00253763"/>
    <w:rsid w:val="0037767B"/>
    <w:rsid w:val="00474082"/>
    <w:rsid w:val="00533FDE"/>
    <w:rsid w:val="005471EA"/>
    <w:rsid w:val="005A05F9"/>
    <w:rsid w:val="005B18B5"/>
    <w:rsid w:val="005C384E"/>
    <w:rsid w:val="00650611"/>
    <w:rsid w:val="00674238"/>
    <w:rsid w:val="006B1611"/>
    <w:rsid w:val="00752288"/>
    <w:rsid w:val="00825913"/>
    <w:rsid w:val="009178C1"/>
    <w:rsid w:val="009218F6"/>
    <w:rsid w:val="009D0698"/>
    <w:rsid w:val="00A74D09"/>
    <w:rsid w:val="00B175C2"/>
    <w:rsid w:val="00B44853"/>
    <w:rsid w:val="00B75A53"/>
    <w:rsid w:val="00C67E15"/>
    <w:rsid w:val="00D43448"/>
    <w:rsid w:val="00D90831"/>
    <w:rsid w:val="00E36DF3"/>
    <w:rsid w:val="00EB4781"/>
    <w:rsid w:val="00F17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70AC"/>
  <w15:chartTrackingRefBased/>
  <w15:docId w15:val="{4EA3BE09-2E75-46C7-B1DD-6EE94A6F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11"/>
  </w:style>
  <w:style w:type="paragraph" w:styleId="Heading1">
    <w:name w:val="heading 1"/>
    <w:basedOn w:val="Normal"/>
    <w:next w:val="Normal"/>
    <w:link w:val="Heading1Char"/>
    <w:uiPriority w:val="9"/>
    <w:qFormat/>
    <w:rsid w:val="00752288"/>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9178C1"/>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9218F6"/>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3776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76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76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6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6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6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288"/>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9178C1"/>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9218F6"/>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3776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76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76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6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6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67B"/>
    <w:rPr>
      <w:rFonts w:eastAsiaTheme="majorEastAsia" w:cstheme="majorBidi"/>
      <w:color w:val="272727" w:themeColor="text1" w:themeTint="D8"/>
    </w:rPr>
  </w:style>
  <w:style w:type="paragraph" w:styleId="Title">
    <w:name w:val="Title"/>
    <w:basedOn w:val="Normal"/>
    <w:next w:val="Normal"/>
    <w:link w:val="TitleChar"/>
    <w:uiPriority w:val="10"/>
    <w:qFormat/>
    <w:rsid w:val="003776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6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6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67B"/>
    <w:pPr>
      <w:spacing w:before="160"/>
      <w:jc w:val="center"/>
    </w:pPr>
    <w:rPr>
      <w:i/>
      <w:iCs/>
      <w:color w:val="404040" w:themeColor="text1" w:themeTint="BF"/>
    </w:rPr>
  </w:style>
  <w:style w:type="character" w:customStyle="1" w:styleId="QuoteChar">
    <w:name w:val="Quote Char"/>
    <w:basedOn w:val="DefaultParagraphFont"/>
    <w:link w:val="Quote"/>
    <w:uiPriority w:val="29"/>
    <w:rsid w:val="0037767B"/>
    <w:rPr>
      <w:i/>
      <w:iCs/>
      <w:color w:val="404040" w:themeColor="text1" w:themeTint="BF"/>
    </w:rPr>
  </w:style>
  <w:style w:type="paragraph" w:styleId="ListParagraph">
    <w:name w:val="List Paragraph"/>
    <w:basedOn w:val="Normal"/>
    <w:uiPriority w:val="34"/>
    <w:qFormat/>
    <w:rsid w:val="0037767B"/>
    <w:pPr>
      <w:ind w:left="720"/>
      <w:contextualSpacing/>
    </w:pPr>
  </w:style>
  <w:style w:type="character" w:styleId="IntenseEmphasis">
    <w:name w:val="Intense Emphasis"/>
    <w:basedOn w:val="DefaultParagraphFont"/>
    <w:uiPriority w:val="21"/>
    <w:qFormat/>
    <w:rsid w:val="0037767B"/>
    <w:rPr>
      <w:i/>
      <w:iCs/>
      <w:color w:val="2F5496" w:themeColor="accent1" w:themeShade="BF"/>
    </w:rPr>
  </w:style>
  <w:style w:type="paragraph" w:styleId="IntenseQuote">
    <w:name w:val="Intense Quote"/>
    <w:basedOn w:val="Normal"/>
    <w:next w:val="Normal"/>
    <w:link w:val="IntenseQuoteChar"/>
    <w:uiPriority w:val="30"/>
    <w:qFormat/>
    <w:rsid w:val="003776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767B"/>
    <w:rPr>
      <w:i/>
      <w:iCs/>
      <w:color w:val="2F5496" w:themeColor="accent1" w:themeShade="BF"/>
    </w:rPr>
  </w:style>
  <w:style w:type="character" w:styleId="IntenseReference">
    <w:name w:val="Intense Reference"/>
    <w:basedOn w:val="DefaultParagraphFont"/>
    <w:uiPriority w:val="32"/>
    <w:qFormat/>
    <w:rsid w:val="0037767B"/>
    <w:rPr>
      <w:b/>
      <w:bCs/>
      <w:smallCaps/>
      <w:color w:val="2F5496" w:themeColor="accent1" w:themeShade="BF"/>
      <w:spacing w:val="5"/>
    </w:rPr>
  </w:style>
  <w:style w:type="character" w:styleId="Hyperlink">
    <w:name w:val="Hyperlink"/>
    <w:basedOn w:val="DefaultParagraphFont"/>
    <w:uiPriority w:val="99"/>
    <w:unhideWhenUsed/>
    <w:rsid w:val="00752288"/>
    <w:rPr>
      <w:color w:val="0563C1" w:themeColor="hyperlink"/>
      <w:u w:val="single"/>
    </w:rPr>
  </w:style>
  <w:style w:type="character" w:styleId="UnresolvedMention">
    <w:name w:val="Unresolved Mention"/>
    <w:basedOn w:val="DefaultParagraphFont"/>
    <w:uiPriority w:val="99"/>
    <w:semiHidden/>
    <w:unhideWhenUsed/>
    <w:rsid w:val="00752288"/>
    <w:rPr>
      <w:color w:val="605E5C"/>
      <w:shd w:val="clear" w:color="auto" w:fill="E1DFDD"/>
    </w:rPr>
  </w:style>
  <w:style w:type="paragraph" w:styleId="TOCHeading">
    <w:name w:val="TOC Heading"/>
    <w:basedOn w:val="Heading1"/>
    <w:next w:val="Normal"/>
    <w:uiPriority w:val="39"/>
    <w:unhideWhenUsed/>
    <w:qFormat/>
    <w:rsid w:val="009178C1"/>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178C1"/>
    <w:pPr>
      <w:spacing w:after="100"/>
    </w:pPr>
  </w:style>
  <w:style w:type="paragraph" w:styleId="TOC2">
    <w:name w:val="toc 2"/>
    <w:basedOn w:val="Normal"/>
    <w:next w:val="Normal"/>
    <w:autoRedefine/>
    <w:uiPriority w:val="39"/>
    <w:unhideWhenUsed/>
    <w:rsid w:val="009178C1"/>
    <w:pPr>
      <w:spacing w:after="100"/>
      <w:ind w:left="240"/>
    </w:pPr>
  </w:style>
  <w:style w:type="paragraph" w:styleId="TOC3">
    <w:name w:val="toc 3"/>
    <w:basedOn w:val="Normal"/>
    <w:next w:val="Normal"/>
    <w:autoRedefine/>
    <w:uiPriority w:val="39"/>
    <w:unhideWhenUsed/>
    <w:rsid w:val="009178C1"/>
    <w:pPr>
      <w:spacing w:after="100"/>
      <w:ind w:left="480"/>
    </w:pPr>
  </w:style>
  <w:style w:type="table" w:styleId="GridTable5Dark-Accent2">
    <w:name w:val="Grid Table 5 Dark Accent 2"/>
    <w:basedOn w:val="TableNormal"/>
    <w:uiPriority w:val="50"/>
    <w:rsid w:val="005C38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5C38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sr.2803" TargetMode="External" /><Relationship Id="rId13" Type="http://schemas.openxmlformats.org/officeDocument/2006/relationships/hyperlink" Target="https://norma.ncirl.ie/id/eprint/6371" TargetMode="External" /><Relationship Id="rId18" Type="http://schemas.openxmlformats.org/officeDocument/2006/relationships/hyperlink" Target="https://books.google.com/books?hl=en&amp;lr=&amp;id=qmEyEQAAQBAJ&amp;oi=fnd&amp;pg=PA144&amp;dq=International+Marketing:+Principles+and+Practices+zara&amp;ots=7KUjJLxEo0&amp;sig=035moQeW9xkEOtDQktr-jGAyVV4"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accedacris.ulpgc.es/handle/10553/139373" TargetMode="External" /><Relationship Id="rId12" Type="http://schemas.openxmlformats.org/officeDocument/2006/relationships/hyperlink" Target="https://zaguan.unizar.es/record/166389/files/TAZ-TFG-2025-4600.pdf?version=1" TargetMode="External" /><Relationship Id="rId17" Type="http://schemas.openxmlformats.org/officeDocument/2006/relationships/hyperlink" Target="https://search.proquest.com/openview/fbf452c44392acd74c492e9cf0048783/1?pq-origsite=gscholar&amp;cbl=2026366&amp;diss=y" TargetMode="External" /><Relationship Id="rId2" Type="http://schemas.openxmlformats.org/officeDocument/2006/relationships/styles" Target="styles.xml" /><Relationship Id="rId16" Type="http://schemas.openxmlformats.org/officeDocument/2006/relationships/hyperlink" Target="https://www.theseus.fi/handle/10024/797609"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2.jpeg" /><Relationship Id="rId11" Type="http://schemas.openxmlformats.org/officeDocument/2006/relationships/hyperlink" Target="https://ruc.udc.es/entities/publication/3fba4c1a-dc1f-4a58-af99-9a1a19fa3a72" TargetMode="External" /><Relationship Id="rId5" Type="http://schemas.openxmlformats.org/officeDocument/2006/relationships/image" Target="media/image1.png" /><Relationship Id="rId15" Type="http://schemas.openxmlformats.org/officeDocument/2006/relationships/hyperlink" Target="https://papers.ssrn.com/sol3/papers.cfm?abstract_id=5741625" TargetMode="External" /><Relationship Id="rId10" Type="http://schemas.openxmlformats.org/officeDocument/2006/relationships/hyperlink" Target="https://elib.uacu.edu.ua/xmlui/handle/123456789/148" TargetMode="External" /><Relationship Id="rId19" Type="http://schemas.openxmlformats.org/officeDocument/2006/relationships/hyperlink" Target="https://lseee.net/index.php/fe/article/view/1850" TargetMode="External" /><Relationship Id="rId4" Type="http://schemas.openxmlformats.org/officeDocument/2006/relationships/webSettings" Target="webSettings.xml" /><Relationship Id="rId9" Type="http://schemas.openxmlformats.org/officeDocument/2006/relationships/hyperlink" Target="https://papers.ssrn.com/sol3/papers.cfm?abstract_id=5188006" TargetMode="External" /><Relationship Id="rId14" Type="http://schemas.openxmlformats.org/officeDocument/2006/relationships/hyperlink" Target="https://hammer.purdue.edu/articles/thesis/_b_ZARA_FAST_FASHION_AND_THE_NEW_GLOBAL_PARADIGM_FOR_MARKETING_COMMUNICATION_b_by_b_Ting_Hsuan_Vivian_Lee_b_/24714633/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0B003-E5D4-4D11-9F20-494AA43CAB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6625</Words>
  <Characters>37768</Characters>
  <Application>Microsoft Office Word</Application>
  <DocSecurity>0</DocSecurity>
  <Lines>314</Lines>
  <Paragraphs>88</Paragraphs>
  <ScaleCrop>false</ScaleCrop>
  <Company/>
  <LinksUpToDate>false</LinksUpToDate>
  <CharactersWithSpaces>44305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2412606</dc:creator>
  <cp:keywords/>
  <dc:description/>
  <cp:lastModifiedBy>Amaan Sayyed</cp:lastModifiedBy>
  <cp:revision>6</cp:revision>
  <dcterms:created xsi:type="dcterms:W3CDTF">2026-04-21T05:30:00Z</dcterms:created>
  <dcterms:modified xsi:type="dcterms:W3CDTF">2026-04-21T05:33:00Z</dcterms:modified>
</cp:coreProperties>
</file>