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412997E" w:rsidP="5AC9C094" w:rsidRDefault="7412997E" w14:paraId="70B34501" w14:textId="02EA22E8">
      <w:pPr>
        <w:spacing w:after="160"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Claire Bolch                  Student Number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2104728                 Module ECEY5003/C Wellbeing Care and Healthy Living</w:t>
      </w:r>
    </w:p>
    <w:p w:rsidR="7412997E" w:rsidP="5AC9C094" w:rsidRDefault="7412997E" w14:paraId="6273D76F" w14:textId="46FA1EA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AC9C094" w:rsidR="5AC9C094">
        <w:rPr>
          <w:rFonts w:ascii="Times New Roman" w:hAnsi="Times New Roman" w:eastAsia="Times New Roman" w:cs="Times New Roman"/>
          <w:sz w:val="24"/>
          <w:szCs w:val="24"/>
        </w:rPr>
        <w:t>Reference List</w:t>
      </w:r>
    </w:p>
    <w:p w:rsidR="0F1D7FDB" w:rsidP="5AC9C094" w:rsidRDefault="0F1D7FDB" w14:paraId="5D54EED0" w14:textId="70E448F7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Asmundson, G., </w:t>
      </w:r>
      <w:proofErr w:type="gram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et al.(</w:t>
      </w:r>
      <w:proofErr w:type="gram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2020)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Adverse Childhood </w:t>
      </w:r>
      <w:proofErr w:type="gram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Experiences :</w:t>
      </w:r>
      <w:proofErr w:type="gramEnd"/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Using Evidence to Advance Research, Practice, Policy, and Prevention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, Elsevier Science &amp; Technology.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Elsevier Science &amp; </w:t>
      </w:r>
      <w:proofErr w:type="gram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Technology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:London</w:t>
      </w:r>
      <w:proofErr w:type="gramEnd"/>
    </w:p>
    <w:p w:rsidR="0F1D7FDB" w:rsidP="5AC9C094" w:rsidRDefault="0F1D7FDB" w14:paraId="6C75157B" w14:textId="15F69D6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Centers for Disease Control and Prevention (2019).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Preventing Adverse Childhood Experiences: Leveraging the Best Available Evidence.</w:t>
      </w:r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Atlanta, GA: National Center for Injury Prevention and Control, Centers for Disease Control and Prevention. Aavilable at: </w:t>
      </w:r>
      <w:hyperlink r:id="Raa9065a54da042ab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Preventing Adverse Childhood Experiences (cdc.gov)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on: 06 June 2022</w:t>
      </w:r>
    </w:p>
    <w:p w:rsidR="0F1D7FDB" w:rsidP="5AC9C094" w:rsidRDefault="0F1D7FDB" w14:paraId="33ACDB7F" w14:textId="61647FCF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Children in Wales, (2021) </w:t>
      </w:r>
      <w:r w:rsidRPr="5AC9C094" w:rsidR="078B902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Child Poverty.  </w:t>
      </w:r>
      <w:r w:rsidRPr="5AC9C094" w:rsidR="078B902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w:anchor=":~:text=Latest%20figures%20show%20that%2029%25%20of%20children%20in,impact%20on%20their%20education%2C%20health%20and%20overall%20wellbeing." r:id="Rd5ba3333dc9a4fe2">
        <w:r w:rsidRPr="5AC9C094" w:rsidR="078B9026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Children in Wales | Child Poverty</w:t>
        </w:r>
      </w:hyperlink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Accessed on 09 June 2022</w:t>
      </w:r>
    </w:p>
    <w:p w:rsidR="0F1D7FDB" w:rsidP="5AC9C094" w:rsidRDefault="0F1D7FDB" w14:paraId="642B816A" w14:textId="5CE063E6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5AC9C094" w:rsidR="0AB744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Dahlgren,G</w:t>
      </w:r>
      <w:proofErr w:type="spellEnd"/>
      <w:r w:rsidRPr="5AC9C094" w:rsidR="0AB744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Whitehead, M. (2021). </w:t>
      </w:r>
      <w:r w:rsidRPr="5AC9C094" w:rsidR="0AB744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Dahlgren-Whitehead model of health determinants: 30 years on and still chasing rainbows. </w:t>
      </w:r>
      <w:r w:rsidRPr="5AC9C094" w:rsidR="0AB7445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 at:</w:t>
      </w:r>
      <w:r w:rsidRPr="5AC9C094" w:rsidR="0AB744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c2a7165064344790">
        <w:r w:rsidRPr="5AC9C094" w:rsidR="0AB744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https://doi.org/10.1016/j.puhe.2021.08.009.</w:t>
        </w:r>
      </w:hyperlink>
      <w:r w:rsidRPr="5AC9C094" w:rsidR="0AB744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 29 May 2022.</w:t>
      </w:r>
    </w:p>
    <w:p w:rsidR="0F1D7FDB" w:rsidP="5AC9C094" w:rsidRDefault="0F1D7FDB" w14:paraId="796F7978" w14:textId="6CE67BEC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Department for Education (2018)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Early education and childcare Statutory guidance for local authorities</w:t>
      </w:r>
      <w:r w:rsidRPr="5AC9C094" w:rsidR="5AC9C094">
        <w:rPr>
          <w:rStyle w:val="Hyperlink"/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250678a0c4e746c4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Early education and childcare (publishing.service.gov.uk)</w:t>
        </w:r>
      </w:hyperlink>
    </w:p>
    <w:p w:rsidR="0F1D7FDB" w:rsidP="5AC9C094" w:rsidRDefault="0F1D7FDB" w14:paraId="3D0FDF84" w14:textId="1BA2A074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Department for Health and Social Care, (2019).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UK Chief Medical Officers' Physical Activity Guidelines.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Available at: </w:t>
      </w:r>
      <w:hyperlink r:id="R3364b6cdd84c4037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UK Chief Medical Officers' Physical Activity Guidelines (publishing.service.gov.uk),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 11 June 2022.</w:t>
      </w:r>
    </w:p>
    <w:p w:rsidR="0F1D7FDB" w:rsidP="5AC9C094" w:rsidRDefault="0F1D7FDB" w14:paraId="5DE0FD4F" w14:textId="5146A346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Eriksson, M. </w:t>
      </w:r>
      <w:proofErr w:type="spellStart"/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Ghazinour</w:t>
      </w:r>
      <w:proofErr w:type="spellEnd"/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M. and </w:t>
      </w:r>
      <w:proofErr w:type="spellStart"/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Hammarström</w:t>
      </w:r>
      <w:proofErr w:type="spellEnd"/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 A. (2018).</w:t>
      </w:r>
      <w:r w:rsidRPr="5AC9C094" w:rsidR="4C125F2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Different uses of Bronfenbrenner’s ecological theory in public mental health research: what is their value for guiding public mental health policy and practice? Social Theory &amp; Health</w:t>
      </w:r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</w:t>
      </w:r>
      <w:hyperlink r:id="R33f536c4da734c59">
        <w:r w:rsidRPr="5AC9C094" w:rsidR="4C125F2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https://doi.org/10.1057/s41285-018-0065-6</w:t>
        </w:r>
      </w:hyperlink>
      <w:r w:rsidRPr="5AC9C094" w:rsidR="4C125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0F1D7FDB" w:rsidP="5AC9C094" w:rsidRDefault="0F1D7FDB" w14:paraId="35D0FBD5" w14:textId="14D256AD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64A4F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Felman, A. (2020).  </w:t>
      </w:r>
      <w:r w:rsidRPr="5AC9C094" w:rsidR="64A4F7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What is good </w:t>
      </w:r>
      <w:proofErr w:type="gramStart"/>
      <w:r w:rsidRPr="5AC9C094" w:rsidR="64A4F7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health?.</w:t>
      </w:r>
      <w:proofErr w:type="gramEnd"/>
      <w:r w:rsidRPr="5AC9C094" w:rsidR="64A4F7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AC9C094" w:rsidR="64A4F7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4508ccadb9c4a73">
        <w:r w:rsidRPr="5AC9C094" w:rsidR="64A4F7F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What is health?: Defining and preserving good health (medicalnewstoday.com)</w:t>
        </w:r>
      </w:hyperlink>
      <w:r w:rsidRPr="5AC9C094" w:rsidR="64A4F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 02 June 2022.</w:t>
      </w:r>
    </w:p>
    <w:p w:rsidR="0F1D7FDB" w:rsidP="5AC9C094" w:rsidRDefault="0F1D7FDB" w14:paraId="658F6E29" w14:textId="670B232F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Gasper, M., 2010.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Multi-Agency Working in the Early Years: Challenges and Opportunities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. London: SAGE Publications Ltd. Available at: &lt;https://dx.doi.org/10.4135/9781446288450&gt; Accessed on: 12 Jun 2022</w:t>
      </w:r>
    </w:p>
    <w:p w:rsidR="0F1D7FDB" w:rsidP="5AC9C094" w:rsidRDefault="0F1D7FDB" w14:paraId="5144A4B0" w14:textId="46B075E4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AC9C094" w:rsidR="0F1D7F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Hale, A. </w:t>
      </w:r>
      <w:r w:rsidRPr="5AC9C094" w:rsidR="0F1D7FDB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et al </w:t>
      </w:r>
      <w:r w:rsidRPr="5AC9C094" w:rsidR="0F1D7F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(2018)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Adapting Maslow's Hierarchy of Needs as a Framework for Resident Wellness. </w:t>
      </w:r>
      <w:hyperlink r:id="Rccad7fae27144a9f">
        <w:r w:rsidRPr="5AC9C094" w:rsidR="0F1D7FD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https://doi.org/10.1080/10401334.2018.1456928.</w:t>
        </w:r>
      </w:hyperlink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Accessed on 05 June 2022.</w:t>
      </w:r>
    </w:p>
    <w:p w:rsidR="0F1D7FDB" w:rsidP="5AC9C094" w:rsidRDefault="0F1D7FDB" w14:paraId="310D09D0" w14:textId="205C4A8D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Jones, A., Laporte, A., Rice, N., &amp; </w:t>
      </w:r>
      <w:proofErr w:type="spellStart"/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Zucchelli</w:t>
      </w:r>
      <w:proofErr w:type="spellEnd"/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E. (2015).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Do Public Smoking Bans have an Impact on Active Smoking? Evidence from the UK: Do Public Smoking Bans have an Impact on Active </w:t>
      </w:r>
      <w:proofErr w:type="gramStart"/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Smoking?.</w:t>
      </w:r>
      <w:proofErr w:type="gramEnd"/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Available on: </w:t>
      </w:r>
      <w:hyperlink r:id="R024f4ab36b984b04">
        <w:r w:rsidRPr="5AC9C094" w:rsidR="0F1D7FD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https://doi.org/10.1002/hec.3009</w:t>
        </w:r>
      </w:hyperlink>
    </w:p>
    <w:p w:rsidR="0F1D7FDB" w:rsidP="5AC9C094" w:rsidRDefault="0F1D7FDB" w14:paraId="4F27C136" w14:textId="1A551B8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Kinney, &amp; Wharton, P. (2008).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An encounter with Reggio </w:t>
      </w:r>
      <w:proofErr w:type="gram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Emilia :</w:t>
      </w:r>
      <w:proofErr w:type="gramEnd"/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children’s early learning made visible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Routledge. https://doi.org/10.4324/9780203937143</w:t>
      </w:r>
    </w:p>
    <w:p w:rsidR="0F1D7FDB" w:rsidP="5AC9C094" w:rsidRDefault="0F1D7FDB" w14:paraId="3D4C7668" w14:textId="59A8002C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Louis, S. and Featherstone, S. (2013)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Understanding Schemas again and </w:t>
      </w:r>
      <w:proofErr w:type="gramStart"/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>again!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>.</w:t>
      </w:r>
      <w:proofErr w:type="gramEnd"/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</w:t>
      </w:r>
      <w:proofErr w:type="spellStart"/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>London:Bloomsbury</w:t>
      </w:r>
      <w:proofErr w:type="spellEnd"/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Publishing Plc.</w:t>
      </w:r>
    </w:p>
    <w:p w:rsidR="0F1D7FDB" w:rsidP="5AC9C094" w:rsidRDefault="0F1D7FDB" w14:paraId="2D4F5C0B" w14:textId="54A3394C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741299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Marmot, M. </w:t>
      </w:r>
      <w:r w:rsidRPr="5AC9C094" w:rsidR="741299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et al. </w:t>
      </w:r>
      <w:r w:rsidRPr="5AC9C094" w:rsidR="741299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(2020). </w:t>
      </w:r>
      <w:r w:rsidRPr="5AC9C094" w:rsidR="741299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equity in England: The Marmot Review 10 years on.</w:t>
      </w:r>
      <w:r w:rsidRPr="5AC9C094" w:rsidR="741299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London: Institute of Health Equity.  </w:t>
      </w:r>
      <w:r w:rsidRPr="5AC9C094" w:rsidR="741299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on 28 May 2022.</w:t>
      </w:r>
    </w:p>
    <w:p w:rsidR="0F1D7FDB" w:rsidP="5AC9C094" w:rsidRDefault="0F1D7FDB" w14:paraId="3EA4FB30" w14:textId="6DA22E2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Marmot, M. and Bell, R. (2011)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Social Determinants and Dental Health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Advances in Dental Research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. </w:t>
      </w:r>
      <w:proofErr w:type="spell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doi</w:t>
      </w:r>
      <w:proofErr w:type="spell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:</w:t>
      </w:r>
      <w:hyperlink r:id="R12e804aa7e684667">
        <w:r w:rsidRPr="5AC9C094" w:rsidR="5AC9C09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10.1177/0022034511402079.</w:t>
        </w:r>
      </w:hyperlink>
    </w:p>
    <w:p w:rsidR="0F1D7FDB" w:rsidP="5AC9C094" w:rsidRDefault="0F1D7FDB" w14:paraId="3B73AB4C" w14:textId="089F0EB5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Mooney, C (2013).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Theorises of Childhood, An Introduction to Dewey, Montessori, Erikson, Piaget &amp; Vygotsky. 2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vertAlign w:val="superscript"/>
          <w:lang w:val="en-GB"/>
        </w:rPr>
        <w:t>nd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edition. 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St </w:t>
      </w:r>
      <w:proofErr w:type="spellStart"/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>Paul:Red</w:t>
      </w:r>
      <w:proofErr w:type="spellEnd"/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Leaf Press.</w:t>
      </w:r>
    </w:p>
    <w:p w:rsidR="0F1D7FDB" w:rsidP="5AC9C094" w:rsidRDefault="0F1D7FDB" w14:paraId="114BF26C" w14:textId="3DA06B9A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Middleton, A. (2020)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>How Poor Nutrition Affects your Teeth.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Available at: </w:t>
      </w:r>
      <w:hyperlink r:id="R18bfcd1f8df0414f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How Poor Nutrition Affects Your Teeth l London Hygienist.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08 June 2022</w:t>
      </w:r>
    </w:p>
    <w:p w:rsidR="0F1D7FDB" w:rsidP="5AC9C094" w:rsidRDefault="0F1D7FDB" w14:paraId="0A932210" w14:textId="4DE34071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Munteanu, A.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et al.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>(2022).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GB"/>
        </w:rPr>
        <w:t>Review of Professionally Applied Fluorides for Preventing Dental Caries in Children and Adolescents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. Available at: </w:t>
      </w:r>
      <w:hyperlink r:id="R3d77a0781d2449c6">
        <w:r w:rsidRPr="5AC9C094" w:rsidR="5AC9C09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https://doi.org/10.3390/app12031054</w:t>
        </w:r>
      </w:hyperlink>
    </w:p>
    <w:p w:rsidR="0F1D7FDB" w:rsidP="5AC9C094" w:rsidRDefault="0F1D7FDB" w14:paraId="359D8143" w14:textId="6F9E9154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64A4F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 (2022).</w:t>
      </w:r>
      <w:r w:rsidRPr="5AC9C094" w:rsidR="64A4F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AC9C094" w:rsidR="64A4F7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Public Health Introduction.  </w:t>
      </w:r>
      <w:r w:rsidRPr="5AC9C094" w:rsidR="64A4F7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w:anchor=":~:text=Wider%20determinants%20such%20as%20community%20networks%2C%20living%20and,part%20to%20play%20in%20improving%20health%20in%20Wales." r:id="R836083bcbd174473">
        <w:r w:rsidRPr="5AC9C094" w:rsidR="64A4F7F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Health in Wales | Public Health - Introduction.</w:t>
        </w:r>
      </w:hyperlink>
      <w:r w:rsidRPr="5AC9C094" w:rsidR="64A4F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 02 June 2022.</w:t>
      </w:r>
    </w:p>
    <w:p w:rsidR="0F1D7FDB" w:rsidP="5AC9C094" w:rsidRDefault="0F1D7FDB" w14:paraId="74B4DCD5" w14:textId="0BA9A8D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(2020),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NHS Dental Charges and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Exemptions. Available at: </w:t>
      </w:r>
      <w:hyperlink r:id="Ref77fb145601489a">
        <w:r w:rsidRPr="5AC9C094" w:rsidR="5AC9C09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NHS dental charges and exemptions | GOV.WALES.</w:t>
        </w:r>
      </w:hyperlink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Accessed on 09 June 2020</w:t>
      </w:r>
    </w:p>
    <w:p w:rsidR="0F1D7FDB" w:rsidP="5AC9C094" w:rsidRDefault="0F1D7FDB" w14:paraId="3AE16FAC" w14:textId="3CA47FD9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NHS Wales (2022)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Design to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Smile. Available at: </w:t>
      </w:r>
      <w:hyperlink w:anchor="Designed%20to%20Smile%20is:" r:id="R4803dd760af242c6">
        <w:r w:rsidRPr="5AC9C094" w:rsidR="5AC9C09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1"/>
            <w:szCs w:val="21"/>
            <w:lang w:val="en-GB"/>
          </w:rPr>
          <w:t>Designed to Smile - Public Health Wales (nhs.wales).</w:t>
        </w:r>
      </w:hyperlink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 Accessed on: 10 June 2022</w:t>
      </w:r>
    </w:p>
    <w:p w:rsidR="0F1D7FDB" w:rsidP="5AC9C094" w:rsidRDefault="0F1D7FDB" w14:paraId="650AAC93" w14:textId="09F339D0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NHS (2021).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Fluoride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f1db2cd36dfe424b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Fluoride - NHS (www.nhs.uk)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Accessed on 10 June 2022.</w:t>
      </w:r>
    </w:p>
    <w:p w:rsidR="0F1D7FDB" w:rsidP="5AC9C094" w:rsidRDefault="0F1D7FDB" w14:paraId="242B3FCA" w14:textId="611DC236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Nic </w:t>
      </w:r>
      <w:proofErr w:type="spell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Iomhair</w:t>
      </w:r>
      <w:proofErr w:type="spell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Wilson, M. and Morgan, M.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Ten years of Designed to Smile in Wales.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5053d47f34a2491c">
        <w:r w:rsidRPr="5AC9C094" w:rsidR="5AC9C09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https://doi.org/10.1038/s41407-020-0285-1</w:t>
        </w:r>
      </w:hyperlink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0F1D7FDB" w:rsidP="5AC9C094" w:rsidRDefault="0F1D7FDB" w14:paraId="31F9896F" w14:textId="4929F82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proofErr w:type="spell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Okike</w:t>
      </w:r>
      <w:proofErr w:type="spell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, I. Reid, A., </w:t>
      </w:r>
      <w:proofErr w:type="spell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Woonsam</w:t>
      </w:r>
      <w:proofErr w:type="spell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, K. and Dickenson, A., (2021).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COVID-19 and the impact on child dental services in the UK.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BMJ Paediatrics Open.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DOI:10.1136/bmjpo-2020-000853.</w:t>
      </w:r>
    </w:p>
    <w:p w:rsidR="0F1D7FDB" w:rsidP="5AC9C094" w:rsidRDefault="0F1D7FDB" w14:paraId="638D90B0" w14:textId="09F5F01D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Wales (2016). 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Together for Children and Young People Programme Child and Adolescent Mental Health Needs Assessment. </w:t>
      </w:r>
      <w:r w:rsidRPr="5AC9C094" w:rsidR="0F1D7F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15d3aec38ebd4f00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Framework For Action.pdf (wales.nhs.uk)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on: 05 June 2022.</w:t>
      </w:r>
    </w:p>
    <w:p w:rsidR="0F1D7FDB" w:rsidP="5AC9C094" w:rsidRDefault="0F1D7FDB" w14:paraId="709349A9" w14:textId="4E5756DB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Public Health Wales. (2021).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Oral Health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45880835cdf64b00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Oral Health - Public Health Wales (nhs.wales)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Accessed on: 10 June 2022.</w:t>
      </w:r>
    </w:p>
    <w:p w:rsidR="0F1D7FDB" w:rsidP="5AC9C094" w:rsidRDefault="0F1D7FDB" w14:paraId="07D2BC16" w14:textId="6B72573F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Roberts, R. (2010)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Wellbeing from Birth.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Los </w:t>
      </w:r>
      <w:proofErr w:type="gram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Angeles :</w:t>
      </w:r>
      <w:proofErr w:type="gram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 SAGE Publications Ltd.</w:t>
      </w:r>
    </w:p>
    <w:p w:rsidR="0F1D7FDB" w:rsidP="5AC9C094" w:rsidRDefault="0F1D7FDB" w14:paraId="6990EFDA" w14:textId="44C52D04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Roberts, R. (2010). Wellbeing themes. In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Wellbeing from birth.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SAGE Publications </w:t>
      </w:r>
      <w:proofErr w:type="spellStart"/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Ltd:London</w:t>
      </w:r>
      <w:proofErr w:type="spellEnd"/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. </w:t>
      </w:r>
      <w:hyperlink r:id="R863765f59d8d4435">
        <w:r w:rsidRPr="5AC9C094" w:rsidR="0F1D7FD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https://dx.doi.org/10.4135/9781473914681.n2.</w:t>
        </w:r>
      </w:hyperlink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Accessed on 05 June 2020.</w:t>
      </w:r>
    </w:p>
    <w:p w:rsidR="0F1D7FDB" w:rsidP="5AC9C094" w:rsidRDefault="0F1D7FDB" w14:paraId="710B7A98" w14:textId="501B21B0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proofErr w:type="spellStart"/>
      <w:r w:rsidRPr="5AC9C094" w:rsidR="0F1D7FDB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Unicef</w:t>
      </w:r>
      <w:proofErr w:type="spellEnd"/>
      <w:r w:rsidRPr="5AC9C094" w:rsidR="0F1D7FDB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(2022)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A summary of the UN Convention on the Rights of the Child. </w:t>
      </w:r>
      <w:r w:rsidRPr="5AC9C094" w:rsidR="0F1D7FDB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Available at: 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</w:t>
      </w:r>
      <w:hyperlink r:id="Rbe7cc85a82d1425e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UN Convention on the Rights of the Child - UNICEF UK.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 05 June 2022.</w:t>
      </w:r>
    </w:p>
    <w:p w:rsidR="0F1D7FDB" w:rsidP="5AC9C094" w:rsidRDefault="0F1D7FDB" w14:paraId="761C870A" w14:textId="37E61CCA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Rolnick, S. (2015). 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GB"/>
        </w:rPr>
        <w:t>Health and Education in Early Childhood: Predictors, Interventions, and Policies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. Cambridge: Cambridge University Press. doi:10.1017/CBO9781139814805.008 </w:t>
      </w:r>
    </w:p>
    <w:p w:rsidR="0F1D7FDB" w:rsidP="5AC9C094" w:rsidRDefault="0F1D7FDB" w14:paraId="50553873" w14:textId="32F8CA4C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SHARMA, C., KHAJURIA, R., BHAT, M. and SINGH, R., (2022).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>Comparison of effect of dry and wet brushing on dental plaque in children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>Journal of Advanced Medical and Dental Sciences Research.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DOI:10.21276/</w:t>
      </w:r>
      <w:proofErr w:type="spellStart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jamdsr</w:t>
      </w:r>
      <w:proofErr w:type="spellEnd"/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</w:t>
      </w:r>
    </w:p>
    <w:p w:rsidR="0F1D7FDB" w:rsidP="5AC9C094" w:rsidRDefault="0F1D7FDB" w14:paraId="05C2768C" w14:textId="4FB2F64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Schroth et al. BMC </w:t>
      </w:r>
      <w:proofErr w:type="spellStart"/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Pediatrics</w:t>
      </w:r>
      <w:proofErr w:type="spellEnd"/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2013, Vitamin D status of children with severe early childhood caries: a case–control study</w:t>
      </w:r>
    </w:p>
    <w:p w:rsidR="0F1D7FDB" w:rsidP="5AC9C094" w:rsidRDefault="0F1D7FDB" w14:paraId="026B38C9" w14:textId="3359BCB4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The Henry Approach, (2022) </w:t>
      </w:r>
      <w:r w:rsidRPr="5AC9C094" w:rsidR="078B902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Crucial Time.  </w:t>
      </w:r>
      <w:r w:rsidRPr="5AC9C094" w:rsidR="078B902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Available at:</w:t>
      </w:r>
      <w:r w:rsidRPr="5AC9C094" w:rsidR="078B902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6b95040119664ae4">
        <w:r w:rsidRPr="5AC9C094" w:rsidR="078B9026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A crucial time | HENRY.</w:t>
        </w:r>
      </w:hyperlink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Accessed on 09 June 2022.</w:t>
      </w:r>
    </w:p>
    <w:p w:rsidR="0F1D7FDB" w:rsidP="5AC9C094" w:rsidRDefault="0F1D7FDB" w14:paraId="52DC4872" w14:textId="317CB06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The Welsh Government (2014).  </w:t>
      </w:r>
      <w:r w:rsidRPr="5AC9C094" w:rsidR="078B902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Evaluation of the Welsh Child Poverty Strategy.  </w:t>
      </w:r>
      <w:r w:rsidRPr="5AC9C094" w:rsidR="078B902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4bc5b907493849b3">
        <w:r w:rsidRPr="5AC9C094" w:rsidR="078B9026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140709-child-poverty-strategy-wales-final-summary-en.pdf (gov.wales)</w:t>
        </w:r>
      </w:hyperlink>
      <w:r w:rsidRPr="5AC9C094" w:rsidR="078B902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Accessed on 09 June 2022.</w:t>
      </w:r>
    </w:p>
    <w:p w:rsidR="0F1D7FDB" w:rsidP="5AC9C094" w:rsidRDefault="0F1D7FDB" w14:paraId="6900CFBB" w14:textId="6122B4B5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Underdown, A. (2007).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Young children's health and well-being.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Open University Press: </w:t>
      </w:r>
      <w:r w:rsidRPr="5AC9C094" w:rsidR="5AC9C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Maidenhead.</w:t>
      </w:r>
    </w:p>
    <w:p w:rsidR="0F1D7FDB" w:rsidP="5AC9C094" w:rsidRDefault="0F1D7FDB" w14:paraId="3C3D7B6F" w14:textId="0DD87236">
      <w:pPr>
        <w:pStyle w:val="Heading1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5AC9C094" w:rsidR="0F1D7FDB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Wang, J and Geng, L. </w:t>
      </w:r>
      <w:r w:rsidRPr="5AC9C094" w:rsidR="0F1D7FDB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Effects of Socioeconomic Status on Physical and Psychological Health: Lifestyle as a Mediator</w:t>
      </w:r>
      <w:r w:rsidRPr="5AC9C094" w:rsidR="0F1D7FDB">
        <w:rPr>
          <w:rStyle w:val="Hyperlink"/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 </w:t>
      </w:r>
      <w:hyperlink r:id="R0ff9d12d4c894d3f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https://doi.org/10.3390/ijerph16020281.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 05 June 2022.</w:t>
      </w:r>
    </w:p>
    <w:p w:rsidR="0F1D7FDB" w:rsidP="5AC9C094" w:rsidRDefault="0F1D7FDB" w14:paraId="6973B289" w14:textId="1FDC24EA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Wald, N., Hackshaw, A. (1996)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Cigarette smoking: an epidemiological overview.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Available on: </w:t>
      </w:r>
      <w:r w:rsidRPr="5AC9C094" w:rsidR="0F1D7F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hyperlink r:id="R5e7bc1d1f9764c8e">
        <w:r w:rsidRPr="5AC9C094" w:rsidR="0F1D7FD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https://doi.org/10.1093/oxfordjournals.bmb.a011530</w:t>
        </w:r>
      </w:hyperlink>
      <w:r w:rsidRPr="5AC9C094" w:rsidR="0F1D7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 </w:t>
      </w:r>
    </w:p>
    <w:p w:rsidR="0F1D7FDB" w:rsidP="5AC9C094" w:rsidRDefault="0F1D7FDB" w14:paraId="70654E43" w14:textId="11EDF967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Government, (2015).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Foundation Phase Framework.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>Available at: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</w:t>
      </w:r>
      <w:hyperlink r:id="R5023bb03182c4530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foundation-phase-framework.pdf (earlyyears.wales)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12 June 2022.</w:t>
      </w:r>
    </w:p>
    <w:p w:rsidR="0F1D7FDB" w:rsidP="5AC9C094" w:rsidRDefault="0F1D7FDB" w14:paraId="474A380A" w14:textId="66F4CC6A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 (2022),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Curriculum for Wales.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Available at: </w:t>
      </w:r>
      <w:hyperlink r:id="R701fec85338c4e00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What’s changing in assessment? - Hwb (gov.wales).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10 June 2022.</w:t>
      </w:r>
    </w:p>
    <w:p w:rsidR="0F1D7FDB" w:rsidP="5AC9C094" w:rsidRDefault="0F1D7FDB" w14:paraId="39EBB516" w14:textId="1852F686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 (2015).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Healthy Sustainable Preschool Scheme.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Available at: </w:t>
      </w:r>
      <w:hyperlink r:id="Ra632faa3ea604abc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HSPSS-Doc(E).pdf (wales.nhs.uk)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09 June 2022</w:t>
      </w:r>
    </w:p>
    <w:p w:rsidR="0F1D7FDB" w:rsidP="5AC9C094" w:rsidRDefault="0F1D7FDB" w14:paraId="3D347383" w14:textId="23420467">
      <w:pPr>
        <w:pStyle w:val="Normal"/>
        <w:spacing w:line="480" w:lineRule="auto"/>
        <w:jc w:val="both"/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 (2016)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An overview of the Healthy Child Wales Programme.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Available at: </w:t>
      </w:r>
      <w:hyperlink r:id="Rb95fe5dcc2804c49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Microsoft Word - HCWP Welsh Gov document - published version[1].docx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 10 June 2022.</w:t>
      </w:r>
    </w:p>
    <w:p w:rsidR="0F1D7FDB" w:rsidP="5AC9C094" w:rsidRDefault="0F1D7FDB" w14:paraId="10E1FE26" w14:textId="6A7B24CD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 (2018)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Food and Nutrition for Childcare Settings, Section 4 Food and nutrition: standards, guidelines and menu planning. 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>Available at: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 </w:t>
      </w:r>
      <w:hyperlink r:id="R502ae0c647a1460a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37335 Food and Nutrition Guidance Section 4 (gov.wales)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11 June 2022</w:t>
      </w:r>
    </w:p>
    <w:p w:rsidR="0F1D7FDB" w:rsidP="5AC9C094" w:rsidRDefault="0F1D7FDB" w14:paraId="6003B321" w14:textId="41B52927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Welsh Government (2021) </w:t>
      </w:r>
      <w:r w:rsidRPr="5AC9C094" w:rsidR="5AC9C094">
        <w:rPr>
          <w:rFonts w:ascii="Times New Roman" w:hAnsi="Times New Roman" w:eastAsia="Times New Roman" w:cs="Times New Roman"/>
          <w:i w:val="1"/>
          <w:iCs w:val="1"/>
          <w:noProof w:val="0"/>
          <w:sz w:val="21"/>
          <w:szCs w:val="21"/>
          <w:lang w:val="en-GB"/>
        </w:rPr>
        <w:t xml:space="preserve">Enabling Pathways. </w:t>
      </w:r>
      <w:r w:rsidRPr="5AC9C094" w:rsidR="5AC9C094">
        <w:rPr>
          <w:rFonts w:ascii="Times New Roman" w:hAnsi="Times New Roman" w:eastAsia="Times New Roman" w:cs="Times New Roman"/>
          <w:i w:val="0"/>
          <w:iCs w:val="0"/>
          <w:noProof w:val="0"/>
          <w:sz w:val="21"/>
          <w:szCs w:val="21"/>
          <w:lang w:val="en-GB"/>
        </w:rPr>
        <w:t xml:space="preserve">Available at: </w:t>
      </w:r>
      <w:hyperlink r:id="Rbd0325a554344ca2">
        <w:r w:rsidRPr="5AC9C094" w:rsidR="5AC9C094">
          <w:rPr>
            <w:rStyle w:val="Hyperlink"/>
            <w:rFonts w:ascii="Times New Roman" w:hAnsi="Times New Roman" w:eastAsia="Times New Roman" w:cs="Times New Roman"/>
            <w:noProof w:val="0"/>
            <w:sz w:val="21"/>
            <w:szCs w:val="21"/>
            <w:lang w:val="en-GB"/>
          </w:rPr>
          <w:t>enabling-pathways-consultation-document_0.pdf (gov.wales).</w:t>
        </w:r>
      </w:hyperlink>
      <w:r w:rsidRPr="5AC9C094" w:rsidR="5AC9C094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Accessed on: 12 June 2022</w:t>
      </w:r>
      <w:r>
        <w:br/>
      </w:r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(2020). 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Review of Evidence on all-age Mental Health Services. Available at: </w:t>
      </w:r>
      <w:hyperlink r:id="Rae16e358ecf94f7d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Review of Evidence on all-age Mental Health Services (gov.wales)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on: 05 June 2022</w:t>
      </w:r>
    </w:p>
    <w:p w:rsidR="0F1D7FDB" w:rsidP="5AC9C094" w:rsidRDefault="0F1D7FDB" w14:paraId="1036E530" w14:textId="215897D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Government. (2021). 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Wellbeing of Wales: 2021. </w:t>
      </w:r>
      <w:r w:rsidRPr="5AC9C094" w:rsidR="0F1D7F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f787359760214e70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Wellbeing of Wales: 2021 | GOV.WALES.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on: 05 June 2022</w:t>
      </w:r>
    </w:p>
    <w:p w:rsidR="0F1D7FDB" w:rsidP="5AC9C094" w:rsidRDefault="0F1D7FDB" w14:paraId="131E3CE8" w14:textId="18FB8D4A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(2015). </w:t>
      </w:r>
      <w:r w:rsidRPr="5AC9C094" w:rsidR="0F1D7F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and Young People Wellbeing Monitor for Wales 2015</w:t>
      </w:r>
      <w:r w:rsidRPr="5AC9C094" w:rsidR="0F1D7F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Available at:</w:t>
      </w:r>
      <w:hyperlink r:id="R87f8a8c44b4846e8">
        <w:r w:rsidRPr="5AC9C094" w:rsidR="0F1D7FD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Children and Young People Wellbeing Monitor for Wales 2015 (gov.wales)</w:t>
        </w:r>
      </w:hyperlink>
      <w:r w:rsidRPr="5AC9C094" w:rsidR="0F1D7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on: 05 June 2022.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00B33D"/>
    <w:rsid w:val="012AE80E"/>
    <w:rsid w:val="012AE80E"/>
    <w:rsid w:val="02B19397"/>
    <w:rsid w:val="02B19397"/>
    <w:rsid w:val="02C6B86F"/>
    <w:rsid w:val="03B8B0DD"/>
    <w:rsid w:val="046288D0"/>
    <w:rsid w:val="04806E50"/>
    <w:rsid w:val="04ECBA92"/>
    <w:rsid w:val="053BB808"/>
    <w:rsid w:val="054ADCAC"/>
    <w:rsid w:val="05C620B8"/>
    <w:rsid w:val="05D8302D"/>
    <w:rsid w:val="060CE34C"/>
    <w:rsid w:val="061C3EB1"/>
    <w:rsid w:val="061E3FE1"/>
    <w:rsid w:val="064961B5"/>
    <w:rsid w:val="06888AF3"/>
    <w:rsid w:val="078B9026"/>
    <w:rsid w:val="07B80F12"/>
    <w:rsid w:val="07B80F12"/>
    <w:rsid w:val="07D477EA"/>
    <w:rsid w:val="08C1CFDB"/>
    <w:rsid w:val="08C1CFDB"/>
    <w:rsid w:val="0A4F15DE"/>
    <w:rsid w:val="0A5DA03C"/>
    <w:rsid w:val="0A7B86B2"/>
    <w:rsid w:val="0AB74453"/>
    <w:rsid w:val="0B4D340C"/>
    <w:rsid w:val="0BE458BB"/>
    <w:rsid w:val="0D80291C"/>
    <w:rsid w:val="0D80291C"/>
    <w:rsid w:val="0F1D7FDB"/>
    <w:rsid w:val="0F4EF7D5"/>
    <w:rsid w:val="0FB9DBE0"/>
    <w:rsid w:val="114D0263"/>
    <w:rsid w:val="141DDC72"/>
    <w:rsid w:val="141DDC72"/>
    <w:rsid w:val="14A058DA"/>
    <w:rsid w:val="15D4503E"/>
    <w:rsid w:val="15D4503E"/>
    <w:rsid w:val="194795C9"/>
    <w:rsid w:val="194795C9"/>
    <w:rsid w:val="1962955E"/>
    <w:rsid w:val="1962955E"/>
    <w:rsid w:val="19816532"/>
    <w:rsid w:val="19B45DEC"/>
    <w:rsid w:val="1A11937B"/>
    <w:rsid w:val="1A36D6EA"/>
    <w:rsid w:val="1A7BB18C"/>
    <w:rsid w:val="1CCEF274"/>
    <w:rsid w:val="1F37CA03"/>
    <w:rsid w:val="1F763A56"/>
    <w:rsid w:val="1F7B3284"/>
    <w:rsid w:val="205A4659"/>
    <w:rsid w:val="20DC68B2"/>
    <w:rsid w:val="20DC68B2"/>
    <w:rsid w:val="228CFF7C"/>
    <w:rsid w:val="250D33D4"/>
    <w:rsid w:val="250D33D4"/>
    <w:rsid w:val="257E0B63"/>
    <w:rsid w:val="25F2618E"/>
    <w:rsid w:val="277CFDD6"/>
    <w:rsid w:val="28AA4F2D"/>
    <w:rsid w:val="29DECFDA"/>
    <w:rsid w:val="29F24A9C"/>
    <w:rsid w:val="29FEDFDE"/>
    <w:rsid w:val="2B0C98C8"/>
    <w:rsid w:val="2B0C98C8"/>
    <w:rsid w:val="2C00B33D"/>
    <w:rsid w:val="2C6ABC16"/>
    <w:rsid w:val="2D381CFC"/>
    <w:rsid w:val="2D6E470C"/>
    <w:rsid w:val="2E44398A"/>
    <w:rsid w:val="2ECE2DB4"/>
    <w:rsid w:val="2F65780C"/>
    <w:rsid w:val="2FFB066D"/>
    <w:rsid w:val="331F9536"/>
    <w:rsid w:val="33EA57BD"/>
    <w:rsid w:val="3611AE0C"/>
    <w:rsid w:val="3611AE0C"/>
    <w:rsid w:val="3636484E"/>
    <w:rsid w:val="36DB1D7B"/>
    <w:rsid w:val="378B2D5C"/>
    <w:rsid w:val="3876EDDC"/>
    <w:rsid w:val="393135D7"/>
    <w:rsid w:val="393135D7"/>
    <w:rsid w:val="39B6E904"/>
    <w:rsid w:val="39C7FAC8"/>
    <w:rsid w:val="3AC2CE1E"/>
    <w:rsid w:val="3AD169D2"/>
    <w:rsid w:val="3B40D362"/>
    <w:rsid w:val="3B740958"/>
    <w:rsid w:val="3D3DB254"/>
    <w:rsid w:val="3D3DB254"/>
    <w:rsid w:val="3D526172"/>
    <w:rsid w:val="3D526172"/>
    <w:rsid w:val="3D807386"/>
    <w:rsid w:val="3D99248C"/>
    <w:rsid w:val="3DB3B42A"/>
    <w:rsid w:val="3DFA6EE0"/>
    <w:rsid w:val="3E4E90C1"/>
    <w:rsid w:val="3E4E90C1"/>
    <w:rsid w:val="3E5F4BC7"/>
    <w:rsid w:val="3EE771C1"/>
    <w:rsid w:val="3FFB1C28"/>
    <w:rsid w:val="41320FA2"/>
    <w:rsid w:val="4151D5A3"/>
    <w:rsid w:val="4151D5A3"/>
    <w:rsid w:val="4180C042"/>
    <w:rsid w:val="4180C042"/>
    <w:rsid w:val="41AF5878"/>
    <w:rsid w:val="4246C1A2"/>
    <w:rsid w:val="4332BCEA"/>
    <w:rsid w:val="4383DC3A"/>
    <w:rsid w:val="4469B064"/>
    <w:rsid w:val="452E3415"/>
    <w:rsid w:val="46B28902"/>
    <w:rsid w:val="47CFBDA2"/>
    <w:rsid w:val="47DF6B5D"/>
    <w:rsid w:val="47DF6B5D"/>
    <w:rsid w:val="484E5963"/>
    <w:rsid w:val="497B3BBE"/>
    <w:rsid w:val="49DD355B"/>
    <w:rsid w:val="49FD18B2"/>
    <w:rsid w:val="4A27F2DE"/>
    <w:rsid w:val="4A27F2DE"/>
    <w:rsid w:val="4A94744F"/>
    <w:rsid w:val="4A94744F"/>
    <w:rsid w:val="4ACABFC1"/>
    <w:rsid w:val="4B3D1261"/>
    <w:rsid w:val="4B894C5A"/>
    <w:rsid w:val="4B8EF23C"/>
    <w:rsid w:val="4B98E913"/>
    <w:rsid w:val="4BD8657B"/>
    <w:rsid w:val="4BD8657B"/>
    <w:rsid w:val="4C125F21"/>
    <w:rsid w:val="4D3E28C6"/>
    <w:rsid w:val="505CBD7D"/>
    <w:rsid w:val="505CBD7D"/>
    <w:rsid w:val="50CDC3B8"/>
    <w:rsid w:val="5109663C"/>
    <w:rsid w:val="5109663C"/>
    <w:rsid w:val="513B68E2"/>
    <w:rsid w:val="515BD192"/>
    <w:rsid w:val="52D73943"/>
    <w:rsid w:val="5385CC9A"/>
    <w:rsid w:val="544106FE"/>
    <w:rsid w:val="5449FF15"/>
    <w:rsid w:val="5449FF15"/>
    <w:rsid w:val="54F94C66"/>
    <w:rsid w:val="552E5EEF"/>
    <w:rsid w:val="555A6EC4"/>
    <w:rsid w:val="555A6EC4"/>
    <w:rsid w:val="55C1B992"/>
    <w:rsid w:val="574CE383"/>
    <w:rsid w:val="57A7EA99"/>
    <w:rsid w:val="5811B718"/>
    <w:rsid w:val="58D41476"/>
    <w:rsid w:val="58E8B3E4"/>
    <w:rsid w:val="58E8B3E4"/>
    <w:rsid w:val="58EA35B0"/>
    <w:rsid w:val="58EA35B0"/>
    <w:rsid w:val="58F95A54"/>
    <w:rsid w:val="59363A53"/>
    <w:rsid w:val="5A539CA9"/>
    <w:rsid w:val="5A6509B2"/>
    <w:rsid w:val="5A7AD56F"/>
    <w:rsid w:val="5A7AD56F"/>
    <w:rsid w:val="5A860611"/>
    <w:rsid w:val="5A952AB5"/>
    <w:rsid w:val="5A952AB5"/>
    <w:rsid w:val="5AC9C094"/>
    <w:rsid w:val="5AD20AB4"/>
    <w:rsid w:val="5B0CF3BC"/>
    <w:rsid w:val="5BC9B048"/>
    <w:rsid w:val="5BC9B048"/>
    <w:rsid w:val="5C1860E8"/>
    <w:rsid w:val="5D6F9EAD"/>
    <w:rsid w:val="5DCA5D90"/>
    <w:rsid w:val="5F2B8FA1"/>
    <w:rsid w:val="5F842986"/>
    <w:rsid w:val="5F842986"/>
    <w:rsid w:val="5FA30C42"/>
    <w:rsid w:val="5FA30C42"/>
    <w:rsid w:val="6030BB24"/>
    <w:rsid w:val="6030BB24"/>
    <w:rsid w:val="60A50EF1"/>
    <w:rsid w:val="6240DF52"/>
    <w:rsid w:val="629DCEB3"/>
    <w:rsid w:val="631A1FE0"/>
    <w:rsid w:val="637B655F"/>
    <w:rsid w:val="64399F14"/>
    <w:rsid w:val="646762C2"/>
    <w:rsid w:val="64A4F7FF"/>
    <w:rsid w:val="6531C55E"/>
    <w:rsid w:val="6592F9CA"/>
    <w:rsid w:val="6592F9CA"/>
    <w:rsid w:val="662D4D9E"/>
    <w:rsid w:val="67145075"/>
    <w:rsid w:val="67C91DFF"/>
    <w:rsid w:val="67C91DFF"/>
    <w:rsid w:val="67CA2558"/>
    <w:rsid w:val="6A0E2E98"/>
    <w:rsid w:val="6C2996C8"/>
    <w:rsid w:val="6C58B0F8"/>
    <w:rsid w:val="6E9843F9"/>
    <w:rsid w:val="6EAA60EA"/>
    <w:rsid w:val="6EACE367"/>
    <w:rsid w:val="6F843F41"/>
    <w:rsid w:val="6F843F41"/>
    <w:rsid w:val="7017CC2C"/>
    <w:rsid w:val="70963A37"/>
    <w:rsid w:val="70963A37"/>
    <w:rsid w:val="71B39C8D"/>
    <w:rsid w:val="7276C91D"/>
    <w:rsid w:val="72951D53"/>
    <w:rsid w:val="7412997E"/>
    <w:rsid w:val="7430EDB4"/>
    <w:rsid w:val="74B2CAA8"/>
    <w:rsid w:val="74B2CAA8"/>
    <w:rsid w:val="74B7572E"/>
    <w:rsid w:val="74B7572E"/>
    <w:rsid w:val="74EB3D4F"/>
    <w:rsid w:val="74EB3D4F"/>
    <w:rsid w:val="75127615"/>
    <w:rsid w:val="75F380C5"/>
    <w:rsid w:val="75F380C5"/>
    <w:rsid w:val="7790BB08"/>
    <w:rsid w:val="7809E640"/>
    <w:rsid w:val="782CCC6B"/>
    <w:rsid w:val="78902D06"/>
    <w:rsid w:val="78902D06"/>
    <w:rsid w:val="78CCE244"/>
    <w:rsid w:val="7C048306"/>
    <w:rsid w:val="7C22025B"/>
    <w:rsid w:val="7C31946B"/>
    <w:rsid w:val="7CF2F9AE"/>
    <w:rsid w:val="7D0E7415"/>
    <w:rsid w:val="7D114594"/>
    <w:rsid w:val="7D5AB99C"/>
    <w:rsid w:val="7D8D4D82"/>
    <w:rsid w:val="7DB1C086"/>
    <w:rsid w:val="7EBB3BAC"/>
    <w:rsid w:val="7EC9CAB0"/>
    <w:rsid w:val="7EF689FD"/>
    <w:rsid w:val="7EF689FD"/>
    <w:rsid w:val="7F4D90E7"/>
    <w:rsid w:val="7F4D9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0B33D"/>
  <w15:chartTrackingRefBased/>
  <w15:docId w15:val="{ED847C70-386A-48AE-AD55-02757C2A65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dc.gov/violenceprevention/pdf/preventingACES.pdf" TargetMode="External" Id="Raa9065a54da042ab" /><Relationship Type="http://schemas.openxmlformats.org/officeDocument/2006/relationships/hyperlink" Target="https://www.childreninwales.org.uk/professionals/our-work/child-poverty/" TargetMode="External" Id="Rd5ba3333dc9a4fe2" /><Relationship Type="http://schemas.openxmlformats.org/officeDocument/2006/relationships/hyperlink" Target="https://doi.org/10.1016/j.puhe.2021.08.009." TargetMode="External" Id="Rc2a7165064344790" /><Relationship Type="http://schemas.openxmlformats.org/officeDocument/2006/relationships/hyperlink" Target="https://assets.publishing.service.gov.uk/government/uploads/system/uploads/attachment_data/file/718179/Early_education_and_childcare-statutory_guidance.pdf" TargetMode="External" Id="R250678a0c4e746c4" /><Relationship Type="http://schemas.openxmlformats.org/officeDocument/2006/relationships/hyperlink" Target="https://assets.publishing.service.gov.uk/government/uploads/system/uploads/attachment_data/file/832868/uk-chief-medical-officers-physical-activity-guidelines.pdf" TargetMode="External" Id="R3364b6cdd84c4037" /><Relationship Type="http://schemas.openxmlformats.org/officeDocument/2006/relationships/hyperlink" Target="https://doi.org/10.1057/s41285-018-0065-6" TargetMode="External" Id="R33f536c4da734c59" /><Relationship Type="http://schemas.openxmlformats.org/officeDocument/2006/relationships/hyperlink" Target="https://www.medicalnewstoday.com/articles/150999" TargetMode="External" Id="R04508ccadb9c4a73" /><Relationship Type="http://schemas.openxmlformats.org/officeDocument/2006/relationships/hyperlink" Target="https://doi.org/10.1080/10401334.2018.1456928." TargetMode="External" Id="Rccad7fae27144a9f" /><Relationship Type="http://schemas.openxmlformats.org/officeDocument/2006/relationships/hyperlink" Target="https://doi.org/10.1002/hec.3009" TargetMode="External" Id="R024f4ab36b984b04" /><Relationship Type="http://schemas.openxmlformats.org/officeDocument/2006/relationships/hyperlink" Target="https://doi-org.ezproxy.uwtsd.ac.uk/10.1177/0022034511402079" TargetMode="External" Id="R12e804aa7e684667" /><Relationship Type="http://schemas.openxmlformats.org/officeDocument/2006/relationships/hyperlink" Target="https://www.londonhygienist.com/post/2019/02/15/how-poor-nutrition-affects-your-teeth" TargetMode="External" Id="R18bfcd1f8df0414f" /><Relationship Type="http://schemas.openxmlformats.org/officeDocument/2006/relationships/hyperlink" Target="https://doi.org/10.3390/app12031054" TargetMode="External" Id="R3d77a0781d2449c6" /><Relationship Type="http://schemas.openxmlformats.org/officeDocument/2006/relationships/hyperlink" Target="http://www.wales.nhs.uk/publichealthintroduction" TargetMode="External" Id="R836083bcbd174473" /><Relationship Type="http://schemas.openxmlformats.org/officeDocument/2006/relationships/hyperlink" Target="https://gov.wales/nhs-dental-charges-and-exemptions" TargetMode="External" Id="Ref77fb145601489a" /><Relationship Type="http://schemas.openxmlformats.org/officeDocument/2006/relationships/hyperlink" Target="https://phw.nhs.wales/services-and-teams/designed-to-smile/" TargetMode="External" Id="R4803dd760af242c6" /><Relationship Type="http://schemas.openxmlformats.org/officeDocument/2006/relationships/hyperlink" Target="https://www.nhs.uk/conditions/fluoride/" TargetMode="External" Id="Rf1db2cd36dfe424b" /><Relationship Type="http://schemas.openxmlformats.org/officeDocument/2006/relationships/hyperlink" Target="https://doi.org/10.1038/s41407-020-0285-1" TargetMode="External" Id="R5053d47f34a2491c" /><Relationship Type="http://schemas.openxmlformats.org/officeDocument/2006/relationships/hyperlink" Target="http://www.wales.nhs.uk/documents/Framework%20For%20Action.pdf" TargetMode="External" Id="R15d3aec38ebd4f00" /><Relationship Type="http://schemas.openxmlformats.org/officeDocument/2006/relationships/hyperlink" Target="https://phw.nhs.wales/services-and-teams/dental-public-health/oral-health/" TargetMode="External" Id="R45880835cdf64b00" /><Relationship Type="http://schemas.openxmlformats.org/officeDocument/2006/relationships/hyperlink" Target="https://dx.doi.org/10.4135/9781473914681.n2." TargetMode="External" Id="R863765f59d8d4435" /><Relationship Type="http://schemas.openxmlformats.org/officeDocument/2006/relationships/hyperlink" Target="https://www.unicef.org.uk/what-we-do/un-convention-child-rights/" TargetMode="External" Id="Rbe7cc85a82d1425e" /><Relationship Type="http://schemas.openxmlformats.org/officeDocument/2006/relationships/hyperlink" Target="https://www.henry.org.uk/crucialtime" TargetMode="External" Id="R6b95040119664ae4" /><Relationship Type="http://schemas.openxmlformats.org/officeDocument/2006/relationships/hyperlink" Target="https://gov.wales/sites/default/files/statistics-and-research/2019-07/140709-child-poverty-strategy-wales-final-summary-en.pdf" TargetMode="External" Id="R4bc5b907493849b3" /><Relationship Type="http://schemas.openxmlformats.org/officeDocument/2006/relationships/hyperlink" Target="https://doi.org/10.3390/ijerph16020281." TargetMode="External" Id="R0ff9d12d4c894d3f" /><Relationship Type="http://schemas.openxmlformats.org/officeDocument/2006/relationships/hyperlink" Target="https://doi.org/10.1093/oxfordjournals.bmb.a011530" TargetMode="External" Id="R5e7bc1d1f9764c8e" /><Relationship Type="http://schemas.openxmlformats.org/officeDocument/2006/relationships/hyperlink" Target="https://www.earlyyears.wales/sites/www.earlyyears.wales/files/foundation-phase-framework.pdf" TargetMode="External" Id="R5023bb03182c4530" /><Relationship Type="http://schemas.openxmlformats.org/officeDocument/2006/relationships/hyperlink" Target="https://hwb.gov.wales/curriculum-for-wales/assessment-arrangements/what-s-changing-in-assessment/" TargetMode="External" Id="R701fec85338c4e00" /><Relationship Type="http://schemas.openxmlformats.org/officeDocument/2006/relationships/hyperlink" Target="http://www.wales.nhs.uk/sitesplus/documents/888/HSPSS-Doc%28E%29.pdf" TargetMode="External" Id="Ra632faa3ea604abc" /><Relationship Type="http://schemas.openxmlformats.org/officeDocument/2006/relationships/hyperlink" Target="https://gov.wales/sites/default/files/publications/2019-05/an-overview-of-the-healthy-child-wales-programme.pdf" TargetMode="External" Id="Rb95fe5dcc2804c49" /><Relationship Type="http://schemas.openxmlformats.org/officeDocument/2006/relationships/hyperlink" Target="https://gov.wales/sites/default/files/publications/2019-03/190312-nutrition-guidance-section-4.pdf" TargetMode="External" Id="R502ae0c647a1460a" /><Relationship Type="http://schemas.openxmlformats.org/officeDocument/2006/relationships/hyperlink" Target="https://gov.wales/sites/default/files/consultations/2021-05/enabling-pathways-consultation-document_0.pdf" TargetMode="External" Id="Rbd0325a554344ca2" /><Relationship Type="http://schemas.openxmlformats.org/officeDocument/2006/relationships/hyperlink" Target="https://gov.wales/sites/default/files/statistics-and-research/2020-06/review-of-evidence-on-all-age-mental-health-services.pdf" TargetMode="External" Id="Rae16e358ecf94f7d" /><Relationship Type="http://schemas.openxmlformats.org/officeDocument/2006/relationships/hyperlink" Target="https://gov.wales/sites/default/files/pdf-versions/2021/9/4/1632990628/wellbeing-wales-2021.pdf" TargetMode="External" Id="Rf787359760214e70" /><Relationship Type="http://schemas.openxmlformats.org/officeDocument/2006/relationships/hyperlink" Target="https://gov.wales/sites/default/files/statistics-and-research/2019-07/151211-children-young-people-wellbeing-monitor-2015-en.pdf" TargetMode="External" Id="R87f8a8c44b4846e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Bolch (2104728)</dc:creator>
  <keywords/>
  <dc:description/>
  <lastModifiedBy>Claire Bolch (2104728)</lastModifiedBy>
  <revision>8</revision>
  <dcterms:created xsi:type="dcterms:W3CDTF">2022-05-28T18:28:27.0805908Z</dcterms:created>
  <dcterms:modified xsi:type="dcterms:W3CDTF">2022-06-12T21:42:54.1647400Z</dcterms:modified>
</coreProperties>
</file>