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125437" w14:textId="77777777" w:rsidR="003E6E84" w:rsidRDefault="003E6E84" w:rsidP="00534C37">
      <w:pPr>
        <w:jc w:val="center"/>
        <w:rPr>
          <w:rFonts w:ascii="Calibri" w:hAnsi="Calibri" w:cs="Calibri"/>
          <w:b/>
          <w:bCs/>
          <w:sz w:val="56"/>
          <w:u w:val="single"/>
        </w:rPr>
      </w:pPr>
    </w:p>
    <w:p w14:paraId="1F8D946B" w14:textId="3A5C13DE" w:rsidR="006E554C" w:rsidRDefault="004C7D6B" w:rsidP="00534C37">
      <w:pPr>
        <w:jc w:val="center"/>
        <w:rPr>
          <w:rFonts w:ascii="Calibri" w:hAnsi="Calibri" w:cs="Calibri"/>
          <w:b/>
          <w:bCs/>
          <w:sz w:val="56"/>
          <w:u w:val="single"/>
        </w:rPr>
      </w:pPr>
      <w:r>
        <w:rPr>
          <w:rFonts w:ascii="Calibri" w:hAnsi="Calibri" w:cs="Calibri"/>
          <w:b/>
          <w:bCs/>
          <w:sz w:val="56"/>
          <w:u w:val="single"/>
        </w:rPr>
        <w:t>Mechanics of Agriculture</w:t>
      </w:r>
      <w:r w:rsidR="006E554C" w:rsidRPr="00534C37">
        <w:rPr>
          <w:rFonts w:ascii="Calibri" w:hAnsi="Calibri" w:cs="Calibri"/>
          <w:b/>
          <w:bCs/>
          <w:sz w:val="56"/>
          <w:u w:val="single"/>
        </w:rPr>
        <w:t xml:space="preserve">: Exploring </w:t>
      </w:r>
      <w:r w:rsidR="00534C37" w:rsidRPr="00534C37">
        <w:rPr>
          <w:rFonts w:ascii="Calibri" w:hAnsi="Calibri" w:cs="Calibri"/>
          <w:b/>
          <w:bCs/>
          <w:sz w:val="56"/>
          <w:u w:val="single"/>
        </w:rPr>
        <w:t>the</w:t>
      </w:r>
      <w:r w:rsidR="006E554C" w:rsidRPr="00534C37">
        <w:rPr>
          <w:rFonts w:ascii="Calibri" w:hAnsi="Calibri" w:cs="Calibri"/>
          <w:b/>
          <w:bCs/>
          <w:sz w:val="56"/>
          <w:u w:val="single"/>
        </w:rPr>
        <w:t xml:space="preserve"> Integration </w:t>
      </w:r>
      <w:r w:rsidR="00534C37" w:rsidRPr="00534C37">
        <w:rPr>
          <w:rFonts w:ascii="Calibri" w:hAnsi="Calibri" w:cs="Calibri"/>
          <w:b/>
          <w:bCs/>
          <w:sz w:val="56"/>
          <w:u w:val="single"/>
        </w:rPr>
        <w:t>of</w:t>
      </w:r>
      <w:r w:rsidR="006E554C" w:rsidRPr="00534C37">
        <w:rPr>
          <w:rFonts w:ascii="Calibri" w:hAnsi="Calibri" w:cs="Calibri"/>
          <w:b/>
          <w:bCs/>
          <w:sz w:val="56"/>
          <w:u w:val="single"/>
        </w:rPr>
        <w:t xml:space="preserve"> Real-World Data </w:t>
      </w:r>
      <w:r w:rsidR="00534C37" w:rsidRPr="00534C37">
        <w:rPr>
          <w:rFonts w:ascii="Calibri" w:hAnsi="Calibri" w:cs="Calibri"/>
          <w:b/>
          <w:bCs/>
          <w:sz w:val="56"/>
          <w:u w:val="single"/>
        </w:rPr>
        <w:t>i</w:t>
      </w:r>
      <w:r w:rsidR="006E554C" w:rsidRPr="00534C37">
        <w:rPr>
          <w:rFonts w:ascii="Calibri" w:hAnsi="Calibri" w:cs="Calibri"/>
          <w:b/>
          <w:bCs/>
          <w:sz w:val="56"/>
          <w:u w:val="single"/>
        </w:rPr>
        <w:t xml:space="preserve">n Farming </w:t>
      </w:r>
      <w:r w:rsidR="00534C37" w:rsidRPr="00534C37">
        <w:rPr>
          <w:rFonts w:ascii="Calibri" w:hAnsi="Calibri" w:cs="Calibri"/>
          <w:b/>
          <w:bCs/>
          <w:sz w:val="56"/>
          <w:u w:val="single"/>
        </w:rPr>
        <w:t xml:space="preserve">Video </w:t>
      </w:r>
      <w:r w:rsidR="006E554C" w:rsidRPr="00534C37">
        <w:rPr>
          <w:rFonts w:ascii="Calibri" w:hAnsi="Calibri" w:cs="Calibri"/>
          <w:b/>
          <w:bCs/>
          <w:sz w:val="56"/>
          <w:u w:val="single"/>
        </w:rPr>
        <w:t xml:space="preserve">Games </w:t>
      </w:r>
      <w:r w:rsidR="00534C37" w:rsidRPr="00534C37">
        <w:rPr>
          <w:rFonts w:ascii="Calibri" w:hAnsi="Calibri" w:cs="Calibri"/>
          <w:b/>
          <w:bCs/>
          <w:sz w:val="56"/>
          <w:u w:val="single"/>
        </w:rPr>
        <w:t>a</w:t>
      </w:r>
      <w:r w:rsidR="006E554C" w:rsidRPr="00534C37">
        <w:rPr>
          <w:rFonts w:ascii="Calibri" w:hAnsi="Calibri" w:cs="Calibri"/>
          <w:b/>
          <w:bCs/>
          <w:sz w:val="56"/>
          <w:u w:val="single"/>
        </w:rPr>
        <w:t xml:space="preserve">nd Their Impact </w:t>
      </w:r>
      <w:r w:rsidR="00534C37" w:rsidRPr="00534C37">
        <w:rPr>
          <w:rFonts w:ascii="Calibri" w:hAnsi="Calibri" w:cs="Calibri"/>
          <w:b/>
          <w:bCs/>
          <w:sz w:val="56"/>
          <w:u w:val="single"/>
        </w:rPr>
        <w:t>o</w:t>
      </w:r>
      <w:r w:rsidR="006E554C" w:rsidRPr="00534C37">
        <w:rPr>
          <w:rFonts w:ascii="Calibri" w:hAnsi="Calibri" w:cs="Calibri"/>
          <w:b/>
          <w:bCs/>
          <w:sz w:val="56"/>
          <w:u w:val="single"/>
        </w:rPr>
        <w:t>n Gam</w:t>
      </w:r>
      <w:r w:rsidR="000A248F">
        <w:rPr>
          <w:rFonts w:ascii="Calibri" w:hAnsi="Calibri" w:cs="Calibri"/>
          <w:b/>
          <w:bCs/>
          <w:sz w:val="56"/>
          <w:u w:val="single"/>
        </w:rPr>
        <w:t>eplay</w:t>
      </w:r>
    </w:p>
    <w:p w14:paraId="063142E4" w14:textId="77777777" w:rsidR="00534C37" w:rsidRPr="00534C37" w:rsidRDefault="00534C37" w:rsidP="00534C37">
      <w:pPr>
        <w:jc w:val="center"/>
        <w:rPr>
          <w:rFonts w:ascii="Calibri" w:hAnsi="Calibri" w:cs="Calibri"/>
          <w:b/>
          <w:bCs/>
          <w:sz w:val="56"/>
          <w:u w:val="single"/>
        </w:rPr>
      </w:pPr>
    </w:p>
    <w:p w14:paraId="4940ACD3" w14:textId="26E438C1" w:rsidR="006E554C" w:rsidRDefault="006E554C" w:rsidP="00534C37">
      <w:pPr>
        <w:jc w:val="center"/>
        <w:rPr>
          <w:rFonts w:ascii="Calibri" w:hAnsi="Calibri" w:cs="Calibri"/>
          <w:sz w:val="56"/>
        </w:rPr>
      </w:pPr>
      <w:r w:rsidRPr="006E554C">
        <w:rPr>
          <w:rFonts w:ascii="Calibri" w:hAnsi="Calibri" w:cs="Calibri"/>
          <w:sz w:val="56"/>
        </w:rPr>
        <w:t>Research Proposal</w:t>
      </w:r>
    </w:p>
    <w:p w14:paraId="3EF863DF" w14:textId="77777777" w:rsidR="00534C37" w:rsidRPr="006E554C" w:rsidRDefault="00534C37" w:rsidP="00534C37">
      <w:pPr>
        <w:jc w:val="center"/>
        <w:rPr>
          <w:rFonts w:ascii="Calibri" w:hAnsi="Calibri" w:cs="Calibri"/>
          <w:sz w:val="56"/>
        </w:rPr>
      </w:pPr>
    </w:p>
    <w:p w14:paraId="1A17FCE8" w14:textId="2ADFDC80" w:rsidR="00534C37" w:rsidRPr="00534C37" w:rsidRDefault="006E554C" w:rsidP="00534C37">
      <w:pPr>
        <w:jc w:val="center"/>
        <w:rPr>
          <w:rFonts w:ascii="Calibri" w:hAnsi="Calibri" w:cs="Calibri"/>
          <w:sz w:val="48"/>
          <w:szCs w:val="48"/>
        </w:rPr>
      </w:pPr>
      <w:r w:rsidRPr="00534C37">
        <w:rPr>
          <w:rFonts w:ascii="Calibri" w:hAnsi="Calibri" w:cs="Calibri"/>
          <w:sz w:val="48"/>
          <w:szCs w:val="48"/>
        </w:rPr>
        <w:t>William Baker Oliver</w:t>
      </w:r>
    </w:p>
    <w:p w14:paraId="289D1E8E" w14:textId="427F40C2" w:rsidR="006E554C" w:rsidRPr="00534C37" w:rsidRDefault="006E554C" w:rsidP="00534C37">
      <w:pPr>
        <w:jc w:val="center"/>
        <w:rPr>
          <w:rFonts w:ascii="Calibri" w:hAnsi="Calibri" w:cs="Calibri"/>
          <w:sz w:val="48"/>
          <w:szCs w:val="48"/>
        </w:rPr>
      </w:pPr>
      <w:r w:rsidRPr="00534C37">
        <w:rPr>
          <w:rFonts w:ascii="Calibri" w:hAnsi="Calibri" w:cs="Calibri"/>
          <w:sz w:val="48"/>
          <w:szCs w:val="48"/>
        </w:rPr>
        <w:t>2314716</w:t>
      </w:r>
    </w:p>
    <w:p w14:paraId="2D89588A" w14:textId="55FFE629" w:rsidR="006E554C" w:rsidRPr="00534C37" w:rsidRDefault="006E554C" w:rsidP="00534C37">
      <w:pPr>
        <w:jc w:val="center"/>
        <w:rPr>
          <w:rFonts w:ascii="Calibri" w:hAnsi="Calibri" w:cs="Calibri"/>
          <w:sz w:val="48"/>
          <w:szCs w:val="48"/>
        </w:rPr>
      </w:pPr>
      <w:r w:rsidRPr="00534C37">
        <w:rPr>
          <w:rFonts w:ascii="Calibri" w:hAnsi="Calibri" w:cs="Calibri"/>
          <w:sz w:val="48"/>
          <w:szCs w:val="48"/>
        </w:rPr>
        <w:t>Preferred Supervisor: Richard Morgan</w:t>
      </w:r>
    </w:p>
    <w:p w14:paraId="091665AD" w14:textId="728919D2" w:rsidR="006E554C" w:rsidRDefault="006E554C" w:rsidP="00534C37">
      <w:pPr>
        <w:jc w:val="center"/>
        <w:rPr>
          <w:rFonts w:ascii="Calibri" w:hAnsi="Calibri" w:cs="Calibri"/>
          <w:sz w:val="48"/>
          <w:szCs w:val="48"/>
        </w:rPr>
      </w:pPr>
      <w:r w:rsidRPr="00534C37">
        <w:rPr>
          <w:rFonts w:ascii="Calibri" w:hAnsi="Calibri" w:cs="Calibri"/>
          <w:sz w:val="48"/>
          <w:szCs w:val="48"/>
        </w:rPr>
        <w:t>Word Count</w:t>
      </w:r>
      <w:r w:rsidR="00534C37">
        <w:rPr>
          <w:rFonts w:ascii="Calibri" w:hAnsi="Calibri" w:cs="Calibri"/>
          <w:sz w:val="48"/>
          <w:szCs w:val="48"/>
        </w:rPr>
        <w:t xml:space="preserve">: </w:t>
      </w:r>
      <w:r w:rsidR="00C17BD7">
        <w:rPr>
          <w:rFonts w:ascii="Calibri" w:hAnsi="Calibri" w:cs="Calibri"/>
          <w:sz w:val="48"/>
          <w:szCs w:val="48"/>
        </w:rPr>
        <w:t>1,773</w:t>
      </w:r>
    </w:p>
    <w:p w14:paraId="52E9342F" w14:textId="77777777" w:rsidR="00534C37" w:rsidRDefault="00534C37" w:rsidP="00534C37">
      <w:pPr>
        <w:jc w:val="center"/>
        <w:rPr>
          <w:rFonts w:ascii="Calibri" w:hAnsi="Calibri" w:cs="Calibri"/>
          <w:sz w:val="48"/>
          <w:szCs w:val="48"/>
        </w:rPr>
      </w:pPr>
    </w:p>
    <w:p w14:paraId="75CB0A29" w14:textId="77777777" w:rsidR="00534C37" w:rsidRDefault="00534C37" w:rsidP="00534C37">
      <w:pPr>
        <w:jc w:val="center"/>
        <w:rPr>
          <w:rFonts w:ascii="Calibri" w:hAnsi="Calibri" w:cs="Calibri"/>
          <w:sz w:val="48"/>
          <w:szCs w:val="48"/>
        </w:rPr>
      </w:pPr>
    </w:p>
    <w:p w14:paraId="1EC6390F" w14:textId="77777777" w:rsidR="00534C37" w:rsidRDefault="00534C37" w:rsidP="00534C37">
      <w:pPr>
        <w:jc w:val="center"/>
        <w:rPr>
          <w:rFonts w:ascii="Calibri" w:hAnsi="Calibri" w:cs="Calibri"/>
          <w:sz w:val="48"/>
          <w:szCs w:val="48"/>
        </w:rPr>
      </w:pPr>
    </w:p>
    <w:p w14:paraId="32D44328" w14:textId="77777777" w:rsidR="00534C37" w:rsidRDefault="00534C37" w:rsidP="00534C37">
      <w:pPr>
        <w:jc w:val="center"/>
        <w:rPr>
          <w:rFonts w:ascii="Calibri" w:hAnsi="Calibri" w:cs="Calibri"/>
          <w:sz w:val="48"/>
          <w:szCs w:val="48"/>
        </w:rPr>
      </w:pPr>
    </w:p>
    <w:p w14:paraId="1ED450FE" w14:textId="77777777" w:rsidR="00534C37" w:rsidRDefault="00534C37" w:rsidP="00534C37">
      <w:pPr>
        <w:jc w:val="center"/>
        <w:rPr>
          <w:rFonts w:ascii="Calibri" w:hAnsi="Calibri" w:cs="Calibri"/>
          <w:sz w:val="48"/>
          <w:szCs w:val="48"/>
        </w:rPr>
      </w:pPr>
    </w:p>
    <w:sdt>
      <w:sdtPr>
        <w:id w:val="-42219222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2D12DCC" w14:textId="077CD23E" w:rsidR="003E6E84" w:rsidRPr="00D05084" w:rsidRDefault="003E6E84">
          <w:pPr>
            <w:pStyle w:val="TOCHeading"/>
            <w:rPr>
              <w:rFonts w:ascii="Calibri" w:hAnsi="Calibri" w:cs="Calibri"/>
            </w:rPr>
          </w:pPr>
          <w:r w:rsidRPr="00D05084">
            <w:rPr>
              <w:rFonts w:ascii="Calibri" w:hAnsi="Calibri" w:cs="Calibri"/>
            </w:rPr>
            <w:t>Contents</w:t>
          </w:r>
        </w:p>
        <w:p w14:paraId="075B0CD4" w14:textId="6FB35DF5" w:rsidR="00D05084" w:rsidRPr="00D05084" w:rsidRDefault="003E6E84">
          <w:pPr>
            <w:pStyle w:val="TOC1"/>
            <w:tabs>
              <w:tab w:val="right" w:leader="dot" w:pos="9016"/>
            </w:tabs>
            <w:rPr>
              <w:rFonts w:ascii="Calibri" w:eastAsiaTheme="minorEastAsia" w:hAnsi="Calibri" w:cs="Calibri"/>
              <w:noProof/>
              <w:kern w:val="2"/>
              <w:sz w:val="24"/>
              <w:szCs w:val="24"/>
              <w:lang w:eastAsia="en-GB"/>
              <w14:ligatures w14:val="standardContextual"/>
            </w:rPr>
          </w:pPr>
          <w:r w:rsidRPr="00D05084">
            <w:rPr>
              <w:rFonts w:ascii="Calibri" w:hAnsi="Calibri" w:cs="Calibri"/>
            </w:rPr>
            <w:fldChar w:fldCharType="begin"/>
          </w:r>
          <w:r w:rsidRPr="00D05084">
            <w:rPr>
              <w:rFonts w:ascii="Calibri" w:hAnsi="Calibri" w:cs="Calibri"/>
            </w:rPr>
            <w:instrText xml:space="preserve"> TOC \o "1-3" \h \z \u </w:instrText>
          </w:r>
          <w:r w:rsidRPr="00D05084">
            <w:rPr>
              <w:rFonts w:ascii="Calibri" w:hAnsi="Calibri" w:cs="Calibri"/>
            </w:rPr>
            <w:fldChar w:fldCharType="separate"/>
          </w:r>
          <w:hyperlink w:anchor="_Toc211842191" w:history="1">
            <w:r w:rsidR="00D05084" w:rsidRPr="00D05084">
              <w:rPr>
                <w:rStyle w:val="Hyperlink"/>
                <w:rFonts w:ascii="Calibri" w:hAnsi="Calibri" w:cs="Calibri"/>
                <w:noProof/>
              </w:rPr>
              <w:t>1: Introduction</w:t>
            </w:r>
            <w:r w:rsidR="00D05084" w:rsidRPr="00D05084">
              <w:rPr>
                <w:rFonts w:ascii="Calibri" w:hAnsi="Calibri" w:cs="Calibri"/>
                <w:noProof/>
                <w:webHidden/>
              </w:rPr>
              <w:tab/>
            </w:r>
            <w:r w:rsidR="00D05084" w:rsidRPr="00D05084">
              <w:rPr>
                <w:rFonts w:ascii="Calibri" w:hAnsi="Calibri" w:cs="Calibri"/>
                <w:noProof/>
                <w:webHidden/>
              </w:rPr>
              <w:fldChar w:fldCharType="begin"/>
            </w:r>
            <w:r w:rsidR="00D05084" w:rsidRPr="00D05084">
              <w:rPr>
                <w:rFonts w:ascii="Calibri" w:hAnsi="Calibri" w:cs="Calibri"/>
                <w:noProof/>
                <w:webHidden/>
              </w:rPr>
              <w:instrText xml:space="preserve"> PAGEREF _Toc211842191 \h </w:instrText>
            </w:r>
            <w:r w:rsidR="00D05084" w:rsidRPr="00D05084">
              <w:rPr>
                <w:rFonts w:ascii="Calibri" w:hAnsi="Calibri" w:cs="Calibri"/>
                <w:noProof/>
                <w:webHidden/>
              </w:rPr>
            </w:r>
            <w:r w:rsidR="00D05084" w:rsidRPr="00D05084">
              <w:rPr>
                <w:rFonts w:ascii="Calibri" w:hAnsi="Calibri" w:cs="Calibri"/>
                <w:noProof/>
                <w:webHidden/>
              </w:rPr>
              <w:fldChar w:fldCharType="separate"/>
            </w:r>
            <w:r w:rsidR="00D05084" w:rsidRPr="00D05084">
              <w:rPr>
                <w:rFonts w:ascii="Calibri" w:hAnsi="Calibri" w:cs="Calibri"/>
                <w:noProof/>
                <w:webHidden/>
              </w:rPr>
              <w:t>3</w:t>
            </w:r>
            <w:r w:rsidR="00D05084" w:rsidRPr="00D05084">
              <w:rPr>
                <w:rFonts w:ascii="Calibri" w:hAnsi="Calibri" w:cs="Calibri"/>
                <w:noProof/>
                <w:webHidden/>
              </w:rPr>
              <w:fldChar w:fldCharType="end"/>
            </w:r>
          </w:hyperlink>
        </w:p>
        <w:p w14:paraId="4B07C98D" w14:textId="5C10EDEF" w:rsidR="00D05084" w:rsidRPr="00D05084" w:rsidRDefault="00D05084">
          <w:pPr>
            <w:pStyle w:val="TOC1"/>
            <w:tabs>
              <w:tab w:val="right" w:leader="dot" w:pos="9016"/>
            </w:tabs>
            <w:rPr>
              <w:rFonts w:ascii="Calibri" w:eastAsiaTheme="minorEastAsia" w:hAnsi="Calibri" w:cs="Calibri"/>
              <w:noProof/>
              <w:kern w:val="2"/>
              <w:sz w:val="24"/>
              <w:szCs w:val="24"/>
              <w:lang w:eastAsia="en-GB"/>
              <w14:ligatures w14:val="standardContextual"/>
            </w:rPr>
          </w:pPr>
          <w:hyperlink w:anchor="_Toc211842192" w:history="1">
            <w:r w:rsidRPr="00D05084">
              <w:rPr>
                <w:rStyle w:val="Hyperlink"/>
                <w:rFonts w:ascii="Calibri" w:hAnsi="Calibri" w:cs="Calibri"/>
                <w:noProof/>
              </w:rPr>
              <w:t>2: Background to the Proposed Research</w:t>
            </w:r>
            <w:r w:rsidRPr="00D05084">
              <w:rPr>
                <w:rFonts w:ascii="Calibri" w:hAnsi="Calibri" w:cs="Calibri"/>
                <w:noProof/>
                <w:webHidden/>
              </w:rPr>
              <w:tab/>
            </w:r>
            <w:r w:rsidRPr="00D05084">
              <w:rPr>
                <w:rFonts w:ascii="Calibri" w:hAnsi="Calibri" w:cs="Calibri"/>
                <w:noProof/>
                <w:webHidden/>
              </w:rPr>
              <w:fldChar w:fldCharType="begin"/>
            </w:r>
            <w:r w:rsidRPr="00D05084">
              <w:rPr>
                <w:rFonts w:ascii="Calibri" w:hAnsi="Calibri" w:cs="Calibri"/>
                <w:noProof/>
                <w:webHidden/>
              </w:rPr>
              <w:instrText xml:space="preserve"> PAGEREF _Toc211842192 \h </w:instrText>
            </w:r>
            <w:r w:rsidRPr="00D05084">
              <w:rPr>
                <w:rFonts w:ascii="Calibri" w:hAnsi="Calibri" w:cs="Calibri"/>
                <w:noProof/>
                <w:webHidden/>
              </w:rPr>
            </w:r>
            <w:r w:rsidRPr="00D05084">
              <w:rPr>
                <w:rFonts w:ascii="Calibri" w:hAnsi="Calibri" w:cs="Calibri"/>
                <w:noProof/>
                <w:webHidden/>
              </w:rPr>
              <w:fldChar w:fldCharType="separate"/>
            </w:r>
            <w:r w:rsidRPr="00D05084">
              <w:rPr>
                <w:rFonts w:ascii="Calibri" w:hAnsi="Calibri" w:cs="Calibri"/>
                <w:noProof/>
                <w:webHidden/>
              </w:rPr>
              <w:t>3</w:t>
            </w:r>
            <w:r w:rsidRPr="00D05084">
              <w:rPr>
                <w:rFonts w:ascii="Calibri" w:hAnsi="Calibri" w:cs="Calibri"/>
                <w:noProof/>
                <w:webHidden/>
              </w:rPr>
              <w:fldChar w:fldCharType="end"/>
            </w:r>
          </w:hyperlink>
        </w:p>
        <w:p w14:paraId="04CC0A55" w14:textId="551E8B35" w:rsidR="00D05084" w:rsidRPr="00D05084" w:rsidRDefault="00D05084">
          <w:pPr>
            <w:pStyle w:val="TOC1"/>
            <w:tabs>
              <w:tab w:val="right" w:leader="dot" w:pos="9016"/>
            </w:tabs>
            <w:rPr>
              <w:rFonts w:ascii="Calibri" w:eastAsiaTheme="minorEastAsia" w:hAnsi="Calibri" w:cs="Calibri"/>
              <w:noProof/>
              <w:kern w:val="2"/>
              <w:sz w:val="24"/>
              <w:szCs w:val="24"/>
              <w:lang w:eastAsia="en-GB"/>
              <w14:ligatures w14:val="standardContextual"/>
            </w:rPr>
          </w:pPr>
          <w:hyperlink w:anchor="_Toc211842193" w:history="1">
            <w:r w:rsidRPr="00D05084">
              <w:rPr>
                <w:rStyle w:val="Hyperlink"/>
                <w:rFonts w:ascii="Calibri" w:hAnsi="Calibri" w:cs="Calibri"/>
                <w:noProof/>
              </w:rPr>
              <w:t>3: Research Problem Statement</w:t>
            </w:r>
            <w:r w:rsidRPr="00D05084">
              <w:rPr>
                <w:rFonts w:ascii="Calibri" w:hAnsi="Calibri" w:cs="Calibri"/>
                <w:noProof/>
                <w:webHidden/>
              </w:rPr>
              <w:tab/>
            </w:r>
            <w:r w:rsidRPr="00D05084">
              <w:rPr>
                <w:rFonts w:ascii="Calibri" w:hAnsi="Calibri" w:cs="Calibri"/>
                <w:noProof/>
                <w:webHidden/>
              </w:rPr>
              <w:fldChar w:fldCharType="begin"/>
            </w:r>
            <w:r w:rsidRPr="00D05084">
              <w:rPr>
                <w:rFonts w:ascii="Calibri" w:hAnsi="Calibri" w:cs="Calibri"/>
                <w:noProof/>
                <w:webHidden/>
              </w:rPr>
              <w:instrText xml:space="preserve"> PAGEREF _Toc211842193 \h </w:instrText>
            </w:r>
            <w:r w:rsidRPr="00D05084">
              <w:rPr>
                <w:rFonts w:ascii="Calibri" w:hAnsi="Calibri" w:cs="Calibri"/>
                <w:noProof/>
                <w:webHidden/>
              </w:rPr>
            </w:r>
            <w:r w:rsidRPr="00D05084">
              <w:rPr>
                <w:rFonts w:ascii="Calibri" w:hAnsi="Calibri" w:cs="Calibri"/>
                <w:noProof/>
                <w:webHidden/>
              </w:rPr>
              <w:fldChar w:fldCharType="separate"/>
            </w:r>
            <w:r w:rsidRPr="00D05084">
              <w:rPr>
                <w:rFonts w:ascii="Calibri" w:hAnsi="Calibri" w:cs="Calibri"/>
                <w:noProof/>
                <w:webHidden/>
              </w:rPr>
              <w:t>5</w:t>
            </w:r>
            <w:r w:rsidRPr="00D05084">
              <w:rPr>
                <w:rFonts w:ascii="Calibri" w:hAnsi="Calibri" w:cs="Calibri"/>
                <w:noProof/>
                <w:webHidden/>
              </w:rPr>
              <w:fldChar w:fldCharType="end"/>
            </w:r>
          </w:hyperlink>
        </w:p>
        <w:p w14:paraId="22B505C5" w14:textId="1F09A481" w:rsidR="00D05084" w:rsidRPr="00D05084" w:rsidRDefault="00D05084">
          <w:pPr>
            <w:pStyle w:val="TOC1"/>
            <w:tabs>
              <w:tab w:val="right" w:leader="dot" w:pos="9016"/>
            </w:tabs>
            <w:rPr>
              <w:rFonts w:ascii="Calibri" w:eastAsiaTheme="minorEastAsia" w:hAnsi="Calibri" w:cs="Calibri"/>
              <w:noProof/>
              <w:kern w:val="2"/>
              <w:sz w:val="24"/>
              <w:szCs w:val="24"/>
              <w:lang w:eastAsia="en-GB"/>
              <w14:ligatures w14:val="standardContextual"/>
            </w:rPr>
          </w:pPr>
          <w:hyperlink w:anchor="_Toc211842194" w:history="1">
            <w:r w:rsidRPr="00D05084">
              <w:rPr>
                <w:rStyle w:val="Hyperlink"/>
                <w:rFonts w:ascii="Calibri" w:hAnsi="Calibri" w:cs="Calibri"/>
                <w:noProof/>
              </w:rPr>
              <w:t>4: Research Aim &amp; Objectives</w:t>
            </w:r>
            <w:r w:rsidRPr="00D05084">
              <w:rPr>
                <w:rFonts w:ascii="Calibri" w:hAnsi="Calibri" w:cs="Calibri"/>
                <w:noProof/>
                <w:webHidden/>
              </w:rPr>
              <w:tab/>
            </w:r>
            <w:r w:rsidRPr="00D05084">
              <w:rPr>
                <w:rFonts w:ascii="Calibri" w:hAnsi="Calibri" w:cs="Calibri"/>
                <w:noProof/>
                <w:webHidden/>
              </w:rPr>
              <w:fldChar w:fldCharType="begin"/>
            </w:r>
            <w:r w:rsidRPr="00D05084">
              <w:rPr>
                <w:rFonts w:ascii="Calibri" w:hAnsi="Calibri" w:cs="Calibri"/>
                <w:noProof/>
                <w:webHidden/>
              </w:rPr>
              <w:instrText xml:space="preserve"> PAGEREF _Toc211842194 \h </w:instrText>
            </w:r>
            <w:r w:rsidRPr="00D05084">
              <w:rPr>
                <w:rFonts w:ascii="Calibri" w:hAnsi="Calibri" w:cs="Calibri"/>
                <w:noProof/>
                <w:webHidden/>
              </w:rPr>
            </w:r>
            <w:r w:rsidRPr="00D05084">
              <w:rPr>
                <w:rFonts w:ascii="Calibri" w:hAnsi="Calibri" w:cs="Calibri"/>
                <w:noProof/>
                <w:webHidden/>
              </w:rPr>
              <w:fldChar w:fldCharType="separate"/>
            </w:r>
            <w:r w:rsidRPr="00D05084">
              <w:rPr>
                <w:rFonts w:ascii="Calibri" w:hAnsi="Calibri" w:cs="Calibri"/>
                <w:noProof/>
                <w:webHidden/>
              </w:rPr>
              <w:t>5</w:t>
            </w:r>
            <w:r w:rsidRPr="00D05084">
              <w:rPr>
                <w:rFonts w:ascii="Calibri" w:hAnsi="Calibri" w:cs="Calibri"/>
                <w:noProof/>
                <w:webHidden/>
              </w:rPr>
              <w:fldChar w:fldCharType="end"/>
            </w:r>
          </w:hyperlink>
        </w:p>
        <w:p w14:paraId="15AB1476" w14:textId="12138A71" w:rsidR="00D05084" w:rsidRPr="00D05084" w:rsidRDefault="00D05084">
          <w:pPr>
            <w:pStyle w:val="TOC1"/>
            <w:tabs>
              <w:tab w:val="right" w:leader="dot" w:pos="9016"/>
            </w:tabs>
            <w:rPr>
              <w:rFonts w:ascii="Calibri" w:eastAsiaTheme="minorEastAsia" w:hAnsi="Calibri" w:cs="Calibri"/>
              <w:noProof/>
              <w:kern w:val="2"/>
              <w:sz w:val="24"/>
              <w:szCs w:val="24"/>
              <w:lang w:eastAsia="en-GB"/>
              <w14:ligatures w14:val="standardContextual"/>
            </w:rPr>
          </w:pPr>
          <w:hyperlink w:anchor="_Toc211842195" w:history="1">
            <w:r w:rsidRPr="00D05084">
              <w:rPr>
                <w:rStyle w:val="Hyperlink"/>
                <w:rFonts w:ascii="Calibri" w:hAnsi="Calibri" w:cs="Calibri"/>
                <w:noProof/>
              </w:rPr>
              <w:t>5: Methodology</w:t>
            </w:r>
            <w:r w:rsidRPr="00D05084">
              <w:rPr>
                <w:rFonts w:ascii="Calibri" w:hAnsi="Calibri" w:cs="Calibri"/>
                <w:noProof/>
                <w:webHidden/>
              </w:rPr>
              <w:tab/>
            </w:r>
            <w:r w:rsidRPr="00D05084">
              <w:rPr>
                <w:rFonts w:ascii="Calibri" w:hAnsi="Calibri" w:cs="Calibri"/>
                <w:noProof/>
                <w:webHidden/>
              </w:rPr>
              <w:fldChar w:fldCharType="begin"/>
            </w:r>
            <w:r w:rsidRPr="00D05084">
              <w:rPr>
                <w:rFonts w:ascii="Calibri" w:hAnsi="Calibri" w:cs="Calibri"/>
                <w:noProof/>
                <w:webHidden/>
              </w:rPr>
              <w:instrText xml:space="preserve"> PAGEREF _Toc211842195 \h </w:instrText>
            </w:r>
            <w:r w:rsidRPr="00D05084">
              <w:rPr>
                <w:rFonts w:ascii="Calibri" w:hAnsi="Calibri" w:cs="Calibri"/>
                <w:noProof/>
                <w:webHidden/>
              </w:rPr>
            </w:r>
            <w:r w:rsidRPr="00D05084">
              <w:rPr>
                <w:rFonts w:ascii="Calibri" w:hAnsi="Calibri" w:cs="Calibri"/>
                <w:noProof/>
                <w:webHidden/>
              </w:rPr>
              <w:fldChar w:fldCharType="separate"/>
            </w:r>
            <w:r w:rsidRPr="00D05084">
              <w:rPr>
                <w:rFonts w:ascii="Calibri" w:hAnsi="Calibri" w:cs="Calibri"/>
                <w:noProof/>
                <w:webHidden/>
              </w:rPr>
              <w:t>5</w:t>
            </w:r>
            <w:r w:rsidRPr="00D05084">
              <w:rPr>
                <w:rFonts w:ascii="Calibri" w:hAnsi="Calibri" w:cs="Calibri"/>
                <w:noProof/>
                <w:webHidden/>
              </w:rPr>
              <w:fldChar w:fldCharType="end"/>
            </w:r>
          </w:hyperlink>
        </w:p>
        <w:p w14:paraId="5F3CA7B1" w14:textId="6F5B1E84" w:rsidR="00D05084" w:rsidRPr="00D05084" w:rsidRDefault="00D05084">
          <w:pPr>
            <w:pStyle w:val="TOC2"/>
            <w:tabs>
              <w:tab w:val="right" w:leader="dot" w:pos="9016"/>
            </w:tabs>
            <w:rPr>
              <w:rFonts w:ascii="Calibri" w:eastAsiaTheme="minorEastAsia" w:hAnsi="Calibri" w:cs="Calibri"/>
              <w:noProof/>
              <w:kern w:val="2"/>
              <w:sz w:val="24"/>
              <w:szCs w:val="24"/>
              <w:lang w:eastAsia="en-GB"/>
              <w14:ligatures w14:val="standardContextual"/>
            </w:rPr>
          </w:pPr>
          <w:hyperlink w:anchor="_Toc211842196" w:history="1">
            <w:r w:rsidRPr="00D05084">
              <w:rPr>
                <w:rStyle w:val="Hyperlink"/>
                <w:rFonts w:ascii="Calibri" w:hAnsi="Calibri" w:cs="Calibri"/>
                <w:noProof/>
              </w:rPr>
              <w:t>5.1: Methods</w:t>
            </w:r>
            <w:r w:rsidRPr="00D05084">
              <w:rPr>
                <w:rFonts w:ascii="Calibri" w:hAnsi="Calibri" w:cs="Calibri"/>
                <w:noProof/>
                <w:webHidden/>
              </w:rPr>
              <w:tab/>
            </w:r>
            <w:r w:rsidRPr="00D05084">
              <w:rPr>
                <w:rFonts w:ascii="Calibri" w:hAnsi="Calibri" w:cs="Calibri"/>
                <w:noProof/>
                <w:webHidden/>
              </w:rPr>
              <w:fldChar w:fldCharType="begin"/>
            </w:r>
            <w:r w:rsidRPr="00D05084">
              <w:rPr>
                <w:rFonts w:ascii="Calibri" w:hAnsi="Calibri" w:cs="Calibri"/>
                <w:noProof/>
                <w:webHidden/>
              </w:rPr>
              <w:instrText xml:space="preserve"> PAGEREF _Toc211842196 \h </w:instrText>
            </w:r>
            <w:r w:rsidRPr="00D05084">
              <w:rPr>
                <w:rFonts w:ascii="Calibri" w:hAnsi="Calibri" w:cs="Calibri"/>
                <w:noProof/>
                <w:webHidden/>
              </w:rPr>
            </w:r>
            <w:r w:rsidRPr="00D05084">
              <w:rPr>
                <w:rFonts w:ascii="Calibri" w:hAnsi="Calibri" w:cs="Calibri"/>
                <w:noProof/>
                <w:webHidden/>
              </w:rPr>
              <w:fldChar w:fldCharType="separate"/>
            </w:r>
            <w:r w:rsidRPr="00D05084">
              <w:rPr>
                <w:rFonts w:ascii="Calibri" w:hAnsi="Calibri" w:cs="Calibri"/>
                <w:noProof/>
                <w:webHidden/>
              </w:rPr>
              <w:t>5</w:t>
            </w:r>
            <w:r w:rsidRPr="00D05084">
              <w:rPr>
                <w:rFonts w:ascii="Calibri" w:hAnsi="Calibri" w:cs="Calibri"/>
                <w:noProof/>
                <w:webHidden/>
              </w:rPr>
              <w:fldChar w:fldCharType="end"/>
            </w:r>
          </w:hyperlink>
        </w:p>
        <w:p w14:paraId="34FA0D50" w14:textId="648ADDD5" w:rsidR="00D05084" w:rsidRPr="00D05084" w:rsidRDefault="00D05084">
          <w:pPr>
            <w:pStyle w:val="TOC2"/>
            <w:tabs>
              <w:tab w:val="right" w:leader="dot" w:pos="9016"/>
            </w:tabs>
            <w:rPr>
              <w:rFonts w:ascii="Calibri" w:eastAsiaTheme="minorEastAsia" w:hAnsi="Calibri" w:cs="Calibri"/>
              <w:noProof/>
              <w:kern w:val="2"/>
              <w:sz w:val="24"/>
              <w:szCs w:val="24"/>
              <w:lang w:eastAsia="en-GB"/>
              <w14:ligatures w14:val="standardContextual"/>
            </w:rPr>
          </w:pPr>
          <w:hyperlink w:anchor="_Toc211842197" w:history="1">
            <w:r w:rsidRPr="00D05084">
              <w:rPr>
                <w:rStyle w:val="Hyperlink"/>
                <w:rFonts w:ascii="Calibri" w:hAnsi="Calibri" w:cs="Calibri"/>
                <w:noProof/>
              </w:rPr>
              <w:t>5.2: Materials</w:t>
            </w:r>
            <w:r w:rsidRPr="00D05084">
              <w:rPr>
                <w:rFonts w:ascii="Calibri" w:hAnsi="Calibri" w:cs="Calibri"/>
                <w:noProof/>
                <w:webHidden/>
              </w:rPr>
              <w:tab/>
            </w:r>
            <w:r w:rsidRPr="00D05084">
              <w:rPr>
                <w:rFonts w:ascii="Calibri" w:hAnsi="Calibri" w:cs="Calibri"/>
                <w:noProof/>
                <w:webHidden/>
              </w:rPr>
              <w:fldChar w:fldCharType="begin"/>
            </w:r>
            <w:r w:rsidRPr="00D05084">
              <w:rPr>
                <w:rFonts w:ascii="Calibri" w:hAnsi="Calibri" w:cs="Calibri"/>
                <w:noProof/>
                <w:webHidden/>
              </w:rPr>
              <w:instrText xml:space="preserve"> PAGEREF _Toc211842197 \h </w:instrText>
            </w:r>
            <w:r w:rsidRPr="00D05084">
              <w:rPr>
                <w:rFonts w:ascii="Calibri" w:hAnsi="Calibri" w:cs="Calibri"/>
                <w:noProof/>
                <w:webHidden/>
              </w:rPr>
            </w:r>
            <w:r w:rsidRPr="00D05084">
              <w:rPr>
                <w:rFonts w:ascii="Calibri" w:hAnsi="Calibri" w:cs="Calibri"/>
                <w:noProof/>
                <w:webHidden/>
              </w:rPr>
              <w:fldChar w:fldCharType="separate"/>
            </w:r>
            <w:r w:rsidRPr="00D05084">
              <w:rPr>
                <w:rFonts w:ascii="Calibri" w:hAnsi="Calibri" w:cs="Calibri"/>
                <w:noProof/>
                <w:webHidden/>
              </w:rPr>
              <w:t>6</w:t>
            </w:r>
            <w:r w:rsidRPr="00D05084">
              <w:rPr>
                <w:rFonts w:ascii="Calibri" w:hAnsi="Calibri" w:cs="Calibri"/>
                <w:noProof/>
                <w:webHidden/>
              </w:rPr>
              <w:fldChar w:fldCharType="end"/>
            </w:r>
          </w:hyperlink>
        </w:p>
        <w:p w14:paraId="77DD91FF" w14:textId="7B484F2C" w:rsidR="00D05084" w:rsidRPr="00D05084" w:rsidRDefault="00D05084">
          <w:pPr>
            <w:pStyle w:val="TOC1"/>
            <w:tabs>
              <w:tab w:val="right" w:leader="dot" w:pos="9016"/>
            </w:tabs>
            <w:rPr>
              <w:rFonts w:ascii="Calibri" w:eastAsiaTheme="minorEastAsia" w:hAnsi="Calibri" w:cs="Calibri"/>
              <w:noProof/>
              <w:kern w:val="2"/>
              <w:sz w:val="24"/>
              <w:szCs w:val="24"/>
              <w:lang w:eastAsia="en-GB"/>
              <w14:ligatures w14:val="standardContextual"/>
            </w:rPr>
          </w:pPr>
          <w:hyperlink w:anchor="_Toc211842198" w:history="1">
            <w:r w:rsidRPr="00D05084">
              <w:rPr>
                <w:rStyle w:val="Hyperlink"/>
                <w:rFonts w:ascii="Calibri" w:hAnsi="Calibri" w:cs="Calibri"/>
                <w:noProof/>
              </w:rPr>
              <w:t>6: Project Plan</w:t>
            </w:r>
            <w:r w:rsidRPr="00D05084">
              <w:rPr>
                <w:rFonts w:ascii="Calibri" w:hAnsi="Calibri" w:cs="Calibri"/>
                <w:noProof/>
                <w:webHidden/>
              </w:rPr>
              <w:tab/>
            </w:r>
            <w:r w:rsidRPr="00D05084">
              <w:rPr>
                <w:rFonts w:ascii="Calibri" w:hAnsi="Calibri" w:cs="Calibri"/>
                <w:noProof/>
                <w:webHidden/>
              </w:rPr>
              <w:fldChar w:fldCharType="begin"/>
            </w:r>
            <w:r w:rsidRPr="00D05084">
              <w:rPr>
                <w:rFonts w:ascii="Calibri" w:hAnsi="Calibri" w:cs="Calibri"/>
                <w:noProof/>
                <w:webHidden/>
              </w:rPr>
              <w:instrText xml:space="preserve"> PAGEREF _Toc211842198 \h </w:instrText>
            </w:r>
            <w:r w:rsidRPr="00D05084">
              <w:rPr>
                <w:rFonts w:ascii="Calibri" w:hAnsi="Calibri" w:cs="Calibri"/>
                <w:noProof/>
                <w:webHidden/>
              </w:rPr>
            </w:r>
            <w:r w:rsidRPr="00D05084">
              <w:rPr>
                <w:rFonts w:ascii="Calibri" w:hAnsi="Calibri" w:cs="Calibri"/>
                <w:noProof/>
                <w:webHidden/>
              </w:rPr>
              <w:fldChar w:fldCharType="separate"/>
            </w:r>
            <w:r w:rsidRPr="00D05084">
              <w:rPr>
                <w:rFonts w:ascii="Calibri" w:hAnsi="Calibri" w:cs="Calibri"/>
                <w:noProof/>
                <w:webHidden/>
              </w:rPr>
              <w:t>7</w:t>
            </w:r>
            <w:r w:rsidRPr="00D05084">
              <w:rPr>
                <w:rFonts w:ascii="Calibri" w:hAnsi="Calibri" w:cs="Calibri"/>
                <w:noProof/>
                <w:webHidden/>
              </w:rPr>
              <w:fldChar w:fldCharType="end"/>
            </w:r>
          </w:hyperlink>
        </w:p>
        <w:p w14:paraId="0A36DEF9" w14:textId="790C1FE8" w:rsidR="00D05084" w:rsidRPr="00D05084" w:rsidRDefault="00D05084">
          <w:pPr>
            <w:pStyle w:val="TOC1"/>
            <w:tabs>
              <w:tab w:val="right" w:leader="dot" w:pos="9016"/>
            </w:tabs>
            <w:rPr>
              <w:rFonts w:ascii="Calibri" w:eastAsiaTheme="minorEastAsia" w:hAnsi="Calibri" w:cs="Calibri"/>
              <w:noProof/>
              <w:kern w:val="2"/>
              <w:sz w:val="24"/>
              <w:szCs w:val="24"/>
              <w:lang w:eastAsia="en-GB"/>
              <w14:ligatures w14:val="standardContextual"/>
            </w:rPr>
          </w:pPr>
          <w:hyperlink w:anchor="_Toc211842199" w:history="1">
            <w:r w:rsidRPr="00D05084">
              <w:rPr>
                <w:rStyle w:val="Hyperlink"/>
                <w:rFonts w:ascii="Calibri" w:hAnsi="Calibri" w:cs="Calibri"/>
                <w:noProof/>
              </w:rPr>
              <w:t>References</w:t>
            </w:r>
            <w:r w:rsidRPr="00D05084">
              <w:rPr>
                <w:rFonts w:ascii="Calibri" w:hAnsi="Calibri" w:cs="Calibri"/>
                <w:noProof/>
                <w:webHidden/>
              </w:rPr>
              <w:tab/>
            </w:r>
            <w:r w:rsidRPr="00D05084">
              <w:rPr>
                <w:rFonts w:ascii="Calibri" w:hAnsi="Calibri" w:cs="Calibri"/>
                <w:noProof/>
                <w:webHidden/>
              </w:rPr>
              <w:fldChar w:fldCharType="begin"/>
            </w:r>
            <w:r w:rsidRPr="00D05084">
              <w:rPr>
                <w:rFonts w:ascii="Calibri" w:hAnsi="Calibri" w:cs="Calibri"/>
                <w:noProof/>
                <w:webHidden/>
              </w:rPr>
              <w:instrText xml:space="preserve"> PAGEREF _Toc211842199 \h </w:instrText>
            </w:r>
            <w:r w:rsidRPr="00D05084">
              <w:rPr>
                <w:rFonts w:ascii="Calibri" w:hAnsi="Calibri" w:cs="Calibri"/>
                <w:noProof/>
                <w:webHidden/>
              </w:rPr>
            </w:r>
            <w:r w:rsidRPr="00D05084">
              <w:rPr>
                <w:rFonts w:ascii="Calibri" w:hAnsi="Calibri" w:cs="Calibri"/>
                <w:noProof/>
                <w:webHidden/>
              </w:rPr>
              <w:fldChar w:fldCharType="separate"/>
            </w:r>
            <w:r w:rsidRPr="00D05084">
              <w:rPr>
                <w:rFonts w:ascii="Calibri" w:hAnsi="Calibri" w:cs="Calibri"/>
                <w:noProof/>
                <w:webHidden/>
              </w:rPr>
              <w:t>8</w:t>
            </w:r>
            <w:r w:rsidRPr="00D05084">
              <w:rPr>
                <w:rFonts w:ascii="Calibri" w:hAnsi="Calibri" w:cs="Calibri"/>
                <w:noProof/>
                <w:webHidden/>
              </w:rPr>
              <w:fldChar w:fldCharType="end"/>
            </w:r>
          </w:hyperlink>
        </w:p>
        <w:p w14:paraId="2DD69AC4" w14:textId="7614A955" w:rsidR="003E6E84" w:rsidRPr="003B0C38" w:rsidRDefault="003E6E84">
          <w:pPr>
            <w:rPr>
              <w:rFonts w:ascii="Calibri" w:hAnsi="Calibri" w:cs="Calibri"/>
            </w:rPr>
          </w:pPr>
          <w:r w:rsidRPr="00D05084">
            <w:rPr>
              <w:rFonts w:ascii="Calibri" w:hAnsi="Calibri" w:cs="Calibri"/>
              <w:b/>
              <w:bCs/>
              <w:noProof/>
            </w:rPr>
            <w:fldChar w:fldCharType="end"/>
          </w:r>
        </w:p>
      </w:sdtContent>
    </w:sdt>
    <w:p w14:paraId="6629531D" w14:textId="77777777" w:rsidR="003E6E84" w:rsidRPr="003B0C38" w:rsidRDefault="003E6E84" w:rsidP="003E6E84">
      <w:pPr>
        <w:pStyle w:val="Heading1"/>
        <w:rPr>
          <w:rFonts w:cs="Calibri"/>
        </w:rPr>
      </w:pPr>
    </w:p>
    <w:p w14:paraId="284DD232" w14:textId="77777777" w:rsidR="003E6E84" w:rsidRPr="003B0C38" w:rsidRDefault="003E6E84" w:rsidP="003E6E84">
      <w:pPr>
        <w:pStyle w:val="Heading1"/>
        <w:rPr>
          <w:rFonts w:cs="Calibri"/>
        </w:rPr>
      </w:pPr>
    </w:p>
    <w:p w14:paraId="0EE44A95" w14:textId="77777777" w:rsidR="003E6E84" w:rsidRPr="003B0C38" w:rsidRDefault="003E6E84" w:rsidP="003E6E84">
      <w:pPr>
        <w:pStyle w:val="Heading1"/>
        <w:rPr>
          <w:rFonts w:cs="Calibri"/>
        </w:rPr>
      </w:pPr>
    </w:p>
    <w:p w14:paraId="02C1C7CA" w14:textId="77777777" w:rsidR="003E6E84" w:rsidRPr="003B0C38" w:rsidRDefault="003E6E84" w:rsidP="003E6E84">
      <w:pPr>
        <w:rPr>
          <w:rFonts w:ascii="Calibri" w:hAnsi="Calibri" w:cs="Calibri"/>
        </w:rPr>
      </w:pPr>
    </w:p>
    <w:p w14:paraId="0E76376B" w14:textId="77777777" w:rsidR="003E6E84" w:rsidRPr="003B0C38" w:rsidRDefault="003E6E84" w:rsidP="003E6E84">
      <w:pPr>
        <w:rPr>
          <w:rFonts w:ascii="Calibri" w:hAnsi="Calibri" w:cs="Calibri"/>
        </w:rPr>
      </w:pPr>
    </w:p>
    <w:p w14:paraId="7777EBFC" w14:textId="77777777" w:rsidR="003E6E84" w:rsidRPr="003B0C38" w:rsidRDefault="003E6E84" w:rsidP="003E6E84">
      <w:pPr>
        <w:rPr>
          <w:rFonts w:ascii="Calibri" w:hAnsi="Calibri" w:cs="Calibri"/>
        </w:rPr>
      </w:pPr>
    </w:p>
    <w:p w14:paraId="6332272C" w14:textId="77777777" w:rsidR="003E6E84" w:rsidRPr="003B0C38" w:rsidRDefault="003E6E84" w:rsidP="003E6E84">
      <w:pPr>
        <w:rPr>
          <w:rFonts w:ascii="Calibri" w:hAnsi="Calibri" w:cs="Calibri"/>
        </w:rPr>
      </w:pPr>
    </w:p>
    <w:p w14:paraId="4A577555" w14:textId="77777777" w:rsidR="003E6E84" w:rsidRPr="003B0C38" w:rsidRDefault="003E6E84" w:rsidP="003E6E84">
      <w:pPr>
        <w:rPr>
          <w:rFonts w:ascii="Calibri" w:hAnsi="Calibri" w:cs="Calibri"/>
        </w:rPr>
      </w:pPr>
    </w:p>
    <w:p w14:paraId="2839DF96" w14:textId="77777777" w:rsidR="003E6E84" w:rsidRPr="003B0C38" w:rsidRDefault="003E6E84" w:rsidP="003E6E84">
      <w:pPr>
        <w:rPr>
          <w:rFonts w:ascii="Calibri" w:hAnsi="Calibri" w:cs="Calibri"/>
        </w:rPr>
      </w:pPr>
    </w:p>
    <w:p w14:paraId="1C9ACA9C" w14:textId="77777777" w:rsidR="003E6E84" w:rsidRPr="003B0C38" w:rsidRDefault="003E6E84" w:rsidP="003E6E84">
      <w:pPr>
        <w:rPr>
          <w:rFonts w:ascii="Calibri" w:hAnsi="Calibri" w:cs="Calibri"/>
        </w:rPr>
      </w:pPr>
    </w:p>
    <w:p w14:paraId="21960AD1" w14:textId="77777777" w:rsidR="003E6E84" w:rsidRPr="003B0C38" w:rsidRDefault="003E6E84" w:rsidP="003E6E84">
      <w:pPr>
        <w:rPr>
          <w:rFonts w:ascii="Calibri" w:hAnsi="Calibri" w:cs="Calibri"/>
        </w:rPr>
      </w:pPr>
    </w:p>
    <w:p w14:paraId="11897A7B" w14:textId="77777777" w:rsidR="003E6E84" w:rsidRPr="003B0C38" w:rsidRDefault="003E6E84" w:rsidP="003E6E84">
      <w:pPr>
        <w:rPr>
          <w:rFonts w:ascii="Calibri" w:hAnsi="Calibri" w:cs="Calibri"/>
        </w:rPr>
      </w:pPr>
    </w:p>
    <w:p w14:paraId="189B15B2" w14:textId="77777777" w:rsidR="003E6E84" w:rsidRPr="003B0C38" w:rsidRDefault="003E6E84" w:rsidP="003E6E84">
      <w:pPr>
        <w:rPr>
          <w:rFonts w:ascii="Calibri" w:hAnsi="Calibri" w:cs="Calibri"/>
        </w:rPr>
      </w:pPr>
    </w:p>
    <w:p w14:paraId="29C8CA9A" w14:textId="77777777" w:rsidR="003E6E84" w:rsidRPr="003B0C38" w:rsidRDefault="003E6E84" w:rsidP="003E6E84">
      <w:pPr>
        <w:rPr>
          <w:rFonts w:ascii="Calibri" w:hAnsi="Calibri" w:cs="Calibri"/>
        </w:rPr>
      </w:pPr>
    </w:p>
    <w:p w14:paraId="3ABC2F8D" w14:textId="77777777" w:rsidR="003E6E84" w:rsidRPr="003B0C38" w:rsidRDefault="003E6E84" w:rsidP="003E6E84">
      <w:pPr>
        <w:rPr>
          <w:rFonts w:ascii="Calibri" w:hAnsi="Calibri" w:cs="Calibri"/>
        </w:rPr>
      </w:pPr>
    </w:p>
    <w:p w14:paraId="0244F1CC" w14:textId="77777777" w:rsidR="003E6E84" w:rsidRPr="003B0C38" w:rsidRDefault="003E6E84" w:rsidP="003E6E84">
      <w:pPr>
        <w:rPr>
          <w:rFonts w:ascii="Calibri" w:hAnsi="Calibri" w:cs="Calibri"/>
        </w:rPr>
      </w:pPr>
    </w:p>
    <w:p w14:paraId="4F6032B0" w14:textId="77777777" w:rsidR="003E6E84" w:rsidRPr="003B0C38" w:rsidRDefault="003E6E84" w:rsidP="003E6E84">
      <w:pPr>
        <w:rPr>
          <w:rFonts w:ascii="Calibri" w:hAnsi="Calibri" w:cs="Calibri"/>
        </w:rPr>
      </w:pPr>
    </w:p>
    <w:p w14:paraId="66EC27C7" w14:textId="77777777" w:rsidR="003E6E84" w:rsidRPr="003B0C38" w:rsidRDefault="003E6E84" w:rsidP="003E6E84">
      <w:pPr>
        <w:rPr>
          <w:rFonts w:ascii="Calibri" w:hAnsi="Calibri" w:cs="Calibri"/>
        </w:rPr>
      </w:pPr>
    </w:p>
    <w:p w14:paraId="3BAAFEDA" w14:textId="62025784" w:rsidR="003E6E84" w:rsidRPr="003B0C38" w:rsidRDefault="003E6E84" w:rsidP="003E6E84">
      <w:pPr>
        <w:pStyle w:val="Heading1"/>
        <w:rPr>
          <w:rFonts w:cs="Calibri"/>
        </w:rPr>
      </w:pPr>
      <w:bookmarkStart w:id="0" w:name="_Toc211842191"/>
      <w:r w:rsidRPr="003B0C38">
        <w:rPr>
          <w:rFonts w:cs="Calibri"/>
        </w:rPr>
        <w:lastRenderedPageBreak/>
        <w:t>1: Introduction</w:t>
      </w:r>
      <w:bookmarkEnd w:id="0"/>
    </w:p>
    <w:p w14:paraId="1177892A" w14:textId="5AF7BC82" w:rsidR="00A87E4B" w:rsidRPr="003B0C38" w:rsidRDefault="00194DE9" w:rsidP="00A87E4B">
      <w:pPr>
        <w:rPr>
          <w:rFonts w:ascii="Calibri" w:hAnsi="Calibri" w:cs="Calibri"/>
          <w:sz w:val="24"/>
          <w:szCs w:val="24"/>
        </w:rPr>
      </w:pPr>
      <w:r w:rsidRPr="003B0C38">
        <w:rPr>
          <w:rFonts w:ascii="Calibri" w:hAnsi="Calibri" w:cs="Calibri"/>
          <w:sz w:val="24"/>
          <w:szCs w:val="24"/>
        </w:rPr>
        <w:t xml:space="preserve">The farming simulation genre has been a staple in video games for a long time, with </w:t>
      </w:r>
      <w:r w:rsidR="00BB0D68" w:rsidRPr="003B0C38">
        <w:rPr>
          <w:rFonts w:ascii="Calibri" w:hAnsi="Calibri" w:cs="Calibri"/>
          <w:sz w:val="24"/>
          <w:szCs w:val="24"/>
        </w:rPr>
        <w:t xml:space="preserve">early examples </w:t>
      </w:r>
      <w:r w:rsidRPr="003B0C38">
        <w:rPr>
          <w:rFonts w:ascii="Calibri" w:hAnsi="Calibri" w:cs="Calibri"/>
          <w:sz w:val="24"/>
          <w:szCs w:val="24"/>
        </w:rPr>
        <w:t>such as Harvest Moon</w:t>
      </w:r>
      <w:sdt>
        <w:sdtPr>
          <w:rPr>
            <w:rFonts w:ascii="Calibri" w:hAnsi="Calibri" w:cs="Calibri"/>
            <w:sz w:val="24"/>
            <w:szCs w:val="24"/>
          </w:rPr>
          <w:id w:val="-283660361"/>
          <w:citation/>
        </w:sdtPr>
        <w:sdtContent>
          <w:r w:rsidRPr="003B0C38">
            <w:rPr>
              <w:rFonts w:ascii="Calibri" w:hAnsi="Calibri" w:cs="Calibri"/>
              <w:sz w:val="24"/>
              <w:szCs w:val="24"/>
            </w:rPr>
            <w:fldChar w:fldCharType="begin"/>
          </w:r>
          <w:r w:rsidRPr="003B0C38">
            <w:rPr>
              <w:rFonts w:ascii="Calibri" w:hAnsi="Calibri" w:cs="Calibri"/>
              <w:sz w:val="24"/>
              <w:szCs w:val="24"/>
            </w:rPr>
            <w:instrText xml:space="preserve">CITATION Har96 \l 2057 </w:instrText>
          </w:r>
          <w:r w:rsidRPr="003B0C38">
            <w:rPr>
              <w:rFonts w:ascii="Calibri" w:hAnsi="Calibri" w:cs="Calibri"/>
              <w:sz w:val="24"/>
              <w:szCs w:val="24"/>
            </w:rPr>
            <w:fldChar w:fldCharType="separate"/>
          </w:r>
          <w:r w:rsidR="005339BB">
            <w:rPr>
              <w:rFonts w:ascii="Calibri" w:hAnsi="Calibri" w:cs="Calibri"/>
              <w:noProof/>
              <w:sz w:val="24"/>
              <w:szCs w:val="24"/>
            </w:rPr>
            <w:t xml:space="preserve"> </w:t>
          </w:r>
          <w:r w:rsidR="005339BB" w:rsidRPr="005339BB">
            <w:rPr>
              <w:rFonts w:ascii="Calibri" w:hAnsi="Calibri" w:cs="Calibri"/>
              <w:noProof/>
              <w:sz w:val="24"/>
              <w:szCs w:val="24"/>
            </w:rPr>
            <w:t>[1]</w:t>
          </w:r>
          <w:r w:rsidRPr="003B0C38">
            <w:rPr>
              <w:rFonts w:ascii="Calibri" w:hAnsi="Calibri" w:cs="Calibri"/>
              <w:sz w:val="24"/>
              <w:szCs w:val="24"/>
            </w:rPr>
            <w:fldChar w:fldCharType="end"/>
          </w:r>
        </w:sdtContent>
      </w:sdt>
      <w:r w:rsidRPr="003B0C38">
        <w:rPr>
          <w:rFonts w:ascii="Calibri" w:hAnsi="Calibri" w:cs="Calibri"/>
          <w:sz w:val="24"/>
          <w:szCs w:val="24"/>
        </w:rPr>
        <w:t xml:space="preserve"> and SimFarm</w:t>
      </w:r>
      <w:sdt>
        <w:sdtPr>
          <w:rPr>
            <w:rFonts w:ascii="Calibri" w:hAnsi="Calibri" w:cs="Calibri"/>
            <w:sz w:val="24"/>
            <w:szCs w:val="24"/>
          </w:rPr>
          <w:id w:val="1702438821"/>
          <w:citation/>
        </w:sdtPr>
        <w:sdtContent>
          <w:r w:rsidRPr="003B0C38">
            <w:rPr>
              <w:rFonts w:ascii="Calibri" w:hAnsi="Calibri" w:cs="Calibri"/>
              <w:sz w:val="24"/>
              <w:szCs w:val="24"/>
            </w:rPr>
            <w:fldChar w:fldCharType="begin"/>
          </w:r>
          <w:r w:rsidRPr="003B0C38">
            <w:rPr>
              <w:rFonts w:ascii="Calibri" w:hAnsi="Calibri" w:cs="Calibri"/>
              <w:sz w:val="24"/>
              <w:szCs w:val="24"/>
            </w:rPr>
            <w:instrText xml:space="preserve"> CITATION Sim93 \l 2057 </w:instrText>
          </w:r>
          <w:r w:rsidRPr="003B0C38">
            <w:rPr>
              <w:rFonts w:ascii="Calibri" w:hAnsi="Calibri" w:cs="Calibri"/>
              <w:sz w:val="24"/>
              <w:szCs w:val="24"/>
            </w:rPr>
            <w:fldChar w:fldCharType="separate"/>
          </w:r>
          <w:r w:rsidR="005339BB">
            <w:rPr>
              <w:rFonts w:ascii="Calibri" w:hAnsi="Calibri" w:cs="Calibri"/>
              <w:noProof/>
              <w:sz w:val="24"/>
              <w:szCs w:val="24"/>
            </w:rPr>
            <w:t xml:space="preserve"> </w:t>
          </w:r>
          <w:r w:rsidR="005339BB" w:rsidRPr="005339BB">
            <w:rPr>
              <w:rFonts w:ascii="Calibri" w:hAnsi="Calibri" w:cs="Calibri"/>
              <w:noProof/>
              <w:sz w:val="24"/>
              <w:szCs w:val="24"/>
            </w:rPr>
            <w:t>[2]</w:t>
          </w:r>
          <w:r w:rsidRPr="003B0C38">
            <w:rPr>
              <w:rFonts w:ascii="Calibri" w:hAnsi="Calibri" w:cs="Calibri"/>
              <w:sz w:val="24"/>
              <w:szCs w:val="24"/>
            </w:rPr>
            <w:fldChar w:fldCharType="end"/>
          </w:r>
        </w:sdtContent>
      </w:sdt>
      <w:r w:rsidRPr="003B0C38">
        <w:rPr>
          <w:rFonts w:ascii="Calibri" w:hAnsi="Calibri" w:cs="Calibri"/>
          <w:sz w:val="24"/>
          <w:szCs w:val="24"/>
        </w:rPr>
        <w:t xml:space="preserve"> </w:t>
      </w:r>
      <w:r w:rsidR="00712A9C" w:rsidRPr="003B0C38">
        <w:rPr>
          <w:rFonts w:ascii="Calibri" w:hAnsi="Calibri" w:cs="Calibri"/>
          <w:sz w:val="24"/>
          <w:szCs w:val="24"/>
        </w:rPr>
        <w:t xml:space="preserve">paving the way for </w:t>
      </w:r>
      <w:r w:rsidR="00BB0D68" w:rsidRPr="003B0C38">
        <w:rPr>
          <w:rFonts w:ascii="Calibri" w:hAnsi="Calibri" w:cs="Calibri"/>
          <w:sz w:val="24"/>
          <w:szCs w:val="24"/>
        </w:rPr>
        <w:t>interactable agriculture in gaming</w:t>
      </w:r>
      <w:r w:rsidR="000A2EE1" w:rsidRPr="003B0C38">
        <w:rPr>
          <w:rFonts w:ascii="Calibri" w:hAnsi="Calibri" w:cs="Calibri"/>
          <w:sz w:val="24"/>
          <w:szCs w:val="24"/>
        </w:rPr>
        <w:t>.</w:t>
      </w:r>
      <w:r w:rsidR="004C7D6B" w:rsidRPr="003B0C38">
        <w:rPr>
          <w:rFonts w:ascii="Calibri" w:hAnsi="Calibri" w:cs="Calibri"/>
          <w:sz w:val="24"/>
          <w:szCs w:val="24"/>
        </w:rPr>
        <w:t xml:space="preserve"> In recent years, the genre has </w:t>
      </w:r>
      <w:r w:rsidR="00BB0D68" w:rsidRPr="003B0C38">
        <w:rPr>
          <w:rFonts w:ascii="Calibri" w:hAnsi="Calibri" w:cs="Calibri"/>
          <w:sz w:val="24"/>
          <w:szCs w:val="24"/>
        </w:rPr>
        <w:t>seen a large spike</w:t>
      </w:r>
      <w:r w:rsidR="004C7D6B" w:rsidRPr="003B0C38">
        <w:rPr>
          <w:rFonts w:ascii="Calibri" w:hAnsi="Calibri" w:cs="Calibri"/>
          <w:sz w:val="24"/>
          <w:szCs w:val="24"/>
        </w:rPr>
        <w:t xml:space="preserve"> popularity with</w:t>
      </w:r>
      <w:r w:rsidR="000A2EE1" w:rsidRPr="003B0C38">
        <w:rPr>
          <w:rFonts w:ascii="Calibri" w:hAnsi="Calibri" w:cs="Calibri"/>
          <w:sz w:val="24"/>
          <w:szCs w:val="24"/>
        </w:rPr>
        <w:t xml:space="preserve"> consumers</w:t>
      </w:r>
      <w:r w:rsidR="004C7D6B" w:rsidRPr="003B0C38">
        <w:rPr>
          <w:rFonts w:ascii="Calibri" w:hAnsi="Calibri" w:cs="Calibri"/>
          <w:sz w:val="24"/>
          <w:szCs w:val="24"/>
        </w:rPr>
        <w:t xml:space="preserve">, </w:t>
      </w:r>
      <w:r w:rsidR="000A2EE1" w:rsidRPr="003B0C38">
        <w:rPr>
          <w:rFonts w:ascii="Calibri" w:hAnsi="Calibri" w:cs="Calibri"/>
          <w:sz w:val="24"/>
          <w:szCs w:val="24"/>
        </w:rPr>
        <w:t xml:space="preserve">with a notable example, Stardew Valley </w:t>
      </w:r>
      <w:sdt>
        <w:sdtPr>
          <w:rPr>
            <w:rFonts w:ascii="Calibri" w:hAnsi="Calibri" w:cs="Calibri"/>
            <w:sz w:val="24"/>
            <w:szCs w:val="24"/>
          </w:rPr>
          <w:id w:val="686718143"/>
          <w:citation/>
        </w:sdtPr>
        <w:sdtContent>
          <w:r w:rsidR="000A2EE1" w:rsidRPr="003B0C38">
            <w:rPr>
              <w:rFonts w:ascii="Calibri" w:hAnsi="Calibri" w:cs="Calibri"/>
              <w:sz w:val="24"/>
              <w:szCs w:val="24"/>
            </w:rPr>
            <w:fldChar w:fldCharType="begin"/>
          </w:r>
          <w:r w:rsidR="000A2EE1" w:rsidRPr="003B0C38">
            <w:rPr>
              <w:rFonts w:ascii="Calibri" w:hAnsi="Calibri" w:cs="Calibri"/>
              <w:sz w:val="24"/>
              <w:szCs w:val="24"/>
            </w:rPr>
            <w:instrText xml:space="preserve"> CITATION Sta16 \l 2057 </w:instrText>
          </w:r>
          <w:r w:rsidR="000A2EE1" w:rsidRPr="003B0C38">
            <w:rPr>
              <w:rFonts w:ascii="Calibri" w:hAnsi="Calibri" w:cs="Calibri"/>
              <w:sz w:val="24"/>
              <w:szCs w:val="24"/>
            </w:rPr>
            <w:fldChar w:fldCharType="separate"/>
          </w:r>
          <w:r w:rsidR="005339BB" w:rsidRPr="005339BB">
            <w:rPr>
              <w:rFonts w:ascii="Calibri" w:hAnsi="Calibri" w:cs="Calibri"/>
              <w:noProof/>
              <w:sz w:val="24"/>
              <w:szCs w:val="24"/>
            </w:rPr>
            <w:t>[3]</w:t>
          </w:r>
          <w:r w:rsidR="000A2EE1" w:rsidRPr="003B0C38">
            <w:rPr>
              <w:rFonts w:ascii="Calibri" w:hAnsi="Calibri" w:cs="Calibri"/>
              <w:sz w:val="24"/>
              <w:szCs w:val="24"/>
            </w:rPr>
            <w:fldChar w:fldCharType="end"/>
          </w:r>
        </w:sdtContent>
      </w:sdt>
      <w:r w:rsidR="000A2EE1" w:rsidRPr="003B0C38">
        <w:rPr>
          <w:rFonts w:ascii="Calibri" w:hAnsi="Calibri" w:cs="Calibri"/>
          <w:sz w:val="24"/>
          <w:szCs w:val="24"/>
        </w:rPr>
        <w:t xml:space="preserve">, </w:t>
      </w:r>
      <w:r w:rsidR="00A16DF9" w:rsidRPr="003B0C38">
        <w:rPr>
          <w:rFonts w:ascii="Calibri" w:hAnsi="Calibri" w:cs="Calibri"/>
          <w:sz w:val="24"/>
          <w:szCs w:val="24"/>
        </w:rPr>
        <w:t>being one of the most successful games in this area, selling over 41 million copies across multiple platforms</w:t>
      </w:r>
      <w:sdt>
        <w:sdtPr>
          <w:rPr>
            <w:rFonts w:ascii="Calibri" w:hAnsi="Calibri" w:cs="Calibri"/>
            <w:sz w:val="24"/>
            <w:szCs w:val="24"/>
          </w:rPr>
          <w:id w:val="1236439437"/>
          <w:citation/>
        </w:sdtPr>
        <w:sdtContent>
          <w:r w:rsidR="00A16DF9" w:rsidRPr="003B0C38">
            <w:rPr>
              <w:rFonts w:ascii="Calibri" w:hAnsi="Calibri" w:cs="Calibri"/>
              <w:sz w:val="24"/>
              <w:szCs w:val="24"/>
            </w:rPr>
            <w:fldChar w:fldCharType="begin"/>
          </w:r>
          <w:r w:rsidR="00A16DF9" w:rsidRPr="003B0C38">
            <w:rPr>
              <w:rFonts w:ascii="Calibri" w:hAnsi="Calibri" w:cs="Calibri"/>
              <w:sz w:val="24"/>
              <w:szCs w:val="24"/>
            </w:rPr>
            <w:instrText xml:space="preserve"> CITATION Con25 \l 2057 </w:instrText>
          </w:r>
          <w:r w:rsidR="00A16DF9" w:rsidRPr="003B0C38">
            <w:rPr>
              <w:rFonts w:ascii="Calibri" w:hAnsi="Calibri" w:cs="Calibri"/>
              <w:sz w:val="24"/>
              <w:szCs w:val="24"/>
            </w:rPr>
            <w:fldChar w:fldCharType="separate"/>
          </w:r>
          <w:r w:rsidR="005339BB">
            <w:rPr>
              <w:rFonts w:ascii="Calibri" w:hAnsi="Calibri" w:cs="Calibri"/>
              <w:noProof/>
              <w:sz w:val="24"/>
              <w:szCs w:val="24"/>
            </w:rPr>
            <w:t xml:space="preserve"> </w:t>
          </w:r>
          <w:r w:rsidR="005339BB" w:rsidRPr="005339BB">
            <w:rPr>
              <w:rFonts w:ascii="Calibri" w:hAnsi="Calibri" w:cs="Calibri"/>
              <w:noProof/>
              <w:sz w:val="24"/>
              <w:szCs w:val="24"/>
            </w:rPr>
            <w:t>[4]</w:t>
          </w:r>
          <w:r w:rsidR="00A16DF9" w:rsidRPr="003B0C38">
            <w:rPr>
              <w:rFonts w:ascii="Calibri" w:hAnsi="Calibri" w:cs="Calibri"/>
              <w:sz w:val="24"/>
              <w:szCs w:val="24"/>
            </w:rPr>
            <w:fldChar w:fldCharType="end"/>
          </w:r>
        </w:sdtContent>
      </w:sdt>
      <w:r w:rsidR="00A16DF9" w:rsidRPr="003B0C38">
        <w:rPr>
          <w:rFonts w:ascii="Calibri" w:hAnsi="Calibri" w:cs="Calibri"/>
          <w:sz w:val="24"/>
          <w:szCs w:val="24"/>
        </w:rPr>
        <w:t xml:space="preserve">. </w:t>
      </w:r>
    </w:p>
    <w:p w14:paraId="15927717" w14:textId="77777777" w:rsidR="00A87E4B" w:rsidRDefault="00A87E4B" w:rsidP="003E6E84">
      <w:pPr>
        <w:rPr>
          <w:rFonts w:ascii="Calibri" w:hAnsi="Calibri" w:cs="Calibri"/>
          <w:sz w:val="24"/>
          <w:szCs w:val="24"/>
        </w:rPr>
      </w:pPr>
    </w:p>
    <w:p w14:paraId="5B5F1E39" w14:textId="0C2A37A3" w:rsidR="00BB0D68" w:rsidRDefault="00BB0D68" w:rsidP="003E6E84">
      <w:pPr>
        <w:rPr>
          <w:rFonts w:ascii="Calibri" w:hAnsi="Calibri" w:cs="Calibri"/>
          <w:sz w:val="24"/>
          <w:szCs w:val="24"/>
        </w:rPr>
      </w:pPr>
      <w:r w:rsidRPr="003B0C38">
        <w:rPr>
          <w:rFonts w:ascii="Calibri" w:hAnsi="Calibri" w:cs="Calibri"/>
          <w:sz w:val="24"/>
          <w:szCs w:val="24"/>
        </w:rPr>
        <w:t xml:space="preserve">Games such as these </w:t>
      </w:r>
      <w:r w:rsidR="00FC67F0">
        <w:rPr>
          <w:rFonts w:ascii="Calibri" w:hAnsi="Calibri" w:cs="Calibri"/>
          <w:sz w:val="24"/>
          <w:szCs w:val="24"/>
        </w:rPr>
        <w:t>have been shown to have positive impacts on players</w:t>
      </w:r>
      <w:r w:rsidR="002B4D87">
        <w:rPr>
          <w:rFonts w:ascii="Calibri" w:hAnsi="Calibri" w:cs="Calibri"/>
          <w:sz w:val="24"/>
          <w:szCs w:val="24"/>
        </w:rPr>
        <w:t xml:space="preserve">, such as </w:t>
      </w:r>
      <w:r w:rsidR="00FC67F0">
        <w:rPr>
          <w:rFonts w:ascii="Calibri" w:hAnsi="Calibri" w:cs="Calibri"/>
          <w:sz w:val="24"/>
          <w:szCs w:val="24"/>
        </w:rPr>
        <w:t xml:space="preserve">the game Sakuna: Of Rice and Ruin </w:t>
      </w:r>
      <w:sdt>
        <w:sdtPr>
          <w:rPr>
            <w:rFonts w:ascii="Calibri" w:hAnsi="Calibri" w:cs="Calibri"/>
            <w:sz w:val="24"/>
            <w:szCs w:val="24"/>
          </w:rPr>
          <w:id w:val="-1994016870"/>
          <w:citation/>
        </w:sdtPr>
        <w:sdtContent>
          <w:r w:rsidR="00FC67F0">
            <w:rPr>
              <w:rFonts w:ascii="Calibri" w:hAnsi="Calibri" w:cs="Calibri"/>
              <w:sz w:val="24"/>
              <w:szCs w:val="24"/>
            </w:rPr>
            <w:fldChar w:fldCharType="begin"/>
          </w:r>
          <w:r w:rsidR="00FC67F0">
            <w:rPr>
              <w:rFonts w:ascii="Calibri" w:hAnsi="Calibri" w:cs="Calibri"/>
              <w:sz w:val="24"/>
              <w:szCs w:val="24"/>
            </w:rPr>
            <w:instrText xml:space="preserve"> CITATION Sak20 \l 2057 </w:instrText>
          </w:r>
          <w:r w:rsidR="00FC67F0">
            <w:rPr>
              <w:rFonts w:ascii="Calibri" w:hAnsi="Calibri" w:cs="Calibri"/>
              <w:sz w:val="24"/>
              <w:szCs w:val="24"/>
            </w:rPr>
            <w:fldChar w:fldCharType="separate"/>
          </w:r>
          <w:r w:rsidR="005339BB" w:rsidRPr="005339BB">
            <w:rPr>
              <w:rFonts w:ascii="Calibri" w:hAnsi="Calibri" w:cs="Calibri"/>
              <w:noProof/>
              <w:sz w:val="24"/>
              <w:szCs w:val="24"/>
            </w:rPr>
            <w:t>[5]</w:t>
          </w:r>
          <w:r w:rsidR="00FC67F0">
            <w:rPr>
              <w:rFonts w:ascii="Calibri" w:hAnsi="Calibri" w:cs="Calibri"/>
              <w:sz w:val="24"/>
              <w:szCs w:val="24"/>
            </w:rPr>
            <w:fldChar w:fldCharType="end"/>
          </w:r>
        </w:sdtContent>
      </w:sdt>
      <w:r w:rsidR="002B4D87">
        <w:rPr>
          <w:rFonts w:ascii="Calibri" w:hAnsi="Calibri" w:cs="Calibri"/>
          <w:sz w:val="24"/>
          <w:szCs w:val="24"/>
        </w:rPr>
        <w:t xml:space="preserve">. Studies conducted on 428 people </w:t>
      </w:r>
      <w:r w:rsidR="009634ED">
        <w:rPr>
          <w:rFonts w:ascii="Calibri" w:hAnsi="Calibri" w:cs="Calibri"/>
          <w:sz w:val="24"/>
          <w:szCs w:val="24"/>
        </w:rPr>
        <w:t xml:space="preserve">about the game </w:t>
      </w:r>
      <w:r w:rsidR="002B4D87">
        <w:rPr>
          <w:rFonts w:ascii="Calibri" w:hAnsi="Calibri" w:cs="Calibri"/>
          <w:sz w:val="24"/>
          <w:szCs w:val="24"/>
        </w:rPr>
        <w:t>showed that 18.5% of</w:t>
      </w:r>
      <w:r w:rsidR="009634ED">
        <w:rPr>
          <w:rFonts w:ascii="Calibri" w:hAnsi="Calibri" w:cs="Calibri"/>
          <w:sz w:val="24"/>
          <w:szCs w:val="24"/>
        </w:rPr>
        <w:t xml:space="preserve"> people who played the game</w:t>
      </w:r>
      <w:r w:rsidR="002B4D87">
        <w:rPr>
          <w:rFonts w:ascii="Calibri" w:hAnsi="Calibri" w:cs="Calibri"/>
          <w:sz w:val="24"/>
          <w:szCs w:val="24"/>
        </w:rPr>
        <w:t xml:space="preserve"> showed a heightened interest in agriculture, with 10.9% of players showing an interest in a farming </w:t>
      </w:r>
      <w:r w:rsidR="000F658A">
        <w:rPr>
          <w:rFonts w:ascii="Calibri" w:hAnsi="Calibri" w:cs="Calibri"/>
          <w:sz w:val="24"/>
          <w:szCs w:val="24"/>
        </w:rPr>
        <w:t xml:space="preserve">career after playing the game </w:t>
      </w:r>
      <w:sdt>
        <w:sdtPr>
          <w:rPr>
            <w:rFonts w:ascii="Calibri" w:hAnsi="Calibri" w:cs="Calibri"/>
            <w:sz w:val="24"/>
            <w:szCs w:val="24"/>
          </w:rPr>
          <w:id w:val="1793559"/>
          <w:citation/>
        </w:sdtPr>
        <w:sdtContent>
          <w:r w:rsidR="000F658A">
            <w:rPr>
              <w:rFonts w:ascii="Calibri" w:hAnsi="Calibri" w:cs="Calibri"/>
              <w:sz w:val="24"/>
              <w:szCs w:val="24"/>
            </w:rPr>
            <w:fldChar w:fldCharType="begin"/>
          </w:r>
          <w:r w:rsidR="00F91F3B">
            <w:rPr>
              <w:rFonts w:ascii="Calibri" w:hAnsi="Calibri" w:cs="Calibri"/>
              <w:sz w:val="24"/>
              <w:szCs w:val="24"/>
            </w:rPr>
            <w:instrText xml:space="preserve">CITATION Nis24 \l 2057 </w:instrText>
          </w:r>
          <w:r w:rsidR="000F658A">
            <w:rPr>
              <w:rFonts w:ascii="Calibri" w:hAnsi="Calibri" w:cs="Calibri"/>
              <w:sz w:val="24"/>
              <w:szCs w:val="24"/>
            </w:rPr>
            <w:fldChar w:fldCharType="separate"/>
          </w:r>
          <w:r w:rsidR="005339BB" w:rsidRPr="005339BB">
            <w:rPr>
              <w:rFonts w:ascii="Calibri" w:hAnsi="Calibri" w:cs="Calibri"/>
              <w:noProof/>
              <w:sz w:val="24"/>
              <w:szCs w:val="24"/>
            </w:rPr>
            <w:t>[6]</w:t>
          </w:r>
          <w:r w:rsidR="000F658A">
            <w:rPr>
              <w:rFonts w:ascii="Calibri" w:hAnsi="Calibri" w:cs="Calibri"/>
              <w:sz w:val="24"/>
              <w:szCs w:val="24"/>
            </w:rPr>
            <w:fldChar w:fldCharType="end"/>
          </w:r>
        </w:sdtContent>
      </w:sdt>
      <w:r w:rsidR="002B4D87">
        <w:rPr>
          <w:rFonts w:ascii="Calibri" w:hAnsi="Calibri" w:cs="Calibri"/>
          <w:sz w:val="24"/>
          <w:szCs w:val="24"/>
        </w:rPr>
        <w:t xml:space="preserve">. </w:t>
      </w:r>
      <w:r w:rsidR="00D91003">
        <w:rPr>
          <w:rFonts w:ascii="Calibri" w:hAnsi="Calibri" w:cs="Calibri"/>
          <w:sz w:val="24"/>
          <w:szCs w:val="24"/>
        </w:rPr>
        <w:t xml:space="preserve">  </w:t>
      </w:r>
    </w:p>
    <w:p w14:paraId="6201C8E9" w14:textId="77777777" w:rsidR="002B4D87" w:rsidRDefault="002B4D87" w:rsidP="003E6E84">
      <w:pPr>
        <w:rPr>
          <w:rFonts w:ascii="Calibri" w:hAnsi="Calibri" w:cs="Calibri"/>
          <w:sz w:val="24"/>
          <w:szCs w:val="24"/>
        </w:rPr>
      </w:pPr>
    </w:p>
    <w:p w14:paraId="10884CBD" w14:textId="7290B5A4" w:rsidR="002B4D87" w:rsidRDefault="002B4D87" w:rsidP="003E6E84">
      <w:pPr>
        <w:rPr>
          <w:rFonts w:ascii="Calibri" w:hAnsi="Calibri" w:cs="Calibri"/>
          <w:sz w:val="24"/>
          <w:szCs w:val="24"/>
        </w:rPr>
      </w:pPr>
      <w:r>
        <w:rPr>
          <w:rFonts w:ascii="Calibri" w:hAnsi="Calibri" w:cs="Calibri"/>
          <w:sz w:val="24"/>
          <w:szCs w:val="24"/>
        </w:rPr>
        <w:t>Other g</w:t>
      </w:r>
      <w:r w:rsidRPr="003B0C38">
        <w:rPr>
          <w:rFonts w:ascii="Calibri" w:hAnsi="Calibri" w:cs="Calibri"/>
          <w:sz w:val="24"/>
          <w:szCs w:val="24"/>
        </w:rPr>
        <w:t>ames such as Farming Simulator 25</w:t>
      </w:r>
      <w:sdt>
        <w:sdtPr>
          <w:rPr>
            <w:rFonts w:ascii="Calibri" w:hAnsi="Calibri" w:cs="Calibri"/>
            <w:sz w:val="24"/>
            <w:szCs w:val="24"/>
          </w:rPr>
          <w:id w:val="-1080907946"/>
          <w:citation/>
        </w:sdtPr>
        <w:sdtContent>
          <w:r w:rsidRPr="003B0C38">
            <w:rPr>
              <w:rFonts w:ascii="Calibri" w:hAnsi="Calibri" w:cs="Calibri"/>
              <w:sz w:val="24"/>
              <w:szCs w:val="24"/>
            </w:rPr>
            <w:fldChar w:fldCharType="begin"/>
          </w:r>
          <w:r w:rsidRPr="003B0C38">
            <w:rPr>
              <w:rFonts w:ascii="Calibri" w:hAnsi="Calibri" w:cs="Calibri"/>
              <w:sz w:val="24"/>
              <w:szCs w:val="24"/>
            </w:rPr>
            <w:instrText xml:space="preserve">CITATION Far \l 2057 </w:instrText>
          </w:r>
          <w:r w:rsidRPr="003B0C38">
            <w:rPr>
              <w:rFonts w:ascii="Calibri" w:hAnsi="Calibri" w:cs="Calibri"/>
              <w:sz w:val="24"/>
              <w:szCs w:val="24"/>
            </w:rPr>
            <w:fldChar w:fldCharType="separate"/>
          </w:r>
          <w:r w:rsidR="005339BB">
            <w:rPr>
              <w:rFonts w:ascii="Calibri" w:hAnsi="Calibri" w:cs="Calibri"/>
              <w:noProof/>
              <w:sz w:val="24"/>
              <w:szCs w:val="24"/>
            </w:rPr>
            <w:t xml:space="preserve"> </w:t>
          </w:r>
          <w:r w:rsidR="005339BB" w:rsidRPr="005339BB">
            <w:rPr>
              <w:rFonts w:ascii="Calibri" w:hAnsi="Calibri" w:cs="Calibri"/>
              <w:noProof/>
              <w:sz w:val="24"/>
              <w:szCs w:val="24"/>
            </w:rPr>
            <w:t>[7]</w:t>
          </w:r>
          <w:r w:rsidRPr="003B0C38">
            <w:rPr>
              <w:rFonts w:ascii="Calibri" w:hAnsi="Calibri" w:cs="Calibri"/>
              <w:sz w:val="24"/>
              <w:szCs w:val="24"/>
            </w:rPr>
            <w:fldChar w:fldCharType="end"/>
          </w:r>
        </w:sdtContent>
      </w:sdt>
      <w:r w:rsidRPr="003B0C38">
        <w:rPr>
          <w:rFonts w:ascii="Calibri" w:hAnsi="Calibri" w:cs="Calibri"/>
          <w:sz w:val="24"/>
          <w:szCs w:val="24"/>
        </w:rPr>
        <w:t xml:space="preserve"> </w:t>
      </w:r>
      <w:r>
        <w:rPr>
          <w:rFonts w:ascii="Calibri" w:hAnsi="Calibri" w:cs="Calibri"/>
          <w:sz w:val="24"/>
          <w:szCs w:val="24"/>
        </w:rPr>
        <w:t xml:space="preserve">have been enjoyed </w:t>
      </w:r>
      <w:r w:rsidR="005D1C9A">
        <w:rPr>
          <w:rFonts w:ascii="Calibri" w:hAnsi="Calibri" w:cs="Calibri"/>
          <w:sz w:val="24"/>
          <w:szCs w:val="24"/>
        </w:rPr>
        <w:t xml:space="preserve">by players </w:t>
      </w:r>
      <w:r>
        <w:rPr>
          <w:rFonts w:ascii="Calibri" w:hAnsi="Calibri" w:cs="Calibri"/>
          <w:sz w:val="24"/>
          <w:szCs w:val="24"/>
        </w:rPr>
        <w:t>for their realism</w:t>
      </w:r>
      <w:r w:rsidR="009634ED">
        <w:rPr>
          <w:rFonts w:ascii="Calibri" w:hAnsi="Calibri" w:cs="Calibri"/>
          <w:sz w:val="24"/>
          <w:szCs w:val="24"/>
        </w:rPr>
        <w:t xml:space="preserve">. </w:t>
      </w:r>
      <w:r w:rsidR="001879BA">
        <w:rPr>
          <w:rFonts w:ascii="Calibri" w:hAnsi="Calibri" w:cs="Calibri"/>
          <w:sz w:val="24"/>
          <w:szCs w:val="24"/>
        </w:rPr>
        <w:t>As such, Farming Simulator has been studied by others for its potential use in the agricultural world as an educational tool. One</w:t>
      </w:r>
      <w:r w:rsidR="00530461">
        <w:rPr>
          <w:rFonts w:ascii="Calibri" w:hAnsi="Calibri" w:cs="Calibri"/>
          <w:sz w:val="24"/>
          <w:szCs w:val="24"/>
        </w:rPr>
        <w:t xml:space="preserve"> such</w:t>
      </w:r>
      <w:r w:rsidR="001879BA">
        <w:rPr>
          <w:rFonts w:ascii="Calibri" w:hAnsi="Calibri" w:cs="Calibri"/>
          <w:sz w:val="24"/>
          <w:szCs w:val="24"/>
        </w:rPr>
        <w:t xml:space="preserve"> </w:t>
      </w:r>
      <w:r w:rsidR="00530461">
        <w:rPr>
          <w:rFonts w:ascii="Calibri" w:hAnsi="Calibri" w:cs="Calibri"/>
          <w:sz w:val="24"/>
          <w:szCs w:val="24"/>
        </w:rPr>
        <w:t xml:space="preserve">case </w:t>
      </w:r>
      <w:r w:rsidR="001879BA">
        <w:rPr>
          <w:rFonts w:ascii="Calibri" w:hAnsi="Calibri" w:cs="Calibri"/>
          <w:sz w:val="24"/>
          <w:szCs w:val="24"/>
        </w:rPr>
        <w:t xml:space="preserve">study </w:t>
      </w:r>
      <w:r w:rsidR="00530461">
        <w:rPr>
          <w:rFonts w:ascii="Calibri" w:hAnsi="Calibri" w:cs="Calibri"/>
          <w:sz w:val="24"/>
          <w:szCs w:val="24"/>
        </w:rPr>
        <w:t xml:space="preserve">examines the </w:t>
      </w:r>
      <w:r w:rsidR="00BC3BFE">
        <w:rPr>
          <w:rFonts w:ascii="Calibri" w:hAnsi="Calibri" w:cs="Calibri"/>
          <w:sz w:val="24"/>
          <w:szCs w:val="24"/>
        </w:rPr>
        <w:t>potential use</w:t>
      </w:r>
      <w:r w:rsidR="001879BA">
        <w:rPr>
          <w:rFonts w:ascii="Calibri" w:hAnsi="Calibri" w:cs="Calibri"/>
          <w:sz w:val="24"/>
          <w:szCs w:val="24"/>
        </w:rPr>
        <w:t xml:space="preserve"> of Farming Simulato</w:t>
      </w:r>
      <w:r w:rsidR="00BC3BFE">
        <w:rPr>
          <w:rFonts w:ascii="Calibri" w:hAnsi="Calibri" w:cs="Calibri"/>
          <w:sz w:val="24"/>
          <w:szCs w:val="24"/>
        </w:rPr>
        <w:t>r</w:t>
      </w:r>
      <w:r w:rsidR="001879BA">
        <w:rPr>
          <w:rFonts w:ascii="Calibri" w:hAnsi="Calibri" w:cs="Calibri"/>
          <w:sz w:val="24"/>
          <w:szCs w:val="24"/>
        </w:rPr>
        <w:t>’s precision farming DLC</w:t>
      </w:r>
      <w:r w:rsidR="00530461">
        <w:rPr>
          <w:rFonts w:ascii="Calibri" w:hAnsi="Calibri" w:cs="Calibri"/>
          <w:sz w:val="24"/>
          <w:szCs w:val="24"/>
        </w:rPr>
        <w:t xml:space="preserve"> </w:t>
      </w:r>
      <w:proofErr w:type="gramStart"/>
      <w:r w:rsidR="00530461">
        <w:rPr>
          <w:rFonts w:ascii="Calibri" w:hAnsi="Calibri" w:cs="Calibri"/>
          <w:sz w:val="24"/>
          <w:szCs w:val="24"/>
        </w:rPr>
        <w:t>as a way to</w:t>
      </w:r>
      <w:proofErr w:type="gramEnd"/>
      <w:r w:rsidR="00530461">
        <w:rPr>
          <w:rFonts w:ascii="Calibri" w:hAnsi="Calibri" w:cs="Calibri"/>
          <w:sz w:val="24"/>
          <w:szCs w:val="24"/>
        </w:rPr>
        <w:t xml:space="preserve"> stimulate awareness of agricultural challenges and the use of PF as a solution </w:t>
      </w:r>
      <w:sdt>
        <w:sdtPr>
          <w:rPr>
            <w:rFonts w:ascii="Calibri" w:hAnsi="Calibri" w:cs="Calibri"/>
            <w:sz w:val="24"/>
            <w:szCs w:val="24"/>
          </w:rPr>
          <w:id w:val="875895599"/>
          <w:citation/>
        </w:sdtPr>
        <w:sdtContent>
          <w:r w:rsidR="00530461">
            <w:rPr>
              <w:rFonts w:ascii="Calibri" w:hAnsi="Calibri" w:cs="Calibri"/>
              <w:sz w:val="24"/>
              <w:szCs w:val="24"/>
            </w:rPr>
            <w:fldChar w:fldCharType="begin"/>
          </w:r>
          <w:r w:rsidR="00530461">
            <w:rPr>
              <w:rFonts w:ascii="Calibri" w:hAnsi="Calibri" w:cs="Calibri"/>
              <w:sz w:val="24"/>
              <w:szCs w:val="24"/>
            </w:rPr>
            <w:instrText xml:space="preserve"> CITATION alT24 \l 2057 </w:instrText>
          </w:r>
          <w:r w:rsidR="00530461">
            <w:rPr>
              <w:rFonts w:ascii="Calibri" w:hAnsi="Calibri" w:cs="Calibri"/>
              <w:sz w:val="24"/>
              <w:szCs w:val="24"/>
            </w:rPr>
            <w:fldChar w:fldCharType="separate"/>
          </w:r>
          <w:r w:rsidR="005339BB" w:rsidRPr="005339BB">
            <w:rPr>
              <w:rFonts w:ascii="Calibri" w:hAnsi="Calibri" w:cs="Calibri"/>
              <w:noProof/>
              <w:sz w:val="24"/>
              <w:szCs w:val="24"/>
            </w:rPr>
            <w:t>[8]</w:t>
          </w:r>
          <w:r w:rsidR="00530461">
            <w:rPr>
              <w:rFonts w:ascii="Calibri" w:hAnsi="Calibri" w:cs="Calibri"/>
              <w:sz w:val="24"/>
              <w:szCs w:val="24"/>
            </w:rPr>
            <w:fldChar w:fldCharType="end"/>
          </w:r>
        </w:sdtContent>
      </w:sdt>
      <w:r w:rsidR="00530461">
        <w:rPr>
          <w:rFonts w:ascii="Calibri" w:hAnsi="Calibri" w:cs="Calibri"/>
          <w:sz w:val="24"/>
          <w:szCs w:val="24"/>
        </w:rPr>
        <w:t xml:space="preserve">. </w:t>
      </w:r>
      <w:r w:rsidR="00BC3BFE">
        <w:rPr>
          <w:rFonts w:ascii="Calibri" w:hAnsi="Calibri" w:cs="Calibri"/>
          <w:sz w:val="24"/>
          <w:szCs w:val="24"/>
        </w:rPr>
        <w:t xml:space="preserve">In this case study, farm simulation labs were set up for participants. Out of 113 participants, 54.0% said that Farming Simulator and the farming simulation labs had helped improve their learning. </w:t>
      </w:r>
    </w:p>
    <w:p w14:paraId="78D1F4CD" w14:textId="77777777" w:rsidR="00BC3BFE" w:rsidRDefault="00BC3BFE" w:rsidP="003E6E84">
      <w:pPr>
        <w:rPr>
          <w:rFonts w:ascii="Calibri" w:hAnsi="Calibri" w:cs="Calibri"/>
          <w:sz w:val="24"/>
          <w:szCs w:val="24"/>
        </w:rPr>
      </w:pPr>
    </w:p>
    <w:p w14:paraId="67F8F4EC" w14:textId="59954A74" w:rsidR="002B4D87" w:rsidRPr="00BC3BFE" w:rsidRDefault="00BC3BFE" w:rsidP="00BC3BFE">
      <w:pPr>
        <w:rPr>
          <w:rFonts w:ascii="Calibri" w:hAnsi="Calibri" w:cs="Calibri"/>
          <w:sz w:val="24"/>
          <w:szCs w:val="24"/>
        </w:rPr>
      </w:pPr>
      <w:r>
        <w:rPr>
          <w:rFonts w:ascii="Calibri" w:hAnsi="Calibri" w:cs="Calibri"/>
          <w:sz w:val="24"/>
          <w:szCs w:val="24"/>
        </w:rPr>
        <w:t xml:space="preserve">There is great potential for farming games to be used </w:t>
      </w:r>
      <w:proofErr w:type="gramStart"/>
      <w:r>
        <w:rPr>
          <w:rFonts w:ascii="Calibri" w:hAnsi="Calibri" w:cs="Calibri"/>
          <w:sz w:val="24"/>
          <w:szCs w:val="24"/>
        </w:rPr>
        <w:t>as a way to</w:t>
      </w:r>
      <w:proofErr w:type="gramEnd"/>
      <w:r>
        <w:rPr>
          <w:rFonts w:ascii="Calibri" w:hAnsi="Calibri" w:cs="Calibri"/>
          <w:sz w:val="24"/>
          <w:szCs w:val="24"/>
        </w:rPr>
        <w:t xml:space="preserve"> educate people on the challenges of farming and agriculture</w:t>
      </w:r>
      <w:r w:rsidR="003F7B4C">
        <w:rPr>
          <w:rFonts w:ascii="Calibri" w:hAnsi="Calibri" w:cs="Calibri"/>
          <w:sz w:val="24"/>
          <w:szCs w:val="24"/>
        </w:rPr>
        <w:t xml:space="preserve">. </w:t>
      </w:r>
      <w:r w:rsidR="00195213">
        <w:rPr>
          <w:rFonts w:ascii="Calibri" w:hAnsi="Calibri" w:cs="Calibri"/>
          <w:sz w:val="24"/>
          <w:szCs w:val="24"/>
        </w:rPr>
        <w:t>One way this could potentially be done is via the use of data from the real world</w:t>
      </w:r>
      <w:r w:rsidR="0052781D">
        <w:rPr>
          <w:rFonts w:ascii="Calibri" w:hAnsi="Calibri" w:cs="Calibri"/>
          <w:sz w:val="24"/>
          <w:szCs w:val="24"/>
        </w:rPr>
        <w:t>, being integrated into the game experience.</w:t>
      </w:r>
    </w:p>
    <w:p w14:paraId="31CABDEF" w14:textId="201B59FD" w:rsidR="003E6E84" w:rsidRDefault="003E6E84" w:rsidP="003E6E84">
      <w:pPr>
        <w:pStyle w:val="Heading1"/>
        <w:rPr>
          <w:rFonts w:cs="Calibri"/>
        </w:rPr>
      </w:pPr>
      <w:bookmarkStart w:id="1" w:name="_Toc211842192"/>
      <w:r w:rsidRPr="003B0C38">
        <w:rPr>
          <w:rFonts w:cs="Calibri"/>
        </w:rPr>
        <w:t>2: Background to the Proposed Research</w:t>
      </w:r>
      <w:bookmarkEnd w:id="1"/>
    </w:p>
    <w:p w14:paraId="65F3E0B0" w14:textId="4D14B510" w:rsidR="00956499" w:rsidRDefault="00B61961" w:rsidP="003E6E84">
      <w:pPr>
        <w:rPr>
          <w:rFonts w:ascii="Calibri" w:hAnsi="Calibri" w:cs="Calibri"/>
          <w:sz w:val="24"/>
          <w:szCs w:val="24"/>
        </w:rPr>
      </w:pPr>
      <w:r>
        <w:rPr>
          <w:rFonts w:ascii="Calibri" w:hAnsi="Calibri" w:cs="Calibri"/>
          <w:sz w:val="24"/>
          <w:szCs w:val="24"/>
        </w:rPr>
        <w:t xml:space="preserve">Much research has been done </w:t>
      </w:r>
      <w:proofErr w:type="gramStart"/>
      <w:r>
        <w:rPr>
          <w:rFonts w:ascii="Calibri" w:hAnsi="Calibri" w:cs="Calibri"/>
          <w:sz w:val="24"/>
          <w:szCs w:val="24"/>
        </w:rPr>
        <w:t>in the area of</w:t>
      </w:r>
      <w:proofErr w:type="gramEnd"/>
      <w:r>
        <w:rPr>
          <w:rFonts w:ascii="Calibri" w:hAnsi="Calibri" w:cs="Calibri"/>
          <w:sz w:val="24"/>
          <w:szCs w:val="24"/>
        </w:rPr>
        <w:t xml:space="preserve"> video games to analyse the effectiveness of using video games as an educational tool. </w:t>
      </w:r>
      <w:r w:rsidR="002A760D">
        <w:rPr>
          <w:rFonts w:ascii="Calibri" w:hAnsi="Calibri" w:cs="Calibri"/>
          <w:sz w:val="24"/>
          <w:szCs w:val="24"/>
        </w:rPr>
        <w:t xml:space="preserve">Matt King proposed the possibility of </w:t>
      </w:r>
      <w:r w:rsidR="002A760D" w:rsidRPr="002A760D">
        <w:rPr>
          <w:rFonts w:ascii="Calibri" w:hAnsi="Calibri" w:cs="Calibri"/>
          <w:sz w:val="24"/>
          <w:szCs w:val="24"/>
        </w:rPr>
        <w:t>Sid Meier’s Civilization V</w:t>
      </w:r>
      <w:r w:rsidR="002A760D">
        <w:rPr>
          <w:rFonts w:ascii="Calibri" w:hAnsi="Calibri" w:cs="Calibri"/>
          <w:sz w:val="24"/>
          <w:szCs w:val="24"/>
        </w:rPr>
        <w:t xml:space="preserve"> </w:t>
      </w:r>
      <w:sdt>
        <w:sdtPr>
          <w:rPr>
            <w:rFonts w:ascii="Calibri" w:hAnsi="Calibri" w:cs="Calibri"/>
            <w:sz w:val="24"/>
            <w:szCs w:val="24"/>
          </w:rPr>
          <w:id w:val="-1537573456"/>
          <w:citation/>
        </w:sdtPr>
        <w:sdtContent>
          <w:r w:rsidR="002A760D">
            <w:rPr>
              <w:rFonts w:ascii="Calibri" w:hAnsi="Calibri" w:cs="Calibri"/>
              <w:sz w:val="24"/>
              <w:szCs w:val="24"/>
            </w:rPr>
            <w:fldChar w:fldCharType="begin"/>
          </w:r>
          <w:r w:rsidR="002A760D">
            <w:rPr>
              <w:rFonts w:ascii="Calibri" w:hAnsi="Calibri" w:cs="Calibri"/>
              <w:sz w:val="24"/>
              <w:szCs w:val="24"/>
            </w:rPr>
            <w:instrText xml:space="preserve"> CITATION Sid10 \l 2057 </w:instrText>
          </w:r>
          <w:r w:rsidR="002A760D">
            <w:rPr>
              <w:rFonts w:ascii="Calibri" w:hAnsi="Calibri" w:cs="Calibri"/>
              <w:sz w:val="24"/>
              <w:szCs w:val="24"/>
            </w:rPr>
            <w:fldChar w:fldCharType="separate"/>
          </w:r>
          <w:r w:rsidR="005339BB" w:rsidRPr="005339BB">
            <w:rPr>
              <w:rFonts w:ascii="Calibri" w:hAnsi="Calibri" w:cs="Calibri"/>
              <w:noProof/>
              <w:sz w:val="24"/>
              <w:szCs w:val="24"/>
            </w:rPr>
            <w:t>[9]</w:t>
          </w:r>
          <w:r w:rsidR="002A760D">
            <w:rPr>
              <w:rFonts w:ascii="Calibri" w:hAnsi="Calibri" w:cs="Calibri"/>
              <w:sz w:val="24"/>
              <w:szCs w:val="24"/>
            </w:rPr>
            <w:fldChar w:fldCharType="end"/>
          </w:r>
        </w:sdtContent>
      </w:sdt>
      <w:r w:rsidR="002A760D">
        <w:rPr>
          <w:rFonts w:ascii="Calibri" w:hAnsi="Calibri" w:cs="Calibri"/>
          <w:sz w:val="24"/>
          <w:szCs w:val="24"/>
        </w:rPr>
        <w:t xml:space="preserve"> being used as an educational tool in classrooms, with surveys conducted showing that many people had learned from history just by playing the game</w:t>
      </w:r>
      <w:sdt>
        <w:sdtPr>
          <w:rPr>
            <w:rFonts w:ascii="Calibri" w:hAnsi="Calibri" w:cs="Calibri"/>
            <w:sz w:val="24"/>
            <w:szCs w:val="24"/>
          </w:rPr>
          <w:id w:val="-587084785"/>
          <w:citation/>
        </w:sdtPr>
        <w:sdtContent>
          <w:r w:rsidR="002A760D">
            <w:rPr>
              <w:rFonts w:ascii="Calibri" w:hAnsi="Calibri" w:cs="Calibri"/>
              <w:sz w:val="24"/>
              <w:szCs w:val="24"/>
            </w:rPr>
            <w:fldChar w:fldCharType="begin"/>
          </w:r>
          <w:r w:rsidR="002A760D">
            <w:rPr>
              <w:rFonts w:ascii="Calibri" w:hAnsi="Calibri" w:cs="Calibri"/>
              <w:sz w:val="24"/>
              <w:szCs w:val="24"/>
            </w:rPr>
            <w:instrText xml:space="preserve"> CITATION Kin21 \l 2057 </w:instrText>
          </w:r>
          <w:r w:rsidR="002A760D">
            <w:rPr>
              <w:rFonts w:ascii="Calibri" w:hAnsi="Calibri" w:cs="Calibri"/>
              <w:sz w:val="24"/>
              <w:szCs w:val="24"/>
            </w:rPr>
            <w:fldChar w:fldCharType="separate"/>
          </w:r>
          <w:r w:rsidR="005339BB">
            <w:rPr>
              <w:rFonts w:ascii="Calibri" w:hAnsi="Calibri" w:cs="Calibri"/>
              <w:noProof/>
              <w:sz w:val="24"/>
              <w:szCs w:val="24"/>
            </w:rPr>
            <w:t xml:space="preserve"> </w:t>
          </w:r>
          <w:r w:rsidR="005339BB" w:rsidRPr="005339BB">
            <w:rPr>
              <w:rFonts w:ascii="Calibri" w:hAnsi="Calibri" w:cs="Calibri"/>
              <w:noProof/>
              <w:sz w:val="24"/>
              <w:szCs w:val="24"/>
            </w:rPr>
            <w:t>[10]</w:t>
          </w:r>
          <w:r w:rsidR="002A760D">
            <w:rPr>
              <w:rFonts w:ascii="Calibri" w:hAnsi="Calibri" w:cs="Calibri"/>
              <w:sz w:val="24"/>
              <w:szCs w:val="24"/>
            </w:rPr>
            <w:fldChar w:fldCharType="end"/>
          </w:r>
        </w:sdtContent>
      </w:sdt>
      <w:r w:rsidR="002A760D">
        <w:rPr>
          <w:rFonts w:ascii="Calibri" w:hAnsi="Calibri" w:cs="Calibri"/>
          <w:sz w:val="24"/>
          <w:szCs w:val="24"/>
        </w:rPr>
        <w:t xml:space="preserve">. </w:t>
      </w:r>
      <w:r w:rsidR="00956499">
        <w:rPr>
          <w:rFonts w:ascii="Calibri" w:hAnsi="Calibri" w:cs="Calibri"/>
          <w:sz w:val="24"/>
          <w:szCs w:val="24"/>
        </w:rPr>
        <w:t>Another</w:t>
      </w:r>
      <w:r w:rsidR="002A760D">
        <w:rPr>
          <w:rFonts w:ascii="Calibri" w:hAnsi="Calibri" w:cs="Calibri"/>
          <w:sz w:val="24"/>
          <w:szCs w:val="24"/>
        </w:rPr>
        <w:t xml:space="preserve"> example </w:t>
      </w:r>
      <w:r w:rsidR="00956499">
        <w:rPr>
          <w:rFonts w:ascii="Calibri" w:hAnsi="Calibri" w:cs="Calibri"/>
          <w:sz w:val="24"/>
          <w:szCs w:val="24"/>
        </w:rPr>
        <w:t>is</w:t>
      </w:r>
      <w:r w:rsidR="00956499" w:rsidRPr="00956499">
        <w:t xml:space="preserve"> </w:t>
      </w:r>
      <w:r w:rsidR="00956499" w:rsidRPr="00956499">
        <w:rPr>
          <w:rFonts w:ascii="Calibri" w:hAnsi="Calibri" w:cs="Calibri"/>
          <w:sz w:val="24"/>
          <w:szCs w:val="24"/>
        </w:rPr>
        <w:t>Thomas Bjørner and Henrik Schønau-Fog</w:t>
      </w:r>
      <w:r w:rsidR="00956499">
        <w:rPr>
          <w:rFonts w:ascii="Calibri" w:hAnsi="Calibri" w:cs="Calibri"/>
          <w:sz w:val="24"/>
          <w:szCs w:val="24"/>
        </w:rPr>
        <w:t xml:space="preserve"> analysing how</w:t>
      </w:r>
      <w:r w:rsidR="002A760D">
        <w:rPr>
          <w:rFonts w:ascii="Calibri" w:hAnsi="Calibri" w:cs="Calibri"/>
          <w:sz w:val="24"/>
          <w:szCs w:val="24"/>
        </w:rPr>
        <w:t xml:space="preserve"> video games </w:t>
      </w:r>
      <w:r w:rsidR="00956499">
        <w:rPr>
          <w:rFonts w:ascii="Calibri" w:hAnsi="Calibri" w:cs="Calibri"/>
          <w:sz w:val="24"/>
          <w:szCs w:val="24"/>
        </w:rPr>
        <w:t>can be developed effectively to</w:t>
      </w:r>
      <w:r w:rsidR="002A760D">
        <w:rPr>
          <w:rFonts w:ascii="Calibri" w:hAnsi="Calibri" w:cs="Calibri"/>
          <w:sz w:val="24"/>
          <w:szCs w:val="24"/>
        </w:rPr>
        <w:t xml:space="preserve"> promote awareness of the climate crisis </w:t>
      </w:r>
      <w:sdt>
        <w:sdtPr>
          <w:rPr>
            <w:rFonts w:ascii="Calibri" w:hAnsi="Calibri" w:cs="Calibri"/>
            <w:sz w:val="24"/>
            <w:szCs w:val="24"/>
          </w:rPr>
          <w:id w:val="-1772699030"/>
          <w:citation/>
        </w:sdtPr>
        <w:sdtContent>
          <w:r w:rsidR="002A760D">
            <w:rPr>
              <w:rFonts w:ascii="Calibri" w:hAnsi="Calibri" w:cs="Calibri"/>
              <w:sz w:val="24"/>
              <w:szCs w:val="24"/>
            </w:rPr>
            <w:fldChar w:fldCharType="begin"/>
          </w:r>
          <w:r w:rsidR="002A760D">
            <w:rPr>
              <w:rFonts w:ascii="Calibri" w:hAnsi="Calibri" w:cs="Calibri"/>
              <w:sz w:val="24"/>
              <w:szCs w:val="24"/>
            </w:rPr>
            <w:instrText xml:space="preserve"> CITATION Ams24 \l 2057 </w:instrText>
          </w:r>
          <w:r w:rsidR="002A760D">
            <w:rPr>
              <w:rFonts w:ascii="Calibri" w:hAnsi="Calibri" w:cs="Calibri"/>
              <w:sz w:val="24"/>
              <w:szCs w:val="24"/>
            </w:rPr>
            <w:fldChar w:fldCharType="separate"/>
          </w:r>
          <w:r w:rsidR="005339BB" w:rsidRPr="005339BB">
            <w:rPr>
              <w:rFonts w:ascii="Calibri" w:hAnsi="Calibri" w:cs="Calibri"/>
              <w:noProof/>
              <w:sz w:val="24"/>
              <w:szCs w:val="24"/>
            </w:rPr>
            <w:t>[11]</w:t>
          </w:r>
          <w:r w:rsidR="002A760D">
            <w:rPr>
              <w:rFonts w:ascii="Calibri" w:hAnsi="Calibri" w:cs="Calibri"/>
              <w:sz w:val="24"/>
              <w:szCs w:val="24"/>
            </w:rPr>
            <w:fldChar w:fldCharType="end"/>
          </w:r>
        </w:sdtContent>
      </w:sdt>
      <w:r w:rsidR="00956499">
        <w:rPr>
          <w:rFonts w:ascii="Calibri" w:hAnsi="Calibri" w:cs="Calibri"/>
          <w:sz w:val="24"/>
          <w:szCs w:val="24"/>
        </w:rPr>
        <w:t>.</w:t>
      </w:r>
      <w:r w:rsidR="00365E8D">
        <w:rPr>
          <w:rFonts w:ascii="Calibri" w:hAnsi="Calibri" w:cs="Calibri"/>
          <w:sz w:val="24"/>
          <w:szCs w:val="24"/>
        </w:rPr>
        <w:t xml:space="preserve"> </w:t>
      </w:r>
    </w:p>
    <w:p w14:paraId="1E539575" w14:textId="77777777" w:rsidR="00365E8D" w:rsidRDefault="00365E8D" w:rsidP="003E6E84">
      <w:pPr>
        <w:rPr>
          <w:rFonts w:ascii="Calibri" w:hAnsi="Calibri" w:cs="Calibri"/>
          <w:sz w:val="24"/>
          <w:szCs w:val="24"/>
        </w:rPr>
      </w:pPr>
    </w:p>
    <w:p w14:paraId="58331595" w14:textId="2EBED211" w:rsidR="0045060C" w:rsidRDefault="00956499" w:rsidP="003E6E84">
      <w:pPr>
        <w:rPr>
          <w:rFonts w:ascii="Calibri" w:hAnsi="Calibri" w:cs="Calibri"/>
          <w:sz w:val="24"/>
          <w:szCs w:val="24"/>
        </w:rPr>
      </w:pPr>
      <w:r>
        <w:rPr>
          <w:rFonts w:ascii="Calibri" w:hAnsi="Calibri" w:cs="Calibri"/>
          <w:sz w:val="24"/>
          <w:szCs w:val="24"/>
        </w:rPr>
        <w:t>Video games have</w:t>
      </w:r>
      <w:r w:rsidR="00365E8D">
        <w:rPr>
          <w:rFonts w:ascii="Calibri" w:hAnsi="Calibri" w:cs="Calibri"/>
          <w:sz w:val="24"/>
          <w:szCs w:val="24"/>
        </w:rPr>
        <w:t xml:space="preserve"> also been found to have</w:t>
      </w:r>
      <w:r>
        <w:rPr>
          <w:rFonts w:ascii="Calibri" w:hAnsi="Calibri" w:cs="Calibri"/>
          <w:sz w:val="24"/>
          <w:szCs w:val="24"/>
        </w:rPr>
        <w:t xml:space="preserve"> certain benefits</w:t>
      </w:r>
      <w:r w:rsidR="00365E8D">
        <w:rPr>
          <w:rFonts w:ascii="Calibri" w:hAnsi="Calibri" w:cs="Calibri"/>
          <w:sz w:val="24"/>
          <w:szCs w:val="24"/>
        </w:rPr>
        <w:t xml:space="preserve"> compared</w:t>
      </w:r>
      <w:r>
        <w:rPr>
          <w:rFonts w:ascii="Calibri" w:hAnsi="Calibri" w:cs="Calibri"/>
          <w:sz w:val="24"/>
          <w:szCs w:val="24"/>
        </w:rPr>
        <w:t xml:space="preserve"> to other methods of education. Studies showed that for disaster training, a video game solution was a much more cost-effective method compared to a live simulation, costing only $67,822 compared to $81,313.50 for the live simulation </w:t>
      </w:r>
      <w:sdt>
        <w:sdtPr>
          <w:rPr>
            <w:rFonts w:ascii="Calibri" w:hAnsi="Calibri" w:cs="Calibri"/>
            <w:sz w:val="24"/>
            <w:szCs w:val="24"/>
          </w:rPr>
          <w:id w:val="1511638693"/>
          <w:citation/>
        </w:sdtPr>
        <w:sdtContent>
          <w:r>
            <w:rPr>
              <w:rFonts w:ascii="Calibri" w:hAnsi="Calibri" w:cs="Calibri"/>
              <w:sz w:val="24"/>
              <w:szCs w:val="24"/>
            </w:rPr>
            <w:fldChar w:fldCharType="begin"/>
          </w:r>
          <w:r>
            <w:rPr>
              <w:rFonts w:ascii="Calibri" w:hAnsi="Calibri" w:cs="Calibri"/>
              <w:sz w:val="24"/>
              <w:szCs w:val="24"/>
            </w:rPr>
            <w:instrText xml:space="preserve"> CITATION Cos20 \l 2057 </w:instrText>
          </w:r>
          <w:r>
            <w:rPr>
              <w:rFonts w:ascii="Calibri" w:hAnsi="Calibri" w:cs="Calibri"/>
              <w:sz w:val="24"/>
              <w:szCs w:val="24"/>
            </w:rPr>
            <w:fldChar w:fldCharType="separate"/>
          </w:r>
          <w:r w:rsidR="005339BB" w:rsidRPr="005339BB">
            <w:rPr>
              <w:rFonts w:ascii="Calibri" w:hAnsi="Calibri" w:cs="Calibri"/>
              <w:noProof/>
              <w:sz w:val="24"/>
              <w:szCs w:val="24"/>
            </w:rPr>
            <w:t>[12]</w:t>
          </w:r>
          <w:r>
            <w:rPr>
              <w:rFonts w:ascii="Calibri" w:hAnsi="Calibri" w:cs="Calibri"/>
              <w:sz w:val="24"/>
              <w:szCs w:val="24"/>
            </w:rPr>
            <w:fldChar w:fldCharType="end"/>
          </w:r>
        </w:sdtContent>
      </w:sdt>
      <w:r>
        <w:rPr>
          <w:rFonts w:ascii="Calibri" w:hAnsi="Calibri" w:cs="Calibri"/>
          <w:sz w:val="24"/>
          <w:szCs w:val="24"/>
        </w:rPr>
        <w:t>.</w:t>
      </w:r>
      <w:r w:rsidR="00365E8D">
        <w:rPr>
          <w:rFonts w:ascii="Calibri" w:hAnsi="Calibri" w:cs="Calibri"/>
          <w:sz w:val="24"/>
          <w:szCs w:val="24"/>
        </w:rPr>
        <w:t xml:space="preserve"> </w:t>
      </w:r>
    </w:p>
    <w:p w14:paraId="64E50CDF" w14:textId="77777777" w:rsidR="00956499" w:rsidRDefault="00956499" w:rsidP="003E6E84">
      <w:pPr>
        <w:rPr>
          <w:rFonts w:ascii="Calibri" w:hAnsi="Calibri" w:cs="Calibri"/>
          <w:sz w:val="24"/>
          <w:szCs w:val="24"/>
        </w:rPr>
      </w:pPr>
    </w:p>
    <w:p w14:paraId="4714BCF9" w14:textId="5F39F49F" w:rsidR="00365E8D" w:rsidRDefault="00365E8D" w:rsidP="003E6E84">
      <w:pPr>
        <w:rPr>
          <w:rFonts w:ascii="Calibri" w:hAnsi="Calibri" w:cs="Calibri"/>
          <w:sz w:val="24"/>
          <w:szCs w:val="24"/>
        </w:rPr>
      </w:pPr>
      <w:r>
        <w:rPr>
          <w:rFonts w:ascii="Calibri" w:hAnsi="Calibri" w:cs="Calibri"/>
          <w:sz w:val="24"/>
          <w:szCs w:val="24"/>
        </w:rPr>
        <w:t xml:space="preserve">With regards to agriculture and farming, there also been research in the realms of using video games for education. One such example is </w:t>
      </w:r>
      <w:r w:rsidR="00CB1A92">
        <w:rPr>
          <w:rFonts w:ascii="Calibri" w:hAnsi="Calibri" w:cs="Calibri"/>
          <w:sz w:val="24"/>
          <w:szCs w:val="24"/>
        </w:rPr>
        <w:t>Farming Simulator has been examined for its effectiveness in agricultural education</w:t>
      </w:r>
      <w:r w:rsidR="005454E6">
        <w:rPr>
          <w:rFonts w:ascii="Calibri" w:hAnsi="Calibri" w:cs="Calibri"/>
          <w:sz w:val="24"/>
          <w:szCs w:val="24"/>
        </w:rPr>
        <w:t>, such as in precision farming</w:t>
      </w:r>
      <w:r w:rsidR="00CB1A92">
        <w:rPr>
          <w:rFonts w:ascii="Calibri" w:hAnsi="Calibri" w:cs="Calibri"/>
          <w:sz w:val="24"/>
          <w:szCs w:val="24"/>
        </w:rPr>
        <w:t xml:space="preserve"> </w:t>
      </w:r>
      <w:sdt>
        <w:sdtPr>
          <w:rPr>
            <w:rFonts w:ascii="Calibri" w:hAnsi="Calibri" w:cs="Calibri"/>
            <w:sz w:val="24"/>
            <w:szCs w:val="24"/>
          </w:rPr>
          <w:id w:val="-524255777"/>
          <w:citation/>
        </w:sdtPr>
        <w:sdtContent>
          <w:r w:rsidR="00CB1A92">
            <w:rPr>
              <w:rFonts w:ascii="Calibri" w:hAnsi="Calibri" w:cs="Calibri"/>
              <w:sz w:val="24"/>
              <w:szCs w:val="24"/>
            </w:rPr>
            <w:fldChar w:fldCharType="begin"/>
          </w:r>
          <w:r w:rsidR="00CB1A92">
            <w:rPr>
              <w:rFonts w:ascii="Calibri" w:hAnsi="Calibri" w:cs="Calibri"/>
              <w:sz w:val="24"/>
              <w:szCs w:val="24"/>
            </w:rPr>
            <w:instrText xml:space="preserve"> CITATION alT24 \l 2057 </w:instrText>
          </w:r>
          <w:r w:rsidR="00CB1A92">
            <w:rPr>
              <w:rFonts w:ascii="Calibri" w:hAnsi="Calibri" w:cs="Calibri"/>
              <w:sz w:val="24"/>
              <w:szCs w:val="24"/>
            </w:rPr>
            <w:fldChar w:fldCharType="separate"/>
          </w:r>
          <w:r w:rsidR="005339BB" w:rsidRPr="005339BB">
            <w:rPr>
              <w:rFonts w:ascii="Calibri" w:hAnsi="Calibri" w:cs="Calibri"/>
              <w:noProof/>
              <w:sz w:val="24"/>
              <w:szCs w:val="24"/>
            </w:rPr>
            <w:t>[8]</w:t>
          </w:r>
          <w:r w:rsidR="00CB1A92">
            <w:rPr>
              <w:rFonts w:ascii="Calibri" w:hAnsi="Calibri" w:cs="Calibri"/>
              <w:sz w:val="24"/>
              <w:szCs w:val="24"/>
            </w:rPr>
            <w:fldChar w:fldCharType="end"/>
          </w:r>
        </w:sdtContent>
      </w:sdt>
      <w:r w:rsidR="00CB1A92">
        <w:rPr>
          <w:rFonts w:ascii="Calibri" w:hAnsi="Calibri" w:cs="Calibri"/>
          <w:sz w:val="24"/>
          <w:szCs w:val="24"/>
        </w:rPr>
        <w:t>.</w:t>
      </w:r>
      <w:r w:rsidR="005E06E8">
        <w:rPr>
          <w:rFonts w:ascii="Calibri" w:hAnsi="Calibri" w:cs="Calibri"/>
          <w:sz w:val="24"/>
          <w:szCs w:val="24"/>
        </w:rPr>
        <w:t xml:space="preserve"> Another study in 2025 focused on how video games, specifically Farming Simulator, were influencing ideas of “good farming”, described as “the rules of the game” in relation to farming </w:t>
      </w:r>
      <w:sdt>
        <w:sdtPr>
          <w:rPr>
            <w:rFonts w:ascii="Calibri" w:hAnsi="Calibri" w:cs="Calibri"/>
            <w:sz w:val="24"/>
            <w:szCs w:val="24"/>
          </w:rPr>
          <w:id w:val="-1535881070"/>
          <w:citation/>
        </w:sdtPr>
        <w:sdtContent>
          <w:r w:rsidR="005E06E8">
            <w:rPr>
              <w:rFonts w:ascii="Calibri" w:hAnsi="Calibri" w:cs="Calibri"/>
              <w:sz w:val="24"/>
              <w:szCs w:val="24"/>
            </w:rPr>
            <w:fldChar w:fldCharType="begin"/>
          </w:r>
          <w:r w:rsidR="005E06E8">
            <w:rPr>
              <w:rFonts w:ascii="Calibri" w:hAnsi="Calibri" w:cs="Calibri"/>
              <w:sz w:val="24"/>
              <w:szCs w:val="24"/>
            </w:rPr>
            <w:instrText xml:space="preserve"> CITATION Dau25 \l 2057 </w:instrText>
          </w:r>
          <w:r w:rsidR="005E06E8">
            <w:rPr>
              <w:rFonts w:ascii="Calibri" w:hAnsi="Calibri" w:cs="Calibri"/>
              <w:sz w:val="24"/>
              <w:szCs w:val="24"/>
            </w:rPr>
            <w:fldChar w:fldCharType="separate"/>
          </w:r>
          <w:r w:rsidR="005339BB" w:rsidRPr="005339BB">
            <w:rPr>
              <w:rFonts w:ascii="Calibri" w:hAnsi="Calibri" w:cs="Calibri"/>
              <w:noProof/>
              <w:sz w:val="24"/>
              <w:szCs w:val="24"/>
            </w:rPr>
            <w:t>[13]</w:t>
          </w:r>
          <w:r w:rsidR="005E06E8">
            <w:rPr>
              <w:rFonts w:ascii="Calibri" w:hAnsi="Calibri" w:cs="Calibri"/>
              <w:sz w:val="24"/>
              <w:szCs w:val="24"/>
            </w:rPr>
            <w:fldChar w:fldCharType="end"/>
          </w:r>
        </w:sdtContent>
      </w:sdt>
      <w:r w:rsidR="005E06E8">
        <w:rPr>
          <w:rFonts w:ascii="Calibri" w:hAnsi="Calibri" w:cs="Calibri"/>
          <w:sz w:val="24"/>
          <w:szCs w:val="24"/>
        </w:rPr>
        <w:t xml:space="preserve">. This article suggests that Farming Simulator promotes a </w:t>
      </w:r>
      <w:r w:rsidR="005454E6">
        <w:rPr>
          <w:rFonts w:ascii="Calibri" w:hAnsi="Calibri" w:cs="Calibri"/>
          <w:sz w:val="24"/>
          <w:szCs w:val="24"/>
        </w:rPr>
        <w:t>productivist view of good farming, which can both drive and prevent change in farming and agriculture. It also notes that the gameplay of Farming Simulator, and the “rules of the game”, ignore certain aspects such as soil purity and conservation. It goes on to talk about mods for this game which incorporates this within the feedback loop. The article suggests that games can be a potential way to promote sustainable visions of good farming practices.</w:t>
      </w:r>
    </w:p>
    <w:p w14:paraId="4F3F8330" w14:textId="77777777" w:rsidR="00365E8D" w:rsidRDefault="00365E8D" w:rsidP="003E6E84">
      <w:pPr>
        <w:rPr>
          <w:rFonts w:ascii="Calibri" w:hAnsi="Calibri" w:cs="Calibri"/>
          <w:sz w:val="24"/>
          <w:szCs w:val="24"/>
        </w:rPr>
      </w:pPr>
    </w:p>
    <w:p w14:paraId="5606957A" w14:textId="2145AD3A" w:rsidR="0045060C" w:rsidRDefault="005454E6" w:rsidP="003E6E84">
      <w:pPr>
        <w:rPr>
          <w:rFonts w:ascii="Calibri" w:hAnsi="Calibri" w:cs="Calibri"/>
          <w:sz w:val="24"/>
          <w:szCs w:val="24"/>
        </w:rPr>
      </w:pPr>
      <w:r>
        <w:rPr>
          <w:rFonts w:ascii="Calibri" w:hAnsi="Calibri" w:cs="Calibri"/>
          <w:sz w:val="24"/>
          <w:szCs w:val="24"/>
        </w:rPr>
        <w:t xml:space="preserve">A research gap that was identified was the use of serious video games </w:t>
      </w:r>
      <w:proofErr w:type="gramStart"/>
      <w:r>
        <w:rPr>
          <w:rFonts w:ascii="Calibri" w:hAnsi="Calibri" w:cs="Calibri"/>
          <w:sz w:val="24"/>
          <w:szCs w:val="24"/>
        </w:rPr>
        <w:t>as a way to</w:t>
      </w:r>
      <w:proofErr w:type="gramEnd"/>
      <w:r>
        <w:rPr>
          <w:rFonts w:ascii="Calibri" w:hAnsi="Calibri" w:cs="Calibri"/>
          <w:sz w:val="24"/>
          <w:szCs w:val="24"/>
        </w:rPr>
        <w:t xml:space="preserve"> educate others about agriculture</w:t>
      </w:r>
      <w:r w:rsidR="0059226E">
        <w:rPr>
          <w:rFonts w:ascii="Calibri" w:hAnsi="Calibri" w:cs="Calibri"/>
          <w:sz w:val="24"/>
          <w:szCs w:val="24"/>
        </w:rPr>
        <w:t xml:space="preserve">, as well as how these serious games were used. Serious games have been used before as an effective way of education. In 2022, the use of Virtual and Augmented Reality to teach science education was evaluated, with results finding that whilst the serious games field had a long way to go in terms of research, there were positive developments </w:t>
      </w:r>
      <w:sdt>
        <w:sdtPr>
          <w:rPr>
            <w:rFonts w:ascii="Calibri" w:hAnsi="Calibri" w:cs="Calibri"/>
            <w:sz w:val="24"/>
            <w:szCs w:val="24"/>
          </w:rPr>
          <w:id w:val="-1923025029"/>
          <w:citation/>
        </w:sdtPr>
        <w:sdtContent>
          <w:r w:rsidR="0059226E">
            <w:rPr>
              <w:rFonts w:ascii="Calibri" w:hAnsi="Calibri" w:cs="Calibri"/>
              <w:sz w:val="24"/>
              <w:szCs w:val="24"/>
            </w:rPr>
            <w:fldChar w:fldCharType="begin"/>
          </w:r>
          <w:r w:rsidR="0059226E">
            <w:rPr>
              <w:rFonts w:ascii="Calibri" w:hAnsi="Calibri" w:cs="Calibri"/>
              <w:sz w:val="24"/>
              <w:szCs w:val="24"/>
            </w:rPr>
            <w:instrText xml:space="preserve"> CITATION alM22 \l 2057 </w:instrText>
          </w:r>
          <w:r w:rsidR="0059226E">
            <w:rPr>
              <w:rFonts w:ascii="Calibri" w:hAnsi="Calibri" w:cs="Calibri"/>
              <w:sz w:val="24"/>
              <w:szCs w:val="24"/>
            </w:rPr>
            <w:fldChar w:fldCharType="separate"/>
          </w:r>
          <w:r w:rsidR="005339BB" w:rsidRPr="005339BB">
            <w:rPr>
              <w:rFonts w:ascii="Calibri" w:hAnsi="Calibri" w:cs="Calibri"/>
              <w:noProof/>
              <w:sz w:val="24"/>
              <w:szCs w:val="24"/>
            </w:rPr>
            <w:t>[14]</w:t>
          </w:r>
          <w:r w:rsidR="0059226E">
            <w:rPr>
              <w:rFonts w:ascii="Calibri" w:hAnsi="Calibri" w:cs="Calibri"/>
              <w:sz w:val="24"/>
              <w:szCs w:val="24"/>
            </w:rPr>
            <w:fldChar w:fldCharType="end"/>
          </w:r>
        </w:sdtContent>
      </w:sdt>
      <w:r w:rsidR="0059226E">
        <w:rPr>
          <w:rFonts w:ascii="Calibri" w:hAnsi="Calibri" w:cs="Calibri"/>
          <w:sz w:val="24"/>
          <w:szCs w:val="24"/>
        </w:rPr>
        <w:t>. In terms of agriculture, serious games have been used</w:t>
      </w:r>
      <w:r w:rsidR="0045060C">
        <w:rPr>
          <w:rFonts w:ascii="Calibri" w:hAnsi="Calibri" w:cs="Calibri"/>
          <w:sz w:val="24"/>
          <w:szCs w:val="24"/>
        </w:rPr>
        <w:t xml:space="preserve"> before</w:t>
      </w:r>
      <w:r w:rsidR="0059226E">
        <w:rPr>
          <w:rFonts w:ascii="Calibri" w:hAnsi="Calibri" w:cs="Calibri"/>
          <w:sz w:val="24"/>
          <w:szCs w:val="24"/>
        </w:rPr>
        <w:t xml:space="preserve"> as </w:t>
      </w:r>
      <w:r w:rsidR="0045060C">
        <w:rPr>
          <w:rFonts w:ascii="Calibri" w:hAnsi="Calibri" w:cs="Calibri"/>
          <w:sz w:val="24"/>
          <w:szCs w:val="24"/>
        </w:rPr>
        <w:t xml:space="preserve">both a form of </w:t>
      </w:r>
      <w:r w:rsidR="0059226E">
        <w:rPr>
          <w:rFonts w:ascii="Calibri" w:hAnsi="Calibri" w:cs="Calibri"/>
          <w:sz w:val="24"/>
          <w:szCs w:val="24"/>
        </w:rPr>
        <w:t>education</w:t>
      </w:r>
      <w:r w:rsidR="0045060C">
        <w:rPr>
          <w:rFonts w:ascii="Calibri" w:hAnsi="Calibri" w:cs="Calibri"/>
          <w:sz w:val="24"/>
          <w:szCs w:val="24"/>
        </w:rPr>
        <w:t xml:space="preserve"> and research to positive results. Gareth </w:t>
      </w:r>
      <w:proofErr w:type="spellStart"/>
      <w:r w:rsidR="0045060C">
        <w:rPr>
          <w:rFonts w:ascii="Calibri" w:hAnsi="Calibri" w:cs="Calibri"/>
          <w:sz w:val="24"/>
          <w:szCs w:val="24"/>
        </w:rPr>
        <w:t>Enticott</w:t>
      </w:r>
      <w:proofErr w:type="spellEnd"/>
      <w:r w:rsidR="0045060C">
        <w:rPr>
          <w:rFonts w:ascii="Calibri" w:hAnsi="Calibri" w:cs="Calibri"/>
          <w:sz w:val="24"/>
          <w:szCs w:val="24"/>
        </w:rPr>
        <w:t xml:space="preserve"> and Ruth Little used a serious board game to simulate cattle purchasing, which allowed them to analyse the purchasing habits of “good farmers” </w:t>
      </w:r>
      <w:sdt>
        <w:sdtPr>
          <w:rPr>
            <w:rFonts w:ascii="Calibri" w:hAnsi="Calibri" w:cs="Calibri"/>
            <w:sz w:val="24"/>
            <w:szCs w:val="24"/>
          </w:rPr>
          <w:id w:val="1517726045"/>
          <w:citation/>
        </w:sdtPr>
        <w:sdtContent>
          <w:r w:rsidR="0045060C">
            <w:rPr>
              <w:rFonts w:ascii="Calibri" w:hAnsi="Calibri" w:cs="Calibri"/>
              <w:sz w:val="24"/>
              <w:szCs w:val="24"/>
            </w:rPr>
            <w:fldChar w:fldCharType="begin"/>
          </w:r>
          <w:r w:rsidR="0045060C">
            <w:rPr>
              <w:rFonts w:ascii="Calibri" w:hAnsi="Calibri" w:cs="Calibri"/>
              <w:sz w:val="24"/>
              <w:szCs w:val="24"/>
            </w:rPr>
            <w:instrText xml:space="preserve"> CITATION Ent22 \l 2057 </w:instrText>
          </w:r>
          <w:r w:rsidR="0045060C">
            <w:rPr>
              <w:rFonts w:ascii="Calibri" w:hAnsi="Calibri" w:cs="Calibri"/>
              <w:sz w:val="24"/>
              <w:szCs w:val="24"/>
            </w:rPr>
            <w:fldChar w:fldCharType="separate"/>
          </w:r>
          <w:r w:rsidR="005339BB" w:rsidRPr="005339BB">
            <w:rPr>
              <w:rFonts w:ascii="Calibri" w:hAnsi="Calibri" w:cs="Calibri"/>
              <w:noProof/>
              <w:sz w:val="24"/>
              <w:szCs w:val="24"/>
            </w:rPr>
            <w:t>[15]</w:t>
          </w:r>
          <w:r w:rsidR="0045060C">
            <w:rPr>
              <w:rFonts w:ascii="Calibri" w:hAnsi="Calibri" w:cs="Calibri"/>
              <w:sz w:val="24"/>
              <w:szCs w:val="24"/>
            </w:rPr>
            <w:fldChar w:fldCharType="end"/>
          </w:r>
        </w:sdtContent>
      </w:sdt>
      <w:r w:rsidR="0045060C">
        <w:rPr>
          <w:rFonts w:ascii="Calibri" w:hAnsi="Calibri" w:cs="Calibri"/>
          <w:sz w:val="24"/>
          <w:szCs w:val="24"/>
        </w:rPr>
        <w:t xml:space="preserve">. </w:t>
      </w:r>
      <w:r w:rsidR="00365E8D">
        <w:rPr>
          <w:rFonts w:ascii="Calibri" w:hAnsi="Calibri" w:cs="Calibri"/>
          <w:sz w:val="24"/>
          <w:szCs w:val="24"/>
        </w:rPr>
        <w:t xml:space="preserve">For serious video games, one case study showed the effect of using a serious video game alongside other methods to help improve the appropriation and adoption of a Decision Support System for bovine producers </w:t>
      </w:r>
      <w:sdt>
        <w:sdtPr>
          <w:rPr>
            <w:rFonts w:ascii="Calibri" w:hAnsi="Calibri" w:cs="Calibri"/>
            <w:sz w:val="24"/>
            <w:szCs w:val="24"/>
          </w:rPr>
          <w:id w:val="698368265"/>
          <w:citation/>
        </w:sdtPr>
        <w:sdtContent>
          <w:r w:rsidR="00365E8D">
            <w:rPr>
              <w:rFonts w:ascii="Calibri" w:hAnsi="Calibri" w:cs="Calibri"/>
              <w:sz w:val="24"/>
              <w:szCs w:val="24"/>
            </w:rPr>
            <w:fldChar w:fldCharType="begin"/>
          </w:r>
          <w:r w:rsidR="00365E8D">
            <w:rPr>
              <w:rFonts w:ascii="Calibri" w:hAnsi="Calibri" w:cs="Calibri"/>
              <w:sz w:val="24"/>
              <w:szCs w:val="24"/>
            </w:rPr>
            <w:instrText xml:space="preserve"> CITATION Góm20 \l 2057 </w:instrText>
          </w:r>
          <w:r w:rsidR="00365E8D">
            <w:rPr>
              <w:rFonts w:ascii="Calibri" w:hAnsi="Calibri" w:cs="Calibri"/>
              <w:sz w:val="24"/>
              <w:szCs w:val="24"/>
            </w:rPr>
            <w:fldChar w:fldCharType="separate"/>
          </w:r>
          <w:r w:rsidR="005339BB" w:rsidRPr="005339BB">
            <w:rPr>
              <w:rFonts w:ascii="Calibri" w:hAnsi="Calibri" w:cs="Calibri"/>
              <w:noProof/>
              <w:sz w:val="24"/>
              <w:szCs w:val="24"/>
            </w:rPr>
            <w:t>[16]</w:t>
          </w:r>
          <w:r w:rsidR="00365E8D">
            <w:rPr>
              <w:rFonts w:ascii="Calibri" w:hAnsi="Calibri" w:cs="Calibri"/>
              <w:sz w:val="24"/>
              <w:szCs w:val="24"/>
            </w:rPr>
            <w:fldChar w:fldCharType="end"/>
          </w:r>
        </w:sdtContent>
      </w:sdt>
      <w:r w:rsidR="00365E8D">
        <w:rPr>
          <w:rFonts w:ascii="Calibri" w:hAnsi="Calibri" w:cs="Calibri"/>
          <w:sz w:val="24"/>
          <w:szCs w:val="24"/>
        </w:rPr>
        <w:t>. The article concluded that 34% of farmers used the DSS on their farms after 22 months. This shows that serious games can be a potentially useful tool in relation to agriculture.</w:t>
      </w:r>
    </w:p>
    <w:p w14:paraId="5DB46FBC" w14:textId="77777777" w:rsidR="00365E8D" w:rsidRDefault="00365E8D" w:rsidP="003E6E84">
      <w:pPr>
        <w:rPr>
          <w:rFonts w:ascii="Calibri" w:hAnsi="Calibri" w:cs="Calibri"/>
          <w:sz w:val="24"/>
          <w:szCs w:val="24"/>
        </w:rPr>
      </w:pPr>
    </w:p>
    <w:p w14:paraId="0BDE7659" w14:textId="64E67967" w:rsidR="001C2F7E" w:rsidRDefault="0045060C" w:rsidP="003E6E84">
      <w:pPr>
        <w:rPr>
          <w:rFonts w:ascii="Calibri" w:hAnsi="Calibri" w:cs="Calibri"/>
          <w:sz w:val="24"/>
          <w:szCs w:val="24"/>
        </w:rPr>
      </w:pPr>
      <w:r>
        <w:rPr>
          <w:rFonts w:ascii="Calibri" w:hAnsi="Calibri" w:cs="Calibri"/>
          <w:sz w:val="24"/>
          <w:szCs w:val="24"/>
        </w:rPr>
        <w:t>However, in terms of serious video games</w:t>
      </w:r>
      <w:r w:rsidR="00EC3250">
        <w:rPr>
          <w:rFonts w:ascii="Calibri" w:hAnsi="Calibri" w:cs="Calibri"/>
          <w:sz w:val="24"/>
          <w:szCs w:val="24"/>
        </w:rPr>
        <w:t xml:space="preserve"> in agriculture</w:t>
      </w:r>
      <w:r>
        <w:rPr>
          <w:rFonts w:ascii="Calibri" w:hAnsi="Calibri" w:cs="Calibri"/>
          <w:sz w:val="24"/>
          <w:szCs w:val="24"/>
        </w:rPr>
        <w:t>, there is a significant lack of research in the area. Studies</w:t>
      </w:r>
      <w:r w:rsidR="001C2F7E" w:rsidRPr="003B0C38">
        <w:rPr>
          <w:rFonts w:ascii="Calibri" w:hAnsi="Calibri" w:cs="Calibri"/>
          <w:sz w:val="24"/>
          <w:szCs w:val="24"/>
        </w:rPr>
        <w:t xml:space="preserve"> in 2025 on serious games in agriculture </w:t>
      </w:r>
      <w:r w:rsidR="00E21C94" w:rsidRPr="003B0C38">
        <w:rPr>
          <w:rFonts w:ascii="Calibri" w:hAnsi="Calibri" w:cs="Calibri"/>
          <w:sz w:val="24"/>
          <w:szCs w:val="24"/>
        </w:rPr>
        <w:t>found that</w:t>
      </w:r>
      <w:r w:rsidR="00BE66D2" w:rsidRPr="003B0C38">
        <w:rPr>
          <w:rFonts w:ascii="Calibri" w:hAnsi="Calibri" w:cs="Calibri"/>
          <w:sz w:val="24"/>
          <w:szCs w:val="24"/>
        </w:rPr>
        <w:t xml:space="preserve"> out o</w:t>
      </w:r>
      <w:r w:rsidR="001C2F7E" w:rsidRPr="003B0C38">
        <w:rPr>
          <w:rFonts w:ascii="Calibri" w:hAnsi="Calibri" w:cs="Calibri"/>
          <w:sz w:val="24"/>
          <w:szCs w:val="24"/>
        </w:rPr>
        <w:t>f the</w:t>
      </w:r>
      <w:r w:rsidR="00BE66D2" w:rsidRPr="003B0C38">
        <w:rPr>
          <w:rFonts w:ascii="Calibri" w:hAnsi="Calibri" w:cs="Calibri"/>
          <w:sz w:val="24"/>
          <w:szCs w:val="24"/>
        </w:rPr>
        <w:t xml:space="preserve"> 182</w:t>
      </w:r>
      <w:r w:rsidR="001C2F7E" w:rsidRPr="003B0C38">
        <w:rPr>
          <w:rFonts w:ascii="Calibri" w:hAnsi="Calibri" w:cs="Calibri"/>
          <w:sz w:val="24"/>
          <w:szCs w:val="24"/>
        </w:rPr>
        <w:t xml:space="preserve"> case </w:t>
      </w:r>
      <w:r w:rsidR="00BE66D2" w:rsidRPr="003B0C38">
        <w:rPr>
          <w:rFonts w:ascii="Calibri" w:hAnsi="Calibri" w:cs="Calibri"/>
          <w:sz w:val="24"/>
          <w:szCs w:val="24"/>
        </w:rPr>
        <w:t>studies</w:t>
      </w:r>
      <w:r w:rsidR="001C2F7E" w:rsidRPr="003B0C38">
        <w:rPr>
          <w:rFonts w:ascii="Calibri" w:hAnsi="Calibri" w:cs="Calibri"/>
          <w:sz w:val="24"/>
          <w:szCs w:val="24"/>
        </w:rPr>
        <w:t xml:space="preserve"> reviewed</w:t>
      </w:r>
      <w:r w:rsidR="00BE66D2" w:rsidRPr="003B0C38">
        <w:rPr>
          <w:rFonts w:ascii="Calibri" w:hAnsi="Calibri" w:cs="Calibri"/>
          <w:sz w:val="24"/>
          <w:szCs w:val="24"/>
        </w:rPr>
        <w:t xml:space="preserve">, only 29 of these were </w:t>
      </w:r>
      <w:r w:rsidR="003F19C8" w:rsidRPr="003B0C38">
        <w:rPr>
          <w:rFonts w:ascii="Calibri" w:hAnsi="Calibri" w:cs="Calibri"/>
          <w:sz w:val="24"/>
          <w:szCs w:val="24"/>
        </w:rPr>
        <w:t xml:space="preserve">strictly </w:t>
      </w:r>
      <w:r w:rsidR="00BE66D2" w:rsidRPr="003B0C38">
        <w:rPr>
          <w:rFonts w:ascii="Calibri" w:hAnsi="Calibri" w:cs="Calibri"/>
          <w:sz w:val="24"/>
          <w:szCs w:val="24"/>
        </w:rPr>
        <w:t>video games (not counting the 27 which were strictly simulation based and 2 that were based on haptics)</w:t>
      </w:r>
      <w:sdt>
        <w:sdtPr>
          <w:rPr>
            <w:rFonts w:ascii="Calibri" w:hAnsi="Calibri" w:cs="Calibri"/>
            <w:sz w:val="24"/>
            <w:szCs w:val="24"/>
          </w:rPr>
          <w:id w:val="-870680553"/>
          <w:citation/>
        </w:sdtPr>
        <w:sdtContent>
          <w:r w:rsidR="0007450C" w:rsidRPr="003B0C38">
            <w:rPr>
              <w:rFonts w:ascii="Calibri" w:hAnsi="Calibri" w:cs="Calibri"/>
              <w:sz w:val="24"/>
              <w:szCs w:val="24"/>
            </w:rPr>
            <w:fldChar w:fldCharType="begin"/>
          </w:r>
          <w:r w:rsidR="0007450C" w:rsidRPr="003B0C38">
            <w:rPr>
              <w:rFonts w:ascii="Calibri" w:hAnsi="Calibri" w:cs="Calibri"/>
              <w:sz w:val="24"/>
              <w:szCs w:val="24"/>
            </w:rPr>
            <w:instrText xml:space="preserve"> CITATION Der25 \l 2057 </w:instrText>
          </w:r>
          <w:r w:rsidR="0007450C" w:rsidRPr="003B0C38">
            <w:rPr>
              <w:rFonts w:ascii="Calibri" w:hAnsi="Calibri" w:cs="Calibri"/>
              <w:sz w:val="24"/>
              <w:szCs w:val="24"/>
            </w:rPr>
            <w:fldChar w:fldCharType="separate"/>
          </w:r>
          <w:r w:rsidR="005339BB">
            <w:rPr>
              <w:rFonts w:ascii="Calibri" w:hAnsi="Calibri" w:cs="Calibri"/>
              <w:noProof/>
              <w:sz w:val="24"/>
              <w:szCs w:val="24"/>
            </w:rPr>
            <w:t xml:space="preserve"> </w:t>
          </w:r>
          <w:r w:rsidR="005339BB" w:rsidRPr="005339BB">
            <w:rPr>
              <w:rFonts w:ascii="Calibri" w:hAnsi="Calibri" w:cs="Calibri"/>
              <w:noProof/>
              <w:sz w:val="24"/>
              <w:szCs w:val="24"/>
            </w:rPr>
            <w:t>[17]</w:t>
          </w:r>
          <w:r w:rsidR="0007450C" w:rsidRPr="003B0C38">
            <w:rPr>
              <w:rFonts w:ascii="Calibri" w:hAnsi="Calibri" w:cs="Calibri"/>
              <w:sz w:val="24"/>
              <w:szCs w:val="24"/>
            </w:rPr>
            <w:fldChar w:fldCharType="end"/>
          </w:r>
        </w:sdtContent>
      </w:sdt>
      <w:r w:rsidR="00BE66D2" w:rsidRPr="003B0C38">
        <w:rPr>
          <w:rFonts w:ascii="Calibri" w:hAnsi="Calibri" w:cs="Calibri"/>
          <w:sz w:val="24"/>
          <w:szCs w:val="24"/>
        </w:rPr>
        <w:t>. This even included recent publications.</w:t>
      </w:r>
      <w:r w:rsidR="003F19C8" w:rsidRPr="003B0C38">
        <w:rPr>
          <w:rFonts w:ascii="Calibri" w:hAnsi="Calibri" w:cs="Calibri"/>
          <w:sz w:val="24"/>
          <w:szCs w:val="24"/>
        </w:rPr>
        <w:t xml:space="preserve"> </w:t>
      </w:r>
      <w:r w:rsidR="00635839" w:rsidRPr="003B0C38">
        <w:rPr>
          <w:rFonts w:ascii="Calibri" w:hAnsi="Calibri" w:cs="Calibri"/>
          <w:sz w:val="24"/>
          <w:szCs w:val="24"/>
        </w:rPr>
        <w:t>This article identified gaps in not only the diversity of serious games, but also certain agricultural productions. 56 of the 182 case studies focused only on crop production, with areas such as agroforestry and fish farming being heavily unrepresented in these gam</w:t>
      </w:r>
      <w:r w:rsidR="001C2F7E" w:rsidRPr="003B0C38">
        <w:rPr>
          <w:rFonts w:ascii="Calibri" w:hAnsi="Calibri" w:cs="Calibri"/>
          <w:sz w:val="24"/>
          <w:szCs w:val="24"/>
        </w:rPr>
        <w:t>es.</w:t>
      </w:r>
      <w:r w:rsidR="00F733A3">
        <w:rPr>
          <w:rFonts w:ascii="Calibri" w:hAnsi="Calibri" w:cs="Calibri"/>
          <w:sz w:val="24"/>
          <w:szCs w:val="24"/>
        </w:rPr>
        <w:t xml:space="preserve"> </w:t>
      </w:r>
      <w:r w:rsidR="005454E6">
        <w:rPr>
          <w:rFonts w:ascii="Calibri" w:hAnsi="Calibri" w:cs="Calibri"/>
          <w:sz w:val="24"/>
          <w:szCs w:val="24"/>
        </w:rPr>
        <w:t>This is an area that could potentially be investigated further.</w:t>
      </w:r>
    </w:p>
    <w:p w14:paraId="0F6DD889" w14:textId="77777777" w:rsidR="005454E6" w:rsidRDefault="005454E6" w:rsidP="003E6E84">
      <w:pPr>
        <w:rPr>
          <w:rFonts w:ascii="Calibri" w:hAnsi="Calibri" w:cs="Calibri"/>
          <w:sz w:val="24"/>
          <w:szCs w:val="24"/>
        </w:rPr>
      </w:pPr>
    </w:p>
    <w:p w14:paraId="40AFFFEF" w14:textId="0B838557" w:rsidR="005454E6" w:rsidRPr="003B0C38" w:rsidRDefault="005454E6" w:rsidP="003E6E84">
      <w:pPr>
        <w:rPr>
          <w:rFonts w:ascii="Calibri" w:hAnsi="Calibri" w:cs="Calibri"/>
          <w:sz w:val="24"/>
          <w:szCs w:val="24"/>
        </w:rPr>
      </w:pPr>
      <w:r>
        <w:rPr>
          <w:rFonts w:ascii="Calibri" w:hAnsi="Calibri" w:cs="Calibri"/>
          <w:sz w:val="24"/>
          <w:szCs w:val="24"/>
        </w:rPr>
        <w:t xml:space="preserve">Another research gap that was identified was the </w:t>
      </w:r>
      <w:r w:rsidR="002E3B48">
        <w:rPr>
          <w:rFonts w:ascii="Calibri" w:hAnsi="Calibri" w:cs="Calibri"/>
          <w:sz w:val="24"/>
          <w:szCs w:val="24"/>
        </w:rPr>
        <w:t xml:space="preserve">integration of real-world data within these games and the impact it can have on gameplay. Much of the research related to agriculture and video games always stems from the educational benefits. </w:t>
      </w:r>
      <w:r w:rsidR="00F91F3B">
        <w:rPr>
          <w:rFonts w:ascii="Calibri" w:hAnsi="Calibri" w:cs="Calibri"/>
          <w:sz w:val="24"/>
          <w:szCs w:val="24"/>
        </w:rPr>
        <w:t xml:space="preserve">There </w:t>
      </w:r>
      <w:r w:rsidR="002E3B48">
        <w:rPr>
          <w:rFonts w:ascii="Calibri" w:hAnsi="Calibri" w:cs="Calibri"/>
          <w:sz w:val="24"/>
          <w:szCs w:val="24"/>
        </w:rPr>
        <w:t xml:space="preserve">have been studies in how </w:t>
      </w:r>
      <w:r w:rsidR="00F91F3B">
        <w:rPr>
          <w:rFonts w:ascii="Calibri" w:hAnsi="Calibri" w:cs="Calibri"/>
          <w:sz w:val="24"/>
          <w:szCs w:val="24"/>
        </w:rPr>
        <w:t xml:space="preserve">farming simulation games can impact players, such as the research done on rice </w:t>
      </w:r>
      <w:r w:rsidR="00F91F3B">
        <w:rPr>
          <w:rFonts w:ascii="Calibri" w:hAnsi="Calibri" w:cs="Calibri"/>
          <w:sz w:val="24"/>
          <w:szCs w:val="24"/>
        </w:rPr>
        <w:lastRenderedPageBreak/>
        <w:t xml:space="preserve">farming simulation video games </w:t>
      </w:r>
      <w:sdt>
        <w:sdtPr>
          <w:rPr>
            <w:rFonts w:ascii="Calibri" w:hAnsi="Calibri" w:cs="Calibri"/>
            <w:sz w:val="24"/>
            <w:szCs w:val="24"/>
          </w:rPr>
          <w:id w:val="-2019304088"/>
          <w:citation/>
        </w:sdtPr>
        <w:sdtContent>
          <w:r w:rsidR="00F91F3B">
            <w:rPr>
              <w:rFonts w:ascii="Calibri" w:hAnsi="Calibri" w:cs="Calibri"/>
              <w:sz w:val="24"/>
              <w:szCs w:val="24"/>
            </w:rPr>
            <w:fldChar w:fldCharType="begin"/>
          </w:r>
          <w:r w:rsidR="00F91F3B">
            <w:rPr>
              <w:rFonts w:ascii="Calibri" w:hAnsi="Calibri" w:cs="Calibri"/>
              <w:sz w:val="24"/>
              <w:szCs w:val="24"/>
            </w:rPr>
            <w:instrText xml:space="preserve">CITATION Nis24 \l 2057 </w:instrText>
          </w:r>
          <w:r w:rsidR="00F91F3B">
            <w:rPr>
              <w:rFonts w:ascii="Calibri" w:hAnsi="Calibri" w:cs="Calibri"/>
              <w:sz w:val="24"/>
              <w:szCs w:val="24"/>
            </w:rPr>
            <w:fldChar w:fldCharType="separate"/>
          </w:r>
          <w:r w:rsidR="005339BB" w:rsidRPr="005339BB">
            <w:rPr>
              <w:rFonts w:ascii="Calibri" w:hAnsi="Calibri" w:cs="Calibri"/>
              <w:noProof/>
              <w:sz w:val="24"/>
              <w:szCs w:val="24"/>
            </w:rPr>
            <w:t>[6]</w:t>
          </w:r>
          <w:r w:rsidR="00F91F3B">
            <w:rPr>
              <w:rFonts w:ascii="Calibri" w:hAnsi="Calibri" w:cs="Calibri"/>
              <w:sz w:val="24"/>
              <w:szCs w:val="24"/>
            </w:rPr>
            <w:fldChar w:fldCharType="end"/>
          </w:r>
        </w:sdtContent>
      </w:sdt>
      <w:r w:rsidR="00F91F3B">
        <w:rPr>
          <w:rFonts w:ascii="Calibri" w:hAnsi="Calibri" w:cs="Calibri"/>
          <w:sz w:val="24"/>
          <w:szCs w:val="24"/>
        </w:rPr>
        <w:t>, there is potential for research in how game mechanics can be affected by real-world data, and how such an implementation can impact players.</w:t>
      </w:r>
    </w:p>
    <w:p w14:paraId="337690D5" w14:textId="04C02D1D" w:rsidR="003E6E84" w:rsidRPr="003B0C38" w:rsidRDefault="003E6E84" w:rsidP="003E6E84">
      <w:pPr>
        <w:pStyle w:val="Heading1"/>
        <w:rPr>
          <w:rFonts w:cs="Calibri"/>
        </w:rPr>
      </w:pPr>
      <w:bookmarkStart w:id="2" w:name="_Toc211842193"/>
      <w:r w:rsidRPr="003B0C38">
        <w:rPr>
          <w:rFonts w:cs="Calibri"/>
        </w:rPr>
        <w:t>3: Research Problem Statement</w:t>
      </w:r>
      <w:bookmarkEnd w:id="2"/>
    </w:p>
    <w:p w14:paraId="256E096C" w14:textId="66562C6D" w:rsidR="003E6E84" w:rsidRPr="003B0C38" w:rsidRDefault="00E56F9C" w:rsidP="003E6E84">
      <w:pPr>
        <w:rPr>
          <w:rFonts w:ascii="Calibri" w:hAnsi="Calibri" w:cs="Calibri"/>
          <w:sz w:val="24"/>
          <w:szCs w:val="24"/>
        </w:rPr>
      </w:pPr>
      <w:r w:rsidRPr="003B0C38">
        <w:rPr>
          <w:rFonts w:ascii="Calibri" w:hAnsi="Calibri" w:cs="Calibri"/>
          <w:sz w:val="24"/>
          <w:szCs w:val="24"/>
        </w:rPr>
        <w:t xml:space="preserve">There is a lack of </w:t>
      </w:r>
      <w:r w:rsidR="00F733A3">
        <w:rPr>
          <w:rFonts w:ascii="Calibri" w:hAnsi="Calibri" w:cs="Calibri"/>
          <w:sz w:val="24"/>
          <w:szCs w:val="24"/>
        </w:rPr>
        <w:t xml:space="preserve">research in </w:t>
      </w:r>
      <w:r w:rsidR="00A076E3">
        <w:rPr>
          <w:rFonts w:ascii="Calibri" w:hAnsi="Calibri" w:cs="Calibri"/>
          <w:sz w:val="24"/>
          <w:szCs w:val="24"/>
        </w:rPr>
        <w:t xml:space="preserve">serious video games that focus on agriculture and farming. In addition, there is also a lack of research done into the </w:t>
      </w:r>
      <w:r w:rsidR="008F3C16">
        <w:rPr>
          <w:rFonts w:ascii="Calibri" w:hAnsi="Calibri" w:cs="Calibri"/>
          <w:sz w:val="24"/>
          <w:szCs w:val="24"/>
        </w:rPr>
        <w:t xml:space="preserve">feasibility of </w:t>
      </w:r>
      <w:r w:rsidR="00A076E3">
        <w:rPr>
          <w:rFonts w:ascii="Calibri" w:hAnsi="Calibri" w:cs="Calibri"/>
          <w:sz w:val="24"/>
          <w:szCs w:val="24"/>
        </w:rPr>
        <w:t>integrati</w:t>
      </w:r>
      <w:r w:rsidR="008F3C16">
        <w:rPr>
          <w:rFonts w:ascii="Calibri" w:hAnsi="Calibri" w:cs="Calibri"/>
          <w:sz w:val="24"/>
          <w:szCs w:val="24"/>
        </w:rPr>
        <w:t>ng</w:t>
      </w:r>
      <w:r w:rsidR="00A076E3">
        <w:rPr>
          <w:rFonts w:ascii="Calibri" w:hAnsi="Calibri" w:cs="Calibri"/>
          <w:sz w:val="24"/>
          <w:szCs w:val="24"/>
        </w:rPr>
        <w:t xml:space="preserve"> APIs and real-world/real-time data in farming simulation games, as well as the impact such data can have on both the </w:t>
      </w:r>
      <w:r w:rsidR="00F733A3">
        <w:rPr>
          <w:rFonts w:ascii="Calibri" w:hAnsi="Calibri" w:cs="Calibri"/>
          <w:sz w:val="24"/>
          <w:szCs w:val="24"/>
        </w:rPr>
        <w:t xml:space="preserve">user </w:t>
      </w:r>
      <w:r w:rsidR="00A076E3">
        <w:rPr>
          <w:rFonts w:ascii="Calibri" w:hAnsi="Calibri" w:cs="Calibri"/>
          <w:sz w:val="24"/>
          <w:szCs w:val="24"/>
        </w:rPr>
        <w:t>experience and educating others about farming and agriculture.</w:t>
      </w:r>
    </w:p>
    <w:p w14:paraId="591875D8" w14:textId="54342414" w:rsidR="003E6E84" w:rsidRPr="003B0C38" w:rsidRDefault="003E6E84" w:rsidP="003E6E84">
      <w:pPr>
        <w:pStyle w:val="Heading1"/>
        <w:rPr>
          <w:rFonts w:cs="Calibri"/>
        </w:rPr>
      </w:pPr>
      <w:bookmarkStart w:id="3" w:name="_Toc211842194"/>
      <w:r w:rsidRPr="003B0C38">
        <w:rPr>
          <w:rFonts w:cs="Calibri"/>
        </w:rPr>
        <w:t>4: Research Aim &amp; Objectives</w:t>
      </w:r>
      <w:bookmarkEnd w:id="3"/>
    </w:p>
    <w:p w14:paraId="2FC4E13B" w14:textId="10BFD5BB" w:rsidR="00257AAD" w:rsidRDefault="00A076E3" w:rsidP="003E6E84">
      <w:pPr>
        <w:rPr>
          <w:rFonts w:ascii="Calibri" w:hAnsi="Calibri" w:cs="Calibri"/>
          <w:sz w:val="24"/>
          <w:szCs w:val="24"/>
        </w:rPr>
      </w:pPr>
      <w:r w:rsidRPr="00A076E3">
        <w:rPr>
          <w:rFonts w:ascii="Calibri" w:hAnsi="Calibri" w:cs="Calibri"/>
          <w:sz w:val="24"/>
          <w:szCs w:val="24"/>
        </w:rPr>
        <w:t>The a</w:t>
      </w:r>
      <w:r>
        <w:rPr>
          <w:rFonts w:ascii="Calibri" w:hAnsi="Calibri" w:cs="Calibri"/>
          <w:sz w:val="24"/>
          <w:szCs w:val="24"/>
        </w:rPr>
        <w:t>im of this research project is to investigate the effectiveness of integrating real-world data in farming simulation games</w:t>
      </w:r>
      <w:r w:rsidR="004747F6">
        <w:rPr>
          <w:rFonts w:ascii="Calibri" w:hAnsi="Calibri" w:cs="Calibri"/>
          <w:sz w:val="24"/>
          <w:szCs w:val="24"/>
        </w:rPr>
        <w:t xml:space="preserve"> using APIs,</w:t>
      </w:r>
      <w:r w:rsidR="00257AAD">
        <w:rPr>
          <w:rFonts w:ascii="Calibri" w:hAnsi="Calibri" w:cs="Calibri"/>
          <w:sz w:val="24"/>
          <w:szCs w:val="24"/>
        </w:rPr>
        <w:t xml:space="preserve"> </w:t>
      </w:r>
      <w:r w:rsidR="00F733A3">
        <w:rPr>
          <w:rFonts w:ascii="Calibri" w:hAnsi="Calibri" w:cs="Calibri"/>
          <w:sz w:val="24"/>
          <w:szCs w:val="24"/>
        </w:rPr>
        <w:t xml:space="preserve">evaluating the </w:t>
      </w:r>
      <w:r w:rsidR="004747F6">
        <w:rPr>
          <w:rFonts w:ascii="Calibri" w:hAnsi="Calibri" w:cs="Calibri"/>
          <w:sz w:val="24"/>
          <w:szCs w:val="24"/>
        </w:rPr>
        <w:t>potential impact</w:t>
      </w:r>
      <w:r w:rsidR="00F733A3">
        <w:rPr>
          <w:rFonts w:ascii="Calibri" w:hAnsi="Calibri" w:cs="Calibri"/>
          <w:sz w:val="24"/>
          <w:szCs w:val="24"/>
        </w:rPr>
        <w:t xml:space="preserve"> it can have</w:t>
      </w:r>
      <w:r w:rsidR="004747F6">
        <w:rPr>
          <w:rFonts w:ascii="Calibri" w:hAnsi="Calibri" w:cs="Calibri"/>
          <w:sz w:val="24"/>
          <w:szCs w:val="24"/>
        </w:rPr>
        <w:t xml:space="preserve"> on the gameplay experience </w:t>
      </w:r>
      <w:r w:rsidR="00AD1A53">
        <w:rPr>
          <w:rFonts w:ascii="Calibri" w:hAnsi="Calibri" w:cs="Calibri"/>
          <w:sz w:val="24"/>
          <w:szCs w:val="24"/>
        </w:rPr>
        <w:t>and player education on agriculture.</w:t>
      </w:r>
    </w:p>
    <w:p w14:paraId="6346D83D" w14:textId="77777777" w:rsidR="00257AAD" w:rsidRDefault="00257AAD" w:rsidP="003E6E84">
      <w:pPr>
        <w:rPr>
          <w:rFonts w:ascii="Calibri" w:hAnsi="Calibri" w:cs="Calibri"/>
          <w:sz w:val="24"/>
          <w:szCs w:val="24"/>
        </w:rPr>
      </w:pPr>
    </w:p>
    <w:p w14:paraId="65C57EF9" w14:textId="77777777" w:rsidR="00257AAD" w:rsidRDefault="00257AAD" w:rsidP="003E6E84">
      <w:pPr>
        <w:rPr>
          <w:rFonts w:ascii="Calibri" w:hAnsi="Calibri" w:cs="Calibri"/>
          <w:sz w:val="24"/>
          <w:szCs w:val="24"/>
        </w:rPr>
      </w:pPr>
      <w:r>
        <w:rPr>
          <w:rFonts w:ascii="Calibri" w:hAnsi="Calibri" w:cs="Calibri"/>
          <w:sz w:val="24"/>
          <w:szCs w:val="24"/>
        </w:rPr>
        <w:t>The objectives are as follows:</w:t>
      </w:r>
    </w:p>
    <w:p w14:paraId="2B15B212" w14:textId="77777777" w:rsidR="00257AAD" w:rsidRDefault="00257AAD" w:rsidP="003E6E84">
      <w:pPr>
        <w:rPr>
          <w:rFonts w:ascii="Calibri" w:hAnsi="Calibri" w:cs="Calibri"/>
          <w:sz w:val="24"/>
          <w:szCs w:val="24"/>
        </w:rPr>
      </w:pPr>
    </w:p>
    <w:p w14:paraId="464A7FA6" w14:textId="77E7BEE8" w:rsidR="00257AAD" w:rsidRDefault="00257AAD" w:rsidP="00257AAD">
      <w:pPr>
        <w:pStyle w:val="ListParagraph"/>
        <w:numPr>
          <w:ilvl w:val="0"/>
          <w:numId w:val="2"/>
        </w:numPr>
        <w:rPr>
          <w:rFonts w:ascii="Calibri" w:hAnsi="Calibri" w:cs="Calibri"/>
        </w:rPr>
      </w:pPr>
      <w:r>
        <w:rPr>
          <w:rFonts w:ascii="Calibri" w:hAnsi="Calibri" w:cs="Calibri"/>
        </w:rPr>
        <w:t>To develop</w:t>
      </w:r>
      <w:r w:rsidR="00AD1A53">
        <w:rPr>
          <w:rFonts w:ascii="Calibri" w:hAnsi="Calibri" w:cs="Calibri"/>
        </w:rPr>
        <w:t xml:space="preserve"> </w:t>
      </w:r>
      <w:r>
        <w:rPr>
          <w:rFonts w:ascii="Calibri" w:hAnsi="Calibri" w:cs="Calibri"/>
        </w:rPr>
        <w:t>a farming video game prototype in</w:t>
      </w:r>
      <w:r w:rsidRPr="00257AAD">
        <w:rPr>
          <w:rFonts w:ascii="Calibri" w:hAnsi="Calibri" w:cs="Calibri"/>
        </w:rPr>
        <w:t xml:space="preserve"> </w:t>
      </w:r>
      <w:r w:rsidR="00AD1A53">
        <w:rPr>
          <w:rFonts w:ascii="Calibri" w:hAnsi="Calibri" w:cs="Calibri"/>
        </w:rPr>
        <w:t>a chosen video game engine.</w:t>
      </w:r>
    </w:p>
    <w:p w14:paraId="1281AAA1" w14:textId="56721711" w:rsidR="00257AAD" w:rsidRDefault="00257AAD" w:rsidP="00257AAD">
      <w:pPr>
        <w:pStyle w:val="ListParagraph"/>
        <w:numPr>
          <w:ilvl w:val="0"/>
          <w:numId w:val="2"/>
        </w:numPr>
        <w:rPr>
          <w:rFonts w:ascii="Calibri" w:hAnsi="Calibri" w:cs="Calibri"/>
        </w:rPr>
      </w:pPr>
      <w:r>
        <w:rPr>
          <w:rFonts w:ascii="Calibri" w:hAnsi="Calibri" w:cs="Calibri"/>
        </w:rPr>
        <w:t>To integrate REST API services into the game</w:t>
      </w:r>
      <w:r w:rsidR="00AD1A53">
        <w:rPr>
          <w:rFonts w:ascii="Calibri" w:hAnsi="Calibri" w:cs="Calibri"/>
        </w:rPr>
        <w:t>, incorporating</w:t>
      </w:r>
      <w:r>
        <w:rPr>
          <w:rFonts w:ascii="Calibri" w:hAnsi="Calibri" w:cs="Calibri"/>
        </w:rPr>
        <w:t xml:space="preserve"> the data</w:t>
      </w:r>
      <w:r w:rsidR="004747F6">
        <w:rPr>
          <w:rFonts w:ascii="Calibri" w:hAnsi="Calibri" w:cs="Calibri"/>
        </w:rPr>
        <w:t xml:space="preserve"> retrieved</w:t>
      </w:r>
      <w:r>
        <w:rPr>
          <w:rFonts w:ascii="Calibri" w:hAnsi="Calibri" w:cs="Calibri"/>
        </w:rPr>
        <w:t xml:space="preserve"> into the </w:t>
      </w:r>
      <w:r w:rsidR="00AD1A53">
        <w:rPr>
          <w:rFonts w:ascii="Calibri" w:hAnsi="Calibri" w:cs="Calibri"/>
        </w:rPr>
        <w:t>game</w:t>
      </w:r>
      <w:r w:rsidR="002F52CA">
        <w:rPr>
          <w:rFonts w:ascii="Calibri" w:hAnsi="Calibri" w:cs="Calibri"/>
        </w:rPr>
        <w:t>’s</w:t>
      </w:r>
      <w:r w:rsidR="00AD1A53">
        <w:rPr>
          <w:rFonts w:ascii="Calibri" w:hAnsi="Calibri" w:cs="Calibri"/>
        </w:rPr>
        <w:t xml:space="preserve"> </w:t>
      </w:r>
      <w:r>
        <w:rPr>
          <w:rFonts w:ascii="Calibri" w:hAnsi="Calibri" w:cs="Calibri"/>
        </w:rPr>
        <w:t xml:space="preserve">mechanics </w:t>
      </w:r>
      <w:r w:rsidR="002F52CA">
        <w:rPr>
          <w:rFonts w:ascii="Calibri" w:hAnsi="Calibri" w:cs="Calibri"/>
        </w:rPr>
        <w:t xml:space="preserve">(e.g. </w:t>
      </w:r>
      <w:r w:rsidR="004747F6">
        <w:rPr>
          <w:rFonts w:ascii="Calibri" w:hAnsi="Calibri" w:cs="Calibri"/>
        </w:rPr>
        <w:t>weather and soil purity data</w:t>
      </w:r>
      <w:r w:rsidR="002F52CA">
        <w:rPr>
          <w:rFonts w:ascii="Calibri" w:hAnsi="Calibri" w:cs="Calibri"/>
        </w:rPr>
        <w:t>).</w:t>
      </w:r>
    </w:p>
    <w:p w14:paraId="4994468F" w14:textId="2168B5F7" w:rsidR="00257AAD" w:rsidRDefault="00257AAD" w:rsidP="00257AAD">
      <w:pPr>
        <w:pStyle w:val="ListParagraph"/>
        <w:numPr>
          <w:ilvl w:val="0"/>
          <w:numId w:val="2"/>
        </w:numPr>
        <w:rPr>
          <w:rFonts w:ascii="Calibri" w:hAnsi="Calibri" w:cs="Calibri"/>
        </w:rPr>
      </w:pPr>
      <w:r>
        <w:rPr>
          <w:rFonts w:ascii="Calibri" w:hAnsi="Calibri" w:cs="Calibri"/>
        </w:rPr>
        <w:t xml:space="preserve">To </w:t>
      </w:r>
      <w:r w:rsidR="004747F6">
        <w:rPr>
          <w:rFonts w:ascii="Calibri" w:hAnsi="Calibri" w:cs="Calibri"/>
        </w:rPr>
        <w:t xml:space="preserve">conduct testing on the </w:t>
      </w:r>
      <w:r>
        <w:rPr>
          <w:rFonts w:ascii="Calibri" w:hAnsi="Calibri" w:cs="Calibri"/>
        </w:rPr>
        <w:t>API</w:t>
      </w:r>
      <w:r w:rsidR="00A670C1">
        <w:rPr>
          <w:rFonts w:ascii="Calibri" w:hAnsi="Calibri" w:cs="Calibri"/>
        </w:rPr>
        <w:t>/</w:t>
      </w:r>
      <w:r>
        <w:rPr>
          <w:rFonts w:ascii="Calibri" w:hAnsi="Calibri" w:cs="Calibri"/>
        </w:rPr>
        <w:t xml:space="preserve">real-world data </w:t>
      </w:r>
      <w:r w:rsidR="004747F6">
        <w:rPr>
          <w:rFonts w:ascii="Calibri" w:hAnsi="Calibri" w:cs="Calibri"/>
        </w:rPr>
        <w:t>implementation of the game</w:t>
      </w:r>
      <w:r>
        <w:rPr>
          <w:rFonts w:ascii="Calibri" w:hAnsi="Calibri" w:cs="Calibri"/>
        </w:rPr>
        <w:t xml:space="preserve"> </w:t>
      </w:r>
      <w:r w:rsidR="004747F6">
        <w:rPr>
          <w:rFonts w:ascii="Calibri" w:hAnsi="Calibri" w:cs="Calibri"/>
        </w:rPr>
        <w:t>alongside a simpler implementation for comparison</w:t>
      </w:r>
      <w:r w:rsidR="00AD1A53">
        <w:rPr>
          <w:rFonts w:ascii="Calibri" w:hAnsi="Calibri" w:cs="Calibri"/>
        </w:rPr>
        <w:t>.</w:t>
      </w:r>
    </w:p>
    <w:p w14:paraId="08E637BB" w14:textId="3ABE26A2" w:rsidR="004747F6" w:rsidRDefault="004747F6" w:rsidP="00257AAD">
      <w:pPr>
        <w:pStyle w:val="ListParagraph"/>
        <w:numPr>
          <w:ilvl w:val="0"/>
          <w:numId w:val="2"/>
        </w:numPr>
        <w:rPr>
          <w:rFonts w:ascii="Calibri" w:hAnsi="Calibri" w:cs="Calibri"/>
        </w:rPr>
      </w:pPr>
      <w:r>
        <w:rPr>
          <w:rFonts w:ascii="Calibri" w:hAnsi="Calibri" w:cs="Calibri"/>
        </w:rPr>
        <w:t xml:space="preserve">To analyse and </w:t>
      </w:r>
      <w:r w:rsidR="00AD1A53">
        <w:rPr>
          <w:rFonts w:ascii="Calibri" w:hAnsi="Calibri" w:cs="Calibri"/>
        </w:rPr>
        <w:t>evaluate</w:t>
      </w:r>
      <w:r>
        <w:rPr>
          <w:rFonts w:ascii="Calibri" w:hAnsi="Calibri" w:cs="Calibri"/>
        </w:rPr>
        <w:t xml:space="preserve"> the potential impact </w:t>
      </w:r>
      <w:r w:rsidR="00AD1A53">
        <w:rPr>
          <w:rFonts w:ascii="Calibri" w:hAnsi="Calibri" w:cs="Calibri"/>
        </w:rPr>
        <w:t>of real-world data integration on the</w:t>
      </w:r>
      <w:r>
        <w:rPr>
          <w:rFonts w:ascii="Calibri" w:hAnsi="Calibri" w:cs="Calibri"/>
        </w:rPr>
        <w:t xml:space="preserve"> </w:t>
      </w:r>
      <w:r w:rsidR="00DA3E4D">
        <w:rPr>
          <w:rFonts w:ascii="Calibri" w:hAnsi="Calibri" w:cs="Calibri"/>
        </w:rPr>
        <w:t>game</w:t>
      </w:r>
      <w:r w:rsidR="00AD1A53">
        <w:rPr>
          <w:rFonts w:ascii="Calibri" w:hAnsi="Calibri" w:cs="Calibri"/>
        </w:rPr>
        <w:t xml:space="preserve"> experience and mechanics, in addition to the </w:t>
      </w:r>
      <w:r>
        <w:rPr>
          <w:rFonts w:ascii="Calibri" w:hAnsi="Calibri" w:cs="Calibri"/>
        </w:rPr>
        <w:t xml:space="preserve">educational </w:t>
      </w:r>
      <w:r w:rsidR="00AD1A53">
        <w:rPr>
          <w:rFonts w:ascii="Calibri" w:hAnsi="Calibri" w:cs="Calibri"/>
        </w:rPr>
        <w:t>potential,</w:t>
      </w:r>
      <w:r>
        <w:rPr>
          <w:rFonts w:ascii="Calibri" w:hAnsi="Calibri" w:cs="Calibri"/>
        </w:rPr>
        <w:t xml:space="preserve"> using</w:t>
      </w:r>
      <w:r w:rsidR="00AD1A53">
        <w:rPr>
          <w:rFonts w:ascii="Calibri" w:hAnsi="Calibri" w:cs="Calibri"/>
        </w:rPr>
        <w:t xml:space="preserve"> the</w:t>
      </w:r>
      <w:r>
        <w:rPr>
          <w:rFonts w:ascii="Calibri" w:hAnsi="Calibri" w:cs="Calibri"/>
        </w:rPr>
        <w:t xml:space="preserve"> data collected f</w:t>
      </w:r>
      <w:r w:rsidR="00AD1A53">
        <w:rPr>
          <w:rFonts w:ascii="Calibri" w:hAnsi="Calibri" w:cs="Calibri"/>
        </w:rPr>
        <w:t>rom testing.</w:t>
      </w:r>
    </w:p>
    <w:p w14:paraId="2D06E86F" w14:textId="77777777" w:rsidR="00B7753B" w:rsidRPr="00B7753B" w:rsidRDefault="00B7753B" w:rsidP="00B7753B">
      <w:pPr>
        <w:rPr>
          <w:rFonts w:ascii="Calibri" w:hAnsi="Calibri" w:cs="Calibri"/>
          <w:sz w:val="24"/>
          <w:szCs w:val="24"/>
        </w:rPr>
      </w:pPr>
    </w:p>
    <w:p w14:paraId="7F5075B1" w14:textId="095E1065" w:rsidR="00B7753B" w:rsidRPr="00B7753B" w:rsidRDefault="00B7753B" w:rsidP="00B7753B">
      <w:pPr>
        <w:rPr>
          <w:rFonts w:ascii="Calibri" w:hAnsi="Calibri" w:cs="Calibri"/>
          <w:sz w:val="24"/>
          <w:szCs w:val="24"/>
        </w:rPr>
      </w:pPr>
      <w:r w:rsidRPr="00B7753B">
        <w:rPr>
          <w:rFonts w:ascii="Calibri" w:hAnsi="Calibri" w:cs="Calibri"/>
          <w:sz w:val="24"/>
          <w:szCs w:val="24"/>
        </w:rPr>
        <w:t>By the end of</w:t>
      </w:r>
      <w:r>
        <w:rPr>
          <w:rFonts w:ascii="Calibri" w:hAnsi="Calibri" w:cs="Calibri"/>
          <w:sz w:val="24"/>
          <w:szCs w:val="24"/>
        </w:rPr>
        <w:t xml:space="preserve"> the research project, the</w:t>
      </w:r>
      <w:r w:rsidR="00114235">
        <w:rPr>
          <w:rFonts w:ascii="Calibri" w:hAnsi="Calibri" w:cs="Calibri"/>
          <w:sz w:val="24"/>
          <w:szCs w:val="24"/>
        </w:rPr>
        <w:t xml:space="preserve">re will be a completed game prototype that fully incorporates the use of API communication and real-world data. </w:t>
      </w:r>
      <w:r w:rsidR="004018C0">
        <w:rPr>
          <w:rFonts w:ascii="Calibri" w:hAnsi="Calibri" w:cs="Calibri"/>
          <w:sz w:val="24"/>
          <w:szCs w:val="24"/>
        </w:rPr>
        <w:t xml:space="preserve">This practical implementation </w:t>
      </w:r>
      <w:r w:rsidR="00114235">
        <w:rPr>
          <w:rFonts w:ascii="Calibri" w:hAnsi="Calibri" w:cs="Calibri"/>
          <w:sz w:val="24"/>
          <w:szCs w:val="24"/>
        </w:rPr>
        <w:t>will</w:t>
      </w:r>
      <w:r w:rsidR="004018C0">
        <w:rPr>
          <w:rFonts w:ascii="Calibri" w:hAnsi="Calibri" w:cs="Calibri"/>
          <w:sz w:val="24"/>
          <w:szCs w:val="24"/>
        </w:rPr>
        <w:t xml:space="preserve"> allow us to</w:t>
      </w:r>
      <w:r w:rsidR="00114235">
        <w:rPr>
          <w:rFonts w:ascii="Calibri" w:hAnsi="Calibri" w:cs="Calibri"/>
          <w:sz w:val="24"/>
          <w:szCs w:val="24"/>
        </w:rPr>
        <w:t xml:space="preserve"> see whether the integration of real-world data has a positive effect on the game and could be used potentially in other areas</w:t>
      </w:r>
      <w:r w:rsidR="004018C0">
        <w:rPr>
          <w:rFonts w:ascii="Calibri" w:hAnsi="Calibri" w:cs="Calibri"/>
          <w:sz w:val="24"/>
          <w:szCs w:val="24"/>
        </w:rPr>
        <w:t xml:space="preserve"> for education or to simply enhance the gameplay experience.</w:t>
      </w:r>
    </w:p>
    <w:p w14:paraId="6E95A87B" w14:textId="2F1C7414" w:rsidR="003E6E84" w:rsidRPr="003B0C38" w:rsidRDefault="003E6E84" w:rsidP="003E6E84">
      <w:pPr>
        <w:pStyle w:val="Heading1"/>
        <w:rPr>
          <w:rFonts w:cs="Calibri"/>
        </w:rPr>
      </w:pPr>
      <w:bookmarkStart w:id="4" w:name="_Toc211842195"/>
      <w:r w:rsidRPr="003B0C38">
        <w:rPr>
          <w:rFonts w:cs="Calibri"/>
        </w:rPr>
        <w:t>5: Methodology</w:t>
      </w:r>
      <w:bookmarkEnd w:id="4"/>
    </w:p>
    <w:p w14:paraId="14E35913" w14:textId="77777777" w:rsidR="003E6E84" w:rsidRPr="003B0C38" w:rsidRDefault="003E6E84" w:rsidP="003E6E84">
      <w:pPr>
        <w:rPr>
          <w:rFonts w:ascii="Calibri" w:hAnsi="Calibri" w:cs="Calibri"/>
        </w:rPr>
      </w:pPr>
    </w:p>
    <w:p w14:paraId="170DEDD7" w14:textId="79E41CBB" w:rsidR="003E6E84" w:rsidRPr="003B0C38" w:rsidRDefault="00021A16" w:rsidP="00021A16">
      <w:pPr>
        <w:pStyle w:val="Heading2"/>
        <w:rPr>
          <w:rFonts w:cs="Calibri"/>
        </w:rPr>
      </w:pPr>
      <w:bookmarkStart w:id="5" w:name="_Toc211842196"/>
      <w:r w:rsidRPr="003B0C38">
        <w:rPr>
          <w:rFonts w:cs="Calibri"/>
        </w:rPr>
        <w:t>5.1: Methods</w:t>
      </w:r>
      <w:bookmarkEnd w:id="5"/>
    </w:p>
    <w:p w14:paraId="0F0B0CD4" w14:textId="42068B47" w:rsidR="00021A16" w:rsidRDefault="00B74525" w:rsidP="00021A16">
      <w:pPr>
        <w:rPr>
          <w:rFonts w:ascii="Calibri" w:hAnsi="Calibri" w:cs="Calibri"/>
          <w:sz w:val="24"/>
          <w:szCs w:val="24"/>
        </w:rPr>
      </w:pPr>
      <w:r w:rsidRPr="00B74525">
        <w:rPr>
          <w:rFonts w:ascii="Calibri" w:hAnsi="Calibri" w:cs="Calibri"/>
          <w:sz w:val="24"/>
          <w:szCs w:val="24"/>
        </w:rPr>
        <w:t>Th</w:t>
      </w:r>
      <w:r>
        <w:rPr>
          <w:rFonts w:ascii="Calibri" w:hAnsi="Calibri" w:cs="Calibri"/>
          <w:sz w:val="24"/>
          <w:szCs w:val="24"/>
        </w:rPr>
        <w:t xml:space="preserve">is research project will incorporate mixed research method to analyse the effects of integrating real-world data into farming games. The main reason this method is optimal for </w:t>
      </w:r>
      <w:r>
        <w:rPr>
          <w:rFonts w:ascii="Calibri" w:hAnsi="Calibri" w:cs="Calibri"/>
          <w:sz w:val="24"/>
          <w:szCs w:val="24"/>
        </w:rPr>
        <w:lastRenderedPageBreak/>
        <w:t xml:space="preserve">this kind of project is because by analysing numerical data, such as logged data collected from the game, </w:t>
      </w:r>
      <w:r w:rsidR="007B0ED4">
        <w:rPr>
          <w:rFonts w:ascii="Calibri" w:hAnsi="Calibri" w:cs="Calibri"/>
          <w:sz w:val="24"/>
          <w:szCs w:val="24"/>
        </w:rPr>
        <w:t>it simply shows what happened during gameplay sessions. Having qualitative data such as</w:t>
      </w:r>
      <w:r w:rsidR="007B0ED4">
        <w:rPr>
          <w:rFonts w:ascii="Calibri" w:hAnsi="Calibri" w:cs="Calibri"/>
          <w:sz w:val="24"/>
          <w:szCs w:val="24"/>
        </w:rPr>
        <w:t xml:space="preserve"> videos of game sessions and game session diary notes, can allow for a more in-depth understanding of the effects of</w:t>
      </w:r>
      <w:r w:rsidR="007B0ED4">
        <w:rPr>
          <w:rFonts w:ascii="Calibri" w:hAnsi="Calibri" w:cs="Calibri"/>
          <w:sz w:val="24"/>
          <w:szCs w:val="24"/>
        </w:rPr>
        <w:t xml:space="preserve"> real-world data in game mechanics. This will be a self-study done by the researcher.</w:t>
      </w:r>
    </w:p>
    <w:p w14:paraId="024CCCB2" w14:textId="77777777" w:rsidR="007B0ED4" w:rsidRDefault="007B0ED4" w:rsidP="00021A16">
      <w:pPr>
        <w:rPr>
          <w:rFonts w:ascii="Calibri" w:hAnsi="Calibri" w:cs="Calibri"/>
          <w:sz w:val="24"/>
          <w:szCs w:val="24"/>
        </w:rPr>
      </w:pPr>
    </w:p>
    <w:p w14:paraId="06B8F50C" w14:textId="3E05AE94" w:rsidR="007B0ED4" w:rsidRDefault="007B0ED4" w:rsidP="00021A16">
      <w:pPr>
        <w:rPr>
          <w:rFonts w:ascii="Calibri" w:hAnsi="Calibri" w:cs="Calibri"/>
          <w:sz w:val="24"/>
          <w:szCs w:val="24"/>
        </w:rPr>
      </w:pPr>
      <w:r>
        <w:rPr>
          <w:rFonts w:ascii="Calibri" w:hAnsi="Calibri" w:cs="Calibri"/>
          <w:sz w:val="24"/>
          <w:szCs w:val="24"/>
        </w:rPr>
        <w:t xml:space="preserve">The research strategy will mainly be a Software Development strategy, as the main goal of the project is to show how real-world data can be implemented into a farming simulation video game via the use of APIs. </w:t>
      </w:r>
    </w:p>
    <w:p w14:paraId="72CA67AC" w14:textId="77777777" w:rsidR="00B74525" w:rsidRDefault="00B74525" w:rsidP="00021A16">
      <w:pPr>
        <w:rPr>
          <w:rFonts w:ascii="Calibri" w:hAnsi="Calibri" w:cs="Calibri"/>
          <w:sz w:val="24"/>
          <w:szCs w:val="24"/>
        </w:rPr>
      </w:pPr>
    </w:p>
    <w:p w14:paraId="3FEFA06A" w14:textId="1242F953" w:rsidR="00B74525" w:rsidRDefault="00B74525" w:rsidP="00021A16">
      <w:pPr>
        <w:rPr>
          <w:rFonts w:ascii="Calibri" w:hAnsi="Calibri" w:cs="Calibri"/>
          <w:sz w:val="24"/>
          <w:szCs w:val="24"/>
        </w:rPr>
      </w:pPr>
      <w:r>
        <w:rPr>
          <w:rFonts w:ascii="Calibri" w:hAnsi="Calibri" w:cs="Calibri"/>
          <w:sz w:val="24"/>
          <w:szCs w:val="24"/>
        </w:rPr>
        <w:t>The foundations of the farming game prototype will be created, which will include</w:t>
      </w:r>
      <w:r w:rsidR="007B0ED4">
        <w:rPr>
          <w:rFonts w:ascii="Calibri" w:hAnsi="Calibri" w:cs="Calibri"/>
          <w:sz w:val="24"/>
          <w:szCs w:val="24"/>
        </w:rPr>
        <w:t xml:space="preserve"> the main farming mechanics and the gameplay loop, which will be to harvest a certain number of crops and make a certain amount of money in a specified time. Once finished, a second version of the game will be made, which will have the API implementation. </w:t>
      </w:r>
    </w:p>
    <w:p w14:paraId="5F3ADBD5" w14:textId="77777777" w:rsidR="007B0ED4" w:rsidRDefault="007B0ED4" w:rsidP="00021A16">
      <w:pPr>
        <w:rPr>
          <w:rFonts w:ascii="Calibri" w:hAnsi="Calibri" w:cs="Calibri"/>
          <w:sz w:val="24"/>
          <w:szCs w:val="24"/>
        </w:rPr>
      </w:pPr>
    </w:p>
    <w:p w14:paraId="4169CCC0" w14:textId="013711B6" w:rsidR="007B0ED4" w:rsidRDefault="007B0ED4" w:rsidP="00021A16">
      <w:pPr>
        <w:rPr>
          <w:rFonts w:ascii="Calibri" w:hAnsi="Calibri" w:cs="Calibri"/>
          <w:sz w:val="24"/>
          <w:szCs w:val="24"/>
        </w:rPr>
      </w:pPr>
      <w:r>
        <w:rPr>
          <w:rFonts w:ascii="Calibri" w:hAnsi="Calibri" w:cs="Calibri"/>
          <w:sz w:val="24"/>
          <w:szCs w:val="24"/>
        </w:rPr>
        <w:t>Data that will be collected will include metrics from game sessions, videos of each gameplay session, and notes which will be taken during each session to detail the reasoning for certain decisions during gameplay. Data logged during each session will be evaluated</w:t>
      </w:r>
      <w:r w:rsidR="00421544">
        <w:rPr>
          <w:rFonts w:ascii="Calibri" w:hAnsi="Calibri" w:cs="Calibri"/>
          <w:sz w:val="24"/>
          <w:szCs w:val="24"/>
        </w:rPr>
        <w:t xml:space="preserve"> using methods such as Pearson’s for comparing the </w:t>
      </w:r>
      <w:r w:rsidR="002A54ED">
        <w:rPr>
          <w:rFonts w:ascii="Calibri" w:hAnsi="Calibri" w:cs="Calibri"/>
          <w:sz w:val="24"/>
          <w:szCs w:val="24"/>
        </w:rPr>
        <w:t>effect certain API data may have on the game, such as the effect</w:t>
      </w:r>
      <w:r w:rsidR="00421544">
        <w:rPr>
          <w:rFonts w:ascii="Calibri" w:hAnsi="Calibri" w:cs="Calibri"/>
          <w:sz w:val="24"/>
          <w:szCs w:val="24"/>
        </w:rPr>
        <w:t xml:space="preserve"> temperature </w:t>
      </w:r>
      <w:r w:rsidR="002A54ED">
        <w:rPr>
          <w:rFonts w:ascii="Calibri" w:hAnsi="Calibri" w:cs="Calibri"/>
          <w:sz w:val="24"/>
          <w:szCs w:val="24"/>
        </w:rPr>
        <w:t xml:space="preserve">has on </w:t>
      </w:r>
      <w:r w:rsidR="00421544">
        <w:rPr>
          <w:rFonts w:ascii="Calibri" w:hAnsi="Calibri" w:cs="Calibri"/>
          <w:sz w:val="24"/>
          <w:szCs w:val="24"/>
        </w:rPr>
        <w:t xml:space="preserve">crop yield in game. </w:t>
      </w:r>
      <w:r w:rsidR="002A54ED">
        <w:rPr>
          <w:rFonts w:ascii="Calibri" w:hAnsi="Calibri" w:cs="Calibri"/>
          <w:sz w:val="24"/>
          <w:szCs w:val="24"/>
        </w:rPr>
        <w:t>The qualitative methods will use a thematic analysis approach.</w:t>
      </w:r>
    </w:p>
    <w:p w14:paraId="4961C7BB" w14:textId="77777777" w:rsidR="007B0ED4" w:rsidRPr="00B74525" w:rsidRDefault="007B0ED4" w:rsidP="00021A16">
      <w:pPr>
        <w:rPr>
          <w:rFonts w:ascii="Calibri" w:hAnsi="Calibri" w:cs="Calibri"/>
          <w:sz w:val="24"/>
          <w:szCs w:val="24"/>
        </w:rPr>
      </w:pPr>
    </w:p>
    <w:p w14:paraId="2299C4F1" w14:textId="6E572377" w:rsidR="008F3C16" w:rsidRPr="00B74525" w:rsidRDefault="00021A16" w:rsidP="00B74525">
      <w:pPr>
        <w:pStyle w:val="Heading2"/>
        <w:rPr>
          <w:rFonts w:cs="Calibri"/>
        </w:rPr>
      </w:pPr>
      <w:bookmarkStart w:id="6" w:name="_Toc211842197"/>
      <w:r w:rsidRPr="003B0C38">
        <w:rPr>
          <w:rFonts w:cs="Calibri"/>
        </w:rPr>
        <w:t>5.2: Materials</w:t>
      </w:r>
      <w:bookmarkEnd w:id="6"/>
    </w:p>
    <w:p w14:paraId="5EAD429E" w14:textId="69DE8778" w:rsidR="001974FD" w:rsidRDefault="00B74525" w:rsidP="001974FD">
      <w:pPr>
        <w:rPr>
          <w:rFonts w:ascii="Calibri" w:hAnsi="Calibri" w:cs="Calibri"/>
          <w:sz w:val="24"/>
          <w:szCs w:val="24"/>
        </w:rPr>
      </w:pPr>
      <w:r>
        <w:rPr>
          <w:rFonts w:ascii="Calibri" w:hAnsi="Calibri" w:cs="Calibri"/>
          <w:sz w:val="24"/>
          <w:szCs w:val="24"/>
        </w:rPr>
        <w:t>The game will be built in a chosen game engine, such as Unreal Engine 5 or Unity.</w:t>
      </w:r>
      <w:r w:rsidR="007B0ED4">
        <w:rPr>
          <w:rFonts w:ascii="Calibri" w:hAnsi="Calibri" w:cs="Calibri"/>
          <w:sz w:val="24"/>
          <w:szCs w:val="24"/>
        </w:rPr>
        <w:t xml:space="preserve"> This will be the main way to collect the data for the research project.</w:t>
      </w:r>
      <w:r w:rsidR="00421544">
        <w:rPr>
          <w:rFonts w:ascii="Calibri" w:hAnsi="Calibri" w:cs="Calibri"/>
          <w:sz w:val="24"/>
          <w:szCs w:val="24"/>
        </w:rPr>
        <w:t xml:space="preserve"> Multiple different API sources will be used, such as OpenMeteo </w:t>
      </w:r>
      <w:sdt>
        <w:sdtPr>
          <w:rPr>
            <w:rFonts w:ascii="Calibri" w:hAnsi="Calibri" w:cs="Calibri"/>
            <w:sz w:val="24"/>
            <w:szCs w:val="24"/>
          </w:rPr>
          <w:id w:val="379059795"/>
          <w:citation/>
        </w:sdtPr>
        <w:sdtContent>
          <w:r w:rsidR="00421544">
            <w:rPr>
              <w:rFonts w:ascii="Calibri" w:hAnsi="Calibri" w:cs="Calibri"/>
              <w:sz w:val="24"/>
              <w:szCs w:val="24"/>
            </w:rPr>
            <w:fldChar w:fldCharType="begin"/>
          </w:r>
          <w:r w:rsidR="00421544">
            <w:rPr>
              <w:rFonts w:ascii="Calibri" w:hAnsi="Calibri" w:cs="Calibri"/>
              <w:sz w:val="24"/>
              <w:szCs w:val="24"/>
            </w:rPr>
            <w:instrText xml:space="preserve"> CITATION Ope25 \l 2057 </w:instrText>
          </w:r>
          <w:r w:rsidR="00421544">
            <w:rPr>
              <w:rFonts w:ascii="Calibri" w:hAnsi="Calibri" w:cs="Calibri"/>
              <w:sz w:val="24"/>
              <w:szCs w:val="24"/>
            </w:rPr>
            <w:fldChar w:fldCharType="separate"/>
          </w:r>
          <w:r w:rsidR="005339BB" w:rsidRPr="005339BB">
            <w:rPr>
              <w:rFonts w:ascii="Calibri" w:hAnsi="Calibri" w:cs="Calibri"/>
              <w:noProof/>
              <w:sz w:val="24"/>
              <w:szCs w:val="24"/>
            </w:rPr>
            <w:t>[18]</w:t>
          </w:r>
          <w:r w:rsidR="00421544">
            <w:rPr>
              <w:rFonts w:ascii="Calibri" w:hAnsi="Calibri" w:cs="Calibri"/>
              <w:sz w:val="24"/>
              <w:szCs w:val="24"/>
            </w:rPr>
            <w:fldChar w:fldCharType="end"/>
          </w:r>
        </w:sdtContent>
      </w:sdt>
      <w:r w:rsidR="00421544">
        <w:rPr>
          <w:rFonts w:ascii="Calibri" w:hAnsi="Calibri" w:cs="Calibri"/>
          <w:sz w:val="24"/>
          <w:szCs w:val="24"/>
        </w:rPr>
        <w:t xml:space="preserve"> for location-based weather data. Other APIs can be used to gather data on soil-purity or </w:t>
      </w:r>
      <w:r w:rsidR="002A54ED">
        <w:rPr>
          <w:rFonts w:ascii="Calibri" w:hAnsi="Calibri" w:cs="Calibri"/>
          <w:sz w:val="24"/>
          <w:szCs w:val="24"/>
        </w:rPr>
        <w:t>agricultural price indexes. Data such as crop yields, money made, crops spoilt, etc., will all be logged into a .csv file, along with the data retrieved from the API services, using Unreal Engine’s logging system. This data will allow us to analyse decisions the player makes in game, depending on conditions set by the real-world data.</w:t>
      </w:r>
    </w:p>
    <w:p w14:paraId="73AAFCC6" w14:textId="77777777" w:rsidR="002A54ED" w:rsidRDefault="002A54ED" w:rsidP="001974FD">
      <w:pPr>
        <w:rPr>
          <w:rFonts w:ascii="Calibri" w:hAnsi="Calibri" w:cs="Calibri"/>
          <w:sz w:val="24"/>
          <w:szCs w:val="24"/>
        </w:rPr>
      </w:pPr>
    </w:p>
    <w:p w14:paraId="6168F675" w14:textId="65CBB3F6" w:rsidR="002A54ED" w:rsidRDefault="002A54ED" w:rsidP="001974FD">
      <w:pPr>
        <w:rPr>
          <w:rFonts w:ascii="Calibri" w:hAnsi="Calibri" w:cs="Calibri"/>
          <w:sz w:val="24"/>
          <w:szCs w:val="24"/>
        </w:rPr>
      </w:pPr>
      <w:r>
        <w:rPr>
          <w:rFonts w:ascii="Calibri" w:hAnsi="Calibri" w:cs="Calibri"/>
          <w:sz w:val="24"/>
          <w:szCs w:val="24"/>
        </w:rPr>
        <w:t>Ethical considerations for this will include ensuring that the data obtained from these services is accurate, in addition to ensuring that the data obtained from these services is not handpicked, rather it is chosen at random, such as the location chosen to obtain the weather data from.</w:t>
      </w:r>
    </w:p>
    <w:p w14:paraId="13D46F90" w14:textId="77777777" w:rsidR="002A54ED" w:rsidRPr="002A54ED" w:rsidRDefault="002A54ED" w:rsidP="001974FD">
      <w:pPr>
        <w:rPr>
          <w:rFonts w:ascii="Calibri" w:hAnsi="Calibri" w:cs="Calibri"/>
          <w:sz w:val="24"/>
          <w:szCs w:val="24"/>
        </w:rPr>
      </w:pPr>
    </w:p>
    <w:p w14:paraId="45DA8530" w14:textId="354034EB" w:rsidR="00820A15" w:rsidRDefault="001974FD" w:rsidP="00021A16">
      <w:pPr>
        <w:rPr>
          <w:rFonts w:ascii="Calibri" w:hAnsi="Calibri" w:cs="Calibri"/>
          <w:sz w:val="24"/>
          <w:szCs w:val="24"/>
        </w:rPr>
      </w:pPr>
      <w:r>
        <w:rPr>
          <w:rFonts w:ascii="Calibri" w:hAnsi="Calibri" w:cs="Calibri"/>
          <w:sz w:val="24"/>
          <w:szCs w:val="24"/>
        </w:rPr>
        <w:lastRenderedPageBreak/>
        <w:t>Unreal Engine 5</w:t>
      </w:r>
      <w:r w:rsidR="009F05A5">
        <w:rPr>
          <w:rFonts w:ascii="Calibri" w:hAnsi="Calibri" w:cs="Calibri"/>
          <w:sz w:val="24"/>
          <w:szCs w:val="24"/>
        </w:rPr>
        <w:t xml:space="preserve"> will be used as the game engine of choice, </w:t>
      </w:r>
      <w:r>
        <w:rPr>
          <w:rFonts w:ascii="Calibri" w:hAnsi="Calibri" w:cs="Calibri"/>
          <w:sz w:val="24"/>
          <w:szCs w:val="24"/>
        </w:rPr>
        <w:t xml:space="preserve">due to its </w:t>
      </w:r>
      <w:r w:rsidR="009F05A5">
        <w:rPr>
          <w:rFonts w:ascii="Calibri" w:hAnsi="Calibri" w:cs="Calibri"/>
          <w:sz w:val="24"/>
          <w:szCs w:val="24"/>
        </w:rPr>
        <w:t xml:space="preserve">support for both the C++ programming language as well as Blueprints, a built-in visual scripting language. Another reason for the choice of engine is because of UE5’s </w:t>
      </w:r>
      <w:r>
        <w:rPr>
          <w:rFonts w:ascii="Calibri" w:hAnsi="Calibri" w:cs="Calibri"/>
          <w:sz w:val="24"/>
          <w:szCs w:val="24"/>
        </w:rPr>
        <w:t xml:space="preserve">support for </w:t>
      </w:r>
      <w:r w:rsidR="009F05A5">
        <w:rPr>
          <w:rFonts w:ascii="Calibri" w:hAnsi="Calibri" w:cs="Calibri"/>
          <w:sz w:val="24"/>
          <w:szCs w:val="24"/>
        </w:rPr>
        <w:t xml:space="preserve">plugins such as VaRest </w:t>
      </w:r>
      <w:sdt>
        <w:sdtPr>
          <w:rPr>
            <w:rFonts w:ascii="Calibri" w:hAnsi="Calibri" w:cs="Calibri"/>
            <w:sz w:val="24"/>
            <w:szCs w:val="24"/>
          </w:rPr>
          <w:id w:val="1151949675"/>
          <w:citation/>
        </w:sdtPr>
        <w:sdtContent>
          <w:r w:rsidR="009F05A5">
            <w:rPr>
              <w:rFonts w:ascii="Calibri" w:hAnsi="Calibri" w:cs="Calibri"/>
              <w:sz w:val="24"/>
              <w:szCs w:val="24"/>
            </w:rPr>
            <w:fldChar w:fldCharType="begin"/>
          </w:r>
          <w:r w:rsidR="009F05A5">
            <w:rPr>
              <w:rFonts w:ascii="Calibri" w:hAnsi="Calibri" w:cs="Calibri"/>
              <w:sz w:val="24"/>
              <w:szCs w:val="24"/>
            </w:rPr>
            <w:instrText xml:space="preserve"> CITATION VaR25 \l 2057 </w:instrText>
          </w:r>
          <w:r w:rsidR="009F05A5">
            <w:rPr>
              <w:rFonts w:ascii="Calibri" w:hAnsi="Calibri" w:cs="Calibri"/>
              <w:sz w:val="24"/>
              <w:szCs w:val="24"/>
            </w:rPr>
            <w:fldChar w:fldCharType="separate"/>
          </w:r>
          <w:r w:rsidR="005339BB" w:rsidRPr="005339BB">
            <w:rPr>
              <w:rFonts w:ascii="Calibri" w:hAnsi="Calibri" w:cs="Calibri"/>
              <w:noProof/>
              <w:sz w:val="24"/>
              <w:szCs w:val="24"/>
            </w:rPr>
            <w:t>[19]</w:t>
          </w:r>
          <w:r w:rsidR="009F05A5">
            <w:rPr>
              <w:rFonts w:ascii="Calibri" w:hAnsi="Calibri" w:cs="Calibri"/>
              <w:sz w:val="24"/>
              <w:szCs w:val="24"/>
            </w:rPr>
            <w:fldChar w:fldCharType="end"/>
          </w:r>
        </w:sdtContent>
      </w:sdt>
      <w:r w:rsidR="009F05A5">
        <w:rPr>
          <w:rFonts w:ascii="Calibri" w:hAnsi="Calibri" w:cs="Calibri"/>
          <w:sz w:val="24"/>
          <w:szCs w:val="24"/>
        </w:rPr>
        <w:t xml:space="preserve">. VaRest is a plugin which will allow UE5 to communicate with REST APIs and process the data obtained for use within the game. </w:t>
      </w:r>
    </w:p>
    <w:p w14:paraId="65CF94B7" w14:textId="77777777" w:rsidR="001974FD" w:rsidRDefault="001974FD" w:rsidP="00021A16">
      <w:pPr>
        <w:rPr>
          <w:rFonts w:ascii="Calibri" w:hAnsi="Calibri" w:cs="Calibri"/>
          <w:sz w:val="24"/>
          <w:szCs w:val="24"/>
        </w:rPr>
      </w:pPr>
    </w:p>
    <w:p w14:paraId="1CAAAB67" w14:textId="3E2E9F95" w:rsidR="00820A15" w:rsidRDefault="00820A15" w:rsidP="00021A16">
      <w:pPr>
        <w:rPr>
          <w:rFonts w:ascii="Calibri" w:hAnsi="Calibri" w:cs="Calibri"/>
          <w:sz w:val="24"/>
          <w:szCs w:val="24"/>
        </w:rPr>
      </w:pPr>
      <w:r>
        <w:rPr>
          <w:rFonts w:ascii="Calibri" w:hAnsi="Calibri" w:cs="Calibri"/>
          <w:sz w:val="24"/>
          <w:szCs w:val="24"/>
        </w:rPr>
        <w:t>Microsoft Excel will be used for analysis and visualization of numerical data.</w:t>
      </w:r>
    </w:p>
    <w:p w14:paraId="3D810883" w14:textId="77777777" w:rsidR="00820A15" w:rsidRPr="000020B7" w:rsidRDefault="00820A15" w:rsidP="00021A16">
      <w:pPr>
        <w:rPr>
          <w:rFonts w:ascii="Calibri" w:hAnsi="Calibri" w:cs="Calibri"/>
          <w:sz w:val="24"/>
          <w:szCs w:val="24"/>
        </w:rPr>
      </w:pPr>
    </w:p>
    <w:p w14:paraId="04027660" w14:textId="721D9F34" w:rsidR="000020B7" w:rsidRPr="000020B7" w:rsidRDefault="0052781D" w:rsidP="00021A16">
      <w:pPr>
        <w:rPr>
          <w:rFonts w:ascii="Calibri" w:hAnsi="Calibri" w:cs="Calibri"/>
          <w:sz w:val="24"/>
          <w:szCs w:val="24"/>
        </w:rPr>
      </w:pPr>
      <w:r>
        <w:rPr>
          <w:rFonts w:ascii="Calibri" w:hAnsi="Calibri" w:cs="Calibri"/>
          <w:sz w:val="24"/>
          <w:szCs w:val="24"/>
        </w:rPr>
        <w:t xml:space="preserve">A PC </w:t>
      </w:r>
      <w:r w:rsidR="009F05A5">
        <w:rPr>
          <w:rFonts w:ascii="Calibri" w:hAnsi="Calibri" w:cs="Calibri"/>
          <w:sz w:val="24"/>
          <w:szCs w:val="24"/>
        </w:rPr>
        <w:t>with a good GPU</w:t>
      </w:r>
      <w:r>
        <w:rPr>
          <w:rFonts w:ascii="Calibri" w:hAnsi="Calibri" w:cs="Calibri"/>
          <w:sz w:val="24"/>
          <w:szCs w:val="24"/>
        </w:rPr>
        <w:t xml:space="preserve"> and consistent access to the internet</w:t>
      </w:r>
      <w:r w:rsidR="009F05A5">
        <w:rPr>
          <w:rFonts w:ascii="Calibri" w:hAnsi="Calibri" w:cs="Calibri"/>
          <w:sz w:val="24"/>
          <w:szCs w:val="24"/>
        </w:rPr>
        <w:t xml:space="preserve"> will be required</w:t>
      </w:r>
      <w:r>
        <w:rPr>
          <w:rFonts w:ascii="Calibri" w:hAnsi="Calibri" w:cs="Calibri"/>
          <w:sz w:val="24"/>
          <w:szCs w:val="24"/>
        </w:rPr>
        <w:t>, due to the computational power that UE5 needs to smoothly function</w:t>
      </w:r>
      <w:r w:rsidR="00820A15">
        <w:rPr>
          <w:rFonts w:ascii="Calibri" w:hAnsi="Calibri" w:cs="Calibri"/>
          <w:sz w:val="24"/>
          <w:szCs w:val="24"/>
        </w:rPr>
        <w:t>.</w:t>
      </w:r>
    </w:p>
    <w:p w14:paraId="34F7EBFB" w14:textId="6061FD55" w:rsidR="00021A16" w:rsidRDefault="00021A16" w:rsidP="00021A16">
      <w:pPr>
        <w:pStyle w:val="Heading1"/>
      </w:pPr>
      <w:bookmarkStart w:id="7" w:name="_Toc211842198"/>
      <w:r>
        <w:t>6: Project Plan</w:t>
      </w:r>
      <w:bookmarkEnd w:id="7"/>
    </w:p>
    <w:p w14:paraId="71FA8F14" w14:textId="73E55FC2" w:rsidR="00021A16" w:rsidRDefault="00433F9F" w:rsidP="00021A16">
      <w:pPr>
        <w:rPr>
          <w:rFonts w:ascii="Calibri" w:hAnsi="Calibri" w:cs="Calibri"/>
        </w:rPr>
      </w:pPr>
      <w:r w:rsidRPr="00433F9F">
        <w:rPr>
          <w:rFonts w:ascii="Calibri" w:hAnsi="Calibri" w:cs="Calibri"/>
        </w:rPr>
        <w:t>Below</w:t>
      </w:r>
      <w:r>
        <w:rPr>
          <w:rFonts w:ascii="Calibri" w:hAnsi="Calibri" w:cs="Calibri"/>
        </w:rPr>
        <w:t xml:space="preserve"> is a table </w:t>
      </w:r>
      <w:r w:rsidR="00D26B4C">
        <w:rPr>
          <w:rFonts w:ascii="Calibri" w:hAnsi="Calibri" w:cs="Calibri"/>
        </w:rPr>
        <w:t>showing the timeline of</w:t>
      </w:r>
      <w:r>
        <w:rPr>
          <w:rFonts w:ascii="Calibri" w:hAnsi="Calibri" w:cs="Calibri"/>
        </w:rPr>
        <w:t xml:space="preserve"> multiple milestones for this research project and the </w:t>
      </w:r>
      <w:r w:rsidR="00D26B4C">
        <w:rPr>
          <w:rFonts w:ascii="Calibri" w:hAnsi="Calibri" w:cs="Calibri"/>
        </w:rPr>
        <w:t>estimated start and complete dates for each.</w:t>
      </w:r>
    </w:p>
    <w:p w14:paraId="3F997CC7" w14:textId="77777777" w:rsidR="00433F9F" w:rsidRDefault="00433F9F" w:rsidP="00021A16">
      <w:pPr>
        <w:rPr>
          <w:rFonts w:ascii="Calibri" w:hAnsi="Calibri" w:cs="Calibri"/>
        </w:rPr>
      </w:pPr>
    </w:p>
    <w:tbl>
      <w:tblPr>
        <w:tblStyle w:val="TableGrid"/>
        <w:tblW w:w="0" w:type="auto"/>
        <w:tblLook w:val="04A0" w:firstRow="1" w:lastRow="0" w:firstColumn="1" w:lastColumn="0" w:noHBand="0" w:noVBand="1"/>
      </w:tblPr>
      <w:tblGrid>
        <w:gridCol w:w="3005"/>
        <w:gridCol w:w="3005"/>
        <w:gridCol w:w="3006"/>
      </w:tblGrid>
      <w:tr w:rsidR="00433F9F" w14:paraId="0C289410" w14:textId="77777777" w:rsidTr="00433F9F">
        <w:tc>
          <w:tcPr>
            <w:tcW w:w="3005" w:type="dxa"/>
            <w:shd w:val="clear" w:color="auto" w:fill="A5C9EB" w:themeFill="text2" w:themeFillTint="40"/>
          </w:tcPr>
          <w:p w14:paraId="27564A65" w14:textId="1EBF0B34" w:rsidR="00433F9F" w:rsidRDefault="00433F9F" w:rsidP="00021A16">
            <w:pPr>
              <w:rPr>
                <w:rFonts w:ascii="Calibri" w:hAnsi="Calibri" w:cs="Calibri"/>
              </w:rPr>
            </w:pPr>
            <w:r>
              <w:rPr>
                <w:rFonts w:ascii="Calibri" w:hAnsi="Calibri" w:cs="Calibri"/>
              </w:rPr>
              <w:t>Project Milestone</w:t>
            </w:r>
          </w:p>
        </w:tc>
        <w:tc>
          <w:tcPr>
            <w:tcW w:w="3005" w:type="dxa"/>
            <w:shd w:val="clear" w:color="auto" w:fill="A5C9EB" w:themeFill="text2" w:themeFillTint="40"/>
          </w:tcPr>
          <w:p w14:paraId="3470DCE2" w14:textId="1DF4A6BD" w:rsidR="00433F9F" w:rsidRDefault="00433F9F" w:rsidP="00021A16">
            <w:pPr>
              <w:rPr>
                <w:rFonts w:ascii="Calibri" w:hAnsi="Calibri" w:cs="Calibri"/>
              </w:rPr>
            </w:pPr>
            <w:r>
              <w:rPr>
                <w:rFonts w:ascii="Calibri" w:hAnsi="Calibri" w:cs="Calibri"/>
              </w:rPr>
              <w:t>Estimated Start Date</w:t>
            </w:r>
          </w:p>
        </w:tc>
        <w:tc>
          <w:tcPr>
            <w:tcW w:w="3006" w:type="dxa"/>
            <w:shd w:val="clear" w:color="auto" w:fill="A5C9EB" w:themeFill="text2" w:themeFillTint="40"/>
          </w:tcPr>
          <w:p w14:paraId="68D69BEC" w14:textId="08AB5464" w:rsidR="00433F9F" w:rsidRDefault="00433F9F" w:rsidP="00021A16">
            <w:pPr>
              <w:rPr>
                <w:rFonts w:ascii="Calibri" w:hAnsi="Calibri" w:cs="Calibri"/>
              </w:rPr>
            </w:pPr>
            <w:r>
              <w:rPr>
                <w:rFonts w:ascii="Calibri" w:hAnsi="Calibri" w:cs="Calibri"/>
              </w:rPr>
              <w:t>Estimated Completion Date</w:t>
            </w:r>
          </w:p>
        </w:tc>
      </w:tr>
      <w:tr w:rsidR="00433F9F" w14:paraId="6886C020" w14:textId="77777777" w:rsidTr="00433F9F">
        <w:tc>
          <w:tcPr>
            <w:tcW w:w="3005" w:type="dxa"/>
          </w:tcPr>
          <w:p w14:paraId="0BC4EFCD" w14:textId="7F836B4F" w:rsidR="00433F9F" w:rsidRDefault="00433F9F" w:rsidP="00021A16">
            <w:pPr>
              <w:rPr>
                <w:rFonts w:ascii="Calibri" w:hAnsi="Calibri" w:cs="Calibri"/>
              </w:rPr>
            </w:pPr>
            <w:r>
              <w:rPr>
                <w:rFonts w:ascii="Calibri" w:hAnsi="Calibri" w:cs="Calibri"/>
              </w:rPr>
              <w:t>Game Development Document for Farming Game</w:t>
            </w:r>
          </w:p>
        </w:tc>
        <w:tc>
          <w:tcPr>
            <w:tcW w:w="3005" w:type="dxa"/>
          </w:tcPr>
          <w:p w14:paraId="1D30319D" w14:textId="20242E09" w:rsidR="00433F9F" w:rsidRDefault="00433F9F" w:rsidP="00021A16">
            <w:pPr>
              <w:rPr>
                <w:rFonts w:ascii="Calibri" w:hAnsi="Calibri" w:cs="Calibri"/>
              </w:rPr>
            </w:pPr>
            <w:r>
              <w:rPr>
                <w:rFonts w:ascii="Calibri" w:hAnsi="Calibri" w:cs="Calibri"/>
              </w:rPr>
              <w:t>20/10/2025</w:t>
            </w:r>
          </w:p>
        </w:tc>
        <w:tc>
          <w:tcPr>
            <w:tcW w:w="3006" w:type="dxa"/>
          </w:tcPr>
          <w:p w14:paraId="5CEC18F8" w14:textId="7FDC04F4" w:rsidR="00433F9F" w:rsidRDefault="00D35A4E" w:rsidP="00021A16">
            <w:pPr>
              <w:rPr>
                <w:rFonts w:ascii="Calibri" w:hAnsi="Calibri" w:cs="Calibri"/>
              </w:rPr>
            </w:pPr>
            <w:r>
              <w:rPr>
                <w:rFonts w:ascii="Calibri" w:hAnsi="Calibri" w:cs="Calibri"/>
              </w:rPr>
              <w:t>30</w:t>
            </w:r>
            <w:r w:rsidR="00433F9F">
              <w:rPr>
                <w:rFonts w:ascii="Calibri" w:hAnsi="Calibri" w:cs="Calibri"/>
              </w:rPr>
              <w:t>/10/2025</w:t>
            </w:r>
          </w:p>
        </w:tc>
      </w:tr>
      <w:tr w:rsidR="00433F9F" w14:paraId="7C80027B" w14:textId="77777777" w:rsidTr="00433F9F">
        <w:tc>
          <w:tcPr>
            <w:tcW w:w="3005" w:type="dxa"/>
          </w:tcPr>
          <w:p w14:paraId="14858A42" w14:textId="7C27C20C" w:rsidR="00433F9F" w:rsidRDefault="00D35A4E" w:rsidP="00021A16">
            <w:pPr>
              <w:rPr>
                <w:rFonts w:ascii="Calibri" w:hAnsi="Calibri" w:cs="Calibri"/>
              </w:rPr>
            </w:pPr>
            <w:r>
              <w:rPr>
                <w:rFonts w:ascii="Calibri" w:hAnsi="Calibri" w:cs="Calibri"/>
              </w:rPr>
              <w:t>Development of Farming Game in UE5</w:t>
            </w:r>
          </w:p>
        </w:tc>
        <w:tc>
          <w:tcPr>
            <w:tcW w:w="3005" w:type="dxa"/>
          </w:tcPr>
          <w:p w14:paraId="6215B867" w14:textId="249C80F5" w:rsidR="00433F9F" w:rsidRDefault="00D35A4E" w:rsidP="00021A16">
            <w:pPr>
              <w:rPr>
                <w:rFonts w:ascii="Calibri" w:hAnsi="Calibri" w:cs="Calibri"/>
              </w:rPr>
            </w:pPr>
            <w:r>
              <w:rPr>
                <w:rFonts w:ascii="Calibri" w:hAnsi="Calibri" w:cs="Calibri"/>
              </w:rPr>
              <w:t>30/10/2025</w:t>
            </w:r>
          </w:p>
        </w:tc>
        <w:tc>
          <w:tcPr>
            <w:tcW w:w="3006" w:type="dxa"/>
          </w:tcPr>
          <w:p w14:paraId="76502A9F" w14:textId="18066C97" w:rsidR="00433F9F" w:rsidRDefault="00D35A4E" w:rsidP="00021A16">
            <w:pPr>
              <w:rPr>
                <w:rFonts w:ascii="Calibri" w:hAnsi="Calibri" w:cs="Calibri"/>
              </w:rPr>
            </w:pPr>
            <w:r>
              <w:rPr>
                <w:rFonts w:ascii="Calibri" w:hAnsi="Calibri" w:cs="Calibri"/>
              </w:rPr>
              <w:t>2</w:t>
            </w:r>
            <w:r w:rsidR="00637559">
              <w:rPr>
                <w:rFonts w:ascii="Calibri" w:hAnsi="Calibri" w:cs="Calibri"/>
              </w:rPr>
              <w:t>5</w:t>
            </w:r>
            <w:r>
              <w:rPr>
                <w:rFonts w:ascii="Calibri" w:hAnsi="Calibri" w:cs="Calibri"/>
              </w:rPr>
              <w:t>/11/2025</w:t>
            </w:r>
          </w:p>
        </w:tc>
      </w:tr>
      <w:tr w:rsidR="00433F9F" w14:paraId="66549C81" w14:textId="77777777" w:rsidTr="00433F9F">
        <w:tc>
          <w:tcPr>
            <w:tcW w:w="3005" w:type="dxa"/>
          </w:tcPr>
          <w:p w14:paraId="55EC181A" w14:textId="50EA3CA1" w:rsidR="00433F9F" w:rsidRDefault="00D35A4E" w:rsidP="00021A16">
            <w:pPr>
              <w:rPr>
                <w:rFonts w:ascii="Calibri" w:hAnsi="Calibri" w:cs="Calibri"/>
              </w:rPr>
            </w:pPr>
            <w:r>
              <w:rPr>
                <w:rFonts w:ascii="Calibri" w:hAnsi="Calibri" w:cs="Calibri"/>
              </w:rPr>
              <w:t>Integrating API communication and data into game</w:t>
            </w:r>
          </w:p>
        </w:tc>
        <w:tc>
          <w:tcPr>
            <w:tcW w:w="3005" w:type="dxa"/>
          </w:tcPr>
          <w:p w14:paraId="5D657B2E" w14:textId="64CED74E" w:rsidR="00433F9F" w:rsidRDefault="00D35A4E" w:rsidP="00021A16">
            <w:pPr>
              <w:rPr>
                <w:rFonts w:ascii="Calibri" w:hAnsi="Calibri" w:cs="Calibri"/>
              </w:rPr>
            </w:pPr>
            <w:r>
              <w:rPr>
                <w:rFonts w:ascii="Calibri" w:hAnsi="Calibri" w:cs="Calibri"/>
              </w:rPr>
              <w:t>2</w:t>
            </w:r>
            <w:r w:rsidR="00637559">
              <w:rPr>
                <w:rFonts w:ascii="Calibri" w:hAnsi="Calibri" w:cs="Calibri"/>
              </w:rPr>
              <w:t>5</w:t>
            </w:r>
            <w:r>
              <w:rPr>
                <w:rFonts w:ascii="Calibri" w:hAnsi="Calibri" w:cs="Calibri"/>
              </w:rPr>
              <w:t>/11/2025</w:t>
            </w:r>
          </w:p>
        </w:tc>
        <w:tc>
          <w:tcPr>
            <w:tcW w:w="3006" w:type="dxa"/>
          </w:tcPr>
          <w:p w14:paraId="19337678" w14:textId="6133009D" w:rsidR="00433F9F" w:rsidRDefault="00D35A4E" w:rsidP="00021A16">
            <w:pPr>
              <w:rPr>
                <w:rFonts w:ascii="Calibri" w:hAnsi="Calibri" w:cs="Calibri"/>
              </w:rPr>
            </w:pPr>
            <w:r>
              <w:rPr>
                <w:rFonts w:ascii="Calibri" w:hAnsi="Calibri" w:cs="Calibri"/>
              </w:rPr>
              <w:t>2</w:t>
            </w:r>
            <w:r w:rsidR="00637559">
              <w:rPr>
                <w:rFonts w:ascii="Calibri" w:hAnsi="Calibri" w:cs="Calibri"/>
              </w:rPr>
              <w:t>8</w:t>
            </w:r>
            <w:r>
              <w:rPr>
                <w:rFonts w:ascii="Calibri" w:hAnsi="Calibri" w:cs="Calibri"/>
              </w:rPr>
              <w:t>/11/2025</w:t>
            </w:r>
          </w:p>
        </w:tc>
      </w:tr>
      <w:tr w:rsidR="00433F9F" w14:paraId="60CB068E" w14:textId="77777777" w:rsidTr="00433F9F">
        <w:tc>
          <w:tcPr>
            <w:tcW w:w="3005" w:type="dxa"/>
          </w:tcPr>
          <w:p w14:paraId="5704E292" w14:textId="022B2B27" w:rsidR="00433F9F" w:rsidRDefault="00D35A4E" w:rsidP="00021A16">
            <w:pPr>
              <w:rPr>
                <w:rFonts w:ascii="Calibri" w:hAnsi="Calibri" w:cs="Calibri"/>
              </w:rPr>
            </w:pPr>
            <w:r>
              <w:rPr>
                <w:rFonts w:ascii="Calibri" w:hAnsi="Calibri" w:cs="Calibri"/>
              </w:rPr>
              <w:t>Bug and Functionality Testing for game</w:t>
            </w:r>
          </w:p>
        </w:tc>
        <w:tc>
          <w:tcPr>
            <w:tcW w:w="3005" w:type="dxa"/>
          </w:tcPr>
          <w:p w14:paraId="7174CF7B" w14:textId="5884A275" w:rsidR="00433F9F" w:rsidRDefault="00D35A4E" w:rsidP="00021A16">
            <w:pPr>
              <w:rPr>
                <w:rFonts w:ascii="Calibri" w:hAnsi="Calibri" w:cs="Calibri"/>
              </w:rPr>
            </w:pPr>
            <w:r>
              <w:rPr>
                <w:rFonts w:ascii="Calibri" w:hAnsi="Calibri" w:cs="Calibri"/>
              </w:rPr>
              <w:t>2</w:t>
            </w:r>
            <w:r w:rsidR="00637559">
              <w:rPr>
                <w:rFonts w:ascii="Calibri" w:hAnsi="Calibri" w:cs="Calibri"/>
              </w:rPr>
              <w:t>8</w:t>
            </w:r>
            <w:r>
              <w:rPr>
                <w:rFonts w:ascii="Calibri" w:hAnsi="Calibri" w:cs="Calibri"/>
              </w:rPr>
              <w:t>/11/2025</w:t>
            </w:r>
          </w:p>
        </w:tc>
        <w:tc>
          <w:tcPr>
            <w:tcW w:w="3006" w:type="dxa"/>
          </w:tcPr>
          <w:p w14:paraId="294896B9" w14:textId="0FA3267D" w:rsidR="00433F9F" w:rsidRDefault="00D35A4E" w:rsidP="00021A16">
            <w:pPr>
              <w:rPr>
                <w:rFonts w:ascii="Calibri" w:hAnsi="Calibri" w:cs="Calibri"/>
              </w:rPr>
            </w:pPr>
            <w:r>
              <w:rPr>
                <w:rFonts w:ascii="Calibri" w:hAnsi="Calibri" w:cs="Calibri"/>
              </w:rPr>
              <w:t>1/12/2025</w:t>
            </w:r>
          </w:p>
        </w:tc>
      </w:tr>
      <w:tr w:rsidR="00D35A4E" w14:paraId="274A4354" w14:textId="77777777" w:rsidTr="00433F9F">
        <w:tc>
          <w:tcPr>
            <w:tcW w:w="3005" w:type="dxa"/>
          </w:tcPr>
          <w:p w14:paraId="581E035E" w14:textId="04516900" w:rsidR="00D35A4E" w:rsidRDefault="00D35A4E" w:rsidP="00D35A4E">
            <w:pPr>
              <w:tabs>
                <w:tab w:val="left" w:pos="1860"/>
              </w:tabs>
              <w:rPr>
                <w:rFonts w:ascii="Calibri" w:hAnsi="Calibri" w:cs="Calibri"/>
              </w:rPr>
            </w:pPr>
            <w:r>
              <w:rPr>
                <w:rFonts w:ascii="Calibri" w:hAnsi="Calibri" w:cs="Calibri"/>
              </w:rPr>
              <w:t>Playing API Implementation with different parameters to gather data</w:t>
            </w:r>
          </w:p>
        </w:tc>
        <w:tc>
          <w:tcPr>
            <w:tcW w:w="3005" w:type="dxa"/>
          </w:tcPr>
          <w:p w14:paraId="12741AFF" w14:textId="2B720E71" w:rsidR="00D35A4E" w:rsidRDefault="00D35A4E" w:rsidP="00021A16">
            <w:pPr>
              <w:rPr>
                <w:rFonts w:ascii="Calibri" w:hAnsi="Calibri" w:cs="Calibri"/>
              </w:rPr>
            </w:pPr>
            <w:r>
              <w:rPr>
                <w:rFonts w:ascii="Calibri" w:hAnsi="Calibri" w:cs="Calibri"/>
              </w:rPr>
              <w:t>01/12/2025</w:t>
            </w:r>
          </w:p>
        </w:tc>
        <w:tc>
          <w:tcPr>
            <w:tcW w:w="3006" w:type="dxa"/>
          </w:tcPr>
          <w:p w14:paraId="0B3C670E" w14:textId="4D5CFACF" w:rsidR="00D35A4E" w:rsidRDefault="00D35A4E" w:rsidP="00021A16">
            <w:pPr>
              <w:rPr>
                <w:rFonts w:ascii="Calibri" w:hAnsi="Calibri" w:cs="Calibri"/>
              </w:rPr>
            </w:pPr>
            <w:r>
              <w:rPr>
                <w:rFonts w:ascii="Calibri" w:hAnsi="Calibri" w:cs="Calibri"/>
              </w:rPr>
              <w:t>14/12/2025</w:t>
            </w:r>
          </w:p>
        </w:tc>
      </w:tr>
      <w:tr w:rsidR="00D35A4E" w14:paraId="60B98DA2" w14:textId="77777777" w:rsidTr="00433F9F">
        <w:tc>
          <w:tcPr>
            <w:tcW w:w="3005" w:type="dxa"/>
          </w:tcPr>
          <w:p w14:paraId="70B9BACB" w14:textId="5E7B740A" w:rsidR="00D35A4E" w:rsidRDefault="00D35A4E" w:rsidP="00D35A4E">
            <w:pPr>
              <w:tabs>
                <w:tab w:val="left" w:pos="1860"/>
              </w:tabs>
              <w:rPr>
                <w:rFonts w:ascii="Calibri" w:hAnsi="Calibri" w:cs="Calibri"/>
              </w:rPr>
            </w:pPr>
            <w:r>
              <w:rPr>
                <w:rFonts w:ascii="Calibri" w:hAnsi="Calibri" w:cs="Calibri"/>
              </w:rPr>
              <w:t>Start of 1</w:t>
            </w:r>
            <w:r w:rsidRPr="00D35A4E">
              <w:rPr>
                <w:rFonts w:ascii="Calibri" w:hAnsi="Calibri" w:cs="Calibri"/>
                <w:vertAlign w:val="superscript"/>
              </w:rPr>
              <w:t>st</w:t>
            </w:r>
            <w:r>
              <w:rPr>
                <w:rFonts w:ascii="Calibri" w:hAnsi="Calibri" w:cs="Calibri"/>
              </w:rPr>
              <w:t xml:space="preserve"> Draft for report (covering development process and data collected)</w:t>
            </w:r>
          </w:p>
        </w:tc>
        <w:tc>
          <w:tcPr>
            <w:tcW w:w="3005" w:type="dxa"/>
          </w:tcPr>
          <w:p w14:paraId="204001FF" w14:textId="51A0C4F7" w:rsidR="00D35A4E" w:rsidRDefault="00D35A4E" w:rsidP="00021A16">
            <w:pPr>
              <w:rPr>
                <w:rFonts w:ascii="Calibri" w:hAnsi="Calibri" w:cs="Calibri"/>
              </w:rPr>
            </w:pPr>
            <w:r>
              <w:rPr>
                <w:rFonts w:ascii="Calibri" w:hAnsi="Calibri" w:cs="Calibri"/>
              </w:rPr>
              <w:t>01/12/2025</w:t>
            </w:r>
          </w:p>
        </w:tc>
        <w:tc>
          <w:tcPr>
            <w:tcW w:w="3006" w:type="dxa"/>
          </w:tcPr>
          <w:p w14:paraId="52995E0A" w14:textId="42C7EF3F" w:rsidR="00D35A4E" w:rsidRDefault="00D35A4E" w:rsidP="00021A16">
            <w:pPr>
              <w:rPr>
                <w:rFonts w:ascii="Calibri" w:hAnsi="Calibri" w:cs="Calibri"/>
              </w:rPr>
            </w:pPr>
            <w:r>
              <w:rPr>
                <w:rFonts w:ascii="Calibri" w:hAnsi="Calibri" w:cs="Calibri"/>
              </w:rPr>
              <w:t>05/01/2026</w:t>
            </w:r>
          </w:p>
        </w:tc>
      </w:tr>
      <w:tr w:rsidR="00D35A4E" w14:paraId="71E24E75" w14:textId="77777777" w:rsidTr="00433F9F">
        <w:tc>
          <w:tcPr>
            <w:tcW w:w="3005" w:type="dxa"/>
          </w:tcPr>
          <w:p w14:paraId="31860C03" w14:textId="48F87D18" w:rsidR="00D35A4E" w:rsidRDefault="00D35A4E" w:rsidP="00D35A4E">
            <w:pPr>
              <w:tabs>
                <w:tab w:val="left" w:pos="1860"/>
              </w:tabs>
              <w:rPr>
                <w:rFonts w:ascii="Calibri" w:hAnsi="Calibri" w:cs="Calibri"/>
              </w:rPr>
            </w:pPr>
            <w:r>
              <w:rPr>
                <w:rFonts w:ascii="Calibri" w:hAnsi="Calibri" w:cs="Calibri"/>
              </w:rPr>
              <w:t>Analysing and evaluating data collected from play sessions</w:t>
            </w:r>
          </w:p>
        </w:tc>
        <w:tc>
          <w:tcPr>
            <w:tcW w:w="3005" w:type="dxa"/>
          </w:tcPr>
          <w:p w14:paraId="7E87AB2C" w14:textId="4CE9CA70" w:rsidR="00D35A4E" w:rsidRDefault="00D35A4E" w:rsidP="00021A16">
            <w:pPr>
              <w:rPr>
                <w:rFonts w:ascii="Calibri" w:hAnsi="Calibri" w:cs="Calibri"/>
              </w:rPr>
            </w:pPr>
            <w:r>
              <w:rPr>
                <w:rFonts w:ascii="Calibri" w:hAnsi="Calibri" w:cs="Calibri"/>
              </w:rPr>
              <w:t>14/12/2025</w:t>
            </w:r>
          </w:p>
        </w:tc>
        <w:tc>
          <w:tcPr>
            <w:tcW w:w="3006" w:type="dxa"/>
          </w:tcPr>
          <w:p w14:paraId="35BEC041" w14:textId="30CBF0B9" w:rsidR="00D35A4E" w:rsidRDefault="00637559" w:rsidP="00021A16">
            <w:pPr>
              <w:rPr>
                <w:rFonts w:ascii="Calibri" w:hAnsi="Calibri" w:cs="Calibri"/>
              </w:rPr>
            </w:pPr>
            <w:r>
              <w:rPr>
                <w:rFonts w:ascii="Calibri" w:hAnsi="Calibri" w:cs="Calibri"/>
              </w:rPr>
              <w:t>15/01/2026</w:t>
            </w:r>
          </w:p>
        </w:tc>
      </w:tr>
      <w:tr w:rsidR="00637559" w14:paraId="3C4D1566" w14:textId="77777777" w:rsidTr="00433F9F">
        <w:tc>
          <w:tcPr>
            <w:tcW w:w="3005" w:type="dxa"/>
          </w:tcPr>
          <w:p w14:paraId="26B160F4" w14:textId="5C4B49E7" w:rsidR="00637559" w:rsidRDefault="00637559" w:rsidP="00D35A4E">
            <w:pPr>
              <w:tabs>
                <w:tab w:val="left" w:pos="1860"/>
              </w:tabs>
              <w:rPr>
                <w:rFonts w:ascii="Calibri" w:hAnsi="Calibri" w:cs="Calibri"/>
              </w:rPr>
            </w:pPr>
            <w:r>
              <w:rPr>
                <w:rFonts w:ascii="Calibri" w:hAnsi="Calibri" w:cs="Calibri"/>
              </w:rPr>
              <w:t>Changes to project/report after interim viva feedback</w:t>
            </w:r>
          </w:p>
        </w:tc>
        <w:tc>
          <w:tcPr>
            <w:tcW w:w="3005" w:type="dxa"/>
          </w:tcPr>
          <w:p w14:paraId="7DE1278F" w14:textId="0AF01768" w:rsidR="00637559" w:rsidRDefault="00637559" w:rsidP="00021A16">
            <w:pPr>
              <w:rPr>
                <w:rFonts w:ascii="Calibri" w:hAnsi="Calibri" w:cs="Calibri"/>
              </w:rPr>
            </w:pPr>
            <w:r>
              <w:rPr>
                <w:rFonts w:ascii="Calibri" w:hAnsi="Calibri" w:cs="Calibri"/>
              </w:rPr>
              <w:t>15/01/2026</w:t>
            </w:r>
          </w:p>
        </w:tc>
        <w:tc>
          <w:tcPr>
            <w:tcW w:w="3006" w:type="dxa"/>
          </w:tcPr>
          <w:p w14:paraId="41B79E9F" w14:textId="5DE7301B" w:rsidR="00637559" w:rsidRDefault="00637559" w:rsidP="00021A16">
            <w:pPr>
              <w:rPr>
                <w:rFonts w:ascii="Calibri" w:hAnsi="Calibri" w:cs="Calibri"/>
              </w:rPr>
            </w:pPr>
            <w:r>
              <w:rPr>
                <w:rFonts w:ascii="Calibri" w:hAnsi="Calibri" w:cs="Calibri"/>
              </w:rPr>
              <w:t>20/03/2026</w:t>
            </w:r>
          </w:p>
        </w:tc>
      </w:tr>
      <w:tr w:rsidR="00637559" w14:paraId="294DFA4D" w14:textId="77777777" w:rsidTr="00433F9F">
        <w:tc>
          <w:tcPr>
            <w:tcW w:w="3005" w:type="dxa"/>
          </w:tcPr>
          <w:p w14:paraId="5BA66753" w14:textId="6E13137F" w:rsidR="00637559" w:rsidRDefault="00637559" w:rsidP="00D35A4E">
            <w:pPr>
              <w:tabs>
                <w:tab w:val="left" w:pos="1860"/>
              </w:tabs>
              <w:rPr>
                <w:rFonts w:ascii="Calibri" w:hAnsi="Calibri" w:cs="Calibri"/>
              </w:rPr>
            </w:pPr>
            <w:r>
              <w:rPr>
                <w:rFonts w:ascii="Calibri" w:hAnsi="Calibri" w:cs="Calibri"/>
              </w:rPr>
              <w:t>Further Testing and analysis</w:t>
            </w:r>
          </w:p>
        </w:tc>
        <w:tc>
          <w:tcPr>
            <w:tcW w:w="3005" w:type="dxa"/>
          </w:tcPr>
          <w:p w14:paraId="19D6CDDF" w14:textId="787CD038" w:rsidR="00637559" w:rsidRDefault="00637559" w:rsidP="00021A16">
            <w:pPr>
              <w:rPr>
                <w:rFonts w:ascii="Calibri" w:hAnsi="Calibri" w:cs="Calibri"/>
              </w:rPr>
            </w:pPr>
            <w:r>
              <w:rPr>
                <w:rFonts w:ascii="Calibri" w:hAnsi="Calibri" w:cs="Calibri"/>
              </w:rPr>
              <w:t>20/01/2026</w:t>
            </w:r>
          </w:p>
        </w:tc>
        <w:tc>
          <w:tcPr>
            <w:tcW w:w="3006" w:type="dxa"/>
          </w:tcPr>
          <w:p w14:paraId="60A4B203" w14:textId="22B37089" w:rsidR="00637559" w:rsidRDefault="00637559" w:rsidP="00021A16">
            <w:pPr>
              <w:rPr>
                <w:rFonts w:ascii="Calibri" w:hAnsi="Calibri" w:cs="Calibri"/>
              </w:rPr>
            </w:pPr>
            <w:r>
              <w:rPr>
                <w:rFonts w:ascii="Calibri" w:hAnsi="Calibri" w:cs="Calibri"/>
              </w:rPr>
              <w:t>01/03/2026</w:t>
            </w:r>
          </w:p>
        </w:tc>
      </w:tr>
      <w:tr w:rsidR="00637559" w14:paraId="1DFB133B" w14:textId="77777777" w:rsidTr="00433F9F">
        <w:tc>
          <w:tcPr>
            <w:tcW w:w="3005" w:type="dxa"/>
          </w:tcPr>
          <w:p w14:paraId="5513DBAE" w14:textId="14FA751E" w:rsidR="00637559" w:rsidRDefault="00637559" w:rsidP="00D35A4E">
            <w:pPr>
              <w:tabs>
                <w:tab w:val="left" w:pos="1860"/>
              </w:tabs>
              <w:rPr>
                <w:rFonts w:ascii="Calibri" w:hAnsi="Calibri" w:cs="Calibri"/>
              </w:rPr>
            </w:pPr>
            <w:r>
              <w:rPr>
                <w:rFonts w:ascii="Calibri" w:hAnsi="Calibri" w:cs="Calibri"/>
              </w:rPr>
              <w:t>2</w:t>
            </w:r>
            <w:r w:rsidRPr="00637559">
              <w:rPr>
                <w:rFonts w:ascii="Calibri" w:hAnsi="Calibri" w:cs="Calibri"/>
                <w:vertAlign w:val="superscript"/>
              </w:rPr>
              <w:t>nd</w:t>
            </w:r>
            <w:r>
              <w:rPr>
                <w:rFonts w:ascii="Calibri" w:hAnsi="Calibri" w:cs="Calibri"/>
              </w:rPr>
              <w:t xml:space="preserve"> Draft of report</w:t>
            </w:r>
          </w:p>
        </w:tc>
        <w:tc>
          <w:tcPr>
            <w:tcW w:w="3005" w:type="dxa"/>
          </w:tcPr>
          <w:p w14:paraId="75DF7740" w14:textId="29F7CF66" w:rsidR="00637559" w:rsidRDefault="00637559" w:rsidP="00021A16">
            <w:pPr>
              <w:rPr>
                <w:rFonts w:ascii="Calibri" w:hAnsi="Calibri" w:cs="Calibri"/>
              </w:rPr>
            </w:pPr>
            <w:r>
              <w:rPr>
                <w:rFonts w:ascii="Calibri" w:hAnsi="Calibri" w:cs="Calibri"/>
              </w:rPr>
              <w:t>15/01/2026</w:t>
            </w:r>
          </w:p>
        </w:tc>
        <w:tc>
          <w:tcPr>
            <w:tcW w:w="3006" w:type="dxa"/>
          </w:tcPr>
          <w:p w14:paraId="18EED8AD" w14:textId="16BC93E2" w:rsidR="00637559" w:rsidRDefault="00637559" w:rsidP="00021A16">
            <w:pPr>
              <w:rPr>
                <w:rFonts w:ascii="Calibri" w:hAnsi="Calibri" w:cs="Calibri"/>
              </w:rPr>
            </w:pPr>
            <w:r>
              <w:rPr>
                <w:rFonts w:ascii="Calibri" w:hAnsi="Calibri" w:cs="Calibri"/>
              </w:rPr>
              <w:t>25/03/2026</w:t>
            </w:r>
          </w:p>
        </w:tc>
      </w:tr>
      <w:tr w:rsidR="00637559" w14:paraId="3E9CC4E4" w14:textId="77777777" w:rsidTr="00433F9F">
        <w:tc>
          <w:tcPr>
            <w:tcW w:w="3005" w:type="dxa"/>
          </w:tcPr>
          <w:p w14:paraId="735FC89A" w14:textId="40CC3477" w:rsidR="00637559" w:rsidRDefault="00637559" w:rsidP="00D35A4E">
            <w:pPr>
              <w:tabs>
                <w:tab w:val="left" w:pos="1860"/>
              </w:tabs>
              <w:rPr>
                <w:rFonts w:ascii="Calibri" w:hAnsi="Calibri" w:cs="Calibri"/>
              </w:rPr>
            </w:pPr>
            <w:r>
              <w:rPr>
                <w:rFonts w:ascii="Calibri" w:hAnsi="Calibri" w:cs="Calibri"/>
              </w:rPr>
              <w:t>Final Report</w:t>
            </w:r>
          </w:p>
        </w:tc>
        <w:tc>
          <w:tcPr>
            <w:tcW w:w="3005" w:type="dxa"/>
          </w:tcPr>
          <w:p w14:paraId="3C9FB674" w14:textId="078365AD" w:rsidR="00637559" w:rsidRDefault="00637559" w:rsidP="00021A16">
            <w:pPr>
              <w:rPr>
                <w:rFonts w:ascii="Calibri" w:hAnsi="Calibri" w:cs="Calibri"/>
              </w:rPr>
            </w:pPr>
            <w:r>
              <w:rPr>
                <w:rFonts w:ascii="Calibri" w:hAnsi="Calibri" w:cs="Calibri"/>
              </w:rPr>
              <w:t>25/03/2026</w:t>
            </w:r>
          </w:p>
        </w:tc>
        <w:tc>
          <w:tcPr>
            <w:tcW w:w="3006" w:type="dxa"/>
          </w:tcPr>
          <w:p w14:paraId="56275961" w14:textId="2E1B5583" w:rsidR="00637559" w:rsidRDefault="00637559" w:rsidP="00021A16">
            <w:pPr>
              <w:rPr>
                <w:rFonts w:ascii="Calibri" w:hAnsi="Calibri" w:cs="Calibri"/>
              </w:rPr>
            </w:pPr>
            <w:r>
              <w:rPr>
                <w:rFonts w:ascii="Calibri" w:hAnsi="Calibri" w:cs="Calibri"/>
              </w:rPr>
              <w:t>01/05/2025</w:t>
            </w:r>
          </w:p>
        </w:tc>
      </w:tr>
    </w:tbl>
    <w:p w14:paraId="2A2B7F7E" w14:textId="77777777" w:rsidR="00433F9F" w:rsidRDefault="00433F9F" w:rsidP="00021A16">
      <w:pPr>
        <w:rPr>
          <w:rFonts w:ascii="Calibri" w:hAnsi="Calibri" w:cs="Calibri"/>
        </w:rPr>
      </w:pPr>
    </w:p>
    <w:p w14:paraId="227FBF6E" w14:textId="77777777" w:rsidR="00433F9F" w:rsidRPr="00433F9F" w:rsidRDefault="00433F9F" w:rsidP="00021A16">
      <w:pPr>
        <w:rPr>
          <w:rFonts w:ascii="Calibri" w:hAnsi="Calibri" w:cs="Calibri"/>
        </w:rPr>
      </w:pPr>
    </w:p>
    <w:bookmarkStart w:id="8" w:name="_Toc211842199" w:displacedByCustomXml="next"/>
    <w:sdt>
      <w:sdtPr>
        <w:id w:val="-1330593791"/>
        <w:docPartObj>
          <w:docPartGallery w:val="Bibliographies"/>
          <w:docPartUnique/>
        </w:docPartObj>
      </w:sdtPr>
      <w:sdtEndPr>
        <w:rPr>
          <w:rFonts w:asciiTheme="minorHAnsi" w:eastAsiaTheme="minorHAnsi" w:hAnsiTheme="minorHAnsi" w:cstheme="minorBidi"/>
          <w:color w:val="auto"/>
          <w:kern w:val="0"/>
          <w:sz w:val="22"/>
          <w:szCs w:val="22"/>
          <w14:ligatures w14:val="none"/>
        </w:rPr>
      </w:sdtEndPr>
      <w:sdtContent>
        <w:p w14:paraId="5DF450CA" w14:textId="75FF25C4" w:rsidR="0007450C" w:rsidRPr="00D05084" w:rsidRDefault="0007450C">
          <w:pPr>
            <w:pStyle w:val="Heading1"/>
            <w:rPr>
              <w:rFonts w:cs="Calibri"/>
            </w:rPr>
          </w:pPr>
          <w:r w:rsidRPr="00D05084">
            <w:rPr>
              <w:rFonts w:cs="Calibri"/>
            </w:rPr>
            <w:t>References</w:t>
          </w:r>
          <w:bookmarkEnd w:id="8"/>
        </w:p>
        <w:sdt>
          <w:sdtPr>
            <w:rPr>
              <w:rFonts w:ascii="Calibri" w:hAnsi="Calibri" w:cs="Calibri"/>
            </w:rPr>
            <w:id w:val="-573587230"/>
            <w:bibliography/>
          </w:sdtPr>
          <w:sdtEndPr>
            <w:rPr>
              <w:rFonts w:asciiTheme="minorHAnsi" w:hAnsiTheme="minorHAnsi" w:cstheme="minorBidi"/>
            </w:rPr>
          </w:sdtEndPr>
          <w:sdtContent>
            <w:p w14:paraId="7457E082" w14:textId="77777777" w:rsidR="005339BB" w:rsidRPr="00D05084" w:rsidRDefault="0007450C">
              <w:pPr>
                <w:rPr>
                  <w:rFonts w:ascii="Calibri" w:hAnsi="Calibri" w:cs="Calibri"/>
                  <w:noProof/>
                  <w:kern w:val="2"/>
                  <w:sz w:val="24"/>
                  <w:szCs w:val="24"/>
                  <w14:ligatures w14:val="standardContextual"/>
                </w:rPr>
              </w:pPr>
              <w:r w:rsidRPr="00D05084">
                <w:rPr>
                  <w:rFonts w:ascii="Calibri" w:hAnsi="Calibri" w:cs="Calibri"/>
                </w:rPr>
                <w:fldChar w:fldCharType="begin"/>
              </w:r>
              <w:r w:rsidRPr="00D05084">
                <w:rPr>
                  <w:rFonts w:ascii="Calibri" w:hAnsi="Calibri" w:cs="Calibri"/>
                </w:rPr>
                <w:instrText xml:space="preserve"> BIBLIOGRAPHY </w:instrText>
              </w:r>
              <w:r w:rsidRPr="00D05084">
                <w:rPr>
                  <w:rFonts w:ascii="Calibri" w:hAnsi="Calibri" w:cs="Calibr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339BB" w:rsidRPr="00D05084" w14:paraId="22F1DBED" w14:textId="77777777">
                <w:trPr>
                  <w:divId w:val="135807490"/>
                  <w:tblCellSpacing w:w="15" w:type="dxa"/>
                </w:trPr>
                <w:tc>
                  <w:tcPr>
                    <w:tcW w:w="50" w:type="pct"/>
                    <w:hideMark/>
                  </w:tcPr>
                  <w:p w14:paraId="5B298473" w14:textId="7B5E866C" w:rsidR="005339BB" w:rsidRPr="00D05084" w:rsidRDefault="005339BB">
                    <w:pPr>
                      <w:pStyle w:val="Bibliography"/>
                      <w:rPr>
                        <w:rFonts w:ascii="Calibri" w:hAnsi="Calibri" w:cs="Calibri"/>
                        <w:noProof/>
                        <w:sz w:val="24"/>
                        <w:szCs w:val="24"/>
                      </w:rPr>
                    </w:pPr>
                    <w:r w:rsidRPr="00D05084">
                      <w:rPr>
                        <w:rFonts w:ascii="Calibri" w:hAnsi="Calibri" w:cs="Calibri"/>
                        <w:noProof/>
                      </w:rPr>
                      <w:t xml:space="preserve">[1] </w:t>
                    </w:r>
                  </w:p>
                </w:tc>
                <w:tc>
                  <w:tcPr>
                    <w:tcW w:w="0" w:type="auto"/>
                    <w:hideMark/>
                  </w:tcPr>
                  <w:p w14:paraId="62CB0E56" w14:textId="77777777" w:rsidR="005339BB" w:rsidRPr="00D05084" w:rsidRDefault="005339BB">
                    <w:pPr>
                      <w:pStyle w:val="Bibliography"/>
                      <w:rPr>
                        <w:rFonts w:ascii="Calibri" w:hAnsi="Calibri" w:cs="Calibri"/>
                        <w:noProof/>
                      </w:rPr>
                    </w:pPr>
                    <w:r w:rsidRPr="00D05084">
                      <w:rPr>
                        <w:rFonts w:ascii="Calibri" w:hAnsi="Calibri" w:cs="Calibri"/>
                        <w:i/>
                        <w:iCs/>
                        <w:noProof/>
                      </w:rPr>
                      <w:t xml:space="preserve">Harvest Moon [Software], </w:t>
                    </w:r>
                    <w:r w:rsidRPr="00D05084">
                      <w:rPr>
                        <w:rFonts w:ascii="Calibri" w:hAnsi="Calibri" w:cs="Calibri"/>
                        <w:noProof/>
                      </w:rPr>
                      <w:t xml:space="preserve">Japan: Amccus, 1996. </w:t>
                    </w:r>
                  </w:p>
                </w:tc>
              </w:tr>
              <w:tr w:rsidR="005339BB" w:rsidRPr="00D05084" w14:paraId="6D4ABAEF" w14:textId="77777777">
                <w:trPr>
                  <w:divId w:val="135807490"/>
                  <w:tblCellSpacing w:w="15" w:type="dxa"/>
                </w:trPr>
                <w:tc>
                  <w:tcPr>
                    <w:tcW w:w="50" w:type="pct"/>
                    <w:hideMark/>
                  </w:tcPr>
                  <w:p w14:paraId="338ECF0B" w14:textId="77777777" w:rsidR="005339BB" w:rsidRPr="00D05084" w:rsidRDefault="005339BB">
                    <w:pPr>
                      <w:pStyle w:val="Bibliography"/>
                      <w:rPr>
                        <w:rFonts w:ascii="Calibri" w:hAnsi="Calibri" w:cs="Calibri"/>
                        <w:noProof/>
                      </w:rPr>
                    </w:pPr>
                    <w:r w:rsidRPr="00D05084">
                      <w:rPr>
                        <w:rFonts w:ascii="Calibri" w:hAnsi="Calibri" w:cs="Calibri"/>
                        <w:noProof/>
                      </w:rPr>
                      <w:t xml:space="preserve">[2] </w:t>
                    </w:r>
                  </w:p>
                </w:tc>
                <w:tc>
                  <w:tcPr>
                    <w:tcW w:w="0" w:type="auto"/>
                    <w:hideMark/>
                  </w:tcPr>
                  <w:p w14:paraId="08A99877" w14:textId="77777777" w:rsidR="005339BB" w:rsidRPr="00D05084" w:rsidRDefault="005339BB">
                    <w:pPr>
                      <w:pStyle w:val="Bibliography"/>
                      <w:rPr>
                        <w:rFonts w:ascii="Calibri" w:hAnsi="Calibri" w:cs="Calibri"/>
                        <w:noProof/>
                      </w:rPr>
                    </w:pPr>
                    <w:r w:rsidRPr="00D05084">
                      <w:rPr>
                        <w:rFonts w:ascii="Calibri" w:hAnsi="Calibri" w:cs="Calibri"/>
                        <w:i/>
                        <w:iCs/>
                        <w:noProof/>
                      </w:rPr>
                      <w:t xml:space="preserve">SimFarm [Software], </w:t>
                    </w:r>
                    <w:r w:rsidRPr="00D05084">
                      <w:rPr>
                        <w:rFonts w:ascii="Calibri" w:hAnsi="Calibri" w:cs="Calibri"/>
                        <w:noProof/>
                      </w:rPr>
                      <w:t xml:space="preserve">United States: Maxis, 1993. </w:t>
                    </w:r>
                  </w:p>
                </w:tc>
              </w:tr>
              <w:tr w:rsidR="005339BB" w:rsidRPr="00D05084" w14:paraId="326E2765" w14:textId="77777777">
                <w:trPr>
                  <w:divId w:val="135807490"/>
                  <w:tblCellSpacing w:w="15" w:type="dxa"/>
                </w:trPr>
                <w:tc>
                  <w:tcPr>
                    <w:tcW w:w="50" w:type="pct"/>
                    <w:hideMark/>
                  </w:tcPr>
                  <w:p w14:paraId="66F25B62" w14:textId="77777777" w:rsidR="005339BB" w:rsidRPr="00D05084" w:rsidRDefault="005339BB">
                    <w:pPr>
                      <w:pStyle w:val="Bibliography"/>
                      <w:rPr>
                        <w:rFonts w:ascii="Calibri" w:hAnsi="Calibri" w:cs="Calibri"/>
                        <w:noProof/>
                      </w:rPr>
                    </w:pPr>
                    <w:r w:rsidRPr="00D05084">
                      <w:rPr>
                        <w:rFonts w:ascii="Calibri" w:hAnsi="Calibri" w:cs="Calibri"/>
                        <w:noProof/>
                      </w:rPr>
                      <w:t xml:space="preserve">[3] </w:t>
                    </w:r>
                  </w:p>
                </w:tc>
                <w:tc>
                  <w:tcPr>
                    <w:tcW w:w="0" w:type="auto"/>
                    <w:hideMark/>
                  </w:tcPr>
                  <w:p w14:paraId="7AA8A27A" w14:textId="77777777" w:rsidR="005339BB" w:rsidRPr="00D05084" w:rsidRDefault="005339BB">
                    <w:pPr>
                      <w:pStyle w:val="Bibliography"/>
                      <w:rPr>
                        <w:rFonts w:ascii="Calibri" w:hAnsi="Calibri" w:cs="Calibri"/>
                        <w:noProof/>
                      </w:rPr>
                    </w:pPr>
                    <w:r w:rsidRPr="00D05084">
                      <w:rPr>
                        <w:rFonts w:ascii="Calibri" w:hAnsi="Calibri" w:cs="Calibri"/>
                        <w:i/>
                        <w:iCs/>
                        <w:noProof/>
                      </w:rPr>
                      <w:t xml:space="preserve">Stardew Valley [Software], </w:t>
                    </w:r>
                    <w:r w:rsidRPr="00D05084">
                      <w:rPr>
                        <w:rFonts w:ascii="Calibri" w:hAnsi="Calibri" w:cs="Calibri"/>
                        <w:noProof/>
                      </w:rPr>
                      <w:t xml:space="preserve">United States: ConcernedApe, 2016. </w:t>
                    </w:r>
                  </w:p>
                </w:tc>
              </w:tr>
              <w:tr w:rsidR="005339BB" w:rsidRPr="00D05084" w14:paraId="701EF565" w14:textId="77777777">
                <w:trPr>
                  <w:divId w:val="135807490"/>
                  <w:tblCellSpacing w:w="15" w:type="dxa"/>
                </w:trPr>
                <w:tc>
                  <w:tcPr>
                    <w:tcW w:w="50" w:type="pct"/>
                    <w:hideMark/>
                  </w:tcPr>
                  <w:p w14:paraId="46EA17F2" w14:textId="77777777" w:rsidR="005339BB" w:rsidRPr="00D05084" w:rsidRDefault="005339BB">
                    <w:pPr>
                      <w:pStyle w:val="Bibliography"/>
                      <w:rPr>
                        <w:rFonts w:ascii="Calibri" w:hAnsi="Calibri" w:cs="Calibri"/>
                        <w:noProof/>
                      </w:rPr>
                    </w:pPr>
                    <w:r w:rsidRPr="00D05084">
                      <w:rPr>
                        <w:rFonts w:ascii="Calibri" w:hAnsi="Calibri" w:cs="Calibri"/>
                        <w:noProof/>
                      </w:rPr>
                      <w:t xml:space="preserve">[4] </w:t>
                    </w:r>
                  </w:p>
                </w:tc>
                <w:tc>
                  <w:tcPr>
                    <w:tcW w:w="0" w:type="auto"/>
                    <w:hideMark/>
                  </w:tcPr>
                  <w:p w14:paraId="1DA578FB" w14:textId="77777777" w:rsidR="005339BB" w:rsidRPr="00D05084" w:rsidRDefault="005339BB">
                    <w:pPr>
                      <w:pStyle w:val="Bibliography"/>
                      <w:rPr>
                        <w:rFonts w:ascii="Calibri" w:hAnsi="Calibri" w:cs="Calibri"/>
                        <w:noProof/>
                      </w:rPr>
                    </w:pPr>
                    <w:r w:rsidRPr="00D05084">
                      <w:rPr>
                        <w:rFonts w:ascii="Calibri" w:hAnsi="Calibri" w:cs="Calibri"/>
                        <w:noProof/>
                      </w:rPr>
                      <w:t>ConcernedApe, “Stardew Valley - Press,” ConcernedApe, 5 October 2025. [Online]. Available: https://www.stardewvalley.net/press/. [Accessed 5 October 2025].</w:t>
                    </w:r>
                  </w:p>
                </w:tc>
              </w:tr>
              <w:tr w:rsidR="005339BB" w:rsidRPr="00D05084" w14:paraId="0C841173" w14:textId="77777777">
                <w:trPr>
                  <w:divId w:val="135807490"/>
                  <w:tblCellSpacing w:w="15" w:type="dxa"/>
                </w:trPr>
                <w:tc>
                  <w:tcPr>
                    <w:tcW w:w="50" w:type="pct"/>
                    <w:hideMark/>
                  </w:tcPr>
                  <w:p w14:paraId="6EB91714" w14:textId="77777777" w:rsidR="005339BB" w:rsidRPr="00D05084" w:rsidRDefault="005339BB">
                    <w:pPr>
                      <w:pStyle w:val="Bibliography"/>
                      <w:rPr>
                        <w:rFonts w:ascii="Calibri" w:hAnsi="Calibri" w:cs="Calibri"/>
                        <w:noProof/>
                      </w:rPr>
                    </w:pPr>
                    <w:r w:rsidRPr="00D05084">
                      <w:rPr>
                        <w:rFonts w:ascii="Calibri" w:hAnsi="Calibri" w:cs="Calibri"/>
                        <w:noProof/>
                      </w:rPr>
                      <w:t xml:space="preserve">[5] </w:t>
                    </w:r>
                  </w:p>
                </w:tc>
                <w:tc>
                  <w:tcPr>
                    <w:tcW w:w="0" w:type="auto"/>
                    <w:hideMark/>
                  </w:tcPr>
                  <w:p w14:paraId="4DB74FFA" w14:textId="77777777" w:rsidR="005339BB" w:rsidRPr="00D05084" w:rsidRDefault="005339BB">
                    <w:pPr>
                      <w:pStyle w:val="Bibliography"/>
                      <w:rPr>
                        <w:rFonts w:ascii="Calibri" w:hAnsi="Calibri" w:cs="Calibri"/>
                        <w:noProof/>
                      </w:rPr>
                    </w:pPr>
                    <w:r w:rsidRPr="00D05084">
                      <w:rPr>
                        <w:rFonts w:ascii="Calibri" w:hAnsi="Calibri" w:cs="Calibri"/>
                        <w:i/>
                        <w:iCs/>
                        <w:noProof/>
                      </w:rPr>
                      <w:t xml:space="preserve">Sakuna: Of Rice and Ruin [Software], </w:t>
                    </w:r>
                    <w:r w:rsidRPr="00D05084">
                      <w:rPr>
                        <w:rFonts w:ascii="Calibri" w:hAnsi="Calibri" w:cs="Calibri"/>
                        <w:noProof/>
                      </w:rPr>
                      <w:t xml:space="preserve">Tokyo: Marvelous Inc., 2020. </w:t>
                    </w:r>
                  </w:p>
                </w:tc>
              </w:tr>
              <w:tr w:rsidR="005339BB" w:rsidRPr="00D05084" w14:paraId="06C1FB37" w14:textId="77777777">
                <w:trPr>
                  <w:divId w:val="135807490"/>
                  <w:tblCellSpacing w:w="15" w:type="dxa"/>
                </w:trPr>
                <w:tc>
                  <w:tcPr>
                    <w:tcW w:w="50" w:type="pct"/>
                    <w:hideMark/>
                  </w:tcPr>
                  <w:p w14:paraId="419E2445" w14:textId="77777777" w:rsidR="005339BB" w:rsidRPr="00D05084" w:rsidRDefault="005339BB">
                    <w:pPr>
                      <w:pStyle w:val="Bibliography"/>
                      <w:rPr>
                        <w:rFonts w:ascii="Calibri" w:hAnsi="Calibri" w:cs="Calibri"/>
                        <w:noProof/>
                      </w:rPr>
                    </w:pPr>
                    <w:r w:rsidRPr="00D05084">
                      <w:rPr>
                        <w:rFonts w:ascii="Calibri" w:hAnsi="Calibri" w:cs="Calibri"/>
                        <w:noProof/>
                      </w:rPr>
                      <w:t xml:space="preserve">[6] </w:t>
                    </w:r>
                  </w:p>
                </w:tc>
                <w:tc>
                  <w:tcPr>
                    <w:tcW w:w="0" w:type="auto"/>
                    <w:hideMark/>
                  </w:tcPr>
                  <w:p w14:paraId="6AE24D72" w14:textId="10E11117" w:rsidR="005339BB" w:rsidRPr="00D05084" w:rsidRDefault="005339BB" w:rsidP="00615300">
                    <w:pPr>
                      <w:rPr>
                        <w:rFonts w:ascii="Calibri" w:hAnsi="Calibri" w:cs="Calibri"/>
                      </w:rPr>
                    </w:pPr>
                    <w:r w:rsidRPr="00D05084">
                      <w:rPr>
                        <w:rFonts w:ascii="Calibri" w:hAnsi="Calibri" w:cs="Calibri"/>
                        <w:noProof/>
                      </w:rPr>
                      <w:t xml:space="preserve">T. Nishimura, J. Taguchi, T. Kumazawa and K. Hayashi, “Virtual play and real connections: unpacking the impact of rice farming simulation video games,” </w:t>
                    </w:r>
                    <w:r w:rsidRPr="00D05084">
                      <w:rPr>
                        <w:rFonts w:ascii="Calibri" w:hAnsi="Calibri" w:cs="Calibri"/>
                        <w:i/>
                        <w:iCs/>
                        <w:noProof/>
                      </w:rPr>
                      <w:t xml:space="preserve">Frontiers in Computer Science, </w:t>
                    </w:r>
                    <w:r w:rsidRPr="00D05084">
                      <w:rPr>
                        <w:rFonts w:ascii="Calibri" w:hAnsi="Calibri" w:cs="Calibri"/>
                        <w:noProof/>
                      </w:rPr>
                      <w:t>vol. 6, 2024.</w:t>
                    </w:r>
                    <w:r w:rsidR="00615300" w:rsidRPr="00D05084">
                      <w:rPr>
                        <w:rFonts w:ascii="Calibri" w:hAnsi="Calibri" w:cs="Calibri"/>
                        <w:noProof/>
                      </w:rPr>
                      <w:t xml:space="preserve"> </w:t>
                    </w:r>
                    <w:r w:rsidR="00615300" w:rsidRPr="00D05084">
                      <w:rPr>
                        <w:rFonts w:ascii="Calibri" w:hAnsi="Calibri" w:cs="Calibri"/>
                      </w:rPr>
                      <w:t xml:space="preserve">Accessed: Oct. 13, 2025. [Online]. Available at: https://www.frontiersin.org/journals/computer-science/articles/10.3389/fcomp.2024.1392862/full </w:t>
                    </w:r>
                  </w:p>
                </w:tc>
              </w:tr>
              <w:tr w:rsidR="005339BB" w:rsidRPr="00D05084" w14:paraId="3167D02C" w14:textId="77777777">
                <w:trPr>
                  <w:divId w:val="135807490"/>
                  <w:tblCellSpacing w:w="15" w:type="dxa"/>
                </w:trPr>
                <w:tc>
                  <w:tcPr>
                    <w:tcW w:w="50" w:type="pct"/>
                    <w:hideMark/>
                  </w:tcPr>
                  <w:p w14:paraId="5ACF1690" w14:textId="77777777" w:rsidR="005339BB" w:rsidRPr="00D05084" w:rsidRDefault="005339BB">
                    <w:pPr>
                      <w:pStyle w:val="Bibliography"/>
                      <w:rPr>
                        <w:rFonts w:ascii="Calibri" w:hAnsi="Calibri" w:cs="Calibri"/>
                        <w:noProof/>
                      </w:rPr>
                    </w:pPr>
                    <w:r w:rsidRPr="00D05084">
                      <w:rPr>
                        <w:rFonts w:ascii="Calibri" w:hAnsi="Calibri" w:cs="Calibri"/>
                        <w:noProof/>
                      </w:rPr>
                      <w:t xml:space="preserve">[7] </w:t>
                    </w:r>
                  </w:p>
                </w:tc>
                <w:tc>
                  <w:tcPr>
                    <w:tcW w:w="0" w:type="auto"/>
                    <w:hideMark/>
                  </w:tcPr>
                  <w:p w14:paraId="55A18B3F" w14:textId="77777777" w:rsidR="005339BB" w:rsidRPr="00D05084" w:rsidRDefault="005339BB">
                    <w:pPr>
                      <w:pStyle w:val="Bibliography"/>
                      <w:rPr>
                        <w:rFonts w:ascii="Calibri" w:hAnsi="Calibri" w:cs="Calibri"/>
                        <w:noProof/>
                      </w:rPr>
                    </w:pPr>
                    <w:r w:rsidRPr="00D05084">
                      <w:rPr>
                        <w:rFonts w:ascii="Calibri" w:hAnsi="Calibri" w:cs="Calibri"/>
                        <w:i/>
                        <w:iCs/>
                        <w:noProof/>
                      </w:rPr>
                      <w:t xml:space="preserve">Farming Simulator 25 [Software], </w:t>
                    </w:r>
                    <w:r w:rsidRPr="00D05084">
                      <w:rPr>
                        <w:rFonts w:ascii="Calibri" w:hAnsi="Calibri" w:cs="Calibri"/>
                        <w:noProof/>
                      </w:rPr>
                      <w:t xml:space="preserve">Zurich: GIANTS Software, 2024. </w:t>
                    </w:r>
                  </w:p>
                </w:tc>
              </w:tr>
              <w:tr w:rsidR="005339BB" w:rsidRPr="00D05084" w14:paraId="7ABE6DBE" w14:textId="77777777">
                <w:trPr>
                  <w:divId w:val="135807490"/>
                  <w:tblCellSpacing w:w="15" w:type="dxa"/>
                </w:trPr>
                <w:tc>
                  <w:tcPr>
                    <w:tcW w:w="50" w:type="pct"/>
                    <w:hideMark/>
                  </w:tcPr>
                  <w:p w14:paraId="76A9EB1E" w14:textId="77777777" w:rsidR="005339BB" w:rsidRPr="00D05084" w:rsidRDefault="005339BB">
                    <w:pPr>
                      <w:pStyle w:val="Bibliography"/>
                      <w:rPr>
                        <w:rFonts w:ascii="Calibri" w:hAnsi="Calibri" w:cs="Calibri"/>
                        <w:noProof/>
                      </w:rPr>
                    </w:pPr>
                    <w:r w:rsidRPr="00D05084">
                      <w:rPr>
                        <w:rFonts w:ascii="Calibri" w:hAnsi="Calibri" w:cs="Calibri"/>
                        <w:noProof/>
                      </w:rPr>
                      <w:t xml:space="preserve">[8] </w:t>
                    </w:r>
                  </w:p>
                </w:tc>
                <w:tc>
                  <w:tcPr>
                    <w:tcW w:w="0" w:type="auto"/>
                    <w:hideMark/>
                  </w:tcPr>
                  <w:p w14:paraId="6FADD482" w14:textId="25596411" w:rsidR="005339BB" w:rsidRPr="00D05084" w:rsidRDefault="005339BB" w:rsidP="00615300">
                    <w:pPr>
                      <w:rPr>
                        <w:rFonts w:ascii="Calibri" w:hAnsi="Calibri" w:cs="Calibri"/>
                      </w:rPr>
                    </w:pPr>
                    <w:r w:rsidRPr="00D05084">
                      <w:rPr>
                        <w:rFonts w:ascii="Calibri" w:hAnsi="Calibri" w:cs="Calibri"/>
                        <w:noProof/>
                      </w:rPr>
                      <w:t xml:space="preserve">T. P. e. al., “Stimulating awareness of Precision Farming through gamification: The,” </w:t>
                    </w:r>
                    <w:r w:rsidRPr="00D05084">
                      <w:rPr>
                        <w:rFonts w:ascii="Calibri" w:hAnsi="Calibri" w:cs="Calibri"/>
                        <w:i/>
                        <w:iCs/>
                        <w:noProof/>
                      </w:rPr>
                      <w:t xml:space="preserve">Smart Agricultural Technology, </w:t>
                    </w:r>
                    <w:r w:rsidRPr="00D05084">
                      <w:rPr>
                        <w:rFonts w:ascii="Calibri" w:hAnsi="Calibri" w:cs="Calibri"/>
                        <w:noProof/>
                      </w:rPr>
                      <w:t xml:space="preserve">vol. 9, p. 100529, 2024. </w:t>
                    </w:r>
                    <w:r w:rsidR="00615300" w:rsidRPr="00D05084">
                      <w:rPr>
                        <w:rFonts w:ascii="Calibri" w:hAnsi="Calibri" w:cs="Calibri"/>
                      </w:rPr>
                      <w:t xml:space="preserve">Accessed: Oct. 13, 2025. [Online]. Available at: </w:t>
                    </w:r>
                    <w:hyperlink r:id="rId8" w:history="1">
                      <w:r w:rsidR="00615300" w:rsidRPr="00D05084">
                        <w:rPr>
                          <w:rStyle w:val="Hyperlink"/>
                          <w:rFonts w:ascii="Calibri" w:hAnsi="Calibri" w:cs="Calibri"/>
                        </w:rPr>
                        <w:t>https://www.sciencedirect.com/science/article/pii/S2772375524001345</w:t>
                      </w:r>
                    </w:hyperlink>
                    <w:r w:rsidR="00615300" w:rsidRPr="00D05084">
                      <w:rPr>
                        <w:rFonts w:ascii="Calibri" w:hAnsi="Calibri" w:cs="Calibri"/>
                      </w:rPr>
                      <w:t xml:space="preserve"> </w:t>
                    </w:r>
                  </w:p>
                </w:tc>
              </w:tr>
              <w:tr w:rsidR="005339BB" w:rsidRPr="00D05084" w14:paraId="230D02BC" w14:textId="77777777">
                <w:trPr>
                  <w:divId w:val="135807490"/>
                  <w:tblCellSpacing w:w="15" w:type="dxa"/>
                </w:trPr>
                <w:tc>
                  <w:tcPr>
                    <w:tcW w:w="50" w:type="pct"/>
                    <w:hideMark/>
                  </w:tcPr>
                  <w:p w14:paraId="76850F3A" w14:textId="77777777" w:rsidR="005339BB" w:rsidRPr="00D05084" w:rsidRDefault="005339BB">
                    <w:pPr>
                      <w:pStyle w:val="Bibliography"/>
                      <w:rPr>
                        <w:rFonts w:ascii="Calibri" w:hAnsi="Calibri" w:cs="Calibri"/>
                        <w:noProof/>
                      </w:rPr>
                    </w:pPr>
                    <w:r w:rsidRPr="00D05084">
                      <w:rPr>
                        <w:rFonts w:ascii="Calibri" w:hAnsi="Calibri" w:cs="Calibri"/>
                        <w:noProof/>
                      </w:rPr>
                      <w:t xml:space="preserve">[9] </w:t>
                    </w:r>
                  </w:p>
                </w:tc>
                <w:tc>
                  <w:tcPr>
                    <w:tcW w:w="0" w:type="auto"/>
                    <w:hideMark/>
                  </w:tcPr>
                  <w:p w14:paraId="69A611FD" w14:textId="77777777" w:rsidR="005339BB" w:rsidRPr="00D05084" w:rsidRDefault="005339BB">
                    <w:pPr>
                      <w:pStyle w:val="Bibliography"/>
                      <w:rPr>
                        <w:rFonts w:ascii="Calibri" w:hAnsi="Calibri" w:cs="Calibri"/>
                        <w:noProof/>
                      </w:rPr>
                    </w:pPr>
                    <w:r w:rsidRPr="00D05084">
                      <w:rPr>
                        <w:rFonts w:ascii="Calibri" w:hAnsi="Calibri" w:cs="Calibri"/>
                        <w:i/>
                        <w:iCs/>
                        <w:noProof/>
                      </w:rPr>
                      <w:t xml:space="preserve">Sid Meier's Civilization V [Software], </w:t>
                    </w:r>
                    <w:r w:rsidRPr="00D05084">
                      <w:rPr>
                        <w:rFonts w:ascii="Calibri" w:hAnsi="Calibri" w:cs="Calibri"/>
                        <w:noProof/>
                      </w:rPr>
                      <w:t xml:space="preserve">Novato: 2K, 2010. </w:t>
                    </w:r>
                  </w:p>
                </w:tc>
              </w:tr>
              <w:tr w:rsidR="005339BB" w:rsidRPr="00D05084" w14:paraId="274F2004" w14:textId="77777777">
                <w:trPr>
                  <w:divId w:val="135807490"/>
                  <w:tblCellSpacing w:w="15" w:type="dxa"/>
                </w:trPr>
                <w:tc>
                  <w:tcPr>
                    <w:tcW w:w="50" w:type="pct"/>
                    <w:hideMark/>
                  </w:tcPr>
                  <w:p w14:paraId="452EA862" w14:textId="77777777" w:rsidR="005339BB" w:rsidRPr="00D05084" w:rsidRDefault="005339BB">
                    <w:pPr>
                      <w:pStyle w:val="Bibliography"/>
                      <w:rPr>
                        <w:rFonts w:ascii="Calibri" w:hAnsi="Calibri" w:cs="Calibri"/>
                        <w:noProof/>
                      </w:rPr>
                    </w:pPr>
                    <w:r w:rsidRPr="00D05084">
                      <w:rPr>
                        <w:rFonts w:ascii="Calibri" w:hAnsi="Calibri" w:cs="Calibri"/>
                        <w:noProof/>
                      </w:rPr>
                      <w:t xml:space="preserve">[10] </w:t>
                    </w:r>
                  </w:p>
                </w:tc>
                <w:tc>
                  <w:tcPr>
                    <w:tcW w:w="0" w:type="auto"/>
                    <w:hideMark/>
                  </w:tcPr>
                  <w:p w14:paraId="29FE9962" w14:textId="05ACE80C" w:rsidR="005339BB" w:rsidRPr="00D05084" w:rsidRDefault="005339BB" w:rsidP="00615300">
                    <w:pPr>
                      <w:rPr>
                        <w:rFonts w:ascii="Calibri" w:hAnsi="Calibri" w:cs="Calibri"/>
                      </w:rPr>
                    </w:pPr>
                    <w:r w:rsidRPr="00D05084">
                      <w:rPr>
                        <w:rFonts w:ascii="Calibri" w:hAnsi="Calibri" w:cs="Calibri"/>
                        <w:noProof/>
                      </w:rPr>
                      <w:t xml:space="preserve">M. King, “The Possibilities and Problems of Sid Meier's Civilization in History Classrooms,” </w:t>
                    </w:r>
                    <w:r w:rsidRPr="00D05084">
                      <w:rPr>
                        <w:rFonts w:ascii="Calibri" w:hAnsi="Calibri" w:cs="Calibri"/>
                        <w:i/>
                        <w:iCs/>
                        <w:noProof/>
                      </w:rPr>
                      <w:t xml:space="preserve">The History Teacher, </w:t>
                    </w:r>
                    <w:r w:rsidRPr="00D05084">
                      <w:rPr>
                        <w:rFonts w:ascii="Calibri" w:hAnsi="Calibri" w:cs="Calibri"/>
                        <w:noProof/>
                      </w:rPr>
                      <w:t xml:space="preserve">vol. 54, no. 3, pp. 539-567, 2021. </w:t>
                    </w:r>
                    <w:r w:rsidR="00615300" w:rsidRPr="00D05084">
                      <w:rPr>
                        <w:rFonts w:ascii="Calibri" w:hAnsi="Calibri" w:cs="Calibri"/>
                      </w:rPr>
                      <w:t xml:space="preserve">Accessed: Oct. 13, 2025. [Online]. Available at: </w:t>
                    </w:r>
                    <w:hyperlink r:id="rId9" w:history="1">
                      <w:r w:rsidR="00615300" w:rsidRPr="00D05084">
                        <w:rPr>
                          <w:rStyle w:val="Hyperlink"/>
                          <w:rFonts w:ascii="Calibri" w:hAnsi="Calibri" w:cs="Calibri"/>
                        </w:rPr>
                        <w:t>https://www.jstor.org/stable/27058712</w:t>
                      </w:r>
                    </w:hyperlink>
                  </w:p>
                </w:tc>
              </w:tr>
              <w:tr w:rsidR="005339BB" w:rsidRPr="00D05084" w14:paraId="12E6B011" w14:textId="77777777">
                <w:trPr>
                  <w:divId w:val="135807490"/>
                  <w:tblCellSpacing w:w="15" w:type="dxa"/>
                </w:trPr>
                <w:tc>
                  <w:tcPr>
                    <w:tcW w:w="50" w:type="pct"/>
                    <w:hideMark/>
                  </w:tcPr>
                  <w:p w14:paraId="218C0402" w14:textId="77777777" w:rsidR="005339BB" w:rsidRPr="00D05084" w:rsidRDefault="005339BB">
                    <w:pPr>
                      <w:pStyle w:val="Bibliography"/>
                      <w:rPr>
                        <w:rFonts w:ascii="Calibri" w:hAnsi="Calibri" w:cs="Calibri"/>
                        <w:noProof/>
                      </w:rPr>
                    </w:pPr>
                    <w:r w:rsidRPr="00D05084">
                      <w:rPr>
                        <w:rFonts w:ascii="Calibri" w:hAnsi="Calibri" w:cs="Calibri"/>
                        <w:noProof/>
                      </w:rPr>
                      <w:t xml:space="preserve">[11] </w:t>
                    </w:r>
                  </w:p>
                </w:tc>
                <w:tc>
                  <w:tcPr>
                    <w:tcW w:w="0" w:type="auto"/>
                    <w:hideMark/>
                  </w:tcPr>
                  <w:p w14:paraId="1382904E" w14:textId="77777777" w:rsidR="005339BB" w:rsidRPr="00D05084" w:rsidRDefault="005339BB">
                    <w:pPr>
                      <w:pStyle w:val="Bibliography"/>
                      <w:rPr>
                        <w:rFonts w:ascii="Calibri" w:hAnsi="Calibri" w:cs="Calibri"/>
                        <w:noProof/>
                      </w:rPr>
                    </w:pPr>
                    <w:r w:rsidRPr="00D05084">
                      <w:rPr>
                        <w:rFonts w:ascii="Calibri" w:hAnsi="Calibri" w:cs="Calibri"/>
                        <w:noProof/>
                      </w:rPr>
                      <w:t>Amsterdam University Press, Ecogames: Playful Perspectives on the Climate Crisis, Amsterdam: Amsterdam University Press, 2024, pp. 129-145.</w:t>
                    </w:r>
                  </w:p>
                </w:tc>
              </w:tr>
              <w:tr w:rsidR="005339BB" w:rsidRPr="00D05084" w14:paraId="40B19486" w14:textId="77777777">
                <w:trPr>
                  <w:divId w:val="135807490"/>
                  <w:tblCellSpacing w:w="15" w:type="dxa"/>
                </w:trPr>
                <w:tc>
                  <w:tcPr>
                    <w:tcW w:w="50" w:type="pct"/>
                    <w:hideMark/>
                  </w:tcPr>
                  <w:p w14:paraId="36FD4AB4" w14:textId="77777777" w:rsidR="005339BB" w:rsidRPr="00D05084" w:rsidRDefault="005339BB">
                    <w:pPr>
                      <w:pStyle w:val="Bibliography"/>
                      <w:rPr>
                        <w:rFonts w:ascii="Calibri" w:hAnsi="Calibri" w:cs="Calibri"/>
                        <w:noProof/>
                      </w:rPr>
                    </w:pPr>
                    <w:r w:rsidRPr="00D05084">
                      <w:rPr>
                        <w:rFonts w:ascii="Calibri" w:hAnsi="Calibri" w:cs="Calibri"/>
                        <w:noProof/>
                      </w:rPr>
                      <w:t xml:space="preserve">[12] </w:t>
                    </w:r>
                  </w:p>
                </w:tc>
                <w:tc>
                  <w:tcPr>
                    <w:tcW w:w="0" w:type="auto"/>
                    <w:hideMark/>
                  </w:tcPr>
                  <w:p w14:paraId="2E279CA8" w14:textId="1F8435BD" w:rsidR="005339BB" w:rsidRPr="00D05084" w:rsidRDefault="005339BB" w:rsidP="00615300">
                    <w:pPr>
                      <w:rPr>
                        <w:rFonts w:ascii="Calibri" w:hAnsi="Calibri" w:cs="Calibri"/>
                      </w:rPr>
                    </w:pPr>
                    <w:r w:rsidRPr="00D05084">
                      <w:rPr>
                        <w:rFonts w:ascii="Calibri" w:hAnsi="Calibri" w:cs="Calibri"/>
                        <w:noProof/>
                      </w:rPr>
                      <w:t xml:space="preserve">“Cost-effectiveness of a video game versus live simulation for disaster training,” </w:t>
                    </w:r>
                    <w:r w:rsidRPr="00D05084">
                      <w:rPr>
                        <w:rFonts w:ascii="Calibri" w:hAnsi="Calibri" w:cs="Calibri"/>
                        <w:i/>
                        <w:iCs/>
                        <w:noProof/>
                      </w:rPr>
                      <w:t xml:space="preserve">BMJ simulation &amp; technology enhanced learning, </w:t>
                    </w:r>
                    <w:r w:rsidRPr="00D05084">
                      <w:rPr>
                        <w:rFonts w:ascii="Calibri" w:hAnsi="Calibri" w:cs="Calibri"/>
                        <w:noProof/>
                      </w:rPr>
                      <w:t xml:space="preserve">vol. 6, no. 5, pp. 268-273, 2020. </w:t>
                    </w:r>
                    <w:r w:rsidR="00615300" w:rsidRPr="00D05084">
                      <w:rPr>
                        <w:rFonts w:ascii="Calibri" w:hAnsi="Calibri" w:cs="Calibri"/>
                      </w:rPr>
                      <w:t xml:space="preserve">Accessed: Oct. 13, 2025. [Online]. Available at: </w:t>
                    </w:r>
                    <w:hyperlink r:id="rId10" w:history="1">
                      <w:r w:rsidR="00615300" w:rsidRPr="00D05084">
                        <w:rPr>
                          <w:rStyle w:val="Hyperlink"/>
                          <w:rFonts w:ascii="Calibri" w:hAnsi="Calibri" w:cs="Calibri"/>
                        </w:rPr>
                        <w:t>https://pmc.ncbi.nlm.nih.gov/articles/PMC8936530/</w:t>
                      </w:r>
                    </w:hyperlink>
                    <w:r w:rsidR="00615300" w:rsidRPr="00D05084">
                      <w:rPr>
                        <w:rFonts w:ascii="Calibri" w:hAnsi="Calibri" w:cs="Calibri"/>
                      </w:rPr>
                      <w:t xml:space="preserve"> </w:t>
                    </w:r>
                  </w:p>
                </w:tc>
              </w:tr>
              <w:tr w:rsidR="005339BB" w:rsidRPr="00D05084" w14:paraId="17760FD7" w14:textId="77777777">
                <w:trPr>
                  <w:divId w:val="135807490"/>
                  <w:tblCellSpacing w:w="15" w:type="dxa"/>
                </w:trPr>
                <w:tc>
                  <w:tcPr>
                    <w:tcW w:w="50" w:type="pct"/>
                    <w:hideMark/>
                  </w:tcPr>
                  <w:p w14:paraId="779BBB0F" w14:textId="77777777" w:rsidR="005339BB" w:rsidRPr="00D05084" w:rsidRDefault="005339BB">
                    <w:pPr>
                      <w:pStyle w:val="Bibliography"/>
                      <w:rPr>
                        <w:rFonts w:ascii="Calibri" w:hAnsi="Calibri" w:cs="Calibri"/>
                        <w:noProof/>
                      </w:rPr>
                    </w:pPr>
                    <w:r w:rsidRPr="00D05084">
                      <w:rPr>
                        <w:rFonts w:ascii="Calibri" w:hAnsi="Calibri" w:cs="Calibri"/>
                        <w:noProof/>
                      </w:rPr>
                      <w:t xml:space="preserve">[13] </w:t>
                    </w:r>
                  </w:p>
                </w:tc>
                <w:tc>
                  <w:tcPr>
                    <w:tcW w:w="0" w:type="auto"/>
                    <w:hideMark/>
                  </w:tcPr>
                  <w:p w14:paraId="2C641B3F" w14:textId="5FDB7991" w:rsidR="005339BB" w:rsidRPr="00D05084" w:rsidRDefault="005339BB" w:rsidP="00615300">
                    <w:pPr>
                      <w:rPr>
                        <w:rFonts w:ascii="Calibri" w:hAnsi="Calibri" w:cs="Calibri"/>
                      </w:rPr>
                    </w:pPr>
                    <w:r w:rsidRPr="00D05084">
                      <w:rPr>
                        <w:rFonts w:ascii="Calibri" w:hAnsi="Calibri" w:cs="Calibri"/>
                        <w:noProof/>
                      </w:rPr>
                      <w:t xml:space="preserve">T. Daum and S. Foreaux, ““But don't think it is a game”: Agricultural videogames and “good farming”,” </w:t>
                    </w:r>
                    <w:r w:rsidRPr="00D05084">
                      <w:rPr>
                        <w:rFonts w:ascii="Calibri" w:hAnsi="Calibri" w:cs="Calibri"/>
                        <w:i/>
                        <w:iCs/>
                        <w:noProof/>
                      </w:rPr>
                      <w:t xml:space="preserve">Journal of Rural Studies, </w:t>
                    </w:r>
                    <w:r w:rsidRPr="00D05084">
                      <w:rPr>
                        <w:rFonts w:ascii="Calibri" w:hAnsi="Calibri" w:cs="Calibri"/>
                        <w:noProof/>
                      </w:rPr>
                      <w:t>vol. 117, p. 103686, 2025.</w:t>
                    </w:r>
                    <w:r w:rsidR="00615300" w:rsidRPr="00D05084">
                      <w:rPr>
                        <w:rFonts w:ascii="Calibri" w:hAnsi="Calibri" w:cs="Calibri"/>
                        <w:noProof/>
                      </w:rPr>
                      <w:t xml:space="preserve"> </w:t>
                    </w:r>
                    <w:r w:rsidR="00615300" w:rsidRPr="00D05084">
                      <w:rPr>
                        <w:rFonts w:ascii="Calibri" w:hAnsi="Calibri" w:cs="Calibri"/>
                      </w:rPr>
                      <w:t xml:space="preserve">Accessed: Oct. 13, 2025. [Online]. Available at: </w:t>
                    </w:r>
                    <w:hyperlink r:id="rId11" w:history="1">
                      <w:r w:rsidR="00615300" w:rsidRPr="00D05084">
                        <w:rPr>
                          <w:rStyle w:val="Hyperlink"/>
                          <w:rFonts w:ascii="Calibri" w:hAnsi="Calibri" w:cs="Calibri"/>
                        </w:rPr>
                        <w:t>https://www.sciencedirect.com/science/article/pii/S0743016725001263</w:t>
                      </w:r>
                    </w:hyperlink>
                    <w:r w:rsidR="00615300" w:rsidRPr="00D05084">
                      <w:rPr>
                        <w:rFonts w:ascii="Calibri" w:hAnsi="Calibri" w:cs="Calibri"/>
                      </w:rPr>
                      <w:t xml:space="preserve"> </w:t>
                    </w:r>
                  </w:p>
                </w:tc>
              </w:tr>
              <w:tr w:rsidR="005339BB" w:rsidRPr="00D05084" w14:paraId="4889B178" w14:textId="77777777">
                <w:trPr>
                  <w:divId w:val="135807490"/>
                  <w:tblCellSpacing w:w="15" w:type="dxa"/>
                </w:trPr>
                <w:tc>
                  <w:tcPr>
                    <w:tcW w:w="50" w:type="pct"/>
                    <w:hideMark/>
                  </w:tcPr>
                  <w:p w14:paraId="274A5751" w14:textId="77777777" w:rsidR="005339BB" w:rsidRPr="00D05084" w:rsidRDefault="005339BB">
                    <w:pPr>
                      <w:pStyle w:val="Bibliography"/>
                      <w:rPr>
                        <w:rFonts w:ascii="Calibri" w:hAnsi="Calibri" w:cs="Calibri"/>
                        <w:noProof/>
                      </w:rPr>
                    </w:pPr>
                    <w:r w:rsidRPr="00D05084">
                      <w:rPr>
                        <w:rFonts w:ascii="Calibri" w:hAnsi="Calibri" w:cs="Calibri"/>
                        <w:noProof/>
                      </w:rPr>
                      <w:t xml:space="preserve">[14] </w:t>
                    </w:r>
                  </w:p>
                </w:tc>
                <w:tc>
                  <w:tcPr>
                    <w:tcW w:w="0" w:type="auto"/>
                    <w:hideMark/>
                  </w:tcPr>
                  <w:p w14:paraId="78382552" w14:textId="77777777" w:rsidR="00615300" w:rsidRPr="00D05084" w:rsidRDefault="005339BB" w:rsidP="00615300">
                    <w:pPr>
                      <w:rPr>
                        <w:rFonts w:ascii="Calibri" w:hAnsi="Calibri" w:cs="Calibri"/>
                      </w:rPr>
                    </w:pPr>
                    <w:r w:rsidRPr="00D05084">
                      <w:rPr>
                        <w:rFonts w:ascii="Calibri" w:hAnsi="Calibri" w:cs="Calibri"/>
                        <w:noProof/>
                      </w:rPr>
                      <w:t xml:space="preserve">M. U. e. al., “Serious games in science education: a systematic literature review,” </w:t>
                    </w:r>
                    <w:r w:rsidRPr="00D05084">
                      <w:rPr>
                        <w:rFonts w:ascii="Calibri" w:hAnsi="Calibri" w:cs="Calibri"/>
                        <w:i/>
                        <w:iCs/>
                        <w:noProof/>
                      </w:rPr>
                      <w:t xml:space="preserve">Virtual Reality &amp; Intelligent Hardware, </w:t>
                    </w:r>
                    <w:r w:rsidRPr="00D05084">
                      <w:rPr>
                        <w:rFonts w:ascii="Calibri" w:hAnsi="Calibri" w:cs="Calibri"/>
                        <w:noProof/>
                      </w:rPr>
                      <w:t xml:space="preserve">vol. 4, no. 3, pp. 189-209, 2022. </w:t>
                    </w:r>
                    <w:r w:rsidR="00615300" w:rsidRPr="00D05084">
                      <w:rPr>
                        <w:rFonts w:ascii="Calibri" w:hAnsi="Calibri" w:cs="Calibri"/>
                      </w:rPr>
                      <w:t xml:space="preserve">Accessed: Oct. 13, 2025. [Online]. Available at: </w:t>
                    </w:r>
                    <w:hyperlink r:id="rId12" w:history="1">
                      <w:r w:rsidR="00615300" w:rsidRPr="00D05084">
                        <w:rPr>
                          <w:rStyle w:val="Hyperlink"/>
                          <w:rFonts w:ascii="Calibri" w:hAnsi="Calibri" w:cs="Calibri"/>
                        </w:rPr>
                        <w:t>https://www.sciencedirect.com/science/article/pii/S2096579622000201</w:t>
                      </w:r>
                    </w:hyperlink>
                    <w:r w:rsidR="00615300" w:rsidRPr="00D05084">
                      <w:rPr>
                        <w:rFonts w:ascii="Calibri" w:hAnsi="Calibri" w:cs="Calibri"/>
                      </w:rPr>
                      <w:t xml:space="preserve"> </w:t>
                    </w:r>
                  </w:p>
                  <w:p w14:paraId="6A047858" w14:textId="1CFCB6A6" w:rsidR="005339BB" w:rsidRPr="00D05084" w:rsidRDefault="005339BB">
                    <w:pPr>
                      <w:pStyle w:val="Bibliography"/>
                      <w:rPr>
                        <w:rFonts w:ascii="Calibri" w:hAnsi="Calibri" w:cs="Calibri"/>
                        <w:noProof/>
                      </w:rPr>
                    </w:pPr>
                  </w:p>
                </w:tc>
              </w:tr>
              <w:tr w:rsidR="005339BB" w:rsidRPr="00D05084" w14:paraId="0A319706" w14:textId="77777777">
                <w:trPr>
                  <w:divId w:val="135807490"/>
                  <w:tblCellSpacing w:w="15" w:type="dxa"/>
                </w:trPr>
                <w:tc>
                  <w:tcPr>
                    <w:tcW w:w="50" w:type="pct"/>
                    <w:hideMark/>
                  </w:tcPr>
                  <w:p w14:paraId="656A18D7" w14:textId="77777777" w:rsidR="005339BB" w:rsidRPr="00D05084" w:rsidRDefault="005339BB">
                    <w:pPr>
                      <w:pStyle w:val="Bibliography"/>
                      <w:rPr>
                        <w:rFonts w:ascii="Calibri" w:hAnsi="Calibri" w:cs="Calibri"/>
                        <w:noProof/>
                      </w:rPr>
                    </w:pPr>
                    <w:r w:rsidRPr="00D05084">
                      <w:rPr>
                        <w:rFonts w:ascii="Calibri" w:hAnsi="Calibri" w:cs="Calibri"/>
                        <w:noProof/>
                      </w:rPr>
                      <w:t xml:space="preserve">[15] </w:t>
                    </w:r>
                  </w:p>
                </w:tc>
                <w:tc>
                  <w:tcPr>
                    <w:tcW w:w="0" w:type="auto"/>
                    <w:hideMark/>
                  </w:tcPr>
                  <w:p w14:paraId="3247DE8D" w14:textId="69904CB4" w:rsidR="005339BB" w:rsidRPr="00D05084" w:rsidRDefault="005339BB" w:rsidP="00615300">
                    <w:pPr>
                      <w:rPr>
                        <w:rFonts w:ascii="Calibri" w:hAnsi="Calibri" w:cs="Calibri"/>
                      </w:rPr>
                    </w:pPr>
                    <w:r w:rsidRPr="00D05084">
                      <w:rPr>
                        <w:rFonts w:ascii="Calibri" w:hAnsi="Calibri" w:cs="Calibri"/>
                        <w:noProof/>
                      </w:rPr>
                      <w:t xml:space="preserve">G. Enticott and R. Little, “Playing games with 'good farming': exploring the potential impact of disease control policies on farmers’ cattle purchasing practices,” </w:t>
                    </w:r>
                    <w:r w:rsidRPr="00D05084">
                      <w:rPr>
                        <w:rFonts w:ascii="Calibri" w:hAnsi="Calibri" w:cs="Calibri"/>
                        <w:i/>
                        <w:iCs/>
                        <w:noProof/>
                      </w:rPr>
                      <w:t xml:space="preserve">Journal of Rural Studies, </w:t>
                    </w:r>
                    <w:r w:rsidRPr="00D05084">
                      <w:rPr>
                        <w:rFonts w:ascii="Calibri" w:hAnsi="Calibri" w:cs="Calibri"/>
                        <w:noProof/>
                      </w:rPr>
                      <w:t xml:space="preserve">vol. </w:t>
                    </w:r>
                    <w:r w:rsidRPr="00D05084">
                      <w:rPr>
                        <w:rFonts w:ascii="Calibri" w:hAnsi="Calibri" w:cs="Calibri"/>
                        <w:noProof/>
                      </w:rPr>
                      <w:lastRenderedPageBreak/>
                      <w:t xml:space="preserve">92, pp. 371-382, 2022. </w:t>
                    </w:r>
                    <w:r w:rsidR="00615300" w:rsidRPr="00D05084">
                      <w:rPr>
                        <w:rFonts w:ascii="Calibri" w:hAnsi="Calibri" w:cs="Calibri"/>
                      </w:rPr>
                      <w:t xml:space="preserve">Accessed: Oct. 13, 2025. [Online]. Available at: </w:t>
                    </w:r>
                    <w:hyperlink r:id="rId13" w:history="1">
                      <w:r w:rsidR="00615300" w:rsidRPr="00D05084">
                        <w:rPr>
                          <w:rStyle w:val="Hyperlink"/>
                          <w:rFonts w:ascii="Calibri" w:hAnsi="Calibri" w:cs="Calibri"/>
                        </w:rPr>
                        <w:t>https://www.sciencedirect.com/science/article/pii/S0743016722000882</w:t>
                      </w:r>
                    </w:hyperlink>
                    <w:r w:rsidR="00615300" w:rsidRPr="00D05084">
                      <w:rPr>
                        <w:rFonts w:ascii="Calibri" w:hAnsi="Calibri" w:cs="Calibri"/>
                      </w:rPr>
                      <w:t xml:space="preserve"> </w:t>
                    </w:r>
                  </w:p>
                </w:tc>
              </w:tr>
              <w:tr w:rsidR="005339BB" w:rsidRPr="00D05084" w14:paraId="1537E5BF" w14:textId="77777777">
                <w:trPr>
                  <w:divId w:val="135807490"/>
                  <w:tblCellSpacing w:w="15" w:type="dxa"/>
                </w:trPr>
                <w:tc>
                  <w:tcPr>
                    <w:tcW w:w="50" w:type="pct"/>
                    <w:hideMark/>
                  </w:tcPr>
                  <w:p w14:paraId="2B7B85D1" w14:textId="77777777" w:rsidR="005339BB" w:rsidRPr="00D05084" w:rsidRDefault="005339BB">
                    <w:pPr>
                      <w:pStyle w:val="Bibliography"/>
                      <w:rPr>
                        <w:rFonts w:ascii="Calibri" w:hAnsi="Calibri" w:cs="Calibri"/>
                        <w:noProof/>
                      </w:rPr>
                    </w:pPr>
                    <w:r w:rsidRPr="00D05084">
                      <w:rPr>
                        <w:rFonts w:ascii="Calibri" w:hAnsi="Calibri" w:cs="Calibri"/>
                        <w:noProof/>
                      </w:rPr>
                      <w:lastRenderedPageBreak/>
                      <w:t xml:space="preserve">[16] </w:t>
                    </w:r>
                  </w:p>
                </w:tc>
                <w:tc>
                  <w:tcPr>
                    <w:tcW w:w="0" w:type="auto"/>
                    <w:hideMark/>
                  </w:tcPr>
                  <w:p w14:paraId="3CC96517" w14:textId="64CEFD14" w:rsidR="005339BB" w:rsidRPr="00D05084" w:rsidRDefault="005339BB" w:rsidP="00615300">
                    <w:pPr>
                      <w:rPr>
                        <w:rFonts w:ascii="Calibri" w:hAnsi="Calibri" w:cs="Calibri"/>
                      </w:rPr>
                    </w:pPr>
                    <w:r w:rsidRPr="00D05084">
                      <w:rPr>
                        <w:rFonts w:ascii="Calibri" w:hAnsi="Calibri" w:cs="Calibri"/>
                        <w:noProof/>
                      </w:rPr>
                      <w:t xml:space="preserve">U. Gómez-Prada, M. Orellana-Hernández and J. Salinas-Ibáñez, “Strategy for the Appropriation of a DSS in Small Bovine Producers Using Simulation and a Serious Video Game,” </w:t>
                    </w:r>
                    <w:r w:rsidRPr="00D05084">
                      <w:rPr>
                        <w:rFonts w:ascii="Calibri" w:hAnsi="Calibri" w:cs="Calibri"/>
                        <w:i/>
                        <w:iCs/>
                        <w:noProof/>
                      </w:rPr>
                      <w:t xml:space="preserve">Information, </w:t>
                    </w:r>
                    <w:r w:rsidRPr="00D05084">
                      <w:rPr>
                        <w:rFonts w:ascii="Calibri" w:hAnsi="Calibri" w:cs="Calibri"/>
                        <w:noProof/>
                      </w:rPr>
                      <w:t xml:space="preserve">vol. 11, no. 12, p. 566, 2020. </w:t>
                    </w:r>
                    <w:r w:rsidR="00615300" w:rsidRPr="00D05084">
                      <w:rPr>
                        <w:rFonts w:ascii="Calibri" w:hAnsi="Calibri" w:cs="Calibri"/>
                      </w:rPr>
                      <w:t xml:space="preserve">Accessed: Oct. 13, 2025. [Online]. Available at: </w:t>
                    </w:r>
                    <w:hyperlink r:id="rId14" w:history="1">
                      <w:r w:rsidR="00615300" w:rsidRPr="00D05084">
                        <w:rPr>
                          <w:rStyle w:val="Hyperlink"/>
                          <w:rFonts w:ascii="Calibri" w:hAnsi="Calibri" w:cs="Calibri"/>
                        </w:rPr>
                        <w:t>https://www.mdpi.com/2078-2489/11/12</w:t>
                      </w:r>
                      <w:r w:rsidR="00615300" w:rsidRPr="00D05084">
                        <w:rPr>
                          <w:rStyle w:val="Hyperlink"/>
                          <w:rFonts w:ascii="Calibri" w:hAnsi="Calibri" w:cs="Calibri"/>
                        </w:rPr>
                        <w:t>/</w:t>
                      </w:r>
                      <w:r w:rsidR="00615300" w:rsidRPr="00D05084">
                        <w:rPr>
                          <w:rStyle w:val="Hyperlink"/>
                          <w:rFonts w:ascii="Calibri" w:hAnsi="Calibri" w:cs="Calibri"/>
                        </w:rPr>
                        <w:t>566</w:t>
                      </w:r>
                    </w:hyperlink>
                    <w:r w:rsidR="00615300" w:rsidRPr="00D05084">
                      <w:rPr>
                        <w:rFonts w:ascii="Calibri" w:hAnsi="Calibri" w:cs="Calibri"/>
                      </w:rPr>
                      <w:t xml:space="preserve"> </w:t>
                    </w:r>
                  </w:p>
                </w:tc>
              </w:tr>
              <w:tr w:rsidR="005339BB" w:rsidRPr="00D05084" w14:paraId="7DFC2E1B" w14:textId="77777777">
                <w:trPr>
                  <w:divId w:val="135807490"/>
                  <w:tblCellSpacing w:w="15" w:type="dxa"/>
                </w:trPr>
                <w:tc>
                  <w:tcPr>
                    <w:tcW w:w="50" w:type="pct"/>
                    <w:hideMark/>
                  </w:tcPr>
                  <w:p w14:paraId="1C758151" w14:textId="77777777" w:rsidR="005339BB" w:rsidRPr="00D05084" w:rsidRDefault="005339BB">
                    <w:pPr>
                      <w:pStyle w:val="Bibliography"/>
                      <w:rPr>
                        <w:rFonts w:ascii="Calibri" w:hAnsi="Calibri" w:cs="Calibri"/>
                        <w:noProof/>
                      </w:rPr>
                    </w:pPr>
                    <w:r w:rsidRPr="00D05084">
                      <w:rPr>
                        <w:rFonts w:ascii="Calibri" w:hAnsi="Calibri" w:cs="Calibri"/>
                        <w:noProof/>
                      </w:rPr>
                      <w:t xml:space="preserve">[17] </w:t>
                    </w:r>
                  </w:p>
                </w:tc>
                <w:tc>
                  <w:tcPr>
                    <w:tcW w:w="0" w:type="auto"/>
                    <w:hideMark/>
                  </w:tcPr>
                  <w:p w14:paraId="62EECB5A" w14:textId="75D0B45D" w:rsidR="005339BB" w:rsidRPr="00D05084" w:rsidRDefault="005339BB" w:rsidP="00615300">
                    <w:pPr>
                      <w:rPr>
                        <w:rFonts w:ascii="Calibri" w:hAnsi="Calibri" w:cs="Calibri"/>
                      </w:rPr>
                    </w:pPr>
                    <w:r w:rsidRPr="00D05084">
                      <w:rPr>
                        <w:rFonts w:ascii="Calibri" w:hAnsi="Calibri" w:cs="Calibri"/>
                        <w:noProof/>
                      </w:rPr>
                      <w:t xml:space="preserve">S. Dernat, M. Grillot, F. Andreotti and G. Martel, “A sustainable game changer? Systematic review of serious games used for agriculture and research agenda,” </w:t>
                    </w:r>
                    <w:r w:rsidRPr="00D05084">
                      <w:rPr>
                        <w:rFonts w:ascii="Calibri" w:hAnsi="Calibri" w:cs="Calibri"/>
                        <w:i/>
                        <w:iCs/>
                        <w:noProof/>
                      </w:rPr>
                      <w:t xml:space="preserve">Agricultural Systems, </w:t>
                    </w:r>
                    <w:r w:rsidRPr="00D05084">
                      <w:rPr>
                        <w:rFonts w:ascii="Calibri" w:hAnsi="Calibri" w:cs="Calibri"/>
                        <w:noProof/>
                      </w:rPr>
                      <w:t xml:space="preserve">vol. 222, p. 104178, 2025. </w:t>
                    </w:r>
                    <w:r w:rsidR="00615300" w:rsidRPr="00D05084">
                      <w:rPr>
                        <w:rFonts w:ascii="Calibri" w:hAnsi="Calibri" w:cs="Calibri"/>
                      </w:rPr>
                      <w:t xml:space="preserve">Accessed: Oct. 13, 2025. [Online]. Available at: </w:t>
                    </w:r>
                    <w:hyperlink r:id="rId15" w:history="1">
                      <w:r w:rsidR="00615300" w:rsidRPr="00D05084">
                        <w:rPr>
                          <w:rStyle w:val="Hyperlink"/>
                          <w:rFonts w:ascii="Calibri" w:hAnsi="Calibri" w:cs="Calibri"/>
                        </w:rPr>
                        <w:t>https://www.sciencedirect.com/science/article/pii/S0308521X24003287</w:t>
                      </w:r>
                    </w:hyperlink>
                    <w:r w:rsidR="00615300" w:rsidRPr="00D05084">
                      <w:rPr>
                        <w:rFonts w:ascii="Calibri" w:hAnsi="Calibri" w:cs="Calibri"/>
                      </w:rPr>
                      <w:t xml:space="preserve"> </w:t>
                    </w:r>
                  </w:p>
                </w:tc>
              </w:tr>
              <w:tr w:rsidR="005339BB" w:rsidRPr="00D05084" w14:paraId="22A43187" w14:textId="77777777">
                <w:trPr>
                  <w:divId w:val="135807490"/>
                  <w:tblCellSpacing w:w="15" w:type="dxa"/>
                </w:trPr>
                <w:tc>
                  <w:tcPr>
                    <w:tcW w:w="50" w:type="pct"/>
                    <w:hideMark/>
                  </w:tcPr>
                  <w:p w14:paraId="4E81D006" w14:textId="77777777" w:rsidR="005339BB" w:rsidRPr="00D05084" w:rsidRDefault="005339BB">
                    <w:pPr>
                      <w:pStyle w:val="Bibliography"/>
                      <w:rPr>
                        <w:rFonts w:ascii="Calibri" w:hAnsi="Calibri" w:cs="Calibri"/>
                        <w:noProof/>
                      </w:rPr>
                    </w:pPr>
                    <w:r w:rsidRPr="00D05084">
                      <w:rPr>
                        <w:rFonts w:ascii="Calibri" w:hAnsi="Calibri" w:cs="Calibri"/>
                        <w:noProof/>
                      </w:rPr>
                      <w:t xml:space="preserve">[18] </w:t>
                    </w:r>
                  </w:p>
                </w:tc>
                <w:tc>
                  <w:tcPr>
                    <w:tcW w:w="0" w:type="auto"/>
                    <w:hideMark/>
                  </w:tcPr>
                  <w:p w14:paraId="651646BA" w14:textId="77777777" w:rsidR="005339BB" w:rsidRPr="00D05084" w:rsidRDefault="005339BB">
                    <w:pPr>
                      <w:pStyle w:val="Bibliography"/>
                      <w:rPr>
                        <w:rFonts w:ascii="Calibri" w:hAnsi="Calibri" w:cs="Calibri"/>
                        <w:noProof/>
                      </w:rPr>
                    </w:pPr>
                    <w:r w:rsidRPr="00D05084">
                      <w:rPr>
                        <w:rFonts w:ascii="Calibri" w:hAnsi="Calibri" w:cs="Calibri"/>
                        <w:noProof/>
                      </w:rPr>
                      <w:t>Open-Meteo.com, “Open-Meteo.com: Free Open-Source Weather API,” Open-Meteo.com, 9 October 2025. [Online]. Available: https://open-meteo.com/. [Accessed 9 October 2025].</w:t>
                    </w:r>
                  </w:p>
                </w:tc>
              </w:tr>
              <w:tr w:rsidR="005339BB" w:rsidRPr="00D05084" w14:paraId="66F55406" w14:textId="77777777">
                <w:trPr>
                  <w:divId w:val="135807490"/>
                  <w:tblCellSpacing w:w="15" w:type="dxa"/>
                </w:trPr>
                <w:tc>
                  <w:tcPr>
                    <w:tcW w:w="50" w:type="pct"/>
                    <w:hideMark/>
                  </w:tcPr>
                  <w:p w14:paraId="100CC75C" w14:textId="77777777" w:rsidR="005339BB" w:rsidRPr="00D05084" w:rsidRDefault="005339BB">
                    <w:pPr>
                      <w:pStyle w:val="Bibliography"/>
                      <w:rPr>
                        <w:rFonts w:ascii="Calibri" w:hAnsi="Calibri" w:cs="Calibri"/>
                        <w:noProof/>
                      </w:rPr>
                    </w:pPr>
                    <w:r w:rsidRPr="00D05084">
                      <w:rPr>
                        <w:rFonts w:ascii="Calibri" w:hAnsi="Calibri" w:cs="Calibri"/>
                        <w:noProof/>
                      </w:rPr>
                      <w:t xml:space="preserve">[19] </w:t>
                    </w:r>
                  </w:p>
                </w:tc>
                <w:tc>
                  <w:tcPr>
                    <w:tcW w:w="0" w:type="auto"/>
                    <w:hideMark/>
                  </w:tcPr>
                  <w:p w14:paraId="5548DA8E" w14:textId="77777777" w:rsidR="005339BB" w:rsidRPr="00D05084" w:rsidRDefault="005339BB">
                    <w:pPr>
                      <w:pStyle w:val="Bibliography"/>
                      <w:rPr>
                        <w:rFonts w:ascii="Calibri" w:hAnsi="Calibri" w:cs="Calibri"/>
                        <w:noProof/>
                      </w:rPr>
                    </w:pPr>
                    <w:r w:rsidRPr="00D05084">
                      <w:rPr>
                        <w:rFonts w:ascii="Calibri" w:hAnsi="Calibri" w:cs="Calibri"/>
                        <w:noProof/>
                      </w:rPr>
                      <w:t>“VaRest - Rest API with Blueprints | Fab,” Epic Games, 16 June 2025. [Online]. Available: https://www.fab.com/listings/5b751595-fe3e-4e85-b217-9b5496ab6d3f. [Accessed 9 October 2025].</w:t>
                    </w:r>
                  </w:p>
                </w:tc>
              </w:tr>
            </w:tbl>
            <w:p w14:paraId="6CA54D3C" w14:textId="77777777" w:rsidR="005339BB" w:rsidRPr="00D05084" w:rsidRDefault="005339BB">
              <w:pPr>
                <w:divId w:val="135807490"/>
                <w:rPr>
                  <w:rFonts w:ascii="Calibri" w:eastAsia="Times New Roman" w:hAnsi="Calibri" w:cs="Calibri"/>
                  <w:noProof/>
                </w:rPr>
              </w:pPr>
            </w:p>
            <w:p w14:paraId="00CC3392" w14:textId="1BB47BD4" w:rsidR="0007450C" w:rsidRDefault="0007450C">
              <w:r w:rsidRPr="00D05084">
                <w:rPr>
                  <w:rFonts w:ascii="Calibri" w:hAnsi="Calibri" w:cs="Calibri"/>
                  <w:b/>
                  <w:bCs/>
                  <w:noProof/>
                </w:rPr>
                <w:fldChar w:fldCharType="end"/>
              </w:r>
            </w:p>
          </w:sdtContent>
        </w:sdt>
      </w:sdtContent>
    </w:sdt>
    <w:p w14:paraId="7AF9D885" w14:textId="77777777" w:rsidR="0007450C" w:rsidRDefault="0007450C" w:rsidP="00021A16"/>
    <w:p w14:paraId="77249939" w14:textId="77777777" w:rsidR="00021A16" w:rsidRPr="00021A16" w:rsidRDefault="00021A16" w:rsidP="00021A16"/>
    <w:p w14:paraId="51B5F120" w14:textId="77777777" w:rsidR="003E6E84" w:rsidRDefault="003E6E84" w:rsidP="003E6E84">
      <w:pPr>
        <w:rPr>
          <w:rFonts w:ascii="Calibri" w:hAnsi="Calibri" w:cs="Calibri"/>
          <w:sz w:val="48"/>
          <w:szCs w:val="48"/>
        </w:rPr>
      </w:pPr>
    </w:p>
    <w:p w14:paraId="1D0DF0B4" w14:textId="77777777" w:rsidR="00534C37" w:rsidRPr="00534C37" w:rsidRDefault="00534C37" w:rsidP="00534C37">
      <w:pPr>
        <w:jc w:val="center"/>
        <w:rPr>
          <w:rFonts w:ascii="Calibri" w:hAnsi="Calibri" w:cs="Calibri"/>
          <w:sz w:val="48"/>
          <w:szCs w:val="48"/>
        </w:rPr>
      </w:pPr>
    </w:p>
    <w:p w14:paraId="68D1599A" w14:textId="77777777" w:rsidR="00A84A0F" w:rsidRDefault="00A84A0F"/>
    <w:sectPr w:rsidR="00A84A0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AFE4D8" w14:textId="77777777" w:rsidR="007142AF" w:rsidRDefault="007142AF" w:rsidP="003E6E84">
      <w:pPr>
        <w:spacing w:after="0" w:line="240" w:lineRule="auto"/>
      </w:pPr>
      <w:r>
        <w:separator/>
      </w:r>
    </w:p>
  </w:endnote>
  <w:endnote w:type="continuationSeparator" w:id="0">
    <w:p w14:paraId="6E32F0A8" w14:textId="77777777" w:rsidR="007142AF" w:rsidRDefault="007142AF" w:rsidP="003E6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7948334"/>
      <w:docPartObj>
        <w:docPartGallery w:val="Page Numbers (Bottom of Page)"/>
        <w:docPartUnique/>
      </w:docPartObj>
    </w:sdtPr>
    <w:sdtEndPr>
      <w:rPr>
        <w:noProof/>
      </w:rPr>
    </w:sdtEndPr>
    <w:sdtContent>
      <w:p w14:paraId="24EEE2B9" w14:textId="712A800A" w:rsidR="003E6E84" w:rsidRDefault="003E6E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A965C7" w14:textId="4994CB4E" w:rsidR="003E6E84" w:rsidRDefault="003E6E84">
    <w:pPr>
      <w:pStyle w:val="Footer"/>
    </w:pPr>
    <w:r>
      <w:t>William Baker Oliver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2257C" w14:textId="77777777" w:rsidR="007142AF" w:rsidRDefault="007142AF" w:rsidP="003E6E84">
      <w:pPr>
        <w:spacing w:after="0" w:line="240" w:lineRule="auto"/>
      </w:pPr>
      <w:r>
        <w:separator/>
      </w:r>
    </w:p>
  </w:footnote>
  <w:footnote w:type="continuationSeparator" w:id="0">
    <w:p w14:paraId="124A5BEF" w14:textId="77777777" w:rsidR="007142AF" w:rsidRDefault="007142AF" w:rsidP="003E6E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F36F27" w14:textId="61FC0767" w:rsidR="003E6E84" w:rsidRDefault="003E6E84">
    <w:pPr>
      <w:pStyle w:val="Header"/>
    </w:pPr>
    <w:r>
      <w:t>Research Proposal</w:t>
    </w:r>
  </w:p>
  <w:p w14:paraId="5D151369" w14:textId="18508AD3" w:rsidR="003E6E84" w:rsidRDefault="003E6E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F56CF1"/>
    <w:multiLevelType w:val="hybridMultilevel"/>
    <w:tmpl w:val="5E869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A43198"/>
    <w:multiLevelType w:val="hybridMultilevel"/>
    <w:tmpl w:val="60D8A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7389526">
    <w:abstractNumId w:val="0"/>
  </w:num>
  <w:num w:numId="2" w16cid:durableId="20939710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54C"/>
    <w:rsid w:val="000020B7"/>
    <w:rsid w:val="00021A16"/>
    <w:rsid w:val="0007450C"/>
    <w:rsid w:val="000A248F"/>
    <w:rsid w:val="000A2EE1"/>
    <w:rsid w:val="000C38D8"/>
    <w:rsid w:val="000F658A"/>
    <w:rsid w:val="00114235"/>
    <w:rsid w:val="001879BA"/>
    <w:rsid w:val="00194DE9"/>
    <w:rsid w:val="00195213"/>
    <w:rsid w:val="001974FD"/>
    <w:rsid w:val="001A100B"/>
    <w:rsid w:val="001C2F7E"/>
    <w:rsid w:val="00227273"/>
    <w:rsid w:val="00257AAD"/>
    <w:rsid w:val="002A54ED"/>
    <w:rsid w:val="002A760D"/>
    <w:rsid w:val="002B221E"/>
    <w:rsid w:val="002B4D87"/>
    <w:rsid w:val="002E3B48"/>
    <w:rsid w:val="002F52CA"/>
    <w:rsid w:val="00332289"/>
    <w:rsid w:val="00355F34"/>
    <w:rsid w:val="00365E8D"/>
    <w:rsid w:val="00367655"/>
    <w:rsid w:val="003B0C38"/>
    <w:rsid w:val="003D1015"/>
    <w:rsid w:val="003E6E84"/>
    <w:rsid w:val="003F19C8"/>
    <w:rsid w:val="003F7B4C"/>
    <w:rsid w:val="004018C0"/>
    <w:rsid w:val="00421544"/>
    <w:rsid w:val="00433F9F"/>
    <w:rsid w:val="0045060C"/>
    <w:rsid w:val="004747F6"/>
    <w:rsid w:val="004C7D6B"/>
    <w:rsid w:val="00524B8D"/>
    <w:rsid w:val="0052781D"/>
    <w:rsid w:val="00530461"/>
    <w:rsid w:val="005339BB"/>
    <w:rsid w:val="00534C37"/>
    <w:rsid w:val="005454E6"/>
    <w:rsid w:val="00565E96"/>
    <w:rsid w:val="0059226E"/>
    <w:rsid w:val="005B175D"/>
    <w:rsid w:val="005D1C9A"/>
    <w:rsid w:val="005E06E8"/>
    <w:rsid w:val="00615300"/>
    <w:rsid w:val="00635839"/>
    <w:rsid w:val="00637559"/>
    <w:rsid w:val="006E554C"/>
    <w:rsid w:val="00712A9C"/>
    <w:rsid w:val="007142AF"/>
    <w:rsid w:val="007B0ED4"/>
    <w:rsid w:val="00820A15"/>
    <w:rsid w:val="008D7C11"/>
    <w:rsid w:val="008F3C16"/>
    <w:rsid w:val="0093089C"/>
    <w:rsid w:val="00956499"/>
    <w:rsid w:val="009634ED"/>
    <w:rsid w:val="009B4797"/>
    <w:rsid w:val="009F05A5"/>
    <w:rsid w:val="00A01E08"/>
    <w:rsid w:val="00A076E3"/>
    <w:rsid w:val="00A16DF9"/>
    <w:rsid w:val="00A670C1"/>
    <w:rsid w:val="00A84A0F"/>
    <w:rsid w:val="00A87E4B"/>
    <w:rsid w:val="00AD1A53"/>
    <w:rsid w:val="00B00255"/>
    <w:rsid w:val="00B61961"/>
    <w:rsid w:val="00B74525"/>
    <w:rsid w:val="00B7753B"/>
    <w:rsid w:val="00BB0D68"/>
    <w:rsid w:val="00BC3BFE"/>
    <w:rsid w:val="00BE66D2"/>
    <w:rsid w:val="00BF78A2"/>
    <w:rsid w:val="00C17BD7"/>
    <w:rsid w:val="00CB1A92"/>
    <w:rsid w:val="00CF0534"/>
    <w:rsid w:val="00D05084"/>
    <w:rsid w:val="00D26B4C"/>
    <w:rsid w:val="00D35A4E"/>
    <w:rsid w:val="00D91003"/>
    <w:rsid w:val="00DA3E4D"/>
    <w:rsid w:val="00E21C94"/>
    <w:rsid w:val="00E56F9C"/>
    <w:rsid w:val="00E65C1B"/>
    <w:rsid w:val="00EC3250"/>
    <w:rsid w:val="00EE53CC"/>
    <w:rsid w:val="00F733A3"/>
    <w:rsid w:val="00F91F3B"/>
    <w:rsid w:val="00FC6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D6C15C"/>
  <w15:chartTrackingRefBased/>
  <w15:docId w15:val="{8555DD35-E951-4ADF-898E-8C47E5D7C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54C"/>
    <w:pPr>
      <w:spacing w:line="256" w:lineRule="auto"/>
    </w:pPr>
    <w:rPr>
      <w:kern w:val="0"/>
      <w:sz w:val="22"/>
      <w:szCs w:val="22"/>
      <w14:ligatures w14:val="none"/>
    </w:rPr>
  </w:style>
  <w:style w:type="paragraph" w:styleId="Heading1">
    <w:name w:val="heading 1"/>
    <w:basedOn w:val="Normal"/>
    <w:next w:val="Normal"/>
    <w:link w:val="Heading1Char"/>
    <w:uiPriority w:val="9"/>
    <w:qFormat/>
    <w:rsid w:val="003E6E84"/>
    <w:pPr>
      <w:keepNext/>
      <w:keepLines/>
      <w:spacing w:before="360" w:after="80" w:line="278" w:lineRule="auto"/>
      <w:outlineLvl w:val="0"/>
    </w:pPr>
    <w:rPr>
      <w:rFonts w:ascii="Calibri" w:eastAsiaTheme="majorEastAsia" w:hAnsi="Calibr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021A16"/>
    <w:pPr>
      <w:keepNext/>
      <w:keepLines/>
      <w:spacing w:before="160" w:after="80" w:line="278" w:lineRule="auto"/>
      <w:outlineLvl w:val="1"/>
    </w:pPr>
    <w:rPr>
      <w:rFonts w:ascii="Calibri" w:eastAsiaTheme="majorEastAsia" w:hAnsi="Calibr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6E554C"/>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6E554C"/>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6E554C"/>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6E554C"/>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6E554C"/>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6E554C"/>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6E554C"/>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6E84"/>
    <w:rPr>
      <w:rFonts w:ascii="Calibri" w:eastAsiaTheme="majorEastAsia" w:hAnsi="Calibri" w:cstheme="majorBidi"/>
      <w:color w:val="0F4761" w:themeColor="accent1" w:themeShade="BF"/>
      <w:sz w:val="40"/>
      <w:szCs w:val="40"/>
    </w:rPr>
  </w:style>
  <w:style w:type="character" w:customStyle="1" w:styleId="Heading2Char">
    <w:name w:val="Heading 2 Char"/>
    <w:basedOn w:val="DefaultParagraphFont"/>
    <w:link w:val="Heading2"/>
    <w:uiPriority w:val="9"/>
    <w:rsid w:val="00021A16"/>
    <w:rPr>
      <w:rFonts w:ascii="Calibri" w:eastAsiaTheme="majorEastAsia" w:hAnsi="Calibr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5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5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5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5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5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5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54C"/>
    <w:rPr>
      <w:rFonts w:eastAsiaTheme="majorEastAsia" w:cstheme="majorBidi"/>
      <w:color w:val="272727" w:themeColor="text1" w:themeTint="D8"/>
    </w:rPr>
  </w:style>
  <w:style w:type="paragraph" w:styleId="Title">
    <w:name w:val="Title"/>
    <w:basedOn w:val="Normal"/>
    <w:next w:val="Normal"/>
    <w:link w:val="TitleChar"/>
    <w:uiPriority w:val="10"/>
    <w:qFormat/>
    <w:rsid w:val="006E554C"/>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6E55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54C"/>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6E55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54C"/>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6E554C"/>
    <w:rPr>
      <w:i/>
      <w:iCs/>
      <w:color w:val="404040" w:themeColor="text1" w:themeTint="BF"/>
    </w:rPr>
  </w:style>
  <w:style w:type="paragraph" w:styleId="ListParagraph">
    <w:name w:val="List Paragraph"/>
    <w:basedOn w:val="Normal"/>
    <w:uiPriority w:val="34"/>
    <w:qFormat/>
    <w:rsid w:val="006E554C"/>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6E554C"/>
    <w:rPr>
      <w:i/>
      <w:iCs/>
      <w:color w:val="0F4761" w:themeColor="accent1" w:themeShade="BF"/>
    </w:rPr>
  </w:style>
  <w:style w:type="paragraph" w:styleId="IntenseQuote">
    <w:name w:val="Intense Quote"/>
    <w:basedOn w:val="Normal"/>
    <w:next w:val="Normal"/>
    <w:link w:val="IntenseQuoteChar"/>
    <w:uiPriority w:val="30"/>
    <w:qFormat/>
    <w:rsid w:val="006E554C"/>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6E554C"/>
    <w:rPr>
      <w:i/>
      <w:iCs/>
      <w:color w:val="0F4761" w:themeColor="accent1" w:themeShade="BF"/>
    </w:rPr>
  </w:style>
  <w:style w:type="character" w:styleId="IntenseReference">
    <w:name w:val="Intense Reference"/>
    <w:basedOn w:val="DefaultParagraphFont"/>
    <w:uiPriority w:val="32"/>
    <w:qFormat/>
    <w:rsid w:val="006E554C"/>
    <w:rPr>
      <w:b/>
      <w:bCs/>
      <w:smallCaps/>
      <w:color w:val="0F4761" w:themeColor="accent1" w:themeShade="BF"/>
      <w:spacing w:val="5"/>
    </w:rPr>
  </w:style>
  <w:style w:type="paragraph" w:styleId="TOCHeading">
    <w:name w:val="TOC Heading"/>
    <w:basedOn w:val="Heading1"/>
    <w:next w:val="Normal"/>
    <w:uiPriority w:val="39"/>
    <w:unhideWhenUsed/>
    <w:qFormat/>
    <w:rsid w:val="003E6E84"/>
    <w:pPr>
      <w:spacing w:before="240" w:after="0" w:line="259" w:lineRule="auto"/>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3E6E84"/>
    <w:pPr>
      <w:spacing w:after="100"/>
    </w:pPr>
  </w:style>
  <w:style w:type="character" w:styleId="Hyperlink">
    <w:name w:val="Hyperlink"/>
    <w:basedOn w:val="DefaultParagraphFont"/>
    <w:uiPriority w:val="99"/>
    <w:unhideWhenUsed/>
    <w:rsid w:val="003E6E84"/>
    <w:rPr>
      <w:color w:val="467886" w:themeColor="hyperlink"/>
      <w:u w:val="single"/>
    </w:rPr>
  </w:style>
  <w:style w:type="paragraph" w:styleId="Header">
    <w:name w:val="header"/>
    <w:basedOn w:val="Normal"/>
    <w:link w:val="HeaderChar"/>
    <w:uiPriority w:val="99"/>
    <w:unhideWhenUsed/>
    <w:rsid w:val="003E6E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E84"/>
    <w:rPr>
      <w:kern w:val="0"/>
      <w:sz w:val="22"/>
      <w:szCs w:val="22"/>
      <w14:ligatures w14:val="none"/>
    </w:rPr>
  </w:style>
  <w:style w:type="paragraph" w:styleId="Footer">
    <w:name w:val="footer"/>
    <w:basedOn w:val="Normal"/>
    <w:link w:val="FooterChar"/>
    <w:uiPriority w:val="99"/>
    <w:unhideWhenUsed/>
    <w:rsid w:val="003E6E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E84"/>
    <w:rPr>
      <w:kern w:val="0"/>
      <w:sz w:val="22"/>
      <w:szCs w:val="22"/>
      <w14:ligatures w14:val="none"/>
    </w:rPr>
  </w:style>
  <w:style w:type="paragraph" w:styleId="TOC2">
    <w:name w:val="toc 2"/>
    <w:basedOn w:val="Normal"/>
    <w:next w:val="Normal"/>
    <w:autoRedefine/>
    <w:uiPriority w:val="39"/>
    <w:unhideWhenUsed/>
    <w:rsid w:val="00021A16"/>
    <w:pPr>
      <w:spacing w:after="100"/>
      <w:ind w:left="220"/>
    </w:pPr>
  </w:style>
  <w:style w:type="paragraph" w:styleId="Bibliography">
    <w:name w:val="Bibliography"/>
    <w:basedOn w:val="Normal"/>
    <w:next w:val="Normal"/>
    <w:uiPriority w:val="37"/>
    <w:unhideWhenUsed/>
    <w:rsid w:val="00194DE9"/>
  </w:style>
  <w:style w:type="character" w:styleId="PlaceholderText">
    <w:name w:val="Placeholder Text"/>
    <w:basedOn w:val="DefaultParagraphFont"/>
    <w:uiPriority w:val="99"/>
    <w:semiHidden/>
    <w:rsid w:val="0007450C"/>
    <w:rPr>
      <w:color w:val="666666"/>
    </w:rPr>
  </w:style>
  <w:style w:type="table" w:styleId="TableGrid">
    <w:name w:val="Table Grid"/>
    <w:basedOn w:val="TableNormal"/>
    <w:uiPriority w:val="39"/>
    <w:rsid w:val="00433F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1530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30761">
      <w:bodyDiv w:val="1"/>
      <w:marLeft w:val="0"/>
      <w:marRight w:val="0"/>
      <w:marTop w:val="0"/>
      <w:marBottom w:val="0"/>
      <w:divBdr>
        <w:top w:val="none" w:sz="0" w:space="0" w:color="auto"/>
        <w:left w:val="none" w:sz="0" w:space="0" w:color="auto"/>
        <w:bottom w:val="none" w:sz="0" w:space="0" w:color="auto"/>
        <w:right w:val="none" w:sz="0" w:space="0" w:color="auto"/>
      </w:divBdr>
    </w:div>
    <w:div w:id="16392609">
      <w:bodyDiv w:val="1"/>
      <w:marLeft w:val="0"/>
      <w:marRight w:val="0"/>
      <w:marTop w:val="0"/>
      <w:marBottom w:val="0"/>
      <w:divBdr>
        <w:top w:val="none" w:sz="0" w:space="0" w:color="auto"/>
        <w:left w:val="none" w:sz="0" w:space="0" w:color="auto"/>
        <w:bottom w:val="none" w:sz="0" w:space="0" w:color="auto"/>
        <w:right w:val="none" w:sz="0" w:space="0" w:color="auto"/>
      </w:divBdr>
    </w:div>
    <w:div w:id="36515890">
      <w:bodyDiv w:val="1"/>
      <w:marLeft w:val="0"/>
      <w:marRight w:val="0"/>
      <w:marTop w:val="0"/>
      <w:marBottom w:val="0"/>
      <w:divBdr>
        <w:top w:val="none" w:sz="0" w:space="0" w:color="auto"/>
        <w:left w:val="none" w:sz="0" w:space="0" w:color="auto"/>
        <w:bottom w:val="none" w:sz="0" w:space="0" w:color="auto"/>
        <w:right w:val="none" w:sz="0" w:space="0" w:color="auto"/>
      </w:divBdr>
    </w:div>
    <w:div w:id="45109526">
      <w:bodyDiv w:val="1"/>
      <w:marLeft w:val="0"/>
      <w:marRight w:val="0"/>
      <w:marTop w:val="0"/>
      <w:marBottom w:val="0"/>
      <w:divBdr>
        <w:top w:val="none" w:sz="0" w:space="0" w:color="auto"/>
        <w:left w:val="none" w:sz="0" w:space="0" w:color="auto"/>
        <w:bottom w:val="none" w:sz="0" w:space="0" w:color="auto"/>
        <w:right w:val="none" w:sz="0" w:space="0" w:color="auto"/>
      </w:divBdr>
    </w:div>
    <w:div w:id="58094809">
      <w:bodyDiv w:val="1"/>
      <w:marLeft w:val="0"/>
      <w:marRight w:val="0"/>
      <w:marTop w:val="0"/>
      <w:marBottom w:val="0"/>
      <w:divBdr>
        <w:top w:val="none" w:sz="0" w:space="0" w:color="auto"/>
        <w:left w:val="none" w:sz="0" w:space="0" w:color="auto"/>
        <w:bottom w:val="none" w:sz="0" w:space="0" w:color="auto"/>
        <w:right w:val="none" w:sz="0" w:space="0" w:color="auto"/>
      </w:divBdr>
    </w:div>
    <w:div w:id="90703475">
      <w:bodyDiv w:val="1"/>
      <w:marLeft w:val="0"/>
      <w:marRight w:val="0"/>
      <w:marTop w:val="0"/>
      <w:marBottom w:val="0"/>
      <w:divBdr>
        <w:top w:val="none" w:sz="0" w:space="0" w:color="auto"/>
        <w:left w:val="none" w:sz="0" w:space="0" w:color="auto"/>
        <w:bottom w:val="none" w:sz="0" w:space="0" w:color="auto"/>
        <w:right w:val="none" w:sz="0" w:space="0" w:color="auto"/>
      </w:divBdr>
    </w:div>
    <w:div w:id="91055122">
      <w:bodyDiv w:val="1"/>
      <w:marLeft w:val="0"/>
      <w:marRight w:val="0"/>
      <w:marTop w:val="0"/>
      <w:marBottom w:val="0"/>
      <w:divBdr>
        <w:top w:val="none" w:sz="0" w:space="0" w:color="auto"/>
        <w:left w:val="none" w:sz="0" w:space="0" w:color="auto"/>
        <w:bottom w:val="none" w:sz="0" w:space="0" w:color="auto"/>
        <w:right w:val="none" w:sz="0" w:space="0" w:color="auto"/>
      </w:divBdr>
    </w:div>
    <w:div w:id="104545081">
      <w:bodyDiv w:val="1"/>
      <w:marLeft w:val="0"/>
      <w:marRight w:val="0"/>
      <w:marTop w:val="0"/>
      <w:marBottom w:val="0"/>
      <w:divBdr>
        <w:top w:val="none" w:sz="0" w:space="0" w:color="auto"/>
        <w:left w:val="none" w:sz="0" w:space="0" w:color="auto"/>
        <w:bottom w:val="none" w:sz="0" w:space="0" w:color="auto"/>
        <w:right w:val="none" w:sz="0" w:space="0" w:color="auto"/>
      </w:divBdr>
    </w:div>
    <w:div w:id="108163374">
      <w:bodyDiv w:val="1"/>
      <w:marLeft w:val="0"/>
      <w:marRight w:val="0"/>
      <w:marTop w:val="0"/>
      <w:marBottom w:val="0"/>
      <w:divBdr>
        <w:top w:val="none" w:sz="0" w:space="0" w:color="auto"/>
        <w:left w:val="none" w:sz="0" w:space="0" w:color="auto"/>
        <w:bottom w:val="none" w:sz="0" w:space="0" w:color="auto"/>
        <w:right w:val="none" w:sz="0" w:space="0" w:color="auto"/>
      </w:divBdr>
    </w:div>
    <w:div w:id="135807490">
      <w:bodyDiv w:val="1"/>
      <w:marLeft w:val="0"/>
      <w:marRight w:val="0"/>
      <w:marTop w:val="0"/>
      <w:marBottom w:val="0"/>
      <w:divBdr>
        <w:top w:val="none" w:sz="0" w:space="0" w:color="auto"/>
        <w:left w:val="none" w:sz="0" w:space="0" w:color="auto"/>
        <w:bottom w:val="none" w:sz="0" w:space="0" w:color="auto"/>
        <w:right w:val="none" w:sz="0" w:space="0" w:color="auto"/>
      </w:divBdr>
    </w:div>
    <w:div w:id="137189051">
      <w:bodyDiv w:val="1"/>
      <w:marLeft w:val="0"/>
      <w:marRight w:val="0"/>
      <w:marTop w:val="0"/>
      <w:marBottom w:val="0"/>
      <w:divBdr>
        <w:top w:val="none" w:sz="0" w:space="0" w:color="auto"/>
        <w:left w:val="none" w:sz="0" w:space="0" w:color="auto"/>
        <w:bottom w:val="none" w:sz="0" w:space="0" w:color="auto"/>
        <w:right w:val="none" w:sz="0" w:space="0" w:color="auto"/>
      </w:divBdr>
    </w:div>
    <w:div w:id="137311462">
      <w:bodyDiv w:val="1"/>
      <w:marLeft w:val="0"/>
      <w:marRight w:val="0"/>
      <w:marTop w:val="0"/>
      <w:marBottom w:val="0"/>
      <w:divBdr>
        <w:top w:val="none" w:sz="0" w:space="0" w:color="auto"/>
        <w:left w:val="none" w:sz="0" w:space="0" w:color="auto"/>
        <w:bottom w:val="none" w:sz="0" w:space="0" w:color="auto"/>
        <w:right w:val="none" w:sz="0" w:space="0" w:color="auto"/>
      </w:divBdr>
    </w:div>
    <w:div w:id="158886102">
      <w:bodyDiv w:val="1"/>
      <w:marLeft w:val="0"/>
      <w:marRight w:val="0"/>
      <w:marTop w:val="0"/>
      <w:marBottom w:val="0"/>
      <w:divBdr>
        <w:top w:val="none" w:sz="0" w:space="0" w:color="auto"/>
        <w:left w:val="none" w:sz="0" w:space="0" w:color="auto"/>
        <w:bottom w:val="none" w:sz="0" w:space="0" w:color="auto"/>
        <w:right w:val="none" w:sz="0" w:space="0" w:color="auto"/>
      </w:divBdr>
    </w:div>
    <w:div w:id="189268006">
      <w:bodyDiv w:val="1"/>
      <w:marLeft w:val="0"/>
      <w:marRight w:val="0"/>
      <w:marTop w:val="0"/>
      <w:marBottom w:val="0"/>
      <w:divBdr>
        <w:top w:val="none" w:sz="0" w:space="0" w:color="auto"/>
        <w:left w:val="none" w:sz="0" w:space="0" w:color="auto"/>
        <w:bottom w:val="none" w:sz="0" w:space="0" w:color="auto"/>
        <w:right w:val="none" w:sz="0" w:space="0" w:color="auto"/>
      </w:divBdr>
    </w:div>
    <w:div w:id="191307484">
      <w:bodyDiv w:val="1"/>
      <w:marLeft w:val="0"/>
      <w:marRight w:val="0"/>
      <w:marTop w:val="0"/>
      <w:marBottom w:val="0"/>
      <w:divBdr>
        <w:top w:val="none" w:sz="0" w:space="0" w:color="auto"/>
        <w:left w:val="none" w:sz="0" w:space="0" w:color="auto"/>
        <w:bottom w:val="none" w:sz="0" w:space="0" w:color="auto"/>
        <w:right w:val="none" w:sz="0" w:space="0" w:color="auto"/>
      </w:divBdr>
    </w:div>
    <w:div w:id="201946464">
      <w:bodyDiv w:val="1"/>
      <w:marLeft w:val="0"/>
      <w:marRight w:val="0"/>
      <w:marTop w:val="0"/>
      <w:marBottom w:val="0"/>
      <w:divBdr>
        <w:top w:val="none" w:sz="0" w:space="0" w:color="auto"/>
        <w:left w:val="none" w:sz="0" w:space="0" w:color="auto"/>
        <w:bottom w:val="none" w:sz="0" w:space="0" w:color="auto"/>
        <w:right w:val="none" w:sz="0" w:space="0" w:color="auto"/>
      </w:divBdr>
    </w:div>
    <w:div w:id="241725686">
      <w:bodyDiv w:val="1"/>
      <w:marLeft w:val="0"/>
      <w:marRight w:val="0"/>
      <w:marTop w:val="0"/>
      <w:marBottom w:val="0"/>
      <w:divBdr>
        <w:top w:val="none" w:sz="0" w:space="0" w:color="auto"/>
        <w:left w:val="none" w:sz="0" w:space="0" w:color="auto"/>
        <w:bottom w:val="none" w:sz="0" w:space="0" w:color="auto"/>
        <w:right w:val="none" w:sz="0" w:space="0" w:color="auto"/>
      </w:divBdr>
    </w:div>
    <w:div w:id="262305497">
      <w:bodyDiv w:val="1"/>
      <w:marLeft w:val="0"/>
      <w:marRight w:val="0"/>
      <w:marTop w:val="0"/>
      <w:marBottom w:val="0"/>
      <w:divBdr>
        <w:top w:val="none" w:sz="0" w:space="0" w:color="auto"/>
        <w:left w:val="none" w:sz="0" w:space="0" w:color="auto"/>
        <w:bottom w:val="none" w:sz="0" w:space="0" w:color="auto"/>
        <w:right w:val="none" w:sz="0" w:space="0" w:color="auto"/>
      </w:divBdr>
    </w:div>
    <w:div w:id="272438729">
      <w:bodyDiv w:val="1"/>
      <w:marLeft w:val="0"/>
      <w:marRight w:val="0"/>
      <w:marTop w:val="0"/>
      <w:marBottom w:val="0"/>
      <w:divBdr>
        <w:top w:val="none" w:sz="0" w:space="0" w:color="auto"/>
        <w:left w:val="none" w:sz="0" w:space="0" w:color="auto"/>
        <w:bottom w:val="none" w:sz="0" w:space="0" w:color="auto"/>
        <w:right w:val="none" w:sz="0" w:space="0" w:color="auto"/>
      </w:divBdr>
    </w:div>
    <w:div w:id="288359971">
      <w:bodyDiv w:val="1"/>
      <w:marLeft w:val="0"/>
      <w:marRight w:val="0"/>
      <w:marTop w:val="0"/>
      <w:marBottom w:val="0"/>
      <w:divBdr>
        <w:top w:val="none" w:sz="0" w:space="0" w:color="auto"/>
        <w:left w:val="none" w:sz="0" w:space="0" w:color="auto"/>
        <w:bottom w:val="none" w:sz="0" w:space="0" w:color="auto"/>
        <w:right w:val="none" w:sz="0" w:space="0" w:color="auto"/>
      </w:divBdr>
    </w:div>
    <w:div w:id="289098201">
      <w:bodyDiv w:val="1"/>
      <w:marLeft w:val="0"/>
      <w:marRight w:val="0"/>
      <w:marTop w:val="0"/>
      <w:marBottom w:val="0"/>
      <w:divBdr>
        <w:top w:val="none" w:sz="0" w:space="0" w:color="auto"/>
        <w:left w:val="none" w:sz="0" w:space="0" w:color="auto"/>
        <w:bottom w:val="none" w:sz="0" w:space="0" w:color="auto"/>
        <w:right w:val="none" w:sz="0" w:space="0" w:color="auto"/>
      </w:divBdr>
    </w:div>
    <w:div w:id="302203652">
      <w:bodyDiv w:val="1"/>
      <w:marLeft w:val="0"/>
      <w:marRight w:val="0"/>
      <w:marTop w:val="0"/>
      <w:marBottom w:val="0"/>
      <w:divBdr>
        <w:top w:val="none" w:sz="0" w:space="0" w:color="auto"/>
        <w:left w:val="none" w:sz="0" w:space="0" w:color="auto"/>
        <w:bottom w:val="none" w:sz="0" w:space="0" w:color="auto"/>
        <w:right w:val="none" w:sz="0" w:space="0" w:color="auto"/>
      </w:divBdr>
    </w:div>
    <w:div w:id="309671936">
      <w:bodyDiv w:val="1"/>
      <w:marLeft w:val="0"/>
      <w:marRight w:val="0"/>
      <w:marTop w:val="0"/>
      <w:marBottom w:val="0"/>
      <w:divBdr>
        <w:top w:val="none" w:sz="0" w:space="0" w:color="auto"/>
        <w:left w:val="none" w:sz="0" w:space="0" w:color="auto"/>
        <w:bottom w:val="none" w:sz="0" w:space="0" w:color="auto"/>
        <w:right w:val="none" w:sz="0" w:space="0" w:color="auto"/>
      </w:divBdr>
    </w:div>
    <w:div w:id="319428957">
      <w:bodyDiv w:val="1"/>
      <w:marLeft w:val="0"/>
      <w:marRight w:val="0"/>
      <w:marTop w:val="0"/>
      <w:marBottom w:val="0"/>
      <w:divBdr>
        <w:top w:val="none" w:sz="0" w:space="0" w:color="auto"/>
        <w:left w:val="none" w:sz="0" w:space="0" w:color="auto"/>
        <w:bottom w:val="none" w:sz="0" w:space="0" w:color="auto"/>
        <w:right w:val="none" w:sz="0" w:space="0" w:color="auto"/>
      </w:divBdr>
    </w:div>
    <w:div w:id="321006707">
      <w:bodyDiv w:val="1"/>
      <w:marLeft w:val="0"/>
      <w:marRight w:val="0"/>
      <w:marTop w:val="0"/>
      <w:marBottom w:val="0"/>
      <w:divBdr>
        <w:top w:val="none" w:sz="0" w:space="0" w:color="auto"/>
        <w:left w:val="none" w:sz="0" w:space="0" w:color="auto"/>
        <w:bottom w:val="none" w:sz="0" w:space="0" w:color="auto"/>
        <w:right w:val="none" w:sz="0" w:space="0" w:color="auto"/>
      </w:divBdr>
    </w:div>
    <w:div w:id="323321162">
      <w:bodyDiv w:val="1"/>
      <w:marLeft w:val="0"/>
      <w:marRight w:val="0"/>
      <w:marTop w:val="0"/>
      <w:marBottom w:val="0"/>
      <w:divBdr>
        <w:top w:val="none" w:sz="0" w:space="0" w:color="auto"/>
        <w:left w:val="none" w:sz="0" w:space="0" w:color="auto"/>
        <w:bottom w:val="none" w:sz="0" w:space="0" w:color="auto"/>
        <w:right w:val="none" w:sz="0" w:space="0" w:color="auto"/>
      </w:divBdr>
    </w:div>
    <w:div w:id="335961998">
      <w:bodyDiv w:val="1"/>
      <w:marLeft w:val="0"/>
      <w:marRight w:val="0"/>
      <w:marTop w:val="0"/>
      <w:marBottom w:val="0"/>
      <w:divBdr>
        <w:top w:val="none" w:sz="0" w:space="0" w:color="auto"/>
        <w:left w:val="none" w:sz="0" w:space="0" w:color="auto"/>
        <w:bottom w:val="none" w:sz="0" w:space="0" w:color="auto"/>
        <w:right w:val="none" w:sz="0" w:space="0" w:color="auto"/>
      </w:divBdr>
    </w:div>
    <w:div w:id="357126032">
      <w:bodyDiv w:val="1"/>
      <w:marLeft w:val="0"/>
      <w:marRight w:val="0"/>
      <w:marTop w:val="0"/>
      <w:marBottom w:val="0"/>
      <w:divBdr>
        <w:top w:val="none" w:sz="0" w:space="0" w:color="auto"/>
        <w:left w:val="none" w:sz="0" w:space="0" w:color="auto"/>
        <w:bottom w:val="none" w:sz="0" w:space="0" w:color="auto"/>
        <w:right w:val="none" w:sz="0" w:space="0" w:color="auto"/>
      </w:divBdr>
    </w:div>
    <w:div w:id="359283475">
      <w:bodyDiv w:val="1"/>
      <w:marLeft w:val="0"/>
      <w:marRight w:val="0"/>
      <w:marTop w:val="0"/>
      <w:marBottom w:val="0"/>
      <w:divBdr>
        <w:top w:val="none" w:sz="0" w:space="0" w:color="auto"/>
        <w:left w:val="none" w:sz="0" w:space="0" w:color="auto"/>
        <w:bottom w:val="none" w:sz="0" w:space="0" w:color="auto"/>
        <w:right w:val="none" w:sz="0" w:space="0" w:color="auto"/>
      </w:divBdr>
    </w:div>
    <w:div w:id="365715756">
      <w:bodyDiv w:val="1"/>
      <w:marLeft w:val="0"/>
      <w:marRight w:val="0"/>
      <w:marTop w:val="0"/>
      <w:marBottom w:val="0"/>
      <w:divBdr>
        <w:top w:val="none" w:sz="0" w:space="0" w:color="auto"/>
        <w:left w:val="none" w:sz="0" w:space="0" w:color="auto"/>
        <w:bottom w:val="none" w:sz="0" w:space="0" w:color="auto"/>
        <w:right w:val="none" w:sz="0" w:space="0" w:color="auto"/>
      </w:divBdr>
    </w:div>
    <w:div w:id="374307565">
      <w:bodyDiv w:val="1"/>
      <w:marLeft w:val="0"/>
      <w:marRight w:val="0"/>
      <w:marTop w:val="0"/>
      <w:marBottom w:val="0"/>
      <w:divBdr>
        <w:top w:val="none" w:sz="0" w:space="0" w:color="auto"/>
        <w:left w:val="none" w:sz="0" w:space="0" w:color="auto"/>
        <w:bottom w:val="none" w:sz="0" w:space="0" w:color="auto"/>
        <w:right w:val="none" w:sz="0" w:space="0" w:color="auto"/>
      </w:divBdr>
    </w:div>
    <w:div w:id="383987767">
      <w:bodyDiv w:val="1"/>
      <w:marLeft w:val="0"/>
      <w:marRight w:val="0"/>
      <w:marTop w:val="0"/>
      <w:marBottom w:val="0"/>
      <w:divBdr>
        <w:top w:val="none" w:sz="0" w:space="0" w:color="auto"/>
        <w:left w:val="none" w:sz="0" w:space="0" w:color="auto"/>
        <w:bottom w:val="none" w:sz="0" w:space="0" w:color="auto"/>
        <w:right w:val="none" w:sz="0" w:space="0" w:color="auto"/>
      </w:divBdr>
    </w:div>
    <w:div w:id="407927146">
      <w:bodyDiv w:val="1"/>
      <w:marLeft w:val="0"/>
      <w:marRight w:val="0"/>
      <w:marTop w:val="0"/>
      <w:marBottom w:val="0"/>
      <w:divBdr>
        <w:top w:val="none" w:sz="0" w:space="0" w:color="auto"/>
        <w:left w:val="none" w:sz="0" w:space="0" w:color="auto"/>
        <w:bottom w:val="none" w:sz="0" w:space="0" w:color="auto"/>
        <w:right w:val="none" w:sz="0" w:space="0" w:color="auto"/>
      </w:divBdr>
    </w:div>
    <w:div w:id="420107094">
      <w:bodyDiv w:val="1"/>
      <w:marLeft w:val="0"/>
      <w:marRight w:val="0"/>
      <w:marTop w:val="0"/>
      <w:marBottom w:val="0"/>
      <w:divBdr>
        <w:top w:val="none" w:sz="0" w:space="0" w:color="auto"/>
        <w:left w:val="none" w:sz="0" w:space="0" w:color="auto"/>
        <w:bottom w:val="none" w:sz="0" w:space="0" w:color="auto"/>
        <w:right w:val="none" w:sz="0" w:space="0" w:color="auto"/>
      </w:divBdr>
    </w:div>
    <w:div w:id="440029314">
      <w:bodyDiv w:val="1"/>
      <w:marLeft w:val="0"/>
      <w:marRight w:val="0"/>
      <w:marTop w:val="0"/>
      <w:marBottom w:val="0"/>
      <w:divBdr>
        <w:top w:val="none" w:sz="0" w:space="0" w:color="auto"/>
        <w:left w:val="none" w:sz="0" w:space="0" w:color="auto"/>
        <w:bottom w:val="none" w:sz="0" w:space="0" w:color="auto"/>
        <w:right w:val="none" w:sz="0" w:space="0" w:color="auto"/>
      </w:divBdr>
    </w:div>
    <w:div w:id="448472303">
      <w:bodyDiv w:val="1"/>
      <w:marLeft w:val="0"/>
      <w:marRight w:val="0"/>
      <w:marTop w:val="0"/>
      <w:marBottom w:val="0"/>
      <w:divBdr>
        <w:top w:val="none" w:sz="0" w:space="0" w:color="auto"/>
        <w:left w:val="none" w:sz="0" w:space="0" w:color="auto"/>
        <w:bottom w:val="none" w:sz="0" w:space="0" w:color="auto"/>
        <w:right w:val="none" w:sz="0" w:space="0" w:color="auto"/>
      </w:divBdr>
    </w:div>
    <w:div w:id="453060760">
      <w:bodyDiv w:val="1"/>
      <w:marLeft w:val="0"/>
      <w:marRight w:val="0"/>
      <w:marTop w:val="0"/>
      <w:marBottom w:val="0"/>
      <w:divBdr>
        <w:top w:val="none" w:sz="0" w:space="0" w:color="auto"/>
        <w:left w:val="none" w:sz="0" w:space="0" w:color="auto"/>
        <w:bottom w:val="none" w:sz="0" w:space="0" w:color="auto"/>
        <w:right w:val="none" w:sz="0" w:space="0" w:color="auto"/>
      </w:divBdr>
    </w:div>
    <w:div w:id="453449595">
      <w:bodyDiv w:val="1"/>
      <w:marLeft w:val="0"/>
      <w:marRight w:val="0"/>
      <w:marTop w:val="0"/>
      <w:marBottom w:val="0"/>
      <w:divBdr>
        <w:top w:val="none" w:sz="0" w:space="0" w:color="auto"/>
        <w:left w:val="none" w:sz="0" w:space="0" w:color="auto"/>
        <w:bottom w:val="none" w:sz="0" w:space="0" w:color="auto"/>
        <w:right w:val="none" w:sz="0" w:space="0" w:color="auto"/>
      </w:divBdr>
    </w:div>
    <w:div w:id="472063662">
      <w:bodyDiv w:val="1"/>
      <w:marLeft w:val="0"/>
      <w:marRight w:val="0"/>
      <w:marTop w:val="0"/>
      <w:marBottom w:val="0"/>
      <w:divBdr>
        <w:top w:val="none" w:sz="0" w:space="0" w:color="auto"/>
        <w:left w:val="none" w:sz="0" w:space="0" w:color="auto"/>
        <w:bottom w:val="none" w:sz="0" w:space="0" w:color="auto"/>
        <w:right w:val="none" w:sz="0" w:space="0" w:color="auto"/>
      </w:divBdr>
    </w:div>
    <w:div w:id="473177407">
      <w:bodyDiv w:val="1"/>
      <w:marLeft w:val="0"/>
      <w:marRight w:val="0"/>
      <w:marTop w:val="0"/>
      <w:marBottom w:val="0"/>
      <w:divBdr>
        <w:top w:val="none" w:sz="0" w:space="0" w:color="auto"/>
        <w:left w:val="none" w:sz="0" w:space="0" w:color="auto"/>
        <w:bottom w:val="none" w:sz="0" w:space="0" w:color="auto"/>
        <w:right w:val="none" w:sz="0" w:space="0" w:color="auto"/>
      </w:divBdr>
    </w:div>
    <w:div w:id="477768146">
      <w:bodyDiv w:val="1"/>
      <w:marLeft w:val="0"/>
      <w:marRight w:val="0"/>
      <w:marTop w:val="0"/>
      <w:marBottom w:val="0"/>
      <w:divBdr>
        <w:top w:val="none" w:sz="0" w:space="0" w:color="auto"/>
        <w:left w:val="none" w:sz="0" w:space="0" w:color="auto"/>
        <w:bottom w:val="none" w:sz="0" w:space="0" w:color="auto"/>
        <w:right w:val="none" w:sz="0" w:space="0" w:color="auto"/>
      </w:divBdr>
    </w:div>
    <w:div w:id="501894445">
      <w:bodyDiv w:val="1"/>
      <w:marLeft w:val="0"/>
      <w:marRight w:val="0"/>
      <w:marTop w:val="0"/>
      <w:marBottom w:val="0"/>
      <w:divBdr>
        <w:top w:val="none" w:sz="0" w:space="0" w:color="auto"/>
        <w:left w:val="none" w:sz="0" w:space="0" w:color="auto"/>
        <w:bottom w:val="none" w:sz="0" w:space="0" w:color="auto"/>
        <w:right w:val="none" w:sz="0" w:space="0" w:color="auto"/>
      </w:divBdr>
    </w:div>
    <w:div w:id="505941872">
      <w:bodyDiv w:val="1"/>
      <w:marLeft w:val="0"/>
      <w:marRight w:val="0"/>
      <w:marTop w:val="0"/>
      <w:marBottom w:val="0"/>
      <w:divBdr>
        <w:top w:val="none" w:sz="0" w:space="0" w:color="auto"/>
        <w:left w:val="none" w:sz="0" w:space="0" w:color="auto"/>
        <w:bottom w:val="none" w:sz="0" w:space="0" w:color="auto"/>
        <w:right w:val="none" w:sz="0" w:space="0" w:color="auto"/>
      </w:divBdr>
    </w:div>
    <w:div w:id="514850990">
      <w:bodyDiv w:val="1"/>
      <w:marLeft w:val="0"/>
      <w:marRight w:val="0"/>
      <w:marTop w:val="0"/>
      <w:marBottom w:val="0"/>
      <w:divBdr>
        <w:top w:val="none" w:sz="0" w:space="0" w:color="auto"/>
        <w:left w:val="none" w:sz="0" w:space="0" w:color="auto"/>
        <w:bottom w:val="none" w:sz="0" w:space="0" w:color="auto"/>
        <w:right w:val="none" w:sz="0" w:space="0" w:color="auto"/>
      </w:divBdr>
    </w:div>
    <w:div w:id="531462759">
      <w:bodyDiv w:val="1"/>
      <w:marLeft w:val="0"/>
      <w:marRight w:val="0"/>
      <w:marTop w:val="0"/>
      <w:marBottom w:val="0"/>
      <w:divBdr>
        <w:top w:val="none" w:sz="0" w:space="0" w:color="auto"/>
        <w:left w:val="none" w:sz="0" w:space="0" w:color="auto"/>
        <w:bottom w:val="none" w:sz="0" w:space="0" w:color="auto"/>
        <w:right w:val="none" w:sz="0" w:space="0" w:color="auto"/>
      </w:divBdr>
    </w:div>
    <w:div w:id="532577210">
      <w:bodyDiv w:val="1"/>
      <w:marLeft w:val="0"/>
      <w:marRight w:val="0"/>
      <w:marTop w:val="0"/>
      <w:marBottom w:val="0"/>
      <w:divBdr>
        <w:top w:val="none" w:sz="0" w:space="0" w:color="auto"/>
        <w:left w:val="none" w:sz="0" w:space="0" w:color="auto"/>
        <w:bottom w:val="none" w:sz="0" w:space="0" w:color="auto"/>
        <w:right w:val="none" w:sz="0" w:space="0" w:color="auto"/>
      </w:divBdr>
    </w:div>
    <w:div w:id="546113117">
      <w:bodyDiv w:val="1"/>
      <w:marLeft w:val="0"/>
      <w:marRight w:val="0"/>
      <w:marTop w:val="0"/>
      <w:marBottom w:val="0"/>
      <w:divBdr>
        <w:top w:val="none" w:sz="0" w:space="0" w:color="auto"/>
        <w:left w:val="none" w:sz="0" w:space="0" w:color="auto"/>
        <w:bottom w:val="none" w:sz="0" w:space="0" w:color="auto"/>
        <w:right w:val="none" w:sz="0" w:space="0" w:color="auto"/>
      </w:divBdr>
    </w:div>
    <w:div w:id="546530929">
      <w:bodyDiv w:val="1"/>
      <w:marLeft w:val="0"/>
      <w:marRight w:val="0"/>
      <w:marTop w:val="0"/>
      <w:marBottom w:val="0"/>
      <w:divBdr>
        <w:top w:val="none" w:sz="0" w:space="0" w:color="auto"/>
        <w:left w:val="none" w:sz="0" w:space="0" w:color="auto"/>
        <w:bottom w:val="none" w:sz="0" w:space="0" w:color="auto"/>
        <w:right w:val="none" w:sz="0" w:space="0" w:color="auto"/>
      </w:divBdr>
    </w:div>
    <w:div w:id="557516373">
      <w:bodyDiv w:val="1"/>
      <w:marLeft w:val="0"/>
      <w:marRight w:val="0"/>
      <w:marTop w:val="0"/>
      <w:marBottom w:val="0"/>
      <w:divBdr>
        <w:top w:val="none" w:sz="0" w:space="0" w:color="auto"/>
        <w:left w:val="none" w:sz="0" w:space="0" w:color="auto"/>
        <w:bottom w:val="none" w:sz="0" w:space="0" w:color="auto"/>
        <w:right w:val="none" w:sz="0" w:space="0" w:color="auto"/>
      </w:divBdr>
    </w:div>
    <w:div w:id="577666042">
      <w:bodyDiv w:val="1"/>
      <w:marLeft w:val="0"/>
      <w:marRight w:val="0"/>
      <w:marTop w:val="0"/>
      <w:marBottom w:val="0"/>
      <w:divBdr>
        <w:top w:val="none" w:sz="0" w:space="0" w:color="auto"/>
        <w:left w:val="none" w:sz="0" w:space="0" w:color="auto"/>
        <w:bottom w:val="none" w:sz="0" w:space="0" w:color="auto"/>
        <w:right w:val="none" w:sz="0" w:space="0" w:color="auto"/>
      </w:divBdr>
    </w:div>
    <w:div w:id="578443040">
      <w:bodyDiv w:val="1"/>
      <w:marLeft w:val="0"/>
      <w:marRight w:val="0"/>
      <w:marTop w:val="0"/>
      <w:marBottom w:val="0"/>
      <w:divBdr>
        <w:top w:val="none" w:sz="0" w:space="0" w:color="auto"/>
        <w:left w:val="none" w:sz="0" w:space="0" w:color="auto"/>
        <w:bottom w:val="none" w:sz="0" w:space="0" w:color="auto"/>
        <w:right w:val="none" w:sz="0" w:space="0" w:color="auto"/>
      </w:divBdr>
    </w:div>
    <w:div w:id="599341460">
      <w:bodyDiv w:val="1"/>
      <w:marLeft w:val="0"/>
      <w:marRight w:val="0"/>
      <w:marTop w:val="0"/>
      <w:marBottom w:val="0"/>
      <w:divBdr>
        <w:top w:val="none" w:sz="0" w:space="0" w:color="auto"/>
        <w:left w:val="none" w:sz="0" w:space="0" w:color="auto"/>
        <w:bottom w:val="none" w:sz="0" w:space="0" w:color="auto"/>
        <w:right w:val="none" w:sz="0" w:space="0" w:color="auto"/>
      </w:divBdr>
    </w:div>
    <w:div w:id="599917049">
      <w:bodyDiv w:val="1"/>
      <w:marLeft w:val="0"/>
      <w:marRight w:val="0"/>
      <w:marTop w:val="0"/>
      <w:marBottom w:val="0"/>
      <w:divBdr>
        <w:top w:val="none" w:sz="0" w:space="0" w:color="auto"/>
        <w:left w:val="none" w:sz="0" w:space="0" w:color="auto"/>
        <w:bottom w:val="none" w:sz="0" w:space="0" w:color="auto"/>
        <w:right w:val="none" w:sz="0" w:space="0" w:color="auto"/>
      </w:divBdr>
    </w:div>
    <w:div w:id="616831752">
      <w:bodyDiv w:val="1"/>
      <w:marLeft w:val="0"/>
      <w:marRight w:val="0"/>
      <w:marTop w:val="0"/>
      <w:marBottom w:val="0"/>
      <w:divBdr>
        <w:top w:val="none" w:sz="0" w:space="0" w:color="auto"/>
        <w:left w:val="none" w:sz="0" w:space="0" w:color="auto"/>
        <w:bottom w:val="none" w:sz="0" w:space="0" w:color="auto"/>
        <w:right w:val="none" w:sz="0" w:space="0" w:color="auto"/>
      </w:divBdr>
    </w:div>
    <w:div w:id="621889821">
      <w:bodyDiv w:val="1"/>
      <w:marLeft w:val="0"/>
      <w:marRight w:val="0"/>
      <w:marTop w:val="0"/>
      <w:marBottom w:val="0"/>
      <w:divBdr>
        <w:top w:val="none" w:sz="0" w:space="0" w:color="auto"/>
        <w:left w:val="none" w:sz="0" w:space="0" w:color="auto"/>
        <w:bottom w:val="none" w:sz="0" w:space="0" w:color="auto"/>
        <w:right w:val="none" w:sz="0" w:space="0" w:color="auto"/>
      </w:divBdr>
    </w:div>
    <w:div w:id="650405402">
      <w:bodyDiv w:val="1"/>
      <w:marLeft w:val="0"/>
      <w:marRight w:val="0"/>
      <w:marTop w:val="0"/>
      <w:marBottom w:val="0"/>
      <w:divBdr>
        <w:top w:val="none" w:sz="0" w:space="0" w:color="auto"/>
        <w:left w:val="none" w:sz="0" w:space="0" w:color="auto"/>
        <w:bottom w:val="none" w:sz="0" w:space="0" w:color="auto"/>
        <w:right w:val="none" w:sz="0" w:space="0" w:color="auto"/>
      </w:divBdr>
    </w:div>
    <w:div w:id="663239915">
      <w:bodyDiv w:val="1"/>
      <w:marLeft w:val="0"/>
      <w:marRight w:val="0"/>
      <w:marTop w:val="0"/>
      <w:marBottom w:val="0"/>
      <w:divBdr>
        <w:top w:val="none" w:sz="0" w:space="0" w:color="auto"/>
        <w:left w:val="none" w:sz="0" w:space="0" w:color="auto"/>
        <w:bottom w:val="none" w:sz="0" w:space="0" w:color="auto"/>
        <w:right w:val="none" w:sz="0" w:space="0" w:color="auto"/>
      </w:divBdr>
    </w:div>
    <w:div w:id="665287723">
      <w:bodyDiv w:val="1"/>
      <w:marLeft w:val="0"/>
      <w:marRight w:val="0"/>
      <w:marTop w:val="0"/>
      <w:marBottom w:val="0"/>
      <w:divBdr>
        <w:top w:val="none" w:sz="0" w:space="0" w:color="auto"/>
        <w:left w:val="none" w:sz="0" w:space="0" w:color="auto"/>
        <w:bottom w:val="none" w:sz="0" w:space="0" w:color="auto"/>
        <w:right w:val="none" w:sz="0" w:space="0" w:color="auto"/>
      </w:divBdr>
    </w:div>
    <w:div w:id="673992246">
      <w:bodyDiv w:val="1"/>
      <w:marLeft w:val="0"/>
      <w:marRight w:val="0"/>
      <w:marTop w:val="0"/>
      <w:marBottom w:val="0"/>
      <w:divBdr>
        <w:top w:val="none" w:sz="0" w:space="0" w:color="auto"/>
        <w:left w:val="none" w:sz="0" w:space="0" w:color="auto"/>
        <w:bottom w:val="none" w:sz="0" w:space="0" w:color="auto"/>
        <w:right w:val="none" w:sz="0" w:space="0" w:color="auto"/>
      </w:divBdr>
    </w:div>
    <w:div w:id="675697077">
      <w:bodyDiv w:val="1"/>
      <w:marLeft w:val="0"/>
      <w:marRight w:val="0"/>
      <w:marTop w:val="0"/>
      <w:marBottom w:val="0"/>
      <w:divBdr>
        <w:top w:val="none" w:sz="0" w:space="0" w:color="auto"/>
        <w:left w:val="none" w:sz="0" w:space="0" w:color="auto"/>
        <w:bottom w:val="none" w:sz="0" w:space="0" w:color="auto"/>
        <w:right w:val="none" w:sz="0" w:space="0" w:color="auto"/>
      </w:divBdr>
    </w:div>
    <w:div w:id="726882969">
      <w:bodyDiv w:val="1"/>
      <w:marLeft w:val="0"/>
      <w:marRight w:val="0"/>
      <w:marTop w:val="0"/>
      <w:marBottom w:val="0"/>
      <w:divBdr>
        <w:top w:val="none" w:sz="0" w:space="0" w:color="auto"/>
        <w:left w:val="none" w:sz="0" w:space="0" w:color="auto"/>
        <w:bottom w:val="none" w:sz="0" w:space="0" w:color="auto"/>
        <w:right w:val="none" w:sz="0" w:space="0" w:color="auto"/>
      </w:divBdr>
    </w:div>
    <w:div w:id="733741305">
      <w:bodyDiv w:val="1"/>
      <w:marLeft w:val="0"/>
      <w:marRight w:val="0"/>
      <w:marTop w:val="0"/>
      <w:marBottom w:val="0"/>
      <w:divBdr>
        <w:top w:val="none" w:sz="0" w:space="0" w:color="auto"/>
        <w:left w:val="none" w:sz="0" w:space="0" w:color="auto"/>
        <w:bottom w:val="none" w:sz="0" w:space="0" w:color="auto"/>
        <w:right w:val="none" w:sz="0" w:space="0" w:color="auto"/>
      </w:divBdr>
    </w:div>
    <w:div w:id="766536846">
      <w:bodyDiv w:val="1"/>
      <w:marLeft w:val="0"/>
      <w:marRight w:val="0"/>
      <w:marTop w:val="0"/>
      <w:marBottom w:val="0"/>
      <w:divBdr>
        <w:top w:val="none" w:sz="0" w:space="0" w:color="auto"/>
        <w:left w:val="none" w:sz="0" w:space="0" w:color="auto"/>
        <w:bottom w:val="none" w:sz="0" w:space="0" w:color="auto"/>
        <w:right w:val="none" w:sz="0" w:space="0" w:color="auto"/>
      </w:divBdr>
    </w:div>
    <w:div w:id="773476468">
      <w:bodyDiv w:val="1"/>
      <w:marLeft w:val="0"/>
      <w:marRight w:val="0"/>
      <w:marTop w:val="0"/>
      <w:marBottom w:val="0"/>
      <w:divBdr>
        <w:top w:val="none" w:sz="0" w:space="0" w:color="auto"/>
        <w:left w:val="none" w:sz="0" w:space="0" w:color="auto"/>
        <w:bottom w:val="none" w:sz="0" w:space="0" w:color="auto"/>
        <w:right w:val="none" w:sz="0" w:space="0" w:color="auto"/>
      </w:divBdr>
    </w:div>
    <w:div w:id="777262293">
      <w:bodyDiv w:val="1"/>
      <w:marLeft w:val="0"/>
      <w:marRight w:val="0"/>
      <w:marTop w:val="0"/>
      <w:marBottom w:val="0"/>
      <w:divBdr>
        <w:top w:val="none" w:sz="0" w:space="0" w:color="auto"/>
        <w:left w:val="none" w:sz="0" w:space="0" w:color="auto"/>
        <w:bottom w:val="none" w:sz="0" w:space="0" w:color="auto"/>
        <w:right w:val="none" w:sz="0" w:space="0" w:color="auto"/>
      </w:divBdr>
    </w:div>
    <w:div w:id="777334995">
      <w:bodyDiv w:val="1"/>
      <w:marLeft w:val="0"/>
      <w:marRight w:val="0"/>
      <w:marTop w:val="0"/>
      <w:marBottom w:val="0"/>
      <w:divBdr>
        <w:top w:val="none" w:sz="0" w:space="0" w:color="auto"/>
        <w:left w:val="none" w:sz="0" w:space="0" w:color="auto"/>
        <w:bottom w:val="none" w:sz="0" w:space="0" w:color="auto"/>
        <w:right w:val="none" w:sz="0" w:space="0" w:color="auto"/>
      </w:divBdr>
    </w:div>
    <w:div w:id="786967326">
      <w:bodyDiv w:val="1"/>
      <w:marLeft w:val="0"/>
      <w:marRight w:val="0"/>
      <w:marTop w:val="0"/>
      <w:marBottom w:val="0"/>
      <w:divBdr>
        <w:top w:val="none" w:sz="0" w:space="0" w:color="auto"/>
        <w:left w:val="none" w:sz="0" w:space="0" w:color="auto"/>
        <w:bottom w:val="none" w:sz="0" w:space="0" w:color="auto"/>
        <w:right w:val="none" w:sz="0" w:space="0" w:color="auto"/>
      </w:divBdr>
    </w:div>
    <w:div w:id="792793117">
      <w:bodyDiv w:val="1"/>
      <w:marLeft w:val="0"/>
      <w:marRight w:val="0"/>
      <w:marTop w:val="0"/>
      <w:marBottom w:val="0"/>
      <w:divBdr>
        <w:top w:val="none" w:sz="0" w:space="0" w:color="auto"/>
        <w:left w:val="none" w:sz="0" w:space="0" w:color="auto"/>
        <w:bottom w:val="none" w:sz="0" w:space="0" w:color="auto"/>
        <w:right w:val="none" w:sz="0" w:space="0" w:color="auto"/>
      </w:divBdr>
    </w:div>
    <w:div w:id="813180838">
      <w:bodyDiv w:val="1"/>
      <w:marLeft w:val="0"/>
      <w:marRight w:val="0"/>
      <w:marTop w:val="0"/>
      <w:marBottom w:val="0"/>
      <w:divBdr>
        <w:top w:val="none" w:sz="0" w:space="0" w:color="auto"/>
        <w:left w:val="none" w:sz="0" w:space="0" w:color="auto"/>
        <w:bottom w:val="none" w:sz="0" w:space="0" w:color="auto"/>
        <w:right w:val="none" w:sz="0" w:space="0" w:color="auto"/>
      </w:divBdr>
    </w:div>
    <w:div w:id="816991482">
      <w:bodyDiv w:val="1"/>
      <w:marLeft w:val="0"/>
      <w:marRight w:val="0"/>
      <w:marTop w:val="0"/>
      <w:marBottom w:val="0"/>
      <w:divBdr>
        <w:top w:val="none" w:sz="0" w:space="0" w:color="auto"/>
        <w:left w:val="none" w:sz="0" w:space="0" w:color="auto"/>
        <w:bottom w:val="none" w:sz="0" w:space="0" w:color="auto"/>
        <w:right w:val="none" w:sz="0" w:space="0" w:color="auto"/>
      </w:divBdr>
    </w:div>
    <w:div w:id="861624795">
      <w:bodyDiv w:val="1"/>
      <w:marLeft w:val="0"/>
      <w:marRight w:val="0"/>
      <w:marTop w:val="0"/>
      <w:marBottom w:val="0"/>
      <w:divBdr>
        <w:top w:val="none" w:sz="0" w:space="0" w:color="auto"/>
        <w:left w:val="none" w:sz="0" w:space="0" w:color="auto"/>
        <w:bottom w:val="none" w:sz="0" w:space="0" w:color="auto"/>
        <w:right w:val="none" w:sz="0" w:space="0" w:color="auto"/>
      </w:divBdr>
    </w:div>
    <w:div w:id="862590621">
      <w:bodyDiv w:val="1"/>
      <w:marLeft w:val="0"/>
      <w:marRight w:val="0"/>
      <w:marTop w:val="0"/>
      <w:marBottom w:val="0"/>
      <w:divBdr>
        <w:top w:val="none" w:sz="0" w:space="0" w:color="auto"/>
        <w:left w:val="none" w:sz="0" w:space="0" w:color="auto"/>
        <w:bottom w:val="none" w:sz="0" w:space="0" w:color="auto"/>
        <w:right w:val="none" w:sz="0" w:space="0" w:color="auto"/>
      </w:divBdr>
    </w:div>
    <w:div w:id="865219420">
      <w:bodyDiv w:val="1"/>
      <w:marLeft w:val="0"/>
      <w:marRight w:val="0"/>
      <w:marTop w:val="0"/>
      <w:marBottom w:val="0"/>
      <w:divBdr>
        <w:top w:val="none" w:sz="0" w:space="0" w:color="auto"/>
        <w:left w:val="none" w:sz="0" w:space="0" w:color="auto"/>
        <w:bottom w:val="none" w:sz="0" w:space="0" w:color="auto"/>
        <w:right w:val="none" w:sz="0" w:space="0" w:color="auto"/>
      </w:divBdr>
    </w:div>
    <w:div w:id="918950611">
      <w:bodyDiv w:val="1"/>
      <w:marLeft w:val="0"/>
      <w:marRight w:val="0"/>
      <w:marTop w:val="0"/>
      <w:marBottom w:val="0"/>
      <w:divBdr>
        <w:top w:val="none" w:sz="0" w:space="0" w:color="auto"/>
        <w:left w:val="none" w:sz="0" w:space="0" w:color="auto"/>
        <w:bottom w:val="none" w:sz="0" w:space="0" w:color="auto"/>
        <w:right w:val="none" w:sz="0" w:space="0" w:color="auto"/>
      </w:divBdr>
    </w:div>
    <w:div w:id="928735639">
      <w:bodyDiv w:val="1"/>
      <w:marLeft w:val="0"/>
      <w:marRight w:val="0"/>
      <w:marTop w:val="0"/>
      <w:marBottom w:val="0"/>
      <w:divBdr>
        <w:top w:val="none" w:sz="0" w:space="0" w:color="auto"/>
        <w:left w:val="none" w:sz="0" w:space="0" w:color="auto"/>
        <w:bottom w:val="none" w:sz="0" w:space="0" w:color="auto"/>
        <w:right w:val="none" w:sz="0" w:space="0" w:color="auto"/>
      </w:divBdr>
    </w:div>
    <w:div w:id="975062058">
      <w:bodyDiv w:val="1"/>
      <w:marLeft w:val="0"/>
      <w:marRight w:val="0"/>
      <w:marTop w:val="0"/>
      <w:marBottom w:val="0"/>
      <w:divBdr>
        <w:top w:val="none" w:sz="0" w:space="0" w:color="auto"/>
        <w:left w:val="none" w:sz="0" w:space="0" w:color="auto"/>
        <w:bottom w:val="none" w:sz="0" w:space="0" w:color="auto"/>
        <w:right w:val="none" w:sz="0" w:space="0" w:color="auto"/>
      </w:divBdr>
    </w:div>
    <w:div w:id="978848171">
      <w:bodyDiv w:val="1"/>
      <w:marLeft w:val="0"/>
      <w:marRight w:val="0"/>
      <w:marTop w:val="0"/>
      <w:marBottom w:val="0"/>
      <w:divBdr>
        <w:top w:val="none" w:sz="0" w:space="0" w:color="auto"/>
        <w:left w:val="none" w:sz="0" w:space="0" w:color="auto"/>
        <w:bottom w:val="none" w:sz="0" w:space="0" w:color="auto"/>
        <w:right w:val="none" w:sz="0" w:space="0" w:color="auto"/>
      </w:divBdr>
    </w:div>
    <w:div w:id="990645158">
      <w:bodyDiv w:val="1"/>
      <w:marLeft w:val="0"/>
      <w:marRight w:val="0"/>
      <w:marTop w:val="0"/>
      <w:marBottom w:val="0"/>
      <w:divBdr>
        <w:top w:val="none" w:sz="0" w:space="0" w:color="auto"/>
        <w:left w:val="none" w:sz="0" w:space="0" w:color="auto"/>
        <w:bottom w:val="none" w:sz="0" w:space="0" w:color="auto"/>
        <w:right w:val="none" w:sz="0" w:space="0" w:color="auto"/>
      </w:divBdr>
    </w:div>
    <w:div w:id="1002585229">
      <w:bodyDiv w:val="1"/>
      <w:marLeft w:val="0"/>
      <w:marRight w:val="0"/>
      <w:marTop w:val="0"/>
      <w:marBottom w:val="0"/>
      <w:divBdr>
        <w:top w:val="none" w:sz="0" w:space="0" w:color="auto"/>
        <w:left w:val="none" w:sz="0" w:space="0" w:color="auto"/>
        <w:bottom w:val="none" w:sz="0" w:space="0" w:color="auto"/>
        <w:right w:val="none" w:sz="0" w:space="0" w:color="auto"/>
      </w:divBdr>
    </w:div>
    <w:div w:id="1087994511">
      <w:bodyDiv w:val="1"/>
      <w:marLeft w:val="0"/>
      <w:marRight w:val="0"/>
      <w:marTop w:val="0"/>
      <w:marBottom w:val="0"/>
      <w:divBdr>
        <w:top w:val="none" w:sz="0" w:space="0" w:color="auto"/>
        <w:left w:val="none" w:sz="0" w:space="0" w:color="auto"/>
        <w:bottom w:val="none" w:sz="0" w:space="0" w:color="auto"/>
        <w:right w:val="none" w:sz="0" w:space="0" w:color="auto"/>
      </w:divBdr>
    </w:div>
    <w:div w:id="1095714088">
      <w:bodyDiv w:val="1"/>
      <w:marLeft w:val="0"/>
      <w:marRight w:val="0"/>
      <w:marTop w:val="0"/>
      <w:marBottom w:val="0"/>
      <w:divBdr>
        <w:top w:val="none" w:sz="0" w:space="0" w:color="auto"/>
        <w:left w:val="none" w:sz="0" w:space="0" w:color="auto"/>
        <w:bottom w:val="none" w:sz="0" w:space="0" w:color="auto"/>
        <w:right w:val="none" w:sz="0" w:space="0" w:color="auto"/>
      </w:divBdr>
    </w:div>
    <w:div w:id="1103111966">
      <w:bodyDiv w:val="1"/>
      <w:marLeft w:val="0"/>
      <w:marRight w:val="0"/>
      <w:marTop w:val="0"/>
      <w:marBottom w:val="0"/>
      <w:divBdr>
        <w:top w:val="none" w:sz="0" w:space="0" w:color="auto"/>
        <w:left w:val="none" w:sz="0" w:space="0" w:color="auto"/>
        <w:bottom w:val="none" w:sz="0" w:space="0" w:color="auto"/>
        <w:right w:val="none" w:sz="0" w:space="0" w:color="auto"/>
      </w:divBdr>
    </w:div>
    <w:div w:id="1118448013">
      <w:bodyDiv w:val="1"/>
      <w:marLeft w:val="0"/>
      <w:marRight w:val="0"/>
      <w:marTop w:val="0"/>
      <w:marBottom w:val="0"/>
      <w:divBdr>
        <w:top w:val="none" w:sz="0" w:space="0" w:color="auto"/>
        <w:left w:val="none" w:sz="0" w:space="0" w:color="auto"/>
        <w:bottom w:val="none" w:sz="0" w:space="0" w:color="auto"/>
        <w:right w:val="none" w:sz="0" w:space="0" w:color="auto"/>
      </w:divBdr>
    </w:div>
    <w:div w:id="1134130693">
      <w:bodyDiv w:val="1"/>
      <w:marLeft w:val="0"/>
      <w:marRight w:val="0"/>
      <w:marTop w:val="0"/>
      <w:marBottom w:val="0"/>
      <w:divBdr>
        <w:top w:val="none" w:sz="0" w:space="0" w:color="auto"/>
        <w:left w:val="none" w:sz="0" w:space="0" w:color="auto"/>
        <w:bottom w:val="none" w:sz="0" w:space="0" w:color="auto"/>
        <w:right w:val="none" w:sz="0" w:space="0" w:color="auto"/>
      </w:divBdr>
    </w:div>
    <w:div w:id="1147552590">
      <w:bodyDiv w:val="1"/>
      <w:marLeft w:val="0"/>
      <w:marRight w:val="0"/>
      <w:marTop w:val="0"/>
      <w:marBottom w:val="0"/>
      <w:divBdr>
        <w:top w:val="none" w:sz="0" w:space="0" w:color="auto"/>
        <w:left w:val="none" w:sz="0" w:space="0" w:color="auto"/>
        <w:bottom w:val="none" w:sz="0" w:space="0" w:color="auto"/>
        <w:right w:val="none" w:sz="0" w:space="0" w:color="auto"/>
      </w:divBdr>
    </w:div>
    <w:div w:id="1177233371">
      <w:bodyDiv w:val="1"/>
      <w:marLeft w:val="0"/>
      <w:marRight w:val="0"/>
      <w:marTop w:val="0"/>
      <w:marBottom w:val="0"/>
      <w:divBdr>
        <w:top w:val="none" w:sz="0" w:space="0" w:color="auto"/>
        <w:left w:val="none" w:sz="0" w:space="0" w:color="auto"/>
        <w:bottom w:val="none" w:sz="0" w:space="0" w:color="auto"/>
        <w:right w:val="none" w:sz="0" w:space="0" w:color="auto"/>
      </w:divBdr>
    </w:div>
    <w:div w:id="1180697810">
      <w:bodyDiv w:val="1"/>
      <w:marLeft w:val="0"/>
      <w:marRight w:val="0"/>
      <w:marTop w:val="0"/>
      <w:marBottom w:val="0"/>
      <w:divBdr>
        <w:top w:val="none" w:sz="0" w:space="0" w:color="auto"/>
        <w:left w:val="none" w:sz="0" w:space="0" w:color="auto"/>
        <w:bottom w:val="none" w:sz="0" w:space="0" w:color="auto"/>
        <w:right w:val="none" w:sz="0" w:space="0" w:color="auto"/>
      </w:divBdr>
    </w:div>
    <w:div w:id="1195538716">
      <w:bodyDiv w:val="1"/>
      <w:marLeft w:val="0"/>
      <w:marRight w:val="0"/>
      <w:marTop w:val="0"/>
      <w:marBottom w:val="0"/>
      <w:divBdr>
        <w:top w:val="none" w:sz="0" w:space="0" w:color="auto"/>
        <w:left w:val="none" w:sz="0" w:space="0" w:color="auto"/>
        <w:bottom w:val="none" w:sz="0" w:space="0" w:color="auto"/>
        <w:right w:val="none" w:sz="0" w:space="0" w:color="auto"/>
      </w:divBdr>
    </w:div>
    <w:div w:id="1241254522">
      <w:bodyDiv w:val="1"/>
      <w:marLeft w:val="0"/>
      <w:marRight w:val="0"/>
      <w:marTop w:val="0"/>
      <w:marBottom w:val="0"/>
      <w:divBdr>
        <w:top w:val="none" w:sz="0" w:space="0" w:color="auto"/>
        <w:left w:val="none" w:sz="0" w:space="0" w:color="auto"/>
        <w:bottom w:val="none" w:sz="0" w:space="0" w:color="auto"/>
        <w:right w:val="none" w:sz="0" w:space="0" w:color="auto"/>
      </w:divBdr>
    </w:div>
    <w:div w:id="1270356496">
      <w:bodyDiv w:val="1"/>
      <w:marLeft w:val="0"/>
      <w:marRight w:val="0"/>
      <w:marTop w:val="0"/>
      <w:marBottom w:val="0"/>
      <w:divBdr>
        <w:top w:val="none" w:sz="0" w:space="0" w:color="auto"/>
        <w:left w:val="none" w:sz="0" w:space="0" w:color="auto"/>
        <w:bottom w:val="none" w:sz="0" w:space="0" w:color="auto"/>
        <w:right w:val="none" w:sz="0" w:space="0" w:color="auto"/>
      </w:divBdr>
    </w:div>
    <w:div w:id="1291865778">
      <w:bodyDiv w:val="1"/>
      <w:marLeft w:val="0"/>
      <w:marRight w:val="0"/>
      <w:marTop w:val="0"/>
      <w:marBottom w:val="0"/>
      <w:divBdr>
        <w:top w:val="none" w:sz="0" w:space="0" w:color="auto"/>
        <w:left w:val="none" w:sz="0" w:space="0" w:color="auto"/>
        <w:bottom w:val="none" w:sz="0" w:space="0" w:color="auto"/>
        <w:right w:val="none" w:sz="0" w:space="0" w:color="auto"/>
      </w:divBdr>
    </w:div>
    <w:div w:id="1299721787">
      <w:bodyDiv w:val="1"/>
      <w:marLeft w:val="0"/>
      <w:marRight w:val="0"/>
      <w:marTop w:val="0"/>
      <w:marBottom w:val="0"/>
      <w:divBdr>
        <w:top w:val="none" w:sz="0" w:space="0" w:color="auto"/>
        <w:left w:val="none" w:sz="0" w:space="0" w:color="auto"/>
        <w:bottom w:val="none" w:sz="0" w:space="0" w:color="auto"/>
        <w:right w:val="none" w:sz="0" w:space="0" w:color="auto"/>
      </w:divBdr>
    </w:div>
    <w:div w:id="1312053082">
      <w:bodyDiv w:val="1"/>
      <w:marLeft w:val="0"/>
      <w:marRight w:val="0"/>
      <w:marTop w:val="0"/>
      <w:marBottom w:val="0"/>
      <w:divBdr>
        <w:top w:val="none" w:sz="0" w:space="0" w:color="auto"/>
        <w:left w:val="none" w:sz="0" w:space="0" w:color="auto"/>
        <w:bottom w:val="none" w:sz="0" w:space="0" w:color="auto"/>
        <w:right w:val="none" w:sz="0" w:space="0" w:color="auto"/>
      </w:divBdr>
    </w:div>
    <w:div w:id="1320383181">
      <w:bodyDiv w:val="1"/>
      <w:marLeft w:val="0"/>
      <w:marRight w:val="0"/>
      <w:marTop w:val="0"/>
      <w:marBottom w:val="0"/>
      <w:divBdr>
        <w:top w:val="none" w:sz="0" w:space="0" w:color="auto"/>
        <w:left w:val="none" w:sz="0" w:space="0" w:color="auto"/>
        <w:bottom w:val="none" w:sz="0" w:space="0" w:color="auto"/>
        <w:right w:val="none" w:sz="0" w:space="0" w:color="auto"/>
      </w:divBdr>
    </w:div>
    <w:div w:id="1327586802">
      <w:bodyDiv w:val="1"/>
      <w:marLeft w:val="0"/>
      <w:marRight w:val="0"/>
      <w:marTop w:val="0"/>
      <w:marBottom w:val="0"/>
      <w:divBdr>
        <w:top w:val="none" w:sz="0" w:space="0" w:color="auto"/>
        <w:left w:val="none" w:sz="0" w:space="0" w:color="auto"/>
        <w:bottom w:val="none" w:sz="0" w:space="0" w:color="auto"/>
        <w:right w:val="none" w:sz="0" w:space="0" w:color="auto"/>
      </w:divBdr>
    </w:div>
    <w:div w:id="1328553599">
      <w:bodyDiv w:val="1"/>
      <w:marLeft w:val="0"/>
      <w:marRight w:val="0"/>
      <w:marTop w:val="0"/>
      <w:marBottom w:val="0"/>
      <w:divBdr>
        <w:top w:val="none" w:sz="0" w:space="0" w:color="auto"/>
        <w:left w:val="none" w:sz="0" w:space="0" w:color="auto"/>
        <w:bottom w:val="none" w:sz="0" w:space="0" w:color="auto"/>
        <w:right w:val="none" w:sz="0" w:space="0" w:color="auto"/>
      </w:divBdr>
    </w:div>
    <w:div w:id="1339305270">
      <w:bodyDiv w:val="1"/>
      <w:marLeft w:val="0"/>
      <w:marRight w:val="0"/>
      <w:marTop w:val="0"/>
      <w:marBottom w:val="0"/>
      <w:divBdr>
        <w:top w:val="none" w:sz="0" w:space="0" w:color="auto"/>
        <w:left w:val="none" w:sz="0" w:space="0" w:color="auto"/>
        <w:bottom w:val="none" w:sz="0" w:space="0" w:color="auto"/>
        <w:right w:val="none" w:sz="0" w:space="0" w:color="auto"/>
      </w:divBdr>
    </w:div>
    <w:div w:id="1340041562">
      <w:bodyDiv w:val="1"/>
      <w:marLeft w:val="0"/>
      <w:marRight w:val="0"/>
      <w:marTop w:val="0"/>
      <w:marBottom w:val="0"/>
      <w:divBdr>
        <w:top w:val="none" w:sz="0" w:space="0" w:color="auto"/>
        <w:left w:val="none" w:sz="0" w:space="0" w:color="auto"/>
        <w:bottom w:val="none" w:sz="0" w:space="0" w:color="auto"/>
        <w:right w:val="none" w:sz="0" w:space="0" w:color="auto"/>
      </w:divBdr>
    </w:div>
    <w:div w:id="1347440363">
      <w:bodyDiv w:val="1"/>
      <w:marLeft w:val="0"/>
      <w:marRight w:val="0"/>
      <w:marTop w:val="0"/>
      <w:marBottom w:val="0"/>
      <w:divBdr>
        <w:top w:val="none" w:sz="0" w:space="0" w:color="auto"/>
        <w:left w:val="none" w:sz="0" w:space="0" w:color="auto"/>
        <w:bottom w:val="none" w:sz="0" w:space="0" w:color="auto"/>
        <w:right w:val="none" w:sz="0" w:space="0" w:color="auto"/>
      </w:divBdr>
    </w:div>
    <w:div w:id="1349477831">
      <w:bodyDiv w:val="1"/>
      <w:marLeft w:val="0"/>
      <w:marRight w:val="0"/>
      <w:marTop w:val="0"/>
      <w:marBottom w:val="0"/>
      <w:divBdr>
        <w:top w:val="none" w:sz="0" w:space="0" w:color="auto"/>
        <w:left w:val="none" w:sz="0" w:space="0" w:color="auto"/>
        <w:bottom w:val="none" w:sz="0" w:space="0" w:color="auto"/>
        <w:right w:val="none" w:sz="0" w:space="0" w:color="auto"/>
      </w:divBdr>
    </w:div>
    <w:div w:id="1351876939">
      <w:bodyDiv w:val="1"/>
      <w:marLeft w:val="0"/>
      <w:marRight w:val="0"/>
      <w:marTop w:val="0"/>
      <w:marBottom w:val="0"/>
      <w:divBdr>
        <w:top w:val="none" w:sz="0" w:space="0" w:color="auto"/>
        <w:left w:val="none" w:sz="0" w:space="0" w:color="auto"/>
        <w:bottom w:val="none" w:sz="0" w:space="0" w:color="auto"/>
        <w:right w:val="none" w:sz="0" w:space="0" w:color="auto"/>
      </w:divBdr>
    </w:div>
    <w:div w:id="1360473521">
      <w:bodyDiv w:val="1"/>
      <w:marLeft w:val="0"/>
      <w:marRight w:val="0"/>
      <w:marTop w:val="0"/>
      <w:marBottom w:val="0"/>
      <w:divBdr>
        <w:top w:val="none" w:sz="0" w:space="0" w:color="auto"/>
        <w:left w:val="none" w:sz="0" w:space="0" w:color="auto"/>
        <w:bottom w:val="none" w:sz="0" w:space="0" w:color="auto"/>
        <w:right w:val="none" w:sz="0" w:space="0" w:color="auto"/>
      </w:divBdr>
    </w:div>
    <w:div w:id="1363821199">
      <w:bodyDiv w:val="1"/>
      <w:marLeft w:val="0"/>
      <w:marRight w:val="0"/>
      <w:marTop w:val="0"/>
      <w:marBottom w:val="0"/>
      <w:divBdr>
        <w:top w:val="none" w:sz="0" w:space="0" w:color="auto"/>
        <w:left w:val="none" w:sz="0" w:space="0" w:color="auto"/>
        <w:bottom w:val="none" w:sz="0" w:space="0" w:color="auto"/>
        <w:right w:val="none" w:sz="0" w:space="0" w:color="auto"/>
      </w:divBdr>
    </w:div>
    <w:div w:id="1365986085">
      <w:bodyDiv w:val="1"/>
      <w:marLeft w:val="0"/>
      <w:marRight w:val="0"/>
      <w:marTop w:val="0"/>
      <w:marBottom w:val="0"/>
      <w:divBdr>
        <w:top w:val="none" w:sz="0" w:space="0" w:color="auto"/>
        <w:left w:val="none" w:sz="0" w:space="0" w:color="auto"/>
        <w:bottom w:val="none" w:sz="0" w:space="0" w:color="auto"/>
        <w:right w:val="none" w:sz="0" w:space="0" w:color="auto"/>
      </w:divBdr>
    </w:div>
    <w:div w:id="1374497320">
      <w:bodyDiv w:val="1"/>
      <w:marLeft w:val="0"/>
      <w:marRight w:val="0"/>
      <w:marTop w:val="0"/>
      <w:marBottom w:val="0"/>
      <w:divBdr>
        <w:top w:val="none" w:sz="0" w:space="0" w:color="auto"/>
        <w:left w:val="none" w:sz="0" w:space="0" w:color="auto"/>
        <w:bottom w:val="none" w:sz="0" w:space="0" w:color="auto"/>
        <w:right w:val="none" w:sz="0" w:space="0" w:color="auto"/>
      </w:divBdr>
    </w:div>
    <w:div w:id="1385569580">
      <w:bodyDiv w:val="1"/>
      <w:marLeft w:val="0"/>
      <w:marRight w:val="0"/>
      <w:marTop w:val="0"/>
      <w:marBottom w:val="0"/>
      <w:divBdr>
        <w:top w:val="none" w:sz="0" w:space="0" w:color="auto"/>
        <w:left w:val="none" w:sz="0" w:space="0" w:color="auto"/>
        <w:bottom w:val="none" w:sz="0" w:space="0" w:color="auto"/>
        <w:right w:val="none" w:sz="0" w:space="0" w:color="auto"/>
      </w:divBdr>
    </w:div>
    <w:div w:id="1413963837">
      <w:bodyDiv w:val="1"/>
      <w:marLeft w:val="0"/>
      <w:marRight w:val="0"/>
      <w:marTop w:val="0"/>
      <w:marBottom w:val="0"/>
      <w:divBdr>
        <w:top w:val="none" w:sz="0" w:space="0" w:color="auto"/>
        <w:left w:val="none" w:sz="0" w:space="0" w:color="auto"/>
        <w:bottom w:val="none" w:sz="0" w:space="0" w:color="auto"/>
        <w:right w:val="none" w:sz="0" w:space="0" w:color="auto"/>
      </w:divBdr>
    </w:div>
    <w:div w:id="1414274359">
      <w:bodyDiv w:val="1"/>
      <w:marLeft w:val="0"/>
      <w:marRight w:val="0"/>
      <w:marTop w:val="0"/>
      <w:marBottom w:val="0"/>
      <w:divBdr>
        <w:top w:val="none" w:sz="0" w:space="0" w:color="auto"/>
        <w:left w:val="none" w:sz="0" w:space="0" w:color="auto"/>
        <w:bottom w:val="none" w:sz="0" w:space="0" w:color="auto"/>
        <w:right w:val="none" w:sz="0" w:space="0" w:color="auto"/>
      </w:divBdr>
    </w:div>
    <w:div w:id="1422751084">
      <w:bodyDiv w:val="1"/>
      <w:marLeft w:val="0"/>
      <w:marRight w:val="0"/>
      <w:marTop w:val="0"/>
      <w:marBottom w:val="0"/>
      <w:divBdr>
        <w:top w:val="none" w:sz="0" w:space="0" w:color="auto"/>
        <w:left w:val="none" w:sz="0" w:space="0" w:color="auto"/>
        <w:bottom w:val="none" w:sz="0" w:space="0" w:color="auto"/>
        <w:right w:val="none" w:sz="0" w:space="0" w:color="auto"/>
      </w:divBdr>
    </w:div>
    <w:div w:id="1431510588">
      <w:bodyDiv w:val="1"/>
      <w:marLeft w:val="0"/>
      <w:marRight w:val="0"/>
      <w:marTop w:val="0"/>
      <w:marBottom w:val="0"/>
      <w:divBdr>
        <w:top w:val="none" w:sz="0" w:space="0" w:color="auto"/>
        <w:left w:val="none" w:sz="0" w:space="0" w:color="auto"/>
        <w:bottom w:val="none" w:sz="0" w:space="0" w:color="auto"/>
        <w:right w:val="none" w:sz="0" w:space="0" w:color="auto"/>
      </w:divBdr>
    </w:div>
    <w:div w:id="1443106889">
      <w:bodyDiv w:val="1"/>
      <w:marLeft w:val="0"/>
      <w:marRight w:val="0"/>
      <w:marTop w:val="0"/>
      <w:marBottom w:val="0"/>
      <w:divBdr>
        <w:top w:val="none" w:sz="0" w:space="0" w:color="auto"/>
        <w:left w:val="none" w:sz="0" w:space="0" w:color="auto"/>
        <w:bottom w:val="none" w:sz="0" w:space="0" w:color="auto"/>
        <w:right w:val="none" w:sz="0" w:space="0" w:color="auto"/>
      </w:divBdr>
    </w:div>
    <w:div w:id="1458062572">
      <w:bodyDiv w:val="1"/>
      <w:marLeft w:val="0"/>
      <w:marRight w:val="0"/>
      <w:marTop w:val="0"/>
      <w:marBottom w:val="0"/>
      <w:divBdr>
        <w:top w:val="none" w:sz="0" w:space="0" w:color="auto"/>
        <w:left w:val="none" w:sz="0" w:space="0" w:color="auto"/>
        <w:bottom w:val="none" w:sz="0" w:space="0" w:color="auto"/>
        <w:right w:val="none" w:sz="0" w:space="0" w:color="auto"/>
      </w:divBdr>
    </w:div>
    <w:div w:id="1459563619">
      <w:bodyDiv w:val="1"/>
      <w:marLeft w:val="0"/>
      <w:marRight w:val="0"/>
      <w:marTop w:val="0"/>
      <w:marBottom w:val="0"/>
      <w:divBdr>
        <w:top w:val="none" w:sz="0" w:space="0" w:color="auto"/>
        <w:left w:val="none" w:sz="0" w:space="0" w:color="auto"/>
        <w:bottom w:val="none" w:sz="0" w:space="0" w:color="auto"/>
        <w:right w:val="none" w:sz="0" w:space="0" w:color="auto"/>
      </w:divBdr>
    </w:div>
    <w:div w:id="1480418919">
      <w:bodyDiv w:val="1"/>
      <w:marLeft w:val="0"/>
      <w:marRight w:val="0"/>
      <w:marTop w:val="0"/>
      <w:marBottom w:val="0"/>
      <w:divBdr>
        <w:top w:val="none" w:sz="0" w:space="0" w:color="auto"/>
        <w:left w:val="none" w:sz="0" w:space="0" w:color="auto"/>
        <w:bottom w:val="none" w:sz="0" w:space="0" w:color="auto"/>
        <w:right w:val="none" w:sz="0" w:space="0" w:color="auto"/>
      </w:divBdr>
    </w:div>
    <w:div w:id="1481264435">
      <w:bodyDiv w:val="1"/>
      <w:marLeft w:val="0"/>
      <w:marRight w:val="0"/>
      <w:marTop w:val="0"/>
      <w:marBottom w:val="0"/>
      <w:divBdr>
        <w:top w:val="none" w:sz="0" w:space="0" w:color="auto"/>
        <w:left w:val="none" w:sz="0" w:space="0" w:color="auto"/>
        <w:bottom w:val="none" w:sz="0" w:space="0" w:color="auto"/>
        <w:right w:val="none" w:sz="0" w:space="0" w:color="auto"/>
      </w:divBdr>
    </w:div>
    <w:div w:id="1497646245">
      <w:bodyDiv w:val="1"/>
      <w:marLeft w:val="0"/>
      <w:marRight w:val="0"/>
      <w:marTop w:val="0"/>
      <w:marBottom w:val="0"/>
      <w:divBdr>
        <w:top w:val="none" w:sz="0" w:space="0" w:color="auto"/>
        <w:left w:val="none" w:sz="0" w:space="0" w:color="auto"/>
        <w:bottom w:val="none" w:sz="0" w:space="0" w:color="auto"/>
        <w:right w:val="none" w:sz="0" w:space="0" w:color="auto"/>
      </w:divBdr>
    </w:div>
    <w:div w:id="1499686365">
      <w:bodyDiv w:val="1"/>
      <w:marLeft w:val="0"/>
      <w:marRight w:val="0"/>
      <w:marTop w:val="0"/>
      <w:marBottom w:val="0"/>
      <w:divBdr>
        <w:top w:val="none" w:sz="0" w:space="0" w:color="auto"/>
        <w:left w:val="none" w:sz="0" w:space="0" w:color="auto"/>
        <w:bottom w:val="none" w:sz="0" w:space="0" w:color="auto"/>
        <w:right w:val="none" w:sz="0" w:space="0" w:color="auto"/>
      </w:divBdr>
    </w:div>
    <w:div w:id="1536388922">
      <w:bodyDiv w:val="1"/>
      <w:marLeft w:val="0"/>
      <w:marRight w:val="0"/>
      <w:marTop w:val="0"/>
      <w:marBottom w:val="0"/>
      <w:divBdr>
        <w:top w:val="none" w:sz="0" w:space="0" w:color="auto"/>
        <w:left w:val="none" w:sz="0" w:space="0" w:color="auto"/>
        <w:bottom w:val="none" w:sz="0" w:space="0" w:color="auto"/>
        <w:right w:val="none" w:sz="0" w:space="0" w:color="auto"/>
      </w:divBdr>
    </w:div>
    <w:div w:id="1542134248">
      <w:bodyDiv w:val="1"/>
      <w:marLeft w:val="0"/>
      <w:marRight w:val="0"/>
      <w:marTop w:val="0"/>
      <w:marBottom w:val="0"/>
      <w:divBdr>
        <w:top w:val="none" w:sz="0" w:space="0" w:color="auto"/>
        <w:left w:val="none" w:sz="0" w:space="0" w:color="auto"/>
        <w:bottom w:val="none" w:sz="0" w:space="0" w:color="auto"/>
        <w:right w:val="none" w:sz="0" w:space="0" w:color="auto"/>
      </w:divBdr>
    </w:div>
    <w:div w:id="1568035353">
      <w:bodyDiv w:val="1"/>
      <w:marLeft w:val="0"/>
      <w:marRight w:val="0"/>
      <w:marTop w:val="0"/>
      <w:marBottom w:val="0"/>
      <w:divBdr>
        <w:top w:val="none" w:sz="0" w:space="0" w:color="auto"/>
        <w:left w:val="none" w:sz="0" w:space="0" w:color="auto"/>
        <w:bottom w:val="none" w:sz="0" w:space="0" w:color="auto"/>
        <w:right w:val="none" w:sz="0" w:space="0" w:color="auto"/>
      </w:divBdr>
    </w:div>
    <w:div w:id="1619070500">
      <w:bodyDiv w:val="1"/>
      <w:marLeft w:val="0"/>
      <w:marRight w:val="0"/>
      <w:marTop w:val="0"/>
      <w:marBottom w:val="0"/>
      <w:divBdr>
        <w:top w:val="none" w:sz="0" w:space="0" w:color="auto"/>
        <w:left w:val="none" w:sz="0" w:space="0" w:color="auto"/>
        <w:bottom w:val="none" w:sz="0" w:space="0" w:color="auto"/>
        <w:right w:val="none" w:sz="0" w:space="0" w:color="auto"/>
      </w:divBdr>
    </w:div>
    <w:div w:id="1631087584">
      <w:bodyDiv w:val="1"/>
      <w:marLeft w:val="0"/>
      <w:marRight w:val="0"/>
      <w:marTop w:val="0"/>
      <w:marBottom w:val="0"/>
      <w:divBdr>
        <w:top w:val="none" w:sz="0" w:space="0" w:color="auto"/>
        <w:left w:val="none" w:sz="0" w:space="0" w:color="auto"/>
        <w:bottom w:val="none" w:sz="0" w:space="0" w:color="auto"/>
        <w:right w:val="none" w:sz="0" w:space="0" w:color="auto"/>
      </w:divBdr>
    </w:div>
    <w:div w:id="1664356286">
      <w:bodyDiv w:val="1"/>
      <w:marLeft w:val="0"/>
      <w:marRight w:val="0"/>
      <w:marTop w:val="0"/>
      <w:marBottom w:val="0"/>
      <w:divBdr>
        <w:top w:val="none" w:sz="0" w:space="0" w:color="auto"/>
        <w:left w:val="none" w:sz="0" w:space="0" w:color="auto"/>
        <w:bottom w:val="none" w:sz="0" w:space="0" w:color="auto"/>
        <w:right w:val="none" w:sz="0" w:space="0" w:color="auto"/>
      </w:divBdr>
    </w:div>
    <w:div w:id="1665161359">
      <w:bodyDiv w:val="1"/>
      <w:marLeft w:val="0"/>
      <w:marRight w:val="0"/>
      <w:marTop w:val="0"/>
      <w:marBottom w:val="0"/>
      <w:divBdr>
        <w:top w:val="none" w:sz="0" w:space="0" w:color="auto"/>
        <w:left w:val="none" w:sz="0" w:space="0" w:color="auto"/>
        <w:bottom w:val="none" w:sz="0" w:space="0" w:color="auto"/>
        <w:right w:val="none" w:sz="0" w:space="0" w:color="auto"/>
      </w:divBdr>
    </w:div>
    <w:div w:id="1674185475">
      <w:bodyDiv w:val="1"/>
      <w:marLeft w:val="0"/>
      <w:marRight w:val="0"/>
      <w:marTop w:val="0"/>
      <w:marBottom w:val="0"/>
      <w:divBdr>
        <w:top w:val="none" w:sz="0" w:space="0" w:color="auto"/>
        <w:left w:val="none" w:sz="0" w:space="0" w:color="auto"/>
        <w:bottom w:val="none" w:sz="0" w:space="0" w:color="auto"/>
        <w:right w:val="none" w:sz="0" w:space="0" w:color="auto"/>
      </w:divBdr>
    </w:div>
    <w:div w:id="1680542297">
      <w:bodyDiv w:val="1"/>
      <w:marLeft w:val="0"/>
      <w:marRight w:val="0"/>
      <w:marTop w:val="0"/>
      <w:marBottom w:val="0"/>
      <w:divBdr>
        <w:top w:val="none" w:sz="0" w:space="0" w:color="auto"/>
        <w:left w:val="none" w:sz="0" w:space="0" w:color="auto"/>
        <w:bottom w:val="none" w:sz="0" w:space="0" w:color="auto"/>
        <w:right w:val="none" w:sz="0" w:space="0" w:color="auto"/>
      </w:divBdr>
    </w:div>
    <w:div w:id="1683043696">
      <w:bodyDiv w:val="1"/>
      <w:marLeft w:val="0"/>
      <w:marRight w:val="0"/>
      <w:marTop w:val="0"/>
      <w:marBottom w:val="0"/>
      <w:divBdr>
        <w:top w:val="none" w:sz="0" w:space="0" w:color="auto"/>
        <w:left w:val="none" w:sz="0" w:space="0" w:color="auto"/>
        <w:bottom w:val="none" w:sz="0" w:space="0" w:color="auto"/>
        <w:right w:val="none" w:sz="0" w:space="0" w:color="auto"/>
      </w:divBdr>
    </w:div>
    <w:div w:id="1704741963">
      <w:bodyDiv w:val="1"/>
      <w:marLeft w:val="0"/>
      <w:marRight w:val="0"/>
      <w:marTop w:val="0"/>
      <w:marBottom w:val="0"/>
      <w:divBdr>
        <w:top w:val="none" w:sz="0" w:space="0" w:color="auto"/>
        <w:left w:val="none" w:sz="0" w:space="0" w:color="auto"/>
        <w:bottom w:val="none" w:sz="0" w:space="0" w:color="auto"/>
        <w:right w:val="none" w:sz="0" w:space="0" w:color="auto"/>
      </w:divBdr>
    </w:div>
    <w:div w:id="1713381563">
      <w:bodyDiv w:val="1"/>
      <w:marLeft w:val="0"/>
      <w:marRight w:val="0"/>
      <w:marTop w:val="0"/>
      <w:marBottom w:val="0"/>
      <w:divBdr>
        <w:top w:val="none" w:sz="0" w:space="0" w:color="auto"/>
        <w:left w:val="none" w:sz="0" w:space="0" w:color="auto"/>
        <w:bottom w:val="none" w:sz="0" w:space="0" w:color="auto"/>
        <w:right w:val="none" w:sz="0" w:space="0" w:color="auto"/>
      </w:divBdr>
    </w:div>
    <w:div w:id="1714576411">
      <w:bodyDiv w:val="1"/>
      <w:marLeft w:val="0"/>
      <w:marRight w:val="0"/>
      <w:marTop w:val="0"/>
      <w:marBottom w:val="0"/>
      <w:divBdr>
        <w:top w:val="none" w:sz="0" w:space="0" w:color="auto"/>
        <w:left w:val="none" w:sz="0" w:space="0" w:color="auto"/>
        <w:bottom w:val="none" w:sz="0" w:space="0" w:color="auto"/>
        <w:right w:val="none" w:sz="0" w:space="0" w:color="auto"/>
      </w:divBdr>
    </w:div>
    <w:div w:id="1717896141">
      <w:bodyDiv w:val="1"/>
      <w:marLeft w:val="0"/>
      <w:marRight w:val="0"/>
      <w:marTop w:val="0"/>
      <w:marBottom w:val="0"/>
      <w:divBdr>
        <w:top w:val="none" w:sz="0" w:space="0" w:color="auto"/>
        <w:left w:val="none" w:sz="0" w:space="0" w:color="auto"/>
        <w:bottom w:val="none" w:sz="0" w:space="0" w:color="auto"/>
        <w:right w:val="none" w:sz="0" w:space="0" w:color="auto"/>
      </w:divBdr>
    </w:div>
    <w:div w:id="1736857328">
      <w:bodyDiv w:val="1"/>
      <w:marLeft w:val="0"/>
      <w:marRight w:val="0"/>
      <w:marTop w:val="0"/>
      <w:marBottom w:val="0"/>
      <w:divBdr>
        <w:top w:val="none" w:sz="0" w:space="0" w:color="auto"/>
        <w:left w:val="none" w:sz="0" w:space="0" w:color="auto"/>
        <w:bottom w:val="none" w:sz="0" w:space="0" w:color="auto"/>
        <w:right w:val="none" w:sz="0" w:space="0" w:color="auto"/>
      </w:divBdr>
    </w:div>
    <w:div w:id="1754471693">
      <w:bodyDiv w:val="1"/>
      <w:marLeft w:val="0"/>
      <w:marRight w:val="0"/>
      <w:marTop w:val="0"/>
      <w:marBottom w:val="0"/>
      <w:divBdr>
        <w:top w:val="none" w:sz="0" w:space="0" w:color="auto"/>
        <w:left w:val="none" w:sz="0" w:space="0" w:color="auto"/>
        <w:bottom w:val="none" w:sz="0" w:space="0" w:color="auto"/>
        <w:right w:val="none" w:sz="0" w:space="0" w:color="auto"/>
      </w:divBdr>
    </w:div>
    <w:div w:id="1762527308">
      <w:bodyDiv w:val="1"/>
      <w:marLeft w:val="0"/>
      <w:marRight w:val="0"/>
      <w:marTop w:val="0"/>
      <w:marBottom w:val="0"/>
      <w:divBdr>
        <w:top w:val="none" w:sz="0" w:space="0" w:color="auto"/>
        <w:left w:val="none" w:sz="0" w:space="0" w:color="auto"/>
        <w:bottom w:val="none" w:sz="0" w:space="0" w:color="auto"/>
        <w:right w:val="none" w:sz="0" w:space="0" w:color="auto"/>
      </w:divBdr>
    </w:div>
    <w:div w:id="1772241283">
      <w:bodyDiv w:val="1"/>
      <w:marLeft w:val="0"/>
      <w:marRight w:val="0"/>
      <w:marTop w:val="0"/>
      <w:marBottom w:val="0"/>
      <w:divBdr>
        <w:top w:val="none" w:sz="0" w:space="0" w:color="auto"/>
        <w:left w:val="none" w:sz="0" w:space="0" w:color="auto"/>
        <w:bottom w:val="none" w:sz="0" w:space="0" w:color="auto"/>
        <w:right w:val="none" w:sz="0" w:space="0" w:color="auto"/>
      </w:divBdr>
    </w:div>
    <w:div w:id="1784231800">
      <w:bodyDiv w:val="1"/>
      <w:marLeft w:val="0"/>
      <w:marRight w:val="0"/>
      <w:marTop w:val="0"/>
      <w:marBottom w:val="0"/>
      <w:divBdr>
        <w:top w:val="none" w:sz="0" w:space="0" w:color="auto"/>
        <w:left w:val="none" w:sz="0" w:space="0" w:color="auto"/>
        <w:bottom w:val="none" w:sz="0" w:space="0" w:color="auto"/>
        <w:right w:val="none" w:sz="0" w:space="0" w:color="auto"/>
      </w:divBdr>
    </w:div>
    <w:div w:id="1801335179">
      <w:bodyDiv w:val="1"/>
      <w:marLeft w:val="0"/>
      <w:marRight w:val="0"/>
      <w:marTop w:val="0"/>
      <w:marBottom w:val="0"/>
      <w:divBdr>
        <w:top w:val="none" w:sz="0" w:space="0" w:color="auto"/>
        <w:left w:val="none" w:sz="0" w:space="0" w:color="auto"/>
        <w:bottom w:val="none" w:sz="0" w:space="0" w:color="auto"/>
        <w:right w:val="none" w:sz="0" w:space="0" w:color="auto"/>
      </w:divBdr>
    </w:div>
    <w:div w:id="1813790763">
      <w:bodyDiv w:val="1"/>
      <w:marLeft w:val="0"/>
      <w:marRight w:val="0"/>
      <w:marTop w:val="0"/>
      <w:marBottom w:val="0"/>
      <w:divBdr>
        <w:top w:val="none" w:sz="0" w:space="0" w:color="auto"/>
        <w:left w:val="none" w:sz="0" w:space="0" w:color="auto"/>
        <w:bottom w:val="none" w:sz="0" w:space="0" w:color="auto"/>
        <w:right w:val="none" w:sz="0" w:space="0" w:color="auto"/>
      </w:divBdr>
    </w:div>
    <w:div w:id="1817262206">
      <w:bodyDiv w:val="1"/>
      <w:marLeft w:val="0"/>
      <w:marRight w:val="0"/>
      <w:marTop w:val="0"/>
      <w:marBottom w:val="0"/>
      <w:divBdr>
        <w:top w:val="none" w:sz="0" w:space="0" w:color="auto"/>
        <w:left w:val="none" w:sz="0" w:space="0" w:color="auto"/>
        <w:bottom w:val="none" w:sz="0" w:space="0" w:color="auto"/>
        <w:right w:val="none" w:sz="0" w:space="0" w:color="auto"/>
      </w:divBdr>
    </w:div>
    <w:div w:id="1836988218">
      <w:bodyDiv w:val="1"/>
      <w:marLeft w:val="0"/>
      <w:marRight w:val="0"/>
      <w:marTop w:val="0"/>
      <w:marBottom w:val="0"/>
      <w:divBdr>
        <w:top w:val="none" w:sz="0" w:space="0" w:color="auto"/>
        <w:left w:val="none" w:sz="0" w:space="0" w:color="auto"/>
        <w:bottom w:val="none" w:sz="0" w:space="0" w:color="auto"/>
        <w:right w:val="none" w:sz="0" w:space="0" w:color="auto"/>
      </w:divBdr>
    </w:div>
    <w:div w:id="1870484867">
      <w:bodyDiv w:val="1"/>
      <w:marLeft w:val="0"/>
      <w:marRight w:val="0"/>
      <w:marTop w:val="0"/>
      <w:marBottom w:val="0"/>
      <w:divBdr>
        <w:top w:val="none" w:sz="0" w:space="0" w:color="auto"/>
        <w:left w:val="none" w:sz="0" w:space="0" w:color="auto"/>
        <w:bottom w:val="none" w:sz="0" w:space="0" w:color="auto"/>
        <w:right w:val="none" w:sz="0" w:space="0" w:color="auto"/>
      </w:divBdr>
    </w:div>
    <w:div w:id="1877041217">
      <w:bodyDiv w:val="1"/>
      <w:marLeft w:val="0"/>
      <w:marRight w:val="0"/>
      <w:marTop w:val="0"/>
      <w:marBottom w:val="0"/>
      <w:divBdr>
        <w:top w:val="none" w:sz="0" w:space="0" w:color="auto"/>
        <w:left w:val="none" w:sz="0" w:space="0" w:color="auto"/>
        <w:bottom w:val="none" w:sz="0" w:space="0" w:color="auto"/>
        <w:right w:val="none" w:sz="0" w:space="0" w:color="auto"/>
      </w:divBdr>
    </w:div>
    <w:div w:id="1877425325">
      <w:bodyDiv w:val="1"/>
      <w:marLeft w:val="0"/>
      <w:marRight w:val="0"/>
      <w:marTop w:val="0"/>
      <w:marBottom w:val="0"/>
      <w:divBdr>
        <w:top w:val="none" w:sz="0" w:space="0" w:color="auto"/>
        <w:left w:val="none" w:sz="0" w:space="0" w:color="auto"/>
        <w:bottom w:val="none" w:sz="0" w:space="0" w:color="auto"/>
        <w:right w:val="none" w:sz="0" w:space="0" w:color="auto"/>
      </w:divBdr>
    </w:div>
    <w:div w:id="1889339402">
      <w:bodyDiv w:val="1"/>
      <w:marLeft w:val="0"/>
      <w:marRight w:val="0"/>
      <w:marTop w:val="0"/>
      <w:marBottom w:val="0"/>
      <w:divBdr>
        <w:top w:val="none" w:sz="0" w:space="0" w:color="auto"/>
        <w:left w:val="none" w:sz="0" w:space="0" w:color="auto"/>
        <w:bottom w:val="none" w:sz="0" w:space="0" w:color="auto"/>
        <w:right w:val="none" w:sz="0" w:space="0" w:color="auto"/>
      </w:divBdr>
    </w:div>
    <w:div w:id="1890263112">
      <w:bodyDiv w:val="1"/>
      <w:marLeft w:val="0"/>
      <w:marRight w:val="0"/>
      <w:marTop w:val="0"/>
      <w:marBottom w:val="0"/>
      <w:divBdr>
        <w:top w:val="none" w:sz="0" w:space="0" w:color="auto"/>
        <w:left w:val="none" w:sz="0" w:space="0" w:color="auto"/>
        <w:bottom w:val="none" w:sz="0" w:space="0" w:color="auto"/>
        <w:right w:val="none" w:sz="0" w:space="0" w:color="auto"/>
      </w:divBdr>
    </w:div>
    <w:div w:id="1890457174">
      <w:bodyDiv w:val="1"/>
      <w:marLeft w:val="0"/>
      <w:marRight w:val="0"/>
      <w:marTop w:val="0"/>
      <w:marBottom w:val="0"/>
      <w:divBdr>
        <w:top w:val="none" w:sz="0" w:space="0" w:color="auto"/>
        <w:left w:val="none" w:sz="0" w:space="0" w:color="auto"/>
        <w:bottom w:val="none" w:sz="0" w:space="0" w:color="auto"/>
        <w:right w:val="none" w:sz="0" w:space="0" w:color="auto"/>
      </w:divBdr>
    </w:div>
    <w:div w:id="1902671850">
      <w:bodyDiv w:val="1"/>
      <w:marLeft w:val="0"/>
      <w:marRight w:val="0"/>
      <w:marTop w:val="0"/>
      <w:marBottom w:val="0"/>
      <w:divBdr>
        <w:top w:val="none" w:sz="0" w:space="0" w:color="auto"/>
        <w:left w:val="none" w:sz="0" w:space="0" w:color="auto"/>
        <w:bottom w:val="none" w:sz="0" w:space="0" w:color="auto"/>
        <w:right w:val="none" w:sz="0" w:space="0" w:color="auto"/>
      </w:divBdr>
    </w:div>
    <w:div w:id="1903759432">
      <w:bodyDiv w:val="1"/>
      <w:marLeft w:val="0"/>
      <w:marRight w:val="0"/>
      <w:marTop w:val="0"/>
      <w:marBottom w:val="0"/>
      <w:divBdr>
        <w:top w:val="none" w:sz="0" w:space="0" w:color="auto"/>
        <w:left w:val="none" w:sz="0" w:space="0" w:color="auto"/>
        <w:bottom w:val="none" w:sz="0" w:space="0" w:color="auto"/>
        <w:right w:val="none" w:sz="0" w:space="0" w:color="auto"/>
      </w:divBdr>
    </w:div>
    <w:div w:id="1915041280">
      <w:bodyDiv w:val="1"/>
      <w:marLeft w:val="0"/>
      <w:marRight w:val="0"/>
      <w:marTop w:val="0"/>
      <w:marBottom w:val="0"/>
      <w:divBdr>
        <w:top w:val="none" w:sz="0" w:space="0" w:color="auto"/>
        <w:left w:val="none" w:sz="0" w:space="0" w:color="auto"/>
        <w:bottom w:val="none" w:sz="0" w:space="0" w:color="auto"/>
        <w:right w:val="none" w:sz="0" w:space="0" w:color="auto"/>
      </w:divBdr>
    </w:div>
    <w:div w:id="1951936766">
      <w:bodyDiv w:val="1"/>
      <w:marLeft w:val="0"/>
      <w:marRight w:val="0"/>
      <w:marTop w:val="0"/>
      <w:marBottom w:val="0"/>
      <w:divBdr>
        <w:top w:val="none" w:sz="0" w:space="0" w:color="auto"/>
        <w:left w:val="none" w:sz="0" w:space="0" w:color="auto"/>
        <w:bottom w:val="none" w:sz="0" w:space="0" w:color="auto"/>
        <w:right w:val="none" w:sz="0" w:space="0" w:color="auto"/>
      </w:divBdr>
    </w:div>
    <w:div w:id="1958247806">
      <w:bodyDiv w:val="1"/>
      <w:marLeft w:val="0"/>
      <w:marRight w:val="0"/>
      <w:marTop w:val="0"/>
      <w:marBottom w:val="0"/>
      <w:divBdr>
        <w:top w:val="none" w:sz="0" w:space="0" w:color="auto"/>
        <w:left w:val="none" w:sz="0" w:space="0" w:color="auto"/>
        <w:bottom w:val="none" w:sz="0" w:space="0" w:color="auto"/>
        <w:right w:val="none" w:sz="0" w:space="0" w:color="auto"/>
      </w:divBdr>
    </w:div>
    <w:div w:id="2008626719">
      <w:bodyDiv w:val="1"/>
      <w:marLeft w:val="0"/>
      <w:marRight w:val="0"/>
      <w:marTop w:val="0"/>
      <w:marBottom w:val="0"/>
      <w:divBdr>
        <w:top w:val="none" w:sz="0" w:space="0" w:color="auto"/>
        <w:left w:val="none" w:sz="0" w:space="0" w:color="auto"/>
        <w:bottom w:val="none" w:sz="0" w:space="0" w:color="auto"/>
        <w:right w:val="none" w:sz="0" w:space="0" w:color="auto"/>
      </w:divBdr>
    </w:div>
    <w:div w:id="2010323265">
      <w:bodyDiv w:val="1"/>
      <w:marLeft w:val="0"/>
      <w:marRight w:val="0"/>
      <w:marTop w:val="0"/>
      <w:marBottom w:val="0"/>
      <w:divBdr>
        <w:top w:val="none" w:sz="0" w:space="0" w:color="auto"/>
        <w:left w:val="none" w:sz="0" w:space="0" w:color="auto"/>
        <w:bottom w:val="none" w:sz="0" w:space="0" w:color="auto"/>
        <w:right w:val="none" w:sz="0" w:space="0" w:color="auto"/>
      </w:divBdr>
    </w:div>
    <w:div w:id="2010672432">
      <w:bodyDiv w:val="1"/>
      <w:marLeft w:val="0"/>
      <w:marRight w:val="0"/>
      <w:marTop w:val="0"/>
      <w:marBottom w:val="0"/>
      <w:divBdr>
        <w:top w:val="none" w:sz="0" w:space="0" w:color="auto"/>
        <w:left w:val="none" w:sz="0" w:space="0" w:color="auto"/>
        <w:bottom w:val="none" w:sz="0" w:space="0" w:color="auto"/>
        <w:right w:val="none" w:sz="0" w:space="0" w:color="auto"/>
      </w:divBdr>
    </w:div>
    <w:div w:id="2016034072">
      <w:bodyDiv w:val="1"/>
      <w:marLeft w:val="0"/>
      <w:marRight w:val="0"/>
      <w:marTop w:val="0"/>
      <w:marBottom w:val="0"/>
      <w:divBdr>
        <w:top w:val="none" w:sz="0" w:space="0" w:color="auto"/>
        <w:left w:val="none" w:sz="0" w:space="0" w:color="auto"/>
        <w:bottom w:val="none" w:sz="0" w:space="0" w:color="auto"/>
        <w:right w:val="none" w:sz="0" w:space="0" w:color="auto"/>
      </w:divBdr>
    </w:div>
    <w:div w:id="2028293044">
      <w:bodyDiv w:val="1"/>
      <w:marLeft w:val="0"/>
      <w:marRight w:val="0"/>
      <w:marTop w:val="0"/>
      <w:marBottom w:val="0"/>
      <w:divBdr>
        <w:top w:val="none" w:sz="0" w:space="0" w:color="auto"/>
        <w:left w:val="none" w:sz="0" w:space="0" w:color="auto"/>
        <w:bottom w:val="none" w:sz="0" w:space="0" w:color="auto"/>
        <w:right w:val="none" w:sz="0" w:space="0" w:color="auto"/>
      </w:divBdr>
    </w:div>
    <w:div w:id="2071297362">
      <w:bodyDiv w:val="1"/>
      <w:marLeft w:val="0"/>
      <w:marRight w:val="0"/>
      <w:marTop w:val="0"/>
      <w:marBottom w:val="0"/>
      <w:divBdr>
        <w:top w:val="none" w:sz="0" w:space="0" w:color="auto"/>
        <w:left w:val="none" w:sz="0" w:space="0" w:color="auto"/>
        <w:bottom w:val="none" w:sz="0" w:space="0" w:color="auto"/>
        <w:right w:val="none" w:sz="0" w:space="0" w:color="auto"/>
      </w:divBdr>
    </w:div>
    <w:div w:id="2086873926">
      <w:bodyDiv w:val="1"/>
      <w:marLeft w:val="0"/>
      <w:marRight w:val="0"/>
      <w:marTop w:val="0"/>
      <w:marBottom w:val="0"/>
      <w:divBdr>
        <w:top w:val="none" w:sz="0" w:space="0" w:color="auto"/>
        <w:left w:val="none" w:sz="0" w:space="0" w:color="auto"/>
        <w:bottom w:val="none" w:sz="0" w:space="0" w:color="auto"/>
        <w:right w:val="none" w:sz="0" w:space="0" w:color="auto"/>
      </w:divBdr>
    </w:div>
    <w:div w:id="2087341810">
      <w:bodyDiv w:val="1"/>
      <w:marLeft w:val="0"/>
      <w:marRight w:val="0"/>
      <w:marTop w:val="0"/>
      <w:marBottom w:val="0"/>
      <w:divBdr>
        <w:top w:val="none" w:sz="0" w:space="0" w:color="auto"/>
        <w:left w:val="none" w:sz="0" w:space="0" w:color="auto"/>
        <w:bottom w:val="none" w:sz="0" w:space="0" w:color="auto"/>
        <w:right w:val="none" w:sz="0" w:space="0" w:color="auto"/>
      </w:divBdr>
    </w:div>
    <w:div w:id="2097439329">
      <w:bodyDiv w:val="1"/>
      <w:marLeft w:val="0"/>
      <w:marRight w:val="0"/>
      <w:marTop w:val="0"/>
      <w:marBottom w:val="0"/>
      <w:divBdr>
        <w:top w:val="none" w:sz="0" w:space="0" w:color="auto"/>
        <w:left w:val="none" w:sz="0" w:space="0" w:color="auto"/>
        <w:bottom w:val="none" w:sz="0" w:space="0" w:color="auto"/>
        <w:right w:val="none" w:sz="0" w:space="0" w:color="auto"/>
      </w:divBdr>
    </w:div>
    <w:div w:id="2136823364">
      <w:bodyDiv w:val="1"/>
      <w:marLeft w:val="0"/>
      <w:marRight w:val="0"/>
      <w:marTop w:val="0"/>
      <w:marBottom w:val="0"/>
      <w:divBdr>
        <w:top w:val="none" w:sz="0" w:space="0" w:color="auto"/>
        <w:left w:val="none" w:sz="0" w:space="0" w:color="auto"/>
        <w:bottom w:val="none" w:sz="0" w:space="0" w:color="auto"/>
        <w:right w:val="none" w:sz="0" w:space="0" w:color="auto"/>
      </w:divBdr>
    </w:div>
    <w:div w:id="2140419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772375524001345" TargetMode="External"/><Relationship Id="rId13" Type="http://schemas.openxmlformats.org/officeDocument/2006/relationships/hyperlink" Target="https://www.sciencedirect.com/science/article/pii/S074301672200088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science/article/pii/S2096579622000201"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743016725001263" TargetMode="External"/><Relationship Id="rId5" Type="http://schemas.openxmlformats.org/officeDocument/2006/relationships/webSettings" Target="webSettings.xml"/><Relationship Id="rId15" Type="http://schemas.openxmlformats.org/officeDocument/2006/relationships/hyperlink" Target="https://www.sciencedirect.com/science/article/pii/S0308521X24003287" TargetMode="External"/><Relationship Id="rId10" Type="http://schemas.openxmlformats.org/officeDocument/2006/relationships/hyperlink" Target="https://pmc.ncbi.nlm.nih.gov/articles/PMC893653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jstor.org/stable/27058712" TargetMode="External"/><Relationship Id="rId14" Type="http://schemas.openxmlformats.org/officeDocument/2006/relationships/hyperlink" Target="https://www.mdpi.com/2078-2489/11/12/5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 dockstate="right" visibility="0" width="350" row="3">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E8AF18CC-3393-43D6-9551-DDF6061A8683}">
  <we:reference id="8c1c3d44-57e9-40d7-86e4-4adf61fea1dd" version="2.1.0.2" store="EXCatalog" storeType="EXCatalog"/>
  <we:alternateReferences>
    <we:reference id="WA104380122" version="2.1.0.2" store="en-US"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830754A7-70A2-445A-9D03-BF5B48560BB2}">
  <we:reference id="WA200007520" version="3.0.0.0" store="Omex" storeType="OMEX"/>
  <we:alternateReferences>
    <we:reference id="WA200007520" version="3.0.0.0" store="WA200007520" storeType="OMEX"/>
  </we:alternateReferences>
  <we:properties>
    <we:property name="citations" value="{&quot;359174081&quot;:{&quot;referencesIds&quot;:[&quot;doc:68f4587192fc1c666945f6d1&quot;],&quot;referencesOptions&quot;:{&quot;doc:68f4587192fc1c666945f6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9174081,&quot;citationText&quot;:&quot;&lt;span style=\&quot;font-family:Aptos;font-size:13.333333333333332px;color:#000000\&quot;&gt;[1]&lt;/span&gt;&quot;},&quot;-1241259294&quot;:{&quot;referencesIds&quot;:[&quot;doc:68f4587192fc1c666945f6d1&quot;],&quot;referencesOptions&quot;:{&quot;doc:68f4587192fc1c666945f6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1259294,&quot;citationText&quot;:&quot;&lt;span style=\&quot;font-family:Aptos;font-size:13.333333333333332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Har96</b:Tag>
    <b:SourceType>Misc</b:SourceType>
    <b:Guid>{614C60B9-2383-4C18-B438-601AD6BB921E}</b:Guid>
    <b:Title>Harvest Moon [Software]</b:Title>
    <b:Year>1996</b:Year>
    <b:Publisher>Amccus</b:Publisher>
    <b:City>Japan</b:City>
    <b:RefOrder>1</b:RefOrder>
  </b:Source>
  <b:Source>
    <b:Tag>Sim93</b:Tag>
    <b:SourceType>Misc</b:SourceType>
    <b:Guid>{FAD14BE4-79B0-4B64-B029-2E28A88317D1}</b:Guid>
    <b:Title>SimFarm [Software]</b:Title>
    <b:Year>1993</b:Year>
    <b:City>United States</b:City>
    <b:Publisher>Maxis</b:Publisher>
    <b:RefOrder>2</b:RefOrder>
  </b:Source>
  <b:Source>
    <b:Tag>Sta16</b:Tag>
    <b:SourceType>Misc</b:SourceType>
    <b:Guid>{A36C8FA9-10A3-4DC3-8E60-59430ACE36F6}</b:Guid>
    <b:Title>Stardew Valley [Software]</b:Title>
    <b:Year>2016</b:Year>
    <b:City>United States</b:City>
    <b:Publisher>ConcernedApe</b:Publisher>
    <b:RefOrder>3</b:RefOrder>
  </b:Source>
  <b:Source>
    <b:Tag>Con25</b:Tag>
    <b:SourceType>InternetSite</b:SourceType>
    <b:Guid>{BB44DCF7-2B1F-4C34-899B-F009528F8515}</b:Guid>
    <b:Title>Stardew Valley - Press</b:Title>
    <b:Year>2025</b:Year>
    <b:Author>
      <b:Author>
        <b:NameList>
          <b:Person>
            <b:Last>ConcernedApe</b:Last>
          </b:Person>
        </b:NameList>
      </b:Author>
    </b:Author>
    <b:ProductionCompany>ConcernedApe</b:ProductionCompany>
    <b:Month>October</b:Month>
    <b:Day>5</b:Day>
    <b:YearAccessed>2025</b:YearAccessed>
    <b:MonthAccessed>October</b:MonthAccessed>
    <b:DayAccessed>5</b:DayAccessed>
    <b:URL>https://www.stardewvalley.net/press/</b:URL>
    <b:RefOrder>4</b:RefOrder>
  </b:Source>
  <b:Source>
    <b:Tag>Far</b:Tag>
    <b:SourceType>Misc</b:SourceType>
    <b:Guid>{4BCEBAB1-308F-4A83-926D-2381587CA15C}</b:Guid>
    <b:Title>Farming Simulator 25 [Software]</b:Title>
    <b:Year>2024</b:Year>
    <b:City>Zurich</b:City>
    <b:Publisher>GIANTS Software</b:Publisher>
    <b:RefOrder>7</b:RefOrder>
  </b:Source>
  <b:Source>
    <b:Tag>Der25</b:Tag>
    <b:SourceType>JournalArticle</b:SourceType>
    <b:Guid>{22813AC2-CA9B-4B85-AC86-22B214397DE4}</b:Guid>
    <b:Title>A sustainable game changer? Systematic review of serious games used for agriculture and research agenda</b:Title>
    <b:Year>2025</b:Year>
    <b:Author>
      <b:Author>
        <b:NameList>
          <b:Person>
            <b:Last>Dernat</b:Last>
            <b:First>Sylvain</b:First>
          </b:Person>
          <b:Person>
            <b:Last>Grillot</b:Last>
            <b:First>Myriam</b:First>
          </b:Person>
          <b:Person>
            <b:Last>Andreotti</b:Last>
            <b:First>Federico</b:First>
          </b:Person>
          <b:Person>
            <b:Last>Martel</b:Last>
            <b:First>Gilles</b:First>
          </b:Person>
        </b:NameList>
      </b:Author>
    </b:Author>
    <b:JournalName>Agricultural Systems</b:JournalName>
    <b:Pages>104178</b:Pages>
    <b:Volume>222</b:Volume>
    <b:YearAccessed>2025</b:YearAccessed>
    <b:MonthAccessed>October</b:MonthAccessed>
    <b:DayAccessed>7</b:DayAccessed>
    <b:DOI>10.1016/j.agsy.2024.104178</b:DOI>
    <b:URL>https://www.sciencedirect.com/science/article/pii/S0308521X24003287</b:URL>
    <b:RefOrder>17</b:RefOrder>
  </b:Source>
  <b:Source>
    <b:Tag>VaR25</b:Tag>
    <b:SourceType>InternetSite</b:SourceType>
    <b:Guid>{C0A6B9B1-CCE3-4AD0-8C13-A574DC77766D}</b:Guid>
    <b:Title>VaRest - Rest API with Blueprints | Fab</b:Title>
    <b:Year>2025</b:Year>
    <b:ProductionCompany>Epic Games</b:ProductionCompany>
    <b:Month>June</b:Month>
    <b:Day>16</b:Day>
    <b:YearAccessed>2025</b:YearAccessed>
    <b:MonthAccessed>October</b:MonthAccessed>
    <b:DayAccessed>9</b:DayAccessed>
    <b:URL>https://www.fab.com/listings/5b751595-fe3e-4e85-b217-9b5496ab6d3f</b:URL>
    <b:RefOrder>19</b:RefOrder>
  </b:Source>
  <b:Source>
    <b:Tag>Sak20</b:Tag>
    <b:SourceType>Misc</b:SourceType>
    <b:Guid>{E32CFC9E-4EDB-43B3-AB81-49764E6F6DBD}</b:Guid>
    <b:Title>Sakuna: Of Rice and Ruin [Software]</b:Title>
    <b:Year>2020</b:Year>
    <b:City>Tokyo</b:City>
    <b:Publisher>Marvelous Inc.</b:Publisher>
    <b:RefOrder>5</b:RefOrder>
  </b:Source>
  <b:Source>
    <b:Tag>alT24</b:Tag>
    <b:SourceType>JournalArticle</b:SourceType>
    <b:Guid>{84465155-F0BC-4594-B53E-3CD29BF3E66A}</b:Guid>
    <b:Author>
      <b:Author>
        <b:NameList>
          <b:Person>
            <b:Last>al.</b:Last>
            <b:First>T.</b:First>
            <b:Middle>Pavlenko et</b:Middle>
          </b:Person>
        </b:NameList>
      </b:Author>
    </b:Author>
    <b:Title>Stimulating awareness of Precision Farming through gamification: The</b:Title>
    <b:JournalName>Smart Agricultural Technology</b:JournalName>
    <b:Year>2024</b:Year>
    <b:Pages>100529</b:Pages>
    <b:Volume>9</b:Volume>
    <b:DOI>10.1016/j.atech.2024.100529</b:DOI>
    <b:RefOrder>8</b:RefOrder>
  </b:Source>
  <b:Source>
    <b:Tag>Dau25</b:Tag>
    <b:SourceType>JournalArticle</b:SourceType>
    <b:Guid>{B68CA336-37D1-48AC-95A7-32E4D730BBA4}</b:Guid>
    <b:Author>
      <b:Author>
        <b:NameList>
          <b:Person>
            <b:Last>Daum</b:Last>
            <b:First>Thomas</b:First>
          </b:Person>
          <b:Person>
            <b:Last>Foreaux</b:Last>
            <b:First>Simon</b:First>
          </b:Person>
        </b:NameList>
      </b:Author>
    </b:Author>
    <b:Title>“But don't think it is a game”: Agricultural videogames and “good farming”</b:Title>
    <b:JournalName>Journal of Rural Studies</b:JournalName>
    <b:Year>2025</b:Year>
    <b:Pages>103686</b:Pages>
    <b:Volume>117</b:Volume>
    <b:RefOrder>13</b:RefOrder>
  </b:Source>
  <b:Source>
    <b:Tag>alM22</b:Tag>
    <b:SourceType>JournalArticle</b:SourceType>
    <b:Guid>{38279513-B0F8-4AB8-89DB-C000B531431A}</b:Guid>
    <b:Author>
      <b:Author>
        <b:NameList>
          <b:Person>
            <b:Last>al.</b:Last>
            <b:First>M.</b:First>
            <b:Middle>Ullah et</b:Middle>
          </b:Person>
        </b:NameList>
      </b:Author>
    </b:Author>
    <b:Title>Serious games in science education: a systematic literature review</b:Title>
    <b:JournalName>Virtual Reality &amp; Intelligent Hardware</b:JournalName>
    <b:Year>2022</b:Year>
    <b:Pages>189-209</b:Pages>
    <b:Volume>4</b:Volume>
    <b:Issue>3</b:Issue>
    <b:DOI>10.1016/j.vrih.2022.02.001</b:DOI>
    <b:RefOrder>14</b:RefOrder>
  </b:Source>
  <b:Source>
    <b:Tag>Ent22</b:Tag>
    <b:SourceType>JournalArticle</b:SourceType>
    <b:Guid>{ADAB46DD-A3FC-4B75-91F9-82DB51E356AE}</b:Guid>
    <b:Author>
      <b:Author>
        <b:NameList>
          <b:Person>
            <b:Last>Enticott</b:Last>
            <b:First>Gareth</b:First>
          </b:Person>
          <b:Person>
            <b:Last>Little</b:Last>
            <b:First>Ruth</b:First>
          </b:Person>
        </b:NameList>
      </b:Author>
    </b:Author>
    <b:Title>Playing games with 'good farming': exploring the potential impact of disease control policies on farmers’ cattle purchasing practices</b:Title>
    <b:JournalName>Journal of Rural Studies</b:JournalName>
    <b:Year>2022</b:Year>
    <b:Pages>371-382</b:Pages>
    <b:Volume>92</b:Volume>
    <b:RefOrder>15</b:RefOrder>
  </b:Source>
  <b:Source>
    <b:Tag>Sid10</b:Tag>
    <b:SourceType>Misc</b:SourceType>
    <b:Guid>{773AB99E-7114-486E-8FE3-AFA8C23FBC78}</b:Guid>
    <b:Title>Sid Meier's Civilization V [Software]</b:Title>
    <b:Year>2010</b:Year>
    <b:City>Novato</b:City>
    <b:Publisher>2K</b:Publisher>
    <b:RefOrder>9</b:RefOrder>
  </b:Source>
  <b:Source>
    <b:Tag>Kin21</b:Tag>
    <b:SourceType>JournalArticle</b:SourceType>
    <b:Guid>{08701643-D163-49D7-8114-568FF3E93CA4}</b:Guid>
    <b:Title>The Possibilities and Problems of Sid Meier's Civilization in History Classrooms</b:Title>
    <b:Year>2021</b:Year>
    <b:Author>
      <b:Author>
        <b:NameList>
          <b:Person>
            <b:Last>King</b:Last>
            <b:First>Matt</b:First>
          </b:Person>
        </b:NameList>
      </b:Author>
    </b:Author>
    <b:JournalName>The History Teacher</b:JournalName>
    <b:Pages>539-567</b:Pages>
    <b:Volume>54</b:Volume>
    <b:Issue>3</b:Issue>
    <b:DOI>10.2307/27058712</b:DOI>
    <b:RefOrder>10</b:RefOrder>
  </b:Source>
  <b:Source>
    <b:Tag>Ams24</b:Tag>
    <b:SourceType>Book</b:SourceType>
    <b:Guid>{27B5EE68-0125-471D-B736-3E7DF547A45A}</b:Guid>
    <b:Title>Ecogames: Playful Perspectives on the Climate Crisis</b:Title>
    <b:Year>2024</b:Year>
    <b:Pages>129-145</b:Pages>
    <b:City>Amsterdam</b:City>
    <b:Publisher>Amsterdam University Press</b:Publisher>
    <b:Author>
      <b:Author>
        <b:Corporate>Amsterdam University Press</b:Corporate>
      </b:Author>
    </b:Author>
    <b:RefOrder>11</b:RefOrder>
  </b:Source>
  <b:Source>
    <b:Tag>Cos20</b:Tag>
    <b:SourceType>JournalArticle</b:SourceType>
    <b:Guid>{613B097A-1905-4BAC-8A0E-810A9380EC47}</b:Guid>
    <b:Title>Cost-effectiveness of a video game versus live simulation for disaster training</b:Title>
    <b:Year>2020</b:Year>
    <b:JournalName>BMJ simulation &amp; technology enhanced learning</b:JournalName>
    <b:Pages>268-273</b:Pages>
    <b:Volume>6</b:Volume>
    <b:Issue>5</b:Issue>
    <b:DOI>10.1136/bmjstel-2019-000497</b:DOI>
    <b:RefOrder>12</b:RefOrder>
  </b:Source>
  <b:Source>
    <b:Tag>Góm20</b:Tag>
    <b:SourceType>JournalArticle</b:SourceType>
    <b:Guid>{6A931000-0F9E-4B60-9E63-790131899CBD}</b:Guid>
    <b:Title>Strategy for the Appropriation of a DSS in Small Bovine Producers Using Simulation and a Serious Video Game</b:Title>
    <b:JournalName>Information</b:JournalName>
    <b:Year>2020</b:Year>
    <b:Pages>566</b:Pages>
    <b:Volume>11</b:Volume>
    <b:Issue>12</b:Issue>
    <b:Author>
      <b:Author>
        <b:NameList>
          <b:Person>
            <b:Last>Gómez-Prada</b:Last>
            <b:First>Urbano</b:First>
          </b:Person>
          <b:Person>
            <b:Last>Orellana-Hernández</b:Last>
            <b:First>Martha</b:First>
          </b:Person>
          <b:Person>
            <b:Last>Salinas-Ibáñez</b:Last>
            <b:First>Jesús</b:First>
          </b:Person>
        </b:NameList>
      </b:Author>
    </b:Author>
    <b:DOI>10.3390/info11120566</b:DOI>
    <b:RefOrder>16</b:RefOrder>
  </b:Source>
  <b:Source>
    <b:Tag>Nis24</b:Tag>
    <b:SourceType>JournalArticle</b:SourceType>
    <b:Guid>{43D35661-11F7-419A-B911-69ED3462D680}</b:Guid>
    <b:Title>Virtual play and real connections: unpacking the impact of rice farming simulation video games</b:Title>
    <b:Year>2024</b:Year>
    <b:Author>
      <b:Author>
        <b:NameList>
          <b:Person>
            <b:Last>Nishimura</b:Last>
            <b:First>Takeshi</b:First>
          </b:Person>
          <b:Person>
            <b:Last>Taguchi</b:Last>
            <b:First>Junko</b:First>
          </b:Person>
          <b:Person>
            <b:Last>Kumazawa</b:Last>
            <b:First>Terukazu</b:First>
          </b:Person>
          <b:Person>
            <b:Last>Hayashi</b:Last>
            <b:First>Kengo</b:First>
          </b:Person>
        </b:NameList>
      </b:Author>
    </b:Author>
    <b:JournalName>Frontiers in Computer Science</b:JournalName>
    <b:Volume>6</b:Volume>
    <b:DOI>10.3389/fcomp.2024.1392862</b:DOI>
    <b:RefOrder>6</b:RefOrder>
  </b:Source>
  <b:Source>
    <b:Tag>Ope25</b:Tag>
    <b:SourceType>InternetSite</b:SourceType>
    <b:Guid>{998ABA59-E08D-4498-83FC-C0CC1986B1DF}</b:Guid>
    <b:Title>Open-Meteo.com:  Free Open-Source Weather API</b:Title>
    <b:Year>2025</b:Year>
    <b:Author>
      <b:Author>
        <b:NameList>
          <b:Person>
            <b:Last>Open-Meteo.com</b:Last>
          </b:Person>
        </b:NameList>
      </b:Author>
    </b:Author>
    <b:ProductionCompany>Open-Meteo.com</b:ProductionCompany>
    <b:Month>October</b:Month>
    <b:Day>9</b:Day>
    <b:YearAccessed>2025</b:YearAccessed>
    <b:MonthAccessed>October</b:MonthAccessed>
    <b:DayAccessed>9</b:DayAccessed>
    <b:URL>https://open-meteo.com/</b:URL>
    <b:RefOrder>18</b:RefOrder>
  </b:Source>
</b:Sources>
</file>

<file path=customXml/itemProps1.xml><?xml version="1.0" encoding="utf-8"?>
<ds:datastoreItem xmlns:ds="http://schemas.openxmlformats.org/officeDocument/2006/customXml" ds:itemID="{D1F48A93-A991-4030-9D05-A48DD5DF3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2749</TotalTime>
  <Pages>9</Pages>
  <Words>2530</Words>
  <Characters>15186</Characters>
  <Application>Microsoft Office Word</Application>
  <DocSecurity>0</DocSecurity>
  <Lines>361</Lines>
  <Paragraphs>411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Baker Oliver (2314716)</dc:creator>
  <cp:keywords/>
  <dc:description/>
  <cp:lastModifiedBy>William Baker Oliver (2314716)</cp:lastModifiedBy>
  <cp:revision>41</cp:revision>
  <dcterms:created xsi:type="dcterms:W3CDTF">2025-10-18T00:33:00Z</dcterms:created>
  <dcterms:modified xsi:type="dcterms:W3CDTF">2025-10-20T07:43:00Z</dcterms:modified>
</cp:coreProperties>
</file>