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36DF50" w14:textId="77777777" w:rsidR="005652D7" w:rsidRPr="002178FB" w:rsidRDefault="005652D7" w:rsidP="005652D7">
      <w:pPr>
        <w:rPr>
          <w:color w:val="FF0000"/>
        </w:rPr>
      </w:pPr>
      <w:r>
        <w:t>Details</w:t>
      </w:r>
      <w:r>
        <w:tab/>
      </w:r>
      <w:r>
        <w:tab/>
        <w:t xml:space="preserve">Lindsey Edwards 2216694 </w:t>
      </w:r>
      <w:r w:rsidRPr="002178FB">
        <w:rPr>
          <w:color w:val="FF0000"/>
        </w:rPr>
        <w:t>Module Code</w:t>
      </w:r>
    </w:p>
    <w:p w14:paraId="1321DF00" w14:textId="77777777" w:rsidR="005652D7" w:rsidRDefault="005652D7" w:rsidP="005652D7">
      <w:bookmarkStart w:id="0" w:name="_Hlk115201240"/>
      <w:r>
        <w:t xml:space="preserve">Title </w:t>
      </w:r>
      <w:r>
        <w:tab/>
      </w:r>
      <w:r>
        <w:tab/>
      </w:r>
      <w:r w:rsidRPr="00B70230">
        <w:rPr>
          <w:b/>
          <w:bCs/>
        </w:rPr>
        <w:t>Skills and qualities that can support critical thinking</w:t>
      </w:r>
    </w:p>
    <w:p w14:paraId="1574BBCC" w14:textId="77777777" w:rsidR="005652D7" w:rsidRDefault="005652D7" w:rsidP="005652D7"/>
    <w:p w14:paraId="3A554ED0" w14:textId="77777777" w:rsidR="005652D7" w:rsidRPr="00B70230" w:rsidRDefault="005652D7" w:rsidP="005652D7">
      <w:pPr>
        <w:rPr>
          <w:b/>
          <w:bCs/>
        </w:rPr>
      </w:pPr>
      <w:r w:rsidRPr="00B70230">
        <w:rPr>
          <w:b/>
          <w:bCs/>
        </w:rPr>
        <w:t xml:space="preserve">Introduction  </w:t>
      </w:r>
    </w:p>
    <w:p w14:paraId="75BD42E6" w14:textId="576454AC" w:rsidR="005652D7" w:rsidRDefault="005652D7" w:rsidP="00311CF3">
      <w:r>
        <w:t>Critical thinking is formed by a range of various qualities and skills of which, when these key factors have been adopted, processed and considered, and all evidence, observations and arguments have been</w:t>
      </w:r>
      <w:r w:rsidR="00311CF3" w:rsidRPr="00311CF3">
        <w:rPr>
          <w:rFonts w:ascii="Times New Roman" w:eastAsia="Times New Roman" w:hAnsi="Times New Roman" w:cs="Times New Roman"/>
          <w:sz w:val="24"/>
          <w:szCs w:val="24"/>
          <w:lang w:eastAsia="en-GB"/>
        </w:rPr>
        <w:t xml:space="preserve"> </w:t>
      </w:r>
      <w:r w:rsidR="00311CF3">
        <w:t>contemplated they will form together to result in the</w:t>
      </w:r>
      <w:r w:rsidR="004978DF">
        <w:t xml:space="preserve"> final</w:t>
      </w:r>
      <w:r w:rsidR="00311CF3">
        <w:t xml:space="preserve"> judgement.</w:t>
      </w:r>
      <w:hyperlink r:id="rId5" w:history="1">
        <w:r w:rsidR="00311CF3" w:rsidRPr="00164A86">
          <w:rPr>
            <w:rStyle w:val="Hyperlink"/>
          </w:rPr>
          <w:br/>
        </w:r>
        <w:r w:rsidR="00311CF3" w:rsidRPr="00311CF3">
          <w:rPr>
            <w:rStyle w:val="Hyperlink"/>
          </w:rPr>
          <w:t>Defining Critical Thinking</w:t>
        </w:r>
        <w:r w:rsidR="00311CF3" w:rsidRPr="00164A86">
          <w:rPr>
            <w:rStyle w:val="Hyperlink"/>
          </w:rPr>
          <w:t xml:space="preserve"> </w:t>
        </w:r>
        <w:r w:rsidR="00311CF3" w:rsidRPr="00311CF3">
          <w:rPr>
            <w:rStyle w:val="Hyperlink"/>
          </w:rPr>
          <w:t>https://www.criticalthinking.org</w:t>
        </w:r>
        <w:r w:rsidR="00311CF3" w:rsidRPr="00164A86">
          <w:rPr>
            <w:rStyle w:val="Hyperlink"/>
          </w:rPr>
          <w:t xml:space="preserve"> </w:t>
        </w:r>
      </w:hyperlink>
      <w:r>
        <w:t xml:space="preserve"> </w:t>
      </w:r>
    </w:p>
    <w:p w14:paraId="78BC5A60" w14:textId="7FC011A7" w:rsidR="005652D7" w:rsidRDefault="005652D7" w:rsidP="005652D7">
      <w:r>
        <w:rPr>
          <w:b/>
          <w:bCs/>
        </w:rPr>
        <w:t xml:space="preserve">According to - </w:t>
      </w:r>
      <w:r w:rsidRPr="00CA28B6">
        <w:rPr>
          <w:b/>
          <w:bCs/>
        </w:rPr>
        <w:t>Critical thinking and persuasive writing for postgraduates</w:t>
      </w:r>
      <w:r>
        <w:rPr>
          <w:b/>
          <w:bCs/>
        </w:rPr>
        <w:t xml:space="preserve"> </w:t>
      </w:r>
      <w:r w:rsidRPr="00CA28B6">
        <w:rPr>
          <w:b/>
          <w:bCs/>
        </w:rPr>
        <w:t>Katz, Louise</w:t>
      </w:r>
      <w:r>
        <w:rPr>
          <w:b/>
          <w:bCs/>
        </w:rPr>
        <w:t xml:space="preserve">: </w:t>
      </w:r>
      <w:r>
        <w:t xml:space="preserve">Critical thinking is a central aspect of thinking well – but it is not the only one.  Whether watching a documentary or reading the news or a scholarly text, browsing through Google Scholar or surveying opinions from other online platforms, the critically adept thinker proceeds through </w:t>
      </w:r>
      <w:proofErr w:type="gramStart"/>
      <w:r>
        <w:t>a number of</w:t>
      </w:r>
      <w:proofErr w:type="gramEnd"/>
      <w:r>
        <w:t xml:space="preserve"> phases well beyond recognising stated meanings</w:t>
      </w:r>
      <w:r w:rsidR="004978DF">
        <w:t>.  (</w:t>
      </w:r>
      <w:r w:rsidR="004978DF">
        <w:rPr>
          <w:b/>
          <w:bCs/>
        </w:rPr>
        <w:t>Katz Louise) she states that</w:t>
      </w:r>
      <w:r>
        <w:t xml:space="preserve"> </w:t>
      </w:r>
      <w:r w:rsidR="004978DF">
        <w:t xml:space="preserve">with </w:t>
      </w:r>
      <w:r>
        <w:t>analysis and interpretation</w:t>
      </w:r>
      <w:r w:rsidR="004978DF">
        <w:t>,</w:t>
      </w:r>
      <w:r>
        <w:t xml:space="preserve"> evaluation</w:t>
      </w:r>
      <w:r w:rsidR="004978DF">
        <w:t xml:space="preserve">, </w:t>
      </w:r>
      <w:r>
        <w:t>and synthesis It then becomes possible to apply the knowledge that’s been acquired to filter out some of the clamouring voices and attend to those of true value, and from there to create new knowledge, and to communicate it in writing that is both rigorous and vigorous.</w:t>
      </w:r>
    </w:p>
    <w:p w14:paraId="2E12D348" w14:textId="0A847745" w:rsidR="00B70230" w:rsidRPr="007A7369" w:rsidRDefault="00B70230" w:rsidP="005652D7">
      <w:pPr>
        <w:rPr>
          <w:b/>
          <w:bCs/>
        </w:rPr>
      </w:pPr>
      <w:r w:rsidRPr="00B70230">
        <w:rPr>
          <w:highlight w:val="yellow"/>
        </w:rPr>
        <w:t>SHOULD I PARAPHRASE THIS?</w:t>
      </w:r>
    </w:p>
    <w:bookmarkEnd w:id="0"/>
    <w:p w14:paraId="6CE41992" w14:textId="77777777" w:rsidR="005652D7" w:rsidRDefault="005652D7" w:rsidP="005652D7"/>
    <w:p w14:paraId="05B5EA42" w14:textId="77777777" w:rsidR="005652D7" w:rsidRDefault="005652D7" w:rsidP="005652D7">
      <w:pPr>
        <w:jc w:val="center"/>
      </w:pPr>
      <w:r>
        <w:rPr>
          <w:noProof/>
          <w:lang w:eastAsia="en-GB"/>
        </w:rPr>
        <w:drawing>
          <wp:inline distT="0" distB="0" distL="0" distR="0" wp14:anchorId="17232EF4" wp14:editId="3BCCFEB0">
            <wp:extent cx="4600575" cy="2800350"/>
            <wp:effectExtent l="0" t="0" r="952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600575" cy="2800350"/>
                    </a:xfrm>
                    <a:prstGeom prst="rect">
                      <a:avLst/>
                    </a:prstGeom>
                    <a:noFill/>
                    <a:ln>
                      <a:noFill/>
                    </a:ln>
                  </pic:spPr>
                </pic:pic>
              </a:graphicData>
            </a:graphic>
          </wp:inline>
        </w:drawing>
      </w:r>
    </w:p>
    <w:bookmarkStart w:id="1" w:name="_Hlk115201276"/>
    <w:p w14:paraId="2EE88EF7" w14:textId="77777777" w:rsidR="005652D7" w:rsidRPr="007A7369" w:rsidRDefault="009F7C1E" w:rsidP="005652D7">
      <w:pPr>
        <w:rPr>
          <w:b/>
          <w:bCs/>
        </w:rPr>
      </w:pPr>
      <w:r>
        <w:fldChar w:fldCharType="begin"/>
      </w:r>
      <w:r>
        <w:instrText xml:space="preserve"> HYPERLINK "about:blank" </w:instrText>
      </w:r>
      <w:r>
        <w:fldChar w:fldCharType="separate"/>
      </w:r>
      <w:r w:rsidR="005652D7" w:rsidRPr="007A7369">
        <w:rPr>
          <w:rStyle w:val="Hyperlink"/>
          <w:b/>
          <w:bCs/>
          <w:color w:val="auto"/>
        </w:rPr>
        <w:t>Teaching Critical Thinking Skills (and How Technology Can Help) • Market Games</w:t>
      </w:r>
      <w:r>
        <w:rPr>
          <w:rStyle w:val="Hyperlink"/>
          <w:b/>
          <w:bCs/>
          <w:color w:val="auto"/>
        </w:rPr>
        <w:fldChar w:fldCharType="end"/>
      </w:r>
    </w:p>
    <w:p w14:paraId="2AC15AEB" w14:textId="77777777" w:rsidR="005652D7" w:rsidRDefault="005652D7" w:rsidP="005652D7"/>
    <w:p w14:paraId="3056A068" w14:textId="77777777" w:rsidR="00270A33" w:rsidRDefault="00270A33" w:rsidP="005652D7"/>
    <w:p w14:paraId="75FC8E16" w14:textId="77777777" w:rsidR="00270A33" w:rsidRDefault="00270A33" w:rsidP="005652D7"/>
    <w:p w14:paraId="61EE5200" w14:textId="77777777" w:rsidR="00270A33" w:rsidRDefault="00270A33" w:rsidP="005652D7"/>
    <w:p w14:paraId="5E6DE17B" w14:textId="77777777" w:rsidR="00270A33" w:rsidRDefault="00270A33" w:rsidP="005652D7"/>
    <w:p w14:paraId="56C9C442" w14:textId="3549B682" w:rsidR="005652D7" w:rsidRDefault="005652D7" w:rsidP="005652D7"/>
    <w:p w14:paraId="157AFE7B" w14:textId="77777777" w:rsidR="005652D7" w:rsidRPr="00711088" w:rsidRDefault="005652D7" w:rsidP="005652D7">
      <w:pPr>
        <w:rPr>
          <w:b/>
          <w:bCs/>
        </w:rPr>
      </w:pPr>
      <w:r w:rsidRPr="00711088">
        <w:rPr>
          <w:b/>
          <w:bCs/>
        </w:rPr>
        <w:t>Time management</w:t>
      </w:r>
    </w:p>
    <w:p w14:paraId="5B8759AC" w14:textId="7F4685B4" w:rsidR="00F74C7D" w:rsidRPr="00331A78" w:rsidRDefault="004978DF" w:rsidP="005652D7">
      <w:pPr>
        <w:rPr>
          <w:strike/>
        </w:rPr>
      </w:pPr>
      <w:r>
        <w:t>Within</w:t>
      </w:r>
      <w:r w:rsidR="00FF6493">
        <w:t xml:space="preserve"> the website </w:t>
      </w:r>
      <w:proofErr w:type="spellStart"/>
      <w:r w:rsidR="00FF6493">
        <w:t>Cpd</w:t>
      </w:r>
      <w:proofErr w:type="spellEnd"/>
      <w:r w:rsidR="00FF6493">
        <w:t xml:space="preserve"> online it claims that t</w:t>
      </w:r>
      <w:r w:rsidR="005652D7">
        <w:t>hroughout your time as a student time management is a fundamental skill, which if managed efficiently will benefit your study time and provide a well-balanced lifestyle</w:t>
      </w:r>
      <w:r w:rsidR="00FF6493" w:rsidRPr="00FF6493">
        <w:t>.  Can</w:t>
      </w:r>
      <w:r w:rsidR="005652D7">
        <w:t xml:space="preserve"> we achieve successful time management? There are many points to consider for successful time management, a few examples of these include effective planning and preparation, maintaining a good routine, selfcare awareness, and good organisation skills</w:t>
      </w:r>
      <w:r w:rsidR="005652D7" w:rsidRPr="00B770AB">
        <w:rPr>
          <w:strike/>
        </w:rPr>
        <w:t>.</w:t>
      </w:r>
      <w:r w:rsidR="005652D7">
        <w:t xml:space="preserve">  This sometimes becomes difficult </w:t>
      </w:r>
      <w:r w:rsidR="00711088">
        <w:t>or</w:t>
      </w:r>
      <w:r w:rsidR="005652D7">
        <w:t xml:space="preserve"> challenging </w:t>
      </w:r>
      <w:r w:rsidR="00711088">
        <w:t xml:space="preserve">at times, especially </w:t>
      </w:r>
      <w:r w:rsidR="005652D7">
        <w:t xml:space="preserve">when trying to achieve </w:t>
      </w:r>
      <w:r w:rsidR="005652D7" w:rsidRPr="00CA28B6">
        <w:t>a healthy balance between study commitments and maintaining family and social upkeep</w:t>
      </w:r>
      <w:r w:rsidR="00B70230">
        <w:t xml:space="preserve"> </w:t>
      </w:r>
      <w:hyperlink r:id="rId7" w:history="1">
        <w:r w:rsidR="00F74C7D" w:rsidRPr="00F74C7D">
          <w:rPr>
            <w:color w:val="0000FF"/>
            <w:u w:val="single"/>
          </w:rPr>
          <w:t>How to Improve Time Management Skills | Improving &amp; developing skills, (cpdonline.co.uk)</w:t>
        </w:r>
      </w:hyperlink>
      <w:r w:rsidR="00331A78">
        <w:rPr>
          <w:color w:val="0000FF"/>
          <w:u w:val="single"/>
        </w:rPr>
        <w:t xml:space="preserve">  </w:t>
      </w:r>
      <w:r w:rsidR="00331A78" w:rsidRPr="00331A78">
        <w:t>Aeon however would argue</w:t>
      </w:r>
      <w:r w:rsidR="00331A78">
        <w:t xml:space="preserve"> that there is a self-imposed pressure with utilising all of the time-managements skills, thus causing frustration and a sense of self-defeat, and he goes on to suggest that the real problem is being over-worked and not that of having poor time management.</w:t>
      </w:r>
    </w:p>
    <w:p w14:paraId="444E9E7E" w14:textId="623CF45D" w:rsidR="005652D7" w:rsidRDefault="005652D7" w:rsidP="005652D7">
      <w:pPr>
        <w:rPr>
          <w:b/>
          <w:bCs/>
        </w:rPr>
      </w:pPr>
      <w:r w:rsidRPr="007A7369">
        <w:rPr>
          <w:b/>
          <w:bCs/>
        </w:rPr>
        <w:t>According to Stella Cottrell Critical Thinking 3</w:t>
      </w:r>
      <w:r w:rsidRPr="007A7369">
        <w:rPr>
          <w:b/>
          <w:bCs/>
          <w:vertAlign w:val="superscript"/>
        </w:rPr>
        <w:t>rd</w:t>
      </w:r>
      <w:r w:rsidRPr="007A7369">
        <w:rPr>
          <w:b/>
          <w:bCs/>
        </w:rPr>
        <w:t xml:space="preserve"> edition </w:t>
      </w:r>
      <w:proofErr w:type="gramStart"/>
      <w:r w:rsidRPr="007A7369">
        <w:rPr>
          <w:b/>
          <w:bCs/>
        </w:rPr>
        <w:t>The</w:t>
      </w:r>
      <w:proofErr w:type="gramEnd"/>
      <w:r w:rsidRPr="007A7369">
        <w:rPr>
          <w:b/>
          <w:bCs/>
        </w:rPr>
        <w:t xml:space="preserve"> importance of categorising information</w:t>
      </w:r>
      <w:r>
        <w:t xml:space="preserve"> </w:t>
      </w:r>
      <w:r w:rsidRPr="007A7369">
        <w:t>– ‘It is easier to make critical choices when we have organised information not simply in files, but within our thinking.  Categorising information is an essential process that helps us recognise links between different kinds of information.</w:t>
      </w:r>
      <w:r>
        <w:t>’</w:t>
      </w:r>
      <w:r>
        <w:rPr>
          <w:b/>
          <w:bCs/>
        </w:rPr>
        <w:t xml:space="preserve">  </w:t>
      </w:r>
      <w:r w:rsidRPr="00094413">
        <w:t xml:space="preserve">Ensuring </w:t>
      </w:r>
      <w:r>
        <w:t xml:space="preserve">a well organised system that works for you/individual forms a major part of successful time management.  </w:t>
      </w:r>
      <w:r w:rsidR="004978DF">
        <w:t xml:space="preserve">This supports what </w:t>
      </w:r>
      <w:r w:rsidR="004978DF">
        <w:rPr>
          <w:b/>
          <w:bCs/>
        </w:rPr>
        <w:t xml:space="preserve">Felton Sims </w:t>
      </w:r>
      <w:r w:rsidR="004978DF">
        <w:t>states, that</w:t>
      </w:r>
      <w:r>
        <w:t xml:space="preserve"> </w:t>
      </w:r>
      <w:r w:rsidRPr="00EF1657">
        <w:rPr>
          <w:b/>
          <w:bCs/>
        </w:rPr>
        <w:t>Self-management is the powerhouse of time management</w:t>
      </w:r>
      <w:r w:rsidRPr="00EF1657">
        <w:rPr>
          <w:rFonts w:hint="eastAsia"/>
          <w:b/>
          <w:bCs/>
        </w:rPr>
        <w:t></w:t>
      </w:r>
      <w:r w:rsidRPr="00EF1657">
        <w:rPr>
          <w:b/>
          <w:bCs/>
        </w:rPr>
        <w:t xml:space="preserve"> (Felton and Sims, 2009, p.21).</w:t>
      </w:r>
    </w:p>
    <w:bookmarkEnd w:id="1"/>
    <w:p w14:paraId="2A95A6F0" w14:textId="77777777" w:rsidR="00311CF3" w:rsidRDefault="00311CF3" w:rsidP="005652D7">
      <w:pPr>
        <w:rPr>
          <w:b/>
          <w:bCs/>
        </w:rPr>
      </w:pPr>
    </w:p>
    <w:p w14:paraId="1A8F5B13" w14:textId="77777777" w:rsidR="00BE4743" w:rsidRDefault="00BE4743" w:rsidP="005652D7">
      <w:pPr>
        <w:rPr>
          <w:b/>
          <w:bCs/>
        </w:rPr>
      </w:pPr>
    </w:p>
    <w:p w14:paraId="08A59D41" w14:textId="77777777" w:rsidR="00BE4743" w:rsidRDefault="00BE4743" w:rsidP="005652D7">
      <w:pPr>
        <w:rPr>
          <w:b/>
          <w:bCs/>
        </w:rPr>
      </w:pPr>
    </w:p>
    <w:p w14:paraId="7DD5B6BA" w14:textId="77777777" w:rsidR="004F5449" w:rsidRDefault="004F5449" w:rsidP="005652D7">
      <w:pPr>
        <w:rPr>
          <w:bCs/>
        </w:rPr>
      </w:pPr>
    </w:p>
    <w:p w14:paraId="67F9CA17" w14:textId="77777777" w:rsidR="004F5449" w:rsidRDefault="004F5449" w:rsidP="005652D7">
      <w:pPr>
        <w:rPr>
          <w:bCs/>
        </w:rPr>
      </w:pPr>
    </w:p>
    <w:p w14:paraId="23A56AFF" w14:textId="77777777" w:rsidR="004F5449" w:rsidRDefault="004F5449" w:rsidP="005652D7">
      <w:pPr>
        <w:rPr>
          <w:bCs/>
        </w:rPr>
      </w:pPr>
    </w:p>
    <w:p w14:paraId="3E151EB5" w14:textId="5182EEF8" w:rsidR="004F5449" w:rsidRDefault="004F5449" w:rsidP="005652D7">
      <w:pPr>
        <w:rPr>
          <w:bCs/>
        </w:rPr>
      </w:pPr>
    </w:p>
    <w:p w14:paraId="271686E6" w14:textId="2641E120" w:rsidR="00711088" w:rsidRDefault="00711088" w:rsidP="005652D7">
      <w:pPr>
        <w:rPr>
          <w:bCs/>
        </w:rPr>
      </w:pPr>
    </w:p>
    <w:p w14:paraId="48664B9C" w14:textId="0B439216" w:rsidR="00711088" w:rsidRDefault="00711088" w:rsidP="005652D7">
      <w:pPr>
        <w:rPr>
          <w:bCs/>
        </w:rPr>
      </w:pPr>
    </w:p>
    <w:p w14:paraId="3A47FB4F" w14:textId="3F8BF49F" w:rsidR="00711088" w:rsidRDefault="00711088" w:rsidP="005652D7">
      <w:pPr>
        <w:rPr>
          <w:bCs/>
        </w:rPr>
      </w:pPr>
    </w:p>
    <w:p w14:paraId="773450EC" w14:textId="663531A7" w:rsidR="00711088" w:rsidRDefault="00711088" w:rsidP="005652D7">
      <w:pPr>
        <w:rPr>
          <w:bCs/>
        </w:rPr>
      </w:pPr>
    </w:p>
    <w:p w14:paraId="21BEBAFF" w14:textId="624293A3" w:rsidR="00711088" w:rsidRDefault="00711088" w:rsidP="005652D7">
      <w:pPr>
        <w:rPr>
          <w:bCs/>
        </w:rPr>
      </w:pPr>
    </w:p>
    <w:p w14:paraId="2F26B240" w14:textId="50251D4E" w:rsidR="00711088" w:rsidRDefault="00711088" w:rsidP="005652D7">
      <w:pPr>
        <w:rPr>
          <w:bCs/>
        </w:rPr>
      </w:pPr>
    </w:p>
    <w:p w14:paraId="3AE206AA" w14:textId="5EE1719E" w:rsidR="00711088" w:rsidRDefault="00711088" w:rsidP="005652D7">
      <w:pPr>
        <w:rPr>
          <w:bCs/>
        </w:rPr>
      </w:pPr>
    </w:p>
    <w:p w14:paraId="09D092D1" w14:textId="46ACD4F0" w:rsidR="00711088" w:rsidRDefault="00711088" w:rsidP="005652D7">
      <w:pPr>
        <w:rPr>
          <w:bCs/>
        </w:rPr>
      </w:pPr>
    </w:p>
    <w:p w14:paraId="6F71E37C" w14:textId="572433D1" w:rsidR="00711088" w:rsidRDefault="00711088" w:rsidP="005652D7">
      <w:pPr>
        <w:rPr>
          <w:bCs/>
        </w:rPr>
      </w:pPr>
    </w:p>
    <w:p w14:paraId="22E4B264" w14:textId="275C486B" w:rsidR="00711088" w:rsidRDefault="00711088" w:rsidP="005652D7">
      <w:pPr>
        <w:rPr>
          <w:bCs/>
        </w:rPr>
      </w:pPr>
    </w:p>
    <w:p w14:paraId="1A52E7DF" w14:textId="188EF2DF" w:rsidR="00711088" w:rsidRDefault="00711088" w:rsidP="005652D7">
      <w:pPr>
        <w:rPr>
          <w:bCs/>
        </w:rPr>
      </w:pPr>
    </w:p>
    <w:p w14:paraId="3F0814B3" w14:textId="77777777" w:rsidR="00711088" w:rsidRDefault="00711088" w:rsidP="005652D7">
      <w:pPr>
        <w:rPr>
          <w:bCs/>
        </w:rPr>
      </w:pPr>
    </w:p>
    <w:p w14:paraId="548E86AD" w14:textId="1C067076" w:rsidR="00BE4743" w:rsidRPr="00711088" w:rsidRDefault="00BE4743" w:rsidP="005652D7">
      <w:pPr>
        <w:rPr>
          <w:b/>
        </w:rPr>
      </w:pPr>
      <w:bookmarkStart w:id="2" w:name="_Hlk115201396"/>
      <w:r w:rsidRPr="00711088">
        <w:rPr>
          <w:b/>
        </w:rPr>
        <w:t>Wellbeing</w:t>
      </w:r>
    </w:p>
    <w:p w14:paraId="7AD1804C" w14:textId="77777777" w:rsidR="00BE4743" w:rsidRDefault="00BE4743" w:rsidP="005652D7">
      <w:pPr>
        <w:rPr>
          <w:bCs/>
        </w:rPr>
      </w:pPr>
    </w:p>
    <w:p w14:paraId="2B613831" w14:textId="5EF8BA4C" w:rsidR="00BE4743" w:rsidRDefault="009F7C1E" w:rsidP="005652D7">
      <w:pPr>
        <w:rPr>
          <w:bCs/>
        </w:rPr>
      </w:pPr>
      <w:hyperlink r:id="rId8" w:history="1">
        <w:r w:rsidR="00BE4743" w:rsidRPr="00BD3C60">
          <w:rPr>
            <w:rStyle w:val="Hyperlink"/>
            <w:bCs/>
          </w:rPr>
          <w:t>https://www.mind.org.uk/information-support/tips-for-everyday-living/wellbeing/wellbeing/</w:t>
        </w:r>
      </w:hyperlink>
    </w:p>
    <w:p w14:paraId="47D75E3D" w14:textId="1E88197D" w:rsidR="00675A13" w:rsidRDefault="00711088" w:rsidP="005652D7">
      <w:r>
        <w:t xml:space="preserve">What is mental wellbeing? </w:t>
      </w:r>
      <w:r w:rsidR="00675A13">
        <w:t xml:space="preserve">There is no </w:t>
      </w:r>
      <w:r w:rsidR="004F5449">
        <w:t>single</w:t>
      </w:r>
      <w:r w:rsidR="00675A13">
        <w:t xml:space="preserve"> definition for mental wellbeing.  It c</w:t>
      </w:r>
      <w:r w:rsidR="004F5449">
        <w:t>an</w:t>
      </w:r>
      <w:r w:rsidR="00675A13">
        <w:t xml:space="preserve"> range from </w:t>
      </w:r>
      <w:r w:rsidR="00331A78">
        <w:t>several</w:t>
      </w:r>
      <w:r w:rsidR="00675A13">
        <w:t xml:space="preserve"> factors such as day to day coping mechanisms, talking about our feelings, or managing things to the best of your </w:t>
      </w:r>
      <w:r w:rsidR="0059233F">
        <w:t xml:space="preserve">capability based upon your </w:t>
      </w:r>
      <w:r w:rsidR="004F5449">
        <w:t xml:space="preserve">current </w:t>
      </w:r>
      <w:r w:rsidR="0059233F">
        <w:t>mood.</w:t>
      </w:r>
    </w:p>
    <w:p w14:paraId="20280515" w14:textId="1C26FBBF" w:rsidR="0059233F" w:rsidRDefault="0059233F" w:rsidP="005652D7">
      <w:r>
        <w:t>Having a healthy me</w:t>
      </w:r>
      <w:r w:rsidR="004F5449">
        <w:t>n</w:t>
      </w:r>
      <w:r>
        <w:t xml:space="preserve">tal wellbeing does not necessarily mean that an individual is constantly happy, </w:t>
      </w:r>
      <w:r w:rsidR="004F5449">
        <w:t xml:space="preserve">it is </w:t>
      </w:r>
      <w:r>
        <w:t>rather the case that the given situation is being well managed.</w:t>
      </w:r>
      <w:r w:rsidR="004F5449">
        <w:t xml:space="preserve">  However, </w:t>
      </w:r>
      <w:r w:rsidR="00331A78">
        <w:t>if there is</w:t>
      </w:r>
      <w:r w:rsidR="004F5449">
        <w:t xml:space="preserve"> poor management of your mental health, this is more likely to cause a more negative strain upon an individual’s wellbeing.</w:t>
      </w:r>
    </w:p>
    <w:p w14:paraId="0AC1E6ED" w14:textId="0F6ED5B5" w:rsidR="00331A78" w:rsidRPr="002B6F1B" w:rsidRDefault="002B6F1B" w:rsidP="00F74C7D">
      <w:pPr>
        <w:rPr>
          <w:lang w:val="en"/>
        </w:rPr>
      </w:pPr>
      <w:r>
        <w:rPr>
          <w:lang w:val="en"/>
        </w:rPr>
        <w:t xml:space="preserve">According to the </w:t>
      </w:r>
      <w:r>
        <w:rPr>
          <w:b/>
          <w:bCs/>
          <w:lang w:val="en"/>
        </w:rPr>
        <w:t xml:space="preserve">Critical Thinking website, </w:t>
      </w:r>
      <w:r>
        <w:rPr>
          <w:lang w:val="en"/>
        </w:rPr>
        <w:t>Critical thinking therapy begins with the assumption that mental health depends, among other things, on reasonable thinking</w:t>
      </w:r>
      <w:r>
        <w:rPr>
          <w:b/>
          <w:bCs/>
          <w:lang w:val="en"/>
        </w:rPr>
        <w:t xml:space="preserve">. </w:t>
      </w:r>
      <w:r>
        <w:rPr>
          <w:lang w:val="en"/>
        </w:rPr>
        <w:t>It suggests that having good mental health will indicate a good lifestyle, and that it is not possible to attain a good level of emotional health if you are an unreasonable person.</w:t>
      </w:r>
    </w:p>
    <w:p w14:paraId="00A2E219" w14:textId="2A092EE9" w:rsidR="00F74C7D" w:rsidRPr="003449B0" w:rsidRDefault="00F74C7D" w:rsidP="00F74C7D">
      <w:pPr>
        <w:rPr>
          <w:rStyle w:val="Hyperlink"/>
        </w:rPr>
      </w:pPr>
      <w:r w:rsidRPr="003449B0">
        <w:rPr>
          <w:lang w:val="en"/>
        </w:rPr>
        <w:t>https://www.criticalthinking.org/pages/critical-thinking-therapy-elder/1458#:~:text=Critical%20thinking%20Therapy%20begins%20with,reasonable%20person%20requires%20critical%20thinking.</w:t>
      </w:r>
      <w:r w:rsidRPr="003449B0">
        <w:rPr>
          <w:rStyle w:val="Hyperlink"/>
          <w:lang w:val="en"/>
        </w:rPr>
        <w:br/>
      </w:r>
    </w:p>
    <w:bookmarkEnd w:id="2"/>
    <w:p w14:paraId="027B0129" w14:textId="77777777" w:rsidR="00F74C7D" w:rsidRDefault="00F74C7D" w:rsidP="005652D7"/>
    <w:p w14:paraId="4BAD8056" w14:textId="5EDD773E" w:rsidR="00BE4743" w:rsidRDefault="008876FB" w:rsidP="005652D7">
      <w:r>
        <w:t>====================================================================================</w:t>
      </w:r>
    </w:p>
    <w:p w14:paraId="684F9155" w14:textId="021CC25F" w:rsidR="003449B0" w:rsidRDefault="009F7C1E" w:rsidP="00BE4743">
      <w:hyperlink r:id="rId9" w:history="1">
        <w:r w:rsidR="003449B0" w:rsidRPr="00BD3C60">
          <w:rPr>
            <w:rStyle w:val="Hyperlink"/>
          </w:rPr>
          <w:t>https://www.ncbi.nlm.nih.gov/pmc/articles/PMC8416899/</w:t>
        </w:r>
      </w:hyperlink>
    </w:p>
    <w:p w14:paraId="6DD3B9C6" w14:textId="77777777" w:rsidR="003449B0" w:rsidRDefault="003449B0" w:rsidP="003449B0">
      <w:r w:rsidRPr="003449B0">
        <w:t>How Do Critical Thinking Ability and Critical Thinking Disposition Relate to the Mental Health of University Students?</w:t>
      </w:r>
    </w:p>
    <w:p w14:paraId="3A7A42EB" w14:textId="77777777" w:rsidR="003449B0" w:rsidRDefault="003449B0" w:rsidP="003449B0"/>
    <w:p w14:paraId="7F660609" w14:textId="67D28D36" w:rsidR="003449B0" w:rsidRDefault="003449B0" w:rsidP="003449B0">
      <w:proofErr w:type="spellStart"/>
      <w:r>
        <w:t>Xmxmxmxmxmxmxmxm</w:t>
      </w:r>
      <w:proofErr w:type="spellEnd"/>
    </w:p>
    <w:p w14:paraId="08029137" w14:textId="77777777" w:rsidR="003449B0" w:rsidRDefault="003449B0" w:rsidP="003449B0">
      <w:pPr>
        <w:pBdr>
          <w:bottom w:val="double" w:sz="6" w:space="1" w:color="auto"/>
        </w:pBdr>
      </w:pPr>
    </w:p>
    <w:p w14:paraId="0E03D7F0" w14:textId="77777777" w:rsidR="003449B0" w:rsidRDefault="003449B0" w:rsidP="003449B0"/>
    <w:p w14:paraId="63C42847" w14:textId="77777777" w:rsidR="003449B0" w:rsidRDefault="003449B0" w:rsidP="003449B0"/>
    <w:p w14:paraId="4BE3AA3B" w14:textId="77777777" w:rsidR="00F74C7D" w:rsidRDefault="00F74C7D" w:rsidP="003449B0"/>
    <w:p w14:paraId="2DC2B099" w14:textId="77777777" w:rsidR="00F74C7D" w:rsidRDefault="00F74C7D" w:rsidP="003449B0"/>
    <w:p w14:paraId="3F8106C5" w14:textId="77777777" w:rsidR="00F74C7D" w:rsidRDefault="00F74C7D" w:rsidP="003449B0"/>
    <w:p w14:paraId="5B67DFAD" w14:textId="77777777" w:rsidR="00F74C7D" w:rsidRDefault="00F74C7D" w:rsidP="003449B0"/>
    <w:p w14:paraId="6158CD31" w14:textId="7280832F" w:rsidR="003449B0" w:rsidRPr="00711088" w:rsidRDefault="003449B0" w:rsidP="003449B0">
      <w:pPr>
        <w:rPr>
          <w:b/>
          <w:bCs/>
        </w:rPr>
      </w:pPr>
      <w:r w:rsidRPr="00711088">
        <w:rPr>
          <w:b/>
          <w:bCs/>
        </w:rPr>
        <w:lastRenderedPageBreak/>
        <w:t>ANALYSIS</w:t>
      </w:r>
    </w:p>
    <w:p w14:paraId="26C4C52B" w14:textId="77777777" w:rsidR="003449B0" w:rsidRPr="003449B0" w:rsidRDefault="003449B0" w:rsidP="003449B0">
      <w:pPr>
        <w:rPr>
          <w:lang w:val="en"/>
        </w:rPr>
      </w:pPr>
    </w:p>
    <w:p w14:paraId="03CA81B2" w14:textId="2204435A" w:rsidR="003449B0" w:rsidRDefault="003449B0" w:rsidP="003449B0">
      <w:r>
        <w:rPr>
          <w:noProof/>
          <w:lang w:eastAsia="en-GB"/>
        </w:rPr>
        <w:drawing>
          <wp:inline distT="0" distB="0" distL="0" distR="0" wp14:anchorId="189895A3" wp14:editId="46D5D9AF">
            <wp:extent cx="5731510" cy="2241060"/>
            <wp:effectExtent l="0" t="0" r="2540" b="6985"/>
            <wp:docPr id="3" name="Picture 3" descr="Analytical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nalytical Skill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241060"/>
                    </a:xfrm>
                    <a:prstGeom prst="rect">
                      <a:avLst/>
                    </a:prstGeom>
                    <a:noFill/>
                    <a:ln>
                      <a:noFill/>
                    </a:ln>
                  </pic:spPr>
                </pic:pic>
              </a:graphicData>
            </a:graphic>
          </wp:inline>
        </w:drawing>
      </w:r>
    </w:p>
    <w:p w14:paraId="150CD95B" w14:textId="7CA8FDFA" w:rsidR="003449B0" w:rsidRDefault="009F7C1E" w:rsidP="003449B0">
      <w:hyperlink r:id="rId11" w:history="1">
        <w:r w:rsidR="003449B0" w:rsidRPr="00BD3C60">
          <w:rPr>
            <w:rStyle w:val="Hyperlink"/>
          </w:rPr>
          <w:t>https://corporatefinanceinstitute.com/resources/careers/soft-skills/analytical-skills/</w:t>
        </w:r>
      </w:hyperlink>
    </w:p>
    <w:p w14:paraId="2B1136B3" w14:textId="52633DDD" w:rsidR="003449B0" w:rsidRDefault="003449B0" w:rsidP="003449B0"/>
    <w:p w14:paraId="44492C37" w14:textId="22044D12" w:rsidR="00A73FD2" w:rsidRDefault="00401B74" w:rsidP="003449B0">
      <w:r>
        <w:t>A website names thoughtco.com mentions that o</w:t>
      </w:r>
      <w:r w:rsidR="00A73FD2">
        <w:t>ne of the many factors of critical thinking</w:t>
      </w:r>
      <w:r w:rsidR="004769B3">
        <w:t xml:space="preserve"> is having the capability to thoroughly inspect the given problem, irrespective of how it presents itself for example as a letter, a set of data or an incident which has occurred.  Individuals who have analytical skills</w:t>
      </w:r>
      <w:r w:rsidR="00430665">
        <w:t xml:space="preserve"> are competent to fully examine all factors, process these with a full understanding, and feedback in detail the implications of the problem</w:t>
      </w:r>
    </w:p>
    <w:p w14:paraId="7A245A06" w14:textId="7A123E54" w:rsidR="003449B0" w:rsidRDefault="00A73FD2" w:rsidP="003449B0">
      <w:hyperlink r:id="rId12" w:anchor=":~:text=as%20your%20interview.-,Analysis,the%20implications%20of%20that%20information." w:history="1">
        <w:r>
          <w:rPr>
            <w:rStyle w:val="Hyperlink"/>
          </w:rPr>
          <w:t>Critical Thinking Definition, Skills, and Examples (thoughtco.com)</w:t>
        </w:r>
      </w:hyperlink>
    </w:p>
    <w:p w14:paraId="2AC7330B" w14:textId="204474FC" w:rsidR="00711088" w:rsidRDefault="00707705" w:rsidP="00711088">
      <w:pPr>
        <w:rPr>
          <w:rFonts w:ascii="Arial" w:hAnsi="Arial" w:cs="Arial"/>
          <w:color w:val="2B2525"/>
          <w:sz w:val="21"/>
          <w:szCs w:val="21"/>
          <w:shd w:val="clear" w:color="auto" w:fill="FFFFFF"/>
        </w:rPr>
      </w:pPr>
      <w:r>
        <w:rPr>
          <w:color w:val="435059"/>
          <w:spacing w:val="-2"/>
          <w:sz w:val="30"/>
          <w:szCs w:val="30"/>
          <w:shd w:val="clear" w:color="auto" w:fill="FFFFFF"/>
        </w:rPr>
        <w:t xml:space="preserve">Kenichi </w:t>
      </w:r>
      <w:r w:rsidR="00401B74">
        <w:rPr>
          <w:color w:val="435059"/>
          <w:spacing w:val="-2"/>
          <w:sz w:val="30"/>
          <w:szCs w:val="30"/>
          <w:shd w:val="clear" w:color="auto" w:fill="FFFFFF"/>
        </w:rPr>
        <w:t>states that</w:t>
      </w:r>
      <w:r>
        <w:rPr>
          <w:color w:val="435059"/>
          <w:spacing w:val="-2"/>
          <w:sz w:val="30"/>
          <w:szCs w:val="30"/>
          <w:shd w:val="clear" w:color="auto" w:fill="FFFFFF"/>
        </w:rPr>
        <w:t xml:space="preserve"> </w:t>
      </w:r>
      <w:r>
        <w:rPr>
          <w:color w:val="435059"/>
          <w:spacing w:val="-2"/>
          <w:sz w:val="30"/>
          <w:szCs w:val="30"/>
          <w:shd w:val="clear" w:color="auto" w:fill="FFFFFF"/>
        </w:rPr>
        <w:t>“Analysis is the critical starting point of strategic thinking” – Kenichi Ohmae.</w:t>
      </w:r>
      <w:r>
        <w:rPr>
          <w:color w:val="435059"/>
          <w:spacing w:val="-2"/>
          <w:sz w:val="30"/>
          <w:szCs w:val="30"/>
          <w:shd w:val="clear" w:color="auto" w:fill="FFFFFF"/>
        </w:rPr>
        <w:t xml:space="preserve"> </w:t>
      </w:r>
      <w:r w:rsidR="00401B74">
        <w:rPr>
          <w:color w:val="435059"/>
          <w:spacing w:val="-2"/>
          <w:sz w:val="30"/>
          <w:szCs w:val="30"/>
          <w:shd w:val="clear" w:color="auto" w:fill="FFFFFF"/>
        </w:rPr>
        <w:t xml:space="preserve">And </w:t>
      </w:r>
      <w:r w:rsidR="00711088">
        <w:rPr>
          <w:rFonts w:ascii="Arial" w:hAnsi="Arial" w:cs="Arial"/>
          <w:color w:val="2B2525"/>
          <w:sz w:val="21"/>
          <w:szCs w:val="21"/>
          <w:shd w:val="clear" w:color="auto" w:fill="FFFFFF"/>
        </w:rPr>
        <w:t xml:space="preserve">Radford University </w:t>
      </w:r>
      <w:r w:rsidR="00401B74">
        <w:rPr>
          <w:rFonts w:ascii="Arial" w:hAnsi="Arial" w:cs="Arial"/>
          <w:color w:val="2B2525"/>
          <w:sz w:val="21"/>
          <w:szCs w:val="21"/>
          <w:shd w:val="clear" w:color="auto" w:fill="FFFFFF"/>
        </w:rPr>
        <w:t>suggests</w:t>
      </w:r>
      <w:r>
        <w:rPr>
          <w:rFonts w:ascii="Arial" w:hAnsi="Arial" w:cs="Arial"/>
          <w:color w:val="2B2525"/>
          <w:sz w:val="21"/>
          <w:szCs w:val="21"/>
          <w:shd w:val="clear" w:color="auto" w:fill="FFFFFF"/>
        </w:rPr>
        <w:t xml:space="preserve"> that a</w:t>
      </w:r>
      <w:r w:rsidR="00711088">
        <w:rPr>
          <w:rFonts w:ascii="Arial" w:hAnsi="Arial" w:cs="Arial"/>
          <w:color w:val="2B2525"/>
          <w:sz w:val="21"/>
          <w:szCs w:val="21"/>
          <w:shd w:val="clear" w:color="auto" w:fill="FFFFFF"/>
        </w:rPr>
        <w:t xml:space="preserve"> person with good analytical reasoning and pattern recognition skills can see trends in a problem much easier than anyone else.</w:t>
      </w:r>
    </w:p>
    <w:p w14:paraId="008E7E51" w14:textId="77777777" w:rsidR="00711088" w:rsidRDefault="00711088" w:rsidP="00711088">
      <w:pPr>
        <w:rPr>
          <w:rFonts w:ascii="Arial" w:hAnsi="Arial" w:cs="Arial"/>
          <w:color w:val="2B2525"/>
          <w:sz w:val="21"/>
          <w:szCs w:val="21"/>
          <w:shd w:val="clear" w:color="auto" w:fill="FFFFFF"/>
        </w:rPr>
      </w:pPr>
      <w:hyperlink r:id="rId13" w:history="1">
        <w:r>
          <w:rPr>
            <w:rStyle w:val="Hyperlink"/>
          </w:rPr>
          <w:t>Problem Solving, Critical Thinking, and Analytical Reasoning Skills Sought by Employers - Radford University</w:t>
        </w:r>
      </w:hyperlink>
    </w:p>
    <w:p w14:paraId="01E67120" w14:textId="77777777" w:rsidR="00711088" w:rsidRDefault="00711088" w:rsidP="00711088"/>
    <w:p w14:paraId="17CCDF5A" w14:textId="77777777" w:rsidR="00711088" w:rsidRDefault="00711088" w:rsidP="003449B0"/>
    <w:p w14:paraId="224D3B02" w14:textId="07DD9113" w:rsidR="00430665" w:rsidRDefault="00430665" w:rsidP="003449B0"/>
    <w:p w14:paraId="7AF8FEBD" w14:textId="3D518CE0" w:rsidR="00270A33" w:rsidRDefault="00270A33" w:rsidP="003449B0">
      <w:pPr>
        <w:rPr>
          <w:color w:val="435059"/>
          <w:spacing w:val="-2"/>
          <w:sz w:val="30"/>
          <w:szCs w:val="30"/>
          <w:shd w:val="clear" w:color="auto" w:fill="FFFFFF"/>
        </w:rPr>
      </w:pPr>
    </w:p>
    <w:p w14:paraId="5C8D797B" w14:textId="77777777" w:rsidR="003449B0" w:rsidRPr="003449B0" w:rsidRDefault="003449B0" w:rsidP="003449B0"/>
    <w:p w14:paraId="4EB97B1B" w14:textId="77777777" w:rsidR="003449B0" w:rsidRPr="00BE4743" w:rsidRDefault="003449B0" w:rsidP="00BE4743"/>
    <w:p w14:paraId="0030A7DE" w14:textId="6DA211B2" w:rsidR="00BE4743" w:rsidRDefault="00BE4743" w:rsidP="005652D7"/>
    <w:p w14:paraId="7D8DBDB1" w14:textId="41B31C06" w:rsidR="00707705" w:rsidRDefault="00707705" w:rsidP="005652D7"/>
    <w:p w14:paraId="0F46DB3D" w14:textId="2C556A75" w:rsidR="00707705" w:rsidRDefault="00707705" w:rsidP="005652D7"/>
    <w:p w14:paraId="50948F20" w14:textId="1214EBF6" w:rsidR="00707705" w:rsidRDefault="00707705" w:rsidP="005652D7">
      <w:pPr>
        <w:rPr>
          <w:b/>
          <w:bCs/>
        </w:rPr>
      </w:pPr>
      <w:r>
        <w:rPr>
          <w:b/>
          <w:bCs/>
        </w:rPr>
        <w:lastRenderedPageBreak/>
        <w:t>Conclusion</w:t>
      </w:r>
    </w:p>
    <w:p w14:paraId="47ACF982" w14:textId="4BAD00DD" w:rsidR="00707705" w:rsidRPr="00707705" w:rsidRDefault="00E16629" w:rsidP="005652D7">
      <w:r>
        <w:t xml:space="preserve">In my opinion, the </w:t>
      </w:r>
      <w:r w:rsidR="00651E6B">
        <w:t xml:space="preserve">importance of Time </w:t>
      </w:r>
      <w:r w:rsidR="006B685B">
        <w:t>Management, Wellbeing and Analysis skills</w:t>
      </w:r>
      <w:r>
        <w:t xml:space="preserve"> are fundamental factors</w:t>
      </w:r>
      <w:r w:rsidR="006B685B">
        <w:t xml:space="preserve"> to achieve a balanced and thoroug</w:t>
      </w:r>
      <w:r>
        <w:t xml:space="preserve">h process in </w:t>
      </w:r>
      <w:r w:rsidR="00565EC8">
        <w:t xml:space="preserve">being a successful </w:t>
      </w:r>
      <w:r w:rsidR="003E420E">
        <w:t>critical think</w:t>
      </w:r>
      <w:r w:rsidR="00565EC8">
        <w:t>er.</w:t>
      </w:r>
    </w:p>
    <w:sectPr w:rsidR="00707705" w:rsidRPr="007077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DD6701"/>
    <w:multiLevelType w:val="multilevel"/>
    <w:tmpl w:val="B4824C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91130"/>
    <w:rsid w:val="00270A33"/>
    <w:rsid w:val="002B6F1B"/>
    <w:rsid w:val="00311CF3"/>
    <w:rsid w:val="00331A78"/>
    <w:rsid w:val="003449B0"/>
    <w:rsid w:val="003D53C0"/>
    <w:rsid w:val="003E420E"/>
    <w:rsid w:val="00401B74"/>
    <w:rsid w:val="00430665"/>
    <w:rsid w:val="004769B3"/>
    <w:rsid w:val="004978DF"/>
    <w:rsid w:val="004F5449"/>
    <w:rsid w:val="005652D7"/>
    <w:rsid w:val="00565EC8"/>
    <w:rsid w:val="0059233F"/>
    <w:rsid w:val="00643BB4"/>
    <w:rsid w:val="00651E6B"/>
    <w:rsid w:val="00675A13"/>
    <w:rsid w:val="006B685B"/>
    <w:rsid w:val="00707705"/>
    <w:rsid w:val="00711088"/>
    <w:rsid w:val="008876FB"/>
    <w:rsid w:val="009951A4"/>
    <w:rsid w:val="009F7C1E"/>
    <w:rsid w:val="00A73FD2"/>
    <w:rsid w:val="00B70230"/>
    <w:rsid w:val="00BD6B24"/>
    <w:rsid w:val="00BE4743"/>
    <w:rsid w:val="00E16629"/>
    <w:rsid w:val="00E91130"/>
    <w:rsid w:val="00E952F3"/>
    <w:rsid w:val="00EF5362"/>
    <w:rsid w:val="00F74C7D"/>
    <w:rsid w:val="00FF6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27B0A"/>
  <w15:docId w15:val="{BDD14DFD-2691-4ADC-8B95-1206A7411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52D7"/>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52D7"/>
    <w:rPr>
      <w:color w:val="0000FF"/>
      <w:u w:val="single"/>
    </w:rPr>
  </w:style>
  <w:style w:type="paragraph" w:styleId="BalloonText">
    <w:name w:val="Balloon Text"/>
    <w:basedOn w:val="Normal"/>
    <w:link w:val="BalloonTextChar"/>
    <w:uiPriority w:val="99"/>
    <w:semiHidden/>
    <w:unhideWhenUsed/>
    <w:rsid w:val="00BE47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4743"/>
    <w:rPr>
      <w:rFonts w:ascii="Tahoma" w:hAnsi="Tahoma" w:cs="Tahoma"/>
      <w:sz w:val="16"/>
      <w:szCs w:val="16"/>
    </w:rPr>
  </w:style>
  <w:style w:type="character" w:styleId="UnresolvedMention">
    <w:name w:val="Unresolved Mention"/>
    <w:basedOn w:val="DefaultParagraphFont"/>
    <w:uiPriority w:val="99"/>
    <w:semiHidden/>
    <w:unhideWhenUsed/>
    <w:rsid w:val="00311C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95489">
      <w:bodyDiv w:val="1"/>
      <w:marLeft w:val="0"/>
      <w:marRight w:val="0"/>
      <w:marTop w:val="0"/>
      <w:marBottom w:val="0"/>
      <w:divBdr>
        <w:top w:val="none" w:sz="0" w:space="0" w:color="auto"/>
        <w:left w:val="none" w:sz="0" w:space="0" w:color="auto"/>
        <w:bottom w:val="none" w:sz="0" w:space="0" w:color="auto"/>
        <w:right w:val="none" w:sz="0" w:space="0" w:color="auto"/>
      </w:divBdr>
    </w:div>
    <w:div w:id="664237419">
      <w:bodyDiv w:val="1"/>
      <w:marLeft w:val="0"/>
      <w:marRight w:val="0"/>
      <w:marTop w:val="0"/>
      <w:marBottom w:val="0"/>
      <w:divBdr>
        <w:top w:val="none" w:sz="0" w:space="0" w:color="auto"/>
        <w:left w:val="none" w:sz="0" w:space="0" w:color="auto"/>
        <w:bottom w:val="none" w:sz="0" w:space="0" w:color="auto"/>
        <w:right w:val="none" w:sz="0" w:space="0" w:color="auto"/>
      </w:divBdr>
      <w:divsChild>
        <w:div w:id="1606308695">
          <w:marLeft w:val="0"/>
          <w:marRight w:val="0"/>
          <w:marTop w:val="0"/>
          <w:marBottom w:val="0"/>
          <w:divBdr>
            <w:top w:val="none" w:sz="0" w:space="0" w:color="auto"/>
            <w:left w:val="none" w:sz="0" w:space="0" w:color="auto"/>
            <w:bottom w:val="none" w:sz="0" w:space="0" w:color="auto"/>
            <w:right w:val="none" w:sz="0" w:space="0" w:color="auto"/>
          </w:divBdr>
        </w:div>
        <w:div w:id="1026832786">
          <w:marLeft w:val="0"/>
          <w:marRight w:val="0"/>
          <w:marTop w:val="0"/>
          <w:marBottom w:val="0"/>
          <w:divBdr>
            <w:top w:val="none" w:sz="0" w:space="0" w:color="auto"/>
            <w:left w:val="none" w:sz="0" w:space="0" w:color="auto"/>
            <w:bottom w:val="none" w:sz="0" w:space="0" w:color="auto"/>
            <w:right w:val="none" w:sz="0" w:space="0" w:color="auto"/>
          </w:divBdr>
          <w:divsChild>
            <w:div w:id="2052611250">
              <w:marLeft w:val="0"/>
              <w:marRight w:val="180"/>
              <w:marTop w:val="180"/>
              <w:marBottom w:val="0"/>
              <w:divBdr>
                <w:top w:val="none" w:sz="0" w:space="0" w:color="auto"/>
                <w:left w:val="none" w:sz="0" w:space="0" w:color="auto"/>
                <w:bottom w:val="none" w:sz="0" w:space="0" w:color="auto"/>
                <w:right w:val="none" w:sz="0" w:space="0" w:color="auto"/>
              </w:divBdr>
              <w:divsChild>
                <w:div w:id="2112774938">
                  <w:marLeft w:val="0"/>
                  <w:marRight w:val="60"/>
                  <w:marTop w:val="0"/>
                  <w:marBottom w:val="0"/>
                  <w:divBdr>
                    <w:top w:val="none" w:sz="0" w:space="0" w:color="auto"/>
                    <w:left w:val="none" w:sz="0" w:space="0" w:color="auto"/>
                    <w:bottom w:val="none" w:sz="0" w:space="0" w:color="auto"/>
                    <w:right w:val="none" w:sz="0" w:space="0" w:color="auto"/>
                  </w:divBdr>
                  <w:divsChild>
                    <w:div w:id="1504320971">
                      <w:marLeft w:val="0"/>
                      <w:marRight w:val="0"/>
                      <w:marTop w:val="0"/>
                      <w:marBottom w:val="0"/>
                      <w:divBdr>
                        <w:top w:val="none" w:sz="0" w:space="0" w:color="auto"/>
                        <w:left w:val="none" w:sz="0" w:space="0" w:color="auto"/>
                        <w:bottom w:val="none" w:sz="0" w:space="0" w:color="auto"/>
                        <w:right w:val="none" w:sz="0" w:space="0" w:color="auto"/>
                      </w:divBdr>
                      <w:divsChild>
                        <w:div w:id="1428311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6637176">
      <w:bodyDiv w:val="1"/>
      <w:marLeft w:val="0"/>
      <w:marRight w:val="0"/>
      <w:marTop w:val="0"/>
      <w:marBottom w:val="0"/>
      <w:divBdr>
        <w:top w:val="none" w:sz="0" w:space="0" w:color="auto"/>
        <w:left w:val="none" w:sz="0" w:space="0" w:color="auto"/>
        <w:bottom w:val="none" w:sz="0" w:space="0" w:color="auto"/>
        <w:right w:val="none" w:sz="0" w:space="0" w:color="auto"/>
      </w:divBdr>
    </w:div>
    <w:div w:id="1339041458">
      <w:bodyDiv w:val="1"/>
      <w:marLeft w:val="0"/>
      <w:marRight w:val="0"/>
      <w:marTop w:val="0"/>
      <w:marBottom w:val="0"/>
      <w:divBdr>
        <w:top w:val="none" w:sz="0" w:space="0" w:color="auto"/>
        <w:left w:val="none" w:sz="0" w:space="0" w:color="auto"/>
        <w:bottom w:val="none" w:sz="0" w:space="0" w:color="auto"/>
        <w:right w:val="none" w:sz="0" w:space="0" w:color="auto"/>
      </w:divBdr>
      <w:divsChild>
        <w:div w:id="1920216529">
          <w:marLeft w:val="0"/>
          <w:marRight w:val="0"/>
          <w:marTop w:val="0"/>
          <w:marBottom w:val="0"/>
          <w:divBdr>
            <w:top w:val="none" w:sz="0" w:space="0" w:color="auto"/>
            <w:left w:val="none" w:sz="0" w:space="0" w:color="auto"/>
            <w:bottom w:val="none" w:sz="0" w:space="0" w:color="auto"/>
            <w:right w:val="none" w:sz="0" w:space="0" w:color="auto"/>
          </w:divBdr>
        </w:div>
      </w:divsChild>
    </w:div>
    <w:div w:id="1586720722">
      <w:bodyDiv w:val="1"/>
      <w:marLeft w:val="0"/>
      <w:marRight w:val="0"/>
      <w:marTop w:val="0"/>
      <w:marBottom w:val="0"/>
      <w:divBdr>
        <w:top w:val="none" w:sz="0" w:space="0" w:color="auto"/>
        <w:left w:val="none" w:sz="0" w:space="0" w:color="auto"/>
        <w:bottom w:val="none" w:sz="0" w:space="0" w:color="auto"/>
        <w:right w:val="none" w:sz="0" w:space="0" w:color="auto"/>
      </w:divBdr>
      <w:divsChild>
        <w:div w:id="2020765305">
          <w:marLeft w:val="0"/>
          <w:marRight w:val="0"/>
          <w:marTop w:val="0"/>
          <w:marBottom w:val="0"/>
          <w:divBdr>
            <w:top w:val="none" w:sz="0" w:space="0" w:color="auto"/>
            <w:left w:val="none" w:sz="0" w:space="0" w:color="auto"/>
            <w:bottom w:val="none" w:sz="0" w:space="0" w:color="auto"/>
            <w:right w:val="none" w:sz="0" w:space="0" w:color="auto"/>
          </w:divBdr>
        </w:div>
        <w:div w:id="2126189658">
          <w:marLeft w:val="0"/>
          <w:marRight w:val="0"/>
          <w:marTop w:val="0"/>
          <w:marBottom w:val="0"/>
          <w:divBdr>
            <w:top w:val="none" w:sz="0" w:space="0" w:color="auto"/>
            <w:left w:val="none" w:sz="0" w:space="0" w:color="auto"/>
            <w:bottom w:val="none" w:sz="0" w:space="0" w:color="auto"/>
            <w:right w:val="none" w:sz="0" w:space="0" w:color="auto"/>
          </w:divBdr>
          <w:divsChild>
            <w:div w:id="1772234735">
              <w:marLeft w:val="0"/>
              <w:marRight w:val="0"/>
              <w:marTop w:val="0"/>
              <w:marBottom w:val="0"/>
              <w:divBdr>
                <w:top w:val="none" w:sz="0" w:space="0" w:color="auto"/>
                <w:left w:val="none" w:sz="0" w:space="0" w:color="auto"/>
                <w:bottom w:val="none" w:sz="0" w:space="0" w:color="auto"/>
                <w:right w:val="none" w:sz="0" w:space="0" w:color="auto"/>
              </w:divBdr>
              <w:divsChild>
                <w:div w:id="1325891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000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https://www.radford.edu/content/cobe/innovation-analytics/analytics/career-prep/report-e.html" TargetMode="External"/><Relationship Id="rId3" Type="http://schemas.openxmlformats.org/officeDocument/2006/relationships/settings" Target="settings.xml"/><Relationship Id="rId7" Type="http://schemas.openxmlformats.org/officeDocument/2006/relationships/hyperlink" Target="https://cpdonline.co.uk/knowledge-base/business/improve-time-management-skills/" TargetMode="External"/><Relationship Id="rId12" Type="http://schemas.openxmlformats.org/officeDocument/2006/relationships/hyperlink" Target="https://www.thoughtco.com/critical-thinking-definition-with-examples-206374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about:blank" TargetMode="External"/><Relationship Id="rId5" Type="http://schemas.openxmlformats.org/officeDocument/2006/relationships/hyperlink" Target="Defining%20Critical%20Thinking%20https://www.criticalthinking.org%20" TargetMode="Externa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236</TotalTime>
  <Pages>5</Pages>
  <Words>936</Words>
  <Characters>5341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Lindsey Edwards</dc:creator>
  <cp:lastModifiedBy>Lindsey Edwards</cp:lastModifiedBy>
  <cp:revision>7</cp:revision>
  <dcterms:created xsi:type="dcterms:W3CDTF">2022-09-27T18:36:00Z</dcterms:created>
  <dcterms:modified xsi:type="dcterms:W3CDTF">2022-09-28T16:20:00Z</dcterms:modified>
</cp:coreProperties>
</file>