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07F14" w14:textId="266A0561" w:rsidR="0058431D" w:rsidRPr="009F5637" w:rsidRDefault="0058431D" w:rsidP="0058431D">
      <w:pPr>
        <w:rPr>
          <w:rFonts w:asciiTheme="minorHAnsi" w:hAnsiTheme="minorHAnsi" w:cstheme="minorHAnsi"/>
        </w:rPr>
      </w:pPr>
      <w:r w:rsidRPr="009F5637">
        <w:rPr>
          <w:rFonts w:asciiTheme="minorHAnsi" w:hAnsiTheme="minorHAnsi" w:cstheme="minorHAnsi"/>
          <w:b/>
          <w:bCs/>
          <w:color w:val="2A2A2A"/>
          <w:shd w:val="clear" w:color="auto" w:fill="FFFFFF"/>
        </w:rPr>
        <w:t xml:space="preserve">Research </w:t>
      </w:r>
      <w:r w:rsidR="00A71162">
        <w:rPr>
          <w:rFonts w:asciiTheme="minorHAnsi" w:hAnsiTheme="minorHAnsi" w:cstheme="minorHAnsi"/>
          <w:b/>
          <w:bCs/>
          <w:color w:val="2A2A2A"/>
          <w:shd w:val="clear" w:color="auto" w:fill="FFFFFF"/>
        </w:rPr>
        <w:t>Methods and Communication</w:t>
      </w:r>
      <w:r w:rsidRPr="009F5637">
        <w:rPr>
          <w:rFonts w:asciiTheme="minorHAnsi" w:hAnsiTheme="minorHAnsi" w:cstheme="minorHAnsi"/>
          <w:b/>
          <w:bCs/>
          <w:color w:val="2A2A2A"/>
          <w:shd w:val="clear" w:color="auto" w:fill="FFFFFF"/>
        </w:rPr>
        <w:t xml:space="preserve">: </w:t>
      </w:r>
      <w:r w:rsidR="006955CE">
        <w:rPr>
          <w:rFonts w:asciiTheme="minorHAnsi" w:hAnsiTheme="minorHAnsi" w:cstheme="minorHAnsi"/>
          <w:b/>
          <w:bCs/>
          <w:color w:val="2A2A2A"/>
          <w:shd w:val="clear" w:color="auto" w:fill="FFFFFF"/>
        </w:rPr>
        <w:tab/>
      </w:r>
      <w:r w:rsidR="006955CE" w:rsidRPr="00584431">
        <w:rPr>
          <w:rFonts w:asciiTheme="minorHAnsi" w:eastAsiaTheme="minorHAnsi" w:hAnsiTheme="minorHAnsi" w:cstheme="minorHAnsi"/>
          <w:lang w:eastAsia="en-US"/>
        </w:rPr>
        <w:t>M7X02233</w:t>
      </w:r>
    </w:p>
    <w:p w14:paraId="6499BE8B" w14:textId="77777777" w:rsidR="0058431D" w:rsidRPr="009F5637" w:rsidRDefault="0058431D" w:rsidP="0058431D">
      <w:pPr>
        <w:rPr>
          <w:rFonts w:asciiTheme="minorHAnsi" w:hAnsiTheme="minorHAnsi" w:cstheme="minorHAnsi"/>
          <w:b/>
          <w:bCs/>
          <w:color w:val="2A2A2A"/>
          <w:shd w:val="clear" w:color="auto" w:fill="FFFFFF"/>
        </w:rPr>
      </w:pPr>
    </w:p>
    <w:p w14:paraId="62AB9B35" w14:textId="77777777" w:rsidR="00401F2D" w:rsidRDefault="00401F2D" w:rsidP="0058431D">
      <w:pPr>
        <w:autoSpaceDE w:val="0"/>
        <w:autoSpaceDN w:val="0"/>
        <w:adjustRightInd w:val="0"/>
        <w:rPr>
          <w:rFonts w:asciiTheme="minorHAnsi" w:hAnsiTheme="minorHAnsi" w:cstheme="minorHAnsi"/>
          <w:b/>
          <w:bCs/>
          <w:color w:val="373A3C"/>
        </w:rPr>
      </w:pPr>
    </w:p>
    <w:p w14:paraId="24797D32" w14:textId="77777777" w:rsidR="0075349C" w:rsidRDefault="0075349C" w:rsidP="0058431D">
      <w:pPr>
        <w:autoSpaceDE w:val="0"/>
        <w:autoSpaceDN w:val="0"/>
        <w:adjustRightInd w:val="0"/>
        <w:rPr>
          <w:rFonts w:asciiTheme="minorHAnsi" w:hAnsiTheme="minorHAnsi" w:cstheme="minorHAnsi"/>
          <w:b/>
          <w:bCs/>
          <w:color w:val="373A3C"/>
        </w:rPr>
      </w:pPr>
    </w:p>
    <w:p w14:paraId="71C2A016" w14:textId="6F18A249" w:rsidR="00933E52" w:rsidRPr="009F5637" w:rsidRDefault="0058431D" w:rsidP="0058431D">
      <w:pPr>
        <w:autoSpaceDE w:val="0"/>
        <w:autoSpaceDN w:val="0"/>
        <w:adjustRightInd w:val="0"/>
        <w:rPr>
          <w:rFonts w:asciiTheme="minorHAnsi" w:hAnsiTheme="minorHAnsi" w:cstheme="minorHAnsi"/>
          <w:color w:val="373A3C"/>
        </w:rPr>
      </w:pPr>
      <w:r w:rsidRPr="009F5637">
        <w:rPr>
          <w:rFonts w:asciiTheme="minorHAnsi" w:hAnsiTheme="minorHAnsi" w:cstheme="minorHAnsi"/>
          <w:b/>
          <w:bCs/>
          <w:color w:val="373A3C"/>
        </w:rPr>
        <w:t>Student Name:</w:t>
      </w:r>
      <w:r w:rsidRPr="009F5637">
        <w:rPr>
          <w:rFonts w:asciiTheme="minorHAnsi" w:hAnsiTheme="minorHAnsi" w:cstheme="minorHAnsi"/>
          <w:color w:val="373A3C"/>
        </w:rPr>
        <w:t xml:space="preserve"> </w:t>
      </w:r>
      <w:r w:rsidR="009F5637" w:rsidRPr="009F5637">
        <w:rPr>
          <w:rFonts w:asciiTheme="minorHAnsi" w:hAnsiTheme="minorHAnsi" w:cstheme="minorHAnsi"/>
          <w:color w:val="373A3C"/>
        </w:rPr>
        <w:t xml:space="preserve"> </w:t>
      </w:r>
      <w:r w:rsidR="007F512F">
        <w:rPr>
          <w:rFonts w:asciiTheme="minorHAnsi" w:hAnsiTheme="minorHAnsi" w:cstheme="minorHAnsi"/>
          <w:color w:val="373A3C"/>
        </w:rPr>
        <w:tab/>
      </w:r>
      <w:r w:rsidRPr="009F5637">
        <w:rPr>
          <w:rFonts w:asciiTheme="minorHAnsi" w:hAnsiTheme="minorHAnsi" w:cstheme="minorHAnsi"/>
          <w:color w:val="373A3C"/>
        </w:rPr>
        <w:t>Jacqueline Ann Fowler</w:t>
      </w:r>
      <w:r w:rsidRPr="009F5637">
        <w:rPr>
          <w:rFonts w:asciiTheme="minorHAnsi" w:hAnsiTheme="minorHAnsi" w:cstheme="minorHAnsi"/>
          <w:color w:val="373A3C"/>
        </w:rPr>
        <w:tab/>
      </w:r>
      <w:r w:rsidRPr="009F5637">
        <w:rPr>
          <w:rStyle w:val="Strong"/>
          <w:rFonts w:asciiTheme="minorHAnsi" w:hAnsiTheme="minorHAnsi" w:cstheme="minorHAnsi"/>
          <w:color w:val="373A3C"/>
        </w:rPr>
        <w:t>Student Number</w:t>
      </w:r>
      <w:r w:rsidRPr="009F5637">
        <w:rPr>
          <w:rFonts w:asciiTheme="minorHAnsi" w:hAnsiTheme="minorHAnsi" w:cstheme="minorHAnsi"/>
          <w:color w:val="373A3C"/>
        </w:rPr>
        <w:t xml:space="preserve">: </w:t>
      </w:r>
      <w:r w:rsidR="009B21DC">
        <w:rPr>
          <w:rFonts w:asciiTheme="minorHAnsi" w:hAnsiTheme="minorHAnsi" w:cstheme="minorHAnsi"/>
          <w:color w:val="373A3C"/>
        </w:rPr>
        <w:tab/>
      </w:r>
      <w:r w:rsidRPr="009F5637">
        <w:rPr>
          <w:rFonts w:asciiTheme="minorHAnsi" w:hAnsiTheme="minorHAnsi" w:cstheme="minorHAnsi"/>
          <w:color w:val="373A3C"/>
        </w:rPr>
        <w:t>1703065</w:t>
      </w:r>
      <w:r w:rsidRPr="009F5637">
        <w:rPr>
          <w:rFonts w:asciiTheme="minorHAnsi" w:hAnsiTheme="minorHAnsi" w:cstheme="minorHAnsi"/>
          <w:color w:val="373A3C"/>
        </w:rPr>
        <w:br/>
      </w:r>
      <w:r w:rsidRPr="009F5637">
        <w:rPr>
          <w:rFonts w:asciiTheme="minorHAnsi" w:hAnsiTheme="minorHAnsi" w:cstheme="minorHAnsi"/>
          <w:b/>
          <w:bCs/>
          <w:color w:val="373A3C"/>
        </w:rPr>
        <w:t>Course:</w:t>
      </w:r>
      <w:r w:rsidRPr="009F5637">
        <w:rPr>
          <w:rFonts w:asciiTheme="minorHAnsi" w:hAnsiTheme="minorHAnsi" w:cstheme="minorHAnsi"/>
          <w:color w:val="373A3C"/>
        </w:rPr>
        <w:t xml:space="preserve">                </w:t>
      </w:r>
      <w:r w:rsidR="007F512F">
        <w:rPr>
          <w:rFonts w:asciiTheme="minorHAnsi" w:hAnsiTheme="minorHAnsi" w:cstheme="minorHAnsi"/>
          <w:color w:val="373A3C"/>
        </w:rPr>
        <w:tab/>
      </w:r>
      <w:r w:rsidR="007F658E" w:rsidRPr="009F5637">
        <w:rPr>
          <w:rFonts w:asciiTheme="minorHAnsi" w:hAnsiTheme="minorHAnsi" w:cstheme="minorHAnsi"/>
          <w:color w:val="373A3C"/>
        </w:rPr>
        <w:t>Master by Research</w:t>
      </w:r>
      <w:r w:rsidR="007F658E" w:rsidRPr="009F5637">
        <w:rPr>
          <w:rFonts w:asciiTheme="minorHAnsi" w:hAnsiTheme="minorHAnsi" w:cstheme="minorHAnsi"/>
          <w:color w:val="373A3C"/>
        </w:rPr>
        <w:tab/>
      </w:r>
      <w:r w:rsidRPr="009F5637">
        <w:rPr>
          <w:rFonts w:asciiTheme="minorHAnsi" w:hAnsiTheme="minorHAnsi" w:cstheme="minorHAnsi"/>
          <w:color w:val="373A3C"/>
        </w:rPr>
        <w:tab/>
      </w:r>
      <w:r w:rsidRPr="009F5637">
        <w:rPr>
          <w:rFonts w:asciiTheme="minorHAnsi" w:hAnsiTheme="minorHAnsi" w:cstheme="minorHAnsi"/>
          <w:b/>
          <w:bCs/>
          <w:color w:val="373A3C"/>
        </w:rPr>
        <w:t xml:space="preserve">Word count: </w:t>
      </w:r>
      <w:r w:rsidR="009B21DC">
        <w:rPr>
          <w:rFonts w:asciiTheme="minorHAnsi" w:hAnsiTheme="minorHAnsi" w:cstheme="minorHAnsi"/>
          <w:b/>
          <w:bCs/>
          <w:color w:val="373A3C"/>
        </w:rPr>
        <w:tab/>
      </w:r>
      <w:r w:rsidR="009B21DC">
        <w:rPr>
          <w:rFonts w:asciiTheme="minorHAnsi" w:hAnsiTheme="minorHAnsi" w:cstheme="minorHAnsi"/>
          <w:b/>
          <w:bCs/>
          <w:color w:val="373A3C"/>
        </w:rPr>
        <w:tab/>
      </w:r>
      <w:r w:rsidR="00B679D0">
        <w:rPr>
          <w:rFonts w:asciiTheme="minorHAnsi" w:hAnsiTheme="minorHAnsi" w:cstheme="minorHAnsi"/>
          <w:color w:val="373A3C"/>
        </w:rPr>
        <w:t>2</w:t>
      </w:r>
      <w:r w:rsidR="007C09F2">
        <w:rPr>
          <w:rFonts w:asciiTheme="minorHAnsi" w:hAnsiTheme="minorHAnsi" w:cstheme="minorHAnsi"/>
          <w:color w:val="373A3C"/>
        </w:rPr>
        <w:t>736</w:t>
      </w:r>
      <w:r w:rsidRPr="009F5637">
        <w:rPr>
          <w:rFonts w:asciiTheme="minorHAnsi" w:hAnsiTheme="minorHAnsi" w:cstheme="minorHAnsi"/>
          <w:color w:val="373A3C"/>
        </w:rPr>
        <w:br/>
      </w:r>
      <w:r w:rsidRPr="009F5637">
        <w:rPr>
          <w:rStyle w:val="Strong"/>
          <w:rFonts w:asciiTheme="minorHAnsi" w:hAnsiTheme="minorHAnsi" w:cstheme="minorHAnsi"/>
          <w:color w:val="373A3C"/>
        </w:rPr>
        <w:t>Tutor</w:t>
      </w:r>
      <w:r w:rsidRPr="009F5637">
        <w:rPr>
          <w:rFonts w:asciiTheme="minorHAnsi" w:hAnsiTheme="minorHAnsi" w:cstheme="minorHAnsi"/>
          <w:color w:val="373A3C"/>
        </w:rPr>
        <w:t xml:space="preserve">:                   </w:t>
      </w:r>
      <w:r w:rsidR="007F512F">
        <w:rPr>
          <w:rFonts w:asciiTheme="minorHAnsi" w:hAnsiTheme="minorHAnsi" w:cstheme="minorHAnsi"/>
          <w:color w:val="373A3C"/>
        </w:rPr>
        <w:tab/>
      </w:r>
      <w:r w:rsidR="00B80F24">
        <w:rPr>
          <w:rFonts w:asciiTheme="minorHAnsi" w:hAnsiTheme="minorHAnsi" w:cstheme="minorHAnsi"/>
          <w:color w:val="373A3C"/>
        </w:rPr>
        <w:t>Professor</w:t>
      </w:r>
      <w:r w:rsidR="007F658E" w:rsidRPr="009F5637">
        <w:rPr>
          <w:rFonts w:asciiTheme="minorHAnsi" w:hAnsiTheme="minorHAnsi" w:cstheme="minorHAnsi"/>
          <w:color w:val="373A3C"/>
        </w:rPr>
        <w:t xml:space="preserve"> </w:t>
      </w:r>
      <w:proofErr w:type="spellStart"/>
      <w:r w:rsidR="007F658E" w:rsidRPr="009F5637">
        <w:rPr>
          <w:rFonts w:asciiTheme="minorHAnsi" w:hAnsiTheme="minorHAnsi" w:cstheme="minorHAnsi"/>
          <w:color w:val="373A3C"/>
        </w:rPr>
        <w:t>Catrin</w:t>
      </w:r>
      <w:proofErr w:type="spellEnd"/>
      <w:r w:rsidR="007F658E" w:rsidRPr="009F5637">
        <w:rPr>
          <w:rFonts w:asciiTheme="minorHAnsi" w:hAnsiTheme="minorHAnsi" w:cstheme="minorHAnsi"/>
          <w:color w:val="373A3C"/>
        </w:rPr>
        <w:t xml:space="preserve"> Webster</w:t>
      </w:r>
      <w:r w:rsidRPr="009F5637">
        <w:rPr>
          <w:rFonts w:asciiTheme="minorHAnsi" w:hAnsiTheme="minorHAnsi" w:cstheme="minorHAnsi"/>
          <w:color w:val="373A3C"/>
        </w:rPr>
        <w:t xml:space="preserve">  </w:t>
      </w:r>
      <w:r w:rsidR="009F5637" w:rsidRPr="009F5637">
        <w:rPr>
          <w:rFonts w:asciiTheme="minorHAnsi" w:hAnsiTheme="minorHAnsi" w:cstheme="minorHAnsi"/>
          <w:color w:val="373A3C"/>
        </w:rPr>
        <w:t xml:space="preserve"> </w:t>
      </w:r>
      <w:r w:rsidRPr="009F5637">
        <w:rPr>
          <w:rFonts w:asciiTheme="minorHAnsi" w:hAnsiTheme="minorHAnsi" w:cstheme="minorHAnsi"/>
          <w:color w:val="373A3C"/>
        </w:rPr>
        <w:t xml:space="preserve">     </w:t>
      </w:r>
      <w:r w:rsidRPr="009F5637">
        <w:rPr>
          <w:rFonts w:asciiTheme="minorHAnsi" w:hAnsiTheme="minorHAnsi" w:cstheme="minorHAnsi"/>
          <w:b/>
          <w:bCs/>
          <w:color w:val="373A3C"/>
        </w:rPr>
        <w:t>Date</w:t>
      </w:r>
      <w:r w:rsidRPr="009F5637">
        <w:rPr>
          <w:rFonts w:asciiTheme="minorHAnsi" w:hAnsiTheme="minorHAnsi" w:cstheme="minorHAnsi"/>
          <w:color w:val="373A3C"/>
        </w:rPr>
        <w:t xml:space="preserve">: </w:t>
      </w:r>
      <w:r w:rsidR="009B21DC">
        <w:rPr>
          <w:rFonts w:asciiTheme="minorHAnsi" w:hAnsiTheme="minorHAnsi" w:cstheme="minorHAnsi"/>
          <w:color w:val="373A3C"/>
        </w:rPr>
        <w:tab/>
      </w:r>
      <w:r w:rsidR="009B21DC">
        <w:rPr>
          <w:rFonts w:asciiTheme="minorHAnsi" w:hAnsiTheme="minorHAnsi" w:cstheme="minorHAnsi"/>
          <w:color w:val="373A3C"/>
        </w:rPr>
        <w:tab/>
      </w:r>
      <w:r w:rsidR="009B21DC">
        <w:rPr>
          <w:rFonts w:asciiTheme="minorHAnsi" w:hAnsiTheme="minorHAnsi" w:cstheme="minorHAnsi"/>
          <w:color w:val="373A3C"/>
        </w:rPr>
        <w:tab/>
      </w:r>
      <w:r w:rsidR="007F658E" w:rsidRPr="009F5637">
        <w:rPr>
          <w:rFonts w:asciiTheme="minorHAnsi" w:hAnsiTheme="minorHAnsi" w:cstheme="minorHAnsi"/>
          <w:color w:val="373A3C"/>
        </w:rPr>
        <w:t>14</w:t>
      </w:r>
      <w:r w:rsidRPr="009F5637">
        <w:rPr>
          <w:rFonts w:asciiTheme="minorHAnsi" w:hAnsiTheme="minorHAnsi" w:cstheme="minorHAnsi"/>
          <w:color w:val="373A3C"/>
        </w:rPr>
        <w:t xml:space="preserve"> </w:t>
      </w:r>
      <w:r w:rsidR="007F658E" w:rsidRPr="009F5637">
        <w:rPr>
          <w:rFonts w:asciiTheme="minorHAnsi" w:hAnsiTheme="minorHAnsi" w:cstheme="minorHAnsi"/>
          <w:color w:val="373A3C"/>
        </w:rPr>
        <w:t>January</w:t>
      </w:r>
      <w:r w:rsidRPr="009F5637">
        <w:rPr>
          <w:rFonts w:asciiTheme="minorHAnsi" w:hAnsiTheme="minorHAnsi" w:cstheme="minorHAnsi"/>
          <w:color w:val="373A3C"/>
        </w:rPr>
        <w:t xml:space="preserve"> 20</w:t>
      </w:r>
      <w:r w:rsidR="007F658E" w:rsidRPr="009F5637">
        <w:rPr>
          <w:rFonts w:asciiTheme="minorHAnsi" w:hAnsiTheme="minorHAnsi" w:cstheme="minorHAnsi"/>
          <w:color w:val="373A3C"/>
        </w:rPr>
        <w:t>21</w:t>
      </w:r>
    </w:p>
    <w:p w14:paraId="65AF4356" w14:textId="77777777" w:rsidR="007F658E" w:rsidRPr="00EC7FE7" w:rsidRDefault="007F658E" w:rsidP="0058431D">
      <w:pPr>
        <w:autoSpaceDE w:val="0"/>
        <w:autoSpaceDN w:val="0"/>
        <w:adjustRightInd w:val="0"/>
        <w:rPr>
          <w:rFonts w:asciiTheme="minorHAnsi" w:hAnsiTheme="minorHAnsi" w:cstheme="minorHAnsi"/>
        </w:rPr>
      </w:pPr>
    </w:p>
    <w:p w14:paraId="6ECFD463" w14:textId="77777777" w:rsidR="00584431" w:rsidRDefault="00584431" w:rsidP="00B5443C">
      <w:pPr>
        <w:rPr>
          <w:rFonts w:asciiTheme="minorHAnsi" w:hAnsiTheme="minorHAnsi" w:cstheme="minorBidi"/>
          <w:b/>
          <w:bCs/>
          <w:color w:val="000000" w:themeColor="text1"/>
          <w:sz w:val="32"/>
          <w:szCs w:val="32"/>
          <w:lang w:val="en-US"/>
        </w:rPr>
      </w:pPr>
    </w:p>
    <w:p w14:paraId="2F9D584A" w14:textId="77777777" w:rsidR="00584431" w:rsidRDefault="00584431" w:rsidP="00B5443C">
      <w:pPr>
        <w:rPr>
          <w:rFonts w:asciiTheme="minorHAnsi" w:hAnsiTheme="minorHAnsi" w:cstheme="minorBidi"/>
          <w:b/>
          <w:bCs/>
          <w:color w:val="000000" w:themeColor="text1"/>
          <w:sz w:val="32"/>
          <w:szCs w:val="32"/>
          <w:lang w:val="en-US"/>
        </w:rPr>
      </w:pPr>
    </w:p>
    <w:p w14:paraId="43ACACF5" w14:textId="3613C5F0" w:rsidR="00B273CF" w:rsidRPr="004F2A3C" w:rsidRDefault="00B273CF" w:rsidP="00B5443C">
      <w:pPr>
        <w:rPr>
          <w:rFonts w:ascii="Calibri" w:hAnsi="Calibri" w:cs="Calibri"/>
          <w:b/>
          <w:bCs/>
          <w:color w:val="000000" w:themeColor="text1"/>
          <w:sz w:val="44"/>
          <w:szCs w:val="44"/>
          <w:lang w:val="en-US"/>
        </w:rPr>
      </w:pPr>
      <w:r w:rsidRPr="004F2A3C">
        <w:rPr>
          <w:rFonts w:ascii="Calibri" w:hAnsi="Calibri" w:cs="Calibri"/>
          <w:b/>
          <w:bCs/>
          <w:color w:val="000000" w:themeColor="text1"/>
          <w:sz w:val="44"/>
          <w:szCs w:val="44"/>
          <w:lang w:val="en-US"/>
        </w:rPr>
        <w:t>Making the transparent apparent: Reconstructing a feminist history for twentieth century female stained-glass artists</w:t>
      </w:r>
    </w:p>
    <w:p w14:paraId="311B0702" w14:textId="74E8B41C" w:rsidR="00011EA6" w:rsidRDefault="00011EA6" w:rsidP="00B5443C">
      <w:pPr>
        <w:autoSpaceDE w:val="0"/>
        <w:autoSpaceDN w:val="0"/>
        <w:adjustRightInd w:val="0"/>
        <w:rPr>
          <w:rFonts w:asciiTheme="minorHAnsi" w:hAnsiTheme="minorHAnsi" w:cstheme="minorHAnsi"/>
        </w:rPr>
      </w:pPr>
    </w:p>
    <w:p w14:paraId="1E5294F4" w14:textId="61291501" w:rsidR="00011EA6" w:rsidRDefault="00011EA6" w:rsidP="00B5443C">
      <w:pPr>
        <w:autoSpaceDE w:val="0"/>
        <w:autoSpaceDN w:val="0"/>
        <w:adjustRightInd w:val="0"/>
        <w:rPr>
          <w:rFonts w:asciiTheme="minorHAnsi" w:hAnsiTheme="minorHAnsi" w:cstheme="minorHAnsi"/>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tblGrid>
      <w:tr w:rsidR="00BC3085" w14:paraId="67567A3B" w14:textId="77777777" w:rsidTr="00714FF6">
        <w:trPr>
          <w:jc w:val="center"/>
        </w:trPr>
        <w:tc>
          <w:tcPr>
            <w:tcW w:w="6237" w:type="dxa"/>
          </w:tcPr>
          <w:p w14:paraId="4035B466" w14:textId="61266A81" w:rsidR="00BC3085" w:rsidRDefault="00BC3085" w:rsidP="00817BA6">
            <w:pPr>
              <w:autoSpaceDE w:val="0"/>
              <w:autoSpaceDN w:val="0"/>
              <w:adjustRightInd w:val="0"/>
              <w:jc w:val="center"/>
              <w:rPr>
                <w:rFonts w:asciiTheme="minorHAnsi" w:hAnsiTheme="minorHAnsi" w:cstheme="minorHAnsi"/>
              </w:rPr>
            </w:pPr>
            <w:r>
              <w:rPr>
                <w:noProof/>
              </w:rPr>
              <w:drawing>
                <wp:inline distT="0" distB="0" distL="0" distR="0" wp14:anchorId="19D0C130" wp14:editId="33F459A1">
                  <wp:extent cx="3309911" cy="5003076"/>
                  <wp:effectExtent l="0" t="0" r="5080" b="1270"/>
                  <wp:docPr id="14" name="Picture 14" descr="A picture containing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7">
                            <a:extLst>
                              <a:ext uri="{28A0092B-C50C-407E-A947-70E740481C1C}">
                                <a14:useLocalDpi xmlns:a14="http://schemas.microsoft.com/office/drawing/2010/main" val="0"/>
                              </a:ext>
                            </a:extLst>
                          </a:blip>
                          <a:stretch>
                            <a:fillRect/>
                          </a:stretch>
                        </pic:blipFill>
                        <pic:spPr>
                          <a:xfrm>
                            <a:off x="0" y="0"/>
                            <a:ext cx="3309911" cy="5003076"/>
                          </a:xfrm>
                          <a:prstGeom prst="rect">
                            <a:avLst/>
                          </a:prstGeom>
                        </pic:spPr>
                      </pic:pic>
                    </a:graphicData>
                  </a:graphic>
                </wp:inline>
              </w:drawing>
            </w:r>
          </w:p>
        </w:tc>
      </w:tr>
      <w:tr w:rsidR="00BC3085" w14:paraId="2BBAA027" w14:textId="77777777" w:rsidTr="00714FF6">
        <w:trPr>
          <w:jc w:val="center"/>
        </w:trPr>
        <w:tc>
          <w:tcPr>
            <w:tcW w:w="6237" w:type="dxa"/>
          </w:tcPr>
          <w:p w14:paraId="5BABABE8" w14:textId="77777777" w:rsidR="00C64E6D" w:rsidRDefault="00C64E6D" w:rsidP="00123C9A">
            <w:pPr>
              <w:autoSpaceDE w:val="0"/>
              <w:autoSpaceDN w:val="0"/>
              <w:adjustRightInd w:val="0"/>
              <w:jc w:val="center"/>
              <w:rPr>
                <w:rFonts w:asciiTheme="minorHAnsi" w:hAnsiTheme="minorHAnsi" w:cstheme="minorHAnsi"/>
              </w:rPr>
            </w:pPr>
          </w:p>
          <w:p w14:paraId="044708D0" w14:textId="04447B2B" w:rsidR="0000029B" w:rsidRDefault="00714FF6" w:rsidP="00123C9A">
            <w:pPr>
              <w:autoSpaceDE w:val="0"/>
              <w:autoSpaceDN w:val="0"/>
              <w:adjustRightInd w:val="0"/>
              <w:jc w:val="center"/>
              <w:rPr>
                <w:rFonts w:asciiTheme="minorHAnsi" w:hAnsiTheme="minorHAnsi" w:cstheme="minorHAnsi"/>
              </w:rPr>
            </w:pPr>
            <w:r>
              <w:rPr>
                <w:rFonts w:asciiTheme="minorHAnsi" w:hAnsiTheme="minorHAnsi" w:cstheme="minorHAnsi"/>
              </w:rPr>
              <w:t xml:space="preserve">Figure 1.  </w:t>
            </w:r>
            <w:r w:rsidR="00314701">
              <w:rPr>
                <w:rFonts w:asciiTheme="minorHAnsi" w:hAnsiTheme="minorHAnsi" w:cstheme="minorHAnsi"/>
              </w:rPr>
              <w:t>Resurrection</w:t>
            </w:r>
          </w:p>
          <w:p w14:paraId="7B9C06B7" w14:textId="7926F5B1" w:rsidR="006C4795" w:rsidRDefault="006C4795" w:rsidP="00817BA6">
            <w:pPr>
              <w:autoSpaceDE w:val="0"/>
              <w:autoSpaceDN w:val="0"/>
              <w:adjustRightInd w:val="0"/>
              <w:jc w:val="center"/>
              <w:rPr>
                <w:rFonts w:asciiTheme="minorHAnsi" w:hAnsiTheme="minorHAnsi" w:cstheme="minorHAnsi"/>
              </w:rPr>
            </w:pPr>
            <w:r>
              <w:rPr>
                <w:rFonts w:asciiTheme="minorHAnsi" w:hAnsiTheme="minorHAnsi" w:cstheme="minorHAnsi"/>
              </w:rPr>
              <w:t xml:space="preserve">By Theodora </w:t>
            </w:r>
            <w:proofErr w:type="spellStart"/>
            <w:r>
              <w:rPr>
                <w:rFonts w:asciiTheme="minorHAnsi" w:hAnsiTheme="minorHAnsi" w:cstheme="minorHAnsi"/>
              </w:rPr>
              <w:t>Salusbury</w:t>
            </w:r>
            <w:proofErr w:type="spellEnd"/>
            <w:r>
              <w:rPr>
                <w:rFonts w:asciiTheme="minorHAnsi" w:hAnsiTheme="minorHAnsi" w:cstheme="minorHAnsi"/>
              </w:rPr>
              <w:t xml:space="preserve"> </w:t>
            </w:r>
            <w:r w:rsidR="00BD7D64">
              <w:rPr>
                <w:rFonts w:asciiTheme="minorHAnsi" w:hAnsiTheme="minorHAnsi" w:cstheme="minorHAnsi"/>
              </w:rPr>
              <w:t>(</w:t>
            </w:r>
            <w:r w:rsidR="00326465">
              <w:rPr>
                <w:rFonts w:asciiTheme="minorHAnsi" w:hAnsiTheme="minorHAnsi" w:cstheme="minorHAnsi"/>
              </w:rPr>
              <w:t>1875-1956)</w:t>
            </w:r>
          </w:p>
        </w:tc>
      </w:tr>
    </w:tbl>
    <w:p w14:paraId="4E72D3E3" w14:textId="26378EBF" w:rsidR="0075349C" w:rsidRDefault="0075349C" w:rsidP="00B5443C">
      <w:pPr>
        <w:autoSpaceDE w:val="0"/>
        <w:autoSpaceDN w:val="0"/>
        <w:adjustRightInd w:val="0"/>
        <w:rPr>
          <w:rFonts w:asciiTheme="minorHAnsi" w:hAnsiTheme="minorHAnsi" w:cstheme="minorHAnsi"/>
        </w:rPr>
      </w:pPr>
    </w:p>
    <w:p w14:paraId="3FDD118E" w14:textId="77371E08" w:rsidR="008B50B1" w:rsidRPr="00EC7FE7" w:rsidRDefault="008B50B1" w:rsidP="00B5443C">
      <w:pPr>
        <w:autoSpaceDE w:val="0"/>
        <w:autoSpaceDN w:val="0"/>
        <w:adjustRightInd w:val="0"/>
        <w:rPr>
          <w:rFonts w:asciiTheme="minorHAnsi" w:hAnsiTheme="minorHAnsi" w:cstheme="minorHAnsi"/>
        </w:rPr>
      </w:pPr>
      <w:r w:rsidRPr="00D24DBB">
        <w:rPr>
          <w:rFonts w:asciiTheme="minorHAnsi" w:hAnsiTheme="minorHAnsi" w:cstheme="minorHAnsi"/>
          <w:b/>
          <w:bCs/>
        </w:rPr>
        <w:lastRenderedPageBreak/>
        <w:t xml:space="preserve">Background </w:t>
      </w:r>
      <w:r w:rsidR="00D24DBB">
        <w:rPr>
          <w:rFonts w:asciiTheme="minorHAnsi" w:hAnsiTheme="minorHAnsi" w:cstheme="minorHAnsi"/>
          <w:b/>
          <w:bCs/>
        </w:rPr>
        <w:t>and</w:t>
      </w:r>
      <w:r w:rsidRPr="00D24DBB">
        <w:rPr>
          <w:rFonts w:asciiTheme="minorHAnsi" w:hAnsiTheme="minorHAnsi" w:cstheme="minorHAnsi"/>
          <w:b/>
          <w:bCs/>
        </w:rPr>
        <w:t xml:space="preserve"> Context</w:t>
      </w:r>
    </w:p>
    <w:p w14:paraId="6D727D3A" w14:textId="5C3B00CC" w:rsidR="00314986" w:rsidRPr="002D09F9" w:rsidRDefault="00314986" w:rsidP="00B5443C">
      <w:pPr>
        <w:autoSpaceDE w:val="0"/>
        <w:autoSpaceDN w:val="0"/>
        <w:adjustRightInd w:val="0"/>
        <w:rPr>
          <w:rFonts w:asciiTheme="minorHAnsi" w:hAnsiTheme="minorHAnsi" w:cstheme="minorHAnsi"/>
        </w:rPr>
      </w:pPr>
    </w:p>
    <w:p w14:paraId="286A2000" w14:textId="49B3C08E" w:rsidR="00534ADA" w:rsidRPr="009A665D" w:rsidRDefault="00534ADA" w:rsidP="00B5443C">
      <w:pPr>
        <w:autoSpaceDE w:val="0"/>
        <w:autoSpaceDN w:val="0"/>
        <w:adjustRightInd w:val="0"/>
        <w:rPr>
          <w:rFonts w:asciiTheme="minorHAnsi" w:hAnsiTheme="minorHAnsi" w:cstheme="minorBidi"/>
          <w:b/>
          <w:bCs/>
          <w:color w:val="000000" w:themeColor="text1"/>
        </w:rPr>
      </w:pPr>
      <w:r w:rsidRPr="009A665D">
        <w:rPr>
          <w:rFonts w:asciiTheme="minorHAnsi" w:hAnsiTheme="minorHAnsi" w:cstheme="minorBidi"/>
          <w:b/>
          <w:bCs/>
          <w:color w:val="000000" w:themeColor="text1"/>
        </w:rPr>
        <w:t xml:space="preserve">Working question:  </w:t>
      </w:r>
      <w:r w:rsidR="00D66E20" w:rsidRPr="009A665D">
        <w:rPr>
          <w:rFonts w:asciiTheme="minorHAnsi" w:hAnsiTheme="minorHAnsi" w:cstheme="minorBidi"/>
          <w:b/>
          <w:bCs/>
          <w:color w:val="000000" w:themeColor="text1"/>
        </w:rPr>
        <w:t xml:space="preserve">Who </w:t>
      </w:r>
      <w:proofErr w:type="gramStart"/>
      <w:r w:rsidR="00D66E20" w:rsidRPr="009A665D">
        <w:rPr>
          <w:rFonts w:asciiTheme="minorHAnsi" w:hAnsiTheme="minorHAnsi" w:cstheme="minorBidi"/>
          <w:b/>
          <w:bCs/>
          <w:color w:val="000000" w:themeColor="text1"/>
        </w:rPr>
        <w:t>are</w:t>
      </w:r>
      <w:proofErr w:type="gramEnd"/>
      <w:r w:rsidR="00D66E20" w:rsidRPr="009A665D">
        <w:rPr>
          <w:rFonts w:asciiTheme="minorHAnsi" w:hAnsiTheme="minorHAnsi" w:cstheme="minorBidi"/>
          <w:b/>
          <w:bCs/>
          <w:color w:val="000000" w:themeColor="text1"/>
        </w:rPr>
        <w:t xml:space="preserve"> the</w:t>
      </w:r>
      <w:r w:rsidRPr="009A665D">
        <w:rPr>
          <w:rFonts w:asciiTheme="minorHAnsi" w:hAnsiTheme="minorHAnsi" w:cstheme="minorBidi"/>
          <w:b/>
          <w:bCs/>
          <w:color w:val="000000" w:themeColor="text1"/>
        </w:rPr>
        <w:t xml:space="preserve"> 20</w:t>
      </w:r>
      <w:r w:rsidRPr="009A665D">
        <w:rPr>
          <w:rFonts w:asciiTheme="minorHAnsi" w:hAnsiTheme="minorHAnsi" w:cstheme="minorBidi"/>
          <w:b/>
          <w:bCs/>
          <w:color w:val="000000" w:themeColor="text1"/>
          <w:vertAlign w:val="superscript"/>
        </w:rPr>
        <w:t>th</w:t>
      </w:r>
      <w:r w:rsidRPr="009A665D">
        <w:rPr>
          <w:rFonts w:asciiTheme="minorHAnsi" w:hAnsiTheme="minorHAnsi" w:cstheme="minorBidi"/>
          <w:b/>
          <w:bCs/>
          <w:color w:val="000000" w:themeColor="text1"/>
        </w:rPr>
        <w:t xml:space="preserve"> century female stained-glass artists</w:t>
      </w:r>
      <w:r w:rsidR="0128EC67" w:rsidRPr="009A665D">
        <w:rPr>
          <w:rFonts w:asciiTheme="minorHAnsi" w:hAnsiTheme="minorHAnsi" w:cstheme="minorBidi"/>
          <w:b/>
          <w:bCs/>
          <w:color w:val="000000" w:themeColor="text1"/>
        </w:rPr>
        <w:t xml:space="preserve"> in need</w:t>
      </w:r>
      <w:r w:rsidR="00827612" w:rsidRPr="009A665D">
        <w:rPr>
          <w:rFonts w:asciiTheme="minorHAnsi" w:hAnsiTheme="minorHAnsi" w:cstheme="minorBidi"/>
          <w:b/>
          <w:bCs/>
          <w:color w:val="000000" w:themeColor="text1"/>
        </w:rPr>
        <w:t xml:space="preserve"> of further research</w:t>
      </w:r>
      <w:r w:rsidRPr="009A665D">
        <w:rPr>
          <w:rFonts w:asciiTheme="minorHAnsi" w:hAnsiTheme="minorHAnsi" w:cstheme="minorBidi"/>
          <w:b/>
          <w:bCs/>
          <w:color w:val="000000" w:themeColor="text1"/>
        </w:rPr>
        <w:t xml:space="preserve"> and </w:t>
      </w:r>
      <w:r w:rsidR="000267E3" w:rsidRPr="009A665D">
        <w:rPr>
          <w:rFonts w:asciiTheme="minorHAnsi" w:hAnsiTheme="minorHAnsi" w:cstheme="minorBidi"/>
          <w:b/>
          <w:bCs/>
          <w:color w:val="000000" w:themeColor="text1"/>
        </w:rPr>
        <w:t>how</w:t>
      </w:r>
      <w:r w:rsidRPr="009A665D">
        <w:rPr>
          <w:rFonts w:asciiTheme="minorHAnsi" w:hAnsiTheme="minorHAnsi" w:cstheme="minorBidi"/>
          <w:b/>
          <w:bCs/>
          <w:color w:val="000000" w:themeColor="text1"/>
        </w:rPr>
        <w:t xml:space="preserve"> could their work be honoured in the 21</w:t>
      </w:r>
      <w:r w:rsidRPr="009A665D">
        <w:rPr>
          <w:rFonts w:asciiTheme="minorHAnsi" w:hAnsiTheme="minorHAnsi" w:cstheme="minorBidi"/>
          <w:b/>
          <w:bCs/>
          <w:color w:val="000000" w:themeColor="text1"/>
          <w:vertAlign w:val="superscript"/>
        </w:rPr>
        <w:t>st</w:t>
      </w:r>
      <w:r w:rsidRPr="009A665D">
        <w:rPr>
          <w:rFonts w:asciiTheme="minorHAnsi" w:hAnsiTheme="minorHAnsi" w:cstheme="minorBidi"/>
          <w:b/>
          <w:bCs/>
          <w:color w:val="000000" w:themeColor="text1"/>
        </w:rPr>
        <w:t xml:space="preserve"> century?</w:t>
      </w:r>
    </w:p>
    <w:p w14:paraId="45F63200" w14:textId="21CB7D08" w:rsidR="08CC5729" w:rsidRPr="002D09F9" w:rsidRDefault="08CC5729" w:rsidP="00B5443C">
      <w:pPr>
        <w:rPr>
          <w:rFonts w:asciiTheme="minorHAnsi" w:hAnsiTheme="minorHAnsi" w:cstheme="minorBidi"/>
          <w:color w:val="C00000"/>
        </w:rPr>
      </w:pPr>
    </w:p>
    <w:p w14:paraId="6E841592" w14:textId="2024D52F" w:rsidR="007147DF" w:rsidRPr="00D922AF" w:rsidRDefault="7FE9E3B7" w:rsidP="00B5443C">
      <w:pPr>
        <w:spacing w:line="360" w:lineRule="auto"/>
        <w:rPr>
          <w:rFonts w:asciiTheme="minorHAnsi" w:hAnsiTheme="minorHAnsi" w:cstheme="minorBidi"/>
          <w:color w:val="C00000"/>
          <w:lang w:val="en-US"/>
        </w:rPr>
      </w:pPr>
      <w:r w:rsidRPr="002D09F9">
        <w:rPr>
          <w:rFonts w:asciiTheme="minorHAnsi" w:hAnsiTheme="minorHAnsi" w:cstheme="minorBidi"/>
          <w:color w:val="000000" w:themeColor="text1"/>
        </w:rPr>
        <w:t>F</w:t>
      </w:r>
      <w:r w:rsidR="5E422B26" w:rsidRPr="002D09F9">
        <w:rPr>
          <w:rFonts w:asciiTheme="minorHAnsi" w:hAnsiTheme="minorHAnsi" w:cstheme="minorBidi"/>
          <w:color w:val="000000" w:themeColor="text1"/>
        </w:rPr>
        <w:t>emale stained-glass artist</w:t>
      </w:r>
      <w:r w:rsidR="008C3D36" w:rsidRPr="002D09F9">
        <w:rPr>
          <w:rFonts w:asciiTheme="minorHAnsi" w:hAnsiTheme="minorHAnsi" w:cstheme="minorBidi"/>
          <w:color w:val="000000" w:themeColor="text1"/>
        </w:rPr>
        <w:t>s</w:t>
      </w:r>
      <w:r w:rsidR="5E422B26" w:rsidRPr="002D09F9">
        <w:rPr>
          <w:rFonts w:asciiTheme="minorHAnsi" w:hAnsiTheme="minorHAnsi" w:cstheme="minorBidi"/>
          <w:color w:val="000000" w:themeColor="text1"/>
        </w:rPr>
        <w:t xml:space="preserve"> are largely absent from the discourse of con</w:t>
      </w:r>
      <w:r w:rsidR="5A98FABD" w:rsidRPr="002D09F9">
        <w:rPr>
          <w:rFonts w:asciiTheme="minorHAnsi" w:hAnsiTheme="minorHAnsi" w:cstheme="minorBidi"/>
          <w:color w:val="000000" w:themeColor="text1"/>
        </w:rPr>
        <w:t>t</w:t>
      </w:r>
      <w:r w:rsidR="5E422B26" w:rsidRPr="002D09F9">
        <w:rPr>
          <w:rFonts w:asciiTheme="minorHAnsi" w:hAnsiTheme="minorHAnsi" w:cstheme="minorBidi"/>
          <w:color w:val="000000" w:themeColor="text1"/>
        </w:rPr>
        <w:t xml:space="preserve">emporary </w:t>
      </w:r>
      <w:r w:rsidR="1F204431" w:rsidRPr="002D09F9">
        <w:rPr>
          <w:rFonts w:asciiTheme="minorHAnsi" w:hAnsiTheme="minorHAnsi" w:cstheme="minorBidi"/>
          <w:color w:val="000000" w:themeColor="text1"/>
        </w:rPr>
        <w:t>culture</w:t>
      </w:r>
      <w:r w:rsidR="5DC52962" w:rsidRPr="002D09F9">
        <w:rPr>
          <w:rFonts w:asciiTheme="minorHAnsi" w:hAnsiTheme="minorHAnsi" w:cstheme="minorBidi"/>
          <w:color w:val="000000" w:themeColor="text1"/>
        </w:rPr>
        <w:t xml:space="preserve"> within the UK</w:t>
      </w:r>
      <w:r w:rsidR="1F204431" w:rsidRPr="002D09F9">
        <w:rPr>
          <w:rFonts w:asciiTheme="minorHAnsi" w:hAnsiTheme="minorHAnsi" w:cstheme="minorBidi"/>
          <w:color w:val="000000" w:themeColor="text1"/>
        </w:rPr>
        <w:t>.</w:t>
      </w:r>
      <w:r w:rsidR="004711B2" w:rsidRPr="002D09F9">
        <w:rPr>
          <w:rFonts w:asciiTheme="minorHAnsi" w:hAnsiTheme="minorHAnsi" w:cstheme="minorBidi"/>
          <w:color w:val="FF0000"/>
        </w:rPr>
        <w:t xml:space="preserve"> </w:t>
      </w:r>
      <w:r w:rsidR="1F204431" w:rsidRPr="002D09F9">
        <w:rPr>
          <w:rFonts w:asciiTheme="minorHAnsi" w:hAnsiTheme="minorHAnsi" w:cstheme="minorBidi"/>
          <w:color w:val="000000" w:themeColor="text1"/>
        </w:rPr>
        <w:t xml:space="preserve">This research aims to rediscover </w:t>
      </w:r>
      <w:r w:rsidR="1704AC16" w:rsidRPr="002D09F9">
        <w:rPr>
          <w:rFonts w:asciiTheme="minorHAnsi" w:hAnsiTheme="minorHAnsi" w:cstheme="minorBidi"/>
          <w:color w:val="000000" w:themeColor="text1"/>
        </w:rPr>
        <w:t>the</w:t>
      </w:r>
      <w:r w:rsidR="3F497111" w:rsidRPr="002D09F9">
        <w:rPr>
          <w:rFonts w:asciiTheme="minorHAnsi" w:hAnsiTheme="minorHAnsi" w:cstheme="minorBidi"/>
          <w:color w:val="000000" w:themeColor="text1"/>
        </w:rPr>
        <w:t>ir</w:t>
      </w:r>
      <w:r w:rsidR="1704AC16" w:rsidRPr="002D09F9">
        <w:rPr>
          <w:rFonts w:asciiTheme="minorHAnsi" w:hAnsiTheme="minorHAnsi" w:cstheme="minorBidi"/>
          <w:color w:val="000000" w:themeColor="text1"/>
        </w:rPr>
        <w:t xml:space="preserve"> work</w:t>
      </w:r>
      <w:r w:rsidR="3FDAE5C4" w:rsidRPr="002D09F9">
        <w:rPr>
          <w:rFonts w:asciiTheme="minorHAnsi" w:hAnsiTheme="minorHAnsi" w:cstheme="minorBidi"/>
          <w:color w:val="000000" w:themeColor="text1"/>
        </w:rPr>
        <w:t>.</w:t>
      </w:r>
      <w:r w:rsidR="00D922AF" w:rsidRPr="002D09F9">
        <w:rPr>
          <w:rFonts w:asciiTheme="minorHAnsi" w:hAnsiTheme="minorHAnsi" w:cstheme="minorBidi"/>
          <w:color w:val="000000" w:themeColor="text1"/>
        </w:rPr>
        <w:t xml:space="preserve">  </w:t>
      </w:r>
      <w:r w:rsidR="0000539E" w:rsidRPr="002D09F9">
        <w:rPr>
          <w:rFonts w:asciiTheme="minorHAnsi" w:hAnsiTheme="minorHAnsi" w:cstheme="minorBidi"/>
          <w:color w:val="000000" w:themeColor="text1"/>
        </w:rPr>
        <w:t>S</w:t>
      </w:r>
      <w:r w:rsidR="00D56BD4" w:rsidRPr="002D09F9">
        <w:rPr>
          <w:rFonts w:asciiTheme="minorHAnsi" w:hAnsiTheme="minorHAnsi" w:cstheme="minorBidi"/>
          <w:color w:val="000000" w:themeColor="text1"/>
        </w:rPr>
        <w:t>tained</w:t>
      </w:r>
      <w:r w:rsidR="002B58A8" w:rsidRPr="002D09F9">
        <w:rPr>
          <w:rFonts w:asciiTheme="minorHAnsi" w:hAnsiTheme="minorHAnsi" w:cstheme="minorBidi"/>
          <w:color w:val="000000" w:themeColor="text1"/>
        </w:rPr>
        <w:t>-</w:t>
      </w:r>
      <w:r w:rsidR="00D56BD4" w:rsidRPr="002D09F9">
        <w:rPr>
          <w:rFonts w:asciiTheme="minorHAnsi" w:hAnsiTheme="minorHAnsi" w:cstheme="minorBidi"/>
          <w:color w:val="000000" w:themeColor="text1"/>
        </w:rPr>
        <w:t>glass has been part of</w:t>
      </w:r>
      <w:r w:rsidR="00D56BD4" w:rsidRPr="08CC5729">
        <w:rPr>
          <w:rFonts w:asciiTheme="minorHAnsi" w:hAnsiTheme="minorHAnsi" w:cstheme="minorBidi"/>
          <w:color w:val="000000" w:themeColor="text1"/>
        </w:rPr>
        <w:t xml:space="preserve"> </w:t>
      </w:r>
      <w:r w:rsidR="00A405AF" w:rsidRPr="08CC5729">
        <w:rPr>
          <w:rFonts w:asciiTheme="minorHAnsi" w:hAnsiTheme="minorHAnsi" w:cstheme="minorBidi"/>
          <w:color w:val="000000" w:themeColor="text1"/>
        </w:rPr>
        <w:t>British</w:t>
      </w:r>
      <w:r w:rsidR="00D56BD4" w:rsidRPr="08CC5729">
        <w:rPr>
          <w:rFonts w:asciiTheme="minorHAnsi" w:hAnsiTheme="minorHAnsi" w:cstheme="minorBidi"/>
          <w:color w:val="000000" w:themeColor="text1"/>
        </w:rPr>
        <w:t xml:space="preserve"> culture</w:t>
      </w:r>
      <w:r w:rsidR="00220432" w:rsidRPr="08CC5729">
        <w:rPr>
          <w:rFonts w:asciiTheme="minorHAnsi" w:hAnsiTheme="minorHAnsi" w:cstheme="minorBidi"/>
          <w:color w:val="000000" w:themeColor="text1"/>
        </w:rPr>
        <w:t xml:space="preserve"> and heritage</w:t>
      </w:r>
      <w:r w:rsidR="00D56BD4" w:rsidRPr="08CC5729">
        <w:rPr>
          <w:rFonts w:asciiTheme="minorHAnsi" w:hAnsiTheme="minorHAnsi" w:cstheme="minorBidi"/>
          <w:color w:val="000000" w:themeColor="text1"/>
        </w:rPr>
        <w:t xml:space="preserve"> </w:t>
      </w:r>
      <w:r w:rsidR="00A405AF" w:rsidRPr="08CC5729">
        <w:rPr>
          <w:rFonts w:asciiTheme="minorHAnsi" w:hAnsiTheme="minorHAnsi" w:cstheme="minorBidi"/>
          <w:color w:val="000000" w:themeColor="text1"/>
        </w:rPr>
        <w:t xml:space="preserve">since </w:t>
      </w:r>
      <w:r w:rsidR="00697AAA" w:rsidRPr="08CC5729">
        <w:rPr>
          <w:rFonts w:asciiTheme="minorHAnsi" w:hAnsiTheme="minorHAnsi" w:cstheme="minorBidi"/>
          <w:color w:val="000000" w:themeColor="text1"/>
        </w:rPr>
        <w:t>the middle ages</w:t>
      </w:r>
      <w:r w:rsidR="00B62624" w:rsidRPr="08CC5729">
        <w:rPr>
          <w:rFonts w:asciiTheme="minorHAnsi" w:hAnsiTheme="minorHAnsi" w:cstheme="minorBidi"/>
          <w:color w:val="000000" w:themeColor="text1"/>
        </w:rPr>
        <w:t xml:space="preserve">. </w:t>
      </w:r>
      <w:r w:rsidR="00FA0CB2">
        <w:rPr>
          <w:rFonts w:asciiTheme="minorHAnsi" w:hAnsiTheme="minorHAnsi" w:cstheme="minorBidi"/>
          <w:color w:val="000000" w:themeColor="text1"/>
        </w:rPr>
        <w:t>For instance, t</w:t>
      </w:r>
      <w:r w:rsidR="00245BE0" w:rsidRPr="08CC5729">
        <w:rPr>
          <w:rFonts w:asciiTheme="minorHAnsi" w:hAnsiTheme="minorHAnsi" w:cstheme="minorBidi"/>
          <w:color w:val="000000" w:themeColor="text1"/>
        </w:rPr>
        <w:t xml:space="preserve">here are examples </w:t>
      </w:r>
      <w:r w:rsidR="00072D20" w:rsidRPr="08CC5729">
        <w:rPr>
          <w:rFonts w:asciiTheme="minorHAnsi" w:hAnsiTheme="minorHAnsi" w:cstheme="minorBidi"/>
          <w:color w:val="000000" w:themeColor="text1"/>
        </w:rPr>
        <w:t xml:space="preserve">of </w:t>
      </w:r>
      <w:r w:rsidR="000E35CF" w:rsidRPr="08CC5729">
        <w:rPr>
          <w:rFonts w:asciiTheme="minorHAnsi" w:hAnsiTheme="minorHAnsi" w:cstheme="minorBidi"/>
          <w:color w:val="000000" w:themeColor="text1"/>
        </w:rPr>
        <w:t>windows</w:t>
      </w:r>
      <w:r w:rsidR="006E4AAE" w:rsidRPr="08CC5729">
        <w:rPr>
          <w:rFonts w:asciiTheme="minorHAnsi" w:hAnsiTheme="minorHAnsi" w:cstheme="minorBidi"/>
          <w:color w:val="000000" w:themeColor="text1"/>
        </w:rPr>
        <w:t xml:space="preserve"> that ha</w:t>
      </w:r>
      <w:r w:rsidR="000E35CF" w:rsidRPr="08CC5729">
        <w:rPr>
          <w:rFonts w:asciiTheme="minorHAnsi" w:hAnsiTheme="minorHAnsi" w:cstheme="minorBidi"/>
          <w:color w:val="000000" w:themeColor="text1"/>
        </w:rPr>
        <w:t>ve</w:t>
      </w:r>
      <w:r w:rsidR="006E4AAE" w:rsidRPr="08CC5729">
        <w:rPr>
          <w:rFonts w:asciiTheme="minorHAnsi" w:hAnsiTheme="minorHAnsi" w:cstheme="minorBidi"/>
          <w:color w:val="000000" w:themeColor="text1"/>
        </w:rPr>
        <w:t xml:space="preserve"> been </w:t>
      </w:r>
      <w:r w:rsidR="00E96CDA" w:rsidRPr="08CC5729">
        <w:rPr>
          <w:rFonts w:asciiTheme="minorHAnsi" w:hAnsiTheme="minorHAnsi" w:cstheme="minorBidi"/>
          <w:color w:val="000000" w:themeColor="text1"/>
        </w:rPr>
        <w:t>painted and stained</w:t>
      </w:r>
      <w:r w:rsidR="00E96CDA" w:rsidRPr="08CC5729">
        <w:rPr>
          <w:rFonts w:asciiTheme="minorHAnsi" w:hAnsiTheme="minorHAnsi" w:cstheme="minorBidi"/>
          <w:color w:val="C00000"/>
        </w:rPr>
        <w:t xml:space="preserve"> </w:t>
      </w:r>
      <w:r w:rsidR="006A5E80" w:rsidRPr="08CC5729">
        <w:rPr>
          <w:rFonts w:asciiTheme="minorHAnsi" w:hAnsiTheme="minorHAnsi" w:cstheme="minorBidi"/>
          <w:color w:val="000000" w:themeColor="text1"/>
        </w:rPr>
        <w:t>in Canterbury Cathedral</w:t>
      </w:r>
      <w:r w:rsidR="00A8391B">
        <w:rPr>
          <w:rFonts w:asciiTheme="minorHAnsi" w:hAnsiTheme="minorHAnsi" w:cstheme="minorBidi"/>
          <w:color w:val="000000" w:themeColor="text1"/>
        </w:rPr>
        <w:t>,</w:t>
      </w:r>
      <w:r w:rsidR="006A5E80" w:rsidRPr="08CC5729">
        <w:rPr>
          <w:rFonts w:asciiTheme="minorHAnsi" w:hAnsiTheme="minorHAnsi" w:cstheme="minorBidi"/>
          <w:color w:val="000000" w:themeColor="text1"/>
        </w:rPr>
        <w:t xml:space="preserve"> dating from 1175</w:t>
      </w:r>
      <w:r w:rsidR="00072D20" w:rsidRPr="08CC5729">
        <w:rPr>
          <w:rFonts w:asciiTheme="minorHAnsi" w:hAnsiTheme="minorHAnsi" w:cstheme="minorBidi"/>
          <w:color w:val="000000" w:themeColor="text1"/>
        </w:rPr>
        <w:t xml:space="preserve"> that replaced the previous </w:t>
      </w:r>
      <w:r w:rsidR="00DE49E5" w:rsidRPr="08CC5729">
        <w:rPr>
          <w:rFonts w:asciiTheme="minorHAnsi" w:hAnsiTheme="minorHAnsi" w:cstheme="minorBidi"/>
          <w:color w:val="000000" w:themeColor="text1"/>
        </w:rPr>
        <w:t>large</w:t>
      </w:r>
      <w:r w:rsidR="0000539E" w:rsidRPr="08CC5729">
        <w:rPr>
          <w:rFonts w:asciiTheme="minorHAnsi" w:hAnsiTheme="minorHAnsi" w:cstheme="minorBidi"/>
          <w:color w:val="000000" w:themeColor="text1"/>
        </w:rPr>
        <w:t>,</w:t>
      </w:r>
      <w:r w:rsidR="00DE49E5" w:rsidRPr="08CC5729">
        <w:rPr>
          <w:rFonts w:asciiTheme="minorHAnsi" w:hAnsiTheme="minorHAnsi" w:cstheme="minorBidi"/>
          <w:color w:val="000000" w:themeColor="text1"/>
        </w:rPr>
        <w:t xml:space="preserve"> coloured windows destroyed by fire in 1174</w:t>
      </w:r>
      <w:r w:rsidR="006017E9" w:rsidRPr="08CC5729">
        <w:rPr>
          <w:rFonts w:asciiTheme="minorHAnsi" w:hAnsiTheme="minorHAnsi" w:cstheme="minorBidi"/>
          <w:color w:val="000000" w:themeColor="text1"/>
        </w:rPr>
        <w:t xml:space="preserve"> (</w:t>
      </w:r>
      <w:proofErr w:type="spellStart"/>
      <w:r w:rsidR="004B3E53" w:rsidRPr="08CC5729">
        <w:rPr>
          <w:rFonts w:asciiTheme="minorHAnsi" w:hAnsiTheme="minorHAnsi" w:cstheme="minorBidi"/>
          <w:color w:val="000000" w:themeColor="text1"/>
        </w:rPr>
        <w:t>Caviness</w:t>
      </w:r>
      <w:proofErr w:type="spellEnd"/>
      <w:r w:rsidR="004B3E53" w:rsidRPr="08CC5729">
        <w:rPr>
          <w:rFonts w:asciiTheme="minorHAnsi" w:hAnsiTheme="minorHAnsi" w:cstheme="minorBidi"/>
          <w:color w:val="000000" w:themeColor="text1"/>
        </w:rPr>
        <w:t>, 1977, p.</w:t>
      </w:r>
      <w:r w:rsidR="00F15290" w:rsidRPr="08CC5729">
        <w:rPr>
          <w:rFonts w:asciiTheme="minorHAnsi" w:hAnsiTheme="minorHAnsi" w:cstheme="minorBidi"/>
          <w:color w:val="000000" w:themeColor="text1"/>
        </w:rPr>
        <w:t>4</w:t>
      </w:r>
      <w:r w:rsidR="004B3E53" w:rsidRPr="08CC5729">
        <w:rPr>
          <w:rFonts w:asciiTheme="minorHAnsi" w:hAnsiTheme="minorHAnsi" w:cstheme="minorBidi"/>
          <w:color w:val="000000" w:themeColor="text1"/>
        </w:rPr>
        <w:t>)</w:t>
      </w:r>
      <w:r w:rsidR="008E0625" w:rsidRPr="08CC5729">
        <w:rPr>
          <w:rFonts w:asciiTheme="minorHAnsi" w:hAnsiTheme="minorHAnsi" w:cstheme="minorBidi"/>
          <w:color w:val="000000" w:themeColor="text1"/>
        </w:rPr>
        <w:t xml:space="preserve">.  </w:t>
      </w:r>
      <w:r w:rsidR="00EC66CB" w:rsidRPr="08CC5729">
        <w:rPr>
          <w:rFonts w:asciiTheme="minorHAnsi" w:hAnsiTheme="minorHAnsi" w:cstheme="minorBidi"/>
          <w:color w:val="000000" w:themeColor="text1"/>
        </w:rPr>
        <w:t xml:space="preserve">Yet </w:t>
      </w:r>
      <w:r w:rsidR="001173E4" w:rsidRPr="08CC5729">
        <w:rPr>
          <w:rFonts w:asciiTheme="minorHAnsi" w:hAnsiTheme="minorHAnsi" w:cstheme="minorBidi"/>
          <w:color w:val="000000" w:themeColor="text1"/>
        </w:rPr>
        <w:t>there is relatively little written about th</w:t>
      </w:r>
      <w:r w:rsidR="00AE31CF" w:rsidRPr="08CC5729">
        <w:rPr>
          <w:rFonts w:asciiTheme="minorHAnsi" w:hAnsiTheme="minorHAnsi" w:cstheme="minorBidi"/>
          <w:color w:val="000000" w:themeColor="text1"/>
        </w:rPr>
        <w:t xml:space="preserve">e cultural heritage and the importance of the </w:t>
      </w:r>
      <w:r w:rsidR="008137FB" w:rsidRPr="08CC5729">
        <w:rPr>
          <w:rFonts w:asciiTheme="minorHAnsi" w:hAnsiTheme="minorHAnsi" w:cstheme="minorBidi"/>
          <w:color w:val="000000" w:themeColor="text1"/>
        </w:rPr>
        <w:t xml:space="preserve">art form in </w:t>
      </w:r>
      <w:r w:rsidR="00567EE2" w:rsidRPr="08CC5729">
        <w:rPr>
          <w:rFonts w:asciiTheme="minorHAnsi" w:hAnsiTheme="minorHAnsi" w:cstheme="minorBidi"/>
          <w:color w:val="000000" w:themeColor="text1"/>
        </w:rPr>
        <w:t>either</w:t>
      </w:r>
      <w:r w:rsidR="008137FB" w:rsidRPr="08CC5729">
        <w:rPr>
          <w:rFonts w:asciiTheme="minorHAnsi" w:hAnsiTheme="minorHAnsi" w:cstheme="minorBidi"/>
          <w:color w:val="000000" w:themeColor="text1"/>
        </w:rPr>
        <w:t xml:space="preserve"> </w:t>
      </w:r>
      <w:r w:rsidR="007C7583" w:rsidRPr="08CC5729">
        <w:rPr>
          <w:rFonts w:asciiTheme="minorHAnsi" w:hAnsiTheme="minorHAnsi" w:cstheme="minorBidi"/>
          <w:color w:val="000000" w:themeColor="text1"/>
        </w:rPr>
        <w:t xml:space="preserve">religious </w:t>
      </w:r>
      <w:r w:rsidR="00A707C1" w:rsidRPr="08CC5729">
        <w:rPr>
          <w:rFonts w:asciiTheme="minorHAnsi" w:hAnsiTheme="minorHAnsi" w:cstheme="minorBidi"/>
          <w:color w:val="000000" w:themeColor="text1"/>
        </w:rPr>
        <w:t>or</w:t>
      </w:r>
      <w:r w:rsidR="007C7583" w:rsidRPr="08CC5729">
        <w:rPr>
          <w:rFonts w:asciiTheme="minorHAnsi" w:hAnsiTheme="minorHAnsi" w:cstheme="minorBidi"/>
          <w:color w:val="000000" w:themeColor="text1"/>
        </w:rPr>
        <w:t xml:space="preserve"> secular </w:t>
      </w:r>
      <w:r w:rsidR="007C7583" w:rsidRPr="000E1B66">
        <w:rPr>
          <w:rFonts w:asciiTheme="minorHAnsi" w:hAnsiTheme="minorHAnsi" w:cstheme="minorBidi"/>
          <w:color w:val="000000" w:themeColor="text1"/>
        </w:rPr>
        <w:t>settings</w:t>
      </w:r>
      <w:r w:rsidR="00A8391B" w:rsidRPr="000E1B66">
        <w:rPr>
          <w:rFonts w:asciiTheme="minorHAnsi" w:hAnsiTheme="minorHAnsi" w:cstheme="minorBidi"/>
          <w:color w:val="000000" w:themeColor="text1"/>
        </w:rPr>
        <w:t xml:space="preserve">, </w:t>
      </w:r>
      <w:r w:rsidR="02207AFE" w:rsidRPr="000E1B66">
        <w:rPr>
          <w:rFonts w:asciiTheme="minorHAnsi" w:hAnsiTheme="minorHAnsi" w:cstheme="minorBidi"/>
          <w:color w:val="000000" w:themeColor="text1"/>
        </w:rPr>
        <w:t>historically and in the contemporary</w:t>
      </w:r>
      <w:r w:rsidR="007C7583" w:rsidRPr="000E1B66">
        <w:rPr>
          <w:rFonts w:asciiTheme="minorHAnsi" w:hAnsiTheme="minorHAnsi" w:cstheme="minorBidi"/>
          <w:color w:val="000000" w:themeColor="text1"/>
        </w:rPr>
        <w:t xml:space="preserve">.  </w:t>
      </w:r>
      <w:proofErr w:type="spellStart"/>
      <w:r w:rsidR="007C7583" w:rsidRPr="08CC5729">
        <w:rPr>
          <w:rFonts w:asciiTheme="minorHAnsi" w:hAnsiTheme="minorHAnsi" w:cstheme="minorBidi"/>
          <w:color w:val="000000" w:themeColor="text1"/>
        </w:rPr>
        <w:t>Crampin</w:t>
      </w:r>
      <w:proofErr w:type="spellEnd"/>
      <w:r w:rsidR="00F65B0C" w:rsidRPr="08CC5729">
        <w:rPr>
          <w:rFonts w:asciiTheme="minorHAnsi" w:hAnsiTheme="minorHAnsi" w:cstheme="minorBidi"/>
          <w:color w:val="000000" w:themeColor="text1"/>
        </w:rPr>
        <w:t xml:space="preserve">, in his </w:t>
      </w:r>
      <w:r w:rsidR="00692DA7" w:rsidRPr="08CC5729">
        <w:rPr>
          <w:rFonts w:asciiTheme="minorHAnsi" w:hAnsiTheme="minorHAnsi" w:cstheme="minorBidi"/>
          <w:color w:val="000000" w:themeColor="text1"/>
        </w:rPr>
        <w:t>survey of stained</w:t>
      </w:r>
      <w:r w:rsidR="003B0F0A" w:rsidRPr="08CC5729">
        <w:rPr>
          <w:rFonts w:asciiTheme="minorHAnsi" w:hAnsiTheme="minorHAnsi" w:cstheme="minorBidi"/>
          <w:color w:val="000000" w:themeColor="text1"/>
        </w:rPr>
        <w:t>-</w:t>
      </w:r>
      <w:r w:rsidR="00692DA7" w:rsidRPr="08CC5729">
        <w:rPr>
          <w:rFonts w:asciiTheme="minorHAnsi" w:hAnsiTheme="minorHAnsi" w:cstheme="minorBidi"/>
          <w:color w:val="000000" w:themeColor="text1"/>
        </w:rPr>
        <w:t>glass in</w:t>
      </w:r>
      <w:r w:rsidR="003B0F0A" w:rsidRPr="08CC5729">
        <w:rPr>
          <w:rFonts w:asciiTheme="minorHAnsi" w:hAnsiTheme="minorHAnsi" w:cstheme="minorBidi"/>
          <w:color w:val="000000" w:themeColor="text1"/>
        </w:rPr>
        <w:t xml:space="preserve"> the</w:t>
      </w:r>
      <w:r w:rsidR="00692DA7" w:rsidRPr="08CC5729">
        <w:rPr>
          <w:rFonts w:asciiTheme="minorHAnsi" w:hAnsiTheme="minorHAnsi" w:cstheme="minorBidi"/>
          <w:color w:val="000000" w:themeColor="text1"/>
        </w:rPr>
        <w:t xml:space="preserve"> churches</w:t>
      </w:r>
      <w:r w:rsidR="003B0F0A" w:rsidRPr="08CC5729">
        <w:rPr>
          <w:rFonts w:asciiTheme="minorHAnsi" w:hAnsiTheme="minorHAnsi" w:cstheme="minorBidi"/>
          <w:color w:val="000000" w:themeColor="text1"/>
        </w:rPr>
        <w:t xml:space="preserve"> of Wales</w:t>
      </w:r>
      <w:r w:rsidR="007C7583" w:rsidRPr="08CC5729">
        <w:rPr>
          <w:rFonts w:asciiTheme="minorHAnsi" w:hAnsiTheme="minorHAnsi" w:cstheme="minorBidi"/>
          <w:color w:val="000000" w:themeColor="text1"/>
        </w:rPr>
        <w:t xml:space="preserve"> </w:t>
      </w:r>
      <w:r w:rsidR="001E649C" w:rsidRPr="08CC5729">
        <w:rPr>
          <w:rFonts w:asciiTheme="minorHAnsi" w:hAnsiTheme="minorHAnsi" w:cstheme="minorBidi"/>
          <w:color w:val="000000" w:themeColor="text1"/>
        </w:rPr>
        <w:t xml:space="preserve">suggests </w:t>
      </w:r>
      <w:r w:rsidR="00497564" w:rsidRPr="08CC5729">
        <w:rPr>
          <w:rFonts w:asciiTheme="minorHAnsi" w:hAnsiTheme="minorHAnsi" w:cstheme="minorBidi"/>
          <w:color w:val="000000" w:themeColor="text1"/>
        </w:rPr>
        <w:t>“</w:t>
      </w:r>
      <w:r w:rsidR="001E649C" w:rsidRPr="08CC5729">
        <w:rPr>
          <w:rFonts w:asciiTheme="minorHAnsi" w:hAnsiTheme="minorHAnsi" w:cstheme="minorBidi"/>
          <w:color w:val="000000" w:themeColor="text1"/>
        </w:rPr>
        <w:t xml:space="preserve">the neglect </w:t>
      </w:r>
      <w:r w:rsidR="00BE04C4" w:rsidRPr="08CC5729">
        <w:rPr>
          <w:rFonts w:asciiTheme="minorHAnsi" w:hAnsiTheme="minorHAnsi" w:cstheme="minorBidi"/>
          <w:color w:val="000000" w:themeColor="text1"/>
        </w:rPr>
        <w:t xml:space="preserve">of stained glass by historians </w:t>
      </w:r>
      <w:r w:rsidR="005817D9" w:rsidRPr="08CC5729">
        <w:rPr>
          <w:rFonts w:asciiTheme="minorHAnsi" w:hAnsiTheme="minorHAnsi" w:cstheme="minorBidi"/>
          <w:color w:val="000000" w:themeColor="text1"/>
        </w:rPr>
        <w:t>of visual culture has been a failu</w:t>
      </w:r>
      <w:r w:rsidR="00497564" w:rsidRPr="08CC5729">
        <w:rPr>
          <w:rFonts w:asciiTheme="minorHAnsi" w:hAnsiTheme="minorHAnsi" w:cstheme="minorBidi"/>
          <w:color w:val="000000" w:themeColor="text1"/>
        </w:rPr>
        <w:t>r</w:t>
      </w:r>
      <w:r w:rsidR="005817D9" w:rsidRPr="08CC5729">
        <w:rPr>
          <w:rFonts w:asciiTheme="minorHAnsi" w:hAnsiTheme="minorHAnsi" w:cstheme="minorBidi"/>
          <w:color w:val="000000" w:themeColor="text1"/>
        </w:rPr>
        <w:t>e to understand its impact on congregations and communities and</w:t>
      </w:r>
      <w:r w:rsidR="004E58F8" w:rsidRPr="08CC5729">
        <w:rPr>
          <w:rFonts w:asciiTheme="minorHAnsi" w:hAnsiTheme="minorHAnsi" w:cstheme="minorBidi"/>
          <w:color w:val="000000" w:themeColor="text1"/>
        </w:rPr>
        <w:t xml:space="preserve"> to</w:t>
      </w:r>
      <w:r w:rsidR="005817D9" w:rsidRPr="08CC5729">
        <w:rPr>
          <w:rFonts w:asciiTheme="minorHAnsi" w:hAnsiTheme="minorHAnsi" w:cstheme="minorBidi"/>
          <w:color w:val="000000" w:themeColor="text1"/>
        </w:rPr>
        <w:t xml:space="preserve"> ignore its ubiquity right across urban and rural </w:t>
      </w:r>
      <w:r w:rsidR="00F65B0C" w:rsidRPr="08CC5729">
        <w:rPr>
          <w:rFonts w:asciiTheme="minorHAnsi" w:hAnsiTheme="minorHAnsi" w:cstheme="minorBidi"/>
          <w:color w:val="000000" w:themeColor="text1"/>
        </w:rPr>
        <w:t>Wales”</w:t>
      </w:r>
      <w:r w:rsidR="001A6851" w:rsidRPr="08CC5729">
        <w:rPr>
          <w:rFonts w:asciiTheme="minorHAnsi" w:hAnsiTheme="minorHAnsi" w:cstheme="minorBidi"/>
          <w:color w:val="000000" w:themeColor="text1"/>
        </w:rPr>
        <w:t xml:space="preserve"> </w:t>
      </w:r>
      <w:r w:rsidR="005B2BB1" w:rsidRPr="08CC5729">
        <w:rPr>
          <w:rFonts w:asciiTheme="minorHAnsi" w:hAnsiTheme="minorHAnsi" w:cstheme="minorBidi"/>
          <w:color w:val="000000" w:themeColor="text1"/>
        </w:rPr>
        <w:t>(</w:t>
      </w:r>
      <w:r w:rsidR="004B16C9" w:rsidRPr="08CC5729">
        <w:rPr>
          <w:rFonts w:asciiTheme="minorHAnsi" w:hAnsiTheme="minorHAnsi" w:cstheme="minorBidi"/>
          <w:color w:val="000000" w:themeColor="text1"/>
        </w:rPr>
        <w:t>2014, pp.</w:t>
      </w:r>
      <w:r w:rsidR="00EE2CFB" w:rsidRPr="08CC5729">
        <w:rPr>
          <w:rFonts w:asciiTheme="minorHAnsi" w:hAnsiTheme="minorHAnsi" w:cstheme="minorBidi"/>
          <w:color w:val="000000" w:themeColor="text1"/>
        </w:rPr>
        <w:t>6-7)</w:t>
      </w:r>
      <w:r w:rsidR="00497564" w:rsidRPr="08CC5729">
        <w:rPr>
          <w:rFonts w:asciiTheme="minorHAnsi" w:hAnsiTheme="minorHAnsi" w:cstheme="minorBidi"/>
          <w:color w:val="000000" w:themeColor="text1"/>
        </w:rPr>
        <w:t>.</w:t>
      </w:r>
      <w:r w:rsidR="004D0970" w:rsidRPr="08CC5729">
        <w:rPr>
          <w:rFonts w:asciiTheme="minorHAnsi" w:hAnsiTheme="minorHAnsi" w:cstheme="minorBidi"/>
          <w:color w:val="000000" w:themeColor="text1"/>
        </w:rPr>
        <w:t xml:space="preserve"> </w:t>
      </w:r>
      <w:r w:rsidR="00894C2D" w:rsidRPr="08CC5729">
        <w:rPr>
          <w:rFonts w:asciiTheme="minorHAnsi" w:hAnsiTheme="minorHAnsi" w:cstheme="minorBidi"/>
          <w:color w:val="000000" w:themeColor="text1"/>
        </w:rPr>
        <w:t xml:space="preserve"> </w:t>
      </w:r>
      <w:r w:rsidR="00B0572F">
        <w:rPr>
          <w:rFonts w:asciiTheme="minorHAnsi" w:hAnsiTheme="minorHAnsi" w:cstheme="minorBidi"/>
          <w:color w:val="000000" w:themeColor="text1"/>
        </w:rPr>
        <w:t>This a</w:t>
      </w:r>
      <w:r w:rsidR="0019480A">
        <w:rPr>
          <w:rFonts w:asciiTheme="minorHAnsi" w:hAnsiTheme="minorHAnsi" w:cstheme="minorBidi"/>
          <w:color w:val="000000" w:themeColor="text1"/>
        </w:rPr>
        <w:t>pplies not only to Wales</w:t>
      </w:r>
      <w:r w:rsidR="00A02211">
        <w:rPr>
          <w:rFonts w:asciiTheme="minorHAnsi" w:hAnsiTheme="minorHAnsi" w:cstheme="minorBidi"/>
          <w:color w:val="000000" w:themeColor="text1"/>
        </w:rPr>
        <w:t>,</w:t>
      </w:r>
      <w:r w:rsidR="0019480A">
        <w:rPr>
          <w:rFonts w:asciiTheme="minorHAnsi" w:hAnsiTheme="minorHAnsi" w:cstheme="minorBidi"/>
          <w:color w:val="000000" w:themeColor="text1"/>
        </w:rPr>
        <w:t xml:space="preserve"> but throughout the United Kin</w:t>
      </w:r>
      <w:r w:rsidR="00414B76">
        <w:rPr>
          <w:rFonts w:asciiTheme="minorHAnsi" w:hAnsiTheme="minorHAnsi" w:cstheme="minorBidi"/>
          <w:color w:val="000000" w:themeColor="text1"/>
        </w:rPr>
        <w:t>gdom and, indeed, the world.</w:t>
      </w:r>
      <w:r w:rsidR="00846D95" w:rsidRPr="08CC5729">
        <w:rPr>
          <w:rFonts w:asciiTheme="minorHAnsi" w:hAnsiTheme="minorHAnsi" w:cstheme="minorBidi"/>
          <w:color w:val="000000" w:themeColor="text1"/>
        </w:rPr>
        <w:t xml:space="preserve"> </w:t>
      </w:r>
      <w:r w:rsidR="00ED0F5B" w:rsidRPr="08CC5729">
        <w:rPr>
          <w:rFonts w:asciiTheme="minorHAnsi" w:hAnsiTheme="minorHAnsi" w:cstheme="minorBidi"/>
          <w:color w:val="000000" w:themeColor="text1"/>
        </w:rPr>
        <w:t xml:space="preserve">This author proposes to </w:t>
      </w:r>
      <w:r w:rsidR="003163DB">
        <w:rPr>
          <w:rFonts w:asciiTheme="minorHAnsi" w:hAnsiTheme="minorHAnsi" w:cstheme="minorBidi"/>
          <w:color w:val="000000" w:themeColor="text1"/>
        </w:rPr>
        <w:t>address</w:t>
      </w:r>
      <w:r w:rsidR="00ED0F5B" w:rsidRPr="08CC5729">
        <w:rPr>
          <w:rFonts w:asciiTheme="minorHAnsi" w:hAnsiTheme="minorHAnsi" w:cstheme="minorBidi"/>
          <w:color w:val="000000" w:themeColor="text1"/>
        </w:rPr>
        <w:t xml:space="preserve"> </w:t>
      </w:r>
      <w:r w:rsidR="00D43C44" w:rsidRPr="08CC5729">
        <w:rPr>
          <w:rFonts w:asciiTheme="minorHAnsi" w:hAnsiTheme="minorHAnsi" w:cstheme="minorBidi"/>
          <w:color w:val="000000" w:themeColor="text1"/>
        </w:rPr>
        <w:t xml:space="preserve">some of this imbalance by </w:t>
      </w:r>
      <w:r w:rsidR="006D7941" w:rsidRPr="08CC5729">
        <w:rPr>
          <w:rFonts w:asciiTheme="minorHAnsi" w:hAnsiTheme="minorHAnsi" w:cstheme="minorBidi"/>
          <w:color w:val="000000" w:themeColor="text1"/>
        </w:rPr>
        <w:t xml:space="preserve">undertaking and publishing </w:t>
      </w:r>
      <w:r w:rsidR="00D43C44" w:rsidRPr="08CC5729">
        <w:rPr>
          <w:rFonts w:asciiTheme="minorHAnsi" w:hAnsiTheme="minorHAnsi" w:cstheme="minorBidi"/>
          <w:color w:val="000000" w:themeColor="text1"/>
        </w:rPr>
        <w:t>research</w:t>
      </w:r>
      <w:r w:rsidR="006D7941" w:rsidRPr="08CC5729">
        <w:rPr>
          <w:rFonts w:asciiTheme="minorHAnsi" w:hAnsiTheme="minorHAnsi" w:cstheme="minorBidi"/>
          <w:color w:val="000000" w:themeColor="text1"/>
        </w:rPr>
        <w:t xml:space="preserve"> into</w:t>
      </w:r>
      <w:r w:rsidR="00D43C44" w:rsidRPr="08CC5729">
        <w:rPr>
          <w:rFonts w:asciiTheme="minorHAnsi" w:hAnsiTheme="minorHAnsi" w:cstheme="minorBidi"/>
          <w:color w:val="000000" w:themeColor="text1"/>
        </w:rPr>
        <w:t xml:space="preserve"> </w:t>
      </w:r>
      <w:r w:rsidR="005A1FFD" w:rsidRPr="08CC5729">
        <w:rPr>
          <w:rFonts w:asciiTheme="minorHAnsi" w:hAnsiTheme="minorHAnsi" w:cstheme="minorBidi"/>
          <w:color w:val="000000" w:themeColor="text1"/>
        </w:rPr>
        <w:t>a previously under</w:t>
      </w:r>
      <w:r w:rsidR="00EC1A3D" w:rsidRPr="08CC5729">
        <w:rPr>
          <w:rFonts w:asciiTheme="minorHAnsi" w:hAnsiTheme="minorHAnsi" w:cstheme="minorBidi"/>
          <w:color w:val="000000" w:themeColor="text1"/>
        </w:rPr>
        <w:t>-</w:t>
      </w:r>
      <w:r w:rsidR="005A1FFD" w:rsidRPr="08CC5729">
        <w:rPr>
          <w:rFonts w:asciiTheme="minorHAnsi" w:hAnsiTheme="minorHAnsi" w:cstheme="minorBidi"/>
          <w:color w:val="000000" w:themeColor="text1"/>
        </w:rPr>
        <w:t>reported genre, the female stained</w:t>
      </w:r>
      <w:r w:rsidR="007B2538" w:rsidRPr="08CC5729">
        <w:rPr>
          <w:rFonts w:asciiTheme="minorHAnsi" w:hAnsiTheme="minorHAnsi" w:cstheme="minorBidi"/>
          <w:color w:val="000000" w:themeColor="text1"/>
        </w:rPr>
        <w:t>-</w:t>
      </w:r>
      <w:r w:rsidR="005A1FFD" w:rsidRPr="08CC5729">
        <w:rPr>
          <w:rFonts w:asciiTheme="minorHAnsi" w:hAnsiTheme="minorHAnsi" w:cstheme="minorBidi"/>
          <w:color w:val="000000" w:themeColor="text1"/>
        </w:rPr>
        <w:t>glass artists of the 20</w:t>
      </w:r>
      <w:r w:rsidR="005A1FFD" w:rsidRPr="08CC5729">
        <w:rPr>
          <w:rFonts w:asciiTheme="minorHAnsi" w:hAnsiTheme="minorHAnsi" w:cstheme="minorBidi"/>
          <w:color w:val="000000" w:themeColor="text1"/>
          <w:vertAlign w:val="superscript"/>
        </w:rPr>
        <w:t>th</w:t>
      </w:r>
      <w:r w:rsidR="005A1FFD" w:rsidRPr="08CC5729">
        <w:rPr>
          <w:rFonts w:asciiTheme="minorHAnsi" w:hAnsiTheme="minorHAnsi" w:cstheme="minorBidi"/>
          <w:color w:val="000000" w:themeColor="text1"/>
        </w:rPr>
        <w:t xml:space="preserve"> Century.</w:t>
      </w:r>
      <w:r w:rsidR="00564DB8" w:rsidRPr="08CC5729">
        <w:rPr>
          <w:rFonts w:asciiTheme="minorHAnsi" w:hAnsiTheme="minorHAnsi" w:cstheme="minorBidi"/>
          <w:color w:val="000000" w:themeColor="text1"/>
        </w:rPr>
        <w:t xml:space="preserve">  </w:t>
      </w:r>
    </w:p>
    <w:p w14:paraId="1E1F1636" w14:textId="3DC6325E" w:rsidR="009216E0" w:rsidRDefault="009216E0" w:rsidP="00B5443C">
      <w:pPr>
        <w:autoSpaceDE w:val="0"/>
        <w:autoSpaceDN w:val="0"/>
        <w:adjustRightInd w:val="0"/>
        <w:spacing w:line="360" w:lineRule="auto"/>
        <w:rPr>
          <w:rFonts w:asciiTheme="minorHAnsi" w:hAnsiTheme="minorHAnsi" w:cs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3"/>
        <w:gridCol w:w="3218"/>
        <w:gridCol w:w="3216"/>
      </w:tblGrid>
      <w:tr w:rsidR="00BC708A" w14:paraId="2406D3A6" w14:textId="77777777" w:rsidTr="060706E9">
        <w:tc>
          <w:tcPr>
            <w:tcW w:w="3003" w:type="dxa"/>
          </w:tcPr>
          <w:p w14:paraId="022C04EB" w14:textId="77777777" w:rsidR="00BC708A" w:rsidRDefault="00BC708A" w:rsidP="00B5443C">
            <w:pPr>
              <w:autoSpaceDE w:val="0"/>
              <w:autoSpaceDN w:val="0"/>
              <w:adjustRightInd w:val="0"/>
              <w:spacing w:line="360" w:lineRule="auto"/>
              <w:jc w:val="center"/>
              <w:rPr>
                <w:rFonts w:asciiTheme="minorHAnsi" w:hAnsiTheme="minorHAnsi" w:cstheme="minorHAnsi"/>
                <w:color w:val="000000" w:themeColor="text1"/>
              </w:rPr>
            </w:pPr>
            <w:r>
              <w:rPr>
                <w:noProof/>
              </w:rPr>
              <w:drawing>
                <wp:inline distT="0" distB="0" distL="0" distR="0" wp14:anchorId="166311AC" wp14:editId="0E4E9497">
                  <wp:extent cx="1385366" cy="2108809"/>
                  <wp:effectExtent l="0" t="0" r="0" b="0"/>
                  <wp:docPr id="13" name="Content Placeholder 4" descr="A black and white photo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 Placeholder 4"/>
                          <pic:cNvPicPr/>
                        </pic:nvPicPr>
                        <pic:blipFill>
                          <a:blip r:embed="rId8">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E70FC0CE-9255-C545-A067-A72C337C5883}"/>
                              </a:ext>
                            </a:extLst>
                          </a:blip>
                          <a:stretch>
                            <a:fillRect/>
                          </a:stretch>
                        </pic:blipFill>
                        <pic:spPr>
                          <a:xfrm>
                            <a:off x="0" y="0"/>
                            <a:ext cx="1385366" cy="2108809"/>
                          </a:xfrm>
                          <a:prstGeom prst="rect">
                            <a:avLst/>
                          </a:prstGeom>
                        </pic:spPr>
                      </pic:pic>
                    </a:graphicData>
                  </a:graphic>
                </wp:inline>
              </w:drawing>
            </w:r>
          </w:p>
        </w:tc>
        <w:tc>
          <w:tcPr>
            <w:tcW w:w="3003" w:type="dxa"/>
          </w:tcPr>
          <w:p w14:paraId="6DC562BE" w14:textId="77777777" w:rsidR="00BC708A" w:rsidRDefault="00BC708A" w:rsidP="00B5443C">
            <w:pPr>
              <w:autoSpaceDE w:val="0"/>
              <w:autoSpaceDN w:val="0"/>
              <w:adjustRightInd w:val="0"/>
              <w:spacing w:line="360" w:lineRule="auto"/>
              <w:rPr>
                <w:rFonts w:asciiTheme="minorHAnsi" w:hAnsiTheme="minorHAnsi" w:cstheme="minorHAnsi"/>
                <w:color w:val="000000" w:themeColor="text1"/>
              </w:rPr>
            </w:pPr>
            <w:r>
              <w:rPr>
                <w:noProof/>
              </w:rPr>
              <w:drawing>
                <wp:inline distT="0" distB="0" distL="0" distR="0" wp14:anchorId="17739AA4" wp14:editId="653BF979">
                  <wp:extent cx="2101620" cy="1900802"/>
                  <wp:effectExtent l="0" t="1270" r="5715" b="5715"/>
                  <wp:docPr id="15" name="Picture 3" descr="A building next to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9">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5FD1423D-98D6-1C4C-86B8-B67A04067DCA}"/>
                              </a:ext>
                            </a:extLst>
                          </a:blip>
                          <a:srcRect t="61" r="-4" b="-4"/>
                          <a:stretch>
                            <a:fillRect/>
                          </a:stretch>
                        </pic:blipFill>
                        <pic:spPr>
                          <a:xfrm rot="5400000">
                            <a:off x="0" y="0"/>
                            <a:ext cx="2101620" cy="1900802"/>
                          </a:xfrm>
                          <a:prstGeom prst="rect">
                            <a:avLst/>
                          </a:prstGeom>
                        </pic:spPr>
                      </pic:pic>
                    </a:graphicData>
                  </a:graphic>
                </wp:inline>
              </w:drawing>
            </w:r>
          </w:p>
        </w:tc>
        <w:tc>
          <w:tcPr>
            <w:tcW w:w="3004" w:type="dxa"/>
          </w:tcPr>
          <w:p w14:paraId="4869F5C8" w14:textId="77777777" w:rsidR="00BC708A" w:rsidRDefault="00BC708A" w:rsidP="00B5443C">
            <w:pPr>
              <w:autoSpaceDE w:val="0"/>
              <w:autoSpaceDN w:val="0"/>
              <w:adjustRightInd w:val="0"/>
              <w:spacing w:line="360" w:lineRule="auto"/>
              <w:rPr>
                <w:rFonts w:asciiTheme="minorHAnsi" w:hAnsiTheme="minorHAnsi" w:cstheme="minorHAnsi"/>
                <w:color w:val="000000" w:themeColor="text1"/>
              </w:rPr>
            </w:pPr>
            <w:r>
              <w:rPr>
                <w:noProof/>
              </w:rPr>
              <w:drawing>
                <wp:inline distT="0" distB="0" distL="0" distR="0" wp14:anchorId="2AFB0458" wp14:editId="3606CAD4">
                  <wp:extent cx="1900646" cy="2101448"/>
                  <wp:effectExtent l="0" t="0" r="4445" b="0"/>
                  <wp:docPr id="6" name="Picture 5" descr="A close up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0">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1D3D713C-68B1-DB4F-870D-25C3C2DE8674}"/>
                              </a:ext>
                            </a:extLst>
                          </a:blip>
                          <a:srcRect t="215" r="5" b="5"/>
                          <a:stretch>
                            <a:fillRect/>
                          </a:stretch>
                        </pic:blipFill>
                        <pic:spPr>
                          <a:xfrm>
                            <a:off x="0" y="0"/>
                            <a:ext cx="1900646" cy="2101448"/>
                          </a:xfrm>
                          <a:prstGeom prst="rect">
                            <a:avLst/>
                          </a:prstGeom>
                        </pic:spPr>
                      </pic:pic>
                    </a:graphicData>
                  </a:graphic>
                </wp:inline>
              </w:drawing>
            </w:r>
          </w:p>
        </w:tc>
      </w:tr>
      <w:tr w:rsidR="00BC708A" w14:paraId="47795FF5" w14:textId="77777777" w:rsidTr="060706E9">
        <w:tc>
          <w:tcPr>
            <w:tcW w:w="3003" w:type="dxa"/>
          </w:tcPr>
          <w:p w14:paraId="34F2408D" w14:textId="3A1D4275" w:rsidR="00BC708A" w:rsidRDefault="003C2D4D" w:rsidP="00B5443C">
            <w:pPr>
              <w:autoSpaceDE w:val="0"/>
              <w:autoSpaceDN w:val="0"/>
              <w:adjustRightInd w:val="0"/>
              <w:jc w:val="center"/>
              <w:rPr>
                <w:rFonts w:asciiTheme="minorHAnsi" w:hAnsiTheme="minorHAnsi" w:cstheme="minorHAnsi"/>
                <w:color w:val="000000" w:themeColor="text1"/>
              </w:rPr>
            </w:pPr>
            <w:r>
              <w:rPr>
                <w:rFonts w:asciiTheme="minorHAnsi" w:hAnsiTheme="minorHAnsi" w:cstheme="minorHAnsi"/>
                <w:color w:val="000000" w:themeColor="text1"/>
              </w:rPr>
              <w:t xml:space="preserve">Figure 2. </w:t>
            </w:r>
            <w:r w:rsidR="00BC708A">
              <w:rPr>
                <w:rFonts w:asciiTheme="minorHAnsi" w:hAnsiTheme="minorHAnsi" w:cstheme="minorHAnsi"/>
                <w:color w:val="000000" w:themeColor="text1"/>
              </w:rPr>
              <w:t xml:space="preserve">Veronica </w:t>
            </w:r>
            <w:proofErr w:type="spellStart"/>
            <w:r w:rsidR="00BC708A">
              <w:rPr>
                <w:rFonts w:asciiTheme="minorHAnsi" w:hAnsiTheme="minorHAnsi" w:cstheme="minorHAnsi"/>
                <w:color w:val="000000" w:themeColor="text1"/>
              </w:rPr>
              <w:t>Whall</w:t>
            </w:r>
            <w:proofErr w:type="spellEnd"/>
            <w:r w:rsidR="00BC708A">
              <w:rPr>
                <w:rFonts w:asciiTheme="minorHAnsi" w:hAnsiTheme="minorHAnsi" w:cstheme="minorHAnsi"/>
                <w:color w:val="000000" w:themeColor="text1"/>
              </w:rPr>
              <w:t xml:space="preserve"> </w:t>
            </w:r>
          </w:p>
          <w:p w14:paraId="4CA3325F" w14:textId="5CE99285" w:rsidR="00127C64" w:rsidRDefault="00BC708A" w:rsidP="002F18E6">
            <w:pPr>
              <w:autoSpaceDE w:val="0"/>
              <w:autoSpaceDN w:val="0"/>
              <w:adjustRightInd w:val="0"/>
              <w:jc w:val="center"/>
              <w:rPr>
                <w:rFonts w:asciiTheme="minorHAnsi" w:hAnsiTheme="minorHAnsi" w:cstheme="minorHAnsi"/>
                <w:color w:val="000000" w:themeColor="text1"/>
              </w:rPr>
            </w:pPr>
            <w:r>
              <w:rPr>
                <w:rFonts w:asciiTheme="minorHAnsi" w:hAnsiTheme="minorHAnsi" w:cstheme="minorHAnsi"/>
                <w:color w:val="000000" w:themeColor="text1"/>
              </w:rPr>
              <w:t>(1887-1967)</w:t>
            </w:r>
          </w:p>
        </w:tc>
        <w:tc>
          <w:tcPr>
            <w:tcW w:w="3003" w:type="dxa"/>
          </w:tcPr>
          <w:p w14:paraId="2BD0357D" w14:textId="07A6D3F5" w:rsidR="00BC708A" w:rsidRDefault="00B66D50" w:rsidP="00B5443C">
            <w:pPr>
              <w:autoSpaceDE w:val="0"/>
              <w:autoSpaceDN w:val="0"/>
              <w:adjustRightInd w:val="0"/>
              <w:jc w:val="center"/>
              <w:rPr>
                <w:rFonts w:asciiTheme="minorHAnsi" w:hAnsiTheme="minorHAnsi" w:cstheme="minorHAnsi"/>
                <w:color w:val="000000" w:themeColor="text1"/>
              </w:rPr>
            </w:pPr>
            <w:r>
              <w:rPr>
                <w:rFonts w:asciiTheme="minorHAnsi" w:hAnsiTheme="minorHAnsi" w:cstheme="minorHAnsi"/>
                <w:color w:val="000000" w:themeColor="text1"/>
              </w:rPr>
              <w:t xml:space="preserve">Figure 3. </w:t>
            </w:r>
            <w:r w:rsidR="00BC708A">
              <w:rPr>
                <w:rFonts w:asciiTheme="minorHAnsi" w:hAnsiTheme="minorHAnsi" w:cstheme="minorHAnsi"/>
                <w:color w:val="000000" w:themeColor="text1"/>
              </w:rPr>
              <w:t xml:space="preserve">St Hilda </w:t>
            </w:r>
          </w:p>
          <w:p w14:paraId="6DA0C11E" w14:textId="6C9D270B" w:rsidR="00BC708A" w:rsidRDefault="00BC708A" w:rsidP="001E6657">
            <w:pPr>
              <w:autoSpaceDE w:val="0"/>
              <w:autoSpaceDN w:val="0"/>
              <w:adjustRightInd w:val="0"/>
              <w:rPr>
                <w:rFonts w:asciiTheme="minorHAnsi" w:hAnsiTheme="minorHAnsi" w:cstheme="minorHAnsi"/>
                <w:color w:val="000000" w:themeColor="text1"/>
              </w:rPr>
            </w:pPr>
          </w:p>
        </w:tc>
        <w:tc>
          <w:tcPr>
            <w:tcW w:w="3004" w:type="dxa"/>
          </w:tcPr>
          <w:p w14:paraId="4B1D8B64" w14:textId="63ADEE18" w:rsidR="00BC708A" w:rsidRDefault="00730529" w:rsidP="00B5443C">
            <w:pPr>
              <w:autoSpaceDE w:val="0"/>
              <w:autoSpaceDN w:val="0"/>
              <w:adjustRightInd w:val="0"/>
              <w:jc w:val="center"/>
              <w:rPr>
                <w:rFonts w:asciiTheme="minorHAnsi" w:hAnsiTheme="minorHAnsi" w:cstheme="minorHAnsi"/>
                <w:color w:val="000000" w:themeColor="text1"/>
              </w:rPr>
            </w:pPr>
            <w:r>
              <w:rPr>
                <w:rFonts w:asciiTheme="minorHAnsi" w:hAnsiTheme="minorHAnsi" w:cstheme="minorHAnsi"/>
                <w:color w:val="000000" w:themeColor="text1"/>
              </w:rPr>
              <w:t xml:space="preserve">Figure 4. </w:t>
            </w:r>
            <w:r w:rsidR="002F18E6">
              <w:rPr>
                <w:rFonts w:asciiTheme="minorHAnsi" w:hAnsiTheme="minorHAnsi" w:cstheme="minorHAnsi"/>
                <w:color w:val="000000" w:themeColor="text1"/>
              </w:rPr>
              <w:t>Cherub</w:t>
            </w:r>
            <w:r>
              <w:rPr>
                <w:rFonts w:asciiTheme="minorHAnsi" w:hAnsiTheme="minorHAnsi" w:cstheme="minorHAnsi"/>
                <w:color w:val="000000" w:themeColor="text1"/>
              </w:rPr>
              <w:t xml:space="preserve"> </w:t>
            </w:r>
          </w:p>
        </w:tc>
      </w:tr>
    </w:tbl>
    <w:p w14:paraId="74C3449C" w14:textId="77777777" w:rsidR="00BC708A" w:rsidRPr="00E139E8" w:rsidRDefault="00BC708A" w:rsidP="00B5443C">
      <w:pPr>
        <w:autoSpaceDE w:val="0"/>
        <w:autoSpaceDN w:val="0"/>
        <w:adjustRightInd w:val="0"/>
        <w:spacing w:line="360" w:lineRule="auto"/>
        <w:rPr>
          <w:rFonts w:asciiTheme="minorHAnsi" w:hAnsiTheme="minorHAnsi" w:cstheme="minorHAnsi"/>
          <w:color w:val="000000" w:themeColor="text1"/>
        </w:rPr>
      </w:pPr>
    </w:p>
    <w:p w14:paraId="354A59FB" w14:textId="77777777" w:rsidR="00397955" w:rsidRDefault="00DC6850" w:rsidP="00B5443C">
      <w:pPr>
        <w:autoSpaceDE w:val="0"/>
        <w:autoSpaceDN w:val="0"/>
        <w:adjustRightInd w:val="0"/>
        <w:spacing w:line="360" w:lineRule="auto"/>
        <w:rPr>
          <w:rFonts w:asciiTheme="minorHAnsi" w:hAnsiTheme="minorHAnsi" w:cstheme="minorBidi"/>
          <w:color w:val="000000" w:themeColor="text1"/>
        </w:rPr>
      </w:pPr>
      <w:r w:rsidRPr="08CC5729">
        <w:rPr>
          <w:rFonts w:asciiTheme="minorHAnsi" w:hAnsiTheme="minorHAnsi" w:cstheme="minorBidi"/>
          <w:color w:val="000000" w:themeColor="text1"/>
        </w:rPr>
        <w:t>As a female stained</w:t>
      </w:r>
      <w:r w:rsidR="00C048C9" w:rsidRPr="08CC5729">
        <w:rPr>
          <w:rFonts w:asciiTheme="minorHAnsi" w:hAnsiTheme="minorHAnsi" w:cstheme="minorBidi"/>
          <w:color w:val="000000" w:themeColor="text1"/>
        </w:rPr>
        <w:t>-</w:t>
      </w:r>
      <w:r w:rsidRPr="08CC5729">
        <w:rPr>
          <w:rFonts w:asciiTheme="minorHAnsi" w:hAnsiTheme="minorHAnsi" w:cstheme="minorBidi"/>
          <w:color w:val="000000" w:themeColor="text1"/>
        </w:rPr>
        <w:t>glass designer and maker</w:t>
      </w:r>
      <w:r w:rsidR="7450D1E5" w:rsidRPr="08CC5729">
        <w:rPr>
          <w:rFonts w:asciiTheme="minorHAnsi" w:hAnsiTheme="minorHAnsi" w:cstheme="minorBidi"/>
          <w:color w:val="000000" w:themeColor="text1"/>
        </w:rPr>
        <w:t>,</w:t>
      </w:r>
      <w:r w:rsidRPr="08CC5729">
        <w:rPr>
          <w:rFonts w:asciiTheme="minorHAnsi" w:hAnsiTheme="minorHAnsi" w:cstheme="minorBidi"/>
          <w:color w:val="000000" w:themeColor="text1"/>
        </w:rPr>
        <w:t xml:space="preserve"> I have a special interest in </w:t>
      </w:r>
      <w:r w:rsidR="00E566FF" w:rsidRPr="08CC5729">
        <w:rPr>
          <w:rFonts w:asciiTheme="minorHAnsi" w:hAnsiTheme="minorHAnsi" w:cstheme="minorBidi"/>
          <w:color w:val="000000" w:themeColor="text1"/>
        </w:rPr>
        <w:t>the history</w:t>
      </w:r>
      <w:r w:rsidR="005C7C9E" w:rsidRPr="08CC5729">
        <w:rPr>
          <w:rFonts w:asciiTheme="minorHAnsi" w:hAnsiTheme="minorHAnsi" w:cstheme="minorBidi"/>
          <w:color w:val="000000" w:themeColor="text1"/>
        </w:rPr>
        <w:t xml:space="preserve">, </w:t>
      </w:r>
      <w:r w:rsidR="00A16512" w:rsidRPr="08CC5729">
        <w:rPr>
          <w:rFonts w:asciiTheme="minorHAnsi" w:hAnsiTheme="minorHAnsi" w:cstheme="minorBidi"/>
          <w:color w:val="000000" w:themeColor="text1"/>
        </w:rPr>
        <w:t xml:space="preserve">cultural </w:t>
      </w:r>
      <w:r w:rsidR="00106DCA" w:rsidRPr="08CC5729">
        <w:rPr>
          <w:rFonts w:asciiTheme="minorHAnsi" w:hAnsiTheme="minorHAnsi" w:cstheme="minorBidi"/>
          <w:color w:val="000000" w:themeColor="text1"/>
        </w:rPr>
        <w:t>influence</w:t>
      </w:r>
      <w:r w:rsidR="00A16512" w:rsidRPr="08CC5729">
        <w:rPr>
          <w:rFonts w:asciiTheme="minorHAnsi" w:hAnsiTheme="minorHAnsi" w:cstheme="minorBidi"/>
          <w:color w:val="000000" w:themeColor="text1"/>
        </w:rPr>
        <w:t xml:space="preserve"> and</w:t>
      </w:r>
      <w:r w:rsidR="00106DCA" w:rsidRPr="08CC5729">
        <w:rPr>
          <w:rFonts w:asciiTheme="minorHAnsi" w:hAnsiTheme="minorHAnsi" w:cstheme="minorBidi"/>
          <w:color w:val="000000" w:themeColor="text1"/>
        </w:rPr>
        <w:t xml:space="preserve"> social stories of stained</w:t>
      </w:r>
      <w:r w:rsidR="00AA2695" w:rsidRPr="08CC5729">
        <w:rPr>
          <w:rFonts w:asciiTheme="minorHAnsi" w:hAnsiTheme="minorHAnsi" w:cstheme="minorBidi"/>
          <w:color w:val="000000" w:themeColor="text1"/>
        </w:rPr>
        <w:t>-</w:t>
      </w:r>
      <w:r w:rsidR="00106DCA" w:rsidRPr="08CC5729">
        <w:rPr>
          <w:rFonts w:asciiTheme="minorHAnsi" w:hAnsiTheme="minorHAnsi" w:cstheme="minorBidi"/>
          <w:color w:val="000000" w:themeColor="text1"/>
        </w:rPr>
        <w:t xml:space="preserve">glass </w:t>
      </w:r>
      <w:r w:rsidR="002D1FF1" w:rsidRPr="08CC5729">
        <w:rPr>
          <w:rFonts w:asciiTheme="minorHAnsi" w:hAnsiTheme="minorHAnsi" w:cstheme="minorBidi"/>
          <w:color w:val="000000" w:themeColor="text1"/>
        </w:rPr>
        <w:t xml:space="preserve">artists, particularly gendered </w:t>
      </w:r>
      <w:r w:rsidR="00AA5DDC" w:rsidRPr="08CC5729">
        <w:rPr>
          <w:rFonts w:asciiTheme="minorHAnsi" w:hAnsiTheme="minorHAnsi" w:cstheme="minorBidi"/>
          <w:color w:val="000000" w:themeColor="text1"/>
        </w:rPr>
        <w:t>accounts</w:t>
      </w:r>
      <w:r w:rsidR="00BF5C2F" w:rsidRPr="08CC5729">
        <w:rPr>
          <w:rFonts w:asciiTheme="minorHAnsi" w:hAnsiTheme="minorHAnsi" w:cstheme="minorBidi"/>
          <w:color w:val="000000" w:themeColor="text1"/>
        </w:rPr>
        <w:t xml:space="preserve"> of </w:t>
      </w:r>
      <w:r w:rsidR="00D14D58" w:rsidRPr="08CC5729">
        <w:rPr>
          <w:rFonts w:asciiTheme="minorHAnsi" w:hAnsiTheme="minorHAnsi" w:cstheme="minorBidi"/>
          <w:color w:val="000000" w:themeColor="text1"/>
        </w:rPr>
        <w:t>accomplishment</w:t>
      </w:r>
      <w:r w:rsidR="00CA1492" w:rsidRPr="08CC5729">
        <w:rPr>
          <w:rFonts w:asciiTheme="minorHAnsi" w:hAnsiTheme="minorHAnsi" w:cstheme="minorBidi"/>
          <w:color w:val="000000" w:themeColor="text1"/>
        </w:rPr>
        <w:t xml:space="preserve">, </w:t>
      </w:r>
      <w:r w:rsidR="00663EA2" w:rsidRPr="08CC5729">
        <w:rPr>
          <w:rFonts w:asciiTheme="minorHAnsi" w:hAnsiTheme="minorHAnsi" w:cstheme="minorBidi"/>
          <w:color w:val="000000" w:themeColor="text1"/>
        </w:rPr>
        <w:t xml:space="preserve">that is, </w:t>
      </w:r>
      <w:r w:rsidR="00CA1492" w:rsidRPr="08CC5729">
        <w:rPr>
          <w:rFonts w:asciiTheme="minorHAnsi" w:hAnsiTheme="minorHAnsi" w:cstheme="minorBidi"/>
          <w:color w:val="000000" w:themeColor="text1"/>
        </w:rPr>
        <w:t>successful</w:t>
      </w:r>
      <w:r w:rsidR="00591AD0" w:rsidRPr="08CC5729">
        <w:rPr>
          <w:rFonts w:asciiTheme="minorHAnsi" w:hAnsiTheme="minorHAnsi" w:cstheme="minorBidi"/>
          <w:color w:val="000000" w:themeColor="text1"/>
        </w:rPr>
        <w:t xml:space="preserve"> women</w:t>
      </w:r>
      <w:r w:rsidR="00352F4C" w:rsidRPr="08CC5729">
        <w:rPr>
          <w:rFonts w:asciiTheme="minorHAnsi" w:hAnsiTheme="minorHAnsi" w:cstheme="minorBidi"/>
          <w:color w:val="000000" w:themeColor="text1"/>
        </w:rPr>
        <w:t xml:space="preserve"> in a </w:t>
      </w:r>
      <w:r w:rsidR="003D379E" w:rsidRPr="08CC5729">
        <w:rPr>
          <w:rFonts w:asciiTheme="minorHAnsi" w:hAnsiTheme="minorHAnsi" w:cstheme="minorBidi"/>
          <w:color w:val="000000" w:themeColor="text1"/>
        </w:rPr>
        <w:t>man’s world.</w:t>
      </w:r>
      <w:r w:rsidR="00A16512" w:rsidRPr="08CC5729">
        <w:rPr>
          <w:rFonts w:asciiTheme="minorHAnsi" w:hAnsiTheme="minorHAnsi" w:cstheme="minorBidi"/>
          <w:color w:val="000000" w:themeColor="text1"/>
        </w:rPr>
        <w:t xml:space="preserve"> </w:t>
      </w:r>
      <w:r w:rsidR="00D87F42" w:rsidRPr="08CC5729">
        <w:rPr>
          <w:rFonts w:asciiTheme="minorHAnsi" w:hAnsiTheme="minorHAnsi" w:cstheme="minorBidi"/>
          <w:color w:val="000000" w:themeColor="text1"/>
        </w:rPr>
        <w:t xml:space="preserve"> </w:t>
      </w:r>
      <w:r w:rsidR="009F66EF" w:rsidRPr="08CC5729">
        <w:rPr>
          <w:rFonts w:asciiTheme="minorHAnsi" w:hAnsiTheme="minorHAnsi" w:cstheme="minorBidi"/>
          <w:color w:val="000000" w:themeColor="text1"/>
        </w:rPr>
        <w:t xml:space="preserve">As a feminist, this author proposes to ask </w:t>
      </w:r>
      <w:r w:rsidR="000F6D56" w:rsidRPr="08CC5729">
        <w:rPr>
          <w:rFonts w:asciiTheme="minorHAnsi" w:hAnsiTheme="minorHAnsi" w:cstheme="minorBidi"/>
          <w:color w:val="000000" w:themeColor="text1"/>
        </w:rPr>
        <w:t>feminist research questions</w:t>
      </w:r>
      <w:r w:rsidR="00ED5A33" w:rsidRPr="08CC5729">
        <w:rPr>
          <w:rFonts w:asciiTheme="minorHAnsi" w:hAnsiTheme="minorHAnsi" w:cstheme="minorBidi"/>
          <w:color w:val="000000" w:themeColor="text1"/>
        </w:rPr>
        <w:t xml:space="preserve">.  </w:t>
      </w:r>
      <w:proofErr w:type="spellStart"/>
      <w:r w:rsidR="00ED5A33" w:rsidRPr="08CC5729">
        <w:rPr>
          <w:rFonts w:asciiTheme="minorHAnsi" w:hAnsiTheme="minorHAnsi" w:cstheme="minorBidi"/>
          <w:color w:val="2A2A2A"/>
          <w:shd w:val="clear" w:color="auto" w:fill="FFFFFF"/>
        </w:rPr>
        <w:t>Åhäll</w:t>
      </w:r>
      <w:proofErr w:type="spellEnd"/>
      <w:r w:rsidR="00ED5A33" w:rsidRPr="08CC5729">
        <w:rPr>
          <w:rFonts w:asciiTheme="minorHAnsi" w:hAnsiTheme="minorHAnsi" w:cstheme="minorBidi"/>
          <w:color w:val="2A2A2A"/>
        </w:rPr>
        <w:t xml:space="preserve"> (2018) </w:t>
      </w:r>
      <w:r w:rsidR="00437684" w:rsidRPr="08CC5729">
        <w:rPr>
          <w:rFonts w:asciiTheme="minorHAnsi" w:hAnsiTheme="minorHAnsi" w:cstheme="minorBidi"/>
          <w:color w:val="2A2A2A"/>
        </w:rPr>
        <w:t>reminds us that</w:t>
      </w:r>
      <w:r w:rsidR="00ED5A33" w:rsidRPr="08CC5729">
        <w:rPr>
          <w:rFonts w:asciiTheme="minorHAnsi" w:hAnsiTheme="minorHAnsi" w:cstheme="minorBidi"/>
          <w:color w:val="2A2A2A"/>
        </w:rPr>
        <w:t xml:space="preserve"> </w:t>
      </w:r>
      <w:r w:rsidR="00437684" w:rsidRPr="08CC5729">
        <w:rPr>
          <w:rFonts w:asciiTheme="minorHAnsi" w:hAnsiTheme="minorHAnsi" w:cstheme="minorBidi"/>
          <w:color w:val="2A2A2A"/>
        </w:rPr>
        <w:t>“</w:t>
      </w:r>
      <w:r w:rsidR="00ED5A33" w:rsidRPr="08CC5729">
        <w:rPr>
          <w:rFonts w:asciiTheme="minorHAnsi" w:hAnsiTheme="minorHAnsi" w:cstheme="minorBidi"/>
          <w:color w:val="2A2A2A"/>
        </w:rPr>
        <w:t>feminist research questions are about power and how the world works through power structures</w:t>
      </w:r>
      <w:r w:rsidR="0040755F" w:rsidRPr="08CC5729">
        <w:rPr>
          <w:rFonts w:asciiTheme="minorHAnsi" w:hAnsiTheme="minorHAnsi" w:cstheme="minorBidi"/>
          <w:color w:val="2A2A2A"/>
        </w:rPr>
        <w:t>”</w:t>
      </w:r>
      <w:r w:rsidR="00ED5A33" w:rsidRPr="08CC5729">
        <w:rPr>
          <w:rFonts w:asciiTheme="minorHAnsi" w:hAnsiTheme="minorHAnsi" w:cstheme="minorBidi"/>
          <w:color w:val="2A2A2A"/>
        </w:rPr>
        <w:t xml:space="preserve">. </w:t>
      </w:r>
      <w:r w:rsidR="005B5009" w:rsidRPr="08CC5729">
        <w:rPr>
          <w:rFonts w:asciiTheme="minorHAnsi" w:hAnsiTheme="minorHAnsi" w:cstheme="minorBidi"/>
          <w:color w:val="000000" w:themeColor="text1"/>
        </w:rPr>
        <w:t xml:space="preserve">It is proposed therefore to </w:t>
      </w:r>
      <w:r w:rsidR="005B5009" w:rsidRPr="08CC5729">
        <w:rPr>
          <w:rFonts w:asciiTheme="minorHAnsi" w:hAnsiTheme="minorHAnsi" w:cstheme="minorBidi"/>
          <w:color w:val="000000" w:themeColor="text1"/>
        </w:rPr>
        <w:lastRenderedPageBreak/>
        <w:t xml:space="preserve">ask </w:t>
      </w:r>
      <w:r w:rsidR="49D68FA9" w:rsidRPr="08CC5729">
        <w:rPr>
          <w:rFonts w:asciiTheme="minorHAnsi" w:hAnsiTheme="minorHAnsi" w:cstheme="minorBidi"/>
          <w:color w:val="000000" w:themeColor="text1"/>
        </w:rPr>
        <w:t>these</w:t>
      </w:r>
      <w:r w:rsidR="005B5009" w:rsidRPr="08CC5729">
        <w:rPr>
          <w:rFonts w:asciiTheme="minorHAnsi" w:hAnsiTheme="minorHAnsi" w:cstheme="minorBidi"/>
          <w:color w:val="000000" w:themeColor="text1"/>
        </w:rPr>
        <w:t xml:space="preserve"> </w:t>
      </w:r>
      <w:r w:rsidR="00E05E95" w:rsidRPr="08CC5729">
        <w:rPr>
          <w:rFonts w:asciiTheme="minorHAnsi" w:hAnsiTheme="minorHAnsi" w:cstheme="minorBidi"/>
          <w:color w:val="000000" w:themeColor="text1"/>
        </w:rPr>
        <w:t>questions</w:t>
      </w:r>
      <w:r w:rsidR="00AE0A37" w:rsidRPr="08CC5729">
        <w:rPr>
          <w:rFonts w:asciiTheme="minorHAnsi" w:hAnsiTheme="minorHAnsi" w:cstheme="minorBidi"/>
          <w:color w:val="000000" w:themeColor="text1"/>
        </w:rPr>
        <w:t xml:space="preserve"> in the context of </w:t>
      </w:r>
      <w:r w:rsidR="1612AC36" w:rsidRPr="08CC5729">
        <w:rPr>
          <w:rFonts w:asciiTheme="minorHAnsi" w:hAnsiTheme="minorHAnsi" w:cstheme="minorBidi"/>
          <w:color w:val="000000" w:themeColor="text1"/>
        </w:rPr>
        <w:t xml:space="preserve">female </w:t>
      </w:r>
      <w:r w:rsidR="00AE0A37" w:rsidRPr="08CC5729">
        <w:rPr>
          <w:rFonts w:asciiTheme="minorHAnsi" w:hAnsiTheme="minorHAnsi" w:cstheme="minorBidi"/>
          <w:color w:val="000000" w:themeColor="text1"/>
        </w:rPr>
        <w:t>stained</w:t>
      </w:r>
      <w:r w:rsidR="009A396E" w:rsidRPr="08CC5729">
        <w:rPr>
          <w:rFonts w:asciiTheme="minorHAnsi" w:hAnsiTheme="minorHAnsi" w:cstheme="minorBidi"/>
          <w:color w:val="000000" w:themeColor="text1"/>
        </w:rPr>
        <w:t>-</w:t>
      </w:r>
      <w:r w:rsidR="00AE0A37" w:rsidRPr="08CC5729">
        <w:rPr>
          <w:rFonts w:asciiTheme="minorHAnsi" w:hAnsiTheme="minorHAnsi" w:cstheme="minorBidi"/>
          <w:color w:val="000000" w:themeColor="text1"/>
        </w:rPr>
        <w:t>glass</w:t>
      </w:r>
      <w:r w:rsidR="007106F9" w:rsidRPr="08CC5729">
        <w:rPr>
          <w:rFonts w:asciiTheme="minorHAnsi" w:hAnsiTheme="minorHAnsi" w:cstheme="minorBidi"/>
          <w:color w:val="000000" w:themeColor="text1"/>
        </w:rPr>
        <w:t xml:space="preserve"> artists</w:t>
      </w:r>
      <w:r w:rsidR="43F42B67" w:rsidRPr="08CC5729">
        <w:rPr>
          <w:rFonts w:asciiTheme="minorHAnsi" w:hAnsiTheme="minorHAnsi" w:cstheme="minorBidi"/>
          <w:color w:val="000000" w:themeColor="text1"/>
        </w:rPr>
        <w:t xml:space="preserve"> to consider how the power struct</w:t>
      </w:r>
      <w:r w:rsidR="0EE20B3F" w:rsidRPr="08CC5729">
        <w:rPr>
          <w:rFonts w:asciiTheme="minorHAnsi" w:hAnsiTheme="minorHAnsi" w:cstheme="minorBidi"/>
          <w:color w:val="000000" w:themeColor="text1"/>
        </w:rPr>
        <w:t>u</w:t>
      </w:r>
      <w:r w:rsidR="43F42B67" w:rsidRPr="08CC5729">
        <w:rPr>
          <w:rFonts w:asciiTheme="minorHAnsi" w:hAnsiTheme="minorHAnsi" w:cstheme="minorBidi"/>
          <w:color w:val="000000" w:themeColor="text1"/>
        </w:rPr>
        <w:t xml:space="preserve">res within twentieth century British </w:t>
      </w:r>
      <w:r w:rsidR="61EB8331" w:rsidRPr="08CC5729">
        <w:rPr>
          <w:rFonts w:asciiTheme="minorHAnsi" w:hAnsiTheme="minorHAnsi" w:cstheme="minorBidi"/>
          <w:color w:val="000000" w:themeColor="text1"/>
        </w:rPr>
        <w:t xml:space="preserve">stained-glass </w:t>
      </w:r>
      <w:r w:rsidR="43F42B67" w:rsidRPr="08CC5729">
        <w:rPr>
          <w:rFonts w:asciiTheme="minorHAnsi" w:hAnsiTheme="minorHAnsi" w:cstheme="minorBidi"/>
          <w:color w:val="000000" w:themeColor="text1"/>
        </w:rPr>
        <w:t>cult</w:t>
      </w:r>
      <w:r w:rsidR="46144B21" w:rsidRPr="08CC5729">
        <w:rPr>
          <w:rFonts w:asciiTheme="minorHAnsi" w:hAnsiTheme="minorHAnsi" w:cstheme="minorBidi"/>
          <w:color w:val="000000" w:themeColor="text1"/>
        </w:rPr>
        <w:t>u</w:t>
      </w:r>
      <w:r w:rsidR="43F42B67" w:rsidRPr="08CC5729">
        <w:rPr>
          <w:rFonts w:asciiTheme="minorHAnsi" w:hAnsiTheme="minorHAnsi" w:cstheme="minorBidi"/>
          <w:color w:val="000000" w:themeColor="text1"/>
        </w:rPr>
        <w:t>re</w:t>
      </w:r>
      <w:r w:rsidR="287213F2" w:rsidRPr="08CC5729">
        <w:rPr>
          <w:rFonts w:asciiTheme="minorHAnsi" w:hAnsiTheme="minorHAnsi" w:cstheme="minorBidi"/>
          <w:color w:val="000000" w:themeColor="text1"/>
        </w:rPr>
        <w:t xml:space="preserve"> have acted against female stained-glass artist</w:t>
      </w:r>
      <w:r w:rsidR="3301945C" w:rsidRPr="08CC5729">
        <w:rPr>
          <w:rFonts w:asciiTheme="minorHAnsi" w:hAnsiTheme="minorHAnsi" w:cstheme="minorBidi"/>
          <w:color w:val="000000" w:themeColor="text1"/>
        </w:rPr>
        <w:t>s</w:t>
      </w:r>
      <w:r w:rsidR="002D3EB7" w:rsidRPr="08CC5729">
        <w:rPr>
          <w:rFonts w:asciiTheme="minorHAnsi" w:hAnsiTheme="minorHAnsi" w:cstheme="minorBidi"/>
          <w:color w:val="000000" w:themeColor="text1"/>
        </w:rPr>
        <w:t>.</w:t>
      </w:r>
      <w:r w:rsidR="00E15BD3" w:rsidRPr="08CC5729">
        <w:rPr>
          <w:rFonts w:asciiTheme="minorHAnsi" w:hAnsiTheme="minorHAnsi" w:cstheme="minorBidi"/>
          <w:color w:val="000000" w:themeColor="text1"/>
        </w:rPr>
        <w:t xml:space="preserve"> This research is important because, as </w:t>
      </w:r>
      <w:r w:rsidR="00B4589B" w:rsidRPr="08CC5729">
        <w:rPr>
          <w:rFonts w:asciiTheme="minorHAnsi" w:hAnsiTheme="minorHAnsi" w:cstheme="minorBidi"/>
          <w:color w:val="000000" w:themeColor="text1"/>
        </w:rPr>
        <w:t xml:space="preserve">Pollock, quoting </w:t>
      </w:r>
      <w:proofErr w:type="spellStart"/>
      <w:r w:rsidR="00E15BD3" w:rsidRPr="08CC5729">
        <w:rPr>
          <w:rFonts w:asciiTheme="minorHAnsi" w:hAnsiTheme="minorHAnsi" w:cstheme="minorBidi"/>
          <w:color w:val="000000" w:themeColor="text1"/>
        </w:rPr>
        <w:t>Nochlin</w:t>
      </w:r>
      <w:proofErr w:type="spellEnd"/>
      <w:r w:rsidR="00B4589B" w:rsidRPr="08CC5729">
        <w:rPr>
          <w:rFonts w:asciiTheme="minorHAnsi" w:hAnsiTheme="minorHAnsi" w:cstheme="minorBidi"/>
          <w:color w:val="000000" w:themeColor="text1"/>
        </w:rPr>
        <w:t>,</w:t>
      </w:r>
      <w:r w:rsidR="00E15BD3" w:rsidRPr="08CC5729">
        <w:rPr>
          <w:rFonts w:asciiTheme="minorHAnsi" w:hAnsiTheme="minorHAnsi" w:cstheme="minorBidi"/>
          <w:color w:val="000000" w:themeColor="text1"/>
        </w:rPr>
        <w:t xml:space="preserve"> asked, “how can women know themselves in a country – where they have no language, if there are no representations or spaces of the feminine?” (Pollock, 2007</w:t>
      </w:r>
      <w:r w:rsidR="00BE2A67" w:rsidRPr="08CC5729">
        <w:rPr>
          <w:rFonts w:asciiTheme="minorHAnsi" w:hAnsiTheme="minorHAnsi" w:cstheme="minorBidi"/>
          <w:color w:val="000000" w:themeColor="text1"/>
        </w:rPr>
        <w:t>, p.13</w:t>
      </w:r>
      <w:r w:rsidR="00E15BD3" w:rsidRPr="08CC5729">
        <w:rPr>
          <w:rFonts w:asciiTheme="minorHAnsi" w:hAnsiTheme="minorHAnsi" w:cstheme="minorBidi"/>
          <w:color w:val="000000" w:themeColor="text1"/>
        </w:rPr>
        <w:t xml:space="preserve">). </w:t>
      </w:r>
    </w:p>
    <w:p w14:paraId="7E51063A" w14:textId="0B541F88" w:rsidR="00B23C48" w:rsidRDefault="00E15BD3" w:rsidP="00B5443C">
      <w:pPr>
        <w:autoSpaceDE w:val="0"/>
        <w:autoSpaceDN w:val="0"/>
        <w:adjustRightInd w:val="0"/>
        <w:spacing w:line="360" w:lineRule="auto"/>
        <w:rPr>
          <w:rFonts w:asciiTheme="minorHAnsi" w:hAnsiTheme="minorHAnsi" w:cstheme="minorBidi"/>
          <w:color w:val="000000" w:themeColor="text1"/>
        </w:rPr>
      </w:pPr>
      <w:r w:rsidRPr="08CC5729">
        <w:rPr>
          <w:rFonts w:asciiTheme="minorHAnsi" w:hAnsiTheme="minorHAnsi" w:cstheme="minorBidi"/>
          <w:color w:val="000000" w:themeColor="text1"/>
        </w:rPr>
        <w:t xml:space="preserve"> </w:t>
      </w:r>
    </w:p>
    <w:p w14:paraId="672C0206" w14:textId="006AC728" w:rsidR="002D3EB7" w:rsidRDefault="0EC03170" w:rsidP="00B5443C">
      <w:pPr>
        <w:autoSpaceDE w:val="0"/>
        <w:autoSpaceDN w:val="0"/>
        <w:adjustRightInd w:val="0"/>
        <w:spacing w:line="360" w:lineRule="auto"/>
        <w:rPr>
          <w:rFonts w:asciiTheme="minorHAnsi" w:hAnsiTheme="minorHAnsi" w:cstheme="minorBidi"/>
          <w:color w:val="000000" w:themeColor="text1"/>
        </w:rPr>
      </w:pPr>
      <w:r w:rsidRPr="0038563D">
        <w:rPr>
          <w:rFonts w:asciiTheme="minorHAnsi" w:hAnsiTheme="minorHAnsi" w:cstheme="minorBidi"/>
          <w:color w:val="000000" w:themeColor="text1"/>
        </w:rPr>
        <w:t xml:space="preserve">This research </w:t>
      </w:r>
      <w:r w:rsidR="65F70BED" w:rsidRPr="0038563D">
        <w:rPr>
          <w:rFonts w:asciiTheme="minorHAnsi" w:hAnsiTheme="minorHAnsi" w:cstheme="minorBidi"/>
          <w:color w:val="000000" w:themeColor="text1"/>
        </w:rPr>
        <w:t>adopts the premise that stained</w:t>
      </w:r>
      <w:r w:rsidR="0C7FF4DB" w:rsidRPr="0038563D">
        <w:rPr>
          <w:rFonts w:asciiTheme="minorHAnsi" w:hAnsiTheme="minorHAnsi" w:cstheme="minorBidi"/>
          <w:color w:val="000000" w:themeColor="text1"/>
        </w:rPr>
        <w:t>-</w:t>
      </w:r>
      <w:r w:rsidR="65F70BED" w:rsidRPr="0038563D">
        <w:rPr>
          <w:rFonts w:asciiTheme="minorHAnsi" w:hAnsiTheme="minorHAnsi" w:cstheme="minorBidi"/>
          <w:color w:val="000000" w:themeColor="text1"/>
        </w:rPr>
        <w:t>glass</w:t>
      </w:r>
      <w:r w:rsidR="51157768" w:rsidRPr="0038563D">
        <w:rPr>
          <w:rFonts w:asciiTheme="minorHAnsi" w:hAnsiTheme="minorHAnsi" w:cstheme="minorBidi"/>
          <w:color w:val="000000" w:themeColor="text1"/>
        </w:rPr>
        <w:t xml:space="preserve"> made by </w:t>
      </w:r>
      <w:r w:rsidR="0953C636" w:rsidRPr="0038563D">
        <w:rPr>
          <w:rFonts w:asciiTheme="minorHAnsi" w:hAnsiTheme="minorHAnsi" w:cstheme="minorBidi"/>
          <w:color w:val="000000" w:themeColor="text1"/>
        </w:rPr>
        <w:t>women</w:t>
      </w:r>
      <w:r w:rsidR="65F70BED" w:rsidRPr="0038563D">
        <w:rPr>
          <w:rFonts w:asciiTheme="minorHAnsi" w:hAnsiTheme="minorHAnsi" w:cstheme="minorBidi"/>
          <w:color w:val="000000" w:themeColor="text1"/>
        </w:rPr>
        <w:t>, especially in ec</w:t>
      </w:r>
      <w:r w:rsidR="0C09FBD3" w:rsidRPr="0038563D">
        <w:rPr>
          <w:rFonts w:asciiTheme="minorHAnsi" w:hAnsiTheme="minorHAnsi" w:cstheme="minorBidi"/>
          <w:color w:val="000000" w:themeColor="text1"/>
        </w:rPr>
        <w:t>clesiastical</w:t>
      </w:r>
      <w:r w:rsidR="65F70BED" w:rsidRPr="0038563D">
        <w:rPr>
          <w:rFonts w:asciiTheme="minorHAnsi" w:hAnsiTheme="minorHAnsi" w:cstheme="minorBidi"/>
          <w:color w:val="000000" w:themeColor="text1"/>
        </w:rPr>
        <w:t xml:space="preserve"> contexts</w:t>
      </w:r>
      <w:r w:rsidR="016E84CF" w:rsidRPr="0038563D">
        <w:rPr>
          <w:rFonts w:asciiTheme="minorHAnsi" w:hAnsiTheme="minorHAnsi" w:cstheme="minorBidi"/>
          <w:color w:val="000000" w:themeColor="text1"/>
        </w:rPr>
        <w:t>,</w:t>
      </w:r>
      <w:r w:rsidR="65F70BED" w:rsidRPr="0038563D">
        <w:rPr>
          <w:rFonts w:asciiTheme="minorHAnsi" w:hAnsiTheme="minorHAnsi" w:cstheme="minorBidi"/>
          <w:color w:val="000000" w:themeColor="text1"/>
        </w:rPr>
        <w:t xml:space="preserve"> </w:t>
      </w:r>
      <w:r w:rsidR="776300EA" w:rsidRPr="0038563D">
        <w:rPr>
          <w:rFonts w:asciiTheme="minorHAnsi" w:hAnsiTheme="minorHAnsi" w:cstheme="minorBidi"/>
          <w:color w:val="000000" w:themeColor="text1"/>
        </w:rPr>
        <w:t xml:space="preserve">is not </w:t>
      </w:r>
      <w:r w:rsidR="12DF5AE1" w:rsidRPr="0038563D">
        <w:rPr>
          <w:rFonts w:asciiTheme="minorHAnsi" w:hAnsiTheme="minorHAnsi" w:cstheme="minorBidi"/>
          <w:color w:val="000000" w:themeColor="text1"/>
        </w:rPr>
        <w:t>known</w:t>
      </w:r>
      <w:r w:rsidR="71984042" w:rsidRPr="0038563D">
        <w:rPr>
          <w:rFonts w:asciiTheme="minorHAnsi" w:hAnsiTheme="minorHAnsi" w:cstheme="minorBidi"/>
          <w:color w:val="000000" w:themeColor="text1"/>
        </w:rPr>
        <w:t xml:space="preserve"> or celebrated</w:t>
      </w:r>
      <w:r w:rsidR="12DF5AE1" w:rsidRPr="0038563D">
        <w:rPr>
          <w:rFonts w:asciiTheme="minorHAnsi" w:hAnsiTheme="minorHAnsi" w:cstheme="minorBidi"/>
          <w:color w:val="000000" w:themeColor="text1"/>
        </w:rPr>
        <w:t xml:space="preserve"> as having been created by female artists</w:t>
      </w:r>
      <w:r w:rsidR="68A638CE" w:rsidRPr="0038563D">
        <w:rPr>
          <w:rFonts w:asciiTheme="minorHAnsi" w:hAnsiTheme="minorHAnsi" w:cstheme="minorBidi"/>
          <w:color w:val="000000" w:themeColor="text1"/>
        </w:rPr>
        <w:t xml:space="preserve">. For there to be a </w:t>
      </w:r>
      <w:r w:rsidR="47F8AB67" w:rsidRPr="0038563D">
        <w:rPr>
          <w:rFonts w:asciiTheme="minorHAnsi" w:hAnsiTheme="minorHAnsi" w:cstheme="minorBidi"/>
          <w:color w:val="000000" w:themeColor="text1"/>
        </w:rPr>
        <w:t>‘</w:t>
      </w:r>
      <w:r w:rsidR="68A638CE" w:rsidRPr="0038563D">
        <w:rPr>
          <w:rFonts w:asciiTheme="minorHAnsi" w:hAnsiTheme="minorHAnsi" w:cstheme="minorBidi"/>
          <w:color w:val="000000" w:themeColor="text1"/>
        </w:rPr>
        <w:t>space</w:t>
      </w:r>
      <w:r w:rsidR="067446BE" w:rsidRPr="0038563D">
        <w:rPr>
          <w:rFonts w:asciiTheme="minorHAnsi" w:hAnsiTheme="minorHAnsi" w:cstheme="minorBidi"/>
          <w:color w:val="000000" w:themeColor="text1"/>
        </w:rPr>
        <w:t>’</w:t>
      </w:r>
      <w:r w:rsidR="68A638CE" w:rsidRPr="0038563D">
        <w:rPr>
          <w:rFonts w:asciiTheme="minorHAnsi" w:hAnsiTheme="minorHAnsi" w:cstheme="minorBidi"/>
          <w:color w:val="000000" w:themeColor="text1"/>
        </w:rPr>
        <w:t xml:space="preserve"> for contemporary female </w:t>
      </w:r>
      <w:r w:rsidR="29343476" w:rsidRPr="0038563D">
        <w:rPr>
          <w:rFonts w:asciiTheme="minorHAnsi" w:hAnsiTheme="minorHAnsi" w:cstheme="minorBidi"/>
          <w:color w:val="000000" w:themeColor="text1"/>
        </w:rPr>
        <w:t>stained-glass</w:t>
      </w:r>
      <w:r w:rsidR="68A638CE" w:rsidRPr="0038563D">
        <w:rPr>
          <w:rFonts w:asciiTheme="minorHAnsi" w:hAnsiTheme="minorHAnsi" w:cstheme="minorBidi"/>
          <w:color w:val="000000" w:themeColor="text1"/>
        </w:rPr>
        <w:t xml:space="preserve"> artist, we need to establish a history</w:t>
      </w:r>
      <w:r w:rsidR="1FC7185F" w:rsidRPr="0038563D">
        <w:rPr>
          <w:rFonts w:asciiTheme="minorHAnsi" w:hAnsiTheme="minorHAnsi" w:cstheme="minorBidi"/>
          <w:color w:val="000000" w:themeColor="text1"/>
        </w:rPr>
        <w:t>.</w:t>
      </w:r>
      <w:r w:rsidR="1526C7D4" w:rsidRPr="0038563D">
        <w:rPr>
          <w:rFonts w:asciiTheme="minorHAnsi" w:hAnsiTheme="minorHAnsi" w:cstheme="minorBidi"/>
          <w:color w:val="000000" w:themeColor="text1"/>
        </w:rPr>
        <w:t xml:space="preserve"> </w:t>
      </w:r>
      <w:r w:rsidR="00AB0A69" w:rsidRPr="08CC5729">
        <w:rPr>
          <w:rFonts w:asciiTheme="minorHAnsi" w:hAnsiTheme="minorHAnsi" w:cstheme="minorBidi"/>
          <w:color w:val="000000" w:themeColor="text1"/>
        </w:rPr>
        <w:t xml:space="preserve">To be aware </w:t>
      </w:r>
      <w:r w:rsidR="0032731E" w:rsidRPr="08CC5729">
        <w:rPr>
          <w:rFonts w:asciiTheme="minorHAnsi" w:hAnsiTheme="minorHAnsi" w:cstheme="minorBidi"/>
          <w:color w:val="000000" w:themeColor="text1"/>
        </w:rPr>
        <w:t xml:space="preserve">of </w:t>
      </w:r>
      <w:r w:rsidR="00F12187" w:rsidRPr="08CC5729">
        <w:rPr>
          <w:rFonts w:asciiTheme="minorHAnsi" w:hAnsiTheme="minorHAnsi" w:cstheme="minorBidi"/>
          <w:color w:val="000000" w:themeColor="text1"/>
        </w:rPr>
        <w:t>the context of the stained-glass</w:t>
      </w:r>
      <w:r w:rsidR="00F94870" w:rsidRPr="08CC5729">
        <w:rPr>
          <w:rFonts w:asciiTheme="minorHAnsi" w:hAnsiTheme="minorHAnsi" w:cstheme="minorBidi"/>
          <w:color w:val="000000" w:themeColor="text1"/>
        </w:rPr>
        <w:t xml:space="preserve">, of its authenticity, its </w:t>
      </w:r>
      <w:r w:rsidR="0069094C" w:rsidRPr="08CC5729">
        <w:rPr>
          <w:rFonts w:asciiTheme="minorHAnsi" w:hAnsiTheme="minorHAnsi" w:cstheme="minorBidi"/>
          <w:color w:val="000000" w:themeColor="text1"/>
        </w:rPr>
        <w:t>creation out of devotion and its “difference” (</w:t>
      </w:r>
      <w:r w:rsidR="00BB7E18" w:rsidRPr="08CC5729">
        <w:rPr>
          <w:rFonts w:asciiTheme="minorHAnsi" w:hAnsiTheme="minorHAnsi" w:cstheme="minorBidi"/>
          <w:color w:val="000000" w:themeColor="text1"/>
        </w:rPr>
        <w:t>Pollock, 2007, p.14)</w:t>
      </w:r>
      <w:r w:rsidR="000627A2" w:rsidRPr="08CC5729">
        <w:rPr>
          <w:rFonts w:asciiTheme="minorHAnsi" w:hAnsiTheme="minorHAnsi" w:cstheme="minorBidi"/>
          <w:color w:val="000000" w:themeColor="text1"/>
        </w:rPr>
        <w:t xml:space="preserve"> </w:t>
      </w:r>
      <w:r w:rsidR="004D57C6" w:rsidRPr="08CC5729">
        <w:rPr>
          <w:rFonts w:asciiTheme="minorHAnsi" w:hAnsiTheme="minorHAnsi" w:cstheme="minorBidi"/>
          <w:color w:val="000000" w:themeColor="text1"/>
        </w:rPr>
        <w:t>means that women and girls can see their own potential, their dreams and ambitions</w:t>
      </w:r>
      <w:r w:rsidR="00642854" w:rsidRPr="08CC5729">
        <w:rPr>
          <w:rFonts w:asciiTheme="minorHAnsi" w:hAnsiTheme="minorHAnsi" w:cstheme="minorBidi"/>
          <w:color w:val="000000" w:themeColor="text1"/>
        </w:rPr>
        <w:t>,</w:t>
      </w:r>
      <w:r w:rsidR="004D57C6" w:rsidRPr="08CC5729">
        <w:rPr>
          <w:rFonts w:asciiTheme="minorHAnsi" w:hAnsiTheme="minorHAnsi" w:cstheme="minorBidi"/>
          <w:color w:val="000000" w:themeColor="text1"/>
        </w:rPr>
        <w:t xml:space="preserve"> </w:t>
      </w:r>
      <w:r w:rsidR="000F3EFB" w:rsidRPr="08CC5729">
        <w:rPr>
          <w:rFonts w:asciiTheme="minorHAnsi" w:hAnsiTheme="minorHAnsi" w:cstheme="minorBidi"/>
          <w:color w:val="000000" w:themeColor="text1"/>
        </w:rPr>
        <w:t>achievable</w:t>
      </w:r>
      <w:r w:rsidR="004D57C6" w:rsidRPr="08CC5729">
        <w:rPr>
          <w:rFonts w:asciiTheme="minorHAnsi" w:hAnsiTheme="minorHAnsi" w:cstheme="minorBidi"/>
          <w:color w:val="000000" w:themeColor="text1"/>
        </w:rPr>
        <w:t xml:space="preserve"> </w:t>
      </w:r>
      <w:r w:rsidR="00BD5F24" w:rsidRPr="08CC5729">
        <w:rPr>
          <w:rFonts w:asciiTheme="minorHAnsi" w:hAnsiTheme="minorHAnsi" w:cstheme="minorBidi"/>
          <w:color w:val="000000" w:themeColor="text1"/>
        </w:rPr>
        <w:t xml:space="preserve">in the reflections of the </w:t>
      </w:r>
      <w:r w:rsidR="002513C7" w:rsidRPr="08CC5729">
        <w:rPr>
          <w:rFonts w:asciiTheme="minorHAnsi" w:hAnsiTheme="minorHAnsi" w:cstheme="minorBidi"/>
          <w:color w:val="000000" w:themeColor="text1"/>
        </w:rPr>
        <w:t>accomp</w:t>
      </w:r>
      <w:r w:rsidR="001F62EA" w:rsidRPr="08CC5729">
        <w:rPr>
          <w:rFonts w:asciiTheme="minorHAnsi" w:hAnsiTheme="minorHAnsi" w:cstheme="minorBidi"/>
          <w:color w:val="000000" w:themeColor="text1"/>
        </w:rPr>
        <w:t>l</w:t>
      </w:r>
      <w:r w:rsidR="002513C7" w:rsidRPr="08CC5729">
        <w:rPr>
          <w:rFonts w:asciiTheme="minorHAnsi" w:hAnsiTheme="minorHAnsi" w:cstheme="minorBidi"/>
          <w:color w:val="000000" w:themeColor="text1"/>
        </w:rPr>
        <w:t>ishments of hitherto unknown</w:t>
      </w:r>
      <w:r w:rsidR="001F62EA" w:rsidRPr="08CC5729">
        <w:rPr>
          <w:rFonts w:asciiTheme="minorHAnsi" w:hAnsiTheme="minorHAnsi" w:cstheme="minorBidi"/>
          <w:color w:val="000000" w:themeColor="text1"/>
        </w:rPr>
        <w:t>, hidden women</w:t>
      </w:r>
      <w:r w:rsidR="00C34A64" w:rsidRPr="08CC5729">
        <w:rPr>
          <w:rFonts w:asciiTheme="minorHAnsi" w:hAnsiTheme="minorHAnsi" w:cstheme="minorBidi"/>
          <w:color w:val="000000" w:themeColor="text1"/>
        </w:rPr>
        <w:t>.</w:t>
      </w:r>
    </w:p>
    <w:p w14:paraId="0CE2B4F4" w14:textId="77777777" w:rsidR="00610473" w:rsidRDefault="00610473" w:rsidP="00B5443C">
      <w:pPr>
        <w:autoSpaceDE w:val="0"/>
        <w:autoSpaceDN w:val="0"/>
        <w:adjustRightInd w:val="0"/>
        <w:rPr>
          <w:rFonts w:asciiTheme="minorHAnsi" w:hAnsiTheme="minorHAnsi" w:cstheme="minorHAnsi"/>
          <w:color w:val="000000" w:themeColor="text1"/>
        </w:rPr>
      </w:pPr>
    </w:p>
    <w:p w14:paraId="3F05E7DB" w14:textId="77777777" w:rsidR="006A4CC3" w:rsidRPr="00EC7FE7" w:rsidRDefault="006A4CC3" w:rsidP="00B5443C">
      <w:pPr>
        <w:rPr>
          <w:rFonts w:asciiTheme="minorHAnsi" w:hAnsiTheme="minorHAnsi" w:cstheme="minorHAnsi"/>
          <w:b/>
          <w:bCs/>
        </w:rPr>
      </w:pPr>
      <w:r w:rsidRPr="00EC7FE7">
        <w:rPr>
          <w:rFonts w:asciiTheme="minorHAnsi" w:hAnsiTheme="minorHAnsi" w:cstheme="minorHAnsi"/>
          <w:b/>
          <w:bCs/>
        </w:rPr>
        <w:t>Bibliography</w:t>
      </w:r>
    </w:p>
    <w:p w14:paraId="609C96B2" w14:textId="77777777" w:rsidR="006A4CC3" w:rsidRPr="00EC7FE7" w:rsidRDefault="006A4CC3" w:rsidP="00B5443C">
      <w:pPr>
        <w:rPr>
          <w:rFonts w:asciiTheme="minorHAnsi" w:hAnsiTheme="minorHAnsi" w:cstheme="minorHAnsi"/>
          <w:b/>
          <w:bCs/>
        </w:rPr>
      </w:pPr>
    </w:p>
    <w:p w14:paraId="724E1835" w14:textId="77777777" w:rsidR="006A4CC3" w:rsidRPr="00EC7FE7" w:rsidRDefault="006A4CC3" w:rsidP="00B5443C">
      <w:pPr>
        <w:rPr>
          <w:rStyle w:val="Hyperlink"/>
          <w:rFonts w:asciiTheme="minorHAnsi" w:hAnsiTheme="minorHAnsi" w:cstheme="minorHAnsi"/>
          <w:color w:val="006FB7"/>
          <w:bdr w:val="none" w:sz="0" w:space="0" w:color="auto" w:frame="1"/>
        </w:rPr>
      </w:pPr>
      <w:proofErr w:type="spellStart"/>
      <w:r w:rsidRPr="00EC7FE7">
        <w:rPr>
          <w:rFonts w:asciiTheme="minorHAnsi" w:hAnsiTheme="minorHAnsi" w:cstheme="minorHAnsi"/>
          <w:color w:val="2A2A2A"/>
          <w:shd w:val="clear" w:color="auto" w:fill="FFFFFF"/>
        </w:rPr>
        <w:t>Åhäll</w:t>
      </w:r>
      <w:proofErr w:type="spellEnd"/>
      <w:r w:rsidRPr="00EC7FE7">
        <w:rPr>
          <w:rFonts w:asciiTheme="minorHAnsi" w:hAnsiTheme="minorHAnsi" w:cstheme="minorHAnsi"/>
          <w:color w:val="2A2A2A"/>
          <w:shd w:val="clear" w:color="auto" w:fill="FFFFFF"/>
        </w:rPr>
        <w:t>, L. (2018) ‘Affect as methodology: Feminism and the politics of emotion’,</w:t>
      </w:r>
      <w:r w:rsidRPr="00EC7FE7">
        <w:rPr>
          <w:rStyle w:val="apple-converted-space"/>
          <w:rFonts w:asciiTheme="minorHAnsi" w:hAnsiTheme="minorHAnsi" w:cstheme="minorHAnsi"/>
          <w:color w:val="2A2A2A"/>
          <w:shd w:val="clear" w:color="auto" w:fill="FFFFFF"/>
        </w:rPr>
        <w:t> </w:t>
      </w:r>
      <w:r w:rsidRPr="00EC7FE7">
        <w:rPr>
          <w:rStyle w:val="Emphasis"/>
          <w:rFonts w:asciiTheme="minorHAnsi" w:hAnsiTheme="minorHAnsi" w:cstheme="minorHAnsi"/>
          <w:color w:val="2A2A2A"/>
          <w:bdr w:val="none" w:sz="0" w:space="0" w:color="auto" w:frame="1"/>
        </w:rPr>
        <w:t>International Political Sociology</w:t>
      </w:r>
      <w:r w:rsidRPr="00EC7FE7">
        <w:rPr>
          <w:rFonts w:asciiTheme="minorHAnsi" w:hAnsiTheme="minorHAnsi" w:cstheme="minorHAnsi"/>
          <w:color w:val="2A2A2A"/>
          <w:shd w:val="clear" w:color="auto" w:fill="FFFFFF"/>
        </w:rPr>
        <w:t xml:space="preserve">, Volume 12, Issue 1, pp. 36–52.  </w:t>
      </w:r>
    </w:p>
    <w:p w14:paraId="2FEDE907" w14:textId="77777777" w:rsidR="006A4CC3" w:rsidRPr="00EC7FE7" w:rsidRDefault="006A4CC3" w:rsidP="00B5443C">
      <w:pPr>
        <w:autoSpaceDE w:val="0"/>
        <w:autoSpaceDN w:val="0"/>
        <w:adjustRightInd w:val="0"/>
        <w:rPr>
          <w:rFonts w:asciiTheme="minorHAnsi" w:hAnsiTheme="minorHAnsi" w:cstheme="minorHAnsi"/>
        </w:rPr>
      </w:pPr>
    </w:p>
    <w:p w14:paraId="551188FC" w14:textId="700C7180" w:rsidR="006A4CC3" w:rsidRPr="00EC7FE7" w:rsidRDefault="006A4CC3" w:rsidP="00B5443C">
      <w:pPr>
        <w:rPr>
          <w:rFonts w:asciiTheme="minorHAnsi" w:hAnsiTheme="minorHAnsi" w:cstheme="minorHAnsi"/>
        </w:rPr>
      </w:pPr>
      <w:proofErr w:type="spellStart"/>
      <w:r w:rsidRPr="00EC7FE7">
        <w:rPr>
          <w:rStyle w:val="citation-author"/>
          <w:rFonts w:asciiTheme="minorHAnsi" w:hAnsiTheme="minorHAnsi" w:cstheme="minorHAnsi"/>
          <w:color w:val="1E1E1E"/>
          <w:shd w:val="clear" w:color="auto" w:fill="FFFFFF"/>
        </w:rPr>
        <w:t>Caviness</w:t>
      </w:r>
      <w:proofErr w:type="spellEnd"/>
      <w:r w:rsidRPr="00EC7FE7">
        <w:rPr>
          <w:rStyle w:val="citation-author"/>
          <w:rFonts w:asciiTheme="minorHAnsi" w:hAnsiTheme="minorHAnsi" w:cstheme="minorHAnsi"/>
          <w:color w:val="1E1E1E"/>
          <w:shd w:val="clear" w:color="auto" w:fill="FFFFFF"/>
        </w:rPr>
        <w:t>, M.H. (1977)</w:t>
      </w:r>
      <w:r w:rsidRPr="00EC7FE7">
        <w:rPr>
          <w:rStyle w:val="apple-converted-space"/>
          <w:rFonts w:asciiTheme="minorHAnsi" w:hAnsiTheme="minorHAnsi" w:cstheme="minorHAnsi"/>
          <w:color w:val="1E1E1E"/>
          <w:shd w:val="clear" w:color="auto" w:fill="FFFFFF"/>
        </w:rPr>
        <w:t> </w:t>
      </w:r>
      <w:r w:rsidRPr="00EC7FE7">
        <w:rPr>
          <w:rFonts w:asciiTheme="minorHAnsi" w:hAnsiTheme="minorHAnsi" w:cstheme="minorHAnsi"/>
          <w:i/>
          <w:iCs/>
          <w:color w:val="1E1E1E"/>
          <w:shd w:val="clear" w:color="auto" w:fill="FFFFFF"/>
        </w:rPr>
        <w:t>The Early Stained Glass of Canterbury Cathedral, Circa 1175-1220.</w:t>
      </w:r>
      <w:r w:rsidRPr="00EC7FE7">
        <w:rPr>
          <w:rStyle w:val="apple-converted-space"/>
          <w:rFonts w:asciiTheme="minorHAnsi" w:hAnsiTheme="minorHAnsi" w:cstheme="minorHAnsi"/>
          <w:color w:val="1E1E1E"/>
          <w:shd w:val="clear" w:color="auto" w:fill="FFFFFF"/>
        </w:rPr>
        <w:t> </w:t>
      </w:r>
      <w:r w:rsidRPr="00EC7FE7">
        <w:rPr>
          <w:rFonts w:asciiTheme="minorHAnsi" w:hAnsiTheme="minorHAnsi" w:cstheme="minorHAnsi"/>
          <w:color w:val="1E1E1E"/>
          <w:shd w:val="clear" w:color="auto" w:fill="FFFFFF"/>
        </w:rPr>
        <w:t>Princeton, N</w:t>
      </w:r>
      <w:r w:rsidR="00406300">
        <w:rPr>
          <w:rFonts w:asciiTheme="minorHAnsi" w:hAnsiTheme="minorHAnsi" w:cstheme="minorHAnsi"/>
          <w:color w:val="1E1E1E"/>
          <w:shd w:val="clear" w:color="auto" w:fill="FFFFFF"/>
        </w:rPr>
        <w:t xml:space="preserve">ew </w:t>
      </w:r>
      <w:r w:rsidRPr="00EC7FE7">
        <w:rPr>
          <w:rFonts w:asciiTheme="minorHAnsi" w:hAnsiTheme="minorHAnsi" w:cstheme="minorHAnsi"/>
          <w:color w:val="1E1E1E"/>
          <w:shd w:val="clear" w:color="auto" w:fill="FFFFFF"/>
        </w:rPr>
        <w:t>J</w:t>
      </w:r>
      <w:r w:rsidR="00406300">
        <w:rPr>
          <w:rFonts w:asciiTheme="minorHAnsi" w:hAnsiTheme="minorHAnsi" w:cstheme="minorHAnsi"/>
          <w:color w:val="1E1E1E"/>
          <w:shd w:val="clear" w:color="auto" w:fill="FFFFFF"/>
        </w:rPr>
        <w:t>ersey</w:t>
      </w:r>
      <w:r w:rsidRPr="00EC7FE7">
        <w:rPr>
          <w:rFonts w:asciiTheme="minorHAnsi" w:hAnsiTheme="minorHAnsi" w:cstheme="minorHAnsi"/>
          <w:color w:val="1E1E1E"/>
          <w:shd w:val="clear" w:color="auto" w:fill="FFFFFF"/>
        </w:rPr>
        <w:t xml:space="preserve">: Princeton University Press.  Available online: </w:t>
      </w:r>
      <w:hyperlink r:id="rId11" w:history="1">
        <w:r w:rsidRPr="00EC7FE7">
          <w:rPr>
            <w:rStyle w:val="Hyperlink"/>
            <w:rFonts w:asciiTheme="minorHAnsi" w:hAnsiTheme="minorHAnsi" w:cstheme="minorHAnsi"/>
            <w:shd w:val="clear" w:color="auto" w:fill="FFFFFF"/>
          </w:rPr>
          <w:t>https://hdl-handle-net.ezproxy.uwtsd.ac.uk/2027/heb.32778</w:t>
        </w:r>
      </w:hyperlink>
      <w:r w:rsidRPr="00EC7FE7">
        <w:rPr>
          <w:rFonts w:asciiTheme="minorHAnsi" w:hAnsiTheme="minorHAnsi" w:cstheme="minorHAnsi"/>
          <w:color w:val="1E1E1E"/>
          <w:shd w:val="clear" w:color="auto" w:fill="FFFFFF"/>
        </w:rPr>
        <w:t xml:space="preserve"> (Accessed: 27 December 2020).</w:t>
      </w:r>
    </w:p>
    <w:p w14:paraId="1CC1046A" w14:textId="77777777" w:rsidR="006A4CC3" w:rsidRPr="00EC7FE7" w:rsidRDefault="006A4CC3" w:rsidP="00B5443C">
      <w:pPr>
        <w:autoSpaceDE w:val="0"/>
        <w:autoSpaceDN w:val="0"/>
        <w:adjustRightInd w:val="0"/>
        <w:rPr>
          <w:rFonts w:asciiTheme="minorHAnsi" w:hAnsiTheme="minorHAnsi" w:cstheme="minorHAnsi"/>
        </w:rPr>
      </w:pPr>
    </w:p>
    <w:p w14:paraId="7F3558E6" w14:textId="2CC3835B" w:rsidR="00006FD9" w:rsidRDefault="00874141" w:rsidP="00B5443C">
      <w:pPr>
        <w:rPr>
          <w:rFonts w:asciiTheme="minorHAnsi" w:hAnsiTheme="minorHAnsi" w:cstheme="minorHAnsi"/>
        </w:rPr>
      </w:pPr>
      <w:proofErr w:type="spellStart"/>
      <w:r w:rsidRPr="00FC1004">
        <w:rPr>
          <w:rFonts w:asciiTheme="minorHAnsi" w:hAnsiTheme="minorHAnsi" w:cstheme="minorHAnsi"/>
        </w:rPr>
        <w:t>Crampin</w:t>
      </w:r>
      <w:proofErr w:type="spellEnd"/>
      <w:r w:rsidRPr="00FC1004">
        <w:rPr>
          <w:rFonts w:asciiTheme="minorHAnsi" w:hAnsiTheme="minorHAnsi" w:cstheme="minorHAnsi"/>
        </w:rPr>
        <w:t xml:space="preserve">, M. (2014) </w:t>
      </w:r>
      <w:r w:rsidRPr="00F506ED">
        <w:rPr>
          <w:rFonts w:asciiTheme="minorHAnsi" w:hAnsiTheme="minorHAnsi" w:cstheme="minorHAnsi"/>
          <w:i/>
          <w:iCs/>
        </w:rPr>
        <w:t>Stained Glass from Welsh Churches</w:t>
      </w:r>
      <w:r w:rsidRPr="00FC1004">
        <w:rPr>
          <w:rFonts w:asciiTheme="minorHAnsi" w:hAnsiTheme="minorHAnsi" w:cstheme="minorHAnsi"/>
        </w:rPr>
        <w:t xml:space="preserve">. Ceredigion, Wales: Y </w:t>
      </w:r>
      <w:proofErr w:type="spellStart"/>
      <w:r w:rsidRPr="00FC1004">
        <w:rPr>
          <w:rFonts w:asciiTheme="minorHAnsi" w:hAnsiTheme="minorHAnsi" w:cstheme="minorHAnsi"/>
        </w:rPr>
        <w:t>Lolfa</w:t>
      </w:r>
      <w:proofErr w:type="spellEnd"/>
      <w:r w:rsidRPr="00FC1004">
        <w:rPr>
          <w:rFonts w:asciiTheme="minorHAnsi" w:hAnsiTheme="minorHAnsi" w:cstheme="minorHAnsi"/>
        </w:rPr>
        <w:t xml:space="preserve"> </w:t>
      </w:r>
      <w:proofErr w:type="spellStart"/>
      <w:r w:rsidRPr="00FC1004">
        <w:rPr>
          <w:rFonts w:asciiTheme="minorHAnsi" w:hAnsiTheme="minorHAnsi" w:cstheme="minorHAnsi"/>
        </w:rPr>
        <w:t>Cyf</w:t>
      </w:r>
      <w:proofErr w:type="spellEnd"/>
      <w:r w:rsidRPr="00FC1004">
        <w:rPr>
          <w:rFonts w:asciiTheme="minorHAnsi" w:hAnsiTheme="minorHAnsi" w:cstheme="minorHAnsi"/>
        </w:rPr>
        <w:t>.</w:t>
      </w:r>
    </w:p>
    <w:p w14:paraId="639309A1" w14:textId="77777777" w:rsidR="00551494" w:rsidRDefault="00551494" w:rsidP="00B5443C">
      <w:pPr>
        <w:rPr>
          <w:rFonts w:asciiTheme="minorHAnsi" w:hAnsiTheme="minorHAnsi" w:cstheme="minorHAnsi"/>
        </w:rPr>
      </w:pPr>
    </w:p>
    <w:p w14:paraId="1BE09BE6" w14:textId="77777777" w:rsidR="006A4CC3" w:rsidRPr="00EC7FE7" w:rsidRDefault="006A4CC3" w:rsidP="00B5443C">
      <w:pPr>
        <w:autoSpaceDE w:val="0"/>
        <w:autoSpaceDN w:val="0"/>
        <w:adjustRightInd w:val="0"/>
        <w:rPr>
          <w:rFonts w:asciiTheme="minorHAnsi" w:hAnsiTheme="minorHAnsi" w:cstheme="minorHAnsi"/>
        </w:rPr>
      </w:pPr>
      <w:r w:rsidRPr="00C856BB">
        <w:rPr>
          <w:rFonts w:asciiTheme="minorHAnsi" w:hAnsiTheme="minorHAnsi" w:cstheme="minorHAnsi"/>
        </w:rPr>
        <w:t>Pollock, G.</w:t>
      </w:r>
      <w:r>
        <w:rPr>
          <w:rFonts w:asciiTheme="minorHAnsi" w:hAnsiTheme="minorHAnsi" w:cstheme="minorHAnsi"/>
        </w:rPr>
        <w:t xml:space="preserve"> (2007)</w:t>
      </w:r>
      <w:r w:rsidRPr="00C856BB">
        <w:rPr>
          <w:rFonts w:asciiTheme="minorHAnsi" w:hAnsiTheme="minorHAnsi" w:cstheme="minorHAnsi"/>
        </w:rPr>
        <w:t xml:space="preserve"> </w:t>
      </w:r>
      <w:r w:rsidRPr="001B643A">
        <w:rPr>
          <w:rFonts w:asciiTheme="minorHAnsi" w:hAnsiTheme="minorHAnsi" w:cstheme="minorHAnsi"/>
          <w:i/>
          <w:iCs/>
        </w:rPr>
        <w:t>Encounters in a Virtual Feminist Museum: Time, Space and the Archive</w:t>
      </w:r>
      <w:r w:rsidRPr="00C856BB">
        <w:rPr>
          <w:rFonts w:asciiTheme="minorHAnsi" w:hAnsiTheme="minorHAnsi" w:cstheme="minorHAnsi"/>
        </w:rPr>
        <w:t>. London: Routledge</w:t>
      </w:r>
      <w:r>
        <w:rPr>
          <w:rFonts w:asciiTheme="minorHAnsi" w:hAnsiTheme="minorHAnsi" w:cstheme="minorHAnsi"/>
        </w:rPr>
        <w:t>.</w:t>
      </w:r>
    </w:p>
    <w:p w14:paraId="6E514661" w14:textId="77777777" w:rsidR="006A4CC3" w:rsidRDefault="006A4CC3" w:rsidP="00B5443C">
      <w:pPr>
        <w:autoSpaceDE w:val="0"/>
        <w:autoSpaceDN w:val="0"/>
        <w:adjustRightInd w:val="0"/>
        <w:rPr>
          <w:rFonts w:asciiTheme="minorHAnsi" w:hAnsiTheme="minorHAnsi" w:cstheme="minorHAnsi"/>
          <w:color w:val="000000" w:themeColor="text1"/>
        </w:rPr>
      </w:pPr>
    </w:p>
    <w:p w14:paraId="4C34EAD8" w14:textId="77777777" w:rsidR="0040382C" w:rsidRPr="00EC7FE7" w:rsidRDefault="0040382C" w:rsidP="00B5443C">
      <w:pPr>
        <w:autoSpaceDE w:val="0"/>
        <w:autoSpaceDN w:val="0"/>
        <w:adjustRightInd w:val="0"/>
        <w:rPr>
          <w:rFonts w:asciiTheme="minorHAnsi" w:hAnsiTheme="minorHAnsi" w:cstheme="minorHAnsi"/>
        </w:rPr>
      </w:pPr>
    </w:p>
    <w:p w14:paraId="14046E71" w14:textId="77777777" w:rsidR="00530C15" w:rsidRDefault="00530C15" w:rsidP="00B5443C">
      <w:pPr>
        <w:rPr>
          <w:rFonts w:asciiTheme="minorHAnsi" w:hAnsiTheme="minorHAnsi" w:cstheme="minorHAnsi"/>
          <w:b/>
          <w:bCs/>
        </w:rPr>
      </w:pPr>
      <w:r>
        <w:rPr>
          <w:rFonts w:asciiTheme="minorHAnsi" w:hAnsiTheme="minorHAnsi" w:cstheme="minorHAnsi"/>
          <w:b/>
          <w:bCs/>
        </w:rPr>
        <w:br w:type="page"/>
      </w:r>
    </w:p>
    <w:p w14:paraId="1EF74E21" w14:textId="3E836C14" w:rsidR="008B50B1" w:rsidRPr="00EC7FE7" w:rsidRDefault="008B50B1" w:rsidP="00B5443C">
      <w:pPr>
        <w:autoSpaceDE w:val="0"/>
        <w:autoSpaceDN w:val="0"/>
        <w:adjustRightInd w:val="0"/>
        <w:rPr>
          <w:rFonts w:asciiTheme="minorHAnsi" w:hAnsiTheme="minorHAnsi" w:cstheme="minorHAnsi"/>
        </w:rPr>
      </w:pPr>
      <w:r w:rsidRPr="008D5314">
        <w:rPr>
          <w:rFonts w:asciiTheme="minorHAnsi" w:hAnsiTheme="minorHAnsi" w:cstheme="minorHAnsi"/>
          <w:b/>
          <w:bCs/>
        </w:rPr>
        <w:lastRenderedPageBreak/>
        <w:t>Aims and Objectives</w:t>
      </w:r>
    </w:p>
    <w:p w14:paraId="07DA85D3" w14:textId="654C96C3" w:rsidR="00434BC9" w:rsidRDefault="00434BC9" w:rsidP="00B5443C">
      <w:pPr>
        <w:autoSpaceDE w:val="0"/>
        <w:autoSpaceDN w:val="0"/>
        <w:adjustRightInd w:val="0"/>
        <w:rPr>
          <w:rFonts w:asciiTheme="minorHAnsi" w:hAnsiTheme="minorHAnsi" w:cstheme="minorBidi"/>
          <w:highlight w:val="lightGray"/>
          <w:lang w:val="en-US"/>
        </w:rPr>
      </w:pPr>
    </w:p>
    <w:p w14:paraId="65273A95" w14:textId="60BC9399" w:rsidR="34FB42BB" w:rsidRPr="003D39EF" w:rsidRDefault="34FB42BB" w:rsidP="00B5443C">
      <w:pPr>
        <w:rPr>
          <w:rFonts w:asciiTheme="minorHAnsi" w:hAnsiTheme="minorHAnsi" w:cstheme="minorBidi"/>
          <w:b/>
          <w:bCs/>
          <w:color w:val="000000" w:themeColor="text1"/>
          <w:lang w:val="en-US"/>
        </w:rPr>
      </w:pPr>
      <w:r w:rsidRPr="003D39EF">
        <w:rPr>
          <w:rFonts w:asciiTheme="minorHAnsi" w:hAnsiTheme="minorHAnsi" w:cstheme="minorBidi"/>
          <w:b/>
          <w:bCs/>
          <w:color w:val="000000" w:themeColor="text1"/>
          <w:lang w:val="en-US"/>
        </w:rPr>
        <w:t>AIM</w:t>
      </w:r>
    </w:p>
    <w:p w14:paraId="4DF16ECE" w14:textId="2A559E50" w:rsidR="78FD58C3" w:rsidRPr="00C958EE" w:rsidRDefault="78FD58C3" w:rsidP="00B5443C">
      <w:pPr>
        <w:rPr>
          <w:rFonts w:asciiTheme="minorHAnsi" w:hAnsiTheme="minorHAnsi" w:cstheme="minorBidi"/>
          <w:color w:val="000000" w:themeColor="text1"/>
          <w:lang w:val="en-US"/>
        </w:rPr>
      </w:pPr>
      <w:r w:rsidRPr="00C958EE">
        <w:rPr>
          <w:rFonts w:asciiTheme="minorHAnsi" w:hAnsiTheme="minorHAnsi" w:cstheme="minorBidi"/>
          <w:color w:val="000000" w:themeColor="text1"/>
          <w:lang w:val="en-US"/>
        </w:rPr>
        <w:t>Through</w:t>
      </w:r>
      <w:r w:rsidR="6FE08CC2" w:rsidRPr="00C958EE">
        <w:rPr>
          <w:rFonts w:asciiTheme="minorHAnsi" w:hAnsiTheme="minorHAnsi" w:cstheme="minorBidi"/>
          <w:color w:val="000000" w:themeColor="text1"/>
          <w:lang w:val="en-US"/>
        </w:rPr>
        <w:t xml:space="preserve"> </w:t>
      </w:r>
      <w:r w:rsidRPr="00C958EE">
        <w:rPr>
          <w:rFonts w:asciiTheme="minorHAnsi" w:hAnsiTheme="minorHAnsi" w:cstheme="minorBidi"/>
          <w:color w:val="000000" w:themeColor="text1"/>
          <w:lang w:val="en-US"/>
        </w:rPr>
        <w:t>the</w:t>
      </w:r>
      <w:r w:rsidR="062D473E" w:rsidRPr="00C958EE">
        <w:rPr>
          <w:rFonts w:asciiTheme="minorHAnsi" w:hAnsiTheme="minorHAnsi" w:cstheme="minorBidi"/>
          <w:color w:val="000000" w:themeColor="text1"/>
          <w:lang w:val="en-US"/>
        </w:rPr>
        <w:t xml:space="preserve"> </w:t>
      </w:r>
      <w:r w:rsidRPr="00C958EE">
        <w:rPr>
          <w:rFonts w:asciiTheme="minorHAnsi" w:hAnsiTheme="minorHAnsi" w:cstheme="minorBidi"/>
          <w:color w:val="000000" w:themeColor="text1"/>
          <w:lang w:val="en-US"/>
        </w:rPr>
        <w:t>identification of examples,</w:t>
      </w:r>
      <w:r w:rsidR="0EB836CF" w:rsidRPr="00C958EE">
        <w:rPr>
          <w:rFonts w:asciiTheme="minorHAnsi" w:hAnsiTheme="minorHAnsi" w:cstheme="minorBidi"/>
          <w:color w:val="000000" w:themeColor="text1"/>
          <w:lang w:val="en-US"/>
        </w:rPr>
        <w:t xml:space="preserve"> </w:t>
      </w:r>
      <w:r w:rsidR="0A7E2894" w:rsidRPr="00C958EE">
        <w:rPr>
          <w:rFonts w:asciiTheme="minorHAnsi" w:hAnsiTheme="minorHAnsi" w:cstheme="minorBidi"/>
          <w:color w:val="000000" w:themeColor="text1"/>
          <w:lang w:val="en-US"/>
        </w:rPr>
        <w:t>begi</w:t>
      </w:r>
      <w:r w:rsidR="29200F76" w:rsidRPr="00C958EE">
        <w:rPr>
          <w:rFonts w:asciiTheme="minorHAnsi" w:hAnsiTheme="minorHAnsi" w:cstheme="minorBidi"/>
          <w:color w:val="000000" w:themeColor="text1"/>
          <w:lang w:val="en-US"/>
        </w:rPr>
        <w:t xml:space="preserve">n </w:t>
      </w:r>
      <w:r w:rsidR="0A7E2894" w:rsidRPr="00C958EE">
        <w:rPr>
          <w:rFonts w:asciiTheme="minorHAnsi" w:hAnsiTheme="minorHAnsi" w:cstheme="minorBidi"/>
          <w:color w:val="000000" w:themeColor="text1"/>
          <w:lang w:val="en-US"/>
        </w:rPr>
        <w:t>to establish a research methodology</w:t>
      </w:r>
      <w:r w:rsidR="313BA791" w:rsidRPr="00C958EE">
        <w:rPr>
          <w:rFonts w:asciiTheme="minorHAnsi" w:hAnsiTheme="minorHAnsi" w:cstheme="minorBidi"/>
          <w:color w:val="000000" w:themeColor="text1"/>
          <w:lang w:val="en-US"/>
        </w:rPr>
        <w:t xml:space="preserve"> for </w:t>
      </w:r>
      <w:r w:rsidR="0A7E2894" w:rsidRPr="00C958EE">
        <w:rPr>
          <w:rFonts w:asciiTheme="minorHAnsi" w:hAnsiTheme="minorHAnsi" w:cstheme="minorBidi"/>
          <w:color w:val="000000" w:themeColor="text1"/>
          <w:lang w:val="en-US"/>
        </w:rPr>
        <w:t>reco</w:t>
      </w:r>
      <w:r w:rsidR="002C0742" w:rsidRPr="00C958EE">
        <w:rPr>
          <w:rFonts w:asciiTheme="minorHAnsi" w:hAnsiTheme="minorHAnsi" w:cstheme="minorBidi"/>
          <w:color w:val="000000" w:themeColor="text1"/>
          <w:lang w:val="en-US"/>
        </w:rPr>
        <w:t>r</w:t>
      </w:r>
      <w:r w:rsidR="0A7E2894" w:rsidRPr="00C958EE">
        <w:rPr>
          <w:rFonts w:asciiTheme="minorHAnsi" w:hAnsiTheme="minorHAnsi" w:cstheme="minorBidi"/>
          <w:color w:val="000000" w:themeColor="text1"/>
          <w:lang w:val="en-US"/>
        </w:rPr>
        <w:t>ding</w:t>
      </w:r>
      <w:r w:rsidR="0127854F" w:rsidRPr="00C958EE">
        <w:rPr>
          <w:rFonts w:asciiTheme="minorHAnsi" w:hAnsiTheme="minorHAnsi" w:cstheme="minorBidi"/>
          <w:color w:val="000000" w:themeColor="text1"/>
          <w:lang w:val="en-US"/>
        </w:rPr>
        <w:t xml:space="preserve"> the </w:t>
      </w:r>
      <w:r w:rsidR="0A7E2894" w:rsidRPr="00C958EE">
        <w:rPr>
          <w:rFonts w:asciiTheme="minorHAnsi" w:hAnsiTheme="minorHAnsi" w:cstheme="minorBidi"/>
          <w:color w:val="000000" w:themeColor="text1"/>
          <w:lang w:val="en-US"/>
        </w:rPr>
        <w:t>history of hidden or forgotten twentieth century British women stained-glass artists</w:t>
      </w:r>
      <w:r w:rsidR="282D14AA" w:rsidRPr="00C958EE">
        <w:rPr>
          <w:rFonts w:asciiTheme="minorHAnsi" w:hAnsiTheme="minorHAnsi" w:cstheme="minorBidi"/>
          <w:color w:val="000000" w:themeColor="text1"/>
          <w:lang w:val="en-US"/>
        </w:rPr>
        <w:t>.</w:t>
      </w:r>
    </w:p>
    <w:p w14:paraId="2D242114" w14:textId="0AF2639D" w:rsidR="08CC5729" w:rsidRDefault="08CC5729" w:rsidP="00B5443C">
      <w:pPr>
        <w:rPr>
          <w:rFonts w:asciiTheme="minorHAnsi" w:hAnsiTheme="minorHAnsi" w:cstheme="minorBidi"/>
          <w:lang w:val="en-US"/>
        </w:rPr>
      </w:pPr>
    </w:p>
    <w:p w14:paraId="4D2D319E" w14:textId="0CD8F744" w:rsidR="00434BC9" w:rsidRPr="00DA7435" w:rsidRDefault="00883D33" w:rsidP="00B5443C">
      <w:pPr>
        <w:autoSpaceDE w:val="0"/>
        <w:autoSpaceDN w:val="0"/>
        <w:adjustRightInd w:val="0"/>
        <w:rPr>
          <w:rFonts w:asciiTheme="minorHAnsi" w:hAnsiTheme="minorHAnsi" w:cstheme="minorHAnsi"/>
          <w:b/>
          <w:bCs/>
          <w:lang w:val="en-US"/>
        </w:rPr>
      </w:pPr>
      <w:r w:rsidRPr="00883D33">
        <w:rPr>
          <w:rFonts w:asciiTheme="minorHAnsi" w:hAnsiTheme="minorHAnsi" w:cstheme="minorHAnsi"/>
          <w:b/>
          <w:bCs/>
          <w:lang w:val="en-US"/>
        </w:rPr>
        <w:t>OBJECTIVES</w:t>
      </w:r>
    </w:p>
    <w:p w14:paraId="7E310766" w14:textId="22F6807D" w:rsidR="00A00021" w:rsidRPr="00DA7435" w:rsidRDefault="4F32FF5B" w:rsidP="00B5443C">
      <w:pPr>
        <w:pStyle w:val="ListParagraph"/>
        <w:numPr>
          <w:ilvl w:val="0"/>
          <w:numId w:val="5"/>
        </w:numPr>
        <w:autoSpaceDE w:val="0"/>
        <w:autoSpaceDN w:val="0"/>
        <w:adjustRightInd w:val="0"/>
        <w:rPr>
          <w:rFonts w:asciiTheme="minorHAnsi" w:hAnsiTheme="minorHAnsi" w:cstheme="minorBidi"/>
        </w:rPr>
      </w:pPr>
      <w:r w:rsidRPr="009045CD">
        <w:rPr>
          <w:rFonts w:asciiTheme="minorHAnsi" w:hAnsiTheme="minorHAnsi" w:cstheme="minorBidi"/>
          <w:color w:val="000000" w:themeColor="text1"/>
        </w:rPr>
        <w:t>Develop a repository of d</w:t>
      </w:r>
      <w:r w:rsidR="0047707D" w:rsidRPr="009045CD">
        <w:rPr>
          <w:rFonts w:asciiTheme="minorHAnsi" w:hAnsiTheme="minorHAnsi" w:cstheme="minorBidi"/>
          <w:color w:val="000000" w:themeColor="text1"/>
        </w:rPr>
        <w:t>a</w:t>
      </w:r>
      <w:r w:rsidRPr="009045CD">
        <w:rPr>
          <w:rFonts w:asciiTheme="minorHAnsi" w:hAnsiTheme="minorHAnsi" w:cstheme="minorBidi"/>
          <w:color w:val="000000" w:themeColor="text1"/>
        </w:rPr>
        <w:t>ta from a combination of</w:t>
      </w:r>
      <w:r w:rsidR="143E7AF1" w:rsidRPr="009045CD">
        <w:rPr>
          <w:rFonts w:asciiTheme="minorHAnsi" w:hAnsiTheme="minorHAnsi" w:cstheme="minorBidi"/>
          <w:color w:val="000000" w:themeColor="text1"/>
        </w:rPr>
        <w:t xml:space="preserve"> </w:t>
      </w:r>
      <w:r w:rsidR="28A30DB2" w:rsidRPr="009045CD">
        <w:rPr>
          <w:rFonts w:asciiTheme="minorHAnsi" w:hAnsiTheme="minorHAnsi" w:cstheme="minorBidi"/>
          <w:color w:val="000000" w:themeColor="text1"/>
        </w:rPr>
        <w:t xml:space="preserve">published and </w:t>
      </w:r>
      <w:r w:rsidR="79F783ED" w:rsidRPr="009045CD">
        <w:rPr>
          <w:rFonts w:asciiTheme="minorHAnsi" w:hAnsiTheme="minorHAnsi" w:cstheme="minorBidi"/>
          <w:color w:val="000000" w:themeColor="text1"/>
        </w:rPr>
        <w:t>unpublished written</w:t>
      </w:r>
      <w:r w:rsidR="60994E6C" w:rsidRPr="009045CD">
        <w:rPr>
          <w:rFonts w:asciiTheme="minorHAnsi" w:hAnsiTheme="minorHAnsi" w:cstheme="minorBidi"/>
          <w:color w:val="000000" w:themeColor="text1"/>
        </w:rPr>
        <w:t xml:space="preserve"> </w:t>
      </w:r>
      <w:r w:rsidR="1E0F8A95" w:rsidRPr="009045CD">
        <w:rPr>
          <w:rFonts w:asciiTheme="minorHAnsi" w:hAnsiTheme="minorHAnsi" w:cstheme="minorBidi"/>
          <w:color w:val="000000" w:themeColor="text1"/>
        </w:rPr>
        <w:t>record</w:t>
      </w:r>
      <w:r w:rsidR="78B1C720" w:rsidRPr="009045CD">
        <w:rPr>
          <w:rFonts w:asciiTheme="minorHAnsi" w:hAnsiTheme="minorHAnsi" w:cstheme="minorBidi"/>
          <w:color w:val="000000" w:themeColor="text1"/>
        </w:rPr>
        <w:t>s</w:t>
      </w:r>
      <w:r w:rsidR="1E0F8A95" w:rsidRPr="009045CD">
        <w:rPr>
          <w:rFonts w:asciiTheme="minorHAnsi" w:hAnsiTheme="minorHAnsi" w:cstheme="minorBidi"/>
          <w:color w:val="000000" w:themeColor="text1"/>
        </w:rPr>
        <w:t xml:space="preserve"> and </w:t>
      </w:r>
      <w:r w:rsidR="48CE8E02" w:rsidRPr="009045CD">
        <w:rPr>
          <w:rFonts w:asciiTheme="minorHAnsi" w:hAnsiTheme="minorHAnsi" w:cstheme="minorBidi"/>
          <w:color w:val="000000" w:themeColor="text1"/>
        </w:rPr>
        <w:t>through the documentation of stained-glass artefacts in situ or archive</w:t>
      </w:r>
      <w:r w:rsidRPr="009045CD">
        <w:rPr>
          <w:rFonts w:asciiTheme="minorHAnsi" w:hAnsiTheme="minorHAnsi" w:cstheme="minorBidi"/>
          <w:color w:val="000000" w:themeColor="text1"/>
        </w:rPr>
        <w:t xml:space="preserve"> </w:t>
      </w:r>
      <w:r w:rsidR="0BA5E112" w:rsidRPr="009045CD">
        <w:rPr>
          <w:rFonts w:asciiTheme="minorHAnsi" w:hAnsiTheme="minorHAnsi" w:cstheme="minorBidi"/>
          <w:color w:val="000000" w:themeColor="text1"/>
        </w:rPr>
        <w:t xml:space="preserve">of </w:t>
      </w:r>
      <w:r w:rsidR="002C7C46" w:rsidRPr="08CC5729">
        <w:rPr>
          <w:rFonts w:asciiTheme="minorHAnsi" w:hAnsiTheme="minorHAnsi" w:cstheme="minorBidi"/>
        </w:rPr>
        <w:t>female stained</w:t>
      </w:r>
      <w:r w:rsidR="00587FFE" w:rsidRPr="08CC5729">
        <w:rPr>
          <w:rFonts w:asciiTheme="minorHAnsi" w:hAnsiTheme="minorHAnsi" w:cstheme="minorBidi"/>
        </w:rPr>
        <w:t>-</w:t>
      </w:r>
      <w:r w:rsidR="002C7C46" w:rsidRPr="08CC5729">
        <w:rPr>
          <w:rFonts w:asciiTheme="minorHAnsi" w:hAnsiTheme="minorHAnsi" w:cstheme="minorBidi"/>
        </w:rPr>
        <w:t xml:space="preserve">glass artists </w:t>
      </w:r>
      <w:r w:rsidR="0023754C" w:rsidRPr="08CC5729">
        <w:rPr>
          <w:rFonts w:asciiTheme="minorHAnsi" w:hAnsiTheme="minorHAnsi" w:cstheme="minorBidi"/>
        </w:rPr>
        <w:t xml:space="preserve">mainly </w:t>
      </w:r>
      <w:r w:rsidR="00D81AB3" w:rsidRPr="08CC5729">
        <w:rPr>
          <w:rFonts w:asciiTheme="minorHAnsi" w:hAnsiTheme="minorHAnsi" w:cstheme="minorBidi"/>
        </w:rPr>
        <w:t>of, but not limited to,</w:t>
      </w:r>
      <w:r w:rsidR="002C7C46" w:rsidRPr="08CC5729">
        <w:rPr>
          <w:rFonts w:asciiTheme="minorHAnsi" w:hAnsiTheme="minorHAnsi" w:cstheme="minorBidi"/>
        </w:rPr>
        <w:t xml:space="preserve"> the 20</w:t>
      </w:r>
      <w:r w:rsidR="002C7C46" w:rsidRPr="08CC5729">
        <w:rPr>
          <w:rFonts w:asciiTheme="minorHAnsi" w:hAnsiTheme="minorHAnsi" w:cstheme="minorBidi"/>
          <w:vertAlign w:val="superscript"/>
        </w:rPr>
        <w:t>th</w:t>
      </w:r>
      <w:r w:rsidR="002C7C46" w:rsidRPr="08CC5729">
        <w:rPr>
          <w:rFonts w:asciiTheme="minorHAnsi" w:hAnsiTheme="minorHAnsi" w:cstheme="minorBidi"/>
        </w:rPr>
        <w:t xml:space="preserve"> Centu</w:t>
      </w:r>
      <w:r w:rsidR="02891511" w:rsidRPr="08CC5729">
        <w:rPr>
          <w:rFonts w:asciiTheme="minorHAnsi" w:hAnsiTheme="minorHAnsi" w:cstheme="minorBidi"/>
        </w:rPr>
        <w:t>ry:</w:t>
      </w:r>
    </w:p>
    <w:p w14:paraId="35B0AA11" w14:textId="2C079BEC" w:rsidR="02891511" w:rsidRDefault="02891511" w:rsidP="00B5443C">
      <w:pPr>
        <w:pStyle w:val="ListParagraph"/>
        <w:numPr>
          <w:ilvl w:val="1"/>
          <w:numId w:val="5"/>
        </w:numPr>
        <w:rPr>
          <w:rFonts w:asciiTheme="minorHAnsi" w:eastAsiaTheme="minorEastAsia" w:hAnsiTheme="minorHAnsi" w:cstheme="minorBidi"/>
        </w:rPr>
      </w:pPr>
      <w:r w:rsidRPr="08CC5729">
        <w:rPr>
          <w:rFonts w:asciiTheme="minorHAnsi" w:hAnsiTheme="minorHAnsi" w:cstheme="minorBidi"/>
        </w:rPr>
        <w:t>Museums and library archives will be visited (when Covid-19 regulations allow) to access primary research into documents, cartoons, communications, records etc.</w:t>
      </w:r>
    </w:p>
    <w:p w14:paraId="34DE0D3B" w14:textId="360420C1" w:rsidR="02891511" w:rsidRDefault="02891511" w:rsidP="00B5443C">
      <w:pPr>
        <w:pStyle w:val="ListParagraph"/>
        <w:numPr>
          <w:ilvl w:val="1"/>
          <w:numId w:val="5"/>
        </w:numPr>
        <w:rPr>
          <w:rFonts w:asciiTheme="minorHAnsi" w:eastAsiaTheme="minorEastAsia" w:hAnsiTheme="minorHAnsi" w:cstheme="minorBidi"/>
        </w:rPr>
      </w:pPr>
      <w:r w:rsidRPr="08CC5729">
        <w:rPr>
          <w:rFonts w:asciiTheme="minorHAnsi" w:hAnsiTheme="minorHAnsi" w:cstheme="minorBidi"/>
        </w:rPr>
        <w:t xml:space="preserve">Stained-glass installations will be mapped </w:t>
      </w:r>
      <w:proofErr w:type="gramStart"/>
      <w:r w:rsidRPr="08CC5729">
        <w:rPr>
          <w:rFonts w:asciiTheme="minorHAnsi" w:hAnsiTheme="minorHAnsi" w:cstheme="minorBidi"/>
        </w:rPr>
        <w:t>geographically</w:t>
      </w:r>
      <w:proofErr w:type="gramEnd"/>
      <w:r w:rsidRPr="08CC5729">
        <w:rPr>
          <w:rFonts w:asciiTheme="minorHAnsi" w:hAnsiTheme="minorHAnsi" w:cstheme="minorBidi"/>
        </w:rPr>
        <w:t xml:space="preserve"> and cross referenced by designer/maker, contacts and context.</w:t>
      </w:r>
    </w:p>
    <w:p w14:paraId="2A55081B" w14:textId="6CD7F68E" w:rsidR="02891511" w:rsidRDefault="02891511" w:rsidP="00B5443C">
      <w:pPr>
        <w:pStyle w:val="ListParagraph"/>
        <w:numPr>
          <w:ilvl w:val="1"/>
          <w:numId w:val="5"/>
        </w:numPr>
        <w:rPr>
          <w:rFonts w:asciiTheme="minorHAnsi" w:eastAsiaTheme="minorEastAsia" w:hAnsiTheme="minorHAnsi" w:cstheme="minorBidi"/>
        </w:rPr>
      </w:pPr>
      <w:r w:rsidRPr="08CC5729">
        <w:rPr>
          <w:rFonts w:asciiTheme="minorHAnsi" w:hAnsiTheme="minorHAnsi" w:cstheme="minorBidi"/>
        </w:rPr>
        <w:t>Social stories of struggles and successes will be collated in order to create case studies.</w:t>
      </w:r>
    </w:p>
    <w:p w14:paraId="202C670D" w14:textId="69F16FBA" w:rsidR="02891511" w:rsidRDefault="02891511" w:rsidP="00B5443C">
      <w:pPr>
        <w:pStyle w:val="ListParagraph"/>
        <w:numPr>
          <w:ilvl w:val="1"/>
          <w:numId w:val="5"/>
        </w:numPr>
        <w:rPr>
          <w:rFonts w:asciiTheme="minorHAnsi" w:eastAsiaTheme="minorEastAsia" w:hAnsiTheme="minorHAnsi" w:cstheme="minorBidi"/>
        </w:rPr>
      </w:pPr>
      <w:r w:rsidRPr="08CC5729">
        <w:rPr>
          <w:rFonts w:asciiTheme="minorHAnsi" w:hAnsiTheme="minorHAnsi" w:cstheme="minorBidi"/>
        </w:rPr>
        <w:t>Case studies will be used to compare and contrast careers and life-experiences with changes over time</w:t>
      </w:r>
    </w:p>
    <w:p w14:paraId="367E1796" w14:textId="480EE965" w:rsidR="08CC5729" w:rsidRDefault="08CC5729" w:rsidP="00B5443C">
      <w:pPr>
        <w:rPr>
          <w:rFonts w:asciiTheme="minorHAnsi" w:hAnsiTheme="minorHAnsi" w:cstheme="minorBidi"/>
        </w:rPr>
      </w:pPr>
    </w:p>
    <w:p w14:paraId="68CA3EDB" w14:textId="2F2B6402" w:rsidR="009F5922" w:rsidRPr="00C51D2E" w:rsidRDefault="00763B05" w:rsidP="00B5443C">
      <w:pPr>
        <w:pStyle w:val="ListParagraph"/>
        <w:numPr>
          <w:ilvl w:val="0"/>
          <w:numId w:val="5"/>
        </w:numPr>
        <w:autoSpaceDE w:val="0"/>
        <w:autoSpaceDN w:val="0"/>
        <w:adjustRightInd w:val="0"/>
        <w:rPr>
          <w:rFonts w:asciiTheme="minorHAnsi" w:hAnsiTheme="minorHAnsi" w:cstheme="minorBidi"/>
        </w:rPr>
      </w:pPr>
      <w:r w:rsidRPr="08CC5729">
        <w:rPr>
          <w:rFonts w:asciiTheme="minorHAnsi" w:hAnsiTheme="minorHAnsi" w:cstheme="minorBidi"/>
        </w:rPr>
        <w:t>Devise</w:t>
      </w:r>
      <w:r w:rsidR="00D74405" w:rsidRPr="08CC5729">
        <w:rPr>
          <w:rFonts w:asciiTheme="minorHAnsi" w:hAnsiTheme="minorHAnsi" w:cstheme="minorBidi"/>
        </w:rPr>
        <w:t xml:space="preserve"> ways to r</w:t>
      </w:r>
      <w:r w:rsidR="00640117" w:rsidRPr="08CC5729">
        <w:rPr>
          <w:rFonts w:asciiTheme="minorHAnsi" w:hAnsiTheme="minorHAnsi" w:cstheme="minorBidi"/>
        </w:rPr>
        <w:t xml:space="preserve">aise the profile of key </w:t>
      </w:r>
      <w:r w:rsidR="009E51D8" w:rsidRPr="08CC5729">
        <w:rPr>
          <w:rFonts w:asciiTheme="minorHAnsi" w:hAnsiTheme="minorHAnsi" w:cstheme="minorBidi"/>
        </w:rPr>
        <w:t>f</w:t>
      </w:r>
      <w:r w:rsidR="003405F6" w:rsidRPr="08CC5729">
        <w:rPr>
          <w:rFonts w:asciiTheme="minorHAnsi" w:hAnsiTheme="minorHAnsi" w:cstheme="minorBidi"/>
        </w:rPr>
        <w:t xml:space="preserve">emale </w:t>
      </w:r>
      <w:r w:rsidR="009E51D8" w:rsidRPr="08CC5729">
        <w:rPr>
          <w:rFonts w:asciiTheme="minorHAnsi" w:hAnsiTheme="minorHAnsi" w:cstheme="minorBidi"/>
        </w:rPr>
        <w:t>s</w:t>
      </w:r>
      <w:r w:rsidR="003405F6" w:rsidRPr="08CC5729">
        <w:rPr>
          <w:rFonts w:asciiTheme="minorHAnsi" w:hAnsiTheme="minorHAnsi" w:cstheme="minorBidi"/>
        </w:rPr>
        <w:t>tained</w:t>
      </w:r>
      <w:r w:rsidR="00086760" w:rsidRPr="08CC5729">
        <w:rPr>
          <w:rFonts w:asciiTheme="minorHAnsi" w:hAnsiTheme="minorHAnsi" w:cstheme="minorBidi"/>
        </w:rPr>
        <w:t>-</w:t>
      </w:r>
      <w:r w:rsidR="009E51D8" w:rsidRPr="08CC5729">
        <w:rPr>
          <w:rFonts w:asciiTheme="minorHAnsi" w:hAnsiTheme="minorHAnsi" w:cstheme="minorBidi"/>
        </w:rPr>
        <w:t>g</w:t>
      </w:r>
      <w:r w:rsidR="003405F6" w:rsidRPr="08CC5729">
        <w:rPr>
          <w:rFonts w:asciiTheme="minorHAnsi" w:hAnsiTheme="minorHAnsi" w:cstheme="minorBidi"/>
        </w:rPr>
        <w:t xml:space="preserve">lass </w:t>
      </w:r>
      <w:r w:rsidR="009E51D8" w:rsidRPr="08CC5729">
        <w:rPr>
          <w:rFonts w:asciiTheme="minorHAnsi" w:hAnsiTheme="minorHAnsi" w:cstheme="minorBidi"/>
        </w:rPr>
        <w:t>a</w:t>
      </w:r>
      <w:r w:rsidR="003405F6" w:rsidRPr="08CC5729">
        <w:rPr>
          <w:rFonts w:asciiTheme="minorHAnsi" w:hAnsiTheme="minorHAnsi" w:cstheme="minorBidi"/>
        </w:rPr>
        <w:t>rtists</w:t>
      </w:r>
      <w:r w:rsidR="00266383" w:rsidRPr="08CC5729">
        <w:rPr>
          <w:rFonts w:asciiTheme="minorHAnsi" w:hAnsiTheme="minorHAnsi" w:cstheme="minorBidi"/>
        </w:rPr>
        <w:t xml:space="preserve"> </w:t>
      </w:r>
      <w:r w:rsidR="00640117" w:rsidRPr="08CC5729">
        <w:rPr>
          <w:rFonts w:asciiTheme="minorHAnsi" w:hAnsiTheme="minorHAnsi" w:cstheme="minorBidi"/>
        </w:rPr>
        <w:t>so they are less hidden and forgotten</w:t>
      </w:r>
    </w:p>
    <w:p w14:paraId="370BB68C" w14:textId="1D823A44" w:rsidR="004B0AD9" w:rsidRDefault="00C623CD"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Record and collate research findings</w:t>
      </w:r>
      <w:r w:rsidR="005713D6" w:rsidRPr="08CC5729">
        <w:rPr>
          <w:rFonts w:asciiTheme="minorHAnsi" w:hAnsiTheme="minorHAnsi" w:cstheme="minorBidi"/>
        </w:rPr>
        <w:t xml:space="preserve"> into curatable </w:t>
      </w:r>
      <w:r w:rsidR="00C53A9A" w:rsidRPr="08CC5729">
        <w:rPr>
          <w:rFonts w:asciiTheme="minorHAnsi" w:hAnsiTheme="minorHAnsi" w:cstheme="minorBidi"/>
        </w:rPr>
        <w:t xml:space="preserve">data for </w:t>
      </w:r>
      <w:r w:rsidR="00843907" w:rsidRPr="08CC5729">
        <w:rPr>
          <w:rFonts w:asciiTheme="minorHAnsi" w:hAnsiTheme="minorHAnsi" w:cstheme="minorBidi"/>
        </w:rPr>
        <w:t xml:space="preserve">publication and </w:t>
      </w:r>
      <w:r w:rsidR="00C53A9A" w:rsidRPr="08CC5729">
        <w:rPr>
          <w:rFonts w:asciiTheme="minorHAnsi" w:hAnsiTheme="minorHAnsi" w:cstheme="minorBidi"/>
        </w:rPr>
        <w:t>potential exhibition</w:t>
      </w:r>
    </w:p>
    <w:p w14:paraId="2BA7FD83" w14:textId="4BD57D5E" w:rsidR="000B1FD1" w:rsidRPr="000B1FD1" w:rsidRDefault="000B1FD1"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Create a searchable online directory similar to the Stained Glass in Wales repository</w:t>
      </w:r>
      <w:r w:rsidR="005460DA" w:rsidRPr="08CC5729">
        <w:rPr>
          <w:rFonts w:asciiTheme="minorHAnsi" w:hAnsiTheme="minorHAnsi" w:cstheme="minorBidi"/>
        </w:rPr>
        <w:t>:</w:t>
      </w:r>
      <w:r w:rsidRPr="08CC5729">
        <w:rPr>
          <w:rFonts w:asciiTheme="minorHAnsi" w:hAnsiTheme="minorHAnsi" w:cstheme="minorBidi"/>
        </w:rPr>
        <w:t xml:space="preserve"> </w:t>
      </w:r>
      <w:hyperlink r:id="rId12">
        <w:r w:rsidRPr="08CC5729">
          <w:rPr>
            <w:rStyle w:val="Hyperlink"/>
            <w:rFonts w:asciiTheme="minorHAnsi" w:hAnsiTheme="minorHAnsi" w:cstheme="minorBidi"/>
          </w:rPr>
          <w:t>http://stainedglass.llgc.org.uk</w:t>
        </w:r>
      </w:hyperlink>
      <w:r w:rsidRPr="08CC5729">
        <w:rPr>
          <w:rFonts w:asciiTheme="minorHAnsi" w:hAnsiTheme="minorHAnsi" w:cstheme="minorBidi"/>
        </w:rPr>
        <w:t xml:space="preserve"> </w:t>
      </w:r>
    </w:p>
    <w:p w14:paraId="1D3ED36C" w14:textId="719B3C07" w:rsidR="00C623CD" w:rsidRPr="00C51D2E" w:rsidRDefault="00C623CD"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 xml:space="preserve">Map out </w:t>
      </w:r>
      <w:r w:rsidR="0063692F" w:rsidRPr="08CC5729">
        <w:rPr>
          <w:rFonts w:asciiTheme="minorHAnsi" w:hAnsiTheme="minorHAnsi" w:cstheme="minorBidi"/>
        </w:rPr>
        <w:t xml:space="preserve">potential </w:t>
      </w:r>
      <w:r w:rsidRPr="08CC5729">
        <w:rPr>
          <w:rFonts w:asciiTheme="minorHAnsi" w:hAnsiTheme="minorHAnsi" w:cstheme="minorBidi"/>
        </w:rPr>
        <w:t xml:space="preserve">ecumenical tourism routes </w:t>
      </w:r>
    </w:p>
    <w:p w14:paraId="536DD570" w14:textId="32AC84E8" w:rsidR="00C623CD" w:rsidRPr="00C51D2E" w:rsidRDefault="00ED67B0"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Explore the p</w:t>
      </w:r>
      <w:r w:rsidR="00B21AD7" w:rsidRPr="08CC5729">
        <w:rPr>
          <w:rFonts w:asciiTheme="minorHAnsi" w:hAnsiTheme="minorHAnsi" w:cstheme="minorBidi"/>
        </w:rPr>
        <w:t>ubli</w:t>
      </w:r>
      <w:r w:rsidRPr="08CC5729">
        <w:rPr>
          <w:rFonts w:asciiTheme="minorHAnsi" w:hAnsiTheme="minorHAnsi" w:cstheme="minorBidi"/>
        </w:rPr>
        <w:t>cation of</w:t>
      </w:r>
      <w:r w:rsidR="00B21AD7" w:rsidRPr="08CC5729">
        <w:rPr>
          <w:rFonts w:asciiTheme="minorHAnsi" w:hAnsiTheme="minorHAnsi" w:cstheme="minorBidi"/>
        </w:rPr>
        <w:t xml:space="preserve"> social stories</w:t>
      </w:r>
      <w:r w:rsidR="004B113D" w:rsidRPr="08CC5729">
        <w:rPr>
          <w:rFonts w:asciiTheme="minorHAnsi" w:hAnsiTheme="minorHAnsi" w:cstheme="minorBidi"/>
        </w:rPr>
        <w:t>,</w:t>
      </w:r>
      <w:r w:rsidR="00B21AD7" w:rsidRPr="08CC5729">
        <w:rPr>
          <w:rFonts w:asciiTheme="minorHAnsi" w:hAnsiTheme="minorHAnsi" w:cstheme="minorBidi"/>
        </w:rPr>
        <w:t xml:space="preserve"> struggles and successes</w:t>
      </w:r>
      <w:r w:rsidR="004B113D" w:rsidRPr="08CC5729">
        <w:rPr>
          <w:rFonts w:asciiTheme="minorHAnsi" w:hAnsiTheme="minorHAnsi" w:cstheme="minorBidi"/>
        </w:rPr>
        <w:t xml:space="preserve"> into relevant </w:t>
      </w:r>
      <w:r w:rsidR="00ED1703" w:rsidRPr="08CC5729">
        <w:rPr>
          <w:rFonts w:asciiTheme="minorHAnsi" w:hAnsiTheme="minorHAnsi" w:cstheme="minorBidi"/>
        </w:rPr>
        <w:t xml:space="preserve">formats – leaflets, </w:t>
      </w:r>
      <w:r w:rsidR="008C4136" w:rsidRPr="08CC5729">
        <w:rPr>
          <w:rFonts w:asciiTheme="minorHAnsi" w:hAnsiTheme="minorHAnsi" w:cstheme="minorBidi"/>
        </w:rPr>
        <w:t xml:space="preserve">posters, </w:t>
      </w:r>
      <w:r w:rsidR="00B33BB4" w:rsidRPr="08CC5729">
        <w:rPr>
          <w:rFonts w:asciiTheme="minorHAnsi" w:hAnsiTheme="minorHAnsi" w:cstheme="minorBidi"/>
        </w:rPr>
        <w:t xml:space="preserve">online-directory, </w:t>
      </w:r>
      <w:r w:rsidR="008C4136" w:rsidRPr="08CC5729">
        <w:rPr>
          <w:rFonts w:asciiTheme="minorHAnsi" w:hAnsiTheme="minorHAnsi" w:cstheme="minorBidi"/>
        </w:rPr>
        <w:t>book, for example</w:t>
      </w:r>
    </w:p>
    <w:p w14:paraId="49F0D724" w14:textId="5F410D31" w:rsidR="00B21AD7" w:rsidRDefault="006529D9"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 xml:space="preserve">Prepare </w:t>
      </w:r>
      <w:r w:rsidR="009E7827" w:rsidRPr="08CC5729">
        <w:rPr>
          <w:rFonts w:asciiTheme="minorHAnsi" w:hAnsiTheme="minorHAnsi" w:cstheme="minorBidi"/>
        </w:rPr>
        <w:t xml:space="preserve">talks for </w:t>
      </w:r>
      <w:r w:rsidR="002F152B" w:rsidRPr="08CC5729">
        <w:rPr>
          <w:rFonts w:asciiTheme="minorHAnsi" w:hAnsiTheme="minorHAnsi" w:cstheme="minorBidi"/>
        </w:rPr>
        <w:t xml:space="preserve">delivery in informative </w:t>
      </w:r>
      <w:r w:rsidR="00A532CC" w:rsidRPr="08CC5729">
        <w:rPr>
          <w:rFonts w:asciiTheme="minorHAnsi" w:hAnsiTheme="minorHAnsi" w:cstheme="minorBidi"/>
        </w:rPr>
        <w:t>oration</w:t>
      </w:r>
      <w:r w:rsidR="002F152B" w:rsidRPr="08CC5729">
        <w:rPr>
          <w:rFonts w:asciiTheme="minorHAnsi" w:hAnsiTheme="minorHAnsi" w:cstheme="minorBidi"/>
        </w:rPr>
        <w:t xml:space="preserve"> format</w:t>
      </w:r>
      <w:r w:rsidR="00A532CC" w:rsidRPr="08CC5729">
        <w:rPr>
          <w:rFonts w:asciiTheme="minorHAnsi" w:hAnsiTheme="minorHAnsi" w:cstheme="minorBidi"/>
        </w:rPr>
        <w:t xml:space="preserve">, podcasts, </w:t>
      </w:r>
      <w:r w:rsidR="005E4B18" w:rsidRPr="08CC5729">
        <w:rPr>
          <w:rFonts w:asciiTheme="minorHAnsi" w:hAnsiTheme="minorHAnsi" w:cstheme="minorBidi"/>
        </w:rPr>
        <w:t xml:space="preserve">live talks, </w:t>
      </w:r>
      <w:r w:rsidR="00366FA2" w:rsidRPr="08CC5729">
        <w:rPr>
          <w:rFonts w:asciiTheme="minorHAnsi" w:hAnsiTheme="minorHAnsi" w:cstheme="minorBidi"/>
        </w:rPr>
        <w:t>etc.</w:t>
      </w:r>
    </w:p>
    <w:p w14:paraId="0EA9E72F" w14:textId="1B799395" w:rsidR="00366FA2" w:rsidRPr="00C51D2E" w:rsidRDefault="001E132A" w:rsidP="00B5443C">
      <w:pPr>
        <w:pStyle w:val="ListParagraph"/>
        <w:numPr>
          <w:ilvl w:val="0"/>
          <w:numId w:val="5"/>
        </w:numPr>
        <w:autoSpaceDE w:val="0"/>
        <w:autoSpaceDN w:val="0"/>
        <w:adjustRightInd w:val="0"/>
        <w:rPr>
          <w:rFonts w:asciiTheme="minorHAnsi" w:hAnsiTheme="minorHAnsi" w:cstheme="minorBidi"/>
        </w:rPr>
      </w:pPr>
      <w:r w:rsidRPr="08CC5729">
        <w:rPr>
          <w:rFonts w:asciiTheme="minorHAnsi" w:hAnsiTheme="minorHAnsi" w:cstheme="minorBidi"/>
        </w:rPr>
        <w:t>Develop</w:t>
      </w:r>
      <w:r w:rsidRPr="08CC5729">
        <w:rPr>
          <w:rFonts w:asciiTheme="minorHAnsi" w:hAnsiTheme="minorHAnsi" w:cstheme="minorBidi"/>
          <w:color w:val="C00000"/>
        </w:rPr>
        <w:t xml:space="preserve"> </w:t>
      </w:r>
      <w:r w:rsidR="4A4AC643" w:rsidRPr="009045CD">
        <w:rPr>
          <w:rFonts w:asciiTheme="minorHAnsi" w:hAnsiTheme="minorHAnsi" w:cstheme="minorBidi"/>
          <w:color w:val="000000" w:themeColor="text1"/>
        </w:rPr>
        <w:t xml:space="preserve">a responsive </w:t>
      </w:r>
      <w:r w:rsidR="00204B45" w:rsidRPr="08CC5729">
        <w:rPr>
          <w:rFonts w:asciiTheme="minorHAnsi" w:hAnsiTheme="minorHAnsi" w:cstheme="minorBidi"/>
        </w:rPr>
        <w:t>practice</w:t>
      </w:r>
      <w:r w:rsidR="00BD042F" w:rsidRPr="08CC5729">
        <w:rPr>
          <w:rFonts w:asciiTheme="minorHAnsi" w:hAnsiTheme="minorHAnsi" w:cstheme="minorBidi"/>
        </w:rPr>
        <w:t>,</w:t>
      </w:r>
      <w:r w:rsidRPr="08CC5729">
        <w:rPr>
          <w:rFonts w:asciiTheme="minorHAnsi" w:hAnsiTheme="minorHAnsi" w:cstheme="minorBidi"/>
        </w:rPr>
        <w:t xml:space="preserve"> </w:t>
      </w:r>
      <w:r w:rsidR="00427695" w:rsidRPr="08CC5729">
        <w:rPr>
          <w:rFonts w:asciiTheme="minorHAnsi" w:hAnsiTheme="minorHAnsi" w:cstheme="minorBidi"/>
        </w:rPr>
        <w:t>by experimenting with</w:t>
      </w:r>
      <w:r w:rsidR="00BD042F" w:rsidRPr="08CC5729">
        <w:rPr>
          <w:rFonts w:asciiTheme="minorHAnsi" w:hAnsiTheme="minorHAnsi" w:cstheme="minorBidi"/>
        </w:rPr>
        <w:t xml:space="preserve"> </w:t>
      </w:r>
      <w:r w:rsidR="0017094B" w:rsidRPr="08CC5729">
        <w:rPr>
          <w:rFonts w:asciiTheme="minorHAnsi" w:hAnsiTheme="minorHAnsi" w:cstheme="minorBidi"/>
        </w:rPr>
        <w:t xml:space="preserve">materiality, </w:t>
      </w:r>
      <w:r w:rsidR="00BD042F" w:rsidRPr="08CC5729">
        <w:rPr>
          <w:rFonts w:asciiTheme="minorHAnsi" w:hAnsiTheme="minorHAnsi" w:cstheme="minorBidi"/>
        </w:rPr>
        <w:t xml:space="preserve">style and techniques </w:t>
      </w:r>
      <w:r w:rsidR="00250E33" w:rsidRPr="08CC5729">
        <w:rPr>
          <w:rFonts w:asciiTheme="minorHAnsi" w:hAnsiTheme="minorHAnsi" w:cstheme="minorBidi"/>
        </w:rPr>
        <w:t xml:space="preserve">observed </w:t>
      </w:r>
      <w:r w:rsidR="00E83D1D" w:rsidRPr="08CC5729">
        <w:rPr>
          <w:rFonts w:asciiTheme="minorHAnsi" w:hAnsiTheme="minorHAnsi" w:cstheme="minorBidi"/>
        </w:rPr>
        <w:t>during autoethnographic experiences</w:t>
      </w:r>
      <w:r w:rsidR="00672D92" w:rsidRPr="08CC5729">
        <w:rPr>
          <w:rFonts w:asciiTheme="minorHAnsi" w:hAnsiTheme="minorHAnsi" w:cstheme="minorBidi"/>
        </w:rPr>
        <w:t>:</w:t>
      </w:r>
    </w:p>
    <w:p w14:paraId="13816C5E" w14:textId="789B092A" w:rsidR="00BD1A7A" w:rsidRPr="00C51D2E" w:rsidRDefault="00ED7AD3"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 xml:space="preserve">Visit as many </w:t>
      </w:r>
      <w:r w:rsidR="00D5069B" w:rsidRPr="08CC5729">
        <w:rPr>
          <w:rFonts w:asciiTheme="minorHAnsi" w:hAnsiTheme="minorHAnsi" w:cstheme="minorBidi"/>
        </w:rPr>
        <w:t xml:space="preserve">field </w:t>
      </w:r>
      <w:r w:rsidR="00376DAF" w:rsidRPr="08CC5729">
        <w:rPr>
          <w:rFonts w:asciiTheme="minorHAnsi" w:hAnsiTheme="minorHAnsi" w:cstheme="minorBidi"/>
        </w:rPr>
        <w:t>sites as possible</w:t>
      </w:r>
      <w:r w:rsidR="00712D2E" w:rsidRPr="08CC5729">
        <w:rPr>
          <w:rFonts w:asciiTheme="minorHAnsi" w:hAnsiTheme="minorHAnsi" w:cstheme="minorBidi"/>
        </w:rPr>
        <w:t xml:space="preserve"> (Covid-19 restrictions allowing)</w:t>
      </w:r>
      <w:r w:rsidR="00376DAF" w:rsidRPr="08CC5729">
        <w:rPr>
          <w:rFonts w:asciiTheme="minorHAnsi" w:hAnsiTheme="minorHAnsi" w:cstheme="minorBidi"/>
        </w:rPr>
        <w:t xml:space="preserve"> in order to </w:t>
      </w:r>
      <w:r w:rsidR="00960E3C" w:rsidRPr="08CC5729">
        <w:rPr>
          <w:rFonts w:asciiTheme="minorHAnsi" w:hAnsiTheme="minorHAnsi" w:cstheme="minorBidi"/>
        </w:rPr>
        <w:t xml:space="preserve">encounter </w:t>
      </w:r>
      <w:r w:rsidR="00F17C56" w:rsidRPr="08CC5729">
        <w:rPr>
          <w:rFonts w:asciiTheme="minorHAnsi" w:hAnsiTheme="minorHAnsi" w:cstheme="minorBidi"/>
        </w:rPr>
        <w:t>notable works of art</w:t>
      </w:r>
    </w:p>
    <w:p w14:paraId="333E7318" w14:textId="030E5B32" w:rsidR="00ED7AD3" w:rsidRDefault="00BA683F"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O</w:t>
      </w:r>
      <w:r w:rsidR="00376DAF" w:rsidRPr="08CC5729">
        <w:rPr>
          <w:rFonts w:asciiTheme="minorHAnsi" w:hAnsiTheme="minorHAnsi" w:cstheme="minorBidi"/>
        </w:rPr>
        <w:t xml:space="preserve">bserve, sketch, </w:t>
      </w:r>
      <w:r w:rsidR="008360C4" w:rsidRPr="08CC5729">
        <w:rPr>
          <w:rFonts w:asciiTheme="minorHAnsi" w:hAnsiTheme="minorHAnsi" w:cstheme="minorBidi"/>
        </w:rPr>
        <w:t xml:space="preserve">photograph and experience the </w:t>
      </w:r>
      <w:r w:rsidR="00BD1A7A" w:rsidRPr="08CC5729">
        <w:rPr>
          <w:rFonts w:asciiTheme="minorHAnsi" w:hAnsiTheme="minorHAnsi" w:cstheme="minorBidi"/>
        </w:rPr>
        <w:t>e</w:t>
      </w:r>
      <w:r w:rsidR="00336187" w:rsidRPr="08CC5729">
        <w:rPr>
          <w:rFonts w:asciiTheme="minorHAnsi" w:hAnsiTheme="minorHAnsi" w:cstheme="minorBidi"/>
        </w:rPr>
        <w:t>ffect</w:t>
      </w:r>
      <w:r w:rsidR="00D156E8" w:rsidRPr="08CC5729">
        <w:rPr>
          <w:rFonts w:asciiTheme="minorHAnsi" w:hAnsiTheme="minorHAnsi" w:cstheme="minorBidi"/>
        </w:rPr>
        <w:t xml:space="preserve"> of their work on </w:t>
      </w:r>
      <w:r w:rsidR="00734DAB" w:rsidRPr="08CC5729">
        <w:rPr>
          <w:rFonts w:asciiTheme="minorHAnsi" w:hAnsiTheme="minorHAnsi" w:cstheme="minorBidi"/>
        </w:rPr>
        <w:t xml:space="preserve">my </w:t>
      </w:r>
      <w:r w:rsidR="0073712D" w:rsidRPr="08CC5729">
        <w:rPr>
          <w:rFonts w:asciiTheme="minorHAnsi" w:hAnsiTheme="minorHAnsi" w:cstheme="minorBidi"/>
        </w:rPr>
        <w:t>practice</w:t>
      </w:r>
      <w:r w:rsidR="00734DAB" w:rsidRPr="08CC5729">
        <w:rPr>
          <w:rFonts w:asciiTheme="minorHAnsi" w:hAnsiTheme="minorHAnsi" w:cstheme="minorBidi"/>
        </w:rPr>
        <w:t>.</w:t>
      </w:r>
    </w:p>
    <w:p w14:paraId="58CD3639" w14:textId="3D6C2AB9" w:rsidR="00CD154B" w:rsidRPr="00C51D2E" w:rsidRDefault="002801B7"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 xml:space="preserve">Test ideas through practical </w:t>
      </w:r>
      <w:r w:rsidR="005861A4" w:rsidRPr="08CC5729">
        <w:rPr>
          <w:rFonts w:asciiTheme="minorHAnsi" w:hAnsiTheme="minorHAnsi" w:cstheme="minorBidi"/>
        </w:rPr>
        <w:t>methods - t</w:t>
      </w:r>
      <w:r w:rsidR="0021585D" w:rsidRPr="08CC5729">
        <w:rPr>
          <w:rFonts w:asciiTheme="minorHAnsi" w:hAnsiTheme="minorHAnsi" w:cstheme="minorBidi"/>
        </w:rPr>
        <w:t>ranslat</w:t>
      </w:r>
      <w:r w:rsidR="005861A4" w:rsidRPr="08CC5729">
        <w:rPr>
          <w:rFonts w:asciiTheme="minorHAnsi" w:hAnsiTheme="minorHAnsi" w:cstheme="minorBidi"/>
        </w:rPr>
        <w:t>ing</w:t>
      </w:r>
      <w:r w:rsidR="0021585D" w:rsidRPr="08CC5729">
        <w:rPr>
          <w:rFonts w:asciiTheme="minorHAnsi" w:hAnsiTheme="minorHAnsi" w:cstheme="minorBidi"/>
        </w:rPr>
        <w:t xml:space="preserve"> </w:t>
      </w:r>
      <w:r w:rsidR="00AD6C69" w:rsidRPr="08CC5729">
        <w:rPr>
          <w:rFonts w:asciiTheme="minorHAnsi" w:hAnsiTheme="minorHAnsi" w:cstheme="minorBidi"/>
        </w:rPr>
        <w:t>intangible</w:t>
      </w:r>
      <w:r w:rsidR="0021585D" w:rsidRPr="08CC5729">
        <w:rPr>
          <w:rFonts w:asciiTheme="minorHAnsi" w:hAnsiTheme="minorHAnsi" w:cstheme="minorBidi"/>
        </w:rPr>
        <w:t xml:space="preserve"> autoethnographic experiences into tangible</w:t>
      </w:r>
      <w:r w:rsidR="00AD6C69" w:rsidRPr="08CC5729">
        <w:rPr>
          <w:rFonts w:asciiTheme="minorHAnsi" w:hAnsiTheme="minorHAnsi" w:cstheme="minorBidi"/>
        </w:rPr>
        <w:t xml:space="preserve"> </w:t>
      </w:r>
      <w:r w:rsidR="00F83644" w:rsidRPr="08CC5729">
        <w:rPr>
          <w:rFonts w:asciiTheme="minorHAnsi" w:hAnsiTheme="minorHAnsi" w:cstheme="minorBidi"/>
        </w:rPr>
        <w:t xml:space="preserve">examples of </w:t>
      </w:r>
      <w:r w:rsidR="00316739" w:rsidRPr="08CC5729">
        <w:rPr>
          <w:rFonts w:asciiTheme="minorHAnsi" w:hAnsiTheme="minorHAnsi" w:cstheme="minorBidi"/>
        </w:rPr>
        <w:t xml:space="preserve">my own </w:t>
      </w:r>
      <w:r w:rsidR="0013008E" w:rsidRPr="08CC5729">
        <w:rPr>
          <w:rFonts w:asciiTheme="minorHAnsi" w:hAnsiTheme="minorHAnsi" w:cstheme="minorBidi"/>
        </w:rPr>
        <w:t>skills and art</w:t>
      </w:r>
      <w:r w:rsidR="00712D2E" w:rsidRPr="08CC5729">
        <w:rPr>
          <w:rFonts w:asciiTheme="minorHAnsi" w:hAnsiTheme="minorHAnsi" w:cstheme="minorBidi"/>
        </w:rPr>
        <w:t>work.</w:t>
      </w:r>
    </w:p>
    <w:p w14:paraId="731FD643" w14:textId="7C76A864" w:rsidR="004958D6" w:rsidRDefault="000C6CF3" w:rsidP="00B5443C">
      <w:pPr>
        <w:pStyle w:val="ListParagraph"/>
        <w:numPr>
          <w:ilvl w:val="0"/>
          <w:numId w:val="5"/>
        </w:numPr>
        <w:autoSpaceDE w:val="0"/>
        <w:autoSpaceDN w:val="0"/>
        <w:adjustRightInd w:val="0"/>
        <w:rPr>
          <w:rFonts w:asciiTheme="minorHAnsi" w:hAnsiTheme="minorHAnsi" w:cstheme="minorBidi"/>
        </w:rPr>
      </w:pPr>
      <w:r w:rsidRPr="08CC5729">
        <w:rPr>
          <w:rFonts w:asciiTheme="minorHAnsi" w:hAnsiTheme="minorHAnsi" w:cstheme="minorBidi"/>
        </w:rPr>
        <w:t>W</w:t>
      </w:r>
      <w:r w:rsidR="00ED5620" w:rsidRPr="08CC5729">
        <w:rPr>
          <w:rFonts w:asciiTheme="minorHAnsi" w:hAnsiTheme="minorHAnsi" w:cstheme="minorBidi"/>
        </w:rPr>
        <w:t xml:space="preserve">rite a </w:t>
      </w:r>
      <w:r w:rsidR="00137785" w:rsidRPr="08CC5729">
        <w:rPr>
          <w:rFonts w:asciiTheme="minorHAnsi" w:hAnsiTheme="minorHAnsi" w:cstheme="minorBidi"/>
        </w:rPr>
        <w:t>critical analysis</w:t>
      </w:r>
      <w:r w:rsidR="00335963" w:rsidRPr="08CC5729">
        <w:rPr>
          <w:rFonts w:asciiTheme="minorHAnsi" w:hAnsiTheme="minorHAnsi" w:cstheme="minorBidi"/>
        </w:rPr>
        <w:t xml:space="preserve"> of the</w:t>
      </w:r>
      <w:r w:rsidR="00486603" w:rsidRPr="08CC5729">
        <w:rPr>
          <w:rFonts w:asciiTheme="minorHAnsi" w:hAnsiTheme="minorHAnsi" w:cstheme="minorBidi"/>
        </w:rPr>
        <w:t xml:space="preserve"> </w:t>
      </w:r>
      <w:r w:rsidR="003E4514" w:rsidRPr="08CC5729">
        <w:rPr>
          <w:rFonts w:asciiTheme="minorHAnsi" w:hAnsiTheme="minorHAnsi" w:cstheme="minorBidi"/>
        </w:rPr>
        <w:t>qualitative researc</w:t>
      </w:r>
      <w:r w:rsidR="00BC6223" w:rsidRPr="08CC5729">
        <w:rPr>
          <w:rFonts w:asciiTheme="minorHAnsi" w:hAnsiTheme="minorHAnsi" w:cstheme="minorBidi"/>
        </w:rPr>
        <w:t>h</w:t>
      </w:r>
      <w:r w:rsidR="002D5EC3" w:rsidRPr="08CC5729">
        <w:rPr>
          <w:rFonts w:asciiTheme="minorHAnsi" w:hAnsiTheme="minorHAnsi" w:cstheme="minorBidi"/>
        </w:rPr>
        <w:t>:</w:t>
      </w:r>
      <w:r w:rsidR="00FB1F02" w:rsidRPr="08CC5729">
        <w:rPr>
          <w:rFonts w:asciiTheme="minorHAnsi" w:hAnsiTheme="minorHAnsi" w:cstheme="minorBidi"/>
        </w:rPr>
        <w:t xml:space="preserve"> </w:t>
      </w:r>
    </w:p>
    <w:p w14:paraId="3F1A5C03" w14:textId="38712A6D" w:rsidR="004958D6" w:rsidRDefault="002D5EC3"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I</w:t>
      </w:r>
      <w:r w:rsidR="008557A6" w:rsidRPr="08CC5729">
        <w:rPr>
          <w:rFonts w:asciiTheme="minorHAnsi" w:hAnsiTheme="minorHAnsi" w:cstheme="minorBidi"/>
        </w:rPr>
        <w:t>dentif</w:t>
      </w:r>
      <w:r w:rsidR="004958D6" w:rsidRPr="08CC5729">
        <w:rPr>
          <w:rFonts w:asciiTheme="minorHAnsi" w:hAnsiTheme="minorHAnsi" w:cstheme="minorBidi"/>
        </w:rPr>
        <w:t>y</w:t>
      </w:r>
      <w:r w:rsidR="008557A6" w:rsidRPr="08CC5729">
        <w:rPr>
          <w:rFonts w:asciiTheme="minorHAnsi" w:hAnsiTheme="minorHAnsi" w:cstheme="minorBidi"/>
        </w:rPr>
        <w:t xml:space="preserve"> theoretical perspectives</w:t>
      </w:r>
      <w:r w:rsidR="00E30CC5" w:rsidRPr="08CC5729">
        <w:rPr>
          <w:rFonts w:asciiTheme="minorHAnsi" w:hAnsiTheme="minorHAnsi" w:cstheme="minorBidi"/>
        </w:rPr>
        <w:t xml:space="preserve"> through the </w:t>
      </w:r>
      <w:r w:rsidR="008A2626" w:rsidRPr="08CC5729">
        <w:rPr>
          <w:rFonts w:asciiTheme="minorHAnsi" w:hAnsiTheme="minorHAnsi" w:cstheme="minorBidi"/>
        </w:rPr>
        <w:t>evolving</w:t>
      </w:r>
      <w:r w:rsidR="00FB1F02" w:rsidRPr="08CC5729">
        <w:rPr>
          <w:rFonts w:asciiTheme="minorHAnsi" w:hAnsiTheme="minorHAnsi" w:cstheme="minorBidi"/>
        </w:rPr>
        <w:t xml:space="preserve"> </w:t>
      </w:r>
      <w:r w:rsidR="00E30CC5" w:rsidRPr="08CC5729">
        <w:rPr>
          <w:rFonts w:asciiTheme="minorHAnsi" w:hAnsiTheme="minorHAnsi" w:cstheme="minorBidi"/>
        </w:rPr>
        <w:t>case studies</w:t>
      </w:r>
      <w:r w:rsidR="00580706" w:rsidRPr="08CC5729">
        <w:rPr>
          <w:rFonts w:asciiTheme="minorHAnsi" w:hAnsiTheme="minorHAnsi" w:cstheme="minorBidi"/>
        </w:rPr>
        <w:t xml:space="preserve"> </w:t>
      </w:r>
    </w:p>
    <w:p w14:paraId="7D2BE4B8" w14:textId="19C0AE8A" w:rsidR="00F621DD" w:rsidRPr="00D14E53" w:rsidRDefault="002D5EC3" w:rsidP="00B5443C">
      <w:pPr>
        <w:pStyle w:val="ListParagraph"/>
        <w:numPr>
          <w:ilvl w:val="1"/>
          <w:numId w:val="5"/>
        </w:numPr>
        <w:autoSpaceDE w:val="0"/>
        <w:autoSpaceDN w:val="0"/>
        <w:adjustRightInd w:val="0"/>
        <w:rPr>
          <w:rFonts w:asciiTheme="minorHAnsi" w:hAnsiTheme="minorHAnsi" w:cstheme="minorBidi"/>
        </w:rPr>
      </w:pPr>
      <w:r w:rsidRPr="08CC5729">
        <w:rPr>
          <w:rFonts w:asciiTheme="minorHAnsi" w:hAnsiTheme="minorHAnsi" w:cstheme="minorBidi"/>
        </w:rPr>
        <w:t>Respond to</w:t>
      </w:r>
      <w:r w:rsidR="00580706" w:rsidRPr="08CC5729">
        <w:rPr>
          <w:rFonts w:asciiTheme="minorHAnsi" w:hAnsiTheme="minorHAnsi" w:cstheme="minorBidi"/>
        </w:rPr>
        <w:t xml:space="preserve"> </w:t>
      </w:r>
      <w:r w:rsidR="008A2626" w:rsidRPr="08CC5729">
        <w:rPr>
          <w:rFonts w:asciiTheme="minorHAnsi" w:hAnsiTheme="minorHAnsi" w:cstheme="minorBidi"/>
        </w:rPr>
        <w:t xml:space="preserve">emergent </w:t>
      </w:r>
      <w:r w:rsidR="00580706" w:rsidRPr="08CC5729">
        <w:rPr>
          <w:rFonts w:asciiTheme="minorHAnsi" w:hAnsiTheme="minorHAnsi" w:cstheme="minorBidi"/>
        </w:rPr>
        <w:t>feminist research questions</w:t>
      </w:r>
      <w:r w:rsidR="000C6CF3" w:rsidRPr="08CC5729">
        <w:rPr>
          <w:rFonts w:asciiTheme="minorHAnsi" w:hAnsiTheme="minorHAnsi" w:cstheme="minorBidi"/>
        </w:rPr>
        <w:t>.</w:t>
      </w:r>
    </w:p>
    <w:p w14:paraId="5831C5A2" w14:textId="77777777" w:rsidR="00C713FB" w:rsidRPr="00EC7FE7" w:rsidRDefault="00C713FB" w:rsidP="008B50B1">
      <w:pPr>
        <w:autoSpaceDE w:val="0"/>
        <w:autoSpaceDN w:val="0"/>
        <w:adjustRightInd w:val="0"/>
        <w:rPr>
          <w:rFonts w:asciiTheme="minorHAnsi" w:hAnsiTheme="minorHAnsi" w:cstheme="minorHAnsi"/>
        </w:rPr>
      </w:pPr>
    </w:p>
    <w:p w14:paraId="7D9A2C4B" w14:textId="77777777" w:rsidR="009C2157" w:rsidRDefault="009C2157">
      <w:pPr>
        <w:rPr>
          <w:rFonts w:asciiTheme="minorHAnsi" w:hAnsiTheme="minorHAnsi" w:cstheme="minorHAnsi"/>
          <w:b/>
          <w:bCs/>
        </w:rPr>
      </w:pPr>
      <w:r>
        <w:rPr>
          <w:rFonts w:asciiTheme="minorHAnsi" w:hAnsiTheme="minorHAnsi" w:cstheme="minorHAnsi"/>
          <w:b/>
          <w:bCs/>
        </w:rPr>
        <w:br w:type="page"/>
      </w:r>
    </w:p>
    <w:p w14:paraId="107CFDCA" w14:textId="46ACC2E6" w:rsidR="008B50B1" w:rsidRDefault="008B50B1" w:rsidP="008B50B1">
      <w:pPr>
        <w:autoSpaceDE w:val="0"/>
        <w:autoSpaceDN w:val="0"/>
        <w:adjustRightInd w:val="0"/>
        <w:rPr>
          <w:rFonts w:asciiTheme="minorHAnsi" w:hAnsiTheme="minorHAnsi" w:cstheme="minorHAnsi"/>
        </w:rPr>
      </w:pPr>
      <w:r w:rsidRPr="00351933">
        <w:rPr>
          <w:rFonts w:asciiTheme="minorHAnsi" w:hAnsiTheme="minorHAnsi" w:cstheme="minorHAnsi"/>
          <w:b/>
          <w:bCs/>
        </w:rPr>
        <w:lastRenderedPageBreak/>
        <w:t xml:space="preserve">Proposed </w:t>
      </w:r>
      <w:r w:rsidR="005E5BA2" w:rsidRPr="00351933">
        <w:rPr>
          <w:rFonts w:asciiTheme="minorHAnsi" w:hAnsiTheme="minorHAnsi" w:cstheme="minorHAnsi"/>
          <w:b/>
          <w:bCs/>
        </w:rPr>
        <w:t>M</w:t>
      </w:r>
      <w:r w:rsidRPr="00351933">
        <w:rPr>
          <w:rFonts w:asciiTheme="minorHAnsi" w:hAnsiTheme="minorHAnsi" w:cstheme="minorHAnsi"/>
          <w:b/>
          <w:bCs/>
        </w:rPr>
        <w:t>ethodology</w:t>
      </w:r>
    </w:p>
    <w:p w14:paraId="1B150A26" w14:textId="1133033D" w:rsidR="005E5BA2" w:rsidRDefault="005E5BA2" w:rsidP="008B50B1">
      <w:pPr>
        <w:autoSpaceDE w:val="0"/>
        <w:autoSpaceDN w:val="0"/>
        <w:adjustRightInd w:val="0"/>
        <w:rPr>
          <w:rFonts w:asciiTheme="minorHAnsi" w:hAnsiTheme="minorHAnsi" w:cstheme="minorHAnsi"/>
        </w:rPr>
      </w:pPr>
    </w:p>
    <w:p w14:paraId="23332800" w14:textId="66FD5E36" w:rsidR="00423564" w:rsidRPr="008177BB" w:rsidRDefault="66B5EAE6" w:rsidP="08CC5729">
      <w:pPr>
        <w:autoSpaceDE w:val="0"/>
        <w:autoSpaceDN w:val="0"/>
        <w:adjustRightInd w:val="0"/>
        <w:rPr>
          <w:rFonts w:asciiTheme="minorHAnsi" w:hAnsiTheme="minorHAnsi" w:cstheme="minorBidi"/>
        </w:rPr>
      </w:pPr>
      <w:r w:rsidRPr="008C253F">
        <w:rPr>
          <w:rFonts w:asciiTheme="minorHAnsi" w:hAnsiTheme="minorHAnsi" w:cstheme="minorBidi"/>
          <w:color w:val="000000" w:themeColor="text1"/>
        </w:rPr>
        <w:t xml:space="preserve">This research builds </w:t>
      </w:r>
      <w:r w:rsidR="00F451BD" w:rsidRPr="008C253F">
        <w:rPr>
          <w:rFonts w:asciiTheme="minorHAnsi" w:hAnsiTheme="minorHAnsi" w:cstheme="minorBidi"/>
          <w:color w:val="000000" w:themeColor="text1"/>
        </w:rPr>
        <w:t>up</w:t>
      </w:r>
      <w:r w:rsidRPr="008C253F">
        <w:rPr>
          <w:rFonts w:asciiTheme="minorHAnsi" w:hAnsiTheme="minorHAnsi" w:cstheme="minorBidi"/>
          <w:color w:val="000000" w:themeColor="text1"/>
        </w:rPr>
        <w:t>on</w:t>
      </w:r>
      <w:r w:rsidR="00423564" w:rsidRPr="008C253F">
        <w:rPr>
          <w:rFonts w:asciiTheme="minorHAnsi" w:hAnsiTheme="minorHAnsi" w:cstheme="minorBidi"/>
          <w:color w:val="000000" w:themeColor="text1"/>
        </w:rPr>
        <w:t xml:space="preserve"> a </w:t>
      </w:r>
      <w:r w:rsidR="00423564" w:rsidRPr="08CC5729">
        <w:rPr>
          <w:rFonts w:asciiTheme="minorHAnsi" w:hAnsiTheme="minorHAnsi" w:cstheme="minorBidi"/>
        </w:rPr>
        <w:t>repository</w:t>
      </w:r>
      <w:r w:rsidR="79657BF0" w:rsidRPr="08CC5729">
        <w:rPr>
          <w:rFonts w:asciiTheme="minorHAnsi" w:hAnsiTheme="minorHAnsi" w:cstheme="minorBidi"/>
        </w:rPr>
        <w:t xml:space="preserve"> begun whil</w:t>
      </w:r>
      <w:r w:rsidR="00BA0E69">
        <w:rPr>
          <w:rFonts w:asciiTheme="minorHAnsi" w:hAnsiTheme="minorHAnsi" w:cstheme="minorBidi"/>
        </w:rPr>
        <w:t>st</w:t>
      </w:r>
      <w:r w:rsidR="79657BF0" w:rsidRPr="08CC5729">
        <w:rPr>
          <w:rFonts w:asciiTheme="minorHAnsi" w:hAnsiTheme="minorHAnsi" w:cstheme="minorBidi"/>
        </w:rPr>
        <w:t xml:space="preserve"> an undergraduate</w:t>
      </w:r>
      <w:r w:rsidR="008E2FDA">
        <w:rPr>
          <w:rFonts w:asciiTheme="minorHAnsi" w:hAnsiTheme="minorHAnsi" w:cstheme="minorBidi"/>
        </w:rPr>
        <w:t>,</w:t>
      </w:r>
      <w:r w:rsidR="79657BF0" w:rsidRPr="08CC5729">
        <w:rPr>
          <w:rFonts w:asciiTheme="minorHAnsi" w:hAnsiTheme="minorHAnsi" w:cstheme="minorBidi"/>
        </w:rPr>
        <w:t xml:space="preserve"> which</w:t>
      </w:r>
      <w:r w:rsidR="00423564" w:rsidRPr="08CC5729">
        <w:rPr>
          <w:rFonts w:asciiTheme="minorHAnsi" w:hAnsiTheme="minorHAnsi" w:cstheme="minorBidi"/>
        </w:rPr>
        <w:t xml:space="preserve"> record</w:t>
      </w:r>
      <w:r w:rsidR="3DECC564" w:rsidRPr="08CC5729">
        <w:rPr>
          <w:rFonts w:asciiTheme="minorHAnsi" w:hAnsiTheme="minorHAnsi" w:cstheme="minorBidi"/>
        </w:rPr>
        <w:t>s</w:t>
      </w:r>
      <w:r w:rsidR="00423564" w:rsidRPr="08CC5729">
        <w:rPr>
          <w:rFonts w:asciiTheme="minorHAnsi" w:hAnsiTheme="minorHAnsi" w:cstheme="minorBidi"/>
        </w:rPr>
        <w:t xml:space="preserve"> biographical information on women involved in the stained-glass industry</w:t>
      </w:r>
      <w:r w:rsidR="17632967" w:rsidRPr="08CC5729">
        <w:rPr>
          <w:rFonts w:asciiTheme="minorHAnsi" w:hAnsiTheme="minorHAnsi" w:cstheme="minorBidi"/>
        </w:rPr>
        <w:t xml:space="preserve"> </w:t>
      </w:r>
      <w:r w:rsidR="17632967" w:rsidRPr="0078669D">
        <w:rPr>
          <w:rFonts w:asciiTheme="minorHAnsi" w:hAnsiTheme="minorHAnsi" w:cstheme="minorBidi"/>
          <w:color w:val="000000" w:themeColor="text1"/>
        </w:rPr>
        <w:t xml:space="preserve">within the </w:t>
      </w:r>
      <w:proofErr w:type="gramStart"/>
      <w:r w:rsidR="17632967" w:rsidRPr="0078669D">
        <w:rPr>
          <w:rFonts w:asciiTheme="minorHAnsi" w:hAnsiTheme="minorHAnsi" w:cstheme="minorBidi"/>
          <w:color w:val="000000" w:themeColor="text1"/>
        </w:rPr>
        <w:t>UK</w:t>
      </w:r>
      <w:r w:rsidR="005E5E2F" w:rsidRPr="08CC5729">
        <w:rPr>
          <w:rFonts w:asciiTheme="minorHAnsi" w:hAnsiTheme="minorHAnsi" w:cstheme="minorBidi"/>
        </w:rPr>
        <w:t>,</w:t>
      </w:r>
      <w:r w:rsidR="00423564" w:rsidRPr="08CC5729">
        <w:rPr>
          <w:rFonts w:asciiTheme="minorHAnsi" w:hAnsiTheme="minorHAnsi" w:cstheme="minorBidi"/>
        </w:rPr>
        <w:t xml:space="preserve"> </w:t>
      </w:r>
      <w:r w:rsidR="4094C1E7" w:rsidRPr="08CC5729">
        <w:rPr>
          <w:rFonts w:asciiTheme="minorHAnsi" w:hAnsiTheme="minorHAnsi" w:cstheme="minorBidi"/>
        </w:rPr>
        <w:t>and</w:t>
      </w:r>
      <w:proofErr w:type="gramEnd"/>
      <w:r w:rsidR="4094C1E7" w:rsidRPr="08CC5729">
        <w:rPr>
          <w:rFonts w:asciiTheme="minorHAnsi" w:hAnsiTheme="minorHAnsi" w:cstheme="minorBidi"/>
        </w:rPr>
        <w:t xml:space="preserve"> </w:t>
      </w:r>
      <w:r w:rsidR="00423564" w:rsidRPr="08CC5729">
        <w:rPr>
          <w:rFonts w:asciiTheme="minorHAnsi" w:hAnsiTheme="minorHAnsi" w:cstheme="minorBidi"/>
        </w:rPr>
        <w:t>map</w:t>
      </w:r>
      <w:r w:rsidR="4BA645BD" w:rsidRPr="08CC5729">
        <w:rPr>
          <w:rFonts w:asciiTheme="minorHAnsi" w:hAnsiTheme="minorHAnsi" w:cstheme="minorBidi"/>
        </w:rPr>
        <w:t>s</w:t>
      </w:r>
      <w:r w:rsidR="00423564" w:rsidRPr="08CC5729">
        <w:rPr>
          <w:rFonts w:asciiTheme="minorHAnsi" w:hAnsiTheme="minorHAnsi" w:cstheme="minorBidi"/>
        </w:rPr>
        <w:t xml:space="preserve"> the relationships to each other and the British Society of Master Glass Painters.  See </w:t>
      </w:r>
      <w:r w:rsidR="00DB75CC" w:rsidRPr="08CC5729">
        <w:rPr>
          <w:rFonts w:asciiTheme="minorHAnsi" w:hAnsiTheme="minorHAnsi" w:cstheme="minorBidi"/>
        </w:rPr>
        <w:t>A</w:t>
      </w:r>
      <w:r w:rsidR="00423564" w:rsidRPr="08CC5729">
        <w:rPr>
          <w:rFonts w:asciiTheme="minorHAnsi" w:hAnsiTheme="minorHAnsi" w:cstheme="minorBidi"/>
        </w:rPr>
        <w:t xml:space="preserve">ppendix </w:t>
      </w:r>
      <w:r w:rsidR="00574AC7" w:rsidRPr="08CC5729">
        <w:rPr>
          <w:rFonts w:asciiTheme="minorHAnsi" w:hAnsiTheme="minorHAnsi" w:cstheme="minorBidi"/>
        </w:rPr>
        <w:t>A</w:t>
      </w:r>
      <w:r w:rsidR="00423564" w:rsidRPr="08CC5729">
        <w:rPr>
          <w:rFonts w:asciiTheme="minorHAnsi" w:hAnsiTheme="minorHAnsi" w:cstheme="minorBidi"/>
        </w:rPr>
        <w:t xml:space="preserve">, a spreadsheet </w:t>
      </w:r>
      <w:r w:rsidR="00A207F1" w:rsidRPr="08CC5729">
        <w:rPr>
          <w:rFonts w:asciiTheme="minorHAnsi" w:hAnsiTheme="minorHAnsi" w:cstheme="minorBidi"/>
        </w:rPr>
        <w:t>where</w:t>
      </w:r>
      <w:r w:rsidR="00423564" w:rsidRPr="08CC5729">
        <w:rPr>
          <w:rFonts w:asciiTheme="minorHAnsi" w:hAnsiTheme="minorHAnsi" w:cstheme="minorBidi"/>
        </w:rPr>
        <w:t xml:space="preserve"> initial findings are recorded.  </w:t>
      </w:r>
    </w:p>
    <w:p w14:paraId="6D0FEDCF" w14:textId="7C92571F" w:rsidR="005E5BA2" w:rsidRDefault="005E5BA2" w:rsidP="08CC5729">
      <w:pPr>
        <w:autoSpaceDE w:val="0"/>
        <w:autoSpaceDN w:val="0"/>
        <w:adjustRightInd w:val="0"/>
        <w:rPr>
          <w:rFonts w:asciiTheme="minorHAnsi" w:hAnsiTheme="minorHAnsi" w:cstheme="minorBidi"/>
        </w:rPr>
      </w:pPr>
    </w:p>
    <w:p w14:paraId="5D2296B0" w14:textId="033316B8" w:rsidR="7D07A39D" w:rsidRPr="00BD31BC" w:rsidRDefault="7D07A39D" w:rsidP="08CC5729">
      <w:pPr>
        <w:rPr>
          <w:rFonts w:asciiTheme="minorHAnsi" w:hAnsiTheme="minorHAnsi" w:cstheme="minorBidi"/>
          <w:color w:val="000000" w:themeColor="text1"/>
        </w:rPr>
      </w:pPr>
      <w:r w:rsidRPr="00E51827">
        <w:rPr>
          <w:rFonts w:asciiTheme="minorHAnsi" w:hAnsiTheme="minorHAnsi" w:cstheme="minorBidi"/>
          <w:b/>
          <w:bCs/>
          <w:color w:val="000000" w:themeColor="text1"/>
        </w:rPr>
        <w:t>Library based research</w:t>
      </w:r>
      <w:r w:rsidRPr="00BD31BC">
        <w:rPr>
          <w:rFonts w:asciiTheme="minorHAnsi" w:hAnsiTheme="minorHAnsi" w:cstheme="minorBidi"/>
          <w:color w:val="000000" w:themeColor="text1"/>
        </w:rPr>
        <w:t>:</w:t>
      </w:r>
    </w:p>
    <w:p w14:paraId="6D66007A" w14:textId="21143847" w:rsidR="00C92CF4" w:rsidRPr="00BD31BC" w:rsidRDefault="63FFB549" w:rsidP="08CC5729">
      <w:pPr>
        <w:autoSpaceDE w:val="0"/>
        <w:autoSpaceDN w:val="0"/>
        <w:adjustRightInd w:val="0"/>
        <w:rPr>
          <w:rFonts w:asciiTheme="minorHAnsi" w:hAnsiTheme="minorHAnsi" w:cstheme="minorBidi"/>
          <w:color w:val="000000" w:themeColor="text1"/>
        </w:rPr>
      </w:pPr>
      <w:r w:rsidRPr="00BD31BC">
        <w:rPr>
          <w:rFonts w:asciiTheme="minorHAnsi" w:hAnsiTheme="minorHAnsi" w:cstheme="minorBidi"/>
          <w:color w:val="000000" w:themeColor="text1"/>
        </w:rPr>
        <w:t>The research will therefore be continued through</w:t>
      </w:r>
      <w:r w:rsidR="00365A8D" w:rsidRPr="00BD31BC">
        <w:rPr>
          <w:rFonts w:asciiTheme="minorHAnsi" w:hAnsiTheme="minorHAnsi" w:cstheme="minorBidi"/>
          <w:color w:val="000000" w:themeColor="text1"/>
        </w:rPr>
        <w:t xml:space="preserve"> library-based </w:t>
      </w:r>
      <w:r w:rsidR="00DB44AB" w:rsidRPr="00BD31BC">
        <w:rPr>
          <w:rFonts w:asciiTheme="minorHAnsi" w:hAnsiTheme="minorHAnsi" w:cstheme="minorBidi"/>
          <w:color w:val="000000" w:themeColor="text1"/>
        </w:rPr>
        <w:t xml:space="preserve">and online </w:t>
      </w:r>
      <w:r w:rsidR="00365A8D" w:rsidRPr="00BD31BC">
        <w:rPr>
          <w:rFonts w:asciiTheme="minorHAnsi" w:hAnsiTheme="minorHAnsi" w:cstheme="minorBidi"/>
          <w:color w:val="000000" w:themeColor="text1"/>
        </w:rPr>
        <w:t>research</w:t>
      </w:r>
      <w:r w:rsidR="00DB44AB" w:rsidRPr="00BD31BC">
        <w:rPr>
          <w:rFonts w:asciiTheme="minorHAnsi" w:hAnsiTheme="minorHAnsi" w:cstheme="minorBidi"/>
          <w:color w:val="000000" w:themeColor="text1"/>
        </w:rPr>
        <w:t xml:space="preserve"> </w:t>
      </w:r>
      <w:r w:rsidR="1A890260" w:rsidRPr="00BD31BC">
        <w:rPr>
          <w:rFonts w:asciiTheme="minorHAnsi" w:hAnsiTheme="minorHAnsi" w:cstheme="minorBidi"/>
          <w:color w:val="000000" w:themeColor="text1"/>
        </w:rPr>
        <w:t xml:space="preserve">and </w:t>
      </w:r>
      <w:r w:rsidR="2EED9521" w:rsidRPr="00BD31BC">
        <w:rPr>
          <w:rFonts w:asciiTheme="minorHAnsi" w:hAnsiTheme="minorHAnsi" w:cstheme="minorBidi"/>
          <w:color w:val="000000" w:themeColor="text1"/>
        </w:rPr>
        <w:t xml:space="preserve">through the </w:t>
      </w:r>
      <w:r w:rsidR="000B2B51" w:rsidRPr="00BD31BC">
        <w:rPr>
          <w:rFonts w:asciiTheme="minorHAnsi" w:hAnsiTheme="minorHAnsi" w:cstheme="minorBidi"/>
          <w:color w:val="000000" w:themeColor="text1"/>
        </w:rPr>
        <w:t>critical consolidat</w:t>
      </w:r>
      <w:r w:rsidR="4BD9158E" w:rsidRPr="00BD31BC">
        <w:rPr>
          <w:rFonts w:asciiTheme="minorHAnsi" w:hAnsiTheme="minorHAnsi" w:cstheme="minorBidi"/>
          <w:color w:val="000000" w:themeColor="text1"/>
        </w:rPr>
        <w:t>ion of</w:t>
      </w:r>
      <w:r w:rsidR="000B2B51" w:rsidRPr="00BD31BC">
        <w:rPr>
          <w:rFonts w:asciiTheme="minorHAnsi" w:hAnsiTheme="minorHAnsi" w:cstheme="minorBidi"/>
          <w:color w:val="000000" w:themeColor="text1"/>
        </w:rPr>
        <w:t xml:space="preserve"> initial findings</w:t>
      </w:r>
      <w:r w:rsidR="006F5714" w:rsidRPr="00BD31BC">
        <w:rPr>
          <w:rFonts w:asciiTheme="minorHAnsi" w:hAnsiTheme="minorHAnsi" w:cstheme="minorBidi"/>
          <w:color w:val="000000" w:themeColor="text1"/>
        </w:rPr>
        <w:t>.</w:t>
      </w:r>
    </w:p>
    <w:p w14:paraId="79FCD281" w14:textId="2CAF34D8" w:rsidR="00502962" w:rsidRDefault="00502962" w:rsidP="08CC5729">
      <w:pPr>
        <w:autoSpaceDE w:val="0"/>
        <w:autoSpaceDN w:val="0"/>
        <w:adjustRightInd w:val="0"/>
        <w:rPr>
          <w:rFonts w:asciiTheme="minorHAnsi" w:hAnsiTheme="minorHAnsi" w:cstheme="minorBidi"/>
          <w:color w:val="C00000"/>
        </w:rPr>
      </w:pPr>
    </w:p>
    <w:p w14:paraId="33C1926F" w14:textId="6488D911" w:rsidR="00502962" w:rsidRPr="00477FE2" w:rsidRDefault="43C820EA" w:rsidP="08CC5729">
      <w:pPr>
        <w:autoSpaceDE w:val="0"/>
        <w:autoSpaceDN w:val="0"/>
        <w:adjustRightInd w:val="0"/>
        <w:rPr>
          <w:rFonts w:asciiTheme="minorHAnsi" w:hAnsiTheme="minorHAnsi" w:cstheme="minorBidi"/>
          <w:color w:val="000000" w:themeColor="text1"/>
        </w:rPr>
      </w:pPr>
      <w:r w:rsidRPr="00E51827">
        <w:rPr>
          <w:rFonts w:asciiTheme="minorHAnsi" w:hAnsiTheme="minorHAnsi" w:cstheme="minorBidi"/>
          <w:b/>
          <w:bCs/>
          <w:color w:val="000000" w:themeColor="text1"/>
        </w:rPr>
        <w:t>Interviews</w:t>
      </w:r>
      <w:r w:rsidRPr="00477FE2">
        <w:rPr>
          <w:rFonts w:asciiTheme="minorHAnsi" w:hAnsiTheme="minorHAnsi" w:cstheme="minorBidi"/>
          <w:color w:val="000000" w:themeColor="text1"/>
        </w:rPr>
        <w:t>:</w:t>
      </w:r>
    </w:p>
    <w:p w14:paraId="5A851D28" w14:textId="5FC6ADAC" w:rsidR="00502962" w:rsidRDefault="6D927A52" w:rsidP="08CC5729">
      <w:pPr>
        <w:autoSpaceDE w:val="0"/>
        <w:autoSpaceDN w:val="0"/>
        <w:adjustRightInd w:val="0"/>
        <w:rPr>
          <w:rFonts w:asciiTheme="minorHAnsi" w:hAnsiTheme="minorHAnsi" w:cstheme="minorBidi"/>
        </w:rPr>
      </w:pPr>
      <w:r w:rsidRPr="00477FE2">
        <w:rPr>
          <w:rFonts w:asciiTheme="minorHAnsi" w:hAnsiTheme="minorHAnsi" w:cstheme="minorBidi"/>
          <w:color w:val="000000" w:themeColor="text1"/>
        </w:rPr>
        <w:t xml:space="preserve">In addition to this </w:t>
      </w:r>
      <w:r w:rsidR="29FE2BAB" w:rsidRPr="00477FE2">
        <w:rPr>
          <w:rFonts w:asciiTheme="minorHAnsi" w:hAnsiTheme="minorHAnsi" w:cstheme="minorBidi"/>
          <w:color w:val="000000" w:themeColor="text1"/>
        </w:rPr>
        <w:t>library</w:t>
      </w:r>
      <w:r w:rsidRPr="00477FE2">
        <w:rPr>
          <w:rFonts w:asciiTheme="minorHAnsi" w:hAnsiTheme="minorHAnsi" w:cstheme="minorBidi"/>
          <w:color w:val="000000" w:themeColor="text1"/>
        </w:rPr>
        <w:t xml:space="preserve"> based research, it is p</w:t>
      </w:r>
      <w:r w:rsidR="6E2C648B" w:rsidRPr="00477FE2">
        <w:rPr>
          <w:rFonts w:asciiTheme="minorHAnsi" w:hAnsiTheme="minorHAnsi" w:cstheme="minorBidi"/>
          <w:color w:val="000000" w:themeColor="text1"/>
        </w:rPr>
        <w:t xml:space="preserve">roposed that a series of interviews be conducted with </w:t>
      </w:r>
      <w:r w:rsidR="00502962" w:rsidRPr="08CC5729">
        <w:rPr>
          <w:rFonts w:asciiTheme="minorHAnsi" w:hAnsiTheme="minorHAnsi" w:cstheme="minorBidi"/>
        </w:rPr>
        <w:t xml:space="preserve">existing experts and </w:t>
      </w:r>
      <w:r w:rsidR="008676DF" w:rsidRPr="08CC5729">
        <w:rPr>
          <w:rFonts w:asciiTheme="minorHAnsi" w:hAnsiTheme="minorHAnsi" w:cstheme="minorBidi"/>
        </w:rPr>
        <w:t>agencies</w:t>
      </w:r>
      <w:r w:rsidR="00683DB4" w:rsidRPr="08CC5729">
        <w:rPr>
          <w:rFonts w:asciiTheme="minorHAnsi" w:hAnsiTheme="minorHAnsi" w:cstheme="minorBidi"/>
        </w:rPr>
        <w:t>:</w:t>
      </w:r>
      <w:r w:rsidR="00830933" w:rsidRPr="08CC5729">
        <w:rPr>
          <w:rFonts w:asciiTheme="minorHAnsi" w:hAnsiTheme="minorHAnsi" w:cstheme="minorBidi"/>
        </w:rPr>
        <w:t xml:space="preserve"> Peter Cormack, Martin </w:t>
      </w:r>
      <w:proofErr w:type="spellStart"/>
      <w:r w:rsidR="00830933" w:rsidRPr="08CC5729">
        <w:rPr>
          <w:rFonts w:asciiTheme="minorHAnsi" w:hAnsiTheme="minorHAnsi" w:cstheme="minorBidi"/>
        </w:rPr>
        <w:t>Crampin</w:t>
      </w:r>
      <w:proofErr w:type="spellEnd"/>
      <w:r w:rsidR="00830933" w:rsidRPr="08CC5729">
        <w:rPr>
          <w:rFonts w:asciiTheme="minorHAnsi" w:hAnsiTheme="minorHAnsi" w:cstheme="minorBidi"/>
        </w:rPr>
        <w:t xml:space="preserve">, Dr Sara </w:t>
      </w:r>
      <w:r w:rsidR="00FE68BB" w:rsidRPr="08CC5729">
        <w:rPr>
          <w:rFonts w:asciiTheme="minorHAnsi" w:hAnsiTheme="minorHAnsi" w:cstheme="minorBidi"/>
        </w:rPr>
        <w:t xml:space="preserve">Gray, Dr Jasmine Allen, The Women’s History </w:t>
      </w:r>
      <w:proofErr w:type="gramStart"/>
      <w:r w:rsidR="00FE68BB" w:rsidRPr="08CC5729">
        <w:rPr>
          <w:rFonts w:asciiTheme="minorHAnsi" w:hAnsiTheme="minorHAnsi" w:cstheme="minorBidi"/>
        </w:rPr>
        <w:t xml:space="preserve">Network, </w:t>
      </w:r>
      <w:r w:rsidR="00287EE8" w:rsidRPr="08CC5729">
        <w:rPr>
          <w:rFonts w:asciiTheme="minorHAnsi" w:hAnsiTheme="minorHAnsi" w:cstheme="minorBidi"/>
        </w:rPr>
        <w:t xml:space="preserve"> </w:t>
      </w:r>
      <w:r w:rsidR="00683DB4" w:rsidRPr="08CC5729">
        <w:rPr>
          <w:rFonts w:asciiTheme="minorHAnsi" w:hAnsiTheme="minorHAnsi" w:cstheme="minorBidi"/>
        </w:rPr>
        <w:t>etc.</w:t>
      </w:r>
      <w:proofErr w:type="gramEnd"/>
      <w:r w:rsidR="00683DB4" w:rsidRPr="08CC5729">
        <w:rPr>
          <w:rFonts w:asciiTheme="minorHAnsi" w:hAnsiTheme="minorHAnsi" w:cstheme="minorBidi"/>
        </w:rPr>
        <w:t>, to make those network</w:t>
      </w:r>
      <w:r w:rsidR="00751C3C" w:rsidRPr="08CC5729">
        <w:rPr>
          <w:rFonts w:asciiTheme="minorHAnsi" w:hAnsiTheme="minorHAnsi" w:cstheme="minorBidi"/>
        </w:rPr>
        <w:t xml:space="preserve"> connections and </w:t>
      </w:r>
      <w:r w:rsidR="00C014AF" w:rsidRPr="08CC5729">
        <w:rPr>
          <w:rFonts w:asciiTheme="minorHAnsi" w:hAnsiTheme="minorHAnsi" w:cstheme="minorBidi"/>
        </w:rPr>
        <w:t>collaborations.</w:t>
      </w:r>
    </w:p>
    <w:p w14:paraId="33D8449F" w14:textId="546CA90E" w:rsidR="08CC5729" w:rsidRDefault="08CC5729" w:rsidP="08CC5729">
      <w:pPr>
        <w:rPr>
          <w:rFonts w:asciiTheme="minorHAnsi" w:hAnsiTheme="minorHAnsi" w:cstheme="minorBidi"/>
        </w:rPr>
      </w:pPr>
    </w:p>
    <w:p w14:paraId="0DD0D4D9" w14:textId="4919273C" w:rsidR="00C92CF4" w:rsidRDefault="00C92CF4" w:rsidP="08CC5729">
      <w:pPr>
        <w:autoSpaceDE w:val="0"/>
        <w:autoSpaceDN w:val="0"/>
        <w:adjustRightInd w:val="0"/>
        <w:rPr>
          <w:rFonts w:asciiTheme="minorHAnsi" w:hAnsiTheme="minorHAnsi" w:cstheme="minorBidi"/>
        </w:rPr>
      </w:pPr>
      <w:r w:rsidRPr="00E51827">
        <w:rPr>
          <w:rFonts w:asciiTheme="minorHAnsi" w:hAnsiTheme="minorHAnsi" w:cstheme="minorBidi"/>
          <w:b/>
          <w:bCs/>
        </w:rPr>
        <w:t>A</w:t>
      </w:r>
      <w:r w:rsidR="00435508" w:rsidRPr="00E51827">
        <w:rPr>
          <w:rFonts w:asciiTheme="minorHAnsi" w:hAnsiTheme="minorHAnsi" w:cstheme="minorBidi"/>
          <w:b/>
          <w:bCs/>
        </w:rPr>
        <w:t>utoethnography</w:t>
      </w:r>
      <w:r w:rsidR="00E51827">
        <w:rPr>
          <w:rFonts w:asciiTheme="minorHAnsi" w:hAnsiTheme="minorHAnsi" w:cstheme="minorBidi"/>
        </w:rPr>
        <w:t>:</w:t>
      </w:r>
    </w:p>
    <w:p w14:paraId="787C82C4" w14:textId="6AEFF231" w:rsidR="00C92CF4" w:rsidRPr="00044402" w:rsidRDefault="72715F50" w:rsidP="08CC5729">
      <w:pPr>
        <w:autoSpaceDE w:val="0"/>
        <w:autoSpaceDN w:val="0"/>
        <w:adjustRightInd w:val="0"/>
        <w:rPr>
          <w:rFonts w:asciiTheme="minorHAnsi" w:hAnsiTheme="minorHAnsi" w:cstheme="minorBidi"/>
          <w:color w:val="000000" w:themeColor="text1"/>
        </w:rPr>
      </w:pPr>
      <w:r w:rsidRPr="00044402">
        <w:rPr>
          <w:rFonts w:asciiTheme="minorHAnsi" w:hAnsiTheme="minorHAnsi" w:cstheme="minorBidi"/>
          <w:color w:val="000000" w:themeColor="text1"/>
        </w:rPr>
        <w:t>As part of this research a s</w:t>
      </w:r>
      <w:r w:rsidR="00E7170A" w:rsidRPr="00044402">
        <w:rPr>
          <w:rFonts w:asciiTheme="minorHAnsi" w:hAnsiTheme="minorHAnsi" w:cstheme="minorBidi"/>
          <w:color w:val="000000" w:themeColor="text1"/>
        </w:rPr>
        <w:t>ketchboo</w:t>
      </w:r>
      <w:r w:rsidR="2F638E29" w:rsidRPr="00044402">
        <w:rPr>
          <w:rFonts w:asciiTheme="minorHAnsi" w:hAnsiTheme="minorHAnsi" w:cstheme="minorBidi"/>
          <w:color w:val="000000" w:themeColor="text1"/>
        </w:rPr>
        <w:t xml:space="preserve">k </w:t>
      </w:r>
      <w:r w:rsidR="2F638E29" w:rsidRPr="08CC5729">
        <w:rPr>
          <w:rFonts w:asciiTheme="minorHAnsi" w:hAnsiTheme="minorHAnsi" w:cstheme="minorBidi"/>
        </w:rPr>
        <w:t>and</w:t>
      </w:r>
      <w:r w:rsidR="00E7170A" w:rsidRPr="08CC5729">
        <w:rPr>
          <w:rFonts w:asciiTheme="minorHAnsi" w:hAnsiTheme="minorHAnsi" w:cstheme="minorBidi"/>
        </w:rPr>
        <w:t xml:space="preserve"> </w:t>
      </w:r>
      <w:r w:rsidR="00356911" w:rsidRPr="08CC5729">
        <w:rPr>
          <w:rFonts w:asciiTheme="minorHAnsi" w:hAnsiTheme="minorHAnsi" w:cstheme="minorBidi"/>
        </w:rPr>
        <w:t>blog of</w:t>
      </w:r>
      <w:r w:rsidR="00B50875" w:rsidRPr="08CC5729">
        <w:rPr>
          <w:rFonts w:asciiTheme="minorHAnsi" w:hAnsiTheme="minorHAnsi" w:cstheme="minorBidi"/>
        </w:rPr>
        <w:t xml:space="preserve"> encounters </w:t>
      </w:r>
      <w:r w:rsidR="0A89D805" w:rsidRPr="00044402">
        <w:rPr>
          <w:rFonts w:asciiTheme="minorHAnsi" w:hAnsiTheme="minorHAnsi" w:cstheme="minorBidi"/>
          <w:color w:val="000000" w:themeColor="text1"/>
        </w:rPr>
        <w:t xml:space="preserve">of the artwork and locations will be developed. </w:t>
      </w:r>
      <w:r w:rsidR="0F3A32E4" w:rsidRPr="00044402">
        <w:rPr>
          <w:rFonts w:asciiTheme="minorHAnsi" w:hAnsiTheme="minorHAnsi" w:cstheme="minorBidi"/>
          <w:color w:val="000000" w:themeColor="text1"/>
        </w:rPr>
        <w:t>These p</w:t>
      </w:r>
      <w:r w:rsidR="0A89D805" w:rsidRPr="00044402">
        <w:rPr>
          <w:rFonts w:asciiTheme="minorHAnsi" w:hAnsiTheme="minorHAnsi" w:cstheme="minorBidi"/>
          <w:color w:val="000000" w:themeColor="text1"/>
        </w:rPr>
        <w:t xml:space="preserve">ersonal responses together with </w:t>
      </w:r>
      <w:r w:rsidR="2FE7C04B" w:rsidRPr="00044402">
        <w:rPr>
          <w:rFonts w:asciiTheme="minorHAnsi" w:hAnsiTheme="minorHAnsi" w:cstheme="minorBidi"/>
          <w:color w:val="000000" w:themeColor="text1"/>
        </w:rPr>
        <w:t>practical testing of ideas in the glass workshop</w:t>
      </w:r>
      <w:r w:rsidR="0A89D805" w:rsidRPr="00044402">
        <w:rPr>
          <w:rFonts w:asciiTheme="minorHAnsi" w:hAnsiTheme="minorHAnsi" w:cstheme="minorBidi"/>
          <w:color w:val="000000" w:themeColor="text1"/>
        </w:rPr>
        <w:t xml:space="preserve"> </w:t>
      </w:r>
      <w:r w:rsidR="4D6EDB3E" w:rsidRPr="00044402">
        <w:rPr>
          <w:rFonts w:asciiTheme="minorHAnsi" w:hAnsiTheme="minorHAnsi" w:cstheme="minorBidi"/>
          <w:color w:val="000000" w:themeColor="text1"/>
        </w:rPr>
        <w:t>will form alternative data for the study.</w:t>
      </w:r>
    </w:p>
    <w:p w14:paraId="76D26228" w14:textId="42C46CED" w:rsidR="08CC5729" w:rsidRDefault="08CC5729" w:rsidP="08CC5729">
      <w:pPr>
        <w:rPr>
          <w:rFonts w:asciiTheme="minorHAnsi" w:hAnsiTheme="minorHAnsi" w:cstheme="minorBidi"/>
          <w:color w:val="C00000"/>
        </w:rPr>
      </w:pPr>
    </w:p>
    <w:p w14:paraId="74AF6405" w14:textId="4268D7C8" w:rsidR="002C36E7" w:rsidRDefault="00E7170A" w:rsidP="08CC5729">
      <w:pPr>
        <w:autoSpaceDE w:val="0"/>
        <w:autoSpaceDN w:val="0"/>
        <w:adjustRightInd w:val="0"/>
        <w:rPr>
          <w:rFonts w:asciiTheme="minorHAnsi" w:hAnsiTheme="minorHAnsi" w:cstheme="minorBidi"/>
        </w:rPr>
      </w:pPr>
      <w:r w:rsidRPr="00E51827">
        <w:rPr>
          <w:rFonts w:asciiTheme="minorHAnsi" w:hAnsiTheme="minorHAnsi" w:cstheme="minorBidi"/>
          <w:b/>
          <w:bCs/>
        </w:rPr>
        <w:t>Site visits</w:t>
      </w:r>
      <w:r w:rsidR="6E8CA57C" w:rsidRPr="00E51827">
        <w:rPr>
          <w:rFonts w:asciiTheme="minorHAnsi" w:hAnsiTheme="minorHAnsi" w:cstheme="minorBidi"/>
          <w:b/>
          <w:bCs/>
        </w:rPr>
        <w:t xml:space="preserve"> and </w:t>
      </w:r>
      <w:r w:rsidR="00435508" w:rsidRPr="00E51827">
        <w:rPr>
          <w:rFonts w:asciiTheme="minorHAnsi" w:hAnsiTheme="minorHAnsi" w:cstheme="minorBidi"/>
          <w:b/>
          <w:bCs/>
        </w:rPr>
        <w:t>fieldwork</w:t>
      </w:r>
      <w:r w:rsidR="00E51827">
        <w:rPr>
          <w:rFonts w:asciiTheme="minorHAnsi" w:hAnsiTheme="minorHAnsi" w:cstheme="minorBidi"/>
        </w:rPr>
        <w:t>:</w:t>
      </w:r>
    </w:p>
    <w:p w14:paraId="1950BFAB" w14:textId="0E30A891" w:rsidR="002C36E7" w:rsidRDefault="0FF1BC36" w:rsidP="08CC5729">
      <w:pPr>
        <w:autoSpaceDE w:val="0"/>
        <w:autoSpaceDN w:val="0"/>
        <w:adjustRightInd w:val="0"/>
        <w:rPr>
          <w:rFonts w:asciiTheme="minorHAnsi" w:hAnsiTheme="minorHAnsi" w:cstheme="minorBidi"/>
        </w:rPr>
      </w:pPr>
      <w:r w:rsidRPr="08CC5729">
        <w:rPr>
          <w:rFonts w:asciiTheme="minorHAnsi" w:hAnsiTheme="minorHAnsi" w:cstheme="minorBidi"/>
        </w:rPr>
        <w:t>A</w:t>
      </w:r>
      <w:r w:rsidR="007D63C9" w:rsidRPr="08CC5729">
        <w:rPr>
          <w:rFonts w:asciiTheme="minorHAnsi" w:hAnsiTheme="minorHAnsi" w:cstheme="minorBidi"/>
        </w:rPr>
        <w:t xml:space="preserve">nalysis of visual </w:t>
      </w:r>
      <w:r w:rsidR="006605C1">
        <w:rPr>
          <w:rFonts w:asciiTheme="minorHAnsi" w:hAnsiTheme="minorHAnsi" w:cstheme="minorBidi"/>
        </w:rPr>
        <w:t xml:space="preserve">and experiential </w:t>
      </w:r>
      <w:r w:rsidR="007D63C9" w:rsidRPr="08CC5729">
        <w:rPr>
          <w:rFonts w:asciiTheme="minorHAnsi" w:hAnsiTheme="minorHAnsi" w:cstheme="minorBidi"/>
        </w:rPr>
        <w:t>data</w:t>
      </w:r>
      <w:r w:rsidR="003820F3" w:rsidRPr="08CC5729">
        <w:rPr>
          <w:rFonts w:asciiTheme="minorHAnsi" w:hAnsiTheme="minorHAnsi" w:cstheme="minorBidi"/>
        </w:rPr>
        <w:t>,</w:t>
      </w:r>
      <w:r w:rsidR="006650EA" w:rsidRPr="08CC5729">
        <w:rPr>
          <w:rFonts w:asciiTheme="minorHAnsi" w:hAnsiTheme="minorHAnsi" w:cstheme="minorBidi"/>
        </w:rPr>
        <w:t xml:space="preserve"> visiting churches</w:t>
      </w:r>
      <w:r w:rsidR="003820F3" w:rsidRPr="08CC5729">
        <w:rPr>
          <w:rFonts w:asciiTheme="minorHAnsi" w:hAnsiTheme="minorHAnsi" w:cstheme="minorBidi"/>
        </w:rPr>
        <w:t>/cathedrals</w:t>
      </w:r>
      <w:r w:rsidR="006650EA" w:rsidRPr="08CC5729">
        <w:rPr>
          <w:rFonts w:asciiTheme="minorHAnsi" w:hAnsiTheme="minorHAnsi" w:cstheme="minorBidi"/>
        </w:rPr>
        <w:t>, keep</w:t>
      </w:r>
      <w:r w:rsidR="00DB4D46">
        <w:rPr>
          <w:rFonts w:asciiTheme="minorHAnsi" w:hAnsiTheme="minorHAnsi" w:cstheme="minorBidi"/>
        </w:rPr>
        <w:t>ing</w:t>
      </w:r>
      <w:r w:rsidR="006650EA" w:rsidRPr="08CC5729">
        <w:rPr>
          <w:rFonts w:asciiTheme="minorHAnsi" w:hAnsiTheme="minorHAnsi" w:cstheme="minorBidi"/>
        </w:rPr>
        <w:t xml:space="preserve"> a diary </w:t>
      </w:r>
      <w:r w:rsidR="00D00BDA">
        <w:rPr>
          <w:rFonts w:asciiTheme="minorHAnsi" w:hAnsiTheme="minorHAnsi" w:cstheme="minorBidi"/>
        </w:rPr>
        <w:t xml:space="preserve">to </w:t>
      </w:r>
      <w:r w:rsidR="006650EA" w:rsidRPr="08CC5729">
        <w:rPr>
          <w:rFonts w:asciiTheme="minorHAnsi" w:hAnsiTheme="minorHAnsi" w:cstheme="minorBidi"/>
        </w:rPr>
        <w:t>log good and bad</w:t>
      </w:r>
      <w:r w:rsidR="00D00BDA">
        <w:rPr>
          <w:rFonts w:asciiTheme="minorHAnsi" w:hAnsiTheme="minorHAnsi" w:cstheme="minorBidi"/>
        </w:rPr>
        <w:t xml:space="preserve"> experience</w:t>
      </w:r>
      <w:r w:rsidR="00346166">
        <w:rPr>
          <w:rFonts w:asciiTheme="minorHAnsi" w:hAnsiTheme="minorHAnsi" w:cstheme="minorBidi"/>
        </w:rPr>
        <w:t>s</w:t>
      </w:r>
      <w:r w:rsidR="006650EA" w:rsidRPr="08CC5729">
        <w:rPr>
          <w:rFonts w:asciiTheme="minorHAnsi" w:hAnsiTheme="minorHAnsi" w:cstheme="minorBidi"/>
        </w:rPr>
        <w:t xml:space="preserve">, </w:t>
      </w:r>
      <w:r w:rsidR="00D00BDA">
        <w:rPr>
          <w:rFonts w:asciiTheme="minorHAnsi" w:hAnsiTheme="minorHAnsi" w:cstheme="minorBidi"/>
        </w:rPr>
        <w:t>how easy it was to</w:t>
      </w:r>
      <w:r w:rsidR="006650EA" w:rsidRPr="08CC5729">
        <w:rPr>
          <w:rFonts w:asciiTheme="minorHAnsi" w:hAnsiTheme="minorHAnsi" w:cstheme="minorBidi"/>
        </w:rPr>
        <w:t xml:space="preserve"> get </w:t>
      </w:r>
      <w:r w:rsidR="00771EA9">
        <w:rPr>
          <w:rFonts w:asciiTheme="minorHAnsi" w:hAnsiTheme="minorHAnsi" w:cstheme="minorBidi"/>
        </w:rPr>
        <w:t xml:space="preserve">access </w:t>
      </w:r>
      <w:r w:rsidR="006650EA" w:rsidRPr="08CC5729">
        <w:rPr>
          <w:rFonts w:asciiTheme="minorHAnsi" w:hAnsiTheme="minorHAnsi" w:cstheme="minorBidi"/>
        </w:rPr>
        <w:t xml:space="preserve">into </w:t>
      </w:r>
      <w:r w:rsidR="00771EA9">
        <w:rPr>
          <w:rFonts w:asciiTheme="minorHAnsi" w:hAnsiTheme="minorHAnsi" w:cstheme="minorBidi"/>
        </w:rPr>
        <w:t>the building</w:t>
      </w:r>
      <w:r w:rsidR="006650EA" w:rsidRPr="08CC5729">
        <w:rPr>
          <w:rFonts w:asciiTheme="minorHAnsi" w:hAnsiTheme="minorHAnsi" w:cstheme="minorBidi"/>
        </w:rPr>
        <w:t xml:space="preserve">, </w:t>
      </w:r>
      <w:r w:rsidR="00FE6ADA">
        <w:rPr>
          <w:rFonts w:asciiTheme="minorHAnsi" w:hAnsiTheme="minorHAnsi" w:cstheme="minorBidi"/>
        </w:rPr>
        <w:t xml:space="preserve">what sort of </w:t>
      </w:r>
      <w:r w:rsidR="003820F3" w:rsidRPr="08CC5729">
        <w:rPr>
          <w:rFonts w:asciiTheme="minorHAnsi" w:hAnsiTheme="minorHAnsi" w:cstheme="minorBidi"/>
        </w:rPr>
        <w:t>welcome</w:t>
      </w:r>
      <w:r w:rsidR="00FE6ADA">
        <w:rPr>
          <w:rFonts w:asciiTheme="minorHAnsi" w:hAnsiTheme="minorHAnsi" w:cstheme="minorBidi"/>
        </w:rPr>
        <w:t xml:space="preserve"> was received</w:t>
      </w:r>
      <w:r w:rsidR="003820F3" w:rsidRPr="08CC5729">
        <w:rPr>
          <w:rFonts w:asciiTheme="minorHAnsi" w:hAnsiTheme="minorHAnsi" w:cstheme="minorBidi"/>
        </w:rPr>
        <w:t>, first</w:t>
      </w:r>
      <w:r w:rsidR="00C629EF" w:rsidRPr="08CC5729">
        <w:rPr>
          <w:rFonts w:asciiTheme="minorHAnsi" w:hAnsiTheme="minorHAnsi" w:cstheme="minorBidi"/>
        </w:rPr>
        <w:t>-</w:t>
      </w:r>
      <w:r w:rsidR="003820F3" w:rsidRPr="08CC5729">
        <w:rPr>
          <w:rFonts w:asciiTheme="minorHAnsi" w:hAnsiTheme="minorHAnsi" w:cstheme="minorBidi"/>
        </w:rPr>
        <w:t xml:space="preserve">hand experience of environment and culture, do they know about and value their </w:t>
      </w:r>
      <w:r w:rsidR="002F5704" w:rsidRPr="08CC5729">
        <w:rPr>
          <w:rFonts w:asciiTheme="minorHAnsi" w:hAnsiTheme="minorHAnsi" w:cstheme="minorBidi"/>
        </w:rPr>
        <w:t>artworks/installations</w:t>
      </w:r>
      <w:r w:rsidR="002420D7">
        <w:rPr>
          <w:rFonts w:asciiTheme="minorHAnsi" w:hAnsiTheme="minorHAnsi" w:cstheme="minorBidi"/>
        </w:rPr>
        <w:t>, etc</w:t>
      </w:r>
      <w:r w:rsidR="003820F3" w:rsidRPr="08CC5729">
        <w:rPr>
          <w:rFonts w:asciiTheme="minorHAnsi" w:hAnsiTheme="minorHAnsi" w:cstheme="minorBidi"/>
        </w:rPr>
        <w:t>.</w:t>
      </w:r>
    </w:p>
    <w:p w14:paraId="606519E2" w14:textId="2C24FCC5" w:rsidR="002C36E7" w:rsidRDefault="002C36E7" w:rsidP="08CC5729">
      <w:pPr>
        <w:autoSpaceDE w:val="0"/>
        <w:autoSpaceDN w:val="0"/>
        <w:adjustRightInd w:val="0"/>
        <w:rPr>
          <w:rFonts w:asciiTheme="minorHAnsi" w:hAnsiTheme="minorHAnsi" w:cstheme="minorBidi"/>
        </w:rPr>
      </w:pPr>
    </w:p>
    <w:p w14:paraId="1D0D9ED6" w14:textId="52B1E1B4" w:rsidR="002C36E7" w:rsidRPr="008F2B21" w:rsidRDefault="0BFFCB25" w:rsidP="08CC5729">
      <w:pPr>
        <w:autoSpaceDE w:val="0"/>
        <w:autoSpaceDN w:val="0"/>
        <w:adjustRightInd w:val="0"/>
        <w:rPr>
          <w:rFonts w:asciiTheme="minorHAnsi" w:hAnsiTheme="minorHAnsi" w:cstheme="minorBidi"/>
          <w:b/>
          <w:bCs/>
        </w:rPr>
      </w:pPr>
      <w:r w:rsidRPr="008F2B21">
        <w:rPr>
          <w:rFonts w:asciiTheme="minorHAnsi" w:hAnsiTheme="minorHAnsi" w:cstheme="minorBidi"/>
          <w:b/>
          <w:bCs/>
        </w:rPr>
        <w:t>M</w:t>
      </w:r>
      <w:r w:rsidR="00665BE8" w:rsidRPr="008F2B21">
        <w:rPr>
          <w:rFonts w:asciiTheme="minorHAnsi" w:hAnsiTheme="minorHAnsi" w:cstheme="minorBidi"/>
          <w:b/>
          <w:bCs/>
        </w:rPr>
        <w:t>useum</w:t>
      </w:r>
      <w:r w:rsidR="0049523C" w:rsidRPr="008F2B21">
        <w:rPr>
          <w:rFonts w:asciiTheme="minorHAnsi" w:hAnsiTheme="minorHAnsi" w:cstheme="minorBidi"/>
          <w:b/>
          <w:bCs/>
        </w:rPr>
        <w:t xml:space="preserve"> archives</w:t>
      </w:r>
      <w:r w:rsidR="008F2B21">
        <w:rPr>
          <w:rFonts w:asciiTheme="minorHAnsi" w:hAnsiTheme="minorHAnsi" w:cstheme="minorBidi"/>
          <w:b/>
          <w:bCs/>
        </w:rPr>
        <w:t>:</w:t>
      </w:r>
    </w:p>
    <w:p w14:paraId="69F7F5F7" w14:textId="46D96F21" w:rsidR="002C36E7" w:rsidRDefault="57183CDA" w:rsidP="08CC5729">
      <w:pPr>
        <w:autoSpaceDE w:val="0"/>
        <w:autoSpaceDN w:val="0"/>
        <w:adjustRightInd w:val="0"/>
        <w:rPr>
          <w:rFonts w:asciiTheme="minorHAnsi" w:hAnsiTheme="minorHAnsi" w:cstheme="minorBidi"/>
        </w:rPr>
      </w:pPr>
      <w:r w:rsidRPr="08CC5729">
        <w:rPr>
          <w:rFonts w:asciiTheme="minorHAnsi" w:hAnsiTheme="minorHAnsi" w:cstheme="minorBidi"/>
        </w:rPr>
        <w:t>Visiting museums and archives</w:t>
      </w:r>
      <w:r w:rsidR="0049523C" w:rsidRPr="08CC5729">
        <w:rPr>
          <w:rFonts w:asciiTheme="minorHAnsi" w:hAnsiTheme="minorHAnsi" w:cstheme="minorBidi"/>
        </w:rPr>
        <w:t xml:space="preserve"> to find previously unreported </w:t>
      </w:r>
      <w:r w:rsidR="00EF01DC" w:rsidRPr="08CC5729">
        <w:rPr>
          <w:rFonts w:asciiTheme="minorHAnsi" w:hAnsiTheme="minorHAnsi" w:cstheme="minorBidi"/>
        </w:rPr>
        <w:t xml:space="preserve">correspondence, artifacts and </w:t>
      </w:r>
      <w:r w:rsidR="00A31584" w:rsidRPr="08CC5729">
        <w:rPr>
          <w:rFonts w:asciiTheme="minorHAnsi" w:hAnsiTheme="minorHAnsi" w:cstheme="minorBidi"/>
        </w:rPr>
        <w:t>data to help build case studies of social stories</w:t>
      </w:r>
      <w:r w:rsidR="00346F80">
        <w:rPr>
          <w:rFonts w:asciiTheme="minorHAnsi" w:hAnsiTheme="minorHAnsi" w:cstheme="minorBidi"/>
        </w:rPr>
        <w:t>.</w:t>
      </w:r>
    </w:p>
    <w:p w14:paraId="09995FE0" w14:textId="44C8688E" w:rsidR="002C36E7" w:rsidRPr="002C36E7" w:rsidRDefault="002C36E7" w:rsidP="08CC5729">
      <w:pPr>
        <w:autoSpaceDE w:val="0"/>
        <w:autoSpaceDN w:val="0"/>
        <w:adjustRightInd w:val="0"/>
        <w:rPr>
          <w:rFonts w:asciiTheme="minorHAnsi" w:hAnsiTheme="minorHAnsi" w:cstheme="minorBidi"/>
        </w:rPr>
      </w:pPr>
    </w:p>
    <w:p w14:paraId="6DF67576" w14:textId="4A48B527" w:rsidR="002C36E7" w:rsidRPr="00346F80" w:rsidRDefault="002C36E7" w:rsidP="08CC5729">
      <w:pPr>
        <w:autoSpaceDE w:val="0"/>
        <w:autoSpaceDN w:val="0"/>
        <w:adjustRightInd w:val="0"/>
        <w:rPr>
          <w:rFonts w:asciiTheme="minorHAnsi" w:hAnsiTheme="minorHAnsi" w:cstheme="minorBidi"/>
          <w:b/>
          <w:bCs/>
        </w:rPr>
      </w:pPr>
      <w:r w:rsidRPr="00346F80">
        <w:rPr>
          <w:rFonts w:asciiTheme="minorHAnsi" w:hAnsiTheme="minorHAnsi" w:cstheme="minorBidi"/>
          <w:b/>
          <w:bCs/>
        </w:rPr>
        <w:t>Practice-based research</w:t>
      </w:r>
      <w:r w:rsidR="00346F80">
        <w:rPr>
          <w:rFonts w:asciiTheme="minorHAnsi" w:hAnsiTheme="minorHAnsi" w:cstheme="minorBidi"/>
          <w:b/>
          <w:bCs/>
        </w:rPr>
        <w:t>:</w:t>
      </w:r>
    </w:p>
    <w:p w14:paraId="63EA0572" w14:textId="39964A78" w:rsidR="002C36E7" w:rsidRPr="002C36E7" w:rsidRDefault="3E5BB5B0" w:rsidP="08CC5729">
      <w:pPr>
        <w:autoSpaceDE w:val="0"/>
        <w:autoSpaceDN w:val="0"/>
        <w:adjustRightInd w:val="0"/>
        <w:rPr>
          <w:rFonts w:asciiTheme="minorHAnsi" w:hAnsiTheme="minorHAnsi" w:cstheme="minorBidi"/>
        </w:rPr>
      </w:pPr>
      <w:r w:rsidRPr="00346F80">
        <w:rPr>
          <w:rFonts w:asciiTheme="minorHAnsi" w:hAnsiTheme="minorHAnsi" w:cstheme="minorBidi"/>
          <w:color w:val="000000" w:themeColor="text1"/>
        </w:rPr>
        <w:t>It is proposed that i</w:t>
      </w:r>
      <w:r w:rsidR="002C36E7" w:rsidRPr="00346F80">
        <w:rPr>
          <w:rFonts w:asciiTheme="minorHAnsi" w:hAnsiTheme="minorHAnsi" w:cstheme="minorBidi"/>
          <w:color w:val="000000" w:themeColor="text1"/>
        </w:rPr>
        <w:t>n</w:t>
      </w:r>
      <w:r w:rsidR="000F4F85">
        <w:rPr>
          <w:rFonts w:asciiTheme="minorHAnsi" w:hAnsiTheme="minorHAnsi" w:cstheme="minorBidi"/>
          <w:color w:val="000000" w:themeColor="text1"/>
        </w:rPr>
        <w:t>-</w:t>
      </w:r>
      <w:r w:rsidR="002C36E7" w:rsidRPr="08CC5729">
        <w:rPr>
          <w:rFonts w:asciiTheme="minorHAnsi" w:hAnsiTheme="minorHAnsi" w:cstheme="minorBidi"/>
        </w:rPr>
        <w:t>studio thinking through making</w:t>
      </w:r>
      <w:r w:rsidR="06886713" w:rsidRPr="08CC5729">
        <w:rPr>
          <w:rFonts w:asciiTheme="minorHAnsi" w:hAnsiTheme="minorHAnsi" w:cstheme="minorBidi"/>
        </w:rPr>
        <w:t xml:space="preserve"> </w:t>
      </w:r>
      <w:r w:rsidR="06886713" w:rsidRPr="000F4F85">
        <w:rPr>
          <w:rFonts w:asciiTheme="minorHAnsi" w:hAnsiTheme="minorHAnsi" w:cstheme="minorBidi"/>
          <w:color w:val="000000" w:themeColor="text1"/>
        </w:rPr>
        <w:t>will be conducted</w:t>
      </w:r>
      <w:r w:rsidR="000F4F85">
        <w:rPr>
          <w:rFonts w:asciiTheme="minorHAnsi" w:hAnsiTheme="minorHAnsi" w:cstheme="minorBidi"/>
        </w:rPr>
        <w:t xml:space="preserve"> </w:t>
      </w:r>
      <w:r w:rsidR="002C36E7" w:rsidRPr="08CC5729">
        <w:rPr>
          <w:rFonts w:asciiTheme="minorHAnsi" w:hAnsiTheme="minorHAnsi" w:cstheme="minorBidi"/>
        </w:rPr>
        <w:t>– informed by what I am experiencing viewing other artists’ work. A way of understanding craftsmanship, materiality, haptic</w:t>
      </w:r>
      <w:r w:rsidR="00665DB0" w:rsidRPr="08CC5729">
        <w:rPr>
          <w:rFonts w:asciiTheme="minorHAnsi" w:hAnsiTheme="minorHAnsi" w:cstheme="minorBidi"/>
        </w:rPr>
        <w:t xml:space="preserve"> (how things feel to the touch)</w:t>
      </w:r>
      <w:r w:rsidR="002C36E7" w:rsidRPr="08CC5729">
        <w:rPr>
          <w:rFonts w:asciiTheme="minorHAnsi" w:hAnsiTheme="minorHAnsi" w:cstheme="minorBidi"/>
        </w:rPr>
        <w:t xml:space="preserve">, writing down everything </w:t>
      </w:r>
      <w:r w:rsidR="00E8589C">
        <w:rPr>
          <w:rFonts w:asciiTheme="minorHAnsi" w:hAnsiTheme="minorHAnsi" w:cstheme="minorBidi"/>
        </w:rPr>
        <w:t>experienced</w:t>
      </w:r>
      <w:r w:rsidR="002C36E7" w:rsidRPr="08CC5729">
        <w:rPr>
          <w:rFonts w:asciiTheme="minorHAnsi" w:hAnsiTheme="minorHAnsi" w:cstheme="minorBidi"/>
        </w:rPr>
        <w:t xml:space="preserve">, </w:t>
      </w:r>
      <w:r w:rsidR="005024F7">
        <w:rPr>
          <w:rFonts w:asciiTheme="minorHAnsi" w:hAnsiTheme="minorHAnsi" w:cstheme="minorBidi"/>
        </w:rPr>
        <w:t xml:space="preserve">testing by </w:t>
      </w:r>
      <w:r w:rsidR="002C36E7" w:rsidRPr="08CC5729">
        <w:rPr>
          <w:rFonts w:asciiTheme="minorHAnsi" w:hAnsiTheme="minorHAnsi" w:cstheme="minorBidi"/>
        </w:rPr>
        <w:t xml:space="preserve">trial and error, </w:t>
      </w:r>
      <w:r w:rsidR="00BD3942">
        <w:rPr>
          <w:rFonts w:asciiTheme="minorHAnsi" w:hAnsiTheme="minorHAnsi" w:cstheme="minorBidi"/>
        </w:rPr>
        <w:t xml:space="preserve">logging </w:t>
      </w:r>
      <w:r w:rsidR="002C36E7" w:rsidRPr="08CC5729">
        <w:rPr>
          <w:rFonts w:asciiTheme="minorHAnsi" w:hAnsiTheme="minorHAnsi" w:cstheme="minorBidi"/>
        </w:rPr>
        <w:t>how successful</w:t>
      </w:r>
      <w:r w:rsidR="00BD3942">
        <w:rPr>
          <w:rFonts w:asciiTheme="minorHAnsi" w:hAnsiTheme="minorHAnsi" w:cstheme="minorBidi"/>
        </w:rPr>
        <w:t xml:space="preserve"> tests are</w:t>
      </w:r>
      <w:r w:rsidR="002C36E7" w:rsidRPr="08CC5729">
        <w:rPr>
          <w:rFonts w:asciiTheme="minorHAnsi" w:hAnsiTheme="minorHAnsi" w:cstheme="minorBidi"/>
        </w:rPr>
        <w:t>,</w:t>
      </w:r>
      <w:r w:rsidR="00545DFD">
        <w:rPr>
          <w:rFonts w:asciiTheme="minorHAnsi" w:hAnsiTheme="minorHAnsi" w:cstheme="minorBidi"/>
        </w:rPr>
        <w:t xml:space="preserve"> recording</w:t>
      </w:r>
      <w:r w:rsidR="002C36E7" w:rsidRPr="08CC5729">
        <w:rPr>
          <w:rFonts w:asciiTheme="minorHAnsi" w:hAnsiTheme="minorHAnsi" w:cstheme="minorBidi"/>
        </w:rPr>
        <w:t xml:space="preserve"> time taken</w:t>
      </w:r>
      <w:r w:rsidR="00545DFD">
        <w:rPr>
          <w:rFonts w:asciiTheme="minorHAnsi" w:hAnsiTheme="minorHAnsi" w:cstheme="minorBidi"/>
        </w:rPr>
        <w:t>,</w:t>
      </w:r>
      <w:r w:rsidR="002C36E7" w:rsidRPr="08CC5729">
        <w:rPr>
          <w:rFonts w:asciiTheme="minorHAnsi" w:hAnsiTheme="minorHAnsi" w:cstheme="minorBidi"/>
        </w:rPr>
        <w:t xml:space="preserve"> etc.</w:t>
      </w:r>
    </w:p>
    <w:p w14:paraId="45705575" w14:textId="6A507A37" w:rsidR="08CC5729" w:rsidRDefault="08CC5729" w:rsidP="08CC5729">
      <w:pPr>
        <w:rPr>
          <w:rFonts w:asciiTheme="minorHAnsi" w:hAnsiTheme="minorHAnsi" w:cstheme="minorBidi"/>
        </w:rPr>
      </w:pPr>
    </w:p>
    <w:p w14:paraId="3DAFC2AF" w14:textId="3C8F5962" w:rsidR="00780F0E" w:rsidRDefault="00780F0E" w:rsidP="008B50B1">
      <w:pPr>
        <w:autoSpaceDE w:val="0"/>
        <w:autoSpaceDN w:val="0"/>
        <w:adjustRightInd w:val="0"/>
        <w:rPr>
          <w:rFonts w:asciiTheme="minorHAnsi" w:hAnsiTheme="minorHAnsi" w:cstheme="minorHAnsi"/>
        </w:rPr>
      </w:pPr>
    </w:p>
    <w:p w14:paraId="2E041A88" w14:textId="77777777" w:rsidR="0025374A" w:rsidRDefault="0025374A">
      <w:pPr>
        <w:rPr>
          <w:rFonts w:asciiTheme="minorHAnsi" w:hAnsiTheme="minorHAnsi" w:cstheme="minorHAnsi"/>
          <w:b/>
          <w:bCs/>
        </w:rPr>
      </w:pPr>
      <w:r>
        <w:rPr>
          <w:rFonts w:asciiTheme="minorHAnsi" w:hAnsiTheme="minorHAnsi" w:cstheme="minorHAnsi"/>
          <w:b/>
          <w:bCs/>
        </w:rPr>
        <w:br w:type="page"/>
      </w:r>
    </w:p>
    <w:p w14:paraId="6264E615" w14:textId="61E51FDC" w:rsidR="00F75FBA" w:rsidRPr="00F75FBA" w:rsidRDefault="00F75FBA" w:rsidP="008B50B1">
      <w:pPr>
        <w:autoSpaceDE w:val="0"/>
        <w:autoSpaceDN w:val="0"/>
        <w:adjustRightInd w:val="0"/>
        <w:rPr>
          <w:rFonts w:asciiTheme="minorHAnsi" w:hAnsiTheme="minorHAnsi" w:cstheme="minorHAnsi"/>
          <w:b/>
          <w:bCs/>
        </w:rPr>
      </w:pPr>
      <w:r w:rsidRPr="00F75FBA">
        <w:rPr>
          <w:rFonts w:asciiTheme="minorHAnsi" w:hAnsiTheme="minorHAnsi" w:cstheme="minorHAnsi"/>
          <w:b/>
          <w:bCs/>
        </w:rPr>
        <w:lastRenderedPageBreak/>
        <w:t>Proposed plan of work:</w:t>
      </w:r>
    </w:p>
    <w:p w14:paraId="459C72F5" w14:textId="77777777" w:rsidR="00F75FBA" w:rsidRPr="00EC7FE7" w:rsidRDefault="00F75FBA" w:rsidP="008B50B1">
      <w:pPr>
        <w:autoSpaceDE w:val="0"/>
        <w:autoSpaceDN w:val="0"/>
        <w:adjustRightInd w:val="0"/>
        <w:rPr>
          <w:rFonts w:asciiTheme="minorHAnsi" w:hAnsiTheme="minorHAnsi" w:cstheme="minorHAnsi"/>
        </w:rPr>
      </w:pPr>
    </w:p>
    <w:tbl>
      <w:tblPr>
        <w:tblStyle w:val="TableGrid"/>
        <w:tblW w:w="0" w:type="auto"/>
        <w:tblInd w:w="720" w:type="dxa"/>
        <w:tblLook w:val="04A0" w:firstRow="1" w:lastRow="0" w:firstColumn="1" w:lastColumn="0" w:noHBand="0" w:noVBand="1"/>
      </w:tblPr>
      <w:tblGrid>
        <w:gridCol w:w="2915"/>
        <w:gridCol w:w="2765"/>
        <w:gridCol w:w="2610"/>
      </w:tblGrid>
      <w:tr w:rsidR="00A330C5" w:rsidRPr="00C327FA" w14:paraId="3C9EB9DA" w14:textId="77777777" w:rsidTr="08CC5729">
        <w:tc>
          <w:tcPr>
            <w:tcW w:w="2915" w:type="dxa"/>
          </w:tcPr>
          <w:p w14:paraId="67DA1C88" w14:textId="4764A396" w:rsidR="00EA5ECB" w:rsidRPr="00C327FA" w:rsidRDefault="00856272" w:rsidP="00780F0E">
            <w:pPr>
              <w:autoSpaceDE w:val="0"/>
              <w:autoSpaceDN w:val="0"/>
              <w:adjustRightInd w:val="0"/>
              <w:rPr>
                <w:rFonts w:asciiTheme="minorHAnsi" w:hAnsiTheme="minorHAnsi" w:cstheme="minorHAnsi"/>
                <w:b/>
                <w:bCs/>
              </w:rPr>
            </w:pPr>
            <w:r w:rsidRPr="00C327FA">
              <w:rPr>
                <w:rFonts w:asciiTheme="minorHAnsi" w:hAnsiTheme="minorHAnsi" w:cstheme="minorHAnsi"/>
                <w:b/>
                <w:bCs/>
              </w:rPr>
              <w:t>Action</w:t>
            </w:r>
          </w:p>
        </w:tc>
        <w:tc>
          <w:tcPr>
            <w:tcW w:w="2765" w:type="dxa"/>
          </w:tcPr>
          <w:p w14:paraId="3585819F" w14:textId="4D2350A1" w:rsidR="00EA5ECB" w:rsidRPr="00C327FA" w:rsidRDefault="00856272" w:rsidP="00780F0E">
            <w:pPr>
              <w:autoSpaceDE w:val="0"/>
              <w:autoSpaceDN w:val="0"/>
              <w:adjustRightInd w:val="0"/>
              <w:rPr>
                <w:rFonts w:asciiTheme="minorHAnsi" w:hAnsiTheme="minorHAnsi" w:cstheme="minorHAnsi"/>
                <w:b/>
                <w:bCs/>
              </w:rPr>
            </w:pPr>
            <w:r w:rsidRPr="00C327FA">
              <w:rPr>
                <w:rFonts w:asciiTheme="minorHAnsi" w:hAnsiTheme="minorHAnsi" w:cstheme="minorHAnsi"/>
                <w:b/>
                <w:bCs/>
              </w:rPr>
              <w:t>Writing</w:t>
            </w:r>
          </w:p>
        </w:tc>
        <w:tc>
          <w:tcPr>
            <w:tcW w:w="2610" w:type="dxa"/>
          </w:tcPr>
          <w:p w14:paraId="5DCA8009" w14:textId="7E82406D" w:rsidR="00EA5ECB" w:rsidRPr="00C327FA" w:rsidRDefault="00856272" w:rsidP="00780F0E">
            <w:pPr>
              <w:autoSpaceDE w:val="0"/>
              <w:autoSpaceDN w:val="0"/>
              <w:adjustRightInd w:val="0"/>
              <w:rPr>
                <w:rFonts w:asciiTheme="minorHAnsi" w:hAnsiTheme="minorHAnsi" w:cstheme="minorHAnsi"/>
                <w:b/>
                <w:bCs/>
              </w:rPr>
            </w:pPr>
            <w:r w:rsidRPr="00C327FA">
              <w:rPr>
                <w:rFonts w:asciiTheme="minorHAnsi" w:hAnsiTheme="minorHAnsi" w:cstheme="minorHAnsi"/>
                <w:b/>
                <w:bCs/>
              </w:rPr>
              <w:t>Target completion date</w:t>
            </w:r>
          </w:p>
        </w:tc>
      </w:tr>
      <w:tr w:rsidR="00A330C5" w14:paraId="5E0083C4" w14:textId="77777777" w:rsidTr="08CC5729">
        <w:tc>
          <w:tcPr>
            <w:tcW w:w="2915" w:type="dxa"/>
          </w:tcPr>
          <w:p w14:paraId="304CBF35" w14:textId="01B137CC" w:rsidR="00EA5ECB" w:rsidRDefault="00E76C8F" w:rsidP="00780F0E">
            <w:pPr>
              <w:autoSpaceDE w:val="0"/>
              <w:autoSpaceDN w:val="0"/>
              <w:adjustRightInd w:val="0"/>
              <w:rPr>
                <w:rFonts w:asciiTheme="minorHAnsi" w:hAnsiTheme="minorHAnsi" w:cstheme="minorHAnsi"/>
              </w:rPr>
            </w:pPr>
            <w:r>
              <w:rPr>
                <w:rFonts w:asciiTheme="minorHAnsi" w:hAnsiTheme="minorHAnsi" w:cstheme="minorHAnsi"/>
              </w:rPr>
              <w:t>R</w:t>
            </w:r>
            <w:r w:rsidR="00242284">
              <w:rPr>
                <w:rFonts w:asciiTheme="minorHAnsi" w:hAnsiTheme="minorHAnsi" w:cstheme="minorHAnsi"/>
              </w:rPr>
              <w:t>efine and finalise research question</w:t>
            </w:r>
          </w:p>
        </w:tc>
        <w:tc>
          <w:tcPr>
            <w:tcW w:w="2765" w:type="dxa"/>
          </w:tcPr>
          <w:p w14:paraId="0B501405" w14:textId="086B7DFA" w:rsidR="00EA5ECB" w:rsidRDefault="00BA03C9" w:rsidP="00780F0E">
            <w:pPr>
              <w:autoSpaceDE w:val="0"/>
              <w:autoSpaceDN w:val="0"/>
              <w:adjustRightInd w:val="0"/>
              <w:rPr>
                <w:rFonts w:asciiTheme="minorHAnsi" w:hAnsiTheme="minorHAnsi" w:cstheme="minorHAnsi"/>
              </w:rPr>
            </w:pPr>
            <w:r>
              <w:rPr>
                <w:rFonts w:asciiTheme="minorHAnsi" w:hAnsiTheme="minorHAnsi" w:cstheme="minorHAnsi"/>
              </w:rPr>
              <w:t>Introduction</w:t>
            </w:r>
          </w:p>
        </w:tc>
        <w:tc>
          <w:tcPr>
            <w:tcW w:w="2610" w:type="dxa"/>
          </w:tcPr>
          <w:p w14:paraId="1A1CCD66" w14:textId="042D029C" w:rsidR="00EA5ECB" w:rsidRDefault="00242284" w:rsidP="00780F0E">
            <w:pPr>
              <w:autoSpaceDE w:val="0"/>
              <w:autoSpaceDN w:val="0"/>
              <w:adjustRightInd w:val="0"/>
              <w:rPr>
                <w:rFonts w:asciiTheme="minorHAnsi" w:hAnsiTheme="minorHAnsi" w:cstheme="minorHAnsi"/>
              </w:rPr>
            </w:pPr>
            <w:r>
              <w:rPr>
                <w:rFonts w:asciiTheme="minorHAnsi" w:hAnsiTheme="minorHAnsi" w:cstheme="minorHAnsi"/>
              </w:rPr>
              <w:t>February</w:t>
            </w:r>
            <w:r w:rsidR="001D6CD0">
              <w:rPr>
                <w:rFonts w:asciiTheme="minorHAnsi" w:hAnsiTheme="minorHAnsi" w:cstheme="minorHAnsi"/>
              </w:rPr>
              <w:t xml:space="preserve"> 2021</w:t>
            </w:r>
          </w:p>
        </w:tc>
      </w:tr>
      <w:tr w:rsidR="00A330C5" w14:paraId="2E5DD2D7" w14:textId="77777777" w:rsidTr="08CC5729">
        <w:tc>
          <w:tcPr>
            <w:tcW w:w="2915" w:type="dxa"/>
          </w:tcPr>
          <w:p w14:paraId="54CBDB81" w14:textId="3E5CCB3D" w:rsidR="00EA5ECB" w:rsidRDefault="002A0860" w:rsidP="00780F0E">
            <w:pPr>
              <w:autoSpaceDE w:val="0"/>
              <w:autoSpaceDN w:val="0"/>
              <w:adjustRightInd w:val="0"/>
              <w:rPr>
                <w:rFonts w:asciiTheme="minorHAnsi" w:hAnsiTheme="minorHAnsi" w:cstheme="minorHAnsi"/>
              </w:rPr>
            </w:pPr>
            <w:r>
              <w:rPr>
                <w:rFonts w:asciiTheme="minorHAnsi" w:hAnsiTheme="minorHAnsi" w:cstheme="minorHAnsi"/>
              </w:rPr>
              <w:t>I</w:t>
            </w:r>
            <w:r w:rsidR="005066F6">
              <w:rPr>
                <w:rFonts w:asciiTheme="minorHAnsi" w:hAnsiTheme="minorHAnsi" w:cstheme="minorHAnsi"/>
              </w:rPr>
              <w:t xml:space="preserve">dentify published and unpublished research </w:t>
            </w:r>
          </w:p>
        </w:tc>
        <w:tc>
          <w:tcPr>
            <w:tcW w:w="2765" w:type="dxa"/>
          </w:tcPr>
          <w:p w14:paraId="2BB0D3E2" w14:textId="30EDB6E8" w:rsidR="00EA5ECB" w:rsidRDefault="002A0860" w:rsidP="00780F0E">
            <w:pPr>
              <w:autoSpaceDE w:val="0"/>
              <w:autoSpaceDN w:val="0"/>
              <w:adjustRightInd w:val="0"/>
              <w:rPr>
                <w:rFonts w:asciiTheme="minorHAnsi" w:hAnsiTheme="minorHAnsi" w:cstheme="minorHAnsi"/>
              </w:rPr>
            </w:pPr>
            <w:r>
              <w:rPr>
                <w:rFonts w:asciiTheme="minorHAnsi" w:hAnsiTheme="minorHAnsi" w:cstheme="minorHAnsi"/>
              </w:rPr>
              <w:t>Initial literature review</w:t>
            </w:r>
          </w:p>
        </w:tc>
        <w:tc>
          <w:tcPr>
            <w:tcW w:w="2610" w:type="dxa"/>
          </w:tcPr>
          <w:p w14:paraId="39BD4DC8" w14:textId="606D5B25" w:rsidR="00EA5ECB" w:rsidRDefault="019CC617" w:rsidP="08CC5729">
            <w:pPr>
              <w:autoSpaceDE w:val="0"/>
              <w:autoSpaceDN w:val="0"/>
              <w:adjustRightInd w:val="0"/>
              <w:rPr>
                <w:rFonts w:asciiTheme="minorHAnsi" w:hAnsiTheme="minorHAnsi" w:cstheme="minorBidi"/>
              </w:rPr>
            </w:pPr>
            <w:r w:rsidRPr="08CC5729">
              <w:rPr>
                <w:rFonts w:asciiTheme="minorHAnsi" w:hAnsiTheme="minorHAnsi" w:cstheme="minorBidi"/>
              </w:rPr>
              <w:t>April</w:t>
            </w:r>
            <w:r w:rsidR="1B5CB893" w:rsidRPr="08CC5729">
              <w:rPr>
                <w:rFonts w:asciiTheme="minorHAnsi" w:hAnsiTheme="minorHAnsi" w:cstheme="minorBidi"/>
              </w:rPr>
              <w:t xml:space="preserve"> 2021</w:t>
            </w:r>
            <w:r w:rsidR="59168F1F" w:rsidRPr="08CC5729">
              <w:rPr>
                <w:rFonts w:asciiTheme="minorHAnsi" w:hAnsiTheme="minorHAnsi" w:cstheme="minorBidi"/>
              </w:rPr>
              <w:t xml:space="preserve"> - </w:t>
            </w:r>
            <w:r w:rsidR="59168F1F" w:rsidRPr="0028392A">
              <w:rPr>
                <w:rFonts w:asciiTheme="minorHAnsi" w:hAnsiTheme="minorHAnsi" w:cstheme="minorBidi"/>
                <w:color w:val="000000" w:themeColor="text1"/>
              </w:rPr>
              <w:t>on-going</w:t>
            </w:r>
          </w:p>
        </w:tc>
      </w:tr>
      <w:tr w:rsidR="00C76AF7" w14:paraId="24E8CF1D" w14:textId="77777777" w:rsidTr="08CC5729">
        <w:tc>
          <w:tcPr>
            <w:tcW w:w="2915" w:type="dxa"/>
          </w:tcPr>
          <w:p w14:paraId="6E4F6DA6" w14:textId="77777777" w:rsidR="00C76AF7" w:rsidRDefault="00C76AF7" w:rsidP="00E8589C">
            <w:pPr>
              <w:autoSpaceDE w:val="0"/>
              <w:autoSpaceDN w:val="0"/>
              <w:adjustRightInd w:val="0"/>
              <w:rPr>
                <w:rFonts w:asciiTheme="minorHAnsi" w:hAnsiTheme="minorHAnsi" w:cstheme="minorHAnsi"/>
              </w:rPr>
            </w:pPr>
            <w:r>
              <w:rPr>
                <w:rFonts w:asciiTheme="minorHAnsi" w:hAnsiTheme="minorHAnsi" w:cstheme="minorHAnsi"/>
              </w:rPr>
              <w:t>Mapping geographical data</w:t>
            </w:r>
          </w:p>
          <w:p w14:paraId="5D33C27F" w14:textId="0535717D" w:rsidR="0025374A" w:rsidRDefault="0025374A" w:rsidP="00E8589C">
            <w:pPr>
              <w:autoSpaceDE w:val="0"/>
              <w:autoSpaceDN w:val="0"/>
              <w:adjustRightInd w:val="0"/>
              <w:rPr>
                <w:rFonts w:asciiTheme="minorHAnsi" w:hAnsiTheme="minorHAnsi" w:cstheme="minorHAnsi"/>
              </w:rPr>
            </w:pPr>
          </w:p>
        </w:tc>
        <w:tc>
          <w:tcPr>
            <w:tcW w:w="2765" w:type="dxa"/>
          </w:tcPr>
          <w:p w14:paraId="25B97142" w14:textId="30E2A730" w:rsidR="00C76AF7" w:rsidRDefault="005A4BF2" w:rsidP="00E8589C">
            <w:pPr>
              <w:autoSpaceDE w:val="0"/>
              <w:autoSpaceDN w:val="0"/>
              <w:adjustRightInd w:val="0"/>
              <w:rPr>
                <w:rFonts w:asciiTheme="minorHAnsi" w:hAnsiTheme="minorHAnsi" w:cstheme="minorHAnsi"/>
              </w:rPr>
            </w:pPr>
            <w:r>
              <w:rPr>
                <w:rFonts w:asciiTheme="minorHAnsi" w:hAnsiTheme="minorHAnsi" w:cstheme="minorHAnsi"/>
              </w:rPr>
              <w:t>Data collection</w:t>
            </w:r>
          </w:p>
        </w:tc>
        <w:tc>
          <w:tcPr>
            <w:tcW w:w="2610" w:type="dxa"/>
          </w:tcPr>
          <w:p w14:paraId="563AB2C3" w14:textId="77777777" w:rsidR="00C76AF7" w:rsidRDefault="00C76AF7" w:rsidP="00E8589C">
            <w:pPr>
              <w:autoSpaceDE w:val="0"/>
              <w:autoSpaceDN w:val="0"/>
              <w:adjustRightInd w:val="0"/>
              <w:rPr>
                <w:rFonts w:asciiTheme="minorHAnsi" w:hAnsiTheme="minorHAnsi" w:cstheme="minorHAnsi"/>
              </w:rPr>
            </w:pPr>
            <w:r>
              <w:rPr>
                <w:rFonts w:asciiTheme="minorHAnsi" w:hAnsiTheme="minorHAnsi" w:cstheme="minorHAnsi"/>
              </w:rPr>
              <w:t>May 2021</w:t>
            </w:r>
          </w:p>
        </w:tc>
      </w:tr>
      <w:tr w:rsidR="00DF018F" w14:paraId="71AE8D46" w14:textId="77777777" w:rsidTr="08CC5729">
        <w:tc>
          <w:tcPr>
            <w:tcW w:w="2915" w:type="dxa"/>
          </w:tcPr>
          <w:p w14:paraId="10BBE51A" w14:textId="7C080974" w:rsidR="00DF018F" w:rsidRDefault="00F436CA" w:rsidP="00780F0E">
            <w:pPr>
              <w:autoSpaceDE w:val="0"/>
              <w:autoSpaceDN w:val="0"/>
              <w:adjustRightInd w:val="0"/>
              <w:rPr>
                <w:rFonts w:asciiTheme="minorHAnsi" w:hAnsiTheme="minorHAnsi" w:cstheme="minorHAnsi"/>
              </w:rPr>
            </w:pPr>
            <w:r>
              <w:rPr>
                <w:rFonts w:asciiTheme="minorHAnsi" w:hAnsiTheme="minorHAnsi" w:cstheme="minorHAnsi"/>
              </w:rPr>
              <w:t>Develop repository to add collated data to</w:t>
            </w:r>
          </w:p>
        </w:tc>
        <w:tc>
          <w:tcPr>
            <w:tcW w:w="2765" w:type="dxa"/>
          </w:tcPr>
          <w:p w14:paraId="1350E127" w14:textId="59D84546" w:rsidR="00DF018F" w:rsidRDefault="005A4BF2" w:rsidP="00780F0E">
            <w:pPr>
              <w:autoSpaceDE w:val="0"/>
              <w:autoSpaceDN w:val="0"/>
              <w:adjustRightInd w:val="0"/>
              <w:rPr>
                <w:rFonts w:asciiTheme="minorHAnsi" w:hAnsiTheme="minorHAnsi" w:cstheme="minorHAnsi"/>
              </w:rPr>
            </w:pPr>
            <w:r>
              <w:rPr>
                <w:rFonts w:asciiTheme="minorHAnsi" w:hAnsiTheme="minorHAnsi" w:cstheme="minorHAnsi"/>
              </w:rPr>
              <w:t>Chapter 1</w:t>
            </w:r>
          </w:p>
        </w:tc>
        <w:tc>
          <w:tcPr>
            <w:tcW w:w="2610" w:type="dxa"/>
          </w:tcPr>
          <w:p w14:paraId="20DA4C51" w14:textId="06435C54" w:rsidR="00DF018F" w:rsidRDefault="00A1420A" w:rsidP="00780F0E">
            <w:pPr>
              <w:autoSpaceDE w:val="0"/>
              <w:autoSpaceDN w:val="0"/>
              <w:adjustRightInd w:val="0"/>
              <w:rPr>
                <w:rFonts w:asciiTheme="minorHAnsi" w:hAnsiTheme="minorHAnsi" w:cstheme="minorHAnsi"/>
              </w:rPr>
            </w:pPr>
            <w:r>
              <w:rPr>
                <w:rFonts w:asciiTheme="minorHAnsi" w:hAnsiTheme="minorHAnsi" w:cstheme="minorHAnsi"/>
              </w:rPr>
              <w:t>July 2021</w:t>
            </w:r>
          </w:p>
        </w:tc>
      </w:tr>
      <w:tr w:rsidR="007B0875" w14:paraId="637A55B0" w14:textId="77777777" w:rsidTr="08CC5729">
        <w:tc>
          <w:tcPr>
            <w:tcW w:w="2915" w:type="dxa"/>
          </w:tcPr>
          <w:p w14:paraId="4D2AF9FE" w14:textId="299CFD15" w:rsidR="007B0875" w:rsidRDefault="00DC3C71" w:rsidP="00780F0E">
            <w:pPr>
              <w:autoSpaceDE w:val="0"/>
              <w:autoSpaceDN w:val="0"/>
              <w:adjustRightInd w:val="0"/>
              <w:rPr>
                <w:rFonts w:asciiTheme="minorHAnsi" w:hAnsiTheme="minorHAnsi" w:cstheme="minorHAnsi"/>
              </w:rPr>
            </w:pPr>
            <w:r>
              <w:rPr>
                <w:rFonts w:asciiTheme="minorHAnsi" w:hAnsiTheme="minorHAnsi" w:cstheme="minorHAnsi"/>
              </w:rPr>
              <w:t>Site visits/fieldwork – museum/library archives</w:t>
            </w:r>
          </w:p>
        </w:tc>
        <w:tc>
          <w:tcPr>
            <w:tcW w:w="2765" w:type="dxa"/>
          </w:tcPr>
          <w:p w14:paraId="04C55C58" w14:textId="6C82B418" w:rsidR="007B0875" w:rsidRDefault="00AC6A3B" w:rsidP="00780F0E">
            <w:pPr>
              <w:autoSpaceDE w:val="0"/>
              <w:autoSpaceDN w:val="0"/>
              <w:adjustRightInd w:val="0"/>
              <w:rPr>
                <w:rFonts w:asciiTheme="minorHAnsi" w:hAnsiTheme="minorHAnsi" w:cstheme="minorHAnsi"/>
              </w:rPr>
            </w:pPr>
            <w:r>
              <w:rPr>
                <w:rFonts w:asciiTheme="minorHAnsi" w:hAnsiTheme="minorHAnsi" w:cstheme="minorHAnsi"/>
              </w:rPr>
              <w:t>Chapter 2</w:t>
            </w:r>
          </w:p>
        </w:tc>
        <w:tc>
          <w:tcPr>
            <w:tcW w:w="2610" w:type="dxa"/>
          </w:tcPr>
          <w:p w14:paraId="227451FF" w14:textId="377B693A" w:rsidR="007B0875" w:rsidRDefault="00F3217A" w:rsidP="00780F0E">
            <w:pPr>
              <w:autoSpaceDE w:val="0"/>
              <w:autoSpaceDN w:val="0"/>
              <w:adjustRightInd w:val="0"/>
              <w:rPr>
                <w:rFonts w:asciiTheme="minorHAnsi" w:hAnsiTheme="minorHAnsi" w:cstheme="minorHAnsi"/>
              </w:rPr>
            </w:pPr>
            <w:r>
              <w:rPr>
                <w:rFonts w:asciiTheme="minorHAnsi" w:hAnsiTheme="minorHAnsi" w:cstheme="minorHAnsi"/>
              </w:rPr>
              <w:t>August 2021</w:t>
            </w:r>
          </w:p>
        </w:tc>
      </w:tr>
      <w:tr w:rsidR="009801E5" w14:paraId="078E319E" w14:textId="77777777" w:rsidTr="08CC5729">
        <w:tc>
          <w:tcPr>
            <w:tcW w:w="2915" w:type="dxa"/>
          </w:tcPr>
          <w:p w14:paraId="7A8B6870" w14:textId="06EF1BBA" w:rsidR="009801E5" w:rsidRDefault="00BC1B1F" w:rsidP="00E8589C">
            <w:pPr>
              <w:autoSpaceDE w:val="0"/>
              <w:autoSpaceDN w:val="0"/>
              <w:adjustRightInd w:val="0"/>
              <w:rPr>
                <w:rFonts w:asciiTheme="minorHAnsi" w:hAnsiTheme="minorHAnsi" w:cstheme="minorHAnsi"/>
              </w:rPr>
            </w:pPr>
            <w:r>
              <w:rPr>
                <w:rFonts w:asciiTheme="minorHAnsi" w:hAnsiTheme="minorHAnsi" w:cstheme="minorHAnsi"/>
              </w:rPr>
              <w:t>Develop technological solutions for raising awareness</w:t>
            </w:r>
          </w:p>
        </w:tc>
        <w:tc>
          <w:tcPr>
            <w:tcW w:w="2765" w:type="dxa"/>
          </w:tcPr>
          <w:p w14:paraId="51328B6B" w14:textId="77777777" w:rsidR="009801E5" w:rsidRDefault="009801E5" w:rsidP="00E8589C">
            <w:pPr>
              <w:autoSpaceDE w:val="0"/>
              <w:autoSpaceDN w:val="0"/>
              <w:adjustRightInd w:val="0"/>
              <w:rPr>
                <w:rFonts w:asciiTheme="minorHAnsi" w:hAnsiTheme="minorHAnsi" w:cstheme="minorHAnsi"/>
              </w:rPr>
            </w:pPr>
            <w:r>
              <w:rPr>
                <w:rFonts w:asciiTheme="minorHAnsi" w:hAnsiTheme="minorHAnsi" w:cstheme="minorHAnsi"/>
              </w:rPr>
              <w:t>Case studies</w:t>
            </w:r>
          </w:p>
        </w:tc>
        <w:tc>
          <w:tcPr>
            <w:tcW w:w="2610" w:type="dxa"/>
          </w:tcPr>
          <w:p w14:paraId="1B1B7618" w14:textId="77777777" w:rsidR="009801E5" w:rsidRDefault="009801E5" w:rsidP="00E8589C">
            <w:pPr>
              <w:autoSpaceDE w:val="0"/>
              <w:autoSpaceDN w:val="0"/>
              <w:adjustRightInd w:val="0"/>
              <w:rPr>
                <w:rFonts w:asciiTheme="minorHAnsi" w:hAnsiTheme="minorHAnsi" w:cstheme="minorHAnsi"/>
              </w:rPr>
            </w:pPr>
            <w:r>
              <w:rPr>
                <w:rFonts w:asciiTheme="minorHAnsi" w:hAnsiTheme="minorHAnsi" w:cstheme="minorHAnsi"/>
              </w:rPr>
              <w:t>August 2021</w:t>
            </w:r>
          </w:p>
        </w:tc>
      </w:tr>
      <w:tr w:rsidR="00CD28DE" w14:paraId="2973535E" w14:textId="77777777" w:rsidTr="08CC5729">
        <w:tc>
          <w:tcPr>
            <w:tcW w:w="2915" w:type="dxa"/>
          </w:tcPr>
          <w:p w14:paraId="78A8ECB4" w14:textId="103795D5" w:rsidR="00CD28DE" w:rsidRDefault="00B05D5F" w:rsidP="00780F0E">
            <w:pPr>
              <w:autoSpaceDE w:val="0"/>
              <w:autoSpaceDN w:val="0"/>
              <w:adjustRightInd w:val="0"/>
              <w:rPr>
                <w:rFonts w:asciiTheme="minorHAnsi" w:hAnsiTheme="minorHAnsi" w:cstheme="minorHAnsi"/>
              </w:rPr>
            </w:pPr>
            <w:r>
              <w:rPr>
                <w:rFonts w:asciiTheme="minorHAnsi" w:hAnsiTheme="minorHAnsi" w:cstheme="minorHAnsi"/>
              </w:rPr>
              <w:t>Site visits/fieldwork</w:t>
            </w:r>
            <w:r w:rsidR="00DC3C71">
              <w:rPr>
                <w:rFonts w:asciiTheme="minorHAnsi" w:hAnsiTheme="minorHAnsi" w:cstheme="minorHAnsi"/>
              </w:rPr>
              <w:t xml:space="preserve"> – churches and cathedrals</w:t>
            </w:r>
          </w:p>
        </w:tc>
        <w:tc>
          <w:tcPr>
            <w:tcW w:w="2765" w:type="dxa"/>
          </w:tcPr>
          <w:p w14:paraId="038DC076" w14:textId="31BF0F96" w:rsidR="00CD28DE" w:rsidRDefault="00AC6A3B" w:rsidP="00780F0E">
            <w:pPr>
              <w:autoSpaceDE w:val="0"/>
              <w:autoSpaceDN w:val="0"/>
              <w:adjustRightInd w:val="0"/>
              <w:rPr>
                <w:rFonts w:asciiTheme="minorHAnsi" w:hAnsiTheme="minorHAnsi" w:cstheme="minorHAnsi"/>
              </w:rPr>
            </w:pPr>
            <w:r>
              <w:rPr>
                <w:rFonts w:asciiTheme="minorHAnsi" w:hAnsiTheme="minorHAnsi" w:cstheme="minorHAnsi"/>
              </w:rPr>
              <w:t>Chapter 3</w:t>
            </w:r>
          </w:p>
        </w:tc>
        <w:tc>
          <w:tcPr>
            <w:tcW w:w="2610" w:type="dxa"/>
          </w:tcPr>
          <w:p w14:paraId="701D2723" w14:textId="211A812E" w:rsidR="00CD28DE" w:rsidRDefault="001F2D32" w:rsidP="00780F0E">
            <w:pPr>
              <w:autoSpaceDE w:val="0"/>
              <w:autoSpaceDN w:val="0"/>
              <w:adjustRightInd w:val="0"/>
              <w:rPr>
                <w:rFonts w:asciiTheme="minorHAnsi" w:hAnsiTheme="minorHAnsi" w:cstheme="minorHAnsi"/>
              </w:rPr>
            </w:pPr>
            <w:r>
              <w:rPr>
                <w:rFonts w:asciiTheme="minorHAnsi" w:hAnsiTheme="minorHAnsi" w:cstheme="minorHAnsi"/>
              </w:rPr>
              <w:t>September 2021</w:t>
            </w:r>
          </w:p>
        </w:tc>
      </w:tr>
      <w:tr w:rsidR="00CC63B1" w14:paraId="0BF66DE9" w14:textId="77777777" w:rsidTr="08CC5729">
        <w:tc>
          <w:tcPr>
            <w:tcW w:w="2915" w:type="dxa"/>
          </w:tcPr>
          <w:p w14:paraId="51B2332D" w14:textId="6774CD26" w:rsidR="00CC63B1" w:rsidRDefault="00CC63B1" w:rsidP="00780F0E">
            <w:pPr>
              <w:autoSpaceDE w:val="0"/>
              <w:autoSpaceDN w:val="0"/>
              <w:adjustRightInd w:val="0"/>
              <w:rPr>
                <w:rFonts w:asciiTheme="minorHAnsi" w:hAnsiTheme="minorHAnsi" w:cstheme="minorHAnsi"/>
              </w:rPr>
            </w:pPr>
          </w:p>
        </w:tc>
        <w:tc>
          <w:tcPr>
            <w:tcW w:w="2765" w:type="dxa"/>
          </w:tcPr>
          <w:p w14:paraId="3C62246F" w14:textId="2DF57ACE" w:rsidR="00CC63B1" w:rsidRDefault="00B0665A" w:rsidP="00780F0E">
            <w:pPr>
              <w:autoSpaceDE w:val="0"/>
              <w:autoSpaceDN w:val="0"/>
              <w:adjustRightInd w:val="0"/>
              <w:rPr>
                <w:rFonts w:asciiTheme="minorHAnsi" w:hAnsiTheme="minorHAnsi" w:cstheme="minorHAnsi"/>
              </w:rPr>
            </w:pPr>
            <w:r>
              <w:rPr>
                <w:rFonts w:asciiTheme="minorHAnsi" w:hAnsiTheme="minorHAnsi" w:cstheme="minorHAnsi"/>
              </w:rPr>
              <w:t xml:space="preserve">Literature </w:t>
            </w:r>
            <w:proofErr w:type="gramStart"/>
            <w:r>
              <w:rPr>
                <w:rFonts w:asciiTheme="minorHAnsi" w:hAnsiTheme="minorHAnsi" w:cstheme="minorHAnsi"/>
              </w:rPr>
              <w:t>review</w:t>
            </w:r>
            <w:proofErr w:type="gramEnd"/>
            <w:r>
              <w:rPr>
                <w:rFonts w:asciiTheme="minorHAnsi" w:hAnsiTheme="minorHAnsi" w:cstheme="minorHAnsi"/>
              </w:rPr>
              <w:t xml:space="preserve"> final version</w:t>
            </w:r>
          </w:p>
        </w:tc>
        <w:tc>
          <w:tcPr>
            <w:tcW w:w="2610" w:type="dxa"/>
          </w:tcPr>
          <w:p w14:paraId="1C1C7D0F" w14:textId="03299589" w:rsidR="00CC63B1" w:rsidRDefault="00B0665A" w:rsidP="00780F0E">
            <w:pPr>
              <w:autoSpaceDE w:val="0"/>
              <w:autoSpaceDN w:val="0"/>
              <w:adjustRightInd w:val="0"/>
              <w:rPr>
                <w:rFonts w:asciiTheme="minorHAnsi" w:hAnsiTheme="minorHAnsi" w:cstheme="minorHAnsi"/>
              </w:rPr>
            </w:pPr>
            <w:r>
              <w:rPr>
                <w:rFonts w:asciiTheme="minorHAnsi" w:hAnsiTheme="minorHAnsi" w:cstheme="minorHAnsi"/>
              </w:rPr>
              <w:t>October 2021</w:t>
            </w:r>
          </w:p>
        </w:tc>
      </w:tr>
      <w:tr w:rsidR="002467BC" w14:paraId="7D4885F1" w14:textId="77777777" w:rsidTr="08CC5729">
        <w:tc>
          <w:tcPr>
            <w:tcW w:w="2915" w:type="dxa"/>
          </w:tcPr>
          <w:p w14:paraId="471A92AA" w14:textId="4879B4DC" w:rsidR="002467BC" w:rsidRDefault="002467BC" w:rsidP="00780F0E">
            <w:pPr>
              <w:autoSpaceDE w:val="0"/>
              <w:autoSpaceDN w:val="0"/>
              <w:adjustRightInd w:val="0"/>
              <w:rPr>
                <w:rFonts w:asciiTheme="minorHAnsi" w:hAnsiTheme="minorHAnsi" w:cstheme="minorHAnsi"/>
              </w:rPr>
            </w:pPr>
            <w:r>
              <w:rPr>
                <w:rFonts w:asciiTheme="minorHAnsi" w:hAnsiTheme="minorHAnsi" w:cstheme="minorHAnsi"/>
              </w:rPr>
              <w:t>Practice based research</w:t>
            </w:r>
            <w:r w:rsidR="00332AA2">
              <w:rPr>
                <w:rFonts w:asciiTheme="minorHAnsi" w:hAnsiTheme="minorHAnsi" w:cstheme="minorHAnsi"/>
              </w:rPr>
              <w:t xml:space="preserve"> Autoethnographic sketchbook and blog</w:t>
            </w:r>
          </w:p>
        </w:tc>
        <w:tc>
          <w:tcPr>
            <w:tcW w:w="2765" w:type="dxa"/>
          </w:tcPr>
          <w:p w14:paraId="61796949" w14:textId="5BC00C6C" w:rsidR="002467BC" w:rsidRDefault="001572FC" w:rsidP="00780F0E">
            <w:pPr>
              <w:autoSpaceDE w:val="0"/>
              <w:autoSpaceDN w:val="0"/>
              <w:adjustRightInd w:val="0"/>
              <w:rPr>
                <w:rFonts w:asciiTheme="minorHAnsi" w:hAnsiTheme="minorHAnsi" w:cstheme="minorHAnsi"/>
              </w:rPr>
            </w:pPr>
            <w:r>
              <w:rPr>
                <w:rFonts w:asciiTheme="minorHAnsi" w:hAnsiTheme="minorHAnsi" w:cstheme="minorHAnsi"/>
              </w:rPr>
              <w:t>Final c</w:t>
            </w:r>
            <w:r w:rsidR="0075770F">
              <w:rPr>
                <w:rFonts w:asciiTheme="minorHAnsi" w:hAnsiTheme="minorHAnsi" w:cstheme="minorHAnsi"/>
              </w:rPr>
              <w:t>onclusion</w:t>
            </w:r>
            <w:r>
              <w:rPr>
                <w:rFonts w:asciiTheme="minorHAnsi" w:hAnsiTheme="minorHAnsi" w:cstheme="minorHAnsi"/>
              </w:rPr>
              <w:t>s</w:t>
            </w:r>
          </w:p>
        </w:tc>
        <w:tc>
          <w:tcPr>
            <w:tcW w:w="2610" w:type="dxa"/>
          </w:tcPr>
          <w:p w14:paraId="09C8F415" w14:textId="282E57E3" w:rsidR="002467BC" w:rsidRDefault="009D02FE" w:rsidP="00780F0E">
            <w:pPr>
              <w:autoSpaceDE w:val="0"/>
              <w:autoSpaceDN w:val="0"/>
              <w:adjustRightInd w:val="0"/>
              <w:rPr>
                <w:rFonts w:asciiTheme="minorHAnsi" w:hAnsiTheme="minorHAnsi" w:cstheme="minorHAnsi"/>
              </w:rPr>
            </w:pPr>
            <w:r>
              <w:rPr>
                <w:rFonts w:asciiTheme="minorHAnsi" w:hAnsiTheme="minorHAnsi" w:cstheme="minorHAnsi"/>
              </w:rPr>
              <w:t>November</w:t>
            </w:r>
            <w:r w:rsidR="00DB6694">
              <w:rPr>
                <w:rFonts w:asciiTheme="minorHAnsi" w:hAnsiTheme="minorHAnsi" w:cstheme="minorHAnsi"/>
              </w:rPr>
              <w:t xml:space="preserve"> 2021</w:t>
            </w:r>
          </w:p>
        </w:tc>
      </w:tr>
      <w:tr w:rsidR="009E0FC8" w14:paraId="24FFD1AA" w14:textId="77777777" w:rsidTr="08CC5729">
        <w:tc>
          <w:tcPr>
            <w:tcW w:w="2915" w:type="dxa"/>
          </w:tcPr>
          <w:p w14:paraId="49453D79" w14:textId="77777777" w:rsidR="009E0FC8" w:rsidRDefault="009E0FC8" w:rsidP="00780F0E">
            <w:pPr>
              <w:autoSpaceDE w:val="0"/>
              <w:autoSpaceDN w:val="0"/>
              <w:adjustRightInd w:val="0"/>
              <w:rPr>
                <w:rFonts w:asciiTheme="minorHAnsi" w:hAnsiTheme="minorHAnsi" w:cstheme="minorHAnsi"/>
              </w:rPr>
            </w:pPr>
          </w:p>
        </w:tc>
        <w:tc>
          <w:tcPr>
            <w:tcW w:w="2765" w:type="dxa"/>
          </w:tcPr>
          <w:p w14:paraId="005430B7" w14:textId="08AC91A4" w:rsidR="009E0FC8" w:rsidRDefault="00412B0B" w:rsidP="00780F0E">
            <w:pPr>
              <w:autoSpaceDE w:val="0"/>
              <w:autoSpaceDN w:val="0"/>
              <w:adjustRightInd w:val="0"/>
              <w:rPr>
                <w:rFonts w:asciiTheme="minorHAnsi" w:hAnsiTheme="minorHAnsi" w:cstheme="minorHAnsi"/>
              </w:rPr>
            </w:pPr>
            <w:r>
              <w:rPr>
                <w:rFonts w:asciiTheme="minorHAnsi" w:hAnsiTheme="minorHAnsi" w:cstheme="minorHAnsi"/>
              </w:rPr>
              <w:t>Footnotes and bibliography</w:t>
            </w:r>
          </w:p>
        </w:tc>
        <w:tc>
          <w:tcPr>
            <w:tcW w:w="2610" w:type="dxa"/>
          </w:tcPr>
          <w:p w14:paraId="38DD8338" w14:textId="42C62DAF" w:rsidR="009E0FC8" w:rsidRDefault="00412B0B" w:rsidP="00780F0E">
            <w:pPr>
              <w:autoSpaceDE w:val="0"/>
              <w:autoSpaceDN w:val="0"/>
              <w:adjustRightInd w:val="0"/>
              <w:rPr>
                <w:rFonts w:asciiTheme="minorHAnsi" w:hAnsiTheme="minorHAnsi" w:cstheme="minorHAnsi"/>
              </w:rPr>
            </w:pPr>
            <w:r>
              <w:rPr>
                <w:rFonts w:asciiTheme="minorHAnsi" w:hAnsiTheme="minorHAnsi" w:cstheme="minorHAnsi"/>
              </w:rPr>
              <w:t>November 2021</w:t>
            </w:r>
          </w:p>
        </w:tc>
      </w:tr>
      <w:tr w:rsidR="00A00AAC" w14:paraId="641D8C91" w14:textId="77777777" w:rsidTr="08CC5729">
        <w:tc>
          <w:tcPr>
            <w:tcW w:w="2915" w:type="dxa"/>
          </w:tcPr>
          <w:p w14:paraId="41B3FF70" w14:textId="0F3C48BB" w:rsidR="00A00AAC" w:rsidRDefault="00087F3E" w:rsidP="00780F0E">
            <w:pPr>
              <w:autoSpaceDE w:val="0"/>
              <w:autoSpaceDN w:val="0"/>
              <w:adjustRightInd w:val="0"/>
              <w:rPr>
                <w:rFonts w:asciiTheme="minorHAnsi" w:hAnsiTheme="minorHAnsi" w:cstheme="minorHAnsi"/>
              </w:rPr>
            </w:pPr>
            <w:r>
              <w:rPr>
                <w:rFonts w:asciiTheme="minorHAnsi" w:hAnsiTheme="minorHAnsi" w:cstheme="minorHAnsi"/>
              </w:rPr>
              <w:t>Proof Reading, corrections and binding of thesis</w:t>
            </w:r>
          </w:p>
        </w:tc>
        <w:tc>
          <w:tcPr>
            <w:tcW w:w="2765" w:type="dxa"/>
          </w:tcPr>
          <w:p w14:paraId="315B3D83" w14:textId="77777777" w:rsidR="00A00AAC" w:rsidRDefault="00A00AAC" w:rsidP="00780F0E">
            <w:pPr>
              <w:autoSpaceDE w:val="0"/>
              <w:autoSpaceDN w:val="0"/>
              <w:adjustRightInd w:val="0"/>
              <w:rPr>
                <w:rFonts w:asciiTheme="minorHAnsi" w:hAnsiTheme="minorHAnsi" w:cstheme="minorHAnsi"/>
              </w:rPr>
            </w:pPr>
          </w:p>
        </w:tc>
        <w:tc>
          <w:tcPr>
            <w:tcW w:w="2610" w:type="dxa"/>
          </w:tcPr>
          <w:p w14:paraId="14538B8E" w14:textId="429C0757" w:rsidR="00A00AAC" w:rsidRDefault="009D02FE" w:rsidP="00780F0E">
            <w:pPr>
              <w:autoSpaceDE w:val="0"/>
              <w:autoSpaceDN w:val="0"/>
              <w:adjustRightInd w:val="0"/>
              <w:rPr>
                <w:rFonts w:asciiTheme="minorHAnsi" w:hAnsiTheme="minorHAnsi" w:cstheme="minorHAnsi"/>
              </w:rPr>
            </w:pPr>
            <w:r>
              <w:rPr>
                <w:rFonts w:asciiTheme="minorHAnsi" w:hAnsiTheme="minorHAnsi" w:cstheme="minorHAnsi"/>
              </w:rPr>
              <w:t>December 2021</w:t>
            </w:r>
          </w:p>
        </w:tc>
      </w:tr>
    </w:tbl>
    <w:p w14:paraId="6464C7C1" w14:textId="783AECF0" w:rsidR="00C82B21" w:rsidRDefault="00C82B21" w:rsidP="00780F0E">
      <w:pPr>
        <w:autoSpaceDE w:val="0"/>
        <w:autoSpaceDN w:val="0"/>
        <w:adjustRightInd w:val="0"/>
        <w:ind w:left="720"/>
        <w:rPr>
          <w:rFonts w:asciiTheme="minorHAnsi" w:hAnsiTheme="minorHAnsi" w:cstheme="minorHAnsi"/>
        </w:rPr>
      </w:pPr>
    </w:p>
    <w:p w14:paraId="07A0BBEF" w14:textId="50AC09B2" w:rsidR="00484CF8" w:rsidRDefault="00484CF8" w:rsidP="00780F0E">
      <w:pPr>
        <w:autoSpaceDE w:val="0"/>
        <w:autoSpaceDN w:val="0"/>
        <w:adjustRightInd w:val="0"/>
        <w:ind w:left="720"/>
        <w:rPr>
          <w:rFonts w:asciiTheme="minorHAnsi" w:hAnsiTheme="minorHAnsi" w:cstheme="minorHAnsi"/>
        </w:rPr>
      </w:pPr>
      <w:r>
        <w:rPr>
          <w:rFonts w:asciiTheme="minorHAnsi" w:hAnsiTheme="minorHAnsi" w:cstheme="minorHAnsi"/>
        </w:rPr>
        <w:t xml:space="preserve">Note:  Covid-19 restrictions may </w:t>
      </w:r>
      <w:r w:rsidR="00C831B9">
        <w:rPr>
          <w:rFonts w:asciiTheme="minorHAnsi" w:hAnsiTheme="minorHAnsi" w:cstheme="minorHAnsi"/>
        </w:rPr>
        <w:t>impede</w:t>
      </w:r>
      <w:r w:rsidR="00C06AE8">
        <w:rPr>
          <w:rFonts w:asciiTheme="minorHAnsi" w:hAnsiTheme="minorHAnsi" w:cstheme="minorHAnsi"/>
        </w:rPr>
        <w:t xml:space="preserve"> research timescales – to be considered a guide only.</w:t>
      </w:r>
    </w:p>
    <w:p w14:paraId="41FC6A39" w14:textId="0B83E7AC" w:rsidR="000574B6" w:rsidRPr="00EC7FE7" w:rsidRDefault="000574B6" w:rsidP="00745C86">
      <w:pPr>
        <w:autoSpaceDE w:val="0"/>
        <w:autoSpaceDN w:val="0"/>
        <w:adjustRightInd w:val="0"/>
        <w:rPr>
          <w:rFonts w:asciiTheme="minorHAnsi" w:hAnsiTheme="minorHAnsi" w:cstheme="minorHAnsi"/>
        </w:rPr>
      </w:pPr>
    </w:p>
    <w:p w14:paraId="5E5B7897" w14:textId="1B5F6FFB" w:rsidR="000574B6" w:rsidRPr="00EC7FE7" w:rsidRDefault="00B260EF" w:rsidP="00780F0E">
      <w:pPr>
        <w:autoSpaceDE w:val="0"/>
        <w:autoSpaceDN w:val="0"/>
        <w:adjustRightInd w:val="0"/>
        <w:ind w:left="720"/>
        <w:rPr>
          <w:rFonts w:asciiTheme="minorHAnsi" w:hAnsiTheme="minorHAnsi" w:cstheme="minorHAnsi"/>
        </w:rPr>
      </w:pPr>
      <w:r w:rsidRPr="00EC7FE7">
        <w:rPr>
          <w:rFonts w:asciiTheme="minorHAnsi" w:hAnsiTheme="minorHAnsi" w:cstheme="minorHAnsi"/>
        </w:rPr>
        <w:t>Sources of information:</w:t>
      </w:r>
    </w:p>
    <w:p w14:paraId="3757ACE0" w14:textId="0E2F7A55" w:rsidR="00B260EF" w:rsidRPr="00EC7FE7" w:rsidRDefault="00B260EF"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British Society of Master Glass painters and Journals held in UWTSD library and Library of Antiquaries</w:t>
      </w:r>
      <w:r w:rsidR="00F54720">
        <w:rPr>
          <w:rFonts w:asciiTheme="minorHAnsi" w:hAnsiTheme="minorHAnsi" w:cstheme="minorHAnsi"/>
        </w:rPr>
        <w:t>,</w:t>
      </w:r>
      <w:r w:rsidRPr="00EC7FE7">
        <w:rPr>
          <w:rFonts w:asciiTheme="minorHAnsi" w:hAnsiTheme="minorHAnsi" w:cstheme="minorHAnsi"/>
        </w:rPr>
        <w:t xml:space="preserve"> London</w:t>
      </w:r>
    </w:p>
    <w:p w14:paraId="6AD539EE" w14:textId="42FAA5F0" w:rsidR="00B260EF" w:rsidRPr="00EC7FE7" w:rsidRDefault="008103AD"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American Society of Stained Glass – available online</w:t>
      </w:r>
    </w:p>
    <w:p w14:paraId="332CA838" w14:textId="30D1D8B9" w:rsidR="008103AD" w:rsidRDefault="008103AD"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Worshipful Company of Glaziers</w:t>
      </w:r>
      <w:r w:rsidR="00CE46D6">
        <w:rPr>
          <w:rFonts w:asciiTheme="minorHAnsi" w:hAnsiTheme="minorHAnsi" w:cstheme="minorHAnsi"/>
        </w:rPr>
        <w:t>’</w:t>
      </w:r>
      <w:r w:rsidR="0001580B" w:rsidRPr="00EC7FE7">
        <w:rPr>
          <w:rFonts w:asciiTheme="minorHAnsi" w:hAnsiTheme="minorHAnsi" w:cstheme="minorHAnsi"/>
        </w:rPr>
        <w:t xml:space="preserve"> library and archives</w:t>
      </w:r>
    </w:p>
    <w:p w14:paraId="15001F21" w14:textId="5F218E73" w:rsidR="00174385" w:rsidRPr="00EC7FE7" w:rsidRDefault="0085648B" w:rsidP="00B260EF">
      <w:pPr>
        <w:pStyle w:val="ListParagraph"/>
        <w:numPr>
          <w:ilvl w:val="0"/>
          <w:numId w:val="6"/>
        </w:numPr>
        <w:autoSpaceDE w:val="0"/>
        <w:autoSpaceDN w:val="0"/>
        <w:adjustRightInd w:val="0"/>
        <w:rPr>
          <w:rFonts w:asciiTheme="minorHAnsi" w:hAnsiTheme="minorHAnsi" w:cstheme="minorHAnsi"/>
        </w:rPr>
      </w:pPr>
      <w:r>
        <w:rPr>
          <w:rFonts w:asciiTheme="minorHAnsi" w:hAnsiTheme="minorHAnsi" w:cstheme="minorHAnsi"/>
        </w:rPr>
        <w:t>Women’s History Network</w:t>
      </w:r>
    </w:p>
    <w:p w14:paraId="45D37C76" w14:textId="799E62C7" w:rsidR="00022E98" w:rsidRPr="00EC7FE7" w:rsidRDefault="00022E98" w:rsidP="00B260EF">
      <w:pPr>
        <w:pStyle w:val="ListParagraph"/>
        <w:numPr>
          <w:ilvl w:val="0"/>
          <w:numId w:val="6"/>
        </w:numPr>
        <w:autoSpaceDE w:val="0"/>
        <w:autoSpaceDN w:val="0"/>
        <w:adjustRightInd w:val="0"/>
        <w:rPr>
          <w:rFonts w:asciiTheme="minorHAnsi" w:hAnsiTheme="minorHAnsi" w:cstheme="minorHAnsi"/>
          <w:color w:val="000000" w:themeColor="text1"/>
        </w:rPr>
      </w:pPr>
      <w:r w:rsidRPr="00EC7FE7">
        <w:rPr>
          <w:rFonts w:asciiTheme="minorHAnsi" w:hAnsiTheme="minorHAnsi" w:cstheme="minorHAnsi"/>
          <w:color w:val="000000" w:themeColor="text1"/>
        </w:rPr>
        <w:t xml:space="preserve">British Academy </w:t>
      </w:r>
      <w:r w:rsidR="004D6990" w:rsidRPr="00EC7FE7">
        <w:rPr>
          <w:rFonts w:asciiTheme="minorHAnsi" w:hAnsiTheme="minorHAnsi" w:cstheme="minorHAnsi"/>
          <w:color w:val="000000" w:themeColor="text1"/>
          <w:shd w:val="clear" w:color="auto" w:fill="FFFFFF"/>
        </w:rPr>
        <w:t xml:space="preserve">Corpus </w:t>
      </w:r>
      <w:proofErr w:type="spellStart"/>
      <w:r w:rsidR="004D6990" w:rsidRPr="00EC7FE7">
        <w:rPr>
          <w:rFonts w:asciiTheme="minorHAnsi" w:hAnsiTheme="minorHAnsi" w:cstheme="minorHAnsi"/>
          <w:color w:val="000000" w:themeColor="text1"/>
          <w:shd w:val="clear" w:color="auto" w:fill="FFFFFF"/>
        </w:rPr>
        <w:t>Vitrearum</w:t>
      </w:r>
      <w:proofErr w:type="spellEnd"/>
      <w:r w:rsidR="00396305" w:rsidRPr="00EC7FE7">
        <w:rPr>
          <w:rFonts w:asciiTheme="minorHAnsi" w:hAnsiTheme="minorHAnsi" w:cstheme="minorHAnsi"/>
          <w:color w:val="000000" w:themeColor="text1"/>
          <w:shd w:val="clear" w:color="auto" w:fill="FFFFFF"/>
        </w:rPr>
        <w:t xml:space="preserve"> project</w:t>
      </w:r>
    </w:p>
    <w:p w14:paraId="7E7D9D94" w14:textId="076E6BF4" w:rsidR="0001580B" w:rsidRPr="00EC7FE7" w:rsidRDefault="0001580B"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Victoria and Albert Museum archives</w:t>
      </w:r>
    </w:p>
    <w:p w14:paraId="323022F8" w14:textId="4CA22CB2" w:rsidR="0001580B" w:rsidRPr="00EC7FE7" w:rsidRDefault="00AE2D42"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Stained Glass Museum, Ely Cathedral</w:t>
      </w:r>
    </w:p>
    <w:p w14:paraId="04998401" w14:textId="5D7E9AD0" w:rsidR="00AE2D42" w:rsidRPr="00EC7FE7" w:rsidRDefault="006A5259"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 xml:space="preserve">Martin </w:t>
      </w:r>
      <w:proofErr w:type="spellStart"/>
      <w:r w:rsidRPr="00EC7FE7">
        <w:rPr>
          <w:rFonts w:asciiTheme="minorHAnsi" w:hAnsiTheme="minorHAnsi" w:cstheme="minorHAnsi"/>
        </w:rPr>
        <w:t>Crampin</w:t>
      </w:r>
      <w:proofErr w:type="spellEnd"/>
      <w:r w:rsidRPr="00EC7FE7">
        <w:rPr>
          <w:rFonts w:asciiTheme="minorHAnsi" w:hAnsiTheme="minorHAnsi" w:cstheme="minorHAnsi"/>
        </w:rPr>
        <w:t xml:space="preserve"> – expert in stained glass in Welsh Churches</w:t>
      </w:r>
    </w:p>
    <w:p w14:paraId="5D05F467" w14:textId="265B8459" w:rsidR="006A5259" w:rsidRPr="00EC7FE7" w:rsidRDefault="008B37FB"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 xml:space="preserve">Peter Cormack – expert in Arts and </w:t>
      </w:r>
      <w:proofErr w:type="gramStart"/>
      <w:r w:rsidRPr="00EC7FE7">
        <w:rPr>
          <w:rFonts w:asciiTheme="minorHAnsi" w:hAnsiTheme="minorHAnsi" w:cstheme="minorHAnsi"/>
        </w:rPr>
        <w:t>Crafts Stained</w:t>
      </w:r>
      <w:proofErr w:type="gramEnd"/>
      <w:r w:rsidRPr="00EC7FE7">
        <w:rPr>
          <w:rFonts w:asciiTheme="minorHAnsi" w:hAnsiTheme="minorHAnsi" w:cstheme="minorHAnsi"/>
        </w:rPr>
        <w:t xml:space="preserve"> Glass</w:t>
      </w:r>
    </w:p>
    <w:p w14:paraId="1FF11650" w14:textId="0D5BC0A4" w:rsidR="008B37FB" w:rsidRPr="00EC7FE7" w:rsidRDefault="008B37FB"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Dr Jasmine Allen</w:t>
      </w:r>
      <w:r w:rsidR="00DE63D6" w:rsidRPr="00EC7FE7">
        <w:rPr>
          <w:rFonts w:asciiTheme="minorHAnsi" w:hAnsiTheme="minorHAnsi" w:cstheme="minorHAnsi"/>
        </w:rPr>
        <w:t xml:space="preserve"> – curator of </w:t>
      </w:r>
      <w:proofErr w:type="gramStart"/>
      <w:r w:rsidR="00DE63D6" w:rsidRPr="00EC7FE7">
        <w:rPr>
          <w:rFonts w:asciiTheme="minorHAnsi" w:hAnsiTheme="minorHAnsi" w:cstheme="minorHAnsi"/>
        </w:rPr>
        <w:t>Ely Stained</w:t>
      </w:r>
      <w:proofErr w:type="gramEnd"/>
      <w:r w:rsidR="00DE63D6" w:rsidRPr="00EC7FE7">
        <w:rPr>
          <w:rFonts w:asciiTheme="minorHAnsi" w:hAnsiTheme="minorHAnsi" w:cstheme="minorHAnsi"/>
        </w:rPr>
        <w:t xml:space="preserve"> Glass Museum</w:t>
      </w:r>
    </w:p>
    <w:p w14:paraId="13FA1A04" w14:textId="21EEB553" w:rsidR="00DE63D6" w:rsidRPr="00EC7FE7" w:rsidRDefault="00864E04"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 xml:space="preserve">Glenys </w:t>
      </w:r>
      <w:proofErr w:type="spellStart"/>
      <w:r w:rsidRPr="00EC7FE7">
        <w:rPr>
          <w:rFonts w:asciiTheme="minorHAnsi" w:hAnsiTheme="minorHAnsi" w:cstheme="minorHAnsi"/>
        </w:rPr>
        <w:t>Cour</w:t>
      </w:r>
      <w:proofErr w:type="spellEnd"/>
      <w:r w:rsidRPr="00EC7FE7">
        <w:rPr>
          <w:rFonts w:asciiTheme="minorHAnsi" w:hAnsiTheme="minorHAnsi" w:cstheme="minorHAnsi"/>
        </w:rPr>
        <w:t xml:space="preserve"> – former lecturer </w:t>
      </w:r>
      <w:r w:rsidR="007C09F2">
        <w:rPr>
          <w:rFonts w:asciiTheme="minorHAnsi" w:hAnsiTheme="minorHAnsi" w:cstheme="minorHAnsi"/>
        </w:rPr>
        <w:t>at</w:t>
      </w:r>
      <w:r w:rsidRPr="00EC7FE7">
        <w:rPr>
          <w:rFonts w:asciiTheme="minorHAnsi" w:hAnsiTheme="minorHAnsi" w:cstheme="minorHAnsi"/>
        </w:rPr>
        <w:t xml:space="preserve"> Swansea College of Art</w:t>
      </w:r>
    </w:p>
    <w:p w14:paraId="0D72ECB6" w14:textId="1B89A9E3" w:rsidR="00ED7418" w:rsidRPr="00EC7FE7" w:rsidRDefault="00864E04"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 xml:space="preserve">Chris Bird Jones </w:t>
      </w:r>
      <w:r w:rsidR="00ED7418" w:rsidRPr="00EC7FE7">
        <w:rPr>
          <w:rFonts w:asciiTheme="minorHAnsi" w:hAnsiTheme="minorHAnsi" w:cstheme="minorHAnsi"/>
        </w:rPr>
        <w:t xml:space="preserve">– former student and </w:t>
      </w:r>
      <w:r w:rsidR="00D26047" w:rsidRPr="00EC7FE7">
        <w:rPr>
          <w:rFonts w:asciiTheme="minorHAnsi" w:hAnsiTheme="minorHAnsi" w:cstheme="minorHAnsi"/>
        </w:rPr>
        <w:t xml:space="preserve">contemporary </w:t>
      </w:r>
      <w:r w:rsidR="00A078D9" w:rsidRPr="00EC7FE7">
        <w:rPr>
          <w:rFonts w:asciiTheme="minorHAnsi" w:hAnsiTheme="minorHAnsi" w:cstheme="minorHAnsi"/>
        </w:rPr>
        <w:t>g</w:t>
      </w:r>
      <w:r w:rsidR="00D26047" w:rsidRPr="00EC7FE7">
        <w:rPr>
          <w:rFonts w:asciiTheme="minorHAnsi" w:hAnsiTheme="minorHAnsi" w:cstheme="minorHAnsi"/>
        </w:rPr>
        <w:t>lass</w:t>
      </w:r>
      <w:r w:rsidR="00ED7418" w:rsidRPr="00EC7FE7">
        <w:rPr>
          <w:rFonts w:asciiTheme="minorHAnsi" w:hAnsiTheme="minorHAnsi" w:cstheme="minorHAnsi"/>
        </w:rPr>
        <w:t xml:space="preserve"> artist</w:t>
      </w:r>
    </w:p>
    <w:p w14:paraId="62212A7D" w14:textId="5CB551DA" w:rsidR="00F21AD2" w:rsidRPr="00EC7FE7" w:rsidRDefault="00D26047" w:rsidP="00B260EF">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 xml:space="preserve">Helen Whittaker </w:t>
      </w:r>
      <w:r w:rsidR="00A078D9" w:rsidRPr="00EC7FE7">
        <w:rPr>
          <w:rFonts w:asciiTheme="minorHAnsi" w:hAnsiTheme="minorHAnsi" w:cstheme="minorHAnsi"/>
        </w:rPr>
        <w:t>–</w:t>
      </w:r>
      <w:r w:rsidR="007A7A6E">
        <w:rPr>
          <w:rFonts w:asciiTheme="minorHAnsi" w:hAnsiTheme="minorHAnsi" w:cstheme="minorHAnsi"/>
        </w:rPr>
        <w:t xml:space="preserve"> </w:t>
      </w:r>
      <w:r w:rsidR="00A078D9" w:rsidRPr="00EC7FE7">
        <w:rPr>
          <w:rFonts w:asciiTheme="minorHAnsi" w:hAnsiTheme="minorHAnsi" w:cstheme="minorHAnsi"/>
        </w:rPr>
        <w:t>designer and creative director of Barley Stud</w:t>
      </w:r>
      <w:r w:rsidR="00F21AD2" w:rsidRPr="00EC7FE7">
        <w:rPr>
          <w:rFonts w:asciiTheme="minorHAnsi" w:hAnsiTheme="minorHAnsi" w:cstheme="minorHAnsi"/>
        </w:rPr>
        <w:t>ios</w:t>
      </w:r>
    </w:p>
    <w:p w14:paraId="2D43D2EE" w14:textId="10BEE5F4" w:rsidR="004851F2" w:rsidRPr="003A4A7E" w:rsidRDefault="0024739F" w:rsidP="003A4A7E">
      <w:pPr>
        <w:pStyle w:val="ListParagraph"/>
        <w:numPr>
          <w:ilvl w:val="0"/>
          <w:numId w:val="6"/>
        </w:numPr>
        <w:autoSpaceDE w:val="0"/>
        <w:autoSpaceDN w:val="0"/>
        <w:adjustRightInd w:val="0"/>
        <w:rPr>
          <w:rFonts w:asciiTheme="minorHAnsi" w:hAnsiTheme="minorHAnsi" w:cstheme="minorHAnsi"/>
        </w:rPr>
      </w:pPr>
      <w:r w:rsidRPr="00EC7FE7">
        <w:rPr>
          <w:rFonts w:asciiTheme="minorHAnsi" w:hAnsiTheme="minorHAnsi" w:cstheme="minorHAnsi"/>
        </w:rPr>
        <w:t>Online</w:t>
      </w:r>
      <w:r w:rsidR="00616B96" w:rsidRPr="00EC7FE7">
        <w:rPr>
          <w:rFonts w:asciiTheme="minorHAnsi" w:hAnsiTheme="minorHAnsi" w:cstheme="minorHAnsi"/>
        </w:rPr>
        <w:t xml:space="preserve"> databases,</w:t>
      </w:r>
      <w:r w:rsidRPr="00EC7FE7">
        <w:rPr>
          <w:rFonts w:asciiTheme="minorHAnsi" w:hAnsiTheme="minorHAnsi" w:cstheme="minorHAnsi"/>
        </w:rPr>
        <w:t xml:space="preserve"> libraries and repositories of information</w:t>
      </w:r>
      <w:r w:rsidR="00864E04" w:rsidRPr="00EC7FE7">
        <w:rPr>
          <w:rFonts w:asciiTheme="minorHAnsi" w:hAnsiTheme="minorHAnsi" w:cstheme="minorHAnsi"/>
        </w:rPr>
        <w:t xml:space="preserve"> </w:t>
      </w:r>
    </w:p>
    <w:p w14:paraId="0BBA690F" w14:textId="77777777" w:rsidR="00B11C91" w:rsidRDefault="00B11C91" w:rsidP="008B50B1">
      <w:pPr>
        <w:autoSpaceDE w:val="0"/>
        <w:autoSpaceDN w:val="0"/>
        <w:adjustRightInd w:val="0"/>
        <w:rPr>
          <w:rFonts w:asciiTheme="minorHAnsi" w:hAnsiTheme="minorHAnsi" w:cstheme="minorHAnsi"/>
        </w:rPr>
      </w:pPr>
    </w:p>
    <w:p w14:paraId="40C291CF" w14:textId="0E4A8982" w:rsidR="00486F40" w:rsidRPr="00EC7FE7" w:rsidRDefault="00486F40" w:rsidP="00486F40">
      <w:pPr>
        <w:autoSpaceDE w:val="0"/>
        <w:autoSpaceDN w:val="0"/>
        <w:adjustRightInd w:val="0"/>
        <w:rPr>
          <w:rFonts w:asciiTheme="minorHAnsi" w:hAnsiTheme="minorHAnsi" w:cstheme="minorHAnsi"/>
        </w:rPr>
      </w:pPr>
      <w:r w:rsidRPr="00B11C91">
        <w:rPr>
          <w:rFonts w:asciiTheme="minorHAnsi" w:hAnsiTheme="minorHAnsi" w:cstheme="minorHAnsi"/>
          <w:b/>
          <w:bCs/>
        </w:rPr>
        <w:lastRenderedPageBreak/>
        <w:t>Literature Review</w:t>
      </w:r>
    </w:p>
    <w:p w14:paraId="7F86CDCF" w14:textId="15FD3502" w:rsidR="00486F40" w:rsidRDefault="00486F40" w:rsidP="00486F40">
      <w:pPr>
        <w:rPr>
          <w:rFonts w:asciiTheme="minorHAnsi" w:hAnsiTheme="minorHAnsi" w:cstheme="minorBidi"/>
          <w:b/>
          <w:bCs/>
          <w:color w:val="C00000"/>
        </w:rPr>
      </w:pPr>
    </w:p>
    <w:p w14:paraId="71928BD0" w14:textId="57BE9EB3" w:rsidR="00486F40" w:rsidRDefault="006C1A05" w:rsidP="00486F40">
      <w:pPr>
        <w:spacing w:line="360" w:lineRule="auto"/>
        <w:rPr>
          <w:rFonts w:asciiTheme="minorHAnsi" w:hAnsiTheme="minorHAnsi" w:cstheme="minorHAnsi"/>
        </w:rPr>
      </w:pPr>
      <w:r>
        <w:rPr>
          <w:rFonts w:asciiTheme="minorHAnsi" w:hAnsiTheme="minorHAnsi" w:cstheme="minorHAnsi"/>
        </w:rPr>
        <w:t>“</w:t>
      </w:r>
      <w:r w:rsidR="00486F40" w:rsidRPr="00FC1004">
        <w:rPr>
          <w:rFonts w:asciiTheme="minorHAnsi" w:hAnsiTheme="minorHAnsi" w:cstheme="minorHAnsi"/>
        </w:rPr>
        <w:t xml:space="preserve">Although specialist books and articles have been written on 20th Century stained-glass explaining how design and style evolved and about the great men who made it happen (Cormack, 2015; </w:t>
      </w:r>
      <w:proofErr w:type="spellStart"/>
      <w:r w:rsidR="00486F40" w:rsidRPr="00FC1004">
        <w:rPr>
          <w:rFonts w:asciiTheme="minorHAnsi" w:hAnsiTheme="minorHAnsi" w:cstheme="minorHAnsi"/>
        </w:rPr>
        <w:t>Crampin</w:t>
      </w:r>
      <w:proofErr w:type="spellEnd"/>
      <w:r w:rsidR="00486F40" w:rsidRPr="00FC1004">
        <w:rPr>
          <w:rFonts w:asciiTheme="minorHAnsi" w:hAnsiTheme="minorHAnsi" w:cstheme="minorHAnsi"/>
        </w:rPr>
        <w:t xml:space="preserve">, 2018; </w:t>
      </w:r>
      <w:proofErr w:type="spellStart"/>
      <w:r w:rsidR="00486F40" w:rsidRPr="00FC1004">
        <w:rPr>
          <w:rFonts w:asciiTheme="minorHAnsi" w:hAnsiTheme="minorHAnsi" w:cstheme="minorHAnsi"/>
        </w:rPr>
        <w:t>Broady</w:t>
      </w:r>
      <w:proofErr w:type="spellEnd"/>
      <w:r w:rsidR="00486F40" w:rsidRPr="00FC1004">
        <w:rPr>
          <w:rFonts w:asciiTheme="minorHAnsi" w:hAnsiTheme="minorHAnsi" w:cstheme="minorHAnsi"/>
        </w:rPr>
        <w:t xml:space="preserve">, Adams and </w:t>
      </w:r>
      <w:proofErr w:type="spellStart"/>
      <w:r w:rsidR="00486F40" w:rsidRPr="00FC1004">
        <w:rPr>
          <w:rFonts w:asciiTheme="minorHAnsi" w:hAnsiTheme="minorHAnsi" w:cstheme="minorHAnsi"/>
        </w:rPr>
        <w:t>Broady</w:t>
      </w:r>
      <w:proofErr w:type="spellEnd"/>
      <w:r w:rsidR="00486F40" w:rsidRPr="00FC1004">
        <w:rPr>
          <w:rFonts w:asciiTheme="minorHAnsi" w:hAnsiTheme="minorHAnsi" w:cstheme="minorHAnsi"/>
        </w:rPr>
        <w:t>, 2010) very little has been recorded about the female stained-glass artists of the early 20th Century</w:t>
      </w:r>
      <w:r>
        <w:rPr>
          <w:rFonts w:asciiTheme="minorHAnsi" w:hAnsiTheme="minorHAnsi" w:cstheme="minorHAnsi"/>
        </w:rPr>
        <w:t>” (Fowler, 2020)</w:t>
      </w:r>
      <w:r w:rsidR="00486F40" w:rsidRPr="00FC1004">
        <w:rPr>
          <w:rFonts w:asciiTheme="minorHAnsi" w:hAnsiTheme="minorHAnsi" w:cstheme="minorHAnsi"/>
        </w:rPr>
        <w:t xml:space="preserve">. </w:t>
      </w:r>
      <w:r w:rsidR="00486F40">
        <w:rPr>
          <w:rFonts w:asciiTheme="minorHAnsi" w:hAnsiTheme="minorHAnsi" w:cstheme="minorHAnsi"/>
        </w:rPr>
        <w:t xml:space="preserve">Until very recently the most comprehensive literature about female stained-glass artists was a 25-page catalogue from an exhibition at the William Morris Gallery, Waltham Forest: </w:t>
      </w:r>
      <w:proofErr w:type="gramStart"/>
      <w:r w:rsidR="00486F40">
        <w:rPr>
          <w:rFonts w:asciiTheme="minorHAnsi" w:hAnsiTheme="minorHAnsi" w:cstheme="minorHAnsi"/>
          <w:i/>
          <w:iCs/>
        </w:rPr>
        <w:t>Women Stained</w:t>
      </w:r>
      <w:proofErr w:type="gramEnd"/>
      <w:r w:rsidR="00486F40">
        <w:rPr>
          <w:rFonts w:asciiTheme="minorHAnsi" w:hAnsiTheme="minorHAnsi" w:cstheme="minorHAnsi"/>
          <w:i/>
          <w:iCs/>
        </w:rPr>
        <w:t xml:space="preserve"> Glass Artists of the Arts and Crafts Movement </w:t>
      </w:r>
      <w:r w:rsidR="00486F40">
        <w:rPr>
          <w:rFonts w:asciiTheme="minorHAnsi" w:hAnsiTheme="minorHAnsi" w:cstheme="minorHAnsi"/>
        </w:rPr>
        <w:t>(Cormack, 1985). This exhibition introduced the work of fifteen little known or forgotten artists and the hand-typed catalogue with black and white illustrations has provided a sound basis for further enquiry.</w:t>
      </w:r>
    </w:p>
    <w:p w14:paraId="1646A0FE" w14:textId="1A278B14" w:rsidR="00486F40" w:rsidRDefault="00486F40" w:rsidP="00486F40">
      <w:pPr>
        <w:rPr>
          <w:rFonts w:asciiTheme="minorHAnsi" w:hAnsiTheme="minorHAnsi" w:cstheme="minorBidi"/>
          <w:b/>
          <w:bCs/>
          <w:color w:val="C00000"/>
        </w:rPr>
      </w:pPr>
    </w:p>
    <w:p w14:paraId="7A0F3AF4" w14:textId="77777777" w:rsidR="007C09F2" w:rsidRDefault="007C09F2" w:rsidP="00486F40">
      <w:pPr>
        <w:rPr>
          <w:rFonts w:asciiTheme="minorHAnsi" w:hAnsiTheme="minorHAnsi" w:cstheme="minorBidi"/>
          <w:b/>
          <w:bCs/>
          <w:color w:val="C00000"/>
        </w:rPr>
      </w:pPr>
    </w:p>
    <w:p w14:paraId="2E9AF38F" w14:textId="77777777" w:rsidR="00486F40" w:rsidRPr="00D17CE8" w:rsidRDefault="00486F40" w:rsidP="00486F40">
      <w:pPr>
        <w:pStyle w:val="ListParagraph"/>
        <w:numPr>
          <w:ilvl w:val="0"/>
          <w:numId w:val="13"/>
        </w:numPr>
        <w:ind w:left="360"/>
        <w:rPr>
          <w:rFonts w:asciiTheme="minorHAnsi" w:eastAsiaTheme="minorEastAsia" w:hAnsiTheme="minorHAnsi" w:cstheme="minorBidi"/>
          <w:b/>
          <w:bCs/>
          <w:color w:val="000000" w:themeColor="text1"/>
        </w:rPr>
      </w:pPr>
      <w:r w:rsidRPr="00D17CE8">
        <w:rPr>
          <w:rFonts w:asciiTheme="minorHAnsi" w:hAnsiTheme="minorHAnsi" w:cstheme="minorBidi"/>
          <w:b/>
          <w:bCs/>
          <w:color w:val="000000" w:themeColor="text1"/>
        </w:rPr>
        <w:t>The status of craft in contemporary art</w:t>
      </w:r>
    </w:p>
    <w:p w14:paraId="097E9323" w14:textId="77777777" w:rsidR="00486F40" w:rsidRDefault="00486F40" w:rsidP="00486F40">
      <w:pPr>
        <w:pStyle w:val="ListParagraph"/>
        <w:rPr>
          <w:rFonts w:asciiTheme="minorHAnsi" w:hAnsiTheme="minorHAnsi" w:cstheme="minorBidi"/>
          <w:b/>
          <w:bCs/>
          <w:color w:val="C00000"/>
        </w:rPr>
      </w:pPr>
    </w:p>
    <w:p w14:paraId="57DF658D" w14:textId="16F8C5EF" w:rsidR="00486F40" w:rsidRDefault="00CA1AD3" w:rsidP="00486F40">
      <w:pPr>
        <w:spacing w:line="360" w:lineRule="auto"/>
        <w:rPr>
          <w:rFonts w:asciiTheme="minorHAnsi" w:hAnsiTheme="minorHAnsi" w:cstheme="minorHAnsi"/>
        </w:rPr>
      </w:pPr>
      <w:r>
        <w:rPr>
          <w:rFonts w:asciiTheme="minorHAnsi" w:hAnsiTheme="minorHAnsi" w:cstheme="minorHAnsi"/>
        </w:rPr>
        <w:t>“</w:t>
      </w:r>
      <w:r w:rsidR="00486F40" w:rsidRPr="00FC1004">
        <w:rPr>
          <w:rFonts w:asciiTheme="minorHAnsi" w:hAnsiTheme="minorHAnsi" w:cstheme="minorHAnsi"/>
        </w:rPr>
        <w:t>There are many forms of discrimination that women have to contend with, not least the status of stained glass in the eyes of art critics</w:t>
      </w:r>
      <w:r w:rsidR="006B66BF">
        <w:rPr>
          <w:rFonts w:asciiTheme="minorHAnsi" w:hAnsiTheme="minorHAnsi" w:cstheme="minorHAnsi"/>
        </w:rPr>
        <w:t>” (Fowler, 2020)</w:t>
      </w:r>
      <w:r w:rsidR="00486F40" w:rsidRPr="00FC1004">
        <w:rPr>
          <w:rFonts w:asciiTheme="minorHAnsi" w:hAnsiTheme="minorHAnsi" w:cstheme="minorHAnsi"/>
        </w:rPr>
        <w:t xml:space="preserve">.  In its definition of the term </w:t>
      </w:r>
      <w:r w:rsidR="00486F40">
        <w:rPr>
          <w:rFonts w:asciiTheme="minorHAnsi" w:hAnsiTheme="minorHAnsi" w:cstheme="minorHAnsi"/>
        </w:rPr>
        <w:t>‘</w:t>
      </w:r>
      <w:r w:rsidR="00486F40" w:rsidRPr="00FC1004">
        <w:rPr>
          <w:rFonts w:asciiTheme="minorHAnsi" w:hAnsiTheme="minorHAnsi" w:cstheme="minorHAnsi"/>
        </w:rPr>
        <w:t>craft</w:t>
      </w:r>
      <w:r w:rsidR="00486F40">
        <w:rPr>
          <w:rFonts w:asciiTheme="minorHAnsi" w:hAnsiTheme="minorHAnsi" w:cstheme="minorHAnsi"/>
        </w:rPr>
        <w:t>’</w:t>
      </w:r>
      <w:r w:rsidR="00486F40" w:rsidRPr="00FC1004">
        <w:rPr>
          <w:rFonts w:asciiTheme="minorHAnsi" w:hAnsiTheme="minorHAnsi" w:cstheme="minorHAnsi"/>
        </w:rPr>
        <w:t xml:space="preserve"> the Tate Modern explains that items made for domestic use (windows for example) are generally considered to be craft and therefore have a lesser status than fine art, painting and sculpture for instance (Tate Modern, 2019). The Tate Modern acknowledges that the “boundaries between art and craft became blurred in the twentieth century” (Tate Modern, 2019). Art establishments such as the Bauhaus encouraged artists to investigate using different media in their creations. That pushing of boundaries continues as contemporary artists such as Grayson Perry and Tracey </w:t>
      </w:r>
      <w:proofErr w:type="spellStart"/>
      <w:r w:rsidR="00486F40" w:rsidRPr="00FC1004">
        <w:rPr>
          <w:rFonts w:asciiTheme="minorHAnsi" w:hAnsiTheme="minorHAnsi" w:cstheme="minorHAnsi"/>
        </w:rPr>
        <w:t>Emin</w:t>
      </w:r>
      <w:proofErr w:type="spellEnd"/>
      <w:r w:rsidR="00486F40" w:rsidRPr="00FC1004">
        <w:rPr>
          <w:rFonts w:asciiTheme="minorHAnsi" w:hAnsiTheme="minorHAnsi" w:cstheme="minorHAnsi"/>
        </w:rPr>
        <w:t xml:space="preserve"> “use craft techniques but their status as artists is never brought into question” (Tate Modern, 2019). </w:t>
      </w:r>
    </w:p>
    <w:p w14:paraId="09FDEF9A" w14:textId="77777777" w:rsidR="00BB7813" w:rsidRDefault="00BB7813" w:rsidP="00486F40">
      <w:pPr>
        <w:spacing w:line="360" w:lineRule="auto"/>
        <w:rPr>
          <w:rFonts w:asciiTheme="minorHAnsi" w:hAnsiTheme="minorHAnsi" w:cstheme="minorHAnsi"/>
        </w:rPr>
      </w:pPr>
    </w:p>
    <w:p w14:paraId="100F955A" w14:textId="6DDDABE0" w:rsidR="00BB7813" w:rsidRDefault="00BB7813">
      <w:pPr>
        <w:rPr>
          <w:rFonts w:asciiTheme="minorHAnsi" w:hAnsiTheme="minorHAnsi" w:cstheme="minorHAnsi"/>
        </w:rPr>
      </w:pPr>
      <w:r>
        <w:rPr>
          <w:rFonts w:asciiTheme="minorHAnsi" w:hAnsiTheme="minorHAnsi" w:cstheme="minorHAnsi"/>
        </w:rPr>
        <w:br w:type="page"/>
      </w:r>
    </w:p>
    <w:p w14:paraId="6C17B4C5" w14:textId="77777777" w:rsidR="00486F40" w:rsidRPr="00FC1004" w:rsidRDefault="00486F40" w:rsidP="00486F40">
      <w:pPr>
        <w:spacing w:line="360" w:lineRule="auto"/>
        <w:rPr>
          <w:rFonts w:asciiTheme="minorHAnsi" w:hAnsiTheme="minorHAnsi" w:cstheme="minorHAnsi"/>
        </w:rPr>
      </w:pPr>
    </w:p>
    <w:tbl>
      <w:tblPr>
        <w:tblStyle w:val="TableGrid"/>
        <w:tblW w:w="9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3556"/>
        <w:gridCol w:w="2936"/>
      </w:tblGrid>
      <w:tr w:rsidR="00486F40" w14:paraId="56D9A696" w14:textId="77777777" w:rsidTr="060706E9">
        <w:tc>
          <w:tcPr>
            <w:tcW w:w="3363" w:type="dxa"/>
          </w:tcPr>
          <w:p w14:paraId="3047C923" w14:textId="77777777" w:rsidR="00486F40" w:rsidRDefault="00486F40" w:rsidP="00E8589C">
            <w:pPr>
              <w:spacing w:line="360" w:lineRule="auto"/>
              <w:rPr>
                <w:rFonts w:asciiTheme="minorHAnsi" w:hAnsiTheme="minorHAnsi" w:cstheme="minorHAnsi"/>
              </w:rPr>
            </w:pPr>
            <w:r>
              <w:rPr>
                <w:rFonts w:asciiTheme="minorHAnsi" w:hAnsiTheme="minorHAnsi" w:cstheme="minorHAnsi"/>
                <w:noProof/>
              </w:rPr>
              <w:drawing>
                <wp:inline distT="0" distB="0" distL="0" distR="0" wp14:anchorId="110ABA40" wp14:editId="445AD7E3">
                  <wp:extent cx="1822269" cy="1927393"/>
                  <wp:effectExtent l="0" t="0" r="0" b="3175"/>
                  <wp:docPr id="2" name="Picture 2" descr="A stained glass wind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tained glass window&#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l="11809" r="17324"/>
                          <a:stretch/>
                        </pic:blipFill>
                        <pic:spPr bwMode="auto">
                          <a:xfrm>
                            <a:off x="0" y="0"/>
                            <a:ext cx="1840988" cy="1947192"/>
                          </a:xfrm>
                          <a:prstGeom prst="rect">
                            <a:avLst/>
                          </a:prstGeom>
                          <a:ln>
                            <a:noFill/>
                          </a:ln>
                          <a:extLst>
                            <a:ext uri="{53640926-AAD7-44D8-BBD7-CCE9431645EC}">
                              <a14:shadowObscured xmlns:a14="http://schemas.microsoft.com/office/drawing/2010/main"/>
                            </a:ext>
                          </a:extLst>
                        </pic:spPr>
                      </pic:pic>
                    </a:graphicData>
                  </a:graphic>
                </wp:inline>
              </w:drawing>
            </w:r>
          </w:p>
        </w:tc>
        <w:tc>
          <w:tcPr>
            <w:tcW w:w="3556" w:type="dxa"/>
          </w:tcPr>
          <w:p w14:paraId="4CFC014E" w14:textId="77777777" w:rsidR="00486F40" w:rsidRDefault="00486F40" w:rsidP="00E8589C">
            <w:pPr>
              <w:spacing w:line="360" w:lineRule="auto"/>
              <w:jc w:val="center"/>
              <w:rPr>
                <w:rFonts w:asciiTheme="minorHAnsi" w:hAnsiTheme="minorHAnsi" w:cstheme="minorHAnsi"/>
              </w:rPr>
            </w:pPr>
            <w:r w:rsidRPr="00C43A73">
              <w:rPr>
                <w:rFonts w:asciiTheme="minorHAnsi" w:hAnsiTheme="minorHAnsi" w:cstheme="minorHAnsi"/>
                <w:noProof/>
              </w:rPr>
              <w:drawing>
                <wp:inline distT="0" distB="0" distL="0" distR="0" wp14:anchorId="573A57DE" wp14:editId="50D0CA00">
                  <wp:extent cx="1816100" cy="1853953"/>
                  <wp:effectExtent l="12700" t="50800" r="88900" b="51435"/>
                  <wp:docPr id="16" name="Content Placeholder 4" descr="An old photo of a person&#10;&#10;Description automatically generated">
                    <a:extLst xmlns:a="http://schemas.openxmlformats.org/drawingml/2006/main">
                      <a:ext uri="{FF2B5EF4-FFF2-40B4-BE49-F238E27FC236}">
                        <a16:creationId xmlns:a16="http://schemas.microsoft.com/office/drawing/2014/main" id="{6679F607-AA0C-8948-8623-08F4EF9501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n old photo of a person&#10;&#10;Description automatically generated">
                            <a:extLst>
                              <a:ext uri="{FF2B5EF4-FFF2-40B4-BE49-F238E27FC236}">
                                <a16:creationId xmlns:a16="http://schemas.microsoft.com/office/drawing/2014/main" id="{6679F607-AA0C-8948-8623-08F4EF95017A}"/>
                              </a:ext>
                            </a:extLst>
                          </pic:cNvPr>
                          <pic:cNvPicPr>
                            <a:picLocks noChangeAspect="1"/>
                          </pic:cNvPicPr>
                        </pic:nvPicPr>
                        <pic:blipFill rotWithShape="1">
                          <a:blip r:embed="rId14" cstate="screen">
                            <a:extLst>
                              <a:ext uri="{28A0092B-C50C-407E-A947-70E740481C1C}">
                                <a14:useLocalDpi xmlns:a14="http://schemas.microsoft.com/office/drawing/2010/main"/>
                              </a:ext>
                            </a:extLst>
                          </a:blip>
                          <a:srcRect/>
                          <a:stretch/>
                        </pic:blipFill>
                        <pic:spPr>
                          <a:xfrm>
                            <a:off x="0" y="0"/>
                            <a:ext cx="1847139" cy="1885639"/>
                          </a:xfrm>
                          <a:custGeom>
                            <a:avLst/>
                            <a:gdLst/>
                            <a:ahLst/>
                            <a:cxnLst/>
                            <a:rect l="l" t="t" r="r" b="b"/>
                            <a:pathLst>
                              <a:path w="6717456" h="6858000">
                                <a:moveTo>
                                  <a:pt x="0" y="0"/>
                                </a:moveTo>
                                <a:lnTo>
                                  <a:pt x="6149468" y="0"/>
                                </a:lnTo>
                                <a:lnTo>
                                  <a:pt x="6202448" y="162605"/>
                                </a:lnTo>
                                <a:cubicBezTo>
                                  <a:pt x="6535625" y="1263763"/>
                                  <a:pt x="6717456" y="2453207"/>
                                  <a:pt x="6717456" y="3694043"/>
                                </a:cubicBezTo>
                                <a:cubicBezTo>
                                  <a:pt x="6717456" y="4757617"/>
                                  <a:pt x="6583866" y="5783433"/>
                                  <a:pt x="6335883" y="6748259"/>
                                </a:cubicBezTo>
                                <a:lnTo>
                                  <a:pt x="6305198" y="6858000"/>
                                </a:lnTo>
                                <a:lnTo>
                                  <a:pt x="0" y="6858000"/>
                                </a:lnTo>
                                <a:close/>
                              </a:path>
                            </a:pathLst>
                          </a:custGeom>
                          <a:effectLst>
                            <a:outerShdw blurRad="50800" dist="38100" algn="l" rotWithShape="0">
                              <a:schemeClr val="bg1">
                                <a:lumMod val="85000"/>
                                <a:alpha val="30000"/>
                              </a:schemeClr>
                            </a:outerShdw>
                          </a:effectLst>
                        </pic:spPr>
                      </pic:pic>
                    </a:graphicData>
                  </a:graphic>
                </wp:inline>
              </w:drawing>
            </w:r>
          </w:p>
        </w:tc>
        <w:tc>
          <w:tcPr>
            <w:tcW w:w="2936" w:type="dxa"/>
          </w:tcPr>
          <w:p w14:paraId="7ACAF303" w14:textId="77777777" w:rsidR="00486F40" w:rsidRDefault="00486F40" w:rsidP="00E8589C">
            <w:pPr>
              <w:spacing w:line="360" w:lineRule="auto"/>
              <w:jc w:val="center"/>
              <w:rPr>
                <w:rFonts w:asciiTheme="minorHAnsi" w:hAnsiTheme="minorHAnsi" w:cstheme="minorHAnsi"/>
              </w:rPr>
            </w:pPr>
            <w:r>
              <w:rPr>
                <w:noProof/>
              </w:rPr>
              <w:drawing>
                <wp:inline distT="0" distB="0" distL="0" distR="0" wp14:anchorId="4B0A65D5" wp14:editId="24B8B4E8">
                  <wp:extent cx="1554233" cy="1904365"/>
                  <wp:effectExtent l="0" t="0" r="0" b="635"/>
                  <wp:docPr id="4" name="Picture 4" descr="A close - up of a stained glass wind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66448" cy="1919332"/>
                          </a:xfrm>
                          <a:prstGeom prst="rect">
                            <a:avLst/>
                          </a:prstGeom>
                        </pic:spPr>
                      </pic:pic>
                    </a:graphicData>
                  </a:graphic>
                </wp:inline>
              </w:drawing>
            </w:r>
          </w:p>
        </w:tc>
      </w:tr>
      <w:tr w:rsidR="00486F40" w14:paraId="3144857B" w14:textId="77777777" w:rsidTr="060706E9">
        <w:tc>
          <w:tcPr>
            <w:tcW w:w="3363" w:type="dxa"/>
          </w:tcPr>
          <w:p w14:paraId="76D8A2ED" w14:textId="2A40CD62" w:rsidR="00486F40" w:rsidRDefault="00857050" w:rsidP="00E8589C">
            <w:pPr>
              <w:jc w:val="center"/>
              <w:rPr>
                <w:rFonts w:asciiTheme="minorHAnsi" w:hAnsiTheme="minorHAnsi" w:cstheme="minorHAnsi"/>
              </w:rPr>
            </w:pPr>
            <w:r>
              <w:rPr>
                <w:rFonts w:asciiTheme="minorHAnsi" w:hAnsiTheme="minorHAnsi" w:cstheme="minorHAnsi"/>
              </w:rPr>
              <w:t xml:space="preserve">Figure 5. </w:t>
            </w:r>
            <w:r w:rsidR="00486F40">
              <w:rPr>
                <w:rFonts w:asciiTheme="minorHAnsi" w:hAnsiTheme="minorHAnsi" w:cstheme="minorHAnsi"/>
              </w:rPr>
              <w:t>Nativity Window</w:t>
            </w:r>
          </w:p>
          <w:p w14:paraId="4E6311E3" w14:textId="1C24408C" w:rsidR="00486F40" w:rsidRDefault="00486F40" w:rsidP="00E8589C">
            <w:pPr>
              <w:jc w:val="center"/>
              <w:rPr>
                <w:rFonts w:asciiTheme="minorHAnsi" w:hAnsiTheme="minorHAnsi" w:cstheme="minorHAnsi"/>
              </w:rPr>
            </w:pPr>
            <w:r>
              <w:rPr>
                <w:rFonts w:asciiTheme="minorHAnsi" w:hAnsiTheme="minorHAnsi" w:cstheme="minorHAnsi"/>
              </w:rPr>
              <w:t xml:space="preserve"> (1964)</w:t>
            </w:r>
          </w:p>
        </w:tc>
        <w:tc>
          <w:tcPr>
            <w:tcW w:w="3556" w:type="dxa"/>
          </w:tcPr>
          <w:p w14:paraId="49B210B3" w14:textId="67C34481" w:rsidR="00486F40" w:rsidRDefault="00BD03C7" w:rsidP="00E8589C">
            <w:pPr>
              <w:jc w:val="center"/>
              <w:rPr>
                <w:rFonts w:asciiTheme="minorHAnsi" w:hAnsiTheme="minorHAnsi" w:cstheme="minorHAnsi"/>
              </w:rPr>
            </w:pPr>
            <w:r>
              <w:rPr>
                <w:rFonts w:asciiTheme="minorHAnsi" w:hAnsiTheme="minorHAnsi" w:cstheme="minorHAnsi"/>
              </w:rPr>
              <w:t xml:space="preserve">Figure 6. </w:t>
            </w:r>
            <w:r w:rsidR="00486F40">
              <w:rPr>
                <w:rFonts w:asciiTheme="minorHAnsi" w:hAnsiTheme="minorHAnsi" w:cstheme="minorHAnsi"/>
              </w:rPr>
              <w:t>Moira Forsyth</w:t>
            </w:r>
          </w:p>
          <w:p w14:paraId="1DF7CB3F" w14:textId="5BB254CD" w:rsidR="00486F40" w:rsidRPr="0069308E" w:rsidRDefault="00486F40" w:rsidP="0069308E">
            <w:pPr>
              <w:jc w:val="center"/>
              <w:rPr>
                <w:rFonts w:asciiTheme="minorHAnsi" w:hAnsiTheme="minorHAnsi" w:cstheme="minorHAnsi"/>
                <w:lang w:val="en-US"/>
              </w:rPr>
            </w:pPr>
            <w:r w:rsidRPr="006863DA">
              <w:rPr>
                <w:rFonts w:asciiTheme="minorHAnsi" w:hAnsiTheme="minorHAnsi" w:cstheme="minorHAnsi"/>
                <w:lang w:val="en-US"/>
              </w:rPr>
              <w:t>(1906-1991)</w:t>
            </w:r>
          </w:p>
        </w:tc>
        <w:tc>
          <w:tcPr>
            <w:tcW w:w="2936" w:type="dxa"/>
          </w:tcPr>
          <w:p w14:paraId="2B387DF2" w14:textId="1D1D2011" w:rsidR="00486F40" w:rsidRDefault="00BD03C7" w:rsidP="00641FD0">
            <w:pPr>
              <w:jc w:val="center"/>
              <w:rPr>
                <w:rFonts w:asciiTheme="minorHAnsi" w:hAnsiTheme="minorHAnsi" w:cstheme="minorHAnsi"/>
              </w:rPr>
            </w:pPr>
            <w:r>
              <w:rPr>
                <w:rFonts w:asciiTheme="minorHAnsi" w:hAnsiTheme="minorHAnsi" w:cstheme="minorHAnsi"/>
              </w:rPr>
              <w:t xml:space="preserve">Figure 7. </w:t>
            </w:r>
            <w:r w:rsidR="00641FD0">
              <w:rPr>
                <w:rFonts w:asciiTheme="minorHAnsi" w:hAnsiTheme="minorHAnsi" w:cstheme="minorHAnsi"/>
              </w:rPr>
              <w:t xml:space="preserve"> </w:t>
            </w:r>
            <w:r w:rsidR="00486F40">
              <w:rPr>
                <w:rFonts w:asciiTheme="minorHAnsi" w:hAnsiTheme="minorHAnsi" w:cstheme="minorHAnsi"/>
              </w:rPr>
              <w:t>Medieval windows in the same church</w:t>
            </w:r>
            <w:r w:rsidR="002331E0">
              <w:rPr>
                <w:rFonts w:asciiTheme="minorHAnsi" w:hAnsiTheme="minorHAnsi" w:cstheme="minorHAnsi"/>
              </w:rPr>
              <w:t>,</w:t>
            </w:r>
            <w:r w:rsidR="00486F40">
              <w:rPr>
                <w:rFonts w:asciiTheme="minorHAnsi" w:hAnsiTheme="minorHAnsi" w:cstheme="minorHAnsi"/>
              </w:rPr>
              <w:t xml:space="preserve"> at risk of closure</w:t>
            </w:r>
          </w:p>
        </w:tc>
      </w:tr>
    </w:tbl>
    <w:p w14:paraId="2CC18DFC" w14:textId="77777777" w:rsidR="00486F40" w:rsidRDefault="00486F40" w:rsidP="00486F40">
      <w:pPr>
        <w:autoSpaceDE w:val="0"/>
        <w:autoSpaceDN w:val="0"/>
        <w:adjustRightInd w:val="0"/>
        <w:spacing w:line="360" w:lineRule="auto"/>
        <w:rPr>
          <w:rFonts w:asciiTheme="minorHAnsi" w:hAnsiTheme="minorHAnsi" w:cstheme="minorHAnsi"/>
          <w:color w:val="000000" w:themeColor="text1"/>
        </w:rPr>
      </w:pPr>
    </w:p>
    <w:p w14:paraId="1870CF45" w14:textId="77777777" w:rsidR="00486F40" w:rsidRDefault="00486F40" w:rsidP="00486F40">
      <w:pPr>
        <w:autoSpaceDE w:val="0"/>
        <w:autoSpaceDN w:val="0"/>
        <w:adjustRightInd w:val="0"/>
        <w:spacing w:line="360" w:lineRule="auto"/>
        <w:rPr>
          <w:rFonts w:asciiTheme="minorHAnsi" w:hAnsiTheme="minorHAnsi" w:cstheme="minorHAnsi"/>
        </w:rPr>
      </w:pPr>
      <w:r w:rsidRPr="00E139E8">
        <w:rPr>
          <w:rFonts w:asciiTheme="minorHAnsi" w:hAnsiTheme="minorHAnsi" w:cstheme="minorHAnsi"/>
          <w:color w:val="000000" w:themeColor="text1"/>
        </w:rPr>
        <w:t>Ahmed and Dwyer (2017) found a fitting quote in the archives of the Victoria and Albert Museum among</w:t>
      </w:r>
      <w:r>
        <w:rPr>
          <w:rFonts w:asciiTheme="minorHAnsi" w:hAnsiTheme="minorHAnsi" w:cstheme="minorHAnsi"/>
          <w:color w:val="000000" w:themeColor="text1"/>
        </w:rPr>
        <w:t>st</w:t>
      </w:r>
      <w:r w:rsidRPr="00E139E8">
        <w:rPr>
          <w:rFonts w:asciiTheme="minorHAnsi" w:hAnsiTheme="minorHAnsi" w:cstheme="minorHAnsi"/>
          <w:color w:val="000000" w:themeColor="text1"/>
        </w:rPr>
        <w:t xml:space="preserve"> correspondence of Moira Forsyth (1906-1991) “Not specifically a career for women … physically tiring and heavy work. But for the enthusiast for light and colour, perhaps the most wonderful medium in the world”.  </w:t>
      </w:r>
      <w:r>
        <w:rPr>
          <w:rFonts w:asciiTheme="minorHAnsi" w:hAnsiTheme="minorHAnsi" w:cstheme="minorHAnsi"/>
        </w:rPr>
        <w:t>T</w:t>
      </w:r>
      <w:r w:rsidRPr="00FC1004">
        <w:rPr>
          <w:rFonts w:asciiTheme="minorHAnsi" w:hAnsiTheme="minorHAnsi" w:cstheme="minorHAnsi"/>
        </w:rPr>
        <w:t>he artistic process of designing to manipulate light and colour that has a profound effect on the emotion of the viewer surely can only be achieved by a true artist and that is how Mary Lowndes, Wilhelmina Geddes</w:t>
      </w:r>
      <w:r>
        <w:rPr>
          <w:rFonts w:asciiTheme="minorHAnsi" w:hAnsiTheme="minorHAnsi" w:cstheme="minorHAnsi"/>
        </w:rPr>
        <w:t>, Moira Forsyth</w:t>
      </w:r>
      <w:r w:rsidRPr="00FC1004">
        <w:rPr>
          <w:rFonts w:asciiTheme="minorHAnsi" w:hAnsiTheme="minorHAnsi" w:cstheme="minorHAnsi"/>
        </w:rPr>
        <w:t xml:space="preserve"> and their professional colleagues should be revered.</w:t>
      </w:r>
      <w:r>
        <w:rPr>
          <w:rFonts w:asciiTheme="minorHAnsi" w:hAnsiTheme="minorHAnsi" w:cstheme="minorHAnsi"/>
        </w:rPr>
        <w:t xml:space="preserve">  </w:t>
      </w:r>
    </w:p>
    <w:p w14:paraId="3ACC51EC" w14:textId="77777777" w:rsidR="00486F40" w:rsidRPr="00720740" w:rsidRDefault="00486F40" w:rsidP="00486F40">
      <w:pPr>
        <w:rPr>
          <w:rFonts w:asciiTheme="minorHAnsi" w:eastAsiaTheme="minorEastAsia" w:hAnsiTheme="minorHAnsi" w:cstheme="minorBidi"/>
          <w:b/>
          <w:bCs/>
          <w:color w:val="C00000"/>
        </w:rPr>
      </w:pPr>
    </w:p>
    <w:p w14:paraId="16260046" w14:textId="7A4791A1" w:rsidR="00486F40" w:rsidRDefault="00486F40" w:rsidP="00831F8B">
      <w:pPr>
        <w:pStyle w:val="ListParagraph"/>
        <w:numPr>
          <w:ilvl w:val="0"/>
          <w:numId w:val="13"/>
        </w:numPr>
        <w:ind w:left="360"/>
        <w:rPr>
          <w:rFonts w:asciiTheme="minorHAnsi" w:hAnsiTheme="minorHAnsi" w:cstheme="minorHAnsi"/>
          <w:b/>
          <w:bCs/>
          <w:color w:val="000000" w:themeColor="text1"/>
        </w:rPr>
      </w:pPr>
      <w:r w:rsidRPr="00D17CE8">
        <w:rPr>
          <w:rFonts w:asciiTheme="minorHAnsi" w:hAnsiTheme="minorHAnsi" w:cstheme="minorHAnsi"/>
          <w:b/>
          <w:bCs/>
          <w:color w:val="000000" w:themeColor="text1"/>
        </w:rPr>
        <w:t>The general absence of women from art history</w:t>
      </w:r>
    </w:p>
    <w:p w14:paraId="26AACF57" w14:textId="77777777" w:rsidR="00831F8B" w:rsidRPr="00831F8B" w:rsidRDefault="00831F8B" w:rsidP="00831F8B">
      <w:pPr>
        <w:pStyle w:val="ListParagraph"/>
        <w:ind w:left="360"/>
        <w:rPr>
          <w:rFonts w:asciiTheme="minorHAnsi" w:hAnsiTheme="minorHAnsi" w:cstheme="minorHAnsi"/>
          <w:b/>
          <w:bCs/>
          <w:color w:val="000000" w:themeColor="text1"/>
        </w:rPr>
      </w:pPr>
    </w:p>
    <w:p w14:paraId="4AE53E78" w14:textId="77777777" w:rsidR="00486F40" w:rsidRDefault="00486F40" w:rsidP="00486F40">
      <w:pPr>
        <w:pStyle w:val="ListParagraph"/>
        <w:spacing w:line="360" w:lineRule="auto"/>
        <w:ind w:left="0"/>
        <w:rPr>
          <w:rFonts w:asciiTheme="minorHAnsi" w:hAnsiTheme="minorHAnsi" w:cstheme="minorHAnsi"/>
        </w:rPr>
      </w:pPr>
      <w:r w:rsidRPr="00D31C0E">
        <w:rPr>
          <w:rFonts w:asciiTheme="minorHAnsi" w:hAnsiTheme="minorHAnsi" w:cstheme="minorHAnsi"/>
        </w:rPr>
        <w:t>It is very gratifying to find the biographies of eleven stained-glass artists</w:t>
      </w:r>
      <w:r>
        <w:rPr>
          <w:rFonts w:asciiTheme="minorHAnsi" w:hAnsiTheme="minorHAnsi" w:cstheme="minorHAnsi"/>
        </w:rPr>
        <w:t xml:space="preserve"> in</w:t>
      </w:r>
      <w:r w:rsidRPr="00D31C0E">
        <w:rPr>
          <w:rFonts w:asciiTheme="minorHAnsi" w:hAnsiTheme="minorHAnsi" w:cstheme="minorHAnsi"/>
        </w:rPr>
        <w:t xml:space="preserve"> </w:t>
      </w:r>
      <w:r w:rsidRPr="00D31C0E">
        <w:rPr>
          <w:rFonts w:asciiTheme="minorHAnsi" w:hAnsiTheme="minorHAnsi" w:cstheme="minorHAnsi"/>
          <w:i/>
          <w:iCs/>
        </w:rPr>
        <w:t>British Women Artists: A Biographical Dictionary of 1000 Women Artists in the British Decorative Arts</w:t>
      </w:r>
      <w:r w:rsidRPr="00D31C0E">
        <w:rPr>
          <w:rFonts w:asciiTheme="minorHAnsi" w:hAnsiTheme="minorHAnsi" w:cstheme="minorHAnsi"/>
        </w:rPr>
        <w:t xml:space="preserve"> (Gray, 2019). Unfortunately, there are only four pictures (hand</w:t>
      </w:r>
      <w:r>
        <w:rPr>
          <w:rFonts w:asciiTheme="minorHAnsi" w:hAnsiTheme="minorHAnsi" w:cstheme="minorHAnsi"/>
        </w:rPr>
        <w:t>-</w:t>
      </w:r>
      <w:r w:rsidRPr="00D31C0E">
        <w:rPr>
          <w:rFonts w:asciiTheme="minorHAnsi" w:hAnsiTheme="minorHAnsi" w:cstheme="minorHAnsi"/>
        </w:rPr>
        <w:t xml:space="preserve">drawn) in the whole book, and little detail of their work and where it can be found.  This is not surprising for a dictionary, but with such a wealth of art represented, it could </w:t>
      </w:r>
      <w:r>
        <w:rPr>
          <w:rFonts w:asciiTheme="minorHAnsi" w:hAnsiTheme="minorHAnsi" w:cstheme="minorHAnsi"/>
        </w:rPr>
        <w:t>provide</w:t>
      </w:r>
      <w:r w:rsidRPr="00D31C0E">
        <w:rPr>
          <w:rFonts w:asciiTheme="minorHAnsi" w:hAnsiTheme="minorHAnsi" w:cstheme="minorHAnsi"/>
        </w:rPr>
        <w:t xml:space="preserve"> a</w:t>
      </w:r>
      <w:r>
        <w:rPr>
          <w:rFonts w:asciiTheme="minorHAnsi" w:hAnsiTheme="minorHAnsi" w:cstheme="minorHAnsi"/>
        </w:rPr>
        <w:t>n even</w:t>
      </w:r>
      <w:r w:rsidRPr="00D31C0E">
        <w:rPr>
          <w:rFonts w:asciiTheme="minorHAnsi" w:hAnsiTheme="minorHAnsi" w:cstheme="minorHAnsi"/>
        </w:rPr>
        <w:t xml:space="preserve"> rich</w:t>
      </w:r>
      <w:r>
        <w:rPr>
          <w:rFonts w:asciiTheme="minorHAnsi" w:hAnsiTheme="minorHAnsi" w:cstheme="minorHAnsi"/>
        </w:rPr>
        <w:t>er</w:t>
      </w:r>
      <w:r w:rsidRPr="00D31C0E">
        <w:rPr>
          <w:rFonts w:asciiTheme="minorHAnsi" w:hAnsiTheme="minorHAnsi" w:cstheme="minorHAnsi"/>
        </w:rPr>
        <w:t xml:space="preserve"> resource for the reader </w:t>
      </w:r>
      <w:r>
        <w:rPr>
          <w:rFonts w:asciiTheme="minorHAnsi" w:hAnsiTheme="minorHAnsi" w:cstheme="minorHAnsi"/>
        </w:rPr>
        <w:t>with</w:t>
      </w:r>
      <w:r w:rsidRPr="00D31C0E">
        <w:rPr>
          <w:rFonts w:asciiTheme="minorHAnsi" w:hAnsiTheme="minorHAnsi" w:cstheme="minorHAnsi"/>
        </w:rPr>
        <w:t xml:space="preserve"> detailed descriptions and photographs of art installations included.  </w:t>
      </w:r>
    </w:p>
    <w:p w14:paraId="579A4E8B" w14:textId="77777777" w:rsidR="00486F40" w:rsidRPr="00FC1004" w:rsidRDefault="00486F40" w:rsidP="00486F40">
      <w:pPr>
        <w:spacing w:line="360" w:lineRule="auto"/>
        <w:rPr>
          <w:rFonts w:asciiTheme="minorHAnsi" w:hAnsiTheme="minorHAnsi" w:cstheme="minorHAnsi"/>
        </w:rPr>
      </w:pPr>
    </w:p>
    <w:p w14:paraId="55C4193D" w14:textId="495A8D29" w:rsidR="00486F40" w:rsidRDefault="00486F40" w:rsidP="7807EDE9">
      <w:pPr>
        <w:spacing w:line="360" w:lineRule="auto"/>
        <w:rPr>
          <w:rFonts w:asciiTheme="minorHAnsi" w:hAnsiTheme="minorHAnsi" w:cstheme="minorBidi"/>
        </w:rPr>
      </w:pPr>
      <w:r w:rsidRPr="7807EDE9">
        <w:rPr>
          <w:rFonts w:asciiTheme="minorHAnsi" w:hAnsiTheme="minorHAnsi" w:cstheme="minorBidi"/>
        </w:rPr>
        <w:t xml:space="preserve">As </w:t>
      </w:r>
      <w:proofErr w:type="spellStart"/>
      <w:r w:rsidRPr="7807EDE9">
        <w:rPr>
          <w:rFonts w:asciiTheme="minorHAnsi" w:hAnsiTheme="minorHAnsi" w:cstheme="minorBidi"/>
        </w:rPr>
        <w:t>Nochlin</w:t>
      </w:r>
      <w:proofErr w:type="spellEnd"/>
      <w:r w:rsidRPr="7807EDE9">
        <w:rPr>
          <w:rFonts w:asciiTheme="minorHAnsi" w:hAnsiTheme="minorHAnsi" w:cstheme="minorBidi"/>
        </w:rPr>
        <w:t xml:space="preserve"> (1971) identified in her seminal text </w:t>
      </w:r>
      <w:r w:rsidRPr="7807EDE9">
        <w:rPr>
          <w:rFonts w:asciiTheme="minorHAnsi" w:hAnsiTheme="minorHAnsi" w:cstheme="minorBidi"/>
          <w:i/>
          <w:iCs/>
        </w:rPr>
        <w:t>Why have there been no great women artists?</w:t>
      </w:r>
      <w:r w:rsidRPr="7807EDE9">
        <w:rPr>
          <w:rFonts w:asciiTheme="minorHAnsi" w:hAnsiTheme="minorHAnsi" w:cstheme="minorBidi"/>
        </w:rPr>
        <w:t xml:space="preserve"> institutional and societal discrimination to the education and careers of women artists has been insidious and ubiquitous.  Cormack (1985) admits “these women students learned the same skills of glass-cutting, painting, leading etc. as their male colleagues and were thus as well equipped, at the end of their training, to set up their own studios and work full-time in the craft”.  So, the </w:t>
      </w:r>
      <w:r w:rsidRPr="7807EDE9">
        <w:rPr>
          <w:rFonts w:asciiTheme="minorHAnsi" w:hAnsiTheme="minorHAnsi" w:cstheme="minorBidi"/>
        </w:rPr>
        <w:lastRenderedPageBreak/>
        <w:t xml:space="preserve">question begs, why do men get all the press?  Edward Burne-Jones, William </w:t>
      </w:r>
      <w:r w:rsidRPr="00D54D83">
        <w:rPr>
          <w:rFonts w:asciiTheme="minorHAnsi" w:hAnsiTheme="minorHAnsi" w:cstheme="minorBidi"/>
          <w:color w:val="000000" w:themeColor="text1"/>
        </w:rPr>
        <w:t xml:space="preserve">Morris, Christopher </w:t>
      </w:r>
      <w:proofErr w:type="spellStart"/>
      <w:r w:rsidRPr="00D54D83">
        <w:rPr>
          <w:rFonts w:asciiTheme="minorHAnsi" w:hAnsiTheme="minorHAnsi" w:cstheme="minorBidi"/>
          <w:color w:val="000000" w:themeColor="text1"/>
        </w:rPr>
        <w:t>Whall</w:t>
      </w:r>
      <w:proofErr w:type="spellEnd"/>
      <w:r w:rsidRPr="00D54D83">
        <w:rPr>
          <w:rFonts w:asciiTheme="minorHAnsi" w:hAnsiTheme="minorHAnsi" w:cstheme="minorBidi"/>
          <w:color w:val="000000" w:themeColor="text1"/>
        </w:rPr>
        <w:t xml:space="preserve">, Harry Clarke, John Piper, Patrick </w:t>
      </w:r>
      <w:proofErr w:type="spellStart"/>
      <w:r w:rsidRPr="00D54D83">
        <w:rPr>
          <w:rFonts w:asciiTheme="minorHAnsi" w:hAnsiTheme="minorHAnsi" w:cstheme="minorBidi"/>
          <w:color w:val="000000" w:themeColor="text1"/>
        </w:rPr>
        <w:t>Reynteins</w:t>
      </w:r>
      <w:proofErr w:type="spellEnd"/>
      <w:r w:rsidRPr="00D54D83">
        <w:rPr>
          <w:rFonts w:asciiTheme="minorHAnsi" w:hAnsiTheme="minorHAnsi" w:cstheme="minorBidi"/>
          <w:color w:val="000000" w:themeColor="text1"/>
        </w:rPr>
        <w:t>, Thomas Denney</w:t>
      </w:r>
      <w:r w:rsidR="00D54D83" w:rsidRPr="00D54D83">
        <w:rPr>
          <w:rFonts w:asciiTheme="minorHAnsi" w:hAnsiTheme="minorHAnsi" w:cstheme="minorBidi"/>
          <w:color w:val="000000" w:themeColor="text1"/>
        </w:rPr>
        <w:t xml:space="preserve"> </w:t>
      </w:r>
      <w:r w:rsidR="0AFAE6A6" w:rsidRPr="00D54D83">
        <w:rPr>
          <w:rFonts w:asciiTheme="minorHAnsi" w:hAnsiTheme="minorHAnsi" w:cstheme="minorBidi"/>
          <w:color w:val="000000" w:themeColor="text1"/>
        </w:rPr>
        <w:t xml:space="preserve">and </w:t>
      </w:r>
      <w:r w:rsidRPr="00D54D83">
        <w:rPr>
          <w:rFonts w:asciiTheme="minorHAnsi" w:hAnsiTheme="minorHAnsi" w:cstheme="minorBidi"/>
          <w:color w:val="000000" w:themeColor="text1"/>
        </w:rPr>
        <w:t>David Hockney</w:t>
      </w:r>
      <w:r w:rsidR="7F48B89A" w:rsidRPr="00D54D83">
        <w:rPr>
          <w:rFonts w:asciiTheme="minorHAnsi" w:hAnsiTheme="minorHAnsi" w:cstheme="minorBidi"/>
          <w:color w:val="000000" w:themeColor="text1"/>
        </w:rPr>
        <w:t xml:space="preserve"> are</w:t>
      </w:r>
      <w:r w:rsidRPr="00D54D83">
        <w:rPr>
          <w:rFonts w:asciiTheme="minorHAnsi" w:hAnsiTheme="minorHAnsi" w:cstheme="minorBidi"/>
          <w:color w:val="000000" w:themeColor="text1"/>
        </w:rPr>
        <w:t xml:space="preserve"> all acclaim</w:t>
      </w:r>
      <w:r w:rsidR="2A4CD188" w:rsidRPr="00D54D83">
        <w:rPr>
          <w:rFonts w:asciiTheme="minorHAnsi" w:hAnsiTheme="minorHAnsi" w:cstheme="minorBidi"/>
          <w:color w:val="000000" w:themeColor="text1"/>
        </w:rPr>
        <w:t>ed</w:t>
      </w:r>
      <w:r w:rsidRPr="00D54D83">
        <w:rPr>
          <w:rFonts w:asciiTheme="minorHAnsi" w:hAnsiTheme="minorHAnsi" w:cstheme="minorBidi"/>
          <w:color w:val="000000" w:themeColor="text1"/>
        </w:rPr>
        <w:t xml:space="preserve">.  </w:t>
      </w:r>
      <w:r w:rsidR="6E2371AD" w:rsidRPr="00D54D83">
        <w:rPr>
          <w:rFonts w:asciiTheme="minorHAnsi" w:hAnsiTheme="minorHAnsi" w:cstheme="minorBidi"/>
          <w:color w:val="000000" w:themeColor="text1"/>
        </w:rPr>
        <w:t xml:space="preserve">However, </w:t>
      </w:r>
      <w:r w:rsidRPr="00D54D83">
        <w:rPr>
          <w:rFonts w:asciiTheme="minorHAnsi" w:hAnsiTheme="minorHAnsi" w:cstheme="minorBidi"/>
          <w:color w:val="000000" w:themeColor="text1"/>
        </w:rPr>
        <w:t xml:space="preserve">Veronica </w:t>
      </w:r>
      <w:proofErr w:type="spellStart"/>
      <w:r w:rsidRPr="00D54D83">
        <w:rPr>
          <w:rFonts w:asciiTheme="minorHAnsi" w:hAnsiTheme="minorHAnsi" w:cstheme="minorBidi"/>
          <w:color w:val="000000" w:themeColor="text1"/>
        </w:rPr>
        <w:t>Whall</w:t>
      </w:r>
      <w:proofErr w:type="spellEnd"/>
      <w:r w:rsidRPr="00D54D83">
        <w:rPr>
          <w:rFonts w:asciiTheme="minorHAnsi" w:hAnsiTheme="minorHAnsi" w:cstheme="minorBidi"/>
          <w:color w:val="000000" w:themeColor="text1"/>
        </w:rPr>
        <w:t xml:space="preserve">, a very proficient and talented artist in her own right, </w:t>
      </w:r>
      <w:r w:rsidR="55E8C67D" w:rsidRPr="00D54D83">
        <w:rPr>
          <w:rFonts w:asciiTheme="minorHAnsi" w:hAnsiTheme="minorHAnsi" w:cstheme="minorBidi"/>
          <w:color w:val="000000" w:themeColor="text1"/>
        </w:rPr>
        <w:t xml:space="preserve">has been </w:t>
      </w:r>
      <w:r w:rsidRPr="00D54D83">
        <w:rPr>
          <w:rFonts w:asciiTheme="minorHAnsi" w:hAnsiTheme="minorHAnsi" w:cstheme="minorBidi"/>
          <w:color w:val="000000" w:themeColor="text1"/>
        </w:rPr>
        <w:t xml:space="preserve">overshadowed by her father Christopher </w:t>
      </w:r>
      <w:proofErr w:type="spellStart"/>
      <w:r w:rsidRPr="00D54D83">
        <w:rPr>
          <w:rFonts w:asciiTheme="minorHAnsi" w:hAnsiTheme="minorHAnsi" w:cstheme="minorBidi"/>
          <w:color w:val="000000" w:themeColor="text1"/>
        </w:rPr>
        <w:t>Whall</w:t>
      </w:r>
      <w:proofErr w:type="spellEnd"/>
      <w:r w:rsidRPr="00D54D83">
        <w:rPr>
          <w:rFonts w:asciiTheme="minorHAnsi" w:hAnsiTheme="minorHAnsi" w:cstheme="minorBidi"/>
          <w:color w:val="000000" w:themeColor="text1"/>
        </w:rPr>
        <w:t>, leader and tutor of Arts and Crafts stained-glass</w:t>
      </w:r>
      <w:r w:rsidR="7FA4E6CB" w:rsidRPr="00D54D83">
        <w:rPr>
          <w:rFonts w:asciiTheme="minorHAnsi" w:hAnsiTheme="minorHAnsi" w:cstheme="minorBidi"/>
          <w:color w:val="000000" w:themeColor="text1"/>
        </w:rPr>
        <w:t xml:space="preserve">. </w:t>
      </w:r>
      <w:r w:rsidRPr="00D54D83">
        <w:rPr>
          <w:rFonts w:asciiTheme="minorHAnsi" w:hAnsiTheme="minorHAnsi" w:cstheme="minorBidi"/>
          <w:color w:val="000000" w:themeColor="text1"/>
        </w:rPr>
        <w:t xml:space="preserve">Moira Forsyth, </w:t>
      </w:r>
      <w:r w:rsidR="76A02A9B" w:rsidRPr="00D54D83">
        <w:rPr>
          <w:rFonts w:asciiTheme="minorHAnsi" w:hAnsiTheme="minorHAnsi" w:cstheme="minorBidi"/>
          <w:color w:val="000000" w:themeColor="text1"/>
        </w:rPr>
        <w:t xml:space="preserve">a very </w:t>
      </w:r>
      <w:r w:rsidR="3A462CF5" w:rsidRPr="00D54D83">
        <w:rPr>
          <w:rFonts w:asciiTheme="minorHAnsi" w:hAnsiTheme="minorHAnsi" w:cstheme="minorBidi"/>
          <w:color w:val="000000" w:themeColor="text1"/>
        </w:rPr>
        <w:t>accomplished</w:t>
      </w:r>
      <w:r w:rsidR="3C109824" w:rsidRPr="00D54D83">
        <w:rPr>
          <w:rFonts w:asciiTheme="minorHAnsi" w:hAnsiTheme="minorHAnsi" w:cstheme="minorBidi"/>
          <w:color w:val="000000" w:themeColor="text1"/>
        </w:rPr>
        <w:t xml:space="preserve"> </w:t>
      </w:r>
      <w:r w:rsidR="13EDB7A4" w:rsidRPr="00D54D83">
        <w:rPr>
          <w:rFonts w:asciiTheme="minorHAnsi" w:hAnsiTheme="minorHAnsi" w:cstheme="minorBidi"/>
          <w:color w:val="000000" w:themeColor="text1"/>
        </w:rPr>
        <w:t>artist</w:t>
      </w:r>
      <w:r w:rsidR="78C06A3E" w:rsidRPr="00D54D83">
        <w:rPr>
          <w:rFonts w:asciiTheme="minorHAnsi" w:hAnsiTheme="minorHAnsi" w:cstheme="minorBidi"/>
          <w:color w:val="000000" w:themeColor="text1"/>
        </w:rPr>
        <w:t>,</w:t>
      </w:r>
      <w:r w:rsidR="76A02A9B" w:rsidRPr="00D54D83">
        <w:rPr>
          <w:rFonts w:asciiTheme="minorHAnsi" w:hAnsiTheme="minorHAnsi" w:cstheme="minorBidi"/>
          <w:color w:val="000000" w:themeColor="text1"/>
        </w:rPr>
        <w:t xml:space="preserve"> is similarly overshadowed by her </w:t>
      </w:r>
      <w:r w:rsidRPr="00D54D83">
        <w:rPr>
          <w:rFonts w:asciiTheme="minorHAnsi" w:hAnsiTheme="minorHAnsi" w:cstheme="minorBidi"/>
          <w:color w:val="000000" w:themeColor="text1"/>
        </w:rPr>
        <w:t>father Gordon Forsyth</w:t>
      </w:r>
      <w:r w:rsidR="00137DF9" w:rsidRPr="00D54D83">
        <w:rPr>
          <w:rFonts w:asciiTheme="minorHAnsi" w:hAnsiTheme="minorHAnsi" w:cstheme="minorBidi"/>
          <w:color w:val="000000" w:themeColor="text1"/>
        </w:rPr>
        <w:t xml:space="preserve">, </w:t>
      </w:r>
      <w:r w:rsidRPr="00D54D83">
        <w:rPr>
          <w:rFonts w:asciiTheme="minorHAnsi" w:hAnsiTheme="minorHAnsi" w:cstheme="minorBidi"/>
          <w:color w:val="000000" w:themeColor="text1"/>
        </w:rPr>
        <w:t xml:space="preserve">a famous ceramicist of the Arts and Crafts Movement.  </w:t>
      </w:r>
    </w:p>
    <w:p w14:paraId="144E5164" w14:textId="77777777" w:rsidR="00FB0343" w:rsidRDefault="00FB0343" w:rsidP="00486F40">
      <w:pPr>
        <w:spacing w:line="360" w:lineRule="auto"/>
        <w:rPr>
          <w:rFonts w:asciiTheme="minorHAnsi" w:hAnsiTheme="minorHAnsi" w:cstheme="minorHAnsi"/>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8"/>
        <w:gridCol w:w="5390"/>
      </w:tblGrid>
      <w:tr w:rsidR="00720831" w14:paraId="7CD6D9E4" w14:textId="6D7F4B33" w:rsidTr="060706E9">
        <w:trPr>
          <w:jc w:val="center"/>
        </w:trPr>
        <w:tc>
          <w:tcPr>
            <w:tcW w:w="4673" w:type="dxa"/>
          </w:tcPr>
          <w:p w14:paraId="5F0924D5" w14:textId="77777777" w:rsidR="001E0B84" w:rsidRDefault="001E0B84" w:rsidP="00E8589C">
            <w:pPr>
              <w:spacing w:line="360" w:lineRule="auto"/>
              <w:jc w:val="center"/>
              <w:rPr>
                <w:rFonts w:asciiTheme="minorHAnsi" w:hAnsiTheme="minorHAnsi" w:cstheme="minorHAnsi"/>
              </w:rPr>
            </w:pPr>
            <w:r>
              <w:rPr>
                <w:noProof/>
              </w:rPr>
              <w:drawing>
                <wp:inline distT="0" distB="0" distL="0" distR="0" wp14:anchorId="12EC4D09" wp14:editId="15B596E5">
                  <wp:extent cx="2619103" cy="2342674"/>
                  <wp:effectExtent l="0" t="0" r="0" b="0"/>
                  <wp:docPr id="1" name="Picture 1" descr="A red double decker b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19103" cy="2342674"/>
                          </a:xfrm>
                          <a:prstGeom prst="rect">
                            <a:avLst/>
                          </a:prstGeom>
                        </pic:spPr>
                      </pic:pic>
                    </a:graphicData>
                  </a:graphic>
                </wp:inline>
              </w:drawing>
            </w:r>
          </w:p>
        </w:tc>
        <w:tc>
          <w:tcPr>
            <w:tcW w:w="4673" w:type="dxa"/>
          </w:tcPr>
          <w:p w14:paraId="4774C4DC" w14:textId="4F2AF723" w:rsidR="001E0B84" w:rsidRDefault="00DE1C85" w:rsidP="00E8589C">
            <w:pPr>
              <w:spacing w:line="360" w:lineRule="auto"/>
              <w:jc w:val="center"/>
              <w:rPr>
                <w:rFonts w:asciiTheme="minorHAnsi" w:hAnsiTheme="minorHAnsi" w:cstheme="minorHAnsi"/>
                <w:noProof/>
              </w:rPr>
            </w:pPr>
            <w:r w:rsidRPr="00DE1C85">
              <w:rPr>
                <w:rFonts w:asciiTheme="minorHAnsi" w:hAnsiTheme="minorHAnsi" w:cstheme="minorHAnsi"/>
                <w:noProof/>
              </w:rPr>
              <w:drawing>
                <wp:inline distT="0" distB="0" distL="0" distR="0" wp14:anchorId="3E57E46A" wp14:editId="2D272AD3">
                  <wp:extent cx="3481252" cy="2334895"/>
                  <wp:effectExtent l="0" t="0" r="0" b="1905"/>
                  <wp:docPr id="3074" name="Picture 2" descr="David Hockney's first ever stained glass window unveiled at Westminster Abbey">
                    <a:extLst xmlns:a="http://schemas.openxmlformats.org/drawingml/2006/main">
                      <a:ext uri="{FF2B5EF4-FFF2-40B4-BE49-F238E27FC236}">
                        <a16:creationId xmlns:a16="http://schemas.microsoft.com/office/drawing/2014/main" id="{E51A5FDE-DC3D-7849-B319-312DBC290F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David Hockney's first ever stained glass window unveiled at Westminster Abbey">
                            <a:extLst>
                              <a:ext uri="{FF2B5EF4-FFF2-40B4-BE49-F238E27FC236}">
                                <a16:creationId xmlns:a16="http://schemas.microsoft.com/office/drawing/2014/main" id="{E51A5FDE-DC3D-7849-B319-312DBC290F35}"/>
                              </a:ext>
                            </a:extLst>
                          </pic:cNvP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6129" b="9274"/>
                          <a:stretch/>
                        </pic:blipFill>
                        <pic:spPr bwMode="auto">
                          <a:xfrm>
                            <a:off x="0" y="0"/>
                            <a:ext cx="3512649" cy="235595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20831" w14:paraId="2A0F29A2" w14:textId="23F61C9B" w:rsidTr="060706E9">
        <w:trPr>
          <w:jc w:val="center"/>
        </w:trPr>
        <w:tc>
          <w:tcPr>
            <w:tcW w:w="4673" w:type="dxa"/>
          </w:tcPr>
          <w:p w14:paraId="6E83FC1D" w14:textId="77777777" w:rsidR="00ED5EB5" w:rsidRDefault="00F7607E" w:rsidP="008750AD">
            <w:pPr>
              <w:jc w:val="center"/>
              <w:rPr>
                <w:rFonts w:asciiTheme="minorHAnsi" w:hAnsiTheme="minorHAnsi" w:cstheme="minorHAnsi"/>
              </w:rPr>
            </w:pPr>
            <w:r>
              <w:rPr>
                <w:rFonts w:asciiTheme="minorHAnsi" w:hAnsiTheme="minorHAnsi" w:cstheme="minorHAnsi"/>
              </w:rPr>
              <w:t xml:space="preserve">Figure 8: </w:t>
            </w:r>
            <w:r w:rsidR="001E0B84">
              <w:rPr>
                <w:rFonts w:asciiTheme="minorHAnsi" w:hAnsiTheme="minorHAnsi" w:cstheme="minorHAnsi"/>
              </w:rPr>
              <w:t>Advert on a London Bus for The Queen’s Window</w:t>
            </w:r>
            <w:r w:rsidR="003962EA">
              <w:rPr>
                <w:rFonts w:asciiTheme="minorHAnsi" w:hAnsiTheme="minorHAnsi" w:cstheme="minorHAnsi"/>
              </w:rPr>
              <w:t xml:space="preserve"> </w:t>
            </w:r>
          </w:p>
          <w:p w14:paraId="66ECEB63" w14:textId="0BEF184D" w:rsidR="001E0B84" w:rsidRDefault="003962EA" w:rsidP="008750AD">
            <w:pPr>
              <w:jc w:val="center"/>
              <w:rPr>
                <w:rFonts w:asciiTheme="minorHAnsi" w:hAnsiTheme="minorHAnsi" w:cstheme="minorHAnsi"/>
              </w:rPr>
            </w:pPr>
            <w:r>
              <w:rPr>
                <w:rFonts w:asciiTheme="minorHAnsi" w:hAnsiTheme="minorHAnsi" w:cstheme="minorHAnsi"/>
              </w:rPr>
              <w:t>by David Hockney</w:t>
            </w:r>
          </w:p>
        </w:tc>
        <w:tc>
          <w:tcPr>
            <w:tcW w:w="4673" w:type="dxa"/>
          </w:tcPr>
          <w:p w14:paraId="5393375C" w14:textId="416B4FDD" w:rsidR="001E0B84" w:rsidRDefault="003B2D2C" w:rsidP="00E8589C">
            <w:pPr>
              <w:jc w:val="center"/>
              <w:rPr>
                <w:rFonts w:asciiTheme="minorHAnsi" w:hAnsiTheme="minorHAnsi" w:cstheme="minorHAnsi"/>
              </w:rPr>
            </w:pPr>
            <w:r>
              <w:rPr>
                <w:rFonts w:asciiTheme="minorHAnsi" w:hAnsiTheme="minorHAnsi" w:cstheme="minorHAnsi"/>
              </w:rPr>
              <w:t xml:space="preserve">Figure 9:  </w:t>
            </w:r>
            <w:r w:rsidR="006F2C21">
              <w:rPr>
                <w:rFonts w:asciiTheme="minorHAnsi" w:hAnsiTheme="minorHAnsi" w:cstheme="minorHAnsi"/>
              </w:rPr>
              <w:t>Made by Helen Whittaker</w:t>
            </w:r>
            <w:r w:rsidR="00393048">
              <w:rPr>
                <w:rFonts w:asciiTheme="minorHAnsi" w:hAnsiTheme="minorHAnsi" w:cstheme="minorHAnsi"/>
              </w:rPr>
              <w:t>,</w:t>
            </w:r>
          </w:p>
          <w:p w14:paraId="33B42B8B" w14:textId="4CF3D626" w:rsidR="00744E03" w:rsidRDefault="006F2C21" w:rsidP="00393048">
            <w:pPr>
              <w:jc w:val="center"/>
              <w:rPr>
                <w:rFonts w:asciiTheme="minorHAnsi" w:hAnsiTheme="minorHAnsi" w:cstheme="minorHAnsi"/>
              </w:rPr>
            </w:pPr>
            <w:r>
              <w:rPr>
                <w:rFonts w:asciiTheme="minorHAnsi" w:hAnsiTheme="minorHAnsi" w:cstheme="minorHAnsi"/>
              </w:rPr>
              <w:t>Creative Director at Barley Studios</w:t>
            </w:r>
          </w:p>
        </w:tc>
      </w:tr>
    </w:tbl>
    <w:p w14:paraId="22BCEF37" w14:textId="77777777" w:rsidR="00486F40" w:rsidRDefault="00486F40" w:rsidP="00486F40">
      <w:pPr>
        <w:spacing w:line="360" w:lineRule="auto"/>
        <w:rPr>
          <w:rFonts w:asciiTheme="minorHAnsi" w:hAnsiTheme="minorHAnsi" w:cstheme="minorHAnsi"/>
        </w:rPr>
      </w:pPr>
    </w:p>
    <w:p w14:paraId="4531CFC5" w14:textId="77777777" w:rsidR="00486F40" w:rsidRPr="00D17CE8" w:rsidRDefault="00486F40" w:rsidP="00486F40">
      <w:pPr>
        <w:spacing w:line="360" w:lineRule="auto"/>
      </w:pPr>
      <w:proofErr w:type="spellStart"/>
      <w:r w:rsidRPr="00A673BD">
        <w:rPr>
          <w:rFonts w:asciiTheme="minorHAnsi" w:hAnsiTheme="minorHAnsi" w:cstheme="minorHAnsi"/>
          <w:color w:val="111111"/>
          <w:shd w:val="clear" w:color="auto" w:fill="FFFFFF"/>
        </w:rPr>
        <w:t>Oredsson</w:t>
      </w:r>
      <w:proofErr w:type="spellEnd"/>
      <w:r w:rsidRPr="00A673BD">
        <w:rPr>
          <w:rFonts w:asciiTheme="minorHAnsi" w:hAnsiTheme="minorHAnsi" w:cstheme="minorHAnsi"/>
        </w:rPr>
        <w:t xml:space="preserve"> and </w:t>
      </w:r>
      <w:proofErr w:type="spellStart"/>
      <w:r w:rsidRPr="00A673BD">
        <w:rPr>
          <w:rFonts w:asciiTheme="minorHAnsi" w:hAnsiTheme="minorHAnsi" w:cstheme="minorHAnsi"/>
        </w:rPr>
        <w:t>Dasal</w:t>
      </w:r>
      <w:proofErr w:type="spellEnd"/>
      <w:r w:rsidRPr="00A673BD">
        <w:rPr>
          <w:rFonts w:asciiTheme="minorHAnsi" w:hAnsiTheme="minorHAnsi" w:cstheme="minorHAnsi"/>
        </w:rPr>
        <w:t xml:space="preserve"> (2017) summarise the issues very well: “</w:t>
      </w:r>
      <w:r>
        <w:rPr>
          <w:rFonts w:asciiTheme="minorHAnsi" w:hAnsiTheme="minorHAnsi" w:cstheme="minorHAnsi"/>
          <w:color w:val="111111"/>
          <w:shd w:val="clear" w:color="auto" w:fill="FFFFFF"/>
        </w:rPr>
        <w:t>…</w:t>
      </w:r>
      <w:r w:rsidRPr="00A673BD">
        <w:rPr>
          <w:rFonts w:asciiTheme="minorHAnsi" w:hAnsiTheme="minorHAnsi" w:cstheme="minorHAnsi"/>
          <w:color w:val="111111"/>
          <w:shd w:val="clear" w:color="auto" w:fill="FFFFFF"/>
        </w:rPr>
        <w:t>unless you believe that women are inherently less good at art, then those reasons have to be societal. Institutional gender-related barriers are complicated, but we have to start trying to unpack them</w:t>
      </w:r>
      <w:r>
        <w:rPr>
          <w:rFonts w:asciiTheme="minorHAnsi" w:hAnsiTheme="minorHAnsi" w:cstheme="minorHAnsi"/>
          <w:color w:val="111111"/>
          <w:shd w:val="clear" w:color="auto" w:fill="FFFFFF"/>
        </w:rPr>
        <w:t>”</w:t>
      </w:r>
      <w:r w:rsidRPr="00A673BD">
        <w:rPr>
          <w:rFonts w:asciiTheme="minorHAnsi" w:hAnsiTheme="minorHAnsi" w:cstheme="minorHAnsi"/>
          <w:color w:val="111111"/>
          <w:shd w:val="clear" w:color="auto" w:fill="FFFFFF"/>
        </w:rPr>
        <w:t>.</w:t>
      </w:r>
      <w:r>
        <w:rPr>
          <w:rFonts w:asciiTheme="minorHAnsi" w:hAnsiTheme="minorHAnsi" w:cstheme="minorHAnsi"/>
          <w:color w:val="111111"/>
          <w:shd w:val="clear" w:color="auto" w:fill="FFFFFF"/>
        </w:rPr>
        <w:t xml:space="preserve">  </w:t>
      </w:r>
    </w:p>
    <w:p w14:paraId="22FC9AA6" w14:textId="77777777" w:rsidR="00486F40" w:rsidRDefault="00486F40" w:rsidP="00486F40">
      <w:pPr>
        <w:rPr>
          <w:b/>
          <w:bCs/>
          <w:color w:val="C00000"/>
        </w:rPr>
      </w:pPr>
    </w:p>
    <w:p w14:paraId="4FC5A33A" w14:textId="77777777" w:rsidR="00486F40" w:rsidRPr="00D17CE8" w:rsidRDefault="00486F40" w:rsidP="00486F40">
      <w:pPr>
        <w:pStyle w:val="ListParagraph"/>
        <w:numPr>
          <w:ilvl w:val="0"/>
          <w:numId w:val="13"/>
        </w:numPr>
        <w:ind w:left="360"/>
        <w:rPr>
          <w:rFonts w:asciiTheme="minorHAnsi" w:hAnsiTheme="minorHAnsi" w:cstheme="minorHAnsi"/>
          <w:b/>
          <w:bCs/>
          <w:color w:val="000000" w:themeColor="text1"/>
        </w:rPr>
      </w:pPr>
      <w:r w:rsidRPr="00D17CE8">
        <w:rPr>
          <w:rFonts w:asciiTheme="minorHAnsi" w:hAnsiTheme="minorHAnsi" w:cstheme="minorHAnsi"/>
          <w:b/>
          <w:bCs/>
          <w:color w:val="000000" w:themeColor="text1"/>
        </w:rPr>
        <w:t>An underdeveloped history of contemporary glass practice and the absence of women from this</w:t>
      </w:r>
    </w:p>
    <w:p w14:paraId="6C13C880" w14:textId="77777777" w:rsidR="00486F40" w:rsidRDefault="00486F40" w:rsidP="00486F40">
      <w:pPr>
        <w:autoSpaceDE w:val="0"/>
        <w:autoSpaceDN w:val="0"/>
        <w:adjustRightInd w:val="0"/>
        <w:spacing w:line="360" w:lineRule="auto"/>
        <w:rPr>
          <w:rFonts w:asciiTheme="minorHAnsi" w:hAnsiTheme="minorHAnsi" w:cstheme="minorHAnsi"/>
        </w:rPr>
      </w:pPr>
    </w:p>
    <w:p w14:paraId="4DFFCDEF" w14:textId="7722513C" w:rsidR="00486F40" w:rsidRDefault="00486F40" w:rsidP="00486F40">
      <w:pPr>
        <w:autoSpaceDE w:val="0"/>
        <w:autoSpaceDN w:val="0"/>
        <w:adjustRightInd w:val="0"/>
        <w:spacing w:line="360" w:lineRule="auto"/>
        <w:rPr>
          <w:rFonts w:asciiTheme="minorHAnsi" w:hAnsiTheme="minorHAnsi" w:cstheme="minorHAnsi"/>
        </w:rPr>
      </w:pPr>
      <w:r>
        <w:rPr>
          <w:rFonts w:asciiTheme="minorHAnsi" w:hAnsiTheme="minorHAnsi" w:cstheme="minorBidi"/>
          <w:color w:val="000000" w:themeColor="text1"/>
        </w:rPr>
        <w:t>It is widely recognised that the narrative of the stained-glass discipline has been under-represented by historians.</w:t>
      </w:r>
      <w:r w:rsidR="00B80F24">
        <w:rPr>
          <w:rFonts w:asciiTheme="minorHAnsi" w:hAnsiTheme="minorHAnsi" w:cstheme="minorBidi"/>
          <w:color w:val="000000" w:themeColor="text1"/>
        </w:rPr>
        <w:t xml:space="preserve">  I</w:t>
      </w:r>
      <w:r w:rsidRPr="08CC5729">
        <w:rPr>
          <w:rFonts w:asciiTheme="minorHAnsi" w:hAnsiTheme="minorHAnsi" w:cstheme="minorBidi"/>
          <w:color w:val="000000" w:themeColor="text1"/>
        </w:rPr>
        <w:t>n his survey of stained-glass in the churches of Wales</w:t>
      </w:r>
      <w:r w:rsidR="00B80F24">
        <w:rPr>
          <w:rFonts w:asciiTheme="minorHAnsi" w:hAnsiTheme="minorHAnsi" w:cstheme="minorBidi"/>
          <w:color w:val="000000" w:themeColor="text1"/>
        </w:rPr>
        <w:t>,</w:t>
      </w:r>
      <w:r w:rsidRPr="08CC5729">
        <w:rPr>
          <w:rFonts w:asciiTheme="minorHAnsi" w:hAnsiTheme="minorHAnsi" w:cstheme="minorBidi"/>
          <w:color w:val="000000" w:themeColor="text1"/>
        </w:rPr>
        <w:t xml:space="preserve"> </w:t>
      </w:r>
      <w:proofErr w:type="spellStart"/>
      <w:r w:rsidR="00B80F24" w:rsidRPr="08CC5729">
        <w:rPr>
          <w:rFonts w:asciiTheme="minorHAnsi" w:hAnsiTheme="minorHAnsi" w:cstheme="minorBidi"/>
          <w:color w:val="000000" w:themeColor="text1"/>
        </w:rPr>
        <w:t>Crampin</w:t>
      </w:r>
      <w:proofErr w:type="spellEnd"/>
      <w:r w:rsidR="00B80F24">
        <w:rPr>
          <w:rFonts w:asciiTheme="minorHAnsi" w:hAnsiTheme="minorHAnsi" w:cstheme="minorBidi"/>
          <w:color w:val="000000" w:themeColor="text1"/>
        </w:rPr>
        <w:t xml:space="preserve"> </w:t>
      </w:r>
      <w:r>
        <w:rPr>
          <w:rFonts w:asciiTheme="minorHAnsi" w:hAnsiTheme="minorHAnsi" w:cstheme="minorBidi"/>
          <w:color w:val="000000" w:themeColor="text1"/>
        </w:rPr>
        <w:t>asserts:</w:t>
      </w:r>
      <w:r w:rsidRPr="08CC5729">
        <w:rPr>
          <w:rFonts w:asciiTheme="minorHAnsi" w:hAnsiTheme="minorHAnsi" w:cstheme="minorBidi"/>
          <w:color w:val="000000" w:themeColor="text1"/>
        </w:rPr>
        <w:t xml:space="preserve"> “the neglect of stained glass by historians of visual culture has been a failure to understand its impact on congregations and communities and to ignore its ubiquity right across urban and rural Wales” (2014, pp.6-7).  </w:t>
      </w:r>
      <w:proofErr w:type="spellStart"/>
      <w:r w:rsidRPr="08CC5729">
        <w:rPr>
          <w:rFonts w:asciiTheme="minorHAnsi" w:hAnsiTheme="minorHAnsi" w:cstheme="minorBidi"/>
          <w:color w:val="000000" w:themeColor="text1"/>
        </w:rPr>
        <w:t>Crampin</w:t>
      </w:r>
      <w:proofErr w:type="spellEnd"/>
      <w:r w:rsidRPr="08CC5729">
        <w:rPr>
          <w:rFonts w:asciiTheme="minorHAnsi" w:hAnsiTheme="minorHAnsi" w:cstheme="minorBidi"/>
          <w:color w:val="000000" w:themeColor="text1"/>
        </w:rPr>
        <w:t xml:space="preserve"> notes that “the appreciation of stained glass has suffered in a culture that values innovation over tradition in the visual arts” (2014, p.4).</w:t>
      </w:r>
    </w:p>
    <w:p w14:paraId="698C3857" w14:textId="77777777" w:rsidR="00486F40" w:rsidRDefault="00486F40" w:rsidP="00486F40">
      <w:pPr>
        <w:spacing w:line="360" w:lineRule="auto"/>
        <w:rPr>
          <w:rFonts w:asciiTheme="minorHAnsi" w:hAnsiTheme="minorHAnsi" w:cstheme="minorHAnsi"/>
          <w:color w:val="000000" w:themeColor="text1"/>
        </w:rPr>
      </w:pPr>
    </w:p>
    <w:p w14:paraId="435A5EBC" w14:textId="7C98165D" w:rsidR="00486F40" w:rsidRDefault="00486F40" w:rsidP="00486F40">
      <w:pPr>
        <w:spacing w:line="360" w:lineRule="auto"/>
        <w:rPr>
          <w:rFonts w:asciiTheme="minorHAnsi" w:hAnsiTheme="minorHAnsi" w:cstheme="minorHAnsi"/>
          <w:color w:val="000000" w:themeColor="text1"/>
          <w:shd w:val="clear" w:color="auto" w:fill="FFFFFF"/>
        </w:rPr>
      </w:pPr>
      <w:r w:rsidRPr="00E139E8">
        <w:rPr>
          <w:rFonts w:asciiTheme="minorHAnsi" w:hAnsiTheme="minorHAnsi" w:cstheme="minorHAnsi"/>
          <w:color w:val="000000" w:themeColor="text1"/>
        </w:rPr>
        <w:lastRenderedPageBreak/>
        <w:t>Dr Jasmine Allen</w:t>
      </w:r>
      <w:r w:rsidRPr="00E139E8">
        <w:rPr>
          <w:rFonts w:asciiTheme="minorHAnsi" w:hAnsiTheme="minorHAnsi" w:cstheme="minorHAnsi"/>
          <w:color w:val="000000" w:themeColor="text1"/>
          <w:shd w:val="clear" w:color="auto" w:fill="FFFFFF"/>
        </w:rPr>
        <w:t xml:space="preserve">, Director and Curator of </w:t>
      </w:r>
      <w:r w:rsidRPr="00AB2E12">
        <w:rPr>
          <w:rFonts w:asciiTheme="minorHAnsi" w:hAnsiTheme="minorHAnsi" w:cstheme="minorHAnsi"/>
          <w:i/>
          <w:iCs/>
          <w:color w:val="000000" w:themeColor="text1"/>
          <w:shd w:val="clear" w:color="auto" w:fill="FFFFFF"/>
        </w:rPr>
        <w:t xml:space="preserve">The </w:t>
      </w:r>
      <w:proofErr w:type="gramStart"/>
      <w:r w:rsidRPr="00AB2E12">
        <w:rPr>
          <w:rFonts w:asciiTheme="minorHAnsi" w:hAnsiTheme="minorHAnsi" w:cstheme="minorHAnsi"/>
          <w:i/>
          <w:iCs/>
          <w:color w:val="000000" w:themeColor="text1"/>
          <w:shd w:val="clear" w:color="auto" w:fill="FFFFFF"/>
        </w:rPr>
        <w:t>Stained Glass</w:t>
      </w:r>
      <w:proofErr w:type="gramEnd"/>
      <w:r w:rsidRPr="00AB2E12">
        <w:rPr>
          <w:rFonts w:asciiTheme="minorHAnsi" w:hAnsiTheme="minorHAnsi" w:cstheme="minorHAnsi"/>
          <w:i/>
          <w:iCs/>
          <w:color w:val="000000" w:themeColor="text1"/>
          <w:shd w:val="clear" w:color="auto" w:fill="FFFFFF"/>
        </w:rPr>
        <w:t xml:space="preserve"> Museum</w:t>
      </w:r>
      <w:r>
        <w:rPr>
          <w:rFonts w:asciiTheme="minorHAnsi" w:hAnsiTheme="minorHAnsi" w:cstheme="minorHAnsi"/>
          <w:color w:val="000000" w:themeColor="text1"/>
          <w:shd w:val="clear" w:color="auto" w:fill="FFFFFF"/>
        </w:rPr>
        <w:t xml:space="preserve"> based at Ely Cathedral</w:t>
      </w:r>
      <w:r w:rsidRPr="00E139E8">
        <w:rPr>
          <w:rFonts w:asciiTheme="minorHAnsi" w:hAnsiTheme="minorHAnsi" w:cstheme="minorHAnsi"/>
          <w:color w:val="000000" w:themeColor="text1"/>
          <w:shd w:val="clear" w:color="auto" w:fill="FFFFFF"/>
        </w:rPr>
        <w:t xml:space="preserve">, believes </w:t>
      </w:r>
      <w:r>
        <w:rPr>
          <w:rFonts w:asciiTheme="minorHAnsi" w:hAnsiTheme="minorHAnsi" w:cstheme="minorHAnsi"/>
          <w:color w:val="000000" w:themeColor="text1"/>
          <w:shd w:val="clear" w:color="auto" w:fill="FFFFFF"/>
        </w:rPr>
        <w:t>there is a significant need for research into post-medieval stained-glass.</w:t>
      </w:r>
      <w:r w:rsidRPr="00E139E8">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 xml:space="preserve">She suggests a </w:t>
      </w:r>
      <w:r w:rsidRPr="0061167D">
        <w:rPr>
          <w:rFonts w:asciiTheme="minorHAnsi" w:hAnsiTheme="minorHAnsi" w:cstheme="minorHAnsi"/>
          <w:color w:val="000000" w:themeColor="text1"/>
          <w:shd w:val="clear" w:color="auto" w:fill="FFFFFF"/>
        </w:rPr>
        <w:t xml:space="preserve">national inventory </w:t>
      </w:r>
      <w:r>
        <w:rPr>
          <w:rFonts w:asciiTheme="minorHAnsi" w:hAnsiTheme="minorHAnsi" w:cstheme="minorHAnsi"/>
          <w:color w:val="000000" w:themeColor="text1"/>
          <w:shd w:val="clear" w:color="auto" w:fill="FFFFFF"/>
        </w:rPr>
        <w:t>to</w:t>
      </w:r>
      <w:r w:rsidRPr="0061167D">
        <w:rPr>
          <w:rFonts w:asciiTheme="minorHAnsi" w:hAnsiTheme="minorHAnsi" w:cstheme="minorHAnsi"/>
          <w:color w:val="000000" w:themeColor="text1"/>
          <w:shd w:val="clear" w:color="auto" w:fill="FFFFFF"/>
        </w:rPr>
        <w:t xml:space="preserve"> be invaluable </w:t>
      </w:r>
      <w:r>
        <w:rPr>
          <w:rFonts w:asciiTheme="minorHAnsi" w:hAnsiTheme="minorHAnsi" w:cstheme="minorHAnsi"/>
          <w:color w:val="000000" w:themeColor="text1"/>
          <w:shd w:val="clear" w:color="auto" w:fill="FFFFFF"/>
        </w:rPr>
        <w:t>“</w:t>
      </w:r>
      <w:r w:rsidRPr="0061167D">
        <w:rPr>
          <w:rFonts w:asciiTheme="minorHAnsi" w:hAnsiTheme="minorHAnsi" w:cstheme="minorHAnsi"/>
          <w:color w:val="000000" w:themeColor="text1"/>
          <w:shd w:val="clear" w:color="auto" w:fill="FFFFFF"/>
        </w:rPr>
        <w:t>not only to the researcher but as a means of better protecting our stained</w:t>
      </w:r>
      <w:r>
        <w:rPr>
          <w:rFonts w:asciiTheme="minorHAnsi" w:hAnsiTheme="minorHAnsi" w:cstheme="minorHAnsi"/>
          <w:color w:val="000000" w:themeColor="text1"/>
          <w:shd w:val="clear" w:color="auto" w:fill="FFFFFF"/>
        </w:rPr>
        <w:t>-</w:t>
      </w:r>
      <w:r w:rsidRPr="0061167D">
        <w:rPr>
          <w:rFonts w:asciiTheme="minorHAnsi" w:hAnsiTheme="minorHAnsi" w:cstheme="minorHAnsi"/>
          <w:color w:val="000000" w:themeColor="text1"/>
          <w:shd w:val="clear" w:color="auto" w:fill="FFFFFF"/>
        </w:rPr>
        <w:t>glass heritage, much of which remains in situ and therefore vulnerable to changes in a building’s use or environment</w:t>
      </w:r>
      <w:r w:rsidRPr="00E139E8">
        <w:rPr>
          <w:rFonts w:asciiTheme="minorHAnsi" w:hAnsiTheme="minorHAnsi" w:cstheme="minorHAnsi"/>
          <w:color w:val="000000" w:themeColor="text1"/>
          <w:shd w:val="clear" w:color="auto" w:fill="FFFFFF"/>
        </w:rPr>
        <w:t>” (Atkins, Allen and Nichols, 2020)</w:t>
      </w:r>
      <w:r w:rsidRPr="0061167D">
        <w:rPr>
          <w:rFonts w:asciiTheme="minorHAnsi" w:hAnsiTheme="minorHAnsi" w:cstheme="minorHAnsi"/>
          <w:color w:val="000000" w:themeColor="text1"/>
          <w:shd w:val="clear" w:color="auto" w:fill="FFFFFF"/>
        </w:rPr>
        <w:t>.</w:t>
      </w:r>
      <w:r w:rsidRPr="00E139E8">
        <w:rPr>
          <w:rFonts w:asciiTheme="minorHAnsi" w:hAnsiTheme="minorHAnsi" w:cstheme="minorHAnsi"/>
          <w:color w:val="000000" w:themeColor="text1"/>
          <w:shd w:val="clear" w:color="auto" w:fill="FFFFFF"/>
        </w:rPr>
        <w:t xml:space="preserve">   </w:t>
      </w:r>
      <w:r>
        <w:rPr>
          <w:rFonts w:asciiTheme="minorHAnsi" w:hAnsiTheme="minorHAnsi" w:cstheme="minorHAnsi"/>
          <w:color w:val="000000" w:themeColor="text1"/>
          <w:shd w:val="clear" w:color="auto" w:fill="FFFFFF"/>
        </w:rPr>
        <w:t>Allen continues: “s</w:t>
      </w:r>
      <w:r w:rsidRPr="0061167D">
        <w:rPr>
          <w:rFonts w:asciiTheme="minorHAnsi" w:hAnsiTheme="minorHAnsi" w:cstheme="minorHAnsi"/>
          <w:color w:val="000000" w:themeColor="text1"/>
          <w:shd w:val="clear" w:color="auto" w:fill="FFFFFF"/>
        </w:rPr>
        <w:t>tained</w:t>
      </w:r>
      <w:r>
        <w:rPr>
          <w:rFonts w:asciiTheme="minorHAnsi" w:hAnsiTheme="minorHAnsi" w:cstheme="minorHAnsi"/>
          <w:color w:val="000000" w:themeColor="text1"/>
          <w:shd w:val="clear" w:color="auto" w:fill="FFFFFF"/>
        </w:rPr>
        <w:t>-</w:t>
      </w:r>
      <w:r w:rsidRPr="0061167D">
        <w:rPr>
          <w:rFonts w:asciiTheme="minorHAnsi" w:hAnsiTheme="minorHAnsi" w:cstheme="minorHAnsi"/>
          <w:color w:val="000000" w:themeColor="text1"/>
          <w:shd w:val="clear" w:color="auto" w:fill="FFFFFF"/>
        </w:rPr>
        <w:t xml:space="preserve">glass studies </w:t>
      </w:r>
      <w:proofErr w:type="gramStart"/>
      <w:r w:rsidRPr="0061167D">
        <w:rPr>
          <w:rFonts w:asciiTheme="minorHAnsi" w:hAnsiTheme="minorHAnsi" w:cstheme="minorHAnsi"/>
          <w:color w:val="000000" w:themeColor="text1"/>
          <w:shd w:val="clear" w:color="auto" w:fill="FFFFFF"/>
        </w:rPr>
        <w:t>remains</w:t>
      </w:r>
      <w:proofErr w:type="gramEnd"/>
      <w:r w:rsidRPr="0061167D">
        <w:rPr>
          <w:rFonts w:asciiTheme="minorHAnsi" w:hAnsiTheme="minorHAnsi" w:cstheme="minorHAnsi"/>
          <w:color w:val="000000" w:themeColor="text1"/>
          <w:shd w:val="clear" w:color="auto" w:fill="FFFFFF"/>
        </w:rPr>
        <w:t xml:space="preserve"> behind its sister arts, and further research on individual artists and makers, as well as better contextual studies</w:t>
      </w:r>
      <w:r>
        <w:rPr>
          <w:rFonts w:asciiTheme="minorHAnsi" w:hAnsiTheme="minorHAnsi" w:cstheme="minorHAnsi"/>
          <w:color w:val="000000" w:themeColor="text1"/>
          <w:shd w:val="clear" w:color="auto" w:fill="FFFFFF"/>
        </w:rPr>
        <w:t xml:space="preserve"> …</w:t>
      </w:r>
      <w:r w:rsidRPr="0061167D">
        <w:rPr>
          <w:rFonts w:asciiTheme="minorHAnsi" w:hAnsiTheme="minorHAnsi" w:cstheme="minorHAnsi"/>
          <w:color w:val="000000" w:themeColor="text1"/>
          <w:shd w:val="clear" w:color="auto" w:fill="FFFFFF"/>
        </w:rPr>
        <w:t xml:space="preserve"> within wider art movements and different settings, is to be welcomed</w:t>
      </w:r>
      <w:r>
        <w:rPr>
          <w:rFonts w:asciiTheme="minorHAnsi" w:hAnsiTheme="minorHAnsi" w:cstheme="minorHAnsi"/>
          <w:color w:val="000000" w:themeColor="text1"/>
          <w:shd w:val="clear" w:color="auto" w:fill="FFFFFF"/>
        </w:rPr>
        <w:t>” (Atkins, Allen and Nichols, 2020).</w:t>
      </w:r>
      <w:r w:rsidRPr="0061167D">
        <w:rPr>
          <w:rFonts w:asciiTheme="minorHAnsi" w:hAnsiTheme="minorHAnsi" w:cstheme="minorHAnsi"/>
          <w:color w:val="000000" w:themeColor="text1"/>
          <w:shd w:val="clear" w:color="auto" w:fill="FFFFFF"/>
        </w:rPr>
        <w:t xml:space="preserve"> </w:t>
      </w:r>
    </w:p>
    <w:p w14:paraId="719EDB2E" w14:textId="77777777" w:rsidR="0018444D" w:rsidRDefault="0018444D" w:rsidP="00486F40">
      <w:pPr>
        <w:spacing w:line="360" w:lineRule="auto"/>
        <w:rPr>
          <w:rFonts w:asciiTheme="minorHAnsi" w:hAnsiTheme="minorHAnsi" w:cstheme="minorHAnsi"/>
          <w:color w:val="000000" w:themeColor="text1"/>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3"/>
        <w:gridCol w:w="3041"/>
        <w:gridCol w:w="3004"/>
      </w:tblGrid>
      <w:tr w:rsidR="0018444D" w14:paraId="2E13C803" w14:textId="77777777" w:rsidTr="060706E9">
        <w:tc>
          <w:tcPr>
            <w:tcW w:w="3003" w:type="dxa"/>
          </w:tcPr>
          <w:p w14:paraId="744E1CB0" w14:textId="77777777" w:rsidR="0018444D" w:rsidRDefault="0018444D" w:rsidP="00E8589C">
            <w:pPr>
              <w:spacing w:line="360" w:lineRule="auto"/>
              <w:rPr>
                <w:rFonts w:asciiTheme="minorHAnsi" w:hAnsiTheme="minorHAnsi" w:cstheme="minorHAnsi"/>
                <w:color w:val="2A2A2A"/>
                <w:shd w:val="clear" w:color="auto" w:fill="FFFFFF"/>
              </w:rPr>
            </w:pPr>
            <w:r>
              <w:rPr>
                <w:noProof/>
              </w:rPr>
              <w:drawing>
                <wp:inline distT="0" distB="0" distL="0" distR="0" wp14:anchorId="1BDADDB1" wp14:editId="408467E7">
                  <wp:extent cx="1528354" cy="2338620"/>
                  <wp:effectExtent l="0" t="0" r="0" b="0"/>
                  <wp:docPr id="5" name="Picture 5" descr="A picture containing window,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8">
                            <a:extLst>
                              <a:ext uri="{28A0092B-C50C-407E-A947-70E740481C1C}">
                                <a14:useLocalDpi xmlns:a14="http://schemas.microsoft.com/office/drawing/2010/main" val="0"/>
                              </a:ext>
                            </a:extLst>
                          </a:blip>
                          <a:stretch>
                            <a:fillRect/>
                          </a:stretch>
                        </pic:blipFill>
                        <pic:spPr>
                          <a:xfrm>
                            <a:off x="0" y="0"/>
                            <a:ext cx="1528354" cy="2338620"/>
                          </a:xfrm>
                          <a:prstGeom prst="rect">
                            <a:avLst/>
                          </a:prstGeom>
                        </pic:spPr>
                      </pic:pic>
                    </a:graphicData>
                  </a:graphic>
                </wp:inline>
              </w:drawing>
            </w:r>
          </w:p>
        </w:tc>
        <w:tc>
          <w:tcPr>
            <w:tcW w:w="3003" w:type="dxa"/>
          </w:tcPr>
          <w:p w14:paraId="73AF7176" w14:textId="77777777" w:rsidR="0018444D" w:rsidRDefault="0018444D" w:rsidP="00E8589C">
            <w:pPr>
              <w:spacing w:line="360" w:lineRule="auto"/>
              <w:rPr>
                <w:rFonts w:asciiTheme="minorHAnsi" w:hAnsiTheme="minorHAnsi" w:cstheme="minorHAnsi"/>
                <w:color w:val="2A2A2A"/>
                <w:shd w:val="clear" w:color="auto" w:fill="FFFFFF"/>
              </w:rPr>
            </w:pPr>
            <w:r w:rsidRPr="005B2674">
              <w:rPr>
                <w:rFonts w:ascii="Georgia" w:hAnsi="Georgia" w:cs="Arial"/>
                <w:b/>
                <w:bCs/>
                <w:noProof/>
                <w:color w:val="2A2A2A"/>
                <w:shd w:val="clear" w:color="auto" w:fill="FFFFFF"/>
              </w:rPr>
              <w:drawing>
                <wp:inline distT="0" distB="0" distL="0" distR="0" wp14:anchorId="2405E544" wp14:editId="1139273D">
                  <wp:extent cx="2332058" cy="1789808"/>
                  <wp:effectExtent l="4445" t="0" r="0" b="0"/>
                  <wp:docPr id="8" name="Picture 8" descr="A picture containing person, holding, photo,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y Lowndes.jpg"/>
                          <pic:cNvPicPr/>
                        </pic:nvPicPr>
                        <pic:blipFill rotWithShape="1">
                          <a:blip r:embed="rId19" cstate="print">
                            <a:extLst>
                              <a:ext uri="{28A0092B-C50C-407E-A947-70E740481C1C}">
                                <a14:useLocalDpi xmlns:a14="http://schemas.microsoft.com/office/drawing/2010/main" val="0"/>
                              </a:ext>
                            </a:extLst>
                          </a:blip>
                          <a:srcRect l="2281"/>
                          <a:stretch/>
                        </pic:blipFill>
                        <pic:spPr bwMode="auto">
                          <a:xfrm rot="5400000">
                            <a:off x="0" y="0"/>
                            <a:ext cx="2400207" cy="1842111"/>
                          </a:xfrm>
                          <a:prstGeom prst="rect">
                            <a:avLst/>
                          </a:prstGeom>
                          <a:ln>
                            <a:noFill/>
                          </a:ln>
                          <a:extLst>
                            <a:ext uri="{53640926-AAD7-44D8-BBD7-CCE9431645EC}">
                              <a14:shadowObscured xmlns:a14="http://schemas.microsoft.com/office/drawing/2010/main"/>
                            </a:ext>
                          </a:extLst>
                        </pic:spPr>
                      </pic:pic>
                    </a:graphicData>
                  </a:graphic>
                </wp:inline>
              </w:drawing>
            </w:r>
          </w:p>
        </w:tc>
        <w:tc>
          <w:tcPr>
            <w:tcW w:w="3004" w:type="dxa"/>
          </w:tcPr>
          <w:p w14:paraId="2CA0C0DE" w14:textId="77777777" w:rsidR="0018444D" w:rsidRDefault="0018444D" w:rsidP="00E8589C">
            <w:pPr>
              <w:spacing w:line="360" w:lineRule="auto"/>
              <w:jc w:val="center"/>
              <w:rPr>
                <w:rFonts w:asciiTheme="minorHAnsi" w:hAnsiTheme="minorHAnsi" w:cstheme="minorHAnsi"/>
                <w:color w:val="2A2A2A"/>
                <w:shd w:val="clear" w:color="auto" w:fill="FFFFFF"/>
              </w:rPr>
            </w:pPr>
            <w:r>
              <w:rPr>
                <w:noProof/>
              </w:rPr>
              <w:drawing>
                <wp:inline distT="0" distB="0" distL="0" distR="0" wp14:anchorId="58A31837" wp14:editId="0C951E7C">
                  <wp:extent cx="1257935" cy="2336625"/>
                  <wp:effectExtent l="0" t="0" r="0" b="635"/>
                  <wp:docPr id="7" name="Picture 7" descr="A picture containing window,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0">
                            <a:extLst>
                              <a:ext uri="{28A0092B-C50C-407E-A947-70E740481C1C}">
                                <a14:useLocalDpi xmlns:a14="http://schemas.microsoft.com/office/drawing/2010/main" val="0"/>
                              </a:ext>
                            </a:extLst>
                          </a:blip>
                          <a:stretch>
                            <a:fillRect/>
                          </a:stretch>
                        </pic:blipFill>
                        <pic:spPr>
                          <a:xfrm flipH="1">
                            <a:off x="0" y="0"/>
                            <a:ext cx="1257935" cy="2336625"/>
                          </a:xfrm>
                          <a:prstGeom prst="rect">
                            <a:avLst/>
                          </a:prstGeom>
                        </pic:spPr>
                      </pic:pic>
                    </a:graphicData>
                  </a:graphic>
                </wp:inline>
              </w:drawing>
            </w:r>
          </w:p>
        </w:tc>
      </w:tr>
      <w:tr w:rsidR="0018444D" w14:paraId="105B5BBB" w14:textId="77777777" w:rsidTr="060706E9">
        <w:tc>
          <w:tcPr>
            <w:tcW w:w="3003" w:type="dxa"/>
          </w:tcPr>
          <w:p w14:paraId="47ECD9E1" w14:textId="1331A721" w:rsidR="0018444D" w:rsidRDefault="007D4F52" w:rsidP="00E8589C">
            <w:pPr>
              <w:jc w:val="center"/>
              <w:rPr>
                <w:rFonts w:asciiTheme="minorHAnsi" w:hAnsiTheme="minorHAnsi" w:cstheme="minorHAnsi"/>
                <w:color w:val="2A2A2A"/>
                <w:shd w:val="clear" w:color="auto" w:fill="FFFFFF"/>
              </w:rPr>
            </w:pPr>
            <w:r>
              <w:rPr>
                <w:rFonts w:asciiTheme="minorHAnsi" w:hAnsiTheme="minorHAnsi" w:cstheme="minorHAnsi"/>
                <w:color w:val="2A2A2A"/>
                <w:shd w:val="clear" w:color="auto" w:fill="FFFFFF"/>
              </w:rPr>
              <w:t xml:space="preserve">Figure 10.  </w:t>
            </w:r>
            <w:r w:rsidR="00EF5780">
              <w:rPr>
                <w:rFonts w:asciiTheme="minorHAnsi" w:hAnsiTheme="minorHAnsi" w:cstheme="minorHAnsi"/>
                <w:color w:val="2A2A2A"/>
                <w:shd w:val="clear" w:color="auto" w:fill="FFFFFF"/>
              </w:rPr>
              <w:t xml:space="preserve">Detail of </w:t>
            </w:r>
            <w:r w:rsidR="0018444D">
              <w:rPr>
                <w:rFonts w:asciiTheme="minorHAnsi" w:hAnsiTheme="minorHAnsi" w:cstheme="minorHAnsi"/>
                <w:color w:val="2A2A2A"/>
                <w:shd w:val="clear" w:color="auto" w:fill="FFFFFF"/>
              </w:rPr>
              <w:t xml:space="preserve">Resurrection War Memorial </w:t>
            </w:r>
          </w:p>
        </w:tc>
        <w:tc>
          <w:tcPr>
            <w:tcW w:w="3003" w:type="dxa"/>
          </w:tcPr>
          <w:p w14:paraId="646F6ED1" w14:textId="4561B44D" w:rsidR="0018444D" w:rsidRDefault="007D4F52" w:rsidP="00E8589C">
            <w:pPr>
              <w:jc w:val="center"/>
              <w:rPr>
                <w:rFonts w:asciiTheme="minorHAnsi" w:hAnsiTheme="minorHAnsi" w:cstheme="minorHAnsi"/>
                <w:color w:val="2A2A2A"/>
                <w:shd w:val="clear" w:color="auto" w:fill="FFFFFF"/>
              </w:rPr>
            </w:pPr>
            <w:r>
              <w:rPr>
                <w:rFonts w:asciiTheme="minorHAnsi" w:hAnsiTheme="minorHAnsi" w:cstheme="minorHAnsi"/>
                <w:color w:val="2A2A2A"/>
                <w:shd w:val="clear" w:color="auto" w:fill="FFFFFF"/>
              </w:rPr>
              <w:t xml:space="preserve">Figure 11. </w:t>
            </w:r>
            <w:r w:rsidR="0018444D">
              <w:rPr>
                <w:rFonts w:asciiTheme="minorHAnsi" w:hAnsiTheme="minorHAnsi" w:cstheme="minorHAnsi"/>
                <w:color w:val="2A2A2A"/>
                <w:shd w:val="clear" w:color="auto" w:fill="FFFFFF"/>
              </w:rPr>
              <w:t>Mary Lowndes</w:t>
            </w:r>
          </w:p>
          <w:p w14:paraId="3EB4DB0D" w14:textId="156F056D" w:rsidR="0018444D" w:rsidRDefault="0018444D" w:rsidP="00F14DA9">
            <w:pPr>
              <w:jc w:val="center"/>
              <w:rPr>
                <w:rFonts w:asciiTheme="minorHAnsi" w:hAnsiTheme="minorHAnsi" w:cstheme="minorHAnsi"/>
                <w:color w:val="2A2A2A"/>
                <w:shd w:val="clear" w:color="auto" w:fill="FFFFFF"/>
              </w:rPr>
            </w:pPr>
            <w:r>
              <w:rPr>
                <w:rFonts w:asciiTheme="minorHAnsi" w:hAnsiTheme="minorHAnsi" w:cstheme="minorHAnsi"/>
                <w:color w:val="2A2A2A"/>
                <w:shd w:val="clear" w:color="auto" w:fill="FFFFFF"/>
              </w:rPr>
              <w:t>(1856-1929)</w:t>
            </w:r>
          </w:p>
        </w:tc>
        <w:tc>
          <w:tcPr>
            <w:tcW w:w="3004" w:type="dxa"/>
          </w:tcPr>
          <w:p w14:paraId="4729241E" w14:textId="66DAA3BB" w:rsidR="0018444D" w:rsidRDefault="007D4F52" w:rsidP="00EF5780">
            <w:pPr>
              <w:jc w:val="center"/>
              <w:rPr>
                <w:rFonts w:asciiTheme="minorHAnsi" w:hAnsiTheme="minorHAnsi" w:cstheme="minorHAnsi"/>
                <w:color w:val="2A2A2A"/>
                <w:shd w:val="clear" w:color="auto" w:fill="FFFFFF"/>
              </w:rPr>
            </w:pPr>
            <w:r>
              <w:rPr>
                <w:rFonts w:asciiTheme="minorHAnsi" w:hAnsiTheme="minorHAnsi" w:cstheme="minorHAnsi"/>
                <w:color w:val="2A2A2A"/>
                <w:shd w:val="clear" w:color="auto" w:fill="FFFFFF"/>
              </w:rPr>
              <w:t xml:space="preserve">Figure 12. </w:t>
            </w:r>
            <w:r w:rsidR="0018444D">
              <w:rPr>
                <w:rFonts w:asciiTheme="minorHAnsi" w:hAnsiTheme="minorHAnsi" w:cstheme="minorHAnsi"/>
                <w:color w:val="2A2A2A"/>
                <w:shd w:val="clear" w:color="auto" w:fill="FFFFFF"/>
              </w:rPr>
              <w:t>St George’s Parish Church</w:t>
            </w:r>
            <w:r w:rsidR="00EF5780">
              <w:rPr>
                <w:rFonts w:asciiTheme="minorHAnsi" w:hAnsiTheme="minorHAnsi" w:cstheme="minorHAnsi"/>
                <w:color w:val="2A2A2A"/>
                <w:shd w:val="clear" w:color="auto" w:fill="FFFFFF"/>
              </w:rPr>
              <w:t xml:space="preserve">, </w:t>
            </w:r>
            <w:r w:rsidR="0018444D">
              <w:rPr>
                <w:rFonts w:asciiTheme="minorHAnsi" w:hAnsiTheme="minorHAnsi" w:cstheme="minorHAnsi"/>
                <w:color w:val="2A2A2A"/>
                <w:shd w:val="clear" w:color="auto" w:fill="FFFFFF"/>
              </w:rPr>
              <w:t>Altrincham</w:t>
            </w:r>
          </w:p>
        </w:tc>
      </w:tr>
    </w:tbl>
    <w:p w14:paraId="7CF1392C" w14:textId="77777777" w:rsidR="00486F40" w:rsidRDefault="00486F40" w:rsidP="00486F40">
      <w:pPr>
        <w:pStyle w:val="ListParagraph"/>
        <w:spacing w:line="360" w:lineRule="auto"/>
        <w:ind w:left="0"/>
        <w:rPr>
          <w:rFonts w:asciiTheme="minorHAnsi" w:hAnsiTheme="minorHAnsi" w:cstheme="minorHAnsi"/>
        </w:rPr>
      </w:pPr>
    </w:p>
    <w:p w14:paraId="4D2B35E2" w14:textId="77777777" w:rsidR="00486F40" w:rsidRDefault="00486F40" w:rsidP="00486F40">
      <w:pPr>
        <w:pStyle w:val="ListParagraph"/>
        <w:spacing w:line="360" w:lineRule="auto"/>
        <w:ind w:left="0"/>
        <w:rPr>
          <w:rFonts w:asciiTheme="minorHAnsi" w:hAnsiTheme="minorHAnsi" w:cstheme="minorHAnsi"/>
        </w:rPr>
      </w:pPr>
      <w:r w:rsidRPr="00D31C0E">
        <w:rPr>
          <w:rFonts w:asciiTheme="minorHAnsi" w:hAnsiTheme="minorHAnsi" w:cstheme="minorHAnsi"/>
        </w:rPr>
        <w:t xml:space="preserve">Gray </w:t>
      </w:r>
      <w:r>
        <w:rPr>
          <w:rFonts w:asciiTheme="minorHAnsi" w:hAnsiTheme="minorHAnsi" w:cstheme="minorHAnsi"/>
        </w:rPr>
        <w:t>also recognises the need for further investigation, particularly into the work of under-represented women:</w:t>
      </w:r>
      <w:r w:rsidRPr="00D31C0E">
        <w:rPr>
          <w:rFonts w:asciiTheme="minorHAnsi" w:hAnsiTheme="minorHAnsi" w:cstheme="minorHAnsi"/>
        </w:rPr>
        <w:t xml:space="preserve"> “Ultimately, this book strives to show that more research needs to be carried out on women in the decorative arts … so that a fair, accurate, balanced picture of their contributions to British art and design can finally be drawn” (Gray, 2019).</w:t>
      </w:r>
      <w:r>
        <w:rPr>
          <w:rFonts w:asciiTheme="minorHAnsi" w:hAnsiTheme="minorHAnsi" w:cstheme="minorHAnsi"/>
        </w:rPr>
        <w:t xml:space="preserve">  </w:t>
      </w:r>
    </w:p>
    <w:p w14:paraId="0DBF0455" w14:textId="77777777" w:rsidR="00486F40" w:rsidRDefault="00486F40" w:rsidP="00486F40">
      <w:pPr>
        <w:pStyle w:val="ListParagraph"/>
        <w:spacing w:line="360" w:lineRule="auto"/>
        <w:ind w:left="0"/>
        <w:rPr>
          <w:rFonts w:asciiTheme="minorHAnsi" w:hAnsiTheme="minorHAnsi" w:cstheme="minorHAnsi"/>
        </w:rPr>
      </w:pPr>
    </w:p>
    <w:p w14:paraId="7415F390" w14:textId="77777777" w:rsidR="00486F40" w:rsidRDefault="00486F40" w:rsidP="00486F40">
      <w:pPr>
        <w:autoSpaceDE w:val="0"/>
        <w:autoSpaceDN w:val="0"/>
        <w:adjustRightInd w:val="0"/>
        <w:spacing w:line="360" w:lineRule="auto"/>
        <w:rPr>
          <w:rFonts w:asciiTheme="minorHAnsi" w:hAnsiTheme="minorHAnsi" w:cstheme="minorHAnsi"/>
        </w:rPr>
      </w:pPr>
      <w:r>
        <w:rPr>
          <w:rFonts w:asciiTheme="minorHAnsi" w:hAnsiTheme="minorHAnsi" w:cstheme="minorHAnsi"/>
          <w:color w:val="000000" w:themeColor="text1"/>
        </w:rPr>
        <w:t>This author hears the call to action and</w:t>
      </w:r>
      <w:r w:rsidRPr="00E139E8">
        <w:rPr>
          <w:rFonts w:asciiTheme="minorHAnsi" w:hAnsiTheme="minorHAnsi" w:cstheme="minorHAnsi"/>
          <w:color w:val="000000" w:themeColor="text1"/>
        </w:rPr>
        <w:t xml:space="preserve"> </w:t>
      </w:r>
      <w:r>
        <w:rPr>
          <w:rFonts w:asciiTheme="minorHAnsi" w:hAnsiTheme="minorHAnsi" w:cstheme="minorHAnsi"/>
          <w:color w:val="000000" w:themeColor="text1"/>
        </w:rPr>
        <w:t>proposes</w:t>
      </w:r>
      <w:r w:rsidRPr="00E139E8">
        <w:rPr>
          <w:rFonts w:asciiTheme="minorHAnsi" w:hAnsiTheme="minorHAnsi" w:cstheme="minorHAnsi"/>
          <w:color w:val="000000" w:themeColor="text1"/>
        </w:rPr>
        <w:t xml:space="preserve"> to follow in the footsteps of </w:t>
      </w:r>
      <w:proofErr w:type="spellStart"/>
      <w:r>
        <w:rPr>
          <w:rFonts w:asciiTheme="minorHAnsi" w:hAnsiTheme="minorHAnsi" w:cstheme="minorHAnsi"/>
          <w:color w:val="000000" w:themeColor="text1"/>
        </w:rPr>
        <w:t>Crampin</w:t>
      </w:r>
      <w:proofErr w:type="spellEnd"/>
      <w:r>
        <w:rPr>
          <w:rFonts w:asciiTheme="minorHAnsi" w:hAnsiTheme="minorHAnsi" w:cstheme="minorHAnsi"/>
          <w:color w:val="000000" w:themeColor="text1"/>
        </w:rPr>
        <w:t>, Gray and Allen</w:t>
      </w:r>
      <w:r w:rsidRPr="00E139E8">
        <w:rPr>
          <w:rFonts w:asciiTheme="minorHAnsi" w:hAnsiTheme="minorHAnsi" w:cstheme="minorHAnsi"/>
          <w:color w:val="000000" w:themeColor="text1"/>
        </w:rPr>
        <w:t xml:space="preserve"> to uncover </w:t>
      </w:r>
      <w:r>
        <w:rPr>
          <w:rFonts w:asciiTheme="minorHAnsi" w:hAnsiTheme="minorHAnsi" w:cstheme="minorHAnsi"/>
          <w:color w:val="000000" w:themeColor="text1"/>
        </w:rPr>
        <w:t>the hidden history of these talented, skilled, creative women to help ensure they are not forgotten.</w:t>
      </w:r>
    </w:p>
    <w:p w14:paraId="092DCE7B" w14:textId="77777777" w:rsidR="00486F40" w:rsidRPr="00D31C0E" w:rsidRDefault="00486F40" w:rsidP="00486F40">
      <w:pPr>
        <w:pStyle w:val="ListParagraph"/>
        <w:spacing w:line="360" w:lineRule="auto"/>
        <w:ind w:left="0"/>
        <w:rPr>
          <w:rFonts w:asciiTheme="minorHAnsi" w:hAnsiTheme="minorHAnsi" w:cstheme="minorHAnsi"/>
        </w:rPr>
      </w:pPr>
    </w:p>
    <w:p w14:paraId="3D56FF34" w14:textId="77777777" w:rsidR="00486F40" w:rsidRPr="00343307" w:rsidRDefault="00486F40" w:rsidP="00486F40">
      <w:pPr>
        <w:pStyle w:val="ListParagraph"/>
        <w:numPr>
          <w:ilvl w:val="0"/>
          <w:numId w:val="13"/>
        </w:numPr>
        <w:spacing w:line="360" w:lineRule="auto"/>
        <w:ind w:left="360"/>
        <w:rPr>
          <w:rFonts w:asciiTheme="minorHAnsi" w:hAnsiTheme="minorHAnsi" w:cstheme="minorHAnsi"/>
          <w:b/>
          <w:bCs/>
        </w:rPr>
      </w:pPr>
      <w:r w:rsidRPr="00343307">
        <w:rPr>
          <w:rFonts w:asciiTheme="minorHAnsi" w:hAnsiTheme="minorHAnsi" w:cstheme="minorHAnsi"/>
          <w:b/>
          <w:bCs/>
        </w:rPr>
        <w:t>The Consideration of Ethics</w:t>
      </w:r>
    </w:p>
    <w:p w14:paraId="4D894269" w14:textId="77777777" w:rsidR="00486F40" w:rsidRDefault="00486F40" w:rsidP="00486F40">
      <w:pPr>
        <w:spacing w:line="360" w:lineRule="auto"/>
        <w:rPr>
          <w:rFonts w:asciiTheme="minorHAnsi" w:hAnsiTheme="minorHAnsi" w:cstheme="minorHAnsi"/>
        </w:rPr>
      </w:pPr>
      <w:r w:rsidRPr="002802A9">
        <w:rPr>
          <w:rFonts w:asciiTheme="minorHAnsi" w:hAnsiTheme="minorHAnsi" w:cstheme="minorHAnsi"/>
        </w:rPr>
        <w:t xml:space="preserve">“The age of value-free inquiry for the human disciplines is over, and researchers now struggle to develop situational and </w:t>
      </w:r>
      <w:proofErr w:type="spellStart"/>
      <w:r w:rsidRPr="002802A9">
        <w:rPr>
          <w:rFonts w:asciiTheme="minorHAnsi" w:hAnsiTheme="minorHAnsi" w:cstheme="minorHAnsi"/>
        </w:rPr>
        <w:t>transsituational</w:t>
      </w:r>
      <w:proofErr w:type="spellEnd"/>
      <w:r w:rsidRPr="002802A9">
        <w:rPr>
          <w:rFonts w:asciiTheme="minorHAnsi" w:hAnsiTheme="minorHAnsi" w:cstheme="minorHAnsi"/>
        </w:rPr>
        <w:t xml:space="preserve"> ethics that apply to any given research act”</w:t>
      </w:r>
      <w:r>
        <w:rPr>
          <w:rFonts w:asciiTheme="minorHAnsi" w:hAnsiTheme="minorHAnsi" w:cstheme="minorHAnsi"/>
        </w:rPr>
        <w:t xml:space="preserve"> (Denzin and Lincoln, 1994, p.12).</w:t>
      </w:r>
    </w:p>
    <w:p w14:paraId="25C58BCA" w14:textId="77777777" w:rsidR="00486F40" w:rsidRDefault="00486F40" w:rsidP="00486F40">
      <w:pPr>
        <w:spacing w:line="360" w:lineRule="auto"/>
        <w:rPr>
          <w:rFonts w:asciiTheme="minorHAnsi" w:hAnsiTheme="minorHAnsi" w:cstheme="minorHAnsi"/>
        </w:rPr>
      </w:pPr>
    </w:p>
    <w:p w14:paraId="64D91A97" w14:textId="38BA7A93" w:rsidR="00F56389" w:rsidRPr="007C09F2" w:rsidRDefault="00486F40" w:rsidP="00486F40">
      <w:pPr>
        <w:spacing w:line="360" w:lineRule="auto"/>
        <w:rPr>
          <w:rFonts w:asciiTheme="minorHAnsi" w:hAnsiTheme="minorHAnsi" w:cstheme="minorBidi"/>
          <w:color w:val="000000" w:themeColor="text1"/>
        </w:rPr>
      </w:pPr>
      <w:r w:rsidRPr="00024540">
        <w:rPr>
          <w:rFonts w:asciiTheme="minorHAnsi" w:hAnsiTheme="minorHAnsi" w:cstheme="minorBidi"/>
          <w:color w:val="000000" w:themeColor="text1"/>
        </w:rPr>
        <w:t xml:space="preserve">This </w:t>
      </w:r>
      <w:r w:rsidR="35B1321E" w:rsidRPr="00024540">
        <w:rPr>
          <w:rFonts w:asciiTheme="minorHAnsi" w:hAnsiTheme="minorHAnsi" w:cstheme="minorBidi"/>
          <w:color w:val="000000" w:themeColor="text1"/>
        </w:rPr>
        <w:t>researcher</w:t>
      </w:r>
      <w:r w:rsidRPr="00024540">
        <w:rPr>
          <w:rFonts w:asciiTheme="minorHAnsi" w:hAnsiTheme="minorHAnsi" w:cstheme="minorBidi"/>
          <w:color w:val="000000" w:themeColor="text1"/>
        </w:rPr>
        <w:t xml:space="preserve"> </w:t>
      </w:r>
      <w:r w:rsidR="0937ABD5" w:rsidRPr="00024540">
        <w:rPr>
          <w:rFonts w:asciiTheme="minorHAnsi" w:hAnsiTheme="minorHAnsi" w:cstheme="minorBidi"/>
          <w:color w:val="000000" w:themeColor="text1"/>
        </w:rPr>
        <w:t>is aware of the necessity to consider ethical concerns which may for</w:t>
      </w:r>
      <w:r w:rsidR="008E6032" w:rsidRPr="00024540">
        <w:rPr>
          <w:rFonts w:asciiTheme="minorHAnsi" w:hAnsiTheme="minorHAnsi" w:cstheme="minorBidi"/>
          <w:color w:val="000000" w:themeColor="text1"/>
        </w:rPr>
        <w:t>m</w:t>
      </w:r>
      <w:r w:rsidR="0937ABD5" w:rsidRPr="00024540">
        <w:rPr>
          <w:rFonts w:asciiTheme="minorHAnsi" w:hAnsiTheme="minorHAnsi" w:cstheme="minorBidi"/>
          <w:color w:val="000000" w:themeColor="text1"/>
        </w:rPr>
        <w:t xml:space="preserve"> part of this research. The research will i</w:t>
      </w:r>
      <w:r w:rsidR="2F4A9BBA" w:rsidRPr="00024540">
        <w:rPr>
          <w:rFonts w:asciiTheme="minorHAnsi" w:hAnsiTheme="minorHAnsi" w:cstheme="minorBidi"/>
          <w:color w:val="000000" w:themeColor="text1"/>
        </w:rPr>
        <w:t xml:space="preserve">nclude </w:t>
      </w:r>
      <w:r w:rsidR="5B17B5AE" w:rsidRPr="00024540">
        <w:rPr>
          <w:rFonts w:asciiTheme="minorHAnsi" w:hAnsiTheme="minorHAnsi" w:cstheme="minorBidi"/>
          <w:color w:val="000000" w:themeColor="text1"/>
        </w:rPr>
        <w:t>interviews</w:t>
      </w:r>
      <w:r w:rsidR="2F4A9BBA" w:rsidRPr="00024540">
        <w:rPr>
          <w:rFonts w:asciiTheme="minorHAnsi" w:hAnsiTheme="minorHAnsi" w:cstheme="minorBidi"/>
          <w:color w:val="000000" w:themeColor="text1"/>
        </w:rPr>
        <w:t xml:space="preserve"> which will be </w:t>
      </w:r>
      <w:r w:rsidR="22CC43DF" w:rsidRPr="00024540">
        <w:rPr>
          <w:rFonts w:asciiTheme="minorHAnsi" w:hAnsiTheme="minorHAnsi" w:cstheme="minorBidi"/>
          <w:color w:val="000000" w:themeColor="text1"/>
        </w:rPr>
        <w:t>conducted</w:t>
      </w:r>
      <w:r w:rsidR="2F4A9BBA" w:rsidRPr="00024540">
        <w:rPr>
          <w:rFonts w:asciiTheme="minorHAnsi" w:hAnsiTheme="minorHAnsi" w:cstheme="minorBidi"/>
          <w:color w:val="000000" w:themeColor="text1"/>
        </w:rPr>
        <w:t xml:space="preserve"> in accordance </w:t>
      </w:r>
      <w:r w:rsidR="0B7CD51C" w:rsidRPr="00024540">
        <w:rPr>
          <w:rFonts w:asciiTheme="minorHAnsi" w:hAnsiTheme="minorHAnsi" w:cstheme="minorBidi"/>
          <w:color w:val="000000" w:themeColor="text1"/>
        </w:rPr>
        <w:t>w</w:t>
      </w:r>
      <w:r w:rsidR="2F4A9BBA" w:rsidRPr="00024540">
        <w:rPr>
          <w:rFonts w:asciiTheme="minorHAnsi" w:hAnsiTheme="minorHAnsi" w:cstheme="minorBidi"/>
          <w:color w:val="000000" w:themeColor="text1"/>
        </w:rPr>
        <w:t xml:space="preserve">ith the </w:t>
      </w:r>
      <w:r w:rsidR="75D6887D" w:rsidRPr="00024540">
        <w:rPr>
          <w:rFonts w:asciiTheme="minorHAnsi" w:hAnsiTheme="minorHAnsi" w:cstheme="minorBidi"/>
          <w:color w:val="000000" w:themeColor="text1"/>
        </w:rPr>
        <w:t>university’s</w:t>
      </w:r>
      <w:r w:rsidR="2F4A9BBA" w:rsidRPr="00024540">
        <w:rPr>
          <w:rFonts w:asciiTheme="minorHAnsi" w:hAnsiTheme="minorHAnsi" w:cstheme="minorBidi"/>
          <w:color w:val="000000" w:themeColor="text1"/>
        </w:rPr>
        <w:t xml:space="preserve"> ethical guidelines. In </w:t>
      </w:r>
      <w:proofErr w:type="gramStart"/>
      <w:r w:rsidR="2F4A9BBA" w:rsidRPr="00024540">
        <w:rPr>
          <w:rFonts w:asciiTheme="minorHAnsi" w:hAnsiTheme="minorHAnsi" w:cstheme="minorBidi"/>
          <w:color w:val="000000" w:themeColor="text1"/>
        </w:rPr>
        <w:t>addition</w:t>
      </w:r>
      <w:proofErr w:type="gramEnd"/>
      <w:r w:rsidR="6DEF80EB" w:rsidRPr="00024540">
        <w:rPr>
          <w:rFonts w:asciiTheme="minorHAnsi" w:hAnsiTheme="minorHAnsi" w:cstheme="minorBidi"/>
          <w:color w:val="000000" w:themeColor="text1"/>
        </w:rPr>
        <w:t xml:space="preserve"> the research</w:t>
      </w:r>
      <w:r w:rsidR="281AF5AF" w:rsidRPr="00024540">
        <w:rPr>
          <w:rFonts w:asciiTheme="minorHAnsi" w:hAnsiTheme="minorHAnsi" w:cstheme="minorBidi"/>
          <w:color w:val="000000" w:themeColor="text1"/>
        </w:rPr>
        <w:t>er</w:t>
      </w:r>
      <w:r w:rsidR="6DEF80EB" w:rsidRPr="00024540">
        <w:rPr>
          <w:rFonts w:asciiTheme="minorHAnsi" w:hAnsiTheme="minorHAnsi" w:cstheme="minorBidi"/>
          <w:color w:val="000000" w:themeColor="text1"/>
        </w:rPr>
        <w:t xml:space="preserve"> is mindful of using </w:t>
      </w:r>
      <w:r w:rsidR="1B2B6E04" w:rsidRPr="00024540">
        <w:rPr>
          <w:rFonts w:asciiTheme="minorHAnsi" w:hAnsiTheme="minorHAnsi" w:cstheme="minorBidi"/>
          <w:color w:val="000000" w:themeColor="text1"/>
        </w:rPr>
        <w:t>a</w:t>
      </w:r>
      <w:r w:rsidR="00917D60" w:rsidRPr="00024540">
        <w:rPr>
          <w:rFonts w:asciiTheme="minorHAnsi" w:hAnsiTheme="minorHAnsi" w:cstheme="minorBidi"/>
          <w:color w:val="000000" w:themeColor="text1"/>
        </w:rPr>
        <w:t>r</w:t>
      </w:r>
      <w:r w:rsidR="1B2B6E04" w:rsidRPr="00024540">
        <w:rPr>
          <w:rFonts w:asciiTheme="minorHAnsi" w:hAnsiTheme="minorHAnsi" w:cstheme="minorBidi"/>
          <w:color w:val="000000" w:themeColor="text1"/>
        </w:rPr>
        <w:t>chive</w:t>
      </w:r>
      <w:r w:rsidR="6DEF80EB" w:rsidRPr="00024540">
        <w:rPr>
          <w:rFonts w:asciiTheme="minorHAnsi" w:hAnsiTheme="minorHAnsi" w:cstheme="minorBidi"/>
          <w:color w:val="000000" w:themeColor="text1"/>
        </w:rPr>
        <w:t xml:space="preserve"> material in an appropriate and sensitive manner having </w:t>
      </w:r>
      <w:r w:rsidR="0CE80C9C" w:rsidRPr="00024540">
        <w:rPr>
          <w:rFonts w:asciiTheme="minorHAnsi" w:hAnsiTheme="minorHAnsi" w:cstheme="minorBidi"/>
          <w:color w:val="000000" w:themeColor="text1"/>
        </w:rPr>
        <w:t>observed how opinions can be formed by</w:t>
      </w:r>
      <w:r w:rsidR="0A1C6D87" w:rsidRPr="00024540">
        <w:rPr>
          <w:rFonts w:asciiTheme="minorHAnsi" w:hAnsiTheme="minorHAnsi" w:cstheme="minorBidi"/>
          <w:color w:val="000000" w:themeColor="text1"/>
        </w:rPr>
        <w:t xml:space="preserve"> </w:t>
      </w:r>
      <w:r w:rsidR="0CE80C9C" w:rsidRPr="00024540">
        <w:rPr>
          <w:rFonts w:asciiTheme="minorHAnsi" w:hAnsiTheme="minorHAnsi" w:cstheme="minorBidi"/>
          <w:color w:val="000000" w:themeColor="text1"/>
        </w:rPr>
        <w:t>researchers</w:t>
      </w:r>
      <w:r w:rsidR="2F4A9BBA" w:rsidRPr="00024540">
        <w:rPr>
          <w:rFonts w:asciiTheme="minorHAnsi" w:hAnsiTheme="minorHAnsi" w:cstheme="minorBidi"/>
          <w:color w:val="000000" w:themeColor="text1"/>
        </w:rPr>
        <w:t xml:space="preserve"> </w:t>
      </w:r>
      <w:r w:rsidR="4B8CF1CD" w:rsidRPr="00024540">
        <w:rPr>
          <w:rFonts w:asciiTheme="minorHAnsi" w:hAnsiTheme="minorHAnsi" w:cstheme="minorBidi"/>
          <w:color w:val="000000" w:themeColor="text1"/>
        </w:rPr>
        <w:t xml:space="preserve">which are not always fair nor </w:t>
      </w:r>
      <w:r w:rsidR="617CF01C" w:rsidRPr="00024540">
        <w:rPr>
          <w:rFonts w:asciiTheme="minorHAnsi" w:hAnsiTheme="minorHAnsi" w:cstheme="minorBidi"/>
          <w:color w:val="000000" w:themeColor="text1"/>
        </w:rPr>
        <w:t>balanced</w:t>
      </w:r>
      <w:r w:rsidR="4B8CF1CD" w:rsidRPr="00024540">
        <w:rPr>
          <w:rFonts w:asciiTheme="minorHAnsi" w:hAnsiTheme="minorHAnsi" w:cstheme="minorBidi"/>
          <w:color w:val="000000" w:themeColor="text1"/>
        </w:rPr>
        <w:t xml:space="preserve">. </w:t>
      </w:r>
    </w:p>
    <w:p w14:paraId="6FAC757E" w14:textId="77777777" w:rsidR="00486F40" w:rsidRDefault="00486F40" w:rsidP="00486F40">
      <w:pPr>
        <w:spacing w:line="360" w:lineRule="auto"/>
        <w:rPr>
          <w:rFonts w:asciiTheme="minorHAnsi" w:hAnsiTheme="minorHAnsi" w:cstheme="minorHAnsi"/>
          <w:color w:val="2A2A2A"/>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3"/>
        <w:gridCol w:w="3160"/>
        <w:gridCol w:w="3324"/>
      </w:tblGrid>
      <w:tr w:rsidR="00486F40" w:rsidRPr="005B2674" w14:paraId="20180993" w14:textId="77777777" w:rsidTr="060706E9">
        <w:tc>
          <w:tcPr>
            <w:tcW w:w="3003" w:type="dxa"/>
          </w:tcPr>
          <w:p w14:paraId="46244D3F" w14:textId="77777777" w:rsidR="00486F40" w:rsidRPr="005B2674" w:rsidRDefault="00486F40" w:rsidP="00E8589C">
            <w:pPr>
              <w:spacing w:line="480" w:lineRule="auto"/>
              <w:jc w:val="center"/>
              <w:rPr>
                <w:rFonts w:ascii="Georgia" w:hAnsi="Georgia"/>
              </w:rPr>
            </w:pPr>
            <w:r w:rsidRPr="060706E9">
              <w:rPr>
                <w:rFonts w:ascii="Georgia" w:hAnsi="Georgia"/>
              </w:rPr>
              <w:fldChar w:fldCharType="begin"/>
            </w:r>
            <w:r w:rsidRPr="060706E9">
              <w:rPr>
                <w:rFonts w:ascii="Georgia" w:hAnsi="Georgia"/>
              </w:rPr>
              <w:instrText xml:space="preserve"> INCLUDEPICTURE "https://d1k5w7mbrh6vq5.cloudfront.net/images/cache/af/ff/2a/afff2afa579bdaf09ff12f6ba3a9c78d.jpg?718d62c8fd2a5e6b321bd9ffaee7c99afcbfd745" \* MERGEFORMATINET </w:instrText>
            </w:r>
            <w:r w:rsidRPr="060706E9">
              <w:rPr>
                <w:rFonts w:ascii="Georgia" w:hAnsi="Georgia"/>
              </w:rPr>
              <w:fldChar w:fldCharType="separate"/>
            </w:r>
            <w:r>
              <w:rPr>
                <w:noProof/>
              </w:rPr>
              <w:drawing>
                <wp:inline distT="0" distB="0" distL="0" distR="0" wp14:anchorId="10FB6FB2" wp14:editId="2F9F3B90">
                  <wp:extent cx="1029644" cy="1388745"/>
                  <wp:effectExtent l="0" t="0" r="0" b="0"/>
                  <wp:docPr id="10" name="Picture 10" descr="A picture containing text,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1">
                            <a:extLst>
                              <a:ext uri="{28A0092B-C50C-407E-A947-70E740481C1C}">
                                <a14:useLocalDpi xmlns:a14="http://schemas.microsoft.com/office/drawing/2010/main" val="0"/>
                              </a:ext>
                            </a:extLst>
                          </a:blip>
                          <a:stretch>
                            <a:fillRect/>
                          </a:stretch>
                        </pic:blipFill>
                        <pic:spPr>
                          <a:xfrm>
                            <a:off x="0" y="0"/>
                            <a:ext cx="1029644" cy="1388745"/>
                          </a:xfrm>
                          <a:prstGeom prst="rect">
                            <a:avLst/>
                          </a:prstGeom>
                        </pic:spPr>
                      </pic:pic>
                    </a:graphicData>
                  </a:graphic>
                </wp:inline>
              </w:drawing>
            </w:r>
            <w:r w:rsidRPr="060706E9">
              <w:rPr>
                <w:rFonts w:ascii="Georgia" w:hAnsi="Georgia"/>
              </w:rPr>
              <w:fldChar w:fldCharType="end"/>
            </w:r>
          </w:p>
        </w:tc>
        <w:tc>
          <w:tcPr>
            <w:tcW w:w="3003" w:type="dxa"/>
          </w:tcPr>
          <w:p w14:paraId="79B44812" w14:textId="77777777" w:rsidR="00486F40" w:rsidRPr="005B2674" w:rsidRDefault="00486F40" w:rsidP="00E8589C">
            <w:pPr>
              <w:spacing w:line="480" w:lineRule="auto"/>
              <w:jc w:val="center"/>
              <w:rPr>
                <w:rFonts w:ascii="Georgia" w:hAnsi="Georgia" w:cs="Arial"/>
                <w:b/>
                <w:bCs/>
                <w:color w:val="2A2A2A"/>
                <w:shd w:val="clear" w:color="auto" w:fill="FFFFFF"/>
              </w:rPr>
            </w:pPr>
            <w:r>
              <w:rPr>
                <w:noProof/>
              </w:rPr>
              <w:drawing>
                <wp:inline distT="0" distB="0" distL="0" distR="0" wp14:anchorId="18703894" wp14:editId="0BCB6094">
                  <wp:extent cx="1870051" cy="1401709"/>
                  <wp:effectExtent l="0" t="0" r="0" b="0"/>
                  <wp:docPr id="11" name="Picture 11" descr="A picture containing text,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2">
                            <a:extLst>
                              <a:ext uri="{28A0092B-C50C-407E-A947-70E740481C1C}">
                                <a14:useLocalDpi xmlns:a14="http://schemas.microsoft.com/office/drawing/2010/main" val="0"/>
                              </a:ext>
                            </a:extLst>
                          </a:blip>
                          <a:stretch>
                            <a:fillRect/>
                          </a:stretch>
                        </pic:blipFill>
                        <pic:spPr>
                          <a:xfrm>
                            <a:off x="0" y="0"/>
                            <a:ext cx="1870051" cy="1401709"/>
                          </a:xfrm>
                          <a:prstGeom prst="rect">
                            <a:avLst/>
                          </a:prstGeom>
                        </pic:spPr>
                      </pic:pic>
                    </a:graphicData>
                  </a:graphic>
                </wp:inline>
              </w:drawing>
            </w:r>
          </w:p>
        </w:tc>
        <w:tc>
          <w:tcPr>
            <w:tcW w:w="3004" w:type="dxa"/>
          </w:tcPr>
          <w:p w14:paraId="143DC0BF" w14:textId="77777777" w:rsidR="00486F40" w:rsidRPr="005B2674" w:rsidRDefault="00486F40" w:rsidP="00E8589C">
            <w:pPr>
              <w:spacing w:line="480" w:lineRule="auto"/>
              <w:jc w:val="center"/>
              <w:rPr>
                <w:rFonts w:ascii="Georgia" w:hAnsi="Georgia" w:cs="Arial"/>
                <w:b/>
                <w:bCs/>
                <w:color w:val="2A2A2A"/>
                <w:shd w:val="clear" w:color="auto" w:fill="FFFFFF"/>
              </w:rPr>
            </w:pPr>
            <w:r w:rsidRPr="005B2674">
              <w:rPr>
                <w:rFonts w:ascii="Georgia" w:hAnsi="Georgia" w:cs="Arial"/>
                <w:b/>
                <w:bCs/>
                <w:noProof/>
                <w:color w:val="2A2A2A"/>
                <w:shd w:val="clear" w:color="auto" w:fill="FFFFFF"/>
              </w:rPr>
              <w:drawing>
                <wp:inline distT="0" distB="0" distL="0" distR="0" wp14:anchorId="79956369" wp14:editId="7313B1D8">
                  <wp:extent cx="1974114" cy="138878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 Geddes 2.jpg"/>
                          <pic:cNvPicPr/>
                        </pic:nvPicPr>
                        <pic:blipFill rotWithShape="1">
                          <a:blip r:embed="rId23" cstate="print">
                            <a:extLst>
                              <a:ext uri="{28A0092B-C50C-407E-A947-70E740481C1C}">
                                <a14:useLocalDpi xmlns:a14="http://schemas.microsoft.com/office/drawing/2010/main" val="0"/>
                              </a:ext>
                            </a:extLst>
                          </a:blip>
                          <a:srcRect l="3273" t="9216"/>
                          <a:stretch/>
                        </pic:blipFill>
                        <pic:spPr bwMode="auto">
                          <a:xfrm>
                            <a:off x="0" y="0"/>
                            <a:ext cx="2033332" cy="1430448"/>
                          </a:xfrm>
                          <a:prstGeom prst="rect">
                            <a:avLst/>
                          </a:prstGeom>
                          <a:ln>
                            <a:noFill/>
                          </a:ln>
                          <a:extLst>
                            <a:ext uri="{53640926-AAD7-44D8-BBD7-CCE9431645EC}">
                              <a14:shadowObscured xmlns:a14="http://schemas.microsoft.com/office/drawing/2010/main"/>
                            </a:ext>
                          </a:extLst>
                        </pic:spPr>
                      </pic:pic>
                    </a:graphicData>
                  </a:graphic>
                </wp:inline>
              </w:drawing>
            </w:r>
          </w:p>
        </w:tc>
      </w:tr>
      <w:tr w:rsidR="00486F40" w:rsidRPr="005B2674" w14:paraId="28445CAD" w14:textId="77777777" w:rsidTr="060706E9">
        <w:tc>
          <w:tcPr>
            <w:tcW w:w="3003" w:type="dxa"/>
          </w:tcPr>
          <w:p w14:paraId="149268C7" w14:textId="399AFDBC" w:rsidR="00486F40" w:rsidRPr="0092717D" w:rsidRDefault="002E14D3" w:rsidP="00B80F24">
            <w:pPr>
              <w:jc w:val="center"/>
              <w:rPr>
                <w:rFonts w:asciiTheme="minorHAnsi" w:hAnsiTheme="minorHAnsi" w:cstheme="minorHAnsi"/>
                <w:color w:val="2A2A2A"/>
                <w:shd w:val="clear" w:color="auto" w:fill="FFFFFF"/>
              </w:rPr>
            </w:pPr>
            <w:r>
              <w:rPr>
                <w:rFonts w:asciiTheme="minorHAnsi" w:hAnsiTheme="minorHAnsi" w:cstheme="minorHAnsi"/>
                <w:color w:val="2A2A2A"/>
                <w:shd w:val="clear" w:color="auto" w:fill="FFFFFF"/>
              </w:rPr>
              <w:t xml:space="preserve">Figure 13. </w:t>
            </w:r>
            <w:r w:rsidR="00486F40" w:rsidRPr="0092717D">
              <w:rPr>
                <w:rFonts w:asciiTheme="minorHAnsi" w:hAnsiTheme="minorHAnsi" w:cstheme="minorHAnsi"/>
                <w:color w:val="2A2A2A"/>
                <w:shd w:val="clear" w:color="auto" w:fill="FFFFFF"/>
              </w:rPr>
              <w:t>Wilhelmina Geddes</w:t>
            </w:r>
            <w:r w:rsidR="00B80F24">
              <w:rPr>
                <w:rFonts w:asciiTheme="minorHAnsi" w:hAnsiTheme="minorHAnsi" w:cstheme="minorHAnsi"/>
                <w:color w:val="2A2A2A"/>
                <w:shd w:val="clear" w:color="auto" w:fill="FFFFFF"/>
              </w:rPr>
              <w:t xml:space="preserve"> </w:t>
            </w:r>
            <w:r w:rsidR="00486F40">
              <w:rPr>
                <w:rFonts w:asciiTheme="minorHAnsi" w:hAnsiTheme="minorHAnsi" w:cstheme="minorHAnsi"/>
                <w:color w:val="2A2A2A"/>
                <w:shd w:val="clear" w:color="auto" w:fill="FFFFFF"/>
              </w:rPr>
              <w:t>(1887-1955)</w:t>
            </w:r>
          </w:p>
        </w:tc>
        <w:tc>
          <w:tcPr>
            <w:tcW w:w="3003" w:type="dxa"/>
          </w:tcPr>
          <w:p w14:paraId="4FCA4E5E" w14:textId="289B439A" w:rsidR="00486F40" w:rsidRPr="0092717D" w:rsidRDefault="002E14D3" w:rsidP="00E8589C">
            <w:pPr>
              <w:jc w:val="center"/>
              <w:rPr>
                <w:rFonts w:asciiTheme="minorHAnsi" w:hAnsiTheme="minorHAnsi" w:cstheme="minorHAnsi"/>
                <w:color w:val="2A2A2A"/>
                <w:shd w:val="clear" w:color="auto" w:fill="FFFFFF"/>
              </w:rPr>
            </w:pPr>
            <w:r>
              <w:rPr>
                <w:rFonts w:asciiTheme="minorHAnsi" w:hAnsiTheme="minorHAnsi" w:cstheme="minorHAnsi"/>
                <w:color w:val="2A2A2A"/>
                <w:shd w:val="clear" w:color="auto" w:fill="FFFFFF"/>
              </w:rPr>
              <w:t xml:space="preserve">Figure 14. </w:t>
            </w:r>
            <w:r w:rsidR="00486F40" w:rsidRPr="0092717D">
              <w:rPr>
                <w:rFonts w:asciiTheme="minorHAnsi" w:hAnsiTheme="minorHAnsi" w:cstheme="minorHAnsi"/>
                <w:color w:val="2A2A2A"/>
                <w:shd w:val="clear" w:color="auto" w:fill="FFFFFF"/>
              </w:rPr>
              <w:t>Detail of St Joseph and the Angel</w:t>
            </w:r>
          </w:p>
        </w:tc>
        <w:tc>
          <w:tcPr>
            <w:tcW w:w="3004" w:type="dxa"/>
          </w:tcPr>
          <w:p w14:paraId="1F2D4F35" w14:textId="311D5A2E" w:rsidR="00486F40" w:rsidRPr="0092717D" w:rsidRDefault="002E14D3" w:rsidP="00E8589C">
            <w:pPr>
              <w:jc w:val="center"/>
              <w:rPr>
                <w:rFonts w:asciiTheme="minorHAnsi" w:hAnsiTheme="minorHAnsi" w:cstheme="minorHAnsi"/>
                <w:color w:val="2A2A2A"/>
                <w:shd w:val="clear" w:color="auto" w:fill="FFFFFF"/>
              </w:rPr>
            </w:pPr>
            <w:r>
              <w:rPr>
                <w:rFonts w:asciiTheme="minorHAnsi" w:hAnsiTheme="minorHAnsi" w:cstheme="minorHAnsi"/>
                <w:color w:val="2A2A2A"/>
                <w:shd w:val="clear" w:color="auto" w:fill="FFFFFF"/>
              </w:rPr>
              <w:t xml:space="preserve">Figure 15. </w:t>
            </w:r>
            <w:r w:rsidR="00A7372B">
              <w:rPr>
                <w:rFonts w:asciiTheme="minorHAnsi" w:hAnsiTheme="minorHAnsi" w:cstheme="minorHAnsi"/>
                <w:color w:val="2A2A2A"/>
                <w:shd w:val="clear" w:color="auto" w:fill="FFFFFF"/>
              </w:rPr>
              <w:t>A</w:t>
            </w:r>
            <w:r w:rsidR="00486F40" w:rsidRPr="0092717D">
              <w:rPr>
                <w:rFonts w:asciiTheme="minorHAnsi" w:hAnsiTheme="minorHAnsi" w:cstheme="minorHAnsi"/>
                <w:color w:val="2A2A2A"/>
                <w:shd w:val="clear" w:color="auto" w:fill="FFFFFF"/>
              </w:rPr>
              <w:t>t Ely Stained-Glass Museum</w:t>
            </w:r>
          </w:p>
        </w:tc>
      </w:tr>
    </w:tbl>
    <w:p w14:paraId="70DAB7A2" w14:textId="77777777" w:rsidR="00486F40" w:rsidRPr="00FC1004" w:rsidRDefault="00486F40" w:rsidP="00486F40">
      <w:pPr>
        <w:spacing w:line="360" w:lineRule="auto"/>
        <w:rPr>
          <w:rFonts w:asciiTheme="minorHAnsi" w:hAnsiTheme="minorHAnsi" w:cstheme="minorHAnsi"/>
        </w:rPr>
      </w:pPr>
    </w:p>
    <w:p w14:paraId="11C3B1DF" w14:textId="77777777" w:rsidR="00486F40" w:rsidRPr="00382AEC" w:rsidRDefault="00486F40" w:rsidP="00486F40">
      <w:pPr>
        <w:spacing w:line="360" w:lineRule="auto"/>
        <w:rPr>
          <w:rFonts w:asciiTheme="minorHAnsi" w:hAnsiTheme="minorHAnsi" w:cstheme="minorHAnsi"/>
          <w:b/>
          <w:bCs/>
        </w:rPr>
      </w:pPr>
      <w:r w:rsidRPr="00382AEC">
        <w:rPr>
          <w:rFonts w:asciiTheme="minorHAnsi" w:hAnsiTheme="minorHAnsi" w:cstheme="minorHAnsi"/>
          <w:b/>
          <w:bCs/>
        </w:rPr>
        <w:t>Conclusion</w:t>
      </w:r>
    </w:p>
    <w:p w14:paraId="1B8B80C5" w14:textId="04796362" w:rsidR="00486F40" w:rsidRDefault="00486F40" w:rsidP="00CA1AD3">
      <w:pPr>
        <w:spacing w:line="360" w:lineRule="auto"/>
        <w:ind w:left="720"/>
        <w:rPr>
          <w:rFonts w:asciiTheme="minorHAnsi" w:hAnsiTheme="minorHAnsi" w:cstheme="minorHAnsi"/>
        </w:rPr>
      </w:pPr>
      <w:r w:rsidRPr="00FC1004">
        <w:rPr>
          <w:rFonts w:asciiTheme="minorHAnsi" w:hAnsiTheme="minorHAnsi" w:cstheme="minorHAnsi"/>
        </w:rPr>
        <w:t xml:space="preserve">There has been extensive research into the stained-glass of the Arts and Crafts Movement by scholars like Peter Cormack (1985, 2015, 2017), who have recorded the work of the great male tutors, Christopher </w:t>
      </w:r>
      <w:proofErr w:type="spellStart"/>
      <w:r w:rsidRPr="00FC1004">
        <w:rPr>
          <w:rFonts w:asciiTheme="minorHAnsi" w:hAnsiTheme="minorHAnsi" w:cstheme="minorHAnsi"/>
        </w:rPr>
        <w:t>Whall</w:t>
      </w:r>
      <w:proofErr w:type="spellEnd"/>
      <w:r>
        <w:rPr>
          <w:rFonts w:asciiTheme="minorHAnsi" w:hAnsiTheme="minorHAnsi" w:cstheme="minorHAnsi"/>
        </w:rPr>
        <w:t>, Karl Parsons</w:t>
      </w:r>
      <w:r w:rsidRPr="00FC1004">
        <w:rPr>
          <w:rFonts w:asciiTheme="minorHAnsi" w:hAnsiTheme="minorHAnsi" w:cstheme="minorHAnsi"/>
        </w:rPr>
        <w:t xml:space="preserve"> and Henry Holliday, for instance, mainly based around the London schools. That research has included, highlighted and even celebrated some of the women who studied under these tutors. It has, however, been more difficult to find names and stories of women from later art movements who did their training in the 1930s onwards</w:t>
      </w:r>
      <w:r w:rsidR="00CA1AD3">
        <w:rPr>
          <w:rFonts w:asciiTheme="minorHAnsi" w:hAnsiTheme="minorHAnsi" w:cstheme="minorHAnsi"/>
        </w:rPr>
        <w:t xml:space="preserve"> (Fowler, 2020)</w:t>
      </w:r>
      <w:r w:rsidRPr="00FC1004">
        <w:rPr>
          <w:rFonts w:asciiTheme="minorHAnsi" w:hAnsiTheme="minorHAnsi" w:cstheme="minorHAnsi"/>
        </w:rPr>
        <w:t xml:space="preserve">. </w:t>
      </w:r>
    </w:p>
    <w:p w14:paraId="51D7C75A" w14:textId="77777777" w:rsidR="00486F40" w:rsidRDefault="00486F40" w:rsidP="00486F40">
      <w:pPr>
        <w:spacing w:line="360" w:lineRule="auto"/>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1"/>
        <w:gridCol w:w="3396"/>
        <w:gridCol w:w="2961"/>
      </w:tblGrid>
      <w:tr w:rsidR="00486F40" w14:paraId="5DC67D28" w14:textId="77777777" w:rsidTr="060706E9">
        <w:tc>
          <w:tcPr>
            <w:tcW w:w="3003" w:type="dxa"/>
          </w:tcPr>
          <w:p w14:paraId="5E07B3F7" w14:textId="77777777" w:rsidR="00486F40" w:rsidRDefault="00486F40" w:rsidP="00E8589C">
            <w:pPr>
              <w:spacing w:line="360" w:lineRule="auto"/>
              <w:rPr>
                <w:rFonts w:asciiTheme="minorHAnsi" w:hAnsiTheme="minorHAnsi" w:cstheme="minorHAnsi"/>
              </w:rPr>
            </w:pPr>
            <w:r>
              <w:rPr>
                <w:noProof/>
              </w:rPr>
              <w:drawing>
                <wp:inline distT="0" distB="0" distL="0" distR="0" wp14:anchorId="559AB1AA" wp14:editId="17459BBC">
                  <wp:extent cx="1857736" cy="1736839"/>
                  <wp:effectExtent l="0" t="0" r="0" b="3175"/>
                  <wp:docPr id="18" name="Picture 18" descr="A picture containing window, building, colorful,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4">
                            <a:extLst>
                              <a:ext uri="{28A0092B-C50C-407E-A947-70E740481C1C}">
                                <a14:useLocalDpi xmlns:a14="http://schemas.microsoft.com/office/drawing/2010/main" val="0"/>
                              </a:ext>
                            </a:extLst>
                          </a:blip>
                          <a:stretch>
                            <a:fillRect/>
                          </a:stretch>
                        </pic:blipFill>
                        <pic:spPr>
                          <a:xfrm>
                            <a:off x="0" y="0"/>
                            <a:ext cx="1857736" cy="1736839"/>
                          </a:xfrm>
                          <a:prstGeom prst="rect">
                            <a:avLst/>
                          </a:prstGeom>
                        </pic:spPr>
                      </pic:pic>
                    </a:graphicData>
                  </a:graphic>
                </wp:inline>
              </w:drawing>
            </w:r>
          </w:p>
        </w:tc>
        <w:tc>
          <w:tcPr>
            <w:tcW w:w="3003" w:type="dxa"/>
          </w:tcPr>
          <w:p w14:paraId="688FF6A0" w14:textId="77777777" w:rsidR="00486F40" w:rsidRDefault="00486F40" w:rsidP="00E8589C">
            <w:pPr>
              <w:spacing w:line="360" w:lineRule="auto"/>
              <w:rPr>
                <w:rFonts w:asciiTheme="minorHAnsi" w:hAnsiTheme="minorHAnsi" w:cstheme="minorHAnsi"/>
              </w:rPr>
            </w:pPr>
            <w:r>
              <w:rPr>
                <w:noProof/>
              </w:rPr>
              <w:drawing>
                <wp:inline distT="0" distB="0" distL="0" distR="0" wp14:anchorId="245B4A0C" wp14:editId="42EE2CF0">
                  <wp:extent cx="2017942" cy="1750151"/>
                  <wp:effectExtent l="0" t="0" r="1905" b="2540"/>
                  <wp:docPr id="17" name="Picture 17" descr="A picture containing text,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5">
                            <a:extLst>
                              <a:ext uri="{28A0092B-C50C-407E-A947-70E740481C1C}">
                                <a14:useLocalDpi xmlns:a14="http://schemas.microsoft.com/office/drawing/2010/main" val="0"/>
                              </a:ext>
                            </a:extLst>
                          </a:blip>
                          <a:stretch>
                            <a:fillRect/>
                          </a:stretch>
                        </pic:blipFill>
                        <pic:spPr>
                          <a:xfrm>
                            <a:off x="0" y="0"/>
                            <a:ext cx="2017942" cy="1750151"/>
                          </a:xfrm>
                          <a:prstGeom prst="rect">
                            <a:avLst/>
                          </a:prstGeom>
                        </pic:spPr>
                      </pic:pic>
                    </a:graphicData>
                  </a:graphic>
                </wp:inline>
              </w:drawing>
            </w:r>
          </w:p>
        </w:tc>
        <w:tc>
          <w:tcPr>
            <w:tcW w:w="3004" w:type="dxa"/>
          </w:tcPr>
          <w:p w14:paraId="75F5478A" w14:textId="77777777" w:rsidR="00486F40" w:rsidRDefault="00486F40" w:rsidP="00E8589C">
            <w:pPr>
              <w:spacing w:line="360" w:lineRule="auto"/>
              <w:jc w:val="center"/>
              <w:rPr>
                <w:rFonts w:asciiTheme="minorHAnsi" w:hAnsiTheme="minorHAnsi" w:cstheme="minorHAnsi"/>
              </w:rPr>
            </w:pPr>
            <w:r>
              <w:rPr>
                <w:rFonts w:asciiTheme="minorHAnsi" w:hAnsiTheme="minorHAnsi" w:cstheme="minorHAnsi"/>
                <w:noProof/>
              </w:rPr>
              <w:drawing>
                <wp:inline distT="0" distB="0" distL="0" distR="0" wp14:anchorId="3FBC47D8" wp14:editId="351CF320">
                  <wp:extent cx="1066800" cy="1750060"/>
                  <wp:effectExtent l="0" t="0" r="0" b="2540"/>
                  <wp:docPr id="19" name="Picture 19" descr="A picture containing person, outdoor, ground,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person, outdoor, ground, standing&#10;&#10;Description automatically generated"/>
                          <pic:cNvPicPr/>
                        </pic:nvPicPr>
                        <pic:blipFill rotWithShape="1">
                          <a:blip r:embed="rId26" cstate="print">
                            <a:extLst>
                              <a:ext uri="{28A0092B-C50C-407E-A947-70E740481C1C}">
                                <a14:useLocalDpi xmlns:a14="http://schemas.microsoft.com/office/drawing/2010/main" val="0"/>
                              </a:ext>
                            </a:extLst>
                          </a:blip>
                          <a:srcRect b="14939"/>
                          <a:stretch/>
                        </pic:blipFill>
                        <pic:spPr bwMode="auto">
                          <a:xfrm>
                            <a:off x="0" y="0"/>
                            <a:ext cx="1066800" cy="1750060"/>
                          </a:xfrm>
                          <a:prstGeom prst="rect">
                            <a:avLst/>
                          </a:prstGeom>
                          <a:ln>
                            <a:noFill/>
                          </a:ln>
                          <a:extLst>
                            <a:ext uri="{53640926-AAD7-44D8-BBD7-CCE9431645EC}">
                              <a14:shadowObscured xmlns:a14="http://schemas.microsoft.com/office/drawing/2010/main"/>
                            </a:ext>
                          </a:extLst>
                        </pic:spPr>
                      </pic:pic>
                    </a:graphicData>
                  </a:graphic>
                </wp:inline>
              </w:drawing>
            </w:r>
          </w:p>
        </w:tc>
      </w:tr>
      <w:tr w:rsidR="00486F40" w14:paraId="67C4C50B" w14:textId="77777777" w:rsidTr="060706E9">
        <w:tc>
          <w:tcPr>
            <w:tcW w:w="3003" w:type="dxa"/>
          </w:tcPr>
          <w:p w14:paraId="2B752790" w14:textId="04337801" w:rsidR="00486F40" w:rsidRDefault="00682302" w:rsidP="003B3DFE">
            <w:pPr>
              <w:jc w:val="center"/>
              <w:rPr>
                <w:rFonts w:asciiTheme="minorHAnsi" w:hAnsiTheme="minorHAnsi" w:cstheme="minorHAnsi"/>
              </w:rPr>
            </w:pPr>
            <w:r>
              <w:rPr>
                <w:rFonts w:asciiTheme="minorHAnsi" w:hAnsiTheme="minorHAnsi" w:cstheme="minorHAnsi"/>
              </w:rPr>
              <w:t xml:space="preserve">Figure 16.  </w:t>
            </w:r>
            <w:r w:rsidR="00486F40">
              <w:rPr>
                <w:rFonts w:asciiTheme="minorHAnsi" w:hAnsiTheme="minorHAnsi" w:cstheme="minorHAnsi"/>
              </w:rPr>
              <w:t>Detail of Baptistry Window</w:t>
            </w:r>
            <w:r w:rsidR="003B3DFE">
              <w:rPr>
                <w:rFonts w:asciiTheme="minorHAnsi" w:hAnsiTheme="minorHAnsi" w:cstheme="minorHAnsi"/>
              </w:rPr>
              <w:t xml:space="preserve"> </w:t>
            </w:r>
            <w:r w:rsidR="00486F40">
              <w:rPr>
                <w:rFonts w:asciiTheme="minorHAnsi" w:hAnsiTheme="minorHAnsi" w:cstheme="minorHAnsi"/>
              </w:rPr>
              <w:t>(1912)</w:t>
            </w:r>
          </w:p>
        </w:tc>
        <w:tc>
          <w:tcPr>
            <w:tcW w:w="3003" w:type="dxa"/>
          </w:tcPr>
          <w:p w14:paraId="48928022" w14:textId="552D2473" w:rsidR="00486F40" w:rsidRDefault="00682302" w:rsidP="00C82D1C">
            <w:pPr>
              <w:jc w:val="center"/>
              <w:rPr>
                <w:rFonts w:asciiTheme="minorHAnsi" w:hAnsiTheme="minorHAnsi" w:cstheme="minorHAnsi"/>
              </w:rPr>
            </w:pPr>
            <w:r>
              <w:rPr>
                <w:rFonts w:asciiTheme="minorHAnsi" w:hAnsiTheme="minorHAnsi" w:cstheme="minorHAnsi"/>
              </w:rPr>
              <w:t xml:space="preserve">Figure 17.  </w:t>
            </w:r>
            <w:r w:rsidR="00C82D1C">
              <w:rPr>
                <w:rFonts w:asciiTheme="minorHAnsi" w:hAnsiTheme="minorHAnsi" w:cstheme="minorHAnsi"/>
              </w:rPr>
              <w:t>Cathedral Church of Our Lady and Saint Peter of Alcantara, Shrewsbury</w:t>
            </w:r>
          </w:p>
        </w:tc>
        <w:tc>
          <w:tcPr>
            <w:tcW w:w="3004" w:type="dxa"/>
          </w:tcPr>
          <w:p w14:paraId="25F29EDA" w14:textId="697A55B2" w:rsidR="00486F40" w:rsidRDefault="00682302" w:rsidP="003B1418">
            <w:pPr>
              <w:jc w:val="center"/>
              <w:rPr>
                <w:rFonts w:asciiTheme="minorHAnsi" w:hAnsiTheme="minorHAnsi" w:cstheme="minorHAnsi"/>
              </w:rPr>
            </w:pPr>
            <w:r>
              <w:rPr>
                <w:rFonts w:asciiTheme="minorHAnsi" w:hAnsiTheme="minorHAnsi" w:cstheme="minorHAnsi"/>
              </w:rPr>
              <w:t xml:space="preserve">Figure 18.  </w:t>
            </w:r>
            <w:r w:rsidR="00486F40">
              <w:rPr>
                <w:rFonts w:asciiTheme="minorHAnsi" w:hAnsiTheme="minorHAnsi" w:cstheme="minorHAnsi"/>
              </w:rPr>
              <w:t>Margaret Agnes Rope</w:t>
            </w:r>
            <w:r w:rsidR="00067A19">
              <w:rPr>
                <w:rFonts w:asciiTheme="minorHAnsi" w:hAnsiTheme="minorHAnsi" w:cstheme="minorHAnsi"/>
              </w:rPr>
              <w:t xml:space="preserve"> (1882 – 1953)</w:t>
            </w:r>
          </w:p>
        </w:tc>
      </w:tr>
    </w:tbl>
    <w:p w14:paraId="02C82B83" w14:textId="77777777" w:rsidR="00486F40" w:rsidRDefault="00486F40" w:rsidP="00486F40">
      <w:pPr>
        <w:spacing w:line="360" w:lineRule="auto"/>
        <w:rPr>
          <w:rFonts w:asciiTheme="minorHAnsi" w:hAnsiTheme="minorHAnsi" w:cstheme="minorHAnsi"/>
        </w:rPr>
      </w:pPr>
    </w:p>
    <w:p w14:paraId="543A0560" w14:textId="79ECE7F1" w:rsidR="00486F40" w:rsidRDefault="00486F40" w:rsidP="00CA1AD3">
      <w:pPr>
        <w:spacing w:line="360" w:lineRule="auto"/>
        <w:ind w:left="720"/>
        <w:rPr>
          <w:rFonts w:asciiTheme="minorHAnsi" w:hAnsiTheme="minorHAnsi" w:cstheme="minorHAnsi"/>
        </w:rPr>
      </w:pPr>
      <w:r w:rsidRPr="00FC1004">
        <w:rPr>
          <w:rFonts w:asciiTheme="minorHAnsi" w:hAnsiTheme="minorHAnsi" w:cstheme="minorHAnsi"/>
        </w:rPr>
        <w:t xml:space="preserve">Whether stained-glass is considered to be art or craft by the art community, its intrinsic beauty and stunning creativity deserves to be acknowledged, appreciated and revered rather than dismissed as </w:t>
      </w:r>
      <w:r>
        <w:rPr>
          <w:rFonts w:asciiTheme="minorHAnsi" w:hAnsiTheme="minorHAnsi" w:cstheme="minorHAnsi"/>
        </w:rPr>
        <w:t>‘</w:t>
      </w:r>
      <w:r w:rsidRPr="00FC1004">
        <w:rPr>
          <w:rFonts w:asciiTheme="minorHAnsi" w:hAnsiTheme="minorHAnsi" w:cstheme="minorHAnsi"/>
        </w:rPr>
        <w:t>decorative</w:t>
      </w:r>
      <w:r>
        <w:rPr>
          <w:rFonts w:asciiTheme="minorHAnsi" w:hAnsiTheme="minorHAnsi" w:cstheme="minorHAnsi"/>
        </w:rPr>
        <w:t>’</w:t>
      </w:r>
      <w:r w:rsidRPr="00FC1004">
        <w:rPr>
          <w:rFonts w:asciiTheme="minorHAnsi" w:hAnsiTheme="minorHAnsi" w:cstheme="minorHAnsi"/>
        </w:rPr>
        <w:t xml:space="preserve"> as though it is somehow less valuable or precious than fine art. This is important because</w:t>
      </w:r>
      <w:r w:rsidR="008B6949">
        <w:rPr>
          <w:rFonts w:asciiTheme="minorHAnsi" w:hAnsiTheme="minorHAnsi" w:cstheme="minorHAnsi"/>
        </w:rPr>
        <w:t>,</w:t>
      </w:r>
      <w:r w:rsidRPr="00FC1004">
        <w:rPr>
          <w:rFonts w:asciiTheme="minorHAnsi" w:hAnsiTheme="minorHAnsi" w:cstheme="minorHAnsi"/>
        </w:rPr>
        <w:t xml:space="preserve"> while stained-glass is considered low on the art hierarchy</w:t>
      </w:r>
      <w:r w:rsidR="008B6949">
        <w:rPr>
          <w:rFonts w:asciiTheme="minorHAnsi" w:hAnsiTheme="minorHAnsi" w:cstheme="minorHAnsi"/>
        </w:rPr>
        <w:t>,</w:t>
      </w:r>
      <w:r w:rsidRPr="00FC1004">
        <w:rPr>
          <w:rFonts w:asciiTheme="minorHAnsi" w:hAnsiTheme="minorHAnsi" w:cstheme="minorHAnsi"/>
        </w:rPr>
        <w:t xml:space="preserve"> the women who designed and fabricated such stunning windows are not regarded as highly as recognised fine artists. As a result</w:t>
      </w:r>
      <w:r>
        <w:rPr>
          <w:rFonts w:asciiTheme="minorHAnsi" w:hAnsiTheme="minorHAnsi" w:cstheme="minorHAnsi"/>
        </w:rPr>
        <w:t>,</w:t>
      </w:r>
      <w:r w:rsidRPr="00FC1004">
        <w:rPr>
          <w:rFonts w:asciiTheme="minorHAnsi" w:hAnsiTheme="minorHAnsi" w:cstheme="minorHAnsi"/>
        </w:rPr>
        <w:t xml:space="preserve"> their names and achievements are deliberately written out of the art canon and their stories become hidden or completely forgotten</w:t>
      </w:r>
      <w:r w:rsidR="00CA1AD3">
        <w:rPr>
          <w:rFonts w:asciiTheme="minorHAnsi" w:hAnsiTheme="minorHAnsi" w:cstheme="minorHAnsi"/>
        </w:rPr>
        <w:t xml:space="preserve"> (Fowler, 2020)</w:t>
      </w:r>
      <w:r w:rsidRPr="00FC1004">
        <w:rPr>
          <w:rFonts w:asciiTheme="minorHAnsi" w:hAnsiTheme="minorHAnsi" w:cstheme="minorHAnsi"/>
        </w:rPr>
        <w:t xml:space="preserve">. </w:t>
      </w:r>
    </w:p>
    <w:p w14:paraId="50ED03FA" w14:textId="77777777" w:rsidR="00486F40" w:rsidRDefault="00486F40" w:rsidP="00486F40">
      <w:pPr>
        <w:spacing w:line="360" w:lineRule="auto"/>
        <w:rPr>
          <w:rFonts w:asciiTheme="minorHAnsi" w:hAnsiTheme="minorHAnsi" w:cstheme="minorHAnsi"/>
        </w:rPr>
      </w:pPr>
    </w:p>
    <w:p w14:paraId="2FBE5EF8" w14:textId="564E89E0" w:rsidR="00486F40" w:rsidRPr="008F32AC" w:rsidRDefault="00486F40" w:rsidP="00CA1AD3">
      <w:pPr>
        <w:autoSpaceDE w:val="0"/>
        <w:autoSpaceDN w:val="0"/>
        <w:adjustRightInd w:val="0"/>
        <w:spacing w:line="360" w:lineRule="auto"/>
        <w:ind w:left="720"/>
        <w:rPr>
          <w:rFonts w:asciiTheme="minorHAnsi" w:hAnsiTheme="minorHAnsi" w:cstheme="minorHAnsi"/>
        </w:rPr>
      </w:pPr>
      <w:r w:rsidRPr="00FC1004">
        <w:rPr>
          <w:rFonts w:asciiTheme="minorHAnsi" w:hAnsiTheme="minorHAnsi" w:cstheme="minorHAnsi"/>
        </w:rPr>
        <w:t xml:space="preserve">More research </w:t>
      </w:r>
      <w:r>
        <w:rPr>
          <w:rFonts w:asciiTheme="minorHAnsi" w:hAnsiTheme="minorHAnsi" w:cstheme="minorHAnsi"/>
        </w:rPr>
        <w:t>is required</w:t>
      </w:r>
      <w:r w:rsidRPr="00FC1004">
        <w:rPr>
          <w:rFonts w:asciiTheme="minorHAnsi" w:hAnsiTheme="minorHAnsi" w:cstheme="minorHAnsi"/>
        </w:rPr>
        <w:t xml:space="preserve"> to uncover their stories, struggles and list of achievements in order to give them the glory that they deserve because, despite sexism and discrimination, female stained-glass designers and makers have had a profound influence on our cultural heritage all over Britain and across the world</w:t>
      </w:r>
      <w:r w:rsidR="00CA1AD3">
        <w:rPr>
          <w:rFonts w:asciiTheme="minorHAnsi" w:hAnsiTheme="minorHAnsi" w:cstheme="minorHAnsi"/>
        </w:rPr>
        <w:t xml:space="preserve"> (Fowler, 2020)</w:t>
      </w:r>
      <w:r w:rsidRPr="00FC1004">
        <w:rPr>
          <w:rFonts w:asciiTheme="minorHAnsi" w:hAnsiTheme="minorHAnsi" w:cstheme="minorHAnsi"/>
        </w:rPr>
        <w:t xml:space="preserve">. </w:t>
      </w:r>
    </w:p>
    <w:p w14:paraId="354E1F12" w14:textId="77777777" w:rsidR="00486F40" w:rsidRDefault="00486F40" w:rsidP="00486F40"/>
    <w:p w14:paraId="206447D8" w14:textId="53745BF5" w:rsidR="00FC1004" w:rsidRDefault="00FC1004" w:rsidP="00154436">
      <w:pPr>
        <w:spacing w:line="360" w:lineRule="auto"/>
        <w:rPr>
          <w:rFonts w:asciiTheme="minorHAnsi" w:hAnsiTheme="minorHAnsi" w:cstheme="minorHAnsi"/>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5"/>
      </w:tblGrid>
      <w:tr w:rsidR="00B80F24" w14:paraId="312B36AB" w14:textId="77777777" w:rsidTr="00B80F24">
        <w:trPr>
          <w:trHeight w:val="7049"/>
          <w:jc w:val="center"/>
        </w:trPr>
        <w:tc>
          <w:tcPr>
            <w:tcW w:w="6375" w:type="dxa"/>
          </w:tcPr>
          <w:p w14:paraId="03857020" w14:textId="34C9ECC2" w:rsidR="006F1B0C" w:rsidRDefault="001C54EF" w:rsidP="00B80F24">
            <w:pPr>
              <w:jc w:val="center"/>
              <w:rPr>
                <w:rFonts w:asciiTheme="minorHAnsi" w:hAnsiTheme="minorHAnsi" w:cstheme="minorHAnsi"/>
                <w:b/>
                <w:bCs/>
              </w:rPr>
            </w:pPr>
            <w:r>
              <w:rPr>
                <w:rFonts w:asciiTheme="minorHAnsi" w:hAnsiTheme="minorHAnsi" w:cstheme="minorHAnsi"/>
                <w:b/>
                <w:bCs/>
                <w:noProof/>
              </w:rPr>
              <w:drawing>
                <wp:inline distT="0" distB="0" distL="0" distR="0" wp14:anchorId="418C8C71" wp14:editId="50D1FD13">
                  <wp:extent cx="4357932" cy="3266528"/>
                  <wp:effectExtent l="0" t="635" r="0" b="0"/>
                  <wp:docPr id="3" name="Picture 3" descr="A picture containing text,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window&#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4398407" cy="3296867"/>
                          </a:xfrm>
                          <a:prstGeom prst="rect">
                            <a:avLst/>
                          </a:prstGeom>
                        </pic:spPr>
                      </pic:pic>
                    </a:graphicData>
                  </a:graphic>
                </wp:inline>
              </w:drawing>
            </w:r>
          </w:p>
        </w:tc>
      </w:tr>
      <w:tr w:rsidR="00B80F24" w14:paraId="7AB0813E" w14:textId="77777777" w:rsidTr="00B80F24">
        <w:trPr>
          <w:trHeight w:val="230"/>
          <w:jc w:val="center"/>
        </w:trPr>
        <w:tc>
          <w:tcPr>
            <w:tcW w:w="6375" w:type="dxa"/>
          </w:tcPr>
          <w:p w14:paraId="61DD1D0E" w14:textId="2DF9C659" w:rsidR="006F1B0C" w:rsidRPr="007760E8" w:rsidRDefault="00BE1A52" w:rsidP="007760E8">
            <w:pPr>
              <w:jc w:val="center"/>
              <w:rPr>
                <w:rFonts w:asciiTheme="minorHAnsi" w:hAnsiTheme="minorHAnsi" w:cstheme="minorHAnsi"/>
              </w:rPr>
            </w:pPr>
            <w:r w:rsidRPr="007760E8">
              <w:rPr>
                <w:rFonts w:asciiTheme="minorHAnsi" w:hAnsiTheme="minorHAnsi" w:cstheme="minorHAnsi"/>
              </w:rPr>
              <w:t xml:space="preserve">Figure </w:t>
            </w:r>
            <w:r w:rsidR="007760E8" w:rsidRPr="007760E8">
              <w:rPr>
                <w:rFonts w:asciiTheme="minorHAnsi" w:hAnsiTheme="minorHAnsi" w:cstheme="minorHAnsi"/>
              </w:rPr>
              <w:t>19. Self Portrait by Debora Coombs</w:t>
            </w:r>
            <w:r w:rsidR="007760E8">
              <w:rPr>
                <w:rFonts w:asciiTheme="minorHAnsi" w:hAnsiTheme="minorHAnsi" w:cstheme="minorHAnsi"/>
              </w:rPr>
              <w:t xml:space="preserve"> (19</w:t>
            </w:r>
            <w:r w:rsidR="005D710F">
              <w:rPr>
                <w:rFonts w:asciiTheme="minorHAnsi" w:hAnsiTheme="minorHAnsi" w:cstheme="minorHAnsi"/>
              </w:rPr>
              <w:t>56-)</w:t>
            </w:r>
          </w:p>
        </w:tc>
      </w:tr>
    </w:tbl>
    <w:p w14:paraId="017CC11A" w14:textId="1E0C4246" w:rsidR="00CB7698" w:rsidRDefault="00CB7698">
      <w:pPr>
        <w:rPr>
          <w:rFonts w:asciiTheme="minorHAnsi" w:hAnsiTheme="minorHAnsi" w:cstheme="minorHAnsi"/>
          <w:b/>
          <w:bCs/>
        </w:rPr>
      </w:pPr>
    </w:p>
    <w:p w14:paraId="31F89594" w14:textId="282FD354" w:rsidR="00290912" w:rsidRDefault="00CB7698">
      <w:pPr>
        <w:rPr>
          <w:rFonts w:asciiTheme="minorHAnsi" w:hAnsiTheme="minorHAnsi" w:cstheme="minorHAnsi"/>
          <w:b/>
          <w:bCs/>
        </w:rPr>
      </w:pPr>
      <w:r w:rsidRPr="00CB7698">
        <w:rPr>
          <w:rFonts w:asciiTheme="minorHAnsi" w:hAnsiTheme="minorHAnsi" w:cstheme="minorHAnsi"/>
          <w:b/>
          <w:bCs/>
        </w:rPr>
        <w:t>Figures:</w:t>
      </w:r>
    </w:p>
    <w:p w14:paraId="4DCAFC31" w14:textId="77777777" w:rsidR="00CB7698" w:rsidRPr="00CB7698" w:rsidRDefault="00CB7698">
      <w:pPr>
        <w:rPr>
          <w:rFonts w:asciiTheme="minorHAnsi" w:hAnsiTheme="minorHAnsi" w:cstheme="minorHAnsi"/>
          <w:b/>
          <w:bCs/>
        </w:rPr>
      </w:pPr>
    </w:p>
    <w:tbl>
      <w:tblPr>
        <w:tblStyle w:val="TableGrid"/>
        <w:tblW w:w="0" w:type="auto"/>
        <w:tblLook w:val="04A0" w:firstRow="1" w:lastRow="0" w:firstColumn="1" w:lastColumn="0" w:noHBand="0" w:noVBand="1"/>
      </w:tblPr>
      <w:tblGrid>
        <w:gridCol w:w="826"/>
        <w:gridCol w:w="2785"/>
        <w:gridCol w:w="1828"/>
        <w:gridCol w:w="2278"/>
        <w:gridCol w:w="1629"/>
      </w:tblGrid>
      <w:tr w:rsidR="00F14DA9" w14:paraId="236871E7" w14:textId="77777777" w:rsidTr="00547062">
        <w:tc>
          <w:tcPr>
            <w:tcW w:w="826" w:type="dxa"/>
          </w:tcPr>
          <w:p w14:paraId="4E247445" w14:textId="37B03E38" w:rsidR="00C533C0" w:rsidRDefault="00C533C0" w:rsidP="00CB7698">
            <w:pPr>
              <w:rPr>
                <w:rFonts w:asciiTheme="minorHAnsi" w:hAnsiTheme="minorHAnsi" w:cstheme="minorHAnsi"/>
                <w:b/>
                <w:bCs/>
              </w:rPr>
            </w:pPr>
            <w:r>
              <w:rPr>
                <w:rFonts w:asciiTheme="minorHAnsi" w:hAnsiTheme="minorHAnsi" w:cstheme="minorHAnsi"/>
                <w:b/>
                <w:bCs/>
              </w:rPr>
              <w:t>No.</w:t>
            </w:r>
          </w:p>
        </w:tc>
        <w:tc>
          <w:tcPr>
            <w:tcW w:w="2785" w:type="dxa"/>
          </w:tcPr>
          <w:p w14:paraId="678D4FF5" w14:textId="5A692D95" w:rsidR="00C533C0" w:rsidRDefault="00C533C0" w:rsidP="00CB7698">
            <w:pPr>
              <w:rPr>
                <w:rFonts w:asciiTheme="minorHAnsi" w:hAnsiTheme="minorHAnsi" w:cstheme="minorHAnsi"/>
                <w:b/>
                <w:bCs/>
              </w:rPr>
            </w:pPr>
            <w:r>
              <w:rPr>
                <w:rFonts w:asciiTheme="minorHAnsi" w:hAnsiTheme="minorHAnsi" w:cstheme="minorHAnsi"/>
                <w:b/>
                <w:bCs/>
              </w:rPr>
              <w:t>Title</w:t>
            </w:r>
            <w:r w:rsidR="00F07B56">
              <w:rPr>
                <w:rFonts w:asciiTheme="minorHAnsi" w:hAnsiTheme="minorHAnsi" w:cstheme="minorHAnsi"/>
                <w:b/>
                <w:bCs/>
              </w:rPr>
              <w:t xml:space="preserve"> and material</w:t>
            </w:r>
          </w:p>
        </w:tc>
        <w:tc>
          <w:tcPr>
            <w:tcW w:w="1828" w:type="dxa"/>
          </w:tcPr>
          <w:p w14:paraId="3341627D" w14:textId="351E728A" w:rsidR="00C533C0" w:rsidRDefault="00C533C0" w:rsidP="00CB7698">
            <w:pPr>
              <w:rPr>
                <w:rFonts w:asciiTheme="minorHAnsi" w:hAnsiTheme="minorHAnsi" w:cstheme="minorHAnsi"/>
                <w:b/>
                <w:bCs/>
              </w:rPr>
            </w:pPr>
            <w:r>
              <w:rPr>
                <w:rFonts w:asciiTheme="minorHAnsi" w:hAnsiTheme="minorHAnsi" w:cstheme="minorHAnsi"/>
                <w:b/>
                <w:bCs/>
              </w:rPr>
              <w:t>By</w:t>
            </w:r>
          </w:p>
        </w:tc>
        <w:tc>
          <w:tcPr>
            <w:tcW w:w="2278" w:type="dxa"/>
          </w:tcPr>
          <w:p w14:paraId="6E6C323E" w14:textId="319131E0" w:rsidR="00C533C0" w:rsidRDefault="00C533C0" w:rsidP="00CB7698">
            <w:pPr>
              <w:rPr>
                <w:rFonts w:asciiTheme="minorHAnsi" w:hAnsiTheme="minorHAnsi" w:cstheme="minorHAnsi"/>
                <w:b/>
                <w:bCs/>
              </w:rPr>
            </w:pPr>
            <w:r>
              <w:rPr>
                <w:rFonts w:asciiTheme="minorHAnsi" w:hAnsiTheme="minorHAnsi" w:cstheme="minorHAnsi"/>
                <w:b/>
                <w:bCs/>
              </w:rPr>
              <w:t>Where</w:t>
            </w:r>
          </w:p>
        </w:tc>
        <w:tc>
          <w:tcPr>
            <w:tcW w:w="1629" w:type="dxa"/>
          </w:tcPr>
          <w:p w14:paraId="47D076C0" w14:textId="0A077C70" w:rsidR="00C533C0" w:rsidRDefault="00C533C0" w:rsidP="00CB7698">
            <w:pPr>
              <w:rPr>
                <w:rFonts w:asciiTheme="minorHAnsi" w:hAnsiTheme="minorHAnsi" w:cstheme="minorHAnsi"/>
                <w:b/>
                <w:bCs/>
              </w:rPr>
            </w:pPr>
            <w:r>
              <w:rPr>
                <w:rFonts w:asciiTheme="minorHAnsi" w:hAnsiTheme="minorHAnsi" w:cstheme="minorHAnsi"/>
                <w:b/>
                <w:bCs/>
              </w:rPr>
              <w:t>When</w:t>
            </w:r>
          </w:p>
        </w:tc>
      </w:tr>
      <w:tr w:rsidR="00F14DA9" w14:paraId="1D2C341A" w14:textId="77777777" w:rsidTr="00547062">
        <w:tc>
          <w:tcPr>
            <w:tcW w:w="826" w:type="dxa"/>
          </w:tcPr>
          <w:p w14:paraId="78E66FB3" w14:textId="40EDD5CC" w:rsidR="00C533C0" w:rsidRPr="001E6657" w:rsidRDefault="00C533C0" w:rsidP="00CB7698">
            <w:pPr>
              <w:rPr>
                <w:rFonts w:asciiTheme="minorHAnsi" w:hAnsiTheme="minorHAnsi" w:cstheme="minorHAnsi"/>
              </w:rPr>
            </w:pPr>
            <w:r w:rsidRPr="001E6657">
              <w:rPr>
                <w:rFonts w:asciiTheme="minorHAnsi" w:hAnsiTheme="minorHAnsi" w:cstheme="minorHAnsi"/>
              </w:rPr>
              <w:t>1.</w:t>
            </w:r>
          </w:p>
        </w:tc>
        <w:tc>
          <w:tcPr>
            <w:tcW w:w="2785" w:type="dxa"/>
          </w:tcPr>
          <w:p w14:paraId="3B581C7D" w14:textId="15FFDCE1" w:rsidR="00C533C0" w:rsidRDefault="00DB2932" w:rsidP="00CB7698">
            <w:pPr>
              <w:rPr>
                <w:rFonts w:asciiTheme="minorHAnsi" w:hAnsiTheme="minorHAnsi" w:cstheme="minorHAnsi"/>
                <w:b/>
                <w:bCs/>
              </w:rPr>
            </w:pPr>
            <w:r>
              <w:rPr>
                <w:rFonts w:asciiTheme="minorHAnsi" w:hAnsiTheme="minorHAnsi" w:cstheme="minorHAnsi"/>
              </w:rPr>
              <w:t xml:space="preserve">Resurrection - </w:t>
            </w:r>
            <w:r w:rsidR="00C533C0">
              <w:rPr>
                <w:rFonts w:asciiTheme="minorHAnsi" w:hAnsiTheme="minorHAnsi" w:cstheme="minorHAnsi"/>
              </w:rPr>
              <w:t>War Memorial Window</w:t>
            </w:r>
            <w:r>
              <w:rPr>
                <w:rFonts w:asciiTheme="minorHAnsi" w:hAnsiTheme="minorHAnsi" w:cstheme="minorHAnsi"/>
              </w:rPr>
              <w:t>, s</w:t>
            </w:r>
            <w:r w:rsidR="00F07B56">
              <w:rPr>
                <w:rFonts w:asciiTheme="minorHAnsi" w:hAnsiTheme="minorHAnsi" w:cstheme="minorHAnsi"/>
              </w:rPr>
              <w:t>tained glass in lead</w:t>
            </w:r>
          </w:p>
        </w:tc>
        <w:tc>
          <w:tcPr>
            <w:tcW w:w="1828" w:type="dxa"/>
          </w:tcPr>
          <w:p w14:paraId="234414AA" w14:textId="77777777" w:rsidR="005948AF" w:rsidRDefault="00C533C0" w:rsidP="00CB7698">
            <w:pPr>
              <w:rPr>
                <w:rFonts w:asciiTheme="minorHAnsi" w:hAnsiTheme="minorHAnsi" w:cstheme="minorHAnsi"/>
              </w:rPr>
            </w:pPr>
            <w:r>
              <w:rPr>
                <w:rFonts w:asciiTheme="minorHAnsi" w:hAnsiTheme="minorHAnsi" w:cstheme="minorHAnsi"/>
              </w:rPr>
              <w:t xml:space="preserve">Theodora </w:t>
            </w:r>
            <w:proofErr w:type="spellStart"/>
            <w:r>
              <w:rPr>
                <w:rFonts w:asciiTheme="minorHAnsi" w:hAnsiTheme="minorHAnsi" w:cstheme="minorHAnsi"/>
              </w:rPr>
              <w:t>Salusbury</w:t>
            </w:r>
            <w:proofErr w:type="spellEnd"/>
            <w:r>
              <w:rPr>
                <w:rFonts w:asciiTheme="minorHAnsi" w:hAnsiTheme="minorHAnsi" w:cstheme="minorHAnsi"/>
              </w:rPr>
              <w:t xml:space="preserve"> </w:t>
            </w:r>
          </w:p>
          <w:p w14:paraId="3E49C7FE" w14:textId="574F3F5F" w:rsidR="00C533C0" w:rsidRDefault="00C533C0" w:rsidP="00CB7698">
            <w:pPr>
              <w:rPr>
                <w:rFonts w:asciiTheme="minorHAnsi" w:hAnsiTheme="minorHAnsi" w:cstheme="minorHAnsi"/>
                <w:b/>
                <w:bCs/>
              </w:rPr>
            </w:pPr>
          </w:p>
        </w:tc>
        <w:tc>
          <w:tcPr>
            <w:tcW w:w="2278" w:type="dxa"/>
          </w:tcPr>
          <w:p w14:paraId="2F8A3A49" w14:textId="69CC16F8" w:rsidR="00C533C0" w:rsidRPr="005948AF" w:rsidRDefault="00C533C0" w:rsidP="005948AF">
            <w:pPr>
              <w:autoSpaceDE w:val="0"/>
              <w:autoSpaceDN w:val="0"/>
              <w:adjustRightInd w:val="0"/>
              <w:jc w:val="both"/>
              <w:rPr>
                <w:rFonts w:asciiTheme="minorHAnsi" w:hAnsiTheme="minorHAnsi" w:cstheme="minorHAnsi"/>
              </w:rPr>
            </w:pPr>
            <w:r>
              <w:rPr>
                <w:rFonts w:asciiTheme="minorHAnsi" w:hAnsiTheme="minorHAnsi" w:cstheme="minorHAnsi"/>
              </w:rPr>
              <w:t xml:space="preserve">St Mary’s Parish Church, </w:t>
            </w:r>
            <w:proofErr w:type="spellStart"/>
            <w:r>
              <w:rPr>
                <w:rFonts w:asciiTheme="minorHAnsi" w:hAnsiTheme="minorHAnsi" w:cstheme="minorHAnsi"/>
              </w:rPr>
              <w:t>Queniborough</w:t>
            </w:r>
            <w:proofErr w:type="spellEnd"/>
            <w:r>
              <w:rPr>
                <w:rFonts w:asciiTheme="minorHAnsi" w:hAnsiTheme="minorHAnsi" w:cstheme="minorHAnsi"/>
              </w:rPr>
              <w:t xml:space="preserve">, Leicestershire </w:t>
            </w:r>
          </w:p>
        </w:tc>
        <w:tc>
          <w:tcPr>
            <w:tcW w:w="1629" w:type="dxa"/>
          </w:tcPr>
          <w:p w14:paraId="64EAC248" w14:textId="6C30FA71" w:rsidR="00C533C0" w:rsidRDefault="00C533C0" w:rsidP="00CB7698">
            <w:pPr>
              <w:rPr>
                <w:rFonts w:asciiTheme="minorHAnsi" w:hAnsiTheme="minorHAnsi" w:cstheme="minorHAnsi"/>
                <w:b/>
                <w:bCs/>
              </w:rPr>
            </w:pPr>
            <w:r>
              <w:rPr>
                <w:rFonts w:asciiTheme="minorHAnsi" w:hAnsiTheme="minorHAnsi" w:cstheme="minorHAnsi"/>
              </w:rPr>
              <w:t>Circa. 1923</w:t>
            </w:r>
          </w:p>
        </w:tc>
      </w:tr>
      <w:tr w:rsidR="00F14DA9" w14:paraId="7BE593C9" w14:textId="77777777" w:rsidTr="00547062">
        <w:tc>
          <w:tcPr>
            <w:tcW w:w="826" w:type="dxa"/>
          </w:tcPr>
          <w:p w14:paraId="43D78B28" w14:textId="6A405C24" w:rsidR="00C533C0" w:rsidRPr="001E6657" w:rsidRDefault="00C533C0" w:rsidP="00CB7698">
            <w:pPr>
              <w:rPr>
                <w:rFonts w:asciiTheme="minorHAnsi" w:hAnsiTheme="minorHAnsi" w:cstheme="minorHAnsi"/>
              </w:rPr>
            </w:pPr>
            <w:r w:rsidRPr="001E6657">
              <w:rPr>
                <w:rFonts w:asciiTheme="minorHAnsi" w:hAnsiTheme="minorHAnsi" w:cstheme="minorHAnsi"/>
              </w:rPr>
              <w:t>2.</w:t>
            </w:r>
          </w:p>
        </w:tc>
        <w:tc>
          <w:tcPr>
            <w:tcW w:w="2785" w:type="dxa"/>
          </w:tcPr>
          <w:p w14:paraId="750E20A6" w14:textId="0BC4F66A" w:rsidR="0071138E" w:rsidRDefault="0071138E" w:rsidP="0071138E">
            <w:pPr>
              <w:autoSpaceDE w:val="0"/>
              <w:autoSpaceDN w:val="0"/>
              <w:adjustRightInd w:val="0"/>
              <w:rPr>
                <w:rFonts w:asciiTheme="minorHAnsi" w:hAnsiTheme="minorHAnsi" w:cstheme="minorHAnsi"/>
                <w:color w:val="000000" w:themeColor="text1"/>
              </w:rPr>
            </w:pPr>
            <w:r>
              <w:rPr>
                <w:rFonts w:asciiTheme="minorHAnsi" w:hAnsiTheme="minorHAnsi" w:cstheme="minorHAnsi"/>
                <w:color w:val="000000" w:themeColor="text1"/>
              </w:rPr>
              <w:t xml:space="preserve">Photograph of Veronica </w:t>
            </w:r>
            <w:proofErr w:type="spellStart"/>
            <w:r>
              <w:rPr>
                <w:rFonts w:asciiTheme="minorHAnsi" w:hAnsiTheme="minorHAnsi" w:cstheme="minorHAnsi"/>
                <w:color w:val="000000" w:themeColor="text1"/>
              </w:rPr>
              <w:t>Whall</w:t>
            </w:r>
            <w:proofErr w:type="spellEnd"/>
            <w:r>
              <w:rPr>
                <w:rFonts w:asciiTheme="minorHAnsi" w:hAnsiTheme="minorHAnsi" w:cstheme="minorHAnsi"/>
                <w:color w:val="000000" w:themeColor="text1"/>
              </w:rPr>
              <w:t xml:space="preserve"> (1887-1967)</w:t>
            </w:r>
          </w:p>
          <w:p w14:paraId="3F0262D6" w14:textId="3F6D81ED" w:rsidR="00C533C0" w:rsidRDefault="00C533C0" w:rsidP="0071138E">
            <w:pPr>
              <w:rPr>
                <w:rFonts w:asciiTheme="minorHAnsi" w:hAnsiTheme="minorHAnsi" w:cstheme="minorHAnsi"/>
                <w:b/>
                <w:bCs/>
              </w:rPr>
            </w:pPr>
          </w:p>
        </w:tc>
        <w:tc>
          <w:tcPr>
            <w:tcW w:w="1828" w:type="dxa"/>
          </w:tcPr>
          <w:p w14:paraId="59967565" w14:textId="6837608A" w:rsidR="00C533C0" w:rsidRPr="00D35B06" w:rsidRDefault="0071138E" w:rsidP="00CB7698">
            <w:pPr>
              <w:rPr>
                <w:rFonts w:asciiTheme="minorHAnsi" w:hAnsiTheme="minorHAnsi" w:cstheme="minorHAnsi"/>
              </w:rPr>
            </w:pPr>
            <w:r w:rsidRPr="00D35B06">
              <w:rPr>
                <w:rFonts w:asciiTheme="minorHAnsi" w:hAnsiTheme="minorHAnsi" w:cstheme="minorHAnsi"/>
              </w:rPr>
              <w:t>Unknown</w:t>
            </w:r>
          </w:p>
        </w:tc>
        <w:tc>
          <w:tcPr>
            <w:tcW w:w="2278" w:type="dxa"/>
          </w:tcPr>
          <w:p w14:paraId="7C2292BB" w14:textId="366CA35A" w:rsidR="00C533C0" w:rsidRDefault="00832852" w:rsidP="005948AF">
            <w:pPr>
              <w:jc w:val="both"/>
              <w:rPr>
                <w:rFonts w:asciiTheme="minorHAnsi" w:hAnsiTheme="minorHAnsi" w:cstheme="minorHAnsi"/>
                <w:b/>
                <w:bCs/>
              </w:rPr>
            </w:pPr>
            <w:r>
              <w:rPr>
                <w:rFonts w:asciiTheme="minorHAnsi" w:hAnsiTheme="minorHAnsi" w:cstheme="minorHAnsi"/>
                <w:color w:val="000000" w:themeColor="text1"/>
              </w:rPr>
              <w:sym w:font="Symbol" w:char="F0D3"/>
            </w:r>
            <w:r w:rsidR="00D35B06">
              <w:rPr>
                <w:rFonts w:asciiTheme="minorHAnsi" w:hAnsiTheme="minorHAnsi" w:cstheme="minorHAnsi"/>
                <w:color w:val="000000" w:themeColor="text1"/>
              </w:rPr>
              <w:t xml:space="preserve"> </w:t>
            </w:r>
            <w:r>
              <w:rPr>
                <w:rFonts w:asciiTheme="minorHAnsi" w:hAnsiTheme="minorHAnsi" w:cstheme="minorHAnsi"/>
                <w:color w:val="000000" w:themeColor="text1"/>
              </w:rPr>
              <w:t>V&amp;A Museum</w:t>
            </w:r>
          </w:p>
        </w:tc>
        <w:tc>
          <w:tcPr>
            <w:tcW w:w="1629" w:type="dxa"/>
          </w:tcPr>
          <w:p w14:paraId="5564177A" w14:textId="7A403B83" w:rsidR="00C533C0" w:rsidRPr="00D35B06" w:rsidRDefault="00D35B06" w:rsidP="00CB7698">
            <w:pPr>
              <w:rPr>
                <w:rFonts w:asciiTheme="minorHAnsi" w:hAnsiTheme="minorHAnsi" w:cstheme="minorHAnsi"/>
              </w:rPr>
            </w:pPr>
            <w:r w:rsidRPr="00D35B06">
              <w:rPr>
                <w:rFonts w:asciiTheme="minorHAnsi" w:hAnsiTheme="minorHAnsi" w:cstheme="minorHAnsi"/>
              </w:rPr>
              <w:t>Circa</w:t>
            </w:r>
            <w:r w:rsidR="001912A3">
              <w:rPr>
                <w:rFonts w:asciiTheme="minorHAnsi" w:hAnsiTheme="minorHAnsi" w:cstheme="minorHAnsi"/>
              </w:rPr>
              <w:t>.</w:t>
            </w:r>
            <w:r w:rsidRPr="00D35B06">
              <w:rPr>
                <w:rFonts w:asciiTheme="minorHAnsi" w:hAnsiTheme="minorHAnsi" w:cstheme="minorHAnsi"/>
              </w:rPr>
              <w:t xml:space="preserve"> 191</w:t>
            </w:r>
            <w:r w:rsidR="0026248B">
              <w:rPr>
                <w:rFonts w:asciiTheme="minorHAnsi" w:hAnsiTheme="minorHAnsi" w:cstheme="minorHAnsi"/>
              </w:rPr>
              <w:t>5</w:t>
            </w:r>
          </w:p>
        </w:tc>
      </w:tr>
      <w:tr w:rsidR="00F14DA9" w14:paraId="1FB53FE6" w14:textId="77777777" w:rsidTr="00547062">
        <w:tc>
          <w:tcPr>
            <w:tcW w:w="826" w:type="dxa"/>
          </w:tcPr>
          <w:p w14:paraId="31637883" w14:textId="3F9D4FD0" w:rsidR="00C533C0" w:rsidRPr="001E6657" w:rsidRDefault="00C533C0" w:rsidP="00CB7698">
            <w:pPr>
              <w:rPr>
                <w:rFonts w:asciiTheme="minorHAnsi" w:hAnsiTheme="minorHAnsi" w:cstheme="minorHAnsi"/>
              </w:rPr>
            </w:pPr>
            <w:r w:rsidRPr="001E6657">
              <w:rPr>
                <w:rFonts w:asciiTheme="minorHAnsi" w:hAnsiTheme="minorHAnsi" w:cstheme="minorHAnsi"/>
              </w:rPr>
              <w:t>3.</w:t>
            </w:r>
          </w:p>
        </w:tc>
        <w:tc>
          <w:tcPr>
            <w:tcW w:w="2785" w:type="dxa"/>
          </w:tcPr>
          <w:p w14:paraId="064DC3F2" w14:textId="73E7C3B7" w:rsidR="00730529" w:rsidRDefault="00730529" w:rsidP="00730529">
            <w:pPr>
              <w:autoSpaceDE w:val="0"/>
              <w:autoSpaceDN w:val="0"/>
              <w:adjustRightInd w:val="0"/>
              <w:rPr>
                <w:rFonts w:asciiTheme="minorHAnsi" w:hAnsiTheme="minorHAnsi" w:cstheme="minorHAnsi"/>
                <w:color w:val="000000" w:themeColor="text1"/>
              </w:rPr>
            </w:pPr>
            <w:r>
              <w:rPr>
                <w:rFonts w:asciiTheme="minorHAnsi" w:hAnsiTheme="minorHAnsi" w:cstheme="minorHAnsi"/>
                <w:color w:val="000000" w:themeColor="text1"/>
              </w:rPr>
              <w:t>St Hilda</w:t>
            </w:r>
            <w:r w:rsidR="00F07B56">
              <w:rPr>
                <w:rFonts w:asciiTheme="minorHAnsi" w:hAnsiTheme="minorHAnsi" w:cstheme="minorHAnsi"/>
              </w:rPr>
              <w:t>, stained glass in lead</w:t>
            </w:r>
          </w:p>
          <w:p w14:paraId="5013020B" w14:textId="16B7F3D1" w:rsidR="00C533C0" w:rsidRDefault="00C533C0" w:rsidP="00730529">
            <w:pPr>
              <w:rPr>
                <w:rFonts w:asciiTheme="minorHAnsi" w:hAnsiTheme="minorHAnsi" w:cstheme="minorHAnsi"/>
                <w:b/>
                <w:bCs/>
              </w:rPr>
            </w:pPr>
          </w:p>
        </w:tc>
        <w:tc>
          <w:tcPr>
            <w:tcW w:w="1828" w:type="dxa"/>
          </w:tcPr>
          <w:p w14:paraId="36B742DF" w14:textId="77777777" w:rsidR="00C533C0" w:rsidRPr="003E0C7D" w:rsidRDefault="00730529" w:rsidP="00CB7698">
            <w:pPr>
              <w:rPr>
                <w:rFonts w:asciiTheme="minorHAnsi" w:hAnsiTheme="minorHAnsi" w:cstheme="minorHAnsi"/>
              </w:rPr>
            </w:pPr>
            <w:r w:rsidRPr="003E0C7D">
              <w:rPr>
                <w:rFonts w:asciiTheme="minorHAnsi" w:hAnsiTheme="minorHAnsi" w:cstheme="minorHAnsi"/>
              </w:rPr>
              <w:t xml:space="preserve">Veronica </w:t>
            </w:r>
            <w:proofErr w:type="spellStart"/>
            <w:r w:rsidRPr="003E0C7D">
              <w:rPr>
                <w:rFonts w:asciiTheme="minorHAnsi" w:hAnsiTheme="minorHAnsi" w:cstheme="minorHAnsi"/>
              </w:rPr>
              <w:t>Whall</w:t>
            </w:r>
            <w:proofErr w:type="spellEnd"/>
          </w:p>
          <w:p w14:paraId="044252A4" w14:textId="55D71115" w:rsidR="00730529" w:rsidRDefault="00730529" w:rsidP="00CB7698">
            <w:pPr>
              <w:rPr>
                <w:rFonts w:asciiTheme="minorHAnsi" w:hAnsiTheme="minorHAnsi" w:cstheme="minorHAnsi"/>
                <w:b/>
                <w:bCs/>
              </w:rPr>
            </w:pPr>
          </w:p>
        </w:tc>
        <w:tc>
          <w:tcPr>
            <w:tcW w:w="2278" w:type="dxa"/>
          </w:tcPr>
          <w:p w14:paraId="7F690D9B" w14:textId="63EFB76C" w:rsidR="00C533C0" w:rsidRDefault="001E6657" w:rsidP="001E6657">
            <w:pPr>
              <w:rPr>
                <w:rFonts w:asciiTheme="minorHAnsi" w:hAnsiTheme="minorHAnsi" w:cstheme="minorHAnsi"/>
                <w:b/>
                <w:bCs/>
              </w:rPr>
            </w:pPr>
            <w:r w:rsidRPr="00CF669F">
              <w:rPr>
                <w:rFonts w:asciiTheme="minorHAnsi" w:hAnsiTheme="minorHAnsi" w:cstheme="minorHAnsi"/>
                <w:color w:val="000000" w:themeColor="text1"/>
              </w:rPr>
              <w:t>St Peter's Church, Swinton, Greater Manchester</w:t>
            </w:r>
          </w:p>
        </w:tc>
        <w:tc>
          <w:tcPr>
            <w:tcW w:w="1629" w:type="dxa"/>
          </w:tcPr>
          <w:p w14:paraId="7C3BDDB4" w14:textId="47976A6F" w:rsidR="00C533C0" w:rsidRDefault="00730529" w:rsidP="00CB7698">
            <w:pPr>
              <w:rPr>
                <w:rFonts w:asciiTheme="minorHAnsi" w:hAnsiTheme="minorHAnsi" w:cstheme="minorHAnsi"/>
                <w:b/>
                <w:bCs/>
              </w:rPr>
            </w:pPr>
            <w:r>
              <w:rPr>
                <w:rFonts w:asciiTheme="minorHAnsi" w:hAnsiTheme="minorHAnsi" w:cstheme="minorHAnsi"/>
                <w:color w:val="000000" w:themeColor="text1"/>
              </w:rPr>
              <w:t>1932</w:t>
            </w:r>
          </w:p>
        </w:tc>
      </w:tr>
      <w:tr w:rsidR="00F14DA9" w14:paraId="3D154670" w14:textId="77777777" w:rsidTr="00547062">
        <w:tc>
          <w:tcPr>
            <w:tcW w:w="826" w:type="dxa"/>
          </w:tcPr>
          <w:p w14:paraId="076117A0" w14:textId="0877A710" w:rsidR="00C533C0" w:rsidRPr="001E6657" w:rsidRDefault="00C533C0" w:rsidP="00CB7698">
            <w:pPr>
              <w:rPr>
                <w:rFonts w:asciiTheme="minorHAnsi" w:hAnsiTheme="minorHAnsi" w:cstheme="minorHAnsi"/>
              </w:rPr>
            </w:pPr>
            <w:r w:rsidRPr="001E6657">
              <w:rPr>
                <w:rFonts w:asciiTheme="minorHAnsi" w:hAnsiTheme="minorHAnsi" w:cstheme="minorHAnsi"/>
              </w:rPr>
              <w:t>4.</w:t>
            </w:r>
          </w:p>
        </w:tc>
        <w:tc>
          <w:tcPr>
            <w:tcW w:w="2785" w:type="dxa"/>
          </w:tcPr>
          <w:p w14:paraId="32D40A07" w14:textId="1D4C26EA" w:rsidR="00C533C0" w:rsidRPr="001E6657" w:rsidRDefault="001E6657" w:rsidP="00CB7698">
            <w:pPr>
              <w:rPr>
                <w:rFonts w:asciiTheme="minorHAnsi" w:hAnsiTheme="minorHAnsi" w:cstheme="minorHAnsi"/>
              </w:rPr>
            </w:pPr>
            <w:r w:rsidRPr="001E6657">
              <w:rPr>
                <w:rFonts w:asciiTheme="minorHAnsi" w:hAnsiTheme="minorHAnsi" w:cstheme="minorHAnsi"/>
              </w:rPr>
              <w:t>Cherub</w:t>
            </w:r>
            <w:r w:rsidR="00F07B56">
              <w:rPr>
                <w:rFonts w:asciiTheme="minorHAnsi" w:hAnsiTheme="minorHAnsi" w:cstheme="minorHAnsi"/>
              </w:rPr>
              <w:t>, stained glass in lead</w:t>
            </w:r>
          </w:p>
        </w:tc>
        <w:tc>
          <w:tcPr>
            <w:tcW w:w="1828" w:type="dxa"/>
          </w:tcPr>
          <w:p w14:paraId="325CFE23" w14:textId="77777777" w:rsidR="001E6657" w:rsidRPr="003E0C7D" w:rsidRDefault="001E6657" w:rsidP="001E6657">
            <w:pPr>
              <w:rPr>
                <w:rFonts w:asciiTheme="minorHAnsi" w:hAnsiTheme="minorHAnsi" w:cstheme="minorHAnsi"/>
              </w:rPr>
            </w:pPr>
            <w:r w:rsidRPr="003E0C7D">
              <w:rPr>
                <w:rFonts w:asciiTheme="minorHAnsi" w:hAnsiTheme="minorHAnsi" w:cstheme="minorHAnsi"/>
              </w:rPr>
              <w:t xml:space="preserve">Veronica </w:t>
            </w:r>
            <w:proofErr w:type="spellStart"/>
            <w:r w:rsidRPr="003E0C7D">
              <w:rPr>
                <w:rFonts w:asciiTheme="minorHAnsi" w:hAnsiTheme="minorHAnsi" w:cstheme="minorHAnsi"/>
              </w:rPr>
              <w:t>Whall</w:t>
            </w:r>
            <w:proofErr w:type="spellEnd"/>
          </w:p>
          <w:p w14:paraId="0B916B2A" w14:textId="77777777" w:rsidR="00C533C0" w:rsidRDefault="00C533C0" w:rsidP="00CB7698">
            <w:pPr>
              <w:rPr>
                <w:rFonts w:asciiTheme="minorHAnsi" w:hAnsiTheme="minorHAnsi" w:cstheme="minorHAnsi"/>
                <w:b/>
                <w:bCs/>
              </w:rPr>
            </w:pPr>
          </w:p>
        </w:tc>
        <w:tc>
          <w:tcPr>
            <w:tcW w:w="2278" w:type="dxa"/>
          </w:tcPr>
          <w:p w14:paraId="64C8DBB5" w14:textId="760FCDE2" w:rsidR="00C533C0" w:rsidRDefault="001E6657" w:rsidP="001E6657">
            <w:pPr>
              <w:rPr>
                <w:rFonts w:asciiTheme="minorHAnsi" w:hAnsiTheme="minorHAnsi" w:cstheme="minorHAnsi"/>
                <w:b/>
                <w:bCs/>
              </w:rPr>
            </w:pPr>
            <w:r w:rsidRPr="00CF669F">
              <w:rPr>
                <w:rFonts w:asciiTheme="minorHAnsi" w:hAnsiTheme="minorHAnsi" w:cstheme="minorHAnsi"/>
                <w:color w:val="000000" w:themeColor="text1"/>
              </w:rPr>
              <w:t>St</w:t>
            </w:r>
            <w:r>
              <w:rPr>
                <w:rFonts w:asciiTheme="minorHAnsi" w:hAnsiTheme="minorHAnsi" w:cstheme="minorHAnsi"/>
                <w:color w:val="000000" w:themeColor="text1"/>
              </w:rPr>
              <w:t xml:space="preserve"> </w:t>
            </w:r>
            <w:r w:rsidRPr="00CF669F">
              <w:rPr>
                <w:rFonts w:asciiTheme="minorHAnsi" w:hAnsiTheme="minorHAnsi" w:cstheme="minorHAnsi"/>
                <w:color w:val="000000" w:themeColor="text1"/>
              </w:rPr>
              <w:t>Peter's Church, Swinton, Greater Manchester</w:t>
            </w:r>
          </w:p>
        </w:tc>
        <w:tc>
          <w:tcPr>
            <w:tcW w:w="1629" w:type="dxa"/>
          </w:tcPr>
          <w:p w14:paraId="08A1AA77" w14:textId="00D82536" w:rsidR="00C533C0" w:rsidRPr="001E6657" w:rsidRDefault="001E6657" w:rsidP="00CB7698">
            <w:pPr>
              <w:rPr>
                <w:rFonts w:asciiTheme="minorHAnsi" w:hAnsiTheme="minorHAnsi" w:cstheme="minorHAnsi"/>
              </w:rPr>
            </w:pPr>
            <w:r w:rsidRPr="001E6657">
              <w:rPr>
                <w:rFonts w:asciiTheme="minorHAnsi" w:hAnsiTheme="minorHAnsi" w:cstheme="minorHAnsi"/>
              </w:rPr>
              <w:t>1932</w:t>
            </w:r>
          </w:p>
        </w:tc>
      </w:tr>
      <w:tr w:rsidR="00F14DA9" w14:paraId="433D9E09" w14:textId="77777777" w:rsidTr="00547062">
        <w:tc>
          <w:tcPr>
            <w:tcW w:w="826" w:type="dxa"/>
          </w:tcPr>
          <w:p w14:paraId="03B106B0" w14:textId="6B449F24" w:rsidR="00E75FCA" w:rsidRPr="001E6657" w:rsidRDefault="00E75FCA" w:rsidP="00CB7698">
            <w:pPr>
              <w:rPr>
                <w:rFonts w:asciiTheme="minorHAnsi" w:hAnsiTheme="minorHAnsi" w:cstheme="minorHAnsi"/>
              </w:rPr>
            </w:pPr>
            <w:r>
              <w:rPr>
                <w:rFonts w:asciiTheme="minorHAnsi" w:hAnsiTheme="minorHAnsi" w:cstheme="minorHAnsi"/>
              </w:rPr>
              <w:t>5.</w:t>
            </w:r>
          </w:p>
        </w:tc>
        <w:tc>
          <w:tcPr>
            <w:tcW w:w="2785" w:type="dxa"/>
          </w:tcPr>
          <w:p w14:paraId="35CCF8E7" w14:textId="0D7D93FC" w:rsidR="00BD03C7" w:rsidRDefault="00BD03C7" w:rsidP="00BD03C7">
            <w:pPr>
              <w:rPr>
                <w:rFonts w:asciiTheme="minorHAnsi" w:hAnsiTheme="minorHAnsi" w:cstheme="minorHAnsi"/>
              </w:rPr>
            </w:pPr>
            <w:r>
              <w:rPr>
                <w:rFonts w:asciiTheme="minorHAnsi" w:hAnsiTheme="minorHAnsi" w:cstheme="minorHAnsi"/>
              </w:rPr>
              <w:t>Nativity Window</w:t>
            </w:r>
            <w:r w:rsidR="00F07B56">
              <w:rPr>
                <w:rFonts w:asciiTheme="minorHAnsi" w:hAnsiTheme="minorHAnsi" w:cstheme="minorHAnsi"/>
              </w:rPr>
              <w:t>, stained glass in lead</w:t>
            </w:r>
          </w:p>
          <w:p w14:paraId="395A5066" w14:textId="64A16FED" w:rsidR="00E75FCA" w:rsidRPr="001E6657" w:rsidRDefault="00E75FCA" w:rsidP="00BD03C7">
            <w:pPr>
              <w:rPr>
                <w:rFonts w:asciiTheme="minorHAnsi" w:hAnsiTheme="minorHAnsi" w:cstheme="minorHAnsi"/>
              </w:rPr>
            </w:pPr>
          </w:p>
        </w:tc>
        <w:tc>
          <w:tcPr>
            <w:tcW w:w="1828" w:type="dxa"/>
          </w:tcPr>
          <w:p w14:paraId="58CB3750" w14:textId="76B5A5E9" w:rsidR="00E75FCA" w:rsidRPr="003E0C7D" w:rsidRDefault="00EE1E9C" w:rsidP="001E6657">
            <w:pPr>
              <w:rPr>
                <w:rFonts w:asciiTheme="minorHAnsi" w:hAnsiTheme="minorHAnsi" w:cstheme="minorHAnsi"/>
              </w:rPr>
            </w:pPr>
            <w:r>
              <w:rPr>
                <w:rFonts w:asciiTheme="minorHAnsi" w:hAnsiTheme="minorHAnsi" w:cstheme="minorHAnsi"/>
              </w:rPr>
              <w:t>Moira Forsyth</w:t>
            </w:r>
          </w:p>
        </w:tc>
        <w:tc>
          <w:tcPr>
            <w:tcW w:w="2278" w:type="dxa"/>
          </w:tcPr>
          <w:p w14:paraId="185905FF" w14:textId="77777777" w:rsidR="00EE1E9C" w:rsidRDefault="00EE1E9C" w:rsidP="00EE1E9C">
            <w:pPr>
              <w:rPr>
                <w:rFonts w:asciiTheme="minorHAnsi" w:hAnsiTheme="minorHAnsi" w:cstheme="minorHAnsi"/>
              </w:rPr>
            </w:pPr>
            <w:r>
              <w:rPr>
                <w:rFonts w:asciiTheme="minorHAnsi" w:hAnsiTheme="minorHAnsi" w:cstheme="minorHAnsi"/>
              </w:rPr>
              <w:t>St Michael Parish Church</w:t>
            </w:r>
          </w:p>
          <w:p w14:paraId="0715E53D" w14:textId="2A47B725" w:rsidR="00E75FCA" w:rsidRPr="00CF669F" w:rsidRDefault="00EE1E9C" w:rsidP="00EE1E9C">
            <w:pPr>
              <w:rPr>
                <w:rFonts w:asciiTheme="minorHAnsi" w:hAnsiTheme="minorHAnsi" w:cstheme="minorHAnsi"/>
                <w:color w:val="000000" w:themeColor="text1"/>
              </w:rPr>
            </w:pPr>
            <w:r>
              <w:rPr>
                <w:rFonts w:asciiTheme="minorHAnsi" w:hAnsiTheme="minorHAnsi" w:cstheme="minorHAnsi"/>
              </w:rPr>
              <w:t>Ashton under Lyne, Greater Manchester</w:t>
            </w:r>
          </w:p>
        </w:tc>
        <w:tc>
          <w:tcPr>
            <w:tcW w:w="1629" w:type="dxa"/>
          </w:tcPr>
          <w:p w14:paraId="6E07FB39" w14:textId="4C0025D1" w:rsidR="00E75FCA" w:rsidRPr="001E6657" w:rsidRDefault="00EE1E9C" w:rsidP="00CB7698">
            <w:pPr>
              <w:rPr>
                <w:rFonts w:asciiTheme="minorHAnsi" w:hAnsiTheme="minorHAnsi" w:cstheme="minorHAnsi"/>
              </w:rPr>
            </w:pPr>
            <w:r>
              <w:rPr>
                <w:rFonts w:asciiTheme="minorHAnsi" w:hAnsiTheme="minorHAnsi" w:cstheme="minorHAnsi"/>
              </w:rPr>
              <w:t>1964</w:t>
            </w:r>
          </w:p>
        </w:tc>
      </w:tr>
      <w:tr w:rsidR="00F14DA9" w14:paraId="3FD29C29" w14:textId="77777777" w:rsidTr="00547062">
        <w:tc>
          <w:tcPr>
            <w:tcW w:w="826" w:type="dxa"/>
          </w:tcPr>
          <w:p w14:paraId="14338973" w14:textId="2A7ED827" w:rsidR="00E75FCA" w:rsidRPr="001E6657" w:rsidRDefault="00E75FCA" w:rsidP="00CB7698">
            <w:pPr>
              <w:rPr>
                <w:rFonts w:asciiTheme="minorHAnsi" w:hAnsiTheme="minorHAnsi" w:cstheme="minorHAnsi"/>
              </w:rPr>
            </w:pPr>
            <w:r>
              <w:rPr>
                <w:rFonts w:asciiTheme="minorHAnsi" w:hAnsiTheme="minorHAnsi" w:cstheme="minorHAnsi"/>
              </w:rPr>
              <w:t>6.</w:t>
            </w:r>
          </w:p>
        </w:tc>
        <w:tc>
          <w:tcPr>
            <w:tcW w:w="2785" w:type="dxa"/>
          </w:tcPr>
          <w:p w14:paraId="74C4FCBC" w14:textId="77777777" w:rsidR="00E75FCA" w:rsidRDefault="008F0018" w:rsidP="008F0018">
            <w:pPr>
              <w:rPr>
                <w:rFonts w:asciiTheme="minorHAnsi" w:hAnsiTheme="minorHAnsi" w:cstheme="minorHAnsi"/>
                <w:lang w:val="en-US"/>
              </w:rPr>
            </w:pPr>
            <w:r>
              <w:rPr>
                <w:rFonts w:asciiTheme="minorHAnsi" w:hAnsiTheme="minorHAnsi" w:cstheme="minorHAnsi"/>
              </w:rPr>
              <w:t xml:space="preserve">Photograph of Moira Forsyth </w:t>
            </w:r>
            <w:r w:rsidRPr="006863DA">
              <w:rPr>
                <w:rFonts w:asciiTheme="minorHAnsi" w:hAnsiTheme="minorHAnsi" w:cstheme="minorHAnsi"/>
                <w:lang w:val="en-US"/>
              </w:rPr>
              <w:t>(1906-1991)</w:t>
            </w:r>
          </w:p>
          <w:p w14:paraId="182CCD48" w14:textId="71235D73" w:rsidR="00411E0C" w:rsidRPr="001E6657" w:rsidRDefault="00411E0C" w:rsidP="008F0018">
            <w:pPr>
              <w:rPr>
                <w:rFonts w:asciiTheme="minorHAnsi" w:hAnsiTheme="minorHAnsi" w:cstheme="minorHAnsi"/>
              </w:rPr>
            </w:pPr>
          </w:p>
        </w:tc>
        <w:tc>
          <w:tcPr>
            <w:tcW w:w="1828" w:type="dxa"/>
          </w:tcPr>
          <w:p w14:paraId="09CC0818" w14:textId="2E0BE317" w:rsidR="00E75FCA" w:rsidRPr="003E0C7D" w:rsidRDefault="00A403F7" w:rsidP="001E6657">
            <w:pPr>
              <w:rPr>
                <w:rFonts w:asciiTheme="minorHAnsi" w:hAnsiTheme="minorHAnsi" w:cstheme="minorHAnsi"/>
              </w:rPr>
            </w:pPr>
            <w:r>
              <w:rPr>
                <w:rFonts w:asciiTheme="minorHAnsi" w:hAnsiTheme="minorHAnsi" w:cstheme="minorHAnsi"/>
              </w:rPr>
              <w:t>Unknown</w:t>
            </w:r>
          </w:p>
        </w:tc>
        <w:tc>
          <w:tcPr>
            <w:tcW w:w="2278" w:type="dxa"/>
          </w:tcPr>
          <w:p w14:paraId="735F3863" w14:textId="53FE4EFD" w:rsidR="00E75FCA" w:rsidRPr="00CF669F" w:rsidRDefault="00A403F7" w:rsidP="001E6657">
            <w:pPr>
              <w:rPr>
                <w:rFonts w:asciiTheme="minorHAnsi" w:hAnsiTheme="minorHAnsi" w:cstheme="minorHAnsi"/>
                <w:color w:val="000000" w:themeColor="text1"/>
              </w:rPr>
            </w:pPr>
            <w:r>
              <w:rPr>
                <w:rFonts w:asciiTheme="minorHAnsi" w:hAnsiTheme="minorHAnsi" w:cstheme="minorHAnsi"/>
                <w:color w:val="000000" w:themeColor="text1"/>
              </w:rPr>
              <w:sym w:font="Symbol" w:char="F0D3"/>
            </w:r>
            <w:r>
              <w:rPr>
                <w:rFonts w:asciiTheme="minorHAnsi" w:hAnsiTheme="minorHAnsi" w:cstheme="minorHAnsi"/>
                <w:color w:val="000000" w:themeColor="text1"/>
              </w:rPr>
              <w:t xml:space="preserve"> </w:t>
            </w:r>
            <w:proofErr w:type="spellStart"/>
            <w:r>
              <w:rPr>
                <w:rFonts w:asciiTheme="minorHAnsi" w:hAnsiTheme="minorHAnsi" w:cstheme="minorHAnsi"/>
                <w:color w:val="000000" w:themeColor="text1"/>
              </w:rPr>
              <w:t>Benyon</w:t>
            </w:r>
            <w:proofErr w:type="spellEnd"/>
            <w:r>
              <w:rPr>
                <w:rFonts w:asciiTheme="minorHAnsi" w:hAnsiTheme="minorHAnsi" w:cstheme="minorHAnsi"/>
                <w:color w:val="000000" w:themeColor="text1"/>
              </w:rPr>
              <w:t xml:space="preserve"> Studios</w:t>
            </w:r>
          </w:p>
        </w:tc>
        <w:tc>
          <w:tcPr>
            <w:tcW w:w="1629" w:type="dxa"/>
          </w:tcPr>
          <w:p w14:paraId="27032C98" w14:textId="22E229C0" w:rsidR="00E75FCA" w:rsidRPr="001E6657" w:rsidRDefault="00411E0C" w:rsidP="00CB7698">
            <w:pPr>
              <w:rPr>
                <w:rFonts w:asciiTheme="minorHAnsi" w:hAnsiTheme="minorHAnsi" w:cstheme="minorHAnsi"/>
              </w:rPr>
            </w:pPr>
            <w:r>
              <w:rPr>
                <w:rFonts w:asciiTheme="minorHAnsi" w:hAnsiTheme="minorHAnsi" w:cstheme="minorHAnsi"/>
              </w:rPr>
              <w:t>Circa. 1960</w:t>
            </w:r>
          </w:p>
        </w:tc>
      </w:tr>
      <w:tr w:rsidR="00F14DA9" w14:paraId="73144D99" w14:textId="77777777" w:rsidTr="00547062">
        <w:tc>
          <w:tcPr>
            <w:tcW w:w="826" w:type="dxa"/>
          </w:tcPr>
          <w:p w14:paraId="4ED28CDB" w14:textId="5FD81CFA" w:rsidR="00E75FCA" w:rsidRPr="001E6657" w:rsidRDefault="00E75FCA" w:rsidP="00CB7698">
            <w:pPr>
              <w:rPr>
                <w:rFonts w:asciiTheme="minorHAnsi" w:hAnsiTheme="minorHAnsi" w:cstheme="minorHAnsi"/>
              </w:rPr>
            </w:pPr>
            <w:r>
              <w:rPr>
                <w:rFonts w:asciiTheme="minorHAnsi" w:hAnsiTheme="minorHAnsi" w:cstheme="minorHAnsi"/>
              </w:rPr>
              <w:t>7.</w:t>
            </w:r>
          </w:p>
        </w:tc>
        <w:tc>
          <w:tcPr>
            <w:tcW w:w="2785" w:type="dxa"/>
          </w:tcPr>
          <w:p w14:paraId="00E6FC39" w14:textId="34C0F132" w:rsidR="00E7430D" w:rsidRDefault="004D4F32" w:rsidP="00E7430D">
            <w:pPr>
              <w:rPr>
                <w:rFonts w:asciiTheme="minorHAnsi" w:hAnsiTheme="minorHAnsi" w:cstheme="minorHAnsi"/>
              </w:rPr>
            </w:pPr>
            <w:r>
              <w:rPr>
                <w:rFonts w:asciiTheme="minorHAnsi" w:hAnsiTheme="minorHAnsi" w:cstheme="minorHAnsi"/>
              </w:rPr>
              <w:t>Conversion</w:t>
            </w:r>
            <w:r w:rsidR="00E7430D">
              <w:rPr>
                <w:rFonts w:asciiTheme="minorHAnsi" w:hAnsiTheme="minorHAnsi" w:cstheme="minorHAnsi"/>
              </w:rPr>
              <w:t xml:space="preserve"> of St Helen</w:t>
            </w:r>
            <w:r w:rsidR="00E25280">
              <w:rPr>
                <w:rFonts w:asciiTheme="minorHAnsi" w:hAnsiTheme="minorHAnsi" w:cstheme="minorHAnsi"/>
              </w:rPr>
              <w:t>, stained glass in lead</w:t>
            </w:r>
          </w:p>
          <w:p w14:paraId="7E72958E" w14:textId="6EA8A8CC" w:rsidR="00E75FCA" w:rsidRPr="001E6657" w:rsidRDefault="00E75FCA" w:rsidP="00E7430D">
            <w:pPr>
              <w:rPr>
                <w:rFonts w:asciiTheme="minorHAnsi" w:hAnsiTheme="minorHAnsi" w:cstheme="minorHAnsi"/>
              </w:rPr>
            </w:pPr>
          </w:p>
        </w:tc>
        <w:tc>
          <w:tcPr>
            <w:tcW w:w="1828" w:type="dxa"/>
          </w:tcPr>
          <w:p w14:paraId="0CE06D4A" w14:textId="16F38332" w:rsidR="00E75FCA" w:rsidRPr="003E0C7D" w:rsidRDefault="00E25280" w:rsidP="001E6657">
            <w:pPr>
              <w:rPr>
                <w:rFonts w:asciiTheme="minorHAnsi" w:hAnsiTheme="minorHAnsi" w:cstheme="minorHAnsi"/>
              </w:rPr>
            </w:pPr>
            <w:r>
              <w:rPr>
                <w:rFonts w:asciiTheme="minorHAnsi" w:hAnsiTheme="minorHAnsi" w:cstheme="minorHAnsi"/>
              </w:rPr>
              <w:t>Unknown</w:t>
            </w:r>
          </w:p>
        </w:tc>
        <w:tc>
          <w:tcPr>
            <w:tcW w:w="2278" w:type="dxa"/>
          </w:tcPr>
          <w:p w14:paraId="5183426D" w14:textId="77777777" w:rsidR="00E25280" w:rsidRDefault="00E25280" w:rsidP="00E25280">
            <w:pPr>
              <w:rPr>
                <w:rFonts w:asciiTheme="minorHAnsi" w:hAnsiTheme="minorHAnsi" w:cstheme="minorHAnsi"/>
              </w:rPr>
            </w:pPr>
            <w:r>
              <w:rPr>
                <w:rFonts w:asciiTheme="minorHAnsi" w:hAnsiTheme="minorHAnsi" w:cstheme="minorHAnsi"/>
              </w:rPr>
              <w:t>St Michael Parish Church</w:t>
            </w:r>
          </w:p>
          <w:p w14:paraId="18CD575F" w14:textId="339823F8" w:rsidR="00E75FCA" w:rsidRPr="00CF669F" w:rsidRDefault="00E25280" w:rsidP="00E25280">
            <w:pPr>
              <w:rPr>
                <w:rFonts w:asciiTheme="minorHAnsi" w:hAnsiTheme="minorHAnsi" w:cstheme="minorHAnsi"/>
                <w:color w:val="000000" w:themeColor="text1"/>
              </w:rPr>
            </w:pPr>
            <w:r>
              <w:rPr>
                <w:rFonts w:asciiTheme="minorHAnsi" w:hAnsiTheme="minorHAnsi" w:cstheme="minorHAnsi"/>
              </w:rPr>
              <w:t>Ashton under Lyne, Greater Manchester</w:t>
            </w:r>
          </w:p>
        </w:tc>
        <w:tc>
          <w:tcPr>
            <w:tcW w:w="1629" w:type="dxa"/>
          </w:tcPr>
          <w:p w14:paraId="189DA6CA" w14:textId="5A63C443" w:rsidR="00E75FCA" w:rsidRPr="001E6657" w:rsidRDefault="003967A0" w:rsidP="00CB7698">
            <w:pPr>
              <w:rPr>
                <w:rFonts w:asciiTheme="minorHAnsi" w:hAnsiTheme="minorHAnsi" w:cstheme="minorHAnsi"/>
              </w:rPr>
            </w:pPr>
            <w:r>
              <w:rPr>
                <w:rFonts w:asciiTheme="minorHAnsi" w:hAnsiTheme="minorHAnsi" w:cstheme="minorHAnsi"/>
              </w:rPr>
              <w:t>Circa. 1500</w:t>
            </w:r>
          </w:p>
        </w:tc>
      </w:tr>
      <w:tr w:rsidR="00F14DA9" w14:paraId="51E3A426" w14:textId="77777777" w:rsidTr="00547062">
        <w:tc>
          <w:tcPr>
            <w:tcW w:w="826" w:type="dxa"/>
          </w:tcPr>
          <w:p w14:paraId="4B4491E9" w14:textId="29D760D4" w:rsidR="00E75FCA" w:rsidRPr="001E6657" w:rsidRDefault="00E75FCA" w:rsidP="00CB7698">
            <w:pPr>
              <w:rPr>
                <w:rFonts w:asciiTheme="minorHAnsi" w:hAnsiTheme="minorHAnsi" w:cstheme="minorHAnsi"/>
              </w:rPr>
            </w:pPr>
            <w:r>
              <w:rPr>
                <w:rFonts w:asciiTheme="minorHAnsi" w:hAnsiTheme="minorHAnsi" w:cstheme="minorHAnsi"/>
              </w:rPr>
              <w:t>8.</w:t>
            </w:r>
          </w:p>
        </w:tc>
        <w:tc>
          <w:tcPr>
            <w:tcW w:w="2785" w:type="dxa"/>
          </w:tcPr>
          <w:p w14:paraId="2EFA9763" w14:textId="3F2C4711" w:rsidR="008750AD" w:rsidRDefault="00C21BCC" w:rsidP="00C21BCC">
            <w:pPr>
              <w:rPr>
                <w:rFonts w:asciiTheme="minorHAnsi" w:hAnsiTheme="minorHAnsi" w:cstheme="minorHAnsi"/>
              </w:rPr>
            </w:pPr>
            <w:r>
              <w:rPr>
                <w:rFonts w:asciiTheme="minorHAnsi" w:hAnsiTheme="minorHAnsi" w:cstheme="minorHAnsi"/>
              </w:rPr>
              <w:t>Photograph of an a</w:t>
            </w:r>
            <w:r w:rsidR="008750AD">
              <w:rPr>
                <w:rFonts w:asciiTheme="minorHAnsi" w:hAnsiTheme="minorHAnsi" w:cstheme="minorHAnsi"/>
              </w:rPr>
              <w:t>dvert on a London Bus for The Queen’s Window, Westminster Abbey</w:t>
            </w:r>
            <w:r w:rsidR="003B2D2C">
              <w:rPr>
                <w:rFonts w:asciiTheme="minorHAnsi" w:hAnsiTheme="minorHAnsi" w:cstheme="minorHAnsi"/>
              </w:rPr>
              <w:t>,</w:t>
            </w:r>
          </w:p>
          <w:p w14:paraId="5E8E7E11" w14:textId="0D05B659" w:rsidR="008750AD" w:rsidRDefault="008750AD" w:rsidP="00C21BCC">
            <w:pPr>
              <w:rPr>
                <w:rFonts w:asciiTheme="minorHAnsi" w:hAnsiTheme="minorHAnsi" w:cstheme="minorHAnsi"/>
              </w:rPr>
            </w:pPr>
            <w:r>
              <w:rPr>
                <w:rFonts w:asciiTheme="minorHAnsi" w:hAnsiTheme="minorHAnsi" w:cstheme="minorHAnsi"/>
              </w:rPr>
              <w:t>designed by David Hockney</w:t>
            </w:r>
          </w:p>
          <w:p w14:paraId="209E63C6" w14:textId="1CA79115" w:rsidR="00E75FCA" w:rsidRPr="001E6657" w:rsidRDefault="00E75FCA" w:rsidP="00C21BCC">
            <w:pPr>
              <w:rPr>
                <w:rFonts w:asciiTheme="minorHAnsi" w:hAnsiTheme="minorHAnsi" w:cstheme="minorHAnsi"/>
              </w:rPr>
            </w:pPr>
          </w:p>
        </w:tc>
        <w:tc>
          <w:tcPr>
            <w:tcW w:w="1828" w:type="dxa"/>
          </w:tcPr>
          <w:p w14:paraId="77666B62" w14:textId="7ECDCEB7" w:rsidR="00E75FCA" w:rsidRPr="003E0C7D" w:rsidRDefault="001C2C58" w:rsidP="00C21BCC">
            <w:pPr>
              <w:rPr>
                <w:rFonts w:asciiTheme="minorHAnsi" w:hAnsiTheme="minorHAnsi" w:cstheme="minorHAnsi"/>
              </w:rPr>
            </w:pPr>
            <w:r>
              <w:rPr>
                <w:rFonts w:asciiTheme="minorHAnsi" w:eastAsia="Symbol" w:hAnsiTheme="minorHAnsi" w:cstheme="minorHAnsi"/>
                <w:color w:val="000000" w:themeColor="text1"/>
              </w:rPr>
              <w:sym w:font="Symbol" w:char="F0D3"/>
            </w:r>
            <w:r>
              <w:rPr>
                <w:rFonts w:asciiTheme="minorHAnsi" w:eastAsia="Symbol" w:hAnsiTheme="minorHAnsi" w:cstheme="minorHAnsi"/>
                <w:color w:val="000000" w:themeColor="text1"/>
              </w:rPr>
              <w:t xml:space="preserve"> </w:t>
            </w:r>
            <w:r>
              <w:rPr>
                <w:rFonts w:asciiTheme="minorHAnsi" w:hAnsiTheme="minorHAnsi" w:cstheme="minorHAnsi"/>
                <w:color w:val="000000" w:themeColor="text1"/>
              </w:rPr>
              <w:t>B</w:t>
            </w:r>
            <w:r>
              <w:rPr>
                <w:rFonts w:asciiTheme="minorHAnsi" w:hAnsiTheme="minorHAnsi" w:cstheme="minorHAnsi"/>
              </w:rPr>
              <w:t>arley Studio</w:t>
            </w:r>
          </w:p>
        </w:tc>
        <w:tc>
          <w:tcPr>
            <w:tcW w:w="2278" w:type="dxa"/>
          </w:tcPr>
          <w:p w14:paraId="2F32813E" w14:textId="65EBB9BD" w:rsidR="00E75FCA" w:rsidRPr="00CF669F" w:rsidRDefault="003B2D2C" w:rsidP="00C21BCC">
            <w:pPr>
              <w:rPr>
                <w:rFonts w:asciiTheme="minorHAnsi" w:hAnsiTheme="minorHAnsi" w:cstheme="minorHAnsi"/>
                <w:color w:val="000000" w:themeColor="text1"/>
              </w:rPr>
            </w:pPr>
            <w:r>
              <w:rPr>
                <w:rFonts w:asciiTheme="minorHAnsi" w:hAnsiTheme="minorHAnsi" w:cstheme="minorHAnsi"/>
                <w:color w:val="000000" w:themeColor="text1"/>
              </w:rPr>
              <w:t>London</w:t>
            </w:r>
          </w:p>
        </w:tc>
        <w:tc>
          <w:tcPr>
            <w:tcW w:w="1629" w:type="dxa"/>
          </w:tcPr>
          <w:p w14:paraId="3F94FE11" w14:textId="58653EEF" w:rsidR="00E75FCA" w:rsidRPr="001E6657" w:rsidRDefault="003B2D2C" w:rsidP="00C21BCC">
            <w:pPr>
              <w:rPr>
                <w:rFonts w:asciiTheme="minorHAnsi" w:hAnsiTheme="minorHAnsi" w:cstheme="minorHAnsi"/>
              </w:rPr>
            </w:pPr>
            <w:r>
              <w:rPr>
                <w:rFonts w:asciiTheme="minorHAnsi" w:hAnsiTheme="minorHAnsi" w:cstheme="minorHAnsi"/>
              </w:rPr>
              <w:t>2018</w:t>
            </w:r>
          </w:p>
        </w:tc>
      </w:tr>
      <w:tr w:rsidR="00F14DA9" w14:paraId="1277A214" w14:textId="77777777" w:rsidTr="00547062">
        <w:tc>
          <w:tcPr>
            <w:tcW w:w="826" w:type="dxa"/>
          </w:tcPr>
          <w:p w14:paraId="39690429" w14:textId="155B9A0A" w:rsidR="00E75FCA" w:rsidRPr="001E6657" w:rsidRDefault="00E75FCA" w:rsidP="00CB7698">
            <w:pPr>
              <w:rPr>
                <w:rFonts w:asciiTheme="minorHAnsi" w:hAnsiTheme="minorHAnsi" w:cstheme="minorHAnsi"/>
              </w:rPr>
            </w:pPr>
            <w:r>
              <w:rPr>
                <w:rFonts w:asciiTheme="minorHAnsi" w:hAnsiTheme="minorHAnsi" w:cstheme="minorHAnsi"/>
              </w:rPr>
              <w:t>9.</w:t>
            </w:r>
          </w:p>
        </w:tc>
        <w:tc>
          <w:tcPr>
            <w:tcW w:w="2785" w:type="dxa"/>
          </w:tcPr>
          <w:p w14:paraId="3DEDFB83" w14:textId="2D7AB418" w:rsidR="00ED5EB5" w:rsidRDefault="00ED5EB5" w:rsidP="00DE218E">
            <w:pPr>
              <w:rPr>
                <w:rFonts w:asciiTheme="minorHAnsi" w:hAnsiTheme="minorHAnsi" w:cstheme="minorHAnsi"/>
              </w:rPr>
            </w:pPr>
            <w:r>
              <w:rPr>
                <w:rFonts w:asciiTheme="minorHAnsi" w:hAnsiTheme="minorHAnsi" w:cstheme="minorHAnsi"/>
              </w:rPr>
              <w:t>Photograph of Helen Whittaker, Creative Director at Barley Studios</w:t>
            </w:r>
            <w:r w:rsidR="00422A4E">
              <w:rPr>
                <w:rFonts w:asciiTheme="minorHAnsi" w:hAnsiTheme="minorHAnsi" w:cstheme="minorHAnsi"/>
              </w:rPr>
              <w:t xml:space="preserve"> and maker of </w:t>
            </w:r>
          </w:p>
          <w:p w14:paraId="0CD16C98" w14:textId="22993AFA" w:rsidR="00E75FCA" w:rsidRPr="001E6657" w:rsidRDefault="00ED5EB5" w:rsidP="00DE218E">
            <w:pPr>
              <w:rPr>
                <w:rFonts w:asciiTheme="minorHAnsi" w:hAnsiTheme="minorHAnsi" w:cstheme="minorHAnsi"/>
              </w:rPr>
            </w:pPr>
            <w:r w:rsidRPr="00744E03">
              <w:rPr>
                <w:rFonts w:asciiTheme="minorHAnsi" w:hAnsiTheme="minorHAnsi" w:cstheme="minorHAnsi"/>
                <w:lang w:val="en-US"/>
              </w:rPr>
              <w:t>The Queen’s Window</w:t>
            </w:r>
          </w:p>
        </w:tc>
        <w:tc>
          <w:tcPr>
            <w:tcW w:w="1828" w:type="dxa"/>
          </w:tcPr>
          <w:p w14:paraId="593FB292" w14:textId="46E72B73" w:rsidR="00E75FCA" w:rsidRPr="003E0C7D" w:rsidRDefault="00DE218E" w:rsidP="001E6657">
            <w:pPr>
              <w:rPr>
                <w:rFonts w:asciiTheme="minorHAnsi" w:hAnsiTheme="minorHAnsi" w:cstheme="minorHAnsi"/>
              </w:rPr>
            </w:pPr>
            <w:r>
              <w:rPr>
                <w:rFonts w:asciiTheme="minorHAnsi" w:eastAsia="Symbol" w:hAnsiTheme="minorHAnsi" w:cstheme="minorHAnsi"/>
                <w:color w:val="000000" w:themeColor="text1"/>
              </w:rPr>
              <w:sym w:font="Symbol" w:char="F0D3"/>
            </w:r>
            <w:r>
              <w:rPr>
                <w:rFonts w:asciiTheme="minorHAnsi" w:eastAsia="Symbol" w:hAnsiTheme="minorHAnsi" w:cstheme="minorHAnsi"/>
                <w:color w:val="000000" w:themeColor="text1"/>
              </w:rPr>
              <w:t xml:space="preserve"> </w:t>
            </w:r>
            <w:r w:rsidR="00422A4E" w:rsidRPr="00744E03">
              <w:rPr>
                <w:rFonts w:asciiTheme="minorHAnsi" w:hAnsiTheme="minorHAnsi" w:cstheme="minorHAnsi"/>
                <w:lang w:val="en-US"/>
              </w:rPr>
              <w:t xml:space="preserve">Alan Williams </w:t>
            </w:r>
          </w:p>
        </w:tc>
        <w:tc>
          <w:tcPr>
            <w:tcW w:w="2278" w:type="dxa"/>
          </w:tcPr>
          <w:p w14:paraId="7BB28372" w14:textId="49125417" w:rsidR="00E75FCA" w:rsidRPr="00CF669F" w:rsidRDefault="00E87238" w:rsidP="001E6657">
            <w:pPr>
              <w:rPr>
                <w:rFonts w:asciiTheme="minorHAnsi" w:hAnsiTheme="minorHAnsi" w:cstheme="minorHAnsi"/>
                <w:color w:val="000000" w:themeColor="text1"/>
              </w:rPr>
            </w:pPr>
            <w:hyperlink r:id="rId28" w:history="1">
              <w:r w:rsidR="00422A4E" w:rsidRPr="00744E03">
                <w:rPr>
                  <w:rStyle w:val="Hyperlink"/>
                  <w:rFonts w:asciiTheme="minorHAnsi" w:hAnsiTheme="minorHAnsi" w:cstheme="minorHAnsi"/>
                  <w:lang w:val="en-US"/>
                </w:rPr>
                <w:t>www.thetablet.co.uk</w:t>
              </w:r>
            </w:hyperlink>
          </w:p>
        </w:tc>
        <w:tc>
          <w:tcPr>
            <w:tcW w:w="1629" w:type="dxa"/>
          </w:tcPr>
          <w:p w14:paraId="0A69A8A6" w14:textId="43C63630" w:rsidR="00E75FCA" w:rsidRPr="001E6657" w:rsidRDefault="00422A4E" w:rsidP="00CB7698">
            <w:pPr>
              <w:rPr>
                <w:rFonts w:asciiTheme="minorHAnsi" w:hAnsiTheme="minorHAnsi" w:cstheme="minorHAnsi"/>
              </w:rPr>
            </w:pPr>
            <w:r w:rsidRPr="00744E03">
              <w:rPr>
                <w:rFonts w:asciiTheme="minorHAnsi" w:hAnsiTheme="minorHAnsi" w:cstheme="minorHAnsi"/>
                <w:lang w:val="en-US"/>
              </w:rPr>
              <w:t>201</w:t>
            </w:r>
            <w:r>
              <w:rPr>
                <w:rFonts w:asciiTheme="minorHAnsi" w:hAnsiTheme="minorHAnsi" w:cstheme="minorHAnsi"/>
                <w:lang w:val="en-US"/>
              </w:rPr>
              <w:t>8</w:t>
            </w:r>
          </w:p>
        </w:tc>
      </w:tr>
      <w:tr w:rsidR="00F14DA9" w14:paraId="06701E11" w14:textId="77777777" w:rsidTr="00547062">
        <w:tc>
          <w:tcPr>
            <w:tcW w:w="826" w:type="dxa"/>
          </w:tcPr>
          <w:p w14:paraId="59CDAB9F" w14:textId="1D12CA82" w:rsidR="00E75FCA" w:rsidRPr="001E6657" w:rsidRDefault="00E75FCA" w:rsidP="00CB7698">
            <w:pPr>
              <w:rPr>
                <w:rFonts w:asciiTheme="minorHAnsi" w:hAnsiTheme="minorHAnsi" w:cstheme="minorHAnsi"/>
              </w:rPr>
            </w:pPr>
            <w:r>
              <w:rPr>
                <w:rFonts w:asciiTheme="minorHAnsi" w:hAnsiTheme="minorHAnsi" w:cstheme="minorHAnsi"/>
              </w:rPr>
              <w:t>10.</w:t>
            </w:r>
          </w:p>
        </w:tc>
        <w:tc>
          <w:tcPr>
            <w:tcW w:w="2785" w:type="dxa"/>
          </w:tcPr>
          <w:p w14:paraId="423DD43E" w14:textId="425527A9" w:rsidR="00E75FCA" w:rsidRPr="001E6657" w:rsidRDefault="00DF1692" w:rsidP="00CB7698">
            <w:pPr>
              <w:rPr>
                <w:rFonts w:asciiTheme="minorHAnsi" w:hAnsiTheme="minorHAnsi" w:cstheme="minorHAnsi"/>
              </w:rPr>
            </w:pPr>
            <w:r>
              <w:rPr>
                <w:rFonts w:asciiTheme="minorHAnsi" w:hAnsiTheme="minorHAnsi" w:cstheme="minorHAnsi"/>
                <w:color w:val="2A2A2A"/>
                <w:shd w:val="clear" w:color="auto" w:fill="FFFFFF"/>
              </w:rPr>
              <w:t xml:space="preserve">Detail of </w:t>
            </w:r>
            <w:r w:rsidR="000F0939">
              <w:rPr>
                <w:rFonts w:asciiTheme="minorHAnsi" w:hAnsiTheme="minorHAnsi" w:cstheme="minorHAnsi"/>
                <w:color w:val="2A2A2A"/>
                <w:shd w:val="clear" w:color="auto" w:fill="FFFFFF"/>
              </w:rPr>
              <w:t xml:space="preserve">Resurrection </w:t>
            </w:r>
            <w:r>
              <w:rPr>
                <w:rFonts w:asciiTheme="minorHAnsi" w:hAnsiTheme="minorHAnsi" w:cstheme="minorHAnsi"/>
                <w:color w:val="2A2A2A"/>
                <w:shd w:val="clear" w:color="auto" w:fill="FFFFFF"/>
              </w:rPr>
              <w:t>W</w:t>
            </w:r>
            <w:r w:rsidR="000F0939">
              <w:rPr>
                <w:rFonts w:asciiTheme="minorHAnsi" w:hAnsiTheme="minorHAnsi" w:cstheme="minorHAnsi"/>
                <w:color w:val="2A2A2A"/>
                <w:shd w:val="clear" w:color="auto" w:fill="FFFFFF"/>
              </w:rPr>
              <w:t xml:space="preserve">ar </w:t>
            </w:r>
            <w:r>
              <w:rPr>
                <w:rFonts w:asciiTheme="minorHAnsi" w:hAnsiTheme="minorHAnsi" w:cstheme="minorHAnsi"/>
                <w:color w:val="2A2A2A"/>
                <w:shd w:val="clear" w:color="auto" w:fill="FFFFFF"/>
              </w:rPr>
              <w:t>M</w:t>
            </w:r>
            <w:r w:rsidR="000F0939">
              <w:rPr>
                <w:rFonts w:asciiTheme="minorHAnsi" w:hAnsiTheme="minorHAnsi" w:cstheme="minorHAnsi"/>
                <w:color w:val="2A2A2A"/>
                <w:shd w:val="clear" w:color="auto" w:fill="FFFFFF"/>
              </w:rPr>
              <w:t>emorial</w:t>
            </w:r>
            <w:r w:rsidR="00350F9A">
              <w:rPr>
                <w:rFonts w:asciiTheme="minorHAnsi" w:hAnsiTheme="minorHAnsi" w:cstheme="minorHAnsi"/>
                <w:color w:val="2A2A2A"/>
                <w:shd w:val="clear" w:color="auto" w:fill="FFFFFF"/>
              </w:rPr>
              <w:t xml:space="preserve"> </w:t>
            </w:r>
            <w:r>
              <w:rPr>
                <w:rFonts w:asciiTheme="minorHAnsi" w:hAnsiTheme="minorHAnsi" w:cstheme="minorHAnsi"/>
                <w:color w:val="2A2A2A"/>
                <w:shd w:val="clear" w:color="auto" w:fill="FFFFFF"/>
              </w:rPr>
              <w:t>W</w:t>
            </w:r>
            <w:r w:rsidR="00350F9A">
              <w:rPr>
                <w:rFonts w:asciiTheme="minorHAnsi" w:hAnsiTheme="minorHAnsi" w:cstheme="minorHAnsi"/>
                <w:color w:val="2A2A2A"/>
                <w:shd w:val="clear" w:color="auto" w:fill="FFFFFF"/>
              </w:rPr>
              <w:t>indow,</w:t>
            </w:r>
            <w:r w:rsidR="000F0939">
              <w:rPr>
                <w:rFonts w:asciiTheme="minorHAnsi" w:hAnsiTheme="minorHAnsi" w:cstheme="minorHAnsi"/>
                <w:color w:val="2A2A2A"/>
                <w:shd w:val="clear" w:color="auto" w:fill="FFFFFF"/>
              </w:rPr>
              <w:t xml:space="preserve"> stained glass and lead</w:t>
            </w:r>
          </w:p>
        </w:tc>
        <w:tc>
          <w:tcPr>
            <w:tcW w:w="1828" w:type="dxa"/>
          </w:tcPr>
          <w:p w14:paraId="5904346D" w14:textId="7E4BA811" w:rsidR="00E75FCA" w:rsidRPr="003E0C7D" w:rsidRDefault="00350F9A" w:rsidP="001E6657">
            <w:pPr>
              <w:rPr>
                <w:rFonts w:asciiTheme="minorHAnsi" w:hAnsiTheme="minorHAnsi" w:cstheme="minorHAnsi"/>
              </w:rPr>
            </w:pPr>
            <w:r>
              <w:rPr>
                <w:rFonts w:asciiTheme="minorHAnsi" w:hAnsiTheme="minorHAnsi" w:cstheme="minorHAnsi"/>
              </w:rPr>
              <w:t>Mary Lowndes</w:t>
            </w:r>
          </w:p>
        </w:tc>
        <w:tc>
          <w:tcPr>
            <w:tcW w:w="2278" w:type="dxa"/>
          </w:tcPr>
          <w:p w14:paraId="115C14A4" w14:textId="5D24C49A" w:rsidR="00E75FCA" w:rsidRPr="00DF1692" w:rsidRDefault="00DF1692" w:rsidP="00DF1692">
            <w:pPr>
              <w:rPr>
                <w:rFonts w:asciiTheme="minorHAnsi" w:hAnsiTheme="minorHAnsi" w:cstheme="minorHAnsi"/>
                <w:color w:val="2A2A2A"/>
                <w:shd w:val="clear" w:color="auto" w:fill="FFFFFF"/>
              </w:rPr>
            </w:pPr>
            <w:r>
              <w:rPr>
                <w:rFonts w:asciiTheme="minorHAnsi" w:hAnsiTheme="minorHAnsi" w:cstheme="minorHAnsi"/>
                <w:color w:val="2A2A2A"/>
                <w:shd w:val="clear" w:color="auto" w:fill="FFFFFF"/>
              </w:rPr>
              <w:t>St George’s Parish Church, Altrincham</w:t>
            </w:r>
          </w:p>
        </w:tc>
        <w:tc>
          <w:tcPr>
            <w:tcW w:w="1629" w:type="dxa"/>
          </w:tcPr>
          <w:p w14:paraId="14907F4B" w14:textId="0C04BB7D" w:rsidR="00E75FCA" w:rsidRPr="001E6657" w:rsidRDefault="000F0939" w:rsidP="00CB7698">
            <w:pPr>
              <w:rPr>
                <w:rFonts w:asciiTheme="minorHAnsi" w:hAnsiTheme="minorHAnsi" w:cstheme="minorHAnsi"/>
              </w:rPr>
            </w:pPr>
            <w:r>
              <w:rPr>
                <w:rFonts w:asciiTheme="minorHAnsi" w:hAnsiTheme="minorHAnsi" w:cstheme="minorHAnsi"/>
                <w:color w:val="2A2A2A"/>
                <w:shd w:val="clear" w:color="auto" w:fill="FFFFFF"/>
              </w:rPr>
              <w:t>1915</w:t>
            </w:r>
          </w:p>
        </w:tc>
      </w:tr>
      <w:tr w:rsidR="00F14DA9" w14:paraId="284477A3" w14:textId="77777777" w:rsidTr="00547062">
        <w:tc>
          <w:tcPr>
            <w:tcW w:w="826" w:type="dxa"/>
          </w:tcPr>
          <w:p w14:paraId="6117DAA0" w14:textId="328021F7" w:rsidR="00E75FCA" w:rsidRPr="001E6657" w:rsidRDefault="00E75FCA" w:rsidP="00CB7698">
            <w:pPr>
              <w:rPr>
                <w:rFonts w:asciiTheme="minorHAnsi" w:hAnsiTheme="minorHAnsi" w:cstheme="minorHAnsi"/>
              </w:rPr>
            </w:pPr>
            <w:r>
              <w:rPr>
                <w:rFonts w:asciiTheme="minorHAnsi" w:hAnsiTheme="minorHAnsi" w:cstheme="minorHAnsi"/>
              </w:rPr>
              <w:t>11.</w:t>
            </w:r>
          </w:p>
        </w:tc>
        <w:tc>
          <w:tcPr>
            <w:tcW w:w="2785" w:type="dxa"/>
          </w:tcPr>
          <w:p w14:paraId="49CAFCB4" w14:textId="4EFBFD28" w:rsidR="00F14DA9" w:rsidRDefault="00F14DA9" w:rsidP="00F14DA9">
            <w:pPr>
              <w:rPr>
                <w:rFonts w:asciiTheme="minorHAnsi" w:hAnsiTheme="minorHAnsi" w:cstheme="minorHAnsi"/>
                <w:color w:val="2A2A2A"/>
                <w:shd w:val="clear" w:color="auto" w:fill="FFFFFF"/>
              </w:rPr>
            </w:pPr>
            <w:r>
              <w:rPr>
                <w:rFonts w:asciiTheme="minorHAnsi" w:hAnsiTheme="minorHAnsi" w:cstheme="minorHAnsi"/>
                <w:color w:val="2A2A2A"/>
                <w:shd w:val="clear" w:color="auto" w:fill="FFFFFF"/>
              </w:rPr>
              <w:t>Photograph of Mary Lowndes (1856-1929)</w:t>
            </w:r>
          </w:p>
          <w:p w14:paraId="6B2B19F8" w14:textId="3405119B" w:rsidR="00E75FCA" w:rsidRPr="001E6657" w:rsidRDefault="00E75FCA" w:rsidP="00F14DA9">
            <w:pPr>
              <w:rPr>
                <w:rFonts w:asciiTheme="minorHAnsi" w:hAnsiTheme="minorHAnsi" w:cstheme="minorHAnsi"/>
              </w:rPr>
            </w:pPr>
          </w:p>
        </w:tc>
        <w:tc>
          <w:tcPr>
            <w:tcW w:w="1828" w:type="dxa"/>
          </w:tcPr>
          <w:p w14:paraId="6F9023DF" w14:textId="2B5F11EE" w:rsidR="00E75FCA" w:rsidRPr="003E0C7D" w:rsidRDefault="003958B4" w:rsidP="001E6657">
            <w:pPr>
              <w:rPr>
                <w:rFonts w:asciiTheme="minorHAnsi" w:hAnsiTheme="minorHAnsi" w:cstheme="minorHAnsi"/>
              </w:rPr>
            </w:pPr>
            <w:r>
              <w:rPr>
                <w:rFonts w:asciiTheme="minorHAnsi" w:hAnsiTheme="minorHAnsi" w:cstheme="minorHAnsi"/>
              </w:rPr>
              <w:t>Unknown</w:t>
            </w:r>
          </w:p>
        </w:tc>
        <w:tc>
          <w:tcPr>
            <w:tcW w:w="2278" w:type="dxa"/>
          </w:tcPr>
          <w:p w14:paraId="07BD07B1" w14:textId="4C42CC3F" w:rsidR="00E75FCA" w:rsidRPr="00CF669F" w:rsidRDefault="003958B4" w:rsidP="001E6657">
            <w:pPr>
              <w:rPr>
                <w:rFonts w:asciiTheme="minorHAnsi" w:hAnsiTheme="minorHAnsi" w:cstheme="minorHAnsi"/>
                <w:color w:val="000000" w:themeColor="text1"/>
              </w:rPr>
            </w:pPr>
            <w:r>
              <w:rPr>
                <w:rFonts w:asciiTheme="minorHAnsi" w:eastAsia="Symbol" w:hAnsiTheme="minorHAnsi" w:cstheme="minorHAnsi"/>
                <w:color w:val="000000" w:themeColor="text1"/>
              </w:rPr>
              <w:sym w:font="Symbol" w:char="F0D3"/>
            </w:r>
            <w:r>
              <w:rPr>
                <w:rFonts w:asciiTheme="minorHAnsi" w:eastAsia="Symbol" w:hAnsiTheme="minorHAnsi" w:cstheme="minorHAnsi"/>
                <w:color w:val="000000" w:themeColor="text1"/>
              </w:rPr>
              <w:t xml:space="preserve"> </w:t>
            </w:r>
            <w:r>
              <w:rPr>
                <w:rFonts w:asciiTheme="minorHAnsi" w:hAnsiTheme="minorHAnsi" w:cstheme="minorHAnsi"/>
                <w:color w:val="2A2A2A"/>
                <w:shd w:val="clear" w:color="auto" w:fill="FFFFFF"/>
              </w:rPr>
              <w:t>V&amp;A Museum</w:t>
            </w:r>
          </w:p>
        </w:tc>
        <w:tc>
          <w:tcPr>
            <w:tcW w:w="1629" w:type="dxa"/>
          </w:tcPr>
          <w:p w14:paraId="79DCD781" w14:textId="5B89DAE3" w:rsidR="00E75FCA" w:rsidRPr="001E6657" w:rsidRDefault="003958B4" w:rsidP="00CB7698">
            <w:pPr>
              <w:rPr>
                <w:rFonts w:asciiTheme="minorHAnsi" w:hAnsiTheme="minorHAnsi" w:cstheme="minorHAnsi"/>
              </w:rPr>
            </w:pPr>
            <w:r>
              <w:rPr>
                <w:rFonts w:asciiTheme="minorHAnsi" w:hAnsiTheme="minorHAnsi" w:cstheme="minorHAnsi"/>
              </w:rPr>
              <w:t xml:space="preserve">Circa. </w:t>
            </w:r>
            <w:r w:rsidR="007C0FDD">
              <w:rPr>
                <w:rFonts w:asciiTheme="minorHAnsi" w:hAnsiTheme="minorHAnsi" w:cstheme="minorHAnsi"/>
              </w:rPr>
              <w:t>188</w:t>
            </w:r>
            <w:r w:rsidR="00F633A1">
              <w:rPr>
                <w:rFonts w:asciiTheme="minorHAnsi" w:hAnsiTheme="minorHAnsi" w:cstheme="minorHAnsi"/>
              </w:rPr>
              <w:t>6</w:t>
            </w:r>
          </w:p>
        </w:tc>
      </w:tr>
      <w:tr w:rsidR="00F14DA9" w14:paraId="48E8626C" w14:textId="77777777" w:rsidTr="00547062">
        <w:tc>
          <w:tcPr>
            <w:tcW w:w="826" w:type="dxa"/>
          </w:tcPr>
          <w:p w14:paraId="77DB0365" w14:textId="11A490B8" w:rsidR="00E75FCA" w:rsidRPr="001E6657" w:rsidRDefault="00E75FCA" w:rsidP="00CB7698">
            <w:pPr>
              <w:rPr>
                <w:rFonts w:asciiTheme="minorHAnsi" w:hAnsiTheme="minorHAnsi" w:cstheme="minorHAnsi"/>
              </w:rPr>
            </w:pPr>
            <w:r>
              <w:rPr>
                <w:rFonts w:asciiTheme="minorHAnsi" w:hAnsiTheme="minorHAnsi" w:cstheme="minorHAnsi"/>
              </w:rPr>
              <w:lastRenderedPageBreak/>
              <w:t>12.</w:t>
            </w:r>
          </w:p>
        </w:tc>
        <w:tc>
          <w:tcPr>
            <w:tcW w:w="2785" w:type="dxa"/>
          </w:tcPr>
          <w:p w14:paraId="281E2750" w14:textId="319CACD6" w:rsidR="00E75FCA" w:rsidRPr="001E6657" w:rsidRDefault="00DF1692" w:rsidP="00CB7698">
            <w:pPr>
              <w:rPr>
                <w:rFonts w:asciiTheme="minorHAnsi" w:hAnsiTheme="minorHAnsi" w:cstheme="minorHAnsi"/>
              </w:rPr>
            </w:pPr>
            <w:r>
              <w:rPr>
                <w:rFonts w:asciiTheme="minorHAnsi" w:hAnsiTheme="minorHAnsi" w:cstheme="minorHAnsi"/>
                <w:color w:val="2A2A2A"/>
                <w:shd w:val="clear" w:color="auto" w:fill="FFFFFF"/>
              </w:rPr>
              <w:t>Detail of Resurrection War Memorial Window, stained glass and lead</w:t>
            </w:r>
          </w:p>
        </w:tc>
        <w:tc>
          <w:tcPr>
            <w:tcW w:w="1828" w:type="dxa"/>
          </w:tcPr>
          <w:p w14:paraId="27D6F803" w14:textId="4BF02C89" w:rsidR="00E75FCA" w:rsidRPr="003E0C7D" w:rsidRDefault="00DF1692" w:rsidP="001E6657">
            <w:pPr>
              <w:rPr>
                <w:rFonts w:asciiTheme="minorHAnsi" w:hAnsiTheme="minorHAnsi" w:cstheme="minorHAnsi"/>
              </w:rPr>
            </w:pPr>
            <w:r>
              <w:rPr>
                <w:rFonts w:asciiTheme="minorHAnsi" w:hAnsiTheme="minorHAnsi" w:cstheme="minorHAnsi"/>
              </w:rPr>
              <w:t>Mary Lowndes</w:t>
            </w:r>
          </w:p>
        </w:tc>
        <w:tc>
          <w:tcPr>
            <w:tcW w:w="2278" w:type="dxa"/>
          </w:tcPr>
          <w:p w14:paraId="7CF55DA8" w14:textId="552ECB46" w:rsidR="00E75FCA" w:rsidRPr="00CF669F" w:rsidRDefault="00DF1692" w:rsidP="001E6657">
            <w:pPr>
              <w:rPr>
                <w:rFonts w:asciiTheme="minorHAnsi" w:hAnsiTheme="minorHAnsi" w:cstheme="minorHAnsi"/>
                <w:color w:val="000000" w:themeColor="text1"/>
              </w:rPr>
            </w:pPr>
            <w:r>
              <w:rPr>
                <w:rFonts w:asciiTheme="minorHAnsi" w:hAnsiTheme="minorHAnsi" w:cstheme="minorHAnsi"/>
                <w:color w:val="2A2A2A"/>
                <w:shd w:val="clear" w:color="auto" w:fill="FFFFFF"/>
              </w:rPr>
              <w:t>St George’s Parish Church, Altrincham</w:t>
            </w:r>
          </w:p>
        </w:tc>
        <w:tc>
          <w:tcPr>
            <w:tcW w:w="1629" w:type="dxa"/>
          </w:tcPr>
          <w:p w14:paraId="6C16FCAD" w14:textId="638E85D2" w:rsidR="00E75FCA" w:rsidRPr="001E6657" w:rsidRDefault="00DF1692" w:rsidP="00CB7698">
            <w:pPr>
              <w:rPr>
                <w:rFonts w:asciiTheme="minorHAnsi" w:hAnsiTheme="minorHAnsi" w:cstheme="minorHAnsi"/>
              </w:rPr>
            </w:pPr>
            <w:r>
              <w:rPr>
                <w:rFonts w:asciiTheme="minorHAnsi" w:hAnsiTheme="minorHAnsi" w:cstheme="minorHAnsi"/>
              </w:rPr>
              <w:t>1915</w:t>
            </w:r>
          </w:p>
        </w:tc>
      </w:tr>
      <w:tr w:rsidR="00F14DA9" w14:paraId="73CC60ED" w14:textId="77777777" w:rsidTr="00547062">
        <w:tc>
          <w:tcPr>
            <w:tcW w:w="826" w:type="dxa"/>
          </w:tcPr>
          <w:p w14:paraId="028DFEC8" w14:textId="083119D3" w:rsidR="00E75FCA" w:rsidRPr="001E6657" w:rsidRDefault="00E75FCA" w:rsidP="00CB7698">
            <w:pPr>
              <w:rPr>
                <w:rFonts w:asciiTheme="minorHAnsi" w:hAnsiTheme="minorHAnsi" w:cstheme="minorHAnsi"/>
              </w:rPr>
            </w:pPr>
            <w:r>
              <w:rPr>
                <w:rFonts w:asciiTheme="minorHAnsi" w:hAnsiTheme="minorHAnsi" w:cstheme="minorHAnsi"/>
              </w:rPr>
              <w:t>13.</w:t>
            </w:r>
          </w:p>
        </w:tc>
        <w:tc>
          <w:tcPr>
            <w:tcW w:w="2785" w:type="dxa"/>
          </w:tcPr>
          <w:p w14:paraId="3E5FAF06" w14:textId="448AD7A0" w:rsidR="00175C59" w:rsidRDefault="00175C59" w:rsidP="0001241E">
            <w:pPr>
              <w:rPr>
                <w:rFonts w:asciiTheme="minorHAnsi" w:hAnsiTheme="minorHAnsi" w:cstheme="minorHAnsi"/>
                <w:color w:val="2A2A2A"/>
                <w:shd w:val="clear" w:color="auto" w:fill="FFFFFF"/>
              </w:rPr>
            </w:pPr>
            <w:r>
              <w:rPr>
                <w:rFonts w:asciiTheme="minorHAnsi" w:hAnsiTheme="minorHAnsi" w:cstheme="minorHAnsi"/>
              </w:rPr>
              <w:t xml:space="preserve">Photograph of </w:t>
            </w:r>
            <w:r w:rsidRPr="0092717D">
              <w:rPr>
                <w:rFonts w:asciiTheme="minorHAnsi" w:hAnsiTheme="minorHAnsi" w:cstheme="minorHAnsi"/>
                <w:color w:val="2A2A2A"/>
                <w:shd w:val="clear" w:color="auto" w:fill="FFFFFF"/>
              </w:rPr>
              <w:t>Wilhelmina Geddes</w:t>
            </w:r>
            <w:r>
              <w:rPr>
                <w:rFonts w:asciiTheme="minorHAnsi" w:hAnsiTheme="minorHAnsi" w:cstheme="minorHAnsi"/>
                <w:color w:val="2A2A2A"/>
                <w:shd w:val="clear" w:color="auto" w:fill="FFFFFF"/>
              </w:rPr>
              <w:t xml:space="preserve"> (1887-1955)</w:t>
            </w:r>
          </w:p>
          <w:p w14:paraId="1C73DFDA" w14:textId="0BDF9601" w:rsidR="00E75FCA" w:rsidRPr="001E6657" w:rsidRDefault="00E75FCA" w:rsidP="00175C59">
            <w:pPr>
              <w:rPr>
                <w:rFonts w:asciiTheme="minorHAnsi" w:hAnsiTheme="minorHAnsi" w:cstheme="minorHAnsi"/>
              </w:rPr>
            </w:pPr>
          </w:p>
        </w:tc>
        <w:tc>
          <w:tcPr>
            <w:tcW w:w="1828" w:type="dxa"/>
          </w:tcPr>
          <w:p w14:paraId="245F7395" w14:textId="1F56DA8B" w:rsidR="00E75FCA" w:rsidRPr="003E0C7D" w:rsidRDefault="00175C59" w:rsidP="001E6657">
            <w:pPr>
              <w:rPr>
                <w:rFonts w:asciiTheme="minorHAnsi" w:hAnsiTheme="minorHAnsi" w:cstheme="minorHAnsi"/>
              </w:rPr>
            </w:pPr>
            <w:r>
              <w:rPr>
                <w:rFonts w:asciiTheme="minorHAnsi" w:hAnsiTheme="minorHAnsi" w:cstheme="minorHAnsi"/>
              </w:rPr>
              <w:t>Unknown</w:t>
            </w:r>
          </w:p>
        </w:tc>
        <w:tc>
          <w:tcPr>
            <w:tcW w:w="2278" w:type="dxa"/>
          </w:tcPr>
          <w:p w14:paraId="7CE1ED3F" w14:textId="6650B8AF" w:rsidR="00E75FCA" w:rsidRPr="00CF669F" w:rsidRDefault="00175C59" w:rsidP="001E6657">
            <w:pPr>
              <w:rPr>
                <w:rFonts w:asciiTheme="minorHAnsi" w:hAnsiTheme="minorHAnsi" w:cstheme="minorHAnsi"/>
                <w:color w:val="000000" w:themeColor="text1"/>
              </w:rPr>
            </w:pPr>
            <w:r>
              <w:rPr>
                <w:rFonts w:asciiTheme="minorHAnsi" w:hAnsiTheme="minorHAnsi" w:cstheme="minorHAnsi"/>
                <w:color w:val="000000" w:themeColor="text1"/>
              </w:rPr>
              <w:sym w:font="Symbol" w:char="F0D3"/>
            </w:r>
            <w:r>
              <w:rPr>
                <w:rFonts w:asciiTheme="minorHAnsi" w:hAnsiTheme="minorHAnsi" w:cstheme="minorHAnsi"/>
                <w:color w:val="000000" w:themeColor="text1"/>
              </w:rPr>
              <w:t xml:space="preserve"> </w:t>
            </w:r>
            <w:r>
              <w:rPr>
                <w:rFonts w:asciiTheme="minorHAnsi" w:hAnsiTheme="minorHAnsi" w:cstheme="minorHAnsi"/>
                <w:color w:val="2A2A2A"/>
                <w:shd w:val="clear" w:color="auto" w:fill="FFFFFF"/>
              </w:rPr>
              <w:t>Gordon-Bowe</w:t>
            </w:r>
          </w:p>
        </w:tc>
        <w:tc>
          <w:tcPr>
            <w:tcW w:w="1629" w:type="dxa"/>
          </w:tcPr>
          <w:p w14:paraId="02578D17" w14:textId="72C8B8CC" w:rsidR="00E75FCA" w:rsidRPr="001E6657" w:rsidRDefault="008170F9" w:rsidP="00CB7698">
            <w:pPr>
              <w:rPr>
                <w:rFonts w:asciiTheme="minorHAnsi" w:hAnsiTheme="minorHAnsi" w:cstheme="minorHAnsi"/>
              </w:rPr>
            </w:pPr>
            <w:r>
              <w:rPr>
                <w:rFonts w:asciiTheme="minorHAnsi" w:hAnsiTheme="minorHAnsi" w:cstheme="minorHAnsi"/>
              </w:rPr>
              <w:t>Circa. 19</w:t>
            </w:r>
            <w:r w:rsidR="00CF6F25">
              <w:rPr>
                <w:rFonts w:asciiTheme="minorHAnsi" w:hAnsiTheme="minorHAnsi" w:cstheme="minorHAnsi"/>
              </w:rPr>
              <w:t>2</w:t>
            </w:r>
            <w:r w:rsidR="00DE02BE">
              <w:rPr>
                <w:rFonts w:asciiTheme="minorHAnsi" w:hAnsiTheme="minorHAnsi" w:cstheme="minorHAnsi"/>
              </w:rPr>
              <w:t>0</w:t>
            </w:r>
          </w:p>
        </w:tc>
      </w:tr>
      <w:tr w:rsidR="00F14DA9" w14:paraId="3FB54DD7" w14:textId="77777777" w:rsidTr="00547062">
        <w:tc>
          <w:tcPr>
            <w:tcW w:w="826" w:type="dxa"/>
          </w:tcPr>
          <w:p w14:paraId="36B77975" w14:textId="0F2463FC" w:rsidR="00E75FCA" w:rsidRPr="001E6657" w:rsidRDefault="00E75FCA" w:rsidP="00CB7698">
            <w:pPr>
              <w:rPr>
                <w:rFonts w:asciiTheme="minorHAnsi" w:hAnsiTheme="minorHAnsi" w:cstheme="minorHAnsi"/>
              </w:rPr>
            </w:pPr>
            <w:r>
              <w:rPr>
                <w:rFonts w:asciiTheme="minorHAnsi" w:hAnsiTheme="minorHAnsi" w:cstheme="minorHAnsi"/>
              </w:rPr>
              <w:t>14.</w:t>
            </w:r>
          </w:p>
        </w:tc>
        <w:tc>
          <w:tcPr>
            <w:tcW w:w="2785" w:type="dxa"/>
          </w:tcPr>
          <w:p w14:paraId="37BB4729" w14:textId="5B9BAAAB" w:rsidR="00E75FCA" w:rsidRPr="001E6657" w:rsidRDefault="00FF3024" w:rsidP="00CB7698">
            <w:pPr>
              <w:rPr>
                <w:rFonts w:asciiTheme="minorHAnsi" w:hAnsiTheme="minorHAnsi" w:cstheme="minorHAnsi"/>
              </w:rPr>
            </w:pPr>
            <w:r w:rsidRPr="0092717D">
              <w:rPr>
                <w:rFonts w:asciiTheme="minorHAnsi" w:hAnsiTheme="minorHAnsi" w:cstheme="minorHAnsi"/>
                <w:color w:val="2A2A2A"/>
                <w:shd w:val="clear" w:color="auto" w:fill="FFFFFF"/>
              </w:rPr>
              <w:t>Detail of St Joseph and the Angel</w:t>
            </w:r>
            <w:r w:rsidR="00547062">
              <w:rPr>
                <w:rFonts w:asciiTheme="minorHAnsi" w:hAnsiTheme="minorHAnsi" w:cstheme="minorHAnsi"/>
                <w:color w:val="2A2A2A"/>
                <w:shd w:val="clear" w:color="auto" w:fill="FFFFFF"/>
              </w:rPr>
              <w:t>, stained glass in lead</w:t>
            </w:r>
          </w:p>
        </w:tc>
        <w:tc>
          <w:tcPr>
            <w:tcW w:w="1828" w:type="dxa"/>
          </w:tcPr>
          <w:p w14:paraId="26A5B894" w14:textId="733C4FCC" w:rsidR="00E75FCA" w:rsidRPr="003E0C7D" w:rsidRDefault="00EF2211" w:rsidP="001E6657">
            <w:pPr>
              <w:rPr>
                <w:rFonts w:asciiTheme="minorHAnsi" w:hAnsiTheme="minorHAnsi" w:cstheme="minorHAnsi"/>
              </w:rPr>
            </w:pPr>
            <w:r>
              <w:rPr>
                <w:rFonts w:asciiTheme="minorHAnsi" w:hAnsiTheme="minorHAnsi" w:cstheme="minorHAnsi"/>
                <w:color w:val="000000" w:themeColor="text1"/>
              </w:rPr>
              <w:t>Wilhelmina Geddes</w:t>
            </w:r>
          </w:p>
        </w:tc>
        <w:tc>
          <w:tcPr>
            <w:tcW w:w="2278" w:type="dxa"/>
          </w:tcPr>
          <w:p w14:paraId="3EA6C096" w14:textId="76E1FD85" w:rsidR="00E75FCA" w:rsidRPr="00CF669F" w:rsidRDefault="00EF2211" w:rsidP="001E6657">
            <w:pPr>
              <w:rPr>
                <w:rFonts w:asciiTheme="minorHAnsi" w:hAnsiTheme="minorHAnsi" w:cstheme="minorHAnsi"/>
                <w:color w:val="000000" w:themeColor="text1"/>
              </w:rPr>
            </w:pPr>
            <w:r>
              <w:rPr>
                <w:rFonts w:asciiTheme="minorHAnsi" w:hAnsiTheme="minorHAnsi" w:cstheme="minorHAnsi"/>
                <w:color w:val="000000" w:themeColor="text1"/>
              </w:rPr>
              <w:t>Ely Stained-Glass Museum</w:t>
            </w:r>
          </w:p>
        </w:tc>
        <w:tc>
          <w:tcPr>
            <w:tcW w:w="1629" w:type="dxa"/>
          </w:tcPr>
          <w:p w14:paraId="1E370486" w14:textId="502053B2" w:rsidR="00E75FCA" w:rsidRPr="001E6657" w:rsidRDefault="00EF2211" w:rsidP="00CB7698">
            <w:pPr>
              <w:rPr>
                <w:rFonts w:asciiTheme="minorHAnsi" w:hAnsiTheme="minorHAnsi" w:cstheme="minorHAnsi"/>
              </w:rPr>
            </w:pPr>
            <w:r>
              <w:rPr>
                <w:rFonts w:asciiTheme="minorHAnsi" w:hAnsiTheme="minorHAnsi" w:cstheme="minorHAnsi"/>
              </w:rPr>
              <w:t xml:space="preserve">Circa. </w:t>
            </w:r>
            <w:r w:rsidR="00302A48">
              <w:rPr>
                <w:rFonts w:asciiTheme="minorHAnsi" w:hAnsiTheme="minorHAnsi" w:cstheme="minorHAnsi"/>
              </w:rPr>
              <w:t>1920</w:t>
            </w:r>
          </w:p>
        </w:tc>
      </w:tr>
      <w:tr w:rsidR="00547062" w14:paraId="3472F402" w14:textId="77777777" w:rsidTr="00547062">
        <w:tc>
          <w:tcPr>
            <w:tcW w:w="826" w:type="dxa"/>
          </w:tcPr>
          <w:p w14:paraId="3D4F8C9B" w14:textId="23B75691" w:rsidR="00547062" w:rsidRPr="001E6657" w:rsidRDefault="00547062" w:rsidP="00547062">
            <w:pPr>
              <w:rPr>
                <w:rFonts w:asciiTheme="minorHAnsi" w:hAnsiTheme="minorHAnsi" w:cstheme="minorHAnsi"/>
              </w:rPr>
            </w:pPr>
            <w:r>
              <w:rPr>
                <w:rFonts w:asciiTheme="minorHAnsi" w:hAnsiTheme="minorHAnsi" w:cstheme="minorHAnsi"/>
              </w:rPr>
              <w:t>15.</w:t>
            </w:r>
          </w:p>
        </w:tc>
        <w:tc>
          <w:tcPr>
            <w:tcW w:w="2785" w:type="dxa"/>
          </w:tcPr>
          <w:p w14:paraId="2FD1DE8A" w14:textId="5DF03D22" w:rsidR="00547062" w:rsidRPr="001E6657" w:rsidRDefault="00547062" w:rsidP="00547062">
            <w:pPr>
              <w:rPr>
                <w:rFonts w:asciiTheme="minorHAnsi" w:hAnsiTheme="minorHAnsi" w:cstheme="minorHAnsi"/>
              </w:rPr>
            </w:pPr>
            <w:r w:rsidRPr="0092717D">
              <w:rPr>
                <w:rFonts w:asciiTheme="minorHAnsi" w:hAnsiTheme="minorHAnsi" w:cstheme="minorHAnsi"/>
                <w:color w:val="2A2A2A"/>
                <w:shd w:val="clear" w:color="auto" w:fill="FFFFFF"/>
              </w:rPr>
              <w:t>Detail of St Joseph and the Angel</w:t>
            </w:r>
            <w:r>
              <w:rPr>
                <w:rFonts w:asciiTheme="minorHAnsi" w:hAnsiTheme="minorHAnsi" w:cstheme="minorHAnsi"/>
                <w:color w:val="2A2A2A"/>
                <w:shd w:val="clear" w:color="auto" w:fill="FFFFFF"/>
              </w:rPr>
              <w:t>, stained glass in lead</w:t>
            </w:r>
          </w:p>
        </w:tc>
        <w:tc>
          <w:tcPr>
            <w:tcW w:w="1828" w:type="dxa"/>
          </w:tcPr>
          <w:p w14:paraId="215331DF" w14:textId="545EFFA7" w:rsidR="00547062" w:rsidRPr="003E0C7D" w:rsidRDefault="00547062" w:rsidP="00547062">
            <w:pPr>
              <w:rPr>
                <w:rFonts w:asciiTheme="minorHAnsi" w:hAnsiTheme="minorHAnsi" w:cstheme="minorHAnsi"/>
              </w:rPr>
            </w:pPr>
            <w:r>
              <w:rPr>
                <w:rFonts w:asciiTheme="minorHAnsi" w:hAnsiTheme="minorHAnsi" w:cstheme="minorHAnsi"/>
                <w:color w:val="000000" w:themeColor="text1"/>
              </w:rPr>
              <w:t>Wilhelmina Geddes</w:t>
            </w:r>
          </w:p>
        </w:tc>
        <w:tc>
          <w:tcPr>
            <w:tcW w:w="2278" w:type="dxa"/>
          </w:tcPr>
          <w:p w14:paraId="0FACF468" w14:textId="5B829411" w:rsidR="00547062" w:rsidRPr="00CF669F" w:rsidRDefault="00547062" w:rsidP="00547062">
            <w:pPr>
              <w:rPr>
                <w:rFonts w:asciiTheme="minorHAnsi" w:hAnsiTheme="minorHAnsi" w:cstheme="minorHAnsi"/>
                <w:color w:val="000000" w:themeColor="text1"/>
              </w:rPr>
            </w:pPr>
            <w:r>
              <w:rPr>
                <w:rFonts w:asciiTheme="minorHAnsi" w:hAnsiTheme="minorHAnsi" w:cstheme="minorHAnsi"/>
                <w:color w:val="000000" w:themeColor="text1"/>
              </w:rPr>
              <w:t>Ely Stained-Glass Museum</w:t>
            </w:r>
          </w:p>
        </w:tc>
        <w:tc>
          <w:tcPr>
            <w:tcW w:w="1629" w:type="dxa"/>
          </w:tcPr>
          <w:p w14:paraId="7928FCB0" w14:textId="68731CEE" w:rsidR="00547062" w:rsidRPr="001E6657" w:rsidRDefault="00547062" w:rsidP="00547062">
            <w:pPr>
              <w:rPr>
                <w:rFonts w:asciiTheme="minorHAnsi" w:hAnsiTheme="minorHAnsi" w:cstheme="minorHAnsi"/>
              </w:rPr>
            </w:pPr>
            <w:r>
              <w:rPr>
                <w:rFonts w:asciiTheme="minorHAnsi" w:hAnsiTheme="minorHAnsi" w:cstheme="minorHAnsi"/>
              </w:rPr>
              <w:t xml:space="preserve">Circa. </w:t>
            </w:r>
            <w:r w:rsidR="00302A48">
              <w:rPr>
                <w:rFonts w:asciiTheme="minorHAnsi" w:hAnsiTheme="minorHAnsi" w:cstheme="minorHAnsi"/>
              </w:rPr>
              <w:t>1920</w:t>
            </w:r>
          </w:p>
        </w:tc>
      </w:tr>
      <w:tr w:rsidR="00547062" w14:paraId="5E6C4832" w14:textId="77777777" w:rsidTr="00547062">
        <w:tc>
          <w:tcPr>
            <w:tcW w:w="826" w:type="dxa"/>
          </w:tcPr>
          <w:p w14:paraId="736691DE" w14:textId="7480AEB6" w:rsidR="00547062" w:rsidRPr="001E6657" w:rsidRDefault="00547062" w:rsidP="00547062">
            <w:pPr>
              <w:rPr>
                <w:rFonts w:asciiTheme="minorHAnsi" w:hAnsiTheme="minorHAnsi" w:cstheme="minorHAnsi"/>
              </w:rPr>
            </w:pPr>
            <w:r>
              <w:rPr>
                <w:rFonts w:asciiTheme="minorHAnsi" w:hAnsiTheme="minorHAnsi" w:cstheme="minorHAnsi"/>
              </w:rPr>
              <w:t>16.</w:t>
            </w:r>
          </w:p>
        </w:tc>
        <w:tc>
          <w:tcPr>
            <w:tcW w:w="2785" w:type="dxa"/>
          </w:tcPr>
          <w:p w14:paraId="6CD1B693" w14:textId="74667243" w:rsidR="00547062" w:rsidRDefault="00B4554B" w:rsidP="00B4554B">
            <w:pPr>
              <w:rPr>
                <w:rFonts w:asciiTheme="minorHAnsi" w:hAnsiTheme="minorHAnsi" w:cstheme="minorHAnsi"/>
              </w:rPr>
            </w:pPr>
            <w:r>
              <w:rPr>
                <w:rFonts w:asciiTheme="minorHAnsi" w:hAnsiTheme="minorHAnsi" w:cstheme="minorHAnsi"/>
              </w:rPr>
              <w:t>Detail of Baptistry Window</w:t>
            </w:r>
            <w:r w:rsidR="00795496">
              <w:rPr>
                <w:rFonts w:asciiTheme="minorHAnsi" w:hAnsiTheme="minorHAnsi" w:cstheme="minorHAnsi"/>
              </w:rPr>
              <w:t>, stained glass in lead</w:t>
            </w:r>
          </w:p>
          <w:p w14:paraId="40F6E57D" w14:textId="34383EE5" w:rsidR="00B4554B" w:rsidRPr="001E6657" w:rsidRDefault="00B4554B" w:rsidP="00B4554B">
            <w:pPr>
              <w:rPr>
                <w:rFonts w:asciiTheme="minorHAnsi" w:hAnsiTheme="minorHAnsi" w:cstheme="minorHAnsi"/>
              </w:rPr>
            </w:pPr>
          </w:p>
        </w:tc>
        <w:tc>
          <w:tcPr>
            <w:tcW w:w="1828" w:type="dxa"/>
          </w:tcPr>
          <w:p w14:paraId="5ACEBF5B" w14:textId="46E209B0" w:rsidR="00547062" w:rsidRPr="003E0C7D" w:rsidRDefault="00924F08" w:rsidP="00547062">
            <w:pPr>
              <w:rPr>
                <w:rFonts w:asciiTheme="minorHAnsi" w:hAnsiTheme="minorHAnsi" w:cstheme="minorHAnsi"/>
              </w:rPr>
            </w:pPr>
            <w:r>
              <w:rPr>
                <w:rFonts w:asciiTheme="minorHAnsi" w:hAnsiTheme="minorHAnsi" w:cstheme="minorHAnsi"/>
              </w:rPr>
              <w:t>Margaret Agnes Rope</w:t>
            </w:r>
          </w:p>
        </w:tc>
        <w:tc>
          <w:tcPr>
            <w:tcW w:w="2278" w:type="dxa"/>
          </w:tcPr>
          <w:p w14:paraId="488FE2D2" w14:textId="44447877" w:rsidR="00547062" w:rsidRPr="00CF669F" w:rsidRDefault="00795496" w:rsidP="00547062">
            <w:pPr>
              <w:rPr>
                <w:rFonts w:asciiTheme="minorHAnsi" w:hAnsiTheme="minorHAnsi" w:cstheme="minorHAnsi"/>
                <w:color w:val="000000" w:themeColor="text1"/>
              </w:rPr>
            </w:pPr>
            <w:r>
              <w:rPr>
                <w:rFonts w:asciiTheme="minorHAnsi" w:hAnsiTheme="minorHAnsi" w:cstheme="minorHAnsi"/>
              </w:rPr>
              <w:t>Cathedral Church of Our Lady and Saint Peter of Alcantara, Shrewsbury</w:t>
            </w:r>
          </w:p>
        </w:tc>
        <w:tc>
          <w:tcPr>
            <w:tcW w:w="1629" w:type="dxa"/>
          </w:tcPr>
          <w:p w14:paraId="52FD672F" w14:textId="7F0C1337" w:rsidR="00547062" w:rsidRPr="001E6657" w:rsidRDefault="00B4554B" w:rsidP="00547062">
            <w:pPr>
              <w:rPr>
                <w:rFonts w:asciiTheme="minorHAnsi" w:hAnsiTheme="minorHAnsi" w:cstheme="minorHAnsi"/>
              </w:rPr>
            </w:pPr>
            <w:r>
              <w:rPr>
                <w:rFonts w:asciiTheme="minorHAnsi" w:hAnsiTheme="minorHAnsi" w:cstheme="minorHAnsi"/>
              </w:rPr>
              <w:t>1912</w:t>
            </w:r>
          </w:p>
        </w:tc>
      </w:tr>
      <w:tr w:rsidR="00795496" w14:paraId="7D3CB85E" w14:textId="77777777" w:rsidTr="00547062">
        <w:tc>
          <w:tcPr>
            <w:tcW w:w="826" w:type="dxa"/>
          </w:tcPr>
          <w:p w14:paraId="63264698" w14:textId="6D2B8F92" w:rsidR="00795496" w:rsidRPr="001E6657" w:rsidRDefault="00795496" w:rsidP="00795496">
            <w:pPr>
              <w:rPr>
                <w:rFonts w:asciiTheme="minorHAnsi" w:hAnsiTheme="minorHAnsi" w:cstheme="minorHAnsi"/>
              </w:rPr>
            </w:pPr>
            <w:r>
              <w:rPr>
                <w:rFonts w:asciiTheme="minorHAnsi" w:hAnsiTheme="minorHAnsi" w:cstheme="minorHAnsi"/>
              </w:rPr>
              <w:t>17.</w:t>
            </w:r>
          </w:p>
        </w:tc>
        <w:tc>
          <w:tcPr>
            <w:tcW w:w="2785" w:type="dxa"/>
          </w:tcPr>
          <w:p w14:paraId="5A77C23E" w14:textId="77777777" w:rsidR="00795496" w:rsidRDefault="00795496" w:rsidP="00795496">
            <w:pPr>
              <w:rPr>
                <w:rFonts w:asciiTheme="minorHAnsi" w:hAnsiTheme="minorHAnsi" w:cstheme="minorHAnsi"/>
              </w:rPr>
            </w:pPr>
            <w:r>
              <w:rPr>
                <w:rFonts w:asciiTheme="minorHAnsi" w:hAnsiTheme="minorHAnsi" w:cstheme="minorHAnsi"/>
              </w:rPr>
              <w:t>Detail of Baptistry Window, stained glass in lead</w:t>
            </w:r>
          </w:p>
          <w:p w14:paraId="4E6F2443" w14:textId="77777777" w:rsidR="00795496" w:rsidRPr="001E6657" w:rsidRDefault="00795496" w:rsidP="00795496">
            <w:pPr>
              <w:rPr>
                <w:rFonts w:asciiTheme="minorHAnsi" w:hAnsiTheme="minorHAnsi" w:cstheme="minorHAnsi"/>
              </w:rPr>
            </w:pPr>
          </w:p>
        </w:tc>
        <w:tc>
          <w:tcPr>
            <w:tcW w:w="1828" w:type="dxa"/>
          </w:tcPr>
          <w:p w14:paraId="18CEFF86" w14:textId="3F63BD4F" w:rsidR="00795496" w:rsidRPr="003E0C7D" w:rsidRDefault="00795496" w:rsidP="00795496">
            <w:pPr>
              <w:rPr>
                <w:rFonts w:asciiTheme="minorHAnsi" w:hAnsiTheme="minorHAnsi" w:cstheme="minorHAnsi"/>
              </w:rPr>
            </w:pPr>
            <w:r>
              <w:rPr>
                <w:rFonts w:asciiTheme="minorHAnsi" w:hAnsiTheme="minorHAnsi" w:cstheme="minorHAnsi"/>
              </w:rPr>
              <w:t>Margaret Agnes Rope</w:t>
            </w:r>
          </w:p>
        </w:tc>
        <w:tc>
          <w:tcPr>
            <w:tcW w:w="2278" w:type="dxa"/>
          </w:tcPr>
          <w:p w14:paraId="582D81B5" w14:textId="7062520B" w:rsidR="00795496" w:rsidRPr="00CF669F" w:rsidRDefault="00795496" w:rsidP="00795496">
            <w:pPr>
              <w:rPr>
                <w:rFonts w:asciiTheme="minorHAnsi" w:hAnsiTheme="minorHAnsi" w:cstheme="minorHAnsi"/>
                <w:color w:val="000000" w:themeColor="text1"/>
              </w:rPr>
            </w:pPr>
            <w:r>
              <w:rPr>
                <w:rFonts w:asciiTheme="minorHAnsi" w:hAnsiTheme="minorHAnsi" w:cstheme="minorHAnsi"/>
              </w:rPr>
              <w:t>Cathedral Church of Our Lady and Saint Peter of Alcantara, Shrewsbury</w:t>
            </w:r>
          </w:p>
        </w:tc>
        <w:tc>
          <w:tcPr>
            <w:tcW w:w="1629" w:type="dxa"/>
          </w:tcPr>
          <w:p w14:paraId="64D5E846" w14:textId="06F261BE" w:rsidR="00795496" w:rsidRPr="001E6657" w:rsidRDefault="00795496" w:rsidP="00795496">
            <w:pPr>
              <w:rPr>
                <w:rFonts w:asciiTheme="minorHAnsi" w:hAnsiTheme="minorHAnsi" w:cstheme="minorHAnsi"/>
              </w:rPr>
            </w:pPr>
            <w:r>
              <w:rPr>
                <w:rFonts w:asciiTheme="minorHAnsi" w:hAnsiTheme="minorHAnsi" w:cstheme="minorHAnsi"/>
              </w:rPr>
              <w:t>1912</w:t>
            </w:r>
          </w:p>
        </w:tc>
      </w:tr>
      <w:tr w:rsidR="00795496" w14:paraId="218CF734" w14:textId="77777777" w:rsidTr="00547062">
        <w:tc>
          <w:tcPr>
            <w:tcW w:w="826" w:type="dxa"/>
          </w:tcPr>
          <w:p w14:paraId="79CAD0F7" w14:textId="2C4FF662" w:rsidR="00795496" w:rsidRPr="001E6657" w:rsidRDefault="00795496" w:rsidP="00795496">
            <w:pPr>
              <w:rPr>
                <w:rFonts w:asciiTheme="minorHAnsi" w:hAnsiTheme="minorHAnsi" w:cstheme="minorHAnsi"/>
              </w:rPr>
            </w:pPr>
            <w:r>
              <w:rPr>
                <w:rFonts w:asciiTheme="minorHAnsi" w:hAnsiTheme="minorHAnsi" w:cstheme="minorHAnsi"/>
              </w:rPr>
              <w:t>18.</w:t>
            </w:r>
          </w:p>
        </w:tc>
        <w:tc>
          <w:tcPr>
            <w:tcW w:w="2785" w:type="dxa"/>
          </w:tcPr>
          <w:p w14:paraId="29546AB2" w14:textId="77777777" w:rsidR="003B3DFE" w:rsidRDefault="00692E56" w:rsidP="003B3DFE">
            <w:pPr>
              <w:rPr>
                <w:rFonts w:asciiTheme="minorHAnsi" w:hAnsiTheme="minorHAnsi" w:cstheme="minorHAnsi"/>
              </w:rPr>
            </w:pPr>
            <w:r>
              <w:rPr>
                <w:rFonts w:asciiTheme="minorHAnsi" w:hAnsiTheme="minorHAnsi" w:cstheme="minorHAnsi"/>
              </w:rPr>
              <w:t>Photograph of Margaret Agnes Rope</w:t>
            </w:r>
            <w:r w:rsidR="003B3DFE">
              <w:rPr>
                <w:rFonts w:asciiTheme="minorHAnsi" w:hAnsiTheme="minorHAnsi" w:cstheme="minorHAnsi"/>
              </w:rPr>
              <w:t xml:space="preserve"> (1882 – 1953)</w:t>
            </w:r>
          </w:p>
          <w:p w14:paraId="74BF7F1A" w14:textId="268DF686" w:rsidR="00795496" w:rsidRPr="001E6657" w:rsidRDefault="00795496" w:rsidP="00795496">
            <w:pPr>
              <w:rPr>
                <w:rFonts w:asciiTheme="minorHAnsi" w:hAnsiTheme="minorHAnsi" w:cstheme="minorHAnsi"/>
              </w:rPr>
            </w:pPr>
          </w:p>
        </w:tc>
        <w:tc>
          <w:tcPr>
            <w:tcW w:w="1828" w:type="dxa"/>
          </w:tcPr>
          <w:p w14:paraId="717BED85" w14:textId="76B8E9DE" w:rsidR="00795496" w:rsidRPr="003E0C7D" w:rsidRDefault="00692E56" w:rsidP="00795496">
            <w:pPr>
              <w:rPr>
                <w:rFonts w:asciiTheme="minorHAnsi" w:hAnsiTheme="minorHAnsi" w:cstheme="minorHAnsi"/>
              </w:rPr>
            </w:pPr>
            <w:r>
              <w:rPr>
                <w:rFonts w:asciiTheme="minorHAnsi" w:hAnsiTheme="minorHAnsi" w:cstheme="minorHAnsi"/>
              </w:rPr>
              <w:t>Unknown</w:t>
            </w:r>
          </w:p>
        </w:tc>
        <w:tc>
          <w:tcPr>
            <w:tcW w:w="2278" w:type="dxa"/>
          </w:tcPr>
          <w:p w14:paraId="3A5408DE" w14:textId="18250152" w:rsidR="00795496" w:rsidRPr="00CF669F" w:rsidRDefault="00692E56" w:rsidP="00795496">
            <w:pPr>
              <w:rPr>
                <w:rFonts w:asciiTheme="minorHAnsi" w:hAnsiTheme="minorHAnsi" w:cstheme="minorHAnsi"/>
                <w:color w:val="000000" w:themeColor="text1"/>
              </w:rPr>
            </w:pPr>
            <w:r>
              <w:rPr>
                <w:rFonts w:asciiTheme="minorHAnsi" w:hAnsiTheme="minorHAnsi" w:cstheme="minorHAnsi"/>
                <w:color w:val="000000" w:themeColor="text1"/>
              </w:rPr>
              <w:sym w:font="Symbol" w:char="F0D3"/>
            </w:r>
            <w:r>
              <w:rPr>
                <w:rFonts w:asciiTheme="minorHAnsi" w:hAnsiTheme="minorHAnsi" w:cstheme="minorHAnsi"/>
                <w:color w:val="000000" w:themeColor="text1"/>
              </w:rPr>
              <w:t xml:space="preserve"> Arthur Rope</w:t>
            </w:r>
          </w:p>
        </w:tc>
        <w:tc>
          <w:tcPr>
            <w:tcW w:w="1629" w:type="dxa"/>
          </w:tcPr>
          <w:p w14:paraId="44E508BC" w14:textId="7E6F8CB3" w:rsidR="00795496" w:rsidRPr="001E6657" w:rsidRDefault="003B3DFE" w:rsidP="00795496">
            <w:pPr>
              <w:rPr>
                <w:rFonts w:asciiTheme="minorHAnsi" w:hAnsiTheme="minorHAnsi" w:cstheme="minorHAnsi"/>
              </w:rPr>
            </w:pPr>
            <w:r>
              <w:rPr>
                <w:rFonts w:asciiTheme="minorHAnsi" w:hAnsiTheme="minorHAnsi" w:cstheme="minorHAnsi"/>
              </w:rPr>
              <w:t>Circa. 19</w:t>
            </w:r>
            <w:r w:rsidR="006521F9">
              <w:rPr>
                <w:rFonts w:asciiTheme="minorHAnsi" w:hAnsiTheme="minorHAnsi" w:cstheme="minorHAnsi"/>
              </w:rPr>
              <w:t>15</w:t>
            </w:r>
          </w:p>
        </w:tc>
      </w:tr>
      <w:tr w:rsidR="00BE1A52" w14:paraId="01D5E8C2" w14:textId="77777777" w:rsidTr="00547062">
        <w:tc>
          <w:tcPr>
            <w:tcW w:w="826" w:type="dxa"/>
          </w:tcPr>
          <w:p w14:paraId="3F1A4DD7" w14:textId="3F99A3EB" w:rsidR="00BE1A52" w:rsidRDefault="00B04D03" w:rsidP="00795496">
            <w:pPr>
              <w:rPr>
                <w:rFonts w:asciiTheme="minorHAnsi" w:hAnsiTheme="minorHAnsi" w:cstheme="minorHAnsi"/>
              </w:rPr>
            </w:pPr>
            <w:r>
              <w:rPr>
                <w:rFonts w:asciiTheme="minorHAnsi" w:hAnsiTheme="minorHAnsi" w:cstheme="minorHAnsi"/>
              </w:rPr>
              <w:t>19.</w:t>
            </w:r>
          </w:p>
        </w:tc>
        <w:tc>
          <w:tcPr>
            <w:tcW w:w="2785" w:type="dxa"/>
          </w:tcPr>
          <w:p w14:paraId="6F28F896" w14:textId="1DEE0329" w:rsidR="00BE1A52" w:rsidRDefault="00B04D03" w:rsidP="003B3DFE">
            <w:pPr>
              <w:rPr>
                <w:rFonts w:asciiTheme="minorHAnsi" w:hAnsiTheme="minorHAnsi" w:cstheme="minorHAnsi"/>
              </w:rPr>
            </w:pPr>
            <w:r>
              <w:rPr>
                <w:rFonts w:asciiTheme="minorHAnsi" w:hAnsiTheme="minorHAnsi" w:cstheme="minorHAnsi"/>
              </w:rPr>
              <w:t xml:space="preserve">Self </w:t>
            </w:r>
            <w:r w:rsidR="0001241E">
              <w:rPr>
                <w:rFonts w:asciiTheme="minorHAnsi" w:hAnsiTheme="minorHAnsi" w:cstheme="minorHAnsi"/>
              </w:rPr>
              <w:t>P</w:t>
            </w:r>
            <w:r>
              <w:rPr>
                <w:rFonts w:asciiTheme="minorHAnsi" w:hAnsiTheme="minorHAnsi" w:cstheme="minorHAnsi"/>
              </w:rPr>
              <w:t>ortrait, stained glass in lead</w:t>
            </w:r>
          </w:p>
        </w:tc>
        <w:tc>
          <w:tcPr>
            <w:tcW w:w="1828" w:type="dxa"/>
          </w:tcPr>
          <w:p w14:paraId="11D57746" w14:textId="014ED13F" w:rsidR="00BE1A52" w:rsidRDefault="00B04D03" w:rsidP="00795496">
            <w:pPr>
              <w:rPr>
                <w:rFonts w:asciiTheme="minorHAnsi" w:hAnsiTheme="minorHAnsi" w:cstheme="minorHAnsi"/>
              </w:rPr>
            </w:pPr>
            <w:r>
              <w:rPr>
                <w:rFonts w:asciiTheme="minorHAnsi" w:hAnsiTheme="minorHAnsi" w:cstheme="minorHAnsi"/>
              </w:rPr>
              <w:t>Deb</w:t>
            </w:r>
            <w:r w:rsidR="005A35B1">
              <w:rPr>
                <w:rFonts w:asciiTheme="minorHAnsi" w:hAnsiTheme="minorHAnsi" w:cstheme="minorHAnsi"/>
              </w:rPr>
              <w:t>o</w:t>
            </w:r>
            <w:r>
              <w:rPr>
                <w:rFonts w:asciiTheme="minorHAnsi" w:hAnsiTheme="minorHAnsi" w:cstheme="minorHAnsi"/>
              </w:rPr>
              <w:t>ra Coombs</w:t>
            </w:r>
          </w:p>
        </w:tc>
        <w:tc>
          <w:tcPr>
            <w:tcW w:w="2278" w:type="dxa"/>
          </w:tcPr>
          <w:p w14:paraId="454D77BE" w14:textId="6830C530" w:rsidR="00BE1A52" w:rsidRDefault="00B04D03" w:rsidP="00795496">
            <w:pPr>
              <w:rPr>
                <w:rFonts w:asciiTheme="minorHAnsi" w:hAnsiTheme="minorHAnsi" w:cstheme="minorHAnsi"/>
                <w:color w:val="000000" w:themeColor="text1"/>
              </w:rPr>
            </w:pPr>
            <w:r>
              <w:rPr>
                <w:rFonts w:asciiTheme="minorHAnsi" w:hAnsiTheme="minorHAnsi" w:cstheme="minorHAnsi"/>
                <w:color w:val="000000" w:themeColor="text1"/>
              </w:rPr>
              <w:t>Ely Stained-Glass Museum</w:t>
            </w:r>
          </w:p>
        </w:tc>
        <w:tc>
          <w:tcPr>
            <w:tcW w:w="1629" w:type="dxa"/>
          </w:tcPr>
          <w:p w14:paraId="47F7A085" w14:textId="1A58786E" w:rsidR="00BE1A52" w:rsidRDefault="00385420" w:rsidP="00795496">
            <w:pPr>
              <w:rPr>
                <w:rFonts w:asciiTheme="minorHAnsi" w:hAnsiTheme="minorHAnsi" w:cstheme="minorHAnsi"/>
              </w:rPr>
            </w:pPr>
            <w:r>
              <w:rPr>
                <w:rFonts w:asciiTheme="minorHAnsi" w:hAnsiTheme="minorHAnsi" w:cstheme="minorHAnsi"/>
              </w:rPr>
              <w:t>1994</w:t>
            </w:r>
          </w:p>
        </w:tc>
      </w:tr>
    </w:tbl>
    <w:p w14:paraId="497EF624" w14:textId="77777777" w:rsidR="00050E37" w:rsidRDefault="00050E37" w:rsidP="00154436">
      <w:pPr>
        <w:spacing w:line="360" w:lineRule="auto"/>
        <w:rPr>
          <w:rFonts w:asciiTheme="minorHAnsi" w:hAnsiTheme="minorHAnsi" w:cstheme="minorHAnsi"/>
          <w:b/>
          <w:bCs/>
        </w:rPr>
      </w:pPr>
    </w:p>
    <w:p w14:paraId="010BC98C" w14:textId="6FD74219" w:rsidR="00290912" w:rsidRPr="00C533C0" w:rsidRDefault="00290912" w:rsidP="00E75FCA">
      <w:pPr>
        <w:autoSpaceDE w:val="0"/>
        <w:autoSpaceDN w:val="0"/>
        <w:adjustRightInd w:val="0"/>
        <w:rPr>
          <w:rFonts w:asciiTheme="minorHAnsi" w:hAnsiTheme="minorHAnsi" w:cstheme="minorHAnsi"/>
        </w:rPr>
      </w:pPr>
    </w:p>
    <w:p w14:paraId="16370AB4" w14:textId="548CC753" w:rsidR="00FC1004" w:rsidRDefault="00FC1004" w:rsidP="00C82D1C">
      <w:pPr>
        <w:rPr>
          <w:rFonts w:asciiTheme="minorHAnsi" w:hAnsiTheme="minorHAnsi" w:cstheme="minorHAnsi"/>
          <w:b/>
          <w:bCs/>
        </w:rPr>
      </w:pPr>
      <w:r w:rsidRPr="00404594">
        <w:rPr>
          <w:rFonts w:asciiTheme="minorHAnsi" w:hAnsiTheme="minorHAnsi" w:cstheme="minorHAnsi"/>
          <w:b/>
          <w:bCs/>
        </w:rPr>
        <w:t>Appendices</w:t>
      </w:r>
    </w:p>
    <w:p w14:paraId="37C79DFC" w14:textId="77777777" w:rsidR="009459F2" w:rsidRPr="00574AC7" w:rsidRDefault="009459F2" w:rsidP="00C82D1C">
      <w:pPr>
        <w:rPr>
          <w:rFonts w:asciiTheme="minorHAnsi" w:hAnsiTheme="minorHAnsi" w:cstheme="minorHAnsi"/>
          <w:b/>
          <w:bCs/>
        </w:rPr>
      </w:pPr>
    </w:p>
    <w:p w14:paraId="58A246D9" w14:textId="1E789580"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Appendix </w:t>
      </w:r>
      <w:r w:rsidR="00574AC7">
        <w:rPr>
          <w:rFonts w:asciiTheme="minorHAnsi" w:hAnsiTheme="minorHAnsi" w:cstheme="minorHAnsi"/>
        </w:rPr>
        <w:t>A</w:t>
      </w:r>
      <w:r w:rsidRPr="00FC1004">
        <w:rPr>
          <w:rFonts w:asciiTheme="minorHAnsi" w:hAnsiTheme="minorHAnsi" w:cstheme="minorHAnsi"/>
        </w:rPr>
        <w:t xml:space="preserve">: </w:t>
      </w:r>
      <w:r w:rsidR="009B26E7">
        <w:rPr>
          <w:rFonts w:asciiTheme="minorHAnsi" w:hAnsiTheme="minorHAnsi" w:cstheme="minorHAnsi"/>
        </w:rPr>
        <w:t>S</w:t>
      </w:r>
      <w:r w:rsidRPr="00FC1004">
        <w:rPr>
          <w:rFonts w:asciiTheme="minorHAnsi" w:hAnsiTheme="minorHAnsi" w:cstheme="minorHAnsi"/>
        </w:rPr>
        <w:t xml:space="preserve">preadsheet being used to collate data research on female stained-glass artists available here: </w:t>
      </w:r>
      <w:hyperlink r:id="rId29" w:history="1">
        <w:r w:rsidRPr="0044700F">
          <w:rPr>
            <w:rStyle w:val="Hyperlink"/>
            <w:rFonts w:asciiTheme="minorHAnsi" w:hAnsiTheme="minorHAnsi" w:cstheme="minorHAnsi"/>
          </w:rPr>
          <w:t>Female S-G Artists 1914-1975.xls</w:t>
        </w:r>
      </w:hyperlink>
    </w:p>
    <w:p w14:paraId="6484DA28" w14:textId="349C2B60"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There are two pages, see the first tab for names, dates and information, see the second tab for their membership of the B</w:t>
      </w:r>
      <w:r w:rsidR="00574AC7">
        <w:rPr>
          <w:rFonts w:asciiTheme="minorHAnsi" w:hAnsiTheme="minorHAnsi" w:cstheme="minorHAnsi"/>
        </w:rPr>
        <w:t xml:space="preserve">ritish </w:t>
      </w:r>
      <w:r w:rsidRPr="00FC1004">
        <w:rPr>
          <w:rFonts w:asciiTheme="minorHAnsi" w:hAnsiTheme="minorHAnsi" w:cstheme="minorHAnsi"/>
        </w:rPr>
        <w:t>S</w:t>
      </w:r>
      <w:r w:rsidR="00574AC7">
        <w:rPr>
          <w:rFonts w:asciiTheme="minorHAnsi" w:hAnsiTheme="minorHAnsi" w:cstheme="minorHAnsi"/>
        </w:rPr>
        <w:t xml:space="preserve">ociety of </w:t>
      </w:r>
      <w:r w:rsidRPr="00FC1004">
        <w:rPr>
          <w:rFonts w:asciiTheme="minorHAnsi" w:hAnsiTheme="minorHAnsi" w:cstheme="minorHAnsi"/>
        </w:rPr>
        <w:t>M</w:t>
      </w:r>
      <w:r w:rsidR="00574AC7">
        <w:rPr>
          <w:rFonts w:asciiTheme="minorHAnsi" w:hAnsiTheme="minorHAnsi" w:cstheme="minorHAnsi"/>
        </w:rPr>
        <w:t xml:space="preserve">aster </w:t>
      </w:r>
      <w:r w:rsidRPr="00FC1004">
        <w:rPr>
          <w:rFonts w:asciiTheme="minorHAnsi" w:hAnsiTheme="minorHAnsi" w:cstheme="minorHAnsi"/>
        </w:rPr>
        <w:t>G</w:t>
      </w:r>
      <w:r w:rsidR="00574AC7">
        <w:rPr>
          <w:rFonts w:asciiTheme="minorHAnsi" w:hAnsiTheme="minorHAnsi" w:cstheme="minorHAnsi"/>
        </w:rPr>
        <w:t xml:space="preserve">lass </w:t>
      </w:r>
      <w:r w:rsidRPr="00FC1004">
        <w:rPr>
          <w:rFonts w:asciiTheme="minorHAnsi" w:hAnsiTheme="minorHAnsi" w:cstheme="minorHAnsi"/>
        </w:rPr>
        <w:t>P</w:t>
      </w:r>
      <w:r w:rsidR="00574AC7">
        <w:rPr>
          <w:rFonts w:asciiTheme="minorHAnsi" w:hAnsiTheme="minorHAnsi" w:cstheme="minorHAnsi"/>
        </w:rPr>
        <w:t>ainters</w:t>
      </w:r>
      <w:r w:rsidRPr="00FC1004">
        <w:rPr>
          <w:rFonts w:asciiTheme="minorHAnsi" w:hAnsiTheme="minorHAnsi" w:cstheme="minorHAnsi"/>
        </w:rPr>
        <w:t>.</w:t>
      </w:r>
    </w:p>
    <w:p w14:paraId="670AB03D" w14:textId="77777777" w:rsidR="00FC1004" w:rsidRPr="00FC1004" w:rsidRDefault="00FC1004" w:rsidP="00154436">
      <w:pPr>
        <w:spacing w:line="360" w:lineRule="auto"/>
        <w:rPr>
          <w:rFonts w:asciiTheme="minorHAnsi" w:hAnsiTheme="minorHAnsi" w:cstheme="minorHAnsi"/>
        </w:rPr>
      </w:pPr>
    </w:p>
    <w:p w14:paraId="2017FF76" w14:textId="77777777" w:rsidR="00FC1004" w:rsidRPr="00382AEC" w:rsidRDefault="00FC1004" w:rsidP="00154436">
      <w:pPr>
        <w:spacing w:line="360" w:lineRule="auto"/>
        <w:rPr>
          <w:rFonts w:asciiTheme="minorHAnsi" w:hAnsiTheme="minorHAnsi" w:cstheme="minorHAnsi"/>
          <w:b/>
          <w:bCs/>
        </w:rPr>
      </w:pPr>
      <w:r w:rsidRPr="00382AEC">
        <w:rPr>
          <w:rFonts w:asciiTheme="minorHAnsi" w:hAnsiTheme="minorHAnsi" w:cstheme="minorHAnsi"/>
          <w:b/>
          <w:bCs/>
        </w:rPr>
        <w:t>Bibliography</w:t>
      </w:r>
    </w:p>
    <w:p w14:paraId="53B0098A" w14:textId="77777777" w:rsidR="00FC1004" w:rsidRPr="00FC1004" w:rsidRDefault="00FC1004" w:rsidP="00154436">
      <w:pPr>
        <w:spacing w:line="360" w:lineRule="auto"/>
        <w:rPr>
          <w:rFonts w:asciiTheme="minorHAnsi" w:hAnsiTheme="minorHAnsi" w:cstheme="minorHAnsi"/>
        </w:rPr>
      </w:pPr>
      <w:r w:rsidRPr="00382AEC">
        <w:rPr>
          <w:rFonts w:asciiTheme="minorHAnsi" w:hAnsiTheme="minorHAnsi" w:cstheme="minorHAnsi"/>
          <w:b/>
          <w:bCs/>
        </w:rPr>
        <w:t>Books</w:t>
      </w:r>
      <w:r w:rsidRPr="00FC1004">
        <w:rPr>
          <w:rFonts w:asciiTheme="minorHAnsi" w:hAnsiTheme="minorHAnsi" w:cstheme="minorHAnsi"/>
        </w:rPr>
        <w:t>:</w:t>
      </w:r>
    </w:p>
    <w:p w14:paraId="236ACB67"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Broady</w:t>
      </w:r>
      <w:proofErr w:type="spellEnd"/>
      <w:r w:rsidRPr="00FC1004">
        <w:rPr>
          <w:rFonts w:asciiTheme="minorHAnsi" w:hAnsiTheme="minorHAnsi" w:cstheme="minorHAnsi"/>
        </w:rPr>
        <w:t xml:space="preserve">, M. Adams, A. and </w:t>
      </w:r>
      <w:proofErr w:type="spellStart"/>
      <w:r w:rsidRPr="00FC1004">
        <w:rPr>
          <w:rFonts w:asciiTheme="minorHAnsi" w:hAnsiTheme="minorHAnsi" w:cstheme="minorHAnsi"/>
        </w:rPr>
        <w:t>Broady</w:t>
      </w:r>
      <w:proofErr w:type="spellEnd"/>
      <w:r w:rsidRPr="00FC1004">
        <w:rPr>
          <w:rFonts w:asciiTheme="minorHAnsi" w:hAnsiTheme="minorHAnsi" w:cstheme="minorHAnsi"/>
        </w:rPr>
        <w:t xml:space="preserve">, E. (2010) </w:t>
      </w:r>
      <w:r w:rsidRPr="00F506ED">
        <w:rPr>
          <w:rFonts w:asciiTheme="minorHAnsi" w:hAnsiTheme="minorHAnsi" w:cstheme="minorHAnsi"/>
          <w:i/>
          <w:iCs/>
        </w:rPr>
        <w:t>A Vision Fulfilled: The Story of Celtic Studios and Swansea's Architectural Glass Tradition</w:t>
      </w:r>
      <w:r w:rsidRPr="00FC1004">
        <w:rPr>
          <w:rFonts w:asciiTheme="minorHAnsi" w:hAnsiTheme="minorHAnsi" w:cstheme="minorHAnsi"/>
        </w:rPr>
        <w:t>. Swansea: West Glamorgan Archive Service.</w:t>
      </w:r>
    </w:p>
    <w:p w14:paraId="5309E0D8"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Callen, A. (1979) </w:t>
      </w:r>
      <w:r w:rsidRPr="00F506ED">
        <w:rPr>
          <w:rFonts w:asciiTheme="minorHAnsi" w:hAnsiTheme="minorHAnsi" w:cstheme="minorHAnsi"/>
          <w:i/>
          <w:iCs/>
        </w:rPr>
        <w:t>Angel in the Studio: Women in the Arts and Crafts Movement 1870 to 1914</w:t>
      </w:r>
      <w:r w:rsidRPr="00FC1004">
        <w:rPr>
          <w:rFonts w:asciiTheme="minorHAnsi" w:hAnsiTheme="minorHAnsi" w:cstheme="minorHAnsi"/>
        </w:rPr>
        <w:t>. London: Astragal Books.</w:t>
      </w:r>
    </w:p>
    <w:p w14:paraId="3D03A1AD"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Chadwick, W. (1996) </w:t>
      </w:r>
      <w:r w:rsidRPr="00F506ED">
        <w:rPr>
          <w:rFonts w:asciiTheme="minorHAnsi" w:hAnsiTheme="minorHAnsi" w:cstheme="minorHAnsi"/>
          <w:i/>
          <w:iCs/>
        </w:rPr>
        <w:t>Women, Art and Society</w:t>
      </w:r>
      <w:r w:rsidRPr="00FC1004">
        <w:rPr>
          <w:rFonts w:asciiTheme="minorHAnsi" w:hAnsiTheme="minorHAnsi" w:cstheme="minorHAnsi"/>
        </w:rPr>
        <w:t>, 4th ed. London: Thames and Hudson.</w:t>
      </w:r>
    </w:p>
    <w:p w14:paraId="4F5E3034"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Cormack, P. (2015) </w:t>
      </w:r>
      <w:r w:rsidRPr="00F506ED">
        <w:rPr>
          <w:rFonts w:asciiTheme="minorHAnsi" w:hAnsiTheme="minorHAnsi" w:cstheme="minorHAnsi"/>
          <w:i/>
          <w:iCs/>
        </w:rPr>
        <w:t xml:space="preserve">Arts and </w:t>
      </w:r>
      <w:proofErr w:type="gramStart"/>
      <w:r w:rsidRPr="00F506ED">
        <w:rPr>
          <w:rFonts w:asciiTheme="minorHAnsi" w:hAnsiTheme="minorHAnsi" w:cstheme="minorHAnsi"/>
          <w:i/>
          <w:iCs/>
        </w:rPr>
        <w:t>Crafts Stained</w:t>
      </w:r>
      <w:proofErr w:type="gramEnd"/>
      <w:r w:rsidRPr="00F506ED">
        <w:rPr>
          <w:rFonts w:asciiTheme="minorHAnsi" w:hAnsiTheme="minorHAnsi" w:cstheme="minorHAnsi"/>
          <w:i/>
          <w:iCs/>
        </w:rPr>
        <w:t xml:space="preserve"> Glass</w:t>
      </w:r>
      <w:r w:rsidRPr="00FC1004">
        <w:rPr>
          <w:rFonts w:asciiTheme="minorHAnsi" w:hAnsiTheme="minorHAnsi" w:cstheme="minorHAnsi"/>
        </w:rPr>
        <w:t xml:space="preserve">. Newhaven and London: Yale University Press. </w:t>
      </w:r>
    </w:p>
    <w:p w14:paraId="2F9D167E" w14:textId="141A3D68" w:rsidR="00FC1004" w:rsidRDefault="00FC1004" w:rsidP="00154436">
      <w:pPr>
        <w:spacing w:line="360" w:lineRule="auto"/>
        <w:rPr>
          <w:rFonts w:asciiTheme="minorHAnsi" w:hAnsiTheme="minorHAnsi" w:cstheme="minorHAnsi"/>
        </w:rPr>
      </w:pPr>
      <w:r w:rsidRPr="00FC1004">
        <w:rPr>
          <w:rFonts w:asciiTheme="minorHAnsi" w:hAnsiTheme="minorHAnsi" w:cstheme="minorHAnsi"/>
        </w:rPr>
        <w:lastRenderedPageBreak/>
        <w:t xml:space="preserve">Crawford, E. (2018) </w:t>
      </w:r>
      <w:r w:rsidRPr="00F506ED">
        <w:rPr>
          <w:rFonts w:asciiTheme="minorHAnsi" w:hAnsiTheme="minorHAnsi" w:cstheme="minorHAnsi"/>
          <w:i/>
          <w:iCs/>
        </w:rPr>
        <w:t>Art and Suffrage: A Biographical Dictionary of Suffrage Artists</w:t>
      </w:r>
      <w:r w:rsidRPr="00FC1004">
        <w:rPr>
          <w:rFonts w:asciiTheme="minorHAnsi" w:hAnsiTheme="minorHAnsi" w:cstheme="minorHAnsi"/>
        </w:rPr>
        <w:t xml:space="preserve">. London: Francis </w:t>
      </w:r>
      <w:proofErr w:type="spellStart"/>
      <w:r w:rsidRPr="00FC1004">
        <w:rPr>
          <w:rFonts w:asciiTheme="minorHAnsi" w:hAnsiTheme="minorHAnsi" w:cstheme="minorHAnsi"/>
        </w:rPr>
        <w:t>Boutle</w:t>
      </w:r>
      <w:proofErr w:type="spellEnd"/>
      <w:r w:rsidRPr="00FC1004">
        <w:rPr>
          <w:rFonts w:asciiTheme="minorHAnsi" w:hAnsiTheme="minorHAnsi" w:cstheme="minorHAnsi"/>
        </w:rPr>
        <w:t xml:space="preserve"> Publishers. </w:t>
      </w:r>
    </w:p>
    <w:p w14:paraId="4DB287B0" w14:textId="59435D9F" w:rsidR="00E15C09" w:rsidRPr="00FC1004" w:rsidRDefault="00E15C09" w:rsidP="00154436">
      <w:pPr>
        <w:spacing w:line="360" w:lineRule="auto"/>
        <w:rPr>
          <w:rFonts w:asciiTheme="minorHAnsi" w:hAnsiTheme="minorHAnsi" w:cstheme="minorHAnsi"/>
        </w:rPr>
      </w:pPr>
      <w:r w:rsidRPr="00E15C09">
        <w:rPr>
          <w:rFonts w:asciiTheme="minorHAnsi" w:hAnsiTheme="minorHAnsi" w:cstheme="minorHAnsi"/>
        </w:rPr>
        <w:t>Denzin, N. and Y. Lincoln</w:t>
      </w:r>
      <w:r>
        <w:rPr>
          <w:rFonts w:asciiTheme="minorHAnsi" w:hAnsiTheme="minorHAnsi" w:cstheme="minorHAnsi"/>
        </w:rPr>
        <w:t xml:space="preserve"> (1994)</w:t>
      </w:r>
      <w:r w:rsidRPr="00E15C09">
        <w:rPr>
          <w:rFonts w:asciiTheme="minorHAnsi" w:hAnsiTheme="minorHAnsi" w:cstheme="minorHAnsi"/>
        </w:rPr>
        <w:t xml:space="preserve"> </w:t>
      </w:r>
      <w:r w:rsidRPr="00E15C09">
        <w:rPr>
          <w:rFonts w:asciiTheme="minorHAnsi" w:hAnsiTheme="minorHAnsi" w:cstheme="minorHAnsi"/>
          <w:i/>
          <w:iCs/>
        </w:rPr>
        <w:t>Handbook of Qualitative Research</w:t>
      </w:r>
      <w:r w:rsidRPr="00E15C09">
        <w:rPr>
          <w:rFonts w:asciiTheme="minorHAnsi" w:hAnsiTheme="minorHAnsi" w:cstheme="minorHAnsi"/>
        </w:rPr>
        <w:t>. London: Sage.</w:t>
      </w:r>
    </w:p>
    <w:p w14:paraId="29605529"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Gordon Bowe, N. (2015) </w:t>
      </w:r>
      <w:r w:rsidRPr="00F506ED">
        <w:rPr>
          <w:rFonts w:asciiTheme="minorHAnsi" w:hAnsiTheme="minorHAnsi" w:cstheme="minorHAnsi"/>
          <w:i/>
          <w:iCs/>
        </w:rPr>
        <w:t>Wilhelmina Geddes: Life and Work</w:t>
      </w:r>
      <w:r w:rsidRPr="00FC1004">
        <w:rPr>
          <w:rFonts w:asciiTheme="minorHAnsi" w:hAnsiTheme="minorHAnsi" w:cstheme="minorHAnsi"/>
        </w:rPr>
        <w:t>. Dublin: Four Courts Press.</w:t>
      </w:r>
    </w:p>
    <w:p w14:paraId="5711061B"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Nochlin</w:t>
      </w:r>
      <w:proofErr w:type="spellEnd"/>
      <w:r w:rsidRPr="00FC1004">
        <w:rPr>
          <w:rFonts w:asciiTheme="minorHAnsi" w:hAnsiTheme="minorHAnsi" w:cstheme="minorHAnsi"/>
        </w:rPr>
        <w:t xml:space="preserve">, L. (1989) </w:t>
      </w:r>
      <w:r w:rsidRPr="00F506ED">
        <w:rPr>
          <w:rFonts w:asciiTheme="minorHAnsi" w:hAnsiTheme="minorHAnsi" w:cstheme="minorHAnsi"/>
          <w:i/>
          <w:iCs/>
        </w:rPr>
        <w:t>Women, Art, and Power: And Other Essays</w:t>
      </w:r>
      <w:r w:rsidRPr="00FC1004">
        <w:rPr>
          <w:rFonts w:asciiTheme="minorHAnsi" w:hAnsiTheme="minorHAnsi" w:cstheme="minorHAnsi"/>
        </w:rPr>
        <w:t>. London: Thames and Hudson.</w:t>
      </w:r>
    </w:p>
    <w:p w14:paraId="43241080"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Tsjeng</w:t>
      </w:r>
      <w:proofErr w:type="spellEnd"/>
      <w:r w:rsidRPr="00FC1004">
        <w:rPr>
          <w:rFonts w:asciiTheme="minorHAnsi" w:hAnsiTheme="minorHAnsi" w:cstheme="minorHAnsi"/>
        </w:rPr>
        <w:t xml:space="preserve">, Z. (2018) </w:t>
      </w:r>
      <w:r w:rsidRPr="00F506ED">
        <w:rPr>
          <w:rFonts w:asciiTheme="minorHAnsi" w:hAnsiTheme="minorHAnsi" w:cstheme="minorHAnsi"/>
          <w:i/>
          <w:iCs/>
        </w:rPr>
        <w:t>Forgotten Women: The Artists. Great Britain</w:t>
      </w:r>
      <w:r w:rsidRPr="00FC1004">
        <w:rPr>
          <w:rFonts w:asciiTheme="minorHAnsi" w:hAnsiTheme="minorHAnsi" w:cstheme="minorHAnsi"/>
        </w:rPr>
        <w:t>: Octopus Publishing Group.</w:t>
      </w:r>
    </w:p>
    <w:p w14:paraId="5999DE68" w14:textId="77777777" w:rsidR="00FC1004" w:rsidRPr="00FC1004" w:rsidRDefault="00FC1004" w:rsidP="00154436">
      <w:pPr>
        <w:spacing w:line="360" w:lineRule="auto"/>
        <w:rPr>
          <w:rFonts w:asciiTheme="minorHAnsi" w:hAnsiTheme="minorHAnsi" w:cstheme="minorHAnsi"/>
        </w:rPr>
      </w:pPr>
    </w:p>
    <w:p w14:paraId="7EF628CC" w14:textId="77777777" w:rsidR="00FC1004" w:rsidRPr="00382AEC" w:rsidRDefault="00FC1004" w:rsidP="00154436">
      <w:pPr>
        <w:spacing w:line="360" w:lineRule="auto"/>
        <w:rPr>
          <w:rFonts w:asciiTheme="minorHAnsi" w:hAnsiTheme="minorHAnsi" w:cstheme="minorHAnsi"/>
          <w:b/>
          <w:bCs/>
        </w:rPr>
      </w:pPr>
      <w:r w:rsidRPr="00382AEC">
        <w:rPr>
          <w:rFonts w:asciiTheme="minorHAnsi" w:hAnsiTheme="minorHAnsi" w:cstheme="minorHAnsi"/>
          <w:b/>
          <w:bCs/>
        </w:rPr>
        <w:t>Peer reviewed articles:</w:t>
      </w:r>
    </w:p>
    <w:p w14:paraId="6C47608A" w14:textId="31F379A0" w:rsidR="005F05CA" w:rsidRPr="00FC1004" w:rsidRDefault="005F05CA" w:rsidP="00154436">
      <w:pPr>
        <w:autoSpaceDE w:val="0"/>
        <w:autoSpaceDN w:val="0"/>
        <w:adjustRightInd w:val="0"/>
        <w:spacing w:line="360" w:lineRule="auto"/>
        <w:rPr>
          <w:rFonts w:asciiTheme="minorHAnsi" w:hAnsiTheme="minorHAnsi" w:cstheme="minorHAnsi"/>
        </w:rPr>
      </w:pPr>
      <w:r w:rsidRPr="00EC7FE7">
        <w:rPr>
          <w:rFonts w:asciiTheme="minorHAnsi" w:hAnsiTheme="minorHAnsi" w:cstheme="minorHAnsi"/>
        </w:rPr>
        <w:t xml:space="preserve">Ahmed, N. and Dwyer, C. (2017) ‘Living, changing light: stained glass art and gendered creativity in the suburban church’, </w:t>
      </w:r>
      <w:r w:rsidRPr="00EC7FE7">
        <w:rPr>
          <w:rFonts w:asciiTheme="minorHAnsi" w:hAnsiTheme="minorHAnsi" w:cstheme="minorHAnsi"/>
          <w:i/>
          <w:iCs/>
        </w:rPr>
        <w:t>Culture and Religion</w:t>
      </w:r>
      <w:r w:rsidRPr="00EC7FE7">
        <w:rPr>
          <w:rFonts w:asciiTheme="minorHAnsi" w:hAnsiTheme="minorHAnsi" w:cstheme="minorHAnsi"/>
        </w:rPr>
        <w:t>, Vol 18(4), pp. 371-38</w:t>
      </w:r>
      <w:r w:rsidR="002D2BC4">
        <w:rPr>
          <w:rFonts w:asciiTheme="minorHAnsi" w:hAnsiTheme="minorHAnsi" w:cstheme="minorHAnsi"/>
        </w:rPr>
        <w:t>8</w:t>
      </w:r>
      <w:r w:rsidRPr="00EC7FE7">
        <w:rPr>
          <w:rFonts w:asciiTheme="minorHAnsi" w:hAnsiTheme="minorHAnsi" w:cstheme="minorHAnsi"/>
        </w:rPr>
        <w:t>.</w:t>
      </w:r>
    </w:p>
    <w:p w14:paraId="360CCDE0"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Anderson, C.M and Futter, C.L. (2014) ‘The decorative arts within art historical discourse: where is the dialogue now and where is it heading?’ </w:t>
      </w:r>
      <w:r w:rsidRPr="00F506ED">
        <w:rPr>
          <w:rFonts w:asciiTheme="minorHAnsi" w:hAnsiTheme="minorHAnsi" w:cstheme="minorHAnsi"/>
          <w:i/>
          <w:iCs/>
        </w:rPr>
        <w:t>Journal of Art Historiography</w:t>
      </w:r>
      <w:r w:rsidRPr="00FC1004">
        <w:rPr>
          <w:rFonts w:asciiTheme="minorHAnsi" w:hAnsiTheme="minorHAnsi" w:cstheme="minorHAnsi"/>
        </w:rPr>
        <w:t>, 11, pp.1-9.</w:t>
      </w:r>
    </w:p>
    <w:p w14:paraId="0C782B87" w14:textId="77777777" w:rsidR="009908F1" w:rsidRPr="00EC7FE7" w:rsidRDefault="009908F1" w:rsidP="002F2ACD">
      <w:pPr>
        <w:autoSpaceDE w:val="0"/>
        <w:autoSpaceDN w:val="0"/>
        <w:adjustRightInd w:val="0"/>
        <w:spacing w:line="360" w:lineRule="auto"/>
        <w:rPr>
          <w:rFonts w:asciiTheme="minorHAnsi" w:hAnsiTheme="minorHAnsi" w:cstheme="minorHAnsi"/>
        </w:rPr>
      </w:pPr>
      <w:r w:rsidRPr="00EC7FE7">
        <w:rPr>
          <w:rFonts w:asciiTheme="minorHAnsi" w:hAnsiTheme="minorHAnsi" w:cstheme="minorHAnsi"/>
        </w:rPr>
        <w:t xml:space="preserve">Atkins, G., Allen, J., and Nichols, K. (2020) ‘Reframing </w:t>
      </w:r>
      <w:r>
        <w:rPr>
          <w:rFonts w:asciiTheme="minorHAnsi" w:hAnsiTheme="minorHAnsi" w:cstheme="minorHAnsi"/>
        </w:rPr>
        <w:t>s</w:t>
      </w:r>
      <w:r w:rsidRPr="00EC7FE7">
        <w:rPr>
          <w:rFonts w:asciiTheme="minorHAnsi" w:hAnsiTheme="minorHAnsi" w:cstheme="minorHAnsi"/>
        </w:rPr>
        <w:t xml:space="preserve">tained </w:t>
      </w:r>
      <w:r>
        <w:rPr>
          <w:rFonts w:asciiTheme="minorHAnsi" w:hAnsiTheme="minorHAnsi" w:cstheme="minorHAnsi"/>
        </w:rPr>
        <w:t>g</w:t>
      </w:r>
      <w:r w:rsidRPr="00EC7FE7">
        <w:rPr>
          <w:rFonts w:asciiTheme="minorHAnsi" w:hAnsiTheme="minorHAnsi" w:cstheme="minorHAnsi"/>
        </w:rPr>
        <w:t xml:space="preserve">lass in </w:t>
      </w:r>
      <w:r>
        <w:rPr>
          <w:rFonts w:asciiTheme="minorHAnsi" w:hAnsiTheme="minorHAnsi" w:cstheme="minorHAnsi"/>
        </w:rPr>
        <w:t>n</w:t>
      </w:r>
      <w:r w:rsidRPr="00EC7FE7">
        <w:rPr>
          <w:rFonts w:asciiTheme="minorHAnsi" w:hAnsiTheme="minorHAnsi" w:cstheme="minorHAnsi"/>
        </w:rPr>
        <w:t>ineteenth-</w:t>
      </w:r>
      <w:r>
        <w:rPr>
          <w:rFonts w:asciiTheme="minorHAnsi" w:hAnsiTheme="minorHAnsi" w:cstheme="minorHAnsi"/>
        </w:rPr>
        <w:t>c</w:t>
      </w:r>
      <w:r w:rsidRPr="00EC7FE7">
        <w:rPr>
          <w:rFonts w:asciiTheme="minorHAnsi" w:hAnsiTheme="minorHAnsi" w:cstheme="minorHAnsi"/>
        </w:rPr>
        <w:t xml:space="preserve">entury Britain: Culture, </w:t>
      </w:r>
      <w:r>
        <w:rPr>
          <w:rFonts w:asciiTheme="minorHAnsi" w:hAnsiTheme="minorHAnsi" w:cstheme="minorHAnsi"/>
        </w:rPr>
        <w:t>a</w:t>
      </w:r>
      <w:r w:rsidRPr="00EC7FE7">
        <w:rPr>
          <w:rFonts w:asciiTheme="minorHAnsi" w:hAnsiTheme="minorHAnsi" w:cstheme="minorHAnsi"/>
        </w:rPr>
        <w:t xml:space="preserve">esthetics, </w:t>
      </w:r>
      <w:r>
        <w:rPr>
          <w:rFonts w:asciiTheme="minorHAnsi" w:hAnsiTheme="minorHAnsi" w:cstheme="minorHAnsi"/>
        </w:rPr>
        <w:t>c</w:t>
      </w:r>
      <w:r w:rsidRPr="00EC7FE7">
        <w:rPr>
          <w:rFonts w:asciiTheme="minorHAnsi" w:hAnsiTheme="minorHAnsi" w:cstheme="minorHAnsi"/>
        </w:rPr>
        <w:t>ontexts’</w:t>
      </w:r>
      <w:r>
        <w:rPr>
          <w:rFonts w:asciiTheme="minorHAnsi" w:hAnsiTheme="minorHAnsi" w:cstheme="minorHAnsi"/>
        </w:rPr>
        <w:t>,</w:t>
      </w:r>
      <w:r w:rsidRPr="00EC7FE7">
        <w:rPr>
          <w:rFonts w:asciiTheme="minorHAnsi" w:hAnsiTheme="minorHAnsi" w:cstheme="minorHAnsi"/>
        </w:rPr>
        <w:t xml:space="preserve"> </w:t>
      </w:r>
      <w:r w:rsidRPr="00EC7FE7">
        <w:rPr>
          <w:rFonts w:asciiTheme="minorHAnsi" w:hAnsiTheme="minorHAnsi" w:cstheme="minorHAnsi"/>
          <w:i/>
          <w:iCs/>
        </w:rPr>
        <w:t>19: Interdisciplinary Studies in the Long Nineteenth Century,</w:t>
      </w:r>
      <w:r w:rsidRPr="00EC7FE7">
        <w:rPr>
          <w:rFonts w:asciiTheme="minorHAnsi" w:hAnsiTheme="minorHAnsi" w:cstheme="minorHAnsi"/>
        </w:rPr>
        <w:t xml:space="preserve"> Issue 30.</w:t>
      </w:r>
    </w:p>
    <w:p w14:paraId="2442D35B" w14:textId="1CC72821" w:rsidR="00FC1004" w:rsidRPr="00FC1004" w:rsidRDefault="00FC1004" w:rsidP="002F2ACD">
      <w:pPr>
        <w:spacing w:line="360" w:lineRule="auto"/>
        <w:rPr>
          <w:rFonts w:asciiTheme="minorHAnsi" w:hAnsiTheme="minorHAnsi" w:cstheme="minorHAnsi"/>
        </w:rPr>
      </w:pPr>
      <w:proofErr w:type="spellStart"/>
      <w:r w:rsidRPr="00FC1004">
        <w:rPr>
          <w:rFonts w:asciiTheme="minorHAnsi" w:hAnsiTheme="minorHAnsi" w:cstheme="minorHAnsi"/>
        </w:rPr>
        <w:t>Binnall</w:t>
      </w:r>
      <w:proofErr w:type="spellEnd"/>
      <w:r w:rsidRPr="00FC1004">
        <w:rPr>
          <w:rFonts w:asciiTheme="minorHAnsi" w:hAnsiTheme="minorHAnsi" w:cstheme="minorHAnsi"/>
        </w:rPr>
        <w:t xml:space="preserve">, P.B.G. (1980) ‘Women glass painters’, </w:t>
      </w:r>
      <w:r w:rsidRPr="00F506ED">
        <w:rPr>
          <w:rFonts w:asciiTheme="minorHAnsi" w:hAnsiTheme="minorHAnsi" w:cstheme="minorHAnsi"/>
          <w:i/>
          <w:iCs/>
        </w:rPr>
        <w:t>Journal of Stained Glass</w:t>
      </w:r>
      <w:r w:rsidRPr="00FC1004">
        <w:rPr>
          <w:rFonts w:asciiTheme="minorHAnsi" w:hAnsiTheme="minorHAnsi" w:cstheme="minorHAnsi"/>
        </w:rPr>
        <w:t xml:space="preserve">, </w:t>
      </w:r>
      <w:proofErr w:type="gramStart"/>
      <w:r w:rsidRPr="00FC1004">
        <w:rPr>
          <w:rFonts w:asciiTheme="minorHAnsi" w:hAnsiTheme="minorHAnsi" w:cstheme="minorHAnsi"/>
        </w:rPr>
        <w:t>XVI(</w:t>
      </w:r>
      <w:proofErr w:type="gramEnd"/>
      <w:r w:rsidRPr="00FC1004">
        <w:rPr>
          <w:rFonts w:asciiTheme="minorHAnsi" w:hAnsiTheme="minorHAnsi" w:cstheme="minorHAnsi"/>
        </w:rPr>
        <w:t>3), pp.26-29.</w:t>
      </w:r>
    </w:p>
    <w:p w14:paraId="32B320C0"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Cormack, </w:t>
      </w:r>
      <w:proofErr w:type="gramStart"/>
      <w:r w:rsidRPr="00FC1004">
        <w:rPr>
          <w:rFonts w:asciiTheme="minorHAnsi" w:hAnsiTheme="minorHAnsi" w:cstheme="minorHAnsi"/>
        </w:rPr>
        <w:t>P.(</w:t>
      </w:r>
      <w:proofErr w:type="gramEnd"/>
      <w:r w:rsidRPr="00FC1004">
        <w:rPr>
          <w:rFonts w:asciiTheme="minorHAnsi" w:hAnsiTheme="minorHAnsi" w:cstheme="minorHAnsi"/>
        </w:rPr>
        <w:t xml:space="preserve">2017) ‘The Glass House: a great feminist enterprise’, </w:t>
      </w:r>
      <w:r w:rsidRPr="00321642">
        <w:rPr>
          <w:rFonts w:asciiTheme="minorHAnsi" w:hAnsiTheme="minorHAnsi" w:cstheme="minorHAnsi"/>
          <w:i/>
          <w:iCs/>
        </w:rPr>
        <w:t>The Journal of Stained Glass – Glass House Special Issue</w:t>
      </w:r>
      <w:r w:rsidRPr="00FC1004">
        <w:rPr>
          <w:rFonts w:asciiTheme="minorHAnsi" w:hAnsiTheme="minorHAnsi" w:cstheme="minorHAnsi"/>
        </w:rPr>
        <w:t xml:space="preserve">, XLI, pp.15-54. </w:t>
      </w:r>
    </w:p>
    <w:p w14:paraId="1CFC45A9"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Crampin</w:t>
      </w:r>
      <w:proofErr w:type="spellEnd"/>
      <w:r w:rsidRPr="00FC1004">
        <w:rPr>
          <w:rFonts w:asciiTheme="minorHAnsi" w:hAnsiTheme="minorHAnsi" w:cstheme="minorHAnsi"/>
        </w:rPr>
        <w:t xml:space="preserve">, M. (2018) ‘A change of direction: modernism in the stained glass of the Diocese of Llandaff in the 1950s and 1960s’, </w:t>
      </w:r>
      <w:r w:rsidRPr="00321642">
        <w:rPr>
          <w:rFonts w:asciiTheme="minorHAnsi" w:hAnsiTheme="minorHAnsi" w:cstheme="minorHAnsi"/>
          <w:i/>
          <w:iCs/>
        </w:rPr>
        <w:t>The Journal of Stained Glass</w:t>
      </w:r>
      <w:r w:rsidRPr="00FC1004">
        <w:rPr>
          <w:rFonts w:asciiTheme="minorHAnsi" w:hAnsiTheme="minorHAnsi" w:cstheme="minorHAnsi"/>
        </w:rPr>
        <w:t>, XLII, pp.54-69.</w:t>
      </w:r>
    </w:p>
    <w:p w14:paraId="15092B0E"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Gogarty</w:t>
      </w:r>
      <w:proofErr w:type="spellEnd"/>
      <w:r w:rsidRPr="00FC1004">
        <w:rPr>
          <w:rFonts w:asciiTheme="minorHAnsi" w:hAnsiTheme="minorHAnsi" w:cstheme="minorHAnsi"/>
        </w:rPr>
        <w:t xml:space="preserve">, L. (2014) ‘Art school: another history’, </w:t>
      </w:r>
      <w:r w:rsidRPr="00321642">
        <w:rPr>
          <w:rFonts w:asciiTheme="minorHAnsi" w:hAnsiTheme="minorHAnsi" w:cstheme="minorHAnsi"/>
          <w:i/>
          <w:iCs/>
        </w:rPr>
        <w:t>Art Monthly</w:t>
      </w:r>
      <w:r w:rsidRPr="00FC1004">
        <w:rPr>
          <w:rFonts w:asciiTheme="minorHAnsi" w:hAnsiTheme="minorHAnsi" w:cstheme="minorHAnsi"/>
        </w:rPr>
        <w:t>, 377, p.35.</w:t>
      </w:r>
    </w:p>
    <w:p w14:paraId="1BC57694"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Krohn</w:t>
      </w:r>
      <w:proofErr w:type="spellEnd"/>
      <w:r w:rsidRPr="00FC1004">
        <w:rPr>
          <w:rFonts w:asciiTheme="minorHAnsi" w:hAnsiTheme="minorHAnsi" w:cstheme="minorHAnsi"/>
        </w:rPr>
        <w:t xml:space="preserve">, D.L. (2014) ‘Beyond terminology, or, the limits of decorative arts’, </w:t>
      </w:r>
      <w:r w:rsidRPr="00321642">
        <w:rPr>
          <w:rFonts w:asciiTheme="minorHAnsi" w:hAnsiTheme="minorHAnsi" w:cstheme="minorHAnsi"/>
          <w:i/>
          <w:iCs/>
        </w:rPr>
        <w:t>Journal of Art Historiography</w:t>
      </w:r>
      <w:r w:rsidRPr="00FC1004">
        <w:rPr>
          <w:rFonts w:asciiTheme="minorHAnsi" w:hAnsiTheme="minorHAnsi" w:cstheme="minorHAnsi"/>
        </w:rPr>
        <w:t>, 11, pp.1-13.</w:t>
      </w:r>
    </w:p>
    <w:p w14:paraId="0162D1FA"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Kirby, H.T. (1956) ‘Obituary: Wilhelmina Geddes’, </w:t>
      </w:r>
      <w:r w:rsidRPr="00321642">
        <w:rPr>
          <w:rFonts w:asciiTheme="minorHAnsi" w:hAnsiTheme="minorHAnsi" w:cstheme="minorHAnsi"/>
          <w:i/>
          <w:iCs/>
        </w:rPr>
        <w:t>Journal of Stained Glass</w:t>
      </w:r>
      <w:r w:rsidRPr="00FC1004">
        <w:rPr>
          <w:rFonts w:asciiTheme="minorHAnsi" w:hAnsiTheme="minorHAnsi" w:cstheme="minorHAnsi"/>
        </w:rPr>
        <w:t xml:space="preserve">, </w:t>
      </w:r>
      <w:proofErr w:type="gramStart"/>
      <w:r w:rsidRPr="00FC1004">
        <w:rPr>
          <w:rFonts w:asciiTheme="minorHAnsi" w:hAnsiTheme="minorHAnsi" w:cstheme="minorHAnsi"/>
        </w:rPr>
        <w:t>XII(</w:t>
      </w:r>
      <w:proofErr w:type="gramEnd"/>
      <w:r w:rsidRPr="00FC1004">
        <w:rPr>
          <w:rFonts w:asciiTheme="minorHAnsi" w:hAnsiTheme="minorHAnsi" w:cstheme="minorHAnsi"/>
        </w:rPr>
        <w:t>1), p.69.</w:t>
      </w:r>
    </w:p>
    <w:p w14:paraId="471E1EDD"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Martin, P. (2011) ‘Lawrence Lee FMGP (1909-2011)’, </w:t>
      </w:r>
      <w:r w:rsidRPr="00321642">
        <w:rPr>
          <w:rFonts w:asciiTheme="minorHAnsi" w:hAnsiTheme="minorHAnsi" w:cstheme="minorHAnsi"/>
          <w:i/>
          <w:iCs/>
        </w:rPr>
        <w:t>Journal of Stained Glass</w:t>
      </w:r>
      <w:r w:rsidRPr="00FC1004">
        <w:rPr>
          <w:rFonts w:asciiTheme="minorHAnsi" w:hAnsiTheme="minorHAnsi" w:cstheme="minorHAnsi"/>
        </w:rPr>
        <w:t>, XXXV, pp.314-137.</w:t>
      </w:r>
    </w:p>
    <w:p w14:paraId="6992E338"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O’Donohue</w:t>
      </w:r>
      <w:proofErr w:type="spellEnd"/>
      <w:r w:rsidRPr="00FC1004">
        <w:rPr>
          <w:rFonts w:asciiTheme="minorHAnsi" w:hAnsiTheme="minorHAnsi" w:cstheme="minorHAnsi"/>
        </w:rPr>
        <w:t xml:space="preserve">, A. (2000) ‘Mary Lowndes: a brief overview of her life and work’, </w:t>
      </w:r>
      <w:r w:rsidRPr="00321642">
        <w:rPr>
          <w:rFonts w:asciiTheme="minorHAnsi" w:hAnsiTheme="minorHAnsi" w:cstheme="minorHAnsi"/>
          <w:i/>
          <w:iCs/>
        </w:rPr>
        <w:t>Journal of Stained Glass</w:t>
      </w:r>
      <w:r w:rsidRPr="00FC1004">
        <w:rPr>
          <w:rFonts w:asciiTheme="minorHAnsi" w:hAnsiTheme="minorHAnsi" w:cstheme="minorHAnsi"/>
        </w:rPr>
        <w:t>, XXIV, pp.38-52.</w:t>
      </w:r>
    </w:p>
    <w:p w14:paraId="4323C5F8" w14:textId="77777777" w:rsidR="00FC1004" w:rsidRPr="00FC1004" w:rsidRDefault="00FC1004" w:rsidP="00154436">
      <w:pPr>
        <w:spacing w:line="360" w:lineRule="auto"/>
        <w:rPr>
          <w:rFonts w:asciiTheme="minorHAnsi" w:hAnsiTheme="minorHAnsi" w:cstheme="minorHAnsi"/>
        </w:rPr>
      </w:pPr>
    </w:p>
    <w:p w14:paraId="4E6E80C7" w14:textId="77777777" w:rsidR="00FC1004" w:rsidRPr="00FC1004" w:rsidRDefault="00FC1004" w:rsidP="00154436">
      <w:pPr>
        <w:spacing w:line="360" w:lineRule="auto"/>
        <w:rPr>
          <w:rFonts w:asciiTheme="minorHAnsi" w:hAnsiTheme="minorHAnsi" w:cstheme="minorHAnsi"/>
        </w:rPr>
      </w:pPr>
      <w:r w:rsidRPr="00E1655E">
        <w:rPr>
          <w:rFonts w:asciiTheme="minorHAnsi" w:hAnsiTheme="minorHAnsi" w:cstheme="minorHAnsi"/>
          <w:b/>
          <w:bCs/>
        </w:rPr>
        <w:t>Websites</w:t>
      </w:r>
      <w:r w:rsidRPr="00FC1004">
        <w:rPr>
          <w:rFonts w:asciiTheme="minorHAnsi" w:hAnsiTheme="minorHAnsi" w:cstheme="minorHAnsi"/>
        </w:rPr>
        <w:t>:</w:t>
      </w:r>
    </w:p>
    <w:p w14:paraId="004F294A" w14:textId="343AE62F"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Billard</w:t>
      </w:r>
      <w:proofErr w:type="spellEnd"/>
      <w:r w:rsidRPr="00FC1004">
        <w:rPr>
          <w:rFonts w:asciiTheme="minorHAnsi" w:hAnsiTheme="minorHAnsi" w:cstheme="minorHAnsi"/>
        </w:rPr>
        <w:t xml:space="preserve">, J. (2019) </w:t>
      </w:r>
      <w:r w:rsidRPr="00321642">
        <w:rPr>
          <w:rFonts w:asciiTheme="minorHAnsi" w:hAnsiTheme="minorHAnsi" w:cstheme="minorHAnsi"/>
          <w:i/>
          <w:iCs/>
        </w:rPr>
        <w:t>The Other Art History: The Forgotten Women of Bauhaus</w:t>
      </w:r>
      <w:r w:rsidRPr="00FC1004">
        <w:rPr>
          <w:rFonts w:asciiTheme="minorHAnsi" w:hAnsiTheme="minorHAnsi" w:cstheme="minorHAnsi"/>
        </w:rPr>
        <w:t xml:space="preserve">. Available at: </w:t>
      </w:r>
      <w:hyperlink r:id="rId30" w:history="1">
        <w:r w:rsidR="0081781C" w:rsidRPr="00797206">
          <w:rPr>
            <w:rStyle w:val="Hyperlink"/>
            <w:rFonts w:asciiTheme="minorHAnsi" w:hAnsiTheme="minorHAnsi" w:cstheme="minorHAnsi"/>
          </w:rPr>
          <w:t>https://www.artspace.com/magazine/art_101/in_depth/the-other-art-history-the-forgotten-women-of-bauhaus-55526</w:t>
        </w:r>
      </w:hyperlink>
      <w:r w:rsidR="0081781C">
        <w:rPr>
          <w:rFonts w:asciiTheme="minorHAnsi" w:hAnsiTheme="minorHAnsi" w:cstheme="minorHAnsi"/>
        </w:rPr>
        <w:t xml:space="preserve"> </w:t>
      </w:r>
      <w:r w:rsidRPr="00FC1004">
        <w:rPr>
          <w:rFonts w:asciiTheme="minorHAnsi" w:hAnsiTheme="minorHAnsi" w:cstheme="minorHAnsi"/>
        </w:rPr>
        <w:t xml:space="preserve">(Accessed: </w:t>
      </w:r>
      <w:r w:rsidR="00B81F1E">
        <w:rPr>
          <w:rFonts w:asciiTheme="minorHAnsi" w:hAnsiTheme="minorHAnsi" w:cstheme="minorHAnsi"/>
        </w:rPr>
        <w:t>08</w:t>
      </w:r>
      <w:r w:rsidR="00B81F1E" w:rsidRPr="00FC1004">
        <w:rPr>
          <w:rFonts w:asciiTheme="minorHAnsi" w:hAnsiTheme="minorHAnsi" w:cstheme="minorHAnsi"/>
        </w:rPr>
        <w:t xml:space="preserve"> </w:t>
      </w:r>
      <w:r w:rsidR="00B81F1E">
        <w:rPr>
          <w:rFonts w:asciiTheme="minorHAnsi" w:hAnsiTheme="minorHAnsi" w:cstheme="minorHAnsi"/>
        </w:rPr>
        <w:t>January</w:t>
      </w:r>
      <w:r w:rsidR="00B81F1E" w:rsidRPr="00FC1004">
        <w:rPr>
          <w:rFonts w:asciiTheme="minorHAnsi" w:hAnsiTheme="minorHAnsi" w:cstheme="minorHAnsi"/>
        </w:rPr>
        <w:t xml:space="preserve"> 20</w:t>
      </w:r>
      <w:r w:rsidR="00B81F1E">
        <w:rPr>
          <w:rFonts w:asciiTheme="minorHAnsi" w:hAnsiTheme="minorHAnsi" w:cstheme="minorHAnsi"/>
        </w:rPr>
        <w:t>21</w:t>
      </w:r>
      <w:r w:rsidRPr="00FC1004">
        <w:rPr>
          <w:rFonts w:asciiTheme="minorHAnsi" w:hAnsiTheme="minorHAnsi" w:cstheme="minorHAnsi"/>
        </w:rPr>
        <w:t>).</w:t>
      </w:r>
    </w:p>
    <w:p w14:paraId="1809C84B" w14:textId="7DC47AD0" w:rsidR="00CF1526" w:rsidRPr="0066354E" w:rsidRDefault="00FC1004" w:rsidP="0066354E">
      <w:pPr>
        <w:spacing w:line="360" w:lineRule="auto"/>
        <w:rPr>
          <w:rFonts w:asciiTheme="minorHAnsi" w:hAnsiTheme="minorHAnsi" w:cstheme="minorHAnsi"/>
        </w:rPr>
      </w:pPr>
      <w:r w:rsidRPr="00FC1004">
        <w:rPr>
          <w:rFonts w:asciiTheme="minorHAnsi" w:hAnsiTheme="minorHAnsi" w:cstheme="minorHAnsi"/>
        </w:rPr>
        <w:lastRenderedPageBreak/>
        <w:t xml:space="preserve">Cambridge Dictionary (2019) </w:t>
      </w:r>
      <w:r w:rsidRPr="00321642">
        <w:rPr>
          <w:rFonts w:asciiTheme="minorHAnsi" w:hAnsiTheme="minorHAnsi" w:cstheme="minorHAnsi"/>
          <w:i/>
          <w:iCs/>
        </w:rPr>
        <w:t>Definition of Erasure</w:t>
      </w:r>
      <w:r w:rsidRPr="00FC1004">
        <w:rPr>
          <w:rFonts w:asciiTheme="minorHAnsi" w:hAnsiTheme="minorHAnsi" w:cstheme="minorHAnsi"/>
        </w:rPr>
        <w:t xml:space="preserve">. Available at: </w:t>
      </w:r>
      <w:hyperlink r:id="rId31" w:history="1">
        <w:r w:rsidR="008131DC" w:rsidRPr="00797206">
          <w:rPr>
            <w:rStyle w:val="Hyperlink"/>
            <w:rFonts w:asciiTheme="minorHAnsi" w:hAnsiTheme="minorHAnsi" w:cstheme="minorHAnsi"/>
          </w:rPr>
          <w:t>https://dictionary.cambridge.org/dictionary/english/erasure</w:t>
        </w:r>
      </w:hyperlink>
      <w:r w:rsidR="008131DC">
        <w:rPr>
          <w:rFonts w:asciiTheme="minorHAnsi" w:hAnsiTheme="minorHAnsi" w:cstheme="minorHAnsi"/>
        </w:rPr>
        <w:t xml:space="preserve"> </w:t>
      </w:r>
      <w:r w:rsidRPr="00FC1004">
        <w:rPr>
          <w:rFonts w:asciiTheme="minorHAnsi" w:hAnsiTheme="minorHAnsi" w:cstheme="minorHAnsi"/>
        </w:rPr>
        <w:t xml:space="preserve">(Accessed: </w:t>
      </w:r>
      <w:r w:rsidR="00124EF3">
        <w:rPr>
          <w:rFonts w:asciiTheme="minorHAnsi" w:hAnsiTheme="minorHAnsi" w:cstheme="minorHAnsi"/>
        </w:rPr>
        <w:t>08</w:t>
      </w:r>
      <w:r w:rsidR="00124EF3" w:rsidRPr="00FC1004">
        <w:rPr>
          <w:rFonts w:asciiTheme="minorHAnsi" w:hAnsiTheme="minorHAnsi" w:cstheme="minorHAnsi"/>
        </w:rPr>
        <w:t xml:space="preserve"> </w:t>
      </w:r>
      <w:r w:rsidR="00124EF3">
        <w:rPr>
          <w:rFonts w:asciiTheme="minorHAnsi" w:hAnsiTheme="minorHAnsi" w:cstheme="minorHAnsi"/>
        </w:rPr>
        <w:t>January</w:t>
      </w:r>
      <w:r w:rsidR="00124EF3" w:rsidRPr="00FC1004">
        <w:rPr>
          <w:rFonts w:asciiTheme="minorHAnsi" w:hAnsiTheme="minorHAnsi" w:cstheme="minorHAnsi"/>
        </w:rPr>
        <w:t xml:space="preserve"> 20</w:t>
      </w:r>
      <w:r w:rsidR="00124EF3">
        <w:rPr>
          <w:rFonts w:asciiTheme="minorHAnsi" w:hAnsiTheme="minorHAnsi" w:cstheme="minorHAnsi"/>
        </w:rPr>
        <w:t>21</w:t>
      </w:r>
      <w:r w:rsidRPr="00FC1004">
        <w:rPr>
          <w:rFonts w:asciiTheme="minorHAnsi" w:hAnsiTheme="minorHAnsi" w:cstheme="minorHAnsi"/>
        </w:rPr>
        <w:t>).</w:t>
      </w:r>
      <w:r w:rsidR="0066354E">
        <w:rPr>
          <w:rFonts w:asciiTheme="minorHAnsi" w:hAnsiTheme="minorHAnsi" w:cstheme="minorHAnsi"/>
        </w:rPr>
        <w:br/>
      </w:r>
      <w:proofErr w:type="spellStart"/>
      <w:r w:rsidR="00D35B99" w:rsidRPr="00A673BD">
        <w:rPr>
          <w:rFonts w:asciiTheme="minorHAnsi" w:hAnsiTheme="minorHAnsi" w:cstheme="minorHAnsi"/>
          <w:color w:val="111111"/>
          <w:shd w:val="clear" w:color="auto" w:fill="FFFFFF"/>
        </w:rPr>
        <w:t>Oredsson</w:t>
      </w:r>
      <w:proofErr w:type="spellEnd"/>
      <w:r w:rsidR="00D35B99">
        <w:rPr>
          <w:rFonts w:asciiTheme="minorHAnsi" w:hAnsiTheme="minorHAnsi" w:cstheme="minorHAnsi"/>
          <w:color w:val="111111"/>
          <w:shd w:val="clear" w:color="auto" w:fill="FFFFFF"/>
        </w:rPr>
        <w:t xml:space="preserve">, </w:t>
      </w:r>
      <w:r w:rsidR="00EB20A7">
        <w:rPr>
          <w:rFonts w:asciiTheme="minorHAnsi" w:hAnsiTheme="minorHAnsi" w:cstheme="minorHAnsi"/>
          <w:color w:val="111111"/>
          <w:shd w:val="clear" w:color="auto" w:fill="FFFFFF"/>
        </w:rPr>
        <w:t>E.</w:t>
      </w:r>
      <w:r w:rsidR="00D35B99" w:rsidRPr="00A673BD">
        <w:rPr>
          <w:rFonts w:asciiTheme="minorHAnsi" w:hAnsiTheme="minorHAnsi" w:cstheme="minorHAnsi"/>
        </w:rPr>
        <w:t xml:space="preserve"> and </w:t>
      </w:r>
      <w:proofErr w:type="spellStart"/>
      <w:r w:rsidR="00D35B99" w:rsidRPr="00A673BD">
        <w:rPr>
          <w:rFonts w:asciiTheme="minorHAnsi" w:hAnsiTheme="minorHAnsi" w:cstheme="minorHAnsi"/>
        </w:rPr>
        <w:t>Dasal</w:t>
      </w:r>
      <w:proofErr w:type="spellEnd"/>
      <w:r w:rsidR="00FE52B7">
        <w:rPr>
          <w:rFonts w:asciiTheme="minorHAnsi" w:hAnsiTheme="minorHAnsi" w:cstheme="minorHAnsi"/>
        </w:rPr>
        <w:t>, J.</w:t>
      </w:r>
      <w:r w:rsidR="00D35B99" w:rsidRPr="00A673BD">
        <w:rPr>
          <w:rFonts w:asciiTheme="minorHAnsi" w:hAnsiTheme="minorHAnsi" w:cstheme="minorHAnsi"/>
        </w:rPr>
        <w:t xml:space="preserve"> </w:t>
      </w:r>
      <w:r w:rsidR="0066354E">
        <w:rPr>
          <w:rFonts w:asciiTheme="minorHAnsi" w:hAnsiTheme="minorHAnsi" w:cstheme="minorHAnsi"/>
        </w:rPr>
        <w:t xml:space="preserve">(2017) </w:t>
      </w:r>
      <w:r w:rsidR="00CF1526" w:rsidRPr="0066354E">
        <w:rPr>
          <w:rFonts w:asciiTheme="minorHAnsi" w:hAnsiTheme="minorHAnsi" w:cstheme="minorHAnsi"/>
          <w:i/>
          <w:iCs/>
          <w:color w:val="111111"/>
        </w:rPr>
        <w:t xml:space="preserve">Why Have There Been No Great Women </w:t>
      </w:r>
      <w:proofErr w:type="gramStart"/>
      <w:r w:rsidR="00CF1526" w:rsidRPr="0066354E">
        <w:rPr>
          <w:rFonts w:asciiTheme="minorHAnsi" w:hAnsiTheme="minorHAnsi" w:cstheme="minorHAnsi"/>
          <w:i/>
          <w:iCs/>
          <w:color w:val="111111"/>
        </w:rPr>
        <w:t>Artists?:</w:t>
      </w:r>
      <w:proofErr w:type="gramEnd"/>
      <w:r w:rsidR="00CF1526" w:rsidRPr="0066354E">
        <w:rPr>
          <w:rFonts w:asciiTheme="minorHAnsi" w:hAnsiTheme="minorHAnsi" w:cstheme="minorHAnsi"/>
          <w:i/>
          <w:iCs/>
          <w:color w:val="111111"/>
        </w:rPr>
        <w:t xml:space="preserve"> A Case Study</w:t>
      </w:r>
      <w:r w:rsidR="00CF1526">
        <w:rPr>
          <w:rFonts w:asciiTheme="minorHAnsi" w:hAnsiTheme="minorHAnsi" w:cstheme="minorHAnsi"/>
          <w:b/>
          <w:bCs/>
          <w:color w:val="111111"/>
        </w:rPr>
        <w:t>.  Available at:</w:t>
      </w:r>
    </w:p>
    <w:p w14:paraId="4381FC24" w14:textId="27620D3C" w:rsidR="00F64361" w:rsidRDefault="00E87238" w:rsidP="00154436">
      <w:pPr>
        <w:spacing w:line="360" w:lineRule="auto"/>
        <w:rPr>
          <w:rFonts w:asciiTheme="minorHAnsi" w:hAnsiTheme="minorHAnsi" w:cstheme="minorHAnsi"/>
        </w:rPr>
      </w:pPr>
      <w:hyperlink r:id="rId32" w:history="1">
        <w:r w:rsidR="00CF1526" w:rsidRPr="00797206">
          <w:rPr>
            <w:rStyle w:val="Hyperlink"/>
            <w:rFonts w:asciiTheme="minorHAnsi" w:hAnsiTheme="minorHAnsi" w:cstheme="minorHAnsi"/>
          </w:rPr>
          <w:t>http://www.howtotalkaboutarthistory.com/art-history-101/5-female-artists-left-history</w:t>
        </w:r>
      </w:hyperlink>
      <w:r w:rsidR="00CF1526">
        <w:rPr>
          <w:rFonts w:asciiTheme="minorHAnsi" w:hAnsiTheme="minorHAnsi" w:cstheme="minorHAnsi"/>
        </w:rPr>
        <w:t xml:space="preserve"> (Accessed: 07 January 2021)</w:t>
      </w:r>
    </w:p>
    <w:p w14:paraId="407D95BA" w14:textId="574A17DF" w:rsid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Dickson, A. (2019) </w:t>
      </w:r>
      <w:r w:rsidRPr="00321642">
        <w:rPr>
          <w:rFonts w:asciiTheme="minorHAnsi" w:hAnsiTheme="minorHAnsi" w:cstheme="minorHAnsi"/>
          <w:i/>
          <w:iCs/>
        </w:rPr>
        <w:t xml:space="preserve">Anni Albers: Picking Up </w:t>
      </w:r>
      <w:proofErr w:type="gramStart"/>
      <w:r w:rsidRPr="00321642">
        <w:rPr>
          <w:rFonts w:asciiTheme="minorHAnsi" w:hAnsiTheme="minorHAnsi" w:cstheme="minorHAnsi"/>
          <w:i/>
          <w:iCs/>
        </w:rPr>
        <w:t>The</w:t>
      </w:r>
      <w:proofErr w:type="gramEnd"/>
      <w:r w:rsidRPr="00321642">
        <w:rPr>
          <w:rFonts w:asciiTheme="minorHAnsi" w:hAnsiTheme="minorHAnsi" w:cstheme="minorHAnsi"/>
          <w:i/>
          <w:iCs/>
        </w:rPr>
        <w:t xml:space="preserve"> Thread</w:t>
      </w:r>
      <w:r w:rsidRPr="00FC1004">
        <w:rPr>
          <w:rFonts w:asciiTheme="minorHAnsi" w:hAnsiTheme="minorHAnsi" w:cstheme="minorHAnsi"/>
        </w:rPr>
        <w:t xml:space="preserve">. Available at: </w:t>
      </w:r>
      <w:hyperlink r:id="rId33" w:history="1">
        <w:r w:rsidR="0081781C" w:rsidRPr="00797206">
          <w:rPr>
            <w:rStyle w:val="Hyperlink"/>
            <w:rFonts w:asciiTheme="minorHAnsi" w:hAnsiTheme="minorHAnsi" w:cstheme="minorHAnsi"/>
          </w:rPr>
          <w:t>https://www.nybooks.com/daily/2017/11/21/anni-albers-picking-up-the-thread</w:t>
        </w:r>
      </w:hyperlink>
      <w:r w:rsidR="0081781C">
        <w:rPr>
          <w:rFonts w:asciiTheme="minorHAnsi" w:hAnsiTheme="minorHAnsi" w:cstheme="minorHAnsi"/>
        </w:rPr>
        <w:t xml:space="preserve"> </w:t>
      </w:r>
      <w:r w:rsidRPr="00FC1004">
        <w:rPr>
          <w:rFonts w:asciiTheme="minorHAnsi" w:hAnsiTheme="minorHAnsi" w:cstheme="minorHAnsi"/>
        </w:rPr>
        <w:t xml:space="preserve">(Accessed: </w:t>
      </w:r>
      <w:r w:rsidR="00AB5515">
        <w:rPr>
          <w:rFonts w:asciiTheme="minorHAnsi" w:hAnsiTheme="minorHAnsi" w:cstheme="minorHAnsi"/>
        </w:rPr>
        <w:t>08</w:t>
      </w:r>
      <w:r w:rsidR="00AB5515" w:rsidRPr="00FC1004">
        <w:rPr>
          <w:rFonts w:asciiTheme="minorHAnsi" w:hAnsiTheme="minorHAnsi" w:cstheme="minorHAnsi"/>
        </w:rPr>
        <w:t xml:space="preserve"> </w:t>
      </w:r>
      <w:r w:rsidR="00AB5515">
        <w:rPr>
          <w:rFonts w:asciiTheme="minorHAnsi" w:hAnsiTheme="minorHAnsi" w:cstheme="minorHAnsi"/>
        </w:rPr>
        <w:t>January</w:t>
      </w:r>
      <w:r w:rsidR="00AB5515" w:rsidRPr="00FC1004">
        <w:rPr>
          <w:rFonts w:asciiTheme="minorHAnsi" w:hAnsiTheme="minorHAnsi" w:cstheme="minorHAnsi"/>
        </w:rPr>
        <w:t xml:space="preserve"> 20</w:t>
      </w:r>
      <w:r w:rsidR="00AB5515">
        <w:rPr>
          <w:rFonts w:asciiTheme="minorHAnsi" w:hAnsiTheme="minorHAnsi" w:cstheme="minorHAnsi"/>
        </w:rPr>
        <w:t>21</w:t>
      </w:r>
      <w:r w:rsidRPr="00FC1004">
        <w:rPr>
          <w:rFonts w:asciiTheme="minorHAnsi" w:hAnsiTheme="minorHAnsi" w:cstheme="minorHAnsi"/>
        </w:rPr>
        <w:t>).</w:t>
      </w:r>
    </w:p>
    <w:p w14:paraId="363E7226" w14:textId="61560940" w:rsidR="00B91A06" w:rsidRPr="00FC1004" w:rsidRDefault="00B91A06" w:rsidP="00154436">
      <w:pPr>
        <w:spacing w:line="360" w:lineRule="auto"/>
        <w:rPr>
          <w:rFonts w:asciiTheme="minorHAnsi" w:hAnsiTheme="minorHAnsi" w:cstheme="minorHAnsi"/>
        </w:rPr>
      </w:pPr>
      <w:r>
        <w:rPr>
          <w:rFonts w:asciiTheme="minorHAnsi" w:hAnsiTheme="minorHAnsi" w:cstheme="minorHAnsi"/>
        </w:rPr>
        <w:t xml:space="preserve">Fowler, J. (2020) </w:t>
      </w:r>
      <w:r w:rsidR="00753F77" w:rsidRPr="00321642">
        <w:rPr>
          <w:rFonts w:asciiTheme="minorHAnsi" w:hAnsiTheme="minorHAnsi" w:cstheme="minorHAnsi"/>
          <w:i/>
          <w:iCs/>
        </w:rPr>
        <w:t xml:space="preserve">Hope and Glory: </w:t>
      </w:r>
      <w:r w:rsidR="00FD2494" w:rsidRPr="00321642">
        <w:rPr>
          <w:rFonts w:asciiTheme="minorHAnsi" w:hAnsiTheme="minorHAnsi" w:cstheme="minorHAnsi"/>
          <w:i/>
          <w:iCs/>
        </w:rPr>
        <w:t>An investigation to uncover the stories of British female stained-glass designers, artists and makers, from 1914 to 1975</w:t>
      </w:r>
      <w:r w:rsidR="0008750A">
        <w:rPr>
          <w:rFonts w:asciiTheme="minorHAnsi" w:hAnsiTheme="minorHAnsi" w:cstheme="minorHAnsi"/>
        </w:rPr>
        <w:t xml:space="preserve">.  </w:t>
      </w:r>
      <w:r w:rsidR="00DA0D27">
        <w:rPr>
          <w:rFonts w:asciiTheme="minorHAnsi" w:hAnsiTheme="minorHAnsi" w:cstheme="minorHAnsi"/>
        </w:rPr>
        <w:t xml:space="preserve">Available at </w:t>
      </w:r>
      <w:hyperlink r:id="rId34" w:history="1">
        <w:r w:rsidR="00D67809" w:rsidRPr="003713C9">
          <w:rPr>
            <w:rStyle w:val="Hyperlink"/>
            <w:rFonts w:asciiTheme="minorHAnsi" w:hAnsiTheme="minorHAnsi" w:cstheme="minorHAnsi"/>
          </w:rPr>
          <w:t>https://jacquifowler.wordpress.com/2020/03/04/hope-and-glory</w:t>
        </w:r>
      </w:hyperlink>
      <w:r w:rsidR="00D67809">
        <w:rPr>
          <w:rFonts w:asciiTheme="minorHAnsi" w:hAnsiTheme="minorHAnsi" w:cstheme="minorHAnsi"/>
        </w:rPr>
        <w:t xml:space="preserve"> (Accessed: 02 January 2021).</w:t>
      </w:r>
    </w:p>
    <w:p w14:paraId="2CE5CF06" w14:textId="5B52BB0D"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Gajewski</w:t>
      </w:r>
      <w:proofErr w:type="spellEnd"/>
      <w:r w:rsidRPr="00FC1004">
        <w:rPr>
          <w:rFonts w:asciiTheme="minorHAnsi" w:hAnsiTheme="minorHAnsi" w:cstheme="minorHAnsi"/>
        </w:rPr>
        <w:t xml:space="preserve">, C. (2015) </w:t>
      </w:r>
      <w:r w:rsidRPr="00321642">
        <w:rPr>
          <w:rFonts w:asciiTheme="minorHAnsi" w:hAnsiTheme="minorHAnsi" w:cstheme="minorHAnsi"/>
          <w:i/>
          <w:iCs/>
        </w:rPr>
        <w:t>A Brief History of Women in Art</w:t>
      </w:r>
      <w:r w:rsidRPr="00FC1004">
        <w:rPr>
          <w:rFonts w:asciiTheme="minorHAnsi" w:hAnsiTheme="minorHAnsi" w:cstheme="minorHAnsi"/>
        </w:rPr>
        <w:t xml:space="preserve">. Available at: </w:t>
      </w:r>
      <w:hyperlink r:id="rId35" w:history="1">
        <w:r w:rsidR="0081781C" w:rsidRPr="00797206">
          <w:rPr>
            <w:rStyle w:val="Hyperlink"/>
            <w:rFonts w:asciiTheme="minorHAnsi" w:hAnsiTheme="minorHAnsi" w:cstheme="minorHAnsi"/>
          </w:rPr>
          <w:t>https://www.khanacademy.org/partner-content/tate/women-in-art/history-of-women-in-art/a/a-brief-history-of-women-in-art</w:t>
        </w:r>
      </w:hyperlink>
      <w:r w:rsidR="0081781C">
        <w:rPr>
          <w:rFonts w:asciiTheme="minorHAnsi" w:hAnsiTheme="minorHAnsi" w:cstheme="minorHAnsi"/>
        </w:rPr>
        <w:t xml:space="preserve"> </w:t>
      </w:r>
      <w:r w:rsidRPr="00FC1004">
        <w:rPr>
          <w:rFonts w:asciiTheme="minorHAnsi" w:hAnsiTheme="minorHAnsi" w:cstheme="minorHAnsi"/>
        </w:rPr>
        <w:t xml:space="preserve">(Accessed: </w:t>
      </w:r>
      <w:r w:rsidR="004D63B1">
        <w:rPr>
          <w:rFonts w:asciiTheme="minorHAnsi" w:hAnsiTheme="minorHAnsi" w:cstheme="minorHAnsi"/>
        </w:rPr>
        <w:t>08</w:t>
      </w:r>
      <w:r w:rsidR="004D63B1" w:rsidRPr="00FC1004">
        <w:rPr>
          <w:rFonts w:asciiTheme="minorHAnsi" w:hAnsiTheme="minorHAnsi" w:cstheme="minorHAnsi"/>
        </w:rPr>
        <w:t xml:space="preserve"> </w:t>
      </w:r>
      <w:r w:rsidR="004D63B1">
        <w:rPr>
          <w:rFonts w:asciiTheme="minorHAnsi" w:hAnsiTheme="minorHAnsi" w:cstheme="minorHAnsi"/>
        </w:rPr>
        <w:t>January</w:t>
      </w:r>
      <w:r w:rsidR="004D63B1" w:rsidRPr="00FC1004">
        <w:rPr>
          <w:rFonts w:asciiTheme="minorHAnsi" w:hAnsiTheme="minorHAnsi" w:cstheme="minorHAnsi"/>
        </w:rPr>
        <w:t xml:space="preserve"> 20</w:t>
      </w:r>
      <w:r w:rsidR="004D63B1">
        <w:rPr>
          <w:rFonts w:asciiTheme="minorHAnsi" w:hAnsiTheme="minorHAnsi" w:cstheme="minorHAnsi"/>
        </w:rPr>
        <w:t>21</w:t>
      </w:r>
      <w:r w:rsidRPr="00FC1004">
        <w:rPr>
          <w:rFonts w:asciiTheme="minorHAnsi" w:hAnsiTheme="minorHAnsi" w:cstheme="minorHAnsi"/>
        </w:rPr>
        <w:t>).</w:t>
      </w:r>
    </w:p>
    <w:p w14:paraId="0743D37A" w14:textId="20DB2CE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Oxford Dictionary of Art Online (2014) </w:t>
      </w:r>
      <w:r w:rsidRPr="00321642">
        <w:rPr>
          <w:rFonts w:asciiTheme="minorHAnsi" w:hAnsiTheme="minorHAnsi" w:cstheme="minorHAnsi"/>
          <w:i/>
          <w:iCs/>
        </w:rPr>
        <w:t>Definition of Fine Art</w:t>
      </w:r>
      <w:r w:rsidRPr="00FC1004">
        <w:rPr>
          <w:rFonts w:asciiTheme="minorHAnsi" w:hAnsiTheme="minorHAnsi" w:cstheme="minorHAnsi"/>
        </w:rPr>
        <w:t xml:space="preserve">. Available at: </w:t>
      </w:r>
      <w:hyperlink r:id="rId36" w:history="1">
        <w:r w:rsidR="0081781C" w:rsidRPr="00797206">
          <w:rPr>
            <w:rStyle w:val="Hyperlink"/>
            <w:rFonts w:asciiTheme="minorHAnsi" w:hAnsiTheme="minorHAnsi" w:cstheme="minorHAnsi"/>
          </w:rPr>
          <w:t>https://www-oxfordreference-com.ezproxy.uwtsd.ac.uk/view/10.1093/acref/9780198604761.001.0001/acref-9780198604761-e-1267#</w:t>
        </w:r>
      </w:hyperlink>
      <w:r w:rsidR="0081781C">
        <w:rPr>
          <w:rFonts w:asciiTheme="minorHAnsi" w:hAnsiTheme="minorHAnsi" w:cstheme="minorHAnsi"/>
        </w:rPr>
        <w:t xml:space="preserve"> </w:t>
      </w:r>
      <w:r w:rsidRPr="00FC1004">
        <w:rPr>
          <w:rFonts w:asciiTheme="minorHAnsi" w:hAnsiTheme="minorHAnsi" w:cstheme="minorHAnsi"/>
        </w:rPr>
        <w:t xml:space="preserve">(Accessed: </w:t>
      </w:r>
      <w:r w:rsidR="00F041B3">
        <w:rPr>
          <w:rFonts w:asciiTheme="minorHAnsi" w:hAnsiTheme="minorHAnsi" w:cstheme="minorHAnsi"/>
        </w:rPr>
        <w:t>08</w:t>
      </w:r>
      <w:r w:rsidR="00F041B3" w:rsidRPr="00FC1004">
        <w:rPr>
          <w:rFonts w:asciiTheme="minorHAnsi" w:hAnsiTheme="minorHAnsi" w:cstheme="minorHAnsi"/>
        </w:rPr>
        <w:t xml:space="preserve"> </w:t>
      </w:r>
      <w:r w:rsidR="00F041B3">
        <w:rPr>
          <w:rFonts w:asciiTheme="minorHAnsi" w:hAnsiTheme="minorHAnsi" w:cstheme="minorHAnsi"/>
        </w:rPr>
        <w:t>January</w:t>
      </w:r>
      <w:r w:rsidR="00F041B3" w:rsidRPr="00FC1004">
        <w:rPr>
          <w:rFonts w:asciiTheme="minorHAnsi" w:hAnsiTheme="minorHAnsi" w:cstheme="minorHAnsi"/>
        </w:rPr>
        <w:t xml:space="preserve"> 20</w:t>
      </w:r>
      <w:r w:rsidR="00F041B3">
        <w:rPr>
          <w:rFonts w:asciiTheme="minorHAnsi" w:hAnsiTheme="minorHAnsi" w:cstheme="minorHAnsi"/>
        </w:rPr>
        <w:t>21</w:t>
      </w:r>
      <w:r w:rsidRPr="00FC1004">
        <w:rPr>
          <w:rFonts w:asciiTheme="minorHAnsi" w:hAnsiTheme="minorHAnsi" w:cstheme="minorHAnsi"/>
        </w:rPr>
        <w:t>).</w:t>
      </w:r>
    </w:p>
    <w:p w14:paraId="5014AEEF" w14:textId="37AC4CB4"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Tate Modern (2019) </w:t>
      </w:r>
      <w:r w:rsidRPr="00321642">
        <w:rPr>
          <w:rFonts w:asciiTheme="minorHAnsi" w:hAnsiTheme="minorHAnsi" w:cstheme="minorHAnsi"/>
          <w:i/>
          <w:iCs/>
        </w:rPr>
        <w:t>Art Terms: Craft</w:t>
      </w:r>
      <w:r w:rsidRPr="00FC1004">
        <w:rPr>
          <w:rFonts w:asciiTheme="minorHAnsi" w:hAnsiTheme="minorHAnsi" w:cstheme="minorHAnsi"/>
        </w:rPr>
        <w:t xml:space="preserve">. Available at: </w:t>
      </w:r>
      <w:hyperlink r:id="rId37" w:history="1">
        <w:r w:rsidR="008131DC" w:rsidRPr="00797206">
          <w:rPr>
            <w:rStyle w:val="Hyperlink"/>
            <w:rFonts w:asciiTheme="minorHAnsi" w:hAnsiTheme="minorHAnsi" w:cstheme="minorHAnsi"/>
          </w:rPr>
          <w:t>https://www.tate.org.uk/art/art-terms/c/craft</w:t>
        </w:r>
      </w:hyperlink>
      <w:r w:rsidR="008131DC">
        <w:rPr>
          <w:rFonts w:asciiTheme="minorHAnsi" w:hAnsiTheme="minorHAnsi" w:cstheme="minorHAnsi"/>
        </w:rPr>
        <w:t xml:space="preserve"> </w:t>
      </w:r>
      <w:r w:rsidRPr="00FC1004">
        <w:rPr>
          <w:rFonts w:asciiTheme="minorHAnsi" w:hAnsiTheme="minorHAnsi" w:cstheme="minorHAnsi"/>
        </w:rPr>
        <w:t xml:space="preserve">(Accessed: </w:t>
      </w:r>
      <w:r w:rsidR="005A0BB1">
        <w:rPr>
          <w:rFonts w:asciiTheme="minorHAnsi" w:hAnsiTheme="minorHAnsi" w:cstheme="minorHAnsi"/>
        </w:rPr>
        <w:t>08</w:t>
      </w:r>
      <w:r w:rsidRPr="00FC1004">
        <w:rPr>
          <w:rFonts w:asciiTheme="minorHAnsi" w:hAnsiTheme="minorHAnsi" w:cstheme="minorHAnsi"/>
        </w:rPr>
        <w:t xml:space="preserve"> </w:t>
      </w:r>
      <w:r w:rsidR="005A0BB1">
        <w:rPr>
          <w:rFonts w:asciiTheme="minorHAnsi" w:hAnsiTheme="minorHAnsi" w:cstheme="minorHAnsi"/>
        </w:rPr>
        <w:t>January</w:t>
      </w:r>
      <w:r w:rsidRPr="00FC1004">
        <w:rPr>
          <w:rFonts w:asciiTheme="minorHAnsi" w:hAnsiTheme="minorHAnsi" w:cstheme="minorHAnsi"/>
        </w:rPr>
        <w:t xml:space="preserve"> 20</w:t>
      </w:r>
      <w:r w:rsidR="005A0BB1">
        <w:rPr>
          <w:rFonts w:asciiTheme="minorHAnsi" w:hAnsiTheme="minorHAnsi" w:cstheme="minorHAnsi"/>
        </w:rPr>
        <w:t>21</w:t>
      </w:r>
      <w:r w:rsidRPr="00FC1004">
        <w:rPr>
          <w:rFonts w:asciiTheme="minorHAnsi" w:hAnsiTheme="minorHAnsi" w:cstheme="minorHAnsi"/>
        </w:rPr>
        <w:t>).</w:t>
      </w:r>
    </w:p>
    <w:p w14:paraId="4487E8D5" w14:textId="2278415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The Art Society (2019) </w:t>
      </w:r>
      <w:r w:rsidRPr="00321642">
        <w:rPr>
          <w:rFonts w:asciiTheme="minorHAnsi" w:hAnsiTheme="minorHAnsi" w:cstheme="minorHAnsi"/>
          <w:i/>
          <w:iCs/>
        </w:rPr>
        <w:t>Archives of James Powell and Sons held at the Archive of Art and Design, V and A London compiled by Dr Dennis Hadley</w:t>
      </w:r>
      <w:r w:rsidRPr="00FC1004">
        <w:rPr>
          <w:rFonts w:asciiTheme="minorHAnsi" w:hAnsiTheme="minorHAnsi" w:cstheme="minorHAnsi"/>
        </w:rPr>
        <w:t xml:space="preserve">. Available at: </w:t>
      </w:r>
      <w:hyperlink r:id="rId38" w:history="1">
        <w:r w:rsidR="008131DC" w:rsidRPr="00797206">
          <w:rPr>
            <w:rStyle w:val="Hyperlink"/>
            <w:rFonts w:asciiTheme="minorHAnsi" w:hAnsiTheme="minorHAnsi" w:cstheme="minorHAnsi"/>
          </w:rPr>
          <w:t>https://theartssociety.org/sites/default/files/james%20powell%20%26%20sons%20orders%20%28england%29_0.pdf</w:t>
        </w:r>
      </w:hyperlink>
      <w:r w:rsidR="008131DC">
        <w:rPr>
          <w:rFonts w:asciiTheme="minorHAnsi" w:hAnsiTheme="minorHAnsi" w:cstheme="minorHAnsi"/>
        </w:rPr>
        <w:t xml:space="preserve"> </w:t>
      </w:r>
      <w:r w:rsidRPr="00FC1004">
        <w:rPr>
          <w:rFonts w:asciiTheme="minorHAnsi" w:hAnsiTheme="minorHAnsi" w:cstheme="minorHAnsi"/>
        </w:rPr>
        <w:t xml:space="preserve">(Accessed: </w:t>
      </w:r>
      <w:r w:rsidR="00C27358">
        <w:rPr>
          <w:rFonts w:asciiTheme="minorHAnsi" w:hAnsiTheme="minorHAnsi" w:cstheme="minorHAnsi"/>
        </w:rPr>
        <w:t>08</w:t>
      </w:r>
      <w:r w:rsidR="00C27358" w:rsidRPr="00FC1004">
        <w:rPr>
          <w:rFonts w:asciiTheme="minorHAnsi" w:hAnsiTheme="minorHAnsi" w:cstheme="minorHAnsi"/>
        </w:rPr>
        <w:t xml:space="preserve"> </w:t>
      </w:r>
      <w:r w:rsidR="00C27358">
        <w:rPr>
          <w:rFonts w:asciiTheme="minorHAnsi" w:hAnsiTheme="minorHAnsi" w:cstheme="minorHAnsi"/>
        </w:rPr>
        <w:t>January</w:t>
      </w:r>
      <w:r w:rsidR="00C27358" w:rsidRPr="00FC1004">
        <w:rPr>
          <w:rFonts w:asciiTheme="minorHAnsi" w:hAnsiTheme="minorHAnsi" w:cstheme="minorHAnsi"/>
        </w:rPr>
        <w:t xml:space="preserve"> 20</w:t>
      </w:r>
      <w:r w:rsidR="00C27358">
        <w:rPr>
          <w:rFonts w:asciiTheme="minorHAnsi" w:hAnsiTheme="minorHAnsi" w:cstheme="minorHAnsi"/>
        </w:rPr>
        <w:t>21</w:t>
      </w:r>
      <w:r w:rsidRPr="00FC1004">
        <w:rPr>
          <w:rFonts w:asciiTheme="minorHAnsi" w:hAnsiTheme="minorHAnsi" w:cstheme="minorHAnsi"/>
        </w:rPr>
        <w:t>)</w:t>
      </w:r>
    </w:p>
    <w:p w14:paraId="2CFBFD56" w14:textId="77777777" w:rsidR="00FC1004" w:rsidRPr="00FC1004" w:rsidRDefault="00FC1004" w:rsidP="00154436">
      <w:pPr>
        <w:spacing w:line="360" w:lineRule="auto"/>
        <w:rPr>
          <w:rFonts w:asciiTheme="minorHAnsi" w:hAnsiTheme="minorHAnsi" w:cstheme="minorHAnsi"/>
        </w:rPr>
      </w:pPr>
    </w:p>
    <w:p w14:paraId="5A328A6E" w14:textId="77777777" w:rsidR="00FC1004" w:rsidRPr="00E1655E" w:rsidRDefault="00FC1004" w:rsidP="00154436">
      <w:pPr>
        <w:spacing w:line="360" w:lineRule="auto"/>
        <w:rPr>
          <w:rFonts w:asciiTheme="minorHAnsi" w:hAnsiTheme="minorHAnsi" w:cstheme="minorHAnsi"/>
          <w:b/>
          <w:bCs/>
        </w:rPr>
      </w:pPr>
      <w:r w:rsidRPr="00E1655E">
        <w:rPr>
          <w:rFonts w:asciiTheme="minorHAnsi" w:hAnsiTheme="minorHAnsi" w:cstheme="minorHAnsi"/>
          <w:b/>
          <w:bCs/>
        </w:rPr>
        <w:t>Exhibitions, catalogues, booklets and leaflets:</w:t>
      </w:r>
    </w:p>
    <w:p w14:paraId="5FF59505"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Cormack, P. (1985) </w:t>
      </w:r>
      <w:proofErr w:type="gramStart"/>
      <w:r w:rsidRPr="002A14D3">
        <w:rPr>
          <w:rFonts w:asciiTheme="minorHAnsi" w:hAnsiTheme="minorHAnsi" w:cstheme="minorHAnsi"/>
          <w:i/>
          <w:iCs/>
        </w:rPr>
        <w:t>Women Stained</w:t>
      </w:r>
      <w:proofErr w:type="gramEnd"/>
      <w:r w:rsidRPr="002A14D3">
        <w:rPr>
          <w:rFonts w:asciiTheme="minorHAnsi" w:hAnsiTheme="minorHAnsi" w:cstheme="minorHAnsi"/>
          <w:i/>
          <w:iCs/>
        </w:rPr>
        <w:t xml:space="preserve"> Glass Artists of the Arts and Crafts Movement Catalogue</w:t>
      </w:r>
      <w:r w:rsidRPr="00FC1004">
        <w:rPr>
          <w:rFonts w:asciiTheme="minorHAnsi" w:hAnsiTheme="minorHAnsi" w:cstheme="minorHAnsi"/>
        </w:rPr>
        <w:t>. William Morris Gallery Exhibition and Brangwyn Gift. London: London Borough of Waltham Forest Libraries and Arts Department.</w:t>
      </w:r>
    </w:p>
    <w:p w14:paraId="6B62D2B5"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Guildford Cathedral leaflet (2019): </w:t>
      </w:r>
      <w:r w:rsidRPr="002A14D3">
        <w:rPr>
          <w:rFonts w:asciiTheme="minorHAnsi" w:hAnsiTheme="minorHAnsi" w:cstheme="minorHAnsi"/>
          <w:i/>
          <w:iCs/>
        </w:rPr>
        <w:t>Sacred glass tour, a tour of the inspiring glass at the Cathedral</w:t>
      </w:r>
      <w:r w:rsidRPr="00FC1004">
        <w:rPr>
          <w:rFonts w:asciiTheme="minorHAnsi" w:hAnsiTheme="minorHAnsi" w:cstheme="minorHAnsi"/>
        </w:rPr>
        <w:t>.</w:t>
      </w:r>
    </w:p>
    <w:p w14:paraId="493A4730" w14:textId="77777777" w:rsidR="00FC1004" w:rsidRPr="00FC1004" w:rsidRDefault="00FC1004" w:rsidP="00154436">
      <w:pPr>
        <w:spacing w:line="360" w:lineRule="auto"/>
        <w:rPr>
          <w:rFonts w:asciiTheme="minorHAnsi" w:hAnsiTheme="minorHAnsi" w:cstheme="minorHAnsi"/>
        </w:rPr>
      </w:pPr>
    </w:p>
    <w:p w14:paraId="5BC9E9C2" w14:textId="77777777" w:rsidR="00FC1004" w:rsidRPr="00E1655E" w:rsidRDefault="00FC1004" w:rsidP="00154436">
      <w:pPr>
        <w:spacing w:line="360" w:lineRule="auto"/>
        <w:rPr>
          <w:rFonts w:asciiTheme="minorHAnsi" w:hAnsiTheme="minorHAnsi" w:cstheme="minorHAnsi"/>
          <w:b/>
          <w:bCs/>
        </w:rPr>
      </w:pPr>
      <w:r w:rsidRPr="00E1655E">
        <w:rPr>
          <w:rFonts w:asciiTheme="minorHAnsi" w:hAnsiTheme="minorHAnsi" w:cstheme="minorHAnsi"/>
          <w:b/>
          <w:bCs/>
        </w:rPr>
        <w:t xml:space="preserve">Reference Libraries: </w:t>
      </w:r>
    </w:p>
    <w:p w14:paraId="6C1991D6"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lastRenderedPageBreak/>
        <w:t xml:space="preserve">Society of Antiquaries of London </w:t>
      </w:r>
    </w:p>
    <w:p w14:paraId="2BFCC132"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Victoria and Albert Museum</w:t>
      </w:r>
    </w:p>
    <w:p w14:paraId="1A8C57C9" w14:textId="77777777" w:rsidR="00FC1004" w:rsidRPr="00FC1004" w:rsidRDefault="00FC1004" w:rsidP="00154436">
      <w:pPr>
        <w:spacing w:line="360" w:lineRule="auto"/>
        <w:rPr>
          <w:rFonts w:asciiTheme="minorHAnsi" w:hAnsiTheme="minorHAnsi" w:cstheme="minorHAnsi"/>
        </w:rPr>
      </w:pPr>
    </w:p>
    <w:p w14:paraId="4F6EC193" w14:textId="58EBC912" w:rsidR="005C3D6B" w:rsidRPr="005C3D6B" w:rsidRDefault="00FC1004" w:rsidP="00154436">
      <w:pPr>
        <w:spacing w:line="360" w:lineRule="auto"/>
        <w:rPr>
          <w:rFonts w:asciiTheme="minorHAnsi" w:hAnsiTheme="minorHAnsi" w:cstheme="minorHAnsi"/>
          <w:b/>
          <w:bCs/>
        </w:rPr>
      </w:pPr>
      <w:r w:rsidRPr="00E1655E">
        <w:rPr>
          <w:rFonts w:asciiTheme="minorHAnsi" w:hAnsiTheme="minorHAnsi" w:cstheme="minorHAnsi"/>
          <w:b/>
          <w:bCs/>
        </w:rPr>
        <w:t>Further reading:</w:t>
      </w:r>
    </w:p>
    <w:p w14:paraId="0BE51D8B"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Armstrong, B. and Armstrong, W. (2013) </w:t>
      </w:r>
      <w:r w:rsidRPr="000320D6">
        <w:rPr>
          <w:rFonts w:asciiTheme="minorHAnsi" w:hAnsiTheme="minorHAnsi" w:cstheme="minorHAnsi"/>
          <w:i/>
          <w:iCs/>
        </w:rPr>
        <w:t>The Arts and Crafts Movement in The North East of England: A Handbook</w:t>
      </w:r>
      <w:r w:rsidRPr="00FC1004">
        <w:rPr>
          <w:rFonts w:asciiTheme="minorHAnsi" w:hAnsiTheme="minorHAnsi" w:cstheme="minorHAnsi"/>
        </w:rPr>
        <w:t>. Wetherby: Oblong Creative Ltd.</w:t>
      </w:r>
    </w:p>
    <w:p w14:paraId="6FAB219A"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Armstrong, B. and Armstrong, W. (2005) </w:t>
      </w:r>
      <w:r w:rsidRPr="000320D6">
        <w:rPr>
          <w:rFonts w:asciiTheme="minorHAnsi" w:hAnsiTheme="minorHAnsi" w:cstheme="minorHAnsi"/>
          <w:i/>
          <w:iCs/>
        </w:rPr>
        <w:t>The Arts and Crafts Movement in The North West of England: A Handbook</w:t>
      </w:r>
      <w:r w:rsidRPr="00FC1004">
        <w:rPr>
          <w:rFonts w:asciiTheme="minorHAnsi" w:hAnsiTheme="minorHAnsi" w:cstheme="minorHAnsi"/>
        </w:rPr>
        <w:t>. Wetherby: Oblong Creative Ltd.</w:t>
      </w:r>
    </w:p>
    <w:p w14:paraId="1335156C"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Armstrong, B. and Armstrong, W. (2013) </w:t>
      </w:r>
      <w:r w:rsidRPr="000320D6">
        <w:rPr>
          <w:rFonts w:asciiTheme="minorHAnsi" w:hAnsiTheme="minorHAnsi" w:cstheme="minorHAnsi"/>
          <w:i/>
          <w:iCs/>
        </w:rPr>
        <w:t>The Arts and Crafts Movement in Yorkshire: A Handbook</w:t>
      </w:r>
      <w:r w:rsidRPr="00FC1004">
        <w:rPr>
          <w:rFonts w:asciiTheme="minorHAnsi" w:hAnsiTheme="minorHAnsi" w:cstheme="minorHAnsi"/>
        </w:rPr>
        <w:t>. Wetherby: Oblong Creative Ltd.</w:t>
      </w:r>
    </w:p>
    <w:p w14:paraId="51EC1D0D"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Borzello</w:t>
      </w:r>
      <w:proofErr w:type="spellEnd"/>
      <w:r w:rsidRPr="00FC1004">
        <w:rPr>
          <w:rFonts w:asciiTheme="minorHAnsi" w:hAnsiTheme="minorHAnsi" w:cstheme="minorHAnsi"/>
        </w:rPr>
        <w:t xml:space="preserve">, F. (2000) </w:t>
      </w:r>
      <w:r w:rsidRPr="00DD7D75">
        <w:rPr>
          <w:rFonts w:asciiTheme="minorHAnsi" w:hAnsiTheme="minorHAnsi" w:cstheme="minorHAnsi"/>
          <w:i/>
          <w:iCs/>
        </w:rPr>
        <w:t>A World of Our Own: Women as Artists</w:t>
      </w:r>
      <w:r w:rsidRPr="00FC1004">
        <w:rPr>
          <w:rFonts w:asciiTheme="minorHAnsi" w:hAnsiTheme="minorHAnsi" w:cstheme="minorHAnsi"/>
        </w:rPr>
        <w:t>. London: Thames and Hudson.</w:t>
      </w:r>
    </w:p>
    <w:p w14:paraId="6A234C7E"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Boxer, S. (2016) ‘Move over, Michelangelo’, </w:t>
      </w:r>
      <w:r w:rsidRPr="00DD7D75">
        <w:rPr>
          <w:rFonts w:asciiTheme="minorHAnsi" w:hAnsiTheme="minorHAnsi" w:cstheme="minorHAnsi"/>
          <w:i/>
          <w:iCs/>
        </w:rPr>
        <w:t>Atlantic</w:t>
      </w:r>
      <w:r w:rsidRPr="00FC1004">
        <w:rPr>
          <w:rFonts w:asciiTheme="minorHAnsi" w:hAnsiTheme="minorHAnsi" w:cstheme="minorHAnsi"/>
        </w:rPr>
        <w:t>, 318(5), pp.44–50.</w:t>
      </w:r>
    </w:p>
    <w:p w14:paraId="673A76A1" w14:textId="50521891"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British Society of Master Glass Painters (1924-1974) ‘Committee members and membership lists’</w:t>
      </w:r>
      <w:r w:rsidR="00DD7D75">
        <w:rPr>
          <w:rFonts w:asciiTheme="minorHAnsi" w:hAnsiTheme="minorHAnsi" w:cstheme="minorHAnsi"/>
        </w:rPr>
        <w:t>,</w:t>
      </w:r>
      <w:r w:rsidRPr="00FC1004">
        <w:rPr>
          <w:rFonts w:asciiTheme="minorHAnsi" w:hAnsiTheme="minorHAnsi" w:cstheme="minorHAnsi"/>
        </w:rPr>
        <w:t xml:space="preserve"> </w:t>
      </w:r>
      <w:r w:rsidRPr="00DD7D75">
        <w:rPr>
          <w:rFonts w:asciiTheme="minorHAnsi" w:hAnsiTheme="minorHAnsi" w:cstheme="minorHAnsi"/>
          <w:i/>
          <w:iCs/>
        </w:rPr>
        <w:t>Journal of Stained Glass</w:t>
      </w:r>
      <w:r w:rsidRPr="00FC1004">
        <w:rPr>
          <w:rFonts w:asciiTheme="minorHAnsi" w:hAnsiTheme="minorHAnsi" w:cstheme="minorHAnsi"/>
        </w:rPr>
        <w:t xml:space="preserve"> </w:t>
      </w:r>
      <w:proofErr w:type="gramStart"/>
      <w:r w:rsidRPr="00FC1004">
        <w:rPr>
          <w:rFonts w:asciiTheme="minorHAnsi" w:hAnsiTheme="minorHAnsi" w:cstheme="minorHAnsi"/>
        </w:rPr>
        <w:t>I(</w:t>
      </w:r>
      <w:proofErr w:type="gramEnd"/>
      <w:r w:rsidRPr="00FC1004">
        <w:rPr>
          <w:rFonts w:asciiTheme="minorHAnsi" w:hAnsiTheme="minorHAnsi" w:cstheme="minorHAnsi"/>
        </w:rPr>
        <w:t>1) - XV(3).</w:t>
      </w:r>
    </w:p>
    <w:p w14:paraId="48E5FE2A"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British Society of Master Glass Painters (1961) ‘Obituary of Florence </w:t>
      </w:r>
      <w:proofErr w:type="spellStart"/>
      <w:r w:rsidRPr="00FC1004">
        <w:rPr>
          <w:rFonts w:asciiTheme="minorHAnsi" w:hAnsiTheme="minorHAnsi" w:cstheme="minorHAnsi"/>
        </w:rPr>
        <w:t>Camm</w:t>
      </w:r>
      <w:proofErr w:type="spellEnd"/>
      <w:r w:rsidRPr="00FC1004">
        <w:rPr>
          <w:rFonts w:asciiTheme="minorHAnsi" w:hAnsiTheme="minorHAnsi" w:cstheme="minorHAnsi"/>
        </w:rPr>
        <w:t xml:space="preserve">’, </w:t>
      </w:r>
      <w:r w:rsidRPr="007A30D7">
        <w:rPr>
          <w:rFonts w:asciiTheme="minorHAnsi" w:hAnsiTheme="minorHAnsi" w:cstheme="minorHAnsi"/>
          <w:i/>
          <w:iCs/>
        </w:rPr>
        <w:t>Journal of the British Society of Master Glass Painters</w:t>
      </w:r>
      <w:r w:rsidRPr="00FC1004">
        <w:rPr>
          <w:rFonts w:asciiTheme="minorHAnsi" w:hAnsiTheme="minorHAnsi" w:cstheme="minorHAnsi"/>
        </w:rPr>
        <w:t xml:space="preserve">, </w:t>
      </w:r>
      <w:proofErr w:type="gramStart"/>
      <w:r w:rsidRPr="00FC1004">
        <w:rPr>
          <w:rFonts w:asciiTheme="minorHAnsi" w:hAnsiTheme="minorHAnsi" w:cstheme="minorHAnsi"/>
        </w:rPr>
        <w:t>XIII(</w:t>
      </w:r>
      <w:proofErr w:type="gramEnd"/>
      <w:r w:rsidRPr="00FC1004">
        <w:rPr>
          <w:rFonts w:asciiTheme="minorHAnsi" w:hAnsiTheme="minorHAnsi" w:cstheme="minorHAnsi"/>
        </w:rPr>
        <w:t>2), p.445.</w:t>
      </w:r>
    </w:p>
    <w:p w14:paraId="3A547EE1"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British Society of Master Glass Painters (1973) ‘Rosemary Rutherford’, </w:t>
      </w:r>
      <w:r w:rsidRPr="007A30D7">
        <w:rPr>
          <w:rFonts w:asciiTheme="minorHAnsi" w:hAnsiTheme="minorHAnsi" w:cstheme="minorHAnsi"/>
          <w:i/>
          <w:iCs/>
        </w:rPr>
        <w:t>Journal of The British Society of Master Glass-Painters</w:t>
      </w:r>
      <w:r w:rsidRPr="00FC1004">
        <w:rPr>
          <w:rFonts w:asciiTheme="minorHAnsi" w:hAnsiTheme="minorHAnsi" w:cstheme="minorHAnsi"/>
        </w:rPr>
        <w:t xml:space="preserve">, </w:t>
      </w:r>
      <w:proofErr w:type="gramStart"/>
      <w:r w:rsidRPr="00FC1004">
        <w:rPr>
          <w:rFonts w:asciiTheme="minorHAnsi" w:hAnsiTheme="minorHAnsi" w:cstheme="minorHAnsi"/>
        </w:rPr>
        <w:t>XV(</w:t>
      </w:r>
      <w:proofErr w:type="gramEnd"/>
      <w:r w:rsidRPr="00FC1004">
        <w:rPr>
          <w:rFonts w:asciiTheme="minorHAnsi" w:hAnsiTheme="minorHAnsi" w:cstheme="minorHAnsi"/>
        </w:rPr>
        <w:t>1), pp.25-26.</w:t>
      </w:r>
    </w:p>
    <w:p w14:paraId="56944D9C"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British Society of Master Glass Painters, (2002) </w:t>
      </w:r>
      <w:r w:rsidRPr="007A30D7">
        <w:rPr>
          <w:rFonts w:asciiTheme="minorHAnsi" w:hAnsiTheme="minorHAnsi" w:cstheme="minorHAnsi"/>
          <w:i/>
          <w:iCs/>
        </w:rPr>
        <w:t>Stained Glass Windows and Master Glass Painters 1930-1972: The BSMGP Directories Reprinted</w:t>
      </w:r>
      <w:r w:rsidRPr="00FC1004">
        <w:rPr>
          <w:rFonts w:asciiTheme="minorHAnsi" w:hAnsiTheme="minorHAnsi" w:cstheme="minorHAnsi"/>
        </w:rPr>
        <w:t>. London: British Society of Master Glass-Painters.</w:t>
      </w:r>
    </w:p>
    <w:p w14:paraId="12724BA4"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Brooks, A. and Cormack, </w:t>
      </w:r>
      <w:proofErr w:type="gramStart"/>
      <w:r w:rsidRPr="00FC1004">
        <w:rPr>
          <w:rFonts w:asciiTheme="minorHAnsi" w:hAnsiTheme="minorHAnsi" w:cstheme="minorHAnsi"/>
        </w:rPr>
        <w:t>P.(</w:t>
      </w:r>
      <w:proofErr w:type="gramEnd"/>
      <w:r w:rsidRPr="00FC1004">
        <w:rPr>
          <w:rFonts w:asciiTheme="minorHAnsi" w:hAnsiTheme="minorHAnsi" w:cstheme="minorHAnsi"/>
        </w:rPr>
        <w:t xml:space="preserve">2017) ‘The artists of The Glass House’, </w:t>
      </w:r>
      <w:r w:rsidRPr="007A30D7">
        <w:rPr>
          <w:rFonts w:asciiTheme="minorHAnsi" w:hAnsiTheme="minorHAnsi" w:cstheme="minorHAnsi"/>
          <w:i/>
          <w:iCs/>
        </w:rPr>
        <w:t>The Journal of Stained Glass – Glass House Special Issue</w:t>
      </w:r>
      <w:r w:rsidRPr="00FC1004">
        <w:rPr>
          <w:rFonts w:asciiTheme="minorHAnsi" w:hAnsiTheme="minorHAnsi" w:cstheme="minorHAnsi"/>
        </w:rPr>
        <w:t>, XLI, pp.15-54.</w:t>
      </w:r>
    </w:p>
    <w:p w14:paraId="45CC909E"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Broude</w:t>
      </w:r>
      <w:proofErr w:type="spellEnd"/>
      <w:r w:rsidRPr="00FC1004">
        <w:rPr>
          <w:rFonts w:asciiTheme="minorHAnsi" w:hAnsiTheme="minorHAnsi" w:cstheme="minorHAnsi"/>
        </w:rPr>
        <w:t xml:space="preserve">, N. and </w:t>
      </w:r>
      <w:proofErr w:type="spellStart"/>
      <w:r w:rsidRPr="00FC1004">
        <w:rPr>
          <w:rFonts w:asciiTheme="minorHAnsi" w:hAnsiTheme="minorHAnsi" w:cstheme="minorHAnsi"/>
        </w:rPr>
        <w:t>Garrard</w:t>
      </w:r>
      <w:proofErr w:type="spellEnd"/>
      <w:r w:rsidRPr="00FC1004">
        <w:rPr>
          <w:rFonts w:asciiTheme="minorHAnsi" w:hAnsiTheme="minorHAnsi" w:cstheme="minorHAnsi"/>
        </w:rPr>
        <w:t xml:space="preserve">, M.D. (1982) </w:t>
      </w:r>
      <w:r w:rsidRPr="007A30D7">
        <w:rPr>
          <w:rFonts w:asciiTheme="minorHAnsi" w:hAnsiTheme="minorHAnsi" w:cstheme="minorHAnsi"/>
          <w:i/>
          <w:iCs/>
        </w:rPr>
        <w:t>Feminism and Art History: Questioning the Litany</w:t>
      </w:r>
      <w:r w:rsidRPr="00FC1004">
        <w:rPr>
          <w:rFonts w:asciiTheme="minorHAnsi" w:hAnsiTheme="minorHAnsi" w:cstheme="minorHAnsi"/>
        </w:rPr>
        <w:t>. New York: Harper &amp; Row.</w:t>
      </w:r>
    </w:p>
    <w:p w14:paraId="53D4E686"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Buckley, C. (1993) ‘She does windows’, </w:t>
      </w:r>
      <w:r w:rsidRPr="007A30D7">
        <w:rPr>
          <w:rFonts w:asciiTheme="minorHAnsi" w:hAnsiTheme="minorHAnsi" w:cstheme="minorHAnsi"/>
          <w:i/>
          <w:iCs/>
        </w:rPr>
        <w:t>Forbes</w:t>
      </w:r>
      <w:r w:rsidRPr="00FC1004">
        <w:rPr>
          <w:rFonts w:asciiTheme="minorHAnsi" w:hAnsiTheme="minorHAnsi" w:cstheme="minorHAnsi"/>
        </w:rPr>
        <w:t>, pp.178–180.</w:t>
      </w:r>
    </w:p>
    <w:p w14:paraId="299C7674"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Carrier, D. (1993) ‘Art and its canons’, </w:t>
      </w:r>
      <w:r w:rsidRPr="007A30D7">
        <w:rPr>
          <w:rFonts w:asciiTheme="minorHAnsi" w:hAnsiTheme="minorHAnsi" w:cstheme="minorHAnsi"/>
          <w:i/>
          <w:iCs/>
        </w:rPr>
        <w:t>Monist</w:t>
      </w:r>
      <w:r w:rsidRPr="00FC1004">
        <w:rPr>
          <w:rFonts w:asciiTheme="minorHAnsi" w:hAnsiTheme="minorHAnsi" w:cstheme="minorHAnsi"/>
        </w:rPr>
        <w:t>, 76(4), pp.524–536.</w:t>
      </w:r>
    </w:p>
    <w:p w14:paraId="7278F676"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Chamberlain-Brothers, R., </w:t>
      </w:r>
      <w:proofErr w:type="spellStart"/>
      <w:r w:rsidRPr="00FC1004">
        <w:rPr>
          <w:rFonts w:asciiTheme="minorHAnsi" w:hAnsiTheme="minorHAnsi" w:cstheme="minorHAnsi"/>
        </w:rPr>
        <w:t>Legrove</w:t>
      </w:r>
      <w:proofErr w:type="spellEnd"/>
      <w:r w:rsidRPr="00FC1004">
        <w:rPr>
          <w:rFonts w:asciiTheme="minorHAnsi" w:hAnsiTheme="minorHAnsi" w:cstheme="minorHAnsi"/>
        </w:rPr>
        <w:t xml:space="preserve">, J., Morris, D., </w:t>
      </w:r>
      <w:proofErr w:type="spellStart"/>
      <w:r w:rsidRPr="00FC1004">
        <w:rPr>
          <w:rFonts w:asciiTheme="minorHAnsi" w:hAnsiTheme="minorHAnsi" w:cstheme="minorHAnsi"/>
        </w:rPr>
        <w:t>Reyntiens</w:t>
      </w:r>
      <w:proofErr w:type="spellEnd"/>
      <w:r w:rsidRPr="00FC1004">
        <w:rPr>
          <w:rFonts w:asciiTheme="minorHAnsi" w:hAnsiTheme="minorHAnsi" w:cstheme="minorHAnsi"/>
        </w:rPr>
        <w:t xml:space="preserve">, P. and Walford, S. (2012) </w:t>
      </w:r>
      <w:r w:rsidRPr="00896F6C">
        <w:rPr>
          <w:rFonts w:asciiTheme="minorHAnsi" w:hAnsiTheme="minorHAnsi" w:cstheme="minorHAnsi"/>
          <w:i/>
          <w:iCs/>
        </w:rPr>
        <w:t>The Stained Glass of Coventry Cathedral: Its Making and Meaning</w:t>
      </w:r>
      <w:r w:rsidRPr="00FC1004">
        <w:rPr>
          <w:rFonts w:asciiTheme="minorHAnsi" w:hAnsiTheme="minorHAnsi" w:cstheme="minorHAnsi"/>
        </w:rPr>
        <w:t>. Coventry: Coventry Cathedral.</w:t>
      </w:r>
    </w:p>
    <w:p w14:paraId="25940128"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Chapman, C. (2018) ‘The female gaze made flesh’, </w:t>
      </w:r>
      <w:r w:rsidRPr="00896F6C">
        <w:rPr>
          <w:rFonts w:asciiTheme="minorHAnsi" w:hAnsiTheme="minorHAnsi" w:cstheme="minorHAnsi"/>
          <w:i/>
          <w:iCs/>
        </w:rPr>
        <w:t>History Today</w:t>
      </w:r>
      <w:r w:rsidRPr="00FC1004">
        <w:rPr>
          <w:rFonts w:asciiTheme="minorHAnsi" w:hAnsiTheme="minorHAnsi" w:cstheme="minorHAnsi"/>
        </w:rPr>
        <w:t>, 68(5), pp.64–78.</w:t>
      </w:r>
    </w:p>
    <w:p w14:paraId="39FD31C6"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Clark, R., </w:t>
      </w:r>
      <w:proofErr w:type="spellStart"/>
      <w:r w:rsidRPr="00FC1004">
        <w:rPr>
          <w:rFonts w:asciiTheme="minorHAnsi" w:hAnsiTheme="minorHAnsi" w:cstheme="minorHAnsi"/>
        </w:rPr>
        <w:t>Folgo</w:t>
      </w:r>
      <w:proofErr w:type="spellEnd"/>
      <w:r w:rsidRPr="00FC1004">
        <w:rPr>
          <w:rFonts w:asciiTheme="minorHAnsi" w:hAnsiTheme="minorHAnsi" w:cstheme="minorHAnsi"/>
        </w:rPr>
        <w:t xml:space="preserve">, A.R. and Pichette, J. (2005) ‘Have there now been any great women artists? An investigation of the visibility of women artists in recent art history textbooks’, </w:t>
      </w:r>
      <w:r w:rsidRPr="00896F6C">
        <w:rPr>
          <w:rFonts w:asciiTheme="minorHAnsi" w:hAnsiTheme="minorHAnsi" w:cstheme="minorHAnsi"/>
          <w:i/>
          <w:iCs/>
        </w:rPr>
        <w:t>Art Education</w:t>
      </w:r>
      <w:r w:rsidRPr="00FC1004">
        <w:rPr>
          <w:rFonts w:asciiTheme="minorHAnsi" w:hAnsiTheme="minorHAnsi" w:cstheme="minorHAnsi"/>
        </w:rPr>
        <w:t>, 58(3), pp.6–13.</w:t>
      </w:r>
    </w:p>
    <w:p w14:paraId="416B5564"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lastRenderedPageBreak/>
        <w:t xml:space="preserve">Cormack, P. (2011) ‘Anne </w:t>
      </w:r>
      <w:proofErr w:type="spellStart"/>
      <w:r w:rsidRPr="00FC1004">
        <w:rPr>
          <w:rFonts w:asciiTheme="minorHAnsi" w:hAnsiTheme="minorHAnsi" w:cstheme="minorHAnsi"/>
        </w:rPr>
        <w:t>Haward</w:t>
      </w:r>
      <w:proofErr w:type="spellEnd"/>
      <w:r w:rsidRPr="00FC1004">
        <w:rPr>
          <w:rFonts w:asciiTheme="minorHAnsi" w:hAnsiTheme="minorHAnsi" w:cstheme="minorHAnsi"/>
        </w:rPr>
        <w:t xml:space="preserve">, The </w:t>
      </w:r>
      <w:proofErr w:type="gramStart"/>
      <w:r w:rsidRPr="00FC1004">
        <w:rPr>
          <w:rFonts w:asciiTheme="minorHAnsi" w:hAnsiTheme="minorHAnsi" w:cstheme="minorHAnsi"/>
        </w:rPr>
        <w:t>stained glass</w:t>
      </w:r>
      <w:proofErr w:type="gramEnd"/>
      <w:r w:rsidRPr="00FC1004">
        <w:rPr>
          <w:rFonts w:asciiTheme="minorHAnsi" w:hAnsiTheme="minorHAnsi" w:cstheme="minorHAnsi"/>
        </w:rPr>
        <w:t xml:space="preserve"> windows of Rosemary Rutherford: an annotated catalogue with photographs’, </w:t>
      </w:r>
      <w:r w:rsidRPr="00896F6C">
        <w:rPr>
          <w:rFonts w:asciiTheme="minorHAnsi" w:hAnsiTheme="minorHAnsi" w:cstheme="minorHAnsi"/>
          <w:i/>
          <w:iCs/>
        </w:rPr>
        <w:t>The Journal of Stained Glass – Burne-Jones Special Issue</w:t>
      </w:r>
      <w:r w:rsidRPr="00FC1004">
        <w:rPr>
          <w:rFonts w:asciiTheme="minorHAnsi" w:hAnsiTheme="minorHAnsi" w:cstheme="minorHAnsi"/>
        </w:rPr>
        <w:t xml:space="preserve"> XXXV, pp.300-301. </w:t>
      </w:r>
    </w:p>
    <w:p w14:paraId="638B28AB" w14:textId="77777777" w:rsidR="006C77B7" w:rsidRPr="00FC1004" w:rsidRDefault="006C77B7" w:rsidP="006C77B7">
      <w:pPr>
        <w:spacing w:line="360" w:lineRule="auto"/>
        <w:rPr>
          <w:rFonts w:asciiTheme="minorHAnsi" w:hAnsiTheme="minorHAnsi" w:cstheme="minorHAnsi"/>
        </w:rPr>
      </w:pPr>
      <w:r w:rsidRPr="00FC1004">
        <w:rPr>
          <w:rFonts w:asciiTheme="minorHAnsi" w:hAnsiTheme="minorHAnsi" w:cstheme="minorHAnsi"/>
        </w:rPr>
        <w:t xml:space="preserve">De Beauvoir, S. (1997) </w:t>
      </w:r>
      <w:r w:rsidRPr="00896F6C">
        <w:rPr>
          <w:rFonts w:asciiTheme="minorHAnsi" w:hAnsiTheme="minorHAnsi" w:cstheme="minorHAnsi"/>
          <w:i/>
          <w:iCs/>
        </w:rPr>
        <w:t>The Second Sex</w:t>
      </w:r>
      <w:r w:rsidRPr="00FC1004">
        <w:rPr>
          <w:rFonts w:asciiTheme="minorHAnsi" w:hAnsiTheme="minorHAnsi" w:cstheme="minorHAnsi"/>
        </w:rPr>
        <w:t>. London: Vintage.</w:t>
      </w:r>
    </w:p>
    <w:p w14:paraId="4DB7BCB6" w14:textId="5B017553" w:rsid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De </w:t>
      </w:r>
      <w:proofErr w:type="spellStart"/>
      <w:r w:rsidRPr="00FC1004">
        <w:rPr>
          <w:rFonts w:asciiTheme="minorHAnsi" w:hAnsiTheme="minorHAnsi" w:cstheme="minorHAnsi"/>
        </w:rPr>
        <w:t>Putron</w:t>
      </w:r>
      <w:proofErr w:type="spellEnd"/>
      <w:r w:rsidRPr="00FC1004">
        <w:rPr>
          <w:rFonts w:asciiTheme="minorHAnsi" w:hAnsiTheme="minorHAnsi" w:cstheme="minorHAnsi"/>
        </w:rPr>
        <w:t xml:space="preserve">, M.E. (1977) ‘Joan Howson’, </w:t>
      </w:r>
      <w:r w:rsidRPr="00896F6C">
        <w:rPr>
          <w:rFonts w:asciiTheme="minorHAnsi" w:hAnsiTheme="minorHAnsi" w:cstheme="minorHAnsi"/>
          <w:i/>
          <w:iCs/>
        </w:rPr>
        <w:t>Journal of the British Society of Master Glass Painters</w:t>
      </w:r>
      <w:r w:rsidRPr="00FC1004">
        <w:rPr>
          <w:rFonts w:asciiTheme="minorHAnsi" w:hAnsiTheme="minorHAnsi" w:cstheme="minorHAnsi"/>
        </w:rPr>
        <w:t xml:space="preserve"> XVI (1), pp.48-54.</w:t>
      </w:r>
    </w:p>
    <w:p w14:paraId="61FEE451" w14:textId="142094CA" w:rsidR="006C77B7" w:rsidRPr="00FC1004" w:rsidRDefault="006C77B7" w:rsidP="00154436">
      <w:pPr>
        <w:spacing w:line="360" w:lineRule="auto"/>
        <w:rPr>
          <w:rFonts w:asciiTheme="minorHAnsi" w:hAnsiTheme="minorHAnsi" w:cstheme="minorHAnsi"/>
        </w:rPr>
      </w:pPr>
      <w:r w:rsidRPr="00FC1004">
        <w:rPr>
          <w:rFonts w:asciiTheme="minorHAnsi" w:hAnsiTheme="minorHAnsi" w:cstheme="minorHAnsi"/>
        </w:rPr>
        <w:t xml:space="preserve">Dormer, P. (1994) </w:t>
      </w:r>
      <w:r w:rsidRPr="00360EC1">
        <w:rPr>
          <w:rFonts w:asciiTheme="minorHAnsi" w:hAnsiTheme="minorHAnsi" w:cstheme="minorHAnsi"/>
          <w:i/>
          <w:iCs/>
        </w:rPr>
        <w:t>The Art of the Maker</w:t>
      </w:r>
      <w:r w:rsidRPr="00FC1004">
        <w:rPr>
          <w:rFonts w:asciiTheme="minorHAnsi" w:hAnsiTheme="minorHAnsi" w:cstheme="minorHAnsi"/>
        </w:rPr>
        <w:t>. London: Thames &amp; Hudson.</w:t>
      </w:r>
    </w:p>
    <w:p w14:paraId="1CCF74BA" w14:textId="6B68759F"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Fortune, J., Falcone, L. and </w:t>
      </w:r>
      <w:proofErr w:type="spellStart"/>
      <w:r w:rsidRPr="00FC1004">
        <w:rPr>
          <w:rFonts w:asciiTheme="minorHAnsi" w:hAnsiTheme="minorHAnsi" w:cstheme="minorHAnsi"/>
        </w:rPr>
        <w:t>Bonadio</w:t>
      </w:r>
      <w:proofErr w:type="spellEnd"/>
      <w:r w:rsidRPr="00FC1004">
        <w:rPr>
          <w:rFonts w:asciiTheme="minorHAnsi" w:hAnsiTheme="minorHAnsi" w:cstheme="minorHAnsi"/>
        </w:rPr>
        <w:t xml:space="preserve">, A. (2009) </w:t>
      </w:r>
      <w:r w:rsidRPr="00360EC1">
        <w:rPr>
          <w:rFonts w:asciiTheme="minorHAnsi" w:hAnsiTheme="minorHAnsi" w:cstheme="minorHAnsi"/>
          <w:i/>
          <w:iCs/>
        </w:rPr>
        <w:t xml:space="preserve">Invisible </w:t>
      </w:r>
      <w:r w:rsidR="00360EC1">
        <w:rPr>
          <w:rFonts w:asciiTheme="minorHAnsi" w:hAnsiTheme="minorHAnsi" w:cstheme="minorHAnsi"/>
          <w:i/>
          <w:iCs/>
        </w:rPr>
        <w:t>W</w:t>
      </w:r>
      <w:r w:rsidRPr="00360EC1">
        <w:rPr>
          <w:rFonts w:asciiTheme="minorHAnsi" w:hAnsiTheme="minorHAnsi" w:cstheme="minorHAnsi"/>
          <w:i/>
          <w:iCs/>
        </w:rPr>
        <w:t>omen</w:t>
      </w:r>
      <w:r w:rsidRPr="00FC1004">
        <w:rPr>
          <w:rFonts w:asciiTheme="minorHAnsi" w:hAnsiTheme="minorHAnsi" w:cstheme="minorHAnsi"/>
        </w:rPr>
        <w:t>. Florence: The Florentine Press.</w:t>
      </w:r>
    </w:p>
    <w:p w14:paraId="5DBDB88B"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Harrod, T. (2006</w:t>
      </w:r>
      <w:proofErr w:type="gramStart"/>
      <w:r w:rsidRPr="00FC1004">
        <w:rPr>
          <w:rFonts w:asciiTheme="minorHAnsi" w:hAnsiTheme="minorHAnsi" w:cstheme="minorHAnsi"/>
        </w:rPr>
        <w:t>)  ‘</w:t>
      </w:r>
      <w:proofErr w:type="gramEnd"/>
      <w:r w:rsidRPr="00FC1004">
        <w:rPr>
          <w:rFonts w:asciiTheme="minorHAnsi" w:hAnsiTheme="minorHAnsi" w:cstheme="minorHAnsi"/>
        </w:rPr>
        <w:t xml:space="preserve">Obituary: Margaret </w:t>
      </w:r>
      <w:proofErr w:type="spellStart"/>
      <w:r w:rsidRPr="00FC1004">
        <w:rPr>
          <w:rFonts w:asciiTheme="minorHAnsi" w:hAnsiTheme="minorHAnsi" w:cstheme="minorHAnsi"/>
        </w:rPr>
        <w:t>Traherne</w:t>
      </w:r>
      <w:proofErr w:type="spellEnd"/>
      <w:r w:rsidRPr="00FC1004">
        <w:rPr>
          <w:rFonts w:asciiTheme="minorHAnsi" w:hAnsiTheme="minorHAnsi" w:cstheme="minorHAnsi"/>
        </w:rPr>
        <w:t xml:space="preserve">’, </w:t>
      </w:r>
      <w:r w:rsidRPr="00360EC1">
        <w:rPr>
          <w:rFonts w:asciiTheme="minorHAnsi" w:hAnsiTheme="minorHAnsi" w:cstheme="minorHAnsi"/>
          <w:i/>
          <w:iCs/>
        </w:rPr>
        <w:t>Journal of Stained Glass</w:t>
      </w:r>
      <w:r w:rsidRPr="00FC1004">
        <w:rPr>
          <w:rFonts w:asciiTheme="minorHAnsi" w:hAnsiTheme="minorHAnsi" w:cstheme="minorHAnsi"/>
        </w:rPr>
        <w:t>, XXX, pp.267-272.</w:t>
      </w:r>
    </w:p>
    <w:p w14:paraId="525D9672" w14:textId="767B428B" w:rsid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Jones, P. (2012) ‘Trena Cox: emergence of a </w:t>
      </w:r>
      <w:proofErr w:type="gramStart"/>
      <w:r w:rsidRPr="00FC1004">
        <w:rPr>
          <w:rFonts w:asciiTheme="minorHAnsi" w:hAnsiTheme="minorHAnsi" w:cstheme="minorHAnsi"/>
        </w:rPr>
        <w:t>stained glass</w:t>
      </w:r>
      <w:proofErr w:type="gramEnd"/>
      <w:r w:rsidRPr="00FC1004">
        <w:rPr>
          <w:rFonts w:asciiTheme="minorHAnsi" w:hAnsiTheme="minorHAnsi" w:cstheme="minorHAnsi"/>
        </w:rPr>
        <w:t xml:space="preserve"> artist’, </w:t>
      </w:r>
      <w:r w:rsidRPr="00360EC1">
        <w:rPr>
          <w:rFonts w:asciiTheme="minorHAnsi" w:hAnsiTheme="minorHAnsi" w:cstheme="minorHAnsi"/>
          <w:i/>
          <w:iCs/>
        </w:rPr>
        <w:t>Historic Churches</w:t>
      </w:r>
      <w:r w:rsidRPr="00FC1004">
        <w:rPr>
          <w:rFonts w:asciiTheme="minorHAnsi" w:hAnsiTheme="minorHAnsi" w:cstheme="minorHAnsi"/>
        </w:rPr>
        <w:t xml:space="preserve"> 19, pp.11-14.</w:t>
      </w:r>
    </w:p>
    <w:p w14:paraId="410893BD" w14:textId="77777777" w:rsidR="00670E01" w:rsidRPr="00FC1004" w:rsidRDefault="00670E01" w:rsidP="00670E01">
      <w:pPr>
        <w:spacing w:line="360" w:lineRule="auto"/>
        <w:rPr>
          <w:rFonts w:asciiTheme="minorHAnsi" w:hAnsiTheme="minorHAnsi" w:cstheme="minorHAnsi"/>
        </w:rPr>
      </w:pPr>
      <w:r w:rsidRPr="00FC1004">
        <w:rPr>
          <w:rFonts w:asciiTheme="minorHAnsi" w:hAnsiTheme="minorHAnsi" w:cstheme="minorHAnsi"/>
        </w:rPr>
        <w:t xml:space="preserve">Little, J. (2002) </w:t>
      </w:r>
      <w:r w:rsidRPr="002021FD">
        <w:rPr>
          <w:rFonts w:asciiTheme="minorHAnsi" w:hAnsiTheme="minorHAnsi" w:cstheme="minorHAnsi"/>
          <w:i/>
          <w:iCs/>
        </w:rPr>
        <w:t>Stained Glass Marks and Monograms</w:t>
      </w:r>
      <w:r w:rsidRPr="00FC1004">
        <w:rPr>
          <w:rFonts w:asciiTheme="minorHAnsi" w:hAnsiTheme="minorHAnsi" w:cstheme="minorHAnsi"/>
        </w:rPr>
        <w:t xml:space="preserve">. </w:t>
      </w:r>
      <w:proofErr w:type="spellStart"/>
      <w:r w:rsidRPr="00FC1004">
        <w:rPr>
          <w:rFonts w:asciiTheme="minorHAnsi" w:hAnsiTheme="minorHAnsi" w:cstheme="minorHAnsi"/>
        </w:rPr>
        <w:t>Goedicke</w:t>
      </w:r>
      <w:proofErr w:type="spellEnd"/>
      <w:r w:rsidRPr="00FC1004">
        <w:rPr>
          <w:rFonts w:asciiTheme="minorHAnsi" w:hAnsiTheme="minorHAnsi" w:cstheme="minorHAnsi"/>
        </w:rPr>
        <w:t xml:space="preserve">, A and </w:t>
      </w:r>
      <w:proofErr w:type="spellStart"/>
      <w:r w:rsidRPr="00FC1004">
        <w:rPr>
          <w:rFonts w:asciiTheme="minorHAnsi" w:hAnsiTheme="minorHAnsi" w:cstheme="minorHAnsi"/>
        </w:rPr>
        <w:t>Washbourn</w:t>
      </w:r>
      <w:proofErr w:type="spellEnd"/>
      <w:r w:rsidRPr="00FC1004">
        <w:rPr>
          <w:rFonts w:asciiTheme="minorHAnsi" w:hAnsiTheme="minorHAnsi" w:cstheme="minorHAnsi"/>
        </w:rPr>
        <w:t xml:space="preserve">, M. (eds). London: National Association of Decorative and Fine Arts Societies. </w:t>
      </w:r>
    </w:p>
    <w:p w14:paraId="38CDD9F3" w14:textId="77777777" w:rsidR="00670E01" w:rsidRDefault="00FC1004" w:rsidP="00670E01">
      <w:pPr>
        <w:spacing w:line="360" w:lineRule="auto"/>
        <w:rPr>
          <w:rFonts w:asciiTheme="minorHAnsi" w:hAnsiTheme="minorHAnsi" w:cstheme="minorHAnsi"/>
        </w:rPr>
      </w:pPr>
      <w:proofErr w:type="spellStart"/>
      <w:r w:rsidRPr="00FC1004">
        <w:rPr>
          <w:rFonts w:asciiTheme="minorHAnsi" w:hAnsiTheme="minorHAnsi" w:cstheme="minorHAnsi"/>
        </w:rPr>
        <w:t>Kerney</w:t>
      </w:r>
      <w:proofErr w:type="spellEnd"/>
      <w:r w:rsidRPr="00FC1004">
        <w:rPr>
          <w:rFonts w:asciiTheme="minorHAnsi" w:hAnsiTheme="minorHAnsi" w:cstheme="minorHAnsi"/>
        </w:rPr>
        <w:t xml:space="preserve">, M. (2017) ‘And then the heavens espy: the windows of Norwich Cathedral’, </w:t>
      </w:r>
      <w:r w:rsidRPr="002021FD">
        <w:rPr>
          <w:rFonts w:asciiTheme="minorHAnsi" w:hAnsiTheme="minorHAnsi" w:cstheme="minorHAnsi"/>
          <w:i/>
          <w:iCs/>
        </w:rPr>
        <w:t>Journal of Stained Glass</w:t>
      </w:r>
      <w:r w:rsidRPr="00FC1004">
        <w:rPr>
          <w:rFonts w:asciiTheme="minorHAnsi" w:hAnsiTheme="minorHAnsi" w:cstheme="minorHAnsi"/>
        </w:rPr>
        <w:t>, 41, pp.278-279.</w:t>
      </w:r>
      <w:r w:rsidR="00670E01" w:rsidRPr="00670E01">
        <w:rPr>
          <w:rFonts w:asciiTheme="minorHAnsi" w:hAnsiTheme="minorHAnsi" w:cstheme="minorHAnsi"/>
        </w:rPr>
        <w:t xml:space="preserve"> </w:t>
      </w:r>
    </w:p>
    <w:p w14:paraId="6B61671B" w14:textId="0A708BFF" w:rsidR="00FC1004" w:rsidRPr="00FC1004" w:rsidRDefault="00670E01" w:rsidP="00154436">
      <w:pPr>
        <w:spacing w:line="360" w:lineRule="auto"/>
        <w:rPr>
          <w:rFonts w:asciiTheme="minorHAnsi" w:hAnsiTheme="minorHAnsi" w:cstheme="minorHAnsi"/>
        </w:rPr>
      </w:pPr>
      <w:r w:rsidRPr="00FC1004">
        <w:rPr>
          <w:rFonts w:asciiTheme="minorHAnsi" w:hAnsiTheme="minorHAnsi" w:cstheme="minorHAnsi"/>
        </w:rPr>
        <w:t xml:space="preserve">Maltby, G. and Loutit, A. (2018) </w:t>
      </w:r>
      <w:proofErr w:type="gramStart"/>
      <w:r w:rsidRPr="002021FD">
        <w:rPr>
          <w:rFonts w:asciiTheme="minorHAnsi" w:hAnsiTheme="minorHAnsi" w:cstheme="minorHAnsi"/>
          <w:i/>
          <w:iCs/>
        </w:rPr>
        <w:t xml:space="preserve">Theodora </w:t>
      </w:r>
      <w:proofErr w:type="spellStart"/>
      <w:r w:rsidRPr="002021FD">
        <w:rPr>
          <w:rFonts w:asciiTheme="minorHAnsi" w:hAnsiTheme="minorHAnsi" w:cstheme="minorHAnsi"/>
          <w:i/>
          <w:iCs/>
        </w:rPr>
        <w:t>Salusbury</w:t>
      </w:r>
      <w:proofErr w:type="spellEnd"/>
      <w:r w:rsidRPr="002021FD">
        <w:rPr>
          <w:rFonts w:asciiTheme="minorHAnsi" w:hAnsiTheme="minorHAnsi" w:cstheme="minorHAnsi"/>
          <w:i/>
          <w:iCs/>
        </w:rPr>
        <w:t xml:space="preserve"> Stained</w:t>
      </w:r>
      <w:proofErr w:type="gramEnd"/>
      <w:r w:rsidRPr="002021FD">
        <w:rPr>
          <w:rFonts w:asciiTheme="minorHAnsi" w:hAnsiTheme="minorHAnsi" w:cstheme="minorHAnsi"/>
          <w:i/>
          <w:iCs/>
        </w:rPr>
        <w:t xml:space="preserve"> Glass Artist</w:t>
      </w:r>
      <w:r w:rsidRPr="00FC1004">
        <w:rPr>
          <w:rFonts w:asciiTheme="minorHAnsi" w:hAnsiTheme="minorHAnsi" w:cstheme="minorHAnsi"/>
        </w:rPr>
        <w:t xml:space="preserve"> </w:t>
      </w:r>
      <w:r w:rsidRPr="002021FD">
        <w:rPr>
          <w:rFonts w:asciiTheme="minorHAnsi" w:hAnsiTheme="minorHAnsi" w:cstheme="minorHAnsi"/>
          <w:i/>
          <w:iCs/>
        </w:rPr>
        <w:t>1875-1956</w:t>
      </w:r>
      <w:r w:rsidRPr="00FC1004">
        <w:rPr>
          <w:rFonts w:asciiTheme="minorHAnsi" w:hAnsiTheme="minorHAnsi" w:cstheme="minorHAnsi"/>
        </w:rPr>
        <w:t xml:space="preserve">. Loughborough: </w:t>
      </w:r>
      <w:proofErr w:type="spellStart"/>
      <w:r w:rsidRPr="00FC1004">
        <w:rPr>
          <w:rFonts w:asciiTheme="minorHAnsi" w:hAnsiTheme="minorHAnsi" w:cstheme="minorHAnsi"/>
        </w:rPr>
        <w:t>Automedia</w:t>
      </w:r>
      <w:proofErr w:type="spellEnd"/>
      <w:r w:rsidRPr="00FC1004">
        <w:rPr>
          <w:rFonts w:asciiTheme="minorHAnsi" w:hAnsiTheme="minorHAnsi" w:cstheme="minorHAnsi"/>
        </w:rPr>
        <w:t xml:space="preserve"> Ltd. </w:t>
      </w:r>
    </w:p>
    <w:p w14:paraId="12BD72E5" w14:textId="77777777" w:rsidR="00FC1004" w:rsidRPr="00FC1004"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Nochlin</w:t>
      </w:r>
      <w:proofErr w:type="spellEnd"/>
      <w:r w:rsidRPr="00FC1004">
        <w:rPr>
          <w:rFonts w:asciiTheme="minorHAnsi" w:hAnsiTheme="minorHAnsi" w:cstheme="minorHAnsi"/>
        </w:rPr>
        <w:t xml:space="preserve">, L., Fraser, A., Jones, A. and Cameron D. (2003) ‘Feminism and art: nine views’, </w:t>
      </w:r>
      <w:proofErr w:type="spellStart"/>
      <w:r w:rsidRPr="00F01867">
        <w:rPr>
          <w:rFonts w:asciiTheme="minorHAnsi" w:hAnsiTheme="minorHAnsi" w:cstheme="minorHAnsi"/>
          <w:i/>
          <w:iCs/>
        </w:rPr>
        <w:t>Artforum</w:t>
      </w:r>
      <w:proofErr w:type="spellEnd"/>
      <w:r w:rsidRPr="00F01867">
        <w:rPr>
          <w:rFonts w:asciiTheme="minorHAnsi" w:hAnsiTheme="minorHAnsi" w:cstheme="minorHAnsi"/>
          <w:i/>
          <w:iCs/>
        </w:rPr>
        <w:t xml:space="preserve"> International</w:t>
      </w:r>
      <w:r w:rsidRPr="00FC1004">
        <w:rPr>
          <w:rFonts w:asciiTheme="minorHAnsi" w:hAnsiTheme="minorHAnsi" w:cstheme="minorHAnsi"/>
        </w:rPr>
        <w:t>, 42(2), pp.141–149.</w:t>
      </w:r>
    </w:p>
    <w:p w14:paraId="28A97C56" w14:textId="675FCC9C" w:rsidR="00995C0B" w:rsidRDefault="00FC1004" w:rsidP="00154436">
      <w:pPr>
        <w:spacing w:line="360" w:lineRule="auto"/>
        <w:rPr>
          <w:rFonts w:asciiTheme="minorHAnsi" w:hAnsiTheme="minorHAnsi" w:cstheme="minorHAnsi"/>
        </w:rPr>
      </w:pPr>
      <w:proofErr w:type="spellStart"/>
      <w:r w:rsidRPr="00FC1004">
        <w:rPr>
          <w:rFonts w:asciiTheme="minorHAnsi" w:hAnsiTheme="minorHAnsi" w:cstheme="minorHAnsi"/>
        </w:rPr>
        <w:t>Nochlin</w:t>
      </w:r>
      <w:proofErr w:type="spellEnd"/>
      <w:r w:rsidRPr="00FC1004">
        <w:rPr>
          <w:rFonts w:asciiTheme="minorHAnsi" w:hAnsiTheme="minorHAnsi" w:cstheme="minorHAnsi"/>
        </w:rPr>
        <w:t xml:space="preserve">, L. (2005) ‘Venice Biennale: what befits a woman?’, </w:t>
      </w:r>
      <w:r w:rsidRPr="00F01867">
        <w:rPr>
          <w:rFonts w:asciiTheme="minorHAnsi" w:hAnsiTheme="minorHAnsi" w:cstheme="minorHAnsi"/>
          <w:i/>
          <w:iCs/>
        </w:rPr>
        <w:t>Art in America</w:t>
      </w:r>
      <w:r w:rsidRPr="00FC1004">
        <w:rPr>
          <w:rFonts w:asciiTheme="minorHAnsi" w:hAnsiTheme="minorHAnsi" w:cstheme="minorHAnsi"/>
        </w:rPr>
        <w:t>, 93(8), pp.120–125.</w:t>
      </w:r>
    </w:p>
    <w:p w14:paraId="1690753F" w14:textId="59D3AD3A"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Pitt, S. (1996) ‘Rosemary Rutherford, 1912-1972’, </w:t>
      </w:r>
      <w:r w:rsidRPr="00F01867">
        <w:rPr>
          <w:rFonts w:asciiTheme="minorHAnsi" w:hAnsiTheme="minorHAnsi" w:cstheme="minorHAnsi"/>
          <w:i/>
          <w:iCs/>
        </w:rPr>
        <w:t>The Journal of Stained Glass</w:t>
      </w:r>
      <w:r w:rsidRPr="00FC1004">
        <w:rPr>
          <w:rFonts w:asciiTheme="minorHAnsi" w:hAnsiTheme="minorHAnsi" w:cstheme="minorHAnsi"/>
        </w:rPr>
        <w:t xml:space="preserve"> </w:t>
      </w:r>
      <w:proofErr w:type="gramStart"/>
      <w:r w:rsidRPr="00FC1004">
        <w:rPr>
          <w:rFonts w:asciiTheme="minorHAnsi" w:hAnsiTheme="minorHAnsi" w:cstheme="minorHAnsi"/>
        </w:rPr>
        <w:t>XX(</w:t>
      </w:r>
      <w:proofErr w:type="gramEnd"/>
      <w:r w:rsidRPr="00FC1004">
        <w:rPr>
          <w:rFonts w:asciiTheme="minorHAnsi" w:hAnsiTheme="minorHAnsi" w:cstheme="minorHAnsi"/>
        </w:rPr>
        <w:t>1), pp.31-40.</w:t>
      </w:r>
    </w:p>
    <w:p w14:paraId="3EEEAB82"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Pollock, G. (1999) </w:t>
      </w:r>
      <w:r w:rsidRPr="00F01867">
        <w:rPr>
          <w:rFonts w:asciiTheme="minorHAnsi" w:hAnsiTheme="minorHAnsi" w:cstheme="minorHAnsi"/>
          <w:i/>
          <w:iCs/>
        </w:rPr>
        <w:t>Differencing the Canon: Feminist Desire and the Writing of Art's Histories</w:t>
      </w:r>
      <w:r w:rsidRPr="00FC1004">
        <w:rPr>
          <w:rFonts w:asciiTheme="minorHAnsi" w:hAnsiTheme="minorHAnsi" w:cstheme="minorHAnsi"/>
        </w:rPr>
        <w:t>. London: Routledge.</w:t>
      </w:r>
    </w:p>
    <w:p w14:paraId="653667DA"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Randell, S. (2018) ‘Invisible women’. </w:t>
      </w:r>
      <w:r w:rsidRPr="00F01867">
        <w:rPr>
          <w:rFonts w:asciiTheme="minorHAnsi" w:hAnsiTheme="minorHAnsi" w:cstheme="minorHAnsi"/>
          <w:i/>
          <w:iCs/>
        </w:rPr>
        <w:t>Cosmopolitan Civil Societies: An Interdisciplinary Journal</w:t>
      </w:r>
      <w:r w:rsidRPr="00FC1004">
        <w:rPr>
          <w:rFonts w:asciiTheme="minorHAnsi" w:hAnsiTheme="minorHAnsi" w:cstheme="minorHAnsi"/>
        </w:rPr>
        <w:t>, 9(2), pp.41-54.</w:t>
      </w:r>
    </w:p>
    <w:p w14:paraId="381FCF0B" w14:textId="77777777" w:rsidR="00FC1004" w:rsidRP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Robertson, </w:t>
      </w:r>
      <w:proofErr w:type="gramStart"/>
      <w:r w:rsidRPr="00FC1004">
        <w:rPr>
          <w:rFonts w:asciiTheme="minorHAnsi" w:hAnsiTheme="minorHAnsi" w:cstheme="minorHAnsi"/>
        </w:rPr>
        <w:t>P.(</w:t>
      </w:r>
      <w:proofErr w:type="gramEnd"/>
      <w:r w:rsidRPr="00FC1004">
        <w:rPr>
          <w:rFonts w:asciiTheme="minorHAnsi" w:hAnsiTheme="minorHAnsi" w:cstheme="minorHAnsi"/>
        </w:rPr>
        <w:t xml:space="preserve">2017) ‘The little-known greatest stained-glass artist of our time', </w:t>
      </w:r>
      <w:r w:rsidRPr="00F01867">
        <w:rPr>
          <w:rFonts w:asciiTheme="minorHAnsi" w:hAnsiTheme="minorHAnsi" w:cstheme="minorHAnsi"/>
          <w:i/>
          <w:iCs/>
        </w:rPr>
        <w:t>Anglican Journal</w:t>
      </w:r>
      <w:r w:rsidRPr="00FC1004">
        <w:rPr>
          <w:rFonts w:asciiTheme="minorHAnsi" w:hAnsiTheme="minorHAnsi" w:cstheme="minorHAnsi"/>
        </w:rPr>
        <w:t>, 143(7), p.19.</w:t>
      </w:r>
    </w:p>
    <w:p w14:paraId="3756B708" w14:textId="688D99FE" w:rsidR="00FC1004" w:rsidRDefault="00FC1004" w:rsidP="00154436">
      <w:pPr>
        <w:spacing w:line="360" w:lineRule="auto"/>
        <w:rPr>
          <w:rFonts w:asciiTheme="minorHAnsi" w:hAnsiTheme="minorHAnsi" w:cstheme="minorHAnsi"/>
        </w:rPr>
      </w:pPr>
      <w:r w:rsidRPr="00FC1004">
        <w:rPr>
          <w:rFonts w:asciiTheme="minorHAnsi" w:hAnsiTheme="minorHAnsi" w:cstheme="minorHAnsi"/>
        </w:rPr>
        <w:t xml:space="preserve">Rope, A. (2016) </w:t>
      </w:r>
      <w:r w:rsidRPr="00F01867">
        <w:rPr>
          <w:rFonts w:asciiTheme="minorHAnsi" w:hAnsiTheme="minorHAnsi" w:cstheme="minorHAnsi"/>
          <w:i/>
          <w:iCs/>
        </w:rPr>
        <w:t xml:space="preserve">Margaret Rope of Shrewsbury: Arts and </w:t>
      </w:r>
      <w:proofErr w:type="gramStart"/>
      <w:r w:rsidRPr="00F01867">
        <w:rPr>
          <w:rFonts w:asciiTheme="minorHAnsi" w:hAnsiTheme="minorHAnsi" w:cstheme="minorHAnsi"/>
          <w:i/>
          <w:iCs/>
        </w:rPr>
        <w:t>Crafts Stained</w:t>
      </w:r>
      <w:proofErr w:type="gramEnd"/>
      <w:r w:rsidRPr="00F01867">
        <w:rPr>
          <w:rFonts w:asciiTheme="minorHAnsi" w:hAnsiTheme="minorHAnsi" w:cstheme="minorHAnsi"/>
          <w:i/>
          <w:iCs/>
        </w:rPr>
        <w:t xml:space="preserve"> Glass Artist</w:t>
      </w:r>
      <w:r w:rsidRPr="00FC1004">
        <w:rPr>
          <w:rFonts w:asciiTheme="minorHAnsi" w:hAnsiTheme="minorHAnsi" w:cstheme="minorHAnsi"/>
        </w:rPr>
        <w:t xml:space="preserve">. Norfolk: </w:t>
      </w:r>
      <w:proofErr w:type="spellStart"/>
      <w:r w:rsidRPr="00FC1004">
        <w:rPr>
          <w:rFonts w:asciiTheme="minorHAnsi" w:hAnsiTheme="minorHAnsi" w:cstheme="minorHAnsi"/>
        </w:rPr>
        <w:t>Pangapilot</w:t>
      </w:r>
      <w:proofErr w:type="spellEnd"/>
      <w:r w:rsidRPr="00FC1004">
        <w:rPr>
          <w:rFonts w:asciiTheme="minorHAnsi" w:hAnsiTheme="minorHAnsi" w:cstheme="minorHAnsi"/>
        </w:rPr>
        <w:t xml:space="preserve"> Publications.</w:t>
      </w:r>
    </w:p>
    <w:p w14:paraId="5750E076" w14:textId="77777777" w:rsidR="005C3D6B" w:rsidRDefault="005C3D6B" w:rsidP="00934B39">
      <w:pPr>
        <w:autoSpaceDE w:val="0"/>
        <w:autoSpaceDN w:val="0"/>
        <w:adjustRightInd w:val="0"/>
        <w:spacing w:line="360" w:lineRule="auto"/>
        <w:rPr>
          <w:rFonts w:asciiTheme="minorHAnsi" w:hAnsiTheme="minorHAnsi" w:cstheme="minorHAnsi"/>
        </w:rPr>
      </w:pPr>
      <w:r w:rsidRPr="00EC7FE7">
        <w:rPr>
          <w:rFonts w:asciiTheme="minorHAnsi" w:hAnsiTheme="minorHAnsi" w:cstheme="minorHAnsi"/>
        </w:rPr>
        <w:t xml:space="preserve">The British Academy (2020) </w:t>
      </w:r>
      <w:r w:rsidRPr="00EC7FE7">
        <w:rPr>
          <w:rFonts w:asciiTheme="minorHAnsi" w:hAnsiTheme="minorHAnsi" w:cstheme="minorHAnsi"/>
          <w:i/>
          <w:iCs/>
        </w:rPr>
        <w:t xml:space="preserve">Corpus </w:t>
      </w:r>
      <w:proofErr w:type="spellStart"/>
      <w:r w:rsidRPr="00EC7FE7">
        <w:rPr>
          <w:rFonts w:asciiTheme="minorHAnsi" w:hAnsiTheme="minorHAnsi" w:cstheme="minorHAnsi"/>
          <w:i/>
          <w:iCs/>
        </w:rPr>
        <w:t>Vitrearum</w:t>
      </w:r>
      <w:proofErr w:type="spellEnd"/>
      <w:r w:rsidRPr="00EC7FE7">
        <w:rPr>
          <w:rFonts w:asciiTheme="minorHAnsi" w:hAnsiTheme="minorHAnsi" w:cstheme="minorHAnsi"/>
          <w:i/>
          <w:iCs/>
        </w:rPr>
        <w:t xml:space="preserve"> </w:t>
      </w:r>
      <w:proofErr w:type="spellStart"/>
      <w:r w:rsidRPr="00EC7FE7">
        <w:rPr>
          <w:rFonts w:asciiTheme="minorHAnsi" w:hAnsiTheme="minorHAnsi" w:cstheme="minorHAnsi"/>
          <w:i/>
          <w:iCs/>
        </w:rPr>
        <w:t>Medii</w:t>
      </w:r>
      <w:proofErr w:type="spellEnd"/>
      <w:r w:rsidRPr="00EC7FE7">
        <w:rPr>
          <w:rFonts w:asciiTheme="minorHAnsi" w:hAnsiTheme="minorHAnsi" w:cstheme="minorHAnsi"/>
          <w:i/>
          <w:iCs/>
        </w:rPr>
        <w:t xml:space="preserve"> </w:t>
      </w:r>
      <w:proofErr w:type="spellStart"/>
      <w:r w:rsidRPr="00EC7FE7">
        <w:rPr>
          <w:rFonts w:asciiTheme="minorHAnsi" w:hAnsiTheme="minorHAnsi" w:cstheme="minorHAnsi"/>
          <w:i/>
          <w:iCs/>
        </w:rPr>
        <w:t>Aevi</w:t>
      </w:r>
      <w:proofErr w:type="spellEnd"/>
      <w:r w:rsidRPr="00EC7FE7">
        <w:rPr>
          <w:rFonts w:asciiTheme="minorHAnsi" w:hAnsiTheme="minorHAnsi" w:cstheme="minorHAnsi"/>
        </w:rPr>
        <w:t xml:space="preserve">. Available online: </w:t>
      </w:r>
      <w:hyperlink r:id="rId39" w:history="1">
        <w:r w:rsidRPr="00EC7FE7">
          <w:rPr>
            <w:rStyle w:val="Hyperlink"/>
            <w:rFonts w:asciiTheme="minorHAnsi" w:hAnsiTheme="minorHAnsi" w:cstheme="minorHAnsi"/>
          </w:rPr>
          <w:t>https://www.thebritishacademy.ac.uk/projects/academy-research-projects-corpus-vitrearum-medii-aevi</w:t>
        </w:r>
      </w:hyperlink>
      <w:r w:rsidRPr="00EC7FE7">
        <w:rPr>
          <w:rFonts w:asciiTheme="minorHAnsi" w:hAnsiTheme="minorHAnsi" w:cstheme="minorHAnsi"/>
        </w:rPr>
        <w:t xml:space="preserve"> (Accessed: 27 December 2020).</w:t>
      </w:r>
    </w:p>
    <w:p w14:paraId="1B59990A" w14:textId="77777777" w:rsidR="005C3D6B" w:rsidRPr="00FC1004" w:rsidRDefault="005C3D6B" w:rsidP="00154436">
      <w:pPr>
        <w:spacing w:line="360" w:lineRule="auto"/>
        <w:rPr>
          <w:rFonts w:asciiTheme="minorHAnsi" w:hAnsiTheme="minorHAnsi" w:cstheme="minorHAnsi"/>
        </w:rPr>
      </w:pPr>
    </w:p>
    <w:p w14:paraId="397AE107" w14:textId="77777777" w:rsidR="002A31DF" w:rsidRPr="00AA7F8B" w:rsidRDefault="002A31DF" w:rsidP="008B50B1">
      <w:pPr>
        <w:rPr>
          <w:rFonts w:asciiTheme="minorHAnsi" w:hAnsiTheme="minorHAnsi" w:cstheme="minorHAnsi"/>
          <w:color w:val="000000" w:themeColor="text1"/>
          <w:shd w:val="clear" w:color="auto" w:fill="FFFFFF"/>
        </w:rPr>
      </w:pPr>
    </w:p>
    <w:p w14:paraId="6BDF4E2D" w14:textId="77777777" w:rsidR="0061167D" w:rsidRPr="00EC7FE7" w:rsidRDefault="0061167D" w:rsidP="002C2311">
      <w:pPr>
        <w:rPr>
          <w:rFonts w:asciiTheme="minorHAnsi" w:hAnsiTheme="minorHAnsi" w:cstheme="minorHAnsi"/>
          <w:color w:val="3C3C3C"/>
          <w:shd w:val="clear" w:color="auto" w:fill="FAFAFA"/>
        </w:rPr>
      </w:pPr>
    </w:p>
    <w:p w14:paraId="62F03005" w14:textId="336F10B3" w:rsidR="003E7E7E" w:rsidRPr="00EC7FE7" w:rsidRDefault="003E7E7E" w:rsidP="002C2311">
      <w:pPr>
        <w:rPr>
          <w:rFonts w:asciiTheme="minorHAnsi" w:hAnsiTheme="minorHAnsi" w:cstheme="minorHAnsi"/>
          <w:color w:val="3C3C3C"/>
          <w:shd w:val="clear" w:color="auto" w:fill="FAFAFA"/>
        </w:rPr>
      </w:pPr>
    </w:p>
    <w:p w14:paraId="0D49D940" w14:textId="77777777" w:rsidR="002C2311" w:rsidRPr="00EC7FE7" w:rsidRDefault="002C2311" w:rsidP="00380DC2">
      <w:pPr>
        <w:rPr>
          <w:rFonts w:asciiTheme="minorHAnsi" w:hAnsiTheme="minorHAnsi" w:cstheme="minorHAnsi"/>
        </w:rPr>
      </w:pPr>
    </w:p>
    <w:sectPr w:rsidR="002C2311" w:rsidRPr="00EC7FE7" w:rsidSect="00B80F24">
      <w:footerReference w:type="even" r:id="rId40"/>
      <w:footerReference w:type="default" r:id="rId41"/>
      <w:pgSz w:w="11900" w:h="16840"/>
      <w:pgMar w:top="1440" w:right="962" w:bottom="86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506E2D" w14:textId="77777777" w:rsidR="00E87238" w:rsidRDefault="00E87238" w:rsidP="0025374A">
      <w:r>
        <w:separator/>
      </w:r>
    </w:p>
  </w:endnote>
  <w:endnote w:type="continuationSeparator" w:id="0">
    <w:p w14:paraId="4D3C05DB" w14:textId="77777777" w:rsidR="00E87238" w:rsidRDefault="00E87238" w:rsidP="0025374A">
      <w:r>
        <w:continuationSeparator/>
      </w:r>
    </w:p>
  </w:endnote>
  <w:endnote w:type="continuationNotice" w:id="1">
    <w:p w14:paraId="71CC1C61" w14:textId="77777777" w:rsidR="00E87238" w:rsidRDefault="00E87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altName w:val="﷽﷽﷽﷽﷽﷽﷽﷽椠­怀"/>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01046533"/>
      <w:docPartObj>
        <w:docPartGallery w:val="Page Numbers (Bottom of Page)"/>
        <w:docPartUnique/>
      </w:docPartObj>
    </w:sdtPr>
    <w:sdtEndPr>
      <w:rPr>
        <w:rStyle w:val="PageNumber"/>
      </w:rPr>
    </w:sdtEndPr>
    <w:sdtContent>
      <w:p w14:paraId="17E85651" w14:textId="1B2D44B8" w:rsidR="00E8589C" w:rsidRDefault="00E8589C" w:rsidP="00E858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8E65E8" w14:textId="77777777" w:rsidR="00E8589C" w:rsidRDefault="00E8589C" w:rsidP="002537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02070232"/>
      <w:docPartObj>
        <w:docPartGallery w:val="Page Numbers (Bottom of Page)"/>
        <w:docPartUnique/>
      </w:docPartObj>
    </w:sdtPr>
    <w:sdtEndPr>
      <w:rPr>
        <w:rStyle w:val="PageNumber"/>
      </w:rPr>
    </w:sdtEndPr>
    <w:sdtContent>
      <w:p w14:paraId="2CCFD44F" w14:textId="313E2563" w:rsidR="00E8589C" w:rsidRDefault="00E8589C" w:rsidP="00E8589C">
        <w:pPr>
          <w:pStyle w:val="Footer"/>
          <w:framePr w:wrap="none" w:vAnchor="text" w:hAnchor="margin" w:xAlign="right" w:y="1"/>
          <w:rPr>
            <w:rStyle w:val="PageNumber"/>
          </w:rPr>
        </w:pPr>
        <w:r w:rsidRPr="0025374A">
          <w:rPr>
            <w:rStyle w:val="PageNumber"/>
            <w:rFonts w:asciiTheme="minorHAnsi" w:hAnsiTheme="minorHAnsi" w:cstheme="minorHAnsi"/>
          </w:rPr>
          <w:fldChar w:fldCharType="begin"/>
        </w:r>
        <w:r w:rsidRPr="0025374A">
          <w:rPr>
            <w:rStyle w:val="PageNumber"/>
            <w:rFonts w:asciiTheme="minorHAnsi" w:hAnsiTheme="minorHAnsi" w:cstheme="minorHAnsi"/>
          </w:rPr>
          <w:instrText xml:space="preserve"> PAGE </w:instrText>
        </w:r>
        <w:r w:rsidRPr="0025374A">
          <w:rPr>
            <w:rStyle w:val="PageNumber"/>
            <w:rFonts w:asciiTheme="minorHAnsi" w:hAnsiTheme="minorHAnsi" w:cstheme="minorHAnsi"/>
          </w:rPr>
          <w:fldChar w:fldCharType="separate"/>
        </w:r>
        <w:r w:rsidRPr="0025374A">
          <w:rPr>
            <w:rStyle w:val="PageNumber"/>
            <w:rFonts w:asciiTheme="minorHAnsi" w:hAnsiTheme="minorHAnsi" w:cstheme="minorHAnsi"/>
            <w:noProof/>
          </w:rPr>
          <w:t>1</w:t>
        </w:r>
        <w:r w:rsidRPr="0025374A">
          <w:rPr>
            <w:rStyle w:val="PageNumber"/>
            <w:rFonts w:asciiTheme="minorHAnsi" w:hAnsiTheme="minorHAnsi" w:cstheme="minorHAnsi"/>
          </w:rPr>
          <w:fldChar w:fldCharType="end"/>
        </w:r>
      </w:p>
    </w:sdtContent>
  </w:sdt>
  <w:p w14:paraId="38AF0140" w14:textId="77777777" w:rsidR="00E8589C" w:rsidRDefault="00E8589C" w:rsidP="0025374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4EF9D6" w14:textId="77777777" w:rsidR="00E87238" w:rsidRDefault="00E87238" w:rsidP="0025374A">
      <w:r>
        <w:separator/>
      </w:r>
    </w:p>
  </w:footnote>
  <w:footnote w:type="continuationSeparator" w:id="0">
    <w:p w14:paraId="4DD41552" w14:textId="77777777" w:rsidR="00E87238" w:rsidRDefault="00E87238" w:rsidP="0025374A">
      <w:r>
        <w:continuationSeparator/>
      </w:r>
    </w:p>
  </w:footnote>
  <w:footnote w:type="continuationNotice" w:id="1">
    <w:p w14:paraId="07CBEE2F" w14:textId="77777777" w:rsidR="00E87238" w:rsidRDefault="00E872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3E3DE9"/>
    <w:multiLevelType w:val="hybridMultilevel"/>
    <w:tmpl w:val="8F48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0F71A3"/>
    <w:multiLevelType w:val="hybridMultilevel"/>
    <w:tmpl w:val="7A2694F8"/>
    <w:lvl w:ilvl="0" w:tplc="9CC25094">
      <w:start w:val="1"/>
      <w:numFmt w:val="decimal"/>
      <w:lvlText w:val="%1."/>
      <w:lvlJc w:val="left"/>
      <w:pPr>
        <w:ind w:left="720" w:hanging="360"/>
      </w:pPr>
    </w:lvl>
    <w:lvl w:ilvl="1" w:tplc="C8E6D2A2">
      <w:start w:val="1"/>
      <w:numFmt w:val="lowerLetter"/>
      <w:lvlText w:val="%2."/>
      <w:lvlJc w:val="left"/>
      <w:pPr>
        <w:ind w:left="1440" w:hanging="360"/>
      </w:pPr>
    </w:lvl>
    <w:lvl w:ilvl="2" w:tplc="0F5451D8">
      <w:start w:val="1"/>
      <w:numFmt w:val="lowerRoman"/>
      <w:lvlText w:val="%3."/>
      <w:lvlJc w:val="right"/>
      <w:pPr>
        <w:ind w:left="2160" w:hanging="180"/>
      </w:pPr>
    </w:lvl>
    <w:lvl w:ilvl="3" w:tplc="5E2E69A8">
      <w:start w:val="1"/>
      <w:numFmt w:val="decimal"/>
      <w:lvlText w:val="%4."/>
      <w:lvlJc w:val="left"/>
      <w:pPr>
        <w:ind w:left="2880" w:hanging="360"/>
      </w:pPr>
    </w:lvl>
    <w:lvl w:ilvl="4" w:tplc="DE16A8A4">
      <w:start w:val="1"/>
      <w:numFmt w:val="lowerLetter"/>
      <w:lvlText w:val="%5."/>
      <w:lvlJc w:val="left"/>
      <w:pPr>
        <w:ind w:left="3600" w:hanging="360"/>
      </w:pPr>
    </w:lvl>
    <w:lvl w:ilvl="5" w:tplc="4094E46A">
      <w:start w:val="1"/>
      <w:numFmt w:val="lowerRoman"/>
      <w:lvlText w:val="%6."/>
      <w:lvlJc w:val="right"/>
      <w:pPr>
        <w:ind w:left="4320" w:hanging="180"/>
      </w:pPr>
    </w:lvl>
    <w:lvl w:ilvl="6" w:tplc="58922CBE">
      <w:start w:val="1"/>
      <w:numFmt w:val="decimal"/>
      <w:lvlText w:val="%7."/>
      <w:lvlJc w:val="left"/>
      <w:pPr>
        <w:ind w:left="5040" w:hanging="360"/>
      </w:pPr>
    </w:lvl>
    <w:lvl w:ilvl="7" w:tplc="F18ACFC8">
      <w:start w:val="1"/>
      <w:numFmt w:val="lowerLetter"/>
      <w:lvlText w:val="%8."/>
      <w:lvlJc w:val="left"/>
      <w:pPr>
        <w:ind w:left="5760" w:hanging="360"/>
      </w:pPr>
    </w:lvl>
    <w:lvl w:ilvl="8" w:tplc="E55469A2">
      <w:start w:val="1"/>
      <w:numFmt w:val="lowerRoman"/>
      <w:lvlText w:val="%9."/>
      <w:lvlJc w:val="right"/>
      <w:pPr>
        <w:ind w:left="6480" w:hanging="180"/>
      </w:pPr>
    </w:lvl>
  </w:abstractNum>
  <w:abstractNum w:abstractNumId="2" w15:restartNumberingAfterBreak="0">
    <w:nsid w:val="29FE2995"/>
    <w:multiLevelType w:val="hybridMultilevel"/>
    <w:tmpl w:val="BCDEF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F72BC2"/>
    <w:multiLevelType w:val="hybridMultilevel"/>
    <w:tmpl w:val="C25CE1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52424"/>
    <w:multiLevelType w:val="hybridMultilevel"/>
    <w:tmpl w:val="A5FC31A4"/>
    <w:lvl w:ilvl="0" w:tplc="B9768A0A">
      <w:start w:val="1"/>
      <w:numFmt w:val="decimal"/>
      <w:lvlText w:val="%1."/>
      <w:lvlJc w:val="left"/>
      <w:pPr>
        <w:ind w:left="360" w:hanging="360"/>
      </w:pPr>
      <w:rPr>
        <w:rFonts w:asciiTheme="minorHAnsi" w:eastAsia="Times New Roman" w:hAnsiTheme="minorHAnsi" w:cstheme="minorHAnsi"/>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C0425A7"/>
    <w:multiLevelType w:val="hybridMultilevel"/>
    <w:tmpl w:val="4E9AEA8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3F316F60"/>
    <w:multiLevelType w:val="hybridMultilevel"/>
    <w:tmpl w:val="0208434A"/>
    <w:lvl w:ilvl="0" w:tplc="A6DCF8DE">
      <w:start w:val="1"/>
      <w:numFmt w:val="decimal"/>
      <w:lvlText w:val="%1."/>
      <w:lvlJc w:val="left"/>
      <w:pPr>
        <w:ind w:left="1080" w:hanging="360"/>
      </w:pPr>
      <w:rPr>
        <w:rFonts w:asciiTheme="minorHAnsi" w:eastAsiaTheme="minorHAnsi" w:hAnsiTheme="minorHAnsi" w:cstheme="minorHAnsi"/>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A957EFC"/>
    <w:multiLevelType w:val="multilevel"/>
    <w:tmpl w:val="B7408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05276D"/>
    <w:multiLevelType w:val="hybridMultilevel"/>
    <w:tmpl w:val="727A1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D77F0E"/>
    <w:multiLevelType w:val="hybridMultilevel"/>
    <w:tmpl w:val="D7CC4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A1655B"/>
    <w:multiLevelType w:val="hybridMultilevel"/>
    <w:tmpl w:val="CC42A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6E5C16"/>
    <w:multiLevelType w:val="hybridMultilevel"/>
    <w:tmpl w:val="FFFFFFFF"/>
    <w:lvl w:ilvl="0" w:tplc="1636940E">
      <w:start w:val="1"/>
      <w:numFmt w:val="decimal"/>
      <w:lvlText w:val="%1."/>
      <w:lvlJc w:val="left"/>
      <w:pPr>
        <w:ind w:left="720" w:hanging="360"/>
      </w:pPr>
    </w:lvl>
    <w:lvl w:ilvl="1" w:tplc="698EC39E">
      <w:start w:val="1"/>
      <w:numFmt w:val="lowerLetter"/>
      <w:lvlText w:val="%2."/>
      <w:lvlJc w:val="left"/>
      <w:pPr>
        <w:ind w:left="1440" w:hanging="360"/>
      </w:pPr>
    </w:lvl>
    <w:lvl w:ilvl="2" w:tplc="23829C84">
      <w:start w:val="1"/>
      <w:numFmt w:val="lowerRoman"/>
      <w:lvlText w:val="%3."/>
      <w:lvlJc w:val="right"/>
      <w:pPr>
        <w:ind w:left="2160" w:hanging="180"/>
      </w:pPr>
    </w:lvl>
    <w:lvl w:ilvl="3" w:tplc="1A1E5C2E">
      <w:start w:val="1"/>
      <w:numFmt w:val="decimal"/>
      <w:lvlText w:val="%4."/>
      <w:lvlJc w:val="left"/>
      <w:pPr>
        <w:ind w:left="2880" w:hanging="360"/>
      </w:pPr>
    </w:lvl>
    <w:lvl w:ilvl="4" w:tplc="B5F6570A">
      <w:start w:val="1"/>
      <w:numFmt w:val="lowerLetter"/>
      <w:lvlText w:val="%5."/>
      <w:lvlJc w:val="left"/>
      <w:pPr>
        <w:ind w:left="3600" w:hanging="360"/>
      </w:pPr>
    </w:lvl>
    <w:lvl w:ilvl="5" w:tplc="9738D2D8">
      <w:start w:val="1"/>
      <w:numFmt w:val="lowerRoman"/>
      <w:lvlText w:val="%6."/>
      <w:lvlJc w:val="right"/>
      <w:pPr>
        <w:ind w:left="4320" w:hanging="180"/>
      </w:pPr>
    </w:lvl>
    <w:lvl w:ilvl="6" w:tplc="27FE7FBC">
      <w:start w:val="1"/>
      <w:numFmt w:val="decimal"/>
      <w:lvlText w:val="%7."/>
      <w:lvlJc w:val="left"/>
      <w:pPr>
        <w:ind w:left="5040" w:hanging="360"/>
      </w:pPr>
    </w:lvl>
    <w:lvl w:ilvl="7" w:tplc="AC945AC4">
      <w:start w:val="1"/>
      <w:numFmt w:val="lowerLetter"/>
      <w:lvlText w:val="%8."/>
      <w:lvlJc w:val="left"/>
      <w:pPr>
        <w:ind w:left="5760" w:hanging="360"/>
      </w:pPr>
    </w:lvl>
    <w:lvl w:ilvl="8" w:tplc="890407CE">
      <w:start w:val="1"/>
      <w:numFmt w:val="lowerRoman"/>
      <w:lvlText w:val="%9."/>
      <w:lvlJc w:val="right"/>
      <w:pPr>
        <w:ind w:left="6480" w:hanging="180"/>
      </w:pPr>
    </w:lvl>
  </w:abstractNum>
  <w:abstractNum w:abstractNumId="12" w15:restartNumberingAfterBreak="0">
    <w:nsid w:val="75F920B2"/>
    <w:multiLevelType w:val="hybridMultilevel"/>
    <w:tmpl w:val="0F56CFB4"/>
    <w:lvl w:ilvl="0" w:tplc="ABD0F816">
      <w:start w:val="1"/>
      <w:numFmt w:val="bullet"/>
      <w:lvlText w:val="•"/>
      <w:lvlJc w:val="left"/>
      <w:pPr>
        <w:tabs>
          <w:tab w:val="num" w:pos="720"/>
        </w:tabs>
        <w:ind w:left="720" w:hanging="360"/>
      </w:pPr>
      <w:rPr>
        <w:rFonts w:ascii="Arial" w:hAnsi="Arial" w:hint="default"/>
      </w:rPr>
    </w:lvl>
    <w:lvl w:ilvl="1" w:tplc="1D4C6D46" w:tentative="1">
      <w:start w:val="1"/>
      <w:numFmt w:val="bullet"/>
      <w:lvlText w:val="•"/>
      <w:lvlJc w:val="left"/>
      <w:pPr>
        <w:tabs>
          <w:tab w:val="num" w:pos="1440"/>
        </w:tabs>
        <w:ind w:left="1440" w:hanging="360"/>
      </w:pPr>
      <w:rPr>
        <w:rFonts w:ascii="Arial" w:hAnsi="Arial" w:hint="default"/>
      </w:rPr>
    </w:lvl>
    <w:lvl w:ilvl="2" w:tplc="784A4348" w:tentative="1">
      <w:start w:val="1"/>
      <w:numFmt w:val="bullet"/>
      <w:lvlText w:val="•"/>
      <w:lvlJc w:val="left"/>
      <w:pPr>
        <w:tabs>
          <w:tab w:val="num" w:pos="2160"/>
        </w:tabs>
        <w:ind w:left="2160" w:hanging="360"/>
      </w:pPr>
      <w:rPr>
        <w:rFonts w:ascii="Arial" w:hAnsi="Arial" w:hint="default"/>
      </w:rPr>
    </w:lvl>
    <w:lvl w:ilvl="3" w:tplc="6F9047CE" w:tentative="1">
      <w:start w:val="1"/>
      <w:numFmt w:val="bullet"/>
      <w:lvlText w:val="•"/>
      <w:lvlJc w:val="left"/>
      <w:pPr>
        <w:tabs>
          <w:tab w:val="num" w:pos="2880"/>
        </w:tabs>
        <w:ind w:left="2880" w:hanging="360"/>
      </w:pPr>
      <w:rPr>
        <w:rFonts w:ascii="Arial" w:hAnsi="Arial" w:hint="default"/>
      </w:rPr>
    </w:lvl>
    <w:lvl w:ilvl="4" w:tplc="29CCE2F6" w:tentative="1">
      <w:start w:val="1"/>
      <w:numFmt w:val="bullet"/>
      <w:lvlText w:val="•"/>
      <w:lvlJc w:val="left"/>
      <w:pPr>
        <w:tabs>
          <w:tab w:val="num" w:pos="3600"/>
        </w:tabs>
        <w:ind w:left="3600" w:hanging="360"/>
      </w:pPr>
      <w:rPr>
        <w:rFonts w:ascii="Arial" w:hAnsi="Arial" w:hint="default"/>
      </w:rPr>
    </w:lvl>
    <w:lvl w:ilvl="5" w:tplc="9E28E5D0" w:tentative="1">
      <w:start w:val="1"/>
      <w:numFmt w:val="bullet"/>
      <w:lvlText w:val="•"/>
      <w:lvlJc w:val="left"/>
      <w:pPr>
        <w:tabs>
          <w:tab w:val="num" w:pos="4320"/>
        </w:tabs>
        <w:ind w:left="4320" w:hanging="360"/>
      </w:pPr>
      <w:rPr>
        <w:rFonts w:ascii="Arial" w:hAnsi="Arial" w:hint="default"/>
      </w:rPr>
    </w:lvl>
    <w:lvl w:ilvl="6" w:tplc="08D2A5E0" w:tentative="1">
      <w:start w:val="1"/>
      <w:numFmt w:val="bullet"/>
      <w:lvlText w:val="•"/>
      <w:lvlJc w:val="left"/>
      <w:pPr>
        <w:tabs>
          <w:tab w:val="num" w:pos="5040"/>
        </w:tabs>
        <w:ind w:left="5040" w:hanging="360"/>
      </w:pPr>
      <w:rPr>
        <w:rFonts w:ascii="Arial" w:hAnsi="Arial" w:hint="default"/>
      </w:rPr>
    </w:lvl>
    <w:lvl w:ilvl="7" w:tplc="26B65A5A" w:tentative="1">
      <w:start w:val="1"/>
      <w:numFmt w:val="bullet"/>
      <w:lvlText w:val="•"/>
      <w:lvlJc w:val="left"/>
      <w:pPr>
        <w:tabs>
          <w:tab w:val="num" w:pos="5760"/>
        </w:tabs>
        <w:ind w:left="5760" w:hanging="360"/>
      </w:pPr>
      <w:rPr>
        <w:rFonts w:ascii="Arial" w:hAnsi="Arial" w:hint="default"/>
      </w:rPr>
    </w:lvl>
    <w:lvl w:ilvl="8" w:tplc="B7B8A8F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BD207DF"/>
    <w:multiLevelType w:val="hybridMultilevel"/>
    <w:tmpl w:val="3B2C6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13"/>
  </w:num>
  <w:num w:numId="5">
    <w:abstractNumId w:val="4"/>
  </w:num>
  <w:num w:numId="6">
    <w:abstractNumId w:val="6"/>
  </w:num>
  <w:num w:numId="7">
    <w:abstractNumId w:val="9"/>
  </w:num>
  <w:num w:numId="8">
    <w:abstractNumId w:val="5"/>
  </w:num>
  <w:num w:numId="9">
    <w:abstractNumId w:val="12"/>
  </w:num>
  <w:num w:numId="10">
    <w:abstractNumId w:val="2"/>
  </w:num>
  <w:num w:numId="11">
    <w:abstractNumId w:val="3"/>
  </w:num>
  <w:num w:numId="12">
    <w:abstractNumId w:val="7"/>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EC"/>
    <w:rsid w:val="0000029B"/>
    <w:rsid w:val="000013F0"/>
    <w:rsid w:val="00002696"/>
    <w:rsid w:val="0000539E"/>
    <w:rsid w:val="00006FD9"/>
    <w:rsid w:val="00011EA6"/>
    <w:rsid w:val="0001206A"/>
    <w:rsid w:val="0001241E"/>
    <w:rsid w:val="00013D53"/>
    <w:rsid w:val="0001580B"/>
    <w:rsid w:val="000177D2"/>
    <w:rsid w:val="00020434"/>
    <w:rsid w:val="00022E98"/>
    <w:rsid w:val="00024540"/>
    <w:rsid w:val="000267E3"/>
    <w:rsid w:val="0003059F"/>
    <w:rsid w:val="00030A0F"/>
    <w:rsid w:val="000320D6"/>
    <w:rsid w:val="000339E2"/>
    <w:rsid w:val="0004427D"/>
    <w:rsid w:val="00044402"/>
    <w:rsid w:val="00044762"/>
    <w:rsid w:val="00044D16"/>
    <w:rsid w:val="00046177"/>
    <w:rsid w:val="00050E37"/>
    <w:rsid w:val="0005297F"/>
    <w:rsid w:val="00053C91"/>
    <w:rsid w:val="0005739E"/>
    <w:rsid w:val="000574B6"/>
    <w:rsid w:val="00057825"/>
    <w:rsid w:val="00061DC0"/>
    <w:rsid w:val="000627A2"/>
    <w:rsid w:val="00064290"/>
    <w:rsid w:val="000675B6"/>
    <w:rsid w:val="00067A19"/>
    <w:rsid w:val="00067F97"/>
    <w:rsid w:val="00070989"/>
    <w:rsid w:val="000717F9"/>
    <w:rsid w:val="000718B3"/>
    <w:rsid w:val="00072D20"/>
    <w:rsid w:val="0007524F"/>
    <w:rsid w:val="000753B7"/>
    <w:rsid w:val="00077817"/>
    <w:rsid w:val="00083724"/>
    <w:rsid w:val="000863D1"/>
    <w:rsid w:val="00086738"/>
    <w:rsid w:val="00086760"/>
    <w:rsid w:val="0008750A"/>
    <w:rsid w:val="00087F3E"/>
    <w:rsid w:val="00091799"/>
    <w:rsid w:val="00094460"/>
    <w:rsid w:val="000A0D56"/>
    <w:rsid w:val="000A2812"/>
    <w:rsid w:val="000A7ACE"/>
    <w:rsid w:val="000B18A7"/>
    <w:rsid w:val="000B195B"/>
    <w:rsid w:val="000B1FD1"/>
    <w:rsid w:val="000B2B51"/>
    <w:rsid w:val="000B37C2"/>
    <w:rsid w:val="000B409D"/>
    <w:rsid w:val="000B5E45"/>
    <w:rsid w:val="000B7066"/>
    <w:rsid w:val="000C057C"/>
    <w:rsid w:val="000C6CF3"/>
    <w:rsid w:val="000C7039"/>
    <w:rsid w:val="000D1F22"/>
    <w:rsid w:val="000E1171"/>
    <w:rsid w:val="000E1B66"/>
    <w:rsid w:val="000E35CF"/>
    <w:rsid w:val="000E5809"/>
    <w:rsid w:val="000F0939"/>
    <w:rsid w:val="000F0CDD"/>
    <w:rsid w:val="000F102F"/>
    <w:rsid w:val="000F393D"/>
    <w:rsid w:val="000F3EFB"/>
    <w:rsid w:val="000F4F85"/>
    <w:rsid w:val="000F581D"/>
    <w:rsid w:val="000F5AB1"/>
    <w:rsid w:val="000F60DE"/>
    <w:rsid w:val="000F6259"/>
    <w:rsid w:val="000F6D56"/>
    <w:rsid w:val="00102996"/>
    <w:rsid w:val="00105C64"/>
    <w:rsid w:val="00106DCA"/>
    <w:rsid w:val="00107FD8"/>
    <w:rsid w:val="00113E7B"/>
    <w:rsid w:val="00114AE2"/>
    <w:rsid w:val="001173E4"/>
    <w:rsid w:val="0012305A"/>
    <w:rsid w:val="00123C9A"/>
    <w:rsid w:val="00124210"/>
    <w:rsid w:val="00124EF3"/>
    <w:rsid w:val="00125A2E"/>
    <w:rsid w:val="00126025"/>
    <w:rsid w:val="00127C64"/>
    <w:rsid w:val="0013008E"/>
    <w:rsid w:val="001310DF"/>
    <w:rsid w:val="00132B0A"/>
    <w:rsid w:val="0013313E"/>
    <w:rsid w:val="001350F9"/>
    <w:rsid w:val="00135860"/>
    <w:rsid w:val="00136EE6"/>
    <w:rsid w:val="001373A8"/>
    <w:rsid w:val="00137785"/>
    <w:rsid w:val="00137DF9"/>
    <w:rsid w:val="001417BF"/>
    <w:rsid w:val="001441E5"/>
    <w:rsid w:val="00146220"/>
    <w:rsid w:val="00151D81"/>
    <w:rsid w:val="00154334"/>
    <w:rsid w:val="00154436"/>
    <w:rsid w:val="001572FC"/>
    <w:rsid w:val="00157BD0"/>
    <w:rsid w:val="00160CC4"/>
    <w:rsid w:val="00162FFE"/>
    <w:rsid w:val="001660E3"/>
    <w:rsid w:val="00166C9C"/>
    <w:rsid w:val="0017094B"/>
    <w:rsid w:val="00171317"/>
    <w:rsid w:val="0017180A"/>
    <w:rsid w:val="001729C8"/>
    <w:rsid w:val="00172F24"/>
    <w:rsid w:val="00174385"/>
    <w:rsid w:val="00175C59"/>
    <w:rsid w:val="00175E9B"/>
    <w:rsid w:val="0017732E"/>
    <w:rsid w:val="0018227B"/>
    <w:rsid w:val="0018227C"/>
    <w:rsid w:val="0018444D"/>
    <w:rsid w:val="00184CDA"/>
    <w:rsid w:val="001905BB"/>
    <w:rsid w:val="001912A3"/>
    <w:rsid w:val="0019480A"/>
    <w:rsid w:val="0019484D"/>
    <w:rsid w:val="00194C07"/>
    <w:rsid w:val="00197DBC"/>
    <w:rsid w:val="001A156E"/>
    <w:rsid w:val="001A24B6"/>
    <w:rsid w:val="001A43F4"/>
    <w:rsid w:val="001A4F1B"/>
    <w:rsid w:val="001A6136"/>
    <w:rsid w:val="001A6851"/>
    <w:rsid w:val="001A7334"/>
    <w:rsid w:val="001B1390"/>
    <w:rsid w:val="001B4D12"/>
    <w:rsid w:val="001B539C"/>
    <w:rsid w:val="001B643A"/>
    <w:rsid w:val="001C083C"/>
    <w:rsid w:val="001C2252"/>
    <w:rsid w:val="001C2C58"/>
    <w:rsid w:val="001C3BFB"/>
    <w:rsid w:val="001C54EF"/>
    <w:rsid w:val="001D0711"/>
    <w:rsid w:val="001D5AD2"/>
    <w:rsid w:val="001D6337"/>
    <w:rsid w:val="001D6CD0"/>
    <w:rsid w:val="001E0B84"/>
    <w:rsid w:val="001E132A"/>
    <w:rsid w:val="001E2E8F"/>
    <w:rsid w:val="001E41C1"/>
    <w:rsid w:val="001E649C"/>
    <w:rsid w:val="001E6657"/>
    <w:rsid w:val="001F058D"/>
    <w:rsid w:val="001F05BC"/>
    <w:rsid w:val="001F2D32"/>
    <w:rsid w:val="001F62EA"/>
    <w:rsid w:val="001F7575"/>
    <w:rsid w:val="002021FD"/>
    <w:rsid w:val="00203C63"/>
    <w:rsid w:val="00204B45"/>
    <w:rsid w:val="002059F7"/>
    <w:rsid w:val="002110C8"/>
    <w:rsid w:val="00213D7D"/>
    <w:rsid w:val="00215817"/>
    <w:rsid w:val="0021585D"/>
    <w:rsid w:val="002177DC"/>
    <w:rsid w:val="00217F9F"/>
    <w:rsid w:val="00220432"/>
    <w:rsid w:val="002206E0"/>
    <w:rsid w:val="00220B3B"/>
    <w:rsid w:val="00231C01"/>
    <w:rsid w:val="002331E0"/>
    <w:rsid w:val="00234538"/>
    <w:rsid w:val="00235C79"/>
    <w:rsid w:val="0023754C"/>
    <w:rsid w:val="002420D7"/>
    <w:rsid w:val="00242284"/>
    <w:rsid w:val="002442DB"/>
    <w:rsid w:val="00244C06"/>
    <w:rsid w:val="00245BE0"/>
    <w:rsid w:val="002467BC"/>
    <w:rsid w:val="0024739F"/>
    <w:rsid w:val="00250E33"/>
    <w:rsid w:val="002513C7"/>
    <w:rsid w:val="0025374A"/>
    <w:rsid w:val="00254FFC"/>
    <w:rsid w:val="00255713"/>
    <w:rsid w:val="00256A6F"/>
    <w:rsid w:val="00260688"/>
    <w:rsid w:val="0026248B"/>
    <w:rsid w:val="00262CB8"/>
    <w:rsid w:val="00266383"/>
    <w:rsid w:val="002678FA"/>
    <w:rsid w:val="002801B7"/>
    <w:rsid w:val="002802A9"/>
    <w:rsid w:val="0028036D"/>
    <w:rsid w:val="00281915"/>
    <w:rsid w:val="00282D04"/>
    <w:rsid w:val="00283146"/>
    <w:rsid w:val="002837A7"/>
    <w:rsid w:val="0028392A"/>
    <w:rsid w:val="0028515B"/>
    <w:rsid w:val="002856E2"/>
    <w:rsid w:val="00285AFC"/>
    <w:rsid w:val="00287686"/>
    <w:rsid w:val="00287EE8"/>
    <w:rsid w:val="00290912"/>
    <w:rsid w:val="0029135F"/>
    <w:rsid w:val="00293F3E"/>
    <w:rsid w:val="0029415A"/>
    <w:rsid w:val="0029797D"/>
    <w:rsid w:val="002A00B7"/>
    <w:rsid w:val="002A03D9"/>
    <w:rsid w:val="002A0860"/>
    <w:rsid w:val="002A14D3"/>
    <w:rsid w:val="002A14DB"/>
    <w:rsid w:val="002A31DF"/>
    <w:rsid w:val="002A32DC"/>
    <w:rsid w:val="002A7562"/>
    <w:rsid w:val="002B3820"/>
    <w:rsid w:val="002B4C2D"/>
    <w:rsid w:val="002B58A8"/>
    <w:rsid w:val="002B766C"/>
    <w:rsid w:val="002C05E8"/>
    <w:rsid w:val="002C0742"/>
    <w:rsid w:val="002C0984"/>
    <w:rsid w:val="002C2311"/>
    <w:rsid w:val="002C36E7"/>
    <w:rsid w:val="002C458C"/>
    <w:rsid w:val="002C7C46"/>
    <w:rsid w:val="002D04F7"/>
    <w:rsid w:val="002D09F9"/>
    <w:rsid w:val="002D1FF1"/>
    <w:rsid w:val="002D2769"/>
    <w:rsid w:val="002D2BC4"/>
    <w:rsid w:val="002D3701"/>
    <w:rsid w:val="002D3EB7"/>
    <w:rsid w:val="002D59E2"/>
    <w:rsid w:val="002D5EC3"/>
    <w:rsid w:val="002E14D3"/>
    <w:rsid w:val="002E23A8"/>
    <w:rsid w:val="002E4398"/>
    <w:rsid w:val="002F152B"/>
    <w:rsid w:val="002F18E6"/>
    <w:rsid w:val="002F2ACD"/>
    <w:rsid w:val="002F46C6"/>
    <w:rsid w:val="002F5704"/>
    <w:rsid w:val="002F6CBC"/>
    <w:rsid w:val="002F7B5A"/>
    <w:rsid w:val="00302A48"/>
    <w:rsid w:val="00302C6A"/>
    <w:rsid w:val="003059D7"/>
    <w:rsid w:val="00307784"/>
    <w:rsid w:val="00314701"/>
    <w:rsid w:val="00314986"/>
    <w:rsid w:val="003163DB"/>
    <w:rsid w:val="00316739"/>
    <w:rsid w:val="00316BE0"/>
    <w:rsid w:val="00320774"/>
    <w:rsid w:val="00321642"/>
    <w:rsid w:val="00322FA5"/>
    <w:rsid w:val="0032589D"/>
    <w:rsid w:val="00326465"/>
    <w:rsid w:val="0032731E"/>
    <w:rsid w:val="00330A3D"/>
    <w:rsid w:val="00330EEA"/>
    <w:rsid w:val="003317C6"/>
    <w:rsid w:val="00332AA2"/>
    <w:rsid w:val="00333309"/>
    <w:rsid w:val="00335313"/>
    <w:rsid w:val="00335963"/>
    <w:rsid w:val="00336187"/>
    <w:rsid w:val="003405F6"/>
    <w:rsid w:val="00341A7C"/>
    <w:rsid w:val="00342B5B"/>
    <w:rsid w:val="003433A3"/>
    <w:rsid w:val="00343A52"/>
    <w:rsid w:val="00346166"/>
    <w:rsid w:val="00346EFD"/>
    <w:rsid w:val="00346F80"/>
    <w:rsid w:val="00350F9A"/>
    <w:rsid w:val="00351933"/>
    <w:rsid w:val="00352F4C"/>
    <w:rsid w:val="00354EEE"/>
    <w:rsid w:val="00356911"/>
    <w:rsid w:val="00360EC1"/>
    <w:rsid w:val="003610F3"/>
    <w:rsid w:val="00363B6E"/>
    <w:rsid w:val="00365A8D"/>
    <w:rsid w:val="00366FA2"/>
    <w:rsid w:val="0036744D"/>
    <w:rsid w:val="00375FAF"/>
    <w:rsid w:val="00376CE3"/>
    <w:rsid w:val="00376DAF"/>
    <w:rsid w:val="003770B4"/>
    <w:rsid w:val="00380DC2"/>
    <w:rsid w:val="0038106F"/>
    <w:rsid w:val="003812A3"/>
    <w:rsid w:val="00381D53"/>
    <w:rsid w:val="00381E40"/>
    <w:rsid w:val="003820F3"/>
    <w:rsid w:val="00382AEC"/>
    <w:rsid w:val="00385420"/>
    <w:rsid w:val="0038563D"/>
    <w:rsid w:val="00393048"/>
    <w:rsid w:val="003958B4"/>
    <w:rsid w:val="003958F2"/>
    <w:rsid w:val="003962EA"/>
    <w:rsid w:val="00396305"/>
    <w:rsid w:val="003967A0"/>
    <w:rsid w:val="003970AC"/>
    <w:rsid w:val="00397955"/>
    <w:rsid w:val="003A0188"/>
    <w:rsid w:val="003A09FA"/>
    <w:rsid w:val="003A12A2"/>
    <w:rsid w:val="003A4A7E"/>
    <w:rsid w:val="003A718C"/>
    <w:rsid w:val="003A7BCD"/>
    <w:rsid w:val="003B0F0A"/>
    <w:rsid w:val="003B1418"/>
    <w:rsid w:val="003B2D2C"/>
    <w:rsid w:val="003B3286"/>
    <w:rsid w:val="003B35B2"/>
    <w:rsid w:val="003B3DFE"/>
    <w:rsid w:val="003B4929"/>
    <w:rsid w:val="003B5EA1"/>
    <w:rsid w:val="003B693A"/>
    <w:rsid w:val="003B7DB5"/>
    <w:rsid w:val="003C0791"/>
    <w:rsid w:val="003C10BD"/>
    <w:rsid w:val="003C289B"/>
    <w:rsid w:val="003C289D"/>
    <w:rsid w:val="003C2D4D"/>
    <w:rsid w:val="003C34F0"/>
    <w:rsid w:val="003C5070"/>
    <w:rsid w:val="003C7423"/>
    <w:rsid w:val="003D379E"/>
    <w:rsid w:val="003D39EF"/>
    <w:rsid w:val="003D4945"/>
    <w:rsid w:val="003D7BC7"/>
    <w:rsid w:val="003E0C7D"/>
    <w:rsid w:val="003E1D55"/>
    <w:rsid w:val="003E4514"/>
    <w:rsid w:val="003E6382"/>
    <w:rsid w:val="003E7C66"/>
    <w:rsid w:val="003E7E7E"/>
    <w:rsid w:val="003F2ED3"/>
    <w:rsid w:val="003F4880"/>
    <w:rsid w:val="003F4D58"/>
    <w:rsid w:val="00401F2D"/>
    <w:rsid w:val="0040382C"/>
    <w:rsid w:val="00404594"/>
    <w:rsid w:val="004056CA"/>
    <w:rsid w:val="00405EAB"/>
    <w:rsid w:val="00406300"/>
    <w:rsid w:val="0040727C"/>
    <w:rsid w:val="0040755F"/>
    <w:rsid w:val="00411E0C"/>
    <w:rsid w:val="00412B0B"/>
    <w:rsid w:val="00414B76"/>
    <w:rsid w:val="00422838"/>
    <w:rsid w:val="004228E6"/>
    <w:rsid w:val="00422A4E"/>
    <w:rsid w:val="00423564"/>
    <w:rsid w:val="00424AF6"/>
    <w:rsid w:val="00426801"/>
    <w:rsid w:val="00427695"/>
    <w:rsid w:val="004341DC"/>
    <w:rsid w:val="00434BC9"/>
    <w:rsid w:val="00435508"/>
    <w:rsid w:val="00437684"/>
    <w:rsid w:val="0044252A"/>
    <w:rsid w:val="0044485E"/>
    <w:rsid w:val="004459ED"/>
    <w:rsid w:val="0044693D"/>
    <w:rsid w:val="0044700F"/>
    <w:rsid w:val="0045265F"/>
    <w:rsid w:val="00457BAB"/>
    <w:rsid w:val="00461768"/>
    <w:rsid w:val="004618D2"/>
    <w:rsid w:val="00462AF3"/>
    <w:rsid w:val="004711B2"/>
    <w:rsid w:val="00471C62"/>
    <w:rsid w:val="00472069"/>
    <w:rsid w:val="00474E71"/>
    <w:rsid w:val="0047707D"/>
    <w:rsid w:val="00477FE2"/>
    <w:rsid w:val="0048062B"/>
    <w:rsid w:val="00480941"/>
    <w:rsid w:val="00484CF8"/>
    <w:rsid w:val="004851F2"/>
    <w:rsid w:val="004860F2"/>
    <w:rsid w:val="00486561"/>
    <w:rsid w:val="00486603"/>
    <w:rsid w:val="00486F40"/>
    <w:rsid w:val="00487A0A"/>
    <w:rsid w:val="00492CDC"/>
    <w:rsid w:val="0049450F"/>
    <w:rsid w:val="0049523C"/>
    <w:rsid w:val="004958D6"/>
    <w:rsid w:val="00495A94"/>
    <w:rsid w:val="00495D0C"/>
    <w:rsid w:val="00496EC3"/>
    <w:rsid w:val="00497564"/>
    <w:rsid w:val="004A35C4"/>
    <w:rsid w:val="004A475D"/>
    <w:rsid w:val="004A4B51"/>
    <w:rsid w:val="004A775F"/>
    <w:rsid w:val="004B090B"/>
    <w:rsid w:val="004B0AD9"/>
    <w:rsid w:val="004B113D"/>
    <w:rsid w:val="004B16C9"/>
    <w:rsid w:val="004B1C67"/>
    <w:rsid w:val="004B1DD2"/>
    <w:rsid w:val="004B3E53"/>
    <w:rsid w:val="004C1A85"/>
    <w:rsid w:val="004C1EC1"/>
    <w:rsid w:val="004C266F"/>
    <w:rsid w:val="004C3AD6"/>
    <w:rsid w:val="004C712C"/>
    <w:rsid w:val="004C79E3"/>
    <w:rsid w:val="004D0970"/>
    <w:rsid w:val="004D1643"/>
    <w:rsid w:val="004D3FB9"/>
    <w:rsid w:val="004D4F32"/>
    <w:rsid w:val="004D57C6"/>
    <w:rsid w:val="004D63B1"/>
    <w:rsid w:val="004D6990"/>
    <w:rsid w:val="004E1F5A"/>
    <w:rsid w:val="004E58F8"/>
    <w:rsid w:val="004E76C9"/>
    <w:rsid w:val="004F10E3"/>
    <w:rsid w:val="004F2540"/>
    <w:rsid w:val="004F2A3C"/>
    <w:rsid w:val="004F39E8"/>
    <w:rsid w:val="004F4B25"/>
    <w:rsid w:val="004F5875"/>
    <w:rsid w:val="004F6806"/>
    <w:rsid w:val="0050072A"/>
    <w:rsid w:val="005009FF"/>
    <w:rsid w:val="005024F7"/>
    <w:rsid w:val="00502962"/>
    <w:rsid w:val="0050400B"/>
    <w:rsid w:val="00505501"/>
    <w:rsid w:val="005066F6"/>
    <w:rsid w:val="00507272"/>
    <w:rsid w:val="00516A6C"/>
    <w:rsid w:val="0051751E"/>
    <w:rsid w:val="00520C83"/>
    <w:rsid w:val="0052365E"/>
    <w:rsid w:val="00524184"/>
    <w:rsid w:val="00525C9F"/>
    <w:rsid w:val="00527363"/>
    <w:rsid w:val="00527B99"/>
    <w:rsid w:val="00530C15"/>
    <w:rsid w:val="00530CDB"/>
    <w:rsid w:val="0053144E"/>
    <w:rsid w:val="00532E71"/>
    <w:rsid w:val="00534ADA"/>
    <w:rsid w:val="005367C1"/>
    <w:rsid w:val="005405E2"/>
    <w:rsid w:val="0054191B"/>
    <w:rsid w:val="00544C6F"/>
    <w:rsid w:val="00545DFD"/>
    <w:rsid w:val="005460DA"/>
    <w:rsid w:val="00546D48"/>
    <w:rsid w:val="00547062"/>
    <w:rsid w:val="005472C2"/>
    <w:rsid w:val="00547972"/>
    <w:rsid w:val="00550440"/>
    <w:rsid w:val="005508C5"/>
    <w:rsid w:val="00551494"/>
    <w:rsid w:val="00552B69"/>
    <w:rsid w:val="005545D6"/>
    <w:rsid w:val="0055724E"/>
    <w:rsid w:val="005578E9"/>
    <w:rsid w:val="005642E6"/>
    <w:rsid w:val="00564DB8"/>
    <w:rsid w:val="00566BBC"/>
    <w:rsid w:val="00566DAB"/>
    <w:rsid w:val="0056778D"/>
    <w:rsid w:val="00567EE2"/>
    <w:rsid w:val="005713D6"/>
    <w:rsid w:val="0057282C"/>
    <w:rsid w:val="005732B6"/>
    <w:rsid w:val="00574AC7"/>
    <w:rsid w:val="00574ACA"/>
    <w:rsid w:val="0057660E"/>
    <w:rsid w:val="00576B24"/>
    <w:rsid w:val="00580706"/>
    <w:rsid w:val="0058149D"/>
    <w:rsid w:val="005817D9"/>
    <w:rsid w:val="0058431D"/>
    <w:rsid w:val="00584431"/>
    <w:rsid w:val="005850B5"/>
    <w:rsid w:val="005861A4"/>
    <w:rsid w:val="00586721"/>
    <w:rsid w:val="00587FFE"/>
    <w:rsid w:val="00591AD0"/>
    <w:rsid w:val="005935CE"/>
    <w:rsid w:val="005948AF"/>
    <w:rsid w:val="005963DB"/>
    <w:rsid w:val="005978A3"/>
    <w:rsid w:val="005A0BB1"/>
    <w:rsid w:val="005A1FFD"/>
    <w:rsid w:val="005A2F0E"/>
    <w:rsid w:val="005A344B"/>
    <w:rsid w:val="005A35B1"/>
    <w:rsid w:val="005A47B4"/>
    <w:rsid w:val="005A4BF2"/>
    <w:rsid w:val="005A76BF"/>
    <w:rsid w:val="005B10D7"/>
    <w:rsid w:val="005B1839"/>
    <w:rsid w:val="005B2BB1"/>
    <w:rsid w:val="005B5009"/>
    <w:rsid w:val="005B641B"/>
    <w:rsid w:val="005B7CA8"/>
    <w:rsid w:val="005C0DEB"/>
    <w:rsid w:val="005C3D6B"/>
    <w:rsid w:val="005C5072"/>
    <w:rsid w:val="005C7C9E"/>
    <w:rsid w:val="005D1E00"/>
    <w:rsid w:val="005D6349"/>
    <w:rsid w:val="005D710F"/>
    <w:rsid w:val="005E0119"/>
    <w:rsid w:val="005E213D"/>
    <w:rsid w:val="005E22FB"/>
    <w:rsid w:val="005E3890"/>
    <w:rsid w:val="005E4B18"/>
    <w:rsid w:val="005E4B38"/>
    <w:rsid w:val="005E5B98"/>
    <w:rsid w:val="005E5BA2"/>
    <w:rsid w:val="005E5D95"/>
    <w:rsid w:val="005E5E2F"/>
    <w:rsid w:val="005E6F31"/>
    <w:rsid w:val="005F05CA"/>
    <w:rsid w:val="005F44CA"/>
    <w:rsid w:val="005F5C78"/>
    <w:rsid w:val="006017E9"/>
    <w:rsid w:val="00601C40"/>
    <w:rsid w:val="006038EE"/>
    <w:rsid w:val="00605CD0"/>
    <w:rsid w:val="006067DF"/>
    <w:rsid w:val="00607709"/>
    <w:rsid w:val="00607C1E"/>
    <w:rsid w:val="00610473"/>
    <w:rsid w:val="00611203"/>
    <w:rsid w:val="0061167D"/>
    <w:rsid w:val="00612DE4"/>
    <w:rsid w:val="00616B96"/>
    <w:rsid w:val="006224D8"/>
    <w:rsid w:val="00625C57"/>
    <w:rsid w:val="00626990"/>
    <w:rsid w:val="00627933"/>
    <w:rsid w:val="0063318B"/>
    <w:rsid w:val="006332E9"/>
    <w:rsid w:val="00633953"/>
    <w:rsid w:val="0063692F"/>
    <w:rsid w:val="00640117"/>
    <w:rsid w:val="0064108D"/>
    <w:rsid w:val="00641FD0"/>
    <w:rsid w:val="006421C4"/>
    <w:rsid w:val="00642854"/>
    <w:rsid w:val="0064368C"/>
    <w:rsid w:val="006449FB"/>
    <w:rsid w:val="006521F9"/>
    <w:rsid w:val="006529D9"/>
    <w:rsid w:val="006605C1"/>
    <w:rsid w:val="0066354E"/>
    <w:rsid w:val="00663EA2"/>
    <w:rsid w:val="00664D52"/>
    <w:rsid w:val="00664DCD"/>
    <w:rsid w:val="006650EA"/>
    <w:rsid w:val="0066560A"/>
    <w:rsid w:val="00665BE8"/>
    <w:rsid w:val="00665DB0"/>
    <w:rsid w:val="00666978"/>
    <w:rsid w:val="00670765"/>
    <w:rsid w:val="00670E01"/>
    <w:rsid w:val="00672D92"/>
    <w:rsid w:val="00675164"/>
    <w:rsid w:val="00675CE6"/>
    <w:rsid w:val="00675D1A"/>
    <w:rsid w:val="006764E2"/>
    <w:rsid w:val="00677ACF"/>
    <w:rsid w:val="00682302"/>
    <w:rsid w:val="00683DB4"/>
    <w:rsid w:val="006855F9"/>
    <w:rsid w:val="00685617"/>
    <w:rsid w:val="00686C4A"/>
    <w:rsid w:val="00690043"/>
    <w:rsid w:val="0069094C"/>
    <w:rsid w:val="00691554"/>
    <w:rsid w:val="00691680"/>
    <w:rsid w:val="00692DA7"/>
    <w:rsid w:val="00692E56"/>
    <w:rsid w:val="00692F90"/>
    <w:rsid w:val="0069308E"/>
    <w:rsid w:val="00693B13"/>
    <w:rsid w:val="006955CE"/>
    <w:rsid w:val="00697AAA"/>
    <w:rsid w:val="006A0A78"/>
    <w:rsid w:val="006A0FB4"/>
    <w:rsid w:val="006A1913"/>
    <w:rsid w:val="006A203D"/>
    <w:rsid w:val="006A46C4"/>
    <w:rsid w:val="006A4CC3"/>
    <w:rsid w:val="006A5259"/>
    <w:rsid w:val="006A5E80"/>
    <w:rsid w:val="006A6417"/>
    <w:rsid w:val="006A64A4"/>
    <w:rsid w:val="006B14FA"/>
    <w:rsid w:val="006B5871"/>
    <w:rsid w:val="006B66BF"/>
    <w:rsid w:val="006C0B50"/>
    <w:rsid w:val="006C0C7C"/>
    <w:rsid w:val="006C0FA6"/>
    <w:rsid w:val="006C191B"/>
    <w:rsid w:val="006C1A05"/>
    <w:rsid w:val="006C3314"/>
    <w:rsid w:val="006C3C2A"/>
    <w:rsid w:val="006C4795"/>
    <w:rsid w:val="006C4FF8"/>
    <w:rsid w:val="006C77B7"/>
    <w:rsid w:val="006D0323"/>
    <w:rsid w:val="006D0386"/>
    <w:rsid w:val="006D0FFE"/>
    <w:rsid w:val="006D150F"/>
    <w:rsid w:val="006D7274"/>
    <w:rsid w:val="006D7941"/>
    <w:rsid w:val="006D7E55"/>
    <w:rsid w:val="006E2B0F"/>
    <w:rsid w:val="006E4AAE"/>
    <w:rsid w:val="006E7EC9"/>
    <w:rsid w:val="006F1B0C"/>
    <w:rsid w:val="006F2C21"/>
    <w:rsid w:val="006F2CF6"/>
    <w:rsid w:val="006F5714"/>
    <w:rsid w:val="0070056D"/>
    <w:rsid w:val="007010FE"/>
    <w:rsid w:val="00702F2A"/>
    <w:rsid w:val="0070336E"/>
    <w:rsid w:val="007106F9"/>
    <w:rsid w:val="0071138E"/>
    <w:rsid w:val="00712D2E"/>
    <w:rsid w:val="0071360B"/>
    <w:rsid w:val="007147DF"/>
    <w:rsid w:val="00714AA6"/>
    <w:rsid w:val="00714FF6"/>
    <w:rsid w:val="00717626"/>
    <w:rsid w:val="00720831"/>
    <w:rsid w:val="00730502"/>
    <w:rsid w:val="00730529"/>
    <w:rsid w:val="00733785"/>
    <w:rsid w:val="00734DAB"/>
    <w:rsid w:val="007365B0"/>
    <w:rsid w:val="00736CC0"/>
    <w:rsid w:val="0073712D"/>
    <w:rsid w:val="00740DA7"/>
    <w:rsid w:val="00743DB2"/>
    <w:rsid w:val="00744E03"/>
    <w:rsid w:val="00745C86"/>
    <w:rsid w:val="00746E7A"/>
    <w:rsid w:val="00747BD2"/>
    <w:rsid w:val="00751C3C"/>
    <w:rsid w:val="00751E8C"/>
    <w:rsid w:val="007524AD"/>
    <w:rsid w:val="0075349C"/>
    <w:rsid w:val="00753F77"/>
    <w:rsid w:val="00755049"/>
    <w:rsid w:val="0075770F"/>
    <w:rsid w:val="00763238"/>
    <w:rsid w:val="00763A43"/>
    <w:rsid w:val="00763B05"/>
    <w:rsid w:val="00765B21"/>
    <w:rsid w:val="00767A87"/>
    <w:rsid w:val="00770BC6"/>
    <w:rsid w:val="0077113F"/>
    <w:rsid w:val="00771EA9"/>
    <w:rsid w:val="00772B39"/>
    <w:rsid w:val="007760E8"/>
    <w:rsid w:val="0078010E"/>
    <w:rsid w:val="00780F0E"/>
    <w:rsid w:val="0078226F"/>
    <w:rsid w:val="0078669D"/>
    <w:rsid w:val="007930DC"/>
    <w:rsid w:val="00793F70"/>
    <w:rsid w:val="00795496"/>
    <w:rsid w:val="00795D8B"/>
    <w:rsid w:val="00796A93"/>
    <w:rsid w:val="007A30D7"/>
    <w:rsid w:val="007A415B"/>
    <w:rsid w:val="007A7A6E"/>
    <w:rsid w:val="007B0875"/>
    <w:rsid w:val="007B165F"/>
    <w:rsid w:val="007B2538"/>
    <w:rsid w:val="007B2823"/>
    <w:rsid w:val="007B5BBD"/>
    <w:rsid w:val="007B7888"/>
    <w:rsid w:val="007C09F2"/>
    <w:rsid w:val="007C0FDD"/>
    <w:rsid w:val="007C1C3D"/>
    <w:rsid w:val="007C1F3B"/>
    <w:rsid w:val="007C3334"/>
    <w:rsid w:val="007C7583"/>
    <w:rsid w:val="007D033A"/>
    <w:rsid w:val="007D4A91"/>
    <w:rsid w:val="007D4F52"/>
    <w:rsid w:val="007D63C9"/>
    <w:rsid w:val="007D6BE4"/>
    <w:rsid w:val="007D7EBA"/>
    <w:rsid w:val="007E1FBC"/>
    <w:rsid w:val="007E6F29"/>
    <w:rsid w:val="007F0B0F"/>
    <w:rsid w:val="007F249F"/>
    <w:rsid w:val="007F3E44"/>
    <w:rsid w:val="007F4AC6"/>
    <w:rsid w:val="007F512F"/>
    <w:rsid w:val="007F55F1"/>
    <w:rsid w:val="007F61A0"/>
    <w:rsid w:val="007F658E"/>
    <w:rsid w:val="0080341B"/>
    <w:rsid w:val="00806F1F"/>
    <w:rsid w:val="00807552"/>
    <w:rsid w:val="008103AD"/>
    <w:rsid w:val="00811579"/>
    <w:rsid w:val="008131DC"/>
    <w:rsid w:val="008137FB"/>
    <w:rsid w:val="0081469D"/>
    <w:rsid w:val="00816876"/>
    <w:rsid w:val="00817096"/>
    <w:rsid w:val="008170F9"/>
    <w:rsid w:val="008177BB"/>
    <w:rsid w:val="0081781C"/>
    <w:rsid w:val="00817BA6"/>
    <w:rsid w:val="00817CC5"/>
    <w:rsid w:val="0082135E"/>
    <w:rsid w:val="00822ACF"/>
    <w:rsid w:val="00823DE7"/>
    <w:rsid w:val="008243B7"/>
    <w:rsid w:val="008262A4"/>
    <w:rsid w:val="00827612"/>
    <w:rsid w:val="00830933"/>
    <w:rsid w:val="00830B74"/>
    <w:rsid w:val="00831F8B"/>
    <w:rsid w:val="00832852"/>
    <w:rsid w:val="008355B4"/>
    <w:rsid w:val="008360C4"/>
    <w:rsid w:val="00843491"/>
    <w:rsid w:val="00843907"/>
    <w:rsid w:val="00844B8F"/>
    <w:rsid w:val="00844D19"/>
    <w:rsid w:val="00846C63"/>
    <w:rsid w:val="00846D95"/>
    <w:rsid w:val="00846FB7"/>
    <w:rsid w:val="00850F25"/>
    <w:rsid w:val="00854944"/>
    <w:rsid w:val="008557A6"/>
    <w:rsid w:val="00856272"/>
    <w:rsid w:val="0085648B"/>
    <w:rsid w:val="00857050"/>
    <w:rsid w:val="0086035C"/>
    <w:rsid w:val="008619D7"/>
    <w:rsid w:val="00862ED4"/>
    <w:rsid w:val="00864E04"/>
    <w:rsid w:val="0086673B"/>
    <w:rsid w:val="008676DF"/>
    <w:rsid w:val="00874043"/>
    <w:rsid w:val="00874141"/>
    <w:rsid w:val="008750AD"/>
    <w:rsid w:val="00876230"/>
    <w:rsid w:val="00883B9A"/>
    <w:rsid w:val="00883D33"/>
    <w:rsid w:val="008854A6"/>
    <w:rsid w:val="0088633F"/>
    <w:rsid w:val="00887B19"/>
    <w:rsid w:val="0089059F"/>
    <w:rsid w:val="0089288A"/>
    <w:rsid w:val="00892E66"/>
    <w:rsid w:val="00894C2D"/>
    <w:rsid w:val="008969C3"/>
    <w:rsid w:val="00896CE0"/>
    <w:rsid w:val="00896F6C"/>
    <w:rsid w:val="008975B0"/>
    <w:rsid w:val="008A2007"/>
    <w:rsid w:val="008A2626"/>
    <w:rsid w:val="008A3C1E"/>
    <w:rsid w:val="008A3F2A"/>
    <w:rsid w:val="008A6094"/>
    <w:rsid w:val="008A6559"/>
    <w:rsid w:val="008B0BC7"/>
    <w:rsid w:val="008B37FB"/>
    <w:rsid w:val="008B4A93"/>
    <w:rsid w:val="008B50B1"/>
    <w:rsid w:val="008B6949"/>
    <w:rsid w:val="008B6BAB"/>
    <w:rsid w:val="008C11D8"/>
    <w:rsid w:val="008C253F"/>
    <w:rsid w:val="008C2D5F"/>
    <w:rsid w:val="008C3D36"/>
    <w:rsid w:val="008C4136"/>
    <w:rsid w:val="008C6085"/>
    <w:rsid w:val="008D0D0A"/>
    <w:rsid w:val="008D1A74"/>
    <w:rsid w:val="008D2B9F"/>
    <w:rsid w:val="008D5314"/>
    <w:rsid w:val="008D5EE7"/>
    <w:rsid w:val="008E0625"/>
    <w:rsid w:val="008E2415"/>
    <w:rsid w:val="008E2FDA"/>
    <w:rsid w:val="008E464D"/>
    <w:rsid w:val="008E6032"/>
    <w:rsid w:val="008E78B9"/>
    <w:rsid w:val="008F0018"/>
    <w:rsid w:val="008F1E78"/>
    <w:rsid w:val="008F2B21"/>
    <w:rsid w:val="008F7D32"/>
    <w:rsid w:val="00900CB5"/>
    <w:rsid w:val="00903712"/>
    <w:rsid w:val="009045CD"/>
    <w:rsid w:val="00904AAA"/>
    <w:rsid w:val="00905558"/>
    <w:rsid w:val="0091126F"/>
    <w:rsid w:val="00911487"/>
    <w:rsid w:val="00913C7C"/>
    <w:rsid w:val="00917D60"/>
    <w:rsid w:val="009216E0"/>
    <w:rsid w:val="00922C23"/>
    <w:rsid w:val="00924F08"/>
    <w:rsid w:val="0093078A"/>
    <w:rsid w:val="00930ACF"/>
    <w:rsid w:val="0093139E"/>
    <w:rsid w:val="00931AF7"/>
    <w:rsid w:val="00932521"/>
    <w:rsid w:val="00933E52"/>
    <w:rsid w:val="009344B9"/>
    <w:rsid w:val="00934B39"/>
    <w:rsid w:val="00937E4A"/>
    <w:rsid w:val="0093890C"/>
    <w:rsid w:val="009427C2"/>
    <w:rsid w:val="009459F2"/>
    <w:rsid w:val="009473A3"/>
    <w:rsid w:val="009516B8"/>
    <w:rsid w:val="00952342"/>
    <w:rsid w:val="00953574"/>
    <w:rsid w:val="00954E84"/>
    <w:rsid w:val="0095519E"/>
    <w:rsid w:val="00960E3C"/>
    <w:rsid w:val="00961996"/>
    <w:rsid w:val="0096322D"/>
    <w:rsid w:val="00965077"/>
    <w:rsid w:val="00967F11"/>
    <w:rsid w:val="00971E0C"/>
    <w:rsid w:val="00975DA6"/>
    <w:rsid w:val="00977EDA"/>
    <w:rsid w:val="009801E5"/>
    <w:rsid w:val="009824C0"/>
    <w:rsid w:val="00982B3C"/>
    <w:rsid w:val="00985DCF"/>
    <w:rsid w:val="00985FB8"/>
    <w:rsid w:val="0099012C"/>
    <w:rsid w:val="009908F1"/>
    <w:rsid w:val="0099247D"/>
    <w:rsid w:val="009941CE"/>
    <w:rsid w:val="00995C0B"/>
    <w:rsid w:val="00997947"/>
    <w:rsid w:val="009A0C08"/>
    <w:rsid w:val="009A3918"/>
    <w:rsid w:val="009A396E"/>
    <w:rsid w:val="009A52B9"/>
    <w:rsid w:val="009A5687"/>
    <w:rsid w:val="009A665D"/>
    <w:rsid w:val="009B1F2E"/>
    <w:rsid w:val="009B21DC"/>
    <w:rsid w:val="009B22F0"/>
    <w:rsid w:val="009B26E7"/>
    <w:rsid w:val="009B2F82"/>
    <w:rsid w:val="009C2157"/>
    <w:rsid w:val="009C38EC"/>
    <w:rsid w:val="009C6364"/>
    <w:rsid w:val="009D02FE"/>
    <w:rsid w:val="009D0AC1"/>
    <w:rsid w:val="009D667E"/>
    <w:rsid w:val="009E0FC8"/>
    <w:rsid w:val="009E1329"/>
    <w:rsid w:val="009E41E7"/>
    <w:rsid w:val="009E444B"/>
    <w:rsid w:val="009E512D"/>
    <w:rsid w:val="009E51D8"/>
    <w:rsid w:val="009E59A7"/>
    <w:rsid w:val="009E5CA1"/>
    <w:rsid w:val="009E7827"/>
    <w:rsid w:val="009F1E28"/>
    <w:rsid w:val="009F3ADF"/>
    <w:rsid w:val="009F5637"/>
    <w:rsid w:val="009F5922"/>
    <w:rsid w:val="009F5DE0"/>
    <w:rsid w:val="009F66EF"/>
    <w:rsid w:val="00A00021"/>
    <w:rsid w:val="00A0084D"/>
    <w:rsid w:val="00A00A08"/>
    <w:rsid w:val="00A00AAC"/>
    <w:rsid w:val="00A02211"/>
    <w:rsid w:val="00A039AC"/>
    <w:rsid w:val="00A062E6"/>
    <w:rsid w:val="00A07107"/>
    <w:rsid w:val="00A078D9"/>
    <w:rsid w:val="00A11D0D"/>
    <w:rsid w:val="00A1420A"/>
    <w:rsid w:val="00A1488A"/>
    <w:rsid w:val="00A16512"/>
    <w:rsid w:val="00A16A38"/>
    <w:rsid w:val="00A207F1"/>
    <w:rsid w:val="00A223F2"/>
    <w:rsid w:val="00A25234"/>
    <w:rsid w:val="00A31584"/>
    <w:rsid w:val="00A31DD1"/>
    <w:rsid w:val="00A330C5"/>
    <w:rsid w:val="00A34157"/>
    <w:rsid w:val="00A343B6"/>
    <w:rsid w:val="00A34910"/>
    <w:rsid w:val="00A36B5C"/>
    <w:rsid w:val="00A37AB7"/>
    <w:rsid w:val="00A403F7"/>
    <w:rsid w:val="00A405AF"/>
    <w:rsid w:val="00A44360"/>
    <w:rsid w:val="00A4477B"/>
    <w:rsid w:val="00A45727"/>
    <w:rsid w:val="00A46E88"/>
    <w:rsid w:val="00A518B3"/>
    <w:rsid w:val="00A5259A"/>
    <w:rsid w:val="00A532CC"/>
    <w:rsid w:val="00A5425D"/>
    <w:rsid w:val="00A6017D"/>
    <w:rsid w:val="00A63593"/>
    <w:rsid w:val="00A643F5"/>
    <w:rsid w:val="00A707C1"/>
    <w:rsid w:val="00A71162"/>
    <w:rsid w:val="00A7372B"/>
    <w:rsid w:val="00A752A2"/>
    <w:rsid w:val="00A80414"/>
    <w:rsid w:val="00A817F6"/>
    <w:rsid w:val="00A834A4"/>
    <w:rsid w:val="00A8391B"/>
    <w:rsid w:val="00A8470B"/>
    <w:rsid w:val="00A853FE"/>
    <w:rsid w:val="00A87C68"/>
    <w:rsid w:val="00A9046B"/>
    <w:rsid w:val="00A9111D"/>
    <w:rsid w:val="00A93438"/>
    <w:rsid w:val="00A93651"/>
    <w:rsid w:val="00A96DB7"/>
    <w:rsid w:val="00AA000F"/>
    <w:rsid w:val="00AA0361"/>
    <w:rsid w:val="00AA1C38"/>
    <w:rsid w:val="00AA2695"/>
    <w:rsid w:val="00AA5DDC"/>
    <w:rsid w:val="00AA5E90"/>
    <w:rsid w:val="00AA7F8B"/>
    <w:rsid w:val="00AB0A69"/>
    <w:rsid w:val="00AB19AB"/>
    <w:rsid w:val="00AB2C82"/>
    <w:rsid w:val="00AB2E12"/>
    <w:rsid w:val="00AB5515"/>
    <w:rsid w:val="00AB58A5"/>
    <w:rsid w:val="00AB7F6B"/>
    <w:rsid w:val="00AC4CB6"/>
    <w:rsid w:val="00AC6A3B"/>
    <w:rsid w:val="00AD4DF8"/>
    <w:rsid w:val="00AD5917"/>
    <w:rsid w:val="00AD6C69"/>
    <w:rsid w:val="00AD78B2"/>
    <w:rsid w:val="00AE0A37"/>
    <w:rsid w:val="00AE2733"/>
    <w:rsid w:val="00AE2D42"/>
    <w:rsid w:val="00AE31CF"/>
    <w:rsid w:val="00AE5122"/>
    <w:rsid w:val="00AE68B3"/>
    <w:rsid w:val="00AF16E4"/>
    <w:rsid w:val="00AF40DA"/>
    <w:rsid w:val="00AF4ECE"/>
    <w:rsid w:val="00AF69FC"/>
    <w:rsid w:val="00B04D03"/>
    <w:rsid w:val="00B0572F"/>
    <w:rsid w:val="00B05C15"/>
    <w:rsid w:val="00B05D5F"/>
    <w:rsid w:val="00B0665A"/>
    <w:rsid w:val="00B06B42"/>
    <w:rsid w:val="00B078E0"/>
    <w:rsid w:val="00B07A59"/>
    <w:rsid w:val="00B11BF3"/>
    <w:rsid w:val="00B11C91"/>
    <w:rsid w:val="00B13A72"/>
    <w:rsid w:val="00B13B25"/>
    <w:rsid w:val="00B13E2F"/>
    <w:rsid w:val="00B15D85"/>
    <w:rsid w:val="00B20DD1"/>
    <w:rsid w:val="00B2120F"/>
    <w:rsid w:val="00B21AD7"/>
    <w:rsid w:val="00B23C48"/>
    <w:rsid w:val="00B24F57"/>
    <w:rsid w:val="00B260EF"/>
    <w:rsid w:val="00B273CF"/>
    <w:rsid w:val="00B27D3C"/>
    <w:rsid w:val="00B31AEA"/>
    <w:rsid w:val="00B330AC"/>
    <w:rsid w:val="00B33BB4"/>
    <w:rsid w:val="00B40435"/>
    <w:rsid w:val="00B411A3"/>
    <w:rsid w:val="00B430A2"/>
    <w:rsid w:val="00B4554B"/>
    <w:rsid w:val="00B4589B"/>
    <w:rsid w:val="00B467A9"/>
    <w:rsid w:val="00B50875"/>
    <w:rsid w:val="00B5135C"/>
    <w:rsid w:val="00B515BF"/>
    <w:rsid w:val="00B5388F"/>
    <w:rsid w:val="00B5443C"/>
    <w:rsid w:val="00B57603"/>
    <w:rsid w:val="00B57885"/>
    <w:rsid w:val="00B609D9"/>
    <w:rsid w:val="00B61673"/>
    <w:rsid w:val="00B62624"/>
    <w:rsid w:val="00B63167"/>
    <w:rsid w:val="00B64183"/>
    <w:rsid w:val="00B64913"/>
    <w:rsid w:val="00B64A1B"/>
    <w:rsid w:val="00B655DB"/>
    <w:rsid w:val="00B656EE"/>
    <w:rsid w:val="00B66D50"/>
    <w:rsid w:val="00B67703"/>
    <w:rsid w:val="00B679D0"/>
    <w:rsid w:val="00B70082"/>
    <w:rsid w:val="00B714F3"/>
    <w:rsid w:val="00B73571"/>
    <w:rsid w:val="00B77380"/>
    <w:rsid w:val="00B80F24"/>
    <w:rsid w:val="00B8133F"/>
    <w:rsid w:val="00B81CDC"/>
    <w:rsid w:val="00B81F1E"/>
    <w:rsid w:val="00B81FFC"/>
    <w:rsid w:val="00B8582F"/>
    <w:rsid w:val="00B901E3"/>
    <w:rsid w:val="00B902F9"/>
    <w:rsid w:val="00B91A06"/>
    <w:rsid w:val="00B93FFF"/>
    <w:rsid w:val="00B945B8"/>
    <w:rsid w:val="00B94808"/>
    <w:rsid w:val="00B9507C"/>
    <w:rsid w:val="00B96291"/>
    <w:rsid w:val="00B96B0A"/>
    <w:rsid w:val="00BA03C9"/>
    <w:rsid w:val="00BA0850"/>
    <w:rsid w:val="00BA0E69"/>
    <w:rsid w:val="00BA2130"/>
    <w:rsid w:val="00BA683F"/>
    <w:rsid w:val="00BB0C56"/>
    <w:rsid w:val="00BB0C88"/>
    <w:rsid w:val="00BB3372"/>
    <w:rsid w:val="00BB64EC"/>
    <w:rsid w:val="00BB6F0B"/>
    <w:rsid w:val="00BB7813"/>
    <w:rsid w:val="00BB7E18"/>
    <w:rsid w:val="00BC1B1F"/>
    <w:rsid w:val="00BC3085"/>
    <w:rsid w:val="00BC4DF2"/>
    <w:rsid w:val="00BC6223"/>
    <w:rsid w:val="00BC708A"/>
    <w:rsid w:val="00BD03C7"/>
    <w:rsid w:val="00BD042F"/>
    <w:rsid w:val="00BD0DD1"/>
    <w:rsid w:val="00BD1A7A"/>
    <w:rsid w:val="00BD31BC"/>
    <w:rsid w:val="00BD3942"/>
    <w:rsid w:val="00BD4536"/>
    <w:rsid w:val="00BD5F24"/>
    <w:rsid w:val="00BD7146"/>
    <w:rsid w:val="00BD7D64"/>
    <w:rsid w:val="00BE0387"/>
    <w:rsid w:val="00BE04C4"/>
    <w:rsid w:val="00BE1A52"/>
    <w:rsid w:val="00BE2A67"/>
    <w:rsid w:val="00BE2B70"/>
    <w:rsid w:val="00BE3DF8"/>
    <w:rsid w:val="00BE4334"/>
    <w:rsid w:val="00BE47F6"/>
    <w:rsid w:val="00BE7549"/>
    <w:rsid w:val="00BF01CA"/>
    <w:rsid w:val="00BF5C2F"/>
    <w:rsid w:val="00C014AF"/>
    <w:rsid w:val="00C048C9"/>
    <w:rsid w:val="00C05928"/>
    <w:rsid w:val="00C06AE8"/>
    <w:rsid w:val="00C101A8"/>
    <w:rsid w:val="00C1087E"/>
    <w:rsid w:val="00C114A3"/>
    <w:rsid w:val="00C122EF"/>
    <w:rsid w:val="00C130C7"/>
    <w:rsid w:val="00C139C0"/>
    <w:rsid w:val="00C1662C"/>
    <w:rsid w:val="00C173C1"/>
    <w:rsid w:val="00C21BCC"/>
    <w:rsid w:val="00C2471F"/>
    <w:rsid w:val="00C27358"/>
    <w:rsid w:val="00C327FA"/>
    <w:rsid w:val="00C34A64"/>
    <w:rsid w:val="00C34D68"/>
    <w:rsid w:val="00C37471"/>
    <w:rsid w:val="00C376E1"/>
    <w:rsid w:val="00C402E7"/>
    <w:rsid w:val="00C4168C"/>
    <w:rsid w:val="00C431DE"/>
    <w:rsid w:val="00C4327A"/>
    <w:rsid w:val="00C4448E"/>
    <w:rsid w:val="00C4685E"/>
    <w:rsid w:val="00C50F5A"/>
    <w:rsid w:val="00C51CFF"/>
    <w:rsid w:val="00C51D2E"/>
    <w:rsid w:val="00C52BA4"/>
    <w:rsid w:val="00C533C0"/>
    <w:rsid w:val="00C53A9A"/>
    <w:rsid w:val="00C55B19"/>
    <w:rsid w:val="00C57067"/>
    <w:rsid w:val="00C61CBE"/>
    <w:rsid w:val="00C623CD"/>
    <w:rsid w:val="00C629EF"/>
    <w:rsid w:val="00C64E6D"/>
    <w:rsid w:val="00C6624F"/>
    <w:rsid w:val="00C663D9"/>
    <w:rsid w:val="00C713FB"/>
    <w:rsid w:val="00C7141F"/>
    <w:rsid w:val="00C73E93"/>
    <w:rsid w:val="00C74D14"/>
    <w:rsid w:val="00C75E67"/>
    <w:rsid w:val="00C76AF7"/>
    <w:rsid w:val="00C82B21"/>
    <w:rsid w:val="00C82D1C"/>
    <w:rsid w:val="00C831B9"/>
    <w:rsid w:val="00C8408C"/>
    <w:rsid w:val="00C84F73"/>
    <w:rsid w:val="00C856BB"/>
    <w:rsid w:val="00C91EB2"/>
    <w:rsid w:val="00C92467"/>
    <w:rsid w:val="00C92CF4"/>
    <w:rsid w:val="00C92D3F"/>
    <w:rsid w:val="00C958EE"/>
    <w:rsid w:val="00C973A1"/>
    <w:rsid w:val="00CA1492"/>
    <w:rsid w:val="00CA1AD3"/>
    <w:rsid w:val="00CA1FE3"/>
    <w:rsid w:val="00CA76A7"/>
    <w:rsid w:val="00CB1903"/>
    <w:rsid w:val="00CB44E6"/>
    <w:rsid w:val="00CB5C6F"/>
    <w:rsid w:val="00CB64B3"/>
    <w:rsid w:val="00CB7698"/>
    <w:rsid w:val="00CB7CB4"/>
    <w:rsid w:val="00CC198B"/>
    <w:rsid w:val="00CC2560"/>
    <w:rsid w:val="00CC4DC9"/>
    <w:rsid w:val="00CC63B1"/>
    <w:rsid w:val="00CD03CF"/>
    <w:rsid w:val="00CD154B"/>
    <w:rsid w:val="00CD28DE"/>
    <w:rsid w:val="00CD49BF"/>
    <w:rsid w:val="00CD5886"/>
    <w:rsid w:val="00CD68D5"/>
    <w:rsid w:val="00CE0438"/>
    <w:rsid w:val="00CE0B48"/>
    <w:rsid w:val="00CE1323"/>
    <w:rsid w:val="00CE46D6"/>
    <w:rsid w:val="00CE538A"/>
    <w:rsid w:val="00CF0F9B"/>
    <w:rsid w:val="00CF1526"/>
    <w:rsid w:val="00CF2728"/>
    <w:rsid w:val="00CF5AD9"/>
    <w:rsid w:val="00CF6D06"/>
    <w:rsid w:val="00CF6F25"/>
    <w:rsid w:val="00D00BDA"/>
    <w:rsid w:val="00D02126"/>
    <w:rsid w:val="00D03807"/>
    <w:rsid w:val="00D040D6"/>
    <w:rsid w:val="00D04F2F"/>
    <w:rsid w:val="00D1205F"/>
    <w:rsid w:val="00D13169"/>
    <w:rsid w:val="00D14D58"/>
    <w:rsid w:val="00D14E53"/>
    <w:rsid w:val="00D156E8"/>
    <w:rsid w:val="00D15DBE"/>
    <w:rsid w:val="00D20134"/>
    <w:rsid w:val="00D203EA"/>
    <w:rsid w:val="00D24DBB"/>
    <w:rsid w:val="00D26047"/>
    <w:rsid w:val="00D33628"/>
    <w:rsid w:val="00D342C8"/>
    <w:rsid w:val="00D34F5C"/>
    <w:rsid w:val="00D35B06"/>
    <w:rsid w:val="00D35B99"/>
    <w:rsid w:val="00D3618D"/>
    <w:rsid w:val="00D3650B"/>
    <w:rsid w:val="00D36A4E"/>
    <w:rsid w:val="00D36D99"/>
    <w:rsid w:val="00D41CFD"/>
    <w:rsid w:val="00D438F8"/>
    <w:rsid w:val="00D43C44"/>
    <w:rsid w:val="00D4518F"/>
    <w:rsid w:val="00D4734A"/>
    <w:rsid w:val="00D5069B"/>
    <w:rsid w:val="00D51A4E"/>
    <w:rsid w:val="00D520CB"/>
    <w:rsid w:val="00D54D83"/>
    <w:rsid w:val="00D56BD4"/>
    <w:rsid w:val="00D57360"/>
    <w:rsid w:val="00D66BDB"/>
    <w:rsid w:val="00D66E20"/>
    <w:rsid w:val="00D670E1"/>
    <w:rsid w:val="00D67809"/>
    <w:rsid w:val="00D70E14"/>
    <w:rsid w:val="00D73379"/>
    <w:rsid w:val="00D74405"/>
    <w:rsid w:val="00D74649"/>
    <w:rsid w:val="00D768A7"/>
    <w:rsid w:val="00D81AB3"/>
    <w:rsid w:val="00D82299"/>
    <w:rsid w:val="00D84980"/>
    <w:rsid w:val="00D85FA9"/>
    <w:rsid w:val="00D87F42"/>
    <w:rsid w:val="00D90BEF"/>
    <w:rsid w:val="00D90F95"/>
    <w:rsid w:val="00D91298"/>
    <w:rsid w:val="00D913BD"/>
    <w:rsid w:val="00D922AF"/>
    <w:rsid w:val="00D93ABB"/>
    <w:rsid w:val="00D96947"/>
    <w:rsid w:val="00DA0D27"/>
    <w:rsid w:val="00DA1859"/>
    <w:rsid w:val="00DA203C"/>
    <w:rsid w:val="00DA2190"/>
    <w:rsid w:val="00DA7435"/>
    <w:rsid w:val="00DB13C3"/>
    <w:rsid w:val="00DB2932"/>
    <w:rsid w:val="00DB2EFE"/>
    <w:rsid w:val="00DB44AB"/>
    <w:rsid w:val="00DB4D46"/>
    <w:rsid w:val="00DB6694"/>
    <w:rsid w:val="00DB75CC"/>
    <w:rsid w:val="00DC22A3"/>
    <w:rsid w:val="00DC25A6"/>
    <w:rsid w:val="00DC3C71"/>
    <w:rsid w:val="00DC57B0"/>
    <w:rsid w:val="00DC6850"/>
    <w:rsid w:val="00DC7142"/>
    <w:rsid w:val="00DD1149"/>
    <w:rsid w:val="00DD65F1"/>
    <w:rsid w:val="00DD66AF"/>
    <w:rsid w:val="00DD7D75"/>
    <w:rsid w:val="00DE02BE"/>
    <w:rsid w:val="00DE0DB1"/>
    <w:rsid w:val="00DE1C85"/>
    <w:rsid w:val="00DE2083"/>
    <w:rsid w:val="00DE218E"/>
    <w:rsid w:val="00DE4477"/>
    <w:rsid w:val="00DE49E5"/>
    <w:rsid w:val="00DE4D2D"/>
    <w:rsid w:val="00DE63D6"/>
    <w:rsid w:val="00DF018F"/>
    <w:rsid w:val="00DF1692"/>
    <w:rsid w:val="00DF40DE"/>
    <w:rsid w:val="00DF5804"/>
    <w:rsid w:val="00DF6144"/>
    <w:rsid w:val="00E03D29"/>
    <w:rsid w:val="00E05E95"/>
    <w:rsid w:val="00E05FB5"/>
    <w:rsid w:val="00E061C8"/>
    <w:rsid w:val="00E10392"/>
    <w:rsid w:val="00E10AAE"/>
    <w:rsid w:val="00E1239D"/>
    <w:rsid w:val="00E139E8"/>
    <w:rsid w:val="00E14C88"/>
    <w:rsid w:val="00E15BD3"/>
    <w:rsid w:val="00E15C09"/>
    <w:rsid w:val="00E1655E"/>
    <w:rsid w:val="00E16D1D"/>
    <w:rsid w:val="00E17123"/>
    <w:rsid w:val="00E17598"/>
    <w:rsid w:val="00E20A5B"/>
    <w:rsid w:val="00E21246"/>
    <w:rsid w:val="00E25280"/>
    <w:rsid w:val="00E301D5"/>
    <w:rsid w:val="00E30CC5"/>
    <w:rsid w:val="00E30EF5"/>
    <w:rsid w:val="00E36F5E"/>
    <w:rsid w:val="00E37339"/>
    <w:rsid w:val="00E40381"/>
    <w:rsid w:val="00E425EE"/>
    <w:rsid w:val="00E50E87"/>
    <w:rsid w:val="00E51827"/>
    <w:rsid w:val="00E566FF"/>
    <w:rsid w:val="00E56BE2"/>
    <w:rsid w:val="00E5722F"/>
    <w:rsid w:val="00E6465B"/>
    <w:rsid w:val="00E7170A"/>
    <w:rsid w:val="00E7282A"/>
    <w:rsid w:val="00E7430D"/>
    <w:rsid w:val="00E74C71"/>
    <w:rsid w:val="00E75C48"/>
    <w:rsid w:val="00E75FCA"/>
    <w:rsid w:val="00E76C8F"/>
    <w:rsid w:val="00E81F5E"/>
    <w:rsid w:val="00E82D90"/>
    <w:rsid w:val="00E83D1D"/>
    <w:rsid w:val="00E8589C"/>
    <w:rsid w:val="00E86619"/>
    <w:rsid w:val="00E87238"/>
    <w:rsid w:val="00E8728E"/>
    <w:rsid w:val="00E87D20"/>
    <w:rsid w:val="00E94C2A"/>
    <w:rsid w:val="00E95B20"/>
    <w:rsid w:val="00E96CDA"/>
    <w:rsid w:val="00EA3521"/>
    <w:rsid w:val="00EA3D17"/>
    <w:rsid w:val="00EA5ECB"/>
    <w:rsid w:val="00EA6C74"/>
    <w:rsid w:val="00EA7A24"/>
    <w:rsid w:val="00EA7A54"/>
    <w:rsid w:val="00EA7C46"/>
    <w:rsid w:val="00EB14E8"/>
    <w:rsid w:val="00EB20A7"/>
    <w:rsid w:val="00EB297E"/>
    <w:rsid w:val="00EB2C80"/>
    <w:rsid w:val="00EC002A"/>
    <w:rsid w:val="00EC0D2C"/>
    <w:rsid w:val="00EC1A3D"/>
    <w:rsid w:val="00EC2276"/>
    <w:rsid w:val="00EC5598"/>
    <w:rsid w:val="00EC66CB"/>
    <w:rsid w:val="00EC6E77"/>
    <w:rsid w:val="00EC7FE7"/>
    <w:rsid w:val="00ED0DAA"/>
    <w:rsid w:val="00ED0F5B"/>
    <w:rsid w:val="00ED1703"/>
    <w:rsid w:val="00ED5201"/>
    <w:rsid w:val="00ED5620"/>
    <w:rsid w:val="00ED5A33"/>
    <w:rsid w:val="00ED5EB5"/>
    <w:rsid w:val="00ED67B0"/>
    <w:rsid w:val="00ED7418"/>
    <w:rsid w:val="00ED7AD3"/>
    <w:rsid w:val="00EE04A7"/>
    <w:rsid w:val="00EE1E9C"/>
    <w:rsid w:val="00EE2CFB"/>
    <w:rsid w:val="00EF01DC"/>
    <w:rsid w:val="00EF069C"/>
    <w:rsid w:val="00EF07AB"/>
    <w:rsid w:val="00EF2211"/>
    <w:rsid w:val="00EF2C10"/>
    <w:rsid w:val="00EF472A"/>
    <w:rsid w:val="00EF53A3"/>
    <w:rsid w:val="00EF56A6"/>
    <w:rsid w:val="00EF5780"/>
    <w:rsid w:val="00F0143B"/>
    <w:rsid w:val="00F01867"/>
    <w:rsid w:val="00F041B3"/>
    <w:rsid w:val="00F051C2"/>
    <w:rsid w:val="00F079C5"/>
    <w:rsid w:val="00F07B56"/>
    <w:rsid w:val="00F12187"/>
    <w:rsid w:val="00F13D89"/>
    <w:rsid w:val="00F14DA9"/>
    <w:rsid w:val="00F15290"/>
    <w:rsid w:val="00F15B8B"/>
    <w:rsid w:val="00F15DBF"/>
    <w:rsid w:val="00F17259"/>
    <w:rsid w:val="00F17C56"/>
    <w:rsid w:val="00F21AD2"/>
    <w:rsid w:val="00F21EEA"/>
    <w:rsid w:val="00F22DA4"/>
    <w:rsid w:val="00F23889"/>
    <w:rsid w:val="00F2772B"/>
    <w:rsid w:val="00F3217A"/>
    <w:rsid w:val="00F41C0B"/>
    <w:rsid w:val="00F436CA"/>
    <w:rsid w:val="00F44A7D"/>
    <w:rsid w:val="00F44D69"/>
    <w:rsid w:val="00F44FED"/>
    <w:rsid w:val="00F451BD"/>
    <w:rsid w:val="00F46148"/>
    <w:rsid w:val="00F4617E"/>
    <w:rsid w:val="00F506ED"/>
    <w:rsid w:val="00F50D6B"/>
    <w:rsid w:val="00F52912"/>
    <w:rsid w:val="00F54720"/>
    <w:rsid w:val="00F56389"/>
    <w:rsid w:val="00F57679"/>
    <w:rsid w:val="00F621DD"/>
    <w:rsid w:val="00F62CB9"/>
    <w:rsid w:val="00F633A1"/>
    <w:rsid w:val="00F64361"/>
    <w:rsid w:val="00F64765"/>
    <w:rsid w:val="00F65B0C"/>
    <w:rsid w:val="00F75045"/>
    <w:rsid w:val="00F75FBA"/>
    <w:rsid w:val="00F7607E"/>
    <w:rsid w:val="00F83644"/>
    <w:rsid w:val="00F90A00"/>
    <w:rsid w:val="00F90E52"/>
    <w:rsid w:val="00F946C9"/>
    <w:rsid w:val="00F94870"/>
    <w:rsid w:val="00F95C43"/>
    <w:rsid w:val="00F9669E"/>
    <w:rsid w:val="00F97D15"/>
    <w:rsid w:val="00FA0CB2"/>
    <w:rsid w:val="00FA0EB5"/>
    <w:rsid w:val="00FA778B"/>
    <w:rsid w:val="00FB0343"/>
    <w:rsid w:val="00FB041A"/>
    <w:rsid w:val="00FB1F02"/>
    <w:rsid w:val="00FB4EC4"/>
    <w:rsid w:val="00FB55BF"/>
    <w:rsid w:val="00FC1004"/>
    <w:rsid w:val="00FC6BE9"/>
    <w:rsid w:val="00FD1D33"/>
    <w:rsid w:val="00FD2494"/>
    <w:rsid w:val="00FD361A"/>
    <w:rsid w:val="00FD40BF"/>
    <w:rsid w:val="00FD4C70"/>
    <w:rsid w:val="00FE0DAE"/>
    <w:rsid w:val="00FE1F0F"/>
    <w:rsid w:val="00FE2874"/>
    <w:rsid w:val="00FE2A0F"/>
    <w:rsid w:val="00FE3B58"/>
    <w:rsid w:val="00FE52B7"/>
    <w:rsid w:val="00FE68BB"/>
    <w:rsid w:val="00FE6ADA"/>
    <w:rsid w:val="00FE73D9"/>
    <w:rsid w:val="00FF09AB"/>
    <w:rsid w:val="00FF3024"/>
    <w:rsid w:val="00FF31A5"/>
    <w:rsid w:val="00FF5420"/>
    <w:rsid w:val="00FF69A2"/>
    <w:rsid w:val="00FF7F08"/>
    <w:rsid w:val="0127854F"/>
    <w:rsid w:val="0128EC67"/>
    <w:rsid w:val="016E84CF"/>
    <w:rsid w:val="019CC617"/>
    <w:rsid w:val="01B91FB7"/>
    <w:rsid w:val="02020D99"/>
    <w:rsid w:val="02182A49"/>
    <w:rsid w:val="02207AFE"/>
    <w:rsid w:val="02891511"/>
    <w:rsid w:val="0471990D"/>
    <w:rsid w:val="04E3010E"/>
    <w:rsid w:val="060706E9"/>
    <w:rsid w:val="060D696E"/>
    <w:rsid w:val="06293A1B"/>
    <w:rsid w:val="062D473E"/>
    <w:rsid w:val="067446BE"/>
    <w:rsid w:val="06886713"/>
    <w:rsid w:val="06BC565F"/>
    <w:rsid w:val="06D2730F"/>
    <w:rsid w:val="06FADD0A"/>
    <w:rsid w:val="07A46920"/>
    <w:rsid w:val="07A939CF"/>
    <w:rsid w:val="0818B745"/>
    <w:rsid w:val="08CC5729"/>
    <w:rsid w:val="090821B4"/>
    <w:rsid w:val="0937ABD5"/>
    <w:rsid w:val="09499588"/>
    <w:rsid w:val="0953C636"/>
    <w:rsid w:val="0A1C6D87"/>
    <w:rsid w:val="0A7E2894"/>
    <w:rsid w:val="0A89D805"/>
    <w:rsid w:val="0ACC0693"/>
    <w:rsid w:val="0AFAE6A6"/>
    <w:rsid w:val="0B7CD51C"/>
    <w:rsid w:val="0BA24CCA"/>
    <w:rsid w:val="0BA5E112"/>
    <w:rsid w:val="0BFFCB25"/>
    <w:rsid w:val="0C00DB55"/>
    <w:rsid w:val="0C09FBD3"/>
    <w:rsid w:val="0C1077FD"/>
    <w:rsid w:val="0C49CE53"/>
    <w:rsid w:val="0C62F6B0"/>
    <w:rsid w:val="0C7FF4DB"/>
    <w:rsid w:val="0CE80C9C"/>
    <w:rsid w:val="0DD3FEAC"/>
    <w:rsid w:val="0E7B281E"/>
    <w:rsid w:val="0EA05FAC"/>
    <w:rsid w:val="0EB836CF"/>
    <w:rsid w:val="0EC03170"/>
    <w:rsid w:val="0EE20B3F"/>
    <w:rsid w:val="0F05EEEF"/>
    <w:rsid w:val="0F3A32E4"/>
    <w:rsid w:val="0F816F15"/>
    <w:rsid w:val="0FA2281A"/>
    <w:rsid w:val="0FF1BC36"/>
    <w:rsid w:val="10060227"/>
    <w:rsid w:val="1182A93D"/>
    <w:rsid w:val="12110269"/>
    <w:rsid w:val="12457D37"/>
    <w:rsid w:val="12DF5AE1"/>
    <w:rsid w:val="13C6870C"/>
    <w:rsid w:val="13EDB7A4"/>
    <w:rsid w:val="143E7AF1"/>
    <w:rsid w:val="1526C7D4"/>
    <w:rsid w:val="1612AC36"/>
    <w:rsid w:val="16850DBF"/>
    <w:rsid w:val="16B720C8"/>
    <w:rsid w:val="16D27A29"/>
    <w:rsid w:val="1704AC16"/>
    <w:rsid w:val="17632967"/>
    <w:rsid w:val="17946E80"/>
    <w:rsid w:val="185D0FB3"/>
    <w:rsid w:val="1961B705"/>
    <w:rsid w:val="1984D4FD"/>
    <w:rsid w:val="1A2EE305"/>
    <w:rsid w:val="1A890260"/>
    <w:rsid w:val="1B2B6E04"/>
    <w:rsid w:val="1B5CB893"/>
    <w:rsid w:val="1BD198F1"/>
    <w:rsid w:val="1C67DFA3"/>
    <w:rsid w:val="1CDE1D8C"/>
    <w:rsid w:val="1CE518A2"/>
    <w:rsid w:val="1CF15D47"/>
    <w:rsid w:val="1D5C2E7B"/>
    <w:rsid w:val="1DBEA12B"/>
    <w:rsid w:val="1E0F8A95"/>
    <w:rsid w:val="1EF7FEDC"/>
    <w:rsid w:val="1F204431"/>
    <w:rsid w:val="1F9F8065"/>
    <w:rsid w:val="1FC7185F"/>
    <w:rsid w:val="201A6F5B"/>
    <w:rsid w:val="20C511F4"/>
    <w:rsid w:val="21ABA60D"/>
    <w:rsid w:val="21DBCB1C"/>
    <w:rsid w:val="2227B218"/>
    <w:rsid w:val="2240DA75"/>
    <w:rsid w:val="22CC43DF"/>
    <w:rsid w:val="234F63F4"/>
    <w:rsid w:val="23C38279"/>
    <w:rsid w:val="23DCAAD6"/>
    <w:rsid w:val="23F04E95"/>
    <w:rsid w:val="2423D831"/>
    <w:rsid w:val="24275258"/>
    <w:rsid w:val="24EC083B"/>
    <w:rsid w:val="255F52DA"/>
    <w:rsid w:val="2564C012"/>
    <w:rsid w:val="25674060"/>
    <w:rsid w:val="2592195E"/>
    <w:rsid w:val="25FCD39D"/>
    <w:rsid w:val="268704B6"/>
    <w:rsid w:val="2809ACBA"/>
    <w:rsid w:val="281AF5AF"/>
    <w:rsid w:val="2822D517"/>
    <w:rsid w:val="282D14AA"/>
    <w:rsid w:val="287213F2"/>
    <w:rsid w:val="28A30DB2"/>
    <w:rsid w:val="29200F76"/>
    <w:rsid w:val="29343476"/>
    <w:rsid w:val="297D1320"/>
    <w:rsid w:val="298AB68F"/>
    <w:rsid w:val="29A57D1B"/>
    <w:rsid w:val="29FE2BAB"/>
    <w:rsid w:val="2A282C3B"/>
    <w:rsid w:val="2A4CD188"/>
    <w:rsid w:val="2AFAD94B"/>
    <w:rsid w:val="2E5E27B2"/>
    <w:rsid w:val="2EB02E7A"/>
    <w:rsid w:val="2EED9521"/>
    <w:rsid w:val="2F199F9E"/>
    <w:rsid w:val="2F4A9BBA"/>
    <w:rsid w:val="2F638E29"/>
    <w:rsid w:val="2FE7C04B"/>
    <w:rsid w:val="2FEC54A4"/>
    <w:rsid w:val="300B32EA"/>
    <w:rsid w:val="304FB581"/>
    <w:rsid w:val="310DC2E6"/>
    <w:rsid w:val="313BA791"/>
    <w:rsid w:val="3149E0AB"/>
    <w:rsid w:val="319F5429"/>
    <w:rsid w:val="32BACE1E"/>
    <w:rsid w:val="3301945C"/>
    <w:rsid w:val="3342D3AC"/>
    <w:rsid w:val="33C79F4D"/>
    <w:rsid w:val="34001648"/>
    <w:rsid w:val="3475DA08"/>
    <w:rsid w:val="34FB42BB"/>
    <w:rsid w:val="35B1321E"/>
    <w:rsid w:val="365B9628"/>
    <w:rsid w:val="36A5E9EC"/>
    <w:rsid w:val="37F76689"/>
    <w:rsid w:val="3841BA4D"/>
    <w:rsid w:val="38936324"/>
    <w:rsid w:val="399336EA"/>
    <w:rsid w:val="39B21530"/>
    <w:rsid w:val="39BBA0E5"/>
    <w:rsid w:val="39D6FEE9"/>
    <w:rsid w:val="3A13ECD1"/>
    <w:rsid w:val="3A462CF5"/>
    <w:rsid w:val="3B449840"/>
    <w:rsid w:val="3B795B0F"/>
    <w:rsid w:val="3BD3E670"/>
    <w:rsid w:val="3C109824"/>
    <w:rsid w:val="3D4B8D93"/>
    <w:rsid w:val="3DECC564"/>
    <w:rsid w:val="3E5BB5B0"/>
    <w:rsid w:val="3F497111"/>
    <w:rsid w:val="3F7AE775"/>
    <w:rsid w:val="3FDAE5C4"/>
    <w:rsid w:val="3FFEE106"/>
    <w:rsid w:val="402AE269"/>
    <w:rsid w:val="4094C1E7"/>
    <w:rsid w:val="40EAB673"/>
    <w:rsid w:val="41882C1F"/>
    <w:rsid w:val="419AB167"/>
    <w:rsid w:val="424232F0"/>
    <w:rsid w:val="42D8E51A"/>
    <w:rsid w:val="43514854"/>
    <w:rsid w:val="4362832B"/>
    <w:rsid w:val="43C820EA"/>
    <w:rsid w:val="43F42B67"/>
    <w:rsid w:val="44D25229"/>
    <w:rsid w:val="46144B21"/>
    <w:rsid w:val="4624372C"/>
    <w:rsid w:val="46831A48"/>
    <w:rsid w:val="4715A413"/>
    <w:rsid w:val="47F76DA3"/>
    <w:rsid w:val="47F8AB67"/>
    <w:rsid w:val="484A21C3"/>
    <w:rsid w:val="48CE8E02"/>
    <w:rsid w:val="48D6BC30"/>
    <w:rsid w:val="49D68FA9"/>
    <w:rsid w:val="4A4AC643"/>
    <w:rsid w:val="4B8CF1CD"/>
    <w:rsid w:val="4BA645BD"/>
    <w:rsid w:val="4BD9158E"/>
    <w:rsid w:val="4BE91536"/>
    <w:rsid w:val="4D507686"/>
    <w:rsid w:val="4D6EDB3E"/>
    <w:rsid w:val="4D7A03B4"/>
    <w:rsid w:val="4DB7FEA4"/>
    <w:rsid w:val="4DD11443"/>
    <w:rsid w:val="4ECF99D9"/>
    <w:rsid w:val="4F32FF5B"/>
    <w:rsid w:val="4F6E9591"/>
    <w:rsid w:val="4FFB508E"/>
    <w:rsid w:val="503F6804"/>
    <w:rsid w:val="51157768"/>
    <w:rsid w:val="53E2EC44"/>
    <w:rsid w:val="54274028"/>
    <w:rsid w:val="5453418B"/>
    <w:rsid w:val="5480975D"/>
    <w:rsid w:val="549B84B4"/>
    <w:rsid w:val="55239CB7"/>
    <w:rsid w:val="55DDD715"/>
    <w:rsid w:val="55E8C67D"/>
    <w:rsid w:val="55EB9BD9"/>
    <w:rsid w:val="56E2D4DF"/>
    <w:rsid w:val="56F6F425"/>
    <w:rsid w:val="57183CDA"/>
    <w:rsid w:val="578AE24D"/>
    <w:rsid w:val="591577D7"/>
    <w:rsid w:val="59168F1F"/>
    <w:rsid w:val="5A8E0841"/>
    <w:rsid w:val="5A98FABD"/>
    <w:rsid w:val="5B17B5AE"/>
    <w:rsid w:val="5C32520D"/>
    <w:rsid w:val="5C76252B"/>
    <w:rsid w:val="5CCFC7B9"/>
    <w:rsid w:val="5D41359B"/>
    <w:rsid w:val="5DC52962"/>
    <w:rsid w:val="5E2CB0F9"/>
    <w:rsid w:val="5E4068B8"/>
    <w:rsid w:val="5E422B26"/>
    <w:rsid w:val="5E7A13C8"/>
    <w:rsid w:val="5EAC546C"/>
    <w:rsid w:val="5EF3F5D6"/>
    <w:rsid w:val="5F84B95B"/>
    <w:rsid w:val="5F945603"/>
    <w:rsid w:val="5FF56A6F"/>
    <w:rsid w:val="60994E6C"/>
    <w:rsid w:val="60DD769E"/>
    <w:rsid w:val="61758A29"/>
    <w:rsid w:val="617CF01C"/>
    <w:rsid w:val="61EB8331"/>
    <w:rsid w:val="62CBF6C5"/>
    <w:rsid w:val="6349151A"/>
    <w:rsid w:val="637FC58F"/>
    <w:rsid w:val="63FFB549"/>
    <w:rsid w:val="642297B2"/>
    <w:rsid w:val="6467C726"/>
    <w:rsid w:val="647152DB"/>
    <w:rsid w:val="65F70BED"/>
    <w:rsid w:val="665C00D3"/>
    <w:rsid w:val="66B5EAE6"/>
    <w:rsid w:val="6811A45A"/>
    <w:rsid w:val="683D8B6E"/>
    <w:rsid w:val="689C0820"/>
    <w:rsid w:val="68A638CE"/>
    <w:rsid w:val="69338927"/>
    <w:rsid w:val="6983E78D"/>
    <w:rsid w:val="699D0FEA"/>
    <w:rsid w:val="6C3987F7"/>
    <w:rsid w:val="6C9B0EC4"/>
    <w:rsid w:val="6CD4B0AC"/>
    <w:rsid w:val="6D22D3FF"/>
    <w:rsid w:val="6D8E0990"/>
    <w:rsid w:val="6D927A52"/>
    <w:rsid w:val="6DEF80EB"/>
    <w:rsid w:val="6E1D7675"/>
    <w:rsid w:val="6E2371AD"/>
    <w:rsid w:val="6E2C648B"/>
    <w:rsid w:val="6E8CA57C"/>
    <w:rsid w:val="6F8D624C"/>
    <w:rsid w:val="6FA2CAAB"/>
    <w:rsid w:val="6FE08CC2"/>
    <w:rsid w:val="7074BA6C"/>
    <w:rsid w:val="710232B8"/>
    <w:rsid w:val="71984042"/>
    <w:rsid w:val="71AAD04F"/>
    <w:rsid w:val="72715F50"/>
    <w:rsid w:val="727861C3"/>
    <w:rsid w:val="727ACEDF"/>
    <w:rsid w:val="72EBA644"/>
    <w:rsid w:val="7304EF8E"/>
    <w:rsid w:val="73187C88"/>
    <w:rsid w:val="73C640DA"/>
    <w:rsid w:val="7450D1E5"/>
    <w:rsid w:val="74976E47"/>
    <w:rsid w:val="750A6233"/>
    <w:rsid w:val="75588586"/>
    <w:rsid w:val="755B3116"/>
    <w:rsid w:val="75B26FA1"/>
    <w:rsid w:val="75D12A1E"/>
    <w:rsid w:val="75D6887D"/>
    <w:rsid w:val="76A02A9B"/>
    <w:rsid w:val="76E4B93F"/>
    <w:rsid w:val="776300EA"/>
    <w:rsid w:val="7807EDE9"/>
    <w:rsid w:val="781166B3"/>
    <w:rsid w:val="78B1C720"/>
    <w:rsid w:val="78C06A3E"/>
    <w:rsid w:val="78F1FDE9"/>
    <w:rsid w:val="78FD58C3"/>
    <w:rsid w:val="792EE665"/>
    <w:rsid w:val="79657BF0"/>
    <w:rsid w:val="79BD3F91"/>
    <w:rsid w:val="79F783ED"/>
    <w:rsid w:val="7A85E0C4"/>
    <w:rsid w:val="7B246DA1"/>
    <w:rsid w:val="7B9CD7F1"/>
    <w:rsid w:val="7BC017E8"/>
    <w:rsid w:val="7C21B125"/>
    <w:rsid w:val="7C25A187"/>
    <w:rsid w:val="7CF4E053"/>
    <w:rsid w:val="7D07A39D"/>
    <w:rsid w:val="7D2B90C8"/>
    <w:rsid w:val="7EC03E72"/>
    <w:rsid w:val="7EF7B8AA"/>
    <w:rsid w:val="7F08F381"/>
    <w:rsid w:val="7F27A12F"/>
    <w:rsid w:val="7F48B89A"/>
    <w:rsid w:val="7F727A44"/>
    <w:rsid w:val="7FA4E6CB"/>
    <w:rsid w:val="7FE9E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6341"/>
  <w15:chartTrackingRefBased/>
  <w15:docId w15:val="{59F76773-A534-844F-9400-0F96C972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809"/>
    <w:rPr>
      <w:rFonts w:ascii="Times New Roman" w:eastAsia="Times New Roman" w:hAnsi="Times New Roman" w:cs="Times New Roman"/>
      <w:lang w:eastAsia="en-GB"/>
    </w:rPr>
  </w:style>
  <w:style w:type="paragraph" w:styleId="Heading1">
    <w:name w:val="heading 1"/>
    <w:basedOn w:val="Normal"/>
    <w:link w:val="Heading1Char"/>
    <w:uiPriority w:val="9"/>
    <w:qFormat/>
    <w:rsid w:val="00B20DD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43F5"/>
    <w:rPr>
      <w:color w:val="0563C1" w:themeColor="hyperlink"/>
      <w:u w:val="single"/>
    </w:rPr>
  </w:style>
  <w:style w:type="character" w:styleId="UnresolvedMention">
    <w:name w:val="Unresolved Mention"/>
    <w:basedOn w:val="DefaultParagraphFont"/>
    <w:uiPriority w:val="99"/>
    <w:semiHidden/>
    <w:unhideWhenUsed/>
    <w:rsid w:val="00A643F5"/>
    <w:rPr>
      <w:color w:val="605E5C"/>
      <w:shd w:val="clear" w:color="auto" w:fill="E1DFDD"/>
    </w:rPr>
  </w:style>
  <w:style w:type="character" w:styleId="FollowedHyperlink">
    <w:name w:val="FollowedHyperlink"/>
    <w:basedOn w:val="DefaultParagraphFont"/>
    <w:uiPriority w:val="99"/>
    <w:semiHidden/>
    <w:unhideWhenUsed/>
    <w:rsid w:val="00B07A59"/>
    <w:rPr>
      <w:color w:val="954F72" w:themeColor="followedHyperlink"/>
      <w:u w:val="single"/>
    </w:rPr>
  </w:style>
  <w:style w:type="character" w:customStyle="1" w:styleId="Heading1Char">
    <w:name w:val="Heading 1 Char"/>
    <w:basedOn w:val="DefaultParagraphFont"/>
    <w:link w:val="Heading1"/>
    <w:uiPriority w:val="9"/>
    <w:rsid w:val="00B20DD1"/>
    <w:rPr>
      <w:rFonts w:ascii="Times New Roman" w:eastAsia="Times New Roman" w:hAnsi="Times New Roman" w:cs="Times New Roman"/>
      <w:b/>
      <w:bCs/>
      <w:kern w:val="36"/>
      <w:sz w:val="48"/>
      <w:szCs w:val="48"/>
      <w:lang w:eastAsia="en-GB"/>
    </w:rPr>
  </w:style>
  <w:style w:type="character" w:customStyle="1" w:styleId="journal-year">
    <w:name w:val="journal-year"/>
    <w:basedOn w:val="DefaultParagraphFont"/>
    <w:rsid w:val="00B20DD1"/>
  </w:style>
  <w:style w:type="paragraph" w:styleId="NormalWeb">
    <w:name w:val="Normal (Web)"/>
    <w:basedOn w:val="Normal"/>
    <w:uiPriority w:val="99"/>
    <w:semiHidden/>
    <w:unhideWhenUsed/>
    <w:rsid w:val="009C6364"/>
    <w:pPr>
      <w:spacing w:before="100" w:beforeAutospacing="1" w:after="100" w:afterAutospacing="1"/>
    </w:pPr>
  </w:style>
  <w:style w:type="paragraph" w:styleId="ListParagraph">
    <w:name w:val="List Paragraph"/>
    <w:basedOn w:val="Normal"/>
    <w:uiPriority w:val="34"/>
    <w:qFormat/>
    <w:rsid w:val="0044693D"/>
    <w:pPr>
      <w:ind w:left="720"/>
      <w:contextualSpacing/>
    </w:pPr>
  </w:style>
  <w:style w:type="paragraph" w:customStyle="1" w:styleId="chapter-para">
    <w:name w:val="chapter-para"/>
    <w:basedOn w:val="Normal"/>
    <w:rsid w:val="00E81F5E"/>
    <w:pPr>
      <w:spacing w:before="100" w:beforeAutospacing="1" w:after="100" w:afterAutospacing="1"/>
    </w:pPr>
  </w:style>
  <w:style w:type="character" w:customStyle="1" w:styleId="apple-converted-space">
    <w:name w:val="apple-converted-space"/>
    <w:basedOn w:val="DefaultParagraphFont"/>
    <w:rsid w:val="00E81F5E"/>
  </w:style>
  <w:style w:type="character" w:styleId="Emphasis">
    <w:name w:val="Emphasis"/>
    <w:basedOn w:val="DefaultParagraphFont"/>
    <w:uiPriority w:val="20"/>
    <w:qFormat/>
    <w:rsid w:val="00380DC2"/>
    <w:rPr>
      <w:i/>
      <w:iCs/>
    </w:rPr>
  </w:style>
  <w:style w:type="character" w:customStyle="1" w:styleId="citation-author">
    <w:name w:val="citation-author"/>
    <w:basedOn w:val="DefaultParagraphFont"/>
    <w:rsid w:val="000E5809"/>
  </w:style>
  <w:style w:type="table" w:styleId="TableGrid">
    <w:name w:val="Table Grid"/>
    <w:basedOn w:val="TableNormal"/>
    <w:uiPriority w:val="39"/>
    <w:rsid w:val="00EA5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5374A"/>
    <w:pPr>
      <w:tabs>
        <w:tab w:val="center" w:pos="4513"/>
        <w:tab w:val="right" w:pos="9026"/>
      </w:tabs>
    </w:pPr>
  </w:style>
  <w:style w:type="character" w:customStyle="1" w:styleId="FooterChar">
    <w:name w:val="Footer Char"/>
    <w:basedOn w:val="DefaultParagraphFont"/>
    <w:link w:val="Footer"/>
    <w:uiPriority w:val="99"/>
    <w:rsid w:val="0025374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5374A"/>
  </w:style>
  <w:style w:type="paragraph" w:styleId="Header">
    <w:name w:val="header"/>
    <w:basedOn w:val="Normal"/>
    <w:link w:val="HeaderChar"/>
    <w:uiPriority w:val="99"/>
    <w:unhideWhenUsed/>
    <w:rsid w:val="0025374A"/>
    <w:pPr>
      <w:tabs>
        <w:tab w:val="center" w:pos="4513"/>
        <w:tab w:val="right" w:pos="9026"/>
      </w:tabs>
    </w:pPr>
  </w:style>
  <w:style w:type="character" w:customStyle="1" w:styleId="HeaderChar">
    <w:name w:val="Header Char"/>
    <w:basedOn w:val="DefaultParagraphFont"/>
    <w:link w:val="Header"/>
    <w:uiPriority w:val="99"/>
    <w:rsid w:val="0025374A"/>
    <w:rPr>
      <w:rFonts w:ascii="Times New Roman" w:eastAsia="Times New Roman" w:hAnsi="Times New Roman" w:cs="Times New Roman"/>
      <w:lang w:eastAsia="en-GB"/>
    </w:rPr>
  </w:style>
  <w:style w:type="character" w:styleId="Strong">
    <w:name w:val="Strong"/>
    <w:basedOn w:val="DefaultParagraphFont"/>
    <w:uiPriority w:val="22"/>
    <w:qFormat/>
    <w:rsid w:val="005843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51979">
      <w:bodyDiv w:val="1"/>
      <w:marLeft w:val="0"/>
      <w:marRight w:val="0"/>
      <w:marTop w:val="0"/>
      <w:marBottom w:val="0"/>
      <w:divBdr>
        <w:top w:val="none" w:sz="0" w:space="0" w:color="auto"/>
        <w:left w:val="none" w:sz="0" w:space="0" w:color="auto"/>
        <w:bottom w:val="none" w:sz="0" w:space="0" w:color="auto"/>
        <w:right w:val="none" w:sz="0" w:space="0" w:color="auto"/>
      </w:divBdr>
    </w:div>
    <w:div w:id="163936474">
      <w:bodyDiv w:val="1"/>
      <w:marLeft w:val="0"/>
      <w:marRight w:val="0"/>
      <w:marTop w:val="0"/>
      <w:marBottom w:val="0"/>
      <w:divBdr>
        <w:top w:val="none" w:sz="0" w:space="0" w:color="auto"/>
        <w:left w:val="none" w:sz="0" w:space="0" w:color="auto"/>
        <w:bottom w:val="none" w:sz="0" w:space="0" w:color="auto"/>
        <w:right w:val="none" w:sz="0" w:space="0" w:color="auto"/>
      </w:divBdr>
    </w:div>
    <w:div w:id="235283868">
      <w:bodyDiv w:val="1"/>
      <w:marLeft w:val="0"/>
      <w:marRight w:val="0"/>
      <w:marTop w:val="0"/>
      <w:marBottom w:val="0"/>
      <w:divBdr>
        <w:top w:val="none" w:sz="0" w:space="0" w:color="auto"/>
        <w:left w:val="none" w:sz="0" w:space="0" w:color="auto"/>
        <w:bottom w:val="none" w:sz="0" w:space="0" w:color="auto"/>
        <w:right w:val="none" w:sz="0" w:space="0" w:color="auto"/>
      </w:divBdr>
    </w:div>
    <w:div w:id="255479590">
      <w:bodyDiv w:val="1"/>
      <w:marLeft w:val="0"/>
      <w:marRight w:val="0"/>
      <w:marTop w:val="0"/>
      <w:marBottom w:val="0"/>
      <w:divBdr>
        <w:top w:val="none" w:sz="0" w:space="0" w:color="auto"/>
        <w:left w:val="none" w:sz="0" w:space="0" w:color="auto"/>
        <w:bottom w:val="none" w:sz="0" w:space="0" w:color="auto"/>
        <w:right w:val="none" w:sz="0" w:space="0" w:color="auto"/>
      </w:divBdr>
    </w:div>
    <w:div w:id="259527129">
      <w:bodyDiv w:val="1"/>
      <w:marLeft w:val="0"/>
      <w:marRight w:val="0"/>
      <w:marTop w:val="0"/>
      <w:marBottom w:val="0"/>
      <w:divBdr>
        <w:top w:val="none" w:sz="0" w:space="0" w:color="auto"/>
        <w:left w:val="none" w:sz="0" w:space="0" w:color="auto"/>
        <w:bottom w:val="none" w:sz="0" w:space="0" w:color="auto"/>
        <w:right w:val="none" w:sz="0" w:space="0" w:color="auto"/>
      </w:divBdr>
    </w:div>
    <w:div w:id="763888975">
      <w:bodyDiv w:val="1"/>
      <w:marLeft w:val="0"/>
      <w:marRight w:val="0"/>
      <w:marTop w:val="0"/>
      <w:marBottom w:val="0"/>
      <w:divBdr>
        <w:top w:val="none" w:sz="0" w:space="0" w:color="auto"/>
        <w:left w:val="none" w:sz="0" w:space="0" w:color="auto"/>
        <w:bottom w:val="none" w:sz="0" w:space="0" w:color="auto"/>
        <w:right w:val="none" w:sz="0" w:space="0" w:color="auto"/>
      </w:divBdr>
    </w:div>
    <w:div w:id="793910854">
      <w:bodyDiv w:val="1"/>
      <w:marLeft w:val="0"/>
      <w:marRight w:val="0"/>
      <w:marTop w:val="0"/>
      <w:marBottom w:val="0"/>
      <w:divBdr>
        <w:top w:val="none" w:sz="0" w:space="0" w:color="auto"/>
        <w:left w:val="none" w:sz="0" w:space="0" w:color="auto"/>
        <w:bottom w:val="none" w:sz="0" w:space="0" w:color="auto"/>
        <w:right w:val="none" w:sz="0" w:space="0" w:color="auto"/>
      </w:divBdr>
    </w:div>
    <w:div w:id="1119451769">
      <w:bodyDiv w:val="1"/>
      <w:marLeft w:val="0"/>
      <w:marRight w:val="0"/>
      <w:marTop w:val="0"/>
      <w:marBottom w:val="0"/>
      <w:divBdr>
        <w:top w:val="none" w:sz="0" w:space="0" w:color="auto"/>
        <w:left w:val="none" w:sz="0" w:space="0" w:color="auto"/>
        <w:bottom w:val="none" w:sz="0" w:space="0" w:color="auto"/>
        <w:right w:val="none" w:sz="0" w:space="0" w:color="auto"/>
      </w:divBdr>
      <w:divsChild>
        <w:div w:id="670761626">
          <w:marLeft w:val="360"/>
          <w:marRight w:val="0"/>
          <w:marTop w:val="200"/>
          <w:marBottom w:val="0"/>
          <w:divBdr>
            <w:top w:val="none" w:sz="0" w:space="0" w:color="auto"/>
            <w:left w:val="none" w:sz="0" w:space="0" w:color="auto"/>
            <w:bottom w:val="none" w:sz="0" w:space="0" w:color="auto"/>
            <w:right w:val="none" w:sz="0" w:space="0" w:color="auto"/>
          </w:divBdr>
        </w:div>
        <w:div w:id="1088695860">
          <w:marLeft w:val="360"/>
          <w:marRight w:val="0"/>
          <w:marTop w:val="200"/>
          <w:marBottom w:val="0"/>
          <w:divBdr>
            <w:top w:val="none" w:sz="0" w:space="0" w:color="auto"/>
            <w:left w:val="none" w:sz="0" w:space="0" w:color="auto"/>
            <w:bottom w:val="none" w:sz="0" w:space="0" w:color="auto"/>
            <w:right w:val="none" w:sz="0" w:space="0" w:color="auto"/>
          </w:divBdr>
        </w:div>
        <w:div w:id="43868365">
          <w:marLeft w:val="360"/>
          <w:marRight w:val="0"/>
          <w:marTop w:val="200"/>
          <w:marBottom w:val="0"/>
          <w:divBdr>
            <w:top w:val="none" w:sz="0" w:space="0" w:color="auto"/>
            <w:left w:val="none" w:sz="0" w:space="0" w:color="auto"/>
            <w:bottom w:val="none" w:sz="0" w:space="0" w:color="auto"/>
            <w:right w:val="none" w:sz="0" w:space="0" w:color="auto"/>
          </w:divBdr>
        </w:div>
      </w:divsChild>
    </w:div>
    <w:div w:id="1126504635">
      <w:bodyDiv w:val="1"/>
      <w:marLeft w:val="0"/>
      <w:marRight w:val="0"/>
      <w:marTop w:val="0"/>
      <w:marBottom w:val="0"/>
      <w:divBdr>
        <w:top w:val="none" w:sz="0" w:space="0" w:color="auto"/>
        <w:left w:val="none" w:sz="0" w:space="0" w:color="auto"/>
        <w:bottom w:val="none" w:sz="0" w:space="0" w:color="auto"/>
        <w:right w:val="none" w:sz="0" w:space="0" w:color="auto"/>
      </w:divBdr>
      <w:divsChild>
        <w:div w:id="882330557">
          <w:marLeft w:val="0"/>
          <w:marRight w:val="0"/>
          <w:marTop w:val="0"/>
          <w:marBottom w:val="0"/>
          <w:divBdr>
            <w:top w:val="none" w:sz="0" w:space="0" w:color="auto"/>
            <w:left w:val="none" w:sz="0" w:space="0" w:color="auto"/>
            <w:bottom w:val="none" w:sz="0" w:space="0" w:color="auto"/>
            <w:right w:val="none" w:sz="0" w:space="0" w:color="auto"/>
          </w:divBdr>
          <w:divsChild>
            <w:div w:id="1649899109">
              <w:marLeft w:val="0"/>
              <w:marRight w:val="0"/>
              <w:marTop w:val="0"/>
              <w:marBottom w:val="0"/>
              <w:divBdr>
                <w:top w:val="none" w:sz="0" w:space="0" w:color="auto"/>
                <w:left w:val="none" w:sz="0" w:space="0" w:color="auto"/>
                <w:bottom w:val="none" w:sz="0" w:space="0" w:color="auto"/>
                <w:right w:val="none" w:sz="0" w:space="0" w:color="auto"/>
              </w:divBdr>
              <w:divsChild>
                <w:div w:id="1067000877">
                  <w:marLeft w:val="0"/>
                  <w:marRight w:val="0"/>
                  <w:marTop w:val="0"/>
                  <w:marBottom w:val="0"/>
                  <w:divBdr>
                    <w:top w:val="none" w:sz="0" w:space="0" w:color="auto"/>
                    <w:left w:val="none" w:sz="0" w:space="0" w:color="auto"/>
                    <w:bottom w:val="none" w:sz="0" w:space="0" w:color="auto"/>
                    <w:right w:val="none" w:sz="0" w:space="0" w:color="auto"/>
                  </w:divBdr>
                  <w:divsChild>
                    <w:div w:id="210471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152654">
      <w:bodyDiv w:val="1"/>
      <w:marLeft w:val="0"/>
      <w:marRight w:val="0"/>
      <w:marTop w:val="0"/>
      <w:marBottom w:val="0"/>
      <w:divBdr>
        <w:top w:val="none" w:sz="0" w:space="0" w:color="auto"/>
        <w:left w:val="none" w:sz="0" w:space="0" w:color="auto"/>
        <w:bottom w:val="none" w:sz="0" w:space="0" w:color="auto"/>
        <w:right w:val="none" w:sz="0" w:space="0" w:color="auto"/>
      </w:divBdr>
    </w:div>
    <w:div w:id="1221818536">
      <w:bodyDiv w:val="1"/>
      <w:marLeft w:val="0"/>
      <w:marRight w:val="0"/>
      <w:marTop w:val="0"/>
      <w:marBottom w:val="0"/>
      <w:divBdr>
        <w:top w:val="none" w:sz="0" w:space="0" w:color="auto"/>
        <w:left w:val="none" w:sz="0" w:space="0" w:color="auto"/>
        <w:bottom w:val="none" w:sz="0" w:space="0" w:color="auto"/>
        <w:right w:val="none" w:sz="0" w:space="0" w:color="auto"/>
      </w:divBdr>
    </w:div>
    <w:div w:id="1306351282">
      <w:bodyDiv w:val="1"/>
      <w:marLeft w:val="0"/>
      <w:marRight w:val="0"/>
      <w:marTop w:val="0"/>
      <w:marBottom w:val="0"/>
      <w:divBdr>
        <w:top w:val="none" w:sz="0" w:space="0" w:color="auto"/>
        <w:left w:val="none" w:sz="0" w:space="0" w:color="auto"/>
        <w:bottom w:val="none" w:sz="0" w:space="0" w:color="auto"/>
        <w:right w:val="none" w:sz="0" w:space="0" w:color="auto"/>
      </w:divBdr>
    </w:div>
    <w:div w:id="1324315412">
      <w:bodyDiv w:val="1"/>
      <w:marLeft w:val="0"/>
      <w:marRight w:val="0"/>
      <w:marTop w:val="0"/>
      <w:marBottom w:val="0"/>
      <w:divBdr>
        <w:top w:val="none" w:sz="0" w:space="0" w:color="auto"/>
        <w:left w:val="none" w:sz="0" w:space="0" w:color="auto"/>
        <w:bottom w:val="none" w:sz="0" w:space="0" w:color="auto"/>
        <w:right w:val="none" w:sz="0" w:space="0" w:color="auto"/>
      </w:divBdr>
    </w:div>
    <w:div w:id="1346328026">
      <w:bodyDiv w:val="1"/>
      <w:marLeft w:val="0"/>
      <w:marRight w:val="0"/>
      <w:marTop w:val="0"/>
      <w:marBottom w:val="0"/>
      <w:divBdr>
        <w:top w:val="none" w:sz="0" w:space="0" w:color="auto"/>
        <w:left w:val="none" w:sz="0" w:space="0" w:color="auto"/>
        <w:bottom w:val="none" w:sz="0" w:space="0" w:color="auto"/>
        <w:right w:val="none" w:sz="0" w:space="0" w:color="auto"/>
      </w:divBdr>
    </w:div>
    <w:div w:id="1479302856">
      <w:bodyDiv w:val="1"/>
      <w:marLeft w:val="0"/>
      <w:marRight w:val="0"/>
      <w:marTop w:val="0"/>
      <w:marBottom w:val="0"/>
      <w:divBdr>
        <w:top w:val="none" w:sz="0" w:space="0" w:color="auto"/>
        <w:left w:val="none" w:sz="0" w:space="0" w:color="auto"/>
        <w:bottom w:val="none" w:sz="0" w:space="0" w:color="auto"/>
        <w:right w:val="none" w:sz="0" w:space="0" w:color="auto"/>
      </w:divBdr>
    </w:div>
    <w:div w:id="1506747248">
      <w:bodyDiv w:val="1"/>
      <w:marLeft w:val="0"/>
      <w:marRight w:val="0"/>
      <w:marTop w:val="0"/>
      <w:marBottom w:val="0"/>
      <w:divBdr>
        <w:top w:val="none" w:sz="0" w:space="0" w:color="auto"/>
        <w:left w:val="none" w:sz="0" w:space="0" w:color="auto"/>
        <w:bottom w:val="none" w:sz="0" w:space="0" w:color="auto"/>
        <w:right w:val="none" w:sz="0" w:space="0" w:color="auto"/>
      </w:divBdr>
    </w:div>
    <w:div w:id="1576670934">
      <w:bodyDiv w:val="1"/>
      <w:marLeft w:val="0"/>
      <w:marRight w:val="0"/>
      <w:marTop w:val="0"/>
      <w:marBottom w:val="0"/>
      <w:divBdr>
        <w:top w:val="none" w:sz="0" w:space="0" w:color="auto"/>
        <w:left w:val="none" w:sz="0" w:space="0" w:color="auto"/>
        <w:bottom w:val="none" w:sz="0" w:space="0" w:color="auto"/>
        <w:right w:val="none" w:sz="0" w:space="0" w:color="auto"/>
      </w:divBdr>
    </w:div>
    <w:div w:id="1590966319">
      <w:bodyDiv w:val="1"/>
      <w:marLeft w:val="0"/>
      <w:marRight w:val="0"/>
      <w:marTop w:val="0"/>
      <w:marBottom w:val="0"/>
      <w:divBdr>
        <w:top w:val="none" w:sz="0" w:space="0" w:color="auto"/>
        <w:left w:val="none" w:sz="0" w:space="0" w:color="auto"/>
        <w:bottom w:val="none" w:sz="0" w:space="0" w:color="auto"/>
        <w:right w:val="none" w:sz="0" w:space="0" w:color="auto"/>
      </w:divBdr>
    </w:div>
    <w:div w:id="1601139870">
      <w:bodyDiv w:val="1"/>
      <w:marLeft w:val="0"/>
      <w:marRight w:val="0"/>
      <w:marTop w:val="0"/>
      <w:marBottom w:val="0"/>
      <w:divBdr>
        <w:top w:val="none" w:sz="0" w:space="0" w:color="auto"/>
        <w:left w:val="none" w:sz="0" w:space="0" w:color="auto"/>
        <w:bottom w:val="none" w:sz="0" w:space="0" w:color="auto"/>
        <w:right w:val="none" w:sz="0" w:space="0" w:color="auto"/>
      </w:divBdr>
    </w:div>
    <w:div w:id="1646163784">
      <w:bodyDiv w:val="1"/>
      <w:marLeft w:val="0"/>
      <w:marRight w:val="0"/>
      <w:marTop w:val="0"/>
      <w:marBottom w:val="0"/>
      <w:divBdr>
        <w:top w:val="none" w:sz="0" w:space="0" w:color="auto"/>
        <w:left w:val="none" w:sz="0" w:space="0" w:color="auto"/>
        <w:bottom w:val="none" w:sz="0" w:space="0" w:color="auto"/>
        <w:right w:val="none" w:sz="0" w:space="0" w:color="auto"/>
      </w:divBdr>
    </w:div>
    <w:div w:id="1677263293">
      <w:bodyDiv w:val="1"/>
      <w:marLeft w:val="0"/>
      <w:marRight w:val="0"/>
      <w:marTop w:val="0"/>
      <w:marBottom w:val="0"/>
      <w:divBdr>
        <w:top w:val="none" w:sz="0" w:space="0" w:color="auto"/>
        <w:left w:val="none" w:sz="0" w:space="0" w:color="auto"/>
        <w:bottom w:val="none" w:sz="0" w:space="0" w:color="auto"/>
        <w:right w:val="none" w:sz="0" w:space="0" w:color="auto"/>
      </w:divBdr>
    </w:div>
    <w:div w:id="1771730179">
      <w:bodyDiv w:val="1"/>
      <w:marLeft w:val="0"/>
      <w:marRight w:val="0"/>
      <w:marTop w:val="0"/>
      <w:marBottom w:val="0"/>
      <w:divBdr>
        <w:top w:val="none" w:sz="0" w:space="0" w:color="auto"/>
        <w:left w:val="none" w:sz="0" w:space="0" w:color="auto"/>
        <w:bottom w:val="none" w:sz="0" w:space="0" w:color="auto"/>
        <w:right w:val="none" w:sz="0" w:space="0" w:color="auto"/>
      </w:divBdr>
    </w:div>
    <w:div w:id="1814322596">
      <w:bodyDiv w:val="1"/>
      <w:marLeft w:val="0"/>
      <w:marRight w:val="0"/>
      <w:marTop w:val="0"/>
      <w:marBottom w:val="0"/>
      <w:divBdr>
        <w:top w:val="none" w:sz="0" w:space="0" w:color="auto"/>
        <w:left w:val="none" w:sz="0" w:space="0" w:color="auto"/>
        <w:bottom w:val="none" w:sz="0" w:space="0" w:color="auto"/>
        <w:right w:val="none" w:sz="0" w:space="0" w:color="auto"/>
      </w:divBdr>
    </w:div>
    <w:div w:id="198450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g"/><Relationship Id="rId26" Type="http://schemas.openxmlformats.org/officeDocument/2006/relationships/image" Target="media/image18.jpeg"/><Relationship Id="rId39" Type="http://schemas.openxmlformats.org/officeDocument/2006/relationships/hyperlink" Target="https://www.thebritishacademy.ac.uk/projects/academy-research-projects-corpus-vitrearum-medii-aevi" TargetMode="External"/><Relationship Id="rId21" Type="http://schemas.openxmlformats.org/officeDocument/2006/relationships/image" Target="media/image13.jpg"/><Relationship Id="rId34" Type="http://schemas.openxmlformats.org/officeDocument/2006/relationships/hyperlink" Target="https://jacquifowler.wordpress.com/2020/03/04/hope-and-glory" TargetMode="External"/><Relationship Id="rId42"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g"/><Relationship Id="rId29" Type="http://schemas.openxmlformats.org/officeDocument/2006/relationships/hyperlink" Target="https://uowtsd-my.sharepoint.com/:x:/g/personal/1703065_student_uwtsd_ac_uk/EYaWVcCTp2FBiCmxE0Th_-oBp8mMx8yB-QJPXPEQzo-clw?e=UaRot1"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dl-handle-net.ezproxy.uwtsd.ac.uk/2027/heb.32778" TargetMode="External"/><Relationship Id="rId24" Type="http://schemas.openxmlformats.org/officeDocument/2006/relationships/image" Target="media/image16.jpg"/><Relationship Id="rId32" Type="http://schemas.openxmlformats.org/officeDocument/2006/relationships/hyperlink" Target="http://www.howtotalkaboutarthistory.com/art-history-101/5-female-artists-left-history" TargetMode="External"/><Relationship Id="rId37" Type="http://schemas.openxmlformats.org/officeDocument/2006/relationships/hyperlink" Target="https://www.tate.org.uk/art/art-terms/c/craft"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www.the/" TargetMode="External"/><Relationship Id="rId36" Type="http://schemas.openxmlformats.org/officeDocument/2006/relationships/hyperlink" Target="https://www-oxfordreference-com.ezproxy.uwtsd.ac.uk/view/10.1093/acref/9780198604761.001.0001/acref-9780198604761-e-1267" TargetMode="External"/><Relationship Id="rId10" Type="http://schemas.openxmlformats.org/officeDocument/2006/relationships/image" Target="media/image4.jpg"/><Relationship Id="rId19" Type="http://schemas.openxmlformats.org/officeDocument/2006/relationships/image" Target="media/image11.jpeg"/><Relationship Id="rId31" Type="http://schemas.openxmlformats.org/officeDocument/2006/relationships/hyperlink" Target="https://dictionary.cambridge.org/dictionary/english/erasure"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eg"/><Relationship Id="rId22" Type="http://schemas.openxmlformats.org/officeDocument/2006/relationships/image" Target="media/image14.jpg"/><Relationship Id="rId27" Type="http://schemas.openxmlformats.org/officeDocument/2006/relationships/image" Target="media/image19.jpeg"/><Relationship Id="rId30" Type="http://schemas.openxmlformats.org/officeDocument/2006/relationships/hyperlink" Target="https://www.artspace.com/magazine/art_101/in_depth/the-other-art-history-the-forgotten-women-of-bauhaus-55526" TargetMode="External"/><Relationship Id="rId35" Type="http://schemas.openxmlformats.org/officeDocument/2006/relationships/hyperlink" Target="https://www.khanacademy.org/partner-content/tate/women-in-art/history-of-women-in-art/a/a-brief-history-of-women-in-art" TargetMode="External"/><Relationship Id="rId43" Type="http://schemas.openxmlformats.org/officeDocument/2006/relationships/theme" Target="theme/theme1.xml"/><Relationship Id="rId8"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hyperlink" Target="http://stainedglass.llgc.org.uk" TargetMode="External"/><Relationship Id="rId17" Type="http://schemas.openxmlformats.org/officeDocument/2006/relationships/image" Target="media/image9.jpeg"/><Relationship Id="rId25" Type="http://schemas.openxmlformats.org/officeDocument/2006/relationships/image" Target="media/image17.jpg"/><Relationship Id="rId33" Type="http://schemas.openxmlformats.org/officeDocument/2006/relationships/hyperlink" Target="https://www.nybooks.com/daily/2017/11/21/anni-albers-picking-up-the-thread" TargetMode="External"/><Relationship Id="rId38" Type="http://schemas.openxmlformats.org/officeDocument/2006/relationships/hyperlink" Target="https://theartssociety.org/sites/default/files/james%20powell%20%26%20sons%20orders%20%28england%29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19</Pages>
  <Words>4805</Words>
  <Characters>27389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Ann Fowler (1703065)</dc:creator>
  <cp:keywords/>
  <dc:description/>
  <cp:lastModifiedBy>Jacqueline Ann Fowler (1703065)</cp:lastModifiedBy>
  <cp:revision>6</cp:revision>
  <dcterms:created xsi:type="dcterms:W3CDTF">2021-01-12T21:25:00Z</dcterms:created>
  <dcterms:modified xsi:type="dcterms:W3CDTF">2021-01-14T10:40:00Z</dcterms:modified>
</cp:coreProperties>
</file>