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BB11B82" w14:textId="16E2C199" w:rsidR="004D6DED" w:rsidRDefault="0063640F" w:rsidP="004D6DED">
      <w:pPr>
        <w:tabs>
          <w:tab w:val="left" w:pos="6540"/>
        </w:tabs>
        <w:spacing w:line="360" w:lineRule="auto"/>
        <w:ind w:left="426"/>
        <w:rPr>
          <w:rFonts w:ascii="Arial" w:hAnsi="Arial" w:cs="Arial"/>
          <w:b/>
          <w:bCs/>
          <w:sz w:val="36"/>
          <w:szCs w:val="36"/>
          <w:lang w:val="nl-NL"/>
        </w:rPr>
      </w:pPr>
      <w:r>
        <w:rPr>
          <w:noProof/>
        </w:rPr>
        <w:drawing>
          <wp:anchor distT="0" distB="0" distL="114300" distR="114300" simplePos="0" relativeHeight="251659264" behindDoc="1" locked="0" layoutInCell="1" allowOverlap="1" wp14:anchorId="2A214817" wp14:editId="7752903F">
            <wp:simplePos x="0" y="0"/>
            <wp:positionH relativeFrom="page">
              <wp:posOffset>1326524</wp:posOffset>
            </wp:positionH>
            <wp:positionV relativeFrom="paragraph">
              <wp:posOffset>315578</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7">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26C56DB6" w14:textId="397F0B3E" w:rsidR="004D6DED" w:rsidRDefault="004D6DED" w:rsidP="004D6DED">
      <w:pPr>
        <w:tabs>
          <w:tab w:val="left" w:pos="6540"/>
        </w:tabs>
        <w:spacing w:line="360" w:lineRule="auto"/>
        <w:ind w:left="426"/>
        <w:rPr>
          <w:rFonts w:ascii="Arial" w:hAnsi="Arial" w:cs="Arial"/>
          <w:b/>
          <w:bCs/>
          <w:sz w:val="36"/>
          <w:szCs w:val="36"/>
          <w:lang w:val="nl-NL"/>
        </w:rPr>
      </w:pPr>
    </w:p>
    <w:p w14:paraId="70453E6B" w14:textId="4385405E" w:rsidR="004D6DED" w:rsidRDefault="004D6DED" w:rsidP="004D6DED">
      <w:pPr>
        <w:tabs>
          <w:tab w:val="left" w:pos="6540"/>
        </w:tabs>
        <w:spacing w:line="360" w:lineRule="auto"/>
        <w:ind w:left="426"/>
        <w:rPr>
          <w:rFonts w:ascii="Arial" w:hAnsi="Arial" w:cs="Arial"/>
          <w:b/>
          <w:bCs/>
          <w:sz w:val="36"/>
          <w:szCs w:val="36"/>
          <w:lang w:val="nl-NL"/>
        </w:rPr>
      </w:pPr>
    </w:p>
    <w:p w14:paraId="495531D3" w14:textId="11761643" w:rsidR="004D6DED" w:rsidRDefault="004D6DED" w:rsidP="004D6DED">
      <w:pPr>
        <w:tabs>
          <w:tab w:val="left" w:pos="6540"/>
        </w:tabs>
        <w:spacing w:line="360" w:lineRule="auto"/>
        <w:ind w:left="426"/>
        <w:rPr>
          <w:rFonts w:ascii="Arial" w:hAnsi="Arial" w:cs="Arial"/>
          <w:b/>
          <w:bCs/>
          <w:sz w:val="36"/>
          <w:szCs w:val="36"/>
          <w:lang w:val="nl-NL"/>
        </w:rPr>
      </w:pPr>
    </w:p>
    <w:p w14:paraId="1BBD693C" w14:textId="7A9E3D40" w:rsidR="004D6DED" w:rsidRDefault="004D6DED" w:rsidP="004D6DED">
      <w:pPr>
        <w:tabs>
          <w:tab w:val="left" w:pos="6540"/>
        </w:tabs>
        <w:spacing w:line="360" w:lineRule="auto"/>
        <w:ind w:left="426"/>
        <w:rPr>
          <w:rFonts w:ascii="Arial" w:hAnsi="Arial" w:cs="Arial"/>
          <w:b/>
          <w:bCs/>
          <w:sz w:val="36"/>
          <w:szCs w:val="36"/>
          <w:lang w:val="nl-NL"/>
        </w:rPr>
      </w:pPr>
    </w:p>
    <w:p w14:paraId="132BD9AA" w14:textId="7A2C771E" w:rsidR="004D6DED" w:rsidRPr="000C330A" w:rsidRDefault="004D6DED" w:rsidP="004D6DED">
      <w:pPr>
        <w:tabs>
          <w:tab w:val="left" w:pos="6540"/>
        </w:tabs>
        <w:spacing w:line="360" w:lineRule="auto"/>
        <w:ind w:left="426"/>
        <w:rPr>
          <w:rFonts w:ascii="Arial" w:hAnsi="Arial" w:cs="Arial"/>
          <w:sz w:val="36"/>
          <w:szCs w:val="36"/>
          <w:lang w:val="nl-NL"/>
        </w:rPr>
      </w:pPr>
      <w:r w:rsidRPr="000C330A">
        <w:rPr>
          <w:rFonts w:ascii="Arial" w:hAnsi="Arial" w:cs="Arial"/>
          <w:b/>
          <w:bCs/>
          <w:sz w:val="36"/>
          <w:szCs w:val="36"/>
          <w:lang w:val="nl-NL"/>
        </w:rPr>
        <w:t>Student name</w:t>
      </w:r>
      <w:r w:rsidRPr="000C330A">
        <w:rPr>
          <w:rFonts w:ascii="Arial" w:hAnsi="Arial" w:cs="Arial"/>
          <w:sz w:val="36"/>
          <w:szCs w:val="36"/>
          <w:lang w:val="nl-NL"/>
        </w:rPr>
        <w:t xml:space="preserve">: </w:t>
      </w:r>
      <w:proofErr w:type="spellStart"/>
      <w:r w:rsidRPr="000C330A">
        <w:rPr>
          <w:rFonts w:ascii="Arial" w:hAnsi="Arial" w:cs="Arial"/>
          <w:sz w:val="36"/>
          <w:szCs w:val="36"/>
          <w:lang w:val="nl-NL"/>
        </w:rPr>
        <w:t>sameena</w:t>
      </w:r>
      <w:proofErr w:type="spellEnd"/>
      <w:r w:rsidRPr="000C330A">
        <w:rPr>
          <w:rFonts w:ascii="Arial" w:hAnsi="Arial" w:cs="Arial"/>
          <w:sz w:val="36"/>
          <w:szCs w:val="36"/>
          <w:lang w:val="nl-NL"/>
        </w:rPr>
        <w:t xml:space="preserve"> </w:t>
      </w:r>
      <w:proofErr w:type="spellStart"/>
      <w:r w:rsidRPr="000C330A">
        <w:rPr>
          <w:rFonts w:ascii="Arial" w:hAnsi="Arial" w:cs="Arial"/>
          <w:sz w:val="36"/>
          <w:szCs w:val="36"/>
          <w:lang w:val="nl-NL"/>
        </w:rPr>
        <w:t>shahban</w:t>
      </w:r>
      <w:proofErr w:type="spellEnd"/>
      <w:r w:rsidRPr="000C330A">
        <w:rPr>
          <w:rFonts w:ascii="Arial" w:hAnsi="Arial" w:cs="Arial"/>
          <w:sz w:val="36"/>
          <w:szCs w:val="36"/>
          <w:lang w:val="nl-NL"/>
        </w:rPr>
        <w:t xml:space="preserve"> </w:t>
      </w:r>
    </w:p>
    <w:p w14:paraId="1449FDBE" w14:textId="77777777" w:rsidR="004D6DED" w:rsidRPr="000C330A" w:rsidRDefault="004D6DED" w:rsidP="004D6DED">
      <w:pPr>
        <w:tabs>
          <w:tab w:val="left" w:pos="6540"/>
        </w:tabs>
        <w:spacing w:line="360" w:lineRule="auto"/>
        <w:ind w:left="426"/>
        <w:rPr>
          <w:rFonts w:ascii="Arial" w:hAnsi="Arial" w:cs="Arial"/>
          <w:sz w:val="36"/>
          <w:szCs w:val="36"/>
          <w:lang w:val="nl-NL"/>
        </w:rPr>
      </w:pPr>
      <w:r w:rsidRPr="000C330A">
        <w:rPr>
          <w:rFonts w:ascii="Arial" w:hAnsi="Arial" w:cs="Arial"/>
          <w:b/>
          <w:bCs/>
          <w:sz w:val="36"/>
          <w:szCs w:val="36"/>
          <w:lang w:val="nl-NL"/>
        </w:rPr>
        <w:t>Student ID</w:t>
      </w:r>
      <w:r w:rsidRPr="000C330A">
        <w:rPr>
          <w:rFonts w:ascii="Arial" w:hAnsi="Arial" w:cs="Arial"/>
          <w:sz w:val="36"/>
          <w:szCs w:val="36"/>
          <w:lang w:val="nl-NL"/>
        </w:rPr>
        <w:t>: 2325941</w:t>
      </w:r>
    </w:p>
    <w:p w14:paraId="7598113A" w14:textId="77777777" w:rsidR="004D6DED" w:rsidRPr="000C330A" w:rsidRDefault="004D6DED" w:rsidP="004D6DED">
      <w:pPr>
        <w:tabs>
          <w:tab w:val="left" w:pos="6540"/>
        </w:tabs>
        <w:spacing w:line="360" w:lineRule="auto"/>
        <w:ind w:left="426"/>
        <w:rPr>
          <w:rFonts w:ascii="Arial" w:hAnsi="Arial" w:cs="Arial"/>
          <w:sz w:val="36"/>
          <w:szCs w:val="36"/>
          <w:lang w:val="nl-NL"/>
        </w:rPr>
      </w:pPr>
      <w:r w:rsidRPr="000C330A">
        <w:rPr>
          <w:rFonts w:ascii="Arial" w:hAnsi="Arial" w:cs="Arial"/>
          <w:b/>
          <w:bCs/>
          <w:sz w:val="36"/>
          <w:szCs w:val="36"/>
          <w:lang w:val="nl-NL"/>
        </w:rPr>
        <w:t>Module name</w:t>
      </w:r>
      <w:r w:rsidRPr="000C330A">
        <w:rPr>
          <w:rFonts w:ascii="Arial" w:hAnsi="Arial" w:cs="Arial"/>
          <w:sz w:val="36"/>
          <w:szCs w:val="36"/>
          <w:lang w:val="nl-NL"/>
        </w:rPr>
        <w:t xml:space="preserve">: BSc Health </w:t>
      </w:r>
      <w:proofErr w:type="spellStart"/>
      <w:r w:rsidRPr="000C330A">
        <w:rPr>
          <w:rFonts w:ascii="Arial" w:hAnsi="Arial" w:cs="Arial"/>
          <w:sz w:val="36"/>
          <w:szCs w:val="36"/>
          <w:lang w:val="nl-NL"/>
        </w:rPr>
        <w:t>and</w:t>
      </w:r>
      <w:proofErr w:type="spellEnd"/>
      <w:r w:rsidRPr="000C330A">
        <w:rPr>
          <w:rFonts w:ascii="Arial" w:hAnsi="Arial" w:cs="Arial"/>
          <w:sz w:val="36"/>
          <w:szCs w:val="36"/>
          <w:lang w:val="nl-NL"/>
        </w:rPr>
        <w:t xml:space="preserve"> </w:t>
      </w:r>
      <w:proofErr w:type="spellStart"/>
      <w:r w:rsidRPr="000C330A">
        <w:rPr>
          <w:rFonts w:ascii="Arial" w:hAnsi="Arial" w:cs="Arial"/>
          <w:sz w:val="36"/>
          <w:szCs w:val="36"/>
          <w:lang w:val="nl-NL"/>
        </w:rPr>
        <w:t>Social</w:t>
      </w:r>
      <w:proofErr w:type="spellEnd"/>
      <w:r w:rsidRPr="000C330A">
        <w:rPr>
          <w:rFonts w:ascii="Arial" w:hAnsi="Arial" w:cs="Arial"/>
          <w:sz w:val="36"/>
          <w:szCs w:val="36"/>
          <w:lang w:val="nl-NL"/>
        </w:rPr>
        <w:t xml:space="preserve"> Care independent project </w:t>
      </w:r>
    </w:p>
    <w:p w14:paraId="65D9C88B" w14:textId="36E395E8" w:rsidR="004D6DED" w:rsidRPr="000C330A" w:rsidRDefault="004D6DED" w:rsidP="004D6DED">
      <w:pPr>
        <w:tabs>
          <w:tab w:val="left" w:pos="6540"/>
        </w:tabs>
        <w:spacing w:line="360" w:lineRule="auto"/>
        <w:ind w:left="426"/>
        <w:rPr>
          <w:rFonts w:ascii="Arial" w:hAnsi="Arial" w:cs="Arial"/>
          <w:sz w:val="36"/>
          <w:szCs w:val="36"/>
        </w:rPr>
      </w:pPr>
      <w:r w:rsidRPr="000C330A">
        <w:rPr>
          <w:rFonts w:ascii="Arial" w:hAnsi="Arial" w:cs="Arial"/>
          <w:sz w:val="36"/>
          <w:szCs w:val="36"/>
        </w:rPr>
        <w:t>BMH</w:t>
      </w:r>
      <w:r w:rsidR="002760A1">
        <w:rPr>
          <w:rFonts w:ascii="Arial" w:hAnsi="Arial" w:cs="Arial"/>
          <w:sz w:val="36"/>
          <w:szCs w:val="36"/>
        </w:rPr>
        <w:t>P</w:t>
      </w:r>
      <w:r w:rsidRPr="000C330A">
        <w:rPr>
          <w:rFonts w:ascii="Arial" w:hAnsi="Arial" w:cs="Arial"/>
          <w:sz w:val="36"/>
          <w:szCs w:val="36"/>
        </w:rPr>
        <w:t>6020</w:t>
      </w:r>
    </w:p>
    <w:p w14:paraId="6EEF5AAE" w14:textId="77777777" w:rsidR="004D6DED" w:rsidRDefault="004D6DED" w:rsidP="004D6DED">
      <w:pPr>
        <w:tabs>
          <w:tab w:val="left" w:pos="6540"/>
        </w:tabs>
        <w:spacing w:line="360" w:lineRule="auto"/>
        <w:ind w:left="426"/>
        <w:rPr>
          <w:rFonts w:ascii="Arial" w:hAnsi="Arial" w:cs="Arial"/>
          <w:sz w:val="36"/>
          <w:szCs w:val="36"/>
        </w:rPr>
      </w:pPr>
      <w:r w:rsidRPr="000C330A">
        <w:rPr>
          <w:rFonts w:ascii="Arial" w:hAnsi="Arial" w:cs="Arial"/>
          <w:b/>
          <w:bCs/>
          <w:sz w:val="36"/>
          <w:szCs w:val="36"/>
        </w:rPr>
        <w:t>Lecturer:</w:t>
      </w:r>
      <w:r w:rsidRPr="000C330A">
        <w:rPr>
          <w:rFonts w:ascii="Arial" w:hAnsi="Arial" w:cs="Arial"/>
          <w:sz w:val="36"/>
          <w:szCs w:val="36"/>
        </w:rPr>
        <w:t xml:space="preserve"> </w:t>
      </w:r>
      <w:r>
        <w:rPr>
          <w:rFonts w:ascii="Arial" w:hAnsi="Arial" w:cs="Arial"/>
          <w:sz w:val="36"/>
          <w:szCs w:val="36"/>
        </w:rPr>
        <w:t>Chloe</w:t>
      </w:r>
    </w:p>
    <w:p w14:paraId="4D2D8D2D" w14:textId="77777777" w:rsidR="004D6DED" w:rsidRDefault="004D6DED" w:rsidP="004D6DED">
      <w:pPr>
        <w:tabs>
          <w:tab w:val="left" w:pos="6540"/>
        </w:tabs>
        <w:spacing w:line="360" w:lineRule="auto"/>
        <w:ind w:left="426"/>
        <w:rPr>
          <w:rFonts w:ascii="Arial" w:hAnsi="Arial" w:cs="Arial"/>
          <w:sz w:val="36"/>
          <w:szCs w:val="36"/>
        </w:rPr>
      </w:pPr>
    </w:p>
    <w:p w14:paraId="48A458D5" w14:textId="77777777" w:rsidR="004D6DED" w:rsidRDefault="004D6DED" w:rsidP="004D6DED">
      <w:pPr>
        <w:tabs>
          <w:tab w:val="left" w:pos="6540"/>
        </w:tabs>
        <w:spacing w:line="360" w:lineRule="auto"/>
        <w:ind w:left="426"/>
        <w:rPr>
          <w:rFonts w:ascii="Arial" w:hAnsi="Arial" w:cs="Arial"/>
          <w:sz w:val="36"/>
          <w:szCs w:val="36"/>
        </w:rPr>
      </w:pPr>
    </w:p>
    <w:p w14:paraId="2398360A" w14:textId="77777777" w:rsidR="004D6DED" w:rsidRDefault="004D6DED" w:rsidP="004D6DED">
      <w:pPr>
        <w:tabs>
          <w:tab w:val="left" w:pos="6540"/>
        </w:tabs>
        <w:spacing w:line="360" w:lineRule="auto"/>
        <w:ind w:left="426"/>
        <w:rPr>
          <w:rFonts w:ascii="Arial" w:hAnsi="Arial" w:cs="Arial"/>
          <w:sz w:val="36"/>
          <w:szCs w:val="36"/>
        </w:rPr>
      </w:pPr>
    </w:p>
    <w:p w14:paraId="27CCE99A" w14:textId="77777777" w:rsidR="004D6DED" w:rsidRDefault="004D6DED" w:rsidP="004D6DED">
      <w:pPr>
        <w:tabs>
          <w:tab w:val="left" w:pos="6540"/>
        </w:tabs>
        <w:spacing w:line="360" w:lineRule="auto"/>
        <w:ind w:left="426"/>
        <w:rPr>
          <w:rFonts w:ascii="Arial" w:hAnsi="Arial" w:cs="Arial"/>
          <w:sz w:val="36"/>
          <w:szCs w:val="36"/>
        </w:rPr>
      </w:pPr>
    </w:p>
    <w:p w14:paraId="67EB9A88" w14:textId="77777777" w:rsidR="004D6DED" w:rsidRDefault="004D6DED" w:rsidP="004D6DED">
      <w:pPr>
        <w:tabs>
          <w:tab w:val="left" w:pos="6540"/>
        </w:tabs>
        <w:spacing w:line="360" w:lineRule="auto"/>
        <w:ind w:left="426"/>
        <w:rPr>
          <w:rFonts w:ascii="Arial" w:hAnsi="Arial" w:cs="Arial"/>
          <w:sz w:val="36"/>
          <w:szCs w:val="36"/>
        </w:rPr>
      </w:pPr>
    </w:p>
    <w:p w14:paraId="53E917F0" w14:textId="77777777" w:rsidR="004D6DED" w:rsidRPr="000C330A" w:rsidRDefault="004D6DED" w:rsidP="004D6DED">
      <w:pPr>
        <w:tabs>
          <w:tab w:val="left" w:pos="6540"/>
        </w:tabs>
        <w:spacing w:line="360" w:lineRule="auto"/>
        <w:ind w:left="426"/>
        <w:rPr>
          <w:rFonts w:ascii="Arial" w:hAnsi="Arial" w:cs="Arial"/>
          <w:sz w:val="36"/>
          <w:szCs w:val="36"/>
        </w:rPr>
      </w:pPr>
    </w:p>
    <w:p w14:paraId="4CC08DB2" w14:textId="22BB41A4" w:rsidR="007974EE" w:rsidRDefault="007974EE"/>
    <w:p w14:paraId="3DE0ED63" w14:textId="77777777" w:rsidR="00D958E6" w:rsidRPr="00CA2846" w:rsidRDefault="00D958E6" w:rsidP="00CA2846">
      <w:pPr>
        <w:spacing w:before="100" w:beforeAutospacing="1" w:after="100" w:afterAutospacing="1" w:line="360" w:lineRule="auto"/>
        <w:outlineLvl w:val="0"/>
        <w:rPr>
          <w:rFonts w:ascii="Arial" w:eastAsia="Times New Roman" w:hAnsi="Arial" w:cs="Arial"/>
          <w:b/>
          <w:bCs/>
          <w:color w:val="000000"/>
          <w:kern w:val="36"/>
          <w:sz w:val="48"/>
          <w:szCs w:val="48"/>
          <w:lang w:eastAsia="en-GB"/>
          <w14:ligatures w14:val="none"/>
        </w:rPr>
      </w:pPr>
      <w:r w:rsidRPr="00CA2846">
        <w:rPr>
          <w:rFonts w:ascii="Arial" w:eastAsia="Times New Roman" w:hAnsi="Arial" w:cs="Arial"/>
          <w:b/>
          <w:bCs/>
          <w:color w:val="000000"/>
          <w:kern w:val="36"/>
          <w:sz w:val="48"/>
          <w:szCs w:val="48"/>
          <w:lang w:eastAsia="en-GB"/>
          <w14:ligatures w14:val="none"/>
        </w:rPr>
        <w:lastRenderedPageBreak/>
        <w:t>Chapter 3 – Methodology</w:t>
      </w:r>
    </w:p>
    <w:p w14:paraId="7720662A" w14:textId="77777777" w:rsidR="002C1AB6" w:rsidRDefault="002C1AB6" w:rsidP="002C1AB6">
      <w:pPr>
        <w:spacing w:before="100" w:beforeAutospacing="1" w:after="100" w:afterAutospacing="1" w:line="360" w:lineRule="auto"/>
        <w:outlineLvl w:val="1"/>
        <w:rPr>
          <w:rFonts w:ascii="Arial" w:eastAsia="Times New Roman" w:hAnsi="Arial" w:cs="Arial"/>
          <w:b/>
          <w:bCs/>
          <w:color w:val="000000"/>
          <w:kern w:val="0"/>
          <w:sz w:val="36"/>
          <w:szCs w:val="36"/>
          <w:lang w:eastAsia="en-GB"/>
          <w14:ligatures w14:val="none"/>
        </w:rPr>
      </w:pPr>
      <w:r w:rsidRPr="002C1AB6">
        <w:rPr>
          <w:rFonts w:ascii="Arial" w:eastAsia="Times New Roman" w:hAnsi="Arial" w:cs="Arial"/>
          <w:b/>
          <w:bCs/>
          <w:color w:val="000000"/>
          <w:kern w:val="0"/>
          <w:sz w:val="36"/>
          <w:szCs w:val="36"/>
          <w:lang w:eastAsia="en-GB"/>
          <w14:ligatures w14:val="none"/>
        </w:rPr>
        <w:t>3.1 Introduction</w:t>
      </w:r>
    </w:p>
    <w:p w14:paraId="0635C87D" w14:textId="77777777" w:rsidR="00DF32B0" w:rsidRPr="00DF32B0" w:rsidRDefault="00DF32B0" w:rsidP="000E02C9">
      <w:pPr>
        <w:pStyle w:val="isselectedend"/>
        <w:spacing w:line="360" w:lineRule="auto"/>
        <w:rPr>
          <w:rFonts w:ascii="Arial" w:hAnsi="Arial" w:cs="Arial"/>
          <w:color w:val="000000"/>
        </w:rPr>
      </w:pPr>
      <w:r w:rsidRPr="00DF32B0">
        <w:rPr>
          <w:rFonts w:ascii="Arial" w:hAnsi="Arial" w:cs="Arial"/>
          <w:color w:val="000000"/>
        </w:rPr>
        <w:t>This chapter outlines the methodology used to investigate the research question:</w:t>
      </w:r>
      <w:r w:rsidRPr="00DF32B0">
        <w:rPr>
          <w:rStyle w:val="apple-converted-space"/>
          <w:rFonts w:ascii="Arial" w:hAnsi="Arial" w:cs="Arial"/>
          <w:color w:val="000000"/>
        </w:rPr>
        <w:t> </w:t>
      </w:r>
      <w:r w:rsidRPr="00DF32B0">
        <w:rPr>
          <w:rStyle w:val="Strong"/>
          <w:rFonts w:ascii="Arial" w:hAnsi="Arial" w:cs="Arial"/>
          <w:color w:val="000000"/>
        </w:rPr>
        <w:t xml:space="preserve">“To what extent does </w:t>
      </w:r>
      <w:proofErr w:type="gramStart"/>
      <w:r w:rsidRPr="00DF32B0">
        <w:rPr>
          <w:rStyle w:val="Strong"/>
          <w:rFonts w:ascii="Arial" w:hAnsi="Arial" w:cs="Arial"/>
          <w:color w:val="000000"/>
        </w:rPr>
        <w:t>delayed</w:t>
      </w:r>
      <w:proofErr w:type="gramEnd"/>
      <w:r w:rsidRPr="00DF32B0">
        <w:rPr>
          <w:rStyle w:val="Strong"/>
          <w:rFonts w:ascii="Arial" w:hAnsi="Arial" w:cs="Arial"/>
          <w:color w:val="000000"/>
        </w:rPr>
        <w:t xml:space="preserve"> autism diagnosis affect the wellbeing and development of children and their families in the UK?”</w:t>
      </w:r>
      <w:r w:rsidRPr="00DF32B0">
        <w:rPr>
          <w:rStyle w:val="apple-converted-space"/>
          <w:rFonts w:ascii="Arial" w:hAnsi="Arial" w:cs="Arial"/>
          <w:color w:val="000000"/>
        </w:rPr>
        <w:t> </w:t>
      </w:r>
      <w:r w:rsidRPr="00DF32B0">
        <w:rPr>
          <w:rFonts w:ascii="Arial" w:hAnsi="Arial" w:cs="Arial"/>
          <w:color w:val="000000"/>
        </w:rPr>
        <w:t>A</w:t>
      </w:r>
      <w:r w:rsidRPr="00DF32B0">
        <w:rPr>
          <w:rStyle w:val="apple-converted-space"/>
          <w:rFonts w:ascii="Arial" w:hAnsi="Arial" w:cs="Arial"/>
          <w:color w:val="000000"/>
        </w:rPr>
        <w:t> </w:t>
      </w:r>
      <w:r w:rsidRPr="00DF32B0">
        <w:rPr>
          <w:rStyle w:val="Strong"/>
          <w:rFonts w:ascii="Arial" w:hAnsi="Arial" w:cs="Arial"/>
          <w:color w:val="000000"/>
        </w:rPr>
        <w:t>literature review approach</w:t>
      </w:r>
      <w:r w:rsidRPr="00DF32B0">
        <w:rPr>
          <w:rStyle w:val="apple-converted-space"/>
          <w:rFonts w:ascii="Arial" w:hAnsi="Arial" w:cs="Arial"/>
          <w:color w:val="000000"/>
        </w:rPr>
        <w:t> </w:t>
      </w:r>
      <w:r w:rsidRPr="00DF32B0">
        <w:rPr>
          <w:rFonts w:ascii="Arial" w:hAnsi="Arial" w:cs="Arial"/>
          <w:color w:val="000000"/>
        </w:rPr>
        <w:t>was undertaken using existing academic research, clinical guidance, professional information and relevant policy sources. A literature review provides a structured approach to identifying, evaluating and synthesising existing evidence relating to a research question (Aveyard, 2023; Snyder, 2019). Different types of literature review are available, so an appropriate approach was selected based on the research question and the available evidence (Grant and Booth, 2009; Aveyard and Bradbury-Jones, 2019).</w:t>
      </w:r>
    </w:p>
    <w:p w14:paraId="0F1F504E" w14:textId="2E09D517" w:rsidR="00DF32B0" w:rsidRPr="00D84BF1" w:rsidRDefault="00DF32B0" w:rsidP="00D84BF1">
      <w:pPr>
        <w:pStyle w:val="NormalWeb"/>
        <w:spacing w:line="360" w:lineRule="auto"/>
        <w:rPr>
          <w:rFonts w:ascii="Arial" w:hAnsi="Arial" w:cs="Arial"/>
          <w:color w:val="000000"/>
        </w:rPr>
      </w:pPr>
      <w:r w:rsidRPr="00DF32B0">
        <w:rPr>
          <w:rFonts w:ascii="Arial" w:hAnsi="Arial" w:cs="Arial"/>
          <w:color w:val="000000"/>
        </w:rPr>
        <w:t>This chapter explains the search strategy, sources of information, research validation, inclusion and exclusion criteria, analysis process and ethical considerations. The methodology poster provides a visual summary of the research process. The methods described in this chapter provide the foundation for the literature analysis and themes presented in Chapter 4.</w:t>
      </w:r>
    </w:p>
    <w:p w14:paraId="491884FA" w14:textId="77777777" w:rsidR="002C1AB6" w:rsidRDefault="002C1AB6" w:rsidP="002C1AB6">
      <w:pPr>
        <w:spacing w:before="100" w:beforeAutospacing="1" w:after="100" w:afterAutospacing="1" w:line="360" w:lineRule="auto"/>
        <w:outlineLvl w:val="1"/>
        <w:rPr>
          <w:rFonts w:ascii="Arial" w:eastAsia="Times New Roman" w:hAnsi="Arial" w:cs="Arial"/>
          <w:b/>
          <w:bCs/>
          <w:color w:val="000000"/>
          <w:kern w:val="0"/>
          <w:sz w:val="36"/>
          <w:szCs w:val="36"/>
          <w:lang w:eastAsia="en-GB"/>
          <w14:ligatures w14:val="none"/>
        </w:rPr>
      </w:pPr>
      <w:r w:rsidRPr="002C1AB6">
        <w:rPr>
          <w:rFonts w:ascii="Arial" w:eastAsia="Times New Roman" w:hAnsi="Arial" w:cs="Arial"/>
          <w:b/>
          <w:bCs/>
          <w:color w:val="000000"/>
          <w:kern w:val="0"/>
          <w:sz w:val="36"/>
          <w:szCs w:val="36"/>
          <w:lang w:eastAsia="en-GB"/>
          <w14:ligatures w14:val="none"/>
        </w:rPr>
        <w:t>3.2 Search Strategy</w:t>
      </w:r>
    </w:p>
    <w:p w14:paraId="66033CC4" w14:textId="6716A42E" w:rsidR="00855701" w:rsidRPr="00855701" w:rsidRDefault="00855701" w:rsidP="00855701">
      <w:pPr>
        <w:pStyle w:val="isselectedend"/>
        <w:spacing w:line="360" w:lineRule="auto"/>
        <w:rPr>
          <w:rFonts w:ascii="Arial" w:hAnsi="Arial" w:cs="Arial"/>
          <w:color w:val="000000"/>
        </w:rPr>
      </w:pPr>
      <w:r w:rsidRPr="00855701">
        <w:rPr>
          <w:rFonts w:ascii="Arial" w:hAnsi="Arial" w:cs="Arial"/>
          <w:color w:val="000000"/>
        </w:rPr>
        <w:t>Search terms were developed from the main concepts within the research question and title. These included</w:t>
      </w:r>
      <w:r w:rsidRPr="00855701">
        <w:rPr>
          <w:rStyle w:val="apple-converted-space"/>
          <w:rFonts w:ascii="Arial" w:hAnsi="Arial" w:cs="Arial"/>
          <w:color w:val="000000"/>
        </w:rPr>
        <w:t> </w:t>
      </w:r>
      <w:r w:rsidRPr="00855701">
        <w:rPr>
          <w:rStyle w:val="Strong"/>
          <w:rFonts w:ascii="Arial" w:hAnsi="Arial" w:cs="Arial"/>
          <w:color w:val="000000"/>
        </w:rPr>
        <w:t xml:space="preserve">autism diagnosis, delayed autism diagnosis, autism assessment, diagnostic delay, waiting times, child development, wellbeing, mental health, educational support, </w:t>
      </w:r>
      <w:r w:rsidR="00494CB6">
        <w:rPr>
          <w:rStyle w:val="Strong"/>
          <w:rFonts w:ascii="Arial" w:hAnsi="Arial" w:cs="Arial"/>
          <w:color w:val="000000"/>
        </w:rPr>
        <w:t>f</w:t>
      </w:r>
      <w:r w:rsidRPr="00855701">
        <w:rPr>
          <w:rStyle w:val="Strong"/>
          <w:rFonts w:ascii="Arial" w:hAnsi="Arial" w:cs="Arial"/>
          <w:color w:val="000000"/>
        </w:rPr>
        <w:t>amily wellbeing, parental stress</w:t>
      </w:r>
      <w:r w:rsidRPr="00855701">
        <w:rPr>
          <w:rStyle w:val="apple-converted-space"/>
          <w:rFonts w:ascii="Arial" w:hAnsi="Arial" w:cs="Arial"/>
          <w:color w:val="000000"/>
        </w:rPr>
        <w:t> </w:t>
      </w:r>
      <w:r w:rsidRPr="00855701">
        <w:rPr>
          <w:rFonts w:ascii="Arial" w:hAnsi="Arial" w:cs="Arial"/>
          <w:color w:val="000000"/>
        </w:rPr>
        <w:t>and</w:t>
      </w:r>
      <w:r w:rsidRPr="00855701">
        <w:rPr>
          <w:rStyle w:val="apple-converted-space"/>
          <w:rFonts w:ascii="Arial" w:hAnsi="Arial" w:cs="Arial"/>
          <w:color w:val="000000"/>
        </w:rPr>
        <w:t> </w:t>
      </w:r>
      <w:r w:rsidRPr="00855701">
        <w:rPr>
          <w:rStyle w:val="Strong"/>
          <w:rFonts w:ascii="Arial" w:hAnsi="Arial" w:cs="Arial"/>
          <w:color w:val="000000"/>
        </w:rPr>
        <w:t>autism support</w:t>
      </w:r>
      <w:r w:rsidRPr="00855701">
        <w:rPr>
          <w:rFonts w:ascii="Arial" w:hAnsi="Arial" w:cs="Arial"/>
          <w:color w:val="000000"/>
        </w:rPr>
        <w:t>. Related terms and synonyms were also considered to identify a wider range of relevant literature (Aveyard, 2023).</w:t>
      </w:r>
    </w:p>
    <w:p w14:paraId="40BEB19A" w14:textId="6F6AA5CB" w:rsidR="00855701" w:rsidRPr="00D84BF1" w:rsidRDefault="00855701" w:rsidP="00D84BF1">
      <w:pPr>
        <w:pStyle w:val="NormalWeb"/>
        <w:spacing w:line="360" w:lineRule="auto"/>
        <w:rPr>
          <w:rFonts w:ascii="Arial" w:hAnsi="Arial" w:cs="Arial"/>
          <w:color w:val="000000"/>
        </w:rPr>
      </w:pPr>
      <w:r w:rsidRPr="00855701">
        <w:rPr>
          <w:rFonts w:ascii="Arial" w:hAnsi="Arial" w:cs="Arial"/>
          <w:color w:val="000000"/>
        </w:rPr>
        <w:t>Boolean operators, including</w:t>
      </w:r>
      <w:r w:rsidRPr="00855701">
        <w:rPr>
          <w:rStyle w:val="apple-converted-space"/>
          <w:rFonts w:ascii="Arial" w:hAnsi="Arial" w:cs="Arial"/>
          <w:color w:val="000000"/>
        </w:rPr>
        <w:t> </w:t>
      </w:r>
      <w:r w:rsidRPr="00855701">
        <w:rPr>
          <w:rStyle w:val="Strong"/>
          <w:rFonts w:ascii="Arial" w:hAnsi="Arial" w:cs="Arial"/>
          <w:color w:val="000000"/>
        </w:rPr>
        <w:t>AND, OR</w:t>
      </w:r>
      <w:r w:rsidRPr="00855701">
        <w:rPr>
          <w:rStyle w:val="apple-converted-space"/>
          <w:rFonts w:ascii="Arial" w:hAnsi="Arial" w:cs="Arial"/>
          <w:color w:val="000000"/>
        </w:rPr>
        <w:t> </w:t>
      </w:r>
      <w:r w:rsidRPr="00855701">
        <w:rPr>
          <w:rFonts w:ascii="Arial" w:hAnsi="Arial" w:cs="Arial"/>
          <w:color w:val="000000"/>
        </w:rPr>
        <w:t>and</w:t>
      </w:r>
      <w:r w:rsidRPr="00855701">
        <w:rPr>
          <w:rStyle w:val="apple-converted-space"/>
          <w:rFonts w:ascii="Arial" w:hAnsi="Arial" w:cs="Arial"/>
          <w:color w:val="000000"/>
        </w:rPr>
        <w:t> </w:t>
      </w:r>
      <w:r w:rsidRPr="00855701">
        <w:rPr>
          <w:rStyle w:val="Strong"/>
          <w:rFonts w:ascii="Arial" w:hAnsi="Arial" w:cs="Arial"/>
          <w:color w:val="000000"/>
        </w:rPr>
        <w:t>NOT</w:t>
      </w:r>
      <w:r w:rsidRPr="00855701">
        <w:rPr>
          <w:rFonts w:ascii="Arial" w:hAnsi="Arial" w:cs="Arial"/>
          <w:color w:val="000000"/>
        </w:rPr>
        <w:t>, were used to combine and refine the searches. For example, searches included</w:t>
      </w:r>
      <w:r w:rsidRPr="00855701">
        <w:rPr>
          <w:rStyle w:val="apple-converted-space"/>
          <w:rFonts w:ascii="Arial" w:hAnsi="Arial" w:cs="Arial"/>
          <w:color w:val="000000"/>
        </w:rPr>
        <w:t> </w:t>
      </w:r>
      <w:r w:rsidRPr="00855701">
        <w:rPr>
          <w:rStyle w:val="Strong"/>
          <w:rFonts w:ascii="Arial" w:hAnsi="Arial" w:cs="Arial"/>
          <w:color w:val="000000"/>
        </w:rPr>
        <w:t>“autism AND delayed diagnosis AND children”</w:t>
      </w:r>
      <w:r w:rsidRPr="00855701">
        <w:rPr>
          <w:rStyle w:val="apple-converted-space"/>
          <w:rFonts w:ascii="Arial" w:hAnsi="Arial" w:cs="Arial"/>
          <w:color w:val="000000"/>
        </w:rPr>
        <w:t> </w:t>
      </w:r>
      <w:r w:rsidRPr="00855701">
        <w:rPr>
          <w:rFonts w:ascii="Arial" w:hAnsi="Arial" w:cs="Arial"/>
          <w:color w:val="000000"/>
        </w:rPr>
        <w:t>and</w:t>
      </w:r>
      <w:r w:rsidRPr="00855701">
        <w:rPr>
          <w:rStyle w:val="apple-converted-space"/>
          <w:rFonts w:ascii="Arial" w:hAnsi="Arial" w:cs="Arial"/>
          <w:color w:val="000000"/>
        </w:rPr>
        <w:t> </w:t>
      </w:r>
      <w:r w:rsidRPr="00855701">
        <w:rPr>
          <w:rStyle w:val="Strong"/>
          <w:rFonts w:ascii="Arial" w:hAnsi="Arial" w:cs="Arial"/>
          <w:color w:val="000000"/>
        </w:rPr>
        <w:t>autism AND diagnosis AND family wellbeing</w:t>
      </w:r>
      <w:r w:rsidRPr="00855701">
        <w:rPr>
          <w:rFonts w:ascii="Arial" w:hAnsi="Arial" w:cs="Arial"/>
          <w:color w:val="000000"/>
        </w:rPr>
        <w:t>.</w:t>
      </w:r>
      <w:r w:rsidRPr="00855701">
        <w:rPr>
          <w:rStyle w:val="apple-converted-space"/>
          <w:rFonts w:ascii="Arial" w:hAnsi="Arial" w:cs="Arial"/>
          <w:color w:val="000000"/>
        </w:rPr>
        <w:t> </w:t>
      </w:r>
      <w:r w:rsidR="009013D1" w:rsidRPr="00855701">
        <w:rPr>
          <w:rStyle w:val="Strong"/>
          <w:rFonts w:ascii="Arial" w:hAnsi="Arial" w:cs="Arial"/>
          <w:color w:val="000000"/>
        </w:rPr>
        <w:t>OR</w:t>
      </w:r>
      <w:r w:rsidR="009013D1" w:rsidRPr="00855701">
        <w:rPr>
          <w:rFonts w:ascii="Arial" w:hAnsi="Arial" w:cs="Arial"/>
          <w:color w:val="000000"/>
        </w:rPr>
        <w:t xml:space="preserve"> was</w:t>
      </w:r>
      <w:r w:rsidRPr="00855701">
        <w:rPr>
          <w:rFonts w:ascii="Arial" w:hAnsi="Arial" w:cs="Arial"/>
          <w:color w:val="000000"/>
        </w:rPr>
        <w:t xml:space="preserve"> used </w:t>
      </w:r>
      <w:r w:rsidRPr="00855701">
        <w:rPr>
          <w:rFonts w:ascii="Arial" w:hAnsi="Arial" w:cs="Arial"/>
          <w:color w:val="000000"/>
        </w:rPr>
        <w:lastRenderedPageBreak/>
        <w:t>to combine alternative terms, while</w:t>
      </w:r>
      <w:r w:rsidRPr="00855701">
        <w:rPr>
          <w:rStyle w:val="apple-converted-space"/>
          <w:rFonts w:ascii="Arial" w:hAnsi="Arial" w:cs="Arial"/>
          <w:color w:val="000000"/>
        </w:rPr>
        <w:t> </w:t>
      </w:r>
      <w:r w:rsidRPr="00855701">
        <w:rPr>
          <w:rStyle w:val="Strong"/>
          <w:rFonts w:ascii="Arial" w:hAnsi="Arial" w:cs="Arial"/>
          <w:color w:val="000000"/>
        </w:rPr>
        <w:t>NOT</w:t>
      </w:r>
      <w:r w:rsidRPr="00855701">
        <w:rPr>
          <w:rStyle w:val="apple-converted-space"/>
          <w:rFonts w:ascii="Arial" w:hAnsi="Arial" w:cs="Arial"/>
          <w:color w:val="000000"/>
        </w:rPr>
        <w:t> </w:t>
      </w:r>
      <w:r w:rsidRPr="00855701">
        <w:rPr>
          <w:rFonts w:ascii="Arial" w:hAnsi="Arial" w:cs="Arial"/>
          <w:color w:val="000000"/>
        </w:rPr>
        <w:t>could be used to exclude results that were outside the focus of the review. A structured search strategy was used to maintain a clear link between the research question, search terms and literature identified (Bramer et al., 2018). Search terms and relevant combinations were recorded during the search process to support consistency and transparency.</w:t>
      </w:r>
    </w:p>
    <w:p w14:paraId="0C786480" w14:textId="77777777" w:rsidR="002C1AB6" w:rsidRDefault="002C1AB6" w:rsidP="002C1AB6">
      <w:pPr>
        <w:spacing w:before="100" w:beforeAutospacing="1" w:after="100" w:afterAutospacing="1" w:line="360" w:lineRule="auto"/>
        <w:outlineLvl w:val="1"/>
        <w:rPr>
          <w:rFonts w:ascii="Arial" w:eastAsia="Times New Roman" w:hAnsi="Arial" w:cs="Arial"/>
          <w:b/>
          <w:bCs/>
          <w:color w:val="000000"/>
          <w:kern w:val="0"/>
          <w:sz w:val="36"/>
          <w:szCs w:val="36"/>
          <w:lang w:eastAsia="en-GB"/>
          <w14:ligatures w14:val="none"/>
        </w:rPr>
      </w:pPr>
      <w:r w:rsidRPr="002C1AB6">
        <w:rPr>
          <w:rFonts w:ascii="Arial" w:eastAsia="Times New Roman" w:hAnsi="Arial" w:cs="Arial"/>
          <w:b/>
          <w:bCs/>
          <w:color w:val="000000"/>
          <w:kern w:val="0"/>
          <w:sz w:val="36"/>
          <w:szCs w:val="36"/>
          <w:lang w:eastAsia="en-GB"/>
          <w14:ligatures w14:val="none"/>
        </w:rPr>
        <w:t>3.3 Searching for Information</w:t>
      </w:r>
    </w:p>
    <w:p w14:paraId="5B9F7E39" w14:textId="77777777" w:rsidR="00BA7F8C" w:rsidRPr="00BA7F8C" w:rsidRDefault="00BA7F8C" w:rsidP="00BA7F8C">
      <w:pPr>
        <w:pStyle w:val="isselectedend"/>
        <w:spacing w:line="360" w:lineRule="auto"/>
        <w:rPr>
          <w:rFonts w:ascii="Arial" w:hAnsi="Arial" w:cs="Arial"/>
          <w:color w:val="000000"/>
        </w:rPr>
      </w:pPr>
      <w:r w:rsidRPr="00BA7F8C">
        <w:rPr>
          <w:rFonts w:ascii="Arial" w:hAnsi="Arial" w:cs="Arial"/>
          <w:color w:val="000000"/>
        </w:rPr>
        <w:t>Relevant literature was searched using academic databases and reputable professional and policy websites. Sources included</w:t>
      </w:r>
      <w:r w:rsidRPr="00BA7F8C">
        <w:rPr>
          <w:rStyle w:val="apple-converted-space"/>
          <w:rFonts w:ascii="Arial" w:hAnsi="Arial" w:cs="Arial"/>
          <w:color w:val="000000"/>
        </w:rPr>
        <w:t> </w:t>
      </w:r>
      <w:r w:rsidRPr="00BA7F8C">
        <w:rPr>
          <w:rStyle w:val="Strong"/>
          <w:rFonts w:ascii="Arial" w:hAnsi="Arial" w:cs="Arial"/>
          <w:color w:val="000000"/>
        </w:rPr>
        <w:t>PubMed, CINAHL, Google Scholar and the UWTSD Library</w:t>
      </w:r>
      <w:r w:rsidRPr="00BA7F8C">
        <w:rPr>
          <w:rFonts w:ascii="Arial" w:hAnsi="Arial" w:cs="Arial"/>
          <w:color w:val="000000"/>
        </w:rPr>
        <w:t>, alongside relevant information from</w:t>
      </w:r>
      <w:r w:rsidRPr="00BA7F8C">
        <w:rPr>
          <w:rStyle w:val="apple-converted-space"/>
          <w:rFonts w:ascii="Arial" w:hAnsi="Arial" w:cs="Arial"/>
          <w:color w:val="000000"/>
        </w:rPr>
        <w:t> </w:t>
      </w:r>
      <w:r w:rsidRPr="00BA7F8C">
        <w:rPr>
          <w:rStyle w:val="Strong"/>
          <w:rFonts w:ascii="Arial" w:hAnsi="Arial" w:cs="Arial"/>
          <w:color w:val="000000"/>
        </w:rPr>
        <w:t>NICE, the NHS and UK government sources</w:t>
      </w:r>
      <w:r w:rsidRPr="00BA7F8C">
        <w:rPr>
          <w:rFonts w:ascii="Arial" w:hAnsi="Arial" w:cs="Arial"/>
          <w:color w:val="000000"/>
        </w:rPr>
        <w:t>. Academic databases were used to identify peer-reviewed research, while professional and government sources were used where they provided relevant clinical guidance, service information or UK policy evidence.</w:t>
      </w:r>
    </w:p>
    <w:p w14:paraId="10BA2681" w14:textId="77777777" w:rsidR="00BA7F8C" w:rsidRPr="00BA7F8C" w:rsidRDefault="00BA7F8C" w:rsidP="00BA7F8C">
      <w:pPr>
        <w:pStyle w:val="isselectedend"/>
        <w:spacing w:line="360" w:lineRule="auto"/>
        <w:rPr>
          <w:rFonts w:ascii="Arial" w:hAnsi="Arial" w:cs="Arial"/>
          <w:color w:val="000000"/>
        </w:rPr>
      </w:pPr>
      <w:r w:rsidRPr="00BA7F8C">
        <w:rPr>
          <w:rFonts w:ascii="Arial" w:hAnsi="Arial" w:cs="Arial"/>
          <w:color w:val="000000"/>
        </w:rPr>
        <w:t>Searches were refined using factors such as</w:t>
      </w:r>
      <w:r w:rsidRPr="00BA7F8C">
        <w:rPr>
          <w:rStyle w:val="apple-converted-space"/>
          <w:rFonts w:ascii="Arial" w:hAnsi="Arial" w:cs="Arial"/>
          <w:color w:val="000000"/>
        </w:rPr>
        <w:t> </w:t>
      </w:r>
      <w:r w:rsidRPr="00BA7F8C">
        <w:rPr>
          <w:rStyle w:val="Strong"/>
          <w:rFonts w:ascii="Arial" w:hAnsi="Arial" w:cs="Arial"/>
          <w:color w:val="000000"/>
        </w:rPr>
        <w:t>publication date, peer-reviewed status, population and geographical relevance</w:t>
      </w:r>
      <w:r w:rsidRPr="00BA7F8C">
        <w:rPr>
          <w:rFonts w:ascii="Arial" w:hAnsi="Arial" w:cs="Arial"/>
          <w:color w:val="000000"/>
        </w:rPr>
        <w:t>. Particular attention was given to research involving children and young people, autism diagnosis or assessment, wellbeing, development, families and the UK. Where UK evidence was limited, international research was considered for comparison and background context, but it was not treated as UK-specific evidence.</w:t>
      </w:r>
    </w:p>
    <w:p w14:paraId="5063D584" w14:textId="77777777" w:rsidR="00BA7F8C" w:rsidRPr="00BA7F8C" w:rsidRDefault="00BA7F8C" w:rsidP="00BA7F8C">
      <w:pPr>
        <w:pStyle w:val="NormalWeb"/>
        <w:spacing w:line="360" w:lineRule="auto"/>
        <w:rPr>
          <w:rFonts w:ascii="Arial" w:hAnsi="Arial" w:cs="Arial"/>
          <w:color w:val="000000"/>
        </w:rPr>
      </w:pPr>
      <w:r w:rsidRPr="00BA7F8C">
        <w:rPr>
          <w:rFonts w:ascii="Arial" w:hAnsi="Arial" w:cs="Arial"/>
          <w:color w:val="000000"/>
        </w:rPr>
        <w:t>The search process was recorded to support consistency and transparency. Information from the selected sources was recorded in the literature analysis tables, including the authors, research methods, sample, main findings, strengths, limitations and keywords. NICE guidance was also considered because it provides UK clinical recommendations relating to autism assessment. NICE recommends that an autism diagnostic assessment should begin within three months of referral to the autism team (NICE, 2017). The structured approach to searching and recording evidence helped ensure that the literature selected remained relevant to the research question (Booth, Sutton and Papaioannou, 2016; Heath, Levay and Tuvey, 2022).</w:t>
      </w:r>
    </w:p>
    <w:p w14:paraId="0A1B21DA" w14:textId="77777777" w:rsidR="00BA7F8C" w:rsidRPr="002C1AB6" w:rsidRDefault="00BA7F8C" w:rsidP="002C1AB6">
      <w:pPr>
        <w:spacing w:before="100" w:beforeAutospacing="1" w:after="100" w:afterAutospacing="1" w:line="360" w:lineRule="auto"/>
        <w:outlineLvl w:val="1"/>
        <w:rPr>
          <w:rFonts w:ascii="Arial" w:eastAsia="Times New Roman" w:hAnsi="Arial" w:cs="Arial"/>
          <w:b/>
          <w:bCs/>
          <w:color w:val="000000"/>
          <w:kern w:val="0"/>
          <w:sz w:val="36"/>
          <w:szCs w:val="36"/>
          <w:lang w:eastAsia="en-GB"/>
          <w14:ligatures w14:val="none"/>
        </w:rPr>
      </w:pPr>
    </w:p>
    <w:p w14:paraId="02D35AA1" w14:textId="77777777" w:rsidR="002C1AB6" w:rsidRDefault="002C1AB6" w:rsidP="002C1AB6">
      <w:pPr>
        <w:spacing w:before="100" w:beforeAutospacing="1" w:after="100" w:afterAutospacing="1" w:line="360" w:lineRule="auto"/>
        <w:outlineLvl w:val="1"/>
        <w:rPr>
          <w:rFonts w:ascii="Arial" w:eastAsia="Times New Roman" w:hAnsi="Arial" w:cs="Arial"/>
          <w:b/>
          <w:bCs/>
          <w:color w:val="000000"/>
          <w:kern w:val="0"/>
          <w:sz w:val="36"/>
          <w:szCs w:val="36"/>
          <w:lang w:eastAsia="en-GB"/>
          <w14:ligatures w14:val="none"/>
        </w:rPr>
      </w:pPr>
      <w:r w:rsidRPr="002C1AB6">
        <w:rPr>
          <w:rFonts w:ascii="Arial" w:eastAsia="Times New Roman" w:hAnsi="Arial" w:cs="Arial"/>
          <w:b/>
          <w:bCs/>
          <w:color w:val="000000"/>
          <w:kern w:val="0"/>
          <w:sz w:val="36"/>
          <w:szCs w:val="36"/>
          <w:lang w:eastAsia="en-GB"/>
          <w14:ligatures w14:val="none"/>
        </w:rPr>
        <w:t>3.4 Research Validation</w:t>
      </w:r>
    </w:p>
    <w:p w14:paraId="001869AE" w14:textId="77777777" w:rsidR="00A62611" w:rsidRPr="00A62611" w:rsidRDefault="00A62611" w:rsidP="00A62611">
      <w:pPr>
        <w:pStyle w:val="isselectedend"/>
        <w:spacing w:line="360" w:lineRule="auto"/>
        <w:rPr>
          <w:rFonts w:ascii="Arial" w:hAnsi="Arial" w:cs="Arial"/>
          <w:color w:val="000000"/>
        </w:rPr>
      </w:pPr>
      <w:r w:rsidRPr="00A62611">
        <w:rPr>
          <w:rFonts w:ascii="Arial" w:hAnsi="Arial" w:cs="Arial"/>
          <w:color w:val="000000"/>
        </w:rPr>
        <w:t>The credibility and suitability of sources were assessed before they were included in the literature analysis. Initially, the title, abstract, introduction and conclusion of each source were reviewed to assess its relevance to the research question. This helped identify whether the source addressed delayed autism diagnosis or assessment, children and young people, families, wellbeing or development. Critical evaluation is important because literature should be assessed for its quality and suitability rather than simply collected (Aveyard, 2023).</w:t>
      </w:r>
    </w:p>
    <w:p w14:paraId="439AEBB0" w14:textId="77777777" w:rsidR="00A62611" w:rsidRPr="00A62611" w:rsidRDefault="00A62611" w:rsidP="00A62611">
      <w:pPr>
        <w:pStyle w:val="isselectedend"/>
        <w:spacing w:line="360" w:lineRule="auto"/>
        <w:rPr>
          <w:rFonts w:ascii="Arial" w:hAnsi="Arial" w:cs="Arial"/>
          <w:color w:val="000000"/>
        </w:rPr>
      </w:pPr>
      <w:r w:rsidRPr="00A62611">
        <w:rPr>
          <w:rFonts w:ascii="Arial" w:hAnsi="Arial" w:cs="Arial"/>
          <w:color w:val="000000"/>
        </w:rPr>
        <w:t>The</w:t>
      </w:r>
      <w:r w:rsidRPr="00A62611">
        <w:rPr>
          <w:rStyle w:val="apple-converted-space"/>
          <w:rFonts w:ascii="Arial" w:hAnsi="Arial" w:cs="Arial"/>
          <w:color w:val="000000"/>
        </w:rPr>
        <w:t> </w:t>
      </w:r>
      <w:r w:rsidRPr="00A62611">
        <w:rPr>
          <w:rStyle w:val="Strong"/>
          <w:rFonts w:ascii="Arial" w:hAnsi="Arial" w:cs="Arial"/>
          <w:color w:val="000000"/>
        </w:rPr>
        <w:t>CRAAP Test</w:t>
      </w:r>
      <w:r w:rsidRPr="00A62611">
        <w:rPr>
          <w:rStyle w:val="apple-converted-space"/>
          <w:rFonts w:ascii="Arial" w:hAnsi="Arial" w:cs="Arial"/>
          <w:color w:val="000000"/>
        </w:rPr>
        <w:t> </w:t>
      </w:r>
      <w:r w:rsidRPr="00A62611">
        <w:rPr>
          <w:rFonts w:ascii="Arial" w:hAnsi="Arial" w:cs="Arial"/>
          <w:color w:val="000000"/>
        </w:rPr>
        <w:t>was used to assess five areas:</w:t>
      </w:r>
      <w:r w:rsidRPr="00A62611">
        <w:rPr>
          <w:rStyle w:val="apple-converted-space"/>
          <w:rFonts w:ascii="Arial" w:hAnsi="Arial" w:cs="Arial"/>
          <w:color w:val="000000"/>
        </w:rPr>
        <w:t> </w:t>
      </w:r>
      <w:r w:rsidRPr="00A62611">
        <w:rPr>
          <w:rStyle w:val="Strong"/>
          <w:rFonts w:ascii="Arial" w:hAnsi="Arial" w:cs="Arial"/>
          <w:color w:val="000000"/>
        </w:rPr>
        <w:t>Currency, Relevance, Authority, Accuracy and Purpose</w:t>
      </w:r>
      <w:r w:rsidRPr="00A62611">
        <w:rPr>
          <w:rStyle w:val="apple-converted-space"/>
          <w:rFonts w:ascii="Arial" w:hAnsi="Arial" w:cs="Arial"/>
          <w:color w:val="000000"/>
        </w:rPr>
        <w:t> </w:t>
      </w:r>
      <w:r w:rsidRPr="00A62611">
        <w:rPr>
          <w:rFonts w:ascii="Arial" w:hAnsi="Arial" w:cs="Arial"/>
          <w:color w:val="000000"/>
        </w:rPr>
        <w:t>(Blakeslee, 2004). Currency considered whether the information was sufficiently recent for the topic. Relevance considered whether the source contributed directly to the research question. Authority considered the credibility of the authors, journal or organisation. Accuracy considered the quality of the evidence and research methods. Purpose considered why the information had been produced and whether potential bias or limitations were present.</w:t>
      </w:r>
    </w:p>
    <w:p w14:paraId="2950909D" w14:textId="77777777" w:rsidR="00A62611" w:rsidRPr="00A62611" w:rsidRDefault="00A62611" w:rsidP="00A62611">
      <w:pPr>
        <w:pStyle w:val="NormalWeb"/>
        <w:spacing w:line="360" w:lineRule="auto"/>
        <w:rPr>
          <w:rFonts w:ascii="Arial" w:hAnsi="Arial" w:cs="Arial"/>
          <w:color w:val="000000"/>
        </w:rPr>
      </w:pPr>
      <w:r w:rsidRPr="00A62611">
        <w:rPr>
          <w:rFonts w:ascii="Arial" w:hAnsi="Arial" w:cs="Arial"/>
          <w:color w:val="000000"/>
        </w:rPr>
        <w:t>The CRAAP Test was applied to the</w:t>
      </w:r>
      <w:r w:rsidRPr="00A62611">
        <w:rPr>
          <w:rStyle w:val="apple-converted-space"/>
          <w:rFonts w:ascii="Arial" w:hAnsi="Arial" w:cs="Arial"/>
          <w:color w:val="000000"/>
        </w:rPr>
        <w:t> </w:t>
      </w:r>
      <w:r w:rsidRPr="00DA7590">
        <w:rPr>
          <w:rStyle w:val="Strong"/>
          <w:rFonts w:ascii="Arial" w:hAnsi="Arial" w:cs="Arial"/>
          <w:b w:val="0"/>
          <w:bCs w:val="0"/>
          <w:color w:val="000000"/>
        </w:rPr>
        <w:t>10 sources identified during the initial literature search</w:t>
      </w:r>
      <w:r w:rsidRPr="00DA7590">
        <w:rPr>
          <w:rFonts w:ascii="Arial" w:hAnsi="Arial" w:cs="Arial"/>
          <w:color w:val="000000"/>
        </w:rPr>
        <w:t>. Each source was given a score out of five based on</w:t>
      </w:r>
      <w:r w:rsidRPr="00A62611">
        <w:rPr>
          <w:rFonts w:ascii="Arial" w:hAnsi="Arial" w:cs="Arial"/>
          <w:color w:val="000000"/>
        </w:rPr>
        <w:t xml:space="preserve"> its overall suitability for the review. The five sources with the strongest combination of relevance, currency, authority and useful evidence were then selected for more detailed analysis in Stage 2. The selected studies included quantitative, qualitative and systematic review evidence, allowing different perspectives on delayed diagnosis, family experiences and access to autism assessment to be considered. Where appropriate,</w:t>
      </w:r>
      <w:r w:rsidRPr="00A62611">
        <w:rPr>
          <w:rStyle w:val="apple-converted-space"/>
          <w:rFonts w:ascii="Arial" w:hAnsi="Arial" w:cs="Arial"/>
          <w:color w:val="000000"/>
        </w:rPr>
        <w:t> </w:t>
      </w:r>
      <w:r w:rsidRPr="00A62611">
        <w:rPr>
          <w:rStyle w:val="Strong"/>
          <w:rFonts w:ascii="Arial" w:hAnsi="Arial" w:cs="Arial"/>
          <w:color w:val="000000"/>
        </w:rPr>
        <w:t>CASP</w:t>
      </w:r>
      <w:r w:rsidRPr="00A62611">
        <w:rPr>
          <w:rStyle w:val="apple-converted-space"/>
          <w:rFonts w:ascii="Arial" w:hAnsi="Arial" w:cs="Arial"/>
          <w:color w:val="000000"/>
        </w:rPr>
        <w:t> </w:t>
      </w:r>
      <w:r w:rsidRPr="00A62611">
        <w:rPr>
          <w:rFonts w:ascii="Arial" w:hAnsi="Arial" w:cs="Arial"/>
          <w:color w:val="000000"/>
        </w:rPr>
        <w:t>guidance was also considered when reviewing the methodological quality of research evidence (Critical Appraisal Skills Programme, 2024).</w:t>
      </w:r>
    </w:p>
    <w:p w14:paraId="1E3FEFE1" w14:textId="77777777" w:rsidR="00A62611" w:rsidRDefault="00A62611" w:rsidP="00A62611">
      <w:pPr>
        <w:spacing w:before="100" w:beforeAutospacing="1" w:after="100" w:afterAutospacing="1" w:line="360" w:lineRule="auto"/>
        <w:outlineLvl w:val="1"/>
        <w:rPr>
          <w:rFonts w:ascii="Arial" w:eastAsia="Times New Roman" w:hAnsi="Arial" w:cs="Arial"/>
          <w:b/>
          <w:bCs/>
          <w:color w:val="000000"/>
          <w:kern w:val="0"/>
          <w:sz w:val="36"/>
          <w:szCs w:val="36"/>
          <w:lang w:eastAsia="en-GB"/>
          <w14:ligatures w14:val="none"/>
        </w:rPr>
      </w:pPr>
    </w:p>
    <w:p w14:paraId="35598323" w14:textId="77777777" w:rsidR="00A93E80" w:rsidRPr="00A62611" w:rsidRDefault="00A93E80" w:rsidP="00A62611">
      <w:pPr>
        <w:spacing w:before="100" w:beforeAutospacing="1" w:after="100" w:afterAutospacing="1" w:line="360" w:lineRule="auto"/>
        <w:outlineLvl w:val="1"/>
        <w:rPr>
          <w:rFonts w:ascii="Arial" w:eastAsia="Times New Roman" w:hAnsi="Arial" w:cs="Arial"/>
          <w:b/>
          <w:bCs/>
          <w:color w:val="000000"/>
          <w:kern w:val="0"/>
          <w:sz w:val="36"/>
          <w:szCs w:val="36"/>
          <w:lang w:eastAsia="en-GB"/>
          <w14:ligatures w14:val="none"/>
        </w:rPr>
      </w:pPr>
    </w:p>
    <w:p w14:paraId="083BD269" w14:textId="77777777" w:rsidR="00D84BF1" w:rsidRDefault="002C1AB6" w:rsidP="00D84BF1">
      <w:pPr>
        <w:spacing w:before="100" w:beforeAutospacing="1" w:after="100" w:afterAutospacing="1" w:line="360" w:lineRule="auto"/>
        <w:outlineLvl w:val="1"/>
        <w:rPr>
          <w:rFonts w:ascii="Arial" w:eastAsia="Times New Roman" w:hAnsi="Arial" w:cs="Arial"/>
          <w:b/>
          <w:bCs/>
          <w:color w:val="000000"/>
          <w:kern w:val="0"/>
          <w:sz w:val="36"/>
          <w:szCs w:val="36"/>
          <w:lang w:eastAsia="en-GB"/>
          <w14:ligatures w14:val="none"/>
        </w:rPr>
      </w:pPr>
      <w:r w:rsidRPr="002C1AB6">
        <w:rPr>
          <w:rFonts w:ascii="Arial" w:eastAsia="Times New Roman" w:hAnsi="Arial" w:cs="Arial"/>
          <w:b/>
          <w:bCs/>
          <w:color w:val="000000"/>
          <w:kern w:val="0"/>
          <w:sz w:val="36"/>
          <w:szCs w:val="36"/>
          <w:lang w:eastAsia="en-GB"/>
          <w14:ligatures w14:val="none"/>
        </w:rPr>
        <w:lastRenderedPageBreak/>
        <w:t>3.5 Inclusion and Exclusion Criteria</w:t>
      </w:r>
    </w:p>
    <w:p w14:paraId="351F3F0E" w14:textId="5D9069E8" w:rsidR="00C36FDF" w:rsidRPr="00D84BF1" w:rsidRDefault="00C36FDF" w:rsidP="00D84BF1">
      <w:pPr>
        <w:spacing w:before="100" w:beforeAutospacing="1" w:after="100" w:afterAutospacing="1" w:line="360" w:lineRule="auto"/>
        <w:outlineLvl w:val="1"/>
        <w:rPr>
          <w:rFonts w:ascii="Arial" w:eastAsia="Times New Roman" w:hAnsi="Arial" w:cs="Arial"/>
          <w:b/>
          <w:bCs/>
          <w:color w:val="000000"/>
          <w:kern w:val="0"/>
          <w:sz w:val="36"/>
          <w:szCs w:val="36"/>
          <w:lang w:eastAsia="en-GB"/>
          <w14:ligatures w14:val="none"/>
        </w:rPr>
      </w:pPr>
      <w:r w:rsidRPr="00C36FDF">
        <w:rPr>
          <w:rFonts w:ascii="Arial" w:hAnsi="Arial" w:cs="Arial"/>
          <w:color w:val="000000"/>
        </w:rPr>
        <w:t>Inclusion and exclusion criteria were used to maintain a clear focus on the research question and to identify literature that was relevant to the review.</w:t>
      </w:r>
      <w:r w:rsidRPr="00C36FDF">
        <w:rPr>
          <w:rStyle w:val="apple-converted-space"/>
          <w:rFonts w:ascii="Arial" w:hAnsi="Arial" w:cs="Arial"/>
          <w:color w:val="000000"/>
        </w:rPr>
        <w:t> </w:t>
      </w:r>
      <w:r w:rsidRPr="00C36FDF">
        <w:rPr>
          <w:rStyle w:val="Strong"/>
          <w:rFonts w:ascii="Arial" w:hAnsi="Arial" w:cs="Arial"/>
          <w:color w:val="000000"/>
        </w:rPr>
        <w:t>Inclusion criteria</w:t>
      </w:r>
      <w:r w:rsidRPr="00C36FDF">
        <w:rPr>
          <w:rStyle w:val="apple-converted-space"/>
          <w:rFonts w:ascii="Arial" w:hAnsi="Arial" w:cs="Arial"/>
          <w:color w:val="000000"/>
        </w:rPr>
        <w:t> </w:t>
      </w:r>
      <w:r w:rsidRPr="00C36FDF">
        <w:rPr>
          <w:rFonts w:ascii="Arial" w:hAnsi="Arial" w:cs="Arial"/>
          <w:color w:val="000000"/>
        </w:rPr>
        <w:t>included peer-reviewed research published mainly within the previous ten years, studies involving children and young people, and research relating to autism diagnosis or assessment, delayed diagnosis, wellbeing, development or families. Priority was given to research from the</w:t>
      </w:r>
      <w:r w:rsidRPr="00C36FDF">
        <w:rPr>
          <w:rStyle w:val="apple-converted-space"/>
          <w:rFonts w:ascii="Arial" w:hAnsi="Arial" w:cs="Arial"/>
          <w:color w:val="000000"/>
        </w:rPr>
        <w:t> </w:t>
      </w:r>
      <w:r w:rsidRPr="00C36FDF">
        <w:rPr>
          <w:rStyle w:val="Strong"/>
          <w:rFonts w:ascii="Arial" w:hAnsi="Arial" w:cs="Arial"/>
          <w:color w:val="000000"/>
        </w:rPr>
        <w:t>UK</w:t>
      </w:r>
      <w:r w:rsidRPr="00C36FDF">
        <w:rPr>
          <w:rFonts w:ascii="Arial" w:hAnsi="Arial" w:cs="Arial"/>
          <w:color w:val="000000"/>
        </w:rPr>
        <w:t>, as this was the geographical focus of the research question. Relevant NICE guidance, government publications and professional sources were also included where they provided important information about UK autism assessment or services.</w:t>
      </w:r>
    </w:p>
    <w:p w14:paraId="0AC2C598" w14:textId="786F3118" w:rsidR="00C36FDF" w:rsidRPr="00C36FDF" w:rsidRDefault="00C36FDF" w:rsidP="00C36FDF">
      <w:pPr>
        <w:pStyle w:val="isselectedend"/>
        <w:spacing w:line="360" w:lineRule="auto"/>
        <w:rPr>
          <w:rFonts w:ascii="Arial" w:hAnsi="Arial" w:cs="Arial"/>
          <w:color w:val="000000"/>
        </w:rPr>
      </w:pPr>
      <w:r w:rsidRPr="00C36FDF">
        <w:rPr>
          <w:rStyle w:val="Strong"/>
          <w:rFonts w:ascii="Arial" w:hAnsi="Arial" w:cs="Arial"/>
          <w:color w:val="000000"/>
        </w:rPr>
        <w:t>Exclusion criteria</w:t>
      </w:r>
      <w:r w:rsidRPr="00C36FDF">
        <w:rPr>
          <w:rStyle w:val="apple-converted-space"/>
          <w:rFonts w:ascii="Arial" w:hAnsi="Arial" w:cs="Arial"/>
          <w:color w:val="000000"/>
        </w:rPr>
        <w:t> </w:t>
      </w:r>
      <w:r w:rsidRPr="00C36FDF">
        <w:rPr>
          <w:rFonts w:ascii="Arial" w:hAnsi="Arial" w:cs="Arial"/>
          <w:color w:val="000000"/>
        </w:rPr>
        <w:t>included sources that were not relevant to the research question, duplicate sources, studies focused only on adults where there was no relevant connection to children or families, and material based mainly on unsupported opinion.</w:t>
      </w:r>
      <w:r w:rsidR="005A6011">
        <w:rPr>
          <w:rFonts w:ascii="Arial" w:hAnsi="Arial" w:cs="Arial"/>
          <w:color w:val="000000"/>
        </w:rPr>
        <w:t xml:space="preserve"> </w:t>
      </w:r>
      <w:r w:rsidRPr="00C36FDF">
        <w:rPr>
          <w:rFonts w:ascii="Arial" w:hAnsi="Arial" w:cs="Arial"/>
          <w:color w:val="000000"/>
        </w:rPr>
        <w:t>International research was not automatically excluded when it provided useful background or comparison, but it was not treated as evidence specifically representing the UK.</w:t>
      </w:r>
    </w:p>
    <w:p w14:paraId="24C46B0C" w14:textId="17252CA6" w:rsidR="002C1AB6" w:rsidRPr="002C1AB6" w:rsidRDefault="00C36FDF" w:rsidP="00D84BF1">
      <w:pPr>
        <w:pStyle w:val="NormalWeb"/>
        <w:spacing w:line="360" w:lineRule="auto"/>
        <w:rPr>
          <w:rFonts w:ascii="Arial" w:hAnsi="Arial" w:cs="Arial"/>
          <w:color w:val="000000"/>
        </w:rPr>
      </w:pPr>
      <w:r w:rsidRPr="00C36FDF">
        <w:rPr>
          <w:rFonts w:ascii="Arial" w:hAnsi="Arial" w:cs="Arial"/>
          <w:color w:val="000000"/>
        </w:rPr>
        <w:t>Older methodological sources were retained where they were important for explaining the literature review approach or methods used in the dissertation. These criteria helped maintain a focused and consistent selection of evidence while allowing relevant methodological and background sources to be included.</w:t>
      </w:r>
    </w:p>
    <w:p w14:paraId="1E4B78D6" w14:textId="77777777" w:rsidR="002C1AB6" w:rsidRDefault="002C1AB6" w:rsidP="002C1AB6">
      <w:pPr>
        <w:spacing w:before="100" w:beforeAutospacing="1" w:after="100" w:afterAutospacing="1" w:line="360" w:lineRule="auto"/>
        <w:outlineLvl w:val="1"/>
        <w:rPr>
          <w:rFonts w:ascii="Arial" w:eastAsia="Times New Roman" w:hAnsi="Arial" w:cs="Arial"/>
          <w:b/>
          <w:bCs/>
          <w:color w:val="000000"/>
          <w:kern w:val="0"/>
          <w:sz w:val="36"/>
          <w:szCs w:val="36"/>
          <w:lang w:eastAsia="en-GB"/>
          <w14:ligatures w14:val="none"/>
        </w:rPr>
      </w:pPr>
      <w:r w:rsidRPr="002C1AB6">
        <w:rPr>
          <w:rFonts w:ascii="Arial" w:eastAsia="Times New Roman" w:hAnsi="Arial" w:cs="Arial"/>
          <w:b/>
          <w:bCs/>
          <w:color w:val="000000"/>
          <w:kern w:val="0"/>
          <w:sz w:val="36"/>
          <w:szCs w:val="36"/>
          <w:lang w:eastAsia="en-GB"/>
          <w14:ligatures w14:val="none"/>
        </w:rPr>
        <w:t>3.6 Analysing Research</w:t>
      </w:r>
    </w:p>
    <w:p w14:paraId="68A74592" w14:textId="77777777" w:rsidR="004A61D3" w:rsidRPr="004A61D3" w:rsidRDefault="004A61D3" w:rsidP="004A61D3">
      <w:pPr>
        <w:pStyle w:val="isselectedend"/>
        <w:spacing w:line="360" w:lineRule="auto"/>
        <w:rPr>
          <w:rFonts w:ascii="Arial" w:hAnsi="Arial" w:cs="Arial"/>
          <w:color w:val="000000"/>
        </w:rPr>
      </w:pPr>
      <w:r w:rsidRPr="004A61D3">
        <w:rPr>
          <w:rFonts w:ascii="Arial" w:hAnsi="Arial" w:cs="Arial"/>
          <w:color w:val="000000"/>
        </w:rPr>
        <w:t>The selected literature was analysed using</w:t>
      </w:r>
      <w:r w:rsidRPr="004A61D3">
        <w:rPr>
          <w:rStyle w:val="apple-converted-space"/>
          <w:rFonts w:ascii="Arial" w:hAnsi="Arial" w:cs="Arial"/>
          <w:color w:val="000000"/>
        </w:rPr>
        <w:t> </w:t>
      </w:r>
      <w:r w:rsidRPr="004A61D3">
        <w:rPr>
          <w:rStyle w:val="Strong"/>
          <w:rFonts w:ascii="Arial" w:hAnsi="Arial" w:cs="Arial"/>
          <w:color w:val="000000"/>
        </w:rPr>
        <w:t>thematic analysis</w:t>
      </w:r>
      <w:r w:rsidRPr="004A61D3">
        <w:rPr>
          <w:rFonts w:ascii="Arial" w:hAnsi="Arial" w:cs="Arial"/>
          <w:color w:val="000000"/>
        </w:rPr>
        <w:t>. Braun and Clarke (2006) describe thematic analysis as a method for identifying, analysing and reporting patterns within information. The approach is flexible and can be used to identify recurring patterns across a body of evidence. Later work by Braun and Clarke (2019) highlights the importance of careful and reflexive engagement when developing themes, while Braun and Clarke (2021) emphasise that the quality of thematic analysis depends on how the approach is applied.</w:t>
      </w:r>
    </w:p>
    <w:p w14:paraId="7424D637" w14:textId="77777777" w:rsidR="004A61D3" w:rsidRPr="004A61D3" w:rsidRDefault="004A61D3" w:rsidP="004A61D3">
      <w:pPr>
        <w:pStyle w:val="isselectedend"/>
        <w:spacing w:line="360" w:lineRule="auto"/>
        <w:rPr>
          <w:rFonts w:ascii="Arial" w:hAnsi="Arial" w:cs="Arial"/>
          <w:color w:val="000000"/>
        </w:rPr>
      </w:pPr>
      <w:r w:rsidRPr="004A61D3">
        <w:rPr>
          <w:rFonts w:ascii="Arial" w:hAnsi="Arial" w:cs="Arial"/>
          <w:color w:val="000000"/>
        </w:rPr>
        <w:lastRenderedPageBreak/>
        <w:t>The five selected sources were initially reviewed to identify repeated findings, ideas and keywords. Initial codes included</w:t>
      </w:r>
      <w:r w:rsidRPr="004A61D3">
        <w:rPr>
          <w:rStyle w:val="apple-converted-space"/>
          <w:rFonts w:ascii="Arial" w:hAnsi="Arial" w:cs="Arial"/>
          <w:color w:val="000000"/>
        </w:rPr>
        <w:t> </w:t>
      </w:r>
      <w:r w:rsidRPr="004A61D3">
        <w:rPr>
          <w:rStyle w:val="Strong"/>
          <w:rFonts w:ascii="Arial" w:hAnsi="Arial" w:cs="Arial"/>
          <w:color w:val="000000"/>
        </w:rPr>
        <w:t>long waiting times, service pressures, late diagnosis, mental health, educational support, parental stress, family support</w:t>
      </w:r>
      <w:r w:rsidRPr="004A61D3">
        <w:rPr>
          <w:rStyle w:val="apple-converted-space"/>
          <w:rFonts w:ascii="Arial" w:hAnsi="Arial" w:cs="Arial"/>
          <w:color w:val="000000"/>
        </w:rPr>
        <w:t> </w:t>
      </w:r>
      <w:r w:rsidRPr="004A61D3">
        <w:rPr>
          <w:rFonts w:ascii="Arial" w:hAnsi="Arial" w:cs="Arial"/>
          <w:color w:val="000000"/>
        </w:rPr>
        <w:t>and</w:t>
      </w:r>
      <w:r w:rsidRPr="004A61D3">
        <w:rPr>
          <w:rStyle w:val="apple-converted-space"/>
          <w:rFonts w:ascii="Arial" w:hAnsi="Arial" w:cs="Arial"/>
          <w:color w:val="000000"/>
        </w:rPr>
        <w:t> </w:t>
      </w:r>
      <w:r w:rsidRPr="004A61D3">
        <w:rPr>
          <w:rStyle w:val="Strong"/>
          <w:rFonts w:ascii="Arial" w:hAnsi="Arial" w:cs="Arial"/>
          <w:color w:val="000000"/>
        </w:rPr>
        <w:t>regional differences</w:t>
      </w:r>
      <w:r w:rsidRPr="004A61D3">
        <w:rPr>
          <w:rFonts w:ascii="Arial" w:hAnsi="Arial" w:cs="Arial"/>
          <w:color w:val="000000"/>
        </w:rPr>
        <w:t xml:space="preserve">. The codes were compared across the selected </w:t>
      </w:r>
      <w:proofErr w:type="gramStart"/>
      <w:r w:rsidRPr="004A61D3">
        <w:rPr>
          <w:rFonts w:ascii="Arial" w:hAnsi="Arial" w:cs="Arial"/>
          <w:color w:val="000000"/>
        </w:rPr>
        <w:t>sources</w:t>
      </w:r>
      <w:proofErr w:type="gramEnd"/>
      <w:r w:rsidRPr="004A61D3">
        <w:rPr>
          <w:rFonts w:ascii="Arial" w:hAnsi="Arial" w:cs="Arial"/>
          <w:color w:val="000000"/>
        </w:rPr>
        <w:t xml:space="preserve"> and similar ideas were grouped together.</w:t>
      </w:r>
    </w:p>
    <w:p w14:paraId="443AF690" w14:textId="77777777" w:rsidR="004A61D3" w:rsidRPr="004A61D3" w:rsidRDefault="004A61D3" w:rsidP="004A61D3">
      <w:pPr>
        <w:pStyle w:val="isselectedend"/>
        <w:spacing w:line="360" w:lineRule="auto"/>
        <w:rPr>
          <w:rFonts w:ascii="Arial" w:hAnsi="Arial" w:cs="Arial"/>
          <w:color w:val="000000"/>
        </w:rPr>
      </w:pPr>
      <w:r w:rsidRPr="004A61D3">
        <w:rPr>
          <w:rFonts w:ascii="Arial" w:hAnsi="Arial" w:cs="Arial"/>
          <w:color w:val="000000"/>
        </w:rPr>
        <w:t>The</w:t>
      </w:r>
      <w:r w:rsidRPr="004A61D3">
        <w:rPr>
          <w:rStyle w:val="apple-converted-space"/>
          <w:rFonts w:ascii="Arial" w:hAnsi="Arial" w:cs="Arial"/>
          <w:color w:val="000000"/>
        </w:rPr>
        <w:t> </w:t>
      </w:r>
      <w:r w:rsidRPr="004A61D3">
        <w:rPr>
          <w:rStyle w:val="Strong"/>
          <w:rFonts w:ascii="Arial" w:hAnsi="Arial" w:cs="Arial"/>
          <w:color w:val="000000"/>
        </w:rPr>
        <w:t>Stage 2 literature analysis table</w:t>
      </w:r>
      <w:r w:rsidRPr="004A61D3">
        <w:rPr>
          <w:rStyle w:val="apple-converted-space"/>
          <w:rFonts w:ascii="Arial" w:hAnsi="Arial" w:cs="Arial"/>
          <w:color w:val="000000"/>
        </w:rPr>
        <w:t> </w:t>
      </w:r>
      <w:r w:rsidRPr="004A61D3">
        <w:rPr>
          <w:rFonts w:ascii="Arial" w:hAnsi="Arial" w:cs="Arial"/>
          <w:color w:val="000000"/>
        </w:rPr>
        <w:t>was used to record the main findings, research methods, samples, strengths, limitations and keywords for each selected source. The recurring keywords were then compared in</w:t>
      </w:r>
      <w:r w:rsidRPr="004A61D3">
        <w:rPr>
          <w:rStyle w:val="apple-converted-space"/>
          <w:rFonts w:ascii="Arial" w:hAnsi="Arial" w:cs="Arial"/>
          <w:color w:val="000000"/>
        </w:rPr>
        <w:t> </w:t>
      </w:r>
      <w:r w:rsidRPr="004A61D3">
        <w:rPr>
          <w:rStyle w:val="Strong"/>
          <w:rFonts w:ascii="Arial" w:hAnsi="Arial" w:cs="Arial"/>
          <w:color w:val="000000"/>
        </w:rPr>
        <w:t>Stage 3</w:t>
      </w:r>
      <w:r w:rsidRPr="004A61D3">
        <w:rPr>
          <w:rStyle w:val="apple-converted-space"/>
          <w:rFonts w:ascii="Arial" w:hAnsi="Arial" w:cs="Arial"/>
          <w:color w:val="000000"/>
        </w:rPr>
        <w:t> </w:t>
      </w:r>
      <w:r w:rsidRPr="004A61D3">
        <w:rPr>
          <w:rFonts w:ascii="Arial" w:hAnsi="Arial" w:cs="Arial"/>
          <w:color w:val="000000"/>
        </w:rPr>
        <w:t>to identify patterns across the literature. These recurring ideas were grouped into three broader themes:</w:t>
      </w:r>
      <w:r w:rsidRPr="004A61D3">
        <w:rPr>
          <w:rStyle w:val="apple-converted-space"/>
          <w:rFonts w:ascii="Arial" w:hAnsi="Arial" w:cs="Arial"/>
          <w:color w:val="000000"/>
        </w:rPr>
        <w:t> </w:t>
      </w:r>
      <w:r w:rsidRPr="004A61D3">
        <w:rPr>
          <w:rStyle w:val="Strong"/>
          <w:rFonts w:ascii="Arial" w:hAnsi="Arial" w:cs="Arial"/>
          <w:color w:val="000000"/>
        </w:rPr>
        <w:t>the impact of delayed diagnosis on children's wellbeing and development; family experiences and support during the autism diagnostic process; and barriers to timely autism diagnosis and access to assessment services</w:t>
      </w:r>
      <w:r w:rsidRPr="004A61D3">
        <w:rPr>
          <w:rFonts w:ascii="Arial" w:hAnsi="Arial" w:cs="Arial"/>
          <w:color w:val="000000"/>
        </w:rPr>
        <w:t>.</w:t>
      </w:r>
    </w:p>
    <w:p w14:paraId="4DDC75B5" w14:textId="21691FE1" w:rsidR="004A61D3" w:rsidRPr="00D84BF1" w:rsidRDefault="004A61D3" w:rsidP="00D84BF1">
      <w:pPr>
        <w:pStyle w:val="NormalWeb"/>
        <w:spacing w:line="360" w:lineRule="auto"/>
        <w:rPr>
          <w:rFonts w:ascii="Arial" w:hAnsi="Arial" w:cs="Arial"/>
          <w:color w:val="000000"/>
        </w:rPr>
      </w:pPr>
      <w:r w:rsidRPr="004A61D3">
        <w:rPr>
          <w:rFonts w:ascii="Arial" w:hAnsi="Arial" w:cs="Arial"/>
          <w:color w:val="000000"/>
        </w:rPr>
        <w:t>Similarities and differences between studies were considered rather than focusing only on findings that supported the expected argument. The strengths and limitations of the studies were also considered when interpreting the evidence. This process provided a clear link between the selected literature, the recurring keywords and the themes developed for Chapter 4 (Braun and Clarke, 2021).</w:t>
      </w:r>
    </w:p>
    <w:p w14:paraId="00C8C274" w14:textId="77777777" w:rsidR="002C1AB6" w:rsidRDefault="002C1AB6" w:rsidP="002C1AB6">
      <w:pPr>
        <w:spacing w:before="100" w:beforeAutospacing="1" w:after="100" w:afterAutospacing="1" w:line="360" w:lineRule="auto"/>
        <w:outlineLvl w:val="1"/>
        <w:rPr>
          <w:rFonts w:ascii="Arial" w:eastAsia="Times New Roman" w:hAnsi="Arial" w:cs="Arial"/>
          <w:b/>
          <w:bCs/>
          <w:color w:val="000000"/>
          <w:kern w:val="0"/>
          <w:sz w:val="36"/>
          <w:szCs w:val="36"/>
          <w:lang w:eastAsia="en-GB"/>
          <w14:ligatures w14:val="none"/>
        </w:rPr>
      </w:pPr>
      <w:r w:rsidRPr="002C1AB6">
        <w:rPr>
          <w:rFonts w:ascii="Arial" w:eastAsia="Times New Roman" w:hAnsi="Arial" w:cs="Arial"/>
          <w:b/>
          <w:bCs/>
          <w:color w:val="000000"/>
          <w:kern w:val="0"/>
          <w:sz w:val="36"/>
          <w:szCs w:val="36"/>
          <w:lang w:eastAsia="en-GB"/>
          <w14:ligatures w14:val="none"/>
        </w:rPr>
        <w:t>3.7 Ethical Considerations</w:t>
      </w:r>
    </w:p>
    <w:p w14:paraId="4445167C" w14:textId="77777777" w:rsidR="00B1115B" w:rsidRPr="00B1115B" w:rsidRDefault="00B1115B" w:rsidP="00B1115B">
      <w:pPr>
        <w:pStyle w:val="isselectedend"/>
        <w:spacing w:line="360" w:lineRule="auto"/>
        <w:rPr>
          <w:rFonts w:ascii="Arial" w:hAnsi="Arial" w:cs="Arial"/>
          <w:color w:val="000000"/>
        </w:rPr>
      </w:pPr>
      <w:r w:rsidRPr="00B1115B">
        <w:rPr>
          <w:rFonts w:ascii="Arial" w:hAnsi="Arial" w:cs="Arial"/>
          <w:color w:val="000000"/>
        </w:rPr>
        <w:t>As this dissertation uses existing published literature, no new data were collected directly from children, families or professionals. Therefore, issues such as participant recruitment, informed consent and confidentiality did not arise in the same way as they would in primary research.</w:t>
      </w:r>
    </w:p>
    <w:p w14:paraId="297C6FF6" w14:textId="77777777" w:rsidR="00B1115B" w:rsidRPr="00B1115B" w:rsidRDefault="00B1115B" w:rsidP="00B1115B">
      <w:pPr>
        <w:pStyle w:val="isselectedend"/>
        <w:spacing w:line="360" w:lineRule="auto"/>
        <w:rPr>
          <w:rFonts w:ascii="Arial" w:hAnsi="Arial" w:cs="Arial"/>
          <w:color w:val="000000"/>
        </w:rPr>
      </w:pPr>
      <w:r w:rsidRPr="00B1115B">
        <w:rPr>
          <w:rFonts w:ascii="Arial" w:hAnsi="Arial" w:cs="Arial"/>
          <w:color w:val="000000"/>
        </w:rPr>
        <w:t>However, ethical considerations remained important when selecting, interpreting and presenting existing evidence. Academic integrity was maintained through accurate Harvard referencing and by representing the findings of published research fairly. Sources were not deliberately selected only because they supported the expected argument. Contradictory findings, methodological limitations and differences between studies were also considered.</w:t>
      </w:r>
    </w:p>
    <w:p w14:paraId="556A746C" w14:textId="14A460C0" w:rsidR="00B1115B" w:rsidRPr="00D84BF1" w:rsidRDefault="00B1115B" w:rsidP="00D84BF1">
      <w:pPr>
        <w:pStyle w:val="NormalWeb"/>
        <w:spacing w:line="360" w:lineRule="auto"/>
        <w:rPr>
          <w:rFonts w:ascii="Arial" w:hAnsi="Arial" w:cs="Arial"/>
          <w:color w:val="000000"/>
        </w:rPr>
      </w:pPr>
      <w:r w:rsidRPr="00B1115B">
        <w:rPr>
          <w:rFonts w:ascii="Arial" w:hAnsi="Arial" w:cs="Arial"/>
          <w:color w:val="000000"/>
        </w:rPr>
        <w:lastRenderedPageBreak/>
        <w:t>Care was taken not to present associations as evidence of direct causation. The strengths and limitations of individual studies were considered when interpreting the findings, particularly where studies used self-reported information, different populations or methods. This approach aimed to provide a balanced and credible interpretation of the available evidence (Snyder, 2019).</w:t>
      </w:r>
    </w:p>
    <w:p w14:paraId="7D80B101" w14:textId="77777777" w:rsidR="002C1AB6" w:rsidRPr="002C1AB6" w:rsidRDefault="002C1AB6" w:rsidP="002C1AB6">
      <w:pPr>
        <w:spacing w:before="100" w:beforeAutospacing="1" w:after="100" w:afterAutospacing="1" w:line="360" w:lineRule="auto"/>
        <w:outlineLvl w:val="1"/>
        <w:rPr>
          <w:rFonts w:ascii="Arial" w:eastAsia="Times New Roman" w:hAnsi="Arial" w:cs="Arial"/>
          <w:b/>
          <w:bCs/>
          <w:color w:val="000000"/>
          <w:kern w:val="0"/>
          <w:sz w:val="36"/>
          <w:szCs w:val="36"/>
          <w:lang w:eastAsia="en-GB"/>
          <w14:ligatures w14:val="none"/>
        </w:rPr>
      </w:pPr>
      <w:r w:rsidRPr="002C1AB6">
        <w:rPr>
          <w:rFonts w:ascii="Arial" w:eastAsia="Times New Roman" w:hAnsi="Arial" w:cs="Arial"/>
          <w:b/>
          <w:bCs/>
          <w:color w:val="000000"/>
          <w:kern w:val="0"/>
          <w:sz w:val="36"/>
          <w:szCs w:val="36"/>
          <w:lang w:eastAsia="en-GB"/>
          <w14:ligatures w14:val="none"/>
        </w:rPr>
        <w:t>3.8 Conclusion</w:t>
      </w:r>
    </w:p>
    <w:p w14:paraId="59659C5A" w14:textId="77777777" w:rsidR="00D37311" w:rsidRPr="00D37311" w:rsidRDefault="00D37311" w:rsidP="00D37311">
      <w:pPr>
        <w:pStyle w:val="isselectedend"/>
        <w:spacing w:line="360" w:lineRule="auto"/>
        <w:rPr>
          <w:rFonts w:ascii="Arial" w:hAnsi="Arial" w:cs="Arial"/>
          <w:color w:val="000000"/>
        </w:rPr>
      </w:pPr>
      <w:r w:rsidRPr="00D37311">
        <w:rPr>
          <w:rFonts w:ascii="Arial" w:hAnsi="Arial" w:cs="Arial"/>
          <w:color w:val="000000"/>
        </w:rPr>
        <w:t>This chapter has outlined the methodology used to investigate the effects of delayed autism diagnosis on the wellbeing and development of children and their families in the UK. A literature review approach was used to identify relevant academic research, clinical guidance, professional information and policy sources.</w:t>
      </w:r>
    </w:p>
    <w:p w14:paraId="2A2C01F0" w14:textId="77777777" w:rsidR="00D37311" w:rsidRPr="00D37311" w:rsidRDefault="00D37311" w:rsidP="00D37311">
      <w:pPr>
        <w:pStyle w:val="isselectedend"/>
        <w:spacing w:line="360" w:lineRule="auto"/>
        <w:rPr>
          <w:rFonts w:ascii="Arial" w:hAnsi="Arial" w:cs="Arial"/>
          <w:color w:val="000000"/>
        </w:rPr>
      </w:pPr>
      <w:r w:rsidRPr="00D37311">
        <w:rPr>
          <w:rFonts w:ascii="Arial" w:hAnsi="Arial" w:cs="Arial"/>
          <w:color w:val="000000"/>
        </w:rPr>
        <w:t>A structured search strategy was used to identify relevant literature, while inclusion and exclusion criteria helped maintain a clear focus on the research question. Sources were evaluated using the CRAAP Test, with ten sources assessed and the five most relevant sources selected for more detailed analysis.</w:t>
      </w:r>
    </w:p>
    <w:p w14:paraId="75531479" w14:textId="77777777" w:rsidR="00D37311" w:rsidRPr="00D37311" w:rsidRDefault="00D37311" w:rsidP="00D37311">
      <w:pPr>
        <w:pStyle w:val="NormalWeb"/>
        <w:spacing w:line="360" w:lineRule="auto"/>
        <w:rPr>
          <w:rFonts w:ascii="Arial" w:hAnsi="Arial" w:cs="Arial"/>
          <w:color w:val="000000"/>
        </w:rPr>
      </w:pPr>
      <w:r w:rsidRPr="00D37311">
        <w:rPr>
          <w:rFonts w:ascii="Arial" w:hAnsi="Arial" w:cs="Arial"/>
          <w:color w:val="000000"/>
        </w:rPr>
        <w:t>The selected literature was then analysed by identifying recurring findings and keywords and grouping these into three broader themes. This process provided a clear link between the literature reviewed and the themes presented in</w:t>
      </w:r>
      <w:r w:rsidRPr="00D37311">
        <w:rPr>
          <w:rStyle w:val="apple-converted-space"/>
          <w:rFonts w:ascii="Arial" w:hAnsi="Arial" w:cs="Arial"/>
          <w:color w:val="000000"/>
        </w:rPr>
        <w:t> </w:t>
      </w:r>
      <w:r w:rsidRPr="00D37311">
        <w:rPr>
          <w:rStyle w:val="Strong"/>
          <w:rFonts w:ascii="Arial" w:hAnsi="Arial" w:cs="Arial"/>
          <w:color w:val="000000"/>
        </w:rPr>
        <w:t>Chapter 4</w:t>
      </w:r>
      <w:r w:rsidRPr="00D37311">
        <w:rPr>
          <w:rFonts w:ascii="Arial" w:hAnsi="Arial" w:cs="Arial"/>
          <w:color w:val="000000"/>
        </w:rPr>
        <w:t>.</w:t>
      </w:r>
    </w:p>
    <w:p w14:paraId="16192885" w14:textId="77777777" w:rsidR="000D3B3C" w:rsidRDefault="000D3B3C" w:rsidP="00D37311">
      <w:pPr>
        <w:spacing w:before="100" w:beforeAutospacing="1" w:after="100" w:afterAutospacing="1" w:line="360" w:lineRule="auto"/>
        <w:rPr>
          <w:rFonts w:ascii="Arial" w:eastAsia="Times New Roman" w:hAnsi="Arial" w:cs="Arial"/>
          <w:color w:val="000000"/>
          <w:kern w:val="0"/>
          <w:lang w:eastAsia="en-GB"/>
          <w14:ligatures w14:val="none"/>
        </w:rPr>
      </w:pPr>
    </w:p>
    <w:p w14:paraId="2E77E499" w14:textId="77777777" w:rsidR="00D84BF1" w:rsidRDefault="00D84BF1" w:rsidP="00D37311">
      <w:pPr>
        <w:spacing w:before="100" w:beforeAutospacing="1" w:after="100" w:afterAutospacing="1" w:line="360" w:lineRule="auto"/>
        <w:rPr>
          <w:rFonts w:ascii="Arial" w:eastAsia="Times New Roman" w:hAnsi="Arial" w:cs="Arial"/>
          <w:color w:val="000000"/>
          <w:kern w:val="0"/>
          <w:lang w:eastAsia="en-GB"/>
          <w14:ligatures w14:val="none"/>
        </w:rPr>
      </w:pPr>
    </w:p>
    <w:p w14:paraId="5EC9762F" w14:textId="77777777" w:rsidR="00D84BF1" w:rsidRDefault="00D84BF1" w:rsidP="00D37311">
      <w:pPr>
        <w:spacing w:before="100" w:beforeAutospacing="1" w:after="100" w:afterAutospacing="1" w:line="360" w:lineRule="auto"/>
        <w:rPr>
          <w:rFonts w:ascii="Arial" w:eastAsia="Times New Roman" w:hAnsi="Arial" w:cs="Arial"/>
          <w:color w:val="000000"/>
          <w:kern w:val="0"/>
          <w:lang w:eastAsia="en-GB"/>
          <w14:ligatures w14:val="none"/>
        </w:rPr>
      </w:pPr>
    </w:p>
    <w:p w14:paraId="1C10E8B1" w14:textId="77777777" w:rsidR="00D84BF1" w:rsidRDefault="00D84BF1" w:rsidP="00D37311">
      <w:pPr>
        <w:spacing w:before="100" w:beforeAutospacing="1" w:after="100" w:afterAutospacing="1" w:line="360" w:lineRule="auto"/>
        <w:rPr>
          <w:rFonts w:ascii="Arial" w:eastAsia="Times New Roman" w:hAnsi="Arial" w:cs="Arial"/>
          <w:color w:val="000000"/>
          <w:kern w:val="0"/>
          <w:lang w:eastAsia="en-GB"/>
          <w14:ligatures w14:val="none"/>
        </w:rPr>
      </w:pPr>
    </w:p>
    <w:p w14:paraId="54B13E5D" w14:textId="77777777" w:rsidR="00A93E80" w:rsidRDefault="00A93E80" w:rsidP="00D37311">
      <w:pPr>
        <w:spacing w:before="100" w:beforeAutospacing="1" w:after="100" w:afterAutospacing="1" w:line="360" w:lineRule="auto"/>
        <w:rPr>
          <w:rFonts w:ascii="Arial" w:eastAsia="Times New Roman" w:hAnsi="Arial" w:cs="Arial"/>
          <w:color w:val="000000"/>
          <w:kern w:val="0"/>
          <w:lang w:eastAsia="en-GB"/>
          <w14:ligatures w14:val="none"/>
        </w:rPr>
      </w:pPr>
    </w:p>
    <w:p w14:paraId="09CDBCFD" w14:textId="77777777" w:rsidR="00A93E80" w:rsidRPr="00D37311" w:rsidRDefault="00A93E80" w:rsidP="00D37311">
      <w:pPr>
        <w:spacing w:before="100" w:beforeAutospacing="1" w:after="100" w:afterAutospacing="1" w:line="360" w:lineRule="auto"/>
        <w:rPr>
          <w:rFonts w:ascii="Arial" w:eastAsia="Times New Roman" w:hAnsi="Arial" w:cs="Arial"/>
          <w:color w:val="000000"/>
          <w:kern w:val="0"/>
          <w:lang w:eastAsia="en-GB"/>
          <w14:ligatures w14:val="none"/>
        </w:rPr>
      </w:pPr>
    </w:p>
    <w:p w14:paraId="113A0DAC" w14:textId="77777777" w:rsidR="000D3B3C" w:rsidRPr="00D37311" w:rsidRDefault="000D3B3C" w:rsidP="00D37311">
      <w:pPr>
        <w:spacing w:before="100" w:beforeAutospacing="1" w:after="100" w:afterAutospacing="1" w:line="360" w:lineRule="auto"/>
        <w:rPr>
          <w:rFonts w:ascii="Arial" w:eastAsia="Times New Roman" w:hAnsi="Arial" w:cs="Arial"/>
          <w:color w:val="000000"/>
          <w:kern w:val="0"/>
          <w:lang w:eastAsia="en-GB"/>
          <w14:ligatures w14:val="none"/>
        </w:rPr>
      </w:pPr>
    </w:p>
    <w:p w14:paraId="3ACD7054" w14:textId="77777777" w:rsidR="002C1AB6" w:rsidRPr="002C1AB6" w:rsidRDefault="002C1AB6" w:rsidP="002C1AB6">
      <w:pPr>
        <w:spacing w:before="100" w:beforeAutospacing="1" w:after="100" w:afterAutospacing="1" w:line="360" w:lineRule="auto"/>
        <w:outlineLvl w:val="0"/>
        <w:rPr>
          <w:rFonts w:ascii="Arial" w:eastAsia="Times New Roman" w:hAnsi="Arial" w:cs="Arial"/>
          <w:b/>
          <w:bCs/>
          <w:color w:val="000000"/>
          <w:kern w:val="36"/>
          <w:sz w:val="48"/>
          <w:szCs w:val="48"/>
          <w:lang w:eastAsia="en-GB"/>
          <w14:ligatures w14:val="none"/>
        </w:rPr>
      </w:pPr>
      <w:r w:rsidRPr="002C1AB6">
        <w:rPr>
          <w:rFonts w:ascii="Arial" w:eastAsia="Times New Roman" w:hAnsi="Arial" w:cs="Arial"/>
          <w:b/>
          <w:bCs/>
          <w:color w:val="000000"/>
          <w:kern w:val="36"/>
          <w:sz w:val="48"/>
          <w:szCs w:val="48"/>
          <w:lang w:eastAsia="en-GB"/>
          <w14:ligatures w14:val="none"/>
        </w:rPr>
        <w:lastRenderedPageBreak/>
        <w:t>Reference List</w:t>
      </w:r>
    </w:p>
    <w:p w14:paraId="765B0A9F" w14:textId="77777777" w:rsidR="002C1AB6" w:rsidRPr="00A67C21" w:rsidRDefault="002C1AB6" w:rsidP="002C1AB6">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A67C21">
        <w:rPr>
          <w:rFonts w:ascii="Arial" w:eastAsia="Times New Roman" w:hAnsi="Arial" w:cs="Arial"/>
          <w:color w:val="000000"/>
          <w:kern w:val="0"/>
          <w:sz w:val="22"/>
          <w:szCs w:val="22"/>
          <w:lang w:eastAsia="en-GB"/>
          <w14:ligatures w14:val="none"/>
        </w:rPr>
        <w:t>Aveyard, H. (2023) </w:t>
      </w:r>
      <w:r w:rsidRPr="00A67C21">
        <w:rPr>
          <w:rFonts w:ascii="Arial" w:eastAsia="Times New Roman" w:hAnsi="Arial" w:cs="Arial"/>
          <w:i/>
          <w:iCs/>
          <w:color w:val="000000"/>
          <w:kern w:val="0"/>
          <w:sz w:val="22"/>
          <w:szCs w:val="22"/>
          <w:lang w:eastAsia="en-GB"/>
          <w14:ligatures w14:val="none"/>
        </w:rPr>
        <w:t>Doing a Literature Review in Health and Social Care: A Practical Guide</w:t>
      </w:r>
      <w:r w:rsidRPr="00A67C21">
        <w:rPr>
          <w:rFonts w:ascii="Arial" w:eastAsia="Times New Roman" w:hAnsi="Arial" w:cs="Arial"/>
          <w:color w:val="000000"/>
          <w:kern w:val="0"/>
          <w:sz w:val="22"/>
          <w:szCs w:val="22"/>
          <w:lang w:eastAsia="en-GB"/>
          <w14:ligatures w14:val="none"/>
        </w:rPr>
        <w:t xml:space="preserve">. 5th </w:t>
      </w:r>
      <w:proofErr w:type="spellStart"/>
      <w:r w:rsidRPr="00A67C21">
        <w:rPr>
          <w:rFonts w:ascii="Arial" w:eastAsia="Times New Roman" w:hAnsi="Arial" w:cs="Arial"/>
          <w:color w:val="000000"/>
          <w:kern w:val="0"/>
          <w:sz w:val="22"/>
          <w:szCs w:val="22"/>
          <w:lang w:eastAsia="en-GB"/>
          <w14:ligatures w14:val="none"/>
        </w:rPr>
        <w:t>edn</w:t>
      </w:r>
      <w:proofErr w:type="spellEnd"/>
      <w:r w:rsidRPr="00A67C21">
        <w:rPr>
          <w:rFonts w:ascii="Arial" w:eastAsia="Times New Roman" w:hAnsi="Arial" w:cs="Arial"/>
          <w:color w:val="000000"/>
          <w:kern w:val="0"/>
          <w:sz w:val="22"/>
          <w:szCs w:val="22"/>
          <w:lang w:eastAsia="en-GB"/>
          <w14:ligatures w14:val="none"/>
        </w:rPr>
        <w:t>. London: Open University Press.</w:t>
      </w:r>
    </w:p>
    <w:p w14:paraId="1DB37A3D" w14:textId="77777777" w:rsidR="002C1AB6" w:rsidRPr="00A67C21" w:rsidRDefault="002C1AB6" w:rsidP="002C1AB6">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A67C21">
        <w:rPr>
          <w:rFonts w:ascii="Arial" w:eastAsia="Times New Roman" w:hAnsi="Arial" w:cs="Arial"/>
          <w:color w:val="000000"/>
          <w:kern w:val="0"/>
          <w:sz w:val="22"/>
          <w:szCs w:val="22"/>
          <w:lang w:eastAsia="en-GB"/>
          <w14:ligatures w14:val="none"/>
        </w:rPr>
        <w:t>Aveyard, H. and Bradbury-Jones, C. (2019) ‘An analysis of current practices in undertaking literature reviews in nursing: findings from a focused mapping review and synthesis’, </w:t>
      </w:r>
      <w:r w:rsidRPr="00A67C21">
        <w:rPr>
          <w:rFonts w:ascii="Arial" w:eastAsia="Times New Roman" w:hAnsi="Arial" w:cs="Arial"/>
          <w:i/>
          <w:iCs/>
          <w:color w:val="000000"/>
          <w:kern w:val="0"/>
          <w:sz w:val="22"/>
          <w:szCs w:val="22"/>
          <w:lang w:eastAsia="en-GB"/>
          <w14:ligatures w14:val="none"/>
        </w:rPr>
        <w:t>BMC Medical Research Methodology</w:t>
      </w:r>
      <w:r w:rsidRPr="00A67C21">
        <w:rPr>
          <w:rFonts w:ascii="Arial" w:eastAsia="Times New Roman" w:hAnsi="Arial" w:cs="Arial"/>
          <w:color w:val="000000"/>
          <w:kern w:val="0"/>
          <w:sz w:val="22"/>
          <w:szCs w:val="22"/>
          <w:lang w:eastAsia="en-GB"/>
          <w14:ligatures w14:val="none"/>
        </w:rPr>
        <w:t xml:space="preserve">, 19, 105. </w:t>
      </w:r>
      <w:proofErr w:type="spellStart"/>
      <w:r w:rsidRPr="00A67C21">
        <w:rPr>
          <w:rFonts w:ascii="Arial" w:eastAsia="Times New Roman" w:hAnsi="Arial" w:cs="Arial"/>
          <w:color w:val="000000"/>
          <w:kern w:val="0"/>
          <w:sz w:val="22"/>
          <w:szCs w:val="22"/>
          <w:lang w:eastAsia="en-GB"/>
          <w14:ligatures w14:val="none"/>
        </w:rPr>
        <w:t>doi</w:t>
      </w:r>
      <w:proofErr w:type="spellEnd"/>
      <w:r w:rsidRPr="00A67C21">
        <w:rPr>
          <w:rFonts w:ascii="Arial" w:eastAsia="Times New Roman" w:hAnsi="Arial" w:cs="Arial"/>
          <w:color w:val="000000"/>
          <w:kern w:val="0"/>
          <w:sz w:val="22"/>
          <w:szCs w:val="22"/>
          <w:lang w:eastAsia="en-GB"/>
          <w14:ligatures w14:val="none"/>
        </w:rPr>
        <w:t>: 10.1186/s12874-019-0751-7.</w:t>
      </w:r>
    </w:p>
    <w:p w14:paraId="67C87011" w14:textId="5912B2B1" w:rsidR="005068E2" w:rsidRPr="00A67C21" w:rsidRDefault="005068E2" w:rsidP="00BF2720">
      <w:pPr>
        <w:pStyle w:val="pdq2pgselectionanchorcontainer"/>
        <w:spacing w:line="360" w:lineRule="auto"/>
        <w:rPr>
          <w:rFonts w:ascii="Arial" w:hAnsi="Arial" w:cs="Arial"/>
          <w:color w:val="000000"/>
          <w:sz w:val="22"/>
          <w:szCs w:val="22"/>
        </w:rPr>
      </w:pPr>
      <w:r w:rsidRPr="00A67C21">
        <w:rPr>
          <w:rStyle w:val="Strong"/>
          <w:rFonts w:ascii="Arial" w:hAnsi="Arial" w:cs="Arial"/>
          <w:b w:val="0"/>
          <w:bCs w:val="0"/>
          <w:color w:val="000000"/>
          <w:sz w:val="22"/>
          <w:szCs w:val="22"/>
        </w:rPr>
        <w:t>Blakeslee, S. (2004) ‘The CRAAP Test’,</w:t>
      </w:r>
      <w:r w:rsidRPr="00A67C21">
        <w:rPr>
          <w:rStyle w:val="apple-converted-space"/>
          <w:rFonts w:ascii="Arial" w:hAnsi="Arial" w:cs="Arial"/>
          <w:color w:val="000000"/>
          <w:sz w:val="22"/>
          <w:szCs w:val="22"/>
        </w:rPr>
        <w:t> </w:t>
      </w:r>
      <w:r w:rsidRPr="00A67C21">
        <w:rPr>
          <w:rStyle w:val="Emphasis"/>
          <w:rFonts w:ascii="Arial" w:hAnsi="Arial" w:cs="Arial"/>
          <w:color w:val="000000"/>
          <w:sz w:val="22"/>
          <w:szCs w:val="22"/>
        </w:rPr>
        <w:t>LOEX Quarterly</w:t>
      </w:r>
      <w:r w:rsidRPr="00A67C21">
        <w:rPr>
          <w:rStyle w:val="Strong"/>
          <w:rFonts w:ascii="Arial" w:hAnsi="Arial" w:cs="Arial"/>
          <w:b w:val="0"/>
          <w:bCs w:val="0"/>
          <w:color w:val="000000"/>
          <w:sz w:val="22"/>
          <w:szCs w:val="22"/>
        </w:rPr>
        <w:t>, 31(3), Article 4. Available at:</w:t>
      </w:r>
      <w:r w:rsidRPr="00A67C21">
        <w:rPr>
          <w:rStyle w:val="apple-converted-space"/>
          <w:rFonts w:ascii="Arial" w:hAnsi="Arial" w:cs="Arial"/>
          <w:color w:val="000000"/>
          <w:sz w:val="22"/>
          <w:szCs w:val="22"/>
        </w:rPr>
        <w:t> </w:t>
      </w:r>
      <w:hyperlink r:id="rId8" w:tgtFrame="_new" w:history="1">
        <w:r w:rsidRPr="00A67C21">
          <w:rPr>
            <w:rStyle w:val="Hyperlink"/>
            <w:rFonts w:ascii="Arial" w:hAnsi="Arial" w:cs="Arial"/>
            <w:sz w:val="22"/>
            <w:szCs w:val="22"/>
          </w:rPr>
          <w:t>https://commons.emich.edu/loexquarterly/vol31/iss3/4</w:t>
        </w:r>
      </w:hyperlink>
      <w:r w:rsidRPr="00A67C21">
        <w:rPr>
          <w:rStyle w:val="apple-converted-space"/>
          <w:rFonts w:ascii="Arial" w:hAnsi="Arial" w:cs="Arial"/>
          <w:color w:val="000000"/>
          <w:sz w:val="22"/>
          <w:szCs w:val="22"/>
        </w:rPr>
        <w:t> </w:t>
      </w:r>
      <w:r w:rsidRPr="00A67C21">
        <w:rPr>
          <w:rStyle w:val="Strong"/>
          <w:rFonts w:ascii="Arial" w:hAnsi="Arial" w:cs="Arial"/>
          <w:b w:val="0"/>
          <w:bCs w:val="0"/>
          <w:color w:val="000000"/>
          <w:sz w:val="22"/>
          <w:szCs w:val="22"/>
        </w:rPr>
        <w:t>(Accessed: 14 September 2026).</w:t>
      </w:r>
    </w:p>
    <w:p w14:paraId="09CA1A94" w14:textId="77777777" w:rsidR="002C1AB6" w:rsidRPr="00A67C21" w:rsidRDefault="002C1AB6" w:rsidP="002C1AB6">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A67C21">
        <w:rPr>
          <w:rFonts w:ascii="Arial" w:eastAsia="Times New Roman" w:hAnsi="Arial" w:cs="Arial"/>
          <w:color w:val="000000"/>
          <w:kern w:val="0"/>
          <w:sz w:val="22"/>
          <w:szCs w:val="22"/>
          <w:lang w:eastAsia="en-GB"/>
          <w14:ligatures w14:val="none"/>
        </w:rPr>
        <w:t>Booth, A., Sutton, A. and Papaioannou, D. (2016) </w:t>
      </w:r>
      <w:r w:rsidRPr="00A67C21">
        <w:rPr>
          <w:rFonts w:ascii="Arial" w:eastAsia="Times New Roman" w:hAnsi="Arial" w:cs="Arial"/>
          <w:i/>
          <w:iCs/>
          <w:color w:val="000000"/>
          <w:kern w:val="0"/>
          <w:sz w:val="22"/>
          <w:szCs w:val="22"/>
          <w:lang w:eastAsia="en-GB"/>
          <w14:ligatures w14:val="none"/>
        </w:rPr>
        <w:t>Systematic Approaches to a Successful Literature Review</w:t>
      </w:r>
      <w:r w:rsidRPr="00A67C21">
        <w:rPr>
          <w:rFonts w:ascii="Arial" w:eastAsia="Times New Roman" w:hAnsi="Arial" w:cs="Arial"/>
          <w:color w:val="000000"/>
          <w:kern w:val="0"/>
          <w:sz w:val="22"/>
          <w:szCs w:val="22"/>
          <w:lang w:eastAsia="en-GB"/>
          <w14:ligatures w14:val="none"/>
        </w:rPr>
        <w:t xml:space="preserve">. 2nd </w:t>
      </w:r>
      <w:proofErr w:type="spellStart"/>
      <w:r w:rsidRPr="00A67C21">
        <w:rPr>
          <w:rFonts w:ascii="Arial" w:eastAsia="Times New Roman" w:hAnsi="Arial" w:cs="Arial"/>
          <w:color w:val="000000"/>
          <w:kern w:val="0"/>
          <w:sz w:val="22"/>
          <w:szCs w:val="22"/>
          <w:lang w:eastAsia="en-GB"/>
          <w14:ligatures w14:val="none"/>
        </w:rPr>
        <w:t>edn</w:t>
      </w:r>
      <w:proofErr w:type="spellEnd"/>
      <w:r w:rsidRPr="00A67C21">
        <w:rPr>
          <w:rFonts w:ascii="Arial" w:eastAsia="Times New Roman" w:hAnsi="Arial" w:cs="Arial"/>
          <w:color w:val="000000"/>
          <w:kern w:val="0"/>
          <w:sz w:val="22"/>
          <w:szCs w:val="22"/>
          <w:lang w:eastAsia="en-GB"/>
          <w14:ligatures w14:val="none"/>
        </w:rPr>
        <w:t>. London: SAGE.</w:t>
      </w:r>
    </w:p>
    <w:p w14:paraId="6F913C9A" w14:textId="577FA4EA" w:rsidR="00591E08" w:rsidRPr="00A67C21" w:rsidRDefault="00591E08" w:rsidP="00A67C21">
      <w:pPr>
        <w:pStyle w:val="pdq2pgselectionanchorcontainer"/>
        <w:spacing w:line="360" w:lineRule="auto"/>
        <w:rPr>
          <w:rFonts w:ascii="Arial" w:hAnsi="Arial" w:cs="Arial"/>
          <w:b/>
          <w:bCs/>
          <w:color w:val="000000"/>
          <w:sz w:val="22"/>
          <w:szCs w:val="22"/>
        </w:rPr>
      </w:pPr>
      <w:r w:rsidRPr="00A67C21">
        <w:rPr>
          <w:rStyle w:val="Strong"/>
          <w:rFonts w:ascii="Arial" w:hAnsi="Arial" w:cs="Arial"/>
          <w:b w:val="0"/>
          <w:bCs w:val="0"/>
          <w:color w:val="000000"/>
          <w:sz w:val="22"/>
          <w:szCs w:val="22"/>
        </w:rPr>
        <w:t xml:space="preserve">Bramer, W.M., de Jonge, G.B., </w:t>
      </w:r>
      <w:proofErr w:type="spellStart"/>
      <w:r w:rsidRPr="00A67C21">
        <w:rPr>
          <w:rStyle w:val="Strong"/>
          <w:rFonts w:ascii="Arial" w:hAnsi="Arial" w:cs="Arial"/>
          <w:b w:val="0"/>
          <w:bCs w:val="0"/>
          <w:color w:val="000000"/>
          <w:sz w:val="22"/>
          <w:szCs w:val="22"/>
        </w:rPr>
        <w:t>Rethlefsen</w:t>
      </w:r>
      <w:proofErr w:type="spellEnd"/>
      <w:r w:rsidRPr="00A67C21">
        <w:rPr>
          <w:rStyle w:val="Strong"/>
          <w:rFonts w:ascii="Arial" w:hAnsi="Arial" w:cs="Arial"/>
          <w:b w:val="0"/>
          <w:bCs w:val="0"/>
          <w:color w:val="000000"/>
          <w:sz w:val="22"/>
          <w:szCs w:val="22"/>
        </w:rPr>
        <w:t>, M.L., Mast, F. and Kleijnen, J. (2018) ‘A systematic approach to searching: an efficient and complete method to develop literature searches’,</w:t>
      </w:r>
      <w:r w:rsidRPr="00A67C21">
        <w:rPr>
          <w:rStyle w:val="apple-converted-space"/>
          <w:rFonts w:ascii="Arial" w:hAnsi="Arial" w:cs="Arial"/>
          <w:b/>
          <w:bCs/>
          <w:color w:val="000000"/>
          <w:sz w:val="22"/>
          <w:szCs w:val="22"/>
        </w:rPr>
        <w:t> </w:t>
      </w:r>
      <w:r w:rsidRPr="00A67C21">
        <w:rPr>
          <w:rStyle w:val="Emphasis"/>
          <w:rFonts w:ascii="Arial" w:hAnsi="Arial" w:cs="Arial"/>
          <w:b/>
          <w:bCs/>
          <w:color w:val="000000"/>
          <w:sz w:val="22"/>
          <w:szCs w:val="22"/>
        </w:rPr>
        <w:t>Journal of the Medical Library Association</w:t>
      </w:r>
      <w:r w:rsidRPr="00A67C21">
        <w:rPr>
          <w:rStyle w:val="Strong"/>
          <w:rFonts w:ascii="Arial" w:hAnsi="Arial" w:cs="Arial"/>
          <w:b w:val="0"/>
          <w:bCs w:val="0"/>
          <w:color w:val="000000"/>
          <w:sz w:val="22"/>
          <w:szCs w:val="22"/>
        </w:rPr>
        <w:t xml:space="preserve">, 106(4), pp. 531–541. </w:t>
      </w:r>
      <w:proofErr w:type="spellStart"/>
      <w:r w:rsidRPr="00A67C21">
        <w:rPr>
          <w:rStyle w:val="Strong"/>
          <w:rFonts w:ascii="Arial" w:hAnsi="Arial" w:cs="Arial"/>
          <w:b w:val="0"/>
          <w:bCs w:val="0"/>
          <w:color w:val="000000"/>
          <w:sz w:val="22"/>
          <w:szCs w:val="22"/>
        </w:rPr>
        <w:t>doi</w:t>
      </w:r>
      <w:proofErr w:type="spellEnd"/>
      <w:r w:rsidRPr="00A67C21">
        <w:rPr>
          <w:rStyle w:val="Strong"/>
          <w:rFonts w:ascii="Arial" w:hAnsi="Arial" w:cs="Arial"/>
          <w:b w:val="0"/>
          <w:bCs w:val="0"/>
          <w:color w:val="000000"/>
          <w:sz w:val="22"/>
          <w:szCs w:val="22"/>
        </w:rPr>
        <w:t>: 10.5195/jmla.2018.283.</w:t>
      </w:r>
    </w:p>
    <w:p w14:paraId="707DF261" w14:textId="77777777" w:rsidR="002C1AB6" w:rsidRPr="00A67C21" w:rsidRDefault="002C1AB6" w:rsidP="002C1AB6">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A67C21">
        <w:rPr>
          <w:rFonts w:ascii="Arial" w:eastAsia="Times New Roman" w:hAnsi="Arial" w:cs="Arial"/>
          <w:color w:val="000000"/>
          <w:kern w:val="0"/>
          <w:sz w:val="22"/>
          <w:szCs w:val="22"/>
          <w:lang w:eastAsia="en-GB"/>
          <w14:ligatures w14:val="none"/>
        </w:rPr>
        <w:t>Braun, V. and Clarke, V. (2006) ‘Using thematic analysis in psychology’, </w:t>
      </w:r>
      <w:r w:rsidRPr="00A67C21">
        <w:rPr>
          <w:rFonts w:ascii="Arial" w:eastAsia="Times New Roman" w:hAnsi="Arial" w:cs="Arial"/>
          <w:i/>
          <w:iCs/>
          <w:color w:val="000000"/>
          <w:kern w:val="0"/>
          <w:sz w:val="22"/>
          <w:szCs w:val="22"/>
          <w:lang w:eastAsia="en-GB"/>
          <w14:ligatures w14:val="none"/>
        </w:rPr>
        <w:t>Qualitative Research in Psychology</w:t>
      </w:r>
      <w:r w:rsidRPr="00A67C21">
        <w:rPr>
          <w:rFonts w:ascii="Arial" w:eastAsia="Times New Roman" w:hAnsi="Arial" w:cs="Arial"/>
          <w:color w:val="000000"/>
          <w:kern w:val="0"/>
          <w:sz w:val="22"/>
          <w:szCs w:val="22"/>
          <w:lang w:eastAsia="en-GB"/>
          <w14:ligatures w14:val="none"/>
        </w:rPr>
        <w:t xml:space="preserve">, 3(2), pp. 77–101. </w:t>
      </w:r>
      <w:proofErr w:type="spellStart"/>
      <w:r w:rsidRPr="00A67C21">
        <w:rPr>
          <w:rFonts w:ascii="Arial" w:eastAsia="Times New Roman" w:hAnsi="Arial" w:cs="Arial"/>
          <w:color w:val="000000"/>
          <w:kern w:val="0"/>
          <w:sz w:val="22"/>
          <w:szCs w:val="22"/>
          <w:lang w:eastAsia="en-GB"/>
          <w14:ligatures w14:val="none"/>
        </w:rPr>
        <w:t>doi</w:t>
      </w:r>
      <w:proofErr w:type="spellEnd"/>
      <w:r w:rsidRPr="00A67C21">
        <w:rPr>
          <w:rFonts w:ascii="Arial" w:eastAsia="Times New Roman" w:hAnsi="Arial" w:cs="Arial"/>
          <w:color w:val="000000"/>
          <w:kern w:val="0"/>
          <w:sz w:val="22"/>
          <w:szCs w:val="22"/>
          <w:lang w:eastAsia="en-GB"/>
          <w14:ligatures w14:val="none"/>
        </w:rPr>
        <w:t>: 10.1191/1478088706qp063oa.</w:t>
      </w:r>
    </w:p>
    <w:p w14:paraId="2AC87457" w14:textId="77777777" w:rsidR="002C1AB6" w:rsidRPr="00A67C21" w:rsidRDefault="002C1AB6" w:rsidP="002C1AB6">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A67C21">
        <w:rPr>
          <w:rFonts w:ascii="Arial" w:eastAsia="Times New Roman" w:hAnsi="Arial" w:cs="Arial"/>
          <w:color w:val="000000"/>
          <w:kern w:val="0"/>
          <w:sz w:val="22"/>
          <w:szCs w:val="22"/>
          <w:lang w:eastAsia="en-GB"/>
          <w14:ligatures w14:val="none"/>
        </w:rPr>
        <w:t>Braun, V. and Clarke, V. (2019) ‘Reflecting on reflexive thematic analysis’, </w:t>
      </w:r>
      <w:r w:rsidRPr="00A67C21">
        <w:rPr>
          <w:rFonts w:ascii="Arial" w:eastAsia="Times New Roman" w:hAnsi="Arial" w:cs="Arial"/>
          <w:i/>
          <w:iCs/>
          <w:color w:val="000000"/>
          <w:kern w:val="0"/>
          <w:sz w:val="22"/>
          <w:szCs w:val="22"/>
          <w:lang w:eastAsia="en-GB"/>
          <w14:ligatures w14:val="none"/>
        </w:rPr>
        <w:t>Qualitative Research in Sport, Exercise and Health</w:t>
      </w:r>
      <w:r w:rsidRPr="00A67C21">
        <w:rPr>
          <w:rFonts w:ascii="Arial" w:eastAsia="Times New Roman" w:hAnsi="Arial" w:cs="Arial"/>
          <w:color w:val="000000"/>
          <w:kern w:val="0"/>
          <w:sz w:val="22"/>
          <w:szCs w:val="22"/>
          <w:lang w:eastAsia="en-GB"/>
          <w14:ligatures w14:val="none"/>
        </w:rPr>
        <w:t xml:space="preserve">, 11(4), pp. 589–597. </w:t>
      </w:r>
      <w:proofErr w:type="spellStart"/>
      <w:r w:rsidRPr="00A67C21">
        <w:rPr>
          <w:rFonts w:ascii="Arial" w:eastAsia="Times New Roman" w:hAnsi="Arial" w:cs="Arial"/>
          <w:color w:val="000000"/>
          <w:kern w:val="0"/>
          <w:sz w:val="22"/>
          <w:szCs w:val="22"/>
          <w:lang w:eastAsia="en-GB"/>
          <w14:ligatures w14:val="none"/>
        </w:rPr>
        <w:t>doi</w:t>
      </w:r>
      <w:proofErr w:type="spellEnd"/>
      <w:r w:rsidRPr="00A67C21">
        <w:rPr>
          <w:rFonts w:ascii="Arial" w:eastAsia="Times New Roman" w:hAnsi="Arial" w:cs="Arial"/>
          <w:color w:val="000000"/>
          <w:kern w:val="0"/>
          <w:sz w:val="22"/>
          <w:szCs w:val="22"/>
          <w:lang w:eastAsia="en-GB"/>
          <w14:ligatures w14:val="none"/>
        </w:rPr>
        <w:t>: 10.1080/2159676X.2019.1628806.</w:t>
      </w:r>
    </w:p>
    <w:p w14:paraId="6724063E" w14:textId="77777777" w:rsidR="002C1AB6" w:rsidRPr="00A67C21" w:rsidRDefault="002C1AB6" w:rsidP="002C1AB6">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A67C21">
        <w:rPr>
          <w:rFonts w:ascii="Arial" w:eastAsia="Times New Roman" w:hAnsi="Arial" w:cs="Arial"/>
          <w:color w:val="000000"/>
          <w:kern w:val="0"/>
          <w:sz w:val="22"/>
          <w:szCs w:val="22"/>
          <w:lang w:eastAsia="en-GB"/>
          <w14:ligatures w14:val="none"/>
        </w:rPr>
        <w:t xml:space="preserve">Braun, V. and Clarke, V. (2021) ‘One size </w:t>
      </w:r>
      <w:proofErr w:type="gramStart"/>
      <w:r w:rsidRPr="00A67C21">
        <w:rPr>
          <w:rFonts w:ascii="Arial" w:eastAsia="Times New Roman" w:hAnsi="Arial" w:cs="Arial"/>
          <w:color w:val="000000"/>
          <w:kern w:val="0"/>
          <w:sz w:val="22"/>
          <w:szCs w:val="22"/>
          <w:lang w:eastAsia="en-GB"/>
          <w14:ligatures w14:val="none"/>
        </w:rPr>
        <w:t>fits</w:t>
      </w:r>
      <w:proofErr w:type="gramEnd"/>
      <w:r w:rsidRPr="00A67C21">
        <w:rPr>
          <w:rFonts w:ascii="Arial" w:eastAsia="Times New Roman" w:hAnsi="Arial" w:cs="Arial"/>
          <w:color w:val="000000"/>
          <w:kern w:val="0"/>
          <w:sz w:val="22"/>
          <w:szCs w:val="22"/>
          <w:lang w:eastAsia="en-GB"/>
          <w14:ligatures w14:val="none"/>
        </w:rPr>
        <w:t xml:space="preserve"> all? What counts as quality practice in (reflexive) thematic analysis?’, </w:t>
      </w:r>
      <w:r w:rsidRPr="00A67C21">
        <w:rPr>
          <w:rFonts w:ascii="Arial" w:eastAsia="Times New Roman" w:hAnsi="Arial" w:cs="Arial"/>
          <w:i/>
          <w:iCs/>
          <w:color w:val="000000"/>
          <w:kern w:val="0"/>
          <w:sz w:val="22"/>
          <w:szCs w:val="22"/>
          <w:lang w:eastAsia="en-GB"/>
          <w14:ligatures w14:val="none"/>
        </w:rPr>
        <w:t>Qualitative Research in Psychology</w:t>
      </w:r>
      <w:r w:rsidRPr="00A67C21">
        <w:rPr>
          <w:rFonts w:ascii="Arial" w:eastAsia="Times New Roman" w:hAnsi="Arial" w:cs="Arial"/>
          <w:color w:val="000000"/>
          <w:kern w:val="0"/>
          <w:sz w:val="22"/>
          <w:szCs w:val="22"/>
          <w:lang w:eastAsia="en-GB"/>
          <w14:ligatures w14:val="none"/>
        </w:rPr>
        <w:t xml:space="preserve">, 18(3), pp. 328–352. </w:t>
      </w:r>
      <w:proofErr w:type="spellStart"/>
      <w:r w:rsidRPr="00A67C21">
        <w:rPr>
          <w:rFonts w:ascii="Arial" w:eastAsia="Times New Roman" w:hAnsi="Arial" w:cs="Arial"/>
          <w:color w:val="000000"/>
          <w:kern w:val="0"/>
          <w:sz w:val="22"/>
          <w:szCs w:val="22"/>
          <w:lang w:eastAsia="en-GB"/>
          <w14:ligatures w14:val="none"/>
        </w:rPr>
        <w:t>doi</w:t>
      </w:r>
      <w:proofErr w:type="spellEnd"/>
      <w:r w:rsidRPr="00A67C21">
        <w:rPr>
          <w:rFonts w:ascii="Arial" w:eastAsia="Times New Roman" w:hAnsi="Arial" w:cs="Arial"/>
          <w:color w:val="000000"/>
          <w:kern w:val="0"/>
          <w:sz w:val="22"/>
          <w:szCs w:val="22"/>
          <w:lang w:eastAsia="en-GB"/>
          <w14:ligatures w14:val="none"/>
        </w:rPr>
        <w:t>: 10.1080/14780887.2020.1769238.</w:t>
      </w:r>
    </w:p>
    <w:p w14:paraId="54054C86" w14:textId="2B6F0446" w:rsidR="000242D5" w:rsidRPr="00A67C21" w:rsidRDefault="000242D5" w:rsidP="000242D5">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A67C21">
        <w:rPr>
          <w:rFonts w:ascii="Arial" w:hAnsi="Arial" w:cs="Arial"/>
          <w:color w:val="000000"/>
          <w:sz w:val="22"/>
          <w:szCs w:val="22"/>
        </w:rPr>
        <w:t>Critical Appraisal Skills Programme (2024)</w:t>
      </w:r>
      <w:r w:rsidRPr="00A67C21">
        <w:rPr>
          <w:rStyle w:val="apple-converted-space"/>
          <w:rFonts w:ascii="Arial" w:hAnsi="Arial" w:cs="Arial"/>
          <w:color w:val="000000"/>
          <w:sz w:val="22"/>
          <w:szCs w:val="22"/>
        </w:rPr>
        <w:t> </w:t>
      </w:r>
      <w:r w:rsidRPr="00A67C21">
        <w:rPr>
          <w:rStyle w:val="Emphasis"/>
          <w:rFonts w:ascii="Arial" w:hAnsi="Arial" w:cs="Arial"/>
          <w:color w:val="000000"/>
          <w:sz w:val="22"/>
          <w:szCs w:val="22"/>
        </w:rPr>
        <w:t>CASP Checklists</w:t>
      </w:r>
      <w:r w:rsidRPr="00A67C21">
        <w:rPr>
          <w:rFonts w:ascii="Arial" w:hAnsi="Arial" w:cs="Arial"/>
          <w:color w:val="000000"/>
          <w:sz w:val="22"/>
          <w:szCs w:val="22"/>
        </w:rPr>
        <w:t>. Available at:</w:t>
      </w:r>
      <w:r w:rsidRPr="00A67C21">
        <w:rPr>
          <w:rStyle w:val="apple-converted-space"/>
          <w:rFonts w:ascii="Arial" w:hAnsi="Arial" w:cs="Arial"/>
          <w:color w:val="000000"/>
          <w:sz w:val="22"/>
          <w:szCs w:val="22"/>
        </w:rPr>
        <w:t> </w:t>
      </w:r>
      <w:hyperlink r:id="rId9" w:tgtFrame="_new" w:history="1">
        <w:r w:rsidRPr="00A67C21">
          <w:rPr>
            <w:rStyle w:val="Hyperlink"/>
            <w:rFonts w:ascii="Arial" w:hAnsi="Arial" w:cs="Arial"/>
            <w:sz w:val="22"/>
            <w:szCs w:val="22"/>
          </w:rPr>
          <w:t>https://casp-uk.net/casp-tools-checklists/</w:t>
        </w:r>
      </w:hyperlink>
      <w:r w:rsidRPr="00A67C21">
        <w:rPr>
          <w:rFonts w:ascii="Arial" w:hAnsi="Arial" w:cs="Arial"/>
          <w:color w:val="000000"/>
          <w:sz w:val="22"/>
          <w:szCs w:val="22"/>
        </w:rPr>
        <w:t>(Accessed: 14 September 2026).</w:t>
      </w:r>
    </w:p>
    <w:p w14:paraId="4E44F121" w14:textId="77777777" w:rsidR="002C1AB6" w:rsidRPr="00A67C21" w:rsidRDefault="002C1AB6" w:rsidP="002C1AB6">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A67C21">
        <w:rPr>
          <w:rFonts w:ascii="Arial" w:eastAsia="Times New Roman" w:hAnsi="Arial" w:cs="Arial"/>
          <w:color w:val="000000"/>
          <w:kern w:val="0"/>
          <w:sz w:val="22"/>
          <w:szCs w:val="22"/>
          <w:lang w:eastAsia="en-GB"/>
          <w14:ligatures w14:val="none"/>
        </w:rPr>
        <w:t>Grant, M.J. and Booth, A. (2009) ‘A typology of reviews: an analysis of 14 review types and associated methodologies’, </w:t>
      </w:r>
      <w:r w:rsidRPr="00A67C21">
        <w:rPr>
          <w:rFonts w:ascii="Arial" w:eastAsia="Times New Roman" w:hAnsi="Arial" w:cs="Arial"/>
          <w:i/>
          <w:iCs/>
          <w:color w:val="000000"/>
          <w:kern w:val="0"/>
          <w:sz w:val="22"/>
          <w:szCs w:val="22"/>
          <w:lang w:eastAsia="en-GB"/>
          <w14:ligatures w14:val="none"/>
        </w:rPr>
        <w:t>Health Information and Libraries Journal</w:t>
      </w:r>
      <w:r w:rsidRPr="00A67C21">
        <w:rPr>
          <w:rFonts w:ascii="Arial" w:eastAsia="Times New Roman" w:hAnsi="Arial" w:cs="Arial"/>
          <w:color w:val="000000"/>
          <w:kern w:val="0"/>
          <w:sz w:val="22"/>
          <w:szCs w:val="22"/>
          <w:lang w:eastAsia="en-GB"/>
          <w14:ligatures w14:val="none"/>
        </w:rPr>
        <w:t xml:space="preserve">, 26(2), pp. 91–108. </w:t>
      </w:r>
      <w:proofErr w:type="spellStart"/>
      <w:r w:rsidRPr="00A67C21">
        <w:rPr>
          <w:rFonts w:ascii="Arial" w:eastAsia="Times New Roman" w:hAnsi="Arial" w:cs="Arial"/>
          <w:color w:val="000000"/>
          <w:kern w:val="0"/>
          <w:sz w:val="22"/>
          <w:szCs w:val="22"/>
          <w:lang w:eastAsia="en-GB"/>
          <w14:ligatures w14:val="none"/>
        </w:rPr>
        <w:t>doi</w:t>
      </w:r>
      <w:proofErr w:type="spellEnd"/>
      <w:r w:rsidRPr="00A67C21">
        <w:rPr>
          <w:rFonts w:ascii="Arial" w:eastAsia="Times New Roman" w:hAnsi="Arial" w:cs="Arial"/>
          <w:color w:val="000000"/>
          <w:kern w:val="0"/>
          <w:sz w:val="22"/>
          <w:szCs w:val="22"/>
          <w:lang w:eastAsia="en-GB"/>
          <w14:ligatures w14:val="none"/>
        </w:rPr>
        <w:t>: 10.1111/j.1471-1842.2009.</w:t>
      </w:r>
      <w:proofErr w:type="gramStart"/>
      <w:r w:rsidRPr="00A67C21">
        <w:rPr>
          <w:rFonts w:ascii="Arial" w:eastAsia="Times New Roman" w:hAnsi="Arial" w:cs="Arial"/>
          <w:color w:val="000000"/>
          <w:kern w:val="0"/>
          <w:sz w:val="22"/>
          <w:szCs w:val="22"/>
          <w:lang w:eastAsia="en-GB"/>
          <w14:ligatures w14:val="none"/>
        </w:rPr>
        <w:t>00848.x.</w:t>
      </w:r>
      <w:proofErr w:type="gramEnd"/>
    </w:p>
    <w:p w14:paraId="45E36DA8" w14:textId="77777777" w:rsidR="002C1AB6" w:rsidRPr="00A67C21" w:rsidRDefault="002C1AB6" w:rsidP="002C1AB6">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A67C21">
        <w:rPr>
          <w:rFonts w:ascii="Arial" w:eastAsia="Times New Roman" w:hAnsi="Arial" w:cs="Arial"/>
          <w:color w:val="000000"/>
          <w:kern w:val="0"/>
          <w:sz w:val="22"/>
          <w:szCs w:val="22"/>
          <w:lang w:eastAsia="en-GB"/>
          <w14:ligatures w14:val="none"/>
        </w:rPr>
        <w:lastRenderedPageBreak/>
        <w:t>Heath, A., Levay, P. and Tuvey, D. (2022) ‘Literature searching methods or guidance and their application to public health topics: a narrative review’, </w:t>
      </w:r>
      <w:r w:rsidRPr="00A67C21">
        <w:rPr>
          <w:rFonts w:ascii="Arial" w:eastAsia="Times New Roman" w:hAnsi="Arial" w:cs="Arial"/>
          <w:i/>
          <w:iCs/>
          <w:color w:val="000000"/>
          <w:kern w:val="0"/>
          <w:sz w:val="22"/>
          <w:szCs w:val="22"/>
          <w:lang w:eastAsia="en-GB"/>
          <w14:ligatures w14:val="none"/>
        </w:rPr>
        <w:t>Health Information and Libraries Journal</w:t>
      </w:r>
      <w:r w:rsidRPr="00A67C21">
        <w:rPr>
          <w:rFonts w:ascii="Arial" w:eastAsia="Times New Roman" w:hAnsi="Arial" w:cs="Arial"/>
          <w:color w:val="000000"/>
          <w:kern w:val="0"/>
          <w:sz w:val="22"/>
          <w:szCs w:val="22"/>
          <w:lang w:eastAsia="en-GB"/>
          <w14:ligatures w14:val="none"/>
        </w:rPr>
        <w:t xml:space="preserve">, 39(1), pp. 6–21. </w:t>
      </w:r>
      <w:proofErr w:type="spellStart"/>
      <w:r w:rsidRPr="00A67C21">
        <w:rPr>
          <w:rFonts w:ascii="Arial" w:eastAsia="Times New Roman" w:hAnsi="Arial" w:cs="Arial"/>
          <w:color w:val="000000"/>
          <w:kern w:val="0"/>
          <w:sz w:val="22"/>
          <w:szCs w:val="22"/>
          <w:lang w:eastAsia="en-GB"/>
          <w14:ligatures w14:val="none"/>
        </w:rPr>
        <w:t>doi</w:t>
      </w:r>
      <w:proofErr w:type="spellEnd"/>
      <w:r w:rsidRPr="00A67C21">
        <w:rPr>
          <w:rFonts w:ascii="Arial" w:eastAsia="Times New Roman" w:hAnsi="Arial" w:cs="Arial"/>
          <w:color w:val="000000"/>
          <w:kern w:val="0"/>
          <w:sz w:val="22"/>
          <w:szCs w:val="22"/>
          <w:lang w:eastAsia="en-GB"/>
          <w14:ligatures w14:val="none"/>
        </w:rPr>
        <w:t>: 10.1111/hir.12414.</w:t>
      </w:r>
    </w:p>
    <w:p w14:paraId="40F2AABC" w14:textId="77777777" w:rsidR="002C1AB6" w:rsidRPr="00A67C21" w:rsidRDefault="002C1AB6" w:rsidP="002C1AB6">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A67C21">
        <w:rPr>
          <w:rFonts w:ascii="Arial" w:eastAsia="Times New Roman" w:hAnsi="Arial" w:cs="Arial"/>
          <w:color w:val="000000"/>
          <w:kern w:val="0"/>
          <w:sz w:val="22"/>
          <w:szCs w:val="22"/>
          <w:lang w:eastAsia="en-GB"/>
          <w14:ligatures w14:val="none"/>
        </w:rPr>
        <w:t>National Institute for Health and Care Excellence (NICE) (2017) </w:t>
      </w:r>
      <w:proofErr w:type="gramStart"/>
      <w:r w:rsidRPr="00A67C21">
        <w:rPr>
          <w:rFonts w:ascii="Arial" w:eastAsia="Times New Roman" w:hAnsi="Arial" w:cs="Arial"/>
          <w:i/>
          <w:iCs/>
          <w:color w:val="000000"/>
          <w:kern w:val="0"/>
          <w:sz w:val="22"/>
          <w:szCs w:val="22"/>
          <w:lang w:eastAsia="en-GB"/>
          <w14:ligatures w14:val="none"/>
        </w:rPr>
        <w:t>Autism spectrum disorder</w:t>
      </w:r>
      <w:proofErr w:type="gramEnd"/>
      <w:r w:rsidRPr="00A67C21">
        <w:rPr>
          <w:rFonts w:ascii="Arial" w:eastAsia="Times New Roman" w:hAnsi="Arial" w:cs="Arial"/>
          <w:i/>
          <w:iCs/>
          <w:color w:val="000000"/>
          <w:kern w:val="0"/>
          <w:sz w:val="22"/>
          <w:szCs w:val="22"/>
          <w:lang w:eastAsia="en-GB"/>
          <w14:ligatures w14:val="none"/>
        </w:rPr>
        <w:t xml:space="preserve"> in under 19s: recognition, referral and diagnosis (CG128)</w:t>
      </w:r>
      <w:r w:rsidRPr="00A67C21">
        <w:rPr>
          <w:rFonts w:ascii="Arial" w:eastAsia="Times New Roman" w:hAnsi="Arial" w:cs="Arial"/>
          <w:color w:val="000000"/>
          <w:kern w:val="0"/>
          <w:sz w:val="22"/>
          <w:szCs w:val="22"/>
          <w:lang w:eastAsia="en-GB"/>
          <w14:ligatures w14:val="none"/>
        </w:rPr>
        <w:t>. Available at: </w:t>
      </w:r>
      <w:hyperlink r:id="rId10" w:history="1">
        <w:r w:rsidRPr="00A67C21">
          <w:rPr>
            <w:rFonts w:ascii="Arial" w:eastAsia="Times New Roman" w:hAnsi="Arial" w:cs="Arial"/>
            <w:color w:val="0000FF"/>
            <w:kern w:val="0"/>
            <w:sz w:val="22"/>
            <w:szCs w:val="22"/>
            <w:u w:val="single"/>
            <w:lang w:eastAsia="en-GB"/>
            <w14:ligatures w14:val="none"/>
          </w:rPr>
          <w:t>NICE CG128</w:t>
        </w:r>
      </w:hyperlink>
      <w:r w:rsidRPr="00A67C21">
        <w:rPr>
          <w:rFonts w:ascii="Arial" w:eastAsia="Times New Roman" w:hAnsi="Arial" w:cs="Arial"/>
          <w:color w:val="000000"/>
          <w:kern w:val="0"/>
          <w:sz w:val="22"/>
          <w:szCs w:val="22"/>
          <w:lang w:eastAsia="en-GB"/>
          <w14:ligatures w14:val="none"/>
        </w:rPr>
        <w:t> (Accessed: 14 September 2026).</w:t>
      </w:r>
    </w:p>
    <w:p w14:paraId="388CCCEF" w14:textId="77777777" w:rsidR="002C1AB6" w:rsidRPr="00A67C21" w:rsidRDefault="002C1AB6" w:rsidP="002C1AB6">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A67C21">
        <w:rPr>
          <w:rFonts w:ascii="Arial" w:eastAsia="Times New Roman" w:hAnsi="Arial" w:cs="Arial"/>
          <w:color w:val="000000"/>
          <w:kern w:val="0"/>
          <w:sz w:val="22"/>
          <w:szCs w:val="22"/>
          <w:lang w:eastAsia="en-GB"/>
          <w14:ligatures w14:val="none"/>
        </w:rPr>
        <w:t>Snyder, H. (2019) ‘Literature review as a research methodology: an overview and guidelines’, </w:t>
      </w:r>
      <w:r w:rsidRPr="00A67C21">
        <w:rPr>
          <w:rFonts w:ascii="Arial" w:eastAsia="Times New Roman" w:hAnsi="Arial" w:cs="Arial"/>
          <w:i/>
          <w:iCs/>
          <w:color w:val="000000"/>
          <w:kern w:val="0"/>
          <w:sz w:val="22"/>
          <w:szCs w:val="22"/>
          <w:lang w:eastAsia="en-GB"/>
          <w14:ligatures w14:val="none"/>
        </w:rPr>
        <w:t>Journal of Business Research</w:t>
      </w:r>
      <w:r w:rsidRPr="00A67C21">
        <w:rPr>
          <w:rFonts w:ascii="Arial" w:eastAsia="Times New Roman" w:hAnsi="Arial" w:cs="Arial"/>
          <w:color w:val="000000"/>
          <w:kern w:val="0"/>
          <w:sz w:val="22"/>
          <w:szCs w:val="22"/>
          <w:lang w:eastAsia="en-GB"/>
          <w14:ligatures w14:val="none"/>
        </w:rPr>
        <w:t xml:space="preserve">, 104, pp. 333–339. </w:t>
      </w:r>
      <w:proofErr w:type="spellStart"/>
      <w:r w:rsidRPr="00A67C21">
        <w:rPr>
          <w:rFonts w:ascii="Arial" w:eastAsia="Times New Roman" w:hAnsi="Arial" w:cs="Arial"/>
          <w:color w:val="000000"/>
          <w:kern w:val="0"/>
          <w:sz w:val="22"/>
          <w:szCs w:val="22"/>
          <w:lang w:eastAsia="en-GB"/>
          <w14:ligatures w14:val="none"/>
        </w:rPr>
        <w:t>doi</w:t>
      </w:r>
      <w:proofErr w:type="spellEnd"/>
      <w:r w:rsidRPr="00A67C21">
        <w:rPr>
          <w:rFonts w:ascii="Arial" w:eastAsia="Times New Roman" w:hAnsi="Arial" w:cs="Arial"/>
          <w:color w:val="000000"/>
          <w:kern w:val="0"/>
          <w:sz w:val="22"/>
          <w:szCs w:val="22"/>
          <w:lang w:eastAsia="en-GB"/>
          <w14:ligatures w14:val="none"/>
        </w:rPr>
        <w:t>: 10.1016/j.jbusres.2019.07.039.</w:t>
      </w:r>
    </w:p>
    <w:p w14:paraId="6BD283AC" w14:textId="77777777" w:rsidR="00DB6222" w:rsidRDefault="00DB6222" w:rsidP="00A275DE">
      <w:pPr>
        <w:tabs>
          <w:tab w:val="left" w:pos="6540"/>
        </w:tabs>
        <w:spacing w:line="360" w:lineRule="auto"/>
        <w:ind w:left="426"/>
        <w:rPr>
          <w:rFonts w:ascii="Aptos" w:hAnsi="Aptos" w:cs="Arial"/>
          <w:b/>
          <w:bCs/>
          <w:sz w:val="36"/>
          <w:szCs w:val="36"/>
          <w:lang w:val="nl-NL"/>
        </w:rPr>
      </w:pPr>
    </w:p>
    <w:p w14:paraId="52765F27" w14:textId="77777777" w:rsidR="00900DA6" w:rsidRDefault="00900DA6" w:rsidP="00A275DE">
      <w:pPr>
        <w:tabs>
          <w:tab w:val="left" w:pos="6540"/>
        </w:tabs>
        <w:spacing w:line="360" w:lineRule="auto"/>
        <w:ind w:left="426"/>
        <w:rPr>
          <w:rFonts w:ascii="Aptos" w:hAnsi="Aptos" w:cs="Arial"/>
          <w:b/>
          <w:bCs/>
          <w:sz w:val="36"/>
          <w:szCs w:val="36"/>
          <w:lang w:val="nl-NL"/>
        </w:rPr>
      </w:pPr>
    </w:p>
    <w:p w14:paraId="3E8A9A8A" w14:textId="77777777" w:rsidR="00900DA6" w:rsidRDefault="00900DA6" w:rsidP="00A275DE">
      <w:pPr>
        <w:tabs>
          <w:tab w:val="left" w:pos="6540"/>
        </w:tabs>
        <w:spacing w:line="360" w:lineRule="auto"/>
        <w:ind w:left="426"/>
        <w:rPr>
          <w:rFonts w:ascii="Aptos" w:hAnsi="Aptos" w:cs="Arial"/>
          <w:b/>
          <w:bCs/>
          <w:sz w:val="36"/>
          <w:szCs w:val="36"/>
          <w:lang w:val="nl-NL"/>
        </w:rPr>
      </w:pPr>
    </w:p>
    <w:p w14:paraId="47141E6D" w14:textId="77777777" w:rsidR="00900DA6" w:rsidRDefault="00900DA6" w:rsidP="00A275DE">
      <w:pPr>
        <w:tabs>
          <w:tab w:val="left" w:pos="6540"/>
        </w:tabs>
        <w:spacing w:line="360" w:lineRule="auto"/>
        <w:ind w:left="426"/>
        <w:rPr>
          <w:rFonts w:ascii="Aptos" w:hAnsi="Aptos" w:cs="Arial"/>
          <w:b/>
          <w:bCs/>
          <w:sz w:val="36"/>
          <w:szCs w:val="36"/>
          <w:lang w:val="nl-NL"/>
        </w:rPr>
      </w:pPr>
    </w:p>
    <w:p w14:paraId="5757FC31" w14:textId="77777777" w:rsidR="00900DA6" w:rsidRDefault="00900DA6" w:rsidP="00A275DE">
      <w:pPr>
        <w:tabs>
          <w:tab w:val="left" w:pos="6540"/>
        </w:tabs>
        <w:spacing w:line="360" w:lineRule="auto"/>
        <w:ind w:left="426"/>
        <w:rPr>
          <w:rFonts w:ascii="Aptos" w:hAnsi="Aptos" w:cs="Arial"/>
          <w:b/>
          <w:bCs/>
          <w:sz w:val="36"/>
          <w:szCs w:val="36"/>
          <w:lang w:val="nl-NL"/>
        </w:rPr>
      </w:pPr>
    </w:p>
    <w:p w14:paraId="7E74A7A7" w14:textId="77777777" w:rsidR="00900DA6" w:rsidRDefault="00900DA6" w:rsidP="00A275DE">
      <w:pPr>
        <w:tabs>
          <w:tab w:val="left" w:pos="6540"/>
        </w:tabs>
        <w:spacing w:line="360" w:lineRule="auto"/>
        <w:ind w:left="426"/>
        <w:rPr>
          <w:rFonts w:ascii="Aptos" w:hAnsi="Aptos" w:cs="Arial"/>
          <w:b/>
          <w:bCs/>
          <w:sz w:val="36"/>
          <w:szCs w:val="36"/>
          <w:lang w:val="nl-NL"/>
        </w:rPr>
      </w:pPr>
    </w:p>
    <w:p w14:paraId="1BF30A26" w14:textId="77777777" w:rsidR="00900DA6" w:rsidRDefault="00900DA6" w:rsidP="00A275DE">
      <w:pPr>
        <w:tabs>
          <w:tab w:val="left" w:pos="6540"/>
        </w:tabs>
        <w:spacing w:line="360" w:lineRule="auto"/>
        <w:ind w:left="426"/>
        <w:rPr>
          <w:rFonts w:ascii="Aptos" w:hAnsi="Aptos" w:cs="Arial"/>
          <w:b/>
          <w:bCs/>
          <w:sz w:val="36"/>
          <w:szCs w:val="36"/>
          <w:lang w:val="nl-NL"/>
        </w:rPr>
      </w:pPr>
    </w:p>
    <w:p w14:paraId="7E051096" w14:textId="77777777" w:rsidR="00A93E80" w:rsidRDefault="00A93E80" w:rsidP="00A275DE">
      <w:pPr>
        <w:tabs>
          <w:tab w:val="left" w:pos="6540"/>
        </w:tabs>
        <w:spacing w:line="360" w:lineRule="auto"/>
        <w:ind w:left="426"/>
        <w:rPr>
          <w:rFonts w:ascii="Aptos" w:hAnsi="Aptos" w:cs="Arial"/>
          <w:b/>
          <w:bCs/>
          <w:sz w:val="36"/>
          <w:szCs w:val="36"/>
          <w:lang w:val="nl-NL"/>
        </w:rPr>
      </w:pPr>
    </w:p>
    <w:p w14:paraId="5960A6E0" w14:textId="77777777" w:rsidR="00A93E80" w:rsidRDefault="00A93E80" w:rsidP="00A275DE">
      <w:pPr>
        <w:tabs>
          <w:tab w:val="left" w:pos="6540"/>
        </w:tabs>
        <w:spacing w:line="360" w:lineRule="auto"/>
        <w:ind w:left="426"/>
        <w:rPr>
          <w:rFonts w:ascii="Aptos" w:hAnsi="Aptos" w:cs="Arial"/>
          <w:b/>
          <w:bCs/>
          <w:sz w:val="36"/>
          <w:szCs w:val="36"/>
          <w:lang w:val="nl-NL"/>
        </w:rPr>
      </w:pPr>
    </w:p>
    <w:p w14:paraId="436080D4" w14:textId="77777777" w:rsidR="00A93E80" w:rsidRDefault="00A93E80" w:rsidP="00A275DE">
      <w:pPr>
        <w:tabs>
          <w:tab w:val="left" w:pos="6540"/>
        </w:tabs>
        <w:spacing w:line="360" w:lineRule="auto"/>
        <w:ind w:left="426"/>
        <w:rPr>
          <w:rFonts w:ascii="Aptos" w:hAnsi="Aptos" w:cs="Arial"/>
          <w:b/>
          <w:bCs/>
          <w:sz w:val="36"/>
          <w:szCs w:val="36"/>
          <w:lang w:val="nl-NL"/>
        </w:rPr>
      </w:pPr>
    </w:p>
    <w:p w14:paraId="01B14A11" w14:textId="77777777" w:rsidR="00900DA6" w:rsidRDefault="00900DA6" w:rsidP="00A275DE">
      <w:pPr>
        <w:tabs>
          <w:tab w:val="left" w:pos="6540"/>
        </w:tabs>
        <w:spacing w:line="360" w:lineRule="auto"/>
        <w:ind w:left="426"/>
        <w:rPr>
          <w:rFonts w:ascii="Aptos" w:hAnsi="Aptos" w:cs="Arial"/>
          <w:b/>
          <w:bCs/>
          <w:sz w:val="36"/>
          <w:szCs w:val="36"/>
          <w:lang w:val="nl-NL"/>
        </w:rPr>
      </w:pPr>
    </w:p>
    <w:p w14:paraId="0612590C" w14:textId="67588CBB" w:rsidR="00DB6222" w:rsidRDefault="00DB6222" w:rsidP="00A275DE">
      <w:pPr>
        <w:tabs>
          <w:tab w:val="left" w:pos="6540"/>
        </w:tabs>
        <w:spacing w:line="360" w:lineRule="auto"/>
        <w:ind w:left="426"/>
        <w:rPr>
          <w:rFonts w:ascii="Aptos" w:hAnsi="Aptos" w:cs="Arial"/>
          <w:b/>
          <w:bCs/>
          <w:sz w:val="36"/>
          <w:szCs w:val="36"/>
          <w:lang w:val="nl-NL"/>
        </w:rPr>
      </w:pPr>
      <w:r>
        <w:rPr>
          <w:noProof/>
        </w:rPr>
        <w:lastRenderedPageBreak/>
        <w:drawing>
          <wp:anchor distT="0" distB="0" distL="114300" distR="114300" simplePos="0" relativeHeight="251661312" behindDoc="1" locked="0" layoutInCell="1" allowOverlap="1" wp14:anchorId="2658309E" wp14:editId="5AC5FAFD">
            <wp:simplePos x="0" y="0"/>
            <wp:positionH relativeFrom="page">
              <wp:posOffset>1550670</wp:posOffset>
            </wp:positionH>
            <wp:positionV relativeFrom="paragraph">
              <wp:posOffset>12700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1262446817"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7">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8EEC2B5" w14:textId="77777777" w:rsidR="00DB6222" w:rsidRDefault="00DB6222" w:rsidP="00A275DE">
      <w:pPr>
        <w:tabs>
          <w:tab w:val="left" w:pos="6540"/>
        </w:tabs>
        <w:spacing w:line="360" w:lineRule="auto"/>
        <w:ind w:left="426"/>
        <w:rPr>
          <w:rFonts w:ascii="Aptos" w:hAnsi="Aptos" w:cs="Arial"/>
          <w:b/>
          <w:bCs/>
          <w:sz w:val="36"/>
          <w:szCs w:val="36"/>
          <w:lang w:val="nl-NL"/>
        </w:rPr>
      </w:pPr>
    </w:p>
    <w:p w14:paraId="4AB046B6" w14:textId="77777777" w:rsidR="00DB6222" w:rsidRDefault="00DB6222" w:rsidP="00A275DE">
      <w:pPr>
        <w:tabs>
          <w:tab w:val="left" w:pos="6540"/>
        </w:tabs>
        <w:spacing w:line="360" w:lineRule="auto"/>
        <w:ind w:left="426"/>
        <w:rPr>
          <w:rFonts w:ascii="Aptos" w:hAnsi="Aptos" w:cs="Arial"/>
          <w:b/>
          <w:bCs/>
          <w:sz w:val="36"/>
          <w:szCs w:val="36"/>
          <w:lang w:val="nl-NL"/>
        </w:rPr>
      </w:pPr>
    </w:p>
    <w:p w14:paraId="67958D5B" w14:textId="77777777" w:rsidR="00DB6222" w:rsidRDefault="00DB6222" w:rsidP="000C330A">
      <w:pPr>
        <w:tabs>
          <w:tab w:val="left" w:pos="6540"/>
        </w:tabs>
        <w:spacing w:line="360" w:lineRule="auto"/>
        <w:rPr>
          <w:rFonts w:ascii="Aptos" w:hAnsi="Aptos" w:cs="Arial"/>
          <w:b/>
          <w:bCs/>
          <w:sz w:val="36"/>
          <w:szCs w:val="36"/>
          <w:lang w:val="nl-NL"/>
        </w:rPr>
      </w:pPr>
    </w:p>
    <w:p w14:paraId="6F5CC2B5" w14:textId="77777777" w:rsidR="00DB6222" w:rsidRPr="000C330A" w:rsidRDefault="00DB6222" w:rsidP="00B31048">
      <w:pPr>
        <w:tabs>
          <w:tab w:val="left" w:pos="6540"/>
        </w:tabs>
        <w:spacing w:line="360" w:lineRule="auto"/>
        <w:ind w:left="426"/>
        <w:rPr>
          <w:rFonts w:ascii="Arial" w:hAnsi="Arial" w:cs="Arial"/>
          <w:sz w:val="36"/>
          <w:szCs w:val="36"/>
          <w:lang w:val="nl-NL"/>
        </w:rPr>
      </w:pPr>
      <w:r w:rsidRPr="000C330A">
        <w:rPr>
          <w:rFonts w:ascii="Arial" w:hAnsi="Arial" w:cs="Arial"/>
          <w:b/>
          <w:bCs/>
          <w:sz w:val="36"/>
          <w:szCs w:val="36"/>
          <w:lang w:val="nl-NL"/>
        </w:rPr>
        <w:t>Student name</w:t>
      </w:r>
      <w:r w:rsidRPr="000C330A">
        <w:rPr>
          <w:rFonts w:ascii="Arial" w:hAnsi="Arial" w:cs="Arial"/>
          <w:sz w:val="36"/>
          <w:szCs w:val="36"/>
          <w:lang w:val="nl-NL"/>
        </w:rPr>
        <w:t xml:space="preserve">: </w:t>
      </w:r>
      <w:proofErr w:type="spellStart"/>
      <w:r w:rsidRPr="000C330A">
        <w:rPr>
          <w:rFonts w:ascii="Arial" w:hAnsi="Arial" w:cs="Arial"/>
          <w:sz w:val="36"/>
          <w:szCs w:val="36"/>
          <w:lang w:val="nl-NL"/>
        </w:rPr>
        <w:t>sameena</w:t>
      </w:r>
      <w:proofErr w:type="spellEnd"/>
      <w:r w:rsidRPr="000C330A">
        <w:rPr>
          <w:rFonts w:ascii="Arial" w:hAnsi="Arial" w:cs="Arial"/>
          <w:sz w:val="36"/>
          <w:szCs w:val="36"/>
          <w:lang w:val="nl-NL"/>
        </w:rPr>
        <w:t xml:space="preserve"> </w:t>
      </w:r>
      <w:proofErr w:type="spellStart"/>
      <w:r w:rsidRPr="000C330A">
        <w:rPr>
          <w:rFonts w:ascii="Arial" w:hAnsi="Arial" w:cs="Arial"/>
          <w:sz w:val="36"/>
          <w:szCs w:val="36"/>
          <w:lang w:val="nl-NL"/>
        </w:rPr>
        <w:t>shahban</w:t>
      </w:r>
      <w:proofErr w:type="spellEnd"/>
      <w:r w:rsidRPr="000C330A">
        <w:rPr>
          <w:rFonts w:ascii="Arial" w:hAnsi="Arial" w:cs="Arial"/>
          <w:sz w:val="36"/>
          <w:szCs w:val="36"/>
          <w:lang w:val="nl-NL"/>
        </w:rPr>
        <w:t xml:space="preserve"> </w:t>
      </w:r>
    </w:p>
    <w:p w14:paraId="54A6941C" w14:textId="77777777" w:rsidR="00DB6222" w:rsidRPr="000C330A" w:rsidRDefault="00DB6222" w:rsidP="00B31048">
      <w:pPr>
        <w:tabs>
          <w:tab w:val="left" w:pos="6540"/>
        </w:tabs>
        <w:spacing w:line="360" w:lineRule="auto"/>
        <w:ind w:left="426"/>
        <w:rPr>
          <w:rFonts w:ascii="Arial" w:hAnsi="Arial" w:cs="Arial"/>
          <w:sz w:val="36"/>
          <w:szCs w:val="36"/>
          <w:lang w:val="nl-NL"/>
        </w:rPr>
      </w:pPr>
      <w:r w:rsidRPr="000C330A">
        <w:rPr>
          <w:rFonts w:ascii="Arial" w:hAnsi="Arial" w:cs="Arial"/>
          <w:b/>
          <w:bCs/>
          <w:sz w:val="36"/>
          <w:szCs w:val="36"/>
          <w:lang w:val="nl-NL"/>
        </w:rPr>
        <w:t>Student ID</w:t>
      </w:r>
      <w:r w:rsidRPr="000C330A">
        <w:rPr>
          <w:rFonts w:ascii="Arial" w:hAnsi="Arial" w:cs="Arial"/>
          <w:sz w:val="36"/>
          <w:szCs w:val="36"/>
          <w:lang w:val="nl-NL"/>
        </w:rPr>
        <w:t>: 2325941</w:t>
      </w:r>
    </w:p>
    <w:p w14:paraId="158CE7D7" w14:textId="77777777" w:rsidR="00DB6222" w:rsidRPr="000C330A" w:rsidRDefault="00DB6222" w:rsidP="00B31048">
      <w:pPr>
        <w:tabs>
          <w:tab w:val="left" w:pos="6540"/>
        </w:tabs>
        <w:spacing w:line="360" w:lineRule="auto"/>
        <w:ind w:left="426"/>
        <w:rPr>
          <w:rFonts w:ascii="Arial" w:hAnsi="Arial" w:cs="Arial"/>
          <w:sz w:val="36"/>
          <w:szCs w:val="36"/>
          <w:lang w:val="nl-NL"/>
        </w:rPr>
      </w:pPr>
      <w:r w:rsidRPr="000C330A">
        <w:rPr>
          <w:rFonts w:ascii="Arial" w:hAnsi="Arial" w:cs="Arial"/>
          <w:b/>
          <w:bCs/>
          <w:sz w:val="36"/>
          <w:szCs w:val="36"/>
          <w:lang w:val="nl-NL"/>
        </w:rPr>
        <w:t>Module name</w:t>
      </w:r>
      <w:r w:rsidRPr="000C330A">
        <w:rPr>
          <w:rFonts w:ascii="Arial" w:hAnsi="Arial" w:cs="Arial"/>
          <w:sz w:val="36"/>
          <w:szCs w:val="36"/>
          <w:lang w:val="nl-NL"/>
        </w:rPr>
        <w:t xml:space="preserve">: BSc Health </w:t>
      </w:r>
      <w:proofErr w:type="spellStart"/>
      <w:r w:rsidRPr="000C330A">
        <w:rPr>
          <w:rFonts w:ascii="Arial" w:hAnsi="Arial" w:cs="Arial"/>
          <w:sz w:val="36"/>
          <w:szCs w:val="36"/>
          <w:lang w:val="nl-NL"/>
        </w:rPr>
        <w:t>and</w:t>
      </w:r>
      <w:proofErr w:type="spellEnd"/>
      <w:r w:rsidRPr="000C330A">
        <w:rPr>
          <w:rFonts w:ascii="Arial" w:hAnsi="Arial" w:cs="Arial"/>
          <w:sz w:val="36"/>
          <w:szCs w:val="36"/>
          <w:lang w:val="nl-NL"/>
        </w:rPr>
        <w:t xml:space="preserve"> </w:t>
      </w:r>
      <w:proofErr w:type="spellStart"/>
      <w:r w:rsidRPr="000C330A">
        <w:rPr>
          <w:rFonts w:ascii="Arial" w:hAnsi="Arial" w:cs="Arial"/>
          <w:sz w:val="36"/>
          <w:szCs w:val="36"/>
          <w:lang w:val="nl-NL"/>
        </w:rPr>
        <w:t>Social</w:t>
      </w:r>
      <w:proofErr w:type="spellEnd"/>
      <w:r w:rsidRPr="000C330A">
        <w:rPr>
          <w:rFonts w:ascii="Arial" w:hAnsi="Arial" w:cs="Arial"/>
          <w:sz w:val="36"/>
          <w:szCs w:val="36"/>
          <w:lang w:val="nl-NL"/>
        </w:rPr>
        <w:t xml:space="preserve"> Care independent project </w:t>
      </w:r>
    </w:p>
    <w:p w14:paraId="59A6EBA3" w14:textId="77777777" w:rsidR="00DB6222" w:rsidRPr="000C330A" w:rsidRDefault="00DB6222" w:rsidP="000C330A">
      <w:pPr>
        <w:tabs>
          <w:tab w:val="left" w:pos="6540"/>
        </w:tabs>
        <w:spacing w:line="360" w:lineRule="auto"/>
        <w:ind w:left="426"/>
        <w:rPr>
          <w:rFonts w:ascii="Arial" w:hAnsi="Arial" w:cs="Arial"/>
          <w:sz w:val="36"/>
          <w:szCs w:val="36"/>
        </w:rPr>
      </w:pPr>
      <w:r w:rsidRPr="000C330A">
        <w:rPr>
          <w:rFonts w:ascii="Arial" w:hAnsi="Arial" w:cs="Arial"/>
          <w:sz w:val="36"/>
          <w:szCs w:val="36"/>
        </w:rPr>
        <w:t>BMPH6020</w:t>
      </w:r>
    </w:p>
    <w:p w14:paraId="73AA9F75" w14:textId="77777777" w:rsidR="00DB6222" w:rsidRPr="000C330A" w:rsidRDefault="00DB6222" w:rsidP="000C330A">
      <w:pPr>
        <w:tabs>
          <w:tab w:val="left" w:pos="6540"/>
        </w:tabs>
        <w:spacing w:line="360" w:lineRule="auto"/>
        <w:ind w:left="426"/>
        <w:rPr>
          <w:rFonts w:ascii="Arial" w:hAnsi="Arial" w:cs="Arial"/>
          <w:sz w:val="36"/>
          <w:szCs w:val="36"/>
        </w:rPr>
      </w:pPr>
      <w:r w:rsidRPr="000C330A">
        <w:rPr>
          <w:rFonts w:ascii="Arial" w:hAnsi="Arial" w:cs="Arial"/>
          <w:b/>
          <w:bCs/>
          <w:sz w:val="36"/>
          <w:szCs w:val="36"/>
        </w:rPr>
        <w:t>Lecturer:</w:t>
      </w:r>
      <w:r w:rsidRPr="000C330A">
        <w:rPr>
          <w:rFonts w:ascii="Arial" w:hAnsi="Arial" w:cs="Arial"/>
          <w:sz w:val="36"/>
          <w:szCs w:val="36"/>
        </w:rPr>
        <w:t xml:space="preserve"> </w:t>
      </w:r>
      <w:r>
        <w:rPr>
          <w:rFonts w:ascii="Arial" w:hAnsi="Arial" w:cs="Arial"/>
          <w:sz w:val="36"/>
          <w:szCs w:val="36"/>
        </w:rPr>
        <w:t>Chloe</w:t>
      </w:r>
    </w:p>
    <w:p w14:paraId="73B44423" w14:textId="77777777" w:rsidR="00DB6222" w:rsidRPr="00090FF8" w:rsidRDefault="00DB6222" w:rsidP="003031ED">
      <w:pPr>
        <w:pStyle w:val="Heading1"/>
        <w:rPr>
          <w:rFonts w:ascii="Arial" w:hAnsi="Arial" w:cs="Arial"/>
        </w:rPr>
      </w:pPr>
      <w:r w:rsidRPr="00090FF8">
        <w:rPr>
          <w:rFonts w:ascii="Arial" w:hAnsi="Arial" w:cs="Arial"/>
        </w:rPr>
        <w:t>Stage 1 – CRAAP Test Evaluation (10 sources of information)</w:t>
      </w:r>
    </w:p>
    <w:tbl>
      <w:tblPr>
        <w:tblStyle w:val="TableGrid"/>
        <w:tblpPr w:leftFromText="180" w:rightFromText="180" w:vertAnchor="text" w:horzAnchor="margin" w:tblpXSpec="center" w:tblpY="284"/>
        <w:tblW w:w="5000" w:type="pct"/>
        <w:tblLook w:val="04A0" w:firstRow="1" w:lastRow="0" w:firstColumn="1" w:lastColumn="0" w:noHBand="0" w:noVBand="1"/>
      </w:tblPr>
      <w:tblGrid>
        <w:gridCol w:w="1070"/>
        <w:gridCol w:w="3688"/>
        <w:gridCol w:w="3020"/>
        <w:gridCol w:w="1238"/>
      </w:tblGrid>
      <w:tr w:rsidR="00DB6222" w:rsidRPr="00090FF8" w14:paraId="3AED6217" w14:textId="77777777" w:rsidTr="00090FF8">
        <w:trPr>
          <w:trHeight w:val="873"/>
        </w:trPr>
        <w:tc>
          <w:tcPr>
            <w:tcW w:w="430" w:type="pct"/>
            <w:shd w:val="clear" w:color="auto" w:fill="83CAEB" w:themeFill="accent1" w:themeFillTint="66"/>
            <w:vAlign w:val="center"/>
          </w:tcPr>
          <w:p w14:paraId="65A6DD7C" w14:textId="77777777" w:rsidR="00DB6222" w:rsidRPr="00B86B35" w:rsidRDefault="00DB6222" w:rsidP="00090FF8">
            <w:pPr>
              <w:spacing w:line="360" w:lineRule="auto"/>
              <w:jc w:val="center"/>
              <w:rPr>
                <w:rFonts w:ascii="Arial" w:hAnsi="Arial" w:cs="Arial"/>
                <w:b/>
                <w:bCs/>
                <w:sz w:val="24"/>
                <w:szCs w:val="24"/>
                <w:lang w:val="en-GB"/>
              </w:rPr>
            </w:pPr>
            <w:r w:rsidRPr="00B86B35">
              <w:rPr>
                <w:rFonts w:ascii="Arial" w:hAnsi="Arial" w:cs="Arial"/>
                <w:b/>
                <w:bCs/>
                <w:sz w:val="24"/>
                <w:szCs w:val="24"/>
                <w:lang w:val="en-GB"/>
              </w:rPr>
              <w:br/>
              <w:t>Article 1</w:t>
            </w:r>
          </w:p>
        </w:tc>
        <w:tc>
          <w:tcPr>
            <w:tcW w:w="2100" w:type="pct"/>
            <w:shd w:val="clear" w:color="auto" w:fill="83CAEB" w:themeFill="accent1" w:themeFillTint="66"/>
            <w:vAlign w:val="center"/>
          </w:tcPr>
          <w:p w14:paraId="4D8BD81B" w14:textId="77777777" w:rsidR="00DB6222" w:rsidRPr="00B86B35" w:rsidRDefault="00DB6222" w:rsidP="0025757C">
            <w:pPr>
              <w:spacing w:line="360" w:lineRule="auto"/>
              <w:rPr>
                <w:rFonts w:ascii="Arial" w:hAnsi="Arial" w:cs="Arial"/>
                <w:sz w:val="24"/>
                <w:szCs w:val="24"/>
                <w:lang w:val="en-GB"/>
              </w:rPr>
            </w:pPr>
            <w:r w:rsidRPr="00B86B35">
              <w:rPr>
                <w:rFonts w:ascii="Arial" w:hAnsi="Arial" w:cs="Arial"/>
                <w:b/>
                <w:bCs/>
                <w:sz w:val="24"/>
                <w:szCs w:val="24"/>
                <w:lang w:val="en-GB"/>
              </w:rPr>
              <w:t>Author &amp; Year:</w:t>
            </w:r>
            <w:r w:rsidRPr="00B86B35">
              <w:rPr>
                <w:rFonts w:ascii="Arial" w:hAnsi="Arial" w:cs="Arial"/>
                <w:color w:val="000000"/>
                <w:sz w:val="24"/>
                <w:szCs w:val="24"/>
              </w:rPr>
              <w:t xml:space="preserve"> Mandy et al. (2022)</w:t>
            </w:r>
          </w:p>
        </w:tc>
        <w:tc>
          <w:tcPr>
            <w:tcW w:w="2470" w:type="pct"/>
            <w:gridSpan w:val="2"/>
            <w:shd w:val="clear" w:color="auto" w:fill="83CAEB" w:themeFill="accent1" w:themeFillTint="66"/>
            <w:vAlign w:val="center"/>
          </w:tcPr>
          <w:p w14:paraId="08EE5988" w14:textId="77777777" w:rsidR="00DB6222" w:rsidRPr="00B86B35" w:rsidRDefault="00DB6222" w:rsidP="0025757C">
            <w:pPr>
              <w:spacing w:line="360" w:lineRule="auto"/>
              <w:rPr>
                <w:rFonts w:ascii="Arial" w:hAnsi="Arial" w:cs="Arial"/>
                <w:b/>
                <w:bCs/>
                <w:sz w:val="24"/>
                <w:szCs w:val="24"/>
                <w:lang w:val="en-GB"/>
              </w:rPr>
            </w:pPr>
            <w:r w:rsidRPr="00B86B35">
              <w:rPr>
                <w:rFonts w:ascii="Arial" w:hAnsi="Arial" w:cs="Arial"/>
                <w:b/>
                <w:bCs/>
                <w:sz w:val="24"/>
                <w:szCs w:val="24"/>
                <w:lang w:val="en-GB"/>
              </w:rPr>
              <w:t>Article Title:</w:t>
            </w:r>
            <w:r w:rsidRPr="00B86B35">
              <w:rPr>
                <w:rFonts w:ascii="Arial" w:hAnsi="Arial" w:cs="Arial"/>
                <w:color w:val="000000"/>
                <w:sz w:val="24"/>
                <w:szCs w:val="24"/>
              </w:rPr>
              <w:t xml:space="preserve"> Mental health and social difficulties of late-diagnosed autistic children, across childhood and adolescence</w:t>
            </w:r>
          </w:p>
        </w:tc>
      </w:tr>
      <w:tr w:rsidR="00DB6222" w:rsidRPr="00090FF8" w14:paraId="00A4C115" w14:textId="77777777" w:rsidTr="00090FF8">
        <w:trPr>
          <w:trHeight w:val="873"/>
        </w:trPr>
        <w:tc>
          <w:tcPr>
            <w:tcW w:w="430" w:type="pct"/>
            <w:vAlign w:val="center"/>
          </w:tcPr>
          <w:p w14:paraId="3FD8E239" w14:textId="77777777" w:rsidR="00DB6222" w:rsidRPr="00B86B35" w:rsidRDefault="00DB6222" w:rsidP="00090FF8">
            <w:pPr>
              <w:spacing w:line="360" w:lineRule="auto"/>
              <w:jc w:val="center"/>
              <w:rPr>
                <w:rFonts w:ascii="Arial" w:hAnsi="Arial" w:cs="Arial"/>
                <w:b/>
                <w:bCs/>
                <w:sz w:val="24"/>
                <w:szCs w:val="24"/>
                <w:lang w:val="en-GB"/>
              </w:rPr>
            </w:pPr>
            <w:r w:rsidRPr="00B86B35">
              <w:rPr>
                <w:rFonts w:ascii="Arial" w:hAnsi="Arial" w:cs="Arial"/>
                <w:b/>
                <w:bCs/>
                <w:sz w:val="24"/>
                <w:szCs w:val="24"/>
                <w:lang w:val="en-GB"/>
              </w:rPr>
              <w:t>CRAAP Notes</w:t>
            </w:r>
          </w:p>
        </w:tc>
        <w:tc>
          <w:tcPr>
            <w:tcW w:w="3829" w:type="pct"/>
            <w:gridSpan w:val="2"/>
            <w:vAlign w:val="center"/>
          </w:tcPr>
          <w:p w14:paraId="7E6B84B0" w14:textId="77777777" w:rsidR="00DB6222" w:rsidRPr="00B86B35" w:rsidRDefault="00DB6222" w:rsidP="00090FF8">
            <w:pPr>
              <w:pStyle w:val="ListParagraph"/>
              <w:spacing w:line="360" w:lineRule="auto"/>
              <w:ind w:left="360"/>
              <w:rPr>
                <w:rFonts w:ascii="Arial" w:hAnsi="Arial" w:cs="Arial"/>
                <w:b/>
                <w:bCs/>
                <w:sz w:val="24"/>
                <w:szCs w:val="24"/>
                <w:lang w:val="en-GB"/>
              </w:rPr>
            </w:pPr>
          </w:p>
          <w:p w14:paraId="7DCE47EC" w14:textId="77777777" w:rsidR="00DB6222" w:rsidRPr="00B86B35" w:rsidRDefault="00DB6222" w:rsidP="00DB6222">
            <w:pPr>
              <w:pStyle w:val="ListParagraph"/>
              <w:numPr>
                <w:ilvl w:val="0"/>
                <w:numId w:val="1"/>
              </w:numPr>
              <w:spacing w:line="360" w:lineRule="auto"/>
              <w:rPr>
                <w:rFonts w:ascii="Arial" w:hAnsi="Arial" w:cs="Arial"/>
                <w:b/>
                <w:bCs/>
                <w:sz w:val="24"/>
                <w:szCs w:val="24"/>
                <w:lang w:val="en-GB"/>
              </w:rPr>
            </w:pPr>
            <w:r w:rsidRPr="00B86B35">
              <w:rPr>
                <w:rFonts w:ascii="Arial" w:hAnsi="Arial" w:cs="Arial"/>
                <w:b/>
                <w:bCs/>
                <w:sz w:val="24"/>
                <w:szCs w:val="24"/>
                <w:lang w:val="en-GB"/>
              </w:rPr>
              <w:t xml:space="preserve">Current: </w:t>
            </w:r>
            <w:r w:rsidRPr="00B86B35">
              <w:rPr>
                <w:rFonts w:ascii="Arial" w:hAnsi="Arial" w:cs="Arial"/>
                <w:sz w:val="24"/>
                <w:szCs w:val="24"/>
                <w:lang w:val="en-GB"/>
              </w:rPr>
              <w:t xml:space="preserve"> </w:t>
            </w:r>
            <w:r w:rsidRPr="00B86B35">
              <w:rPr>
                <w:rFonts w:ascii="Arial" w:hAnsi="Arial" w:cs="Arial"/>
                <w:color w:val="000000"/>
                <w:sz w:val="24"/>
                <w:szCs w:val="24"/>
              </w:rPr>
              <w:t xml:space="preserve"> Published in 2022, so it is within the last 10 years and provides relatively recent evidence about late autism diagnosis.</w:t>
            </w:r>
          </w:p>
          <w:p w14:paraId="6DAA2FD4" w14:textId="77777777" w:rsidR="00DB6222" w:rsidRPr="00B86B35" w:rsidRDefault="00DB6222" w:rsidP="00DB6222">
            <w:pPr>
              <w:pStyle w:val="ListParagraph"/>
              <w:numPr>
                <w:ilvl w:val="0"/>
                <w:numId w:val="1"/>
              </w:numPr>
              <w:spacing w:line="360" w:lineRule="auto"/>
              <w:rPr>
                <w:rFonts w:ascii="Arial" w:hAnsi="Arial" w:cs="Arial"/>
                <w:b/>
                <w:bCs/>
                <w:sz w:val="24"/>
                <w:szCs w:val="24"/>
                <w:lang w:val="en-GB"/>
              </w:rPr>
            </w:pPr>
            <w:r w:rsidRPr="00B86B35">
              <w:rPr>
                <w:rFonts w:ascii="Arial" w:hAnsi="Arial" w:cs="Arial"/>
                <w:b/>
                <w:bCs/>
                <w:sz w:val="24"/>
                <w:szCs w:val="24"/>
                <w:lang w:val="en-GB"/>
              </w:rPr>
              <w:t xml:space="preserve">Relevant: </w:t>
            </w:r>
            <w:r w:rsidRPr="00B86B35">
              <w:rPr>
                <w:rFonts w:ascii="Arial" w:hAnsi="Arial" w:cs="Arial"/>
                <w:sz w:val="24"/>
                <w:szCs w:val="24"/>
                <w:lang w:val="en-GB"/>
              </w:rPr>
              <w:t xml:space="preserve"> </w:t>
            </w:r>
            <w:r w:rsidRPr="00B86B35">
              <w:rPr>
                <w:rFonts w:ascii="Arial" w:hAnsi="Arial" w:cs="Arial"/>
                <w:color w:val="000000"/>
                <w:sz w:val="24"/>
                <w:szCs w:val="24"/>
              </w:rPr>
              <w:t xml:space="preserve"> Highly relevant because it examines children with later autism diagnosis and their mental health, social </w:t>
            </w:r>
            <w:r w:rsidRPr="00B86B35">
              <w:rPr>
                <w:rFonts w:ascii="Arial" w:hAnsi="Arial" w:cs="Arial"/>
                <w:color w:val="000000"/>
                <w:sz w:val="24"/>
                <w:szCs w:val="24"/>
              </w:rPr>
              <w:lastRenderedPageBreak/>
              <w:t>and behavioral difficulties across childhood and adolescence.</w:t>
            </w:r>
          </w:p>
          <w:p w14:paraId="34F9C50A" w14:textId="77777777" w:rsidR="00DB6222" w:rsidRPr="00B86B35" w:rsidRDefault="00DB6222" w:rsidP="00DB6222">
            <w:pPr>
              <w:pStyle w:val="ListParagraph"/>
              <w:numPr>
                <w:ilvl w:val="0"/>
                <w:numId w:val="1"/>
              </w:numPr>
              <w:spacing w:line="360" w:lineRule="auto"/>
              <w:rPr>
                <w:rFonts w:ascii="Arial" w:hAnsi="Arial" w:cs="Arial"/>
                <w:b/>
                <w:bCs/>
                <w:sz w:val="24"/>
                <w:szCs w:val="24"/>
                <w:lang w:val="en-GB"/>
              </w:rPr>
            </w:pPr>
            <w:r w:rsidRPr="00B86B35">
              <w:rPr>
                <w:rFonts w:ascii="Arial" w:hAnsi="Arial" w:cs="Arial"/>
                <w:b/>
                <w:bCs/>
                <w:sz w:val="24"/>
                <w:szCs w:val="24"/>
                <w:lang w:val="en-GB"/>
              </w:rPr>
              <w:t xml:space="preserve">Authority: </w:t>
            </w:r>
            <w:r w:rsidRPr="00B86B35">
              <w:rPr>
                <w:rFonts w:ascii="Arial" w:hAnsi="Arial" w:cs="Arial"/>
                <w:sz w:val="24"/>
                <w:szCs w:val="24"/>
                <w:lang w:val="en-GB"/>
              </w:rPr>
              <w:t xml:space="preserve"> </w:t>
            </w:r>
            <w:r w:rsidRPr="00B86B35">
              <w:rPr>
                <w:rFonts w:ascii="Arial" w:hAnsi="Arial" w:cs="Arial"/>
                <w:color w:val="000000"/>
                <w:sz w:val="24"/>
                <w:szCs w:val="24"/>
              </w:rPr>
              <w:t>Published in the</w:t>
            </w:r>
            <w:r w:rsidRPr="00B86B35">
              <w:rPr>
                <w:rStyle w:val="apple-converted-space"/>
                <w:rFonts w:ascii="Arial" w:hAnsi="Arial" w:cs="Arial"/>
                <w:color w:val="000000"/>
                <w:sz w:val="24"/>
                <w:szCs w:val="24"/>
              </w:rPr>
              <w:t> </w:t>
            </w:r>
            <w:r w:rsidRPr="00B86B35">
              <w:rPr>
                <w:rStyle w:val="Emphasis"/>
                <w:rFonts w:ascii="Arial" w:hAnsi="Arial" w:cs="Arial"/>
                <w:color w:val="000000"/>
                <w:sz w:val="24"/>
                <w:szCs w:val="24"/>
              </w:rPr>
              <w:t>Journal of Child Psychology and Psychiatry</w:t>
            </w:r>
            <w:r w:rsidRPr="00B86B35">
              <w:rPr>
                <w:rFonts w:ascii="Arial" w:hAnsi="Arial" w:cs="Arial"/>
                <w:color w:val="000000"/>
                <w:sz w:val="24"/>
                <w:szCs w:val="24"/>
              </w:rPr>
              <w:t>, a peer-reviewed academic journal. The authors have relevant expertise in autism, child development and mental health.</w:t>
            </w:r>
          </w:p>
          <w:p w14:paraId="6D08CF32" w14:textId="77777777" w:rsidR="00DB6222" w:rsidRPr="00B86B35" w:rsidRDefault="00DB6222" w:rsidP="00DB6222">
            <w:pPr>
              <w:pStyle w:val="ListParagraph"/>
              <w:numPr>
                <w:ilvl w:val="0"/>
                <w:numId w:val="1"/>
              </w:numPr>
              <w:spacing w:line="360" w:lineRule="auto"/>
              <w:rPr>
                <w:rFonts w:ascii="Arial" w:hAnsi="Arial" w:cs="Arial"/>
                <w:b/>
                <w:bCs/>
                <w:sz w:val="24"/>
                <w:szCs w:val="24"/>
                <w:lang w:val="en-GB"/>
              </w:rPr>
            </w:pPr>
            <w:r w:rsidRPr="00B86B35">
              <w:rPr>
                <w:rFonts w:ascii="Arial" w:hAnsi="Arial" w:cs="Arial"/>
                <w:b/>
                <w:bCs/>
                <w:sz w:val="24"/>
                <w:szCs w:val="24"/>
                <w:lang w:val="en-GB"/>
              </w:rPr>
              <w:t xml:space="preserve">Accuracy: </w:t>
            </w:r>
            <w:r w:rsidRPr="00B86B35">
              <w:rPr>
                <w:rFonts w:ascii="Arial" w:hAnsi="Arial" w:cs="Arial"/>
                <w:sz w:val="24"/>
                <w:szCs w:val="24"/>
                <w:lang w:val="en-GB"/>
              </w:rPr>
              <w:t xml:space="preserve"> </w:t>
            </w:r>
            <w:r w:rsidRPr="00B86B35">
              <w:rPr>
                <w:rFonts w:ascii="Arial" w:hAnsi="Arial" w:cs="Arial"/>
                <w:color w:val="000000"/>
                <w:sz w:val="24"/>
                <w:szCs w:val="24"/>
              </w:rPr>
              <w:t>Uses data from the UK Millennium Cohort Study and compares earlier- and late-diagnosed autistic children. The methods and statistical analysis are clearly described and supported by data.</w:t>
            </w:r>
          </w:p>
          <w:p w14:paraId="0601A4B5" w14:textId="77777777" w:rsidR="00DB6222" w:rsidRPr="00B86B35" w:rsidRDefault="00DB6222" w:rsidP="00DB6222">
            <w:pPr>
              <w:pStyle w:val="ListParagraph"/>
              <w:numPr>
                <w:ilvl w:val="0"/>
                <w:numId w:val="1"/>
              </w:numPr>
              <w:spacing w:line="360" w:lineRule="auto"/>
              <w:rPr>
                <w:rFonts w:ascii="Arial" w:hAnsi="Arial" w:cs="Arial"/>
                <w:sz w:val="24"/>
                <w:szCs w:val="24"/>
                <w:lang w:val="en-GB"/>
              </w:rPr>
            </w:pPr>
            <w:r w:rsidRPr="00B86B35">
              <w:rPr>
                <w:rFonts w:ascii="Arial" w:hAnsi="Arial" w:cs="Arial"/>
                <w:b/>
                <w:bCs/>
                <w:sz w:val="24"/>
                <w:szCs w:val="24"/>
                <w:lang w:val="en-GB"/>
              </w:rPr>
              <w:t>Purpose:</w:t>
            </w:r>
            <w:r w:rsidRPr="00B86B35">
              <w:rPr>
                <w:rFonts w:ascii="Arial" w:hAnsi="Arial" w:cs="Arial"/>
                <w:sz w:val="24"/>
                <w:szCs w:val="24"/>
                <w:lang w:val="en-GB"/>
              </w:rPr>
              <w:t xml:space="preserve">  </w:t>
            </w:r>
            <w:r w:rsidRPr="00B86B35">
              <w:rPr>
                <w:rFonts w:ascii="Arial" w:hAnsi="Arial" w:cs="Arial"/>
                <w:color w:val="000000"/>
                <w:sz w:val="24"/>
                <w:szCs w:val="24"/>
              </w:rPr>
              <w:t>The purpose is to investigate mental health and social difficulties experienced by late-diagnosed autistic children. It is academic research with no obvious commercial purpose.</w:t>
            </w:r>
          </w:p>
          <w:p w14:paraId="08186AAE" w14:textId="77777777" w:rsidR="00DB6222" w:rsidRPr="00B86B35" w:rsidRDefault="00DB6222" w:rsidP="0025757C">
            <w:pPr>
              <w:pStyle w:val="ListParagraph"/>
              <w:spacing w:line="360" w:lineRule="auto"/>
              <w:ind w:left="360"/>
              <w:rPr>
                <w:rFonts w:ascii="Arial" w:hAnsi="Arial" w:cs="Arial"/>
                <w:sz w:val="24"/>
                <w:szCs w:val="24"/>
                <w:lang w:val="en-GB"/>
              </w:rPr>
            </w:pPr>
          </w:p>
        </w:tc>
        <w:tc>
          <w:tcPr>
            <w:tcW w:w="741" w:type="pct"/>
            <w:vAlign w:val="center"/>
          </w:tcPr>
          <w:p w14:paraId="2BC14E28" w14:textId="77777777" w:rsidR="00DB6222" w:rsidRPr="00B86B35" w:rsidRDefault="00DB6222" w:rsidP="0025757C">
            <w:pPr>
              <w:spacing w:line="360" w:lineRule="auto"/>
              <w:jc w:val="center"/>
              <w:rPr>
                <w:rFonts w:ascii="Arial" w:hAnsi="Arial" w:cs="Arial"/>
                <w:b/>
                <w:bCs/>
                <w:sz w:val="24"/>
                <w:szCs w:val="24"/>
                <w:lang w:val="en-GB"/>
              </w:rPr>
            </w:pPr>
            <w:r w:rsidRPr="00B86B35">
              <w:rPr>
                <w:rFonts w:ascii="Arial" w:hAnsi="Arial" w:cs="Arial"/>
                <w:b/>
                <w:bCs/>
                <w:sz w:val="24"/>
                <w:szCs w:val="24"/>
                <w:lang w:val="en-GB"/>
              </w:rPr>
              <w:lastRenderedPageBreak/>
              <w:t>CRAAP Score</w:t>
            </w:r>
          </w:p>
          <w:p w14:paraId="31E0302B" w14:textId="77777777" w:rsidR="00DB6222" w:rsidRPr="00B86B35" w:rsidRDefault="00DB6222" w:rsidP="0025757C">
            <w:pPr>
              <w:spacing w:line="360" w:lineRule="auto"/>
              <w:jc w:val="center"/>
              <w:rPr>
                <w:rFonts w:ascii="Arial" w:hAnsi="Arial" w:cs="Arial"/>
                <w:b/>
                <w:bCs/>
                <w:sz w:val="24"/>
                <w:szCs w:val="24"/>
                <w:lang w:val="en-GB"/>
              </w:rPr>
            </w:pPr>
            <w:r w:rsidRPr="00B86B35">
              <w:rPr>
                <w:rFonts w:ascii="Arial" w:hAnsi="Arial" w:cs="Arial"/>
                <w:b/>
                <w:bCs/>
                <w:sz w:val="24"/>
                <w:szCs w:val="24"/>
                <w:lang w:val="en-GB"/>
              </w:rPr>
              <w:t>5/5</w:t>
            </w:r>
          </w:p>
        </w:tc>
      </w:tr>
      <w:tr w:rsidR="00DB6222" w:rsidRPr="00090FF8" w14:paraId="6DC70C80" w14:textId="77777777" w:rsidTr="00090FF8">
        <w:trPr>
          <w:trHeight w:val="873"/>
        </w:trPr>
        <w:tc>
          <w:tcPr>
            <w:tcW w:w="430" w:type="pct"/>
            <w:shd w:val="clear" w:color="auto" w:fill="83CAEB" w:themeFill="accent1" w:themeFillTint="66"/>
            <w:vAlign w:val="center"/>
          </w:tcPr>
          <w:p w14:paraId="4B9005D7" w14:textId="77777777" w:rsidR="00DB6222" w:rsidRPr="00B86B35" w:rsidRDefault="00DB6222" w:rsidP="00090FF8">
            <w:pPr>
              <w:spacing w:line="360" w:lineRule="auto"/>
              <w:jc w:val="center"/>
              <w:rPr>
                <w:rFonts w:ascii="Arial" w:hAnsi="Arial" w:cs="Arial"/>
                <w:b/>
                <w:bCs/>
                <w:sz w:val="24"/>
                <w:szCs w:val="24"/>
                <w:lang w:val="en-GB"/>
              </w:rPr>
            </w:pPr>
          </w:p>
          <w:p w14:paraId="6F3CE052" w14:textId="77777777" w:rsidR="00DB6222" w:rsidRPr="00B86B35" w:rsidRDefault="00DB6222" w:rsidP="00090FF8">
            <w:pPr>
              <w:spacing w:line="360" w:lineRule="auto"/>
              <w:jc w:val="center"/>
              <w:rPr>
                <w:rFonts w:ascii="Arial" w:hAnsi="Arial" w:cs="Arial"/>
                <w:b/>
                <w:bCs/>
                <w:sz w:val="24"/>
                <w:szCs w:val="24"/>
                <w:lang w:val="en-GB"/>
              </w:rPr>
            </w:pPr>
            <w:r w:rsidRPr="00B86B35">
              <w:rPr>
                <w:rFonts w:ascii="Arial" w:hAnsi="Arial" w:cs="Arial"/>
                <w:b/>
                <w:bCs/>
                <w:sz w:val="24"/>
                <w:szCs w:val="24"/>
                <w:lang w:val="en-GB"/>
              </w:rPr>
              <w:t>Article 2</w:t>
            </w:r>
          </w:p>
        </w:tc>
        <w:tc>
          <w:tcPr>
            <w:tcW w:w="2100" w:type="pct"/>
            <w:shd w:val="clear" w:color="auto" w:fill="83CAEB" w:themeFill="accent1" w:themeFillTint="66"/>
            <w:vAlign w:val="center"/>
          </w:tcPr>
          <w:p w14:paraId="0D769F94" w14:textId="77777777" w:rsidR="00DB6222" w:rsidRPr="00B86B35" w:rsidRDefault="00DB6222" w:rsidP="0025757C">
            <w:pPr>
              <w:spacing w:line="360" w:lineRule="auto"/>
              <w:rPr>
                <w:rFonts w:ascii="Arial" w:hAnsi="Arial" w:cs="Arial"/>
                <w:sz w:val="24"/>
                <w:szCs w:val="24"/>
                <w:lang w:val="en-GB"/>
              </w:rPr>
            </w:pPr>
            <w:r w:rsidRPr="00B86B35">
              <w:rPr>
                <w:rFonts w:ascii="Arial" w:hAnsi="Arial" w:cs="Arial"/>
                <w:b/>
                <w:bCs/>
                <w:sz w:val="24"/>
                <w:szCs w:val="24"/>
                <w:lang w:val="en-GB"/>
              </w:rPr>
              <w:t>Author &amp; Year:</w:t>
            </w:r>
            <w:r w:rsidRPr="00B86B35">
              <w:rPr>
                <w:rFonts w:ascii="Arial" w:hAnsi="Arial" w:cs="Arial"/>
                <w:color w:val="000000"/>
                <w:sz w:val="24"/>
                <w:szCs w:val="24"/>
              </w:rPr>
              <w:t xml:space="preserve"> Male et al. (2026)</w:t>
            </w:r>
          </w:p>
        </w:tc>
        <w:tc>
          <w:tcPr>
            <w:tcW w:w="2470" w:type="pct"/>
            <w:gridSpan w:val="2"/>
            <w:shd w:val="clear" w:color="auto" w:fill="83CAEB" w:themeFill="accent1" w:themeFillTint="66"/>
            <w:vAlign w:val="center"/>
          </w:tcPr>
          <w:p w14:paraId="1AD4B8ED" w14:textId="77777777" w:rsidR="00DB6222" w:rsidRPr="00B86B35" w:rsidRDefault="00DB6222" w:rsidP="0025757C">
            <w:pPr>
              <w:spacing w:line="360" w:lineRule="auto"/>
              <w:rPr>
                <w:rFonts w:ascii="Arial" w:hAnsi="Arial" w:cs="Arial"/>
                <w:b/>
                <w:bCs/>
                <w:sz w:val="24"/>
                <w:szCs w:val="24"/>
                <w:lang w:val="en-GB"/>
              </w:rPr>
            </w:pPr>
            <w:r w:rsidRPr="00B86B35">
              <w:rPr>
                <w:rFonts w:ascii="Arial" w:hAnsi="Arial" w:cs="Arial"/>
                <w:b/>
                <w:bCs/>
                <w:sz w:val="24"/>
                <w:szCs w:val="24"/>
                <w:lang w:val="en-GB"/>
              </w:rPr>
              <w:t>Article Title:</w:t>
            </w:r>
            <w:r w:rsidRPr="00B86B35">
              <w:rPr>
                <w:rFonts w:ascii="Arial" w:hAnsi="Arial" w:cs="Arial"/>
                <w:color w:val="000000"/>
                <w:sz w:val="24"/>
                <w:szCs w:val="24"/>
              </w:rPr>
              <w:t xml:space="preserve"> How can we improve the timeliness and quality of diagnostic assessment for children with possible autism? Qualitative findings and recommendations from a Realist Evaluation of Autism Service delivery in the United Kingdom</w:t>
            </w:r>
          </w:p>
        </w:tc>
      </w:tr>
      <w:tr w:rsidR="00DB6222" w:rsidRPr="00090FF8" w14:paraId="7CD5BD6A" w14:textId="77777777" w:rsidTr="00090FF8">
        <w:trPr>
          <w:trHeight w:val="873"/>
        </w:trPr>
        <w:tc>
          <w:tcPr>
            <w:tcW w:w="430" w:type="pct"/>
            <w:vAlign w:val="center"/>
          </w:tcPr>
          <w:p w14:paraId="08377161" w14:textId="77777777" w:rsidR="00DB6222" w:rsidRPr="00B86B35" w:rsidRDefault="00DB6222" w:rsidP="00090FF8">
            <w:pPr>
              <w:spacing w:line="360" w:lineRule="auto"/>
              <w:jc w:val="center"/>
              <w:rPr>
                <w:rFonts w:ascii="Arial" w:hAnsi="Arial" w:cs="Arial"/>
                <w:b/>
                <w:bCs/>
                <w:sz w:val="24"/>
                <w:szCs w:val="24"/>
                <w:lang w:val="en-GB"/>
              </w:rPr>
            </w:pPr>
          </w:p>
          <w:p w14:paraId="520558D9" w14:textId="77777777" w:rsidR="00DB6222" w:rsidRPr="00B86B35" w:rsidRDefault="00DB6222" w:rsidP="00090FF8">
            <w:pPr>
              <w:spacing w:line="360" w:lineRule="auto"/>
              <w:jc w:val="center"/>
              <w:rPr>
                <w:rFonts w:ascii="Arial" w:hAnsi="Arial" w:cs="Arial"/>
                <w:b/>
                <w:bCs/>
                <w:sz w:val="24"/>
                <w:szCs w:val="24"/>
                <w:lang w:val="en-GB"/>
              </w:rPr>
            </w:pPr>
            <w:r w:rsidRPr="00B86B35">
              <w:rPr>
                <w:rFonts w:ascii="Arial" w:hAnsi="Arial" w:cs="Arial"/>
                <w:b/>
                <w:bCs/>
                <w:sz w:val="24"/>
                <w:szCs w:val="24"/>
                <w:lang w:val="en-GB"/>
              </w:rPr>
              <w:t>CRAAP Notes</w:t>
            </w:r>
          </w:p>
        </w:tc>
        <w:tc>
          <w:tcPr>
            <w:tcW w:w="3829" w:type="pct"/>
            <w:gridSpan w:val="2"/>
            <w:vAlign w:val="center"/>
          </w:tcPr>
          <w:p w14:paraId="322E6908" w14:textId="77777777" w:rsidR="00DB6222" w:rsidRPr="00B86B35" w:rsidRDefault="00DB6222" w:rsidP="00090FF8">
            <w:pPr>
              <w:pStyle w:val="ListParagraph"/>
              <w:spacing w:line="360" w:lineRule="auto"/>
              <w:ind w:left="360"/>
              <w:rPr>
                <w:rFonts w:ascii="Arial" w:hAnsi="Arial" w:cs="Arial"/>
                <w:b/>
                <w:bCs/>
                <w:sz w:val="24"/>
                <w:szCs w:val="24"/>
                <w:lang w:val="en-GB"/>
              </w:rPr>
            </w:pPr>
          </w:p>
          <w:p w14:paraId="39801679" w14:textId="77777777" w:rsidR="00DB6222" w:rsidRPr="00B86B35" w:rsidRDefault="00DB6222" w:rsidP="00DB6222">
            <w:pPr>
              <w:pStyle w:val="ListParagraph"/>
              <w:numPr>
                <w:ilvl w:val="0"/>
                <w:numId w:val="1"/>
              </w:numPr>
              <w:spacing w:line="360" w:lineRule="auto"/>
              <w:rPr>
                <w:rFonts w:ascii="Arial" w:hAnsi="Arial" w:cs="Arial"/>
                <w:b/>
                <w:bCs/>
                <w:sz w:val="24"/>
                <w:szCs w:val="24"/>
                <w:lang w:val="en-GB"/>
              </w:rPr>
            </w:pPr>
            <w:r w:rsidRPr="00B86B35">
              <w:rPr>
                <w:rFonts w:ascii="Arial" w:hAnsi="Arial" w:cs="Arial"/>
                <w:b/>
                <w:bCs/>
                <w:sz w:val="24"/>
                <w:szCs w:val="24"/>
                <w:lang w:val="en-GB"/>
              </w:rPr>
              <w:t xml:space="preserve">Current: </w:t>
            </w:r>
            <w:r w:rsidRPr="00B86B35">
              <w:rPr>
                <w:rFonts w:ascii="Arial" w:hAnsi="Arial" w:cs="Arial"/>
                <w:color w:val="000000"/>
                <w:sz w:val="24"/>
                <w:szCs w:val="24"/>
              </w:rPr>
              <w:t xml:space="preserve"> How can we improve the timeliness and quality of diagnostic assessment for children with possible autism? Qualitative findings and recommendations from a Realist Evaluation of Autism Service delivery in the United Kingdom</w:t>
            </w:r>
          </w:p>
          <w:p w14:paraId="01EAED23" w14:textId="77777777" w:rsidR="00DB6222" w:rsidRPr="00B86B35" w:rsidRDefault="00DB6222" w:rsidP="00DB6222">
            <w:pPr>
              <w:pStyle w:val="ListParagraph"/>
              <w:numPr>
                <w:ilvl w:val="0"/>
                <w:numId w:val="1"/>
              </w:numPr>
              <w:spacing w:line="360" w:lineRule="auto"/>
              <w:rPr>
                <w:rFonts w:ascii="Arial" w:hAnsi="Arial" w:cs="Arial"/>
                <w:b/>
                <w:bCs/>
                <w:sz w:val="24"/>
                <w:szCs w:val="24"/>
                <w:lang w:val="en-GB"/>
              </w:rPr>
            </w:pPr>
            <w:r w:rsidRPr="00B86B35">
              <w:rPr>
                <w:rFonts w:ascii="Arial" w:hAnsi="Arial" w:cs="Arial"/>
                <w:b/>
                <w:bCs/>
                <w:sz w:val="24"/>
                <w:szCs w:val="24"/>
                <w:lang w:val="en-GB"/>
              </w:rPr>
              <w:t xml:space="preserve">Relevant: </w:t>
            </w:r>
            <w:r w:rsidRPr="00B86B35">
              <w:rPr>
                <w:rFonts w:ascii="Arial" w:hAnsi="Arial" w:cs="Arial"/>
                <w:color w:val="000000"/>
                <w:sz w:val="24"/>
                <w:szCs w:val="24"/>
              </w:rPr>
              <w:t xml:space="preserve"> Highly relevant because it examines delays in autism assessment, difficulties within UK diagnostic services and the experiences of children, parents and professionals.</w:t>
            </w:r>
          </w:p>
          <w:p w14:paraId="2C980EA4" w14:textId="77777777" w:rsidR="00DB6222" w:rsidRPr="00B86B35" w:rsidRDefault="00DB6222" w:rsidP="00DB6222">
            <w:pPr>
              <w:pStyle w:val="ListParagraph"/>
              <w:numPr>
                <w:ilvl w:val="0"/>
                <w:numId w:val="1"/>
              </w:numPr>
              <w:spacing w:line="360" w:lineRule="auto"/>
              <w:rPr>
                <w:rFonts w:ascii="Arial" w:hAnsi="Arial" w:cs="Arial"/>
                <w:b/>
                <w:bCs/>
                <w:sz w:val="24"/>
                <w:szCs w:val="24"/>
                <w:lang w:val="en-GB"/>
              </w:rPr>
            </w:pPr>
            <w:r w:rsidRPr="00B86B35">
              <w:rPr>
                <w:rFonts w:ascii="Arial" w:hAnsi="Arial" w:cs="Arial"/>
                <w:b/>
                <w:bCs/>
                <w:sz w:val="24"/>
                <w:szCs w:val="24"/>
                <w:lang w:val="en-GB"/>
              </w:rPr>
              <w:lastRenderedPageBreak/>
              <w:t xml:space="preserve">Authority: </w:t>
            </w:r>
            <w:r w:rsidRPr="00B86B35">
              <w:rPr>
                <w:rFonts w:ascii="Arial" w:hAnsi="Arial" w:cs="Arial"/>
                <w:color w:val="000000"/>
                <w:sz w:val="24"/>
                <w:szCs w:val="24"/>
              </w:rPr>
              <w:t>Published in</w:t>
            </w:r>
            <w:r w:rsidRPr="00B86B35">
              <w:rPr>
                <w:rStyle w:val="apple-converted-space"/>
                <w:rFonts w:ascii="Arial" w:hAnsi="Arial" w:cs="Arial"/>
                <w:color w:val="000000"/>
                <w:sz w:val="24"/>
                <w:szCs w:val="24"/>
              </w:rPr>
              <w:t> </w:t>
            </w:r>
            <w:r w:rsidRPr="00B86B35">
              <w:rPr>
                <w:rStyle w:val="Emphasis"/>
                <w:rFonts w:ascii="Arial" w:hAnsi="Arial" w:cs="Arial"/>
                <w:color w:val="000000"/>
                <w:sz w:val="24"/>
                <w:szCs w:val="24"/>
              </w:rPr>
              <w:t>Autism</w:t>
            </w:r>
            <w:r w:rsidRPr="00B86B35">
              <w:rPr>
                <w:rFonts w:ascii="Arial" w:hAnsi="Arial" w:cs="Arial"/>
                <w:color w:val="000000"/>
                <w:sz w:val="24"/>
                <w:szCs w:val="24"/>
              </w:rPr>
              <w:t>, an established peer-reviewed academic journal. The researchers have relevant expertise, and the study involved UK NHS autism assessment services.</w:t>
            </w:r>
          </w:p>
          <w:p w14:paraId="60766286" w14:textId="77777777" w:rsidR="00DB6222" w:rsidRPr="00B86B35" w:rsidRDefault="00DB6222" w:rsidP="00DB6222">
            <w:pPr>
              <w:pStyle w:val="ListParagraph"/>
              <w:numPr>
                <w:ilvl w:val="0"/>
                <w:numId w:val="1"/>
              </w:numPr>
              <w:spacing w:line="360" w:lineRule="auto"/>
              <w:rPr>
                <w:rFonts w:ascii="Arial" w:hAnsi="Arial" w:cs="Arial"/>
                <w:b/>
                <w:bCs/>
                <w:sz w:val="24"/>
                <w:szCs w:val="24"/>
                <w:lang w:val="en-GB"/>
              </w:rPr>
            </w:pPr>
            <w:r w:rsidRPr="00B86B35">
              <w:rPr>
                <w:rFonts w:ascii="Arial" w:hAnsi="Arial" w:cs="Arial"/>
                <w:b/>
                <w:bCs/>
                <w:sz w:val="24"/>
                <w:szCs w:val="24"/>
                <w:lang w:val="en-GB"/>
              </w:rPr>
              <w:t xml:space="preserve">Accuracy: </w:t>
            </w:r>
            <w:r w:rsidRPr="00B86B35">
              <w:rPr>
                <w:rFonts w:ascii="Arial" w:hAnsi="Arial" w:cs="Arial"/>
                <w:color w:val="000000"/>
                <w:sz w:val="24"/>
                <w:szCs w:val="24"/>
              </w:rPr>
              <w:t>Uses qualitative findings from a UK realist evaluation involving children and young people, parents and professionals. The methods and recommendations are clearly reported.</w:t>
            </w:r>
          </w:p>
          <w:p w14:paraId="38AEA152" w14:textId="77777777" w:rsidR="00DB6222" w:rsidRPr="00B86B35" w:rsidRDefault="00DB6222" w:rsidP="00DB6222">
            <w:pPr>
              <w:pStyle w:val="ListParagraph"/>
              <w:numPr>
                <w:ilvl w:val="0"/>
                <w:numId w:val="1"/>
              </w:numPr>
              <w:spacing w:line="360" w:lineRule="auto"/>
              <w:rPr>
                <w:rFonts w:ascii="Arial" w:hAnsi="Arial" w:cs="Arial"/>
                <w:sz w:val="24"/>
                <w:szCs w:val="24"/>
                <w:lang w:val="en-GB"/>
              </w:rPr>
            </w:pPr>
            <w:r w:rsidRPr="00B86B35">
              <w:rPr>
                <w:rFonts w:ascii="Arial" w:hAnsi="Arial" w:cs="Arial"/>
                <w:b/>
                <w:bCs/>
                <w:sz w:val="24"/>
                <w:szCs w:val="24"/>
                <w:lang w:val="en-GB"/>
              </w:rPr>
              <w:t>Purpose:</w:t>
            </w:r>
            <w:r w:rsidRPr="00B86B35">
              <w:rPr>
                <w:rFonts w:ascii="Arial" w:hAnsi="Arial" w:cs="Arial"/>
                <w:color w:val="000000"/>
                <w:sz w:val="24"/>
                <w:szCs w:val="24"/>
              </w:rPr>
              <w:t xml:space="preserve"> The purpose is to identify ways to improve the timeliness and quality of autism diagnostic assessment in the UK. It is intended to improve research and healthcare practice.</w:t>
            </w:r>
          </w:p>
          <w:p w14:paraId="1E6F9D2F" w14:textId="77777777" w:rsidR="00DB6222" w:rsidRPr="00B86B35" w:rsidRDefault="00DB6222" w:rsidP="0025757C">
            <w:pPr>
              <w:pStyle w:val="ListParagraph"/>
              <w:spacing w:line="360" w:lineRule="auto"/>
              <w:ind w:left="360"/>
              <w:rPr>
                <w:rFonts w:ascii="Arial" w:hAnsi="Arial" w:cs="Arial"/>
                <w:sz w:val="24"/>
                <w:szCs w:val="24"/>
                <w:lang w:val="en-GB"/>
              </w:rPr>
            </w:pPr>
          </w:p>
        </w:tc>
        <w:tc>
          <w:tcPr>
            <w:tcW w:w="741" w:type="pct"/>
            <w:vAlign w:val="center"/>
          </w:tcPr>
          <w:p w14:paraId="3AEDD81C" w14:textId="77777777" w:rsidR="00DB6222" w:rsidRPr="00B86B35" w:rsidRDefault="00DB6222" w:rsidP="0025757C">
            <w:pPr>
              <w:spacing w:line="360" w:lineRule="auto"/>
              <w:jc w:val="center"/>
              <w:rPr>
                <w:rFonts w:ascii="Arial" w:hAnsi="Arial" w:cs="Arial"/>
                <w:b/>
                <w:bCs/>
                <w:sz w:val="24"/>
                <w:szCs w:val="24"/>
                <w:lang w:val="en-GB"/>
              </w:rPr>
            </w:pPr>
            <w:r w:rsidRPr="00B86B35">
              <w:rPr>
                <w:rFonts w:ascii="Arial" w:hAnsi="Arial" w:cs="Arial"/>
                <w:b/>
                <w:bCs/>
                <w:sz w:val="24"/>
                <w:szCs w:val="24"/>
                <w:lang w:val="en-GB"/>
              </w:rPr>
              <w:lastRenderedPageBreak/>
              <w:t>CRAAP Score</w:t>
            </w:r>
          </w:p>
          <w:p w14:paraId="51888150" w14:textId="77777777" w:rsidR="00DB6222" w:rsidRPr="00B86B35" w:rsidRDefault="00DB6222" w:rsidP="0025757C">
            <w:pPr>
              <w:spacing w:line="360" w:lineRule="auto"/>
              <w:jc w:val="center"/>
              <w:rPr>
                <w:rFonts w:ascii="Arial" w:hAnsi="Arial" w:cs="Arial"/>
                <w:b/>
                <w:bCs/>
                <w:sz w:val="24"/>
                <w:szCs w:val="24"/>
                <w:lang w:val="en-GB"/>
              </w:rPr>
            </w:pPr>
            <w:r w:rsidRPr="00B86B35">
              <w:rPr>
                <w:rFonts w:ascii="Arial" w:hAnsi="Arial" w:cs="Arial"/>
                <w:b/>
                <w:bCs/>
                <w:sz w:val="24"/>
                <w:szCs w:val="24"/>
                <w:lang w:val="en-GB"/>
              </w:rPr>
              <w:t>5/5</w:t>
            </w:r>
          </w:p>
        </w:tc>
      </w:tr>
      <w:tr w:rsidR="00DB6222" w:rsidRPr="00090FF8" w14:paraId="1FCF54AA" w14:textId="77777777" w:rsidTr="00090FF8">
        <w:trPr>
          <w:trHeight w:val="844"/>
        </w:trPr>
        <w:tc>
          <w:tcPr>
            <w:tcW w:w="430" w:type="pct"/>
            <w:shd w:val="clear" w:color="auto" w:fill="83CAEB" w:themeFill="accent1" w:themeFillTint="66"/>
            <w:vAlign w:val="center"/>
          </w:tcPr>
          <w:p w14:paraId="2ED0862B" w14:textId="77777777" w:rsidR="00DB6222" w:rsidRPr="00B86B35" w:rsidRDefault="00DB6222" w:rsidP="00090FF8">
            <w:pPr>
              <w:spacing w:line="360" w:lineRule="auto"/>
              <w:jc w:val="center"/>
              <w:rPr>
                <w:rFonts w:ascii="Arial" w:hAnsi="Arial" w:cs="Arial"/>
                <w:b/>
                <w:bCs/>
                <w:sz w:val="24"/>
                <w:szCs w:val="24"/>
                <w:lang w:val="en-GB"/>
              </w:rPr>
            </w:pPr>
            <w:r w:rsidRPr="00B86B35">
              <w:rPr>
                <w:rFonts w:ascii="Arial" w:hAnsi="Arial" w:cs="Arial"/>
                <w:b/>
                <w:bCs/>
                <w:sz w:val="24"/>
                <w:szCs w:val="24"/>
                <w:lang w:val="en-GB"/>
              </w:rPr>
              <w:t>Article 3</w:t>
            </w:r>
          </w:p>
        </w:tc>
        <w:tc>
          <w:tcPr>
            <w:tcW w:w="2100" w:type="pct"/>
            <w:shd w:val="clear" w:color="auto" w:fill="83CAEB" w:themeFill="accent1" w:themeFillTint="66"/>
            <w:vAlign w:val="center"/>
          </w:tcPr>
          <w:p w14:paraId="10B7E070" w14:textId="77777777" w:rsidR="00DB6222" w:rsidRPr="00B86B35" w:rsidRDefault="00DB6222" w:rsidP="003460BD">
            <w:pPr>
              <w:spacing w:line="360" w:lineRule="auto"/>
              <w:rPr>
                <w:rFonts w:ascii="Arial" w:hAnsi="Arial" w:cs="Arial"/>
                <w:sz w:val="24"/>
                <w:szCs w:val="24"/>
                <w:lang w:val="en-GB"/>
              </w:rPr>
            </w:pPr>
            <w:r w:rsidRPr="00B86B35">
              <w:rPr>
                <w:rFonts w:ascii="Arial" w:hAnsi="Arial" w:cs="Arial"/>
                <w:b/>
                <w:bCs/>
                <w:sz w:val="24"/>
                <w:szCs w:val="24"/>
                <w:lang w:val="en-GB"/>
              </w:rPr>
              <w:t>Author &amp; Year:</w:t>
            </w:r>
            <w:r w:rsidRPr="00B86B35">
              <w:rPr>
                <w:rFonts w:ascii="Arial" w:hAnsi="Arial" w:cs="Arial"/>
                <w:color w:val="000000"/>
                <w:sz w:val="24"/>
                <w:szCs w:val="24"/>
              </w:rPr>
              <w:t xml:space="preserve"> Crane et al. (2016)</w:t>
            </w:r>
          </w:p>
        </w:tc>
        <w:tc>
          <w:tcPr>
            <w:tcW w:w="2470" w:type="pct"/>
            <w:gridSpan w:val="2"/>
            <w:shd w:val="clear" w:color="auto" w:fill="83CAEB" w:themeFill="accent1" w:themeFillTint="66"/>
            <w:vAlign w:val="center"/>
          </w:tcPr>
          <w:p w14:paraId="7929E0BB" w14:textId="77777777" w:rsidR="00DB6222" w:rsidRPr="00B86B35" w:rsidRDefault="00DB6222" w:rsidP="003460BD">
            <w:pPr>
              <w:spacing w:line="360" w:lineRule="auto"/>
              <w:rPr>
                <w:rFonts w:ascii="Arial" w:hAnsi="Arial" w:cs="Arial"/>
                <w:b/>
                <w:bCs/>
                <w:sz w:val="24"/>
                <w:szCs w:val="24"/>
                <w:lang w:val="en-GB"/>
              </w:rPr>
            </w:pPr>
          </w:p>
          <w:p w14:paraId="569F610A" w14:textId="77777777" w:rsidR="00DB6222" w:rsidRPr="00B86B35" w:rsidRDefault="00DB6222" w:rsidP="003460BD">
            <w:pPr>
              <w:spacing w:line="360" w:lineRule="auto"/>
              <w:rPr>
                <w:rFonts w:ascii="Arial" w:hAnsi="Arial" w:cs="Arial"/>
                <w:b/>
                <w:bCs/>
                <w:sz w:val="24"/>
                <w:szCs w:val="24"/>
                <w:lang w:val="en-GB"/>
              </w:rPr>
            </w:pPr>
            <w:r w:rsidRPr="00B86B35">
              <w:rPr>
                <w:rFonts w:ascii="Arial" w:hAnsi="Arial" w:cs="Arial"/>
                <w:b/>
                <w:bCs/>
                <w:sz w:val="24"/>
                <w:szCs w:val="24"/>
                <w:lang w:val="en-GB"/>
              </w:rPr>
              <w:t>Article Title:</w:t>
            </w:r>
            <w:r w:rsidRPr="00B86B35">
              <w:rPr>
                <w:rFonts w:ascii="Arial" w:hAnsi="Arial" w:cs="Arial"/>
                <w:color w:val="000000"/>
                <w:sz w:val="24"/>
                <w:szCs w:val="24"/>
              </w:rPr>
              <w:t xml:space="preserve"> Experiences of autism diagnosis: A survey of over 1000 parents in the United Kingdom</w:t>
            </w:r>
          </w:p>
          <w:p w14:paraId="3B5AA742" w14:textId="77777777" w:rsidR="00DB6222" w:rsidRPr="00B86B35" w:rsidRDefault="00DB6222" w:rsidP="003460BD">
            <w:pPr>
              <w:spacing w:line="360" w:lineRule="auto"/>
              <w:rPr>
                <w:rFonts w:ascii="Arial" w:hAnsi="Arial" w:cs="Arial"/>
                <w:b/>
                <w:bCs/>
                <w:sz w:val="24"/>
                <w:szCs w:val="24"/>
                <w:lang w:val="en-GB"/>
              </w:rPr>
            </w:pPr>
          </w:p>
        </w:tc>
      </w:tr>
      <w:tr w:rsidR="00DB6222" w:rsidRPr="00090FF8" w14:paraId="13F56C53" w14:textId="77777777" w:rsidTr="00090FF8">
        <w:trPr>
          <w:trHeight w:val="873"/>
        </w:trPr>
        <w:tc>
          <w:tcPr>
            <w:tcW w:w="430" w:type="pct"/>
            <w:vAlign w:val="center"/>
          </w:tcPr>
          <w:p w14:paraId="6FEFAE62" w14:textId="77777777" w:rsidR="00DB6222" w:rsidRPr="00B86B35" w:rsidRDefault="00DB6222" w:rsidP="00090FF8">
            <w:pPr>
              <w:spacing w:line="360" w:lineRule="auto"/>
              <w:jc w:val="center"/>
              <w:rPr>
                <w:rFonts w:ascii="Arial" w:hAnsi="Arial" w:cs="Arial"/>
                <w:b/>
                <w:bCs/>
                <w:sz w:val="24"/>
                <w:szCs w:val="24"/>
                <w:lang w:val="en-GB"/>
              </w:rPr>
            </w:pPr>
            <w:r w:rsidRPr="00B86B35">
              <w:rPr>
                <w:rFonts w:ascii="Arial" w:hAnsi="Arial" w:cs="Arial"/>
                <w:b/>
                <w:bCs/>
                <w:sz w:val="24"/>
                <w:szCs w:val="24"/>
                <w:lang w:val="en-GB"/>
              </w:rPr>
              <w:t>CRAAP Notes</w:t>
            </w:r>
          </w:p>
        </w:tc>
        <w:tc>
          <w:tcPr>
            <w:tcW w:w="3829" w:type="pct"/>
            <w:gridSpan w:val="2"/>
            <w:vAlign w:val="center"/>
          </w:tcPr>
          <w:p w14:paraId="5901E162" w14:textId="77777777" w:rsidR="00DB6222" w:rsidRPr="00B86B35" w:rsidRDefault="00DB6222" w:rsidP="00090FF8">
            <w:pPr>
              <w:pStyle w:val="ListParagraph"/>
              <w:spacing w:line="360" w:lineRule="auto"/>
              <w:ind w:left="360"/>
              <w:rPr>
                <w:rFonts w:ascii="Arial" w:hAnsi="Arial" w:cs="Arial"/>
                <w:b/>
                <w:bCs/>
                <w:sz w:val="24"/>
                <w:szCs w:val="24"/>
                <w:lang w:val="en-GB"/>
              </w:rPr>
            </w:pPr>
          </w:p>
          <w:p w14:paraId="38304924" w14:textId="77777777" w:rsidR="00DB6222" w:rsidRPr="00B86B35" w:rsidRDefault="00DB6222" w:rsidP="00DB6222">
            <w:pPr>
              <w:pStyle w:val="ListParagraph"/>
              <w:numPr>
                <w:ilvl w:val="0"/>
                <w:numId w:val="1"/>
              </w:numPr>
              <w:spacing w:line="360" w:lineRule="auto"/>
              <w:rPr>
                <w:rFonts w:ascii="Arial" w:hAnsi="Arial" w:cs="Arial"/>
                <w:b/>
                <w:bCs/>
                <w:sz w:val="24"/>
                <w:szCs w:val="24"/>
                <w:lang w:val="en-GB"/>
              </w:rPr>
            </w:pPr>
            <w:r w:rsidRPr="00B86B35">
              <w:rPr>
                <w:rFonts w:ascii="Arial" w:hAnsi="Arial" w:cs="Arial"/>
                <w:b/>
                <w:bCs/>
                <w:sz w:val="24"/>
                <w:szCs w:val="24"/>
                <w:lang w:val="en-GB"/>
              </w:rPr>
              <w:t xml:space="preserve">Current: </w:t>
            </w:r>
            <w:r w:rsidRPr="00B86B35">
              <w:rPr>
                <w:rFonts w:ascii="Arial" w:hAnsi="Arial" w:cs="Arial"/>
                <w:color w:val="000000"/>
                <w:sz w:val="24"/>
                <w:szCs w:val="24"/>
              </w:rPr>
              <w:t xml:space="preserve"> Published in 2016. Although older than some of the other sources, it remains within the 10-year period and provides useful UK evidence.</w:t>
            </w:r>
          </w:p>
          <w:p w14:paraId="2F72AA11" w14:textId="77777777" w:rsidR="00DB6222" w:rsidRPr="00B86B35" w:rsidRDefault="00DB6222" w:rsidP="00DB6222">
            <w:pPr>
              <w:pStyle w:val="ListParagraph"/>
              <w:numPr>
                <w:ilvl w:val="0"/>
                <w:numId w:val="1"/>
              </w:numPr>
              <w:spacing w:line="360" w:lineRule="auto"/>
              <w:rPr>
                <w:rFonts w:ascii="Arial" w:hAnsi="Arial" w:cs="Arial"/>
                <w:b/>
                <w:bCs/>
                <w:sz w:val="24"/>
                <w:szCs w:val="24"/>
                <w:lang w:val="en-GB"/>
              </w:rPr>
            </w:pPr>
            <w:r w:rsidRPr="00B86B35">
              <w:rPr>
                <w:rFonts w:ascii="Arial" w:hAnsi="Arial" w:cs="Arial"/>
                <w:b/>
                <w:bCs/>
                <w:sz w:val="24"/>
                <w:szCs w:val="24"/>
                <w:lang w:val="en-GB"/>
              </w:rPr>
              <w:t xml:space="preserve">Relevant: </w:t>
            </w:r>
            <w:r w:rsidRPr="00B86B35">
              <w:rPr>
                <w:rFonts w:ascii="Arial" w:hAnsi="Arial" w:cs="Arial"/>
                <w:color w:val="000000"/>
                <w:sz w:val="24"/>
                <w:szCs w:val="24"/>
              </w:rPr>
              <w:t xml:space="preserve"> Highly relevant because it investigates parents' experiences of the autism diagnostic process and the length of time taken to receive a diagnosis.</w:t>
            </w:r>
          </w:p>
          <w:p w14:paraId="5CF32CA9" w14:textId="77777777" w:rsidR="00DB6222" w:rsidRPr="00B86B35" w:rsidRDefault="00DB6222" w:rsidP="00DB6222">
            <w:pPr>
              <w:pStyle w:val="ListParagraph"/>
              <w:numPr>
                <w:ilvl w:val="0"/>
                <w:numId w:val="1"/>
              </w:numPr>
              <w:spacing w:line="360" w:lineRule="auto"/>
              <w:rPr>
                <w:rFonts w:ascii="Arial" w:hAnsi="Arial" w:cs="Arial"/>
                <w:b/>
                <w:bCs/>
                <w:sz w:val="24"/>
                <w:szCs w:val="24"/>
                <w:lang w:val="en-GB"/>
              </w:rPr>
            </w:pPr>
            <w:r w:rsidRPr="00B86B35">
              <w:rPr>
                <w:rFonts w:ascii="Arial" w:hAnsi="Arial" w:cs="Arial"/>
                <w:b/>
                <w:bCs/>
                <w:sz w:val="24"/>
                <w:szCs w:val="24"/>
                <w:lang w:val="en-GB"/>
              </w:rPr>
              <w:t xml:space="preserve">Authority: </w:t>
            </w:r>
            <w:r w:rsidRPr="00B86B35">
              <w:rPr>
                <w:rFonts w:ascii="Arial" w:hAnsi="Arial" w:cs="Arial"/>
                <w:color w:val="000000"/>
                <w:sz w:val="24"/>
                <w:szCs w:val="24"/>
              </w:rPr>
              <w:t>Published in</w:t>
            </w:r>
            <w:r w:rsidRPr="00B86B35">
              <w:rPr>
                <w:rStyle w:val="apple-converted-space"/>
                <w:rFonts w:ascii="Arial" w:hAnsi="Arial" w:cs="Arial"/>
                <w:color w:val="000000"/>
                <w:sz w:val="24"/>
                <w:szCs w:val="24"/>
              </w:rPr>
              <w:t> </w:t>
            </w:r>
            <w:r w:rsidRPr="00B86B35">
              <w:rPr>
                <w:rStyle w:val="Emphasis"/>
                <w:rFonts w:ascii="Arial" w:hAnsi="Arial" w:cs="Arial"/>
                <w:color w:val="000000"/>
                <w:sz w:val="24"/>
                <w:szCs w:val="24"/>
              </w:rPr>
              <w:t>Autism</w:t>
            </w:r>
            <w:r w:rsidRPr="00B86B35">
              <w:rPr>
                <w:rFonts w:ascii="Arial" w:hAnsi="Arial" w:cs="Arial"/>
                <w:color w:val="000000"/>
                <w:sz w:val="24"/>
                <w:szCs w:val="24"/>
              </w:rPr>
              <w:t>, a peer-reviewed academic journal. The study involved over 1,000 UK parents and was conducted by researchers with relevant expertise.</w:t>
            </w:r>
          </w:p>
          <w:p w14:paraId="78052B1B" w14:textId="77777777" w:rsidR="00DB6222" w:rsidRPr="00B86B35" w:rsidRDefault="00DB6222" w:rsidP="00DB6222">
            <w:pPr>
              <w:pStyle w:val="ListParagraph"/>
              <w:numPr>
                <w:ilvl w:val="0"/>
                <w:numId w:val="1"/>
              </w:numPr>
              <w:spacing w:line="360" w:lineRule="auto"/>
              <w:rPr>
                <w:rFonts w:ascii="Arial" w:hAnsi="Arial" w:cs="Arial"/>
                <w:b/>
                <w:bCs/>
                <w:sz w:val="24"/>
                <w:szCs w:val="24"/>
                <w:lang w:val="en-GB"/>
              </w:rPr>
            </w:pPr>
            <w:r w:rsidRPr="00B86B35">
              <w:rPr>
                <w:rFonts w:ascii="Arial" w:hAnsi="Arial" w:cs="Arial"/>
                <w:b/>
                <w:bCs/>
                <w:sz w:val="24"/>
                <w:szCs w:val="24"/>
                <w:lang w:val="en-GB"/>
              </w:rPr>
              <w:t xml:space="preserve">Accuracy: </w:t>
            </w:r>
            <w:r w:rsidRPr="00B86B35">
              <w:rPr>
                <w:rFonts w:ascii="Arial" w:hAnsi="Arial" w:cs="Arial"/>
                <w:color w:val="000000"/>
                <w:sz w:val="24"/>
                <w:szCs w:val="24"/>
              </w:rPr>
              <w:t xml:space="preserve">Surveyed 1,047 UK parents about their experiences of the diagnostic process. The research method is clearly described and provides substantial </w:t>
            </w:r>
            <w:r w:rsidRPr="00B86B35">
              <w:rPr>
                <w:rFonts w:ascii="Arial" w:hAnsi="Arial" w:cs="Arial"/>
                <w:color w:val="000000"/>
                <w:sz w:val="24"/>
                <w:szCs w:val="24"/>
              </w:rPr>
              <w:lastRenderedPageBreak/>
              <w:t>evidence about diagnostic delays and parental experiences.</w:t>
            </w:r>
          </w:p>
          <w:p w14:paraId="7953913B" w14:textId="77777777" w:rsidR="00DB6222" w:rsidRPr="00B86B35" w:rsidRDefault="00DB6222" w:rsidP="00DB6222">
            <w:pPr>
              <w:pStyle w:val="ListParagraph"/>
              <w:numPr>
                <w:ilvl w:val="0"/>
                <w:numId w:val="1"/>
              </w:numPr>
              <w:spacing w:line="360" w:lineRule="auto"/>
              <w:rPr>
                <w:rFonts w:ascii="Arial" w:hAnsi="Arial" w:cs="Arial"/>
                <w:sz w:val="24"/>
                <w:szCs w:val="24"/>
                <w:lang w:val="en-GB"/>
              </w:rPr>
            </w:pPr>
            <w:r w:rsidRPr="00B86B35">
              <w:rPr>
                <w:rFonts w:ascii="Arial" w:hAnsi="Arial" w:cs="Arial"/>
                <w:b/>
                <w:bCs/>
                <w:sz w:val="24"/>
                <w:szCs w:val="24"/>
                <w:lang w:val="en-GB"/>
              </w:rPr>
              <w:t>Purpose: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492"/>
            </w:tblGrid>
            <w:tr w:rsidR="00DB6222" w:rsidRPr="00B86B35" w14:paraId="55689EC9" w14:textId="77777777">
              <w:trPr>
                <w:tblCellSpacing w:w="15" w:type="dxa"/>
              </w:trPr>
              <w:tc>
                <w:tcPr>
                  <w:tcW w:w="0" w:type="auto"/>
                  <w:vAlign w:val="center"/>
                  <w:hideMark/>
                </w:tcPr>
                <w:p w14:paraId="15F79054" w14:textId="77777777" w:rsidR="00DB6222" w:rsidRPr="00B86B35" w:rsidRDefault="00DB6222" w:rsidP="002760A1">
                  <w:pPr>
                    <w:framePr w:hSpace="180" w:wrap="around" w:vAnchor="text" w:hAnchor="margin" w:xAlign="center" w:y="284"/>
                    <w:rPr>
                      <w:rFonts w:ascii="Arial" w:hAnsi="Arial" w:cs="Arial"/>
                      <w:color w:val="000000"/>
                    </w:rPr>
                  </w:pPr>
                  <w:r w:rsidRPr="00B86B35">
                    <w:rPr>
                      <w:rFonts w:ascii="Arial" w:hAnsi="Arial" w:cs="Arial"/>
                      <w:color w:val="000000"/>
                    </w:rPr>
                    <w:t>The purpose is to examine parents' experiences of obtaining an autism diagnosis for their children, including delays and post-diagnostic support. It is academic research rather than promotional material.</w:t>
                  </w:r>
                </w:p>
              </w:tc>
            </w:tr>
          </w:tbl>
          <w:p w14:paraId="29A06EAC" w14:textId="77777777" w:rsidR="00DB6222" w:rsidRPr="00B86B35" w:rsidRDefault="00DB6222" w:rsidP="007B3562">
            <w:pPr>
              <w:rPr>
                <w:rFonts w:ascii="Arial" w:hAnsi="Arial" w:cs="Arial"/>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B6222" w:rsidRPr="00B86B35" w14:paraId="60F4BA89" w14:textId="77777777">
              <w:trPr>
                <w:tblCellSpacing w:w="15" w:type="dxa"/>
              </w:trPr>
              <w:tc>
                <w:tcPr>
                  <w:tcW w:w="0" w:type="auto"/>
                  <w:vAlign w:val="center"/>
                  <w:hideMark/>
                </w:tcPr>
                <w:p w14:paraId="0AC2744F" w14:textId="77777777" w:rsidR="00DB6222" w:rsidRPr="00B86B35" w:rsidRDefault="00DB6222" w:rsidP="002760A1">
                  <w:pPr>
                    <w:framePr w:hSpace="180" w:wrap="around" w:vAnchor="text" w:hAnchor="margin" w:xAlign="center" w:y="284"/>
                    <w:rPr>
                      <w:rFonts w:ascii="Arial" w:hAnsi="Arial" w:cs="Arial"/>
                      <w:color w:val="000000"/>
                    </w:rPr>
                  </w:pPr>
                </w:p>
              </w:tc>
            </w:tr>
          </w:tbl>
          <w:p w14:paraId="27A510AF" w14:textId="77777777" w:rsidR="00DB6222" w:rsidRPr="00B86B35" w:rsidRDefault="00DB6222" w:rsidP="007B3562">
            <w:pPr>
              <w:spacing w:line="360" w:lineRule="auto"/>
              <w:rPr>
                <w:rFonts w:ascii="Arial" w:hAnsi="Arial" w:cs="Arial"/>
                <w:sz w:val="24"/>
                <w:szCs w:val="24"/>
                <w:lang w:val="en-GB"/>
              </w:rPr>
            </w:pPr>
          </w:p>
        </w:tc>
        <w:tc>
          <w:tcPr>
            <w:tcW w:w="741" w:type="pct"/>
            <w:vAlign w:val="center"/>
          </w:tcPr>
          <w:p w14:paraId="027DC72B" w14:textId="77777777" w:rsidR="00DB6222" w:rsidRPr="00B86B35" w:rsidRDefault="00DB6222" w:rsidP="0025757C">
            <w:pPr>
              <w:spacing w:line="360" w:lineRule="auto"/>
              <w:jc w:val="center"/>
              <w:rPr>
                <w:rFonts w:ascii="Arial" w:hAnsi="Arial" w:cs="Arial"/>
                <w:b/>
                <w:bCs/>
                <w:sz w:val="24"/>
                <w:szCs w:val="24"/>
                <w:lang w:val="en-GB"/>
              </w:rPr>
            </w:pPr>
            <w:r w:rsidRPr="00B86B35">
              <w:rPr>
                <w:rFonts w:ascii="Arial" w:hAnsi="Arial" w:cs="Arial"/>
                <w:b/>
                <w:bCs/>
                <w:sz w:val="24"/>
                <w:szCs w:val="24"/>
                <w:lang w:val="en-GB"/>
              </w:rPr>
              <w:lastRenderedPageBreak/>
              <w:t>CRAAP Score</w:t>
            </w:r>
          </w:p>
          <w:p w14:paraId="2E4E7BF0" w14:textId="77777777" w:rsidR="00DB6222" w:rsidRPr="00B86B35" w:rsidRDefault="00DB6222" w:rsidP="0025757C">
            <w:pPr>
              <w:spacing w:line="360" w:lineRule="auto"/>
              <w:jc w:val="center"/>
              <w:rPr>
                <w:rFonts w:ascii="Arial" w:hAnsi="Arial" w:cs="Arial"/>
                <w:b/>
                <w:bCs/>
                <w:sz w:val="24"/>
                <w:szCs w:val="24"/>
                <w:lang w:val="en-GB"/>
              </w:rPr>
            </w:pPr>
            <w:r w:rsidRPr="00B86B35">
              <w:rPr>
                <w:rFonts w:ascii="Arial" w:hAnsi="Arial" w:cs="Arial"/>
                <w:b/>
                <w:bCs/>
                <w:sz w:val="24"/>
                <w:szCs w:val="24"/>
                <w:lang w:val="en-GB"/>
              </w:rPr>
              <w:t>4/5</w:t>
            </w:r>
          </w:p>
        </w:tc>
      </w:tr>
      <w:tr w:rsidR="00DB6222" w:rsidRPr="00090FF8" w14:paraId="77445B42" w14:textId="77777777" w:rsidTr="00090FF8">
        <w:trPr>
          <w:trHeight w:val="850"/>
        </w:trPr>
        <w:tc>
          <w:tcPr>
            <w:tcW w:w="430" w:type="pct"/>
            <w:shd w:val="clear" w:color="auto" w:fill="83CAEB" w:themeFill="accent1" w:themeFillTint="66"/>
            <w:vAlign w:val="center"/>
          </w:tcPr>
          <w:p w14:paraId="4949773B" w14:textId="77777777" w:rsidR="00DB6222" w:rsidRPr="00B86B35" w:rsidRDefault="00DB6222" w:rsidP="00090FF8">
            <w:pPr>
              <w:spacing w:line="360" w:lineRule="auto"/>
              <w:jc w:val="center"/>
              <w:rPr>
                <w:rFonts w:ascii="Arial" w:hAnsi="Arial" w:cs="Arial"/>
                <w:b/>
                <w:bCs/>
                <w:sz w:val="24"/>
                <w:szCs w:val="24"/>
                <w:lang w:val="en-GB"/>
              </w:rPr>
            </w:pPr>
          </w:p>
          <w:p w14:paraId="226FEC6D" w14:textId="77777777" w:rsidR="00DB6222" w:rsidRPr="00B86B35" w:rsidRDefault="00DB6222" w:rsidP="00090FF8">
            <w:pPr>
              <w:spacing w:line="360" w:lineRule="auto"/>
              <w:jc w:val="center"/>
              <w:rPr>
                <w:rFonts w:ascii="Arial" w:hAnsi="Arial" w:cs="Arial"/>
                <w:b/>
                <w:bCs/>
                <w:sz w:val="24"/>
                <w:szCs w:val="24"/>
                <w:lang w:val="en-GB"/>
              </w:rPr>
            </w:pPr>
            <w:r w:rsidRPr="00B86B35">
              <w:rPr>
                <w:rFonts w:ascii="Arial" w:hAnsi="Arial" w:cs="Arial"/>
                <w:b/>
                <w:bCs/>
                <w:sz w:val="24"/>
                <w:szCs w:val="24"/>
                <w:lang w:val="en-GB"/>
              </w:rPr>
              <w:t>Article 4</w:t>
            </w:r>
          </w:p>
          <w:p w14:paraId="3ACDCAD8" w14:textId="77777777" w:rsidR="00DB6222" w:rsidRPr="00B86B35" w:rsidRDefault="00DB6222" w:rsidP="00090FF8">
            <w:pPr>
              <w:spacing w:line="360" w:lineRule="auto"/>
              <w:jc w:val="center"/>
              <w:rPr>
                <w:rFonts w:ascii="Arial" w:hAnsi="Arial" w:cs="Arial"/>
                <w:b/>
                <w:bCs/>
                <w:sz w:val="24"/>
                <w:szCs w:val="24"/>
                <w:lang w:val="en-GB"/>
              </w:rPr>
            </w:pPr>
          </w:p>
        </w:tc>
        <w:tc>
          <w:tcPr>
            <w:tcW w:w="2100" w:type="pct"/>
            <w:shd w:val="clear" w:color="auto" w:fill="83CAEB" w:themeFill="accent1" w:themeFillTint="66"/>
            <w:vAlign w:val="center"/>
          </w:tcPr>
          <w:p w14:paraId="03EB919F" w14:textId="77777777" w:rsidR="00DB6222" w:rsidRPr="00B86B35" w:rsidRDefault="00DB6222" w:rsidP="003460BD">
            <w:pPr>
              <w:spacing w:line="360" w:lineRule="auto"/>
              <w:rPr>
                <w:rFonts w:ascii="Arial" w:hAnsi="Arial" w:cs="Arial"/>
                <w:b/>
                <w:bCs/>
                <w:sz w:val="24"/>
                <w:szCs w:val="24"/>
                <w:lang w:val="en-GB"/>
              </w:rPr>
            </w:pPr>
            <w:r w:rsidRPr="00B86B35">
              <w:rPr>
                <w:rFonts w:ascii="Arial" w:hAnsi="Arial" w:cs="Arial"/>
                <w:b/>
                <w:bCs/>
                <w:sz w:val="24"/>
                <w:szCs w:val="24"/>
                <w:lang w:val="en-GB"/>
              </w:rPr>
              <w:t xml:space="preserve">Author &amp; Year: </w:t>
            </w:r>
            <w:r w:rsidRPr="00B86B35">
              <w:rPr>
                <w:rFonts w:ascii="Arial" w:hAnsi="Arial" w:cs="Arial"/>
                <w:color w:val="000000"/>
                <w:sz w:val="24"/>
                <w:szCs w:val="24"/>
              </w:rPr>
              <w:t>Daniels, Coughlan and Duschinsky (2021)</w:t>
            </w:r>
          </w:p>
        </w:tc>
        <w:tc>
          <w:tcPr>
            <w:tcW w:w="2470" w:type="pct"/>
            <w:gridSpan w:val="2"/>
            <w:shd w:val="clear" w:color="auto" w:fill="83CAEB" w:themeFill="accent1" w:themeFillTint="66"/>
            <w:vAlign w:val="center"/>
          </w:tcPr>
          <w:p w14:paraId="7F3E295F" w14:textId="77777777" w:rsidR="00DB6222" w:rsidRPr="00B86B35" w:rsidRDefault="00DB6222" w:rsidP="0025757C">
            <w:pPr>
              <w:spacing w:line="360" w:lineRule="auto"/>
              <w:rPr>
                <w:rFonts w:ascii="Arial" w:hAnsi="Arial" w:cs="Arial"/>
                <w:b/>
                <w:bCs/>
                <w:sz w:val="24"/>
                <w:szCs w:val="24"/>
                <w:lang w:val="en-GB"/>
              </w:rPr>
            </w:pPr>
          </w:p>
          <w:p w14:paraId="0EC60C96" w14:textId="77777777" w:rsidR="00DB6222" w:rsidRPr="00B86B35" w:rsidRDefault="00DB6222" w:rsidP="0025757C">
            <w:pPr>
              <w:spacing w:line="360" w:lineRule="auto"/>
              <w:rPr>
                <w:rFonts w:ascii="Arial" w:hAnsi="Arial" w:cs="Arial"/>
                <w:b/>
                <w:bCs/>
                <w:sz w:val="24"/>
                <w:szCs w:val="24"/>
                <w:lang w:val="en-GB"/>
              </w:rPr>
            </w:pPr>
            <w:r w:rsidRPr="00B86B35">
              <w:rPr>
                <w:rFonts w:ascii="Arial" w:hAnsi="Arial" w:cs="Arial"/>
                <w:b/>
                <w:bCs/>
                <w:sz w:val="24"/>
                <w:szCs w:val="24"/>
                <w:lang w:val="en-GB"/>
              </w:rPr>
              <w:t>Article Title:</w:t>
            </w:r>
            <w:r w:rsidRPr="00B86B35">
              <w:rPr>
                <w:rFonts w:ascii="Arial" w:hAnsi="Arial" w:cs="Arial"/>
                <w:color w:val="000000"/>
                <w:sz w:val="24"/>
                <w:szCs w:val="24"/>
              </w:rPr>
              <w:t xml:space="preserve"> How UK health care professionals </w:t>
            </w:r>
            <w:proofErr w:type="spellStart"/>
            <w:r w:rsidRPr="00B86B35">
              <w:rPr>
                <w:rFonts w:ascii="Arial" w:hAnsi="Arial" w:cs="Arial"/>
                <w:color w:val="000000"/>
                <w:sz w:val="24"/>
                <w:szCs w:val="24"/>
              </w:rPr>
              <w:t>conceptualise</w:t>
            </w:r>
            <w:proofErr w:type="spellEnd"/>
            <w:r w:rsidRPr="00B86B35">
              <w:rPr>
                <w:rFonts w:ascii="Arial" w:hAnsi="Arial" w:cs="Arial"/>
                <w:color w:val="000000"/>
                <w:sz w:val="24"/>
                <w:szCs w:val="24"/>
              </w:rPr>
              <w:t xml:space="preserve"> parental experiences of the diagnostic process for autism spectrum disorder: A qualitative study</w:t>
            </w:r>
          </w:p>
          <w:p w14:paraId="5EDD9FB2" w14:textId="77777777" w:rsidR="00DB6222" w:rsidRPr="00B86B35" w:rsidRDefault="00DB6222" w:rsidP="0025757C">
            <w:pPr>
              <w:spacing w:line="360" w:lineRule="auto"/>
              <w:rPr>
                <w:rFonts w:ascii="Arial" w:hAnsi="Arial" w:cs="Arial"/>
                <w:b/>
                <w:bCs/>
                <w:sz w:val="24"/>
                <w:szCs w:val="24"/>
                <w:lang w:val="en-GB"/>
              </w:rPr>
            </w:pPr>
          </w:p>
        </w:tc>
      </w:tr>
      <w:tr w:rsidR="00DB6222" w:rsidRPr="00090FF8" w14:paraId="23636237" w14:textId="77777777" w:rsidTr="00090FF8">
        <w:trPr>
          <w:trHeight w:val="873"/>
        </w:trPr>
        <w:tc>
          <w:tcPr>
            <w:tcW w:w="430" w:type="pct"/>
            <w:vAlign w:val="center"/>
          </w:tcPr>
          <w:p w14:paraId="146DECE3" w14:textId="77777777" w:rsidR="00DB6222" w:rsidRPr="00B86B35" w:rsidRDefault="00DB6222" w:rsidP="00090FF8">
            <w:pPr>
              <w:spacing w:line="360" w:lineRule="auto"/>
              <w:jc w:val="center"/>
              <w:rPr>
                <w:rFonts w:ascii="Arial" w:hAnsi="Arial" w:cs="Arial"/>
                <w:b/>
                <w:bCs/>
                <w:sz w:val="24"/>
                <w:szCs w:val="24"/>
                <w:lang w:val="en-GB"/>
              </w:rPr>
            </w:pPr>
          </w:p>
          <w:p w14:paraId="58258852" w14:textId="77777777" w:rsidR="00DB6222" w:rsidRPr="00B86B35" w:rsidRDefault="00DB6222" w:rsidP="00090FF8">
            <w:pPr>
              <w:spacing w:line="360" w:lineRule="auto"/>
              <w:jc w:val="center"/>
              <w:rPr>
                <w:rFonts w:ascii="Arial" w:hAnsi="Arial" w:cs="Arial"/>
                <w:b/>
                <w:bCs/>
                <w:sz w:val="24"/>
                <w:szCs w:val="24"/>
                <w:lang w:val="en-GB"/>
              </w:rPr>
            </w:pPr>
          </w:p>
          <w:p w14:paraId="32EB930C" w14:textId="77777777" w:rsidR="00DB6222" w:rsidRPr="00B86B35" w:rsidRDefault="00DB6222" w:rsidP="00090FF8">
            <w:pPr>
              <w:spacing w:line="360" w:lineRule="auto"/>
              <w:jc w:val="center"/>
              <w:rPr>
                <w:rFonts w:ascii="Arial" w:hAnsi="Arial" w:cs="Arial"/>
                <w:b/>
                <w:bCs/>
                <w:sz w:val="24"/>
                <w:szCs w:val="24"/>
                <w:lang w:val="en-GB"/>
              </w:rPr>
            </w:pPr>
            <w:r w:rsidRPr="00B86B35">
              <w:rPr>
                <w:rFonts w:ascii="Arial" w:hAnsi="Arial" w:cs="Arial"/>
                <w:b/>
                <w:bCs/>
                <w:sz w:val="24"/>
                <w:szCs w:val="24"/>
                <w:lang w:val="en-GB"/>
              </w:rPr>
              <w:t>CRAAP Notes</w:t>
            </w:r>
          </w:p>
        </w:tc>
        <w:tc>
          <w:tcPr>
            <w:tcW w:w="3829" w:type="pct"/>
            <w:gridSpan w:val="2"/>
            <w:vAlign w:val="center"/>
          </w:tcPr>
          <w:p w14:paraId="1275045C" w14:textId="77777777" w:rsidR="00DB6222" w:rsidRPr="00B86B35" w:rsidRDefault="00DB6222" w:rsidP="00090FF8">
            <w:pPr>
              <w:pStyle w:val="ListParagraph"/>
              <w:spacing w:line="360" w:lineRule="auto"/>
              <w:ind w:left="360"/>
              <w:rPr>
                <w:rFonts w:ascii="Arial" w:hAnsi="Arial" w:cs="Arial"/>
                <w:b/>
                <w:bCs/>
                <w:sz w:val="24"/>
                <w:szCs w:val="24"/>
                <w:lang w:val="en-GB"/>
              </w:rPr>
            </w:pPr>
          </w:p>
          <w:p w14:paraId="2E34FE76" w14:textId="77777777" w:rsidR="00DB6222" w:rsidRPr="00B86B35" w:rsidRDefault="00DB6222" w:rsidP="00DB6222">
            <w:pPr>
              <w:pStyle w:val="ListParagraph"/>
              <w:numPr>
                <w:ilvl w:val="0"/>
                <w:numId w:val="1"/>
              </w:numPr>
              <w:spacing w:line="360" w:lineRule="auto"/>
              <w:rPr>
                <w:rFonts w:ascii="Arial" w:hAnsi="Arial" w:cs="Arial"/>
                <w:b/>
                <w:bCs/>
                <w:sz w:val="24"/>
                <w:szCs w:val="24"/>
                <w:lang w:val="en-GB"/>
              </w:rPr>
            </w:pPr>
            <w:r w:rsidRPr="00B86B35">
              <w:rPr>
                <w:rFonts w:ascii="Arial" w:hAnsi="Arial" w:cs="Arial"/>
                <w:b/>
                <w:bCs/>
                <w:sz w:val="24"/>
                <w:szCs w:val="24"/>
                <w:lang w:val="en-GB"/>
              </w:rPr>
              <w:t xml:space="preserve">Current: </w:t>
            </w:r>
            <w:r w:rsidRPr="00B86B35">
              <w:rPr>
                <w:rFonts w:ascii="Arial" w:hAnsi="Arial" w:cs="Arial"/>
                <w:color w:val="000000"/>
                <w:sz w:val="24"/>
                <w:szCs w:val="24"/>
              </w:rPr>
              <w:t xml:space="preserve"> Published in 2021 and therefore provides relatively recent evidence about the UK diagnostic process.</w:t>
            </w:r>
          </w:p>
          <w:p w14:paraId="4212C1D2" w14:textId="77777777" w:rsidR="00DB6222" w:rsidRPr="00B86B35" w:rsidRDefault="00DB6222" w:rsidP="00DB6222">
            <w:pPr>
              <w:pStyle w:val="ListParagraph"/>
              <w:numPr>
                <w:ilvl w:val="0"/>
                <w:numId w:val="1"/>
              </w:numPr>
              <w:spacing w:line="360" w:lineRule="auto"/>
              <w:rPr>
                <w:rFonts w:ascii="Arial" w:hAnsi="Arial" w:cs="Arial"/>
                <w:b/>
                <w:bCs/>
                <w:sz w:val="24"/>
                <w:szCs w:val="24"/>
                <w:lang w:val="en-GB"/>
              </w:rPr>
            </w:pPr>
            <w:r w:rsidRPr="00B86B35">
              <w:rPr>
                <w:rFonts w:ascii="Arial" w:hAnsi="Arial" w:cs="Arial"/>
                <w:b/>
                <w:bCs/>
                <w:sz w:val="24"/>
                <w:szCs w:val="24"/>
                <w:lang w:val="en-GB"/>
              </w:rPr>
              <w:t xml:space="preserve">Relevant: </w:t>
            </w:r>
            <w:r w:rsidRPr="00B86B35">
              <w:rPr>
                <w:rFonts w:ascii="Arial" w:hAnsi="Arial" w:cs="Arial"/>
                <w:color w:val="000000"/>
                <w:sz w:val="24"/>
                <w:szCs w:val="24"/>
              </w:rPr>
              <w:t xml:space="preserve"> Relevant because it examines parental experiences of autism diagnosis and identifies diagnostic delays and uncertainty as sources of stress for families.</w:t>
            </w:r>
          </w:p>
          <w:p w14:paraId="64A25DAB" w14:textId="77777777" w:rsidR="00DB6222" w:rsidRPr="00B86B35" w:rsidRDefault="00DB6222" w:rsidP="00DB6222">
            <w:pPr>
              <w:pStyle w:val="ListParagraph"/>
              <w:numPr>
                <w:ilvl w:val="0"/>
                <w:numId w:val="1"/>
              </w:numPr>
              <w:spacing w:line="360" w:lineRule="auto"/>
              <w:rPr>
                <w:rFonts w:ascii="Arial" w:hAnsi="Arial" w:cs="Arial"/>
                <w:b/>
                <w:bCs/>
                <w:sz w:val="24"/>
                <w:szCs w:val="24"/>
                <w:lang w:val="en-GB"/>
              </w:rPr>
            </w:pPr>
            <w:r w:rsidRPr="00B86B35">
              <w:rPr>
                <w:rFonts w:ascii="Arial" w:hAnsi="Arial" w:cs="Arial"/>
                <w:b/>
                <w:bCs/>
                <w:sz w:val="24"/>
                <w:szCs w:val="24"/>
                <w:lang w:val="en-GB"/>
              </w:rPr>
              <w:t xml:space="preserve">Authority: </w:t>
            </w:r>
            <w:r w:rsidRPr="00B86B35">
              <w:rPr>
                <w:rFonts w:ascii="Arial" w:hAnsi="Arial" w:cs="Arial"/>
                <w:color w:val="000000"/>
                <w:sz w:val="24"/>
                <w:szCs w:val="24"/>
              </w:rPr>
              <w:t>Published in</w:t>
            </w:r>
            <w:r w:rsidRPr="00B86B35">
              <w:rPr>
                <w:rStyle w:val="apple-converted-space"/>
                <w:rFonts w:ascii="Arial" w:hAnsi="Arial" w:cs="Arial"/>
                <w:color w:val="000000"/>
                <w:sz w:val="24"/>
                <w:szCs w:val="24"/>
              </w:rPr>
              <w:t> </w:t>
            </w:r>
            <w:r w:rsidRPr="00B86B35">
              <w:rPr>
                <w:rStyle w:val="Emphasis"/>
                <w:rFonts w:ascii="Arial" w:hAnsi="Arial" w:cs="Arial"/>
                <w:color w:val="000000"/>
                <w:sz w:val="24"/>
                <w:szCs w:val="24"/>
              </w:rPr>
              <w:t>SAGE Open Medicine</w:t>
            </w:r>
            <w:r w:rsidRPr="00B86B35">
              <w:rPr>
                <w:rFonts w:ascii="Arial" w:hAnsi="Arial" w:cs="Arial"/>
                <w:color w:val="000000"/>
                <w:sz w:val="24"/>
                <w:szCs w:val="24"/>
              </w:rPr>
              <w:t>, a peer-reviewed academic journal. The authors have relevant healthcare and autism research expertise.</w:t>
            </w:r>
          </w:p>
          <w:p w14:paraId="43F054CB" w14:textId="77777777" w:rsidR="00DB6222" w:rsidRPr="00B86B35" w:rsidRDefault="00DB6222" w:rsidP="00DB6222">
            <w:pPr>
              <w:pStyle w:val="ListParagraph"/>
              <w:numPr>
                <w:ilvl w:val="0"/>
                <w:numId w:val="1"/>
              </w:numPr>
              <w:spacing w:line="360" w:lineRule="auto"/>
              <w:rPr>
                <w:rFonts w:ascii="Arial" w:hAnsi="Arial" w:cs="Arial"/>
                <w:b/>
                <w:bCs/>
                <w:sz w:val="24"/>
                <w:szCs w:val="24"/>
                <w:lang w:val="en-GB"/>
              </w:rPr>
            </w:pPr>
            <w:r w:rsidRPr="00B86B35">
              <w:rPr>
                <w:rFonts w:ascii="Arial" w:hAnsi="Arial" w:cs="Arial"/>
                <w:b/>
                <w:bCs/>
                <w:sz w:val="24"/>
                <w:szCs w:val="24"/>
                <w:lang w:val="en-GB"/>
              </w:rPr>
              <w:t xml:space="preserve">Accuracy: </w:t>
            </w:r>
            <w:r w:rsidRPr="00B86B35">
              <w:rPr>
                <w:rFonts w:ascii="Arial" w:hAnsi="Arial" w:cs="Arial"/>
                <w:color w:val="000000"/>
                <w:sz w:val="24"/>
                <w:szCs w:val="24"/>
              </w:rPr>
              <w:t>Uses qualitative interviews with 25 UK healthcare professionals. The research method and findings are clearly presented and based on participants' professional experiences.</w:t>
            </w:r>
          </w:p>
          <w:p w14:paraId="75F1CA42" w14:textId="77777777" w:rsidR="00DB6222" w:rsidRPr="00B86B35" w:rsidRDefault="00DB6222" w:rsidP="00DB6222">
            <w:pPr>
              <w:pStyle w:val="ListParagraph"/>
              <w:numPr>
                <w:ilvl w:val="0"/>
                <w:numId w:val="1"/>
              </w:numPr>
              <w:spacing w:line="360" w:lineRule="auto"/>
              <w:rPr>
                <w:rFonts w:ascii="Arial" w:hAnsi="Arial" w:cs="Arial"/>
                <w:sz w:val="24"/>
                <w:szCs w:val="24"/>
                <w:lang w:val="en-GB"/>
              </w:rPr>
            </w:pPr>
            <w:r w:rsidRPr="00B86B35">
              <w:rPr>
                <w:rFonts w:ascii="Arial" w:hAnsi="Arial" w:cs="Arial"/>
                <w:b/>
                <w:bCs/>
                <w:sz w:val="24"/>
                <w:szCs w:val="24"/>
                <w:lang w:val="en-GB"/>
              </w:rPr>
              <w:t>Purpose: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492"/>
            </w:tblGrid>
            <w:tr w:rsidR="00DB6222" w:rsidRPr="00B86B35" w14:paraId="27E34ABD" w14:textId="77777777">
              <w:trPr>
                <w:tblCellSpacing w:w="15" w:type="dxa"/>
              </w:trPr>
              <w:tc>
                <w:tcPr>
                  <w:tcW w:w="0" w:type="auto"/>
                  <w:vAlign w:val="center"/>
                  <w:hideMark/>
                </w:tcPr>
                <w:p w14:paraId="57E93000" w14:textId="77777777" w:rsidR="00DB6222" w:rsidRPr="00B86B35" w:rsidRDefault="00DB6222" w:rsidP="002760A1">
                  <w:pPr>
                    <w:framePr w:hSpace="180" w:wrap="around" w:vAnchor="text" w:hAnchor="margin" w:xAlign="center" w:y="284"/>
                    <w:rPr>
                      <w:rFonts w:ascii="Arial" w:hAnsi="Arial" w:cs="Arial"/>
                      <w:color w:val="000000"/>
                    </w:rPr>
                  </w:pPr>
                  <w:r w:rsidRPr="00B86B35">
                    <w:rPr>
                      <w:rFonts w:ascii="Arial" w:hAnsi="Arial" w:cs="Arial"/>
                      <w:color w:val="000000"/>
                    </w:rPr>
                    <w:t>The purpose is to understand healthcare professionals' views of parents' experiences during the autism diagnostic process and its impact on families.</w:t>
                  </w:r>
                </w:p>
              </w:tc>
            </w:tr>
          </w:tbl>
          <w:p w14:paraId="55B70D39" w14:textId="77777777" w:rsidR="00DB6222" w:rsidRPr="00B86B35" w:rsidRDefault="00DB6222" w:rsidP="0026160D">
            <w:pPr>
              <w:rPr>
                <w:rFonts w:ascii="Arial" w:hAnsi="Arial" w:cs="Arial"/>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B6222" w:rsidRPr="00B86B35" w14:paraId="4716673C" w14:textId="77777777">
              <w:trPr>
                <w:tblCellSpacing w:w="15" w:type="dxa"/>
              </w:trPr>
              <w:tc>
                <w:tcPr>
                  <w:tcW w:w="0" w:type="auto"/>
                  <w:vAlign w:val="center"/>
                  <w:hideMark/>
                </w:tcPr>
                <w:p w14:paraId="6A83385E" w14:textId="77777777" w:rsidR="00DB6222" w:rsidRPr="00B86B35" w:rsidRDefault="00DB6222" w:rsidP="002760A1">
                  <w:pPr>
                    <w:framePr w:hSpace="180" w:wrap="around" w:vAnchor="text" w:hAnchor="margin" w:xAlign="center" w:y="284"/>
                    <w:rPr>
                      <w:rFonts w:ascii="Arial" w:hAnsi="Arial" w:cs="Arial"/>
                      <w:color w:val="000000"/>
                    </w:rPr>
                  </w:pPr>
                </w:p>
              </w:tc>
            </w:tr>
          </w:tbl>
          <w:p w14:paraId="418330A7" w14:textId="77777777" w:rsidR="00DB6222" w:rsidRPr="00B86B35" w:rsidRDefault="00DB6222" w:rsidP="0026160D">
            <w:pPr>
              <w:spacing w:line="360" w:lineRule="auto"/>
              <w:rPr>
                <w:rFonts w:ascii="Arial" w:hAnsi="Arial" w:cs="Arial"/>
                <w:sz w:val="24"/>
                <w:szCs w:val="24"/>
                <w:lang w:val="en-GB"/>
              </w:rPr>
            </w:pPr>
          </w:p>
          <w:p w14:paraId="60EE57EC" w14:textId="77777777" w:rsidR="00DB6222" w:rsidRPr="00B86B35" w:rsidRDefault="00DB6222" w:rsidP="0025757C">
            <w:pPr>
              <w:pStyle w:val="ListParagraph"/>
              <w:spacing w:line="360" w:lineRule="auto"/>
              <w:ind w:left="360"/>
              <w:rPr>
                <w:rFonts w:ascii="Arial" w:hAnsi="Arial" w:cs="Arial"/>
                <w:sz w:val="24"/>
                <w:szCs w:val="24"/>
                <w:lang w:val="en-GB"/>
              </w:rPr>
            </w:pPr>
          </w:p>
        </w:tc>
        <w:tc>
          <w:tcPr>
            <w:tcW w:w="741" w:type="pct"/>
            <w:vAlign w:val="center"/>
          </w:tcPr>
          <w:p w14:paraId="32AFF019" w14:textId="77777777" w:rsidR="00DB6222" w:rsidRPr="00B86B35" w:rsidRDefault="00DB6222" w:rsidP="0025757C">
            <w:pPr>
              <w:spacing w:line="360" w:lineRule="auto"/>
              <w:jc w:val="center"/>
              <w:rPr>
                <w:rFonts w:ascii="Arial" w:hAnsi="Arial" w:cs="Arial"/>
                <w:b/>
                <w:bCs/>
                <w:sz w:val="24"/>
                <w:szCs w:val="24"/>
                <w:lang w:val="en-GB"/>
              </w:rPr>
            </w:pPr>
            <w:r w:rsidRPr="00B86B35">
              <w:rPr>
                <w:rFonts w:ascii="Arial" w:hAnsi="Arial" w:cs="Arial"/>
                <w:b/>
                <w:bCs/>
                <w:sz w:val="24"/>
                <w:szCs w:val="24"/>
                <w:lang w:val="en-GB"/>
              </w:rPr>
              <w:lastRenderedPageBreak/>
              <w:t>CRAAP Score</w:t>
            </w:r>
          </w:p>
          <w:p w14:paraId="229AB01F" w14:textId="77777777" w:rsidR="00DB6222" w:rsidRPr="00B86B35" w:rsidRDefault="00DB6222" w:rsidP="0025757C">
            <w:pPr>
              <w:spacing w:line="360" w:lineRule="auto"/>
              <w:jc w:val="center"/>
              <w:rPr>
                <w:rFonts w:ascii="Arial" w:hAnsi="Arial" w:cs="Arial"/>
                <w:b/>
                <w:bCs/>
                <w:sz w:val="24"/>
                <w:szCs w:val="24"/>
                <w:lang w:val="en-GB"/>
              </w:rPr>
            </w:pPr>
            <w:r w:rsidRPr="00B86B35">
              <w:rPr>
                <w:rFonts w:ascii="Arial" w:hAnsi="Arial" w:cs="Arial"/>
                <w:b/>
                <w:bCs/>
                <w:sz w:val="24"/>
                <w:szCs w:val="24"/>
                <w:lang w:val="en-GB"/>
              </w:rPr>
              <w:t>4/5</w:t>
            </w:r>
          </w:p>
        </w:tc>
      </w:tr>
      <w:tr w:rsidR="00DB6222" w:rsidRPr="00090FF8" w14:paraId="7CF12E8C" w14:textId="77777777" w:rsidTr="00090FF8">
        <w:trPr>
          <w:trHeight w:val="624"/>
        </w:trPr>
        <w:tc>
          <w:tcPr>
            <w:tcW w:w="430" w:type="pct"/>
            <w:shd w:val="clear" w:color="auto" w:fill="83CAEB" w:themeFill="accent1" w:themeFillTint="66"/>
            <w:vAlign w:val="center"/>
          </w:tcPr>
          <w:p w14:paraId="36BBA05D" w14:textId="77777777" w:rsidR="00DB6222" w:rsidRPr="00B86B35" w:rsidRDefault="00DB6222" w:rsidP="00090FF8">
            <w:pPr>
              <w:spacing w:line="360" w:lineRule="auto"/>
              <w:jc w:val="center"/>
              <w:rPr>
                <w:rFonts w:ascii="Arial" w:hAnsi="Arial" w:cs="Arial"/>
                <w:b/>
                <w:bCs/>
                <w:sz w:val="24"/>
                <w:szCs w:val="24"/>
                <w:lang w:val="en-GB"/>
              </w:rPr>
            </w:pPr>
          </w:p>
          <w:p w14:paraId="5703D518" w14:textId="77777777" w:rsidR="00DB6222" w:rsidRPr="00B86B35" w:rsidRDefault="00DB6222" w:rsidP="00090FF8">
            <w:pPr>
              <w:spacing w:line="360" w:lineRule="auto"/>
              <w:jc w:val="center"/>
              <w:rPr>
                <w:rFonts w:ascii="Arial" w:hAnsi="Arial" w:cs="Arial"/>
                <w:b/>
                <w:bCs/>
                <w:sz w:val="24"/>
                <w:szCs w:val="24"/>
                <w:lang w:val="en-GB"/>
              </w:rPr>
            </w:pPr>
            <w:r w:rsidRPr="00B86B35">
              <w:rPr>
                <w:rFonts w:ascii="Arial" w:hAnsi="Arial" w:cs="Arial"/>
                <w:b/>
                <w:bCs/>
                <w:sz w:val="24"/>
                <w:szCs w:val="24"/>
                <w:lang w:val="en-GB"/>
              </w:rPr>
              <w:t>Article 5</w:t>
            </w:r>
          </w:p>
          <w:p w14:paraId="4912D43B" w14:textId="77777777" w:rsidR="00DB6222" w:rsidRPr="00B86B35" w:rsidRDefault="00DB6222" w:rsidP="00090FF8">
            <w:pPr>
              <w:spacing w:line="360" w:lineRule="auto"/>
              <w:jc w:val="center"/>
              <w:rPr>
                <w:rFonts w:ascii="Arial" w:hAnsi="Arial" w:cs="Arial"/>
                <w:b/>
                <w:bCs/>
                <w:sz w:val="24"/>
                <w:szCs w:val="24"/>
                <w:lang w:val="en-GB"/>
              </w:rPr>
            </w:pPr>
          </w:p>
        </w:tc>
        <w:tc>
          <w:tcPr>
            <w:tcW w:w="2100" w:type="pct"/>
            <w:shd w:val="clear" w:color="auto" w:fill="83CAEB" w:themeFill="accent1" w:themeFillTint="66"/>
            <w:vAlign w:val="center"/>
          </w:tcPr>
          <w:p w14:paraId="7264C574" w14:textId="77777777" w:rsidR="00DB6222" w:rsidRPr="00B86B35" w:rsidRDefault="00DB6222" w:rsidP="0025757C">
            <w:pPr>
              <w:spacing w:line="360" w:lineRule="auto"/>
              <w:rPr>
                <w:rFonts w:ascii="Arial" w:hAnsi="Arial" w:cs="Arial"/>
                <w:sz w:val="24"/>
                <w:szCs w:val="24"/>
                <w:lang w:val="en-GB"/>
              </w:rPr>
            </w:pPr>
            <w:r w:rsidRPr="00B86B35">
              <w:rPr>
                <w:rFonts w:ascii="Arial" w:hAnsi="Arial" w:cs="Arial"/>
                <w:b/>
                <w:bCs/>
                <w:sz w:val="24"/>
                <w:szCs w:val="24"/>
                <w:lang w:val="en-GB"/>
              </w:rPr>
              <w:t>Author &amp; Year:</w:t>
            </w:r>
            <w:r w:rsidRPr="00B86B35">
              <w:rPr>
                <w:rFonts w:ascii="Arial" w:hAnsi="Arial" w:cs="Arial"/>
                <w:color w:val="000000"/>
                <w:sz w:val="24"/>
                <w:szCs w:val="24"/>
              </w:rPr>
              <w:t xml:space="preserve"> </w:t>
            </w:r>
            <w:proofErr w:type="spellStart"/>
            <w:r w:rsidRPr="00B86B35">
              <w:rPr>
                <w:rFonts w:ascii="Arial" w:hAnsi="Arial" w:cs="Arial"/>
                <w:color w:val="000000"/>
                <w:sz w:val="24"/>
                <w:szCs w:val="24"/>
              </w:rPr>
              <w:t>Hosozawa</w:t>
            </w:r>
            <w:proofErr w:type="spellEnd"/>
            <w:r w:rsidRPr="00B86B35">
              <w:rPr>
                <w:rFonts w:ascii="Arial" w:hAnsi="Arial" w:cs="Arial"/>
                <w:color w:val="000000"/>
                <w:sz w:val="24"/>
                <w:szCs w:val="24"/>
              </w:rPr>
              <w:t xml:space="preserve"> et al. (2020)</w:t>
            </w:r>
          </w:p>
        </w:tc>
        <w:tc>
          <w:tcPr>
            <w:tcW w:w="2470" w:type="pct"/>
            <w:gridSpan w:val="2"/>
            <w:shd w:val="clear" w:color="auto" w:fill="83CAEB" w:themeFill="accent1" w:themeFillTint="66"/>
            <w:vAlign w:val="center"/>
          </w:tcPr>
          <w:p w14:paraId="1EF7F42B" w14:textId="77777777" w:rsidR="00DB6222" w:rsidRPr="00B86B35" w:rsidRDefault="00DB6222" w:rsidP="0025757C">
            <w:pPr>
              <w:spacing w:line="360" w:lineRule="auto"/>
              <w:rPr>
                <w:rFonts w:ascii="Arial" w:hAnsi="Arial" w:cs="Arial"/>
                <w:b/>
                <w:bCs/>
                <w:sz w:val="24"/>
                <w:szCs w:val="24"/>
                <w:lang w:val="en-GB"/>
              </w:rPr>
            </w:pPr>
          </w:p>
          <w:p w14:paraId="295EE738" w14:textId="77777777" w:rsidR="00DB6222" w:rsidRPr="00B86B35" w:rsidRDefault="00DB6222" w:rsidP="0025757C">
            <w:pPr>
              <w:spacing w:line="360" w:lineRule="auto"/>
              <w:rPr>
                <w:rFonts w:ascii="Arial" w:hAnsi="Arial" w:cs="Arial"/>
                <w:b/>
                <w:bCs/>
                <w:sz w:val="24"/>
                <w:szCs w:val="24"/>
                <w:lang w:val="en-GB"/>
              </w:rPr>
            </w:pPr>
            <w:r w:rsidRPr="00B86B35">
              <w:rPr>
                <w:rFonts w:ascii="Arial" w:hAnsi="Arial" w:cs="Arial"/>
                <w:b/>
                <w:bCs/>
                <w:sz w:val="24"/>
                <w:szCs w:val="24"/>
                <w:lang w:val="en-GB"/>
              </w:rPr>
              <w:t>Article Title:</w:t>
            </w:r>
            <w:r w:rsidRPr="00B86B35">
              <w:rPr>
                <w:rFonts w:ascii="Arial" w:hAnsi="Arial" w:cs="Arial"/>
                <w:color w:val="000000"/>
                <w:sz w:val="24"/>
                <w:szCs w:val="24"/>
              </w:rPr>
              <w:t xml:space="preserve"> Determinants of an autism spectrum disorder diagnosis in childhood and adolescence: Evidence from the UK Millennium Cohort Study</w:t>
            </w:r>
          </w:p>
          <w:p w14:paraId="38D921C4" w14:textId="77777777" w:rsidR="00DB6222" w:rsidRPr="00B86B35" w:rsidRDefault="00DB6222" w:rsidP="0025757C">
            <w:pPr>
              <w:spacing w:line="360" w:lineRule="auto"/>
              <w:rPr>
                <w:rFonts w:ascii="Arial" w:hAnsi="Arial" w:cs="Arial"/>
                <w:b/>
                <w:bCs/>
                <w:sz w:val="24"/>
                <w:szCs w:val="24"/>
                <w:lang w:val="en-GB"/>
              </w:rPr>
            </w:pPr>
          </w:p>
        </w:tc>
      </w:tr>
      <w:tr w:rsidR="00DB6222" w:rsidRPr="00090FF8" w14:paraId="6C0BB96D" w14:textId="77777777" w:rsidTr="002945D3">
        <w:trPr>
          <w:trHeight w:val="873"/>
        </w:trPr>
        <w:tc>
          <w:tcPr>
            <w:tcW w:w="430" w:type="pct"/>
            <w:vAlign w:val="center"/>
          </w:tcPr>
          <w:p w14:paraId="4B93A29A" w14:textId="77777777" w:rsidR="00DB6222" w:rsidRDefault="00DB6222" w:rsidP="002945D3">
            <w:pPr>
              <w:spacing w:line="360" w:lineRule="auto"/>
              <w:jc w:val="center"/>
              <w:rPr>
                <w:rFonts w:ascii="Arial" w:hAnsi="Arial" w:cs="Arial"/>
                <w:b/>
                <w:bCs/>
                <w:sz w:val="24"/>
                <w:szCs w:val="24"/>
                <w:lang w:val="en-GB"/>
              </w:rPr>
            </w:pPr>
          </w:p>
          <w:p w14:paraId="79D1BD71" w14:textId="77777777" w:rsidR="00DB6222" w:rsidRPr="00090FF8" w:rsidRDefault="00DB6222" w:rsidP="002945D3">
            <w:pPr>
              <w:spacing w:line="360" w:lineRule="auto"/>
              <w:jc w:val="center"/>
              <w:rPr>
                <w:rFonts w:ascii="Arial" w:hAnsi="Arial" w:cs="Arial"/>
                <w:b/>
                <w:bCs/>
                <w:sz w:val="24"/>
                <w:szCs w:val="24"/>
                <w:lang w:val="en-GB"/>
              </w:rPr>
            </w:pPr>
            <w:r w:rsidRPr="00090FF8">
              <w:rPr>
                <w:rFonts w:ascii="Arial" w:hAnsi="Arial" w:cs="Arial"/>
                <w:b/>
                <w:bCs/>
                <w:sz w:val="24"/>
                <w:szCs w:val="24"/>
                <w:lang w:val="en-GB"/>
              </w:rPr>
              <w:t>CRAAP Notes</w:t>
            </w:r>
          </w:p>
        </w:tc>
        <w:tc>
          <w:tcPr>
            <w:tcW w:w="3829" w:type="pct"/>
            <w:gridSpan w:val="2"/>
            <w:vAlign w:val="center"/>
          </w:tcPr>
          <w:p w14:paraId="7E5D8D89" w14:textId="77777777" w:rsidR="00DB6222" w:rsidRPr="00F364B7" w:rsidRDefault="00DB6222" w:rsidP="00090FF8">
            <w:pPr>
              <w:pStyle w:val="ListParagraph"/>
              <w:spacing w:line="360" w:lineRule="auto"/>
              <w:ind w:left="360"/>
              <w:rPr>
                <w:rFonts w:ascii="Arial" w:hAnsi="Arial" w:cs="Arial"/>
                <w:b/>
                <w:bCs/>
                <w:sz w:val="24"/>
                <w:szCs w:val="24"/>
                <w:lang w:val="en-GB"/>
              </w:rPr>
            </w:pPr>
          </w:p>
          <w:p w14:paraId="660BB9C7" w14:textId="77777777" w:rsidR="00DB6222" w:rsidRPr="00F364B7" w:rsidRDefault="00DB6222" w:rsidP="00DB6222">
            <w:pPr>
              <w:pStyle w:val="ListParagraph"/>
              <w:numPr>
                <w:ilvl w:val="0"/>
                <w:numId w:val="1"/>
              </w:numPr>
              <w:spacing w:line="360" w:lineRule="auto"/>
              <w:rPr>
                <w:rFonts w:ascii="Arial" w:hAnsi="Arial" w:cs="Arial"/>
                <w:b/>
                <w:bCs/>
                <w:sz w:val="24"/>
                <w:szCs w:val="24"/>
                <w:lang w:val="en-GB"/>
              </w:rPr>
            </w:pPr>
            <w:r w:rsidRPr="00F364B7">
              <w:rPr>
                <w:rFonts w:ascii="Arial" w:hAnsi="Arial" w:cs="Arial"/>
                <w:b/>
                <w:bCs/>
                <w:sz w:val="24"/>
                <w:szCs w:val="24"/>
                <w:lang w:val="en-GB"/>
              </w:rPr>
              <w:t xml:space="preserve">Current: </w:t>
            </w:r>
            <w:r w:rsidRPr="00F364B7">
              <w:rPr>
                <w:rFonts w:ascii="Arial" w:hAnsi="Arial" w:cs="Arial"/>
                <w:color w:val="000000"/>
                <w:sz w:val="24"/>
                <w:szCs w:val="24"/>
              </w:rPr>
              <w:t xml:space="preserve"> Published in 2020 and within the last 10 years, providing current UK evidence about factors associated with the timing of diagnosis.</w:t>
            </w:r>
          </w:p>
          <w:p w14:paraId="6AE2EE9E" w14:textId="77777777" w:rsidR="00DB6222" w:rsidRPr="00F364B7" w:rsidRDefault="00DB6222" w:rsidP="00DB6222">
            <w:pPr>
              <w:pStyle w:val="ListParagraph"/>
              <w:numPr>
                <w:ilvl w:val="0"/>
                <w:numId w:val="1"/>
              </w:numPr>
              <w:spacing w:line="360" w:lineRule="auto"/>
              <w:rPr>
                <w:rFonts w:ascii="Arial" w:hAnsi="Arial" w:cs="Arial"/>
                <w:b/>
                <w:bCs/>
                <w:sz w:val="24"/>
                <w:szCs w:val="24"/>
                <w:lang w:val="en-GB"/>
              </w:rPr>
            </w:pPr>
            <w:r w:rsidRPr="00F364B7">
              <w:rPr>
                <w:rFonts w:ascii="Arial" w:hAnsi="Arial" w:cs="Arial"/>
                <w:b/>
                <w:bCs/>
                <w:sz w:val="24"/>
                <w:szCs w:val="24"/>
                <w:lang w:val="en-GB"/>
              </w:rPr>
              <w:t xml:space="preserve">Relevant: </w:t>
            </w:r>
            <w:r w:rsidRPr="00F364B7">
              <w:rPr>
                <w:rFonts w:ascii="Arial" w:hAnsi="Arial" w:cs="Arial"/>
                <w:color w:val="000000"/>
                <w:sz w:val="24"/>
                <w:szCs w:val="24"/>
              </w:rPr>
              <w:t xml:space="preserve"> Highly relevant because it examines factors associated with receiving an autism diagnosis at different stages of childhood and adolescence.</w:t>
            </w:r>
          </w:p>
          <w:p w14:paraId="1EE90FBF" w14:textId="77777777" w:rsidR="00DB6222" w:rsidRPr="00F364B7" w:rsidRDefault="00DB6222" w:rsidP="00DB6222">
            <w:pPr>
              <w:pStyle w:val="ListParagraph"/>
              <w:numPr>
                <w:ilvl w:val="0"/>
                <w:numId w:val="1"/>
              </w:numPr>
              <w:spacing w:line="360" w:lineRule="auto"/>
              <w:rPr>
                <w:rFonts w:ascii="Arial" w:hAnsi="Arial" w:cs="Arial"/>
                <w:b/>
                <w:bCs/>
                <w:sz w:val="24"/>
                <w:szCs w:val="24"/>
                <w:lang w:val="en-GB"/>
              </w:rPr>
            </w:pPr>
            <w:r w:rsidRPr="00F364B7">
              <w:rPr>
                <w:rFonts w:ascii="Arial" w:hAnsi="Arial" w:cs="Arial"/>
                <w:b/>
                <w:bCs/>
                <w:sz w:val="24"/>
                <w:szCs w:val="24"/>
                <w:lang w:val="en-GB"/>
              </w:rPr>
              <w:t xml:space="preserve">Authority: </w:t>
            </w:r>
            <w:r w:rsidRPr="00F364B7">
              <w:rPr>
                <w:rFonts w:ascii="Arial" w:hAnsi="Arial" w:cs="Arial"/>
                <w:color w:val="000000"/>
                <w:sz w:val="24"/>
                <w:szCs w:val="24"/>
              </w:rPr>
              <w:t>Published in</w:t>
            </w:r>
            <w:r w:rsidRPr="00F364B7">
              <w:rPr>
                <w:rStyle w:val="apple-converted-space"/>
                <w:rFonts w:ascii="Arial" w:hAnsi="Arial" w:cs="Arial"/>
                <w:color w:val="000000"/>
                <w:sz w:val="24"/>
                <w:szCs w:val="24"/>
              </w:rPr>
              <w:t> </w:t>
            </w:r>
            <w:r w:rsidRPr="00F364B7">
              <w:rPr>
                <w:rStyle w:val="Emphasis"/>
                <w:rFonts w:ascii="Arial" w:hAnsi="Arial" w:cs="Arial"/>
                <w:color w:val="000000"/>
                <w:sz w:val="24"/>
                <w:szCs w:val="24"/>
              </w:rPr>
              <w:t>Autism</w:t>
            </w:r>
            <w:r w:rsidRPr="00F364B7">
              <w:rPr>
                <w:rFonts w:ascii="Arial" w:hAnsi="Arial" w:cs="Arial"/>
                <w:color w:val="000000"/>
                <w:sz w:val="24"/>
                <w:szCs w:val="24"/>
              </w:rPr>
              <w:t>, a peer-reviewed academic journal. The researchers have relevant expertise, and the study uses a nationally representative UK cohort.</w:t>
            </w:r>
          </w:p>
          <w:p w14:paraId="6E0DDEE3" w14:textId="77777777" w:rsidR="00DB6222" w:rsidRPr="00F364B7" w:rsidRDefault="00DB6222" w:rsidP="00DB6222">
            <w:pPr>
              <w:pStyle w:val="ListParagraph"/>
              <w:numPr>
                <w:ilvl w:val="0"/>
                <w:numId w:val="1"/>
              </w:numPr>
              <w:spacing w:line="360" w:lineRule="auto"/>
              <w:rPr>
                <w:rFonts w:ascii="Arial" w:hAnsi="Arial" w:cs="Arial"/>
                <w:b/>
                <w:bCs/>
                <w:sz w:val="24"/>
                <w:szCs w:val="24"/>
                <w:lang w:val="en-GB"/>
              </w:rPr>
            </w:pPr>
            <w:r w:rsidRPr="00F364B7">
              <w:rPr>
                <w:rFonts w:ascii="Arial" w:hAnsi="Arial" w:cs="Arial"/>
                <w:b/>
                <w:bCs/>
                <w:sz w:val="24"/>
                <w:szCs w:val="24"/>
                <w:lang w:val="en-GB"/>
              </w:rPr>
              <w:t xml:space="preserve">Accuracy: </w:t>
            </w:r>
            <w:r w:rsidRPr="00F364B7">
              <w:rPr>
                <w:rFonts w:ascii="Arial" w:hAnsi="Arial" w:cs="Arial"/>
                <w:color w:val="000000"/>
                <w:sz w:val="24"/>
                <w:szCs w:val="24"/>
              </w:rPr>
              <w:t>Uses data from the UK Millennium Cohort Study and statistical analysis to examine factors associated with the timing of autism diagnosis. The research method is clearly reported.</w:t>
            </w:r>
          </w:p>
          <w:p w14:paraId="252C95C4" w14:textId="77777777" w:rsidR="00DB6222" w:rsidRPr="00F364B7" w:rsidRDefault="00DB6222" w:rsidP="00DB6222">
            <w:pPr>
              <w:pStyle w:val="ListParagraph"/>
              <w:numPr>
                <w:ilvl w:val="0"/>
                <w:numId w:val="1"/>
              </w:numPr>
              <w:spacing w:line="360" w:lineRule="auto"/>
              <w:rPr>
                <w:rFonts w:ascii="Arial" w:hAnsi="Arial" w:cs="Arial"/>
                <w:sz w:val="24"/>
                <w:szCs w:val="24"/>
                <w:lang w:val="en-GB"/>
              </w:rPr>
            </w:pPr>
            <w:r w:rsidRPr="00F364B7">
              <w:rPr>
                <w:rFonts w:ascii="Arial" w:hAnsi="Arial" w:cs="Arial"/>
                <w:b/>
                <w:bCs/>
                <w:sz w:val="24"/>
                <w:szCs w:val="24"/>
                <w:lang w:val="en-GB"/>
              </w:rPr>
              <w:t>Purpose:</w:t>
            </w:r>
            <w:r w:rsidRPr="00F364B7">
              <w:rPr>
                <w:rFonts w:ascii="Arial" w:hAnsi="Arial" w:cs="Arial"/>
                <w:color w:val="000000"/>
                <w:sz w:val="24"/>
                <w:szCs w:val="24"/>
              </w:rPr>
              <w:t xml:space="preserve"> The purpose is to identify factors associated with when children receive an autism diagnosis during childhood and adolescence. It is academic research intended to improve understanding of autism diagnosis.</w:t>
            </w:r>
          </w:p>
          <w:p w14:paraId="3A7A37E0" w14:textId="77777777" w:rsidR="00DB6222" w:rsidRPr="00F364B7" w:rsidRDefault="00DB6222" w:rsidP="0025757C">
            <w:pPr>
              <w:pStyle w:val="ListParagraph"/>
              <w:spacing w:line="360" w:lineRule="auto"/>
              <w:ind w:left="360"/>
              <w:rPr>
                <w:rFonts w:ascii="Arial" w:hAnsi="Arial" w:cs="Arial"/>
                <w:sz w:val="24"/>
                <w:szCs w:val="24"/>
                <w:lang w:val="en-GB"/>
              </w:rPr>
            </w:pPr>
          </w:p>
        </w:tc>
        <w:tc>
          <w:tcPr>
            <w:tcW w:w="741" w:type="pct"/>
            <w:vAlign w:val="center"/>
          </w:tcPr>
          <w:p w14:paraId="7DBE64A3" w14:textId="77777777" w:rsidR="00DB6222" w:rsidRPr="00090FF8" w:rsidRDefault="00DB6222" w:rsidP="0025757C">
            <w:pPr>
              <w:spacing w:line="360" w:lineRule="auto"/>
              <w:jc w:val="center"/>
              <w:rPr>
                <w:rFonts w:ascii="Arial" w:hAnsi="Arial" w:cs="Arial"/>
                <w:b/>
                <w:bCs/>
                <w:sz w:val="24"/>
                <w:szCs w:val="24"/>
                <w:lang w:val="en-GB"/>
              </w:rPr>
            </w:pPr>
            <w:r w:rsidRPr="00090FF8">
              <w:rPr>
                <w:rFonts w:ascii="Arial" w:hAnsi="Arial" w:cs="Arial"/>
                <w:b/>
                <w:bCs/>
                <w:sz w:val="24"/>
                <w:szCs w:val="24"/>
                <w:lang w:val="en-GB"/>
              </w:rPr>
              <w:t>CRAAP Score</w:t>
            </w:r>
          </w:p>
          <w:p w14:paraId="0C27C05F" w14:textId="77777777" w:rsidR="00DB6222" w:rsidRPr="00090FF8" w:rsidRDefault="00DB6222" w:rsidP="0025757C">
            <w:pPr>
              <w:spacing w:line="360" w:lineRule="auto"/>
              <w:jc w:val="center"/>
              <w:rPr>
                <w:rFonts w:ascii="Arial" w:hAnsi="Arial" w:cs="Arial"/>
                <w:b/>
                <w:bCs/>
                <w:sz w:val="24"/>
                <w:szCs w:val="24"/>
                <w:lang w:val="en-GB"/>
              </w:rPr>
            </w:pPr>
            <w:r>
              <w:rPr>
                <w:rFonts w:ascii="Arial" w:hAnsi="Arial" w:cs="Arial"/>
                <w:b/>
                <w:bCs/>
                <w:sz w:val="24"/>
                <w:szCs w:val="24"/>
                <w:lang w:val="en-GB"/>
              </w:rPr>
              <w:t>5</w:t>
            </w:r>
            <w:r w:rsidRPr="00090FF8">
              <w:rPr>
                <w:rFonts w:ascii="Arial" w:hAnsi="Arial" w:cs="Arial"/>
                <w:b/>
                <w:bCs/>
                <w:sz w:val="24"/>
                <w:szCs w:val="24"/>
                <w:lang w:val="en-GB"/>
              </w:rPr>
              <w:t>/5</w:t>
            </w:r>
          </w:p>
        </w:tc>
      </w:tr>
      <w:tr w:rsidR="00DB6222" w:rsidRPr="00090FF8" w14:paraId="569C5B6A" w14:textId="77777777" w:rsidTr="00090FF8">
        <w:trPr>
          <w:trHeight w:val="873"/>
        </w:trPr>
        <w:tc>
          <w:tcPr>
            <w:tcW w:w="430" w:type="pct"/>
            <w:shd w:val="clear" w:color="auto" w:fill="83CAEB" w:themeFill="accent1" w:themeFillTint="66"/>
            <w:vAlign w:val="center"/>
          </w:tcPr>
          <w:p w14:paraId="18D57E4A" w14:textId="77777777" w:rsidR="00DB6222" w:rsidRPr="00090FF8" w:rsidRDefault="00DB6222" w:rsidP="00090FF8">
            <w:pPr>
              <w:spacing w:line="360" w:lineRule="auto"/>
              <w:jc w:val="center"/>
              <w:rPr>
                <w:rFonts w:ascii="Arial" w:hAnsi="Arial" w:cs="Arial"/>
                <w:b/>
                <w:bCs/>
                <w:sz w:val="24"/>
                <w:szCs w:val="24"/>
                <w:lang w:val="en-GB"/>
              </w:rPr>
            </w:pPr>
            <w:r w:rsidRPr="00090FF8">
              <w:rPr>
                <w:rFonts w:ascii="Arial" w:hAnsi="Arial" w:cs="Arial"/>
                <w:b/>
                <w:bCs/>
                <w:sz w:val="24"/>
                <w:szCs w:val="24"/>
                <w:lang w:val="en-GB"/>
              </w:rPr>
              <w:t>Article 6</w:t>
            </w:r>
          </w:p>
        </w:tc>
        <w:tc>
          <w:tcPr>
            <w:tcW w:w="2100" w:type="pct"/>
            <w:shd w:val="clear" w:color="auto" w:fill="83CAEB" w:themeFill="accent1" w:themeFillTint="66"/>
            <w:vAlign w:val="center"/>
          </w:tcPr>
          <w:p w14:paraId="515AA1BE" w14:textId="77777777" w:rsidR="00DB6222" w:rsidRPr="00F364B7" w:rsidRDefault="00DB6222" w:rsidP="0025757C">
            <w:pPr>
              <w:spacing w:line="360" w:lineRule="auto"/>
              <w:rPr>
                <w:rFonts w:ascii="Arial" w:hAnsi="Arial" w:cs="Arial"/>
                <w:sz w:val="24"/>
                <w:szCs w:val="24"/>
                <w:lang w:val="en-GB"/>
              </w:rPr>
            </w:pPr>
            <w:r w:rsidRPr="00F364B7">
              <w:rPr>
                <w:rFonts w:ascii="Arial" w:hAnsi="Arial" w:cs="Arial"/>
                <w:b/>
                <w:bCs/>
                <w:sz w:val="24"/>
                <w:szCs w:val="24"/>
                <w:lang w:val="en-GB"/>
              </w:rPr>
              <w:t>Author &amp; Year:</w:t>
            </w:r>
            <w:r w:rsidRPr="00F364B7">
              <w:rPr>
                <w:rFonts w:ascii="Arial" w:hAnsi="Arial" w:cs="Arial"/>
                <w:color w:val="000000"/>
                <w:sz w:val="24"/>
                <w:szCs w:val="24"/>
              </w:rPr>
              <w:t xml:space="preserve"> Legg and Tickle (2019)</w:t>
            </w:r>
          </w:p>
        </w:tc>
        <w:tc>
          <w:tcPr>
            <w:tcW w:w="2470" w:type="pct"/>
            <w:gridSpan w:val="2"/>
            <w:shd w:val="clear" w:color="auto" w:fill="83CAEB" w:themeFill="accent1" w:themeFillTint="66"/>
            <w:vAlign w:val="center"/>
          </w:tcPr>
          <w:p w14:paraId="1CFBCD18" w14:textId="77777777" w:rsidR="00DB6222" w:rsidRPr="00F364B7" w:rsidRDefault="00DB6222" w:rsidP="0025757C">
            <w:pPr>
              <w:spacing w:line="360" w:lineRule="auto"/>
              <w:rPr>
                <w:rFonts w:ascii="Arial" w:hAnsi="Arial" w:cs="Arial"/>
                <w:b/>
                <w:bCs/>
                <w:sz w:val="24"/>
                <w:szCs w:val="24"/>
                <w:lang w:val="en-GB"/>
              </w:rPr>
            </w:pPr>
          </w:p>
          <w:p w14:paraId="02F7C7BF" w14:textId="77777777" w:rsidR="00DB6222" w:rsidRPr="00F364B7" w:rsidRDefault="00DB6222" w:rsidP="0025757C">
            <w:pPr>
              <w:spacing w:line="360" w:lineRule="auto"/>
              <w:rPr>
                <w:rFonts w:ascii="Arial" w:hAnsi="Arial" w:cs="Arial"/>
                <w:b/>
                <w:bCs/>
                <w:sz w:val="24"/>
                <w:szCs w:val="24"/>
                <w:lang w:val="en-GB"/>
              </w:rPr>
            </w:pPr>
            <w:r w:rsidRPr="00F364B7">
              <w:rPr>
                <w:rFonts w:ascii="Arial" w:hAnsi="Arial" w:cs="Arial"/>
                <w:b/>
                <w:bCs/>
                <w:sz w:val="24"/>
                <w:szCs w:val="24"/>
                <w:lang w:val="en-GB"/>
              </w:rPr>
              <w:t>Article Title:</w:t>
            </w:r>
            <w:r w:rsidRPr="00F364B7">
              <w:rPr>
                <w:rFonts w:ascii="Arial" w:hAnsi="Arial" w:cs="Arial"/>
                <w:color w:val="000000"/>
                <w:sz w:val="24"/>
                <w:szCs w:val="24"/>
              </w:rPr>
              <w:t xml:space="preserve"> UK parents’ experiences of their child receiving a diagnosis of autism spectrum </w:t>
            </w:r>
            <w:r w:rsidRPr="00F364B7">
              <w:rPr>
                <w:rFonts w:ascii="Arial" w:hAnsi="Arial" w:cs="Arial"/>
                <w:color w:val="000000"/>
                <w:sz w:val="24"/>
                <w:szCs w:val="24"/>
              </w:rPr>
              <w:lastRenderedPageBreak/>
              <w:t>disorder: A systematic review of the qualitative evidence</w:t>
            </w:r>
          </w:p>
          <w:p w14:paraId="76B69C70" w14:textId="77777777" w:rsidR="00DB6222" w:rsidRPr="00F364B7" w:rsidRDefault="00DB6222" w:rsidP="0025757C">
            <w:pPr>
              <w:spacing w:line="360" w:lineRule="auto"/>
              <w:rPr>
                <w:rFonts w:ascii="Arial" w:hAnsi="Arial" w:cs="Arial"/>
                <w:b/>
                <w:bCs/>
                <w:sz w:val="24"/>
                <w:szCs w:val="24"/>
                <w:lang w:val="en-GB"/>
              </w:rPr>
            </w:pPr>
          </w:p>
        </w:tc>
      </w:tr>
      <w:tr w:rsidR="00DB6222" w:rsidRPr="00090FF8" w14:paraId="3E040A60" w14:textId="77777777" w:rsidTr="00090FF8">
        <w:trPr>
          <w:trHeight w:val="873"/>
        </w:trPr>
        <w:tc>
          <w:tcPr>
            <w:tcW w:w="430" w:type="pct"/>
            <w:vAlign w:val="center"/>
          </w:tcPr>
          <w:p w14:paraId="476BE379" w14:textId="77777777" w:rsidR="00DB6222" w:rsidRDefault="00DB6222" w:rsidP="00090FF8">
            <w:pPr>
              <w:spacing w:line="360" w:lineRule="auto"/>
              <w:jc w:val="center"/>
              <w:rPr>
                <w:rFonts w:ascii="Arial" w:hAnsi="Arial" w:cs="Arial"/>
                <w:b/>
                <w:bCs/>
                <w:sz w:val="24"/>
                <w:szCs w:val="24"/>
                <w:lang w:val="en-GB"/>
              </w:rPr>
            </w:pPr>
          </w:p>
          <w:p w14:paraId="11027D5D" w14:textId="77777777" w:rsidR="00DB6222" w:rsidRPr="00090FF8" w:rsidRDefault="00DB6222" w:rsidP="00090FF8">
            <w:pPr>
              <w:spacing w:line="360" w:lineRule="auto"/>
              <w:jc w:val="center"/>
              <w:rPr>
                <w:rFonts w:ascii="Arial" w:hAnsi="Arial" w:cs="Arial"/>
                <w:b/>
                <w:bCs/>
                <w:sz w:val="24"/>
                <w:szCs w:val="24"/>
                <w:lang w:val="en-GB"/>
              </w:rPr>
            </w:pPr>
            <w:r w:rsidRPr="00090FF8">
              <w:rPr>
                <w:rFonts w:ascii="Arial" w:hAnsi="Arial" w:cs="Arial"/>
                <w:b/>
                <w:bCs/>
                <w:sz w:val="24"/>
                <w:szCs w:val="24"/>
                <w:lang w:val="en-GB"/>
              </w:rPr>
              <w:t>CRAAP Notes</w:t>
            </w:r>
          </w:p>
        </w:tc>
        <w:tc>
          <w:tcPr>
            <w:tcW w:w="3829" w:type="pct"/>
            <w:gridSpan w:val="2"/>
            <w:vAlign w:val="center"/>
          </w:tcPr>
          <w:p w14:paraId="27901B8C" w14:textId="77777777" w:rsidR="00DB6222" w:rsidRPr="00F364B7" w:rsidRDefault="00DB6222" w:rsidP="00090FF8">
            <w:pPr>
              <w:pStyle w:val="ListParagraph"/>
              <w:spacing w:line="360" w:lineRule="auto"/>
              <w:ind w:left="360"/>
              <w:rPr>
                <w:rFonts w:ascii="Arial" w:hAnsi="Arial" w:cs="Arial"/>
                <w:b/>
                <w:bCs/>
                <w:sz w:val="24"/>
                <w:szCs w:val="24"/>
                <w:lang w:val="en-GB"/>
              </w:rPr>
            </w:pPr>
          </w:p>
          <w:p w14:paraId="5E7D9DA1" w14:textId="77777777" w:rsidR="00DB6222" w:rsidRPr="00F364B7" w:rsidRDefault="00DB6222" w:rsidP="00DB6222">
            <w:pPr>
              <w:pStyle w:val="ListParagraph"/>
              <w:numPr>
                <w:ilvl w:val="0"/>
                <w:numId w:val="1"/>
              </w:numPr>
              <w:spacing w:line="360" w:lineRule="auto"/>
              <w:rPr>
                <w:rFonts w:ascii="Arial" w:hAnsi="Arial" w:cs="Arial"/>
                <w:b/>
                <w:bCs/>
                <w:sz w:val="24"/>
                <w:szCs w:val="24"/>
                <w:lang w:val="en-GB"/>
              </w:rPr>
            </w:pPr>
            <w:r w:rsidRPr="00F364B7">
              <w:rPr>
                <w:rFonts w:ascii="Arial" w:hAnsi="Arial" w:cs="Arial"/>
                <w:b/>
                <w:bCs/>
                <w:sz w:val="24"/>
                <w:szCs w:val="24"/>
                <w:lang w:val="en-GB"/>
              </w:rPr>
              <w:t xml:space="preserve">Current: </w:t>
            </w:r>
            <w:r w:rsidRPr="00F364B7">
              <w:rPr>
                <w:rFonts w:ascii="Arial" w:hAnsi="Arial" w:cs="Arial"/>
                <w:color w:val="000000"/>
                <w:sz w:val="24"/>
                <w:szCs w:val="24"/>
              </w:rPr>
              <w:t xml:space="preserve"> Published in 2019 and within the 10-year period. It provides a relatively recent synthesis of UK research.</w:t>
            </w:r>
          </w:p>
          <w:p w14:paraId="1415062D" w14:textId="77777777" w:rsidR="00DB6222" w:rsidRPr="00F364B7" w:rsidRDefault="00DB6222" w:rsidP="00DB6222">
            <w:pPr>
              <w:pStyle w:val="ListParagraph"/>
              <w:numPr>
                <w:ilvl w:val="0"/>
                <w:numId w:val="1"/>
              </w:numPr>
              <w:spacing w:line="360" w:lineRule="auto"/>
              <w:rPr>
                <w:rFonts w:ascii="Arial" w:hAnsi="Arial" w:cs="Arial"/>
                <w:b/>
                <w:bCs/>
                <w:sz w:val="24"/>
                <w:szCs w:val="24"/>
                <w:lang w:val="en-GB"/>
              </w:rPr>
            </w:pPr>
            <w:r w:rsidRPr="00F364B7">
              <w:rPr>
                <w:rFonts w:ascii="Arial" w:hAnsi="Arial" w:cs="Arial"/>
                <w:b/>
                <w:bCs/>
                <w:sz w:val="24"/>
                <w:szCs w:val="24"/>
                <w:lang w:val="en-GB"/>
              </w:rPr>
              <w:t xml:space="preserve">Relevant: </w:t>
            </w:r>
            <w:r w:rsidRPr="00F364B7">
              <w:rPr>
                <w:rFonts w:ascii="Arial" w:hAnsi="Arial" w:cs="Arial"/>
                <w:color w:val="000000"/>
                <w:sz w:val="24"/>
                <w:szCs w:val="24"/>
              </w:rPr>
              <w:t xml:space="preserve"> Highly relevant because it reviews UK parents' experiences of their child's autism diagnosis, including emotional, informational and relational difficulties.</w:t>
            </w:r>
          </w:p>
          <w:p w14:paraId="059ABA47" w14:textId="77777777" w:rsidR="00DB6222" w:rsidRPr="00F364B7" w:rsidRDefault="00DB6222" w:rsidP="00DB6222">
            <w:pPr>
              <w:pStyle w:val="ListParagraph"/>
              <w:numPr>
                <w:ilvl w:val="0"/>
                <w:numId w:val="1"/>
              </w:numPr>
              <w:spacing w:line="360" w:lineRule="auto"/>
              <w:rPr>
                <w:rFonts w:ascii="Arial" w:hAnsi="Arial" w:cs="Arial"/>
                <w:b/>
                <w:bCs/>
                <w:sz w:val="24"/>
                <w:szCs w:val="24"/>
                <w:lang w:val="en-GB"/>
              </w:rPr>
            </w:pPr>
            <w:r w:rsidRPr="00F364B7">
              <w:rPr>
                <w:rFonts w:ascii="Arial" w:hAnsi="Arial" w:cs="Arial"/>
                <w:b/>
                <w:bCs/>
                <w:sz w:val="24"/>
                <w:szCs w:val="24"/>
                <w:lang w:val="en-GB"/>
              </w:rPr>
              <w:t xml:space="preserve">Authority: </w:t>
            </w:r>
            <w:r w:rsidRPr="00F364B7">
              <w:rPr>
                <w:rFonts w:ascii="Arial" w:hAnsi="Arial" w:cs="Arial"/>
                <w:color w:val="000000"/>
                <w:sz w:val="24"/>
                <w:szCs w:val="24"/>
              </w:rPr>
              <w:t>Published in</w:t>
            </w:r>
            <w:r w:rsidRPr="00F364B7">
              <w:rPr>
                <w:rStyle w:val="apple-converted-space"/>
                <w:rFonts w:ascii="Arial" w:hAnsi="Arial" w:cs="Arial"/>
                <w:color w:val="000000"/>
                <w:sz w:val="24"/>
                <w:szCs w:val="24"/>
              </w:rPr>
              <w:t> </w:t>
            </w:r>
            <w:r w:rsidRPr="00F364B7">
              <w:rPr>
                <w:rStyle w:val="Emphasis"/>
                <w:rFonts w:ascii="Arial" w:hAnsi="Arial" w:cs="Arial"/>
                <w:color w:val="000000"/>
                <w:sz w:val="24"/>
                <w:szCs w:val="24"/>
              </w:rPr>
              <w:t>Autism</w:t>
            </w:r>
            <w:r w:rsidRPr="00F364B7">
              <w:rPr>
                <w:rFonts w:ascii="Arial" w:hAnsi="Arial" w:cs="Arial"/>
                <w:color w:val="000000"/>
                <w:sz w:val="24"/>
                <w:szCs w:val="24"/>
              </w:rPr>
              <w:t>, a peer-reviewed academic journal. The authors conducted a systematic review of UK qualitative research.</w:t>
            </w:r>
          </w:p>
          <w:p w14:paraId="1BE8E5AD" w14:textId="77777777" w:rsidR="00DB6222" w:rsidRPr="00F364B7" w:rsidRDefault="00DB6222" w:rsidP="00DB6222">
            <w:pPr>
              <w:pStyle w:val="ListParagraph"/>
              <w:numPr>
                <w:ilvl w:val="0"/>
                <w:numId w:val="1"/>
              </w:numPr>
              <w:spacing w:line="360" w:lineRule="auto"/>
              <w:rPr>
                <w:rFonts w:ascii="Arial" w:hAnsi="Arial" w:cs="Arial"/>
                <w:b/>
                <w:bCs/>
                <w:sz w:val="24"/>
                <w:szCs w:val="24"/>
                <w:lang w:val="en-GB"/>
              </w:rPr>
            </w:pPr>
            <w:r w:rsidRPr="00F364B7">
              <w:rPr>
                <w:rFonts w:ascii="Arial" w:hAnsi="Arial" w:cs="Arial"/>
                <w:b/>
                <w:bCs/>
                <w:sz w:val="24"/>
                <w:szCs w:val="24"/>
                <w:lang w:val="en-GB"/>
              </w:rPr>
              <w:t xml:space="preserve">Accuracy: </w:t>
            </w:r>
            <w:r w:rsidRPr="00F364B7">
              <w:rPr>
                <w:rFonts w:ascii="Arial" w:hAnsi="Arial" w:cs="Arial"/>
                <w:color w:val="000000"/>
                <w:sz w:val="24"/>
                <w:szCs w:val="24"/>
              </w:rPr>
              <w:t xml:space="preserve">The review searched several academic databases and grey literature and used a </w:t>
            </w:r>
            <w:proofErr w:type="spellStart"/>
            <w:r w:rsidRPr="00F364B7">
              <w:rPr>
                <w:rFonts w:ascii="Arial" w:hAnsi="Arial" w:cs="Arial"/>
                <w:color w:val="000000"/>
                <w:sz w:val="24"/>
                <w:szCs w:val="24"/>
              </w:rPr>
              <w:t>recognised</w:t>
            </w:r>
            <w:proofErr w:type="spellEnd"/>
            <w:r w:rsidRPr="00F364B7">
              <w:rPr>
                <w:rFonts w:ascii="Arial" w:hAnsi="Arial" w:cs="Arial"/>
                <w:color w:val="000000"/>
                <w:sz w:val="24"/>
                <w:szCs w:val="24"/>
              </w:rPr>
              <w:t xml:space="preserve"> qualitative synthesis method. This provides evidence from multiple UK studies.</w:t>
            </w:r>
          </w:p>
          <w:p w14:paraId="50BFD3F2" w14:textId="77777777" w:rsidR="00DB6222" w:rsidRPr="00F364B7" w:rsidRDefault="00DB6222" w:rsidP="00DB6222">
            <w:pPr>
              <w:pStyle w:val="ListParagraph"/>
              <w:numPr>
                <w:ilvl w:val="0"/>
                <w:numId w:val="1"/>
              </w:numPr>
              <w:spacing w:line="360" w:lineRule="auto"/>
              <w:rPr>
                <w:rFonts w:ascii="Arial" w:hAnsi="Arial" w:cs="Arial"/>
                <w:sz w:val="24"/>
                <w:szCs w:val="24"/>
                <w:lang w:val="en-GB"/>
              </w:rPr>
            </w:pPr>
            <w:r w:rsidRPr="00F364B7">
              <w:rPr>
                <w:rFonts w:ascii="Arial" w:hAnsi="Arial" w:cs="Arial"/>
                <w:b/>
                <w:bCs/>
                <w:sz w:val="24"/>
                <w:szCs w:val="24"/>
                <w:lang w:val="en-GB"/>
              </w:rPr>
              <w:t>Purpose:</w:t>
            </w:r>
            <w:r w:rsidRPr="00F364B7">
              <w:rPr>
                <w:rFonts w:ascii="Arial" w:hAnsi="Arial" w:cs="Arial"/>
                <w:color w:val="000000"/>
                <w:sz w:val="24"/>
                <w:szCs w:val="24"/>
              </w:rPr>
              <w:t xml:space="preserve"> The purpose is to bring together existing research about UK parents' experiences of their child's autism diagnosis and their emotional, informational and relational needs.</w:t>
            </w:r>
          </w:p>
          <w:p w14:paraId="6A32CA4C" w14:textId="77777777" w:rsidR="00DB6222" w:rsidRPr="00F364B7" w:rsidRDefault="00DB6222" w:rsidP="0025757C">
            <w:pPr>
              <w:pStyle w:val="ListParagraph"/>
              <w:spacing w:line="360" w:lineRule="auto"/>
              <w:ind w:left="360"/>
              <w:rPr>
                <w:rFonts w:ascii="Arial" w:hAnsi="Arial" w:cs="Arial"/>
                <w:sz w:val="24"/>
                <w:szCs w:val="24"/>
                <w:lang w:val="en-GB"/>
              </w:rPr>
            </w:pPr>
          </w:p>
        </w:tc>
        <w:tc>
          <w:tcPr>
            <w:tcW w:w="741" w:type="pct"/>
            <w:vAlign w:val="center"/>
          </w:tcPr>
          <w:p w14:paraId="3987A837" w14:textId="77777777" w:rsidR="00DB6222" w:rsidRPr="00F364B7" w:rsidRDefault="00DB6222" w:rsidP="0025757C">
            <w:pPr>
              <w:spacing w:line="360" w:lineRule="auto"/>
              <w:jc w:val="center"/>
              <w:rPr>
                <w:rFonts w:ascii="Arial" w:hAnsi="Arial" w:cs="Arial"/>
                <w:b/>
                <w:bCs/>
                <w:sz w:val="24"/>
                <w:szCs w:val="24"/>
                <w:lang w:val="en-GB"/>
              </w:rPr>
            </w:pPr>
            <w:r w:rsidRPr="00F364B7">
              <w:rPr>
                <w:rFonts w:ascii="Arial" w:hAnsi="Arial" w:cs="Arial"/>
                <w:b/>
                <w:bCs/>
                <w:sz w:val="24"/>
                <w:szCs w:val="24"/>
                <w:lang w:val="en-GB"/>
              </w:rPr>
              <w:t>CRAAP Score</w:t>
            </w:r>
          </w:p>
          <w:p w14:paraId="244D2152" w14:textId="77777777" w:rsidR="00DB6222" w:rsidRPr="00F364B7" w:rsidRDefault="00DB6222" w:rsidP="0025757C">
            <w:pPr>
              <w:spacing w:line="360" w:lineRule="auto"/>
              <w:jc w:val="center"/>
              <w:rPr>
                <w:rFonts w:ascii="Arial" w:hAnsi="Arial" w:cs="Arial"/>
                <w:b/>
                <w:bCs/>
                <w:sz w:val="24"/>
                <w:szCs w:val="24"/>
                <w:lang w:val="en-GB"/>
              </w:rPr>
            </w:pPr>
            <w:r w:rsidRPr="00F364B7">
              <w:rPr>
                <w:rFonts w:ascii="Arial" w:hAnsi="Arial" w:cs="Arial"/>
                <w:b/>
                <w:bCs/>
                <w:sz w:val="24"/>
                <w:szCs w:val="24"/>
                <w:lang w:val="en-GB"/>
              </w:rPr>
              <w:t>5/5</w:t>
            </w:r>
          </w:p>
        </w:tc>
      </w:tr>
      <w:tr w:rsidR="00DB6222" w:rsidRPr="00090FF8" w14:paraId="1111E8A0" w14:textId="77777777" w:rsidTr="00090FF8">
        <w:trPr>
          <w:trHeight w:val="873"/>
        </w:trPr>
        <w:tc>
          <w:tcPr>
            <w:tcW w:w="430" w:type="pct"/>
            <w:shd w:val="clear" w:color="auto" w:fill="83CAEB" w:themeFill="accent1" w:themeFillTint="66"/>
            <w:vAlign w:val="center"/>
          </w:tcPr>
          <w:p w14:paraId="3C0ED892" w14:textId="77777777" w:rsidR="00DB6222" w:rsidRPr="00090FF8" w:rsidRDefault="00DB6222" w:rsidP="00090FF8">
            <w:pPr>
              <w:spacing w:line="360" w:lineRule="auto"/>
              <w:jc w:val="center"/>
              <w:rPr>
                <w:rFonts w:ascii="Arial" w:hAnsi="Arial" w:cs="Arial"/>
                <w:b/>
                <w:bCs/>
                <w:sz w:val="24"/>
                <w:szCs w:val="24"/>
                <w:lang w:val="en-GB"/>
              </w:rPr>
            </w:pPr>
            <w:r w:rsidRPr="00090FF8">
              <w:rPr>
                <w:rFonts w:ascii="Arial" w:hAnsi="Arial" w:cs="Arial"/>
                <w:b/>
                <w:bCs/>
                <w:sz w:val="24"/>
                <w:szCs w:val="24"/>
                <w:lang w:val="en-GB"/>
              </w:rPr>
              <w:t>Article 7</w:t>
            </w:r>
          </w:p>
        </w:tc>
        <w:tc>
          <w:tcPr>
            <w:tcW w:w="2100" w:type="pct"/>
            <w:shd w:val="clear" w:color="auto" w:fill="83CAEB" w:themeFill="accent1" w:themeFillTint="66"/>
            <w:vAlign w:val="center"/>
          </w:tcPr>
          <w:p w14:paraId="20972EC2" w14:textId="77777777" w:rsidR="00DB6222" w:rsidRPr="00F364B7" w:rsidRDefault="00DB6222" w:rsidP="0025757C">
            <w:pPr>
              <w:spacing w:line="360" w:lineRule="auto"/>
              <w:rPr>
                <w:rFonts w:ascii="Arial" w:hAnsi="Arial" w:cs="Arial"/>
                <w:sz w:val="24"/>
                <w:szCs w:val="24"/>
                <w:lang w:val="en-GB"/>
              </w:rPr>
            </w:pPr>
            <w:r w:rsidRPr="00F364B7">
              <w:rPr>
                <w:rFonts w:ascii="Arial" w:hAnsi="Arial" w:cs="Arial"/>
                <w:b/>
                <w:bCs/>
                <w:sz w:val="24"/>
                <w:szCs w:val="24"/>
                <w:lang w:val="en-GB"/>
              </w:rPr>
              <w:t>Author &amp; Year: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09"/>
            </w:tblGrid>
            <w:tr w:rsidR="00DB6222" w:rsidRPr="00F364B7" w14:paraId="36D9DC8C" w14:textId="77777777" w:rsidTr="000F2D66">
              <w:trPr>
                <w:tblCellSpacing w:w="15" w:type="dxa"/>
              </w:trPr>
              <w:tc>
                <w:tcPr>
                  <w:tcW w:w="0" w:type="auto"/>
                  <w:vAlign w:val="center"/>
                  <w:hideMark/>
                </w:tcPr>
                <w:p w14:paraId="62E99A85" w14:textId="77777777" w:rsidR="00DB6222" w:rsidRPr="00F364B7" w:rsidRDefault="00DB6222" w:rsidP="002760A1">
                  <w:pPr>
                    <w:framePr w:hSpace="180" w:wrap="around" w:vAnchor="text" w:hAnchor="margin" w:xAlign="center" w:y="284"/>
                    <w:rPr>
                      <w:rFonts w:ascii="Arial" w:hAnsi="Arial" w:cs="Arial"/>
                      <w:color w:val="000000"/>
                    </w:rPr>
                  </w:pPr>
                  <w:proofErr w:type="spellStart"/>
                  <w:r w:rsidRPr="00F364B7">
                    <w:rPr>
                      <w:rFonts w:ascii="Arial" w:hAnsi="Arial" w:cs="Arial"/>
                      <w:color w:val="000000"/>
                    </w:rPr>
                    <w:t>Tripley</w:t>
                  </w:r>
                  <w:proofErr w:type="spellEnd"/>
                  <w:r w:rsidRPr="00F364B7">
                    <w:rPr>
                      <w:rFonts w:ascii="Arial" w:hAnsi="Arial" w:cs="Arial"/>
                      <w:color w:val="000000"/>
                    </w:rPr>
                    <w:t xml:space="preserve"> and Hall (2025)</w:t>
                  </w:r>
                </w:p>
              </w:tc>
            </w:tr>
          </w:tbl>
          <w:p w14:paraId="5EEEC6D7" w14:textId="77777777" w:rsidR="00DB6222" w:rsidRPr="00F364B7" w:rsidRDefault="00DB6222" w:rsidP="0025757C">
            <w:pPr>
              <w:spacing w:line="360" w:lineRule="auto"/>
              <w:rPr>
                <w:rFonts w:ascii="Arial" w:hAnsi="Arial" w:cs="Arial"/>
                <w:sz w:val="24"/>
                <w:szCs w:val="24"/>
                <w:lang w:val="en-GB"/>
              </w:rPr>
            </w:pPr>
          </w:p>
        </w:tc>
        <w:tc>
          <w:tcPr>
            <w:tcW w:w="2470" w:type="pct"/>
            <w:gridSpan w:val="2"/>
            <w:shd w:val="clear" w:color="auto" w:fill="83CAEB" w:themeFill="accent1" w:themeFillTint="66"/>
            <w:vAlign w:val="center"/>
          </w:tcPr>
          <w:p w14:paraId="094F1A19" w14:textId="77777777" w:rsidR="00DB6222" w:rsidRPr="00F364B7" w:rsidRDefault="00DB6222" w:rsidP="0025757C">
            <w:pPr>
              <w:spacing w:line="360" w:lineRule="auto"/>
              <w:rPr>
                <w:rFonts w:ascii="Arial" w:hAnsi="Arial" w:cs="Arial"/>
                <w:b/>
                <w:bCs/>
                <w:sz w:val="24"/>
                <w:szCs w:val="24"/>
                <w:lang w:val="en-GB"/>
              </w:rPr>
            </w:pPr>
          </w:p>
          <w:p w14:paraId="3AA8EB74" w14:textId="77777777" w:rsidR="00DB6222" w:rsidRPr="00F364B7" w:rsidRDefault="00DB6222" w:rsidP="0025757C">
            <w:pPr>
              <w:spacing w:line="360" w:lineRule="auto"/>
              <w:rPr>
                <w:rFonts w:ascii="Arial" w:hAnsi="Arial" w:cs="Arial"/>
                <w:b/>
                <w:bCs/>
                <w:sz w:val="24"/>
                <w:szCs w:val="24"/>
                <w:lang w:val="en-GB"/>
              </w:rPr>
            </w:pPr>
            <w:r w:rsidRPr="00F364B7">
              <w:rPr>
                <w:rFonts w:ascii="Arial" w:hAnsi="Arial" w:cs="Arial"/>
                <w:b/>
                <w:bCs/>
                <w:sz w:val="24"/>
                <w:szCs w:val="24"/>
                <w:lang w:val="en-GB"/>
              </w:rPr>
              <w:t>Article Title:</w:t>
            </w:r>
          </w:p>
          <w:p w14:paraId="7D5D87B8" w14:textId="77777777" w:rsidR="00DB6222" w:rsidRPr="00F364B7" w:rsidRDefault="00DB6222" w:rsidP="00EA1C31">
            <w:pPr>
              <w:rPr>
                <w:rFonts w:ascii="Arial" w:hAnsi="Arial" w:cs="Arial"/>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42"/>
            </w:tblGrid>
            <w:tr w:rsidR="00DB6222" w:rsidRPr="00F364B7" w14:paraId="33533D20" w14:textId="77777777">
              <w:trPr>
                <w:tblCellSpacing w:w="15" w:type="dxa"/>
              </w:trPr>
              <w:tc>
                <w:tcPr>
                  <w:tcW w:w="0" w:type="auto"/>
                  <w:vAlign w:val="center"/>
                  <w:hideMark/>
                </w:tcPr>
                <w:p w14:paraId="082CA219" w14:textId="77777777" w:rsidR="00DB6222" w:rsidRPr="00F364B7" w:rsidRDefault="00DB6222" w:rsidP="002760A1">
                  <w:pPr>
                    <w:framePr w:hSpace="180" w:wrap="around" w:vAnchor="text" w:hAnchor="margin" w:xAlign="center" w:y="284"/>
                    <w:rPr>
                      <w:rFonts w:ascii="Arial" w:hAnsi="Arial" w:cs="Arial"/>
                      <w:color w:val="000000"/>
                    </w:rPr>
                  </w:pPr>
                  <w:r w:rsidRPr="00F364B7">
                    <w:rPr>
                      <w:rStyle w:val="Emphasis"/>
                      <w:rFonts w:ascii="Arial" w:hAnsi="Arial" w:cs="Arial"/>
                      <w:color w:val="000000"/>
                    </w:rPr>
                    <w:t>Delays in the Autism Spectrum Disorder Diagnostic Pathway: An Audit of Wait Times for Initial Assessment and Post-Diagnosis Support in Greater Preston</w:t>
                  </w:r>
                </w:p>
              </w:tc>
            </w:tr>
          </w:tbl>
          <w:p w14:paraId="1B5CB644" w14:textId="77777777" w:rsidR="00DB6222" w:rsidRPr="00F364B7" w:rsidRDefault="00DB6222" w:rsidP="0025757C">
            <w:pPr>
              <w:spacing w:line="360" w:lineRule="auto"/>
              <w:rPr>
                <w:rFonts w:ascii="Arial" w:hAnsi="Arial" w:cs="Arial"/>
                <w:b/>
                <w:bCs/>
                <w:sz w:val="24"/>
                <w:szCs w:val="24"/>
                <w:lang w:val="en-GB"/>
              </w:rPr>
            </w:pPr>
          </w:p>
          <w:p w14:paraId="4EC906AD" w14:textId="77777777" w:rsidR="00DB6222" w:rsidRPr="00F364B7" w:rsidRDefault="00DB6222" w:rsidP="0025757C">
            <w:pPr>
              <w:spacing w:line="360" w:lineRule="auto"/>
              <w:rPr>
                <w:rFonts w:ascii="Arial" w:hAnsi="Arial" w:cs="Arial"/>
                <w:b/>
                <w:bCs/>
                <w:sz w:val="24"/>
                <w:szCs w:val="24"/>
                <w:lang w:val="en-GB"/>
              </w:rPr>
            </w:pPr>
          </w:p>
        </w:tc>
      </w:tr>
      <w:tr w:rsidR="00DB6222" w:rsidRPr="00090FF8" w14:paraId="07F8DCB6" w14:textId="77777777" w:rsidTr="00090FF8">
        <w:trPr>
          <w:trHeight w:val="873"/>
        </w:trPr>
        <w:tc>
          <w:tcPr>
            <w:tcW w:w="430" w:type="pct"/>
            <w:vAlign w:val="center"/>
          </w:tcPr>
          <w:p w14:paraId="77160A6E" w14:textId="77777777" w:rsidR="00DB6222" w:rsidRPr="00090FF8" w:rsidRDefault="00DB6222" w:rsidP="00090FF8">
            <w:pPr>
              <w:spacing w:line="360" w:lineRule="auto"/>
              <w:jc w:val="center"/>
              <w:rPr>
                <w:rFonts w:ascii="Arial" w:hAnsi="Arial" w:cs="Arial"/>
                <w:b/>
                <w:bCs/>
                <w:sz w:val="24"/>
                <w:szCs w:val="24"/>
                <w:lang w:val="en-GB"/>
              </w:rPr>
            </w:pPr>
            <w:r w:rsidRPr="00090FF8">
              <w:rPr>
                <w:rFonts w:ascii="Arial" w:hAnsi="Arial" w:cs="Arial"/>
                <w:b/>
                <w:bCs/>
                <w:sz w:val="24"/>
                <w:szCs w:val="24"/>
                <w:lang w:val="en-GB"/>
              </w:rPr>
              <w:lastRenderedPageBreak/>
              <w:t>CRAAP Notes</w:t>
            </w:r>
          </w:p>
        </w:tc>
        <w:tc>
          <w:tcPr>
            <w:tcW w:w="3829" w:type="pct"/>
            <w:gridSpan w:val="2"/>
            <w:vAlign w:val="center"/>
          </w:tcPr>
          <w:p w14:paraId="239B02AB" w14:textId="77777777" w:rsidR="00DB6222" w:rsidRPr="00ED1E0D" w:rsidRDefault="00DB6222" w:rsidP="00090FF8">
            <w:pPr>
              <w:pStyle w:val="ListParagraph"/>
              <w:spacing w:line="360" w:lineRule="auto"/>
              <w:ind w:left="360"/>
              <w:rPr>
                <w:rFonts w:ascii="Arial" w:hAnsi="Arial" w:cs="Arial"/>
                <w:b/>
                <w:bCs/>
                <w:sz w:val="24"/>
                <w:szCs w:val="24"/>
                <w:lang w:val="en-GB"/>
              </w:rPr>
            </w:pPr>
          </w:p>
          <w:p w14:paraId="0CC21265" w14:textId="77777777" w:rsidR="00DB6222" w:rsidRPr="00ED1E0D" w:rsidRDefault="00DB6222" w:rsidP="00DB6222">
            <w:pPr>
              <w:pStyle w:val="ListParagraph"/>
              <w:numPr>
                <w:ilvl w:val="0"/>
                <w:numId w:val="1"/>
              </w:numPr>
              <w:spacing w:line="360" w:lineRule="auto"/>
              <w:rPr>
                <w:rFonts w:ascii="Arial" w:hAnsi="Arial" w:cs="Arial"/>
                <w:b/>
                <w:bCs/>
                <w:sz w:val="24"/>
                <w:szCs w:val="24"/>
                <w:lang w:val="en-GB"/>
              </w:rPr>
            </w:pPr>
            <w:r w:rsidRPr="00ED1E0D">
              <w:rPr>
                <w:rFonts w:ascii="Arial" w:hAnsi="Arial" w:cs="Arial"/>
                <w:b/>
                <w:bCs/>
                <w:sz w:val="24"/>
                <w:szCs w:val="24"/>
                <w:lang w:val="en-GB"/>
              </w:rPr>
              <w:t xml:space="preserve">Current: </w:t>
            </w:r>
            <w:r w:rsidRPr="00ED1E0D">
              <w:rPr>
                <w:rFonts w:ascii="Arial" w:hAnsi="Arial" w:cs="Arial"/>
                <w:color w:val="000000"/>
                <w:sz w:val="24"/>
                <w:szCs w:val="24"/>
              </w:rPr>
              <w:t>Published in 2025, making it very current evidence about autism assessment waiting times in the UK.</w:t>
            </w:r>
          </w:p>
          <w:p w14:paraId="0C486FFB" w14:textId="77777777" w:rsidR="00DB6222" w:rsidRPr="00ED1E0D" w:rsidRDefault="00DB6222" w:rsidP="00DB6222">
            <w:pPr>
              <w:pStyle w:val="ListParagraph"/>
              <w:numPr>
                <w:ilvl w:val="0"/>
                <w:numId w:val="1"/>
              </w:numPr>
              <w:spacing w:line="360" w:lineRule="auto"/>
              <w:rPr>
                <w:rFonts w:ascii="Arial" w:hAnsi="Arial" w:cs="Arial"/>
                <w:b/>
                <w:bCs/>
                <w:sz w:val="24"/>
                <w:szCs w:val="24"/>
                <w:lang w:val="en-GB"/>
              </w:rPr>
            </w:pPr>
            <w:r w:rsidRPr="00ED1E0D">
              <w:rPr>
                <w:rFonts w:ascii="Arial" w:hAnsi="Arial" w:cs="Arial"/>
                <w:b/>
                <w:bCs/>
                <w:sz w:val="24"/>
                <w:szCs w:val="24"/>
                <w:lang w:val="en-GB"/>
              </w:rPr>
              <w:t xml:space="preserve">Relevant: </w:t>
            </w:r>
            <w:r w:rsidRPr="00ED1E0D">
              <w:rPr>
                <w:rFonts w:ascii="Arial" w:hAnsi="Arial" w:cs="Arial"/>
                <w:color w:val="000000"/>
                <w:sz w:val="24"/>
                <w:szCs w:val="24"/>
              </w:rPr>
              <w:t>Highly relevant because it directly examines waiting times for autism assessment and post-diagnosis support for children in Greater Preston.</w:t>
            </w:r>
          </w:p>
          <w:p w14:paraId="51FCA801" w14:textId="77777777" w:rsidR="00DB6222" w:rsidRPr="00ED1E0D" w:rsidRDefault="00DB6222" w:rsidP="00DB6222">
            <w:pPr>
              <w:pStyle w:val="ListParagraph"/>
              <w:numPr>
                <w:ilvl w:val="0"/>
                <w:numId w:val="1"/>
              </w:numPr>
              <w:spacing w:line="360" w:lineRule="auto"/>
              <w:rPr>
                <w:rFonts w:ascii="Arial" w:hAnsi="Arial" w:cs="Arial"/>
                <w:b/>
                <w:bCs/>
                <w:sz w:val="24"/>
                <w:szCs w:val="24"/>
                <w:lang w:val="en-GB"/>
              </w:rPr>
            </w:pPr>
            <w:r w:rsidRPr="00ED1E0D">
              <w:rPr>
                <w:rFonts w:ascii="Arial" w:hAnsi="Arial" w:cs="Arial"/>
                <w:b/>
                <w:bCs/>
                <w:sz w:val="24"/>
                <w:szCs w:val="24"/>
                <w:lang w:val="en-GB"/>
              </w:rPr>
              <w:t xml:space="preserve">Authority: </w:t>
            </w:r>
            <w:r w:rsidRPr="00ED1E0D">
              <w:rPr>
                <w:rFonts w:ascii="Arial" w:hAnsi="Arial" w:cs="Arial"/>
                <w:color w:val="000000"/>
                <w:sz w:val="24"/>
                <w:szCs w:val="24"/>
              </w:rPr>
              <w:t>Published through</w:t>
            </w:r>
            <w:r w:rsidRPr="00ED1E0D">
              <w:rPr>
                <w:rStyle w:val="apple-converted-space"/>
                <w:rFonts w:ascii="Arial" w:hAnsi="Arial" w:cs="Arial"/>
                <w:color w:val="000000"/>
                <w:sz w:val="24"/>
                <w:szCs w:val="24"/>
              </w:rPr>
              <w:t> </w:t>
            </w:r>
            <w:proofErr w:type="spellStart"/>
            <w:r w:rsidRPr="00ED1E0D">
              <w:rPr>
                <w:rStyle w:val="Emphasis"/>
                <w:rFonts w:ascii="Arial" w:hAnsi="Arial" w:cs="Arial"/>
                <w:color w:val="000000"/>
                <w:sz w:val="24"/>
                <w:szCs w:val="24"/>
              </w:rPr>
              <w:t>BJPsych</w:t>
            </w:r>
            <w:proofErr w:type="spellEnd"/>
            <w:r w:rsidRPr="00ED1E0D">
              <w:rPr>
                <w:rStyle w:val="Emphasis"/>
                <w:rFonts w:ascii="Arial" w:hAnsi="Arial" w:cs="Arial"/>
                <w:color w:val="000000"/>
                <w:sz w:val="24"/>
                <w:szCs w:val="24"/>
              </w:rPr>
              <w:t xml:space="preserve"> Open</w:t>
            </w:r>
            <w:r w:rsidRPr="00ED1E0D">
              <w:rPr>
                <w:rStyle w:val="apple-converted-space"/>
                <w:rFonts w:ascii="Arial" w:hAnsi="Arial" w:cs="Arial"/>
                <w:color w:val="000000"/>
                <w:sz w:val="24"/>
                <w:szCs w:val="24"/>
              </w:rPr>
              <w:t> </w:t>
            </w:r>
            <w:r w:rsidRPr="00ED1E0D">
              <w:rPr>
                <w:rFonts w:ascii="Arial" w:hAnsi="Arial" w:cs="Arial"/>
                <w:color w:val="000000"/>
                <w:sz w:val="24"/>
                <w:szCs w:val="24"/>
              </w:rPr>
              <w:t>and produced by researchers examining an NHS diagnostic pathway. However, it is a conference abstract/audit and did not undergo the journal's standard peer-review process.</w:t>
            </w:r>
          </w:p>
          <w:p w14:paraId="64C61490" w14:textId="77777777" w:rsidR="00DB6222" w:rsidRPr="00ED1E0D" w:rsidRDefault="00DB6222" w:rsidP="00DB6222">
            <w:pPr>
              <w:pStyle w:val="ListParagraph"/>
              <w:numPr>
                <w:ilvl w:val="0"/>
                <w:numId w:val="1"/>
              </w:numPr>
              <w:spacing w:line="360" w:lineRule="auto"/>
              <w:rPr>
                <w:rFonts w:ascii="Arial" w:hAnsi="Arial" w:cs="Arial"/>
                <w:b/>
                <w:bCs/>
                <w:sz w:val="24"/>
                <w:szCs w:val="24"/>
                <w:lang w:val="en-GB"/>
              </w:rPr>
            </w:pPr>
            <w:r w:rsidRPr="00ED1E0D">
              <w:rPr>
                <w:rFonts w:ascii="Arial" w:hAnsi="Arial" w:cs="Arial"/>
                <w:b/>
                <w:bCs/>
                <w:sz w:val="24"/>
                <w:szCs w:val="24"/>
                <w:lang w:val="en-GB"/>
              </w:rPr>
              <w:t xml:space="preserve">Accuracy: </w:t>
            </w:r>
            <w:r w:rsidRPr="00ED1E0D">
              <w:rPr>
                <w:rFonts w:ascii="Arial" w:hAnsi="Arial" w:cs="Arial"/>
                <w:color w:val="000000"/>
                <w:sz w:val="24"/>
                <w:szCs w:val="24"/>
              </w:rPr>
              <w:t>Provides specific data about autism assessment waiting times in Greater Preston. However, the conference abstract format provides less methodological detail than a full research article.</w:t>
            </w:r>
          </w:p>
          <w:p w14:paraId="1E0FCF3A" w14:textId="77777777" w:rsidR="00DB6222" w:rsidRPr="00ED1E0D" w:rsidRDefault="00DB6222" w:rsidP="00DB6222">
            <w:pPr>
              <w:pStyle w:val="ListParagraph"/>
              <w:numPr>
                <w:ilvl w:val="0"/>
                <w:numId w:val="1"/>
              </w:numPr>
              <w:spacing w:line="360" w:lineRule="auto"/>
              <w:rPr>
                <w:rFonts w:ascii="Arial" w:hAnsi="Arial" w:cs="Arial"/>
                <w:sz w:val="24"/>
                <w:szCs w:val="24"/>
                <w:lang w:val="en-GB"/>
              </w:rPr>
            </w:pPr>
            <w:r w:rsidRPr="00ED1E0D">
              <w:rPr>
                <w:rFonts w:ascii="Arial" w:hAnsi="Arial" w:cs="Arial"/>
                <w:b/>
                <w:bCs/>
                <w:sz w:val="24"/>
                <w:szCs w:val="24"/>
                <w:lang w:val="en-GB"/>
              </w:rPr>
              <w:t>Purpose:</w:t>
            </w:r>
            <w:r w:rsidRPr="00ED1E0D">
              <w:rPr>
                <w:rFonts w:ascii="Arial" w:hAnsi="Arial" w:cs="Arial"/>
                <w:color w:val="000000"/>
                <w:sz w:val="24"/>
                <w:szCs w:val="24"/>
              </w:rPr>
              <w:t xml:space="preserve"> The purpose is to examine waiting times for initial autism assessment and post-diagnosis support and identify delays within the diagnostic pathway.</w:t>
            </w:r>
          </w:p>
          <w:p w14:paraId="5F8DA1A9" w14:textId="77777777" w:rsidR="00DB6222" w:rsidRPr="00ED1E0D" w:rsidRDefault="00DB6222" w:rsidP="0025757C">
            <w:pPr>
              <w:pStyle w:val="ListParagraph"/>
              <w:spacing w:line="360" w:lineRule="auto"/>
              <w:ind w:left="360"/>
              <w:rPr>
                <w:rFonts w:ascii="Arial" w:hAnsi="Arial" w:cs="Arial"/>
                <w:sz w:val="24"/>
                <w:szCs w:val="24"/>
                <w:lang w:val="en-GB"/>
              </w:rPr>
            </w:pPr>
          </w:p>
        </w:tc>
        <w:tc>
          <w:tcPr>
            <w:tcW w:w="741" w:type="pct"/>
            <w:vAlign w:val="center"/>
          </w:tcPr>
          <w:p w14:paraId="577FB612" w14:textId="77777777" w:rsidR="00DB6222" w:rsidRPr="00090FF8" w:rsidRDefault="00DB6222" w:rsidP="0025757C">
            <w:pPr>
              <w:spacing w:line="360" w:lineRule="auto"/>
              <w:jc w:val="center"/>
              <w:rPr>
                <w:rFonts w:ascii="Arial" w:hAnsi="Arial" w:cs="Arial"/>
                <w:b/>
                <w:bCs/>
                <w:sz w:val="24"/>
                <w:szCs w:val="24"/>
                <w:lang w:val="en-GB"/>
              </w:rPr>
            </w:pPr>
            <w:r w:rsidRPr="00090FF8">
              <w:rPr>
                <w:rFonts w:ascii="Arial" w:hAnsi="Arial" w:cs="Arial"/>
                <w:b/>
                <w:bCs/>
                <w:sz w:val="24"/>
                <w:szCs w:val="24"/>
                <w:lang w:val="en-GB"/>
              </w:rPr>
              <w:t>CRAAP Score</w:t>
            </w:r>
          </w:p>
          <w:p w14:paraId="5978BD09" w14:textId="77777777" w:rsidR="00DB6222" w:rsidRPr="00090FF8" w:rsidRDefault="00DB6222" w:rsidP="0025757C">
            <w:pPr>
              <w:spacing w:line="360" w:lineRule="auto"/>
              <w:jc w:val="center"/>
              <w:rPr>
                <w:rFonts w:ascii="Arial" w:hAnsi="Arial" w:cs="Arial"/>
                <w:b/>
                <w:bCs/>
                <w:sz w:val="24"/>
                <w:szCs w:val="24"/>
                <w:lang w:val="en-GB"/>
              </w:rPr>
            </w:pPr>
            <w:r>
              <w:rPr>
                <w:rFonts w:ascii="Arial" w:hAnsi="Arial" w:cs="Arial"/>
                <w:b/>
                <w:bCs/>
                <w:sz w:val="24"/>
                <w:szCs w:val="24"/>
                <w:lang w:val="en-GB"/>
              </w:rPr>
              <w:t>3</w:t>
            </w:r>
            <w:r w:rsidRPr="00090FF8">
              <w:rPr>
                <w:rFonts w:ascii="Arial" w:hAnsi="Arial" w:cs="Arial"/>
                <w:b/>
                <w:bCs/>
                <w:sz w:val="24"/>
                <w:szCs w:val="24"/>
                <w:lang w:val="en-GB"/>
              </w:rPr>
              <w:t>/5</w:t>
            </w:r>
          </w:p>
        </w:tc>
      </w:tr>
      <w:tr w:rsidR="00DB6222" w:rsidRPr="00090FF8" w14:paraId="2998E062" w14:textId="77777777" w:rsidTr="00090FF8">
        <w:trPr>
          <w:trHeight w:val="873"/>
        </w:trPr>
        <w:tc>
          <w:tcPr>
            <w:tcW w:w="430" w:type="pct"/>
            <w:shd w:val="clear" w:color="auto" w:fill="83CAEB" w:themeFill="accent1" w:themeFillTint="66"/>
            <w:vAlign w:val="center"/>
          </w:tcPr>
          <w:p w14:paraId="7137EECE" w14:textId="77777777" w:rsidR="00DB6222" w:rsidRPr="00090FF8" w:rsidRDefault="00DB6222" w:rsidP="00090FF8">
            <w:pPr>
              <w:spacing w:line="360" w:lineRule="auto"/>
              <w:jc w:val="center"/>
              <w:rPr>
                <w:rFonts w:ascii="Arial" w:hAnsi="Arial" w:cs="Arial"/>
                <w:b/>
                <w:bCs/>
                <w:sz w:val="24"/>
                <w:szCs w:val="24"/>
                <w:lang w:val="en-GB"/>
              </w:rPr>
            </w:pPr>
            <w:r w:rsidRPr="00090FF8">
              <w:rPr>
                <w:rFonts w:ascii="Arial" w:hAnsi="Arial" w:cs="Arial"/>
                <w:b/>
                <w:bCs/>
                <w:sz w:val="24"/>
                <w:szCs w:val="24"/>
                <w:lang w:val="en-GB"/>
              </w:rPr>
              <w:t>Article 8</w:t>
            </w:r>
          </w:p>
        </w:tc>
        <w:tc>
          <w:tcPr>
            <w:tcW w:w="2100" w:type="pct"/>
            <w:shd w:val="clear" w:color="auto" w:fill="83CAEB" w:themeFill="accent1" w:themeFillTint="66"/>
            <w:vAlign w:val="center"/>
          </w:tcPr>
          <w:p w14:paraId="09D159FD" w14:textId="77777777" w:rsidR="00DB6222" w:rsidRPr="00090FF8" w:rsidRDefault="00DB6222" w:rsidP="0025757C">
            <w:pPr>
              <w:spacing w:line="360" w:lineRule="auto"/>
              <w:rPr>
                <w:rFonts w:ascii="Arial" w:hAnsi="Arial" w:cs="Arial"/>
                <w:sz w:val="24"/>
                <w:szCs w:val="24"/>
                <w:lang w:val="en-GB"/>
              </w:rPr>
            </w:pPr>
            <w:r w:rsidRPr="00090FF8">
              <w:rPr>
                <w:rFonts w:ascii="Arial" w:hAnsi="Arial" w:cs="Arial"/>
                <w:b/>
                <w:bCs/>
                <w:sz w:val="24"/>
                <w:szCs w:val="24"/>
                <w:lang w:val="en-GB"/>
              </w:rPr>
              <w:t>Author &amp; Year:</w:t>
            </w:r>
            <w:r>
              <w:rPr>
                <w:rFonts w:ascii="-webkit-standard" w:hAnsi="-webkit-standard"/>
                <w:color w:val="000000"/>
                <w:sz w:val="27"/>
                <w:szCs w:val="27"/>
              </w:rPr>
              <w:t xml:space="preserve"> McGreve</w:t>
            </w:r>
            <w:r>
              <w:rPr>
                <w:rFonts w:ascii="-webkit-standard" w:hAnsi="-webkit-standard" w:hint="eastAsia"/>
                <w:color w:val="000000"/>
                <w:sz w:val="27"/>
                <w:szCs w:val="27"/>
              </w:rPr>
              <w:t>y</w:t>
            </w:r>
            <w:r>
              <w:rPr>
                <w:rFonts w:ascii="-webkit-standard" w:hAnsi="-webkit-standard"/>
                <w:color w:val="000000"/>
                <w:sz w:val="27"/>
                <w:szCs w:val="27"/>
              </w:rPr>
              <w:t xml:space="preserve"> et al. (2025)</w:t>
            </w:r>
          </w:p>
        </w:tc>
        <w:tc>
          <w:tcPr>
            <w:tcW w:w="2470" w:type="pct"/>
            <w:gridSpan w:val="2"/>
            <w:shd w:val="clear" w:color="auto" w:fill="83CAEB" w:themeFill="accent1" w:themeFillTint="66"/>
            <w:vAlign w:val="center"/>
          </w:tcPr>
          <w:p w14:paraId="3F75E9D8" w14:textId="77777777" w:rsidR="00DB6222" w:rsidRPr="00090FF8" w:rsidRDefault="00DB6222" w:rsidP="0025757C">
            <w:pPr>
              <w:spacing w:line="360" w:lineRule="auto"/>
              <w:rPr>
                <w:rFonts w:ascii="Arial" w:hAnsi="Arial" w:cs="Arial"/>
                <w:b/>
                <w:bCs/>
                <w:sz w:val="24"/>
                <w:szCs w:val="24"/>
                <w:lang w:val="en-GB"/>
              </w:rPr>
            </w:pPr>
            <w:r w:rsidRPr="00090FF8">
              <w:rPr>
                <w:rFonts w:ascii="Arial" w:hAnsi="Arial" w:cs="Arial"/>
                <w:b/>
                <w:bCs/>
                <w:sz w:val="24"/>
                <w:szCs w:val="24"/>
                <w:lang w:val="en-GB"/>
              </w:rPr>
              <w:t>Article Title:</w:t>
            </w:r>
            <w:r>
              <w:rPr>
                <w:rFonts w:ascii="-webkit-standard" w:hAnsi="-webkit-standard"/>
                <w:color w:val="000000"/>
                <w:sz w:val="27"/>
                <w:szCs w:val="27"/>
              </w:rPr>
              <w:t xml:space="preserve"> Autis</w:t>
            </w:r>
            <w:r>
              <w:rPr>
                <w:rFonts w:ascii="-webkit-standard" w:hAnsi="-webkit-standard" w:hint="eastAsia"/>
                <w:color w:val="000000"/>
                <w:sz w:val="27"/>
                <w:szCs w:val="27"/>
              </w:rPr>
              <w:t>m</w:t>
            </w:r>
            <w:r>
              <w:rPr>
                <w:rFonts w:ascii="-webkit-standard" w:hAnsi="-webkit-standard"/>
                <w:color w:val="000000"/>
                <w:sz w:val="27"/>
                <w:szCs w:val="27"/>
              </w:rPr>
              <w:t xml:space="preserve"> prevalence in school children in Southeast England: Findings from a cross-sectional survey</w:t>
            </w:r>
          </w:p>
        </w:tc>
      </w:tr>
      <w:tr w:rsidR="00DB6222" w:rsidRPr="00090FF8" w14:paraId="45D9B3FF" w14:textId="77777777" w:rsidTr="00090FF8">
        <w:trPr>
          <w:trHeight w:val="873"/>
        </w:trPr>
        <w:tc>
          <w:tcPr>
            <w:tcW w:w="430" w:type="pct"/>
            <w:vAlign w:val="center"/>
          </w:tcPr>
          <w:p w14:paraId="68E4CC11" w14:textId="77777777" w:rsidR="00DB6222" w:rsidRDefault="00DB6222" w:rsidP="00090FF8">
            <w:pPr>
              <w:spacing w:line="360" w:lineRule="auto"/>
              <w:jc w:val="center"/>
              <w:rPr>
                <w:rFonts w:ascii="Arial" w:hAnsi="Arial" w:cs="Arial"/>
                <w:b/>
                <w:bCs/>
                <w:sz w:val="24"/>
                <w:szCs w:val="24"/>
                <w:lang w:val="en-GB"/>
              </w:rPr>
            </w:pPr>
          </w:p>
          <w:p w14:paraId="2C75986B" w14:textId="77777777" w:rsidR="00DB6222" w:rsidRDefault="00DB6222" w:rsidP="00090FF8">
            <w:pPr>
              <w:spacing w:line="360" w:lineRule="auto"/>
              <w:jc w:val="center"/>
              <w:rPr>
                <w:rFonts w:ascii="Arial" w:hAnsi="Arial" w:cs="Arial"/>
                <w:b/>
                <w:bCs/>
                <w:sz w:val="24"/>
                <w:szCs w:val="24"/>
                <w:lang w:val="en-GB"/>
              </w:rPr>
            </w:pPr>
          </w:p>
          <w:p w14:paraId="36651E75" w14:textId="77777777" w:rsidR="00DB6222" w:rsidRPr="00090FF8" w:rsidRDefault="00DB6222" w:rsidP="00090FF8">
            <w:pPr>
              <w:spacing w:line="360" w:lineRule="auto"/>
              <w:jc w:val="center"/>
              <w:rPr>
                <w:rFonts w:ascii="Arial" w:hAnsi="Arial" w:cs="Arial"/>
                <w:b/>
                <w:bCs/>
                <w:sz w:val="24"/>
                <w:szCs w:val="24"/>
                <w:lang w:val="en-GB"/>
              </w:rPr>
            </w:pPr>
            <w:r w:rsidRPr="00090FF8">
              <w:rPr>
                <w:rFonts w:ascii="Arial" w:hAnsi="Arial" w:cs="Arial"/>
                <w:b/>
                <w:bCs/>
                <w:sz w:val="24"/>
                <w:szCs w:val="24"/>
                <w:lang w:val="en-GB"/>
              </w:rPr>
              <w:t>CRAAP Notes</w:t>
            </w:r>
          </w:p>
        </w:tc>
        <w:tc>
          <w:tcPr>
            <w:tcW w:w="3829" w:type="pct"/>
            <w:gridSpan w:val="2"/>
            <w:vAlign w:val="center"/>
          </w:tcPr>
          <w:p w14:paraId="604E4352" w14:textId="77777777" w:rsidR="00DB6222" w:rsidRDefault="00DB6222" w:rsidP="00090FF8">
            <w:pPr>
              <w:pStyle w:val="ListParagraph"/>
              <w:spacing w:line="360" w:lineRule="auto"/>
              <w:ind w:left="360"/>
              <w:rPr>
                <w:rFonts w:ascii="Arial" w:hAnsi="Arial" w:cs="Arial"/>
                <w:b/>
                <w:bCs/>
                <w:sz w:val="24"/>
                <w:szCs w:val="24"/>
                <w:lang w:val="en-GB"/>
              </w:rPr>
            </w:pPr>
          </w:p>
          <w:p w14:paraId="3579924E" w14:textId="77777777" w:rsidR="00DB6222" w:rsidRPr="00090FF8" w:rsidRDefault="00DB6222" w:rsidP="00DB6222">
            <w:pPr>
              <w:pStyle w:val="ListParagraph"/>
              <w:numPr>
                <w:ilvl w:val="0"/>
                <w:numId w:val="1"/>
              </w:numPr>
              <w:spacing w:line="360" w:lineRule="auto"/>
              <w:rPr>
                <w:rFonts w:ascii="Arial" w:hAnsi="Arial" w:cs="Arial"/>
                <w:b/>
                <w:bCs/>
                <w:sz w:val="24"/>
                <w:szCs w:val="24"/>
                <w:lang w:val="en-GB"/>
              </w:rPr>
            </w:pPr>
            <w:r w:rsidRPr="00090FF8">
              <w:rPr>
                <w:rFonts w:ascii="Arial" w:hAnsi="Arial" w:cs="Arial"/>
                <w:b/>
                <w:bCs/>
                <w:sz w:val="24"/>
                <w:szCs w:val="24"/>
                <w:lang w:val="en-GB"/>
              </w:rPr>
              <w:t xml:space="preserve">Current: </w:t>
            </w:r>
            <w:r>
              <w:rPr>
                <w:rFonts w:ascii="-webkit-standard" w:hAnsi="-webkit-standard"/>
                <w:color w:val="000000"/>
                <w:sz w:val="27"/>
                <w:szCs w:val="27"/>
              </w:rPr>
              <w:t>Published in 2025 and therefore very current.</w:t>
            </w:r>
          </w:p>
          <w:p w14:paraId="13EE9B4C" w14:textId="77777777" w:rsidR="00DB6222" w:rsidRPr="00090FF8" w:rsidRDefault="00DB6222" w:rsidP="00DB6222">
            <w:pPr>
              <w:pStyle w:val="ListParagraph"/>
              <w:numPr>
                <w:ilvl w:val="0"/>
                <w:numId w:val="1"/>
              </w:numPr>
              <w:spacing w:line="360" w:lineRule="auto"/>
              <w:rPr>
                <w:rFonts w:ascii="Arial" w:hAnsi="Arial" w:cs="Arial"/>
                <w:b/>
                <w:bCs/>
                <w:sz w:val="24"/>
                <w:szCs w:val="24"/>
                <w:lang w:val="en-GB"/>
              </w:rPr>
            </w:pPr>
            <w:r w:rsidRPr="00090FF8">
              <w:rPr>
                <w:rFonts w:ascii="Arial" w:hAnsi="Arial" w:cs="Arial"/>
                <w:b/>
                <w:bCs/>
                <w:sz w:val="24"/>
                <w:szCs w:val="24"/>
                <w:lang w:val="en-GB"/>
              </w:rPr>
              <w:t xml:space="preserve">Relevant: </w:t>
            </w:r>
            <w:r>
              <w:rPr>
                <w:rFonts w:ascii="-webkit-standard" w:hAnsi="-webkit-standard"/>
                <w:color w:val="000000"/>
                <w:sz w:val="27"/>
                <w:szCs w:val="27"/>
              </w:rPr>
              <w:t xml:space="preserve">Relevant because it provides evidence about diagnosed and suspected autism among school children in England and highlights potential unmet </w:t>
            </w:r>
            <w:r>
              <w:rPr>
                <w:rFonts w:ascii="-webkit-standard" w:hAnsi="-webkit-standard"/>
                <w:color w:val="000000"/>
                <w:sz w:val="27"/>
                <w:szCs w:val="27"/>
              </w:rPr>
              <w:lastRenderedPageBreak/>
              <w:t>need and implications for service planning and wellbeing.</w:t>
            </w:r>
          </w:p>
          <w:p w14:paraId="43C867BC" w14:textId="77777777" w:rsidR="00DB6222" w:rsidRPr="00674238" w:rsidRDefault="00DB6222" w:rsidP="00DB6222">
            <w:pPr>
              <w:pStyle w:val="ListParagraph"/>
              <w:numPr>
                <w:ilvl w:val="0"/>
                <w:numId w:val="1"/>
              </w:numPr>
              <w:spacing w:line="360" w:lineRule="auto"/>
              <w:rPr>
                <w:rFonts w:ascii="Arial" w:hAnsi="Arial" w:cs="Arial"/>
                <w:b/>
                <w:bCs/>
                <w:sz w:val="24"/>
                <w:szCs w:val="24"/>
                <w:lang w:val="en-GB"/>
              </w:rPr>
            </w:pPr>
            <w:r w:rsidRPr="00090FF8">
              <w:rPr>
                <w:rFonts w:ascii="Arial" w:hAnsi="Arial" w:cs="Arial"/>
                <w:b/>
                <w:bCs/>
                <w:sz w:val="24"/>
                <w:szCs w:val="24"/>
                <w:lang w:val="en-GB"/>
              </w:rPr>
              <w:t xml:space="preserve">Authority: </w:t>
            </w:r>
            <w:r w:rsidRPr="002E57C9">
              <w:rPr>
                <w:rFonts w:ascii="Arial" w:hAnsi="Arial" w:cs="Arial"/>
                <w:color w:val="000000"/>
                <w:sz w:val="24"/>
                <w:szCs w:val="24"/>
              </w:rPr>
              <w:t xml:space="preserve"> Published through the</w:t>
            </w:r>
            <w:r w:rsidRPr="002E57C9">
              <w:rPr>
                <w:rStyle w:val="apple-converted-space"/>
                <w:rFonts w:ascii="Arial" w:hAnsi="Arial" w:cs="Arial"/>
                <w:color w:val="000000"/>
                <w:sz w:val="24"/>
                <w:szCs w:val="24"/>
              </w:rPr>
              <w:t> </w:t>
            </w:r>
            <w:r w:rsidRPr="002E57C9">
              <w:rPr>
                <w:rStyle w:val="Emphasis"/>
                <w:rFonts w:ascii="Arial" w:hAnsi="Arial" w:cs="Arial"/>
                <w:color w:val="000000"/>
                <w:sz w:val="24"/>
                <w:szCs w:val="24"/>
              </w:rPr>
              <w:t>European Journal of Public Health</w:t>
            </w:r>
            <w:r w:rsidRPr="002E57C9">
              <w:rPr>
                <w:rFonts w:ascii="Arial" w:hAnsi="Arial" w:cs="Arial"/>
                <w:color w:val="000000"/>
                <w:sz w:val="24"/>
                <w:szCs w:val="24"/>
              </w:rPr>
              <w:t>. The researchers have relevant expertise, although the source is a conference abstract/supplement rather than a full research article.</w:t>
            </w:r>
          </w:p>
          <w:p w14:paraId="7A4068D1" w14:textId="77777777" w:rsidR="00DB6222" w:rsidRPr="00BE097F" w:rsidRDefault="00DB6222" w:rsidP="00DB6222">
            <w:pPr>
              <w:pStyle w:val="ListParagraph"/>
              <w:numPr>
                <w:ilvl w:val="0"/>
                <w:numId w:val="1"/>
              </w:numPr>
              <w:spacing w:line="360" w:lineRule="auto"/>
              <w:rPr>
                <w:rFonts w:ascii="Arial" w:hAnsi="Arial" w:cs="Arial"/>
                <w:b/>
                <w:bCs/>
                <w:sz w:val="24"/>
                <w:szCs w:val="24"/>
                <w:lang w:val="en-GB"/>
              </w:rPr>
            </w:pPr>
            <w:r w:rsidRPr="00090FF8">
              <w:rPr>
                <w:rFonts w:ascii="Arial" w:hAnsi="Arial" w:cs="Arial"/>
                <w:b/>
                <w:bCs/>
                <w:sz w:val="24"/>
                <w:szCs w:val="24"/>
                <w:lang w:val="en-GB"/>
              </w:rPr>
              <w:t xml:space="preserve">Accuracy: </w:t>
            </w:r>
            <w:r w:rsidRPr="002E57C9">
              <w:rPr>
                <w:rFonts w:ascii="Arial" w:hAnsi="Arial" w:cs="Arial"/>
                <w:color w:val="000000"/>
                <w:sz w:val="24"/>
                <w:szCs w:val="24"/>
              </w:rPr>
              <w:t xml:space="preserve"> The study includes a large sample of 12,309 children from 21 schools in Southeast England. The large sample strengthens the evidence, although the conference format provides less methodological detail.</w:t>
            </w:r>
          </w:p>
          <w:p w14:paraId="14020BBF" w14:textId="77777777" w:rsidR="00DB6222" w:rsidRPr="00090FF8" w:rsidRDefault="00DB6222" w:rsidP="00DB6222">
            <w:pPr>
              <w:pStyle w:val="ListParagraph"/>
              <w:numPr>
                <w:ilvl w:val="0"/>
                <w:numId w:val="1"/>
              </w:numPr>
              <w:spacing w:line="360" w:lineRule="auto"/>
              <w:rPr>
                <w:rFonts w:ascii="Arial" w:hAnsi="Arial" w:cs="Arial"/>
                <w:sz w:val="24"/>
                <w:szCs w:val="24"/>
                <w:lang w:val="en-GB"/>
              </w:rPr>
            </w:pPr>
            <w:r w:rsidRPr="00090FF8">
              <w:rPr>
                <w:rFonts w:ascii="Arial" w:hAnsi="Arial" w:cs="Arial"/>
                <w:b/>
                <w:bCs/>
                <w:sz w:val="24"/>
                <w:szCs w:val="24"/>
                <w:lang w:val="en-GB"/>
              </w:rPr>
              <w:t>Purpose:</w:t>
            </w:r>
            <w:r w:rsidRPr="002E57C9">
              <w:rPr>
                <w:rFonts w:ascii="Arial" w:hAnsi="Arial" w:cs="Arial"/>
                <w:color w:val="000000"/>
                <w:sz w:val="24"/>
                <w:szCs w:val="24"/>
              </w:rPr>
              <w:t xml:space="preserve"> The purpose is to investigate diagnosed and suspected autism among school children and consider implications for health and education services.</w:t>
            </w:r>
          </w:p>
          <w:p w14:paraId="2D894E91" w14:textId="77777777" w:rsidR="00DB6222" w:rsidRPr="00090FF8" w:rsidRDefault="00DB6222" w:rsidP="0025757C">
            <w:pPr>
              <w:pStyle w:val="ListParagraph"/>
              <w:spacing w:line="360" w:lineRule="auto"/>
              <w:ind w:left="360"/>
              <w:rPr>
                <w:rFonts w:ascii="Arial" w:hAnsi="Arial" w:cs="Arial"/>
                <w:sz w:val="24"/>
                <w:szCs w:val="24"/>
                <w:lang w:val="en-GB"/>
              </w:rPr>
            </w:pPr>
          </w:p>
        </w:tc>
        <w:tc>
          <w:tcPr>
            <w:tcW w:w="741" w:type="pct"/>
            <w:vAlign w:val="center"/>
          </w:tcPr>
          <w:p w14:paraId="0797E2A7" w14:textId="77777777" w:rsidR="00DB6222" w:rsidRPr="00090FF8" w:rsidRDefault="00DB6222" w:rsidP="0025757C">
            <w:pPr>
              <w:spacing w:line="360" w:lineRule="auto"/>
              <w:jc w:val="center"/>
              <w:rPr>
                <w:rFonts w:ascii="Arial" w:hAnsi="Arial" w:cs="Arial"/>
                <w:b/>
                <w:bCs/>
                <w:sz w:val="24"/>
                <w:szCs w:val="24"/>
                <w:lang w:val="en-GB"/>
              </w:rPr>
            </w:pPr>
            <w:r w:rsidRPr="00090FF8">
              <w:rPr>
                <w:rFonts w:ascii="Arial" w:hAnsi="Arial" w:cs="Arial"/>
                <w:b/>
                <w:bCs/>
                <w:sz w:val="24"/>
                <w:szCs w:val="24"/>
                <w:lang w:val="en-GB"/>
              </w:rPr>
              <w:lastRenderedPageBreak/>
              <w:t>CRAAP Score</w:t>
            </w:r>
          </w:p>
          <w:p w14:paraId="68DEC934" w14:textId="77777777" w:rsidR="00DB6222" w:rsidRPr="00090FF8" w:rsidRDefault="00DB6222" w:rsidP="0025757C">
            <w:pPr>
              <w:spacing w:line="360" w:lineRule="auto"/>
              <w:jc w:val="center"/>
              <w:rPr>
                <w:rFonts w:ascii="Arial" w:hAnsi="Arial" w:cs="Arial"/>
                <w:b/>
                <w:bCs/>
                <w:sz w:val="24"/>
                <w:szCs w:val="24"/>
                <w:lang w:val="en-GB"/>
              </w:rPr>
            </w:pPr>
            <w:r>
              <w:rPr>
                <w:rFonts w:ascii="Arial" w:hAnsi="Arial" w:cs="Arial"/>
                <w:b/>
                <w:bCs/>
                <w:sz w:val="24"/>
                <w:szCs w:val="24"/>
                <w:lang w:val="en-GB"/>
              </w:rPr>
              <w:t>3</w:t>
            </w:r>
            <w:r w:rsidRPr="00090FF8">
              <w:rPr>
                <w:rFonts w:ascii="Arial" w:hAnsi="Arial" w:cs="Arial"/>
                <w:b/>
                <w:bCs/>
                <w:sz w:val="24"/>
                <w:szCs w:val="24"/>
                <w:lang w:val="en-GB"/>
              </w:rPr>
              <w:t>/5</w:t>
            </w:r>
          </w:p>
        </w:tc>
      </w:tr>
      <w:tr w:rsidR="00DB6222" w:rsidRPr="00090FF8" w14:paraId="683E60AA" w14:textId="77777777" w:rsidTr="00090FF8">
        <w:trPr>
          <w:trHeight w:val="873"/>
        </w:trPr>
        <w:tc>
          <w:tcPr>
            <w:tcW w:w="430" w:type="pct"/>
            <w:shd w:val="clear" w:color="auto" w:fill="83CAEB" w:themeFill="accent1" w:themeFillTint="66"/>
            <w:vAlign w:val="center"/>
          </w:tcPr>
          <w:p w14:paraId="4BDB0AE3" w14:textId="77777777" w:rsidR="00DB6222" w:rsidRPr="00090FF8" w:rsidRDefault="00DB6222" w:rsidP="00090FF8">
            <w:pPr>
              <w:spacing w:line="360" w:lineRule="auto"/>
              <w:jc w:val="center"/>
              <w:rPr>
                <w:rFonts w:ascii="Arial" w:hAnsi="Arial" w:cs="Arial"/>
                <w:b/>
                <w:bCs/>
                <w:sz w:val="24"/>
                <w:szCs w:val="24"/>
                <w:lang w:val="en-GB"/>
              </w:rPr>
            </w:pPr>
            <w:r w:rsidRPr="00090FF8">
              <w:rPr>
                <w:rFonts w:ascii="Arial" w:hAnsi="Arial" w:cs="Arial"/>
                <w:b/>
                <w:bCs/>
                <w:sz w:val="24"/>
                <w:szCs w:val="24"/>
                <w:lang w:val="en-GB"/>
              </w:rPr>
              <w:t>Article 9</w:t>
            </w:r>
          </w:p>
        </w:tc>
        <w:tc>
          <w:tcPr>
            <w:tcW w:w="2100" w:type="pct"/>
            <w:shd w:val="clear" w:color="auto" w:fill="83CAEB" w:themeFill="accent1" w:themeFillTint="66"/>
            <w:vAlign w:val="center"/>
          </w:tcPr>
          <w:p w14:paraId="2D3D8AB8" w14:textId="77777777" w:rsidR="00DB6222" w:rsidRPr="00090FF8" w:rsidRDefault="00DB6222" w:rsidP="0025757C">
            <w:pPr>
              <w:spacing w:line="360" w:lineRule="auto"/>
              <w:rPr>
                <w:rFonts w:ascii="Arial" w:hAnsi="Arial" w:cs="Arial"/>
                <w:sz w:val="24"/>
                <w:szCs w:val="24"/>
                <w:lang w:val="en-GB"/>
              </w:rPr>
            </w:pPr>
            <w:r w:rsidRPr="00090FF8">
              <w:rPr>
                <w:rFonts w:ascii="Arial" w:hAnsi="Arial" w:cs="Arial"/>
                <w:b/>
                <w:bCs/>
                <w:sz w:val="24"/>
                <w:szCs w:val="24"/>
                <w:lang w:val="en-GB"/>
              </w:rPr>
              <w:t>Author &amp; Year:</w:t>
            </w:r>
            <w:r>
              <w:rPr>
                <w:rFonts w:ascii="-webkit-standard" w:hAnsi="-webkit-standard"/>
                <w:color w:val="000000"/>
                <w:sz w:val="27"/>
                <w:szCs w:val="27"/>
              </w:rPr>
              <w:t xml:space="preserve"> Russel</w:t>
            </w:r>
            <w:r>
              <w:rPr>
                <w:rFonts w:ascii="-webkit-standard" w:hAnsi="-webkit-standard" w:hint="eastAsia"/>
                <w:color w:val="000000"/>
                <w:sz w:val="27"/>
                <w:szCs w:val="27"/>
              </w:rPr>
              <w:t>l</w:t>
            </w:r>
            <w:r>
              <w:rPr>
                <w:rFonts w:ascii="-webkit-standard" w:hAnsi="-webkit-standard"/>
                <w:color w:val="000000"/>
                <w:sz w:val="27"/>
                <w:szCs w:val="27"/>
              </w:rPr>
              <w:t xml:space="preserve"> et al. (2022)</w:t>
            </w:r>
          </w:p>
        </w:tc>
        <w:tc>
          <w:tcPr>
            <w:tcW w:w="2470" w:type="pct"/>
            <w:gridSpan w:val="2"/>
            <w:shd w:val="clear" w:color="auto" w:fill="83CAEB" w:themeFill="accent1" w:themeFillTint="66"/>
            <w:vAlign w:val="center"/>
          </w:tcPr>
          <w:p w14:paraId="2CFF9008" w14:textId="77777777" w:rsidR="00DB6222" w:rsidRPr="00090FF8" w:rsidRDefault="00DB6222" w:rsidP="0025757C">
            <w:pPr>
              <w:spacing w:line="360" w:lineRule="auto"/>
              <w:rPr>
                <w:rFonts w:ascii="Arial" w:hAnsi="Arial" w:cs="Arial"/>
                <w:b/>
                <w:bCs/>
                <w:sz w:val="24"/>
                <w:szCs w:val="24"/>
                <w:lang w:val="en-GB"/>
              </w:rPr>
            </w:pPr>
          </w:p>
          <w:p w14:paraId="63455EEB" w14:textId="77777777" w:rsidR="00DB6222" w:rsidRPr="00090FF8" w:rsidRDefault="00DB6222" w:rsidP="0025757C">
            <w:pPr>
              <w:spacing w:line="360" w:lineRule="auto"/>
              <w:rPr>
                <w:rFonts w:ascii="Arial" w:hAnsi="Arial" w:cs="Arial"/>
                <w:b/>
                <w:bCs/>
                <w:sz w:val="24"/>
                <w:szCs w:val="24"/>
                <w:lang w:val="en-GB"/>
              </w:rPr>
            </w:pPr>
            <w:r w:rsidRPr="00090FF8">
              <w:rPr>
                <w:rFonts w:ascii="Arial" w:hAnsi="Arial" w:cs="Arial"/>
                <w:b/>
                <w:bCs/>
                <w:sz w:val="24"/>
                <w:szCs w:val="24"/>
                <w:lang w:val="en-GB"/>
              </w:rPr>
              <w:t>Article Title:</w:t>
            </w:r>
            <w:r>
              <w:rPr>
                <w:rFonts w:ascii="-webkit-standard" w:hAnsi="-webkit-standard"/>
                <w:color w:val="000000"/>
                <w:sz w:val="27"/>
                <w:szCs w:val="27"/>
              </w:rPr>
              <w:t xml:space="preserve"> Tim</w:t>
            </w:r>
            <w:r>
              <w:rPr>
                <w:rFonts w:ascii="-webkit-standard" w:hAnsi="-webkit-standard" w:hint="eastAsia"/>
                <w:color w:val="000000"/>
                <w:sz w:val="27"/>
                <w:szCs w:val="27"/>
              </w:rPr>
              <w:t>e</w:t>
            </w:r>
            <w:r>
              <w:rPr>
                <w:rFonts w:ascii="-webkit-standard" w:hAnsi="-webkit-standard"/>
                <w:color w:val="000000"/>
                <w:sz w:val="27"/>
                <w:szCs w:val="27"/>
              </w:rPr>
              <w:t xml:space="preserve"> trends in autism diagnosis over 20 years: a UK population-based cohort study</w:t>
            </w:r>
          </w:p>
          <w:p w14:paraId="7757394E" w14:textId="77777777" w:rsidR="00DB6222" w:rsidRPr="00090FF8" w:rsidRDefault="00DB6222" w:rsidP="0025757C">
            <w:pPr>
              <w:spacing w:line="360" w:lineRule="auto"/>
              <w:rPr>
                <w:rFonts w:ascii="Arial" w:hAnsi="Arial" w:cs="Arial"/>
                <w:b/>
                <w:bCs/>
                <w:sz w:val="24"/>
                <w:szCs w:val="24"/>
                <w:lang w:val="en-GB"/>
              </w:rPr>
            </w:pPr>
          </w:p>
        </w:tc>
      </w:tr>
      <w:tr w:rsidR="00DB6222" w:rsidRPr="00090FF8" w14:paraId="5483551D" w14:textId="77777777" w:rsidTr="00090FF8">
        <w:trPr>
          <w:trHeight w:val="873"/>
        </w:trPr>
        <w:tc>
          <w:tcPr>
            <w:tcW w:w="430" w:type="pct"/>
            <w:vAlign w:val="center"/>
          </w:tcPr>
          <w:p w14:paraId="3C0F5936" w14:textId="77777777" w:rsidR="00DB6222" w:rsidRPr="00090FF8" w:rsidRDefault="00DB6222" w:rsidP="00090FF8">
            <w:pPr>
              <w:spacing w:line="360" w:lineRule="auto"/>
              <w:jc w:val="center"/>
              <w:rPr>
                <w:rFonts w:ascii="Arial" w:hAnsi="Arial" w:cs="Arial"/>
                <w:b/>
                <w:bCs/>
                <w:sz w:val="24"/>
                <w:szCs w:val="24"/>
                <w:lang w:val="en-GB"/>
              </w:rPr>
            </w:pPr>
            <w:r w:rsidRPr="00090FF8">
              <w:rPr>
                <w:rFonts w:ascii="Arial" w:hAnsi="Arial" w:cs="Arial"/>
                <w:b/>
                <w:bCs/>
                <w:sz w:val="24"/>
                <w:szCs w:val="24"/>
                <w:lang w:val="en-GB"/>
              </w:rPr>
              <w:t>CRAAP Notes</w:t>
            </w:r>
          </w:p>
        </w:tc>
        <w:tc>
          <w:tcPr>
            <w:tcW w:w="3829" w:type="pct"/>
            <w:gridSpan w:val="2"/>
            <w:vAlign w:val="center"/>
          </w:tcPr>
          <w:p w14:paraId="33DE4555" w14:textId="77777777" w:rsidR="00DB6222" w:rsidRPr="004915EF" w:rsidRDefault="00DB6222" w:rsidP="002945D3">
            <w:pPr>
              <w:pStyle w:val="ListParagraph"/>
              <w:spacing w:line="360" w:lineRule="auto"/>
              <w:ind w:left="360"/>
              <w:rPr>
                <w:rFonts w:ascii="Arial" w:hAnsi="Arial" w:cs="Arial"/>
                <w:b/>
                <w:bCs/>
                <w:sz w:val="24"/>
                <w:szCs w:val="24"/>
                <w:lang w:val="en-GB"/>
              </w:rPr>
            </w:pPr>
          </w:p>
          <w:p w14:paraId="7116AA1D" w14:textId="77777777" w:rsidR="00DB6222" w:rsidRPr="004915EF" w:rsidRDefault="00DB6222" w:rsidP="00DB6222">
            <w:pPr>
              <w:pStyle w:val="ListParagraph"/>
              <w:numPr>
                <w:ilvl w:val="0"/>
                <w:numId w:val="1"/>
              </w:numPr>
              <w:spacing w:line="360" w:lineRule="auto"/>
              <w:rPr>
                <w:rFonts w:ascii="Arial" w:hAnsi="Arial" w:cs="Arial"/>
                <w:b/>
                <w:bCs/>
                <w:sz w:val="24"/>
                <w:szCs w:val="24"/>
                <w:lang w:val="en-GB"/>
              </w:rPr>
            </w:pPr>
            <w:r w:rsidRPr="004915EF">
              <w:rPr>
                <w:rFonts w:ascii="Arial" w:hAnsi="Arial" w:cs="Arial"/>
                <w:b/>
                <w:bCs/>
                <w:sz w:val="24"/>
                <w:szCs w:val="24"/>
                <w:lang w:val="en-GB"/>
              </w:rPr>
              <w:t xml:space="preserve">Current: </w:t>
            </w:r>
            <w:r w:rsidRPr="004915EF">
              <w:rPr>
                <w:rFonts w:ascii="Arial" w:hAnsi="Arial" w:cs="Arial"/>
                <w:color w:val="000000"/>
                <w:sz w:val="24"/>
                <w:szCs w:val="24"/>
              </w:rPr>
              <w:t>Published in 2022 and within the last 10 years. It provides recent evidence on changes in autism diagnosis within the UK.</w:t>
            </w:r>
          </w:p>
          <w:p w14:paraId="0D890B61" w14:textId="77777777" w:rsidR="00DB6222" w:rsidRPr="004915EF" w:rsidRDefault="00DB6222" w:rsidP="00DB6222">
            <w:pPr>
              <w:pStyle w:val="ListParagraph"/>
              <w:numPr>
                <w:ilvl w:val="0"/>
                <w:numId w:val="1"/>
              </w:numPr>
              <w:spacing w:line="360" w:lineRule="auto"/>
              <w:rPr>
                <w:rFonts w:ascii="Arial" w:hAnsi="Arial" w:cs="Arial"/>
                <w:b/>
                <w:bCs/>
                <w:sz w:val="24"/>
                <w:szCs w:val="24"/>
                <w:lang w:val="en-GB"/>
              </w:rPr>
            </w:pPr>
            <w:r w:rsidRPr="004915EF">
              <w:rPr>
                <w:rFonts w:ascii="Arial" w:hAnsi="Arial" w:cs="Arial"/>
                <w:b/>
                <w:bCs/>
                <w:sz w:val="24"/>
                <w:szCs w:val="24"/>
                <w:lang w:val="en-GB"/>
              </w:rPr>
              <w:t xml:space="preserve">Relevant: </w:t>
            </w:r>
            <w:r w:rsidRPr="004915EF">
              <w:rPr>
                <w:rFonts w:ascii="Arial" w:hAnsi="Arial" w:cs="Arial"/>
                <w:color w:val="000000"/>
                <w:sz w:val="24"/>
                <w:szCs w:val="24"/>
              </w:rPr>
              <w:t>Relevant because it demonstrates changes in autism diagnosis over time and provides important context for increasing demand for assessment and diagnostic services. It is less directly focused on the effects of delayed diagnosis.</w:t>
            </w:r>
          </w:p>
          <w:p w14:paraId="5D8650D8" w14:textId="77777777" w:rsidR="00DB6222" w:rsidRPr="004915EF" w:rsidRDefault="00DB6222" w:rsidP="00DB6222">
            <w:pPr>
              <w:pStyle w:val="ListParagraph"/>
              <w:numPr>
                <w:ilvl w:val="0"/>
                <w:numId w:val="1"/>
              </w:numPr>
              <w:spacing w:line="360" w:lineRule="auto"/>
              <w:rPr>
                <w:rFonts w:ascii="Arial" w:hAnsi="Arial" w:cs="Arial"/>
                <w:b/>
                <w:bCs/>
                <w:sz w:val="24"/>
                <w:szCs w:val="24"/>
                <w:lang w:val="en-GB"/>
              </w:rPr>
            </w:pPr>
            <w:r w:rsidRPr="004915EF">
              <w:rPr>
                <w:rFonts w:ascii="Arial" w:hAnsi="Arial" w:cs="Arial"/>
                <w:b/>
                <w:bCs/>
                <w:sz w:val="24"/>
                <w:szCs w:val="24"/>
                <w:lang w:val="en-GB"/>
              </w:rPr>
              <w:t xml:space="preserve">Authority: </w:t>
            </w:r>
            <w:r w:rsidRPr="004915EF">
              <w:rPr>
                <w:rFonts w:ascii="Arial" w:hAnsi="Arial" w:cs="Arial"/>
                <w:color w:val="000000"/>
                <w:sz w:val="24"/>
                <w:szCs w:val="24"/>
              </w:rPr>
              <w:t xml:space="preserve"> Published in the</w:t>
            </w:r>
            <w:r w:rsidRPr="004915EF">
              <w:rPr>
                <w:rStyle w:val="apple-converted-space"/>
                <w:rFonts w:ascii="Arial" w:hAnsi="Arial" w:cs="Arial"/>
                <w:color w:val="000000"/>
                <w:sz w:val="24"/>
                <w:szCs w:val="24"/>
              </w:rPr>
              <w:t> </w:t>
            </w:r>
            <w:r w:rsidRPr="004915EF">
              <w:rPr>
                <w:rStyle w:val="Emphasis"/>
                <w:rFonts w:ascii="Arial" w:hAnsi="Arial" w:cs="Arial"/>
                <w:color w:val="000000"/>
                <w:sz w:val="24"/>
                <w:szCs w:val="24"/>
              </w:rPr>
              <w:t>Journal of Child Psychology and Psychiatry</w:t>
            </w:r>
            <w:r w:rsidRPr="004915EF">
              <w:rPr>
                <w:rFonts w:ascii="Arial" w:hAnsi="Arial" w:cs="Arial"/>
                <w:color w:val="000000"/>
                <w:sz w:val="24"/>
                <w:szCs w:val="24"/>
              </w:rPr>
              <w:t>, a well-established peer-reviewed journal. The study uses a large UK population-based dataset.</w:t>
            </w:r>
          </w:p>
          <w:p w14:paraId="04D848B0" w14:textId="77777777" w:rsidR="00DB6222" w:rsidRPr="004915EF" w:rsidRDefault="00DB6222" w:rsidP="00DB6222">
            <w:pPr>
              <w:pStyle w:val="ListParagraph"/>
              <w:numPr>
                <w:ilvl w:val="0"/>
                <w:numId w:val="1"/>
              </w:numPr>
              <w:spacing w:line="360" w:lineRule="auto"/>
              <w:rPr>
                <w:rFonts w:ascii="Arial" w:hAnsi="Arial" w:cs="Arial"/>
                <w:b/>
                <w:bCs/>
                <w:sz w:val="24"/>
                <w:szCs w:val="24"/>
                <w:lang w:val="en-GB"/>
              </w:rPr>
            </w:pPr>
            <w:r w:rsidRPr="004915EF">
              <w:rPr>
                <w:rFonts w:ascii="Arial" w:hAnsi="Arial" w:cs="Arial"/>
                <w:b/>
                <w:bCs/>
                <w:sz w:val="24"/>
                <w:szCs w:val="24"/>
                <w:lang w:val="en-GB"/>
              </w:rPr>
              <w:lastRenderedPageBreak/>
              <w:t xml:space="preserve">Accuracy: </w:t>
            </w:r>
            <w:r w:rsidRPr="004915EF">
              <w:rPr>
                <w:rFonts w:ascii="Arial" w:hAnsi="Arial" w:cs="Arial"/>
                <w:color w:val="000000"/>
                <w:sz w:val="24"/>
                <w:szCs w:val="24"/>
              </w:rPr>
              <w:t xml:space="preserve"> Uses UK Clinical Practice Research Datalink data covering millions of registered patients over 20 years. The large dataset provides strong evidence about changes in recorded autism diagnosis.</w:t>
            </w:r>
          </w:p>
          <w:p w14:paraId="78692FB9" w14:textId="77777777" w:rsidR="00DB6222" w:rsidRPr="004915EF" w:rsidRDefault="00DB6222" w:rsidP="00DB6222">
            <w:pPr>
              <w:pStyle w:val="ListParagraph"/>
              <w:numPr>
                <w:ilvl w:val="0"/>
                <w:numId w:val="1"/>
              </w:numPr>
              <w:spacing w:line="360" w:lineRule="auto"/>
              <w:rPr>
                <w:rFonts w:ascii="Arial" w:hAnsi="Arial" w:cs="Arial"/>
                <w:sz w:val="24"/>
                <w:szCs w:val="24"/>
                <w:lang w:val="en-GB"/>
              </w:rPr>
            </w:pPr>
            <w:r w:rsidRPr="004915EF">
              <w:rPr>
                <w:rFonts w:ascii="Arial" w:hAnsi="Arial" w:cs="Arial"/>
                <w:b/>
                <w:bCs/>
                <w:sz w:val="24"/>
                <w:szCs w:val="24"/>
                <w:lang w:val="en-GB"/>
              </w:rPr>
              <w:t>Purpose:</w:t>
            </w:r>
            <w:r w:rsidRPr="004915EF">
              <w:rPr>
                <w:rFonts w:ascii="Arial" w:hAnsi="Arial" w:cs="Arial"/>
                <w:color w:val="000000"/>
                <w:sz w:val="24"/>
                <w:szCs w:val="24"/>
              </w:rPr>
              <w:t xml:space="preserve">  The purpose is to examine changes in autism diagnosis rates over time in the UK and improve understanding of changing patterns of diagnosis.</w:t>
            </w:r>
          </w:p>
        </w:tc>
        <w:tc>
          <w:tcPr>
            <w:tcW w:w="741" w:type="pct"/>
            <w:vAlign w:val="center"/>
          </w:tcPr>
          <w:p w14:paraId="7658B75A" w14:textId="77777777" w:rsidR="00DB6222" w:rsidRPr="004915EF" w:rsidRDefault="00DB6222" w:rsidP="0025757C">
            <w:pPr>
              <w:spacing w:line="360" w:lineRule="auto"/>
              <w:jc w:val="center"/>
              <w:rPr>
                <w:rFonts w:ascii="Arial" w:hAnsi="Arial" w:cs="Arial"/>
                <w:b/>
                <w:bCs/>
                <w:sz w:val="24"/>
                <w:szCs w:val="24"/>
                <w:lang w:val="en-GB"/>
              </w:rPr>
            </w:pPr>
            <w:r w:rsidRPr="004915EF">
              <w:rPr>
                <w:rFonts w:ascii="Arial" w:hAnsi="Arial" w:cs="Arial"/>
                <w:b/>
                <w:bCs/>
                <w:sz w:val="24"/>
                <w:szCs w:val="24"/>
                <w:lang w:val="en-GB"/>
              </w:rPr>
              <w:lastRenderedPageBreak/>
              <w:t>CRAAP Score</w:t>
            </w:r>
          </w:p>
          <w:p w14:paraId="447EEE28" w14:textId="77777777" w:rsidR="00DB6222" w:rsidRPr="004915EF" w:rsidRDefault="00DB6222" w:rsidP="0025757C">
            <w:pPr>
              <w:spacing w:line="360" w:lineRule="auto"/>
              <w:jc w:val="center"/>
              <w:rPr>
                <w:rFonts w:ascii="Arial" w:hAnsi="Arial" w:cs="Arial"/>
                <w:b/>
                <w:bCs/>
                <w:sz w:val="24"/>
                <w:szCs w:val="24"/>
                <w:lang w:val="en-GB"/>
              </w:rPr>
            </w:pPr>
            <w:r w:rsidRPr="004915EF">
              <w:rPr>
                <w:rFonts w:ascii="Arial" w:hAnsi="Arial" w:cs="Arial"/>
                <w:b/>
                <w:bCs/>
                <w:sz w:val="24"/>
                <w:szCs w:val="24"/>
                <w:lang w:val="en-GB"/>
              </w:rPr>
              <w:t>4/5</w:t>
            </w:r>
          </w:p>
        </w:tc>
      </w:tr>
      <w:tr w:rsidR="00DB6222" w:rsidRPr="00090FF8" w14:paraId="4CF96D6C" w14:textId="77777777" w:rsidTr="00090FF8">
        <w:trPr>
          <w:trHeight w:val="873"/>
        </w:trPr>
        <w:tc>
          <w:tcPr>
            <w:tcW w:w="430" w:type="pct"/>
            <w:shd w:val="clear" w:color="auto" w:fill="83CAEB" w:themeFill="accent1" w:themeFillTint="66"/>
            <w:vAlign w:val="center"/>
          </w:tcPr>
          <w:p w14:paraId="4D65188B" w14:textId="77777777" w:rsidR="00DB6222" w:rsidRPr="00090FF8" w:rsidRDefault="00DB6222" w:rsidP="00090FF8">
            <w:pPr>
              <w:spacing w:line="360" w:lineRule="auto"/>
              <w:jc w:val="center"/>
              <w:rPr>
                <w:rFonts w:ascii="Arial" w:hAnsi="Arial" w:cs="Arial"/>
                <w:b/>
                <w:bCs/>
                <w:sz w:val="24"/>
                <w:szCs w:val="24"/>
                <w:lang w:val="en-GB"/>
              </w:rPr>
            </w:pPr>
            <w:r w:rsidRPr="00090FF8">
              <w:rPr>
                <w:rFonts w:ascii="Arial" w:hAnsi="Arial" w:cs="Arial"/>
                <w:b/>
                <w:bCs/>
                <w:sz w:val="24"/>
                <w:szCs w:val="24"/>
                <w:lang w:val="en-GB"/>
              </w:rPr>
              <w:t>Article 10</w:t>
            </w:r>
          </w:p>
        </w:tc>
        <w:tc>
          <w:tcPr>
            <w:tcW w:w="2100" w:type="pct"/>
            <w:shd w:val="clear" w:color="auto" w:fill="83CAEB" w:themeFill="accent1" w:themeFillTint="66"/>
            <w:vAlign w:val="center"/>
          </w:tcPr>
          <w:p w14:paraId="3A6B72A0" w14:textId="77777777" w:rsidR="00DB6222" w:rsidRPr="004915EF" w:rsidRDefault="00DB6222" w:rsidP="0025757C">
            <w:pPr>
              <w:spacing w:line="360" w:lineRule="auto"/>
              <w:rPr>
                <w:rFonts w:ascii="Arial" w:hAnsi="Arial" w:cs="Arial"/>
                <w:sz w:val="24"/>
                <w:szCs w:val="24"/>
                <w:lang w:val="en-GB"/>
              </w:rPr>
            </w:pPr>
            <w:r w:rsidRPr="004915EF">
              <w:rPr>
                <w:rFonts w:ascii="Arial" w:hAnsi="Arial" w:cs="Arial"/>
                <w:b/>
                <w:bCs/>
                <w:sz w:val="24"/>
                <w:szCs w:val="24"/>
                <w:lang w:val="en-GB"/>
              </w:rPr>
              <w:t>Author &amp; Year:</w:t>
            </w:r>
            <w:r w:rsidRPr="004915EF">
              <w:rPr>
                <w:rFonts w:ascii="Arial" w:hAnsi="Arial" w:cs="Arial"/>
                <w:color w:val="000000"/>
                <w:sz w:val="24"/>
                <w:szCs w:val="24"/>
              </w:rPr>
              <w:t xml:space="preserve"> Wilson et al. (2023)</w:t>
            </w:r>
          </w:p>
        </w:tc>
        <w:tc>
          <w:tcPr>
            <w:tcW w:w="2470" w:type="pct"/>
            <w:gridSpan w:val="2"/>
            <w:shd w:val="clear" w:color="auto" w:fill="83CAEB" w:themeFill="accent1" w:themeFillTint="66"/>
            <w:vAlign w:val="center"/>
          </w:tcPr>
          <w:p w14:paraId="47192DB4" w14:textId="77777777" w:rsidR="00DB6222" w:rsidRPr="004915EF" w:rsidRDefault="00DB6222" w:rsidP="0025757C">
            <w:pPr>
              <w:spacing w:line="360" w:lineRule="auto"/>
              <w:rPr>
                <w:rFonts w:ascii="Arial" w:hAnsi="Arial" w:cs="Arial"/>
                <w:b/>
                <w:bCs/>
                <w:sz w:val="24"/>
                <w:szCs w:val="24"/>
                <w:lang w:val="en-GB"/>
              </w:rPr>
            </w:pPr>
          </w:p>
          <w:p w14:paraId="2BFB3A78" w14:textId="77777777" w:rsidR="00DB6222" w:rsidRPr="004915EF" w:rsidRDefault="00DB6222" w:rsidP="0025757C">
            <w:pPr>
              <w:spacing w:line="360" w:lineRule="auto"/>
              <w:rPr>
                <w:rFonts w:ascii="Arial" w:hAnsi="Arial" w:cs="Arial"/>
                <w:b/>
                <w:bCs/>
                <w:sz w:val="24"/>
                <w:szCs w:val="24"/>
                <w:lang w:val="en-GB"/>
              </w:rPr>
            </w:pPr>
            <w:r w:rsidRPr="004915EF">
              <w:rPr>
                <w:rFonts w:ascii="Arial" w:hAnsi="Arial" w:cs="Arial"/>
                <w:b/>
                <w:bCs/>
                <w:sz w:val="24"/>
                <w:szCs w:val="24"/>
                <w:lang w:val="en-GB"/>
              </w:rPr>
              <w:t>Article Title:</w:t>
            </w:r>
            <w:r w:rsidRPr="004915EF">
              <w:rPr>
                <w:rFonts w:ascii="Arial" w:hAnsi="Arial" w:cs="Arial"/>
                <w:color w:val="000000"/>
                <w:sz w:val="24"/>
                <w:szCs w:val="24"/>
              </w:rPr>
              <w:t xml:space="preserve"> the experience of seeking, receiving, and reflecting upon a diagnosis of autism in the UK: A meta-synthesis of qualitative studies conducted with autistic individuals</w:t>
            </w:r>
          </w:p>
          <w:p w14:paraId="5FFECC88" w14:textId="77777777" w:rsidR="00DB6222" w:rsidRPr="004915EF" w:rsidRDefault="00DB6222" w:rsidP="0025757C">
            <w:pPr>
              <w:spacing w:line="360" w:lineRule="auto"/>
              <w:rPr>
                <w:rFonts w:ascii="Arial" w:hAnsi="Arial" w:cs="Arial"/>
                <w:b/>
                <w:bCs/>
                <w:sz w:val="24"/>
                <w:szCs w:val="24"/>
                <w:lang w:val="en-GB"/>
              </w:rPr>
            </w:pPr>
          </w:p>
        </w:tc>
      </w:tr>
      <w:tr w:rsidR="00DB6222" w:rsidRPr="00196C7E" w14:paraId="2F883272" w14:textId="77777777" w:rsidTr="00090FF8">
        <w:trPr>
          <w:trHeight w:val="873"/>
        </w:trPr>
        <w:tc>
          <w:tcPr>
            <w:tcW w:w="430" w:type="pct"/>
            <w:vAlign w:val="center"/>
          </w:tcPr>
          <w:p w14:paraId="17E7B748" w14:textId="77777777" w:rsidR="00DB6222" w:rsidRPr="00196C7E" w:rsidRDefault="00DB6222" w:rsidP="00090FF8">
            <w:pPr>
              <w:spacing w:line="360" w:lineRule="auto"/>
              <w:jc w:val="center"/>
              <w:rPr>
                <w:rFonts w:ascii="Arial" w:hAnsi="Arial" w:cs="Arial"/>
                <w:b/>
                <w:bCs/>
                <w:sz w:val="24"/>
                <w:szCs w:val="24"/>
                <w:lang w:val="en-GB"/>
              </w:rPr>
            </w:pPr>
            <w:r w:rsidRPr="00196C7E">
              <w:rPr>
                <w:rFonts w:ascii="Arial" w:hAnsi="Arial" w:cs="Arial"/>
                <w:b/>
                <w:bCs/>
                <w:sz w:val="24"/>
                <w:szCs w:val="24"/>
                <w:lang w:val="en-GB"/>
              </w:rPr>
              <w:t>CRAAP Notes</w:t>
            </w:r>
          </w:p>
        </w:tc>
        <w:tc>
          <w:tcPr>
            <w:tcW w:w="3829" w:type="pct"/>
            <w:gridSpan w:val="2"/>
            <w:vAlign w:val="center"/>
          </w:tcPr>
          <w:p w14:paraId="2F6EFFFA" w14:textId="77777777" w:rsidR="00DB6222" w:rsidRPr="004915EF" w:rsidRDefault="00DB6222" w:rsidP="002945D3">
            <w:pPr>
              <w:pStyle w:val="ListParagraph"/>
              <w:spacing w:line="360" w:lineRule="auto"/>
              <w:ind w:left="360"/>
              <w:rPr>
                <w:rFonts w:ascii="Arial" w:hAnsi="Arial" w:cs="Arial"/>
                <w:b/>
                <w:bCs/>
                <w:sz w:val="24"/>
                <w:szCs w:val="24"/>
                <w:lang w:val="en-GB"/>
              </w:rPr>
            </w:pPr>
          </w:p>
          <w:p w14:paraId="505EE3D9" w14:textId="77777777" w:rsidR="00DB6222" w:rsidRPr="004915EF" w:rsidRDefault="00DB6222" w:rsidP="00DB6222">
            <w:pPr>
              <w:pStyle w:val="ListParagraph"/>
              <w:numPr>
                <w:ilvl w:val="0"/>
                <w:numId w:val="1"/>
              </w:numPr>
              <w:spacing w:line="360" w:lineRule="auto"/>
              <w:rPr>
                <w:rFonts w:ascii="Arial" w:hAnsi="Arial" w:cs="Arial"/>
                <w:b/>
                <w:bCs/>
                <w:sz w:val="24"/>
                <w:szCs w:val="24"/>
                <w:lang w:val="en-GB"/>
              </w:rPr>
            </w:pPr>
            <w:r w:rsidRPr="004915EF">
              <w:rPr>
                <w:rFonts w:ascii="Arial" w:hAnsi="Arial" w:cs="Arial"/>
                <w:b/>
                <w:bCs/>
                <w:sz w:val="24"/>
                <w:szCs w:val="24"/>
                <w:lang w:val="en-GB"/>
              </w:rPr>
              <w:t xml:space="preserve">Current: </w:t>
            </w:r>
            <w:r w:rsidRPr="004915EF">
              <w:rPr>
                <w:rFonts w:ascii="Arial" w:hAnsi="Arial" w:cs="Arial"/>
                <w:color w:val="000000"/>
                <w:sz w:val="24"/>
                <w:szCs w:val="24"/>
              </w:rPr>
              <w:t>Published in 2023 and within the last 10 years, providing recent UK evidence.</w:t>
            </w:r>
          </w:p>
          <w:p w14:paraId="6357E75A" w14:textId="77777777" w:rsidR="00DB6222" w:rsidRPr="004915EF" w:rsidRDefault="00DB6222" w:rsidP="00DB6222">
            <w:pPr>
              <w:pStyle w:val="ListParagraph"/>
              <w:numPr>
                <w:ilvl w:val="0"/>
                <w:numId w:val="1"/>
              </w:numPr>
              <w:spacing w:line="360" w:lineRule="auto"/>
              <w:rPr>
                <w:rFonts w:ascii="Arial" w:hAnsi="Arial" w:cs="Arial"/>
                <w:b/>
                <w:bCs/>
                <w:sz w:val="24"/>
                <w:szCs w:val="24"/>
                <w:lang w:val="en-GB"/>
              </w:rPr>
            </w:pPr>
            <w:r w:rsidRPr="004915EF">
              <w:rPr>
                <w:rFonts w:ascii="Arial" w:hAnsi="Arial" w:cs="Arial"/>
                <w:b/>
                <w:bCs/>
                <w:sz w:val="24"/>
                <w:szCs w:val="24"/>
                <w:lang w:val="en-GB"/>
              </w:rPr>
              <w:t xml:space="preserve">Relevant: </w:t>
            </w:r>
            <w:r w:rsidRPr="004915EF">
              <w:rPr>
                <w:rFonts w:ascii="Arial" w:hAnsi="Arial" w:cs="Arial"/>
                <w:color w:val="000000"/>
                <w:sz w:val="24"/>
                <w:szCs w:val="24"/>
              </w:rPr>
              <w:t>Relevant because it examines experiences of seeking and receiving an autism diagnosis and the impact of the diagnostic process on wellbeing. However, it focuses mainly on autistic individuals rather than children and their families.</w:t>
            </w:r>
          </w:p>
          <w:p w14:paraId="3E535AA3" w14:textId="77777777" w:rsidR="00DB6222" w:rsidRPr="004915EF" w:rsidRDefault="00DB6222" w:rsidP="00DB6222">
            <w:pPr>
              <w:pStyle w:val="ListParagraph"/>
              <w:numPr>
                <w:ilvl w:val="0"/>
                <w:numId w:val="1"/>
              </w:numPr>
              <w:spacing w:line="360" w:lineRule="auto"/>
              <w:rPr>
                <w:rFonts w:ascii="Arial" w:hAnsi="Arial" w:cs="Arial"/>
                <w:b/>
                <w:bCs/>
                <w:sz w:val="24"/>
                <w:szCs w:val="24"/>
                <w:lang w:val="en-GB"/>
              </w:rPr>
            </w:pPr>
            <w:r w:rsidRPr="004915EF">
              <w:rPr>
                <w:rFonts w:ascii="Arial" w:hAnsi="Arial" w:cs="Arial"/>
                <w:b/>
                <w:bCs/>
                <w:sz w:val="24"/>
                <w:szCs w:val="24"/>
                <w:lang w:val="en-GB"/>
              </w:rPr>
              <w:t xml:space="preserve">Authority: </w:t>
            </w:r>
            <w:r w:rsidRPr="004915EF">
              <w:rPr>
                <w:rFonts w:ascii="Arial" w:hAnsi="Arial" w:cs="Arial"/>
                <w:color w:val="000000"/>
                <w:sz w:val="24"/>
                <w:szCs w:val="24"/>
              </w:rPr>
              <w:t>Published in</w:t>
            </w:r>
            <w:r w:rsidRPr="004915EF">
              <w:rPr>
                <w:rStyle w:val="apple-converted-space"/>
                <w:rFonts w:ascii="Arial" w:hAnsi="Arial" w:cs="Arial"/>
                <w:color w:val="000000"/>
                <w:sz w:val="24"/>
                <w:szCs w:val="24"/>
              </w:rPr>
              <w:t> </w:t>
            </w:r>
            <w:r w:rsidRPr="004915EF">
              <w:rPr>
                <w:rStyle w:val="Emphasis"/>
                <w:rFonts w:ascii="Arial" w:hAnsi="Arial" w:cs="Arial"/>
                <w:color w:val="000000"/>
                <w:sz w:val="24"/>
                <w:szCs w:val="24"/>
              </w:rPr>
              <w:t>Research in Autism Spectrum Disorders</w:t>
            </w:r>
            <w:r w:rsidRPr="004915EF">
              <w:rPr>
                <w:rFonts w:ascii="Arial" w:hAnsi="Arial" w:cs="Arial"/>
                <w:color w:val="000000"/>
                <w:sz w:val="24"/>
                <w:szCs w:val="24"/>
              </w:rPr>
              <w:t>, an established academic journal. The study is a meta-synthesis of 19 UK qualitative studies.</w:t>
            </w:r>
          </w:p>
          <w:p w14:paraId="1EC8EB1F" w14:textId="77777777" w:rsidR="00DB6222" w:rsidRPr="004915EF" w:rsidRDefault="00DB6222" w:rsidP="00DB6222">
            <w:pPr>
              <w:pStyle w:val="ListParagraph"/>
              <w:numPr>
                <w:ilvl w:val="0"/>
                <w:numId w:val="1"/>
              </w:numPr>
              <w:spacing w:line="360" w:lineRule="auto"/>
              <w:rPr>
                <w:rFonts w:ascii="Arial" w:hAnsi="Arial" w:cs="Arial"/>
                <w:b/>
                <w:bCs/>
                <w:sz w:val="24"/>
                <w:szCs w:val="24"/>
                <w:lang w:val="en-GB"/>
              </w:rPr>
            </w:pPr>
            <w:r w:rsidRPr="004915EF">
              <w:rPr>
                <w:rFonts w:ascii="Arial" w:hAnsi="Arial" w:cs="Arial"/>
                <w:b/>
                <w:bCs/>
                <w:sz w:val="24"/>
                <w:szCs w:val="24"/>
                <w:lang w:val="en-GB"/>
              </w:rPr>
              <w:t xml:space="preserve">Accuracy: </w:t>
            </w:r>
            <w:r w:rsidRPr="004915EF">
              <w:rPr>
                <w:rFonts w:ascii="Arial" w:hAnsi="Arial" w:cs="Arial"/>
                <w:color w:val="000000"/>
                <w:sz w:val="24"/>
                <w:szCs w:val="24"/>
              </w:rPr>
              <w:t>Combines findings from 19 qualitative studies, allowing common experiences of seeking and receiving an autism diagnosis to be identified. The methods are clearly reported.</w:t>
            </w:r>
          </w:p>
          <w:p w14:paraId="1CF0B7D1" w14:textId="77777777" w:rsidR="00DB6222" w:rsidRPr="004915EF" w:rsidRDefault="00DB6222" w:rsidP="00DB6222">
            <w:pPr>
              <w:pStyle w:val="ListParagraph"/>
              <w:numPr>
                <w:ilvl w:val="0"/>
                <w:numId w:val="1"/>
              </w:numPr>
              <w:spacing w:line="360" w:lineRule="auto"/>
              <w:rPr>
                <w:rFonts w:ascii="Arial" w:hAnsi="Arial" w:cs="Arial"/>
                <w:sz w:val="24"/>
                <w:szCs w:val="24"/>
                <w:lang w:val="en-GB"/>
              </w:rPr>
            </w:pPr>
            <w:r w:rsidRPr="004915EF">
              <w:rPr>
                <w:rFonts w:ascii="Arial" w:hAnsi="Arial" w:cs="Arial"/>
                <w:b/>
                <w:bCs/>
                <w:sz w:val="24"/>
                <w:szCs w:val="24"/>
                <w:lang w:val="en-GB"/>
              </w:rPr>
              <w:t>Purpose:</w:t>
            </w:r>
            <w:r w:rsidRPr="004915EF">
              <w:rPr>
                <w:rFonts w:ascii="Arial" w:hAnsi="Arial" w:cs="Arial"/>
                <w:color w:val="000000"/>
                <w:sz w:val="24"/>
                <w:szCs w:val="24"/>
              </w:rPr>
              <w:t xml:space="preserve"> The purpose is to synthesize UK research about autistic people's experiences of seeking, receiving </w:t>
            </w:r>
            <w:r w:rsidRPr="004915EF">
              <w:rPr>
                <w:rFonts w:ascii="Arial" w:hAnsi="Arial" w:cs="Arial"/>
                <w:color w:val="000000"/>
                <w:sz w:val="24"/>
                <w:szCs w:val="24"/>
              </w:rPr>
              <w:lastRenderedPageBreak/>
              <w:t>and reflecting on diagnosis. It is intended for academic and professional understanding.</w:t>
            </w:r>
          </w:p>
          <w:p w14:paraId="59C87F34" w14:textId="77777777" w:rsidR="00DB6222" w:rsidRPr="004915EF" w:rsidRDefault="00DB6222" w:rsidP="002945D3">
            <w:pPr>
              <w:pStyle w:val="ListParagraph"/>
              <w:spacing w:line="360" w:lineRule="auto"/>
              <w:ind w:left="360"/>
              <w:rPr>
                <w:rFonts w:ascii="Arial" w:hAnsi="Arial" w:cs="Arial"/>
                <w:sz w:val="24"/>
                <w:szCs w:val="24"/>
                <w:lang w:val="en-GB"/>
              </w:rPr>
            </w:pPr>
          </w:p>
        </w:tc>
        <w:tc>
          <w:tcPr>
            <w:tcW w:w="741" w:type="pct"/>
            <w:vAlign w:val="center"/>
          </w:tcPr>
          <w:p w14:paraId="7BC4C328" w14:textId="77777777" w:rsidR="00DB6222" w:rsidRPr="004915EF" w:rsidRDefault="00DB6222" w:rsidP="0025757C">
            <w:pPr>
              <w:spacing w:line="360" w:lineRule="auto"/>
              <w:jc w:val="center"/>
              <w:rPr>
                <w:rFonts w:ascii="Arial" w:hAnsi="Arial" w:cs="Arial"/>
                <w:b/>
                <w:bCs/>
                <w:sz w:val="24"/>
                <w:szCs w:val="24"/>
                <w:lang w:val="en-GB"/>
              </w:rPr>
            </w:pPr>
            <w:r w:rsidRPr="004915EF">
              <w:rPr>
                <w:rFonts w:ascii="Arial" w:hAnsi="Arial" w:cs="Arial"/>
                <w:b/>
                <w:bCs/>
                <w:sz w:val="24"/>
                <w:szCs w:val="24"/>
                <w:lang w:val="en-GB"/>
              </w:rPr>
              <w:lastRenderedPageBreak/>
              <w:t>CRAAP Score</w:t>
            </w:r>
          </w:p>
          <w:p w14:paraId="467FCA7F" w14:textId="77777777" w:rsidR="00DB6222" w:rsidRPr="004915EF" w:rsidRDefault="00DB6222" w:rsidP="0025757C">
            <w:pPr>
              <w:spacing w:line="360" w:lineRule="auto"/>
              <w:jc w:val="center"/>
              <w:rPr>
                <w:rFonts w:ascii="Arial" w:hAnsi="Arial" w:cs="Arial"/>
                <w:b/>
                <w:bCs/>
                <w:sz w:val="24"/>
                <w:szCs w:val="24"/>
                <w:lang w:val="en-GB"/>
              </w:rPr>
            </w:pPr>
            <w:r w:rsidRPr="004915EF">
              <w:rPr>
                <w:rFonts w:ascii="Arial" w:hAnsi="Arial" w:cs="Arial"/>
                <w:b/>
                <w:bCs/>
                <w:sz w:val="24"/>
                <w:szCs w:val="24"/>
                <w:lang w:val="en-GB"/>
              </w:rPr>
              <w:t>4/5</w:t>
            </w:r>
          </w:p>
        </w:tc>
      </w:tr>
    </w:tbl>
    <w:p w14:paraId="1703FDC2" w14:textId="77777777" w:rsidR="00DB6222" w:rsidRPr="00196C7E" w:rsidRDefault="00DB6222" w:rsidP="0091701F">
      <w:pPr>
        <w:pStyle w:val="Heading1"/>
        <w:rPr>
          <w:rFonts w:ascii="Arial" w:hAnsi="Arial" w:cs="Arial"/>
          <w:sz w:val="24"/>
          <w:szCs w:val="24"/>
        </w:rPr>
      </w:pPr>
    </w:p>
    <w:p w14:paraId="0F2AB3C0" w14:textId="77777777" w:rsidR="00DB6222" w:rsidRDefault="00DB6222" w:rsidP="00AE4193">
      <w:pPr>
        <w:spacing w:line="360" w:lineRule="auto"/>
        <w:rPr>
          <w:rFonts w:ascii="Arial" w:hAnsi="Arial" w:cs="Arial"/>
          <w:color w:val="000000"/>
        </w:rPr>
      </w:pPr>
      <w:r w:rsidRPr="00AE4193">
        <w:rPr>
          <w:rFonts w:ascii="Arial" w:hAnsi="Arial" w:cs="Arial"/>
          <w:color w:val="000000"/>
        </w:rPr>
        <w:t xml:space="preserve">Following the CRAAP evaluation, Mandy et al. (2022), Male et al. (2026), Crane et al. (2016), </w:t>
      </w:r>
      <w:proofErr w:type="spellStart"/>
      <w:r w:rsidRPr="00AE4193">
        <w:rPr>
          <w:rFonts w:ascii="Arial" w:hAnsi="Arial" w:cs="Arial"/>
          <w:color w:val="000000"/>
        </w:rPr>
        <w:t>Hosozawa</w:t>
      </w:r>
      <w:proofErr w:type="spellEnd"/>
      <w:r w:rsidRPr="00AE4193">
        <w:rPr>
          <w:rFonts w:ascii="Arial" w:hAnsi="Arial" w:cs="Arial"/>
          <w:color w:val="000000"/>
        </w:rPr>
        <w:t xml:space="preserve"> et al. (2020) and Legg and Tickle (2019) were selected for more detailed analysis because they provided the strongest combination of relevance, currency, authority and useful evidence for the research question.</w:t>
      </w:r>
    </w:p>
    <w:p w14:paraId="743E9008" w14:textId="77777777" w:rsidR="00DB6222" w:rsidRPr="00196C7E" w:rsidRDefault="00DB6222" w:rsidP="002A71D8">
      <w:pPr>
        <w:spacing w:line="360" w:lineRule="auto"/>
        <w:rPr>
          <w:rFonts w:ascii="Arial" w:hAnsi="Arial" w:cs="Arial"/>
        </w:rPr>
      </w:pPr>
      <w:r w:rsidRPr="00962060">
        <w:rPr>
          <w:rFonts w:ascii="Arial" w:hAnsi="Arial" w:cs="Arial"/>
          <w:color w:val="000000"/>
        </w:rPr>
        <w:t>in the Keywords column, different highlight colours have been used to group repeated or closely related ideas across the five selected sources. Yellow represents Theme 1; blue represents Theme 2 and pink represents Theme 3. The wording does not have to be identical across sources, and some keywords may not contribute to one of the final three themes</w:t>
      </w:r>
    </w:p>
    <w:p w14:paraId="1F288775" w14:textId="77777777" w:rsidR="00DB6222" w:rsidRPr="00196C7E" w:rsidRDefault="00DB6222" w:rsidP="0025757C">
      <w:pPr>
        <w:rPr>
          <w:rFonts w:ascii="Arial" w:hAnsi="Arial" w:cs="Arial"/>
        </w:rPr>
      </w:pPr>
    </w:p>
    <w:p w14:paraId="70E1536A" w14:textId="77777777" w:rsidR="00DB6222" w:rsidRPr="00196C7E" w:rsidRDefault="00DB6222" w:rsidP="0025757C">
      <w:pPr>
        <w:rPr>
          <w:rFonts w:ascii="Arial" w:hAnsi="Arial" w:cs="Arial"/>
        </w:rPr>
      </w:pPr>
    </w:p>
    <w:p w14:paraId="0F4A0764" w14:textId="77777777" w:rsidR="00DB6222" w:rsidRPr="00090FF8" w:rsidRDefault="00DB6222" w:rsidP="003031ED">
      <w:pPr>
        <w:pStyle w:val="Heading1"/>
        <w:rPr>
          <w:rFonts w:ascii="Arial" w:hAnsi="Arial" w:cs="Arial"/>
        </w:rPr>
      </w:pPr>
      <w:r w:rsidRPr="00090FF8">
        <w:rPr>
          <w:rFonts w:ascii="Arial" w:hAnsi="Arial" w:cs="Arial"/>
        </w:rPr>
        <w:t>Stage 2 – Literature Analysis (the best 5 sources identified from the CRAAP Test Evaluation above)</w:t>
      </w:r>
    </w:p>
    <w:p w14:paraId="260A40CD" w14:textId="77777777" w:rsidR="00DB6222" w:rsidRPr="00090FF8" w:rsidRDefault="00DB6222">
      <w:pPr>
        <w:rPr>
          <w:rFonts w:ascii="Arial" w:hAnsi="Arial" w:cs="Arial"/>
        </w:rPr>
      </w:pPr>
    </w:p>
    <w:tbl>
      <w:tblPr>
        <w:tblStyle w:val="TableGrid"/>
        <w:tblW w:w="5057" w:type="pct"/>
        <w:tblInd w:w="-147" w:type="dxa"/>
        <w:tblLook w:val="04A0" w:firstRow="1" w:lastRow="0" w:firstColumn="1" w:lastColumn="0" w:noHBand="0" w:noVBand="1"/>
      </w:tblPr>
      <w:tblGrid>
        <w:gridCol w:w="668"/>
        <w:gridCol w:w="1695"/>
        <w:gridCol w:w="1369"/>
        <w:gridCol w:w="1773"/>
        <w:gridCol w:w="2482"/>
        <w:gridCol w:w="1176"/>
      </w:tblGrid>
      <w:tr w:rsidR="00DB6222" w:rsidRPr="00090FF8" w14:paraId="336CEC79" w14:textId="77777777" w:rsidTr="00706897">
        <w:trPr>
          <w:trHeight w:val="1757"/>
        </w:trPr>
        <w:tc>
          <w:tcPr>
            <w:tcW w:w="411" w:type="pct"/>
            <w:shd w:val="clear" w:color="auto" w:fill="83CAEB" w:themeFill="accent1" w:themeFillTint="66"/>
          </w:tcPr>
          <w:p w14:paraId="7264B829" w14:textId="77777777" w:rsidR="00DB6222" w:rsidRPr="00090FF8" w:rsidRDefault="00DB6222">
            <w:pPr>
              <w:rPr>
                <w:rFonts w:ascii="Arial" w:hAnsi="Arial" w:cs="Arial"/>
                <w:lang w:val="en-GB"/>
              </w:rPr>
            </w:pPr>
          </w:p>
        </w:tc>
        <w:tc>
          <w:tcPr>
            <w:tcW w:w="694" w:type="pct"/>
            <w:shd w:val="clear" w:color="auto" w:fill="83CAEB" w:themeFill="accent1" w:themeFillTint="66"/>
            <w:vAlign w:val="center"/>
          </w:tcPr>
          <w:p w14:paraId="1CF9E5DF" w14:textId="77777777" w:rsidR="00DB6222" w:rsidRPr="00090FF8" w:rsidRDefault="00DB6222" w:rsidP="007A51A7">
            <w:pPr>
              <w:jc w:val="center"/>
              <w:rPr>
                <w:rFonts w:ascii="Arial" w:hAnsi="Arial" w:cs="Arial"/>
                <w:b/>
                <w:bCs/>
                <w:sz w:val="24"/>
                <w:szCs w:val="24"/>
                <w:lang w:val="en-GB"/>
              </w:rPr>
            </w:pPr>
            <w:r w:rsidRPr="00090FF8">
              <w:rPr>
                <w:rFonts w:ascii="Arial" w:hAnsi="Arial" w:cs="Arial"/>
                <w:b/>
                <w:bCs/>
                <w:sz w:val="24"/>
                <w:szCs w:val="24"/>
                <w:lang w:val="en-GB"/>
              </w:rPr>
              <w:t>Author, Year, Article Title</w:t>
            </w:r>
          </w:p>
        </w:tc>
        <w:tc>
          <w:tcPr>
            <w:tcW w:w="846" w:type="pct"/>
            <w:shd w:val="clear" w:color="auto" w:fill="83CAEB" w:themeFill="accent1" w:themeFillTint="66"/>
            <w:vAlign w:val="center"/>
          </w:tcPr>
          <w:p w14:paraId="39F461EC" w14:textId="77777777" w:rsidR="00DB6222" w:rsidRPr="00090FF8" w:rsidRDefault="00DB6222" w:rsidP="007A51A7">
            <w:pPr>
              <w:jc w:val="center"/>
              <w:rPr>
                <w:rFonts w:ascii="Arial" w:hAnsi="Arial" w:cs="Arial"/>
                <w:b/>
                <w:bCs/>
                <w:sz w:val="24"/>
                <w:szCs w:val="24"/>
                <w:lang w:val="en-GB"/>
              </w:rPr>
            </w:pPr>
            <w:r w:rsidRPr="00090FF8">
              <w:rPr>
                <w:rFonts w:ascii="Arial" w:hAnsi="Arial" w:cs="Arial"/>
                <w:b/>
                <w:bCs/>
                <w:sz w:val="24"/>
                <w:szCs w:val="24"/>
                <w:lang w:val="en-GB"/>
              </w:rPr>
              <w:t>Article Summary</w:t>
            </w:r>
          </w:p>
        </w:tc>
        <w:tc>
          <w:tcPr>
            <w:tcW w:w="932" w:type="pct"/>
            <w:shd w:val="clear" w:color="auto" w:fill="83CAEB" w:themeFill="accent1" w:themeFillTint="66"/>
            <w:vAlign w:val="center"/>
          </w:tcPr>
          <w:p w14:paraId="6F5D6044" w14:textId="77777777" w:rsidR="00DB6222" w:rsidRPr="00090FF8" w:rsidRDefault="00DB6222" w:rsidP="007A51A7">
            <w:pPr>
              <w:jc w:val="center"/>
              <w:rPr>
                <w:rFonts w:ascii="Arial" w:hAnsi="Arial" w:cs="Arial"/>
                <w:b/>
                <w:bCs/>
                <w:sz w:val="24"/>
                <w:szCs w:val="24"/>
                <w:lang w:val="en-GB"/>
              </w:rPr>
            </w:pPr>
            <w:r w:rsidRPr="00090FF8">
              <w:rPr>
                <w:rFonts w:ascii="Arial" w:hAnsi="Arial" w:cs="Arial"/>
                <w:b/>
                <w:bCs/>
                <w:sz w:val="24"/>
                <w:szCs w:val="24"/>
                <w:lang w:val="en-GB"/>
              </w:rPr>
              <w:t>Research Method and Sample</w:t>
            </w:r>
          </w:p>
        </w:tc>
        <w:tc>
          <w:tcPr>
            <w:tcW w:w="1447" w:type="pct"/>
            <w:shd w:val="clear" w:color="auto" w:fill="83CAEB" w:themeFill="accent1" w:themeFillTint="66"/>
            <w:vAlign w:val="center"/>
          </w:tcPr>
          <w:p w14:paraId="6C43001E" w14:textId="77777777" w:rsidR="00DB6222" w:rsidRPr="00090FF8" w:rsidRDefault="00DB6222" w:rsidP="007A51A7">
            <w:pPr>
              <w:jc w:val="center"/>
              <w:rPr>
                <w:rFonts w:ascii="Arial" w:hAnsi="Arial" w:cs="Arial"/>
                <w:b/>
                <w:bCs/>
                <w:sz w:val="24"/>
                <w:szCs w:val="24"/>
                <w:lang w:val="en-GB"/>
              </w:rPr>
            </w:pPr>
            <w:r w:rsidRPr="00090FF8">
              <w:rPr>
                <w:rFonts w:ascii="Arial" w:hAnsi="Arial" w:cs="Arial"/>
                <w:b/>
                <w:bCs/>
                <w:sz w:val="24"/>
                <w:szCs w:val="24"/>
                <w:lang w:val="en-GB"/>
              </w:rPr>
              <w:t>Article Strengths and Limitations</w:t>
            </w:r>
          </w:p>
          <w:p w14:paraId="616882FF" w14:textId="77777777" w:rsidR="00DB6222" w:rsidRPr="00090FF8" w:rsidRDefault="00DB6222" w:rsidP="007A51A7">
            <w:pPr>
              <w:jc w:val="center"/>
              <w:rPr>
                <w:rFonts w:ascii="Arial" w:hAnsi="Arial" w:cs="Arial"/>
                <w:b/>
                <w:bCs/>
                <w:sz w:val="24"/>
                <w:szCs w:val="24"/>
                <w:lang w:val="en-GB"/>
              </w:rPr>
            </w:pPr>
          </w:p>
        </w:tc>
        <w:tc>
          <w:tcPr>
            <w:tcW w:w="670" w:type="pct"/>
            <w:shd w:val="clear" w:color="auto" w:fill="83CAEB" w:themeFill="accent1" w:themeFillTint="66"/>
            <w:vAlign w:val="center"/>
          </w:tcPr>
          <w:p w14:paraId="01765379" w14:textId="77777777" w:rsidR="00DB6222" w:rsidRPr="00090FF8" w:rsidRDefault="00DB6222" w:rsidP="007A51A7">
            <w:pPr>
              <w:jc w:val="center"/>
              <w:rPr>
                <w:rFonts w:ascii="Arial" w:hAnsi="Arial" w:cs="Arial"/>
                <w:b/>
                <w:bCs/>
                <w:sz w:val="24"/>
                <w:szCs w:val="24"/>
                <w:lang w:val="en-GB"/>
              </w:rPr>
            </w:pPr>
            <w:r w:rsidRPr="00090FF8">
              <w:rPr>
                <w:rFonts w:ascii="Arial" w:hAnsi="Arial" w:cs="Arial"/>
                <w:b/>
                <w:bCs/>
                <w:sz w:val="24"/>
                <w:szCs w:val="24"/>
                <w:lang w:val="en-GB"/>
              </w:rPr>
              <w:t>Keywords</w:t>
            </w:r>
          </w:p>
        </w:tc>
      </w:tr>
      <w:tr w:rsidR="00DB6222" w:rsidRPr="00ED7696" w14:paraId="5F152842" w14:textId="77777777" w:rsidTr="00706897">
        <w:trPr>
          <w:trHeight w:val="1757"/>
        </w:trPr>
        <w:tc>
          <w:tcPr>
            <w:tcW w:w="411" w:type="pct"/>
            <w:vAlign w:val="center"/>
          </w:tcPr>
          <w:p w14:paraId="74B8BB8A" w14:textId="77777777" w:rsidR="00DB6222" w:rsidRPr="00090FF8" w:rsidRDefault="00DB6222" w:rsidP="007A51A7">
            <w:pPr>
              <w:jc w:val="center"/>
              <w:rPr>
                <w:rFonts w:ascii="Arial" w:hAnsi="Arial" w:cs="Arial"/>
                <w:b/>
                <w:bCs/>
                <w:sz w:val="24"/>
                <w:szCs w:val="24"/>
                <w:lang w:val="en-GB"/>
              </w:rPr>
            </w:pPr>
            <w:r w:rsidRPr="00090FF8">
              <w:rPr>
                <w:rFonts w:ascii="Arial" w:hAnsi="Arial" w:cs="Arial"/>
                <w:b/>
                <w:bCs/>
                <w:sz w:val="24"/>
                <w:szCs w:val="24"/>
                <w:lang w:val="en-GB"/>
              </w:rPr>
              <w:t>Article 1</w:t>
            </w:r>
          </w:p>
        </w:tc>
        <w:tc>
          <w:tcPr>
            <w:tcW w:w="694" w:type="pct"/>
          </w:tcPr>
          <w:p w14:paraId="6DFFA3D0" w14:textId="77777777" w:rsidR="00DB6222" w:rsidRPr="00ED7696" w:rsidRDefault="00DB6222">
            <w:pPr>
              <w:rPr>
                <w:rFonts w:ascii="Arial" w:hAnsi="Arial" w:cs="Arial"/>
                <w:sz w:val="24"/>
                <w:szCs w:val="24"/>
                <w:lang w:val="en-GB"/>
              </w:rPr>
            </w:pPr>
            <w:r w:rsidRPr="00ED7696">
              <w:rPr>
                <w:rStyle w:val="Strong"/>
                <w:rFonts w:ascii="Arial" w:hAnsi="Arial" w:cs="Arial"/>
                <w:color w:val="000000"/>
                <w:sz w:val="24"/>
                <w:szCs w:val="24"/>
              </w:rPr>
              <w:t>Mandy et al. (2022)</w:t>
            </w:r>
            <w:r w:rsidRPr="00ED7696">
              <w:rPr>
                <w:rStyle w:val="apple-converted-space"/>
                <w:rFonts w:ascii="Arial" w:hAnsi="Arial" w:cs="Arial"/>
                <w:color w:val="000000"/>
                <w:sz w:val="24"/>
                <w:szCs w:val="24"/>
              </w:rPr>
              <w:t> </w:t>
            </w:r>
            <w:r w:rsidRPr="00ED7696">
              <w:rPr>
                <w:rFonts w:ascii="Arial" w:hAnsi="Arial" w:cs="Arial"/>
                <w:color w:val="000000"/>
                <w:sz w:val="24"/>
                <w:szCs w:val="24"/>
              </w:rPr>
              <w:t>–</w:t>
            </w:r>
            <w:r w:rsidRPr="00ED7696">
              <w:rPr>
                <w:rStyle w:val="apple-converted-space"/>
                <w:rFonts w:ascii="Arial" w:hAnsi="Arial" w:cs="Arial"/>
                <w:color w:val="000000"/>
                <w:sz w:val="24"/>
                <w:szCs w:val="24"/>
              </w:rPr>
              <w:t> </w:t>
            </w:r>
            <w:r w:rsidRPr="0045773B">
              <w:rPr>
                <w:rStyle w:val="Emphasis"/>
                <w:rFonts w:ascii="Arial" w:hAnsi="Arial" w:cs="Arial"/>
                <w:i w:val="0"/>
                <w:iCs w:val="0"/>
                <w:color w:val="000000"/>
                <w:sz w:val="24"/>
                <w:szCs w:val="24"/>
              </w:rPr>
              <w:t xml:space="preserve">Mental health and social difficulties of late-diagnosed autistic children, across childhood </w:t>
            </w:r>
            <w:r w:rsidRPr="0045773B">
              <w:rPr>
                <w:rStyle w:val="Emphasis"/>
                <w:rFonts w:ascii="Arial" w:hAnsi="Arial" w:cs="Arial"/>
                <w:i w:val="0"/>
                <w:iCs w:val="0"/>
                <w:color w:val="000000"/>
                <w:sz w:val="24"/>
                <w:szCs w:val="24"/>
              </w:rPr>
              <w:lastRenderedPageBreak/>
              <w:t>and adolescence</w:t>
            </w:r>
          </w:p>
        </w:tc>
        <w:tc>
          <w:tcPr>
            <w:tcW w:w="846" w:type="pct"/>
          </w:tcPr>
          <w:p w14:paraId="033C62C5" w14:textId="77777777" w:rsidR="00DB6222" w:rsidRPr="00ED7696" w:rsidRDefault="00DB6222">
            <w:pPr>
              <w:rPr>
                <w:rFonts w:ascii="Arial" w:hAnsi="Arial" w:cs="Arial"/>
                <w:sz w:val="24"/>
                <w:szCs w:val="24"/>
                <w:lang w:val="en-GB"/>
              </w:rPr>
            </w:pPr>
            <w:r w:rsidRPr="00ED7696">
              <w:rPr>
                <w:rFonts w:ascii="Arial" w:hAnsi="Arial" w:cs="Arial"/>
                <w:color w:val="000000"/>
                <w:sz w:val="24"/>
                <w:szCs w:val="24"/>
              </w:rPr>
              <w:lastRenderedPageBreak/>
              <w:t xml:space="preserve">This study examined whether children diagnosed with autism later in childhood experienced different </w:t>
            </w:r>
            <w:r w:rsidRPr="00ED7696">
              <w:rPr>
                <w:rFonts w:ascii="Arial" w:hAnsi="Arial" w:cs="Arial"/>
                <w:color w:val="000000"/>
                <w:sz w:val="24"/>
                <w:szCs w:val="24"/>
              </w:rPr>
              <w:lastRenderedPageBreak/>
              <w:t>mental health and social difficulties compared with children diagnosed earlier. The findings showed that late-diagnosed children experienced greater increases in emotional, behavioral and social difficulties across childhood and adolescence. The study suggests that delayed diagnosis may be associated with poorer wellbeing and increased difficulties over time.</w:t>
            </w:r>
          </w:p>
        </w:tc>
        <w:tc>
          <w:tcPr>
            <w:tcW w:w="932" w:type="pct"/>
          </w:tcPr>
          <w:p w14:paraId="3EA5CAF3" w14:textId="77777777" w:rsidR="00DB6222" w:rsidRPr="00ED7696" w:rsidRDefault="00DB6222">
            <w:pPr>
              <w:rPr>
                <w:rFonts w:ascii="Arial" w:hAnsi="Arial" w:cs="Arial"/>
                <w:color w:val="C00000"/>
                <w:sz w:val="24"/>
                <w:szCs w:val="24"/>
                <w:lang w:val="en-GB"/>
              </w:rPr>
            </w:pPr>
            <w:r w:rsidRPr="00ED7696">
              <w:rPr>
                <w:rStyle w:val="Strong"/>
                <w:rFonts w:ascii="Arial" w:hAnsi="Arial" w:cs="Arial"/>
                <w:color w:val="000000"/>
                <w:sz w:val="24"/>
                <w:szCs w:val="24"/>
              </w:rPr>
              <w:lastRenderedPageBreak/>
              <w:t>Quantitative longitudinal study</w:t>
            </w:r>
            <w:r w:rsidRPr="00ED7696">
              <w:rPr>
                <w:rStyle w:val="apple-converted-space"/>
                <w:rFonts w:ascii="Arial" w:hAnsi="Arial" w:cs="Arial"/>
                <w:color w:val="000000"/>
                <w:sz w:val="24"/>
                <w:szCs w:val="24"/>
              </w:rPr>
              <w:t> </w:t>
            </w:r>
            <w:r w:rsidRPr="00ED7696">
              <w:rPr>
                <w:rFonts w:ascii="Arial" w:hAnsi="Arial" w:cs="Arial"/>
                <w:color w:val="000000"/>
                <w:sz w:val="24"/>
                <w:szCs w:val="24"/>
              </w:rPr>
              <w:t>using data from the UK Millennium Cohort Study. The study compared</w:t>
            </w:r>
            <w:r w:rsidRPr="00ED7696">
              <w:rPr>
                <w:rStyle w:val="apple-converted-space"/>
                <w:rFonts w:ascii="Arial" w:hAnsi="Arial" w:cs="Arial"/>
                <w:color w:val="000000"/>
                <w:sz w:val="24"/>
                <w:szCs w:val="24"/>
              </w:rPr>
              <w:t> </w:t>
            </w:r>
            <w:r w:rsidRPr="00ED7696">
              <w:rPr>
                <w:rStyle w:val="Strong"/>
                <w:rFonts w:ascii="Arial" w:hAnsi="Arial" w:cs="Arial"/>
                <w:color w:val="000000"/>
                <w:sz w:val="24"/>
                <w:szCs w:val="24"/>
              </w:rPr>
              <w:t>146 earlier-diagnosed</w:t>
            </w:r>
            <w:r w:rsidRPr="00ED7696">
              <w:rPr>
                <w:rStyle w:val="apple-converted-space"/>
                <w:rFonts w:ascii="Arial" w:hAnsi="Arial" w:cs="Arial"/>
                <w:color w:val="000000"/>
                <w:sz w:val="24"/>
                <w:szCs w:val="24"/>
              </w:rPr>
              <w:t> </w:t>
            </w:r>
            <w:r w:rsidRPr="00ED7696">
              <w:rPr>
                <w:rFonts w:ascii="Arial" w:hAnsi="Arial" w:cs="Arial"/>
                <w:color w:val="000000"/>
                <w:sz w:val="24"/>
                <w:szCs w:val="24"/>
              </w:rPr>
              <w:t>and</w:t>
            </w:r>
            <w:r w:rsidRPr="00ED7696">
              <w:rPr>
                <w:rStyle w:val="apple-converted-space"/>
                <w:rFonts w:ascii="Arial" w:hAnsi="Arial" w:cs="Arial"/>
                <w:color w:val="000000"/>
                <w:sz w:val="24"/>
                <w:szCs w:val="24"/>
              </w:rPr>
              <w:t> </w:t>
            </w:r>
            <w:r w:rsidRPr="00ED7696">
              <w:rPr>
                <w:rStyle w:val="Strong"/>
                <w:rFonts w:ascii="Arial" w:hAnsi="Arial" w:cs="Arial"/>
                <w:color w:val="000000"/>
                <w:sz w:val="24"/>
                <w:szCs w:val="24"/>
              </w:rPr>
              <w:t>284 late-diagnosed</w:t>
            </w:r>
            <w:r w:rsidRPr="00ED7696">
              <w:rPr>
                <w:rStyle w:val="apple-converted-space"/>
                <w:rFonts w:ascii="Arial" w:hAnsi="Arial" w:cs="Arial"/>
                <w:color w:val="000000"/>
                <w:sz w:val="24"/>
                <w:szCs w:val="24"/>
              </w:rPr>
              <w:t> </w:t>
            </w:r>
            <w:r w:rsidRPr="00ED7696">
              <w:rPr>
                <w:rFonts w:ascii="Arial" w:hAnsi="Arial" w:cs="Arial"/>
                <w:color w:val="000000"/>
                <w:sz w:val="24"/>
                <w:szCs w:val="24"/>
              </w:rPr>
              <w:t>au</w:t>
            </w:r>
            <w:r w:rsidRPr="00ED7696">
              <w:rPr>
                <w:rFonts w:ascii="Arial" w:hAnsi="Arial" w:cs="Arial"/>
                <w:color w:val="000000"/>
                <w:sz w:val="24"/>
                <w:szCs w:val="24"/>
              </w:rPr>
              <w:lastRenderedPageBreak/>
              <w:t>tistic children. Data on emotional, behavioral and social difficulties were collected across childhood and adolescence using the Strengths and Difficulties Questionnaire.</w:t>
            </w:r>
          </w:p>
        </w:tc>
        <w:tc>
          <w:tcPr>
            <w:tcW w:w="1447" w:type="pct"/>
          </w:tcPr>
          <w:p w14:paraId="7967ACA2" w14:textId="77777777" w:rsidR="00DB6222" w:rsidRPr="00ED7696" w:rsidRDefault="00DB6222" w:rsidP="00303149">
            <w:pPr>
              <w:rPr>
                <w:rFonts w:ascii="Arial" w:hAnsi="Arial" w:cs="Arial"/>
                <w:sz w:val="24"/>
                <w:szCs w:val="24"/>
                <w:lang w:val="en-GB"/>
              </w:rPr>
            </w:pPr>
            <w:r w:rsidRPr="00ED7696">
              <w:rPr>
                <w:rStyle w:val="Strong"/>
                <w:rFonts w:ascii="Arial" w:hAnsi="Arial" w:cs="Arial"/>
                <w:color w:val="000000"/>
                <w:sz w:val="24"/>
                <w:szCs w:val="24"/>
              </w:rPr>
              <w:lastRenderedPageBreak/>
              <w:t>Strengths:</w:t>
            </w:r>
            <w:r w:rsidRPr="00ED7696">
              <w:rPr>
                <w:rStyle w:val="apple-converted-space"/>
                <w:rFonts w:ascii="Arial" w:hAnsi="Arial" w:cs="Arial"/>
                <w:color w:val="000000"/>
                <w:sz w:val="24"/>
                <w:szCs w:val="24"/>
              </w:rPr>
              <w:t> </w:t>
            </w:r>
            <w:r w:rsidRPr="00ED7696">
              <w:rPr>
                <w:rFonts w:ascii="Arial" w:hAnsi="Arial" w:cs="Arial"/>
                <w:color w:val="000000"/>
                <w:sz w:val="24"/>
                <w:szCs w:val="24"/>
              </w:rPr>
              <w:t>Large UK population-based cohort, longitudinal data, comparison between earlier and later diagnosis, and statistical analysis across several developmental stages.</w:t>
            </w:r>
            <w:r w:rsidRPr="00ED7696">
              <w:rPr>
                <w:rStyle w:val="apple-converted-space"/>
                <w:rFonts w:ascii="Arial" w:hAnsi="Arial" w:cs="Arial"/>
                <w:color w:val="000000"/>
                <w:sz w:val="24"/>
                <w:szCs w:val="24"/>
              </w:rPr>
              <w:t> </w:t>
            </w:r>
            <w:r w:rsidRPr="00ED7696">
              <w:rPr>
                <w:rStyle w:val="Strong"/>
                <w:rFonts w:ascii="Arial" w:hAnsi="Arial" w:cs="Arial"/>
                <w:color w:val="000000"/>
                <w:sz w:val="24"/>
                <w:szCs w:val="24"/>
              </w:rPr>
              <w:t>Limitations:</w:t>
            </w:r>
            <w:r w:rsidRPr="00ED7696">
              <w:rPr>
                <w:rStyle w:val="apple-converted-space"/>
                <w:rFonts w:ascii="Arial" w:hAnsi="Arial" w:cs="Arial"/>
                <w:color w:val="000000"/>
                <w:sz w:val="24"/>
                <w:szCs w:val="24"/>
              </w:rPr>
              <w:t> </w:t>
            </w:r>
            <w:r w:rsidRPr="00ED7696">
              <w:rPr>
                <w:rFonts w:ascii="Arial" w:hAnsi="Arial" w:cs="Arial"/>
                <w:color w:val="000000"/>
                <w:sz w:val="24"/>
                <w:szCs w:val="24"/>
              </w:rPr>
              <w:t xml:space="preserve">Observational data cannot prove that </w:t>
            </w:r>
            <w:r w:rsidRPr="00ED7696">
              <w:rPr>
                <w:rFonts w:ascii="Arial" w:hAnsi="Arial" w:cs="Arial"/>
                <w:color w:val="000000"/>
                <w:sz w:val="24"/>
                <w:szCs w:val="24"/>
              </w:rPr>
              <w:lastRenderedPageBreak/>
              <w:t>delayed diagnosis directly caused poorer outcomes. The study also relies partly on parent-reported measures.</w:t>
            </w:r>
          </w:p>
        </w:tc>
        <w:tc>
          <w:tcPr>
            <w:tcW w:w="670" w:type="pct"/>
          </w:tcPr>
          <w:p w14:paraId="1956CA53" w14:textId="77777777" w:rsidR="00DB6222" w:rsidRPr="00ED7696" w:rsidRDefault="00DB6222">
            <w:pPr>
              <w:rPr>
                <w:rFonts w:ascii="Arial" w:hAnsi="Arial" w:cs="Arial"/>
                <w:sz w:val="24"/>
                <w:szCs w:val="24"/>
                <w:lang w:val="en-GB"/>
              </w:rPr>
            </w:pPr>
          </w:p>
          <w:p w14:paraId="319C9537" w14:textId="77777777" w:rsidR="00DB6222" w:rsidRPr="00ED7696" w:rsidRDefault="00DB6222">
            <w:pPr>
              <w:rPr>
                <w:rFonts w:ascii="Arial" w:hAnsi="Arial" w:cs="Arial"/>
                <w:sz w:val="24"/>
                <w:szCs w:val="24"/>
                <w:lang w:val="en-GB"/>
              </w:rPr>
            </w:pPr>
            <w:r w:rsidRPr="003649A0">
              <w:rPr>
                <w:rFonts w:ascii="Arial" w:hAnsi="Arial" w:cs="Arial"/>
                <w:color w:val="000000"/>
                <w:sz w:val="24"/>
                <w:szCs w:val="24"/>
                <w:highlight w:val="yellow"/>
              </w:rPr>
              <w:t>Late diagnosis;</w:t>
            </w:r>
            <w:r w:rsidRPr="00ED7696">
              <w:rPr>
                <w:rFonts w:ascii="Arial" w:hAnsi="Arial" w:cs="Arial"/>
                <w:color w:val="000000"/>
                <w:sz w:val="24"/>
                <w:szCs w:val="24"/>
              </w:rPr>
              <w:t xml:space="preserve"> autism; children; </w:t>
            </w:r>
            <w:r w:rsidRPr="003649A0">
              <w:rPr>
                <w:rFonts w:ascii="Arial" w:hAnsi="Arial" w:cs="Arial"/>
                <w:color w:val="000000"/>
                <w:sz w:val="24"/>
                <w:szCs w:val="24"/>
                <w:highlight w:val="yellow"/>
              </w:rPr>
              <w:t>mental health</w:t>
            </w:r>
            <w:r w:rsidRPr="00ED7696">
              <w:rPr>
                <w:rFonts w:ascii="Arial" w:hAnsi="Arial" w:cs="Arial"/>
                <w:color w:val="000000"/>
                <w:sz w:val="24"/>
                <w:szCs w:val="24"/>
              </w:rPr>
              <w:t xml:space="preserve">; </w:t>
            </w:r>
            <w:r w:rsidRPr="003649A0">
              <w:rPr>
                <w:rFonts w:ascii="Arial" w:hAnsi="Arial" w:cs="Arial"/>
                <w:color w:val="000000"/>
                <w:sz w:val="24"/>
                <w:szCs w:val="24"/>
                <w:highlight w:val="yellow"/>
              </w:rPr>
              <w:t>social difficulties</w:t>
            </w:r>
            <w:r w:rsidRPr="00ED7696">
              <w:rPr>
                <w:rFonts w:ascii="Arial" w:hAnsi="Arial" w:cs="Arial"/>
                <w:color w:val="000000"/>
                <w:sz w:val="24"/>
                <w:szCs w:val="24"/>
              </w:rPr>
              <w:t xml:space="preserve">; </w:t>
            </w:r>
            <w:r w:rsidRPr="003649A0">
              <w:rPr>
                <w:rFonts w:ascii="Arial" w:hAnsi="Arial" w:cs="Arial"/>
                <w:color w:val="000000"/>
                <w:sz w:val="24"/>
                <w:szCs w:val="24"/>
                <w:highlight w:val="yellow"/>
              </w:rPr>
              <w:t>emotion</w:t>
            </w:r>
            <w:r w:rsidRPr="003649A0">
              <w:rPr>
                <w:rFonts w:ascii="Arial" w:hAnsi="Arial" w:cs="Arial"/>
                <w:color w:val="000000"/>
                <w:sz w:val="24"/>
                <w:szCs w:val="24"/>
                <w:highlight w:val="yellow"/>
              </w:rPr>
              <w:lastRenderedPageBreak/>
              <w:t>al difficulties;</w:t>
            </w:r>
            <w:r w:rsidRPr="00ED7696">
              <w:rPr>
                <w:rFonts w:ascii="Arial" w:hAnsi="Arial" w:cs="Arial"/>
                <w:color w:val="000000"/>
                <w:sz w:val="24"/>
                <w:szCs w:val="24"/>
              </w:rPr>
              <w:t xml:space="preserve"> </w:t>
            </w:r>
            <w:r w:rsidRPr="003649A0">
              <w:rPr>
                <w:rFonts w:ascii="Arial" w:hAnsi="Arial" w:cs="Arial"/>
                <w:color w:val="000000"/>
                <w:sz w:val="24"/>
                <w:szCs w:val="24"/>
                <w:highlight w:val="yellow"/>
              </w:rPr>
              <w:t>behavioral difficulties</w:t>
            </w:r>
            <w:r w:rsidRPr="00ED7696">
              <w:rPr>
                <w:rFonts w:ascii="Arial" w:hAnsi="Arial" w:cs="Arial"/>
                <w:color w:val="000000"/>
                <w:sz w:val="24"/>
                <w:szCs w:val="24"/>
              </w:rPr>
              <w:t xml:space="preserve">; </w:t>
            </w:r>
            <w:r w:rsidRPr="003649A0">
              <w:rPr>
                <w:rFonts w:ascii="Arial" w:hAnsi="Arial" w:cs="Arial"/>
                <w:color w:val="000000"/>
                <w:sz w:val="24"/>
                <w:szCs w:val="24"/>
                <w:highlight w:val="yellow"/>
              </w:rPr>
              <w:t>wellbeing</w:t>
            </w:r>
          </w:p>
        </w:tc>
      </w:tr>
      <w:tr w:rsidR="00DB6222" w:rsidRPr="00090FF8" w14:paraId="74FAACD4" w14:textId="77777777" w:rsidTr="00706897">
        <w:trPr>
          <w:trHeight w:val="1757"/>
        </w:trPr>
        <w:tc>
          <w:tcPr>
            <w:tcW w:w="411" w:type="pct"/>
            <w:vAlign w:val="center"/>
          </w:tcPr>
          <w:p w14:paraId="49B65E8B" w14:textId="77777777" w:rsidR="00DB6222" w:rsidRPr="00090FF8" w:rsidRDefault="00DB6222" w:rsidP="007A51A7">
            <w:pPr>
              <w:jc w:val="center"/>
              <w:rPr>
                <w:rFonts w:ascii="Arial" w:hAnsi="Arial" w:cs="Arial"/>
                <w:b/>
                <w:bCs/>
                <w:sz w:val="24"/>
                <w:szCs w:val="24"/>
                <w:lang w:val="en-GB"/>
              </w:rPr>
            </w:pPr>
            <w:r w:rsidRPr="00090FF8">
              <w:rPr>
                <w:rFonts w:ascii="Arial" w:hAnsi="Arial" w:cs="Arial"/>
                <w:b/>
                <w:bCs/>
                <w:sz w:val="24"/>
                <w:szCs w:val="24"/>
                <w:lang w:val="en-GB"/>
              </w:rPr>
              <w:lastRenderedPageBreak/>
              <w:t>Article 2</w:t>
            </w:r>
          </w:p>
        </w:tc>
        <w:tc>
          <w:tcPr>
            <w:tcW w:w="694" w:type="pct"/>
          </w:tcPr>
          <w:p w14:paraId="7455C9EB" w14:textId="77777777" w:rsidR="00DB6222" w:rsidRPr="00706897" w:rsidRDefault="00DB6222">
            <w:pPr>
              <w:rPr>
                <w:rFonts w:ascii="Arial" w:hAnsi="Arial" w:cs="Arial"/>
                <w:sz w:val="24"/>
                <w:szCs w:val="24"/>
                <w:lang w:val="en-GB"/>
              </w:rPr>
            </w:pPr>
            <w:r w:rsidRPr="00706897">
              <w:rPr>
                <w:rStyle w:val="Strong"/>
                <w:rFonts w:ascii="Arial" w:hAnsi="Arial" w:cs="Arial"/>
                <w:color w:val="000000"/>
                <w:sz w:val="24"/>
                <w:szCs w:val="24"/>
              </w:rPr>
              <w:t>Male et al. (2026)</w:t>
            </w:r>
            <w:r w:rsidRPr="00706897">
              <w:rPr>
                <w:rStyle w:val="apple-converted-space"/>
                <w:rFonts w:ascii="Arial" w:hAnsi="Arial" w:cs="Arial"/>
                <w:color w:val="000000"/>
                <w:sz w:val="24"/>
                <w:szCs w:val="24"/>
              </w:rPr>
              <w:t> </w:t>
            </w:r>
            <w:r w:rsidRPr="00706897">
              <w:rPr>
                <w:rFonts w:ascii="Arial" w:hAnsi="Arial" w:cs="Arial"/>
                <w:color w:val="000000"/>
                <w:sz w:val="24"/>
                <w:szCs w:val="24"/>
              </w:rPr>
              <w:t>–</w:t>
            </w:r>
            <w:r w:rsidRPr="00706897">
              <w:rPr>
                <w:rStyle w:val="apple-converted-space"/>
                <w:rFonts w:ascii="Arial" w:hAnsi="Arial" w:cs="Arial"/>
                <w:color w:val="000000"/>
                <w:sz w:val="24"/>
                <w:szCs w:val="24"/>
              </w:rPr>
              <w:t> </w:t>
            </w:r>
            <w:r w:rsidRPr="00706897">
              <w:rPr>
                <w:rStyle w:val="Emphasis"/>
                <w:rFonts w:ascii="Arial" w:hAnsi="Arial" w:cs="Arial"/>
                <w:i w:val="0"/>
                <w:iCs w:val="0"/>
                <w:color w:val="000000"/>
                <w:sz w:val="24"/>
                <w:szCs w:val="24"/>
              </w:rPr>
              <w:t xml:space="preserve">How can we improve the timeliness and quality of diagnostic assessment </w:t>
            </w:r>
            <w:r w:rsidRPr="00706897">
              <w:rPr>
                <w:rStyle w:val="Emphasis"/>
                <w:rFonts w:ascii="Arial" w:hAnsi="Arial" w:cs="Arial"/>
                <w:i w:val="0"/>
                <w:iCs w:val="0"/>
                <w:color w:val="000000"/>
                <w:sz w:val="24"/>
                <w:szCs w:val="24"/>
              </w:rPr>
              <w:lastRenderedPageBreak/>
              <w:t>for children with possible autism? Qualitative findings and recommendations from a Realist</w:t>
            </w:r>
            <w:r w:rsidRPr="00706897">
              <w:rPr>
                <w:rStyle w:val="Emphasis"/>
                <w:rFonts w:ascii="Arial" w:hAnsi="Arial" w:cs="Arial"/>
                <w:color w:val="000000"/>
                <w:sz w:val="24"/>
                <w:szCs w:val="24"/>
              </w:rPr>
              <w:t xml:space="preserve"> </w:t>
            </w:r>
            <w:r w:rsidRPr="00706897">
              <w:rPr>
                <w:rStyle w:val="Emphasis"/>
                <w:rFonts w:ascii="Arial" w:hAnsi="Arial" w:cs="Arial"/>
                <w:i w:val="0"/>
                <w:iCs w:val="0"/>
                <w:color w:val="000000"/>
                <w:sz w:val="24"/>
                <w:szCs w:val="24"/>
              </w:rPr>
              <w:t>Evaluation of Autism Service delivery in the United Kingdom</w:t>
            </w:r>
          </w:p>
        </w:tc>
        <w:tc>
          <w:tcPr>
            <w:tcW w:w="846" w:type="pct"/>
          </w:tcPr>
          <w:p w14:paraId="1A302AE5" w14:textId="77777777" w:rsidR="00DB6222" w:rsidRPr="00706897" w:rsidRDefault="00DB6222">
            <w:pPr>
              <w:rPr>
                <w:rFonts w:ascii="Arial" w:hAnsi="Arial" w:cs="Arial"/>
                <w:sz w:val="24"/>
                <w:szCs w:val="24"/>
                <w:lang w:val="en-GB"/>
              </w:rPr>
            </w:pPr>
            <w:r w:rsidRPr="00706897">
              <w:rPr>
                <w:rFonts w:ascii="Arial" w:hAnsi="Arial" w:cs="Arial"/>
                <w:color w:val="000000"/>
                <w:sz w:val="24"/>
                <w:szCs w:val="24"/>
              </w:rPr>
              <w:lastRenderedPageBreak/>
              <w:t>This study explored why children experience delays in autism assessme</w:t>
            </w:r>
            <w:r w:rsidRPr="00706897">
              <w:rPr>
                <w:rFonts w:ascii="Arial" w:hAnsi="Arial" w:cs="Arial"/>
                <w:color w:val="000000"/>
                <w:sz w:val="24"/>
                <w:szCs w:val="24"/>
              </w:rPr>
              <w:lastRenderedPageBreak/>
              <w:t>nt within UK services and how services could be improved. It found that long waiting times were a significant problem and that access to support was often linked to receiving a diagnosis. The researchers developed recommendations to improve the timeliness and quality of autism assessment.</w:t>
            </w:r>
          </w:p>
        </w:tc>
        <w:tc>
          <w:tcPr>
            <w:tcW w:w="932" w:type="pct"/>
          </w:tcPr>
          <w:p w14:paraId="44EA43AC" w14:textId="77777777" w:rsidR="00DB6222" w:rsidRPr="00706897" w:rsidRDefault="00DB6222">
            <w:pPr>
              <w:rPr>
                <w:rFonts w:ascii="Arial" w:hAnsi="Arial" w:cs="Arial"/>
                <w:sz w:val="24"/>
                <w:szCs w:val="24"/>
                <w:lang w:val="en-GB"/>
              </w:rPr>
            </w:pPr>
            <w:r w:rsidRPr="0045773B">
              <w:rPr>
                <w:rStyle w:val="Strong"/>
                <w:rFonts w:ascii="Arial" w:hAnsi="Arial" w:cs="Arial"/>
                <w:b w:val="0"/>
                <w:bCs w:val="0"/>
                <w:color w:val="000000"/>
                <w:sz w:val="24"/>
                <w:szCs w:val="24"/>
              </w:rPr>
              <w:lastRenderedPageBreak/>
              <w:t>Qualitative realist evaluation</w:t>
            </w:r>
            <w:r w:rsidRPr="0045773B">
              <w:rPr>
                <w:rStyle w:val="apple-converted-space"/>
                <w:rFonts w:ascii="Arial" w:hAnsi="Arial" w:cs="Arial"/>
                <w:b/>
                <w:bCs/>
                <w:color w:val="000000"/>
                <w:sz w:val="24"/>
                <w:szCs w:val="24"/>
              </w:rPr>
              <w:t> </w:t>
            </w:r>
            <w:r w:rsidRPr="0045773B">
              <w:rPr>
                <w:rFonts w:ascii="Arial" w:hAnsi="Arial" w:cs="Arial"/>
                <w:b/>
                <w:bCs/>
                <w:color w:val="000000"/>
                <w:sz w:val="24"/>
                <w:szCs w:val="24"/>
              </w:rPr>
              <w:t>involving</w:t>
            </w:r>
            <w:r w:rsidRPr="0045773B">
              <w:rPr>
                <w:rStyle w:val="apple-converted-space"/>
                <w:rFonts w:ascii="Arial" w:hAnsi="Arial" w:cs="Arial"/>
                <w:b/>
                <w:bCs/>
                <w:color w:val="000000"/>
                <w:sz w:val="24"/>
                <w:szCs w:val="24"/>
              </w:rPr>
              <w:t> </w:t>
            </w:r>
            <w:r w:rsidRPr="0045773B">
              <w:rPr>
                <w:rStyle w:val="Strong"/>
                <w:rFonts w:ascii="Arial" w:hAnsi="Arial" w:cs="Arial"/>
                <w:b w:val="0"/>
                <w:bCs w:val="0"/>
                <w:color w:val="000000"/>
                <w:sz w:val="24"/>
                <w:szCs w:val="24"/>
              </w:rPr>
              <w:t xml:space="preserve">six UK NHS childhood autism assessment </w:t>
            </w:r>
            <w:r w:rsidRPr="0045773B">
              <w:rPr>
                <w:rStyle w:val="Strong"/>
                <w:rFonts w:ascii="Arial" w:hAnsi="Arial" w:cs="Arial"/>
                <w:b w:val="0"/>
                <w:bCs w:val="0"/>
                <w:color w:val="000000"/>
                <w:sz w:val="24"/>
                <w:szCs w:val="24"/>
              </w:rPr>
              <w:lastRenderedPageBreak/>
              <w:t>services</w:t>
            </w:r>
            <w:r w:rsidRPr="0045773B">
              <w:rPr>
                <w:rFonts w:ascii="Arial" w:hAnsi="Arial" w:cs="Arial"/>
                <w:b/>
                <w:bCs/>
                <w:color w:val="000000"/>
                <w:sz w:val="24"/>
                <w:szCs w:val="24"/>
              </w:rPr>
              <w:t>. Phase 1 included</w:t>
            </w:r>
            <w:r w:rsidRPr="0045773B">
              <w:rPr>
                <w:rStyle w:val="apple-converted-space"/>
                <w:rFonts w:ascii="Arial" w:hAnsi="Arial" w:cs="Arial"/>
                <w:b/>
                <w:bCs/>
                <w:color w:val="000000"/>
                <w:sz w:val="24"/>
                <w:szCs w:val="24"/>
              </w:rPr>
              <w:t> </w:t>
            </w:r>
            <w:r w:rsidRPr="0045773B">
              <w:rPr>
                <w:rStyle w:val="Strong"/>
                <w:rFonts w:ascii="Arial" w:hAnsi="Arial" w:cs="Arial"/>
                <w:b w:val="0"/>
                <w:bCs w:val="0"/>
                <w:color w:val="000000"/>
                <w:sz w:val="24"/>
                <w:szCs w:val="24"/>
              </w:rPr>
              <w:t>121 participants: 18 children and young people, 34 parents and 69 professionals</w:t>
            </w:r>
            <w:r w:rsidRPr="00706897">
              <w:rPr>
                <w:rFonts w:ascii="Arial" w:hAnsi="Arial" w:cs="Arial"/>
                <w:color w:val="000000"/>
                <w:sz w:val="24"/>
                <w:szCs w:val="24"/>
              </w:rPr>
              <w:t>.</w:t>
            </w:r>
          </w:p>
        </w:tc>
        <w:tc>
          <w:tcPr>
            <w:tcW w:w="1447" w:type="pct"/>
          </w:tcPr>
          <w:p w14:paraId="6A32E4F7" w14:textId="77777777" w:rsidR="00DB6222" w:rsidRPr="00706897" w:rsidRDefault="00DB6222">
            <w:pPr>
              <w:rPr>
                <w:rFonts w:ascii="Arial" w:hAnsi="Arial" w:cs="Arial"/>
                <w:sz w:val="24"/>
                <w:szCs w:val="24"/>
                <w:lang w:val="en-GB"/>
              </w:rPr>
            </w:pPr>
            <w:r w:rsidRPr="00706897">
              <w:rPr>
                <w:rStyle w:val="Strong"/>
                <w:rFonts w:ascii="Arial" w:hAnsi="Arial" w:cs="Arial"/>
                <w:color w:val="000000"/>
                <w:sz w:val="24"/>
                <w:szCs w:val="24"/>
              </w:rPr>
              <w:lastRenderedPageBreak/>
              <w:t>Strengths:</w:t>
            </w:r>
            <w:r w:rsidRPr="00706897">
              <w:rPr>
                <w:rStyle w:val="apple-converted-space"/>
                <w:rFonts w:ascii="Arial" w:hAnsi="Arial" w:cs="Arial"/>
                <w:color w:val="000000"/>
                <w:sz w:val="24"/>
                <w:szCs w:val="24"/>
              </w:rPr>
              <w:t> </w:t>
            </w:r>
            <w:r w:rsidRPr="00706897">
              <w:rPr>
                <w:rFonts w:ascii="Arial" w:hAnsi="Arial" w:cs="Arial"/>
                <w:color w:val="000000"/>
                <w:sz w:val="24"/>
                <w:szCs w:val="24"/>
              </w:rPr>
              <w:t xml:space="preserve">Recent UK evidence directly examines NHS autism assessment, and includes the perspectives of children, parents and professionals. The </w:t>
            </w:r>
            <w:r w:rsidRPr="00706897">
              <w:rPr>
                <w:rFonts w:ascii="Arial" w:hAnsi="Arial" w:cs="Arial"/>
                <w:color w:val="000000"/>
                <w:sz w:val="24"/>
                <w:szCs w:val="24"/>
              </w:rPr>
              <w:lastRenderedPageBreak/>
              <w:t>study provides practical recommendations for improving services.</w:t>
            </w:r>
            <w:r w:rsidRPr="00706897">
              <w:rPr>
                <w:rStyle w:val="apple-converted-space"/>
                <w:rFonts w:ascii="Arial" w:hAnsi="Arial" w:cs="Arial"/>
                <w:color w:val="000000"/>
                <w:sz w:val="24"/>
                <w:szCs w:val="24"/>
              </w:rPr>
              <w:t> </w:t>
            </w:r>
            <w:r w:rsidRPr="00706897">
              <w:rPr>
                <w:rStyle w:val="Strong"/>
                <w:rFonts w:ascii="Arial" w:hAnsi="Arial" w:cs="Arial"/>
                <w:color w:val="000000"/>
                <w:sz w:val="24"/>
                <w:szCs w:val="24"/>
              </w:rPr>
              <w:t>Limitations:</w:t>
            </w:r>
            <w:r w:rsidRPr="00706897">
              <w:rPr>
                <w:rFonts w:ascii="Arial" w:hAnsi="Arial" w:cs="Arial"/>
                <w:color w:val="000000"/>
                <w:sz w:val="24"/>
                <w:szCs w:val="24"/>
              </w:rPr>
              <w:t xml:space="preserve"> Qualitative findings may not be generalizable to every UK service. Experiences may also differ between NHS areas</w:t>
            </w:r>
          </w:p>
        </w:tc>
        <w:tc>
          <w:tcPr>
            <w:tcW w:w="670" w:type="pct"/>
          </w:tcPr>
          <w:p w14:paraId="3D86BC82" w14:textId="77777777" w:rsidR="00DB6222" w:rsidRPr="00706897" w:rsidRDefault="00DB6222">
            <w:pPr>
              <w:rPr>
                <w:rFonts w:ascii="Arial" w:hAnsi="Arial" w:cs="Arial"/>
                <w:sz w:val="24"/>
                <w:szCs w:val="24"/>
                <w:lang w:val="en-GB"/>
              </w:rPr>
            </w:pPr>
            <w:r w:rsidRPr="003649A0">
              <w:rPr>
                <w:rFonts w:ascii="Arial" w:hAnsi="Arial" w:cs="Arial"/>
                <w:color w:val="000000"/>
                <w:sz w:val="24"/>
                <w:szCs w:val="24"/>
                <w:highlight w:val="magenta"/>
              </w:rPr>
              <w:lastRenderedPageBreak/>
              <w:t>Autism assessment;</w:t>
            </w:r>
            <w:r w:rsidRPr="00706897">
              <w:rPr>
                <w:rFonts w:ascii="Arial" w:hAnsi="Arial" w:cs="Arial"/>
                <w:color w:val="000000"/>
                <w:sz w:val="24"/>
                <w:szCs w:val="24"/>
              </w:rPr>
              <w:t xml:space="preserve"> </w:t>
            </w:r>
            <w:r w:rsidRPr="003649A0">
              <w:rPr>
                <w:rFonts w:ascii="Arial" w:hAnsi="Arial" w:cs="Arial"/>
                <w:color w:val="000000"/>
                <w:sz w:val="24"/>
                <w:szCs w:val="24"/>
                <w:highlight w:val="magenta"/>
              </w:rPr>
              <w:t>diagnostic delay;</w:t>
            </w:r>
            <w:r w:rsidRPr="00706897">
              <w:rPr>
                <w:rFonts w:ascii="Arial" w:hAnsi="Arial" w:cs="Arial"/>
                <w:color w:val="000000"/>
                <w:sz w:val="24"/>
                <w:szCs w:val="24"/>
              </w:rPr>
              <w:t xml:space="preserve"> </w:t>
            </w:r>
            <w:r w:rsidRPr="003649A0">
              <w:rPr>
                <w:rFonts w:ascii="Arial" w:hAnsi="Arial" w:cs="Arial"/>
                <w:color w:val="000000"/>
                <w:sz w:val="24"/>
                <w:szCs w:val="24"/>
                <w:highlight w:val="magenta"/>
              </w:rPr>
              <w:t>waiting times; NHS</w:t>
            </w:r>
            <w:r w:rsidRPr="00706897">
              <w:rPr>
                <w:rFonts w:ascii="Arial" w:hAnsi="Arial" w:cs="Arial"/>
                <w:color w:val="000000"/>
                <w:sz w:val="24"/>
                <w:szCs w:val="24"/>
              </w:rPr>
              <w:t xml:space="preserve">; </w:t>
            </w:r>
            <w:r w:rsidRPr="00706897">
              <w:rPr>
                <w:rFonts w:ascii="Arial" w:hAnsi="Arial" w:cs="Arial"/>
                <w:color w:val="000000"/>
                <w:sz w:val="24"/>
                <w:szCs w:val="24"/>
              </w:rPr>
              <w:lastRenderedPageBreak/>
              <w:t xml:space="preserve">children; </w:t>
            </w:r>
            <w:r w:rsidRPr="00862816">
              <w:rPr>
                <w:rFonts w:ascii="Arial" w:hAnsi="Arial" w:cs="Arial"/>
                <w:color w:val="000000"/>
                <w:sz w:val="24"/>
                <w:szCs w:val="24"/>
                <w:highlight w:val="blue"/>
              </w:rPr>
              <w:t>parents;</w:t>
            </w:r>
            <w:r w:rsidRPr="00706897">
              <w:rPr>
                <w:rFonts w:ascii="Arial" w:hAnsi="Arial" w:cs="Arial"/>
                <w:color w:val="000000"/>
                <w:sz w:val="24"/>
                <w:szCs w:val="24"/>
              </w:rPr>
              <w:t xml:space="preserve"> professionals; </w:t>
            </w:r>
            <w:r w:rsidRPr="003649A0">
              <w:rPr>
                <w:rFonts w:ascii="Arial" w:hAnsi="Arial" w:cs="Arial"/>
                <w:color w:val="000000"/>
                <w:sz w:val="24"/>
                <w:szCs w:val="24"/>
                <w:highlight w:val="magenta"/>
              </w:rPr>
              <w:t>service delivery; timely diagnosis</w:t>
            </w:r>
          </w:p>
        </w:tc>
      </w:tr>
      <w:tr w:rsidR="00DB6222" w:rsidRPr="00090FF8" w14:paraId="4AFD5C86" w14:textId="77777777" w:rsidTr="00706897">
        <w:trPr>
          <w:trHeight w:val="1757"/>
        </w:trPr>
        <w:tc>
          <w:tcPr>
            <w:tcW w:w="411" w:type="pct"/>
            <w:vAlign w:val="center"/>
          </w:tcPr>
          <w:p w14:paraId="4FC5268B" w14:textId="77777777" w:rsidR="00DB6222" w:rsidRPr="00090FF8" w:rsidRDefault="00DB6222" w:rsidP="007A51A7">
            <w:pPr>
              <w:jc w:val="center"/>
              <w:rPr>
                <w:rFonts w:ascii="Arial" w:hAnsi="Arial" w:cs="Arial"/>
                <w:b/>
                <w:bCs/>
                <w:sz w:val="24"/>
                <w:szCs w:val="24"/>
                <w:lang w:val="en-GB"/>
              </w:rPr>
            </w:pPr>
            <w:r w:rsidRPr="00090FF8">
              <w:rPr>
                <w:rFonts w:ascii="Arial" w:hAnsi="Arial" w:cs="Arial"/>
                <w:b/>
                <w:bCs/>
                <w:sz w:val="24"/>
                <w:szCs w:val="24"/>
                <w:lang w:val="en-GB"/>
              </w:rPr>
              <w:lastRenderedPageBreak/>
              <w:t>Article 3</w:t>
            </w:r>
          </w:p>
        </w:tc>
        <w:tc>
          <w:tcPr>
            <w:tcW w:w="694" w:type="pct"/>
          </w:tcPr>
          <w:p w14:paraId="59648121" w14:textId="77777777" w:rsidR="00DB6222" w:rsidRPr="0045773B" w:rsidRDefault="00DB6222">
            <w:pPr>
              <w:rPr>
                <w:rFonts w:ascii="Arial" w:hAnsi="Arial" w:cs="Arial"/>
                <w:sz w:val="24"/>
                <w:szCs w:val="24"/>
                <w:lang w:val="en-GB"/>
              </w:rPr>
            </w:pPr>
            <w:r w:rsidRPr="0045773B">
              <w:rPr>
                <w:rStyle w:val="Strong"/>
                <w:rFonts w:ascii="Arial" w:hAnsi="Arial" w:cs="Arial"/>
                <w:color w:val="000000"/>
                <w:sz w:val="24"/>
                <w:szCs w:val="24"/>
              </w:rPr>
              <w:t>Crane et al. (2016)</w:t>
            </w:r>
            <w:r w:rsidRPr="0045773B">
              <w:rPr>
                <w:rStyle w:val="apple-converted-space"/>
                <w:rFonts w:ascii="Arial" w:hAnsi="Arial" w:cs="Arial"/>
                <w:color w:val="000000"/>
                <w:sz w:val="24"/>
                <w:szCs w:val="24"/>
              </w:rPr>
              <w:t> </w:t>
            </w:r>
            <w:r w:rsidRPr="0045773B">
              <w:rPr>
                <w:rFonts w:ascii="Arial" w:hAnsi="Arial" w:cs="Arial"/>
                <w:color w:val="000000"/>
                <w:sz w:val="24"/>
                <w:szCs w:val="24"/>
              </w:rPr>
              <w:t>–</w:t>
            </w:r>
            <w:r w:rsidRPr="0045773B">
              <w:rPr>
                <w:rStyle w:val="apple-converted-space"/>
                <w:rFonts w:ascii="Arial" w:hAnsi="Arial" w:cs="Arial"/>
                <w:color w:val="000000"/>
                <w:sz w:val="24"/>
                <w:szCs w:val="24"/>
              </w:rPr>
              <w:t> </w:t>
            </w:r>
            <w:r w:rsidRPr="0045773B">
              <w:rPr>
                <w:rStyle w:val="Emphasis"/>
                <w:rFonts w:ascii="Arial" w:hAnsi="Arial" w:cs="Arial"/>
                <w:i w:val="0"/>
                <w:iCs w:val="0"/>
                <w:color w:val="000000"/>
                <w:sz w:val="24"/>
                <w:szCs w:val="24"/>
              </w:rPr>
              <w:t>Experiences of autism diagnosis: A survey of over 1000 parents in the United Kingdom</w:t>
            </w:r>
          </w:p>
        </w:tc>
        <w:tc>
          <w:tcPr>
            <w:tcW w:w="846" w:type="pct"/>
          </w:tcPr>
          <w:p w14:paraId="7FBAB8A2" w14:textId="77777777" w:rsidR="00DB6222" w:rsidRPr="0045773B" w:rsidRDefault="00DB6222">
            <w:pPr>
              <w:rPr>
                <w:rFonts w:ascii="Arial" w:hAnsi="Arial" w:cs="Arial"/>
                <w:sz w:val="24"/>
                <w:szCs w:val="24"/>
                <w:lang w:val="en-GB"/>
              </w:rPr>
            </w:pPr>
            <w:r w:rsidRPr="0045773B">
              <w:rPr>
                <w:rFonts w:ascii="Arial" w:hAnsi="Arial" w:cs="Arial"/>
                <w:color w:val="000000"/>
                <w:sz w:val="24"/>
                <w:szCs w:val="24"/>
              </w:rPr>
              <w:t xml:space="preserve">This study examined parents' experiences of obtaining an autism diagnosis for their children in the UK. Parents reported substantial </w:t>
            </w:r>
            <w:r w:rsidRPr="0045773B">
              <w:rPr>
                <w:rFonts w:ascii="Arial" w:hAnsi="Arial" w:cs="Arial"/>
                <w:color w:val="000000"/>
                <w:sz w:val="24"/>
                <w:szCs w:val="24"/>
              </w:rPr>
              <w:lastRenderedPageBreak/>
              <w:t>delays and difficulties during the diagnostic pathway. The study found that factors including the time taken to receive a diagnosis, information provided by professionals, professional manner and post-diagnostic support were associated with parents' satisfaction with the diagnostic process.</w:t>
            </w:r>
          </w:p>
        </w:tc>
        <w:tc>
          <w:tcPr>
            <w:tcW w:w="932" w:type="pct"/>
          </w:tcPr>
          <w:p w14:paraId="394A2367" w14:textId="77777777" w:rsidR="00DB6222" w:rsidRPr="0045773B" w:rsidRDefault="00DB6222">
            <w:pPr>
              <w:rPr>
                <w:rFonts w:ascii="Arial" w:hAnsi="Arial" w:cs="Arial"/>
                <w:sz w:val="24"/>
                <w:szCs w:val="24"/>
                <w:lang w:val="en-GB"/>
              </w:rPr>
            </w:pPr>
            <w:r w:rsidRPr="0045773B">
              <w:rPr>
                <w:rStyle w:val="Strong"/>
                <w:rFonts w:ascii="Arial" w:hAnsi="Arial" w:cs="Arial"/>
                <w:color w:val="000000"/>
                <w:sz w:val="24"/>
                <w:szCs w:val="24"/>
              </w:rPr>
              <w:lastRenderedPageBreak/>
              <w:t>Quantitative survey</w:t>
            </w:r>
            <w:r w:rsidRPr="0045773B">
              <w:rPr>
                <w:rStyle w:val="apple-converted-space"/>
                <w:rFonts w:ascii="Arial" w:hAnsi="Arial" w:cs="Arial"/>
                <w:color w:val="000000"/>
                <w:sz w:val="24"/>
                <w:szCs w:val="24"/>
              </w:rPr>
              <w:t> </w:t>
            </w:r>
            <w:r w:rsidRPr="0045773B">
              <w:rPr>
                <w:rFonts w:ascii="Arial" w:hAnsi="Arial" w:cs="Arial"/>
                <w:color w:val="000000"/>
                <w:sz w:val="24"/>
                <w:szCs w:val="24"/>
              </w:rPr>
              <w:t>of</w:t>
            </w:r>
            <w:r w:rsidRPr="0045773B">
              <w:rPr>
                <w:rStyle w:val="apple-converted-space"/>
                <w:rFonts w:ascii="Arial" w:hAnsi="Arial" w:cs="Arial"/>
                <w:color w:val="000000"/>
                <w:sz w:val="24"/>
                <w:szCs w:val="24"/>
              </w:rPr>
              <w:t> </w:t>
            </w:r>
            <w:r w:rsidRPr="0045773B">
              <w:rPr>
                <w:rStyle w:val="Strong"/>
                <w:rFonts w:ascii="Arial" w:hAnsi="Arial" w:cs="Arial"/>
                <w:color w:val="000000"/>
                <w:sz w:val="24"/>
                <w:szCs w:val="24"/>
              </w:rPr>
              <w:t>1,047 parents in the UK</w:t>
            </w:r>
            <w:r w:rsidRPr="0045773B">
              <w:rPr>
                <w:rFonts w:ascii="Arial" w:hAnsi="Arial" w:cs="Arial"/>
                <w:color w:val="000000"/>
                <w:sz w:val="24"/>
                <w:szCs w:val="24"/>
              </w:rPr>
              <w:t xml:space="preserve">. Parents provided information about their experiences of the autism diagnostic process, including delays, </w:t>
            </w:r>
            <w:r w:rsidRPr="0045773B">
              <w:rPr>
                <w:rFonts w:ascii="Arial" w:hAnsi="Arial" w:cs="Arial"/>
                <w:color w:val="000000"/>
                <w:sz w:val="24"/>
                <w:szCs w:val="24"/>
              </w:rPr>
              <w:lastRenderedPageBreak/>
              <w:t>information, professional support and satisfaction.</w:t>
            </w:r>
          </w:p>
        </w:tc>
        <w:tc>
          <w:tcPr>
            <w:tcW w:w="1447" w:type="pct"/>
          </w:tcPr>
          <w:p w14:paraId="6C3CE654" w14:textId="77777777" w:rsidR="00DB6222" w:rsidRPr="0045773B" w:rsidRDefault="00DB6222">
            <w:pPr>
              <w:rPr>
                <w:rFonts w:ascii="Arial" w:hAnsi="Arial" w:cs="Arial"/>
                <w:sz w:val="24"/>
                <w:szCs w:val="24"/>
                <w:lang w:val="en-GB"/>
              </w:rPr>
            </w:pPr>
            <w:r w:rsidRPr="0045773B">
              <w:rPr>
                <w:rStyle w:val="Strong"/>
                <w:rFonts w:ascii="Arial" w:hAnsi="Arial" w:cs="Arial"/>
                <w:color w:val="000000"/>
                <w:sz w:val="24"/>
                <w:szCs w:val="24"/>
              </w:rPr>
              <w:lastRenderedPageBreak/>
              <w:t>Strengths:</w:t>
            </w:r>
            <w:r w:rsidRPr="0045773B">
              <w:rPr>
                <w:rStyle w:val="apple-converted-space"/>
                <w:rFonts w:ascii="Arial" w:hAnsi="Arial" w:cs="Arial"/>
                <w:color w:val="000000"/>
                <w:sz w:val="24"/>
                <w:szCs w:val="24"/>
              </w:rPr>
              <w:t> </w:t>
            </w:r>
            <w:r w:rsidRPr="0045773B">
              <w:rPr>
                <w:rFonts w:ascii="Arial" w:hAnsi="Arial" w:cs="Arial"/>
                <w:color w:val="000000"/>
                <w:sz w:val="24"/>
                <w:szCs w:val="24"/>
              </w:rPr>
              <w:t xml:space="preserve">Very large UK sample directly focuses on parents' experiences and diagnostic </w:t>
            </w:r>
            <w:proofErr w:type="gramStart"/>
            <w:r w:rsidRPr="0045773B">
              <w:rPr>
                <w:rFonts w:ascii="Arial" w:hAnsi="Arial" w:cs="Arial"/>
                <w:color w:val="000000"/>
                <w:sz w:val="24"/>
                <w:szCs w:val="24"/>
              </w:rPr>
              <w:t>delays, and</w:t>
            </w:r>
            <w:proofErr w:type="gramEnd"/>
            <w:r w:rsidRPr="0045773B">
              <w:rPr>
                <w:rFonts w:ascii="Arial" w:hAnsi="Arial" w:cs="Arial"/>
                <w:color w:val="000000"/>
                <w:sz w:val="24"/>
                <w:szCs w:val="24"/>
              </w:rPr>
              <w:t xml:space="preserve"> provides evidence about factors affecting satisfaction.</w:t>
            </w:r>
            <w:r w:rsidRPr="0045773B">
              <w:rPr>
                <w:rStyle w:val="apple-converted-space"/>
                <w:rFonts w:ascii="Arial" w:hAnsi="Arial" w:cs="Arial"/>
                <w:color w:val="000000"/>
                <w:sz w:val="24"/>
                <w:szCs w:val="24"/>
              </w:rPr>
              <w:t> </w:t>
            </w:r>
            <w:r w:rsidRPr="0045773B">
              <w:rPr>
                <w:rStyle w:val="Strong"/>
                <w:rFonts w:ascii="Arial" w:hAnsi="Arial" w:cs="Arial"/>
                <w:color w:val="000000"/>
                <w:sz w:val="24"/>
                <w:szCs w:val="24"/>
              </w:rPr>
              <w:t>Limitations:</w:t>
            </w:r>
            <w:r w:rsidRPr="0045773B">
              <w:rPr>
                <w:rStyle w:val="apple-converted-space"/>
                <w:rFonts w:ascii="Arial" w:hAnsi="Arial" w:cs="Arial"/>
                <w:color w:val="000000"/>
                <w:sz w:val="24"/>
                <w:szCs w:val="24"/>
              </w:rPr>
              <w:t> </w:t>
            </w:r>
            <w:r w:rsidRPr="0045773B">
              <w:rPr>
                <w:rFonts w:ascii="Arial" w:hAnsi="Arial" w:cs="Arial"/>
                <w:color w:val="000000"/>
                <w:sz w:val="24"/>
                <w:szCs w:val="24"/>
              </w:rPr>
              <w:t xml:space="preserve">Survey responses were self-reported and may be affected by recall bias. The data </w:t>
            </w:r>
            <w:r w:rsidRPr="0045773B">
              <w:rPr>
                <w:rFonts w:ascii="Arial" w:hAnsi="Arial" w:cs="Arial"/>
                <w:color w:val="000000"/>
                <w:sz w:val="24"/>
                <w:szCs w:val="24"/>
              </w:rPr>
              <w:lastRenderedPageBreak/>
              <w:t>describe parents' experiences rather than proving that delay causes specific developmental outcomes.</w:t>
            </w:r>
          </w:p>
        </w:tc>
        <w:tc>
          <w:tcPr>
            <w:tcW w:w="670" w:type="pct"/>
          </w:tcPr>
          <w:p w14:paraId="775D2264" w14:textId="77777777" w:rsidR="00DB6222" w:rsidRPr="0045773B" w:rsidRDefault="00DB6222">
            <w:pPr>
              <w:rPr>
                <w:rFonts w:ascii="Arial" w:hAnsi="Arial" w:cs="Arial"/>
                <w:sz w:val="24"/>
                <w:szCs w:val="24"/>
                <w:lang w:val="en-GB"/>
              </w:rPr>
            </w:pPr>
            <w:r w:rsidRPr="0045773B">
              <w:rPr>
                <w:rFonts w:ascii="Arial" w:hAnsi="Arial" w:cs="Arial"/>
                <w:color w:val="000000"/>
                <w:sz w:val="24"/>
                <w:szCs w:val="24"/>
              </w:rPr>
              <w:lastRenderedPageBreak/>
              <w:t xml:space="preserve">Autism diagnosis; </w:t>
            </w:r>
            <w:r w:rsidRPr="003649A0">
              <w:rPr>
                <w:rFonts w:ascii="Arial" w:hAnsi="Arial" w:cs="Arial"/>
                <w:color w:val="000000"/>
                <w:sz w:val="24"/>
                <w:szCs w:val="24"/>
                <w:highlight w:val="blue"/>
              </w:rPr>
              <w:t>parents;</w:t>
            </w:r>
            <w:r w:rsidRPr="0045773B">
              <w:rPr>
                <w:rFonts w:ascii="Arial" w:hAnsi="Arial" w:cs="Arial"/>
                <w:color w:val="000000"/>
                <w:sz w:val="24"/>
                <w:szCs w:val="24"/>
              </w:rPr>
              <w:t xml:space="preserve"> </w:t>
            </w:r>
            <w:r w:rsidRPr="000D5423">
              <w:rPr>
                <w:rFonts w:ascii="Arial" w:hAnsi="Arial" w:cs="Arial"/>
                <w:color w:val="000000"/>
                <w:sz w:val="24"/>
                <w:szCs w:val="24"/>
                <w:highlight w:val="magenta"/>
              </w:rPr>
              <w:t>diagnostic delay; waiting time; family</w:t>
            </w:r>
            <w:r w:rsidRPr="0045773B">
              <w:rPr>
                <w:rFonts w:ascii="Arial" w:hAnsi="Arial" w:cs="Arial"/>
                <w:color w:val="000000"/>
                <w:sz w:val="24"/>
                <w:szCs w:val="24"/>
              </w:rPr>
              <w:t xml:space="preserve"> </w:t>
            </w:r>
            <w:r w:rsidRPr="003649A0">
              <w:rPr>
                <w:rFonts w:ascii="Arial" w:hAnsi="Arial" w:cs="Arial"/>
                <w:color w:val="000000"/>
                <w:sz w:val="24"/>
                <w:szCs w:val="24"/>
                <w:highlight w:val="blue"/>
              </w:rPr>
              <w:t>experience;</w:t>
            </w:r>
            <w:r w:rsidRPr="0045773B">
              <w:rPr>
                <w:rFonts w:ascii="Arial" w:hAnsi="Arial" w:cs="Arial"/>
                <w:color w:val="000000"/>
                <w:sz w:val="24"/>
                <w:szCs w:val="24"/>
              </w:rPr>
              <w:t xml:space="preserve"> </w:t>
            </w:r>
            <w:r w:rsidRPr="003649A0">
              <w:rPr>
                <w:rFonts w:ascii="Arial" w:hAnsi="Arial" w:cs="Arial"/>
                <w:color w:val="000000"/>
                <w:sz w:val="24"/>
                <w:szCs w:val="24"/>
                <w:highlight w:val="blue"/>
              </w:rPr>
              <w:t>professional</w:t>
            </w:r>
            <w:r w:rsidRPr="0045773B">
              <w:rPr>
                <w:rFonts w:ascii="Arial" w:hAnsi="Arial" w:cs="Arial"/>
                <w:color w:val="000000"/>
                <w:sz w:val="24"/>
                <w:szCs w:val="24"/>
              </w:rPr>
              <w:t xml:space="preserve"> </w:t>
            </w:r>
            <w:r w:rsidRPr="003649A0">
              <w:rPr>
                <w:rFonts w:ascii="Arial" w:hAnsi="Arial" w:cs="Arial"/>
                <w:color w:val="000000"/>
                <w:sz w:val="24"/>
                <w:szCs w:val="24"/>
                <w:highlight w:val="blue"/>
              </w:rPr>
              <w:t xml:space="preserve">support; </w:t>
            </w:r>
            <w:r w:rsidRPr="003649A0">
              <w:rPr>
                <w:rFonts w:ascii="Arial" w:hAnsi="Arial" w:cs="Arial"/>
                <w:color w:val="000000"/>
                <w:sz w:val="24"/>
                <w:szCs w:val="24"/>
                <w:highlight w:val="blue"/>
              </w:rPr>
              <w:lastRenderedPageBreak/>
              <w:t>satisfaction;</w:t>
            </w:r>
            <w:r w:rsidRPr="0045773B">
              <w:rPr>
                <w:rFonts w:ascii="Arial" w:hAnsi="Arial" w:cs="Arial"/>
                <w:color w:val="000000"/>
                <w:sz w:val="24"/>
                <w:szCs w:val="24"/>
              </w:rPr>
              <w:t xml:space="preserve"> </w:t>
            </w:r>
            <w:r w:rsidRPr="004E28B4">
              <w:rPr>
                <w:rFonts w:ascii="Arial" w:hAnsi="Arial" w:cs="Arial"/>
                <w:color w:val="000000"/>
                <w:sz w:val="24"/>
                <w:szCs w:val="24"/>
                <w:highlight w:val="blue"/>
              </w:rPr>
              <w:t>post-diagnostic support</w:t>
            </w:r>
          </w:p>
        </w:tc>
      </w:tr>
      <w:tr w:rsidR="00DB6222" w:rsidRPr="00090FF8" w14:paraId="2DB358C5" w14:textId="77777777" w:rsidTr="00706897">
        <w:trPr>
          <w:trHeight w:val="1757"/>
        </w:trPr>
        <w:tc>
          <w:tcPr>
            <w:tcW w:w="411" w:type="pct"/>
            <w:vAlign w:val="center"/>
          </w:tcPr>
          <w:p w14:paraId="74D366CE" w14:textId="77777777" w:rsidR="00DB6222" w:rsidRPr="00090FF8" w:rsidRDefault="00DB6222" w:rsidP="007A51A7">
            <w:pPr>
              <w:jc w:val="center"/>
              <w:rPr>
                <w:rFonts w:ascii="Arial" w:hAnsi="Arial" w:cs="Arial"/>
                <w:b/>
                <w:bCs/>
                <w:sz w:val="24"/>
                <w:szCs w:val="24"/>
                <w:lang w:val="en-GB"/>
              </w:rPr>
            </w:pPr>
            <w:r w:rsidRPr="00090FF8">
              <w:rPr>
                <w:rFonts w:ascii="Arial" w:hAnsi="Arial" w:cs="Arial"/>
                <w:b/>
                <w:bCs/>
                <w:sz w:val="24"/>
                <w:szCs w:val="24"/>
                <w:lang w:val="en-GB"/>
              </w:rPr>
              <w:lastRenderedPageBreak/>
              <w:t>Article 4</w:t>
            </w:r>
          </w:p>
        </w:tc>
        <w:tc>
          <w:tcPr>
            <w:tcW w:w="694" w:type="pct"/>
          </w:tcPr>
          <w:p w14:paraId="6D1BDCC7" w14:textId="77777777" w:rsidR="00DB6222" w:rsidRPr="0045773B" w:rsidRDefault="00DB6222">
            <w:pPr>
              <w:rPr>
                <w:rFonts w:ascii="Arial" w:hAnsi="Arial" w:cs="Arial"/>
                <w:sz w:val="24"/>
                <w:szCs w:val="24"/>
                <w:lang w:val="en-GB"/>
              </w:rPr>
            </w:pPr>
            <w:proofErr w:type="spellStart"/>
            <w:r w:rsidRPr="0045773B">
              <w:rPr>
                <w:rStyle w:val="Strong"/>
                <w:rFonts w:ascii="Arial" w:hAnsi="Arial" w:cs="Arial"/>
                <w:color w:val="000000"/>
                <w:sz w:val="24"/>
                <w:szCs w:val="24"/>
              </w:rPr>
              <w:t>Hosozawa</w:t>
            </w:r>
            <w:proofErr w:type="spellEnd"/>
            <w:r w:rsidRPr="0045773B">
              <w:rPr>
                <w:rStyle w:val="Strong"/>
                <w:rFonts w:ascii="Arial" w:hAnsi="Arial" w:cs="Arial"/>
                <w:color w:val="000000"/>
                <w:sz w:val="24"/>
                <w:szCs w:val="24"/>
              </w:rPr>
              <w:t xml:space="preserve"> et al. (2020)</w:t>
            </w:r>
            <w:r w:rsidRPr="0045773B">
              <w:rPr>
                <w:rStyle w:val="apple-converted-space"/>
                <w:rFonts w:ascii="Arial" w:hAnsi="Arial" w:cs="Arial"/>
                <w:color w:val="000000"/>
                <w:sz w:val="24"/>
                <w:szCs w:val="24"/>
              </w:rPr>
              <w:t> </w:t>
            </w:r>
            <w:r w:rsidRPr="0045773B">
              <w:rPr>
                <w:rFonts w:ascii="Arial" w:hAnsi="Arial" w:cs="Arial"/>
                <w:color w:val="000000"/>
                <w:sz w:val="24"/>
                <w:szCs w:val="24"/>
              </w:rPr>
              <w:t>–</w:t>
            </w:r>
            <w:r w:rsidRPr="0045773B">
              <w:rPr>
                <w:rStyle w:val="apple-converted-space"/>
                <w:rFonts w:ascii="Arial" w:hAnsi="Arial" w:cs="Arial"/>
                <w:color w:val="000000"/>
                <w:sz w:val="24"/>
                <w:szCs w:val="24"/>
              </w:rPr>
              <w:t> </w:t>
            </w:r>
            <w:r w:rsidRPr="0045773B">
              <w:rPr>
                <w:rStyle w:val="Emphasis"/>
                <w:rFonts w:ascii="Arial" w:hAnsi="Arial" w:cs="Arial"/>
                <w:i w:val="0"/>
                <w:iCs w:val="0"/>
                <w:color w:val="000000"/>
                <w:sz w:val="24"/>
                <w:szCs w:val="24"/>
              </w:rPr>
              <w:t>Determinants of an autism spectrum disorder diagnosis in childhood and adolescence: Evidence from the UK Millennium Cohort Study</w:t>
            </w:r>
          </w:p>
        </w:tc>
        <w:tc>
          <w:tcPr>
            <w:tcW w:w="846" w:type="pct"/>
          </w:tcPr>
          <w:p w14:paraId="60F1A65E" w14:textId="77777777" w:rsidR="00DB6222" w:rsidRPr="0045773B" w:rsidRDefault="00DB6222">
            <w:pPr>
              <w:rPr>
                <w:rFonts w:ascii="Arial" w:hAnsi="Arial" w:cs="Arial"/>
                <w:sz w:val="24"/>
                <w:szCs w:val="24"/>
                <w:lang w:val="en-GB"/>
              </w:rPr>
            </w:pPr>
            <w:r w:rsidRPr="0045773B">
              <w:rPr>
                <w:rFonts w:ascii="Arial" w:hAnsi="Arial" w:cs="Arial"/>
                <w:color w:val="000000"/>
                <w:sz w:val="24"/>
                <w:szCs w:val="24"/>
              </w:rPr>
              <w:t>This study investigated factors associated with the timing of autism diagnosis among children and adolescents in the UK. It found that factors such as socioecon</w:t>
            </w:r>
            <w:r w:rsidRPr="0045773B">
              <w:rPr>
                <w:rFonts w:ascii="Arial" w:hAnsi="Arial" w:cs="Arial"/>
                <w:color w:val="000000"/>
                <w:sz w:val="24"/>
                <w:szCs w:val="24"/>
              </w:rPr>
              <w:lastRenderedPageBreak/>
              <w:t>omic circumstances and cognitive ability were associated with differences in when children received an autism diagnosis. The study highlights that some children may experience later diagnosis because of characteristics or circumstances that affect recognition and access to assessment.</w:t>
            </w:r>
          </w:p>
        </w:tc>
        <w:tc>
          <w:tcPr>
            <w:tcW w:w="932" w:type="pct"/>
          </w:tcPr>
          <w:p w14:paraId="31884987" w14:textId="77777777" w:rsidR="00DB6222" w:rsidRPr="0045773B" w:rsidRDefault="00DB6222">
            <w:pPr>
              <w:rPr>
                <w:rFonts w:ascii="Arial" w:hAnsi="Arial" w:cs="Arial"/>
                <w:sz w:val="24"/>
                <w:szCs w:val="24"/>
                <w:lang w:val="en-GB"/>
              </w:rPr>
            </w:pPr>
            <w:r w:rsidRPr="0045773B">
              <w:rPr>
                <w:rStyle w:val="Strong"/>
                <w:rFonts w:ascii="Arial" w:hAnsi="Arial" w:cs="Arial"/>
                <w:b w:val="0"/>
                <w:bCs w:val="0"/>
                <w:color w:val="000000"/>
                <w:sz w:val="24"/>
                <w:szCs w:val="24"/>
              </w:rPr>
              <w:lastRenderedPageBreak/>
              <w:t>Quantitative population-based cohort study</w:t>
            </w:r>
            <w:r w:rsidRPr="0045773B">
              <w:rPr>
                <w:rStyle w:val="apple-converted-space"/>
                <w:rFonts w:ascii="Arial" w:hAnsi="Arial" w:cs="Arial"/>
                <w:b/>
                <w:bCs/>
                <w:color w:val="000000"/>
                <w:sz w:val="24"/>
                <w:szCs w:val="24"/>
              </w:rPr>
              <w:t> </w:t>
            </w:r>
            <w:r w:rsidRPr="0045773B">
              <w:rPr>
                <w:rFonts w:ascii="Arial" w:hAnsi="Arial" w:cs="Arial"/>
                <w:color w:val="000000"/>
                <w:sz w:val="24"/>
                <w:szCs w:val="24"/>
              </w:rPr>
              <w:t>using the</w:t>
            </w:r>
            <w:r w:rsidRPr="0045773B">
              <w:rPr>
                <w:rStyle w:val="apple-converted-space"/>
                <w:rFonts w:ascii="Arial" w:hAnsi="Arial" w:cs="Arial"/>
                <w:b/>
                <w:bCs/>
                <w:color w:val="000000"/>
                <w:sz w:val="24"/>
                <w:szCs w:val="24"/>
              </w:rPr>
              <w:t> </w:t>
            </w:r>
            <w:r w:rsidRPr="0045773B">
              <w:rPr>
                <w:rStyle w:val="Strong"/>
                <w:rFonts w:ascii="Arial" w:hAnsi="Arial" w:cs="Arial"/>
                <w:b w:val="0"/>
                <w:bCs w:val="0"/>
                <w:color w:val="000000"/>
                <w:sz w:val="24"/>
                <w:szCs w:val="24"/>
              </w:rPr>
              <w:t>UK Millennium Cohort</w:t>
            </w:r>
            <w:r w:rsidRPr="0045773B">
              <w:rPr>
                <w:rStyle w:val="Strong"/>
                <w:rFonts w:ascii="Arial" w:hAnsi="Arial" w:cs="Arial"/>
                <w:color w:val="000000"/>
                <w:sz w:val="24"/>
                <w:szCs w:val="24"/>
              </w:rPr>
              <w:t xml:space="preserve"> </w:t>
            </w:r>
            <w:r w:rsidRPr="0045773B">
              <w:rPr>
                <w:rStyle w:val="Strong"/>
                <w:rFonts w:ascii="Arial" w:hAnsi="Arial" w:cs="Arial"/>
                <w:b w:val="0"/>
                <w:bCs w:val="0"/>
                <w:color w:val="000000"/>
                <w:sz w:val="24"/>
                <w:szCs w:val="24"/>
              </w:rPr>
              <w:t>Study</w:t>
            </w:r>
            <w:r w:rsidRPr="0045773B">
              <w:rPr>
                <w:rFonts w:ascii="Arial" w:hAnsi="Arial" w:cs="Arial"/>
                <w:color w:val="000000"/>
                <w:sz w:val="24"/>
                <w:szCs w:val="24"/>
              </w:rPr>
              <w:t>. The analysis included</w:t>
            </w:r>
            <w:r w:rsidRPr="0045773B">
              <w:rPr>
                <w:rStyle w:val="apple-converted-space"/>
                <w:rFonts w:ascii="Arial" w:hAnsi="Arial" w:cs="Arial"/>
                <w:color w:val="000000"/>
                <w:sz w:val="24"/>
                <w:szCs w:val="24"/>
              </w:rPr>
              <w:t> </w:t>
            </w:r>
            <w:r w:rsidRPr="0045773B">
              <w:rPr>
                <w:rStyle w:val="Strong"/>
                <w:rFonts w:ascii="Arial" w:hAnsi="Arial" w:cs="Arial"/>
                <w:b w:val="0"/>
                <w:bCs w:val="0"/>
                <w:color w:val="000000"/>
                <w:sz w:val="24"/>
                <w:szCs w:val="24"/>
              </w:rPr>
              <w:t>581 children diagnosed with autism by age 14</w:t>
            </w:r>
            <w:r w:rsidRPr="0045773B">
              <w:rPr>
                <w:rStyle w:val="apple-converted-space"/>
                <w:rFonts w:ascii="Arial" w:hAnsi="Arial" w:cs="Arial"/>
                <w:color w:val="000000"/>
                <w:sz w:val="24"/>
                <w:szCs w:val="24"/>
              </w:rPr>
              <w:t> </w:t>
            </w:r>
            <w:r w:rsidRPr="0045773B">
              <w:rPr>
                <w:rFonts w:ascii="Arial" w:hAnsi="Arial" w:cs="Arial"/>
                <w:color w:val="000000"/>
                <w:sz w:val="24"/>
                <w:szCs w:val="24"/>
              </w:rPr>
              <w:t>and compared different ages/stages at diagnosis.</w:t>
            </w:r>
          </w:p>
        </w:tc>
        <w:tc>
          <w:tcPr>
            <w:tcW w:w="1447" w:type="pct"/>
          </w:tcPr>
          <w:p w14:paraId="547990AA" w14:textId="77777777" w:rsidR="00DB6222" w:rsidRPr="0045773B" w:rsidRDefault="00DB6222">
            <w:pPr>
              <w:rPr>
                <w:rFonts w:ascii="Arial" w:hAnsi="Arial" w:cs="Arial"/>
                <w:sz w:val="24"/>
                <w:szCs w:val="24"/>
                <w:lang w:val="en-GB"/>
              </w:rPr>
            </w:pPr>
            <w:r w:rsidRPr="0045773B">
              <w:rPr>
                <w:rStyle w:val="Strong"/>
                <w:rFonts w:ascii="Arial" w:hAnsi="Arial" w:cs="Arial"/>
                <w:color w:val="000000"/>
                <w:sz w:val="24"/>
                <w:szCs w:val="24"/>
              </w:rPr>
              <w:t>Strengths:</w:t>
            </w:r>
            <w:r w:rsidRPr="0045773B">
              <w:rPr>
                <w:rStyle w:val="apple-converted-space"/>
                <w:rFonts w:ascii="Arial" w:hAnsi="Arial" w:cs="Arial"/>
                <w:color w:val="000000"/>
                <w:sz w:val="24"/>
                <w:szCs w:val="24"/>
              </w:rPr>
              <w:t> </w:t>
            </w:r>
            <w:r w:rsidRPr="0045773B">
              <w:rPr>
                <w:rFonts w:ascii="Arial" w:hAnsi="Arial" w:cs="Arial"/>
                <w:color w:val="000000"/>
                <w:sz w:val="24"/>
                <w:szCs w:val="24"/>
              </w:rPr>
              <w:t>Nationally representative UK data, large sample, longitudinal cohort design and statistical analysis of factors associated with diagnostic timing.</w:t>
            </w:r>
            <w:r w:rsidRPr="0045773B">
              <w:rPr>
                <w:rStyle w:val="apple-converted-space"/>
                <w:rFonts w:ascii="Arial" w:hAnsi="Arial" w:cs="Arial"/>
                <w:color w:val="000000"/>
                <w:sz w:val="24"/>
                <w:szCs w:val="24"/>
              </w:rPr>
              <w:t> </w:t>
            </w:r>
            <w:r w:rsidRPr="0045773B">
              <w:rPr>
                <w:rStyle w:val="Strong"/>
                <w:rFonts w:ascii="Arial" w:hAnsi="Arial" w:cs="Arial"/>
                <w:color w:val="000000"/>
                <w:sz w:val="24"/>
                <w:szCs w:val="24"/>
              </w:rPr>
              <w:t>Limitations:</w:t>
            </w:r>
            <w:r w:rsidRPr="0045773B">
              <w:rPr>
                <w:rStyle w:val="apple-converted-space"/>
                <w:rFonts w:ascii="Arial" w:hAnsi="Arial" w:cs="Arial"/>
                <w:color w:val="000000"/>
                <w:sz w:val="24"/>
                <w:szCs w:val="24"/>
              </w:rPr>
              <w:t> </w:t>
            </w:r>
            <w:r w:rsidRPr="0045773B">
              <w:rPr>
                <w:rFonts w:ascii="Arial" w:hAnsi="Arial" w:cs="Arial"/>
                <w:color w:val="000000"/>
                <w:sz w:val="24"/>
                <w:szCs w:val="24"/>
              </w:rPr>
              <w:t xml:space="preserve">The study focuses mainly on determinants of diagnosis rather than the consequences of delayed diagnosis. Associations identified do not necessarily </w:t>
            </w:r>
            <w:r w:rsidRPr="0045773B">
              <w:rPr>
                <w:rFonts w:ascii="Arial" w:hAnsi="Arial" w:cs="Arial"/>
                <w:color w:val="000000"/>
                <w:sz w:val="24"/>
                <w:szCs w:val="24"/>
              </w:rPr>
              <w:lastRenderedPageBreak/>
              <w:t>demonstrate causation.</w:t>
            </w:r>
          </w:p>
        </w:tc>
        <w:tc>
          <w:tcPr>
            <w:tcW w:w="670" w:type="pct"/>
          </w:tcPr>
          <w:p w14:paraId="56AFB4AE" w14:textId="77777777" w:rsidR="00DB6222" w:rsidRPr="0045773B" w:rsidRDefault="00DB6222">
            <w:pPr>
              <w:rPr>
                <w:rFonts w:ascii="Arial" w:hAnsi="Arial" w:cs="Arial"/>
                <w:sz w:val="24"/>
                <w:szCs w:val="24"/>
                <w:lang w:val="en-GB"/>
              </w:rPr>
            </w:pPr>
            <w:r w:rsidRPr="0045773B">
              <w:rPr>
                <w:rFonts w:ascii="Arial" w:hAnsi="Arial" w:cs="Arial"/>
                <w:color w:val="000000"/>
                <w:sz w:val="24"/>
                <w:szCs w:val="24"/>
              </w:rPr>
              <w:lastRenderedPageBreak/>
              <w:t xml:space="preserve">Autism diagnosis; </w:t>
            </w:r>
            <w:r w:rsidRPr="00756EE3">
              <w:rPr>
                <w:rFonts w:ascii="Arial" w:hAnsi="Arial" w:cs="Arial"/>
                <w:color w:val="000000"/>
                <w:sz w:val="24"/>
                <w:szCs w:val="24"/>
                <w:highlight w:val="magenta"/>
              </w:rPr>
              <w:t>diagnostic timing</w:t>
            </w:r>
            <w:r w:rsidRPr="0045773B">
              <w:rPr>
                <w:rFonts w:ascii="Arial" w:hAnsi="Arial" w:cs="Arial"/>
                <w:color w:val="000000"/>
                <w:sz w:val="24"/>
                <w:szCs w:val="24"/>
              </w:rPr>
              <w:t xml:space="preserve">; children; adolescents; </w:t>
            </w:r>
            <w:r w:rsidRPr="00620615">
              <w:rPr>
                <w:rFonts w:ascii="Arial" w:hAnsi="Arial" w:cs="Arial"/>
                <w:color w:val="000000"/>
                <w:sz w:val="24"/>
                <w:szCs w:val="24"/>
                <w:highlight w:val="magenta"/>
              </w:rPr>
              <w:t>socioeconomic</w:t>
            </w:r>
            <w:r w:rsidRPr="0045773B">
              <w:rPr>
                <w:rFonts w:ascii="Arial" w:hAnsi="Arial" w:cs="Arial"/>
                <w:color w:val="000000"/>
                <w:sz w:val="24"/>
                <w:szCs w:val="24"/>
              </w:rPr>
              <w:t xml:space="preserve"> factors; cognitive ability; UK; </w:t>
            </w:r>
            <w:r w:rsidRPr="00620615">
              <w:rPr>
                <w:rFonts w:ascii="Arial" w:hAnsi="Arial" w:cs="Arial"/>
                <w:color w:val="000000"/>
                <w:sz w:val="24"/>
                <w:szCs w:val="24"/>
                <w:highlight w:val="magenta"/>
              </w:rPr>
              <w:t>determinants</w:t>
            </w:r>
          </w:p>
        </w:tc>
      </w:tr>
      <w:tr w:rsidR="00DB6222" w:rsidRPr="00090FF8" w14:paraId="017FAFCE" w14:textId="77777777" w:rsidTr="00706897">
        <w:trPr>
          <w:trHeight w:val="1757"/>
        </w:trPr>
        <w:tc>
          <w:tcPr>
            <w:tcW w:w="411" w:type="pct"/>
            <w:vAlign w:val="center"/>
          </w:tcPr>
          <w:p w14:paraId="54614413" w14:textId="77777777" w:rsidR="00DB6222" w:rsidRPr="00090FF8" w:rsidRDefault="00DB6222" w:rsidP="007A51A7">
            <w:pPr>
              <w:jc w:val="center"/>
              <w:rPr>
                <w:rFonts w:ascii="Arial" w:hAnsi="Arial" w:cs="Arial"/>
                <w:b/>
                <w:bCs/>
                <w:sz w:val="24"/>
                <w:szCs w:val="24"/>
                <w:lang w:val="en-GB"/>
              </w:rPr>
            </w:pPr>
            <w:r w:rsidRPr="00090FF8">
              <w:rPr>
                <w:rFonts w:ascii="Arial" w:hAnsi="Arial" w:cs="Arial"/>
                <w:b/>
                <w:bCs/>
                <w:sz w:val="24"/>
                <w:szCs w:val="24"/>
                <w:lang w:val="en-GB"/>
              </w:rPr>
              <w:t>Article 5</w:t>
            </w:r>
          </w:p>
        </w:tc>
        <w:tc>
          <w:tcPr>
            <w:tcW w:w="694" w:type="pct"/>
          </w:tcPr>
          <w:p w14:paraId="327D63D2" w14:textId="77777777" w:rsidR="00DB6222" w:rsidRPr="0045773B" w:rsidRDefault="00DB6222" w:rsidP="0045773B">
            <w:pPr>
              <w:rPr>
                <w:rFonts w:ascii="Arial" w:hAnsi="Arial" w:cs="Arial"/>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79"/>
            </w:tblGrid>
            <w:tr w:rsidR="00DB6222" w:rsidRPr="0045773B" w14:paraId="202C5C52" w14:textId="77777777">
              <w:trPr>
                <w:tblCellSpacing w:w="15" w:type="dxa"/>
              </w:trPr>
              <w:tc>
                <w:tcPr>
                  <w:tcW w:w="0" w:type="auto"/>
                  <w:vAlign w:val="center"/>
                  <w:hideMark/>
                </w:tcPr>
                <w:p w14:paraId="0F6B3DBE" w14:textId="77777777" w:rsidR="00DB6222" w:rsidRPr="0045773B" w:rsidRDefault="00DB6222" w:rsidP="0045773B">
                  <w:pPr>
                    <w:rPr>
                      <w:rFonts w:ascii="Arial" w:hAnsi="Arial" w:cs="Arial"/>
                      <w:color w:val="000000"/>
                    </w:rPr>
                  </w:pPr>
                  <w:r w:rsidRPr="0045773B">
                    <w:rPr>
                      <w:rStyle w:val="Strong"/>
                      <w:rFonts w:ascii="Arial" w:hAnsi="Arial" w:cs="Arial"/>
                      <w:color w:val="000000"/>
                    </w:rPr>
                    <w:t>Legg and Tickle (2019)</w:t>
                  </w:r>
                  <w:r w:rsidRPr="0045773B">
                    <w:rPr>
                      <w:rStyle w:val="apple-converted-space"/>
                      <w:rFonts w:ascii="Arial" w:hAnsi="Arial" w:cs="Arial"/>
                      <w:color w:val="000000"/>
                    </w:rPr>
                    <w:t> </w:t>
                  </w:r>
                  <w:r w:rsidRPr="0045773B">
                    <w:rPr>
                      <w:rFonts w:ascii="Arial" w:hAnsi="Arial" w:cs="Arial"/>
                      <w:color w:val="000000"/>
                    </w:rPr>
                    <w:t>–</w:t>
                  </w:r>
                  <w:r w:rsidRPr="0045773B">
                    <w:rPr>
                      <w:rStyle w:val="apple-converted-space"/>
                      <w:rFonts w:ascii="Arial" w:hAnsi="Arial" w:cs="Arial"/>
                      <w:color w:val="000000"/>
                    </w:rPr>
                    <w:t> </w:t>
                  </w:r>
                  <w:r w:rsidRPr="0045773B">
                    <w:rPr>
                      <w:rStyle w:val="Emphasis"/>
                      <w:rFonts w:ascii="Arial" w:hAnsi="Arial" w:cs="Arial"/>
                      <w:i w:val="0"/>
                      <w:iCs w:val="0"/>
                      <w:color w:val="000000"/>
                    </w:rPr>
                    <w:t xml:space="preserve">UK parents’ experiences of their child receiving a diagnosis of autism spectrum disorder: A systematic review of the </w:t>
                  </w:r>
                  <w:r w:rsidRPr="0045773B">
                    <w:rPr>
                      <w:rStyle w:val="Emphasis"/>
                      <w:rFonts w:ascii="Arial" w:hAnsi="Arial" w:cs="Arial"/>
                      <w:i w:val="0"/>
                      <w:iCs w:val="0"/>
                      <w:color w:val="000000"/>
                    </w:rPr>
                    <w:lastRenderedPageBreak/>
                    <w:t>qualitative evidence</w:t>
                  </w:r>
                </w:p>
              </w:tc>
            </w:tr>
          </w:tbl>
          <w:p w14:paraId="60DE7567" w14:textId="77777777" w:rsidR="00DB6222" w:rsidRPr="0045773B" w:rsidRDefault="00DB6222">
            <w:pPr>
              <w:rPr>
                <w:rFonts w:ascii="Arial" w:hAnsi="Arial" w:cs="Arial"/>
                <w:sz w:val="24"/>
                <w:szCs w:val="24"/>
                <w:lang w:val="en-GB"/>
              </w:rPr>
            </w:pPr>
          </w:p>
        </w:tc>
        <w:tc>
          <w:tcPr>
            <w:tcW w:w="846" w:type="pct"/>
          </w:tcPr>
          <w:p w14:paraId="514AD26C" w14:textId="77777777" w:rsidR="00DB6222" w:rsidRPr="0045773B" w:rsidRDefault="00DB6222">
            <w:pPr>
              <w:rPr>
                <w:rFonts w:ascii="Arial" w:hAnsi="Arial" w:cs="Arial"/>
                <w:sz w:val="24"/>
                <w:szCs w:val="24"/>
                <w:lang w:val="en-GB"/>
              </w:rPr>
            </w:pPr>
            <w:r w:rsidRPr="0045773B">
              <w:rPr>
                <w:rFonts w:ascii="Arial" w:hAnsi="Arial" w:cs="Arial"/>
                <w:color w:val="000000"/>
                <w:sz w:val="24"/>
                <w:szCs w:val="24"/>
              </w:rPr>
              <w:lastRenderedPageBreak/>
              <w:t xml:space="preserve">This systematic review explored UK parents' experiences of their children receiving an autism diagnosis. The findings identified important </w:t>
            </w:r>
            <w:r w:rsidRPr="0045773B">
              <w:rPr>
                <w:rFonts w:ascii="Arial" w:hAnsi="Arial" w:cs="Arial"/>
                <w:color w:val="000000"/>
                <w:sz w:val="24"/>
                <w:szCs w:val="24"/>
              </w:rPr>
              <w:lastRenderedPageBreak/>
              <w:t>emotional, informational and relational needs experienced by parents during and after the diagnostic process. The review demonstrates that the diagnostic pathway can be stressful for families and that parents require clear information, communication and appropriate support.</w:t>
            </w:r>
          </w:p>
        </w:tc>
        <w:tc>
          <w:tcPr>
            <w:tcW w:w="932" w:type="pct"/>
          </w:tcPr>
          <w:p w14:paraId="3E77698D" w14:textId="77777777" w:rsidR="00DB6222" w:rsidRPr="0045773B" w:rsidRDefault="00DB6222">
            <w:pPr>
              <w:rPr>
                <w:rFonts w:ascii="Arial" w:hAnsi="Arial" w:cs="Arial"/>
                <w:sz w:val="24"/>
                <w:szCs w:val="24"/>
                <w:lang w:val="en-GB"/>
              </w:rPr>
            </w:pPr>
            <w:r w:rsidRPr="0045773B">
              <w:rPr>
                <w:rStyle w:val="Strong"/>
                <w:rFonts w:ascii="Arial" w:hAnsi="Arial" w:cs="Arial"/>
                <w:b w:val="0"/>
                <w:bCs w:val="0"/>
                <w:color w:val="000000"/>
                <w:sz w:val="24"/>
                <w:szCs w:val="24"/>
              </w:rPr>
              <w:lastRenderedPageBreak/>
              <w:t>Systematic review of qualitative research</w:t>
            </w:r>
            <w:r w:rsidRPr="0045773B">
              <w:rPr>
                <w:rFonts w:ascii="Arial" w:hAnsi="Arial" w:cs="Arial"/>
                <w:color w:val="000000"/>
                <w:sz w:val="24"/>
                <w:szCs w:val="24"/>
              </w:rPr>
              <w:t>. The researchers identified</w:t>
            </w:r>
            <w:r w:rsidRPr="0045773B">
              <w:rPr>
                <w:rStyle w:val="apple-converted-space"/>
                <w:rFonts w:ascii="Arial" w:hAnsi="Arial" w:cs="Arial"/>
                <w:color w:val="000000"/>
                <w:sz w:val="24"/>
                <w:szCs w:val="24"/>
              </w:rPr>
              <w:t> </w:t>
            </w:r>
            <w:r w:rsidRPr="0045773B">
              <w:rPr>
                <w:rStyle w:val="Strong"/>
                <w:rFonts w:ascii="Arial" w:hAnsi="Arial" w:cs="Arial"/>
                <w:b w:val="0"/>
                <w:bCs w:val="0"/>
                <w:color w:val="000000"/>
                <w:sz w:val="24"/>
                <w:szCs w:val="24"/>
              </w:rPr>
              <w:t>11 UK qualitative studies</w:t>
            </w:r>
            <w:r w:rsidRPr="0045773B">
              <w:rPr>
                <w:rStyle w:val="apple-converted-space"/>
                <w:rFonts w:ascii="Arial" w:hAnsi="Arial" w:cs="Arial"/>
                <w:b/>
                <w:bCs/>
                <w:color w:val="000000"/>
                <w:sz w:val="24"/>
                <w:szCs w:val="24"/>
              </w:rPr>
              <w:t> </w:t>
            </w:r>
            <w:r w:rsidRPr="0045773B">
              <w:rPr>
                <w:rFonts w:ascii="Arial" w:hAnsi="Arial" w:cs="Arial"/>
                <w:color w:val="000000"/>
                <w:sz w:val="24"/>
                <w:szCs w:val="24"/>
              </w:rPr>
              <w:t>and used a</w:t>
            </w:r>
            <w:r w:rsidRPr="0045773B">
              <w:rPr>
                <w:rStyle w:val="apple-converted-space"/>
                <w:rFonts w:ascii="Arial" w:hAnsi="Arial" w:cs="Arial"/>
                <w:b/>
                <w:bCs/>
                <w:color w:val="000000"/>
                <w:sz w:val="24"/>
                <w:szCs w:val="24"/>
              </w:rPr>
              <w:t> </w:t>
            </w:r>
            <w:r w:rsidRPr="0045773B">
              <w:rPr>
                <w:rStyle w:val="Strong"/>
                <w:rFonts w:ascii="Arial" w:hAnsi="Arial" w:cs="Arial"/>
                <w:b w:val="0"/>
                <w:bCs w:val="0"/>
                <w:color w:val="000000"/>
                <w:sz w:val="24"/>
                <w:szCs w:val="24"/>
              </w:rPr>
              <w:t>meta-ethnographic approach</w:t>
            </w:r>
            <w:r w:rsidRPr="0045773B">
              <w:rPr>
                <w:rStyle w:val="apple-converted-space"/>
                <w:rFonts w:ascii="Arial" w:hAnsi="Arial" w:cs="Arial"/>
                <w:b/>
                <w:bCs/>
                <w:color w:val="000000"/>
                <w:sz w:val="24"/>
                <w:szCs w:val="24"/>
              </w:rPr>
              <w:t> </w:t>
            </w:r>
            <w:r w:rsidRPr="0045773B">
              <w:rPr>
                <w:rFonts w:ascii="Arial" w:hAnsi="Arial" w:cs="Arial"/>
                <w:color w:val="000000"/>
                <w:sz w:val="24"/>
                <w:szCs w:val="24"/>
              </w:rPr>
              <w:t xml:space="preserve">to synthesis the findings. Searches included academic </w:t>
            </w:r>
            <w:r w:rsidRPr="0045773B">
              <w:rPr>
                <w:rFonts w:ascii="Arial" w:hAnsi="Arial" w:cs="Arial"/>
                <w:color w:val="000000"/>
                <w:sz w:val="24"/>
                <w:szCs w:val="24"/>
              </w:rPr>
              <w:lastRenderedPageBreak/>
              <w:t>databases and grey literature.</w:t>
            </w:r>
          </w:p>
        </w:tc>
        <w:tc>
          <w:tcPr>
            <w:tcW w:w="1447" w:type="pct"/>
          </w:tcPr>
          <w:p w14:paraId="06192AC8" w14:textId="77777777" w:rsidR="00DB6222" w:rsidRPr="0045773B" w:rsidRDefault="00DB6222">
            <w:pPr>
              <w:rPr>
                <w:rFonts w:ascii="Arial" w:hAnsi="Arial" w:cs="Arial"/>
                <w:sz w:val="24"/>
                <w:szCs w:val="24"/>
                <w:lang w:val="en-GB"/>
              </w:rPr>
            </w:pPr>
            <w:r w:rsidRPr="0045773B">
              <w:rPr>
                <w:rStyle w:val="Strong"/>
                <w:rFonts w:ascii="Arial" w:hAnsi="Arial" w:cs="Arial"/>
                <w:color w:val="000000"/>
                <w:sz w:val="24"/>
                <w:szCs w:val="24"/>
              </w:rPr>
              <w:lastRenderedPageBreak/>
              <w:t>Strengths:</w:t>
            </w:r>
            <w:r w:rsidRPr="0045773B">
              <w:rPr>
                <w:rStyle w:val="apple-converted-space"/>
                <w:rFonts w:ascii="Arial" w:hAnsi="Arial" w:cs="Arial"/>
                <w:color w:val="000000"/>
                <w:sz w:val="24"/>
                <w:szCs w:val="24"/>
              </w:rPr>
              <w:t> </w:t>
            </w:r>
            <w:r w:rsidRPr="0045773B">
              <w:rPr>
                <w:rFonts w:ascii="Arial" w:hAnsi="Arial" w:cs="Arial"/>
                <w:color w:val="000000"/>
                <w:sz w:val="24"/>
                <w:szCs w:val="24"/>
              </w:rPr>
              <w:t>Systematic approach, focuses specifically on UK parents, combines evidence from multiple qualitative studies and provides a broad understanding of family experiences.</w:t>
            </w:r>
            <w:r w:rsidRPr="0045773B">
              <w:rPr>
                <w:rStyle w:val="apple-converted-space"/>
                <w:rFonts w:ascii="Arial" w:hAnsi="Arial" w:cs="Arial"/>
                <w:color w:val="000000"/>
                <w:sz w:val="24"/>
                <w:szCs w:val="24"/>
              </w:rPr>
              <w:t> </w:t>
            </w:r>
            <w:r w:rsidRPr="0045773B">
              <w:rPr>
                <w:rStyle w:val="Strong"/>
                <w:rFonts w:ascii="Arial" w:hAnsi="Arial" w:cs="Arial"/>
                <w:color w:val="000000"/>
                <w:sz w:val="24"/>
                <w:szCs w:val="24"/>
              </w:rPr>
              <w:t>Limitations:</w:t>
            </w:r>
            <w:r w:rsidRPr="0045773B">
              <w:rPr>
                <w:rStyle w:val="apple-converted-space"/>
                <w:rFonts w:ascii="Arial" w:hAnsi="Arial" w:cs="Arial"/>
                <w:color w:val="000000"/>
                <w:sz w:val="24"/>
                <w:szCs w:val="24"/>
              </w:rPr>
              <w:t> </w:t>
            </w:r>
            <w:r w:rsidRPr="0045773B">
              <w:rPr>
                <w:rFonts w:ascii="Arial" w:hAnsi="Arial" w:cs="Arial"/>
                <w:color w:val="000000"/>
                <w:sz w:val="24"/>
                <w:szCs w:val="24"/>
              </w:rPr>
              <w:t xml:space="preserve">The findings depend on the quality and scope of the studies included in the review. </w:t>
            </w:r>
            <w:r w:rsidRPr="0045773B">
              <w:rPr>
                <w:rFonts w:ascii="Arial" w:hAnsi="Arial" w:cs="Arial"/>
                <w:color w:val="000000"/>
                <w:sz w:val="24"/>
                <w:szCs w:val="24"/>
              </w:rPr>
              <w:lastRenderedPageBreak/>
              <w:t xml:space="preserve">Qualitative evidence may not be statistically </w:t>
            </w:r>
            <w:proofErr w:type="spellStart"/>
            <w:r w:rsidRPr="0045773B">
              <w:rPr>
                <w:rFonts w:ascii="Arial" w:hAnsi="Arial" w:cs="Arial"/>
                <w:color w:val="000000"/>
                <w:sz w:val="24"/>
                <w:szCs w:val="24"/>
              </w:rPr>
              <w:t>generalisable</w:t>
            </w:r>
            <w:proofErr w:type="spellEnd"/>
            <w:r w:rsidRPr="0045773B">
              <w:rPr>
                <w:rFonts w:ascii="Arial" w:hAnsi="Arial" w:cs="Arial"/>
                <w:color w:val="000000"/>
                <w:sz w:val="24"/>
                <w:szCs w:val="24"/>
              </w:rPr>
              <w:t xml:space="preserve"> to all UK families.</w:t>
            </w:r>
          </w:p>
        </w:tc>
        <w:tc>
          <w:tcPr>
            <w:tcW w:w="670" w:type="pct"/>
          </w:tcPr>
          <w:p w14:paraId="0E8AE4FE" w14:textId="77777777" w:rsidR="00DB6222" w:rsidRPr="0045773B" w:rsidRDefault="00DB6222">
            <w:pPr>
              <w:rPr>
                <w:rFonts w:ascii="Arial" w:hAnsi="Arial" w:cs="Arial"/>
                <w:sz w:val="24"/>
                <w:szCs w:val="24"/>
                <w:lang w:val="en-GB"/>
              </w:rPr>
            </w:pPr>
            <w:r w:rsidRPr="00C01444">
              <w:rPr>
                <w:rFonts w:ascii="Arial" w:hAnsi="Arial" w:cs="Arial"/>
                <w:color w:val="000000"/>
                <w:sz w:val="24"/>
                <w:szCs w:val="24"/>
                <w:highlight w:val="blue"/>
              </w:rPr>
              <w:lastRenderedPageBreak/>
              <w:t>Parents;</w:t>
            </w:r>
            <w:r w:rsidRPr="0045773B">
              <w:rPr>
                <w:rFonts w:ascii="Arial" w:hAnsi="Arial" w:cs="Arial"/>
                <w:color w:val="000000"/>
                <w:sz w:val="24"/>
                <w:szCs w:val="24"/>
              </w:rPr>
              <w:t xml:space="preserve"> autism diagnosis; </w:t>
            </w:r>
            <w:r w:rsidRPr="00C01444">
              <w:rPr>
                <w:rFonts w:ascii="Arial" w:hAnsi="Arial" w:cs="Arial"/>
                <w:color w:val="000000"/>
                <w:sz w:val="24"/>
                <w:szCs w:val="24"/>
                <w:highlight w:val="blue"/>
              </w:rPr>
              <w:t>family experience;</w:t>
            </w:r>
            <w:r w:rsidRPr="0045773B">
              <w:rPr>
                <w:rFonts w:ascii="Arial" w:hAnsi="Arial" w:cs="Arial"/>
                <w:color w:val="000000"/>
                <w:sz w:val="24"/>
                <w:szCs w:val="24"/>
              </w:rPr>
              <w:t xml:space="preserve"> </w:t>
            </w:r>
            <w:r w:rsidRPr="00C01444">
              <w:rPr>
                <w:rFonts w:ascii="Arial" w:hAnsi="Arial" w:cs="Arial"/>
                <w:color w:val="000000"/>
                <w:sz w:val="24"/>
                <w:szCs w:val="24"/>
                <w:highlight w:val="blue"/>
              </w:rPr>
              <w:t>diagnostic process;</w:t>
            </w:r>
            <w:r w:rsidRPr="0045773B">
              <w:rPr>
                <w:rFonts w:ascii="Arial" w:hAnsi="Arial" w:cs="Arial"/>
                <w:color w:val="000000"/>
                <w:sz w:val="24"/>
                <w:szCs w:val="24"/>
              </w:rPr>
              <w:t xml:space="preserve"> </w:t>
            </w:r>
            <w:r w:rsidRPr="00C01444">
              <w:rPr>
                <w:rFonts w:ascii="Arial" w:hAnsi="Arial" w:cs="Arial"/>
                <w:color w:val="000000"/>
                <w:sz w:val="24"/>
                <w:szCs w:val="24"/>
                <w:highlight w:val="blue"/>
              </w:rPr>
              <w:t>emotional needs; information needs;</w:t>
            </w:r>
            <w:r w:rsidRPr="0045773B">
              <w:rPr>
                <w:rFonts w:ascii="Arial" w:hAnsi="Arial" w:cs="Arial"/>
                <w:color w:val="000000"/>
                <w:sz w:val="24"/>
                <w:szCs w:val="24"/>
              </w:rPr>
              <w:t xml:space="preserve"> </w:t>
            </w:r>
            <w:r w:rsidRPr="00C01444">
              <w:rPr>
                <w:rFonts w:ascii="Arial" w:hAnsi="Arial" w:cs="Arial"/>
                <w:color w:val="000000"/>
                <w:sz w:val="24"/>
                <w:szCs w:val="24"/>
                <w:highlight w:val="blue"/>
              </w:rPr>
              <w:t>support;</w:t>
            </w:r>
            <w:r w:rsidRPr="0045773B">
              <w:rPr>
                <w:rFonts w:ascii="Arial" w:hAnsi="Arial" w:cs="Arial"/>
                <w:color w:val="000000"/>
                <w:sz w:val="24"/>
                <w:szCs w:val="24"/>
              </w:rPr>
              <w:t xml:space="preserve"> </w:t>
            </w:r>
            <w:r w:rsidRPr="0045773B">
              <w:rPr>
                <w:rFonts w:ascii="Arial" w:hAnsi="Arial" w:cs="Arial"/>
                <w:color w:val="000000"/>
                <w:sz w:val="24"/>
                <w:szCs w:val="24"/>
              </w:rPr>
              <w:lastRenderedPageBreak/>
              <w:t>UK; qualitative research</w:t>
            </w:r>
          </w:p>
        </w:tc>
      </w:tr>
    </w:tbl>
    <w:p w14:paraId="1A8828E9" w14:textId="77777777" w:rsidR="00DB6222" w:rsidRPr="00090FF8" w:rsidRDefault="00DB6222">
      <w:pPr>
        <w:rPr>
          <w:rFonts w:ascii="Arial" w:hAnsi="Arial" w:cs="Arial"/>
        </w:rPr>
      </w:pPr>
    </w:p>
    <w:p w14:paraId="74963986" w14:textId="77777777" w:rsidR="00DB6222" w:rsidRPr="00090FF8" w:rsidRDefault="00DB6222" w:rsidP="007A51A7">
      <w:pPr>
        <w:pStyle w:val="Heading1"/>
        <w:rPr>
          <w:rFonts w:ascii="Arial" w:hAnsi="Arial" w:cs="Arial"/>
        </w:rPr>
      </w:pPr>
      <w:r w:rsidRPr="00090FF8">
        <w:rPr>
          <w:rFonts w:ascii="Arial" w:hAnsi="Arial" w:cs="Arial"/>
        </w:rPr>
        <w:t>Stage 3 – Theme Development (recurring patterns identified from the keywords in stage 2)</w:t>
      </w:r>
    </w:p>
    <w:p w14:paraId="4229CEF1" w14:textId="77777777" w:rsidR="00DB6222" w:rsidRPr="00090FF8" w:rsidRDefault="00DB6222" w:rsidP="007A51A7">
      <w:pPr>
        <w:rPr>
          <w:rFonts w:ascii="Arial" w:hAnsi="Arial" w:cs="Arial"/>
        </w:rPr>
      </w:pPr>
    </w:p>
    <w:tbl>
      <w:tblPr>
        <w:tblStyle w:val="TableGrid"/>
        <w:tblW w:w="5000" w:type="pct"/>
        <w:tblLook w:val="04A0" w:firstRow="1" w:lastRow="0" w:firstColumn="1" w:lastColumn="0" w:noHBand="0" w:noVBand="1"/>
      </w:tblPr>
      <w:tblGrid>
        <w:gridCol w:w="3242"/>
        <w:gridCol w:w="2407"/>
        <w:gridCol w:w="3367"/>
      </w:tblGrid>
      <w:tr w:rsidR="00DB6222" w:rsidRPr="00090FF8" w14:paraId="4FAEAF83" w14:textId="77777777" w:rsidTr="0091701F">
        <w:trPr>
          <w:trHeight w:val="964"/>
        </w:trPr>
        <w:tc>
          <w:tcPr>
            <w:tcW w:w="1798" w:type="pct"/>
            <w:shd w:val="clear" w:color="auto" w:fill="83CAEB" w:themeFill="accent1" w:themeFillTint="66"/>
            <w:vAlign w:val="center"/>
          </w:tcPr>
          <w:p w14:paraId="58F4BC01" w14:textId="77777777" w:rsidR="00DB6222" w:rsidRPr="00090FF8" w:rsidRDefault="00DB6222" w:rsidP="007A51A7">
            <w:pPr>
              <w:jc w:val="center"/>
              <w:rPr>
                <w:rFonts w:ascii="Arial" w:hAnsi="Arial" w:cs="Arial"/>
                <w:b/>
                <w:bCs/>
                <w:sz w:val="28"/>
                <w:szCs w:val="28"/>
                <w:lang w:val="en-GB"/>
              </w:rPr>
            </w:pPr>
            <w:r w:rsidRPr="00090FF8">
              <w:rPr>
                <w:rFonts w:ascii="Arial" w:hAnsi="Arial" w:cs="Arial"/>
                <w:b/>
                <w:bCs/>
                <w:sz w:val="28"/>
                <w:szCs w:val="28"/>
                <w:lang w:val="en-GB"/>
              </w:rPr>
              <w:t>Repeating Keywords</w:t>
            </w:r>
          </w:p>
        </w:tc>
        <w:tc>
          <w:tcPr>
            <w:tcW w:w="1335" w:type="pct"/>
            <w:shd w:val="clear" w:color="auto" w:fill="83CAEB" w:themeFill="accent1" w:themeFillTint="66"/>
            <w:vAlign w:val="center"/>
          </w:tcPr>
          <w:p w14:paraId="3FDD6501" w14:textId="77777777" w:rsidR="00DB6222" w:rsidRPr="00090FF8" w:rsidRDefault="00DB6222" w:rsidP="007A51A7">
            <w:pPr>
              <w:jc w:val="center"/>
              <w:rPr>
                <w:rFonts w:ascii="Arial" w:hAnsi="Arial" w:cs="Arial"/>
                <w:b/>
                <w:bCs/>
                <w:sz w:val="28"/>
                <w:szCs w:val="28"/>
                <w:lang w:val="en-GB"/>
              </w:rPr>
            </w:pPr>
            <w:r w:rsidRPr="00090FF8">
              <w:rPr>
                <w:rFonts w:ascii="Arial" w:hAnsi="Arial" w:cs="Arial"/>
                <w:b/>
                <w:bCs/>
                <w:sz w:val="28"/>
                <w:szCs w:val="28"/>
                <w:lang w:val="en-GB"/>
              </w:rPr>
              <w:t>Number of Articles</w:t>
            </w:r>
          </w:p>
        </w:tc>
        <w:tc>
          <w:tcPr>
            <w:tcW w:w="1867" w:type="pct"/>
            <w:shd w:val="clear" w:color="auto" w:fill="83CAEB" w:themeFill="accent1" w:themeFillTint="66"/>
            <w:vAlign w:val="center"/>
          </w:tcPr>
          <w:p w14:paraId="2B78ADC2" w14:textId="77777777" w:rsidR="00DB6222" w:rsidRPr="00090FF8" w:rsidRDefault="00DB6222" w:rsidP="007A51A7">
            <w:pPr>
              <w:jc w:val="center"/>
              <w:rPr>
                <w:rFonts w:ascii="Arial" w:hAnsi="Arial" w:cs="Arial"/>
                <w:b/>
                <w:bCs/>
                <w:sz w:val="28"/>
                <w:szCs w:val="28"/>
                <w:lang w:val="en-GB"/>
              </w:rPr>
            </w:pPr>
            <w:r w:rsidRPr="00090FF8">
              <w:rPr>
                <w:rFonts w:ascii="Arial" w:hAnsi="Arial" w:cs="Arial"/>
                <w:b/>
                <w:bCs/>
                <w:sz w:val="28"/>
                <w:szCs w:val="28"/>
                <w:lang w:val="en-GB"/>
              </w:rPr>
              <w:t>Possible Theme</w:t>
            </w:r>
          </w:p>
        </w:tc>
      </w:tr>
      <w:tr w:rsidR="00DB6222" w:rsidRPr="00090FF8" w14:paraId="61322C73" w14:textId="77777777" w:rsidTr="00BC697B">
        <w:trPr>
          <w:trHeight w:val="1990"/>
        </w:trPr>
        <w:tc>
          <w:tcPr>
            <w:tcW w:w="1798" w:type="pct"/>
          </w:tcPr>
          <w:p w14:paraId="7B900BBA" w14:textId="77777777" w:rsidR="00DB6222" w:rsidRPr="0045773B" w:rsidRDefault="00DB6222" w:rsidP="007A51A7">
            <w:pPr>
              <w:rPr>
                <w:rFonts w:ascii="Arial" w:hAnsi="Arial" w:cs="Arial"/>
                <w:sz w:val="24"/>
                <w:szCs w:val="24"/>
                <w:lang w:val="en-GB"/>
              </w:rPr>
            </w:pPr>
            <w:r w:rsidRPr="008B0ECE">
              <w:rPr>
                <w:rFonts w:ascii="Arial" w:hAnsi="Arial" w:cs="Arial"/>
                <w:color w:val="000000"/>
                <w:sz w:val="24"/>
                <w:szCs w:val="24"/>
                <w:highlight w:val="yellow"/>
              </w:rPr>
              <w:lastRenderedPageBreak/>
              <w:t>Late diagnosis; mental health; social difficulties; emotional difficulties; behavioral difficulties; wellbeing</w:t>
            </w:r>
          </w:p>
        </w:tc>
        <w:tc>
          <w:tcPr>
            <w:tcW w:w="1335" w:type="pct"/>
          </w:tcPr>
          <w:p w14:paraId="601EE849" w14:textId="77777777" w:rsidR="00DB6222" w:rsidRPr="0045773B" w:rsidRDefault="00DB6222" w:rsidP="007A51A7">
            <w:pPr>
              <w:rPr>
                <w:rFonts w:ascii="Arial" w:hAnsi="Arial" w:cs="Arial"/>
                <w:sz w:val="24"/>
                <w:szCs w:val="24"/>
                <w:lang w:val="en-GB"/>
              </w:rPr>
            </w:pPr>
            <w:r w:rsidRPr="0045773B">
              <w:rPr>
                <w:rFonts w:ascii="Arial" w:hAnsi="Arial" w:cs="Arial"/>
                <w:sz w:val="24"/>
                <w:szCs w:val="24"/>
                <w:lang w:val="en-GB"/>
              </w:rPr>
              <w:t>2</w:t>
            </w:r>
          </w:p>
        </w:tc>
        <w:tc>
          <w:tcPr>
            <w:tcW w:w="1867" w:type="pct"/>
          </w:tcPr>
          <w:p w14:paraId="1CC2332E" w14:textId="77777777" w:rsidR="00DB6222" w:rsidRPr="0045773B" w:rsidRDefault="00DB6222" w:rsidP="007A51A7">
            <w:pPr>
              <w:rPr>
                <w:rFonts w:ascii="Arial" w:hAnsi="Arial" w:cs="Arial"/>
                <w:sz w:val="24"/>
                <w:szCs w:val="24"/>
                <w:lang w:val="en-GB"/>
              </w:rPr>
            </w:pPr>
            <w:r w:rsidRPr="007C492A">
              <w:rPr>
                <w:rFonts w:ascii="Arial" w:hAnsi="Arial" w:cs="Arial"/>
                <w:b/>
                <w:bCs/>
                <w:color w:val="000000"/>
                <w:sz w:val="24"/>
                <w:szCs w:val="24"/>
              </w:rPr>
              <w:t>Theme 1</w:t>
            </w:r>
            <w:r>
              <w:rPr>
                <w:rFonts w:ascii="Arial" w:hAnsi="Arial" w:cs="Arial"/>
                <w:b/>
                <w:bCs/>
                <w:color w:val="000000"/>
                <w:sz w:val="24"/>
                <w:szCs w:val="24"/>
              </w:rPr>
              <w:t xml:space="preserve"> </w:t>
            </w:r>
            <w:r>
              <w:rPr>
                <w:rFonts w:ascii="Arial" w:hAnsi="Arial" w:cs="Arial"/>
                <w:color w:val="000000"/>
                <w:sz w:val="24"/>
                <w:szCs w:val="24"/>
              </w:rPr>
              <w:t xml:space="preserve">- </w:t>
            </w:r>
            <w:r w:rsidRPr="0045773B">
              <w:rPr>
                <w:rFonts w:ascii="Arial" w:hAnsi="Arial" w:cs="Arial"/>
                <w:color w:val="000000"/>
                <w:sz w:val="24"/>
                <w:szCs w:val="24"/>
              </w:rPr>
              <w:t>Impact of delayed diagnosis on children’s wellbeing and development</w:t>
            </w:r>
          </w:p>
        </w:tc>
      </w:tr>
      <w:tr w:rsidR="00DB6222" w:rsidRPr="00090FF8" w14:paraId="3800FD33" w14:textId="77777777" w:rsidTr="00BC697B">
        <w:trPr>
          <w:trHeight w:val="2105"/>
        </w:trPr>
        <w:tc>
          <w:tcPr>
            <w:tcW w:w="1798" w:type="pct"/>
          </w:tcPr>
          <w:p w14:paraId="5CE00F38" w14:textId="77777777" w:rsidR="00DB6222" w:rsidRPr="0045773B" w:rsidRDefault="00DB6222" w:rsidP="007A51A7">
            <w:pPr>
              <w:rPr>
                <w:rFonts w:ascii="Arial" w:hAnsi="Arial" w:cs="Arial"/>
                <w:sz w:val="24"/>
                <w:szCs w:val="24"/>
                <w:lang w:val="en-GB"/>
              </w:rPr>
            </w:pPr>
            <w:r w:rsidRPr="00FE4DCD">
              <w:rPr>
                <w:rFonts w:ascii="Arial" w:hAnsi="Arial" w:cs="Arial"/>
                <w:color w:val="000000"/>
                <w:sz w:val="24"/>
                <w:szCs w:val="24"/>
                <w:highlight w:val="blue"/>
              </w:rPr>
              <w:t>Parents; family experience; emotional needs; information needs; support; professional support; satisfaction</w:t>
            </w:r>
          </w:p>
        </w:tc>
        <w:tc>
          <w:tcPr>
            <w:tcW w:w="1335" w:type="pct"/>
          </w:tcPr>
          <w:p w14:paraId="1AB4B036" w14:textId="77777777" w:rsidR="00DB6222" w:rsidRPr="0045773B" w:rsidRDefault="00DB6222" w:rsidP="007A51A7">
            <w:pPr>
              <w:rPr>
                <w:rFonts w:ascii="Arial" w:hAnsi="Arial" w:cs="Arial"/>
                <w:sz w:val="24"/>
                <w:szCs w:val="24"/>
                <w:lang w:val="en-GB"/>
              </w:rPr>
            </w:pPr>
            <w:r w:rsidRPr="0045773B">
              <w:rPr>
                <w:rFonts w:ascii="Arial" w:hAnsi="Arial" w:cs="Arial"/>
                <w:sz w:val="24"/>
                <w:szCs w:val="24"/>
                <w:lang w:val="en-GB"/>
              </w:rPr>
              <w:t>3</w:t>
            </w:r>
          </w:p>
        </w:tc>
        <w:tc>
          <w:tcPr>
            <w:tcW w:w="1867" w:type="pct"/>
          </w:tcPr>
          <w:p w14:paraId="20D8CB6E" w14:textId="77777777" w:rsidR="00DB6222" w:rsidRPr="0045773B" w:rsidRDefault="00DB6222" w:rsidP="007A51A7">
            <w:pPr>
              <w:rPr>
                <w:rFonts w:ascii="Arial" w:hAnsi="Arial" w:cs="Arial"/>
                <w:sz w:val="24"/>
                <w:szCs w:val="24"/>
                <w:lang w:val="en-GB"/>
              </w:rPr>
            </w:pPr>
            <w:r w:rsidRPr="00AE2D91">
              <w:rPr>
                <w:rFonts w:ascii="Arial" w:hAnsi="Arial" w:cs="Arial"/>
                <w:b/>
                <w:bCs/>
                <w:color w:val="000000"/>
                <w:sz w:val="24"/>
                <w:szCs w:val="24"/>
              </w:rPr>
              <w:t>Theme 2</w:t>
            </w:r>
            <w:r>
              <w:rPr>
                <w:rFonts w:ascii="Arial" w:hAnsi="Arial" w:cs="Arial"/>
                <w:b/>
                <w:bCs/>
                <w:color w:val="000000"/>
                <w:sz w:val="24"/>
                <w:szCs w:val="24"/>
              </w:rPr>
              <w:t xml:space="preserve"> </w:t>
            </w:r>
            <w:r>
              <w:rPr>
                <w:rFonts w:ascii="Arial" w:hAnsi="Arial" w:cs="Arial"/>
                <w:color w:val="000000"/>
                <w:sz w:val="24"/>
                <w:szCs w:val="24"/>
              </w:rPr>
              <w:t xml:space="preserve">- </w:t>
            </w:r>
            <w:r w:rsidRPr="0045773B">
              <w:rPr>
                <w:rFonts w:ascii="Arial" w:hAnsi="Arial" w:cs="Arial"/>
                <w:color w:val="000000"/>
                <w:sz w:val="24"/>
                <w:szCs w:val="24"/>
              </w:rPr>
              <w:t>Family experiences and support during the autism diagnostic process</w:t>
            </w:r>
          </w:p>
        </w:tc>
      </w:tr>
      <w:tr w:rsidR="00DB6222" w:rsidRPr="00090FF8" w14:paraId="58CBC3E7" w14:textId="77777777" w:rsidTr="00BC697B">
        <w:trPr>
          <w:trHeight w:val="2443"/>
        </w:trPr>
        <w:tc>
          <w:tcPr>
            <w:tcW w:w="1798" w:type="pct"/>
          </w:tcPr>
          <w:p w14:paraId="18FE56E3" w14:textId="77777777" w:rsidR="00DB6222" w:rsidRPr="0045773B" w:rsidRDefault="00DB6222" w:rsidP="007A51A7">
            <w:pPr>
              <w:rPr>
                <w:rFonts w:ascii="Arial" w:hAnsi="Arial" w:cs="Arial"/>
                <w:sz w:val="24"/>
                <w:szCs w:val="24"/>
                <w:lang w:val="en-GB"/>
              </w:rPr>
            </w:pPr>
            <w:r w:rsidRPr="00FE4DCD">
              <w:rPr>
                <w:rFonts w:ascii="Arial" w:hAnsi="Arial" w:cs="Arial"/>
                <w:color w:val="000000"/>
                <w:sz w:val="24"/>
                <w:szCs w:val="24"/>
                <w:highlight w:val="magenta"/>
              </w:rPr>
              <w:t>Diagnostic delay; waiting times; diagnostic timing; access to assessment; service delivery; socioeconomic factors; timely diagnosis</w:t>
            </w:r>
          </w:p>
        </w:tc>
        <w:tc>
          <w:tcPr>
            <w:tcW w:w="1335" w:type="pct"/>
          </w:tcPr>
          <w:p w14:paraId="7057EF45" w14:textId="77777777" w:rsidR="00DB6222" w:rsidRPr="0045773B" w:rsidRDefault="00DB6222" w:rsidP="007A51A7">
            <w:pPr>
              <w:rPr>
                <w:rFonts w:ascii="Arial" w:hAnsi="Arial" w:cs="Arial"/>
                <w:sz w:val="24"/>
                <w:szCs w:val="24"/>
                <w:lang w:val="en-GB"/>
              </w:rPr>
            </w:pPr>
            <w:r w:rsidRPr="0045773B">
              <w:rPr>
                <w:rFonts w:ascii="Arial" w:hAnsi="Arial" w:cs="Arial"/>
                <w:sz w:val="24"/>
                <w:szCs w:val="24"/>
                <w:lang w:val="en-GB"/>
              </w:rPr>
              <w:t>4</w:t>
            </w:r>
          </w:p>
        </w:tc>
        <w:tc>
          <w:tcPr>
            <w:tcW w:w="1867" w:type="pct"/>
          </w:tcPr>
          <w:p w14:paraId="78831BBB" w14:textId="77777777" w:rsidR="00DB6222" w:rsidRPr="0045773B" w:rsidRDefault="00DB6222" w:rsidP="007A51A7">
            <w:pPr>
              <w:rPr>
                <w:rFonts w:ascii="Arial" w:hAnsi="Arial" w:cs="Arial"/>
                <w:sz w:val="24"/>
                <w:szCs w:val="24"/>
                <w:lang w:val="en-GB"/>
              </w:rPr>
            </w:pPr>
            <w:r w:rsidRPr="00AE2D91">
              <w:rPr>
                <w:rFonts w:ascii="Arial" w:hAnsi="Arial" w:cs="Arial"/>
                <w:b/>
                <w:bCs/>
                <w:color w:val="000000"/>
                <w:sz w:val="24"/>
                <w:szCs w:val="24"/>
              </w:rPr>
              <w:t>Theme 3</w:t>
            </w:r>
            <w:r>
              <w:rPr>
                <w:rFonts w:ascii="Arial" w:hAnsi="Arial" w:cs="Arial"/>
                <w:color w:val="000000"/>
                <w:sz w:val="24"/>
                <w:szCs w:val="24"/>
              </w:rPr>
              <w:t xml:space="preserve"> - </w:t>
            </w:r>
            <w:r w:rsidRPr="0045773B">
              <w:rPr>
                <w:rFonts w:ascii="Arial" w:hAnsi="Arial" w:cs="Arial"/>
                <w:color w:val="000000"/>
                <w:sz w:val="24"/>
                <w:szCs w:val="24"/>
              </w:rPr>
              <w:t>Barriers to timely autism diagnosis and access to assessment services</w:t>
            </w:r>
          </w:p>
        </w:tc>
      </w:tr>
    </w:tbl>
    <w:p w14:paraId="1C274F36" w14:textId="77777777" w:rsidR="00DB6222" w:rsidRDefault="00DB6222" w:rsidP="00756E03">
      <w:pPr>
        <w:rPr>
          <w:rFonts w:ascii="Arial" w:hAnsi="Arial" w:cs="Arial"/>
        </w:rPr>
      </w:pPr>
    </w:p>
    <w:p w14:paraId="2B167960" w14:textId="77777777" w:rsidR="00DB6222" w:rsidRDefault="00DB6222" w:rsidP="00756E03">
      <w:pPr>
        <w:rPr>
          <w:rFonts w:ascii="Arial" w:hAnsi="Arial" w:cs="Arial"/>
        </w:rPr>
      </w:pPr>
    </w:p>
    <w:p w14:paraId="183B188A" w14:textId="77777777" w:rsidR="00DB6222" w:rsidRDefault="00DB6222" w:rsidP="00756E03">
      <w:pPr>
        <w:rPr>
          <w:rFonts w:ascii="Arial" w:hAnsi="Arial" w:cs="Arial"/>
        </w:rPr>
      </w:pPr>
    </w:p>
    <w:p w14:paraId="2E29369B" w14:textId="77777777" w:rsidR="00DB6222" w:rsidRDefault="00DB6222" w:rsidP="00756E03">
      <w:pPr>
        <w:rPr>
          <w:rFonts w:ascii="Arial" w:hAnsi="Arial" w:cs="Arial"/>
        </w:rPr>
      </w:pPr>
    </w:p>
    <w:p w14:paraId="64713D0D" w14:textId="77777777" w:rsidR="001C5FDC" w:rsidRDefault="001C5FDC" w:rsidP="00756E03">
      <w:pPr>
        <w:rPr>
          <w:rFonts w:ascii="Arial" w:hAnsi="Arial" w:cs="Arial"/>
        </w:rPr>
      </w:pPr>
    </w:p>
    <w:p w14:paraId="35A2415C" w14:textId="77777777" w:rsidR="001C5FDC" w:rsidRDefault="001C5FDC" w:rsidP="00756E03">
      <w:pPr>
        <w:rPr>
          <w:rFonts w:ascii="Arial" w:hAnsi="Arial" w:cs="Arial"/>
        </w:rPr>
      </w:pPr>
    </w:p>
    <w:p w14:paraId="4A196163" w14:textId="77777777" w:rsidR="001C5FDC" w:rsidRDefault="001C5FDC" w:rsidP="00756E03">
      <w:pPr>
        <w:rPr>
          <w:rFonts w:ascii="Arial" w:hAnsi="Arial" w:cs="Arial"/>
        </w:rPr>
      </w:pPr>
    </w:p>
    <w:p w14:paraId="59EF4A4F" w14:textId="77777777" w:rsidR="001C5FDC" w:rsidRDefault="001C5FDC" w:rsidP="00756E03">
      <w:pPr>
        <w:rPr>
          <w:rFonts w:ascii="Arial" w:hAnsi="Arial" w:cs="Arial"/>
        </w:rPr>
      </w:pPr>
    </w:p>
    <w:p w14:paraId="1AAB1F13" w14:textId="77777777" w:rsidR="001C5FDC" w:rsidRDefault="001C5FDC" w:rsidP="00756E03">
      <w:pPr>
        <w:rPr>
          <w:rFonts w:ascii="Arial" w:hAnsi="Arial" w:cs="Arial"/>
        </w:rPr>
      </w:pPr>
    </w:p>
    <w:p w14:paraId="2631E921" w14:textId="77777777" w:rsidR="001C5FDC" w:rsidRDefault="001C5FDC" w:rsidP="00756E03">
      <w:pPr>
        <w:rPr>
          <w:rFonts w:ascii="Arial" w:hAnsi="Arial" w:cs="Arial"/>
        </w:rPr>
      </w:pPr>
    </w:p>
    <w:p w14:paraId="3C4EA7FF" w14:textId="77777777" w:rsidR="001C5FDC" w:rsidRDefault="001C5FDC" w:rsidP="00756E03">
      <w:pPr>
        <w:rPr>
          <w:rFonts w:ascii="Arial" w:hAnsi="Arial" w:cs="Arial"/>
        </w:rPr>
      </w:pPr>
    </w:p>
    <w:p w14:paraId="7E20B54B" w14:textId="77777777" w:rsidR="00DB6222" w:rsidRPr="00745718" w:rsidRDefault="00DB6222" w:rsidP="00756E03">
      <w:pPr>
        <w:rPr>
          <w:rFonts w:ascii="Arial" w:hAnsi="Arial" w:cs="Arial"/>
        </w:rPr>
      </w:pPr>
    </w:p>
    <w:p w14:paraId="47D7E80B" w14:textId="77777777" w:rsidR="00DB6222" w:rsidRDefault="00DB6222" w:rsidP="00756E03"/>
    <w:p w14:paraId="40EDDA1E" w14:textId="77777777" w:rsidR="00DB6222" w:rsidRPr="00756E03" w:rsidRDefault="00DB6222" w:rsidP="00756E03"/>
    <w:p w14:paraId="7FD58EDB" w14:textId="77777777" w:rsidR="00DB6222" w:rsidRPr="00090FF8" w:rsidRDefault="00DB6222" w:rsidP="00BC697B">
      <w:pPr>
        <w:pStyle w:val="Heading1"/>
        <w:rPr>
          <w:rFonts w:ascii="Arial" w:hAnsi="Arial" w:cs="Arial"/>
        </w:rPr>
      </w:pPr>
      <w:r w:rsidRPr="00090FF8">
        <w:rPr>
          <w:rFonts w:ascii="Arial" w:hAnsi="Arial" w:cs="Arial"/>
        </w:rPr>
        <w:lastRenderedPageBreak/>
        <w:t>Reference List</w:t>
      </w:r>
    </w:p>
    <w:p w14:paraId="3ED65F38" w14:textId="77777777" w:rsidR="00DB6222" w:rsidRPr="00090FF8" w:rsidRDefault="00DB6222" w:rsidP="00BC697B">
      <w:pPr>
        <w:rPr>
          <w:rFonts w:ascii="Arial" w:hAnsi="Arial" w:cs="Arial"/>
        </w:rPr>
      </w:pPr>
    </w:p>
    <w:p w14:paraId="410FC454" w14:textId="77777777" w:rsidR="00DB6222" w:rsidRPr="001A47F8" w:rsidRDefault="00DB6222" w:rsidP="001A47F8">
      <w:pPr>
        <w:pStyle w:val="NormalWeb"/>
        <w:spacing w:line="360" w:lineRule="auto"/>
        <w:rPr>
          <w:rFonts w:ascii="Arial" w:hAnsi="Arial" w:cs="Arial"/>
          <w:color w:val="000000"/>
          <w:sz w:val="22"/>
          <w:szCs w:val="22"/>
        </w:rPr>
      </w:pPr>
      <w:r w:rsidRPr="001A47F8">
        <w:rPr>
          <w:rFonts w:ascii="Arial" w:hAnsi="Arial" w:cs="Arial"/>
          <w:color w:val="000000"/>
          <w:sz w:val="22"/>
          <w:szCs w:val="22"/>
        </w:rPr>
        <w:t>Aveyard, H. (2023)</w:t>
      </w:r>
      <w:r w:rsidRPr="001A47F8">
        <w:rPr>
          <w:rStyle w:val="apple-converted-space"/>
          <w:rFonts w:ascii="Arial" w:hAnsi="Arial" w:cs="Arial"/>
          <w:color w:val="000000"/>
          <w:sz w:val="22"/>
          <w:szCs w:val="22"/>
        </w:rPr>
        <w:t> </w:t>
      </w:r>
      <w:r w:rsidRPr="001A47F8">
        <w:rPr>
          <w:rStyle w:val="Emphasis"/>
          <w:rFonts w:ascii="Arial" w:hAnsi="Arial" w:cs="Arial"/>
          <w:color w:val="000000"/>
          <w:sz w:val="22"/>
          <w:szCs w:val="22"/>
        </w:rPr>
        <w:t>Doing a Literature Review in Health and Social Care: A Practical Guide</w:t>
      </w:r>
      <w:r w:rsidRPr="001A47F8">
        <w:rPr>
          <w:rFonts w:ascii="Arial" w:hAnsi="Arial" w:cs="Arial"/>
          <w:color w:val="000000"/>
          <w:sz w:val="22"/>
          <w:szCs w:val="22"/>
        </w:rPr>
        <w:t xml:space="preserve">. 5th </w:t>
      </w:r>
      <w:proofErr w:type="spellStart"/>
      <w:r w:rsidRPr="001A47F8">
        <w:rPr>
          <w:rFonts w:ascii="Arial" w:hAnsi="Arial" w:cs="Arial"/>
          <w:color w:val="000000"/>
          <w:sz w:val="22"/>
          <w:szCs w:val="22"/>
        </w:rPr>
        <w:t>edn</w:t>
      </w:r>
      <w:proofErr w:type="spellEnd"/>
      <w:r w:rsidRPr="001A47F8">
        <w:rPr>
          <w:rFonts w:ascii="Arial" w:hAnsi="Arial" w:cs="Arial"/>
          <w:color w:val="000000"/>
          <w:sz w:val="22"/>
          <w:szCs w:val="22"/>
        </w:rPr>
        <w:t>. London: Open University Press.</w:t>
      </w:r>
    </w:p>
    <w:p w14:paraId="14EBB451" w14:textId="77777777" w:rsidR="00DB6222" w:rsidRPr="001A47F8" w:rsidRDefault="00DB6222" w:rsidP="001A47F8">
      <w:pPr>
        <w:pStyle w:val="NormalWeb"/>
        <w:spacing w:line="360" w:lineRule="auto"/>
        <w:rPr>
          <w:rFonts w:ascii="Arial" w:hAnsi="Arial" w:cs="Arial"/>
          <w:color w:val="000000"/>
          <w:sz w:val="22"/>
          <w:szCs w:val="22"/>
        </w:rPr>
      </w:pPr>
      <w:r w:rsidRPr="001A47F8">
        <w:rPr>
          <w:rFonts w:ascii="Arial" w:hAnsi="Arial" w:cs="Arial"/>
          <w:color w:val="000000"/>
          <w:sz w:val="22"/>
          <w:szCs w:val="22"/>
        </w:rPr>
        <w:t>Aveyard, H. and Bradbury-Jones, C. (2019) ‘An analysis of current practices in undertaking literature reviews in nursing: findings from a focused mapping review and synthesis’,</w:t>
      </w:r>
      <w:r w:rsidRPr="001A47F8">
        <w:rPr>
          <w:rStyle w:val="apple-converted-space"/>
          <w:rFonts w:ascii="Arial" w:hAnsi="Arial" w:cs="Arial"/>
          <w:color w:val="000000"/>
          <w:sz w:val="22"/>
          <w:szCs w:val="22"/>
        </w:rPr>
        <w:t> </w:t>
      </w:r>
      <w:r w:rsidRPr="001A47F8">
        <w:rPr>
          <w:rStyle w:val="Emphasis"/>
          <w:rFonts w:ascii="Arial" w:hAnsi="Arial" w:cs="Arial"/>
          <w:color w:val="000000"/>
          <w:sz w:val="22"/>
          <w:szCs w:val="22"/>
        </w:rPr>
        <w:t>BMC Medical Research Methodology</w:t>
      </w:r>
      <w:r w:rsidRPr="001A47F8">
        <w:rPr>
          <w:rFonts w:ascii="Arial" w:hAnsi="Arial" w:cs="Arial"/>
          <w:color w:val="000000"/>
          <w:sz w:val="22"/>
          <w:szCs w:val="22"/>
        </w:rPr>
        <w:t>, 19, article 105. Available at:</w:t>
      </w:r>
      <w:r w:rsidRPr="001A47F8">
        <w:rPr>
          <w:rStyle w:val="apple-converted-space"/>
          <w:rFonts w:ascii="Arial" w:hAnsi="Arial" w:cs="Arial"/>
          <w:color w:val="000000"/>
          <w:sz w:val="22"/>
          <w:szCs w:val="22"/>
        </w:rPr>
        <w:t> </w:t>
      </w:r>
      <w:hyperlink r:id="rId11" w:history="1">
        <w:r w:rsidRPr="001A47F8">
          <w:rPr>
            <w:rStyle w:val="Hyperlink"/>
            <w:rFonts w:ascii="Arial" w:hAnsi="Arial" w:cs="Arial"/>
            <w:sz w:val="22"/>
            <w:szCs w:val="22"/>
          </w:rPr>
          <w:t>https://doi.org/10.1186/s12874-019-0751-7</w:t>
        </w:r>
      </w:hyperlink>
    </w:p>
    <w:p w14:paraId="31714D2F" w14:textId="77777777" w:rsidR="00DB6222" w:rsidRPr="001A47F8" w:rsidRDefault="00DB6222" w:rsidP="001A47F8">
      <w:pPr>
        <w:pStyle w:val="NormalWeb"/>
        <w:spacing w:line="360" w:lineRule="auto"/>
        <w:rPr>
          <w:rFonts w:ascii="Arial" w:hAnsi="Arial" w:cs="Arial"/>
          <w:color w:val="000000"/>
          <w:sz w:val="22"/>
          <w:szCs w:val="22"/>
        </w:rPr>
      </w:pPr>
      <w:r w:rsidRPr="001A47F8">
        <w:rPr>
          <w:rFonts w:ascii="Arial" w:hAnsi="Arial" w:cs="Arial"/>
          <w:color w:val="000000"/>
          <w:sz w:val="22"/>
          <w:szCs w:val="22"/>
        </w:rPr>
        <w:t>Blakeslee, S. (2004) ‘The CRAAP Test’,</w:t>
      </w:r>
      <w:r w:rsidRPr="001A47F8">
        <w:rPr>
          <w:rStyle w:val="apple-converted-space"/>
          <w:rFonts w:ascii="Arial" w:hAnsi="Arial" w:cs="Arial"/>
          <w:color w:val="000000"/>
          <w:sz w:val="22"/>
          <w:szCs w:val="22"/>
        </w:rPr>
        <w:t> </w:t>
      </w:r>
      <w:r w:rsidRPr="001A47F8">
        <w:rPr>
          <w:rStyle w:val="Emphasis"/>
          <w:rFonts w:ascii="Arial" w:hAnsi="Arial" w:cs="Arial"/>
          <w:color w:val="000000"/>
          <w:sz w:val="22"/>
          <w:szCs w:val="22"/>
        </w:rPr>
        <w:t>LOEX Quarterly</w:t>
      </w:r>
      <w:r w:rsidRPr="001A47F8">
        <w:rPr>
          <w:rFonts w:ascii="Arial" w:hAnsi="Arial" w:cs="Arial"/>
          <w:color w:val="000000"/>
          <w:sz w:val="22"/>
          <w:szCs w:val="22"/>
        </w:rPr>
        <w:t>, 31(3), article 4. Available at:</w:t>
      </w:r>
      <w:r w:rsidRPr="001A47F8">
        <w:rPr>
          <w:rStyle w:val="apple-converted-space"/>
          <w:rFonts w:ascii="Arial" w:hAnsi="Arial" w:cs="Arial"/>
          <w:color w:val="000000"/>
          <w:sz w:val="22"/>
          <w:szCs w:val="22"/>
        </w:rPr>
        <w:t> </w:t>
      </w:r>
      <w:hyperlink r:id="rId12" w:history="1">
        <w:r w:rsidRPr="001A47F8">
          <w:rPr>
            <w:rStyle w:val="Hyperlink"/>
            <w:rFonts w:ascii="Arial" w:hAnsi="Arial" w:cs="Arial"/>
            <w:sz w:val="22"/>
            <w:szCs w:val="22"/>
          </w:rPr>
          <w:t>https://commons.emich.edu/loexquarterly/vol31/iss3/4</w:t>
        </w:r>
      </w:hyperlink>
      <w:r w:rsidRPr="001A47F8">
        <w:rPr>
          <w:rStyle w:val="apple-converted-space"/>
          <w:rFonts w:ascii="Arial" w:hAnsi="Arial" w:cs="Arial"/>
          <w:color w:val="000000"/>
          <w:sz w:val="22"/>
          <w:szCs w:val="22"/>
        </w:rPr>
        <w:t> </w:t>
      </w:r>
      <w:r w:rsidRPr="001A47F8">
        <w:rPr>
          <w:rFonts w:ascii="Arial" w:hAnsi="Arial" w:cs="Arial"/>
          <w:color w:val="000000"/>
          <w:sz w:val="22"/>
          <w:szCs w:val="22"/>
        </w:rPr>
        <w:t>(Accessed: 14 September 2026).</w:t>
      </w:r>
    </w:p>
    <w:p w14:paraId="62AAE208" w14:textId="77777777" w:rsidR="00DB6222" w:rsidRPr="001A47F8" w:rsidRDefault="00DB6222" w:rsidP="001A47F8">
      <w:pPr>
        <w:pStyle w:val="NormalWeb"/>
        <w:spacing w:line="360" w:lineRule="auto"/>
        <w:rPr>
          <w:rFonts w:ascii="Arial" w:hAnsi="Arial" w:cs="Arial"/>
          <w:color w:val="000000"/>
          <w:sz w:val="22"/>
          <w:szCs w:val="22"/>
        </w:rPr>
      </w:pPr>
      <w:r w:rsidRPr="001A47F8">
        <w:rPr>
          <w:rFonts w:ascii="Arial" w:hAnsi="Arial" w:cs="Arial"/>
          <w:color w:val="000000"/>
          <w:sz w:val="22"/>
          <w:szCs w:val="22"/>
        </w:rPr>
        <w:t>Booth, A., Sutton, A. and Papaioannou, D. (2016)</w:t>
      </w:r>
      <w:r w:rsidRPr="001A47F8">
        <w:rPr>
          <w:rStyle w:val="apple-converted-space"/>
          <w:rFonts w:ascii="Arial" w:hAnsi="Arial" w:cs="Arial"/>
          <w:color w:val="000000"/>
          <w:sz w:val="22"/>
          <w:szCs w:val="22"/>
        </w:rPr>
        <w:t> </w:t>
      </w:r>
      <w:r w:rsidRPr="001A47F8">
        <w:rPr>
          <w:rStyle w:val="Emphasis"/>
          <w:rFonts w:ascii="Arial" w:hAnsi="Arial" w:cs="Arial"/>
          <w:color w:val="000000"/>
          <w:sz w:val="22"/>
          <w:szCs w:val="22"/>
        </w:rPr>
        <w:t>Systematic Approaches to a Successful Literature Review</w:t>
      </w:r>
      <w:r w:rsidRPr="001A47F8">
        <w:rPr>
          <w:rFonts w:ascii="Arial" w:hAnsi="Arial" w:cs="Arial"/>
          <w:color w:val="000000"/>
          <w:sz w:val="22"/>
          <w:szCs w:val="22"/>
        </w:rPr>
        <w:t xml:space="preserve">. 2nd </w:t>
      </w:r>
      <w:proofErr w:type="spellStart"/>
      <w:r w:rsidRPr="001A47F8">
        <w:rPr>
          <w:rFonts w:ascii="Arial" w:hAnsi="Arial" w:cs="Arial"/>
          <w:color w:val="000000"/>
          <w:sz w:val="22"/>
          <w:szCs w:val="22"/>
        </w:rPr>
        <w:t>edn</w:t>
      </w:r>
      <w:proofErr w:type="spellEnd"/>
      <w:r w:rsidRPr="001A47F8">
        <w:rPr>
          <w:rFonts w:ascii="Arial" w:hAnsi="Arial" w:cs="Arial"/>
          <w:color w:val="000000"/>
          <w:sz w:val="22"/>
          <w:szCs w:val="22"/>
        </w:rPr>
        <w:t>. London: SAGE.</w:t>
      </w:r>
    </w:p>
    <w:p w14:paraId="50AE4491" w14:textId="77777777" w:rsidR="00DB6222" w:rsidRPr="001A47F8" w:rsidRDefault="00DB6222" w:rsidP="001A47F8">
      <w:pPr>
        <w:pStyle w:val="NormalWeb"/>
        <w:spacing w:line="360" w:lineRule="auto"/>
        <w:rPr>
          <w:rFonts w:ascii="Arial" w:hAnsi="Arial" w:cs="Arial"/>
          <w:color w:val="000000"/>
          <w:sz w:val="22"/>
          <w:szCs w:val="22"/>
        </w:rPr>
      </w:pPr>
      <w:r w:rsidRPr="001A47F8">
        <w:rPr>
          <w:rFonts w:ascii="Arial" w:hAnsi="Arial" w:cs="Arial"/>
          <w:color w:val="000000"/>
          <w:sz w:val="22"/>
          <w:szCs w:val="22"/>
        </w:rPr>
        <w:t xml:space="preserve">Bramer, W.M., de Jonge, G.B., </w:t>
      </w:r>
      <w:proofErr w:type="spellStart"/>
      <w:r w:rsidRPr="001A47F8">
        <w:rPr>
          <w:rFonts w:ascii="Arial" w:hAnsi="Arial" w:cs="Arial"/>
          <w:color w:val="000000"/>
          <w:sz w:val="22"/>
          <w:szCs w:val="22"/>
        </w:rPr>
        <w:t>Rethlefsen</w:t>
      </w:r>
      <w:proofErr w:type="spellEnd"/>
      <w:r w:rsidRPr="001A47F8">
        <w:rPr>
          <w:rFonts w:ascii="Arial" w:hAnsi="Arial" w:cs="Arial"/>
          <w:color w:val="000000"/>
          <w:sz w:val="22"/>
          <w:szCs w:val="22"/>
        </w:rPr>
        <w:t>, M.L., Mast, F. and Kleijnen, J. (2018) ‘A systematic approach to searching: an efficient and complete method to develop literature searches’,</w:t>
      </w:r>
      <w:r w:rsidRPr="001A47F8">
        <w:rPr>
          <w:rStyle w:val="apple-converted-space"/>
          <w:rFonts w:ascii="Arial" w:hAnsi="Arial" w:cs="Arial"/>
          <w:color w:val="000000"/>
          <w:sz w:val="22"/>
          <w:szCs w:val="22"/>
        </w:rPr>
        <w:t> </w:t>
      </w:r>
      <w:r w:rsidRPr="001A47F8">
        <w:rPr>
          <w:rStyle w:val="Emphasis"/>
          <w:rFonts w:ascii="Arial" w:hAnsi="Arial" w:cs="Arial"/>
          <w:color w:val="000000"/>
          <w:sz w:val="22"/>
          <w:szCs w:val="22"/>
        </w:rPr>
        <w:t>Journal of the Medical Library Association</w:t>
      </w:r>
      <w:r w:rsidRPr="001A47F8">
        <w:rPr>
          <w:rFonts w:ascii="Arial" w:hAnsi="Arial" w:cs="Arial"/>
          <w:color w:val="000000"/>
          <w:sz w:val="22"/>
          <w:szCs w:val="22"/>
        </w:rPr>
        <w:t>, 106(4), pp. 531–541. Available at:</w:t>
      </w:r>
      <w:r w:rsidRPr="001A47F8">
        <w:rPr>
          <w:rStyle w:val="apple-converted-space"/>
          <w:rFonts w:ascii="Arial" w:hAnsi="Arial" w:cs="Arial"/>
          <w:color w:val="000000"/>
          <w:sz w:val="22"/>
          <w:szCs w:val="22"/>
        </w:rPr>
        <w:t> </w:t>
      </w:r>
      <w:hyperlink r:id="rId13" w:history="1">
        <w:r w:rsidRPr="001A47F8">
          <w:rPr>
            <w:rStyle w:val="Hyperlink"/>
            <w:rFonts w:ascii="Arial" w:hAnsi="Arial" w:cs="Arial"/>
            <w:sz w:val="22"/>
            <w:szCs w:val="22"/>
          </w:rPr>
          <w:t>https://doi.org/10.5195/jmla.2018.283</w:t>
        </w:r>
      </w:hyperlink>
    </w:p>
    <w:p w14:paraId="48894B96" w14:textId="77777777" w:rsidR="00DB6222" w:rsidRPr="001A47F8" w:rsidRDefault="00DB6222" w:rsidP="001A47F8">
      <w:pPr>
        <w:pStyle w:val="NormalWeb"/>
        <w:spacing w:line="360" w:lineRule="auto"/>
        <w:rPr>
          <w:rFonts w:ascii="Arial" w:hAnsi="Arial" w:cs="Arial"/>
          <w:color w:val="000000"/>
          <w:sz w:val="22"/>
          <w:szCs w:val="22"/>
        </w:rPr>
      </w:pPr>
      <w:r w:rsidRPr="001A47F8">
        <w:rPr>
          <w:rFonts w:ascii="Arial" w:hAnsi="Arial" w:cs="Arial"/>
          <w:color w:val="000000"/>
          <w:sz w:val="22"/>
          <w:szCs w:val="22"/>
        </w:rPr>
        <w:t>Braun, V. and Clarke, V. (2006) ‘Using thematic analysis in psychology’,</w:t>
      </w:r>
      <w:r w:rsidRPr="001A47F8">
        <w:rPr>
          <w:rStyle w:val="apple-converted-space"/>
          <w:rFonts w:ascii="Arial" w:hAnsi="Arial" w:cs="Arial"/>
          <w:color w:val="000000"/>
          <w:sz w:val="22"/>
          <w:szCs w:val="22"/>
        </w:rPr>
        <w:t> </w:t>
      </w:r>
      <w:r w:rsidRPr="001A47F8">
        <w:rPr>
          <w:rStyle w:val="Emphasis"/>
          <w:rFonts w:ascii="Arial" w:hAnsi="Arial" w:cs="Arial"/>
          <w:color w:val="000000"/>
          <w:sz w:val="22"/>
          <w:szCs w:val="22"/>
        </w:rPr>
        <w:t>Qualitative Research in Psychology</w:t>
      </w:r>
      <w:r w:rsidRPr="001A47F8">
        <w:rPr>
          <w:rFonts w:ascii="Arial" w:hAnsi="Arial" w:cs="Arial"/>
          <w:color w:val="000000"/>
          <w:sz w:val="22"/>
          <w:szCs w:val="22"/>
        </w:rPr>
        <w:t>, 3(2), pp. 77–101. Available at:</w:t>
      </w:r>
      <w:r w:rsidRPr="001A47F8">
        <w:rPr>
          <w:rStyle w:val="apple-converted-space"/>
          <w:rFonts w:ascii="Arial" w:hAnsi="Arial" w:cs="Arial"/>
          <w:color w:val="000000"/>
          <w:sz w:val="22"/>
          <w:szCs w:val="22"/>
        </w:rPr>
        <w:t> </w:t>
      </w:r>
      <w:hyperlink r:id="rId14" w:history="1">
        <w:r w:rsidRPr="001A47F8">
          <w:rPr>
            <w:rStyle w:val="Hyperlink"/>
            <w:rFonts w:ascii="Arial" w:hAnsi="Arial" w:cs="Arial"/>
            <w:sz w:val="22"/>
            <w:szCs w:val="22"/>
          </w:rPr>
          <w:t>https://doi.org/10.1191/1478088706qp063oa</w:t>
        </w:r>
      </w:hyperlink>
    </w:p>
    <w:p w14:paraId="56259C52" w14:textId="77777777" w:rsidR="00DB6222" w:rsidRPr="001A47F8" w:rsidRDefault="00DB6222" w:rsidP="001A47F8">
      <w:pPr>
        <w:pStyle w:val="NormalWeb"/>
        <w:spacing w:line="360" w:lineRule="auto"/>
        <w:rPr>
          <w:rFonts w:ascii="Arial" w:hAnsi="Arial" w:cs="Arial"/>
          <w:color w:val="000000"/>
          <w:sz w:val="22"/>
          <w:szCs w:val="22"/>
        </w:rPr>
      </w:pPr>
      <w:r w:rsidRPr="001A47F8">
        <w:rPr>
          <w:rFonts w:ascii="Arial" w:hAnsi="Arial" w:cs="Arial"/>
          <w:color w:val="000000"/>
          <w:sz w:val="22"/>
          <w:szCs w:val="22"/>
        </w:rPr>
        <w:t>Braun, V. and Clarke, V. (2019) ‘Reflecting on reflexive thematic analysis’,</w:t>
      </w:r>
      <w:r w:rsidRPr="001A47F8">
        <w:rPr>
          <w:rStyle w:val="apple-converted-space"/>
          <w:rFonts w:ascii="Arial" w:hAnsi="Arial" w:cs="Arial"/>
          <w:color w:val="000000"/>
          <w:sz w:val="22"/>
          <w:szCs w:val="22"/>
        </w:rPr>
        <w:t> </w:t>
      </w:r>
      <w:r w:rsidRPr="001A47F8">
        <w:rPr>
          <w:rStyle w:val="Emphasis"/>
          <w:rFonts w:ascii="Arial" w:hAnsi="Arial" w:cs="Arial"/>
          <w:color w:val="000000"/>
          <w:sz w:val="22"/>
          <w:szCs w:val="22"/>
        </w:rPr>
        <w:t>Qualitative Research in Sport, Exercise and Health</w:t>
      </w:r>
      <w:r w:rsidRPr="001A47F8">
        <w:rPr>
          <w:rFonts w:ascii="Arial" w:hAnsi="Arial" w:cs="Arial"/>
          <w:color w:val="000000"/>
          <w:sz w:val="22"/>
          <w:szCs w:val="22"/>
        </w:rPr>
        <w:t>, 11(4), pp. 589–597. Available at:</w:t>
      </w:r>
      <w:r w:rsidRPr="001A47F8">
        <w:rPr>
          <w:rStyle w:val="apple-converted-space"/>
          <w:rFonts w:ascii="Arial" w:hAnsi="Arial" w:cs="Arial"/>
          <w:color w:val="000000"/>
          <w:sz w:val="22"/>
          <w:szCs w:val="22"/>
        </w:rPr>
        <w:t> </w:t>
      </w:r>
      <w:hyperlink r:id="rId15" w:history="1">
        <w:r w:rsidRPr="001A47F8">
          <w:rPr>
            <w:rStyle w:val="Hyperlink"/>
            <w:rFonts w:ascii="Arial" w:hAnsi="Arial" w:cs="Arial"/>
            <w:sz w:val="22"/>
            <w:szCs w:val="22"/>
          </w:rPr>
          <w:t>https://doi.org/10.1080/2159676X.2019.1628806</w:t>
        </w:r>
      </w:hyperlink>
    </w:p>
    <w:p w14:paraId="7BEAE607" w14:textId="77777777" w:rsidR="00DB6222" w:rsidRPr="001A47F8" w:rsidRDefault="00DB6222" w:rsidP="001A47F8">
      <w:pPr>
        <w:pStyle w:val="NormalWeb"/>
        <w:spacing w:line="360" w:lineRule="auto"/>
        <w:rPr>
          <w:rFonts w:ascii="Arial" w:hAnsi="Arial" w:cs="Arial"/>
          <w:color w:val="000000"/>
          <w:sz w:val="22"/>
          <w:szCs w:val="22"/>
        </w:rPr>
      </w:pPr>
      <w:r w:rsidRPr="001A47F8">
        <w:rPr>
          <w:rFonts w:ascii="Arial" w:hAnsi="Arial" w:cs="Arial"/>
          <w:color w:val="000000"/>
          <w:sz w:val="22"/>
          <w:szCs w:val="22"/>
        </w:rPr>
        <w:t xml:space="preserve">Braun, V. and Clarke, V. (2021) ‘One size </w:t>
      </w:r>
      <w:proofErr w:type="gramStart"/>
      <w:r w:rsidRPr="001A47F8">
        <w:rPr>
          <w:rFonts w:ascii="Arial" w:hAnsi="Arial" w:cs="Arial"/>
          <w:color w:val="000000"/>
          <w:sz w:val="22"/>
          <w:szCs w:val="22"/>
        </w:rPr>
        <w:t>fits</w:t>
      </w:r>
      <w:proofErr w:type="gramEnd"/>
      <w:r w:rsidRPr="001A47F8">
        <w:rPr>
          <w:rFonts w:ascii="Arial" w:hAnsi="Arial" w:cs="Arial"/>
          <w:color w:val="000000"/>
          <w:sz w:val="22"/>
          <w:szCs w:val="22"/>
        </w:rPr>
        <w:t xml:space="preserve"> all? What counts as quality practice in (reflexive) thematic analysis?’,</w:t>
      </w:r>
      <w:r w:rsidRPr="001A47F8">
        <w:rPr>
          <w:rStyle w:val="apple-converted-space"/>
          <w:rFonts w:ascii="Arial" w:hAnsi="Arial" w:cs="Arial"/>
          <w:color w:val="000000"/>
          <w:sz w:val="22"/>
          <w:szCs w:val="22"/>
        </w:rPr>
        <w:t> </w:t>
      </w:r>
      <w:r w:rsidRPr="001A47F8">
        <w:rPr>
          <w:rStyle w:val="Emphasis"/>
          <w:rFonts w:ascii="Arial" w:hAnsi="Arial" w:cs="Arial"/>
          <w:color w:val="000000"/>
          <w:sz w:val="22"/>
          <w:szCs w:val="22"/>
        </w:rPr>
        <w:t>Qualitative Research in Psychology</w:t>
      </w:r>
      <w:r w:rsidRPr="001A47F8">
        <w:rPr>
          <w:rFonts w:ascii="Arial" w:hAnsi="Arial" w:cs="Arial"/>
          <w:color w:val="000000"/>
          <w:sz w:val="22"/>
          <w:szCs w:val="22"/>
        </w:rPr>
        <w:t>, 18(3), pp. 328–352. Available at:</w:t>
      </w:r>
      <w:r w:rsidRPr="001A47F8">
        <w:rPr>
          <w:rStyle w:val="apple-converted-space"/>
          <w:rFonts w:ascii="Arial" w:hAnsi="Arial" w:cs="Arial"/>
          <w:color w:val="000000"/>
          <w:sz w:val="22"/>
          <w:szCs w:val="22"/>
        </w:rPr>
        <w:t> </w:t>
      </w:r>
      <w:hyperlink r:id="rId16" w:history="1">
        <w:r w:rsidRPr="001A47F8">
          <w:rPr>
            <w:rStyle w:val="Hyperlink"/>
            <w:rFonts w:ascii="Arial" w:hAnsi="Arial" w:cs="Arial"/>
            <w:sz w:val="22"/>
            <w:szCs w:val="22"/>
          </w:rPr>
          <w:t>https://doi.org/10.1080/14780887.2020.1769238</w:t>
        </w:r>
      </w:hyperlink>
    </w:p>
    <w:p w14:paraId="7D879E7D" w14:textId="77777777" w:rsidR="00DB6222" w:rsidRPr="001A47F8" w:rsidRDefault="00DB6222" w:rsidP="001A47F8">
      <w:pPr>
        <w:pStyle w:val="NormalWeb"/>
        <w:spacing w:line="360" w:lineRule="auto"/>
        <w:rPr>
          <w:rFonts w:ascii="Arial" w:hAnsi="Arial" w:cs="Arial"/>
          <w:color w:val="000000"/>
          <w:sz w:val="22"/>
          <w:szCs w:val="22"/>
        </w:rPr>
      </w:pPr>
      <w:r w:rsidRPr="001A47F8">
        <w:rPr>
          <w:rFonts w:ascii="Arial" w:hAnsi="Arial" w:cs="Arial"/>
          <w:color w:val="000000"/>
          <w:sz w:val="22"/>
          <w:szCs w:val="22"/>
        </w:rPr>
        <w:t>Critical Appraisal Skills Programme (2024)</w:t>
      </w:r>
      <w:r w:rsidRPr="001A47F8">
        <w:rPr>
          <w:rStyle w:val="apple-converted-space"/>
          <w:rFonts w:ascii="Arial" w:hAnsi="Arial" w:cs="Arial"/>
          <w:color w:val="000000"/>
          <w:sz w:val="22"/>
          <w:szCs w:val="22"/>
        </w:rPr>
        <w:t> </w:t>
      </w:r>
      <w:r w:rsidRPr="001A47F8">
        <w:rPr>
          <w:rStyle w:val="Emphasis"/>
          <w:rFonts w:ascii="Arial" w:hAnsi="Arial" w:cs="Arial"/>
          <w:color w:val="000000"/>
          <w:sz w:val="22"/>
          <w:szCs w:val="22"/>
        </w:rPr>
        <w:t>CASP Checklists</w:t>
      </w:r>
      <w:r w:rsidRPr="001A47F8">
        <w:rPr>
          <w:rFonts w:ascii="Arial" w:hAnsi="Arial" w:cs="Arial"/>
          <w:color w:val="000000"/>
          <w:sz w:val="22"/>
          <w:szCs w:val="22"/>
        </w:rPr>
        <w:t>. Available at:</w:t>
      </w:r>
      <w:r w:rsidRPr="001A47F8">
        <w:rPr>
          <w:rStyle w:val="apple-converted-space"/>
          <w:rFonts w:ascii="Arial" w:hAnsi="Arial" w:cs="Arial"/>
          <w:color w:val="000000"/>
          <w:sz w:val="22"/>
          <w:szCs w:val="22"/>
        </w:rPr>
        <w:t> </w:t>
      </w:r>
      <w:hyperlink r:id="rId17" w:history="1">
        <w:r w:rsidRPr="001A47F8">
          <w:rPr>
            <w:rStyle w:val="Hyperlink"/>
            <w:rFonts w:ascii="Arial" w:hAnsi="Arial" w:cs="Arial"/>
            <w:sz w:val="22"/>
            <w:szCs w:val="22"/>
          </w:rPr>
          <w:t>https://casp-uk.net/casp-tools-checklists/</w:t>
        </w:r>
      </w:hyperlink>
      <w:r w:rsidRPr="001A47F8">
        <w:rPr>
          <w:rFonts w:ascii="Arial" w:hAnsi="Arial" w:cs="Arial"/>
          <w:color w:val="000000"/>
          <w:sz w:val="22"/>
          <w:szCs w:val="22"/>
        </w:rPr>
        <w:t>(Accessed: 14 September 2026).</w:t>
      </w:r>
    </w:p>
    <w:p w14:paraId="56D81CAB" w14:textId="77777777" w:rsidR="00DB6222" w:rsidRPr="001A47F8" w:rsidRDefault="00DB6222" w:rsidP="001A47F8">
      <w:pPr>
        <w:pStyle w:val="NormalWeb"/>
        <w:spacing w:line="360" w:lineRule="auto"/>
        <w:rPr>
          <w:rFonts w:ascii="Arial" w:hAnsi="Arial" w:cs="Arial"/>
          <w:color w:val="000000"/>
          <w:sz w:val="22"/>
          <w:szCs w:val="22"/>
        </w:rPr>
      </w:pPr>
      <w:r w:rsidRPr="001A47F8">
        <w:rPr>
          <w:rFonts w:ascii="Arial" w:hAnsi="Arial" w:cs="Arial"/>
          <w:color w:val="000000"/>
          <w:sz w:val="22"/>
          <w:szCs w:val="22"/>
        </w:rPr>
        <w:lastRenderedPageBreak/>
        <w:t>Crane, L., Chester, J.W., Goddard, L., Henry, L.A. and Hill, E.L. (2016) ‘Experiences of autism diagnosis: A survey of over 1000 parents in the United Kingdom’,</w:t>
      </w:r>
      <w:r w:rsidRPr="001A47F8">
        <w:rPr>
          <w:rStyle w:val="apple-converted-space"/>
          <w:rFonts w:ascii="Arial" w:hAnsi="Arial" w:cs="Arial"/>
          <w:color w:val="000000"/>
          <w:sz w:val="22"/>
          <w:szCs w:val="22"/>
        </w:rPr>
        <w:t> </w:t>
      </w:r>
      <w:r w:rsidRPr="001A47F8">
        <w:rPr>
          <w:rStyle w:val="Emphasis"/>
          <w:rFonts w:ascii="Arial" w:hAnsi="Arial" w:cs="Arial"/>
          <w:color w:val="000000"/>
          <w:sz w:val="22"/>
          <w:szCs w:val="22"/>
        </w:rPr>
        <w:t>Autism</w:t>
      </w:r>
      <w:r w:rsidRPr="001A47F8">
        <w:rPr>
          <w:rFonts w:ascii="Arial" w:hAnsi="Arial" w:cs="Arial"/>
          <w:color w:val="000000"/>
          <w:sz w:val="22"/>
          <w:szCs w:val="22"/>
        </w:rPr>
        <w:t>, 20(2), pp. 153–162. Available at:</w:t>
      </w:r>
      <w:r w:rsidRPr="001A47F8">
        <w:rPr>
          <w:rStyle w:val="apple-converted-space"/>
          <w:rFonts w:ascii="Arial" w:hAnsi="Arial" w:cs="Arial"/>
          <w:color w:val="000000"/>
          <w:sz w:val="22"/>
          <w:szCs w:val="22"/>
        </w:rPr>
        <w:t> </w:t>
      </w:r>
      <w:hyperlink r:id="rId18" w:history="1">
        <w:r w:rsidRPr="001A47F8">
          <w:rPr>
            <w:rStyle w:val="Hyperlink"/>
            <w:rFonts w:ascii="Arial" w:hAnsi="Arial" w:cs="Arial"/>
            <w:sz w:val="22"/>
            <w:szCs w:val="22"/>
          </w:rPr>
          <w:t>https://doi.org/10.1177/1362361315573636</w:t>
        </w:r>
      </w:hyperlink>
    </w:p>
    <w:p w14:paraId="3BD09E51" w14:textId="77777777" w:rsidR="00DB6222" w:rsidRPr="001A47F8" w:rsidRDefault="00DB6222" w:rsidP="001A47F8">
      <w:pPr>
        <w:pStyle w:val="NormalWeb"/>
        <w:spacing w:line="360" w:lineRule="auto"/>
        <w:rPr>
          <w:rFonts w:ascii="Arial" w:hAnsi="Arial" w:cs="Arial"/>
          <w:color w:val="000000"/>
          <w:sz w:val="22"/>
          <w:szCs w:val="22"/>
        </w:rPr>
      </w:pPr>
      <w:r w:rsidRPr="001A47F8">
        <w:rPr>
          <w:rFonts w:ascii="Arial" w:hAnsi="Arial" w:cs="Arial"/>
          <w:color w:val="000000"/>
          <w:sz w:val="22"/>
          <w:szCs w:val="22"/>
        </w:rPr>
        <w:t>Daniels, N.F., Coughlan, B. and Duschinsky, R. (2021) ‘How UK health care professionals conceptualise parental experiences of the diagnostic process for autism spectrum disorder: A qualitative study’,</w:t>
      </w:r>
      <w:r w:rsidRPr="001A47F8">
        <w:rPr>
          <w:rStyle w:val="apple-converted-space"/>
          <w:rFonts w:ascii="Arial" w:hAnsi="Arial" w:cs="Arial"/>
          <w:color w:val="000000"/>
          <w:sz w:val="22"/>
          <w:szCs w:val="22"/>
        </w:rPr>
        <w:t> </w:t>
      </w:r>
      <w:r w:rsidRPr="001A47F8">
        <w:rPr>
          <w:rStyle w:val="Emphasis"/>
          <w:rFonts w:ascii="Arial" w:hAnsi="Arial" w:cs="Arial"/>
          <w:color w:val="000000"/>
          <w:sz w:val="22"/>
          <w:szCs w:val="22"/>
        </w:rPr>
        <w:t>SAGE Open Medicine</w:t>
      </w:r>
      <w:r w:rsidRPr="001A47F8">
        <w:rPr>
          <w:rFonts w:ascii="Arial" w:hAnsi="Arial" w:cs="Arial"/>
          <w:color w:val="000000"/>
          <w:sz w:val="22"/>
          <w:szCs w:val="22"/>
        </w:rPr>
        <w:t>, 9, article 20503121211031310. Available at:</w:t>
      </w:r>
      <w:r w:rsidRPr="001A47F8">
        <w:rPr>
          <w:rStyle w:val="apple-converted-space"/>
          <w:rFonts w:ascii="Arial" w:hAnsi="Arial" w:cs="Arial"/>
          <w:color w:val="000000"/>
          <w:sz w:val="22"/>
          <w:szCs w:val="22"/>
        </w:rPr>
        <w:t> </w:t>
      </w:r>
      <w:hyperlink r:id="rId19" w:history="1">
        <w:r w:rsidRPr="001A47F8">
          <w:rPr>
            <w:rStyle w:val="Hyperlink"/>
            <w:rFonts w:ascii="Arial" w:hAnsi="Arial" w:cs="Arial"/>
            <w:sz w:val="22"/>
            <w:szCs w:val="22"/>
          </w:rPr>
          <w:t>https://doi.org/10.1177/20503121211031310</w:t>
        </w:r>
      </w:hyperlink>
    </w:p>
    <w:p w14:paraId="4D566D3B" w14:textId="77777777" w:rsidR="00DB6222" w:rsidRPr="001A47F8" w:rsidRDefault="00DB6222" w:rsidP="001A47F8">
      <w:pPr>
        <w:pStyle w:val="NormalWeb"/>
        <w:spacing w:line="360" w:lineRule="auto"/>
        <w:rPr>
          <w:rFonts w:ascii="Arial" w:hAnsi="Arial" w:cs="Arial"/>
          <w:color w:val="000000"/>
          <w:sz w:val="22"/>
          <w:szCs w:val="22"/>
        </w:rPr>
      </w:pPr>
      <w:r w:rsidRPr="001A47F8">
        <w:rPr>
          <w:rFonts w:ascii="Arial" w:hAnsi="Arial" w:cs="Arial"/>
          <w:color w:val="000000"/>
          <w:sz w:val="22"/>
          <w:szCs w:val="22"/>
        </w:rPr>
        <w:t>Grant, M.J. and Booth, A. (2009) ‘A typology of reviews: an analysis of 14 review types and associated methodologies’,</w:t>
      </w:r>
      <w:r w:rsidRPr="001A47F8">
        <w:rPr>
          <w:rStyle w:val="apple-converted-space"/>
          <w:rFonts w:ascii="Arial" w:hAnsi="Arial" w:cs="Arial"/>
          <w:color w:val="000000"/>
          <w:sz w:val="22"/>
          <w:szCs w:val="22"/>
        </w:rPr>
        <w:t> </w:t>
      </w:r>
      <w:r w:rsidRPr="001A47F8">
        <w:rPr>
          <w:rStyle w:val="Emphasis"/>
          <w:rFonts w:ascii="Arial" w:hAnsi="Arial" w:cs="Arial"/>
          <w:color w:val="000000"/>
          <w:sz w:val="22"/>
          <w:szCs w:val="22"/>
        </w:rPr>
        <w:t>Health Information and Libraries Journal</w:t>
      </w:r>
      <w:r w:rsidRPr="001A47F8">
        <w:rPr>
          <w:rFonts w:ascii="Arial" w:hAnsi="Arial" w:cs="Arial"/>
          <w:color w:val="000000"/>
          <w:sz w:val="22"/>
          <w:szCs w:val="22"/>
        </w:rPr>
        <w:t>, 26(2), pp. 91–108. Available at:</w:t>
      </w:r>
      <w:r w:rsidRPr="001A47F8">
        <w:rPr>
          <w:rStyle w:val="apple-converted-space"/>
          <w:rFonts w:ascii="Arial" w:hAnsi="Arial" w:cs="Arial"/>
          <w:color w:val="000000"/>
          <w:sz w:val="22"/>
          <w:szCs w:val="22"/>
        </w:rPr>
        <w:t> </w:t>
      </w:r>
      <w:hyperlink r:id="rId20" w:history="1">
        <w:r w:rsidRPr="001A47F8">
          <w:rPr>
            <w:rStyle w:val="Hyperlink"/>
            <w:rFonts w:ascii="Arial" w:hAnsi="Arial" w:cs="Arial"/>
            <w:sz w:val="22"/>
            <w:szCs w:val="22"/>
          </w:rPr>
          <w:t>https://doi.org/10.1111/j.1471-1842.2009.00848.x</w:t>
        </w:r>
      </w:hyperlink>
    </w:p>
    <w:p w14:paraId="07A9482E" w14:textId="77777777" w:rsidR="00DB6222" w:rsidRPr="001A47F8" w:rsidRDefault="00DB6222" w:rsidP="001A47F8">
      <w:pPr>
        <w:pStyle w:val="NormalWeb"/>
        <w:spacing w:line="360" w:lineRule="auto"/>
        <w:rPr>
          <w:rFonts w:ascii="Arial" w:hAnsi="Arial" w:cs="Arial"/>
          <w:color w:val="000000"/>
          <w:sz w:val="22"/>
          <w:szCs w:val="22"/>
        </w:rPr>
      </w:pPr>
      <w:r w:rsidRPr="001A47F8">
        <w:rPr>
          <w:rFonts w:ascii="Arial" w:hAnsi="Arial" w:cs="Arial"/>
          <w:color w:val="000000"/>
          <w:sz w:val="22"/>
          <w:szCs w:val="22"/>
        </w:rPr>
        <w:t>Heath, A., Levay, P. and Tuvey, D. (2022) ‘Literature searching methods or guidance and their application to public health topics: a narrative review’,</w:t>
      </w:r>
      <w:r w:rsidRPr="001A47F8">
        <w:rPr>
          <w:rStyle w:val="apple-converted-space"/>
          <w:rFonts w:ascii="Arial" w:hAnsi="Arial" w:cs="Arial"/>
          <w:color w:val="000000"/>
          <w:sz w:val="22"/>
          <w:szCs w:val="22"/>
        </w:rPr>
        <w:t> </w:t>
      </w:r>
      <w:r w:rsidRPr="001A47F8">
        <w:rPr>
          <w:rStyle w:val="Emphasis"/>
          <w:rFonts w:ascii="Arial" w:hAnsi="Arial" w:cs="Arial"/>
          <w:color w:val="000000"/>
          <w:sz w:val="22"/>
          <w:szCs w:val="22"/>
        </w:rPr>
        <w:t>Health Information and Libraries Journal</w:t>
      </w:r>
      <w:r w:rsidRPr="001A47F8">
        <w:rPr>
          <w:rFonts w:ascii="Arial" w:hAnsi="Arial" w:cs="Arial"/>
          <w:color w:val="000000"/>
          <w:sz w:val="22"/>
          <w:szCs w:val="22"/>
        </w:rPr>
        <w:t>, 39(1), pp. 6–21. Available at:</w:t>
      </w:r>
      <w:r w:rsidRPr="001A47F8">
        <w:rPr>
          <w:rStyle w:val="apple-converted-space"/>
          <w:rFonts w:ascii="Arial" w:hAnsi="Arial" w:cs="Arial"/>
          <w:color w:val="000000"/>
          <w:sz w:val="22"/>
          <w:szCs w:val="22"/>
        </w:rPr>
        <w:t> </w:t>
      </w:r>
      <w:hyperlink r:id="rId21" w:history="1">
        <w:r w:rsidRPr="001A47F8">
          <w:rPr>
            <w:rStyle w:val="Hyperlink"/>
            <w:rFonts w:ascii="Arial" w:hAnsi="Arial" w:cs="Arial"/>
            <w:sz w:val="22"/>
            <w:szCs w:val="22"/>
          </w:rPr>
          <w:t>https://doi.org/10.1111/hir.12414</w:t>
        </w:r>
      </w:hyperlink>
    </w:p>
    <w:p w14:paraId="0442B4BA" w14:textId="77777777" w:rsidR="00DB6222" w:rsidRPr="001A47F8" w:rsidRDefault="00DB6222" w:rsidP="001A47F8">
      <w:pPr>
        <w:pStyle w:val="NormalWeb"/>
        <w:spacing w:line="360" w:lineRule="auto"/>
        <w:rPr>
          <w:rFonts w:ascii="Arial" w:hAnsi="Arial" w:cs="Arial"/>
          <w:color w:val="000000"/>
          <w:sz w:val="22"/>
          <w:szCs w:val="22"/>
        </w:rPr>
      </w:pPr>
      <w:proofErr w:type="spellStart"/>
      <w:r w:rsidRPr="001A47F8">
        <w:rPr>
          <w:rFonts w:ascii="Arial" w:hAnsi="Arial" w:cs="Arial"/>
          <w:color w:val="000000"/>
          <w:sz w:val="22"/>
          <w:szCs w:val="22"/>
        </w:rPr>
        <w:t>Hosozawa</w:t>
      </w:r>
      <w:proofErr w:type="spellEnd"/>
      <w:r w:rsidRPr="001A47F8">
        <w:rPr>
          <w:rFonts w:ascii="Arial" w:hAnsi="Arial" w:cs="Arial"/>
          <w:color w:val="000000"/>
          <w:sz w:val="22"/>
          <w:szCs w:val="22"/>
        </w:rPr>
        <w:t xml:space="preserve">, M., Sacker, A., Mandy, W., </w:t>
      </w:r>
      <w:proofErr w:type="spellStart"/>
      <w:r w:rsidRPr="001A47F8">
        <w:rPr>
          <w:rFonts w:ascii="Arial" w:hAnsi="Arial" w:cs="Arial"/>
          <w:color w:val="000000"/>
          <w:sz w:val="22"/>
          <w:szCs w:val="22"/>
        </w:rPr>
        <w:t>Midouhas</w:t>
      </w:r>
      <w:proofErr w:type="spellEnd"/>
      <w:r w:rsidRPr="001A47F8">
        <w:rPr>
          <w:rFonts w:ascii="Arial" w:hAnsi="Arial" w:cs="Arial"/>
          <w:color w:val="000000"/>
          <w:sz w:val="22"/>
          <w:szCs w:val="22"/>
        </w:rPr>
        <w:t xml:space="preserve">, E., </w:t>
      </w:r>
      <w:proofErr w:type="spellStart"/>
      <w:r w:rsidRPr="001A47F8">
        <w:rPr>
          <w:rFonts w:ascii="Arial" w:hAnsi="Arial" w:cs="Arial"/>
          <w:color w:val="000000"/>
          <w:sz w:val="22"/>
          <w:szCs w:val="22"/>
        </w:rPr>
        <w:t>Flouri</w:t>
      </w:r>
      <w:proofErr w:type="spellEnd"/>
      <w:r w:rsidRPr="001A47F8">
        <w:rPr>
          <w:rFonts w:ascii="Arial" w:hAnsi="Arial" w:cs="Arial"/>
          <w:color w:val="000000"/>
          <w:sz w:val="22"/>
          <w:szCs w:val="22"/>
        </w:rPr>
        <w:t>, E. and Cable, N. (2020) ‘Determinants of an autism spectrum disorder diagnosis in childhood and adolescence: Evidence from the UK Millennium Cohort Study’,</w:t>
      </w:r>
      <w:r w:rsidRPr="001A47F8">
        <w:rPr>
          <w:rStyle w:val="apple-converted-space"/>
          <w:rFonts w:ascii="Arial" w:hAnsi="Arial" w:cs="Arial"/>
          <w:color w:val="000000"/>
          <w:sz w:val="22"/>
          <w:szCs w:val="22"/>
        </w:rPr>
        <w:t> </w:t>
      </w:r>
      <w:r w:rsidRPr="001A47F8">
        <w:rPr>
          <w:rStyle w:val="Emphasis"/>
          <w:rFonts w:ascii="Arial" w:hAnsi="Arial" w:cs="Arial"/>
          <w:color w:val="000000"/>
          <w:sz w:val="22"/>
          <w:szCs w:val="22"/>
        </w:rPr>
        <w:t>Autism</w:t>
      </w:r>
      <w:r w:rsidRPr="001A47F8">
        <w:rPr>
          <w:rFonts w:ascii="Arial" w:hAnsi="Arial" w:cs="Arial"/>
          <w:color w:val="000000"/>
          <w:sz w:val="22"/>
          <w:szCs w:val="22"/>
        </w:rPr>
        <w:t>, 24(6), pp. 1557–1565. Available at:</w:t>
      </w:r>
      <w:r w:rsidRPr="001A47F8">
        <w:rPr>
          <w:rStyle w:val="apple-converted-space"/>
          <w:rFonts w:ascii="Arial" w:hAnsi="Arial" w:cs="Arial"/>
          <w:color w:val="000000"/>
          <w:sz w:val="22"/>
          <w:szCs w:val="22"/>
        </w:rPr>
        <w:t> </w:t>
      </w:r>
      <w:hyperlink r:id="rId22" w:history="1">
        <w:r w:rsidRPr="001A47F8">
          <w:rPr>
            <w:rStyle w:val="Hyperlink"/>
            <w:rFonts w:ascii="Arial" w:hAnsi="Arial" w:cs="Arial"/>
            <w:sz w:val="22"/>
            <w:szCs w:val="22"/>
          </w:rPr>
          <w:t>https://doi.org/10.1177/1362361320913671</w:t>
        </w:r>
      </w:hyperlink>
    </w:p>
    <w:p w14:paraId="0E1BF6E6" w14:textId="77777777" w:rsidR="00DB6222" w:rsidRPr="001A47F8" w:rsidRDefault="00DB6222" w:rsidP="001A47F8">
      <w:pPr>
        <w:pStyle w:val="NormalWeb"/>
        <w:spacing w:line="360" w:lineRule="auto"/>
        <w:rPr>
          <w:rFonts w:ascii="Arial" w:hAnsi="Arial" w:cs="Arial"/>
          <w:color w:val="000000"/>
          <w:sz w:val="22"/>
          <w:szCs w:val="22"/>
        </w:rPr>
      </w:pPr>
      <w:r w:rsidRPr="001A47F8">
        <w:rPr>
          <w:rFonts w:ascii="Arial" w:hAnsi="Arial" w:cs="Arial"/>
          <w:color w:val="000000"/>
          <w:sz w:val="22"/>
          <w:szCs w:val="22"/>
        </w:rPr>
        <w:t>Legg, H. and Tickle, A. (2019) ‘UK parents’ experiences of their child receiving a diagnosis of autism spectrum disorder: A systematic review of the qualitative evidence’,</w:t>
      </w:r>
      <w:r w:rsidRPr="001A47F8">
        <w:rPr>
          <w:rStyle w:val="apple-converted-space"/>
          <w:rFonts w:ascii="Arial" w:hAnsi="Arial" w:cs="Arial"/>
          <w:color w:val="000000"/>
          <w:sz w:val="22"/>
          <w:szCs w:val="22"/>
        </w:rPr>
        <w:t> </w:t>
      </w:r>
      <w:r w:rsidRPr="001A47F8">
        <w:rPr>
          <w:rStyle w:val="Emphasis"/>
          <w:rFonts w:ascii="Arial" w:hAnsi="Arial" w:cs="Arial"/>
          <w:color w:val="000000"/>
          <w:sz w:val="22"/>
          <w:szCs w:val="22"/>
        </w:rPr>
        <w:t>Autism</w:t>
      </w:r>
      <w:r w:rsidRPr="001A47F8">
        <w:rPr>
          <w:rFonts w:ascii="Arial" w:hAnsi="Arial" w:cs="Arial"/>
          <w:color w:val="000000"/>
          <w:sz w:val="22"/>
          <w:szCs w:val="22"/>
        </w:rPr>
        <w:t>, 23(8), pp. 1897–1910. Available at:</w:t>
      </w:r>
      <w:r w:rsidRPr="001A47F8">
        <w:rPr>
          <w:rStyle w:val="apple-converted-space"/>
          <w:rFonts w:ascii="Arial" w:hAnsi="Arial" w:cs="Arial"/>
          <w:color w:val="000000"/>
          <w:sz w:val="22"/>
          <w:szCs w:val="22"/>
        </w:rPr>
        <w:t> </w:t>
      </w:r>
      <w:hyperlink r:id="rId23" w:history="1">
        <w:r w:rsidRPr="001A47F8">
          <w:rPr>
            <w:rStyle w:val="Hyperlink"/>
            <w:rFonts w:ascii="Arial" w:hAnsi="Arial" w:cs="Arial"/>
            <w:sz w:val="22"/>
            <w:szCs w:val="22"/>
          </w:rPr>
          <w:t>https://doi.org/10.1177/1362361319841488</w:t>
        </w:r>
      </w:hyperlink>
    </w:p>
    <w:p w14:paraId="61DB994A" w14:textId="77777777" w:rsidR="00DB6222" w:rsidRPr="001A47F8" w:rsidRDefault="00DB6222" w:rsidP="001A47F8">
      <w:pPr>
        <w:pStyle w:val="NormalWeb"/>
        <w:spacing w:line="360" w:lineRule="auto"/>
        <w:rPr>
          <w:rFonts w:ascii="Arial" w:hAnsi="Arial" w:cs="Arial"/>
          <w:color w:val="000000"/>
          <w:sz w:val="22"/>
          <w:szCs w:val="22"/>
        </w:rPr>
      </w:pPr>
      <w:r w:rsidRPr="001A47F8">
        <w:rPr>
          <w:rFonts w:ascii="Arial" w:hAnsi="Arial" w:cs="Arial"/>
          <w:color w:val="000000"/>
          <w:sz w:val="22"/>
          <w:szCs w:val="22"/>
        </w:rPr>
        <w:t>Male, I., Farr, W., McGrevey, S., Abrahamson, V., Wigham, S., Reddy, V., Allard, A., Grahame, V., Maxwell, J., Saunders, G., Walker, A., King, N., Islam, S., Akhtar, Z., Parr, J. and Wilson, P. (2026) ‘How can we improve the timeliness and quality of diagnostic assessment for children with possible autism? Qualitative findings and recommendations from a Realist Evaluation of Autism Service delivery in the United Kingdom’,</w:t>
      </w:r>
      <w:r w:rsidRPr="001A47F8">
        <w:rPr>
          <w:rStyle w:val="apple-converted-space"/>
          <w:rFonts w:ascii="Arial" w:hAnsi="Arial" w:cs="Arial"/>
          <w:color w:val="000000"/>
          <w:sz w:val="22"/>
          <w:szCs w:val="22"/>
        </w:rPr>
        <w:t> </w:t>
      </w:r>
      <w:r w:rsidRPr="001A47F8">
        <w:rPr>
          <w:rStyle w:val="Emphasis"/>
          <w:rFonts w:ascii="Arial" w:hAnsi="Arial" w:cs="Arial"/>
          <w:color w:val="000000"/>
          <w:sz w:val="22"/>
          <w:szCs w:val="22"/>
        </w:rPr>
        <w:t>Autism</w:t>
      </w:r>
      <w:r w:rsidRPr="001A47F8">
        <w:rPr>
          <w:rFonts w:ascii="Arial" w:hAnsi="Arial" w:cs="Arial"/>
          <w:color w:val="000000"/>
          <w:sz w:val="22"/>
          <w:szCs w:val="22"/>
        </w:rPr>
        <w:t>, 30(6), pp. 1562–1575. Available at:</w:t>
      </w:r>
      <w:r w:rsidRPr="001A47F8">
        <w:rPr>
          <w:rStyle w:val="apple-converted-space"/>
          <w:rFonts w:ascii="Arial" w:hAnsi="Arial" w:cs="Arial"/>
          <w:color w:val="000000"/>
          <w:sz w:val="22"/>
          <w:szCs w:val="22"/>
        </w:rPr>
        <w:t> </w:t>
      </w:r>
      <w:hyperlink r:id="rId24" w:history="1">
        <w:r w:rsidRPr="001A47F8">
          <w:rPr>
            <w:rStyle w:val="Hyperlink"/>
            <w:rFonts w:ascii="Arial" w:hAnsi="Arial" w:cs="Arial"/>
            <w:sz w:val="22"/>
            <w:szCs w:val="22"/>
          </w:rPr>
          <w:t>https://doi.org/10.1177/13623613261430914</w:t>
        </w:r>
      </w:hyperlink>
    </w:p>
    <w:p w14:paraId="40948D84" w14:textId="77777777" w:rsidR="00DB6222" w:rsidRPr="001A47F8" w:rsidRDefault="00DB6222" w:rsidP="001A47F8">
      <w:pPr>
        <w:pStyle w:val="NormalWeb"/>
        <w:spacing w:line="360" w:lineRule="auto"/>
        <w:rPr>
          <w:rFonts w:ascii="Arial" w:hAnsi="Arial" w:cs="Arial"/>
          <w:color w:val="000000"/>
          <w:sz w:val="22"/>
          <w:szCs w:val="22"/>
        </w:rPr>
      </w:pPr>
      <w:r w:rsidRPr="001A47F8">
        <w:rPr>
          <w:rFonts w:ascii="Arial" w:hAnsi="Arial" w:cs="Arial"/>
          <w:color w:val="000000"/>
          <w:sz w:val="22"/>
          <w:szCs w:val="22"/>
        </w:rPr>
        <w:t xml:space="preserve">Mandy, W., </w:t>
      </w:r>
      <w:proofErr w:type="spellStart"/>
      <w:r w:rsidRPr="001A47F8">
        <w:rPr>
          <w:rFonts w:ascii="Arial" w:hAnsi="Arial" w:cs="Arial"/>
          <w:color w:val="000000"/>
          <w:sz w:val="22"/>
          <w:szCs w:val="22"/>
        </w:rPr>
        <w:t>Midouhas</w:t>
      </w:r>
      <w:proofErr w:type="spellEnd"/>
      <w:r w:rsidRPr="001A47F8">
        <w:rPr>
          <w:rFonts w:ascii="Arial" w:hAnsi="Arial" w:cs="Arial"/>
          <w:color w:val="000000"/>
          <w:sz w:val="22"/>
          <w:szCs w:val="22"/>
        </w:rPr>
        <w:t xml:space="preserve">, E., </w:t>
      </w:r>
      <w:proofErr w:type="spellStart"/>
      <w:r w:rsidRPr="001A47F8">
        <w:rPr>
          <w:rFonts w:ascii="Arial" w:hAnsi="Arial" w:cs="Arial"/>
          <w:color w:val="000000"/>
          <w:sz w:val="22"/>
          <w:szCs w:val="22"/>
        </w:rPr>
        <w:t>Hosozawa</w:t>
      </w:r>
      <w:proofErr w:type="spellEnd"/>
      <w:r w:rsidRPr="001A47F8">
        <w:rPr>
          <w:rFonts w:ascii="Arial" w:hAnsi="Arial" w:cs="Arial"/>
          <w:color w:val="000000"/>
          <w:sz w:val="22"/>
          <w:szCs w:val="22"/>
        </w:rPr>
        <w:t xml:space="preserve">, M., Cable, N., Sacker, A. and </w:t>
      </w:r>
      <w:proofErr w:type="spellStart"/>
      <w:r w:rsidRPr="001A47F8">
        <w:rPr>
          <w:rFonts w:ascii="Arial" w:hAnsi="Arial" w:cs="Arial"/>
          <w:color w:val="000000"/>
          <w:sz w:val="22"/>
          <w:szCs w:val="22"/>
        </w:rPr>
        <w:t>Flouri</w:t>
      </w:r>
      <w:proofErr w:type="spellEnd"/>
      <w:r w:rsidRPr="001A47F8">
        <w:rPr>
          <w:rFonts w:ascii="Arial" w:hAnsi="Arial" w:cs="Arial"/>
          <w:color w:val="000000"/>
          <w:sz w:val="22"/>
          <w:szCs w:val="22"/>
        </w:rPr>
        <w:t>, E. (2022) ‘Mental health and social difficulties of late-diagnosed autistic children, across childhood and adolescence’,</w:t>
      </w:r>
      <w:r w:rsidRPr="001A47F8">
        <w:rPr>
          <w:rStyle w:val="apple-converted-space"/>
          <w:rFonts w:ascii="Arial" w:hAnsi="Arial" w:cs="Arial"/>
          <w:color w:val="000000"/>
          <w:sz w:val="22"/>
          <w:szCs w:val="22"/>
        </w:rPr>
        <w:t> </w:t>
      </w:r>
      <w:r w:rsidRPr="001A47F8">
        <w:rPr>
          <w:rStyle w:val="Emphasis"/>
          <w:rFonts w:ascii="Arial" w:hAnsi="Arial" w:cs="Arial"/>
          <w:color w:val="000000"/>
          <w:sz w:val="22"/>
          <w:szCs w:val="22"/>
        </w:rPr>
        <w:t>Journal of Child Psychology and Psychiatry</w:t>
      </w:r>
      <w:r w:rsidRPr="001A47F8">
        <w:rPr>
          <w:rFonts w:ascii="Arial" w:hAnsi="Arial" w:cs="Arial"/>
          <w:color w:val="000000"/>
          <w:sz w:val="22"/>
          <w:szCs w:val="22"/>
        </w:rPr>
        <w:t>, 63(11), pp. 1405–1414. Available at:</w:t>
      </w:r>
      <w:r w:rsidRPr="001A47F8">
        <w:rPr>
          <w:rStyle w:val="apple-converted-space"/>
          <w:rFonts w:ascii="Arial" w:hAnsi="Arial" w:cs="Arial"/>
          <w:color w:val="000000"/>
          <w:sz w:val="22"/>
          <w:szCs w:val="22"/>
        </w:rPr>
        <w:t> </w:t>
      </w:r>
      <w:hyperlink r:id="rId25" w:history="1">
        <w:r w:rsidRPr="001A47F8">
          <w:rPr>
            <w:rStyle w:val="Hyperlink"/>
            <w:rFonts w:ascii="Arial" w:hAnsi="Arial" w:cs="Arial"/>
            <w:sz w:val="22"/>
            <w:szCs w:val="22"/>
          </w:rPr>
          <w:t>https://doi.org/10.1111/jcpp.13587</w:t>
        </w:r>
      </w:hyperlink>
    </w:p>
    <w:p w14:paraId="1E05CE6E" w14:textId="77777777" w:rsidR="00DB6222" w:rsidRPr="001A47F8" w:rsidRDefault="00DB6222" w:rsidP="001A47F8">
      <w:pPr>
        <w:pStyle w:val="NormalWeb"/>
        <w:spacing w:line="360" w:lineRule="auto"/>
        <w:rPr>
          <w:rFonts w:ascii="Arial" w:hAnsi="Arial" w:cs="Arial"/>
          <w:color w:val="000000"/>
          <w:sz w:val="22"/>
          <w:szCs w:val="22"/>
        </w:rPr>
      </w:pPr>
      <w:r w:rsidRPr="001A47F8">
        <w:rPr>
          <w:rFonts w:ascii="Arial" w:hAnsi="Arial" w:cs="Arial"/>
          <w:color w:val="000000"/>
          <w:sz w:val="22"/>
          <w:szCs w:val="22"/>
        </w:rPr>
        <w:lastRenderedPageBreak/>
        <w:t>McGrevey, S., Farr, W., Memon, A. and Male, I. (2025) ‘Autism prevalence in school children in Southeast England: Findings from a cross-sectional survey’,</w:t>
      </w:r>
      <w:r w:rsidRPr="001A47F8">
        <w:rPr>
          <w:rStyle w:val="apple-converted-space"/>
          <w:rFonts w:ascii="Arial" w:hAnsi="Arial" w:cs="Arial"/>
          <w:color w:val="000000"/>
          <w:sz w:val="22"/>
          <w:szCs w:val="22"/>
        </w:rPr>
        <w:t> </w:t>
      </w:r>
      <w:r w:rsidRPr="001A47F8">
        <w:rPr>
          <w:rStyle w:val="Emphasis"/>
          <w:rFonts w:ascii="Arial" w:hAnsi="Arial" w:cs="Arial"/>
          <w:color w:val="000000"/>
          <w:sz w:val="22"/>
          <w:szCs w:val="22"/>
        </w:rPr>
        <w:t>European Journal of Public Health</w:t>
      </w:r>
      <w:r w:rsidRPr="001A47F8">
        <w:rPr>
          <w:rFonts w:ascii="Arial" w:hAnsi="Arial" w:cs="Arial"/>
          <w:color w:val="000000"/>
          <w:sz w:val="22"/>
          <w:szCs w:val="22"/>
        </w:rPr>
        <w:t>, 35(Supplement 4), pp. iv709–iv710. Available at:</w:t>
      </w:r>
      <w:r w:rsidRPr="001A47F8">
        <w:rPr>
          <w:rStyle w:val="apple-converted-space"/>
          <w:rFonts w:ascii="Arial" w:hAnsi="Arial" w:cs="Arial"/>
          <w:color w:val="000000"/>
          <w:sz w:val="22"/>
          <w:szCs w:val="22"/>
        </w:rPr>
        <w:t> </w:t>
      </w:r>
      <w:hyperlink r:id="rId26" w:history="1">
        <w:r w:rsidRPr="001A47F8">
          <w:rPr>
            <w:rStyle w:val="Hyperlink"/>
            <w:rFonts w:ascii="Arial" w:hAnsi="Arial" w:cs="Arial"/>
            <w:sz w:val="22"/>
            <w:szCs w:val="22"/>
          </w:rPr>
          <w:t>https://doi.org/10.1093/eurpub/ckaf161.1788</w:t>
        </w:r>
      </w:hyperlink>
    </w:p>
    <w:p w14:paraId="5FCD24C1" w14:textId="77777777" w:rsidR="00DB6222" w:rsidRPr="001A47F8" w:rsidRDefault="00DB6222" w:rsidP="001A47F8">
      <w:pPr>
        <w:pStyle w:val="NormalWeb"/>
        <w:spacing w:line="360" w:lineRule="auto"/>
        <w:rPr>
          <w:rFonts w:ascii="Arial" w:hAnsi="Arial" w:cs="Arial"/>
          <w:color w:val="000000"/>
          <w:sz w:val="22"/>
          <w:szCs w:val="22"/>
        </w:rPr>
      </w:pPr>
      <w:r w:rsidRPr="001A47F8">
        <w:rPr>
          <w:rFonts w:ascii="Arial" w:hAnsi="Arial" w:cs="Arial"/>
          <w:color w:val="000000"/>
          <w:sz w:val="22"/>
          <w:szCs w:val="22"/>
        </w:rPr>
        <w:t>National Institute for Health and Care Excellence (NICE) (2017)</w:t>
      </w:r>
      <w:r w:rsidRPr="001A47F8">
        <w:rPr>
          <w:rStyle w:val="apple-converted-space"/>
          <w:rFonts w:ascii="Arial" w:hAnsi="Arial" w:cs="Arial"/>
          <w:color w:val="000000"/>
          <w:sz w:val="22"/>
          <w:szCs w:val="22"/>
        </w:rPr>
        <w:t> </w:t>
      </w:r>
      <w:proofErr w:type="gramStart"/>
      <w:r w:rsidRPr="001A47F8">
        <w:rPr>
          <w:rStyle w:val="Emphasis"/>
          <w:rFonts w:ascii="Arial" w:hAnsi="Arial" w:cs="Arial"/>
          <w:color w:val="000000"/>
          <w:sz w:val="22"/>
          <w:szCs w:val="22"/>
        </w:rPr>
        <w:t>Autism spectrum disorder</w:t>
      </w:r>
      <w:proofErr w:type="gramEnd"/>
      <w:r w:rsidRPr="001A47F8">
        <w:rPr>
          <w:rStyle w:val="Emphasis"/>
          <w:rFonts w:ascii="Arial" w:hAnsi="Arial" w:cs="Arial"/>
          <w:color w:val="000000"/>
          <w:sz w:val="22"/>
          <w:szCs w:val="22"/>
        </w:rPr>
        <w:t xml:space="preserve"> in under 19s: recognition, referral and diagnosis (CG128)</w:t>
      </w:r>
      <w:r w:rsidRPr="001A47F8">
        <w:rPr>
          <w:rFonts w:ascii="Arial" w:hAnsi="Arial" w:cs="Arial"/>
          <w:color w:val="000000"/>
          <w:sz w:val="22"/>
          <w:szCs w:val="22"/>
        </w:rPr>
        <w:t>. Available at:</w:t>
      </w:r>
      <w:r w:rsidRPr="001A47F8">
        <w:rPr>
          <w:rStyle w:val="apple-converted-space"/>
          <w:rFonts w:ascii="Arial" w:hAnsi="Arial" w:cs="Arial"/>
          <w:color w:val="000000"/>
          <w:sz w:val="22"/>
          <w:szCs w:val="22"/>
        </w:rPr>
        <w:t> </w:t>
      </w:r>
      <w:hyperlink r:id="rId27" w:history="1">
        <w:r w:rsidRPr="001A47F8">
          <w:rPr>
            <w:rStyle w:val="Hyperlink"/>
            <w:rFonts w:ascii="Arial" w:hAnsi="Arial" w:cs="Arial"/>
            <w:sz w:val="22"/>
            <w:szCs w:val="22"/>
          </w:rPr>
          <w:t>https://www.nice.org.uk/guidance/cg128</w:t>
        </w:r>
      </w:hyperlink>
      <w:r w:rsidRPr="001A47F8">
        <w:rPr>
          <w:rStyle w:val="apple-converted-space"/>
          <w:rFonts w:ascii="Arial" w:hAnsi="Arial" w:cs="Arial"/>
          <w:color w:val="000000"/>
          <w:sz w:val="22"/>
          <w:szCs w:val="22"/>
        </w:rPr>
        <w:t> </w:t>
      </w:r>
      <w:r w:rsidRPr="001A47F8">
        <w:rPr>
          <w:rFonts w:ascii="Arial" w:hAnsi="Arial" w:cs="Arial"/>
          <w:color w:val="000000"/>
          <w:sz w:val="22"/>
          <w:szCs w:val="22"/>
        </w:rPr>
        <w:t>(Accessed: 14 September 2026).</w:t>
      </w:r>
    </w:p>
    <w:p w14:paraId="5C07F54D" w14:textId="77777777" w:rsidR="00DB6222" w:rsidRPr="001A47F8" w:rsidRDefault="00DB6222" w:rsidP="001A47F8">
      <w:pPr>
        <w:pStyle w:val="NormalWeb"/>
        <w:spacing w:line="360" w:lineRule="auto"/>
        <w:rPr>
          <w:rFonts w:ascii="Arial" w:hAnsi="Arial" w:cs="Arial"/>
          <w:color w:val="000000"/>
          <w:sz w:val="22"/>
          <w:szCs w:val="22"/>
        </w:rPr>
      </w:pPr>
      <w:r w:rsidRPr="001A47F8">
        <w:rPr>
          <w:rFonts w:ascii="Arial" w:hAnsi="Arial" w:cs="Arial"/>
          <w:color w:val="000000"/>
          <w:sz w:val="22"/>
          <w:szCs w:val="22"/>
        </w:rPr>
        <w:t>Russell, G., Stapley, S., Newlove-Delgado, T., Salmon, A., White, S., Warren, F., Pearson, A. and Ford, T. (2022) ‘Time trends in autism diagnosis over 20 years: A UK population-based cohort study’,</w:t>
      </w:r>
      <w:r w:rsidRPr="001A47F8">
        <w:rPr>
          <w:rStyle w:val="apple-converted-space"/>
          <w:rFonts w:ascii="Arial" w:hAnsi="Arial" w:cs="Arial"/>
          <w:color w:val="000000"/>
          <w:sz w:val="22"/>
          <w:szCs w:val="22"/>
        </w:rPr>
        <w:t> </w:t>
      </w:r>
      <w:r w:rsidRPr="001A47F8">
        <w:rPr>
          <w:rStyle w:val="Emphasis"/>
          <w:rFonts w:ascii="Arial" w:hAnsi="Arial" w:cs="Arial"/>
          <w:color w:val="000000"/>
          <w:sz w:val="22"/>
          <w:szCs w:val="22"/>
        </w:rPr>
        <w:t>Journal of Child Psychology and Psychiatry</w:t>
      </w:r>
      <w:r w:rsidRPr="001A47F8">
        <w:rPr>
          <w:rFonts w:ascii="Arial" w:hAnsi="Arial" w:cs="Arial"/>
          <w:color w:val="000000"/>
          <w:sz w:val="22"/>
          <w:szCs w:val="22"/>
        </w:rPr>
        <w:t>, 63(6), pp. 674–682. Available at:</w:t>
      </w:r>
      <w:r w:rsidRPr="001A47F8">
        <w:rPr>
          <w:rStyle w:val="apple-converted-space"/>
          <w:rFonts w:ascii="Arial" w:hAnsi="Arial" w:cs="Arial"/>
          <w:color w:val="000000"/>
          <w:sz w:val="22"/>
          <w:szCs w:val="22"/>
        </w:rPr>
        <w:t> </w:t>
      </w:r>
      <w:hyperlink r:id="rId28" w:history="1">
        <w:r w:rsidRPr="001A47F8">
          <w:rPr>
            <w:rStyle w:val="Hyperlink"/>
            <w:rFonts w:ascii="Arial" w:hAnsi="Arial" w:cs="Arial"/>
            <w:sz w:val="22"/>
            <w:szCs w:val="22"/>
          </w:rPr>
          <w:t>https://doi.org/10.1111/jcpp.13505</w:t>
        </w:r>
      </w:hyperlink>
    </w:p>
    <w:p w14:paraId="385A681C" w14:textId="77777777" w:rsidR="00DB6222" w:rsidRPr="001A47F8" w:rsidRDefault="00DB6222" w:rsidP="001A47F8">
      <w:pPr>
        <w:pStyle w:val="NormalWeb"/>
        <w:spacing w:line="360" w:lineRule="auto"/>
        <w:rPr>
          <w:rFonts w:ascii="Arial" w:hAnsi="Arial" w:cs="Arial"/>
          <w:color w:val="000000"/>
          <w:sz w:val="22"/>
          <w:szCs w:val="22"/>
        </w:rPr>
      </w:pPr>
      <w:r w:rsidRPr="001A47F8">
        <w:rPr>
          <w:rFonts w:ascii="Arial" w:hAnsi="Arial" w:cs="Arial"/>
          <w:color w:val="000000"/>
          <w:sz w:val="22"/>
          <w:szCs w:val="22"/>
        </w:rPr>
        <w:t>Snyder, H. (2019) ‘Literature review as a research methodology: an overview and guidelines’,</w:t>
      </w:r>
      <w:r w:rsidRPr="001A47F8">
        <w:rPr>
          <w:rStyle w:val="apple-converted-space"/>
          <w:rFonts w:ascii="Arial" w:hAnsi="Arial" w:cs="Arial"/>
          <w:color w:val="000000"/>
          <w:sz w:val="22"/>
          <w:szCs w:val="22"/>
        </w:rPr>
        <w:t> </w:t>
      </w:r>
      <w:r w:rsidRPr="001A47F8">
        <w:rPr>
          <w:rStyle w:val="Emphasis"/>
          <w:rFonts w:ascii="Arial" w:hAnsi="Arial" w:cs="Arial"/>
          <w:color w:val="000000"/>
          <w:sz w:val="22"/>
          <w:szCs w:val="22"/>
        </w:rPr>
        <w:t>Journal of Business Research</w:t>
      </w:r>
      <w:r w:rsidRPr="001A47F8">
        <w:rPr>
          <w:rFonts w:ascii="Arial" w:hAnsi="Arial" w:cs="Arial"/>
          <w:color w:val="000000"/>
          <w:sz w:val="22"/>
          <w:szCs w:val="22"/>
        </w:rPr>
        <w:t>, 104, pp. 333–339. Available at:</w:t>
      </w:r>
      <w:r w:rsidRPr="001A47F8">
        <w:rPr>
          <w:rStyle w:val="apple-converted-space"/>
          <w:rFonts w:ascii="Arial" w:hAnsi="Arial" w:cs="Arial"/>
          <w:color w:val="000000"/>
          <w:sz w:val="22"/>
          <w:szCs w:val="22"/>
        </w:rPr>
        <w:t> </w:t>
      </w:r>
      <w:hyperlink r:id="rId29" w:history="1">
        <w:r w:rsidRPr="001A47F8">
          <w:rPr>
            <w:rStyle w:val="Hyperlink"/>
            <w:rFonts w:ascii="Arial" w:hAnsi="Arial" w:cs="Arial"/>
            <w:sz w:val="22"/>
            <w:szCs w:val="22"/>
          </w:rPr>
          <w:t>https://doi.org/10.1016/j.jbusres.2019.07.039</w:t>
        </w:r>
      </w:hyperlink>
    </w:p>
    <w:p w14:paraId="7F58CB8A" w14:textId="77777777" w:rsidR="00DB6222" w:rsidRPr="001A47F8" w:rsidRDefault="00DB6222" w:rsidP="001A47F8">
      <w:pPr>
        <w:pStyle w:val="NormalWeb"/>
        <w:spacing w:line="360" w:lineRule="auto"/>
        <w:rPr>
          <w:rFonts w:ascii="Arial" w:hAnsi="Arial" w:cs="Arial"/>
          <w:color w:val="000000"/>
          <w:sz w:val="22"/>
          <w:szCs w:val="22"/>
        </w:rPr>
      </w:pPr>
      <w:proofErr w:type="spellStart"/>
      <w:r w:rsidRPr="001A47F8">
        <w:rPr>
          <w:rFonts w:ascii="Arial" w:hAnsi="Arial" w:cs="Arial"/>
          <w:color w:val="000000"/>
          <w:sz w:val="22"/>
          <w:szCs w:val="22"/>
        </w:rPr>
        <w:t>Tripley</w:t>
      </w:r>
      <w:proofErr w:type="spellEnd"/>
      <w:r w:rsidRPr="001A47F8">
        <w:rPr>
          <w:rFonts w:ascii="Arial" w:hAnsi="Arial" w:cs="Arial"/>
          <w:color w:val="000000"/>
          <w:sz w:val="22"/>
          <w:szCs w:val="22"/>
        </w:rPr>
        <w:t>, C. and Hall, M. (2025) ‘Delays in the Autism Spectrum Disorder Diagnostic Pathway: An Audit of Wait Times for Initial Assessment and Post-Diagnosis Support in Greater Preston’,</w:t>
      </w:r>
      <w:r w:rsidRPr="001A47F8">
        <w:rPr>
          <w:rStyle w:val="apple-converted-space"/>
          <w:rFonts w:ascii="Arial" w:hAnsi="Arial" w:cs="Arial"/>
          <w:color w:val="000000"/>
          <w:sz w:val="22"/>
          <w:szCs w:val="22"/>
        </w:rPr>
        <w:t> </w:t>
      </w:r>
      <w:proofErr w:type="spellStart"/>
      <w:r w:rsidRPr="001A47F8">
        <w:rPr>
          <w:rStyle w:val="Emphasis"/>
          <w:rFonts w:ascii="Arial" w:hAnsi="Arial" w:cs="Arial"/>
          <w:color w:val="000000"/>
          <w:sz w:val="22"/>
          <w:szCs w:val="22"/>
        </w:rPr>
        <w:t>BJPsych</w:t>
      </w:r>
      <w:proofErr w:type="spellEnd"/>
      <w:r w:rsidRPr="001A47F8">
        <w:rPr>
          <w:rStyle w:val="Emphasis"/>
          <w:rFonts w:ascii="Arial" w:hAnsi="Arial" w:cs="Arial"/>
          <w:color w:val="000000"/>
          <w:sz w:val="22"/>
          <w:szCs w:val="22"/>
        </w:rPr>
        <w:t xml:space="preserve"> Open</w:t>
      </w:r>
      <w:r w:rsidRPr="001A47F8">
        <w:rPr>
          <w:rFonts w:ascii="Arial" w:hAnsi="Arial" w:cs="Arial"/>
          <w:color w:val="000000"/>
          <w:sz w:val="22"/>
          <w:szCs w:val="22"/>
        </w:rPr>
        <w:t>, 11(Supplement 1), p. S285. Available at:</w:t>
      </w:r>
      <w:r w:rsidRPr="001A47F8">
        <w:rPr>
          <w:rStyle w:val="apple-converted-space"/>
          <w:rFonts w:ascii="Arial" w:hAnsi="Arial" w:cs="Arial"/>
          <w:color w:val="000000"/>
          <w:sz w:val="22"/>
          <w:szCs w:val="22"/>
        </w:rPr>
        <w:t> </w:t>
      </w:r>
      <w:hyperlink r:id="rId30" w:history="1">
        <w:r w:rsidRPr="001A47F8">
          <w:rPr>
            <w:rStyle w:val="Hyperlink"/>
            <w:rFonts w:ascii="Arial" w:hAnsi="Arial" w:cs="Arial"/>
            <w:sz w:val="22"/>
            <w:szCs w:val="22"/>
          </w:rPr>
          <w:t>https://doi.org/10.1192/bjo.2025.10691</w:t>
        </w:r>
      </w:hyperlink>
    </w:p>
    <w:p w14:paraId="0C857761" w14:textId="77777777" w:rsidR="00DB6222" w:rsidRPr="001A47F8" w:rsidRDefault="00DB6222" w:rsidP="001A47F8">
      <w:pPr>
        <w:pStyle w:val="NormalWeb"/>
        <w:spacing w:line="360" w:lineRule="auto"/>
        <w:rPr>
          <w:rFonts w:ascii="Arial" w:hAnsi="Arial" w:cs="Arial"/>
          <w:color w:val="000000"/>
          <w:sz w:val="22"/>
          <w:szCs w:val="22"/>
        </w:rPr>
      </w:pPr>
      <w:r w:rsidRPr="001A47F8">
        <w:rPr>
          <w:rFonts w:ascii="Arial" w:hAnsi="Arial" w:cs="Arial"/>
          <w:color w:val="000000"/>
          <w:sz w:val="22"/>
          <w:szCs w:val="22"/>
        </w:rPr>
        <w:t>Wilson, R.B., Thompson, A.R., Rowse, G. and Freeth, M. (2023) ‘The experience of seeking, receiving, and reflecting upon a diagnosis of autism in the UK: A meta-synthesis of qualitative studies conducted with autistic individuals’,</w:t>
      </w:r>
      <w:r w:rsidRPr="001A47F8">
        <w:rPr>
          <w:rStyle w:val="apple-converted-space"/>
          <w:rFonts w:ascii="Arial" w:hAnsi="Arial" w:cs="Arial"/>
          <w:color w:val="000000"/>
          <w:sz w:val="22"/>
          <w:szCs w:val="22"/>
        </w:rPr>
        <w:t> </w:t>
      </w:r>
      <w:r w:rsidRPr="001A47F8">
        <w:rPr>
          <w:rStyle w:val="Emphasis"/>
          <w:rFonts w:ascii="Arial" w:hAnsi="Arial" w:cs="Arial"/>
          <w:color w:val="000000"/>
          <w:sz w:val="22"/>
          <w:szCs w:val="22"/>
        </w:rPr>
        <w:t>Research in Autism Spectrum Disorders</w:t>
      </w:r>
      <w:r w:rsidRPr="001A47F8">
        <w:rPr>
          <w:rFonts w:ascii="Arial" w:hAnsi="Arial" w:cs="Arial"/>
          <w:color w:val="000000"/>
          <w:sz w:val="22"/>
          <w:szCs w:val="22"/>
        </w:rPr>
        <w:t>, 103, article 102135. Available at:</w:t>
      </w:r>
      <w:r w:rsidRPr="001A47F8">
        <w:rPr>
          <w:rStyle w:val="apple-converted-space"/>
          <w:rFonts w:ascii="Arial" w:hAnsi="Arial" w:cs="Arial"/>
          <w:color w:val="000000"/>
          <w:sz w:val="22"/>
          <w:szCs w:val="22"/>
        </w:rPr>
        <w:t> </w:t>
      </w:r>
      <w:hyperlink r:id="rId31" w:history="1">
        <w:r w:rsidRPr="001A47F8">
          <w:rPr>
            <w:rStyle w:val="Hyperlink"/>
            <w:rFonts w:ascii="Arial" w:hAnsi="Arial" w:cs="Arial"/>
            <w:sz w:val="22"/>
            <w:szCs w:val="22"/>
          </w:rPr>
          <w:t>https://doi.org/10.1016/j.rasd.2023.102135</w:t>
        </w:r>
      </w:hyperlink>
    </w:p>
    <w:p w14:paraId="77417CA8" w14:textId="77777777" w:rsidR="00DB6222" w:rsidRPr="001A47F8" w:rsidRDefault="00DB6222" w:rsidP="001A47F8">
      <w:pPr>
        <w:spacing w:line="360" w:lineRule="auto"/>
        <w:rPr>
          <w:rFonts w:ascii="Arial" w:hAnsi="Arial" w:cs="Arial"/>
        </w:rPr>
      </w:pPr>
    </w:p>
    <w:p w14:paraId="2EAB32F2" w14:textId="4367B0ED" w:rsidR="00334B8E" w:rsidRPr="00A67C21" w:rsidRDefault="00334B8E" w:rsidP="002C1AB6">
      <w:pPr>
        <w:spacing w:line="360" w:lineRule="auto"/>
        <w:rPr>
          <w:rFonts w:ascii="Arial" w:hAnsi="Arial" w:cs="Arial"/>
          <w:sz w:val="22"/>
          <w:szCs w:val="22"/>
        </w:rPr>
      </w:pPr>
    </w:p>
    <w:sectPr w:rsidR="00334B8E" w:rsidRPr="00A67C21">
      <w:footerReference w:type="even"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576CE45" w14:textId="77777777" w:rsidR="00855FAB" w:rsidRDefault="00855FAB" w:rsidP="00557240">
      <w:pPr>
        <w:spacing w:after="0" w:line="240" w:lineRule="auto"/>
      </w:pPr>
      <w:r>
        <w:separator/>
      </w:r>
    </w:p>
  </w:endnote>
  <w:endnote w:type="continuationSeparator" w:id="0">
    <w:p w14:paraId="10402756" w14:textId="77777777" w:rsidR="00855FAB" w:rsidRDefault="00855FAB" w:rsidP="00557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032710448"/>
      <w:docPartObj>
        <w:docPartGallery w:val="Page Numbers (Bottom of Page)"/>
        <w:docPartUnique/>
      </w:docPartObj>
    </w:sdtPr>
    <w:sdtContent>
      <w:p w14:paraId="695EB3C2" w14:textId="66220D7B" w:rsidR="00557240" w:rsidRDefault="00557240" w:rsidP="00E73E2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9136D8E" w14:textId="77777777" w:rsidR="00557240" w:rsidRDefault="00557240" w:rsidP="005572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947374559"/>
      <w:docPartObj>
        <w:docPartGallery w:val="Page Numbers (Bottom of Page)"/>
        <w:docPartUnique/>
      </w:docPartObj>
    </w:sdtPr>
    <w:sdtContent>
      <w:p w14:paraId="6DCD43FA" w14:textId="46A34C46" w:rsidR="00557240" w:rsidRDefault="00557240" w:rsidP="00E73E2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E48BA0" w14:textId="77777777" w:rsidR="00557240" w:rsidRDefault="00557240" w:rsidP="0055724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E036FA9" w14:textId="77777777" w:rsidR="00855FAB" w:rsidRDefault="00855FAB" w:rsidP="00557240">
      <w:pPr>
        <w:spacing w:after="0" w:line="240" w:lineRule="auto"/>
      </w:pPr>
      <w:r>
        <w:separator/>
      </w:r>
    </w:p>
  </w:footnote>
  <w:footnote w:type="continuationSeparator" w:id="0">
    <w:p w14:paraId="60E7C5B2" w14:textId="77777777" w:rsidR="00855FAB" w:rsidRDefault="00855FAB" w:rsidP="005572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AB97196"/>
    <w:multiLevelType w:val="hybridMultilevel"/>
    <w:tmpl w:val="E6EECC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9399736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B8E"/>
    <w:rsid w:val="000242D5"/>
    <w:rsid w:val="000B62D9"/>
    <w:rsid w:val="000D3B3C"/>
    <w:rsid w:val="000E02C9"/>
    <w:rsid w:val="000F3C7F"/>
    <w:rsid w:val="00182A36"/>
    <w:rsid w:val="001C5FDC"/>
    <w:rsid w:val="00202645"/>
    <w:rsid w:val="00206D4E"/>
    <w:rsid w:val="002760A1"/>
    <w:rsid w:val="002C1AB6"/>
    <w:rsid w:val="00334B8E"/>
    <w:rsid w:val="00337BEA"/>
    <w:rsid w:val="00494CB6"/>
    <w:rsid w:val="004A61D3"/>
    <w:rsid w:val="004D6DED"/>
    <w:rsid w:val="005068E2"/>
    <w:rsid w:val="00557240"/>
    <w:rsid w:val="00591E08"/>
    <w:rsid w:val="005A6011"/>
    <w:rsid w:val="0061273A"/>
    <w:rsid w:val="0063640F"/>
    <w:rsid w:val="00673462"/>
    <w:rsid w:val="00771D8D"/>
    <w:rsid w:val="007974EE"/>
    <w:rsid w:val="007F22D5"/>
    <w:rsid w:val="007F7E82"/>
    <w:rsid w:val="00804CC8"/>
    <w:rsid w:val="00855701"/>
    <w:rsid w:val="00855FAB"/>
    <w:rsid w:val="008B602D"/>
    <w:rsid w:val="008D5A58"/>
    <w:rsid w:val="00900DA6"/>
    <w:rsid w:val="009013D1"/>
    <w:rsid w:val="00974A5E"/>
    <w:rsid w:val="009C46B3"/>
    <w:rsid w:val="009C551D"/>
    <w:rsid w:val="00A02DCC"/>
    <w:rsid w:val="00A62611"/>
    <w:rsid w:val="00A67C21"/>
    <w:rsid w:val="00A71584"/>
    <w:rsid w:val="00A76519"/>
    <w:rsid w:val="00A93E80"/>
    <w:rsid w:val="00AF220F"/>
    <w:rsid w:val="00B1115B"/>
    <w:rsid w:val="00B47769"/>
    <w:rsid w:val="00B639F0"/>
    <w:rsid w:val="00BA4CF1"/>
    <w:rsid w:val="00BA7F8C"/>
    <w:rsid w:val="00BF2720"/>
    <w:rsid w:val="00BF7D41"/>
    <w:rsid w:val="00C2590A"/>
    <w:rsid w:val="00C36FDF"/>
    <w:rsid w:val="00CA2846"/>
    <w:rsid w:val="00CA39B1"/>
    <w:rsid w:val="00D37311"/>
    <w:rsid w:val="00D84BF1"/>
    <w:rsid w:val="00D958E6"/>
    <w:rsid w:val="00DA7590"/>
    <w:rsid w:val="00DB6222"/>
    <w:rsid w:val="00DF32B0"/>
    <w:rsid w:val="00E36068"/>
    <w:rsid w:val="00E4592E"/>
    <w:rsid w:val="00E7278E"/>
    <w:rsid w:val="00E87FA5"/>
    <w:rsid w:val="00F901E4"/>
    <w:rsid w:val="00FC6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3E33A"/>
  <w15:chartTrackingRefBased/>
  <w15:docId w15:val="{52527808-10DD-F845-B6AB-0EF72FB69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4B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34B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4B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4B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4B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4B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4B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4B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4B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B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34B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4B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4B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4B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4B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4B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4B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4B8E"/>
    <w:rPr>
      <w:rFonts w:eastAsiaTheme="majorEastAsia" w:cstheme="majorBidi"/>
      <w:color w:val="272727" w:themeColor="text1" w:themeTint="D8"/>
    </w:rPr>
  </w:style>
  <w:style w:type="paragraph" w:styleId="Title">
    <w:name w:val="Title"/>
    <w:basedOn w:val="Normal"/>
    <w:next w:val="Normal"/>
    <w:link w:val="TitleChar"/>
    <w:uiPriority w:val="10"/>
    <w:qFormat/>
    <w:rsid w:val="00334B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4B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4B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4B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4B8E"/>
    <w:pPr>
      <w:spacing w:before="160"/>
      <w:jc w:val="center"/>
    </w:pPr>
    <w:rPr>
      <w:i/>
      <w:iCs/>
      <w:color w:val="404040" w:themeColor="text1" w:themeTint="BF"/>
    </w:rPr>
  </w:style>
  <w:style w:type="character" w:customStyle="1" w:styleId="QuoteChar">
    <w:name w:val="Quote Char"/>
    <w:basedOn w:val="DefaultParagraphFont"/>
    <w:link w:val="Quote"/>
    <w:uiPriority w:val="29"/>
    <w:rsid w:val="00334B8E"/>
    <w:rPr>
      <w:i/>
      <w:iCs/>
      <w:color w:val="404040" w:themeColor="text1" w:themeTint="BF"/>
    </w:rPr>
  </w:style>
  <w:style w:type="paragraph" w:styleId="ListParagraph">
    <w:name w:val="List Paragraph"/>
    <w:basedOn w:val="Normal"/>
    <w:uiPriority w:val="34"/>
    <w:qFormat/>
    <w:rsid w:val="00334B8E"/>
    <w:pPr>
      <w:ind w:left="720"/>
      <w:contextualSpacing/>
    </w:pPr>
  </w:style>
  <w:style w:type="character" w:styleId="IntenseEmphasis">
    <w:name w:val="Intense Emphasis"/>
    <w:basedOn w:val="DefaultParagraphFont"/>
    <w:uiPriority w:val="21"/>
    <w:qFormat/>
    <w:rsid w:val="00334B8E"/>
    <w:rPr>
      <w:i/>
      <w:iCs/>
      <w:color w:val="0F4761" w:themeColor="accent1" w:themeShade="BF"/>
    </w:rPr>
  </w:style>
  <w:style w:type="paragraph" w:styleId="IntenseQuote">
    <w:name w:val="Intense Quote"/>
    <w:basedOn w:val="Normal"/>
    <w:next w:val="Normal"/>
    <w:link w:val="IntenseQuoteChar"/>
    <w:uiPriority w:val="30"/>
    <w:qFormat/>
    <w:rsid w:val="00334B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4B8E"/>
    <w:rPr>
      <w:i/>
      <w:iCs/>
      <w:color w:val="0F4761" w:themeColor="accent1" w:themeShade="BF"/>
    </w:rPr>
  </w:style>
  <w:style w:type="character" w:styleId="IntenseReference">
    <w:name w:val="Intense Reference"/>
    <w:basedOn w:val="DefaultParagraphFont"/>
    <w:uiPriority w:val="32"/>
    <w:qFormat/>
    <w:rsid w:val="00334B8E"/>
    <w:rPr>
      <w:b/>
      <w:bCs/>
      <w:smallCaps/>
      <w:color w:val="0F4761" w:themeColor="accent1" w:themeShade="BF"/>
      <w:spacing w:val="5"/>
    </w:rPr>
  </w:style>
  <w:style w:type="paragraph" w:customStyle="1" w:styleId="isselectedend">
    <w:name w:val="isselectedend"/>
    <w:basedOn w:val="Normal"/>
    <w:rsid w:val="00D958E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D958E6"/>
  </w:style>
  <w:style w:type="character" w:styleId="Strong">
    <w:name w:val="Strong"/>
    <w:basedOn w:val="DefaultParagraphFont"/>
    <w:uiPriority w:val="22"/>
    <w:qFormat/>
    <w:rsid w:val="00D958E6"/>
    <w:rPr>
      <w:b/>
      <w:bCs/>
    </w:rPr>
  </w:style>
  <w:style w:type="character" w:styleId="Emphasis">
    <w:name w:val="Emphasis"/>
    <w:basedOn w:val="DefaultParagraphFont"/>
    <w:uiPriority w:val="20"/>
    <w:qFormat/>
    <w:rsid w:val="00D958E6"/>
    <w:rPr>
      <w:i/>
      <w:iCs/>
    </w:rPr>
  </w:style>
  <w:style w:type="paragraph" w:styleId="NormalWeb">
    <w:name w:val="Normal (Web)"/>
    <w:basedOn w:val="Normal"/>
    <w:uiPriority w:val="99"/>
    <w:unhideWhenUsed/>
    <w:rsid w:val="00D958E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2C1AB6"/>
    <w:rPr>
      <w:color w:val="0000FF"/>
      <w:u w:val="single"/>
    </w:rPr>
  </w:style>
  <w:style w:type="paragraph" w:customStyle="1" w:styleId="pdq2pgselectionanchorcontainer">
    <w:name w:val="pdq2pg_selectionanchorcontainer"/>
    <w:basedOn w:val="Normal"/>
    <w:rsid w:val="00591E0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5572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240"/>
  </w:style>
  <w:style w:type="character" w:styleId="PageNumber">
    <w:name w:val="page number"/>
    <w:basedOn w:val="DefaultParagraphFont"/>
    <w:uiPriority w:val="99"/>
    <w:semiHidden/>
    <w:unhideWhenUsed/>
    <w:rsid w:val="00557240"/>
  </w:style>
  <w:style w:type="table" w:styleId="TableGrid">
    <w:name w:val="Table Grid"/>
    <w:basedOn w:val="TableNormal"/>
    <w:uiPriority w:val="59"/>
    <w:rsid w:val="00DB6222"/>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195/jmla.2018.283" TargetMode="External"/><Relationship Id="rId18" Type="http://schemas.openxmlformats.org/officeDocument/2006/relationships/hyperlink" Target="https://doi.org/10.1177/1362361315573636" TargetMode="External"/><Relationship Id="rId26" Type="http://schemas.openxmlformats.org/officeDocument/2006/relationships/hyperlink" Target="https://doi.org/10.1093/eurpub/ckaf161.1788" TargetMode="External"/><Relationship Id="rId3" Type="http://schemas.openxmlformats.org/officeDocument/2006/relationships/settings" Target="settings.xml"/><Relationship Id="rId21" Type="http://schemas.openxmlformats.org/officeDocument/2006/relationships/hyperlink" Target="https://doi.org/10.1111/hir.12414"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commons.emich.edu/loexquarterly/vol31/iss3/4" TargetMode="External"/><Relationship Id="rId17" Type="http://schemas.openxmlformats.org/officeDocument/2006/relationships/hyperlink" Target="https://casp-uk.net/casp-tools-checklists/" TargetMode="External"/><Relationship Id="rId25" Type="http://schemas.openxmlformats.org/officeDocument/2006/relationships/hyperlink" Target="https://doi.org/10.1111/jcpp.13587"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doi.org/10.1080/14780887.2020.1769238" TargetMode="External"/><Relationship Id="rId20" Type="http://schemas.openxmlformats.org/officeDocument/2006/relationships/hyperlink" Target="https://doi.org/10.1111/j.1471-1842.2009.00848.x" TargetMode="External"/><Relationship Id="rId29" Type="http://schemas.openxmlformats.org/officeDocument/2006/relationships/hyperlink" Target="https://doi.org/10.1016/j.jbusres.2019.07.03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86/s12874-019-0751-7" TargetMode="External"/><Relationship Id="rId24" Type="http://schemas.openxmlformats.org/officeDocument/2006/relationships/hyperlink" Target="https://doi.org/10.1177/13623613261430914"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i.org/10.1080/2159676X.2019.1628806" TargetMode="External"/><Relationship Id="rId23" Type="http://schemas.openxmlformats.org/officeDocument/2006/relationships/hyperlink" Target="https://doi.org/10.1177/1362361319841488" TargetMode="External"/><Relationship Id="rId28" Type="http://schemas.openxmlformats.org/officeDocument/2006/relationships/hyperlink" Target="https://doi.org/10.1111/jcpp.13505" TargetMode="External"/><Relationship Id="rId10" Type="http://schemas.openxmlformats.org/officeDocument/2006/relationships/hyperlink" Target="https://www.nice.org.uk/guidance/cg128" TargetMode="External"/><Relationship Id="rId19" Type="http://schemas.openxmlformats.org/officeDocument/2006/relationships/hyperlink" Target="https://doi.org/10.1177/20503121211031310" TargetMode="External"/><Relationship Id="rId31" Type="http://schemas.openxmlformats.org/officeDocument/2006/relationships/hyperlink" Target="https://doi.org/10.1016/j.rasd.2023.102135" TargetMode="External"/><Relationship Id="rId4" Type="http://schemas.openxmlformats.org/officeDocument/2006/relationships/webSettings" Target="webSettings.xml"/><Relationship Id="rId9" Type="http://schemas.openxmlformats.org/officeDocument/2006/relationships/hyperlink" Target="https://casp-uk.net/casp-tools-checklists/" TargetMode="External"/><Relationship Id="rId14" Type="http://schemas.openxmlformats.org/officeDocument/2006/relationships/hyperlink" Target="https://doi.org/10.1191/1478088706qp063oa" TargetMode="External"/><Relationship Id="rId22" Type="http://schemas.openxmlformats.org/officeDocument/2006/relationships/hyperlink" Target="https://doi.org/10.1177/1362361320913671" TargetMode="External"/><Relationship Id="rId27" Type="http://schemas.openxmlformats.org/officeDocument/2006/relationships/hyperlink" Target="https://www.nice.org.uk/guidance/cg128" TargetMode="External"/><Relationship Id="rId30" Type="http://schemas.openxmlformats.org/officeDocument/2006/relationships/hyperlink" Target="https://doi.org/10.1192/bjo.2025.10691" TargetMode="External"/><Relationship Id="rId35" Type="http://schemas.openxmlformats.org/officeDocument/2006/relationships/theme" Target="theme/theme1.xml"/><Relationship Id="rId8" Type="http://schemas.openxmlformats.org/officeDocument/2006/relationships/hyperlink" Target="https://commons.emich.edu/loexquarterly/vol31/iss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63</TotalTime>
  <Pages>28</Pages>
  <Words>6000</Words>
  <Characters>34202</Characters>
  <Application>Microsoft Office Word</Application>
  <DocSecurity>0</DocSecurity>
  <Lines>285</Lines>
  <Paragraphs>80</Paragraphs>
  <ScaleCrop>false</ScaleCrop>
  <Company/>
  <LinksUpToDate>false</LinksUpToDate>
  <CharactersWithSpaces>40122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Sameena Shahban (2325941)</dc:creator>
  <cp:keywords/>
  <dc:description/>
  <cp:lastModifiedBy>Sameena Shahban (2325941)</cp:lastModifiedBy>
  <cp:revision>56</cp:revision>
  <dcterms:created xsi:type="dcterms:W3CDTF">2026-09-14T12:29:00Z</dcterms:created>
  <dcterms:modified xsi:type="dcterms:W3CDTF">2026-10-23T10:58:00Z</dcterms:modified>
</cp:coreProperties>
</file>