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3CD84A" w14:textId="77777777" w:rsidR="00063550" w:rsidRDefault="00063550" w:rsidP="00063550">
      <w:pPr>
        <w:pStyle w:val="NormalWeb"/>
        <w:spacing w:before="0" w:beforeAutospacing="0" w:after="0" w:afterAutospacing="0"/>
        <w:ind w:left="-180" w:right="-334"/>
      </w:pPr>
      <w:r>
        <w:rPr>
          <w:noProof/>
          <w:lang w:val="pt-BR"/>
        </w:rPr>
        <w:drawing>
          <wp:inline distT="0" distB="0" distL="0" distR="0" wp14:anchorId="1457FC18" wp14:editId="0E6EE683">
            <wp:extent cx="1903730" cy="638810"/>
            <wp:effectExtent l="25400" t="25400" r="26670" b="21590"/>
            <wp:docPr id="3" name="Imagem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3730" cy="638810"/>
                    </a:xfrm>
                    <a:prstGeom prst="rect">
                      <a:avLst/>
                    </a:prstGeom>
                    <a:noFill/>
                    <a:ln w="19050" cmpd="sng">
                      <a:solidFill>
                        <a:srgbClr val="000000"/>
                      </a:solidFill>
                      <a:miter lim="800000"/>
                      <a:headEnd/>
                      <a:tailEnd/>
                    </a:ln>
                    <a:effectLst/>
                  </pic:spPr>
                </pic:pic>
              </a:graphicData>
            </a:graphic>
          </wp:inline>
        </w:drawing>
      </w:r>
    </w:p>
    <w:p w14:paraId="004296E2" w14:textId="77777777" w:rsidR="00063550" w:rsidRDefault="00063550" w:rsidP="00063550">
      <w:pPr>
        <w:pStyle w:val="NormalWeb"/>
        <w:spacing w:before="0" w:beforeAutospacing="0" w:after="0" w:afterAutospacing="0"/>
        <w:ind w:left="-180" w:right="-334"/>
      </w:pPr>
    </w:p>
    <w:p w14:paraId="15A3034B" w14:textId="77777777" w:rsidR="00063550" w:rsidRDefault="00063550" w:rsidP="00063550">
      <w:pPr>
        <w:pStyle w:val="NormalWeb"/>
        <w:spacing w:before="0" w:beforeAutospacing="0" w:after="0" w:afterAutospacing="0"/>
        <w:ind w:left="-180" w:right="-334"/>
      </w:pPr>
    </w:p>
    <w:p w14:paraId="29C207A6" w14:textId="77777777" w:rsidR="00063550" w:rsidRDefault="00063550" w:rsidP="0006355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3AC4461" w14:textId="77777777" w:rsidR="00063550" w:rsidRPr="00230F35" w:rsidRDefault="00063550" w:rsidP="0006355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2C7F775" w14:textId="77777777" w:rsidR="00063550" w:rsidRPr="00230F35" w:rsidRDefault="00063550" w:rsidP="00063550">
      <w:pPr>
        <w:rPr>
          <w:rFonts w:ascii="Arial" w:hAnsi="Arial" w:cs="Arial"/>
          <w:sz w:val="28"/>
          <w:szCs w:val="28"/>
          <w:lang w:val="cy-GB"/>
        </w:rPr>
      </w:pPr>
    </w:p>
    <w:p w14:paraId="5C6D2283" w14:textId="77777777" w:rsidR="00063550" w:rsidRDefault="00063550" w:rsidP="00063550">
      <w:pPr>
        <w:pStyle w:val="Ttulo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1"/>
        <w:gridCol w:w="423"/>
        <w:gridCol w:w="1489"/>
        <w:gridCol w:w="280"/>
        <w:gridCol w:w="1785"/>
      </w:tblGrid>
      <w:tr w:rsidR="00063550" w:rsidRPr="00230F35" w14:paraId="4BCD196C" w14:textId="77777777" w:rsidTr="00895F0C">
        <w:trPr>
          <w:trHeight w:val="614"/>
        </w:trPr>
        <w:tc>
          <w:tcPr>
            <w:tcW w:w="8856" w:type="dxa"/>
            <w:gridSpan w:val="5"/>
          </w:tcPr>
          <w:p w14:paraId="61D1E1B7" w14:textId="77777777" w:rsidR="00063550" w:rsidRPr="00230F35" w:rsidRDefault="00063550" w:rsidP="00895F0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63550" w:rsidRPr="00230F35" w14:paraId="65A2307F" w14:textId="77777777" w:rsidTr="00895F0C">
        <w:trPr>
          <w:trHeight w:val="718"/>
        </w:trPr>
        <w:tc>
          <w:tcPr>
            <w:tcW w:w="8856" w:type="dxa"/>
            <w:gridSpan w:val="5"/>
          </w:tcPr>
          <w:p w14:paraId="16552C50" w14:textId="77777777" w:rsidR="00063550" w:rsidRDefault="00063550" w:rsidP="00895F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ANA ELISA DE ALMEIDA LARA DOS REIS</w:t>
            </w:r>
          </w:p>
          <w:p w14:paraId="5C91B800" w14:textId="77777777" w:rsidR="00063550" w:rsidRPr="00230F35" w:rsidRDefault="00063550" w:rsidP="00895F0C">
            <w:pPr>
              <w:pStyle w:val="NormalWeb"/>
              <w:spacing w:before="0" w:beforeAutospacing="0" w:after="0" w:afterAutospacing="0"/>
              <w:ind w:right="34"/>
              <w:rPr>
                <w:rFonts w:ascii="Arial" w:hAnsi="Arial" w:cs="Arial"/>
                <w:sz w:val="22"/>
                <w:szCs w:val="22"/>
              </w:rPr>
            </w:pPr>
          </w:p>
          <w:p w14:paraId="5D4CC804" w14:textId="77777777" w:rsidR="00063550" w:rsidRPr="00230F35" w:rsidRDefault="00063550" w:rsidP="00895F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1806738@uwtsd.ac.uk</w:t>
            </w:r>
          </w:p>
        </w:tc>
      </w:tr>
      <w:tr w:rsidR="00063550" w:rsidRPr="00230F35" w14:paraId="1B504AFB" w14:textId="77777777" w:rsidTr="00895F0C">
        <w:trPr>
          <w:trHeight w:val="849"/>
        </w:trPr>
        <w:tc>
          <w:tcPr>
            <w:tcW w:w="4788" w:type="dxa"/>
          </w:tcPr>
          <w:p w14:paraId="1A2B5952" w14:textId="59B598EE" w:rsidR="00063550" w:rsidRPr="00230F35" w:rsidRDefault="00063550" w:rsidP="00895F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A8104F">
              <w:rPr>
                <w:rFonts w:ascii="Arial" w:hAnsi="Arial" w:cs="Arial"/>
                <w:sz w:val="22"/>
                <w:szCs w:val="22"/>
              </w:rPr>
              <w:t xml:space="preserve"> HPCA7003</w:t>
            </w:r>
          </w:p>
          <w:p w14:paraId="0C0E68D2" w14:textId="77777777" w:rsidR="00063550" w:rsidRPr="00230F35" w:rsidRDefault="00063550" w:rsidP="00895F0C">
            <w:pPr>
              <w:pStyle w:val="NormalWeb"/>
              <w:spacing w:before="0" w:beforeAutospacing="0" w:after="0" w:afterAutospacing="0"/>
              <w:ind w:right="34"/>
              <w:rPr>
                <w:rFonts w:ascii="Arial" w:hAnsi="Arial" w:cs="Arial"/>
                <w:sz w:val="22"/>
                <w:szCs w:val="22"/>
              </w:rPr>
            </w:pPr>
          </w:p>
          <w:p w14:paraId="1FD80573" w14:textId="1C32F893" w:rsidR="00063550" w:rsidRDefault="00063550" w:rsidP="00895F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A8104F">
              <w:rPr>
                <w:rFonts w:ascii="Arial" w:hAnsi="Arial" w:cs="Arial"/>
                <w:sz w:val="22"/>
                <w:szCs w:val="22"/>
              </w:rPr>
              <w:t>History of Astrology</w:t>
            </w:r>
          </w:p>
          <w:p w14:paraId="3D55D95B" w14:textId="77777777" w:rsidR="00063550" w:rsidRDefault="00063550" w:rsidP="00895F0C">
            <w:pPr>
              <w:pStyle w:val="NormalWeb"/>
              <w:spacing w:before="0" w:beforeAutospacing="0" w:after="0" w:afterAutospacing="0"/>
              <w:ind w:right="34"/>
              <w:rPr>
                <w:rFonts w:ascii="Arial" w:hAnsi="Arial" w:cs="Arial"/>
                <w:sz w:val="22"/>
                <w:szCs w:val="22"/>
              </w:rPr>
            </w:pPr>
          </w:p>
          <w:p w14:paraId="218043F7" w14:textId="77777777" w:rsidR="00063550" w:rsidRPr="00230F35" w:rsidRDefault="00063550" w:rsidP="00895F0C">
            <w:pPr>
              <w:pStyle w:val="NormalWeb"/>
              <w:spacing w:before="0" w:beforeAutospacing="0" w:after="0" w:afterAutospacing="0"/>
              <w:ind w:right="34"/>
              <w:rPr>
                <w:rFonts w:ascii="Arial" w:hAnsi="Arial" w:cs="Arial"/>
                <w:sz w:val="22"/>
                <w:szCs w:val="22"/>
              </w:rPr>
            </w:pPr>
          </w:p>
        </w:tc>
        <w:tc>
          <w:tcPr>
            <w:tcW w:w="2266" w:type="dxa"/>
            <w:gridSpan w:val="3"/>
          </w:tcPr>
          <w:p w14:paraId="50BC0E48" w14:textId="77777777" w:rsidR="00063550" w:rsidRDefault="00063550" w:rsidP="00895F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97CB8CC" w14:textId="77777777" w:rsidR="00063550" w:rsidRDefault="00063550" w:rsidP="00895F0C">
            <w:pPr>
              <w:pStyle w:val="NormalWeb"/>
              <w:spacing w:before="0" w:beforeAutospacing="0" w:after="0" w:afterAutospacing="0"/>
              <w:ind w:right="34"/>
              <w:rPr>
                <w:rFonts w:ascii="Arial" w:hAnsi="Arial" w:cs="Arial"/>
                <w:sz w:val="22"/>
                <w:szCs w:val="22"/>
              </w:rPr>
            </w:pPr>
          </w:p>
          <w:p w14:paraId="20CA3F61" w14:textId="77777777" w:rsidR="00063550" w:rsidRPr="00230F35" w:rsidRDefault="00063550" w:rsidP="00895F0C">
            <w:pPr>
              <w:pStyle w:val="NormalWeb"/>
              <w:spacing w:before="0" w:beforeAutospacing="0" w:after="0" w:afterAutospacing="0"/>
              <w:ind w:right="34"/>
              <w:rPr>
                <w:rFonts w:ascii="Arial" w:hAnsi="Arial" w:cs="Arial"/>
                <w:sz w:val="22"/>
                <w:szCs w:val="22"/>
              </w:rPr>
            </w:pPr>
            <w:r>
              <w:rPr>
                <w:rFonts w:ascii="Arial" w:hAnsi="Arial" w:cs="Arial"/>
                <w:sz w:val="22"/>
                <w:szCs w:val="22"/>
              </w:rPr>
              <w:t>1806738</w:t>
            </w:r>
          </w:p>
        </w:tc>
        <w:tc>
          <w:tcPr>
            <w:tcW w:w="1802" w:type="dxa"/>
          </w:tcPr>
          <w:p w14:paraId="09EE3AD7" w14:textId="77777777" w:rsidR="00063550" w:rsidRDefault="00063550" w:rsidP="00895F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3541257" w14:textId="77777777" w:rsidR="00063550" w:rsidRPr="00230F35" w:rsidRDefault="00063550" w:rsidP="00895F0C">
            <w:pPr>
              <w:pStyle w:val="NormalWeb"/>
              <w:spacing w:before="0" w:beforeAutospacing="0" w:after="0" w:afterAutospacing="0"/>
              <w:ind w:right="34"/>
              <w:rPr>
                <w:rFonts w:ascii="Arial" w:hAnsi="Arial" w:cs="Arial"/>
                <w:sz w:val="22"/>
                <w:szCs w:val="22"/>
              </w:rPr>
            </w:pPr>
            <w:r>
              <w:rPr>
                <w:rFonts w:ascii="Arial" w:hAnsi="Arial" w:cs="Arial"/>
                <w:sz w:val="22"/>
                <w:szCs w:val="22"/>
              </w:rPr>
              <w:t>Yes</w:t>
            </w:r>
          </w:p>
        </w:tc>
      </w:tr>
      <w:tr w:rsidR="00063550" w:rsidRPr="00230F35" w14:paraId="63333078" w14:textId="77777777" w:rsidTr="00895F0C">
        <w:trPr>
          <w:trHeight w:val="1139"/>
        </w:trPr>
        <w:tc>
          <w:tcPr>
            <w:tcW w:w="8856" w:type="dxa"/>
            <w:gridSpan w:val="5"/>
          </w:tcPr>
          <w:p w14:paraId="72593B93" w14:textId="0D62EEDB" w:rsidR="00063550" w:rsidRPr="00230F35" w:rsidRDefault="00063550" w:rsidP="00895F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A8104F">
              <w:rPr>
                <w:rFonts w:ascii="Arial" w:hAnsi="Arial" w:cs="Arial"/>
                <w:sz w:val="22"/>
                <w:szCs w:val="22"/>
              </w:rPr>
              <w:t xml:space="preserve">A Brief Investigation of Saturnian Astrological Symbolism </w:t>
            </w:r>
          </w:p>
          <w:p w14:paraId="644F5FAD" w14:textId="77777777" w:rsidR="00063550" w:rsidRPr="00230F35" w:rsidRDefault="00063550" w:rsidP="00895F0C">
            <w:pPr>
              <w:pStyle w:val="NormalWeb"/>
              <w:spacing w:before="0" w:beforeAutospacing="0" w:after="0" w:afterAutospacing="0"/>
              <w:ind w:right="34"/>
              <w:rPr>
                <w:rFonts w:ascii="Arial" w:hAnsi="Arial" w:cs="Arial"/>
                <w:sz w:val="22"/>
                <w:szCs w:val="22"/>
              </w:rPr>
            </w:pPr>
          </w:p>
          <w:p w14:paraId="541651A1" w14:textId="77777777" w:rsidR="00063550" w:rsidRDefault="00063550" w:rsidP="00895F0C">
            <w:pPr>
              <w:pStyle w:val="NormalWeb"/>
              <w:spacing w:before="0" w:beforeAutospacing="0" w:after="0" w:afterAutospacing="0"/>
              <w:ind w:right="34"/>
              <w:rPr>
                <w:rFonts w:ascii="Arial" w:hAnsi="Arial" w:cs="Arial"/>
                <w:sz w:val="22"/>
                <w:szCs w:val="22"/>
              </w:rPr>
            </w:pPr>
          </w:p>
          <w:p w14:paraId="774668E6" w14:textId="5B67F64F" w:rsidR="00063550" w:rsidRPr="00230F35" w:rsidRDefault="00063550" w:rsidP="00895F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A8104F">
              <w:rPr>
                <w:rFonts w:ascii="Arial" w:hAnsi="Arial" w:cs="Arial"/>
                <w:sz w:val="22"/>
                <w:szCs w:val="22"/>
              </w:rPr>
              <w:t xml:space="preserve"> 03 Jun</w:t>
            </w:r>
            <w:bookmarkStart w:id="0" w:name="_GoBack"/>
            <w:bookmarkEnd w:id="0"/>
            <w:r>
              <w:rPr>
                <w:rFonts w:ascii="Arial" w:hAnsi="Arial" w:cs="Arial"/>
                <w:sz w:val="22"/>
                <w:szCs w:val="22"/>
              </w:rPr>
              <w:t xml:space="preserve"> 2019</w:t>
            </w:r>
          </w:p>
        </w:tc>
      </w:tr>
      <w:tr w:rsidR="00063550" w:rsidRPr="00230F35" w14:paraId="0AC85460" w14:textId="77777777" w:rsidTr="00895F0C">
        <w:trPr>
          <w:trHeight w:val="978"/>
        </w:trPr>
        <w:tc>
          <w:tcPr>
            <w:tcW w:w="8856" w:type="dxa"/>
            <w:gridSpan w:val="5"/>
            <w:tcBorders>
              <w:bottom w:val="single" w:sz="4" w:space="0" w:color="000000"/>
            </w:tcBorders>
          </w:tcPr>
          <w:p w14:paraId="3DD7619B" w14:textId="77777777" w:rsidR="00063550" w:rsidRPr="00230F35" w:rsidRDefault="00063550" w:rsidP="00895F0C">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1" w:name="Check13"/>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2" w:name="Check14"/>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3"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4"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5"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6"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6"/>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063550" w:rsidRPr="00230F35" w14:paraId="6B68488C" w14:textId="77777777" w:rsidTr="00895F0C">
        <w:trPr>
          <w:trHeight w:val="978"/>
        </w:trPr>
        <w:tc>
          <w:tcPr>
            <w:tcW w:w="8856" w:type="dxa"/>
            <w:gridSpan w:val="5"/>
            <w:shd w:val="clear" w:color="auto" w:fill="D9D9D9"/>
          </w:tcPr>
          <w:p w14:paraId="42598AEA" w14:textId="77777777" w:rsidR="00063550" w:rsidRPr="00230F35" w:rsidRDefault="00063550" w:rsidP="00895F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0331B03" w14:textId="77777777" w:rsidR="00063550" w:rsidRDefault="00063550" w:rsidP="00895F0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ANA REIS</w:t>
            </w:r>
            <w:r w:rsidRPr="00230F35">
              <w:rPr>
                <w:rFonts w:ascii="Arial" w:hAnsi="Arial" w:cs="Arial"/>
                <w:sz w:val="22"/>
                <w:szCs w:val="22"/>
              </w:rPr>
              <w:t>………………………………………………………</w:t>
            </w:r>
          </w:p>
          <w:p w14:paraId="439FFA10" w14:textId="77777777" w:rsidR="00063550" w:rsidRDefault="00063550" w:rsidP="00895F0C">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gramStart"/>
            <w:r w:rsidRPr="005979EE">
              <w:rPr>
                <w:rFonts w:ascii="Calibri" w:hAnsi="Calibri" w:cs="Tahoma"/>
                <w:b/>
              </w:rPr>
              <w:t>submission:</w:t>
            </w:r>
            <w:r>
              <w:rPr>
                <w:rFonts w:ascii="Calibri" w:hAnsi="Calibri" w:cs="Tahoma"/>
                <w:b/>
              </w:rPr>
              <w:t>if</w:t>
            </w:r>
            <w:proofErr w:type="gramEnd"/>
            <w:r>
              <w:rPr>
                <w:rFonts w:ascii="Calibri" w:hAnsi="Calibri" w:cs="Tahoma"/>
                <w:b/>
              </w:rPr>
              <w:t xml:space="preserve"> you are submitting this form via email, please tick this box </w:t>
            </w:r>
            <w:r w:rsidRPr="005979EE">
              <w:rPr>
                <w:rFonts w:ascii="Calibri" w:eastAsia="Calibri" w:hAnsi="Calibri" w:cs="Calibri"/>
                <w:b/>
                <w:sz w:val="44"/>
                <w:szCs w:val="44"/>
              </w:rPr>
              <w:t>□</w:t>
            </w:r>
          </w:p>
          <w:p w14:paraId="6B490596" w14:textId="77777777" w:rsidR="00063550" w:rsidRPr="00230F35" w:rsidRDefault="00063550" w:rsidP="00895F0C">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063550" w:rsidRPr="00230F35" w14:paraId="61A8F33A" w14:textId="77777777" w:rsidTr="00895F0C">
        <w:trPr>
          <w:trHeight w:val="3972"/>
        </w:trPr>
        <w:tc>
          <w:tcPr>
            <w:tcW w:w="8856" w:type="dxa"/>
            <w:gridSpan w:val="5"/>
          </w:tcPr>
          <w:p w14:paraId="1AB402D8" w14:textId="77777777" w:rsidR="00063550" w:rsidRDefault="00063550" w:rsidP="00895F0C">
            <w:pPr>
              <w:rPr>
                <w:rFonts w:ascii="Arial" w:hAnsi="Arial"/>
                <w:b/>
              </w:rPr>
            </w:pPr>
          </w:p>
          <w:p w14:paraId="06DDE62C" w14:textId="77777777" w:rsidR="00063550" w:rsidRPr="00116CE6" w:rsidRDefault="00063550" w:rsidP="00895F0C">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6"/>
              <w:gridCol w:w="1576"/>
            </w:tblGrid>
            <w:tr w:rsidR="00063550" w:rsidRPr="00116CE6" w14:paraId="2F9CA06B" w14:textId="77777777" w:rsidTr="00895F0C">
              <w:tc>
                <w:tcPr>
                  <w:tcW w:w="6970" w:type="dxa"/>
                </w:tcPr>
                <w:p w14:paraId="09D3E753" w14:textId="77777777" w:rsidR="00063550" w:rsidRPr="00116CE6" w:rsidRDefault="00063550" w:rsidP="00895F0C">
                  <w:pPr>
                    <w:rPr>
                      <w:rFonts w:ascii="Arial" w:hAnsi="Arial"/>
                      <w:sz w:val="20"/>
                      <w:szCs w:val="20"/>
                    </w:rPr>
                  </w:pPr>
                </w:p>
                <w:p w14:paraId="215E1D9E" w14:textId="77777777" w:rsidR="00063550" w:rsidRPr="00116CE6" w:rsidRDefault="00063550" w:rsidP="00895F0C">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2A2EE4C" w14:textId="77777777" w:rsidR="00063550" w:rsidRPr="00116CE6" w:rsidRDefault="00063550" w:rsidP="00895F0C">
                  <w:pPr>
                    <w:rPr>
                      <w:rFonts w:ascii="Arial" w:hAnsi="Arial"/>
                      <w:sz w:val="20"/>
                      <w:szCs w:val="20"/>
                    </w:rPr>
                  </w:pPr>
                </w:p>
              </w:tc>
            </w:tr>
            <w:tr w:rsidR="00063550" w:rsidRPr="00116CE6" w14:paraId="67C064DC" w14:textId="77777777" w:rsidTr="00895F0C">
              <w:tc>
                <w:tcPr>
                  <w:tcW w:w="6970" w:type="dxa"/>
                </w:tcPr>
                <w:p w14:paraId="26C2F54D" w14:textId="77777777" w:rsidR="00063550" w:rsidRPr="00116CE6" w:rsidRDefault="00063550" w:rsidP="00895F0C">
                  <w:pPr>
                    <w:rPr>
                      <w:rFonts w:ascii="Arial" w:hAnsi="Arial"/>
                      <w:sz w:val="20"/>
                      <w:szCs w:val="20"/>
                    </w:rPr>
                  </w:pPr>
                </w:p>
                <w:p w14:paraId="204948F1" w14:textId="77777777" w:rsidR="00063550" w:rsidRPr="00116CE6" w:rsidRDefault="00063550" w:rsidP="00895F0C">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6800158" w14:textId="77777777" w:rsidR="00063550" w:rsidRPr="00116CE6" w:rsidRDefault="00063550" w:rsidP="00895F0C">
                  <w:pPr>
                    <w:rPr>
                      <w:rFonts w:ascii="Arial" w:hAnsi="Arial"/>
                      <w:sz w:val="20"/>
                      <w:szCs w:val="20"/>
                    </w:rPr>
                  </w:pPr>
                </w:p>
              </w:tc>
            </w:tr>
            <w:tr w:rsidR="00063550" w:rsidRPr="00116CE6" w14:paraId="3ACFA71A" w14:textId="77777777" w:rsidTr="00895F0C">
              <w:tc>
                <w:tcPr>
                  <w:tcW w:w="6970" w:type="dxa"/>
                </w:tcPr>
                <w:p w14:paraId="5AEA283B" w14:textId="77777777" w:rsidR="00063550" w:rsidRPr="00116CE6" w:rsidRDefault="00063550" w:rsidP="00895F0C">
                  <w:pPr>
                    <w:rPr>
                      <w:rFonts w:ascii="Arial" w:hAnsi="Arial"/>
                      <w:sz w:val="20"/>
                      <w:szCs w:val="20"/>
                    </w:rPr>
                  </w:pPr>
                </w:p>
                <w:p w14:paraId="6416573E" w14:textId="77777777" w:rsidR="00063550" w:rsidRPr="00116CE6" w:rsidRDefault="00063550" w:rsidP="00895F0C">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81DD05F" w14:textId="77777777" w:rsidR="00063550" w:rsidRPr="00116CE6" w:rsidRDefault="00063550" w:rsidP="00895F0C">
                  <w:pPr>
                    <w:rPr>
                      <w:rFonts w:ascii="Arial" w:hAnsi="Arial"/>
                      <w:sz w:val="20"/>
                      <w:szCs w:val="20"/>
                    </w:rPr>
                  </w:pPr>
                </w:p>
              </w:tc>
            </w:tr>
            <w:tr w:rsidR="00063550" w:rsidRPr="00116CE6" w14:paraId="0CF36B22" w14:textId="77777777" w:rsidTr="00895F0C">
              <w:tc>
                <w:tcPr>
                  <w:tcW w:w="6970" w:type="dxa"/>
                </w:tcPr>
                <w:p w14:paraId="4B4A5B13" w14:textId="77777777" w:rsidR="00063550" w:rsidRDefault="00063550" w:rsidP="00895F0C">
                  <w:pPr>
                    <w:rPr>
                      <w:rFonts w:ascii="Arial" w:hAnsi="Arial"/>
                      <w:sz w:val="20"/>
                      <w:szCs w:val="20"/>
                    </w:rPr>
                  </w:pPr>
                </w:p>
                <w:p w14:paraId="7E94BE71" w14:textId="77777777" w:rsidR="00063550" w:rsidRPr="00022345" w:rsidRDefault="00063550" w:rsidP="00895F0C">
                  <w:pPr>
                    <w:rPr>
                      <w:rFonts w:ascii="Arial" w:hAnsi="Arial"/>
                      <w:b/>
                      <w:sz w:val="20"/>
                      <w:szCs w:val="20"/>
                    </w:rPr>
                  </w:pPr>
                  <w:r w:rsidRPr="00022345">
                    <w:rPr>
                      <w:rFonts w:ascii="Arial" w:hAnsi="Arial"/>
                      <w:b/>
                      <w:sz w:val="20"/>
                      <w:szCs w:val="20"/>
                    </w:rPr>
                    <w:t>Final Mark</w:t>
                  </w:r>
                </w:p>
                <w:p w14:paraId="2B5AED63" w14:textId="77777777" w:rsidR="00063550" w:rsidRPr="00116CE6" w:rsidRDefault="00063550" w:rsidP="00895F0C">
                  <w:pPr>
                    <w:rPr>
                      <w:rFonts w:ascii="Arial" w:hAnsi="Arial"/>
                      <w:sz w:val="20"/>
                      <w:szCs w:val="20"/>
                    </w:rPr>
                  </w:pPr>
                </w:p>
              </w:tc>
              <w:tc>
                <w:tcPr>
                  <w:tcW w:w="1660" w:type="dxa"/>
                </w:tcPr>
                <w:p w14:paraId="5A51BE03" w14:textId="77777777" w:rsidR="00063550" w:rsidRPr="00116CE6" w:rsidRDefault="00063550" w:rsidP="00895F0C">
                  <w:pPr>
                    <w:rPr>
                      <w:rFonts w:ascii="Arial" w:hAnsi="Arial"/>
                      <w:sz w:val="20"/>
                      <w:szCs w:val="20"/>
                    </w:rPr>
                  </w:pPr>
                </w:p>
              </w:tc>
            </w:tr>
          </w:tbl>
          <w:p w14:paraId="7161BC5C" w14:textId="77777777" w:rsidR="00063550" w:rsidRDefault="00063550" w:rsidP="00895F0C">
            <w:pPr>
              <w:pStyle w:val="NormalWeb"/>
              <w:spacing w:before="0" w:beforeAutospacing="0" w:after="0" w:afterAutospacing="0"/>
              <w:ind w:left="142" w:right="34"/>
              <w:rPr>
                <w:rFonts w:ascii="Arial" w:hAnsi="Arial" w:cs="Arial"/>
                <w:b/>
                <w:sz w:val="22"/>
                <w:szCs w:val="22"/>
              </w:rPr>
            </w:pPr>
          </w:p>
          <w:p w14:paraId="4D83FA6D" w14:textId="77777777" w:rsidR="00063550" w:rsidRPr="00230F35" w:rsidRDefault="00063550" w:rsidP="00895F0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B2AFBBE" w14:textId="77777777" w:rsidR="00063550" w:rsidRDefault="00063550" w:rsidP="00895F0C">
            <w:pPr>
              <w:pStyle w:val="NormalWeb"/>
              <w:spacing w:before="0" w:beforeAutospacing="0" w:after="0" w:afterAutospacing="0"/>
              <w:rPr>
                <w:rFonts w:ascii="Arial" w:hAnsi="Arial" w:cs="Arial"/>
                <w:b/>
                <w:sz w:val="22"/>
                <w:szCs w:val="22"/>
              </w:rPr>
            </w:pPr>
          </w:p>
          <w:p w14:paraId="1B088131" w14:textId="77777777" w:rsidR="00063550" w:rsidRDefault="00063550" w:rsidP="00895F0C">
            <w:pPr>
              <w:pStyle w:val="NormalWeb"/>
              <w:spacing w:before="0" w:beforeAutospacing="0" w:after="0" w:afterAutospacing="0"/>
              <w:rPr>
                <w:rFonts w:ascii="Arial" w:hAnsi="Arial" w:cs="Arial"/>
                <w:b/>
                <w:sz w:val="22"/>
                <w:szCs w:val="22"/>
              </w:rPr>
            </w:pPr>
          </w:p>
          <w:p w14:paraId="3050EE1F" w14:textId="77777777" w:rsidR="00063550" w:rsidRDefault="00063550" w:rsidP="00895F0C">
            <w:pPr>
              <w:pStyle w:val="NormalWeb"/>
              <w:spacing w:before="0" w:beforeAutospacing="0" w:after="0" w:afterAutospacing="0"/>
              <w:rPr>
                <w:rFonts w:ascii="Arial" w:hAnsi="Arial" w:cs="Arial"/>
                <w:b/>
                <w:sz w:val="22"/>
                <w:szCs w:val="22"/>
              </w:rPr>
            </w:pPr>
          </w:p>
          <w:p w14:paraId="2BCBF361" w14:textId="77777777" w:rsidR="00063550" w:rsidRDefault="00063550" w:rsidP="00895F0C">
            <w:pPr>
              <w:pStyle w:val="NormalWeb"/>
              <w:spacing w:before="0" w:beforeAutospacing="0" w:after="0" w:afterAutospacing="0"/>
              <w:rPr>
                <w:rFonts w:ascii="Arial" w:hAnsi="Arial" w:cs="Arial"/>
                <w:b/>
                <w:sz w:val="22"/>
                <w:szCs w:val="22"/>
              </w:rPr>
            </w:pPr>
          </w:p>
          <w:p w14:paraId="4A449B17" w14:textId="77777777" w:rsidR="00063550" w:rsidRDefault="00063550" w:rsidP="00895F0C">
            <w:pPr>
              <w:pStyle w:val="NormalWeb"/>
              <w:spacing w:before="0" w:beforeAutospacing="0" w:after="0" w:afterAutospacing="0"/>
              <w:rPr>
                <w:rFonts w:ascii="Arial" w:hAnsi="Arial" w:cs="Arial"/>
                <w:b/>
                <w:sz w:val="22"/>
                <w:szCs w:val="22"/>
              </w:rPr>
            </w:pPr>
          </w:p>
          <w:p w14:paraId="44FEACCD" w14:textId="77777777" w:rsidR="00063550" w:rsidRPr="00230F35" w:rsidRDefault="00063550" w:rsidP="00895F0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9382071" w14:textId="77777777" w:rsidR="00063550" w:rsidRDefault="00063550" w:rsidP="00895F0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941856F" w14:textId="77777777" w:rsidR="00063550" w:rsidRPr="00001C3B" w:rsidRDefault="00063550" w:rsidP="00895F0C">
            <w:pPr>
              <w:pStyle w:val="NormalWeb"/>
              <w:rPr>
                <w:rFonts w:ascii="Arial" w:hAnsi="Arial" w:cs="Arial"/>
                <w:sz w:val="22"/>
                <w:szCs w:val="22"/>
              </w:rPr>
            </w:pPr>
          </w:p>
        </w:tc>
      </w:tr>
      <w:tr w:rsidR="00063550" w:rsidRPr="00230F35" w14:paraId="2A159E51" w14:textId="77777777" w:rsidTr="00895F0C">
        <w:trPr>
          <w:trHeight w:val="492"/>
        </w:trPr>
        <w:tc>
          <w:tcPr>
            <w:tcW w:w="6768" w:type="dxa"/>
            <w:gridSpan w:val="3"/>
          </w:tcPr>
          <w:p w14:paraId="2987D44F" w14:textId="77777777" w:rsidR="00063550" w:rsidRPr="00230F35" w:rsidRDefault="00063550" w:rsidP="00895F0C">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5AE8A52D" w14:textId="77777777" w:rsidR="00063550" w:rsidRPr="00230F35" w:rsidRDefault="00063550" w:rsidP="00895F0C">
            <w:pPr>
              <w:pStyle w:val="NormalWeb"/>
              <w:spacing w:after="0"/>
              <w:ind w:left="142" w:right="34"/>
              <w:rPr>
                <w:rFonts w:ascii="Arial" w:hAnsi="Arial" w:cs="Arial"/>
                <w:sz w:val="22"/>
                <w:szCs w:val="22"/>
              </w:rPr>
            </w:pPr>
            <w:r w:rsidRPr="00230F35">
              <w:rPr>
                <w:rFonts w:ascii="Arial" w:hAnsi="Arial" w:cs="Arial"/>
                <w:sz w:val="22"/>
                <w:szCs w:val="22"/>
              </w:rPr>
              <w:t>Date:</w:t>
            </w:r>
          </w:p>
        </w:tc>
      </w:tr>
      <w:tr w:rsidR="00063550" w:rsidRPr="002F467C" w14:paraId="1157B384" w14:textId="77777777" w:rsidTr="00895F0C">
        <w:tc>
          <w:tcPr>
            <w:tcW w:w="8856" w:type="dxa"/>
            <w:gridSpan w:val="5"/>
          </w:tcPr>
          <w:p w14:paraId="1A6763A4" w14:textId="77777777" w:rsidR="00063550" w:rsidRPr="00230F35" w:rsidRDefault="00063550" w:rsidP="00895F0C">
            <w:pPr>
              <w:pStyle w:val="NormalWeb"/>
              <w:spacing w:before="0" w:beforeAutospacing="0" w:after="0" w:afterAutospacing="0"/>
              <w:ind w:right="-334"/>
              <w:rPr>
                <w:rFonts w:ascii="Arial" w:hAnsi="Arial" w:cs="Arial"/>
                <w:bCs/>
                <w:i/>
                <w:sz w:val="22"/>
                <w:szCs w:val="22"/>
              </w:rPr>
            </w:pPr>
          </w:p>
          <w:p w14:paraId="0B6658BB" w14:textId="77777777" w:rsidR="00063550" w:rsidRPr="00230F35" w:rsidRDefault="00063550" w:rsidP="00895F0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066C2B7" w14:textId="77777777" w:rsidR="00063550" w:rsidRPr="00230F35" w:rsidRDefault="00063550" w:rsidP="00895F0C">
            <w:pPr>
              <w:pStyle w:val="NormalWeb"/>
              <w:spacing w:before="0" w:beforeAutospacing="0" w:after="0" w:afterAutospacing="0"/>
              <w:ind w:right="-334"/>
              <w:rPr>
                <w:rFonts w:ascii="Arial" w:hAnsi="Arial" w:cs="Arial"/>
                <w:b/>
                <w:bCs/>
                <w:sz w:val="22"/>
                <w:szCs w:val="22"/>
              </w:rPr>
            </w:pPr>
          </w:p>
          <w:p w14:paraId="3148DCF1"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350EA22"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6232F95C"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5895248C"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6CA7FECD"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03E6E68D"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4C276E3D"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1FBCEAC9"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2D87E595" w14:textId="77777777" w:rsidR="00063550" w:rsidRDefault="00063550" w:rsidP="00895F0C">
            <w:pPr>
              <w:pStyle w:val="NormalWeb"/>
              <w:spacing w:before="0" w:beforeAutospacing="0" w:after="0" w:afterAutospacing="0"/>
              <w:ind w:right="-334"/>
              <w:rPr>
                <w:rFonts w:ascii="Arial" w:hAnsi="Arial" w:cs="Arial"/>
                <w:bCs/>
                <w:sz w:val="22"/>
                <w:szCs w:val="22"/>
              </w:rPr>
            </w:pPr>
          </w:p>
          <w:p w14:paraId="517F4052"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19D376AA"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607C084F"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tc>
      </w:tr>
      <w:tr w:rsidR="00063550" w:rsidRPr="002F467C" w14:paraId="711DCF5D" w14:textId="77777777" w:rsidTr="00895F0C">
        <w:trPr>
          <w:trHeight w:val="720"/>
        </w:trPr>
        <w:tc>
          <w:tcPr>
            <w:tcW w:w="5211" w:type="dxa"/>
            <w:gridSpan w:val="2"/>
          </w:tcPr>
          <w:p w14:paraId="6C8E893F"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3341BDE"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63550" w:rsidRPr="002F467C" w14:paraId="35196E08" w14:textId="77777777" w:rsidTr="00895F0C">
        <w:trPr>
          <w:trHeight w:val="720"/>
        </w:trPr>
        <w:tc>
          <w:tcPr>
            <w:tcW w:w="8856" w:type="dxa"/>
            <w:gridSpan w:val="5"/>
          </w:tcPr>
          <w:p w14:paraId="1FA91A13" w14:textId="77777777" w:rsidR="00063550" w:rsidRPr="00B34964" w:rsidRDefault="00063550" w:rsidP="00895F0C">
            <w:pPr>
              <w:rPr>
                <w:rFonts w:ascii="Arial" w:hAnsi="Arial" w:cs="Arial"/>
                <w:b/>
                <w:sz w:val="22"/>
                <w:szCs w:val="22"/>
              </w:rPr>
            </w:pPr>
            <w:r w:rsidRPr="00B34964">
              <w:rPr>
                <w:rFonts w:ascii="Arial" w:hAnsi="Arial" w:cs="Arial"/>
                <w:b/>
                <w:sz w:val="22"/>
                <w:szCs w:val="22"/>
              </w:rPr>
              <w:t>External Examiner’s comments (if relevant)</w:t>
            </w:r>
          </w:p>
          <w:p w14:paraId="355A04F9"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597D9587"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41DE4A6A"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07D98D58"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40100B5C"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4290B093" w14:textId="77777777" w:rsidR="00063550" w:rsidRDefault="00063550" w:rsidP="00895F0C">
            <w:pPr>
              <w:pStyle w:val="NormalWeb"/>
              <w:spacing w:before="0" w:beforeAutospacing="0" w:after="0" w:afterAutospacing="0"/>
              <w:ind w:right="-334"/>
              <w:rPr>
                <w:rFonts w:ascii="Arial" w:hAnsi="Arial" w:cs="Arial"/>
                <w:bCs/>
                <w:sz w:val="22"/>
                <w:szCs w:val="22"/>
              </w:rPr>
            </w:pPr>
          </w:p>
          <w:p w14:paraId="43D2BD4F" w14:textId="77777777" w:rsidR="00063550" w:rsidRDefault="00063550" w:rsidP="00895F0C">
            <w:pPr>
              <w:pStyle w:val="NormalWeb"/>
              <w:spacing w:before="0" w:beforeAutospacing="0" w:after="0" w:afterAutospacing="0"/>
              <w:ind w:right="-334"/>
              <w:rPr>
                <w:rFonts w:ascii="Arial" w:hAnsi="Arial" w:cs="Arial"/>
                <w:bCs/>
                <w:sz w:val="22"/>
                <w:szCs w:val="22"/>
              </w:rPr>
            </w:pPr>
          </w:p>
          <w:p w14:paraId="06B56B9A"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78ED95A2" w14:textId="77777777" w:rsidR="00063550" w:rsidRDefault="00063550" w:rsidP="00895F0C">
            <w:pPr>
              <w:pStyle w:val="NormalWeb"/>
              <w:spacing w:before="0" w:beforeAutospacing="0" w:after="0" w:afterAutospacing="0"/>
              <w:ind w:right="-334"/>
              <w:rPr>
                <w:rFonts w:ascii="Arial" w:hAnsi="Arial" w:cs="Arial"/>
                <w:bCs/>
                <w:sz w:val="22"/>
                <w:szCs w:val="22"/>
              </w:rPr>
            </w:pPr>
          </w:p>
          <w:p w14:paraId="4D926BE0"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p w14:paraId="05414C51" w14:textId="77777777" w:rsidR="00063550" w:rsidRPr="00230F35" w:rsidRDefault="00063550" w:rsidP="00895F0C">
            <w:pPr>
              <w:pStyle w:val="NormalWeb"/>
              <w:spacing w:before="0" w:beforeAutospacing="0" w:after="0" w:afterAutospacing="0"/>
              <w:ind w:right="-334"/>
              <w:rPr>
                <w:rFonts w:ascii="Arial" w:hAnsi="Arial" w:cs="Arial"/>
                <w:bCs/>
                <w:sz w:val="22"/>
                <w:szCs w:val="22"/>
              </w:rPr>
            </w:pPr>
          </w:p>
        </w:tc>
      </w:tr>
      <w:tr w:rsidR="00063550" w:rsidRPr="002F467C" w14:paraId="737594EE" w14:textId="77777777" w:rsidTr="00895F0C">
        <w:trPr>
          <w:trHeight w:val="720"/>
        </w:trPr>
        <w:tc>
          <w:tcPr>
            <w:tcW w:w="5211" w:type="dxa"/>
            <w:gridSpan w:val="2"/>
          </w:tcPr>
          <w:p w14:paraId="2B9F01FF" w14:textId="77777777" w:rsidR="00063550" w:rsidRPr="00230F35" w:rsidRDefault="00063550" w:rsidP="00895F0C">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0E1C6C5B" w14:textId="77777777" w:rsidR="00063550" w:rsidRPr="00230F35" w:rsidRDefault="00063550" w:rsidP="00895F0C">
            <w:pPr>
              <w:rPr>
                <w:rFonts w:ascii="Arial" w:hAnsi="Arial" w:cs="Arial"/>
                <w:sz w:val="22"/>
                <w:szCs w:val="22"/>
              </w:rPr>
            </w:pPr>
            <w:r w:rsidRPr="00230F35">
              <w:rPr>
                <w:rFonts w:ascii="Arial" w:hAnsi="Arial" w:cs="Arial"/>
                <w:sz w:val="22"/>
                <w:szCs w:val="22"/>
              </w:rPr>
              <w:t>Date:</w:t>
            </w:r>
          </w:p>
        </w:tc>
      </w:tr>
    </w:tbl>
    <w:p w14:paraId="00DF5F4F" w14:textId="77777777" w:rsidR="00063550" w:rsidRDefault="00063550" w:rsidP="00063550">
      <w:pPr>
        <w:pStyle w:val="Textodenotaderodap"/>
        <w:shd w:val="clear" w:color="auto" w:fill="FFFFFF"/>
        <w:rPr>
          <w:rFonts w:ascii="Times" w:hAnsi="Times"/>
          <w:color w:val="000000"/>
        </w:rPr>
      </w:pPr>
    </w:p>
    <w:p w14:paraId="56721FDA" w14:textId="77777777" w:rsidR="00063550" w:rsidRDefault="00063550" w:rsidP="00645E73">
      <w:pPr>
        <w:widowControl w:val="0"/>
        <w:autoSpaceDE w:val="0"/>
        <w:autoSpaceDN w:val="0"/>
        <w:adjustRightInd w:val="0"/>
      </w:pPr>
    </w:p>
    <w:p w14:paraId="671C4147" w14:textId="77777777" w:rsidR="00063550" w:rsidRDefault="00063550" w:rsidP="00645E73">
      <w:pPr>
        <w:widowControl w:val="0"/>
        <w:autoSpaceDE w:val="0"/>
        <w:autoSpaceDN w:val="0"/>
        <w:adjustRightInd w:val="0"/>
      </w:pPr>
    </w:p>
    <w:p w14:paraId="42012E30" w14:textId="77777777" w:rsidR="00063550" w:rsidRDefault="00063550" w:rsidP="00645E73">
      <w:pPr>
        <w:widowControl w:val="0"/>
        <w:autoSpaceDE w:val="0"/>
        <w:autoSpaceDN w:val="0"/>
        <w:adjustRightInd w:val="0"/>
      </w:pPr>
    </w:p>
    <w:p w14:paraId="09D5801C" w14:textId="59BB6552" w:rsidR="00A765EB" w:rsidRDefault="00A8104F" w:rsidP="00645E73">
      <w:pPr>
        <w:widowControl w:val="0"/>
        <w:autoSpaceDE w:val="0"/>
        <w:autoSpaceDN w:val="0"/>
        <w:adjustRightInd w:val="0"/>
      </w:pPr>
      <w:r>
        <w:t>A Brief Investigation of</w:t>
      </w:r>
      <w:r w:rsidR="002255D8">
        <w:t xml:space="preserve"> Saturnian Astrological S</w:t>
      </w:r>
      <w:r w:rsidR="00A765EB">
        <w:t>ymbolism</w:t>
      </w:r>
    </w:p>
    <w:p w14:paraId="0555F80F" w14:textId="77777777" w:rsidR="00854B1E" w:rsidRDefault="00854B1E" w:rsidP="00645E73">
      <w:pPr>
        <w:widowControl w:val="0"/>
        <w:autoSpaceDE w:val="0"/>
        <w:autoSpaceDN w:val="0"/>
        <w:adjustRightInd w:val="0"/>
      </w:pPr>
    </w:p>
    <w:p w14:paraId="5EA05F0D" w14:textId="77777777" w:rsidR="00A765EB" w:rsidRDefault="00A765EB" w:rsidP="00645E73">
      <w:pPr>
        <w:widowControl w:val="0"/>
        <w:autoSpaceDE w:val="0"/>
        <w:autoSpaceDN w:val="0"/>
        <w:adjustRightInd w:val="0"/>
      </w:pPr>
    </w:p>
    <w:p w14:paraId="2B0169FA" w14:textId="0BCABE14" w:rsidR="00040BC6" w:rsidRPr="00645E73" w:rsidRDefault="002610BF" w:rsidP="00645E73">
      <w:pPr>
        <w:widowControl w:val="0"/>
        <w:autoSpaceDE w:val="0"/>
        <w:autoSpaceDN w:val="0"/>
        <w:adjustRightInd w:val="0"/>
        <w:rPr>
          <w:sz w:val="20"/>
          <w:szCs w:val="20"/>
          <w:lang w:eastAsia="en-US"/>
        </w:rPr>
      </w:pPr>
      <w:r w:rsidRPr="00645E73">
        <w:t>Astrology</w:t>
      </w:r>
      <w:r w:rsidR="00FC28C2" w:rsidRPr="00645E73">
        <w:t xml:space="preserve"> had </w:t>
      </w:r>
      <w:r w:rsidR="006744C0" w:rsidRPr="00645E73">
        <w:t xml:space="preserve">always </w:t>
      </w:r>
      <w:r w:rsidR="00FC28C2" w:rsidRPr="00645E73">
        <w:t>a big impact on ancient life thus th</w:t>
      </w:r>
      <w:r w:rsidR="00FD03F4">
        <w:t>rough the stars the voice of g</w:t>
      </w:r>
      <w:r w:rsidR="00FC28C2" w:rsidRPr="00645E73">
        <w:t xml:space="preserve">ods could be heard, bad omens prevented and even </w:t>
      </w:r>
      <w:r w:rsidR="00B95EFC" w:rsidRPr="00645E73">
        <w:t>nature</w:t>
      </w:r>
      <w:r w:rsidR="00FC28C2" w:rsidRPr="00645E73">
        <w:t xml:space="preserve"> understood</w:t>
      </w:r>
      <w:r w:rsidR="00B95EFC" w:rsidRPr="00645E73">
        <w:t xml:space="preserve">. </w:t>
      </w:r>
      <w:r w:rsidR="000F5A3C" w:rsidRPr="00645E73">
        <w:t>The astrological plane</w:t>
      </w:r>
      <w:r w:rsidR="00E75D87" w:rsidRPr="00645E73">
        <w:t xml:space="preserve">tary system was organized </w:t>
      </w:r>
      <w:r w:rsidR="000F5A3C" w:rsidRPr="00645E73">
        <w:t xml:space="preserve">from a geocentric cosmology and even after many years of use and practice of astrological knowledge, the main organizing principles continue to be used. </w:t>
      </w:r>
      <w:r w:rsidR="00BF4D0F" w:rsidRPr="00645E73">
        <w:rPr>
          <w:rFonts w:eastAsia="Times New Roman"/>
          <w:color w:val="212121"/>
          <w:shd w:val="clear" w:color="auto" w:fill="FFFFFF"/>
        </w:rPr>
        <w:t xml:space="preserve">Saturn is the seventh planet of the solar system. For </w:t>
      </w:r>
      <w:r w:rsidR="00FD03F4">
        <w:rPr>
          <w:rFonts w:eastAsia="Times New Roman"/>
          <w:color w:val="212121"/>
          <w:shd w:val="clear" w:color="auto" w:fill="FFFFFF"/>
        </w:rPr>
        <w:t>many centuries it was the last, representing, then,</w:t>
      </w:r>
      <w:r w:rsidR="008C7F65">
        <w:rPr>
          <w:rFonts w:eastAsia="Times New Roman"/>
          <w:color w:val="212121"/>
          <w:shd w:val="clear" w:color="auto" w:fill="FFFFFF"/>
        </w:rPr>
        <w:t xml:space="preserve"> </w:t>
      </w:r>
      <w:r w:rsidR="00BF4D0F" w:rsidRPr="00645E73">
        <w:rPr>
          <w:rFonts w:eastAsia="Times New Roman"/>
          <w:color w:val="212121"/>
          <w:shd w:val="clear" w:color="auto" w:fill="FFFFFF"/>
        </w:rPr>
        <w:t xml:space="preserve">the point where everything </w:t>
      </w:r>
      <w:r w:rsidR="00040BC6" w:rsidRPr="00645E73">
        <w:rPr>
          <w:rFonts w:eastAsia="Times New Roman"/>
          <w:color w:val="212121"/>
          <w:shd w:val="clear" w:color="auto" w:fill="FFFFFF"/>
        </w:rPr>
        <w:t>visible extinguishes</w:t>
      </w:r>
      <w:r w:rsidR="00BF4D0F" w:rsidRPr="00645E73">
        <w:rPr>
          <w:rFonts w:eastAsia="Times New Roman"/>
          <w:color w:val="212121"/>
          <w:shd w:val="clear" w:color="auto" w:fill="FFFFFF"/>
        </w:rPr>
        <w:t xml:space="preserve"> and all the</w:t>
      </w:r>
      <w:r w:rsidR="00040BC6" w:rsidRPr="00645E73">
        <w:rPr>
          <w:rFonts w:eastAsia="Times New Roman"/>
          <w:color w:val="212121"/>
          <w:shd w:val="clear" w:color="auto" w:fill="FFFFFF"/>
        </w:rPr>
        <w:t xml:space="preserve"> </w:t>
      </w:r>
      <w:r w:rsidR="00FA0D13" w:rsidRPr="00645E73">
        <w:rPr>
          <w:rFonts w:eastAsia="Times New Roman"/>
          <w:color w:val="212121"/>
          <w:shd w:val="clear" w:color="auto" w:fill="FFFFFF"/>
        </w:rPr>
        <w:t>vast</w:t>
      </w:r>
      <w:r w:rsidR="00040BC6" w:rsidRPr="00645E73">
        <w:rPr>
          <w:rFonts w:eastAsia="Times New Roman"/>
          <w:color w:val="212121"/>
          <w:shd w:val="clear" w:color="auto" w:fill="FFFFFF"/>
        </w:rPr>
        <w:t xml:space="preserve"> unknown begins</w:t>
      </w:r>
      <w:r w:rsidR="000307F0" w:rsidRPr="00645E73">
        <w:rPr>
          <w:rFonts w:eastAsia="Times New Roman"/>
          <w:color w:val="212121"/>
          <w:shd w:val="clear" w:color="auto" w:fill="FFFFFF"/>
        </w:rPr>
        <w:t xml:space="preserve">. </w:t>
      </w:r>
      <w:r w:rsidR="00BF4D0F" w:rsidRPr="00645E73">
        <w:rPr>
          <w:rFonts w:eastAsia="Times New Roman"/>
          <w:color w:val="212121"/>
          <w:shd w:val="clear" w:color="auto" w:fill="FFFFFF"/>
        </w:rPr>
        <w:t xml:space="preserve">Even </w:t>
      </w:r>
      <w:r w:rsidR="00FD03F4">
        <w:rPr>
          <w:rFonts w:eastAsia="Times New Roman"/>
          <w:color w:val="212121"/>
          <w:shd w:val="clear" w:color="auto" w:fill="FFFFFF"/>
        </w:rPr>
        <w:t>after many years</w:t>
      </w:r>
      <w:r w:rsidR="00BF4D0F" w:rsidRPr="00645E73">
        <w:rPr>
          <w:rFonts w:eastAsia="Times New Roman"/>
          <w:color w:val="212121"/>
          <w:shd w:val="clear" w:color="auto" w:fill="FFFFFF"/>
        </w:rPr>
        <w:t>, w</w:t>
      </w:r>
      <w:r w:rsidR="00EC0D1D" w:rsidRPr="00645E73">
        <w:rPr>
          <w:rFonts w:eastAsia="Times New Roman"/>
          <w:color w:val="212121"/>
          <w:shd w:val="clear" w:color="auto" w:fill="FFFFFF"/>
        </w:rPr>
        <w:t>h</w:t>
      </w:r>
      <w:r w:rsidR="00BF4D0F" w:rsidRPr="00645E73">
        <w:rPr>
          <w:rFonts w:eastAsia="Times New Roman"/>
          <w:color w:val="212121"/>
          <w:shd w:val="clear" w:color="auto" w:fill="FFFFFF"/>
        </w:rPr>
        <w:t>e</w:t>
      </w:r>
      <w:r w:rsidR="00EC0D1D" w:rsidRPr="00645E73">
        <w:rPr>
          <w:rFonts w:eastAsia="Times New Roman"/>
          <w:color w:val="212121"/>
          <w:shd w:val="clear" w:color="auto" w:fill="FFFFFF"/>
        </w:rPr>
        <w:t xml:space="preserve">n </w:t>
      </w:r>
      <w:r w:rsidR="008C7F65">
        <w:rPr>
          <w:rFonts w:eastAsia="Times New Roman"/>
          <w:color w:val="212121"/>
          <w:shd w:val="clear" w:color="auto" w:fill="FFFFFF"/>
        </w:rPr>
        <w:t xml:space="preserve">technology </w:t>
      </w:r>
      <w:r w:rsidR="00FD03F4">
        <w:rPr>
          <w:rFonts w:eastAsia="Times New Roman"/>
          <w:color w:val="212121"/>
          <w:shd w:val="clear" w:color="auto" w:fill="FFFFFF"/>
        </w:rPr>
        <w:t xml:space="preserve">had </w:t>
      </w:r>
      <w:r w:rsidR="008C7F65">
        <w:rPr>
          <w:rFonts w:eastAsia="Times New Roman"/>
          <w:color w:val="212121"/>
          <w:shd w:val="clear" w:color="auto" w:fill="FFFFFF"/>
        </w:rPr>
        <w:t xml:space="preserve">brought </w:t>
      </w:r>
      <w:r w:rsidR="00BF4D0F" w:rsidRPr="00645E73">
        <w:rPr>
          <w:rFonts w:eastAsia="Times New Roman"/>
          <w:color w:val="212121"/>
          <w:shd w:val="clear" w:color="auto" w:fill="FFFFFF"/>
        </w:rPr>
        <w:t xml:space="preserve">Uranus, Neptune and Pluto </w:t>
      </w:r>
      <w:r w:rsidR="00040BC6" w:rsidRPr="00645E73">
        <w:rPr>
          <w:rFonts w:eastAsia="Times New Roman"/>
          <w:color w:val="212121"/>
          <w:shd w:val="clear" w:color="auto" w:fill="FFFFFF"/>
        </w:rPr>
        <w:t>to the astrolog</w:t>
      </w:r>
      <w:r w:rsidR="00BF4D0F" w:rsidRPr="00645E73">
        <w:rPr>
          <w:rFonts w:eastAsia="Times New Roman"/>
          <w:color w:val="212121"/>
          <w:shd w:val="clear" w:color="auto" w:fill="FFFFFF"/>
        </w:rPr>
        <w:t>ical system of</w:t>
      </w:r>
      <w:r w:rsidR="00BF4D0F" w:rsidRPr="00BF4D0F">
        <w:rPr>
          <w:rFonts w:eastAsia="Times New Roman"/>
          <w:color w:val="212121"/>
          <w:shd w:val="clear" w:color="auto" w:fill="FFFFFF"/>
        </w:rPr>
        <w:t xml:space="preserve"> planets, yet</w:t>
      </w:r>
      <w:r w:rsidR="00EC0D1D">
        <w:rPr>
          <w:rFonts w:eastAsia="Times New Roman"/>
          <w:color w:val="212121"/>
          <w:shd w:val="clear" w:color="auto" w:fill="FFFFFF"/>
        </w:rPr>
        <w:t>,</w:t>
      </w:r>
      <w:r w:rsidR="00BF4D0F" w:rsidRPr="00BF4D0F">
        <w:rPr>
          <w:rFonts w:eastAsia="Times New Roman"/>
          <w:color w:val="212121"/>
          <w:shd w:val="clear" w:color="auto" w:fill="FFFFFF"/>
        </w:rPr>
        <w:t xml:space="preserve"> Satu</w:t>
      </w:r>
      <w:r w:rsidR="00040BC6" w:rsidRPr="00EC0D1D">
        <w:rPr>
          <w:rFonts w:eastAsia="Times New Roman"/>
          <w:color w:val="212121"/>
          <w:shd w:val="clear" w:color="auto" w:fill="FFFFFF"/>
        </w:rPr>
        <w:t>r</w:t>
      </w:r>
      <w:r w:rsidR="00EC0D1D">
        <w:rPr>
          <w:rFonts w:eastAsia="Times New Roman"/>
          <w:color w:val="212121"/>
          <w:shd w:val="clear" w:color="auto" w:fill="FFFFFF"/>
        </w:rPr>
        <w:t>n</w:t>
      </w:r>
      <w:r w:rsidR="00BF4D0F" w:rsidRPr="00BF4D0F">
        <w:rPr>
          <w:rFonts w:eastAsia="Times New Roman"/>
          <w:color w:val="212121"/>
          <w:shd w:val="clear" w:color="auto" w:fill="FFFFFF"/>
        </w:rPr>
        <w:t xml:space="preserve"> continues to be a </w:t>
      </w:r>
      <w:r w:rsidR="00EC0D1D">
        <w:rPr>
          <w:rFonts w:eastAsia="Times New Roman"/>
          <w:color w:val="212121"/>
          <w:shd w:val="clear" w:color="auto" w:fill="FFFFFF"/>
        </w:rPr>
        <w:t>boundary</w:t>
      </w:r>
      <w:r w:rsidR="00BF4D0F" w:rsidRPr="00BF4D0F">
        <w:rPr>
          <w:rFonts w:eastAsia="Times New Roman"/>
          <w:color w:val="212121"/>
          <w:shd w:val="clear" w:color="auto" w:fill="FFFFFF"/>
        </w:rPr>
        <w:t xml:space="preserve"> line between what we know litt</w:t>
      </w:r>
      <w:r w:rsidR="008C7F65">
        <w:rPr>
          <w:rFonts w:eastAsia="Times New Roman"/>
          <w:color w:val="212121"/>
          <w:shd w:val="clear" w:color="auto" w:fill="FFFFFF"/>
        </w:rPr>
        <w:t>le and what we know</w:t>
      </w:r>
      <w:r w:rsidR="00040BC6" w:rsidRPr="00EC0D1D">
        <w:rPr>
          <w:rFonts w:eastAsia="Times New Roman"/>
          <w:color w:val="212121"/>
          <w:shd w:val="clear" w:color="auto" w:fill="FFFFFF"/>
        </w:rPr>
        <w:t xml:space="preserve"> less</w:t>
      </w:r>
      <w:r w:rsidR="009E24D1">
        <w:rPr>
          <w:rFonts w:eastAsia="Times New Roman"/>
          <w:color w:val="212121"/>
          <w:shd w:val="clear" w:color="auto" w:fill="FFFFFF"/>
        </w:rPr>
        <w:t xml:space="preserve">. </w:t>
      </w:r>
      <w:r w:rsidR="00EC0D1D">
        <w:rPr>
          <w:rFonts w:eastAsia="Times New Roman"/>
          <w:color w:val="212121"/>
          <w:shd w:val="clear" w:color="auto" w:fill="FFFFFF"/>
        </w:rPr>
        <w:t>A</w:t>
      </w:r>
      <w:r w:rsidR="00040BC6" w:rsidRPr="00EC0D1D">
        <w:rPr>
          <w:rFonts w:eastAsia="Times New Roman"/>
          <w:color w:val="212121"/>
          <w:shd w:val="clear" w:color="auto" w:fill="FFFFFF"/>
        </w:rPr>
        <w:t>nd</w:t>
      </w:r>
      <w:r w:rsidR="00EC0D1D">
        <w:rPr>
          <w:rFonts w:eastAsia="Times New Roman"/>
          <w:color w:val="212121"/>
          <w:shd w:val="clear" w:color="auto" w:fill="FFFFFF"/>
        </w:rPr>
        <w:t xml:space="preserve"> for what is not known by man, is therefore feared</w:t>
      </w:r>
      <w:r w:rsidR="00BF4D0F" w:rsidRPr="00BF4D0F">
        <w:rPr>
          <w:rFonts w:eastAsia="Times New Roman"/>
          <w:color w:val="212121"/>
          <w:shd w:val="clear" w:color="auto" w:fill="FFFFFF"/>
        </w:rPr>
        <w:t xml:space="preserve">. </w:t>
      </w:r>
    </w:p>
    <w:p w14:paraId="1A282C68" w14:textId="77777777" w:rsidR="00BF4D0F" w:rsidRPr="00EC0D1D" w:rsidRDefault="00BF4D0F" w:rsidP="00BF4D0F"/>
    <w:p w14:paraId="5B634366" w14:textId="769E7960" w:rsidR="008C7F65" w:rsidRDefault="00040BC6" w:rsidP="002D3143">
      <w:pPr>
        <w:rPr>
          <w:rFonts w:eastAsia="Times New Roman"/>
          <w:color w:val="212121"/>
          <w:shd w:val="clear" w:color="auto" w:fill="FFFFFF"/>
        </w:rPr>
      </w:pPr>
      <w:r w:rsidRPr="002D3143">
        <w:rPr>
          <w:rFonts w:eastAsia="Times New Roman"/>
          <w:color w:val="222222"/>
          <w:shd w:val="clear" w:color="auto" w:fill="FFFFFF"/>
        </w:rPr>
        <w:t>This paper will concern itself in compar</w:t>
      </w:r>
      <w:r w:rsidR="006744C0">
        <w:rPr>
          <w:rFonts w:eastAsia="Times New Roman"/>
          <w:color w:val="222222"/>
          <w:shd w:val="clear" w:color="auto" w:fill="FFFFFF"/>
        </w:rPr>
        <w:t>ing and contrasting the symbolism of</w:t>
      </w:r>
      <w:r w:rsidR="00FB6E42">
        <w:rPr>
          <w:rFonts w:eastAsia="Times New Roman"/>
          <w:color w:val="222222"/>
          <w:shd w:val="clear" w:color="auto" w:fill="FFFFFF"/>
        </w:rPr>
        <w:t xml:space="preserve"> astrological Saturn as</w:t>
      </w:r>
      <w:r w:rsidRPr="002D3143">
        <w:rPr>
          <w:rFonts w:eastAsia="Times New Roman"/>
          <w:color w:val="222222"/>
          <w:shd w:val="clear" w:color="auto" w:fill="FFFFFF"/>
        </w:rPr>
        <w:t xml:space="preserve"> is used representatively </w:t>
      </w:r>
      <w:r w:rsidR="00472506" w:rsidRPr="002D3143">
        <w:rPr>
          <w:rFonts w:eastAsia="Times New Roman"/>
          <w:color w:val="222222"/>
          <w:shd w:val="clear" w:color="auto" w:fill="FFFFFF"/>
        </w:rPr>
        <w:t xml:space="preserve">in </w:t>
      </w:r>
      <w:r w:rsidRPr="002D3143">
        <w:rPr>
          <w:rFonts w:eastAsia="Times New Roman"/>
          <w:color w:val="222222"/>
          <w:shd w:val="clear" w:color="auto" w:fill="FFFFFF"/>
        </w:rPr>
        <w:t>chart readings</w:t>
      </w:r>
      <w:r w:rsidR="000307F0" w:rsidRPr="002D3143">
        <w:rPr>
          <w:rFonts w:eastAsia="Times New Roman"/>
          <w:color w:val="222222"/>
          <w:shd w:val="clear" w:color="auto" w:fill="FFFFFF"/>
        </w:rPr>
        <w:t xml:space="preserve"> over time</w:t>
      </w:r>
      <w:r w:rsidRPr="002D3143">
        <w:rPr>
          <w:rFonts w:eastAsia="Times New Roman"/>
          <w:color w:val="222222"/>
          <w:shd w:val="clear" w:color="auto" w:fill="FFFFFF"/>
        </w:rPr>
        <w:t xml:space="preserve">. Although many authors suggest that </w:t>
      </w:r>
      <w:r w:rsidR="00EC0D1D" w:rsidRPr="002D3143">
        <w:rPr>
          <w:rFonts w:eastAsia="Times New Roman"/>
          <w:color w:val="222222"/>
          <w:shd w:val="clear" w:color="auto" w:fill="FFFFFF"/>
        </w:rPr>
        <w:t>Saturn seems to be a</w:t>
      </w:r>
      <w:r w:rsidRPr="002D3143">
        <w:rPr>
          <w:rFonts w:eastAsia="Times New Roman"/>
          <w:color w:val="222222"/>
          <w:shd w:val="clear" w:color="auto" w:fill="FFFFFF"/>
        </w:rPr>
        <w:t xml:space="preserve"> definitive malefic </w:t>
      </w:r>
      <w:r w:rsidR="00E95446">
        <w:rPr>
          <w:rFonts w:eastAsia="Times New Roman"/>
          <w:color w:val="222222"/>
          <w:shd w:val="clear" w:color="auto" w:fill="FFFFFF"/>
        </w:rPr>
        <w:t>omen among</w:t>
      </w:r>
      <w:r w:rsidR="008C7F65">
        <w:rPr>
          <w:rFonts w:eastAsia="Times New Roman"/>
          <w:color w:val="222222"/>
          <w:shd w:val="clear" w:color="auto" w:fill="FFFFFF"/>
        </w:rPr>
        <w:t xml:space="preserve"> other</w:t>
      </w:r>
      <w:r w:rsidR="000307F0" w:rsidRPr="002D3143">
        <w:rPr>
          <w:rFonts w:eastAsia="Times New Roman"/>
          <w:color w:val="222222"/>
          <w:shd w:val="clear" w:color="auto" w:fill="FFFFFF"/>
        </w:rPr>
        <w:t xml:space="preserve"> stars</w:t>
      </w:r>
      <w:r w:rsidRPr="002D3143">
        <w:rPr>
          <w:rFonts w:eastAsia="Times New Roman"/>
          <w:color w:val="222222"/>
          <w:shd w:val="clear" w:color="auto" w:fill="FFFFFF"/>
        </w:rPr>
        <w:t xml:space="preserve">, the texts </w:t>
      </w:r>
      <w:r w:rsidR="00E95446">
        <w:rPr>
          <w:rFonts w:eastAsia="Times New Roman"/>
          <w:color w:val="222222"/>
          <w:shd w:val="clear" w:color="auto" w:fill="FFFFFF"/>
        </w:rPr>
        <w:t>revised will</w:t>
      </w:r>
      <w:r w:rsidR="00EC0D1D" w:rsidRPr="002D3143">
        <w:rPr>
          <w:rFonts w:eastAsia="Times New Roman"/>
          <w:color w:val="222222"/>
          <w:shd w:val="clear" w:color="auto" w:fill="FFFFFF"/>
        </w:rPr>
        <w:t xml:space="preserve"> sometimes contradict this affirmation and </w:t>
      </w:r>
      <w:r w:rsidR="000307F0" w:rsidRPr="002D3143">
        <w:rPr>
          <w:rFonts w:eastAsia="Times New Roman"/>
          <w:color w:val="222222"/>
          <w:shd w:val="clear" w:color="auto" w:fill="FFFFFF"/>
        </w:rPr>
        <w:t>even</w:t>
      </w:r>
      <w:r w:rsidR="00EC0D1D" w:rsidRPr="002D3143">
        <w:rPr>
          <w:rFonts w:eastAsia="Times New Roman"/>
          <w:color w:val="222222"/>
          <w:shd w:val="clear" w:color="auto" w:fill="FFFFFF"/>
        </w:rPr>
        <w:t xml:space="preserve"> </w:t>
      </w:r>
      <w:r w:rsidRPr="002D3143">
        <w:rPr>
          <w:rFonts w:eastAsia="Times New Roman"/>
          <w:color w:val="222222"/>
          <w:shd w:val="clear" w:color="auto" w:fill="FFFFFF"/>
        </w:rPr>
        <w:t>point otherwise.</w:t>
      </w:r>
      <w:r w:rsidR="008C7F65">
        <w:rPr>
          <w:rFonts w:eastAsia="Times New Roman"/>
          <w:color w:val="222222"/>
          <w:shd w:val="clear" w:color="auto" w:fill="FFFFFF"/>
        </w:rPr>
        <w:t xml:space="preserve"> </w:t>
      </w:r>
      <w:r w:rsidR="00E95446">
        <w:rPr>
          <w:rFonts w:eastAsia="Times New Roman"/>
          <w:color w:val="222222"/>
          <w:shd w:val="clear" w:color="auto" w:fill="FFFFFF"/>
        </w:rPr>
        <w:t xml:space="preserve">The guidelines chosen are </w:t>
      </w:r>
      <w:r w:rsidR="00E95446">
        <w:rPr>
          <w:rFonts w:eastAsia="Times New Roman"/>
          <w:color w:val="212121"/>
          <w:shd w:val="clear" w:color="auto" w:fill="FFFFFF"/>
        </w:rPr>
        <w:t>t</w:t>
      </w:r>
      <w:r w:rsidRPr="002D3143">
        <w:rPr>
          <w:rFonts w:eastAsia="Times New Roman"/>
          <w:color w:val="212121"/>
          <w:shd w:val="clear" w:color="auto" w:fill="FFFFFF"/>
        </w:rPr>
        <w:t>he work of the Greek astrologer Valens</w:t>
      </w:r>
      <w:r w:rsidR="00F3468B">
        <w:rPr>
          <w:rStyle w:val="Refdenotaderodap"/>
          <w:rFonts w:eastAsia="Times New Roman"/>
          <w:color w:val="212121"/>
          <w:shd w:val="clear" w:color="auto" w:fill="FFFFFF"/>
        </w:rPr>
        <w:footnoteReference w:id="1"/>
      </w:r>
      <w:r w:rsidR="00E95446">
        <w:rPr>
          <w:rFonts w:eastAsia="Times New Roman"/>
          <w:color w:val="212121"/>
          <w:shd w:val="clear" w:color="auto" w:fill="FFFFFF"/>
        </w:rPr>
        <w:t xml:space="preserve"> and</w:t>
      </w:r>
      <w:r w:rsidRPr="002D3143">
        <w:rPr>
          <w:rFonts w:eastAsia="Times New Roman"/>
          <w:color w:val="212121"/>
          <w:shd w:val="clear" w:color="auto" w:fill="FFFFFF"/>
        </w:rPr>
        <w:t xml:space="preserve"> the </w:t>
      </w:r>
      <w:r w:rsidR="00273290" w:rsidRPr="002D3143">
        <w:rPr>
          <w:rFonts w:eastAsia="Times New Roman"/>
          <w:color w:val="212121"/>
          <w:shd w:val="clear" w:color="auto" w:fill="FFFFFF"/>
        </w:rPr>
        <w:t xml:space="preserve">contemporary </w:t>
      </w:r>
      <w:r w:rsidR="00E95446">
        <w:rPr>
          <w:rFonts w:eastAsia="Times New Roman"/>
          <w:color w:val="212121"/>
          <w:shd w:val="clear" w:color="auto" w:fill="FFFFFF"/>
        </w:rPr>
        <w:t>interpretations</w:t>
      </w:r>
      <w:r w:rsidRPr="002D3143">
        <w:rPr>
          <w:rFonts w:eastAsia="Times New Roman"/>
          <w:color w:val="212121"/>
          <w:shd w:val="clear" w:color="auto" w:fill="FFFFFF"/>
        </w:rPr>
        <w:t xml:space="preserve"> from Greene</w:t>
      </w:r>
      <w:r w:rsidR="00F3468B">
        <w:rPr>
          <w:rStyle w:val="Refdenotaderodap"/>
          <w:rFonts w:eastAsia="Times New Roman"/>
          <w:color w:val="212121"/>
          <w:shd w:val="clear" w:color="auto" w:fill="FFFFFF"/>
        </w:rPr>
        <w:footnoteReference w:id="2"/>
      </w:r>
      <w:r w:rsidRPr="002D3143">
        <w:rPr>
          <w:rFonts w:eastAsia="Times New Roman"/>
          <w:color w:val="212121"/>
          <w:shd w:val="clear" w:color="auto" w:fill="FFFFFF"/>
        </w:rPr>
        <w:t xml:space="preserve"> and Sullivan</w:t>
      </w:r>
      <w:r w:rsidR="00F3468B">
        <w:rPr>
          <w:rStyle w:val="Refdenotaderodap"/>
          <w:rFonts w:eastAsia="Times New Roman"/>
          <w:color w:val="212121"/>
          <w:shd w:val="clear" w:color="auto" w:fill="FFFFFF"/>
        </w:rPr>
        <w:footnoteReference w:id="3"/>
      </w:r>
      <w:r w:rsidRPr="002D3143">
        <w:rPr>
          <w:rFonts w:eastAsia="Times New Roman"/>
          <w:color w:val="212121"/>
          <w:shd w:val="clear" w:color="auto" w:fill="FFFFFF"/>
        </w:rPr>
        <w:t>.</w:t>
      </w:r>
      <w:r w:rsidR="00273290" w:rsidRPr="002D3143">
        <w:rPr>
          <w:rFonts w:eastAsia="Times New Roman"/>
          <w:color w:val="212121"/>
          <w:shd w:val="clear" w:color="auto" w:fill="FFFFFF"/>
        </w:rPr>
        <w:t xml:space="preserve"> </w:t>
      </w:r>
      <w:r w:rsidR="002D3143">
        <w:rPr>
          <w:rFonts w:eastAsia="Times New Roman"/>
          <w:color w:val="212121"/>
          <w:shd w:val="clear" w:color="auto" w:fill="FFFFFF"/>
        </w:rPr>
        <w:t>I</w:t>
      </w:r>
      <w:r w:rsidR="002D3143" w:rsidRPr="002D3143">
        <w:rPr>
          <w:rFonts w:eastAsia="Times New Roman"/>
          <w:color w:val="212121"/>
          <w:shd w:val="clear" w:color="auto" w:fill="FFFFFF"/>
        </w:rPr>
        <w:t xml:space="preserve">n any case, even with </w:t>
      </w:r>
      <w:r w:rsidR="002D3143">
        <w:rPr>
          <w:rFonts w:eastAsia="Times New Roman"/>
          <w:color w:val="212121"/>
          <w:shd w:val="clear" w:color="auto" w:fill="FFFFFF"/>
        </w:rPr>
        <w:t xml:space="preserve">due </w:t>
      </w:r>
      <w:r w:rsidR="002D3143" w:rsidRPr="002D3143">
        <w:rPr>
          <w:rFonts w:eastAsia="Times New Roman"/>
          <w:color w:val="212121"/>
          <w:shd w:val="clear" w:color="auto" w:fill="FFFFFF"/>
        </w:rPr>
        <w:t xml:space="preserve">respect to the </w:t>
      </w:r>
      <w:r w:rsidR="002D3143">
        <w:rPr>
          <w:rFonts w:eastAsia="Times New Roman"/>
          <w:color w:val="212121"/>
          <w:shd w:val="clear" w:color="auto" w:fill="FFFFFF"/>
        </w:rPr>
        <w:t>variations between different moments in</w:t>
      </w:r>
      <w:r w:rsidR="002D3143" w:rsidRPr="002D3143">
        <w:rPr>
          <w:rFonts w:eastAsia="Times New Roman"/>
          <w:color w:val="212121"/>
          <w:shd w:val="clear" w:color="auto" w:fill="FFFFFF"/>
        </w:rPr>
        <w:t xml:space="preserve"> history, it seems that some characteristics are never dissociated from this planets: hard work and </w:t>
      </w:r>
      <w:r w:rsidR="002255D8">
        <w:rPr>
          <w:rFonts w:eastAsia="Times New Roman"/>
          <w:color w:val="212121"/>
          <w:shd w:val="clear" w:color="auto" w:fill="FFFFFF"/>
        </w:rPr>
        <w:t>self-investigation</w:t>
      </w:r>
      <w:r w:rsidR="002D3143" w:rsidRPr="002D3143">
        <w:rPr>
          <w:rFonts w:eastAsia="Times New Roman"/>
          <w:color w:val="212121"/>
          <w:shd w:val="clear" w:color="auto" w:fill="FFFFFF"/>
        </w:rPr>
        <w:t>.</w:t>
      </w:r>
    </w:p>
    <w:p w14:paraId="0A1D7733" w14:textId="77777777" w:rsidR="008C7F65" w:rsidRDefault="008C7F65" w:rsidP="002D3143">
      <w:pPr>
        <w:rPr>
          <w:rFonts w:eastAsia="Times New Roman"/>
          <w:color w:val="212121"/>
          <w:shd w:val="clear" w:color="auto" w:fill="FFFFFF"/>
        </w:rPr>
      </w:pPr>
    </w:p>
    <w:p w14:paraId="3930CB4F" w14:textId="69ED51AC" w:rsidR="00CE4846" w:rsidRDefault="008C7F65" w:rsidP="00CE4846">
      <w:pPr>
        <w:rPr>
          <w:rFonts w:eastAsia="Times New Roman"/>
          <w:color w:val="212121"/>
          <w:shd w:val="clear" w:color="auto" w:fill="FFFFFF"/>
        </w:rPr>
      </w:pPr>
      <w:r>
        <w:rPr>
          <w:rFonts w:eastAsia="Times New Roman"/>
          <w:color w:val="212121"/>
          <w:shd w:val="clear" w:color="auto" w:fill="FFFFFF"/>
        </w:rPr>
        <w:t xml:space="preserve">Humans tend to fear what, for habit, have been hiding out of sight. Whenever possible, the </w:t>
      </w:r>
      <w:r w:rsidR="00BD5161">
        <w:rPr>
          <w:rFonts w:eastAsia="Times New Roman"/>
          <w:color w:val="212121"/>
          <w:shd w:val="clear" w:color="auto" w:fill="FFFFFF"/>
        </w:rPr>
        <w:t>repetition of</w:t>
      </w:r>
      <w:r>
        <w:rPr>
          <w:rFonts w:eastAsia="Times New Roman"/>
          <w:color w:val="212121"/>
          <w:shd w:val="clear" w:color="auto" w:fill="FFFFFF"/>
        </w:rPr>
        <w:t xml:space="preserve"> patterns </w:t>
      </w:r>
      <w:r w:rsidR="002255D8">
        <w:rPr>
          <w:rFonts w:eastAsia="Times New Roman"/>
          <w:color w:val="212121"/>
          <w:shd w:val="clear" w:color="auto" w:fill="FFFFFF"/>
        </w:rPr>
        <w:t>is</w:t>
      </w:r>
      <w:r w:rsidR="00BD5161">
        <w:rPr>
          <w:rFonts w:eastAsia="Times New Roman"/>
          <w:color w:val="212121"/>
          <w:shd w:val="clear" w:color="auto" w:fill="FFFFFF"/>
        </w:rPr>
        <w:t xml:space="preserve"> welcomed and </w:t>
      </w:r>
      <w:r w:rsidR="009E24D1">
        <w:rPr>
          <w:rFonts w:eastAsia="Times New Roman"/>
          <w:color w:val="212121"/>
          <w:shd w:val="clear" w:color="auto" w:fill="FFFFFF"/>
        </w:rPr>
        <w:t xml:space="preserve">the opportunity to </w:t>
      </w:r>
      <w:r w:rsidR="00BD5161">
        <w:rPr>
          <w:rFonts w:eastAsia="Times New Roman"/>
          <w:color w:val="212121"/>
          <w:shd w:val="clear" w:color="auto" w:fill="FFFFFF"/>
        </w:rPr>
        <w:t>change</w:t>
      </w:r>
      <w:r w:rsidR="009E24D1">
        <w:rPr>
          <w:rFonts w:eastAsia="Times New Roman"/>
          <w:color w:val="212121"/>
          <w:shd w:val="clear" w:color="auto" w:fill="FFFFFF"/>
        </w:rPr>
        <w:t>, exil</w:t>
      </w:r>
      <w:r w:rsidR="00BD5161">
        <w:rPr>
          <w:rFonts w:eastAsia="Times New Roman"/>
          <w:color w:val="212121"/>
          <w:shd w:val="clear" w:color="auto" w:fill="FFFFFF"/>
        </w:rPr>
        <w:t>ed</w:t>
      </w:r>
      <w:r w:rsidRPr="00BF4D0F">
        <w:rPr>
          <w:rFonts w:eastAsia="Times New Roman"/>
          <w:color w:val="212121"/>
          <w:shd w:val="clear" w:color="auto" w:fill="FFFFFF"/>
        </w:rPr>
        <w:t xml:space="preserve">. </w:t>
      </w:r>
      <w:r>
        <w:rPr>
          <w:rFonts w:eastAsia="Times New Roman"/>
          <w:color w:val="212121"/>
          <w:shd w:val="clear" w:color="auto" w:fill="FFFFFF"/>
        </w:rPr>
        <w:t xml:space="preserve">But, unlike other animals, </w:t>
      </w:r>
      <w:r w:rsidR="00BD5161">
        <w:rPr>
          <w:rFonts w:eastAsia="Times New Roman"/>
          <w:color w:val="212121"/>
          <w:shd w:val="clear" w:color="auto" w:fill="FFFFFF"/>
        </w:rPr>
        <w:t>man has</w:t>
      </w:r>
      <w:r>
        <w:rPr>
          <w:rFonts w:eastAsia="Times New Roman"/>
          <w:color w:val="212121"/>
          <w:shd w:val="clear" w:color="auto" w:fill="FFFFFF"/>
        </w:rPr>
        <w:t xml:space="preserve"> among his</w:t>
      </w:r>
      <w:r w:rsidRPr="00BF4D0F">
        <w:rPr>
          <w:rFonts w:eastAsia="Times New Roman"/>
          <w:color w:val="212121"/>
          <w:shd w:val="clear" w:color="auto" w:fill="FFFFFF"/>
        </w:rPr>
        <w:t xml:space="preserve"> resource</w:t>
      </w:r>
      <w:r>
        <w:rPr>
          <w:rFonts w:eastAsia="Times New Roman"/>
          <w:color w:val="212121"/>
          <w:shd w:val="clear" w:color="auto" w:fill="FFFFFF"/>
        </w:rPr>
        <w:t>s</w:t>
      </w:r>
      <w:r w:rsidRPr="00BF4D0F">
        <w:rPr>
          <w:rFonts w:eastAsia="Times New Roman"/>
          <w:color w:val="212121"/>
          <w:shd w:val="clear" w:color="auto" w:fill="FFFFFF"/>
        </w:rPr>
        <w:t xml:space="preserve"> logical reasoning, this intellect which, despite being able to transpose th</w:t>
      </w:r>
      <w:r>
        <w:rPr>
          <w:rFonts w:eastAsia="Times New Roman"/>
          <w:color w:val="212121"/>
          <w:shd w:val="clear" w:color="auto" w:fill="FFFFFF"/>
        </w:rPr>
        <w:t>e perception of meaning beyond his</w:t>
      </w:r>
      <w:r w:rsidRPr="00BF4D0F">
        <w:rPr>
          <w:rFonts w:eastAsia="Times New Roman"/>
          <w:color w:val="212121"/>
          <w:shd w:val="clear" w:color="auto" w:fill="FFFFFF"/>
        </w:rPr>
        <w:t xml:space="preserve"> own mind, </w:t>
      </w:r>
      <w:r>
        <w:rPr>
          <w:rFonts w:eastAsia="Times New Roman"/>
          <w:color w:val="212121"/>
          <w:shd w:val="clear" w:color="auto" w:fill="FFFFFF"/>
        </w:rPr>
        <w:t>enables</w:t>
      </w:r>
      <w:r w:rsidR="00BD5161">
        <w:rPr>
          <w:rFonts w:eastAsia="Times New Roman"/>
          <w:color w:val="212121"/>
          <w:shd w:val="clear" w:color="auto" w:fill="FFFFFF"/>
        </w:rPr>
        <w:t xml:space="preserve"> to see and </w:t>
      </w:r>
      <w:r w:rsidRPr="00BF4D0F">
        <w:rPr>
          <w:rFonts w:eastAsia="Times New Roman"/>
          <w:color w:val="212121"/>
          <w:shd w:val="clear" w:color="auto" w:fill="FFFFFF"/>
        </w:rPr>
        <w:t xml:space="preserve">resent the fragility </w:t>
      </w:r>
      <w:r>
        <w:rPr>
          <w:rFonts w:eastAsia="Times New Roman"/>
          <w:color w:val="212121"/>
          <w:shd w:val="clear" w:color="auto" w:fill="FFFFFF"/>
        </w:rPr>
        <w:t>life</w:t>
      </w:r>
      <w:r w:rsidR="00BD5161">
        <w:rPr>
          <w:rFonts w:eastAsia="Times New Roman"/>
          <w:color w:val="212121"/>
          <w:shd w:val="clear" w:color="auto" w:fill="FFFFFF"/>
        </w:rPr>
        <w:t xml:space="preserve"> </w:t>
      </w:r>
      <w:r w:rsidR="009E24D1">
        <w:rPr>
          <w:rFonts w:eastAsia="Times New Roman"/>
          <w:color w:val="212121"/>
          <w:shd w:val="clear" w:color="auto" w:fill="FFFFFF"/>
        </w:rPr>
        <w:t>carries</w:t>
      </w:r>
      <w:r w:rsidRPr="00BF4D0F">
        <w:rPr>
          <w:rFonts w:eastAsia="Times New Roman"/>
          <w:color w:val="212121"/>
          <w:shd w:val="clear" w:color="auto" w:fill="FFFFFF"/>
        </w:rPr>
        <w:t xml:space="preserve">. </w:t>
      </w:r>
      <w:r w:rsidR="00712849">
        <w:rPr>
          <w:rFonts w:eastAsia="Times New Roman"/>
          <w:color w:val="212121"/>
          <w:shd w:val="clear" w:color="auto" w:fill="FFFFFF"/>
        </w:rPr>
        <w:t xml:space="preserve">Explains Brandão that </w:t>
      </w:r>
      <w:r w:rsidR="00977816" w:rsidRPr="00977816">
        <w:rPr>
          <w:rFonts w:eastAsia="Times New Roman"/>
          <w:color w:val="212121"/>
          <w:shd w:val="clear" w:color="auto" w:fill="FFFFFF"/>
        </w:rPr>
        <w:t>‘</w:t>
      </w:r>
      <w:r w:rsidR="00977816">
        <w:rPr>
          <w:rFonts w:eastAsia="Times New Roman"/>
          <w:color w:val="212121"/>
          <w:shd w:val="clear" w:color="auto" w:fill="FFFFFF"/>
        </w:rPr>
        <w:t>CHRONOS</w:t>
      </w:r>
      <w:r w:rsidR="004C4BB4">
        <w:rPr>
          <w:rFonts w:eastAsia="Times New Roman"/>
          <w:color w:val="212121"/>
          <w:shd w:val="clear" w:color="auto" w:fill="FFFFFF"/>
        </w:rPr>
        <w:t>, in Greek Krò</w:t>
      </w:r>
      <w:r w:rsidR="00977816">
        <w:rPr>
          <w:rFonts w:eastAsia="Times New Roman"/>
          <w:color w:val="212121"/>
          <w:shd w:val="clear" w:color="auto" w:fill="FFFFFF"/>
        </w:rPr>
        <w:t xml:space="preserve">no </w:t>
      </w:r>
      <w:r w:rsidR="00977816" w:rsidRPr="00977816">
        <w:rPr>
          <w:rFonts w:eastAsia="Times New Roman"/>
          <w:color w:val="212121"/>
          <w:shd w:val="clear" w:color="auto" w:fill="FFFFFF"/>
        </w:rPr>
        <w:t xml:space="preserve">(Krónos), without right etymology </w:t>
      </w:r>
      <w:r w:rsidR="009E24D1">
        <w:rPr>
          <w:rFonts w:eastAsia="Times New Roman"/>
          <w:color w:val="212121"/>
          <w:shd w:val="clear" w:color="auto" w:fill="FFFFFF"/>
        </w:rPr>
        <w:t>so far, p</w:t>
      </w:r>
      <w:r w:rsidR="00977816" w:rsidRPr="00977816">
        <w:rPr>
          <w:rFonts w:eastAsia="Times New Roman"/>
          <w:color w:val="212121"/>
          <w:shd w:val="clear" w:color="auto" w:fill="FFFFFF"/>
        </w:rPr>
        <w:t>er a simple play of words, by a kind of forced homonymy, Cron</w:t>
      </w:r>
      <w:r w:rsidR="00712849">
        <w:rPr>
          <w:rFonts w:eastAsia="Times New Roman"/>
          <w:color w:val="212121"/>
          <w:shd w:val="clear" w:color="auto" w:fill="FFFFFF"/>
        </w:rPr>
        <w:t>us was identified often with</w:t>
      </w:r>
      <w:r w:rsidR="00977816" w:rsidRPr="00977816">
        <w:rPr>
          <w:rFonts w:eastAsia="Times New Roman"/>
          <w:color w:val="212121"/>
          <w:shd w:val="clear" w:color="auto" w:fill="FFFFFF"/>
        </w:rPr>
        <w:t xml:space="preserve"> tim</w:t>
      </w:r>
      <w:r w:rsidR="00712849">
        <w:rPr>
          <w:rFonts w:eastAsia="Times New Roman"/>
          <w:color w:val="212121"/>
          <w:shd w:val="clear" w:color="auto" w:fill="FFFFFF"/>
        </w:rPr>
        <w:t>e personified, since, in Greek Krònos (Khrónos) is time. When</w:t>
      </w:r>
      <w:r w:rsidR="00977816" w:rsidRPr="00977816">
        <w:rPr>
          <w:rFonts w:eastAsia="Times New Roman"/>
          <w:color w:val="212121"/>
          <w:shd w:val="clear" w:color="auto" w:fill="FFFFFF"/>
        </w:rPr>
        <w:t>, in fact, Kronos, Crono, has nothing to do with etymologically with Khrónos, the Time, s</w:t>
      </w:r>
      <w:r w:rsidR="00712849">
        <w:rPr>
          <w:rFonts w:eastAsia="Times New Roman"/>
          <w:color w:val="212121"/>
          <w:shd w:val="clear" w:color="auto" w:fill="FFFFFF"/>
        </w:rPr>
        <w:t xml:space="preserve">emantically the identification </w:t>
      </w:r>
      <w:r w:rsidR="00977816" w:rsidRPr="00977816">
        <w:rPr>
          <w:rFonts w:eastAsia="Times New Roman"/>
          <w:color w:val="212121"/>
          <w:shd w:val="clear" w:color="auto" w:fill="FFFFFF"/>
        </w:rPr>
        <w:t>is valid: Chrono devours, at the same time that it generates; mutilating Uranus, stagnates the sources of life, but becomes itself a source, fecundating Rhea</w:t>
      </w:r>
      <w:r w:rsidR="00F3468B">
        <w:rPr>
          <w:rFonts w:eastAsia="Times New Roman"/>
          <w:color w:val="212121"/>
          <w:shd w:val="clear" w:color="auto" w:fill="FFFFFF"/>
        </w:rPr>
        <w:t>.’</w:t>
      </w:r>
      <w:r w:rsidR="00F3468B">
        <w:rPr>
          <w:rStyle w:val="Refdenotaderodap"/>
          <w:rFonts w:eastAsia="Times New Roman"/>
          <w:color w:val="212121"/>
          <w:shd w:val="clear" w:color="auto" w:fill="FFFFFF"/>
        </w:rPr>
        <w:footnoteReference w:id="4"/>
      </w:r>
      <w:r w:rsidR="00CE4846">
        <w:rPr>
          <w:rFonts w:eastAsia="Times New Roman"/>
          <w:color w:val="212121"/>
          <w:shd w:val="clear" w:color="auto" w:fill="FFFFFF"/>
        </w:rPr>
        <w:t xml:space="preserve"> </w:t>
      </w:r>
    </w:p>
    <w:p w14:paraId="6CB46650" w14:textId="77777777" w:rsidR="00CE4846" w:rsidRDefault="00CE4846" w:rsidP="00CE4846">
      <w:pPr>
        <w:rPr>
          <w:rFonts w:eastAsia="Times New Roman"/>
          <w:color w:val="212121"/>
          <w:shd w:val="clear" w:color="auto" w:fill="FFFFFF"/>
        </w:rPr>
      </w:pPr>
    </w:p>
    <w:p w14:paraId="2B5F2164" w14:textId="6FBB46AF" w:rsidR="00977816" w:rsidRDefault="00BD5161" w:rsidP="00CE4846">
      <w:pPr>
        <w:rPr>
          <w:rFonts w:eastAsia="Times New Roman"/>
          <w:color w:val="212121"/>
          <w:shd w:val="clear" w:color="auto" w:fill="FFFFFF"/>
        </w:rPr>
      </w:pPr>
      <w:r>
        <w:rPr>
          <w:rFonts w:eastAsia="Times New Roman"/>
          <w:color w:val="212121"/>
          <w:shd w:val="clear" w:color="auto" w:fill="FFFFFF"/>
        </w:rPr>
        <w:t>Whenever</w:t>
      </w:r>
      <w:r w:rsidR="00CE4846">
        <w:rPr>
          <w:rFonts w:eastAsia="Times New Roman"/>
          <w:color w:val="212121"/>
          <w:shd w:val="clear" w:color="auto" w:fill="FFFFFF"/>
        </w:rPr>
        <w:t xml:space="preserve"> life’s limitations</w:t>
      </w:r>
      <w:r>
        <w:rPr>
          <w:rFonts w:eastAsia="Times New Roman"/>
          <w:color w:val="212121"/>
          <w:shd w:val="clear" w:color="auto" w:fill="FFFFFF"/>
        </w:rPr>
        <w:t xml:space="preserve"> are </w:t>
      </w:r>
      <w:r w:rsidR="00536006">
        <w:rPr>
          <w:rFonts w:eastAsia="Times New Roman"/>
          <w:color w:val="212121"/>
          <w:shd w:val="clear" w:color="auto" w:fill="FFFFFF"/>
        </w:rPr>
        <w:t>fought through tangible results</w:t>
      </w:r>
      <w:r w:rsidR="00CE4846">
        <w:rPr>
          <w:rFonts w:eastAsia="Times New Roman"/>
          <w:color w:val="212121"/>
          <w:shd w:val="clear" w:color="auto" w:fill="FFFFFF"/>
        </w:rPr>
        <w:t xml:space="preserve">, there </w:t>
      </w:r>
      <w:r>
        <w:rPr>
          <w:rFonts w:eastAsia="Times New Roman"/>
          <w:color w:val="212121"/>
          <w:shd w:val="clear" w:color="auto" w:fill="FFFFFF"/>
        </w:rPr>
        <w:t>can be found</w:t>
      </w:r>
      <w:r w:rsidR="00CE4846">
        <w:rPr>
          <w:rFonts w:eastAsia="Times New Roman"/>
          <w:color w:val="212121"/>
          <w:shd w:val="clear" w:color="auto" w:fill="FFFFFF"/>
        </w:rPr>
        <w:t xml:space="preserve"> </w:t>
      </w:r>
      <w:r w:rsidR="00536006">
        <w:rPr>
          <w:rFonts w:eastAsia="Times New Roman"/>
          <w:color w:val="212121"/>
          <w:shd w:val="clear" w:color="auto" w:fill="FFFFFF"/>
        </w:rPr>
        <w:t xml:space="preserve">the qualities of </w:t>
      </w:r>
      <w:r w:rsidR="006744C0">
        <w:rPr>
          <w:rFonts w:eastAsia="Times New Roman"/>
          <w:color w:val="212121"/>
          <w:shd w:val="clear" w:color="auto" w:fill="FFFFFF"/>
        </w:rPr>
        <w:t xml:space="preserve">lucrative </w:t>
      </w:r>
      <w:r w:rsidR="00536006">
        <w:rPr>
          <w:rFonts w:eastAsia="Times New Roman"/>
          <w:color w:val="212121"/>
          <w:shd w:val="clear" w:color="auto" w:fill="FFFFFF"/>
        </w:rPr>
        <w:t xml:space="preserve">opportunity as much as of </w:t>
      </w:r>
      <w:r w:rsidR="002255D8">
        <w:rPr>
          <w:rFonts w:eastAsia="Times New Roman"/>
          <w:color w:val="212121"/>
          <w:shd w:val="clear" w:color="auto" w:fill="FFFFFF"/>
        </w:rPr>
        <w:t>imminent</w:t>
      </w:r>
      <w:r w:rsidR="00536006">
        <w:rPr>
          <w:rFonts w:eastAsia="Times New Roman"/>
          <w:color w:val="212121"/>
          <w:shd w:val="clear" w:color="auto" w:fill="FFFFFF"/>
        </w:rPr>
        <w:t xml:space="preserve"> loss.</w:t>
      </w:r>
      <w:r w:rsidR="00F4413A">
        <w:rPr>
          <w:rFonts w:eastAsia="Times New Roman"/>
          <w:color w:val="212121"/>
          <w:shd w:val="clear" w:color="auto" w:fill="FFFFFF"/>
        </w:rPr>
        <w:t xml:space="preserve"> And t</w:t>
      </w:r>
      <w:r w:rsidR="00536006">
        <w:rPr>
          <w:rFonts w:eastAsia="Times New Roman"/>
          <w:color w:val="212121"/>
          <w:shd w:val="clear" w:color="auto" w:fill="FFFFFF"/>
        </w:rPr>
        <w:t>ime</w:t>
      </w:r>
      <w:r w:rsidR="00F4413A">
        <w:rPr>
          <w:rFonts w:eastAsia="Times New Roman"/>
          <w:color w:val="212121"/>
          <w:shd w:val="clear" w:color="auto" w:fill="FFFFFF"/>
        </w:rPr>
        <w:t>, by its own nature,</w:t>
      </w:r>
      <w:r w:rsidR="00536006">
        <w:rPr>
          <w:rFonts w:eastAsia="Times New Roman"/>
          <w:color w:val="212121"/>
          <w:shd w:val="clear" w:color="auto" w:fill="FFFFFF"/>
        </w:rPr>
        <w:t xml:space="preserve"> accelerates this realization since once spent, </w:t>
      </w:r>
      <w:r w:rsidR="007304EC">
        <w:rPr>
          <w:rFonts w:eastAsia="Times New Roman"/>
          <w:color w:val="212121"/>
          <w:shd w:val="clear" w:color="auto" w:fill="FFFFFF"/>
        </w:rPr>
        <w:t xml:space="preserve">cannot be </w:t>
      </w:r>
      <w:r w:rsidR="008F20E5">
        <w:rPr>
          <w:rFonts w:eastAsia="Times New Roman"/>
          <w:color w:val="212121"/>
          <w:shd w:val="clear" w:color="auto" w:fill="FFFFFF"/>
        </w:rPr>
        <w:t>replaced</w:t>
      </w:r>
      <w:r w:rsidR="00EF48B0">
        <w:rPr>
          <w:rFonts w:eastAsia="Times New Roman"/>
          <w:color w:val="212121"/>
          <w:shd w:val="clear" w:color="auto" w:fill="FFFFFF"/>
        </w:rPr>
        <w:t xml:space="preserve">. </w:t>
      </w:r>
      <w:r w:rsidR="00536006">
        <w:rPr>
          <w:rFonts w:eastAsia="Times New Roman"/>
          <w:color w:val="212121"/>
          <w:shd w:val="clear" w:color="auto" w:fill="FFFFFF"/>
        </w:rPr>
        <w:t>T</w:t>
      </w:r>
      <w:r>
        <w:rPr>
          <w:rFonts w:eastAsia="Times New Roman"/>
          <w:color w:val="212121"/>
          <w:shd w:val="clear" w:color="auto" w:fill="FFFFFF"/>
        </w:rPr>
        <w:t>his bargain</w:t>
      </w:r>
      <w:r w:rsidR="00DE6099">
        <w:rPr>
          <w:rFonts w:eastAsia="Times New Roman"/>
          <w:color w:val="212121"/>
          <w:shd w:val="clear" w:color="auto" w:fill="FFFFFF"/>
        </w:rPr>
        <w:t>ing</w:t>
      </w:r>
      <w:r>
        <w:rPr>
          <w:rFonts w:eastAsia="Times New Roman"/>
          <w:color w:val="212121"/>
          <w:shd w:val="clear" w:color="auto" w:fill="FFFFFF"/>
        </w:rPr>
        <w:t xml:space="preserve"> dynamic</w:t>
      </w:r>
      <w:r w:rsidR="00EF48B0">
        <w:rPr>
          <w:rFonts w:eastAsia="Times New Roman"/>
          <w:color w:val="212121"/>
          <w:shd w:val="clear" w:color="auto" w:fill="FFFFFF"/>
        </w:rPr>
        <w:t xml:space="preserve"> </w:t>
      </w:r>
      <w:r>
        <w:rPr>
          <w:rFonts w:eastAsia="Times New Roman"/>
          <w:color w:val="212121"/>
          <w:shd w:val="clear" w:color="auto" w:fill="FFFFFF"/>
        </w:rPr>
        <w:t>-</w:t>
      </w:r>
      <w:r w:rsidR="00EF48B0">
        <w:rPr>
          <w:rFonts w:eastAsia="Times New Roman"/>
          <w:color w:val="212121"/>
          <w:shd w:val="clear" w:color="auto" w:fill="FFFFFF"/>
        </w:rPr>
        <w:t xml:space="preserve"> gain and loss </w:t>
      </w:r>
      <w:r>
        <w:rPr>
          <w:rFonts w:eastAsia="Times New Roman"/>
          <w:color w:val="212121"/>
          <w:shd w:val="clear" w:color="auto" w:fill="FFFFFF"/>
        </w:rPr>
        <w:t xml:space="preserve">- </w:t>
      </w:r>
      <w:r w:rsidR="00EF48B0">
        <w:rPr>
          <w:rFonts w:eastAsia="Times New Roman"/>
          <w:color w:val="212121"/>
          <w:shd w:val="clear" w:color="auto" w:fill="FFFFFF"/>
        </w:rPr>
        <w:t>appears to be de</w:t>
      </w:r>
      <w:r>
        <w:rPr>
          <w:rFonts w:eastAsia="Times New Roman"/>
          <w:color w:val="212121"/>
          <w:shd w:val="clear" w:color="auto" w:fill="FFFFFF"/>
        </w:rPr>
        <w:t xml:space="preserve">eply </w:t>
      </w:r>
      <w:r w:rsidR="001031B7">
        <w:rPr>
          <w:rFonts w:eastAsia="Times New Roman"/>
          <w:color w:val="212121"/>
          <w:shd w:val="clear" w:color="auto" w:fill="FFFFFF"/>
        </w:rPr>
        <w:t xml:space="preserve">connected to </w:t>
      </w:r>
      <w:r>
        <w:rPr>
          <w:rFonts w:eastAsia="Times New Roman"/>
          <w:color w:val="212121"/>
          <w:shd w:val="clear" w:color="auto" w:fill="FFFFFF"/>
        </w:rPr>
        <w:t>Saturn</w:t>
      </w:r>
      <w:r w:rsidR="001031B7">
        <w:rPr>
          <w:rFonts w:eastAsia="Times New Roman"/>
          <w:color w:val="212121"/>
          <w:shd w:val="clear" w:color="auto" w:fill="FFFFFF"/>
        </w:rPr>
        <w:t>`s legacy</w:t>
      </w:r>
      <w:r>
        <w:rPr>
          <w:rFonts w:eastAsia="Times New Roman"/>
          <w:color w:val="212121"/>
          <w:shd w:val="clear" w:color="auto" w:fill="FFFFFF"/>
        </w:rPr>
        <w:t xml:space="preserve">. Fear of what cannot be controlled </w:t>
      </w:r>
      <w:r w:rsidR="00EF48B0">
        <w:rPr>
          <w:rFonts w:eastAsia="Times New Roman"/>
          <w:color w:val="212121"/>
          <w:shd w:val="clear" w:color="auto" w:fill="FFFFFF"/>
        </w:rPr>
        <w:t>generates attachment</w:t>
      </w:r>
      <w:r w:rsidR="006E0F9F">
        <w:rPr>
          <w:rFonts w:eastAsia="Times New Roman"/>
          <w:color w:val="212121"/>
          <w:shd w:val="clear" w:color="auto" w:fill="FFFFFF"/>
        </w:rPr>
        <w:t xml:space="preserve"> and</w:t>
      </w:r>
      <w:r>
        <w:rPr>
          <w:rFonts w:eastAsia="Times New Roman"/>
          <w:color w:val="212121"/>
          <w:shd w:val="clear" w:color="auto" w:fill="FFFFFF"/>
        </w:rPr>
        <w:t xml:space="preserve">, </w:t>
      </w:r>
      <w:r w:rsidR="001031B7">
        <w:rPr>
          <w:rFonts w:eastAsia="Times New Roman"/>
          <w:color w:val="212121"/>
          <w:shd w:val="clear" w:color="auto" w:fill="FFFFFF"/>
        </w:rPr>
        <w:t>the more one</w:t>
      </w:r>
      <w:r w:rsidR="00DE6099">
        <w:rPr>
          <w:rFonts w:eastAsia="Times New Roman"/>
          <w:color w:val="212121"/>
          <w:shd w:val="clear" w:color="auto" w:fill="FFFFFF"/>
        </w:rPr>
        <w:t xml:space="preserve"> identifies </w:t>
      </w:r>
      <w:r w:rsidR="006E0F9F">
        <w:rPr>
          <w:rFonts w:eastAsia="Times New Roman"/>
          <w:color w:val="212121"/>
          <w:shd w:val="clear" w:color="auto" w:fill="FFFFFF"/>
        </w:rPr>
        <w:t xml:space="preserve">with </w:t>
      </w:r>
      <w:r w:rsidR="001031B7">
        <w:rPr>
          <w:rFonts w:eastAsia="Times New Roman"/>
          <w:color w:val="212121"/>
          <w:shd w:val="clear" w:color="auto" w:fill="FFFFFF"/>
        </w:rPr>
        <w:t xml:space="preserve">his own </w:t>
      </w:r>
      <w:r w:rsidR="006E0F9F">
        <w:rPr>
          <w:rFonts w:eastAsia="Times New Roman"/>
          <w:color w:val="212121"/>
          <w:shd w:val="clear" w:color="auto" w:fill="FFFFFF"/>
        </w:rPr>
        <w:t>actions</w:t>
      </w:r>
      <w:r w:rsidR="00EF48B0">
        <w:rPr>
          <w:rFonts w:eastAsia="Times New Roman"/>
          <w:color w:val="212121"/>
          <w:shd w:val="clear" w:color="auto" w:fill="FFFFFF"/>
        </w:rPr>
        <w:t xml:space="preserve">, </w:t>
      </w:r>
      <w:r>
        <w:rPr>
          <w:rFonts w:eastAsia="Times New Roman"/>
          <w:color w:val="212121"/>
          <w:shd w:val="clear" w:color="auto" w:fill="FFFFFF"/>
        </w:rPr>
        <w:t>the greater the</w:t>
      </w:r>
      <w:r w:rsidR="00EF48B0">
        <w:rPr>
          <w:rFonts w:eastAsia="Times New Roman"/>
          <w:color w:val="212121"/>
          <w:shd w:val="clear" w:color="auto" w:fill="FFFFFF"/>
        </w:rPr>
        <w:t xml:space="preserve"> fear</w:t>
      </w:r>
      <w:r w:rsidR="006E0F9F">
        <w:rPr>
          <w:rFonts w:eastAsia="Times New Roman"/>
          <w:color w:val="212121"/>
          <w:shd w:val="clear" w:color="auto" w:fill="FFFFFF"/>
        </w:rPr>
        <w:t xml:space="preserve">. </w:t>
      </w:r>
      <w:r>
        <w:rPr>
          <w:rFonts w:eastAsia="Times New Roman"/>
          <w:color w:val="212121"/>
          <w:shd w:val="clear" w:color="auto" w:fill="FFFFFF"/>
        </w:rPr>
        <w:t xml:space="preserve">Sometimes, </w:t>
      </w:r>
      <w:r w:rsidR="001031B7">
        <w:rPr>
          <w:rFonts w:eastAsia="Times New Roman"/>
          <w:color w:val="212121"/>
          <w:shd w:val="clear" w:color="auto" w:fill="FFFFFF"/>
        </w:rPr>
        <w:t xml:space="preserve">the feeling of </w:t>
      </w:r>
      <w:r w:rsidR="00EF48B0">
        <w:rPr>
          <w:rFonts w:eastAsia="Times New Roman"/>
          <w:color w:val="212121"/>
          <w:shd w:val="clear" w:color="auto" w:fill="FFFFFF"/>
        </w:rPr>
        <w:t xml:space="preserve">frustration ends up being </w:t>
      </w:r>
      <w:r w:rsidR="001031B7">
        <w:rPr>
          <w:rFonts w:eastAsia="Times New Roman"/>
          <w:color w:val="212121"/>
          <w:shd w:val="clear" w:color="auto" w:fill="FFFFFF"/>
        </w:rPr>
        <w:t xml:space="preserve">the more tangible reflexion of what is called saturnian contacts, thus </w:t>
      </w:r>
      <w:r w:rsidR="00F4413A">
        <w:rPr>
          <w:rFonts w:eastAsia="Times New Roman"/>
          <w:color w:val="212121"/>
          <w:shd w:val="clear" w:color="auto" w:fill="FFFFFF"/>
        </w:rPr>
        <w:t>seem to</w:t>
      </w:r>
      <w:r w:rsidR="001031B7">
        <w:rPr>
          <w:rFonts w:eastAsia="Times New Roman"/>
          <w:color w:val="212121"/>
          <w:shd w:val="clear" w:color="auto" w:fill="FFFFFF"/>
        </w:rPr>
        <w:t xml:space="preserve"> produce</w:t>
      </w:r>
      <w:r w:rsidR="006E0F9F">
        <w:rPr>
          <w:rFonts w:eastAsia="Times New Roman"/>
          <w:color w:val="212121"/>
          <w:shd w:val="clear" w:color="auto" w:fill="FFFFFF"/>
        </w:rPr>
        <w:t xml:space="preserve"> a</w:t>
      </w:r>
      <w:r w:rsidR="007304EC">
        <w:rPr>
          <w:rFonts w:eastAsia="Times New Roman"/>
          <w:color w:val="212121"/>
          <w:shd w:val="clear" w:color="auto" w:fill="FFFFFF"/>
        </w:rPr>
        <w:t xml:space="preserve"> </w:t>
      </w:r>
      <w:r w:rsidR="006E0F9F">
        <w:rPr>
          <w:rFonts w:eastAsia="Times New Roman"/>
          <w:color w:val="212121"/>
          <w:shd w:val="clear" w:color="auto" w:fill="FFFFFF"/>
        </w:rPr>
        <w:t xml:space="preserve">negative curve between fear and </w:t>
      </w:r>
      <w:r w:rsidR="00DE6099">
        <w:rPr>
          <w:rFonts w:eastAsia="Times New Roman"/>
          <w:color w:val="212121"/>
          <w:shd w:val="clear" w:color="auto" w:fill="FFFFFF"/>
        </w:rPr>
        <w:t xml:space="preserve">what is judged as good </w:t>
      </w:r>
      <w:r w:rsidR="006E0F9F">
        <w:rPr>
          <w:rFonts w:eastAsia="Times New Roman"/>
          <w:color w:val="212121"/>
          <w:shd w:val="clear" w:color="auto" w:fill="FFFFFF"/>
        </w:rPr>
        <w:t>result</w:t>
      </w:r>
      <w:r w:rsidR="007304EC">
        <w:rPr>
          <w:rFonts w:eastAsia="Times New Roman"/>
          <w:color w:val="212121"/>
          <w:shd w:val="clear" w:color="auto" w:fill="FFFFFF"/>
        </w:rPr>
        <w:t>s</w:t>
      </w:r>
      <w:r w:rsidR="00EF48B0">
        <w:rPr>
          <w:rFonts w:eastAsia="Times New Roman"/>
          <w:color w:val="212121"/>
          <w:shd w:val="clear" w:color="auto" w:fill="FFFFFF"/>
        </w:rPr>
        <w:t>.</w:t>
      </w:r>
      <w:r w:rsidR="004C4BB4">
        <w:rPr>
          <w:rFonts w:eastAsia="Times New Roman"/>
          <w:color w:val="212121"/>
          <w:shd w:val="clear" w:color="auto" w:fill="FFFFFF"/>
        </w:rPr>
        <w:t xml:space="preserve"> </w:t>
      </w:r>
      <w:r w:rsidR="006E0F9F">
        <w:rPr>
          <w:rFonts w:eastAsia="Times New Roman"/>
          <w:color w:val="212121"/>
          <w:shd w:val="clear" w:color="auto" w:fill="FFFFFF"/>
        </w:rPr>
        <w:t>For</w:t>
      </w:r>
      <w:r w:rsidR="004C4BB4">
        <w:rPr>
          <w:rFonts w:eastAsia="Times New Roman"/>
          <w:color w:val="212121"/>
          <w:shd w:val="clear" w:color="auto" w:fill="FFFFFF"/>
        </w:rPr>
        <w:t xml:space="preserve"> the early astrologers, </w:t>
      </w:r>
      <w:r>
        <w:rPr>
          <w:rFonts w:eastAsia="Times New Roman"/>
          <w:color w:val="212121"/>
          <w:shd w:val="clear" w:color="auto" w:fill="FFFFFF"/>
        </w:rPr>
        <w:t xml:space="preserve">however, </w:t>
      </w:r>
      <w:r w:rsidR="005F3213">
        <w:rPr>
          <w:rFonts w:eastAsia="Times New Roman"/>
          <w:color w:val="212121"/>
          <w:shd w:val="clear" w:color="auto" w:fill="FFFFFF"/>
        </w:rPr>
        <w:t xml:space="preserve">even </w:t>
      </w:r>
      <w:r>
        <w:rPr>
          <w:rFonts w:eastAsia="Times New Roman"/>
          <w:color w:val="212121"/>
          <w:shd w:val="clear" w:color="auto" w:fill="FFFFFF"/>
        </w:rPr>
        <w:t xml:space="preserve">the </w:t>
      </w:r>
      <w:r w:rsidR="001031B7">
        <w:rPr>
          <w:rFonts w:eastAsia="Times New Roman"/>
          <w:color w:val="212121"/>
          <w:shd w:val="clear" w:color="auto" w:fill="FFFFFF"/>
        </w:rPr>
        <w:t>intrinsic</w:t>
      </w:r>
      <w:r>
        <w:rPr>
          <w:rFonts w:eastAsia="Times New Roman"/>
          <w:color w:val="212121"/>
          <w:shd w:val="clear" w:color="auto" w:fill="FFFFFF"/>
        </w:rPr>
        <w:t xml:space="preserve"> growth</w:t>
      </w:r>
      <w:r w:rsidR="001977AA">
        <w:rPr>
          <w:rFonts w:eastAsia="Times New Roman"/>
          <w:color w:val="212121"/>
          <w:shd w:val="clear" w:color="auto" w:fill="FFFFFF"/>
        </w:rPr>
        <w:t xml:space="preserve"> </w:t>
      </w:r>
      <w:r w:rsidR="005F3213">
        <w:rPr>
          <w:rFonts w:eastAsia="Times New Roman"/>
          <w:color w:val="212121"/>
          <w:shd w:val="clear" w:color="auto" w:fill="FFFFFF"/>
        </w:rPr>
        <w:t xml:space="preserve">that might be </w:t>
      </w:r>
      <w:r w:rsidR="001031B7">
        <w:rPr>
          <w:rFonts w:eastAsia="Times New Roman"/>
          <w:color w:val="212121"/>
          <w:shd w:val="clear" w:color="auto" w:fill="FFFFFF"/>
        </w:rPr>
        <w:t>kept within</w:t>
      </w:r>
      <w:r w:rsidR="005F3213">
        <w:rPr>
          <w:rFonts w:eastAsia="Times New Roman"/>
          <w:color w:val="212121"/>
          <w:shd w:val="clear" w:color="auto" w:fill="FFFFFF"/>
        </w:rPr>
        <w:t xml:space="preserve"> restriction was not easily</w:t>
      </w:r>
      <w:r w:rsidR="001977AA">
        <w:rPr>
          <w:rFonts w:eastAsia="Times New Roman"/>
          <w:color w:val="212121"/>
          <w:shd w:val="clear" w:color="auto" w:fill="FFFFFF"/>
        </w:rPr>
        <w:t xml:space="preserve"> </w:t>
      </w:r>
      <w:r w:rsidR="005F3213">
        <w:rPr>
          <w:rFonts w:eastAsia="Times New Roman"/>
          <w:color w:val="212121"/>
          <w:shd w:val="clear" w:color="auto" w:fill="FFFFFF"/>
        </w:rPr>
        <w:t>identified</w:t>
      </w:r>
      <w:r w:rsidR="001977AA">
        <w:rPr>
          <w:rFonts w:eastAsia="Times New Roman"/>
          <w:color w:val="212121"/>
          <w:shd w:val="clear" w:color="auto" w:fill="FFFFFF"/>
        </w:rPr>
        <w:t xml:space="preserve"> and</w:t>
      </w:r>
      <w:r>
        <w:rPr>
          <w:rFonts w:eastAsia="Times New Roman"/>
          <w:color w:val="212121"/>
          <w:shd w:val="clear" w:color="auto" w:fill="FFFFFF"/>
        </w:rPr>
        <w:t xml:space="preserve"> </w:t>
      </w:r>
      <w:r w:rsidR="002255D8">
        <w:rPr>
          <w:rFonts w:eastAsia="Times New Roman"/>
          <w:color w:val="212121"/>
          <w:shd w:val="clear" w:color="auto" w:fill="FFFFFF"/>
        </w:rPr>
        <w:t>his</w:t>
      </w:r>
      <w:r w:rsidR="00F4413A">
        <w:rPr>
          <w:rFonts w:eastAsia="Times New Roman"/>
          <w:color w:val="212121"/>
          <w:shd w:val="clear" w:color="auto" w:fill="FFFFFF"/>
        </w:rPr>
        <w:t xml:space="preserve"> </w:t>
      </w:r>
      <w:r w:rsidR="00536006">
        <w:rPr>
          <w:rFonts w:eastAsia="Times New Roman"/>
          <w:color w:val="212121"/>
          <w:shd w:val="clear" w:color="auto" w:fill="FFFFFF"/>
        </w:rPr>
        <w:t>threatening facet</w:t>
      </w:r>
      <w:r w:rsidR="007304EC">
        <w:rPr>
          <w:rFonts w:eastAsia="Times New Roman"/>
          <w:color w:val="212121"/>
          <w:shd w:val="clear" w:color="auto" w:fill="FFFFFF"/>
        </w:rPr>
        <w:t xml:space="preserve"> </w:t>
      </w:r>
      <w:r>
        <w:rPr>
          <w:rFonts w:eastAsia="Times New Roman"/>
          <w:color w:val="212121"/>
          <w:shd w:val="clear" w:color="auto" w:fill="FFFFFF"/>
        </w:rPr>
        <w:t>was</w:t>
      </w:r>
      <w:r w:rsidR="006E0F9F">
        <w:rPr>
          <w:rFonts w:eastAsia="Times New Roman"/>
          <w:color w:val="212121"/>
          <w:shd w:val="clear" w:color="auto" w:fill="FFFFFF"/>
        </w:rPr>
        <w:t xml:space="preserve"> </w:t>
      </w:r>
      <w:r w:rsidR="00536006">
        <w:rPr>
          <w:rFonts w:eastAsia="Times New Roman"/>
          <w:color w:val="212121"/>
          <w:shd w:val="clear" w:color="auto" w:fill="FFFFFF"/>
        </w:rPr>
        <w:t xml:space="preserve">strongly </w:t>
      </w:r>
      <w:r w:rsidR="002255D8">
        <w:rPr>
          <w:rFonts w:eastAsia="Times New Roman"/>
          <w:color w:val="212121"/>
          <w:shd w:val="clear" w:color="auto" w:fill="FFFFFF"/>
        </w:rPr>
        <w:t>prevailing</w:t>
      </w:r>
      <w:r w:rsidR="006E0F9F">
        <w:rPr>
          <w:rFonts w:eastAsia="Times New Roman"/>
          <w:color w:val="212121"/>
          <w:shd w:val="clear" w:color="auto" w:fill="FFFFFF"/>
        </w:rPr>
        <w:t xml:space="preserve"> </w:t>
      </w:r>
      <w:r w:rsidR="00924E79">
        <w:rPr>
          <w:rFonts w:eastAsia="Times New Roman"/>
          <w:color w:val="212121"/>
          <w:shd w:val="clear" w:color="auto" w:fill="FFFFFF"/>
        </w:rPr>
        <w:t>over</w:t>
      </w:r>
      <w:r>
        <w:rPr>
          <w:rFonts w:eastAsia="Times New Roman"/>
          <w:color w:val="212121"/>
          <w:shd w:val="clear" w:color="auto" w:fill="FFFFFF"/>
        </w:rPr>
        <w:t xml:space="preserve"> </w:t>
      </w:r>
      <w:r w:rsidR="006E0F9F">
        <w:rPr>
          <w:rFonts w:eastAsia="Times New Roman"/>
          <w:color w:val="212121"/>
          <w:shd w:val="clear" w:color="auto" w:fill="FFFFFF"/>
        </w:rPr>
        <w:t xml:space="preserve">the hard-to-be-seen rewards. </w:t>
      </w:r>
    </w:p>
    <w:p w14:paraId="00AACFD6" w14:textId="77777777" w:rsidR="005F3213" w:rsidRDefault="005F3213" w:rsidP="00CE4846">
      <w:pPr>
        <w:rPr>
          <w:rFonts w:eastAsia="Times New Roman"/>
          <w:color w:val="212121"/>
          <w:shd w:val="clear" w:color="auto" w:fill="FFFFFF"/>
        </w:rPr>
      </w:pPr>
    </w:p>
    <w:p w14:paraId="44821E17" w14:textId="6E288BA6" w:rsidR="005078D2" w:rsidRPr="00ED7690" w:rsidRDefault="0040157C" w:rsidP="00CE4846">
      <w:pPr>
        <w:rPr>
          <w:rFonts w:eastAsia="Times New Roman"/>
          <w:color w:val="212121"/>
          <w:shd w:val="clear" w:color="auto" w:fill="FFFFFF"/>
        </w:rPr>
      </w:pPr>
      <w:r w:rsidRPr="00ED7690">
        <w:rPr>
          <w:rFonts w:eastAsia="Times New Roman"/>
          <w:color w:val="212121"/>
          <w:shd w:val="clear" w:color="auto" w:fill="FFFFFF"/>
        </w:rPr>
        <w:t>As explained by Rochberg-Halton</w:t>
      </w:r>
      <w:r w:rsidR="00F3468B">
        <w:rPr>
          <w:rStyle w:val="Refdenotaderodap"/>
          <w:rFonts w:eastAsia="Times New Roman"/>
          <w:color w:val="212121"/>
          <w:shd w:val="clear" w:color="auto" w:fill="FFFFFF"/>
        </w:rPr>
        <w:footnoteReference w:id="5"/>
      </w:r>
      <w:r w:rsidRPr="00ED7690">
        <w:rPr>
          <w:rFonts w:eastAsia="Times New Roman"/>
          <w:color w:val="212121"/>
          <w:shd w:val="clear" w:color="auto" w:fill="FFFFFF"/>
        </w:rPr>
        <w:t xml:space="preserve">, during </w:t>
      </w:r>
      <w:r w:rsidR="00ED7690" w:rsidRPr="00ED7690">
        <w:rPr>
          <w:rFonts w:eastAsia="Times New Roman"/>
          <w:color w:val="212121"/>
          <w:shd w:val="clear" w:color="auto" w:fill="FFFFFF"/>
        </w:rPr>
        <w:t xml:space="preserve">the period of 600 and 300 B.C. there was a great change </w:t>
      </w:r>
      <w:r w:rsidR="00052725">
        <w:rPr>
          <w:rFonts w:eastAsia="Times New Roman"/>
          <w:color w:val="212121"/>
          <w:shd w:val="clear" w:color="auto" w:fill="FFFFFF"/>
        </w:rPr>
        <w:t xml:space="preserve">in the </w:t>
      </w:r>
      <w:r w:rsidR="008D4E8C">
        <w:rPr>
          <w:rFonts w:eastAsia="Times New Roman"/>
          <w:color w:val="212121"/>
          <w:shd w:val="clear" w:color="auto" w:fill="FFFFFF"/>
        </w:rPr>
        <w:t>conceiving</w:t>
      </w:r>
      <w:r w:rsidR="00052725">
        <w:rPr>
          <w:rFonts w:eastAsia="Times New Roman"/>
          <w:color w:val="212121"/>
          <w:shd w:val="clear" w:color="auto" w:fill="FFFFFF"/>
        </w:rPr>
        <w:t xml:space="preserve"> of </w:t>
      </w:r>
      <w:r w:rsidR="002255D8">
        <w:rPr>
          <w:rFonts w:eastAsia="Times New Roman"/>
          <w:color w:val="212121"/>
          <w:shd w:val="clear" w:color="auto" w:fill="FFFFFF"/>
        </w:rPr>
        <w:t>Babylonian</w:t>
      </w:r>
      <w:r w:rsidR="00052725">
        <w:rPr>
          <w:rFonts w:eastAsia="Times New Roman"/>
          <w:color w:val="212121"/>
          <w:shd w:val="clear" w:color="auto" w:fill="FFFFFF"/>
        </w:rPr>
        <w:t xml:space="preserve"> astrology</w:t>
      </w:r>
      <w:r w:rsidR="00ED7690">
        <w:rPr>
          <w:rFonts w:eastAsia="Times New Roman"/>
          <w:color w:val="212121"/>
          <w:shd w:val="clear" w:color="auto" w:fill="FFFFFF"/>
        </w:rPr>
        <w:t xml:space="preserve"> </w:t>
      </w:r>
      <w:r w:rsidR="00ED7690" w:rsidRPr="00ED7690">
        <w:rPr>
          <w:rFonts w:eastAsia="Times New Roman"/>
          <w:color w:val="212121"/>
          <w:shd w:val="clear" w:color="auto" w:fill="FFFFFF"/>
        </w:rPr>
        <w:t>since</w:t>
      </w:r>
      <w:r w:rsidR="00ED7690" w:rsidRPr="00ED7690">
        <w:t xml:space="preserve"> the zodiac was first introduced, making the development of horoscopy</w:t>
      </w:r>
      <w:r w:rsidR="00ED7690">
        <w:t xml:space="preserve"> possible</w:t>
      </w:r>
      <w:r w:rsidR="00ED7690" w:rsidRPr="00ED7690">
        <w:t xml:space="preserve">. The new born techniques </w:t>
      </w:r>
      <w:r w:rsidR="00ED7690">
        <w:t>contributed to what was later known</w:t>
      </w:r>
      <w:r w:rsidR="00126EBD">
        <w:t xml:space="preserve"> as </w:t>
      </w:r>
      <w:r w:rsidR="002255D8">
        <w:t>Hellenistic</w:t>
      </w:r>
      <w:r w:rsidR="00126EBD">
        <w:t xml:space="preserve"> astrology, thus, according to Cooper,</w:t>
      </w:r>
      <w:r w:rsidR="00126EBD">
        <w:rPr>
          <w:rStyle w:val="Refdenotaderodap"/>
        </w:rPr>
        <w:footnoteReference w:id="6"/>
      </w:r>
      <w:r w:rsidR="00126EBD">
        <w:t xml:space="preserve"> </w:t>
      </w:r>
      <w:r w:rsidR="002255D8">
        <w:t>Greek</w:t>
      </w:r>
      <w:r w:rsidR="00ED7690">
        <w:t xml:space="preserve"> technique </w:t>
      </w:r>
      <w:r w:rsidR="00052725">
        <w:t>was much more skeptical</w:t>
      </w:r>
      <w:r w:rsidR="00126EBD">
        <w:t xml:space="preserve"> </w:t>
      </w:r>
      <w:r w:rsidR="00052725">
        <w:t>and mixed the previous knowledge inherited from Baby</w:t>
      </w:r>
      <w:r w:rsidR="009B55F5">
        <w:t xml:space="preserve">lonia to Egyptian cosmology, </w:t>
      </w:r>
      <w:r w:rsidR="00F4413A">
        <w:t xml:space="preserve">to </w:t>
      </w:r>
      <w:r w:rsidR="00052725">
        <w:t xml:space="preserve">the physics of the natural Greek philosophers and </w:t>
      </w:r>
      <w:r w:rsidR="00F4413A">
        <w:t xml:space="preserve">to their </w:t>
      </w:r>
      <w:r w:rsidR="00052725">
        <w:t xml:space="preserve">maths </w:t>
      </w:r>
      <w:r w:rsidR="002119C7">
        <w:t>expertise</w:t>
      </w:r>
      <w:r w:rsidR="00052725">
        <w:t xml:space="preserve">. </w:t>
      </w:r>
      <w:r w:rsidR="002255D8">
        <w:t xml:space="preserve">Nevertheless, some fatalist interpretations were continually exploit in individual basis for the astrological system widely used was composed by an arrangement of malefic and benefic stars whose consequences in one`s life, determined by time and date of birth would, directly intervene in one’s inevitable fate. </w:t>
      </w:r>
      <w:r w:rsidR="00A97FA8">
        <w:t xml:space="preserve">Valens </w:t>
      </w:r>
      <w:r w:rsidR="00126EBD">
        <w:t xml:space="preserve">describes Saturn </w:t>
      </w:r>
      <w:r w:rsidR="002255D8">
        <w:t>exemplifying</w:t>
      </w:r>
      <w:r w:rsidR="00221590">
        <w:t xml:space="preserve"> the above mentioned:</w:t>
      </w:r>
      <w:r w:rsidR="0087168F">
        <w:t xml:space="preserve"> </w:t>
      </w:r>
    </w:p>
    <w:p w14:paraId="7C30844D" w14:textId="77777777" w:rsidR="00E74EEF" w:rsidRDefault="00E74EEF" w:rsidP="00CE4846">
      <w:pPr>
        <w:rPr>
          <w:rFonts w:eastAsia="Times New Roman"/>
          <w:color w:val="212121"/>
          <w:shd w:val="clear" w:color="auto" w:fill="FFFFFF"/>
        </w:rPr>
      </w:pPr>
    </w:p>
    <w:p w14:paraId="6C507016" w14:textId="34BD7079" w:rsidR="00E74EEF" w:rsidRDefault="00E74EEF" w:rsidP="00C119E2">
      <w:pPr>
        <w:widowControl w:val="0"/>
        <w:autoSpaceDE w:val="0"/>
        <w:autoSpaceDN w:val="0"/>
        <w:adjustRightInd w:val="0"/>
        <w:rPr>
          <w:lang w:eastAsia="en-US"/>
        </w:rPr>
      </w:pPr>
      <w:r w:rsidRPr="00C119E2">
        <w:rPr>
          <w:rFonts w:eastAsia="Times New Roman"/>
          <w:color w:val="212121"/>
          <w:shd w:val="clear" w:color="auto" w:fill="FFFFFF"/>
        </w:rPr>
        <w:t>‘</w:t>
      </w:r>
      <w:r w:rsidRPr="00C119E2">
        <w:rPr>
          <w:lang w:eastAsia="en-US"/>
        </w:rPr>
        <w:t>Saturn makes t</w:t>
      </w:r>
      <w:r w:rsidR="00810173">
        <w:rPr>
          <w:lang w:eastAsia="en-US"/>
        </w:rPr>
        <w:t>hose born under him petty, /2P/</w:t>
      </w:r>
      <w:r w:rsidRPr="00C119E2">
        <w:rPr>
          <w:lang w:eastAsia="en-US"/>
        </w:rPr>
        <w:t xml:space="preserve"> malignant, care-worn, self-depreciating, solitary,</w:t>
      </w:r>
      <w:r w:rsidR="00C119E2">
        <w:rPr>
          <w:lang w:eastAsia="en-US"/>
        </w:rPr>
        <w:t xml:space="preserve"> </w:t>
      </w:r>
      <w:r w:rsidRPr="00C119E2">
        <w:rPr>
          <w:lang w:eastAsia="en-US"/>
        </w:rPr>
        <w:t>deceitful, secretive in their trickery, strict, downcast, with a hypocritical air, squalid, black-clad,</w:t>
      </w:r>
      <w:r w:rsidR="00C119E2">
        <w:rPr>
          <w:lang w:eastAsia="en-US"/>
        </w:rPr>
        <w:t xml:space="preserve"> </w:t>
      </w:r>
      <w:r w:rsidRPr="00C119E2">
        <w:rPr>
          <w:lang w:eastAsia="en-US"/>
        </w:rPr>
        <w:t>importunate, sad-looking, miserable, with a nautical bent, plying waterside trades. Saturn also causes</w:t>
      </w:r>
      <w:r w:rsidR="00C119E2">
        <w:rPr>
          <w:lang w:eastAsia="en-US"/>
        </w:rPr>
        <w:t xml:space="preserve"> </w:t>
      </w:r>
      <w:r w:rsidRPr="00C119E2">
        <w:rPr>
          <w:lang w:eastAsia="en-US"/>
        </w:rPr>
        <w:t>humblings, sluggishness, unemployment, obstacles in business, interminable lawsuits, imprisonment, chains, griefs, accusations, tears, bereavement, capture, exposures of</w:t>
      </w:r>
      <w:r w:rsidR="00C119E2">
        <w:rPr>
          <w:lang w:eastAsia="en-US"/>
        </w:rPr>
        <w:t xml:space="preserve"> </w:t>
      </w:r>
      <w:r w:rsidR="00E609A8">
        <w:rPr>
          <w:lang w:eastAsia="en-US"/>
        </w:rPr>
        <w:t>children</w:t>
      </w:r>
      <w:r w:rsidRPr="00C119E2">
        <w:rPr>
          <w:lang w:eastAsia="en-US"/>
        </w:rPr>
        <w:t>.</w:t>
      </w:r>
      <w:r w:rsidR="00C119E2" w:rsidRPr="00C119E2">
        <w:rPr>
          <w:lang w:eastAsia="en-US"/>
        </w:rPr>
        <w:t>’</w:t>
      </w:r>
      <w:r w:rsidR="00C119E2">
        <w:rPr>
          <w:rStyle w:val="Refdenotaderodap"/>
          <w:rFonts w:eastAsia="Times New Roman"/>
          <w:color w:val="212121"/>
          <w:shd w:val="clear" w:color="auto" w:fill="FFFFFF"/>
        </w:rPr>
        <w:footnoteReference w:id="7"/>
      </w:r>
    </w:p>
    <w:p w14:paraId="02E99233" w14:textId="77777777" w:rsidR="00221590" w:rsidRDefault="00221590" w:rsidP="00C119E2">
      <w:pPr>
        <w:widowControl w:val="0"/>
        <w:autoSpaceDE w:val="0"/>
        <w:autoSpaceDN w:val="0"/>
        <w:adjustRightInd w:val="0"/>
        <w:rPr>
          <w:lang w:eastAsia="en-US"/>
        </w:rPr>
      </w:pPr>
    </w:p>
    <w:p w14:paraId="5906161E" w14:textId="413FA4AD" w:rsidR="007304EC" w:rsidRPr="00ED66E8" w:rsidRDefault="008763C4" w:rsidP="000C749F">
      <w:pPr>
        <w:widowControl w:val="0"/>
        <w:autoSpaceDE w:val="0"/>
        <w:autoSpaceDN w:val="0"/>
        <w:adjustRightInd w:val="0"/>
        <w:spacing w:after="240" w:line="300" w:lineRule="atLeast"/>
        <w:rPr>
          <w:lang w:eastAsia="en-US"/>
        </w:rPr>
      </w:pPr>
      <w:r w:rsidRPr="006B61AE">
        <w:rPr>
          <w:lang w:eastAsia="en-US"/>
        </w:rPr>
        <w:t>Hell</w:t>
      </w:r>
      <w:r w:rsidR="009E3CE5">
        <w:rPr>
          <w:lang w:eastAsia="en-US"/>
        </w:rPr>
        <w:t xml:space="preserve">enistic astrological handbooks </w:t>
      </w:r>
      <w:r w:rsidR="009E3CE5">
        <w:rPr>
          <w:rFonts w:ascii="Helvetica" w:eastAsia="Helvetica" w:hAnsi="Helvetica" w:cs="Helvetica"/>
          <w:lang w:eastAsia="en-US"/>
        </w:rPr>
        <w:t>‘</w:t>
      </w:r>
      <w:r w:rsidRPr="006B61AE">
        <w:rPr>
          <w:lang w:eastAsia="en-US"/>
        </w:rPr>
        <w:t xml:space="preserve">were concerned with outcomes in life and generated a mass of </w:t>
      </w:r>
      <w:r w:rsidR="002255D8" w:rsidRPr="006B61AE">
        <w:rPr>
          <w:lang w:eastAsia="en-US"/>
        </w:rPr>
        <w:t>contradictor</w:t>
      </w:r>
      <w:r w:rsidRPr="006B61AE">
        <w:rPr>
          <w:lang w:eastAsia="en-US"/>
        </w:rPr>
        <w:t xml:space="preserve"> interpretations</w:t>
      </w:r>
      <w:r w:rsidR="009E3CE5">
        <w:rPr>
          <w:rFonts w:ascii="Helvetica" w:eastAsia="Helvetica" w:hAnsi="Helvetica" w:cs="Helvetica"/>
          <w:lang w:eastAsia="en-US"/>
        </w:rPr>
        <w:t>’</w:t>
      </w:r>
      <w:r w:rsidRPr="006B61AE">
        <w:rPr>
          <w:rStyle w:val="Refdenotaderodap"/>
          <w:lang w:eastAsia="en-US"/>
        </w:rPr>
        <w:footnoteReference w:id="8"/>
      </w:r>
      <w:r w:rsidR="00674895" w:rsidRPr="006B61AE">
        <w:rPr>
          <w:lang w:eastAsia="en-US"/>
        </w:rPr>
        <w:t>, says Cooper.</w:t>
      </w:r>
      <w:r w:rsidRPr="006B61AE">
        <w:rPr>
          <w:lang w:eastAsia="en-US"/>
        </w:rPr>
        <w:t xml:space="preserve"> Even</w:t>
      </w:r>
      <w:r w:rsidR="0041642E" w:rsidRPr="006B61AE">
        <w:rPr>
          <w:lang w:eastAsia="en-US"/>
        </w:rPr>
        <w:t xml:space="preserve"> Manilus</w:t>
      </w:r>
      <w:r w:rsidR="00B059A3" w:rsidRPr="006B61AE">
        <w:rPr>
          <w:lang w:eastAsia="en-US"/>
        </w:rPr>
        <w:t xml:space="preserve">, </w:t>
      </w:r>
      <w:r w:rsidR="00126EBD">
        <w:rPr>
          <w:lang w:eastAsia="en-US"/>
        </w:rPr>
        <w:t>reminding</w:t>
      </w:r>
      <w:r w:rsidR="00B059A3" w:rsidRPr="006B61AE">
        <w:rPr>
          <w:lang w:eastAsia="en-US"/>
        </w:rPr>
        <w:t xml:space="preserve"> Lowe</w:t>
      </w:r>
      <w:r w:rsidR="00B059A3" w:rsidRPr="006B61AE">
        <w:rPr>
          <w:rStyle w:val="Refdenotaderodap"/>
          <w:lang w:eastAsia="en-US"/>
        </w:rPr>
        <w:footnoteReference w:id="9"/>
      </w:r>
      <w:r w:rsidR="009E3CE5">
        <w:rPr>
          <w:lang w:eastAsia="en-US"/>
        </w:rPr>
        <w:t xml:space="preserve">, whose </w:t>
      </w:r>
      <w:r w:rsidR="009E3CE5">
        <w:rPr>
          <w:rFonts w:ascii="Helvetica" w:eastAsia="Helvetica" w:hAnsi="Helvetica" w:cs="Helvetica"/>
          <w:lang w:eastAsia="en-US"/>
        </w:rPr>
        <w:t>‘</w:t>
      </w:r>
      <w:r w:rsidR="004C39BD">
        <w:rPr>
          <w:color w:val="000000"/>
          <w:lang w:eastAsia="en-US"/>
        </w:rPr>
        <w:t xml:space="preserve">major </w:t>
      </w:r>
      <w:r w:rsidR="002255D8">
        <w:rPr>
          <w:color w:val="000000"/>
          <w:lang w:eastAsia="en-US"/>
        </w:rPr>
        <w:t>eccent</w:t>
      </w:r>
      <w:r w:rsidR="002255D8" w:rsidRPr="006B61AE">
        <w:rPr>
          <w:color w:val="000000"/>
          <w:lang w:eastAsia="en-US"/>
        </w:rPr>
        <w:t>ricity</w:t>
      </w:r>
      <w:r w:rsidR="00B059A3" w:rsidRPr="006B61AE">
        <w:rPr>
          <w:color w:val="000000"/>
          <w:lang w:eastAsia="en-US"/>
        </w:rPr>
        <w:t xml:space="preserve"> as astrologer is </w:t>
      </w:r>
      <w:r w:rsidR="00674895" w:rsidRPr="006B61AE">
        <w:rPr>
          <w:color w:val="000000"/>
          <w:lang w:eastAsia="en-US"/>
        </w:rPr>
        <w:t>the minimization of</w:t>
      </w:r>
      <w:r w:rsidR="00B059A3" w:rsidRPr="006B61AE">
        <w:rPr>
          <w:color w:val="000000"/>
          <w:lang w:eastAsia="en-US"/>
        </w:rPr>
        <w:t xml:space="preserve"> the planets</w:t>
      </w:r>
      <w:r w:rsidR="00674895" w:rsidRPr="006B61AE">
        <w:rPr>
          <w:rFonts w:ascii="Helvetica" w:eastAsia="Helvetica" w:hAnsi="Helvetica" w:cs="Helvetica"/>
          <w:color w:val="000000"/>
          <w:lang w:eastAsia="en-US"/>
        </w:rPr>
        <w:t xml:space="preserve">’ </w:t>
      </w:r>
      <w:r w:rsidR="00674895" w:rsidRPr="009E3CE5">
        <w:rPr>
          <w:rFonts w:eastAsia="Helvetica"/>
          <w:color w:val="000000"/>
          <w:lang w:eastAsia="en-US"/>
        </w:rPr>
        <w:t>role in the fates of mortals</w:t>
      </w:r>
      <w:r w:rsidR="009E3CE5" w:rsidRPr="009E3CE5">
        <w:rPr>
          <w:rFonts w:ascii="Helvetica" w:eastAsia="Helvetica" w:hAnsi="Helvetica" w:cs="Helvetica"/>
          <w:color w:val="000000"/>
          <w:lang w:eastAsia="en-US"/>
        </w:rPr>
        <w:t>’</w:t>
      </w:r>
      <w:r w:rsidR="00674895" w:rsidRPr="006B61AE">
        <w:rPr>
          <w:color w:val="000000"/>
          <w:lang w:eastAsia="en-US"/>
        </w:rPr>
        <w:t xml:space="preserve">, </w:t>
      </w:r>
      <w:r w:rsidR="00B059A3" w:rsidRPr="006B61AE">
        <w:rPr>
          <w:color w:val="000000"/>
          <w:lang w:eastAsia="en-US"/>
        </w:rPr>
        <w:t xml:space="preserve">makes no effort to hide the </w:t>
      </w:r>
      <w:r w:rsidR="002255D8" w:rsidRPr="006B61AE">
        <w:rPr>
          <w:color w:val="000000"/>
          <w:lang w:eastAsia="en-US"/>
        </w:rPr>
        <w:t>Hellenistic</w:t>
      </w:r>
      <w:r w:rsidR="00B059A3" w:rsidRPr="006B61AE">
        <w:rPr>
          <w:color w:val="000000"/>
          <w:lang w:eastAsia="en-US"/>
        </w:rPr>
        <w:t xml:space="preserve"> tendency to </w:t>
      </w:r>
      <w:r w:rsidR="006B61AE" w:rsidRPr="006B61AE">
        <w:rPr>
          <w:color w:val="000000"/>
          <w:lang w:eastAsia="en-US"/>
        </w:rPr>
        <w:t>emphasize the</w:t>
      </w:r>
      <w:r w:rsidR="00ED66E8">
        <w:rPr>
          <w:lang w:eastAsia="en-US"/>
        </w:rPr>
        <w:t xml:space="preserve"> inexorability</w:t>
      </w:r>
      <w:r w:rsidR="006B61AE">
        <w:rPr>
          <w:lang w:eastAsia="en-US"/>
        </w:rPr>
        <w:t xml:space="preserve"> </w:t>
      </w:r>
      <w:r w:rsidR="00674895" w:rsidRPr="006B61AE">
        <w:rPr>
          <w:lang w:eastAsia="en-US"/>
        </w:rPr>
        <w:t>of Fate</w:t>
      </w:r>
      <w:r w:rsidR="00ED66E8">
        <w:rPr>
          <w:lang w:eastAsia="en-US"/>
        </w:rPr>
        <w:t xml:space="preserve"> and anxiety over death </w:t>
      </w:r>
      <w:r w:rsidR="001C42A3">
        <w:rPr>
          <w:lang w:eastAsia="en-US"/>
        </w:rPr>
        <w:t>present</w:t>
      </w:r>
      <w:r w:rsidR="00ED66E8">
        <w:rPr>
          <w:lang w:eastAsia="en-US"/>
        </w:rPr>
        <w:t xml:space="preserve"> in </w:t>
      </w:r>
      <w:r w:rsidR="009D4A34">
        <w:rPr>
          <w:lang w:eastAsia="en-US"/>
        </w:rPr>
        <w:t>Greek</w:t>
      </w:r>
      <w:r w:rsidR="00ED66E8">
        <w:rPr>
          <w:lang w:eastAsia="en-US"/>
        </w:rPr>
        <w:t xml:space="preserve"> thought</w:t>
      </w:r>
      <w:r w:rsidR="00B059A3" w:rsidRPr="006B61AE">
        <w:rPr>
          <w:lang w:eastAsia="en-US"/>
        </w:rPr>
        <w:t>.</w:t>
      </w:r>
      <w:r w:rsidR="006255CC" w:rsidRPr="006B61AE">
        <w:rPr>
          <w:lang w:eastAsia="en-US"/>
        </w:rPr>
        <w:t xml:space="preserve"> </w:t>
      </w:r>
      <w:r w:rsidR="004C39BD">
        <w:rPr>
          <w:lang w:eastAsia="en-US"/>
        </w:rPr>
        <w:t xml:space="preserve">Valens treatises through </w:t>
      </w:r>
      <w:r w:rsidR="00ED66E8">
        <w:rPr>
          <w:lang w:eastAsia="en-US"/>
        </w:rPr>
        <w:t>astrological r</w:t>
      </w:r>
      <w:r w:rsidR="004C39BD">
        <w:rPr>
          <w:lang w:eastAsia="en-US"/>
        </w:rPr>
        <w:t xml:space="preserve">eading methods and </w:t>
      </w:r>
      <w:r w:rsidR="006B61AE">
        <w:rPr>
          <w:lang w:eastAsia="en-US"/>
        </w:rPr>
        <w:t>chart analysis,</w:t>
      </w:r>
      <w:r w:rsidR="00221590" w:rsidRPr="006B61AE">
        <w:rPr>
          <w:lang w:eastAsia="en-US"/>
        </w:rPr>
        <w:t xml:space="preserve"> </w:t>
      </w:r>
      <w:r w:rsidR="00ED66E8">
        <w:rPr>
          <w:lang w:eastAsia="en-US"/>
        </w:rPr>
        <w:t xml:space="preserve">shows </w:t>
      </w:r>
      <w:r w:rsidR="00221590" w:rsidRPr="006B61AE">
        <w:rPr>
          <w:lang w:eastAsia="en-US"/>
        </w:rPr>
        <w:t xml:space="preserve">Saturn </w:t>
      </w:r>
      <w:r w:rsidR="006B61AE">
        <w:rPr>
          <w:lang w:eastAsia="en-US"/>
        </w:rPr>
        <w:t>a</w:t>
      </w:r>
      <w:r w:rsidR="00ED66E8">
        <w:rPr>
          <w:lang w:eastAsia="en-US"/>
        </w:rPr>
        <w:t>s an</w:t>
      </w:r>
      <w:r w:rsidR="006B61AE">
        <w:rPr>
          <w:lang w:eastAsia="en-US"/>
        </w:rPr>
        <w:t xml:space="preserve"> important marker </w:t>
      </w:r>
      <w:r w:rsidR="004C39BD">
        <w:rPr>
          <w:lang w:eastAsia="en-US"/>
        </w:rPr>
        <w:t>of</w:t>
      </w:r>
      <w:r w:rsidR="006B61AE">
        <w:rPr>
          <w:lang w:eastAsia="en-US"/>
        </w:rPr>
        <w:t xml:space="preserve"> bad </w:t>
      </w:r>
      <w:r w:rsidR="002255D8">
        <w:rPr>
          <w:lang w:eastAsia="en-US"/>
        </w:rPr>
        <w:t>effluence</w:t>
      </w:r>
      <w:r w:rsidR="00A97FA8">
        <w:rPr>
          <w:lang w:eastAsia="en-US"/>
        </w:rPr>
        <w:t xml:space="preserve"> </w:t>
      </w:r>
      <w:r w:rsidR="001C42A3">
        <w:rPr>
          <w:lang w:eastAsia="en-US"/>
        </w:rPr>
        <w:t>thus</w:t>
      </w:r>
      <w:r w:rsidR="006B61AE">
        <w:rPr>
          <w:lang w:eastAsia="en-US"/>
        </w:rPr>
        <w:t xml:space="preserve"> plays </w:t>
      </w:r>
      <w:r w:rsidR="00A97FA8">
        <w:rPr>
          <w:lang w:eastAsia="en-US"/>
        </w:rPr>
        <w:t xml:space="preserve">directly </w:t>
      </w:r>
      <w:r w:rsidR="006B61AE">
        <w:rPr>
          <w:lang w:eastAsia="en-US"/>
        </w:rPr>
        <w:t xml:space="preserve">the role </w:t>
      </w:r>
      <w:r w:rsidR="004C39BD">
        <w:rPr>
          <w:lang w:eastAsia="en-US"/>
        </w:rPr>
        <w:t xml:space="preserve">of </w:t>
      </w:r>
      <w:r w:rsidR="00ED66E8">
        <w:rPr>
          <w:lang w:eastAsia="en-US"/>
        </w:rPr>
        <w:t xml:space="preserve">deconstructing the </w:t>
      </w:r>
      <w:r w:rsidR="002255D8">
        <w:rPr>
          <w:lang w:eastAsia="en-US"/>
        </w:rPr>
        <w:t>omnipotence</w:t>
      </w:r>
      <w:r w:rsidR="00ED66E8">
        <w:rPr>
          <w:lang w:eastAsia="en-US"/>
        </w:rPr>
        <w:t xml:space="preserve"> </w:t>
      </w:r>
      <w:r w:rsidR="002255D8">
        <w:rPr>
          <w:lang w:eastAsia="en-US"/>
        </w:rPr>
        <w:t>fantasy</w:t>
      </w:r>
      <w:r w:rsidR="00ED66E8">
        <w:rPr>
          <w:lang w:eastAsia="en-US"/>
        </w:rPr>
        <w:t xml:space="preserve"> of men</w:t>
      </w:r>
      <w:r w:rsidR="006B61AE">
        <w:rPr>
          <w:lang w:eastAsia="en-US"/>
        </w:rPr>
        <w:t>.</w:t>
      </w:r>
      <w:r w:rsidR="00221590" w:rsidRPr="006B61AE">
        <w:rPr>
          <w:lang w:eastAsia="en-US"/>
        </w:rPr>
        <w:t xml:space="preserve"> </w:t>
      </w:r>
      <w:r w:rsidR="00FA4447">
        <w:rPr>
          <w:lang w:eastAsia="en-US"/>
        </w:rPr>
        <w:t>T</w:t>
      </w:r>
      <w:r w:rsidR="00465B0D" w:rsidRPr="006B61AE">
        <w:rPr>
          <w:lang w:eastAsia="en-US"/>
        </w:rPr>
        <w:t xml:space="preserve">he planet </w:t>
      </w:r>
      <w:r w:rsidR="009E3CE5">
        <w:rPr>
          <w:lang w:eastAsia="en-US"/>
        </w:rPr>
        <w:t>Saturn</w:t>
      </w:r>
      <w:r w:rsidR="000C749F">
        <w:rPr>
          <w:lang w:eastAsia="en-US"/>
        </w:rPr>
        <w:t xml:space="preserve"> is several times exalted </w:t>
      </w:r>
      <w:r w:rsidR="00465B0D" w:rsidRPr="006B61AE">
        <w:rPr>
          <w:lang w:eastAsia="en-US"/>
        </w:rPr>
        <w:t>a</w:t>
      </w:r>
      <w:r w:rsidR="006B61AE">
        <w:rPr>
          <w:lang w:eastAsia="en-US"/>
        </w:rPr>
        <w:t>s</w:t>
      </w:r>
      <w:r w:rsidR="00465B0D" w:rsidRPr="006B61AE">
        <w:rPr>
          <w:lang w:eastAsia="en-US"/>
        </w:rPr>
        <w:t xml:space="preserve"> </w:t>
      </w:r>
      <w:r w:rsidR="00A97FA8">
        <w:rPr>
          <w:lang w:eastAsia="en-US"/>
        </w:rPr>
        <w:t xml:space="preserve">a </w:t>
      </w:r>
      <w:r w:rsidR="00465B0D" w:rsidRPr="006B61AE">
        <w:rPr>
          <w:lang w:eastAsia="en-US"/>
        </w:rPr>
        <w:t>clear indicativ</w:t>
      </w:r>
      <w:r w:rsidR="0028025C" w:rsidRPr="006B61AE">
        <w:rPr>
          <w:lang w:eastAsia="en-US"/>
        </w:rPr>
        <w:t>e</w:t>
      </w:r>
      <w:r w:rsidR="000C749F">
        <w:rPr>
          <w:lang w:eastAsia="en-US"/>
        </w:rPr>
        <w:t xml:space="preserve"> of undoing, disease</w:t>
      </w:r>
      <w:r w:rsidR="00BE1918" w:rsidRPr="006B61AE">
        <w:rPr>
          <w:lang w:eastAsia="en-US"/>
        </w:rPr>
        <w:t xml:space="preserve"> and loss, all qualities whic</w:t>
      </w:r>
      <w:r w:rsidR="00FA4447">
        <w:rPr>
          <w:lang w:eastAsia="en-US"/>
        </w:rPr>
        <w:t>h, as mentioned before, make humans</w:t>
      </w:r>
      <w:r w:rsidR="00BE1918" w:rsidRPr="006B61AE">
        <w:rPr>
          <w:lang w:eastAsia="en-US"/>
        </w:rPr>
        <w:t xml:space="preserve"> face the cyclic nature of life </w:t>
      </w:r>
      <w:r w:rsidR="001600C5">
        <w:rPr>
          <w:lang w:eastAsia="en-US"/>
        </w:rPr>
        <w:t xml:space="preserve">in matter </w:t>
      </w:r>
      <w:r w:rsidR="00BE1918" w:rsidRPr="006B61AE">
        <w:rPr>
          <w:lang w:eastAsia="en-US"/>
        </w:rPr>
        <w:t xml:space="preserve">where </w:t>
      </w:r>
      <w:r w:rsidR="000C749F">
        <w:rPr>
          <w:lang w:eastAsia="en-US"/>
        </w:rPr>
        <w:t>nothing is</w:t>
      </w:r>
      <w:r w:rsidR="00BE1918" w:rsidRPr="006B61AE">
        <w:rPr>
          <w:lang w:eastAsia="en-US"/>
        </w:rPr>
        <w:t xml:space="preserve"> everlasting</w:t>
      </w:r>
      <w:r w:rsidR="00FA4447">
        <w:rPr>
          <w:lang w:eastAsia="en-US"/>
        </w:rPr>
        <w:t xml:space="preserve"> and Fate is experienced not as a gift bringer but as </w:t>
      </w:r>
      <w:r w:rsidR="002255D8">
        <w:rPr>
          <w:lang w:eastAsia="en-US"/>
        </w:rPr>
        <w:t>an</w:t>
      </w:r>
      <w:r w:rsidR="00FA4447">
        <w:rPr>
          <w:lang w:eastAsia="en-US"/>
        </w:rPr>
        <w:t xml:space="preserve"> </w:t>
      </w:r>
      <w:r w:rsidR="002255D8">
        <w:rPr>
          <w:lang w:eastAsia="en-US"/>
        </w:rPr>
        <w:t>imminent</w:t>
      </w:r>
      <w:r w:rsidR="00FA4447">
        <w:rPr>
          <w:lang w:eastAsia="en-US"/>
        </w:rPr>
        <w:t xml:space="preserve"> </w:t>
      </w:r>
      <w:r w:rsidR="001600C5">
        <w:rPr>
          <w:lang w:eastAsia="en-US"/>
        </w:rPr>
        <w:t>threat</w:t>
      </w:r>
      <w:r w:rsidR="00BE1918" w:rsidRPr="006B61AE">
        <w:rPr>
          <w:lang w:eastAsia="en-US"/>
        </w:rPr>
        <w:t xml:space="preserve">. </w:t>
      </w:r>
      <w:r w:rsidR="00465B0D" w:rsidRPr="006B61AE">
        <w:rPr>
          <w:lang w:eastAsia="en-US"/>
        </w:rPr>
        <w:t xml:space="preserve">  </w:t>
      </w:r>
    </w:p>
    <w:p w14:paraId="672B5814" w14:textId="5466F515" w:rsidR="00F12320" w:rsidRDefault="00E43ACC" w:rsidP="00CE4846">
      <w:r>
        <w:rPr>
          <w:rFonts w:eastAsia="Times New Roman"/>
          <w:color w:val="212121"/>
          <w:shd w:val="clear" w:color="auto" w:fill="FFFFFF"/>
        </w:rPr>
        <w:t xml:space="preserve">Greek </w:t>
      </w:r>
      <w:r w:rsidR="002255D8">
        <w:rPr>
          <w:rFonts w:eastAsia="Times New Roman"/>
          <w:color w:val="212121"/>
          <w:shd w:val="clear" w:color="auto" w:fill="FFFFFF"/>
        </w:rPr>
        <w:t>mythology</w:t>
      </w:r>
      <w:r w:rsidR="001F4393">
        <w:rPr>
          <w:rFonts w:eastAsia="Times New Roman"/>
          <w:color w:val="212121"/>
          <w:shd w:val="clear" w:color="auto" w:fill="FFFFFF"/>
        </w:rPr>
        <w:t xml:space="preserve"> </w:t>
      </w:r>
      <w:r w:rsidR="00E97FB9">
        <w:rPr>
          <w:rFonts w:eastAsia="Times New Roman"/>
          <w:color w:val="212121"/>
          <w:shd w:val="clear" w:color="auto" w:fill="FFFFFF"/>
        </w:rPr>
        <w:t xml:space="preserve">portraits </w:t>
      </w:r>
      <w:r w:rsidR="00FA4447">
        <w:rPr>
          <w:rFonts w:eastAsia="Times New Roman"/>
          <w:color w:val="212121"/>
          <w:shd w:val="clear" w:color="auto" w:fill="FFFFFF"/>
        </w:rPr>
        <w:t>Kronos</w:t>
      </w:r>
      <w:r w:rsidR="00E97FB9">
        <w:rPr>
          <w:rFonts w:eastAsia="Times New Roman"/>
          <w:color w:val="212121"/>
          <w:shd w:val="clear" w:color="auto" w:fill="FFFFFF"/>
        </w:rPr>
        <w:t xml:space="preserve"> </w:t>
      </w:r>
      <w:r w:rsidR="00FA4447">
        <w:rPr>
          <w:rFonts w:eastAsia="Times New Roman"/>
          <w:color w:val="212121"/>
          <w:shd w:val="clear" w:color="auto" w:fill="FFFFFF"/>
        </w:rPr>
        <w:t xml:space="preserve">in many perspectives, some of them where </w:t>
      </w:r>
      <w:r w:rsidR="00E97FB9">
        <w:rPr>
          <w:rFonts w:eastAsia="Times New Roman"/>
          <w:color w:val="212121"/>
          <w:shd w:val="clear" w:color="auto" w:fill="FFFFFF"/>
        </w:rPr>
        <w:t>he, the Titan him</w:t>
      </w:r>
      <w:r w:rsidR="001F4393">
        <w:rPr>
          <w:rFonts w:eastAsia="Times New Roman"/>
          <w:color w:val="212121"/>
          <w:shd w:val="clear" w:color="auto" w:fill="FFFFFF"/>
        </w:rPr>
        <w:t>self</w:t>
      </w:r>
      <w:r w:rsidR="00E97FB9">
        <w:rPr>
          <w:rFonts w:eastAsia="Times New Roman"/>
          <w:color w:val="212121"/>
          <w:shd w:val="clear" w:color="auto" w:fill="FFFFFF"/>
        </w:rPr>
        <w:t>,</w:t>
      </w:r>
      <w:r w:rsidR="001F4393">
        <w:rPr>
          <w:rFonts w:eastAsia="Times New Roman"/>
          <w:color w:val="212121"/>
          <w:shd w:val="clear" w:color="auto" w:fill="FFFFFF"/>
        </w:rPr>
        <w:t xml:space="preserve"> has to face </w:t>
      </w:r>
      <w:r w:rsidR="00246CCD">
        <w:rPr>
          <w:rFonts w:eastAsia="Times New Roman"/>
          <w:color w:val="212121"/>
          <w:shd w:val="clear" w:color="auto" w:fill="FFFFFF"/>
        </w:rPr>
        <w:t>t</w:t>
      </w:r>
      <w:r w:rsidR="001F4393">
        <w:rPr>
          <w:rFonts w:eastAsia="Times New Roman"/>
          <w:color w:val="212121"/>
          <w:shd w:val="clear" w:color="auto" w:fill="FFFFFF"/>
        </w:rPr>
        <w:t>ime</w:t>
      </w:r>
      <w:r w:rsidR="00E21B47">
        <w:rPr>
          <w:rFonts w:eastAsia="Times New Roman"/>
          <w:color w:val="212121"/>
          <w:shd w:val="clear" w:color="auto" w:fill="FFFFFF"/>
        </w:rPr>
        <w:t xml:space="preserve">`s </w:t>
      </w:r>
      <w:r w:rsidR="002255D8">
        <w:rPr>
          <w:rFonts w:eastAsia="Times New Roman"/>
          <w:color w:val="212121"/>
          <w:shd w:val="clear" w:color="auto" w:fill="FFFFFF"/>
        </w:rPr>
        <w:t>boundaries</w:t>
      </w:r>
      <w:r w:rsidR="001F4393">
        <w:rPr>
          <w:rFonts w:eastAsia="Times New Roman"/>
          <w:color w:val="212121"/>
          <w:shd w:val="clear" w:color="auto" w:fill="FFFFFF"/>
        </w:rPr>
        <w:t xml:space="preserve">. </w:t>
      </w:r>
      <w:r w:rsidR="004A3608">
        <w:rPr>
          <w:rFonts w:eastAsia="Times New Roman"/>
          <w:color w:val="212121"/>
          <w:shd w:val="clear" w:color="auto" w:fill="FFFFFF"/>
        </w:rPr>
        <w:t xml:space="preserve">Hesiod, </w:t>
      </w:r>
      <w:r w:rsidR="00E97FB9">
        <w:rPr>
          <w:rFonts w:eastAsia="Times New Roman"/>
          <w:color w:val="212121"/>
          <w:shd w:val="clear" w:color="auto" w:fill="FFFFFF"/>
        </w:rPr>
        <w:t>presenting</w:t>
      </w:r>
      <w:r w:rsidR="00E21B47">
        <w:rPr>
          <w:rFonts w:eastAsia="Times New Roman"/>
          <w:color w:val="212121"/>
          <w:shd w:val="clear" w:color="auto" w:fill="FFFFFF"/>
        </w:rPr>
        <w:t xml:space="preserve"> </w:t>
      </w:r>
      <w:r w:rsidR="002255D8">
        <w:rPr>
          <w:rFonts w:eastAsia="Times New Roman"/>
          <w:color w:val="212121"/>
          <w:shd w:val="clear" w:color="auto" w:fill="FFFFFF"/>
        </w:rPr>
        <w:t>Greek</w:t>
      </w:r>
      <w:r w:rsidR="004A3608">
        <w:rPr>
          <w:rFonts w:eastAsia="Times New Roman"/>
          <w:color w:val="212121"/>
          <w:shd w:val="clear" w:color="auto" w:fill="FFFFFF"/>
        </w:rPr>
        <w:t xml:space="preserve"> cosmogony </w:t>
      </w:r>
      <w:r w:rsidR="001600C5">
        <w:rPr>
          <w:rFonts w:eastAsia="Times New Roman"/>
          <w:color w:val="212121"/>
          <w:shd w:val="clear" w:color="auto" w:fill="FFFFFF"/>
        </w:rPr>
        <w:t>chanted by</w:t>
      </w:r>
      <w:r w:rsidR="004A3608">
        <w:rPr>
          <w:rFonts w:eastAsia="Times New Roman"/>
          <w:color w:val="212121"/>
          <w:shd w:val="clear" w:color="auto" w:fill="FFFFFF"/>
        </w:rPr>
        <w:t xml:space="preserve"> </w:t>
      </w:r>
      <w:r w:rsidR="00FA4447">
        <w:rPr>
          <w:rFonts w:eastAsia="Times New Roman"/>
          <w:color w:val="212121"/>
          <w:shd w:val="clear" w:color="auto" w:fill="FFFFFF"/>
        </w:rPr>
        <w:t xml:space="preserve">the </w:t>
      </w:r>
      <w:r w:rsidR="004A3608">
        <w:rPr>
          <w:rFonts w:eastAsia="Times New Roman"/>
          <w:color w:val="212121"/>
          <w:shd w:val="clear" w:color="auto" w:fill="FFFFFF"/>
        </w:rPr>
        <w:t xml:space="preserve">muses, </w:t>
      </w:r>
      <w:r w:rsidR="00E21B47">
        <w:rPr>
          <w:rFonts w:eastAsia="Times New Roman"/>
          <w:color w:val="212121"/>
          <w:shd w:val="clear" w:color="auto" w:fill="FFFFFF"/>
        </w:rPr>
        <w:t xml:space="preserve">explains </w:t>
      </w:r>
      <w:r w:rsidR="00FA4447">
        <w:rPr>
          <w:rFonts w:eastAsia="Times New Roman"/>
          <w:color w:val="212121"/>
          <w:shd w:val="clear" w:color="auto" w:fill="FFFFFF"/>
        </w:rPr>
        <w:t>that after</w:t>
      </w:r>
      <w:r w:rsidR="00E21B47">
        <w:rPr>
          <w:rFonts w:eastAsia="Times New Roman"/>
          <w:color w:val="212121"/>
          <w:shd w:val="clear" w:color="auto" w:fill="FFFFFF"/>
        </w:rPr>
        <w:t xml:space="preserve"> </w:t>
      </w:r>
      <w:r w:rsidR="00FA4447">
        <w:rPr>
          <w:rFonts w:eastAsia="Times New Roman"/>
          <w:color w:val="212121"/>
          <w:shd w:val="clear" w:color="auto" w:fill="FFFFFF"/>
        </w:rPr>
        <w:t xml:space="preserve">killing his father and </w:t>
      </w:r>
      <w:r w:rsidR="00B97145">
        <w:rPr>
          <w:rFonts w:eastAsia="Times New Roman"/>
          <w:color w:val="212121"/>
          <w:shd w:val="clear" w:color="auto" w:fill="FFFFFF"/>
        </w:rPr>
        <w:t>inaugurating</w:t>
      </w:r>
      <w:r w:rsidR="00E21B47">
        <w:rPr>
          <w:rFonts w:eastAsia="Times New Roman"/>
          <w:color w:val="212121"/>
          <w:shd w:val="clear" w:color="auto" w:fill="FFFFFF"/>
        </w:rPr>
        <w:t xml:space="preserve"> the Golden Age,</w:t>
      </w:r>
      <w:r w:rsidR="00FA4447">
        <w:rPr>
          <w:rFonts w:eastAsia="Times New Roman"/>
          <w:color w:val="212121"/>
          <w:shd w:val="clear" w:color="auto" w:fill="FFFFFF"/>
        </w:rPr>
        <w:t xml:space="preserve"> Kronos has to face</w:t>
      </w:r>
      <w:r w:rsidR="00E21B47">
        <w:rPr>
          <w:rFonts w:eastAsia="Times New Roman"/>
          <w:color w:val="212121"/>
          <w:shd w:val="clear" w:color="auto" w:fill="FFFFFF"/>
        </w:rPr>
        <w:t xml:space="preserve"> the anxiety of loosing the extended conquered realm, </w:t>
      </w:r>
      <w:r w:rsidR="00246CCD">
        <w:rPr>
          <w:rFonts w:eastAsia="Times New Roman"/>
          <w:color w:val="212121"/>
          <w:shd w:val="clear" w:color="auto" w:fill="FFFFFF"/>
        </w:rPr>
        <w:t>feeling</w:t>
      </w:r>
      <w:r w:rsidR="00FA4447">
        <w:rPr>
          <w:rFonts w:eastAsia="Times New Roman"/>
          <w:color w:val="212121"/>
          <w:shd w:val="clear" w:color="auto" w:fill="FFFFFF"/>
        </w:rPr>
        <w:t xml:space="preserve"> which </w:t>
      </w:r>
      <w:r w:rsidR="00E21B47">
        <w:rPr>
          <w:rFonts w:eastAsia="Times New Roman"/>
          <w:color w:val="212121"/>
          <w:shd w:val="clear" w:color="auto" w:fill="FFFFFF"/>
        </w:rPr>
        <w:t>grew hungrier and bigger</w:t>
      </w:r>
      <w:r w:rsidR="00E21B47">
        <w:t xml:space="preserve"> a</w:t>
      </w:r>
      <w:r w:rsidR="00830434">
        <w:t xml:space="preserve">fter </w:t>
      </w:r>
      <w:r w:rsidR="00E21B47">
        <w:t>the birth of</w:t>
      </w:r>
      <w:r w:rsidR="00830434">
        <w:t xml:space="preserve"> </w:t>
      </w:r>
      <w:r w:rsidR="00FA4447">
        <w:t>each of his sons and daughters.</w:t>
      </w:r>
      <w:r w:rsidR="00830434">
        <w:t xml:space="preserve"> </w:t>
      </w:r>
      <w:r w:rsidR="00830434" w:rsidRPr="00830434">
        <w:t>‘</w:t>
      </w:r>
      <w:r w:rsidR="00FA4447">
        <w:t>T</w:t>
      </w:r>
      <w:r w:rsidR="00830434" w:rsidRPr="00830434">
        <w:t>hese great Cronos swallowed as each came forth from the womb to his mother's knees with this intent, that no other of the proud sons of Heaven should hold the kingly office amongst the deathless gods. For he learned from Earth and starry Heaven that he was destined to be overcome by his own son, strong though he was, through the contriving of great Zeus’</w:t>
      </w:r>
      <w:r w:rsidR="00343492">
        <w:rPr>
          <w:rStyle w:val="Refdenotaderodap"/>
        </w:rPr>
        <w:footnoteReference w:id="10"/>
      </w:r>
      <w:r w:rsidR="00E21B47">
        <w:t xml:space="preserve"> </w:t>
      </w:r>
      <w:r w:rsidR="00343492">
        <w:t xml:space="preserve">Saturn, then, </w:t>
      </w:r>
      <w:r w:rsidR="00FA4447">
        <w:t xml:space="preserve">had to face what once he had created and </w:t>
      </w:r>
      <w:r w:rsidR="00343492">
        <w:t>fears</w:t>
      </w:r>
      <w:r w:rsidR="00B97145">
        <w:t xml:space="preserve"> would not go away </w:t>
      </w:r>
      <w:r w:rsidR="002255D8">
        <w:t>until</w:t>
      </w:r>
      <w:r w:rsidR="00FA4447">
        <w:t xml:space="preserve"> he was ready</w:t>
      </w:r>
      <w:r w:rsidR="008B1E87">
        <w:t xml:space="preserve"> to cope with Fate itself</w:t>
      </w:r>
      <w:r w:rsidR="00343492">
        <w:t>.</w:t>
      </w:r>
    </w:p>
    <w:p w14:paraId="015E1452" w14:textId="77777777" w:rsidR="00E21B47" w:rsidRDefault="00E21B47" w:rsidP="00977816">
      <w:pPr>
        <w:rPr>
          <w:rFonts w:eastAsia="Times New Roman"/>
          <w:color w:val="212121"/>
          <w:shd w:val="clear" w:color="auto" w:fill="FFFFFF"/>
        </w:rPr>
      </w:pPr>
    </w:p>
    <w:p w14:paraId="2F64A756" w14:textId="06F0A691" w:rsidR="00AF5A00" w:rsidRDefault="002255D8" w:rsidP="00AF5A00">
      <w:pPr>
        <w:rPr>
          <w:rFonts w:eastAsia="Times New Roman"/>
          <w:color w:val="212121"/>
          <w:shd w:val="clear" w:color="auto" w:fill="FFFFFF"/>
        </w:rPr>
      </w:pPr>
      <w:r>
        <w:rPr>
          <w:rFonts w:eastAsia="Times New Roman"/>
          <w:color w:val="212121"/>
          <w:shd w:val="clear" w:color="auto" w:fill="FFFFFF"/>
        </w:rPr>
        <w:t xml:space="preserve">For the possibility to apply knowledge once gained from the revival of </w:t>
      </w:r>
      <w:r w:rsidR="00246CCD">
        <w:rPr>
          <w:rFonts w:eastAsia="Times New Roman"/>
          <w:color w:val="212121"/>
          <w:shd w:val="clear" w:color="auto" w:fill="FFFFFF"/>
        </w:rPr>
        <w:t>past</w:t>
      </w:r>
      <w:r>
        <w:rPr>
          <w:rFonts w:eastAsia="Times New Roman"/>
          <w:color w:val="212121"/>
          <w:shd w:val="clear" w:color="auto" w:fill="FFFFFF"/>
        </w:rPr>
        <w:t xml:space="preserve"> experiences, Saturn can be found in astrological literature carrying the title of Lord of Karma. </w:t>
      </w:r>
      <w:r w:rsidR="00852550">
        <w:rPr>
          <w:rFonts w:eastAsia="Times New Roman"/>
          <w:color w:val="212121"/>
          <w:shd w:val="clear" w:color="auto" w:fill="FFFFFF"/>
        </w:rPr>
        <w:t xml:space="preserve">Explains Greene that </w:t>
      </w:r>
      <w:r w:rsidR="009E3CE5">
        <w:rPr>
          <w:rFonts w:ascii="Helvetica" w:eastAsia="Helvetica" w:hAnsi="Helvetica" w:cs="Helvetica"/>
          <w:color w:val="212121"/>
          <w:shd w:val="clear" w:color="auto" w:fill="FFFFFF"/>
        </w:rPr>
        <w:t>‘</w:t>
      </w:r>
      <w:r w:rsidR="009E3CE5">
        <w:rPr>
          <w:rFonts w:eastAsia="Times New Roman"/>
          <w:color w:val="212121"/>
          <w:shd w:val="clear" w:color="auto" w:fill="FFFFFF"/>
        </w:rPr>
        <w:t>i</w:t>
      </w:r>
      <w:r w:rsidR="00AF5A00" w:rsidRPr="00AF5A00">
        <w:rPr>
          <w:rFonts w:eastAsia="Times New Roman"/>
          <w:color w:val="212121"/>
          <w:shd w:val="clear" w:color="auto" w:fill="FFFFFF"/>
        </w:rPr>
        <w:t>t is easy enough to see Saturn in the role of the Lord of Karma, but to perceive him merely as an instrument of suffering and the payment of debts is only a possible part of the picture. If he is seen as a motive, leading to a process which results in growth, then it is easier to comprehend the reason for his apparent restrictions in any area of life.</w:t>
      </w:r>
      <w:r w:rsidR="009E3CE5">
        <w:rPr>
          <w:rFonts w:ascii="Helvetica" w:eastAsia="Helvetica" w:hAnsi="Helvetica" w:cs="Helvetica"/>
          <w:color w:val="212121"/>
          <w:shd w:val="clear" w:color="auto" w:fill="FFFFFF"/>
        </w:rPr>
        <w:t>’</w:t>
      </w:r>
      <w:r w:rsidR="00AF5A00">
        <w:rPr>
          <w:rStyle w:val="Refdenotaderodap"/>
          <w:rFonts w:eastAsia="Times New Roman"/>
          <w:color w:val="212121"/>
          <w:shd w:val="clear" w:color="auto" w:fill="FFFFFF"/>
        </w:rPr>
        <w:footnoteReference w:id="11"/>
      </w:r>
      <w:r w:rsidR="00AF5A00">
        <w:rPr>
          <w:rFonts w:eastAsia="Times New Roman"/>
          <w:color w:val="212121"/>
          <w:shd w:val="clear" w:color="auto" w:fill="FFFFFF"/>
        </w:rPr>
        <w:t xml:space="preserve"> Karma</w:t>
      </w:r>
      <w:r w:rsidR="00B61DA0">
        <w:rPr>
          <w:rStyle w:val="Refdenotaderodap"/>
          <w:rFonts w:eastAsia="Times New Roman"/>
          <w:color w:val="212121"/>
          <w:shd w:val="clear" w:color="auto" w:fill="FFFFFF"/>
        </w:rPr>
        <w:footnoteReference w:id="12"/>
      </w:r>
      <w:r w:rsidR="00AF5A00">
        <w:rPr>
          <w:rFonts w:eastAsia="Times New Roman"/>
          <w:color w:val="212121"/>
          <w:shd w:val="clear" w:color="auto" w:fill="FFFFFF"/>
        </w:rPr>
        <w:t xml:space="preserve"> in </w:t>
      </w:r>
      <w:r>
        <w:rPr>
          <w:rFonts w:eastAsia="Times New Roman"/>
          <w:color w:val="212121"/>
          <w:shd w:val="clear" w:color="auto" w:fill="FFFFFF"/>
        </w:rPr>
        <w:t>Sanskrit</w:t>
      </w:r>
      <w:r w:rsidR="00AF5A00">
        <w:rPr>
          <w:rFonts w:eastAsia="Times New Roman"/>
          <w:color w:val="212121"/>
          <w:shd w:val="clear" w:color="auto" w:fill="FFFFFF"/>
        </w:rPr>
        <w:t xml:space="preserve"> language means nothing but action so the law of karma </w:t>
      </w:r>
      <w:r w:rsidR="00343492">
        <w:rPr>
          <w:rFonts w:eastAsia="Times New Roman"/>
          <w:color w:val="212121"/>
          <w:shd w:val="clear" w:color="auto" w:fill="FFFFFF"/>
        </w:rPr>
        <w:t xml:space="preserve">must </w:t>
      </w:r>
      <w:r w:rsidR="00AF5A00">
        <w:rPr>
          <w:rFonts w:eastAsia="Times New Roman"/>
          <w:color w:val="212121"/>
          <w:shd w:val="clear" w:color="auto" w:fill="FFFFFF"/>
        </w:rPr>
        <w:t xml:space="preserve">point to </w:t>
      </w:r>
      <w:r w:rsidR="008B1E87">
        <w:rPr>
          <w:rFonts w:eastAsia="Times New Roman"/>
          <w:color w:val="212121"/>
          <w:shd w:val="clear" w:color="auto" w:fill="FFFFFF"/>
        </w:rPr>
        <w:t xml:space="preserve">rules of </w:t>
      </w:r>
      <w:r w:rsidR="00343492">
        <w:rPr>
          <w:rFonts w:eastAsia="Times New Roman"/>
          <w:color w:val="212121"/>
          <w:shd w:val="clear" w:color="auto" w:fill="FFFFFF"/>
        </w:rPr>
        <w:t>re-action,</w:t>
      </w:r>
      <w:r w:rsidR="00AF5A00">
        <w:rPr>
          <w:rFonts w:eastAsia="Times New Roman"/>
          <w:color w:val="212121"/>
          <w:shd w:val="clear" w:color="auto" w:fill="FFFFFF"/>
        </w:rPr>
        <w:t xml:space="preserve"> cause and consequence. </w:t>
      </w:r>
      <w:r w:rsidR="00343492">
        <w:rPr>
          <w:rFonts w:eastAsia="Times New Roman"/>
          <w:color w:val="212121"/>
          <w:shd w:val="clear" w:color="auto" w:fill="FFFFFF"/>
        </w:rPr>
        <w:t>As if one</w:t>
      </w:r>
      <w:r w:rsidR="00343492" w:rsidRPr="009E3CE5">
        <w:rPr>
          <w:rFonts w:ascii="Helvetica" w:eastAsia="Helvetica" w:hAnsi="Helvetica" w:cs="Helvetica"/>
          <w:color w:val="212121"/>
          <w:shd w:val="clear" w:color="auto" w:fill="FFFFFF"/>
        </w:rPr>
        <w:t>’</w:t>
      </w:r>
      <w:r w:rsidR="00343492" w:rsidRPr="009E3CE5">
        <w:rPr>
          <w:rFonts w:eastAsia="Helvetica"/>
          <w:color w:val="212121"/>
          <w:shd w:val="clear" w:color="auto" w:fill="FFFFFF"/>
        </w:rPr>
        <w:t>s</w:t>
      </w:r>
      <w:r w:rsidR="00343492" w:rsidRPr="009E3CE5">
        <w:rPr>
          <w:rFonts w:ascii="Helvetica" w:eastAsia="Helvetica" w:hAnsi="Helvetica" w:cs="Helvetica"/>
          <w:color w:val="212121"/>
          <w:shd w:val="clear" w:color="auto" w:fill="FFFFFF"/>
        </w:rPr>
        <w:t xml:space="preserve"> </w:t>
      </w:r>
      <w:r>
        <w:rPr>
          <w:rFonts w:eastAsia="Times New Roman"/>
          <w:color w:val="212121"/>
          <w:shd w:val="clear" w:color="auto" w:fill="FFFFFF"/>
        </w:rPr>
        <w:t>deceived</w:t>
      </w:r>
      <w:r w:rsidR="00343492">
        <w:rPr>
          <w:rFonts w:eastAsia="Times New Roman"/>
          <w:color w:val="212121"/>
          <w:shd w:val="clear" w:color="auto" w:fill="FFFFFF"/>
        </w:rPr>
        <w:t xml:space="preserve"> portion has to be triggered so it can be redirected to its rightful place. </w:t>
      </w:r>
      <w:r w:rsidR="00AF5A00">
        <w:rPr>
          <w:rFonts w:eastAsia="Times New Roman"/>
          <w:color w:val="212121"/>
          <w:shd w:val="clear" w:color="auto" w:fill="FFFFFF"/>
        </w:rPr>
        <w:t>The impasse is whether one accepts the invitation for change</w:t>
      </w:r>
      <w:r w:rsidR="009E3CE5">
        <w:rPr>
          <w:rFonts w:eastAsia="Times New Roman"/>
          <w:color w:val="212121"/>
          <w:shd w:val="clear" w:color="auto" w:fill="FFFFFF"/>
        </w:rPr>
        <w:t xml:space="preserve"> or not</w:t>
      </w:r>
      <w:r w:rsidR="00AF5A00">
        <w:rPr>
          <w:rFonts w:eastAsia="Times New Roman"/>
          <w:color w:val="212121"/>
          <w:shd w:val="clear" w:color="auto" w:fill="FFFFFF"/>
        </w:rPr>
        <w:t>.</w:t>
      </w:r>
    </w:p>
    <w:p w14:paraId="57ED8D67" w14:textId="77777777" w:rsidR="00AF5A00" w:rsidRDefault="00AF5A00" w:rsidP="00AF5A00">
      <w:pPr>
        <w:rPr>
          <w:rFonts w:eastAsia="Times New Roman"/>
          <w:color w:val="212121"/>
          <w:shd w:val="clear" w:color="auto" w:fill="FFFFFF"/>
        </w:rPr>
      </w:pPr>
    </w:p>
    <w:p w14:paraId="4F568B2C" w14:textId="3C54B0F0" w:rsidR="00AF5A00" w:rsidRPr="00343492" w:rsidRDefault="00AF5A00" w:rsidP="00AF5A00">
      <w:pPr>
        <w:rPr>
          <w:rFonts w:eastAsia="Times New Roman"/>
        </w:rPr>
      </w:pPr>
      <w:r>
        <w:rPr>
          <w:rFonts w:eastAsia="Times New Roman"/>
          <w:color w:val="212121"/>
          <w:shd w:val="clear" w:color="auto" w:fill="FFFFFF"/>
        </w:rPr>
        <w:t xml:space="preserve">This expertise to understand the world beyond matter, seems to be demanded whenever a </w:t>
      </w:r>
      <w:r w:rsidR="002255D8">
        <w:rPr>
          <w:rFonts w:eastAsia="Times New Roman"/>
          <w:color w:val="212121"/>
          <w:shd w:val="clear" w:color="auto" w:fill="FFFFFF"/>
        </w:rPr>
        <w:t>Saturn</w:t>
      </w:r>
      <w:r>
        <w:rPr>
          <w:rFonts w:eastAsia="Times New Roman"/>
          <w:color w:val="212121"/>
          <w:shd w:val="clear" w:color="auto" w:fill="FFFFFF"/>
        </w:rPr>
        <w:t xml:space="preserve"> transit comes along. </w:t>
      </w:r>
      <w:r w:rsidR="009E3CE5">
        <w:rPr>
          <w:rFonts w:eastAsia="Times New Roman"/>
          <w:color w:val="212121"/>
          <w:shd w:val="clear" w:color="auto" w:fill="FFFFFF"/>
        </w:rPr>
        <w:t>But, to see Saturn</w:t>
      </w:r>
      <w:r w:rsidR="009E3CE5">
        <w:rPr>
          <w:rFonts w:ascii="Helvetica" w:eastAsia="Helvetica" w:hAnsi="Helvetica" w:cs="Helvetica"/>
          <w:color w:val="212121"/>
          <w:shd w:val="clear" w:color="auto" w:fill="FFFFFF"/>
        </w:rPr>
        <w:t>’</w:t>
      </w:r>
      <w:r w:rsidR="008B1E87">
        <w:rPr>
          <w:rFonts w:eastAsia="Times New Roman"/>
          <w:color w:val="212121"/>
          <w:shd w:val="clear" w:color="auto" w:fill="FFFFFF"/>
        </w:rPr>
        <w:t xml:space="preserve">s </w:t>
      </w:r>
      <w:r w:rsidR="002255D8">
        <w:rPr>
          <w:rFonts w:eastAsia="Times New Roman"/>
          <w:color w:val="212121"/>
          <w:shd w:val="clear" w:color="auto" w:fill="FFFFFF"/>
        </w:rPr>
        <w:t>symbolism</w:t>
      </w:r>
      <w:r w:rsidR="008B1E87">
        <w:rPr>
          <w:rFonts w:eastAsia="Times New Roman"/>
          <w:color w:val="212121"/>
          <w:shd w:val="clear" w:color="auto" w:fill="FFFFFF"/>
        </w:rPr>
        <w:t xml:space="preserve"> through more benevolent</w:t>
      </w:r>
      <w:r w:rsidR="00343492">
        <w:rPr>
          <w:rFonts w:eastAsia="Times New Roman"/>
          <w:color w:val="212121"/>
          <w:shd w:val="clear" w:color="auto" w:fill="FFFFFF"/>
        </w:rPr>
        <w:t xml:space="preserve"> lenses, </w:t>
      </w:r>
      <w:r w:rsidR="00B97145">
        <w:rPr>
          <w:rFonts w:eastAsia="Times New Roman"/>
          <w:color w:val="212121"/>
          <w:shd w:val="clear" w:color="auto" w:fill="FFFFFF"/>
        </w:rPr>
        <w:t>other methods</w:t>
      </w:r>
      <w:r w:rsidR="00343492">
        <w:rPr>
          <w:rFonts w:eastAsia="Times New Roman"/>
          <w:color w:val="212121"/>
          <w:shd w:val="clear" w:color="auto" w:fill="FFFFFF"/>
        </w:rPr>
        <w:t xml:space="preserve"> of astrological </w:t>
      </w:r>
      <w:r w:rsidR="008B1E87">
        <w:rPr>
          <w:rFonts w:eastAsia="Times New Roman"/>
          <w:color w:val="212121"/>
          <w:shd w:val="clear" w:color="auto" w:fill="FFFFFF"/>
        </w:rPr>
        <w:t>analysis</w:t>
      </w:r>
      <w:r w:rsidR="00343492">
        <w:rPr>
          <w:rFonts w:eastAsia="Times New Roman"/>
          <w:color w:val="212121"/>
          <w:shd w:val="clear" w:color="auto" w:fill="FFFFFF"/>
        </w:rPr>
        <w:t xml:space="preserve"> must be evoked. </w:t>
      </w:r>
      <w:r>
        <w:rPr>
          <w:rFonts w:eastAsia="Times New Roman"/>
          <w:color w:val="212121"/>
          <w:shd w:val="clear" w:color="auto" w:fill="FFFFFF"/>
        </w:rPr>
        <w:t>Greene</w:t>
      </w:r>
      <w:r w:rsidR="00343492">
        <w:rPr>
          <w:rFonts w:eastAsia="Times New Roman"/>
          <w:color w:val="212121"/>
          <w:shd w:val="clear" w:color="auto" w:fill="FFFFFF"/>
        </w:rPr>
        <w:t xml:space="preserve">, </w:t>
      </w:r>
      <w:r w:rsidR="00B97145">
        <w:rPr>
          <w:rFonts w:eastAsia="Times New Roman"/>
          <w:color w:val="212121"/>
          <w:shd w:val="clear" w:color="auto" w:fill="FFFFFF"/>
        </w:rPr>
        <w:t xml:space="preserve">cited above, </w:t>
      </w:r>
      <w:r w:rsidR="00096490">
        <w:rPr>
          <w:rFonts w:eastAsia="Times New Roman"/>
          <w:color w:val="212121"/>
          <w:shd w:val="clear" w:color="auto" w:fill="FFFFFF"/>
        </w:rPr>
        <w:t>a contemporary astrologer</w:t>
      </w:r>
      <w:r w:rsidR="00343492">
        <w:rPr>
          <w:rFonts w:eastAsia="Times New Roman"/>
          <w:color w:val="212121"/>
          <w:shd w:val="clear" w:color="auto" w:fill="FFFFFF"/>
        </w:rPr>
        <w:t xml:space="preserve"> whose work </w:t>
      </w:r>
      <w:r w:rsidR="00096490">
        <w:rPr>
          <w:rFonts w:eastAsia="Times New Roman"/>
          <w:color w:val="222222"/>
        </w:rPr>
        <w:t>encounters</w:t>
      </w:r>
      <w:r w:rsidR="008B1E87">
        <w:rPr>
          <w:rFonts w:eastAsia="Times New Roman"/>
          <w:color w:val="222222"/>
        </w:rPr>
        <w:t xml:space="preserve"> </w:t>
      </w:r>
      <w:r w:rsidR="00343492">
        <w:rPr>
          <w:rFonts w:eastAsia="Times New Roman"/>
          <w:color w:val="222222"/>
        </w:rPr>
        <w:t>depth psychology and astrology</w:t>
      </w:r>
      <w:r w:rsidR="00343492">
        <w:rPr>
          <w:rFonts w:eastAsia="Times New Roman"/>
        </w:rPr>
        <w:t>,</w:t>
      </w:r>
      <w:r>
        <w:rPr>
          <w:rFonts w:eastAsia="Times New Roman"/>
          <w:color w:val="212121"/>
          <w:shd w:val="clear" w:color="auto" w:fill="FFFFFF"/>
        </w:rPr>
        <w:t xml:space="preserve"> begins her book </w:t>
      </w:r>
      <w:r w:rsidR="008B1E87">
        <w:rPr>
          <w:rFonts w:eastAsia="Times New Roman"/>
          <w:color w:val="212121"/>
          <w:shd w:val="clear" w:color="auto" w:fill="FFFFFF"/>
        </w:rPr>
        <w:t>about</w:t>
      </w:r>
      <w:r>
        <w:rPr>
          <w:rFonts w:eastAsia="Times New Roman"/>
          <w:color w:val="212121"/>
          <w:shd w:val="clear" w:color="auto" w:fill="FFFFFF"/>
        </w:rPr>
        <w:t xml:space="preserve"> Saturn telling a bit of another </w:t>
      </w:r>
      <w:r w:rsidR="008B1E87">
        <w:rPr>
          <w:rFonts w:eastAsia="Times New Roman"/>
          <w:color w:val="212121"/>
          <w:shd w:val="clear" w:color="auto" w:fill="FFFFFF"/>
        </w:rPr>
        <w:t>tale, where a beautiful prince</w:t>
      </w:r>
      <w:r>
        <w:rPr>
          <w:rFonts w:eastAsia="Times New Roman"/>
          <w:color w:val="212121"/>
          <w:shd w:val="clear" w:color="auto" w:fill="FFFFFF"/>
        </w:rPr>
        <w:t xml:space="preserve">, had been turned </w:t>
      </w:r>
      <w:r w:rsidR="008B1E87">
        <w:rPr>
          <w:rFonts w:eastAsia="Times New Roman"/>
          <w:color w:val="212121"/>
          <w:shd w:val="clear" w:color="auto" w:fill="FFFFFF"/>
        </w:rPr>
        <w:t>in</w:t>
      </w:r>
      <w:r>
        <w:rPr>
          <w:rFonts w:eastAsia="Times New Roman"/>
          <w:color w:val="212121"/>
          <w:shd w:val="clear" w:color="auto" w:fill="FFFFFF"/>
        </w:rPr>
        <w:t xml:space="preserve">to </w:t>
      </w:r>
      <w:r w:rsidR="008B1E87">
        <w:rPr>
          <w:rFonts w:eastAsia="Times New Roman"/>
          <w:color w:val="212121"/>
          <w:shd w:val="clear" w:color="auto" w:fill="FFFFFF"/>
        </w:rPr>
        <w:t xml:space="preserve">a </w:t>
      </w:r>
      <w:r w:rsidR="002255D8">
        <w:rPr>
          <w:rFonts w:eastAsia="Times New Roman"/>
          <w:color w:val="212121"/>
          <w:shd w:val="clear" w:color="auto" w:fill="FFFFFF"/>
        </w:rPr>
        <w:t>hideous</w:t>
      </w:r>
      <w:r>
        <w:rPr>
          <w:rFonts w:eastAsia="Times New Roman"/>
          <w:color w:val="212121"/>
          <w:shd w:val="clear" w:color="auto" w:fill="FFFFFF"/>
        </w:rPr>
        <w:t xml:space="preserve"> </w:t>
      </w:r>
      <w:r w:rsidR="008B1E87">
        <w:rPr>
          <w:rFonts w:eastAsia="Times New Roman"/>
          <w:color w:val="212121"/>
          <w:shd w:val="clear" w:color="auto" w:fill="FFFFFF"/>
        </w:rPr>
        <w:t>animal looking form.</w:t>
      </w:r>
      <w:r>
        <w:rPr>
          <w:rFonts w:eastAsia="Times New Roman"/>
          <w:color w:val="212121"/>
          <w:shd w:val="clear" w:color="auto" w:fill="FFFFFF"/>
        </w:rPr>
        <w:t xml:space="preserve"> She says that this </w:t>
      </w:r>
      <w:r>
        <w:rPr>
          <w:rFonts w:ascii="Helvetica" w:eastAsia="Helvetica" w:hAnsi="Helvetica" w:cs="Helvetica"/>
        </w:rPr>
        <w:t>‘</w:t>
      </w:r>
      <w:r w:rsidRPr="009E3CE5">
        <w:rPr>
          <w:rFonts w:eastAsia="Helvetica"/>
        </w:rPr>
        <w:t>is a necessary aspect of his</w:t>
      </w:r>
      <w:r>
        <w:rPr>
          <w:rFonts w:ascii="Helvetica" w:eastAsia="Helvetica" w:hAnsi="Helvetica" w:cs="Helvetica"/>
        </w:rPr>
        <w:t xml:space="preserve"> </w:t>
      </w:r>
      <w:r w:rsidR="00096490">
        <w:t>(</w:t>
      </w:r>
      <w:r w:rsidR="002255D8">
        <w:t>Saturn</w:t>
      </w:r>
      <w:r w:rsidR="002255D8">
        <w:rPr>
          <w:rFonts w:ascii="Helvetica" w:eastAsia="Helvetica" w:hAnsi="Helvetica" w:cs="Helvetica"/>
        </w:rPr>
        <w:t>’</w:t>
      </w:r>
      <w:r w:rsidR="002255D8" w:rsidRPr="009E3CE5">
        <w:rPr>
          <w:rFonts w:eastAsia="Helvetica"/>
        </w:rPr>
        <w:t>s</w:t>
      </w:r>
      <w:r w:rsidR="00096490">
        <w:t xml:space="preserve">) </w:t>
      </w:r>
      <w:r>
        <w:t>meaning</w:t>
      </w:r>
      <w:r w:rsidR="00096490">
        <w:t xml:space="preserve">, </w:t>
      </w:r>
      <w:r>
        <w:t xml:space="preserve">for as the </w:t>
      </w:r>
      <w:r w:rsidR="002255D8">
        <w:t>fairy-tale</w:t>
      </w:r>
      <w:r>
        <w:t xml:space="preserve"> tells us, it is only when the Beast is loved for his own sake that he can be freed from the spell and can become the prince.</w:t>
      </w:r>
      <w:r>
        <w:rPr>
          <w:rFonts w:ascii="Helvetica" w:eastAsia="Helvetica" w:hAnsi="Helvetica" w:cs="Helvetica"/>
        </w:rPr>
        <w:t>’</w:t>
      </w:r>
      <w:r>
        <w:rPr>
          <w:rStyle w:val="Refdenotaderodap"/>
        </w:rPr>
        <w:footnoteReference w:id="13"/>
      </w:r>
      <w:r>
        <w:rPr>
          <w:rFonts w:eastAsia="Times New Roman"/>
          <w:color w:val="212121"/>
          <w:shd w:val="clear" w:color="auto" w:fill="FFFFFF"/>
        </w:rPr>
        <w:t xml:space="preserve"> In the story, the </w:t>
      </w:r>
      <w:r w:rsidR="002255D8">
        <w:rPr>
          <w:rFonts w:eastAsia="Times New Roman"/>
          <w:color w:val="212121"/>
          <w:shd w:val="clear" w:color="auto" w:fill="FFFFFF"/>
        </w:rPr>
        <w:t>servants</w:t>
      </w:r>
      <w:r>
        <w:rPr>
          <w:rFonts w:eastAsia="Times New Roman"/>
          <w:color w:val="212121"/>
          <w:shd w:val="clear" w:color="auto" w:fill="FFFFFF"/>
        </w:rPr>
        <w:t xml:space="preserve"> of the castle, </w:t>
      </w:r>
      <w:r w:rsidR="002255D8">
        <w:rPr>
          <w:rFonts w:eastAsia="Times New Roman"/>
          <w:color w:val="212121"/>
          <w:shd w:val="clear" w:color="auto" w:fill="FFFFFF"/>
        </w:rPr>
        <w:t>formerly</w:t>
      </w:r>
      <w:r>
        <w:rPr>
          <w:rFonts w:eastAsia="Times New Roman"/>
          <w:color w:val="212121"/>
          <w:shd w:val="clear" w:color="auto" w:fill="FFFFFF"/>
        </w:rPr>
        <w:t xml:space="preserve"> </w:t>
      </w:r>
      <w:r w:rsidR="002255D8">
        <w:rPr>
          <w:rFonts w:eastAsia="Times New Roman"/>
          <w:color w:val="212121"/>
          <w:shd w:val="clear" w:color="auto" w:fill="FFFFFF"/>
        </w:rPr>
        <w:t>treated</w:t>
      </w:r>
      <w:r>
        <w:rPr>
          <w:rFonts w:eastAsia="Times New Roman"/>
          <w:color w:val="212121"/>
          <w:shd w:val="clear" w:color="auto" w:fill="FFFFFF"/>
        </w:rPr>
        <w:t xml:space="preserve"> as extensions of the prince</w:t>
      </w:r>
      <w:r>
        <w:rPr>
          <w:rFonts w:ascii="Helvetica" w:eastAsia="Helvetica" w:hAnsi="Helvetica" w:cs="Helvetica"/>
          <w:color w:val="212121"/>
          <w:shd w:val="clear" w:color="auto" w:fill="FFFFFF"/>
        </w:rPr>
        <w:t>’</w:t>
      </w:r>
      <w:r w:rsidRPr="009E3CE5">
        <w:rPr>
          <w:rFonts w:eastAsia="Helvetica"/>
          <w:color w:val="212121"/>
          <w:shd w:val="clear" w:color="auto" w:fill="FFFFFF"/>
        </w:rPr>
        <w:t>s own desires, become truly objects as much as his body image</w:t>
      </w:r>
      <w:r>
        <w:rPr>
          <w:rFonts w:ascii="Helvetica" w:eastAsia="Helvetica" w:hAnsi="Helvetica" w:cs="Helvetica"/>
          <w:color w:val="212121"/>
          <w:shd w:val="clear" w:color="auto" w:fill="FFFFFF"/>
        </w:rPr>
        <w:t xml:space="preserve"> </w:t>
      </w:r>
      <w:r w:rsidR="00DE7533">
        <w:rPr>
          <w:rFonts w:eastAsia="Times New Roman"/>
          <w:color w:val="212121"/>
          <w:shd w:val="clear" w:color="auto" w:fill="FFFFFF"/>
        </w:rPr>
        <w:t>serves</w:t>
      </w:r>
      <w:r>
        <w:rPr>
          <w:rFonts w:eastAsia="Times New Roman"/>
          <w:color w:val="212121"/>
          <w:shd w:val="clear" w:color="auto" w:fill="FFFFFF"/>
        </w:rPr>
        <w:t xml:space="preserve"> a</w:t>
      </w:r>
      <w:r w:rsidR="00DE7533">
        <w:rPr>
          <w:rFonts w:eastAsia="Times New Roman"/>
          <w:color w:val="212121"/>
          <w:shd w:val="clear" w:color="auto" w:fill="FFFFFF"/>
        </w:rPr>
        <w:t>s a</w:t>
      </w:r>
      <w:r>
        <w:rPr>
          <w:rFonts w:eastAsia="Times New Roman"/>
          <w:color w:val="212121"/>
          <w:shd w:val="clear" w:color="auto" w:fill="FFFFFF"/>
        </w:rPr>
        <w:t xml:space="preserve"> true mirror of his inner development. In this case, Saturn can be met not only as</w:t>
      </w:r>
      <w:r w:rsidR="00DE7533">
        <w:rPr>
          <w:rFonts w:eastAsia="Times New Roman"/>
          <w:color w:val="212121"/>
          <w:shd w:val="clear" w:color="auto" w:fill="FFFFFF"/>
        </w:rPr>
        <w:t xml:space="preserve"> the</w:t>
      </w:r>
      <w:r>
        <w:rPr>
          <w:rFonts w:eastAsia="Times New Roman"/>
          <w:color w:val="212121"/>
          <w:shd w:val="clear" w:color="auto" w:fill="FFFFFF"/>
        </w:rPr>
        <w:t xml:space="preserve"> </w:t>
      </w:r>
      <w:r w:rsidR="00DE7533">
        <w:rPr>
          <w:rFonts w:eastAsia="Times New Roman"/>
          <w:color w:val="212121"/>
          <w:shd w:val="clear" w:color="auto" w:fill="FFFFFF"/>
        </w:rPr>
        <w:t>curse carrier</w:t>
      </w:r>
      <w:r>
        <w:rPr>
          <w:rFonts w:eastAsia="Times New Roman"/>
          <w:color w:val="212121"/>
          <w:shd w:val="clear" w:color="auto" w:fill="FFFFFF"/>
        </w:rPr>
        <w:t xml:space="preserve">, but as </w:t>
      </w:r>
      <w:r w:rsidR="002255D8">
        <w:rPr>
          <w:rFonts w:eastAsia="Times New Roman"/>
          <w:color w:val="212121"/>
          <w:shd w:val="clear" w:color="auto" w:fill="FFFFFF"/>
        </w:rPr>
        <w:t>an</w:t>
      </w:r>
      <w:r>
        <w:rPr>
          <w:rFonts w:eastAsia="Times New Roman"/>
          <w:color w:val="212121"/>
          <w:shd w:val="clear" w:color="auto" w:fill="FFFFFF"/>
        </w:rPr>
        <w:t xml:space="preserve"> inner impulse of polishing and </w:t>
      </w:r>
      <w:r w:rsidR="008B1E87">
        <w:rPr>
          <w:rFonts w:eastAsia="Times New Roman"/>
          <w:color w:val="212121"/>
          <w:shd w:val="clear" w:color="auto" w:fill="FFFFFF"/>
        </w:rPr>
        <w:t>transformation of</w:t>
      </w:r>
      <w:r w:rsidR="00DE7533">
        <w:rPr>
          <w:rFonts w:eastAsia="Times New Roman"/>
          <w:color w:val="212121"/>
          <w:shd w:val="clear" w:color="auto" w:fill="FFFFFF"/>
        </w:rPr>
        <w:t xml:space="preserve"> </w:t>
      </w:r>
      <w:r w:rsidR="002255D8">
        <w:rPr>
          <w:rFonts w:eastAsia="Times New Roman"/>
          <w:color w:val="212121"/>
          <w:shd w:val="clear" w:color="auto" w:fill="FFFFFF"/>
        </w:rPr>
        <w:t>inflexible</w:t>
      </w:r>
      <w:r w:rsidR="00DE7533">
        <w:rPr>
          <w:rFonts w:eastAsia="Times New Roman"/>
          <w:color w:val="212121"/>
          <w:shd w:val="clear" w:color="auto" w:fill="FFFFFF"/>
        </w:rPr>
        <w:t xml:space="preserve"> pattern</w:t>
      </w:r>
      <w:r w:rsidR="008B1E87">
        <w:rPr>
          <w:rFonts w:eastAsia="Times New Roman"/>
          <w:color w:val="212121"/>
          <w:shd w:val="clear" w:color="auto" w:fill="FFFFFF"/>
        </w:rPr>
        <w:t>s</w:t>
      </w:r>
      <w:r w:rsidR="006D5EE4">
        <w:rPr>
          <w:rFonts w:eastAsia="Times New Roman"/>
          <w:color w:val="212121"/>
          <w:shd w:val="clear" w:color="auto" w:fill="FFFFFF"/>
        </w:rPr>
        <w:t>.</w:t>
      </w:r>
      <w:r w:rsidR="00246CCD">
        <w:rPr>
          <w:rFonts w:eastAsia="Times New Roman"/>
          <w:color w:val="212121"/>
          <w:shd w:val="clear" w:color="auto" w:fill="FFFFFF"/>
        </w:rPr>
        <w:t xml:space="preserve"> </w:t>
      </w:r>
      <w:r w:rsidR="008B1E87">
        <w:rPr>
          <w:rFonts w:eastAsia="Times New Roman"/>
          <w:color w:val="212121"/>
          <w:shd w:val="clear" w:color="auto" w:fill="FFFFFF"/>
        </w:rPr>
        <w:t>To exemplify this possible inner shift</w:t>
      </w:r>
      <w:r w:rsidR="00DE7533">
        <w:rPr>
          <w:rFonts w:eastAsia="Times New Roman"/>
          <w:color w:val="212121"/>
          <w:shd w:val="clear" w:color="auto" w:fill="FFFFFF"/>
        </w:rPr>
        <w:t xml:space="preserve">, Greene </w:t>
      </w:r>
      <w:r w:rsidR="008B1E87">
        <w:rPr>
          <w:rFonts w:eastAsia="Times New Roman"/>
          <w:color w:val="212121"/>
          <w:shd w:val="clear" w:color="auto" w:fill="FFFFFF"/>
        </w:rPr>
        <w:t>clarifies</w:t>
      </w:r>
      <w:r>
        <w:rPr>
          <w:rFonts w:eastAsia="Times New Roman"/>
          <w:color w:val="212121"/>
          <w:shd w:val="clear" w:color="auto" w:fill="FFFFFF"/>
        </w:rPr>
        <w:t xml:space="preserve"> </w:t>
      </w:r>
      <w:r w:rsidR="008B1E87">
        <w:rPr>
          <w:rFonts w:eastAsia="Times New Roman"/>
          <w:color w:val="212121"/>
          <w:shd w:val="clear" w:color="auto" w:fill="FFFFFF"/>
        </w:rPr>
        <w:t xml:space="preserve">about Sun-Saturn contacts </w:t>
      </w:r>
      <w:r w:rsidR="00246CCD">
        <w:rPr>
          <w:rFonts w:eastAsia="Times New Roman"/>
          <w:color w:val="212121"/>
          <w:shd w:val="clear" w:color="auto" w:fill="FFFFFF"/>
        </w:rPr>
        <w:t xml:space="preserve">saying </w:t>
      </w:r>
      <w:r w:rsidR="009E3CE5">
        <w:rPr>
          <w:rFonts w:eastAsia="Times New Roman"/>
          <w:color w:val="212121"/>
          <w:shd w:val="clear" w:color="auto" w:fill="FFFFFF"/>
        </w:rPr>
        <w:t xml:space="preserve">that </w:t>
      </w:r>
      <w:r w:rsidR="009E3CE5">
        <w:rPr>
          <w:rFonts w:ascii="Helvetica" w:eastAsia="Helvetica" w:hAnsi="Helvetica" w:cs="Helvetica"/>
          <w:color w:val="212121"/>
          <w:shd w:val="clear" w:color="auto" w:fill="FFFFFF"/>
        </w:rPr>
        <w:t>‘</w:t>
      </w:r>
      <w:r>
        <w:rPr>
          <w:rFonts w:eastAsia="Times New Roman"/>
          <w:color w:val="212121"/>
          <w:shd w:val="clear" w:color="auto" w:fill="FFFFFF"/>
        </w:rPr>
        <w:t>t</w:t>
      </w:r>
      <w:r w:rsidR="00DE7533">
        <w:rPr>
          <w:rFonts w:eastAsia="Times New Roman"/>
          <w:color w:val="212121"/>
          <w:shd w:val="clear" w:color="auto" w:fill="FFFFFF"/>
        </w:rPr>
        <w:t xml:space="preserve">he opportunity offered </w:t>
      </w:r>
      <w:r w:rsidRPr="00BD1DF1">
        <w:rPr>
          <w:rFonts w:eastAsia="Times New Roman"/>
          <w:color w:val="212121"/>
          <w:shd w:val="clear" w:color="auto" w:fill="FFFFFF"/>
        </w:rPr>
        <w:t>is an important one, for if he succeeds in finding this centre and manages to shift the focus of his personality from the e</w:t>
      </w:r>
      <w:r>
        <w:rPr>
          <w:rFonts w:eastAsia="Times New Roman"/>
          <w:color w:val="212121"/>
          <w:shd w:val="clear" w:color="auto" w:fill="FFFFFF"/>
        </w:rPr>
        <w:t xml:space="preserve">go to this more meaningful self, </w:t>
      </w:r>
      <w:r w:rsidRPr="003044E1">
        <w:rPr>
          <w:rFonts w:eastAsia="Times New Roman"/>
          <w:color w:val="212121"/>
          <w:shd w:val="clear" w:color="auto" w:fill="FFFFFF"/>
        </w:rPr>
        <w:t>he can begin to recapture the naive joy which comes from an innate trust in life and in the ex</w:t>
      </w:r>
      <w:r>
        <w:rPr>
          <w:rFonts w:eastAsia="Times New Roman"/>
          <w:color w:val="212121"/>
          <w:shd w:val="clear" w:color="auto" w:fill="FFFFFF"/>
        </w:rPr>
        <w:t>istence of love in the universe.</w:t>
      </w:r>
      <w:r w:rsidR="009E3CE5">
        <w:rPr>
          <w:rFonts w:ascii="Helvetica" w:eastAsia="Helvetica" w:hAnsi="Helvetica" w:cs="Helvetica"/>
          <w:color w:val="212121"/>
          <w:shd w:val="clear" w:color="auto" w:fill="FFFFFF"/>
        </w:rPr>
        <w:t>’</w:t>
      </w:r>
      <w:r>
        <w:rPr>
          <w:rStyle w:val="Refdenotaderodap"/>
          <w:rFonts w:eastAsia="Times New Roman"/>
          <w:color w:val="212121"/>
          <w:shd w:val="clear" w:color="auto" w:fill="FFFFFF"/>
        </w:rPr>
        <w:footnoteReference w:id="14"/>
      </w:r>
    </w:p>
    <w:p w14:paraId="1B18ADDD" w14:textId="77777777" w:rsidR="00E21B47" w:rsidRDefault="00E21B47" w:rsidP="00977816">
      <w:pPr>
        <w:rPr>
          <w:rFonts w:eastAsia="Times New Roman"/>
          <w:color w:val="212121"/>
          <w:shd w:val="clear" w:color="auto" w:fill="FFFFFF"/>
        </w:rPr>
      </w:pPr>
    </w:p>
    <w:p w14:paraId="56FE3978" w14:textId="073BABCA" w:rsidR="00863639" w:rsidRPr="00215D8F" w:rsidRDefault="00817ABA" w:rsidP="003044E1">
      <w:pPr>
        <w:rPr>
          <w:rFonts w:eastAsia="Times New Roman"/>
          <w:color w:val="212121"/>
          <w:shd w:val="clear" w:color="auto" w:fill="FFFFFF"/>
        </w:rPr>
      </w:pPr>
      <w:r>
        <w:rPr>
          <w:rFonts w:eastAsia="Times New Roman"/>
          <w:color w:val="212121"/>
          <w:shd w:val="clear" w:color="auto" w:fill="FFFFFF"/>
        </w:rPr>
        <w:t>Curiously t</w:t>
      </w:r>
      <w:r w:rsidR="00E942AA">
        <w:rPr>
          <w:rFonts w:eastAsia="Times New Roman"/>
          <w:color w:val="212121"/>
          <w:shd w:val="clear" w:color="auto" w:fill="FFFFFF"/>
        </w:rPr>
        <w:t>his resembles to the final desti</w:t>
      </w:r>
      <w:r>
        <w:rPr>
          <w:rFonts w:eastAsia="Times New Roman"/>
          <w:color w:val="212121"/>
          <w:shd w:val="clear" w:color="auto" w:fill="FFFFFF"/>
        </w:rPr>
        <w:t xml:space="preserve">ny of Cronos in myth. As seen before, </w:t>
      </w:r>
      <w:r w:rsidR="00C0628C">
        <w:rPr>
          <w:rFonts w:eastAsia="Times New Roman"/>
          <w:color w:val="212121"/>
          <w:shd w:val="clear" w:color="auto" w:fill="FFFFFF"/>
        </w:rPr>
        <w:t xml:space="preserve">the name </w:t>
      </w:r>
      <w:r w:rsidR="00EA36CE">
        <w:rPr>
          <w:rFonts w:eastAsia="Times New Roman"/>
          <w:color w:val="212121"/>
          <w:shd w:val="clear" w:color="auto" w:fill="FFFFFF"/>
        </w:rPr>
        <w:t xml:space="preserve">Cronos </w:t>
      </w:r>
      <w:r w:rsidR="00C0628C">
        <w:rPr>
          <w:rFonts w:eastAsia="Times New Roman"/>
          <w:color w:val="212121"/>
          <w:shd w:val="clear" w:color="auto" w:fill="FFFFFF"/>
        </w:rPr>
        <w:t xml:space="preserve">might </w:t>
      </w:r>
      <w:r>
        <w:rPr>
          <w:rFonts w:eastAsia="Times New Roman"/>
          <w:color w:val="212121"/>
          <w:shd w:val="clear" w:color="auto" w:fill="FFFFFF"/>
        </w:rPr>
        <w:t>be</w:t>
      </w:r>
      <w:r w:rsidR="00EA36CE">
        <w:rPr>
          <w:rFonts w:eastAsia="Times New Roman"/>
          <w:color w:val="212121"/>
          <w:shd w:val="clear" w:color="auto" w:fill="FFFFFF"/>
        </w:rPr>
        <w:t xml:space="preserve"> a reference to chronological time, but </w:t>
      </w:r>
      <w:r w:rsidR="00C0628C">
        <w:rPr>
          <w:rFonts w:eastAsia="Times New Roman"/>
          <w:color w:val="212121"/>
          <w:shd w:val="clear" w:color="auto" w:fill="FFFFFF"/>
        </w:rPr>
        <w:t xml:space="preserve">there </w:t>
      </w:r>
      <w:r w:rsidR="009E3CE5">
        <w:rPr>
          <w:rFonts w:eastAsia="Times New Roman"/>
          <w:color w:val="212121"/>
          <w:shd w:val="clear" w:color="auto" w:fill="FFFFFF"/>
        </w:rPr>
        <w:t>was n</w:t>
      </w:r>
      <w:r w:rsidR="00DE7533">
        <w:rPr>
          <w:rFonts w:eastAsia="Times New Roman"/>
          <w:color w:val="212121"/>
          <w:shd w:val="clear" w:color="auto" w:fill="FFFFFF"/>
        </w:rPr>
        <w:t>ever only</w:t>
      </w:r>
      <w:r w:rsidR="00E942AA">
        <w:rPr>
          <w:rFonts w:eastAsia="Times New Roman"/>
          <w:color w:val="212121"/>
          <w:shd w:val="clear" w:color="auto" w:fill="FFFFFF"/>
        </w:rPr>
        <w:t xml:space="preserve"> </w:t>
      </w:r>
      <w:r w:rsidR="00DE7533">
        <w:rPr>
          <w:rFonts w:eastAsia="Times New Roman"/>
          <w:color w:val="212121"/>
          <w:shd w:val="clear" w:color="auto" w:fill="FFFFFF"/>
        </w:rPr>
        <w:t>a</w:t>
      </w:r>
      <w:r w:rsidR="00E942AA">
        <w:rPr>
          <w:rFonts w:eastAsia="Times New Roman"/>
          <w:color w:val="212121"/>
          <w:shd w:val="clear" w:color="auto" w:fill="FFFFFF"/>
        </w:rPr>
        <w:t xml:space="preserve"> single kind of time. The old world</w:t>
      </w:r>
      <w:r>
        <w:rPr>
          <w:rFonts w:eastAsia="Times New Roman"/>
          <w:color w:val="212121"/>
          <w:shd w:val="clear" w:color="auto" w:fill="FFFFFF"/>
        </w:rPr>
        <w:t xml:space="preserve"> philosophers already knew that</w:t>
      </w:r>
      <w:r w:rsidR="00DE7533">
        <w:rPr>
          <w:rFonts w:eastAsia="Times New Roman"/>
          <w:color w:val="212121"/>
          <w:shd w:val="clear" w:color="auto" w:fill="FFFFFF"/>
        </w:rPr>
        <w:t xml:space="preserve"> and did not strict themselves</w:t>
      </w:r>
      <w:r>
        <w:rPr>
          <w:rFonts w:eastAsia="Times New Roman"/>
          <w:color w:val="212121"/>
          <w:shd w:val="clear" w:color="auto" w:fill="FFFFFF"/>
        </w:rPr>
        <w:t xml:space="preserve"> to </w:t>
      </w:r>
      <w:r w:rsidR="00DE7533">
        <w:rPr>
          <w:rFonts w:eastAsia="Times New Roman"/>
          <w:color w:val="212121"/>
          <w:shd w:val="clear" w:color="auto" w:fill="FFFFFF"/>
        </w:rPr>
        <w:t>the study o</w:t>
      </w:r>
      <w:r w:rsidR="004509D5">
        <w:rPr>
          <w:rFonts w:eastAsia="Times New Roman"/>
          <w:color w:val="212121"/>
          <w:shd w:val="clear" w:color="auto" w:fill="FFFFFF"/>
        </w:rPr>
        <w:t xml:space="preserve">f the </w:t>
      </w:r>
      <w:r w:rsidR="00DE7533">
        <w:rPr>
          <w:rFonts w:eastAsia="Times New Roman"/>
          <w:color w:val="212121"/>
          <w:shd w:val="clear" w:color="auto" w:fill="FFFFFF"/>
        </w:rPr>
        <w:t>linear way of experiencing it</w:t>
      </w:r>
      <w:r w:rsidR="00EA36CE">
        <w:rPr>
          <w:rFonts w:eastAsia="Times New Roman"/>
          <w:color w:val="212121"/>
          <w:shd w:val="clear" w:color="auto" w:fill="FFFFFF"/>
        </w:rPr>
        <w:t xml:space="preserve">. </w:t>
      </w:r>
      <w:r>
        <w:rPr>
          <w:rFonts w:eastAsia="Times New Roman"/>
          <w:color w:val="212121"/>
          <w:shd w:val="clear" w:color="auto" w:fill="FFFFFF"/>
        </w:rPr>
        <w:t xml:space="preserve">Myths, for itselves, </w:t>
      </w:r>
      <w:r w:rsidR="00E942AA">
        <w:rPr>
          <w:rFonts w:eastAsia="Times New Roman"/>
          <w:color w:val="212121"/>
          <w:shd w:val="clear" w:color="auto" w:fill="FFFFFF"/>
        </w:rPr>
        <w:t xml:space="preserve">are </w:t>
      </w:r>
      <w:r>
        <w:rPr>
          <w:rFonts w:eastAsia="Times New Roman"/>
          <w:color w:val="212121"/>
          <w:shd w:val="clear" w:color="auto" w:fill="FFFFFF"/>
        </w:rPr>
        <w:t xml:space="preserve">already </w:t>
      </w:r>
      <w:r w:rsidR="00E942AA">
        <w:rPr>
          <w:rFonts w:eastAsia="Times New Roman"/>
          <w:color w:val="212121"/>
          <w:shd w:val="clear" w:color="auto" w:fill="FFFFFF"/>
        </w:rPr>
        <w:t xml:space="preserve">good examples of this matter </w:t>
      </w:r>
      <w:r w:rsidR="00DE7533">
        <w:rPr>
          <w:rFonts w:eastAsia="Times New Roman"/>
          <w:color w:val="212121"/>
          <w:shd w:val="clear" w:color="auto" w:fill="FFFFFF"/>
        </w:rPr>
        <w:t>for once evoqued, leads one to</w:t>
      </w:r>
      <w:r>
        <w:rPr>
          <w:rFonts w:eastAsia="Times New Roman"/>
          <w:color w:val="212121"/>
          <w:shd w:val="clear" w:color="auto" w:fill="FFFFFF"/>
        </w:rPr>
        <w:t xml:space="preserve"> </w:t>
      </w:r>
      <w:r w:rsidR="00E942AA">
        <w:rPr>
          <w:rFonts w:eastAsia="Times New Roman"/>
          <w:color w:val="212121"/>
          <w:shd w:val="clear" w:color="auto" w:fill="FFFFFF"/>
        </w:rPr>
        <w:t xml:space="preserve">another kind </w:t>
      </w:r>
      <w:r w:rsidR="00DE7533">
        <w:rPr>
          <w:rFonts w:eastAsia="Times New Roman"/>
          <w:color w:val="212121"/>
          <w:shd w:val="clear" w:color="auto" w:fill="FFFFFF"/>
        </w:rPr>
        <w:t xml:space="preserve">of </w:t>
      </w:r>
      <w:r w:rsidR="002255D8">
        <w:rPr>
          <w:rFonts w:eastAsia="Times New Roman"/>
          <w:color w:val="212121"/>
          <w:shd w:val="clear" w:color="auto" w:fill="FFFFFF"/>
        </w:rPr>
        <w:t>life path</w:t>
      </w:r>
      <w:r w:rsidR="00E942AA">
        <w:rPr>
          <w:rFonts w:eastAsia="Times New Roman"/>
          <w:color w:val="212121"/>
          <w:shd w:val="clear" w:color="auto" w:fill="FFFFFF"/>
        </w:rPr>
        <w:t>. A</w:t>
      </w:r>
      <w:r>
        <w:rPr>
          <w:rFonts w:eastAsia="Times New Roman"/>
          <w:color w:val="212121"/>
          <w:shd w:val="clear" w:color="auto" w:fill="FFFFFF"/>
        </w:rPr>
        <w:t>s said by Sullivan</w:t>
      </w:r>
      <w:r w:rsidR="009C225A">
        <w:rPr>
          <w:rStyle w:val="Refdenotaderodap"/>
          <w:rFonts w:eastAsia="Times New Roman"/>
          <w:color w:val="212121"/>
          <w:shd w:val="clear" w:color="auto" w:fill="FFFFFF"/>
        </w:rPr>
        <w:footnoteReference w:id="15"/>
      </w:r>
      <w:r w:rsidR="00E942AA">
        <w:rPr>
          <w:rFonts w:eastAsia="Times New Roman"/>
          <w:color w:val="212121"/>
          <w:shd w:val="clear" w:color="auto" w:fill="FFFFFF"/>
        </w:rPr>
        <w:t>,</w:t>
      </w:r>
      <w:r w:rsidR="00D43D01">
        <w:rPr>
          <w:rFonts w:eastAsia="Times New Roman"/>
          <w:color w:val="212121"/>
          <w:shd w:val="clear" w:color="auto" w:fill="FFFFFF"/>
        </w:rPr>
        <w:t xml:space="preserve"> </w:t>
      </w:r>
      <w:r w:rsidR="00D43D01">
        <w:rPr>
          <w:rFonts w:ascii="Helvetica" w:eastAsia="Helvetica" w:hAnsi="Helvetica" w:cs="Helvetica"/>
          <w:color w:val="212121"/>
          <w:shd w:val="clear" w:color="auto" w:fill="FFFFFF"/>
        </w:rPr>
        <w:t>‘</w:t>
      </w:r>
      <w:r>
        <w:rPr>
          <w:rFonts w:eastAsia="Times New Roman"/>
          <w:color w:val="212121"/>
          <w:shd w:val="clear" w:color="auto" w:fill="FFFFFF"/>
        </w:rPr>
        <w:t>t</w:t>
      </w:r>
      <w:r w:rsidR="00D43D01" w:rsidRPr="00D43D01">
        <w:rPr>
          <w:rFonts w:eastAsia="Times New Roman"/>
          <w:color w:val="212121"/>
          <w:shd w:val="clear" w:color="auto" w:fill="FFFFFF"/>
        </w:rPr>
        <w:t>he greatest difficulty we have in understanding myth today is our tendency to think of sequence or of duration in chronological time, which is what Mircea Eliade</w:t>
      </w:r>
      <w:r w:rsidR="00204CDF">
        <w:rPr>
          <w:rStyle w:val="Refdenotaderodap"/>
          <w:rFonts w:eastAsia="Times New Roman"/>
          <w:color w:val="212121"/>
          <w:shd w:val="clear" w:color="auto" w:fill="FFFFFF"/>
        </w:rPr>
        <w:footnoteReference w:id="16"/>
      </w:r>
      <w:r w:rsidR="00D43D01" w:rsidRPr="00D43D01">
        <w:rPr>
          <w:rFonts w:eastAsia="Times New Roman"/>
          <w:color w:val="212121"/>
          <w:shd w:val="clear" w:color="auto" w:fill="FFFFFF"/>
        </w:rPr>
        <w:t xml:space="preserve"> called </w:t>
      </w:r>
      <w:r w:rsidR="00D43D01" w:rsidRPr="00D43D01">
        <w:rPr>
          <w:rFonts w:ascii="Helvetica" w:eastAsia="Helvetica" w:hAnsi="Helvetica" w:cs="Helvetica"/>
          <w:color w:val="212121"/>
          <w:shd w:val="clear" w:color="auto" w:fill="FFFFFF"/>
        </w:rPr>
        <w:t>‘</w:t>
      </w:r>
      <w:r w:rsidR="00D43D01" w:rsidRPr="009E3CE5">
        <w:rPr>
          <w:rFonts w:eastAsia="Helvetica"/>
          <w:color w:val="212121"/>
          <w:shd w:val="clear" w:color="auto" w:fill="FFFFFF"/>
        </w:rPr>
        <w:t>profane time</w:t>
      </w:r>
      <w:r w:rsidR="00D43D01" w:rsidRPr="009E3CE5">
        <w:rPr>
          <w:rFonts w:ascii="Helvetica" w:eastAsia="Helvetica" w:hAnsi="Helvetica" w:cs="Helvetica"/>
          <w:color w:val="212121"/>
          <w:shd w:val="clear" w:color="auto" w:fill="FFFFFF"/>
        </w:rPr>
        <w:t xml:space="preserve">’ </w:t>
      </w:r>
      <w:r w:rsidR="00D43D01" w:rsidRPr="009E3CE5">
        <w:rPr>
          <w:rFonts w:eastAsia="Helvetica"/>
          <w:color w:val="212121"/>
          <w:shd w:val="clear" w:color="auto" w:fill="FFFFFF"/>
        </w:rPr>
        <w:t xml:space="preserve">because it exists in the realm of everyday life. The origins of myth lie in oral tradition (muthos), songs of adventures which took place in </w:t>
      </w:r>
      <w:r w:rsidR="00D43D01" w:rsidRPr="009E3CE5">
        <w:rPr>
          <w:rFonts w:ascii="Helvetica" w:eastAsia="Helvetica" w:hAnsi="Helvetica" w:cs="Helvetica"/>
          <w:color w:val="212121"/>
          <w:shd w:val="clear" w:color="auto" w:fill="FFFFFF"/>
        </w:rPr>
        <w:t>‘</w:t>
      </w:r>
      <w:r w:rsidR="00D43D01" w:rsidRPr="009E3CE5">
        <w:rPr>
          <w:rFonts w:eastAsia="Helvetica"/>
          <w:color w:val="212121"/>
          <w:shd w:val="clear" w:color="auto" w:fill="FFFFFF"/>
        </w:rPr>
        <w:t>sacred time</w:t>
      </w:r>
      <w:r w:rsidR="00D43D01" w:rsidRPr="009E3CE5">
        <w:rPr>
          <w:rFonts w:ascii="Helvetica" w:eastAsia="Helvetica" w:hAnsi="Helvetica" w:cs="Helvetica"/>
          <w:color w:val="212121"/>
          <w:shd w:val="clear" w:color="auto" w:fill="FFFFFF"/>
        </w:rPr>
        <w:t xml:space="preserve">’, </w:t>
      </w:r>
      <w:r w:rsidR="00D43D01" w:rsidRPr="009E3CE5">
        <w:rPr>
          <w:rFonts w:eastAsia="Helvetica"/>
          <w:color w:val="212121"/>
          <w:shd w:val="clear" w:color="auto" w:fill="FFFFFF"/>
        </w:rPr>
        <w:t>in an atemporal realm, not in a literate society which measures time in a</w:t>
      </w:r>
      <w:r w:rsidR="00D43D01" w:rsidRPr="009E3CE5">
        <w:rPr>
          <w:rFonts w:ascii="Helvetica" w:eastAsia="Helvetica" w:hAnsi="Helvetica" w:cs="Helvetica"/>
          <w:color w:val="212121"/>
          <w:shd w:val="clear" w:color="auto" w:fill="FFFFFF"/>
        </w:rPr>
        <w:t xml:space="preserve"> </w:t>
      </w:r>
      <w:r w:rsidR="00D43D01" w:rsidRPr="009E3CE5">
        <w:rPr>
          <w:rFonts w:eastAsia="Helvetica"/>
          <w:color w:val="212121"/>
          <w:shd w:val="clear" w:color="auto" w:fill="FFFFFF"/>
        </w:rPr>
        <w:t>lin</w:t>
      </w:r>
      <w:r w:rsidR="00D43D01" w:rsidRPr="009E3CE5">
        <w:rPr>
          <w:rFonts w:eastAsia="Times New Roman"/>
          <w:color w:val="212121"/>
          <w:shd w:val="clear" w:color="auto" w:fill="FFFFFF"/>
        </w:rPr>
        <w:t>ea</w:t>
      </w:r>
      <w:r w:rsidR="00D43D01" w:rsidRPr="00D43D01">
        <w:rPr>
          <w:rFonts w:eastAsia="Times New Roman"/>
          <w:color w:val="212121"/>
          <w:shd w:val="clear" w:color="auto" w:fill="FFFFFF"/>
        </w:rPr>
        <w:t>r fashion.</w:t>
      </w:r>
      <w:r w:rsidR="00D43D01">
        <w:rPr>
          <w:rFonts w:ascii="Helvetica" w:eastAsia="Helvetica" w:hAnsi="Helvetica" w:cs="Helvetica"/>
          <w:color w:val="212121"/>
          <w:shd w:val="clear" w:color="auto" w:fill="FFFFFF"/>
        </w:rPr>
        <w:t>’</w:t>
      </w:r>
      <w:r w:rsidR="00D43D01">
        <w:rPr>
          <w:rStyle w:val="Refdenotaderodap"/>
          <w:rFonts w:eastAsia="Times New Roman"/>
          <w:color w:val="212121"/>
          <w:shd w:val="clear" w:color="auto" w:fill="FFFFFF"/>
        </w:rPr>
        <w:footnoteReference w:id="17"/>
      </w:r>
      <w:r w:rsidR="00DE7533">
        <w:rPr>
          <w:rFonts w:eastAsia="Times New Roman"/>
          <w:color w:val="212121"/>
          <w:shd w:val="clear" w:color="auto" w:fill="FFFFFF"/>
        </w:rPr>
        <w:t xml:space="preserve"> In the </w:t>
      </w:r>
      <w:r w:rsidR="002255D8">
        <w:rPr>
          <w:rFonts w:eastAsia="Times New Roman"/>
          <w:color w:val="212121"/>
          <w:shd w:val="clear" w:color="auto" w:fill="FFFFFF"/>
        </w:rPr>
        <w:t>Greek</w:t>
      </w:r>
      <w:r w:rsidR="00DE7533">
        <w:rPr>
          <w:rFonts w:eastAsia="Times New Roman"/>
          <w:color w:val="212121"/>
          <w:shd w:val="clear" w:color="auto" w:fill="FFFFFF"/>
        </w:rPr>
        <w:t xml:space="preserve"> myth of Saturn,</w:t>
      </w:r>
      <w:r w:rsidR="00D43D01">
        <w:rPr>
          <w:rFonts w:eastAsia="Times New Roman"/>
          <w:color w:val="212121"/>
          <w:shd w:val="clear" w:color="auto" w:fill="FFFFFF"/>
        </w:rPr>
        <w:t xml:space="preserve"> </w:t>
      </w:r>
      <w:r w:rsidR="004509D5">
        <w:rPr>
          <w:rFonts w:eastAsia="Times New Roman"/>
          <w:color w:val="212121"/>
          <w:shd w:val="clear" w:color="auto" w:fill="FFFFFF"/>
        </w:rPr>
        <w:t>rechanted by Homer</w:t>
      </w:r>
      <w:r w:rsidR="004509D5">
        <w:rPr>
          <w:rStyle w:val="Refdenotaderodap"/>
          <w:rFonts w:eastAsia="Times New Roman"/>
          <w:color w:val="212121"/>
          <w:shd w:val="clear" w:color="auto" w:fill="FFFFFF"/>
        </w:rPr>
        <w:footnoteReference w:id="18"/>
      </w:r>
      <w:r w:rsidR="004509D5">
        <w:rPr>
          <w:rFonts w:eastAsia="Times New Roman"/>
          <w:color w:val="212121"/>
          <w:shd w:val="clear" w:color="auto" w:fill="FFFFFF"/>
        </w:rPr>
        <w:t xml:space="preserve">, </w:t>
      </w:r>
      <w:r w:rsidR="00D43D01">
        <w:rPr>
          <w:rFonts w:eastAsia="Times New Roman"/>
          <w:color w:val="212121"/>
          <w:shd w:val="clear" w:color="auto" w:fill="FFFFFF"/>
        </w:rPr>
        <w:t xml:space="preserve">after being dethroned by his son, </w:t>
      </w:r>
      <w:r w:rsidR="00DE7533">
        <w:rPr>
          <w:rFonts w:eastAsia="Times New Roman"/>
          <w:color w:val="212121"/>
          <w:shd w:val="clear" w:color="auto" w:fill="FFFFFF"/>
        </w:rPr>
        <w:t>the Titan</w:t>
      </w:r>
      <w:r w:rsidR="0010394B">
        <w:rPr>
          <w:rFonts w:eastAsia="Times New Roman"/>
          <w:color w:val="212121"/>
          <w:shd w:val="clear" w:color="auto" w:fill="FFFFFF"/>
        </w:rPr>
        <w:t xml:space="preserve"> is banished to a particular place of Tartarus, called Elysium, where </w:t>
      </w:r>
      <w:r w:rsidR="002255D8">
        <w:rPr>
          <w:rFonts w:eastAsia="Times New Roman"/>
          <w:color w:val="212121"/>
          <w:shd w:val="clear" w:color="auto" w:fill="FFFFFF"/>
        </w:rPr>
        <w:t>heroes</w:t>
      </w:r>
      <w:r w:rsidR="0010394B">
        <w:rPr>
          <w:rFonts w:eastAsia="Times New Roman"/>
          <w:color w:val="212121"/>
          <w:shd w:val="clear" w:color="auto" w:fill="FFFFFF"/>
        </w:rPr>
        <w:t xml:space="preserve"> live for eternity.</w:t>
      </w:r>
      <w:r w:rsidR="005E7296">
        <w:rPr>
          <w:rFonts w:eastAsia="Times New Roman"/>
          <w:color w:val="212121"/>
          <w:shd w:val="clear" w:color="auto" w:fill="FFFFFF"/>
        </w:rPr>
        <w:t xml:space="preserve"> </w:t>
      </w:r>
      <w:r w:rsidR="005E620E">
        <w:rPr>
          <w:rFonts w:eastAsia="Times New Roman"/>
          <w:color w:val="212121"/>
          <w:shd w:val="clear" w:color="auto" w:fill="FFFFFF"/>
        </w:rPr>
        <w:t>For Hesiod, it was the most beautiful</w:t>
      </w:r>
      <w:r w:rsidR="00F62376">
        <w:rPr>
          <w:rFonts w:eastAsia="Times New Roman"/>
          <w:color w:val="212121"/>
          <w:shd w:val="clear" w:color="auto" w:fill="FFFFFF"/>
        </w:rPr>
        <w:t xml:space="preserve"> place or</w:t>
      </w:r>
      <w:r w:rsidR="006D5EE4">
        <w:rPr>
          <w:rFonts w:eastAsia="Times New Roman"/>
          <w:color w:val="212121"/>
          <w:shd w:val="clear" w:color="auto" w:fill="FFFFFF"/>
        </w:rPr>
        <w:t xml:space="preserve">, </w:t>
      </w:r>
      <w:r w:rsidR="00F62376">
        <w:rPr>
          <w:rFonts w:eastAsia="Times New Roman"/>
          <w:color w:val="212121"/>
          <w:shd w:val="clear" w:color="auto" w:fill="FFFFFF"/>
        </w:rPr>
        <w:t xml:space="preserve"> </w:t>
      </w:r>
      <w:r w:rsidR="006D5EE4">
        <w:rPr>
          <w:rFonts w:eastAsia="Times New Roman"/>
          <w:color w:val="212121"/>
          <w:shd w:val="clear" w:color="auto" w:fill="FFFFFF"/>
        </w:rPr>
        <w:t xml:space="preserve">what he called, </w:t>
      </w:r>
      <w:r w:rsidR="00F62376">
        <w:rPr>
          <w:rFonts w:eastAsia="Times New Roman"/>
          <w:color w:val="212121"/>
          <w:shd w:val="clear" w:color="auto" w:fill="FFFFFF"/>
        </w:rPr>
        <w:t xml:space="preserve">the </w:t>
      </w:r>
      <w:r w:rsidR="00F62376" w:rsidRPr="00F62376">
        <w:rPr>
          <w:rFonts w:eastAsia="Times New Roman"/>
          <w:i/>
          <w:color w:val="212121"/>
          <w:shd w:val="clear" w:color="auto" w:fill="FFFFFF"/>
        </w:rPr>
        <w:t>islands of the blessed</w:t>
      </w:r>
      <w:r w:rsidR="00F62376" w:rsidRPr="00F62376">
        <w:rPr>
          <w:rFonts w:eastAsia="Times New Roman"/>
          <w:color w:val="212121"/>
          <w:shd w:val="clear" w:color="auto" w:fill="FFFFFF"/>
        </w:rPr>
        <w:t>.</w:t>
      </w:r>
      <w:r w:rsidR="00F62376">
        <w:rPr>
          <w:rStyle w:val="Refdenotaderodap"/>
          <w:rFonts w:eastAsia="Times New Roman"/>
          <w:color w:val="212121"/>
          <w:shd w:val="clear" w:color="auto" w:fill="FFFFFF"/>
        </w:rPr>
        <w:footnoteReference w:id="19"/>
      </w:r>
      <w:r w:rsidR="005E620E" w:rsidRPr="00F62376">
        <w:rPr>
          <w:rFonts w:eastAsia="Times New Roman"/>
          <w:color w:val="212121"/>
          <w:shd w:val="clear" w:color="auto" w:fill="FFFFFF"/>
        </w:rPr>
        <w:t xml:space="preserve"> </w:t>
      </w:r>
      <w:r w:rsidR="005E7296" w:rsidRPr="00F62376">
        <w:rPr>
          <w:rFonts w:eastAsia="Times New Roman"/>
          <w:color w:val="212121"/>
          <w:shd w:val="clear" w:color="auto" w:fill="FFFFFF"/>
        </w:rPr>
        <w:t xml:space="preserve">This </w:t>
      </w:r>
      <w:r w:rsidR="00DE7533">
        <w:rPr>
          <w:rFonts w:eastAsia="Times New Roman"/>
          <w:color w:val="212121"/>
          <w:shd w:val="clear" w:color="auto" w:fill="FFFFFF"/>
        </w:rPr>
        <w:t xml:space="preserve">facet </w:t>
      </w:r>
      <w:r w:rsidR="005E7296">
        <w:rPr>
          <w:rFonts w:eastAsia="Times New Roman"/>
          <w:color w:val="212121"/>
          <w:shd w:val="clear" w:color="auto" w:fill="FFFFFF"/>
        </w:rPr>
        <w:t xml:space="preserve">of </w:t>
      </w:r>
      <w:r w:rsidR="00E942AA">
        <w:rPr>
          <w:rFonts w:eastAsia="Times New Roman"/>
          <w:color w:val="212121"/>
          <w:shd w:val="clear" w:color="auto" w:fill="FFFFFF"/>
        </w:rPr>
        <w:t xml:space="preserve">Saturn </w:t>
      </w:r>
      <w:r w:rsidR="00DE7533">
        <w:rPr>
          <w:rFonts w:eastAsia="Times New Roman"/>
          <w:color w:val="212121"/>
          <w:shd w:val="clear" w:color="auto" w:fill="FFFFFF"/>
        </w:rPr>
        <w:t xml:space="preserve">symbolism </w:t>
      </w:r>
      <w:r w:rsidR="00E942AA">
        <w:rPr>
          <w:rFonts w:eastAsia="Times New Roman"/>
          <w:color w:val="212121"/>
          <w:shd w:val="clear" w:color="auto" w:fill="FFFFFF"/>
        </w:rPr>
        <w:t xml:space="preserve">seems to </w:t>
      </w:r>
      <w:r w:rsidR="004509D5">
        <w:rPr>
          <w:rFonts w:eastAsia="Times New Roman"/>
          <w:color w:val="212121"/>
          <w:shd w:val="clear" w:color="auto" w:fill="FFFFFF"/>
        </w:rPr>
        <w:t>emerge</w:t>
      </w:r>
      <w:r w:rsidR="00E942AA">
        <w:rPr>
          <w:rFonts w:eastAsia="Times New Roman"/>
          <w:color w:val="212121"/>
          <w:shd w:val="clear" w:color="auto" w:fill="FFFFFF"/>
        </w:rPr>
        <w:t xml:space="preserve"> only </w:t>
      </w:r>
      <w:r>
        <w:rPr>
          <w:rFonts w:eastAsia="Times New Roman"/>
          <w:color w:val="212121"/>
          <w:shd w:val="clear" w:color="auto" w:fill="FFFFFF"/>
        </w:rPr>
        <w:t xml:space="preserve">when </w:t>
      </w:r>
      <w:r w:rsidR="005E7296">
        <w:rPr>
          <w:rFonts w:eastAsia="Times New Roman"/>
          <w:color w:val="212121"/>
          <w:shd w:val="clear" w:color="auto" w:fill="FFFFFF"/>
        </w:rPr>
        <w:t xml:space="preserve">change </w:t>
      </w:r>
      <w:r w:rsidR="004509D5">
        <w:rPr>
          <w:rFonts w:eastAsia="Times New Roman"/>
          <w:color w:val="212121"/>
          <w:shd w:val="clear" w:color="auto" w:fill="FFFFFF"/>
        </w:rPr>
        <w:t xml:space="preserve">is </w:t>
      </w:r>
      <w:r w:rsidR="00E942AA">
        <w:rPr>
          <w:rFonts w:eastAsia="Times New Roman"/>
          <w:color w:val="212121"/>
          <w:shd w:val="clear" w:color="auto" w:fill="FFFFFF"/>
        </w:rPr>
        <w:t>perceived</w:t>
      </w:r>
      <w:r w:rsidR="00DE7533">
        <w:rPr>
          <w:rFonts w:eastAsia="Times New Roman"/>
          <w:color w:val="212121"/>
          <w:shd w:val="clear" w:color="auto" w:fill="FFFFFF"/>
        </w:rPr>
        <w:t xml:space="preserve">. </w:t>
      </w:r>
      <w:r w:rsidR="002255D8">
        <w:rPr>
          <w:rFonts w:eastAsia="Times New Roman"/>
          <w:color w:val="212121"/>
          <w:shd w:val="clear" w:color="auto" w:fill="FFFFFF"/>
        </w:rPr>
        <w:t>In other words, when one</w:t>
      </w:r>
      <w:r w:rsidR="002255D8">
        <w:rPr>
          <w:rFonts w:ascii="Helvetica" w:eastAsia="Helvetica" w:hAnsi="Helvetica" w:cs="Helvetica"/>
          <w:color w:val="212121"/>
          <w:shd w:val="clear" w:color="auto" w:fill="FFFFFF"/>
        </w:rPr>
        <w:t>’</w:t>
      </w:r>
      <w:r w:rsidR="002255D8" w:rsidRPr="009E3CE5">
        <w:rPr>
          <w:rFonts w:eastAsia="Helvetica"/>
          <w:color w:val="212121"/>
          <w:shd w:val="clear" w:color="auto" w:fill="FFFFFF"/>
        </w:rPr>
        <w:t>s reality, first</w:t>
      </w:r>
      <w:r w:rsidR="002255D8" w:rsidRPr="009E3CE5">
        <w:rPr>
          <w:rFonts w:eastAsia="Times New Roman"/>
          <w:color w:val="212121"/>
          <w:shd w:val="clear" w:color="auto" w:fill="FFFFFF"/>
        </w:rPr>
        <w:t xml:space="preserve"> </w:t>
      </w:r>
      <w:r w:rsidR="002255D8">
        <w:rPr>
          <w:rFonts w:eastAsia="Times New Roman"/>
          <w:color w:val="212121"/>
          <w:shd w:val="clear" w:color="auto" w:fill="FFFFFF"/>
        </w:rPr>
        <w:t>trapped uppermost in chronological time</w:t>
      </w:r>
      <w:r w:rsidR="00FA24C8">
        <w:rPr>
          <w:rFonts w:eastAsia="Times New Roman"/>
          <w:color w:val="212121"/>
          <w:shd w:val="clear" w:color="auto" w:fill="FFFFFF"/>
        </w:rPr>
        <w:t xml:space="preserve"> </w:t>
      </w:r>
      <w:r w:rsidR="002255D8">
        <w:rPr>
          <w:rFonts w:eastAsia="Times New Roman"/>
          <w:color w:val="212121"/>
          <w:shd w:val="clear" w:color="auto" w:fill="FFFFFF"/>
        </w:rPr>
        <w:t xml:space="preserve">becomes </w:t>
      </w:r>
      <w:r w:rsidR="008F2E3F">
        <w:rPr>
          <w:rFonts w:eastAsia="Times New Roman"/>
          <w:color w:val="212121"/>
          <w:shd w:val="clear" w:color="auto" w:fill="FFFFFF"/>
        </w:rPr>
        <w:t>flooded by creativity and</w:t>
      </w:r>
      <w:r w:rsidR="002255D8">
        <w:rPr>
          <w:rFonts w:eastAsia="Times New Roman"/>
          <w:color w:val="212121"/>
          <w:shd w:val="clear" w:color="auto" w:fill="FFFFFF"/>
        </w:rPr>
        <w:t xml:space="preserve"> </w:t>
      </w:r>
      <w:r w:rsidR="008F2E3F">
        <w:rPr>
          <w:rFonts w:eastAsia="Times New Roman"/>
          <w:color w:val="212121"/>
          <w:shd w:val="clear" w:color="auto" w:fill="FFFFFF"/>
        </w:rPr>
        <w:t>by the perception of the Divine</w:t>
      </w:r>
      <w:r w:rsidR="002255D8">
        <w:rPr>
          <w:rFonts w:eastAsia="Times New Roman"/>
          <w:color w:val="212121"/>
          <w:shd w:val="clear" w:color="auto" w:fill="FFFFFF"/>
        </w:rPr>
        <w:t xml:space="preserve">. </w:t>
      </w:r>
      <w:r>
        <w:rPr>
          <w:rFonts w:eastAsia="Times New Roman"/>
          <w:color w:val="212121"/>
          <w:shd w:val="clear" w:color="auto" w:fill="FFFFFF"/>
        </w:rPr>
        <w:t xml:space="preserve">Living through </w:t>
      </w:r>
      <w:r w:rsidR="005E7296">
        <w:rPr>
          <w:rFonts w:eastAsia="Times New Roman"/>
          <w:color w:val="212121"/>
          <w:shd w:val="clear" w:color="auto" w:fill="FFFFFF"/>
        </w:rPr>
        <w:t>Kai</w:t>
      </w:r>
      <w:r w:rsidR="009E3CE5">
        <w:rPr>
          <w:rFonts w:eastAsia="Times New Roman"/>
          <w:color w:val="212121"/>
          <w:shd w:val="clear" w:color="auto" w:fill="FFFFFF"/>
        </w:rPr>
        <w:t>ros</w:t>
      </w:r>
      <w:r w:rsidR="00E942AA">
        <w:rPr>
          <w:rStyle w:val="Refdenotaderodap"/>
          <w:rFonts w:eastAsia="Times New Roman"/>
          <w:color w:val="212121"/>
          <w:shd w:val="clear" w:color="auto" w:fill="FFFFFF"/>
        </w:rPr>
        <w:footnoteReference w:id="20"/>
      </w:r>
      <w:r w:rsidR="005E7296">
        <w:rPr>
          <w:rFonts w:eastAsia="Times New Roman"/>
          <w:color w:val="212121"/>
          <w:shd w:val="clear" w:color="auto" w:fill="FFFFFF"/>
        </w:rPr>
        <w:t>, the</w:t>
      </w:r>
      <w:r w:rsidR="00E942AA">
        <w:rPr>
          <w:rFonts w:eastAsia="Times New Roman"/>
          <w:color w:val="212121"/>
          <w:shd w:val="clear" w:color="auto" w:fill="FFFFFF"/>
        </w:rPr>
        <w:t xml:space="preserve"> sacred</w:t>
      </w:r>
      <w:r w:rsidR="005E7296">
        <w:rPr>
          <w:rFonts w:eastAsia="Times New Roman"/>
          <w:color w:val="212121"/>
          <w:shd w:val="clear" w:color="auto" w:fill="FFFFFF"/>
        </w:rPr>
        <w:t xml:space="preserve"> time</w:t>
      </w:r>
      <w:r>
        <w:rPr>
          <w:rFonts w:eastAsia="Times New Roman"/>
          <w:color w:val="212121"/>
          <w:shd w:val="clear" w:color="auto" w:fill="FFFFFF"/>
        </w:rPr>
        <w:t xml:space="preserve">, </w:t>
      </w:r>
      <w:r w:rsidR="00D14BDA">
        <w:rPr>
          <w:rFonts w:eastAsia="Times New Roman"/>
          <w:color w:val="212121"/>
          <w:shd w:val="clear" w:color="auto" w:fill="FFFFFF"/>
        </w:rPr>
        <w:t>it mig</w:t>
      </w:r>
      <w:r w:rsidR="00FF4AEF">
        <w:rPr>
          <w:rFonts w:eastAsia="Times New Roman"/>
          <w:color w:val="212121"/>
          <w:shd w:val="clear" w:color="auto" w:fill="FFFFFF"/>
        </w:rPr>
        <w:t>h</w:t>
      </w:r>
      <w:r w:rsidR="00D14BDA">
        <w:rPr>
          <w:rFonts w:eastAsia="Times New Roman"/>
          <w:color w:val="212121"/>
          <w:shd w:val="clear" w:color="auto" w:fill="FFFFFF"/>
        </w:rPr>
        <w:t>t be possible to find</w:t>
      </w:r>
      <w:r>
        <w:rPr>
          <w:rFonts w:eastAsia="Times New Roman"/>
          <w:color w:val="212121"/>
          <w:shd w:val="clear" w:color="auto" w:fill="FFFFFF"/>
        </w:rPr>
        <w:t xml:space="preserve"> the hard-to</w:t>
      </w:r>
      <w:r w:rsidR="00D14BDA">
        <w:rPr>
          <w:rFonts w:eastAsia="Times New Roman"/>
          <w:color w:val="212121"/>
          <w:shd w:val="clear" w:color="auto" w:fill="FFFFFF"/>
        </w:rPr>
        <w:t>-be-seen</w:t>
      </w:r>
      <w:r>
        <w:rPr>
          <w:rFonts w:eastAsia="Times New Roman"/>
          <w:color w:val="212121"/>
          <w:shd w:val="clear" w:color="auto" w:fill="FFFFFF"/>
        </w:rPr>
        <w:t xml:space="preserve"> reward</w:t>
      </w:r>
      <w:r w:rsidR="00D14BDA">
        <w:rPr>
          <w:rFonts w:eastAsia="Times New Roman"/>
          <w:color w:val="212121"/>
          <w:shd w:val="clear" w:color="auto" w:fill="FFFFFF"/>
        </w:rPr>
        <w:t>s</w:t>
      </w:r>
      <w:r>
        <w:rPr>
          <w:rFonts w:eastAsia="Times New Roman"/>
          <w:color w:val="212121"/>
          <w:shd w:val="clear" w:color="auto" w:fill="FFFFFF"/>
        </w:rPr>
        <w:t xml:space="preserve"> </w:t>
      </w:r>
      <w:r w:rsidR="00044E93">
        <w:rPr>
          <w:rFonts w:eastAsia="Times New Roman"/>
          <w:color w:val="212121"/>
          <w:shd w:val="clear" w:color="auto" w:fill="FFFFFF"/>
        </w:rPr>
        <w:t>offered by</w:t>
      </w:r>
      <w:r w:rsidR="00D14BDA">
        <w:rPr>
          <w:rFonts w:eastAsia="Times New Roman"/>
          <w:color w:val="212121"/>
          <w:shd w:val="clear" w:color="auto" w:fill="FFFFFF"/>
        </w:rPr>
        <w:t xml:space="preserve"> </w:t>
      </w:r>
      <w:r>
        <w:rPr>
          <w:rFonts w:eastAsia="Times New Roman"/>
          <w:color w:val="212121"/>
          <w:shd w:val="clear" w:color="auto" w:fill="FFFFFF"/>
        </w:rPr>
        <w:t>Saturn</w:t>
      </w:r>
      <w:r w:rsidR="00363251">
        <w:rPr>
          <w:rFonts w:eastAsia="Times New Roman"/>
          <w:color w:val="212121"/>
          <w:shd w:val="clear" w:color="auto" w:fill="FFFFFF"/>
        </w:rPr>
        <w:t xml:space="preserve">. </w:t>
      </w:r>
      <w:r w:rsidR="001A4192">
        <w:rPr>
          <w:rFonts w:eastAsia="Times New Roman"/>
          <w:color w:val="212121"/>
          <w:shd w:val="clear" w:color="auto" w:fill="FFFFFF"/>
        </w:rPr>
        <w:t>Alchem</w:t>
      </w:r>
      <w:r w:rsidR="00FF4AEF">
        <w:rPr>
          <w:rFonts w:eastAsia="Times New Roman"/>
          <w:color w:val="212121"/>
          <w:shd w:val="clear" w:color="auto" w:fill="FFFFFF"/>
        </w:rPr>
        <w:t xml:space="preserve">ists saw this </w:t>
      </w:r>
      <w:r w:rsidR="009E3CE5">
        <w:rPr>
          <w:rFonts w:eastAsia="Times New Roman"/>
          <w:color w:val="212121"/>
          <w:shd w:val="clear" w:color="auto" w:fill="FFFFFF"/>
        </w:rPr>
        <w:t>connection when pointing Saturn</w:t>
      </w:r>
      <w:r w:rsidR="009E3CE5">
        <w:rPr>
          <w:rFonts w:ascii="Helvetica" w:eastAsia="Helvetica" w:hAnsi="Helvetica" w:cs="Helvetica"/>
          <w:color w:val="212121"/>
          <w:shd w:val="clear" w:color="auto" w:fill="FFFFFF"/>
        </w:rPr>
        <w:t>’</w:t>
      </w:r>
      <w:r w:rsidR="009E3CE5">
        <w:rPr>
          <w:rFonts w:eastAsia="Times New Roman"/>
          <w:color w:val="212121"/>
          <w:shd w:val="clear" w:color="auto" w:fill="FFFFFF"/>
        </w:rPr>
        <w:t xml:space="preserve">s equated material, lead, as </w:t>
      </w:r>
      <w:r w:rsidR="009E3CE5">
        <w:rPr>
          <w:rFonts w:ascii="Helvetica" w:eastAsia="Helvetica" w:hAnsi="Helvetica" w:cs="Helvetica"/>
          <w:color w:val="212121"/>
          <w:shd w:val="clear" w:color="auto" w:fill="FFFFFF"/>
        </w:rPr>
        <w:t>‘</w:t>
      </w:r>
      <w:r w:rsidR="00FF4AEF">
        <w:rPr>
          <w:rFonts w:eastAsia="Times New Roman"/>
          <w:color w:val="212121"/>
          <w:shd w:val="clear" w:color="auto" w:fill="FFFFFF"/>
        </w:rPr>
        <w:t xml:space="preserve">one of the </w:t>
      </w:r>
      <w:r w:rsidR="002255D8">
        <w:rPr>
          <w:rFonts w:eastAsia="Times New Roman"/>
          <w:color w:val="212121"/>
          <w:shd w:val="clear" w:color="auto" w:fill="FFFFFF"/>
        </w:rPr>
        <w:t>candidates</w:t>
      </w:r>
      <w:r w:rsidR="00FF4AEF">
        <w:rPr>
          <w:rFonts w:eastAsia="Times New Roman"/>
          <w:color w:val="212121"/>
          <w:shd w:val="clear" w:color="auto" w:fill="FFFFFF"/>
        </w:rPr>
        <w:t xml:space="preserve"> for the </w:t>
      </w:r>
      <w:r w:rsidR="009E24D1" w:rsidRPr="009E24D1">
        <w:rPr>
          <w:bCs/>
          <w:i/>
          <w:color w:val="000000"/>
          <w:lang w:eastAsia="en-US"/>
        </w:rPr>
        <w:t>prima materia</w:t>
      </w:r>
      <w:r w:rsidR="009E24D1">
        <w:rPr>
          <w:bCs/>
          <w:color w:val="000000"/>
          <w:lang w:eastAsia="en-US"/>
        </w:rPr>
        <w:t xml:space="preserve"> </w:t>
      </w:r>
      <w:r w:rsidR="00FF4AEF">
        <w:rPr>
          <w:bCs/>
          <w:color w:val="000000"/>
          <w:lang w:eastAsia="en-US"/>
        </w:rPr>
        <w:t>of the Great Work.</w:t>
      </w:r>
      <w:r w:rsidR="009E3CE5">
        <w:rPr>
          <w:rFonts w:ascii="Helvetica" w:eastAsia="Helvetica" w:hAnsi="Helvetica" w:cs="Helvetica"/>
          <w:bCs/>
          <w:color w:val="000000"/>
          <w:lang w:eastAsia="en-US"/>
        </w:rPr>
        <w:t>’</w:t>
      </w:r>
      <w:r w:rsidR="00FF4AEF">
        <w:rPr>
          <w:rStyle w:val="Refdenotaderodap"/>
          <w:bCs/>
          <w:color w:val="000000"/>
          <w:lang w:eastAsia="en-US"/>
        </w:rPr>
        <w:footnoteReference w:id="21"/>
      </w:r>
      <w:r w:rsidR="00FF4AEF">
        <w:rPr>
          <w:bCs/>
          <w:color w:val="000000"/>
          <w:lang w:eastAsia="en-US"/>
        </w:rPr>
        <w:t xml:space="preserve"> concludes Forshaw, </w:t>
      </w:r>
      <w:r w:rsidR="009E24D1">
        <w:rPr>
          <w:bCs/>
          <w:color w:val="000000"/>
          <w:lang w:eastAsia="en-US"/>
        </w:rPr>
        <w:t xml:space="preserve">so </w:t>
      </w:r>
      <w:r w:rsidR="00863639">
        <w:rPr>
          <w:bCs/>
          <w:color w:val="000000"/>
          <w:lang w:eastAsia="en-US"/>
        </w:rPr>
        <w:t xml:space="preserve">gold </w:t>
      </w:r>
      <w:r w:rsidR="00FF4AEF">
        <w:rPr>
          <w:bCs/>
          <w:color w:val="000000"/>
          <w:lang w:eastAsia="en-US"/>
        </w:rPr>
        <w:t>can be</w:t>
      </w:r>
      <w:r w:rsidR="00A368FA">
        <w:rPr>
          <w:bCs/>
          <w:color w:val="000000"/>
          <w:lang w:eastAsia="en-US"/>
        </w:rPr>
        <w:t xml:space="preserve"> achieved</w:t>
      </w:r>
      <w:r w:rsidR="00FF4AEF">
        <w:rPr>
          <w:bCs/>
          <w:color w:val="000000"/>
          <w:lang w:eastAsia="en-US"/>
        </w:rPr>
        <w:t>. Sullivan adds</w:t>
      </w:r>
    </w:p>
    <w:p w14:paraId="54C3C62D" w14:textId="77777777" w:rsidR="005113A5" w:rsidRDefault="005113A5" w:rsidP="003044E1">
      <w:pPr>
        <w:rPr>
          <w:bCs/>
          <w:color w:val="000000"/>
          <w:lang w:eastAsia="en-US"/>
        </w:rPr>
      </w:pPr>
    </w:p>
    <w:p w14:paraId="38D1F275" w14:textId="47BF5972" w:rsidR="00D46B44" w:rsidRDefault="009E3CE5" w:rsidP="00BD1DF1">
      <w:pPr>
        <w:rPr>
          <w:bCs/>
          <w:color w:val="000000"/>
          <w:lang w:eastAsia="en-US"/>
        </w:rPr>
      </w:pPr>
      <w:r>
        <w:rPr>
          <w:rFonts w:ascii="Helvetica" w:eastAsia="Helvetica" w:hAnsi="Helvetica" w:cs="Helvetica"/>
          <w:bCs/>
          <w:color w:val="000000"/>
          <w:lang w:eastAsia="en-US"/>
        </w:rPr>
        <w:t>‘</w:t>
      </w:r>
      <w:r w:rsidR="005113A5" w:rsidRPr="005113A5">
        <w:rPr>
          <w:bCs/>
          <w:color w:val="000000"/>
          <w:lang w:eastAsia="en-US"/>
        </w:rPr>
        <w:t xml:space="preserve">Saturn is listed in the alchemical opus as one of the many elements collectively called the prima materia </w:t>
      </w:r>
      <w:r w:rsidR="005113A5" w:rsidRPr="005113A5">
        <w:rPr>
          <w:rFonts w:ascii="Helvetica" w:eastAsia="Helvetica" w:hAnsi="Helvetica" w:cs="Helvetica"/>
          <w:bCs/>
          <w:color w:val="000000"/>
          <w:lang w:eastAsia="en-US"/>
        </w:rPr>
        <w:t xml:space="preserve">– </w:t>
      </w:r>
      <w:r w:rsidR="005113A5" w:rsidRPr="009E3CE5">
        <w:rPr>
          <w:rFonts w:eastAsia="Helvetica"/>
          <w:bCs/>
          <w:color w:val="000000"/>
          <w:lang w:eastAsia="en-US"/>
        </w:rPr>
        <w:t>the raw, essential material that is the foundation of the process of the work itself. The base element with</w:t>
      </w:r>
      <w:r w:rsidR="005113A5" w:rsidRPr="005113A5">
        <w:rPr>
          <w:bCs/>
          <w:color w:val="000000"/>
          <w:lang w:eastAsia="en-US"/>
        </w:rPr>
        <w:t xml:space="preserve"> which the work begins is lead and the substance which the opus ultimately strives towards is gold. The glyph for Saturn is the metallurgical symbol for lead and the glyph for the Sun is the symbol for gold. The implication within those apparently simple images is that we start our own opus, our life, in a state of impurity and in search of the lapis, the philosopher's stone, which leads us towards the gold, the Sun.</w:t>
      </w:r>
      <w:r>
        <w:rPr>
          <w:rFonts w:ascii="Helvetica" w:eastAsia="Helvetica" w:hAnsi="Helvetica" w:cs="Helvetica"/>
          <w:bCs/>
          <w:color w:val="000000"/>
          <w:lang w:eastAsia="en-US"/>
        </w:rPr>
        <w:t>’</w:t>
      </w:r>
      <w:r w:rsidR="005113A5">
        <w:rPr>
          <w:rStyle w:val="Refdenotaderodap"/>
          <w:bCs/>
          <w:color w:val="000000"/>
          <w:lang w:eastAsia="en-US"/>
        </w:rPr>
        <w:footnoteReference w:id="22"/>
      </w:r>
    </w:p>
    <w:p w14:paraId="5A97EE52" w14:textId="77777777" w:rsidR="00363251" w:rsidRDefault="00363251" w:rsidP="00BD1DF1">
      <w:pPr>
        <w:rPr>
          <w:bCs/>
          <w:color w:val="000000"/>
          <w:lang w:eastAsia="en-US"/>
        </w:rPr>
      </w:pPr>
    </w:p>
    <w:p w14:paraId="7DC13AAE" w14:textId="0721A63C" w:rsidR="00DC4FD0" w:rsidRDefault="00363251" w:rsidP="004F41CD">
      <w:pPr>
        <w:rPr>
          <w:bCs/>
          <w:color w:val="000000"/>
          <w:lang w:eastAsia="en-US"/>
        </w:rPr>
      </w:pPr>
      <w:r>
        <w:rPr>
          <w:rFonts w:eastAsia="Times New Roman"/>
          <w:color w:val="212121"/>
          <w:shd w:val="clear" w:color="auto" w:fill="FFFFFF"/>
        </w:rPr>
        <w:t>By</w:t>
      </w:r>
      <w:r>
        <w:rPr>
          <w:bCs/>
          <w:color w:val="000000"/>
          <w:lang w:eastAsia="en-US"/>
        </w:rPr>
        <w:t xml:space="preserve"> the light of new age astrologers, whose interpretation of the stars do not separate fate from inner dynamics, the symbolism of </w:t>
      </w:r>
      <w:r w:rsidR="002255D8">
        <w:rPr>
          <w:bCs/>
          <w:color w:val="000000"/>
          <w:lang w:eastAsia="en-US"/>
        </w:rPr>
        <w:t>Saturn</w:t>
      </w:r>
      <w:r>
        <w:rPr>
          <w:bCs/>
          <w:color w:val="000000"/>
          <w:lang w:eastAsia="en-US"/>
        </w:rPr>
        <w:t xml:space="preserve"> </w:t>
      </w:r>
      <w:r w:rsidR="00FF4AEF">
        <w:rPr>
          <w:bCs/>
          <w:color w:val="000000"/>
          <w:lang w:eastAsia="en-US"/>
        </w:rPr>
        <w:t>demands</w:t>
      </w:r>
      <w:r>
        <w:rPr>
          <w:bCs/>
          <w:color w:val="000000"/>
          <w:lang w:eastAsia="en-US"/>
        </w:rPr>
        <w:t xml:space="preserve"> some kind of </w:t>
      </w:r>
      <w:r w:rsidR="009E3CE5">
        <w:rPr>
          <w:bCs/>
          <w:color w:val="000000"/>
          <w:lang w:eastAsia="en-US"/>
        </w:rPr>
        <w:t>review through misl</w:t>
      </w:r>
      <w:r w:rsidR="00FF4AEF">
        <w:rPr>
          <w:bCs/>
          <w:color w:val="000000"/>
          <w:lang w:eastAsia="en-US"/>
        </w:rPr>
        <w:t>ed</w:t>
      </w:r>
      <w:r>
        <w:rPr>
          <w:bCs/>
          <w:color w:val="000000"/>
          <w:lang w:eastAsia="en-US"/>
        </w:rPr>
        <w:t xml:space="preserve"> judgement</w:t>
      </w:r>
      <w:r w:rsidR="00FF4AEF">
        <w:rPr>
          <w:bCs/>
          <w:color w:val="000000"/>
          <w:lang w:eastAsia="en-US"/>
        </w:rPr>
        <w:t>s</w:t>
      </w:r>
      <w:r>
        <w:rPr>
          <w:bCs/>
          <w:color w:val="000000"/>
          <w:lang w:eastAsia="en-US"/>
        </w:rPr>
        <w:t>, wh</w:t>
      </w:r>
      <w:r w:rsidR="00FF4AEF">
        <w:rPr>
          <w:bCs/>
          <w:color w:val="000000"/>
          <w:lang w:eastAsia="en-US"/>
        </w:rPr>
        <w:t>ich</w:t>
      </w:r>
      <w:r>
        <w:rPr>
          <w:bCs/>
          <w:color w:val="000000"/>
          <w:lang w:eastAsia="en-US"/>
        </w:rPr>
        <w:t xml:space="preserve"> can </w:t>
      </w:r>
      <w:r w:rsidR="00FF4AEF">
        <w:rPr>
          <w:bCs/>
          <w:color w:val="000000"/>
          <w:lang w:eastAsia="en-US"/>
        </w:rPr>
        <w:t>deeply</w:t>
      </w:r>
      <w:r>
        <w:rPr>
          <w:bCs/>
          <w:color w:val="000000"/>
          <w:lang w:eastAsia="en-US"/>
        </w:rPr>
        <w:t xml:space="preserve"> calcify </w:t>
      </w:r>
      <w:r w:rsidR="00FF4AEF">
        <w:rPr>
          <w:bCs/>
          <w:color w:val="000000"/>
          <w:lang w:eastAsia="en-US"/>
        </w:rPr>
        <w:t>illusive</w:t>
      </w:r>
      <w:r>
        <w:rPr>
          <w:bCs/>
          <w:color w:val="000000"/>
          <w:lang w:eastAsia="en-US"/>
        </w:rPr>
        <w:t xml:space="preserve"> ideas about </w:t>
      </w:r>
      <w:r w:rsidR="00FF4AEF">
        <w:rPr>
          <w:bCs/>
          <w:color w:val="000000"/>
          <w:lang w:eastAsia="en-US"/>
        </w:rPr>
        <w:t>one`s own identity</w:t>
      </w:r>
      <w:r>
        <w:rPr>
          <w:bCs/>
          <w:color w:val="000000"/>
          <w:lang w:eastAsia="en-US"/>
        </w:rPr>
        <w:t xml:space="preserve">. His place as ultimate </w:t>
      </w:r>
      <w:r w:rsidR="002255D8">
        <w:rPr>
          <w:bCs/>
          <w:color w:val="000000"/>
          <w:lang w:eastAsia="en-US"/>
        </w:rPr>
        <w:t>boundary</w:t>
      </w:r>
      <w:r>
        <w:rPr>
          <w:bCs/>
          <w:color w:val="000000"/>
          <w:lang w:eastAsia="en-US"/>
        </w:rPr>
        <w:t xml:space="preserve"> of the visible sky, has became the border between conscious mind and the vast and collective </w:t>
      </w:r>
      <w:r w:rsidR="002255D8">
        <w:rPr>
          <w:bCs/>
          <w:color w:val="000000"/>
          <w:lang w:eastAsia="en-US"/>
        </w:rPr>
        <w:t>unconscious</w:t>
      </w:r>
      <w:r>
        <w:rPr>
          <w:bCs/>
          <w:color w:val="000000"/>
          <w:lang w:eastAsia="en-US"/>
        </w:rPr>
        <w:t xml:space="preserve"> leading men bit by bit to the necessary experiences for his own </w:t>
      </w:r>
      <w:r w:rsidR="00A368FA">
        <w:rPr>
          <w:bCs/>
          <w:color w:val="000000"/>
          <w:lang w:eastAsia="en-US"/>
        </w:rPr>
        <w:t>development</w:t>
      </w:r>
      <w:r>
        <w:rPr>
          <w:bCs/>
          <w:color w:val="000000"/>
          <w:lang w:eastAsia="en-US"/>
        </w:rPr>
        <w:t>.</w:t>
      </w:r>
      <w:r w:rsidR="004F41CD">
        <w:rPr>
          <w:bCs/>
          <w:color w:val="000000"/>
          <w:lang w:eastAsia="en-US"/>
        </w:rPr>
        <w:t xml:space="preserve"> At the end, a</w:t>
      </w:r>
      <w:r w:rsidR="0021295E">
        <w:rPr>
          <w:bCs/>
          <w:color w:val="000000"/>
          <w:lang w:eastAsia="en-US"/>
        </w:rPr>
        <w:t>lthough Cronos is at most times casted to malice</w:t>
      </w:r>
      <w:r w:rsidR="00203334">
        <w:rPr>
          <w:bCs/>
          <w:color w:val="000000"/>
          <w:lang w:eastAsia="en-US"/>
        </w:rPr>
        <w:t xml:space="preserve">, </w:t>
      </w:r>
      <w:r w:rsidR="004F41CD">
        <w:rPr>
          <w:bCs/>
          <w:color w:val="000000"/>
          <w:lang w:eastAsia="en-US"/>
        </w:rPr>
        <w:t xml:space="preserve">the tools to deconstruct reality is fundamentally </w:t>
      </w:r>
      <w:r w:rsidR="008C7EA1">
        <w:rPr>
          <w:bCs/>
          <w:color w:val="000000"/>
          <w:lang w:eastAsia="en-US"/>
        </w:rPr>
        <w:t>part o</w:t>
      </w:r>
      <w:r w:rsidR="004F41CD">
        <w:rPr>
          <w:bCs/>
          <w:color w:val="000000"/>
          <w:lang w:eastAsia="en-US"/>
        </w:rPr>
        <w:t xml:space="preserve">f human experience. Back at </w:t>
      </w:r>
      <w:r w:rsidR="002255D8">
        <w:rPr>
          <w:bCs/>
          <w:color w:val="000000"/>
          <w:lang w:eastAsia="en-US"/>
        </w:rPr>
        <w:t>Hellenistic</w:t>
      </w:r>
      <w:r w:rsidR="004F41CD">
        <w:rPr>
          <w:bCs/>
          <w:color w:val="000000"/>
          <w:lang w:eastAsia="en-US"/>
        </w:rPr>
        <w:t xml:space="preserve"> day</w:t>
      </w:r>
      <w:r w:rsidR="008C7EA1">
        <w:rPr>
          <w:bCs/>
          <w:color w:val="000000"/>
          <w:lang w:eastAsia="en-US"/>
        </w:rPr>
        <w:t>s</w:t>
      </w:r>
      <w:r w:rsidR="004F41CD">
        <w:rPr>
          <w:bCs/>
          <w:color w:val="000000"/>
          <w:lang w:eastAsia="en-US"/>
        </w:rPr>
        <w:t xml:space="preserve">, among medieval </w:t>
      </w:r>
      <w:r w:rsidR="00F73FF7">
        <w:rPr>
          <w:bCs/>
          <w:color w:val="000000"/>
          <w:lang w:eastAsia="en-US"/>
        </w:rPr>
        <w:t>alchemical operations</w:t>
      </w:r>
      <w:r w:rsidR="004F41CD">
        <w:rPr>
          <w:bCs/>
          <w:color w:val="000000"/>
          <w:lang w:eastAsia="en-US"/>
        </w:rPr>
        <w:t xml:space="preserve"> or through the research of contemporary </w:t>
      </w:r>
      <w:r w:rsidR="00F73FF7">
        <w:rPr>
          <w:bCs/>
          <w:color w:val="000000"/>
          <w:lang w:eastAsia="en-US"/>
        </w:rPr>
        <w:t>sky readings</w:t>
      </w:r>
      <w:r w:rsidR="004F41CD">
        <w:rPr>
          <w:bCs/>
          <w:color w:val="000000"/>
          <w:lang w:eastAsia="en-US"/>
        </w:rPr>
        <w:t>, r</w:t>
      </w:r>
      <w:r w:rsidR="00362927">
        <w:rPr>
          <w:bCs/>
          <w:color w:val="000000"/>
          <w:lang w:eastAsia="en-US"/>
        </w:rPr>
        <w:t xml:space="preserve">eality </w:t>
      </w:r>
      <w:r w:rsidR="00E137F5">
        <w:rPr>
          <w:bCs/>
          <w:color w:val="000000"/>
          <w:lang w:eastAsia="en-US"/>
        </w:rPr>
        <w:t xml:space="preserve">still </w:t>
      </w:r>
      <w:r w:rsidR="008C7EA1">
        <w:rPr>
          <w:bCs/>
          <w:color w:val="000000"/>
          <w:lang w:eastAsia="en-US"/>
        </w:rPr>
        <w:t>present</w:t>
      </w:r>
      <w:r w:rsidR="00E137F5">
        <w:rPr>
          <w:bCs/>
          <w:color w:val="000000"/>
          <w:lang w:eastAsia="en-US"/>
        </w:rPr>
        <w:t xml:space="preserve"> itself as some kind of substance that </w:t>
      </w:r>
      <w:r w:rsidR="00362927">
        <w:rPr>
          <w:bCs/>
          <w:color w:val="000000"/>
          <w:lang w:eastAsia="en-US"/>
        </w:rPr>
        <w:t xml:space="preserve">cannot be changed </w:t>
      </w:r>
      <w:r w:rsidR="00F73FF7">
        <w:rPr>
          <w:bCs/>
          <w:color w:val="000000"/>
          <w:lang w:eastAsia="en-US"/>
        </w:rPr>
        <w:t>unless bared</w:t>
      </w:r>
      <w:r w:rsidR="00362927">
        <w:rPr>
          <w:bCs/>
          <w:color w:val="000000"/>
          <w:lang w:eastAsia="en-US"/>
        </w:rPr>
        <w:t>.</w:t>
      </w:r>
      <w:r w:rsidR="009E3CE5">
        <w:rPr>
          <w:bCs/>
          <w:color w:val="000000"/>
          <w:lang w:eastAsia="en-US"/>
        </w:rPr>
        <w:t xml:space="preserve"> </w:t>
      </w:r>
      <w:r w:rsidR="002255D8">
        <w:rPr>
          <w:bCs/>
          <w:color w:val="000000"/>
          <w:lang w:eastAsia="en-US"/>
        </w:rPr>
        <w:t>Whether</w:t>
      </w:r>
      <w:r w:rsidR="00A37E16">
        <w:rPr>
          <w:bCs/>
          <w:color w:val="000000"/>
          <w:lang w:eastAsia="en-US"/>
        </w:rPr>
        <w:t xml:space="preserve"> presented as some kind of fate`s limitation or </w:t>
      </w:r>
      <w:r w:rsidR="002255D8">
        <w:rPr>
          <w:bCs/>
          <w:color w:val="000000"/>
          <w:lang w:eastAsia="en-US"/>
        </w:rPr>
        <w:t>circumstantial</w:t>
      </w:r>
      <w:r w:rsidR="00A37E16">
        <w:rPr>
          <w:bCs/>
          <w:color w:val="000000"/>
          <w:lang w:eastAsia="en-US"/>
        </w:rPr>
        <w:t xml:space="preserve"> </w:t>
      </w:r>
      <w:r w:rsidR="002255D8">
        <w:rPr>
          <w:bCs/>
          <w:color w:val="000000"/>
          <w:lang w:eastAsia="en-US"/>
        </w:rPr>
        <w:t>frustration</w:t>
      </w:r>
      <w:r w:rsidR="00A37E16">
        <w:rPr>
          <w:bCs/>
          <w:color w:val="000000"/>
          <w:lang w:eastAsia="en-US"/>
        </w:rPr>
        <w:t xml:space="preserve">, the astrological Saturn turns out to carry the most ambivalent of the qualities: he occupies the space between death and rebirth. The </w:t>
      </w:r>
      <w:r w:rsidR="002255D8">
        <w:rPr>
          <w:bCs/>
          <w:color w:val="000000"/>
          <w:lang w:eastAsia="en-US"/>
        </w:rPr>
        <w:t>ability</w:t>
      </w:r>
      <w:r w:rsidR="00A37E16">
        <w:rPr>
          <w:bCs/>
          <w:color w:val="000000"/>
          <w:lang w:eastAsia="en-US"/>
        </w:rPr>
        <w:t xml:space="preserve"> to deal with the fear of death and the urge to find immortality suggests, in great part, that the </w:t>
      </w:r>
      <w:r w:rsidR="00F73FF7">
        <w:rPr>
          <w:bCs/>
          <w:color w:val="000000"/>
          <w:lang w:eastAsia="en-US"/>
        </w:rPr>
        <w:t xml:space="preserve">real </w:t>
      </w:r>
      <w:r w:rsidR="00A37E16">
        <w:rPr>
          <w:bCs/>
          <w:color w:val="000000"/>
          <w:lang w:eastAsia="en-US"/>
        </w:rPr>
        <w:t>exercise</w:t>
      </w:r>
      <w:r w:rsidR="00F73FF7">
        <w:rPr>
          <w:bCs/>
          <w:color w:val="000000"/>
          <w:lang w:eastAsia="en-US"/>
        </w:rPr>
        <w:t xml:space="preserve"> </w:t>
      </w:r>
      <w:r w:rsidR="00E137F5">
        <w:rPr>
          <w:bCs/>
          <w:color w:val="000000"/>
          <w:lang w:eastAsia="en-US"/>
        </w:rPr>
        <w:t>start</w:t>
      </w:r>
      <w:r w:rsidR="006D5EE4">
        <w:rPr>
          <w:bCs/>
          <w:color w:val="000000"/>
          <w:lang w:eastAsia="en-US"/>
        </w:rPr>
        <w:t>s</w:t>
      </w:r>
      <w:r w:rsidR="00362927">
        <w:rPr>
          <w:bCs/>
          <w:color w:val="000000"/>
          <w:lang w:eastAsia="en-US"/>
        </w:rPr>
        <w:t xml:space="preserve"> </w:t>
      </w:r>
      <w:r w:rsidR="00E137F5">
        <w:rPr>
          <w:bCs/>
          <w:color w:val="000000"/>
          <w:lang w:eastAsia="en-US"/>
        </w:rPr>
        <w:t>when</w:t>
      </w:r>
      <w:r w:rsidR="00362927">
        <w:rPr>
          <w:bCs/>
          <w:color w:val="000000"/>
          <w:lang w:eastAsia="en-US"/>
        </w:rPr>
        <w:t xml:space="preserve"> </w:t>
      </w:r>
      <w:r w:rsidR="004D4403">
        <w:rPr>
          <w:bCs/>
          <w:color w:val="000000"/>
          <w:lang w:eastAsia="en-US"/>
        </w:rPr>
        <w:t xml:space="preserve">true </w:t>
      </w:r>
      <w:r w:rsidR="00362927">
        <w:rPr>
          <w:bCs/>
          <w:color w:val="000000"/>
          <w:lang w:eastAsia="en-US"/>
        </w:rPr>
        <w:t>wi</w:t>
      </w:r>
      <w:r w:rsidR="008C7EA1">
        <w:rPr>
          <w:bCs/>
          <w:color w:val="000000"/>
          <w:lang w:eastAsia="en-US"/>
        </w:rPr>
        <w:t xml:space="preserve">ll to </w:t>
      </w:r>
      <w:r w:rsidR="00362927">
        <w:rPr>
          <w:bCs/>
          <w:color w:val="000000"/>
          <w:lang w:eastAsia="en-US"/>
        </w:rPr>
        <w:t>un</w:t>
      </w:r>
      <w:r w:rsidR="008C7EA1">
        <w:rPr>
          <w:bCs/>
          <w:color w:val="000000"/>
          <w:lang w:eastAsia="en-US"/>
        </w:rPr>
        <w:t>veil oneself</w:t>
      </w:r>
      <w:r w:rsidR="00E137F5">
        <w:rPr>
          <w:bCs/>
          <w:color w:val="000000"/>
          <w:lang w:eastAsia="en-US"/>
        </w:rPr>
        <w:t xml:space="preserve"> </w:t>
      </w:r>
      <w:r w:rsidR="002255D8">
        <w:rPr>
          <w:bCs/>
          <w:color w:val="000000"/>
          <w:lang w:eastAsia="en-US"/>
        </w:rPr>
        <w:t>collides</w:t>
      </w:r>
      <w:r w:rsidR="00E137F5">
        <w:rPr>
          <w:bCs/>
          <w:color w:val="000000"/>
          <w:lang w:eastAsia="en-US"/>
        </w:rPr>
        <w:t xml:space="preserve"> with the </w:t>
      </w:r>
      <w:r w:rsidR="008C7EA1">
        <w:rPr>
          <w:bCs/>
          <w:color w:val="000000"/>
          <w:lang w:eastAsia="en-US"/>
        </w:rPr>
        <w:t>effort</w:t>
      </w:r>
      <w:r w:rsidR="00E137F5">
        <w:rPr>
          <w:bCs/>
          <w:color w:val="000000"/>
          <w:lang w:eastAsia="en-US"/>
        </w:rPr>
        <w:t xml:space="preserve"> of detachment</w:t>
      </w:r>
      <w:r w:rsidR="00362927">
        <w:rPr>
          <w:bCs/>
          <w:color w:val="000000"/>
          <w:lang w:eastAsia="en-US"/>
        </w:rPr>
        <w:t>.</w:t>
      </w:r>
      <w:r w:rsidR="004D4403">
        <w:rPr>
          <w:bCs/>
          <w:color w:val="000000"/>
          <w:lang w:eastAsia="en-US"/>
        </w:rPr>
        <w:t xml:space="preserve"> For the expertise to dismantle something can be as good as the </w:t>
      </w:r>
      <w:r w:rsidR="002255D8">
        <w:rPr>
          <w:bCs/>
          <w:color w:val="000000"/>
          <w:lang w:eastAsia="en-US"/>
        </w:rPr>
        <w:t>ability</w:t>
      </w:r>
      <w:r w:rsidR="00E137F5">
        <w:rPr>
          <w:bCs/>
          <w:color w:val="000000"/>
          <w:lang w:eastAsia="en-US"/>
        </w:rPr>
        <w:t xml:space="preserve"> to expand</w:t>
      </w:r>
      <w:r w:rsidR="004D4403">
        <w:rPr>
          <w:bCs/>
          <w:color w:val="000000"/>
          <w:lang w:eastAsia="en-US"/>
        </w:rPr>
        <w:t xml:space="preserve"> gifts. If there is suffering, it has to be demolished so pain can </w:t>
      </w:r>
      <w:r w:rsidR="002255D8">
        <w:rPr>
          <w:bCs/>
          <w:color w:val="000000"/>
          <w:lang w:eastAsia="en-US"/>
        </w:rPr>
        <w:t>disappear</w:t>
      </w:r>
      <w:r w:rsidR="004D4403">
        <w:rPr>
          <w:bCs/>
          <w:color w:val="000000"/>
          <w:lang w:eastAsia="en-US"/>
        </w:rPr>
        <w:t>. If there is deceit</w:t>
      </w:r>
      <w:r w:rsidR="001731E4">
        <w:rPr>
          <w:bCs/>
          <w:color w:val="000000"/>
          <w:lang w:eastAsia="en-US"/>
        </w:rPr>
        <w:t xml:space="preserve"> or ignorance</w:t>
      </w:r>
      <w:r w:rsidR="004D4403">
        <w:rPr>
          <w:bCs/>
          <w:color w:val="000000"/>
          <w:lang w:eastAsia="en-US"/>
        </w:rPr>
        <w:t>,</w:t>
      </w:r>
      <w:r w:rsidR="00A37E16">
        <w:rPr>
          <w:bCs/>
          <w:color w:val="000000"/>
          <w:lang w:eastAsia="en-US"/>
        </w:rPr>
        <w:t xml:space="preserve"> error</w:t>
      </w:r>
      <w:r w:rsidR="006D5EE4">
        <w:rPr>
          <w:bCs/>
          <w:color w:val="000000"/>
          <w:lang w:eastAsia="en-US"/>
        </w:rPr>
        <w:t>,</w:t>
      </w:r>
      <w:r w:rsidR="004D4403">
        <w:rPr>
          <w:bCs/>
          <w:color w:val="000000"/>
          <w:lang w:eastAsia="en-US"/>
        </w:rPr>
        <w:t xml:space="preserve"> </w:t>
      </w:r>
      <w:r w:rsidR="006D5EE4">
        <w:rPr>
          <w:bCs/>
          <w:color w:val="000000"/>
          <w:lang w:eastAsia="en-US"/>
        </w:rPr>
        <w:t>should</w:t>
      </w:r>
      <w:r w:rsidR="00F73FF7">
        <w:rPr>
          <w:bCs/>
          <w:color w:val="000000"/>
          <w:lang w:eastAsia="en-US"/>
        </w:rPr>
        <w:t xml:space="preserve"> somehow</w:t>
      </w:r>
      <w:r w:rsidR="006D5EE4">
        <w:rPr>
          <w:bCs/>
          <w:color w:val="000000"/>
          <w:lang w:eastAsia="en-US"/>
        </w:rPr>
        <w:t>,</w:t>
      </w:r>
      <w:r w:rsidR="00F73FF7">
        <w:rPr>
          <w:bCs/>
          <w:color w:val="000000"/>
          <w:lang w:eastAsia="en-US"/>
        </w:rPr>
        <w:t xml:space="preserve"> to be reconducted.</w:t>
      </w:r>
      <w:r w:rsidR="008C7EA1">
        <w:rPr>
          <w:bCs/>
          <w:color w:val="000000"/>
          <w:lang w:eastAsia="en-US"/>
        </w:rPr>
        <w:t xml:space="preserve"> </w:t>
      </w:r>
    </w:p>
    <w:p w14:paraId="7EC65C66" w14:textId="77777777" w:rsidR="00DF652F" w:rsidRDefault="00DF652F" w:rsidP="004F41CD">
      <w:pPr>
        <w:rPr>
          <w:bCs/>
          <w:color w:val="000000"/>
          <w:lang w:eastAsia="en-US"/>
        </w:rPr>
      </w:pPr>
    </w:p>
    <w:p w14:paraId="1AD3A334" w14:textId="77777777" w:rsidR="00DF652F" w:rsidRDefault="00DF652F" w:rsidP="004F41CD">
      <w:pPr>
        <w:rPr>
          <w:bCs/>
          <w:color w:val="000000"/>
          <w:lang w:eastAsia="en-US"/>
        </w:rPr>
      </w:pPr>
    </w:p>
    <w:p w14:paraId="4428B5F7" w14:textId="77777777" w:rsidR="00DF652F" w:rsidRDefault="00DF652F" w:rsidP="004F41CD">
      <w:pPr>
        <w:rPr>
          <w:bCs/>
          <w:color w:val="000000"/>
          <w:lang w:eastAsia="en-US"/>
        </w:rPr>
      </w:pPr>
    </w:p>
    <w:p w14:paraId="68D9A7C9" w14:textId="569452BE" w:rsidR="00DF652F" w:rsidRDefault="00155AB6" w:rsidP="004F41CD">
      <w:pPr>
        <w:rPr>
          <w:bCs/>
          <w:color w:val="000000"/>
          <w:lang w:eastAsia="en-US"/>
        </w:rPr>
      </w:pPr>
      <w:r>
        <w:rPr>
          <w:bCs/>
          <w:color w:val="000000"/>
          <w:lang w:eastAsia="en-US"/>
        </w:rPr>
        <w:t>______________________________________________________________________</w:t>
      </w:r>
    </w:p>
    <w:p w14:paraId="3A34810D" w14:textId="77777777" w:rsidR="00155AB6" w:rsidRDefault="00155AB6" w:rsidP="004F41CD">
      <w:pPr>
        <w:rPr>
          <w:bCs/>
          <w:color w:val="000000"/>
          <w:lang w:eastAsia="en-US"/>
        </w:rPr>
      </w:pPr>
    </w:p>
    <w:p w14:paraId="0B47A512" w14:textId="77777777" w:rsidR="00155AB6" w:rsidRDefault="00155AB6" w:rsidP="004F41CD">
      <w:pPr>
        <w:rPr>
          <w:bCs/>
          <w:color w:val="000000"/>
          <w:lang w:eastAsia="en-US"/>
        </w:rPr>
      </w:pPr>
    </w:p>
    <w:p w14:paraId="0106A8CF" w14:textId="064FED66" w:rsidR="00DF652F" w:rsidRDefault="00DF652F" w:rsidP="004F41CD">
      <w:pPr>
        <w:rPr>
          <w:bCs/>
          <w:color w:val="000000"/>
          <w:lang w:eastAsia="en-US"/>
        </w:rPr>
      </w:pPr>
      <w:r>
        <w:rPr>
          <w:bCs/>
          <w:color w:val="000000"/>
          <w:lang w:eastAsia="en-US"/>
        </w:rPr>
        <w:t>Bibliography</w:t>
      </w:r>
    </w:p>
    <w:p w14:paraId="7786B80E" w14:textId="77777777" w:rsidR="00DF652F" w:rsidRDefault="00DF652F" w:rsidP="004F41CD">
      <w:pPr>
        <w:rPr>
          <w:bCs/>
          <w:color w:val="000000"/>
          <w:lang w:eastAsia="en-US"/>
        </w:rPr>
      </w:pPr>
    </w:p>
    <w:p w14:paraId="435307E5" w14:textId="77777777" w:rsidR="00DF652F" w:rsidRDefault="00DF652F" w:rsidP="004F41CD">
      <w:pPr>
        <w:rPr>
          <w:bCs/>
          <w:color w:val="000000"/>
          <w:lang w:eastAsia="en-US"/>
        </w:rPr>
      </w:pPr>
    </w:p>
    <w:p w14:paraId="5B5E948E" w14:textId="77777777" w:rsidR="00DF652F" w:rsidRPr="00DF652F" w:rsidRDefault="00DF652F" w:rsidP="00DF652F">
      <w:pPr>
        <w:rPr>
          <w:rFonts w:eastAsia="Times New Roman"/>
          <w:color w:val="3A3A3A"/>
          <w:shd w:val="clear" w:color="auto" w:fill="FFFFFF"/>
        </w:rPr>
      </w:pPr>
      <w:r w:rsidRPr="00DF652F">
        <w:rPr>
          <w:rFonts w:eastAsia="Times New Roman"/>
          <w:color w:val="3A3A3A"/>
          <w:shd w:val="clear" w:color="auto" w:fill="FFFFFF"/>
        </w:rPr>
        <w:t>Campion, Greene, Campion, Nicholas, Greene, Liz, &amp; Sophia Centre for the study of cosmology in literature. (2013). </w:t>
      </w:r>
      <w:r w:rsidRPr="00DF652F">
        <w:rPr>
          <w:rFonts w:eastAsia="Times New Roman"/>
          <w:i/>
          <w:iCs/>
          <w:color w:val="3A3A3A"/>
          <w:shd w:val="clear" w:color="auto" w:fill="FFFFFF"/>
        </w:rPr>
        <w:t>Sky and symbol : The proceedings of the ninth annual conference of the Sophia Centre for the study of cosmology in culture, University of Wales, Trinity Saint David, 4-5 June 2011</w:t>
      </w:r>
      <w:r w:rsidRPr="00DF652F">
        <w:rPr>
          <w:rFonts w:eastAsia="Times New Roman"/>
          <w:color w:val="3A3A3A"/>
          <w:shd w:val="clear" w:color="auto" w:fill="FFFFFF"/>
        </w:rPr>
        <w:t>. Ceredigion: Sophia Centre Press.</w:t>
      </w:r>
    </w:p>
    <w:p w14:paraId="5675E25A" w14:textId="77777777" w:rsidR="00DF652F" w:rsidRPr="00DF652F" w:rsidRDefault="00DF652F" w:rsidP="00DF652F">
      <w:pPr>
        <w:rPr>
          <w:rFonts w:eastAsia="Times New Roman"/>
        </w:rPr>
      </w:pPr>
      <w:r w:rsidRPr="00DF652F">
        <w:rPr>
          <w:rFonts w:eastAsia="Times New Roman"/>
        </w:rPr>
        <w:br/>
      </w:r>
      <w:r w:rsidRPr="00DF652F">
        <w:rPr>
          <w:rFonts w:eastAsia="Times New Roman"/>
          <w:color w:val="333333"/>
          <w:shd w:val="clear" w:color="auto" w:fill="FFFFFF"/>
        </w:rPr>
        <w:t>Chesnut, Glenn F. “Kairos and Cosmic Sympathy in the Church Historian Socrates Scholasticus.” </w:t>
      </w:r>
      <w:r w:rsidRPr="00DF652F">
        <w:rPr>
          <w:rFonts w:eastAsia="Times New Roman"/>
          <w:i/>
          <w:iCs/>
          <w:color w:val="333333"/>
          <w:shd w:val="clear" w:color="auto" w:fill="FFFFFF"/>
        </w:rPr>
        <w:t>Church History</w:t>
      </w:r>
      <w:r w:rsidRPr="00DF652F">
        <w:rPr>
          <w:rFonts w:eastAsia="Times New Roman"/>
          <w:color w:val="333333"/>
          <w:shd w:val="clear" w:color="auto" w:fill="FFFFFF"/>
        </w:rPr>
        <w:t>, vol. 44, no. 2, 1975, pp. 161–166. </w:t>
      </w:r>
      <w:r w:rsidRPr="00DF652F">
        <w:rPr>
          <w:rFonts w:eastAsia="Times New Roman"/>
          <w:i/>
          <w:iCs/>
          <w:color w:val="333333"/>
          <w:shd w:val="clear" w:color="auto" w:fill="FFFFFF"/>
        </w:rPr>
        <w:t>JSTOR</w:t>
      </w:r>
      <w:r w:rsidRPr="00DF652F">
        <w:rPr>
          <w:rFonts w:eastAsia="Times New Roman"/>
          <w:color w:val="333333"/>
          <w:shd w:val="clear" w:color="auto" w:fill="FFFFFF"/>
        </w:rPr>
        <w:t>, www.jstor.org/stable/3165189.</w:t>
      </w:r>
    </w:p>
    <w:p w14:paraId="03797D93" w14:textId="77777777" w:rsidR="00DF652F" w:rsidRPr="00DF652F" w:rsidRDefault="00DF652F" w:rsidP="00DF652F"/>
    <w:p w14:paraId="66D332F0" w14:textId="77777777" w:rsidR="00DF652F" w:rsidRPr="00DF652F" w:rsidRDefault="00DF652F" w:rsidP="00DF652F">
      <w:pPr>
        <w:rPr>
          <w:rFonts w:eastAsia="Times New Roman"/>
          <w:color w:val="333333"/>
          <w:shd w:val="clear" w:color="auto" w:fill="FFFFFF"/>
        </w:rPr>
      </w:pPr>
      <w:r w:rsidRPr="00DF652F">
        <w:t xml:space="preserve">Cooper, M. Glen. </w:t>
      </w:r>
      <w:r w:rsidRPr="00DF652F">
        <w:rPr>
          <w:rFonts w:eastAsia="Times New Roman"/>
          <w:color w:val="333333"/>
          <w:shd w:val="clear" w:color="auto" w:fill="FFFFFF"/>
        </w:rPr>
        <w:t>“Astrology: The Science of Signs in the Heavens.” In The Oxford Handbook to Science and Medicine in the Classical World, edited by P. T. Keyser and J. Scarborough. Oxford.</w:t>
      </w:r>
    </w:p>
    <w:p w14:paraId="4F56066A" w14:textId="77777777" w:rsidR="00DF652F" w:rsidRPr="00DF652F" w:rsidRDefault="00DF652F" w:rsidP="00DF652F">
      <w:pPr>
        <w:rPr>
          <w:rFonts w:eastAsia="Times New Roman"/>
          <w:color w:val="333333"/>
          <w:shd w:val="clear" w:color="auto" w:fill="FFFFFF"/>
        </w:rPr>
      </w:pPr>
    </w:p>
    <w:p w14:paraId="3240F98F" w14:textId="77777777" w:rsidR="00DF652F" w:rsidRPr="00DF652F" w:rsidRDefault="00DF652F" w:rsidP="00DF652F">
      <w:pPr>
        <w:rPr>
          <w:rFonts w:eastAsia="Times New Roman"/>
          <w:color w:val="3A3A3A"/>
          <w:shd w:val="clear" w:color="auto" w:fill="FFFFFF"/>
        </w:rPr>
      </w:pPr>
      <w:r w:rsidRPr="00DF652F">
        <w:rPr>
          <w:rFonts w:eastAsia="Times New Roman"/>
          <w:color w:val="3A3A3A"/>
          <w:shd w:val="clear" w:color="auto" w:fill="FFFFFF"/>
        </w:rPr>
        <w:t>Dimock, Murray, Dimock, George E, and Murray, A. T. </w:t>
      </w:r>
      <w:r w:rsidRPr="00DF652F">
        <w:rPr>
          <w:rFonts w:eastAsia="Times New Roman"/>
          <w:i/>
          <w:iCs/>
          <w:color w:val="3A3A3A"/>
          <w:shd w:val="clear" w:color="auto" w:fill="FFFFFF"/>
        </w:rPr>
        <w:t>Odyssey</w:t>
      </w:r>
      <w:r w:rsidRPr="00DF652F">
        <w:rPr>
          <w:rFonts w:eastAsia="Times New Roman"/>
          <w:color w:val="3A3A3A"/>
          <w:shd w:val="clear" w:color="auto" w:fill="FFFFFF"/>
        </w:rPr>
        <w:t>. New Ed. / Revised by George E. Dimock. ed. Cambridge, MA: Harvard UP, 1919. Loeb Classical Library; 104-105. Web.</w:t>
      </w:r>
    </w:p>
    <w:p w14:paraId="01B2AFC1" w14:textId="77777777" w:rsidR="00DF652F" w:rsidRPr="00DF652F" w:rsidRDefault="00DF652F" w:rsidP="00DF652F">
      <w:pPr>
        <w:rPr>
          <w:rFonts w:eastAsia="Times New Roman"/>
          <w:color w:val="3A3A3A"/>
          <w:shd w:val="clear" w:color="auto" w:fill="FFFFFF"/>
        </w:rPr>
      </w:pPr>
    </w:p>
    <w:p w14:paraId="3F0D398F" w14:textId="77777777" w:rsidR="00DF652F" w:rsidRPr="00DF652F" w:rsidRDefault="00DF652F" w:rsidP="00DF652F">
      <w:pPr>
        <w:rPr>
          <w:rFonts w:eastAsia="Times New Roman"/>
        </w:rPr>
      </w:pPr>
      <w:r w:rsidRPr="00DF652F">
        <w:rPr>
          <w:rFonts w:eastAsia="Times New Roman"/>
          <w:color w:val="3A3A3A"/>
          <w:shd w:val="clear" w:color="auto" w:fill="FFFFFF"/>
        </w:rPr>
        <w:t>Eliade, M. (1991). </w:t>
      </w:r>
      <w:r w:rsidRPr="00DF652F">
        <w:rPr>
          <w:rFonts w:eastAsia="Times New Roman"/>
          <w:i/>
          <w:iCs/>
          <w:color w:val="3A3A3A"/>
          <w:shd w:val="clear" w:color="auto" w:fill="FFFFFF"/>
        </w:rPr>
        <w:t>The myth of the eternal return, or, Cosmos and history</w:t>
      </w:r>
      <w:r w:rsidRPr="00DF652F">
        <w:rPr>
          <w:rFonts w:eastAsia="Times New Roman"/>
          <w:color w:val="3A3A3A"/>
          <w:shd w:val="clear" w:color="auto" w:fill="FFFFFF"/>
        </w:rPr>
        <w:t> (Bollingen series; v.46). Princeton, N.J.: Princeton University Press.</w:t>
      </w:r>
    </w:p>
    <w:p w14:paraId="7965F080" w14:textId="77777777" w:rsidR="00DF652F" w:rsidRPr="00DF652F" w:rsidRDefault="00DF652F" w:rsidP="00DF652F">
      <w:pPr>
        <w:rPr>
          <w:rFonts w:eastAsia="Times New Roman"/>
          <w:color w:val="3A3A3A"/>
          <w:shd w:val="clear" w:color="auto" w:fill="FFFFFF"/>
        </w:rPr>
      </w:pPr>
    </w:p>
    <w:p w14:paraId="56C84F44" w14:textId="77777777" w:rsidR="00DF652F" w:rsidRPr="00DF652F" w:rsidRDefault="00DF652F" w:rsidP="00DF652F">
      <w:pPr>
        <w:rPr>
          <w:rFonts w:eastAsia="Times New Roman"/>
        </w:rPr>
      </w:pPr>
      <w:r w:rsidRPr="00DF652F">
        <w:rPr>
          <w:rFonts w:eastAsia="Times New Roman"/>
          <w:color w:val="3A3A3A"/>
          <w:shd w:val="clear" w:color="auto" w:fill="FFFFFF"/>
        </w:rPr>
        <w:t>Eliade, M. (1961). </w:t>
      </w:r>
      <w:r w:rsidRPr="00DF652F">
        <w:rPr>
          <w:rFonts w:eastAsia="Times New Roman"/>
          <w:i/>
          <w:iCs/>
          <w:color w:val="3A3A3A"/>
          <w:shd w:val="clear" w:color="auto" w:fill="FFFFFF"/>
        </w:rPr>
        <w:t>The sacred and the profane : The nature of religion</w:t>
      </w:r>
      <w:r w:rsidRPr="00DF652F">
        <w:rPr>
          <w:rFonts w:eastAsia="Times New Roman"/>
          <w:color w:val="3A3A3A"/>
          <w:shd w:val="clear" w:color="auto" w:fill="FFFFFF"/>
        </w:rPr>
        <w:t> (Harper Torchbooks). New York: Harper &amp; Row.</w:t>
      </w:r>
    </w:p>
    <w:p w14:paraId="5D95CBC7" w14:textId="77777777" w:rsidR="00DF652F" w:rsidRPr="00DF652F" w:rsidRDefault="00DF652F" w:rsidP="00DF652F">
      <w:pPr>
        <w:rPr>
          <w:rFonts w:eastAsia="Times New Roman"/>
          <w:color w:val="3A3A3A"/>
          <w:shd w:val="clear" w:color="auto" w:fill="FFFFFF"/>
        </w:rPr>
      </w:pPr>
    </w:p>
    <w:p w14:paraId="56B77698" w14:textId="77777777" w:rsidR="00DF652F" w:rsidRPr="00DF652F" w:rsidRDefault="00DF652F" w:rsidP="00DF652F">
      <w:pPr>
        <w:rPr>
          <w:rFonts w:eastAsia="Times New Roman"/>
          <w:color w:val="212121"/>
          <w:shd w:val="clear" w:color="auto" w:fill="FFFFFF"/>
        </w:rPr>
      </w:pPr>
      <w:r w:rsidRPr="00DF652F">
        <w:rPr>
          <w:rFonts w:eastAsia="Times New Roman"/>
          <w:color w:val="212121"/>
          <w:shd w:val="clear" w:color="auto" w:fill="FFFFFF"/>
        </w:rPr>
        <w:t>Forshaw, Peter. ''Chemistry, That Starry Science' - Early Modern Conjunctions of Astrology and Alchemy.' In </w:t>
      </w:r>
      <w:r w:rsidRPr="00DF652F">
        <w:rPr>
          <w:rFonts w:eastAsia="Times New Roman"/>
          <w:i/>
          <w:iCs/>
          <w:color w:val="212121"/>
          <w:shd w:val="clear" w:color="auto" w:fill="FFFFFF"/>
        </w:rPr>
        <w:t>Sky and Symbol</w:t>
      </w:r>
      <w:r w:rsidRPr="00DF652F">
        <w:rPr>
          <w:rFonts w:eastAsia="Times New Roman"/>
          <w:color w:val="212121"/>
          <w:shd w:val="clear" w:color="auto" w:fill="FFFFFF"/>
        </w:rPr>
        <w:t>, edited by Nicholas Campion and Liz Greene, 143-184: Sophia Centre Press, 2013.</w:t>
      </w:r>
    </w:p>
    <w:p w14:paraId="574D953C" w14:textId="77777777" w:rsidR="00DF652F" w:rsidRPr="00DF652F" w:rsidRDefault="00DF652F" w:rsidP="00DF652F">
      <w:pPr>
        <w:rPr>
          <w:rFonts w:eastAsia="Times New Roman"/>
          <w:color w:val="212121"/>
          <w:shd w:val="clear" w:color="auto" w:fill="FFFFFF"/>
        </w:rPr>
      </w:pPr>
    </w:p>
    <w:p w14:paraId="56630DD7" w14:textId="77777777" w:rsidR="00DF652F" w:rsidRPr="00DF652F" w:rsidRDefault="00DF652F" w:rsidP="00DF652F">
      <w:pPr>
        <w:rPr>
          <w:rFonts w:eastAsia="Times New Roman"/>
        </w:rPr>
      </w:pPr>
      <w:r w:rsidRPr="00DF652F">
        <w:rPr>
          <w:rFonts w:eastAsia="Times New Roman"/>
          <w:color w:val="3A3A3A"/>
          <w:shd w:val="clear" w:color="auto" w:fill="FFFFFF"/>
        </w:rPr>
        <w:t>Greene, L. (1976). </w:t>
      </w:r>
      <w:proofErr w:type="gramStart"/>
      <w:r w:rsidRPr="00DF652F">
        <w:rPr>
          <w:rFonts w:eastAsia="Times New Roman"/>
          <w:i/>
          <w:iCs/>
          <w:color w:val="3A3A3A"/>
          <w:shd w:val="clear" w:color="auto" w:fill="FFFFFF"/>
        </w:rPr>
        <w:t>Saturn :</w:t>
      </w:r>
      <w:proofErr w:type="gramEnd"/>
      <w:r w:rsidRPr="00DF652F">
        <w:rPr>
          <w:rFonts w:eastAsia="Times New Roman"/>
          <w:i/>
          <w:iCs/>
          <w:color w:val="3A3A3A"/>
          <w:shd w:val="clear" w:color="auto" w:fill="FFFFFF"/>
        </w:rPr>
        <w:t xml:space="preserve"> A new look at an old devil</w:t>
      </w:r>
      <w:r w:rsidRPr="00DF652F">
        <w:rPr>
          <w:rFonts w:eastAsia="Times New Roman"/>
          <w:color w:val="3A3A3A"/>
          <w:shd w:val="clear" w:color="auto" w:fill="FFFFFF"/>
        </w:rPr>
        <w:t>. Boston, Mass.: Weiser.</w:t>
      </w:r>
    </w:p>
    <w:p w14:paraId="3116D24A" w14:textId="77777777" w:rsidR="00DF652F" w:rsidRPr="00DF652F" w:rsidRDefault="00DF652F" w:rsidP="00DF652F">
      <w:pPr>
        <w:rPr>
          <w:rFonts w:eastAsia="Times New Roman"/>
        </w:rPr>
      </w:pPr>
    </w:p>
    <w:p w14:paraId="538E2AE9" w14:textId="77777777" w:rsidR="00DF652F" w:rsidRPr="00DF652F" w:rsidRDefault="00DF652F" w:rsidP="00DF652F">
      <w:pPr>
        <w:rPr>
          <w:rFonts w:eastAsia="Times New Roman"/>
        </w:rPr>
      </w:pPr>
      <w:r w:rsidRPr="00DF652F">
        <w:rPr>
          <w:rFonts w:eastAsia="Times New Roman"/>
          <w:color w:val="3A3A3A"/>
          <w:shd w:val="clear" w:color="auto" w:fill="FFFFFF"/>
        </w:rPr>
        <w:t>Greene, L. (1984). </w:t>
      </w:r>
      <w:r w:rsidRPr="00DF652F">
        <w:rPr>
          <w:rFonts w:eastAsia="Times New Roman"/>
          <w:i/>
          <w:iCs/>
          <w:color w:val="3A3A3A"/>
          <w:shd w:val="clear" w:color="auto" w:fill="FFFFFF"/>
        </w:rPr>
        <w:t>The astrology of fate</w:t>
      </w:r>
      <w:r w:rsidRPr="00DF652F">
        <w:rPr>
          <w:rFonts w:eastAsia="Times New Roman"/>
          <w:color w:val="3A3A3A"/>
          <w:shd w:val="clear" w:color="auto" w:fill="FFFFFF"/>
        </w:rPr>
        <w:t>. York Beach, Me.: Samuel Weiser.</w:t>
      </w:r>
    </w:p>
    <w:p w14:paraId="1011182B" w14:textId="77777777" w:rsidR="00DF652F" w:rsidRPr="00DF652F" w:rsidRDefault="00DF652F" w:rsidP="00DF652F">
      <w:pPr>
        <w:rPr>
          <w:rFonts w:eastAsia="Times New Roman"/>
          <w:color w:val="212121"/>
          <w:shd w:val="clear" w:color="auto" w:fill="FFFFFF"/>
        </w:rPr>
      </w:pPr>
    </w:p>
    <w:p w14:paraId="7AD8F632" w14:textId="77777777" w:rsidR="00DF652F" w:rsidRPr="00DF652F" w:rsidRDefault="00DF652F" w:rsidP="00DF652F">
      <w:pPr>
        <w:rPr>
          <w:rFonts w:eastAsia="Times New Roman"/>
          <w:color w:val="3A3A3A"/>
          <w:shd w:val="clear" w:color="auto" w:fill="FFFFFF"/>
        </w:rPr>
      </w:pPr>
      <w:r w:rsidRPr="00DF652F">
        <w:rPr>
          <w:rFonts w:eastAsia="Times New Roman"/>
          <w:color w:val="3A3A3A"/>
          <w:shd w:val="clear" w:color="auto" w:fill="FFFFFF"/>
        </w:rPr>
        <w:t>Hamilton, Hesiod, &amp; Hamilton, Richard. (1990). </w:t>
      </w:r>
      <w:r w:rsidRPr="00DF652F">
        <w:rPr>
          <w:rFonts w:eastAsia="Times New Roman"/>
          <w:i/>
          <w:iCs/>
          <w:color w:val="3A3A3A"/>
          <w:shd w:val="clear" w:color="auto" w:fill="FFFFFF"/>
        </w:rPr>
        <w:t>Hesiod's Theogony</w:t>
      </w:r>
      <w:r w:rsidRPr="00DF652F">
        <w:rPr>
          <w:rFonts w:eastAsia="Times New Roman"/>
          <w:color w:val="3A3A3A"/>
          <w:shd w:val="clear" w:color="auto" w:fill="FFFFFF"/>
        </w:rPr>
        <w:t> (2nd ed., Bryn Mawr Greek commentaries). Bryn Mawr, Pa.: Thomas Library, Bryn Mawr College.</w:t>
      </w:r>
    </w:p>
    <w:p w14:paraId="7069CE6D" w14:textId="77777777" w:rsidR="00DF652F" w:rsidRPr="00DF652F" w:rsidRDefault="00DF652F" w:rsidP="00DF652F">
      <w:pPr>
        <w:rPr>
          <w:rFonts w:eastAsia="Times New Roman"/>
          <w:color w:val="3A3A3A"/>
          <w:shd w:val="clear" w:color="auto" w:fill="FFFFFF"/>
        </w:rPr>
      </w:pPr>
    </w:p>
    <w:p w14:paraId="26212BF4" w14:textId="77777777" w:rsidR="00DF652F" w:rsidRPr="00DF652F" w:rsidRDefault="00DF652F" w:rsidP="00DF652F">
      <w:pPr>
        <w:rPr>
          <w:rFonts w:eastAsia="Times New Roman"/>
          <w:color w:val="000000"/>
          <w:shd w:val="clear" w:color="auto" w:fill="FFFFFF"/>
        </w:rPr>
      </w:pPr>
      <w:r w:rsidRPr="00DF652F">
        <w:rPr>
          <w:rFonts w:eastAsia="Times New Roman"/>
          <w:color w:val="000000"/>
          <w:shd w:val="clear" w:color="auto" w:fill="FFFFFF"/>
        </w:rPr>
        <w:t>Hesiod (2005). Works of Hesiod and the Homeric hymns (D. Hime, Trans.). Chicago: The University of Chicago Press. (Original work published 700 BC) </w:t>
      </w:r>
    </w:p>
    <w:p w14:paraId="619FE8F6" w14:textId="77777777" w:rsidR="00DF652F" w:rsidRPr="00DF652F" w:rsidRDefault="00DF652F" w:rsidP="00DF652F">
      <w:pPr>
        <w:rPr>
          <w:rFonts w:eastAsia="Times New Roman"/>
          <w:color w:val="000000"/>
          <w:shd w:val="clear" w:color="auto" w:fill="FFFFFF"/>
        </w:rPr>
      </w:pPr>
    </w:p>
    <w:p w14:paraId="4EB8FD7B" w14:textId="77777777" w:rsidR="00DF652F" w:rsidRPr="00DF652F" w:rsidRDefault="00DF652F" w:rsidP="00DF652F">
      <w:pPr>
        <w:rPr>
          <w:rFonts w:eastAsia="Times New Roman"/>
        </w:rPr>
      </w:pPr>
      <w:r w:rsidRPr="00DF652F">
        <w:rPr>
          <w:rFonts w:eastAsia="Times New Roman"/>
          <w:color w:val="3A3A3A"/>
          <w:shd w:val="clear" w:color="auto" w:fill="FFFFFF"/>
        </w:rPr>
        <w:t>Homer. (1979). </w:t>
      </w:r>
      <w:r w:rsidRPr="00DF652F">
        <w:rPr>
          <w:rFonts w:eastAsia="Times New Roman"/>
          <w:i/>
          <w:iCs/>
          <w:color w:val="3A3A3A"/>
          <w:shd w:val="clear" w:color="auto" w:fill="FFFFFF"/>
        </w:rPr>
        <w:t>Iliad III</w:t>
      </w:r>
      <w:r w:rsidRPr="00DF652F">
        <w:rPr>
          <w:rFonts w:eastAsia="Times New Roman"/>
          <w:color w:val="3A3A3A"/>
          <w:shd w:val="clear" w:color="auto" w:fill="FFFFFF"/>
        </w:rPr>
        <w:t>. Bristol: Bristol Classical Press.</w:t>
      </w:r>
    </w:p>
    <w:p w14:paraId="29E148E7" w14:textId="77777777" w:rsidR="00DF652F" w:rsidRPr="00DF652F" w:rsidRDefault="00DF652F" w:rsidP="00DF652F">
      <w:pPr>
        <w:rPr>
          <w:rFonts w:eastAsia="Times New Roman"/>
          <w:color w:val="3A3A3A"/>
          <w:shd w:val="clear" w:color="auto" w:fill="FFFFFF"/>
        </w:rPr>
      </w:pPr>
    </w:p>
    <w:p w14:paraId="42B68B01" w14:textId="77777777" w:rsidR="00DF652F" w:rsidRPr="00DF652F" w:rsidRDefault="00DF652F" w:rsidP="00DF652F">
      <w:pPr>
        <w:rPr>
          <w:rFonts w:eastAsia="Times New Roman"/>
          <w:color w:val="212121"/>
          <w:shd w:val="clear" w:color="auto" w:fill="FFFFFF"/>
        </w:rPr>
      </w:pPr>
      <w:r w:rsidRPr="00DF652F">
        <w:rPr>
          <w:rFonts w:eastAsia="Times New Roman"/>
          <w:color w:val="212121"/>
          <w:shd w:val="clear" w:color="auto" w:fill="FFFFFF"/>
        </w:rPr>
        <w:t>Kibre, Pearl. </w:t>
      </w:r>
      <w:r w:rsidRPr="00DF652F">
        <w:rPr>
          <w:rFonts w:eastAsia="Times New Roman"/>
          <w:i/>
          <w:iCs/>
          <w:color w:val="212121"/>
          <w:shd w:val="clear" w:color="auto" w:fill="FFFFFF"/>
        </w:rPr>
        <w:t>Studies in Medieval Science: Alchemy, Astrology, Mathematics and Medicine</w:t>
      </w:r>
      <w:r w:rsidRPr="00DF652F">
        <w:rPr>
          <w:rFonts w:eastAsia="Times New Roman"/>
          <w:color w:val="212121"/>
          <w:shd w:val="clear" w:color="auto" w:fill="FFFFFF"/>
        </w:rPr>
        <w:t>. London: Hambledon, 1984.</w:t>
      </w:r>
    </w:p>
    <w:p w14:paraId="6FFF6AF8" w14:textId="77777777" w:rsidR="00DF652F" w:rsidRPr="00DF652F" w:rsidRDefault="00DF652F" w:rsidP="00DF652F">
      <w:pPr>
        <w:rPr>
          <w:rFonts w:eastAsia="Times New Roman"/>
          <w:color w:val="212121"/>
          <w:shd w:val="clear" w:color="auto" w:fill="FFFFFF"/>
        </w:rPr>
      </w:pPr>
    </w:p>
    <w:p w14:paraId="34B7A27B" w14:textId="77777777" w:rsidR="00DF652F" w:rsidRPr="00DF652F" w:rsidRDefault="00DF652F" w:rsidP="00DF652F">
      <w:pPr>
        <w:rPr>
          <w:rFonts w:eastAsia="Times New Roman"/>
          <w:color w:val="3A3A3A"/>
          <w:shd w:val="clear" w:color="auto" w:fill="FFFFFF"/>
        </w:rPr>
      </w:pPr>
      <w:r w:rsidRPr="00DF652F">
        <w:rPr>
          <w:rFonts w:eastAsia="Times New Roman"/>
          <w:color w:val="3A3A3A"/>
          <w:shd w:val="clear" w:color="auto" w:fill="FFFFFF"/>
        </w:rPr>
        <w:t>Layne, D., Tarrant, H., &amp; Addey, C. (2014). </w:t>
      </w:r>
      <w:r w:rsidRPr="00DF652F">
        <w:rPr>
          <w:rFonts w:eastAsia="Times New Roman"/>
          <w:i/>
          <w:iCs/>
          <w:color w:val="3A3A3A"/>
          <w:shd w:val="clear" w:color="auto" w:fill="FFFFFF"/>
        </w:rPr>
        <w:t xml:space="preserve">The Neoplatonic Socrates / edited by Danielle A. Layne and Harold </w:t>
      </w:r>
      <w:proofErr w:type="gramStart"/>
      <w:r w:rsidRPr="00DF652F">
        <w:rPr>
          <w:rFonts w:eastAsia="Times New Roman"/>
          <w:i/>
          <w:iCs/>
          <w:color w:val="3A3A3A"/>
          <w:shd w:val="clear" w:color="auto" w:fill="FFFFFF"/>
        </w:rPr>
        <w:t>Tarrant ;</w:t>
      </w:r>
      <w:proofErr w:type="gramEnd"/>
      <w:r w:rsidRPr="00DF652F">
        <w:rPr>
          <w:rFonts w:eastAsia="Times New Roman"/>
          <w:i/>
          <w:iCs/>
          <w:color w:val="3A3A3A"/>
          <w:shd w:val="clear" w:color="auto" w:fill="FFFFFF"/>
        </w:rPr>
        <w:t xml:space="preserve"> contributors Crystal Addey [and nine others].</w:t>
      </w:r>
      <w:r w:rsidRPr="00DF652F">
        <w:rPr>
          <w:rFonts w:eastAsia="Times New Roman"/>
          <w:color w:val="3A3A3A"/>
          <w:shd w:val="clear" w:color="auto" w:fill="FFFFFF"/>
        </w:rPr>
        <w:t> (1st ed.).</w:t>
      </w:r>
    </w:p>
    <w:p w14:paraId="03E1223A" w14:textId="77777777" w:rsidR="00DF652F" w:rsidRPr="00DF652F" w:rsidRDefault="00DF652F" w:rsidP="00DF652F">
      <w:pPr>
        <w:rPr>
          <w:rFonts w:eastAsia="Times New Roman"/>
          <w:color w:val="3A3A3A"/>
          <w:shd w:val="clear" w:color="auto" w:fill="FFFFFF"/>
        </w:rPr>
      </w:pPr>
    </w:p>
    <w:p w14:paraId="6EEAC0DE" w14:textId="77777777" w:rsidR="00DF652F" w:rsidRPr="00DF652F" w:rsidRDefault="00DF652F" w:rsidP="00DF652F">
      <w:pPr>
        <w:rPr>
          <w:rFonts w:eastAsia="Times New Roman"/>
        </w:rPr>
      </w:pPr>
      <w:r w:rsidRPr="00DF652F">
        <w:rPr>
          <w:rFonts w:eastAsia="Times New Roman"/>
          <w:color w:val="3A3A3A"/>
          <w:shd w:val="clear" w:color="auto" w:fill="FFFFFF"/>
        </w:rPr>
        <w:t>Leo, A. (1916). </w:t>
      </w:r>
      <w:r w:rsidRPr="00DF652F">
        <w:rPr>
          <w:rFonts w:eastAsia="Times New Roman"/>
          <w:i/>
          <w:iCs/>
          <w:color w:val="3A3A3A"/>
          <w:shd w:val="clear" w:color="auto" w:fill="FFFFFF"/>
        </w:rPr>
        <w:t xml:space="preserve">Saturn, the </w:t>
      </w:r>
      <w:proofErr w:type="gramStart"/>
      <w:r w:rsidRPr="00DF652F">
        <w:rPr>
          <w:rFonts w:eastAsia="Times New Roman"/>
          <w:i/>
          <w:iCs/>
          <w:color w:val="3A3A3A"/>
          <w:shd w:val="clear" w:color="auto" w:fill="FFFFFF"/>
        </w:rPr>
        <w:t>reaper :</w:t>
      </w:r>
      <w:proofErr w:type="gramEnd"/>
      <w:r w:rsidRPr="00DF652F">
        <w:rPr>
          <w:rFonts w:eastAsia="Times New Roman"/>
          <w:i/>
          <w:iCs/>
          <w:color w:val="3A3A3A"/>
          <w:shd w:val="clear" w:color="auto" w:fill="FFFFFF"/>
        </w:rPr>
        <w:t xml:space="preserve"> Being the substance of a course of public lectures delivered before the Astrological Society, in the months of January, February and March, 1916 / by Alan Leo.</w:t>
      </w:r>
      <w:r w:rsidRPr="00DF652F">
        <w:rPr>
          <w:rFonts w:eastAsia="Times New Roman"/>
          <w:color w:val="3A3A3A"/>
          <w:shd w:val="clear" w:color="auto" w:fill="FFFFFF"/>
        </w:rPr>
        <w:t> London]: "Modern Astrology" Office.</w:t>
      </w:r>
    </w:p>
    <w:p w14:paraId="3EF5EE86" w14:textId="77777777" w:rsidR="00DF652F" w:rsidRPr="00DF652F" w:rsidRDefault="00DF652F" w:rsidP="00DF652F">
      <w:pPr>
        <w:rPr>
          <w:rFonts w:eastAsia="Times New Roman"/>
          <w:color w:val="333333"/>
          <w:shd w:val="clear" w:color="auto" w:fill="FFFFFF"/>
        </w:rPr>
      </w:pPr>
    </w:p>
    <w:p w14:paraId="7BCC577A" w14:textId="77777777" w:rsidR="00DF652F" w:rsidRPr="00DF652F" w:rsidRDefault="00DF652F" w:rsidP="00DF652F">
      <w:pPr>
        <w:rPr>
          <w:lang w:val="en-US"/>
        </w:rPr>
      </w:pPr>
      <w:r w:rsidRPr="00DF652F">
        <w:rPr>
          <w:lang w:val="en-US"/>
        </w:rPr>
        <w:t>Lowe, D. (2014). Heavenly and Earthly Elements in Manilus Astronomica. Ramus, 43(1), 45-66.: 10.1017/rmu.2014.3</w:t>
      </w:r>
    </w:p>
    <w:p w14:paraId="6944EA7D" w14:textId="77777777" w:rsidR="00DF652F" w:rsidRPr="00DF652F" w:rsidRDefault="00DF652F" w:rsidP="00DF652F">
      <w:pPr>
        <w:rPr>
          <w:lang w:val="en-US"/>
        </w:rPr>
      </w:pPr>
    </w:p>
    <w:p w14:paraId="13E4B154" w14:textId="77777777" w:rsidR="00DF652F" w:rsidRPr="00DF652F" w:rsidRDefault="00DF652F" w:rsidP="00DF652F">
      <w:pPr>
        <w:rPr>
          <w:rFonts w:eastAsia="Times New Roman"/>
          <w:color w:val="3A3A3A"/>
          <w:shd w:val="clear" w:color="auto" w:fill="FFFFFF"/>
        </w:rPr>
      </w:pPr>
      <w:r w:rsidRPr="00DF652F">
        <w:rPr>
          <w:rFonts w:eastAsia="Times New Roman"/>
          <w:color w:val="3A3A3A"/>
          <w:shd w:val="clear" w:color="auto" w:fill="FFFFFF"/>
        </w:rPr>
        <w:t>Manilius, Goold, and Goold, G. P. </w:t>
      </w:r>
      <w:r w:rsidRPr="00DF652F">
        <w:rPr>
          <w:rFonts w:eastAsia="Times New Roman"/>
          <w:i/>
          <w:iCs/>
          <w:color w:val="3A3A3A"/>
          <w:shd w:val="clear" w:color="auto" w:fill="FFFFFF"/>
        </w:rPr>
        <w:t>Astronomica</w:t>
      </w:r>
      <w:r w:rsidRPr="00DF652F">
        <w:rPr>
          <w:rFonts w:eastAsia="Times New Roman"/>
          <w:color w:val="3A3A3A"/>
          <w:shd w:val="clear" w:color="auto" w:fill="FFFFFF"/>
        </w:rPr>
        <w:t>. Cambridge, MA: Harvard UP, 1977. Loeb Classical Library; 469. Web.</w:t>
      </w:r>
    </w:p>
    <w:p w14:paraId="477396EB" w14:textId="77777777" w:rsidR="00DF652F" w:rsidRPr="00DF652F" w:rsidRDefault="00DF652F" w:rsidP="00DF652F">
      <w:pPr>
        <w:rPr>
          <w:rFonts w:eastAsia="Times New Roman"/>
          <w:color w:val="3A3A3A"/>
          <w:shd w:val="clear" w:color="auto" w:fill="FFFFFF"/>
        </w:rPr>
      </w:pPr>
    </w:p>
    <w:p w14:paraId="38718013" w14:textId="77777777" w:rsidR="00DF652F" w:rsidRPr="00DF652F" w:rsidRDefault="00DF652F" w:rsidP="00DF652F">
      <w:pPr>
        <w:rPr>
          <w:rFonts w:eastAsia="Times New Roman"/>
        </w:rPr>
      </w:pPr>
      <w:r w:rsidRPr="00DF652F">
        <w:rPr>
          <w:rFonts w:eastAsia="Times New Roman"/>
          <w:color w:val="3A3A3A"/>
          <w:shd w:val="clear" w:color="auto" w:fill="FFFFFF"/>
        </w:rPr>
        <w:t>Monier-Williams, Leumann, Cappeller, Leumann, Ernst, &amp; Cappeller, Carl. (1960). </w:t>
      </w:r>
      <w:r w:rsidRPr="00DF652F">
        <w:rPr>
          <w:rFonts w:eastAsia="Times New Roman"/>
          <w:i/>
          <w:iCs/>
          <w:color w:val="3A3A3A"/>
          <w:shd w:val="clear" w:color="auto" w:fill="FFFFFF"/>
        </w:rPr>
        <w:t xml:space="preserve">A Sanskrit-English </w:t>
      </w:r>
      <w:proofErr w:type="gramStart"/>
      <w:r w:rsidRPr="00DF652F">
        <w:rPr>
          <w:rFonts w:eastAsia="Times New Roman"/>
          <w:i/>
          <w:iCs/>
          <w:color w:val="3A3A3A"/>
          <w:shd w:val="clear" w:color="auto" w:fill="FFFFFF"/>
        </w:rPr>
        <w:t>dictionary :</w:t>
      </w:r>
      <w:proofErr w:type="gramEnd"/>
      <w:r w:rsidRPr="00DF652F">
        <w:rPr>
          <w:rFonts w:eastAsia="Times New Roman"/>
          <w:i/>
          <w:iCs/>
          <w:color w:val="3A3A3A"/>
          <w:shd w:val="clear" w:color="auto" w:fill="FFFFFF"/>
        </w:rPr>
        <w:t xml:space="preserve"> Etymologically and philologically arranged with special reference to cognate Indo-European languages</w:t>
      </w:r>
      <w:r w:rsidRPr="00DF652F">
        <w:rPr>
          <w:rFonts w:eastAsia="Times New Roman"/>
          <w:color w:val="3A3A3A"/>
          <w:shd w:val="clear" w:color="auto" w:fill="FFFFFF"/>
        </w:rPr>
        <w:t> (New edition, greatly enlarged and improved / with the collaboration of E. Leumann, C. Cappeller, and other scholars. ed.).</w:t>
      </w:r>
    </w:p>
    <w:p w14:paraId="754B3669" w14:textId="77777777" w:rsidR="00DF652F" w:rsidRPr="00DF652F" w:rsidRDefault="00DF652F" w:rsidP="00DF652F">
      <w:pPr>
        <w:rPr>
          <w:rFonts w:eastAsia="Times New Roman"/>
          <w:color w:val="3A3A3A"/>
          <w:shd w:val="clear" w:color="auto" w:fill="FFFFFF"/>
        </w:rPr>
      </w:pPr>
    </w:p>
    <w:p w14:paraId="61734E5B" w14:textId="77777777" w:rsidR="00DF652F" w:rsidRPr="00DF652F" w:rsidRDefault="00DF652F" w:rsidP="00DF652F">
      <w:pPr>
        <w:rPr>
          <w:rFonts w:eastAsia="Times New Roman"/>
        </w:rPr>
      </w:pPr>
      <w:r w:rsidRPr="00DF652F">
        <w:rPr>
          <w:rFonts w:eastAsia="Times New Roman"/>
          <w:color w:val="3A3A3A"/>
          <w:shd w:val="clear" w:color="auto" w:fill="FFFFFF"/>
        </w:rPr>
        <w:t>Neale, W., &amp; Tandy, D. (1996). </w:t>
      </w:r>
      <w:r w:rsidRPr="00DF652F">
        <w:rPr>
          <w:rFonts w:eastAsia="Times New Roman"/>
          <w:i/>
          <w:iCs/>
          <w:color w:val="3A3A3A"/>
          <w:shd w:val="clear" w:color="auto" w:fill="FFFFFF"/>
        </w:rPr>
        <w:t>Hesiod's Works and days</w:t>
      </w:r>
      <w:r w:rsidRPr="00DF652F">
        <w:rPr>
          <w:rFonts w:eastAsia="Times New Roman"/>
          <w:color w:val="3A3A3A"/>
          <w:shd w:val="clear" w:color="auto" w:fill="FFFFFF"/>
        </w:rPr>
        <w:t>. Berkeley: University of California Press.</w:t>
      </w:r>
    </w:p>
    <w:p w14:paraId="1F91EEC6" w14:textId="77777777" w:rsidR="00DF652F" w:rsidRPr="00DF652F" w:rsidRDefault="00DF652F" w:rsidP="00DF652F">
      <w:pPr>
        <w:rPr>
          <w:rFonts w:eastAsia="Times New Roman"/>
          <w:color w:val="333333"/>
          <w:shd w:val="clear" w:color="auto" w:fill="FFFFFF"/>
        </w:rPr>
      </w:pPr>
    </w:p>
    <w:p w14:paraId="3C81E31E" w14:textId="77777777" w:rsidR="00DF652F" w:rsidRPr="00DF652F" w:rsidRDefault="00DF652F" w:rsidP="00DF652F">
      <w:pPr>
        <w:rPr>
          <w:rFonts w:eastAsia="Times New Roman"/>
          <w:color w:val="3A3A3A"/>
          <w:shd w:val="clear" w:color="auto" w:fill="FFFFFF"/>
        </w:rPr>
      </w:pPr>
      <w:r w:rsidRPr="00DF652F">
        <w:rPr>
          <w:rFonts w:eastAsia="Times New Roman"/>
          <w:color w:val="3A3A3A"/>
          <w:shd w:val="clear" w:color="auto" w:fill="FFFFFF"/>
        </w:rPr>
        <w:t>Nehamas, Woodruff, Nehamas, Alexander, &amp; Woodruff, Paul. (1995). </w:t>
      </w:r>
      <w:r w:rsidRPr="00DF652F">
        <w:rPr>
          <w:rFonts w:eastAsia="Times New Roman"/>
          <w:i/>
          <w:iCs/>
          <w:color w:val="3A3A3A"/>
          <w:shd w:val="clear" w:color="auto" w:fill="FFFFFF"/>
        </w:rPr>
        <w:t>Phaedrus</w:t>
      </w:r>
      <w:r w:rsidRPr="00DF652F">
        <w:rPr>
          <w:rFonts w:eastAsia="Times New Roman"/>
          <w:color w:val="3A3A3A"/>
          <w:shd w:val="clear" w:color="auto" w:fill="FFFFFF"/>
        </w:rPr>
        <w:t>. Indianapolis: Hackett.</w:t>
      </w:r>
    </w:p>
    <w:p w14:paraId="5DF2D0C9" w14:textId="77777777" w:rsidR="00DF652F" w:rsidRPr="00DF652F" w:rsidRDefault="00DF652F" w:rsidP="00DF652F">
      <w:pPr>
        <w:rPr>
          <w:rFonts w:eastAsia="Times New Roman"/>
          <w:color w:val="3A3A3A"/>
          <w:shd w:val="clear" w:color="auto" w:fill="FFFFFF"/>
        </w:rPr>
      </w:pPr>
    </w:p>
    <w:p w14:paraId="47409585" w14:textId="77777777" w:rsidR="00DF652F" w:rsidRPr="00DF652F" w:rsidRDefault="00DF652F" w:rsidP="00DF652F">
      <w:pPr>
        <w:rPr>
          <w:rFonts w:eastAsia="Times New Roman"/>
        </w:rPr>
      </w:pPr>
      <w:r w:rsidRPr="00DF652F">
        <w:rPr>
          <w:rFonts w:eastAsia="Times New Roman"/>
          <w:color w:val="3A3A3A"/>
          <w:shd w:val="clear" w:color="auto" w:fill="FFFFFF"/>
        </w:rPr>
        <w:t>Reinhart, M. (2014). </w:t>
      </w:r>
      <w:proofErr w:type="gramStart"/>
      <w:r w:rsidRPr="00DF652F">
        <w:rPr>
          <w:rFonts w:eastAsia="Times New Roman"/>
          <w:i/>
          <w:iCs/>
          <w:color w:val="3A3A3A"/>
          <w:shd w:val="clear" w:color="auto" w:fill="FFFFFF"/>
        </w:rPr>
        <w:t>Saturn :</w:t>
      </w:r>
      <w:proofErr w:type="gramEnd"/>
      <w:r w:rsidRPr="00DF652F">
        <w:rPr>
          <w:rFonts w:eastAsia="Times New Roman"/>
          <w:i/>
          <w:iCs/>
          <w:color w:val="3A3A3A"/>
          <w:shd w:val="clear" w:color="auto" w:fill="FFFFFF"/>
        </w:rPr>
        <w:t xml:space="preserve"> Time, heritage and substance / Melanie Reinhart.</w:t>
      </w:r>
    </w:p>
    <w:p w14:paraId="13B4FBBE" w14:textId="77777777" w:rsidR="00DF652F" w:rsidRPr="00DF652F" w:rsidRDefault="00DF652F" w:rsidP="00DF652F">
      <w:pPr>
        <w:rPr>
          <w:rFonts w:eastAsia="Times New Roman"/>
        </w:rPr>
      </w:pPr>
    </w:p>
    <w:p w14:paraId="212A5522" w14:textId="77777777" w:rsidR="00DF652F" w:rsidRPr="00DF652F" w:rsidRDefault="00DF652F" w:rsidP="00DF652F">
      <w:pPr>
        <w:rPr>
          <w:rFonts w:eastAsia="Times New Roman"/>
          <w:color w:val="333333"/>
          <w:shd w:val="clear" w:color="auto" w:fill="FFFFFF"/>
        </w:rPr>
      </w:pPr>
      <w:r w:rsidRPr="00DF652F">
        <w:rPr>
          <w:rFonts w:eastAsia="Times New Roman"/>
          <w:color w:val="333333"/>
          <w:shd w:val="clear" w:color="auto" w:fill="FFFFFF"/>
        </w:rPr>
        <w:t>Rochberg-Halton, F. “Eements of the Babylonian Contribution to Hellenistic Astrology.” </w:t>
      </w:r>
      <w:r w:rsidRPr="00DF652F">
        <w:rPr>
          <w:rFonts w:eastAsia="Times New Roman"/>
          <w:i/>
          <w:iCs/>
          <w:color w:val="333333"/>
          <w:shd w:val="clear" w:color="auto" w:fill="FFFFFF"/>
        </w:rPr>
        <w:t>Journal of the American Oriental Society</w:t>
      </w:r>
      <w:r w:rsidRPr="00DF652F">
        <w:rPr>
          <w:rFonts w:eastAsia="Times New Roman"/>
          <w:color w:val="333333"/>
          <w:shd w:val="clear" w:color="auto" w:fill="FFFFFF"/>
        </w:rPr>
        <w:t>, vol. 108, no. 1, 1988, pp. 51–62. </w:t>
      </w:r>
      <w:r w:rsidRPr="00DF652F">
        <w:rPr>
          <w:rFonts w:eastAsia="Times New Roman"/>
          <w:i/>
          <w:iCs/>
          <w:color w:val="333333"/>
          <w:shd w:val="clear" w:color="auto" w:fill="FFFFFF"/>
        </w:rPr>
        <w:t>JSTOR</w:t>
      </w:r>
      <w:r w:rsidRPr="00DF652F">
        <w:rPr>
          <w:rFonts w:eastAsia="Times New Roman"/>
          <w:color w:val="333333"/>
          <w:shd w:val="clear" w:color="auto" w:fill="FFFFFF"/>
        </w:rPr>
        <w:t xml:space="preserve">, </w:t>
      </w:r>
      <w:hyperlink r:id="rId8" w:history="1">
        <w:r w:rsidRPr="00DF652F">
          <w:rPr>
            <w:rStyle w:val="Hiperlink"/>
            <w:rFonts w:eastAsia="Times New Roman"/>
            <w:shd w:val="clear" w:color="auto" w:fill="FFFFFF"/>
          </w:rPr>
          <w:t>www.jstor.org/stable/603245</w:t>
        </w:r>
      </w:hyperlink>
      <w:r w:rsidRPr="00DF652F">
        <w:rPr>
          <w:rFonts w:eastAsia="Times New Roman"/>
          <w:color w:val="333333"/>
          <w:shd w:val="clear" w:color="auto" w:fill="FFFFFF"/>
        </w:rPr>
        <w:t>.</w:t>
      </w:r>
    </w:p>
    <w:p w14:paraId="7010BA29" w14:textId="77777777" w:rsidR="00DF652F" w:rsidRPr="00DF652F" w:rsidRDefault="00DF652F" w:rsidP="00DF652F">
      <w:pPr>
        <w:rPr>
          <w:rFonts w:eastAsia="Times New Roman"/>
          <w:color w:val="333333"/>
          <w:shd w:val="clear" w:color="auto" w:fill="FFFFFF"/>
        </w:rPr>
      </w:pPr>
    </w:p>
    <w:p w14:paraId="4CC2BBAB" w14:textId="77777777" w:rsidR="00DF652F" w:rsidRPr="00DF652F" w:rsidRDefault="00DF652F" w:rsidP="00DF652F">
      <w:pPr>
        <w:rPr>
          <w:rFonts w:eastAsia="Times New Roman"/>
          <w:color w:val="333333"/>
          <w:shd w:val="clear" w:color="auto" w:fill="FFFFFF"/>
        </w:rPr>
      </w:pPr>
      <w:r w:rsidRPr="00DF652F">
        <w:rPr>
          <w:rFonts w:eastAsia="Times New Roman"/>
          <w:color w:val="333333"/>
          <w:shd w:val="clear" w:color="auto" w:fill="FFFFFF"/>
        </w:rPr>
        <w:t>Rochberg-Halton, F. “New Evidence for the History of Astrology.” </w:t>
      </w:r>
      <w:r w:rsidRPr="00DF652F">
        <w:rPr>
          <w:rFonts w:eastAsia="Times New Roman"/>
          <w:i/>
          <w:iCs/>
          <w:color w:val="333333"/>
          <w:shd w:val="clear" w:color="auto" w:fill="FFFFFF"/>
        </w:rPr>
        <w:t>Journal of Near Eastern Studies</w:t>
      </w:r>
      <w:r w:rsidRPr="00DF652F">
        <w:rPr>
          <w:rFonts w:eastAsia="Times New Roman"/>
          <w:color w:val="333333"/>
          <w:shd w:val="clear" w:color="auto" w:fill="FFFFFF"/>
        </w:rPr>
        <w:t>, vol. 43, no. 2, 1984, pp. 115–140. </w:t>
      </w:r>
      <w:r w:rsidRPr="00DF652F">
        <w:rPr>
          <w:rFonts w:eastAsia="Times New Roman"/>
          <w:i/>
          <w:iCs/>
          <w:color w:val="333333"/>
          <w:shd w:val="clear" w:color="auto" w:fill="FFFFFF"/>
        </w:rPr>
        <w:t>JSTOR</w:t>
      </w:r>
      <w:r w:rsidRPr="00DF652F">
        <w:rPr>
          <w:rFonts w:eastAsia="Times New Roman"/>
          <w:color w:val="333333"/>
          <w:shd w:val="clear" w:color="auto" w:fill="FFFFFF"/>
        </w:rPr>
        <w:t xml:space="preserve">, </w:t>
      </w:r>
      <w:hyperlink r:id="rId9" w:history="1">
        <w:r w:rsidRPr="00DF652F">
          <w:rPr>
            <w:rStyle w:val="Hiperlink"/>
            <w:rFonts w:eastAsia="Times New Roman"/>
            <w:shd w:val="clear" w:color="auto" w:fill="FFFFFF"/>
          </w:rPr>
          <w:t>www.jstor.org/stable/545087</w:t>
        </w:r>
      </w:hyperlink>
      <w:r w:rsidRPr="00DF652F">
        <w:rPr>
          <w:rFonts w:eastAsia="Times New Roman"/>
          <w:color w:val="333333"/>
          <w:shd w:val="clear" w:color="auto" w:fill="FFFFFF"/>
        </w:rPr>
        <w:t>.</w:t>
      </w:r>
    </w:p>
    <w:p w14:paraId="65A663DD" w14:textId="77777777" w:rsidR="00DF652F" w:rsidRPr="00DF652F" w:rsidRDefault="00DF652F" w:rsidP="00DF652F">
      <w:pPr>
        <w:rPr>
          <w:rFonts w:eastAsia="Times New Roman"/>
          <w:color w:val="333333"/>
          <w:shd w:val="clear" w:color="auto" w:fill="FFFFFF"/>
        </w:rPr>
      </w:pPr>
    </w:p>
    <w:p w14:paraId="3B51FFD5" w14:textId="77777777" w:rsidR="00DF652F" w:rsidRPr="00DF652F" w:rsidRDefault="00DF652F" w:rsidP="00DF652F">
      <w:pPr>
        <w:rPr>
          <w:rFonts w:eastAsia="Times New Roman"/>
        </w:rPr>
      </w:pPr>
      <w:r w:rsidRPr="00DF652F">
        <w:rPr>
          <w:rFonts w:eastAsia="Times New Roman"/>
          <w:color w:val="3A3A3A"/>
          <w:shd w:val="clear" w:color="auto" w:fill="FFFFFF"/>
        </w:rPr>
        <w:t>Sipiora, P., &amp; Baumlin, J. (2002). </w:t>
      </w:r>
      <w:r w:rsidRPr="00DF652F">
        <w:rPr>
          <w:rFonts w:eastAsia="Times New Roman"/>
          <w:i/>
          <w:iCs/>
          <w:color w:val="3A3A3A"/>
          <w:shd w:val="clear" w:color="auto" w:fill="FFFFFF"/>
        </w:rPr>
        <w:t>Rhetoric and kairos essays in history, theory, and praxis / Phillip Sipiora and James S. Baumlin, editors.</w:t>
      </w:r>
      <w:r w:rsidRPr="00DF652F">
        <w:rPr>
          <w:rFonts w:eastAsia="Times New Roman"/>
          <w:color w:val="3A3A3A"/>
          <w:shd w:val="clear" w:color="auto" w:fill="FFFFFF"/>
        </w:rPr>
        <w:t> Albany, NY: State University of New York Press.</w:t>
      </w:r>
    </w:p>
    <w:p w14:paraId="53D07375" w14:textId="77777777" w:rsidR="00DF652F" w:rsidRPr="00DF652F" w:rsidRDefault="00DF652F" w:rsidP="00DF652F">
      <w:pPr>
        <w:rPr>
          <w:rFonts w:eastAsia="Times New Roman"/>
          <w:color w:val="333333"/>
          <w:shd w:val="clear" w:color="auto" w:fill="FFFFFF"/>
        </w:rPr>
      </w:pPr>
    </w:p>
    <w:p w14:paraId="7EEA2A9D" w14:textId="77777777" w:rsidR="00DF652F" w:rsidRPr="00DF652F" w:rsidRDefault="00DF652F" w:rsidP="00DF652F">
      <w:pPr>
        <w:rPr>
          <w:rFonts w:eastAsia="Times New Roman"/>
        </w:rPr>
      </w:pPr>
      <w:r w:rsidRPr="00DF652F">
        <w:rPr>
          <w:rFonts w:eastAsia="Times New Roman"/>
          <w:color w:val="3A3A3A"/>
          <w:shd w:val="clear" w:color="auto" w:fill="FFFFFF"/>
        </w:rPr>
        <w:t>Sullivan, E. (1991). </w:t>
      </w:r>
      <w:r w:rsidRPr="00DF652F">
        <w:rPr>
          <w:rFonts w:eastAsia="Times New Roman"/>
          <w:i/>
          <w:iCs/>
          <w:color w:val="3A3A3A"/>
          <w:shd w:val="clear" w:color="auto" w:fill="FFFFFF"/>
        </w:rPr>
        <w:t xml:space="preserve">Saturn in </w:t>
      </w:r>
      <w:proofErr w:type="gramStart"/>
      <w:r w:rsidRPr="00DF652F">
        <w:rPr>
          <w:rFonts w:eastAsia="Times New Roman"/>
          <w:i/>
          <w:iCs/>
          <w:color w:val="3A3A3A"/>
          <w:shd w:val="clear" w:color="auto" w:fill="FFFFFF"/>
        </w:rPr>
        <w:t>transit :</w:t>
      </w:r>
      <w:proofErr w:type="gramEnd"/>
      <w:r w:rsidRPr="00DF652F">
        <w:rPr>
          <w:rFonts w:eastAsia="Times New Roman"/>
          <w:i/>
          <w:iCs/>
          <w:color w:val="3A3A3A"/>
          <w:shd w:val="clear" w:color="auto" w:fill="FFFFFF"/>
        </w:rPr>
        <w:t xml:space="preserve"> Boundaries of mind, body and soul / Erin Sullivan.</w:t>
      </w:r>
      <w:r w:rsidRPr="00DF652F">
        <w:rPr>
          <w:rFonts w:eastAsia="Times New Roman"/>
          <w:color w:val="3A3A3A"/>
          <w:shd w:val="clear" w:color="auto" w:fill="FFFFFF"/>
        </w:rPr>
        <w:t>(Contemporary astrology). London: Arkana</w:t>
      </w:r>
    </w:p>
    <w:p w14:paraId="7871C470" w14:textId="77777777" w:rsidR="00DF652F" w:rsidRPr="00DF652F" w:rsidRDefault="00DF652F" w:rsidP="00DF652F"/>
    <w:p w14:paraId="3F8A032F" w14:textId="77777777" w:rsidR="00DF652F" w:rsidRPr="00DF652F" w:rsidRDefault="00DF652F" w:rsidP="00DF652F">
      <w:pPr>
        <w:rPr>
          <w:rFonts w:eastAsia="Times New Roman"/>
        </w:rPr>
      </w:pPr>
      <w:r w:rsidRPr="00DF652F">
        <w:rPr>
          <w:rFonts w:eastAsia="Times New Roman"/>
          <w:color w:val="3A3A3A"/>
          <w:shd w:val="clear" w:color="auto" w:fill="FFFFFF"/>
        </w:rPr>
        <w:t>Tillich, P. (1968). </w:t>
      </w:r>
      <w:r w:rsidRPr="00DF652F">
        <w:rPr>
          <w:rFonts w:eastAsia="Times New Roman"/>
          <w:i/>
          <w:iCs/>
          <w:color w:val="3A3A3A"/>
          <w:shd w:val="clear" w:color="auto" w:fill="FFFFFF"/>
        </w:rPr>
        <w:t>A history of Christian thought</w:t>
      </w:r>
      <w:r w:rsidRPr="00DF652F">
        <w:rPr>
          <w:rFonts w:eastAsia="Times New Roman"/>
          <w:color w:val="3A3A3A"/>
          <w:shd w:val="clear" w:color="auto" w:fill="FFFFFF"/>
        </w:rPr>
        <w:t> (2nd ed. revised. ed.). S.C.</w:t>
      </w:r>
      <w:proofErr w:type="gramStart"/>
      <w:r w:rsidRPr="00DF652F">
        <w:rPr>
          <w:rFonts w:eastAsia="Times New Roman"/>
          <w:color w:val="3A3A3A"/>
          <w:shd w:val="clear" w:color="auto" w:fill="FFFFFF"/>
        </w:rPr>
        <w:t>M.Press</w:t>
      </w:r>
      <w:proofErr w:type="gramEnd"/>
      <w:r w:rsidRPr="00DF652F">
        <w:rPr>
          <w:rFonts w:eastAsia="Times New Roman"/>
          <w:color w:val="3A3A3A"/>
          <w:shd w:val="clear" w:color="auto" w:fill="FFFFFF"/>
        </w:rPr>
        <w:t>.</w:t>
      </w:r>
    </w:p>
    <w:p w14:paraId="551A7694" w14:textId="7AB521EB" w:rsidR="00BF4D0F" w:rsidRDefault="00BF4D0F" w:rsidP="00D43D01"/>
    <w:sectPr w:rsidR="00BF4D0F" w:rsidSect="00BA5461">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0295E" w14:textId="77777777" w:rsidR="00DF220D" w:rsidRDefault="00DF220D" w:rsidP="0030676C">
      <w:r>
        <w:separator/>
      </w:r>
    </w:p>
  </w:endnote>
  <w:endnote w:type="continuationSeparator" w:id="0">
    <w:p w14:paraId="5ED870E5" w14:textId="77777777" w:rsidR="00DF220D" w:rsidRDefault="00DF220D" w:rsidP="00306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Times">
    <w:panose1 w:val="0000050000000002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9A7F51" w14:textId="77777777" w:rsidR="00DF220D" w:rsidRDefault="00DF220D" w:rsidP="0030676C">
      <w:r>
        <w:separator/>
      </w:r>
    </w:p>
  </w:footnote>
  <w:footnote w:type="continuationSeparator" w:id="0">
    <w:p w14:paraId="214641E0" w14:textId="77777777" w:rsidR="00DF220D" w:rsidRDefault="00DF220D" w:rsidP="0030676C">
      <w:r>
        <w:continuationSeparator/>
      </w:r>
    </w:p>
  </w:footnote>
  <w:footnote w:id="1">
    <w:p w14:paraId="755FE943" w14:textId="25CB6791" w:rsidR="00F3468B" w:rsidRPr="006037EB" w:rsidRDefault="00F3468B" w:rsidP="00BB2A42">
      <w:pPr>
        <w:rPr>
          <w:rFonts w:eastAsia="Times New Roman"/>
        </w:rPr>
      </w:pPr>
      <w:r w:rsidRPr="006037EB">
        <w:rPr>
          <w:rStyle w:val="Refdenotaderodap"/>
        </w:rPr>
        <w:footnoteRef/>
      </w:r>
      <w:r w:rsidRPr="006037EB">
        <w:t xml:space="preserve"> </w:t>
      </w:r>
      <w:r w:rsidR="00BB2A42" w:rsidRPr="006037EB">
        <w:rPr>
          <w:rFonts w:eastAsia="Times New Roman"/>
          <w:color w:val="3A3A3A"/>
          <w:sz w:val="18"/>
          <w:szCs w:val="18"/>
          <w:shd w:val="clear" w:color="auto" w:fill="FFFFFF"/>
        </w:rPr>
        <w:t>Bara, Joëlle-Frédérique. </w:t>
      </w:r>
      <w:r w:rsidR="00BB2A42" w:rsidRPr="006037EB">
        <w:rPr>
          <w:rFonts w:eastAsia="Times New Roman"/>
          <w:i/>
          <w:iCs/>
          <w:color w:val="3A3A3A"/>
          <w:sz w:val="18"/>
          <w:szCs w:val="18"/>
          <w:shd w:val="clear" w:color="auto" w:fill="FFFFFF"/>
        </w:rPr>
        <w:t xml:space="preserve">Vettius Valens </w:t>
      </w:r>
      <w:proofErr w:type="gramStart"/>
      <w:r w:rsidR="00BB2A42" w:rsidRPr="006037EB">
        <w:rPr>
          <w:rFonts w:eastAsia="Times New Roman"/>
          <w:i/>
          <w:iCs/>
          <w:color w:val="3A3A3A"/>
          <w:sz w:val="18"/>
          <w:szCs w:val="18"/>
          <w:shd w:val="clear" w:color="auto" w:fill="FFFFFF"/>
        </w:rPr>
        <w:t>D'Antioche :</w:t>
      </w:r>
      <w:proofErr w:type="gramEnd"/>
      <w:r w:rsidR="00BB2A42" w:rsidRPr="006037EB">
        <w:rPr>
          <w:rFonts w:eastAsia="Times New Roman"/>
          <w:i/>
          <w:iCs/>
          <w:color w:val="3A3A3A"/>
          <w:sz w:val="18"/>
          <w:szCs w:val="18"/>
          <w:shd w:val="clear" w:color="auto" w:fill="FFFFFF"/>
        </w:rPr>
        <w:t xml:space="preserve"> Anthologies. Livre 1, Établissement, Traduction Et Commentaire Par Joëlle-Frédérique Bara.</w:t>
      </w:r>
      <w:r w:rsidR="00BB2A42" w:rsidRPr="006037EB">
        <w:rPr>
          <w:rFonts w:eastAsia="Times New Roman"/>
          <w:color w:val="3A3A3A"/>
          <w:sz w:val="18"/>
          <w:szCs w:val="18"/>
          <w:shd w:val="clear" w:color="auto" w:fill="FFFFFF"/>
        </w:rPr>
        <w:t xml:space="preserve"> Leiden [etc], 1989. Print. Études Preliminaires Aux Religions Orientales Dans L'Empire </w:t>
      </w:r>
      <w:proofErr w:type="gramStart"/>
      <w:r w:rsidR="00BB2A42" w:rsidRPr="006037EB">
        <w:rPr>
          <w:rFonts w:eastAsia="Times New Roman"/>
          <w:color w:val="3A3A3A"/>
          <w:sz w:val="18"/>
          <w:szCs w:val="18"/>
          <w:shd w:val="clear" w:color="auto" w:fill="FFFFFF"/>
        </w:rPr>
        <w:t>Romain ;</w:t>
      </w:r>
      <w:proofErr w:type="gramEnd"/>
      <w:r w:rsidR="00BB2A42" w:rsidRPr="006037EB">
        <w:rPr>
          <w:rFonts w:eastAsia="Times New Roman"/>
          <w:color w:val="3A3A3A"/>
          <w:sz w:val="18"/>
          <w:szCs w:val="18"/>
          <w:shd w:val="clear" w:color="auto" w:fill="FFFFFF"/>
        </w:rPr>
        <w:t xml:space="preserve"> Tome 3.</w:t>
      </w:r>
    </w:p>
  </w:footnote>
  <w:footnote w:id="2">
    <w:p w14:paraId="01AA0B0B" w14:textId="3FB0DC87" w:rsidR="00F3468B" w:rsidRPr="006037EB" w:rsidRDefault="00F3468B">
      <w:pPr>
        <w:pStyle w:val="Textodenotaderodap"/>
        <w:rPr>
          <w:rFonts w:ascii="Times New Roman" w:hAnsi="Times New Roman" w:cs="Times New Roman"/>
          <w:lang w:val="fr-FR"/>
        </w:rPr>
      </w:pPr>
      <w:r w:rsidRPr="006037EB">
        <w:rPr>
          <w:rStyle w:val="Refdenotaderodap"/>
          <w:rFonts w:ascii="Times New Roman" w:hAnsi="Times New Roman" w:cs="Times New Roman"/>
        </w:rPr>
        <w:footnoteRef/>
      </w:r>
      <w:r w:rsidRPr="006037EB">
        <w:rPr>
          <w:rFonts w:ascii="Times New Roman" w:hAnsi="Times New Roman" w:cs="Times New Roman"/>
        </w:rPr>
        <w:t xml:space="preserve"> </w:t>
      </w:r>
      <w:r w:rsidR="00FF2FAC" w:rsidRPr="006037EB">
        <w:rPr>
          <w:rFonts w:ascii="Times New Roman" w:eastAsia="Times New Roman" w:hAnsi="Times New Roman" w:cs="Times New Roman"/>
          <w:color w:val="212121"/>
          <w:sz w:val="18"/>
          <w:szCs w:val="18"/>
          <w:shd w:val="clear" w:color="auto" w:fill="FFFFFF"/>
        </w:rPr>
        <w:t xml:space="preserve">Greene, Liz. Saturn. Red Wheel Weiser. </w:t>
      </w:r>
      <w:r w:rsidR="00FF2FAC" w:rsidRPr="006037EB">
        <w:rPr>
          <w:rFonts w:ascii="Times New Roman" w:hAnsi="Times New Roman" w:cs="Times New Roman"/>
          <w:sz w:val="18"/>
          <w:szCs w:val="18"/>
        </w:rPr>
        <w:t>Kindle Edition.</w:t>
      </w:r>
    </w:p>
  </w:footnote>
  <w:footnote w:id="3">
    <w:p w14:paraId="68076E1A" w14:textId="19C994E0" w:rsidR="00F3468B" w:rsidRPr="006037EB" w:rsidRDefault="00F3468B">
      <w:pPr>
        <w:pStyle w:val="Textodenotaderodap"/>
        <w:rPr>
          <w:rFonts w:ascii="Times New Roman" w:hAnsi="Times New Roman" w:cs="Times New Roman"/>
          <w:lang w:val="en-US"/>
        </w:rPr>
      </w:pPr>
      <w:r w:rsidRPr="006037EB">
        <w:rPr>
          <w:rStyle w:val="Refdenotaderodap"/>
          <w:rFonts w:ascii="Times New Roman" w:hAnsi="Times New Roman" w:cs="Times New Roman"/>
        </w:rPr>
        <w:footnoteRef/>
      </w:r>
      <w:r w:rsidRPr="006037EB">
        <w:rPr>
          <w:rFonts w:ascii="Times New Roman" w:hAnsi="Times New Roman" w:cs="Times New Roman"/>
        </w:rPr>
        <w:t xml:space="preserve"> </w:t>
      </w:r>
      <w:r w:rsidR="00FF2FAC" w:rsidRPr="006037EB">
        <w:rPr>
          <w:rFonts w:ascii="Times New Roman" w:hAnsi="Times New Roman" w:cs="Times New Roman"/>
          <w:sz w:val="18"/>
          <w:szCs w:val="18"/>
        </w:rPr>
        <w:t xml:space="preserve">Sullivan, Erin. Saturn in Transit. Red Wheel Weiser. </w:t>
      </w:r>
      <w:r w:rsidR="00FF2FAC" w:rsidRPr="006037EB">
        <w:rPr>
          <w:rFonts w:ascii="Times New Roman" w:eastAsia="Helvetica" w:hAnsi="Times New Roman" w:cs="Times New Roman"/>
          <w:sz w:val="18"/>
          <w:szCs w:val="18"/>
        </w:rPr>
        <w:t>Kindle Edition</w:t>
      </w:r>
      <w:r w:rsidR="00FF2FAC" w:rsidRPr="006037EB">
        <w:rPr>
          <w:rFonts w:ascii="Times New Roman" w:hAnsi="Times New Roman" w:cs="Times New Roman"/>
          <w:sz w:val="18"/>
          <w:szCs w:val="18"/>
        </w:rPr>
        <w:t>.</w:t>
      </w:r>
    </w:p>
  </w:footnote>
  <w:footnote w:id="4">
    <w:p w14:paraId="5DCDD781" w14:textId="68C90ED4" w:rsidR="00073F2D" w:rsidRPr="006037EB" w:rsidRDefault="00F3468B" w:rsidP="002A29E5">
      <w:pPr>
        <w:rPr>
          <w:rFonts w:eastAsia="Times New Roman"/>
        </w:rPr>
      </w:pPr>
      <w:r w:rsidRPr="006037EB">
        <w:rPr>
          <w:rStyle w:val="Refdenotaderodap"/>
        </w:rPr>
        <w:footnoteRef/>
      </w:r>
      <w:r w:rsidRPr="006037EB">
        <w:t xml:space="preserve"> </w:t>
      </w:r>
      <w:r w:rsidR="002A29E5" w:rsidRPr="006037EB">
        <w:rPr>
          <w:rFonts w:eastAsia="Times New Roman"/>
          <w:sz w:val="18"/>
          <w:szCs w:val="18"/>
        </w:rPr>
        <w:t>BRANDÃO, Junito de Souza. Mitologia Grega. Volume I. Petrópolis: Vozes, 1996.</w:t>
      </w:r>
      <w:r w:rsidR="001D4497" w:rsidRPr="006037EB">
        <w:rPr>
          <w:rFonts w:eastAsia="Times New Roman"/>
          <w:sz w:val="18"/>
          <w:szCs w:val="18"/>
        </w:rPr>
        <w:t xml:space="preserve"> </w:t>
      </w:r>
      <w:r w:rsidR="00073F2D" w:rsidRPr="006037EB">
        <w:rPr>
          <w:rFonts w:eastAsia="Times New Roman"/>
          <w:sz w:val="18"/>
          <w:szCs w:val="18"/>
        </w:rPr>
        <w:t xml:space="preserve">In the myth, Kronos castrates his father Ouranus with a sickle, releases his brothers trapped in his </w:t>
      </w:r>
      <w:proofErr w:type="gramStart"/>
      <w:r w:rsidR="00073F2D" w:rsidRPr="006037EB">
        <w:rPr>
          <w:rFonts w:eastAsia="Times New Roman"/>
          <w:sz w:val="18"/>
          <w:szCs w:val="18"/>
        </w:rPr>
        <w:t>mothers</w:t>
      </w:r>
      <w:proofErr w:type="gramEnd"/>
      <w:r w:rsidR="00073F2D" w:rsidRPr="006037EB">
        <w:rPr>
          <w:rFonts w:eastAsia="Times New Roman"/>
          <w:sz w:val="18"/>
          <w:szCs w:val="18"/>
        </w:rPr>
        <w:t xml:space="preserve"> womb and stabilishes de Golden Age.</w:t>
      </w:r>
    </w:p>
    <w:p w14:paraId="011A7CF3" w14:textId="370832E1" w:rsidR="00F3468B" w:rsidRPr="00F3468B" w:rsidRDefault="00F3468B">
      <w:pPr>
        <w:pStyle w:val="Textodenotaderodap"/>
        <w:rPr>
          <w:lang w:val="en-US"/>
        </w:rPr>
      </w:pPr>
    </w:p>
  </w:footnote>
  <w:footnote w:id="5">
    <w:p w14:paraId="2A073F15" w14:textId="38E11819" w:rsidR="00126EBD" w:rsidRPr="00A765EB" w:rsidRDefault="00F3468B" w:rsidP="004C48C0">
      <w:pPr>
        <w:rPr>
          <w:rFonts w:eastAsia="Times New Roman"/>
          <w:color w:val="333333"/>
          <w:shd w:val="clear" w:color="auto" w:fill="FFFFFF"/>
        </w:rPr>
      </w:pPr>
      <w:r w:rsidRPr="00A765EB">
        <w:rPr>
          <w:rStyle w:val="Refdenotaderodap"/>
        </w:rPr>
        <w:footnoteRef/>
      </w:r>
      <w:r w:rsidRPr="00A765EB">
        <w:t xml:space="preserve"> </w:t>
      </w:r>
      <w:r w:rsidR="00126EBD" w:rsidRPr="00A765EB">
        <w:rPr>
          <w:rFonts w:eastAsia="Times New Roman"/>
          <w:color w:val="333333"/>
          <w:sz w:val="18"/>
          <w:szCs w:val="18"/>
          <w:shd w:val="clear" w:color="auto" w:fill="FFFFFF"/>
        </w:rPr>
        <w:t>Rochberg-Halton, F. “New Evidence for the History of Astrology.” </w:t>
      </w:r>
      <w:r w:rsidR="00126EBD" w:rsidRPr="00A765EB">
        <w:rPr>
          <w:rFonts w:eastAsia="Times New Roman"/>
          <w:i/>
          <w:iCs/>
          <w:color w:val="333333"/>
          <w:sz w:val="18"/>
          <w:szCs w:val="18"/>
          <w:shd w:val="clear" w:color="auto" w:fill="FFFFFF"/>
        </w:rPr>
        <w:t>Journal of Near Eastern Studies</w:t>
      </w:r>
      <w:r w:rsidR="00126EBD" w:rsidRPr="00A765EB">
        <w:rPr>
          <w:rFonts w:eastAsia="Times New Roman"/>
          <w:color w:val="333333"/>
          <w:sz w:val="18"/>
          <w:szCs w:val="18"/>
          <w:shd w:val="clear" w:color="auto" w:fill="FFFFFF"/>
        </w:rPr>
        <w:t>, vol. 43, no. 2, 1984, pp. 115–140. </w:t>
      </w:r>
      <w:r w:rsidR="00126EBD" w:rsidRPr="00A765EB">
        <w:rPr>
          <w:rFonts w:eastAsia="Times New Roman"/>
          <w:i/>
          <w:iCs/>
          <w:color w:val="333333"/>
          <w:sz w:val="18"/>
          <w:szCs w:val="18"/>
          <w:shd w:val="clear" w:color="auto" w:fill="FFFFFF"/>
        </w:rPr>
        <w:t>JSTOR</w:t>
      </w:r>
      <w:r w:rsidR="00126EBD" w:rsidRPr="00A765EB">
        <w:rPr>
          <w:rFonts w:eastAsia="Times New Roman"/>
          <w:color w:val="333333"/>
          <w:sz w:val="18"/>
          <w:szCs w:val="18"/>
          <w:shd w:val="clear" w:color="auto" w:fill="FFFFFF"/>
        </w:rPr>
        <w:t>, www.jstor.org/stable/545087.</w:t>
      </w:r>
    </w:p>
  </w:footnote>
  <w:footnote w:id="6">
    <w:p w14:paraId="4EE6F90D" w14:textId="5971035F" w:rsidR="00126EBD" w:rsidRPr="00A765EB" w:rsidRDefault="00126EBD" w:rsidP="00291602">
      <w:pPr>
        <w:rPr>
          <w:rFonts w:eastAsia="Times New Roman"/>
        </w:rPr>
      </w:pPr>
      <w:r w:rsidRPr="00A765EB">
        <w:rPr>
          <w:rStyle w:val="Refdenotaderodap"/>
        </w:rPr>
        <w:footnoteRef/>
      </w:r>
      <w:r w:rsidRPr="00A765EB">
        <w:t xml:space="preserve"> </w:t>
      </w:r>
      <w:r w:rsidR="00291602" w:rsidRPr="00A765EB">
        <w:rPr>
          <w:sz w:val="18"/>
          <w:szCs w:val="18"/>
        </w:rPr>
        <w:t xml:space="preserve">Cooper, M. Glen. </w:t>
      </w:r>
      <w:r w:rsidR="00291602" w:rsidRPr="00A765EB">
        <w:rPr>
          <w:rFonts w:eastAsia="Times New Roman"/>
          <w:color w:val="333333"/>
          <w:sz w:val="18"/>
          <w:szCs w:val="18"/>
          <w:shd w:val="clear" w:color="auto" w:fill="FFFFFF"/>
        </w:rPr>
        <w:t>“Astrology: The Science of Signs in the Heavens.” In The Oxford Handbook to Science and Medicine in the Classical World, edited by P. T. Keyser and J. Scarborough. Oxford.</w:t>
      </w:r>
      <w:r w:rsidR="00291602" w:rsidRPr="00A765EB">
        <w:rPr>
          <w:rFonts w:eastAsia="Times New Roman"/>
          <w:color w:val="333333"/>
          <w:shd w:val="clear" w:color="auto" w:fill="FFFFFF"/>
        </w:rPr>
        <w:t xml:space="preserve"> </w:t>
      </w:r>
    </w:p>
  </w:footnote>
  <w:footnote w:id="7">
    <w:p w14:paraId="1469713F" w14:textId="4E90672D" w:rsidR="00C119E2" w:rsidRPr="00A765EB" w:rsidRDefault="00C119E2" w:rsidP="000C22BD">
      <w:pPr>
        <w:rPr>
          <w:rFonts w:eastAsia="Times New Roman"/>
        </w:rPr>
      </w:pPr>
      <w:r w:rsidRPr="00A765EB">
        <w:rPr>
          <w:rStyle w:val="Refdenotaderodap"/>
        </w:rPr>
        <w:footnoteRef/>
      </w:r>
      <w:r w:rsidRPr="00A765EB">
        <w:t xml:space="preserve"> </w:t>
      </w:r>
      <w:r w:rsidR="000C22BD" w:rsidRPr="00A765EB">
        <w:rPr>
          <w:sz w:val="18"/>
          <w:szCs w:val="18"/>
        </w:rPr>
        <w:t xml:space="preserve">Valens introduces the stars listing their mainly effects when in charge or </w:t>
      </w:r>
      <w:r w:rsidR="004C39BD" w:rsidRPr="00A765EB">
        <w:rPr>
          <w:sz w:val="18"/>
          <w:szCs w:val="18"/>
        </w:rPr>
        <w:t xml:space="preserve">practising </w:t>
      </w:r>
      <w:r w:rsidR="000C22BD" w:rsidRPr="00A765EB">
        <w:rPr>
          <w:sz w:val="18"/>
          <w:szCs w:val="18"/>
        </w:rPr>
        <w:t>signifcant influence in a horoscope</w:t>
      </w:r>
      <w:r w:rsidR="004C39BD" w:rsidRPr="00A765EB">
        <w:rPr>
          <w:sz w:val="18"/>
          <w:szCs w:val="18"/>
        </w:rPr>
        <w:t>, according to his methods</w:t>
      </w:r>
      <w:r w:rsidR="000C22BD" w:rsidRPr="00A765EB">
        <w:rPr>
          <w:sz w:val="18"/>
          <w:szCs w:val="18"/>
        </w:rPr>
        <w:t>.</w:t>
      </w:r>
    </w:p>
  </w:footnote>
  <w:footnote w:id="8">
    <w:p w14:paraId="527B498F" w14:textId="3AAFD7D6" w:rsidR="008763C4" w:rsidRPr="00A765EB" w:rsidRDefault="008763C4" w:rsidP="004C39BD">
      <w:pPr>
        <w:rPr>
          <w:rFonts w:eastAsia="Times New Roman"/>
        </w:rPr>
      </w:pPr>
      <w:r w:rsidRPr="00A765EB">
        <w:rPr>
          <w:rStyle w:val="Refdenotaderodap"/>
        </w:rPr>
        <w:footnoteRef/>
      </w:r>
      <w:r w:rsidRPr="00A765EB">
        <w:t xml:space="preserve"> </w:t>
      </w:r>
      <w:r w:rsidR="004C39BD" w:rsidRPr="00A765EB">
        <w:rPr>
          <w:sz w:val="18"/>
          <w:szCs w:val="18"/>
        </w:rPr>
        <w:t xml:space="preserve">Cooper, M. Glen. </w:t>
      </w:r>
      <w:r w:rsidR="004C39BD" w:rsidRPr="00A765EB">
        <w:rPr>
          <w:rFonts w:eastAsia="Times New Roman"/>
          <w:color w:val="333333"/>
          <w:sz w:val="18"/>
          <w:szCs w:val="18"/>
          <w:shd w:val="clear" w:color="auto" w:fill="FFFFFF"/>
        </w:rPr>
        <w:t>“Astrology: The Science of Signs in the Heavens.” In The Oxford Handbook to Science and Medicine in the Classical World, edited by P. T. Keyser and J. Scarborough. Oxford.</w:t>
      </w:r>
      <w:r w:rsidR="004C39BD" w:rsidRPr="00A765EB">
        <w:rPr>
          <w:rFonts w:eastAsia="Times New Roman"/>
          <w:color w:val="333333"/>
          <w:shd w:val="clear" w:color="auto" w:fill="FFFFFF"/>
        </w:rPr>
        <w:t xml:space="preserve"> </w:t>
      </w:r>
    </w:p>
  </w:footnote>
  <w:footnote w:id="9">
    <w:p w14:paraId="77248C0B" w14:textId="3D16E965" w:rsidR="00B059A3" w:rsidRPr="00B059A3" w:rsidRDefault="00B059A3">
      <w:pPr>
        <w:pStyle w:val="Textodenotaderodap"/>
        <w:rPr>
          <w:lang w:val="fr-FR"/>
        </w:rPr>
      </w:pPr>
      <w:r w:rsidRPr="00A765EB">
        <w:rPr>
          <w:rStyle w:val="Refdenotaderodap"/>
          <w:rFonts w:ascii="Times New Roman" w:hAnsi="Times New Roman" w:cs="Times New Roman"/>
        </w:rPr>
        <w:footnoteRef/>
      </w:r>
      <w:r w:rsidRPr="00A765EB">
        <w:rPr>
          <w:rFonts w:ascii="Times New Roman" w:hAnsi="Times New Roman" w:cs="Times New Roman"/>
        </w:rPr>
        <w:t xml:space="preserve"> </w:t>
      </w:r>
      <w:r w:rsidR="000C22BD" w:rsidRPr="00A765EB">
        <w:rPr>
          <w:rFonts w:ascii="Times New Roman" w:hAnsi="Times New Roman" w:cs="Times New Roman"/>
          <w:sz w:val="18"/>
          <w:szCs w:val="18"/>
          <w:lang w:val="en-US"/>
        </w:rPr>
        <w:t>Lowe, D. (2014). Heavenly and Earthly Elements in Manilus Astronomica. Ramus, 43(1), 45-66.: 10.1017/rmu.2014.3</w:t>
      </w:r>
    </w:p>
  </w:footnote>
  <w:footnote w:id="10">
    <w:p w14:paraId="079C97BD" w14:textId="14B083CA" w:rsidR="00343492" w:rsidRPr="00C0628C" w:rsidRDefault="00343492" w:rsidP="00C0628C">
      <w:pPr>
        <w:rPr>
          <w:rFonts w:eastAsia="Times New Roman"/>
        </w:rPr>
      </w:pPr>
      <w:r w:rsidRPr="0095231E">
        <w:rPr>
          <w:rStyle w:val="Refdenotaderodap"/>
        </w:rPr>
        <w:footnoteRef/>
      </w:r>
      <w:r w:rsidRPr="0095231E">
        <w:t xml:space="preserve"> </w:t>
      </w:r>
      <w:r w:rsidR="00C0628C" w:rsidRPr="009E3CE5">
        <w:rPr>
          <w:rFonts w:eastAsia="Times New Roman"/>
          <w:color w:val="000000"/>
          <w:sz w:val="18"/>
          <w:szCs w:val="18"/>
          <w:shd w:val="clear" w:color="auto" w:fill="FFFFFF"/>
        </w:rPr>
        <w:t>Hesiod (2005). Works of Hesiod and the Homeric hymns (D. Hime, Trans.). Chicago: The University of Chicago Press. (Original work published 700 BC) </w:t>
      </w:r>
    </w:p>
  </w:footnote>
  <w:footnote w:id="11">
    <w:p w14:paraId="046F4BF9" w14:textId="7C254661" w:rsidR="00AF5A00" w:rsidRPr="0095231E" w:rsidRDefault="00AF5A00">
      <w:pPr>
        <w:pStyle w:val="Textodenotaderodap"/>
        <w:rPr>
          <w:rFonts w:ascii="Times New Roman" w:hAnsi="Times New Roman" w:cs="Times New Roman"/>
          <w:lang w:val="fr-FR"/>
        </w:rPr>
      </w:pPr>
      <w:r w:rsidRPr="0095231E">
        <w:rPr>
          <w:rStyle w:val="Refdenotaderodap"/>
          <w:rFonts w:ascii="Times New Roman" w:hAnsi="Times New Roman" w:cs="Times New Roman"/>
        </w:rPr>
        <w:footnoteRef/>
      </w:r>
      <w:r w:rsidRPr="0095231E">
        <w:rPr>
          <w:rFonts w:ascii="Times New Roman" w:hAnsi="Times New Roman" w:cs="Times New Roman"/>
        </w:rPr>
        <w:t xml:space="preserve"> </w:t>
      </w:r>
      <w:r w:rsidRPr="0095231E">
        <w:rPr>
          <w:rFonts w:ascii="Times New Roman" w:eastAsia="Times New Roman" w:hAnsi="Times New Roman" w:cs="Times New Roman"/>
          <w:color w:val="212121"/>
          <w:sz w:val="18"/>
          <w:szCs w:val="18"/>
          <w:shd w:val="clear" w:color="auto" w:fill="FFFFFF"/>
        </w:rPr>
        <w:t xml:space="preserve">Greene, Liz. Saturn (p. 73). Red Wheel Weiser. </w:t>
      </w:r>
      <w:r w:rsidR="00FF2FAC" w:rsidRPr="0095231E">
        <w:rPr>
          <w:rFonts w:ascii="Times New Roman" w:hAnsi="Times New Roman" w:cs="Times New Roman"/>
          <w:sz w:val="18"/>
          <w:szCs w:val="18"/>
        </w:rPr>
        <w:t>Kindle Edition</w:t>
      </w:r>
      <w:r w:rsidR="00FF2FAC" w:rsidRPr="0095231E">
        <w:rPr>
          <w:rFonts w:ascii="Times New Roman" w:hAnsi="Times New Roman" w:cs="Times New Roman"/>
        </w:rPr>
        <w:t>.</w:t>
      </w:r>
    </w:p>
  </w:footnote>
  <w:footnote w:id="12">
    <w:p w14:paraId="25D868E0" w14:textId="7C3ECF59" w:rsidR="00B61DA0" w:rsidRPr="00B61DA0" w:rsidRDefault="00B61DA0" w:rsidP="00B61DA0">
      <w:pPr>
        <w:rPr>
          <w:rFonts w:eastAsia="Times New Roman"/>
        </w:rPr>
      </w:pPr>
      <w:r>
        <w:rPr>
          <w:rStyle w:val="Refdenotaderodap"/>
        </w:rPr>
        <w:footnoteRef/>
      </w:r>
      <w:r>
        <w:t xml:space="preserve"> </w:t>
      </w:r>
      <w:r w:rsidRPr="00B61DA0">
        <w:rPr>
          <w:rFonts w:eastAsia="Times New Roman"/>
          <w:color w:val="3A3A3A"/>
          <w:sz w:val="18"/>
          <w:szCs w:val="18"/>
          <w:shd w:val="clear" w:color="auto" w:fill="FFFFFF"/>
        </w:rPr>
        <w:t>Monier-Williams, Leumann, Cappeller, Leumann, Ernst, &amp; Cappeller, Carl. (1960). </w:t>
      </w:r>
      <w:r w:rsidRPr="00B61DA0">
        <w:rPr>
          <w:rFonts w:eastAsia="Times New Roman"/>
          <w:i/>
          <w:iCs/>
          <w:color w:val="3A3A3A"/>
          <w:sz w:val="18"/>
          <w:szCs w:val="18"/>
          <w:shd w:val="clear" w:color="auto" w:fill="FFFFFF"/>
        </w:rPr>
        <w:t xml:space="preserve">A Sanskrit-English </w:t>
      </w:r>
      <w:proofErr w:type="gramStart"/>
      <w:r w:rsidRPr="00B61DA0">
        <w:rPr>
          <w:rFonts w:eastAsia="Times New Roman"/>
          <w:i/>
          <w:iCs/>
          <w:color w:val="3A3A3A"/>
          <w:sz w:val="18"/>
          <w:szCs w:val="18"/>
          <w:shd w:val="clear" w:color="auto" w:fill="FFFFFF"/>
        </w:rPr>
        <w:t>dictionary :</w:t>
      </w:r>
      <w:proofErr w:type="gramEnd"/>
      <w:r w:rsidRPr="00B61DA0">
        <w:rPr>
          <w:rFonts w:eastAsia="Times New Roman"/>
          <w:i/>
          <w:iCs/>
          <w:color w:val="3A3A3A"/>
          <w:sz w:val="18"/>
          <w:szCs w:val="18"/>
          <w:shd w:val="clear" w:color="auto" w:fill="FFFFFF"/>
        </w:rPr>
        <w:t xml:space="preserve"> Etymologically and philologically arranged with special reference to cognate Indo-European languages</w:t>
      </w:r>
      <w:r w:rsidRPr="00B61DA0">
        <w:rPr>
          <w:rFonts w:eastAsia="Times New Roman"/>
          <w:color w:val="3A3A3A"/>
          <w:sz w:val="18"/>
          <w:szCs w:val="18"/>
          <w:shd w:val="clear" w:color="auto" w:fill="FFFFFF"/>
        </w:rPr>
        <w:t> (New edition, greatly enlarged and improved / with the collaboration of E. Leumann, C. Cappeller, and other scholars. ed.).</w:t>
      </w:r>
    </w:p>
  </w:footnote>
  <w:footnote w:id="13">
    <w:p w14:paraId="3AE4C5AF" w14:textId="044343D0" w:rsidR="00AF5A00" w:rsidRPr="0095231E" w:rsidRDefault="00AF5A00" w:rsidP="00AF5A00">
      <w:pPr>
        <w:pStyle w:val="Textodenotaderodap"/>
        <w:rPr>
          <w:rFonts w:ascii="Times New Roman" w:hAnsi="Times New Roman" w:cs="Times New Roman"/>
          <w:lang w:val="en-US"/>
        </w:rPr>
      </w:pPr>
      <w:r w:rsidRPr="0095231E">
        <w:rPr>
          <w:rStyle w:val="Refdenotaderodap"/>
          <w:rFonts w:ascii="Times New Roman" w:hAnsi="Times New Roman" w:cs="Times New Roman"/>
        </w:rPr>
        <w:footnoteRef/>
      </w:r>
      <w:r w:rsidRPr="0095231E">
        <w:rPr>
          <w:rFonts w:ascii="Times New Roman" w:hAnsi="Times New Roman" w:cs="Times New Roman"/>
        </w:rPr>
        <w:t xml:space="preserve"> </w:t>
      </w:r>
      <w:r w:rsidRPr="0095231E">
        <w:rPr>
          <w:rFonts w:ascii="Times New Roman" w:hAnsi="Times New Roman" w:cs="Times New Roman"/>
          <w:sz w:val="18"/>
          <w:szCs w:val="18"/>
        </w:rPr>
        <w:t xml:space="preserve">Greene, Liz. Saturn (p. 10). Red Wheel Weiser. </w:t>
      </w:r>
      <w:r w:rsidR="00FF2FAC" w:rsidRPr="0095231E">
        <w:rPr>
          <w:rFonts w:ascii="Times New Roman" w:hAnsi="Times New Roman" w:cs="Times New Roman"/>
          <w:sz w:val="18"/>
          <w:szCs w:val="18"/>
        </w:rPr>
        <w:t>Kindle Edition</w:t>
      </w:r>
      <w:r w:rsidR="00FF2FAC" w:rsidRPr="0095231E">
        <w:rPr>
          <w:rFonts w:ascii="Times New Roman" w:hAnsi="Times New Roman" w:cs="Times New Roman"/>
        </w:rPr>
        <w:t>.</w:t>
      </w:r>
    </w:p>
  </w:footnote>
  <w:footnote w:id="14">
    <w:p w14:paraId="75809F04" w14:textId="375A926C" w:rsidR="00AF5A00" w:rsidRPr="003044E1" w:rsidRDefault="00AF5A00" w:rsidP="00AF5A00">
      <w:pPr>
        <w:pStyle w:val="Textodenotaderodap"/>
        <w:rPr>
          <w:lang w:val="fr-FR"/>
        </w:rPr>
      </w:pPr>
      <w:r w:rsidRPr="0095231E">
        <w:rPr>
          <w:rStyle w:val="Refdenotaderodap"/>
          <w:rFonts w:ascii="Times New Roman" w:hAnsi="Times New Roman" w:cs="Times New Roman"/>
        </w:rPr>
        <w:footnoteRef/>
      </w:r>
      <w:r w:rsidRPr="0095231E">
        <w:rPr>
          <w:rFonts w:ascii="Times New Roman" w:hAnsi="Times New Roman" w:cs="Times New Roman"/>
        </w:rPr>
        <w:t xml:space="preserve"> </w:t>
      </w:r>
      <w:r w:rsidRPr="0095231E">
        <w:rPr>
          <w:rFonts w:ascii="Times New Roman" w:eastAsia="Times New Roman" w:hAnsi="Times New Roman" w:cs="Times New Roman"/>
          <w:color w:val="212121"/>
          <w:sz w:val="18"/>
          <w:szCs w:val="18"/>
          <w:shd w:val="clear" w:color="auto" w:fill="FFFFFF"/>
        </w:rPr>
        <w:t xml:space="preserve">Greene, Liz. Saturn (p. 83). Red Wheel Weiser. </w:t>
      </w:r>
      <w:r w:rsidR="00FF2FAC" w:rsidRPr="0095231E">
        <w:rPr>
          <w:rFonts w:ascii="Times New Roman" w:hAnsi="Times New Roman" w:cs="Times New Roman"/>
          <w:sz w:val="18"/>
          <w:szCs w:val="18"/>
        </w:rPr>
        <w:t>Kindle Edition.</w:t>
      </w:r>
    </w:p>
  </w:footnote>
  <w:footnote w:id="15">
    <w:p w14:paraId="104AD6E0" w14:textId="4AC5FED3" w:rsidR="009C225A" w:rsidRPr="00656BBF" w:rsidRDefault="009C225A" w:rsidP="00656BBF">
      <w:pPr>
        <w:rPr>
          <w:rFonts w:eastAsia="Times New Roman"/>
        </w:rPr>
      </w:pPr>
      <w:r>
        <w:rPr>
          <w:rStyle w:val="Refdenotaderodap"/>
        </w:rPr>
        <w:footnoteRef/>
      </w:r>
      <w:r>
        <w:t xml:space="preserve"> </w:t>
      </w:r>
      <w:r w:rsidRPr="009C225A">
        <w:rPr>
          <w:sz w:val="18"/>
          <w:szCs w:val="18"/>
        </w:rPr>
        <w:t>Erin</w:t>
      </w:r>
      <w:r>
        <w:rPr>
          <w:sz w:val="18"/>
          <w:szCs w:val="18"/>
        </w:rPr>
        <w:t xml:space="preserve"> Sullivan is a Canadian-born and has been been a consultant astrologer and teacher since the late 1960`s. Currently lives in Taos, </w:t>
      </w:r>
      <w:proofErr w:type="gramStart"/>
      <w:r>
        <w:rPr>
          <w:sz w:val="18"/>
          <w:szCs w:val="18"/>
        </w:rPr>
        <w:t>new Mexico</w:t>
      </w:r>
      <w:proofErr w:type="gramEnd"/>
      <w:r>
        <w:rPr>
          <w:sz w:val="18"/>
          <w:szCs w:val="18"/>
        </w:rPr>
        <w:t xml:space="preserve">, where she writes, consults and lectures for many organizations. </w:t>
      </w:r>
      <w:hyperlink r:id="rId1" w:history="1">
        <w:r w:rsidRPr="000A2697">
          <w:rPr>
            <w:rStyle w:val="Hiperlink"/>
            <w:sz w:val="18"/>
            <w:szCs w:val="18"/>
          </w:rPr>
          <w:t>www.cpalondon.com/erin.html</w:t>
        </w:r>
      </w:hyperlink>
      <w:r>
        <w:rPr>
          <w:sz w:val="18"/>
          <w:szCs w:val="18"/>
        </w:rPr>
        <w:t xml:space="preserve"> (last visited in 25 may 19)</w:t>
      </w:r>
    </w:p>
  </w:footnote>
  <w:footnote w:id="16">
    <w:p w14:paraId="5B12F3EB" w14:textId="7975E08D" w:rsidR="00204CDF" w:rsidRPr="00204CDF" w:rsidRDefault="00204CDF" w:rsidP="00204CDF">
      <w:pPr>
        <w:rPr>
          <w:rFonts w:eastAsia="Times New Roman"/>
        </w:rPr>
      </w:pPr>
      <w:r>
        <w:rPr>
          <w:rStyle w:val="Refdenotaderodap"/>
        </w:rPr>
        <w:footnoteRef/>
      </w:r>
      <w:r>
        <w:t xml:space="preserve"> </w:t>
      </w:r>
      <w:r>
        <w:rPr>
          <w:sz w:val="18"/>
          <w:szCs w:val="18"/>
          <w:lang w:val="fr-FR"/>
        </w:rPr>
        <w:t xml:space="preserve">The author </w:t>
      </w:r>
      <w:r w:rsidRPr="00204CDF">
        <w:rPr>
          <w:sz w:val="18"/>
          <w:szCs w:val="18"/>
          <w:lang w:val="fr-FR"/>
        </w:rPr>
        <w:t xml:space="preserve">refers to </w:t>
      </w:r>
      <w:r w:rsidR="00155AB6">
        <w:rPr>
          <w:rFonts w:eastAsia="Times New Roman"/>
          <w:i/>
          <w:iCs/>
          <w:color w:val="3A3A3A"/>
          <w:sz w:val="18"/>
          <w:szCs w:val="18"/>
          <w:shd w:val="clear" w:color="auto" w:fill="FFFFFF"/>
        </w:rPr>
        <w:t xml:space="preserve">The sacred and the </w:t>
      </w:r>
      <w:proofErr w:type="gramStart"/>
      <w:r w:rsidR="00155AB6">
        <w:rPr>
          <w:rFonts w:eastAsia="Times New Roman"/>
          <w:i/>
          <w:iCs/>
          <w:color w:val="3A3A3A"/>
          <w:sz w:val="18"/>
          <w:szCs w:val="18"/>
          <w:shd w:val="clear" w:color="auto" w:fill="FFFFFF"/>
        </w:rPr>
        <w:t>profane</w:t>
      </w:r>
      <w:r w:rsidRPr="00204CDF">
        <w:rPr>
          <w:rFonts w:eastAsia="Times New Roman"/>
          <w:i/>
          <w:iCs/>
          <w:color w:val="3A3A3A"/>
          <w:sz w:val="18"/>
          <w:szCs w:val="18"/>
          <w:shd w:val="clear" w:color="auto" w:fill="FFFFFF"/>
        </w:rPr>
        <w:t>:</w:t>
      </w:r>
      <w:proofErr w:type="gramEnd"/>
      <w:r w:rsidRPr="00204CDF">
        <w:rPr>
          <w:rFonts w:eastAsia="Times New Roman"/>
          <w:i/>
          <w:iCs/>
          <w:color w:val="3A3A3A"/>
          <w:sz w:val="18"/>
          <w:szCs w:val="18"/>
          <w:shd w:val="clear" w:color="auto" w:fill="FFFFFF"/>
        </w:rPr>
        <w:t xml:space="preserve"> The nature of religion</w:t>
      </w:r>
      <w:r w:rsidRPr="00204CDF">
        <w:rPr>
          <w:rFonts w:eastAsia="Times New Roman"/>
          <w:color w:val="3A3A3A"/>
          <w:sz w:val="18"/>
          <w:szCs w:val="18"/>
          <w:shd w:val="clear" w:color="auto" w:fill="FFFFFF"/>
        </w:rPr>
        <w:t> by Mircea Eliade</w:t>
      </w:r>
      <w:r w:rsidR="00155AB6">
        <w:rPr>
          <w:rFonts w:eastAsia="Times New Roman"/>
          <w:color w:val="3A3A3A"/>
          <w:sz w:val="18"/>
          <w:szCs w:val="18"/>
          <w:shd w:val="clear" w:color="auto" w:fill="FFFFFF"/>
        </w:rPr>
        <w:t xml:space="preserve"> in bibliography.</w:t>
      </w:r>
    </w:p>
  </w:footnote>
  <w:footnote w:id="17">
    <w:p w14:paraId="5E856456" w14:textId="13BCA3A2" w:rsidR="00D43D01" w:rsidRPr="0095231E" w:rsidRDefault="00D43D01" w:rsidP="000D3319">
      <w:r w:rsidRPr="0095231E">
        <w:rPr>
          <w:rStyle w:val="Refdenotaderodap"/>
        </w:rPr>
        <w:footnoteRef/>
      </w:r>
      <w:r w:rsidRPr="0095231E">
        <w:t xml:space="preserve"> </w:t>
      </w:r>
      <w:r w:rsidRPr="0095231E">
        <w:rPr>
          <w:sz w:val="18"/>
          <w:szCs w:val="18"/>
        </w:rPr>
        <w:t>Sullivan, Erin. Saturn in Transit (p. 10). Red Wheel Weiser. Kindle</w:t>
      </w:r>
      <w:r w:rsidR="00FF2FAC" w:rsidRPr="0095231E">
        <w:rPr>
          <w:sz w:val="18"/>
          <w:szCs w:val="18"/>
        </w:rPr>
        <w:t xml:space="preserve"> Edition</w:t>
      </w:r>
      <w:r w:rsidRPr="0095231E">
        <w:rPr>
          <w:sz w:val="18"/>
          <w:szCs w:val="18"/>
        </w:rPr>
        <w:t>.</w:t>
      </w:r>
    </w:p>
  </w:footnote>
  <w:footnote w:id="18">
    <w:p w14:paraId="195268BE" w14:textId="53E5E01C" w:rsidR="004509D5" w:rsidRPr="0095231E" w:rsidRDefault="004509D5" w:rsidP="000D3319">
      <w:pPr>
        <w:rPr>
          <w:rFonts w:eastAsia="Times New Roman"/>
        </w:rPr>
      </w:pPr>
      <w:r w:rsidRPr="0095231E">
        <w:rPr>
          <w:rStyle w:val="Refdenotaderodap"/>
        </w:rPr>
        <w:footnoteRef/>
      </w:r>
      <w:r w:rsidRPr="0095231E">
        <w:t xml:space="preserve"> </w:t>
      </w:r>
      <w:r w:rsidR="0089672E" w:rsidRPr="00155AB6">
        <w:rPr>
          <w:rFonts w:eastAsia="Times New Roman"/>
          <w:color w:val="3A3A3A"/>
          <w:sz w:val="18"/>
          <w:szCs w:val="18"/>
          <w:shd w:val="clear" w:color="auto" w:fill="FFFFFF"/>
        </w:rPr>
        <w:t>Homer. (1979). </w:t>
      </w:r>
      <w:r w:rsidR="0089672E" w:rsidRPr="00155AB6">
        <w:rPr>
          <w:rFonts w:eastAsia="Times New Roman"/>
          <w:i/>
          <w:iCs/>
          <w:color w:val="3A3A3A"/>
          <w:sz w:val="18"/>
          <w:szCs w:val="18"/>
          <w:shd w:val="clear" w:color="auto" w:fill="FFFFFF"/>
        </w:rPr>
        <w:t>Iliad III</w:t>
      </w:r>
      <w:r w:rsidR="0089672E" w:rsidRPr="00155AB6">
        <w:rPr>
          <w:rFonts w:eastAsia="Times New Roman"/>
          <w:color w:val="3A3A3A"/>
          <w:sz w:val="18"/>
          <w:szCs w:val="18"/>
          <w:shd w:val="clear" w:color="auto" w:fill="FFFFFF"/>
        </w:rPr>
        <w:t>. Bristol: Bristol Classical Press.</w:t>
      </w:r>
    </w:p>
  </w:footnote>
  <w:footnote w:id="19">
    <w:p w14:paraId="575B9E8E" w14:textId="5DDF18E5" w:rsidR="00F62376" w:rsidRPr="00052C6F" w:rsidRDefault="00F62376" w:rsidP="00052C6F">
      <w:pPr>
        <w:rPr>
          <w:rFonts w:eastAsia="Times New Roman"/>
        </w:rPr>
      </w:pPr>
      <w:r>
        <w:rPr>
          <w:rStyle w:val="Refdenotaderodap"/>
        </w:rPr>
        <w:footnoteRef/>
      </w:r>
      <w:r>
        <w:t xml:space="preserve"> </w:t>
      </w:r>
      <w:r w:rsidR="00052C6F" w:rsidRPr="00155AB6">
        <w:rPr>
          <w:rFonts w:eastAsia="Times New Roman"/>
          <w:color w:val="3A3A3A"/>
          <w:sz w:val="18"/>
          <w:szCs w:val="18"/>
          <w:shd w:val="clear" w:color="auto" w:fill="FFFFFF"/>
        </w:rPr>
        <w:t>Neale, W., &amp; Tandy, D. (1996). </w:t>
      </w:r>
      <w:r w:rsidR="00052C6F" w:rsidRPr="00155AB6">
        <w:rPr>
          <w:rFonts w:eastAsia="Times New Roman"/>
          <w:i/>
          <w:iCs/>
          <w:color w:val="3A3A3A"/>
          <w:sz w:val="18"/>
          <w:szCs w:val="18"/>
          <w:shd w:val="clear" w:color="auto" w:fill="FFFFFF"/>
        </w:rPr>
        <w:t>Hesiod's Works and days</w:t>
      </w:r>
      <w:r w:rsidR="00052C6F" w:rsidRPr="00155AB6">
        <w:rPr>
          <w:rFonts w:eastAsia="Times New Roman"/>
          <w:color w:val="3A3A3A"/>
          <w:sz w:val="18"/>
          <w:szCs w:val="18"/>
          <w:shd w:val="clear" w:color="auto" w:fill="FFFFFF"/>
        </w:rPr>
        <w:t>. Berkeley: University of California Press.</w:t>
      </w:r>
    </w:p>
  </w:footnote>
  <w:footnote w:id="20">
    <w:p w14:paraId="5ADC92FC" w14:textId="3F28782E" w:rsidR="00E942AA" w:rsidRPr="00B47159" w:rsidRDefault="00E942AA" w:rsidP="00B47159">
      <w:pPr>
        <w:rPr>
          <w:rFonts w:eastAsia="Times New Roman"/>
        </w:rPr>
      </w:pPr>
      <w:r w:rsidRPr="0095231E">
        <w:rPr>
          <w:rStyle w:val="Refdenotaderodap"/>
        </w:rPr>
        <w:footnoteRef/>
      </w:r>
      <w:r w:rsidRPr="0095231E">
        <w:t xml:space="preserve"> </w:t>
      </w:r>
      <w:r w:rsidR="002919FB" w:rsidRPr="00155AB6">
        <w:rPr>
          <w:rFonts w:eastAsia="Times New Roman"/>
          <w:color w:val="3A3A3A"/>
          <w:sz w:val="18"/>
          <w:szCs w:val="18"/>
          <w:shd w:val="clear" w:color="auto" w:fill="FFFFFF"/>
        </w:rPr>
        <w:t>Sipiora, P., &amp; Baumlin, J. (2002). </w:t>
      </w:r>
      <w:r w:rsidR="002919FB" w:rsidRPr="00155AB6">
        <w:rPr>
          <w:rFonts w:eastAsia="Times New Roman"/>
          <w:i/>
          <w:iCs/>
          <w:color w:val="3A3A3A"/>
          <w:sz w:val="18"/>
          <w:szCs w:val="18"/>
          <w:shd w:val="clear" w:color="auto" w:fill="FFFFFF"/>
        </w:rPr>
        <w:t>Rhetoric and kairos essays in history, theory, and praxis / Phillip Sipiora and James S. Baumlin, editors.</w:t>
      </w:r>
      <w:r w:rsidR="002919FB" w:rsidRPr="00155AB6">
        <w:rPr>
          <w:rFonts w:eastAsia="Times New Roman"/>
          <w:color w:val="3A3A3A"/>
          <w:sz w:val="18"/>
          <w:szCs w:val="18"/>
          <w:shd w:val="clear" w:color="auto" w:fill="FFFFFF"/>
        </w:rPr>
        <w:t> Albany, NY: State University of New York Press.</w:t>
      </w:r>
      <w:r w:rsidR="00E109D7" w:rsidRPr="00155AB6">
        <w:rPr>
          <w:rFonts w:eastAsia="Times New Roman"/>
          <w:color w:val="3A3A3A"/>
          <w:sz w:val="18"/>
          <w:szCs w:val="18"/>
          <w:shd w:val="clear" w:color="auto" w:fill="FFFFFF"/>
        </w:rPr>
        <w:t xml:space="preserve"> (p.58)</w:t>
      </w:r>
    </w:p>
  </w:footnote>
  <w:footnote w:id="21">
    <w:p w14:paraId="3BB124FD" w14:textId="5AA7CCF8" w:rsidR="00FF4AEF" w:rsidRPr="0095231E" w:rsidRDefault="00FF4AEF" w:rsidP="000D3319">
      <w:pPr>
        <w:rPr>
          <w:rFonts w:eastAsia="Times New Roman"/>
        </w:rPr>
      </w:pPr>
      <w:r w:rsidRPr="0095231E">
        <w:rPr>
          <w:rStyle w:val="Refdenotaderodap"/>
        </w:rPr>
        <w:footnoteRef/>
      </w:r>
      <w:r w:rsidRPr="0095231E">
        <w:t xml:space="preserve"> </w:t>
      </w:r>
      <w:r w:rsidR="000D3319" w:rsidRPr="0095231E">
        <w:rPr>
          <w:rFonts w:eastAsia="Times New Roman"/>
          <w:color w:val="212121"/>
          <w:sz w:val="18"/>
          <w:szCs w:val="18"/>
          <w:shd w:val="clear" w:color="auto" w:fill="FFFFFF"/>
        </w:rPr>
        <w:t>Forshaw, Peter. ''Chemistry, That Starry Science' - Early Modern Conjunctions of Astrology and Alchemy.' In </w:t>
      </w:r>
      <w:r w:rsidR="000D3319" w:rsidRPr="0095231E">
        <w:rPr>
          <w:rFonts w:eastAsia="Times New Roman"/>
          <w:i/>
          <w:iCs/>
          <w:color w:val="212121"/>
          <w:sz w:val="18"/>
          <w:szCs w:val="18"/>
          <w:shd w:val="clear" w:color="auto" w:fill="FFFFFF"/>
        </w:rPr>
        <w:t>Sky and Symbol</w:t>
      </w:r>
      <w:r w:rsidR="000D3319" w:rsidRPr="0095231E">
        <w:rPr>
          <w:rFonts w:eastAsia="Times New Roman"/>
          <w:color w:val="212121"/>
          <w:sz w:val="18"/>
          <w:szCs w:val="18"/>
          <w:shd w:val="clear" w:color="auto" w:fill="FFFFFF"/>
        </w:rPr>
        <w:t>, edited by Nicholas Campion and Liz Greene, 143-184: Sophia Centre Press, 2013.</w:t>
      </w:r>
    </w:p>
  </w:footnote>
  <w:footnote w:id="22">
    <w:p w14:paraId="099203E1" w14:textId="28DA90A7" w:rsidR="00126EBD" w:rsidRPr="0095231E" w:rsidRDefault="005113A5" w:rsidP="005113A5">
      <w:pPr>
        <w:rPr>
          <w:bCs/>
          <w:color w:val="000000"/>
          <w:lang w:eastAsia="en-US"/>
        </w:rPr>
      </w:pPr>
      <w:r w:rsidRPr="0095231E">
        <w:rPr>
          <w:rStyle w:val="Refdenotaderodap"/>
        </w:rPr>
        <w:footnoteRef/>
      </w:r>
      <w:r w:rsidRPr="0095231E">
        <w:t xml:space="preserve"> </w:t>
      </w:r>
      <w:r w:rsidRPr="0095231E">
        <w:rPr>
          <w:bCs/>
          <w:color w:val="000000"/>
          <w:sz w:val="18"/>
          <w:szCs w:val="18"/>
          <w:lang w:eastAsia="en-US"/>
        </w:rPr>
        <w:t xml:space="preserve">Sullivan, Erin. Saturn in Transit (p. 24). Red Wheel Weiser. </w:t>
      </w:r>
      <w:r w:rsidR="0095231E" w:rsidRPr="0095231E">
        <w:rPr>
          <w:bCs/>
          <w:color w:val="000000"/>
          <w:sz w:val="18"/>
          <w:szCs w:val="18"/>
          <w:lang w:eastAsia="en-US"/>
        </w:rPr>
        <w:t>Kindle Edition.</w:t>
      </w:r>
    </w:p>
    <w:p w14:paraId="40AE64CA" w14:textId="051463A4" w:rsidR="005113A5" w:rsidRPr="005113A5" w:rsidRDefault="005113A5">
      <w:pPr>
        <w:pStyle w:val="Textodenotaderodap"/>
        <w:rPr>
          <w:lang w:val="fr-FR"/>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21E"/>
    <w:rsid w:val="0000753B"/>
    <w:rsid w:val="0001139A"/>
    <w:rsid w:val="000144E1"/>
    <w:rsid w:val="000307F0"/>
    <w:rsid w:val="00040BC6"/>
    <w:rsid w:val="00044056"/>
    <w:rsid w:val="00044E93"/>
    <w:rsid w:val="00052725"/>
    <w:rsid w:val="00052C6F"/>
    <w:rsid w:val="00063550"/>
    <w:rsid w:val="00073F2D"/>
    <w:rsid w:val="0008021C"/>
    <w:rsid w:val="000842D7"/>
    <w:rsid w:val="00096490"/>
    <w:rsid w:val="000A2768"/>
    <w:rsid w:val="000B433C"/>
    <w:rsid w:val="000C22BD"/>
    <w:rsid w:val="000C749F"/>
    <w:rsid w:val="000D3319"/>
    <w:rsid w:val="000E7A6F"/>
    <w:rsid w:val="000F1A4E"/>
    <w:rsid w:val="000F5A3C"/>
    <w:rsid w:val="001031B7"/>
    <w:rsid w:val="0010394B"/>
    <w:rsid w:val="0011241A"/>
    <w:rsid w:val="00112C68"/>
    <w:rsid w:val="00114F8F"/>
    <w:rsid w:val="00120A2D"/>
    <w:rsid w:val="00126EBD"/>
    <w:rsid w:val="00134AB8"/>
    <w:rsid w:val="00155AB6"/>
    <w:rsid w:val="001600C5"/>
    <w:rsid w:val="001731E4"/>
    <w:rsid w:val="00182D7C"/>
    <w:rsid w:val="001977AA"/>
    <w:rsid w:val="001A4192"/>
    <w:rsid w:val="001A4A7B"/>
    <w:rsid w:val="001A6CD6"/>
    <w:rsid w:val="001C42A3"/>
    <w:rsid w:val="001D4497"/>
    <w:rsid w:val="001E1311"/>
    <w:rsid w:val="001F4393"/>
    <w:rsid w:val="001F43BA"/>
    <w:rsid w:val="001F5E94"/>
    <w:rsid w:val="00203334"/>
    <w:rsid w:val="00204CDF"/>
    <w:rsid w:val="00205911"/>
    <w:rsid w:val="002119C7"/>
    <w:rsid w:val="0021295E"/>
    <w:rsid w:val="00215D8F"/>
    <w:rsid w:val="00221590"/>
    <w:rsid w:val="002255D8"/>
    <w:rsid w:val="00232C60"/>
    <w:rsid w:val="00246CCD"/>
    <w:rsid w:val="00251CCF"/>
    <w:rsid w:val="00257721"/>
    <w:rsid w:val="002610BF"/>
    <w:rsid w:val="00273290"/>
    <w:rsid w:val="0028025C"/>
    <w:rsid w:val="00291602"/>
    <w:rsid w:val="002919FB"/>
    <w:rsid w:val="00292E60"/>
    <w:rsid w:val="002A29E5"/>
    <w:rsid w:val="002C06FB"/>
    <w:rsid w:val="002C45AB"/>
    <w:rsid w:val="002D3143"/>
    <w:rsid w:val="003044E1"/>
    <w:rsid w:val="0030647D"/>
    <w:rsid w:val="0030676C"/>
    <w:rsid w:val="003079FE"/>
    <w:rsid w:val="003152D0"/>
    <w:rsid w:val="00343492"/>
    <w:rsid w:val="003459B1"/>
    <w:rsid w:val="00362927"/>
    <w:rsid w:val="00363251"/>
    <w:rsid w:val="00375378"/>
    <w:rsid w:val="003C410D"/>
    <w:rsid w:val="003D0E42"/>
    <w:rsid w:val="0040157C"/>
    <w:rsid w:val="0041642E"/>
    <w:rsid w:val="004478BF"/>
    <w:rsid w:val="004509D5"/>
    <w:rsid w:val="00465B0D"/>
    <w:rsid w:val="00472506"/>
    <w:rsid w:val="004867EE"/>
    <w:rsid w:val="004A3608"/>
    <w:rsid w:val="004B2EB6"/>
    <w:rsid w:val="004C39BD"/>
    <w:rsid w:val="004C48C0"/>
    <w:rsid w:val="004C4BB4"/>
    <w:rsid w:val="004D4403"/>
    <w:rsid w:val="004F41CD"/>
    <w:rsid w:val="004F43AE"/>
    <w:rsid w:val="00502DE0"/>
    <w:rsid w:val="005078D2"/>
    <w:rsid w:val="005113A5"/>
    <w:rsid w:val="00517B66"/>
    <w:rsid w:val="00536006"/>
    <w:rsid w:val="0057407A"/>
    <w:rsid w:val="005A09BD"/>
    <w:rsid w:val="005D6DAD"/>
    <w:rsid w:val="005E5938"/>
    <w:rsid w:val="005E620E"/>
    <w:rsid w:val="005E7296"/>
    <w:rsid w:val="005F3213"/>
    <w:rsid w:val="006037EB"/>
    <w:rsid w:val="006255CC"/>
    <w:rsid w:val="006401EC"/>
    <w:rsid w:val="00645E73"/>
    <w:rsid w:val="00656BBF"/>
    <w:rsid w:val="006744C0"/>
    <w:rsid w:val="00674895"/>
    <w:rsid w:val="006B61AE"/>
    <w:rsid w:val="006D5EE4"/>
    <w:rsid w:val="006E0F9F"/>
    <w:rsid w:val="006E67F4"/>
    <w:rsid w:val="00712849"/>
    <w:rsid w:val="007304EC"/>
    <w:rsid w:val="00755078"/>
    <w:rsid w:val="00765BE9"/>
    <w:rsid w:val="00793D93"/>
    <w:rsid w:val="007D521E"/>
    <w:rsid w:val="007E1009"/>
    <w:rsid w:val="007F3197"/>
    <w:rsid w:val="00800452"/>
    <w:rsid w:val="00810173"/>
    <w:rsid w:val="00817ABA"/>
    <w:rsid w:val="00826FF3"/>
    <w:rsid w:val="00830434"/>
    <w:rsid w:val="00852241"/>
    <w:rsid w:val="00852550"/>
    <w:rsid w:val="00854B1E"/>
    <w:rsid w:val="00863639"/>
    <w:rsid w:val="0087168F"/>
    <w:rsid w:val="008763C4"/>
    <w:rsid w:val="0089672E"/>
    <w:rsid w:val="008B1E87"/>
    <w:rsid w:val="008C07D1"/>
    <w:rsid w:val="008C7EA1"/>
    <w:rsid w:val="008C7F65"/>
    <w:rsid w:val="008D4E8C"/>
    <w:rsid w:val="008F20E5"/>
    <w:rsid w:val="008F2E3F"/>
    <w:rsid w:val="009248B7"/>
    <w:rsid w:val="00924E79"/>
    <w:rsid w:val="0095231E"/>
    <w:rsid w:val="00952852"/>
    <w:rsid w:val="00961029"/>
    <w:rsid w:val="009662D2"/>
    <w:rsid w:val="00977816"/>
    <w:rsid w:val="00980169"/>
    <w:rsid w:val="00993254"/>
    <w:rsid w:val="00995684"/>
    <w:rsid w:val="009B2A6D"/>
    <w:rsid w:val="009B55F5"/>
    <w:rsid w:val="009C225A"/>
    <w:rsid w:val="009C3876"/>
    <w:rsid w:val="009D4A34"/>
    <w:rsid w:val="009E24D1"/>
    <w:rsid w:val="009E3CE5"/>
    <w:rsid w:val="009F1709"/>
    <w:rsid w:val="00A368FA"/>
    <w:rsid w:val="00A37E16"/>
    <w:rsid w:val="00A765EB"/>
    <w:rsid w:val="00A8104F"/>
    <w:rsid w:val="00A825FE"/>
    <w:rsid w:val="00A97FA8"/>
    <w:rsid w:val="00AA3319"/>
    <w:rsid w:val="00AB1C30"/>
    <w:rsid w:val="00AD5D71"/>
    <w:rsid w:val="00AF5A00"/>
    <w:rsid w:val="00B04384"/>
    <w:rsid w:val="00B059A3"/>
    <w:rsid w:val="00B32666"/>
    <w:rsid w:val="00B47159"/>
    <w:rsid w:val="00B61DA0"/>
    <w:rsid w:val="00B72502"/>
    <w:rsid w:val="00B7521E"/>
    <w:rsid w:val="00B80622"/>
    <w:rsid w:val="00B95EFC"/>
    <w:rsid w:val="00B97145"/>
    <w:rsid w:val="00BA5461"/>
    <w:rsid w:val="00BB2A42"/>
    <w:rsid w:val="00BB4B82"/>
    <w:rsid w:val="00BD1DF1"/>
    <w:rsid w:val="00BD5161"/>
    <w:rsid w:val="00BD5922"/>
    <w:rsid w:val="00BE1918"/>
    <w:rsid w:val="00BE71CB"/>
    <w:rsid w:val="00BF40C2"/>
    <w:rsid w:val="00BF4D0F"/>
    <w:rsid w:val="00C0628C"/>
    <w:rsid w:val="00C119E2"/>
    <w:rsid w:val="00C45FDC"/>
    <w:rsid w:val="00C469ED"/>
    <w:rsid w:val="00C55897"/>
    <w:rsid w:val="00C56514"/>
    <w:rsid w:val="00C635A4"/>
    <w:rsid w:val="00C733D5"/>
    <w:rsid w:val="00CE4846"/>
    <w:rsid w:val="00D14BDA"/>
    <w:rsid w:val="00D43D01"/>
    <w:rsid w:val="00D46B44"/>
    <w:rsid w:val="00D74FED"/>
    <w:rsid w:val="00D7708E"/>
    <w:rsid w:val="00D84242"/>
    <w:rsid w:val="00D91395"/>
    <w:rsid w:val="00DC4FD0"/>
    <w:rsid w:val="00DE6099"/>
    <w:rsid w:val="00DE7533"/>
    <w:rsid w:val="00DF220D"/>
    <w:rsid w:val="00DF652F"/>
    <w:rsid w:val="00E109D7"/>
    <w:rsid w:val="00E137F5"/>
    <w:rsid w:val="00E14D89"/>
    <w:rsid w:val="00E16027"/>
    <w:rsid w:val="00E21B47"/>
    <w:rsid w:val="00E43ACC"/>
    <w:rsid w:val="00E609A8"/>
    <w:rsid w:val="00E60E0D"/>
    <w:rsid w:val="00E74EEF"/>
    <w:rsid w:val="00E75D87"/>
    <w:rsid w:val="00E87B1C"/>
    <w:rsid w:val="00E942AA"/>
    <w:rsid w:val="00E95446"/>
    <w:rsid w:val="00E97166"/>
    <w:rsid w:val="00E97FB9"/>
    <w:rsid w:val="00EA36CE"/>
    <w:rsid w:val="00EC0D1D"/>
    <w:rsid w:val="00ED66E8"/>
    <w:rsid w:val="00ED7690"/>
    <w:rsid w:val="00EF48B0"/>
    <w:rsid w:val="00EF696B"/>
    <w:rsid w:val="00EF6FE1"/>
    <w:rsid w:val="00F12320"/>
    <w:rsid w:val="00F323B7"/>
    <w:rsid w:val="00F3468B"/>
    <w:rsid w:val="00F4413A"/>
    <w:rsid w:val="00F62376"/>
    <w:rsid w:val="00F73FF7"/>
    <w:rsid w:val="00F962D9"/>
    <w:rsid w:val="00FA0D13"/>
    <w:rsid w:val="00FA24C8"/>
    <w:rsid w:val="00FA4447"/>
    <w:rsid w:val="00FA47C1"/>
    <w:rsid w:val="00FB6E42"/>
    <w:rsid w:val="00FC28C2"/>
    <w:rsid w:val="00FD03F4"/>
    <w:rsid w:val="00FF2FAC"/>
    <w:rsid w:val="00FF4A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4:docId w14:val="26E4FFF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C22BD"/>
    <w:rPr>
      <w:rFonts w:ascii="Times New Roman" w:hAnsi="Times New Roman" w:cs="Times New Roman"/>
      <w:lang w:val="en-GB" w:eastAsia="pt-BR"/>
    </w:rPr>
  </w:style>
  <w:style w:type="paragraph" w:styleId="Ttulo3">
    <w:name w:val="heading 3"/>
    <w:basedOn w:val="Normal"/>
    <w:next w:val="Normal"/>
    <w:link w:val="Ttulo3Char"/>
    <w:uiPriority w:val="9"/>
    <w:semiHidden/>
    <w:unhideWhenUsed/>
    <w:qFormat/>
    <w:rsid w:val="00063550"/>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unhideWhenUsed/>
    <w:rsid w:val="0030676C"/>
    <w:rPr>
      <w:rFonts w:asciiTheme="minorHAnsi" w:hAnsiTheme="minorHAnsi" w:cstheme="minorBidi"/>
      <w:lang w:eastAsia="en-US"/>
    </w:rPr>
  </w:style>
  <w:style w:type="character" w:customStyle="1" w:styleId="TextodenotaderodapChar">
    <w:name w:val="Texto de nota de rodapé Char"/>
    <w:basedOn w:val="Fontepargpadro"/>
    <w:link w:val="Textodenotaderodap"/>
    <w:uiPriority w:val="99"/>
    <w:rsid w:val="0030676C"/>
    <w:rPr>
      <w:lang w:val="en-GB"/>
    </w:rPr>
  </w:style>
  <w:style w:type="character" w:styleId="Refdenotaderodap">
    <w:name w:val="footnote reference"/>
    <w:basedOn w:val="Fontepargpadro"/>
    <w:uiPriority w:val="99"/>
    <w:unhideWhenUsed/>
    <w:rsid w:val="0030676C"/>
    <w:rPr>
      <w:vertAlign w:val="superscript"/>
    </w:rPr>
  </w:style>
  <w:style w:type="character" w:styleId="Hiperlink">
    <w:name w:val="Hyperlink"/>
    <w:basedOn w:val="Fontepargpadro"/>
    <w:uiPriority w:val="99"/>
    <w:unhideWhenUsed/>
    <w:rsid w:val="00126EBD"/>
    <w:rPr>
      <w:color w:val="0563C1" w:themeColor="hyperlink"/>
      <w:u w:val="single"/>
    </w:rPr>
  </w:style>
  <w:style w:type="character" w:customStyle="1" w:styleId="Ttulo3Char">
    <w:name w:val="Título 3 Char"/>
    <w:basedOn w:val="Fontepargpadro"/>
    <w:link w:val="Ttulo3"/>
    <w:uiPriority w:val="9"/>
    <w:semiHidden/>
    <w:rsid w:val="00063550"/>
    <w:rPr>
      <w:rFonts w:asciiTheme="majorHAnsi" w:eastAsiaTheme="majorEastAsia" w:hAnsiTheme="majorHAnsi" w:cstheme="majorBidi"/>
      <w:color w:val="1F4D78" w:themeColor="accent1" w:themeShade="7F"/>
      <w:lang w:val="en-GB" w:eastAsia="pt-BR"/>
    </w:rPr>
  </w:style>
  <w:style w:type="paragraph" w:styleId="NormalWeb">
    <w:name w:val="Normal (Web)"/>
    <w:basedOn w:val="Normal"/>
    <w:unhideWhenUsed/>
    <w:rsid w:val="00063550"/>
    <w:pPr>
      <w:spacing w:before="100" w:beforeAutospacing="1" w:after="100" w:afterAutospacing="1"/>
    </w:pPr>
    <w:rPr>
      <w:rFonts w:eastAsia="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5358">
      <w:bodyDiv w:val="1"/>
      <w:marLeft w:val="0"/>
      <w:marRight w:val="0"/>
      <w:marTop w:val="0"/>
      <w:marBottom w:val="0"/>
      <w:divBdr>
        <w:top w:val="none" w:sz="0" w:space="0" w:color="auto"/>
        <w:left w:val="none" w:sz="0" w:space="0" w:color="auto"/>
        <w:bottom w:val="none" w:sz="0" w:space="0" w:color="auto"/>
        <w:right w:val="none" w:sz="0" w:space="0" w:color="auto"/>
      </w:divBdr>
    </w:div>
    <w:div w:id="53431292">
      <w:bodyDiv w:val="1"/>
      <w:marLeft w:val="0"/>
      <w:marRight w:val="0"/>
      <w:marTop w:val="0"/>
      <w:marBottom w:val="0"/>
      <w:divBdr>
        <w:top w:val="none" w:sz="0" w:space="0" w:color="auto"/>
        <w:left w:val="none" w:sz="0" w:space="0" w:color="auto"/>
        <w:bottom w:val="none" w:sz="0" w:space="0" w:color="auto"/>
        <w:right w:val="none" w:sz="0" w:space="0" w:color="auto"/>
      </w:divBdr>
    </w:div>
    <w:div w:id="62796050">
      <w:bodyDiv w:val="1"/>
      <w:marLeft w:val="0"/>
      <w:marRight w:val="0"/>
      <w:marTop w:val="0"/>
      <w:marBottom w:val="0"/>
      <w:divBdr>
        <w:top w:val="none" w:sz="0" w:space="0" w:color="auto"/>
        <w:left w:val="none" w:sz="0" w:space="0" w:color="auto"/>
        <w:bottom w:val="none" w:sz="0" w:space="0" w:color="auto"/>
        <w:right w:val="none" w:sz="0" w:space="0" w:color="auto"/>
      </w:divBdr>
    </w:div>
    <w:div w:id="196936176">
      <w:bodyDiv w:val="1"/>
      <w:marLeft w:val="0"/>
      <w:marRight w:val="0"/>
      <w:marTop w:val="0"/>
      <w:marBottom w:val="0"/>
      <w:divBdr>
        <w:top w:val="none" w:sz="0" w:space="0" w:color="auto"/>
        <w:left w:val="none" w:sz="0" w:space="0" w:color="auto"/>
        <w:bottom w:val="none" w:sz="0" w:space="0" w:color="auto"/>
        <w:right w:val="none" w:sz="0" w:space="0" w:color="auto"/>
      </w:divBdr>
    </w:div>
    <w:div w:id="270860858">
      <w:bodyDiv w:val="1"/>
      <w:marLeft w:val="0"/>
      <w:marRight w:val="0"/>
      <w:marTop w:val="0"/>
      <w:marBottom w:val="0"/>
      <w:divBdr>
        <w:top w:val="none" w:sz="0" w:space="0" w:color="auto"/>
        <w:left w:val="none" w:sz="0" w:space="0" w:color="auto"/>
        <w:bottom w:val="none" w:sz="0" w:space="0" w:color="auto"/>
        <w:right w:val="none" w:sz="0" w:space="0" w:color="auto"/>
      </w:divBdr>
    </w:div>
    <w:div w:id="287704366">
      <w:bodyDiv w:val="1"/>
      <w:marLeft w:val="0"/>
      <w:marRight w:val="0"/>
      <w:marTop w:val="0"/>
      <w:marBottom w:val="0"/>
      <w:divBdr>
        <w:top w:val="none" w:sz="0" w:space="0" w:color="auto"/>
        <w:left w:val="none" w:sz="0" w:space="0" w:color="auto"/>
        <w:bottom w:val="none" w:sz="0" w:space="0" w:color="auto"/>
        <w:right w:val="none" w:sz="0" w:space="0" w:color="auto"/>
      </w:divBdr>
    </w:div>
    <w:div w:id="320350796">
      <w:bodyDiv w:val="1"/>
      <w:marLeft w:val="0"/>
      <w:marRight w:val="0"/>
      <w:marTop w:val="0"/>
      <w:marBottom w:val="0"/>
      <w:divBdr>
        <w:top w:val="none" w:sz="0" w:space="0" w:color="auto"/>
        <w:left w:val="none" w:sz="0" w:space="0" w:color="auto"/>
        <w:bottom w:val="none" w:sz="0" w:space="0" w:color="auto"/>
        <w:right w:val="none" w:sz="0" w:space="0" w:color="auto"/>
      </w:divBdr>
    </w:div>
    <w:div w:id="584455655">
      <w:bodyDiv w:val="1"/>
      <w:marLeft w:val="0"/>
      <w:marRight w:val="0"/>
      <w:marTop w:val="0"/>
      <w:marBottom w:val="0"/>
      <w:divBdr>
        <w:top w:val="none" w:sz="0" w:space="0" w:color="auto"/>
        <w:left w:val="none" w:sz="0" w:space="0" w:color="auto"/>
        <w:bottom w:val="none" w:sz="0" w:space="0" w:color="auto"/>
        <w:right w:val="none" w:sz="0" w:space="0" w:color="auto"/>
      </w:divBdr>
    </w:div>
    <w:div w:id="616330383">
      <w:bodyDiv w:val="1"/>
      <w:marLeft w:val="0"/>
      <w:marRight w:val="0"/>
      <w:marTop w:val="0"/>
      <w:marBottom w:val="0"/>
      <w:divBdr>
        <w:top w:val="none" w:sz="0" w:space="0" w:color="auto"/>
        <w:left w:val="none" w:sz="0" w:space="0" w:color="auto"/>
        <w:bottom w:val="none" w:sz="0" w:space="0" w:color="auto"/>
        <w:right w:val="none" w:sz="0" w:space="0" w:color="auto"/>
      </w:divBdr>
    </w:div>
    <w:div w:id="643505851">
      <w:bodyDiv w:val="1"/>
      <w:marLeft w:val="0"/>
      <w:marRight w:val="0"/>
      <w:marTop w:val="0"/>
      <w:marBottom w:val="0"/>
      <w:divBdr>
        <w:top w:val="none" w:sz="0" w:space="0" w:color="auto"/>
        <w:left w:val="none" w:sz="0" w:space="0" w:color="auto"/>
        <w:bottom w:val="none" w:sz="0" w:space="0" w:color="auto"/>
        <w:right w:val="none" w:sz="0" w:space="0" w:color="auto"/>
      </w:divBdr>
    </w:div>
    <w:div w:id="691032362">
      <w:bodyDiv w:val="1"/>
      <w:marLeft w:val="0"/>
      <w:marRight w:val="0"/>
      <w:marTop w:val="0"/>
      <w:marBottom w:val="0"/>
      <w:divBdr>
        <w:top w:val="none" w:sz="0" w:space="0" w:color="auto"/>
        <w:left w:val="none" w:sz="0" w:space="0" w:color="auto"/>
        <w:bottom w:val="none" w:sz="0" w:space="0" w:color="auto"/>
        <w:right w:val="none" w:sz="0" w:space="0" w:color="auto"/>
      </w:divBdr>
    </w:div>
    <w:div w:id="703946139">
      <w:bodyDiv w:val="1"/>
      <w:marLeft w:val="0"/>
      <w:marRight w:val="0"/>
      <w:marTop w:val="0"/>
      <w:marBottom w:val="0"/>
      <w:divBdr>
        <w:top w:val="none" w:sz="0" w:space="0" w:color="auto"/>
        <w:left w:val="none" w:sz="0" w:space="0" w:color="auto"/>
        <w:bottom w:val="none" w:sz="0" w:space="0" w:color="auto"/>
        <w:right w:val="none" w:sz="0" w:space="0" w:color="auto"/>
      </w:divBdr>
    </w:div>
    <w:div w:id="848713546">
      <w:bodyDiv w:val="1"/>
      <w:marLeft w:val="0"/>
      <w:marRight w:val="0"/>
      <w:marTop w:val="0"/>
      <w:marBottom w:val="0"/>
      <w:divBdr>
        <w:top w:val="none" w:sz="0" w:space="0" w:color="auto"/>
        <w:left w:val="none" w:sz="0" w:space="0" w:color="auto"/>
        <w:bottom w:val="none" w:sz="0" w:space="0" w:color="auto"/>
        <w:right w:val="none" w:sz="0" w:space="0" w:color="auto"/>
      </w:divBdr>
    </w:div>
    <w:div w:id="916355640">
      <w:bodyDiv w:val="1"/>
      <w:marLeft w:val="0"/>
      <w:marRight w:val="0"/>
      <w:marTop w:val="0"/>
      <w:marBottom w:val="0"/>
      <w:divBdr>
        <w:top w:val="none" w:sz="0" w:space="0" w:color="auto"/>
        <w:left w:val="none" w:sz="0" w:space="0" w:color="auto"/>
        <w:bottom w:val="none" w:sz="0" w:space="0" w:color="auto"/>
        <w:right w:val="none" w:sz="0" w:space="0" w:color="auto"/>
      </w:divBdr>
    </w:div>
    <w:div w:id="1217858616">
      <w:bodyDiv w:val="1"/>
      <w:marLeft w:val="0"/>
      <w:marRight w:val="0"/>
      <w:marTop w:val="0"/>
      <w:marBottom w:val="0"/>
      <w:divBdr>
        <w:top w:val="none" w:sz="0" w:space="0" w:color="auto"/>
        <w:left w:val="none" w:sz="0" w:space="0" w:color="auto"/>
        <w:bottom w:val="none" w:sz="0" w:space="0" w:color="auto"/>
        <w:right w:val="none" w:sz="0" w:space="0" w:color="auto"/>
      </w:divBdr>
    </w:div>
    <w:div w:id="1223713052">
      <w:bodyDiv w:val="1"/>
      <w:marLeft w:val="0"/>
      <w:marRight w:val="0"/>
      <w:marTop w:val="0"/>
      <w:marBottom w:val="0"/>
      <w:divBdr>
        <w:top w:val="none" w:sz="0" w:space="0" w:color="auto"/>
        <w:left w:val="none" w:sz="0" w:space="0" w:color="auto"/>
        <w:bottom w:val="none" w:sz="0" w:space="0" w:color="auto"/>
        <w:right w:val="none" w:sz="0" w:space="0" w:color="auto"/>
      </w:divBdr>
    </w:div>
    <w:div w:id="1260600396">
      <w:bodyDiv w:val="1"/>
      <w:marLeft w:val="0"/>
      <w:marRight w:val="0"/>
      <w:marTop w:val="0"/>
      <w:marBottom w:val="0"/>
      <w:divBdr>
        <w:top w:val="none" w:sz="0" w:space="0" w:color="auto"/>
        <w:left w:val="none" w:sz="0" w:space="0" w:color="auto"/>
        <w:bottom w:val="none" w:sz="0" w:space="0" w:color="auto"/>
        <w:right w:val="none" w:sz="0" w:space="0" w:color="auto"/>
      </w:divBdr>
    </w:div>
    <w:div w:id="1390836169">
      <w:bodyDiv w:val="1"/>
      <w:marLeft w:val="0"/>
      <w:marRight w:val="0"/>
      <w:marTop w:val="0"/>
      <w:marBottom w:val="0"/>
      <w:divBdr>
        <w:top w:val="none" w:sz="0" w:space="0" w:color="auto"/>
        <w:left w:val="none" w:sz="0" w:space="0" w:color="auto"/>
        <w:bottom w:val="none" w:sz="0" w:space="0" w:color="auto"/>
        <w:right w:val="none" w:sz="0" w:space="0" w:color="auto"/>
      </w:divBdr>
    </w:div>
    <w:div w:id="1478765483">
      <w:bodyDiv w:val="1"/>
      <w:marLeft w:val="0"/>
      <w:marRight w:val="0"/>
      <w:marTop w:val="0"/>
      <w:marBottom w:val="0"/>
      <w:divBdr>
        <w:top w:val="none" w:sz="0" w:space="0" w:color="auto"/>
        <w:left w:val="none" w:sz="0" w:space="0" w:color="auto"/>
        <w:bottom w:val="none" w:sz="0" w:space="0" w:color="auto"/>
        <w:right w:val="none" w:sz="0" w:space="0" w:color="auto"/>
      </w:divBdr>
    </w:div>
    <w:div w:id="1538929799">
      <w:bodyDiv w:val="1"/>
      <w:marLeft w:val="0"/>
      <w:marRight w:val="0"/>
      <w:marTop w:val="0"/>
      <w:marBottom w:val="0"/>
      <w:divBdr>
        <w:top w:val="none" w:sz="0" w:space="0" w:color="auto"/>
        <w:left w:val="none" w:sz="0" w:space="0" w:color="auto"/>
        <w:bottom w:val="none" w:sz="0" w:space="0" w:color="auto"/>
        <w:right w:val="none" w:sz="0" w:space="0" w:color="auto"/>
      </w:divBdr>
    </w:div>
    <w:div w:id="1659189987">
      <w:bodyDiv w:val="1"/>
      <w:marLeft w:val="0"/>
      <w:marRight w:val="0"/>
      <w:marTop w:val="0"/>
      <w:marBottom w:val="0"/>
      <w:divBdr>
        <w:top w:val="none" w:sz="0" w:space="0" w:color="auto"/>
        <w:left w:val="none" w:sz="0" w:space="0" w:color="auto"/>
        <w:bottom w:val="none" w:sz="0" w:space="0" w:color="auto"/>
        <w:right w:val="none" w:sz="0" w:space="0" w:color="auto"/>
      </w:divBdr>
    </w:div>
    <w:div w:id="1875729706">
      <w:bodyDiv w:val="1"/>
      <w:marLeft w:val="0"/>
      <w:marRight w:val="0"/>
      <w:marTop w:val="0"/>
      <w:marBottom w:val="0"/>
      <w:divBdr>
        <w:top w:val="none" w:sz="0" w:space="0" w:color="auto"/>
        <w:left w:val="none" w:sz="0" w:space="0" w:color="auto"/>
        <w:bottom w:val="none" w:sz="0" w:space="0" w:color="auto"/>
        <w:right w:val="none" w:sz="0" w:space="0" w:color="auto"/>
      </w:divBdr>
    </w:div>
    <w:div w:id="1931306993">
      <w:bodyDiv w:val="1"/>
      <w:marLeft w:val="0"/>
      <w:marRight w:val="0"/>
      <w:marTop w:val="0"/>
      <w:marBottom w:val="0"/>
      <w:divBdr>
        <w:top w:val="none" w:sz="0" w:space="0" w:color="auto"/>
        <w:left w:val="none" w:sz="0" w:space="0" w:color="auto"/>
        <w:bottom w:val="none" w:sz="0" w:space="0" w:color="auto"/>
        <w:right w:val="none" w:sz="0" w:space="0" w:color="auto"/>
      </w:divBdr>
    </w:div>
    <w:div w:id="1939678777">
      <w:bodyDiv w:val="1"/>
      <w:marLeft w:val="0"/>
      <w:marRight w:val="0"/>
      <w:marTop w:val="0"/>
      <w:marBottom w:val="0"/>
      <w:divBdr>
        <w:top w:val="none" w:sz="0" w:space="0" w:color="auto"/>
        <w:left w:val="none" w:sz="0" w:space="0" w:color="auto"/>
        <w:bottom w:val="none" w:sz="0" w:space="0" w:color="auto"/>
        <w:right w:val="none" w:sz="0" w:space="0" w:color="auto"/>
      </w:divBdr>
    </w:div>
    <w:div w:id="2008749117">
      <w:bodyDiv w:val="1"/>
      <w:marLeft w:val="0"/>
      <w:marRight w:val="0"/>
      <w:marTop w:val="0"/>
      <w:marBottom w:val="0"/>
      <w:divBdr>
        <w:top w:val="none" w:sz="0" w:space="0" w:color="auto"/>
        <w:left w:val="none" w:sz="0" w:space="0" w:color="auto"/>
        <w:bottom w:val="none" w:sz="0" w:space="0" w:color="auto"/>
        <w:right w:val="none" w:sz="0" w:space="0" w:color="auto"/>
      </w:divBdr>
    </w:div>
    <w:div w:id="2014185842">
      <w:bodyDiv w:val="1"/>
      <w:marLeft w:val="0"/>
      <w:marRight w:val="0"/>
      <w:marTop w:val="0"/>
      <w:marBottom w:val="0"/>
      <w:divBdr>
        <w:top w:val="none" w:sz="0" w:space="0" w:color="auto"/>
        <w:left w:val="none" w:sz="0" w:space="0" w:color="auto"/>
        <w:bottom w:val="none" w:sz="0" w:space="0" w:color="auto"/>
        <w:right w:val="none" w:sz="0" w:space="0" w:color="auto"/>
      </w:divBdr>
    </w:div>
    <w:div w:id="20844501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jstor.org/stable/603245" TargetMode="External"/><Relationship Id="rId9" Type="http://schemas.openxmlformats.org/officeDocument/2006/relationships/hyperlink" Target="http://www.jstor.org/stable/545087"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cpalondon.com/erin.htm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Classificação por Título"/>
</file>

<file path=customXml/itemProps1.xml><?xml version="1.0" encoding="utf-8"?>
<ds:datastoreItem xmlns:ds="http://schemas.openxmlformats.org/officeDocument/2006/customXml" ds:itemID="{3AB68CF9-ECB6-0748-A3AE-C63529E94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2870</Words>
  <Characters>15502</Characters>
  <Application>Microsoft Macintosh Word</Application>
  <DocSecurity>0</DocSecurity>
  <Lines>129</Lines>
  <Paragraphs>36</Paragraphs>
  <ScaleCrop>false</ScaleCrop>
  <HeadingPairs>
    <vt:vector size="4" baseType="variant">
      <vt:variant>
        <vt:lpstr>Título</vt:lpstr>
      </vt:variant>
      <vt:variant>
        <vt:i4>1</vt:i4>
      </vt:variant>
      <vt:variant>
        <vt:lpstr>Headings</vt:lpstr>
      </vt:variant>
      <vt:variant>
        <vt:i4>1</vt:i4>
      </vt:variant>
    </vt:vector>
  </HeadingPairs>
  <TitlesOfParts>
    <vt:vector size="2" baseType="lpstr">
      <vt:lpstr/>
      <vt:lpstr>        </vt:lpstr>
    </vt:vector>
  </TitlesOfParts>
  <LinksUpToDate>false</LinksUpToDate>
  <CharactersWithSpaces>18336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Reis</dc:creator>
  <cp:keywords/>
  <dc:description/>
  <cp:lastModifiedBy>Ana Reis</cp:lastModifiedBy>
  <cp:revision>2</cp:revision>
  <dcterms:created xsi:type="dcterms:W3CDTF">2019-06-03T16:41:00Z</dcterms:created>
  <dcterms:modified xsi:type="dcterms:W3CDTF">2019-06-03T16:41:00Z</dcterms:modified>
</cp:coreProperties>
</file>