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AF66C1" w14:textId="657AE2D1" w:rsidR="00DA54DD" w:rsidRPr="00384D56" w:rsidRDefault="00DA54DD" w:rsidP="00CD5000">
      <w:pPr>
        <w:ind w:firstLine="720"/>
        <w:rPr>
          <w:rFonts w:cstheme="minorHAnsi"/>
          <w:sz w:val="23"/>
          <w:szCs w:val="23"/>
        </w:rPr>
      </w:pPr>
      <w:bookmarkStart w:id="0" w:name="_Hlk66372874"/>
      <w:r w:rsidRPr="00384D56">
        <w:rPr>
          <w:rFonts w:cstheme="minorHAnsi"/>
          <w:sz w:val="23"/>
          <w:szCs w:val="23"/>
        </w:rPr>
        <w:t>Reforming the justice system is a very large topic, with many opinions</w:t>
      </w:r>
      <w:bookmarkEnd w:id="0"/>
      <w:r w:rsidRPr="00384D56">
        <w:rPr>
          <w:rFonts w:cstheme="minorHAnsi"/>
          <w:sz w:val="23"/>
          <w:szCs w:val="23"/>
        </w:rPr>
        <w:t>. Some people are of the belief that those who break the law should be punished more harshly, and advocate for the reintroduction of the death penalty. Others, however, believe that the system is cruel and inherently corrupt, and that it is in desperate need of reform.</w:t>
      </w:r>
      <w:r w:rsidR="00DB3821" w:rsidRPr="00384D56">
        <w:rPr>
          <w:rFonts w:cstheme="minorHAnsi"/>
          <w:sz w:val="23"/>
          <w:szCs w:val="23"/>
        </w:rPr>
        <w:br/>
      </w:r>
      <w:r w:rsidRPr="00384D56">
        <w:rPr>
          <w:rFonts w:cstheme="minorHAnsi"/>
          <w:sz w:val="23"/>
          <w:szCs w:val="23"/>
        </w:rPr>
        <w:t xml:space="preserve">There is debate about whether the main purpose of the prison system is to punish wrongdoers, rehabilitate them, </w:t>
      </w:r>
      <w:r w:rsidR="003153F1" w:rsidRPr="00384D56">
        <w:rPr>
          <w:rFonts w:cstheme="minorHAnsi"/>
          <w:sz w:val="23"/>
          <w:szCs w:val="23"/>
        </w:rPr>
        <w:t xml:space="preserve">to serve justice to those harmed, </w:t>
      </w:r>
      <w:r w:rsidRPr="00384D56">
        <w:rPr>
          <w:rFonts w:cstheme="minorHAnsi"/>
          <w:sz w:val="23"/>
          <w:szCs w:val="23"/>
        </w:rPr>
        <w:t xml:space="preserve">to instil the correct values in the people (particularly in children) or if it is to protect the public. Furthermore, the justice system is often considered to be cruel; people are held for long periods of time, unable to live their lives as they once did and having their freedom severely restricted. However, many modern prisons have good quality facilities. It can also be said that they knew when they committed the crime that they may face imprisonment, and what imprisonment entails. In addition to this, many believe there to be a bias in the justice system, specifically a racial bias. This has recently gained traction following the Black Lives Matter movement gaining in visibility and popularity. While most visible in the United States, most countries with racially diverse populations will find that there are </w:t>
      </w:r>
      <w:r w:rsidR="003153F1" w:rsidRPr="00384D56">
        <w:rPr>
          <w:rFonts w:cstheme="minorHAnsi"/>
          <w:sz w:val="23"/>
          <w:szCs w:val="23"/>
        </w:rPr>
        <w:t>bigoted</w:t>
      </w:r>
      <w:r w:rsidRPr="00384D56">
        <w:rPr>
          <w:rFonts w:cstheme="minorHAnsi"/>
          <w:sz w:val="23"/>
          <w:szCs w:val="23"/>
        </w:rPr>
        <w:t xml:space="preserve"> people involved in the</w:t>
      </w:r>
      <w:r w:rsidR="003153F1" w:rsidRPr="00384D56">
        <w:rPr>
          <w:rFonts w:cstheme="minorHAnsi"/>
          <w:sz w:val="23"/>
          <w:szCs w:val="23"/>
        </w:rPr>
        <w:t>ir</w:t>
      </w:r>
      <w:r w:rsidRPr="00384D56">
        <w:rPr>
          <w:rFonts w:cstheme="minorHAnsi"/>
          <w:sz w:val="23"/>
          <w:szCs w:val="23"/>
        </w:rPr>
        <w:t xml:space="preserve"> justice system, which can </w:t>
      </w:r>
      <w:r w:rsidR="003153F1" w:rsidRPr="00384D56">
        <w:rPr>
          <w:rFonts w:cstheme="minorHAnsi"/>
          <w:sz w:val="23"/>
          <w:szCs w:val="23"/>
        </w:rPr>
        <w:t xml:space="preserve">(and does) </w:t>
      </w:r>
      <w:r w:rsidRPr="00384D56">
        <w:rPr>
          <w:rFonts w:cstheme="minorHAnsi"/>
          <w:sz w:val="23"/>
          <w:szCs w:val="23"/>
        </w:rPr>
        <w:t>lead to racial minorities (most commonly black people</w:t>
      </w:r>
      <w:r w:rsidR="003153F1" w:rsidRPr="00384D56">
        <w:rPr>
          <w:rFonts w:cstheme="minorHAnsi"/>
          <w:sz w:val="23"/>
          <w:szCs w:val="23"/>
        </w:rPr>
        <w:t>, although with the rise in islamophobia, South Asian and middle eastern people are also being targeted</w:t>
      </w:r>
      <w:r w:rsidRPr="00384D56">
        <w:rPr>
          <w:rFonts w:cstheme="minorHAnsi"/>
          <w:sz w:val="23"/>
          <w:szCs w:val="23"/>
        </w:rPr>
        <w:t>) being unfairly treated. Furthermore, people with mental health issues are often imprisoned, whether this is due to those imprisoning them not understanding their ailments or the person in question acting out as a cry for help. There is also the danger of prisons becoming places to learn criminality rather than to reform; when a criminal is surrounded by other criminals, they may be inclined to learn new tricks instead of becoming a better person. Also, many people who have recently left prison find readjusting to the outside world to be very difficult.</w:t>
      </w:r>
      <w:r w:rsidRPr="00384D56">
        <w:rPr>
          <w:rFonts w:cstheme="minorHAnsi"/>
          <w:sz w:val="23"/>
          <w:szCs w:val="23"/>
        </w:rPr>
        <w:br/>
      </w:r>
      <w:r w:rsidR="003153F1" w:rsidRPr="00384D56">
        <w:rPr>
          <w:rFonts w:cstheme="minorHAnsi"/>
          <w:sz w:val="23"/>
          <w:szCs w:val="23"/>
        </w:rPr>
        <w:t>Furthermore, t</w:t>
      </w:r>
      <w:r w:rsidRPr="00384D56">
        <w:rPr>
          <w:rFonts w:cstheme="minorHAnsi"/>
          <w:sz w:val="23"/>
          <w:szCs w:val="23"/>
        </w:rPr>
        <w:t xml:space="preserve">here is the question on how best to preserve a just society. Would a justice system resembling what we have at present be best at preserving the morals and values of the public, or possibly something like we have had in the past? </w:t>
      </w:r>
      <w:bookmarkStart w:id="1" w:name="_Hlk66372919"/>
      <w:r w:rsidRPr="00384D56">
        <w:rPr>
          <w:rFonts w:cstheme="minorHAnsi"/>
          <w:sz w:val="23"/>
          <w:szCs w:val="23"/>
        </w:rPr>
        <w:t>Ethics of care may have something to offer in reforming traditional systems of justice and those punished (the prosecution and defence becoming the carer and cared-for respectively). If care ethics are adopted as reform for the traditional justice system, it would lessen the punishment for those who have done wrong, which is a very radical position, as many victims might want to see those who have wronged them</w:t>
      </w:r>
      <w:r w:rsidR="00DB3821" w:rsidRPr="00384D56">
        <w:rPr>
          <w:rFonts w:cstheme="minorHAnsi"/>
          <w:sz w:val="23"/>
          <w:szCs w:val="23"/>
        </w:rPr>
        <w:t xml:space="preserve"> punished. Perhaps combining aspects of both traditional justice systems and care ethics would be a better option than either one by itself.</w:t>
      </w:r>
    </w:p>
    <w:p w14:paraId="0DF51C12" w14:textId="09A7D2D6" w:rsidR="00C63C66" w:rsidRPr="00384D56" w:rsidRDefault="00C63C66" w:rsidP="00C63C66">
      <w:pPr>
        <w:ind w:firstLine="360"/>
        <w:rPr>
          <w:rFonts w:cstheme="minorHAnsi"/>
          <w:sz w:val="23"/>
          <w:szCs w:val="23"/>
        </w:rPr>
      </w:pPr>
      <w:r w:rsidRPr="00384D56">
        <w:rPr>
          <w:rFonts w:cstheme="minorHAnsi"/>
          <w:sz w:val="23"/>
          <w:szCs w:val="23"/>
        </w:rPr>
        <w:t>Care ethics is a moral theory that originated in the late 20</w:t>
      </w:r>
      <w:r w:rsidRPr="00384D56">
        <w:rPr>
          <w:rFonts w:cstheme="minorHAnsi"/>
          <w:sz w:val="23"/>
          <w:szCs w:val="23"/>
          <w:vertAlign w:val="superscript"/>
        </w:rPr>
        <w:t>th</w:t>
      </w:r>
      <w:r w:rsidRPr="00384D56">
        <w:rPr>
          <w:rFonts w:cstheme="minorHAnsi"/>
          <w:sz w:val="23"/>
          <w:szCs w:val="23"/>
        </w:rPr>
        <w:t xml:space="preserve"> century</w:t>
      </w:r>
      <w:r w:rsidR="0062611F" w:rsidRPr="00384D56">
        <w:rPr>
          <w:rFonts w:cstheme="minorHAnsi"/>
          <w:sz w:val="23"/>
          <w:szCs w:val="23"/>
        </w:rPr>
        <w:t xml:space="preserve"> as an alternative to “masculine” moral theories, such as Kantian deontology and consequentialism, specifically utilitarianism</w:t>
      </w:r>
      <w:r w:rsidRPr="00384D56">
        <w:rPr>
          <w:rFonts w:cstheme="minorHAnsi"/>
          <w:sz w:val="23"/>
          <w:szCs w:val="23"/>
        </w:rPr>
        <w:t xml:space="preserve">. It is a feminist philosophical theory which is most often attributed to psychologist Carol Gilligan and philosopher Ned </w:t>
      </w:r>
      <w:proofErr w:type="spellStart"/>
      <w:r w:rsidRPr="00384D56">
        <w:rPr>
          <w:rFonts w:cstheme="minorHAnsi"/>
          <w:sz w:val="23"/>
          <w:szCs w:val="23"/>
        </w:rPr>
        <w:t>Noddings</w:t>
      </w:r>
      <w:proofErr w:type="spellEnd"/>
      <w:r w:rsidRPr="00384D56">
        <w:rPr>
          <w:rFonts w:cstheme="minorHAnsi"/>
          <w:sz w:val="23"/>
          <w:szCs w:val="23"/>
        </w:rPr>
        <w:t xml:space="preserve"> in the 1980s, though one of the earliest works on the ethics of care is Milton </w:t>
      </w:r>
      <w:proofErr w:type="spellStart"/>
      <w:r w:rsidRPr="00384D56">
        <w:rPr>
          <w:rFonts w:cstheme="minorHAnsi"/>
          <w:sz w:val="23"/>
          <w:szCs w:val="23"/>
        </w:rPr>
        <w:t>Mayeroff’s</w:t>
      </w:r>
      <w:proofErr w:type="spellEnd"/>
      <w:r w:rsidRPr="00384D56">
        <w:rPr>
          <w:rFonts w:cstheme="minorHAnsi"/>
          <w:sz w:val="23"/>
          <w:szCs w:val="23"/>
        </w:rPr>
        <w:t xml:space="preserve"> book </w:t>
      </w:r>
      <w:r w:rsidRPr="00384D56">
        <w:rPr>
          <w:rFonts w:cstheme="minorHAnsi"/>
          <w:i/>
          <w:iCs/>
          <w:sz w:val="23"/>
          <w:szCs w:val="23"/>
        </w:rPr>
        <w:t>On Caring</w:t>
      </w:r>
      <w:r w:rsidRPr="00384D56">
        <w:rPr>
          <w:rFonts w:cstheme="minorHAnsi"/>
          <w:sz w:val="23"/>
          <w:szCs w:val="23"/>
        </w:rPr>
        <w:t xml:space="preserve">, which was published in 1971. When care ethics was originally conceived, it was mostly applied to “private and intimate spheres of life”, care ethics is now also applied to political theories and social movements that aim to gain a wider comprehension of caregiving behaviours, as well as raise more support within the public for these behaviours. ‘Ethics of care’ is not interchangeable with ‘feminist ethics’, but care ethics has been written about “as a feminine and feminist ethic”, specifically when it comes to moral dilemmas and ethical fields. Some other philosophers who have </w:t>
      </w:r>
      <w:r w:rsidR="00384D56" w:rsidRPr="00384D56">
        <w:rPr>
          <w:rFonts w:cstheme="minorHAnsi"/>
          <w:sz w:val="23"/>
          <w:szCs w:val="23"/>
        </w:rPr>
        <w:lastRenderedPageBreak/>
        <w:t>m</w:t>
      </w:r>
      <w:r w:rsidRPr="00384D56">
        <w:rPr>
          <w:rFonts w:cstheme="minorHAnsi"/>
          <w:sz w:val="23"/>
          <w:szCs w:val="23"/>
        </w:rPr>
        <w:t xml:space="preserve">ade notable contributions to the discussion of care ethics are Annette Baier, Virginia Held, Eva Feder </w:t>
      </w:r>
      <w:proofErr w:type="spellStart"/>
      <w:r w:rsidRPr="00384D56">
        <w:rPr>
          <w:rFonts w:cstheme="minorHAnsi"/>
          <w:sz w:val="23"/>
          <w:szCs w:val="23"/>
        </w:rPr>
        <w:t>Kittay</w:t>
      </w:r>
      <w:proofErr w:type="spellEnd"/>
      <w:r w:rsidRPr="00384D56">
        <w:rPr>
          <w:rFonts w:cstheme="minorHAnsi"/>
          <w:sz w:val="23"/>
          <w:szCs w:val="23"/>
        </w:rPr>
        <w:t xml:space="preserve">, Sara Ruddick, and Joan </w:t>
      </w:r>
      <w:proofErr w:type="spellStart"/>
      <w:r w:rsidRPr="00384D56">
        <w:rPr>
          <w:rFonts w:cstheme="minorHAnsi"/>
          <w:sz w:val="23"/>
          <w:szCs w:val="23"/>
        </w:rPr>
        <w:t>Tronto</w:t>
      </w:r>
      <w:proofErr w:type="spellEnd"/>
      <w:r w:rsidRPr="00384D56">
        <w:rPr>
          <w:rFonts w:cstheme="minorHAnsi"/>
          <w:sz w:val="23"/>
          <w:szCs w:val="23"/>
        </w:rPr>
        <w:t>.</w:t>
      </w:r>
      <w:r w:rsidRPr="00384D56">
        <w:rPr>
          <w:rStyle w:val="FootnoteReference"/>
          <w:rFonts w:cstheme="minorHAnsi"/>
          <w:sz w:val="23"/>
          <w:szCs w:val="23"/>
        </w:rPr>
        <w:t xml:space="preserve"> </w:t>
      </w:r>
      <w:r w:rsidRPr="00384D56">
        <w:rPr>
          <w:rStyle w:val="FootnoteReference"/>
          <w:rFonts w:cstheme="minorHAnsi"/>
          <w:sz w:val="23"/>
          <w:szCs w:val="23"/>
        </w:rPr>
        <w:footnoteReference w:id="1"/>
      </w:r>
    </w:p>
    <w:bookmarkEnd w:id="1"/>
    <w:p w14:paraId="2C1BB385" w14:textId="77777777" w:rsidR="00191ACC" w:rsidRPr="00384D56" w:rsidRDefault="00191ACC" w:rsidP="00191ACC">
      <w:pPr>
        <w:ind w:firstLine="360"/>
        <w:rPr>
          <w:rFonts w:cstheme="minorHAnsi"/>
          <w:color w:val="000000"/>
          <w:sz w:val="23"/>
          <w:szCs w:val="23"/>
          <w:shd w:val="clear" w:color="auto" w:fill="FFFFFF"/>
        </w:rPr>
      </w:pPr>
      <w:r w:rsidRPr="00384D56">
        <w:rPr>
          <w:rFonts w:cstheme="minorHAnsi"/>
          <w:sz w:val="23"/>
          <w:szCs w:val="23"/>
        </w:rPr>
        <w:t>It can be very difficult to define care, as different people have different ideas of what love and care mean to them. For example, the Collins Dictionary provides us with nine different definitions of care, though the one that aligns most with are ethics seems to be the third definition, which states that, “If you care for someone or something, you look after them and keep them in a good state or condition.”</w:t>
      </w:r>
      <w:r w:rsidRPr="00384D56">
        <w:rPr>
          <w:rStyle w:val="FootnoteReference"/>
          <w:rFonts w:cstheme="minorHAnsi"/>
          <w:sz w:val="23"/>
          <w:szCs w:val="23"/>
        </w:rPr>
        <w:footnoteReference w:id="2"/>
      </w:r>
      <w:r w:rsidRPr="00384D56">
        <w:rPr>
          <w:rFonts w:cstheme="minorHAnsi"/>
          <w:sz w:val="23"/>
          <w:szCs w:val="23"/>
        </w:rPr>
        <w:t xml:space="preserve"> Philosopher Sara Ruddick believes that there are at least three definitions of care, which while being different, share similarities; “</w:t>
      </w:r>
      <w:r w:rsidRPr="00384D56">
        <w:rPr>
          <w:rFonts w:cstheme="minorHAnsi"/>
          <w:color w:val="000000"/>
          <w:sz w:val="23"/>
          <w:szCs w:val="23"/>
          <w:shd w:val="clear" w:color="auto" w:fill="FFFFFF"/>
        </w:rPr>
        <w:t xml:space="preserve">an ethic defined in opposition to justice, a kind of </w:t>
      </w:r>
      <w:proofErr w:type="spellStart"/>
      <w:r w:rsidRPr="00384D56">
        <w:rPr>
          <w:rFonts w:cstheme="minorHAnsi"/>
          <w:color w:val="000000"/>
          <w:sz w:val="23"/>
          <w:szCs w:val="23"/>
          <w:shd w:val="clear" w:color="auto" w:fill="FFFFFF"/>
        </w:rPr>
        <w:t>labor</w:t>
      </w:r>
      <w:proofErr w:type="spellEnd"/>
      <w:r w:rsidRPr="00384D56">
        <w:rPr>
          <w:rFonts w:cstheme="minorHAnsi"/>
          <w:color w:val="000000"/>
          <w:sz w:val="23"/>
          <w:szCs w:val="23"/>
          <w:shd w:val="clear" w:color="auto" w:fill="FFFFFF"/>
        </w:rPr>
        <w:t>, and a particular relationship”.</w:t>
      </w:r>
      <w:r w:rsidRPr="00384D56">
        <w:rPr>
          <w:rStyle w:val="FootnoteReference"/>
          <w:rFonts w:cstheme="minorHAnsi"/>
          <w:color w:val="000000"/>
          <w:sz w:val="23"/>
          <w:szCs w:val="23"/>
          <w:shd w:val="clear" w:color="auto" w:fill="FFFFFF"/>
        </w:rPr>
        <w:footnoteReference w:id="3"/>
      </w:r>
      <w:r w:rsidRPr="00384D56">
        <w:rPr>
          <w:rFonts w:cstheme="minorHAnsi"/>
          <w:color w:val="000000"/>
          <w:sz w:val="23"/>
          <w:szCs w:val="23"/>
          <w:shd w:val="clear" w:color="auto" w:fill="FFFFFF"/>
        </w:rPr>
        <w:t xml:space="preserve"> </w:t>
      </w:r>
    </w:p>
    <w:p w14:paraId="3DC2C9E9" w14:textId="3F8CD356" w:rsidR="00191ACC" w:rsidRPr="00384D56" w:rsidRDefault="00191ACC" w:rsidP="00191ACC">
      <w:pPr>
        <w:ind w:firstLine="360"/>
        <w:rPr>
          <w:rFonts w:cstheme="minorHAnsi"/>
          <w:color w:val="000000"/>
          <w:sz w:val="23"/>
          <w:szCs w:val="23"/>
          <w:shd w:val="clear" w:color="auto" w:fill="FFFFFF"/>
        </w:rPr>
      </w:pPr>
      <w:r w:rsidRPr="00384D56">
        <w:rPr>
          <w:rFonts w:cstheme="minorHAnsi"/>
          <w:color w:val="000000"/>
          <w:sz w:val="23"/>
          <w:szCs w:val="23"/>
          <w:shd w:val="clear" w:color="auto" w:fill="FFFFFF"/>
        </w:rPr>
        <w:t>As with every moral theory, there are criticisms of care ethics.</w:t>
      </w:r>
      <w:r w:rsidRPr="00384D56">
        <w:rPr>
          <w:rFonts w:cstheme="minorHAnsi"/>
          <w:color w:val="000000"/>
          <w:sz w:val="23"/>
          <w:szCs w:val="23"/>
          <w:shd w:val="clear" w:color="auto" w:fill="FFFFFF"/>
        </w:rPr>
        <w:br/>
        <w:t>One of the first criticisms of care ethics was that it was enforcing traditional gender roles by portraying women as being the main carers in society.</w:t>
      </w:r>
      <w:r w:rsidRPr="00384D56">
        <w:rPr>
          <w:rFonts w:cstheme="minorHAnsi"/>
          <w:sz w:val="23"/>
          <w:szCs w:val="23"/>
        </w:rPr>
        <w:t xml:space="preserve"> </w:t>
      </w:r>
      <w:r w:rsidRPr="00384D56">
        <w:rPr>
          <w:rFonts w:cstheme="minorHAnsi"/>
          <w:color w:val="000000"/>
          <w:sz w:val="23"/>
          <w:szCs w:val="23"/>
          <w:shd w:val="clear" w:color="auto" w:fill="FFFFFF"/>
        </w:rPr>
        <w:t>Frederick Nietzsche’s concept of ‘slave morality’ is often used when condemning care ethics for this reason. Slave morality believes that oppressed groups attempt to rebrand their more submissive traits as being virtuous instead. This opens up the discussion that care ethics may lead to power imbalances, which would be a major issue when trying to implement it into the justice system, especially when those who traditionally hold the power would become the ‘</w:t>
      </w:r>
      <w:proofErr w:type="gramStart"/>
      <w:r w:rsidRPr="00384D56">
        <w:rPr>
          <w:rFonts w:cstheme="minorHAnsi"/>
          <w:color w:val="000000"/>
          <w:sz w:val="23"/>
          <w:szCs w:val="23"/>
          <w:shd w:val="clear" w:color="auto" w:fill="FFFFFF"/>
        </w:rPr>
        <w:t>slaves’</w:t>
      </w:r>
      <w:proofErr w:type="gramEnd"/>
      <w:r w:rsidRPr="00384D56">
        <w:rPr>
          <w:rFonts w:cstheme="minorHAnsi"/>
          <w:color w:val="000000"/>
          <w:sz w:val="23"/>
          <w:szCs w:val="23"/>
          <w:shd w:val="clear" w:color="auto" w:fill="FFFFFF"/>
        </w:rPr>
        <w:t>.</w:t>
      </w:r>
      <w:r w:rsidR="002B6078" w:rsidRPr="00384D56">
        <w:rPr>
          <w:rFonts w:cstheme="minorHAnsi"/>
          <w:color w:val="000000"/>
          <w:sz w:val="23"/>
          <w:szCs w:val="23"/>
          <w:shd w:val="clear" w:color="auto" w:fill="FFFFFF"/>
        </w:rPr>
        <w:t xml:space="preserve"> Another critique of care ethics is that some consider it to be essentialist, especially in its earlier versions, as it </w:t>
      </w:r>
      <w:r w:rsidR="00637FBC" w:rsidRPr="00384D56">
        <w:rPr>
          <w:rFonts w:cstheme="minorHAnsi"/>
          <w:color w:val="000000"/>
          <w:sz w:val="23"/>
          <w:szCs w:val="23"/>
          <w:shd w:val="clear" w:color="auto" w:fill="FFFFFF"/>
        </w:rPr>
        <w:t>did not</w:t>
      </w:r>
      <w:r w:rsidR="002B6078" w:rsidRPr="00384D56">
        <w:rPr>
          <w:rFonts w:cstheme="minorHAnsi"/>
          <w:color w:val="000000"/>
          <w:sz w:val="23"/>
          <w:szCs w:val="23"/>
          <w:shd w:val="clear" w:color="auto" w:fill="FFFFFF"/>
        </w:rPr>
        <w:t xml:space="preserve"> explore</w:t>
      </w:r>
      <w:r w:rsidR="00637FBC" w:rsidRPr="00384D56">
        <w:rPr>
          <w:rFonts w:cstheme="minorHAnsi"/>
          <w:color w:val="000000"/>
          <w:sz w:val="23"/>
          <w:szCs w:val="23"/>
          <w:shd w:val="clear" w:color="auto" w:fill="FFFFFF"/>
        </w:rPr>
        <w:t xml:space="preserve"> how people (but most specifically women) are all very different. It instead presented consistent concepts of moral development, which many critics interpreted as enforcing traditional gender roles.</w:t>
      </w:r>
      <w:r w:rsidR="00637FBC" w:rsidRPr="00384D56">
        <w:rPr>
          <w:rStyle w:val="FootnoteReference"/>
          <w:rFonts w:cstheme="minorHAnsi"/>
          <w:color w:val="000000"/>
          <w:sz w:val="23"/>
          <w:szCs w:val="23"/>
          <w:shd w:val="clear" w:color="auto" w:fill="FFFFFF"/>
        </w:rPr>
        <w:footnoteReference w:id="4"/>
      </w:r>
    </w:p>
    <w:p w14:paraId="74C8CC41" w14:textId="1FDF7AF9" w:rsidR="00191ACC" w:rsidRPr="00384D56" w:rsidRDefault="00191ACC" w:rsidP="00191ACC">
      <w:pPr>
        <w:ind w:firstLine="360"/>
        <w:rPr>
          <w:rFonts w:cstheme="minorHAnsi"/>
          <w:color w:val="000000"/>
          <w:sz w:val="23"/>
          <w:szCs w:val="23"/>
          <w:shd w:val="clear" w:color="auto" w:fill="FFFFFF"/>
        </w:rPr>
      </w:pPr>
      <w:r w:rsidRPr="00384D56">
        <w:rPr>
          <w:rFonts w:cstheme="minorHAnsi"/>
          <w:sz w:val="23"/>
          <w:szCs w:val="23"/>
        </w:rPr>
        <w:t>In her 1993 book Feminist Morality, Virginia Held aims to thoroughly examine the importance of forming new types of “social persons”</w:t>
      </w:r>
      <w:r w:rsidRPr="00384D56">
        <w:rPr>
          <w:rStyle w:val="FootnoteReference"/>
          <w:rFonts w:cstheme="minorHAnsi"/>
          <w:sz w:val="23"/>
          <w:szCs w:val="23"/>
        </w:rPr>
        <w:footnoteReference w:id="5"/>
      </w:r>
      <w:r w:rsidRPr="00384D56">
        <w:rPr>
          <w:rFonts w:cstheme="minorHAnsi"/>
          <w:sz w:val="23"/>
          <w:szCs w:val="23"/>
        </w:rPr>
        <w:t>, and the value of certain cultural and political characteristics of a society that considers “its most important task the flourishing of children and the creation of human relationships”</w:t>
      </w:r>
      <w:r w:rsidRPr="00384D56">
        <w:rPr>
          <w:rStyle w:val="FootnoteReference"/>
          <w:rFonts w:cstheme="minorHAnsi"/>
          <w:sz w:val="23"/>
          <w:szCs w:val="23"/>
        </w:rPr>
        <w:footnoteReference w:id="6"/>
      </w:r>
      <w:r w:rsidRPr="00384D56">
        <w:rPr>
          <w:rFonts w:cstheme="minorHAnsi"/>
          <w:sz w:val="23"/>
          <w:szCs w:val="23"/>
        </w:rPr>
        <w:t xml:space="preserve">. In her 2006 book </w:t>
      </w:r>
      <w:r w:rsidRPr="00384D56">
        <w:rPr>
          <w:rFonts w:cstheme="minorHAnsi"/>
          <w:i/>
          <w:iCs/>
          <w:sz w:val="23"/>
          <w:szCs w:val="23"/>
        </w:rPr>
        <w:t>The Ethics of Care</w:t>
      </w:r>
      <w:r w:rsidRPr="00384D56">
        <w:rPr>
          <w:rFonts w:cstheme="minorHAnsi"/>
          <w:sz w:val="23"/>
          <w:szCs w:val="23"/>
        </w:rPr>
        <w:t xml:space="preserve">, </w:t>
      </w:r>
      <w:proofErr w:type="gramStart"/>
      <w:r w:rsidRPr="00384D56">
        <w:rPr>
          <w:rFonts w:cstheme="minorHAnsi"/>
          <w:sz w:val="23"/>
          <w:szCs w:val="23"/>
        </w:rPr>
        <w:t>Held</w:t>
      </w:r>
      <w:proofErr w:type="gramEnd"/>
      <w:r w:rsidRPr="00384D56">
        <w:rPr>
          <w:rFonts w:cstheme="minorHAnsi"/>
          <w:sz w:val="23"/>
          <w:szCs w:val="23"/>
        </w:rPr>
        <w:t xml:space="preserve"> </w:t>
      </w:r>
      <w:r w:rsidRPr="00384D56">
        <w:rPr>
          <w:rFonts w:cstheme="minorHAnsi"/>
          <w:color w:val="000000"/>
          <w:sz w:val="23"/>
          <w:szCs w:val="23"/>
          <w:shd w:val="clear" w:color="auto" w:fill="FFFFFF"/>
        </w:rPr>
        <w:t xml:space="preserve">demonstrates the significance of care ethics to political, social and global problems. Viewing care as a combination of both actions and values, she portrays a caring person as someone who has the appropriate motivations to care for others </w:t>
      </w:r>
      <w:proofErr w:type="gramStart"/>
      <w:r w:rsidRPr="00384D56">
        <w:rPr>
          <w:rFonts w:cstheme="minorHAnsi"/>
          <w:color w:val="000000"/>
          <w:sz w:val="23"/>
          <w:szCs w:val="23"/>
          <w:shd w:val="clear" w:color="auto" w:fill="FFFFFF"/>
        </w:rPr>
        <w:t>and also</w:t>
      </w:r>
      <w:proofErr w:type="gramEnd"/>
      <w:r w:rsidRPr="00384D56">
        <w:rPr>
          <w:rFonts w:cstheme="minorHAnsi"/>
          <w:color w:val="000000"/>
          <w:sz w:val="23"/>
          <w:szCs w:val="23"/>
          <w:shd w:val="clear" w:color="auto" w:fill="FFFFFF"/>
        </w:rPr>
        <w:t xml:space="preserve"> contribute to successful caring practices.</w:t>
      </w:r>
      <w:r w:rsidRPr="00384D56">
        <w:rPr>
          <w:rFonts w:cstheme="minorHAnsi"/>
          <w:sz w:val="23"/>
          <w:szCs w:val="23"/>
        </w:rPr>
        <w:t xml:space="preserve"> Held also states her belief that </w:t>
      </w:r>
      <w:r w:rsidRPr="00384D56">
        <w:rPr>
          <w:rFonts w:cstheme="minorHAnsi"/>
          <w:color w:val="000000"/>
          <w:sz w:val="23"/>
          <w:szCs w:val="23"/>
          <w:shd w:val="clear" w:color="auto" w:fill="FFFFFF"/>
        </w:rPr>
        <w:t>care ethics has the best means for combatting the power and violence that corrupts all relations. She suggests the concept of a “globally interdependent civil society increasingly dependent upon an array of caring [non-government organisations] for solving problems”</w:t>
      </w:r>
      <w:r w:rsidRPr="00384D56">
        <w:rPr>
          <w:rStyle w:val="FootnoteReference"/>
          <w:rFonts w:cstheme="minorHAnsi"/>
          <w:color w:val="000000"/>
          <w:sz w:val="23"/>
          <w:szCs w:val="23"/>
          <w:shd w:val="clear" w:color="auto" w:fill="FFFFFF"/>
        </w:rPr>
        <w:footnoteReference w:id="7"/>
      </w:r>
      <w:r w:rsidRPr="00384D56">
        <w:rPr>
          <w:rFonts w:cstheme="minorHAnsi"/>
          <w:color w:val="000000"/>
          <w:sz w:val="23"/>
          <w:szCs w:val="23"/>
          <w:shd w:val="clear" w:color="auto" w:fill="FFFFFF"/>
        </w:rPr>
        <w:t xml:space="preserve">. She writes that “the small societies of family and friendship embedded in larger societies are formed by caring relations… A globalization of caring relations would help enable people of different states and cultures to live in peace, to respect </w:t>
      </w:r>
      <w:proofErr w:type="spellStart"/>
      <w:r w:rsidRPr="00384D56">
        <w:rPr>
          <w:rFonts w:cstheme="minorHAnsi"/>
          <w:color w:val="000000"/>
          <w:sz w:val="23"/>
          <w:szCs w:val="23"/>
          <w:shd w:val="clear" w:color="auto" w:fill="FFFFFF"/>
        </w:rPr>
        <w:t>each others’</w:t>
      </w:r>
      <w:proofErr w:type="spellEnd"/>
      <w:r w:rsidRPr="00384D56">
        <w:rPr>
          <w:rFonts w:cstheme="minorHAnsi"/>
          <w:color w:val="000000"/>
          <w:sz w:val="23"/>
          <w:szCs w:val="23"/>
          <w:shd w:val="clear" w:color="auto" w:fill="FFFFFF"/>
        </w:rPr>
        <w:t xml:space="preserve"> rights, to care together for their environments, and to improve the lives of their children”</w:t>
      </w:r>
      <w:r w:rsidRPr="00384D56">
        <w:rPr>
          <w:rStyle w:val="FootnoteReference"/>
          <w:rFonts w:cstheme="minorHAnsi"/>
          <w:color w:val="000000"/>
          <w:sz w:val="23"/>
          <w:szCs w:val="23"/>
          <w:shd w:val="clear" w:color="auto" w:fill="FFFFFF"/>
        </w:rPr>
        <w:footnoteReference w:id="8"/>
      </w:r>
      <w:r w:rsidRPr="00384D56">
        <w:rPr>
          <w:rFonts w:cstheme="minorHAnsi"/>
          <w:color w:val="000000"/>
          <w:sz w:val="23"/>
          <w:szCs w:val="23"/>
          <w:shd w:val="clear" w:color="auto" w:fill="FFFFFF"/>
        </w:rPr>
        <w:t xml:space="preserve">. This is especially </w:t>
      </w:r>
      <w:r w:rsidRPr="00384D56">
        <w:rPr>
          <w:rFonts w:cstheme="minorHAnsi"/>
          <w:color w:val="000000"/>
          <w:sz w:val="23"/>
          <w:szCs w:val="23"/>
          <w:shd w:val="clear" w:color="auto" w:fill="FFFFFF"/>
        </w:rPr>
        <w:lastRenderedPageBreak/>
        <w:t xml:space="preserve">significant to the discussion of </w:t>
      </w:r>
      <w:proofErr w:type="gramStart"/>
      <w:r w:rsidRPr="00384D56">
        <w:rPr>
          <w:rFonts w:cstheme="minorHAnsi"/>
          <w:color w:val="000000"/>
          <w:sz w:val="23"/>
          <w:szCs w:val="23"/>
          <w:shd w:val="clear" w:color="auto" w:fill="FFFFFF"/>
        </w:rPr>
        <w:t>whether or not</w:t>
      </w:r>
      <w:proofErr w:type="gramEnd"/>
      <w:r w:rsidRPr="00384D56">
        <w:rPr>
          <w:rFonts w:cstheme="minorHAnsi"/>
          <w:color w:val="000000"/>
          <w:sz w:val="23"/>
          <w:szCs w:val="23"/>
          <w:shd w:val="clear" w:color="auto" w:fill="FFFFFF"/>
        </w:rPr>
        <w:t xml:space="preserve"> care ethics should be implemented into the justice system, as Held mentions that if care ethics are more widely adopted, it could encourage peace and the respect of other people’s rights, which would lead to a decrease in crime.</w:t>
      </w:r>
    </w:p>
    <w:p w14:paraId="73B81396" w14:textId="7B98FFE9" w:rsidR="0007738E" w:rsidRPr="00384D56" w:rsidRDefault="0007738E" w:rsidP="0007738E">
      <w:pPr>
        <w:ind w:firstLine="360"/>
        <w:rPr>
          <w:rFonts w:cstheme="minorHAnsi"/>
          <w:sz w:val="23"/>
          <w:szCs w:val="23"/>
        </w:rPr>
      </w:pPr>
      <w:r w:rsidRPr="00384D56">
        <w:rPr>
          <w:rFonts w:cstheme="minorHAnsi"/>
          <w:sz w:val="23"/>
          <w:szCs w:val="23"/>
        </w:rPr>
        <w:t>In the United Kingdom, our traditional systems of justice are the police force and mass incarceration system. The criminal justice system is part of our legal system, which deals with areas of law which are not necessarily related to criminality, though can sometimes overlap; the mass incarceration system is referring to prisons, where convicted criminals are often sent. The rule of law encourages peace and justice throughout the nation, by ensuring that law enforcement functions correctly, human rights are not infringed and that laws are fair and just. To punish, to deter, to reform, to serve justice and to protect the public are considered the main purposes of the justice system.</w:t>
      </w:r>
      <w:r w:rsidRPr="00384D56">
        <w:rPr>
          <w:rFonts w:cstheme="minorHAnsi"/>
          <w:sz w:val="23"/>
          <w:szCs w:val="23"/>
        </w:rPr>
        <w:br/>
        <w:t xml:space="preserve">Philosopher Michel Foucault writes in his 1975 </w:t>
      </w:r>
      <w:r w:rsidR="00384D56" w:rsidRPr="00384D56">
        <w:rPr>
          <w:rFonts w:cstheme="minorHAnsi"/>
          <w:sz w:val="23"/>
          <w:szCs w:val="23"/>
        </w:rPr>
        <w:t>book</w:t>
      </w:r>
      <w:r w:rsidRPr="00384D56">
        <w:rPr>
          <w:rFonts w:cstheme="minorHAnsi"/>
          <w:sz w:val="23"/>
          <w:szCs w:val="23"/>
        </w:rPr>
        <w:t xml:space="preserve"> </w:t>
      </w:r>
      <w:r w:rsidRPr="00384D56">
        <w:rPr>
          <w:rFonts w:cstheme="minorHAnsi"/>
          <w:i/>
          <w:iCs/>
          <w:sz w:val="23"/>
          <w:szCs w:val="23"/>
        </w:rPr>
        <w:t>Discipline and Punish</w:t>
      </w:r>
      <w:r w:rsidRPr="00384D56">
        <w:rPr>
          <w:rFonts w:cstheme="minorHAnsi"/>
          <w:sz w:val="23"/>
          <w:szCs w:val="23"/>
        </w:rPr>
        <w:t xml:space="preserve"> </w:t>
      </w:r>
      <w:r w:rsidR="00384D56" w:rsidRPr="00384D56">
        <w:rPr>
          <w:rFonts w:cstheme="minorHAnsi"/>
          <w:sz w:val="23"/>
          <w:szCs w:val="23"/>
        </w:rPr>
        <w:t xml:space="preserve">(originally titled </w:t>
      </w:r>
      <w:proofErr w:type="spellStart"/>
      <w:r w:rsidR="00384D56" w:rsidRPr="00384D56">
        <w:rPr>
          <w:rFonts w:cstheme="minorHAnsi"/>
          <w:i/>
          <w:iCs/>
          <w:sz w:val="23"/>
          <w:szCs w:val="23"/>
        </w:rPr>
        <w:t>Surveiller</w:t>
      </w:r>
      <w:proofErr w:type="spellEnd"/>
      <w:r w:rsidR="00384D56" w:rsidRPr="00384D56">
        <w:rPr>
          <w:rFonts w:cstheme="minorHAnsi"/>
          <w:i/>
          <w:iCs/>
          <w:sz w:val="23"/>
          <w:szCs w:val="23"/>
        </w:rPr>
        <w:t xml:space="preserve"> et </w:t>
      </w:r>
      <w:proofErr w:type="spellStart"/>
      <w:r w:rsidR="00384D56" w:rsidRPr="00384D56">
        <w:rPr>
          <w:rFonts w:cstheme="minorHAnsi"/>
          <w:i/>
          <w:iCs/>
          <w:sz w:val="23"/>
          <w:szCs w:val="23"/>
        </w:rPr>
        <w:t>puni</w:t>
      </w:r>
      <w:proofErr w:type="spellEnd"/>
      <w:r w:rsidR="00384D56" w:rsidRPr="00384D56">
        <w:rPr>
          <w:rFonts w:cstheme="minorHAnsi"/>
          <w:sz w:val="23"/>
          <w:szCs w:val="23"/>
        </w:rPr>
        <w:t xml:space="preserve">) </w:t>
      </w:r>
      <w:r w:rsidRPr="00384D56">
        <w:rPr>
          <w:rFonts w:cstheme="minorHAnsi"/>
          <w:sz w:val="23"/>
          <w:szCs w:val="23"/>
        </w:rPr>
        <w:t xml:space="preserve">that prison system encourages delinquency. Foucault states that when reform of punishment took place in the 1700s, it was </w:t>
      </w:r>
      <w:proofErr w:type="gramStart"/>
      <w:r w:rsidRPr="00384D56">
        <w:rPr>
          <w:rFonts w:cstheme="minorHAnsi"/>
          <w:sz w:val="23"/>
          <w:szCs w:val="23"/>
        </w:rPr>
        <w:t>in order to</w:t>
      </w:r>
      <w:proofErr w:type="gramEnd"/>
      <w:r w:rsidRPr="00384D56">
        <w:rPr>
          <w:rFonts w:cstheme="minorHAnsi"/>
          <w:sz w:val="23"/>
          <w:szCs w:val="23"/>
        </w:rPr>
        <w:t xml:space="preserve"> increase the power of those in charge rather than due to concern for those being punished.</w:t>
      </w:r>
      <w:r w:rsidR="003153F1" w:rsidRPr="00384D56">
        <w:rPr>
          <w:rStyle w:val="FootnoteReference"/>
          <w:rFonts w:cstheme="minorHAnsi"/>
          <w:sz w:val="23"/>
          <w:szCs w:val="23"/>
        </w:rPr>
        <w:footnoteReference w:id="9"/>
      </w:r>
      <w:r w:rsidRPr="00384D56">
        <w:rPr>
          <w:rFonts w:cstheme="minorHAnsi"/>
          <w:sz w:val="23"/>
          <w:szCs w:val="23"/>
        </w:rPr>
        <w:t xml:space="preserve"> This would suggest that the justice system is corrupt, and that change is necessary.</w:t>
      </w:r>
    </w:p>
    <w:p w14:paraId="77D45913" w14:textId="7A5941DB" w:rsidR="0007738E" w:rsidRPr="00384D56" w:rsidRDefault="0007738E" w:rsidP="0007738E">
      <w:pPr>
        <w:ind w:firstLine="360"/>
        <w:rPr>
          <w:rFonts w:cstheme="minorHAnsi"/>
          <w:sz w:val="23"/>
          <w:szCs w:val="23"/>
        </w:rPr>
      </w:pPr>
      <w:r w:rsidRPr="00384D56">
        <w:rPr>
          <w:rFonts w:cstheme="minorHAnsi"/>
          <w:sz w:val="23"/>
          <w:szCs w:val="23"/>
        </w:rPr>
        <w:t>As care ethics does not condone punishment, if care ethics were to be introduced into the justice system then punishment would be abolished, or at the very least lessened considerably. This may affect how well the justice system is able to deter others from committing illegal acts (and criminals from offending again), and it may struggle to instil the correct values in the impressionable. Punishment being lessened or abolished may also prevent it from serving justice to those affected by crime, especially when the victims have an ‘eye for an eye’ mentality.</w:t>
      </w:r>
      <w:r w:rsidRPr="00384D56">
        <w:rPr>
          <w:rFonts w:cstheme="minorHAnsi"/>
          <w:sz w:val="23"/>
          <w:szCs w:val="23"/>
        </w:rPr>
        <w:br/>
        <w:t xml:space="preserve">On the other hand, if care ethics were introduced, it would likely reform criminals better than the traditional justice system, due to care ethics having such a strong focus on providing treatment and care. If the prison system remained intact, and instead care ethics were introduced in the prison system (with correctional officers becoming the carers and prisoners becoming the cared for, as opposed to the police and court judges becoming the carers), then the public would still be protected, and justice would still be served as the prisoners would have their freedoms reduced. </w:t>
      </w:r>
    </w:p>
    <w:p w14:paraId="3AAC52BF" w14:textId="77777777" w:rsidR="003153F1" w:rsidRPr="00384D56" w:rsidRDefault="003153F1" w:rsidP="003153F1">
      <w:pPr>
        <w:ind w:firstLine="360"/>
        <w:rPr>
          <w:rFonts w:cstheme="minorHAnsi"/>
          <w:sz w:val="23"/>
          <w:szCs w:val="23"/>
        </w:rPr>
      </w:pPr>
      <w:bookmarkStart w:id="2" w:name="_Hlk66373255"/>
      <w:r w:rsidRPr="00384D56">
        <w:rPr>
          <w:rFonts w:cstheme="minorHAnsi"/>
          <w:sz w:val="23"/>
          <w:szCs w:val="23"/>
        </w:rPr>
        <w:t>If criminal behaviour is a sign of something gone wrong, then it could be reasoned that someone who has committed a crime should be given support rather than punishment. A reported 26% of women and 16% of men said they had received treatment for their mental health in the year before they were imprisoned. Furthermore, around 20% of imprisoned criminals (25% of women, along with 15% of men), showed symptoms that indicated psychosis, whereas only 4% of the public show symptoms indicative of psychosis. This implies that those with mental health issues are more often imprisoned, though almost 20% of those who had diagnosed mental health problems received support while in prison. This may have something to do with the fact that around 40% of prison that were inspected during 2016-2017 were found to have insufficient or no training regarding mental health.</w:t>
      </w:r>
      <w:r w:rsidRPr="00384D56">
        <w:rPr>
          <w:rStyle w:val="FootnoteReference"/>
          <w:rFonts w:cstheme="minorHAnsi"/>
          <w:sz w:val="23"/>
          <w:szCs w:val="23"/>
        </w:rPr>
        <w:footnoteReference w:id="10"/>
      </w:r>
      <w:r w:rsidRPr="00384D56">
        <w:rPr>
          <w:rFonts w:cstheme="minorHAnsi"/>
          <w:sz w:val="23"/>
          <w:szCs w:val="23"/>
        </w:rPr>
        <w:t xml:space="preserve"> This suggests that criminals should in fact be treated with care as they are often struggling, and their struggles may have influenced their decision to do wrong. </w:t>
      </w:r>
      <w:r w:rsidRPr="00384D56">
        <w:rPr>
          <w:rFonts w:cstheme="minorHAnsi"/>
          <w:sz w:val="23"/>
          <w:szCs w:val="23"/>
        </w:rPr>
        <w:br/>
      </w:r>
      <w:r w:rsidRPr="00384D56">
        <w:rPr>
          <w:rFonts w:cstheme="minorHAnsi"/>
          <w:sz w:val="23"/>
          <w:szCs w:val="23"/>
        </w:rPr>
        <w:lastRenderedPageBreak/>
        <w:t xml:space="preserve">However, should dangerous criminals be punished? For example, if someone has murdered an innocent person, for that person to escape punishment in favour of them being helped could be disrespectful to the late victim and their grieving loved ones. While the offender may be suffering themselves, for them not to pay for their wrongdoing would be unfair. </w:t>
      </w:r>
      <w:bookmarkStart w:id="3" w:name="_Hlk66372984"/>
      <w:bookmarkStart w:id="4" w:name="_Hlk66373231"/>
    </w:p>
    <w:p w14:paraId="7FEF4372" w14:textId="77777777" w:rsidR="003153F1" w:rsidRPr="00384D56" w:rsidRDefault="003153F1" w:rsidP="003153F1">
      <w:pPr>
        <w:ind w:firstLine="360"/>
        <w:rPr>
          <w:rFonts w:eastAsiaTheme="minorEastAsia" w:cstheme="minorHAnsi"/>
          <w:sz w:val="23"/>
          <w:szCs w:val="23"/>
          <w:u w:val="single"/>
        </w:rPr>
      </w:pPr>
      <w:r w:rsidRPr="00384D56">
        <w:rPr>
          <w:rFonts w:cstheme="minorHAnsi"/>
          <w:sz w:val="23"/>
          <w:szCs w:val="23"/>
        </w:rPr>
        <w:t xml:space="preserve">It could be said that there are already elements of care ethics in the criminal justice system – criminals are often made to have their mental health examined before they are tried in court, and if they plead insanity, they are given treatment in an institution rather than be imprisoned in </w:t>
      </w:r>
      <w:proofErr w:type="gramStart"/>
      <w:r w:rsidRPr="00384D56">
        <w:rPr>
          <w:rFonts w:cstheme="minorHAnsi"/>
          <w:sz w:val="23"/>
          <w:szCs w:val="23"/>
        </w:rPr>
        <w:t>a correctional facility</w:t>
      </w:r>
      <w:proofErr w:type="gramEnd"/>
      <w:r w:rsidRPr="00384D56">
        <w:rPr>
          <w:rFonts w:cstheme="minorHAnsi"/>
          <w:sz w:val="23"/>
          <w:szCs w:val="23"/>
        </w:rPr>
        <w:t xml:space="preserve">. </w:t>
      </w:r>
      <w:bookmarkEnd w:id="3"/>
      <w:r w:rsidRPr="00384D56">
        <w:rPr>
          <w:rFonts w:cstheme="minorHAnsi"/>
          <w:sz w:val="23"/>
          <w:szCs w:val="23"/>
        </w:rPr>
        <w:t>In addition to this, prisons provide its prisoners with access to medical care, a degree of contact with the outside world (for example, phone calls and letters) and the ability to go outside and have fresh air and sunlight. There is also the fact that prisons do not allow cruel and unusual punishment, and so prisoners cannot be severely mistreated.</w:t>
      </w:r>
      <w:r w:rsidRPr="00384D56">
        <w:rPr>
          <w:rFonts w:cstheme="minorHAnsi"/>
          <w:sz w:val="23"/>
          <w:szCs w:val="23"/>
        </w:rPr>
        <w:br/>
        <w:t>However, this is more akin to basic care than it is to care ethics</w:t>
      </w:r>
      <w:bookmarkEnd w:id="4"/>
      <w:r w:rsidRPr="00384D56">
        <w:rPr>
          <w:rFonts w:cstheme="minorHAnsi"/>
          <w:sz w:val="23"/>
          <w:szCs w:val="23"/>
        </w:rPr>
        <w:t>, as the prisoners are just maintaining their basic rights.</w:t>
      </w:r>
      <w:bookmarkEnd w:id="2"/>
    </w:p>
    <w:p w14:paraId="4D406695" w14:textId="7DA32F81" w:rsidR="003153F1" w:rsidRDefault="003153F1" w:rsidP="003153F1">
      <w:pPr>
        <w:ind w:firstLine="360"/>
        <w:rPr>
          <w:rFonts w:cstheme="minorHAnsi"/>
          <w:sz w:val="23"/>
          <w:szCs w:val="23"/>
        </w:rPr>
      </w:pPr>
      <w:bookmarkStart w:id="5" w:name="_Hlk66373273"/>
      <w:r w:rsidRPr="00384D56">
        <w:rPr>
          <w:rFonts w:cstheme="minorHAnsi"/>
          <w:sz w:val="23"/>
          <w:szCs w:val="23"/>
        </w:rPr>
        <w:t>As both ethics of care and traditional systems of justice have both positive and negative aspects, the best option would be to combine parts of both to create a better justice syste</w:t>
      </w:r>
      <w:bookmarkEnd w:id="5"/>
      <w:r w:rsidRPr="00384D56">
        <w:rPr>
          <w:rFonts w:cstheme="minorHAnsi"/>
          <w:sz w:val="23"/>
          <w:szCs w:val="23"/>
        </w:rPr>
        <w:t xml:space="preserve">m. Possibly improving the mental health training for police officers and those working in </w:t>
      </w:r>
      <w:proofErr w:type="gramStart"/>
      <w:r w:rsidRPr="00384D56">
        <w:rPr>
          <w:rFonts w:cstheme="minorHAnsi"/>
          <w:sz w:val="23"/>
          <w:szCs w:val="23"/>
        </w:rPr>
        <w:t>correctional facilities</w:t>
      </w:r>
      <w:proofErr w:type="gramEnd"/>
      <w:r w:rsidRPr="00384D56">
        <w:rPr>
          <w:rFonts w:cstheme="minorHAnsi"/>
          <w:sz w:val="23"/>
          <w:szCs w:val="23"/>
        </w:rPr>
        <w:t xml:space="preserve"> and introducing care ethics into prison systems would be a good place to begin, as abolishing the police force and prison system would likely be too radical a change – especially all at once. If care ethics is ever to be introduced, it should be a gradual process </w:t>
      </w:r>
      <w:proofErr w:type="gramStart"/>
      <w:r w:rsidRPr="00384D56">
        <w:rPr>
          <w:rFonts w:cstheme="minorHAnsi"/>
          <w:sz w:val="23"/>
          <w:szCs w:val="23"/>
        </w:rPr>
        <w:t>in order for</w:t>
      </w:r>
      <w:proofErr w:type="gramEnd"/>
      <w:r w:rsidRPr="00384D56">
        <w:rPr>
          <w:rFonts w:cstheme="minorHAnsi"/>
          <w:sz w:val="23"/>
          <w:szCs w:val="23"/>
        </w:rPr>
        <w:t xml:space="preserve"> society to adjust accordingly.</w:t>
      </w:r>
      <w:r w:rsidRPr="00384D56">
        <w:rPr>
          <w:rFonts w:eastAsiaTheme="minorEastAsia" w:cstheme="minorHAnsi"/>
          <w:sz w:val="23"/>
          <w:szCs w:val="23"/>
          <w:u w:val="single"/>
        </w:rPr>
        <w:br/>
      </w:r>
      <w:r w:rsidRPr="00384D56">
        <w:rPr>
          <w:rFonts w:cstheme="minorHAnsi"/>
          <w:sz w:val="23"/>
          <w:szCs w:val="23"/>
        </w:rPr>
        <w:t xml:space="preserve">To conclude, care ethics is an ideology that has much to offer our traditional justice system and could help those imprisoned. After all, two wrongs do not make a right, even if the person had committed atrocities, being cruel is still wrong. </w:t>
      </w:r>
    </w:p>
    <w:p w14:paraId="786261EB" w14:textId="2FDE4DC4" w:rsidR="00384D56" w:rsidRDefault="00384D56" w:rsidP="003153F1">
      <w:pPr>
        <w:ind w:firstLine="360"/>
        <w:rPr>
          <w:rFonts w:cstheme="minorHAnsi"/>
          <w:sz w:val="23"/>
          <w:szCs w:val="23"/>
        </w:rPr>
      </w:pPr>
    </w:p>
    <w:p w14:paraId="7E5A3556" w14:textId="77777777" w:rsidR="00384D56" w:rsidRPr="00384D56" w:rsidRDefault="00384D56" w:rsidP="003153F1">
      <w:pPr>
        <w:ind w:firstLine="360"/>
        <w:rPr>
          <w:rFonts w:cstheme="minorHAnsi"/>
          <w:sz w:val="23"/>
          <w:szCs w:val="23"/>
        </w:rPr>
      </w:pPr>
    </w:p>
    <w:p w14:paraId="3BAFCE4F" w14:textId="0ED98FD2" w:rsidR="00384D56" w:rsidRPr="00384D56" w:rsidRDefault="00384D56" w:rsidP="00384D56">
      <w:pPr>
        <w:ind w:firstLine="360"/>
        <w:rPr>
          <w:rFonts w:asciiTheme="majorHAnsi" w:hAnsiTheme="majorHAnsi" w:cstheme="majorHAnsi"/>
          <w:sz w:val="28"/>
          <w:szCs w:val="28"/>
          <w:u w:val="double"/>
        </w:rPr>
      </w:pPr>
      <w:r w:rsidRPr="00384D56">
        <w:rPr>
          <w:rFonts w:asciiTheme="majorHAnsi" w:hAnsiTheme="majorHAnsi" w:cstheme="majorHAnsi"/>
          <w:sz w:val="28"/>
          <w:szCs w:val="28"/>
          <w:u w:val="double"/>
        </w:rPr>
        <w:t>Bibliography</w:t>
      </w:r>
    </w:p>
    <w:p w14:paraId="4293A230" w14:textId="77777777" w:rsidR="00384D56" w:rsidRPr="00384D56" w:rsidRDefault="00384D56" w:rsidP="00384D56">
      <w:pPr>
        <w:spacing w:line="240" w:lineRule="auto"/>
        <w:ind w:hanging="480"/>
        <w:rPr>
          <w:rFonts w:eastAsia="Times New Roman" w:cstheme="minorHAnsi"/>
          <w:sz w:val="23"/>
          <w:szCs w:val="23"/>
          <w:lang w:eastAsia="en-GB"/>
        </w:rPr>
      </w:pPr>
      <w:r w:rsidRPr="00384D56">
        <w:rPr>
          <w:rFonts w:eastAsia="Times New Roman" w:cstheme="minorHAnsi"/>
          <w:sz w:val="23"/>
          <w:szCs w:val="23"/>
          <w:lang w:eastAsia="en-GB"/>
        </w:rPr>
        <w:t>‘Care Definition and Meaning | Collins English Dictionary’ &lt;</w:t>
      </w:r>
      <w:hyperlink r:id="rId11" w:history="1">
        <w:r w:rsidRPr="00384D56">
          <w:rPr>
            <w:rFonts w:eastAsia="Times New Roman" w:cstheme="minorHAnsi"/>
            <w:color w:val="0000FF"/>
            <w:sz w:val="23"/>
            <w:szCs w:val="23"/>
            <w:u w:val="single"/>
            <w:lang w:eastAsia="en-GB"/>
          </w:rPr>
          <w:t>https://www.collinsdictionary.com/dictionary/english/care</w:t>
        </w:r>
      </w:hyperlink>
      <w:r w:rsidRPr="00384D56">
        <w:rPr>
          <w:rFonts w:eastAsia="Times New Roman" w:cstheme="minorHAnsi"/>
          <w:sz w:val="23"/>
          <w:szCs w:val="23"/>
          <w:lang w:eastAsia="en-GB"/>
        </w:rPr>
        <w:t>&gt; [accessed 13 March 2021]</w:t>
      </w:r>
    </w:p>
    <w:p w14:paraId="34C1D159" w14:textId="77777777" w:rsidR="00384D56" w:rsidRPr="00384D56" w:rsidRDefault="00384D56" w:rsidP="00384D56">
      <w:pPr>
        <w:spacing w:line="240" w:lineRule="auto"/>
        <w:ind w:hanging="480"/>
        <w:rPr>
          <w:rFonts w:eastAsia="Times New Roman" w:cstheme="minorHAnsi"/>
          <w:sz w:val="23"/>
          <w:szCs w:val="23"/>
          <w:lang w:eastAsia="en-GB"/>
        </w:rPr>
      </w:pPr>
      <w:r w:rsidRPr="00384D56">
        <w:rPr>
          <w:rFonts w:eastAsia="Times New Roman" w:cstheme="minorHAnsi"/>
          <w:sz w:val="23"/>
          <w:szCs w:val="23"/>
          <w:lang w:eastAsia="en-GB"/>
        </w:rPr>
        <w:t xml:space="preserve">Foucault, Michel, </w:t>
      </w:r>
      <w:r w:rsidRPr="00384D56">
        <w:rPr>
          <w:rFonts w:eastAsia="Times New Roman" w:cstheme="minorHAnsi"/>
          <w:i/>
          <w:iCs/>
          <w:sz w:val="23"/>
          <w:szCs w:val="23"/>
          <w:lang w:eastAsia="en-GB"/>
        </w:rPr>
        <w:t>Discipline and Punish: The Birth of the Prison</w:t>
      </w:r>
      <w:r w:rsidRPr="00384D56">
        <w:rPr>
          <w:rFonts w:eastAsia="Times New Roman" w:cstheme="minorHAnsi"/>
          <w:sz w:val="23"/>
          <w:szCs w:val="23"/>
          <w:lang w:eastAsia="en-GB"/>
        </w:rPr>
        <w:t xml:space="preserve"> (Penguin Books Ltd, 1975)</w:t>
      </w:r>
    </w:p>
    <w:p w14:paraId="0A8908DE" w14:textId="77777777" w:rsidR="00384D56" w:rsidRPr="00384D56" w:rsidRDefault="00384D56" w:rsidP="00384D56">
      <w:pPr>
        <w:spacing w:line="240" w:lineRule="auto"/>
        <w:ind w:right="-482" w:hanging="480"/>
        <w:rPr>
          <w:rFonts w:eastAsia="Times New Roman" w:cstheme="minorHAnsi"/>
          <w:sz w:val="23"/>
          <w:szCs w:val="23"/>
          <w:lang w:eastAsia="en-GB"/>
        </w:rPr>
      </w:pPr>
      <w:r w:rsidRPr="00384D56">
        <w:rPr>
          <w:rFonts w:eastAsia="Times New Roman" w:cstheme="minorHAnsi"/>
          <w:sz w:val="23"/>
          <w:szCs w:val="23"/>
          <w:lang w:eastAsia="en-GB"/>
        </w:rPr>
        <w:t xml:space="preserve">Held, Virginia, </w:t>
      </w:r>
      <w:r w:rsidRPr="00384D56">
        <w:rPr>
          <w:rFonts w:eastAsia="Times New Roman" w:cstheme="minorHAnsi"/>
          <w:i/>
          <w:iCs/>
          <w:sz w:val="23"/>
          <w:szCs w:val="23"/>
          <w:lang w:eastAsia="en-GB"/>
        </w:rPr>
        <w:t>Feminist Morality: Transforming Culture, Society, and Politics</w:t>
      </w:r>
      <w:r w:rsidRPr="00384D56">
        <w:rPr>
          <w:rFonts w:eastAsia="Times New Roman" w:cstheme="minorHAnsi"/>
          <w:sz w:val="23"/>
          <w:szCs w:val="23"/>
          <w:lang w:eastAsia="en-GB"/>
        </w:rPr>
        <w:t xml:space="preserve"> (University of Chicago Press, 1993)</w:t>
      </w:r>
    </w:p>
    <w:p w14:paraId="4625F5B4" w14:textId="7BE589A4" w:rsidR="00384D56" w:rsidRPr="00384D56" w:rsidRDefault="00384D56" w:rsidP="00384D56">
      <w:pPr>
        <w:spacing w:line="240" w:lineRule="auto"/>
        <w:ind w:hanging="480"/>
        <w:rPr>
          <w:rFonts w:eastAsia="Times New Roman" w:cstheme="minorHAnsi"/>
          <w:sz w:val="23"/>
          <w:szCs w:val="23"/>
          <w:lang w:eastAsia="en-GB"/>
        </w:rPr>
      </w:pPr>
      <w:r>
        <w:rPr>
          <w:rFonts w:eastAsia="Times New Roman" w:cstheme="minorHAnsi"/>
          <w:sz w:val="23"/>
          <w:szCs w:val="23"/>
          <w:lang w:eastAsia="en-GB"/>
        </w:rPr>
        <w:t>Held, Virginia</w:t>
      </w:r>
      <w:r w:rsidRPr="00384D56">
        <w:rPr>
          <w:rFonts w:eastAsia="Times New Roman" w:cstheme="minorHAnsi"/>
          <w:sz w:val="23"/>
          <w:szCs w:val="23"/>
          <w:lang w:eastAsia="en-GB"/>
        </w:rPr>
        <w:t xml:space="preserve">, </w:t>
      </w:r>
      <w:r w:rsidRPr="00384D56">
        <w:rPr>
          <w:rFonts w:eastAsia="Times New Roman" w:cstheme="minorHAnsi"/>
          <w:i/>
          <w:iCs/>
          <w:sz w:val="23"/>
          <w:szCs w:val="23"/>
          <w:lang w:eastAsia="en-GB"/>
        </w:rPr>
        <w:t>The Ethics of Care: Personal, Political, and Global</w:t>
      </w:r>
      <w:r w:rsidRPr="00384D56">
        <w:rPr>
          <w:rFonts w:eastAsia="Times New Roman" w:cstheme="minorHAnsi"/>
          <w:sz w:val="23"/>
          <w:szCs w:val="23"/>
          <w:lang w:eastAsia="en-GB"/>
        </w:rPr>
        <w:t xml:space="preserve"> (Oxford University Press, USA, 2006)</w:t>
      </w:r>
    </w:p>
    <w:p w14:paraId="394FD80D" w14:textId="77777777" w:rsidR="00384D56" w:rsidRPr="00384D56" w:rsidRDefault="00384D56" w:rsidP="00384D56">
      <w:pPr>
        <w:spacing w:line="240" w:lineRule="auto"/>
        <w:ind w:hanging="480"/>
        <w:rPr>
          <w:rFonts w:eastAsia="Times New Roman" w:cstheme="minorHAnsi"/>
          <w:sz w:val="23"/>
          <w:szCs w:val="23"/>
          <w:lang w:eastAsia="en-GB"/>
        </w:rPr>
      </w:pPr>
      <w:r w:rsidRPr="00384D56">
        <w:rPr>
          <w:rFonts w:eastAsia="Times New Roman" w:cstheme="minorHAnsi"/>
          <w:sz w:val="23"/>
          <w:szCs w:val="23"/>
          <w:lang w:eastAsia="en-GB"/>
        </w:rPr>
        <w:t xml:space="preserve">Maureen Sander-Staudt, ‘Care Ethics | Internet </w:t>
      </w:r>
      <w:proofErr w:type="spellStart"/>
      <w:r w:rsidRPr="00384D56">
        <w:rPr>
          <w:rFonts w:eastAsia="Times New Roman" w:cstheme="minorHAnsi"/>
          <w:sz w:val="23"/>
          <w:szCs w:val="23"/>
          <w:lang w:eastAsia="en-GB"/>
        </w:rPr>
        <w:t>Encyclopedia</w:t>
      </w:r>
      <w:proofErr w:type="spellEnd"/>
      <w:r w:rsidRPr="00384D56">
        <w:rPr>
          <w:rFonts w:eastAsia="Times New Roman" w:cstheme="minorHAnsi"/>
          <w:sz w:val="23"/>
          <w:szCs w:val="23"/>
          <w:lang w:eastAsia="en-GB"/>
        </w:rPr>
        <w:t xml:space="preserve"> of Philosophy’, N/D &lt;</w:t>
      </w:r>
      <w:hyperlink r:id="rId12" w:history="1">
        <w:r w:rsidRPr="00384D56">
          <w:rPr>
            <w:rFonts w:eastAsia="Times New Roman" w:cstheme="minorHAnsi"/>
            <w:color w:val="0000FF"/>
            <w:sz w:val="23"/>
            <w:szCs w:val="23"/>
            <w:u w:val="single"/>
            <w:lang w:eastAsia="en-GB"/>
          </w:rPr>
          <w:t>https://iep.utm.edu/care-eth/</w:t>
        </w:r>
      </w:hyperlink>
      <w:r w:rsidRPr="00384D56">
        <w:rPr>
          <w:rFonts w:eastAsia="Times New Roman" w:cstheme="minorHAnsi"/>
          <w:sz w:val="23"/>
          <w:szCs w:val="23"/>
          <w:lang w:eastAsia="en-GB"/>
        </w:rPr>
        <w:t>&gt; [accessed 3 March 2021]</w:t>
      </w:r>
    </w:p>
    <w:p w14:paraId="47204682" w14:textId="77777777" w:rsidR="00384D56" w:rsidRPr="00384D56" w:rsidRDefault="00384D56" w:rsidP="00384D56">
      <w:pPr>
        <w:spacing w:after="0" w:line="240" w:lineRule="auto"/>
        <w:ind w:hanging="480"/>
        <w:rPr>
          <w:rFonts w:eastAsia="Times New Roman" w:cstheme="minorHAnsi"/>
          <w:sz w:val="23"/>
          <w:szCs w:val="23"/>
          <w:lang w:eastAsia="en-GB"/>
        </w:rPr>
      </w:pPr>
      <w:r w:rsidRPr="00384D56">
        <w:rPr>
          <w:rFonts w:eastAsia="Times New Roman" w:cstheme="minorHAnsi"/>
          <w:sz w:val="23"/>
          <w:szCs w:val="23"/>
          <w:lang w:eastAsia="en-GB"/>
        </w:rPr>
        <w:t xml:space="preserve">‘Mental Health Care in Prisons’, </w:t>
      </w:r>
      <w:r w:rsidRPr="00384D56">
        <w:rPr>
          <w:rFonts w:eastAsia="Times New Roman" w:cstheme="minorHAnsi"/>
          <w:i/>
          <w:iCs/>
          <w:sz w:val="23"/>
          <w:szCs w:val="23"/>
          <w:lang w:eastAsia="en-GB"/>
        </w:rPr>
        <w:t>Prison Reform Trust</w:t>
      </w:r>
      <w:r w:rsidRPr="00384D56">
        <w:rPr>
          <w:rFonts w:eastAsia="Times New Roman" w:cstheme="minorHAnsi"/>
          <w:sz w:val="23"/>
          <w:szCs w:val="23"/>
          <w:lang w:eastAsia="en-GB"/>
        </w:rPr>
        <w:t>, N/D &lt;</w:t>
      </w:r>
      <w:hyperlink r:id="rId13" w:history="1">
        <w:r w:rsidRPr="00384D56">
          <w:rPr>
            <w:rFonts w:eastAsia="Times New Roman" w:cstheme="minorHAnsi"/>
            <w:color w:val="0000FF"/>
            <w:sz w:val="23"/>
            <w:szCs w:val="23"/>
            <w:u w:val="single"/>
            <w:lang w:eastAsia="en-GB"/>
          </w:rPr>
          <w:t>http://www.prisonreformtrust.org.uk/WhatWeDo/Projectsresearch/Mentalhealth</w:t>
        </w:r>
      </w:hyperlink>
      <w:r w:rsidRPr="00384D56">
        <w:rPr>
          <w:rFonts w:eastAsia="Times New Roman" w:cstheme="minorHAnsi"/>
          <w:sz w:val="23"/>
          <w:szCs w:val="23"/>
          <w:lang w:eastAsia="en-GB"/>
        </w:rPr>
        <w:t>&gt; [accessed 13 March 2021]</w:t>
      </w:r>
    </w:p>
    <w:p w14:paraId="5B7D5F26" w14:textId="77777777" w:rsidR="0007738E" w:rsidRPr="00384D56" w:rsidRDefault="0007738E" w:rsidP="00191ACC">
      <w:pPr>
        <w:ind w:firstLine="360"/>
        <w:rPr>
          <w:rFonts w:cstheme="minorHAnsi"/>
          <w:sz w:val="23"/>
          <w:szCs w:val="23"/>
        </w:rPr>
      </w:pPr>
    </w:p>
    <w:p w14:paraId="33519CF9" w14:textId="45FD660B" w:rsidR="00DA54DD" w:rsidRPr="00384D56" w:rsidRDefault="00191ACC" w:rsidP="00DA54DD">
      <w:pPr>
        <w:rPr>
          <w:rFonts w:cstheme="minorHAnsi"/>
          <w:sz w:val="23"/>
          <w:szCs w:val="23"/>
        </w:rPr>
      </w:pPr>
      <w:r w:rsidRPr="00384D56">
        <w:rPr>
          <w:rFonts w:cstheme="minorHAnsi"/>
          <w:sz w:val="23"/>
          <w:szCs w:val="23"/>
        </w:rPr>
        <w:t xml:space="preserve"> </w:t>
      </w:r>
    </w:p>
    <w:sectPr w:rsidR="00DA54DD" w:rsidRPr="00384D56" w:rsidSect="00384D56">
      <w:headerReference w:type="default" r:id="rId14"/>
      <w:footerReference w:type="default" r:id="rId15"/>
      <w:pgSz w:w="11906" w:h="16838"/>
      <w:pgMar w:top="1440" w:right="1080" w:bottom="1440" w:left="108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CC2DA" w14:textId="77777777" w:rsidR="004143D4" w:rsidRDefault="004143D4" w:rsidP="005A3115">
      <w:pPr>
        <w:spacing w:after="0" w:line="240" w:lineRule="auto"/>
      </w:pPr>
      <w:r>
        <w:separator/>
      </w:r>
    </w:p>
  </w:endnote>
  <w:endnote w:type="continuationSeparator" w:id="0">
    <w:p w14:paraId="6F7894EC" w14:textId="77777777" w:rsidR="004143D4" w:rsidRDefault="004143D4" w:rsidP="005A31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245"/>
      <w:gridCol w:w="3245"/>
      <w:gridCol w:w="3245"/>
    </w:tblGrid>
    <w:tr w:rsidR="27DF7821" w14:paraId="49A5CAD1" w14:textId="77777777" w:rsidTr="27DF7821">
      <w:tc>
        <w:tcPr>
          <w:tcW w:w="3245" w:type="dxa"/>
        </w:tcPr>
        <w:p w14:paraId="32A772C8" w14:textId="5BE5EC42" w:rsidR="27DF7821" w:rsidRDefault="27DF7821" w:rsidP="27DF7821">
          <w:pPr>
            <w:pStyle w:val="Header"/>
            <w:ind w:left="-115"/>
          </w:pPr>
        </w:p>
      </w:tc>
      <w:tc>
        <w:tcPr>
          <w:tcW w:w="3245" w:type="dxa"/>
        </w:tcPr>
        <w:p w14:paraId="452175DB" w14:textId="17717843" w:rsidR="27DF7821" w:rsidRDefault="27DF7821" w:rsidP="27DF7821">
          <w:pPr>
            <w:pStyle w:val="Header"/>
            <w:jc w:val="center"/>
          </w:pPr>
        </w:p>
      </w:tc>
      <w:tc>
        <w:tcPr>
          <w:tcW w:w="3245" w:type="dxa"/>
        </w:tcPr>
        <w:p w14:paraId="5AD124D6" w14:textId="43FB8D80" w:rsidR="27DF7821" w:rsidRDefault="27DF7821" w:rsidP="27DF7821">
          <w:pPr>
            <w:pStyle w:val="Header"/>
            <w:ind w:right="-115"/>
            <w:jc w:val="right"/>
          </w:pPr>
        </w:p>
      </w:tc>
    </w:tr>
  </w:tbl>
  <w:p w14:paraId="14A8DCC4" w14:textId="69893A97" w:rsidR="27DF7821" w:rsidRDefault="27DF7821" w:rsidP="27DF78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C5EBBD" w14:textId="77777777" w:rsidR="004143D4" w:rsidRDefault="004143D4" w:rsidP="005A3115">
      <w:pPr>
        <w:spacing w:after="0" w:line="240" w:lineRule="auto"/>
      </w:pPr>
      <w:r>
        <w:separator/>
      </w:r>
    </w:p>
  </w:footnote>
  <w:footnote w:type="continuationSeparator" w:id="0">
    <w:p w14:paraId="4F7ECAD0" w14:textId="77777777" w:rsidR="004143D4" w:rsidRDefault="004143D4" w:rsidP="005A3115">
      <w:pPr>
        <w:spacing w:after="0" w:line="240" w:lineRule="auto"/>
      </w:pPr>
      <w:r>
        <w:continuationSeparator/>
      </w:r>
    </w:p>
  </w:footnote>
  <w:footnote w:id="1">
    <w:p w14:paraId="4D425272" w14:textId="77777777" w:rsidR="00C63C66" w:rsidRDefault="00C63C66" w:rsidP="00C63C66">
      <w:pPr>
        <w:pStyle w:val="FootnoteText"/>
        <w:ind w:left="-283" w:right="-283"/>
      </w:pPr>
      <w:r>
        <w:rPr>
          <w:rStyle w:val="FootnoteReference"/>
        </w:rPr>
        <w:footnoteRef/>
      </w:r>
      <w:r>
        <w:t xml:space="preserve"> M. Stander-Staudt, Care Ethics - Internet </w:t>
      </w:r>
      <w:proofErr w:type="spellStart"/>
      <w:r>
        <w:t>Encyclopedia</w:t>
      </w:r>
      <w:proofErr w:type="spellEnd"/>
      <w:r>
        <w:t xml:space="preserve"> of Philosophy (Online: Internet </w:t>
      </w:r>
      <w:proofErr w:type="spellStart"/>
      <w:r>
        <w:t>Encyclopedia</w:t>
      </w:r>
      <w:proofErr w:type="spellEnd"/>
      <w:r>
        <w:t xml:space="preserve"> of Philosophy, N/D)</w:t>
      </w:r>
    </w:p>
  </w:footnote>
  <w:footnote w:id="2">
    <w:p w14:paraId="5650C6EF" w14:textId="77777777" w:rsidR="00191ACC" w:rsidRDefault="00191ACC" w:rsidP="00191ACC">
      <w:pPr>
        <w:pStyle w:val="FootnoteText"/>
        <w:ind w:left="-283" w:right="-283"/>
      </w:pPr>
      <w:r>
        <w:rPr>
          <w:rStyle w:val="FootnoteReference"/>
        </w:rPr>
        <w:footnoteRef/>
      </w:r>
      <w:r>
        <w:t xml:space="preserve"> (unknown author), Care – Collins English Dictionary. (N/D) &lt;</w:t>
      </w:r>
      <w:r w:rsidRPr="00FF5853">
        <w:t>https://www.collinsdictionary.com/dictionary/english/care</w:t>
      </w:r>
      <w:r>
        <w:t>&gt; [accessed 13/03/2021]</w:t>
      </w:r>
    </w:p>
  </w:footnote>
  <w:footnote w:id="3">
    <w:p w14:paraId="73EC9943" w14:textId="77777777" w:rsidR="00191ACC" w:rsidRDefault="00191ACC" w:rsidP="00191ACC">
      <w:pPr>
        <w:pStyle w:val="FootnoteText"/>
        <w:ind w:left="-283" w:right="-283"/>
      </w:pPr>
      <w:r>
        <w:rPr>
          <w:rStyle w:val="FootnoteReference"/>
        </w:rPr>
        <w:footnoteRef/>
      </w:r>
      <w:r>
        <w:t xml:space="preserve"> Stander-Staudt, Care Ethics- Internet </w:t>
      </w:r>
      <w:proofErr w:type="spellStart"/>
      <w:r>
        <w:t>Encyclopedia</w:t>
      </w:r>
      <w:proofErr w:type="spellEnd"/>
      <w:r>
        <w:t xml:space="preserve"> of Philosophy (N/D)</w:t>
      </w:r>
    </w:p>
  </w:footnote>
  <w:footnote w:id="4">
    <w:p w14:paraId="189470BF" w14:textId="3F0433A3" w:rsidR="00637FBC" w:rsidRDefault="00637FBC" w:rsidP="00637FBC">
      <w:pPr>
        <w:pStyle w:val="FootnoteText"/>
        <w:ind w:left="-283"/>
      </w:pPr>
      <w:r>
        <w:rPr>
          <w:rStyle w:val="FootnoteReference"/>
        </w:rPr>
        <w:footnoteRef/>
      </w:r>
      <w:r>
        <w:t xml:space="preserve"> </w:t>
      </w:r>
      <w:r>
        <w:t xml:space="preserve">Stander-Staudt, Care Ethics- Internet </w:t>
      </w:r>
      <w:proofErr w:type="spellStart"/>
      <w:r>
        <w:t>Encyclopedia</w:t>
      </w:r>
      <w:proofErr w:type="spellEnd"/>
      <w:r>
        <w:t xml:space="preserve"> of Philosophy (N/D)</w:t>
      </w:r>
    </w:p>
  </w:footnote>
  <w:footnote w:id="5">
    <w:p w14:paraId="56C08265" w14:textId="77777777" w:rsidR="00191ACC" w:rsidRDefault="00191ACC" w:rsidP="00191ACC">
      <w:pPr>
        <w:pStyle w:val="FootnoteText"/>
        <w:ind w:left="-283" w:right="-283"/>
      </w:pPr>
      <w:r>
        <w:rPr>
          <w:rStyle w:val="FootnoteReference"/>
        </w:rPr>
        <w:footnoteRef/>
      </w:r>
      <w:r>
        <w:t xml:space="preserve"> Stander-Staudt, Care Ethics- Internet </w:t>
      </w:r>
      <w:proofErr w:type="spellStart"/>
      <w:r>
        <w:t>Encyclopedia</w:t>
      </w:r>
      <w:proofErr w:type="spellEnd"/>
      <w:r>
        <w:t xml:space="preserve"> of Philosophy (N/D)</w:t>
      </w:r>
    </w:p>
  </w:footnote>
  <w:footnote w:id="6">
    <w:p w14:paraId="32573BA0" w14:textId="77777777" w:rsidR="00191ACC" w:rsidRDefault="00191ACC" w:rsidP="00191ACC">
      <w:pPr>
        <w:pStyle w:val="FootnoteText"/>
        <w:ind w:left="-283" w:right="-283"/>
      </w:pPr>
      <w:r>
        <w:rPr>
          <w:rStyle w:val="FootnoteReference"/>
        </w:rPr>
        <w:footnoteRef/>
      </w:r>
      <w:r>
        <w:t xml:space="preserve"> V. Held, </w:t>
      </w:r>
      <w:r w:rsidRPr="006D4158">
        <w:t>Feminist Morality: Transforming Culture, Society, and Politics</w:t>
      </w:r>
      <w:r>
        <w:t xml:space="preserve">. (Online: </w:t>
      </w:r>
      <w:r w:rsidRPr="006D4158">
        <w:t>University of Chicago Press</w:t>
      </w:r>
      <w:r>
        <w:t>, 1993)</w:t>
      </w:r>
    </w:p>
  </w:footnote>
  <w:footnote w:id="7">
    <w:p w14:paraId="57974848" w14:textId="77777777" w:rsidR="00191ACC" w:rsidRDefault="00191ACC" w:rsidP="00191ACC">
      <w:pPr>
        <w:pStyle w:val="FootnoteText"/>
        <w:ind w:left="-283" w:right="-283"/>
      </w:pPr>
      <w:r>
        <w:rPr>
          <w:rStyle w:val="FootnoteReference"/>
        </w:rPr>
        <w:footnoteRef/>
      </w:r>
      <w:r>
        <w:t xml:space="preserve"> Stander-Staudt, Care Ethics- Internet </w:t>
      </w:r>
      <w:proofErr w:type="spellStart"/>
      <w:r>
        <w:t>Encyclopedia</w:t>
      </w:r>
      <w:proofErr w:type="spellEnd"/>
      <w:r>
        <w:t xml:space="preserve"> of Philosophy (N/D)</w:t>
      </w:r>
    </w:p>
  </w:footnote>
  <w:footnote w:id="8">
    <w:p w14:paraId="61BCE638" w14:textId="77777777" w:rsidR="00191ACC" w:rsidRDefault="00191ACC" w:rsidP="00191ACC">
      <w:pPr>
        <w:pStyle w:val="FootnoteText"/>
        <w:ind w:left="-283" w:right="-283"/>
      </w:pPr>
      <w:r>
        <w:rPr>
          <w:rStyle w:val="FootnoteReference"/>
        </w:rPr>
        <w:footnoteRef/>
      </w:r>
      <w:r>
        <w:t xml:space="preserve"> V. Held, </w:t>
      </w:r>
      <w:r w:rsidRPr="00E10A1C">
        <w:t>The Ethics of Care: Personal, Political, and Global</w:t>
      </w:r>
      <w:r>
        <w:t xml:space="preserve">. (Online: </w:t>
      </w:r>
      <w:r w:rsidRPr="002A7A61">
        <w:t>Oxford University Press</w:t>
      </w:r>
      <w:r>
        <w:t xml:space="preserve"> USA, 2006)</w:t>
      </w:r>
    </w:p>
  </w:footnote>
  <w:footnote w:id="9">
    <w:p w14:paraId="1AB173BB" w14:textId="16C944BA" w:rsidR="003153F1" w:rsidRDefault="003153F1" w:rsidP="003153F1">
      <w:pPr>
        <w:pStyle w:val="FootnoteText"/>
        <w:ind w:left="-283" w:right="-283"/>
      </w:pPr>
      <w:r>
        <w:rPr>
          <w:rStyle w:val="FootnoteReference"/>
        </w:rPr>
        <w:footnoteRef/>
      </w:r>
      <w:r>
        <w:t xml:space="preserve"> M. Foucault. Discipline and Punish (Online: Penguin Books, 1975)</w:t>
      </w:r>
    </w:p>
  </w:footnote>
  <w:footnote w:id="10">
    <w:p w14:paraId="6D14AC36" w14:textId="77777777" w:rsidR="003153F1" w:rsidRDefault="003153F1" w:rsidP="003153F1">
      <w:pPr>
        <w:pStyle w:val="FootnoteText"/>
        <w:ind w:left="-283" w:right="-283"/>
      </w:pPr>
      <w:r>
        <w:rPr>
          <w:rStyle w:val="FootnoteReference"/>
        </w:rPr>
        <w:footnoteRef/>
      </w:r>
      <w:r>
        <w:t xml:space="preserve"> (unknown author), Mental Health Care in Prisons – Prison Reform Trust (N/D) &lt;</w:t>
      </w:r>
      <w:r w:rsidRPr="00FF5853">
        <w:t>http://www.prisonreformtrust.org.uk/WhatWeDo/Projectsresearch/Mentalhealth</w:t>
      </w:r>
      <w:r>
        <w:t>&gt; [accessed 13/03/2021]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0D0851" w14:textId="21AB6429" w:rsidR="005A3115" w:rsidRPr="005A3115" w:rsidRDefault="005A3115" w:rsidP="00DB3821">
    <w:pPr>
      <w:pStyle w:val="Header"/>
      <w:spacing w:before="100" w:beforeAutospacing="1" w:line="480" w:lineRule="auto"/>
      <w:ind w:left="-567"/>
      <w:jc w:val="center"/>
      <w:rPr>
        <w:rFonts w:asciiTheme="majorHAnsi" w:hAnsiTheme="majorHAnsi" w:cstheme="majorHAnsi"/>
        <w:sz w:val="28"/>
        <w:szCs w:val="28"/>
      </w:rPr>
    </w:pPr>
    <w:r w:rsidRPr="005A3115">
      <w:rPr>
        <w:rFonts w:asciiTheme="majorHAnsi" w:hAnsiTheme="majorHAnsi" w:cstheme="majorHAnsi"/>
        <w:color w:val="373A3C"/>
        <w:sz w:val="28"/>
        <w:szCs w:val="28"/>
        <w:shd w:val="clear" w:color="auto" w:fill="FFFFFF"/>
      </w:rPr>
      <w:t>Could the ‘ethics of care’ provide a viable alternative to our traditional systems of justice?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830F69"/>
    <w:multiLevelType w:val="hybridMultilevel"/>
    <w:tmpl w:val="AC665D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2A753D"/>
    <w:multiLevelType w:val="hybridMultilevel"/>
    <w:tmpl w:val="0E82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BE254C"/>
    <w:multiLevelType w:val="hybridMultilevel"/>
    <w:tmpl w:val="DC66DA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115"/>
    <w:rsid w:val="000562AB"/>
    <w:rsid w:val="0007738E"/>
    <w:rsid w:val="000C359E"/>
    <w:rsid w:val="000F43CE"/>
    <w:rsid w:val="00103F32"/>
    <w:rsid w:val="00191ACC"/>
    <w:rsid w:val="002B6078"/>
    <w:rsid w:val="002E3DD6"/>
    <w:rsid w:val="003153F1"/>
    <w:rsid w:val="00384D56"/>
    <w:rsid w:val="003F630E"/>
    <w:rsid w:val="004143D4"/>
    <w:rsid w:val="004322B4"/>
    <w:rsid w:val="004C1A49"/>
    <w:rsid w:val="00515547"/>
    <w:rsid w:val="0054579C"/>
    <w:rsid w:val="005A3115"/>
    <w:rsid w:val="0062611F"/>
    <w:rsid w:val="00637FBC"/>
    <w:rsid w:val="0065352E"/>
    <w:rsid w:val="00707C3C"/>
    <w:rsid w:val="007A5C2F"/>
    <w:rsid w:val="0082EC0F"/>
    <w:rsid w:val="00876D3F"/>
    <w:rsid w:val="00913F3C"/>
    <w:rsid w:val="00B046BD"/>
    <w:rsid w:val="00C63C66"/>
    <w:rsid w:val="00C739E6"/>
    <w:rsid w:val="00CD5000"/>
    <w:rsid w:val="00DA54DD"/>
    <w:rsid w:val="00DB3821"/>
    <w:rsid w:val="00E0592C"/>
    <w:rsid w:val="00E226A1"/>
    <w:rsid w:val="00E9193A"/>
    <w:rsid w:val="00EA7993"/>
    <w:rsid w:val="00F74104"/>
    <w:rsid w:val="01C15CD5"/>
    <w:rsid w:val="02F1C48A"/>
    <w:rsid w:val="0A2DE414"/>
    <w:rsid w:val="0B6087B2"/>
    <w:rsid w:val="1B1A1D76"/>
    <w:rsid w:val="1FC523A3"/>
    <w:rsid w:val="230C06FE"/>
    <w:rsid w:val="27DF7821"/>
    <w:rsid w:val="2D6CA1C3"/>
    <w:rsid w:val="30F7E495"/>
    <w:rsid w:val="36853575"/>
    <w:rsid w:val="375753AA"/>
    <w:rsid w:val="3BF2070E"/>
    <w:rsid w:val="3D306A62"/>
    <w:rsid w:val="3DDE5523"/>
    <w:rsid w:val="3F2C6ECD"/>
    <w:rsid w:val="46BC1418"/>
    <w:rsid w:val="4AAD62E4"/>
    <w:rsid w:val="4B3C6AE6"/>
    <w:rsid w:val="4B9A3077"/>
    <w:rsid w:val="4D6AC8DF"/>
    <w:rsid w:val="4DE7CAA3"/>
    <w:rsid w:val="4EC8D982"/>
    <w:rsid w:val="52CD78BB"/>
    <w:rsid w:val="5D23C697"/>
    <w:rsid w:val="63FC706F"/>
    <w:rsid w:val="6AC75455"/>
    <w:rsid w:val="6B3139F0"/>
    <w:rsid w:val="6BEE59F7"/>
    <w:rsid w:val="70CE8BE3"/>
    <w:rsid w:val="7171C60E"/>
    <w:rsid w:val="7642277B"/>
    <w:rsid w:val="78EA23FE"/>
    <w:rsid w:val="797CD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CA4953"/>
  <w15:chartTrackingRefBased/>
  <w15:docId w15:val="{BC8517DB-E0AE-43D4-93CF-8270CF57B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115"/>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31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115"/>
  </w:style>
  <w:style w:type="paragraph" w:styleId="Footer">
    <w:name w:val="footer"/>
    <w:basedOn w:val="Normal"/>
    <w:link w:val="FooterChar"/>
    <w:uiPriority w:val="99"/>
    <w:unhideWhenUsed/>
    <w:rsid w:val="005A31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115"/>
  </w:style>
  <w:style w:type="paragraph" w:styleId="ListParagraph">
    <w:name w:val="List Paragraph"/>
    <w:basedOn w:val="Normal"/>
    <w:uiPriority w:val="34"/>
    <w:qFormat/>
    <w:rsid w:val="005A3115"/>
    <w:pPr>
      <w:ind w:left="720"/>
      <w:contextualSpacing/>
    </w:pPr>
  </w:style>
  <w:style w:type="character" w:styleId="CommentReference">
    <w:name w:val="annotation reference"/>
    <w:basedOn w:val="DefaultParagraphFont"/>
    <w:uiPriority w:val="99"/>
    <w:semiHidden/>
    <w:unhideWhenUsed/>
    <w:rsid w:val="005A3115"/>
    <w:rPr>
      <w:sz w:val="16"/>
      <w:szCs w:val="16"/>
    </w:rPr>
  </w:style>
  <w:style w:type="paragraph" w:styleId="CommentText">
    <w:name w:val="annotation text"/>
    <w:basedOn w:val="Normal"/>
    <w:link w:val="CommentTextChar"/>
    <w:uiPriority w:val="99"/>
    <w:semiHidden/>
    <w:unhideWhenUsed/>
    <w:rsid w:val="005A3115"/>
    <w:pPr>
      <w:spacing w:line="240" w:lineRule="auto"/>
    </w:pPr>
    <w:rPr>
      <w:sz w:val="20"/>
      <w:szCs w:val="20"/>
    </w:rPr>
  </w:style>
  <w:style w:type="character" w:customStyle="1" w:styleId="CommentTextChar">
    <w:name w:val="Comment Text Char"/>
    <w:basedOn w:val="DefaultParagraphFont"/>
    <w:link w:val="CommentText"/>
    <w:uiPriority w:val="99"/>
    <w:semiHidden/>
    <w:rsid w:val="005A3115"/>
    <w:rPr>
      <w:sz w:val="20"/>
      <w:szCs w:val="20"/>
    </w:rPr>
  </w:style>
  <w:style w:type="paragraph" w:styleId="CommentSubject">
    <w:name w:val="annotation subject"/>
    <w:basedOn w:val="CommentText"/>
    <w:next w:val="CommentText"/>
    <w:link w:val="CommentSubjectChar"/>
    <w:uiPriority w:val="99"/>
    <w:semiHidden/>
    <w:unhideWhenUsed/>
    <w:rsid w:val="005A3115"/>
    <w:rPr>
      <w:b/>
      <w:bCs/>
    </w:rPr>
  </w:style>
  <w:style w:type="character" w:customStyle="1" w:styleId="CommentSubjectChar">
    <w:name w:val="Comment Subject Char"/>
    <w:basedOn w:val="CommentTextChar"/>
    <w:link w:val="CommentSubject"/>
    <w:uiPriority w:val="99"/>
    <w:semiHidden/>
    <w:rsid w:val="005A3115"/>
    <w:rPr>
      <w:b/>
      <w:bCs/>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noteText">
    <w:name w:val="footnote text"/>
    <w:basedOn w:val="Normal"/>
    <w:link w:val="FootnoteTextChar"/>
    <w:uiPriority w:val="99"/>
    <w:semiHidden/>
    <w:unhideWhenUsed/>
    <w:rsid w:val="00F7410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4104"/>
    <w:rPr>
      <w:sz w:val="20"/>
      <w:szCs w:val="20"/>
    </w:rPr>
  </w:style>
  <w:style w:type="character" w:styleId="FootnoteReference">
    <w:name w:val="footnote reference"/>
    <w:basedOn w:val="DefaultParagraphFont"/>
    <w:uiPriority w:val="99"/>
    <w:semiHidden/>
    <w:unhideWhenUsed/>
    <w:rsid w:val="00F74104"/>
    <w:rPr>
      <w:vertAlign w:val="superscript"/>
    </w:rPr>
  </w:style>
  <w:style w:type="character" w:styleId="Hyperlink">
    <w:name w:val="Hyperlink"/>
    <w:basedOn w:val="DefaultParagraphFont"/>
    <w:uiPriority w:val="99"/>
    <w:semiHidden/>
    <w:unhideWhenUsed/>
    <w:rsid w:val="00384D5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810960">
      <w:bodyDiv w:val="1"/>
      <w:marLeft w:val="0"/>
      <w:marRight w:val="0"/>
      <w:marTop w:val="0"/>
      <w:marBottom w:val="0"/>
      <w:divBdr>
        <w:top w:val="none" w:sz="0" w:space="0" w:color="auto"/>
        <w:left w:val="none" w:sz="0" w:space="0" w:color="auto"/>
        <w:bottom w:val="none" w:sz="0" w:space="0" w:color="auto"/>
        <w:right w:val="none" w:sz="0" w:space="0" w:color="auto"/>
      </w:divBdr>
      <w:divsChild>
        <w:div w:id="1733189149">
          <w:marLeft w:val="480"/>
          <w:marRight w:val="0"/>
          <w:marTop w:val="0"/>
          <w:marBottom w:val="0"/>
          <w:divBdr>
            <w:top w:val="none" w:sz="0" w:space="0" w:color="auto"/>
            <w:left w:val="none" w:sz="0" w:space="0" w:color="auto"/>
            <w:bottom w:val="none" w:sz="0" w:space="0" w:color="auto"/>
            <w:right w:val="none" w:sz="0" w:space="0" w:color="auto"/>
          </w:divBdr>
          <w:divsChild>
            <w:div w:id="423117156">
              <w:marLeft w:val="0"/>
              <w:marRight w:val="0"/>
              <w:marTop w:val="0"/>
              <w:marBottom w:val="240"/>
              <w:divBdr>
                <w:top w:val="none" w:sz="0" w:space="0" w:color="auto"/>
                <w:left w:val="none" w:sz="0" w:space="0" w:color="auto"/>
                <w:bottom w:val="none" w:sz="0" w:space="0" w:color="auto"/>
                <w:right w:val="none" w:sz="0" w:space="0" w:color="auto"/>
              </w:divBdr>
            </w:div>
            <w:div w:id="835874812">
              <w:marLeft w:val="0"/>
              <w:marRight w:val="0"/>
              <w:marTop w:val="0"/>
              <w:marBottom w:val="240"/>
              <w:divBdr>
                <w:top w:val="none" w:sz="0" w:space="0" w:color="auto"/>
                <w:left w:val="none" w:sz="0" w:space="0" w:color="auto"/>
                <w:bottom w:val="none" w:sz="0" w:space="0" w:color="auto"/>
                <w:right w:val="none" w:sz="0" w:space="0" w:color="auto"/>
              </w:divBdr>
            </w:div>
            <w:div w:id="992029180">
              <w:marLeft w:val="0"/>
              <w:marRight w:val="0"/>
              <w:marTop w:val="0"/>
              <w:marBottom w:val="240"/>
              <w:divBdr>
                <w:top w:val="none" w:sz="0" w:space="0" w:color="auto"/>
                <w:left w:val="none" w:sz="0" w:space="0" w:color="auto"/>
                <w:bottom w:val="none" w:sz="0" w:space="0" w:color="auto"/>
                <w:right w:val="none" w:sz="0" w:space="0" w:color="auto"/>
              </w:divBdr>
            </w:div>
            <w:div w:id="1048798847">
              <w:marLeft w:val="0"/>
              <w:marRight w:val="0"/>
              <w:marTop w:val="0"/>
              <w:marBottom w:val="240"/>
              <w:divBdr>
                <w:top w:val="none" w:sz="0" w:space="0" w:color="auto"/>
                <w:left w:val="none" w:sz="0" w:space="0" w:color="auto"/>
                <w:bottom w:val="none" w:sz="0" w:space="0" w:color="auto"/>
                <w:right w:val="none" w:sz="0" w:space="0" w:color="auto"/>
              </w:divBdr>
            </w:div>
            <w:div w:id="902830734">
              <w:marLeft w:val="0"/>
              <w:marRight w:val="0"/>
              <w:marTop w:val="0"/>
              <w:marBottom w:val="240"/>
              <w:divBdr>
                <w:top w:val="none" w:sz="0" w:space="0" w:color="auto"/>
                <w:left w:val="none" w:sz="0" w:space="0" w:color="auto"/>
                <w:bottom w:val="none" w:sz="0" w:space="0" w:color="auto"/>
                <w:right w:val="none" w:sz="0" w:space="0" w:color="auto"/>
              </w:divBdr>
            </w:div>
            <w:div w:id="129587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336960">
      <w:bodyDiv w:val="1"/>
      <w:marLeft w:val="0"/>
      <w:marRight w:val="0"/>
      <w:marTop w:val="0"/>
      <w:marBottom w:val="0"/>
      <w:divBdr>
        <w:top w:val="none" w:sz="0" w:space="0" w:color="auto"/>
        <w:left w:val="none" w:sz="0" w:space="0" w:color="auto"/>
        <w:bottom w:val="none" w:sz="0" w:space="0" w:color="auto"/>
        <w:right w:val="none" w:sz="0" w:space="0" w:color="auto"/>
      </w:divBdr>
      <w:divsChild>
        <w:div w:id="1496219589">
          <w:marLeft w:val="480"/>
          <w:marRight w:val="0"/>
          <w:marTop w:val="0"/>
          <w:marBottom w:val="0"/>
          <w:divBdr>
            <w:top w:val="none" w:sz="0" w:space="0" w:color="auto"/>
            <w:left w:val="none" w:sz="0" w:space="0" w:color="auto"/>
            <w:bottom w:val="none" w:sz="0" w:space="0" w:color="auto"/>
            <w:right w:val="none" w:sz="0" w:space="0" w:color="auto"/>
          </w:divBdr>
          <w:divsChild>
            <w:div w:id="1738936633">
              <w:marLeft w:val="0"/>
              <w:marRight w:val="0"/>
              <w:marTop w:val="0"/>
              <w:marBottom w:val="240"/>
              <w:divBdr>
                <w:top w:val="none" w:sz="0" w:space="0" w:color="auto"/>
                <w:left w:val="none" w:sz="0" w:space="0" w:color="auto"/>
                <w:bottom w:val="none" w:sz="0" w:space="0" w:color="auto"/>
                <w:right w:val="none" w:sz="0" w:space="0" w:color="auto"/>
              </w:divBdr>
            </w:div>
            <w:div w:id="1168059189">
              <w:marLeft w:val="0"/>
              <w:marRight w:val="0"/>
              <w:marTop w:val="0"/>
              <w:marBottom w:val="240"/>
              <w:divBdr>
                <w:top w:val="none" w:sz="0" w:space="0" w:color="auto"/>
                <w:left w:val="none" w:sz="0" w:space="0" w:color="auto"/>
                <w:bottom w:val="none" w:sz="0" w:space="0" w:color="auto"/>
                <w:right w:val="none" w:sz="0" w:space="0" w:color="auto"/>
              </w:divBdr>
            </w:div>
            <w:div w:id="602805252">
              <w:marLeft w:val="0"/>
              <w:marRight w:val="0"/>
              <w:marTop w:val="0"/>
              <w:marBottom w:val="240"/>
              <w:divBdr>
                <w:top w:val="none" w:sz="0" w:space="0" w:color="auto"/>
                <w:left w:val="none" w:sz="0" w:space="0" w:color="auto"/>
                <w:bottom w:val="none" w:sz="0" w:space="0" w:color="auto"/>
                <w:right w:val="none" w:sz="0" w:space="0" w:color="auto"/>
              </w:divBdr>
            </w:div>
            <w:div w:id="1770392892">
              <w:marLeft w:val="0"/>
              <w:marRight w:val="0"/>
              <w:marTop w:val="0"/>
              <w:marBottom w:val="240"/>
              <w:divBdr>
                <w:top w:val="none" w:sz="0" w:space="0" w:color="auto"/>
                <w:left w:val="none" w:sz="0" w:space="0" w:color="auto"/>
                <w:bottom w:val="none" w:sz="0" w:space="0" w:color="auto"/>
                <w:right w:val="none" w:sz="0" w:space="0" w:color="auto"/>
              </w:divBdr>
            </w:div>
            <w:div w:id="979119123">
              <w:marLeft w:val="0"/>
              <w:marRight w:val="0"/>
              <w:marTop w:val="0"/>
              <w:marBottom w:val="240"/>
              <w:divBdr>
                <w:top w:val="none" w:sz="0" w:space="0" w:color="auto"/>
                <w:left w:val="none" w:sz="0" w:space="0" w:color="auto"/>
                <w:bottom w:val="none" w:sz="0" w:space="0" w:color="auto"/>
                <w:right w:val="none" w:sz="0" w:space="0" w:color="auto"/>
              </w:divBdr>
            </w:div>
            <w:div w:id="154752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prisonreformtrust.org.uk/WhatWeDo/Projectsresearch/Mentalhealt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ep.utm.edu/care-eth/"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ollinsdictionary.com/dictionary/english/care"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4" ma:contentTypeDescription="Create a new document." ma:contentTypeScope="" ma:versionID="0acbebcec0d4d46307e449aa5b4f91e0">
  <xsd:schema xmlns:xsd="http://www.w3.org/2001/XMLSchema" xmlns:xs="http://www.w3.org/2001/XMLSchema" xmlns:p="http://schemas.microsoft.com/office/2006/metadata/properties" xmlns:ns2="577b6c5c-d293-49e3-9c3b-c98474d6b631" targetNamespace="http://schemas.microsoft.com/office/2006/metadata/properties" ma:root="true" ma:fieldsID="b647417855a1df16a2ff00f981b0ea93" ns2:_="">
    <xsd:import namespace="577b6c5c-d293-49e3-9c3b-c98474d6b63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AA45F3-4F19-48BB-9CF8-DEDB77D3A24A}">
  <ds:schemaRefs>
    <ds:schemaRef ds:uri="http://schemas.microsoft.com/sharepoint/v3/contenttype/forms"/>
  </ds:schemaRefs>
</ds:datastoreItem>
</file>

<file path=customXml/itemProps2.xml><?xml version="1.0" encoding="utf-8"?>
<ds:datastoreItem xmlns:ds="http://schemas.openxmlformats.org/officeDocument/2006/customXml" ds:itemID="{DBCD9091-A4D7-4900-B623-03CE0DFF3E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4F193F-2E16-4942-AF66-71590ED9BECB}">
  <ds:schemaRefs>
    <ds:schemaRef ds:uri="http://schemas.openxmlformats.org/officeDocument/2006/bibliography"/>
  </ds:schemaRefs>
</ds:datastoreItem>
</file>

<file path=customXml/itemProps4.xml><?xml version="1.0" encoding="utf-8"?>
<ds:datastoreItem xmlns:ds="http://schemas.openxmlformats.org/officeDocument/2006/customXml" ds:itemID="{CD3435D0-95CC-433F-930C-B5B0015A162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4</Pages>
  <Words>2028</Words>
  <Characters>11566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dc:creator>
  <cp:keywords/>
  <dc:description/>
  <cp:lastModifiedBy>Faith</cp:lastModifiedBy>
  <cp:revision>13</cp:revision>
  <dcterms:created xsi:type="dcterms:W3CDTF">2021-03-03T17:32:00Z</dcterms:created>
  <dcterms:modified xsi:type="dcterms:W3CDTF">2021-03-14T14:00:00Z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ies>
</file>