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407F44" w14:textId="2EAB9C99" w:rsidR="00E660A6" w:rsidRPr="00E660A6" w:rsidRDefault="00E660A6" w:rsidP="00A624BC">
      <w:pPr>
        <w:jc w:val="center"/>
        <w:rPr>
          <w:rFonts w:ascii="Arial" w:hAnsi="Arial" w:cs="Arial"/>
          <w:b/>
          <w:bCs/>
          <w:i/>
          <w:iCs/>
          <w:szCs w:val="24"/>
        </w:rPr>
      </w:pPr>
      <w:r w:rsidRPr="00E660A6">
        <w:rPr>
          <w:rFonts w:ascii="Arial" w:hAnsi="Arial" w:cs="Arial"/>
          <w:b/>
          <w:bCs/>
          <w:i/>
          <w:iCs/>
          <w:noProof/>
          <w:szCs w:val="24"/>
        </w:rPr>
        <w:drawing>
          <wp:inline distT="0" distB="0" distL="0" distR="0" wp14:anchorId="08A35FA5" wp14:editId="1ECF5CEE">
            <wp:extent cx="3209925" cy="1457325"/>
            <wp:effectExtent l="0" t="0" r="9525" b="9525"/>
            <wp:docPr id="64852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52456" name="Picture 64852456"/>
                    <pic:cNvPicPr/>
                  </pic:nvPicPr>
                  <pic:blipFill>
                    <a:blip r:embed="rId8">
                      <a:extLst>
                        <a:ext uri="{28A0092B-C50C-407E-A947-70E740481C1C}">
                          <a14:useLocalDpi xmlns:a14="http://schemas.microsoft.com/office/drawing/2010/main" val="0"/>
                        </a:ext>
                      </a:extLst>
                    </a:blip>
                    <a:stretch>
                      <a:fillRect/>
                    </a:stretch>
                  </pic:blipFill>
                  <pic:spPr>
                    <a:xfrm>
                      <a:off x="0" y="0"/>
                      <a:ext cx="3209925" cy="1457325"/>
                    </a:xfrm>
                    <a:prstGeom prst="rect">
                      <a:avLst/>
                    </a:prstGeom>
                  </pic:spPr>
                </pic:pic>
              </a:graphicData>
            </a:graphic>
          </wp:inline>
        </w:drawing>
      </w:r>
    </w:p>
    <w:p w14:paraId="362EF129" w14:textId="45E52A56" w:rsidR="00C20442" w:rsidRPr="00E660A6" w:rsidRDefault="00E660A6" w:rsidP="00E660A6">
      <w:pPr>
        <w:jc w:val="center"/>
        <w:rPr>
          <w:rFonts w:ascii="Arial" w:hAnsi="Arial" w:cs="Arial"/>
          <w:b/>
          <w:bCs/>
          <w:sz w:val="36"/>
          <w:szCs w:val="36"/>
        </w:rPr>
      </w:pPr>
      <w:r w:rsidRPr="00E660A6">
        <w:rPr>
          <w:rFonts w:ascii="Arial" w:hAnsi="Arial" w:cs="Arial"/>
          <w:b/>
          <w:bCs/>
          <w:sz w:val="36"/>
          <w:szCs w:val="36"/>
        </w:rPr>
        <w:t>UNIVERSITY OF WALES TRINITY SAINT DAVID</w:t>
      </w:r>
    </w:p>
    <w:p w14:paraId="6370FECA" w14:textId="54B16B3B" w:rsidR="00E660A6" w:rsidRPr="00E660A6" w:rsidRDefault="00E660A6" w:rsidP="00E660A6">
      <w:pPr>
        <w:jc w:val="center"/>
        <w:rPr>
          <w:rFonts w:ascii="Arial" w:hAnsi="Arial" w:cs="Arial"/>
          <w:b/>
          <w:bCs/>
          <w:sz w:val="36"/>
          <w:szCs w:val="36"/>
        </w:rPr>
      </w:pPr>
      <w:r w:rsidRPr="00E660A6">
        <w:rPr>
          <w:rFonts w:ascii="Arial" w:hAnsi="Arial" w:cs="Arial"/>
          <w:b/>
          <w:bCs/>
          <w:sz w:val="36"/>
          <w:szCs w:val="36"/>
        </w:rPr>
        <w:t>MASTER BUSINESS ADMINISTRATION</w:t>
      </w:r>
    </w:p>
    <w:p w14:paraId="793A4E3B" w14:textId="458C0BD3" w:rsidR="00E660A6" w:rsidRPr="00E660A6" w:rsidRDefault="00E660A6" w:rsidP="00E660A6">
      <w:pPr>
        <w:jc w:val="center"/>
        <w:rPr>
          <w:rFonts w:ascii="Arial" w:hAnsi="Arial" w:cs="Arial"/>
          <w:b/>
          <w:bCs/>
          <w:sz w:val="36"/>
          <w:szCs w:val="36"/>
        </w:rPr>
      </w:pPr>
      <w:r w:rsidRPr="00E660A6">
        <w:rPr>
          <w:rFonts w:ascii="Arial" w:hAnsi="Arial" w:cs="Arial"/>
          <w:b/>
          <w:bCs/>
          <w:sz w:val="36"/>
          <w:szCs w:val="36"/>
        </w:rPr>
        <w:t>STUDENT NAME: MUHAMMED FAYAS PARAMBERI</w:t>
      </w:r>
    </w:p>
    <w:p w14:paraId="38760EE7" w14:textId="571DB942" w:rsidR="00E660A6" w:rsidRPr="00E660A6" w:rsidRDefault="00E660A6" w:rsidP="00E660A6">
      <w:pPr>
        <w:jc w:val="center"/>
        <w:rPr>
          <w:rFonts w:ascii="Arial" w:hAnsi="Arial" w:cs="Arial"/>
          <w:b/>
          <w:bCs/>
          <w:sz w:val="36"/>
          <w:szCs w:val="36"/>
        </w:rPr>
      </w:pPr>
      <w:r w:rsidRPr="00E660A6">
        <w:rPr>
          <w:rFonts w:ascii="Arial" w:hAnsi="Arial" w:cs="Arial"/>
          <w:b/>
          <w:bCs/>
          <w:sz w:val="36"/>
          <w:szCs w:val="36"/>
        </w:rPr>
        <w:t>STUDENT ID: 2243263</w:t>
      </w:r>
    </w:p>
    <w:p w14:paraId="09375171" w14:textId="6171BB03" w:rsidR="00E660A6" w:rsidRPr="00E660A6" w:rsidRDefault="00E660A6" w:rsidP="00E660A6">
      <w:pPr>
        <w:jc w:val="center"/>
        <w:rPr>
          <w:rFonts w:ascii="Arial" w:hAnsi="Arial" w:cs="Arial"/>
          <w:b/>
          <w:bCs/>
          <w:sz w:val="36"/>
          <w:szCs w:val="36"/>
        </w:rPr>
      </w:pPr>
      <w:r w:rsidRPr="00E660A6">
        <w:rPr>
          <w:rFonts w:ascii="Arial" w:hAnsi="Arial" w:cs="Arial"/>
          <w:b/>
          <w:bCs/>
          <w:sz w:val="36"/>
          <w:szCs w:val="36"/>
        </w:rPr>
        <w:t>RESEARCH TITLE: EFFECT OF SOCIAL MEDIA MARKETING ON REAL ESTATE BUSINESS, A COMPARATIVE ANALYSIS BETWEEN UK AND DUBAI</w:t>
      </w:r>
    </w:p>
    <w:p w14:paraId="7A3724EC" w14:textId="453568D6" w:rsidR="00E660A6" w:rsidRPr="00E660A6" w:rsidRDefault="00E660A6" w:rsidP="00E660A6">
      <w:pPr>
        <w:jc w:val="center"/>
        <w:rPr>
          <w:rFonts w:ascii="Arial" w:hAnsi="Arial" w:cs="Arial"/>
          <w:b/>
          <w:bCs/>
          <w:sz w:val="36"/>
          <w:szCs w:val="36"/>
        </w:rPr>
      </w:pPr>
      <w:r w:rsidRPr="00E660A6">
        <w:rPr>
          <w:rFonts w:ascii="Arial" w:hAnsi="Arial" w:cs="Arial"/>
          <w:b/>
          <w:bCs/>
          <w:sz w:val="36"/>
          <w:szCs w:val="36"/>
        </w:rPr>
        <w:t xml:space="preserve"> </w:t>
      </w:r>
    </w:p>
    <w:p w14:paraId="03747CA4" w14:textId="1FEEBCA1" w:rsidR="00E660A6" w:rsidRPr="00E660A6" w:rsidRDefault="00E660A6" w:rsidP="00E660A6">
      <w:pPr>
        <w:jc w:val="center"/>
        <w:rPr>
          <w:rFonts w:ascii="Arial" w:hAnsi="Arial" w:cs="Arial"/>
          <w:b/>
          <w:bCs/>
          <w:sz w:val="36"/>
          <w:szCs w:val="36"/>
        </w:rPr>
      </w:pPr>
      <w:r w:rsidRPr="00E660A6">
        <w:rPr>
          <w:rFonts w:ascii="Arial" w:hAnsi="Arial" w:cs="Arial"/>
          <w:b/>
          <w:bCs/>
          <w:sz w:val="36"/>
          <w:szCs w:val="36"/>
        </w:rPr>
        <w:t>SUPERVISOR: M</w:t>
      </w:r>
      <w:r w:rsidR="00450583">
        <w:rPr>
          <w:rFonts w:ascii="Arial" w:hAnsi="Arial" w:cs="Arial"/>
          <w:b/>
          <w:bCs/>
          <w:sz w:val="36"/>
          <w:szCs w:val="36"/>
        </w:rPr>
        <w:t>A</w:t>
      </w:r>
      <w:r w:rsidRPr="00E660A6">
        <w:rPr>
          <w:rFonts w:ascii="Arial" w:hAnsi="Arial" w:cs="Arial"/>
          <w:b/>
          <w:bCs/>
          <w:sz w:val="36"/>
          <w:szCs w:val="36"/>
        </w:rPr>
        <w:t>SUD IBRAHIM</w:t>
      </w:r>
    </w:p>
    <w:p w14:paraId="30C714D7" w14:textId="2A3C1CB7" w:rsidR="00E660A6" w:rsidRPr="00E660A6" w:rsidRDefault="00E660A6" w:rsidP="00A624BC">
      <w:pPr>
        <w:jc w:val="center"/>
        <w:rPr>
          <w:rFonts w:ascii="Arial" w:hAnsi="Arial" w:cs="Arial"/>
          <w:b/>
          <w:bCs/>
          <w:i/>
          <w:iCs/>
          <w:szCs w:val="24"/>
        </w:rPr>
      </w:pPr>
    </w:p>
    <w:p w14:paraId="452A1E06" w14:textId="77777777" w:rsidR="00131253" w:rsidRPr="00E660A6" w:rsidRDefault="00131253" w:rsidP="00A624BC">
      <w:pPr>
        <w:jc w:val="center"/>
        <w:rPr>
          <w:rFonts w:ascii="Arial" w:hAnsi="Arial" w:cs="Arial"/>
          <w:b/>
          <w:bCs/>
          <w:szCs w:val="24"/>
        </w:rPr>
      </w:pPr>
    </w:p>
    <w:p w14:paraId="40A74C4B" w14:textId="77777777" w:rsidR="00131253" w:rsidRPr="00E660A6" w:rsidRDefault="00131253" w:rsidP="00A624BC">
      <w:pPr>
        <w:jc w:val="center"/>
        <w:rPr>
          <w:rFonts w:ascii="Arial" w:hAnsi="Arial" w:cs="Arial"/>
          <w:b/>
          <w:bCs/>
          <w:szCs w:val="24"/>
        </w:rPr>
      </w:pPr>
    </w:p>
    <w:p w14:paraId="774BA76A" w14:textId="772863B9" w:rsidR="00D27DDA" w:rsidRPr="00E660A6" w:rsidRDefault="00D27DDA" w:rsidP="00E660A6">
      <w:pPr>
        <w:widowControl/>
        <w:spacing w:before="0" w:after="160" w:line="259" w:lineRule="auto"/>
        <w:jc w:val="left"/>
        <w:rPr>
          <w:rFonts w:ascii="Arial" w:hAnsi="Arial" w:cs="Arial"/>
          <w:b/>
          <w:bCs/>
          <w:szCs w:val="24"/>
        </w:rPr>
      </w:pPr>
    </w:p>
    <w:p w14:paraId="41193EAB" w14:textId="77777777" w:rsidR="00E660A6" w:rsidRPr="00E660A6" w:rsidRDefault="00E660A6" w:rsidP="00E660A6">
      <w:pPr>
        <w:widowControl/>
        <w:spacing w:before="0" w:after="160" w:line="259" w:lineRule="auto"/>
        <w:jc w:val="left"/>
        <w:rPr>
          <w:rFonts w:ascii="Arial" w:hAnsi="Arial" w:cs="Arial"/>
          <w:b/>
          <w:bCs/>
          <w:szCs w:val="24"/>
        </w:rPr>
      </w:pPr>
    </w:p>
    <w:p w14:paraId="2EA83E54" w14:textId="77777777" w:rsidR="00E660A6" w:rsidRPr="00E660A6" w:rsidRDefault="00E660A6" w:rsidP="00E660A6">
      <w:pPr>
        <w:widowControl/>
        <w:spacing w:before="0" w:after="160" w:line="259" w:lineRule="auto"/>
        <w:jc w:val="left"/>
        <w:rPr>
          <w:rFonts w:ascii="Arial" w:hAnsi="Arial" w:cs="Arial"/>
          <w:b/>
          <w:bCs/>
          <w:szCs w:val="24"/>
        </w:rPr>
      </w:pPr>
    </w:p>
    <w:p w14:paraId="034DFD6D" w14:textId="77777777" w:rsidR="00E660A6" w:rsidRDefault="00E660A6" w:rsidP="00F32852">
      <w:pPr>
        <w:pStyle w:val="Heading1"/>
        <w:jc w:val="center"/>
        <w:rPr>
          <w:rFonts w:ascii="Arial" w:hAnsi="Arial" w:cs="Arial"/>
          <w:sz w:val="24"/>
          <w:szCs w:val="24"/>
          <w:lang w:val="en-GB"/>
        </w:rPr>
      </w:pPr>
    </w:p>
    <w:p w14:paraId="33445134" w14:textId="66AF0365" w:rsidR="00D27DDA" w:rsidRPr="00600D93" w:rsidRDefault="003F430A" w:rsidP="00E660A6">
      <w:pPr>
        <w:pStyle w:val="Heading1"/>
        <w:jc w:val="left"/>
        <w:rPr>
          <w:rFonts w:ascii="Arial" w:hAnsi="Arial" w:cs="Arial"/>
          <w:i/>
          <w:iCs/>
          <w:szCs w:val="28"/>
          <w:lang w:val="en-GB"/>
        </w:rPr>
      </w:pPr>
      <w:r>
        <w:rPr>
          <w:rFonts w:ascii="Arial" w:hAnsi="Arial" w:cs="Arial"/>
          <w:i/>
          <w:iCs/>
          <w:szCs w:val="28"/>
          <w:lang w:val="en-GB"/>
        </w:rPr>
        <w:t>Declaration</w:t>
      </w:r>
    </w:p>
    <w:p w14:paraId="1F3C577A" w14:textId="77777777" w:rsidR="00D27DDA" w:rsidRPr="00E660A6" w:rsidRDefault="00D27DDA" w:rsidP="00D27DDA">
      <w:pPr>
        <w:rPr>
          <w:rFonts w:ascii="Arial" w:hAnsi="Arial" w:cs="Arial"/>
          <w:szCs w:val="24"/>
          <w:lang w:eastAsia="en-GB"/>
        </w:rPr>
      </w:pPr>
      <w:r w:rsidRPr="00E660A6">
        <w:rPr>
          <w:rFonts w:ascii="Arial" w:hAnsi="Arial" w:cs="Arial"/>
          <w:szCs w:val="24"/>
          <w:lang w:eastAsia="en-GB"/>
        </w:rPr>
        <w:t xml:space="preserve">I, Muhammed Fayas Paramberi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68F4B5F7" w14:textId="77777777" w:rsidR="00D27DDA" w:rsidRPr="00E660A6" w:rsidRDefault="00D27DDA" w:rsidP="00D27DDA">
      <w:pPr>
        <w:rPr>
          <w:rFonts w:ascii="Arial" w:hAnsi="Arial" w:cs="Arial"/>
          <w:szCs w:val="24"/>
          <w:lang w:eastAsia="en-GB"/>
        </w:rPr>
      </w:pPr>
      <w:r w:rsidRPr="00E660A6">
        <w:rPr>
          <w:rFonts w:ascii="Arial" w:hAnsi="Arial" w:cs="Arial"/>
          <w:szCs w:val="24"/>
          <w:lang w:eastAsia="en-GB"/>
        </w:rPr>
        <w:t> </w:t>
      </w:r>
    </w:p>
    <w:p w14:paraId="0EF5ABFC" w14:textId="77777777" w:rsidR="00D27DDA" w:rsidRPr="00E660A6" w:rsidRDefault="00D27DDA" w:rsidP="00D27DDA">
      <w:pPr>
        <w:rPr>
          <w:rFonts w:ascii="Arial" w:hAnsi="Arial" w:cs="Arial"/>
          <w:szCs w:val="24"/>
          <w:lang w:eastAsia="en-GB"/>
        </w:rPr>
      </w:pPr>
      <w:r w:rsidRPr="00E660A6">
        <w:rPr>
          <w:rFonts w:ascii="Arial" w:hAnsi="Arial" w:cs="Arial"/>
          <w:szCs w:val="24"/>
          <w:lang w:eastAsia="en-GB"/>
        </w:rPr>
        <w:t>Signature: Muhammed Fayas Paramberi</w:t>
      </w:r>
    </w:p>
    <w:p w14:paraId="3747734A" w14:textId="01D3A191" w:rsidR="00D27DDA" w:rsidRPr="00E660A6" w:rsidRDefault="00D27DDA" w:rsidP="00D27DDA">
      <w:pPr>
        <w:rPr>
          <w:rFonts w:ascii="Arial" w:hAnsi="Arial" w:cs="Arial"/>
          <w:szCs w:val="24"/>
          <w:lang w:eastAsia="en-GB"/>
        </w:rPr>
      </w:pPr>
      <w:r w:rsidRPr="00E660A6">
        <w:rPr>
          <w:rFonts w:ascii="Arial" w:hAnsi="Arial" w:cs="Arial"/>
          <w:szCs w:val="24"/>
          <w:lang w:eastAsia="en-GB"/>
        </w:rPr>
        <w:t>Date: 12/05/2024</w:t>
      </w:r>
    </w:p>
    <w:p w14:paraId="71DD0ED3" w14:textId="77777777" w:rsidR="00D27DDA" w:rsidRPr="00E660A6" w:rsidRDefault="00D27DDA" w:rsidP="00D27DDA">
      <w:pPr>
        <w:pStyle w:val="Heading1"/>
        <w:rPr>
          <w:rFonts w:ascii="Arial" w:hAnsi="Arial" w:cs="Arial"/>
          <w:sz w:val="24"/>
          <w:szCs w:val="24"/>
          <w:lang w:val="en-GB"/>
        </w:rPr>
      </w:pPr>
    </w:p>
    <w:p w14:paraId="5D8D78BF" w14:textId="77777777" w:rsidR="00D27DDA" w:rsidRPr="00E660A6" w:rsidRDefault="00D27DDA" w:rsidP="00F32852">
      <w:pPr>
        <w:pStyle w:val="Heading1"/>
        <w:jc w:val="center"/>
        <w:rPr>
          <w:rFonts w:ascii="Arial" w:hAnsi="Arial" w:cs="Arial"/>
          <w:sz w:val="24"/>
          <w:szCs w:val="24"/>
          <w:lang w:val="en-GB"/>
        </w:rPr>
      </w:pPr>
    </w:p>
    <w:p w14:paraId="13623AB9" w14:textId="77777777" w:rsidR="00D27DDA" w:rsidRPr="00E660A6" w:rsidRDefault="00D27DDA" w:rsidP="00F32852">
      <w:pPr>
        <w:pStyle w:val="Heading1"/>
        <w:jc w:val="center"/>
        <w:rPr>
          <w:rFonts w:ascii="Arial" w:hAnsi="Arial" w:cs="Arial"/>
          <w:sz w:val="24"/>
          <w:szCs w:val="24"/>
          <w:lang w:val="en-GB"/>
        </w:rPr>
      </w:pPr>
    </w:p>
    <w:p w14:paraId="26F6DA96" w14:textId="096885A7" w:rsidR="00BD4540" w:rsidRPr="00600D93" w:rsidRDefault="00715570" w:rsidP="00E660A6">
      <w:pPr>
        <w:pStyle w:val="Heading1"/>
        <w:jc w:val="left"/>
        <w:rPr>
          <w:rFonts w:ascii="Arial" w:hAnsi="Arial" w:cs="Arial"/>
          <w:i/>
          <w:iCs/>
          <w:szCs w:val="28"/>
          <w:lang w:val="en-GB"/>
        </w:rPr>
      </w:pPr>
      <w:r w:rsidRPr="00600D93">
        <w:rPr>
          <w:rFonts w:ascii="Arial" w:hAnsi="Arial" w:cs="Arial"/>
          <w:i/>
          <w:iCs/>
          <w:szCs w:val="28"/>
          <w:lang w:val="en-GB"/>
        </w:rPr>
        <w:t>Acknowledgement</w:t>
      </w:r>
    </w:p>
    <w:p w14:paraId="672C7505" w14:textId="4E17FAB0" w:rsidR="00BD4540" w:rsidRPr="00E660A6" w:rsidRDefault="00BD4540" w:rsidP="00BD4540">
      <w:pPr>
        <w:rPr>
          <w:rFonts w:ascii="Arial" w:hAnsi="Arial" w:cs="Arial"/>
          <w:szCs w:val="24"/>
        </w:rPr>
      </w:pPr>
      <w:r w:rsidRPr="00E660A6">
        <w:rPr>
          <w:rFonts w:ascii="Arial" w:hAnsi="Arial" w:cs="Arial"/>
          <w:szCs w:val="24"/>
        </w:rPr>
        <w:t xml:space="preserve">I want to express my gratitude towards my </w:t>
      </w:r>
      <w:r w:rsidR="00F32852" w:rsidRPr="00E660A6">
        <w:rPr>
          <w:rFonts w:ascii="Arial" w:hAnsi="Arial" w:cs="Arial"/>
          <w:szCs w:val="24"/>
        </w:rPr>
        <w:t>supervisor</w:t>
      </w:r>
      <w:r w:rsidRPr="00E660A6">
        <w:rPr>
          <w:rFonts w:ascii="Arial" w:hAnsi="Arial" w:cs="Arial"/>
          <w:szCs w:val="24"/>
        </w:rPr>
        <w:t xml:space="preserve">, whose </w:t>
      </w:r>
      <w:r w:rsidR="00F32852" w:rsidRPr="00E660A6">
        <w:rPr>
          <w:rFonts w:ascii="Arial" w:hAnsi="Arial" w:cs="Arial"/>
          <w:szCs w:val="24"/>
        </w:rPr>
        <w:t xml:space="preserve">consistent support and </w:t>
      </w:r>
      <w:r w:rsidRPr="00E660A6">
        <w:rPr>
          <w:rFonts w:ascii="Arial" w:hAnsi="Arial" w:cs="Arial"/>
          <w:szCs w:val="24"/>
        </w:rPr>
        <w:t>guidance ha</w:t>
      </w:r>
      <w:r w:rsidR="00F32852" w:rsidRPr="00E660A6">
        <w:rPr>
          <w:rFonts w:ascii="Arial" w:hAnsi="Arial" w:cs="Arial"/>
          <w:szCs w:val="24"/>
        </w:rPr>
        <w:t>ve</w:t>
      </w:r>
      <w:r w:rsidRPr="00E660A6">
        <w:rPr>
          <w:rFonts w:ascii="Arial" w:hAnsi="Arial" w:cs="Arial"/>
          <w:szCs w:val="24"/>
        </w:rPr>
        <w:t xml:space="preserve"> been pivotal in shaping this dissertation. Your feedback and insights were invaluable, and I am truly grateful for your encouragement and </w:t>
      </w:r>
      <w:r w:rsidR="00F32852" w:rsidRPr="00E660A6">
        <w:rPr>
          <w:rFonts w:ascii="Arial" w:hAnsi="Arial" w:cs="Arial"/>
          <w:szCs w:val="24"/>
        </w:rPr>
        <w:t xml:space="preserve">support </w:t>
      </w:r>
      <w:r w:rsidRPr="00E660A6">
        <w:rPr>
          <w:rFonts w:ascii="Arial" w:hAnsi="Arial" w:cs="Arial"/>
          <w:szCs w:val="24"/>
        </w:rPr>
        <w:t xml:space="preserve">to my success. My heartfelt gratitude goes out to my family and friends for their constant encouragement and unwavering support. </w:t>
      </w:r>
    </w:p>
    <w:p w14:paraId="2F923A6D" w14:textId="77777777" w:rsidR="00BD4540" w:rsidRPr="00E660A6" w:rsidRDefault="00BD4540" w:rsidP="00BD4540">
      <w:pPr>
        <w:rPr>
          <w:rFonts w:ascii="Arial" w:hAnsi="Arial" w:cs="Arial"/>
          <w:szCs w:val="24"/>
        </w:rPr>
      </w:pPr>
      <w:r w:rsidRPr="00E660A6">
        <w:rPr>
          <w:rFonts w:ascii="Arial" w:hAnsi="Arial" w:cs="Arial"/>
          <w:szCs w:val="24"/>
        </w:rPr>
        <w:br w:type="page"/>
      </w:r>
    </w:p>
    <w:p w14:paraId="03D590D5" w14:textId="00F09D48" w:rsidR="00131253" w:rsidRPr="00600D93" w:rsidRDefault="00BD4540" w:rsidP="00BD4540">
      <w:pPr>
        <w:pStyle w:val="Heading1"/>
        <w:rPr>
          <w:rFonts w:ascii="Arial" w:hAnsi="Arial" w:cs="Arial"/>
          <w:i/>
          <w:iCs/>
          <w:szCs w:val="28"/>
          <w:lang w:val="en-GB"/>
        </w:rPr>
      </w:pPr>
      <w:bookmarkStart w:id="0" w:name="_Toc166092201"/>
      <w:r w:rsidRPr="00600D93">
        <w:rPr>
          <w:rFonts w:ascii="Arial" w:hAnsi="Arial" w:cs="Arial"/>
          <w:i/>
          <w:iCs/>
          <w:szCs w:val="28"/>
          <w:lang w:val="en-GB"/>
        </w:rPr>
        <w:lastRenderedPageBreak/>
        <w:t>Abstract</w:t>
      </w:r>
      <w:bookmarkEnd w:id="0"/>
    </w:p>
    <w:p w14:paraId="20833237" w14:textId="247B0E41" w:rsidR="00100FCA" w:rsidRPr="00E660A6" w:rsidRDefault="00100FCA" w:rsidP="00100FCA">
      <w:pPr>
        <w:rPr>
          <w:rFonts w:ascii="Arial" w:hAnsi="Arial" w:cs="Arial"/>
          <w:szCs w:val="24"/>
          <w:lang w:eastAsia="en-GB"/>
        </w:rPr>
      </w:pPr>
      <w:r w:rsidRPr="00E660A6">
        <w:rPr>
          <w:rFonts w:ascii="Arial" w:hAnsi="Arial" w:cs="Arial"/>
          <w:szCs w:val="24"/>
          <w:lang w:eastAsia="en-GB"/>
        </w:rPr>
        <w:t xml:space="preserve">This research </w:t>
      </w:r>
      <w:r w:rsidR="00F32852" w:rsidRPr="00E660A6">
        <w:rPr>
          <w:rFonts w:ascii="Arial" w:hAnsi="Arial" w:cs="Arial"/>
          <w:szCs w:val="24"/>
          <w:lang w:eastAsia="en-GB"/>
        </w:rPr>
        <w:t xml:space="preserve">emphasised on </w:t>
      </w:r>
      <w:r w:rsidRPr="00E660A6">
        <w:rPr>
          <w:rFonts w:ascii="Arial" w:hAnsi="Arial" w:cs="Arial"/>
          <w:szCs w:val="24"/>
          <w:lang w:eastAsia="en-GB"/>
        </w:rPr>
        <w:t>investigat</w:t>
      </w:r>
      <w:r w:rsidR="00F32852" w:rsidRPr="00E660A6">
        <w:rPr>
          <w:rFonts w:ascii="Arial" w:hAnsi="Arial" w:cs="Arial"/>
          <w:szCs w:val="24"/>
          <w:lang w:eastAsia="en-GB"/>
        </w:rPr>
        <w:t>ing</w:t>
      </w:r>
      <w:r w:rsidRPr="00E660A6">
        <w:rPr>
          <w:rFonts w:ascii="Arial" w:hAnsi="Arial" w:cs="Arial"/>
          <w:szCs w:val="24"/>
          <w:lang w:eastAsia="en-GB"/>
        </w:rPr>
        <w:t xml:space="preserve"> the impact of social media marketing on real estate businesses in two distinct markets: the United Kingdom and Dubai. Through a comprehensive analysis, this study aim</w:t>
      </w:r>
      <w:r w:rsidR="00F32852" w:rsidRPr="00E660A6">
        <w:rPr>
          <w:rFonts w:ascii="Arial" w:hAnsi="Arial" w:cs="Arial"/>
          <w:szCs w:val="24"/>
          <w:lang w:eastAsia="en-GB"/>
        </w:rPr>
        <w:t>ed</w:t>
      </w:r>
      <w:r w:rsidRPr="00E660A6">
        <w:rPr>
          <w:rFonts w:ascii="Arial" w:hAnsi="Arial" w:cs="Arial"/>
          <w:szCs w:val="24"/>
          <w:lang w:eastAsia="en-GB"/>
        </w:rPr>
        <w:t xml:space="preserve"> to understand how social media influences brand visibility, customer engagement, and the effectiveness of targeted marketing strategies within these markets.</w:t>
      </w:r>
    </w:p>
    <w:p w14:paraId="3E2CEC05" w14:textId="79F58096" w:rsidR="00100FCA" w:rsidRPr="00E660A6" w:rsidRDefault="00100FCA" w:rsidP="00100FCA">
      <w:pPr>
        <w:rPr>
          <w:rFonts w:ascii="Arial" w:hAnsi="Arial" w:cs="Arial"/>
          <w:szCs w:val="24"/>
          <w:lang w:eastAsia="en-GB"/>
        </w:rPr>
      </w:pPr>
      <w:r w:rsidRPr="00E660A6">
        <w:rPr>
          <w:rFonts w:ascii="Arial" w:hAnsi="Arial" w:cs="Arial"/>
          <w:szCs w:val="24"/>
          <w:lang w:eastAsia="en-GB"/>
        </w:rPr>
        <w:t>The findings reveal</w:t>
      </w:r>
      <w:r w:rsidR="00F32852" w:rsidRPr="00E660A6">
        <w:rPr>
          <w:rFonts w:ascii="Arial" w:hAnsi="Arial" w:cs="Arial"/>
          <w:szCs w:val="24"/>
          <w:lang w:eastAsia="en-GB"/>
        </w:rPr>
        <w:t>ed</w:t>
      </w:r>
      <w:r w:rsidRPr="00E660A6">
        <w:rPr>
          <w:rFonts w:ascii="Arial" w:hAnsi="Arial" w:cs="Arial"/>
          <w:szCs w:val="24"/>
          <w:lang w:eastAsia="en-GB"/>
        </w:rPr>
        <w:t xml:space="preserve"> several key themes. Firstly, social media platforms such as Facebook, Instagram, and LinkedIn significantly enhance brand visibility and customer engagement for real estate businesses in both regions. Secondly, targeted advertising, virtual property tours, and interactive content are utilized effectively to attract buyers and investors, fostering trust and credibility. Thirdly, cultural factors play a significant role in shaping the effectiveness of social media strategies, necessitating an understanding of language preferences, communication styles, and societal norms to tailor marketing approaches accordingly.</w:t>
      </w:r>
    </w:p>
    <w:p w14:paraId="0553486E" w14:textId="430FB510" w:rsidR="00100FCA" w:rsidRPr="00E660A6" w:rsidRDefault="00100FCA" w:rsidP="00100FCA">
      <w:pPr>
        <w:rPr>
          <w:rFonts w:ascii="Arial" w:hAnsi="Arial" w:cs="Arial"/>
          <w:szCs w:val="24"/>
          <w:lang w:eastAsia="en-GB"/>
        </w:rPr>
      </w:pPr>
      <w:r w:rsidRPr="00E660A6">
        <w:rPr>
          <w:rFonts w:ascii="Arial" w:hAnsi="Arial" w:cs="Arial"/>
          <w:szCs w:val="24"/>
          <w:lang w:eastAsia="en-GB"/>
        </w:rPr>
        <w:t>Moreover, social media platforms not only revolutionize property marketing but also provide opportunities for networking, collaboration, and market analysis within the real estate industry. Leveraging collaborative networking features enables professionals to expand their networks and establish expertise, while utilizing social media analytics facilitates market analysis and trend identification for business growth.</w:t>
      </w:r>
    </w:p>
    <w:p w14:paraId="29CE7AA5" w14:textId="670E4A19" w:rsidR="00100FCA" w:rsidRPr="00E660A6" w:rsidRDefault="00100FCA" w:rsidP="00100FCA">
      <w:pPr>
        <w:rPr>
          <w:rFonts w:ascii="Arial" w:hAnsi="Arial" w:cs="Arial"/>
          <w:szCs w:val="24"/>
          <w:lang w:eastAsia="en-GB"/>
        </w:rPr>
      </w:pPr>
      <w:r w:rsidRPr="00E660A6">
        <w:rPr>
          <w:rFonts w:ascii="Arial" w:hAnsi="Arial" w:cs="Arial"/>
          <w:szCs w:val="24"/>
          <w:lang w:eastAsia="en-GB"/>
        </w:rPr>
        <w:t>By providing insights into the dynamic relationship between social media marketing and real estate businesses in diverse markets, this research offers valuable recommendations for optimizing social media strategies and enhancing competitiveness in the industry.</w:t>
      </w:r>
    </w:p>
    <w:p w14:paraId="32D46DC7" w14:textId="77777777" w:rsidR="00A624BC" w:rsidRPr="00E660A6" w:rsidRDefault="00A624BC">
      <w:pPr>
        <w:widowControl/>
        <w:spacing w:before="0" w:after="160" w:line="259" w:lineRule="auto"/>
        <w:jc w:val="left"/>
        <w:rPr>
          <w:rFonts w:ascii="Arial" w:hAnsi="Arial" w:cs="Arial"/>
          <w:b/>
          <w:bCs/>
          <w:szCs w:val="24"/>
        </w:rPr>
      </w:pPr>
      <w:r w:rsidRPr="00E660A6">
        <w:rPr>
          <w:rFonts w:ascii="Arial" w:hAnsi="Arial" w:cs="Arial"/>
          <w:b/>
          <w:bCs/>
          <w:szCs w:val="24"/>
        </w:rPr>
        <w:br w:type="page"/>
      </w:r>
    </w:p>
    <w:sdt>
      <w:sdtPr>
        <w:rPr>
          <w:rFonts w:ascii="Arial" w:eastAsiaTheme="minorHAnsi" w:hAnsi="Arial" w:cs="Arial"/>
          <w:color w:val="auto"/>
          <w:sz w:val="24"/>
          <w:szCs w:val="24"/>
          <w:lang w:val="en-GB"/>
        </w:rPr>
        <w:id w:val="-1216117310"/>
        <w:docPartObj>
          <w:docPartGallery w:val="Table of Contents"/>
          <w:docPartUnique/>
        </w:docPartObj>
      </w:sdtPr>
      <w:sdtEndPr>
        <w:rPr>
          <w:b/>
          <w:bCs/>
          <w:noProof/>
        </w:rPr>
      </w:sdtEndPr>
      <w:sdtContent>
        <w:p w14:paraId="1A8427D6" w14:textId="77777777" w:rsidR="00A624BC" w:rsidRPr="00E660A6" w:rsidRDefault="00A624BC" w:rsidP="00100FCA">
          <w:pPr>
            <w:pStyle w:val="TOCHeading"/>
            <w:jc w:val="center"/>
            <w:rPr>
              <w:rFonts w:ascii="Arial" w:hAnsi="Arial" w:cs="Arial"/>
              <w:color w:val="auto"/>
              <w:sz w:val="24"/>
              <w:szCs w:val="24"/>
              <w:lang w:val="en-GB"/>
            </w:rPr>
          </w:pPr>
          <w:r w:rsidRPr="00E660A6">
            <w:rPr>
              <w:rFonts w:ascii="Arial" w:hAnsi="Arial" w:cs="Arial"/>
              <w:color w:val="auto"/>
              <w:sz w:val="24"/>
              <w:szCs w:val="24"/>
              <w:lang w:val="en-GB"/>
            </w:rPr>
            <w:t>Table of Contents</w:t>
          </w:r>
        </w:p>
        <w:p w14:paraId="37987D1E" w14:textId="1680B78A" w:rsidR="00BE12F2" w:rsidRPr="00E660A6" w:rsidRDefault="00A624BC" w:rsidP="003F430A">
          <w:pPr>
            <w:pStyle w:val="TOC1"/>
            <w:rPr>
              <w:rFonts w:eastAsiaTheme="minorEastAsia"/>
              <w:noProof/>
              <w:lang w:eastAsia="en-IN"/>
            </w:rPr>
          </w:pPr>
          <w:r w:rsidRPr="00E660A6">
            <w:fldChar w:fldCharType="begin"/>
          </w:r>
          <w:r w:rsidRPr="00E660A6">
            <w:instrText xml:space="preserve"> TOC \o "1-3" \h \z \u </w:instrText>
          </w:r>
          <w:r w:rsidRPr="00E660A6">
            <w:fldChar w:fldCharType="separate"/>
          </w:r>
          <w:hyperlink w:anchor="_Toc166092201" w:history="1">
            <w:r w:rsidR="00BE12F2" w:rsidRPr="00E660A6">
              <w:rPr>
                <w:rStyle w:val="Hyperlink"/>
                <w:rFonts w:ascii="Arial" w:hAnsi="Arial" w:cs="Arial"/>
                <w:noProof/>
                <w:szCs w:val="24"/>
              </w:rPr>
              <w:t>Abstract</w:t>
            </w:r>
            <w:r w:rsidR="00BE12F2" w:rsidRPr="00E660A6">
              <w:rPr>
                <w:noProof/>
                <w:webHidden/>
              </w:rPr>
              <w:tab/>
            </w:r>
            <w:r w:rsidR="00E44C27">
              <w:rPr>
                <w:noProof/>
                <w:webHidden/>
              </w:rPr>
              <w:t>3</w:t>
            </w:r>
          </w:hyperlink>
        </w:p>
        <w:p w14:paraId="7004C28F" w14:textId="25DDBDF5" w:rsidR="00BE12F2" w:rsidRPr="00E660A6" w:rsidRDefault="00000000" w:rsidP="003F430A">
          <w:pPr>
            <w:pStyle w:val="TOC1"/>
            <w:rPr>
              <w:rFonts w:eastAsiaTheme="minorEastAsia"/>
              <w:noProof/>
              <w:lang w:eastAsia="en-IN"/>
            </w:rPr>
          </w:pPr>
          <w:hyperlink w:anchor="_Toc166092202" w:history="1">
            <w:r w:rsidR="00BE12F2" w:rsidRPr="00E660A6">
              <w:rPr>
                <w:rStyle w:val="Hyperlink"/>
                <w:rFonts w:ascii="Arial" w:hAnsi="Arial" w:cs="Arial"/>
                <w:noProof/>
                <w:szCs w:val="24"/>
              </w:rPr>
              <w:t>Chapter 1- Introduction</w:t>
            </w:r>
            <w:r w:rsidR="00BE12F2" w:rsidRPr="00E660A6">
              <w:rPr>
                <w:noProof/>
                <w:webHidden/>
              </w:rPr>
              <w:tab/>
            </w:r>
            <w:r w:rsidR="00E44C27">
              <w:rPr>
                <w:noProof/>
                <w:webHidden/>
              </w:rPr>
              <w:t>6</w:t>
            </w:r>
          </w:hyperlink>
        </w:p>
        <w:p w14:paraId="01A8DFEA" w14:textId="48455B41" w:rsidR="00BE12F2" w:rsidRPr="00E660A6" w:rsidRDefault="00000000" w:rsidP="003F430A">
          <w:pPr>
            <w:pStyle w:val="TOC2"/>
            <w:rPr>
              <w:rFonts w:eastAsiaTheme="minorEastAsia"/>
              <w:noProof/>
              <w:lang w:eastAsia="en-IN"/>
            </w:rPr>
          </w:pPr>
          <w:hyperlink w:anchor="_Toc166092203" w:history="1">
            <w:r w:rsidR="00BE12F2" w:rsidRPr="00E660A6">
              <w:rPr>
                <w:rStyle w:val="Hyperlink"/>
                <w:rFonts w:ascii="Arial" w:hAnsi="Arial" w:cs="Arial"/>
                <w:noProof/>
                <w:szCs w:val="24"/>
                <w:lang w:eastAsia="en-GB"/>
              </w:rPr>
              <w:t>1.1 Background of the research</w:t>
            </w:r>
            <w:r w:rsidR="00BE12F2" w:rsidRPr="00E660A6">
              <w:rPr>
                <w:noProof/>
                <w:webHidden/>
              </w:rPr>
              <w:tab/>
            </w:r>
            <w:r w:rsidR="00E44C27">
              <w:rPr>
                <w:noProof/>
                <w:webHidden/>
              </w:rPr>
              <w:t>6</w:t>
            </w:r>
          </w:hyperlink>
        </w:p>
        <w:p w14:paraId="46A2C024" w14:textId="266E8A26" w:rsidR="00BE12F2" w:rsidRPr="00E660A6" w:rsidRDefault="00000000" w:rsidP="003F430A">
          <w:pPr>
            <w:pStyle w:val="TOC2"/>
            <w:rPr>
              <w:rFonts w:eastAsiaTheme="minorEastAsia"/>
              <w:noProof/>
              <w:lang w:eastAsia="en-IN"/>
            </w:rPr>
          </w:pPr>
          <w:hyperlink w:anchor="_Toc166092204" w:history="1">
            <w:r w:rsidR="00BE12F2" w:rsidRPr="00E660A6">
              <w:rPr>
                <w:rStyle w:val="Hyperlink"/>
                <w:rFonts w:ascii="Arial" w:hAnsi="Arial" w:cs="Arial"/>
                <w:noProof/>
                <w:szCs w:val="24"/>
                <w:lang w:eastAsia="en-GB"/>
              </w:rPr>
              <w:t>1.2 Problem Statement</w:t>
            </w:r>
            <w:r w:rsidR="00BE12F2" w:rsidRPr="00E660A6">
              <w:rPr>
                <w:noProof/>
                <w:webHidden/>
              </w:rPr>
              <w:tab/>
            </w:r>
            <w:r w:rsidR="00E44C27">
              <w:rPr>
                <w:noProof/>
                <w:webHidden/>
              </w:rPr>
              <w:t>7</w:t>
            </w:r>
          </w:hyperlink>
        </w:p>
        <w:p w14:paraId="6CB1FE64" w14:textId="5E29F238" w:rsidR="00BE12F2" w:rsidRPr="00E660A6" w:rsidRDefault="00000000" w:rsidP="003F430A">
          <w:pPr>
            <w:pStyle w:val="TOC2"/>
            <w:rPr>
              <w:rFonts w:eastAsiaTheme="minorEastAsia"/>
              <w:noProof/>
              <w:lang w:eastAsia="en-IN"/>
            </w:rPr>
          </w:pPr>
          <w:hyperlink w:anchor="_Toc166092205" w:history="1">
            <w:r w:rsidR="00BE12F2" w:rsidRPr="00E660A6">
              <w:rPr>
                <w:rStyle w:val="Hyperlink"/>
                <w:rFonts w:ascii="Arial" w:hAnsi="Arial" w:cs="Arial"/>
                <w:bCs/>
                <w:noProof/>
                <w:szCs w:val="24"/>
                <w:lang w:eastAsia="en-GB"/>
              </w:rPr>
              <w:t>1.3</w:t>
            </w:r>
            <w:r w:rsidR="00BE12F2" w:rsidRPr="00E660A6">
              <w:rPr>
                <w:rStyle w:val="Hyperlink"/>
                <w:rFonts w:ascii="Arial" w:hAnsi="Arial" w:cs="Arial"/>
                <w:noProof/>
                <w:szCs w:val="24"/>
                <w:lang w:eastAsia="en-GB"/>
              </w:rPr>
              <w:t xml:space="preserve"> </w:t>
            </w:r>
            <w:r w:rsidR="00BE12F2" w:rsidRPr="00E660A6">
              <w:rPr>
                <w:rStyle w:val="Hyperlink"/>
                <w:rFonts w:ascii="Arial" w:hAnsi="Arial" w:cs="Arial"/>
                <w:bCs/>
                <w:iCs/>
                <w:noProof/>
                <w:szCs w:val="24"/>
                <w:lang w:eastAsia="en-GB"/>
              </w:rPr>
              <w:t>Rationale of the Research</w:t>
            </w:r>
            <w:r w:rsidR="00BE12F2" w:rsidRPr="00E660A6">
              <w:rPr>
                <w:noProof/>
                <w:webHidden/>
              </w:rPr>
              <w:tab/>
            </w:r>
            <w:r w:rsidR="00E44C27">
              <w:rPr>
                <w:noProof/>
                <w:webHidden/>
              </w:rPr>
              <w:t>7</w:t>
            </w:r>
          </w:hyperlink>
        </w:p>
        <w:p w14:paraId="03793B6B" w14:textId="0EB4F7F2" w:rsidR="00BE12F2" w:rsidRPr="00E660A6" w:rsidRDefault="00000000" w:rsidP="003F430A">
          <w:pPr>
            <w:pStyle w:val="TOC2"/>
            <w:rPr>
              <w:rFonts w:eastAsiaTheme="minorEastAsia"/>
              <w:noProof/>
              <w:lang w:eastAsia="en-IN"/>
            </w:rPr>
          </w:pPr>
          <w:hyperlink w:anchor="_Toc166092206" w:history="1">
            <w:r w:rsidR="00BE12F2" w:rsidRPr="00E660A6">
              <w:rPr>
                <w:rStyle w:val="Hyperlink"/>
                <w:rFonts w:ascii="Arial" w:hAnsi="Arial" w:cs="Arial"/>
                <w:bCs/>
                <w:noProof/>
                <w:szCs w:val="24"/>
                <w:lang w:eastAsia="en-GB"/>
              </w:rPr>
              <w:t>1.4</w:t>
            </w:r>
            <w:r w:rsidR="00BE12F2" w:rsidRPr="00E660A6">
              <w:rPr>
                <w:rStyle w:val="Hyperlink"/>
                <w:rFonts w:ascii="Arial" w:hAnsi="Arial" w:cs="Arial"/>
                <w:noProof/>
                <w:szCs w:val="24"/>
                <w:lang w:eastAsia="en-GB"/>
              </w:rPr>
              <w:t xml:space="preserve"> </w:t>
            </w:r>
            <w:r w:rsidR="00BE12F2" w:rsidRPr="00E660A6">
              <w:rPr>
                <w:rStyle w:val="Hyperlink"/>
                <w:rFonts w:ascii="Arial" w:hAnsi="Arial" w:cs="Arial"/>
                <w:bCs/>
                <w:iCs/>
                <w:noProof/>
                <w:szCs w:val="24"/>
                <w:lang w:eastAsia="en-GB"/>
              </w:rPr>
              <w:t>Research Aim and Objectives</w:t>
            </w:r>
            <w:r w:rsidR="00BE12F2" w:rsidRPr="00E660A6">
              <w:rPr>
                <w:noProof/>
                <w:webHidden/>
              </w:rPr>
              <w:tab/>
            </w:r>
            <w:r w:rsidR="00E44C27">
              <w:rPr>
                <w:noProof/>
                <w:webHidden/>
              </w:rPr>
              <w:t>8</w:t>
            </w:r>
          </w:hyperlink>
        </w:p>
        <w:p w14:paraId="5CE9195D" w14:textId="3208C098" w:rsidR="00BE12F2" w:rsidRPr="00E660A6" w:rsidRDefault="00000000" w:rsidP="003F430A">
          <w:pPr>
            <w:pStyle w:val="TOC2"/>
            <w:rPr>
              <w:rFonts w:eastAsiaTheme="minorEastAsia"/>
              <w:noProof/>
              <w:lang w:eastAsia="en-IN"/>
            </w:rPr>
          </w:pPr>
          <w:hyperlink w:anchor="_Toc166092207" w:history="1">
            <w:r w:rsidR="00BE12F2" w:rsidRPr="00E660A6">
              <w:rPr>
                <w:rStyle w:val="Hyperlink"/>
                <w:rFonts w:ascii="Arial" w:hAnsi="Arial" w:cs="Arial"/>
                <w:bCs/>
                <w:noProof/>
                <w:szCs w:val="24"/>
                <w:lang w:eastAsia="en-GB"/>
              </w:rPr>
              <w:t>1.5</w:t>
            </w:r>
            <w:r w:rsidR="00BE12F2" w:rsidRPr="00E660A6">
              <w:rPr>
                <w:rStyle w:val="Hyperlink"/>
                <w:rFonts w:ascii="Arial" w:hAnsi="Arial" w:cs="Arial"/>
                <w:noProof/>
                <w:szCs w:val="24"/>
                <w:lang w:eastAsia="en-GB"/>
              </w:rPr>
              <w:t xml:space="preserve"> </w:t>
            </w:r>
            <w:r w:rsidR="00BE12F2" w:rsidRPr="00E660A6">
              <w:rPr>
                <w:rStyle w:val="Hyperlink"/>
                <w:rFonts w:ascii="Arial" w:hAnsi="Arial" w:cs="Arial"/>
                <w:bCs/>
                <w:iCs/>
                <w:noProof/>
                <w:szCs w:val="24"/>
                <w:lang w:eastAsia="en-GB"/>
              </w:rPr>
              <w:t>Research Questions</w:t>
            </w:r>
            <w:r w:rsidR="00BE12F2" w:rsidRPr="00E660A6">
              <w:rPr>
                <w:noProof/>
                <w:webHidden/>
              </w:rPr>
              <w:tab/>
            </w:r>
            <w:r w:rsidR="00E44C27">
              <w:rPr>
                <w:noProof/>
                <w:webHidden/>
              </w:rPr>
              <w:t>9</w:t>
            </w:r>
          </w:hyperlink>
        </w:p>
        <w:p w14:paraId="757EE60A" w14:textId="12474FF8" w:rsidR="00BE12F2" w:rsidRPr="00E660A6" w:rsidRDefault="00000000" w:rsidP="003F430A">
          <w:pPr>
            <w:pStyle w:val="TOC2"/>
            <w:rPr>
              <w:rFonts w:eastAsiaTheme="minorEastAsia"/>
              <w:noProof/>
              <w:lang w:eastAsia="en-IN"/>
            </w:rPr>
          </w:pPr>
          <w:hyperlink w:anchor="_Toc166092208" w:history="1">
            <w:r w:rsidR="00BE12F2" w:rsidRPr="00E660A6">
              <w:rPr>
                <w:rStyle w:val="Hyperlink"/>
                <w:rFonts w:ascii="Arial" w:hAnsi="Arial" w:cs="Arial"/>
                <w:bCs/>
                <w:noProof/>
                <w:szCs w:val="24"/>
                <w:lang w:eastAsia="en-GB"/>
              </w:rPr>
              <w:t>1.6</w:t>
            </w:r>
            <w:r w:rsidR="00BE12F2" w:rsidRPr="00E660A6">
              <w:rPr>
                <w:rStyle w:val="Hyperlink"/>
                <w:rFonts w:ascii="Arial" w:hAnsi="Arial" w:cs="Arial"/>
                <w:noProof/>
                <w:szCs w:val="24"/>
                <w:lang w:eastAsia="en-GB"/>
              </w:rPr>
              <w:t xml:space="preserve"> </w:t>
            </w:r>
            <w:r w:rsidR="00BE12F2" w:rsidRPr="00E660A6">
              <w:rPr>
                <w:rStyle w:val="Hyperlink"/>
                <w:rFonts w:ascii="Arial" w:hAnsi="Arial" w:cs="Arial"/>
                <w:bCs/>
                <w:iCs/>
                <w:noProof/>
                <w:szCs w:val="24"/>
                <w:lang w:eastAsia="en-GB"/>
              </w:rPr>
              <w:t>Overview of Methodology</w:t>
            </w:r>
            <w:r w:rsidR="00BE12F2" w:rsidRPr="00E660A6">
              <w:rPr>
                <w:noProof/>
                <w:webHidden/>
              </w:rPr>
              <w:tab/>
            </w:r>
            <w:r w:rsidR="00982E09">
              <w:rPr>
                <w:noProof/>
                <w:webHidden/>
              </w:rPr>
              <w:t>9</w:t>
            </w:r>
          </w:hyperlink>
        </w:p>
        <w:p w14:paraId="204C04FF" w14:textId="66A5C498" w:rsidR="00BE12F2" w:rsidRPr="00E660A6" w:rsidRDefault="00000000" w:rsidP="003F430A">
          <w:pPr>
            <w:pStyle w:val="TOC2"/>
            <w:rPr>
              <w:rFonts w:eastAsiaTheme="minorEastAsia"/>
              <w:noProof/>
              <w:lang w:eastAsia="en-IN"/>
            </w:rPr>
          </w:pPr>
          <w:hyperlink w:anchor="_Toc166092209" w:history="1">
            <w:r w:rsidR="00BE12F2" w:rsidRPr="00E660A6">
              <w:rPr>
                <w:rStyle w:val="Hyperlink"/>
                <w:rFonts w:ascii="Arial" w:hAnsi="Arial" w:cs="Arial"/>
                <w:bCs/>
                <w:noProof/>
                <w:szCs w:val="24"/>
                <w:lang w:eastAsia="en-GB"/>
              </w:rPr>
              <w:t xml:space="preserve">1.7 </w:t>
            </w:r>
            <w:r w:rsidR="00BE12F2" w:rsidRPr="00E660A6">
              <w:rPr>
                <w:rStyle w:val="Hyperlink"/>
                <w:rFonts w:ascii="Arial" w:hAnsi="Arial" w:cs="Arial"/>
                <w:bCs/>
                <w:iCs/>
                <w:noProof/>
                <w:szCs w:val="24"/>
                <w:lang w:eastAsia="en-GB"/>
              </w:rPr>
              <w:t>Structure of the Research</w:t>
            </w:r>
            <w:r w:rsidR="00BE12F2" w:rsidRPr="00E660A6">
              <w:rPr>
                <w:noProof/>
                <w:webHidden/>
              </w:rPr>
              <w:tab/>
            </w:r>
            <w:r w:rsidR="00982E09">
              <w:rPr>
                <w:noProof/>
                <w:webHidden/>
              </w:rPr>
              <w:t>10</w:t>
            </w:r>
          </w:hyperlink>
        </w:p>
        <w:p w14:paraId="1F686BC0" w14:textId="117FF316" w:rsidR="00BE12F2" w:rsidRPr="00E660A6" w:rsidRDefault="00000000" w:rsidP="003F430A">
          <w:pPr>
            <w:pStyle w:val="TOC1"/>
            <w:rPr>
              <w:rFonts w:eastAsiaTheme="minorEastAsia"/>
              <w:noProof/>
              <w:lang w:eastAsia="en-IN"/>
            </w:rPr>
          </w:pPr>
          <w:hyperlink w:anchor="_Toc166092210" w:history="1">
            <w:r w:rsidR="00BE12F2" w:rsidRPr="00E660A6">
              <w:rPr>
                <w:rStyle w:val="Hyperlink"/>
                <w:rFonts w:ascii="Arial" w:hAnsi="Arial" w:cs="Arial"/>
                <w:noProof/>
                <w:szCs w:val="24"/>
              </w:rPr>
              <w:t>Chapter 2- Literature Review</w:t>
            </w:r>
            <w:r w:rsidR="00BE12F2" w:rsidRPr="00E660A6">
              <w:rPr>
                <w:noProof/>
                <w:webHidden/>
              </w:rPr>
              <w:tab/>
            </w:r>
            <w:r w:rsidR="00982E09">
              <w:rPr>
                <w:noProof/>
                <w:webHidden/>
              </w:rPr>
              <w:t>11</w:t>
            </w:r>
          </w:hyperlink>
        </w:p>
        <w:p w14:paraId="03FA78AC" w14:textId="6E1DB34E" w:rsidR="00BE12F2" w:rsidRPr="00E660A6" w:rsidRDefault="00000000" w:rsidP="003F430A">
          <w:pPr>
            <w:pStyle w:val="TOC2"/>
            <w:rPr>
              <w:rFonts w:eastAsiaTheme="minorEastAsia"/>
              <w:noProof/>
              <w:lang w:eastAsia="en-IN"/>
            </w:rPr>
          </w:pPr>
          <w:hyperlink w:anchor="_Toc166092211" w:history="1">
            <w:r w:rsidR="00BE12F2" w:rsidRPr="00E660A6">
              <w:rPr>
                <w:rStyle w:val="Hyperlink"/>
                <w:rFonts w:ascii="Arial" w:hAnsi="Arial" w:cs="Arial"/>
                <w:bCs/>
                <w:iCs/>
                <w:noProof/>
                <w:szCs w:val="24"/>
                <w:lang w:eastAsia="en-GB"/>
              </w:rPr>
              <w:t>2.1 Introduction</w:t>
            </w:r>
            <w:r w:rsidR="00BE12F2" w:rsidRPr="00E660A6">
              <w:rPr>
                <w:noProof/>
                <w:webHidden/>
              </w:rPr>
              <w:tab/>
            </w:r>
            <w:r w:rsidR="00982E09">
              <w:rPr>
                <w:noProof/>
                <w:webHidden/>
              </w:rPr>
              <w:t>11</w:t>
            </w:r>
          </w:hyperlink>
        </w:p>
        <w:p w14:paraId="3AF422BF" w14:textId="6C5E1800" w:rsidR="00BE12F2" w:rsidRPr="00E660A6" w:rsidRDefault="00000000" w:rsidP="003F430A">
          <w:pPr>
            <w:pStyle w:val="TOC2"/>
            <w:rPr>
              <w:rFonts w:eastAsiaTheme="minorEastAsia"/>
              <w:noProof/>
              <w:lang w:eastAsia="en-IN"/>
            </w:rPr>
          </w:pPr>
          <w:hyperlink w:anchor="_Toc166092212" w:history="1">
            <w:r w:rsidR="00BE12F2" w:rsidRPr="00E660A6">
              <w:rPr>
                <w:rStyle w:val="Hyperlink"/>
                <w:rFonts w:ascii="Arial" w:hAnsi="Arial" w:cs="Arial"/>
                <w:bCs/>
                <w:iCs/>
                <w:noProof/>
                <w:szCs w:val="24"/>
                <w:lang w:eastAsia="en-GB"/>
              </w:rPr>
              <w:t xml:space="preserve">2.2 </w:t>
            </w:r>
            <w:r w:rsidR="00BE12F2" w:rsidRPr="00E660A6">
              <w:rPr>
                <w:rStyle w:val="Hyperlink"/>
                <w:rFonts w:ascii="Arial" w:hAnsi="Arial" w:cs="Arial"/>
                <w:bCs/>
                <w:iCs/>
                <w:noProof/>
                <w:szCs w:val="24"/>
              </w:rPr>
              <w:t>Social media presence affecting brand visibility and customer engagement</w:t>
            </w:r>
            <w:r w:rsidR="00BE12F2" w:rsidRPr="00E660A6">
              <w:rPr>
                <w:noProof/>
                <w:webHidden/>
              </w:rPr>
              <w:tab/>
            </w:r>
            <w:r w:rsidR="00982E09">
              <w:rPr>
                <w:noProof/>
                <w:webHidden/>
              </w:rPr>
              <w:t>11</w:t>
            </w:r>
          </w:hyperlink>
        </w:p>
        <w:p w14:paraId="42E5BF12" w14:textId="2E3932DC" w:rsidR="00BE12F2" w:rsidRPr="00E660A6" w:rsidRDefault="00000000" w:rsidP="003F430A">
          <w:pPr>
            <w:pStyle w:val="TOC2"/>
            <w:rPr>
              <w:rFonts w:eastAsiaTheme="minorEastAsia"/>
              <w:noProof/>
              <w:lang w:eastAsia="en-IN"/>
            </w:rPr>
          </w:pPr>
          <w:hyperlink w:anchor="_Toc166092213" w:history="1">
            <w:r w:rsidR="00BE12F2" w:rsidRPr="00E660A6">
              <w:rPr>
                <w:rStyle w:val="Hyperlink"/>
                <w:rFonts w:ascii="Arial" w:hAnsi="Arial" w:cs="Arial"/>
                <w:bCs/>
                <w:iCs/>
                <w:noProof/>
                <w:szCs w:val="24"/>
              </w:rPr>
              <w:t>2.3 Cultural factors impacting the effectiveness of social media</w:t>
            </w:r>
            <w:r w:rsidR="00BE12F2" w:rsidRPr="00E660A6">
              <w:rPr>
                <w:noProof/>
                <w:webHidden/>
              </w:rPr>
              <w:tab/>
            </w:r>
            <w:r w:rsidR="00982E09">
              <w:rPr>
                <w:noProof/>
                <w:webHidden/>
              </w:rPr>
              <w:t>12</w:t>
            </w:r>
          </w:hyperlink>
        </w:p>
        <w:p w14:paraId="02DFEC89" w14:textId="790220DD" w:rsidR="00BE12F2" w:rsidRPr="00E660A6" w:rsidRDefault="00000000" w:rsidP="003F430A">
          <w:pPr>
            <w:pStyle w:val="TOC2"/>
            <w:rPr>
              <w:rFonts w:eastAsiaTheme="minorEastAsia"/>
              <w:noProof/>
              <w:lang w:eastAsia="en-IN"/>
            </w:rPr>
          </w:pPr>
          <w:hyperlink w:anchor="_Toc166092214" w:history="1">
            <w:r w:rsidR="00BE12F2" w:rsidRPr="00E660A6">
              <w:rPr>
                <w:rStyle w:val="Hyperlink"/>
                <w:rFonts w:ascii="Arial" w:hAnsi="Arial" w:cs="Arial"/>
                <w:bCs/>
                <w:iCs/>
                <w:noProof/>
                <w:szCs w:val="24"/>
              </w:rPr>
              <w:t>2.4 Use of Social Media in the Real Estate Industry</w:t>
            </w:r>
            <w:r w:rsidR="00BE12F2" w:rsidRPr="00E660A6">
              <w:rPr>
                <w:noProof/>
                <w:webHidden/>
              </w:rPr>
              <w:tab/>
            </w:r>
            <w:r w:rsidR="00982E09">
              <w:rPr>
                <w:noProof/>
                <w:webHidden/>
              </w:rPr>
              <w:t>14</w:t>
            </w:r>
          </w:hyperlink>
        </w:p>
        <w:p w14:paraId="6381F2D3" w14:textId="676AA54B" w:rsidR="00BE12F2" w:rsidRPr="00E660A6" w:rsidRDefault="00000000" w:rsidP="003F430A">
          <w:pPr>
            <w:pStyle w:val="TOC2"/>
            <w:rPr>
              <w:rFonts w:eastAsiaTheme="minorEastAsia"/>
              <w:noProof/>
              <w:lang w:eastAsia="en-IN"/>
            </w:rPr>
          </w:pPr>
          <w:hyperlink w:anchor="_Toc166092215" w:history="1">
            <w:r w:rsidR="00BE12F2" w:rsidRPr="00E660A6">
              <w:rPr>
                <w:rStyle w:val="Hyperlink"/>
                <w:rFonts w:ascii="Arial" w:hAnsi="Arial" w:cs="Arial"/>
                <w:noProof/>
                <w:szCs w:val="24"/>
              </w:rPr>
              <w:t>2.5 Targeted Social Media Strategies for Buyer Attraction</w:t>
            </w:r>
            <w:r w:rsidR="00BE12F2" w:rsidRPr="00E660A6">
              <w:rPr>
                <w:noProof/>
                <w:webHidden/>
              </w:rPr>
              <w:tab/>
            </w:r>
            <w:r w:rsidR="00982E09">
              <w:rPr>
                <w:noProof/>
                <w:webHidden/>
              </w:rPr>
              <w:t>15</w:t>
            </w:r>
          </w:hyperlink>
        </w:p>
        <w:p w14:paraId="0B4D6532" w14:textId="71DEC70B" w:rsidR="00BE12F2" w:rsidRPr="00E660A6" w:rsidRDefault="00000000" w:rsidP="003F430A">
          <w:pPr>
            <w:pStyle w:val="TOC2"/>
            <w:rPr>
              <w:rFonts w:eastAsiaTheme="minorEastAsia"/>
              <w:noProof/>
              <w:lang w:eastAsia="en-IN"/>
            </w:rPr>
          </w:pPr>
          <w:hyperlink w:anchor="_Toc166092216" w:history="1">
            <w:r w:rsidR="00BE12F2" w:rsidRPr="00E660A6">
              <w:rPr>
                <w:rStyle w:val="Hyperlink"/>
                <w:rFonts w:ascii="Arial" w:hAnsi="Arial" w:cs="Arial"/>
                <w:noProof/>
                <w:szCs w:val="24"/>
              </w:rPr>
              <w:t>2.6 Social Media Analytics for Improved Campaign Performance</w:t>
            </w:r>
            <w:r w:rsidR="00BE12F2" w:rsidRPr="00E660A6">
              <w:rPr>
                <w:noProof/>
                <w:webHidden/>
              </w:rPr>
              <w:tab/>
            </w:r>
            <w:r w:rsidR="00BE12F2" w:rsidRPr="00E660A6">
              <w:rPr>
                <w:noProof/>
                <w:webHidden/>
              </w:rPr>
              <w:fldChar w:fldCharType="begin"/>
            </w:r>
            <w:r w:rsidR="00BE12F2" w:rsidRPr="00E660A6">
              <w:rPr>
                <w:noProof/>
                <w:webHidden/>
              </w:rPr>
              <w:instrText xml:space="preserve"> PAGEREF _Toc166092216 \h </w:instrText>
            </w:r>
            <w:r w:rsidR="00BE12F2" w:rsidRPr="00E660A6">
              <w:rPr>
                <w:noProof/>
                <w:webHidden/>
              </w:rPr>
            </w:r>
            <w:r w:rsidR="00BE12F2" w:rsidRPr="00E660A6">
              <w:rPr>
                <w:noProof/>
                <w:webHidden/>
              </w:rPr>
              <w:fldChar w:fldCharType="separate"/>
            </w:r>
            <w:r w:rsidR="00BE12F2" w:rsidRPr="00E660A6">
              <w:rPr>
                <w:noProof/>
                <w:webHidden/>
              </w:rPr>
              <w:t>16</w:t>
            </w:r>
            <w:r w:rsidR="00BE12F2" w:rsidRPr="00E660A6">
              <w:rPr>
                <w:noProof/>
                <w:webHidden/>
              </w:rPr>
              <w:fldChar w:fldCharType="end"/>
            </w:r>
          </w:hyperlink>
        </w:p>
        <w:p w14:paraId="332FDFCB" w14:textId="6E04EC2A" w:rsidR="00BE12F2" w:rsidRPr="00E660A6" w:rsidRDefault="00000000" w:rsidP="003F430A">
          <w:pPr>
            <w:pStyle w:val="TOC2"/>
            <w:rPr>
              <w:rFonts w:eastAsiaTheme="minorEastAsia"/>
              <w:noProof/>
              <w:lang w:eastAsia="en-IN"/>
            </w:rPr>
          </w:pPr>
          <w:hyperlink w:anchor="_Toc166092217" w:history="1">
            <w:r w:rsidR="00BE12F2" w:rsidRPr="00E660A6">
              <w:rPr>
                <w:rStyle w:val="Hyperlink"/>
                <w:rFonts w:ascii="Arial" w:hAnsi="Arial" w:cs="Arial"/>
                <w:noProof/>
                <w:szCs w:val="24"/>
              </w:rPr>
              <w:t>2.7 Collaborative Networking through Social Media in Real Estate Industry</w:t>
            </w:r>
            <w:r w:rsidR="00BE12F2" w:rsidRPr="00E660A6">
              <w:rPr>
                <w:noProof/>
                <w:webHidden/>
              </w:rPr>
              <w:tab/>
            </w:r>
            <w:r w:rsidR="00982E09">
              <w:rPr>
                <w:noProof/>
                <w:webHidden/>
              </w:rPr>
              <w:t>17</w:t>
            </w:r>
          </w:hyperlink>
        </w:p>
        <w:p w14:paraId="4EA9442A" w14:textId="4ECB579F" w:rsidR="00BE12F2" w:rsidRPr="00E660A6" w:rsidRDefault="00000000" w:rsidP="003F430A">
          <w:pPr>
            <w:pStyle w:val="TOC2"/>
            <w:rPr>
              <w:rFonts w:eastAsiaTheme="minorEastAsia"/>
              <w:noProof/>
              <w:lang w:eastAsia="en-IN"/>
            </w:rPr>
          </w:pPr>
          <w:hyperlink w:anchor="_Toc166092218" w:history="1">
            <w:r w:rsidR="00BE12F2" w:rsidRPr="00E660A6">
              <w:rPr>
                <w:rStyle w:val="Hyperlink"/>
                <w:rFonts w:ascii="Arial" w:hAnsi="Arial" w:cs="Arial"/>
                <w:noProof/>
                <w:szCs w:val="24"/>
                <w:shd w:val="clear" w:color="auto" w:fill="FFFFFF"/>
              </w:rPr>
              <w:t>2.8 Integration of Social Media into Real Estate Marketing Strategies</w:t>
            </w:r>
            <w:r w:rsidR="00BE12F2" w:rsidRPr="00E660A6">
              <w:rPr>
                <w:noProof/>
                <w:webHidden/>
              </w:rPr>
              <w:tab/>
            </w:r>
            <w:r w:rsidR="00982E09">
              <w:rPr>
                <w:noProof/>
                <w:webHidden/>
              </w:rPr>
              <w:t>18</w:t>
            </w:r>
          </w:hyperlink>
        </w:p>
        <w:p w14:paraId="4EA8DBCB" w14:textId="4AC98C92" w:rsidR="00BE12F2" w:rsidRPr="00E660A6" w:rsidRDefault="00000000" w:rsidP="003F430A">
          <w:pPr>
            <w:pStyle w:val="TOC2"/>
            <w:rPr>
              <w:rFonts w:eastAsiaTheme="minorEastAsia"/>
              <w:noProof/>
              <w:lang w:eastAsia="en-IN"/>
            </w:rPr>
          </w:pPr>
          <w:hyperlink w:anchor="_Toc166092219" w:history="1">
            <w:r w:rsidR="00BE12F2" w:rsidRPr="00E660A6">
              <w:rPr>
                <w:rStyle w:val="Hyperlink"/>
                <w:rFonts w:ascii="Arial" w:hAnsi="Arial" w:cs="Arial"/>
                <w:noProof/>
                <w:szCs w:val="24"/>
                <w:shd w:val="clear" w:color="auto" w:fill="FFFFFF"/>
              </w:rPr>
              <w:t>2.9 Application of Social Media for Market Analysis and Trends</w:t>
            </w:r>
            <w:r w:rsidR="00BE12F2" w:rsidRPr="00E660A6">
              <w:rPr>
                <w:noProof/>
                <w:webHidden/>
              </w:rPr>
              <w:tab/>
            </w:r>
            <w:r w:rsidR="00982E09">
              <w:rPr>
                <w:noProof/>
                <w:webHidden/>
              </w:rPr>
              <w:t>19</w:t>
            </w:r>
          </w:hyperlink>
        </w:p>
        <w:p w14:paraId="3F04E119" w14:textId="4682217F" w:rsidR="00BE12F2" w:rsidRPr="00E660A6" w:rsidRDefault="00000000" w:rsidP="003F430A">
          <w:pPr>
            <w:pStyle w:val="TOC2"/>
            <w:rPr>
              <w:rFonts w:eastAsiaTheme="minorEastAsia"/>
              <w:noProof/>
              <w:lang w:eastAsia="en-IN"/>
            </w:rPr>
          </w:pPr>
          <w:hyperlink w:anchor="_Toc166092220" w:history="1">
            <w:r w:rsidR="00BE12F2" w:rsidRPr="00E660A6">
              <w:rPr>
                <w:rStyle w:val="Hyperlink"/>
                <w:rFonts w:ascii="Arial" w:hAnsi="Arial" w:cs="Arial"/>
                <w:noProof/>
                <w:szCs w:val="24"/>
                <w:shd w:val="clear" w:color="auto" w:fill="FFFFFF"/>
              </w:rPr>
              <w:t>2.10 Summary</w:t>
            </w:r>
            <w:r w:rsidR="00BE12F2" w:rsidRPr="00E660A6">
              <w:rPr>
                <w:noProof/>
                <w:webHidden/>
              </w:rPr>
              <w:tab/>
            </w:r>
            <w:r w:rsidR="00BE12F2" w:rsidRPr="00E660A6">
              <w:rPr>
                <w:noProof/>
                <w:webHidden/>
              </w:rPr>
              <w:fldChar w:fldCharType="begin"/>
            </w:r>
            <w:r w:rsidR="00BE12F2" w:rsidRPr="00E660A6">
              <w:rPr>
                <w:noProof/>
                <w:webHidden/>
              </w:rPr>
              <w:instrText xml:space="preserve"> PAGEREF _Toc166092220 \h </w:instrText>
            </w:r>
            <w:r w:rsidR="00BE12F2" w:rsidRPr="00E660A6">
              <w:rPr>
                <w:noProof/>
                <w:webHidden/>
              </w:rPr>
            </w:r>
            <w:r w:rsidR="00BE12F2" w:rsidRPr="00E660A6">
              <w:rPr>
                <w:noProof/>
                <w:webHidden/>
              </w:rPr>
              <w:fldChar w:fldCharType="separate"/>
            </w:r>
            <w:r w:rsidR="00BE12F2" w:rsidRPr="00E660A6">
              <w:rPr>
                <w:noProof/>
                <w:webHidden/>
              </w:rPr>
              <w:t>21</w:t>
            </w:r>
            <w:r w:rsidR="00BE12F2" w:rsidRPr="00E660A6">
              <w:rPr>
                <w:noProof/>
                <w:webHidden/>
              </w:rPr>
              <w:fldChar w:fldCharType="end"/>
            </w:r>
          </w:hyperlink>
        </w:p>
        <w:p w14:paraId="393C5A91" w14:textId="4C628366" w:rsidR="00BE12F2" w:rsidRPr="00E660A6" w:rsidRDefault="003F430A" w:rsidP="003F430A">
          <w:pPr>
            <w:pStyle w:val="TOC1"/>
            <w:rPr>
              <w:rFonts w:eastAsiaTheme="minorEastAsia"/>
              <w:noProof/>
              <w:lang w:eastAsia="en-IN"/>
            </w:rPr>
          </w:pPr>
          <w:r>
            <w:t xml:space="preserve">Chapter </w:t>
          </w:r>
          <w:hyperlink w:anchor="_Toc166092221" w:history="1">
            <w:r w:rsidR="00BE12F2" w:rsidRPr="00E660A6">
              <w:rPr>
                <w:rStyle w:val="Hyperlink"/>
                <w:rFonts w:ascii="Arial" w:hAnsi="Arial" w:cs="Arial"/>
                <w:noProof/>
                <w:szCs w:val="24"/>
              </w:rPr>
              <w:t>3</w:t>
            </w:r>
            <w:r>
              <w:rPr>
                <w:rStyle w:val="Hyperlink"/>
                <w:rFonts w:ascii="Arial" w:hAnsi="Arial" w:cs="Arial"/>
                <w:noProof/>
                <w:szCs w:val="24"/>
              </w:rPr>
              <w:t xml:space="preserve">- </w:t>
            </w:r>
            <w:r w:rsidR="00BE12F2" w:rsidRPr="00E660A6">
              <w:rPr>
                <w:rStyle w:val="Hyperlink"/>
                <w:rFonts w:ascii="Arial" w:hAnsi="Arial" w:cs="Arial"/>
                <w:noProof/>
                <w:szCs w:val="24"/>
              </w:rPr>
              <w:t>Research Methodology</w:t>
            </w:r>
            <w:r w:rsidR="00BE12F2" w:rsidRPr="00E660A6">
              <w:rPr>
                <w:noProof/>
                <w:webHidden/>
              </w:rPr>
              <w:tab/>
            </w:r>
            <w:r w:rsidR="00982E09">
              <w:rPr>
                <w:noProof/>
                <w:webHidden/>
              </w:rPr>
              <w:t>22</w:t>
            </w:r>
          </w:hyperlink>
        </w:p>
        <w:p w14:paraId="5B6B4863" w14:textId="6D049C14" w:rsidR="00BE12F2" w:rsidRPr="00E660A6" w:rsidRDefault="00000000" w:rsidP="003F430A">
          <w:pPr>
            <w:pStyle w:val="TOC2"/>
            <w:rPr>
              <w:rFonts w:eastAsiaTheme="minorEastAsia"/>
              <w:noProof/>
              <w:lang w:eastAsia="en-IN"/>
            </w:rPr>
          </w:pPr>
          <w:hyperlink w:anchor="_Toc166092222" w:history="1">
            <w:r w:rsidR="00BE12F2" w:rsidRPr="00E660A6">
              <w:rPr>
                <w:rStyle w:val="Hyperlink"/>
                <w:rFonts w:ascii="Arial" w:hAnsi="Arial" w:cs="Arial"/>
                <w:noProof/>
                <w:szCs w:val="24"/>
              </w:rPr>
              <w:t>3.1 Introduction</w:t>
            </w:r>
            <w:r w:rsidR="00BE12F2" w:rsidRPr="00E660A6">
              <w:rPr>
                <w:noProof/>
                <w:webHidden/>
              </w:rPr>
              <w:tab/>
            </w:r>
            <w:r w:rsidR="00982E09">
              <w:rPr>
                <w:noProof/>
                <w:webHidden/>
              </w:rPr>
              <w:t>22</w:t>
            </w:r>
          </w:hyperlink>
        </w:p>
        <w:p w14:paraId="3DC4E464" w14:textId="6571F6B1" w:rsidR="00BE12F2" w:rsidRPr="00E660A6" w:rsidRDefault="00000000" w:rsidP="003F430A">
          <w:pPr>
            <w:pStyle w:val="TOC2"/>
            <w:rPr>
              <w:rFonts w:eastAsiaTheme="minorEastAsia"/>
              <w:noProof/>
              <w:lang w:eastAsia="en-IN"/>
            </w:rPr>
          </w:pPr>
          <w:hyperlink w:anchor="_Toc166092223" w:history="1">
            <w:r w:rsidR="00BE12F2" w:rsidRPr="00E660A6">
              <w:rPr>
                <w:rStyle w:val="Hyperlink"/>
                <w:rFonts w:ascii="Arial" w:hAnsi="Arial" w:cs="Arial"/>
                <w:noProof/>
                <w:szCs w:val="24"/>
              </w:rPr>
              <w:t>3.2 Research Philosophy</w:t>
            </w:r>
            <w:r w:rsidR="00BE12F2" w:rsidRPr="00E660A6">
              <w:rPr>
                <w:noProof/>
                <w:webHidden/>
              </w:rPr>
              <w:tab/>
            </w:r>
            <w:r w:rsidR="00982E09">
              <w:rPr>
                <w:noProof/>
                <w:webHidden/>
              </w:rPr>
              <w:t>23</w:t>
            </w:r>
          </w:hyperlink>
        </w:p>
        <w:p w14:paraId="457AB5C8" w14:textId="0E92CA71" w:rsidR="00BE12F2" w:rsidRPr="00E660A6" w:rsidRDefault="00000000" w:rsidP="003F430A">
          <w:pPr>
            <w:pStyle w:val="TOC2"/>
            <w:rPr>
              <w:rFonts w:eastAsiaTheme="minorEastAsia"/>
              <w:noProof/>
              <w:lang w:eastAsia="en-IN"/>
            </w:rPr>
          </w:pPr>
          <w:hyperlink w:anchor="_Toc166092224" w:history="1">
            <w:r w:rsidR="00BE12F2" w:rsidRPr="00E660A6">
              <w:rPr>
                <w:rStyle w:val="Hyperlink"/>
                <w:rFonts w:ascii="Arial" w:hAnsi="Arial" w:cs="Arial"/>
                <w:noProof/>
                <w:szCs w:val="24"/>
              </w:rPr>
              <w:t>3.3 Research Approach</w:t>
            </w:r>
            <w:r w:rsidR="00BE12F2" w:rsidRPr="00E660A6">
              <w:rPr>
                <w:noProof/>
                <w:webHidden/>
              </w:rPr>
              <w:tab/>
            </w:r>
            <w:r w:rsidR="00982E09">
              <w:rPr>
                <w:noProof/>
                <w:webHidden/>
              </w:rPr>
              <w:t>24</w:t>
            </w:r>
          </w:hyperlink>
        </w:p>
        <w:p w14:paraId="0F9C9140" w14:textId="066D653E" w:rsidR="00BE12F2" w:rsidRPr="00E660A6" w:rsidRDefault="00000000" w:rsidP="003F430A">
          <w:pPr>
            <w:pStyle w:val="TOC2"/>
            <w:rPr>
              <w:rFonts w:eastAsiaTheme="minorEastAsia"/>
              <w:noProof/>
              <w:lang w:eastAsia="en-IN"/>
            </w:rPr>
          </w:pPr>
          <w:hyperlink w:anchor="_Toc166092225" w:history="1">
            <w:r w:rsidR="00BE12F2" w:rsidRPr="00E660A6">
              <w:rPr>
                <w:rStyle w:val="Hyperlink"/>
                <w:rFonts w:ascii="Arial" w:hAnsi="Arial" w:cs="Arial"/>
                <w:noProof/>
                <w:szCs w:val="24"/>
              </w:rPr>
              <w:t>3.4 Data Collection</w:t>
            </w:r>
            <w:r w:rsidR="00BE12F2" w:rsidRPr="00E660A6">
              <w:rPr>
                <w:noProof/>
                <w:webHidden/>
              </w:rPr>
              <w:tab/>
            </w:r>
            <w:r w:rsidR="00982E09">
              <w:rPr>
                <w:noProof/>
                <w:webHidden/>
              </w:rPr>
              <w:t>24</w:t>
            </w:r>
          </w:hyperlink>
        </w:p>
        <w:p w14:paraId="047D04B1" w14:textId="270E639F" w:rsidR="00BE12F2" w:rsidRPr="00E660A6" w:rsidRDefault="00000000" w:rsidP="003F430A">
          <w:pPr>
            <w:pStyle w:val="TOC2"/>
            <w:rPr>
              <w:rFonts w:eastAsiaTheme="minorEastAsia"/>
              <w:noProof/>
              <w:lang w:eastAsia="en-IN"/>
            </w:rPr>
          </w:pPr>
          <w:hyperlink w:anchor="_Toc166092226" w:history="1">
            <w:r w:rsidR="00BE12F2" w:rsidRPr="00E660A6">
              <w:rPr>
                <w:rStyle w:val="Hyperlink"/>
                <w:rFonts w:ascii="Arial" w:hAnsi="Arial" w:cs="Arial"/>
                <w:noProof/>
                <w:szCs w:val="24"/>
              </w:rPr>
              <w:t>3.5 Data Analysis</w:t>
            </w:r>
            <w:r w:rsidR="00BE12F2" w:rsidRPr="00E660A6">
              <w:rPr>
                <w:noProof/>
                <w:webHidden/>
              </w:rPr>
              <w:tab/>
            </w:r>
            <w:r w:rsidR="00982E09">
              <w:rPr>
                <w:noProof/>
                <w:webHidden/>
              </w:rPr>
              <w:t>26</w:t>
            </w:r>
          </w:hyperlink>
        </w:p>
        <w:p w14:paraId="4B29B5DE" w14:textId="7D79558C" w:rsidR="00BE12F2" w:rsidRPr="00E660A6" w:rsidRDefault="00000000" w:rsidP="003F430A">
          <w:pPr>
            <w:pStyle w:val="TOC2"/>
            <w:rPr>
              <w:rFonts w:eastAsiaTheme="minorEastAsia"/>
              <w:noProof/>
              <w:lang w:eastAsia="en-IN"/>
            </w:rPr>
          </w:pPr>
          <w:hyperlink w:anchor="_Toc166092227" w:history="1">
            <w:r w:rsidR="00BE12F2" w:rsidRPr="00E660A6">
              <w:rPr>
                <w:rStyle w:val="Hyperlink"/>
                <w:rFonts w:ascii="Arial" w:hAnsi="Arial" w:cs="Arial"/>
                <w:noProof/>
                <w:szCs w:val="24"/>
              </w:rPr>
              <w:t>3.6 Ethical Considerations</w:t>
            </w:r>
            <w:r w:rsidR="00BE12F2" w:rsidRPr="00E660A6">
              <w:rPr>
                <w:noProof/>
                <w:webHidden/>
              </w:rPr>
              <w:tab/>
            </w:r>
            <w:r w:rsidR="00982E09">
              <w:rPr>
                <w:noProof/>
                <w:webHidden/>
              </w:rPr>
              <w:t>27</w:t>
            </w:r>
          </w:hyperlink>
        </w:p>
        <w:p w14:paraId="1A32EF00" w14:textId="50A2A07B" w:rsidR="00BE12F2" w:rsidRPr="00E660A6" w:rsidRDefault="00000000" w:rsidP="003F430A">
          <w:pPr>
            <w:pStyle w:val="TOC1"/>
            <w:rPr>
              <w:rFonts w:eastAsiaTheme="minorEastAsia"/>
              <w:noProof/>
              <w:lang w:eastAsia="en-IN"/>
            </w:rPr>
          </w:pPr>
          <w:hyperlink w:anchor="_Toc166092228" w:history="1">
            <w:r w:rsidR="00BE12F2" w:rsidRPr="00E660A6">
              <w:rPr>
                <w:rStyle w:val="Hyperlink"/>
                <w:rFonts w:ascii="Arial" w:hAnsi="Arial" w:cs="Arial"/>
                <w:noProof/>
                <w:szCs w:val="24"/>
              </w:rPr>
              <w:t>Chapter 4: Findings</w:t>
            </w:r>
            <w:r w:rsidR="00BE12F2" w:rsidRPr="00E660A6">
              <w:rPr>
                <w:noProof/>
                <w:webHidden/>
              </w:rPr>
              <w:tab/>
            </w:r>
            <w:r w:rsidR="00982E09">
              <w:rPr>
                <w:noProof/>
                <w:webHidden/>
              </w:rPr>
              <w:t>28</w:t>
            </w:r>
          </w:hyperlink>
        </w:p>
        <w:p w14:paraId="2F079550" w14:textId="0D8ACF8F" w:rsidR="00BE12F2" w:rsidRPr="00E660A6" w:rsidRDefault="00000000" w:rsidP="003F430A">
          <w:pPr>
            <w:pStyle w:val="TOC2"/>
            <w:rPr>
              <w:rFonts w:eastAsiaTheme="minorEastAsia"/>
              <w:noProof/>
              <w:lang w:eastAsia="en-IN"/>
            </w:rPr>
          </w:pPr>
          <w:hyperlink w:anchor="_Toc166092229" w:history="1">
            <w:r w:rsidR="00BE12F2" w:rsidRPr="00E660A6">
              <w:rPr>
                <w:rStyle w:val="Hyperlink"/>
                <w:rFonts w:ascii="Arial" w:hAnsi="Arial" w:cs="Arial"/>
                <w:noProof/>
                <w:szCs w:val="24"/>
              </w:rPr>
              <w:t>4.1 Theme Development</w:t>
            </w:r>
            <w:r w:rsidR="00BE12F2" w:rsidRPr="00E660A6">
              <w:rPr>
                <w:noProof/>
                <w:webHidden/>
              </w:rPr>
              <w:tab/>
            </w:r>
            <w:r w:rsidR="00982E09">
              <w:rPr>
                <w:noProof/>
                <w:webHidden/>
              </w:rPr>
              <w:t>28</w:t>
            </w:r>
          </w:hyperlink>
        </w:p>
        <w:p w14:paraId="50F7EE63" w14:textId="74B283C2" w:rsidR="00BE12F2" w:rsidRPr="00E660A6" w:rsidRDefault="00000000" w:rsidP="003F430A">
          <w:pPr>
            <w:pStyle w:val="TOC2"/>
            <w:rPr>
              <w:rFonts w:eastAsiaTheme="minorEastAsia"/>
              <w:noProof/>
              <w:lang w:eastAsia="en-IN"/>
            </w:rPr>
          </w:pPr>
          <w:hyperlink w:anchor="_Toc166092230" w:history="1">
            <w:r w:rsidR="00BE12F2" w:rsidRPr="00E660A6">
              <w:rPr>
                <w:rStyle w:val="Hyperlink"/>
                <w:rFonts w:ascii="Arial" w:hAnsi="Arial" w:cs="Arial"/>
                <w:noProof/>
                <w:szCs w:val="24"/>
              </w:rPr>
              <w:t>4.2 Theme 1: Influence of social media on brand visibility and customer engagement</w:t>
            </w:r>
            <w:r w:rsidR="00BE12F2" w:rsidRPr="00E660A6">
              <w:rPr>
                <w:noProof/>
                <w:webHidden/>
              </w:rPr>
              <w:tab/>
            </w:r>
            <w:r w:rsidR="00982E09">
              <w:rPr>
                <w:noProof/>
                <w:webHidden/>
              </w:rPr>
              <w:t>29</w:t>
            </w:r>
          </w:hyperlink>
        </w:p>
        <w:p w14:paraId="52811B03" w14:textId="0D3774E1" w:rsidR="00BE12F2" w:rsidRPr="00E660A6" w:rsidRDefault="00000000" w:rsidP="003F430A">
          <w:pPr>
            <w:pStyle w:val="TOC2"/>
            <w:rPr>
              <w:rFonts w:eastAsiaTheme="minorEastAsia"/>
              <w:noProof/>
              <w:lang w:eastAsia="en-IN"/>
            </w:rPr>
          </w:pPr>
          <w:hyperlink w:anchor="_Toc166092231" w:history="1">
            <w:r w:rsidR="00BE12F2" w:rsidRPr="00E660A6">
              <w:rPr>
                <w:rStyle w:val="Hyperlink"/>
                <w:rFonts w:ascii="Arial" w:hAnsi="Arial" w:cs="Arial"/>
                <w:noProof/>
                <w:szCs w:val="24"/>
              </w:rPr>
              <w:t>4.3 Theme 2: Social media strategies for attracting buyers and investors</w:t>
            </w:r>
            <w:r w:rsidR="00BE12F2" w:rsidRPr="00E660A6">
              <w:rPr>
                <w:noProof/>
                <w:webHidden/>
              </w:rPr>
              <w:tab/>
            </w:r>
            <w:r w:rsidR="00982E09">
              <w:rPr>
                <w:noProof/>
                <w:webHidden/>
              </w:rPr>
              <w:t>30</w:t>
            </w:r>
          </w:hyperlink>
        </w:p>
        <w:p w14:paraId="3DF63422" w14:textId="307DEF0A" w:rsidR="00BE12F2" w:rsidRPr="00E660A6" w:rsidRDefault="00000000" w:rsidP="003F430A">
          <w:pPr>
            <w:pStyle w:val="TOC2"/>
            <w:rPr>
              <w:rFonts w:eastAsiaTheme="minorEastAsia"/>
              <w:noProof/>
              <w:lang w:eastAsia="en-IN"/>
            </w:rPr>
          </w:pPr>
          <w:hyperlink w:anchor="_Toc166092232" w:history="1">
            <w:r w:rsidR="00BE12F2" w:rsidRPr="00E660A6">
              <w:rPr>
                <w:rStyle w:val="Hyperlink"/>
                <w:rFonts w:ascii="Arial" w:hAnsi="Arial" w:cs="Arial"/>
                <w:noProof/>
                <w:szCs w:val="24"/>
              </w:rPr>
              <w:t xml:space="preserve">4.4 Theme 3: </w:t>
            </w:r>
            <w:r w:rsidR="00BE12F2" w:rsidRPr="00E660A6">
              <w:rPr>
                <w:rStyle w:val="Hyperlink"/>
                <w:rFonts w:ascii="Arial" w:hAnsi="Arial" w:cs="Arial"/>
                <w:noProof/>
                <w:szCs w:val="24"/>
                <w:shd w:val="clear" w:color="auto" w:fill="FFFFFF"/>
              </w:rPr>
              <w:t>Cultural factors affecting social media effectiveness</w:t>
            </w:r>
            <w:r w:rsidR="00BE12F2" w:rsidRPr="00E660A6">
              <w:rPr>
                <w:noProof/>
                <w:webHidden/>
              </w:rPr>
              <w:tab/>
            </w:r>
            <w:r w:rsidR="00982E09">
              <w:rPr>
                <w:noProof/>
                <w:webHidden/>
              </w:rPr>
              <w:t>31</w:t>
            </w:r>
          </w:hyperlink>
        </w:p>
        <w:p w14:paraId="293AC15D" w14:textId="1EBA2F1B" w:rsidR="00BE12F2" w:rsidRPr="00E660A6" w:rsidRDefault="00000000" w:rsidP="003F430A">
          <w:pPr>
            <w:pStyle w:val="TOC2"/>
            <w:rPr>
              <w:rFonts w:eastAsiaTheme="minorEastAsia"/>
              <w:noProof/>
              <w:lang w:eastAsia="en-IN"/>
            </w:rPr>
          </w:pPr>
          <w:hyperlink w:anchor="_Toc166092233" w:history="1">
            <w:r w:rsidR="00BE12F2" w:rsidRPr="00E660A6">
              <w:rPr>
                <w:rStyle w:val="Hyperlink"/>
                <w:rFonts w:ascii="Arial" w:hAnsi="Arial" w:cs="Arial"/>
                <w:noProof/>
                <w:szCs w:val="24"/>
              </w:rPr>
              <w:t xml:space="preserve">4.5 Theme 4: </w:t>
            </w:r>
            <w:r w:rsidR="00BE12F2" w:rsidRPr="00E660A6">
              <w:rPr>
                <w:rStyle w:val="Hyperlink"/>
                <w:rFonts w:ascii="Arial" w:hAnsi="Arial" w:cs="Arial"/>
                <w:noProof/>
                <w:szCs w:val="24"/>
                <w:shd w:val="clear" w:color="auto" w:fill="FFFFFF"/>
              </w:rPr>
              <w:t>Use of social media in the real estate industry</w:t>
            </w:r>
            <w:r w:rsidR="00BE12F2" w:rsidRPr="00E660A6">
              <w:rPr>
                <w:noProof/>
                <w:webHidden/>
              </w:rPr>
              <w:tab/>
            </w:r>
            <w:r w:rsidR="00BE12F2" w:rsidRPr="00E660A6">
              <w:rPr>
                <w:noProof/>
                <w:webHidden/>
              </w:rPr>
              <w:fldChar w:fldCharType="begin"/>
            </w:r>
            <w:r w:rsidR="00BE12F2" w:rsidRPr="00E660A6">
              <w:rPr>
                <w:noProof/>
                <w:webHidden/>
              </w:rPr>
              <w:instrText xml:space="preserve"> PAGEREF _Toc166092233 \h </w:instrText>
            </w:r>
            <w:r w:rsidR="00BE12F2" w:rsidRPr="00E660A6">
              <w:rPr>
                <w:noProof/>
                <w:webHidden/>
              </w:rPr>
            </w:r>
            <w:r w:rsidR="00BE12F2" w:rsidRPr="00E660A6">
              <w:rPr>
                <w:noProof/>
                <w:webHidden/>
              </w:rPr>
              <w:fldChar w:fldCharType="separate"/>
            </w:r>
            <w:r w:rsidR="00BE12F2" w:rsidRPr="00E660A6">
              <w:rPr>
                <w:noProof/>
                <w:webHidden/>
              </w:rPr>
              <w:t>33</w:t>
            </w:r>
            <w:r w:rsidR="00BE12F2" w:rsidRPr="00E660A6">
              <w:rPr>
                <w:noProof/>
                <w:webHidden/>
              </w:rPr>
              <w:fldChar w:fldCharType="end"/>
            </w:r>
          </w:hyperlink>
        </w:p>
        <w:p w14:paraId="4E18CB6D" w14:textId="526420BD" w:rsidR="00BE12F2" w:rsidRPr="00E660A6" w:rsidRDefault="00000000" w:rsidP="003F430A">
          <w:pPr>
            <w:pStyle w:val="TOC2"/>
            <w:rPr>
              <w:rFonts w:eastAsiaTheme="minorEastAsia"/>
              <w:noProof/>
              <w:lang w:eastAsia="en-IN"/>
            </w:rPr>
          </w:pPr>
          <w:hyperlink w:anchor="_Toc166092234" w:history="1">
            <w:r w:rsidR="00BE12F2" w:rsidRPr="00E660A6">
              <w:rPr>
                <w:rStyle w:val="Hyperlink"/>
                <w:rFonts w:ascii="Arial" w:hAnsi="Arial" w:cs="Arial"/>
                <w:noProof/>
                <w:szCs w:val="24"/>
              </w:rPr>
              <w:t xml:space="preserve">4.6 Theme 5: </w:t>
            </w:r>
            <w:r w:rsidR="00BE12F2" w:rsidRPr="00E660A6">
              <w:rPr>
                <w:rStyle w:val="Hyperlink"/>
                <w:rFonts w:ascii="Arial" w:hAnsi="Arial" w:cs="Arial"/>
                <w:noProof/>
                <w:szCs w:val="24"/>
                <w:shd w:val="clear" w:color="auto" w:fill="FFFFFF"/>
              </w:rPr>
              <w:t>Collaborative networking through social media</w:t>
            </w:r>
            <w:r w:rsidR="00BE12F2" w:rsidRPr="00E660A6">
              <w:rPr>
                <w:noProof/>
                <w:webHidden/>
              </w:rPr>
              <w:tab/>
            </w:r>
            <w:r w:rsidR="00982E09">
              <w:rPr>
                <w:noProof/>
                <w:webHidden/>
              </w:rPr>
              <w:t>34</w:t>
            </w:r>
          </w:hyperlink>
        </w:p>
        <w:p w14:paraId="2840E8BE" w14:textId="330EDC6E" w:rsidR="00BE12F2" w:rsidRPr="00E660A6" w:rsidRDefault="00000000" w:rsidP="003F430A">
          <w:pPr>
            <w:pStyle w:val="TOC2"/>
            <w:rPr>
              <w:rFonts w:eastAsiaTheme="minorEastAsia"/>
              <w:noProof/>
              <w:lang w:eastAsia="en-IN"/>
            </w:rPr>
          </w:pPr>
          <w:hyperlink w:anchor="_Toc166092235" w:history="1">
            <w:r w:rsidR="00BE12F2" w:rsidRPr="00E660A6">
              <w:rPr>
                <w:rStyle w:val="Hyperlink"/>
                <w:rFonts w:ascii="Arial" w:hAnsi="Arial" w:cs="Arial"/>
                <w:noProof/>
                <w:szCs w:val="24"/>
              </w:rPr>
              <w:t xml:space="preserve">4.7 Theme 6: </w:t>
            </w:r>
            <w:r w:rsidR="00BE12F2" w:rsidRPr="00E660A6">
              <w:rPr>
                <w:rStyle w:val="Hyperlink"/>
                <w:rFonts w:ascii="Arial" w:hAnsi="Arial" w:cs="Arial"/>
                <w:noProof/>
                <w:szCs w:val="24"/>
                <w:shd w:val="clear" w:color="auto" w:fill="FFFFFF"/>
              </w:rPr>
              <w:t>Application of social media for market analysis and trends</w:t>
            </w:r>
            <w:r w:rsidR="00BE12F2" w:rsidRPr="00E660A6">
              <w:rPr>
                <w:noProof/>
                <w:webHidden/>
              </w:rPr>
              <w:tab/>
            </w:r>
            <w:r w:rsidR="00BE12F2" w:rsidRPr="00E660A6">
              <w:rPr>
                <w:noProof/>
                <w:webHidden/>
              </w:rPr>
              <w:fldChar w:fldCharType="begin"/>
            </w:r>
            <w:r w:rsidR="00BE12F2" w:rsidRPr="00E660A6">
              <w:rPr>
                <w:noProof/>
                <w:webHidden/>
              </w:rPr>
              <w:instrText xml:space="preserve"> PAGEREF _Toc166092235 \h </w:instrText>
            </w:r>
            <w:r w:rsidR="00BE12F2" w:rsidRPr="00E660A6">
              <w:rPr>
                <w:noProof/>
                <w:webHidden/>
              </w:rPr>
            </w:r>
            <w:r w:rsidR="00BE12F2" w:rsidRPr="00E660A6">
              <w:rPr>
                <w:noProof/>
                <w:webHidden/>
              </w:rPr>
              <w:fldChar w:fldCharType="separate"/>
            </w:r>
            <w:r w:rsidR="00BE12F2" w:rsidRPr="00E660A6">
              <w:rPr>
                <w:noProof/>
                <w:webHidden/>
              </w:rPr>
              <w:t>36</w:t>
            </w:r>
            <w:r w:rsidR="00BE12F2" w:rsidRPr="00E660A6">
              <w:rPr>
                <w:noProof/>
                <w:webHidden/>
              </w:rPr>
              <w:fldChar w:fldCharType="end"/>
            </w:r>
          </w:hyperlink>
        </w:p>
        <w:p w14:paraId="5D2D9A30" w14:textId="5F76FEC3" w:rsidR="00BE12F2" w:rsidRPr="00E660A6" w:rsidRDefault="00000000" w:rsidP="003F430A">
          <w:pPr>
            <w:pStyle w:val="TOC1"/>
            <w:rPr>
              <w:rFonts w:eastAsiaTheme="minorEastAsia"/>
              <w:noProof/>
              <w:lang w:eastAsia="en-IN"/>
            </w:rPr>
          </w:pPr>
          <w:hyperlink w:anchor="_Toc166092236" w:history="1">
            <w:r w:rsidR="00BE12F2" w:rsidRPr="00E660A6">
              <w:rPr>
                <w:rStyle w:val="Hyperlink"/>
                <w:rFonts w:ascii="Arial" w:hAnsi="Arial" w:cs="Arial"/>
                <w:noProof/>
                <w:szCs w:val="24"/>
              </w:rPr>
              <w:t>Chapter 5: Discussion</w:t>
            </w:r>
            <w:r w:rsidR="00BE12F2" w:rsidRPr="00E660A6">
              <w:rPr>
                <w:noProof/>
                <w:webHidden/>
              </w:rPr>
              <w:tab/>
            </w:r>
            <w:r w:rsidR="00BE12F2" w:rsidRPr="00E660A6">
              <w:rPr>
                <w:noProof/>
                <w:webHidden/>
              </w:rPr>
              <w:fldChar w:fldCharType="begin"/>
            </w:r>
            <w:r w:rsidR="00BE12F2" w:rsidRPr="00E660A6">
              <w:rPr>
                <w:noProof/>
                <w:webHidden/>
              </w:rPr>
              <w:instrText xml:space="preserve"> PAGEREF _Toc166092236 \h </w:instrText>
            </w:r>
            <w:r w:rsidR="00BE12F2" w:rsidRPr="00E660A6">
              <w:rPr>
                <w:noProof/>
                <w:webHidden/>
              </w:rPr>
            </w:r>
            <w:r w:rsidR="00BE12F2" w:rsidRPr="00E660A6">
              <w:rPr>
                <w:noProof/>
                <w:webHidden/>
              </w:rPr>
              <w:fldChar w:fldCharType="separate"/>
            </w:r>
            <w:r w:rsidR="00BE12F2" w:rsidRPr="00E660A6">
              <w:rPr>
                <w:noProof/>
                <w:webHidden/>
              </w:rPr>
              <w:t>38</w:t>
            </w:r>
            <w:r w:rsidR="00BE12F2" w:rsidRPr="00E660A6">
              <w:rPr>
                <w:noProof/>
                <w:webHidden/>
              </w:rPr>
              <w:fldChar w:fldCharType="end"/>
            </w:r>
          </w:hyperlink>
        </w:p>
        <w:p w14:paraId="3981031F" w14:textId="01ACFDBC" w:rsidR="00BE12F2" w:rsidRPr="00E660A6" w:rsidRDefault="00000000" w:rsidP="003F430A">
          <w:pPr>
            <w:pStyle w:val="TOC2"/>
            <w:rPr>
              <w:rFonts w:eastAsiaTheme="minorEastAsia"/>
              <w:noProof/>
              <w:lang w:eastAsia="en-IN"/>
            </w:rPr>
          </w:pPr>
          <w:hyperlink w:anchor="_Toc166092237" w:history="1">
            <w:r w:rsidR="00BE12F2" w:rsidRPr="00E660A6">
              <w:rPr>
                <w:rStyle w:val="Hyperlink"/>
                <w:rFonts w:ascii="Arial" w:hAnsi="Arial" w:cs="Arial"/>
                <w:noProof/>
                <w:szCs w:val="24"/>
              </w:rPr>
              <w:t>5.1 Linking with Research Questions</w:t>
            </w:r>
            <w:r w:rsidR="00BE12F2" w:rsidRPr="00E660A6">
              <w:rPr>
                <w:noProof/>
                <w:webHidden/>
              </w:rPr>
              <w:tab/>
            </w:r>
            <w:r w:rsidR="00BE12F2" w:rsidRPr="00E660A6">
              <w:rPr>
                <w:noProof/>
                <w:webHidden/>
              </w:rPr>
              <w:fldChar w:fldCharType="begin"/>
            </w:r>
            <w:r w:rsidR="00BE12F2" w:rsidRPr="00E660A6">
              <w:rPr>
                <w:noProof/>
                <w:webHidden/>
              </w:rPr>
              <w:instrText xml:space="preserve"> PAGEREF _Toc166092237 \h </w:instrText>
            </w:r>
            <w:r w:rsidR="00BE12F2" w:rsidRPr="00E660A6">
              <w:rPr>
                <w:noProof/>
                <w:webHidden/>
              </w:rPr>
            </w:r>
            <w:r w:rsidR="00BE12F2" w:rsidRPr="00E660A6">
              <w:rPr>
                <w:noProof/>
                <w:webHidden/>
              </w:rPr>
              <w:fldChar w:fldCharType="separate"/>
            </w:r>
            <w:r w:rsidR="00BE12F2" w:rsidRPr="00E660A6">
              <w:rPr>
                <w:noProof/>
                <w:webHidden/>
              </w:rPr>
              <w:t>38</w:t>
            </w:r>
            <w:r w:rsidR="00BE12F2" w:rsidRPr="00E660A6">
              <w:rPr>
                <w:noProof/>
                <w:webHidden/>
              </w:rPr>
              <w:fldChar w:fldCharType="end"/>
            </w:r>
          </w:hyperlink>
        </w:p>
        <w:p w14:paraId="25619461" w14:textId="2F527818" w:rsidR="00BE12F2" w:rsidRPr="00E660A6" w:rsidRDefault="00000000" w:rsidP="003F430A">
          <w:pPr>
            <w:pStyle w:val="TOC1"/>
            <w:rPr>
              <w:rFonts w:eastAsiaTheme="minorEastAsia"/>
              <w:noProof/>
              <w:lang w:eastAsia="en-IN"/>
            </w:rPr>
          </w:pPr>
          <w:hyperlink w:anchor="_Toc166092238" w:history="1">
            <w:r w:rsidR="00BE12F2" w:rsidRPr="00E660A6">
              <w:rPr>
                <w:rStyle w:val="Hyperlink"/>
                <w:rFonts w:ascii="Arial" w:hAnsi="Arial" w:cs="Arial"/>
                <w:noProof/>
                <w:szCs w:val="24"/>
              </w:rPr>
              <w:t>Chapter 6: Conclusion and Recommendations</w:t>
            </w:r>
            <w:r w:rsidR="00BE12F2" w:rsidRPr="00E660A6">
              <w:rPr>
                <w:noProof/>
                <w:webHidden/>
              </w:rPr>
              <w:tab/>
            </w:r>
            <w:r w:rsidR="00BE12F2" w:rsidRPr="00E660A6">
              <w:rPr>
                <w:noProof/>
                <w:webHidden/>
              </w:rPr>
              <w:fldChar w:fldCharType="begin"/>
            </w:r>
            <w:r w:rsidR="00BE12F2" w:rsidRPr="00E660A6">
              <w:rPr>
                <w:noProof/>
                <w:webHidden/>
              </w:rPr>
              <w:instrText xml:space="preserve"> PAGEREF _Toc166092238 \h </w:instrText>
            </w:r>
            <w:r w:rsidR="00BE12F2" w:rsidRPr="00E660A6">
              <w:rPr>
                <w:noProof/>
                <w:webHidden/>
              </w:rPr>
            </w:r>
            <w:r w:rsidR="00BE12F2" w:rsidRPr="00E660A6">
              <w:rPr>
                <w:noProof/>
                <w:webHidden/>
              </w:rPr>
              <w:fldChar w:fldCharType="separate"/>
            </w:r>
            <w:r w:rsidR="00BE12F2" w:rsidRPr="00E660A6">
              <w:rPr>
                <w:noProof/>
                <w:webHidden/>
              </w:rPr>
              <w:t>42</w:t>
            </w:r>
            <w:r w:rsidR="00BE12F2" w:rsidRPr="00E660A6">
              <w:rPr>
                <w:noProof/>
                <w:webHidden/>
              </w:rPr>
              <w:fldChar w:fldCharType="end"/>
            </w:r>
          </w:hyperlink>
        </w:p>
        <w:p w14:paraId="2B861818" w14:textId="761DE946" w:rsidR="00BE12F2" w:rsidRPr="00E660A6" w:rsidRDefault="00000000" w:rsidP="003F430A">
          <w:pPr>
            <w:pStyle w:val="TOC2"/>
            <w:rPr>
              <w:rFonts w:eastAsiaTheme="minorEastAsia"/>
              <w:noProof/>
              <w:lang w:eastAsia="en-IN"/>
            </w:rPr>
          </w:pPr>
          <w:hyperlink w:anchor="_Toc166092239" w:history="1">
            <w:r w:rsidR="00BE12F2" w:rsidRPr="00E660A6">
              <w:rPr>
                <w:rStyle w:val="Hyperlink"/>
                <w:rFonts w:ascii="Arial" w:hAnsi="Arial" w:cs="Arial"/>
                <w:noProof/>
                <w:szCs w:val="24"/>
                <w:lang w:eastAsia="en-GB"/>
              </w:rPr>
              <w:t>6.1 Conclusion</w:t>
            </w:r>
            <w:r w:rsidR="00BE12F2" w:rsidRPr="00E660A6">
              <w:rPr>
                <w:noProof/>
                <w:webHidden/>
              </w:rPr>
              <w:tab/>
            </w:r>
            <w:r w:rsidR="00BE12F2" w:rsidRPr="00E660A6">
              <w:rPr>
                <w:noProof/>
                <w:webHidden/>
              </w:rPr>
              <w:fldChar w:fldCharType="begin"/>
            </w:r>
            <w:r w:rsidR="00BE12F2" w:rsidRPr="00E660A6">
              <w:rPr>
                <w:noProof/>
                <w:webHidden/>
              </w:rPr>
              <w:instrText xml:space="preserve"> PAGEREF _Toc166092239 \h </w:instrText>
            </w:r>
            <w:r w:rsidR="00BE12F2" w:rsidRPr="00E660A6">
              <w:rPr>
                <w:noProof/>
                <w:webHidden/>
              </w:rPr>
            </w:r>
            <w:r w:rsidR="00BE12F2" w:rsidRPr="00E660A6">
              <w:rPr>
                <w:noProof/>
                <w:webHidden/>
              </w:rPr>
              <w:fldChar w:fldCharType="separate"/>
            </w:r>
            <w:r w:rsidR="00BE12F2" w:rsidRPr="00E660A6">
              <w:rPr>
                <w:noProof/>
                <w:webHidden/>
              </w:rPr>
              <w:t>42</w:t>
            </w:r>
            <w:r w:rsidR="00BE12F2" w:rsidRPr="00E660A6">
              <w:rPr>
                <w:noProof/>
                <w:webHidden/>
              </w:rPr>
              <w:fldChar w:fldCharType="end"/>
            </w:r>
          </w:hyperlink>
        </w:p>
        <w:p w14:paraId="525715CD" w14:textId="2FE354AB" w:rsidR="00BE12F2" w:rsidRPr="00E660A6" w:rsidRDefault="00000000" w:rsidP="003F430A">
          <w:pPr>
            <w:pStyle w:val="TOC2"/>
            <w:rPr>
              <w:rFonts w:eastAsiaTheme="minorEastAsia"/>
              <w:noProof/>
              <w:lang w:eastAsia="en-IN"/>
            </w:rPr>
          </w:pPr>
          <w:hyperlink w:anchor="_Toc166092240" w:history="1">
            <w:r w:rsidR="00BE12F2" w:rsidRPr="00E660A6">
              <w:rPr>
                <w:rStyle w:val="Hyperlink"/>
                <w:rFonts w:ascii="Arial" w:hAnsi="Arial" w:cs="Arial"/>
                <w:noProof/>
                <w:szCs w:val="24"/>
                <w:lang w:eastAsia="en-GB"/>
              </w:rPr>
              <w:t>6.2 Recommendations</w:t>
            </w:r>
            <w:r w:rsidR="00BE12F2" w:rsidRPr="00E660A6">
              <w:rPr>
                <w:noProof/>
                <w:webHidden/>
              </w:rPr>
              <w:tab/>
            </w:r>
            <w:r w:rsidR="00BE12F2" w:rsidRPr="00E660A6">
              <w:rPr>
                <w:noProof/>
                <w:webHidden/>
              </w:rPr>
              <w:fldChar w:fldCharType="begin"/>
            </w:r>
            <w:r w:rsidR="00BE12F2" w:rsidRPr="00E660A6">
              <w:rPr>
                <w:noProof/>
                <w:webHidden/>
              </w:rPr>
              <w:instrText xml:space="preserve"> PAGEREF _Toc166092240 \h </w:instrText>
            </w:r>
            <w:r w:rsidR="00BE12F2" w:rsidRPr="00E660A6">
              <w:rPr>
                <w:noProof/>
                <w:webHidden/>
              </w:rPr>
            </w:r>
            <w:r w:rsidR="00BE12F2" w:rsidRPr="00E660A6">
              <w:rPr>
                <w:noProof/>
                <w:webHidden/>
              </w:rPr>
              <w:fldChar w:fldCharType="separate"/>
            </w:r>
            <w:r w:rsidR="00BE12F2" w:rsidRPr="00E660A6">
              <w:rPr>
                <w:noProof/>
                <w:webHidden/>
              </w:rPr>
              <w:t>43</w:t>
            </w:r>
            <w:r w:rsidR="00BE12F2" w:rsidRPr="00E660A6">
              <w:rPr>
                <w:noProof/>
                <w:webHidden/>
              </w:rPr>
              <w:fldChar w:fldCharType="end"/>
            </w:r>
          </w:hyperlink>
        </w:p>
        <w:p w14:paraId="71EC4571" w14:textId="15741EED" w:rsidR="00BE12F2" w:rsidRPr="00E660A6" w:rsidRDefault="00000000" w:rsidP="003F430A">
          <w:pPr>
            <w:pStyle w:val="TOC2"/>
            <w:rPr>
              <w:rFonts w:eastAsiaTheme="minorEastAsia"/>
              <w:noProof/>
              <w:lang w:eastAsia="en-IN"/>
            </w:rPr>
          </w:pPr>
          <w:hyperlink w:anchor="_Toc166092241" w:history="1">
            <w:r w:rsidR="00BE12F2" w:rsidRPr="00E660A6">
              <w:rPr>
                <w:rStyle w:val="Hyperlink"/>
                <w:rFonts w:ascii="Arial" w:hAnsi="Arial" w:cs="Arial"/>
                <w:noProof/>
                <w:szCs w:val="24"/>
                <w:lang w:eastAsia="en-GB"/>
              </w:rPr>
              <w:t>6.3 Future Scope</w:t>
            </w:r>
            <w:r w:rsidR="00BE12F2" w:rsidRPr="00E660A6">
              <w:rPr>
                <w:noProof/>
                <w:webHidden/>
              </w:rPr>
              <w:tab/>
            </w:r>
            <w:r w:rsidR="00BE12F2" w:rsidRPr="00E660A6">
              <w:rPr>
                <w:noProof/>
                <w:webHidden/>
              </w:rPr>
              <w:fldChar w:fldCharType="begin"/>
            </w:r>
            <w:r w:rsidR="00BE12F2" w:rsidRPr="00E660A6">
              <w:rPr>
                <w:noProof/>
                <w:webHidden/>
              </w:rPr>
              <w:instrText xml:space="preserve"> PAGEREF _Toc166092241 \h </w:instrText>
            </w:r>
            <w:r w:rsidR="00BE12F2" w:rsidRPr="00E660A6">
              <w:rPr>
                <w:noProof/>
                <w:webHidden/>
              </w:rPr>
            </w:r>
            <w:r w:rsidR="00BE12F2" w:rsidRPr="00E660A6">
              <w:rPr>
                <w:noProof/>
                <w:webHidden/>
              </w:rPr>
              <w:fldChar w:fldCharType="separate"/>
            </w:r>
            <w:r w:rsidR="00BE12F2" w:rsidRPr="00E660A6">
              <w:rPr>
                <w:noProof/>
                <w:webHidden/>
              </w:rPr>
              <w:t>44</w:t>
            </w:r>
            <w:r w:rsidR="00BE12F2" w:rsidRPr="00E660A6">
              <w:rPr>
                <w:noProof/>
                <w:webHidden/>
              </w:rPr>
              <w:fldChar w:fldCharType="end"/>
            </w:r>
          </w:hyperlink>
        </w:p>
        <w:p w14:paraId="1030F671" w14:textId="609DBA98" w:rsidR="00BE12F2" w:rsidRPr="00E660A6" w:rsidRDefault="00000000" w:rsidP="003F430A">
          <w:pPr>
            <w:pStyle w:val="TOC2"/>
            <w:rPr>
              <w:rFonts w:eastAsiaTheme="minorEastAsia"/>
              <w:noProof/>
              <w:lang w:eastAsia="en-IN"/>
            </w:rPr>
          </w:pPr>
          <w:hyperlink w:anchor="_Toc166092242" w:history="1">
            <w:r w:rsidR="00BE12F2" w:rsidRPr="00E660A6">
              <w:rPr>
                <w:rStyle w:val="Hyperlink"/>
                <w:rFonts w:ascii="Arial" w:hAnsi="Arial" w:cs="Arial"/>
                <w:noProof/>
                <w:szCs w:val="24"/>
                <w:lang w:eastAsia="en-IN" w:bidi="hi-IN"/>
              </w:rPr>
              <w:t>6.4 Limitations</w:t>
            </w:r>
            <w:r w:rsidR="00BE12F2" w:rsidRPr="00E660A6">
              <w:rPr>
                <w:noProof/>
                <w:webHidden/>
              </w:rPr>
              <w:tab/>
            </w:r>
            <w:r w:rsidR="00BE12F2" w:rsidRPr="00E660A6">
              <w:rPr>
                <w:noProof/>
                <w:webHidden/>
              </w:rPr>
              <w:fldChar w:fldCharType="begin"/>
            </w:r>
            <w:r w:rsidR="00BE12F2" w:rsidRPr="00E660A6">
              <w:rPr>
                <w:noProof/>
                <w:webHidden/>
              </w:rPr>
              <w:instrText xml:space="preserve"> PAGEREF _Toc166092242 \h </w:instrText>
            </w:r>
            <w:r w:rsidR="00BE12F2" w:rsidRPr="00E660A6">
              <w:rPr>
                <w:noProof/>
                <w:webHidden/>
              </w:rPr>
            </w:r>
            <w:r w:rsidR="00BE12F2" w:rsidRPr="00E660A6">
              <w:rPr>
                <w:noProof/>
                <w:webHidden/>
              </w:rPr>
              <w:fldChar w:fldCharType="separate"/>
            </w:r>
            <w:r w:rsidR="00BE12F2" w:rsidRPr="00E660A6">
              <w:rPr>
                <w:noProof/>
                <w:webHidden/>
              </w:rPr>
              <w:t>45</w:t>
            </w:r>
            <w:r w:rsidR="00BE12F2" w:rsidRPr="00E660A6">
              <w:rPr>
                <w:noProof/>
                <w:webHidden/>
              </w:rPr>
              <w:fldChar w:fldCharType="end"/>
            </w:r>
          </w:hyperlink>
        </w:p>
        <w:p w14:paraId="416B003A" w14:textId="058D34CD" w:rsidR="00BE12F2" w:rsidRPr="00E660A6" w:rsidRDefault="00000000" w:rsidP="003F430A">
          <w:pPr>
            <w:pStyle w:val="TOC1"/>
            <w:rPr>
              <w:rFonts w:eastAsiaTheme="minorEastAsia"/>
              <w:noProof/>
              <w:lang w:eastAsia="en-IN"/>
            </w:rPr>
          </w:pPr>
          <w:hyperlink w:anchor="_Toc166092243" w:history="1">
            <w:r w:rsidR="00BE12F2" w:rsidRPr="00E660A6">
              <w:rPr>
                <w:rStyle w:val="Hyperlink"/>
                <w:rFonts w:ascii="Arial" w:hAnsi="Arial" w:cs="Arial"/>
                <w:noProof/>
                <w:szCs w:val="24"/>
              </w:rPr>
              <w:t>References</w:t>
            </w:r>
            <w:r w:rsidR="00BE12F2" w:rsidRPr="00E660A6">
              <w:rPr>
                <w:noProof/>
                <w:webHidden/>
              </w:rPr>
              <w:tab/>
            </w:r>
            <w:r w:rsidR="00BE12F2" w:rsidRPr="00E660A6">
              <w:rPr>
                <w:noProof/>
                <w:webHidden/>
              </w:rPr>
              <w:fldChar w:fldCharType="begin"/>
            </w:r>
            <w:r w:rsidR="00BE12F2" w:rsidRPr="00E660A6">
              <w:rPr>
                <w:noProof/>
                <w:webHidden/>
              </w:rPr>
              <w:instrText xml:space="preserve"> PAGEREF _Toc166092243 \h </w:instrText>
            </w:r>
            <w:r w:rsidR="00BE12F2" w:rsidRPr="00E660A6">
              <w:rPr>
                <w:noProof/>
                <w:webHidden/>
              </w:rPr>
            </w:r>
            <w:r w:rsidR="00BE12F2" w:rsidRPr="00E660A6">
              <w:rPr>
                <w:noProof/>
                <w:webHidden/>
              </w:rPr>
              <w:fldChar w:fldCharType="separate"/>
            </w:r>
            <w:r w:rsidR="00BE12F2" w:rsidRPr="00E660A6">
              <w:rPr>
                <w:noProof/>
                <w:webHidden/>
              </w:rPr>
              <w:t>47</w:t>
            </w:r>
            <w:r w:rsidR="00BE12F2" w:rsidRPr="00E660A6">
              <w:rPr>
                <w:noProof/>
                <w:webHidden/>
              </w:rPr>
              <w:fldChar w:fldCharType="end"/>
            </w:r>
          </w:hyperlink>
        </w:p>
        <w:p w14:paraId="3F57A090" w14:textId="5FA77DF8" w:rsidR="00A624BC" w:rsidRPr="00E660A6" w:rsidRDefault="00A624BC">
          <w:pPr>
            <w:rPr>
              <w:rFonts w:ascii="Arial" w:hAnsi="Arial" w:cs="Arial"/>
              <w:szCs w:val="24"/>
            </w:rPr>
          </w:pPr>
          <w:r w:rsidRPr="00E660A6">
            <w:rPr>
              <w:rFonts w:ascii="Arial" w:hAnsi="Arial" w:cs="Arial"/>
              <w:b/>
              <w:bCs/>
              <w:noProof/>
              <w:szCs w:val="24"/>
            </w:rPr>
            <w:fldChar w:fldCharType="end"/>
          </w:r>
        </w:p>
      </w:sdtContent>
    </w:sdt>
    <w:p w14:paraId="1FB793B3" w14:textId="77777777" w:rsidR="00A624BC" w:rsidRPr="00E660A6" w:rsidRDefault="00A624BC" w:rsidP="00A624BC">
      <w:pPr>
        <w:jc w:val="center"/>
        <w:rPr>
          <w:rFonts w:ascii="Arial" w:hAnsi="Arial" w:cs="Arial"/>
          <w:b/>
          <w:bCs/>
          <w:szCs w:val="24"/>
        </w:rPr>
      </w:pPr>
    </w:p>
    <w:p w14:paraId="60A9F645" w14:textId="77777777" w:rsidR="00A624BC" w:rsidRPr="00E660A6" w:rsidRDefault="00A624BC">
      <w:pPr>
        <w:widowControl/>
        <w:spacing w:before="0" w:after="160" w:line="259" w:lineRule="auto"/>
        <w:jc w:val="left"/>
        <w:rPr>
          <w:rFonts w:ascii="Arial" w:hAnsi="Arial" w:cs="Arial"/>
          <w:b/>
          <w:szCs w:val="24"/>
          <w:lang w:eastAsia="en-GB"/>
        </w:rPr>
      </w:pPr>
      <w:r w:rsidRPr="00E660A6">
        <w:rPr>
          <w:rFonts w:ascii="Arial" w:hAnsi="Arial" w:cs="Arial"/>
          <w:szCs w:val="24"/>
        </w:rPr>
        <w:br w:type="page"/>
      </w:r>
    </w:p>
    <w:p w14:paraId="73599067" w14:textId="77777777" w:rsidR="005E53FC" w:rsidRPr="00600D93" w:rsidRDefault="008565A3" w:rsidP="008565A3">
      <w:pPr>
        <w:pStyle w:val="Heading1"/>
        <w:rPr>
          <w:rFonts w:ascii="Arial" w:hAnsi="Arial" w:cs="Arial"/>
          <w:i/>
          <w:iCs/>
          <w:szCs w:val="28"/>
          <w:lang w:val="en-GB"/>
        </w:rPr>
      </w:pPr>
      <w:bookmarkStart w:id="1" w:name="_Toc166092202"/>
      <w:r w:rsidRPr="00600D93">
        <w:rPr>
          <w:rFonts w:ascii="Arial" w:hAnsi="Arial" w:cs="Arial"/>
          <w:i/>
          <w:iCs/>
          <w:szCs w:val="28"/>
          <w:lang w:val="en-GB"/>
        </w:rPr>
        <w:lastRenderedPageBreak/>
        <w:t>Chapter 1- Introduction</w:t>
      </w:r>
      <w:bookmarkEnd w:id="1"/>
    </w:p>
    <w:p w14:paraId="4E05A95E" w14:textId="36BB949F" w:rsidR="0085293A" w:rsidRPr="00600D93" w:rsidRDefault="003D4CB7" w:rsidP="003D4CB7">
      <w:pPr>
        <w:pStyle w:val="Heading2"/>
        <w:rPr>
          <w:rFonts w:ascii="Arial" w:hAnsi="Arial" w:cs="Arial"/>
          <w:b w:val="0"/>
          <w:sz w:val="28"/>
          <w:szCs w:val="28"/>
          <w:lang w:eastAsia="en-GB"/>
        </w:rPr>
      </w:pPr>
      <w:bookmarkStart w:id="2" w:name="_Toc166092203"/>
      <w:r w:rsidRPr="00600D93">
        <w:rPr>
          <w:rFonts w:ascii="Arial" w:hAnsi="Arial" w:cs="Arial"/>
          <w:sz w:val="28"/>
          <w:szCs w:val="28"/>
          <w:lang w:eastAsia="en-GB"/>
        </w:rPr>
        <w:t xml:space="preserve">1.1 </w:t>
      </w:r>
      <w:r w:rsidR="008565A3" w:rsidRPr="00600D93">
        <w:rPr>
          <w:rFonts w:ascii="Arial" w:hAnsi="Arial" w:cs="Arial"/>
          <w:sz w:val="28"/>
          <w:szCs w:val="28"/>
          <w:lang w:eastAsia="en-GB"/>
        </w:rPr>
        <w:t>Background of the research</w:t>
      </w:r>
      <w:bookmarkEnd w:id="2"/>
    </w:p>
    <w:p w14:paraId="736143F0" w14:textId="04F8D14D" w:rsidR="003D4CB7" w:rsidRPr="00E660A6" w:rsidRDefault="0085293A" w:rsidP="003D4CB7">
      <w:pPr>
        <w:rPr>
          <w:rFonts w:ascii="Arial" w:hAnsi="Arial" w:cs="Arial"/>
          <w:szCs w:val="24"/>
        </w:rPr>
      </w:pPr>
      <w:r w:rsidRPr="00E660A6">
        <w:rPr>
          <w:rFonts w:ascii="Arial" w:hAnsi="Arial" w:cs="Arial"/>
          <w:szCs w:val="24"/>
        </w:rPr>
        <w:t>The real estate industry’s marketing strategies have shifted with social media platforms in today’s digital era</w:t>
      </w:r>
      <w:r w:rsidR="006C1745" w:rsidRPr="00E660A6">
        <w:rPr>
          <w:rFonts w:ascii="Arial" w:hAnsi="Arial" w:cs="Arial"/>
          <w:szCs w:val="24"/>
        </w:rPr>
        <w:t xml:space="preserve"> (Shaw, 2020)</w:t>
      </w:r>
      <w:r w:rsidRPr="00E660A6">
        <w:rPr>
          <w:rFonts w:ascii="Arial" w:hAnsi="Arial" w:cs="Arial"/>
          <w:szCs w:val="24"/>
        </w:rPr>
        <w:t>. Social media is now used to display properties and attract potential clients. The use of social media as a medium affects how people brand their products, and its understanding is essential for market competitiveness in the current trend of this market</w:t>
      </w:r>
      <w:r w:rsidR="00515F65" w:rsidRPr="00E660A6">
        <w:rPr>
          <w:rFonts w:ascii="Arial" w:hAnsi="Arial" w:cs="Arial"/>
          <w:szCs w:val="24"/>
        </w:rPr>
        <w:t xml:space="preserve"> (</w:t>
      </w:r>
      <w:r w:rsidR="00515F65" w:rsidRPr="00E660A6">
        <w:rPr>
          <w:rFonts w:ascii="Arial" w:hAnsi="Arial" w:cs="Arial"/>
          <w:szCs w:val="24"/>
          <w:shd w:val="clear" w:color="auto" w:fill="FFFFFF"/>
        </w:rPr>
        <w:t>Ramanathan, Subramanian, and Parrott, 2017</w:t>
      </w:r>
      <w:r w:rsidR="00515F65" w:rsidRPr="00E660A6">
        <w:rPr>
          <w:rFonts w:ascii="Arial" w:hAnsi="Arial" w:cs="Arial"/>
          <w:szCs w:val="24"/>
        </w:rPr>
        <w:t>)</w:t>
      </w:r>
      <w:r w:rsidRPr="00E660A6">
        <w:rPr>
          <w:rFonts w:ascii="Arial" w:hAnsi="Arial" w:cs="Arial"/>
          <w:szCs w:val="24"/>
        </w:rPr>
        <w:t>. Therefore, social media’s role is essential in how it impacts real estate firms' visibility and client connection in a market with a different application and use. The use of social media has become an expert field in real estate analyses through trends and conversion rates analyses and even platform measures like Facebook, Instagram, Twitter, and LinkedIn</w:t>
      </w:r>
      <w:r w:rsidR="00FA72AC" w:rsidRPr="00E660A6">
        <w:rPr>
          <w:rFonts w:ascii="Arial" w:hAnsi="Arial" w:cs="Arial"/>
          <w:szCs w:val="24"/>
        </w:rPr>
        <w:t xml:space="preserve"> (</w:t>
      </w:r>
      <w:r w:rsidR="00FA72AC" w:rsidRPr="00E660A6">
        <w:rPr>
          <w:rFonts w:ascii="Arial" w:hAnsi="Arial" w:cs="Arial"/>
          <w:szCs w:val="24"/>
          <w:shd w:val="clear" w:color="auto" w:fill="FFFFFF"/>
        </w:rPr>
        <w:t>Aytekin, and Demírlí, 2017</w:t>
      </w:r>
      <w:r w:rsidR="00FA72AC" w:rsidRPr="00E660A6">
        <w:rPr>
          <w:rFonts w:ascii="Arial" w:hAnsi="Arial" w:cs="Arial"/>
          <w:szCs w:val="24"/>
        </w:rPr>
        <w:t>)</w:t>
      </w:r>
      <w:r w:rsidRPr="00E660A6">
        <w:rPr>
          <w:rFonts w:ascii="Arial" w:hAnsi="Arial" w:cs="Arial"/>
          <w:szCs w:val="24"/>
        </w:rPr>
        <w:t>. Some approaches are unique because one acts as an ad and the other achieves a visual impact, such as pictures posted on Instagram. Secondly, real estate marketing strategies have changed over the years. The use of print was prevalent, and billboards were common, but now the use has greatly changed, and more clients are online seeking to buy their properties.</w:t>
      </w:r>
      <w:r w:rsidR="00041963" w:rsidRPr="00E660A6">
        <w:rPr>
          <w:rFonts w:ascii="Arial" w:hAnsi="Arial" w:cs="Arial"/>
          <w:szCs w:val="24"/>
        </w:rPr>
        <w:t xml:space="preserve"> Moreover, the development of technology has significantly transformed real estate business approaches. Virtual reality tours and 3D modeling services are becoming ever more widely used in presenting properties to potential buyers without making them physically come to the location (Kamil et al., 2021). This saves time and resources, and expands the reach of the marketing campaign so that people from various spots on the globe can take a look at the property on their devices. Social media has enabled the process of holding targeted advertising, where real estate companies can develop adverts according to the age, gender, and interests of the audience</w:t>
      </w:r>
      <w:r w:rsidR="00E16554" w:rsidRPr="00E660A6">
        <w:rPr>
          <w:rFonts w:ascii="Arial" w:hAnsi="Arial" w:cs="Arial"/>
          <w:szCs w:val="24"/>
        </w:rPr>
        <w:t xml:space="preserve"> (</w:t>
      </w:r>
      <w:r w:rsidR="00E16554" w:rsidRPr="00E660A6">
        <w:rPr>
          <w:rFonts w:ascii="Arial" w:hAnsi="Arial" w:cs="Arial"/>
          <w:szCs w:val="24"/>
          <w:shd w:val="clear" w:color="auto" w:fill="FFFFFF"/>
        </w:rPr>
        <w:t>Speicher et al., 2018</w:t>
      </w:r>
      <w:r w:rsidR="00E16554" w:rsidRPr="00E660A6">
        <w:rPr>
          <w:rFonts w:ascii="Arial" w:hAnsi="Arial" w:cs="Arial"/>
          <w:szCs w:val="24"/>
        </w:rPr>
        <w:t>)</w:t>
      </w:r>
      <w:r w:rsidR="00041963" w:rsidRPr="00E660A6">
        <w:rPr>
          <w:rFonts w:ascii="Arial" w:hAnsi="Arial" w:cs="Arial"/>
          <w:szCs w:val="24"/>
        </w:rPr>
        <w:t>. This enhances the approachability and increases the stealth of finding potential buyers that might be interested in investing in one or another kind of property. Moreover, as the number of smartphone users rises mobile applications become an even more essential part of marketing. The application allows clients to have constant access to the listings and communicate directly with the agents – making this comfortable for both parties.</w:t>
      </w:r>
      <w:r w:rsidR="00E16554" w:rsidRPr="00E660A6">
        <w:rPr>
          <w:rFonts w:ascii="Arial" w:hAnsi="Arial" w:cs="Arial"/>
          <w:szCs w:val="24"/>
        </w:rPr>
        <w:t xml:space="preserve"> </w:t>
      </w:r>
      <w:r w:rsidRPr="00E660A6">
        <w:rPr>
          <w:rFonts w:ascii="Arial" w:hAnsi="Arial" w:cs="Arial"/>
          <w:szCs w:val="24"/>
        </w:rPr>
        <w:t>With real estate marketing trending, many real estate companies have transformed into digital marketing and expanded to social media platforms</w:t>
      </w:r>
      <w:r w:rsidR="00E511EF" w:rsidRPr="00E660A6">
        <w:rPr>
          <w:rFonts w:ascii="Arial" w:hAnsi="Arial" w:cs="Arial"/>
          <w:szCs w:val="24"/>
        </w:rPr>
        <w:t xml:space="preserve"> (</w:t>
      </w:r>
      <w:r w:rsidR="00E511EF" w:rsidRPr="00E660A6">
        <w:rPr>
          <w:rFonts w:ascii="Arial" w:hAnsi="Arial" w:cs="Arial"/>
          <w:szCs w:val="24"/>
          <w:shd w:val="clear" w:color="auto" w:fill="FFFFFF"/>
        </w:rPr>
        <w:t>Aytekin, and Demírlí, 2017</w:t>
      </w:r>
      <w:r w:rsidR="00E511EF" w:rsidRPr="00E660A6">
        <w:rPr>
          <w:rFonts w:ascii="Arial" w:hAnsi="Arial" w:cs="Arial"/>
          <w:szCs w:val="24"/>
        </w:rPr>
        <w:t>)</w:t>
      </w:r>
      <w:r w:rsidRPr="00E660A6">
        <w:rPr>
          <w:rFonts w:ascii="Arial" w:hAnsi="Arial" w:cs="Arial"/>
          <w:szCs w:val="24"/>
        </w:rPr>
        <w:t xml:space="preserve">. Business-wise, the UK has a different application use of social media from Dubai. The two have cultural differences </w:t>
      </w:r>
      <w:r w:rsidRPr="00E660A6">
        <w:rPr>
          <w:rFonts w:ascii="Arial" w:hAnsi="Arial" w:cs="Arial"/>
          <w:szCs w:val="24"/>
        </w:rPr>
        <w:lastRenderedPageBreak/>
        <w:t>that can be considered as a theoretical framework of retrievals and insights in research that can be used to adapt and come towards social media, and cultural differences in inter-sync-key games.</w:t>
      </w:r>
    </w:p>
    <w:p w14:paraId="79C649ED" w14:textId="4BBD3A71" w:rsidR="0085293A" w:rsidRPr="00600D93" w:rsidRDefault="003D4CB7" w:rsidP="003D4CB7">
      <w:pPr>
        <w:pStyle w:val="Heading2"/>
        <w:rPr>
          <w:rFonts w:ascii="Arial" w:hAnsi="Arial" w:cs="Arial"/>
          <w:sz w:val="28"/>
          <w:szCs w:val="28"/>
          <w:lang w:eastAsia="en-GB"/>
        </w:rPr>
      </w:pPr>
      <w:bookmarkStart w:id="3" w:name="_Toc166092204"/>
      <w:r w:rsidRPr="00600D93">
        <w:rPr>
          <w:rFonts w:ascii="Arial" w:hAnsi="Arial" w:cs="Arial"/>
          <w:sz w:val="28"/>
          <w:szCs w:val="28"/>
          <w:lang w:eastAsia="en-GB"/>
        </w:rPr>
        <w:t xml:space="preserve">1.2 </w:t>
      </w:r>
      <w:r w:rsidR="008565A3" w:rsidRPr="00600D93">
        <w:rPr>
          <w:rFonts w:ascii="Arial" w:hAnsi="Arial" w:cs="Arial"/>
          <w:sz w:val="28"/>
          <w:szCs w:val="28"/>
          <w:lang w:eastAsia="en-GB"/>
        </w:rPr>
        <w:t>Problem Statement</w:t>
      </w:r>
      <w:bookmarkEnd w:id="3"/>
    </w:p>
    <w:p w14:paraId="470EF944" w14:textId="77777777" w:rsidR="0085293A" w:rsidRPr="00E660A6" w:rsidRDefault="0085293A" w:rsidP="0085293A">
      <w:pPr>
        <w:rPr>
          <w:rFonts w:ascii="Arial" w:hAnsi="Arial" w:cs="Arial"/>
          <w:szCs w:val="24"/>
          <w:lang w:eastAsia="en-GB"/>
        </w:rPr>
      </w:pPr>
      <w:r w:rsidRPr="00E660A6">
        <w:rPr>
          <w:rFonts w:ascii="Arial" w:hAnsi="Arial" w:cs="Arial"/>
          <w:szCs w:val="24"/>
        </w:rPr>
        <w:t>The problem statement that makes this research relevant is the lack of a comprehensive comparative analysis of the impact of social media marketing on real estate businesses in the UK and Dubai. Indeed, while in both markets social media became the primary channel for engaging with the prospective client, the differences in cultural aspects, market peculiarities, and target audiences make this channel different</w:t>
      </w:r>
      <w:r w:rsidR="002D62D9" w:rsidRPr="00E660A6">
        <w:rPr>
          <w:rFonts w:ascii="Arial" w:hAnsi="Arial" w:cs="Arial"/>
          <w:szCs w:val="24"/>
        </w:rPr>
        <w:t xml:space="preserve"> (Zander, 2021)</w:t>
      </w:r>
      <w:r w:rsidRPr="00E660A6">
        <w:rPr>
          <w:rFonts w:ascii="Arial" w:hAnsi="Arial" w:cs="Arial"/>
          <w:szCs w:val="24"/>
        </w:rPr>
        <w:t xml:space="preserve">. The knowledge gap exists due to the inability of industry players to adapt their approaches and achieve the desired outcomes through social media marketing. This research will provide a comparison that has not been researched before, but obtaining this data will be possible as long as the existing information on trends, engagement, conversion rates, </w:t>
      </w:r>
      <w:r w:rsidR="00083A9D" w:rsidRPr="00E660A6">
        <w:rPr>
          <w:rFonts w:ascii="Arial" w:hAnsi="Arial" w:cs="Arial"/>
          <w:szCs w:val="24"/>
        </w:rPr>
        <w:t xml:space="preserve">and </w:t>
      </w:r>
      <w:r w:rsidRPr="00E660A6">
        <w:rPr>
          <w:rFonts w:ascii="Arial" w:hAnsi="Arial" w:cs="Arial"/>
          <w:szCs w:val="24"/>
        </w:rPr>
        <w:t>branding efforts on Facebook, Instagram, Twitter, and LinkedIn of the businesses in these locations</w:t>
      </w:r>
      <w:r w:rsidR="00607103" w:rsidRPr="00E660A6">
        <w:rPr>
          <w:rFonts w:ascii="Arial" w:hAnsi="Arial" w:cs="Arial"/>
          <w:szCs w:val="24"/>
        </w:rPr>
        <w:t xml:space="preserve"> (Turner, 2019)</w:t>
      </w:r>
      <w:r w:rsidRPr="00E660A6">
        <w:rPr>
          <w:rFonts w:ascii="Arial" w:hAnsi="Arial" w:cs="Arial"/>
          <w:szCs w:val="24"/>
        </w:rPr>
        <w:t>.</w:t>
      </w:r>
    </w:p>
    <w:p w14:paraId="247D7C66" w14:textId="77777777" w:rsidR="00E85BAA" w:rsidRPr="00E660A6" w:rsidRDefault="00E85BAA" w:rsidP="00E85BAA">
      <w:pPr>
        <w:pStyle w:val="ListParagraph"/>
        <w:ind w:left="408"/>
        <w:rPr>
          <w:rFonts w:ascii="Arial" w:hAnsi="Arial" w:cs="Arial"/>
          <w:szCs w:val="24"/>
          <w:lang w:eastAsia="en-GB"/>
        </w:rPr>
      </w:pPr>
    </w:p>
    <w:p w14:paraId="7D1A0E99" w14:textId="77777777" w:rsidR="008565A3" w:rsidRPr="00600D93" w:rsidRDefault="008565A3" w:rsidP="008565A3">
      <w:pPr>
        <w:pStyle w:val="Heading2"/>
        <w:rPr>
          <w:rFonts w:ascii="Arial" w:hAnsi="Arial" w:cs="Arial"/>
          <w:b w:val="0"/>
          <w:bCs/>
          <w:sz w:val="28"/>
          <w:szCs w:val="28"/>
          <w:lang w:eastAsia="en-GB"/>
        </w:rPr>
      </w:pPr>
      <w:bookmarkStart w:id="4" w:name="_Toc166092205"/>
      <w:r w:rsidRPr="00600D93">
        <w:rPr>
          <w:rFonts w:ascii="Arial" w:hAnsi="Arial" w:cs="Arial"/>
          <w:bCs/>
          <w:sz w:val="28"/>
          <w:szCs w:val="28"/>
          <w:lang w:eastAsia="en-GB"/>
        </w:rPr>
        <w:t>1.3</w:t>
      </w:r>
      <w:r w:rsidRPr="00600D93">
        <w:rPr>
          <w:rFonts w:ascii="Arial" w:hAnsi="Arial" w:cs="Arial"/>
          <w:sz w:val="28"/>
          <w:szCs w:val="28"/>
          <w:lang w:eastAsia="en-GB"/>
        </w:rPr>
        <w:t xml:space="preserve"> </w:t>
      </w:r>
      <w:r w:rsidRPr="00600D93">
        <w:rPr>
          <w:rFonts w:ascii="Arial" w:hAnsi="Arial" w:cs="Arial"/>
          <w:bCs/>
          <w:sz w:val="28"/>
          <w:szCs w:val="28"/>
          <w:lang w:eastAsia="en-GB"/>
        </w:rPr>
        <w:t>Rationale of the Research</w:t>
      </w:r>
      <w:bookmarkEnd w:id="4"/>
    </w:p>
    <w:p w14:paraId="1BA07FF2" w14:textId="3396D50D" w:rsidR="00714620" w:rsidRPr="00E660A6" w:rsidRDefault="00083A9D" w:rsidP="00714620">
      <w:pPr>
        <w:rPr>
          <w:rFonts w:ascii="Arial" w:hAnsi="Arial" w:cs="Arial"/>
          <w:szCs w:val="24"/>
        </w:rPr>
      </w:pPr>
      <w:r w:rsidRPr="00E660A6">
        <w:rPr>
          <w:rFonts w:ascii="Arial" w:hAnsi="Arial" w:cs="Arial"/>
          <w:szCs w:val="24"/>
        </w:rPr>
        <w:t xml:space="preserve">This research seeks to find out more regarding the developing trend of digital marketing in the real estate business, particularly in the United Kingdom (UK) and Dubai. The increasing consumer demand for excellent shopping and accommodation spaces has prompted real estate businesses to consider setting up digital </w:t>
      </w:r>
      <w:r w:rsidR="007034A8" w:rsidRPr="00E660A6">
        <w:rPr>
          <w:rFonts w:ascii="Arial" w:hAnsi="Arial" w:cs="Arial"/>
          <w:szCs w:val="24"/>
        </w:rPr>
        <w:t>storefront</w:t>
      </w:r>
      <w:r w:rsidRPr="00E660A6">
        <w:rPr>
          <w:rFonts w:ascii="Arial" w:hAnsi="Arial" w:cs="Arial"/>
          <w:szCs w:val="24"/>
        </w:rPr>
        <w:t xml:space="preserve"> websites to attract global customers</w:t>
      </w:r>
      <w:r w:rsidR="007034A8" w:rsidRPr="00E660A6">
        <w:rPr>
          <w:rFonts w:ascii="Arial" w:hAnsi="Arial" w:cs="Arial"/>
          <w:szCs w:val="24"/>
        </w:rPr>
        <w:t xml:space="preserve"> (ander, 2021)</w:t>
      </w:r>
      <w:r w:rsidRPr="00E660A6">
        <w:rPr>
          <w:rFonts w:ascii="Arial" w:hAnsi="Arial" w:cs="Arial"/>
          <w:szCs w:val="24"/>
        </w:rPr>
        <w:t>. Staying online remains the most prevalent trend among agents who use several social media channels to show off new constructions, offer online real-estate tours, high-quality images of the properties they advertise, and interact with clients. These demands are met by several businesses that rely on digital platforms to advertise properties and attract buyers from different parts of the globe. Furthermore, marketing experts use networks such as social media to encourage new developments, and some provide virtual site trips to possible buyers</w:t>
      </w:r>
      <w:r w:rsidR="00573F07" w:rsidRPr="00E660A6">
        <w:rPr>
          <w:rFonts w:ascii="Arial" w:hAnsi="Arial" w:cs="Arial"/>
          <w:szCs w:val="24"/>
        </w:rPr>
        <w:t xml:space="preserve"> (Ramanathan, Subramanian, and Parrott, 2017)</w:t>
      </w:r>
      <w:r w:rsidRPr="00E660A6">
        <w:rPr>
          <w:rFonts w:ascii="Arial" w:hAnsi="Arial" w:cs="Arial"/>
          <w:szCs w:val="24"/>
        </w:rPr>
        <w:t xml:space="preserve">. Furthermore, the networks are used to increase openness and collaboration in the two markets. Social media is utilized by businesses as tools for connecting networks with their clients on a one-of-a-kind </w:t>
      </w:r>
      <w:r w:rsidRPr="00E660A6">
        <w:rPr>
          <w:rFonts w:ascii="Arial" w:hAnsi="Arial" w:cs="Arial"/>
          <w:szCs w:val="24"/>
        </w:rPr>
        <w:lastRenderedPageBreak/>
        <w:t>platform for communicating and demonstrating dedication. Real Estate Agents advertise clients and services across various platforms and provide them with identical and tailored services to each buyer depending on their market preferences</w:t>
      </w:r>
      <w:r w:rsidR="00573F07" w:rsidRPr="00E660A6">
        <w:rPr>
          <w:rFonts w:ascii="Arial" w:hAnsi="Arial" w:cs="Arial"/>
          <w:szCs w:val="24"/>
        </w:rPr>
        <w:t xml:space="preserve"> (Srinivasan, 2017)</w:t>
      </w:r>
      <w:r w:rsidRPr="00E660A6">
        <w:rPr>
          <w:rFonts w:ascii="Arial" w:hAnsi="Arial" w:cs="Arial"/>
          <w:szCs w:val="24"/>
        </w:rPr>
        <w:t>.</w:t>
      </w:r>
      <w:r w:rsidR="00714620" w:rsidRPr="00E660A6">
        <w:rPr>
          <w:rFonts w:ascii="Arial" w:hAnsi="Arial" w:cs="Arial"/>
          <w:szCs w:val="24"/>
        </w:rPr>
        <w:t xml:space="preserve"> Another advantage of marketing with the use of social media is high effectiveness in reaching the target audience. Because the platforms gather extensive information about their users, businesses can use this data to make their advertising as relevant as possible. As a result, customers are more likely to receive a message they resonate with due to their demographic or interest group. Since the marketing on social media is highly customized, it also keeps companies informed about actual customers’ needs and trends, which helps to build better relationships with the clientele</w:t>
      </w:r>
      <w:r w:rsidR="008E1556" w:rsidRPr="00E660A6">
        <w:rPr>
          <w:rFonts w:ascii="Arial" w:hAnsi="Arial" w:cs="Arial"/>
          <w:szCs w:val="24"/>
        </w:rPr>
        <w:t xml:space="preserve"> (Ramanathan, Subramanian, and Parrott, 2017)</w:t>
      </w:r>
      <w:r w:rsidR="00714620" w:rsidRPr="00E660A6">
        <w:rPr>
          <w:rFonts w:ascii="Arial" w:hAnsi="Arial" w:cs="Arial"/>
          <w:szCs w:val="24"/>
        </w:rPr>
        <w:t>. Additionally, marketing through social media saves time and other resources due to the ability of real estate agents to showcase properties as well as to negotiate with clients online (Srinivasan, 2017). Even though many customers have to do real-life tours before final selling or renting decisions, the online tour might decrease the number of tours a potential buyer takes. Overall, the use of social media in marketing provides real estate businesses with a wide array of opportunities to create new business strategies and attract new customers.</w:t>
      </w:r>
    </w:p>
    <w:p w14:paraId="6BAEF09A" w14:textId="4D681A61" w:rsidR="00083A9D" w:rsidRPr="00E660A6" w:rsidRDefault="00083A9D" w:rsidP="00083A9D">
      <w:pPr>
        <w:rPr>
          <w:rFonts w:ascii="Arial" w:hAnsi="Arial" w:cs="Arial"/>
          <w:szCs w:val="24"/>
          <w:lang w:bidi="hi-IN"/>
        </w:rPr>
      </w:pPr>
      <w:r w:rsidRPr="00E660A6">
        <w:rPr>
          <w:rFonts w:ascii="Arial" w:hAnsi="Arial" w:cs="Arial"/>
          <w:szCs w:val="24"/>
        </w:rPr>
        <w:t xml:space="preserve"> The socialization and usage of official programming networks have altered the relationship between buyer and seller. The new media methods have influenced the Real estate consumer </w:t>
      </w:r>
      <w:r w:rsidR="00D548C5" w:rsidRPr="00E660A6">
        <w:rPr>
          <w:rFonts w:ascii="Arial" w:hAnsi="Arial" w:cs="Arial"/>
          <w:szCs w:val="24"/>
        </w:rPr>
        <w:t>behaviour</w:t>
      </w:r>
      <w:r w:rsidRPr="00E660A6">
        <w:rPr>
          <w:rFonts w:ascii="Arial" w:hAnsi="Arial" w:cs="Arial"/>
          <w:szCs w:val="24"/>
        </w:rPr>
        <w:t>. However by uncovering significant learnings about the effect of unique cultural stresses, underlying drivers of demand, and consumer awareness on usage and decision-making in these two unique environments. These find patterns or variations in what companies execute on social media platforms, the conversion rates, and the power of platforms such as Facebook, Twitter, Instagram, and LinkedIn.</w:t>
      </w:r>
    </w:p>
    <w:p w14:paraId="315128E0" w14:textId="77777777" w:rsidR="008565A3" w:rsidRPr="00600D93" w:rsidRDefault="008565A3" w:rsidP="008565A3">
      <w:pPr>
        <w:pStyle w:val="Heading2"/>
        <w:rPr>
          <w:rFonts w:ascii="Arial" w:hAnsi="Arial" w:cs="Arial"/>
          <w:sz w:val="28"/>
          <w:szCs w:val="28"/>
          <w:lang w:eastAsia="en-GB"/>
        </w:rPr>
      </w:pPr>
      <w:bookmarkStart w:id="5" w:name="_Toc166092206"/>
      <w:r w:rsidRPr="00600D93">
        <w:rPr>
          <w:rFonts w:ascii="Arial" w:hAnsi="Arial" w:cs="Arial"/>
          <w:bCs/>
          <w:sz w:val="28"/>
          <w:szCs w:val="28"/>
          <w:lang w:eastAsia="en-GB"/>
        </w:rPr>
        <w:t>1.4</w:t>
      </w:r>
      <w:r w:rsidRPr="00600D93">
        <w:rPr>
          <w:rFonts w:ascii="Arial" w:hAnsi="Arial" w:cs="Arial"/>
          <w:sz w:val="28"/>
          <w:szCs w:val="28"/>
          <w:lang w:eastAsia="en-GB"/>
        </w:rPr>
        <w:t xml:space="preserve"> </w:t>
      </w:r>
      <w:r w:rsidRPr="00600D93">
        <w:rPr>
          <w:rFonts w:ascii="Arial" w:hAnsi="Arial" w:cs="Arial"/>
          <w:bCs/>
          <w:sz w:val="28"/>
          <w:szCs w:val="28"/>
          <w:lang w:eastAsia="en-GB"/>
        </w:rPr>
        <w:t>Research Aim and Objectives</w:t>
      </w:r>
      <w:bookmarkEnd w:id="5"/>
    </w:p>
    <w:p w14:paraId="1199E6A1" w14:textId="77777777" w:rsidR="00E04A64" w:rsidRPr="00600D93" w:rsidRDefault="00E04A64" w:rsidP="00E04A64">
      <w:pPr>
        <w:rPr>
          <w:rFonts w:ascii="Arial" w:hAnsi="Arial" w:cs="Arial"/>
          <w:b/>
          <w:bCs/>
          <w:i/>
          <w:sz w:val="28"/>
          <w:szCs w:val="28"/>
          <w:u w:val="single"/>
          <w:lang w:eastAsia="en-GB"/>
        </w:rPr>
      </w:pPr>
      <w:r w:rsidRPr="00600D93">
        <w:rPr>
          <w:rFonts w:ascii="Arial" w:hAnsi="Arial" w:cs="Arial"/>
          <w:b/>
          <w:bCs/>
          <w:i/>
          <w:sz w:val="28"/>
          <w:szCs w:val="28"/>
          <w:u w:val="single"/>
          <w:lang w:eastAsia="en-GB"/>
        </w:rPr>
        <w:t>Aim</w:t>
      </w:r>
    </w:p>
    <w:p w14:paraId="58316C61" w14:textId="77777777" w:rsidR="00313E8B" w:rsidRPr="00E660A6" w:rsidRDefault="008D0138" w:rsidP="00E04A64">
      <w:pPr>
        <w:rPr>
          <w:rFonts w:ascii="Arial" w:hAnsi="Arial" w:cs="Arial"/>
          <w:szCs w:val="24"/>
        </w:rPr>
      </w:pPr>
      <w:r w:rsidRPr="00E660A6">
        <w:rPr>
          <w:rFonts w:ascii="Arial" w:hAnsi="Arial" w:cs="Arial"/>
          <w:szCs w:val="24"/>
        </w:rPr>
        <w:t>This study aims to investigate the impact of social media marketing on real estate businesses in two distinct markets: the United Kingdom and Dubai.</w:t>
      </w:r>
    </w:p>
    <w:p w14:paraId="7B17A06C" w14:textId="77777777" w:rsidR="00E04A64" w:rsidRPr="00600D93" w:rsidRDefault="00E04A64" w:rsidP="00E04A64">
      <w:pPr>
        <w:rPr>
          <w:rFonts w:ascii="Arial" w:hAnsi="Arial" w:cs="Arial"/>
          <w:b/>
          <w:bCs/>
          <w:i/>
          <w:iCs/>
          <w:sz w:val="28"/>
          <w:szCs w:val="28"/>
          <w:u w:val="single"/>
          <w:lang w:eastAsia="en-GB"/>
        </w:rPr>
      </w:pPr>
      <w:r w:rsidRPr="00600D93">
        <w:rPr>
          <w:rFonts w:ascii="Arial" w:hAnsi="Arial" w:cs="Arial"/>
          <w:b/>
          <w:bCs/>
          <w:i/>
          <w:iCs/>
          <w:sz w:val="28"/>
          <w:szCs w:val="28"/>
          <w:u w:val="single"/>
          <w:lang w:eastAsia="en-GB"/>
        </w:rPr>
        <w:t>Objectives</w:t>
      </w:r>
    </w:p>
    <w:p w14:paraId="5472519C" w14:textId="77777777" w:rsidR="00E04A64" w:rsidRPr="00E660A6" w:rsidRDefault="00E04A64" w:rsidP="00E04A64">
      <w:pPr>
        <w:rPr>
          <w:rFonts w:ascii="Arial" w:hAnsi="Arial" w:cs="Arial"/>
          <w:szCs w:val="24"/>
          <w:lang w:eastAsia="en-GB"/>
        </w:rPr>
      </w:pPr>
      <w:r w:rsidRPr="00E660A6">
        <w:rPr>
          <w:rFonts w:ascii="Arial" w:hAnsi="Arial" w:cs="Arial"/>
          <w:szCs w:val="24"/>
          <w:lang w:eastAsia="en-GB"/>
        </w:rPr>
        <w:lastRenderedPageBreak/>
        <w:t>The research objectives are as follows:</w:t>
      </w:r>
    </w:p>
    <w:p w14:paraId="40B1A99C" w14:textId="77777777" w:rsidR="00313E8B" w:rsidRPr="00E660A6" w:rsidRDefault="00313E8B" w:rsidP="00C20442">
      <w:pPr>
        <w:pStyle w:val="ListParagraph"/>
        <w:numPr>
          <w:ilvl w:val="0"/>
          <w:numId w:val="3"/>
        </w:numPr>
        <w:rPr>
          <w:rFonts w:ascii="Arial" w:hAnsi="Arial" w:cs="Arial"/>
          <w:szCs w:val="24"/>
        </w:rPr>
      </w:pPr>
      <w:r w:rsidRPr="00E660A6">
        <w:rPr>
          <w:rFonts w:ascii="Arial" w:hAnsi="Arial" w:cs="Arial"/>
          <w:szCs w:val="24"/>
        </w:rPr>
        <w:t>To explore the influence of social media on brand visibility and customer engagement in the real estate industry of UK and Dubai.</w:t>
      </w:r>
    </w:p>
    <w:p w14:paraId="7AC49AA3" w14:textId="77777777" w:rsidR="00313E8B" w:rsidRPr="00E660A6" w:rsidRDefault="00313E8B" w:rsidP="00C20442">
      <w:pPr>
        <w:pStyle w:val="ListParagraph"/>
        <w:numPr>
          <w:ilvl w:val="0"/>
          <w:numId w:val="3"/>
        </w:numPr>
        <w:rPr>
          <w:rFonts w:ascii="Arial" w:hAnsi="Arial" w:cs="Arial"/>
          <w:szCs w:val="24"/>
        </w:rPr>
      </w:pPr>
      <w:r w:rsidRPr="00E660A6">
        <w:rPr>
          <w:rFonts w:ascii="Arial" w:hAnsi="Arial" w:cs="Arial"/>
          <w:szCs w:val="24"/>
        </w:rPr>
        <w:t>To analyse how real estate businesses in UK and Dubai make use of targeted social media strategies to attract buyers and investors effectively.</w:t>
      </w:r>
    </w:p>
    <w:p w14:paraId="636D5EAB" w14:textId="77777777" w:rsidR="00E04A64" w:rsidRPr="00E660A6" w:rsidRDefault="00313E8B" w:rsidP="00C20442">
      <w:pPr>
        <w:pStyle w:val="ListParagraph"/>
        <w:numPr>
          <w:ilvl w:val="0"/>
          <w:numId w:val="3"/>
        </w:numPr>
        <w:rPr>
          <w:rFonts w:ascii="Arial" w:hAnsi="Arial" w:cs="Arial"/>
          <w:szCs w:val="24"/>
          <w:lang w:eastAsia="en-GB"/>
        </w:rPr>
      </w:pPr>
      <w:r w:rsidRPr="00E660A6">
        <w:rPr>
          <w:rFonts w:ascii="Arial" w:hAnsi="Arial" w:cs="Arial"/>
          <w:szCs w:val="24"/>
        </w:rPr>
        <w:t>To provide potential recommendations for real estate businesses to leverage social media marketing campaigns within UK and Dubai.</w:t>
      </w:r>
    </w:p>
    <w:p w14:paraId="75D59EE8" w14:textId="77777777" w:rsidR="008565A3" w:rsidRPr="00600D93" w:rsidRDefault="008565A3" w:rsidP="008565A3">
      <w:pPr>
        <w:pStyle w:val="Heading2"/>
        <w:rPr>
          <w:rFonts w:ascii="Arial" w:hAnsi="Arial" w:cs="Arial"/>
          <w:sz w:val="28"/>
          <w:szCs w:val="28"/>
          <w:lang w:eastAsia="en-GB"/>
        </w:rPr>
      </w:pPr>
      <w:bookmarkStart w:id="6" w:name="_Toc166092207"/>
      <w:r w:rsidRPr="00600D93">
        <w:rPr>
          <w:rFonts w:ascii="Arial" w:hAnsi="Arial" w:cs="Arial"/>
          <w:bCs/>
          <w:sz w:val="28"/>
          <w:szCs w:val="28"/>
          <w:lang w:eastAsia="en-GB"/>
        </w:rPr>
        <w:t>1.5</w:t>
      </w:r>
      <w:r w:rsidRPr="00600D93">
        <w:rPr>
          <w:rFonts w:ascii="Arial" w:hAnsi="Arial" w:cs="Arial"/>
          <w:sz w:val="28"/>
          <w:szCs w:val="28"/>
          <w:lang w:eastAsia="en-GB"/>
        </w:rPr>
        <w:t xml:space="preserve"> </w:t>
      </w:r>
      <w:r w:rsidRPr="00600D93">
        <w:rPr>
          <w:rFonts w:ascii="Arial" w:hAnsi="Arial" w:cs="Arial"/>
          <w:bCs/>
          <w:sz w:val="28"/>
          <w:szCs w:val="28"/>
          <w:lang w:eastAsia="en-GB"/>
        </w:rPr>
        <w:t>Research Questions</w:t>
      </w:r>
      <w:bookmarkEnd w:id="6"/>
    </w:p>
    <w:p w14:paraId="1F3E33DA" w14:textId="77777777" w:rsidR="008565A3" w:rsidRPr="00E660A6" w:rsidRDefault="008565A3" w:rsidP="008565A3">
      <w:pPr>
        <w:rPr>
          <w:rFonts w:ascii="Arial" w:hAnsi="Arial" w:cs="Arial"/>
          <w:szCs w:val="24"/>
          <w:lang w:eastAsia="en-GB"/>
        </w:rPr>
      </w:pPr>
      <w:r w:rsidRPr="00E660A6">
        <w:rPr>
          <w:rFonts w:ascii="Arial" w:hAnsi="Arial" w:cs="Arial"/>
          <w:szCs w:val="24"/>
          <w:lang w:eastAsia="en-GB"/>
        </w:rPr>
        <w:t>The research questions are as follows:</w:t>
      </w:r>
    </w:p>
    <w:p w14:paraId="3057F88E" w14:textId="77777777" w:rsidR="008565A3" w:rsidRPr="00E660A6" w:rsidRDefault="008565A3" w:rsidP="00C20442">
      <w:pPr>
        <w:pStyle w:val="ListParagraph"/>
        <w:numPr>
          <w:ilvl w:val="0"/>
          <w:numId w:val="4"/>
        </w:numPr>
        <w:rPr>
          <w:rFonts w:ascii="Arial" w:hAnsi="Arial" w:cs="Arial"/>
          <w:szCs w:val="24"/>
        </w:rPr>
      </w:pPr>
      <w:r w:rsidRPr="00E660A6">
        <w:rPr>
          <w:rFonts w:ascii="Arial" w:hAnsi="Arial" w:cs="Arial"/>
          <w:szCs w:val="24"/>
        </w:rPr>
        <w:t>How does social media presence affect brand visibility and customer engagement for real estate companies in the UK and Dubai?</w:t>
      </w:r>
    </w:p>
    <w:p w14:paraId="39E72891" w14:textId="77777777" w:rsidR="008565A3" w:rsidRPr="00E660A6" w:rsidRDefault="008565A3" w:rsidP="00C20442">
      <w:pPr>
        <w:pStyle w:val="ListParagraph"/>
        <w:numPr>
          <w:ilvl w:val="0"/>
          <w:numId w:val="4"/>
        </w:numPr>
        <w:rPr>
          <w:rFonts w:ascii="Arial" w:hAnsi="Arial" w:cs="Arial"/>
          <w:szCs w:val="24"/>
        </w:rPr>
      </w:pPr>
      <w:r w:rsidRPr="00E660A6">
        <w:rPr>
          <w:rFonts w:ascii="Arial" w:hAnsi="Arial" w:cs="Arial"/>
          <w:szCs w:val="24"/>
        </w:rPr>
        <w:t>How do real estate businesses in UK and Dubai make use of targeted social media strategies to attract buyers and investors effectively?</w:t>
      </w:r>
    </w:p>
    <w:p w14:paraId="740C195D" w14:textId="77777777" w:rsidR="008565A3" w:rsidRPr="00E660A6" w:rsidRDefault="008565A3" w:rsidP="00C20442">
      <w:pPr>
        <w:pStyle w:val="ListParagraph"/>
        <w:numPr>
          <w:ilvl w:val="0"/>
          <w:numId w:val="4"/>
        </w:numPr>
        <w:rPr>
          <w:rFonts w:ascii="Arial" w:hAnsi="Arial" w:cs="Arial"/>
          <w:szCs w:val="24"/>
        </w:rPr>
      </w:pPr>
      <w:r w:rsidRPr="00E660A6">
        <w:rPr>
          <w:rFonts w:ascii="Arial" w:hAnsi="Arial" w:cs="Arial"/>
          <w:szCs w:val="24"/>
        </w:rPr>
        <w:t>What are the potential recommendations for real estate businesses to leverage social media marketing campaigns within UK and Dubai?</w:t>
      </w:r>
    </w:p>
    <w:p w14:paraId="0F360B0F" w14:textId="77777777" w:rsidR="008565A3" w:rsidRPr="00600D93" w:rsidRDefault="008565A3" w:rsidP="008565A3">
      <w:pPr>
        <w:pStyle w:val="Heading2"/>
        <w:rPr>
          <w:rFonts w:ascii="Arial" w:hAnsi="Arial" w:cs="Arial"/>
          <w:sz w:val="28"/>
          <w:szCs w:val="28"/>
          <w:lang w:eastAsia="en-GB"/>
        </w:rPr>
      </w:pPr>
      <w:bookmarkStart w:id="7" w:name="_Toc166092208"/>
      <w:r w:rsidRPr="00600D93">
        <w:rPr>
          <w:rFonts w:ascii="Arial" w:hAnsi="Arial" w:cs="Arial"/>
          <w:bCs/>
          <w:sz w:val="28"/>
          <w:szCs w:val="28"/>
          <w:lang w:eastAsia="en-GB"/>
        </w:rPr>
        <w:t>1.6</w:t>
      </w:r>
      <w:r w:rsidRPr="00600D93">
        <w:rPr>
          <w:rFonts w:ascii="Arial" w:hAnsi="Arial" w:cs="Arial"/>
          <w:sz w:val="28"/>
          <w:szCs w:val="28"/>
          <w:lang w:eastAsia="en-GB"/>
        </w:rPr>
        <w:t xml:space="preserve"> </w:t>
      </w:r>
      <w:r w:rsidRPr="00600D93">
        <w:rPr>
          <w:rFonts w:ascii="Arial" w:hAnsi="Arial" w:cs="Arial"/>
          <w:bCs/>
          <w:sz w:val="28"/>
          <w:szCs w:val="28"/>
          <w:lang w:eastAsia="en-GB"/>
        </w:rPr>
        <w:t>Overview of Methodology</w:t>
      </w:r>
      <w:bookmarkEnd w:id="7"/>
    </w:p>
    <w:p w14:paraId="2753051C" w14:textId="542000D1" w:rsidR="00E01A8D" w:rsidRPr="00E660A6" w:rsidRDefault="00E01A8D" w:rsidP="00E01A8D">
      <w:pPr>
        <w:rPr>
          <w:rFonts w:ascii="Arial" w:hAnsi="Arial" w:cs="Arial"/>
          <w:szCs w:val="24"/>
        </w:rPr>
      </w:pPr>
      <w:r w:rsidRPr="00E660A6">
        <w:rPr>
          <w:rFonts w:ascii="Arial" w:hAnsi="Arial" w:cs="Arial"/>
          <w:szCs w:val="24"/>
        </w:rPr>
        <w:t>Through an</w:t>
      </w:r>
      <w:r w:rsidR="008F6A76" w:rsidRPr="00E660A6">
        <w:rPr>
          <w:rFonts w:ascii="Arial" w:hAnsi="Arial" w:cs="Arial"/>
          <w:szCs w:val="24"/>
        </w:rPr>
        <w:t xml:space="preserve"> inductive research approach, the study </w:t>
      </w:r>
      <w:r w:rsidR="00D548C5" w:rsidRPr="00E660A6">
        <w:rPr>
          <w:rFonts w:ascii="Arial" w:hAnsi="Arial" w:cs="Arial"/>
          <w:szCs w:val="24"/>
        </w:rPr>
        <w:t>emphasises on</w:t>
      </w:r>
      <w:r w:rsidR="003B23A2" w:rsidRPr="00E660A6">
        <w:rPr>
          <w:rFonts w:ascii="Arial" w:hAnsi="Arial" w:cs="Arial"/>
          <w:szCs w:val="24"/>
        </w:rPr>
        <w:t xml:space="preserve"> investigating the research objectives</w:t>
      </w:r>
      <w:r w:rsidRPr="00E660A6">
        <w:rPr>
          <w:rFonts w:ascii="Arial" w:hAnsi="Arial" w:cs="Arial"/>
          <w:szCs w:val="24"/>
        </w:rPr>
        <w:t xml:space="preserve"> </w:t>
      </w:r>
      <w:r w:rsidR="003B23A2" w:rsidRPr="00E660A6">
        <w:rPr>
          <w:rFonts w:ascii="Arial" w:hAnsi="Arial" w:cs="Arial"/>
          <w:szCs w:val="24"/>
        </w:rPr>
        <w:t>by thoroughly analysing</w:t>
      </w:r>
      <w:r w:rsidRPr="00E660A6">
        <w:rPr>
          <w:rFonts w:ascii="Arial" w:hAnsi="Arial" w:cs="Arial"/>
          <w:szCs w:val="24"/>
        </w:rPr>
        <w:t xml:space="preserve"> ex</w:t>
      </w:r>
      <w:r w:rsidR="003B23A2" w:rsidRPr="00E660A6">
        <w:rPr>
          <w:rFonts w:ascii="Arial" w:hAnsi="Arial" w:cs="Arial"/>
          <w:szCs w:val="24"/>
        </w:rPr>
        <w:t>iste</w:t>
      </w:r>
      <w:r w:rsidRPr="00E660A6">
        <w:rPr>
          <w:rFonts w:ascii="Arial" w:hAnsi="Arial" w:cs="Arial"/>
          <w:szCs w:val="24"/>
        </w:rPr>
        <w:t xml:space="preserve">nt literature and empirical evidence about social media marketing in the UK and Dubai’s real estate industry. </w:t>
      </w:r>
      <w:r w:rsidR="003B23A2" w:rsidRPr="00E660A6">
        <w:rPr>
          <w:rFonts w:ascii="Arial" w:hAnsi="Arial" w:cs="Arial"/>
          <w:szCs w:val="24"/>
        </w:rPr>
        <w:t xml:space="preserve">The interpretivism philosophy will be considered for guiding the research and deriving the findings (Azungah, 2018). </w:t>
      </w:r>
      <w:r w:rsidRPr="00E660A6">
        <w:rPr>
          <w:rFonts w:ascii="Arial" w:hAnsi="Arial" w:cs="Arial"/>
          <w:szCs w:val="24"/>
        </w:rPr>
        <w:t>Th</w:t>
      </w:r>
      <w:r w:rsidR="003B23A2" w:rsidRPr="00E660A6">
        <w:rPr>
          <w:rFonts w:ascii="Arial" w:hAnsi="Arial" w:cs="Arial"/>
          <w:szCs w:val="24"/>
        </w:rPr>
        <w:t>e qualitative</w:t>
      </w:r>
      <w:r w:rsidRPr="00E660A6">
        <w:rPr>
          <w:rFonts w:ascii="Arial" w:hAnsi="Arial" w:cs="Arial"/>
          <w:szCs w:val="24"/>
        </w:rPr>
        <w:t xml:space="preserve"> methodology </w:t>
      </w:r>
      <w:r w:rsidR="003B23A2" w:rsidRPr="00E660A6">
        <w:rPr>
          <w:rFonts w:ascii="Arial" w:hAnsi="Arial" w:cs="Arial"/>
          <w:szCs w:val="24"/>
        </w:rPr>
        <w:t xml:space="preserve">will </w:t>
      </w:r>
      <w:r w:rsidRPr="00E660A6">
        <w:rPr>
          <w:rFonts w:ascii="Arial" w:hAnsi="Arial" w:cs="Arial"/>
          <w:szCs w:val="24"/>
        </w:rPr>
        <w:t xml:space="preserve">allow for the examination of qualitative secondary data through a comparative lens </w:t>
      </w:r>
      <w:r w:rsidR="004E3DE5" w:rsidRPr="00E660A6">
        <w:rPr>
          <w:rFonts w:ascii="Arial" w:hAnsi="Arial" w:cs="Arial"/>
          <w:szCs w:val="24"/>
        </w:rPr>
        <w:t>of</w:t>
      </w:r>
      <w:r w:rsidRPr="00E660A6">
        <w:rPr>
          <w:rFonts w:ascii="Arial" w:hAnsi="Arial" w:cs="Arial"/>
          <w:szCs w:val="24"/>
        </w:rPr>
        <w:t xml:space="preserve"> two specific markets. Thematic analysis is </w:t>
      </w:r>
      <w:r w:rsidR="003B23A2" w:rsidRPr="00E660A6">
        <w:rPr>
          <w:rFonts w:ascii="Arial" w:hAnsi="Arial" w:cs="Arial"/>
          <w:szCs w:val="24"/>
        </w:rPr>
        <w:t xml:space="preserve">further </w:t>
      </w:r>
      <w:r w:rsidRPr="00E660A6">
        <w:rPr>
          <w:rFonts w:ascii="Arial" w:hAnsi="Arial" w:cs="Arial"/>
          <w:szCs w:val="24"/>
        </w:rPr>
        <w:t xml:space="preserve">employed </w:t>
      </w:r>
      <w:r w:rsidR="003B23A2" w:rsidRPr="00E660A6">
        <w:rPr>
          <w:rFonts w:ascii="Arial" w:hAnsi="Arial" w:cs="Arial"/>
          <w:szCs w:val="24"/>
        </w:rPr>
        <w:t>for comparing the secondary data collected on the topic</w:t>
      </w:r>
      <w:r w:rsidRPr="00E660A6">
        <w:rPr>
          <w:rFonts w:ascii="Arial" w:hAnsi="Arial" w:cs="Arial"/>
          <w:szCs w:val="24"/>
        </w:rPr>
        <w:t xml:space="preserve">, and a comparison between these two scholarly resources allows for a better understanding </w:t>
      </w:r>
      <w:r w:rsidR="004E3DE5" w:rsidRPr="00E660A6">
        <w:rPr>
          <w:rFonts w:ascii="Arial" w:hAnsi="Arial" w:cs="Arial"/>
          <w:szCs w:val="24"/>
        </w:rPr>
        <w:t>of</w:t>
      </w:r>
      <w:r w:rsidRPr="00E660A6">
        <w:rPr>
          <w:rFonts w:ascii="Arial" w:hAnsi="Arial" w:cs="Arial"/>
          <w:szCs w:val="24"/>
        </w:rPr>
        <w:t xml:space="preserve"> the topic</w:t>
      </w:r>
      <w:r w:rsidR="004E3DE5" w:rsidRPr="00E660A6">
        <w:rPr>
          <w:rFonts w:ascii="Arial" w:hAnsi="Arial" w:cs="Arial"/>
          <w:szCs w:val="24"/>
        </w:rPr>
        <w:t xml:space="preserve"> (Clarke and Braun, 2017)</w:t>
      </w:r>
      <w:r w:rsidRPr="00E660A6">
        <w:rPr>
          <w:rFonts w:ascii="Arial" w:hAnsi="Arial" w:cs="Arial"/>
          <w:szCs w:val="24"/>
        </w:rPr>
        <w:t xml:space="preserve">. </w:t>
      </w:r>
      <w:r w:rsidR="00E16554" w:rsidRPr="00E660A6">
        <w:rPr>
          <w:rFonts w:ascii="Arial" w:hAnsi="Arial" w:cs="Arial"/>
          <w:szCs w:val="24"/>
        </w:rPr>
        <w:t xml:space="preserve">The method involves a search for common themes, patterns, and concepts in the data that help to create a more comprehensive understanding of the data. Thematic analysis of secondary sources helps in identifying the main points and arguments put forth by different authors. As a result, it offers a more detailed and broader perspective on a topic. In this case, researchers can retrieve the information from various writers and develop objective findings. This approach can be especially helpful in the social science field since it </w:t>
      </w:r>
      <w:r w:rsidR="00E16554" w:rsidRPr="00E660A6">
        <w:rPr>
          <w:rFonts w:ascii="Arial" w:hAnsi="Arial" w:cs="Arial"/>
          <w:szCs w:val="24"/>
        </w:rPr>
        <w:lastRenderedPageBreak/>
        <w:t xml:space="preserve">enables researchers to work more efficiently with a large amount of qualitative data (Clarke and Braun, 2017). This method does not attempt to identify pre-existing theoretical constructs in the data. Rather, it aims to observe and allow themes and patterns to develop naturally. This methodology is useful for interpreting data since it makes the analyst’s point of view neutral. </w:t>
      </w:r>
      <w:r w:rsidRPr="00E660A6">
        <w:rPr>
          <w:rFonts w:ascii="Arial" w:hAnsi="Arial" w:cs="Arial"/>
          <w:szCs w:val="24"/>
        </w:rPr>
        <w:t xml:space="preserve">Having this background knowledge aids our understanding of the various strategies that lead real estate businesses to exercise social media marketing to raise brand visibility and customer engagement. </w:t>
      </w:r>
    </w:p>
    <w:p w14:paraId="36F7C1AA" w14:textId="77777777" w:rsidR="008565A3" w:rsidRPr="00600D93" w:rsidRDefault="008565A3" w:rsidP="008565A3">
      <w:pPr>
        <w:pStyle w:val="Heading2"/>
        <w:rPr>
          <w:rFonts w:ascii="Arial" w:hAnsi="Arial" w:cs="Arial"/>
          <w:b w:val="0"/>
          <w:bCs/>
          <w:sz w:val="28"/>
          <w:szCs w:val="28"/>
          <w:lang w:eastAsia="en-GB"/>
        </w:rPr>
      </w:pPr>
      <w:bookmarkStart w:id="8" w:name="_Toc166092209"/>
      <w:r w:rsidRPr="00600D93">
        <w:rPr>
          <w:rFonts w:ascii="Arial" w:hAnsi="Arial" w:cs="Arial"/>
          <w:bCs/>
          <w:sz w:val="28"/>
          <w:szCs w:val="28"/>
          <w:lang w:eastAsia="en-GB"/>
        </w:rPr>
        <w:t>1.7 Structure of the Research</w:t>
      </w:r>
      <w:bookmarkEnd w:id="8"/>
    </w:p>
    <w:p w14:paraId="59CD5CF7" w14:textId="77777777" w:rsidR="00D452B2" w:rsidRPr="00E660A6" w:rsidRDefault="00D452B2" w:rsidP="00D452B2">
      <w:pPr>
        <w:rPr>
          <w:rFonts w:ascii="Arial" w:hAnsi="Arial" w:cs="Arial"/>
          <w:szCs w:val="24"/>
          <w:lang w:eastAsia="en-GB"/>
        </w:rPr>
      </w:pPr>
      <w:r w:rsidRPr="00E660A6">
        <w:rPr>
          <w:rFonts w:ascii="Arial" w:hAnsi="Arial" w:cs="Arial"/>
          <w:szCs w:val="24"/>
          <w:lang w:eastAsia="en-GB"/>
        </w:rPr>
        <w:t>The structure of the research is as follows:</w:t>
      </w:r>
    </w:p>
    <w:p w14:paraId="36745123" w14:textId="60735CE3" w:rsidR="00E01A8D" w:rsidRPr="00E660A6" w:rsidRDefault="00E01A8D" w:rsidP="00E01A8D">
      <w:pPr>
        <w:rPr>
          <w:rFonts w:ascii="Arial" w:hAnsi="Arial" w:cs="Arial"/>
          <w:szCs w:val="24"/>
        </w:rPr>
      </w:pPr>
      <w:r w:rsidRPr="00C66789">
        <w:rPr>
          <w:rFonts w:ascii="Arial" w:hAnsi="Arial" w:cs="Arial"/>
          <w:b/>
          <w:bCs/>
          <w:i/>
          <w:iCs/>
          <w:sz w:val="28"/>
          <w:szCs w:val="28"/>
          <w:u w:val="single"/>
        </w:rPr>
        <w:t>Introduction-</w:t>
      </w:r>
      <w:r w:rsidR="00065E87" w:rsidRPr="00E660A6">
        <w:rPr>
          <w:rFonts w:ascii="Arial" w:hAnsi="Arial" w:cs="Arial"/>
          <w:b/>
          <w:bCs/>
          <w:i/>
          <w:iCs/>
          <w:szCs w:val="24"/>
        </w:rPr>
        <w:t xml:space="preserve"> </w:t>
      </w:r>
      <w:r w:rsidRPr="00E660A6">
        <w:rPr>
          <w:rFonts w:ascii="Arial" w:hAnsi="Arial" w:cs="Arial"/>
          <w:szCs w:val="24"/>
        </w:rPr>
        <w:t>The research will start with an introduction that will define the topic, the research question, and the general objectives of the study. The introduction will also cover an overview of the current situation of social media marketing in the real estate industry as implemented in the UK and Dubai.</w:t>
      </w:r>
    </w:p>
    <w:p w14:paraId="27598AA7" w14:textId="2176EB77" w:rsidR="00E01A8D" w:rsidRPr="00E660A6" w:rsidRDefault="00E01A8D" w:rsidP="00E01A8D">
      <w:pPr>
        <w:rPr>
          <w:rFonts w:ascii="Arial" w:hAnsi="Arial" w:cs="Arial"/>
          <w:szCs w:val="24"/>
        </w:rPr>
      </w:pPr>
      <w:r w:rsidRPr="00C66789">
        <w:rPr>
          <w:rFonts w:ascii="Arial" w:hAnsi="Arial" w:cs="Arial"/>
          <w:b/>
          <w:bCs/>
          <w:i/>
          <w:iCs/>
          <w:sz w:val="28"/>
          <w:szCs w:val="28"/>
          <w:u w:val="single"/>
        </w:rPr>
        <w:t>Literature review</w:t>
      </w:r>
      <w:r w:rsidRPr="00E660A6">
        <w:rPr>
          <w:rFonts w:ascii="Arial" w:hAnsi="Arial" w:cs="Arial"/>
          <w:b/>
          <w:bCs/>
          <w:i/>
          <w:iCs/>
          <w:szCs w:val="24"/>
          <w:u w:val="single"/>
        </w:rPr>
        <w:t>-</w:t>
      </w:r>
      <w:r w:rsidRPr="00E660A6">
        <w:rPr>
          <w:rFonts w:ascii="Arial" w:hAnsi="Arial" w:cs="Arial"/>
          <w:szCs w:val="24"/>
        </w:rPr>
        <w:t xml:space="preserve"> Th</w:t>
      </w:r>
      <w:r w:rsidR="00065E87" w:rsidRPr="00E660A6">
        <w:rPr>
          <w:rFonts w:ascii="Arial" w:hAnsi="Arial" w:cs="Arial"/>
          <w:szCs w:val="24"/>
        </w:rPr>
        <w:t>is chapter will focus on reviewing</w:t>
      </w:r>
      <w:r w:rsidRPr="00E660A6">
        <w:rPr>
          <w:rFonts w:ascii="Arial" w:hAnsi="Arial" w:cs="Arial"/>
          <w:szCs w:val="24"/>
        </w:rPr>
        <w:t xml:space="preserve"> existing literature that explains the effects of social media marketing on real estate business</w:t>
      </w:r>
      <w:r w:rsidR="00065E87" w:rsidRPr="00E660A6">
        <w:rPr>
          <w:rFonts w:ascii="Arial" w:hAnsi="Arial" w:cs="Arial"/>
          <w:szCs w:val="24"/>
        </w:rPr>
        <w:t>es</w:t>
      </w:r>
      <w:r w:rsidRPr="00E660A6">
        <w:rPr>
          <w:rFonts w:ascii="Arial" w:hAnsi="Arial" w:cs="Arial"/>
          <w:szCs w:val="24"/>
        </w:rPr>
        <w:t xml:space="preserve">. It will be done through relevant theories, models, and studies in the field to provide a theoretical foundation for the conducted case studies. </w:t>
      </w:r>
    </w:p>
    <w:p w14:paraId="3128E177" w14:textId="4940F818" w:rsidR="00C20442" w:rsidRPr="00E660A6" w:rsidRDefault="00E01A8D" w:rsidP="00E01A8D">
      <w:pPr>
        <w:rPr>
          <w:rFonts w:ascii="Arial" w:hAnsi="Arial" w:cs="Arial"/>
          <w:szCs w:val="24"/>
        </w:rPr>
      </w:pPr>
      <w:r w:rsidRPr="00C66789">
        <w:rPr>
          <w:rFonts w:ascii="Arial" w:hAnsi="Arial" w:cs="Arial"/>
          <w:b/>
          <w:bCs/>
          <w:i/>
          <w:iCs/>
          <w:sz w:val="28"/>
          <w:szCs w:val="28"/>
          <w:u w:val="single"/>
        </w:rPr>
        <w:t>Research</w:t>
      </w:r>
      <w:r w:rsidRPr="00E660A6">
        <w:rPr>
          <w:rFonts w:ascii="Arial" w:hAnsi="Arial" w:cs="Arial"/>
          <w:b/>
          <w:bCs/>
          <w:i/>
          <w:iCs/>
          <w:szCs w:val="24"/>
          <w:u w:val="single"/>
        </w:rPr>
        <w:t xml:space="preserve"> </w:t>
      </w:r>
      <w:r w:rsidRPr="00C66789">
        <w:rPr>
          <w:rFonts w:ascii="Arial" w:hAnsi="Arial" w:cs="Arial"/>
          <w:b/>
          <w:bCs/>
          <w:i/>
          <w:iCs/>
          <w:sz w:val="28"/>
          <w:szCs w:val="28"/>
          <w:u w:val="single"/>
        </w:rPr>
        <w:t>methodology</w:t>
      </w:r>
      <w:r w:rsidRPr="00E660A6">
        <w:rPr>
          <w:rFonts w:ascii="Arial" w:hAnsi="Arial" w:cs="Arial"/>
          <w:b/>
          <w:bCs/>
          <w:i/>
          <w:iCs/>
          <w:szCs w:val="24"/>
          <w:u w:val="single"/>
        </w:rPr>
        <w:t>-</w:t>
      </w:r>
      <w:r w:rsidRPr="00E660A6">
        <w:rPr>
          <w:rFonts w:ascii="Arial" w:hAnsi="Arial" w:cs="Arial"/>
          <w:szCs w:val="24"/>
        </w:rPr>
        <w:t xml:space="preserve"> This research section will entail the type of research design, the data collection, and data analysis methods that will be used to answer the research question</w:t>
      </w:r>
      <w:r w:rsidR="00065E87" w:rsidRPr="00E660A6">
        <w:rPr>
          <w:rFonts w:ascii="Arial" w:hAnsi="Arial" w:cs="Arial"/>
          <w:szCs w:val="24"/>
        </w:rPr>
        <w:t>s</w:t>
      </w:r>
      <w:r w:rsidRPr="00E660A6">
        <w:rPr>
          <w:rFonts w:ascii="Arial" w:hAnsi="Arial" w:cs="Arial"/>
          <w:szCs w:val="24"/>
        </w:rPr>
        <w:t xml:space="preserve">. It will also include the rationale for selecting the </w:t>
      </w:r>
      <w:r w:rsidR="00065E87" w:rsidRPr="00E660A6">
        <w:rPr>
          <w:rFonts w:ascii="Arial" w:hAnsi="Arial" w:cs="Arial"/>
          <w:szCs w:val="24"/>
        </w:rPr>
        <w:t>appropriate</w:t>
      </w:r>
      <w:r w:rsidRPr="00E660A6">
        <w:rPr>
          <w:rFonts w:ascii="Arial" w:hAnsi="Arial" w:cs="Arial"/>
          <w:szCs w:val="24"/>
        </w:rPr>
        <w:t xml:space="preserve"> methods instead of others. </w:t>
      </w:r>
    </w:p>
    <w:p w14:paraId="085E5FEF" w14:textId="09FEDA73" w:rsidR="00E01A8D" w:rsidRPr="00E660A6" w:rsidRDefault="00E01A8D" w:rsidP="00E01A8D">
      <w:pPr>
        <w:rPr>
          <w:rFonts w:ascii="Arial" w:hAnsi="Arial" w:cs="Arial"/>
          <w:szCs w:val="24"/>
        </w:rPr>
      </w:pPr>
      <w:r w:rsidRPr="00C66789">
        <w:rPr>
          <w:rFonts w:ascii="Arial" w:hAnsi="Arial" w:cs="Arial"/>
          <w:b/>
          <w:bCs/>
          <w:i/>
          <w:iCs/>
          <w:sz w:val="28"/>
          <w:szCs w:val="28"/>
          <w:u w:val="single"/>
        </w:rPr>
        <w:t>Findings and analysis</w:t>
      </w:r>
      <w:r w:rsidRPr="00E660A6">
        <w:rPr>
          <w:rFonts w:ascii="Arial" w:hAnsi="Arial" w:cs="Arial"/>
          <w:b/>
          <w:bCs/>
          <w:i/>
          <w:iCs/>
          <w:szCs w:val="24"/>
        </w:rPr>
        <w:t>-</w:t>
      </w:r>
      <w:r w:rsidR="00065E87" w:rsidRPr="00E660A6">
        <w:rPr>
          <w:rFonts w:ascii="Arial" w:hAnsi="Arial" w:cs="Arial"/>
          <w:b/>
          <w:bCs/>
          <w:i/>
          <w:iCs/>
          <w:szCs w:val="24"/>
        </w:rPr>
        <w:t xml:space="preserve"> </w:t>
      </w:r>
      <w:r w:rsidRPr="00E660A6">
        <w:rPr>
          <w:rFonts w:ascii="Arial" w:hAnsi="Arial" w:cs="Arial"/>
          <w:szCs w:val="24"/>
        </w:rPr>
        <w:t xml:space="preserve">This section </w:t>
      </w:r>
      <w:r w:rsidR="00065E87" w:rsidRPr="00E660A6">
        <w:rPr>
          <w:rFonts w:ascii="Arial" w:hAnsi="Arial" w:cs="Arial"/>
          <w:szCs w:val="24"/>
        </w:rPr>
        <w:t>will feature</w:t>
      </w:r>
      <w:r w:rsidRPr="00E660A6">
        <w:rPr>
          <w:rFonts w:ascii="Arial" w:hAnsi="Arial" w:cs="Arial"/>
          <w:szCs w:val="24"/>
        </w:rPr>
        <w:t xml:space="preserve"> an in-depth analysis of </w:t>
      </w:r>
      <w:r w:rsidR="00065E87" w:rsidRPr="00E660A6">
        <w:rPr>
          <w:rFonts w:ascii="Arial" w:hAnsi="Arial" w:cs="Arial"/>
          <w:szCs w:val="24"/>
        </w:rPr>
        <w:t xml:space="preserve">the data collected regarding </w:t>
      </w:r>
      <w:r w:rsidRPr="00E660A6">
        <w:rPr>
          <w:rFonts w:ascii="Arial" w:hAnsi="Arial" w:cs="Arial"/>
          <w:szCs w:val="24"/>
        </w:rPr>
        <w:t xml:space="preserve">how the real estate business </w:t>
      </w:r>
      <w:r w:rsidR="00065E87" w:rsidRPr="00E660A6">
        <w:rPr>
          <w:rFonts w:ascii="Arial" w:hAnsi="Arial" w:cs="Arial"/>
          <w:szCs w:val="24"/>
        </w:rPr>
        <w:t>is</w:t>
      </w:r>
      <w:r w:rsidRPr="00E660A6">
        <w:rPr>
          <w:rFonts w:ascii="Arial" w:hAnsi="Arial" w:cs="Arial"/>
          <w:szCs w:val="24"/>
        </w:rPr>
        <w:t xml:space="preserve"> affected by social media marketing in both the UK and Dubai, based on the data collected. </w:t>
      </w:r>
    </w:p>
    <w:p w14:paraId="2793152A" w14:textId="3D7F8739" w:rsidR="00E01A8D" w:rsidRPr="00E660A6" w:rsidRDefault="00E01A8D" w:rsidP="00E01A8D">
      <w:pPr>
        <w:rPr>
          <w:rFonts w:ascii="Arial" w:hAnsi="Arial" w:cs="Arial"/>
          <w:szCs w:val="24"/>
          <w:lang w:bidi="hi-IN"/>
        </w:rPr>
      </w:pPr>
      <w:r w:rsidRPr="00C66789">
        <w:rPr>
          <w:rFonts w:ascii="Arial" w:hAnsi="Arial" w:cs="Arial"/>
          <w:b/>
          <w:bCs/>
          <w:i/>
          <w:iCs/>
          <w:sz w:val="28"/>
          <w:szCs w:val="28"/>
          <w:u w:val="single"/>
        </w:rPr>
        <w:t>Conclusion</w:t>
      </w:r>
      <w:r w:rsidRPr="00E660A6">
        <w:rPr>
          <w:rFonts w:ascii="Arial" w:hAnsi="Arial" w:cs="Arial"/>
          <w:b/>
          <w:bCs/>
          <w:i/>
          <w:iCs/>
          <w:szCs w:val="24"/>
          <w:u w:val="single"/>
        </w:rPr>
        <w:t>-</w:t>
      </w:r>
      <w:r w:rsidR="00065E87" w:rsidRPr="00E660A6">
        <w:rPr>
          <w:rFonts w:ascii="Arial" w:hAnsi="Arial" w:cs="Arial"/>
          <w:b/>
          <w:bCs/>
          <w:i/>
          <w:iCs/>
          <w:szCs w:val="24"/>
        </w:rPr>
        <w:t xml:space="preserve"> </w:t>
      </w:r>
      <w:r w:rsidRPr="00E660A6">
        <w:rPr>
          <w:rFonts w:ascii="Arial" w:hAnsi="Arial" w:cs="Arial"/>
          <w:szCs w:val="24"/>
        </w:rPr>
        <w:t xml:space="preserve">This chapter </w:t>
      </w:r>
      <w:r w:rsidR="00065E87" w:rsidRPr="00E660A6">
        <w:rPr>
          <w:rFonts w:ascii="Arial" w:hAnsi="Arial" w:cs="Arial"/>
          <w:szCs w:val="24"/>
        </w:rPr>
        <w:t xml:space="preserve">will </w:t>
      </w:r>
      <w:r w:rsidRPr="00E660A6">
        <w:rPr>
          <w:rFonts w:ascii="Arial" w:hAnsi="Arial" w:cs="Arial"/>
          <w:szCs w:val="24"/>
        </w:rPr>
        <w:t>summarize the key findings of the study and aspects that add value to the existing knowledge in social media marketing in real estate. The conclusion also suggests further research and provides conclusions on the matter concerning businesses in the two regions.</w:t>
      </w:r>
    </w:p>
    <w:p w14:paraId="509FAEB8" w14:textId="77777777" w:rsidR="00E01A8D" w:rsidRPr="00E660A6" w:rsidRDefault="00E01A8D" w:rsidP="00D452B2">
      <w:pPr>
        <w:rPr>
          <w:rFonts w:ascii="Arial" w:hAnsi="Arial" w:cs="Arial"/>
          <w:szCs w:val="24"/>
          <w:lang w:eastAsia="en-GB"/>
        </w:rPr>
      </w:pPr>
    </w:p>
    <w:p w14:paraId="7C5D7D9D" w14:textId="780381D2" w:rsidR="00F156DD" w:rsidRPr="00600D93" w:rsidRDefault="00C20442" w:rsidP="00C66789">
      <w:pPr>
        <w:widowControl/>
        <w:spacing w:before="0" w:after="160" w:line="259" w:lineRule="auto"/>
        <w:jc w:val="left"/>
        <w:rPr>
          <w:rFonts w:ascii="Arial" w:hAnsi="Arial" w:cs="Arial"/>
          <w:b/>
          <w:bCs/>
          <w:i/>
          <w:iCs/>
          <w:sz w:val="28"/>
          <w:szCs w:val="28"/>
          <w:lang w:eastAsia="en-GB"/>
        </w:rPr>
      </w:pPr>
      <w:r w:rsidRPr="00E660A6">
        <w:rPr>
          <w:rFonts w:ascii="Arial" w:hAnsi="Arial" w:cs="Arial"/>
          <w:szCs w:val="24"/>
        </w:rPr>
        <w:br w:type="page"/>
      </w:r>
      <w:bookmarkStart w:id="9" w:name="_Toc166092210"/>
      <w:bookmarkStart w:id="10" w:name="_Hlk165955493"/>
      <w:r w:rsidR="00F156DD" w:rsidRPr="00600D93">
        <w:rPr>
          <w:rFonts w:ascii="Arial" w:hAnsi="Arial" w:cs="Arial"/>
          <w:b/>
          <w:bCs/>
          <w:i/>
          <w:iCs/>
          <w:sz w:val="28"/>
          <w:szCs w:val="28"/>
        </w:rPr>
        <w:lastRenderedPageBreak/>
        <w:t>Chapter 2- Literature Review</w:t>
      </w:r>
      <w:bookmarkEnd w:id="9"/>
    </w:p>
    <w:p w14:paraId="29A8E2D4" w14:textId="77777777" w:rsidR="00F156DD" w:rsidRPr="00C66789" w:rsidRDefault="00F156DD" w:rsidP="00F156DD">
      <w:pPr>
        <w:pStyle w:val="Heading2"/>
        <w:rPr>
          <w:rFonts w:ascii="Arial" w:hAnsi="Arial" w:cs="Arial"/>
          <w:b w:val="0"/>
          <w:bCs/>
          <w:i w:val="0"/>
          <w:iCs/>
          <w:sz w:val="28"/>
          <w:szCs w:val="28"/>
          <w:lang w:eastAsia="en-GB"/>
        </w:rPr>
      </w:pPr>
      <w:bookmarkStart w:id="11" w:name="_Toc166092211"/>
      <w:bookmarkEnd w:id="10"/>
      <w:r w:rsidRPr="00C66789">
        <w:rPr>
          <w:rFonts w:ascii="Arial" w:hAnsi="Arial" w:cs="Arial"/>
          <w:bCs/>
          <w:iCs/>
          <w:sz w:val="28"/>
          <w:szCs w:val="28"/>
          <w:lang w:eastAsia="en-GB"/>
        </w:rPr>
        <w:t>2.1 Introduction</w:t>
      </w:r>
      <w:bookmarkEnd w:id="11"/>
    </w:p>
    <w:p w14:paraId="4F129CFB" w14:textId="16AA7890" w:rsidR="00A028B6" w:rsidRPr="00E660A6" w:rsidRDefault="00A028B6" w:rsidP="003852E7">
      <w:pPr>
        <w:rPr>
          <w:rFonts w:ascii="Arial" w:hAnsi="Arial" w:cs="Arial"/>
          <w:szCs w:val="24"/>
          <w:lang w:bidi="hi-IN"/>
        </w:rPr>
      </w:pPr>
      <w:r w:rsidRPr="00E660A6">
        <w:rPr>
          <w:rFonts w:ascii="Arial" w:hAnsi="Arial" w:cs="Arial"/>
          <w:szCs w:val="24"/>
        </w:rPr>
        <w:t>The impact of social media marketing on real estate businesses in the UK and Dubai proves beneficial in terms of brand visibility, customer acquisition and retention approach, and the overall targeted strategy to secure potential buyers and investors</w:t>
      </w:r>
      <w:r w:rsidR="00C20442" w:rsidRPr="00E660A6">
        <w:rPr>
          <w:rFonts w:ascii="Arial" w:hAnsi="Arial" w:cs="Arial"/>
          <w:szCs w:val="24"/>
          <w:shd w:val="clear" w:color="auto" w:fill="FFFFFF"/>
        </w:rPr>
        <w:t xml:space="preserve"> (Bazerbashi, and Nguyen, 2023)</w:t>
      </w:r>
      <w:r w:rsidRPr="00E660A6">
        <w:rPr>
          <w:rFonts w:ascii="Arial" w:hAnsi="Arial" w:cs="Arial"/>
          <w:szCs w:val="24"/>
        </w:rPr>
        <w:t>. The situational and situational factors, in turn, determine the effectiveness of efforts in the two markets and indicate the necessity of paying close attention to particularities when choosing the appropriate social media environment. It is important to note that real estate agents have already used Facebook, Instagram, and LinkedIn to present properties in the most visually attractive way and reach the target audience through interactive strategies</w:t>
      </w:r>
      <w:r w:rsidR="00C20442" w:rsidRPr="00E660A6">
        <w:rPr>
          <w:rFonts w:ascii="Arial" w:hAnsi="Arial" w:cs="Arial"/>
          <w:szCs w:val="24"/>
        </w:rPr>
        <w:t xml:space="preserve"> (Turner, 2019).</w:t>
      </w:r>
      <w:r w:rsidRPr="00E660A6">
        <w:rPr>
          <w:rFonts w:ascii="Arial" w:hAnsi="Arial" w:cs="Arial"/>
          <w:szCs w:val="24"/>
        </w:rPr>
        <w:t xml:space="preserve"> Understanding these factors and applying social media in the right way helps real estate companies to quickly adapt to new conditions and stay relevant in a</w:t>
      </w:r>
      <w:r w:rsidR="00AA684F" w:rsidRPr="00E660A6">
        <w:rPr>
          <w:rFonts w:ascii="Arial" w:hAnsi="Arial" w:cs="Arial"/>
          <w:szCs w:val="24"/>
        </w:rPr>
        <w:t xml:space="preserve"> more digital world. As </w:t>
      </w:r>
      <w:r w:rsidRPr="00E660A6">
        <w:rPr>
          <w:rFonts w:ascii="Arial" w:hAnsi="Arial" w:cs="Arial"/>
          <w:szCs w:val="24"/>
        </w:rPr>
        <w:t>consumer behavio</w:t>
      </w:r>
      <w:r w:rsidR="00D548C5" w:rsidRPr="00E660A6">
        <w:rPr>
          <w:rFonts w:ascii="Arial" w:hAnsi="Arial" w:cs="Arial"/>
          <w:szCs w:val="24"/>
        </w:rPr>
        <w:t>u</w:t>
      </w:r>
      <w:r w:rsidRPr="00E660A6">
        <w:rPr>
          <w:rFonts w:ascii="Arial" w:hAnsi="Arial" w:cs="Arial"/>
          <w:szCs w:val="24"/>
        </w:rPr>
        <w:t>rs and technology continue to change, social media initiatives must respond to new market conditions. In the end, this comparison generates relevant lessons that workers can use to address disparities in social media marketing under similar industry conditions</w:t>
      </w:r>
      <w:r w:rsidR="00C20442" w:rsidRPr="00E660A6">
        <w:rPr>
          <w:rFonts w:ascii="Arial" w:hAnsi="Arial" w:cs="Arial"/>
          <w:szCs w:val="24"/>
        </w:rPr>
        <w:t xml:space="preserve"> (Turner, 2019).</w:t>
      </w:r>
    </w:p>
    <w:p w14:paraId="181D2B58" w14:textId="77777777" w:rsidR="00F156DD" w:rsidRPr="00C66789" w:rsidRDefault="00F156DD" w:rsidP="00F156DD">
      <w:pPr>
        <w:pStyle w:val="Heading2"/>
        <w:rPr>
          <w:rFonts w:ascii="Arial" w:hAnsi="Arial" w:cs="Arial"/>
          <w:b w:val="0"/>
          <w:bCs/>
          <w:i w:val="0"/>
          <w:iCs/>
          <w:sz w:val="28"/>
          <w:szCs w:val="28"/>
        </w:rPr>
      </w:pPr>
      <w:bookmarkStart w:id="12" w:name="_Toc166092212"/>
      <w:r w:rsidRPr="00C66789">
        <w:rPr>
          <w:rFonts w:ascii="Arial" w:hAnsi="Arial" w:cs="Arial"/>
          <w:bCs/>
          <w:iCs/>
          <w:sz w:val="28"/>
          <w:szCs w:val="28"/>
          <w:lang w:eastAsia="en-GB"/>
        </w:rPr>
        <w:t xml:space="preserve">2.2 </w:t>
      </w:r>
      <w:bookmarkStart w:id="13" w:name="_Toc159074229"/>
      <w:r w:rsidRPr="00C66789">
        <w:rPr>
          <w:rFonts w:ascii="Arial" w:hAnsi="Arial" w:cs="Arial"/>
          <w:bCs/>
          <w:iCs/>
          <w:sz w:val="28"/>
          <w:szCs w:val="28"/>
        </w:rPr>
        <w:t>Social media presence affecting brand visibility and customer engagement</w:t>
      </w:r>
      <w:bookmarkEnd w:id="12"/>
      <w:bookmarkEnd w:id="13"/>
    </w:p>
    <w:p w14:paraId="75471C98" w14:textId="74369970" w:rsidR="006E657D" w:rsidRPr="00E660A6" w:rsidRDefault="00AF5958" w:rsidP="006E657D">
      <w:pPr>
        <w:rPr>
          <w:rFonts w:ascii="Arial" w:hAnsi="Arial" w:cs="Arial"/>
          <w:szCs w:val="24"/>
        </w:rPr>
      </w:pPr>
      <w:r w:rsidRPr="00E660A6">
        <w:rPr>
          <w:rFonts w:ascii="Arial" w:hAnsi="Arial" w:cs="Arial"/>
          <w:szCs w:val="24"/>
        </w:rPr>
        <w:t xml:space="preserve">Social media has revolutionized the way </w:t>
      </w:r>
      <w:r w:rsidR="00D548C5" w:rsidRPr="00E660A6">
        <w:rPr>
          <w:rFonts w:ascii="Arial" w:hAnsi="Arial" w:cs="Arial"/>
          <w:szCs w:val="24"/>
        </w:rPr>
        <w:t xml:space="preserve">in which businesses operating in the </w:t>
      </w:r>
      <w:r w:rsidRPr="00E660A6">
        <w:rPr>
          <w:rFonts w:ascii="Arial" w:hAnsi="Arial" w:cs="Arial"/>
          <w:szCs w:val="24"/>
        </w:rPr>
        <w:t xml:space="preserve">real estate </w:t>
      </w:r>
      <w:r w:rsidR="00D548C5" w:rsidRPr="00E660A6">
        <w:rPr>
          <w:rFonts w:ascii="Arial" w:hAnsi="Arial" w:cs="Arial"/>
          <w:szCs w:val="24"/>
        </w:rPr>
        <w:t>industry</w:t>
      </w:r>
      <w:r w:rsidRPr="00E660A6">
        <w:rPr>
          <w:rFonts w:ascii="Arial" w:hAnsi="Arial" w:cs="Arial"/>
          <w:szCs w:val="24"/>
        </w:rPr>
        <w:t xml:space="preserve"> showcase properties a</w:t>
      </w:r>
      <w:r w:rsidR="00D548C5" w:rsidRPr="00E660A6">
        <w:rPr>
          <w:rFonts w:ascii="Arial" w:hAnsi="Arial" w:cs="Arial"/>
          <w:szCs w:val="24"/>
        </w:rPr>
        <w:t>s well as</w:t>
      </w:r>
      <w:r w:rsidRPr="00E660A6">
        <w:rPr>
          <w:rFonts w:ascii="Arial" w:hAnsi="Arial" w:cs="Arial"/>
          <w:szCs w:val="24"/>
        </w:rPr>
        <w:t xml:space="preserve"> engage with customers. </w:t>
      </w:r>
      <w:r w:rsidR="00C20333" w:rsidRPr="00E660A6">
        <w:rPr>
          <w:rFonts w:ascii="Arial" w:hAnsi="Arial" w:cs="Arial"/>
          <w:szCs w:val="24"/>
        </w:rPr>
        <w:t>Turner (2019) suggest</w:t>
      </w:r>
      <w:r w:rsidR="00D548C5" w:rsidRPr="00E660A6">
        <w:rPr>
          <w:rFonts w:ascii="Arial" w:hAnsi="Arial" w:cs="Arial"/>
          <w:szCs w:val="24"/>
        </w:rPr>
        <w:t>ed</w:t>
      </w:r>
      <w:r w:rsidR="00C20333" w:rsidRPr="00E660A6">
        <w:rPr>
          <w:rFonts w:ascii="Arial" w:hAnsi="Arial" w:cs="Arial"/>
          <w:szCs w:val="24"/>
        </w:rPr>
        <w:t xml:space="preserve"> that b</w:t>
      </w:r>
      <w:r w:rsidRPr="00E660A6">
        <w:rPr>
          <w:rFonts w:ascii="Arial" w:hAnsi="Arial" w:cs="Arial"/>
          <w:szCs w:val="24"/>
        </w:rPr>
        <w:t xml:space="preserve">y leveraging platforms like Facebook, Instagram, and LinkedIn, businesses can instantly reach a global audience with visually captivating content. From virtual property tours to market insights, creating engaging posts helps build credibility and trust among potential buyers and investors. Through targeted advertising features, agents can tailor their content to specific demographics based on location, interests, and </w:t>
      </w:r>
      <w:r w:rsidR="00D548C5" w:rsidRPr="00E660A6">
        <w:rPr>
          <w:rFonts w:ascii="Arial" w:hAnsi="Arial" w:cs="Arial"/>
          <w:szCs w:val="24"/>
        </w:rPr>
        <w:t>behaviour</w:t>
      </w:r>
      <w:r w:rsidRPr="00E660A6">
        <w:rPr>
          <w:rFonts w:ascii="Arial" w:hAnsi="Arial" w:cs="Arial"/>
          <w:szCs w:val="24"/>
        </w:rPr>
        <w:t>s</w:t>
      </w:r>
      <w:r w:rsidR="00C20442" w:rsidRPr="00E660A6">
        <w:rPr>
          <w:rFonts w:ascii="Arial" w:hAnsi="Arial" w:cs="Arial"/>
          <w:szCs w:val="24"/>
        </w:rPr>
        <w:t xml:space="preserve"> (Turner, 2019)</w:t>
      </w:r>
      <w:r w:rsidRPr="00E660A6">
        <w:rPr>
          <w:rFonts w:ascii="Arial" w:hAnsi="Arial" w:cs="Arial"/>
          <w:szCs w:val="24"/>
        </w:rPr>
        <w:t>. This personalized approach increases the chances of connecting with individuals actively searching for properties in competitive markets.</w:t>
      </w:r>
      <w:r w:rsidR="001805C3" w:rsidRPr="00E660A6">
        <w:rPr>
          <w:rFonts w:ascii="Arial" w:hAnsi="Arial" w:cs="Arial"/>
          <w:szCs w:val="24"/>
        </w:rPr>
        <w:t xml:space="preserve"> </w:t>
      </w:r>
      <w:r w:rsidR="006E657D" w:rsidRPr="00E660A6">
        <w:rPr>
          <w:rFonts w:ascii="Arial" w:hAnsi="Arial" w:cs="Arial"/>
          <w:szCs w:val="24"/>
        </w:rPr>
        <w:t>Through the internet, real estate agents and brokers can connect with other agents, brokers and even developers in LinkedIn where they can share ideas and even establish partnerships or referrals</w:t>
      </w:r>
      <w:r w:rsidR="002E7425" w:rsidRPr="00E660A6">
        <w:rPr>
          <w:rFonts w:ascii="Arial" w:hAnsi="Arial" w:cs="Arial"/>
          <w:szCs w:val="24"/>
        </w:rPr>
        <w:t xml:space="preserve"> (Turner, 2019)</w:t>
      </w:r>
      <w:r w:rsidR="006E657D" w:rsidRPr="00E660A6">
        <w:rPr>
          <w:rFonts w:ascii="Arial" w:hAnsi="Arial" w:cs="Arial"/>
          <w:szCs w:val="24"/>
        </w:rPr>
        <w:t xml:space="preserve">. Also, through online groups and forums, knowledge and in awareness can be enhanced. </w:t>
      </w:r>
      <w:r w:rsidR="0062540F" w:rsidRPr="00E660A6">
        <w:rPr>
          <w:rFonts w:ascii="Arial" w:hAnsi="Arial" w:cs="Arial"/>
          <w:szCs w:val="24"/>
        </w:rPr>
        <w:t xml:space="preserve">Shaw </w:t>
      </w:r>
      <w:r w:rsidR="0062540F" w:rsidRPr="00E660A6">
        <w:rPr>
          <w:rFonts w:ascii="Arial" w:hAnsi="Arial" w:cs="Arial"/>
          <w:szCs w:val="24"/>
        </w:rPr>
        <w:lastRenderedPageBreak/>
        <w:t>(2020) states that b</w:t>
      </w:r>
      <w:r w:rsidR="006E657D" w:rsidRPr="00E660A6">
        <w:rPr>
          <w:rFonts w:ascii="Arial" w:hAnsi="Arial" w:cs="Arial"/>
          <w:szCs w:val="24"/>
        </w:rPr>
        <w:t>usiness can also build their identities and unique selling propositions through the use of social media. By posting high-quality content consistently, that is aligned with their ideal target, then a company can build itself as an authority in the real estate market.</w:t>
      </w:r>
    </w:p>
    <w:p w14:paraId="3214807F" w14:textId="623034CA" w:rsidR="00AF5958" w:rsidRPr="00E660A6" w:rsidRDefault="001805C3" w:rsidP="00AF5958">
      <w:pPr>
        <w:rPr>
          <w:rFonts w:ascii="Arial" w:hAnsi="Arial" w:cs="Arial"/>
          <w:szCs w:val="24"/>
          <w:lang w:bidi="hi-IN"/>
        </w:rPr>
      </w:pPr>
      <w:r w:rsidRPr="00E660A6">
        <w:rPr>
          <w:rFonts w:ascii="Arial" w:hAnsi="Arial" w:cs="Arial"/>
          <w:szCs w:val="24"/>
        </w:rPr>
        <w:t>Whereas Sohail (2023) argues that m</w:t>
      </w:r>
      <w:r w:rsidR="00AF5958" w:rsidRPr="00E660A6">
        <w:rPr>
          <w:rFonts w:ascii="Arial" w:hAnsi="Arial" w:cs="Arial"/>
          <w:szCs w:val="24"/>
        </w:rPr>
        <w:t>aintaining an active social media presence is essential for staying top-of-mind among clients in today's fast-paced digital landscape.</w:t>
      </w:r>
      <w:r w:rsidR="00875C20" w:rsidRPr="00E660A6">
        <w:rPr>
          <w:rFonts w:ascii="Arial" w:hAnsi="Arial" w:cs="Arial"/>
          <w:szCs w:val="24"/>
        </w:rPr>
        <w:t xml:space="preserve"> </w:t>
      </w:r>
      <w:r w:rsidR="00C818A9" w:rsidRPr="00E660A6">
        <w:rPr>
          <w:rFonts w:ascii="Arial" w:hAnsi="Arial" w:cs="Arial"/>
          <w:szCs w:val="24"/>
        </w:rPr>
        <w:t>Shawky et al., (2019), s</w:t>
      </w:r>
      <w:r w:rsidR="00875C20" w:rsidRPr="00E660A6">
        <w:rPr>
          <w:rFonts w:ascii="Arial" w:hAnsi="Arial" w:cs="Arial"/>
          <w:szCs w:val="24"/>
        </w:rPr>
        <w:t xml:space="preserve">ocial media also facilitates </w:t>
      </w:r>
      <w:r w:rsidRPr="00E660A6">
        <w:rPr>
          <w:rFonts w:ascii="Arial" w:hAnsi="Arial" w:cs="Arial"/>
          <w:szCs w:val="24"/>
        </w:rPr>
        <w:t>an</w:t>
      </w:r>
      <w:r w:rsidR="00875C20" w:rsidRPr="00E660A6">
        <w:rPr>
          <w:rFonts w:ascii="Arial" w:hAnsi="Arial" w:cs="Arial"/>
          <w:szCs w:val="24"/>
        </w:rPr>
        <w:t xml:space="preserve"> open channel of communication with clients, allowing them to provide feedback. This advantage can be easily exploited by real estate businesses </w:t>
      </w:r>
      <w:r w:rsidR="0073283C" w:rsidRPr="00E660A6">
        <w:rPr>
          <w:rFonts w:ascii="Arial" w:hAnsi="Arial" w:cs="Arial"/>
          <w:szCs w:val="24"/>
        </w:rPr>
        <w:t>by</w:t>
      </w:r>
      <w:r w:rsidR="00875C20" w:rsidRPr="00E660A6">
        <w:rPr>
          <w:rFonts w:ascii="Arial" w:hAnsi="Arial" w:cs="Arial"/>
          <w:szCs w:val="24"/>
        </w:rPr>
        <w:t xml:space="preserve"> simply acknowledging the hard inquiries from potential buyers and other client-based queries. In turn, the quick response to the people opens a new channel that ultimately fuels the brand’s reputation as the one that always listens and always allows interactions</w:t>
      </w:r>
      <w:r w:rsidR="00C20442" w:rsidRPr="00E660A6">
        <w:rPr>
          <w:rFonts w:ascii="Arial" w:hAnsi="Arial" w:cs="Arial"/>
          <w:szCs w:val="24"/>
        </w:rPr>
        <w:t xml:space="preserve"> (Shawky et al., 2019)</w:t>
      </w:r>
      <w:r w:rsidR="00875C20" w:rsidRPr="00E660A6">
        <w:rPr>
          <w:rFonts w:ascii="Arial" w:hAnsi="Arial" w:cs="Arial"/>
          <w:szCs w:val="24"/>
        </w:rPr>
        <w:t xml:space="preserve">. Also, social media provides data for real estate firms. For instance, by checking on engagement levels and </w:t>
      </w:r>
      <w:r w:rsidR="0073283C" w:rsidRPr="00E660A6">
        <w:rPr>
          <w:rFonts w:ascii="Arial" w:hAnsi="Arial" w:cs="Arial"/>
          <w:szCs w:val="24"/>
        </w:rPr>
        <w:t>click-throughs</w:t>
      </w:r>
      <w:r w:rsidR="00875C20" w:rsidRPr="00E660A6">
        <w:rPr>
          <w:rFonts w:ascii="Arial" w:hAnsi="Arial" w:cs="Arial"/>
          <w:szCs w:val="24"/>
        </w:rPr>
        <w:t xml:space="preserve">, firms can adjust their campaigns to fit the audience better. Finally, social media offers a cooperative environment in which real estate agents can pool their resources. </w:t>
      </w:r>
      <w:r w:rsidR="0086021A" w:rsidRPr="00E660A6">
        <w:rPr>
          <w:rFonts w:ascii="Arial" w:hAnsi="Arial" w:cs="Arial"/>
          <w:szCs w:val="24"/>
        </w:rPr>
        <w:t>Shaw (2020) further states that t</w:t>
      </w:r>
      <w:r w:rsidR="00875C20" w:rsidRPr="00E660A6">
        <w:rPr>
          <w:rFonts w:ascii="Arial" w:hAnsi="Arial" w:cs="Arial"/>
          <w:szCs w:val="24"/>
        </w:rPr>
        <w:t xml:space="preserve">hey can network through LinkedIn and several other platforms, including groups or pages dedicated to real estate markets where they can share ideas, </w:t>
      </w:r>
      <w:r w:rsidR="001A4B4D" w:rsidRPr="00E660A6">
        <w:rPr>
          <w:rFonts w:ascii="Arial" w:hAnsi="Arial" w:cs="Arial"/>
          <w:szCs w:val="24"/>
        </w:rPr>
        <w:t xml:space="preserve">and </w:t>
      </w:r>
      <w:r w:rsidR="00875C20" w:rsidRPr="00E660A6">
        <w:rPr>
          <w:rFonts w:ascii="Arial" w:hAnsi="Arial" w:cs="Arial"/>
          <w:szCs w:val="24"/>
        </w:rPr>
        <w:t xml:space="preserve">insights, learn from each other, or find jobs. Generally, social media has opened a new window for marketing and branding for businesses in both UK and Dubai markets. If well utilized, a company cannot dismiss social media and find a way to succeed in generating leads, </w:t>
      </w:r>
      <w:r w:rsidR="001A4B4D" w:rsidRPr="00E660A6">
        <w:rPr>
          <w:rFonts w:ascii="Arial" w:hAnsi="Arial" w:cs="Arial"/>
          <w:szCs w:val="24"/>
        </w:rPr>
        <w:t xml:space="preserve">and </w:t>
      </w:r>
      <w:r w:rsidR="00875C20" w:rsidRPr="00E660A6">
        <w:rPr>
          <w:rFonts w:ascii="Arial" w:hAnsi="Arial" w:cs="Arial"/>
          <w:szCs w:val="24"/>
        </w:rPr>
        <w:t>brands, researching the market, and learning new trends</w:t>
      </w:r>
      <w:r w:rsidR="00C20442" w:rsidRPr="00E660A6">
        <w:rPr>
          <w:rFonts w:ascii="Arial" w:hAnsi="Arial" w:cs="Arial"/>
          <w:szCs w:val="24"/>
        </w:rPr>
        <w:t xml:space="preserve"> (Shaw 2020).</w:t>
      </w:r>
    </w:p>
    <w:p w14:paraId="57926472" w14:textId="77777777" w:rsidR="00F156DD" w:rsidRPr="00C66789" w:rsidRDefault="00F156DD" w:rsidP="00F156DD">
      <w:pPr>
        <w:pStyle w:val="Heading2"/>
        <w:rPr>
          <w:rFonts w:ascii="Arial" w:hAnsi="Arial" w:cs="Arial"/>
          <w:b w:val="0"/>
          <w:bCs/>
          <w:i w:val="0"/>
          <w:iCs/>
          <w:sz w:val="28"/>
          <w:szCs w:val="28"/>
        </w:rPr>
      </w:pPr>
      <w:bookmarkStart w:id="14" w:name="_Toc166092213"/>
      <w:r w:rsidRPr="00C66789">
        <w:rPr>
          <w:rFonts w:ascii="Arial" w:hAnsi="Arial" w:cs="Arial"/>
          <w:bCs/>
          <w:iCs/>
          <w:sz w:val="28"/>
          <w:szCs w:val="28"/>
        </w:rPr>
        <w:t>2.3</w:t>
      </w:r>
      <w:bookmarkStart w:id="15" w:name="_Toc159074230"/>
      <w:r w:rsidRPr="00C66789">
        <w:rPr>
          <w:rFonts w:ascii="Arial" w:hAnsi="Arial" w:cs="Arial"/>
          <w:bCs/>
          <w:iCs/>
          <w:sz w:val="28"/>
          <w:szCs w:val="28"/>
        </w:rPr>
        <w:t xml:space="preserve"> Cultural factors impacting the effectiveness of social media</w:t>
      </w:r>
      <w:bookmarkEnd w:id="14"/>
      <w:bookmarkEnd w:id="15"/>
    </w:p>
    <w:p w14:paraId="2624613A" w14:textId="6B81B284" w:rsidR="004579E4" w:rsidRPr="00E660A6" w:rsidRDefault="00E647C9" w:rsidP="006E657D">
      <w:pPr>
        <w:rPr>
          <w:rFonts w:ascii="Arial" w:eastAsia="Times New Roman" w:hAnsi="Arial" w:cs="Arial"/>
          <w:szCs w:val="24"/>
          <w:lang w:eastAsia="en-IN" w:bidi="hi-IN"/>
        </w:rPr>
      </w:pPr>
      <w:r w:rsidRPr="00E660A6">
        <w:rPr>
          <w:rFonts w:ascii="Arial" w:hAnsi="Arial" w:cs="Arial"/>
          <w:szCs w:val="24"/>
        </w:rPr>
        <w:t xml:space="preserve"> </w:t>
      </w:r>
      <w:r w:rsidRPr="00E660A6">
        <w:rPr>
          <w:rFonts w:ascii="Arial" w:hAnsi="Arial" w:cs="Arial"/>
          <w:szCs w:val="24"/>
          <w:shd w:val="clear" w:color="auto" w:fill="FFFFFF"/>
        </w:rPr>
        <w:t xml:space="preserve">Vardopoulos et al., (2023), states that </w:t>
      </w:r>
      <w:r w:rsidRPr="00E660A6">
        <w:rPr>
          <w:rFonts w:ascii="Arial" w:hAnsi="Arial" w:cs="Arial"/>
          <w:szCs w:val="24"/>
        </w:rPr>
        <w:t>c</w:t>
      </w:r>
      <w:r w:rsidR="00AF5958" w:rsidRPr="00E660A6">
        <w:rPr>
          <w:rFonts w:ascii="Arial" w:hAnsi="Arial" w:cs="Arial"/>
          <w:szCs w:val="24"/>
        </w:rPr>
        <w:t>ultural factors play a significant role in shaping how real estate businesses leverage social media effectively, especially in diverse markets like the UK and Dubai.</w:t>
      </w:r>
      <w:r w:rsidR="006E657D" w:rsidRPr="00E660A6">
        <w:rPr>
          <w:rFonts w:ascii="Arial" w:hAnsi="Arial" w:cs="Arial"/>
          <w:szCs w:val="24"/>
        </w:rPr>
        <w:t xml:space="preserve"> </w:t>
      </w:r>
      <w:r w:rsidR="006E657D" w:rsidRPr="00E660A6">
        <w:rPr>
          <w:rFonts w:ascii="Arial" w:hAnsi="Arial" w:cs="Arial"/>
          <w:szCs w:val="24"/>
          <w:shd w:val="clear" w:color="auto" w:fill="FFFFFF"/>
        </w:rPr>
        <w:t xml:space="preserve">Hesmondhalgh (2019) states that </w:t>
      </w:r>
      <w:r w:rsidR="006E657D" w:rsidRPr="00E660A6">
        <w:rPr>
          <w:rFonts w:ascii="Arial" w:hAnsi="Arial" w:cs="Arial"/>
          <w:szCs w:val="24"/>
          <w:lang w:eastAsia="en-IN" w:bidi="hi-IN"/>
        </w:rPr>
        <w:t xml:space="preserve">while social media is increasingly being used for both personal and business purposes due to technology’s democratization, purchasing, and selling behavior, social media has been shown to be effective in different real estate markets. However, the social context also plays a significant role in engaging with the real estate market. There may be cultures where speaking about privacy is still taboo, and sharing the information about housing preferences or financial situation over the internet may be dangerous, causing </w:t>
      </w:r>
      <w:r w:rsidR="006E657D" w:rsidRPr="00E660A6">
        <w:rPr>
          <w:rFonts w:ascii="Arial" w:hAnsi="Arial" w:cs="Arial"/>
          <w:szCs w:val="24"/>
          <w:lang w:eastAsia="en-IN" w:bidi="hi-IN"/>
        </w:rPr>
        <w:lastRenderedPageBreak/>
        <w:t>low engagement</w:t>
      </w:r>
      <w:r w:rsidR="006E657D" w:rsidRPr="00E660A6">
        <w:rPr>
          <w:rFonts w:ascii="Arial" w:hAnsi="Arial" w:cs="Arial"/>
          <w:szCs w:val="24"/>
        </w:rPr>
        <w:t>.</w:t>
      </w:r>
      <w:r w:rsidR="00AF5958" w:rsidRPr="00E660A6">
        <w:rPr>
          <w:rFonts w:ascii="Arial" w:hAnsi="Arial" w:cs="Arial"/>
          <w:szCs w:val="24"/>
        </w:rPr>
        <w:t xml:space="preserve"> In the UK, where professionalism is valued, companies may adopt a more formal tone to appeal to clients. On the contrary,</w:t>
      </w:r>
      <w:r w:rsidRPr="00E660A6">
        <w:rPr>
          <w:rFonts w:ascii="Arial" w:hAnsi="Arial" w:cs="Arial"/>
          <w:szCs w:val="24"/>
          <w:shd w:val="clear" w:color="auto" w:fill="FFFFFF"/>
        </w:rPr>
        <w:t xml:space="preserve"> Bazerbashi, and Nguyen, (2023)</w:t>
      </w:r>
      <w:r w:rsidRPr="00E660A6">
        <w:rPr>
          <w:rFonts w:ascii="Arial" w:hAnsi="Arial" w:cs="Arial"/>
          <w:szCs w:val="24"/>
        </w:rPr>
        <w:t xml:space="preserve"> state that </w:t>
      </w:r>
      <w:r w:rsidR="00AF5958" w:rsidRPr="00E660A6">
        <w:rPr>
          <w:rFonts w:ascii="Arial" w:hAnsi="Arial" w:cs="Arial"/>
          <w:szCs w:val="24"/>
        </w:rPr>
        <w:t>in Dubai, emphasizing personalized interactions and showcasing luxury properties could be vital due to the emphasis on relationships th</w:t>
      </w:r>
      <w:r w:rsidRPr="00E660A6">
        <w:rPr>
          <w:rFonts w:ascii="Arial" w:hAnsi="Arial" w:cs="Arial"/>
          <w:szCs w:val="24"/>
        </w:rPr>
        <w:t xml:space="preserve">ere. </w:t>
      </w:r>
      <w:r w:rsidR="00AF5958" w:rsidRPr="00E660A6">
        <w:rPr>
          <w:rFonts w:ascii="Arial" w:hAnsi="Arial" w:cs="Arial"/>
          <w:szCs w:val="24"/>
        </w:rPr>
        <w:t xml:space="preserve">Understanding cultural nuances such as language preferences, communication styles, and societal norms is crucial for tailoring social media strategies effectively in each region. For instance, using local influencers or celebrities might resonate more with audiences in Dubai than in the UK. </w:t>
      </w:r>
      <w:r w:rsidRPr="00E660A6">
        <w:rPr>
          <w:rFonts w:ascii="Arial" w:hAnsi="Arial" w:cs="Arial"/>
          <w:szCs w:val="24"/>
          <w:shd w:val="clear" w:color="auto" w:fill="FFFFFF"/>
        </w:rPr>
        <w:t xml:space="preserve">Farooq, Seraphim, and Medhekar, (2021) </w:t>
      </w:r>
      <w:r w:rsidR="004F39D7" w:rsidRPr="00E660A6">
        <w:rPr>
          <w:rFonts w:ascii="Arial" w:hAnsi="Arial" w:cs="Arial"/>
          <w:szCs w:val="24"/>
          <w:shd w:val="clear" w:color="auto" w:fill="FFFFFF"/>
        </w:rPr>
        <w:t>highlight</w:t>
      </w:r>
      <w:r w:rsidRPr="00E660A6">
        <w:rPr>
          <w:rFonts w:ascii="Arial" w:hAnsi="Arial" w:cs="Arial"/>
          <w:szCs w:val="24"/>
          <w:shd w:val="clear" w:color="auto" w:fill="FFFFFF"/>
        </w:rPr>
        <w:t xml:space="preserve"> that </w:t>
      </w:r>
      <w:r w:rsidRPr="00E660A6">
        <w:rPr>
          <w:rFonts w:ascii="Arial" w:hAnsi="Arial" w:cs="Arial"/>
          <w:szCs w:val="24"/>
        </w:rPr>
        <w:t>b</w:t>
      </w:r>
      <w:r w:rsidR="00AF5958" w:rsidRPr="00E660A6">
        <w:rPr>
          <w:rFonts w:ascii="Arial" w:hAnsi="Arial" w:cs="Arial"/>
          <w:szCs w:val="24"/>
        </w:rPr>
        <w:t>eing aware of religious customs or holidays can guide marketers on authentic ways to engage with their target audience across different cultures.</w:t>
      </w:r>
      <w:r w:rsidR="00875C20" w:rsidRPr="00E660A6">
        <w:rPr>
          <w:rFonts w:ascii="Arial" w:hAnsi="Arial" w:cs="Arial"/>
          <w:szCs w:val="24"/>
        </w:rPr>
        <w:t xml:space="preserve"> </w:t>
      </w:r>
      <w:r w:rsidR="004579E4" w:rsidRPr="00E660A6">
        <w:rPr>
          <w:rFonts w:ascii="Arial" w:hAnsi="Arial" w:cs="Arial"/>
          <w:szCs w:val="24"/>
        </w:rPr>
        <w:t xml:space="preserve">Cultural influences are an enormous consideration when deciding how to market real estate on social media. Companies in the UK, for example, frequently post </w:t>
      </w:r>
      <w:r w:rsidRPr="00E660A6">
        <w:rPr>
          <w:rFonts w:ascii="Arial" w:hAnsi="Arial" w:cs="Arial"/>
          <w:szCs w:val="24"/>
        </w:rPr>
        <w:t>humorous</w:t>
      </w:r>
      <w:r w:rsidR="004579E4" w:rsidRPr="00E660A6">
        <w:rPr>
          <w:rFonts w:ascii="Arial" w:hAnsi="Arial" w:cs="Arial"/>
          <w:szCs w:val="24"/>
        </w:rPr>
        <w:t xml:space="preserve"> comments because their clients esteem those qualities. However, companies in Dubai where modesty is critical frequently do more formal, elegant</w:t>
      </w:r>
      <w:r w:rsidRPr="00E660A6">
        <w:rPr>
          <w:rFonts w:ascii="Arial" w:hAnsi="Arial" w:cs="Arial"/>
          <w:szCs w:val="24"/>
        </w:rPr>
        <w:t>,</w:t>
      </w:r>
      <w:r w:rsidR="004579E4" w:rsidRPr="00E660A6">
        <w:rPr>
          <w:rFonts w:ascii="Arial" w:hAnsi="Arial" w:cs="Arial"/>
          <w:szCs w:val="24"/>
        </w:rPr>
        <w:t xml:space="preserve"> or, but rarely flashy or provocative advertisements. Knowing how various cultures use social media makes for successful marketing, and some </w:t>
      </w:r>
      <w:r w:rsidR="00CF3317" w:rsidRPr="00E660A6">
        <w:rPr>
          <w:rFonts w:ascii="Arial" w:hAnsi="Arial" w:cs="Arial"/>
          <w:szCs w:val="24"/>
        </w:rPr>
        <w:t>social media</w:t>
      </w:r>
      <w:r w:rsidR="004579E4" w:rsidRPr="00E660A6">
        <w:rPr>
          <w:rFonts w:ascii="Arial" w:hAnsi="Arial" w:cs="Arial"/>
          <w:szCs w:val="24"/>
        </w:rPr>
        <w:t xml:space="preserve"> factors may be more significant than others</w:t>
      </w:r>
      <w:r w:rsidR="00C20442" w:rsidRPr="00E660A6">
        <w:rPr>
          <w:rFonts w:ascii="Arial" w:hAnsi="Arial" w:cs="Arial"/>
          <w:szCs w:val="24"/>
          <w:shd w:val="clear" w:color="auto" w:fill="FFFFFF"/>
        </w:rPr>
        <w:t xml:space="preserve"> (Medhekar, 2021)</w:t>
      </w:r>
      <w:r w:rsidR="004579E4" w:rsidRPr="00E660A6">
        <w:rPr>
          <w:rFonts w:ascii="Arial" w:hAnsi="Arial" w:cs="Arial"/>
          <w:szCs w:val="24"/>
        </w:rPr>
        <w:t xml:space="preserve">. For example, </w:t>
      </w:r>
      <w:r w:rsidR="004F39D7" w:rsidRPr="00E660A6">
        <w:rPr>
          <w:rFonts w:ascii="Arial" w:hAnsi="Arial" w:cs="Arial"/>
          <w:szCs w:val="24"/>
          <w:shd w:val="clear" w:color="auto" w:fill="FFFFFF"/>
        </w:rPr>
        <w:t xml:space="preserve">De Perthuis, and Findlay, (2019), state that </w:t>
      </w:r>
      <w:r w:rsidR="004579E4" w:rsidRPr="00E660A6">
        <w:rPr>
          <w:rFonts w:ascii="Arial" w:hAnsi="Arial" w:cs="Arial"/>
          <w:szCs w:val="24"/>
        </w:rPr>
        <w:t>while Facebook is popular in the UK for networking and keeping up with current events because people often share news articles, Instagram is more popular in Dubai when used for its visual attractiveness and luxury life inspiration. All of these factors, including clients and customer relations via social media, are also influenced by culture. Some persons may anticipate high-quality responses in only a few hours, but others are content with a response in 24-48 hours. Cultural factors affect almost every real estate company’s marketing strategy and social-media process used</w:t>
      </w:r>
      <w:r w:rsidR="00C20442" w:rsidRPr="00E660A6">
        <w:rPr>
          <w:rFonts w:ascii="Arial" w:hAnsi="Arial" w:cs="Arial"/>
          <w:szCs w:val="24"/>
          <w:shd w:val="clear" w:color="auto" w:fill="FFFFFF"/>
        </w:rPr>
        <w:t xml:space="preserve"> (De Perthuis, and Findlay, 2019)</w:t>
      </w:r>
      <w:r w:rsidR="004579E4" w:rsidRPr="00E660A6">
        <w:rPr>
          <w:rFonts w:ascii="Arial" w:hAnsi="Arial" w:cs="Arial"/>
          <w:szCs w:val="24"/>
        </w:rPr>
        <w:t>.</w:t>
      </w:r>
    </w:p>
    <w:p w14:paraId="18D4E028" w14:textId="77777777" w:rsidR="006E657D" w:rsidRPr="00E660A6" w:rsidRDefault="006E657D" w:rsidP="004579E4">
      <w:pPr>
        <w:rPr>
          <w:rFonts w:ascii="Arial" w:hAnsi="Arial" w:cs="Arial"/>
          <w:szCs w:val="24"/>
        </w:rPr>
      </w:pPr>
    </w:p>
    <w:p w14:paraId="5CB2B28E" w14:textId="77777777" w:rsidR="00AF5958" w:rsidRPr="00E660A6" w:rsidRDefault="00875C20" w:rsidP="00AF5958">
      <w:pPr>
        <w:rPr>
          <w:rFonts w:ascii="Arial" w:hAnsi="Arial" w:cs="Arial"/>
          <w:szCs w:val="24"/>
          <w:lang w:bidi="hi-IN"/>
        </w:rPr>
      </w:pPr>
      <w:r w:rsidRPr="00E660A6">
        <w:rPr>
          <w:rFonts w:ascii="Arial" w:hAnsi="Arial" w:cs="Arial"/>
          <w:szCs w:val="24"/>
        </w:rPr>
        <w:t>Real estate social media marketing strategy’s cultural elements determine its effectiveness in different regions such as the UK and Dubai. In the UK,</w:t>
      </w:r>
      <w:r w:rsidR="004F39D7" w:rsidRPr="00E660A6">
        <w:rPr>
          <w:rFonts w:ascii="Arial" w:hAnsi="Arial" w:cs="Arial"/>
          <w:szCs w:val="24"/>
        </w:rPr>
        <w:t xml:space="preserve"> </w:t>
      </w:r>
      <w:r w:rsidR="004F39D7" w:rsidRPr="00E660A6">
        <w:rPr>
          <w:rFonts w:ascii="Arial" w:hAnsi="Arial" w:cs="Arial"/>
          <w:szCs w:val="24"/>
          <w:shd w:val="clear" w:color="auto" w:fill="FFFFFF"/>
        </w:rPr>
        <w:t>Ratcliffe, Stubbs, and Keeping, (2021)</w:t>
      </w:r>
      <w:r w:rsidRPr="00E660A6">
        <w:rPr>
          <w:rFonts w:ascii="Arial" w:hAnsi="Arial" w:cs="Arial"/>
          <w:szCs w:val="24"/>
        </w:rPr>
        <w:t xml:space="preserve"> </w:t>
      </w:r>
      <w:r w:rsidR="004F39D7" w:rsidRPr="00E660A6">
        <w:rPr>
          <w:rFonts w:ascii="Arial" w:hAnsi="Arial" w:cs="Arial"/>
          <w:szCs w:val="24"/>
        </w:rPr>
        <w:t xml:space="preserve">state that </w:t>
      </w:r>
      <w:r w:rsidRPr="00E660A6">
        <w:rPr>
          <w:rFonts w:ascii="Arial" w:hAnsi="Arial" w:cs="Arial"/>
          <w:szCs w:val="24"/>
        </w:rPr>
        <w:t>real estate firms may need to focus on utilizing professional content with a more formal tone to draw potential clients since formal communication is significant. In contrast, the significance is placed on relationships in Dubai</w:t>
      </w:r>
      <w:r w:rsidR="00C20442" w:rsidRPr="00E660A6">
        <w:rPr>
          <w:rFonts w:ascii="Arial" w:hAnsi="Arial" w:cs="Arial"/>
          <w:szCs w:val="24"/>
          <w:shd w:val="clear" w:color="auto" w:fill="FFFFFF"/>
        </w:rPr>
        <w:t xml:space="preserve"> (Ratcliffe, Stubbs, and Keeping, 2021)</w:t>
      </w:r>
      <w:r w:rsidRPr="00E660A6">
        <w:rPr>
          <w:rFonts w:ascii="Arial" w:hAnsi="Arial" w:cs="Arial"/>
          <w:szCs w:val="24"/>
        </w:rPr>
        <w:t xml:space="preserve">. Thus, highlighting interaction with a human face and posting pictures of elegant establishments may be significant. To that </w:t>
      </w:r>
      <w:r w:rsidRPr="00E660A6">
        <w:rPr>
          <w:rFonts w:ascii="Arial" w:hAnsi="Arial" w:cs="Arial"/>
          <w:szCs w:val="24"/>
        </w:rPr>
        <w:lastRenderedPageBreak/>
        <w:t xml:space="preserve">end, Yusuf </w:t>
      </w:r>
      <w:r w:rsidR="003935D6" w:rsidRPr="00E660A6">
        <w:rPr>
          <w:rFonts w:ascii="Arial" w:hAnsi="Arial" w:cs="Arial"/>
          <w:szCs w:val="24"/>
        </w:rPr>
        <w:t>(2023)</w:t>
      </w:r>
      <w:r w:rsidR="0073283C" w:rsidRPr="00E660A6">
        <w:rPr>
          <w:rFonts w:ascii="Arial" w:hAnsi="Arial" w:cs="Arial"/>
          <w:szCs w:val="24"/>
        </w:rPr>
        <w:t xml:space="preserve"> </w:t>
      </w:r>
      <w:r w:rsidRPr="00E660A6">
        <w:rPr>
          <w:rFonts w:ascii="Arial" w:hAnsi="Arial" w:cs="Arial"/>
          <w:szCs w:val="24"/>
        </w:rPr>
        <w:t xml:space="preserve">asserts it is vital to consider cultural nuances such as language preferences, communication methods, and societal norms to modify the social media strategy effectively. Local influencers cannot be utilized effectively in the UK; however, they could be a better fit for Dubai. Additionally, understanding the religious traditions or special days allows them to connect with target consumers </w:t>
      </w:r>
      <w:r w:rsidR="005527C3" w:rsidRPr="00E660A6">
        <w:rPr>
          <w:rFonts w:ascii="Arial" w:hAnsi="Arial" w:cs="Arial"/>
          <w:szCs w:val="24"/>
        </w:rPr>
        <w:t>authentically</w:t>
      </w:r>
      <w:r w:rsidR="00C20442" w:rsidRPr="00E660A6">
        <w:rPr>
          <w:rFonts w:ascii="Arial" w:hAnsi="Arial" w:cs="Arial"/>
          <w:szCs w:val="24"/>
        </w:rPr>
        <w:t xml:space="preserve"> (Yusuf, 2023)</w:t>
      </w:r>
      <w:r w:rsidRPr="00E660A6">
        <w:rPr>
          <w:rFonts w:ascii="Arial" w:hAnsi="Arial" w:cs="Arial"/>
          <w:szCs w:val="24"/>
        </w:rPr>
        <w:t>.</w:t>
      </w:r>
    </w:p>
    <w:p w14:paraId="4E78CC2C" w14:textId="77777777" w:rsidR="00F156DD" w:rsidRPr="00C66789" w:rsidRDefault="00F156DD" w:rsidP="00F156DD">
      <w:pPr>
        <w:pStyle w:val="Heading2"/>
        <w:rPr>
          <w:rFonts w:ascii="Arial" w:hAnsi="Arial" w:cs="Arial"/>
          <w:b w:val="0"/>
          <w:bCs/>
          <w:i w:val="0"/>
          <w:iCs/>
          <w:sz w:val="28"/>
          <w:szCs w:val="28"/>
        </w:rPr>
      </w:pPr>
      <w:bookmarkStart w:id="16" w:name="_Toc166092214"/>
      <w:r w:rsidRPr="00C66789">
        <w:rPr>
          <w:rFonts w:ascii="Arial" w:hAnsi="Arial" w:cs="Arial"/>
          <w:bCs/>
          <w:iCs/>
          <w:sz w:val="28"/>
          <w:szCs w:val="28"/>
        </w:rPr>
        <w:t>2.4</w:t>
      </w:r>
      <w:bookmarkStart w:id="17" w:name="_Toc159074231"/>
      <w:r w:rsidRPr="00C66789">
        <w:rPr>
          <w:rFonts w:ascii="Arial" w:hAnsi="Arial" w:cs="Arial"/>
          <w:bCs/>
          <w:iCs/>
          <w:sz w:val="28"/>
          <w:szCs w:val="28"/>
        </w:rPr>
        <w:t xml:space="preserve"> Use of </w:t>
      </w:r>
      <w:r w:rsidR="00E01A8D" w:rsidRPr="00C66789">
        <w:rPr>
          <w:rFonts w:ascii="Arial" w:hAnsi="Arial" w:cs="Arial"/>
          <w:bCs/>
          <w:iCs/>
          <w:sz w:val="28"/>
          <w:szCs w:val="28"/>
        </w:rPr>
        <w:t>Social</w:t>
      </w:r>
      <w:r w:rsidRPr="00C66789">
        <w:rPr>
          <w:rFonts w:ascii="Arial" w:hAnsi="Arial" w:cs="Arial"/>
          <w:bCs/>
          <w:iCs/>
          <w:sz w:val="28"/>
          <w:szCs w:val="28"/>
        </w:rPr>
        <w:t xml:space="preserve"> Media in </w:t>
      </w:r>
      <w:r w:rsidR="00875C20" w:rsidRPr="00C66789">
        <w:rPr>
          <w:rFonts w:ascii="Arial" w:hAnsi="Arial" w:cs="Arial"/>
          <w:bCs/>
          <w:iCs/>
          <w:sz w:val="28"/>
          <w:szCs w:val="28"/>
        </w:rPr>
        <w:t xml:space="preserve">the </w:t>
      </w:r>
      <w:r w:rsidRPr="00C66789">
        <w:rPr>
          <w:rFonts w:ascii="Arial" w:hAnsi="Arial" w:cs="Arial"/>
          <w:bCs/>
          <w:iCs/>
          <w:sz w:val="28"/>
          <w:szCs w:val="28"/>
        </w:rPr>
        <w:t>Real Estate Industry</w:t>
      </w:r>
      <w:bookmarkEnd w:id="16"/>
      <w:bookmarkEnd w:id="17"/>
    </w:p>
    <w:p w14:paraId="3017D19F" w14:textId="56C29C61" w:rsidR="00DA340E" w:rsidRPr="00E660A6" w:rsidRDefault="00AF5958" w:rsidP="00DA340E">
      <w:pPr>
        <w:rPr>
          <w:rFonts w:ascii="Arial" w:hAnsi="Arial" w:cs="Arial"/>
          <w:szCs w:val="24"/>
        </w:rPr>
      </w:pPr>
      <w:r w:rsidRPr="00E660A6">
        <w:rPr>
          <w:rFonts w:ascii="Arial" w:hAnsi="Arial" w:cs="Arial"/>
          <w:szCs w:val="24"/>
        </w:rPr>
        <w:t xml:space="preserve">In today's digital age, social media has revolutionized the way real estate agents market properties in both the UK and Dubai. </w:t>
      </w:r>
      <w:r w:rsidR="005527C3" w:rsidRPr="00E660A6">
        <w:rPr>
          <w:rFonts w:ascii="Arial" w:hAnsi="Arial" w:cs="Arial"/>
          <w:szCs w:val="24"/>
        </w:rPr>
        <w:t>According to McCarty, (2021), p</w:t>
      </w:r>
      <w:r w:rsidRPr="00E660A6">
        <w:rPr>
          <w:rFonts w:ascii="Arial" w:hAnsi="Arial" w:cs="Arial"/>
          <w:szCs w:val="24"/>
        </w:rPr>
        <w:t xml:space="preserve">latforms like Facebook, Instagram, and LinkedIn have become virtual showrooms for showcasing listings with captivating photos and videos. By leveraging targeted advertising tools, agents can reach specific demographics based on location, interests, and </w:t>
      </w:r>
      <w:r w:rsidR="00D548C5" w:rsidRPr="00E660A6">
        <w:rPr>
          <w:rFonts w:ascii="Arial" w:hAnsi="Arial" w:cs="Arial"/>
          <w:szCs w:val="24"/>
        </w:rPr>
        <w:t>behaviour</w:t>
      </w:r>
      <w:r w:rsidRPr="00E660A6">
        <w:rPr>
          <w:rFonts w:ascii="Arial" w:hAnsi="Arial" w:cs="Arial"/>
          <w:szCs w:val="24"/>
        </w:rPr>
        <w:t xml:space="preserve">. Engaging content such as virtual property tours, client testimonials, and neighborhood highlights </w:t>
      </w:r>
      <w:r w:rsidR="00875C20" w:rsidRPr="00E660A6">
        <w:rPr>
          <w:rFonts w:ascii="Arial" w:hAnsi="Arial" w:cs="Arial"/>
          <w:szCs w:val="24"/>
        </w:rPr>
        <w:t>creates</w:t>
      </w:r>
      <w:r w:rsidRPr="00E660A6">
        <w:rPr>
          <w:rFonts w:ascii="Arial" w:hAnsi="Arial" w:cs="Arial"/>
          <w:szCs w:val="24"/>
        </w:rPr>
        <w:t xml:space="preserve"> a personal connection with potential buyers or investors</w:t>
      </w:r>
      <w:r w:rsidR="00C20442" w:rsidRPr="00E660A6">
        <w:rPr>
          <w:rFonts w:ascii="Arial" w:hAnsi="Arial" w:cs="Arial"/>
          <w:szCs w:val="24"/>
        </w:rPr>
        <w:t xml:space="preserve"> (McCarty, 2021)</w:t>
      </w:r>
      <w:r w:rsidRPr="00E660A6">
        <w:rPr>
          <w:rFonts w:ascii="Arial" w:hAnsi="Arial" w:cs="Arial"/>
          <w:szCs w:val="24"/>
        </w:rPr>
        <w:t xml:space="preserve">. Live streaming features enable agents to host virtual open houses or Q&amp;A sessions in </w:t>
      </w:r>
      <w:r w:rsidR="00875C20" w:rsidRPr="00E660A6">
        <w:rPr>
          <w:rFonts w:ascii="Arial" w:hAnsi="Arial" w:cs="Arial"/>
          <w:szCs w:val="24"/>
        </w:rPr>
        <w:t>real time</w:t>
      </w:r>
      <w:r w:rsidRPr="00E660A6">
        <w:rPr>
          <w:rFonts w:ascii="Arial" w:hAnsi="Arial" w:cs="Arial"/>
          <w:szCs w:val="24"/>
        </w:rPr>
        <w:t>. Furthermore,</w:t>
      </w:r>
      <w:r w:rsidR="00920192" w:rsidRPr="00E660A6">
        <w:rPr>
          <w:rFonts w:ascii="Arial" w:hAnsi="Arial" w:cs="Arial"/>
          <w:szCs w:val="24"/>
        </w:rPr>
        <w:t xml:space="preserve"> Shaw (2020) state that</w:t>
      </w:r>
      <w:r w:rsidRPr="00E660A6">
        <w:rPr>
          <w:rFonts w:ascii="Arial" w:hAnsi="Arial" w:cs="Arial"/>
          <w:szCs w:val="24"/>
        </w:rPr>
        <w:t xml:space="preserve"> by sharing valuable insights on market trends and investment opportunities, real estate professionals can position themselves as industry experts within their online communities. Social media presents a dynamic platform for real estate businesses to enhance visibility, engage with clients authentically, and drive sales effectively in diverse global markets</w:t>
      </w:r>
      <w:r w:rsidR="00C20442" w:rsidRPr="00E660A6">
        <w:rPr>
          <w:rFonts w:ascii="Arial" w:hAnsi="Arial" w:cs="Arial"/>
          <w:szCs w:val="24"/>
        </w:rPr>
        <w:t xml:space="preserve"> (Shaw, 2020)</w:t>
      </w:r>
      <w:r w:rsidRPr="00E660A6">
        <w:rPr>
          <w:rFonts w:ascii="Arial" w:hAnsi="Arial" w:cs="Arial"/>
          <w:szCs w:val="24"/>
        </w:rPr>
        <w:t>.</w:t>
      </w:r>
      <w:r w:rsidR="00875C20" w:rsidRPr="00E660A6">
        <w:rPr>
          <w:rFonts w:ascii="Arial" w:hAnsi="Arial" w:cs="Arial"/>
          <w:szCs w:val="24"/>
        </w:rPr>
        <w:t xml:space="preserve"> </w:t>
      </w:r>
      <w:r w:rsidR="003935D6" w:rsidRPr="00E660A6">
        <w:rPr>
          <w:rFonts w:ascii="Arial" w:hAnsi="Arial" w:cs="Arial"/>
          <w:szCs w:val="24"/>
        </w:rPr>
        <w:t>Social</w:t>
      </w:r>
      <w:r w:rsidR="00875C20" w:rsidRPr="00E660A6">
        <w:rPr>
          <w:rFonts w:ascii="Arial" w:hAnsi="Arial" w:cs="Arial"/>
          <w:szCs w:val="24"/>
        </w:rPr>
        <w:t xml:space="preserve"> media tactics are widely used by real estate agents in the UK and Dubai. </w:t>
      </w:r>
      <w:r w:rsidR="0086021A" w:rsidRPr="00E660A6">
        <w:rPr>
          <w:rFonts w:ascii="Arial" w:hAnsi="Arial" w:cs="Arial"/>
          <w:szCs w:val="24"/>
          <w:shd w:val="clear" w:color="auto" w:fill="FFFFFF"/>
        </w:rPr>
        <w:t xml:space="preserve">Ullah, Sepasgozar, and Wang, (2018) emphasize that </w:t>
      </w:r>
      <w:r w:rsidR="0086021A" w:rsidRPr="00E660A6">
        <w:rPr>
          <w:rFonts w:ascii="Arial" w:hAnsi="Arial" w:cs="Arial"/>
          <w:szCs w:val="24"/>
        </w:rPr>
        <w:t>w</w:t>
      </w:r>
      <w:r w:rsidR="00875C20" w:rsidRPr="00E660A6">
        <w:rPr>
          <w:rFonts w:ascii="Arial" w:hAnsi="Arial" w:cs="Arial"/>
          <w:szCs w:val="24"/>
        </w:rPr>
        <w:t xml:space="preserve">hen using targeted advertising tools, agents can filter the demographics by location, specific interests, and </w:t>
      </w:r>
      <w:r w:rsidR="00D548C5" w:rsidRPr="00E660A6">
        <w:rPr>
          <w:rFonts w:ascii="Arial" w:hAnsi="Arial" w:cs="Arial"/>
          <w:szCs w:val="24"/>
        </w:rPr>
        <w:t>behaviour</w:t>
      </w:r>
      <w:r w:rsidR="00875C20" w:rsidRPr="00E660A6">
        <w:rPr>
          <w:rFonts w:ascii="Arial" w:hAnsi="Arial" w:cs="Arial"/>
          <w:szCs w:val="24"/>
        </w:rPr>
        <w:t xml:space="preserve">. Agents use additional engaging strategies, such as virtual tours, consumer testimonials, and </w:t>
      </w:r>
      <w:r w:rsidR="00D548C5" w:rsidRPr="00E660A6">
        <w:rPr>
          <w:rFonts w:ascii="Arial" w:hAnsi="Arial" w:cs="Arial"/>
          <w:szCs w:val="24"/>
        </w:rPr>
        <w:t>neighbourhood</w:t>
      </w:r>
      <w:r w:rsidR="00875C20" w:rsidRPr="00E660A6">
        <w:rPr>
          <w:rFonts w:ascii="Arial" w:hAnsi="Arial" w:cs="Arial"/>
          <w:szCs w:val="24"/>
        </w:rPr>
        <w:t xml:space="preserve"> highlights, to stay relevant to their target audience</w:t>
      </w:r>
      <w:r w:rsidR="00C20442" w:rsidRPr="00E660A6">
        <w:rPr>
          <w:rFonts w:ascii="Arial" w:hAnsi="Arial" w:cs="Arial"/>
          <w:szCs w:val="24"/>
          <w:shd w:val="clear" w:color="auto" w:fill="FFFFFF"/>
        </w:rPr>
        <w:t xml:space="preserve"> (Wang, 2018)</w:t>
      </w:r>
      <w:r w:rsidR="00875C20" w:rsidRPr="00E660A6">
        <w:rPr>
          <w:rFonts w:ascii="Arial" w:hAnsi="Arial" w:cs="Arial"/>
          <w:szCs w:val="24"/>
        </w:rPr>
        <w:t>. Moreover, tools like live streaming allow agents to broadcast virtual open houses or Q&amp;A sessions with potential buyers. Appel et al.</w:t>
      </w:r>
      <w:r w:rsidR="0073283C" w:rsidRPr="00E660A6">
        <w:rPr>
          <w:rFonts w:ascii="Arial" w:hAnsi="Arial" w:cs="Arial"/>
          <w:szCs w:val="24"/>
        </w:rPr>
        <w:t xml:space="preserve"> (2020)</w:t>
      </w:r>
      <w:r w:rsidR="00875C20" w:rsidRPr="00E660A6">
        <w:rPr>
          <w:rFonts w:ascii="Arial" w:hAnsi="Arial" w:cs="Arial"/>
          <w:szCs w:val="24"/>
        </w:rPr>
        <w:t xml:space="preserve"> also note that the usage of social media is a great opportunity to position an individual as an expert by sharing the latest market trends, advice, and investment opportunities in the real estate area. Consistency in terms of updating new content weekly and even faster response times to the followers is a part of the online trusted team.</w:t>
      </w:r>
      <w:r w:rsidR="00DA340E" w:rsidRPr="00E660A6">
        <w:rPr>
          <w:rFonts w:ascii="Arial" w:hAnsi="Arial" w:cs="Arial"/>
          <w:szCs w:val="24"/>
        </w:rPr>
        <w:t xml:space="preserve"> Social media platforms offer an easy and inexpensive way to showcase one’s expertise to a wide audience. </w:t>
      </w:r>
      <w:r w:rsidR="00DA340E" w:rsidRPr="00E660A6">
        <w:rPr>
          <w:rFonts w:ascii="Arial" w:hAnsi="Arial" w:cs="Arial"/>
          <w:szCs w:val="24"/>
          <w:shd w:val="clear" w:color="auto" w:fill="FFFFFF"/>
        </w:rPr>
        <w:t>Brogan, and Smith (2021) states that</w:t>
      </w:r>
      <w:r w:rsidR="00DA340E" w:rsidRPr="00E660A6">
        <w:rPr>
          <w:rFonts w:ascii="Arial" w:hAnsi="Arial" w:cs="Arial"/>
          <w:szCs w:val="24"/>
        </w:rPr>
        <w:t xml:space="preserve"> sharing </w:t>
      </w:r>
      <w:r w:rsidR="00DA340E" w:rsidRPr="00E660A6">
        <w:rPr>
          <w:rFonts w:ascii="Arial" w:hAnsi="Arial" w:cs="Arial"/>
          <w:szCs w:val="24"/>
        </w:rPr>
        <w:lastRenderedPageBreak/>
        <w:t>relevant content on a regular basis and interacting with followers can help one become an expert in the real estate industry. As a result, this may attract new clients and foster trust with recent clients. Furthermore, the ease with which one can respond to messages and concerns online demonstrates one’s openness to other people’s opinions and one’s desire to provide only the best assistance. Moreover, Zander (2021) states that in today’s competitive market, solid social media marketing may be the distinction between oneself and every other real estate specialist. However, it is also important to recognize that simply having a social media profile is inadequate. One must focus on other aspects such as advertisements and engaging content to grab the interest of potential clients. Moreover, the trust is an important value, so maintaining a professional profile is critical. Hence, the use of social media is a crucial element in real estate.</w:t>
      </w:r>
    </w:p>
    <w:p w14:paraId="3BA07AD7" w14:textId="00B473FB" w:rsidR="001A589F" w:rsidRPr="00C66789" w:rsidRDefault="001A589F" w:rsidP="00EA3BCE">
      <w:pPr>
        <w:pStyle w:val="Heading2"/>
        <w:rPr>
          <w:rFonts w:ascii="Arial" w:hAnsi="Arial" w:cs="Arial"/>
          <w:sz w:val="28"/>
          <w:szCs w:val="28"/>
        </w:rPr>
      </w:pPr>
      <w:bookmarkStart w:id="18" w:name="_Toc166092215"/>
      <w:r w:rsidRPr="00C66789">
        <w:rPr>
          <w:rFonts w:ascii="Arial" w:hAnsi="Arial" w:cs="Arial"/>
          <w:sz w:val="28"/>
          <w:szCs w:val="28"/>
        </w:rPr>
        <w:t>2.5 Targeted Social Media Strategies for Buyer Attraction</w:t>
      </w:r>
      <w:bookmarkEnd w:id="18"/>
    </w:p>
    <w:p w14:paraId="16957089" w14:textId="77777777" w:rsidR="001A589F" w:rsidRPr="00E660A6" w:rsidRDefault="001A589F" w:rsidP="001A589F">
      <w:pPr>
        <w:rPr>
          <w:rFonts w:ascii="Arial" w:hAnsi="Arial" w:cs="Arial"/>
          <w:szCs w:val="24"/>
        </w:rPr>
      </w:pPr>
      <w:r w:rsidRPr="00E660A6">
        <w:rPr>
          <w:rFonts w:ascii="Arial" w:hAnsi="Arial" w:cs="Arial"/>
          <w:szCs w:val="24"/>
        </w:rPr>
        <w:t xml:space="preserve">Social media has changed the real estate business by providing sellers an immense variety of resources and techniques to successfully attract people who want to buy properties. Targeted social media approaches help real estate brands make their marketing more appealing to specific groups of people, which increases the chances of getting the interest of prospective purchasers. According to </w:t>
      </w:r>
      <w:r w:rsidRPr="00E660A6">
        <w:rPr>
          <w:rFonts w:ascii="Arial" w:hAnsi="Arial" w:cs="Arial"/>
          <w:szCs w:val="24"/>
          <w:shd w:val="clear" w:color="auto" w:fill="FFFFFF"/>
        </w:rPr>
        <w:t>Assavanig and Prayong (2019), o</w:t>
      </w:r>
      <w:r w:rsidRPr="00E660A6">
        <w:rPr>
          <w:rFonts w:ascii="Arial" w:hAnsi="Arial" w:cs="Arial"/>
          <w:szCs w:val="24"/>
        </w:rPr>
        <w:t>ne of the best things about social media advertisement is that it has advanced monitoring functions that make it easy for real estate businesses to connect with the right people. Realtors can tailor their marketing campaigns on sites like Facebook, Instagram, and LinkedIn by using information about people's location, activities of interest, and particular real estate demands (</w:t>
      </w:r>
      <w:r w:rsidRPr="00E660A6">
        <w:rPr>
          <w:rFonts w:ascii="Arial" w:hAnsi="Arial" w:cs="Arial"/>
          <w:szCs w:val="24"/>
          <w:shd w:val="clear" w:color="auto" w:fill="FFFFFF"/>
        </w:rPr>
        <w:t>Aytekin and Demírlí, 2017</w:t>
      </w:r>
      <w:r w:rsidRPr="00E660A6">
        <w:rPr>
          <w:rFonts w:ascii="Arial" w:hAnsi="Arial" w:cs="Arial"/>
          <w:szCs w:val="24"/>
        </w:rPr>
        <w:t>). This customised method makes sure that promotional activities are highly pertinent and interesting, which leads to enhanced outcomes for the real estate industry, which is very competitive.</w:t>
      </w:r>
    </w:p>
    <w:p w14:paraId="7E0AF6DB" w14:textId="17326411" w:rsidR="001A589F" w:rsidRPr="00E660A6" w:rsidRDefault="001A589F" w:rsidP="001A589F">
      <w:pPr>
        <w:rPr>
          <w:rFonts w:ascii="Arial" w:hAnsi="Arial" w:cs="Arial"/>
          <w:szCs w:val="24"/>
        </w:rPr>
      </w:pPr>
      <w:r w:rsidRPr="00E660A6">
        <w:rPr>
          <w:rFonts w:ascii="Arial" w:hAnsi="Arial" w:cs="Arial"/>
          <w:szCs w:val="24"/>
        </w:rPr>
        <w:t>Real estate experts can also make their social media marketing campaigns more successful by knowing and meeting the specific demands and requirements of various demographics (</w:t>
      </w:r>
      <w:r w:rsidRPr="00E660A6">
        <w:rPr>
          <w:rFonts w:ascii="Arial" w:hAnsi="Arial" w:cs="Arial"/>
          <w:szCs w:val="24"/>
          <w:shd w:val="clear" w:color="auto" w:fill="FFFFFF"/>
        </w:rPr>
        <w:t>Ibisola, Adetokunboh and Sodiya, 2018</w:t>
      </w:r>
      <w:r w:rsidRPr="00E660A6">
        <w:rPr>
          <w:rFonts w:ascii="Arial" w:hAnsi="Arial" w:cs="Arial"/>
          <w:szCs w:val="24"/>
        </w:rPr>
        <w:t xml:space="preserve">). For instance, advertisements aimed at first-time homebuyers and suggest inexpensive housing </w:t>
      </w:r>
      <w:r w:rsidR="00DA340E" w:rsidRPr="00E660A6">
        <w:rPr>
          <w:rFonts w:ascii="Arial" w:hAnsi="Arial" w:cs="Arial"/>
          <w:szCs w:val="24"/>
        </w:rPr>
        <w:t>and financing choices can increase interest and purchase rates</w:t>
      </w:r>
      <w:r w:rsidRPr="00E660A6">
        <w:rPr>
          <w:rFonts w:ascii="Arial" w:hAnsi="Arial" w:cs="Arial"/>
          <w:szCs w:val="24"/>
        </w:rPr>
        <w:t xml:space="preserve">. Real estate agents can also use social media insights to evaluate how well their ads are doing and make decisions </w:t>
      </w:r>
      <w:r w:rsidRPr="00E660A6">
        <w:rPr>
          <w:rFonts w:ascii="Arial" w:hAnsi="Arial" w:cs="Arial"/>
          <w:szCs w:val="24"/>
        </w:rPr>
        <w:lastRenderedPageBreak/>
        <w:t>based on the information to improve their plans even better (</w:t>
      </w:r>
      <w:r w:rsidRPr="00E660A6">
        <w:rPr>
          <w:rFonts w:ascii="Arial" w:hAnsi="Arial" w:cs="Arial"/>
          <w:szCs w:val="24"/>
          <w:shd w:val="clear" w:color="auto" w:fill="FFFFFF"/>
        </w:rPr>
        <w:t>Aytekin and Demírlí, 2017</w:t>
      </w:r>
      <w:r w:rsidRPr="00E660A6">
        <w:rPr>
          <w:rFonts w:ascii="Arial" w:hAnsi="Arial" w:cs="Arial"/>
          <w:szCs w:val="24"/>
        </w:rPr>
        <w:t xml:space="preserve">). Brands within the real estate industry can make sure their advertisements </w:t>
      </w:r>
      <w:r w:rsidR="00F32852" w:rsidRPr="00E660A6">
        <w:rPr>
          <w:rFonts w:ascii="Arial" w:hAnsi="Arial" w:cs="Arial"/>
          <w:szCs w:val="24"/>
        </w:rPr>
        <w:t>are</w:t>
      </w:r>
      <w:r w:rsidRPr="00E660A6">
        <w:rPr>
          <w:rFonts w:ascii="Arial" w:hAnsi="Arial" w:cs="Arial"/>
          <w:szCs w:val="24"/>
        </w:rPr>
        <w:t xml:space="preserve"> working by tracking key indicators like click-through rates, conversion rates, as well as cost per acquisition ((</w:t>
      </w:r>
      <w:r w:rsidRPr="00E660A6">
        <w:rPr>
          <w:rFonts w:ascii="Arial" w:hAnsi="Arial" w:cs="Arial"/>
          <w:szCs w:val="24"/>
          <w:shd w:val="clear" w:color="auto" w:fill="FFFFFF"/>
        </w:rPr>
        <w:t>Ibisola, Adetokunboh and Sodiya, 2018</w:t>
      </w:r>
      <w:r w:rsidRPr="00E660A6">
        <w:rPr>
          <w:rFonts w:ascii="Arial" w:hAnsi="Arial" w:cs="Arial"/>
          <w:szCs w:val="24"/>
        </w:rPr>
        <w:t>)).</w:t>
      </w:r>
    </w:p>
    <w:p w14:paraId="05AD2D84" w14:textId="77777777" w:rsidR="001A589F" w:rsidRPr="00C66789" w:rsidRDefault="001A589F" w:rsidP="001A589F">
      <w:pPr>
        <w:pStyle w:val="Heading2"/>
        <w:rPr>
          <w:rFonts w:ascii="Arial" w:hAnsi="Arial" w:cs="Arial"/>
          <w:sz w:val="28"/>
          <w:szCs w:val="28"/>
        </w:rPr>
      </w:pPr>
      <w:bookmarkStart w:id="19" w:name="_Toc166092216"/>
      <w:r w:rsidRPr="00C66789">
        <w:rPr>
          <w:rFonts w:ascii="Arial" w:hAnsi="Arial" w:cs="Arial"/>
          <w:sz w:val="28"/>
          <w:szCs w:val="28"/>
        </w:rPr>
        <w:t>2.6 Social Media Analytics for Improved Campaign Performance</w:t>
      </w:r>
      <w:bookmarkEnd w:id="19"/>
    </w:p>
    <w:p w14:paraId="5FB7E177" w14:textId="77777777" w:rsidR="001A589F" w:rsidRPr="00E660A6" w:rsidRDefault="001A589F" w:rsidP="001A589F">
      <w:pPr>
        <w:rPr>
          <w:rFonts w:ascii="Arial" w:hAnsi="Arial" w:cs="Arial"/>
          <w:szCs w:val="24"/>
        </w:rPr>
      </w:pPr>
      <w:r w:rsidRPr="00E660A6">
        <w:rPr>
          <w:rFonts w:ascii="Arial" w:hAnsi="Arial" w:cs="Arial"/>
          <w:szCs w:val="24"/>
        </w:rPr>
        <w:t xml:space="preserve">Social media insights are essential for figuring out how well a business's social media plan is working and making campaigns more successful. </w:t>
      </w:r>
      <w:r w:rsidRPr="00E660A6">
        <w:rPr>
          <w:rFonts w:ascii="Arial" w:hAnsi="Arial" w:cs="Arial"/>
          <w:szCs w:val="24"/>
          <w:shd w:val="clear" w:color="auto" w:fill="FFFFFF"/>
        </w:rPr>
        <w:t>Trunfio and Rossi (2021) stated that o</w:t>
      </w:r>
      <w:r w:rsidRPr="00E660A6">
        <w:rPr>
          <w:rFonts w:ascii="Arial" w:hAnsi="Arial" w:cs="Arial"/>
          <w:szCs w:val="24"/>
        </w:rPr>
        <w:t>ne of the most important metrics is engagement, which shows how much people connect with a business's content through actions involving likes, comments, and shares. By looking at response rates, real estate companies can learn a lot about what works best for their community and make their content more useful. For example, Growapp reports that the average Facebook post response rate for real estate businesses in Dubai is 1.82%, which is a little lower than the global average for this sector (Wael, 2023). Real estate companies can find trends, preferences, and chances to improve their content strategy while getting their audiences more involved by keeping an eye on engagement figures.</w:t>
      </w:r>
    </w:p>
    <w:p w14:paraId="2C517B22" w14:textId="77777777" w:rsidR="001A589F" w:rsidRPr="00E660A6" w:rsidRDefault="001A589F" w:rsidP="001A589F">
      <w:pPr>
        <w:rPr>
          <w:rFonts w:ascii="Arial" w:hAnsi="Arial" w:cs="Arial"/>
          <w:szCs w:val="24"/>
        </w:rPr>
      </w:pPr>
      <w:r w:rsidRPr="00E660A6">
        <w:rPr>
          <w:rFonts w:ascii="Arial" w:hAnsi="Arial" w:cs="Arial"/>
          <w:szCs w:val="24"/>
        </w:rPr>
        <w:t>Posting frequency is an additional crucial element of an organization's social media strategy which can be evaluated through the application of social media analytics, alongside engagement metrics. The amount of times a business updates on its social networking accounts is called its posting frequency (</w:t>
      </w:r>
      <w:r w:rsidRPr="00E660A6">
        <w:rPr>
          <w:rFonts w:ascii="Arial" w:hAnsi="Arial" w:cs="Arial"/>
          <w:szCs w:val="24"/>
          <w:shd w:val="clear" w:color="auto" w:fill="FFFFFF"/>
        </w:rPr>
        <w:t>Salazar, 2017</w:t>
      </w:r>
      <w:r w:rsidRPr="00E660A6">
        <w:rPr>
          <w:rFonts w:ascii="Arial" w:hAnsi="Arial" w:cs="Arial"/>
          <w:szCs w:val="24"/>
        </w:rPr>
        <w:t>). Growapp reports that the average number of Facebook posts for the real estate sector in Dubai is 0.36 every day, which is less than the average number of posts for this sector around the globe (Wael, 2023). By looking at posting frequency, real estate companies can figure out how frequently they need to update to keep their followers interested without annoying them. Determining the right mix between quality and quantity is key for real estate brands that want to make the most of their posting method and attract the most people.</w:t>
      </w:r>
    </w:p>
    <w:p w14:paraId="4CED8637" w14:textId="3364E5C1" w:rsidR="001A589F" w:rsidRPr="00E660A6" w:rsidRDefault="001A589F" w:rsidP="001A589F">
      <w:pPr>
        <w:rPr>
          <w:rFonts w:ascii="Arial" w:hAnsi="Arial" w:cs="Arial"/>
          <w:szCs w:val="24"/>
        </w:rPr>
      </w:pPr>
      <w:r w:rsidRPr="00E660A6">
        <w:rPr>
          <w:rFonts w:ascii="Arial" w:hAnsi="Arial" w:cs="Arial"/>
          <w:szCs w:val="24"/>
        </w:rPr>
        <w:t>In addition, real estate brands can learn a lot about their audience's age, gender, interests, and behaviour through social media data (</w:t>
      </w:r>
      <w:r w:rsidRPr="00E660A6">
        <w:rPr>
          <w:rFonts w:ascii="Arial" w:hAnsi="Arial" w:cs="Arial"/>
          <w:szCs w:val="24"/>
          <w:shd w:val="clear" w:color="auto" w:fill="FFFFFF"/>
        </w:rPr>
        <w:t xml:space="preserve">Al-Gasawneh </w:t>
      </w:r>
      <w:r w:rsidRPr="00E660A6">
        <w:rPr>
          <w:rFonts w:ascii="Arial" w:hAnsi="Arial" w:cs="Arial"/>
          <w:i/>
          <w:szCs w:val="24"/>
          <w:shd w:val="clear" w:color="auto" w:fill="FFFFFF"/>
        </w:rPr>
        <w:t xml:space="preserve">et al., </w:t>
      </w:r>
      <w:r w:rsidRPr="00E660A6">
        <w:rPr>
          <w:rFonts w:ascii="Arial" w:hAnsi="Arial" w:cs="Arial"/>
          <w:szCs w:val="24"/>
          <w:shd w:val="clear" w:color="auto" w:fill="FFFFFF"/>
        </w:rPr>
        <w:t>2023</w:t>
      </w:r>
      <w:r w:rsidRPr="00E660A6">
        <w:rPr>
          <w:rFonts w:ascii="Arial" w:hAnsi="Arial" w:cs="Arial"/>
          <w:szCs w:val="24"/>
        </w:rPr>
        <w:t xml:space="preserve">). With this information, businesses can learn more about their potential customers and make their materials and ads more effective. As stated by </w:t>
      </w:r>
      <w:r w:rsidRPr="00E660A6">
        <w:rPr>
          <w:rFonts w:ascii="Arial" w:hAnsi="Arial" w:cs="Arial"/>
          <w:szCs w:val="24"/>
          <w:shd w:val="clear" w:color="auto" w:fill="FFFFFF"/>
        </w:rPr>
        <w:t>Boudlaie and Moghadam (2021), r</w:t>
      </w:r>
      <w:r w:rsidRPr="00E660A6">
        <w:rPr>
          <w:rFonts w:ascii="Arial" w:hAnsi="Arial" w:cs="Arial"/>
          <w:szCs w:val="24"/>
        </w:rPr>
        <w:t xml:space="preserve">eal estate companies can narrow their targeting to attract similar groups and improve </w:t>
      </w:r>
      <w:r w:rsidRPr="00E660A6">
        <w:rPr>
          <w:rFonts w:ascii="Arial" w:hAnsi="Arial" w:cs="Arial"/>
          <w:szCs w:val="24"/>
        </w:rPr>
        <w:lastRenderedPageBreak/>
        <w:t>engagement by finding out which demographics are most interested within their content (</w:t>
      </w:r>
      <w:r w:rsidRPr="00E660A6">
        <w:rPr>
          <w:rFonts w:ascii="Arial" w:hAnsi="Arial" w:cs="Arial"/>
          <w:szCs w:val="24"/>
          <w:shd w:val="clear" w:color="auto" w:fill="FFFFFF"/>
        </w:rPr>
        <w:t>Sinh My, Nguyen and Pham, 2023</w:t>
      </w:r>
      <w:r w:rsidRPr="00E660A6">
        <w:rPr>
          <w:rFonts w:ascii="Arial" w:hAnsi="Arial" w:cs="Arial"/>
          <w:szCs w:val="24"/>
        </w:rPr>
        <w:t xml:space="preserve">). </w:t>
      </w:r>
      <w:r w:rsidR="00DA340E" w:rsidRPr="00E660A6">
        <w:rPr>
          <w:rFonts w:ascii="Arial" w:hAnsi="Arial" w:cs="Arial"/>
          <w:szCs w:val="24"/>
        </w:rPr>
        <w:t xml:space="preserve">Moreover, social media allows real estate brands to interact and create relationships with their audience. Providing knowledge through various channels and collaborating with the audience allows companies to gain trust and reputation in the market and drive more traffic and sales leads to their website. Furthermore, social media allows companies to communicate with their customers in real time. As stated by Boudlaie and Moghadam (2021), whenever a client has a question or a concern, they can expect a quick response, which will lead to higher customer satisfaction. It also allows companies to prove their expertise by presenting customers with useful tips. Indeed, Bala and Verma (2018) highlights that proper proven tips may attract a substantial number of clients to the provided services. At the same time, it is the best way of promoting real estate property. As an example, companies can offer their customers a diverse selection of brightly lighted photos and vibrant video content containing various property presentations. Hence, they will have a chance to enjoy the property’s specifications. Additionally, since the pandemic, companies in various sectors including real estate have provided their clients with price promotions via social media, multiple platforms like Facebook or Instagram. </w:t>
      </w:r>
      <w:r w:rsidRPr="00E660A6">
        <w:rPr>
          <w:rFonts w:ascii="Arial" w:hAnsi="Arial" w:cs="Arial"/>
          <w:szCs w:val="24"/>
        </w:rPr>
        <w:t>Real estate companies can also figure out the return on investment (ROI) of their social media efforts by keeping an eye on key numbers like click-through rates, conversion rates, as well as cost per acquisition (</w:t>
      </w:r>
      <w:r w:rsidRPr="00E660A6">
        <w:rPr>
          <w:rFonts w:ascii="Arial" w:hAnsi="Arial" w:cs="Arial"/>
          <w:szCs w:val="24"/>
          <w:shd w:val="clear" w:color="auto" w:fill="FFFFFF"/>
        </w:rPr>
        <w:t xml:space="preserve">Al-Gasawneh </w:t>
      </w:r>
      <w:r w:rsidRPr="00E660A6">
        <w:rPr>
          <w:rFonts w:ascii="Arial" w:hAnsi="Arial" w:cs="Arial"/>
          <w:i/>
          <w:szCs w:val="24"/>
          <w:shd w:val="clear" w:color="auto" w:fill="FFFFFF"/>
        </w:rPr>
        <w:t xml:space="preserve">et al., </w:t>
      </w:r>
      <w:r w:rsidRPr="00E660A6">
        <w:rPr>
          <w:rFonts w:ascii="Arial" w:hAnsi="Arial" w:cs="Arial"/>
          <w:szCs w:val="24"/>
          <w:shd w:val="clear" w:color="auto" w:fill="FFFFFF"/>
        </w:rPr>
        <w:t>2023</w:t>
      </w:r>
      <w:r w:rsidRPr="00E660A6">
        <w:rPr>
          <w:rFonts w:ascii="Arial" w:hAnsi="Arial" w:cs="Arial"/>
          <w:szCs w:val="24"/>
        </w:rPr>
        <w:t>).</w:t>
      </w:r>
    </w:p>
    <w:p w14:paraId="4F42D508" w14:textId="77777777" w:rsidR="001A589F" w:rsidRPr="00C66789" w:rsidRDefault="001A589F" w:rsidP="001A589F">
      <w:pPr>
        <w:pStyle w:val="Heading2"/>
        <w:rPr>
          <w:rFonts w:ascii="Arial" w:hAnsi="Arial" w:cs="Arial"/>
          <w:sz w:val="28"/>
          <w:szCs w:val="28"/>
        </w:rPr>
      </w:pPr>
      <w:bookmarkStart w:id="20" w:name="_Toc166092217"/>
      <w:r w:rsidRPr="00C66789">
        <w:rPr>
          <w:rFonts w:ascii="Arial" w:hAnsi="Arial" w:cs="Arial"/>
          <w:sz w:val="28"/>
          <w:szCs w:val="28"/>
        </w:rPr>
        <w:t>2.7 Collaborative Networking through Social Media in Real Estate Industry</w:t>
      </w:r>
      <w:bookmarkEnd w:id="20"/>
    </w:p>
    <w:p w14:paraId="51F360B5" w14:textId="77777777" w:rsidR="001A589F" w:rsidRPr="00E660A6" w:rsidRDefault="001A589F" w:rsidP="001A589F">
      <w:pPr>
        <w:rPr>
          <w:rFonts w:ascii="Arial" w:hAnsi="Arial" w:cs="Arial"/>
          <w:szCs w:val="24"/>
        </w:rPr>
      </w:pPr>
      <w:r w:rsidRPr="00E660A6">
        <w:rPr>
          <w:rFonts w:ascii="Arial" w:hAnsi="Arial" w:cs="Arial"/>
          <w:szCs w:val="24"/>
        </w:rPr>
        <w:t>Social media sites are not only useful for marketing, but they also give real estate employees a chance to meet other people within the same field and form collaborations. Platforms such as LinkedIn, Facebook, as well as Instagram make it easier for employees in the same field to share ideas, knowledge, and leads. This makes real estate operations more efficient and functional (</w:t>
      </w:r>
      <w:r w:rsidRPr="00E660A6">
        <w:rPr>
          <w:rFonts w:ascii="Arial" w:hAnsi="Arial" w:cs="Arial"/>
          <w:szCs w:val="24"/>
          <w:shd w:val="clear" w:color="auto" w:fill="FFFFFF"/>
        </w:rPr>
        <w:t xml:space="preserve">Liu </w:t>
      </w:r>
      <w:r w:rsidRPr="00E660A6">
        <w:rPr>
          <w:rFonts w:ascii="Arial" w:hAnsi="Arial" w:cs="Arial"/>
          <w:i/>
          <w:szCs w:val="24"/>
          <w:shd w:val="clear" w:color="auto" w:fill="FFFFFF"/>
        </w:rPr>
        <w:t xml:space="preserve">et al., </w:t>
      </w:r>
      <w:r w:rsidRPr="00E660A6">
        <w:rPr>
          <w:rFonts w:ascii="Arial" w:hAnsi="Arial" w:cs="Arial"/>
          <w:szCs w:val="24"/>
          <w:shd w:val="clear" w:color="auto" w:fill="FFFFFF"/>
        </w:rPr>
        <w:t>2023</w:t>
      </w:r>
      <w:r w:rsidRPr="00E660A6">
        <w:rPr>
          <w:rFonts w:ascii="Arial" w:hAnsi="Arial" w:cs="Arial"/>
          <w:szCs w:val="24"/>
        </w:rPr>
        <w:t>).</w:t>
      </w:r>
    </w:p>
    <w:p w14:paraId="00D1E091" w14:textId="77777777" w:rsidR="001A589F" w:rsidRPr="00E660A6" w:rsidRDefault="001A589F" w:rsidP="001A589F">
      <w:pPr>
        <w:rPr>
          <w:rFonts w:ascii="Arial" w:hAnsi="Arial" w:cs="Arial"/>
          <w:szCs w:val="24"/>
        </w:rPr>
      </w:pPr>
      <w:r w:rsidRPr="00E660A6">
        <w:rPr>
          <w:rFonts w:ascii="Arial" w:hAnsi="Arial" w:cs="Arial"/>
          <w:szCs w:val="24"/>
        </w:rPr>
        <w:t xml:space="preserve">AS per </w:t>
      </w:r>
      <w:r w:rsidRPr="00E660A6">
        <w:rPr>
          <w:rFonts w:ascii="Arial" w:hAnsi="Arial" w:cs="Arial"/>
          <w:szCs w:val="24"/>
          <w:shd w:val="clear" w:color="auto" w:fill="FFFFFF"/>
        </w:rPr>
        <w:t xml:space="preserve">Utz and Breuer (2019), </w:t>
      </w:r>
      <w:r w:rsidRPr="00E660A6">
        <w:rPr>
          <w:rFonts w:ascii="Arial" w:hAnsi="Arial" w:cs="Arial"/>
          <w:szCs w:val="24"/>
        </w:rPr>
        <w:t xml:space="preserve">LinkedIn is known for being business-focused, which makes it a great place for real estate workers to develop professional connections and display that they are experts in their field. Realtors can post information about their business on LinkedIn, interact with customers and co-workers, and find potential business partners. Better filters for searching on the site permit professionals target </w:t>
      </w:r>
      <w:r w:rsidRPr="00E660A6">
        <w:rPr>
          <w:rFonts w:ascii="Arial" w:hAnsi="Arial" w:cs="Arial"/>
          <w:szCs w:val="24"/>
        </w:rPr>
        <w:lastRenderedPageBreak/>
        <w:t>particular populations, which makes it easier to find possible clients and business partners (</w:t>
      </w:r>
      <w:r w:rsidRPr="00E660A6">
        <w:rPr>
          <w:rFonts w:ascii="Arial" w:hAnsi="Arial" w:cs="Arial"/>
          <w:szCs w:val="24"/>
          <w:shd w:val="clear" w:color="auto" w:fill="FFFFFF"/>
        </w:rPr>
        <w:t>Vykydalová, 2018</w:t>
      </w:r>
      <w:r w:rsidRPr="00E660A6">
        <w:rPr>
          <w:rFonts w:ascii="Arial" w:hAnsi="Arial" w:cs="Arial"/>
          <w:szCs w:val="24"/>
        </w:rPr>
        <w:t>). LinkedIn groups as well as communities additionally offer real estate workers a place to exchange ideas, discuss recent developments in the sector, and work together on assignments. It creates a feeling of community and fellowship throughout the sector (</w:t>
      </w:r>
      <w:r w:rsidRPr="00E660A6">
        <w:rPr>
          <w:rFonts w:ascii="Arial" w:hAnsi="Arial" w:cs="Arial"/>
          <w:szCs w:val="24"/>
          <w:shd w:val="clear" w:color="auto" w:fill="FFFFFF"/>
        </w:rPr>
        <w:t>McCabe, 2017</w:t>
      </w:r>
      <w:r w:rsidRPr="00E660A6">
        <w:rPr>
          <w:rFonts w:ascii="Arial" w:hAnsi="Arial" w:cs="Arial"/>
          <w:szCs w:val="24"/>
        </w:rPr>
        <w:t>).</w:t>
      </w:r>
    </w:p>
    <w:p w14:paraId="536D5ADE" w14:textId="0EA0C1DE" w:rsidR="001A589F" w:rsidRPr="00E660A6" w:rsidRDefault="001A589F" w:rsidP="001A589F">
      <w:pPr>
        <w:rPr>
          <w:rFonts w:ascii="Arial" w:hAnsi="Arial" w:cs="Arial"/>
          <w:szCs w:val="24"/>
        </w:rPr>
      </w:pPr>
      <w:r w:rsidRPr="00E660A6">
        <w:rPr>
          <w:rFonts w:ascii="Arial" w:hAnsi="Arial" w:cs="Arial"/>
          <w:szCs w:val="24"/>
        </w:rPr>
        <w:t>In the same way, Facebook and Instagram are crucial for real estate professionals to work together and network. Facebook business profiles, community-driven groups, as well as targeted ads give real estate agents a way to meet with possible clients and corporate partners according to their age, gender, personal interests, and behaviour (</w:t>
      </w:r>
      <w:r w:rsidRPr="00E660A6">
        <w:rPr>
          <w:rFonts w:ascii="Arial" w:hAnsi="Arial" w:cs="Arial"/>
          <w:szCs w:val="24"/>
          <w:shd w:val="clear" w:color="auto" w:fill="FFFFFF"/>
        </w:rPr>
        <w:t>Aytekin and Demírlí, 2017</w:t>
      </w:r>
      <w:r w:rsidRPr="00E660A6">
        <w:rPr>
          <w:rFonts w:ascii="Arial" w:hAnsi="Arial" w:cs="Arial"/>
          <w:szCs w:val="24"/>
        </w:rPr>
        <w:t xml:space="preserve">). </w:t>
      </w:r>
      <w:r w:rsidRPr="00E660A6">
        <w:rPr>
          <w:rFonts w:ascii="Arial" w:hAnsi="Arial" w:cs="Arial"/>
          <w:szCs w:val="24"/>
          <w:shd w:val="clear" w:color="auto" w:fill="FFFFFF"/>
        </w:rPr>
        <w:t>Larkin, Jancourt and Hendrix (2018) claimed that w</w:t>
      </w:r>
      <w:r w:rsidRPr="00E660A6">
        <w:rPr>
          <w:rFonts w:ascii="Arial" w:hAnsi="Arial" w:cs="Arial"/>
          <w:szCs w:val="24"/>
        </w:rPr>
        <w:t>ith its highly attractive interface, Instagram allows real estate agents present off properties with outstanding pictures and videos, which appeals to younger people who are more interested in aesthetics. Real estate agents can reach more people, make professional connections, and eventually grow their businesses by using the integrated networking features of social media sites (</w:t>
      </w:r>
      <w:r w:rsidRPr="00E660A6">
        <w:rPr>
          <w:rFonts w:ascii="Arial" w:hAnsi="Arial" w:cs="Arial"/>
          <w:szCs w:val="24"/>
          <w:shd w:val="clear" w:color="auto" w:fill="FFFFFF"/>
        </w:rPr>
        <w:t>Munirah and Ezdihar, 2022</w:t>
      </w:r>
      <w:r w:rsidRPr="00E660A6">
        <w:rPr>
          <w:rFonts w:ascii="Arial" w:hAnsi="Arial" w:cs="Arial"/>
          <w:szCs w:val="24"/>
        </w:rPr>
        <w:t>).</w:t>
      </w:r>
    </w:p>
    <w:p w14:paraId="15EAB25E" w14:textId="77777777" w:rsidR="00EA3BCE" w:rsidRPr="00C66789" w:rsidRDefault="00EA3BCE" w:rsidP="000114C1">
      <w:pPr>
        <w:pStyle w:val="Heading2"/>
        <w:rPr>
          <w:rFonts w:ascii="Arial" w:hAnsi="Arial" w:cs="Arial"/>
          <w:sz w:val="28"/>
          <w:szCs w:val="28"/>
          <w:shd w:val="clear" w:color="auto" w:fill="FFFFFF"/>
        </w:rPr>
      </w:pPr>
      <w:bookmarkStart w:id="21" w:name="_Toc166013323"/>
      <w:bookmarkStart w:id="22" w:name="_Toc166092218"/>
      <w:r w:rsidRPr="00C66789">
        <w:rPr>
          <w:rFonts w:ascii="Arial" w:hAnsi="Arial" w:cs="Arial"/>
          <w:sz w:val="28"/>
          <w:szCs w:val="28"/>
          <w:shd w:val="clear" w:color="auto" w:fill="FFFFFF"/>
        </w:rPr>
        <w:t>2.8 Integration of Social Media into Real Estate Marketing Strategies</w:t>
      </w:r>
      <w:bookmarkEnd w:id="21"/>
      <w:bookmarkEnd w:id="22"/>
      <w:r w:rsidRPr="00C66789">
        <w:rPr>
          <w:rFonts w:ascii="Arial" w:hAnsi="Arial" w:cs="Arial"/>
          <w:sz w:val="28"/>
          <w:szCs w:val="28"/>
          <w:shd w:val="clear" w:color="auto" w:fill="FFFFFF"/>
        </w:rPr>
        <w:t xml:space="preserve"> </w:t>
      </w:r>
    </w:p>
    <w:p w14:paraId="67C98C33" w14:textId="77777777" w:rsidR="00EA3BCE" w:rsidRPr="00E660A6" w:rsidRDefault="00EA3BCE" w:rsidP="00EA3BCE">
      <w:pPr>
        <w:rPr>
          <w:rFonts w:ascii="Arial" w:eastAsia="Times New Roman" w:hAnsi="Arial" w:cs="Arial"/>
          <w:szCs w:val="24"/>
          <w:lang w:eastAsia="en-IN" w:bidi="hi-IN"/>
        </w:rPr>
      </w:pPr>
      <w:r w:rsidRPr="00E660A6">
        <w:rPr>
          <w:rFonts w:ascii="Arial" w:hAnsi="Arial" w:cs="Arial"/>
          <w:szCs w:val="24"/>
        </w:rPr>
        <w:t xml:space="preserve">The rising popularity of social media platforms has entirely changed the real estate marketing landscape and the entire process of buying and selling properties. According to </w:t>
      </w:r>
      <w:r w:rsidRPr="00E660A6">
        <w:rPr>
          <w:rFonts w:ascii="Arial" w:hAnsi="Arial" w:cs="Arial"/>
          <w:szCs w:val="24"/>
          <w:shd w:val="clear" w:color="auto" w:fill="FFFFFF"/>
        </w:rPr>
        <w:t xml:space="preserve">Ullah, Sepasgozar, and Wang, (2018), </w:t>
      </w:r>
      <w:r w:rsidRPr="00E660A6">
        <w:rPr>
          <w:rFonts w:ascii="Arial" w:hAnsi="Arial" w:cs="Arial"/>
          <w:szCs w:val="24"/>
        </w:rPr>
        <w:t>social media platforms allow for a more lively and interactive space for real estate agents and companies to connect with their target audience in real-time, market and display properties, and develop personal ties with potential clients. First and foremost, is the ability to reach a broad audience rapidly and cheaply. As stated by Zander (2021), real estate experts use Facebook, Instagram, Twitter, and LinkedIn to post images and videos, virtual tours, and blog posts of various properties or share knowledge with potential purchasers and, in many cases, get intricate with sophisticated targeting capabilities to focus on particular demographics, characteristics, and even geographic locations to create a verified network. Second, Zhang and Lin (2018) states that social media can help agents and clients to communicate directly through social comments and messaging on posts. Visitors can ask questions, make demands, or make communicate with the agents to assist them in purchasing or selling a house or engaging them in a more intimate way. This boosts the overall client engagement and smoothes the trust-</w:t>
      </w:r>
      <w:r w:rsidRPr="00E660A6">
        <w:rPr>
          <w:rFonts w:ascii="Arial" w:hAnsi="Arial" w:cs="Arial"/>
          <w:szCs w:val="24"/>
        </w:rPr>
        <w:lastRenderedPageBreak/>
        <w:t xml:space="preserve">building process. </w:t>
      </w:r>
    </w:p>
    <w:p w14:paraId="3A146861" w14:textId="77777777" w:rsidR="00EA3BCE" w:rsidRPr="00E660A6" w:rsidRDefault="00EA3BCE" w:rsidP="00EA3BCE">
      <w:pPr>
        <w:rPr>
          <w:rFonts w:ascii="Arial" w:hAnsi="Arial" w:cs="Arial"/>
          <w:szCs w:val="24"/>
          <w:lang w:eastAsia="en-GB" w:bidi="hi-IN"/>
        </w:rPr>
      </w:pPr>
      <w:r w:rsidRPr="00E660A6">
        <w:rPr>
          <w:rFonts w:ascii="Arial" w:hAnsi="Arial" w:cs="Arial"/>
          <w:szCs w:val="24"/>
          <w:lang w:bidi="hi-IN"/>
        </w:rPr>
        <w:t xml:space="preserve"> Social media has revolutionized the way real estate professionals approach marketing. It is a key ingredient in any successful promotional campaign that helps get the word out to a broader audience while also significantly enhancing the buyer-agent relationship. Zander (2021) highlights that visual platforms such as Facebook, Instagram, and LinkedIn allow marketers to post images, video content, virtual tours, and life feeds that tell a story about the object they are marketing. Their interior and exterior design, the details of life of the previous owners, or potential real estate developers all the steps can contribute to the impression they get. With social media polls, Q&amp;A, or just some sneaky selfies behind the curtain, you can promote trust and credibility. Additionally, </w:t>
      </w:r>
      <w:r w:rsidRPr="00E660A6">
        <w:rPr>
          <w:rFonts w:ascii="Arial" w:hAnsi="Arial" w:cs="Arial"/>
          <w:szCs w:val="24"/>
          <w:shd w:val="clear" w:color="auto" w:fill="FFFFFF"/>
        </w:rPr>
        <w:t xml:space="preserve">Quesenberry,  (2020) states that </w:t>
      </w:r>
      <w:r w:rsidRPr="00E660A6">
        <w:rPr>
          <w:rFonts w:ascii="Arial" w:hAnsi="Arial" w:cs="Arial"/>
          <w:szCs w:val="24"/>
          <w:lang w:bidi="hi-IN"/>
        </w:rPr>
        <w:t xml:space="preserve">social media allows real estate agents to target ads to specific demographics based on location and behavior and receive up-to-date reports on how specific ads are being viewed, liked, and shared. social media also presents a wide array of networking and collaborative opportunities with the real estate community. </w:t>
      </w:r>
      <w:r w:rsidRPr="00E660A6">
        <w:rPr>
          <w:rFonts w:ascii="Arial" w:hAnsi="Arial" w:cs="Arial"/>
          <w:szCs w:val="24"/>
          <w:shd w:val="clear" w:color="auto" w:fill="FFFFFF"/>
        </w:rPr>
        <w:t xml:space="preserve">Korver-Glenn (2021) emphasizes that </w:t>
      </w:r>
      <w:r w:rsidRPr="00E660A6">
        <w:rPr>
          <w:rFonts w:ascii="Arial" w:hAnsi="Arial" w:cs="Arial"/>
          <w:szCs w:val="24"/>
          <w:lang w:bidi="hi-IN"/>
        </w:rPr>
        <w:t>agent-relevant groups and maybe some professional agent and industry professional connections ahead, there’s also a lot to share and maybe even learn from each other. Further, the agent is allowed access to social media analytics tools that offer full data and informative insight into the performance of the marketing campaign. The metrics allow for a breakdown, as always, of reach, impressions, click-through rates, qualifying metrics, and conversion rates, which are all perfect for measuring ROI. The agents can, as a direct result, further their campaign’s marketing campaign performance based on and focus more on the proven axes. Altogether, in all these functions, social media use institutions excellent comprehensive tools for multiple aspects of the competitive real estate industry.</w:t>
      </w:r>
    </w:p>
    <w:p w14:paraId="3BF521A3" w14:textId="77777777" w:rsidR="00EA3BCE" w:rsidRPr="00876E32" w:rsidRDefault="00EA3BCE" w:rsidP="000114C1">
      <w:pPr>
        <w:pStyle w:val="Heading2"/>
        <w:rPr>
          <w:rFonts w:ascii="Arial" w:hAnsi="Arial" w:cs="Arial"/>
          <w:sz w:val="28"/>
          <w:szCs w:val="28"/>
          <w:shd w:val="clear" w:color="auto" w:fill="FFFFFF"/>
        </w:rPr>
      </w:pPr>
      <w:bookmarkStart w:id="23" w:name="_Toc166013324"/>
      <w:bookmarkStart w:id="24" w:name="_Toc166092219"/>
      <w:r w:rsidRPr="00876E32">
        <w:rPr>
          <w:rFonts w:ascii="Arial" w:hAnsi="Arial" w:cs="Arial"/>
          <w:sz w:val="28"/>
          <w:szCs w:val="28"/>
          <w:shd w:val="clear" w:color="auto" w:fill="FFFFFF"/>
        </w:rPr>
        <w:t>2.9 Application of Social Media for Market Analysis and Trends</w:t>
      </w:r>
      <w:bookmarkEnd w:id="23"/>
      <w:bookmarkEnd w:id="24"/>
      <w:r w:rsidRPr="00876E32">
        <w:rPr>
          <w:rFonts w:ascii="Arial" w:hAnsi="Arial" w:cs="Arial"/>
          <w:sz w:val="28"/>
          <w:szCs w:val="28"/>
          <w:shd w:val="clear" w:color="auto" w:fill="FFFFFF"/>
        </w:rPr>
        <w:t xml:space="preserve"> </w:t>
      </w:r>
    </w:p>
    <w:p w14:paraId="4618403C" w14:textId="77777777" w:rsidR="00EA3BCE" w:rsidRPr="00E660A6" w:rsidRDefault="00EA3BCE" w:rsidP="00EA3BCE">
      <w:pPr>
        <w:rPr>
          <w:rFonts w:ascii="Arial" w:hAnsi="Arial" w:cs="Arial"/>
          <w:szCs w:val="24"/>
          <w:lang w:eastAsia="en-IN" w:bidi="hi-IN"/>
        </w:rPr>
      </w:pPr>
      <w:r w:rsidRPr="00E660A6">
        <w:rPr>
          <w:rFonts w:ascii="Arial" w:hAnsi="Arial" w:cs="Arial"/>
          <w:szCs w:val="24"/>
          <w:lang w:eastAsia="en-IN" w:bidi="hi-IN"/>
        </w:rPr>
        <w:t xml:space="preserve">Social media is a vital form of marketing and identifying trends for businesses in real estate and other sectors. Zander (2021) states that these platforms serve as vast wells of consumer-genera information. In other words, platforms such as Twitter and Facebook provide round-the-clock information on what consumers are thinking, creating, buying, and more. The real estate market is a high-priced sector, highly dependent on various factors such as architectural design, consumer choice, </w:t>
      </w:r>
      <w:r w:rsidRPr="00E660A6">
        <w:rPr>
          <w:rFonts w:ascii="Arial" w:hAnsi="Arial" w:cs="Arial"/>
          <w:szCs w:val="24"/>
          <w:lang w:eastAsia="en-IN" w:bidi="hi-IN"/>
        </w:rPr>
        <w:lastRenderedPageBreak/>
        <w:t>economic booms, among others.  As stated by Cui et al., (2018), social media plays a critical role in providing information that helps forecasters understand market dynamics identify opportunities and other information that may enhance decision-making. Social media can be utilized to analyze markets on many levels. First is sentiment analysis, where people’s comments and conversations about a market or a neighborhood are studied. Sentiment reporting involves generating a collective mood abstraction around a distinct point to tell how people feel at a particular time. Real estate is all about people making decisions and behaving in a specific manner, and that is never-ending. Social media is a brilliant place to study that behavior. Acquisition of consumer choices or decision behavior could be grouped in a massive store of decisions. Yang et al., (2022) states that real estate companies could hire tools like data analytics and track hashtags and social tagging from various social media platforms. Another level of the market that can be analyzed via social media is consumer behavior.</w:t>
      </w:r>
    </w:p>
    <w:p w14:paraId="2B65055B" w14:textId="77777777" w:rsidR="00EA3BCE" w:rsidRPr="00E660A6" w:rsidRDefault="00EA3BCE" w:rsidP="00EA3BCE">
      <w:pPr>
        <w:rPr>
          <w:rFonts w:ascii="Arial" w:hAnsi="Arial" w:cs="Arial"/>
          <w:szCs w:val="24"/>
          <w:lang w:eastAsia="en-GB" w:bidi="hi-IN"/>
        </w:rPr>
      </w:pPr>
      <w:r w:rsidRPr="00E660A6">
        <w:rPr>
          <w:rFonts w:ascii="Arial" w:hAnsi="Arial" w:cs="Arial"/>
          <w:szCs w:val="24"/>
          <w:lang w:bidi="hi-IN"/>
        </w:rPr>
        <w:t xml:space="preserve">For instance, </w:t>
      </w:r>
      <w:r w:rsidRPr="00E660A6">
        <w:rPr>
          <w:rFonts w:ascii="Arial" w:hAnsi="Arial" w:cs="Arial"/>
          <w:szCs w:val="24"/>
          <w:shd w:val="clear" w:color="auto" w:fill="FFFFFF"/>
        </w:rPr>
        <w:t xml:space="preserve">Tselenti,  (2023) emphasizes that </w:t>
      </w:r>
      <w:r w:rsidRPr="00E660A6">
        <w:rPr>
          <w:rFonts w:ascii="Arial" w:hAnsi="Arial" w:cs="Arial"/>
          <w:szCs w:val="24"/>
          <w:lang w:bidi="hi-IN"/>
        </w:rPr>
        <w:t xml:space="preserve">social listening can track consumer references and interest in a specific keyword to establish demand while data platforms can search for property-related hashtags and mention frequency. The sentiment from this information can also establish the demand gap, while social intelligence data indicating new data can be used to estimate future demand. In addition to the specifics, these same tools and techniques can also help develop an idea of interest in a region. On the other hand, social media platforms provide advanced targeting and marketing service. For instance, a Facebook ads manager can design an ad that targets viewings based on location history.  Additionally, </w:t>
      </w:r>
      <w:r w:rsidRPr="00E660A6">
        <w:rPr>
          <w:rFonts w:ascii="Arial" w:hAnsi="Arial" w:cs="Arial"/>
          <w:szCs w:val="24"/>
          <w:shd w:val="clear" w:color="auto" w:fill="FFFFFF"/>
        </w:rPr>
        <w:t>Saiz, and Salazar Miranda, (2017)</w:t>
      </w:r>
      <w:r w:rsidRPr="00E660A6">
        <w:rPr>
          <w:rFonts w:ascii="Arial" w:hAnsi="Arial" w:cs="Arial"/>
          <w:szCs w:val="24"/>
          <w:lang w:bidi="hi-IN"/>
        </w:rPr>
        <w:t xml:space="preserve"> social media can also be used to monitor a clients stage of the buyers through the campaign metrics.</w:t>
      </w:r>
      <w:r w:rsidRPr="00E660A6">
        <w:rPr>
          <w:rFonts w:ascii="Arial" w:hAnsi="Arial" w:cs="Arial"/>
          <w:szCs w:val="24"/>
        </w:rPr>
        <w:t xml:space="preserve"> </w:t>
      </w:r>
      <w:r w:rsidRPr="00E660A6">
        <w:rPr>
          <w:rFonts w:ascii="Arial" w:hAnsi="Arial" w:cs="Arial"/>
          <w:szCs w:val="24"/>
          <w:lang w:bidi="hi-IN"/>
        </w:rPr>
        <w:t xml:space="preserve">Moreover, the use of social media platforms has changed the way real estate professionals analyze trends in the market. Social media analytics tools provide agents with insights into customer activity and preferences. They also enable monitoring of online conversations regarding competing properties, which can help to reveal new patterns of demand. Besides, social media has become a way to analyze a competitor. Teece (2018) argues that monitoring of competitors’ online activity, endeavors, and feedback from the audience is a perfect choice. It provides the agent with an opportunity to adjust the marketing strategy and take advantage of new opportunities. Also, real estate businesses can monitor the market’s sentiment with </w:t>
      </w:r>
      <w:r w:rsidRPr="00E660A6">
        <w:rPr>
          <w:rFonts w:ascii="Arial" w:hAnsi="Arial" w:cs="Arial"/>
          <w:szCs w:val="24"/>
          <w:lang w:bidi="hi-IN"/>
        </w:rPr>
        <w:lastRenderedPageBreak/>
        <w:t>sentiment analysis tools on social media (</w:t>
      </w:r>
      <w:r w:rsidRPr="00E660A6">
        <w:rPr>
          <w:rFonts w:ascii="Arial" w:hAnsi="Arial" w:cs="Arial"/>
          <w:szCs w:val="24"/>
          <w:shd w:val="clear" w:color="auto" w:fill="FFFFFF"/>
        </w:rPr>
        <w:t>Tselenti, 2023</w:t>
      </w:r>
      <w:r w:rsidRPr="00E660A6">
        <w:rPr>
          <w:rFonts w:ascii="Arial" w:hAnsi="Arial" w:cs="Arial"/>
          <w:szCs w:val="24"/>
          <w:lang w:bidi="hi-IN"/>
        </w:rPr>
        <w:t>). These tools are used to check the public’s mood, especially regarding specific properties and locations, to enhance the offer.</w:t>
      </w:r>
      <w:r w:rsidRPr="00E660A6">
        <w:rPr>
          <w:rFonts w:ascii="Arial" w:hAnsi="Arial" w:cs="Arial"/>
          <w:szCs w:val="24"/>
        </w:rPr>
        <w:t xml:space="preserve"> </w:t>
      </w:r>
      <w:r w:rsidRPr="00E660A6">
        <w:rPr>
          <w:rFonts w:ascii="Arial" w:hAnsi="Arial" w:cs="Arial"/>
          <w:szCs w:val="24"/>
          <w:lang w:bidi="hi-IN"/>
        </w:rPr>
        <w:t xml:space="preserve">Real estate agents, brokers, and market analysts commonly post interesting insights and future market trends on social media. Users might plan their real estate moves accordingly by following these influential people and keeping a pulse on recent developments and forecasts. But social media isn’t merely a beneficial source of information and future trends. By examining the most popular qualities on social media, real estate memes, and attention-grabbing themes, real estate and their marketing teams may take advantage of trends that are often shared. </w:t>
      </w:r>
    </w:p>
    <w:p w14:paraId="5D8B3971" w14:textId="77777777" w:rsidR="00EA3BCE" w:rsidRPr="00876E32" w:rsidRDefault="00EA3BCE" w:rsidP="000114C1">
      <w:pPr>
        <w:pStyle w:val="Heading2"/>
        <w:rPr>
          <w:rFonts w:ascii="Arial" w:hAnsi="Arial" w:cs="Arial"/>
          <w:sz w:val="28"/>
          <w:szCs w:val="28"/>
          <w:shd w:val="clear" w:color="auto" w:fill="FFFFFF"/>
        </w:rPr>
      </w:pPr>
      <w:bookmarkStart w:id="25" w:name="_Toc166013325"/>
      <w:bookmarkStart w:id="26" w:name="_Toc166092220"/>
      <w:r w:rsidRPr="00876E32">
        <w:rPr>
          <w:rFonts w:ascii="Arial" w:hAnsi="Arial" w:cs="Arial"/>
          <w:sz w:val="28"/>
          <w:szCs w:val="28"/>
          <w:shd w:val="clear" w:color="auto" w:fill="FFFFFF"/>
        </w:rPr>
        <w:t>2.10 Summary</w:t>
      </w:r>
      <w:bookmarkEnd w:id="25"/>
      <w:bookmarkEnd w:id="26"/>
    </w:p>
    <w:p w14:paraId="41278588" w14:textId="77777777" w:rsidR="00EA3BCE" w:rsidRPr="00E660A6" w:rsidRDefault="00EA3BCE" w:rsidP="00EA3BCE">
      <w:pPr>
        <w:rPr>
          <w:rFonts w:ascii="Arial" w:hAnsi="Arial" w:cs="Arial"/>
          <w:szCs w:val="24"/>
          <w:lang w:eastAsia="en-IN" w:bidi="hi-IN"/>
        </w:rPr>
      </w:pPr>
      <w:r w:rsidRPr="00E660A6">
        <w:rPr>
          <w:rFonts w:ascii="Arial" w:hAnsi="Arial" w:cs="Arial"/>
          <w:szCs w:val="24"/>
          <w:lang w:eastAsia="en-IN" w:bidi="hi-IN"/>
        </w:rPr>
        <w:t xml:space="preserve">The use of social media in marketing real estate has redefined how property is displayed to buyers and how companies interact with clients, especially in such vibrant markets as the UK and Dubai. Turner (2019) emphasizes the power of platforms such as Facebook, Instagram, and LinkedIn, which allow one to share high-quality pictures and videos of property to attract a large audience all over the world and spark trustworthiness from potential buyers. With the help of advertising algorithms presented by these platforms, agents may target their clients by demographics, doubling the chances of advertising to individuals who actively look for a place to buy or rent. Furthermore, Sohail (2023) claims that keeping one’s social networks active for many years lets clients communicate problems with agents and ask questions, and if the responses are fast, this contributes to a good image of the brand. Remaining active on social media over many years also allows firms to gather data on campaigns, strategy effectiveness, and behavioral patterns of the target audience to adjust. </w:t>
      </w:r>
    </w:p>
    <w:p w14:paraId="1FE8D404" w14:textId="77777777" w:rsidR="00EA3BCE" w:rsidRPr="00E660A6" w:rsidRDefault="00EA3BCE">
      <w:pPr>
        <w:widowControl/>
        <w:spacing w:before="0" w:after="160" w:line="259" w:lineRule="auto"/>
        <w:jc w:val="left"/>
        <w:rPr>
          <w:rFonts w:ascii="Arial" w:hAnsi="Arial" w:cs="Arial"/>
          <w:b/>
          <w:szCs w:val="24"/>
          <w:lang w:eastAsia="en-GB"/>
        </w:rPr>
      </w:pPr>
      <w:bookmarkStart w:id="27" w:name="_Toc166013326"/>
      <w:r w:rsidRPr="00E660A6">
        <w:rPr>
          <w:rFonts w:ascii="Arial" w:hAnsi="Arial" w:cs="Arial"/>
          <w:szCs w:val="24"/>
        </w:rPr>
        <w:br w:type="page"/>
      </w:r>
    </w:p>
    <w:p w14:paraId="4DBC42FB" w14:textId="01FB473E" w:rsidR="00EA3BCE" w:rsidRPr="00876E32" w:rsidRDefault="00EA3BCE" w:rsidP="00EA3BCE">
      <w:pPr>
        <w:pStyle w:val="Heading1"/>
        <w:rPr>
          <w:rFonts w:ascii="Arial" w:hAnsi="Arial" w:cs="Arial"/>
          <w:szCs w:val="28"/>
          <w:lang w:val="en-GB"/>
        </w:rPr>
      </w:pPr>
      <w:bookmarkStart w:id="28" w:name="_Toc166092221"/>
      <w:r w:rsidRPr="00876E32">
        <w:rPr>
          <w:rFonts w:ascii="Arial" w:hAnsi="Arial" w:cs="Arial"/>
          <w:szCs w:val="28"/>
          <w:lang w:val="en-GB"/>
        </w:rPr>
        <w:lastRenderedPageBreak/>
        <w:t>3. Research Methodology</w:t>
      </w:r>
      <w:bookmarkEnd w:id="27"/>
      <w:bookmarkEnd w:id="28"/>
    </w:p>
    <w:p w14:paraId="4A62821B" w14:textId="77777777" w:rsidR="00EA3BCE" w:rsidRPr="00876E32" w:rsidRDefault="00EA3BCE" w:rsidP="00EA3BCE">
      <w:pPr>
        <w:pStyle w:val="Heading2"/>
        <w:rPr>
          <w:rFonts w:ascii="Arial" w:hAnsi="Arial" w:cs="Arial"/>
          <w:sz w:val="28"/>
          <w:szCs w:val="28"/>
        </w:rPr>
      </w:pPr>
      <w:bookmarkStart w:id="29" w:name="_Toc166013327"/>
      <w:bookmarkStart w:id="30" w:name="_Toc166092222"/>
      <w:r w:rsidRPr="00876E32">
        <w:rPr>
          <w:rFonts w:ascii="Arial" w:hAnsi="Arial" w:cs="Arial"/>
          <w:sz w:val="28"/>
          <w:szCs w:val="28"/>
        </w:rPr>
        <w:t>3.1 Introduction</w:t>
      </w:r>
      <w:bookmarkEnd w:id="29"/>
      <w:bookmarkEnd w:id="30"/>
    </w:p>
    <w:p w14:paraId="4026275E" w14:textId="77777777" w:rsidR="00EA3BCE" w:rsidRPr="00E660A6" w:rsidRDefault="00EA3BCE" w:rsidP="00EA3BCE">
      <w:pPr>
        <w:rPr>
          <w:rFonts w:ascii="Arial" w:hAnsi="Arial" w:cs="Arial"/>
          <w:szCs w:val="24"/>
        </w:rPr>
      </w:pPr>
      <w:r w:rsidRPr="00E660A6">
        <w:rPr>
          <w:rFonts w:ascii="Arial" w:hAnsi="Arial" w:cs="Arial"/>
          <w:szCs w:val="24"/>
        </w:rPr>
        <w:t>The research methodology of this study aims to provide a methodical process of collecting, analyzing, and interpreting data with respect to the integration of social media in the real estate marketing process and the factor of cultural consideration that will determine its appropriateness in differing market environments, as observed in the UK and Dubai. As such, the methodology addresses the process of ensuring the research is reliable, valid, and effective as expected. This involves understanding the structured information process in data collection and analysis (Cypress, 2017). The methodology is a fundamental part of the research paper since it outlines the research questions, aims, and objectives of the study. In this context, the methodology seeks to understand how the incorporation of social media helps real estate businesses in marketing explain the role of culture in influencing the strategy of social media marketing and how the data will be applied to define the best practice and recommendation for applying social media to other cultures (Cypress., 2017). Moreover, the methodology provides a framework for the methods and approaches that will be applied in the research, such as analysis of a literature review, qualitative interviews, surveys, and data analysis, among others. In this context, the methodology gives the structure regarding how the primary and secondary data collected from developing a survey questionnaire, interview protocol and harvesting data from review of the literature and online sites and resources information. Additionally, the methodology concerns the analysis process that will be involved in the research process, which will include the thematic and descriptive analysis and statistical test involved in the test of hypothesis and research question, among others. Finally, the methodology will outline the roadmap to guide the steps in the research process involved in conducting research to achieve the study’s objectives and generate new knowledge and understanding in the relevant field of study and application (Turner, Cardinal, and Burton, 2017).</w:t>
      </w:r>
    </w:p>
    <w:p w14:paraId="51E02F31" w14:textId="77777777" w:rsidR="00EA3BCE" w:rsidRPr="00E660A6" w:rsidRDefault="00EA3BCE" w:rsidP="00EA3BCE">
      <w:pPr>
        <w:jc w:val="center"/>
        <w:rPr>
          <w:rFonts w:ascii="Arial" w:hAnsi="Arial" w:cs="Arial"/>
          <w:szCs w:val="24"/>
        </w:rPr>
      </w:pPr>
      <w:r w:rsidRPr="00E660A6">
        <w:rPr>
          <w:rFonts w:ascii="Arial" w:eastAsia="Times New Roman" w:hAnsi="Arial" w:cs="Arial"/>
          <w:noProof/>
          <w:color w:val="000000"/>
          <w:szCs w:val="24"/>
          <w:lang w:eastAsia="en-IN"/>
        </w:rPr>
        <w:lastRenderedPageBreak/>
        <w:drawing>
          <wp:inline distT="114300" distB="114300" distL="114300" distR="114300" wp14:anchorId="4FAF3B32" wp14:editId="107ED9AA">
            <wp:extent cx="4743450" cy="3514725"/>
            <wp:effectExtent l="57150" t="57150" r="114300" b="123825"/>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743608" cy="3514842"/>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7F3B5A" w14:textId="77777777" w:rsidR="00EA3BCE" w:rsidRPr="00E660A6" w:rsidRDefault="00EA3BCE" w:rsidP="00EA3BCE">
      <w:pPr>
        <w:jc w:val="center"/>
        <w:rPr>
          <w:rFonts w:ascii="Arial" w:eastAsia="Times New Roman" w:hAnsi="Arial" w:cs="Arial"/>
          <w:bCs/>
          <w:szCs w:val="24"/>
        </w:rPr>
      </w:pPr>
      <w:r w:rsidRPr="00E660A6">
        <w:rPr>
          <w:rFonts w:ascii="Arial" w:eastAsia="Times New Roman" w:hAnsi="Arial" w:cs="Arial"/>
          <w:bCs/>
          <w:szCs w:val="24"/>
        </w:rPr>
        <w:t>Figure 1: Research Onion</w:t>
      </w:r>
    </w:p>
    <w:p w14:paraId="4C14A949" w14:textId="77777777" w:rsidR="00EA3BCE" w:rsidRPr="00E660A6" w:rsidRDefault="00EA3BCE" w:rsidP="00EA3BCE">
      <w:pPr>
        <w:jc w:val="center"/>
        <w:rPr>
          <w:rFonts w:ascii="Arial" w:eastAsia="Times New Roman" w:hAnsi="Arial" w:cs="Arial"/>
          <w:bCs/>
          <w:szCs w:val="24"/>
        </w:rPr>
      </w:pPr>
      <w:r w:rsidRPr="00E660A6">
        <w:rPr>
          <w:rFonts w:ascii="Arial" w:eastAsia="Times New Roman" w:hAnsi="Arial" w:cs="Arial"/>
          <w:bCs/>
          <w:szCs w:val="24"/>
        </w:rPr>
        <w:t>Source: Saunders and Lewis, 2017</w:t>
      </w:r>
    </w:p>
    <w:p w14:paraId="37E6BB4A" w14:textId="77777777" w:rsidR="00EA3BCE" w:rsidRPr="00E660A6" w:rsidRDefault="00EA3BCE" w:rsidP="00EA3BCE">
      <w:pPr>
        <w:rPr>
          <w:rFonts w:ascii="Arial" w:hAnsi="Arial" w:cs="Arial"/>
          <w:szCs w:val="24"/>
        </w:rPr>
      </w:pPr>
    </w:p>
    <w:p w14:paraId="112BCEBB" w14:textId="44C2383A" w:rsidR="00EA3BCE" w:rsidRPr="00876E32" w:rsidRDefault="00EA3BCE" w:rsidP="00EA3BCE">
      <w:pPr>
        <w:pStyle w:val="Heading2"/>
        <w:rPr>
          <w:rFonts w:ascii="Arial" w:hAnsi="Arial" w:cs="Arial"/>
          <w:sz w:val="28"/>
          <w:szCs w:val="28"/>
          <w:lang w:eastAsia="en-IN" w:bidi="hi-IN"/>
        </w:rPr>
      </w:pPr>
      <w:bookmarkStart w:id="31" w:name="_Toc166013328"/>
      <w:bookmarkStart w:id="32" w:name="_Toc166092223"/>
      <w:r w:rsidRPr="00876E32">
        <w:rPr>
          <w:rFonts w:ascii="Arial" w:hAnsi="Arial" w:cs="Arial"/>
          <w:sz w:val="28"/>
          <w:szCs w:val="28"/>
        </w:rPr>
        <w:t>3.2 Research Philosophy</w:t>
      </w:r>
      <w:bookmarkEnd w:id="31"/>
      <w:bookmarkEnd w:id="32"/>
    </w:p>
    <w:p w14:paraId="09DE150D" w14:textId="7376C613" w:rsidR="00EA3BCE" w:rsidRPr="00E660A6" w:rsidRDefault="00EA3BCE" w:rsidP="00EA3BCE">
      <w:pPr>
        <w:rPr>
          <w:rFonts w:ascii="Arial" w:hAnsi="Arial" w:cs="Arial"/>
          <w:szCs w:val="24"/>
          <w:lang w:eastAsia="en-IN" w:bidi="hi-IN"/>
        </w:rPr>
      </w:pPr>
      <w:r w:rsidRPr="00E660A6">
        <w:rPr>
          <w:rFonts w:ascii="Arial" w:hAnsi="Arial" w:cs="Arial"/>
          <w:szCs w:val="24"/>
          <w:lang w:eastAsia="en-IN" w:bidi="hi-IN"/>
        </w:rPr>
        <w:t>The interpretivism philosophy is based on the idea of understanding human behaviors and endeavors within the social setting. The interpretivism philosophy’s other motivation is to understand the issues people face in research and help unravel them (</w:t>
      </w:r>
      <w:r w:rsidRPr="00E660A6">
        <w:rPr>
          <w:rFonts w:ascii="Arial" w:hAnsi="Arial" w:cs="Arial"/>
          <w:szCs w:val="24"/>
        </w:rPr>
        <w:t>Alharahsheh, and Pius, 2017</w:t>
      </w:r>
      <w:r w:rsidRPr="00E660A6">
        <w:rPr>
          <w:rFonts w:ascii="Arial" w:hAnsi="Arial" w:cs="Arial"/>
          <w:szCs w:val="24"/>
          <w:lang w:eastAsia="en-IN" w:bidi="hi-IN"/>
        </w:rPr>
        <w:t xml:space="preserve">). The use of interpretivism in this real estate study to understand the extent to which social media platforms influence the real estate market in the United Kingdom and Dubai. For example, the researchers will use interpretivism to understand what the basic trends are and behaviors, drivers, preferences, and attitudes in the UK and Dubai. This way, the researcher will understand the marketing strategies driven by social media in central England and Dubai. Hence, the interpretation of social media in real estate research is founded on a theoretical basis, which defines behavioral motivations, factors influencing behavior, and attitude study. Thus, interpretivism as a research philosophy used in this study encompasses societal and personal influences connected to a topic. The other reason why interpretivism will </w:t>
      </w:r>
      <w:r w:rsidRPr="00E660A6">
        <w:rPr>
          <w:rFonts w:ascii="Arial" w:hAnsi="Arial" w:cs="Arial"/>
          <w:szCs w:val="24"/>
          <w:lang w:eastAsia="en-IN" w:bidi="hi-IN"/>
        </w:rPr>
        <w:lastRenderedPageBreak/>
        <w:t>be effective for this research is because the research philosophy includes a constructivist epistemology (</w:t>
      </w:r>
      <w:r w:rsidRPr="00E660A6">
        <w:rPr>
          <w:rFonts w:ascii="Arial" w:hAnsi="Arial" w:cs="Arial"/>
          <w:szCs w:val="24"/>
        </w:rPr>
        <w:t>Alharahsheh, and Pius, 2017</w:t>
      </w:r>
      <w:r w:rsidRPr="00E660A6">
        <w:rPr>
          <w:rFonts w:ascii="Arial" w:hAnsi="Arial" w:cs="Arial"/>
          <w:szCs w:val="24"/>
          <w:lang w:eastAsia="en-IN" w:bidi="hi-IN"/>
        </w:rPr>
        <w:t>). Thus, while the positivism approach holds that the reality can only be proposed or created if it can be verified experimentally and through the use of theoretical concepts, interpretivism’s constructivist epistemology argues that reality is constructed. Consequently, interpretivism acknowledges that the impact of social media in the UK and Dubai is socially constructed and not an objective reality. Moreover,  this philosophy thereby provides a comprehensive understanding of the impact of social media on real estate markets (</w:t>
      </w:r>
      <w:r w:rsidRPr="00E660A6">
        <w:rPr>
          <w:rFonts w:ascii="Arial" w:hAnsi="Arial" w:cs="Arial"/>
          <w:szCs w:val="24"/>
        </w:rPr>
        <w:t>Alharahsheh, and Pius, 2017</w:t>
      </w:r>
      <w:r w:rsidRPr="00E660A6">
        <w:rPr>
          <w:rFonts w:ascii="Arial" w:hAnsi="Arial" w:cs="Arial"/>
          <w:szCs w:val="24"/>
          <w:lang w:eastAsia="en-IN" w:bidi="hi-IN"/>
        </w:rPr>
        <w:t>).</w:t>
      </w:r>
    </w:p>
    <w:p w14:paraId="27DA4F5E" w14:textId="77777777" w:rsidR="00EA3BCE" w:rsidRPr="00876E32" w:rsidRDefault="00EA3BCE" w:rsidP="00EA3BCE">
      <w:pPr>
        <w:pStyle w:val="Heading2"/>
        <w:rPr>
          <w:rFonts w:ascii="Arial" w:hAnsi="Arial" w:cs="Arial"/>
          <w:sz w:val="28"/>
          <w:szCs w:val="28"/>
        </w:rPr>
      </w:pPr>
      <w:bookmarkStart w:id="33" w:name="_Toc166013329"/>
      <w:bookmarkStart w:id="34" w:name="_Toc166092224"/>
      <w:r w:rsidRPr="00876E32">
        <w:rPr>
          <w:rFonts w:ascii="Arial" w:hAnsi="Arial" w:cs="Arial"/>
          <w:sz w:val="28"/>
          <w:szCs w:val="28"/>
        </w:rPr>
        <w:t>3.3 Research Approach</w:t>
      </w:r>
      <w:bookmarkEnd w:id="33"/>
      <w:bookmarkEnd w:id="34"/>
    </w:p>
    <w:p w14:paraId="7D239319" w14:textId="2E99CB01" w:rsidR="00EA3BCE" w:rsidRPr="00E660A6" w:rsidRDefault="00EA3BCE" w:rsidP="00EA3BCE">
      <w:pPr>
        <w:rPr>
          <w:rFonts w:ascii="Arial" w:hAnsi="Arial" w:cs="Arial"/>
          <w:szCs w:val="24"/>
          <w:lang w:eastAsia="en-IN" w:bidi="hi-IN"/>
        </w:rPr>
      </w:pPr>
      <w:r w:rsidRPr="00E660A6">
        <w:rPr>
          <w:rFonts w:ascii="Arial" w:hAnsi="Arial" w:cs="Arial"/>
          <w:szCs w:val="24"/>
          <w:lang w:eastAsia="en-IN" w:bidi="hi-IN"/>
        </w:rPr>
        <w:t>This study thereby employs an inductive approach to investigate how the social media marketing influences the real estate businesses both in UK and Dubai. Thereby the study conducts an  inductive approach for the cause for the collecting data and developing and justifying the theories that are based on those pattern (Azungah, 2018). Moreover the approach helps the resources to identified new type of the trend and a certain them with the emerging phenomena that could not identified in the outset. The researchers adopt this methodology to exhibit an open and malleable view of how social media can lead to Trends in real estate marketing. The researchers will describe how social media can influence the real estate industry without any intended sign of DUI. One can therefore have an intensive scrutiny of each case of experience, making in the real estate markets, in other help them determine patterns emerging within the various markets. The approach enables the researchers to analyze qualitative data including interviews surveys and observations. Through the inductive approach, the researchers examine, for example, how social media can affect the real estate business in countries with different cultures such as the UK and Dubai (Azungah, 2018). Thus, the study contributes to provide constructive insights to these markets to aid their decisions.</w:t>
      </w:r>
    </w:p>
    <w:p w14:paraId="1F979DB3" w14:textId="77777777" w:rsidR="00EA3BCE" w:rsidRPr="00876E32" w:rsidRDefault="00EA3BCE" w:rsidP="00EA3BCE">
      <w:pPr>
        <w:pStyle w:val="Heading2"/>
        <w:rPr>
          <w:rFonts w:ascii="Arial" w:hAnsi="Arial" w:cs="Arial"/>
          <w:sz w:val="28"/>
          <w:szCs w:val="28"/>
        </w:rPr>
      </w:pPr>
      <w:bookmarkStart w:id="35" w:name="_Toc166013330"/>
      <w:bookmarkStart w:id="36" w:name="_Toc166092225"/>
      <w:r w:rsidRPr="00876E32">
        <w:rPr>
          <w:rFonts w:ascii="Arial" w:hAnsi="Arial" w:cs="Arial"/>
          <w:sz w:val="28"/>
          <w:szCs w:val="28"/>
        </w:rPr>
        <w:t>3.4 Data Collection</w:t>
      </w:r>
      <w:bookmarkEnd w:id="35"/>
      <w:bookmarkEnd w:id="36"/>
      <w:r w:rsidRPr="00876E32">
        <w:rPr>
          <w:rFonts w:ascii="Arial" w:hAnsi="Arial" w:cs="Arial"/>
          <w:sz w:val="28"/>
          <w:szCs w:val="28"/>
        </w:rPr>
        <w:t xml:space="preserve"> </w:t>
      </w:r>
    </w:p>
    <w:p w14:paraId="1689A78F" w14:textId="77777777" w:rsidR="00EA3BCE" w:rsidRPr="00E660A6" w:rsidRDefault="00EA3BCE" w:rsidP="00EA3BCE">
      <w:pPr>
        <w:rPr>
          <w:rFonts w:ascii="Arial" w:hAnsi="Arial" w:cs="Arial"/>
          <w:szCs w:val="24"/>
          <w:lang w:eastAsia="en-IN" w:bidi="hi-IN"/>
        </w:rPr>
      </w:pPr>
      <w:r w:rsidRPr="00E660A6">
        <w:rPr>
          <w:rFonts w:ascii="Arial" w:hAnsi="Arial" w:cs="Arial"/>
          <w:szCs w:val="24"/>
          <w:lang w:eastAsia="en-IN" w:bidi="hi-IN"/>
        </w:rPr>
        <w:t xml:space="preserve">In researching the effect of social media marketing on the field of real estate business in the UK and Dubai, secondary data plays a significant role. Secondary data entails utilizing data from existing sources such as published reports, articles, or databases to determine the already established patterns and trends. It is used to offer contextual </w:t>
      </w:r>
      <w:r w:rsidRPr="00E660A6">
        <w:rPr>
          <w:rFonts w:ascii="Arial" w:hAnsi="Arial" w:cs="Arial"/>
          <w:szCs w:val="24"/>
          <w:lang w:eastAsia="en-IN" w:bidi="hi-IN"/>
        </w:rPr>
        <w:lastRenderedPageBreak/>
        <w:t>information, historically relevant approaches, and comparison between the real estate markets of both regions (</w:t>
      </w:r>
      <w:r w:rsidRPr="00E660A6">
        <w:rPr>
          <w:rFonts w:ascii="Arial" w:hAnsi="Arial" w:cs="Arial"/>
          <w:szCs w:val="24"/>
          <w:shd w:val="clear" w:color="auto" w:fill="FFFFFF"/>
        </w:rPr>
        <w:t>Ruggiano, and Perry, 2019</w:t>
      </w:r>
      <w:r w:rsidRPr="00E660A6">
        <w:rPr>
          <w:rFonts w:ascii="Arial" w:hAnsi="Arial" w:cs="Arial"/>
          <w:szCs w:val="24"/>
          <w:lang w:eastAsia="en-IN" w:bidi="hi-IN"/>
        </w:rPr>
        <w:t>). This helps in understanding the situations surrounding a given factor. They will also help in linking the factors with influencing the trend in the markets as well as customer behavior. In this way, secondary data helps ascertain the influence of social media on the UK and Dubai areas’ trends of purchasing properties It is, therefore, appropriate for learning the pattern of marketing strategies within which a real estate agent should advertise a property given the locality. Assuming care is taken in managing the available information, secondary sources of data can somehow guide one develop a more profound research inquiry on the role of social media in the real estate field in all regions. Secondly, secondary data collection is cheap and relatively fast to acquire. This is because researchers do not spend any money on doing primary research in which they would collect data which is very expensive due to time wastage (</w:t>
      </w:r>
      <w:r w:rsidRPr="00E660A6">
        <w:rPr>
          <w:rFonts w:ascii="Arial" w:hAnsi="Arial" w:cs="Arial"/>
          <w:szCs w:val="24"/>
          <w:shd w:val="clear" w:color="auto" w:fill="FFFFFF"/>
        </w:rPr>
        <w:t>Ruggiano, and Perry, 2019</w:t>
      </w:r>
      <w:r w:rsidRPr="00E660A6">
        <w:rPr>
          <w:rFonts w:ascii="Arial" w:hAnsi="Arial" w:cs="Arial"/>
          <w:szCs w:val="24"/>
          <w:lang w:eastAsia="en-IN" w:bidi="hi-IN"/>
        </w:rPr>
        <w:t xml:space="preserve">). Instead, they do more of comparing the available data from different sources to have inferences. </w:t>
      </w:r>
      <w:r w:rsidRPr="00E660A6">
        <w:rPr>
          <w:rFonts w:ascii="Arial" w:hAnsi="Arial" w:cs="Arial"/>
          <w:szCs w:val="24"/>
          <w:lang w:bidi="hi-IN"/>
        </w:rPr>
        <w:t>Secondly, secondary data was helpful in conducting comparative research between the two locations. Consequently, secondary data provided an efficient, accurate, and quick method of obtaining information on real estate practices on social media in both Dubai and the UK.</w:t>
      </w:r>
      <w:r w:rsidRPr="00E660A6">
        <w:rPr>
          <w:rFonts w:ascii="Arial" w:hAnsi="Arial" w:cs="Arial"/>
          <w:szCs w:val="24"/>
        </w:rPr>
        <w:t xml:space="preserve"> </w:t>
      </w:r>
      <w:r w:rsidRPr="00E660A6">
        <w:rPr>
          <w:rFonts w:ascii="Arial" w:hAnsi="Arial" w:cs="Arial"/>
          <w:szCs w:val="24"/>
          <w:lang w:bidi="hi-IN"/>
        </w:rPr>
        <w:t>The study uses qualitative research for an in-depth understanding of the impact of social media marketing on real estate in the UK and Dubai. Qualitative research refers to the approach of gathering non-numerical form of data such as opinions, behaviors, and motivations through means such as interviews, observations, or content analysis (</w:t>
      </w:r>
      <w:r w:rsidRPr="00E660A6">
        <w:rPr>
          <w:rFonts w:ascii="Arial" w:hAnsi="Arial" w:cs="Arial"/>
          <w:szCs w:val="24"/>
          <w:shd w:val="clear" w:color="auto" w:fill="FFFFFF"/>
        </w:rPr>
        <w:t>Jackson,  Bazeley, and Bazeley, 2019</w:t>
      </w:r>
      <w:r w:rsidRPr="00E660A6">
        <w:rPr>
          <w:rFonts w:ascii="Arial" w:hAnsi="Arial" w:cs="Arial"/>
          <w:szCs w:val="24"/>
          <w:lang w:bidi="hi-IN"/>
        </w:rPr>
        <w:t>). The approach gets used to understand the nuances of how marketing in social media on the real estate sector influences consumer behavior and market behavior. For this reason, the research gets the insight that quantification may miss when the focus is on statistics. Human experiences on social media marketing in real estate become richer and full of identified descriptions. For this reason, the qualitative research method plays a role in the comprehensive study of the issue in question. Qualitative research method makes the study holistic by offering detailed narratives and manifested what different people say or feel about social marketing in real estate (</w:t>
      </w:r>
      <w:r w:rsidRPr="00E660A6">
        <w:rPr>
          <w:rFonts w:ascii="Arial" w:hAnsi="Arial" w:cs="Arial"/>
          <w:szCs w:val="24"/>
          <w:shd w:val="clear" w:color="auto" w:fill="FFFFFF"/>
        </w:rPr>
        <w:t>Jackson, Bazeley, and Bazeley, 2019</w:t>
      </w:r>
      <w:r w:rsidRPr="00E660A6">
        <w:rPr>
          <w:rFonts w:ascii="Arial" w:hAnsi="Arial" w:cs="Arial"/>
          <w:szCs w:val="24"/>
          <w:lang w:bidi="hi-IN"/>
        </w:rPr>
        <w:t>).</w:t>
      </w:r>
    </w:p>
    <w:p w14:paraId="73523D0F" w14:textId="127D780D" w:rsidR="00EA3BCE" w:rsidRPr="00E660A6" w:rsidRDefault="00EA3BCE" w:rsidP="00EA3BCE">
      <w:pPr>
        <w:rPr>
          <w:rFonts w:ascii="Arial" w:hAnsi="Arial" w:cs="Arial"/>
          <w:szCs w:val="24"/>
          <w:lang w:eastAsia="en-IN" w:bidi="hi-IN"/>
        </w:rPr>
      </w:pPr>
      <w:r w:rsidRPr="00E660A6">
        <w:rPr>
          <w:rFonts w:ascii="Arial" w:hAnsi="Arial" w:cs="Arial"/>
          <w:szCs w:val="24"/>
          <w:lang w:eastAsia="en-IN" w:bidi="hi-IN"/>
        </w:rPr>
        <w:t xml:space="preserve">To perform this study on the impact of social media marketing on real estate’s business in the UK and Dubai, databases and publications of various sources have been used. </w:t>
      </w:r>
      <w:r w:rsidRPr="00E660A6">
        <w:rPr>
          <w:rFonts w:ascii="Arial" w:hAnsi="Arial" w:cs="Arial"/>
          <w:szCs w:val="24"/>
          <w:lang w:eastAsia="en-IN" w:bidi="hi-IN"/>
        </w:rPr>
        <w:lastRenderedPageBreak/>
        <w:t>Most of the articles, journals, and case studies have been accessed via Google Scholar, JSTOR, ProQuest, and Emerald Insight which are reputed for pertinent academic journal publications and articles. These databases provided numerous articles and journals about the trends in social media use in the real estate industry, trending market analysis styles, customers buying behaviors, and digital marketing that has led to high business. Publications in Harvard Business Review and Forbes Real Estate Council, among others, provided the practical business perspective of the theoretical framework. This has enabled me to use the current information concerning the real market setup. The keywords used in this study are</w:t>
      </w:r>
      <w:r w:rsidRPr="00E660A6">
        <w:rPr>
          <w:rFonts w:ascii="Arial" w:hAnsi="Arial" w:cs="Arial"/>
          <w:szCs w:val="24"/>
        </w:rPr>
        <w:t xml:space="preserve"> Social media, Real estate marketing, Integration, Strategies, Platforms, Facebook, Instagram, and LinkedIn.</w:t>
      </w:r>
    </w:p>
    <w:p w14:paraId="34FD6235" w14:textId="77777777" w:rsidR="00EA3BCE" w:rsidRPr="00876E32" w:rsidRDefault="00EA3BCE" w:rsidP="00EA3BCE">
      <w:pPr>
        <w:pStyle w:val="Heading2"/>
        <w:rPr>
          <w:rFonts w:ascii="Arial" w:hAnsi="Arial" w:cs="Arial"/>
          <w:sz w:val="28"/>
          <w:szCs w:val="28"/>
        </w:rPr>
      </w:pPr>
      <w:bookmarkStart w:id="37" w:name="_Toc166013331"/>
      <w:bookmarkStart w:id="38" w:name="_Toc166092226"/>
      <w:r w:rsidRPr="00876E32">
        <w:rPr>
          <w:rFonts w:ascii="Arial" w:hAnsi="Arial" w:cs="Arial"/>
          <w:sz w:val="28"/>
          <w:szCs w:val="28"/>
        </w:rPr>
        <w:t>3.5 Data Analysis</w:t>
      </w:r>
      <w:bookmarkEnd w:id="37"/>
      <w:bookmarkEnd w:id="38"/>
    </w:p>
    <w:p w14:paraId="77AD6B89" w14:textId="77777777" w:rsidR="00EA3BCE" w:rsidRPr="00E660A6" w:rsidRDefault="00EA3BCE" w:rsidP="00EA3BCE">
      <w:pPr>
        <w:rPr>
          <w:rFonts w:ascii="Arial" w:hAnsi="Arial" w:cs="Arial"/>
          <w:szCs w:val="24"/>
        </w:rPr>
      </w:pPr>
      <w:r w:rsidRPr="00E660A6">
        <w:rPr>
          <w:rFonts w:ascii="Arial" w:hAnsi="Arial" w:cs="Arial"/>
          <w:szCs w:val="24"/>
        </w:rPr>
        <w:t xml:space="preserve">Thematic analysis is a data identification, analysis, and reporting technique used in research. The thematic analysis involves identifying themes as well as the pattern from the information that is collected on these themes. This thematic analysis revealed the inherent meaning as well as the interpretation of the collected information. in the particular study, the thematic analysis helps to examine the social media marketing strategies employed in the real state of both UK and Dubai and how it is made possible through the identification of themes and the systematic method of analyzing and managing the large complete that asset may arise during the data collection trends as well as the views that are relevant to the analyze data moreover it has the researcher to explore the research impacted the real state in UK as well as Dubai without letting the prior assumptions and the biases that influence the study (Terry et al., 2017). Additionally, through thematic analysis, researchers can maintain flexibility in the analysis since there are no predetermined themes. The researchers, therefore, came up with the themes based on the data of the study. Thematic analysis enhances the development of a comprehensive and rich inference on an issue since researchers can categorize the coded data into themes (Terry et al., 2017). Moreover, the method gives room for various interpretations and viewpoint. The main reason is that one research is there a study may find certain themes in a fascicle or no order at all. Besides, thematic analysis may be considered a highly individual approach. It can be altered from one perspective to another and one research type to another, suitable for qualitative and quantitative studies. It is both a systematic method and a creative process that help analysis multisourced data and makes contribution to scientific </w:t>
      </w:r>
      <w:r w:rsidRPr="00E660A6">
        <w:rPr>
          <w:rFonts w:ascii="Arial" w:hAnsi="Arial" w:cs="Arial"/>
          <w:szCs w:val="24"/>
        </w:rPr>
        <w:lastRenderedPageBreak/>
        <w:t>knowledge.</w:t>
      </w:r>
      <w:r w:rsidRPr="00E660A6">
        <w:rPr>
          <w:rFonts w:ascii="Arial" w:hAnsi="Arial" w:cs="Arial"/>
          <w:szCs w:val="24"/>
          <w:lang w:eastAsia="en-IN" w:bidi="hi-IN"/>
        </w:rPr>
        <w:t xml:space="preserve"> This will enable the researchers to analyze the topic thoroughly and develop a rich conclusion. Thematic analysis can be used to analyze any form of qualitative data since it is versatile.</w:t>
      </w:r>
    </w:p>
    <w:p w14:paraId="412B3751" w14:textId="77777777" w:rsidR="00EA3BCE" w:rsidRPr="00876E32" w:rsidRDefault="00EA3BCE" w:rsidP="00EA3BCE">
      <w:pPr>
        <w:pStyle w:val="Heading2"/>
        <w:rPr>
          <w:rFonts w:ascii="Arial" w:hAnsi="Arial" w:cs="Arial"/>
          <w:sz w:val="28"/>
          <w:szCs w:val="28"/>
        </w:rPr>
      </w:pPr>
      <w:bookmarkStart w:id="39" w:name="_Toc166013332"/>
      <w:bookmarkStart w:id="40" w:name="_Toc166092227"/>
      <w:r w:rsidRPr="00876E32">
        <w:rPr>
          <w:rFonts w:ascii="Arial" w:hAnsi="Arial" w:cs="Arial"/>
          <w:sz w:val="28"/>
          <w:szCs w:val="28"/>
        </w:rPr>
        <w:t>3.6 Ethical Considerations</w:t>
      </w:r>
      <w:bookmarkEnd w:id="39"/>
      <w:bookmarkEnd w:id="40"/>
    </w:p>
    <w:p w14:paraId="31F5E682" w14:textId="2D6223A1" w:rsidR="00BD4540" w:rsidRPr="00E660A6" w:rsidRDefault="00EA3BCE" w:rsidP="00EA3BCE">
      <w:pPr>
        <w:rPr>
          <w:rFonts w:ascii="Arial" w:hAnsi="Arial" w:cs="Arial"/>
          <w:szCs w:val="24"/>
        </w:rPr>
      </w:pPr>
      <w:r w:rsidRPr="00E660A6">
        <w:rPr>
          <w:rFonts w:ascii="Arial" w:hAnsi="Arial" w:cs="Arial"/>
          <w:szCs w:val="24"/>
        </w:rPr>
        <w:t>Ethical considerations refer to principles and guidelines that need to be followed during research in order to ensure that the participant’s rights and well-being are protected. It includes identifying potential risks and minimizing their consequences, ensuring that participants’ informed consent has been addressed, maintaining their confidentiality, and ensuring that integrity and honesty are maintained. In the current study, all ethical considerations have been heeded to ensure that all the participants’ rights have been protected. Since secondary data collections was used, there was no any harm or invasiveness toward individuals as the data was already available to the public. Furthermore, the involved bodies got ethical permission before the study was conducted. Simultaneously, the study also provided all the participants with maximum information on the study’s aim, the part they were to play, and the authority to withdraw their services if they wished. The research was also treated with confidentiality throughout, where the name of the participants was not used and a particular location was to ensure that privacy and rights against stigma are not disclosed. Additionally, the study ensured that integrity was upheld, and much honesty was kept by citing appropriately and using the sources to avoid fraud, whereas the possible conflict of interest was declared and kept off. Knowing the ethical consideration kept intact has to respect the participants through protection while ensuring the relevant statistics. Furthermore, appropriate statistical techniques were applied in the assessment of the results collected from the respondents. This action promotes honesty and assists in earning a reputation for the future studies that draw on the presented framework. In general, ethical considerations significantly matter in conducting all types of research as they promote the respect for human dignity and eliminate the threat of harm or abuse. By following the identified requirements, this paper obtains the opportunity to generate meaningful conclusions without harming anyone’s well-being or infringing on their rights.</w:t>
      </w:r>
    </w:p>
    <w:p w14:paraId="28FD96E1" w14:textId="77777777" w:rsidR="00BD4540" w:rsidRPr="00E660A6" w:rsidRDefault="00BD4540">
      <w:pPr>
        <w:widowControl/>
        <w:spacing w:before="0" w:after="160" w:line="259" w:lineRule="auto"/>
        <w:jc w:val="left"/>
        <w:rPr>
          <w:rFonts w:ascii="Arial" w:hAnsi="Arial" w:cs="Arial"/>
          <w:szCs w:val="24"/>
        </w:rPr>
      </w:pPr>
      <w:r w:rsidRPr="00E660A6">
        <w:rPr>
          <w:rFonts w:ascii="Arial" w:hAnsi="Arial" w:cs="Arial"/>
          <w:szCs w:val="24"/>
        </w:rPr>
        <w:br w:type="page"/>
      </w:r>
    </w:p>
    <w:p w14:paraId="1AF62C49" w14:textId="77777777" w:rsidR="00372306" w:rsidRPr="00876E32" w:rsidRDefault="00372306" w:rsidP="00372306">
      <w:pPr>
        <w:pStyle w:val="Heading1"/>
        <w:rPr>
          <w:rFonts w:ascii="Arial" w:hAnsi="Arial" w:cs="Arial"/>
          <w:szCs w:val="28"/>
          <w:lang w:val="en-GB"/>
        </w:rPr>
      </w:pPr>
      <w:bookmarkStart w:id="41" w:name="_Toc166091638"/>
      <w:bookmarkStart w:id="42" w:name="_Toc166092228"/>
      <w:r w:rsidRPr="00876E32">
        <w:rPr>
          <w:rFonts w:ascii="Arial" w:hAnsi="Arial" w:cs="Arial"/>
          <w:szCs w:val="28"/>
          <w:lang w:val="en-GB"/>
        </w:rPr>
        <w:lastRenderedPageBreak/>
        <w:t>Chapter 4: Findings</w:t>
      </w:r>
      <w:bookmarkEnd w:id="41"/>
      <w:bookmarkEnd w:id="42"/>
    </w:p>
    <w:p w14:paraId="710DBFB1" w14:textId="77777777" w:rsidR="00372306" w:rsidRPr="00876E32" w:rsidRDefault="00372306" w:rsidP="00372306">
      <w:pPr>
        <w:pStyle w:val="Heading2"/>
        <w:rPr>
          <w:rFonts w:ascii="Arial" w:hAnsi="Arial" w:cs="Arial"/>
          <w:sz w:val="28"/>
          <w:szCs w:val="28"/>
        </w:rPr>
      </w:pPr>
      <w:bookmarkStart w:id="43" w:name="_Toc166091639"/>
      <w:bookmarkStart w:id="44" w:name="_Toc166092229"/>
      <w:r w:rsidRPr="00876E32">
        <w:rPr>
          <w:rFonts w:ascii="Arial" w:hAnsi="Arial" w:cs="Arial"/>
          <w:sz w:val="28"/>
          <w:szCs w:val="28"/>
        </w:rPr>
        <w:t>4.1 Theme Development</w:t>
      </w:r>
      <w:bookmarkEnd w:id="43"/>
      <w:bookmarkEnd w:id="44"/>
    </w:p>
    <w:tbl>
      <w:tblPr>
        <w:tblStyle w:val="TableGrid"/>
        <w:tblW w:w="0" w:type="auto"/>
        <w:tblLook w:val="04A0" w:firstRow="1" w:lastRow="0" w:firstColumn="1" w:lastColumn="0" w:noHBand="0" w:noVBand="1"/>
      </w:tblPr>
      <w:tblGrid>
        <w:gridCol w:w="5382"/>
        <w:gridCol w:w="3544"/>
      </w:tblGrid>
      <w:tr w:rsidR="00372306" w:rsidRPr="00E660A6" w14:paraId="352715C9" w14:textId="77777777" w:rsidTr="00923D3D">
        <w:tc>
          <w:tcPr>
            <w:tcW w:w="5382" w:type="dxa"/>
          </w:tcPr>
          <w:p w14:paraId="377FCB9C" w14:textId="77777777" w:rsidR="00372306" w:rsidRPr="00876E32" w:rsidRDefault="00372306" w:rsidP="00923D3D">
            <w:pPr>
              <w:jc w:val="center"/>
              <w:rPr>
                <w:rFonts w:ascii="Arial" w:hAnsi="Arial" w:cs="Arial"/>
                <w:b/>
                <w:sz w:val="28"/>
                <w:szCs w:val="28"/>
              </w:rPr>
            </w:pPr>
            <w:r w:rsidRPr="00876E32">
              <w:rPr>
                <w:rFonts w:ascii="Arial" w:hAnsi="Arial" w:cs="Arial"/>
                <w:b/>
                <w:sz w:val="28"/>
                <w:szCs w:val="28"/>
              </w:rPr>
              <w:t>Initial Codes</w:t>
            </w:r>
          </w:p>
        </w:tc>
        <w:tc>
          <w:tcPr>
            <w:tcW w:w="3544" w:type="dxa"/>
          </w:tcPr>
          <w:p w14:paraId="3CB2DF23" w14:textId="77777777" w:rsidR="00372306" w:rsidRPr="00876E32" w:rsidRDefault="00372306" w:rsidP="00923D3D">
            <w:pPr>
              <w:jc w:val="center"/>
              <w:rPr>
                <w:rFonts w:ascii="Arial" w:hAnsi="Arial" w:cs="Arial"/>
                <w:b/>
                <w:sz w:val="28"/>
                <w:szCs w:val="28"/>
              </w:rPr>
            </w:pPr>
            <w:r w:rsidRPr="00876E32">
              <w:rPr>
                <w:rFonts w:ascii="Arial" w:hAnsi="Arial" w:cs="Arial"/>
                <w:b/>
                <w:sz w:val="28"/>
                <w:szCs w:val="28"/>
              </w:rPr>
              <w:t>Themes</w:t>
            </w:r>
          </w:p>
        </w:tc>
      </w:tr>
      <w:tr w:rsidR="00372306" w:rsidRPr="00E660A6" w14:paraId="38EF3EFA" w14:textId="77777777" w:rsidTr="00923D3D">
        <w:tc>
          <w:tcPr>
            <w:tcW w:w="5382" w:type="dxa"/>
          </w:tcPr>
          <w:p w14:paraId="377B9237" w14:textId="77777777" w:rsidR="00372306" w:rsidRPr="00E660A6" w:rsidRDefault="00372306" w:rsidP="00372306">
            <w:pPr>
              <w:pStyle w:val="ListParagraph"/>
              <w:numPr>
                <w:ilvl w:val="0"/>
                <w:numId w:val="7"/>
              </w:numPr>
              <w:rPr>
                <w:rFonts w:ascii="Arial" w:hAnsi="Arial" w:cs="Arial"/>
                <w:szCs w:val="24"/>
              </w:rPr>
            </w:pPr>
            <w:r w:rsidRPr="00E660A6">
              <w:rPr>
                <w:rFonts w:ascii="Arial" w:hAnsi="Arial" w:cs="Arial"/>
                <w:szCs w:val="24"/>
              </w:rPr>
              <w:t>Property showcasing on social media</w:t>
            </w:r>
          </w:p>
          <w:p w14:paraId="1AA52BCA" w14:textId="77777777" w:rsidR="00372306" w:rsidRPr="00E660A6" w:rsidRDefault="00372306" w:rsidP="00372306">
            <w:pPr>
              <w:pStyle w:val="ListParagraph"/>
              <w:numPr>
                <w:ilvl w:val="0"/>
                <w:numId w:val="7"/>
              </w:numPr>
              <w:rPr>
                <w:rFonts w:ascii="Arial" w:hAnsi="Arial" w:cs="Arial"/>
                <w:szCs w:val="24"/>
              </w:rPr>
            </w:pPr>
            <w:r w:rsidRPr="00E660A6">
              <w:rPr>
                <w:rFonts w:ascii="Arial" w:hAnsi="Arial" w:cs="Arial"/>
                <w:szCs w:val="24"/>
              </w:rPr>
              <w:t>Targeted advertising for demographics</w:t>
            </w:r>
          </w:p>
          <w:p w14:paraId="4D8D95C3" w14:textId="77777777" w:rsidR="00372306" w:rsidRPr="00E660A6" w:rsidRDefault="00372306" w:rsidP="00372306">
            <w:pPr>
              <w:pStyle w:val="ListParagraph"/>
              <w:numPr>
                <w:ilvl w:val="0"/>
                <w:numId w:val="7"/>
              </w:numPr>
              <w:rPr>
                <w:rFonts w:ascii="Arial" w:hAnsi="Arial" w:cs="Arial"/>
                <w:szCs w:val="24"/>
              </w:rPr>
            </w:pPr>
            <w:r w:rsidRPr="00E660A6">
              <w:rPr>
                <w:rFonts w:ascii="Arial" w:hAnsi="Arial" w:cs="Arial"/>
                <w:szCs w:val="24"/>
              </w:rPr>
              <w:t>Virtual property tours and insights</w:t>
            </w:r>
          </w:p>
          <w:p w14:paraId="4BB72837" w14:textId="77777777" w:rsidR="00372306" w:rsidRPr="00E660A6" w:rsidRDefault="00372306" w:rsidP="00372306">
            <w:pPr>
              <w:pStyle w:val="ListParagraph"/>
              <w:numPr>
                <w:ilvl w:val="0"/>
                <w:numId w:val="7"/>
              </w:numPr>
              <w:rPr>
                <w:rFonts w:ascii="Arial" w:hAnsi="Arial" w:cs="Arial"/>
                <w:szCs w:val="24"/>
              </w:rPr>
            </w:pPr>
            <w:r w:rsidRPr="00E660A6">
              <w:rPr>
                <w:rFonts w:ascii="Arial" w:hAnsi="Arial" w:cs="Arial"/>
                <w:szCs w:val="24"/>
              </w:rPr>
              <w:t>Client communication via social media</w:t>
            </w:r>
          </w:p>
          <w:p w14:paraId="4C8E9FAB" w14:textId="77777777" w:rsidR="00372306" w:rsidRPr="00E660A6" w:rsidRDefault="00372306" w:rsidP="00372306">
            <w:pPr>
              <w:pStyle w:val="ListParagraph"/>
              <w:numPr>
                <w:ilvl w:val="0"/>
                <w:numId w:val="7"/>
              </w:numPr>
              <w:rPr>
                <w:rFonts w:ascii="Arial" w:hAnsi="Arial" w:cs="Arial"/>
                <w:szCs w:val="24"/>
              </w:rPr>
            </w:pPr>
            <w:r w:rsidRPr="00E660A6">
              <w:rPr>
                <w:rFonts w:ascii="Arial" w:hAnsi="Arial" w:cs="Arial"/>
                <w:szCs w:val="24"/>
              </w:rPr>
              <w:t>Social media data for campaign adjustments</w:t>
            </w:r>
          </w:p>
        </w:tc>
        <w:tc>
          <w:tcPr>
            <w:tcW w:w="3544" w:type="dxa"/>
          </w:tcPr>
          <w:p w14:paraId="16904D39" w14:textId="77777777" w:rsidR="00372306" w:rsidRPr="00E660A6" w:rsidRDefault="00372306" w:rsidP="00923D3D">
            <w:pPr>
              <w:rPr>
                <w:rFonts w:ascii="Arial" w:hAnsi="Arial" w:cs="Arial"/>
                <w:i/>
                <w:szCs w:val="24"/>
              </w:rPr>
            </w:pPr>
            <w:r w:rsidRPr="00E660A6">
              <w:rPr>
                <w:rFonts w:ascii="Arial" w:hAnsi="Arial" w:cs="Arial"/>
                <w:i/>
                <w:szCs w:val="24"/>
              </w:rPr>
              <w:t>Theme 1: Influence of social media on brand visibility and customer engagement</w:t>
            </w:r>
          </w:p>
        </w:tc>
      </w:tr>
      <w:tr w:rsidR="00372306" w:rsidRPr="00E660A6" w14:paraId="37DEAC0D" w14:textId="77777777" w:rsidTr="00923D3D">
        <w:tc>
          <w:tcPr>
            <w:tcW w:w="5382" w:type="dxa"/>
          </w:tcPr>
          <w:p w14:paraId="4D4FCA4C" w14:textId="77777777" w:rsidR="00372306" w:rsidRPr="00E660A6" w:rsidRDefault="00372306" w:rsidP="00372306">
            <w:pPr>
              <w:pStyle w:val="ListParagraph"/>
              <w:numPr>
                <w:ilvl w:val="0"/>
                <w:numId w:val="8"/>
              </w:numPr>
              <w:rPr>
                <w:rFonts w:ascii="Arial" w:hAnsi="Arial" w:cs="Arial"/>
                <w:szCs w:val="24"/>
              </w:rPr>
            </w:pPr>
            <w:r w:rsidRPr="00E660A6">
              <w:rPr>
                <w:rFonts w:ascii="Arial" w:hAnsi="Arial" w:cs="Arial"/>
                <w:szCs w:val="24"/>
              </w:rPr>
              <w:t>Targeted advertising for specific demographics</w:t>
            </w:r>
          </w:p>
          <w:p w14:paraId="09109869" w14:textId="77777777" w:rsidR="00372306" w:rsidRPr="00E660A6" w:rsidRDefault="00372306" w:rsidP="00372306">
            <w:pPr>
              <w:pStyle w:val="ListParagraph"/>
              <w:numPr>
                <w:ilvl w:val="0"/>
                <w:numId w:val="8"/>
              </w:numPr>
              <w:rPr>
                <w:rFonts w:ascii="Arial" w:hAnsi="Arial" w:cs="Arial"/>
                <w:szCs w:val="24"/>
              </w:rPr>
            </w:pPr>
            <w:r w:rsidRPr="00E660A6">
              <w:rPr>
                <w:rFonts w:ascii="Arial" w:hAnsi="Arial" w:cs="Arial"/>
                <w:szCs w:val="24"/>
              </w:rPr>
              <w:t>Personalized content for buyers/investors</w:t>
            </w:r>
          </w:p>
          <w:p w14:paraId="5CB39C9B" w14:textId="77777777" w:rsidR="00372306" w:rsidRPr="00E660A6" w:rsidRDefault="00372306" w:rsidP="00372306">
            <w:pPr>
              <w:pStyle w:val="ListParagraph"/>
              <w:numPr>
                <w:ilvl w:val="0"/>
                <w:numId w:val="8"/>
              </w:numPr>
              <w:rPr>
                <w:rFonts w:ascii="Arial" w:hAnsi="Arial" w:cs="Arial"/>
                <w:szCs w:val="24"/>
              </w:rPr>
            </w:pPr>
            <w:r w:rsidRPr="00E660A6">
              <w:rPr>
                <w:rFonts w:ascii="Arial" w:hAnsi="Arial" w:cs="Arial"/>
                <w:szCs w:val="24"/>
              </w:rPr>
              <w:t>Social media insights for campaign improvement</w:t>
            </w:r>
          </w:p>
          <w:p w14:paraId="718BC371" w14:textId="77777777" w:rsidR="00372306" w:rsidRPr="00E660A6" w:rsidRDefault="00372306" w:rsidP="00372306">
            <w:pPr>
              <w:pStyle w:val="ListParagraph"/>
              <w:numPr>
                <w:ilvl w:val="0"/>
                <w:numId w:val="8"/>
              </w:numPr>
              <w:rPr>
                <w:rFonts w:ascii="Arial" w:hAnsi="Arial" w:cs="Arial"/>
                <w:szCs w:val="24"/>
              </w:rPr>
            </w:pPr>
            <w:r w:rsidRPr="00E660A6">
              <w:rPr>
                <w:rFonts w:ascii="Arial" w:hAnsi="Arial" w:cs="Arial"/>
                <w:szCs w:val="24"/>
              </w:rPr>
              <w:t>Engagement metrics for content improvement</w:t>
            </w:r>
          </w:p>
        </w:tc>
        <w:tc>
          <w:tcPr>
            <w:tcW w:w="3544" w:type="dxa"/>
          </w:tcPr>
          <w:p w14:paraId="19D5BDCA" w14:textId="77777777" w:rsidR="00372306" w:rsidRPr="00E660A6" w:rsidRDefault="00372306" w:rsidP="00923D3D">
            <w:pPr>
              <w:rPr>
                <w:rFonts w:ascii="Arial" w:hAnsi="Arial" w:cs="Arial"/>
                <w:i/>
                <w:szCs w:val="24"/>
              </w:rPr>
            </w:pPr>
            <w:r w:rsidRPr="00E660A6">
              <w:rPr>
                <w:rFonts w:ascii="Arial" w:hAnsi="Arial" w:cs="Arial"/>
                <w:i/>
                <w:szCs w:val="24"/>
              </w:rPr>
              <w:t>Theme 2: Social media strategies for attracting buyers and investors</w:t>
            </w:r>
          </w:p>
        </w:tc>
      </w:tr>
      <w:tr w:rsidR="00372306" w:rsidRPr="00E660A6" w14:paraId="51B1FBF0" w14:textId="77777777" w:rsidTr="00923D3D">
        <w:tc>
          <w:tcPr>
            <w:tcW w:w="5382" w:type="dxa"/>
          </w:tcPr>
          <w:p w14:paraId="747B3501" w14:textId="77777777" w:rsidR="00372306" w:rsidRPr="00E660A6" w:rsidRDefault="00372306" w:rsidP="00372306">
            <w:pPr>
              <w:pStyle w:val="ListParagraph"/>
              <w:numPr>
                <w:ilvl w:val="0"/>
                <w:numId w:val="9"/>
              </w:numPr>
              <w:rPr>
                <w:rFonts w:ascii="Arial" w:hAnsi="Arial" w:cs="Arial"/>
                <w:szCs w:val="24"/>
              </w:rPr>
            </w:pPr>
            <w:r w:rsidRPr="00E660A6">
              <w:rPr>
                <w:rFonts w:ascii="Arial" w:hAnsi="Arial" w:cs="Arial"/>
                <w:szCs w:val="24"/>
              </w:rPr>
              <w:t>Cultural nuances in social media strategy</w:t>
            </w:r>
          </w:p>
          <w:p w14:paraId="35AD4FBD" w14:textId="77777777" w:rsidR="00372306" w:rsidRPr="00E660A6" w:rsidRDefault="00372306" w:rsidP="00372306">
            <w:pPr>
              <w:pStyle w:val="ListParagraph"/>
              <w:numPr>
                <w:ilvl w:val="0"/>
                <w:numId w:val="9"/>
              </w:numPr>
              <w:rPr>
                <w:rFonts w:ascii="Arial" w:hAnsi="Arial" w:cs="Arial"/>
                <w:szCs w:val="24"/>
              </w:rPr>
            </w:pPr>
            <w:r w:rsidRPr="00E660A6">
              <w:rPr>
                <w:rFonts w:ascii="Arial" w:hAnsi="Arial" w:cs="Arial"/>
                <w:szCs w:val="24"/>
              </w:rPr>
              <w:t>Language preferences and communication styles</w:t>
            </w:r>
          </w:p>
          <w:p w14:paraId="54D8E08C" w14:textId="77777777" w:rsidR="00372306" w:rsidRPr="00E660A6" w:rsidRDefault="00372306" w:rsidP="00372306">
            <w:pPr>
              <w:pStyle w:val="ListParagraph"/>
              <w:numPr>
                <w:ilvl w:val="0"/>
                <w:numId w:val="9"/>
              </w:numPr>
              <w:rPr>
                <w:rFonts w:ascii="Arial" w:hAnsi="Arial" w:cs="Arial"/>
                <w:szCs w:val="24"/>
              </w:rPr>
            </w:pPr>
            <w:r w:rsidRPr="00E660A6">
              <w:rPr>
                <w:rFonts w:ascii="Arial" w:hAnsi="Arial" w:cs="Arial"/>
                <w:szCs w:val="24"/>
              </w:rPr>
              <w:t>Societal norms in social media usage</w:t>
            </w:r>
          </w:p>
          <w:p w14:paraId="1F2B415D" w14:textId="77777777" w:rsidR="00372306" w:rsidRPr="00E660A6" w:rsidRDefault="00372306" w:rsidP="00372306">
            <w:pPr>
              <w:pStyle w:val="ListParagraph"/>
              <w:numPr>
                <w:ilvl w:val="0"/>
                <w:numId w:val="9"/>
              </w:numPr>
              <w:rPr>
                <w:rFonts w:ascii="Arial" w:hAnsi="Arial" w:cs="Arial"/>
                <w:szCs w:val="24"/>
              </w:rPr>
            </w:pPr>
            <w:r w:rsidRPr="00E660A6">
              <w:rPr>
                <w:rFonts w:ascii="Arial" w:hAnsi="Arial" w:cs="Arial"/>
                <w:szCs w:val="24"/>
              </w:rPr>
              <w:t>Use of local influencers for brand promotion</w:t>
            </w:r>
          </w:p>
        </w:tc>
        <w:tc>
          <w:tcPr>
            <w:tcW w:w="3544" w:type="dxa"/>
          </w:tcPr>
          <w:p w14:paraId="597752D8" w14:textId="77777777" w:rsidR="00372306" w:rsidRPr="00E660A6" w:rsidRDefault="00372306" w:rsidP="00923D3D">
            <w:pPr>
              <w:rPr>
                <w:rFonts w:ascii="Arial" w:hAnsi="Arial" w:cs="Arial"/>
                <w:i/>
                <w:szCs w:val="24"/>
              </w:rPr>
            </w:pPr>
            <w:r w:rsidRPr="00E660A6">
              <w:rPr>
                <w:rFonts w:ascii="Arial" w:hAnsi="Arial" w:cs="Arial"/>
                <w:i/>
                <w:szCs w:val="24"/>
              </w:rPr>
              <w:t>Theme 3: Cultural factors affecting social media effectiveness</w:t>
            </w:r>
          </w:p>
        </w:tc>
      </w:tr>
      <w:tr w:rsidR="00372306" w:rsidRPr="00E660A6" w14:paraId="61FECCB8" w14:textId="77777777" w:rsidTr="00923D3D">
        <w:tc>
          <w:tcPr>
            <w:tcW w:w="5382" w:type="dxa"/>
          </w:tcPr>
          <w:p w14:paraId="341B0D5D" w14:textId="77777777" w:rsidR="00372306" w:rsidRPr="00E660A6" w:rsidRDefault="00372306" w:rsidP="00372306">
            <w:pPr>
              <w:pStyle w:val="ListParagraph"/>
              <w:numPr>
                <w:ilvl w:val="0"/>
                <w:numId w:val="12"/>
              </w:numPr>
              <w:rPr>
                <w:rFonts w:ascii="Arial" w:hAnsi="Arial" w:cs="Arial"/>
                <w:szCs w:val="24"/>
              </w:rPr>
            </w:pPr>
            <w:r w:rsidRPr="00E660A6">
              <w:rPr>
                <w:rFonts w:ascii="Arial" w:hAnsi="Arial" w:cs="Arial"/>
                <w:szCs w:val="24"/>
              </w:rPr>
              <w:t>Virtual property tours and market insights</w:t>
            </w:r>
          </w:p>
          <w:p w14:paraId="0CDC8733" w14:textId="77777777" w:rsidR="00372306" w:rsidRPr="00E660A6" w:rsidRDefault="00372306" w:rsidP="00372306">
            <w:pPr>
              <w:pStyle w:val="ListParagraph"/>
              <w:numPr>
                <w:ilvl w:val="0"/>
                <w:numId w:val="12"/>
              </w:numPr>
              <w:rPr>
                <w:rFonts w:ascii="Arial" w:hAnsi="Arial" w:cs="Arial"/>
                <w:szCs w:val="24"/>
              </w:rPr>
            </w:pPr>
            <w:r w:rsidRPr="00E660A6">
              <w:rPr>
                <w:rFonts w:ascii="Arial" w:hAnsi="Arial" w:cs="Arial"/>
                <w:szCs w:val="24"/>
              </w:rPr>
              <w:t>Live streaming for open houses and Q&amp;A</w:t>
            </w:r>
          </w:p>
          <w:p w14:paraId="033B5DE9" w14:textId="77777777" w:rsidR="00372306" w:rsidRPr="00E660A6" w:rsidRDefault="00372306" w:rsidP="00372306">
            <w:pPr>
              <w:pStyle w:val="ListParagraph"/>
              <w:numPr>
                <w:ilvl w:val="0"/>
                <w:numId w:val="12"/>
              </w:numPr>
              <w:rPr>
                <w:rFonts w:ascii="Arial" w:hAnsi="Arial" w:cs="Arial"/>
                <w:szCs w:val="24"/>
              </w:rPr>
            </w:pPr>
            <w:r w:rsidRPr="00E660A6">
              <w:rPr>
                <w:rFonts w:ascii="Arial" w:hAnsi="Arial" w:cs="Arial"/>
                <w:szCs w:val="24"/>
              </w:rPr>
              <w:t>Sharing insights on market trends</w:t>
            </w:r>
          </w:p>
          <w:p w14:paraId="178E77D5" w14:textId="77777777" w:rsidR="00372306" w:rsidRPr="00E660A6" w:rsidRDefault="00372306" w:rsidP="00372306">
            <w:pPr>
              <w:pStyle w:val="ListParagraph"/>
              <w:numPr>
                <w:ilvl w:val="0"/>
                <w:numId w:val="12"/>
              </w:numPr>
              <w:rPr>
                <w:rFonts w:ascii="Arial" w:hAnsi="Arial" w:cs="Arial"/>
                <w:szCs w:val="24"/>
              </w:rPr>
            </w:pPr>
            <w:r w:rsidRPr="00E660A6">
              <w:rPr>
                <w:rFonts w:ascii="Arial" w:hAnsi="Arial" w:cs="Arial"/>
                <w:szCs w:val="24"/>
              </w:rPr>
              <w:t>Consistent posting of high-quality content</w:t>
            </w:r>
          </w:p>
          <w:p w14:paraId="4F97E518" w14:textId="77777777" w:rsidR="00372306" w:rsidRPr="00E660A6" w:rsidRDefault="00372306" w:rsidP="00372306">
            <w:pPr>
              <w:pStyle w:val="ListParagraph"/>
              <w:numPr>
                <w:ilvl w:val="0"/>
                <w:numId w:val="12"/>
              </w:numPr>
              <w:rPr>
                <w:rFonts w:ascii="Arial" w:hAnsi="Arial" w:cs="Arial"/>
                <w:szCs w:val="24"/>
              </w:rPr>
            </w:pPr>
            <w:r w:rsidRPr="00E660A6">
              <w:rPr>
                <w:rFonts w:ascii="Arial" w:hAnsi="Arial" w:cs="Arial"/>
                <w:szCs w:val="24"/>
              </w:rPr>
              <w:t>Interacting with followers for trust-building</w:t>
            </w:r>
          </w:p>
        </w:tc>
        <w:tc>
          <w:tcPr>
            <w:tcW w:w="3544" w:type="dxa"/>
          </w:tcPr>
          <w:p w14:paraId="113CBBD6" w14:textId="77777777" w:rsidR="00372306" w:rsidRPr="00E660A6" w:rsidRDefault="00372306" w:rsidP="00923D3D">
            <w:pPr>
              <w:rPr>
                <w:rFonts w:ascii="Arial" w:hAnsi="Arial" w:cs="Arial"/>
                <w:i/>
                <w:szCs w:val="24"/>
              </w:rPr>
            </w:pPr>
            <w:r w:rsidRPr="00E660A6">
              <w:rPr>
                <w:rFonts w:ascii="Arial" w:hAnsi="Arial" w:cs="Arial"/>
                <w:i/>
                <w:szCs w:val="24"/>
              </w:rPr>
              <w:t>Theme 4: Use of social media in the real estate industry</w:t>
            </w:r>
          </w:p>
        </w:tc>
      </w:tr>
      <w:tr w:rsidR="00372306" w:rsidRPr="00E660A6" w14:paraId="727AFFB9" w14:textId="77777777" w:rsidTr="00923D3D">
        <w:tc>
          <w:tcPr>
            <w:tcW w:w="5382" w:type="dxa"/>
          </w:tcPr>
          <w:p w14:paraId="07008FBB" w14:textId="77777777" w:rsidR="00372306" w:rsidRPr="00E660A6" w:rsidRDefault="00372306" w:rsidP="00372306">
            <w:pPr>
              <w:pStyle w:val="ListParagraph"/>
              <w:numPr>
                <w:ilvl w:val="0"/>
                <w:numId w:val="11"/>
              </w:numPr>
              <w:rPr>
                <w:rFonts w:ascii="Arial" w:hAnsi="Arial" w:cs="Arial"/>
                <w:szCs w:val="24"/>
              </w:rPr>
            </w:pPr>
            <w:r w:rsidRPr="00E660A6">
              <w:rPr>
                <w:rFonts w:ascii="Arial" w:hAnsi="Arial" w:cs="Arial"/>
                <w:szCs w:val="24"/>
              </w:rPr>
              <w:t>Networking and collaboration on LinkedIn</w:t>
            </w:r>
          </w:p>
          <w:p w14:paraId="3B96A717" w14:textId="77777777" w:rsidR="00372306" w:rsidRPr="00E660A6" w:rsidRDefault="00372306" w:rsidP="00372306">
            <w:pPr>
              <w:pStyle w:val="ListParagraph"/>
              <w:numPr>
                <w:ilvl w:val="0"/>
                <w:numId w:val="10"/>
              </w:numPr>
              <w:rPr>
                <w:rFonts w:ascii="Arial" w:hAnsi="Arial" w:cs="Arial"/>
                <w:szCs w:val="24"/>
              </w:rPr>
            </w:pPr>
            <w:r w:rsidRPr="00E660A6">
              <w:rPr>
                <w:rFonts w:ascii="Arial" w:hAnsi="Arial" w:cs="Arial"/>
                <w:szCs w:val="24"/>
              </w:rPr>
              <w:lastRenderedPageBreak/>
              <w:t>Professional connections and partnerships</w:t>
            </w:r>
          </w:p>
          <w:p w14:paraId="1D94F300" w14:textId="77777777" w:rsidR="00372306" w:rsidRPr="00E660A6" w:rsidRDefault="00372306" w:rsidP="00372306">
            <w:pPr>
              <w:pStyle w:val="ListParagraph"/>
              <w:numPr>
                <w:ilvl w:val="0"/>
                <w:numId w:val="10"/>
              </w:numPr>
              <w:rPr>
                <w:rFonts w:ascii="Arial" w:hAnsi="Arial" w:cs="Arial"/>
                <w:szCs w:val="24"/>
              </w:rPr>
            </w:pPr>
            <w:r w:rsidRPr="00E660A6">
              <w:rPr>
                <w:rFonts w:ascii="Arial" w:hAnsi="Arial" w:cs="Arial"/>
                <w:szCs w:val="24"/>
              </w:rPr>
              <w:t>Facebook groups for discussion</w:t>
            </w:r>
          </w:p>
          <w:p w14:paraId="763B1213" w14:textId="77777777" w:rsidR="00372306" w:rsidRPr="00E660A6" w:rsidRDefault="00372306" w:rsidP="00372306">
            <w:pPr>
              <w:pStyle w:val="ListParagraph"/>
              <w:numPr>
                <w:ilvl w:val="0"/>
                <w:numId w:val="10"/>
              </w:numPr>
              <w:rPr>
                <w:rFonts w:ascii="Arial" w:hAnsi="Arial" w:cs="Arial"/>
                <w:szCs w:val="24"/>
              </w:rPr>
            </w:pPr>
            <w:r w:rsidRPr="00E660A6">
              <w:rPr>
                <w:rFonts w:ascii="Arial" w:hAnsi="Arial" w:cs="Arial"/>
                <w:szCs w:val="24"/>
              </w:rPr>
              <w:t>Instagram for property showcasing</w:t>
            </w:r>
          </w:p>
          <w:p w14:paraId="53316341" w14:textId="77777777" w:rsidR="00372306" w:rsidRPr="00E660A6" w:rsidRDefault="00372306" w:rsidP="00372306">
            <w:pPr>
              <w:pStyle w:val="ListParagraph"/>
              <w:numPr>
                <w:ilvl w:val="0"/>
                <w:numId w:val="10"/>
              </w:numPr>
              <w:rPr>
                <w:rFonts w:ascii="Arial" w:hAnsi="Arial" w:cs="Arial"/>
                <w:szCs w:val="24"/>
              </w:rPr>
            </w:pPr>
            <w:r w:rsidRPr="00E660A6">
              <w:rPr>
                <w:rFonts w:ascii="Arial" w:hAnsi="Arial" w:cs="Arial"/>
                <w:szCs w:val="24"/>
              </w:rPr>
              <w:t>Business growth through social media networking</w:t>
            </w:r>
          </w:p>
        </w:tc>
        <w:tc>
          <w:tcPr>
            <w:tcW w:w="3544" w:type="dxa"/>
          </w:tcPr>
          <w:p w14:paraId="28B9944C" w14:textId="77777777" w:rsidR="00372306" w:rsidRPr="00E660A6" w:rsidRDefault="00372306" w:rsidP="00923D3D">
            <w:pPr>
              <w:rPr>
                <w:rFonts w:ascii="Arial" w:hAnsi="Arial" w:cs="Arial"/>
                <w:i/>
                <w:szCs w:val="24"/>
              </w:rPr>
            </w:pPr>
            <w:r w:rsidRPr="00E660A6">
              <w:rPr>
                <w:rFonts w:ascii="Arial" w:hAnsi="Arial" w:cs="Arial"/>
                <w:i/>
                <w:szCs w:val="24"/>
              </w:rPr>
              <w:lastRenderedPageBreak/>
              <w:t xml:space="preserve">Theme 5: Collaborative </w:t>
            </w:r>
            <w:r w:rsidRPr="00E660A6">
              <w:rPr>
                <w:rFonts w:ascii="Arial" w:hAnsi="Arial" w:cs="Arial"/>
                <w:i/>
                <w:szCs w:val="24"/>
              </w:rPr>
              <w:lastRenderedPageBreak/>
              <w:t>networking through social media</w:t>
            </w:r>
          </w:p>
        </w:tc>
      </w:tr>
      <w:tr w:rsidR="00372306" w:rsidRPr="00E660A6" w14:paraId="5A2B13FA" w14:textId="77777777" w:rsidTr="00923D3D">
        <w:tc>
          <w:tcPr>
            <w:tcW w:w="5382" w:type="dxa"/>
          </w:tcPr>
          <w:p w14:paraId="73B14D6C" w14:textId="77777777" w:rsidR="00372306" w:rsidRPr="00E660A6" w:rsidRDefault="00372306" w:rsidP="00372306">
            <w:pPr>
              <w:pStyle w:val="ListParagraph"/>
              <w:numPr>
                <w:ilvl w:val="0"/>
                <w:numId w:val="13"/>
              </w:numPr>
              <w:rPr>
                <w:rFonts w:ascii="Arial" w:hAnsi="Arial" w:cs="Arial"/>
                <w:szCs w:val="24"/>
              </w:rPr>
            </w:pPr>
            <w:r w:rsidRPr="00E660A6">
              <w:rPr>
                <w:rFonts w:ascii="Arial" w:hAnsi="Arial" w:cs="Arial"/>
                <w:szCs w:val="24"/>
              </w:rPr>
              <w:lastRenderedPageBreak/>
              <w:t>Social listening for market sentiment</w:t>
            </w:r>
          </w:p>
          <w:p w14:paraId="73F413C1" w14:textId="77777777" w:rsidR="00372306" w:rsidRPr="00E660A6" w:rsidRDefault="00372306" w:rsidP="00372306">
            <w:pPr>
              <w:pStyle w:val="ListParagraph"/>
              <w:numPr>
                <w:ilvl w:val="0"/>
                <w:numId w:val="13"/>
              </w:numPr>
              <w:rPr>
                <w:rFonts w:ascii="Arial" w:hAnsi="Arial" w:cs="Arial"/>
                <w:szCs w:val="24"/>
              </w:rPr>
            </w:pPr>
            <w:r w:rsidRPr="00E660A6">
              <w:rPr>
                <w:rFonts w:ascii="Arial" w:hAnsi="Arial" w:cs="Arial"/>
                <w:szCs w:val="24"/>
              </w:rPr>
              <w:t>Monitoring online conversations</w:t>
            </w:r>
          </w:p>
          <w:p w14:paraId="75A6C620" w14:textId="77777777" w:rsidR="00372306" w:rsidRPr="00E660A6" w:rsidRDefault="00372306" w:rsidP="00372306">
            <w:pPr>
              <w:pStyle w:val="ListParagraph"/>
              <w:numPr>
                <w:ilvl w:val="0"/>
                <w:numId w:val="13"/>
              </w:numPr>
              <w:rPr>
                <w:rFonts w:ascii="Arial" w:hAnsi="Arial" w:cs="Arial"/>
                <w:szCs w:val="24"/>
              </w:rPr>
            </w:pPr>
            <w:r w:rsidRPr="00E660A6">
              <w:rPr>
                <w:rFonts w:ascii="Arial" w:hAnsi="Arial" w:cs="Arial"/>
                <w:szCs w:val="24"/>
              </w:rPr>
              <w:t>Use of social media analytics tools</w:t>
            </w:r>
          </w:p>
          <w:p w14:paraId="1A0BB2F0" w14:textId="77777777" w:rsidR="00372306" w:rsidRPr="00E660A6" w:rsidRDefault="00372306" w:rsidP="00372306">
            <w:pPr>
              <w:pStyle w:val="ListParagraph"/>
              <w:numPr>
                <w:ilvl w:val="0"/>
                <w:numId w:val="13"/>
              </w:numPr>
              <w:rPr>
                <w:rFonts w:ascii="Arial" w:hAnsi="Arial" w:cs="Arial"/>
                <w:szCs w:val="24"/>
              </w:rPr>
            </w:pPr>
            <w:r w:rsidRPr="00E660A6">
              <w:rPr>
                <w:rFonts w:ascii="Arial" w:hAnsi="Arial" w:cs="Arial"/>
                <w:szCs w:val="24"/>
              </w:rPr>
              <w:t xml:space="preserve">Monitoring market trends and forecasting </w:t>
            </w:r>
          </w:p>
          <w:p w14:paraId="4DDC57A9" w14:textId="77777777" w:rsidR="00372306" w:rsidRPr="00E660A6" w:rsidRDefault="00372306" w:rsidP="00372306">
            <w:pPr>
              <w:pStyle w:val="ListParagraph"/>
              <w:numPr>
                <w:ilvl w:val="0"/>
                <w:numId w:val="13"/>
              </w:numPr>
              <w:rPr>
                <w:rFonts w:ascii="Arial" w:hAnsi="Arial" w:cs="Arial"/>
                <w:szCs w:val="24"/>
              </w:rPr>
            </w:pPr>
            <w:r w:rsidRPr="00E660A6">
              <w:rPr>
                <w:rFonts w:ascii="Arial" w:hAnsi="Arial" w:cs="Arial"/>
                <w:szCs w:val="24"/>
              </w:rPr>
              <w:t>Analysis of client behaviour and metrics</w:t>
            </w:r>
          </w:p>
        </w:tc>
        <w:tc>
          <w:tcPr>
            <w:tcW w:w="3544" w:type="dxa"/>
          </w:tcPr>
          <w:p w14:paraId="191BCA42" w14:textId="77777777" w:rsidR="00372306" w:rsidRPr="00E660A6" w:rsidRDefault="00372306" w:rsidP="00923D3D">
            <w:pPr>
              <w:rPr>
                <w:rFonts w:ascii="Arial" w:hAnsi="Arial" w:cs="Arial"/>
                <w:i/>
                <w:szCs w:val="24"/>
              </w:rPr>
            </w:pPr>
            <w:r w:rsidRPr="00E660A6">
              <w:rPr>
                <w:rFonts w:ascii="Arial" w:hAnsi="Arial" w:cs="Arial"/>
                <w:i/>
                <w:szCs w:val="24"/>
              </w:rPr>
              <w:t>Theme 6: Application of social media for market analysis and trends</w:t>
            </w:r>
          </w:p>
        </w:tc>
      </w:tr>
    </w:tbl>
    <w:p w14:paraId="41AA3B08" w14:textId="77777777" w:rsidR="00372306" w:rsidRPr="00E660A6" w:rsidRDefault="00372306" w:rsidP="00372306">
      <w:pPr>
        <w:jc w:val="center"/>
        <w:rPr>
          <w:rFonts w:ascii="Arial" w:hAnsi="Arial" w:cs="Arial"/>
          <w:szCs w:val="24"/>
        </w:rPr>
      </w:pPr>
      <w:r w:rsidRPr="00E660A6">
        <w:rPr>
          <w:rFonts w:ascii="Arial" w:hAnsi="Arial" w:cs="Arial"/>
          <w:szCs w:val="24"/>
        </w:rPr>
        <w:t>Table 1: Theme development table</w:t>
      </w:r>
    </w:p>
    <w:p w14:paraId="3AA77A3F" w14:textId="77777777" w:rsidR="00372306" w:rsidRPr="00E660A6" w:rsidRDefault="00372306" w:rsidP="00372306">
      <w:pPr>
        <w:jc w:val="center"/>
        <w:rPr>
          <w:rFonts w:ascii="Arial" w:hAnsi="Arial" w:cs="Arial"/>
          <w:szCs w:val="24"/>
        </w:rPr>
      </w:pPr>
      <w:r w:rsidRPr="00E660A6">
        <w:rPr>
          <w:rFonts w:ascii="Arial" w:hAnsi="Arial" w:cs="Arial"/>
          <w:szCs w:val="24"/>
        </w:rPr>
        <w:t>Source: Self-created</w:t>
      </w:r>
    </w:p>
    <w:p w14:paraId="4609A2A5" w14:textId="77777777" w:rsidR="00372306" w:rsidRPr="00876E32" w:rsidRDefault="00372306" w:rsidP="00372306">
      <w:pPr>
        <w:pStyle w:val="Heading2"/>
        <w:rPr>
          <w:rFonts w:ascii="Arial" w:hAnsi="Arial" w:cs="Arial"/>
          <w:sz w:val="28"/>
          <w:szCs w:val="28"/>
        </w:rPr>
      </w:pPr>
      <w:bookmarkStart w:id="45" w:name="_Toc166091640"/>
      <w:bookmarkStart w:id="46" w:name="_Toc166092230"/>
      <w:r w:rsidRPr="00876E32">
        <w:rPr>
          <w:rFonts w:ascii="Arial" w:hAnsi="Arial" w:cs="Arial"/>
          <w:sz w:val="28"/>
          <w:szCs w:val="28"/>
        </w:rPr>
        <w:t>4.2 Theme 1: Influence of social media on brand visibility and customer engagement</w:t>
      </w:r>
      <w:bookmarkEnd w:id="45"/>
      <w:bookmarkEnd w:id="46"/>
    </w:p>
    <w:p w14:paraId="7AB17306" w14:textId="77777777" w:rsidR="00372306" w:rsidRPr="00E660A6" w:rsidRDefault="00372306" w:rsidP="00372306">
      <w:pPr>
        <w:rPr>
          <w:rFonts w:ascii="Arial" w:hAnsi="Arial" w:cs="Arial"/>
          <w:szCs w:val="24"/>
        </w:rPr>
      </w:pPr>
      <w:r w:rsidRPr="00E660A6">
        <w:rPr>
          <w:rFonts w:ascii="Arial" w:hAnsi="Arial" w:cs="Arial"/>
          <w:szCs w:val="24"/>
        </w:rPr>
        <w:t>Within the real estate business, social media sites like Facebook, Instagram, and LinkedIn are having significant impacts on how visible brands are and how engaged customers are (Turner, 2019). Throughout both the UK and Dubai, real estate companies have used such platforms to present their properties, attract specific groups of people, and communicate successfully with prospective purchasers and investors. Targeted advertising allows managers to reach specific groups of people based on where they live, what they like, and how they behave. This makes their brand more visible to possible clients (Turner, 2019). Virtual property tours along with market information presented on these sites have also helped real estate companies give possible buyers and investors a greater understanding of the properties, which has increased customer interest (McCarty, 2021). Since social media is engaging, it has made it easier for customers to communicate with each other and give feedback. This has given real estate companies a direct way to connect to their customers (Shawky et al., 2019). This two-way conversation not only builds trust and confidence but also gives marketers useful information that they can use to make their efforts more effective.</w:t>
      </w:r>
    </w:p>
    <w:p w14:paraId="04969A47" w14:textId="77777777" w:rsidR="00372306" w:rsidRPr="00E660A6" w:rsidRDefault="00372306" w:rsidP="00372306">
      <w:pPr>
        <w:rPr>
          <w:rFonts w:ascii="Arial" w:hAnsi="Arial" w:cs="Arial"/>
          <w:szCs w:val="24"/>
        </w:rPr>
      </w:pPr>
      <w:r w:rsidRPr="00E660A6">
        <w:rPr>
          <w:rFonts w:ascii="Arial" w:hAnsi="Arial" w:cs="Arial"/>
          <w:szCs w:val="24"/>
        </w:rPr>
        <w:lastRenderedPageBreak/>
        <w:t>Using data from social media to make changes to advertisements has also helped real estate companies change their plans to fit the shifting market trends (Shaw, 2020). Businesses can learn a lot about how well their campaigns are doing by looking at engagement rates, click-through rates, along with other social media measures (Shaw, 2020). They can then use this information to make decisions that will enhance their marketing techniques. Hence, using social media has not just made brands more visible, but it has also changed how real estate companies connect with consumers by giving them more personalised and engaging experiences that make them more satisfied and more loyal (Shawky et al., 2019).</w:t>
      </w:r>
    </w:p>
    <w:p w14:paraId="20A95B41" w14:textId="77777777" w:rsidR="00372306" w:rsidRPr="00E660A6" w:rsidRDefault="00372306" w:rsidP="00372306">
      <w:pPr>
        <w:rPr>
          <w:rFonts w:ascii="Arial" w:hAnsi="Arial" w:cs="Arial"/>
          <w:szCs w:val="24"/>
        </w:rPr>
      </w:pPr>
      <w:r w:rsidRPr="00E660A6">
        <w:rPr>
          <w:rFonts w:ascii="Arial" w:hAnsi="Arial" w:cs="Arial"/>
          <w:szCs w:val="24"/>
        </w:rPr>
        <w:t>Within both the UK as well as Dubai, real estate companies are unable to operate business without social media. It has to have a major impact on how visible their brand is and how engaged their customers are. Real estate companies can successfully market their properties, reach specific groups of people, and interact with possible buyers and investors by using social media sites such as Facebook, Instagram, and LinkedIn. Social media's engaging features have made it easier for businesses and customers to communicate back and forth, building trustworthiness and giving marketers useful information for making campaign changes. Accordingly, social networking sites have not just made brands more visible, but it has also changed how consumers interact with businesses within the real estate sector. It does this by giving businesses personalised and engaging experiences that make consumers more satisfied and loyal.</w:t>
      </w:r>
    </w:p>
    <w:p w14:paraId="1C1E8EB4" w14:textId="77777777" w:rsidR="00372306" w:rsidRPr="00876E32" w:rsidRDefault="00372306" w:rsidP="00372306">
      <w:pPr>
        <w:pStyle w:val="Heading2"/>
        <w:rPr>
          <w:rFonts w:ascii="Arial" w:hAnsi="Arial" w:cs="Arial"/>
          <w:sz w:val="28"/>
          <w:szCs w:val="28"/>
        </w:rPr>
      </w:pPr>
      <w:bookmarkStart w:id="47" w:name="_Toc166091641"/>
      <w:bookmarkStart w:id="48" w:name="_Toc166092231"/>
      <w:r w:rsidRPr="00876E32">
        <w:rPr>
          <w:rFonts w:ascii="Arial" w:hAnsi="Arial" w:cs="Arial"/>
          <w:sz w:val="28"/>
          <w:szCs w:val="28"/>
        </w:rPr>
        <w:t>4.3 Theme 2: Social media strategies for attracting buyers and investors</w:t>
      </w:r>
      <w:bookmarkEnd w:id="47"/>
      <w:bookmarkEnd w:id="48"/>
      <w:r w:rsidRPr="00876E32">
        <w:rPr>
          <w:rFonts w:ascii="Arial" w:hAnsi="Arial" w:cs="Arial"/>
          <w:sz w:val="28"/>
          <w:szCs w:val="28"/>
        </w:rPr>
        <w:tab/>
      </w:r>
    </w:p>
    <w:p w14:paraId="5B554ACF" w14:textId="77777777" w:rsidR="00372306" w:rsidRPr="00E660A6" w:rsidRDefault="00372306" w:rsidP="00372306">
      <w:pPr>
        <w:rPr>
          <w:rFonts w:ascii="Arial" w:hAnsi="Arial" w:cs="Arial"/>
          <w:szCs w:val="24"/>
        </w:rPr>
      </w:pPr>
      <w:r w:rsidRPr="00E660A6">
        <w:rPr>
          <w:rFonts w:ascii="Arial" w:hAnsi="Arial" w:cs="Arial"/>
          <w:szCs w:val="24"/>
        </w:rPr>
        <w:t xml:space="preserve">Social media has become a strong way to draw in consumers and investors within the real estate market. Sites like Facebook, Instagram, and LinkedIn present a variety of ways to successfully target specific groups of people (McCarty, 2021). Real estate companies throughout the UK as well as Dubai have used tailored advertising to connect with investors as well as buyers according to where they reside, what they prefer, and how they take action, which has made their marketing efforts more successful (McCarty, 2021). Real estate companies can make campaigns that are more useful and interesting to their intended consumers by making material unique to groups like first-time homebuyers or financiers in luxurious properties (Ibisola, </w:t>
      </w:r>
      <w:r w:rsidRPr="00E660A6">
        <w:rPr>
          <w:rFonts w:ascii="Arial" w:hAnsi="Arial" w:cs="Arial"/>
          <w:szCs w:val="24"/>
        </w:rPr>
        <w:lastRenderedPageBreak/>
        <w:t>Adetokunboh, and Sodiya, 2018). Businesses can also see how well their ads are doing while making decisions based on insights to optimise their plans even better by using social media analytics (Aytekin and Demírlí, 2017). Businesses can find out which strategies are best for their community and make their efforts more effective by looking at engagement levels, click-through rates, as well as conversion rates (Ibisola et al., 2018).</w:t>
      </w:r>
    </w:p>
    <w:p w14:paraId="7223C29C" w14:textId="77777777" w:rsidR="00372306" w:rsidRPr="00E660A6" w:rsidRDefault="00372306" w:rsidP="00372306">
      <w:pPr>
        <w:rPr>
          <w:rFonts w:ascii="Arial" w:hAnsi="Arial" w:cs="Arial"/>
          <w:szCs w:val="24"/>
        </w:rPr>
      </w:pPr>
      <w:r w:rsidRPr="00E660A6">
        <w:rPr>
          <w:rFonts w:ascii="Arial" w:hAnsi="Arial" w:cs="Arial"/>
          <w:szCs w:val="24"/>
        </w:rPr>
        <w:t>Social media's interactive features have also made it possible for companies to connect personally with their customers, responding to questions and worries and offering real-time support. This two-way contact not only builds confidence and trustworthiness but it also gives businesses useful information about their audience's likes and dislikes and how they act, which helps them make their advertising approaches more successful (Aytekin and Demírlí, 2017).</w:t>
      </w:r>
    </w:p>
    <w:p w14:paraId="60EDCB96" w14:textId="77777777" w:rsidR="00372306" w:rsidRPr="00E660A6" w:rsidRDefault="00372306" w:rsidP="00372306">
      <w:pPr>
        <w:rPr>
          <w:rFonts w:ascii="Arial" w:hAnsi="Arial" w:cs="Arial"/>
          <w:szCs w:val="24"/>
        </w:rPr>
      </w:pPr>
      <w:r w:rsidRPr="00E660A6">
        <w:rPr>
          <w:rFonts w:ascii="Arial" w:hAnsi="Arial" w:cs="Arial"/>
          <w:szCs w:val="24"/>
        </w:rPr>
        <w:t>There are many effective ways to target particular groups on social media, which has made it an important instrument for the real estate business to draw in investors as well as buyers (McCarty, 2021). Businesses can make campaigns that are more interesting and pertinent to their intended consumers by using personalised content and focused advertising tools (Ibisola et al., 2018). Social media also lets businesses connect directly with their target market, which builds confidence and credibility and gives them useful information for improving their campaigns. Consequently, social networking has not only made marketing efforts more effective, but it additionally altered how real estate companies attract prospective buyers and investors by giving them more personalised and interesting experiences that make them more satisfied and loyal.</w:t>
      </w:r>
    </w:p>
    <w:p w14:paraId="1DA82F82" w14:textId="77777777" w:rsidR="00372306" w:rsidRPr="00876E32" w:rsidRDefault="00372306" w:rsidP="00372306">
      <w:pPr>
        <w:pStyle w:val="Heading2"/>
        <w:rPr>
          <w:rFonts w:ascii="Arial" w:hAnsi="Arial" w:cs="Arial"/>
          <w:color w:val="0D0D0D"/>
          <w:sz w:val="28"/>
          <w:szCs w:val="28"/>
          <w:shd w:val="clear" w:color="auto" w:fill="FFFFFF"/>
        </w:rPr>
      </w:pPr>
      <w:bookmarkStart w:id="49" w:name="_Toc166091642"/>
      <w:bookmarkStart w:id="50" w:name="_Toc166092232"/>
      <w:r w:rsidRPr="00876E32">
        <w:rPr>
          <w:rFonts w:ascii="Arial" w:hAnsi="Arial" w:cs="Arial"/>
          <w:sz w:val="28"/>
          <w:szCs w:val="28"/>
        </w:rPr>
        <w:t xml:space="preserve">4.4 Theme 3: </w:t>
      </w:r>
      <w:r w:rsidRPr="00876E32">
        <w:rPr>
          <w:rFonts w:ascii="Arial" w:hAnsi="Arial" w:cs="Arial"/>
          <w:color w:val="0D0D0D"/>
          <w:sz w:val="28"/>
          <w:szCs w:val="28"/>
          <w:shd w:val="clear" w:color="auto" w:fill="FFFFFF"/>
        </w:rPr>
        <w:t>Cultural factors affecting social media effectiveness</w:t>
      </w:r>
      <w:bookmarkEnd w:id="49"/>
      <w:bookmarkEnd w:id="50"/>
    </w:p>
    <w:p w14:paraId="583344EC" w14:textId="77777777" w:rsidR="00372306" w:rsidRPr="00E660A6" w:rsidRDefault="00372306" w:rsidP="00372306">
      <w:pPr>
        <w:rPr>
          <w:rFonts w:ascii="Arial" w:hAnsi="Arial" w:cs="Arial"/>
          <w:szCs w:val="24"/>
        </w:rPr>
      </w:pPr>
      <w:r w:rsidRPr="00E660A6">
        <w:rPr>
          <w:rFonts w:ascii="Arial" w:hAnsi="Arial" w:cs="Arial"/>
          <w:szCs w:val="24"/>
        </w:rPr>
        <w:t xml:space="preserve">According to Vardopoulos et al. (2023), cultural factors have an immense effect on how well real estate social media approaches work, especially in places with a lot of differences, such as the UK as well as Dubai. Within the UK, where professionalism is highly respected, real estate companies can employ a more official tone throughout their social media posts to attract customers. Within Dubai, on the other hand, where relationships are important, it might be important to stress personalised interactions as well as present luxurious residences (Ratcliffe, Stubbs, and Keeping, 2021). Understanding regional details like language choices, communication methods, and </w:t>
      </w:r>
      <w:r w:rsidRPr="00E660A6">
        <w:rPr>
          <w:rFonts w:ascii="Arial" w:hAnsi="Arial" w:cs="Arial"/>
          <w:szCs w:val="24"/>
        </w:rPr>
        <w:lastRenderedPageBreak/>
        <w:t>societal standards is important for designing social media tactics successfully in each area. According to Yusuf (2023), regional influencers might not work as well throughout the UK but could be extremely beneficial in promoting brands in Dubai. In the same way, businesses can communicate with their intended demographic more authentically and make their social media plans more effective by knowing about religious celebrations and practices (Farooq, Seraphim, and Medhekar, 2021).</w:t>
      </w:r>
    </w:p>
    <w:p w14:paraId="41E80280" w14:textId="77777777" w:rsidR="00372306" w:rsidRPr="00E660A6" w:rsidRDefault="00372306" w:rsidP="00372306">
      <w:pPr>
        <w:rPr>
          <w:rFonts w:ascii="Arial" w:hAnsi="Arial" w:cs="Arial"/>
          <w:szCs w:val="24"/>
        </w:rPr>
      </w:pPr>
      <w:r w:rsidRPr="00E660A6">
        <w:rPr>
          <w:rFonts w:ascii="Arial" w:hAnsi="Arial" w:cs="Arial"/>
          <w:szCs w:val="24"/>
        </w:rPr>
        <w:t>Culture also affects the kind of content as well as the interaction style that people use on social networking sites. To get people to buy or sell real estate within the UK, companies can employ a more official tone as well as professional writing (Ratcliffe, Stubbs and Keeping, 2021). However, in Dubai, where modesty is very important, companies can employ a classier or more formal tone when they communicate on social networking sites (De Perthuis and Findlay, 2019). The types of social media sites that people like to use are also affected by cultural factors. Throughout the UK, people use Facebook to connect with others and stay up to date on current happenings. In Dubai, on the other hand, people use Instagram to look at stunning images and get ideas for living a luxurious life. Because of this, it is important to understand cultural differences to create social media tactics that connect with the intended demographic and reflect their likes and dislikes (Medhekar, 2021).</w:t>
      </w:r>
    </w:p>
    <w:p w14:paraId="7CB4D07F" w14:textId="77777777" w:rsidR="00372306" w:rsidRPr="00E660A6" w:rsidRDefault="00372306" w:rsidP="00372306">
      <w:pPr>
        <w:rPr>
          <w:rFonts w:ascii="Arial" w:hAnsi="Arial" w:cs="Arial"/>
          <w:szCs w:val="24"/>
        </w:rPr>
      </w:pPr>
      <w:r w:rsidRPr="00E660A6">
        <w:rPr>
          <w:rFonts w:ascii="Arial" w:hAnsi="Arial" w:cs="Arial"/>
          <w:szCs w:val="24"/>
        </w:rPr>
        <w:t>The time and regularity of social media interactions are also affected by cultural variables. Several cultures may still not talk about confidentiality, and sharing details about living decisions or financial circumstances over the web can be seen as risky, which leads to low engagement. Vardopoulos et al. (2023) claim that real estate companies need to be aware of cultural differences and change their social media tactics to better connect with their intended demographic. Finally, cultural factors have an enormous impact on how well real estate social media techniques work. These factors affect everything from communication approach as well as content to preferred platforms and expected reaction times (De Perthuis &amp; Findlay, 2019). To make sure that businesses can successfully interact with their intended demographic and connect with their tastes and principles, it is important to comprehend these cultural differences when designing social media campaigns for different markets such as the UK as well as Dubai (Medhekar, 2021).</w:t>
      </w:r>
    </w:p>
    <w:p w14:paraId="3FAF9CD6" w14:textId="77777777" w:rsidR="00372306" w:rsidRPr="00876E32" w:rsidRDefault="00372306" w:rsidP="00372306">
      <w:pPr>
        <w:pStyle w:val="Heading2"/>
        <w:rPr>
          <w:rFonts w:ascii="Arial" w:hAnsi="Arial" w:cs="Arial"/>
          <w:color w:val="0D0D0D"/>
          <w:sz w:val="28"/>
          <w:szCs w:val="28"/>
          <w:shd w:val="clear" w:color="auto" w:fill="FFFFFF"/>
        </w:rPr>
      </w:pPr>
      <w:bookmarkStart w:id="51" w:name="_Toc166091643"/>
      <w:bookmarkStart w:id="52" w:name="_Toc166092233"/>
      <w:r w:rsidRPr="00876E32">
        <w:rPr>
          <w:rFonts w:ascii="Arial" w:hAnsi="Arial" w:cs="Arial"/>
          <w:sz w:val="28"/>
          <w:szCs w:val="28"/>
        </w:rPr>
        <w:lastRenderedPageBreak/>
        <w:t xml:space="preserve">4.5 Theme 4: </w:t>
      </w:r>
      <w:r w:rsidRPr="00876E32">
        <w:rPr>
          <w:rFonts w:ascii="Arial" w:hAnsi="Arial" w:cs="Arial"/>
          <w:color w:val="0D0D0D"/>
          <w:sz w:val="28"/>
          <w:szCs w:val="28"/>
          <w:shd w:val="clear" w:color="auto" w:fill="FFFFFF"/>
        </w:rPr>
        <w:t>Use of social media in the real estate industry</w:t>
      </w:r>
      <w:bookmarkEnd w:id="51"/>
      <w:bookmarkEnd w:id="52"/>
    </w:p>
    <w:p w14:paraId="4F208B98" w14:textId="77777777" w:rsidR="00372306" w:rsidRPr="00E660A6" w:rsidRDefault="00372306" w:rsidP="00372306">
      <w:pPr>
        <w:rPr>
          <w:rFonts w:ascii="Arial" w:hAnsi="Arial" w:cs="Arial"/>
          <w:szCs w:val="24"/>
        </w:rPr>
      </w:pPr>
      <w:r w:rsidRPr="00E660A6">
        <w:rPr>
          <w:rFonts w:ascii="Arial" w:hAnsi="Arial" w:cs="Arial"/>
          <w:szCs w:val="24"/>
        </w:rPr>
        <w:t>In both the UK and Dubai, social networking has changed how real estate agents sell properties. It provides them access to a wide range of resources and techniques that help them get more exposure, connect with clients, and make sales (McCarty, 2021). Facebook, Instagram, as well as LinkedIn have turned into online showrooms where items with eye-catching pictures and videos can be displayed. Using tailored advertising tools, real estate agents can attract specific groups of people based on where they live, what they prefer, and how they behave, which makes their marketing efforts more successful (Wang, 2018). Online property tours, client reviews, and community features are all examples of interesting content that can connect with prospective purchasers or investors on an individual basis, which builds trust and reliability (McCarty, 2021). With live streaming characteristics, agents can hold virtual showrooms or Q&amp;A meetings in real-time, which makes customer involvement and contact even better (Wang, 2018). Real estate agents can also establish themselves as proficient within their online groups by sharing useful information about market conditions and investment possibilities. This can help them get new clients and build trust with current ones. Consequently, social media has become an active way for real estate companies to get more customers, authentically connect with them, and make sales in a wide range of global markets (Shaw, 2020).</w:t>
      </w:r>
    </w:p>
    <w:p w14:paraId="2E98157F" w14:textId="77777777" w:rsidR="00372306" w:rsidRPr="00E660A6" w:rsidRDefault="00372306" w:rsidP="00372306">
      <w:pPr>
        <w:rPr>
          <w:rFonts w:ascii="Arial" w:hAnsi="Arial" w:cs="Arial"/>
          <w:szCs w:val="24"/>
        </w:rPr>
      </w:pPr>
      <w:r w:rsidRPr="00E660A6">
        <w:rPr>
          <w:rFonts w:ascii="Arial" w:hAnsi="Arial" w:cs="Arial"/>
          <w:szCs w:val="24"/>
        </w:rPr>
        <w:t xml:space="preserve">Social media not only helps real estate workers sell their properties, but it also lets them network while working together within the sector (Larkin, Jancourt, and Hendrix, 2018). Professionals throughout the identical field can share ideas, information, and leads more easily on sites like LinkedIn, Facebook, as well as Instagram. This makes real estate activities more efficient and useful. LinkedIn is recognised for being business-oriented and gives real estate professionals a way to make professional acquaintances and display their knowledge within the industry. LinkedIn groups and communities also give real estate professionals a place to share ideas, discuss what's new in the field, and work together on projects, which builds a feeling of community and companionship in the field (McCabe, 2017). Real estate agents can also network and collaborate on Facebook and Instagram. Tools like company pages, community-driven groups, as well as specific advertisements help agents find potential customers and potential collaborators based on their age, gender, preferences, and behaviour (Aytekin and Demírlí, 2017). Hence, real estate agents can reach a larger audience, </w:t>
      </w:r>
      <w:r w:rsidRPr="00E660A6">
        <w:rPr>
          <w:rFonts w:ascii="Arial" w:hAnsi="Arial" w:cs="Arial"/>
          <w:szCs w:val="24"/>
        </w:rPr>
        <w:lastRenderedPageBreak/>
        <w:t>make professional relationships, and eventually grow their companies by using the networking features built into social media sites.</w:t>
      </w:r>
    </w:p>
    <w:p w14:paraId="1B7D635C" w14:textId="77777777" w:rsidR="00372306" w:rsidRPr="00E660A6" w:rsidRDefault="00372306" w:rsidP="00372306">
      <w:pPr>
        <w:rPr>
          <w:rFonts w:ascii="Arial" w:hAnsi="Arial" w:cs="Arial"/>
          <w:szCs w:val="24"/>
        </w:rPr>
      </w:pPr>
      <w:r w:rsidRPr="00E660A6">
        <w:rPr>
          <w:rFonts w:ascii="Arial" w:hAnsi="Arial" w:cs="Arial"/>
          <w:szCs w:val="24"/>
        </w:rPr>
        <w:t>According to Al-Gasawneh et al. (2023), social media tracking tools give real estate agents useful information about what their customers do and what they like, which helps them improve their advertising techniques and get better results. Companies can find out which methods are most effective for their community and make decisions based on analytics to make their efforts better by looking at engagement rates, click-through rates, as well as conversion rates (Trunfio and Rossi, 2021). Businesses can also find out more about prospective clients through social media data, such as their age, gender, preferences, and behaviour. This helps them make more specific and successful marketing efforts (Boudlaie and Moghadam, 2021). When businesses know more about their audience, they can make their materials and advertisements more relevant to that audience. This makes their social media marketing campaigns more successful overall. Because of this, social media analytics programmes give real estate personnel all the information and knowledge they require to thrive within today's digital world (Al-Gasawneh et al., 2023) and help them with numerous aspects of the challenging real estate business.</w:t>
      </w:r>
    </w:p>
    <w:p w14:paraId="34597912" w14:textId="77777777" w:rsidR="00372306" w:rsidRPr="00876E32" w:rsidRDefault="00372306" w:rsidP="00372306">
      <w:pPr>
        <w:pStyle w:val="Heading2"/>
        <w:rPr>
          <w:rFonts w:ascii="Arial" w:hAnsi="Arial" w:cs="Arial"/>
          <w:color w:val="0D0D0D"/>
          <w:sz w:val="28"/>
          <w:szCs w:val="28"/>
          <w:shd w:val="clear" w:color="auto" w:fill="FFFFFF"/>
        </w:rPr>
      </w:pPr>
      <w:bookmarkStart w:id="53" w:name="_Toc166091644"/>
      <w:bookmarkStart w:id="54" w:name="_Toc166092234"/>
      <w:r w:rsidRPr="00876E32">
        <w:rPr>
          <w:rFonts w:ascii="Arial" w:hAnsi="Arial" w:cs="Arial"/>
          <w:sz w:val="28"/>
          <w:szCs w:val="28"/>
        </w:rPr>
        <w:t xml:space="preserve">4.6 Theme 5: </w:t>
      </w:r>
      <w:r w:rsidRPr="00876E32">
        <w:rPr>
          <w:rFonts w:ascii="Arial" w:hAnsi="Arial" w:cs="Arial"/>
          <w:color w:val="0D0D0D"/>
          <w:sz w:val="28"/>
          <w:szCs w:val="28"/>
          <w:shd w:val="clear" w:color="auto" w:fill="FFFFFF"/>
        </w:rPr>
        <w:t>Collaborative networking through social media</w:t>
      </w:r>
      <w:bookmarkEnd w:id="53"/>
      <w:bookmarkEnd w:id="54"/>
    </w:p>
    <w:p w14:paraId="6786674D" w14:textId="77777777" w:rsidR="00372306" w:rsidRPr="00E660A6" w:rsidRDefault="00372306" w:rsidP="00372306">
      <w:pPr>
        <w:rPr>
          <w:rFonts w:ascii="Arial" w:hAnsi="Arial" w:cs="Arial"/>
          <w:szCs w:val="24"/>
        </w:rPr>
      </w:pPr>
      <w:r w:rsidRPr="00E660A6">
        <w:rPr>
          <w:rFonts w:ascii="Arial" w:hAnsi="Arial" w:cs="Arial"/>
          <w:szCs w:val="24"/>
        </w:rPr>
        <w:t xml:space="preserve">As Larkin, Jancourt, and Hendrix (2018) claim, social media sites are not only good for business, but they also let real estate workers network with others in the same field. Professionals within a similar field can share ideas, information, and leads more easily on sites like LinkedIn, Facebook, as well as Instagram (Liu et al., 2023). This makes real estate activities more efficient and useful. LinkedIn represents a business-focused social networking site that gives real estate professionals a way to make professional links and show off their knowledge within the industry (Utz and Breuer, 2019). LinkedIn groups and communities also give real estate professionals a place to share ideas, discuss what's new in the field, and work together on projects, which builds a feeling of community and camaraderie within the field (McCabe, 2017). Real estate agents can also network and collaborate on Facebook as well as Instagram. Tools like business pages, community-driven groups, as well as customised advertisements help agents find potential customers and potential collaborators according to their age, gender, interests, and behaviour. Therefore, real estate agents can attract more </w:t>
      </w:r>
      <w:r w:rsidRPr="00E660A6">
        <w:rPr>
          <w:rFonts w:ascii="Arial" w:hAnsi="Arial" w:cs="Arial"/>
          <w:szCs w:val="24"/>
        </w:rPr>
        <w:lastRenderedPageBreak/>
        <w:t>individuals, make professional acquaintances, and eventually grow their companies by using the networking functions built into social media sites.</w:t>
      </w:r>
    </w:p>
    <w:p w14:paraId="2A35E4EB" w14:textId="77777777" w:rsidR="00372306" w:rsidRPr="00E660A6" w:rsidRDefault="00372306" w:rsidP="00372306">
      <w:pPr>
        <w:rPr>
          <w:rFonts w:ascii="Arial" w:hAnsi="Arial" w:cs="Arial"/>
          <w:szCs w:val="24"/>
        </w:rPr>
      </w:pPr>
      <w:r w:rsidRPr="00E660A6">
        <w:rPr>
          <w:rFonts w:ascii="Arial" w:hAnsi="Arial" w:cs="Arial"/>
          <w:szCs w:val="24"/>
        </w:rPr>
        <w:t xml:space="preserve">Also, real estate professionals can use social networking sites to establish relationships and interact with other experts and employees in the same field, which grows their professional connections and opportunities. It's particularly beneficial for business connections on LinkedIn, where real estate agents can share details about their company, connect to consumers and co-workers, and look for possible business partners (Vykydalová, 2018). Professionals can target specific groups with the platform's sophisticated search options, which makes it simpler to find possible clients as well as business partners (Utz and Breuer, 2019). Facebook and Instagram give real estate agents chances to network and collaborate. Tools like business pages, community-driven groups, as well as targeted ads enable agents to find potential customers and business collaborators based on their age, gender, interests, and behaviour (Aytekin and Demírlí, 2017). Thus, real estate professionals can use the integrated networking characteristics of social media sites to grow their networks, share information, and look for new business possibilities in the field (Munirah and Ezdihar, 2022). Also, real estate professionals can use social networking sites to position themselves as authoritative figures in their field, which boosts their credibility and image within the business. Sharing useful information, market developments, and news about their field can help professionals become reliable advisers and information sources for their customers and fellow employees (McCarty, 2021). LinkedIn, in particular, gives real estate agents a way to demonstrate their skills, meet with possible customers and potential collaborators, and list their accomplishments and qualifications (Vykydalová, 2018). By joining associations and groups connected to their field, professionals can connect with others who share their interests, share efficient procedures, and benefit from each other's experiences, which ultimately increases their understanding and skills (McCabe, 2017). In the same way, Facebook and Instagram let real estate agents display their skills through interesting posts like virtual property tours, market trends, and customer testimonials. This helps them become trusted experts within their online networks (Aytekin and Demírlí, 2017). Therefore, real estate professionals can boost their reputation, improve their connections, and boost their turnover within their field by taking advantage of the thought leadership chances that social media sites provide (Munirah and Ezdihar, </w:t>
      </w:r>
      <w:r w:rsidRPr="00E660A6">
        <w:rPr>
          <w:rFonts w:ascii="Arial" w:hAnsi="Arial" w:cs="Arial"/>
          <w:szCs w:val="24"/>
        </w:rPr>
        <w:lastRenderedPageBreak/>
        <w:t>2022).</w:t>
      </w:r>
    </w:p>
    <w:p w14:paraId="709BCD15" w14:textId="77777777" w:rsidR="00372306" w:rsidRPr="00876E32" w:rsidRDefault="00372306" w:rsidP="00372306">
      <w:pPr>
        <w:pStyle w:val="Heading2"/>
        <w:rPr>
          <w:rFonts w:ascii="Arial" w:hAnsi="Arial" w:cs="Arial"/>
          <w:sz w:val="28"/>
          <w:szCs w:val="28"/>
        </w:rPr>
      </w:pPr>
      <w:bookmarkStart w:id="55" w:name="_Toc166091645"/>
      <w:bookmarkStart w:id="56" w:name="_Toc166092235"/>
      <w:r w:rsidRPr="00876E32">
        <w:rPr>
          <w:rFonts w:ascii="Arial" w:hAnsi="Arial" w:cs="Arial"/>
          <w:sz w:val="28"/>
          <w:szCs w:val="28"/>
        </w:rPr>
        <w:t xml:space="preserve">4.7 Theme 6: </w:t>
      </w:r>
      <w:r w:rsidRPr="00876E32">
        <w:rPr>
          <w:rFonts w:ascii="Arial" w:hAnsi="Arial" w:cs="Arial"/>
          <w:sz w:val="28"/>
          <w:szCs w:val="28"/>
          <w:shd w:val="clear" w:color="auto" w:fill="FFFFFF"/>
        </w:rPr>
        <w:t>Application of social media for market analysis and trends</w:t>
      </w:r>
      <w:bookmarkEnd w:id="55"/>
      <w:bookmarkEnd w:id="56"/>
    </w:p>
    <w:p w14:paraId="241783EF" w14:textId="77777777" w:rsidR="00372306" w:rsidRPr="00E660A6" w:rsidRDefault="00372306" w:rsidP="00372306">
      <w:pPr>
        <w:rPr>
          <w:rFonts w:ascii="Arial" w:hAnsi="Arial" w:cs="Arial"/>
          <w:szCs w:val="24"/>
        </w:rPr>
      </w:pPr>
      <w:r w:rsidRPr="00E660A6">
        <w:rPr>
          <w:rFonts w:ascii="Arial" w:hAnsi="Arial" w:cs="Arial"/>
          <w:szCs w:val="24"/>
        </w:rPr>
        <w:t>Real estate agents cannot perform their jobs without social media sites, which they use for advertising, market research, and identifying trends (Zander, 2021). These platforms are huge collections of information made by customers, giving real-time information about their likes, dislikes, behaviours, and market developments (Cui et al., 2018). With sentiment analysis, real estate businesses can look at what people are expressing and consider certain neighbourhoods or markets, which gives them useful information about how people feel and how the market works (Tselenti, 2023). Social media analytics programmes help real estate agents spot new trends, predict market demand, and make informed decisions by keeping track of consumers' preferences, desires, and actions. Also, social media sites offer advanced tracking and marketing tools that let real estate agents make their ads more relevant to certain groups of people, their habits, and where they live (Saiz and Salazar Miranda, 2017). Real estate agents can better target possible buyers, figure out how the market feels, and spot new trends by using these tools.</w:t>
      </w:r>
    </w:p>
    <w:p w14:paraId="352D317B" w14:textId="77777777" w:rsidR="00372306" w:rsidRPr="00E660A6" w:rsidRDefault="00372306" w:rsidP="00372306">
      <w:pPr>
        <w:rPr>
          <w:rFonts w:ascii="Arial" w:hAnsi="Arial" w:cs="Arial"/>
          <w:szCs w:val="24"/>
        </w:rPr>
      </w:pPr>
      <w:r w:rsidRPr="00E660A6">
        <w:rPr>
          <w:rFonts w:ascii="Arial" w:hAnsi="Arial" w:cs="Arial"/>
          <w:szCs w:val="24"/>
        </w:rPr>
        <w:t xml:space="preserve">Social media sites also give real estate agents ways to keep an eye on what their competitors are doing, study how customers behave, and find new business possibilities (Teece, 2018). Real estate workers can learn about their competitors' strategies, customer reviews, and new market trends by keeping an eye on what their competitors do online. With social media analytics programmes, real estate agents can keep an eye on how customers behave, what they like, and how engaged they are with their rivals' content. This allows them to find new market possibilities and change their marketing approaches to take advantage of them. Real estate agents can also use social media to look at how people feel about the market, spot new trends, and predict what people will want (Cui et al., 2018). Real estate agents can learn a lot about customer tastes, habits, and market developments by keeping track of references, interests, as well as actions of potential buyers. Furthermore, social media platforms allow real estate workers to analyse market sentiment, spot new trends, as well as forecast consumer demand (Tselenti, 2023). Real estate agents can find new market possibilities, predict market demand, and arrive at smart choices by </w:t>
      </w:r>
      <w:r w:rsidRPr="00E660A6">
        <w:rPr>
          <w:rFonts w:ascii="Arial" w:hAnsi="Arial" w:cs="Arial"/>
          <w:szCs w:val="24"/>
        </w:rPr>
        <w:lastRenderedPageBreak/>
        <w:t>using these skills.</w:t>
      </w:r>
    </w:p>
    <w:p w14:paraId="21D0045E" w14:textId="77777777" w:rsidR="00372306" w:rsidRPr="00E660A6" w:rsidRDefault="00372306" w:rsidP="00372306">
      <w:pPr>
        <w:rPr>
          <w:rFonts w:ascii="Arial" w:eastAsiaTheme="majorEastAsia" w:hAnsi="Arial" w:cs="Arial"/>
          <w:b/>
          <w:szCs w:val="24"/>
          <w:lang w:bidi="hi-IN"/>
        </w:rPr>
      </w:pPr>
      <w:r w:rsidRPr="00E660A6">
        <w:rPr>
          <w:rFonts w:ascii="Arial" w:hAnsi="Arial" w:cs="Arial"/>
          <w:szCs w:val="24"/>
        </w:rPr>
        <w:t>Social media sites also let estate agents interact with their followers, share useful information, and show that they are pros in their field. Real estate agents can become respected consultants and thought leaders within their field by sharing news about the sector, market conditions, and business possibilities with their followers (Zander, 2021). Real estate agents can build trust, improve their image, and get new clients by taking part in conversations about their field and sharing useful information. Social media sites also let real estate agents interact with their followers in real-time, answer questions, and make personalised suggestions. This builds better relationships and makes customers happier (Zander, 2021).</w:t>
      </w:r>
      <w:r w:rsidRPr="00E660A6">
        <w:rPr>
          <w:rFonts w:ascii="Arial" w:hAnsi="Arial" w:cs="Arial"/>
          <w:szCs w:val="24"/>
        </w:rPr>
        <w:br w:type="page"/>
      </w:r>
    </w:p>
    <w:p w14:paraId="444444F8" w14:textId="77777777" w:rsidR="00372306" w:rsidRPr="00876E32" w:rsidRDefault="00372306" w:rsidP="00372306">
      <w:pPr>
        <w:pStyle w:val="Heading1"/>
        <w:rPr>
          <w:rFonts w:ascii="Arial" w:hAnsi="Arial" w:cs="Arial"/>
          <w:szCs w:val="28"/>
          <w:lang w:val="en-GB"/>
        </w:rPr>
      </w:pPr>
      <w:bookmarkStart w:id="57" w:name="_Toc166091646"/>
      <w:bookmarkStart w:id="58" w:name="_Toc166092236"/>
      <w:r w:rsidRPr="00876E32">
        <w:rPr>
          <w:rFonts w:ascii="Arial" w:hAnsi="Arial" w:cs="Arial"/>
          <w:szCs w:val="28"/>
          <w:lang w:val="en-GB"/>
        </w:rPr>
        <w:lastRenderedPageBreak/>
        <w:t>Chapter 5: Discussion</w:t>
      </w:r>
      <w:bookmarkEnd w:id="57"/>
      <w:bookmarkEnd w:id="58"/>
    </w:p>
    <w:p w14:paraId="0A16A820" w14:textId="77777777" w:rsidR="00372306" w:rsidRPr="00E660A6" w:rsidRDefault="00372306" w:rsidP="00372306">
      <w:pPr>
        <w:pStyle w:val="Heading2"/>
        <w:rPr>
          <w:rFonts w:ascii="Arial" w:hAnsi="Arial" w:cs="Arial"/>
          <w:szCs w:val="24"/>
        </w:rPr>
      </w:pPr>
      <w:bookmarkStart w:id="59" w:name="_Toc166091647"/>
      <w:bookmarkStart w:id="60" w:name="_Toc166092237"/>
      <w:r w:rsidRPr="00E660A6">
        <w:rPr>
          <w:rFonts w:ascii="Arial" w:hAnsi="Arial" w:cs="Arial"/>
          <w:szCs w:val="24"/>
        </w:rPr>
        <w:t>5.1 Linking with Research Questions</w:t>
      </w:r>
      <w:bookmarkEnd w:id="59"/>
      <w:bookmarkEnd w:id="60"/>
    </w:p>
    <w:p w14:paraId="223C98C9" w14:textId="77777777" w:rsidR="00372306" w:rsidRPr="00E660A6" w:rsidRDefault="00372306" w:rsidP="00372306">
      <w:pPr>
        <w:rPr>
          <w:rFonts w:ascii="Arial" w:hAnsi="Arial" w:cs="Arial"/>
          <w:szCs w:val="24"/>
          <w:u w:val="single"/>
        </w:rPr>
      </w:pPr>
      <w:r w:rsidRPr="00E660A6">
        <w:rPr>
          <w:rFonts w:ascii="Arial" w:hAnsi="Arial" w:cs="Arial"/>
          <w:szCs w:val="24"/>
          <w:u w:val="single"/>
        </w:rPr>
        <w:t>RQ1: How does social media presence affect brand visibility and customer engagement for real estate companies in the UK and Dubai?</w:t>
      </w:r>
    </w:p>
    <w:p w14:paraId="09BE239A" w14:textId="77777777" w:rsidR="00372306" w:rsidRPr="00E660A6" w:rsidRDefault="00372306" w:rsidP="00372306">
      <w:pPr>
        <w:rPr>
          <w:rFonts w:ascii="Arial" w:hAnsi="Arial" w:cs="Arial"/>
          <w:szCs w:val="24"/>
        </w:rPr>
      </w:pPr>
      <w:r w:rsidRPr="00E660A6">
        <w:rPr>
          <w:rFonts w:ascii="Arial" w:hAnsi="Arial" w:cs="Arial"/>
          <w:szCs w:val="24"/>
        </w:rPr>
        <w:t>In both the UK and Dubai, real estate organisations' social media presence has a significant impact on how visible their brands are to customers and how involved they are with them. Platforms such as Facebook, Instagram, and LinkedIn have become crucial for increasing brand awareness because they make it easy for real estate companies to display their properties, reach specific groups of people, and interact with possible buyers and investors (Turner, 2019). Targeted advertising allows real estate agents to attract specific groups of people based on where they live, what they like, and how they act. This makes their brand more visible to people who might become clients. The collaborative nature of social networking sites also makes it easier for customers to talk and give feedback, creating a straight line of contact between businesses and customers (Shawky et al., 2019). This two-way interaction not only builds trust and confidence but also gives marketers useful information that they can use to make their efforts more effective.</w:t>
      </w:r>
    </w:p>
    <w:p w14:paraId="5E68707C" w14:textId="77777777" w:rsidR="00372306" w:rsidRPr="00E660A6" w:rsidRDefault="00372306" w:rsidP="00372306">
      <w:pPr>
        <w:rPr>
          <w:rFonts w:ascii="Arial" w:hAnsi="Arial" w:cs="Arial"/>
          <w:szCs w:val="24"/>
        </w:rPr>
      </w:pPr>
      <w:r w:rsidRPr="00E660A6">
        <w:rPr>
          <w:rFonts w:ascii="Arial" w:hAnsi="Arial" w:cs="Arial"/>
          <w:szCs w:val="24"/>
        </w:rPr>
        <w:t>Real estate companies can also give possible buyers and owners more information about properties through social media, which makes customers more interested. Potential buyers can get an entire overview of the properties for sale by viewing virtual tours, market details, and neighbourhood features on these sites (McCarty, 2021). Personalised material like virtual property tours as well as testimonials from past clients also helps build trust and trustworthiness with potential purchasers and investors. Using social media data to make changes to campaigns makes marketing strategies even more effective. Companies can look at participation levels, click-through rates, and various other social media analytics to make choices based on data (Shaw, 2020). Real estate companies can learn a lot about how well their campaigns are working by looking at these metrics. They can then change their tactics to get the most out of their social media profile.</w:t>
      </w:r>
    </w:p>
    <w:p w14:paraId="67B01EF5" w14:textId="77777777" w:rsidR="00372306" w:rsidRPr="00E660A6" w:rsidRDefault="00372306" w:rsidP="00372306">
      <w:pPr>
        <w:rPr>
          <w:rFonts w:ascii="Arial" w:hAnsi="Arial" w:cs="Arial"/>
          <w:szCs w:val="24"/>
        </w:rPr>
      </w:pPr>
      <w:r w:rsidRPr="00E660A6">
        <w:rPr>
          <w:rFonts w:ascii="Arial" w:hAnsi="Arial" w:cs="Arial"/>
          <w:szCs w:val="24"/>
        </w:rPr>
        <w:t xml:space="preserve">In summary, real estate businesses within the UK and Dubai can improve their brand exposure and customer involvement by being active on social media. Real estate companies can make their brands more visible on sites such as Facebook, Instagram, </w:t>
      </w:r>
      <w:r w:rsidRPr="00E660A6">
        <w:rPr>
          <w:rFonts w:ascii="Arial" w:hAnsi="Arial" w:cs="Arial"/>
          <w:szCs w:val="24"/>
        </w:rPr>
        <w:lastRenderedPageBreak/>
        <w:t>as well as LinkedIn by interacting with potential consumers and investors and giving customers more personalised and engaging experiences that make them more satisfied and loyal (Shaw, 2020). Businesses can successfully display properties, reach specific groups, and interact with their audience through tailored promotion, virtual property tours, as well as market data (McCarty, 2021). This leads to business development and achievement within the real estate market, which is extremely competitive. Therefore, real estate companies within the UK and Dubai that want to make their business more visible and get their customers more involved need to be on social media.</w:t>
      </w:r>
    </w:p>
    <w:p w14:paraId="6AA09C01" w14:textId="77777777" w:rsidR="00372306" w:rsidRPr="00E660A6" w:rsidRDefault="00372306" w:rsidP="00372306">
      <w:pPr>
        <w:rPr>
          <w:rFonts w:ascii="Arial" w:hAnsi="Arial" w:cs="Arial"/>
          <w:szCs w:val="24"/>
          <w:u w:val="single"/>
        </w:rPr>
      </w:pPr>
      <w:r w:rsidRPr="00E660A6">
        <w:rPr>
          <w:rFonts w:ascii="Arial" w:hAnsi="Arial" w:cs="Arial"/>
          <w:szCs w:val="24"/>
          <w:u w:val="single"/>
        </w:rPr>
        <w:t>RQ2: How do real estate businesses in UK and Dubai make use of targeted social media strategies to attract buyers and investors effectively?</w:t>
      </w:r>
    </w:p>
    <w:p w14:paraId="2E8DCDFF" w14:textId="77777777" w:rsidR="00372306" w:rsidRPr="00E660A6" w:rsidRDefault="00372306" w:rsidP="00372306">
      <w:pPr>
        <w:rPr>
          <w:rFonts w:ascii="Arial" w:hAnsi="Arial" w:cs="Arial"/>
          <w:szCs w:val="24"/>
        </w:rPr>
      </w:pPr>
      <w:r w:rsidRPr="00E660A6">
        <w:rPr>
          <w:rFonts w:ascii="Arial" w:hAnsi="Arial" w:cs="Arial"/>
          <w:szCs w:val="24"/>
        </w:rPr>
        <w:t>In countries like the UK as well as Dubai, real estate companies use focused social media tactics to get prospective buyers and financiers interested in their properties. Social media sites such as Facebook, Instagram, and LinkedIn have many tools and features that help companies target particular groups of people based on where they live, what they like, and how they act, which makes their marketing efforts more effective (McCarty, 2021). Real estate companies can make ads that are more relevant and interesting to their targeted demographic by using customised advertising tools (Ibisola et al., 2018). Businesses can also see how well their ads are doing and make decisions based on analytics to improve their plans even better by using social media analytics (Aytekin and Demírlí, 2017). Businesses can find out which strategies are best for their community and make their efforts more effective by looking at engagement rates, click-through rates, as well as conversion rates (Ibisola et al., 2018).</w:t>
      </w:r>
    </w:p>
    <w:p w14:paraId="11247E3D" w14:textId="77777777" w:rsidR="00372306" w:rsidRPr="00E660A6" w:rsidRDefault="00372306" w:rsidP="00372306">
      <w:pPr>
        <w:rPr>
          <w:rFonts w:ascii="Arial" w:hAnsi="Arial" w:cs="Arial"/>
          <w:szCs w:val="24"/>
        </w:rPr>
      </w:pPr>
      <w:r w:rsidRPr="00E660A6">
        <w:rPr>
          <w:rFonts w:ascii="Arial" w:hAnsi="Arial" w:cs="Arial"/>
          <w:szCs w:val="24"/>
        </w:rPr>
        <w:t xml:space="preserve">Personalised material is a key part of getting people to buy and spend on social media sites (McCarty, 2021). Virtual property tours, customer reviews, and neighbourhood characteristics are all things that real estate companies use to make content that their target audience finds interesting. Businesses can increase customer interaction and build trust as well as reliability by giving potential purchasers and investors useful information about the properties along with the places around them (McCarty, 2021). Because social media is engaging, businesses can communicate with their customers directly, answering queries, handling concerns, and offering real-time support (Aytekin and Demírlí, 2017). This interaction between parties not only builds confidence and </w:t>
      </w:r>
      <w:r w:rsidRPr="00E660A6">
        <w:rPr>
          <w:rFonts w:ascii="Arial" w:hAnsi="Arial" w:cs="Arial"/>
          <w:szCs w:val="24"/>
        </w:rPr>
        <w:lastRenderedPageBreak/>
        <w:t>trustworthiness but also gives businesses useful information about their audience's likes and dislikes and how they act, which helps them make their advertising approaches more successful.</w:t>
      </w:r>
    </w:p>
    <w:p w14:paraId="400BB264" w14:textId="77777777" w:rsidR="00372306" w:rsidRPr="00E660A6" w:rsidRDefault="00372306" w:rsidP="00372306">
      <w:pPr>
        <w:rPr>
          <w:rFonts w:ascii="Arial" w:hAnsi="Arial" w:cs="Arial"/>
          <w:szCs w:val="24"/>
        </w:rPr>
      </w:pPr>
      <w:r w:rsidRPr="00E660A6">
        <w:rPr>
          <w:rFonts w:ascii="Arial" w:hAnsi="Arial" w:cs="Arial"/>
          <w:szCs w:val="24"/>
        </w:rPr>
        <w:t>In summary, real estate companies within the UK as well as Dubai use focused social media tactics to bring in customers and investors. Companies can target specific groups, make personalised content, and interact directly with their followers on channels such as Facebook, Instagram, as well as LinkedIn. This helps them grow and succeed in the competing real estate market (McCarty, 2021). In both the UK and Dubai sectors, real estate companies can successfully present properties, connect with possible buyers and investors, and improve sales through targeted advertising, personalised content, and two-way communication (Aytekin and Demírlí, 2017). Targeted social media tactics are therefore very important for real estate companies that want to attract buyers as well as investors in a wide range of international markets.</w:t>
      </w:r>
    </w:p>
    <w:p w14:paraId="1BC78411" w14:textId="77777777" w:rsidR="00372306" w:rsidRPr="00E660A6" w:rsidRDefault="00372306" w:rsidP="00372306">
      <w:pPr>
        <w:rPr>
          <w:rFonts w:ascii="Arial" w:hAnsi="Arial" w:cs="Arial"/>
          <w:szCs w:val="24"/>
          <w:u w:val="single"/>
        </w:rPr>
      </w:pPr>
      <w:r w:rsidRPr="00E660A6">
        <w:rPr>
          <w:rFonts w:ascii="Arial" w:hAnsi="Arial" w:cs="Arial"/>
          <w:szCs w:val="24"/>
          <w:u w:val="single"/>
        </w:rPr>
        <w:t>RQ3: What are the potential recommendations for real estate businesses to leverage social media marketing campaigns within the UK and Dubai?</w:t>
      </w:r>
    </w:p>
    <w:p w14:paraId="50223C91" w14:textId="77777777" w:rsidR="00372306" w:rsidRPr="00E660A6" w:rsidRDefault="00372306" w:rsidP="00372306">
      <w:pPr>
        <w:rPr>
          <w:rFonts w:ascii="Arial" w:hAnsi="Arial" w:cs="Arial"/>
          <w:szCs w:val="24"/>
        </w:rPr>
      </w:pPr>
      <w:r w:rsidRPr="00E660A6">
        <w:rPr>
          <w:rFonts w:ascii="Arial" w:hAnsi="Arial" w:cs="Arial"/>
          <w:szCs w:val="24"/>
        </w:rPr>
        <w:t>Multiple recommendations can be made for real estate agents within the UK as well as Dubai who want to make the most of their social media marketing efforts. Real estate companies should first figure out who their ideal customers are and then make their social media tactics fit those needs. Businesses can learn a lot about their audience's likes, dislikes, behaviours, and demographics by using social media analytics programmes (Boudlaie and Moghadam, 2021). This helps them make more focused and successful marketing efforts. For creating social media campaigns that work with possible buyers as well as investors, it's also important to know the cultural differences and tastes of the audience within each area (De Perthuis and Findlay, 2019).</w:t>
      </w:r>
    </w:p>
    <w:p w14:paraId="4C7A6FF3" w14:textId="77777777" w:rsidR="00372306" w:rsidRPr="00E660A6" w:rsidRDefault="00372306" w:rsidP="00372306">
      <w:pPr>
        <w:rPr>
          <w:rFonts w:ascii="Arial" w:hAnsi="Arial" w:cs="Arial"/>
          <w:szCs w:val="24"/>
        </w:rPr>
      </w:pPr>
      <w:r w:rsidRPr="00E660A6">
        <w:rPr>
          <w:rFonts w:ascii="Arial" w:hAnsi="Arial" w:cs="Arial"/>
          <w:szCs w:val="24"/>
        </w:rPr>
        <w:t xml:space="preserve">Secondly, real estate companies should focus on making content that is interesting, relevant, and personalised for the people they want to reach. Businesses can make content that gives customers useful information and makes them more interested in what they're selling by using virtual property tours, customer reviews, and neighbourhood highlights (McCarty, 2021). Businesses should also use the engaging features of social networking sites to communicate with their customers directly, answer questions, handle concerns, and offer real-time support (Aytekin and Demírlí, </w:t>
      </w:r>
      <w:r w:rsidRPr="00E660A6">
        <w:rPr>
          <w:rFonts w:ascii="Arial" w:hAnsi="Arial" w:cs="Arial"/>
          <w:szCs w:val="24"/>
        </w:rPr>
        <w:lastRenderedPageBreak/>
        <w:t>2017). This two-way conversation not only builds faith and trustworthiness but also informs businesses a lot about their audience's likes and dislikes and how they act, which helps them make their advertising approaches more effective (Aytekin and Demírlí, 2017).</w:t>
      </w:r>
    </w:p>
    <w:p w14:paraId="00E35C8C" w14:textId="23AC2D95" w:rsidR="00100FCA" w:rsidRPr="00E660A6" w:rsidRDefault="00372306" w:rsidP="00372306">
      <w:pPr>
        <w:rPr>
          <w:rFonts w:ascii="Arial" w:hAnsi="Arial" w:cs="Arial"/>
          <w:szCs w:val="24"/>
        </w:rPr>
      </w:pPr>
      <w:r w:rsidRPr="00E660A6">
        <w:rPr>
          <w:rFonts w:ascii="Arial" w:hAnsi="Arial" w:cs="Arial"/>
          <w:szCs w:val="24"/>
        </w:rPr>
        <w:t>Lastly, real estate companies should keep an eye on and analyse how well their social media marketing efforts are performing. They should then use that information to make decisions that will make their plans even better. Businesses can find out which strategies are most effective for their target population and make the necessary changes to their initiatives by keeping an eye on key success measures like engagement rates, click-through rates, as well as conversion rates (Ibisola et al., 2018). Also, to stay in front of the rivalry, companies should keep up with the newest social media marketing techniques as well as add new elements and approaches to their initiatives (Shaw, 2020). Real estate companies need to keep an eye on, analyse, and improve their social media marketing strategies so that they can draw buyers and investors and develop their businesses within the fierce real estate industries of the UK as well as Dubai (Shaw, 2020).</w:t>
      </w:r>
    </w:p>
    <w:p w14:paraId="1F5D7BF5" w14:textId="77777777" w:rsidR="00100FCA" w:rsidRPr="00E660A6" w:rsidRDefault="00100FCA">
      <w:pPr>
        <w:widowControl/>
        <w:spacing w:before="0" w:after="160" w:line="259" w:lineRule="auto"/>
        <w:jc w:val="left"/>
        <w:rPr>
          <w:rFonts w:ascii="Arial" w:hAnsi="Arial" w:cs="Arial"/>
          <w:szCs w:val="24"/>
        </w:rPr>
      </w:pPr>
      <w:r w:rsidRPr="00E660A6">
        <w:rPr>
          <w:rFonts w:ascii="Arial" w:hAnsi="Arial" w:cs="Arial"/>
          <w:szCs w:val="24"/>
        </w:rPr>
        <w:br w:type="page"/>
      </w:r>
    </w:p>
    <w:p w14:paraId="4FAE58CC" w14:textId="7D929CB5" w:rsidR="00F162F2" w:rsidRPr="00876E32" w:rsidRDefault="0069732E" w:rsidP="00F162F2">
      <w:pPr>
        <w:pStyle w:val="Heading1"/>
        <w:rPr>
          <w:rFonts w:ascii="Arial" w:hAnsi="Arial" w:cs="Arial"/>
          <w:szCs w:val="28"/>
          <w:lang w:val="en-GB"/>
        </w:rPr>
      </w:pPr>
      <w:bookmarkStart w:id="61" w:name="_Toc166091121"/>
      <w:bookmarkStart w:id="62" w:name="_Toc166092238"/>
      <w:r w:rsidRPr="00876E32">
        <w:rPr>
          <w:rFonts w:ascii="Arial" w:hAnsi="Arial" w:cs="Arial"/>
          <w:szCs w:val="28"/>
          <w:lang w:val="en-GB"/>
        </w:rPr>
        <w:lastRenderedPageBreak/>
        <w:t>Chapter 6</w:t>
      </w:r>
      <w:r w:rsidR="00F162F2" w:rsidRPr="00876E32">
        <w:rPr>
          <w:rFonts w:ascii="Arial" w:hAnsi="Arial" w:cs="Arial"/>
          <w:szCs w:val="28"/>
          <w:lang w:val="en-GB"/>
        </w:rPr>
        <w:t>: Conclusion and Recommendations</w:t>
      </w:r>
      <w:bookmarkEnd w:id="61"/>
      <w:bookmarkEnd w:id="62"/>
    </w:p>
    <w:p w14:paraId="6E91582F" w14:textId="4078709A" w:rsidR="00F162F2" w:rsidRPr="00876E32" w:rsidRDefault="0069732E" w:rsidP="00F162F2">
      <w:pPr>
        <w:pStyle w:val="Heading2"/>
        <w:rPr>
          <w:rFonts w:ascii="Arial" w:hAnsi="Arial" w:cs="Arial"/>
          <w:sz w:val="28"/>
          <w:szCs w:val="28"/>
          <w:lang w:eastAsia="en-GB"/>
        </w:rPr>
      </w:pPr>
      <w:bookmarkStart w:id="63" w:name="_Toc166091122"/>
      <w:bookmarkStart w:id="64" w:name="_Toc166092239"/>
      <w:r w:rsidRPr="00876E32">
        <w:rPr>
          <w:rFonts w:ascii="Arial" w:hAnsi="Arial" w:cs="Arial"/>
          <w:sz w:val="28"/>
          <w:szCs w:val="28"/>
          <w:lang w:eastAsia="en-GB"/>
        </w:rPr>
        <w:t>6</w:t>
      </w:r>
      <w:r w:rsidR="00F162F2" w:rsidRPr="00876E32">
        <w:rPr>
          <w:rFonts w:ascii="Arial" w:hAnsi="Arial" w:cs="Arial"/>
          <w:sz w:val="28"/>
          <w:szCs w:val="28"/>
          <w:lang w:eastAsia="en-GB"/>
        </w:rPr>
        <w:t>.1 Conclusion</w:t>
      </w:r>
      <w:bookmarkEnd w:id="63"/>
      <w:bookmarkEnd w:id="64"/>
    </w:p>
    <w:p w14:paraId="2CE47CE9" w14:textId="0283AE6F" w:rsidR="00F162F2" w:rsidRPr="00E660A6" w:rsidRDefault="00F162F2" w:rsidP="00F162F2">
      <w:pPr>
        <w:rPr>
          <w:rFonts w:ascii="Arial" w:hAnsi="Arial" w:cs="Arial"/>
          <w:szCs w:val="24"/>
        </w:rPr>
      </w:pPr>
      <w:r w:rsidRPr="00E660A6">
        <w:rPr>
          <w:rFonts w:ascii="Arial" w:hAnsi="Arial" w:cs="Arial"/>
          <w:szCs w:val="24"/>
        </w:rPr>
        <w:t>Based on the exploration of the impact of social media marketing on the UK and Dubai real estate sectors, it is evident that these platforms have revolutionized marketing efforts. Companies now rely heavily on social media to increase the visibility of their brands, engage customers, and attract buyers and investors. The above comparative analysis of social media marketing functioning in the real estate sector in the UK and Dubai illustrates how digital platforms have transformed brand awareness, client engagement, and business success. Real estate industries have used Facebook, Instagram, and LinkedIn for the targeted ads, online viewings, and interactive content to engage with the potential purchasers and financiers in both countries (Alayo, 2023). Cultural differences have been identified as determinative factors of the social media interaction aspects on these markets. There is a great role of humor in the UK versus the personalized interaction and comfort of the luxury experience in Dubai. Thus, cultural familiarity is essential to comprehend cultural concepts in social media marketing. Indeed, social media has transformed how real estate agents advertise their housing using showrooms, targeted ads, and networking platforms (</w:t>
      </w:r>
      <w:r w:rsidRPr="00E660A6">
        <w:rPr>
          <w:rFonts w:ascii="Arial" w:hAnsi="Arial" w:cs="Arial"/>
          <w:szCs w:val="24"/>
          <w:shd w:val="clear" w:color="auto" w:fill="FFFFFF"/>
        </w:rPr>
        <w:t>Chaffey, and Ellis-Chadwick, 2019</w:t>
      </w:r>
      <w:r w:rsidRPr="00E660A6">
        <w:rPr>
          <w:rFonts w:ascii="Arial" w:hAnsi="Arial" w:cs="Arial"/>
          <w:szCs w:val="24"/>
        </w:rPr>
        <w:t>). LinkedIn, Facebook, and Instagram have allowed people to network in a collaborative way enabling business relations for industry experts. Real estate businesses should focus on identifying their target audiences and adjusting their strategies to meet market demand (</w:t>
      </w:r>
      <w:r w:rsidRPr="00E660A6">
        <w:rPr>
          <w:rFonts w:ascii="Arial" w:hAnsi="Arial" w:cs="Arial"/>
          <w:szCs w:val="24"/>
          <w:shd w:val="clear" w:color="auto" w:fill="FFFFFF"/>
        </w:rPr>
        <w:t>Dash, Kiefer, and Paul, 2021</w:t>
      </w:r>
      <w:r w:rsidRPr="00E660A6">
        <w:rPr>
          <w:rFonts w:ascii="Arial" w:hAnsi="Arial" w:cs="Arial"/>
          <w:szCs w:val="24"/>
        </w:rPr>
        <w:t>). Social media tools could also offer real estate businesses analytics that would offer them the data they need to make informed choices. Development of tailored content, campaign monitoring, analysis, and adjustments, are all guaranteed to aid in attracting consumers and clients in highly competitive markets. Thus it can be said that social media has revamped the real estate industry, providing unique resources, and utilizing proper equipment. Real estate industries can utilize these tools to raise brand awareness and interact with consumers in the UK and Dubai through these cultural-sensitive techniques (</w:t>
      </w:r>
      <w:r w:rsidRPr="00E660A6">
        <w:rPr>
          <w:rFonts w:ascii="Arial" w:hAnsi="Arial" w:cs="Arial"/>
          <w:szCs w:val="24"/>
          <w:shd w:val="clear" w:color="auto" w:fill="FFFFFF"/>
        </w:rPr>
        <w:t>Ullah, Sepasgozar, and Wang, 2018</w:t>
      </w:r>
      <w:r w:rsidRPr="00E660A6">
        <w:rPr>
          <w:rFonts w:ascii="Arial" w:hAnsi="Arial" w:cs="Arial"/>
          <w:szCs w:val="24"/>
        </w:rPr>
        <w:t xml:space="preserve">). Companies can efficiently reach and interact with their target audience to improve sales and profitability through targeted online advertising, personalization, and understanding of local cultural practices. The results have shown that real estate professionals use social media to promote their properties, attract global clients, and implement a tailored marketing </w:t>
      </w:r>
      <w:r w:rsidRPr="00E660A6">
        <w:rPr>
          <w:rFonts w:ascii="Arial" w:hAnsi="Arial" w:cs="Arial"/>
          <w:szCs w:val="24"/>
        </w:rPr>
        <w:lastRenderedPageBreak/>
        <w:t xml:space="preserve">strategy for each segment of the industry. Moreover, industry players can use social media marketing tools for networking and to ensure that they are continually updated on market trends through virtual market analysis. In the future, real estate marketers can use new cutting-edge technologies such as AR or VR to promote customer engagement to the next level (Raji et al., 2024). However, businesses must be prepared to adopt new digital trends continually to navigate the dynamic online marketing landscape. Those findings and discussion of this research dissertation are meant to attest to the possible impacts of social media on the real estate industry in the current market Dynamics. </w:t>
      </w:r>
    </w:p>
    <w:p w14:paraId="5498B762" w14:textId="271461B1" w:rsidR="00F162F2" w:rsidRPr="00876E32" w:rsidRDefault="0069732E" w:rsidP="00F162F2">
      <w:pPr>
        <w:pStyle w:val="Heading2"/>
        <w:rPr>
          <w:rFonts w:ascii="Arial" w:hAnsi="Arial" w:cs="Arial"/>
          <w:sz w:val="28"/>
          <w:szCs w:val="28"/>
          <w:lang w:eastAsia="en-GB"/>
        </w:rPr>
      </w:pPr>
      <w:bookmarkStart w:id="65" w:name="_Toc166091123"/>
      <w:bookmarkStart w:id="66" w:name="_Toc166092240"/>
      <w:r w:rsidRPr="00876E32">
        <w:rPr>
          <w:rFonts w:ascii="Arial" w:hAnsi="Arial" w:cs="Arial"/>
          <w:sz w:val="28"/>
          <w:szCs w:val="28"/>
          <w:lang w:eastAsia="en-GB"/>
        </w:rPr>
        <w:t>6</w:t>
      </w:r>
      <w:r w:rsidR="00F162F2" w:rsidRPr="00876E32">
        <w:rPr>
          <w:rFonts w:ascii="Arial" w:hAnsi="Arial" w:cs="Arial"/>
          <w:sz w:val="28"/>
          <w:szCs w:val="28"/>
          <w:lang w:eastAsia="en-GB"/>
        </w:rPr>
        <w:t>.2 Recommendations</w:t>
      </w:r>
      <w:bookmarkEnd w:id="65"/>
      <w:bookmarkEnd w:id="66"/>
    </w:p>
    <w:p w14:paraId="01C0020C" w14:textId="77777777" w:rsidR="00F162F2" w:rsidRPr="00E660A6" w:rsidRDefault="00F162F2" w:rsidP="00F162F2">
      <w:pPr>
        <w:rPr>
          <w:rFonts w:ascii="Arial" w:hAnsi="Arial" w:cs="Arial"/>
          <w:szCs w:val="24"/>
          <w:lang w:eastAsia="en-IN" w:bidi="hi-IN"/>
        </w:rPr>
      </w:pPr>
      <w:r w:rsidRPr="00E660A6">
        <w:rPr>
          <w:rFonts w:ascii="Arial" w:hAnsi="Arial" w:cs="Arial"/>
          <w:szCs w:val="24"/>
          <w:lang w:eastAsia="en-IN" w:bidi="hi-IN"/>
        </w:rPr>
        <w:t>To maximize the impact of social media marketing for real estate businesses in the industry, it is essential for businesses in the UK and Dubai to first understand their audience. This will ensure that the content then presented is relatable to a particular demographic thereby attracting buyers or investors. It is also necessary to use social media analytics in order to access the behavioral trends and preferences of consumers (Ghani et al., 2019). Finally, trust should be gained by creating the most engaging content that will be relatable to the consumer and taking advantage of the nature of the platforms which are interactive such as LinkedIn, Facebook, and Instagram. It is also necessary to monitor, analyze, and optimize the marketing campaign based on the determined responses to ensure the brand is relevant to its competitors (Zander, 2021). Finally, direct communication should be established with the consumer to ensure growth and success through social media influence.</w:t>
      </w:r>
    </w:p>
    <w:p w14:paraId="3E1B38DD" w14:textId="77777777" w:rsidR="00F162F2" w:rsidRPr="00E660A6" w:rsidRDefault="00F162F2" w:rsidP="00F162F2">
      <w:pPr>
        <w:rPr>
          <w:rFonts w:ascii="Arial" w:hAnsi="Arial" w:cs="Arial"/>
          <w:szCs w:val="24"/>
          <w:lang w:eastAsia="en-IN" w:bidi="hi-IN"/>
        </w:rPr>
      </w:pPr>
      <w:r w:rsidRPr="00876E32">
        <w:rPr>
          <w:rFonts w:ascii="Arial" w:hAnsi="Arial" w:cs="Arial"/>
          <w:b/>
          <w:bCs/>
          <w:i/>
          <w:iCs/>
          <w:sz w:val="28"/>
          <w:szCs w:val="28"/>
          <w:lang w:eastAsia="en-IN" w:bidi="hi-IN"/>
        </w:rPr>
        <w:t>Analytic data utilization</w:t>
      </w:r>
      <w:r w:rsidRPr="00E660A6">
        <w:rPr>
          <w:rFonts w:ascii="Arial" w:hAnsi="Arial" w:cs="Arial"/>
          <w:b/>
          <w:bCs/>
          <w:i/>
          <w:iCs/>
          <w:szCs w:val="24"/>
          <w:lang w:eastAsia="en-IN" w:bidi="hi-IN"/>
        </w:rPr>
        <w:t>:</w:t>
      </w:r>
      <w:r w:rsidRPr="00E660A6">
        <w:rPr>
          <w:rFonts w:ascii="Arial" w:hAnsi="Arial" w:cs="Arial"/>
          <w:szCs w:val="24"/>
          <w:lang w:eastAsia="en-IN" w:bidi="hi-IN"/>
        </w:rPr>
        <w:t xml:space="preserve"> The use of social media analytic tools enables real estate companies to view performance data, understand how their audience interacts with their campaigns, and determine areas that need improvement. Real estate businesses should critically review web analytics such as click-through rates, engagement rates, and conversion rates to determine the performance of their social media marketing campaigns (</w:t>
      </w:r>
      <w:r w:rsidRPr="00E660A6">
        <w:rPr>
          <w:rFonts w:ascii="Arial" w:hAnsi="Arial" w:cs="Arial"/>
          <w:szCs w:val="24"/>
          <w:shd w:val="clear" w:color="auto" w:fill="FFFFFF"/>
        </w:rPr>
        <w:t>Muralidhar, and Lakkanna, 2024</w:t>
      </w:r>
      <w:r w:rsidRPr="00E660A6">
        <w:rPr>
          <w:rFonts w:ascii="Arial" w:hAnsi="Arial" w:cs="Arial"/>
          <w:szCs w:val="24"/>
          <w:lang w:eastAsia="en-IN" w:bidi="hi-IN"/>
        </w:rPr>
        <w:t xml:space="preserve">). Real estate marketers should identify trends and insights within the analytic data to refine their strategies to achieve greater performance. </w:t>
      </w:r>
    </w:p>
    <w:p w14:paraId="35613A19" w14:textId="77777777" w:rsidR="00F162F2" w:rsidRPr="00E660A6" w:rsidRDefault="00F162F2" w:rsidP="00F162F2">
      <w:pPr>
        <w:rPr>
          <w:rFonts w:ascii="Arial" w:hAnsi="Arial" w:cs="Arial"/>
          <w:szCs w:val="24"/>
          <w:lang w:eastAsia="en-IN" w:bidi="hi-IN"/>
        </w:rPr>
      </w:pPr>
      <w:r w:rsidRPr="00876E32">
        <w:rPr>
          <w:rFonts w:ascii="Arial" w:hAnsi="Arial" w:cs="Arial"/>
          <w:b/>
          <w:bCs/>
          <w:i/>
          <w:iCs/>
          <w:sz w:val="28"/>
          <w:szCs w:val="28"/>
          <w:lang w:eastAsia="en-IN" w:bidi="hi-IN"/>
        </w:rPr>
        <w:t>Continuous Monitoring and Optimization</w:t>
      </w:r>
      <w:r w:rsidRPr="00E660A6">
        <w:rPr>
          <w:rFonts w:ascii="Arial" w:hAnsi="Arial" w:cs="Arial"/>
          <w:b/>
          <w:bCs/>
          <w:i/>
          <w:iCs/>
          <w:szCs w:val="24"/>
          <w:lang w:eastAsia="en-IN" w:bidi="hi-IN"/>
        </w:rPr>
        <w:t xml:space="preserve">: </w:t>
      </w:r>
      <w:r w:rsidRPr="00E660A6">
        <w:rPr>
          <w:rFonts w:ascii="Arial" w:hAnsi="Arial" w:cs="Arial"/>
          <w:szCs w:val="24"/>
          <w:lang w:eastAsia="en-IN" w:bidi="hi-IN"/>
        </w:rPr>
        <w:t xml:space="preserve">Social media marketing is an evolving process that requires continuous monitoring and adjustment to remain </w:t>
      </w:r>
      <w:r w:rsidRPr="00E660A6">
        <w:rPr>
          <w:rFonts w:ascii="Arial" w:hAnsi="Arial" w:cs="Arial"/>
          <w:szCs w:val="24"/>
          <w:lang w:eastAsia="en-IN" w:bidi="hi-IN"/>
        </w:rPr>
        <w:lastRenderedPageBreak/>
        <w:t>effective. Real estate businesses should routinely monitor social media analytics, experiment with diverse content types and information forms, and change strategies based on performance data (Munawar et al., 2020). By being fluid and responsive to organizational or marketplace shifts, businesses can ensure social media remains an effective channel over time.</w:t>
      </w:r>
    </w:p>
    <w:p w14:paraId="6DFEAA52" w14:textId="1FDE97BA" w:rsidR="00F162F2" w:rsidRPr="00E660A6" w:rsidRDefault="00F162F2" w:rsidP="00F162F2">
      <w:pPr>
        <w:rPr>
          <w:rFonts w:ascii="Arial" w:hAnsi="Arial" w:cs="Arial"/>
          <w:szCs w:val="24"/>
          <w:lang w:eastAsia="en-IN" w:bidi="hi-IN"/>
        </w:rPr>
      </w:pPr>
      <w:r w:rsidRPr="00876E32">
        <w:rPr>
          <w:rFonts w:ascii="Arial" w:hAnsi="Arial" w:cs="Arial"/>
          <w:b/>
          <w:bCs/>
          <w:i/>
          <w:iCs/>
          <w:sz w:val="28"/>
          <w:szCs w:val="28"/>
          <w:lang w:eastAsia="en-IN" w:bidi="hi-IN"/>
        </w:rPr>
        <w:t>Engagement and Community Building</w:t>
      </w:r>
      <w:r w:rsidRPr="00E660A6">
        <w:rPr>
          <w:rFonts w:ascii="Arial" w:hAnsi="Arial" w:cs="Arial"/>
          <w:b/>
          <w:bCs/>
          <w:i/>
          <w:iCs/>
          <w:szCs w:val="24"/>
          <w:lang w:eastAsia="en-IN" w:bidi="hi-IN"/>
        </w:rPr>
        <w:t>:</w:t>
      </w:r>
      <w:r w:rsidRPr="00E660A6">
        <w:rPr>
          <w:rFonts w:ascii="Arial" w:hAnsi="Arial" w:cs="Arial"/>
          <w:szCs w:val="24"/>
          <w:lang w:eastAsia="en-IN" w:bidi="hi-IN"/>
        </w:rPr>
        <w:t xml:space="preserve"> Real estate companies need to establish an online presence and develop a community of followers to ensure long-term social media success. Real estate companies should engage directly with their online audiences by responding to feedback, incentivizing user-generated video generation and pictures, and providing timely responses to inquiries (</w:t>
      </w:r>
      <w:r w:rsidRPr="00E660A6">
        <w:rPr>
          <w:rFonts w:ascii="Arial" w:hAnsi="Arial" w:cs="Arial"/>
          <w:szCs w:val="24"/>
          <w:shd w:val="clear" w:color="auto" w:fill="FFFFFF"/>
        </w:rPr>
        <w:t>Israfilzade, and Baghirova, 2022</w:t>
      </w:r>
      <w:r w:rsidRPr="00E660A6">
        <w:rPr>
          <w:rFonts w:ascii="Arial" w:hAnsi="Arial" w:cs="Arial"/>
          <w:szCs w:val="24"/>
          <w:lang w:eastAsia="en-IN" w:bidi="hi-IN"/>
        </w:rPr>
        <w:t>). By developing a connection with followers and creating a reputation of trustworthiness and transparency, businesses improve user engagement and brand equity. Real estate companies may utilize the power of influencers and business networks to expand their market reach by forming collaborations and partnerships. Real estate companies should create partnerships and collaboration opportunities in their target areas to broaden their reach, gain expert knowledge, and reach new buyers and investors in the area of business.</w:t>
      </w:r>
    </w:p>
    <w:p w14:paraId="66D9AD31" w14:textId="55ED4C63" w:rsidR="00F162F2" w:rsidRPr="00E660A6" w:rsidRDefault="00F162F2" w:rsidP="00F162F2">
      <w:pPr>
        <w:rPr>
          <w:rFonts w:ascii="Arial" w:hAnsi="Arial" w:cs="Arial"/>
          <w:szCs w:val="24"/>
          <w:lang w:eastAsia="en-IN" w:bidi="hi-IN"/>
        </w:rPr>
      </w:pPr>
      <w:r w:rsidRPr="00E660A6">
        <w:rPr>
          <w:rFonts w:ascii="Arial" w:hAnsi="Arial" w:cs="Arial"/>
          <w:szCs w:val="24"/>
          <w:lang w:eastAsia="en-IN" w:bidi="hi-IN"/>
        </w:rPr>
        <w:t>There are several ways to help real estate businesses improve the results of their social media marketing campaigns in the UK and Dubai markets. First, one has to know the target audience. Additionally, it is important to adjust the strategic approaches depending on the audience group. Following these measures will enable companies to achieve the desired presence on social media, attract the target audience and effectively interact with it, and enhance business prosperity in the agency real estate sector.</w:t>
      </w:r>
    </w:p>
    <w:p w14:paraId="47D63054" w14:textId="75819CC9" w:rsidR="00F162F2" w:rsidRPr="00876E32" w:rsidRDefault="0069732E" w:rsidP="00F162F2">
      <w:pPr>
        <w:pStyle w:val="Heading2"/>
        <w:rPr>
          <w:rFonts w:ascii="Arial" w:hAnsi="Arial" w:cs="Arial"/>
          <w:sz w:val="28"/>
          <w:szCs w:val="28"/>
          <w:lang w:eastAsia="en-GB"/>
        </w:rPr>
      </w:pPr>
      <w:bookmarkStart w:id="67" w:name="_Toc166091124"/>
      <w:bookmarkStart w:id="68" w:name="_Toc166092241"/>
      <w:r w:rsidRPr="00876E32">
        <w:rPr>
          <w:rFonts w:ascii="Arial" w:hAnsi="Arial" w:cs="Arial"/>
          <w:sz w:val="28"/>
          <w:szCs w:val="28"/>
          <w:lang w:eastAsia="en-GB"/>
        </w:rPr>
        <w:t>6</w:t>
      </w:r>
      <w:r w:rsidR="00F162F2" w:rsidRPr="00876E32">
        <w:rPr>
          <w:rFonts w:ascii="Arial" w:hAnsi="Arial" w:cs="Arial"/>
          <w:sz w:val="28"/>
          <w:szCs w:val="28"/>
          <w:lang w:eastAsia="en-GB"/>
        </w:rPr>
        <w:t>.3 Future Scope</w:t>
      </w:r>
      <w:bookmarkEnd w:id="67"/>
      <w:bookmarkEnd w:id="68"/>
    </w:p>
    <w:p w14:paraId="7F08E632" w14:textId="2C8B6A0F" w:rsidR="00F162F2" w:rsidRPr="00E660A6" w:rsidRDefault="00F162F2" w:rsidP="00F162F2">
      <w:pPr>
        <w:rPr>
          <w:rFonts w:ascii="Arial" w:hAnsi="Arial" w:cs="Arial"/>
          <w:szCs w:val="24"/>
          <w:lang w:eastAsia="en-IN" w:bidi="hi-IN"/>
        </w:rPr>
      </w:pPr>
      <w:r w:rsidRPr="00E660A6">
        <w:rPr>
          <w:rFonts w:ascii="Arial" w:hAnsi="Arial" w:cs="Arial"/>
          <w:szCs w:val="24"/>
          <w:lang w:eastAsia="en-IN" w:bidi="hi-IN"/>
        </w:rPr>
        <w:t xml:space="preserve">The future scope of this study is vast, and it opens up various opportunities for considering the chosen topic even beyond the specified realm. Presumably, one can theorize over the potential trends regarding consumers and their behavior that will shape the future of social media marketing and respective strategies. In particular, it is worth examining the impact of new platforms on the visibility of a brand and the engagement of an audience. Additionally, researching the market that is different in terms of culture and traditions from the Western market would also bring some specific </w:t>
      </w:r>
      <w:r w:rsidRPr="00E660A6">
        <w:rPr>
          <w:rFonts w:ascii="Arial" w:hAnsi="Arial" w:cs="Arial"/>
          <w:szCs w:val="24"/>
          <w:lang w:eastAsia="en-IN" w:bidi="hi-IN"/>
        </w:rPr>
        <w:lastRenderedPageBreak/>
        <w:t>results that would help businesses to establish new connections and find a new audience (</w:t>
      </w:r>
      <w:r w:rsidRPr="00E660A6">
        <w:rPr>
          <w:rFonts w:ascii="Arial" w:hAnsi="Arial" w:cs="Arial"/>
          <w:szCs w:val="24"/>
          <w:shd w:val="clear" w:color="auto" w:fill="FFFFFF"/>
        </w:rPr>
        <w:t>De Perthuis, and Findlay, 2019</w:t>
      </w:r>
      <w:r w:rsidRPr="00E660A6">
        <w:rPr>
          <w:rFonts w:ascii="Arial" w:hAnsi="Arial" w:cs="Arial"/>
          <w:szCs w:val="24"/>
          <w:lang w:eastAsia="en-IN" w:bidi="hi-IN"/>
        </w:rPr>
        <w:t>). Considering the rapidness of social developments, the topic of research is capable of providing one with significant insights that can have a profound impact on the real estate marketing process. The future scope of this study opens several possibilities for further exploration and research within the area of social media marketing in the real estate market. The core field of discussion is the comparative analysis between the UK and Dubai. Firstly, the investigation can expand to other countries and markets for cross-cultural data. Specifically, this will produce additional valuable information on how the cultural component influences the efficiency of social media in the real estate marketing context. Secondly, the possibility of future research within the upcoming technology developments is promising. For example, social marketing interaction between agents and individuals and AR and AI could be researched. Finally, the design of a long-time perspective study may give valuable insights (</w:t>
      </w:r>
      <w:r w:rsidRPr="00E660A6">
        <w:rPr>
          <w:rFonts w:ascii="Arial" w:hAnsi="Arial" w:cs="Arial"/>
          <w:szCs w:val="24"/>
        </w:rPr>
        <w:t>Raji et al., 2024</w:t>
      </w:r>
      <w:r w:rsidRPr="00E660A6">
        <w:rPr>
          <w:rFonts w:ascii="Arial" w:hAnsi="Arial" w:cs="Arial"/>
          <w:szCs w:val="24"/>
          <w:lang w:eastAsia="en-IN" w:bidi="hi-IN"/>
        </w:rPr>
        <w:t>). Thus, the research may examine the chain of market trends, consumer attitudes, and social platforms change. Although this study is fundamentally quantitative, the future scope of research includes a qualitative approach involving interviews, focus groups, and case studies to capture the experiential aspects and perceptions of real estate professionals and consumers regarding social media marketing. The subjective aspects of social media impact, such as brand image, credibility, and engagement, could be captured through qualitative research paradigms. As social media marketing in real estate increasingly involves data analytics and algorithms, researchers should focus on the ethical aspects of digital marketing (Zander, 2021). For example, the role of privacy, algorithms responsible for the spread of socially desirable advertising, and the position of consumers in the ethical dimension of digital marketing may be explored. Sustainability is an important issue in real estate due to environmental concerns and may also be the topic of future research in connection with social media. For example, researchers might study how realtors promote green properties through social media, and whether such activities make any difference in terms of client attraction and seller commitment. Based on the above-identified areas, future social media in real estate scholars may pursue the future paths.</w:t>
      </w:r>
    </w:p>
    <w:p w14:paraId="7B7083C2" w14:textId="4E985EB4" w:rsidR="0069732E" w:rsidRPr="00876E32" w:rsidRDefault="0069732E" w:rsidP="0069732E">
      <w:pPr>
        <w:pStyle w:val="Heading2"/>
        <w:rPr>
          <w:rFonts w:ascii="Arial" w:hAnsi="Arial" w:cs="Arial"/>
          <w:sz w:val="28"/>
          <w:szCs w:val="28"/>
          <w:lang w:eastAsia="en-IN" w:bidi="hi-IN"/>
        </w:rPr>
      </w:pPr>
      <w:bookmarkStart w:id="69" w:name="_Toc166092242"/>
      <w:r w:rsidRPr="00876E32">
        <w:rPr>
          <w:rFonts w:ascii="Arial" w:hAnsi="Arial" w:cs="Arial"/>
          <w:sz w:val="28"/>
          <w:szCs w:val="28"/>
          <w:lang w:eastAsia="en-IN" w:bidi="hi-IN"/>
        </w:rPr>
        <w:t>6.4 Limitations</w:t>
      </w:r>
      <w:bookmarkEnd w:id="69"/>
    </w:p>
    <w:p w14:paraId="478A675D" w14:textId="2EB9B4C6" w:rsidR="00EA3BCE" w:rsidRPr="00E660A6" w:rsidRDefault="00F162F2" w:rsidP="00F162F2">
      <w:pPr>
        <w:rPr>
          <w:rFonts w:ascii="Arial" w:hAnsi="Arial" w:cs="Arial"/>
          <w:szCs w:val="24"/>
        </w:rPr>
      </w:pPr>
      <w:r w:rsidRPr="00E660A6">
        <w:rPr>
          <w:rFonts w:ascii="Arial" w:hAnsi="Arial" w:cs="Arial"/>
          <w:szCs w:val="24"/>
        </w:rPr>
        <w:t xml:space="preserve">Based on studied approaches and outcomes, it is crucial to make it clear about the </w:t>
      </w:r>
      <w:r w:rsidRPr="00E660A6">
        <w:rPr>
          <w:rFonts w:ascii="Arial" w:hAnsi="Arial" w:cs="Arial"/>
          <w:szCs w:val="24"/>
        </w:rPr>
        <w:lastRenderedPageBreak/>
        <w:t>limitations of my study to support a proper outcome claim. The first limitation relates to the selection of two specific areas i.e., the UK and Dubai – that restrict the generalization of the findings on other real estate markets across the globe. Moreover, since cultural factors are many and evolve and change, it is not possible to capture all aspects of such a comparative analysis (</w:t>
      </w:r>
      <w:r w:rsidRPr="00E660A6">
        <w:rPr>
          <w:rFonts w:ascii="Arial" w:hAnsi="Arial" w:cs="Arial"/>
          <w:szCs w:val="24"/>
          <w:shd w:val="clear" w:color="auto" w:fill="FFFFFF"/>
        </w:rPr>
        <w:t>De Perthuis, and Findlay, 2019</w:t>
      </w:r>
      <w:r w:rsidRPr="00E660A6">
        <w:rPr>
          <w:rFonts w:ascii="Arial" w:hAnsi="Arial" w:cs="Arial"/>
          <w:szCs w:val="24"/>
        </w:rPr>
        <w:t>). As the second limitation, consideration should be given to the rapid changes in social media platforms and marketing directions, as well as strategies and technologies that may not have been taken into account during this study (</w:t>
      </w:r>
      <w:r w:rsidRPr="00E660A6">
        <w:rPr>
          <w:rFonts w:ascii="Arial" w:hAnsi="Arial" w:cs="Arial"/>
          <w:szCs w:val="24"/>
          <w:lang w:eastAsia="en-IN" w:bidi="hi-IN"/>
        </w:rPr>
        <w:t>Ghani et al., 2019</w:t>
      </w:r>
      <w:r w:rsidRPr="00E660A6">
        <w:rPr>
          <w:rFonts w:ascii="Arial" w:hAnsi="Arial" w:cs="Arial"/>
          <w:szCs w:val="24"/>
        </w:rPr>
        <w:t>). For that reason, it is recommended to study the new tendencies of the social media marketing field in the real estate market and their direct connection to visibility and customer attraction. The third limitation to be mentioned is the choice of countries and the methods used to collect data that justify some variations in the sample size. Differences or similarities in data quality and availability might affect the results and the conclusions. Therefore, a recommendation is to provide more options or avoid large gaps with the help of a qualitative research method. Despite the limitations, the outcome of my study provides insights into how in the cultural context of the UK and Dubai, social media marketing has significantly influenced the domains of the real estate sphere (Zander, 2021). By acknowledging these limitations and involving students in further studies, it would be possible to make assumptions about the most effective social media directions in the global field of real estate. Considering these limitations is critical for situating the researchers’ findings within the broader context and contributing to the development of future research and practical intervention in the real estate industry. In future research, those previous gaps should be addressed, and more comprehensive research approaches and larger samples must be selected. Moreover, the possible analysis of cultural differences and evolving understandings of industry trends will be beneficial under future projects.</w:t>
      </w:r>
    </w:p>
    <w:p w14:paraId="27F1A932" w14:textId="77777777" w:rsidR="00292A0A" w:rsidRPr="00E660A6" w:rsidRDefault="00292A0A">
      <w:pPr>
        <w:widowControl/>
        <w:spacing w:before="0" w:after="160" w:line="259" w:lineRule="auto"/>
        <w:jc w:val="left"/>
        <w:rPr>
          <w:rFonts w:ascii="Arial" w:hAnsi="Arial" w:cs="Arial"/>
          <w:b/>
          <w:szCs w:val="24"/>
          <w:lang w:eastAsia="en-GB"/>
        </w:rPr>
      </w:pPr>
      <w:r w:rsidRPr="00E660A6">
        <w:rPr>
          <w:rFonts w:ascii="Arial" w:hAnsi="Arial" w:cs="Arial"/>
          <w:szCs w:val="24"/>
        </w:rPr>
        <w:br w:type="page"/>
      </w:r>
    </w:p>
    <w:p w14:paraId="4CAE5BC1" w14:textId="7CDB8347" w:rsidR="00EA3BCE" w:rsidRPr="00876E32" w:rsidRDefault="00CF3317" w:rsidP="00EA3BCE">
      <w:pPr>
        <w:pStyle w:val="Heading1"/>
        <w:tabs>
          <w:tab w:val="center" w:pos="4513"/>
        </w:tabs>
        <w:rPr>
          <w:rFonts w:ascii="Arial" w:hAnsi="Arial" w:cs="Arial"/>
          <w:szCs w:val="28"/>
          <w:lang w:val="en-GB" w:bidi="hi-IN"/>
        </w:rPr>
      </w:pPr>
      <w:bookmarkStart w:id="70" w:name="_Toc166092243"/>
      <w:r w:rsidRPr="00876E32">
        <w:rPr>
          <w:rFonts w:ascii="Arial" w:hAnsi="Arial" w:cs="Arial"/>
          <w:szCs w:val="28"/>
          <w:lang w:val="en-GB"/>
        </w:rPr>
        <w:lastRenderedPageBreak/>
        <w:t>References</w:t>
      </w:r>
      <w:bookmarkEnd w:id="70"/>
      <w:r w:rsidR="00EC2721" w:rsidRPr="00876E32">
        <w:rPr>
          <w:rFonts w:ascii="Arial" w:hAnsi="Arial" w:cs="Arial"/>
          <w:szCs w:val="28"/>
          <w:lang w:val="en-GB"/>
        </w:rPr>
        <w:tab/>
      </w:r>
    </w:p>
    <w:p w14:paraId="0F4D2828" w14:textId="77777777" w:rsidR="00F162F2" w:rsidRPr="00E660A6" w:rsidRDefault="00F162F2" w:rsidP="00F162F2">
      <w:pPr>
        <w:rPr>
          <w:rFonts w:ascii="Arial" w:hAnsi="Arial" w:cs="Arial"/>
          <w:szCs w:val="24"/>
          <w:lang w:bidi="hi-IN"/>
        </w:rPr>
      </w:pPr>
      <w:r w:rsidRPr="00E660A6">
        <w:rPr>
          <w:rFonts w:ascii="Arial" w:hAnsi="Arial" w:cs="Arial"/>
          <w:szCs w:val="24"/>
          <w:shd w:val="clear" w:color="auto" w:fill="FFFFFF"/>
        </w:rPr>
        <w:t>Alayo, O.S., 2023. Digital Marketing in North Cyprus Real Estates Industry: Agents Prospects.</w:t>
      </w:r>
    </w:p>
    <w:p w14:paraId="1E0A3C8F"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Al-Gasawneh, J.A., AlZubi, K.N., Ngah, A.H. and Ahmad, A.M.K., 2023. Multidimensionality of visual social media marketing and its impact on customer purchase intention on the real estate market. </w:t>
      </w:r>
      <w:r w:rsidRPr="00E660A6">
        <w:rPr>
          <w:rFonts w:ascii="Arial" w:hAnsi="Arial" w:cs="Arial"/>
          <w:i/>
          <w:iCs/>
          <w:szCs w:val="24"/>
          <w:shd w:val="clear" w:color="auto" w:fill="FFFFFF"/>
        </w:rPr>
        <w:t>Innovative Marketing</w:t>
      </w:r>
      <w:r w:rsidRPr="00E660A6">
        <w:rPr>
          <w:rFonts w:ascii="Arial" w:hAnsi="Arial" w:cs="Arial"/>
          <w:szCs w:val="24"/>
          <w:shd w:val="clear" w:color="auto" w:fill="FFFFFF"/>
        </w:rPr>
        <w:t>, </w:t>
      </w:r>
      <w:r w:rsidRPr="00E660A6">
        <w:rPr>
          <w:rFonts w:ascii="Arial" w:hAnsi="Arial" w:cs="Arial"/>
          <w:i/>
          <w:iCs/>
          <w:szCs w:val="24"/>
          <w:shd w:val="clear" w:color="auto" w:fill="FFFFFF"/>
        </w:rPr>
        <w:t>19</w:t>
      </w:r>
      <w:r w:rsidRPr="00E660A6">
        <w:rPr>
          <w:rFonts w:ascii="Arial" w:hAnsi="Arial" w:cs="Arial"/>
          <w:szCs w:val="24"/>
          <w:shd w:val="clear" w:color="auto" w:fill="FFFFFF"/>
        </w:rPr>
        <w:t>(1), p.101.</w:t>
      </w:r>
    </w:p>
    <w:p w14:paraId="09C1EC01"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Appel, G., Grewal, L., Hadi, R. and Stephen, A.T., 2020. The future of social media in marketing. </w:t>
      </w:r>
      <w:r w:rsidRPr="00E660A6">
        <w:rPr>
          <w:rFonts w:ascii="Arial" w:hAnsi="Arial" w:cs="Arial"/>
          <w:i/>
          <w:iCs/>
          <w:szCs w:val="24"/>
          <w:shd w:val="clear" w:color="auto" w:fill="FFFFFF"/>
        </w:rPr>
        <w:t>Journal of the Academy of Marketing science</w:t>
      </w:r>
      <w:r w:rsidRPr="00E660A6">
        <w:rPr>
          <w:rFonts w:ascii="Arial" w:hAnsi="Arial" w:cs="Arial"/>
          <w:szCs w:val="24"/>
          <w:shd w:val="clear" w:color="auto" w:fill="FFFFFF"/>
        </w:rPr>
        <w:t>, </w:t>
      </w:r>
      <w:r w:rsidRPr="00E660A6">
        <w:rPr>
          <w:rFonts w:ascii="Arial" w:hAnsi="Arial" w:cs="Arial"/>
          <w:i/>
          <w:iCs/>
          <w:szCs w:val="24"/>
          <w:shd w:val="clear" w:color="auto" w:fill="FFFFFF"/>
        </w:rPr>
        <w:t>48</w:t>
      </w:r>
      <w:r w:rsidRPr="00E660A6">
        <w:rPr>
          <w:rFonts w:ascii="Arial" w:hAnsi="Arial" w:cs="Arial"/>
          <w:szCs w:val="24"/>
          <w:shd w:val="clear" w:color="auto" w:fill="FFFFFF"/>
        </w:rPr>
        <w:t>(1), pp.79-95.</w:t>
      </w:r>
    </w:p>
    <w:p w14:paraId="6F87A2B9"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Assavanig, M.O. and Prayong, P., 2019. </w:t>
      </w:r>
      <w:r w:rsidRPr="00E660A6">
        <w:rPr>
          <w:rFonts w:ascii="Arial" w:hAnsi="Arial" w:cs="Arial"/>
          <w:i/>
          <w:szCs w:val="24"/>
          <w:shd w:val="clear" w:color="auto" w:fill="FFFFFF"/>
        </w:rPr>
        <w:t>The Effective Targeted Marketing Strategies to Increase Driving Purchase among Customers in Millennial Generation: The Case Study of ZAAP Sale Fest Event</w:t>
      </w:r>
      <w:r w:rsidRPr="00E660A6">
        <w:rPr>
          <w:rFonts w:ascii="Arial" w:hAnsi="Arial" w:cs="Arial"/>
          <w:szCs w:val="24"/>
          <w:shd w:val="clear" w:color="auto" w:fill="FFFFFF"/>
        </w:rPr>
        <w:t> (No. 175482). Thammasat University. Faculty of Journalism and Mass Communication.</w:t>
      </w:r>
    </w:p>
    <w:p w14:paraId="417A9489"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Aytekin, Ç. and Demírlí, S.M.K., 2017. The role of social media in real estate marketing: A research on the transformation of real estate marketing in Turkey. </w:t>
      </w:r>
      <w:r w:rsidRPr="00E660A6">
        <w:rPr>
          <w:rFonts w:ascii="Arial" w:hAnsi="Arial" w:cs="Arial"/>
          <w:i/>
          <w:iCs/>
          <w:szCs w:val="24"/>
          <w:shd w:val="clear" w:color="auto" w:fill="FFFFFF"/>
        </w:rPr>
        <w:t>Öneri Dergisi</w:t>
      </w:r>
      <w:r w:rsidRPr="00E660A6">
        <w:rPr>
          <w:rFonts w:ascii="Arial" w:hAnsi="Arial" w:cs="Arial"/>
          <w:szCs w:val="24"/>
          <w:shd w:val="clear" w:color="auto" w:fill="FFFFFF"/>
        </w:rPr>
        <w:t>, </w:t>
      </w:r>
      <w:r w:rsidRPr="00E660A6">
        <w:rPr>
          <w:rFonts w:ascii="Arial" w:hAnsi="Arial" w:cs="Arial"/>
          <w:i/>
          <w:iCs/>
          <w:szCs w:val="24"/>
          <w:shd w:val="clear" w:color="auto" w:fill="FFFFFF"/>
        </w:rPr>
        <w:t>12</w:t>
      </w:r>
      <w:r w:rsidRPr="00E660A6">
        <w:rPr>
          <w:rFonts w:ascii="Arial" w:hAnsi="Arial" w:cs="Arial"/>
          <w:szCs w:val="24"/>
          <w:shd w:val="clear" w:color="auto" w:fill="FFFFFF"/>
        </w:rPr>
        <w:t>(48), pp.17-36.</w:t>
      </w:r>
    </w:p>
    <w:p w14:paraId="16A11307" w14:textId="77777777" w:rsidR="00F162F2" w:rsidRPr="00E660A6" w:rsidRDefault="00F162F2" w:rsidP="00F162F2">
      <w:pPr>
        <w:rPr>
          <w:rFonts w:ascii="Arial" w:hAnsi="Arial" w:cs="Arial"/>
          <w:szCs w:val="24"/>
        </w:rPr>
      </w:pPr>
      <w:r w:rsidRPr="00E660A6">
        <w:rPr>
          <w:rFonts w:ascii="Arial" w:hAnsi="Arial" w:cs="Arial"/>
          <w:szCs w:val="24"/>
          <w:shd w:val="clear" w:color="auto" w:fill="FFFFFF"/>
        </w:rPr>
        <w:t>Azungah, T., 2018. Qualitative research: deductive and inductive approaches to data analysis. </w:t>
      </w:r>
      <w:r w:rsidRPr="00E660A6">
        <w:rPr>
          <w:rFonts w:ascii="Arial" w:hAnsi="Arial" w:cs="Arial"/>
          <w:i/>
          <w:iCs/>
          <w:szCs w:val="24"/>
        </w:rPr>
        <w:t>Qualitative research journal</w:t>
      </w:r>
      <w:r w:rsidRPr="00E660A6">
        <w:rPr>
          <w:rFonts w:ascii="Arial" w:hAnsi="Arial" w:cs="Arial"/>
          <w:szCs w:val="24"/>
        </w:rPr>
        <w:t>, </w:t>
      </w:r>
      <w:r w:rsidRPr="00E660A6">
        <w:rPr>
          <w:rFonts w:ascii="Arial" w:hAnsi="Arial" w:cs="Arial"/>
          <w:i/>
          <w:iCs/>
          <w:szCs w:val="24"/>
        </w:rPr>
        <w:t>18</w:t>
      </w:r>
      <w:r w:rsidRPr="00E660A6">
        <w:rPr>
          <w:rFonts w:ascii="Arial" w:hAnsi="Arial" w:cs="Arial"/>
          <w:szCs w:val="24"/>
        </w:rPr>
        <w:t>(4), pp.383-400.</w:t>
      </w:r>
    </w:p>
    <w:p w14:paraId="3C63C36B"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Bala, M. and Verma, D., 2018. A critical review of digital marketing. M. Bala, D. Verma (2018). A Critical Review of Digital Marketing. International Journal of Management, IT &amp; Engineering, 8(10), pp.321-339.</w:t>
      </w:r>
    </w:p>
    <w:p w14:paraId="5A4CAB79" w14:textId="77777777" w:rsidR="00F162F2" w:rsidRPr="00E660A6" w:rsidRDefault="00F162F2" w:rsidP="00F162F2">
      <w:pPr>
        <w:rPr>
          <w:rFonts w:ascii="Arial" w:hAnsi="Arial" w:cs="Arial"/>
          <w:szCs w:val="24"/>
        </w:rPr>
      </w:pPr>
      <w:r w:rsidRPr="00E660A6">
        <w:rPr>
          <w:rFonts w:ascii="Arial" w:hAnsi="Arial" w:cs="Arial"/>
          <w:szCs w:val="24"/>
          <w:shd w:val="clear" w:color="auto" w:fill="FFFFFF"/>
        </w:rPr>
        <w:t>Bazerbashi, A. and Nguyen, E., 2023. Optimal Portfolio Allocation in the Middle East Real Estate Market: A Comparative Study of the UAE and Qatar: Why could UAE or Qatar be an opportunity for European businesses and portfolio investors in the Middle East?.</w:t>
      </w:r>
    </w:p>
    <w:p w14:paraId="4A5B255C"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Boudlaie, H. and Moghadam, Y.F., 2021. Identifying The Role of Social media on Real Estate Marketing in Kish Island. </w:t>
      </w:r>
      <w:r w:rsidRPr="00E660A6">
        <w:rPr>
          <w:rFonts w:ascii="Arial" w:hAnsi="Arial" w:cs="Arial"/>
          <w:i/>
          <w:iCs/>
          <w:szCs w:val="24"/>
          <w:shd w:val="clear" w:color="auto" w:fill="FFFFFF"/>
        </w:rPr>
        <w:t>Technium Soc. Sci. J.</w:t>
      </w:r>
      <w:r w:rsidRPr="00E660A6">
        <w:rPr>
          <w:rFonts w:ascii="Arial" w:hAnsi="Arial" w:cs="Arial"/>
          <w:szCs w:val="24"/>
          <w:shd w:val="clear" w:color="auto" w:fill="FFFFFF"/>
        </w:rPr>
        <w:t>, </w:t>
      </w:r>
      <w:r w:rsidRPr="00E660A6">
        <w:rPr>
          <w:rFonts w:ascii="Arial" w:hAnsi="Arial" w:cs="Arial"/>
          <w:i/>
          <w:iCs/>
          <w:szCs w:val="24"/>
          <w:shd w:val="clear" w:color="auto" w:fill="FFFFFF"/>
        </w:rPr>
        <w:t>15</w:t>
      </w:r>
      <w:r w:rsidRPr="00E660A6">
        <w:rPr>
          <w:rFonts w:ascii="Arial" w:hAnsi="Arial" w:cs="Arial"/>
          <w:szCs w:val="24"/>
          <w:shd w:val="clear" w:color="auto" w:fill="FFFFFF"/>
        </w:rPr>
        <w:t>, p.230.</w:t>
      </w:r>
    </w:p>
    <w:p w14:paraId="25B5238C"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Brogan, C. and Smith, J., 2020. Trust agents: Using the web to build influence, improve reputation, and earn trust. John Wiley &amp; Sons.</w:t>
      </w:r>
    </w:p>
    <w:p w14:paraId="312185A1" w14:textId="77777777" w:rsidR="00F162F2" w:rsidRPr="00E660A6" w:rsidRDefault="00F162F2" w:rsidP="00F162F2">
      <w:pPr>
        <w:rPr>
          <w:rFonts w:ascii="Arial" w:hAnsi="Arial" w:cs="Arial"/>
          <w:szCs w:val="24"/>
        </w:rPr>
      </w:pPr>
      <w:r w:rsidRPr="00E660A6">
        <w:rPr>
          <w:rFonts w:ascii="Arial" w:hAnsi="Arial" w:cs="Arial"/>
          <w:szCs w:val="24"/>
          <w:shd w:val="clear" w:color="auto" w:fill="FFFFFF"/>
        </w:rPr>
        <w:t>Chaffey, D. and Ellis-Chadwick, F., 2019. </w:t>
      </w:r>
      <w:r w:rsidRPr="00E660A6">
        <w:rPr>
          <w:rFonts w:ascii="Arial" w:hAnsi="Arial" w:cs="Arial"/>
          <w:i/>
          <w:iCs/>
          <w:szCs w:val="24"/>
        </w:rPr>
        <w:t>Digital marketing</w:t>
      </w:r>
      <w:r w:rsidRPr="00E660A6">
        <w:rPr>
          <w:rFonts w:ascii="Arial" w:hAnsi="Arial" w:cs="Arial"/>
          <w:szCs w:val="24"/>
        </w:rPr>
        <w:t>. Pearson uk.</w:t>
      </w:r>
    </w:p>
    <w:p w14:paraId="6E104E2C" w14:textId="77777777" w:rsidR="00F162F2" w:rsidRPr="00E660A6" w:rsidRDefault="00F162F2" w:rsidP="00F162F2">
      <w:pPr>
        <w:rPr>
          <w:rFonts w:ascii="Arial" w:hAnsi="Arial" w:cs="Arial"/>
          <w:szCs w:val="24"/>
        </w:rPr>
      </w:pPr>
      <w:r w:rsidRPr="00E660A6">
        <w:rPr>
          <w:rFonts w:ascii="Arial" w:hAnsi="Arial" w:cs="Arial"/>
          <w:szCs w:val="24"/>
          <w:shd w:val="clear" w:color="auto" w:fill="FFFFFF"/>
        </w:rPr>
        <w:t>Clarke, V. and Braun, V., 2017. Thematic analysis. </w:t>
      </w:r>
      <w:r w:rsidRPr="00E660A6">
        <w:rPr>
          <w:rFonts w:ascii="Arial" w:hAnsi="Arial" w:cs="Arial"/>
          <w:i/>
          <w:iCs/>
          <w:szCs w:val="24"/>
        </w:rPr>
        <w:t xml:space="preserve">The journal of positive </w:t>
      </w:r>
      <w:r w:rsidRPr="00E660A6">
        <w:rPr>
          <w:rFonts w:ascii="Arial" w:hAnsi="Arial" w:cs="Arial"/>
          <w:i/>
          <w:iCs/>
          <w:szCs w:val="24"/>
        </w:rPr>
        <w:lastRenderedPageBreak/>
        <w:t>psychology</w:t>
      </w:r>
      <w:r w:rsidRPr="00E660A6">
        <w:rPr>
          <w:rFonts w:ascii="Arial" w:hAnsi="Arial" w:cs="Arial"/>
          <w:szCs w:val="24"/>
        </w:rPr>
        <w:t>, </w:t>
      </w:r>
      <w:r w:rsidRPr="00E660A6">
        <w:rPr>
          <w:rFonts w:ascii="Arial" w:hAnsi="Arial" w:cs="Arial"/>
          <w:i/>
          <w:iCs/>
          <w:szCs w:val="24"/>
        </w:rPr>
        <w:t>12</w:t>
      </w:r>
      <w:r w:rsidRPr="00E660A6">
        <w:rPr>
          <w:rFonts w:ascii="Arial" w:hAnsi="Arial" w:cs="Arial"/>
          <w:szCs w:val="24"/>
        </w:rPr>
        <w:t>(3), pp.297-298.</w:t>
      </w:r>
    </w:p>
    <w:p w14:paraId="0293E247"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Cui, R., Gallino, S., Moreno, A. and Zhang, D.J., 2018. The operational value of social media information. </w:t>
      </w:r>
      <w:r w:rsidRPr="00E660A6">
        <w:rPr>
          <w:rFonts w:ascii="Arial" w:hAnsi="Arial" w:cs="Arial"/>
          <w:i/>
          <w:iCs/>
          <w:szCs w:val="24"/>
          <w:shd w:val="clear" w:color="auto" w:fill="FFFFFF"/>
        </w:rPr>
        <w:t>Production and operations management</w:t>
      </w:r>
      <w:r w:rsidRPr="00E660A6">
        <w:rPr>
          <w:rFonts w:ascii="Arial" w:hAnsi="Arial" w:cs="Arial"/>
          <w:szCs w:val="24"/>
          <w:shd w:val="clear" w:color="auto" w:fill="FFFFFF"/>
        </w:rPr>
        <w:t>, </w:t>
      </w:r>
      <w:r w:rsidRPr="00E660A6">
        <w:rPr>
          <w:rFonts w:ascii="Arial" w:hAnsi="Arial" w:cs="Arial"/>
          <w:i/>
          <w:iCs/>
          <w:szCs w:val="24"/>
          <w:shd w:val="clear" w:color="auto" w:fill="FFFFFF"/>
        </w:rPr>
        <w:t>27</w:t>
      </w:r>
      <w:r w:rsidRPr="00E660A6">
        <w:rPr>
          <w:rFonts w:ascii="Arial" w:hAnsi="Arial" w:cs="Arial"/>
          <w:szCs w:val="24"/>
          <w:shd w:val="clear" w:color="auto" w:fill="FFFFFF"/>
        </w:rPr>
        <w:t>(10), pp.1749-1769.</w:t>
      </w:r>
    </w:p>
    <w:p w14:paraId="7E5C6DAB"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Cypress, B.S., 2017. Rigor or reliability and validity in qualitative research: Perspectives, strategies, reconceptualization, and recommendations. </w:t>
      </w:r>
      <w:r w:rsidRPr="00E660A6">
        <w:rPr>
          <w:rFonts w:ascii="Arial" w:hAnsi="Arial" w:cs="Arial"/>
          <w:i/>
          <w:iCs/>
          <w:szCs w:val="24"/>
          <w:shd w:val="clear" w:color="auto" w:fill="FFFFFF"/>
        </w:rPr>
        <w:t>Dimensions of critical care nursing</w:t>
      </w:r>
      <w:r w:rsidRPr="00E660A6">
        <w:rPr>
          <w:rFonts w:ascii="Arial" w:hAnsi="Arial" w:cs="Arial"/>
          <w:szCs w:val="24"/>
          <w:shd w:val="clear" w:color="auto" w:fill="FFFFFF"/>
        </w:rPr>
        <w:t>, </w:t>
      </w:r>
      <w:r w:rsidRPr="00E660A6">
        <w:rPr>
          <w:rFonts w:ascii="Arial" w:hAnsi="Arial" w:cs="Arial"/>
          <w:i/>
          <w:iCs/>
          <w:szCs w:val="24"/>
          <w:shd w:val="clear" w:color="auto" w:fill="FFFFFF"/>
        </w:rPr>
        <w:t>36</w:t>
      </w:r>
      <w:r w:rsidRPr="00E660A6">
        <w:rPr>
          <w:rFonts w:ascii="Arial" w:hAnsi="Arial" w:cs="Arial"/>
          <w:szCs w:val="24"/>
          <w:shd w:val="clear" w:color="auto" w:fill="FFFFFF"/>
        </w:rPr>
        <w:t>(4), pp.253-263.</w:t>
      </w:r>
    </w:p>
    <w:p w14:paraId="3AE83BF3" w14:textId="77777777" w:rsidR="00F162F2" w:rsidRPr="00E660A6" w:rsidRDefault="00F162F2" w:rsidP="00F162F2">
      <w:pPr>
        <w:rPr>
          <w:rFonts w:ascii="Arial" w:hAnsi="Arial" w:cs="Arial"/>
          <w:szCs w:val="24"/>
        </w:rPr>
      </w:pPr>
      <w:r w:rsidRPr="00E660A6">
        <w:rPr>
          <w:rFonts w:ascii="Arial" w:hAnsi="Arial" w:cs="Arial"/>
          <w:szCs w:val="24"/>
          <w:shd w:val="clear" w:color="auto" w:fill="FFFFFF"/>
        </w:rPr>
        <w:t>Dash, G., Kiefer, K. and Paul, J., 2021. Marketing-to-Millennials: Marketing 4.0, customer satisfaction and purchase intention. </w:t>
      </w:r>
      <w:r w:rsidRPr="00E660A6">
        <w:rPr>
          <w:rFonts w:ascii="Arial" w:hAnsi="Arial" w:cs="Arial"/>
          <w:i/>
          <w:iCs/>
          <w:szCs w:val="24"/>
        </w:rPr>
        <w:t>Journal of business research</w:t>
      </w:r>
      <w:r w:rsidRPr="00E660A6">
        <w:rPr>
          <w:rFonts w:ascii="Arial" w:hAnsi="Arial" w:cs="Arial"/>
          <w:szCs w:val="24"/>
        </w:rPr>
        <w:t>, </w:t>
      </w:r>
      <w:r w:rsidRPr="00E660A6">
        <w:rPr>
          <w:rFonts w:ascii="Arial" w:hAnsi="Arial" w:cs="Arial"/>
          <w:i/>
          <w:iCs/>
          <w:szCs w:val="24"/>
        </w:rPr>
        <w:t>122</w:t>
      </w:r>
      <w:r w:rsidRPr="00E660A6">
        <w:rPr>
          <w:rFonts w:ascii="Arial" w:hAnsi="Arial" w:cs="Arial"/>
          <w:szCs w:val="24"/>
        </w:rPr>
        <w:t>, pp.608-620.</w:t>
      </w:r>
    </w:p>
    <w:p w14:paraId="7A50A95F"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De Perthuis, K. and Findlay, R., 2019. How fashion travels: The fashionable ideal in the age of Instagram. </w:t>
      </w:r>
      <w:r w:rsidRPr="00E660A6">
        <w:rPr>
          <w:rFonts w:ascii="Arial" w:hAnsi="Arial" w:cs="Arial"/>
          <w:i/>
          <w:iCs/>
          <w:szCs w:val="24"/>
          <w:shd w:val="clear" w:color="auto" w:fill="FFFFFF"/>
        </w:rPr>
        <w:t>Fashion theory</w:t>
      </w:r>
      <w:r w:rsidRPr="00E660A6">
        <w:rPr>
          <w:rFonts w:ascii="Arial" w:hAnsi="Arial" w:cs="Arial"/>
          <w:szCs w:val="24"/>
          <w:shd w:val="clear" w:color="auto" w:fill="FFFFFF"/>
        </w:rPr>
        <w:t>, </w:t>
      </w:r>
      <w:r w:rsidRPr="00E660A6">
        <w:rPr>
          <w:rFonts w:ascii="Arial" w:hAnsi="Arial" w:cs="Arial"/>
          <w:i/>
          <w:iCs/>
          <w:szCs w:val="24"/>
          <w:shd w:val="clear" w:color="auto" w:fill="FFFFFF"/>
        </w:rPr>
        <w:t>23</w:t>
      </w:r>
      <w:r w:rsidRPr="00E660A6">
        <w:rPr>
          <w:rFonts w:ascii="Arial" w:hAnsi="Arial" w:cs="Arial"/>
          <w:szCs w:val="24"/>
          <w:shd w:val="clear" w:color="auto" w:fill="FFFFFF"/>
        </w:rPr>
        <w:t>(2), pp.219-242.</w:t>
      </w:r>
    </w:p>
    <w:p w14:paraId="037EA863" w14:textId="77777777" w:rsidR="00F162F2" w:rsidRPr="00E660A6" w:rsidRDefault="00F162F2" w:rsidP="00F162F2">
      <w:pPr>
        <w:rPr>
          <w:rFonts w:ascii="Arial" w:hAnsi="Arial" w:cs="Arial"/>
          <w:szCs w:val="24"/>
        </w:rPr>
      </w:pPr>
      <w:r w:rsidRPr="00E660A6">
        <w:rPr>
          <w:rFonts w:ascii="Arial" w:hAnsi="Arial" w:cs="Arial"/>
          <w:szCs w:val="24"/>
          <w:shd w:val="clear" w:color="auto" w:fill="FFFFFF"/>
        </w:rPr>
        <w:t>Farooq, H.A.Q., Seraphim, J. and Medhekar, A., 2021. Branding heritage tourism in Dubai: A qualitative study. </w:t>
      </w:r>
      <w:r w:rsidRPr="00E660A6">
        <w:rPr>
          <w:rFonts w:ascii="Arial" w:hAnsi="Arial" w:cs="Arial"/>
          <w:i/>
          <w:iCs/>
          <w:szCs w:val="24"/>
        </w:rPr>
        <w:t>Advances in Hospitality and Tourism Research (AHTR)</w:t>
      </w:r>
      <w:r w:rsidRPr="00E660A6">
        <w:rPr>
          <w:rFonts w:ascii="Arial" w:hAnsi="Arial" w:cs="Arial"/>
          <w:szCs w:val="24"/>
        </w:rPr>
        <w:t>, </w:t>
      </w:r>
      <w:r w:rsidRPr="00E660A6">
        <w:rPr>
          <w:rFonts w:ascii="Arial" w:hAnsi="Arial" w:cs="Arial"/>
          <w:i/>
          <w:iCs/>
          <w:szCs w:val="24"/>
        </w:rPr>
        <w:t>9</w:t>
      </w:r>
      <w:r w:rsidRPr="00E660A6">
        <w:rPr>
          <w:rFonts w:ascii="Arial" w:hAnsi="Arial" w:cs="Arial"/>
          <w:szCs w:val="24"/>
        </w:rPr>
        <w:t>(2), pp.243-267.</w:t>
      </w:r>
    </w:p>
    <w:p w14:paraId="2D0E8FA5" w14:textId="77777777" w:rsidR="00F162F2" w:rsidRPr="00E660A6" w:rsidRDefault="00F162F2" w:rsidP="00F162F2">
      <w:pPr>
        <w:rPr>
          <w:rFonts w:ascii="Arial" w:hAnsi="Arial" w:cs="Arial"/>
          <w:szCs w:val="24"/>
        </w:rPr>
      </w:pPr>
      <w:r w:rsidRPr="00E660A6">
        <w:rPr>
          <w:rFonts w:ascii="Arial" w:hAnsi="Arial" w:cs="Arial"/>
          <w:szCs w:val="24"/>
          <w:shd w:val="clear" w:color="auto" w:fill="FFFFFF"/>
        </w:rPr>
        <w:t>Ghani, N.A., Hamid, S., Hashem, I.A.T. and Ahmed, E., 2019. Social media big data analytics: A survey. </w:t>
      </w:r>
      <w:r w:rsidRPr="00E660A6">
        <w:rPr>
          <w:rFonts w:ascii="Arial" w:hAnsi="Arial" w:cs="Arial"/>
          <w:i/>
          <w:iCs/>
          <w:szCs w:val="24"/>
        </w:rPr>
        <w:t>Computers in Human behavior</w:t>
      </w:r>
      <w:r w:rsidRPr="00E660A6">
        <w:rPr>
          <w:rFonts w:ascii="Arial" w:hAnsi="Arial" w:cs="Arial"/>
          <w:szCs w:val="24"/>
        </w:rPr>
        <w:t>, </w:t>
      </w:r>
      <w:r w:rsidRPr="00E660A6">
        <w:rPr>
          <w:rFonts w:ascii="Arial" w:hAnsi="Arial" w:cs="Arial"/>
          <w:i/>
          <w:iCs/>
          <w:szCs w:val="24"/>
        </w:rPr>
        <w:t>101</w:t>
      </w:r>
      <w:r w:rsidRPr="00E660A6">
        <w:rPr>
          <w:rFonts w:ascii="Arial" w:hAnsi="Arial" w:cs="Arial"/>
          <w:szCs w:val="24"/>
        </w:rPr>
        <w:t>, pp.417-428.</w:t>
      </w:r>
    </w:p>
    <w:p w14:paraId="22A970D4"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Hesmondhalgh, D., 2019. Have digital communication technologies democratized the media industries?. </w:t>
      </w:r>
      <w:r w:rsidRPr="00E660A6">
        <w:rPr>
          <w:rFonts w:ascii="Arial" w:hAnsi="Arial" w:cs="Arial"/>
          <w:i/>
          <w:iCs/>
          <w:szCs w:val="24"/>
          <w:shd w:val="clear" w:color="auto" w:fill="FFFFFF"/>
        </w:rPr>
        <w:t>Media and society</w:t>
      </w:r>
      <w:r w:rsidRPr="00E660A6">
        <w:rPr>
          <w:rFonts w:ascii="Arial" w:hAnsi="Arial" w:cs="Arial"/>
          <w:szCs w:val="24"/>
          <w:shd w:val="clear" w:color="auto" w:fill="FFFFFF"/>
        </w:rPr>
        <w:t>, </w:t>
      </w:r>
      <w:r w:rsidRPr="00E660A6">
        <w:rPr>
          <w:rFonts w:ascii="Arial" w:hAnsi="Arial" w:cs="Arial"/>
          <w:i/>
          <w:iCs/>
          <w:szCs w:val="24"/>
          <w:shd w:val="clear" w:color="auto" w:fill="FFFFFF"/>
        </w:rPr>
        <w:t>1</w:t>
      </w:r>
      <w:r w:rsidRPr="00E660A6">
        <w:rPr>
          <w:rFonts w:ascii="Arial" w:hAnsi="Arial" w:cs="Arial"/>
          <w:szCs w:val="24"/>
          <w:shd w:val="clear" w:color="auto" w:fill="FFFFFF"/>
        </w:rPr>
        <w:t>, pp.101-120.</w:t>
      </w:r>
    </w:p>
    <w:p w14:paraId="595A3E38"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Ibisola, A.S., Adetokunboh, O. and Sodiya, A.K., 2018. Effective social media marketing of real estate product in Abeokuta, Nigeria. </w:t>
      </w:r>
      <w:r w:rsidRPr="00E660A6">
        <w:rPr>
          <w:rFonts w:ascii="Arial" w:hAnsi="Arial" w:cs="Arial"/>
          <w:i/>
          <w:iCs/>
          <w:szCs w:val="24"/>
          <w:shd w:val="clear" w:color="auto" w:fill="FFFFFF"/>
        </w:rPr>
        <w:t>Social media &amp; new generation. Pune: Eureka Publication</w:t>
      </w:r>
      <w:r w:rsidRPr="00E660A6">
        <w:rPr>
          <w:rFonts w:ascii="Arial" w:hAnsi="Arial" w:cs="Arial"/>
          <w:szCs w:val="24"/>
          <w:shd w:val="clear" w:color="auto" w:fill="FFFFFF"/>
        </w:rPr>
        <w:t>.</w:t>
      </w:r>
    </w:p>
    <w:p w14:paraId="7611D5F0"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Israfilzade, K. and Baghirova, S., 2022. Comparing the Impact of Brand and User-Generated Video Content on Online Shoppers' Purchasing Intentions. </w:t>
      </w:r>
      <w:r w:rsidRPr="00E660A6">
        <w:rPr>
          <w:rFonts w:ascii="Arial" w:hAnsi="Arial" w:cs="Arial"/>
          <w:i/>
          <w:iCs/>
          <w:szCs w:val="24"/>
        </w:rPr>
        <w:t>Organizacijø Vadyba: Sisteminiai Tyrimai</w:t>
      </w:r>
      <w:r w:rsidRPr="00E660A6">
        <w:rPr>
          <w:rFonts w:ascii="Arial" w:hAnsi="Arial" w:cs="Arial"/>
          <w:szCs w:val="24"/>
        </w:rPr>
        <w:t>, (88), pp.69-84.</w:t>
      </w:r>
    </w:p>
    <w:p w14:paraId="25495219"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Jackson, K., Bazeley, P. and Bazeley, P., 2019. </w:t>
      </w:r>
      <w:r w:rsidRPr="00E660A6">
        <w:rPr>
          <w:rFonts w:ascii="Arial" w:hAnsi="Arial" w:cs="Arial"/>
          <w:i/>
          <w:iCs/>
          <w:szCs w:val="24"/>
          <w:shd w:val="clear" w:color="auto" w:fill="FFFFFF"/>
        </w:rPr>
        <w:t>Qualitative data analysis with NVivo</w:t>
      </w:r>
      <w:r w:rsidRPr="00E660A6">
        <w:rPr>
          <w:rFonts w:ascii="Arial" w:hAnsi="Arial" w:cs="Arial"/>
          <w:szCs w:val="24"/>
          <w:shd w:val="clear" w:color="auto" w:fill="FFFFFF"/>
        </w:rPr>
        <w:t>. Sage.</w:t>
      </w:r>
    </w:p>
    <w:p w14:paraId="08DF50F1"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Kamil, M.H.F.M., Yahya, N., Abidin, I.S.Z. and Norizan, A.R., 2021. Development of Virtual Reality Technology: Home Tour for Real Estate Purchase Decision Making. </w:t>
      </w:r>
      <w:r w:rsidRPr="00E660A6">
        <w:rPr>
          <w:rFonts w:ascii="Arial" w:hAnsi="Arial" w:cs="Arial"/>
          <w:i/>
          <w:iCs/>
          <w:szCs w:val="24"/>
          <w:shd w:val="clear" w:color="auto" w:fill="FFFFFF"/>
        </w:rPr>
        <w:t>Malaysian Journal of Computer Science</w:t>
      </w:r>
      <w:r w:rsidRPr="00E660A6">
        <w:rPr>
          <w:rFonts w:ascii="Arial" w:hAnsi="Arial" w:cs="Arial"/>
          <w:szCs w:val="24"/>
          <w:shd w:val="clear" w:color="auto" w:fill="FFFFFF"/>
        </w:rPr>
        <w:t>, pp.85-93.</w:t>
      </w:r>
    </w:p>
    <w:p w14:paraId="7A30E871"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 xml:space="preserve">Korver-Glenn, E., 2021. Race brokers: Housing markets and segregation in 21st </w:t>
      </w:r>
      <w:r w:rsidRPr="00E660A6">
        <w:rPr>
          <w:rFonts w:ascii="Arial" w:hAnsi="Arial" w:cs="Arial"/>
          <w:szCs w:val="24"/>
          <w:shd w:val="clear" w:color="auto" w:fill="FFFFFF"/>
        </w:rPr>
        <w:lastRenderedPageBreak/>
        <w:t>century urban America. Oxford University Press.</w:t>
      </w:r>
    </w:p>
    <w:p w14:paraId="41522E69" w14:textId="77777777" w:rsidR="00F162F2" w:rsidRPr="00E660A6" w:rsidRDefault="00F162F2" w:rsidP="00F162F2">
      <w:pPr>
        <w:rPr>
          <w:rFonts w:ascii="Arial" w:hAnsi="Arial" w:cs="Arial"/>
          <w:szCs w:val="24"/>
        </w:rPr>
      </w:pPr>
      <w:r w:rsidRPr="00E660A6">
        <w:rPr>
          <w:rFonts w:ascii="Arial" w:hAnsi="Arial" w:cs="Arial"/>
          <w:szCs w:val="24"/>
          <w:shd w:val="clear" w:color="auto" w:fill="FFFFFF"/>
        </w:rPr>
        <w:t>Larkin, C.M., Jancourt, M. and Hendrix, W.H., 2018. The Generation Z world: Shifts in urban design, architecture and the corporate workplace. </w:t>
      </w:r>
      <w:r w:rsidRPr="00E660A6">
        <w:rPr>
          <w:rFonts w:ascii="Arial" w:hAnsi="Arial" w:cs="Arial"/>
          <w:i/>
          <w:iCs/>
          <w:szCs w:val="24"/>
          <w:shd w:val="clear" w:color="auto" w:fill="FFFFFF"/>
        </w:rPr>
        <w:t>Corporate Real Estate Journal</w:t>
      </w:r>
      <w:r w:rsidRPr="00E660A6">
        <w:rPr>
          <w:rFonts w:ascii="Arial" w:hAnsi="Arial" w:cs="Arial"/>
          <w:szCs w:val="24"/>
          <w:shd w:val="clear" w:color="auto" w:fill="FFFFFF"/>
        </w:rPr>
        <w:t>, </w:t>
      </w:r>
      <w:r w:rsidRPr="00E660A6">
        <w:rPr>
          <w:rFonts w:ascii="Arial" w:hAnsi="Arial" w:cs="Arial"/>
          <w:i/>
          <w:iCs/>
          <w:szCs w:val="24"/>
          <w:shd w:val="clear" w:color="auto" w:fill="FFFFFF"/>
        </w:rPr>
        <w:t>7</w:t>
      </w:r>
      <w:r w:rsidRPr="00E660A6">
        <w:rPr>
          <w:rFonts w:ascii="Arial" w:hAnsi="Arial" w:cs="Arial"/>
          <w:szCs w:val="24"/>
          <w:shd w:val="clear" w:color="auto" w:fill="FFFFFF"/>
        </w:rPr>
        <w:t>(3), pp.230-242.</w:t>
      </w:r>
    </w:p>
    <w:p w14:paraId="08CB59A0"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Liu, W., Yang, A., Shin, J., Li, Y., Sun, J., Qu, Y., Zhen, L., Min Kim, H. and Dong, C., 2023. One Earth, one humanity versus the virus: Examining the global COVID-19 social partnership communication networks on social media. </w:t>
      </w:r>
      <w:r w:rsidRPr="00E660A6">
        <w:rPr>
          <w:rFonts w:ascii="Arial" w:hAnsi="Arial" w:cs="Arial"/>
          <w:i/>
          <w:iCs/>
          <w:szCs w:val="24"/>
          <w:shd w:val="clear" w:color="auto" w:fill="FFFFFF"/>
        </w:rPr>
        <w:t>International Journal of Business Communication</w:t>
      </w:r>
      <w:r w:rsidRPr="00E660A6">
        <w:rPr>
          <w:rFonts w:ascii="Arial" w:hAnsi="Arial" w:cs="Arial"/>
          <w:szCs w:val="24"/>
          <w:shd w:val="clear" w:color="auto" w:fill="FFFFFF"/>
        </w:rPr>
        <w:t>, </w:t>
      </w:r>
      <w:r w:rsidRPr="00E660A6">
        <w:rPr>
          <w:rFonts w:ascii="Arial" w:hAnsi="Arial" w:cs="Arial"/>
          <w:i/>
          <w:iCs/>
          <w:szCs w:val="24"/>
          <w:shd w:val="clear" w:color="auto" w:fill="FFFFFF"/>
        </w:rPr>
        <w:t>60</w:t>
      </w:r>
      <w:r w:rsidRPr="00E660A6">
        <w:rPr>
          <w:rFonts w:ascii="Arial" w:hAnsi="Arial" w:cs="Arial"/>
          <w:szCs w:val="24"/>
          <w:shd w:val="clear" w:color="auto" w:fill="FFFFFF"/>
        </w:rPr>
        <w:t>(2), pp.587-610.</w:t>
      </w:r>
    </w:p>
    <w:p w14:paraId="7C39FCAE"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Macarthy, A., 2021. 500 social media marketing tips: essential advice, hints and strategy for business: facebook, twitter, pinterest, Google+, YouTube, instagram, LinkedIn, and mor.</w:t>
      </w:r>
    </w:p>
    <w:p w14:paraId="579F89D5" w14:textId="77777777" w:rsidR="00F162F2" w:rsidRPr="00E660A6" w:rsidRDefault="00F162F2" w:rsidP="00F162F2">
      <w:pPr>
        <w:rPr>
          <w:rFonts w:ascii="Arial" w:hAnsi="Arial" w:cs="Arial"/>
          <w:szCs w:val="24"/>
        </w:rPr>
      </w:pPr>
      <w:r w:rsidRPr="00E660A6">
        <w:rPr>
          <w:rFonts w:ascii="Arial" w:hAnsi="Arial" w:cs="Arial"/>
          <w:szCs w:val="24"/>
          <w:shd w:val="clear" w:color="auto" w:fill="FFFFFF"/>
        </w:rPr>
        <w:t>Munawar, H.S., Qayyum, S., Ullah, F. and Sepasgozar, S., 2020. Big data and its applications in smart real estate and the disaster management life cycle: A systematic analysis. </w:t>
      </w:r>
      <w:r w:rsidRPr="00E660A6">
        <w:rPr>
          <w:rFonts w:ascii="Arial" w:hAnsi="Arial" w:cs="Arial"/>
          <w:i/>
          <w:iCs/>
          <w:szCs w:val="24"/>
        </w:rPr>
        <w:t>Big Data and Cognitive Computing</w:t>
      </w:r>
      <w:r w:rsidRPr="00E660A6">
        <w:rPr>
          <w:rFonts w:ascii="Arial" w:hAnsi="Arial" w:cs="Arial"/>
          <w:szCs w:val="24"/>
        </w:rPr>
        <w:t>, </w:t>
      </w:r>
      <w:r w:rsidRPr="00E660A6">
        <w:rPr>
          <w:rFonts w:ascii="Arial" w:hAnsi="Arial" w:cs="Arial"/>
          <w:i/>
          <w:iCs/>
          <w:szCs w:val="24"/>
        </w:rPr>
        <w:t>4</w:t>
      </w:r>
      <w:r w:rsidRPr="00E660A6">
        <w:rPr>
          <w:rFonts w:ascii="Arial" w:hAnsi="Arial" w:cs="Arial"/>
          <w:szCs w:val="24"/>
        </w:rPr>
        <w:t>(2), p.4.</w:t>
      </w:r>
    </w:p>
    <w:p w14:paraId="1E779C81"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Munirah, A.S. and Ezdihar, H., 2022. Learning the Real Estate Market Resilience: The Effectiveness of Internet Platforms in Marketing Strategy. </w:t>
      </w:r>
      <w:r w:rsidRPr="00E660A6">
        <w:rPr>
          <w:rFonts w:ascii="Arial" w:hAnsi="Arial" w:cs="Arial"/>
          <w:i/>
          <w:iCs/>
          <w:szCs w:val="24"/>
          <w:shd w:val="clear" w:color="auto" w:fill="FFFFFF"/>
        </w:rPr>
        <w:t>International Journal of Sustainable Construction Engineering and Technology</w:t>
      </w:r>
      <w:r w:rsidRPr="00E660A6">
        <w:rPr>
          <w:rFonts w:ascii="Arial" w:hAnsi="Arial" w:cs="Arial"/>
          <w:szCs w:val="24"/>
          <w:shd w:val="clear" w:color="auto" w:fill="FFFFFF"/>
        </w:rPr>
        <w:t>, </w:t>
      </w:r>
      <w:r w:rsidRPr="00E660A6">
        <w:rPr>
          <w:rFonts w:ascii="Arial" w:hAnsi="Arial" w:cs="Arial"/>
          <w:i/>
          <w:iCs/>
          <w:szCs w:val="24"/>
          <w:shd w:val="clear" w:color="auto" w:fill="FFFFFF"/>
        </w:rPr>
        <w:t>13</w:t>
      </w:r>
      <w:r w:rsidRPr="00E660A6">
        <w:rPr>
          <w:rFonts w:ascii="Arial" w:hAnsi="Arial" w:cs="Arial"/>
          <w:szCs w:val="24"/>
          <w:shd w:val="clear" w:color="auto" w:fill="FFFFFF"/>
        </w:rPr>
        <w:t>(4), pp.185-191.</w:t>
      </w:r>
    </w:p>
    <w:p w14:paraId="6DBBB875" w14:textId="77777777" w:rsidR="00F162F2" w:rsidRPr="00E660A6" w:rsidRDefault="00F162F2" w:rsidP="00F162F2">
      <w:pPr>
        <w:rPr>
          <w:rFonts w:ascii="Arial" w:hAnsi="Arial" w:cs="Arial"/>
          <w:szCs w:val="24"/>
        </w:rPr>
      </w:pPr>
      <w:r w:rsidRPr="00E660A6">
        <w:rPr>
          <w:rFonts w:ascii="Arial" w:hAnsi="Arial" w:cs="Arial"/>
          <w:szCs w:val="24"/>
          <w:shd w:val="clear" w:color="auto" w:fill="FFFFFF"/>
        </w:rPr>
        <w:t>Muralidhar, A. and Lakkanna, Y., 2024. From Clicks to Conversions: Analysis of Traffic Sources in E-Commerce. </w:t>
      </w:r>
      <w:r w:rsidRPr="00E660A6">
        <w:rPr>
          <w:rFonts w:ascii="Arial" w:hAnsi="Arial" w:cs="Arial"/>
          <w:i/>
          <w:iCs/>
          <w:szCs w:val="24"/>
        </w:rPr>
        <w:t>arXiv preprint arXiv:2403.16115</w:t>
      </w:r>
      <w:r w:rsidRPr="00E660A6">
        <w:rPr>
          <w:rFonts w:ascii="Arial" w:hAnsi="Arial" w:cs="Arial"/>
          <w:szCs w:val="24"/>
        </w:rPr>
        <w:t>.</w:t>
      </w:r>
    </w:p>
    <w:p w14:paraId="55A0582A"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Quesenberry, K.A., 2020. Social media strategy: Marketing, advertising, and public relations in the consumer revolution. Rowman &amp; Littlefield Publishers.</w:t>
      </w:r>
    </w:p>
    <w:p w14:paraId="0363203F" w14:textId="77777777" w:rsidR="00F162F2" w:rsidRPr="00E660A6" w:rsidRDefault="00F162F2" w:rsidP="00F162F2">
      <w:pPr>
        <w:rPr>
          <w:rFonts w:ascii="Arial" w:hAnsi="Arial" w:cs="Arial"/>
          <w:szCs w:val="24"/>
        </w:rPr>
      </w:pPr>
      <w:r w:rsidRPr="00E660A6">
        <w:rPr>
          <w:rFonts w:ascii="Arial" w:hAnsi="Arial" w:cs="Arial"/>
          <w:szCs w:val="24"/>
          <w:shd w:val="clear" w:color="auto" w:fill="FFFFFF"/>
        </w:rPr>
        <w:t>Raji, M.A., Olodo, H.B., Oke, T.T., Addy, W.A., Ofodile, O.C. and Oyewole, A.T., 2024. Business strategies in virtual reality: a review of market opportunities and consumer experience. </w:t>
      </w:r>
      <w:r w:rsidRPr="00E660A6">
        <w:rPr>
          <w:rFonts w:ascii="Arial" w:hAnsi="Arial" w:cs="Arial"/>
          <w:i/>
          <w:iCs/>
          <w:szCs w:val="24"/>
        </w:rPr>
        <w:t>International Journal of Management &amp; Entrepreneurship Research</w:t>
      </w:r>
      <w:r w:rsidRPr="00E660A6">
        <w:rPr>
          <w:rFonts w:ascii="Arial" w:hAnsi="Arial" w:cs="Arial"/>
          <w:szCs w:val="24"/>
        </w:rPr>
        <w:t>, </w:t>
      </w:r>
      <w:r w:rsidRPr="00E660A6">
        <w:rPr>
          <w:rFonts w:ascii="Arial" w:hAnsi="Arial" w:cs="Arial"/>
          <w:i/>
          <w:iCs/>
          <w:szCs w:val="24"/>
        </w:rPr>
        <w:t>6</w:t>
      </w:r>
      <w:r w:rsidRPr="00E660A6">
        <w:rPr>
          <w:rFonts w:ascii="Arial" w:hAnsi="Arial" w:cs="Arial"/>
          <w:szCs w:val="24"/>
        </w:rPr>
        <w:t>(3), pp.722-736.</w:t>
      </w:r>
    </w:p>
    <w:p w14:paraId="0CD8D453"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Ramanathan, U., Subramanian, N. and Parrott, G., 2017. Role of social media in retail network operations and marketing to enhance customer satisfaction. </w:t>
      </w:r>
      <w:r w:rsidRPr="00E660A6">
        <w:rPr>
          <w:rFonts w:ascii="Arial" w:hAnsi="Arial" w:cs="Arial"/>
          <w:i/>
          <w:iCs/>
          <w:szCs w:val="24"/>
          <w:shd w:val="clear" w:color="auto" w:fill="FFFFFF"/>
        </w:rPr>
        <w:t>International Journal of Operations &amp; Production Management</w:t>
      </w:r>
      <w:r w:rsidRPr="00E660A6">
        <w:rPr>
          <w:rFonts w:ascii="Arial" w:hAnsi="Arial" w:cs="Arial"/>
          <w:szCs w:val="24"/>
          <w:shd w:val="clear" w:color="auto" w:fill="FFFFFF"/>
        </w:rPr>
        <w:t>, </w:t>
      </w:r>
      <w:r w:rsidRPr="00E660A6">
        <w:rPr>
          <w:rFonts w:ascii="Arial" w:hAnsi="Arial" w:cs="Arial"/>
          <w:i/>
          <w:iCs/>
          <w:szCs w:val="24"/>
          <w:shd w:val="clear" w:color="auto" w:fill="FFFFFF"/>
        </w:rPr>
        <w:t>37</w:t>
      </w:r>
      <w:r w:rsidRPr="00E660A6">
        <w:rPr>
          <w:rFonts w:ascii="Arial" w:hAnsi="Arial" w:cs="Arial"/>
          <w:szCs w:val="24"/>
          <w:shd w:val="clear" w:color="auto" w:fill="FFFFFF"/>
        </w:rPr>
        <w:t>(1), pp.105-123.</w:t>
      </w:r>
    </w:p>
    <w:p w14:paraId="755639E8"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Ratcliffe, J., Stubbs, M. and Keeping, M., 2021. </w:t>
      </w:r>
      <w:r w:rsidRPr="00E660A6">
        <w:rPr>
          <w:rFonts w:ascii="Arial" w:hAnsi="Arial" w:cs="Arial"/>
          <w:i/>
          <w:iCs/>
          <w:szCs w:val="24"/>
          <w:shd w:val="clear" w:color="auto" w:fill="FFFFFF"/>
        </w:rPr>
        <w:t>Urban planning and real estate development</w:t>
      </w:r>
      <w:r w:rsidRPr="00E660A6">
        <w:rPr>
          <w:rFonts w:ascii="Arial" w:hAnsi="Arial" w:cs="Arial"/>
          <w:szCs w:val="24"/>
          <w:shd w:val="clear" w:color="auto" w:fill="FFFFFF"/>
        </w:rPr>
        <w:t>. Routledge.</w:t>
      </w:r>
    </w:p>
    <w:p w14:paraId="07F87D9C"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lastRenderedPageBreak/>
        <w:t>Ruggiano, N. and Perry, T.E., 2019. Conducting secondary analysis of qualitative data: Should we, can we, and how?. </w:t>
      </w:r>
      <w:r w:rsidRPr="00E660A6">
        <w:rPr>
          <w:rFonts w:ascii="Arial" w:hAnsi="Arial" w:cs="Arial"/>
          <w:i/>
          <w:iCs/>
          <w:szCs w:val="24"/>
          <w:shd w:val="clear" w:color="auto" w:fill="FFFFFF"/>
        </w:rPr>
        <w:t>Qualitative Social Work</w:t>
      </w:r>
      <w:r w:rsidRPr="00E660A6">
        <w:rPr>
          <w:rFonts w:ascii="Arial" w:hAnsi="Arial" w:cs="Arial"/>
          <w:szCs w:val="24"/>
          <w:shd w:val="clear" w:color="auto" w:fill="FFFFFF"/>
        </w:rPr>
        <w:t>, </w:t>
      </w:r>
      <w:r w:rsidRPr="00E660A6">
        <w:rPr>
          <w:rFonts w:ascii="Arial" w:hAnsi="Arial" w:cs="Arial"/>
          <w:i/>
          <w:iCs/>
          <w:szCs w:val="24"/>
          <w:shd w:val="clear" w:color="auto" w:fill="FFFFFF"/>
        </w:rPr>
        <w:t>18</w:t>
      </w:r>
      <w:r w:rsidRPr="00E660A6">
        <w:rPr>
          <w:rFonts w:ascii="Arial" w:hAnsi="Arial" w:cs="Arial"/>
          <w:szCs w:val="24"/>
          <w:shd w:val="clear" w:color="auto" w:fill="FFFFFF"/>
        </w:rPr>
        <w:t>(1), pp.81-97.</w:t>
      </w:r>
    </w:p>
    <w:p w14:paraId="62F774C1"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Saiz, A. and Salazar Miranda, A., 2017. Real trends: the future of real estate in the United States. </w:t>
      </w:r>
      <w:r w:rsidRPr="00E660A6">
        <w:rPr>
          <w:rFonts w:ascii="Arial" w:hAnsi="Arial" w:cs="Arial"/>
          <w:i/>
          <w:iCs/>
          <w:szCs w:val="24"/>
          <w:shd w:val="clear" w:color="auto" w:fill="FFFFFF"/>
        </w:rPr>
        <w:t>MIT Center for Real Estate Research Paper</w:t>
      </w:r>
      <w:r w:rsidRPr="00E660A6">
        <w:rPr>
          <w:rFonts w:ascii="Arial" w:hAnsi="Arial" w:cs="Arial"/>
          <w:szCs w:val="24"/>
          <w:shd w:val="clear" w:color="auto" w:fill="FFFFFF"/>
        </w:rPr>
        <w:t>, (5).</w:t>
      </w:r>
    </w:p>
    <w:p w14:paraId="4A46FAF6"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Salazar, J.M.R., 2017. Inverted u-shaped impact of social media posting frequency on engagement and sentiment ratio. </w:t>
      </w:r>
      <w:r w:rsidRPr="00E660A6">
        <w:rPr>
          <w:rFonts w:ascii="Arial" w:hAnsi="Arial" w:cs="Arial"/>
          <w:i/>
          <w:iCs/>
          <w:szCs w:val="24"/>
          <w:shd w:val="clear" w:color="auto" w:fill="FFFFFF"/>
        </w:rPr>
        <w:t>Empirical Quests for Management Essences</w:t>
      </w:r>
      <w:r w:rsidRPr="00E660A6">
        <w:rPr>
          <w:rFonts w:ascii="Arial" w:hAnsi="Arial" w:cs="Arial"/>
          <w:szCs w:val="24"/>
          <w:shd w:val="clear" w:color="auto" w:fill="FFFFFF"/>
        </w:rPr>
        <w:t>, </w:t>
      </w:r>
      <w:r w:rsidRPr="00E660A6">
        <w:rPr>
          <w:rFonts w:ascii="Arial" w:hAnsi="Arial" w:cs="Arial"/>
          <w:i/>
          <w:iCs/>
          <w:szCs w:val="24"/>
          <w:shd w:val="clear" w:color="auto" w:fill="FFFFFF"/>
        </w:rPr>
        <w:t>1</w:t>
      </w:r>
      <w:r w:rsidRPr="00E660A6">
        <w:rPr>
          <w:rFonts w:ascii="Arial" w:hAnsi="Arial" w:cs="Arial"/>
          <w:szCs w:val="24"/>
          <w:shd w:val="clear" w:color="auto" w:fill="FFFFFF"/>
        </w:rPr>
        <w:t>(3), pp.1-15.</w:t>
      </w:r>
    </w:p>
    <w:p w14:paraId="201689F5"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 xml:space="preserve">Saunders, M. and Lewis, P. (2017). </w:t>
      </w:r>
      <w:r w:rsidRPr="00E660A6">
        <w:rPr>
          <w:rFonts w:ascii="Arial" w:hAnsi="Arial" w:cs="Arial"/>
          <w:i/>
          <w:szCs w:val="24"/>
          <w:shd w:val="clear" w:color="auto" w:fill="FFFFFF"/>
        </w:rPr>
        <w:t>Doing research in business and management</w:t>
      </w:r>
      <w:r w:rsidRPr="00E660A6">
        <w:rPr>
          <w:rFonts w:ascii="Arial" w:hAnsi="Arial" w:cs="Arial"/>
          <w:szCs w:val="24"/>
          <w:shd w:val="clear" w:color="auto" w:fill="FFFFFF"/>
        </w:rPr>
        <w:t>. Pearson.</w:t>
      </w:r>
    </w:p>
    <w:p w14:paraId="1BB746A3" w14:textId="77777777" w:rsidR="00F162F2" w:rsidRPr="00E660A6" w:rsidRDefault="00F162F2" w:rsidP="00F162F2">
      <w:pPr>
        <w:rPr>
          <w:rFonts w:ascii="Arial" w:hAnsi="Arial" w:cs="Arial"/>
          <w:szCs w:val="24"/>
        </w:rPr>
      </w:pPr>
      <w:r w:rsidRPr="00E660A6">
        <w:rPr>
          <w:rFonts w:ascii="Arial" w:hAnsi="Arial" w:cs="Arial"/>
          <w:szCs w:val="24"/>
          <w:shd w:val="clear" w:color="auto" w:fill="FFFFFF"/>
        </w:rPr>
        <w:t>Shaw, J., 2020. Platform real estate: Theory and practice of new urban real estate markets. </w:t>
      </w:r>
      <w:r w:rsidRPr="00E660A6">
        <w:rPr>
          <w:rFonts w:ascii="Arial" w:hAnsi="Arial" w:cs="Arial"/>
          <w:i/>
          <w:iCs/>
          <w:szCs w:val="24"/>
        </w:rPr>
        <w:t>Urban Geography</w:t>
      </w:r>
      <w:r w:rsidRPr="00E660A6">
        <w:rPr>
          <w:rFonts w:ascii="Arial" w:hAnsi="Arial" w:cs="Arial"/>
          <w:szCs w:val="24"/>
        </w:rPr>
        <w:t>, </w:t>
      </w:r>
      <w:r w:rsidRPr="00E660A6">
        <w:rPr>
          <w:rFonts w:ascii="Arial" w:hAnsi="Arial" w:cs="Arial"/>
          <w:i/>
          <w:iCs/>
          <w:szCs w:val="24"/>
        </w:rPr>
        <w:t>41</w:t>
      </w:r>
      <w:r w:rsidRPr="00E660A6">
        <w:rPr>
          <w:rFonts w:ascii="Arial" w:hAnsi="Arial" w:cs="Arial"/>
          <w:szCs w:val="24"/>
        </w:rPr>
        <w:t>(8), pp.1037-1064.</w:t>
      </w:r>
    </w:p>
    <w:p w14:paraId="611D8B64"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Shawky, S., Kubacki, K., Dietrich, T. and Weaven, S., 2019. Using social media to create engagement: A social marketing review. </w:t>
      </w:r>
      <w:r w:rsidRPr="00E660A6">
        <w:rPr>
          <w:rFonts w:ascii="Arial" w:hAnsi="Arial" w:cs="Arial"/>
          <w:i/>
          <w:iCs/>
          <w:szCs w:val="24"/>
          <w:shd w:val="clear" w:color="auto" w:fill="FFFFFF"/>
        </w:rPr>
        <w:t>Journal of Social Marketing</w:t>
      </w:r>
      <w:r w:rsidRPr="00E660A6">
        <w:rPr>
          <w:rFonts w:ascii="Arial" w:hAnsi="Arial" w:cs="Arial"/>
          <w:szCs w:val="24"/>
          <w:shd w:val="clear" w:color="auto" w:fill="FFFFFF"/>
        </w:rPr>
        <w:t>, </w:t>
      </w:r>
      <w:r w:rsidRPr="00E660A6">
        <w:rPr>
          <w:rFonts w:ascii="Arial" w:hAnsi="Arial" w:cs="Arial"/>
          <w:i/>
          <w:iCs/>
          <w:szCs w:val="24"/>
          <w:shd w:val="clear" w:color="auto" w:fill="FFFFFF"/>
        </w:rPr>
        <w:t>9</w:t>
      </w:r>
      <w:r w:rsidRPr="00E660A6">
        <w:rPr>
          <w:rFonts w:ascii="Arial" w:hAnsi="Arial" w:cs="Arial"/>
          <w:szCs w:val="24"/>
          <w:shd w:val="clear" w:color="auto" w:fill="FFFFFF"/>
        </w:rPr>
        <w:t>(2), pp.204-224.</w:t>
      </w:r>
    </w:p>
    <w:p w14:paraId="457973AA"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Sinh My, N., Nguyen, L.T. and Pham, H.C., 2023. An integrated model of social media brand engagement: an empirical study of the Vietnamese luxury residential property market. </w:t>
      </w:r>
      <w:r w:rsidRPr="00E660A6">
        <w:rPr>
          <w:rFonts w:ascii="Arial" w:hAnsi="Arial" w:cs="Arial"/>
          <w:i/>
          <w:iCs/>
          <w:szCs w:val="24"/>
          <w:shd w:val="clear" w:color="auto" w:fill="FFFFFF"/>
        </w:rPr>
        <w:t>Asia Pacific Journal of Marketing and Logistics</w:t>
      </w:r>
      <w:r w:rsidRPr="00E660A6">
        <w:rPr>
          <w:rFonts w:ascii="Arial" w:hAnsi="Arial" w:cs="Arial"/>
          <w:szCs w:val="24"/>
          <w:shd w:val="clear" w:color="auto" w:fill="FFFFFF"/>
        </w:rPr>
        <w:t>.</w:t>
      </w:r>
    </w:p>
    <w:p w14:paraId="5F570FA8"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Sohail, M.A., 2023. Impact of Social Media on Consumer Behaviour: A Managerial Perspective. </w:t>
      </w:r>
      <w:r w:rsidRPr="00E660A6">
        <w:rPr>
          <w:rFonts w:ascii="Arial" w:hAnsi="Arial" w:cs="Arial"/>
          <w:i/>
          <w:iCs/>
          <w:szCs w:val="24"/>
          <w:shd w:val="clear" w:color="auto" w:fill="FFFFFF"/>
        </w:rPr>
        <w:t>Corpus Journal of Social Sciences &amp; Management Review</w:t>
      </w:r>
      <w:r w:rsidRPr="00E660A6">
        <w:rPr>
          <w:rFonts w:ascii="Arial" w:hAnsi="Arial" w:cs="Arial"/>
          <w:szCs w:val="24"/>
          <w:shd w:val="clear" w:color="auto" w:fill="FFFFFF"/>
        </w:rPr>
        <w:t>, </w:t>
      </w:r>
      <w:r w:rsidRPr="00E660A6">
        <w:rPr>
          <w:rFonts w:ascii="Arial" w:hAnsi="Arial" w:cs="Arial"/>
          <w:i/>
          <w:iCs/>
          <w:szCs w:val="24"/>
          <w:shd w:val="clear" w:color="auto" w:fill="FFFFFF"/>
        </w:rPr>
        <w:t>1</w:t>
      </w:r>
      <w:r w:rsidRPr="00E660A6">
        <w:rPr>
          <w:rFonts w:ascii="Arial" w:hAnsi="Arial" w:cs="Arial"/>
          <w:szCs w:val="24"/>
          <w:shd w:val="clear" w:color="auto" w:fill="FFFFFF"/>
        </w:rPr>
        <w:t>(01), pp.1-12.</w:t>
      </w:r>
    </w:p>
    <w:p w14:paraId="2A008423" w14:textId="77777777" w:rsidR="00F162F2" w:rsidRPr="00E660A6" w:rsidRDefault="00F162F2" w:rsidP="00F162F2">
      <w:pPr>
        <w:rPr>
          <w:rFonts w:ascii="Arial" w:hAnsi="Arial" w:cs="Arial"/>
          <w:szCs w:val="24"/>
        </w:rPr>
      </w:pPr>
      <w:r w:rsidRPr="00E660A6">
        <w:rPr>
          <w:rFonts w:ascii="Arial" w:hAnsi="Arial" w:cs="Arial"/>
          <w:szCs w:val="24"/>
          <w:shd w:val="clear" w:color="auto" w:fill="FFFFFF"/>
        </w:rPr>
        <w:t>Speicher, T., Ali, M., Venkatadri, G., Ribeiro, F.N., Arvanitakis, G., Benevenuto, F., Gummadi, K.P., Loiseau, P. and Mislove, A., 2018, January. Potential for discrimination in online targeted advertising. In </w:t>
      </w:r>
      <w:r w:rsidRPr="00E660A6">
        <w:rPr>
          <w:rFonts w:ascii="Arial" w:hAnsi="Arial" w:cs="Arial"/>
          <w:i/>
          <w:iCs/>
          <w:szCs w:val="24"/>
          <w:shd w:val="clear" w:color="auto" w:fill="FFFFFF"/>
        </w:rPr>
        <w:t>Conference on fairness, accountability and transparency</w:t>
      </w:r>
      <w:r w:rsidRPr="00E660A6">
        <w:rPr>
          <w:rFonts w:ascii="Arial" w:hAnsi="Arial" w:cs="Arial"/>
          <w:szCs w:val="24"/>
          <w:shd w:val="clear" w:color="auto" w:fill="FFFFFF"/>
        </w:rPr>
        <w:t> (pp. 5-19). PMLR.</w:t>
      </w:r>
    </w:p>
    <w:p w14:paraId="70D9FFF7" w14:textId="77777777" w:rsidR="00F162F2" w:rsidRPr="00E660A6" w:rsidRDefault="00F162F2" w:rsidP="00F162F2">
      <w:pPr>
        <w:rPr>
          <w:rFonts w:ascii="Arial" w:hAnsi="Arial" w:cs="Arial"/>
          <w:szCs w:val="24"/>
        </w:rPr>
      </w:pPr>
      <w:r w:rsidRPr="00E660A6">
        <w:rPr>
          <w:rFonts w:ascii="Arial" w:hAnsi="Arial" w:cs="Arial"/>
          <w:szCs w:val="24"/>
          <w:shd w:val="clear" w:color="auto" w:fill="FFFFFF"/>
        </w:rPr>
        <w:t>Srinivasan, R., 2017. Organising the unorganised: Role of platform intermediaries in the Indian real estate market. </w:t>
      </w:r>
      <w:r w:rsidRPr="00E660A6">
        <w:rPr>
          <w:rFonts w:ascii="Arial" w:hAnsi="Arial" w:cs="Arial"/>
          <w:i/>
          <w:iCs/>
          <w:szCs w:val="24"/>
        </w:rPr>
        <w:t>IIMB Management Review</w:t>
      </w:r>
      <w:r w:rsidRPr="00E660A6">
        <w:rPr>
          <w:rFonts w:ascii="Arial" w:hAnsi="Arial" w:cs="Arial"/>
          <w:szCs w:val="24"/>
        </w:rPr>
        <w:t>, </w:t>
      </w:r>
      <w:r w:rsidRPr="00E660A6">
        <w:rPr>
          <w:rFonts w:ascii="Arial" w:hAnsi="Arial" w:cs="Arial"/>
          <w:i/>
          <w:iCs/>
          <w:szCs w:val="24"/>
        </w:rPr>
        <w:t>29</w:t>
      </w:r>
      <w:r w:rsidRPr="00E660A6">
        <w:rPr>
          <w:rFonts w:ascii="Arial" w:hAnsi="Arial" w:cs="Arial"/>
          <w:szCs w:val="24"/>
        </w:rPr>
        <w:t>(1), pp.58-68.</w:t>
      </w:r>
    </w:p>
    <w:p w14:paraId="763D8AFB"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Teece, D.J., 2018. Business models and dynamic capabilities. </w:t>
      </w:r>
      <w:r w:rsidRPr="00E660A6">
        <w:rPr>
          <w:rFonts w:ascii="Arial" w:hAnsi="Arial" w:cs="Arial"/>
          <w:i/>
          <w:iCs/>
          <w:szCs w:val="24"/>
          <w:shd w:val="clear" w:color="auto" w:fill="FFFFFF"/>
        </w:rPr>
        <w:t>Long range planning</w:t>
      </w:r>
      <w:r w:rsidRPr="00E660A6">
        <w:rPr>
          <w:rFonts w:ascii="Arial" w:hAnsi="Arial" w:cs="Arial"/>
          <w:szCs w:val="24"/>
          <w:shd w:val="clear" w:color="auto" w:fill="FFFFFF"/>
        </w:rPr>
        <w:t>, </w:t>
      </w:r>
      <w:r w:rsidRPr="00E660A6">
        <w:rPr>
          <w:rFonts w:ascii="Arial" w:hAnsi="Arial" w:cs="Arial"/>
          <w:i/>
          <w:iCs/>
          <w:szCs w:val="24"/>
          <w:shd w:val="clear" w:color="auto" w:fill="FFFFFF"/>
        </w:rPr>
        <w:t>51</w:t>
      </w:r>
      <w:r w:rsidRPr="00E660A6">
        <w:rPr>
          <w:rFonts w:ascii="Arial" w:hAnsi="Arial" w:cs="Arial"/>
          <w:szCs w:val="24"/>
          <w:shd w:val="clear" w:color="auto" w:fill="FFFFFF"/>
        </w:rPr>
        <w:t>(1), pp.40-49.</w:t>
      </w:r>
    </w:p>
    <w:p w14:paraId="3209C0E3"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Terry, G., Hayfield, N., Clarke, V. and Braun, V., 2017. Thematic analysis. </w:t>
      </w:r>
      <w:r w:rsidRPr="00E660A6">
        <w:rPr>
          <w:rFonts w:ascii="Arial" w:hAnsi="Arial" w:cs="Arial"/>
          <w:i/>
          <w:iCs/>
          <w:szCs w:val="24"/>
          <w:shd w:val="clear" w:color="auto" w:fill="FFFFFF"/>
        </w:rPr>
        <w:t>The SAGE handbook of qualitative research in psychology</w:t>
      </w:r>
      <w:r w:rsidRPr="00E660A6">
        <w:rPr>
          <w:rFonts w:ascii="Arial" w:hAnsi="Arial" w:cs="Arial"/>
          <w:szCs w:val="24"/>
          <w:shd w:val="clear" w:color="auto" w:fill="FFFFFF"/>
        </w:rPr>
        <w:t>, </w:t>
      </w:r>
      <w:r w:rsidRPr="00E660A6">
        <w:rPr>
          <w:rFonts w:ascii="Arial" w:hAnsi="Arial" w:cs="Arial"/>
          <w:i/>
          <w:iCs/>
          <w:szCs w:val="24"/>
          <w:shd w:val="clear" w:color="auto" w:fill="FFFFFF"/>
        </w:rPr>
        <w:t>2</w:t>
      </w:r>
      <w:r w:rsidRPr="00E660A6">
        <w:rPr>
          <w:rFonts w:ascii="Arial" w:hAnsi="Arial" w:cs="Arial"/>
          <w:szCs w:val="24"/>
          <w:shd w:val="clear" w:color="auto" w:fill="FFFFFF"/>
        </w:rPr>
        <w:t>(17-37), p.25.</w:t>
      </w:r>
    </w:p>
    <w:p w14:paraId="3B398820"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lastRenderedPageBreak/>
        <w:t>Trunfio, M. and Rossi, S., 2021. Conceptualising and measuring social media engagement: A systematic literature review. </w:t>
      </w:r>
      <w:r w:rsidRPr="00E660A6">
        <w:rPr>
          <w:rFonts w:ascii="Arial" w:hAnsi="Arial" w:cs="Arial"/>
          <w:i/>
          <w:iCs/>
          <w:szCs w:val="24"/>
          <w:shd w:val="clear" w:color="auto" w:fill="FFFFFF"/>
        </w:rPr>
        <w:t>Italian Journal of Marketing</w:t>
      </w:r>
      <w:r w:rsidRPr="00E660A6">
        <w:rPr>
          <w:rFonts w:ascii="Arial" w:hAnsi="Arial" w:cs="Arial"/>
          <w:szCs w:val="24"/>
          <w:shd w:val="clear" w:color="auto" w:fill="FFFFFF"/>
        </w:rPr>
        <w:t>, </w:t>
      </w:r>
      <w:r w:rsidRPr="00E660A6">
        <w:rPr>
          <w:rFonts w:ascii="Arial" w:hAnsi="Arial" w:cs="Arial"/>
          <w:i/>
          <w:iCs/>
          <w:szCs w:val="24"/>
          <w:shd w:val="clear" w:color="auto" w:fill="FFFFFF"/>
        </w:rPr>
        <w:t>2021</w:t>
      </w:r>
      <w:r w:rsidRPr="00E660A6">
        <w:rPr>
          <w:rFonts w:ascii="Arial" w:hAnsi="Arial" w:cs="Arial"/>
          <w:szCs w:val="24"/>
          <w:shd w:val="clear" w:color="auto" w:fill="FFFFFF"/>
        </w:rPr>
        <w:t>(3), pp.267-292.</w:t>
      </w:r>
    </w:p>
    <w:p w14:paraId="29280E4A"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Tselenti, D., 2023. The “applied poetics” of Instagram: the Greek Instapoetry landscape. </w:t>
      </w:r>
      <w:r w:rsidRPr="00E660A6">
        <w:rPr>
          <w:rFonts w:ascii="Arial" w:hAnsi="Arial" w:cs="Arial"/>
          <w:i/>
          <w:iCs/>
          <w:szCs w:val="24"/>
          <w:shd w:val="clear" w:color="auto" w:fill="FFFFFF"/>
        </w:rPr>
        <w:t>European Journal of English Studies</w:t>
      </w:r>
      <w:r w:rsidRPr="00E660A6">
        <w:rPr>
          <w:rFonts w:ascii="Arial" w:hAnsi="Arial" w:cs="Arial"/>
          <w:szCs w:val="24"/>
          <w:shd w:val="clear" w:color="auto" w:fill="FFFFFF"/>
        </w:rPr>
        <w:t>, </w:t>
      </w:r>
      <w:r w:rsidRPr="00E660A6">
        <w:rPr>
          <w:rFonts w:ascii="Arial" w:hAnsi="Arial" w:cs="Arial"/>
          <w:i/>
          <w:iCs/>
          <w:szCs w:val="24"/>
          <w:shd w:val="clear" w:color="auto" w:fill="FFFFFF"/>
        </w:rPr>
        <w:t>27</w:t>
      </w:r>
      <w:r w:rsidRPr="00E660A6">
        <w:rPr>
          <w:rFonts w:ascii="Arial" w:hAnsi="Arial" w:cs="Arial"/>
          <w:szCs w:val="24"/>
          <w:shd w:val="clear" w:color="auto" w:fill="FFFFFF"/>
        </w:rPr>
        <w:t>(1), pp.60-80.</w:t>
      </w:r>
    </w:p>
    <w:p w14:paraId="00B8FE7C" w14:textId="77777777" w:rsidR="00F162F2" w:rsidRPr="00E660A6" w:rsidRDefault="00F162F2" w:rsidP="00F162F2">
      <w:pPr>
        <w:rPr>
          <w:rFonts w:ascii="Arial" w:hAnsi="Arial" w:cs="Arial"/>
          <w:szCs w:val="24"/>
        </w:rPr>
      </w:pPr>
      <w:r w:rsidRPr="00E660A6">
        <w:rPr>
          <w:rFonts w:ascii="Arial" w:hAnsi="Arial" w:cs="Arial"/>
          <w:szCs w:val="24"/>
          <w:shd w:val="clear" w:color="auto" w:fill="FFFFFF"/>
        </w:rPr>
        <w:t>Turner, G., 2019. </w:t>
      </w:r>
      <w:r w:rsidRPr="00E660A6">
        <w:rPr>
          <w:rFonts w:ascii="Arial" w:hAnsi="Arial" w:cs="Arial"/>
          <w:szCs w:val="24"/>
        </w:rPr>
        <w:t>Social Media Marketing 2020: Your Step-by-Step Guide to Social Media Marketing Strategies on How to Gain a Massive Following on Facebook, Instagram, YouTube and Twitter to Boost Your Business in 2020. Erwin Ronel Cruz.</w:t>
      </w:r>
    </w:p>
    <w:p w14:paraId="5407871B"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Turner, S.F., Cardinal, L.B. and Burton, R.M., 2017. Research design for mixed methods: A triangulation-based framework and roadmap. </w:t>
      </w:r>
      <w:r w:rsidRPr="00E660A6">
        <w:rPr>
          <w:rFonts w:ascii="Arial" w:hAnsi="Arial" w:cs="Arial"/>
          <w:i/>
          <w:iCs/>
          <w:szCs w:val="24"/>
          <w:shd w:val="clear" w:color="auto" w:fill="FFFFFF"/>
        </w:rPr>
        <w:t>Organizational research methods</w:t>
      </w:r>
      <w:r w:rsidRPr="00E660A6">
        <w:rPr>
          <w:rFonts w:ascii="Arial" w:hAnsi="Arial" w:cs="Arial"/>
          <w:szCs w:val="24"/>
          <w:shd w:val="clear" w:color="auto" w:fill="FFFFFF"/>
        </w:rPr>
        <w:t>, </w:t>
      </w:r>
      <w:r w:rsidRPr="00E660A6">
        <w:rPr>
          <w:rFonts w:ascii="Arial" w:hAnsi="Arial" w:cs="Arial"/>
          <w:i/>
          <w:iCs/>
          <w:szCs w:val="24"/>
          <w:shd w:val="clear" w:color="auto" w:fill="FFFFFF"/>
        </w:rPr>
        <w:t>20</w:t>
      </w:r>
      <w:r w:rsidRPr="00E660A6">
        <w:rPr>
          <w:rFonts w:ascii="Arial" w:hAnsi="Arial" w:cs="Arial"/>
          <w:szCs w:val="24"/>
          <w:shd w:val="clear" w:color="auto" w:fill="FFFFFF"/>
        </w:rPr>
        <w:t>(2), pp.243-267.</w:t>
      </w:r>
    </w:p>
    <w:p w14:paraId="3FD6E928" w14:textId="77777777" w:rsidR="00F162F2" w:rsidRPr="00E660A6" w:rsidRDefault="00F162F2" w:rsidP="00F162F2">
      <w:pPr>
        <w:rPr>
          <w:rFonts w:ascii="Arial" w:hAnsi="Arial" w:cs="Arial"/>
          <w:szCs w:val="24"/>
        </w:rPr>
      </w:pPr>
      <w:r w:rsidRPr="00E660A6">
        <w:rPr>
          <w:rFonts w:ascii="Arial" w:hAnsi="Arial" w:cs="Arial"/>
          <w:szCs w:val="24"/>
          <w:shd w:val="clear" w:color="auto" w:fill="FFFFFF"/>
        </w:rPr>
        <w:t>Ullah, F., Sepasgozar, S.M. and Wang, C., 2018. A systematic review of smart real estate technology: Drivers of, and barriers to, the use of digital disruptive technologies and online platforms. </w:t>
      </w:r>
      <w:r w:rsidRPr="00E660A6">
        <w:rPr>
          <w:rFonts w:ascii="Arial" w:hAnsi="Arial" w:cs="Arial"/>
          <w:i/>
          <w:iCs/>
          <w:szCs w:val="24"/>
        </w:rPr>
        <w:t>Sustainability</w:t>
      </w:r>
      <w:r w:rsidRPr="00E660A6">
        <w:rPr>
          <w:rFonts w:ascii="Arial" w:hAnsi="Arial" w:cs="Arial"/>
          <w:szCs w:val="24"/>
        </w:rPr>
        <w:t>, </w:t>
      </w:r>
      <w:r w:rsidRPr="00E660A6">
        <w:rPr>
          <w:rFonts w:ascii="Arial" w:hAnsi="Arial" w:cs="Arial"/>
          <w:i/>
          <w:iCs/>
          <w:szCs w:val="24"/>
        </w:rPr>
        <w:t>10</w:t>
      </w:r>
      <w:r w:rsidRPr="00E660A6">
        <w:rPr>
          <w:rFonts w:ascii="Arial" w:hAnsi="Arial" w:cs="Arial"/>
          <w:szCs w:val="24"/>
        </w:rPr>
        <w:t>(9), p.3142.</w:t>
      </w:r>
    </w:p>
    <w:p w14:paraId="32BB7A60"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Utz, S. and Breuer, J., 2019. The relationship between networking, LinkedIn use, and retrieving informational benefits. </w:t>
      </w:r>
      <w:r w:rsidRPr="00E660A6">
        <w:rPr>
          <w:rFonts w:ascii="Arial" w:hAnsi="Arial" w:cs="Arial"/>
          <w:i/>
          <w:iCs/>
          <w:szCs w:val="24"/>
          <w:shd w:val="clear" w:color="auto" w:fill="FFFFFF"/>
        </w:rPr>
        <w:t>Cyberpsychology, Behavior, and Social Networking</w:t>
      </w:r>
      <w:r w:rsidRPr="00E660A6">
        <w:rPr>
          <w:rFonts w:ascii="Arial" w:hAnsi="Arial" w:cs="Arial"/>
          <w:szCs w:val="24"/>
          <w:shd w:val="clear" w:color="auto" w:fill="FFFFFF"/>
        </w:rPr>
        <w:t>, </w:t>
      </w:r>
      <w:r w:rsidRPr="00E660A6">
        <w:rPr>
          <w:rFonts w:ascii="Arial" w:hAnsi="Arial" w:cs="Arial"/>
          <w:i/>
          <w:iCs/>
          <w:szCs w:val="24"/>
          <w:shd w:val="clear" w:color="auto" w:fill="FFFFFF"/>
        </w:rPr>
        <w:t>22</w:t>
      </w:r>
      <w:r w:rsidRPr="00E660A6">
        <w:rPr>
          <w:rFonts w:ascii="Arial" w:hAnsi="Arial" w:cs="Arial"/>
          <w:szCs w:val="24"/>
          <w:shd w:val="clear" w:color="auto" w:fill="FFFFFF"/>
        </w:rPr>
        <w:t>(3), pp.180-185.</w:t>
      </w:r>
    </w:p>
    <w:p w14:paraId="5D527C5B"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Vardopoulos, I., Papoui-Evangelou, M., Nosova, B. and Salvati, L., 2023. Smart ‘tourist cities’ revisited: culture-led urban sustainability and the global real estate market. </w:t>
      </w:r>
      <w:r w:rsidRPr="00E660A6">
        <w:rPr>
          <w:rFonts w:ascii="Arial" w:hAnsi="Arial" w:cs="Arial"/>
          <w:i/>
          <w:iCs/>
          <w:szCs w:val="24"/>
          <w:shd w:val="clear" w:color="auto" w:fill="FFFFFF"/>
        </w:rPr>
        <w:t>Sustainability</w:t>
      </w:r>
      <w:r w:rsidRPr="00E660A6">
        <w:rPr>
          <w:rFonts w:ascii="Arial" w:hAnsi="Arial" w:cs="Arial"/>
          <w:szCs w:val="24"/>
          <w:shd w:val="clear" w:color="auto" w:fill="FFFFFF"/>
        </w:rPr>
        <w:t>, </w:t>
      </w:r>
      <w:r w:rsidRPr="00E660A6">
        <w:rPr>
          <w:rFonts w:ascii="Arial" w:hAnsi="Arial" w:cs="Arial"/>
          <w:i/>
          <w:iCs/>
          <w:szCs w:val="24"/>
          <w:shd w:val="clear" w:color="auto" w:fill="FFFFFF"/>
        </w:rPr>
        <w:t>15</w:t>
      </w:r>
      <w:r w:rsidRPr="00E660A6">
        <w:rPr>
          <w:rFonts w:ascii="Arial" w:hAnsi="Arial" w:cs="Arial"/>
          <w:szCs w:val="24"/>
          <w:shd w:val="clear" w:color="auto" w:fill="FFFFFF"/>
        </w:rPr>
        <w:t>(5), p.4313.</w:t>
      </w:r>
    </w:p>
    <w:p w14:paraId="407993D6"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Vykydalová, N., 2018. LinkedIn and its impact on marketing strategy in business. In </w:t>
      </w:r>
      <w:r w:rsidRPr="00E660A6">
        <w:rPr>
          <w:rFonts w:ascii="Arial" w:hAnsi="Arial" w:cs="Arial"/>
          <w:i/>
          <w:iCs/>
          <w:szCs w:val="24"/>
          <w:shd w:val="clear" w:color="auto" w:fill="FFFFFF"/>
        </w:rPr>
        <w:t>14th Annual International Bata Conference for Ph. D. Students and Young Researchers (DOKBAT)</w:t>
      </w:r>
      <w:r w:rsidRPr="00E660A6">
        <w:rPr>
          <w:rFonts w:ascii="Arial" w:hAnsi="Arial" w:cs="Arial"/>
          <w:szCs w:val="24"/>
          <w:shd w:val="clear" w:color="auto" w:fill="FFFFFF"/>
        </w:rPr>
        <w:t>. Tomas Bata University in Zlín.</w:t>
      </w:r>
    </w:p>
    <w:p w14:paraId="13295E59" w14:textId="77777777" w:rsidR="00F162F2" w:rsidRPr="00E660A6" w:rsidRDefault="00F162F2" w:rsidP="00F162F2">
      <w:pPr>
        <w:rPr>
          <w:rFonts w:ascii="Arial" w:hAnsi="Arial" w:cs="Arial"/>
          <w:szCs w:val="24"/>
        </w:rPr>
      </w:pPr>
      <w:r w:rsidRPr="00E660A6">
        <w:rPr>
          <w:rFonts w:ascii="Arial" w:hAnsi="Arial" w:cs="Arial"/>
          <w:szCs w:val="24"/>
        </w:rPr>
        <w:t xml:space="preserve">Wael, A., 2023. </w:t>
      </w:r>
      <w:r w:rsidRPr="00E660A6">
        <w:rPr>
          <w:rFonts w:ascii="Arial" w:hAnsi="Arial" w:cs="Arial"/>
          <w:i/>
          <w:iCs/>
          <w:szCs w:val="24"/>
        </w:rPr>
        <w:t>Unlocking the Secrets of Social Media Success in Real Estate: A Data Analysis with Growapp.digital</w:t>
      </w:r>
      <w:r w:rsidRPr="00E660A6">
        <w:rPr>
          <w:rFonts w:ascii="Arial" w:hAnsi="Arial" w:cs="Arial"/>
          <w:szCs w:val="24"/>
        </w:rPr>
        <w:t xml:space="preserve">, </w:t>
      </w:r>
      <w:r w:rsidRPr="00E660A6">
        <w:rPr>
          <w:rFonts w:ascii="Arial" w:hAnsi="Arial" w:cs="Arial"/>
          <w:i/>
          <w:iCs/>
          <w:szCs w:val="24"/>
        </w:rPr>
        <w:t>LinkedIn</w:t>
      </w:r>
      <w:r w:rsidRPr="00E660A6">
        <w:rPr>
          <w:rFonts w:ascii="Arial" w:hAnsi="Arial" w:cs="Arial"/>
          <w:szCs w:val="24"/>
        </w:rPr>
        <w:t xml:space="preserve">. Available at: </w:t>
      </w:r>
      <w:hyperlink r:id="rId10" w:history="1">
        <w:r w:rsidRPr="00E660A6">
          <w:rPr>
            <w:rStyle w:val="Hyperlink"/>
            <w:rFonts w:ascii="Arial" w:hAnsi="Arial" w:cs="Arial"/>
            <w:szCs w:val="24"/>
          </w:rPr>
          <w:t>https://www.linkedin.com/pulse/unlocking-secrets-social-media-success-real-estate-data-aouididi-wael/</w:t>
        </w:r>
      </w:hyperlink>
      <w:r w:rsidRPr="00E660A6">
        <w:rPr>
          <w:rFonts w:ascii="Arial" w:hAnsi="Arial" w:cs="Arial"/>
          <w:szCs w:val="24"/>
        </w:rPr>
        <w:t xml:space="preserve"> (Accessed: 08 May 2024).</w:t>
      </w:r>
    </w:p>
    <w:p w14:paraId="35153B7F"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Yang, J., Xiu, P., Sun, L., Ying, L. and Muthu, B., 2022. Social media data analytics for business decision making system to competitive analysis. </w:t>
      </w:r>
      <w:r w:rsidRPr="00E660A6">
        <w:rPr>
          <w:rFonts w:ascii="Arial" w:hAnsi="Arial" w:cs="Arial"/>
          <w:i/>
          <w:iCs/>
          <w:szCs w:val="24"/>
          <w:shd w:val="clear" w:color="auto" w:fill="FFFFFF"/>
        </w:rPr>
        <w:t>Information Processing &amp; Management</w:t>
      </w:r>
      <w:r w:rsidRPr="00E660A6">
        <w:rPr>
          <w:rFonts w:ascii="Arial" w:hAnsi="Arial" w:cs="Arial"/>
          <w:szCs w:val="24"/>
          <w:shd w:val="clear" w:color="auto" w:fill="FFFFFF"/>
        </w:rPr>
        <w:t>, </w:t>
      </w:r>
      <w:r w:rsidRPr="00E660A6">
        <w:rPr>
          <w:rFonts w:ascii="Arial" w:hAnsi="Arial" w:cs="Arial"/>
          <w:i/>
          <w:iCs/>
          <w:szCs w:val="24"/>
          <w:shd w:val="clear" w:color="auto" w:fill="FFFFFF"/>
        </w:rPr>
        <w:t>59</w:t>
      </w:r>
      <w:r w:rsidRPr="00E660A6">
        <w:rPr>
          <w:rFonts w:ascii="Arial" w:hAnsi="Arial" w:cs="Arial"/>
          <w:szCs w:val="24"/>
          <w:shd w:val="clear" w:color="auto" w:fill="FFFFFF"/>
        </w:rPr>
        <w:t>(1), p.102751.</w:t>
      </w:r>
    </w:p>
    <w:p w14:paraId="0A9855B3"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t>Yusuf, A., 2023. The impact of social media in Cross-cultural Marketing and Sales.</w:t>
      </w:r>
    </w:p>
    <w:p w14:paraId="111C7059" w14:textId="77777777" w:rsidR="00F162F2" w:rsidRPr="00E660A6" w:rsidRDefault="00F162F2" w:rsidP="00F162F2">
      <w:pPr>
        <w:rPr>
          <w:rFonts w:ascii="Arial" w:hAnsi="Arial" w:cs="Arial"/>
          <w:szCs w:val="24"/>
          <w:shd w:val="clear" w:color="auto" w:fill="FFFFFF"/>
        </w:rPr>
      </w:pPr>
      <w:r w:rsidRPr="00E660A6">
        <w:rPr>
          <w:rFonts w:ascii="Arial" w:hAnsi="Arial" w:cs="Arial"/>
          <w:szCs w:val="24"/>
          <w:shd w:val="clear" w:color="auto" w:fill="FFFFFF"/>
        </w:rPr>
        <w:lastRenderedPageBreak/>
        <w:t>Zander, S., 2021. The Role of Social Media in Real Estate Marketing.</w:t>
      </w:r>
    </w:p>
    <w:p w14:paraId="0B0EC247" w14:textId="77777777" w:rsidR="00F162F2" w:rsidRPr="00E660A6" w:rsidRDefault="00F162F2" w:rsidP="001A589F">
      <w:pPr>
        <w:rPr>
          <w:rFonts w:ascii="Arial" w:hAnsi="Arial" w:cs="Arial"/>
          <w:szCs w:val="24"/>
          <w:shd w:val="clear" w:color="auto" w:fill="FFFFFF"/>
        </w:rPr>
      </w:pPr>
      <w:r w:rsidRPr="00E660A6">
        <w:rPr>
          <w:rFonts w:ascii="Arial" w:hAnsi="Arial" w:cs="Arial"/>
          <w:szCs w:val="24"/>
          <w:shd w:val="clear" w:color="auto" w:fill="FFFFFF"/>
        </w:rPr>
        <w:t>Zhang, C.B. and Lin, Y.H., 2018. Exploring interactive communication using social media. In </w:t>
      </w:r>
      <w:r w:rsidRPr="00E660A6">
        <w:rPr>
          <w:rFonts w:ascii="Arial" w:hAnsi="Arial" w:cs="Arial"/>
          <w:i/>
          <w:iCs/>
          <w:szCs w:val="24"/>
          <w:shd w:val="clear" w:color="auto" w:fill="FFFFFF"/>
        </w:rPr>
        <w:t>Social Media and Interactive Communications</w:t>
      </w:r>
      <w:r w:rsidRPr="00E660A6">
        <w:rPr>
          <w:rFonts w:ascii="Arial" w:hAnsi="Arial" w:cs="Arial"/>
          <w:szCs w:val="24"/>
          <w:shd w:val="clear" w:color="auto" w:fill="FFFFFF"/>
        </w:rPr>
        <w:t> (pp. 114-138). Routledge.</w:t>
      </w:r>
    </w:p>
    <w:sectPr w:rsidR="00F162F2" w:rsidRPr="00E660A6" w:rsidSect="00CB7E44">
      <w:headerReference w:type="default"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9DF9CB" w14:textId="77777777" w:rsidR="00331253" w:rsidRDefault="00331253" w:rsidP="00131253">
      <w:pPr>
        <w:spacing w:before="0" w:after="0" w:line="240" w:lineRule="auto"/>
      </w:pPr>
      <w:r>
        <w:separator/>
      </w:r>
    </w:p>
  </w:endnote>
  <w:endnote w:type="continuationSeparator" w:id="0">
    <w:p w14:paraId="1A68D402" w14:textId="77777777" w:rsidR="00331253" w:rsidRDefault="00331253" w:rsidP="0013125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9222772"/>
      <w:docPartObj>
        <w:docPartGallery w:val="Page Numbers (Bottom of Page)"/>
        <w:docPartUnique/>
      </w:docPartObj>
    </w:sdtPr>
    <w:sdtEndPr>
      <w:rPr>
        <w:color w:val="7F7F7F" w:themeColor="background1" w:themeShade="7F"/>
        <w:spacing w:val="60"/>
      </w:rPr>
    </w:sdtEndPr>
    <w:sdtContent>
      <w:p w14:paraId="6F4AE6A6" w14:textId="5FED4123" w:rsidR="00F32852" w:rsidRDefault="00F3285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4E05F55" w14:textId="77777777" w:rsidR="00131253" w:rsidRDefault="00131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BDA788" w14:textId="77777777" w:rsidR="00331253" w:rsidRDefault="00331253" w:rsidP="00131253">
      <w:pPr>
        <w:spacing w:before="0" w:after="0" w:line="240" w:lineRule="auto"/>
      </w:pPr>
      <w:r>
        <w:separator/>
      </w:r>
    </w:p>
  </w:footnote>
  <w:footnote w:type="continuationSeparator" w:id="0">
    <w:p w14:paraId="43F8F4C5" w14:textId="77777777" w:rsidR="00331253" w:rsidRDefault="00331253" w:rsidP="0013125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34FF78" w14:textId="63533BB6" w:rsidR="000C4E78" w:rsidRDefault="000C4E78">
    <w:pPr>
      <w:pStyle w:val="Header"/>
    </w:pPr>
    <w:r>
      <w:ptab w:relativeTo="margin" w:alignment="center" w:leader="none"/>
    </w:r>
    <w:r>
      <w:ptab w:relativeTo="margin" w:alignment="right" w:leader="none"/>
    </w:r>
    <w:r>
      <w:t>Research Dissertation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27082"/>
    <w:multiLevelType w:val="hybridMultilevel"/>
    <w:tmpl w:val="CC0EAD7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414230D"/>
    <w:multiLevelType w:val="hybridMultilevel"/>
    <w:tmpl w:val="D0A86A6C"/>
    <w:lvl w:ilvl="0" w:tplc="0D8E480C">
      <w:start w:val="1"/>
      <w:numFmt w:val="bullet"/>
      <w:lvlText w:val=""/>
      <w:lvlJc w:val="left"/>
      <w:pPr>
        <w:ind w:left="720" w:hanging="360"/>
      </w:pPr>
      <w:rPr>
        <w:rFonts w:ascii="Symbol" w:hAnsi="Symbol" w:hint="default"/>
      </w:rPr>
    </w:lvl>
    <w:lvl w:ilvl="1" w:tplc="8218672A" w:tentative="1">
      <w:start w:val="1"/>
      <w:numFmt w:val="bullet"/>
      <w:lvlText w:val="o"/>
      <w:lvlJc w:val="left"/>
      <w:pPr>
        <w:ind w:left="1440" w:hanging="360"/>
      </w:pPr>
      <w:rPr>
        <w:rFonts w:ascii="Courier New" w:hAnsi="Courier New" w:cs="Courier New" w:hint="default"/>
      </w:rPr>
    </w:lvl>
    <w:lvl w:ilvl="2" w:tplc="55ECA44C" w:tentative="1">
      <w:start w:val="1"/>
      <w:numFmt w:val="bullet"/>
      <w:lvlText w:val=""/>
      <w:lvlJc w:val="left"/>
      <w:pPr>
        <w:ind w:left="2160" w:hanging="360"/>
      </w:pPr>
      <w:rPr>
        <w:rFonts w:ascii="Wingdings" w:hAnsi="Wingdings" w:hint="default"/>
      </w:rPr>
    </w:lvl>
    <w:lvl w:ilvl="3" w:tplc="7C1228B2" w:tentative="1">
      <w:start w:val="1"/>
      <w:numFmt w:val="bullet"/>
      <w:lvlText w:val=""/>
      <w:lvlJc w:val="left"/>
      <w:pPr>
        <w:ind w:left="2880" w:hanging="360"/>
      </w:pPr>
      <w:rPr>
        <w:rFonts w:ascii="Symbol" w:hAnsi="Symbol" w:hint="default"/>
      </w:rPr>
    </w:lvl>
    <w:lvl w:ilvl="4" w:tplc="978C6F96" w:tentative="1">
      <w:start w:val="1"/>
      <w:numFmt w:val="bullet"/>
      <w:lvlText w:val="o"/>
      <w:lvlJc w:val="left"/>
      <w:pPr>
        <w:ind w:left="3600" w:hanging="360"/>
      </w:pPr>
      <w:rPr>
        <w:rFonts w:ascii="Courier New" w:hAnsi="Courier New" w:cs="Courier New" w:hint="default"/>
      </w:rPr>
    </w:lvl>
    <w:lvl w:ilvl="5" w:tplc="30FA3F6A" w:tentative="1">
      <w:start w:val="1"/>
      <w:numFmt w:val="bullet"/>
      <w:lvlText w:val=""/>
      <w:lvlJc w:val="left"/>
      <w:pPr>
        <w:ind w:left="4320" w:hanging="360"/>
      </w:pPr>
      <w:rPr>
        <w:rFonts w:ascii="Wingdings" w:hAnsi="Wingdings" w:hint="default"/>
      </w:rPr>
    </w:lvl>
    <w:lvl w:ilvl="6" w:tplc="410CB50C" w:tentative="1">
      <w:start w:val="1"/>
      <w:numFmt w:val="bullet"/>
      <w:lvlText w:val=""/>
      <w:lvlJc w:val="left"/>
      <w:pPr>
        <w:ind w:left="5040" w:hanging="360"/>
      </w:pPr>
      <w:rPr>
        <w:rFonts w:ascii="Symbol" w:hAnsi="Symbol" w:hint="default"/>
      </w:rPr>
    </w:lvl>
    <w:lvl w:ilvl="7" w:tplc="3EA6F5E6" w:tentative="1">
      <w:start w:val="1"/>
      <w:numFmt w:val="bullet"/>
      <w:lvlText w:val="o"/>
      <w:lvlJc w:val="left"/>
      <w:pPr>
        <w:ind w:left="5760" w:hanging="360"/>
      </w:pPr>
      <w:rPr>
        <w:rFonts w:ascii="Courier New" w:hAnsi="Courier New" w:cs="Courier New" w:hint="default"/>
      </w:rPr>
    </w:lvl>
    <w:lvl w:ilvl="8" w:tplc="F9DE6DE8" w:tentative="1">
      <w:start w:val="1"/>
      <w:numFmt w:val="bullet"/>
      <w:lvlText w:val=""/>
      <w:lvlJc w:val="left"/>
      <w:pPr>
        <w:ind w:left="6480" w:hanging="360"/>
      </w:pPr>
      <w:rPr>
        <w:rFonts w:ascii="Wingdings" w:hAnsi="Wingdings" w:hint="default"/>
      </w:rPr>
    </w:lvl>
  </w:abstractNum>
  <w:abstractNum w:abstractNumId="2" w15:restartNumberingAfterBreak="0">
    <w:nsid w:val="0EFF759E"/>
    <w:multiLevelType w:val="hybridMultilevel"/>
    <w:tmpl w:val="0A9C571E"/>
    <w:lvl w:ilvl="0" w:tplc="76D07072">
      <w:start w:val="1"/>
      <w:numFmt w:val="bullet"/>
      <w:lvlText w:val=""/>
      <w:lvlJc w:val="left"/>
      <w:pPr>
        <w:ind w:left="720" w:hanging="360"/>
      </w:pPr>
      <w:rPr>
        <w:rFonts w:ascii="Symbol" w:hAnsi="Symbol" w:hint="default"/>
      </w:rPr>
    </w:lvl>
    <w:lvl w:ilvl="1" w:tplc="665684F0" w:tentative="1">
      <w:start w:val="1"/>
      <w:numFmt w:val="bullet"/>
      <w:lvlText w:val="o"/>
      <w:lvlJc w:val="left"/>
      <w:pPr>
        <w:ind w:left="1440" w:hanging="360"/>
      </w:pPr>
      <w:rPr>
        <w:rFonts w:ascii="Courier New" w:hAnsi="Courier New" w:cs="Courier New" w:hint="default"/>
      </w:rPr>
    </w:lvl>
    <w:lvl w:ilvl="2" w:tplc="7F240744" w:tentative="1">
      <w:start w:val="1"/>
      <w:numFmt w:val="bullet"/>
      <w:lvlText w:val=""/>
      <w:lvlJc w:val="left"/>
      <w:pPr>
        <w:ind w:left="2160" w:hanging="360"/>
      </w:pPr>
      <w:rPr>
        <w:rFonts w:ascii="Wingdings" w:hAnsi="Wingdings" w:hint="default"/>
      </w:rPr>
    </w:lvl>
    <w:lvl w:ilvl="3" w:tplc="1ED6572A" w:tentative="1">
      <w:start w:val="1"/>
      <w:numFmt w:val="bullet"/>
      <w:lvlText w:val=""/>
      <w:lvlJc w:val="left"/>
      <w:pPr>
        <w:ind w:left="2880" w:hanging="360"/>
      </w:pPr>
      <w:rPr>
        <w:rFonts w:ascii="Symbol" w:hAnsi="Symbol" w:hint="default"/>
      </w:rPr>
    </w:lvl>
    <w:lvl w:ilvl="4" w:tplc="5972DFC2" w:tentative="1">
      <w:start w:val="1"/>
      <w:numFmt w:val="bullet"/>
      <w:lvlText w:val="o"/>
      <w:lvlJc w:val="left"/>
      <w:pPr>
        <w:ind w:left="3600" w:hanging="360"/>
      </w:pPr>
      <w:rPr>
        <w:rFonts w:ascii="Courier New" w:hAnsi="Courier New" w:cs="Courier New" w:hint="default"/>
      </w:rPr>
    </w:lvl>
    <w:lvl w:ilvl="5" w:tplc="A27A99B2" w:tentative="1">
      <w:start w:val="1"/>
      <w:numFmt w:val="bullet"/>
      <w:lvlText w:val=""/>
      <w:lvlJc w:val="left"/>
      <w:pPr>
        <w:ind w:left="4320" w:hanging="360"/>
      </w:pPr>
      <w:rPr>
        <w:rFonts w:ascii="Wingdings" w:hAnsi="Wingdings" w:hint="default"/>
      </w:rPr>
    </w:lvl>
    <w:lvl w:ilvl="6" w:tplc="CFE4158A" w:tentative="1">
      <w:start w:val="1"/>
      <w:numFmt w:val="bullet"/>
      <w:lvlText w:val=""/>
      <w:lvlJc w:val="left"/>
      <w:pPr>
        <w:ind w:left="5040" w:hanging="360"/>
      </w:pPr>
      <w:rPr>
        <w:rFonts w:ascii="Symbol" w:hAnsi="Symbol" w:hint="default"/>
      </w:rPr>
    </w:lvl>
    <w:lvl w:ilvl="7" w:tplc="C60EA800" w:tentative="1">
      <w:start w:val="1"/>
      <w:numFmt w:val="bullet"/>
      <w:lvlText w:val="o"/>
      <w:lvlJc w:val="left"/>
      <w:pPr>
        <w:ind w:left="5760" w:hanging="360"/>
      </w:pPr>
      <w:rPr>
        <w:rFonts w:ascii="Courier New" w:hAnsi="Courier New" w:cs="Courier New" w:hint="default"/>
      </w:rPr>
    </w:lvl>
    <w:lvl w:ilvl="8" w:tplc="77C8A3DA" w:tentative="1">
      <w:start w:val="1"/>
      <w:numFmt w:val="bullet"/>
      <w:lvlText w:val=""/>
      <w:lvlJc w:val="left"/>
      <w:pPr>
        <w:ind w:left="6480" w:hanging="360"/>
      </w:pPr>
      <w:rPr>
        <w:rFonts w:ascii="Wingdings" w:hAnsi="Wingdings" w:hint="default"/>
      </w:rPr>
    </w:lvl>
  </w:abstractNum>
  <w:abstractNum w:abstractNumId="3" w15:restartNumberingAfterBreak="0">
    <w:nsid w:val="1EBA0E28"/>
    <w:multiLevelType w:val="hybridMultilevel"/>
    <w:tmpl w:val="999677AA"/>
    <w:lvl w:ilvl="0" w:tplc="BCC2CEA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380889"/>
    <w:multiLevelType w:val="hybridMultilevel"/>
    <w:tmpl w:val="1B3653A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F6259CC"/>
    <w:multiLevelType w:val="hybridMultilevel"/>
    <w:tmpl w:val="6FF45A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995362"/>
    <w:multiLevelType w:val="multilevel"/>
    <w:tmpl w:val="3378E316"/>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9E21D1F"/>
    <w:multiLevelType w:val="hybridMultilevel"/>
    <w:tmpl w:val="DB44589A"/>
    <w:lvl w:ilvl="0" w:tplc="4C084614">
      <w:start w:val="1"/>
      <w:numFmt w:val="bullet"/>
      <w:lvlText w:val=""/>
      <w:lvlJc w:val="left"/>
      <w:pPr>
        <w:ind w:left="720" w:hanging="360"/>
      </w:pPr>
      <w:rPr>
        <w:rFonts w:ascii="Symbol" w:hAnsi="Symbol" w:hint="default"/>
      </w:rPr>
    </w:lvl>
    <w:lvl w:ilvl="1" w:tplc="E0965738" w:tentative="1">
      <w:start w:val="1"/>
      <w:numFmt w:val="bullet"/>
      <w:lvlText w:val="o"/>
      <w:lvlJc w:val="left"/>
      <w:pPr>
        <w:ind w:left="1440" w:hanging="360"/>
      </w:pPr>
      <w:rPr>
        <w:rFonts w:ascii="Courier New" w:hAnsi="Courier New" w:cs="Courier New" w:hint="default"/>
      </w:rPr>
    </w:lvl>
    <w:lvl w:ilvl="2" w:tplc="9552D740" w:tentative="1">
      <w:start w:val="1"/>
      <w:numFmt w:val="bullet"/>
      <w:lvlText w:val=""/>
      <w:lvlJc w:val="left"/>
      <w:pPr>
        <w:ind w:left="2160" w:hanging="360"/>
      </w:pPr>
      <w:rPr>
        <w:rFonts w:ascii="Wingdings" w:hAnsi="Wingdings" w:hint="default"/>
      </w:rPr>
    </w:lvl>
    <w:lvl w:ilvl="3" w:tplc="6CB82DF8" w:tentative="1">
      <w:start w:val="1"/>
      <w:numFmt w:val="bullet"/>
      <w:lvlText w:val=""/>
      <w:lvlJc w:val="left"/>
      <w:pPr>
        <w:ind w:left="2880" w:hanging="360"/>
      </w:pPr>
      <w:rPr>
        <w:rFonts w:ascii="Symbol" w:hAnsi="Symbol" w:hint="default"/>
      </w:rPr>
    </w:lvl>
    <w:lvl w:ilvl="4" w:tplc="EB2EDC8A" w:tentative="1">
      <w:start w:val="1"/>
      <w:numFmt w:val="bullet"/>
      <w:lvlText w:val="o"/>
      <w:lvlJc w:val="left"/>
      <w:pPr>
        <w:ind w:left="3600" w:hanging="360"/>
      </w:pPr>
      <w:rPr>
        <w:rFonts w:ascii="Courier New" w:hAnsi="Courier New" w:cs="Courier New" w:hint="default"/>
      </w:rPr>
    </w:lvl>
    <w:lvl w:ilvl="5" w:tplc="2488FD20" w:tentative="1">
      <w:start w:val="1"/>
      <w:numFmt w:val="bullet"/>
      <w:lvlText w:val=""/>
      <w:lvlJc w:val="left"/>
      <w:pPr>
        <w:ind w:left="4320" w:hanging="360"/>
      </w:pPr>
      <w:rPr>
        <w:rFonts w:ascii="Wingdings" w:hAnsi="Wingdings" w:hint="default"/>
      </w:rPr>
    </w:lvl>
    <w:lvl w:ilvl="6" w:tplc="60AE8828" w:tentative="1">
      <w:start w:val="1"/>
      <w:numFmt w:val="bullet"/>
      <w:lvlText w:val=""/>
      <w:lvlJc w:val="left"/>
      <w:pPr>
        <w:ind w:left="5040" w:hanging="360"/>
      </w:pPr>
      <w:rPr>
        <w:rFonts w:ascii="Symbol" w:hAnsi="Symbol" w:hint="default"/>
      </w:rPr>
    </w:lvl>
    <w:lvl w:ilvl="7" w:tplc="D83C071C" w:tentative="1">
      <w:start w:val="1"/>
      <w:numFmt w:val="bullet"/>
      <w:lvlText w:val="o"/>
      <w:lvlJc w:val="left"/>
      <w:pPr>
        <w:ind w:left="5760" w:hanging="360"/>
      </w:pPr>
      <w:rPr>
        <w:rFonts w:ascii="Courier New" w:hAnsi="Courier New" w:cs="Courier New" w:hint="default"/>
      </w:rPr>
    </w:lvl>
    <w:lvl w:ilvl="8" w:tplc="F876834C" w:tentative="1">
      <w:start w:val="1"/>
      <w:numFmt w:val="bullet"/>
      <w:lvlText w:val=""/>
      <w:lvlJc w:val="left"/>
      <w:pPr>
        <w:ind w:left="6480" w:hanging="360"/>
      </w:pPr>
      <w:rPr>
        <w:rFonts w:ascii="Wingdings" w:hAnsi="Wingdings" w:hint="default"/>
      </w:rPr>
    </w:lvl>
  </w:abstractNum>
  <w:abstractNum w:abstractNumId="8" w15:restartNumberingAfterBreak="0">
    <w:nsid w:val="49EC13FA"/>
    <w:multiLevelType w:val="hybridMultilevel"/>
    <w:tmpl w:val="44D4F16C"/>
    <w:lvl w:ilvl="0" w:tplc="DA602B4E">
      <w:start w:val="1"/>
      <w:numFmt w:val="bullet"/>
      <w:lvlText w:val=""/>
      <w:lvlJc w:val="left"/>
      <w:pPr>
        <w:ind w:left="720" w:hanging="360"/>
      </w:pPr>
      <w:rPr>
        <w:rFonts w:ascii="Symbol" w:hAnsi="Symbol" w:hint="default"/>
      </w:rPr>
    </w:lvl>
    <w:lvl w:ilvl="1" w:tplc="D4DED92C" w:tentative="1">
      <w:start w:val="1"/>
      <w:numFmt w:val="bullet"/>
      <w:lvlText w:val="o"/>
      <w:lvlJc w:val="left"/>
      <w:pPr>
        <w:ind w:left="1440" w:hanging="360"/>
      </w:pPr>
      <w:rPr>
        <w:rFonts w:ascii="Courier New" w:hAnsi="Courier New" w:cs="Courier New" w:hint="default"/>
      </w:rPr>
    </w:lvl>
    <w:lvl w:ilvl="2" w:tplc="0D4A13B6" w:tentative="1">
      <w:start w:val="1"/>
      <w:numFmt w:val="bullet"/>
      <w:lvlText w:val=""/>
      <w:lvlJc w:val="left"/>
      <w:pPr>
        <w:ind w:left="2160" w:hanging="360"/>
      </w:pPr>
      <w:rPr>
        <w:rFonts w:ascii="Wingdings" w:hAnsi="Wingdings" w:hint="default"/>
      </w:rPr>
    </w:lvl>
    <w:lvl w:ilvl="3" w:tplc="A644F0B2" w:tentative="1">
      <w:start w:val="1"/>
      <w:numFmt w:val="bullet"/>
      <w:lvlText w:val=""/>
      <w:lvlJc w:val="left"/>
      <w:pPr>
        <w:ind w:left="2880" w:hanging="360"/>
      </w:pPr>
      <w:rPr>
        <w:rFonts w:ascii="Symbol" w:hAnsi="Symbol" w:hint="default"/>
      </w:rPr>
    </w:lvl>
    <w:lvl w:ilvl="4" w:tplc="913E9066" w:tentative="1">
      <w:start w:val="1"/>
      <w:numFmt w:val="bullet"/>
      <w:lvlText w:val="o"/>
      <w:lvlJc w:val="left"/>
      <w:pPr>
        <w:ind w:left="3600" w:hanging="360"/>
      </w:pPr>
      <w:rPr>
        <w:rFonts w:ascii="Courier New" w:hAnsi="Courier New" w:cs="Courier New" w:hint="default"/>
      </w:rPr>
    </w:lvl>
    <w:lvl w:ilvl="5" w:tplc="128861D2" w:tentative="1">
      <w:start w:val="1"/>
      <w:numFmt w:val="bullet"/>
      <w:lvlText w:val=""/>
      <w:lvlJc w:val="left"/>
      <w:pPr>
        <w:ind w:left="4320" w:hanging="360"/>
      </w:pPr>
      <w:rPr>
        <w:rFonts w:ascii="Wingdings" w:hAnsi="Wingdings" w:hint="default"/>
      </w:rPr>
    </w:lvl>
    <w:lvl w:ilvl="6" w:tplc="4FB0A61A" w:tentative="1">
      <w:start w:val="1"/>
      <w:numFmt w:val="bullet"/>
      <w:lvlText w:val=""/>
      <w:lvlJc w:val="left"/>
      <w:pPr>
        <w:ind w:left="5040" w:hanging="360"/>
      </w:pPr>
      <w:rPr>
        <w:rFonts w:ascii="Symbol" w:hAnsi="Symbol" w:hint="default"/>
      </w:rPr>
    </w:lvl>
    <w:lvl w:ilvl="7" w:tplc="BB5A2578" w:tentative="1">
      <w:start w:val="1"/>
      <w:numFmt w:val="bullet"/>
      <w:lvlText w:val="o"/>
      <w:lvlJc w:val="left"/>
      <w:pPr>
        <w:ind w:left="5760" w:hanging="360"/>
      </w:pPr>
      <w:rPr>
        <w:rFonts w:ascii="Courier New" w:hAnsi="Courier New" w:cs="Courier New" w:hint="default"/>
      </w:rPr>
    </w:lvl>
    <w:lvl w:ilvl="8" w:tplc="BFC2E7B8" w:tentative="1">
      <w:start w:val="1"/>
      <w:numFmt w:val="bullet"/>
      <w:lvlText w:val=""/>
      <w:lvlJc w:val="left"/>
      <w:pPr>
        <w:ind w:left="6480" w:hanging="360"/>
      </w:pPr>
      <w:rPr>
        <w:rFonts w:ascii="Wingdings" w:hAnsi="Wingdings" w:hint="default"/>
      </w:rPr>
    </w:lvl>
  </w:abstractNum>
  <w:abstractNum w:abstractNumId="9" w15:restartNumberingAfterBreak="0">
    <w:nsid w:val="5944507C"/>
    <w:multiLevelType w:val="hybridMultilevel"/>
    <w:tmpl w:val="BF7221D6"/>
    <w:lvl w:ilvl="0" w:tplc="986256FE">
      <w:start w:val="1"/>
      <w:numFmt w:val="bullet"/>
      <w:lvlText w:val=""/>
      <w:lvlJc w:val="left"/>
      <w:pPr>
        <w:ind w:left="720" w:hanging="360"/>
      </w:pPr>
      <w:rPr>
        <w:rFonts w:ascii="Symbol" w:hAnsi="Symbol" w:hint="default"/>
      </w:rPr>
    </w:lvl>
    <w:lvl w:ilvl="1" w:tplc="D8F82D70" w:tentative="1">
      <w:start w:val="1"/>
      <w:numFmt w:val="bullet"/>
      <w:lvlText w:val="o"/>
      <w:lvlJc w:val="left"/>
      <w:pPr>
        <w:ind w:left="1440" w:hanging="360"/>
      </w:pPr>
      <w:rPr>
        <w:rFonts w:ascii="Courier New" w:hAnsi="Courier New" w:cs="Courier New" w:hint="default"/>
      </w:rPr>
    </w:lvl>
    <w:lvl w:ilvl="2" w:tplc="9A60BD3A" w:tentative="1">
      <w:start w:val="1"/>
      <w:numFmt w:val="bullet"/>
      <w:lvlText w:val=""/>
      <w:lvlJc w:val="left"/>
      <w:pPr>
        <w:ind w:left="2160" w:hanging="360"/>
      </w:pPr>
      <w:rPr>
        <w:rFonts w:ascii="Wingdings" w:hAnsi="Wingdings" w:hint="default"/>
      </w:rPr>
    </w:lvl>
    <w:lvl w:ilvl="3" w:tplc="CF685BF8" w:tentative="1">
      <w:start w:val="1"/>
      <w:numFmt w:val="bullet"/>
      <w:lvlText w:val=""/>
      <w:lvlJc w:val="left"/>
      <w:pPr>
        <w:ind w:left="2880" w:hanging="360"/>
      </w:pPr>
      <w:rPr>
        <w:rFonts w:ascii="Symbol" w:hAnsi="Symbol" w:hint="default"/>
      </w:rPr>
    </w:lvl>
    <w:lvl w:ilvl="4" w:tplc="C0B8CF7E" w:tentative="1">
      <w:start w:val="1"/>
      <w:numFmt w:val="bullet"/>
      <w:lvlText w:val="o"/>
      <w:lvlJc w:val="left"/>
      <w:pPr>
        <w:ind w:left="3600" w:hanging="360"/>
      </w:pPr>
      <w:rPr>
        <w:rFonts w:ascii="Courier New" w:hAnsi="Courier New" w:cs="Courier New" w:hint="default"/>
      </w:rPr>
    </w:lvl>
    <w:lvl w:ilvl="5" w:tplc="D2406098" w:tentative="1">
      <w:start w:val="1"/>
      <w:numFmt w:val="bullet"/>
      <w:lvlText w:val=""/>
      <w:lvlJc w:val="left"/>
      <w:pPr>
        <w:ind w:left="4320" w:hanging="360"/>
      </w:pPr>
      <w:rPr>
        <w:rFonts w:ascii="Wingdings" w:hAnsi="Wingdings" w:hint="default"/>
      </w:rPr>
    </w:lvl>
    <w:lvl w:ilvl="6" w:tplc="36F4791A" w:tentative="1">
      <w:start w:val="1"/>
      <w:numFmt w:val="bullet"/>
      <w:lvlText w:val=""/>
      <w:lvlJc w:val="left"/>
      <w:pPr>
        <w:ind w:left="5040" w:hanging="360"/>
      </w:pPr>
      <w:rPr>
        <w:rFonts w:ascii="Symbol" w:hAnsi="Symbol" w:hint="default"/>
      </w:rPr>
    </w:lvl>
    <w:lvl w:ilvl="7" w:tplc="4EBAB058" w:tentative="1">
      <w:start w:val="1"/>
      <w:numFmt w:val="bullet"/>
      <w:lvlText w:val="o"/>
      <w:lvlJc w:val="left"/>
      <w:pPr>
        <w:ind w:left="5760" w:hanging="360"/>
      </w:pPr>
      <w:rPr>
        <w:rFonts w:ascii="Courier New" w:hAnsi="Courier New" w:cs="Courier New" w:hint="default"/>
      </w:rPr>
    </w:lvl>
    <w:lvl w:ilvl="8" w:tplc="D270CA88" w:tentative="1">
      <w:start w:val="1"/>
      <w:numFmt w:val="bullet"/>
      <w:lvlText w:val=""/>
      <w:lvlJc w:val="left"/>
      <w:pPr>
        <w:ind w:left="6480" w:hanging="360"/>
      </w:pPr>
      <w:rPr>
        <w:rFonts w:ascii="Wingdings" w:hAnsi="Wingdings" w:hint="default"/>
      </w:rPr>
    </w:lvl>
  </w:abstractNum>
  <w:abstractNum w:abstractNumId="10" w15:restartNumberingAfterBreak="0">
    <w:nsid w:val="5BD95474"/>
    <w:multiLevelType w:val="hybridMultilevel"/>
    <w:tmpl w:val="42B47980"/>
    <w:lvl w:ilvl="0" w:tplc="AA70261E">
      <w:start w:val="1"/>
      <w:numFmt w:val="bullet"/>
      <w:lvlText w:val=""/>
      <w:lvlJc w:val="left"/>
      <w:pPr>
        <w:ind w:left="720" w:hanging="360"/>
      </w:pPr>
      <w:rPr>
        <w:rFonts w:ascii="Symbol" w:hAnsi="Symbol" w:hint="default"/>
      </w:rPr>
    </w:lvl>
    <w:lvl w:ilvl="1" w:tplc="D69A63F2" w:tentative="1">
      <w:start w:val="1"/>
      <w:numFmt w:val="bullet"/>
      <w:lvlText w:val="o"/>
      <w:lvlJc w:val="left"/>
      <w:pPr>
        <w:ind w:left="1440" w:hanging="360"/>
      </w:pPr>
      <w:rPr>
        <w:rFonts w:ascii="Courier New" w:hAnsi="Courier New" w:cs="Courier New" w:hint="default"/>
      </w:rPr>
    </w:lvl>
    <w:lvl w:ilvl="2" w:tplc="913417EC" w:tentative="1">
      <w:start w:val="1"/>
      <w:numFmt w:val="bullet"/>
      <w:lvlText w:val=""/>
      <w:lvlJc w:val="left"/>
      <w:pPr>
        <w:ind w:left="2160" w:hanging="360"/>
      </w:pPr>
      <w:rPr>
        <w:rFonts w:ascii="Wingdings" w:hAnsi="Wingdings" w:hint="default"/>
      </w:rPr>
    </w:lvl>
    <w:lvl w:ilvl="3" w:tplc="1F1AA22C" w:tentative="1">
      <w:start w:val="1"/>
      <w:numFmt w:val="bullet"/>
      <w:lvlText w:val=""/>
      <w:lvlJc w:val="left"/>
      <w:pPr>
        <w:ind w:left="2880" w:hanging="360"/>
      </w:pPr>
      <w:rPr>
        <w:rFonts w:ascii="Symbol" w:hAnsi="Symbol" w:hint="default"/>
      </w:rPr>
    </w:lvl>
    <w:lvl w:ilvl="4" w:tplc="FFBA1C78" w:tentative="1">
      <w:start w:val="1"/>
      <w:numFmt w:val="bullet"/>
      <w:lvlText w:val="o"/>
      <w:lvlJc w:val="left"/>
      <w:pPr>
        <w:ind w:left="3600" w:hanging="360"/>
      </w:pPr>
      <w:rPr>
        <w:rFonts w:ascii="Courier New" w:hAnsi="Courier New" w:cs="Courier New" w:hint="default"/>
      </w:rPr>
    </w:lvl>
    <w:lvl w:ilvl="5" w:tplc="69625FF4" w:tentative="1">
      <w:start w:val="1"/>
      <w:numFmt w:val="bullet"/>
      <w:lvlText w:val=""/>
      <w:lvlJc w:val="left"/>
      <w:pPr>
        <w:ind w:left="4320" w:hanging="360"/>
      </w:pPr>
      <w:rPr>
        <w:rFonts w:ascii="Wingdings" w:hAnsi="Wingdings" w:hint="default"/>
      </w:rPr>
    </w:lvl>
    <w:lvl w:ilvl="6" w:tplc="9E989E3E" w:tentative="1">
      <w:start w:val="1"/>
      <w:numFmt w:val="bullet"/>
      <w:lvlText w:val=""/>
      <w:lvlJc w:val="left"/>
      <w:pPr>
        <w:ind w:left="5040" w:hanging="360"/>
      </w:pPr>
      <w:rPr>
        <w:rFonts w:ascii="Symbol" w:hAnsi="Symbol" w:hint="default"/>
      </w:rPr>
    </w:lvl>
    <w:lvl w:ilvl="7" w:tplc="59DEF166" w:tentative="1">
      <w:start w:val="1"/>
      <w:numFmt w:val="bullet"/>
      <w:lvlText w:val="o"/>
      <w:lvlJc w:val="left"/>
      <w:pPr>
        <w:ind w:left="5760" w:hanging="360"/>
      </w:pPr>
      <w:rPr>
        <w:rFonts w:ascii="Courier New" w:hAnsi="Courier New" w:cs="Courier New" w:hint="default"/>
      </w:rPr>
    </w:lvl>
    <w:lvl w:ilvl="8" w:tplc="8E7CCFF0" w:tentative="1">
      <w:start w:val="1"/>
      <w:numFmt w:val="bullet"/>
      <w:lvlText w:val=""/>
      <w:lvlJc w:val="left"/>
      <w:pPr>
        <w:ind w:left="6480" w:hanging="360"/>
      </w:pPr>
      <w:rPr>
        <w:rFonts w:ascii="Wingdings" w:hAnsi="Wingdings" w:hint="default"/>
      </w:rPr>
    </w:lvl>
  </w:abstractNum>
  <w:abstractNum w:abstractNumId="11" w15:restartNumberingAfterBreak="0">
    <w:nsid w:val="61122CAC"/>
    <w:multiLevelType w:val="hybridMultilevel"/>
    <w:tmpl w:val="14928E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61134EF8"/>
    <w:multiLevelType w:val="hybridMultilevel"/>
    <w:tmpl w:val="6DCA3F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E97D7D"/>
    <w:multiLevelType w:val="hybridMultilevel"/>
    <w:tmpl w:val="DB002E4E"/>
    <w:lvl w:ilvl="0" w:tplc="1AB01890">
      <w:start w:val="1"/>
      <w:numFmt w:val="bullet"/>
      <w:lvlText w:val=""/>
      <w:lvlJc w:val="left"/>
      <w:pPr>
        <w:ind w:left="720" w:hanging="360"/>
      </w:pPr>
      <w:rPr>
        <w:rFonts w:ascii="Symbol" w:hAnsi="Symbol" w:hint="default"/>
      </w:rPr>
    </w:lvl>
    <w:lvl w:ilvl="1" w:tplc="9C6EC198" w:tentative="1">
      <w:start w:val="1"/>
      <w:numFmt w:val="bullet"/>
      <w:lvlText w:val="o"/>
      <w:lvlJc w:val="left"/>
      <w:pPr>
        <w:ind w:left="1440" w:hanging="360"/>
      </w:pPr>
      <w:rPr>
        <w:rFonts w:ascii="Courier New" w:hAnsi="Courier New" w:cs="Courier New" w:hint="default"/>
      </w:rPr>
    </w:lvl>
    <w:lvl w:ilvl="2" w:tplc="752EDFFA" w:tentative="1">
      <w:start w:val="1"/>
      <w:numFmt w:val="bullet"/>
      <w:lvlText w:val=""/>
      <w:lvlJc w:val="left"/>
      <w:pPr>
        <w:ind w:left="2160" w:hanging="360"/>
      </w:pPr>
      <w:rPr>
        <w:rFonts w:ascii="Wingdings" w:hAnsi="Wingdings" w:hint="default"/>
      </w:rPr>
    </w:lvl>
    <w:lvl w:ilvl="3" w:tplc="F358FC9E" w:tentative="1">
      <w:start w:val="1"/>
      <w:numFmt w:val="bullet"/>
      <w:lvlText w:val=""/>
      <w:lvlJc w:val="left"/>
      <w:pPr>
        <w:ind w:left="2880" w:hanging="360"/>
      </w:pPr>
      <w:rPr>
        <w:rFonts w:ascii="Symbol" w:hAnsi="Symbol" w:hint="default"/>
      </w:rPr>
    </w:lvl>
    <w:lvl w:ilvl="4" w:tplc="D7BCD838" w:tentative="1">
      <w:start w:val="1"/>
      <w:numFmt w:val="bullet"/>
      <w:lvlText w:val="o"/>
      <w:lvlJc w:val="left"/>
      <w:pPr>
        <w:ind w:left="3600" w:hanging="360"/>
      </w:pPr>
      <w:rPr>
        <w:rFonts w:ascii="Courier New" w:hAnsi="Courier New" w:cs="Courier New" w:hint="default"/>
      </w:rPr>
    </w:lvl>
    <w:lvl w:ilvl="5" w:tplc="9FA4C58C" w:tentative="1">
      <w:start w:val="1"/>
      <w:numFmt w:val="bullet"/>
      <w:lvlText w:val=""/>
      <w:lvlJc w:val="left"/>
      <w:pPr>
        <w:ind w:left="4320" w:hanging="360"/>
      </w:pPr>
      <w:rPr>
        <w:rFonts w:ascii="Wingdings" w:hAnsi="Wingdings" w:hint="default"/>
      </w:rPr>
    </w:lvl>
    <w:lvl w:ilvl="6" w:tplc="0894728E" w:tentative="1">
      <w:start w:val="1"/>
      <w:numFmt w:val="bullet"/>
      <w:lvlText w:val=""/>
      <w:lvlJc w:val="left"/>
      <w:pPr>
        <w:ind w:left="5040" w:hanging="360"/>
      </w:pPr>
      <w:rPr>
        <w:rFonts w:ascii="Symbol" w:hAnsi="Symbol" w:hint="default"/>
      </w:rPr>
    </w:lvl>
    <w:lvl w:ilvl="7" w:tplc="3BC2D1E0" w:tentative="1">
      <w:start w:val="1"/>
      <w:numFmt w:val="bullet"/>
      <w:lvlText w:val="o"/>
      <w:lvlJc w:val="left"/>
      <w:pPr>
        <w:ind w:left="5760" w:hanging="360"/>
      </w:pPr>
      <w:rPr>
        <w:rFonts w:ascii="Courier New" w:hAnsi="Courier New" w:cs="Courier New" w:hint="default"/>
      </w:rPr>
    </w:lvl>
    <w:lvl w:ilvl="8" w:tplc="FE2A4DFC" w:tentative="1">
      <w:start w:val="1"/>
      <w:numFmt w:val="bullet"/>
      <w:lvlText w:val=""/>
      <w:lvlJc w:val="left"/>
      <w:pPr>
        <w:ind w:left="6480" w:hanging="360"/>
      </w:pPr>
      <w:rPr>
        <w:rFonts w:ascii="Wingdings" w:hAnsi="Wingdings" w:hint="default"/>
      </w:rPr>
    </w:lvl>
  </w:abstractNum>
  <w:num w:numId="1" w16cid:durableId="1673994064">
    <w:abstractNumId w:val="6"/>
  </w:num>
  <w:num w:numId="2" w16cid:durableId="1775130988">
    <w:abstractNumId w:val="0"/>
  </w:num>
  <w:num w:numId="3" w16cid:durableId="2049260395">
    <w:abstractNumId w:val="12"/>
  </w:num>
  <w:num w:numId="4" w16cid:durableId="1363481672">
    <w:abstractNumId w:val="5"/>
  </w:num>
  <w:num w:numId="5" w16cid:durableId="1074546318">
    <w:abstractNumId w:val="3"/>
  </w:num>
  <w:num w:numId="6" w16cid:durableId="1697347568">
    <w:abstractNumId w:val="11"/>
  </w:num>
  <w:num w:numId="7" w16cid:durableId="1537234553">
    <w:abstractNumId w:val="2"/>
  </w:num>
  <w:num w:numId="8" w16cid:durableId="1577202114">
    <w:abstractNumId w:val="13"/>
  </w:num>
  <w:num w:numId="9" w16cid:durableId="1967659914">
    <w:abstractNumId w:val="9"/>
  </w:num>
  <w:num w:numId="10" w16cid:durableId="1276060945">
    <w:abstractNumId w:val="8"/>
  </w:num>
  <w:num w:numId="11" w16cid:durableId="1967546226">
    <w:abstractNumId w:val="7"/>
  </w:num>
  <w:num w:numId="12" w16cid:durableId="215747053">
    <w:abstractNumId w:val="10"/>
  </w:num>
  <w:num w:numId="13" w16cid:durableId="364716204">
    <w:abstractNumId w:val="1"/>
  </w:num>
  <w:num w:numId="14" w16cid:durableId="7034828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A87"/>
    <w:rsid w:val="000114C1"/>
    <w:rsid w:val="00041963"/>
    <w:rsid w:val="00065E87"/>
    <w:rsid w:val="000823B6"/>
    <w:rsid w:val="00083A9D"/>
    <w:rsid w:val="000A79F6"/>
    <w:rsid w:val="000C4E78"/>
    <w:rsid w:val="000E0D40"/>
    <w:rsid w:val="000E4640"/>
    <w:rsid w:val="00100FCA"/>
    <w:rsid w:val="00131253"/>
    <w:rsid w:val="00140850"/>
    <w:rsid w:val="001805C3"/>
    <w:rsid w:val="00183A87"/>
    <w:rsid w:val="001A3538"/>
    <w:rsid w:val="001A4B4D"/>
    <w:rsid w:val="001A589F"/>
    <w:rsid w:val="001B153C"/>
    <w:rsid w:val="001D2C99"/>
    <w:rsid w:val="001F16D8"/>
    <w:rsid w:val="001F5780"/>
    <w:rsid w:val="002044FA"/>
    <w:rsid w:val="00216088"/>
    <w:rsid w:val="00292A0A"/>
    <w:rsid w:val="00295080"/>
    <w:rsid w:val="002C7638"/>
    <w:rsid w:val="002D4214"/>
    <w:rsid w:val="002D616D"/>
    <w:rsid w:val="002D62D9"/>
    <w:rsid w:val="002E7425"/>
    <w:rsid w:val="00313E8B"/>
    <w:rsid w:val="00331253"/>
    <w:rsid w:val="00372306"/>
    <w:rsid w:val="00383B2D"/>
    <w:rsid w:val="003852E7"/>
    <w:rsid w:val="0038581A"/>
    <w:rsid w:val="003935D6"/>
    <w:rsid w:val="003A0FDD"/>
    <w:rsid w:val="003B23A2"/>
    <w:rsid w:val="003D4CB7"/>
    <w:rsid w:val="003F430A"/>
    <w:rsid w:val="003F5602"/>
    <w:rsid w:val="00402497"/>
    <w:rsid w:val="00450583"/>
    <w:rsid w:val="00456CFA"/>
    <w:rsid w:val="004579E4"/>
    <w:rsid w:val="004614F3"/>
    <w:rsid w:val="004A3163"/>
    <w:rsid w:val="004B6482"/>
    <w:rsid w:val="004D7ABB"/>
    <w:rsid w:val="004E3DE5"/>
    <w:rsid w:val="004F39D7"/>
    <w:rsid w:val="00511BF1"/>
    <w:rsid w:val="00515F65"/>
    <w:rsid w:val="00517157"/>
    <w:rsid w:val="00517940"/>
    <w:rsid w:val="005527C3"/>
    <w:rsid w:val="00565F5F"/>
    <w:rsid w:val="00573F07"/>
    <w:rsid w:val="005C1D4C"/>
    <w:rsid w:val="005E53FC"/>
    <w:rsid w:val="00600D93"/>
    <w:rsid w:val="00607103"/>
    <w:rsid w:val="00620965"/>
    <w:rsid w:val="0062540F"/>
    <w:rsid w:val="006811D8"/>
    <w:rsid w:val="00684046"/>
    <w:rsid w:val="00696012"/>
    <w:rsid w:val="0069732E"/>
    <w:rsid w:val="006C1745"/>
    <w:rsid w:val="006E3DC8"/>
    <w:rsid w:val="006E657D"/>
    <w:rsid w:val="007034A8"/>
    <w:rsid w:val="00714620"/>
    <w:rsid w:val="00715570"/>
    <w:rsid w:val="00725A23"/>
    <w:rsid w:val="0073283C"/>
    <w:rsid w:val="007501B1"/>
    <w:rsid w:val="007F6A7B"/>
    <w:rsid w:val="00825D7A"/>
    <w:rsid w:val="0085293A"/>
    <w:rsid w:val="008565A3"/>
    <w:rsid w:val="0086021A"/>
    <w:rsid w:val="00870BB7"/>
    <w:rsid w:val="00875C20"/>
    <w:rsid w:val="00876E32"/>
    <w:rsid w:val="008A15E8"/>
    <w:rsid w:val="008A75A5"/>
    <w:rsid w:val="008C6184"/>
    <w:rsid w:val="008D0138"/>
    <w:rsid w:val="008E1556"/>
    <w:rsid w:val="008F6A76"/>
    <w:rsid w:val="00920192"/>
    <w:rsid w:val="00933E1C"/>
    <w:rsid w:val="00942E25"/>
    <w:rsid w:val="00971C29"/>
    <w:rsid w:val="00982E09"/>
    <w:rsid w:val="009B4E7C"/>
    <w:rsid w:val="00A028B6"/>
    <w:rsid w:val="00A624BC"/>
    <w:rsid w:val="00A75BAD"/>
    <w:rsid w:val="00A87135"/>
    <w:rsid w:val="00AA684F"/>
    <w:rsid w:val="00AF5958"/>
    <w:rsid w:val="00B26148"/>
    <w:rsid w:val="00B65370"/>
    <w:rsid w:val="00BC0C67"/>
    <w:rsid w:val="00BD4540"/>
    <w:rsid w:val="00BD6A92"/>
    <w:rsid w:val="00BE12F2"/>
    <w:rsid w:val="00C20333"/>
    <w:rsid w:val="00C20442"/>
    <w:rsid w:val="00C66789"/>
    <w:rsid w:val="00C759A7"/>
    <w:rsid w:val="00C818A9"/>
    <w:rsid w:val="00C9421E"/>
    <w:rsid w:val="00CB7E44"/>
    <w:rsid w:val="00CD45E4"/>
    <w:rsid w:val="00CF3317"/>
    <w:rsid w:val="00CF72B8"/>
    <w:rsid w:val="00D04CB8"/>
    <w:rsid w:val="00D263D6"/>
    <w:rsid w:val="00D27DDA"/>
    <w:rsid w:val="00D452B2"/>
    <w:rsid w:val="00D548C5"/>
    <w:rsid w:val="00D64085"/>
    <w:rsid w:val="00DA1164"/>
    <w:rsid w:val="00DA340E"/>
    <w:rsid w:val="00E01A8D"/>
    <w:rsid w:val="00E04A64"/>
    <w:rsid w:val="00E16554"/>
    <w:rsid w:val="00E44C27"/>
    <w:rsid w:val="00E458D0"/>
    <w:rsid w:val="00E511EF"/>
    <w:rsid w:val="00E570BC"/>
    <w:rsid w:val="00E647C9"/>
    <w:rsid w:val="00E65FC4"/>
    <w:rsid w:val="00E660A6"/>
    <w:rsid w:val="00E85BAA"/>
    <w:rsid w:val="00EA3BCE"/>
    <w:rsid w:val="00EC2721"/>
    <w:rsid w:val="00EE6B08"/>
    <w:rsid w:val="00EF7E5A"/>
    <w:rsid w:val="00F156DD"/>
    <w:rsid w:val="00F162F2"/>
    <w:rsid w:val="00F32852"/>
    <w:rsid w:val="00F414E5"/>
    <w:rsid w:val="00F45D1F"/>
    <w:rsid w:val="00F54461"/>
    <w:rsid w:val="00F66A5D"/>
    <w:rsid w:val="00FA5725"/>
    <w:rsid w:val="00FA72A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A0D945"/>
  <w15:chartTrackingRefBased/>
  <w15:docId w15:val="{404C769D-0F06-4497-9687-A0929C56C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501B1"/>
    <w:pPr>
      <w:widowControl w:val="0"/>
      <w:spacing w:before="120" w:after="120" w:line="360" w:lineRule="auto"/>
      <w:jc w:val="both"/>
    </w:pPr>
    <w:rPr>
      <w:sz w:val="24"/>
      <w:szCs w:val="22"/>
      <w:lang w:val="en-GB" w:bidi="ar-SA"/>
    </w:rPr>
  </w:style>
  <w:style w:type="paragraph" w:styleId="Heading1">
    <w:name w:val="heading 1"/>
    <w:basedOn w:val="Normal"/>
    <w:next w:val="Normal"/>
    <w:link w:val="Heading1Char"/>
    <w:uiPriority w:val="9"/>
    <w:qFormat/>
    <w:rsid w:val="007501B1"/>
    <w:pPr>
      <w:keepNext/>
      <w:keepLines/>
      <w:spacing w:before="400"/>
      <w:outlineLvl w:val="0"/>
    </w:pPr>
    <w:rPr>
      <w:b/>
      <w:sz w:val="28"/>
      <w:szCs w:val="40"/>
      <w:lang w:val="en" w:eastAsia="en-GB"/>
    </w:rPr>
  </w:style>
  <w:style w:type="paragraph" w:styleId="Heading2">
    <w:name w:val="heading 2"/>
    <w:basedOn w:val="Normal"/>
    <w:next w:val="Normal"/>
    <w:link w:val="Heading2Char"/>
    <w:uiPriority w:val="9"/>
    <w:unhideWhenUsed/>
    <w:qFormat/>
    <w:rsid w:val="007501B1"/>
    <w:pPr>
      <w:keepNext/>
      <w:keepLines/>
      <w:spacing w:before="160" w:after="40"/>
      <w:outlineLvl w:val="1"/>
    </w:pPr>
    <w:rPr>
      <w:rFonts w:eastAsiaTheme="majorEastAsia" w:cstheme="majorBidi"/>
      <w:b/>
      <w:i/>
      <w:szCs w:val="32"/>
    </w:rPr>
  </w:style>
  <w:style w:type="paragraph" w:styleId="Heading3">
    <w:name w:val="heading 3"/>
    <w:basedOn w:val="Normal"/>
    <w:next w:val="Normal"/>
    <w:link w:val="Heading3Char"/>
    <w:uiPriority w:val="9"/>
    <w:semiHidden/>
    <w:unhideWhenUsed/>
    <w:qFormat/>
    <w:rsid w:val="000E4640"/>
    <w:pPr>
      <w:keepNext/>
      <w:keepLines/>
      <w:spacing w:before="4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01B1"/>
    <w:rPr>
      <w:b/>
      <w:sz w:val="28"/>
      <w:szCs w:val="40"/>
      <w:lang w:val="en" w:eastAsia="en-GB" w:bidi="ar-SA"/>
    </w:rPr>
  </w:style>
  <w:style w:type="character" w:customStyle="1" w:styleId="Heading2Char">
    <w:name w:val="Heading 2 Char"/>
    <w:basedOn w:val="DefaultParagraphFont"/>
    <w:link w:val="Heading2"/>
    <w:uiPriority w:val="9"/>
    <w:rsid w:val="007501B1"/>
    <w:rPr>
      <w:rFonts w:eastAsiaTheme="majorEastAsia" w:cstheme="majorBidi"/>
      <w:b/>
      <w:i/>
      <w:sz w:val="24"/>
      <w:szCs w:val="32"/>
      <w:lang w:val="en-GB" w:bidi="ar-SA"/>
    </w:rPr>
  </w:style>
  <w:style w:type="character" w:customStyle="1" w:styleId="Heading3Char">
    <w:name w:val="Heading 3 Char"/>
    <w:basedOn w:val="DefaultParagraphFont"/>
    <w:link w:val="Heading3"/>
    <w:uiPriority w:val="9"/>
    <w:semiHidden/>
    <w:rsid w:val="000E4640"/>
    <w:rPr>
      <w:rFonts w:ascii="Times New Roman" w:eastAsiaTheme="majorEastAsia" w:hAnsi="Times New Roman" w:cstheme="majorBidi"/>
      <w:b/>
      <w:color w:val="1F4D78" w:themeColor="accent1" w:themeShade="7F"/>
      <w:kern w:val="2"/>
      <w:sz w:val="24"/>
      <w:szCs w:val="24"/>
      <w:lang w:bidi="ar-SA"/>
      <w14:ligatures w14:val="standardContextual"/>
    </w:rPr>
  </w:style>
  <w:style w:type="paragraph" w:styleId="ListParagraph">
    <w:name w:val="List Paragraph"/>
    <w:basedOn w:val="Normal"/>
    <w:uiPriority w:val="34"/>
    <w:qFormat/>
    <w:rsid w:val="008565A3"/>
    <w:pPr>
      <w:ind w:left="720"/>
      <w:contextualSpacing/>
    </w:pPr>
  </w:style>
  <w:style w:type="paragraph" w:styleId="NormalWeb">
    <w:name w:val="Normal (Web)"/>
    <w:basedOn w:val="Normal"/>
    <w:uiPriority w:val="99"/>
    <w:unhideWhenUsed/>
    <w:rsid w:val="0085293A"/>
    <w:pPr>
      <w:widowControl/>
      <w:spacing w:before="100" w:beforeAutospacing="1" w:after="100" w:afterAutospacing="1" w:line="240" w:lineRule="auto"/>
      <w:jc w:val="left"/>
    </w:pPr>
    <w:rPr>
      <w:rFonts w:eastAsia="Times New Roman" w:cs="Times New Roman"/>
      <w:szCs w:val="24"/>
      <w:lang w:val="en-IN" w:eastAsia="en-IN" w:bidi="hi-IN"/>
    </w:rPr>
  </w:style>
  <w:style w:type="paragraph" w:styleId="NoSpacing">
    <w:name w:val="No Spacing"/>
    <w:uiPriority w:val="1"/>
    <w:rsid w:val="00875C20"/>
    <w:pPr>
      <w:widowControl w:val="0"/>
      <w:spacing w:after="0" w:line="240" w:lineRule="auto"/>
      <w:jc w:val="both"/>
    </w:pPr>
    <w:rPr>
      <w:rFonts w:ascii="Times New Roman" w:hAnsi="Times New Roman"/>
      <w:sz w:val="24"/>
      <w:szCs w:val="22"/>
      <w:lang w:val="en-GB" w:bidi="ar-SA"/>
    </w:rPr>
  </w:style>
  <w:style w:type="paragraph" w:styleId="TOCHeading">
    <w:name w:val="TOC Heading"/>
    <w:basedOn w:val="Heading1"/>
    <w:next w:val="Normal"/>
    <w:uiPriority w:val="39"/>
    <w:unhideWhenUsed/>
    <w:qFormat/>
    <w:rsid w:val="00A624BC"/>
    <w:pPr>
      <w:widowControl/>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3F430A"/>
    <w:pPr>
      <w:tabs>
        <w:tab w:val="right" w:leader="dot" w:pos="9016"/>
      </w:tabs>
      <w:spacing w:after="100"/>
    </w:pPr>
  </w:style>
  <w:style w:type="paragraph" w:styleId="TOC2">
    <w:name w:val="toc 2"/>
    <w:basedOn w:val="Normal"/>
    <w:next w:val="Normal"/>
    <w:autoRedefine/>
    <w:uiPriority w:val="39"/>
    <w:unhideWhenUsed/>
    <w:rsid w:val="003F430A"/>
    <w:pPr>
      <w:tabs>
        <w:tab w:val="right" w:leader="dot" w:pos="9016"/>
      </w:tabs>
      <w:spacing w:after="100"/>
      <w:ind w:left="240"/>
    </w:pPr>
  </w:style>
  <w:style w:type="character" w:styleId="Hyperlink">
    <w:name w:val="Hyperlink"/>
    <w:basedOn w:val="DefaultParagraphFont"/>
    <w:uiPriority w:val="99"/>
    <w:unhideWhenUsed/>
    <w:rsid w:val="00A624BC"/>
    <w:rPr>
      <w:color w:val="0563C1" w:themeColor="hyperlink"/>
      <w:u w:val="single"/>
    </w:rPr>
  </w:style>
  <w:style w:type="paragraph" w:styleId="Header">
    <w:name w:val="header"/>
    <w:basedOn w:val="Normal"/>
    <w:link w:val="HeaderChar"/>
    <w:uiPriority w:val="99"/>
    <w:unhideWhenUsed/>
    <w:rsid w:val="0013125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31253"/>
    <w:rPr>
      <w:rFonts w:ascii="Times New Roman" w:hAnsi="Times New Roman"/>
      <w:sz w:val="24"/>
      <w:szCs w:val="22"/>
      <w:lang w:val="en-GB" w:bidi="ar-SA"/>
    </w:rPr>
  </w:style>
  <w:style w:type="paragraph" w:styleId="Footer">
    <w:name w:val="footer"/>
    <w:basedOn w:val="Normal"/>
    <w:link w:val="FooterChar"/>
    <w:uiPriority w:val="99"/>
    <w:unhideWhenUsed/>
    <w:rsid w:val="0013125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31253"/>
    <w:rPr>
      <w:rFonts w:ascii="Times New Roman" w:hAnsi="Times New Roman"/>
      <w:sz w:val="24"/>
      <w:szCs w:val="22"/>
      <w:lang w:val="en-GB" w:bidi="ar-SA"/>
    </w:rPr>
  </w:style>
  <w:style w:type="character" w:customStyle="1" w:styleId="UnresolvedMention1">
    <w:name w:val="Unresolved Mention1"/>
    <w:basedOn w:val="DefaultParagraphFont"/>
    <w:uiPriority w:val="99"/>
    <w:semiHidden/>
    <w:unhideWhenUsed/>
    <w:rsid w:val="00292A0A"/>
    <w:rPr>
      <w:color w:val="605E5C"/>
      <w:shd w:val="clear" w:color="auto" w:fill="E1DFDD"/>
    </w:rPr>
  </w:style>
  <w:style w:type="table" w:styleId="TableGrid">
    <w:name w:val="Table Grid"/>
    <w:basedOn w:val="TableNormal"/>
    <w:uiPriority w:val="39"/>
    <w:rsid w:val="00372306"/>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301853">
      <w:bodyDiv w:val="1"/>
      <w:marLeft w:val="0"/>
      <w:marRight w:val="0"/>
      <w:marTop w:val="0"/>
      <w:marBottom w:val="0"/>
      <w:divBdr>
        <w:top w:val="none" w:sz="0" w:space="0" w:color="auto"/>
        <w:left w:val="none" w:sz="0" w:space="0" w:color="auto"/>
        <w:bottom w:val="none" w:sz="0" w:space="0" w:color="auto"/>
        <w:right w:val="none" w:sz="0" w:space="0" w:color="auto"/>
      </w:divBdr>
    </w:div>
    <w:div w:id="148790504">
      <w:bodyDiv w:val="1"/>
      <w:marLeft w:val="0"/>
      <w:marRight w:val="0"/>
      <w:marTop w:val="0"/>
      <w:marBottom w:val="0"/>
      <w:divBdr>
        <w:top w:val="none" w:sz="0" w:space="0" w:color="auto"/>
        <w:left w:val="none" w:sz="0" w:space="0" w:color="auto"/>
        <w:bottom w:val="none" w:sz="0" w:space="0" w:color="auto"/>
        <w:right w:val="none" w:sz="0" w:space="0" w:color="auto"/>
      </w:divBdr>
    </w:div>
    <w:div w:id="198516472">
      <w:bodyDiv w:val="1"/>
      <w:marLeft w:val="0"/>
      <w:marRight w:val="0"/>
      <w:marTop w:val="0"/>
      <w:marBottom w:val="0"/>
      <w:divBdr>
        <w:top w:val="none" w:sz="0" w:space="0" w:color="auto"/>
        <w:left w:val="none" w:sz="0" w:space="0" w:color="auto"/>
        <w:bottom w:val="none" w:sz="0" w:space="0" w:color="auto"/>
        <w:right w:val="none" w:sz="0" w:space="0" w:color="auto"/>
      </w:divBdr>
    </w:div>
    <w:div w:id="240724809">
      <w:bodyDiv w:val="1"/>
      <w:marLeft w:val="0"/>
      <w:marRight w:val="0"/>
      <w:marTop w:val="0"/>
      <w:marBottom w:val="0"/>
      <w:divBdr>
        <w:top w:val="none" w:sz="0" w:space="0" w:color="auto"/>
        <w:left w:val="none" w:sz="0" w:space="0" w:color="auto"/>
        <w:bottom w:val="none" w:sz="0" w:space="0" w:color="auto"/>
        <w:right w:val="none" w:sz="0" w:space="0" w:color="auto"/>
      </w:divBdr>
    </w:div>
    <w:div w:id="249972253">
      <w:bodyDiv w:val="1"/>
      <w:marLeft w:val="0"/>
      <w:marRight w:val="0"/>
      <w:marTop w:val="0"/>
      <w:marBottom w:val="0"/>
      <w:divBdr>
        <w:top w:val="none" w:sz="0" w:space="0" w:color="auto"/>
        <w:left w:val="none" w:sz="0" w:space="0" w:color="auto"/>
        <w:bottom w:val="none" w:sz="0" w:space="0" w:color="auto"/>
        <w:right w:val="none" w:sz="0" w:space="0" w:color="auto"/>
      </w:divBdr>
    </w:div>
    <w:div w:id="342587718">
      <w:bodyDiv w:val="1"/>
      <w:marLeft w:val="0"/>
      <w:marRight w:val="0"/>
      <w:marTop w:val="0"/>
      <w:marBottom w:val="0"/>
      <w:divBdr>
        <w:top w:val="none" w:sz="0" w:space="0" w:color="auto"/>
        <w:left w:val="none" w:sz="0" w:space="0" w:color="auto"/>
        <w:bottom w:val="none" w:sz="0" w:space="0" w:color="auto"/>
        <w:right w:val="none" w:sz="0" w:space="0" w:color="auto"/>
      </w:divBdr>
    </w:div>
    <w:div w:id="593902958">
      <w:bodyDiv w:val="1"/>
      <w:marLeft w:val="0"/>
      <w:marRight w:val="0"/>
      <w:marTop w:val="0"/>
      <w:marBottom w:val="0"/>
      <w:divBdr>
        <w:top w:val="none" w:sz="0" w:space="0" w:color="auto"/>
        <w:left w:val="none" w:sz="0" w:space="0" w:color="auto"/>
        <w:bottom w:val="none" w:sz="0" w:space="0" w:color="auto"/>
        <w:right w:val="none" w:sz="0" w:space="0" w:color="auto"/>
      </w:divBdr>
    </w:div>
    <w:div w:id="678166902">
      <w:bodyDiv w:val="1"/>
      <w:marLeft w:val="0"/>
      <w:marRight w:val="0"/>
      <w:marTop w:val="0"/>
      <w:marBottom w:val="0"/>
      <w:divBdr>
        <w:top w:val="none" w:sz="0" w:space="0" w:color="auto"/>
        <w:left w:val="none" w:sz="0" w:space="0" w:color="auto"/>
        <w:bottom w:val="none" w:sz="0" w:space="0" w:color="auto"/>
        <w:right w:val="none" w:sz="0" w:space="0" w:color="auto"/>
      </w:divBdr>
    </w:div>
    <w:div w:id="710811760">
      <w:bodyDiv w:val="1"/>
      <w:marLeft w:val="0"/>
      <w:marRight w:val="0"/>
      <w:marTop w:val="0"/>
      <w:marBottom w:val="0"/>
      <w:divBdr>
        <w:top w:val="none" w:sz="0" w:space="0" w:color="auto"/>
        <w:left w:val="none" w:sz="0" w:space="0" w:color="auto"/>
        <w:bottom w:val="none" w:sz="0" w:space="0" w:color="auto"/>
        <w:right w:val="none" w:sz="0" w:space="0" w:color="auto"/>
      </w:divBdr>
    </w:div>
    <w:div w:id="713819044">
      <w:bodyDiv w:val="1"/>
      <w:marLeft w:val="0"/>
      <w:marRight w:val="0"/>
      <w:marTop w:val="0"/>
      <w:marBottom w:val="0"/>
      <w:divBdr>
        <w:top w:val="none" w:sz="0" w:space="0" w:color="auto"/>
        <w:left w:val="none" w:sz="0" w:space="0" w:color="auto"/>
        <w:bottom w:val="none" w:sz="0" w:space="0" w:color="auto"/>
        <w:right w:val="none" w:sz="0" w:space="0" w:color="auto"/>
      </w:divBdr>
    </w:div>
    <w:div w:id="785855167">
      <w:bodyDiv w:val="1"/>
      <w:marLeft w:val="0"/>
      <w:marRight w:val="0"/>
      <w:marTop w:val="0"/>
      <w:marBottom w:val="0"/>
      <w:divBdr>
        <w:top w:val="none" w:sz="0" w:space="0" w:color="auto"/>
        <w:left w:val="none" w:sz="0" w:space="0" w:color="auto"/>
        <w:bottom w:val="none" w:sz="0" w:space="0" w:color="auto"/>
        <w:right w:val="none" w:sz="0" w:space="0" w:color="auto"/>
      </w:divBdr>
    </w:div>
    <w:div w:id="801271952">
      <w:bodyDiv w:val="1"/>
      <w:marLeft w:val="0"/>
      <w:marRight w:val="0"/>
      <w:marTop w:val="0"/>
      <w:marBottom w:val="0"/>
      <w:divBdr>
        <w:top w:val="none" w:sz="0" w:space="0" w:color="auto"/>
        <w:left w:val="none" w:sz="0" w:space="0" w:color="auto"/>
        <w:bottom w:val="none" w:sz="0" w:space="0" w:color="auto"/>
        <w:right w:val="none" w:sz="0" w:space="0" w:color="auto"/>
      </w:divBdr>
    </w:div>
    <w:div w:id="810366506">
      <w:bodyDiv w:val="1"/>
      <w:marLeft w:val="0"/>
      <w:marRight w:val="0"/>
      <w:marTop w:val="0"/>
      <w:marBottom w:val="0"/>
      <w:divBdr>
        <w:top w:val="none" w:sz="0" w:space="0" w:color="auto"/>
        <w:left w:val="none" w:sz="0" w:space="0" w:color="auto"/>
        <w:bottom w:val="none" w:sz="0" w:space="0" w:color="auto"/>
        <w:right w:val="none" w:sz="0" w:space="0" w:color="auto"/>
      </w:divBdr>
    </w:div>
    <w:div w:id="819420009">
      <w:bodyDiv w:val="1"/>
      <w:marLeft w:val="0"/>
      <w:marRight w:val="0"/>
      <w:marTop w:val="0"/>
      <w:marBottom w:val="0"/>
      <w:divBdr>
        <w:top w:val="none" w:sz="0" w:space="0" w:color="auto"/>
        <w:left w:val="none" w:sz="0" w:space="0" w:color="auto"/>
        <w:bottom w:val="none" w:sz="0" w:space="0" w:color="auto"/>
        <w:right w:val="none" w:sz="0" w:space="0" w:color="auto"/>
      </w:divBdr>
    </w:div>
    <w:div w:id="834611518">
      <w:bodyDiv w:val="1"/>
      <w:marLeft w:val="0"/>
      <w:marRight w:val="0"/>
      <w:marTop w:val="0"/>
      <w:marBottom w:val="0"/>
      <w:divBdr>
        <w:top w:val="none" w:sz="0" w:space="0" w:color="auto"/>
        <w:left w:val="none" w:sz="0" w:space="0" w:color="auto"/>
        <w:bottom w:val="none" w:sz="0" w:space="0" w:color="auto"/>
        <w:right w:val="none" w:sz="0" w:space="0" w:color="auto"/>
      </w:divBdr>
    </w:div>
    <w:div w:id="1044866626">
      <w:bodyDiv w:val="1"/>
      <w:marLeft w:val="0"/>
      <w:marRight w:val="0"/>
      <w:marTop w:val="0"/>
      <w:marBottom w:val="0"/>
      <w:divBdr>
        <w:top w:val="none" w:sz="0" w:space="0" w:color="auto"/>
        <w:left w:val="none" w:sz="0" w:space="0" w:color="auto"/>
        <w:bottom w:val="none" w:sz="0" w:space="0" w:color="auto"/>
        <w:right w:val="none" w:sz="0" w:space="0" w:color="auto"/>
      </w:divBdr>
    </w:div>
    <w:div w:id="1444570066">
      <w:bodyDiv w:val="1"/>
      <w:marLeft w:val="0"/>
      <w:marRight w:val="0"/>
      <w:marTop w:val="0"/>
      <w:marBottom w:val="0"/>
      <w:divBdr>
        <w:top w:val="none" w:sz="0" w:space="0" w:color="auto"/>
        <w:left w:val="none" w:sz="0" w:space="0" w:color="auto"/>
        <w:bottom w:val="none" w:sz="0" w:space="0" w:color="auto"/>
        <w:right w:val="none" w:sz="0" w:space="0" w:color="auto"/>
      </w:divBdr>
    </w:div>
    <w:div w:id="1721436682">
      <w:bodyDiv w:val="1"/>
      <w:marLeft w:val="0"/>
      <w:marRight w:val="0"/>
      <w:marTop w:val="0"/>
      <w:marBottom w:val="0"/>
      <w:divBdr>
        <w:top w:val="none" w:sz="0" w:space="0" w:color="auto"/>
        <w:left w:val="none" w:sz="0" w:space="0" w:color="auto"/>
        <w:bottom w:val="none" w:sz="0" w:space="0" w:color="auto"/>
        <w:right w:val="none" w:sz="0" w:space="0" w:color="auto"/>
      </w:divBdr>
    </w:div>
    <w:div w:id="1847209934">
      <w:bodyDiv w:val="1"/>
      <w:marLeft w:val="0"/>
      <w:marRight w:val="0"/>
      <w:marTop w:val="0"/>
      <w:marBottom w:val="0"/>
      <w:divBdr>
        <w:top w:val="none" w:sz="0" w:space="0" w:color="auto"/>
        <w:left w:val="none" w:sz="0" w:space="0" w:color="auto"/>
        <w:bottom w:val="none" w:sz="0" w:space="0" w:color="auto"/>
        <w:right w:val="none" w:sz="0" w:space="0" w:color="auto"/>
      </w:divBdr>
    </w:div>
    <w:div w:id="1932815711">
      <w:bodyDiv w:val="1"/>
      <w:marLeft w:val="0"/>
      <w:marRight w:val="0"/>
      <w:marTop w:val="0"/>
      <w:marBottom w:val="0"/>
      <w:divBdr>
        <w:top w:val="none" w:sz="0" w:space="0" w:color="auto"/>
        <w:left w:val="none" w:sz="0" w:space="0" w:color="auto"/>
        <w:bottom w:val="none" w:sz="0" w:space="0" w:color="auto"/>
        <w:right w:val="none" w:sz="0" w:space="0" w:color="auto"/>
      </w:divBdr>
    </w:div>
    <w:div w:id="2007589938">
      <w:bodyDiv w:val="1"/>
      <w:marLeft w:val="0"/>
      <w:marRight w:val="0"/>
      <w:marTop w:val="0"/>
      <w:marBottom w:val="0"/>
      <w:divBdr>
        <w:top w:val="none" w:sz="0" w:space="0" w:color="auto"/>
        <w:left w:val="none" w:sz="0" w:space="0" w:color="auto"/>
        <w:bottom w:val="none" w:sz="0" w:space="0" w:color="auto"/>
        <w:right w:val="none" w:sz="0" w:space="0" w:color="auto"/>
      </w:divBdr>
    </w:div>
    <w:div w:id="202940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linkedin.com/pulse/unlocking-secrets-social-media-success-real-estate-data-aouididi-wae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A816C-2983-4306-9B96-1BD2DF6E6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16697</Words>
  <Characters>95342</Characters>
  <Application>Microsoft Office Word</Application>
  <DocSecurity>0</DocSecurity>
  <Lines>1562</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Force Barca</dc:creator>
  <cp:keywords/>
  <dc:description/>
  <cp:lastModifiedBy>francis hains</cp:lastModifiedBy>
  <cp:revision>2</cp:revision>
  <dcterms:created xsi:type="dcterms:W3CDTF">2024-05-12T23:50:00Z</dcterms:created>
  <dcterms:modified xsi:type="dcterms:W3CDTF">2024-05-12T23:50:00Z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8a3d7952-32f4-4013-8e53-09f2e30c07d8</vt:lpwstr>
  </property>
</Properties>
</file>