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11632" w14:textId="6CBC9D28" w:rsidR="00915F36" w:rsidRPr="00915F36" w:rsidRDefault="00915F36" w:rsidP="00915F36">
      <w:pPr>
        <w:ind w:left="0" w:firstLine="0"/>
        <w:rPr>
          <w:rFonts w:asciiTheme="minorHAnsi" w:hAnsiTheme="minorHAnsi"/>
          <w:b/>
          <w:bCs/>
          <w:color w:val="FF0000"/>
        </w:rPr>
      </w:pPr>
    </w:p>
    <w:p w14:paraId="248D0A15" w14:textId="77777777" w:rsidR="00EF05B4" w:rsidRDefault="00EF05B4" w:rsidP="00D2539F">
      <w:pPr>
        <w:spacing w:after="0" w:line="259" w:lineRule="auto"/>
        <w:ind w:left="0" w:firstLine="0"/>
        <w:rPr>
          <w:rFonts w:asciiTheme="minorHAnsi" w:hAnsiTheme="minorHAnsi"/>
        </w:rPr>
      </w:pPr>
    </w:p>
    <w:p w14:paraId="5B2F1319" w14:textId="77777777" w:rsidR="007C1E33" w:rsidRDefault="007C1E33" w:rsidP="00D2539F">
      <w:pPr>
        <w:spacing w:after="0" w:line="259" w:lineRule="auto"/>
        <w:ind w:left="0" w:firstLine="0"/>
        <w:rPr>
          <w:rFonts w:asciiTheme="minorHAnsi" w:hAnsiTheme="minorHAnsi"/>
        </w:rPr>
      </w:pPr>
    </w:p>
    <w:p w14:paraId="71871B92" w14:textId="77777777" w:rsidR="007C1E33" w:rsidRDefault="007C1E33" w:rsidP="00D2539F">
      <w:pPr>
        <w:spacing w:after="0" w:line="259" w:lineRule="auto"/>
        <w:ind w:left="0" w:firstLine="0"/>
        <w:rPr>
          <w:rFonts w:asciiTheme="minorHAnsi" w:hAnsiTheme="minorHAnsi"/>
        </w:rPr>
      </w:pPr>
    </w:p>
    <w:p w14:paraId="1C2E1FA1" w14:textId="77777777" w:rsidR="00EF05B4" w:rsidRPr="00B0040B" w:rsidRDefault="00EF05B4" w:rsidP="00D2539F">
      <w:pPr>
        <w:spacing w:after="0" w:line="259" w:lineRule="auto"/>
        <w:ind w:left="0" w:firstLine="0"/>
        <w:rPr>
          <w:rFonts w:asciiTheme="minorHAnsi" w:hAnsiTheme="minorHAnsi"/>
        </w:rPr>
      </w:pPr>
    </w:p>
    <w:p w14:paraId="6EF2AD03" w14:textId="48DCEB65" w:rsidR="00EF05B4" w:rsidRPr="00D95A4F" w:rsidRDefault="007C1E33" w:rsidP="00ED2E46">
      <w:pPr>
        <w:spacing w:after="0" w:line="259" w:lineRule="auto"/>
        <w:ind w:left="0" w:firstLine="0"/>
        <w:jc w:val="center"/>
        <w:rPr>
          <w:rFonts w:asciiTheme="minorHAnsi" w:hAnsiTheme="minorHAnsi"/>
          <w:i/>
          <w:iCs/>
        </w:rPr>
      </w:pPr>
      <w:r>
        <w:rPr>
          <w:rFonts w:asciiTheme="minorHAnsi" w:hAnsiTheme="minorHAnsi"/>
          <w:sz w:val="44"/>
          <w:szCs w:val="44"/>
        </w:rPr>
        <w:t xml:space="preserve">Maria </w:t>
      </w:r>
      <w:r w:rsidR="00C24316" w:rsidRPr="00B0040B">
        <w:rPr>
          <w:rFonts w:asciiTheme="minorHAnsi" w:hAnsiTheme="minorHAnsi"/>
          <w:sz w:val="44"/>
          <w:szCs w:val="44"/>
        </w:rPr>
        <w:t>Salon Web Platform Enhancing Social Connection for Women with Limited Community Access</w:t>
      </w:r>
    </w:p>
    <w:p w14:paraId="1E7FF923" w14:textId="77777777" w:rsidR="008209DA" w:rsidRPr="00D95A4F" w:rsidRDefault="008209DA" w:rsidP="00ED2E46">
      <w:pPr>
        <w:spacing w:after="0" w:line="259" w:lineRule="auto"/>
        <w:ind w:left="0" w:firstLine="0"/>
        <w:jc w:val="center"/>
        <w:rPr>
          <w:rFonts w:asciiTheme="minorHAnsi" w:hAnsiTheme="minorHAnsi"/>
          <w:i/>
          <w:iCs/>
        </w:rPr>
      </w:pPr>
    </w:p>
    <w:p w14:paraId="504483EB" w14:textId="77777777" w:rsidR="008209DA" w:rsidRPr="00B0040B" w:rsidRDefault="008209DA" w:rsidP="00ED2E46">
      <w:pPr>
        <w:spacing w:after="0" w:line="259" w:lineRule="auto"/>
        <w:ind w:left="0" w:firstLine="0"/>
        <w:jc w:val="center"/>
        <w:rPr>
          <w:rFonts w:asciiTheme="minorHAnsi" w:hAnsiTheme="minorHAnsi"/>
        </w:rPr>
      </w:pPr>
    </w:p>
    <w:p w14:paraId="76F1A182" w14:textId="77777777" w:rsidR="008209DA" w:rsidRPr="00B0040B" w:rsidRDefault="008209DA" w:rsidP="00ED2E46">
      <w:pPr>
        <w:spacing w:after="0" w:line="259" w:lineRule="auto"/>
        <w:ind w:left="0" w:firstLine="0"/>
        <w:jc w:val="center"/>
        <w:rPr>
          <w:rFonts w:asciiTheme="minorHAnsi" w:hAnsiTheme="minorHAnsi"/>
        </w:rPr>
      </w:pPr>
    </w:p>
    <w:p w14:paraId="2E13ED78" w14:textId="77777777" w:rsidR="008209DA" w:rsidRPr="00B0040B" w:rsidRDefault="008209DA" w:rsidP="00ED2E46">
      <w:pPr>
        <w:spacing w:after="0" w:line="259" w:lineRule="auto"/>
        <w:ind w:left="0" w:firstLine="0"/>
        <w:jc w:val="center"/>
        <w:rPr>
          <w:rFonts w:asciiTheme="minorHAnsi" w:hAnsiTheme="minorHAnsi"/>
        </w:rPr>
      </w:pPr>
    </w:p>
    <w:p w14:paraId="3D56A379" w14:textId="77777777" w:rsidR="008209DA" w:rsidRPr="00B0040B" w:rsidRDefault="008209DA" w:rsidP="00ED2E46">
      <w:pPr>
        <w:spacing w:after="0" w:line="259" w:lineRule="auto"/>
        <w:ind w:left="0" w:firstLine="0"/>
        <w:jc w:val="center"/>
        <w:rPr>
          <w:rFonts w:asciiTheme="minorHAnsi" w:hAnsiTheme="minorHAnsi"/>
        </w:rPr>
      </w:pPr>
    </w:p>
    <w:p w14:paraId="4BE8E3D3" w14:textId="77777777" w:rsidR="008209DA" w:rsidRPr="00B0040B" w:rsidRDefault="008209DA" w:rsidP="00ED2E46">
      <w:pPr>
        <w:spacing w:after="0" w:line="259" w:lineRule="auto"/>
        <w:ind w:left="0" w:firstLine="0"/>
        <w:jc w:val="center"/>
        <w:rPr>
          <w:rFonts w:asciiTheme="minorHAnsi" w:hAnsiTheme="minorHAnsi"/>
        </w:rPr>
      </w:pPr>
    </w:p>
    <w:p w14:paraId="793A8BB7" w14:textId="3FCA3891" w:rsidR="00CC1CD9" w:rsidRPr="00B0040B" w:rsidRDefault="00ED2E46" w:rsidP="00ED2E46">
      <w:pPr>
        <w:spacing w:after="0" w:line="259" w:lineRule="auto"/>
        <w:ind w:left="0" w:firstLine="0"/>
        <w:jc w:val="center"/>
        <w:rPr>
          <w:rFonts w:asciiTheme="minorHAnsi" w:hAnsiTheme="minorHAnsi"/>
        </w:rPr>
      </w:pPr>
      <w:r w:rsidRPr="00B0040B">
        <w:rPr>
          <w:rFonts w:asciiTheme="minorHAnsi" w:hAnsiTheme="minorHAnsi"/>
        </w:rPr>
        <w:t xml:space="preserve">ACCA6020 </w:t>
      </w:r>
    </w:p>
    <w:p w14:paraId="535E8CA5" w14:textId="1BF92309" w:rsidR="00CC1CD9" w:rsidRPr="00B0040B" w:rsidRDefault="00ED2E46" w:rsidP="00ED2E46">
      <w:pPr>
        <w:spacing w:after="0" w:line="259" w:lineRule="auto"/>
        <w:ind w:left="0" w:firstLine="0"/>
        <w:jc w:val="center"/>
        <w:rPr>
          <w:rFonts w:asciiTheme="minorHAnsi" w:hAnsiTheme="minorHAnsi"/>
        </w:rPr>
      </w:pPr>
      <w:r w:rsidRPr="00B0040B">
        <w:rPr>
          <w:rFonts w:asciiTheme="minorHAnsi" w:hAnsiTheme="minorHAnsi"/>
        </w:rPr>
        <w:t>Independent Project</w:t>
      </w:r>
      <w:r w:rsidR="00CC1CD9" w:rsidRPr="00B0040B">
        <w:rPr>
          <w:rFonts w:asciiTheme="minorHAnsi" w:hAnsiTheme="minorHAnsi"/>
        </w:rPr>
        <w:t xml:space="preserve"> – Proposal</w:t>
      </w:r>
    </w:p>
    <w:p w14:paraId="422A8B62" w14:textId="77777777" w:rsidR="00CC1CD9" w:rsidRPr="00B0040B" w:rsidRDefault="00CC1CD9" w:rsidP="00ED2E46">
      <w:pPr>
        <w:spacing w:after="0" w:line="259" w:lineRule="auto"/>
        <w:ind w:left="0" w:firstLine="0"/>
        <w:jc w:val="center"/>
        <w:rPr>
          <w:rFonts w:asciiTheme="minorHAnsi" w:hAnsiTheme="minorHAnsi"/>
        </w:rPr>
      </w:pPr>
    </w:p>
    <w:p w14:paraId="0691C5CF" w14:textId="77777777" w:rsidR="008209DA" w:rsidRPr="00B0040B" w:rsidRDefault="008209DA" w:rsidP="00ED2E46">
      <w:pPr>
        <w:spacing w:after="0" w:line="259" w:lineRule="auto"/>
        <w:ind w:left="0" w:firstLine="0"/>
        <w:jc w:val="center"/>
        <w:rPr>
          <w:rFonts w:asciiTheme="minorHAnsi" w:hAnsiTheme="minorHAnsi"/>
        </w:rPr>
      </w:pPr>
    </w:p>
    <w:p w14:paraId="386E4CD5" w14:textId="77777777" w:rsidR="008209DA" w:rsidRPr="00B0040B" w:rsidRDefault="008209DA" w:rsidP="00ED2E46">
      <w:pPr>
        <w:spacing w:after="0" w:line="259" w:lineRule="auto"/>
        <w:ind w:left="0" w:firstLine="0"/>
        <w:jc w:val="center"/>
        <w:rPr>
          <w:rFonts w:asciiTheme="minorHAnsi" w:hAnsiTheme="minorHAnsi"/>
        </w:rPr>
      </w:pPr>
    </w:p>
    <w:p w14:paraId="0EB44562" w14:textId="77777777" w:rsidR="008209DA" w:rsidRPr="00B0040B" w:rsidRDefault="008209DA" w:rsidP="00ED2E46">
      <w:pPr>
        <w:spacing w:after="0" w:line="259" w:lineRule="auto"/>
        <w:ind w:left="0" w:firstLine="0"/>
        <w:jc w:val="center"/>
        <w:rPr>
          <w:rFonts w:asciiTheme="minorHAnsi" w:hAnsiTheme="minorHAnsi"/>
        </w:rPr>
      </w:pPr>
    </w:p>
    <w:p w14:paraId="239464E7" w14:textId="77777777" w:rsidR="008209DA" w:rsidRPr="00B0040B" w:rsidRDefault="008209DA" w:rsidP="00ED2E46">
      <w:pPr>
        <w:spacing w:after="0" w:line="259" w:lineRule="auto"/>
        <w:ind w:left="0" w:firstLine="0"/>
        <w:jc w:val="center"/>
        <w:rPr>
          <w:rFonts w:asciiTheme="minorHAnsi" w:hAnsiTheme="minorHAnsi"/>
        </w:rPr>
      </w:pPr>
    </w:p>
    <w:p w14:paraId="78E7B932" w14:textId="77777777" w:rsidR="008209DA" w:rsidRPr="00B0040B" w:rsidRDefault="008209DA" w:rsidP="00ED2E46">
      <w:pPr>
        <w:spacing w:after="0" w:line="259" w:lineRule="auto"/>
        <w:ind w:left="0" w:firstLine="0"/>
        <w:jc w:val="center"/>
        <w:rPr>
          <w:rFonts w:asciiTheme="minorHAnsi" w:hAnsiTheme="minorHAnsi"/>
        </w:rPr>
      </w:pPr>
    </w:p>
    <w:p w14:paraId="0244EBAA" w14:textId="77777777" w:rsidR="008209DA" w:rsidRPr="00B0040B" w:rsidRDefault="008209DA" w:rsidP="00ED2E46">
      <w:pPr>
        <w:spacing w:after="0" w:line="259" w:lineRule="auto"/>
        <w:ind w:left="0" w:firstLine="0"/>
        <w:jc w:val="center"/>
        <w:rPr>
          <w:rFonts w:asciiTheme="minorHAnsi" w:hAnsiTheme="minorHAnsi"/>
        </w:rPr>
      </w:pPr>
    </w:p>
    <w:p w14:paraId="20ED2F18" w14:textId="77777777" w:rsidR="008209DA" w:rsidRPr="00B0040B" w:rsidRDefault="008209DA" w:rsidP="00ED2E46">
      <w:pPr>
        <w:spacing w:after="0" w:line="259" w:lineRule="auto"/>
        <w:ind w:left="0" w:firstLine="0"/>
        <w:jc w:val="center"/>
        <w:rPr>
          <w:rFonts w:asciiTheme="minorHAnsi" w:hAnsiTheme="minorHAnsi"/>
        </w:rPr>
      </w:pPr>
    </w:p>
    <w:p w14:paraId="65A18B64" w14:textId="77777777" w:rsidR="008209DA" w:rsidRPr="00B0040B" w:rsidRDefault="008209DA" w:rsidP="00ED2E46">
      <w:pPr>
        <w:spacing w:after="0" w:line="259" w:lineRule="auto"/>
        <w:ind w:left="0" w:firstLine="0"/>
        <w:jc w:val="center"/>
        <w:rPr>
          <w:rFonts w:asciiTheme="minorHAnsi" w:hAnsiTheme="minorHAnsi"/>
        </w:rPr>
      </w:pPr>
    </w:p>
    <w:p w14:paraId="5BB3B56B" w14:textId="77777777" w:rsidR="008209DA" w:rsidRPr="00B0040B" w:rsidRDefault="008209DA" w:rsidP="00ED2E46">
      <w:pPr>
        <w:spacing w:after="0" w:line="259" w:lineRule="auto"/>
        <w:ind w:left="0" w:firstLine="0"/>
        <w:jc w:val="center"/>
        <w:rPr>
          <w:rFonts w:asciiTheme="minorHAnsi" w:hAnsiTheme="minorHAnsi"/>
        </w:rPr>
      </w:pPr>
    </w:p>
    <w:p w14:paraId="09063679" w14:textId="32EB5F8E" w:rsidR="00CC1CD9" w:rsidRPr="00915F36" w:rsidRDefault="00CC1CD9" w:rsidP="00ED2E46">
      <w:pPr>
        <w:spacing w:after="0" w:line="259" w:lineRule="auto"/>
        <w:ind w:left="0" w:firstLine="0"/>
        <w:jc w:val="center"/>
        <w:rPr>
          <w:rFonts w:asciiTheme="minorHAnsi" w:hAnsiTheme="minorHAnsi"/>
          <w:b/>
          <w:bCs/>
          <w:color w:val="EE0000"/>
        </w:rPr>
      </w:pPr>
      <w:r w:rsidRPr="00B0040B">
        <w:rPr>
          <w:rFonts w:asciiTheme="minorHAnsi" w:hAnsiTheme="minorHAnsi"/>
        </w:rPr>
        <w:t xml:space="preserve">Name: </w:t>
      </w:r>
      <w:r w:rsidR="00915F36" w:rsidRPr="007C1E33">
        <w:rPr>
          <w:rFonts w:asciiTheme="minorHAnsi" w:hAnsiTheme="minorHAnsi"/>
          <w:b/>
          <w:bCs/>
          <w:color w:val="auto"/>
        </w:rPr>
        <w:t>MARYAM QUDOOS</w:t>
      </w:r>
    </w:p>
    <w:p w14:paraId="20C9E09E" w14:textId="5B6312F5" w:rsidR="00CC1CD9" w:rsidRPr="00915F36" w:rsidRDefault="00CC1CD9" w:rsidP="00ED2E46">
      <w:pPr>
        <w:spacing w:after="0" w:line="259" w:lineRule="auto"/>
        <w:ind w:left="0" w:firstLine="0"/>
        <w:jc w:val="center"/>
        <w:rPr>
          <w:rFonts w:asciiTheme="minorHAnsi" w:hAnsiTheme="minorHAnsi"/>
          <w:b/>
          <w:bCs/>
          <w:color w:val="EE0000"/>
        </w:rPr>
      </w:pPr>
      <w:r w:rsidRPr="00B0040B">
        <w:rPr>
          <w:rFonts w:asciiTheme="minorHAnsi" w:hAnsiTheme="minorHAnsi"/>
        </w:rPr>
        <w:t>Student ID:</w:t>
      </w:r>
      <w:r w:rsidR="00915F36" w:rsidRPr="007C1E33">
        <w:rPr>
          <w:rFonts w:asciiTheme="minorHAnsi" w:hAnsiTheme="minorHAnsi"/>
          <w:color w:val="auto"/>
        </w:rPr>
        <w:t xml:space="preserve"> </w:t>
      </w:r>
      <w:r w:rsidR="00915F36" w:rsidRPr="007C1E33">
        <w:rPr>
          <w:rFonts w:asciiTheme="minorHAnsi" w:hAnsiTheme="minorHAnsi"/>
          <w:b/>
          <w:bCs/>
          <w:color w:val="auto"/>
        </w:rPr>
        <w:t>2313040</w:t>
      </w:r>
    </w:p>
    <w:p w14:paraId="785C4DDD" w14:textId="76439CC6" w:rsidR="00CC1CD9" w:rsidRPr="00915F36" w:rsidRDefault="008209DA" w:rsidP="00ED2E46">
      <w:pPr>
        <w:spacing w:after="0" w:line="259" w:lineRule="auto"/>
        <w:ind w:left="0" w:firstLine="0"/>
        <w:jc w:val="center"/>
        <w:rPr>
          <w:rFonts w:asciiTheme="minorHAnsi" w:hAnsiTheme="minorHAnsi"/>
          <w:b/>
          <w:bCs/>
          <w:color w:val="EE0000"/>
        </w:rPr>
      </w:pPr>
      <w:r w:rsidRPr="00B0040B">
        <w:rPr>
          <w:rFonts w:asciiTheme="minorHAnsi" w:hAnsiTheme="minorHAnsi"/>
        </w:rPr>
        <w:t>Supervisor:</w:t>
      </w:r>
      <w:r w:rsidR="00915F36">
        <w:rPr>
          <w:rFonts w:asciiTheme="minorHAnsi" w:hAnsiTheme="minorHAnsi"/>
        </w:rPr>
        <w:t xml:space="preserve"> </w:t>
      </w:r>
      <w:r w:rsidR="00915F36" w:rsidRPr="007C1E33">
        <w:rPr>
          <w:rFonts w:asciiTheme="minorHAnsi" w:hAnsiTheme="minorHAnsi"/>
          <w:b/>
          <w:bCs/>
          <w:color w:val="auto"/>
        </w:rPr>
        <w:t>SHAH ROOM</w:t>
      </w:r>
    </w:p>
    <w:p w14:paraId="12C435FB" w14:textId="0C579782" w:rsidR="00CC1CD9" w:rsidRPr="00B0040B" w:rsidRDefault="00CC1CD9" w:rsidP="00ED2E46">
      <w:pPr>
        <w:spacing w:after="0" w:line="259" w:lineRule="auto"/>
        <w:ind w:left="0" w:firstLine="0"/>
        <w:jc w:val="center"/>
        <w:rPr>
          <w:rFonts w:asciiTheme="minorHAnsi" w:hAnsiTheme="minorHAnsi"/>
        </w:rPr>
      </w:pPr>
    </w:p>
    <w:p w14:paraId="4536231A" w14:textId="606B6310" w:rsidR="00EF05B4" w:rsidRPr="00B0040B" w:rsidRDefault="00ED2E46" w:rsidP="00ED2E46">
      <w:pPr>
        <w:spacing w:after="0" w:line="259" w:lineRule="auto"/>
        <w:ind w:left="0" w:firstLine="0"/>
        <w:jc w:val="center"/>
        <w:rPr>
          <w:rFonts w:asciiTheme="minorHAnsi" w:hAnsiTheme="minorHAnsi"/>
        </w:rPr>
      </w:pPr>
      <w:r w:rsidRPr="00B0040B">
        <w:rPr>
          <w:rFonts w:asciiTheme="minorHAnsi" w:hAnsiTheme="minorHAnsi"/>
        </w:rPr>
        <w:t xml:space="preserve"> </w:t>
      </w:r>
    </w:p>
    <w:p w14:paraId="59529B04" w14:textId="77777777" w:rsidR="00EF05B4" w:rsidRPr="00B0040B" w:rsidRDefault="00EF05B4" w:rsidP="00ED2E46">
      <w:pPr>
        <w:spacing w:after="0" w:line="259" w:lineRule="auto"/>
        <w:ind w:left="0" w:firstLine="0"/>
        <w:jc w:val="center"/>
        <w:rPr>
          <w:rFonts w:asciiTheme="minorHAnsi" w:hAnsiTheme="minorHAnsi"/>
        </w:rPr>
      </w:pPr>
    </w:p>
    <w:p w14:paraId="35511B23" w14:textId="77777777" w:rsidR="00EF05B4" w:rsidRPr="00B0040B" w:rsidRDefault="00EF05B4" w:rsidP="00ED2E46">
      <w:pPr>
        <w:spacing w:after="0" w:line="259" w:lineRule="auto"/>
        <w:ind w:left="0" w:firstLine="0"/>
        <w:jc w:val="center"/>
        <w:rPr>
          <w:rFonts w:asciiTheme="minorHAnsi" w:hAnsiTheme="minorHAnsi"/>
        </w:rPr>
      </w:pPr>
    </w:p>
    <w:p w14:paraId="02A886D9" w14:textId="77777777" w:rsidR="00EF05B4" w:rsidRPr="00B0040B" w:rsidRDefault="00EF05B4" w:rsidP="00ED2E46">
      <w:pPr>
        <w:spacing w:after="0" w:line="259" w:lineRule="auto"/>
        <w:ind w:left="0" w:firstLine="0"/>
        <w:jc w:val="center"/>
        <w:rPr>
          <w:rFonts w:asciiTheme="minorHAnsi" w:hAnsiTheme="minorHAnsi"/>
        </w:rPr>
      </w:pPr>
    </w:p>
    <w:p w14:paraId="2CDE6D52" w14:textId="77777777" w:rsidR="00EF05B4" w:rsidRDefault="00EF05B4" w:rsidP="00ED2E46">
      <w:pPr>
        <w:spacing w:after="0" w:line="259" w:lineRule="auto"/>
        <w:ind w:left="0" w:firstLine="0"/>
        <w:jc w:val="center"/>
        <w:rPr>
          <w:rFonts w:asciiTheme="minorHAnsi" w:hAnsiTheme="minorHAnsi"/>
        </w:rPr>
      </w:pPr>
    </w:p>
    <w:p w14:paraId="41B26A8A" w14:textId="77777777" w:rsidR="007C1E33" w:rsidRDefault="007C1E33" w:rsidP="00ED2E46">
      <w:pPr>
        <w:spacing w:after="0" w:line="259" w:lineRule="auto"/>
        <w:ind w:left="0" w:firstLine="0"/>
        <w:jc w:val="center"/>
        <w:rPr>
          <w:rFonts w:asciiTheme="minorHAnsi" w:hAnsiTheme="minorHAnsi"/>
        </w:rPr>
      </w:pPr>
    </w:p>
    <w:p w14:paraId="56454A29" w14:textId="77777777" w:rsidR="007C1E33" w:rsidRDefault="007C1E33" w:rsidP="00ED2E46">
      <w:pPr>
        <w:spacing w:after="0" w:line="259" w:lineRule="auto"/>
        <w:ind w:left="0" w:firstLine="0"/>
        <w:jc w:val="center"/>
        <w:rPr>
          <w:rFonts w:asciiTheme="minorHAnsi" w:hAnsiTheme="minorHAnsi"/>
        </w:rPr>
      </w:pPr>
    </w:p>
    <w:p w14:paraId="5C64E29F" w14:textId="77777777" w:rsidR="007C1E33" w:rsidRDefault="007C1E33" w:rsidP="00ED2E46">
      <w:pPr>
        <w:spacing w:after="0" w:line="259" w:lineRule="auto"/>
        <w:ind w:left="0" w:firstLine="0"/>
        <w:jc w:val="center"/>
        <w:rPr>
          <w:rFonts w:asciiTheme="minorHAnsi" w:hAnsiTheme="minorHAnsi"/>
        </w:rPr>
      </w:pPr>
    </w:p>
    <w:p w14:paraId="121F37FA" w14:textId="77777777" w:rsidR="007C1E33" w:rsidRDefault="007C1E33" w:rsidP="00ED2E46">
      <w:pPr>
        <w:spacing w:after="0" w:line="259" w:lineRule="auto"/>
        <w:ind w:left="0" w:firstLine="0"/>
        <w:jc w:val="center"/>
        <w:rPr>
          <w:rFonts w:asciiTheme="minorHAnsi" w:hAnsiTheme="minorHAnsi"/>
        </w:rPr>
      </w:pPr>
    </w:p>
    <w:p w14:paraId="3D4EAA6C" w14:textId="77777777" w:rsidR="007C1E33" w:rsidRDefault="007C1E33" w:rsidP="00ED2E46">
      <w:pPr>
        <w:spacing w:after="0" w:line="259" w:lineRule="auto"/>
        <w:ind w:left="0" w:firstLine="0"/>
        <w:jc w:val="center"/>
        <w:rPr>
          <w:rFonts w:asciiTheme="minorHAnsi" w:hAnsiTheme="minorHAnsi"/>
        </w:rPr>
      </w:pPr>
    </w:p>
    <w:p w14:paraId="4CEA4F98" w14:textId="77777777" w:rsidR="007C1E33" w:rsidRDefault="007C1E33" w:rsidP="00ED2E46">
      <w:pPr>
        <w:spacing w:after="0" w:line="259" w:lineRule="auto"/>
        <w:ind w:left="0" w:firstLine="0"/>
        <w:jc w:val="center"/>
        <w:rPr>
          <w:rFonts w:asciiTheme="minorHAnsi" w:hAnsiTheme="minorHAnsi"/>
        </w:rPr>
      </w:pPr>
    </w:p>
    <w:p w14:paraId="1578EF5C" w14:textId="77777777" w:rsidR="007C1E33" w:rsidRPr="00B0040B" w:rsidRDefault="007C1E33" w:rsidP="00ED2E46">
      <w:pPr>
        <w:spacing w:after="0" w:line="259" w:lineRule="auto"/>
        <w:ind w:left="0" w:firstLine="0"/>
        <w:jc w:val="center"/>
        <w:rPr>
          <w:rFonts w:asciiTheme="minorHAnsi" w:hAnsiTheme="minorHAnsi"/>
        </w:rPr>
      </w:pPr>
    </w:p>
    <w:p w14:paraId="72F9D9A2" w14:textId="77777777" w:rsidR="00EF05B4" w:rsidRPr="00B0040B" w:rsidRDefault="00EF05B4" w:rsidP="00ED2E46">
      <w:pPr>
        <w:spacing w:after="0" w:line="259" w:lineRule="auto"/>
        <w:ind w:left="0" w:firstLine="0"/>
        <w:jc w:val="center"/>
        <w:rPr>
          <w:rFonts w:asciiTheme="minorHAnsi" w:hAnsiTheme="minorHAnsi"/>
        </w:rPr>
      </w:pPr>
    </w:p>
    <w:p w14:paraId="1E1789CA" w14:textId="77777777" w:rsidR="00EF05B4" w:rsidRPr="00B0040B" w:rsidRDefault="00EF05B4" w:rsidP="00ED2E46">
      <w:pPr>
        <w:spacing w:after="0" w:line="259" w:lineRule="auto"/>
        <w:ind w:left="0" w:firstLine="0"/>
        <w:jc w:val="center"/>
        <w:rPr>
          <w:rFonts w:asciiTheme="minorHAnsi" w:hAnsiTheme="minorHAnsi"/>
        </w:rPr>
      </w:pPr>
    </w:p>
    <w:p w14:paraId="151391BF" w14:textId="77777777" w:rsidR="00EF05B4" w:rsidRPr="00B0040B" w:rsidRDefault="00EF05B4" w:rsidP="00ED2E46">
      <w:pPr>
        <w:spacing w:after="0" w:line="259" w:lineRule="auto"/>
        <w:ind w:left="0" w:firstLine="0"/>
        <w:jc w:val="center"/>
        <w:rPr>
          <w:rFonts w:asciiTheme="minorHAnsi" w:hAnsiTheme="minorHAnsi"/>
        </w:rPr>
      </w:pPr>
    </w:p>
    <w:p w14:paraId="4CD16466" w14:textId="77777777" w:rsidR="00EF05B4" w:rsidRPr="00B0040B" w:rsidRDefault="00EF05B4" w:rsidP="00ED2E46">
      <w:pPr>
        <w:spacing w:after="0" w:line="259" w:lineRule="auto"/>
        <w:ind w:left="0" w:firstLine="0"/>
        <w:jc w:val="center"/>
        <w:rPr>
          <w:rFonts w:asciiTheme="minorHAnsi" w:hAnsiTheme="minorHAnsi"/>
        </w:rPr>
      </w:pPr>
    </w:p>
    <w:p w14:paraId="68D9FCC6" w14:textId="2110D562" w:rsidR="007B758C" w:rsidRPr="00B0040B" w:rsidRDefault="007B758C">
      <w:pPr>
        <w:pStyle w:val="ListParagraph"/>
        <w:numPr>
          <w:ilvl w:val="0"/>
          <w:numId w:val="1"/>
        </w:numPr>
        <w:spacing w:after="0" w:line="259" w:lineRule="auto"/>
        <w:rPr>
          <w:rFonts w:asciiTheme="minorHAnsi" w:hAnsiTheme="minorHAnsi"/>
          <w:b/>
          <w:bCs/>
          <w:color w:val="auto"/>
          <w:sz w:val="28"/>
          <w:szCs w:val="28"/>
        </w:rPr>
      </w:pPr>
      <w:r w:rsidRPr="00B0040B">
        <w:rPr>
          <w:rFonts w:asciiTheme="minorHAnsi" w:hAnsiTheme="minorHAnsi"/>
          <w:b/>
          <w:bCs/>
          <w:color w:val="auto"/>
          <w:sz w:val="28"/>
          <w:szCs w:val="28"/>
        </w:rPr>
        <w:t>Introduction</w:t>
      </w:r>
    </w:p>
    <w:p w14:paraId="1A72C9A8" w14:textId="77777777" w:rsidR="00070E92" w:rsidRPr="00B0040B" w:rsidRDefault="00070E92" w:rsidP="00D2539F">
      <w:pPr>
        <w:spacing w:after="0" w:line="259" w:lineRule="auto"/>
        <w:ind w:left="0" w:firstLine="0"/>
        <w:rPr>
          <w:rFonts w:asciiTheme="minorHAnsi" w:hAnsiTheme="minorHAnsi"/>
        </w:rPr>
      </w:pPr>
    </w:p>
    <w:p w14:paraId="7C55C237" w14:textId="4ACE985A" w:rsidR="001D4002" w:rsidRDefault="001D4002" w:rsidP="00FC5DAF">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Access </w:t>
      </w:r>
      <w:r w:rsidR="00BD408F" w:rsidRPr="00B0040B">
        <w:rPr>
          <w:rFonts w:asciiTheme="minorHAnsi" w:hAnsiTheme="minorHAnsi"/>
          <w:lang w:val="en-AU"/>
        </w:rPr>
        <w:t xml:space="preserve">to </w:t>
      </w:r>
      <w:r w:rsidRPr="00B0040B">
        <w:rPr>
          <w:rFonts w:asciiTheme="minorHAnsi" w:hAnsiTheme="minorHAnsi"/>
          <w:lang w:val="en-AU"/>
        </w:rPr>
        <w:t>well</w:t>
      </w:r>
      <w:r w:rsidRPr="00B0040B">
        <w:rPr>
          <w:rFonts w:asciiTheme="minorHAnsi" w:hAnsiTheme="minorHAnsi"/>
          <w:lang w:val="en-AU"/>
        </w:rPr>
        <w:noBreakHyphen/>
        <w:t>being services plays an important role in supporting confidence, social participation, and overall quality of life</w:t>
      </w:r>
      <w:r w:rsidR="00BD408F" w:rsidRPr="00B0040B">
        <w:rPr>
          <w:rFonts w:asciiTheme="minorHAnsi" w:hAnsiTheme="minorHAnsi"/>
          <w:lang w:val="en-AU"/>
        </w:rPr>
        <w:t xml:space="preserve"> especially for women</w:t>
      </w:r>
      <w:r w:rsidR="008812ED" w:rsidRPr="00B0040B">
        <w:rPr>
          <w:rFonts w:asciiTheme="minorHAnsi" w:hAnsiTheme="minorHAnsi"/>
          <w:lang w:val="en-AU"/>
        </w:rPr>
        <w:t xml:space="preserve"> [</w:t>
      </w:r>
      <w:r w:rsidR="00AA2FA4" w:rsidRPr="00B0040B">
        <w:rPr>
          <w:rFonts w:asciiTheme="minorHAnsi" w:hAnsiTheme="minorHAnsi"/>
          <w:lang w:val="en-AU"/>
        </w:rPr>
        <w:t>1-3</w:t>
      </w:r>
      <w:r w:rsidR="008812ED" w:rsidRPr="00B0040B">
        <w:rPr>
          <w:rFonts w:asciiTheme="minorHAnsi" w:hAnsiTheme="minorHAnsi"/>
          <w:lang w:val="en-AU"/>
        </w:rPr>
        <w:t>]</w:t>
      </w:r>
      <w:r w:rsidRPr="00B0040B">
        <w:rPr>
          <w:rFonts w:asciiTheme="minorHAnsi" w:hAnsiTheme="minorHAnsi"/>
          <w:lang w:val="en-AU"/>
        </w:rPr>
        <w:t xml:space="preserve">. </w:t>
      </w:r>
      <w:r w:rsidR="00BD408F" w:rsidRPr="00B0040B">
        <w:rPr>
          <w:rFonts w:asciiTheme="minorHAnsi" w:hAnsiTheme="minorHAnsi"/>
          <w:lang w:val="en-AU"/>
        </w:rPr>
        <w:t>Ma</w:t>
      </w:r>
      <w:r w:rsidRPr="00B0040B">
        <w:rPr>
          <w:rFonts w:asciiTheme="minorHAnsi" w:hAnsiTheme="minorHAnsi"/>
          <w:lang w:val="en-AU"/>
        </w:rPr>
        <w:t>ny women</w:t>
      </w:r>
      <w:r w:rsidR="00BD408F" w:rsidRPr="00B0040B">
        <w:rPr>
          <w:rFonts w:asciiTheme="minorHAnsi" w:hAnsiTheme="minorHAnsi"/>
          <w:lang w:val="en-AU"/>
        </w:rPr>
        <w:t xml:space="preserve">, even now, carry out </w:t>
      </w:r>
      <w:r w:rsidRPr="00B0040B">
        <w:rPr>
          <w:rFonts w:asciiTheme="minorHAnsi" w:hAnsiTheme="minorHAnsi"/>
          <w:lang w:val="en-AU"/>
        </w:rPr>
        <w:t>home</w:t>
      </w:r>
      <w:r w:rsidRPr="00B0040B">
        <w:rPr>
          <w:rFonts w:asciiTheme="minorHAnsi" w:hAnsiTheme="minorHAnsi"/>
          <w:lang w:val="en-AU"/>
        </w:rPr>
        <w:noBreakHyphen/>
        <w:t xml:space="preserve">based responsibilities, </w:t>
      </w:r>
      <w:r w:rsidR="00BD408F" w:rsidRPr="00B0040B">
        <w:rPr>
          <w:rFonts w:asciiTheme="minorHAnsi" w:hAnsiTheme="minorHAnsi"/>
          <w:lang w:val="en-AU"/>
        </w:rPr>
        <w:t xml:space="preserve">have </w:t>
      </w:r>
      <w:r w:rsidRPr="00B0040B">
        <w:rPr>
          <w:rFonts w:asciiTheme="minorHAnsi" w:hAnsiTheme="minorHAnsi"/>
          <w:lang w:val="en-AU"/>
        </w:rPr>
        <w:t>limited mobility, or restricted access to community spaces</w:t>
      </w:r>
      <w:r w:rsidR="00BD408F" w:rsidRPr="00B0040B">
        <w:rPr>
          <w:rFonts w:asciiTheme="minorHAnsi" w:hAnsiTheme="minorHAnsi"/>
          <w:lang w:val="en-AU"/>
        </w:rPr>
        <w:t xml:space="preserve"> which lead to </w:t>
      </w:r>
      <w:r w:rsidRPr="00B0040B">
        <w:rPr>
          <w:rFonts w:asciiTheme="minorHAnsi" w:hAnsiTheme="minorHAnsi"/>
          <w:lang w:val="en-AU"/>
        </w:rPr>
        <w:t>fac</w:t>
      </w:r>
      <w:r w:rsidR="00BD408F" w:rsidRPr="00B0040B">
        <w:rPr>
          <w:rFonts w:asciiTheme="minorHAnsi" w:hAnsiTheme="minorHAnsi"/>
          <w:lang w:val="en-AU"/>
        </w:rPr>
        <w:t>ing</w:t>
      </w:r>
      <w:r w:rsidRPr="00B0040B">
        <w:rPr>
          <w:rFonts w:asciiTheme="minorHAnsi" w:hAnsiTheme="minorHAnsi"/>
          <w:lang w:val="en-AU"/>
        </w:rPr>
        <w:t xml:space="preserve"> significant barriers to engaging with </w:t>
      </w:r>
      <w:r w:rsidR="00BD408F" w:rsidRPr="00B0040B">
        <w:rPr>
          <w:rFonts w:asciiTheme="minorHAnsi" w:hAnsiTheme="minorHAnsi"/>
          <w:lang w:val="en-AU"/>
        </w:rPr>
        <w:t xml:space="preserve">community-based </w:t>
      </w:r>
      <w:r w:rsidRPr="00B0040B">
        <w:rPr>
          <w:rFonts w:asciiTheme="minorHAnsi" w:hAnsiTheme="minorHAnsi"/>
          <w:lang w:val="en-AU"/>
        </w:rPr>
        <w:t>services</w:t>
      </w:r>
      <w:r w:rsidR="008812ED" w:rsidRPr="00B0040B">
        <w:rPr>
          <w:rFonts w:asciiTheme="minorHAnsi" w:hAnsiTheme="minorHAnsi"/>
          <w:lang w:val="en-AU"/>
        </w:rPr>
        <w:t xml:space="preserve"> [</w:t>
      </w:r>
      <w:r w:rsidR="00AA2FA4" w:rsidRPr="00B0040B">
        <w:rPr>
          <w:rFonts w:asciiTheme="minorHAnsi" w:hAnsiTheme="minorHAnsi"/>
          <w:lang w:val="en-AU"/>
        </w:rPr>
        <w:t>4-6</w:t>
      </w:r>
      <w:r w:rsidR="008812ED" w:rsidRPr="00B0040B">
        <w:rPr>
          <w:rFonts w:asciiTheme="minorHAnsi" w:hAnsiTheme="minorHAnsi"/>
          <w:lang w:val="en-AU"/>
        </w:rPr>
        <w:t>]</w:t>
      </w:r>
      <w:r w:rsidRPr="00B0040B">
        <w:rPr>
          <w:rFonts w:asciiTheme="minorHAnsi" w:hAnsiTheme="minorHAnsi"/>
          <w:lang w:val="en-AU"/>
        </w:rPr>
        <w:t>. Social isolation, time constraints, and accessibility challenges can limit their ability to participate in community activities or maintain regular self</w:t>
      </w:r>
      <w:r w:rsidRPr="00B0040B">
        <w:rPr>
          <w:rFonts w:asciiTheme="minorHAnsi" w:hAnsiTheme="minorHAnsi"/>
          <w:lang w:val="en-AU"/>
        </w:rPr>
        <w:noBreakHyphen/>
        <w:t xml:space="preserve">care routines. </w:t>
      </w:r>
      <w:r w:rsidR="00BD408F" w:rsidRPr="00B0040B">
        <w:rPr>
          <w:rFonts w:asciiTheme="minorHAnsi" w:hAnsiTheme="minorHAnsi"/>
          <w:lang w:val="en-AU"/>
        </w:rPr>
        <w:t xml:space="preserve">It has been found in research over the globe that self-love provides self-motivation and beauty, hair care </w:t>
      </w:r>
      <w:r w:rsidR="008812ED" w:rsidRPr="00B0040B">
        <w:rPr>
          <w:rFonts w:asciiTheme="minorHAnsi" w:hAnsiTheme="minorHAnsi"/>
          <w:lang w:val="en-AU"/>
        </w:rPr>
        <w:t xml:space="preserve">and connecting to other women can help </w:t>
      </w:r>
      <w:r w:rsidR="00BD408F" w:rsidRPr="00B0040B">
        <w:rPr>
          <w:rFonts w:asciiTheme="minorHAnsi" w:hAnsiTheme="minorHAnsi"/>
          <w:lang w:val="en-AU"/>
        </w:rPr>
        <w:t>[</w:t>
      </w:r>
      <w:r w:rsidR="00AA2FA4" w:rsidRPr="00B0040B">
        <w:rPr>
          <w:rFonts w:asciiTheme="minorHAnsi" w:hAnsiTheme="minorHAnsi"/>
          <w:lang w:val="en-AU"/>
        </w:rPr>
        <w:t>7-10</w:t>
      </w:r>
      <w:r w:rsidR="00BD408F" w:rsidRPr="00B0040B">
        <w:rPr>
          <w:rFonts w:asciiTheme="minorHAnsi" w:hAnsiTheme="minorHAnsi"/>
          <w:lang w:val="en-AU"/>
        </w:rPr>
        <w:t xml:space="preserve">]. </w:t>
      </w:r>
      <w:r w:rsidRPr="00B0040B">
        <w:rPr>
          <w:rFonts w:asciiTheme="minorHAnsi" w:hAnsiTheme="minorHAnsi"/>
          <w:lang w:val="en-AU"/>
        </w:rPr>
        <w:t>As digital technologies continue to transform service</w:t>
      </w:r>
      <w:r w:rsidR="008812ED" w:rsidRPr="00B0040B">
        <w:rPr>
          <w:rFonts w:asciiTheme="minorHAnsi" w:hAnsiTheme="minorHAnsi"/>
          <w:lang w:val="en-AU"/>
        </w:rPr>
        <w:t>s</w:t>
      </w:r>
      <w:r w:rsidRPr="00B0040B">
        <w:rPr>
          <w:rFonts w:asciiTheme="minorHAnsi" w:hAnsiTheme="minorHAnsi"/>
          <w:lang w:val="en-AU"/>
        </w:rPr>
        <w:t xml:space="preserve"> industries, there is a growing opportunity to create inclusive online platforms that bridge these gaps and provide meaningful support to women who may otherwise be </w:t>
      </w:r>
      <w:r w:rsidR="008812ED" w:rsidRPr="00B0040B">
        <w:rPr>
          <w:rFonts w:asciiTheme="minorHAnsi" w:hAnsiTheme="minorHAnsi"/>
          <w:lang w:val="en-AU"/>
        </w:rPr>
        <w:t>socially isolated and underserved</w:t>
      </w:r>
      <w:r w:rsidR="00AA2FA4" w:rsidRPr="00B0040B">
        <w:rPr>
          <w:rFonts w:asciiTheme="minorHAnsi" w:hAnsiTheme="minorHAnsi"/>
          <w:lang w:val="en-AU"/>
        </w:rPr>
        <w:t xml:space="preserve"> [11,12]</w:t>
      </w:r>
      <w:r w:rsidRPr="00B0040B">
        <w:rPr>
          <w:rFonts w:asciiTheme="minorHAnsi" w:hAnsiTheme="minorHAnsi"/>
          <w:lang w:val="en-AU"/>
        </w:rPr>
        <w:t>.</w:t>
      </w:r>
      <w:r w:rsidR="008812ED" w:rsidRPr="00B0040B">
        <w:rPr>
          <w:rFonts w:asciiTheme="minorHAnsi" w:hAnsiTheme="minorHAnsi"/>
          <w:lang w:val="en-AU"/>
        </w:rPr>
        <w:t xml:space="preserve"> </w:t>
      </w:r>
    </w:p>
    <w:p w14:paraId="34068107" w14:textId="72F7C41F" w:rsidR="00915F36" w:rsidRDefault="00915F36" w:rsidP="00FC5DAF">
      <w:pPr>
        <w:spacing w:after="0" w:line="259" w:lineRule="auto"/>
        <w:ind w:left="0" w:firstLine="0"/>
        <w:jc w:val="both"/>
        <w:rPr>
          <w:rFonts w:asciiTheme="minorHAnsi" w:hAnsiTheme="minorHAnsi"/>
          <w:lang w:val="en-AU"/>
        </w:rPr>
      </w:pPr>
      <w:r w:rsidRPr="00B0040B">
        <w:rPr>
          <w:rFonts w:asciiTheme="minorHAnsi" w:hAnsiTheme="minorHAnsi"/>
          <w:noProof/>
        </w:rPr>
        <w:drawing>
          <wp:anchor distT="0" distB="0" distL="114300" distR="114300" simplePos="0" relativeHeight="251658240" behindDoc="0" locked="0" layoutInCell="1" allowOverlap="1" wp14:anchorId="3F13409F" wp14:editId="391612D7">
            <wp:simplePos x="0" y="0"/>
            <wp:positionH relativeFrom="column">
              <wp:posOffset>1282700</wp:posOffset>
            </wp:positionH>
            <wp:positionV relativeFrom="paragraph">
              <wp:posOffset>184785</wp:posOffset>
            </wp:positionV>
            <wp:extent cx="3434080" cy="2931795"/>
            <wp:effectExtent l="0" t="0" r="0" b="1905"/>
            <wp:wrapNone/>
            <wp:docPr id="534151501" name="Picture 6" descr="Housewife tasks Vectors - Download Free High-Quality Vectors from Freepik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usewife tasks Vectors - Download Free High-Quality Vectors from Freepik |  Freepik"/>
                    <pic:cNvPicPr>
                      <a:picLocks noChangeAspect="1" noChangeArrowheads="1"/>
                    </pic:cNvPicPr>
                  </pic:nvPicPr>
                  <pic:blipFill rotWithShape="1">
                    <a:blip r:embed="rId7">
                      <a:extLst>
                        <a:ext uri="{28A0092B-C50C-407E-A947-70E740481C1C}">
                          <a14:useLocalDpi xmlns:a14="http://schemas.microsoft.com/office/drawing/2010/main" val="0"/>
                        </a:ext>
                      </a:extLst>
                    </a:blip>
                    <a:srcRect t="14625"/>
                    <a:stretch>
                      <a:fillRect/>
                    </a:stretch>
                  </pic:blipFill>
                  <pic:spPr bwMode="auto">
                    <a:xfrm>
                      <a:off x="0" y="0"/>
                      <a:ext cx="3434080" cy="2931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62E949" w14:textId="4721B3B3" w:rsidR="00915F36" w:rsidRDefault="00915F36" w:rsidP="00FC5DAF">
      <w:pPr>
        <w:spacing w:after="0" w:line="259" w:lineRule="auto"/>
        <w:ind w:left="0" w:firstLine="0"/>
        <w:jc w:val="both"/>
        <w:rPr>
          <w:rFonts w:asciiTheme="minorHAnsi" w:hAnsiTheme="minorHAnsi"/>
          <w:lang w:val="en-AU"/>
        </w:rPr>
      </w:pPr>
    </w:p>
    <w:p w14:paraId="0973BF8A" w14:textId="246B8E15" w:rsidR="00915F36" w:rsidRDefault="00915F36" w:rsidP="00FC5DAF">
      <w:pPr>
        <w:spacing w:after="0" w:line="259" w:lineRule="auto"/>
        <w:ind w:left="0" w:firstLine="0"/>
        <w:jc w:val="both"/>
        <w:rPr>
          <w:rFonts w:asciiTheme="minorHAnsi" w:hAnsiTheme="minorHAnsi"/>
          <w:lang w:val="en-AU"/>
        </w:rPr>
      </w:pPr>
    </w:p>
    <w:p w14:paraId="4D601164" w14:textId="5DAC4502" w:rsidR="00915F36" w:rsidRDefault="00915F36" w:rsidP="00FC5DAF">
      <w:pPr>
        <w:spacing w:after="0" w:line="259" w:lineRule="auto"/>
        <w:ind w:left="0" w:firstLine="0"/>
        <w:jc w:val="both"/>
        <w:rPr>
          <w:rFonts w:asciiTheme="minorHAnsi" w:hAnsiTheme="minorHAnsi"/>
          <w:lang w:val="en-AU"/>
        </w:rPr>
      </w:pPr>
    </w:p>
    <w:p w14:paraId="754CB37E" w14:textId="35317D8D" w:rsidR="00915F36" w:rsidRDefault="00915F36" w:rsidP="00FC5DAF">
      <w:pPr>
        <w:spacing w:after="0" w:line="259" w:lineRule="auto"/>
        <w:ind w:left="0" w:firstLine="0"/>
        <w:jc w:val="both"/>
        <w:rPr>
          <w:rFonts w:asciiTheme="minorHAnsi" w:hAnsiTheme="minorHAnsi"/>
          <w:lang w:val="en-AU"/>
        </w:rPr>
      </w:pPr>
    </w:p>
    <w:p w14:paraId="7633A015" w14:textId="0F791B2D" w:rsidR="00915F36" w:rsidRDefault="00915F36" w:rsidP="00FC5DAF">
      <w:pPr>
        <w:spacing w:after="0" w:line="259" w:lineRule="auto"/>
        <w:ind w:left="0" w:firstLine="0"/>
        <w:jc w:val="both"/>
        <w:rPr>
          <w:rFonts w:asciiTheme="minorHAnsi" w:hAnsiTheme="minorHAnsi"/>
          <w:lang w:val="en-AU"/>
        </w:rPr>
      </w:pPr>
    </w:p>
    <w:p w14:paraId="2189EA32" w14:textId="72D820AB" w:rsidR="00915F36" w:rsidRDefault="00915F36" w:rsidP="00FC5DAF">
      <w:pPr>
        <w:spacing w:after="0" w:line="259" w:lineRule="auto"/>
        <w:ind w:left="0" w:firstLine="0"/>
        <w:jc w:val="both"/>
        <w:rPr>
          <w:rFonts w:asciiTheme="minorHAnsi" w:hAnsiTheme="minorHAnsi"/>
          <w:lang w:val="en-AU"/>
        </w:rPr>
      </w:pPr>
    </w:p>
    <w:p w14:paraId="2DEB8AD4" w14:textId="599AC5EB" w:rsidR="00915F36" w:rsidRDefault="00915F36" w:rsidP="00FC5DAF">
      <w:pPr>
        <w:spacing w:after="0" w:line="259" w:lineRule="auto"/>
        <w:ind w:left="0" w:firstLine="0"/>
        <w:jc w:val="both"/>
        <w:rPr>
          <w:rFonts w:asciiTheme="minorHAnsi" w:hAnsiTheme="minorHAnsi"/>
          <w:lang w:val="en-AU"/>
        </w:rPr>
      </w:pPr>
    </w:p>
    <w:p w14:paraId="018BD00A" w14:textId="0E0BC0D6" w:rsidR="00915F36" w:rsidRDefault="00915F36" w:rsidP="00FC5DAF">
      <w:pPr>
        <w:spacing w:after="0" w:line="259" w:lineRule="auto"/>
        <w:ind w:left="0" w:firstLine="0"/>
        <w:jc w:val="both"/>
        <w:rPr>
          <w:rFonts w:asciiTheme="minorHAnsi" w:hAnsiTheme="minorHAnsi"/>
          <w:lang w:val="en-AU"/>
        </w:rPr>
      </w:pPr>
    </w:p>
    <w:p w14:paraId="27F713CE" w14:textId="7A13A87F" w:rsidR="00915F36" w:rsidRDefault="00915F36" w:rsidP="00FC5DAF">
      <w:pPr>
        <w:spacing w:after="0" w:line="259" w:lineRule="auto"/>
        <w:ind w:left="0" w:firstLine="0"/>
        <w:jc w:val="both"/>
        <w:rPr>
          <w:rFonts w:asciiTheme="minorHAnsi" w:hAnsiTheme="minorHAnsi"/>
          <w:lang w:val="en-AU"/>
        </w:rPr>
      </w:pPr>
    </w:p>
    <w:p w14:paraId="6E7FFFF7" w14:textId="5CA31ECE" w:rsidR="00915F36" w:rsidRDefault="00915F36" w:rsidP="00FC5DAF">
      <w:pPr>
        <w:spacing w:after="0" w:line="259" w:lineRule="auto"/>
        <w:ind w:left="0" w:firstLine="0"/>
        <w:jc w:val="both"/>
        <w:rPr>
          <w:rFonts w:asciiTheme="minorHAnsi" w:hAnsiTheme="minorHAnsi"/>
          <w:lang w:val="en-AU"/>
        </w:rPr>
      </w:pPr>
    </w:p>
    <w:p w14:paraId="69D5447C" w14:textId="55405764" w:rsidR="00915F36" w:rsidRDefault="00915F36" w:rsidP="00FC5DAF">
      <w:pPr>
        <w:spacing w:after="0" w:line="259" w:lineRule="auto"/>
        <w:ind w:left="0" w:firstLine="0"/>
        <w:jc w:val="both"/>
        <w:rPr>
          <w:rFonts w:asciiTheme="minorHAnsi" w:hAnsiTheme="minorHAnsi"/>
          <w:lang w:val="en-AU"/>
        </w:rPr>
      </w:pPr>
    </w:p>
    <w:p w14:paraId="6BAD60EE" w14:textId="4EEF2345" w:rsidR="00915F36" w:rsidRPr="00B0040B" w:rsidRDefault="00915F36" w:rsidP="00FC5DAF">
      <w:pPr>
        <w:spacing w:after="0" w:line="259" w:lineRule="auto"/>
        <w:ind w:left="0" w:firstLine="0"/>
        <w:jc w:val="both"/>
        <w:rPr>
          <w:rFonts w:asciiTheme="minorHAnsi" w:hAnsiTheme="minorHAnsi"/>
          <w:lang w:val="en-AU"/>
        </w:rPr>
      </w:pPr>
    </w:p>
    <w:p w14:paraId="1D38FEB4" w14:textId="2E6A8632" w:rsidR="008812ED" w:rsidRDefault="008812ED" w:rsidP="001D4002">
      <w:pPr>
        <w:spacing w:after="0" w:line="259" w:lineRule="auto"/>
        <w:ind w:left="0" w:firstLine="0"/>
        <w:rPr>
          <w:rFonts w:asciiTheme="minorHAnsi" w:hAnsiTheme="minorHAnsi"/>
          <w:lang w:val="en-AU"/>
        </w:rPr>
      </w:pPr>
    </w:p>
    <w:p w14:paraId="351C36F3" w14:textId="77777777" w:rsidR="00915F36" w:rsidRDefault="00915F36" w:rsidP="001D4002">
      <w:pPr>
        <w:spacing w:after="0" w:line="259" w:lineRule="auto"/>
        <w:ind w:left="0" w:firstLine="0"/>
        <w:rPr>
          <w:rFonts w:asciiTheme="minorHAnsi" w:hAnsiTheme="minorHAnsi"/>
          <w:lang w:val="en-AU"/>
        </w:rPr>
      </w:pPr>
    </w:p>
    <w:p w14:paraId="3B0FE86D" w14:textId="77777777" w:rsidR="00915F36" w:rsidRDefault="00915F36" w:rsidP="001D4002">
      <w:pPr>
        <w:spacing w:after="0" w:line="259" w:lineRule="auto"/>
        <w:ind w:left="0" w:firstLine="0"/>
        <w:rPr>
          <w:rFonts w:asciiTheme="minorHAnsi" w:hAnsiTheme="minorHAnsi"/>
          <w:lang w:val="en-AU"/>
        </w:rPr>
      </w:pPr>
    </w:p>
    <w:p w14:paraId="7E4BE2CE" w14:textId="77777777" w:rsidR="00915F36" w:rsidRPr="00B0040B" w:rsidRDefault="00915F36" w:rsidP="001D4002">
      <w:pPr>
        <w:spacing w:after="0" w:line="259" w:lineRule="auto"/>
        <w:ind w:left="0" w:firstLine="0"/>
        <w:rPr>
          <w:rFonts w:asciiTheme="minorHAnsi" w:hAnsiTheme="minorHAnsi"/>
          <w:lang w:val="en-AU"/>
        </w:rPr>
      </w:pPr>
    </w:p>
    <w:p w14:paraId="65816801" w14:textId="104F35C2" w:rsidR="008812ED" w:rsidRPr="00B0040B" w:rsidRDefault="008812ED" w:rsidP="001D4002">
      <w:pPr>
        <w:spacing w:after="0" w:line="259" w:lineRule="auto"/>
        <w:ind w:left="0" w:firstLine="0"/>
        <w:rPr>
          <w:rFonts w:asciiTheme="minorHAnsi" w:hAnsiTheme="minorHAnsi"/>
          <w:lang w:val="en-AU"/>
        </w:rPr>
      </w:pPr>
    </w:p>
    <w:p w14:paraId="1E81EFA2" w14:textId="437B9E94" w:rsidR="008812ED" w:rsidRPr="00B0040B" w:rsidRDefault="008812ED" w:rsidP="00915F36">
      <w:pPr>
        <w:spacing w:after="0" w:line="259" w:lineRule="auto"/>
        <w:ind w:left="0" w:firstLine="0"/>
        <w:jc w:val="center"/>
        <w:rPr>
          <w:rFonts w:asciiTheme="minorHAnsi" w:hAnsiTheme="minorHAnsi"/>
          <w:lang w:val="en-AU"/>
        </w:rPr>
      </w:pPr>
      <w:r w:rsidRPr="00B0040B">
        <w:rPr>
          <w:rFonts w:asciiTheme="minorHAnsi" w:hAnsiTheme="minorHAnsi"/>
          <w:lang w:val="en-AU"/>
        </w:rPr>
        <w:t>Figure 1: Stay at home responsibilities [</w:t>
      </w:r>
      <w:r w:rsidR="00AA2FA4" w:rsidRPr="00B0040B">
        <w:rPr>
          <w:rFonts w:asciiTheme="minorHAnsi" w:hAnsiTheme="minorHAnsi"/>
          <w:lang w:val="en-AU"/>
        </w:rPr>
        <w:t>13</w:t>
      </w:r>
      <w:r w:rsidRPr="00B0040B">
        <w:rPr>
          <w:rFonts w:asciiTheme="minorHAnsi" w:hAnsiTheme="minorHAnsi"/>
          <w:lang w:val="en-AU"/>
        </w:rPr>
        <w:t>]</w:t>
      </w:r>
    </w:p>
    <w:p w14:paraId="6C22E319" w14:textId="77777777" w:rsidR="008812ED" w:rsidRPr="00B0040B" w:rsidRDefault="008812ED" w:rsidP="001D4002">
      <w:pPr>
        <w:spacing w:after="0" w:line="259" w:lineRule="auto"/>
        <w:ind w:left="0" w:firstLine="0"/>
        <w:rPr>
          <w:rFonts w:asciiTheme="minorHAnsi" w:hAnsiTheme="minorHAnsi"/>
          <w:lang w:val="en-AU"/>
        </w:rPr>
      </w:pPr>
    </w:p>
    <w:p w14:paraId="0108A348" w14:textId="31E03509" w:rsidR="001D4002" w:rsidRPr="00B0040B" w:rsidRDefault="001D4002" w:rsidP="00FC5DAF">
      <w:pPr>
        <w:spacing w:after="0" w:line="259" w:lineRule="auto"/>
        <w:ind w:left="0" w:firstLine="0"/>
        <w:jc w:val="both"/>
        <w:rPr>
          <w:rFonts w:asciiTheme="minorHAnsi" w:hAnsiTheme="minorHAnsi"/>
          <w:lang w:val="en-AU"/>
        </w:rPr>
      </w:pPr>
      <w:r w:rsidRPr="00B0040B">
        <w:rPr>
          <w:rFonts w:asciiTheme="minorHAnsi" w:hAnsiTheme="minorHAnsi"/>
          <w:lang w:val="en-AU"/>
        </w:rPr>
        <w:t>The beauty and salon industry has increasingly adopted digital tools for booking, communication, and customer engagement, yet many existing systems focus primarily on commercial transactions rather than community connection or accessibility</w:t>
      </w:r>
      <w:r w:rsidR="008812ED" w:rsidRPr="00B0040B">
        <w:rPr>
          <w:rFonts w:asciiTheme="minorHAnsi" w:hAnsiTheme="minorHAnsi"/>
          <w:lang w:val="en-AU"/>
        </w:rPr>
        <w:t xml:space="preserve"> [</w:t>
      </w:r>
      <w:r w:rsidR="00AA2FA4" w:rsidRPr="00B0040B">
        <w:rPr>
          <w:rFonts w:asciiTheme="minorHAnsi" w:hAnsiTheme="minorHAnsi"/>
          <w:lang w:val="en-AU"/>
        </w:rPr>
        <w:t>14, 15</w:t>
      </w:r>
      <w:r w:rsidR="008812ED" w:rsidRPr="00B0040B">
        <w:rPr>
          <w:rFonts w:asciiTheme="minorHAnsi" w:hAnsiTheme="minorHAnsi"/>
          <w:lang w:val="en-AU"/>
        </w:rPr>
        <w:t>]</w:t>
      </w:r>
      <w:r w:rsidRPr="00B0040B">
        <w:rPr>
          <w:rFonts w:asciiTheme="minorHAnsi" w:hAnsiTheme="minorHAnsi"/>
          <w:lang w:val="en-AU"/>
        </w:rPr>
        <w:t xml:space="preserve">. </w:t>
      </w:r>
      <w:r w:rsidR="008812ED" w:rsidRPr="00B0040B">
        <w:rPr>
          <w:rFonts w:asciiTheme="minorHAnsi" w:hAnsiTheme="minorHAnsi"/>
          <w:lang w:val="en-AU"/>
        </w:rPr>
        <w:t xml:space="preserve">Hence, </w:t>
      </w:r>
      <w:r w:rsidRPr="00B0040B">
        <w:rPr>
          <w:rFonts w:asciiTheme="minorHAnsi" w:hAnsiTheme="minorHAnsi"/>
          <w:lang w:val="en-AU"/>
        </w:rPr>
        <w:t>a need for</w:t>
      </w:r>
      <w:r w:rsidR="008812ED" w:rsidRPr="00B0040B">
        <w:rPr>
          <w:rFonts w:asciiTheme="minorHAnsi" w:hAnsiTheme="minorHAnsi"/>
          <w:lang w:val="en-AU"/>
        </w:rPr>
        <w:t xml:space="preserve"> a</w:t>
      </w:r>
      <w:r w:rsidRPr="00B0040B">
        <w:rPr>
          <w:rFonts w:asciiTheme="minorHAnsi" w:hAnsiTheme="minorHAnsi"/>
          <w:lang w:val="en-AU"/>
        </w:rPr>
        <w:t xml:space="preserve"> platform that not only deliver</w:t>
      </w:r>
      <w:r w:rsidR="008812ED" w:rsidRPr="00B0040B">
        <w:rPr>
          <w:rFonts w:asciiTheme="minorHAnsi" w:hAnsiTheme="minorHAnsi"/>
          <w:lang w:val="en-AU"/>
        </w:rPr>
        <w:t>s</w:t>
      </w:r>
      <w:r w:rsidRPr="00B0040B">
        <w:rPr>
          <w:rFonts w:asciiTheme="minorHAnsi" w:hAnsiTheme="minorHAnsi"/>
          <w:lang w:val="en-AU"/>
        </w:rPr>
        <w:t xml:space="preserve"> salon services but also promote</w:t>
      </w:r>
      <w:r w:rsidR="008812ED" w:rsidRPr="00B0040B">
        <w:rPr>
          <w:rFonts w:asciiTheme="minorHAnsi" w:hAnsiTheme="minorHAnsi"/>
          <w:lang w:val="en-AU"/>
        </w:rPr>
        <w:t>s</w:t>
      </w:r>
      <w:r w:rsidRPr="00B0040B">
        <w:rPr>
          <w:rFonts w:asciiTheme="minorHAnsi" w:hAnsiTheme="minorHAnsi"/>
          <w:lang w:val="en-AU"/>
        </w:rPr>
        <w:t xml:space="preserve"> social inclusion, offer educational resources, and create supportive digital environments tailored to diverse user needs</w:t>
      </w:r>
      <w:r w:rsidR="008812ED" w:rsidRPr="00B0040B">
        <w:rPr>
          <w:rFonts w:asciiTheme="minorHAnsi" w:hAnsiTheme="minorHAnsi"/>
          <w:lang w:val="en-AU"/>
        </w:rPr>
        <w:t xml:space="preserve"> is essential</w:t>
      </w:r>
      <w:r w:rsidR="00AA2FA4" w:rsidRPr="00B0040B">
        <w:rPr>
          <w:rFonts w:asciiTheme="minorHAnsi" w:hAnsiTheme="minorHAnsi"/>
          <w:lang w:val="en-AU"/>
        </w:rPr>
        <w:t xml:space="preserve"> [16]</w:t>
      </w:r>
      <w:r w:rsidRPr="00B0040B">
        <w:rPr>
          <w:rFonts w:asciiTheme="minorHAnsi" w:hAnsiTheme="minorHAnsi"/>
          <w:lang w:val="en-AU"/>
        </w:rPr>
        <w:t>. An inclusive salon web platform can help address these challenges by combining accessible design, community</w:t>
      </w:r>
      <w:r w:rsidRPr="00B0040B">
        <w:rPr>
          <w:rFonts w:asciiTheme="minorHAnsi" w:hAnsiTheme="minorHAnsi"/>
          <w:lang w:val="en-AU"/>
        </w:rPr>
        <w:noBreakHyphen/>
        <w:t>building features, and personalised well</w:t>
      </w:r>
      <w:r w:rsidRPr="00B0040B">
        <w:rPr>
          <w:rFonts w:asciiTheme="minorHAnsi" w:hAnsiTheme="minorHAnsi"/>
          <w:lang w:val="en-AU"/>
        </w:rPr>
        <w:noBreakHyphen/>
        <w:t>being content.</w:t>
      </w:r>
    </w:p>
    <w:p w14:paraId="2EDF1E82" w14:textId="5C8454BE" w:rsidR="008812ED" w:rsidRDefault="008812ED" w:rsidP="001D4002">
      <w:pPr>
        <w:spacing w:after="0" w:line="259" w:lineRule="auto"/>
        <w:ind w:left="0" w:firstLine="0"/>
        <w:rPr>
          <w:rFonts w:asciiTheme="minorHAnsi" w:hAnsiTheme="minorHAnsi"/>
          <w:lang w:val="en-AU"/>
        </w:rPr>
      </w:pPr>
    </w:p>
    <w:p w14:paraId="2C470A09" w14:textId="77777777" w:rsidR="007C1E33" w:rsidRDefault="007C1E33" w:rsidP="001D4002">
      <w:pPr>
        <w:spacing w:after="0" w:line="259" w:lineRule="auto"/>
        <w:ind w:left="0" w:firstLine="0"/>
        <w:rPr>
          <w:rFonts w:asciiTheme="minorHAnsi" w:hAnsiTheme="minorHAnsi"/>
          <w:lang w:val="en-AU"/>
        </w:rPr>
      </w:pPr>
    </w:p>
    <w:p w14:paraId="36678B2E" w14:textId="26376B81" w:rsidR="007C1E33" w:rsidRDefault="007C1E33" w:rsidP="001D4002">
      <w:pPr>
        <w:spacing w:after="0" w:line="259" w:lineRule="auto"/>
        <w:ind w:left="0" w:firstLine="0"/>
        <w:rPr>
          <w:rFonts w:asciiTheme="minorHAnsi" w:hAnsiTheme="minorHAnsi"/>
          <w:lang w:val="en-AU"/>
        </w:rPr>
      </w:pPr>
    </w:p>
    <w:p w14:paraId="3EDFEB36" w14:textId="77777777" w:rsidR="007C1E33" w:rsidRDefault="007C1E33" w:rsidP="001D4002">
      <w:pPr>
        <w:spacing w:after="0" w:line="259" w:lineRule="auto"/>
        <w:ind w:left="0" w:firstLine="0"/>
        <w:rPr>
          <w:rFonts w:asciiTheme="minorHAnsi" w:hAnsiTheme="minorHAnsi"/>
          <w:lang w:val="en-AU"/>
        </w:rPr>
      </w:pPr>
    </w:p>
    <w:p w14:paraId="118F0184" w14:textId="1868832C" w:rsidR="007C1E33" w:rsidRDefault="007C1E33" w:rsidP="001D4002">
      <w:pPr>
        <w:spacing w:after="0" w:line="259" w:lineRule="auto"/>
        <w:ind w:left="0" w:firstLine="0"/>
        <w:rPr>
          <w:rFonts w:asciiTheme="minorHAnsi" w:hAnsiTheme="minorHAnsi"/>
          <w:lang w:val="en-AU"/>
        </w:rPr>
      </w:pPr>
    </w:p>
    <w:p w14:paraId="62FD3378" w14:textId="77777777" w:rsidR="007C1E33" w:rsidRDefault="007C1E33" w:rsidP="001D4002">
      <w:pPr>
        <w:spacing w:after="0" w:line="259" w:lineRule="auto"/>
        <w:ind w:left="0" w:firstLine="0"/>
        <w:rPr>
          <w:rFonts w:asciiTheme="minorHAnsi" w:hAnsiTheme="minorHAnsi"/>
          <w:lang w:val="en-AU"/>
        </w:rPr>
      </w:pPr>
    </w:p>
    <w:p w14:paraId="4028E00E" w14:textId="015F790F" w:rsidR="007C1E33" w:rsidRDefault="007C1E33" w:rsidP="001D4002">
      <w:pPr>
        <w:spacing w:after="0" w:line="259" w:lineRule="auto"/>
        <w:ind w:left="0" w:firstLine="0"/>
        <w:rPr>
          <w:rFonts w:asciiTheme="minorHAnsi" w:hAnsiTheme="minorHAnsi"/>
          <w:lang w:val="en-AU"/>
        </w:rPr>
      </w:pPr>
      <w:r w:rsidRPr="00B0040B">
        <w:rPr>
          <w:rFonts w:asciiTheme="minorHAnsi" w:hAnsiTheme="minorHAnsi"/>
          <w:noProof/>
        </w:rPr>
        <w:drawing>
          <wp:anchor distT="0" distB="0" distL="114300" distR="114300" simplePos="0" relativeHeight="251659264" behindDoc="0" locked="0" layoutInCell="1" allowOverlap="1" wp14:anchorId="05B25695" wp14:editId="51245BCF">
            <wp:simplePos x="0" y="0"/>
            <wp:positionH relativeFrom="column">
              <wp:posOffset>2019300</wp:posOffset>
            </wp:positionH>
            <wp:positionV relativeFrom="paragraph">
              <wp:posOffset>76200</wp:posOffset>
            </wp:positionV>
            <wp:extent cx="1584939" cy="1515712"/>
            <wp:effectExtent l="0" t="0" r="0" b="8890"/>
            <wp:wrapNone/>
            <wp:docPr id="1876179605" name="Picture 7" descr="The Shampoo Lounge I Services 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Shampoo Lounge I Services 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4939" cy="151571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E023DA" w14:textId="77777777" w:rsidR="007C1E33" w:rsidRDefault="007C1E33" w:rsidP="001D4002">
      <w:pPr>
        <w:spacing w:after="0" w:line="259" w:lineRule="auto"/>
        <w:ind w:left="0" w:firstLine="0"/>
        <w:rPr>
          <w:rFonts w:asciiTheme="minorHAnsi" w:hAnsiTheme="minorHAnsi"/>
          <w:lang w:val="en-AU"/>
        </w:rPr>
      </w:pPr>
    </w:p>
    <w:p w14:paraId="1BEE7988" w14:textId="77777777" w:rsidR="007C1E33" w:rsidRDefault="007C1E33" w:rsidP="001D4002">
      <w:pPr>
        <w:spacing w:after="0" w:line="259" w:lineRule="auto"/>
        <w:ind w:left="0" w:firstLine="0"/>
        <w:rPr>
          <w:rFonts w:asciiTheme="minorHAnsi" w:hAnsiTheme="minorHAnsi"/>
          <w:lang w:val="en-AU"/>
        </w:rPr>
      </w:pPr>
    </w:p>
    <w:p w14:paraId="24862BB9" w14:textId="77777777" w:rsidR="007C1E33" w:rsidRDefault="007C1E33" w:rsidP="001D4002">
      <w:pPr>
        <w:spacing w:after="0" w:line="259" w:lineRule="auto"/>
        <w:ind w:left="0" w:firstLine="0"/>
        <w:rPr>
          <w:rFonts w:asciiTheme="minorHAnsi" w:hAnsiTheme="minorHAnsi"/>
          <w:lang w:val="en-AU"/>
        </w:rPr>
      </w:pPr>
    </w:p>
    <w:p w14:paraId="4BA6EB35" w14:textId="77777777" w:rsidR="007C1E33" w:rsidRDefault="007C1E33" w:rsidP="001D4002">
      <w:pPr>
        <w:spacing w:after="0" w:line="259" w:lineRule="auto"/>
        <w:ind w:left="0" w:firstLine="0"/>
        <w:rPr>
          <w:rFonts w:asciiTheme="minorHAnsi" w:hAnsiTheme="minorHAnsi"/>
          <w:lang w:val="en-AU"/>
        </w:rPr>
      </w:pPr>
    </w:p>
    <w:p w14:paraId="7F7E5EAE" w14:textId="77777777" w:rsidR="007C1E33" w:rsidRDefault="007C1E33" w:rsidP="001D4002">
      <w:pPr>
        <w:spacing w:after="0" w:line="259" w:lineRule="auto"/>
        <w:ind w:left="0" w:firstLine="0"/>
        <w:rPr>
          <w:rFonts w:asciiTheme="minorHAnsi" w:hAnsiTheme="minorHAnsi"/>
          <w:lang w:val="en-AU"/>
        </w:rPr>
      </w:pPr>
    </w:p>
    <w:p w14:paraId="4A7403A3" w14:textId="77777777" w:rsidR="007C1E33" w:rsidRDefault="007C1E33" w:rsidP="001D4002">
      <w:pPr>
        <w:spacing w:after="0" w:line="259" w:lineRule="auto"/>
        <w:ind w:left="0" w:firstLine="0"/>
        <w:rPr>
          <w:rFonts w:asciiTheme="minorHAnsi" w:hAnsiTheme="minorHAnsi"/>
          <w:lang w:val="en-AU"/>
        </w:rPr>
      </w:pPr>
    </w:p>
    <w:p w14:paraId="58ECAB32" w14:textId="77777777" w:rsidR="007C1E33" w:rsidRPr="00B0040B" w:rsidRDefault="007C1E33" w:rsidP="001D4002">
      <w:pPr>
        <w:spacing w:after="0" w:line="259" w:lineRule="auto"/>
        <w:ind w:left="0" w:firstLine="0"/>
        <w:rPr>
          <w:rFonts w:asciiTheme="minorHAnsi" w:hAnsiTheme="minorHAnsi"/>
          <w:lang w:val="en-AU"/>
        </w:rPr>
      </w:pPr>
    </w:p>
    <w:p w14:paraId="5E326255" w14:textId="7928E783" w:rsidR="008812ED" w:rsidRPr="00B0040B" w:rsidRDefault="008812ED" w:rsidP="001D4002">
      <w:pPr>
        <w:spacing w:after="0" w:line="259" w:lineRule="auto"/>
        <w:ind w:left="0" w:firstLine="0"/>
        <w:rPr>
          <w:rFonts w:asciiTheme="minorHAnsi" w:hAnsiTheme="minorHAnsi"/>
          <w:lang w:val="en-AU"/>
        </w:rPr>
      </w:pPr>
    </w:p>
    <w:p w14:paraId="524DA55F" w14:textId="64FBD117" w:rsidR="008812ED" w:rsidRPr="00B0040B" w:rsidRDefault="008812ED" w:rsidP="007C1E33">
      <w:pPr>
        <w:spacing w:after="0" w:line="259" w:lineRule="auto"/>
        <w:ind w:left="0" w:firstLine="0"/>
        <w:jc w:val="center"/>
        <w:rPr>
          <w:rFonts w:asciiTheme="minorHAnsi" w:hAnsiTheme="minorHAnsi"/>
          <w:lang w:val="en-AU"/>
        </w:rPr>
      </w:pPr>
      <w:r w:rsidRPr="00B0040B">
        <w:rPr>
          <w:rFonts w:asciiTheme="minorHAnsi" w:hAnsiTheme="minorHAnsi"/>
          <w:lang w:val="en-AU"/>
        </w:rPr>
        <w:t xml:space="preserve">Figure 2: </w:t>
      </w:r>
      <w:r w:rsidR="00AA2FA4" w:rsidRPr="00B0040B">
        <w:rPr>
          <w:rFonts w:asciiTheme="minorHAnsi" w:hAnsiTheme="minorHAnsi"/>
          <w:lang w:val="en-AU"/>
        </w:rPr>
        <w:t>Modest Salon</w:t>
      </w:r>
      <w:r w:rsidRPr="00B0040B">
        <w:rPr>
          <w:rFonts w:asciiTheme="minorHAnsi" w:hAnsiTheme="minorHAnsi"/>
          <w:lang w:val="en-AU"/>
        </w:rPr>
        <w:t xml:space="preserve"> [</w:t>
      </w:r>
      <w:r w:rsidR="00AA2FA4" w:rsidRPr="00B0040B">
        <w:rPr>
          <w:rFonts w:asciiTheme="minorHAnsi" w:hAnsiTheme="minorHAnsi"/>
          <w:lang w:val="en-AU"/>
        </w:rPr>
        <w:t>17</w:t>
      </w:r>
      <w:r w:rsidRPr="00B0040B">
        <w:rPr>
          <w:rFonts w:asciiTheme="minorHAnsi" w:hAnsiTheme="minorHAnsi"/>
          <w:lang w:val="en-AU"/>
        </w:rPr>
        <w:t>]</w:t>
      </w:r>
    </w:p>
    <w:p w14:paraId="051403D9" w14:textId="77777777" w:rsidR="008812ED" w:rsidRPr="00B0040B" w:rsidRDefault="008812ED" w:rsidP="001D4002">
      <w:pPr>
        <w:spacing w:after="0" w:line="259" w:lineRule="auto"/>
        <w:ind w:left="0" w:firstLine="0"/>
        <w:rPr>
          <w:rFonts w:asciiTheme="minorHAnsi" w:hAnsiTheme="minorHAnsi"/>
          <w:lang w:val="en-AU"/>
        </w:rPr>
      </w:pPr>
    </w:p>
    <w:p w14:paraId="79F1F27C" w14:textId="6365D607" w:rsidR="00C24316" w:rsidRDefault="001D4002" w:rsidP="00FC5DAF">
      <w:pPr>
        <w:spacing w:after="0" w:line="259" w:lineRule="auto"/>
        <w:ind w:left="0" w:firstLine="0"/>
        <w:jc w:val="both"/>
        <w:rPr>
          <w:rFonts w:asciiTheme="minorHAnsi" w:hAnsiTheme="minorHAnsi"/>
        </w:rPr>
      </w:pPr>
      <w:r w:rsidRPr="00B0040B">
        <w:rPr>
          <w:rFonts w:asciiTheme="minorHAnsi" w:hAnsiTheme="minorHAnsi"/>
          <w:lang w:val="en-AU"/>
        </w:rPr>
        <w:t>This project aims to develop such a platform</w:t>
      </w:r>
      <w:r w:rsidR="008812ED" w:rsidRPr="00B0040B">
        <w:rPr>
          <w:rFonts w:asciiTheme="minorHAnsi" w:hAnsiTheme="minorHAnsi"/>
          <w:lang w:val="en-AU"/>
        </w:rPr>
        <w:t xml:space="preserve"> which is </w:t>
      </w:r>
      <w:r w:rsidRPr="00B0040B">
        <w:rPr>
          <w:rFonts w:asciiTheme="minorHAnsi" w:hAnsiTheme="minorHAnsi"/>
          <w:lang w:val="en-AU"/>
        </w:rPr>
        <w:t>an accessible, user</w:t>
      </w:r>
      <w:r w:rsidRPr="00B0040B">
        <w:rPr>
          <w:rFonts w:asciiTheme="minorHAnsi" w:hAnsiTheme="minorHAnsi"/>
          <w:lang w:val="en-AU"/>
        </w:rPr>
        <w:noBreakHyphen/>
        <w:t xml:space="preserve">centred web system that enhances social connection and supports women with limited community access. By integrating service information, appointment booking, virtual engagement, and community interaction, the platform seeks to empower users, reduce isolation, and promote a sense of belonging. </w:t>
      </w:r>
      <w:r w:rsidR="008812ED" w:rsidRPr="00B0040B">
        <w:rPr>
          <w:rFonts w:asciiTheme="minorHAnsi" w:hAnsiTheme="minorHAnsi"/>
          <w:lang w:val="en-AU"/>
        </w:rPr>
        <w:t xml:space="preserve">This project includes modern web design principles, </w:t>
      </w:r>
      <w:r w:rsidR="008812ED" w:rsidRPr="00B0040B">
        <w:rPr>
          <w:rFonts w:asciiTheme="minorHAnsi" w:hAnsiTheme="minorHAnsi"/>
        </w:rPr>
        <w:t>inclusive thinking, and feedback from real users to help make online services fairer, more helpful, and better suited to the needs of all women.</w:t>
      </w:r>
    </w:p>
    <w:p w14:paraId="3862F00D" w14:textId="40F7C7C9" w:rsidR="007C1E33" w:rsidRDefault="007C1E33" w:rsidP="00FC5DAF">
      <w:pPr>
        <w:spacing w:after="0" w:line="259" w:lineRule="auto"/>
        <w:ind w:left="0" w:firstLine="0"/>
        <w:jc w:val="both"/>
        <w:rPr>
          <w:rFonts w:asciiTheme="minorHAnsi" w:hAnsiTheme="minorHAnsi"/>
        </w:rPr>
      </w:pPr>
      <w:r w:rsidRPr="00B0040B">
        <w:rPr>
          <w:rFonts w:asciiTheme="minorHAnsi" w:hAnsiTheme="minorHAnsi"/>
          <w:noProof/>
        </w:rPr>
        <w:drawing>
          <wp:anchor distT="0" distB="0" distL="114300" distR="114300" simplePos="0" relativeHeight="251660288" behindDoc="0" locked="0" layoutInCell="1" allowOverlap="1" wp14:anchorId="242F3DE8" wp14:editId="7D6C6199">
            <wp:simplePos x="0" y="0"/>
            <wp:positionH relativeFrom="column">
              <wp:posOffset>1352550</wp:posOffset>
            </wp:positionH>
            <wp:positionV relativeFrom="paragraph">
              <wp:posOffset>7620</wp:posOffset>
            </wp:positionV>
            <wp:extent cx="2878455" cy="1920240"/>
            <wp:effectExtent l="0" t="0" r="0" b="3810"/>
            <wp:wrapNone/>
            <wp:docPr id="6319974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8455" cy="1920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7DA86B" w14:textId="77777777" w:rsidR="007C1E33" w:rsidRDefault="007C1E33" w:rsidP="00FC5DAF">
      <w:pPr>
        <w:spacing w:after="0" w:line="259" w:lineRule="auto"/>
        <w:ind w:left="0" w:firstLine="0"/>
        <w:jc w:val="both"/>
        <w:rPr>
          <w:rFonts w:asciiTheme="minorHAnsi" w:hAnsiTheme="minorHAnsi"/>
        </w:rPr>
      </w:pPr>
    </w:p>
    <w:p w14:paraId="135CD96C" w14:textId="68FB910A" w:rsidR="007C1E33" w:rsidRDefault="007C1E33" w:rsidP="00FC5DAF">
      <w:pPr>
        <w:spacing w:after="0" w:line="259" w:lineRule="auto"/>
        <w:ind w:left="0" w:firstLine="0"/>
        <w:jc w:val="both"/>
        <w:rPr>
          <w:rFonts w:asciiTheme="minorHAnsi" w:hAnsiTheme="minorHAnsi"/>
        </w:rPr>
      </w:pPr>
    </w:p>
    <w:p w14:paraId="6461DD64" w14:textId="77777777" w:rsidR="007C1E33" w:rsidRDefault="007C1E33" w:rsidP="00FC5DAF">
      <w:pPr>
        <w:spacing w:after="0" w:line="259" w:lineRule="auto"/>
        <w:ind w:left="0" w:firstLine="0"/>
        <w:jc w:val="both"/>
        <w:rPr>
          <w:rFonts w:asciiTheme="minorHAnsi" w:hAnsiTheme="minorHAnsi"/>
        </w:rPr>
      </w:pPr>
    </w:p>
    <w:p w14:paraId="0E885188" w14:textId="20731D4A" w:rsidR="007C1E33" w:rsidRDefault="007C1E33" w:rsidP="00FC5DAF">
      <w:pPr>
        <w:spacing w:after="0" w:line="259" w:lineRule="auto"/>
        <w:ind w:left="0" w:firstLine="0"/>
        <w:jc w:val="both"/>
        <w:rPr>
          <w:rFonts w:asciiTheme="minorHAnsi" w:hAnsiTheme="minorHAnsi"/>
        </w:rPr>
      </w:pPr>
    </w:p>
    <w:p w14:paraId="5BEB422B" w14:textId="5D604371" w:rsidR="007C1E33" w:rsidRDefault="007C1E33" w:rsidP="00FC5DAF">
      <w:pPr>
        <w:spacing w:after="0" w:line="259" w:lineRule="auto"/>
        <w:ind w:left="0" w:firstLine="0"/>
        <w:jc w:val="both"/>
        <w:rPr>
          <w:rFonts w:asciiTheme="minorHAnsi" w:hAnsiTheme="minorHAnsi"/>
        </w:rPr>
      </w:pPr>
    </w:p>
    <w:p w14:paraId="68BC05A4" w14:textId="69156D8D" w:rsidR="007C1E33" w:rsidRDefault="007C1E33" w:rsidP="00FC5DAF">
      <w:pPr>
        <w:spacing w:after="0" w:line="259" w:lineRule="auto"/>
        <w:ind w:left="0" w:firstLine="0"/>
        <w:jc w:val="both"/>
        <w:rPr>
          <w:rFonts w:asciiTheme="minorHAnsi" w:hAnsiTheme="minorHAnsi"/>
        </w:rPr>
      </w:pPr>
    </w:p>
    <w:p w14:paraId="4CD5594D" w14:textId="77777777" w:rsidR="007C1E33" w:rsidRDefault="007C1E33" w:rsidP="00FC5DAF">
      <w:pPr>
        <w:spacing w:after="0" w:line="259" w:lineRule="auto"/>
        <w:ind w:left="0" w:firstLine="0"/>
        <w:jc w:val="both"/>
        <w:rPr>
          <w:rFonts w:asciiTheme="minorHAnsi" w:hAnsiTheme="minorHAnsi"/>
        </w:rPr>
      </w:pPr>
    </w:p>
    <w:p w14:paraId="4EC9970B" w14:textId="77777777" w:rsidR="007C1E33" w:rsidRPr="00B0040B" w:rsidRDefault="007C1E33" w:rsidP="00FC5DAF">
      <w:pPr>
        <w:spacing w:after="0" w:line="259" w:lineRule="auto"/>
        <w:ind w:left="0" w:firstLine="0"/>
        <w:jc w:val="both"/>
        <w:rPr>
          <w:rFonts w:asciiTheme="minorHAnsi" w:hAnsiTheme="minorHAnsi"/>
        </w:rPr>
      </w:pPr>
    </w:p>
    <w:p w14:paraId="13F2391E" w14:textId="77777777" w:rsidR="00C24316" w:rsidRPr="00B0040B" w:rsidRDefault="00C24316" w:rsidP="00D2539F">
      <w:pPr>
        <w:spacing w:after="0" w:line="259" w:lineRule="auto"/>
        <w:ind w:left="0" w:firstLine="0"/>
        <w:rPr>
          <w:rFonts w:asciiTheme="minorHAnsi" w:hAnsiTheme="minorHAnsi"/>
        </w:rPr>
      </w:pPr>
    </w:p>
    <w:p w14:paraId="04D5DF59" w14:textId="4D25DF63" w:rsidR="00C24316" w:rsidRPr="00B0040B" w:rsidRDefault="00C24316" w:rsidP="00D2539F">
      <w:pPr>
        <w:spacing w:after="0" w:line="259" w:lineRule="auto"/>
        <w:ind w:left="0" w:firstLine="0"/>
        <w:rPr>
          <w:rFonts w:asciiTheme="minorHAnsi" w:hAnsiTheme="minorHAnsi"/>
        </w:rPr>
      </w:pPr>
    </w:p>
    <w:p w14:paraId="64E7C2F6" w14:textId="77777777" w:rsidR="00C24316" w:rsidRPr="00B0040B" w:rsidRDefault="00C24316" w:rsidP="00D2539F">
      <w:pPr>
        <w:spacing w:after="0" w:line="259" w:lineRule="auto"/>
        <w:ind w:left="0" w:firstLine="0"/>
        <w:rPr>
          <w:rFonts w:asciiTheme="minorHAnsi" w:hAnsiTheme="minorHAnsi"/>
        </w:rPr>
      </w:pPr>
    </w:p>
    <w:p w14:paraId="2060F477" w14:textId="2BF0304B" w:rsidR="00BD408F" w:rsidRPr="00B0040B" w:rsidRDefault="00AA2FA4" w:rsidP="007C1E33">
      <w:pPr>
        <w:spacing w:after="0" w:line="259" w:lineRule="auto"/>
        <w:ind w:left="0" w:firstLine="0"/>
        <w:jc w:val="center"/>
        <w:rPr>
          <w:rFonts w:asciiTheme="minorHAnsi" w:hAnsiTheme="minorHAnsi"/>
        </w:rPr>
      </w:pPr>
      <w:r w:rsidRPr="00B0040B">
        <w:rPr>
          <w:rFonts w:asciiTheme="minorHAnsi" w:hAnsiTheme="minorHAnsi"/>
          <w:noProof/>
        </w:rPr>
        <w:t>Figure 3: Salon as a community hub [18]</w:t>
      </w:r>
    </w:p>
    <w:p w14:paraId="0D02E747" w14:textId="77777777" w:rsidR="00BD408F" w:rsidRPr="00B0040B" w:rsidRDefault="00BD408F" w:rsidP="00D2539F">
      <w:pPr>
        <w:spacing w:after="0" w:line="259" w:lineRule="auto"/>
        <w:ind w:left="0" w:firstLine="0"/>
        <w:rPr>
          <w:rFonts w:asciiTheme="minorHAnsi" w:hAnsiTheme="minorHAnsi"/>
        </w:rPr>
      </w:pPr>
    </w:p>
    <w:p w14:paraId="401F5E42" w14:textId="27927390" w:rsidR="00617BD5" w:rsidRPr="00B0040B" w:rsidRDefault="00347898" w:rsidP="00C64CB0">
      <w:pPr>
        <w:spacing w:after="0" w:line="259" w:lineRule="auto"/>
        <w:ind w:left="0" w:firstLine="0"/>
        <w:rPr>
          <w:rFonts w:asciiTheme="minorHAnsi" w:hAnsiTheme="minorHAnsi"/>
        </w:rPr>
      </w:pPr>
      <w:r w:rsidRPr="00B0040B">
        <w:rPr>
          <w:rFonts w:asciiTheme="minorHAnsi" w:hAnsiTheme="minorHAnsi"/>
          <w:b/>
          <w:bCs/>
        </w:rPr>
        <w:t>Problem statement:</w:t>
      </w:r>
      <w:r w:rsidRPr="00B0040B">
        <w:rPr>
          <w:rFonts w:asciiTheme="minorHAnsi" w:hAnsiTheme="minorHAnsi"/>
        </w:rPr>
        <w:t xml:space="preserve"> </w:t>
      </w:r>
    </w:p>
    <w:p w14:paraId="330D73ED" w14:textId="56413C5B" w:rsidR="00C24316" w:rsidRPr="00B0040B" w:rsidRDefault="00C24316" w:rsidP="00FC5DAF">
      <w:pPr>
        <w:spacing w:after="0" w:line="259" w:lineRule="auto"/>
        <w:ind w:left="0" w:firstLine="0"/>
        <w:jc w:val="both"/>
        <w:rPr>
          <w:rFonts w:asciiTheme="minorHAnsi" w:hAnsiTheme="minorHAnsi"/>
          <w:lang w:val="en-AU"/>
        </w:rPr>
      </w:pPr>
      <w:r w:rsidRPr="00B0040B">
        <w:rPr>
          <w:rFonts w:asciiTheme="minorHAnsi" w:hAnsiTheme="minorHAnsi"/>
          <w:lang w:val="en-AU"/>
        </w:rPr>
        <w:t>Many women experience limited access to community spaces and personal care services due to factors such as home</w:t>
      </w:r>
      <w:r w:rsidRPr="00B0040B">
        <w:rPr>
          <w:rFonts w:asciiTheme="minorHAnsi" w:hAnsiTheme="minorHAnsi"/>
          <w:lang w:val="en-AU"/>
        </w:rPr>
        <w:noBreakHyphen/>
        <w:t>based responsibilities, mobility challenges, or social isolation. This lack of access can negatively affect their well</w:t>
      </w:r>
      <w:r w:rsidRPr="00B0040B">
        <w:rPr>
          <w:rFonts w:asciiTheme="minorHAnsi" w:hAnsiTheme="minorHAnsi"/>
          <w:lang w:val="en-AU"/>
        </w:rPr>
        <w:noBreakHyphen/>
        <w:t>being, confidence, and sense of belonging. Traditional salon services often do not provide flexible, accessible, or community</w:t>
      </w:r>
      <w:r w:rsidRPr="00B0040B">
        <w:rPr>
          <w:rFonts w:asciiTheme="minorHAnsi" w:hAnsiTheme="minorHAnsi"/>
          <w:lang w:val="en-AU"/>
        </w:rPr>
        <w:noBreakHyphen/>
        <w:t>oriented digital solutions that cater to these women’s needs</w:t>
      </w:r>
      <w:r w:rsidR="00FC5DAF" w:rsidRPr="00B0040B">
        <w:rPr>
          <w:rFonts w:asciiTheme="minorHAnsi" w:hAnsiTheme="minorHAnsi"/>
          <w:lang w:val="en-AU"/>
        </w:rPr>
        <w:t xml:space="preserve"> [19-21]</w:t>
      </w:r>
      <w:r w:rsidRPr="00B0040B">
        <w:rPr>
          <w:rFonts w:asciiTheme="minorHAnsi" w:hAnsiTheme="minorHAnsi"/>
          <w:lang w:val="en-AU"/>
        </w:rPr>
        <w:t>. There is a need for an inclusive online platform that not only offers beauty and hair care services but also fosters social connection, provides educational resources, and encourages community engagement in a supportive digital environment.</w:t>
      </w:r>
    </w:p>
    <w:p w14:paraId="74DFC1F7" w14:textId="77777777" w:rsidR="00617BD5" w:rsidRPr="00B0040B" w:rsidRDefault="00617BD5" w:rsidP="00D2539F">
      <w:pPr>
        <w:spacing w:after="0" w:line="259" w:lineRule="auto"/>
        <w:ind w:left="0" w:firstLine="0"/>
        <w:rPr>
          <w:rFonts w:asciiTheme="minorHAnsi" w:hAnsiTheme="minorHAnsi"/>
        </w:rPr>
      </w:pPr>
    </w:p>
    <w:p w14:paraId="49D8CB0C" w14:textId="12451FBB" w:rsidR="00617BD5" w:rsidRPr="00B0040B" w:rsidRDefault="00617BD5" w:rsidP="00C64CB0">
      <w:pPr>
        <w:spacing w:after="0" w:line="259" w:lineRule="auto"/>
        <w:ind w:left="0" w:firstLine="0"/>
        <w:rPr>
          <w:rFonts w:asciiTheme="minorHAnsi" w:hAnsiTheme="minorHAnsi"/>
        </w:rPr>
      </w:pPr>
      <w:r w:rsidRPr="00B0040B">
        <w:rPr>
          <w:rFonts w:asciiTheme="minorHAnsi" w:hAnsiTheme="minorHAnsi"/>
          <w:b/>
          <w:bCs/>
        </w:rPr>
        <w:t>Aim</w:t>
      </w:r>
      <w:r w:rsidR="00437945" w:rsidRPr="00B0040B">
        <w:rPr>
          <w:rFonts w:asciiTheme="minorHAnsi" w:hAnsiTheme="minorHAnsi"/>
          <w:b/>
          <w:bCs/>
        </w:rPr>
        <w:t>:</w:t>
      </w:r>
      <w:r w:rsidR="00437945" w:rsidRPr="00B0040B">
        <w:rPr>
          <w:rFonts w:asciiTheme="minorHAnsi" w:hAnsiTheme="minorHAnsi"/>
        </w:rPr>
        <w:t xml:space="preserve"> </w:t>
      </w:r>
    </w:p>
    <w:p w14:paraId="08E4070E" w14:textId="14E89CA2" w:rsidR="00C24316" w:rsidRPr="00B0040B" w:rsidRDefault="007B5906" w:rsidP="00C24316">
      <w:pPr>
        <w:spacing w:after="0" w:line="259" w:lineRule="auto"/>
        <w:ind w:left="0" w:firstLine="0"/>
        <w:jc w:val="both"/>
        <w:rPr>
          <w:rFonts w:asciiTheme="minorHAnsi" w:hAnsiTheme="minorHAnsi"/>
          <w:lang w:val="en-AU"/>
        </w:rPr>
      </w:pPr>
      <w:r w:rsidRPr="00B0040B">
        <w:rPr>
          <w:rFonts w:asciiTheme="minorHAnsi" w:hAnsiTheme="minorHAnsi"/>
        </w:rPr>
        <w:t xml:space="preserve">To develop </w:t>
      </w:r>
      <w:r w:rsidR="001C72C4" w:rsidRPr="00B0040B">
        <w:rPr>
          <w:rFonts w:asciiTheme="minorHAnsi" w:hAnsiTheme="minorHAnsi"/>
        </w:rPr>
        <w:t xml:space="preserve">a </w:t>
      </w:r>
      <w:r w:rsidR="00D90F00" w:rsidRPr="00B0040B">
        <w:rPr>
          <w:rFonts w:asciiTheme="minorHAnsi" w:hAnsiTheme="minorHAnsi"/>
        </w:rPr>
        <w:t>web</w:t>
      </w:r>
      <w:r w:rsidR="00C10FD4" w:rsidRPr="00B0040B">
        <w:rPr>
          <w:rFonts w:asciiTheme="minorHAnsi" w:hAnsiTheme="minorHAnsi"/>
        </w:rPr>
        <w:t xml:space="preserve">-based </w:t>
      </w:r>
      <w:r w:rsidR="001C72C4" w:rsidRPr="00B0040B">
        <w:rPr>
          <w:rFonts w:asciiTheme="minorHAnsi" w:hAnsiTheme="minorHAnsi"/>
        </w:rPr>
        <w:t xml:space="preserve">personalised and inclusive </w:t>
      </w:r>
      <w:r w:rsidR="00FC5DAF" w:rsidRPr="00B0040B">
        <w:rPr>
          <w:rFonts w:asciiTheme="minorHAnsi" w:hAnsiTheme="minorHAnsi"/>
        </w:rPr>
        <w:t>salon web application</w:t>
      </w:r>
      <w:r w:rsidR="001C72C4" w:rsidRPr="00B0040B">
        <w:rPr>
          <w:rFonts w:asciiTheme="minorHAnsi" w:hAnsiTheme="minorHAnsi"/>
        </w:rPr>
        <w:t xml:space="preserve"> offering tailored </w:t>
      </w:r>
      <w:r w:rsidR="00D90F00" w:rsidRPr="00B0040B">
        <w:rPr>
          <w:rFonts w:asciiTheme="minorHAnsi" w:hAnsiTheme="minorHAnsi"/>
        </w:rPr>
        <w:t xml:space="preserve">resources </w:t>
      </w:r>
      <w:r w:rsidR="00FC5DAF" w:rsidRPr="00B0040B">
        <w:rPr>
          <w:rFonts w:asciiTheme="minorHAnsi" w:hAnsiTheme="minorHAnsi"/>
        </w:rPr>
        <w:t xml:space="preserve">that </w:t>
      </w:r>
      <w:r w:rsidR="00C24316" w:rsidRPr="00B0040B">
        <w:rPr>
          <w:rFonts w:asciiTheme="minorHAnsi" w:hAnsiTheme="minorHAnsi"/>
          <w:lang w:val="en-AU"/>
        </w:rPr>
        <w:t>enhances social connection, promotes well</w:t>
      </w:r>
      <w:r w:rsidR="00C24316" w:rsidRPr="00B0040B">
        <w:rPr>
          <w:rFonts w:asciiTheme="minorHAnsi" w:hAnsiTheme="minorHAnsi"/>
          <w:lang w:val="en-AU"/>
        </w:rPr>
        <w:noBreakHyphen/>
        <w:t>being, and supports community participation for women with limited access to local services due to home</w:t>
      </w:r>
      <w:r w:rsidR="00C24316" w:rsidRPr="00B0040B">
        <w:rPr>
          <w:rFonts w:asciiTheme="minorHAnsi" w:hAnsiTheme="minorHAnsi"/>
          <w:lang w:val="en-AU"/>
        </w:rPr>
        <w:noBreakHyphen/>
        <w:t>based responsibilities or accessibility challenges.</w:t>
      </w:r>
    </w:p>
    <w:p w14:paraId="02069B6A" w14:textId="77777777" w:rsidR="005E7DA1" w:rsidRPr="00B0040B" w:rsidRDefault="005E7DA1" w:rsidP="00D2539F">
      <w:pPr>
        <w:spacing w:after="0" w:line="259" w:lineRule="auto"/>
        <w:ind w:left="0" w:firstLine="0"/>
        <w:rPr>
          <w:rFonts w:asciiTheme="minorHAnsi" w:hAnsiTheme="minorHAnsi"/>
        </w:rPr>
      </w:pPr>
    </w:p>
    <w:p w14:paraId="0744DDC9" w14:textId="0EEEC050" w:rsidR="00617BD5" w:rsidRPr="00B0040B" w:rsidRDefault="00617BD5" w:rsidP="00C64CB0">
      <w:pPr>
        <w:spacing w:after="0" w:line="259" w:lineRule="auto"/>
        <w:ind w:left="0" w:firstLine="0"/>
        <w:rPr>
          <w:rFonts w:asciiTheme="minorHAnsi" w:hAnsiTheme="minorHAnsi"/>
        </w:rPr>
      </w:pPr>
      <w:r w:rsidRPr="00B0040B">
        <w:rPr>
          <w:rFonts w:asciiTheme="minorHAnsi" w:hAnsiTheme="minorHAnsi"/>
          <w:b/>
          <w:bCs/>
        </w:rPr>
        <w:t>Objectives</w:t>
      </w:r>
      <w:r w:rsidR="00437945" w:rsidRPr="00B0040B">
        <w:rPr>
          <w:rFonts w:asciiTheme="minorHAnsi" w:hAnsiTheme="minorHAnsi"/>
          <w:b/>
          <w:bCs/>
        </w:rPr>
        <w:t>:</w:t>
      </w:r>
      <w:r w:rsidR="00437945" w:rsidRPr="00B0040B">
        <w:rPr>
          <w:rFonts w:asciiTheme="minorHAnsi" w:hAnsiTheme="minorHAnsi"/>
        </w:rPr>
        <w:t xml:space="preserve"> </w:t>
      </w:r>
    </w:p>
    <w:p w14:paraId="58667027" w14:textId="77CE40DC" w:rsidR="005E3D2B" w:rsidRPr="00B0040B" w:rsidRDefault="005E3D2B">
      <w:pPr>
        <w:pStyle w:val="ListParagraph"/>
        <w:numPr>
          <w:ilvl w:val="0"/>
          <w:numId w:val="2"/>
        </w:numPr>
        <w:spacing w:after="0" w:line="259" w:lineRule="auto"/>
        <w:jc w:val="both"/>
        <w:rPr>
          <w:rFonts w:asciiTheme="minorHAnsi" w:hAnsiTheme="minorHAnsi"/>
        </w:rPr>
      </w:pPr>
      <w:r w:rsidRPr="00B0040B">
        <w:rPr>
          <w:rFonts w:asciiTheme="minorHAnsi" w:hAnsiTheme="minorHAnsi"/>
        </w:rPr>
        <w:t xml:space="preserve">Literature review of the available </w:t>
      </w:r>
      <w:r w:rsidR="00FC5DAF" w:rsidRPr="00B0040B">
        <w:rPr>
          <w:rFonts w:asciiTheme="minorHAnsi" w:hAnsiTheme="minorHAnsi"/>
        </w:rPr>
        <w:t>salon</w:t>
      </w:r>
      <w:r w:rsidRPr="00B0040B">
        <w:rPr>
          <w:rFonts w:asciiTheme="minorHAnsi" w:hAnsiTheme="minorHAnsi"/>
        </w:rPr>
        <w:t xml:space="preserve"> applications and their features</w:t>
      </w:r>
    </w:p>
    <w:p w14:paraId="69F5FAD0" w14:textId="552847E3" w:rsidR="005E3D2B" w:rsidRPr="00B0040B" w:rsidRDefault="00E07864">
      <w:pPr>
        <w:pStyle w:val="ListParagraph"/>
        <w:numPr>
          <w:ilvl w:val="0"/>
          <w:numId w:val="2"/>
        </w:numPr>
        <w:spacing w:after="0" w:line="259" w:lineRule="auto"/>
        <w:jc w:val="both"/>
        <w:rPr>
          <w:rFonts w:asciiTheme="minorHAnsi" w:hAnsiTheme="minorHAnsi"/>
        </w:rPr>
      </w:pPr>
      <w:r w:rsidRPr="00B0040B">
        <w:rPr>
          <w:rFonts w:asciiTheme="minorHAnsi" w:hAnsiTheme="minorHAnsi"/>
        </w:rPr>
        <w:t xml:space="preserve">Understanding and highlighting challenges faced by </w:t>
      </w:r>
      <w:r w:rsidR="00FC5DAF" w:rsidRPr="00B0040B">
        <w:rPr>
          <w:rFonts w:asciiTheme="minorHAnsi" w:hAnsiTheme="minorHAnsi"/>
        </w:rPr>
        <w:t>women especially ones with physical challenges and limited community access.</w:t>
      </w:r>
    </w:p>
    <w:p w14:paraId="33C5FAC2" w14:textId="64C1AD4C" w:rsidR="00E07864" w:rsidRPr="00B0040B" w:rsidRDefault="00497861">
      <w:pPr>
        <w:pStyle w:val="ListParagraph"/>
        <w:numPr>
          <w:ilvl w:val="0"/>
          <w:numId w:val="2"/>
        </w:numPr>
        <w:spacing w:after="0" w:line="259" w:lineRule="auto"/>
        <w:jc w:val="both"/>
        <w:rPr>
          <w:rFonts w:asciiTheme="minorHAnsi" w:hAnsiTheme="minorHAnsi"/>
        </w:rPr>
      </w:pPr>
      <w:r w:rsidRPr="00B0040B">
        <w:rPr>
          <w:rFonts w:asciiTheme="minorHAnsi" w:hAnsiTheme="minorHAnsi"/>
        </w:rPr>
        <w:t>Design and development of web</w:t>
      </w:r>
      <w:r w:rsidR="00FC5DAF" w:rsidRPr="00B0040B">
        <w:rPr>
          <w:rFonts w:asciiTheme="minorHAnsi" w:hAnsiTheme="minorHAnsi"/>
        </w:rPr>
        <w:t>-</w:t>
      </w:r>
      <w:r w:rsidRPr="00B0040B">
        <w:rPr>
          <w:rFonts w:asciiTheme="minorHAnsi" w:hAnsiTheme="minorHAnsi"/>
        </w:rPr>
        <w:t xml:space="preserve">based </w:t>
      </w:r>
      <w:r w:rsidR="00FC5DAF" w:rsidRPr="00B0040B">
        <w:rPr>
          <w:rFonts w:asciiTheme="minorHAnsi" w:hAnsiTheme="minorHAnsi"/>
        </w:rPr>
        <w:t xml:space="preserve">salon </w:t>
      </w:r>
      <w:r w:rsidRPr="00B0040B">
        <w:rPr>
          <w:rFonts w:asciiTheme="minorHAnsi" w:hAnsiTheme="minorHAnsi"/>
        </w:rPr>
        <w:t xml:space="preserve">application for all abilities. </w:t>
      </w:r>
    </w:p>
    <w:p w14:paraId="1E8DE872" w14:textId="1F1AE602" w:rsidR="00497861" w:rsidRPr="00B0040B" w:rsidRDefault="00497861">
      <w:pPr>
        <w:pStyle w:val="ListParagraph"/>
        <w:numPr>
          <w:ilvl w:val="0"/>
          <w:numId w:val="2"/>
        </w:numPr>
        <w:spacing w:after="0" w:line="259" w:lineRule="auto"/>
        <w:jc w:val="both"/>
        <w:rPr>
          <w:rFonts w:asciiTheme="minorHAnsi" w:hAnsiTheme="minorHAnsi"/>
        </w:rPr>
      </w:pPr>
      <w:r w:rsidRPr="00B0040B">
        <w:rPr>
          <w:rFonts w:asciiTheme="minorHAnsi" w:hAnsiTheme="minorHAnsi"/>
        </w:rPr>
        <w:t xml:space="preserve">Outline </w:t>
      </w:r>
      <w:r w:rsidR="00A55B49" w:rsidRPr="00B0040B">
        <w:rPr>
          <w:rFonts w:asciiTheme="minorHAnsi" w:hAnsiTheme="minorHAnsi"/>
        </w:rPr>
        <w:t xml:space="preserve">features </w:t>
      </w:r>
      <w:r w:rsidR="00181BD8" w:rsidRPr="00B0040B">
        <w:rPr>
          <w:rFonts w:asciiTheme="minorHAnsi" w:hAnsiTheme="minorHAnsi"/>
        </w:rPr>
        <w:t>list offered by the application</w:t>
      </w:r>
    </w:p>
    <w:p w14:paraId="6AA2B57F" w14:textId="066495C5" w:rsidR="00181BD8" w:rsidRPr="00B0040B" w:rsidRDefault="00181BD8">
      <w:pPr>
        <w:pStyle w:val="ListParagraph"/>
        <w:numPr>
          <w:ilvl w:val="0"/>
          <w:numId w:val="2"/>
        </w:numPr>
        <w:spacing w:after="0" w:line="259" w:lineRule="auto"/>
        <w:jc w:val="both"/>
        <w:rPr>
          <w:rFonts w:asciiTheme="minorHAnsi" w:hAnsiTheme="minorHAnsi"/>
        </w:rPr>
      </w:pPr>
      <w:r w:rsidRPr="00B0040B">
        <w:rPr>
          <w:rFonts w:asciiTheme="minorHAnsi" w:hAnsiTheme="minorHAnsi"/>
        </w:rPr>
        <w:t xml:space="preserve">Testing and validation of the features outlined. </w:t>
      </w:r>
    </w:p>
    <w:p w14:paraId="4212CC06" w14:textId="48C1E5C6" w:rsidR="00181BD8" w:rsidRPr="00B0040B" w:rsidRDefault="00181BD8">
      <w:pPr>
        <w:pStyle w:val="ListParagraph"/>
        <w:numPr>
          <w:ilvl w:val="0"/>
          <w:numId w:val="2"/>
        </w:numPr>
        <w:spacing w:after="0" w:line="259" w:lineRule="auto"/>
        <w:jc w:val="both"/>
        <w:rPr>
          <w:rFonts w:asciiTheme="minorHAnsi" w:hAnsiTheme="minorHAnsi"/>
        </w:rPr>
      </w:pPr>
      <w:r w:rsidRPr="00B0040B">
        <w:rPr>
          <w:rFonts w:asciiTheme="minorHAnsi" w:hAnsiTheme="minorHAnsi"/>
        </w:rPr>
        <w:t>Documentation and maintenance</w:t>
      </w:r>
    </w:p>
    <w:p w14:paraId="3BB4FE0E" w14:textId="77777777" w:rsidR="00FC5DAF" w:rsidRPr="00B0040B" w:rsidRDefault="00FC5DAF" w:rsidP="00C24316">
      <w:pPr>
        <w:spacing w:after="0" w:line="259" w:lineRule="auto"/>
        <w:ind w:left="0" w:firstLine="0"/>
        <w:rPr>
          <w:rFonts w:asciiTheme="minorHAnsi" w:hAnsiTheme="minorHAnsi"/>
          <w:b/>
          <w:bCs/>
          <w:lang w:val="en-AU"/>
        </w:rPr>
      </w:pPr>
    </w:p>
    <w:p w14:paraId="39792BE0" w14:textId="03B334C7" w:rsidR="00437945" w:rsidRPr="00B0040B" w:rsidRDefault="00617BD5" w:rsidP="00D2539F">
      <w:pPr>
        <w:spacing w:after="0" w:line="259" w:lineRule="auto"/>
        <w:ind w:left="0" w:firstLine="0"/>
        <w:rPr>
          <w:rFonts w:asciiTheme="minorHAnsi" w:hAnsiTheme="minorHAnsi"/>
        </w:rPr>
      </w:pPr>
      <w:r w:rsidRPr="00B0040B">
        <w:rPr>
          <w:rFonts w:asciiTheme="minorHAnsi" w:hAnsiTheme="minorHAnsi"/>
          <w:b/>
          <w:bCs/>
        </w:rPr>
        <w:t>Methodology</w:t>
      </w:r>
      <w:r w:rsidR="00437945" w:rsidRPr="00B0040B">
        <w:rPr>
          <w:rFonts w:asciiTheme="minorHAnsi" w:hAnsiTheme="minorHAnsi"/>
          <w:b/>
          <w:bCs/>
        </w:rPr>
        <w:t>:</w:t>
      </w:r>
      <w:r w:rsidR="00437945" w:rsidRPr="00B0040B">
        <w:rPr>
          <w:rFonts w:asciiTheme="minorHAnsi" w:hAnsiTheme="minorHAnsi"/>
        </w:rPr>
        <w:t xml:space="preserve"> </w:t>
      </w:r>
    </w:p>
    <w:p w14:paraId="4989A6B7" w14:textId="77777777" w:rsidR="00FC5DAF" w:rsidRPr="00B0040B" w:rsidRDefault="00FC5DAF" w:rsidP="00D2539F">
      <w:pPr>
        <w:spacing w:after="0" w:line="259" w:lineRule="auto"/>
        <w:ind w:left="0" w:firstLine="0"/>
        <w:rPr>
          <w:rFonts w:asciiTheme="minorHAnsi" w:hAnsiTheme="minorHAnsi"/>
        </w:rPr>
      </w:pPr>
    </w:p>
    <w:p w14:paraId="2834F5C9" w14:textId="77777777"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1. Requirement Analysis</w:t>
      </w:r>
    </w:p>
    <w:p w14:paraId="12C5E628" w14:textId="10D5B461" w:rsidR="00C24316" w:rsidRPr="00B0040B" w:rsidRDefault="00FC5DAF" w:rsidP="00E36F71">
      <w:pPr>
        <w:spacing w:after="0" w:line="259" w:lineRule="auto"/>
        <w:ind w:left="0" w:firstLine="0"/>
        <w:jc w:val="both"/>
        <w:rPr>
          <w:rFonts w:asciiTheme="minorHAnsi" w:hAnsiTheme="minorHAnsi"/>
          <w:lang w:val="en-AU"/>
        </w:rPr>
      </w:pPr>
      <w:r w:rsidRPr="00B0040B">
        <w:rPr>
          <w:rFonts w:asciiTheme="minorHAnsi" w:hAnsiTheme="minorHAnsi"/>
          <w:lang w:val="en-AU"/>
        </w:rPr>
        <w:t>To g</w:t>
      </w:r>
      <w:r w:rsidR="00C24316" w:rsidRPr="00B0040B">
        <w:rPr>
          <w:rFonts w:asciiTheme="minorHAnsi" w:hAnsiTheme="minorHAnsi"/>
          <w:lang w:val="en-AU"/>
        </w:rPr>
        <w:t>ather user needs through interviews, surveys, and observation</w:t>
      </w:r>
      <w:r w:rsidRPr="00B0040B">
        <w:rPr>
          <w:rFonts w:asciiTheme="minorHAnsi" w:hAnsiTheme="minorHAnsi"/>
          <w:lang w:val="en-AU"/>
        </w:rPr>
        <w:t xml:space="preserve"> while </w:t>
      </w:r>
      <w:r w:rsidR="00C24316" w:rsidRPr="00B0040B">
        <w:rPr>
          <w:rFonts w:asciiTheme="minorHAnsi" w:hAnsiTheme="minorHAnsi"/>
          <w:lang w:val="en-AU"/>
        </w:rPr>
        <w:t>focusing on women with limited community access. Identify accessibility barriers and define system features accordingly.</w:t>
      </w:r>
    </w:p>
    <w:p w14:paraId="4897DEAB" w14:textId="77777777" w:rsidR="00FC5DAF" w:rsidRPr="00B0040B" w:rsidRDefault="00FC5DAF" w:rsidP="00C24316">
      <w:pPr>
        <w:spacing w:after="0" w:line="259" w:lineRule="auto"/>
        <w:ind w:left="0" w:firstLine="0"/>
        <w:rPr>
          <w:rFonts w:asciiTheme="minorHAnsi" w:hAnsiTheme="minorHAnsi"/>
          <w:lang w:val="en-AU"/>
        </w:rPr>
      </w:pPr>
    </w:p>
    <w:p w14:paraId="4D1B409B" w14:textId="77777777"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2. System Design</w:t>
      </w:r>
    </w:p>
    <w:p w14:paraId="298A5D5E" w14:textId="78C0933D" w:rsidR="00C24316" w:rsidRPr="00B0040B" w:rsidRDefault="00FC5DAF" w:rsidP="00E36F71">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To create </w:t>
      </w:r>
      <w:r w:rsidR="00C24316" w:rsidRPr="00B0040B">
        <w:rPr>
          <w:rFonts w:asciiTheme="minorHAnsi" w:hAnsiTheme="minorHAnsi"/>
          <w:lang w:val="en-AU"/>
        </w:rPr>
        <w:t>wireframes, user flows, and database schemas. Apply user</w:t>
      </w:r>
      <w:r w:rsidR="00C24316" w:rsidRPr="00B0040B">
        <w:rPr>
          <w:rFonts w:asciiTheme="minorHAnsi" w:hAnsiTheme="minorHAnsi"/>
          <w:lang w:val="en-AU"/>
        </w:rPr>
        <w:noBreakHyphen/>
        <w:t xml:space="preserve">centred design principles to ensure simplicity and accessibility. </w:t>
      </w:r>
    </w:p>
    <w:p w14:paraId="37F979C0" w14:textId="77777777" w:rsidR="00FC5DAF" w:rsidRPr="00B0040B" w:rsidRDefault="00FC5DAF" w:rsidP="00C24316">
      <w:pPr>
        <w:spacing w:after="0" w:line="259" w:lineRule="auto"/>
        <w:ind w:left="0" w:firstLine="0"/>
        <w:rPr>
          <w:rFonts w:asciiTheme="minorHAnsi" w:hAnsiTheme="minorHAnsi"/>
          <w:lang w:val="en-AU"/>
        </w:rPr>
      </w:pPr>
    </w:p>
    <w:p w14:paraId="3C2C9792" w14:textId="77777777"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3. Development</w:t>
      </w:r>
    </w:p>
    <w:p w14:paraId="15BF8D44" w14:textId="77777777" w:rsidR="00C24316" w:rsidRPr="00B0040B" w:rsidRDefault="00C24316" w:rsidP="00C24316">
      <w:pPr>
        <w:spacing w:after="0" w:line="259" w:lineRule="auto"/>
        <w:ind w:left="0" w:firstLine="0"/>
        <w:rPr>
          <w:rFonts w:asciiTheme="minorHAnsi" w:hAnsiTheme="minorHAnsi"/>
          <w:lang w:val="en-AU"/>
        </w:rPr>
      </w:pPr>
      <w:r w:rsidRPr="00B0040B">
        <w:rPr>
          <w:rFonts w:asciiTheme="minorHAnsi" w:hAnsiTheme="minorHAnsi"/>
          <w:lang w:val="en-AU"/>
        </w:rPr>
        <w:t>Use modern web technologies such as:</w:t>
      </w:r>
    </w:p>
    <w:p w14:paraId="709B1948" w14:textId="0272F434" w:rsidR="00C24316" w:rsidRPr="00B0040B" w:rsidRDefault="00C24316">
      <w:pPr>
        <w:numPr>
          <w:ilvl w:val="0"/>
          <w:numId w:val="3"/>
        </w:numPr>
        <w:spacing w:after="0" w:line="259" w:lineRule="auto"/>
        <w:rPr>
          <w:rFonts w:asciiTheme="minorHAnsi" w:hAnsiTheme="minorHAnsi"/>
          <w:lang w:val="en-AU"/>
        </w:rPr>
      </w:pPr>
      <w:r w:rsidRPr="00B0040B">
        <w:rPr>
          <w:rFonts w:asciiTheme="minorHAnsi" w:hAnsiTheme="minorHAnsi"/>
          <w:b/>
          <w:bCs/>
          <w:lang w:val="en-AU"/>
        </w:rPr>
        <w:t>Frontend:</w:t>
      </w:r>
      <w:r w:rsidRPr="00B0040B">
        <w:rPr>
          <w:rFonts w:asciiTheme="minorHAnsi" w:hAnsiTheme="minorHAnsi"/>
          <w:lang w:val="en-AU"/>
        </w:rPr>
        <w:t xml:space="preserve"> HTML5, CSS3, JavaScript</w:t>
      </w:r>
    </w:p>
    <w:p w14:paraId="0925C61D" w14:textId="3A5B5598" w:rsidR="00C24316" w:rsidRPr="00B0040B" w:rsidRDefault="00C24316">
      <w:pPr>
        <w:numPr>
          <w:ilvl w:val="0"/>
          <w:numId w:val="3"/>
        </w:numPr>
        <w:spacing w:after="0" w:line="259" w:lineRule="auto"/>
        <w:rPr>
          <w:rFonts w:asciiTheme="minorHAnsi" w:hAnsiTheme="minorHAnsi"/>
          <w:lang w:val="en-AU"/>
        </w:rPr>
      </w:pPr>
      <w:r w:rsidRPr="00B0040B">
        <w:rPr>
          <w:rFonts w:asciiTheme="minorHAnsi" w:hAnsiTheme="minorHAnsi"/>
          <w:b/>
          <w:bCs/>
          <w:lang w:val="en-AU"/>
        </w:rPr>
        <w:t>Backend:</w:t>
      </w:r>
      <w:r w:rsidRPr="00B0040B">
        <w:rPr>
          <w:rFonts w:asciiTheme="minorHAnsi" w:hAnsiTheme="minorHAnsi"/>
          <w:lang w:val="en-AU"/>
        </w:rPr>
        <w:t xml:space="preserve"> PHP, or Python </w:t>
      </w:r>
    </w:p>
    <w:p w14:paraId="092DE9D4" w14:textId="5CEF71CC" w:rsidR="00C24316" w:rsidRPr="00B0040B" w:rsidRDefault="00C24316">
      <w:pPr>
        <w:numPr>
          <w:ilvl w:val="0"/>
          <w:numId w:val="3"/>
        </w:numPr>
        <w:spacing w:after="0" w:line="259" w:lineRule="auto"/>
        <w:rPr>
          <w:rFonts w:asciiTheme="minorHAnsi" w:hAnsiTheme="minorHAnsi"/>
          <w:lang w:val="en-AU"/>
        </w:rPr>
      </w:pPr>
      <w:r w:rsidRPr="00B0040B">
        <w:rPr>
          <w:rFonts w:asciiTheme="minorHAnsi" w:hAnsiTheme="minorHAnsi"/>
          <w:b/>
          <w:bCs/>
          <w:lang w:val="en-AU"/>
        </w:rPr>
        <w:t>Database:</w:t>
      </w:r>
      <w:r w:rsidRPr="00B0040B">
        <w:rPr>
          <w:rFonts w:asciiTheme="minorHAnsi" w:hAnsiTheme="minorHAnsi"/>
          <w:lang w:val="en-AU"/>
        </w:rPr>
        <w:t xml:space="preserve"> MySQL</w:t>
      </w:r>
    </w:p>
    <w:p w14:paraId="703AF6F2" w14:textId="77777777" w:rsidR="00FC5DAF" w:rsidRPr="00B0040B" w:rsidRDefault="00FC5DAF" w:rsidP="00C24316">
      <w:pPr>
        <w:spacing w:after="0" w:line="259" w:lineRule="auto"/>
        <w:ind w:left="0" w:firstLine="0"/>
        <w:rPr>
          <w:rFonts w:asciiTheme="minorHAnsi" w:hAnsiTheme="minorHAnsi"/>
          <w:lang w:val="en-AU"/>
        </w:rPr>
      </w:pPr>
    </w:p>
    <w:p w14:paraId="1FEFA987" w14:textId="3B0E1908" w:rsidR="00C24316" w:rsidRPr="00B0040B" w:rsidRDefault="00FC5DAF"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4</w:t>
      </w:r>
      <w:r w:rsidR="00C24316" w:rsidRPr="00B0040B">
        <w:rPr>
          <w:rFonts w:asciiTheme="minorHAnsi" w:hAnsiTheme="minorHAnsi"/>
          <w:b/>
          <w:bCs/>
          <w:lang w:val="en-AU"/>
        </w:rPr>
        <w:t>. Testing</w:t>
      </w:r>
    </w:p>
    <w:p w14:paraId="4847759C" w14:textId="180BDC2E" w:rsidR="00C24316" w:rsidRPr="00B0040B" w:rsidRDefault="006D0F4F" w:rsidP="00C24316">
      <w:pPr>
        <w:spacing w:after="0" w:line="259" w:lineRule="auto"/>
        <w:ind w:left="0" w:firstLine="0"/>
        <w:rPr>
          <w:rFonts w:asciiTheme="minorHAnsi" w:hAnsiTheme="minorHAnsi"/>
          <w:lang w:val="en-AU"/>
        </w:rPr>
      </w:pPr>
      <w:r w:rsidRPr="00B0040B">
        <w:rPr>
          <w:rFonts w:asciiTheme="minorHAnsi" w:hAnsiTheme="minorHAnsi"/>
          <w:lang w:val="en-AU"/>
        </w:rPr>
        <w:t>To c</w:t>
      </w:r>
      <w:r w:rsidR="00C24316" w:rsidRPr="00B0040B">
        <w:rPr>
          <w:rFonts w:asciiTheme="minorHAnsi" w:hAnsiTheme="minorHAnsi"/>
          <w:lang w:val="en-AU"/>
        </w:rPr>
        <w:t>onduct multiple testing phases:</w:t>
      </w:r>
    </w:p>
    <w:p w14:paraId="7877CC24" w14:textId="77777777" w:rsidR="00C24316" w:rsidRPr="00B0040B" w:rsidRDefault="00C24316">
      <w:pPr>
        <w:numPr>
          <w:ilvl w:val="0"/>
          <w:numId w:val="4"/>
        </w:numPr>
        <w:spacing w:after="0" w:line="259" w:lineRule="auto"/>
        <w:rPr>
          <w:rFonts w:asciiTheme="minorHAnsi" w:hAnsiTheme="minorHAnsi"/>
          <w:lang w:val="en-AU"/>
        </w:rPr>
      </w:pPr>
      <w:r w:rsidRPr="00B0040B">
        <w:rPr>
          <w:rFonts w:asciiTheme="minorHAnsi" w:hAnsiTheme="minorHAnsi"/>
          <w:b/>
          <w:bCs/>
          <w:lang w:val="en-AU"/>
        </w:rPr>
        <w:t>Unit testing</w:t>
      </w:r>
      <w:r w:rsidRPr="00B0040B">
        <w:rPr>
          <w:rFonts w:asciiTheme="minorHAnsi" w:hAnsiTheme="minorHAnsi"/>
          <w:lang w:val="en-AU"/>
        </w:rPr>
        <w:t xml:space="preserve"> for individual components</w:t>
      </w:r>
    </w:p>
    <w:p w14:paraId="26DF858E" w14:textId="77777777" w:rsidR="00C24316" w:rsidRPr="00B0040B" w:rsidRDefault="00C24316">
      <w:pPr>
        <w:numPr>
          <w:ilvl w:val="0"/>
          <w:numId w:val="4"/>
        </w:numPr>
        <w:spacing w:after="0" w:line="259" w:lineRule="auto"/>
        <w:rPr>
          <w:rFonts w:asciiTheme="minorHAnsi" w:hAnsiTheme="minorHAnsi"/>
          <w:lang w:val="en-AU"/>
        </w:rPr>
      </w:pPr>
      <w:r w:rsidRPr="00B0040B">
        <w:rPr>
          <w:rFonts w:asciiTheme="minorHAnsi" w:hAnsiTheme="minorHAnsi"/>
          <w:b/>
          <w:bCs/>
          <w:lang w:val="en-AU"/>
        </w:rPr>
        <w:t>Integration testing</w:t>
      </w:r>
      <w:r w:rsidRPr="00B0040B">
        <w:rPr>
          <w:rFonts w:asciiTheme="minorHAnsi" w:hAnsiTheme="minorHAnsi"/>
          <w:lang w:val="en-AU"/>
        </w:rPr>
        <w:t xml:space="preserve"> for combined modules</w:t>
      </w:r>
    </w:p>
    <w:p w14:paraId="68135174" w14:textId="77777777" w:rsidR="00C24316" w:rsidRPr="00B0040B" w:rsidRDefault="00C24316">
      <w:pPr>
        <w:numPr>
          <w:ilvl w:val="0"/>
          <w:numId w:val="4"/>
        </w:numPr>
        <w:spacing w:after="0" w:line="259" w:lineRule="auto"/>
        <w:rPr>
          <w:rFonts w:asciiTheme="minorHAnsi" w:hAnsiTheme="minorHAnsi"/>
          <w:lang w:val="en-AU"/>
        </w:rPr>
      </w:pPr>
      <w:r w:rsidRPr="00B0040B">
        <w:rPr>
          <w:rFonts w:asciiTheme="minorHAnsi" w:hAnsiTheme="minorHAnsi"/>
          <w:b/>
          <w:bCs/>
          <w:lang w:val="en-AU"/>
        </w:rPr>
        <w:t>Usability testing</w:t>
      </w:r>
      <w:r w:rsidRPr="00B0040B">
        <w:rPr>
          <w:rFonts w:asciiTheme="minorHAnsi" w:hAnsiTheme="minorHAnsi"/>
          <w:lang w:val="en-AU"/>
        </w:rPr>
        <w:t xml:space="preserve"> with target users</w:t>
      </w:r>
    </w:p>
    <w:p w14:paraId="6F98B054" w14:textId="77777777" w:rsidR="00FC5DAF" w:rsidRPr="00B0040B" w:rsidRDefault="00FC5DAF" w:rsidP="00C24316">
      <w:pPr>
        <w:spacing w:after="0" w:line="259" w:lineRule="auto"/>
        <w:ind w:left="0" w:firstLine="0"/>
        <w:rPr>
          <w:rFonts w:asciiTheme="minorHAnsi" w:hAnsiTheme="minorHAnsi"/>
          <w:b/>
          <w:bCs/>
          <w:lang w:val="en-AU"/>
        </w:rPr>
      </w:pPr>
    </w:p>
    <w:p w14:paraId="5FE0DD90" w14:textId="22D6BC15" w:rsidR="00C24316" w:rsidRPr="00B0040B" w:rsidRDefault="006D0F4F"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5</w:t>
      </w:r>
      <w:r w:rsidR="00C24316" w:rsidRPr="00B0040B">
        <w:rPr>
          <w:rFonts w:asciiTheme="minorHAnsi" w:hAnsiTheme="minorHAnsi"/>
          <w:b/>
          <w:bCs/>
          <w:lang w:val="en-AU"/>
        </w:rPr>
        <w:t>. Deployment</w:t>
      </w:r>
    </w:p>
    <w:p w14:paraId="50A0C683"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Host the platform on a reliable cloud service. Ensure SSL certificates, secure login, and regular backups.</w:t>
      </w:r>
    </w:p>
    <w:p w14:paraId="7484CAEA" w14:textId="77777777" w:rsidR="006D0F4F" w:rsidRPr="00B0040B" w:rsidRDefault="006D0F4F" w:rsidP="00C24316">
      <w:pPr>
        <w:spacing w:after="0" w:line="259" w:lineRule="auto"/>
        <w:ind w:left="0" w:firstLine="0"/>
        <w:rPr>
          <w:rFonts w:asciiTheme="minorHAnsi" w:hAnsiTheme="minorHAnsi"/>
          <w:lang w:val="en-AU"/>
        </w:rPr>
      </w:pPr>
    </w:p>
    <w:p w14:paraId="42EC6A54" w14:textId="77777777"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7. Evaluation</w:t>
      </w:r>
    </w:p>
    <w:p w14:paraId="02B7F116"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Collect user feedback, measure engagement, and assess whether the platform improves social connection and access to services.</w:t>
      </w:r>
    </w:p>
    <w:p w14:paraId="06DE46DE" w14:textId="77777777" w:rsidR="00437945" w:rsidRPr="00B0040B" w:rsidRDefault="00437945" w:rsidP="00D2539F">
      <w:pPr>
        <w:spacing w:after="0" w:line="259" w:lineRule="auto"/>
        <w:ind w:left="0" w:firstLine="0"/>
        <w:rPr>
          <w:rFonts w:asciiTheme="minorHAnsi" w:hAnsiTheme="minorHAnsi"/>
        </w:rPr>
      </w:pPr>
    </w:p>
    <w:p w14:paraId="1EDA7153" w14:textId="77777777" w:rsidR="00E36F71" w:rsidRPr="00B0040B" w:rsidRDefault="00E36F71" w:rsidP="00D2539F">
      <w:pPr>
        <w:spacing w:after="0" w:line="259" w:lineRule="auto"/>
        <w:ind w:left="0" w:firstLine="0"/>
        <w:rPr>
          <w:rFonts w:asciiTheme="minorHAnsi" w:hAnsiTheme="minorHAnsi"/>
        </w:rPr>
      </w:pPr>
    </w:p>
    <w:p w14:paraId="7DDB3179" w14:textId="77777777" w:rsidR="00E36F71" w:rsidRPr="00B0040B" w:rsidRDefault="00E36F71" w:rsidP="00D2539F">
      <w:pPr>
        <w:spacing w:after="0" w:line="259" w:lineRule="auto"/>
        <w:ind w:left="0" w:firstLine="0"/>
        <w:rPr>
          <w:rFonts w:asciiTheme="minorHAnsi" w:hAnsiTheme="minorHAnsi"/>
        </w:rPr>
      </w:pPr>
    </w:p>
    <w:p w14:paraId="4875610D" w14:textId="77777777" w:rsidR="00E36F71" w:rsidRPr="00B0040B" w:rsidRDefault="00E36F71" w:rsidP="00D2539F">
      <w:pPr>
        <w:spacing w:after="0" w:line="259" w:lineRule="auto"/>
        <w:ind w:left="0" w:firstLine="0"/>
        <w:rPr>
          <w:rFonts w:asciiTheme="minorHAnsi" w:hAnsiTheme="minorHAnsi"/>
        </w:rPr>
      </w:pPr>
    </w:p>
    <w:p w14:paraId="0E73C0C5" w14:textId="77777777" w:rsidR="00E36F71" w:rsidRPr="00B0040B" w:rsidRDefault="00E36F71" w:rsidP="00D2539F">
      <w:pPr>
        <w:spacing w:after="0" w:line="259" w:lineRule="auto"/>
        <w:ind w:left="0" w:firstLine="0"/>
        <w:rPr>
          <w:rFonts w:asciiTheme="minorHAnsi" w:hAnsiTheme="minorHAnsi"/>
        </w:rPr>
      </w:pPr>
    </w:p>
    <w:p w14:paraId="4009B0A0" w14:textId="77777777" w:rsidR="00E36F71" w:rsidRPr="00B0040B" w:rsidRDefault="00E36F71" w:rsidP="00D2539F">
      <w:pPr>
        <w:spacing w:after="0" w:line="259" w:lineRule="auto"/>
        <w:ind w:left="0" w:firstLine="0"/>
        <w:rPr>
          <w:rFonts w:asciiTheme="minorHAnsi" w:hAnsiTheme="minorHAnsi"/>
        </w:rPr>
      </w:pPr>
    </w:p>
    <w:p w14:paraId="4E5FAB6E" w14:textId="77777777" w:rsidR="00E36F71" w:rsidRPr="00B0040B" w:rsidRDefault="00E36F71" w:rsidP="00D2539F">
      <w:pPr>
        <w:spacing w:after="0" w:line="259" w:lineRule="auto"/>
        <w:ind w:left="0" w:firstLine="0"/>
        <w:rPr>
          <w:rFonts w:asciiTheme="minorHAnsi" w:hAnsiTheme="minorHAnsi"/>
        </w:rPr>
      </w:pPr>
    </w:p>
    <w:p w14:paraId="10FE34EE" w14:textId="77777777" w:rsidR="00E36F71" w:rsidRPr="00B0040B" w:rsidRDefault="00E36F71" w:rsidP="00D2539F">
      <w:pPr>
        <w:spacing w:after="0" w:line="259" w:lineRule="auto"/>
        <w:ind w:left="0" w:firstLine="0"/>
        <w:rPr>
          <w:rFonts w:asciiTheme="minorHAnsi" w:hAnsiTheme="minorHAnsi"/>
        </w:rPr>
      </w:pPr>
    </w:p>
    <w:p w14:paraId="79C7C324" w14:textId="77777777" w:rsidR="00E36F71" w:rsidRPr="00B0040B" w:rsidRDefault="00E36F71" w:rsidP="00D2539F">
      <w:pPr>
        <w:spacing w:after="0" w:line="259" w:lineRule="auto"/>
        <w:ind w:left="0" w:firstLine="0"/>
        <w:rPr>
          <w:rFonts w:asciiTheme="minorHAnsi" w:hAnsiTheme="minorHAnsi"/>
        </w:rPr>
      </w:pPr>
    </w:p>
    <w:p w14:paraId="5CEA53B6" w14:textId="522C0700" w:rsidR="00D0123E" w:rsidRPr="00B0040B" w:rsidRDefault="00D0123E">
      <w:pPr>
        <w:pStyle w:val="ListParagraph"/>
        <w:numPr>
          <w:ilvl w:val="0"/>
          <w:numId w:val="1"/>
        </w:numPr>
        <w:ind w:right="95"/>
        <w:rPr>
          <w:rFonts w:asciiTheme="minorHAnsi" w:hAnsiTheme="minorHAnsi"/>
          <w:b/>
          <w:bCs/>
          <w:color w:val="auto"/>
          <w:sz w:val="28"/>
          <w:szCs w:val="28"/>
        </w:rPr>
      </w:pPr>
      <w:r w:rsidRPr="00B0040B">
        <w:rPr>
          <w:rFonts w:asciiTheme="minorHAnsi" w:hAnsiTheme="minorHAnsi"/>
          <w:b/>
          <w:bCs/>
          <w:color w:val="auto"/>
          <w:sz w:val="28"/>
          <w:szCs w:val="28"/>
        </w:rPr>
        <w:lastRenderedPageBreak/>
        <w:t>Project Design</w:t>
      </w:r>
    </w:p>
    <w:p w14:paraId="78C87517" w14:textId="77777777" w:rsidR="007C2E4F" w:rsidRPr="00B0040B" w:rsidRDefault="007C2E4F" w:rsidP="00D0123E">
      <w:pPr>
        <w:ind w:right="95"/>
        <w:rPr>
          <w:rFonts w:asciiTheme="minorHAnsi" w:hAnsiTheme="minorHAnsi"/>
        </w:rPr>
      </w:pPr>
    </w:p>
    <w:p w14:paraId="7671C3CD" w14:textId="4D228606" w:rsidR="007C2E4F" w:rsidRPr="00B0040B" w:rsidRDefault="007B350A" w:rsidP="00A325E7">
      <w:pPr>
        <w:spacing w:after="0" w:line="259" w:lineRule="auto"/>
        <w:ind w:left="0" w:firstLine="0"/>
        <w:rPr>
          <w:rFonts w:asciiTheme="minorHAnsi" w:hAnsiTheme="minorHAnsi"/>
        </w:rPr>
      </w:pPr>
      <w:r w:rsidRPr="00B0040B">
        <w:rPr>
          <w:rFonts w:asciiTheme="minorHAnsi" w:hAnsiTheme="minorHAnsi"/>
          <w:b/>
          <w:bCs/>
        </w:rPr>
        <w:t>Challenges</w:t>
      </w:r>
      <w:r w:rsidR="00A325E7" w:rsidRPr="00B0040B">
        <w:rPr>
          <w:rFonts w:asciiTheme="minorHAnsi" w:hAnsiTheme="minorHAnsi"/>
          <w:b/>
          <w:bCs/>
        </w:rPr>
        <w:t xml:space="preserve"> or Risks</w:t>
      </w:r>
      <w:r w:rsidR="007C2E4F" w:rsidRPr="00B0040B">
        <w:rPr>
          <w:rFonts w:asciiTheme="minorHAnsi" w:hAnsiTheme="minorHAnsi"/>
          <w:b/>
          <w:bCs/>
        </w:rPr>
        <w:t>:</w:t>
      </w:r>
      <w:r w:rsidR="007C2E4F" w:rsidRPr="00B0040B">
        <w:rPr>
          <w:rFonts w:asciiTheme="minorHAnsi" w:hAnsiTheme="minorHAnsi"/>
        </w:rPr>
        <w:t xml:space="preserve"> </w:t>
      </w:r>
    </w:p>
    <w:p w14:paraId="00027489" w14:textId="015FE607" w:rsidR="00C24316" w:rsidRPr="00B0040B" w:rsidRDefault="002471D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Various risk and factors leading to issues can be linked with a project some are discussed below: </w:t>
      </w:r>
    </w:p>
    <w:p w14:paraId="747AB598" w14:textId="77777777" w:rsidR="0090145F" w:rsidRPr="00B0040B" w:rsidRDefault="0090145F" w:rsidP="00C24316">
      <w:pPr>
        <w:spacing w:after="0" w:line="259" w:lineRule="auto"/>
        <w:ind w:left="0" w:firstLine="0"/>
        <w:rPr>
          <w:rFonts w:asciiTheme="minorHAnsi" w:hAnsiTheme="minorHAnsi"/>
          <w:lang w:val="en-AU"/>
        </w:rPr>
      </w:pPr>
    </w:p>
    <w:p w14:paraId="75DF5063" w14:textId="54F20F05" w:rsidR="002471D6" w:rsidRPr="00B0040B" w:rsidRDefault="002471D6" w:rsidP="00C24316">
      <w:pPr>
        <w:spacing w:after="0" w:line="259" w:lineRule="auto"/>
        <w:ind w:left="0" w:firstLine="0"/>
        <w:rPr>
          <w:rFonts w:asciiTheme="minorHAnsi" w:hAnsiTheme="minorHAnsi"/>
          <w:lang w:val="en-AU"/>
        </w:rPr>
      </w:pPr>
      <w:r w:rsidRPr="00B0040B">
        <w:rPr>
          <w:rFonts w:asciiTheme="minorHAnsi" w:hAnsiTheme="minorHAnsi"/>
          <w:b/>
          <w:bCs/>
          <w:lang w:val="en-AU"/>
        </w:rPr>
        <w:t xml:space="preserve">Technical Risks: </w:t>
      </w:r>
    </w:p>
    <w:p w14:paraId="793D5E0B" w14:textId="2340DDBA" w:rsidR="00C24316" w:rsidRPr="00B0040B" w:rsidRDefault="002471D6">
      <w:pPr>
        <w:numPr>
          <w:ilvl w:val="0"/>
          <w:numId w:val="5"/>
        </w:numPr>
        <w:spacing w:after="0" w:line="259" w:lineRule="auto"/>
        <w:jc w:val="both"/>
        <w:rPr>
          <w:rFonts w:asciiTheme="minorHAnsi" w:hAnsiTheme="minorHAnsi"/>
          <w:lang w:val="en-AU"/>
        </w:rPr>
      </w:pPr>
      <w:r w:rsidRPr="00B0040B">
        <w:rPr>
          <w:rFonts w:asciiTheme="minorHAnsi" w:hAnsiTheme="minorHAnsi"/>
          <w:lang w:val="en-AU"/>
        </w:rPr>
        <w:t>possible s</w:t>
      </w:r>
      <w:r w:rsidR="00C24316" w:rsidRPr="00B0040B">
        <w:rPr>
          <w:rFonts w:asciiTheme="minorHAnsi" w:hAnsiTheme="minorHAnsi"/>
          <w:lang w:val="en-AU"/>
        </w:rPr>
        <w:t>low loading times or outages could prevent users from booking appointments or accessing community features, reducing trust in the platform.</w:t>
      </w:r>
    </w:p>
    <w:p w14:paraId="424DC7A1" w14:textId="7A582999" w:rsidR="00C24316" w:rsidRPr="00B0040B" w:rsidRDefault="002471D6">
      <w:pPr>
        <w:numPr>
          <w:ilvl w:val="0"/>
          <w:numId w:val="5"/>
        </w:numPr>
        <w:spacing w:after="0" w:line="259" w:lineRule="auto"/>
        <w:jc w:val="both"/>
        <w:rPr>
          <w:rFonts w:asciiTheme="minorHAnsi" w:hAnsiTheme="minorHAnsi"/>
          <w:lang w:val="en-AU"/>
        </w:rPr>
      </w:pPr>
      <w:r w:rsidRPr="00B0040B">
        <w:rPr>
          <w:rFonts w:asciiTheme="minorHAnsi" w:hAnsiTheme="minorHAnsi"/>
          <w:lang w:val="en-AU"/>
        </w:rPr>
        <w:t>possible</w:t>
      </w:r>
      <w:r w:rsidR="00C24316" w:rsidRPr="00B0040B">
        <w:rPr>
          <w:rFonts w:asciiTheme="minorHAnsi" w:hAnsiTheme="minorHAnsi"/>
          <w:lang w:val="en-AU"/>
        </w:rPr>
        <w:t xml:space="preserve"> </w:t>
      </w:r>
      <w:r w:rsidRPr="00B0040B">
        <w:rPr>
          <w:rFonts w:asciiTheme="minorHAnsi" w:hAnsiTheme="minorHAnsi"/>
          <w:lang w:val="en-AU"/>
        </w:rPr>
        <w:t>w</w:t>
      </w:r>
      <w:r w:rsidR="00C24316" w:rsidRPr="00B0040B">
        <w:rPr>
          <w:rFonts w:asciiTheme="minorHAnsi" w:hAnsiTheme="minorHAnsi"/>
          <w:lang w:val="en-AU"/>
        </w:rPr>
        <w:t>eak authentication, insecure data storage, or poor coding practices could expose sensitive user information.</w:t>
      </w:r>
    </w:p>
    <w:p w14:paraId="6907F488" w14:textId="1118AAAB" w:rsidR="00C24316" w:rsidRPr="00B0040B" w:rsidRDefault="002471D6">
      <w:pPr>
        <w:numPr>
          <w:ilvl w:val="0"/>
          <w:numId w:val="5"/>
        </w:numPr>
        <w:spacing w:after="0" w:line="259" w:lineRule="auto"/>
        <w:jc w:val="both"/>
        <w:rPr>
          <w:rFonts w:asciiTheme="minorHAnsi" w:hAnsiTheme="minorHAnsi"/>
          <w:lang w:val="en-AU"/>
        </w:rPr>
      </w:pPr>
      <w:r w:rsidRPr="00B0040B">
        <w:rPr>
          <w:rFonts w:asciiTheme="minorHAnsi" w:hAnsiTheme="minorHAnsi"/>
          <w:lang w:val="en-AU"/>
        </w:rPr>
        <w:t>some f</w:t>
      </w:r>
      <w:r w:rsidR="00C24316" w:rsidRPr="00B0040B">
        <w:rPr>
          <w:rFonts w:asciiTheme="minorHAnsi" w:hAnsiTheme="minorHAnsi"/>
          <w:lang w:val="en-AU"/>
        </w:rPr>
        <w:t>eatures like virtual consultations or notifications may not integrate smoothly with third</w:t>
      </w:r>
      <w:r w:rsidR="00C24316" w:rsidRPr="00B0040B">
        <w:rPr>
          <w:rFonts w:asciiTheme="minorHAnsi" w:hAnsiTheme="minorHAnsi"/>
          <w:lang w:val="en-AU"/>
        </w:rPr>
        <w:noBreakHyphen/>
        <w:t>party tools or APIs.</w:t>
      </w:r>
    </w:p>
    <w:p w14:paraId="713CE3E3" w14:textId="44A1DFEF" w:rsidR="00C24316" w:rsidRPr="00B0040B" w:rsidRDefault="002471D6">
      <w:pPr>
        <w:numPr>
          <w:ilvl w:val="0"/>
          <w:numId w:val="5"/>
        </w:numPr>
        <w:spacing w:after="0" w:line="259" w:lineRule="auto"/>
        <w:jc w:val="both"/>
        <w:rPr>
          <w:rFonts w:asciiTheme="minorHAnsi" w:hAnsiTheme="minorHAnsi"/>
          <w:lang w:val="en-AU"/>
        </w:rPr>
      </w:pPr>
      <w:r w:rsidRPr="00B0040B">
        <w:rPr>
          <w:rFonts w:asciiTheme="minorHAnsi" w:hAnsiTheme="minorHAnsi"/>
          <w:lang w:val="en-AU"/>
        </w:rPr>
        <w:t>as the business grow and as</w:t>
      </w:r>
      <w:r w:rsidR="00C24316" w:rsidRPr="00B0040B">
        <w:rPr>
          <w:rFonts w:asciiTheme="minorHAnsi" w:hAnsiTheme="minorHAnsi"/>
          <w:lang w:val="en-AU"/>
        </w:rPr>
        <w:t xml:space="preserve"> more users join, the system may struggle to handle increased traffic or content.</w:t>
      </w:r>
    </w:p>
    <w:p w14:paraId="5DB667F2" w14:textId="77777777" w:rsidR="0090145F" w:rsidRPr="00B0040B" w:rsidRDefault="0090145F" w:rsidP="00E36F71">
      <w:pPr>
        <w:spacing w:after="0" w:line="259" w:lineRule="auto"/>
        <w:ind w:left="720" w:firstLine="0"/>
        <w:rPr>
          <w:rFonts w:asciiTheme="minorHAnsi" w:hAnsiTheme="minorHAnsi"/>
          <w:lang w:val="en-AU"/>
        </w:rPr>
      </w:pPr>
    </w:p>
    <w:p w14:paraId="47FF7D8A" w14:textId="77777777"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User</w:t>
      </w:r>
      <w:r w:rsidRPr="00B0040B">
        <w:rPr>
          <w:rFonts w:asciiTheme="minorHAnsi" w:hAnsiTheme="minorHAnsi"/>
          <w:b/>
          <w:bCs/>
          <w:lang w:val="en-AU"/>
        </w:rPr>
        <w:noBreakHyphen/>
        <w:t>Related Risks</w:t>
      </w:r>
    </w:p>
    <w:p w14:paraId="5C2F3C67" w14:textId="0F477D62" w:rsidR="00C24316" w:rsidRPr="00B0040B" w:rsidRDefault="00C24316">
      <w:pPr>
        <w:numPr>
          <w:ilvl w:val="0"/>
          <w:numId w:val="6"/>
        </w:numPr>
        <w:spacing w:after="0" w:line="259" w:lineRule="auto"/>
        <w:jc w:val="both"/>
        <w:rPr>
          <w:rFonts w:asciiTheme="minorHAnsi" w:hAnsiTheme="minorHAnsi"/>
          <w:lang w:val="en-AU"/>
        </w:rPr>
      </w:pPr>
      <w:r w:rsidRPr="00B0040B">
        <w:rPr>
          <w:rFonts w:asciiTheme="minorHAnsi" w:hAnsiTheme="minorHAnsi"/>
          <w:lang w:val="en-AU"/>
        </w:rPr>
        <w:t>Women with limited community access may be unfamiliar with digital platforms or hesitant to engage online.</w:t>
      </w:r>
    </w:p>
    <w:p w14:paraId="1B2D1303" w14:textId="34DCA234" w:rsidR="00C24316" w:rsidRPr="00B0040B" w:rsidRDefault="00C24316">
      <w:pPr>
        <w:numPr>
          <w:ilvl w:val="0"/>
          <w:numId w:val="6"/>
        </w:numPr>
        <w:spacing w:after="0" w:line="259" w:lineRule="auto"/>
        <w:jc w:val="both"/>
        <w:rPr>
          <w:rFonts w:asciiTheme="minorHAnsi" w:hAnsiTheme="minorHAnsi"/>
          <w:lang w:val="en-AU"/>
        </w:rPr>
      </w:pPr>
      <w:r w:rsidRPr="00B0040B">
        <w:rPr>
          <w:rFonts w:asciiTheme="minorHAnsi" w:hAnsiTheme="minorHAnsi"/>
          <w:lang w:val="en-AU"/>
        </w:rPr>
        <w:t>Some users may struggle with navigation, registration, or online booking.</w:t>
      </w:r>
    </w:p>
    <w:p w14:paraId="2B3F1A88" w14:textId="5478AEF4" w:rsidR="00C24316" w:rsidRPr="00B0040B" w:rsidRDefault="00C24316">
      <w:pPr>
        <w:numPr>
          <w:ilvl w:val="0"/>
          <w:numId w:val="6"/>
        </w:numPr>
        <w:spacing w:after="0" w:line="259" w:lineRule="auto"/>
        <w:jc w:val="both"/>
        <w:rPr>
          <w:rFonts w:asciiTheme="minorHAnsi" w:hAnsiTheme="minorHAnsi"/>
          <w:lang w:val="en-AU"/>
        </w:rPr>
      </w:pPr>
      <w:r w:rsidRPr="00B0040B">
        <w:rPr>
          <w:rFonts w:asciiTheme="minorHAnsi" w:hAnsiTheme="minorHAnsi"/>
          <w:lang w:val="en-AU"/>
        </w:rPr>
        <w:t>Forums or chat spaces may be used for inappropriate content, misinformation, or harassment if not moderated effectively.</w:t>
      </w:r>
    </w:p>
    <w:p w14:paraId="2EE98EFA" w14:textId="624A38FA" w:rsidR="00C24316" w:rsidRPr="00B0040B" w:rsidRDefault="00C24316">
      <w:pPr>
        <w:numPr>
          <w:ilvl w:val="0"/>
          <w:numId w:val="6"/>
        </w:numPr>
        <w:spacing w:after="0" w:line="259" w:lineRule="auto"/>
        <w:jc w:val="both"/>
        <w:rPr>
          <w:rFonts w:asciiTheme="minorHAnsi" w:hAnsiTheme="minorHAnsi"/>
          <w:lang w:val="en-AU"/>
        </w:rPr>
      </w:pPr>
      <w:r w:rsidRPr="00B0040B">
        <w:rPr>
          <w:rFonts w:asciiTheme="minorHAnsi" w:hAnsiTheme="minorHAnsi"/>
          <w:lang w:val="en-AU"/>
        </w:rPr>
        <w:t>Users may be uncomfortable sharing personal details or participating in community discussions.</w:t>
      </w:r>
    </w:p>
    <w:p w14:paraId="6EBDAD1D" w14:textId="77777777" w:rsidR="0090145F" w:rsidRPr="00B0040B" w:rsidRDefault="0090145F" w:rsidP="0090145F">
      <w:pPr>
        <w:spacing w:after="0" w:line="259" w:lineRule="auto"/>
        <w:ind w:left="720" w:firstLine="0"/>
        <w:rPr>
          <w:rFonts w:asciiTheme="minorHAnsi" w:hAnsiTheme="minorHAnsi"/>
          <w:lang w:val="en-AU"/>
        </w:rPr>
      </w:pPr>
    </w:p>
    <w:p w14:paraId="511ECFCE" w14:textId="77777777"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Social and Ethical Risks</w:t>
      </w:r>
    </w:p>
    <w:p w14:paraId="2616FA83"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These relate to the platform’s purpose and the sensitive nature of supporting women with limited community access.</w:t>
      </w:r>
    </w:p>
    <w:p w14:paraId="5A9543E9" w14:textId="7F14F6BA" w:rsidR="00C24316" w:rsidRPr="00B0040B" w:rsidRDefault="00C24316">
      <w:pPr>
        <w:numPr>
          <w:ilvl w:val="0"/>
          <w:numId w:val="7"/>
        </w:numPr>
        <w:spacing w:after="0" w:line="259" w:lineRule="auto"/>
        <w:jc w:val="both"/>
        <w:rPr>
          <w:rFonts w:asciiTheme="minorHAnsi" w:hAnsiTheme="minorHAnsi"/>
          <w:lang w:val="en-AU"/>
        </w:rPr>
      </w:pPr>
      <w:r w:rsidRPr="00B0040B">
        <w:rPr>
          <w:rFonts w:asciiTheme="minorHAnsi" w:hAnsiTheme="minorHAnsi"/>
          <w:lang w:val="en-AU"/>
        </w:rPr>
        <w:t>If the design does not consider all user groups (e.g., older women, non</w:t>
      </w:r>
      <w:r w:rsidRPr="00B0040B">
        <w:rPr>
          <w:rFonts w:asciiTheme="minorHAnsi" w:hAnsiTheme="minorHAnsi"/>
          <w:lang w:val="en-AU"/>
        </w:rPr>
        <w:noBreakHyphen/>
        <w:t>English speakers), some may still feel left out.</w:t>
      </w:r>
    </w:p>
    <w:p w14:paraId="2B5B370F" w14:textId="3B77D436" w:rsidR="00C24316" w:rsidRPr="00B0040B" w:rsidRDefault="00C24316">
      <w:pPr>
        <w:numPr>
          <w:ilvl w:val="0"/>
          <w:numId w:val="7"/>
        </w:numPr>
        <w:spacing w:after="0" w:line="259" w:lineRule="auto"/>
        <w:jc w:val="both"/>
        <w:rPr>
          <w:rFonts w:asciiTheme="minorHAnsi" w:hAnsiTheme="minorHAnsi"/>
          <w:lang w:val="en-AU"/>
        </w:rPr>
      </w:pPr>
      <w:r w:rsidRPr="00B0040B">
        <w:rPr>
          <w:rFonts w:asciiTheme="minorHAnsi" w:hAnsiTheme="minorHAnsi"/>
          <w:lang w:val="en-AU"/>
        </w:rPr>
        <w:t>Poor wording or design could unintentionally label or single out women with accessibility needs.</w:t>
      </w:r>
    </w:p>
    <w:p w14:paraId="655C0620" w14:textId="09A9358B" w:rsidR="00C24316" w:rsidRPr="00B0040B" w:rsidRDefault="00C24316">
      <w:pPr>
        <w:numPr>
          <w:ilvl w:val="0"/>
          <w:numId w:val="7"/>
        </w:numPr>
        <w:spacing w:after="0" w:line="259" w:lineRule="auto"/>
        <w:jc w:val="both"/>
        <w:rPr>
          <w:rFonts w:asciiTheme="minorHAnsi" w:hAnsiTheme="minorHAnsi"/>
          <w:lang w:val="en-AU"/>
        </w:rPr>
      </w:pPr>
      <w:r w:rsidRPr="00B0040B">
        <w:rPr>
          <w:rFonts w:asciiTheme="minorHAnsi" w:hAnsiTheme="minorHAnsi"/>
          <w:lang w:val="en-AU"/>
        </w:rPr>
        <w:t>Users may rely too heavily on digital interaction instead of real</w:t>
      </w:r>
      <w:r w:rsidRPr="00B0040B">
        <w:rPr>
          <w:rFonts w:asciiTheme="minorHAnsi" w:hAnsiTheme="minorHAnsi"/>
          <w:lang w:val="en-AU"/>
        </w:rPr>
        <w:noBreakHyphen/>
        <w:t>world community engagement.</w:t>
      </w:r>
    </w:p>
    <w:p w14:paraId="1663E500" w14:textId="0B8F0B17" w:rsidR="00C24316" w:rsidRPr="00B0040B" w:rsidRDefault="00C24316">
      <w:pPr>
        <w:numPr>
          <w:ilvl w:val="0"/>
          <w:numId w:val="7"/>
        </w:numPr>
        <w:spacing w:after="0" w:line="259" w:lineRule="auto"/>
        <w:jc w:val="both"/>
        <w:rPr>
          <w:rFonts w:asciiTheme="minorHAnsi" w:hAnsiTheme="minorHAnsi"/>
          <w:lang w:val="en-AU"/>
        </w:rPr>
      </w:pPr>
      <w:r w:rsidRPr="00B0040B">
        <w:rPr>
          <w:rFonts w:asciiTheme="minorHAnsi" w:hAnsiTheme="minorHAnsi"/>
          <w:lang w:val="en-AU"/>
        </w:rPr>
        <w:t>Beauty and self</w:t>
      </w:r>
      <w:r w:rsidRPr="00B0040B">
        <w:rPr>
          <w:rFonts w:asciiTheme="minorHAnsi" w:hAnsiTheme="minorHAnsi"/>
          <w:lang w:val="en-AU"/>
        </w:rPr>
        <w:noBreakHyphen/>
        <w:t>care expectations vary across cultures; content must be inclusive and respectful.</w:t>
      </w:r>
    </w:p>
    <w:p w14:paraId="4B0B6128" w14:textId="77777777" w:rsidR="0090145F" w:rsidRPr="00B0040B" w:rsidRDefault="0090145F" w:rsidP="0090145F">
      <w:pPr>
        <w:spacing w:after="0" w:line="259" w:lineRule="auto"/>
        <w:ind w:left="720" w:firstLine="0"/>
        <w:rPr>
          <w:rFonts w:asciiTheme="minorHAnsi" w:hAnsiTheme="minorHAnsi"/>
          <w:lang w:val="en-AU"/>
        </w:rPr>
      </w:pPr>
    </w:p>
    <w:p w14:paraId="1154EFA5" w14:textId="77777777"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Project Management Risks</w:t>
      </w:r>
    </w:p>
    <w:p w14:paraId="027A3ABA"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These affect the timeline, resources, and overall delivery of the project.</w:t>
      </w:r>
    </w:p>
    <w:p w14:paraId="262BA460" w14:textId="7DA715B6" w:rsidR="00C24316" w:rsidRPr="00B0040B" w:rsidRDefault="00C24316">
      <w:pPr>
        <w:numPr>
          <w:ilvl w:val="0"/>
          <w:numId w:val="8"/>
        </w:numPr>
        <w:spacing w:after="0" w:line="259" w:lineRule="auto"/>
        <w:jc w:val="both"/>
        <w:rPr>
          <w:rFonts w:asciiTheme="minorHAnsi" w:hAnsiTheme="minorHAnsi"/>
          <w:lang w:val="en-AU"/>
        </w:rPr>
      </w:pPr>
      <w:r w:rsidRPr="00B0040B">
        <w:rPr>
          <w:rFonts w:asciiTheme="minorHAnsi" w:hAnsiTheme="minorHAnsi"/>
          <w:lang w:val="en-AU"/>
        </w:rPr>
        <w:t>Adding too many features (forums, tutorials, consultations, etc.) may overwhelm the project timeline.</w:t>
      </w:r>
    </w:p>
    <w:p w14:paraId="734DB032" w14:textId="0DF8E1C7" w:rsidR="00C24316" w:rsidRPr="00B0040B" w:rsidRDefault="00C24316">
      <w:pPr>
        <w:numPr>
          <w:ilvl w:val="0"/>
          <w:numId w:val="8"/>
        </w:numPr>
        <w:spacing w:after="0" w:line="259" w:lineRule="auto"/>
        <w:jc w:val="both"/>
        <w:rPr>
          <w:rFonts w:asciiTheme="minorHAnsi" w:hAnsiTheme="minorHAnsi"/>
          <w:lang w:val="en-AU"/>
        </w:rPr>
      </w:pPr>
      <w:r w:rsidRPr="00B0040B">
        <w:rPr>
          <w:rFonts w:asciiTheme="minorHAnsi" w:hAnsiTheme="minorHAnsi"/>
          <w:lang w:val="en-AU"/>
        </w:rPr>
        <w:t>Limited access to real users (especially women with accessibility needs) may reduce the accuracy of usability testing.</w:t>
      </w:r>
    </w:p>
    <w:p w14:paraId="066D5D49" w14:textId="1FFA501C" w:rsidR="00C24316" w:rsidRPr="00B0040B" w:rsidRDefault="00C24316">
      <w:pPr>
        <w:numPr>
          <w:ilvl w:val="0"/>
          <w:numId w:val="8"/>
        </w:numPr>
        <w:spacing w:after="0" w:line="259" w:lineRule="auto"/>
        <w:jc w:val="both"/>
        <w:rPr>
          <w:rFonts w:asciiTheme="minorHAnsi" w:hAnsiTheme="minorHAnsi"/>
          <w:lang w:val="en-AU"/>
        </w:rPr>
      </w:pPr>
      <w:r w:rsidRPr="00B0040B">
        <w:rPr>
          <w:rFonts w:asciiTheme="minorHAnsi" w:hAnsiTheme="minorHAnsi"/>
          <w:lang w:val="en-AU"/>
        </w:rPr>
        <w:t>Academic deadlines may restrict the ability to fully implement or refine features.</w:t>
      </w:r>
    </w:p>
    <w:p w14:paraId="2CA07B62" w14:textId="60DFFA37" w:rsidR="00C24316" w:rsidRPr="00B0040B" w:rsidRDefault="00C24316">
      <w:pPr>
        <w:numPr>
          <w:ilvl w:val="0"/>
          <w:numId w:val="8"/>
        </w:numPr>
        <w:spacing w:after="0" w:line="259" w:lineRule="auto"/>
        <w:jc w:val="both"/>
        <w:rPr>
          <w:rFonts w:asciiTheme="minorHAnsi" w:hAnsiTheme="minorHAnsi"/>
          <w:lang w:val="en-AU"/>
        </w:rPr>
      </w:pPr>
      <w:r w:rsidRPr="00B0040B">
        <w:rPr>
          <w:rFonts w:asciiTheme="minorHAnsi" w:hAnsiTheme="minorHAnsi"/>
          <w:lang w:val="en-AU"/>
        </w:rPr>
        <w:t>Lack of access to professional tools, testing devices, or expert feedback may impact quality.</w:t>
      </w:r>
    </w:p>
    <w:p w14:paraId="5F5A3139" w14:textId="77777777" w:rsidR="0090145F" w:rsidRPr="00B0040B" w:rsidRDefault="0090145F" w:rsidP="0090145F">
      <w:pPr>
        <w:spacing w:after="0" w:line="259" w:lineRule="auto"/>
        <w:ind w:left="720" w:firstLine="0"/>
        <w:rPr>
          <w:rFonts w:asciiTheme="minorHAnsi" w:hAnsiTheme="minorHAnsi"/>
          <w:lang w:val="en-AU"/>
        </w:rPr>
      </w:pPr>
    </w:p>
    <w:p w14:paraId="23AA2B7B" w14:textId="77777777"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Operational Risks</w:t>
      </w:r>
    </w:p>
    <w:p w14:paraId="5252CF18"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These relate to running and maintaining the platform after development.</w:t>
      </w:r>
    </w:p>
    <w:p w14:paraId="4DDFBB83" w14:textId="221F2E07" w:rsidR="00C24316" w:rsidRPr="00B0040B" w:rsidRDefault="00C24316">
      <w:pPr>
        <w:numPr>
          <w:ilvl w:val="0"/>
          <w:numId w:val="9"/>
        </w:numPr>
        <w:spacing w:after="0" w:line="259" w:lineRule="auto"/>
        <w:jc w:val="both"/>
        <w:rPr>
          <w:rFonts w:asciiTheme="minorHAnsi" w:hAnsiTheme="minorHAnsi"/>
          <w:lang w:val="en-AU"/>
        </w:rPr>
      </w:pPr>
      <w:r w:rsidRPr="00B0040B">
        <w:rPr>
          <w:rFonts w:asciiTheme="minorHAnsi" w:hAnsiTheme="minorHAnsi"/>
          <w:lang w:val="en-AU"/>
        </w:rPr>
        <w:lastRenderedPageBreak/>
        <w:t>Without ongoing updates, the platform may become outdated or insecure.</w:t>
      </w:r>
    </w:p>
    <w:p w14:paraId="1B296ABB" w14:textId="21357F9D" w:rsidR="00C24316" w:rsidRPr="00B0040B" w:rsidRDefault="00C24316">
      <w:pPr>
        <w:numPr>
          <w:ilvl w:val="0"/>
          <w:numId w:val="9"/>
        </w:numPr>
        <w:spacing w:after="0" w:line="259" w:lineRule="auto"/>
        <w:jc w:val="both"/>
        <w:rPr>
          <w:rFonts w:asciiTheme="minorHAnsi" w:hAnsiTheme="minorHAnsi"/>
          <w:lang w:val="en-AU"/>
        </w:rPr>
      </w:pPr>
      <w:r w:rsidRPr="00B0040B">
        <w:rPr>
          <w:rFonts w:asciiTheme="minorHAnsi" w:hAnsiTheme="minorHAnsi"/>
          <w:lang w:val="en-AU"/>
        </w:rPr>
        <w:t>Tutorials, resources, and community posts require regular monitoring and updating.</w:t>
      </w:r>
    </w:p>
    <w:p w14:paraId="57E7ED18" w14:textId="65113AA0" w:rsidR="00C24316" w:rsidRPr="00B0040B" w:rsidRDefault="00C24316">
      <w:pPr>
        <w:numPr>
          <w:ilvl w:val="0"/>
          <w:numId w:val="9"/>
        </w:numPr>
        <w:spacing w:after="0" w:line="259" w:lineRule="auto"/>
        <w:jc w:val="both"/>
        <w:rPr>
          <w:rFonts w:asciiTheme="minorHAnsi" w:hAnsiTheme="minorHAnsi"/>
          <w:lang w:val="en-AU"/>
        </w:rPr>
      </w:pPr>
      <w:r w:rsidRPr="00B0040B">
        <w:rPr>
          <w:rFonts w:asciiTheme="minorHAnsi" w:hAnsiTheme="minorHAnsi"/>
          <w:lang w:val="en-AU"/>
        </w:rPr>
        <w:t>Salon staff may struggle to use the admin dashboard or manage online interactions effectively.</w:t>
      </w:r>
    </w:p>
    <w:p w14:paraId="0388D682" w14:textId="77777777" w:rsidR="00A325E7" w:rsidRPr="00B0040B" w:rsidRDefault="00A325E7" w:rsidP="00A325E7">
      <w:pPr>
        <w:spacing w:after="0" w:line="259" w:lineRule="auto"/>
        <w:ind w:left="0" w:firstLine="0"/>
        <w:rPr>
          <w:rFonts w:asciiTheme="minorHAnsi" w:hAnsiTheme="minorHAnsi"/>
        </w:rPr>
      </w:pPr>
    </w:p>
    <w:p w14:paraId="6E6B6B25" w14:textId="5DA274AC" w:rsidR="007C2E4F" w:rsidRPr="00B0040B" w:rsidRDefault="00507E4F" w:rsidP="008654DD">
      <w:pPr>
        <w:spacing w:after="0" w:line="259" w:lineRule="auto"/>
        <w:ind w:left="0" w:firstLine="0"/>
        <w:rPr>
          <w:rFonts w:asciiTheme="minorHAnsi" w:hAnsiTheme="minorHAnsi"/>
        </w:rPr>
      </w:pPr>
      <w:r w:rsidRPr="00B0040B">
        <w:rPr>
          <w:rFonts w:asciiTheme="minorHAnsi" w:hAnsiTheme="minorHAnsi"/>
          <w:b/>
          <w:bCs/>
        </w:rPr>
        <w:t>Tools</w:t>
      </w:r>
      <w:r w:rsidR="007C2E4F" w:rsidRPr="00B0040B">
        <w:rPr>
          <w:rFonts w:asciiTheme="minorHAnsi" w:hAnsiTheme="minorHAnsi"/>
          <w:b/>
          <w:bCs/>
        </w:rPr>
        <w:t>:</w:t>
      </w:r>
      <w:r w:rsidR="007C2E4F" w:rsidRPr="00B0040B">
        <w:rPr>
          <w:rFonts w:asciiTheme="minorHAnsi" w:hAnsiTheme="minorHAnsi"/>
        </w:rPr>
        <w:t xml:space="preserve"> </w:t>
      </w:r>
    </w:p>
    <w:p w14:paraId="0167F3FD" w14:textId="3C62CD9D" w:rsidR="0090145F" w:rsidRPr="00B0040B" w:rsidRDefault="0090145F" w:rsidP="008654DD">
      <w:pPr>
        <w:spacing w:after="0" w:line="259" w:lineRule="auto"/>
        <w:ind w:left="0" w:firstLine="0"/>
        <w:rPr>
          <w:rFonts w:asciiTheme="minorHAnsi" w:hAnsiTheme="minorHAnsi"/>
        </w:rPr>
      </w:pPr>
      <w:r w:rsidRPr="00B0040B">
        <w:rPr>
          <w:rFonts w:asciiTheme="minorHAnsi" w:hAnsiTheme="minorHAnsi"/>
        </w:rPr>
        <w:t>Following tools are considered for the project.</w:t>
      </w:r>
    </w:p>
    <w:p w14:paraId="6E98B3CE" w14:textId="6E12152E" w:rsidR="00C24316" w:rsidRPr="00B0040B" w:rsidRDefault="00C24316">
      <w:pPr>
        <w:numPr>
          <w:ilvl w:val="0"/>
          <w:numId w:val="10"/>
        </w:numPr>
        <w:spacing w:after="0" w:line="259" w:lineRule="auto"/>
        <w:rPr>
          <w:rFonts w:asciiTheme="minorHAnsi" w:hAnsiTheme="minorHAnsi"/>
          <w:lang w:val="en-AU"/>
        </w:rPr>
      </w:pPr>
      <w:r w:rsidRPr="00B0040B">
        <w:rPr>
          <w:rFonts w:asciiTheme="minorHAnsi" w:hAnsiTheme="minorHAnsi"/>
          <w:lang w:val="en-AU"/>
        </w:rPr>
        <w:t xml:space="preserve">HTML5 &amp; CSS3 </w:t>
      </w:r>
    </w:p>
    <w:p w14:paraId="7336DE9E" w14:textId="462D25EA" w:rsidR="00C24316" w:rsidRPr="00B0040B" w:rsidRDefault="00C24316">
      <w:pPr>
        <w:numPr>
          <w:ilvl w:val="0"/>
          <w:numId w:val="10"/>
        </w:numPr>
        <w:spacing w:after="0" w:line="259" w:lineRule="auto"/>
        <w:rPr>
          <w:rFonts w:asciiTheme="minorHAnsi" w:hAnsiTheme="minorHAnsi"/>
          <w:lang w:val="en-AU"/>
        </w:rPr>
      </w:pPr>
      <w:r w:rsidRPr="00B0040B">
        <w:rPr>
          <w:rFonts w:asciiTheme="minorHAnsi" w:hAnsiTheme="minorHAnsi"/>
          <w:lang w:val="en-AU"/>
        </w:rPr>
        <w:t xml:space="preserve">JavaScript </w:t>
      </w:r>
    </w:p>
    <w:p w14:paraId="40AACBBB" w14:textId="5D74DDC0" w:rsidR="00C24316" w:rsidRPr="00B0040B" w:rsidRDefault="00C24316">
      <w:pPr>
        <w:numPr>
          <w:ilvl w:val="0"/>
          <w:numId w:val="11"/>
        </w:numPr>
        <w:spacing w:after="0" w:line="259" w:lineRule="auto"/>
        <w:rPr>
          <w:rFonts w:asciiTheme="minorHAnsi" w:hAnsiTheme="minorHAnsi"/>
          <w:lang w:val="en-AU"/>
        </w:rPr>
      </w:pPr>
      <w:r w:rsidRPr="00B0040B">
        <w:rPr>
          <w:rFonts w:asciiTheme="minorHAnsi" w:hAnsiTheme="minorHAnsi"/>
          <w:lang w:val="en-AU"/>
        </w:rPr>
        <w:t xml:space="preserve">PHP (Laravel) </w:t>
      </w:r>
    </w:p>
    <w:p w14:paraId="73569F98" w14:textId="676C06A2" w:rsidR="00C24316" w:rsidRPr="00B0040B" w:rsidRDefault="00C24316">
      <w:pPr>
        <w:numPr>
          <w:ilvl w:val="0"/>
          <w:numId w:val="11"/>
        </w:numPr>
        <w:spacing w:after="0" w:line="259" w:lineRule="auto"/>
        <w:rPr>
          <w:rFonts w:asciiTheme="minorHAnsi" w:hAnsiTheme="minorHAnsi"/>
          <w:lang w:val="en-AU"/>
        </w:rPr>
      </w:pPr>
      <w:r w:rsidRPr="00B0040B">
        <w:rPr>
          <w:rFonts w:asciiTheme="minorHAnsi" w:hAnsiTheme="minorHAnsi"/>
          <w:lang w:val="en-AU"/>
        </w:rPr>
        <w:t>Python (Django/Flask)</w:t>
      </w:r>
    </w:p>
    <w:p w14:paraId="26DD434C" w14:textId="44B1D002" w:rsidR="00C24316" w:rsidRPr="00B0040B" w:rsidRDefault="00C24316">
      <w:pPr>
        <w:numPr>
          <w:ilvl w:val="0"/>
          <w:numId w:val="12"/>
        </w:numPr>
        <w:spacing w:after="0" w:line="259" w:lineRule="auto"/>
        <w:rPr>
          <w:rFonts w:asciiTheme="minorHAnsi" w:hAnsiTheme="minorHAnsi"/>
          <w:lang w:val="en-AU"/>
        </w:rPr>
      </w:pPr>
      <w:r w:rsidRPr="00B0040B">
        <w:rPr>
          <w:rFonts w:asciiTheme="minorHAnsi" w:hAnsiTheme="minorHAnsi"/>
          <w:lang w:val="en-AU"/>
        </w:rPr>
        <w:t>MySQL / PostgreSQL Additional Technical Tools</w:t>
      </w:r>
    </w:p>
    <w:p w14:paraId="73D7D145" w14:textId="30CD8535" w:rsidR="0090145F" w:rsidRPr="00B0040B" w:rsidRDefault="00C24316">
      <w:pPr>
        <w:numPr>
          <w:ilvl w:val="0"/>
          <w:numId w:val="13"/>
        </w:numPr>
        <w:spacing w:after="0" w:line="259" w:lineRule="auto"/>
        <w:rPr>
          <w:rFonts w:asciiTheme="minorHAnsi" w:hAnsiTheme="minorHAnsi"/>
          <w:lang w:val="en-AU"/>
        </w:rPr>
      </w:pPr>
      <w:r w:rsidRPr="00B0040B">
        <w:rPr>
          <w:rFonts w:asciiTheme="minorHAnsi" w:hAnsiTheme="minorHAnsi"/>
          <w:lang w:val="en-AU"/>
        </w:rPr>
        <w:t xml:space="preserve">Firebase or AWS </w:t>
      </w:r>
    </w:p>
    <w:p w14:paraId="7648B85C" w14:textId="77777777" w:rsidR="008654DD" w:rsidRPr="00B0040B" w:rsidRDefault="008654DD" w:rsidP="008654DD">
      <w:pPr>
        <w:spacing w:after="0" w:line="259" w:lineRule="auto"/>
        <w:ind w:left="0" w:firstLine="0"/>
        <w:rPr>
          <w:rFonts w:asciiTheme="minorHAnsi" w:hAnsiTheme="minorHAnsi"/>
        </w:rPr>
      </w:pPr>
    </w:p>
    <w:p w14:paraId="29FA57FD" w14:textId="3576E5CA" w:rsidR="007C2E4F" w:rsidRPr="00B0040B" w:rsidRDefault="008654DD" w:rsidP="009A6EC2">
      <w:pPr>
        <w:spacing w:after="0" w:line="259" w:lineRule="auto"/>
        <w:ind w:left="0" w:firstLine="0"/>
        <w:rPr>
          <w:rFonts w:asciiTheme="minorHAnsi" w:hAnsiTheme="minorHAnsi"/>
        </w:rPr>
      </w:pPr>
      <w:r w:rsidRPr="00B0040B">
        <w:rPr>
          <w:rFonts w:asciiTheme="minorHAnsi" w:hAnsiTheme="minorHAnsi"/>
          <w:b/>
          <w:bCs/>
        </w:rPr>
        <w:t>Data Collection Methods</w:t>
      </w:r>
      <w:r w:rsidR="007C2E4F" w:rsidRPr="00B0040B">
        <w:rPr>
          <w:rFonts w:asciiTheme="minorHAnsi" w:hAnsiTheme="minorHAnsi"/>
          <w:b/>
          <w:bCs/>
        </w:rPr>
        <w:t>:</w:t>
      </w:r>
      <w:r w:rsidR="007C2E4F" w:rsidRPr="00B0040B">
        <w:rPr>
          <w:rFonts w:asciiTheme="minorHAnsi" w:hAnsiTheme="minorHAnsi"/>
        </w:rPr>
        <w:t xml:space="preserve"> </w:t>
      </w:r>
    </w:p>
    <w:p w14:paraId="09AC3477" w14:textId="7B4C3ED4" w:rsidR="0090145F" w:rsidRPr="00B0040B" w:rsidRDefault="0090145F" w:rsidP="0090145F">
      <w:pPr>
        <w:spacing w:after="0" w:line="259" w:lineRule="auto"/>
        <w:rPr>
          <w:rFonts w:asciiTheme="minorHAnsi" w:hAnsiTheme="minorHAnsi"/>
          <w:b/>
          <w:bCs/>
          <w:lang w:val="en-AU"/>
        </w:rPr>
      </w:pPr>
      <w:r w:rsidRPr="00B0040B">
        <w:rPr>
          <w:rFonts w:asciiTheme="minorHAnsi" w:hAnsiTheme="minorHAnsi"/>
          <w:b/>
          <w:bCs/>
          <w:lang w:val="en-AU"/>
        </w:rPr>
        <w:t>Literature review</w:t>
      </w:r>
    </w:p>
    <w:p w14:paraId="40979CD0" w14:textId="227BFD2C" w:rsidR="0090145F" w:rsidRPr="00B0040B" w:rsidRDefault="0090145F" w:rsidP="0090145F">
      <w:pPr>
        <w:spacing w:after="0" w:line="259" w:lineRule="auto"/>
        <w:ind w:left="0" w:firstLine="0"/>
        <w:rPr>
          <w:rFonts w:asciiTheme="minorHAnsi" w:hAnsiTheme="minorHAnsi"/>
          <w:lang w:val="en-AU"/>
        </w:rPr>
      </w:pPr>
      <w:r w:rsidRPr="00B0040B">
        <w:rPr>
          <w:rFonts w:asciiTheme="minorHAnsi" w:hAnsiTheme="minorHAnsi"/>
          <w:lang w:val="en-AU"/>
        </w:rPr>
        <w:t>Reviewing academic sources on:</w:t>
      </w:r>
    </w:p>
    <w:p w14:paraId="13679C93" w14:textId="77777777" w:rsidR="0090145F" w:rsidRPr="00B0040B" w:rsidRDefault="0090145F">
      <w:pPr>
        <w:numPr>
          <w:ilvl w:val="0"/>
          <w:numId w:val="17"/>
        </w:numPr>
        <w:spacing w:after="0" w:line="259" w:lineRule="auto"/>
        <w:rPr>
          <w:rFonts w:asciiTheme="minorHAnsi" w:hAnsiTheme="minorHAnsi"/>
          <w:lang w:val="en-AU"/>
        </w:rPr>
      </w:pPr>
      <w:r w:rsidRPr="00B0040B">
        <w:rPr>
          <w:rFonts w:asciiTheme="minorHAnsi" w:hAnsiTheme="minorHAnsi"/>
          <w:lang w:val="en-AU"/>
        </w:rPr>
        <w:t>Digital inclusion</w:t>
      </w:r>
    </w:p>
    <w:p w14:paraId="08EE720C" w14:textId="77777777" w:rsidR="0090145F" w:rsidRPr="00B0040B" w:rsidRDefault="0090145F">
      <w:pPr>
        <w:numPr>
          <w:ilvl w:val="0"/>
          <w:numId w:val="17"/>
        </w:numPr>
        <w:spacing w:after="0" w:line="259" w:lineRule="auto"/>
        <w:rPr>
          <w:rFonts w:asciiTheme="minorHAnsi" w:hAnsiTheme="minorHAnsi"/>
          <w:lang w:val="en-AU"/>
        </w:rPr>
      </w:pPr>
      <w:r w:rsidRPr="00B0040B">
        <w:rPr>
          <w:rFonts w:asciiTheme="minorHAnsi" w:hAnsiTheme="minorHAnsi"/>
          <w:lang w:val="en-AU"/>
        </w:rPr>
        <w:t>Accessibility standards</w:t>
      </w:r>
    </w:p>
    <w:p w14:paraId="3E99E424" w14:textId="77777777" w:rsidR="0090145F" w:rsidRPr="00B0040B" w:rsidRDefault="0090145F">
      <w:pPr>
        <w:numPr>
          <w:ilvl w:val="0"/>
          <w:numId w:val="17"/>
        </w:numPr>
        <w:spacing w:after="0" w:line="259" w:lineRule="auto"/>
        <w:rPr>
          <w:rFonts w:asciiTheme="minorHAnsi" w:hAnsiTheme="minorHAnsi"/>
          <w:lang w:val="en-AU"/>
        </w:rPr>
      </w:pPr>
      <w:r w:rsidRPr="00B0040B">
        <w:rPr>
          <w:rFonts w:asciiTheme="minorHAnsi" w:hAnsiTheme="minorHAnsi"/>
          <w:lang w:val="en-AU"/>
        </w:rPr>
        <w:t>Women’s well</w:t>
      </w:r>
      <w:r w:rsidRPr="00B0040B">
        <w:rPr>
          <w:rFonts w:asciiTheme="minorHAnsi" w:hAnsiTheme="minorHAnsi"/>
          <w:lang w:val="en-AU"/>
        </w:rPr>
        <w:noBreakHyphen/>
        <w:t>being</w:t>
      </w:r>
    </w:p>
    <w:p w14:paraId="30D2123E" w14:textId="77777777" w:rsidR="0090145F" w:rsidRPr="00B0040B" w:rsidRDefault="0090145F">
      <w:pPr>
        <w:numPr>
          <w:ilvl w:val="0"/>
          <w:numId w:val="17"/>
        </w:numPr>
        <w:spacing w:after="0" w:line="259" w:lineRule="auto"/>
        <w:rPr>
          <w:rFonts w:asciiTheme="minorHAnsi" w:hAnsiTheme="minorHAnsi"/>
          <w:lang w:val="en-AU"/>
        </w:rPr>
      </w:pPr>
      <w:r w:rsidRPr="00B0040B">
        <w:rPr>
          <w:rFonts w:asciiTheme="minorHAnsi" w:hAnsiTheme="minorHAnsi"/>
          <w:lang w:val="en-AU"/>
        </w:rPr>
        <w:t>Community engagement platforms</w:t>
      </w:r>
    </w:p>
    <w:p w14:paraId="0612B436" w14:textId="77777777" w:rsidR="0090145F" w:rsidRPr="00B0040B" w:rsidRDefault="0090145F">
      <w:pPr>
        <w:numPr>
          <w:ilvl w:val="0"/>
          <w:numId w:val="17"/>
        </w:numPr>
        <w:spacing w:after="0" w:line="259" w:lineRule="auto"/>
        <w:rPr>
          <w:rFonts w:asciiTheme="minorHAnsi" w:hAnsiTheme="minorHAnsi"/>
          <w:lang w:val="en-AU"/>
        </w:rPr>
      </w:pPr>
      <w:r w:rsidRPr="00B0040B">
        <w:rPr>
          <w:rFonts w:asciiTheme="minorHAnsi" w:hAnsiTheme="minorHAnsi"/>
          <w:lang w:val="en-AU"/>
        </w:rPr>
        <w:t>Salon and beauty service technologies</w:t>
      </w:r>
    </w:p>
    <w:p w14:paraId="276FECAC" w14:textId="77777777" w:rsidR="00E36F71" w:rsidRPr="00B0040B" w:rsidRDefault="00E36F71" w:rsidP="0090145F">
      <w:pPr>
        <w:spacing w:after="0" w:line="259" w:lineRule="auto"/>
        <w:ind w:left="0" w:firstLine="0"/>
        <w:rPr>
          <w:rFonts w:asciiTheme="minorHAnsi" w:hAnsiTheme="minorHAnsi"/>
          <w:b/>
          <w:bCs/>
          <w:lang w:val="en-AU"/>
        </w:rPr>
      </w:pPr>
    </w:p>
    <w:p w14:paraId="6711605D" w14:textId="4EBC4355" w:rsidR="0090145F" w:rsidRPr="00B0040B" w:rsidRDefault="0090145F" w:rsidP="0090145F">
      <w:pPr>
        <w:spacing w:after="0" w:line="259" w:lineRule="auto"/>
        <w:ind w:left="0" w:firstLine="0"/>
        <w:rPr>
          <w:rFonts w:asciiTheme="minorHAnsi" w:hAnsiTheme="minorHAnsi"/>
          <w:b/>
          <w:bCs/>
          <w:lang w:val="en-AU"/>
        </w:rPr>
      </w:pPr>
      <w:r w:rsidRPr="00B0040B">
        <w:rPr>
          <w:rFonts w:asciiTheme="minorHAnsi" w:hAnsiTheme="minorHAnsi"/>
          <w:b/>
          <w:bCs/>
          <w:lang w:val="en-AU"/>
        </w:rPr>
        <w:t>Analysis of Existing Salon Websites</w:t>
      </w:r>
    </w:p>
    <w:p w14:paraId="20AABB3C" w14:textId="0FCCB056" w:rsidR="0090145F" w:rsidRPr="00B0040B" w:rsidRDefault="0090145F" w:rsidP="0090145F">
      <w:pPr>
        <w:spacing w:after="0" w:line="259" w:lineRule="auto"/>
        <w:ind w:left="0" w:firstLine="0"/>
        <w:rPr>
          <w:rFonts w:asciiTheme="minorHAnsi" w:hAnsiTheme="minorHAnsi"/>
          <w:lang w:val="en-AU"/>
        </w:rPr>
      </w:pPr>
      <w:r w:rsidRPr="00B0040B">
        <w:rPr>
          <w:rFonts w:asciiTheme="minorHAnsi" w:hAnsiTheme="minorHAnsi"/>
          <w:lang w:val="en-AU"/>
        </w:rPr>
        <w:t>Studying current platforms helps identify:</w:t>
      </w:r>
    </w:p>
    <w:p w14:paraId="50DDB268" w14:textId="77777777" w:rsidR="0090145F" w:rsidRPr="00B0040B" w:rsidRDefault="0090145F">
      <w:pPr>
        <w:numPr>
          <w:ilvl w:val="0"/>
          <w:numId w:val="18"/>
        </w:numPr>
        <w:spacing w:after="0" w:line="259" w:lineRule="auto"/>
        <w:rPr>
          <w:rFonts w:asciiTheme="minorHAnsi" w:hAnsiTheme="minorHAnsi"/>
          <w:lang w:val="en-AU"/>
        </w:rPr>
      </w:pPr>
      <w:r w:rsidRPr="00B0040B">
        <w:rPr>
          <w:rFonts w:asciiTheme="minorHAnsi" w:hAnsiTheme="minorHAnsi"/>
          <w:lang w:val="en-AU"/>
        </w:rPr>
        <w:t>Common features</w:t>
      </w:r>
    </w:p>
    <w:p w14:paraId="64120FCE" w14:textId="77777777" w:rsidR="0090145F" w:rsidRPr="00B0040B" w:rsidRDefault="0090145F">
      <w:pPr>
        <w:numPr>
          <w:ilvl w:val="0"/>
          <w:numId w:val="18"/>
        </w:numPr>
        <w:spacing w:after="0" w:line="259" w:lineRule="auto"/>
        <w:rPr>
          <w:rFonts w:asciiTheme="minorHAnsi" w:hAnsiTheme="minorHAnsi"/>
          <w:lang w:val="en-AU"/>
        </w:rPr>
      </w:pPr>
      <w:r w:rsidRPr="00B0040B">
        <w:rPr>
          <w:rFonts w:asciiTheme="minorHAnsi" w:hAnsiTheme="minorHAnsi"/>
          <w:lang w:val="en-AU"/>
        </w:rPr>
        <w:t>Gaps in accessibility</w:t>
      </w:r>
    </w:p>
    <w:p w14:paraId="23F52B61" w14:textId="77777777" w:rsidR="0090145F" w:rsidRPr="00B0040B" w:rsidRDefault="0090145F">
      <w:pPr>
        <w:numPr>
          <w:ilvl w:val="0"/>
          <w:numId w:val="18"/>
        </w:numPr>
        <w:spacing w:after="0" w:line="259" w:lineRule="auto"/>
        <w:rPr>
          <w:rFonts w:asciiTheme="minorHAnsi" w:hAnsiTheme="minorHAnsi"/>
          <w:lang w:val="en-AU"/>
        </w:rPr>
      </w:pPr>
      <w:r w:rsidRPr="00B0040B">
        <w:rPr>
          <w:rFonts w:asciiTheme="minorHAnsi" w:hAnsiTheme="minorHAnsi"/>
          <w:lang w:val="en-AU"/>
        </w:rPr>
        <w:t>Missing community</w:t>
      </w:r>
      <w:r w:rsidRPr="00B0040B">
        <w:rPr>
          <w:rFonts w:asciiTheme="minorHAnsi" w:hAnsiTheme="minorHAnsi"/>
          <w:lang w:val="en-AU"/>
        </w:rPr>
        <w:noBreakHyphen/>
        <w:t>support elements</w:t>
      </w:r>
    </w:p>
    <w:p w14:paraId="0F8DDE0A" w14:textId="77777777" w:rsidR="0090145F" w:rsidRPr="00B0040B" w:rsidRDefault="0090145F">
      <w:pPr>
        <w:numPr>
          <w:ilvl w:val="0"/>
          <w:numId w:val="18"/>
        </w:numPr>
        <w:spacing w:after="0" w:line="259" w:lineRule="auto"/>
        <w:rPr>
          <w:rFonts w:asciiTheme="minorHAnsi" w:hAnsiTheme="minorHAnsi"/>
          <w:lang w:val="en-AU"/>
        </w:rPr>
      </w:pPr>
      <w:r w:rsidRPr="00B0040B">
        <w:rPr>
          <w:rFonts w:asciiTheme="minorHAnsi" w:hAnsiTheme="minorHAnsi"/>
          <w:lang w:val="en-AU"/>
        </w:rPr>
        <w:t>Opportunities for innovation</w:t>
      </w:r>
    </w:p>
    <w:p w14:paraId="53924AD5" w14:textId="77777777" w:rsidR="009A6EC2" w:rsidRPr="00B0040B" w:rsidRDefault="009A6EC2" w:rsidP="009A6EC2">
      <w:pPr>
        <w:spacing w:after="0" w:line="259" w:lineRule="auto"/>
        <w:ind w:left="0" w:firstLine="0"/>
        <w:rPr>
          <w:rFonts w:asciiTheme="minorHAnsi" w:hAnsiTheme="minorHAnsi"/>
        </w:rPr>
      </w:pPr>
    </w:p>
    <w:p w14:paraId="4DA375B3" w14:textId="3A9596C1"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Surveys / Questionnaires</w:t>
      </w:r>
    </w:p>
    <w:p w14:paraId="12E72926"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Useful for collecting broad, quantifiable insights from many women, especially those with limited community access. Surveys can explore:</w:t>
      </w:r>
    </w:p>
    <w:p w14:paraId="49225778" w14:textId="77777777" w:rsidR="00C24316" w:rsidRPr="00B0040B" w:rsidRDefault="00C24316">
      <w:pPr>
        <w:numPr>
          <w:ilvl w:val="0"/>
          <w:numId w:val="14"/>
        </w:numPr>
        <w:spacing w:after="0" w:line="259" w:lineRule="auto"/>
        <w:rPr>
          <w:rFonts w:asciiTheme="minorHAnsi" w:hAnsiTheme="minorHAnsi"/>
          <w:lang w:val="en-AU"/>
        </w:rPr>
      </w:pPr>
      <w:r w:rsidRPr="00B0040B">
        <w:rPr>
          <w:rFonts w:asciiTheme="minorHAnsi" w:hAnsiTheme="minorHAnsi"/>
          <w:lang w:val="en-AU"/>
        </w:rPr>
        <w:t>Barriers to visiting salons</w:t>
      </w:r>
    </w:p>
    <w:p w14:paraId="45826711" w14:textId="77777777" w:rsidR="00C24316" w:rsidRPr="00B0040B" w:rsidRDefault="00C24316">
      <w:pPr>
        <w:numPr>
          <w:ilvl w:val="0"/>
          <w:numId w:val="14"/>
        </w:numPr>
        <w:spacing w:after="0" w:line="259" w:lineRule="auto"/>
        <w:rPr>
          <w:rFonts w:asciiTheme="minorHAnsi" w:hAnsiTheme="minorHAnsi"/>
          <w:lang w:val="en-AU"/>
        </w:rPr>
      </w:pPr>
      <w:r w:rsidRPr="00B0040B">
        <w:rPr>
          <w:rFonts w:asciiTheme="minorHAnsi" w:hAnsiTheme="minorHAnsi"/>
          <w:lang w:val="en-AU"/>
        </w:rPr>
        <w:t>Digital literacy levels</w:t>
      </w:r>
    </w:p>
    <w:p w14:paraId="36B8D42A" w14:textId="77777777" w:rsidR="00C24316" w:rsidRPr="00B0040B" w:rsidRDefault="00C24316">
      <w:pPr>
        <w:numPr>
          <w:ilvl w:val="0"/>
          <w:numId w:val="14"/>
        </w:numPr>
        <w:spacing w:after="0" w:line="259" w:lineRule="auto"/>
        <w:rPr>
          <w:rFonts w:asciiTheme="minorHAnsi" w:hAnsiTheme="minorHAnsi"/>
          <w:lang w:val="en-AU"/>
        </w:rPr>
      </w:pPr>
      <w:r w:rsidRPr="00B0040B">
        <w:rPr>
          <w:rFonts w:asciiTheme="minorHAnsi" w:hAnsiTheme="minorHAnsi"/>
          <w:lang w:val="en-AU"/>
        </w:rPr>
        <w:t>Preferred features (booking, tutorials, forums)</w:t>
      </w:r>
    </w:p>
    <w:p w14:paraId="6BB012B1" w14:textId="77777777" w:rsidR="00C24316" w:rsidRPr="00B0040B" w:rsidRDefault="00C24316">
      <w:pPr>
        <w:numPr>
          <w:ilvl w:val="0"/>
          <w:numId w:val="14"/>
        </w:numPr>
        <w:spacing w:after="0" w:line="259" w:lineRule="auto"/>
        <w:rPr>
          <w:rFonts w:asciiTheme="minorHAnsi" w:hAnsiTheme="minorHAnsi"/>
          <w:lang w:val="en-AU"/>
        </w:rPr>
      </w:pPr>
      <w:r w:rsidRPr="00B0040B">
        <w:rPr>
          <w:rFonts w:asciiTheme="minorHAnsi" w:hAnsiTheme="minorHAnsi"/>
          <w:lang w:val="en-AU"/>
        </w:rPr>
        <w:t>Accessibility needs</w:t>
      </w:r>
    </w:p>
    <w:p w14:paraId="5CC9FC6C" w14:textId="03402446" w:rsidR="00C24316" w:rsidRPr="00B0040B" w:rsidRDefault="00C24316">
      <w:pPr>
        <w:numPr>
          <w:ilvl w:val="0"/>
          <w:numId w:val="14"/>
        </w:numPr>
        <w:spacing w:after="0" w:line="259" w:lineRule="auto"/>
        <w:rPr>
          <w:rFonts w:asciiTheme="minorHAnsi" w:hAnsiTheme="minorHAnsi"/>
          <w:lang w:val="en-AU"/>
        </w:rPr>
      </w:pPr>
      <w:r w:rsidRPr="00B0040B">
        <w:rPr>
          <w:rFonts w:asciiTheme="minorHAnsi" w:hAnsiTheme="minorHAnsi"/>
          <w:lang w:val="en-AU"/>
        </w:rPr>
        <w:t>Wellbeing concerns</w:t>
      </w:r>
    </w:p>
    <w:p w14:paraId="2B70036D" w14:textId="77777777" w:rsidR="00E36F71" w:rsidRPr="00B0040B" w:rsidRDefault="00E36F71" w:rsidP="00C24316">
      <w:pPr>
        <w:spacing w:after="0" w:line="259" w:lineRule="auto"/>
        <w:ind w:left="0" w:firstLine="0"/>
        <w:rPr>
          <w:rFonts w:asciiTheme="minorHAnsi" w:hAnsiTheme="minorHAnsi"/>
          <w:b/>
          <w:bCs/>
          <w:lang w:val="en-AU"/>
        </w:rPr>
      </w:pPr>
    </w:p>
    <w:p w14:paraId="4235C455" w14:textId="4EC9B6A0" w:rsidR="00C24316" w:rsidRPr="00B0040B" w:rsidRDefault="0090145F"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I</w:t>
      </w:r>
      <w:r w:rsidR="00C24316" w:rsidRPr="00B0040B">
        <w:rPr>
          <w:rFonts w:asciiTheme="minorHAnsi" w:hAnsiTheme="minorHAnsi"/>
          <w:b/>
          <w:bCs/>
          <w:lang w:val="en-AU"/>
        </w:rPr>
        <w:t>nterviews</w:t>
      </w:r>
    </w:p>
    <w:p w14:paraId="23B9C9AC"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One</w:t>
      </w:r>
      <w:r w:rsidRPr="00B0040B">
        <w:rPr>
          <w:rFonts w:asciiTheme="minorHAnsi" w:hAnsiTheme="minorHAnsi"/>
          <w:lang w:val="en-AU"/>
        </w:rPr>
        <w:noBreakHyphen/>
        <w:t>on</w:t>
      </w:r>
      <w:r w:rsidRPr="00B0040B">
        <w:rPr>
          <w:rFonts w:asciiTheme="minorHAnsi" w:hAnsiTheme="minorHAnsi"/>
          <w:lang w:val="en-AU"/>
        </w:rPr>
        <w:noBreakHyphen/>
        <w:t>one conversations provide deeper understanding of personal experiences. Interviews help uncover:</w:t>
      </w:r>
    </w:p>
    <w:p w14:paraId="297A8854" w14:textId="77777777" w:rsidR="00C24316" w:rsidRPr="00B0040B" w:rsidRDefault="00C24316">
      <w:pPr>
        <w:numPr>
          <w:ilvl w:val="0"/>
          <w:numId w:val="15"/>
        </w:numPr>
        <w:spacing w:after="0" w:line="259" w:lineRule="auto"/>
        <w:rPr>
          <w:rFonts w:asciiTheme="minorHAnsi" w:hAnsiTheme="minorHAnsi"/>
          <w:lang w:val="en-AU"/>
        </w:rPr>
      </w:pPr>
      <w:r w:rsidRPr="00B0040B">
        <w:rPr>
          <w:rFonts w:asciiTheme="minorHAnsi" w:hAnsiTheme="minorHAnsi"/>
          <w:lang w:val="en-AU"/>
        </w:rPr>
        <w:t>Emotional barriers (confidence, isolation)</w:t>
      </w:r>
    </w:p>
    <w:p w14:paraId="5CCCC4DF" w14:textId="77777777" w:rsidR="00C24316" w:rsidRPr="00B0040B" w:rsidRDefault="00C24316">
      <w:pPr>
        <w:numPr>
          <w:ilvl w:val="0"/>
          <w:numId w:val="15"/>
        </w:numPr>
        <w:spacing w:after="0" w:line="259" w:lineRule="auto"/>
        <w:rPr>
          <w:rFonts w:asciiTheme="minorHAnsi" w:hAnsiTheme="minorHAnsi"/>
          <w:lang w:val="en-AU"/>
        </w:rPr>
      </w:pPr>
      <w:r w:rsidRPr="00B0040B">
        <w:rPr>
          <w:rFonts w:asciiTheme="minorHAnsi" w:hAnsiTheme="minorHAnsi"/>
          <w:lang w:val="en-AU"/>
        </w:rPr>
        <w:t>Specific accessibility challenges</w:t>
      </w:r>
    </w:p>
    <w:p w14:paraId="36A98E5B" w14:textId="77777777" w:rsidR="00C24316" w:rsidRPr="00B0040B" w:rsidRDefault="00C24316">
      <w:pPr>
        <w:numPr>
          <w:ilvl w:val="0"/>
          <w:numId w:val="15"/>
        </w:numPr>
        <w:spacing w:after="0" w:line="259" w:lineRule="auto"/>
        <w:rPr>
          <w:rFonts w:asciiTheme="minorHAnsi" w:hAnsiTheme="minorHAnsi"/>
          <w:lang w:val="en-AU"/>
        </w:rPr>
      </w:pPr>
      <w:r w:rsidRPr="00B0040B">
        <w:rPr>
          <w:rFonts w:asciiTheme="minorHAnsi" w:hAnsiTheme="minorHAnsi"/>
          <w:lang w:val="en-AU"/>
        </w:rPr>
        <w:t>Expectations for online community spaces</w:t>
      </w:r>
    </w:p>
    <w:p w14:paraId="21C70FC1" w14:textId="77777777" w:rsidR="00C24316" w:rsidRPr="00B0040B" w:rsidRDefault="00C24316">
      <w:pPr>
        <w:numPr>
          <w:ilvl w:val="0"/>
          <w:numId w:val="15"/>
        </w:numPr>
        <w:spacing w:after="0" w:line="259" w:lineRule="auto"/>
        <w:rPr>
          <w:rFonts w:asciiTheme="minorHAnsi" w:hAnsiTheme="minorHAnsi"/>
          <w:lang w:val="en-AU"/>
        </w:rPr>
      </w:pPr>
      <w:r w:rsidRPr="00B0040B">
        <w:rPr>
          <w:rFonts w:asciiTheme="minorHAnsi" w:hAnsiTheme="minorHAnsi"/>
          <w:lang w:val="en-AU"/>
        </w:rPr>
        <w:t>Preferences for virtual consultations</w:t>
      </w:r>
    </w:p>
    <w:p w14:paraId="6CB418A8"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This method is especially valuable for understanding women with mobility or participation barriers.</w:t>
      </w:r>
    </w:p>
    <w:p w14:paraId="5F17B82B" w14:textId="77777777" w:rsidR="00E36F71" w:rsidRPr="00B0040B" w:rsidRDefault="00E36F71" w:rsidP="00C24316">
      <w:pPr>
        <w:spacing w:after="0" w:line="259" w:lineRule="auto"/>
        <w:ind w:left="0" w:firstLine="0"/>
        <w:rPr>
          <w:rFonts w:asciiTheme="minorHAnsi" w:hAnsiTheme="minorHAnsi"/>
          <w:b/>
          <w:bCs/>
          <w:lang w:val="en-AU"/>
        </w:rPr>
      </w:pPr>
    </w:p>
    <w:p w14:paraId="5422D20D" w14:textId="0BD75655" w:rsidR="00C24316" w:rsidRPr="00B0040B" w:rsidRDefault="00C24316" w:rsidP="00C24316">
      <w:pPr>
        <w:spacing w:after="0" w:line="259" w:lineRule="auto"/>
        <w:ind w:left="0" w:firstLine="0"/>
        <w:rPr>
          <w:rFonts w:asciiTheme="minorHAnsi" w:hAnsiTheme="minorHAnsi"/>
          <w:b/>
          <w:bCs/>
          <w:lang w:val="en-AU"/>
        </w:rPr>
      </w:pPr>
      <w:r w:rsidRPr="00B0040B">
        <w:rPr>
          <w:rFonts w:asciiTheme="minorHAnsi" w:hAnsiTheme="minorHAnsi"/>
          <w:b/>
          <w:bCs/>
          <w:lang w:val="en-AU"/>
        </w:rPr>
        <w:t>Focus Groups</w:t>
      </w:r>
    </w:p>
    <w:p w14:paraId="56E121A6"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Small group discussions help you explore shared experiences and community expectations. They are useful for:</w:t>
      </w:r>
    </w:p>
    <w:p w14:paraId="15D4D0D9" w14:textId="77777777" w:rsidR="00C24316" w:rsidRPr="00B0040B" w:rsidRDefault="00C24316">
      <w:pPr>
        <w:numPr>
          <w:ilvl w:val="0"/>
          <w:numId w:val="16"/>
        </w:numPr>
        <w:spacing w:after="0" w:line="259" w:lineRule="auto"/>
        <w:jc w:val="both"/>
        <w:rPr>
          <w:rFonts w:asciiTheme="minorHAnsi" w:hAnsiTheme="minorHAnsi"/>
          <w:lang w:val="en-AU"/>
        </w:rPr>
      </w:pPr>
      <w:r w:rsidRPr="00B0040B">
        <w:rPr>
          <w:rFonts w:asciiTheme="minorHAnsi" w:hAnsiTheme="minorHAnsi"/>
          <w:lang w:val="en-AU"/>
        </w:rPr>
        <w:t>Testing early ideas</w:t>
      </w:r>
    </w:p>
    <w:p w14:paraId="205CCBC2" w14:textId="77777777" w:rsidR="00C24316" w:rsidRPr="00B0040B" w:rsidRDefault="00C24316">
      <w:pPr>
        <w:numPr>
          <w:ilvl w:val="0"/>
          <w:numId w:val="16"/>
        </w:numPr>
        <w:spacing w:after="0" w:line="259" w:lineRule="auto"/>
        <w:jc w:val="both"/>
        <w:rPr>
          <w:rFonts w:asciiTheme="minorHAnsi" w:hAnsiTheme="minorHAnsi"/>
          <w:lang w:val="en-AU"/>
        </w:rPr>
      </w:pPr>
      <w:r w:rsidRPr="00B0040B">
        <w:rPr>
          <w:rFonts w:asciiTheme="minorHAnsi" w:hAnsiTheme="minorHAnsi"/>
          <w:lang w:val="en-AU"/>
        </w:rPr>
        <w:t>Understanding social needs</w:t>
      </w:r>
    </w:p>
    <w:p w14:paraId="23018A6D" w14:textId="77777777" w:rsidR="00C24316" w:rsidRPr="00B0040B" w:rsidRDefault="00C24316">
      <w:pPr>
        <w:numPr>
          <w:ilvl w:val="0"/>
          <w:numId w:val="16"/>
        </w:numPr>
        <w:spacing w:after="0" w:line="259" w:lineRule="auto"/>
        <w:jc w:val="both"/>
        <w:rPr>
          <w:rFonts w:asciiTheme="minorHAnsi" w:hAnsiTheme="minorHAnsi"/>
          <w:lang w:val="en-AU"/>
        </w:rPr>
      </w:pPr>
      <w:r w:rsidRPr="00B0040B">
        <w:rPr>
          <w:rFonts w:asciiTheme="minorHAnsi" w:hAnsiTheme="minorHAnsi"/>
          <w:lang w:val="en-AU"/>
        </w:rPr>
        <w:t>Exploring how women want to connect with each other online</w:t>
      </w:r>
    </w:p>
    <w:p w14:paraId="0D282CE0" w14:textId="77777777" w:rsidR="00C24316" w:rsidRPr="00B0040B" w:rsidRDefault="00C24316" w:rsidP="00E36F71">
      <w:pPr>
        <w:spacing w:after="0" w:line="259" w:lineRule="auto"/>
        <w:ind w:left="0" w:firstLine="0"/>
        <w:jc w:val="both"/>
        <w:rPr>
          <w:rFonts w:asciiTheme="minorHAnsi" w:hAnsiTheme="minorHAnsi"/>
          <w:lang w:val="en-AU"/>
        </w:rPr>
      </w:pPr>
      <w:r w:rsidRPr="00B0040B">
        <w:rPr>
          <w:rFonts w:asciiTheme="minorHAnsi" w:hAnsiTheme="minorHAnsi"/>
          <w:lang w:val="en-AU"/>
        </w:rPr>
        <w:t>Focus groups also reveal group dynamics and collective concerns.</w:t>
      </w:r>
    </w:p>
    <w:p w14:paraId="3DE535C3" w14:textId="77777777" w:rsidR="00666BD4" w:rsidRPr="00B0040B" w:rsidRDefault="00666BD4" w:rsidP="00D2539F">
      <w:pPr>
        <w:spacing w:after="0" w:line="259" w:lineRule="auto"/>
        <w:ind w:left="0" w:firstLine="0"/>
        <w:rPr>
          <w:rFonts w:asciiTheme="minorHAnsi" w:hAnsiTheme="minorHAnsi"/>
        </w:rPr>
      </w:pPr>
    </w:p>
    <w:p w14:paraId="1380D3E7" w14:textId="409CF98F" w:rsidR="00666BD4" w:rsidRPr="00B0040B" w:rsidRDefault="00666BD4">
      <w:pPr>
        <w:pStyle w:val="ListParagraph"/>
        <w:numPr>
          <w:ilvl w:val="0"/>
          <w:numId w:val="1"/>
        </w:numPr>
        <w:spacing w:after="0" w:line="259" w:lineRule="auto"/>
        <w:rPr>
          <w:rFonts w:asciiTheme="minorHAnsi" w:hAnsiTheme="minorHAnsi"/>
          <w:b/>
          <w:bCs/>
          <w:color w:val="auto"/>
          <w:sz w:val="28"/>
          <w:szCs w:val="28"/>
        </w:rPr>
      </w:pPr>
      <w:r w:rsidRPr="00B0040B">
        <w:rPr>
          <w:rFonts w:asciiTheme="minorHAnsi" w:hAnsiTheme="minorHAnsi"/>
          <w:b/>
          <w:bCs/>
          <w:color w:val="auto"/>
          <w:sz w:val="28"/>
          <w:szCs w:val="28"/>
        </w:rPr>
        <w:t>Resources and Planning</w:t>
      </w:r>
    </w:p>
    <w:p w14:paraId="332315EC" w14:textId="1BFC9BFC" w:rsidR="00C24316" w:rsidRPr="00B0040B" w:rsidRDefault="00C24316" w:rsidP="00E36F71">
      <w:pPr>
        <w:spacing w:after="7" w:line="259" w:lineRule="auto"/>
        <w:ind w:left="0" w:firstLine="0"/>
        <w:jc w:val="both"/>
        <w:rPr>
          <w:rFonts w:asciiTheme="minorHAnsi" w:hAnsiTheme="minorHAnsi"/>
        </w:rPr>
      </w:pPr>
      <w:r w:rsidRPr="00B0040B">
        <w:rPr>
          <w:rFonts w:asciiTheme="minorHAnsi" w:hAnsiTheme="minorHAnsi"/>
        </w:rPr>
        <w:t>This project presents the development of an inclusive salon web platform designed to enhance social connection and well</w:t>
      </w:r>
      <w:r w:rsidRPr="00B0040B">
        <w:rPr>
          <w:rFonts w:asciiTheme="minorHAnsi" w:hAnsiTheme="minorHAnsi"/>
        </w:rPr>
        <w:noBreakHyphen/>
        <w:t>being for women with limited community access due to home</w:t>
      </w:r>
      <w:r w:rsidRPr="00B0040B">
        <w:rPr>
          <w:rFonts w:asciiTheme="minorHAnsi" w:hAnsiTheme="minorHAnsi"/>
        </w:rPr>
        <w:noBreakHyphen/>
        <w:t>based responsibilities or accessibility challenges. The platform integrates beauty and hair care services with community</w:t>
      </w:r>
      <w:r w:rsidRPr="00B0040B">
        <w:rPr>
          <w:rFonts w:asciiTheme="minorHAnsi" w:hAnsiTheme="minorHAnsi"/>
        </w:rPr>
        <w:noBreakHyphen/>
        <w:t>focused features, offering appointment booking, self</w:t>
      </w:r>
      <w:r w:rsidRPr="00B0040B">
        <w:rPr>
          <w:rFonts w:asciiTheme="minorHAnsi" w:hAnsiTheme="minorHAnsi"/>
        </w:rPr>
        <w:noBreakHyphen/>
        <w:t>care resources, virtual engagement opportunities, and accessible design elements. By combining technical functionality with social support, the system aims to empower women, reduce isolation, and promote participation in a digital community. The project applies principles of user</w:t>
      </w:r>
      <w:r w:rsidRPr="00B0040B">
        <w:rPr>
          <w:rFonts w:asciiTheme="minorHAnsi" w:hAnsiTheme="minorHAnsi"/>
        </w:rPr>
        <w:noBreakHyphen/>
        <w:t>centred design, accessibility standards, and modern web development practices to create a supportive and engaging online environment. Evaluation through user feedback and usability testing demonstrates the platform’s potential to improve access to services and foster meaningful social interaction.</w:t>
      </w:r>
    </w:p>
    <w:p w14:paraId="5A4AE32E" w14:textId="77777777" w:rsidR="00C24316" w:rsidRPr="00B0040B" w:rsidRDefault="00C24316" w:rsidP="00D2539F">
      <w:pPr>
        <w:spacing w:after="7" w:line="259" w:lineRule="auto"/>
        <w:ind w:left="0" w:firstLine="0"/>
        <w:rPr>
          <w:rFonts w:asciiTheme="minorHAnsi" w:hAnsiTheme="minorHAnsi"/>
        </w:rPr>
      </w:pPr>
    </w:p>
    <w:p w14:paraId="2939DFD0" w14:textId="59BBA41C" w:rsidR="005773F6" w:rsidRPr="00B0040B" w:rsidRDefault="005773F6" w:rsidP="003B3EBF">
      <w:pPr>
        <w:spacing w:after="0" w:line="259" w:lineRule="auto"/>
        <w:ind w:left="0" w:firstLine="0"/>
        <w:jc w:val="both"/>
        <w:rPr>
          <w:rFonts w:asciiTheme="minorHAnsi" w:hAnsiTheme="minorHAnsi"/>
        </w:rPr>
      </w:pPr>
      <w:r w:rsidRPr="00B0040B">
        <w:rPr>
          <w:rFonts w:asciiTheme="minorHAnsi" w:hAnsiTheme="minorHAnsi"/>
          <w:b/>
          <w:bCs/>
        </w:rPr>
        <w:t>Resources Required</w:t>
      </w:r>
    </w:p>
    <w:p w14:paraId="3DBDDBB2" w14:textId="6CFD0AD5" w:rsidR="00C24316" w:rsidRPr="00B0040B" w:rsidRDefault="00B0040B" w:rsidP="00B0040B">
      <w:pPr>
        <w:spacing w:after="7" w:line="259" w:lineRule="auto"/>
        <w:jc w:val="both"/>
        <w:rPr>
          <w:rFonts w:asciiTheme="minorHAnsi" w:hAnsiTheme="minorHAnsi"/>
          <w:b/>
          <w:bCs/>
          <w:lang w:val="en-AU"/>
        </w:rPr>
      </w:pPr>
      <w:r w:rsidRPr="00B0040B">
        <w:rPr>
          <w:rFonts w:asciiTheme="minorHAnsi" w:hAnsiTheme="minorHAnsi"/>
          <w:b/>
          <w:bCs/>
          <w:lang w:val="en-AU"/>
        </w:rPr>
        <w:t xml:space="preserve">1. </w:t>
      </w:r>
      <w:r w:rsidR="00C24316" w:rsidRPr="00B0040B">
        <w:rPr>
          <w:rFonts w:asciiTheme="minorHAnsi" w:hAnsiTheme="minorHAnsi"/>
          <w:b/>
          <w:bCs/>
          <w:lang w:val="en-AU"/>
        </w:rPr>
        <w:t>Technical Resources</w:t>
      </w:r>
    </w:p>
    <w:p w14:paraId="615079D3" w14:textId="4B588498" w:rsidR="00C24316" w:rsidRPr="00B0040B" w:rsidRDefault="00C24316" w:rsidP="00B0040B">
      <w:pPr>
        <w:spacing w:after="7" w:line="259" w:lineRule="auto"/>
        <w:jc w:val="both"/>
        <w:rPr>
          <w:rFonts w:asciiTheme="minorHAnsi" w:hAnsiTheme="minorHAnsi"/>
          <w:b/>
          <w:bCs/>
          <w:lang w:val="en-AU"/>
        </w:rPr>
      </w:pPr>
      <w:r w:rsidRPr="00B0040B">
        <w:rPr>
          <w:rFonts w:asciiTheme="minorHAnsi" w:hAnsiTheme="minorHAnsi"/>
          <w:b/>
          <w:bCs/>
          <w:lang w:val="en-AU"/>
        </w:rPr>
        <w:t>Software &amp; Development Tools</w:t>
      </w:r>
    </w:p>
    <w:p w14:paraId="675E8491" w14:textId="77777777" w:rsidR="00C24316" w:rsidRPr="00B0040B" w:rsidRDefault="00C24316">
      <w:pPr>
        <w:numPr>
          <w:ilvl w:val="0"/>
          <w:numId w:val="19"/>
        </w:numPr>
        <w:spacing w:after="7" w:line="259" w:lineRule="auto"/>
        <w:jc w:val="both"/>
        <w:rPr>
          <w:rFonts w:asciiTheme="minorHAnsi" w:hAnsiTheme="minorHAnsi"/>
          <w:lang w:val="en-AU"/>
        </w:rPr>
      </w:pPr>
      <w:r w:rsidRPr="00B0040B">
        <w:rPr>
          <w:rFonts w:asciiTheme="minorHAnsi" w:hAnsiTheme="minorHAnsi"/>
          <w:lang w:val="en-AU"/>
        </w:rPr>
        <w:t>Code editor such as Visual Studio Code for writing and managing code.</w:t>
      </w:r>
    </w:p>
    <w:p w14:paraId="3010A49D" w14:textId="555BADD8" w:rsidR="00C24316" w:rsidRPr="00B0040B" w:rsidRDefault="00C24316">
      <w:pPr>
        <w:numPr>
          <w:ilvl w:val="0"/>
          <w:numId w:val="19"/>
        </w:numPr>
        <w:spacing w:after="7" w:line="259" w:lineRule="auto"/>
        <w:jc w:val="both"/>
        <w:rPr>
          <w:rFonts w:asciiTheme="minorHAnsi" w:hAnsiTheme="minorHAnsi"/>
          <w:lang w:val="en-AU"/>
        </w:rPr>
      </w:pPr>
      <w:r w:rsidRPr="00B0040B">
        <w:rPr>
          <w:rFonts w:asciiTheme="minorHAnsi" w:hAnsiTheme="minorHAnsi"/>
          <w:lang w:val="en-AU"/>
        </w:rPr>
        <w:t>Frontend technologies including HTML5, CSS3, JavaScript</w:t>
      </w:r>
    </w:p>
    <w:p w14:paraId="0987F122" w14:textId="20B9836D" w:rsidR="00C24316" w:rsidRPr="00B0040B" w:rsidRDefault="00C24316">
      <w:pPr>
        <w:numPr>
          <w:ilvl w:val="0"/>
          <w:numId w:val="19"/>
        </w:numPr>
        <w:spacing w:after="7" w:line="259" w:lineRule="auto"/>
        <w:jc w:val="both"/>
        <w:rPr>
          <w:rFonts w:asciiTheme="minorHAnsi" w:hAnsiTheme="minorHAnsi"/>
          <w:lang w:val="en-AU"/>
        </w:rPr>
      </w:pPr>
      <w:r w:rsidRPr="00B0040B">
        <w:rPr>
          <w:rFonts w:asciiTheme="minorHAnsi" w:hAnsiTheme="minorHAnsi"/>
          <w:lang w:val="en-AU"/>
        </w:rPr>
        <w:t>Backend technologies such as PHP, or Python</w:t>
      </w:r>
    </w:p>
    <w:p w14:paraId="3F3A4D83" w14:textId="5C859C83" w:rsidR="00C24316" w:rsidRPr="00B0040B" w:rsidRDefault="00C24316">
      <w:pPr>
        <w:numPr>
          <w:ilvl w:val="0"/>
          <w:numId w:val="19"/>
        </w:numPr>
        <w:spacing w:after="7" w:line="259" w:lineRule="auto"/>
        <w:jc w:val="both"/>
        <w:rPr>
          <w:rFonts w:asciiTheme="minorHAnsi" w:hAnsiTheme="minorHAnsi"/>
          <w:lang w:val="en-AU"/>
        </w:rPr>
      </w:pPr>
      <w:r w:rsidRPr="00B0040B">
        <w:rPr>
          <w:rFonts w:asciiTheme="minorHAnsi" w:hAnsiTheme="minorHAnsi"/>
          <w:lang w:val="en-AU"/>
        </w:rPr>
        <w:t>Database systems like MySQL</w:t>
      </w:r>
    </w:p>
    <w:p w14:paraId="07F19DC5" w14:textId="77777777" w:rsidR="007D1A2F" w:rsidRPr="00B0040B" w:rsidRDefault="007D1A2F" w:rsidP="007D1A2F">
      <w:pPr>
        <w:spacing w:after="7" w:line="259" w:lineRule="auto"/>
        <w:ind w:left="720" w:firstLine="0"/>
        <w:jc w:val="both"/>
        <w:rPr>
          <w:rFonts w:asciiTheme="minorHAnsi" w:hAnsiTheme="minorHAnsi"/>
          <w:lang w:val="en-AU"/>
        </w:rPr>
      </w:pPr>
    </w:p>
    <w:p w14:paraId="60CA9EC1" w14:textId="69632655" w:rsidR="00C24316" w:rsidRPr="00B0040B" w:rsidRDefault="00C24316">
      <w:pPr>
        <w:pStyle w:val="ListParagraph"/>
        <w:numPr>
          <w:ilvl w:val="0"/>
          <w:numId w:val="13"/>
        </w:numPr>
        <w:spacing w:after="7" w:line="259" w:lineRule="auto"/>
        <w:rPr>
          <w:rFonts w:asciiTheme="minorHAnsi" w:hAnsiTheme="minorHAnsi"/>
          <w:b/>
          <w:bCs/>
          <w:lang w:val="en-AU"/>
        </w:rPr>
      </w:pPr>
      <w:r w:rsidRPr="00B0040B">
        <w:rPr>
          <w:rFonts w:asciiTheme="minorHAnsi" w:hAnsiTheme="minorHAnsi"/>
          <w:b/>
          <w:bCs/>
          <w:lang w:val="en-AU"/>
        </w:rPr>
        <w:t>Informational Resources</w:t>
      </w:r>
    </w:p>
    <w:p w14:paraId="292EE993" w14:textId="77777777" w:rsidR="00C24316" w:rsidRPr="00B0040B" w:rsidRDefault="00C24316">
      <w:pPr>
        <w:numPr>
          <w:ilvl w:val="0"/>
          <w:numId w:val="20"/>
        </w:numPr>
        <w:spacing w:after="7" w:line="259" w:lineRule="auto"/>
        <w:rPr>
          <w:rFonts w:asciiTheme="minorHAnsi" w:hAnsiTheme="minorHAnsi"/>
          <w:lang w:val="en-AU"/>
        </w:rPr>
      </w:pPr>
      <w:r w:rsidRPr="00B0040B">
        <w:rPr>
          <w:rFonts w:asciiTheme="minorHAnsi" w:hAnsiTheme="minorHAnsi"/>
          <w:lang w:val="en-AU"/>
        </w:rPr>
        <w:t>Academic literature on digital inclusion, women’s well</w:t>
      </w:r>
      <w:r w:rsidRPr="00B0040B">
        <w:rPr>
          <w:rFonts w:asciiTheme="minorHAnsi" w:hAnsiTheme="minorHAnsi"/>
          <w:lang w:val="en-AU"/>
        </w:rPr>
        <w:noBreakHyphen/>
        <w:t>being, accessibility, and community engagement.</w:t>
      </w:r>
    </w:p>
    <w:p w14:paraId="7138BEC1" w14:textId="77777777" w:rsidR="00C24316" w:rsidRPr="00B0040B" w:rsidRDefault="00C24316">
      <w:pPr>
        <w:numPr>
          <w:ilvl w:val="0"/>
          <w:numId w:val="20"/>
        </w:numPr>
        <w:spacing w:after="7" w:line="259" w:lineRule="auto"/>
        <w:rPr>
          <w:rFonts w:asciiTheme="minorHAnsi" w:hAnsiTheme="minorHAnsi"/>
          <w:lang w:val="en-AU"/>
        </w:rPr>
      </w:pPr>
      <w:r w:rsidRPr="00B0040B">
        <w:rPr>
          <w:rFonts w:asciiTheme="minorHAnsi" w:hAnsiTheme="minorHAnsi"/>
          <w:lang w:val="en-AU"/>
        </w:rPr>
        <w:t>Existing salon websites for competitive analysis and benchmarking.</w:t>
      </w:r>
    </w:p>
    <w:p w14:paraId="28FAF4F1" w14:textId="77777777" w:rsidR="00C24316" w:rsidRPr="00B0040B" w:rsidRDefault="00C24316">
      <w:pPr>
        <w:numPr>
          <w:ilvl w:val="0"/>
          <w:numId w:val="20"/>
        </w:numPr>
        <w:spacing w:after="7" w:line="259" w:lineRule="auto"/>
        <w:rPr>
          <w:rFonts w:asciiTheme="minorHAnsi" w:hAnsiTheme="minorHAnsi"/>
          <w:lang w:val="en-AU"/>
        </w:rPr>
      </w:pPr>
      <w:r w:rsidRPr="00B0040B">
        <w:rPr>
          <w:rFonts w:asciiTheme="minorHAnsi" w:hAnsiTheme="minorHAnsi"/>
          <w:lang w:val="en-AU"/>
        </w:rPr>
        <w:t>User feedback collected through surveys, interviews, and focus groups.</w:t>
      </w:r>
    </w:p>
    <w:p w14:paraId="3E937AB9" w14:textId="77777777" w:rsidR="00C24316" w:rsidRPr="00B0040B" w:rsidRDefault="00C24316">
      <w:pPr>
        <w:numPr>
          <w:ilvl w:val="0"/>
          <w:numId w:val="20"/>
        </w:numPr>
        <w:spacing w:after="7" w:line="259" w:lineRule="auto"/>
        <w:rPr>
          <w:rFonts w:asciiTheme="minorHAnsi" w:hAnsiTheme="minorHAnsi"/>
          <w:lang w:val="en-AU"/>
        </w:rPr>
      </w:pPr>
      <w:r w:rsidRPr="00B0040B">
        <w:rPr>
          <w:rFonts w:asciiTheme="minorHAnsi" w:hAnsiTheme="minorHAnsi"/>
          <w:lang w:val="en-AU"/>
        </w:rPr>
        <w:t>Community engagement research to understand social connection needs.</w:t>
      </w:r>
    </w:p>
    <w:p w14:paraId="6F14A6C9" w14:textId="77777777" w:rsidR="007F7F4C" w:rsidRPr="00B0040B" w:rsidRDefault="007F7F4C" w:rsidP="00C24316">
      <w:pPr>
        <w:spacing w:after="7" w:line="259" w:lineRule="auto"/>
        <w:ind w:left="0" w:firstLine="0"/>
        <w:rPr>
          <w:rFonts w:asciiTheme="minorHAnsi" w:hAnsiTheme="minorHAnsi" w:cs="Segoe UI Emoji"/>
          <w:b/>
          <w:bCs/>
          <w:lang w:val="en-AU"/>
        </w:rPr>
      </w:pPr>
    </w:p>
    <w:p w14:paraId="3AD7D563" w14:textId="780FD959" w:rsidR="00C24316" w:rsidRPr="00B0040B" w:rsidRDefault="00C24316">
      <w:pPr>
        <w:pStyle w:val="ListParagraph"/>
        <w:numPr>
          <w:ilvl w:val="0"/>
          <w:numId w:val="13"/>
        </w:numPr>
        <w:spacing w:after="7" w:line="259" w:lineRule="auto"/>
        <w:rPr>
          <w:rFonts w:asciiTheme="minorHAnsi" w:hAnsiTheme="minorHAnsi"/>
          <w:b/>
          <w:bCs/>
          <w:lang w:val="en-AU"/>
        </w:rPr>
      </w:pPr>
      <w:r w:rsidRPr="00B0040B">
        <w:rPr>
          <w:rFonts w:asciiTheme="minorHAnsi" w:hAnsiTheme="minorHAnsi"/>
          <w:b/>
          <w:bCs/>
          <w:lang w:val="en-AU"/>
        </w:rPr>
        <w:t>Testing &amp; Evaluation Resources</w:t>
      </w:r>
    </w:p>
    <w:p w14:paraId="05E8CC27" w14:textId="38DE1AB2" w:rsidR="00C24316" w:rsidRPr="00B0040B" w:rsidRDefault="00C24316">
      <w:pPr>
        <w:numPr>
          <w:ilvl w:val="0"/>
          <w:numId w:val="21"/>
        </w:numPr>
        <w:spacing w:after="7" w:line="259" w:lineRule="auto"/>
        <w:rPr>
          <w:rFonts w:asciiTheme="minorHAnsi" w:hAnsiTheme="minorHAnsi"/>
          <w:lang w:val="en-AU"/>
        </w:rPr>
      </w:pPr>
      <w:r w:rsidRPr="00B0040B">
        <w:rPr>
          <w:rFonts w:asciiTheme="minorHAnsi" w:hAnsiTheme="minorHAnsi"/>
          <w:lang w:val="en-AU"/>
        </w:rPr>
        <w:t xml:space="preserve">Usability testing </w:t>
      </w:r>
      <w:r w:rsidR="003B3EBF" w:rsidRPr="00B0040B">
        <w:rPr>
          <w:rFonts w:asciiTheme="minorHAnsi" w:hAnsiTheme="minorHAnsi"/>
          <w:lang w:val="en-AU"/>
        </w:rPr>
        <w:t xml:space="preserve">of targeted </w:t>
      </w:r>
      <w:r w:rsidRPr="00B0040B">
        <w:rPr>
          <w:rFonts w:asciiTheme="minorHAnsi" w:hAnsiTheme="minorHAnsi"/>
          <w:lang w:val="en-AU"/>
        </w:rPr>
        <w:t>participants</w:t>
      </w:r>
    </w:p>
    <w:p w14:paraId="021B31AC" w14:textId="77777777" w:rsidR="00C24316" w:rsidRPr="00B0040B" w:rsidRDefault="00C24316">
      <w:pPr>
        <w:numPr>
          <w:ilvl w:val="0"/>
          <w:numId w:val="21"/>
        </w:numPr>
        <w:spacing w:after="7" w:line="259" w:lineRule="auto"/>
        <w:rPr>
          <w:rFonts w:asciiTheme="minorHAnsi" w:hAnsiTheme="minorHAnsi"/>
          <w:lang w:val="en-AU"/>
        </w:rPr>
      </w:pPr>
      <w:r w:rsidRPr="00B0040B">
        <w:rPr>
          <w:rFonts w:asciiTheme="minorHAnsi" w:hAnsiTheme="minorHAnsi"/>
          <w:lang w:val="en-AU"/>
        </w:rPr>
        <w:t>Feedback collection tools such as Google Forms, Microsoft Forms, or SurveyMonkey.</w:t>
      </w:r>
    </w:p>
    <w:p w14:paraId="50971EAC" w14:textId="77777777" w:rsidR="007F7F4C" w:rsidRPr="00B0040B" w:rsidRDefault="007F7F4C" w:rsidP="00C24316">
      <w:pPr>
        <w:spacing w:after="7" w:line="259" w:lineRule="auto"/>
        <w:ind w:left="0" w:firstLine="0"/>
        <w:rPr>
          <w:rFonts w:asciiTheme="minorHAnsi" w:hAnsiTheme="minorHAnsi"/>
          <w:b/>
          <w:bCs/>
          <w:lang w:val="en-AU"/>
        </w:rPr>
      </w:pPr>
    </w:p>
    <w:p w14:paraId="684D4622" w14:textId="0A22FE37" w:rsidR="00C24316" w:rsidRPr="00B0040B" w:rsidRDefault="00C24316">
      <w:pPr>
        <w:pStyle w:val="ListParagraph"/>
        <w:numPr>
          <w:ilvl w:val="0"/>
          <w:numId w:val="13"/>
        </w:numPr>
        <w:spacing w:after="7" w:line="259" w:lineRule="auto"/>
        <w:rPr>
          <w:rFonts w:asciiTheme="minorHAnsi" w:hAnsiTheme="minorHAnsi"/>
          <w:b/>
          <w:bCs/>
          <w:lang w:val="en-AU"/>
        </w:rPr>
      </w:pPr>
      <w:r w:rsidRPr="00B0040B">
        <w:rPr>
          <w:rFonts w:asciiTheme="minorHAnsi" w:hAnsiTheme="minorHAnsi"/>
          <w:b/>
          <w:bCs/>
          <w:lang w:val="en-AU"/>
        </w:rPr>
        <w:t>Physical &amp; Operational Resources</w:t>
      </w:r>
    </w:p>
    <w:p w14:paraId="4A686C3A" w14:textId="77777777" w:rsidR="00C24316" w:rsidRPr="00B0040B" w:rsidRDefault="00C24316">
      <w:pPr>
        <w:numPr>
          <w:ilvl w:val="0"/>
          <w:numId w:val="22"/>
        </w:numPr>
        <w:spacing w:after="7" w:line="259" w:lineRule="auto"/>
        <w:rPr>
          <w:rFonts w:asciiTheme="minorHAnsi" w:hAnsiTheme="minorHAnsi"/>
          <w:lang w:val="en-AU"/>
        </w:rPr>
      </w:pPr>
      <w:r w:rsidRPr="00B0040B">
        <w:rPr>
          <w:rFonts w:asciiTheme="minorHAnsi" w:hAnsiTheme="minorHAnsi"/>
          <w:lang w:val="en-AU"/>
        </w:rPr>
        <w:t>Laptop or desktop computer capable of running development tools.</w:t>
      </w:r>
    </w:p>
    <w:p w14:paraId="230CD48C" w14:textId="77777777" w:rsidR="00C24316" w:rsidRPr="00B0040B" w:rsidRDefault="00C24316">
      <w:pPr>
        <w:numPr>
          <w:ilvl w:val="0"/>
          <w:numId w:val="22"/>
        </w:numPr>
        <w:spacing w:after="7" w:line="259" w:lineRule="auto"/>
        <w:rPr>
          <w:rFonts w:asciiTheme="minorHAnsi" w:hAnsiTheme="minorHAnsi"/>
          <w:lang w:val="en-AU"/>
        </w:rPr>
      </w:pPr>
      <w:r w:rsidRPr="00B0040B">
        <w:rPr>
          <w:rFonts w:asciiTheme="minorHAnsi" w:hAnsiTheme="minorHAnsi"/>
          <w:lang w:val="en-AU"/>
        </w:rPr>
        <w:t>Stable internet connection for coding, hosting, and user testing.</w:t>
      </w:r>
    </w:p>
    <w:p w14:paraId="3E42D2C8" w14:textId="77777777" w:rsidR="00C24316" w:rsidRPr="00B0040B" w:rsidRDefault="00C24316">
      <w:pPr>
        <w:numPr>
          <w:ilvl w:val="0"/>
          <w:numId w:val="22"/>
        </w:numPr>
        <w:spacing w:after="7" w:line="259" w:lineRule="auto"/>
        <w:rPr>
          <w:rFonts w:asciiTheme="minorHAnsi" w:hAnsiTheme="minorHAnsi"/>
          <w:lang w:val="en-AU"/>
        </w:rPr>
      </w:pPr>
      <w:r w:rsidRPr="00B0040B">
        <w:rPr>
          <w:rFonts w:asciiTheme="minorHAnsi" w:hAnsiTheme="minorHAnsi"/>
          <w:lang w:val="en-AU"/>
        </w:rPr>
        <w:t>Meeting space (physical or virtual) for interviews, workshops, or focus groups.</w:t>
      </w:r>
    </w:p>
    <w:p w14:paraId="249D06EB" w14:textId="77777777" w:rsidR="00C24316" w:rsidRPr="00B0040B" w:rsidRDefault="00C24316">
      <w:pPr>
        <w:numPr>
          <w:ilvl w:val="0"/>
          <w:numId w:val="22"/>
        </w:numPr>
        <w:spacing w:after="7" w:line="259" w:lineRule="auto"/>
        <w:rPr>
          <w:rFonts w:asciiTheme="minorHAnsi" w:hAnsiTheme="minorHAnsi"/>
          <w:lang w:val="en-AU"/>
        </w:rPr>
      </w:pPr>
      <w:r w:rsidRPr="00B0040B">
        <w:rPr>
          <w:rFonts w:asciiTheme="minorHAnsi" w:hAnsiTheme="minorHAnsi"/>
          <w:lang w:val="en-AU"/>
        </w:rPr>
        <w:t>Recording tools (with consent) for capturing interview insights.</w:t>
      </w:r>
    </w:p>
    <w:p w14:paraId="6339F9EA" w14:textId="77777777" w:rsidR="007F7F4C" w:rsidRPr="00B0040B" w:rsidRDefault="007F7F4C" w:rsidP="00C24316">
      <w:pPr>
        <w:spacing w:after="7" w:line="259" w:lineRule="auto"/>
        <w:ind w:left="0" w:firstLine="0"/>
        <w:rPr>
          <w:rFonts w:asciiTheme="minorHAnsi" w:hAnsiTheme="minorHAnsi" w:cs="Segoe UI Emoji"/>
          <w:b/>
          <w:bCs/>
          <w:lang w:val="en-AU"/>
        </w:rPr>
      </w:pPr>
    </w:p>
    <w:p w14:paraId="640CE292" w14:textId="1EC83030" w:rsidR="00D2539F" w:rsidRPr="00B0040B" w:rsidRDefault="0067633B" w:rsidP="00E36F71">
      <w:pPr>
        <w:spacing w:after="0" w:line="259" w:lineRule="auto"/>
        <w:ind w:left="0" w:firstLine="0"/>
        <w:jc w:val="both"/>
        <w:rPr>
          <w:rFonts w:asciiTheme="minorHAnsi" w:hAnsiTheme="minorHAnsi"/>
        </w:rPr>
      </w:pPr>
      <w:r w:rsidRPr="00B0040B">
        <w:rPr>
          <w:rFonts w:asciiTheme="minorHAnsi" w:hAnsiTheme="minorHAnsi"/>
          <w:b/>
          <w:bCs/>
        </w:rPr>
        <w:lastRenderedPageBreak/>
        <w:t>Project Timeline:</w:t>
      </w:r>
      <w:r w:rsidRPr="00B0040B">
        <w:rPr>
          <w:rFonts w:asciiTheme="minorHAnsi" w:hAnsiTheme="minorHAnsi"/>
        </w:rPr>
        <w:t xml:space="preserve"> </w:t>
      </w:r>
    </w:p>
    <w:p w14:paraId="7D855F25" w14:textId="6413EC0C" w:rsidR="00D2539F" w:rsidRPr="00B0040B" w:rsidRDefault="00D2539F" w:rsidP="00D2539F">
      <w:pPr>
        <w:spacing w:after="0" w:line="259" w:lineRule="auto"/>
        <w:ind w:left="0" w:firstLine="0"/>
        <w:rPr>
          <w:rFonts w:asciiTheme="minorHAnsi" w:hAnsiTheme="minorHAnsi"/>
        </w:rPr>
      </w:pPr>
    </w:p>
    <w:p w14:paraId="0854D19A" w14:textId="7E0079D3" w:rsidR="001D4002" w:rsidRPr="00B0040B" w:rsidRDefault="001D4002" w:rsidP="001D4002">
      <w:pPr>
        <w:spacing w:after="0" w:line="259" w:lineRule="auto"/>
        <w:ind w:left="0" w:firstLine="0"/>
        <w:rPr>
          <w:rFonts w:asciiTheme="minorHAnsi" w:hAnsiTheme="minorHAnsi"/>
          <w:lang w:val="en-AU"/>
        </w:rPr>
      </w:pPr>
      <w:r w:rsidRPr="00B0040B">
        <w:rPr>
          <w:rFonts w:asciiTheme="minorHAnsi" w:hAnsiTheme="minorHAnsi"/>
          <w:noProof/>
          <w:lang w:val="en-AU"/>
        </w:rPr>
        <w:drawing>
          <wp:inline distT="0" distB="0" distL="0" distR="0" wp14:anchorId="477C5850" wp14:editId="6D6CB249">
            <wp:extent cx="5731510" cy="2865755"/>
            <wp:effectExtent l="0" t="0" r="2540" b="0"/>
            <wp:docPr id="20571777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642FAAA" w14:textId="77777777" w:rsidR="00514A74" w:rsidRPr="00B0040B" w:rsidRDefault="00514A74" w:rsidP="00D2539F">
      <w:pPr>
        <w:spacing w:after="0" w:line="259" w:lineRule="auto"/>
        <w:ind w:left="0" w:firstLine="0"/>
        <w:rPr>
          <w:rFonts w:asciiTheme="minorHAnsi" w:hAnsiTheme="minorHAnsi"/>
        </w:rPr>
      </w:pPr>
    </w:p>
    <w:p w14:paraId="06F04587" w14:textId="77777777" w:rsidR="00C64CB0" w:rsidRPr="00B0040B" w:rsidRDefault="00C64CB0" w:rsidP="00D2539F">
      <w:pPr>
        <w:spacing w:after="0" w:line="259" w:lineRule="auto"/>
        <w:ind w:left="0" w:firstLine="0"/>
        <w:rPr>
          <w:rFonts w:asciiTheme="minorHAnsi" w:hAnsiTheme="minorHAnsi"/>
        </w:rPr>
      </w:pPr>
    </w:p>
    <w:p w14:paraId="7F8F9F33" w14:textId="3DA8E4F8" w:rsidR="00514A74" w:rsidRPr="00B0040B" w:rsidRDefault="00514A74" w:rsidP="00D2539F">
      <w:pPr>
        <w:spacing w:after="0" w:line="259" w:lineRule="auto"/>
        <w:ind w:left="0" w:firstLine="0"/>
        <w:rPr>
          <w:rFonts w:asciiTheme="minorHAnsi" w:hAnsiTheme="minorHAnsi"/>
          <w:b/>
          <w:bCs/>
          <w:color w:val="auto"/>
        </w:rPr>
      </w:pPr>
      <w:r w:rsidRPr="00B0040B">
        <w:rPr>
          <w:rFonts w:asciiTheme="minorHAnsi" w:hAnsiTheme="minorHAnsi"/>
          <w:b/>
          <w:bCs/>
          <w:color w:val="auto"/>
        </w:rPr>
        <w:t>References</w:t>
      </w:r>
    </w:p>
    <w:p w14:paraId="394CC687" w14:textId="77777777"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[1] World Wide Web Consortium (W3C), </w:t>
      </w:r>
      <w:r w:rsidRPr="00B0040B">
        <w:rPr>
          <w:rFonts w:asciiTheme="minorHAnsi" w:hAnsiTheme="minorHAnsi"/>
          <w:i/>
          <w:iCs/>
          <w:lang w:val="en-AU"/>
        </w:rPr>
        <w:t>Web Content Accessibility Guidelines (WCAG) 2.2</w:t>
      </w:r>
      <w:r w:rsidRPr="00B0040B">
        <w:rPr>
          <w:rFonts w:asciiTheme="minorHAnsi" w:hAnsiTheme="minorHAnsi"/>
          <w:lang w:val="en-AU"/>
        </w:rPr>
        <w:t>, 2023.</w:t>
      </w:r>
    </w:p>
    <w:p w14:paraId="5168F133" w14:textId="77777777"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[2] S. L. Henry, S. Abou</w:t>
      </w:r>
      <w:r w:rsidRPr="00B0040B">
        <w:rPr>
          <w:rFonts w:asciiTheme="minorHAnsi" w:hAnsiTheme="minorHAnsi"/>
          <w:lang w:val="en-AU"/>
        </w:rPr>
        <w:noBreakHyphen/>
        <w:t>Zahra, and J. Brewer, “The role of accessibility in inclusive web design,” W3C, 2021.</w:t>
      </w:r>
    </w:p>
    <w:p w14:paraId="41FA084B" w14:textId="77777777"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[3] J. Lazar, D. Goldstein, and A. Taylor, </w:t>
      </w:r>
      <w:r w:rsidRPr="00B0040B">
        <w:rPr>
          <w:rFonts w:asciiTheme="minorHAnsi" w:hAnsiTheme="minorHAnsi"/>
          <w:i/>
          <w:iCs/>
          <w:lang w:val="en-AU"/>
        </w:rPr>
        <w:t>Ensuring Digital Accessibility Through Inclusive Design</w:t>
      </w:r>
      <w:r w:rsidRPr="00B0040B">
        <w:rPr>
          <w:rFonts w:asciiTheme="minorHAnsi" w:hAnsiTheme="minorHAnsi"/>
          <w:lang w:val="en-AU"/>
        </w:rPr>
        <w:t>. Morgan Kaufmann, 2022.</w:t>
      </w:r>
    </w:p>
    <w:p w14:paraId="301D0C20" w14:textId="2D305590"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w:t>
      </w:r>
      <w:r w:rsidR="00AA2FA4" w:rsidRPr="00B0040B">
        <w:rPr>
          <w:rFonts w:asciiTheme="minorHAnsi" w:hAnsiTheme="minorHAnsi"/>
          <w:lang w:val="en-AU"/>
        </w:rPr>
        <w:t>4</w:t>
      </w:r>
      <w:r w:rsidRPr="00B0040B">
        <w:rPr>
          <w:rFonts w:asciiTheme="minorHAnsi" w:hAnsiTheme="minorHAnsi"/>
          <w:lang w:val="en-AU"/>
        </w:rPr>
        <w:t xml:space="preserve">] UN Women, </w:t>
      </w:r>
      <w:r w:rsidRPr="00B0040B">
        <w:rPr>
          <w:rFonts w:asciiTheme="minorHAnsi" w:hAnsiTheme="minorHAnsi"/>
          <w:i/>
          <w:iCs/>
          <w:lang w:val="en-AU"/>
        </w:rPr>
        <w:t>Progress on the Sustainable Development Goals: Gender Snapshot</w:t>
      </w:r>
      <w:r w:rsidRPr="00B0040B">
        <w:rPr>
          <w:rFonts w:asciiTheme="minorHAnsi" w:hAnsiTheme="minorHAnsi"/>
          <w:lang w:val="en-AU"/>
        </w:rPr>
        <w:t>, United Nations, 2022.</w:t>
      </w:r>
    </w:p>
    <w:p w14:paraId="6566EA29" w14:textId="23A5AA7E"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w:t>
      </w:r>
      <w:r w:rsidR="00AA2FA4" w:rsidRPr="00B0040B">
        <w:rPr>
          <w:rFonts w:asciiTheme="minorHAnsi" w:hAnsiTheme="minorHAnsi"/>
          <w:lang w:val="en-AU"/>
        </w:rPr>
        <w:t>5</w:t>
      </w:r>
      <w:r w:rsidRPr="00B0040B">
        <w:rPr>
          <w:rFonts w:asciiTheme="minorHAnsi" w:hAnsiTheme="minorHAnsi"/>
          <w:lang w:val="en-AU"/>
        </w:rPr>
        <w:t xml:space="preserve">] International Telecommunication Union (ITU), </w:t>
      </w:r>
      <w:r w:rsidRPr="00B0040B">
        <w:rPr>
          <w:rFonts w:asciiTheme="minorHAnsi" w:hAnsiTheme="minorHAnsi"/>
          <w:i/>
          <w:iCs/>
          <w:lang w:val="en-AU"/>
        </w:rPr>
        <w:t>Digital Inclusion of Women and Girls: Global Report</w:t>
      </w:r>
      <w:r w:rsidRPr="00B0040B">
        <w:rPr>
          <w:rFonts w:asciiTheme="minorHAnsi" w:hAnsiTheme="minorHAnsi"/>
          <w:lang w:val="en-AU"/>
        </w:rPr>
        <w:t>, ITU Publications, 2023.</w:t>
      </w:r>
    </w:p>
    <w:p w14:paraId="38320C20" w14:textId="4C7AA7C9"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w:t>
      </w:r>
      <w:r w:rsidR="00AA2FA4" w:rsidRPr="00B0040B">
        <w:rPr>
          <w:rFonts w:asciiTheme="minorHAnsi" w:hAnsiTheme="minorHAnsi"/>
          <w:lang w:val="en-AU"/>
        </w:rPr>
        <w:t>6</w:t>
      </w:r>
      <w:r w:rsidRPr="00B0040B">
        <w:rPr>
          <w:rFonts w:asciiTheme="minorHAnsi" w:hAnsiTheme="minorHAnsi"/>
          <w:lang w:val="en-AU"/>
        </w:rPr>
        <w:t xml:space="preserve">] S. O’Donnell, M. Milliken, and C. Chong, “Barriers to digital participation among women with limited community access,” </w:t>
      </w:r>
      <w:r w:rsidRPr="00B0040B">
        <w:rPr>
          <w:rFonts w:asciiTheme="minorHAnsi" w:hAnsiTheme="minorHAnsi"/>
          <w:i/>
          <w:iCs/>
          <w:lang w:val="en-AU"/>
        </w:rPr>
        <w:t>Journal of Community Informatics</w:t>
      </w:r>
      <w:r w:rsidRPr="00B0040B">
        <w:rPr>
          <w:rFonts w:asciiTheme="minorHAnsi" w:hAnsiTheme="minorHAnsi"/>
          <w:lang w:val="en-AU"/>
        </w:rPr>
        <w:t>, vol. 18, no. 2, pp. 45–62, 2024.</w:t>
      </w:r>
    </w:p>
    <w:p w14:paraId="7307EA4F" w14:textId="0D689E24"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w:t>
      </w:r>
      <w:r w:rsidR="00AA2FA4" w:rsidRPr="00B0040B">
        <w:rPr>
          <w:rFonts w:asciiTheme="minorHAnsi" w:hAnsiTheme="minorHAnsi"/>
          <w:lang w:val="en-AU"/>
        </w:rPr>
        <w:t>7</w:t>
      </w:r>
      <w:r w:rsidRPr="00B0040B">
        <w:rPr>
          <w:rFonts w:asciiTheme="minorHAnsi" w:hAnsiTheme="minorHAnsi"/>
          <w:lang w:val="en-AU"/>
        </w:rPr>
        <w:t>] K. Hampton, “The social life of digital platforms: Online communities and well</w:t>
      </w:r>
      <w:r w:rsidRPr="00B0040B">
        <w:rPr>
          <w:rFonts w:asciiTheme="minorHAnsi" w:hAnsiTheme="minorHAnsi"/>
          <w:lang w:val="en-AU"/>
        </w:rPr>
        <w:noBreakHyphen/>
        <w:t xml:space="preserve">being,” </w:t>
      </w:r>
      <w:r w:rsidRPr="00B0040B">
        <w:rPr>
          <w:rFonts w:asciiTheme="minorHAnsi" w:hAnsiTheme="minorHAnsi"/>
          <w:i/>
          <w:iCs/>
          <w:lang w:val="en-AU"/>
        </w:rPr>
        <w:t>Journal of Computer</w:t>
      </w:r>
      <w:r w:rsidRPr="00B0040B">
        <w:rPr>
          <w:rFonts w:asciiTheme="minorHAnsi" w:hAnsiTheme="minorHAnsi"/>
          <w:i/>
          <w:iCs/>
          <w:lang w:val="en-AU"/>
        </w:rPr>
        <w:noBreakHyphen/>
        <w:t>Mediated Communication</w:t>
      </w:r>
      <w:r w:rsidRPr="00B0040B">
        <w:rPr>
          <w:rFonts w:asciiTheme="minorHAnsi" w:hAnsiTheme="minorHAnsi"/>
          <w:lang w:val="en-AU"/>
        </w:rPr>
        <w:t>, vol. 26, no. 4, pp. 210–230, 2021.</w:t>
      </w:r>
    </w:p>
    <w:p w14:paraId="11B4CBDE" w14:textId="77777777"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[8] N. B. Ellison and J. </w:t>
      </w:r>
      <w:proofErr w:type="spellStart"/>
      <w:r w:rsidRPr="00B0040B">
        <w:rPr>
          <w:rFonts w:asciiTheme="minorHAnsi" w:hAnsiTheme="minorHAnsi"/>
          <w:lang w:val="en-AU"/>
        </w:rPr>
        <w:t>Vitak</w:t>
      </w:r>
      <w:proofErr w:type="spellEnd"/>
      <w:r w:rsidRPr="00B0040B">
        <w:rPr>
          <w:rFonts w:asciiTheme="minorHAnsi" w:hAnsiTheme="minorHAnsi"/>
          <w:lang w:val="en-AU"/>
        </w:rPr>
        <w:t xml:space="preserve">, “Digital social networks and community building,” </w:t>
      </w:r>
      <w:r w:rsidRPr="00B0040B">
        <w:rPr>
          <w:rFonts w:asciiTheme="minorHAnsi" w:hAnsiTheme="minorHAnsi"/>
          <w:i/>
          <w:iCs/>
          <w:lang w:val="en-AU"/>
        </w:rPr>
        <w:t>New Media &amp; Society</w:t>
      </w:r>
      <w:r w:rsidRPr="00B0040B">
        <w:rPr>
          <w:rFonts w:asciiTheme="minorHAnsi" w:hAnsiTheme="minorHAnsi"/>
          <w:lang w:val="en-AU"/>
        </w:rPr>
        <w:t>, vol. 24, no. 6, pp. 1345–1362, 2022.</w:t>
      </w:r>
    </w:p>
    <w:p w14:paraId="5FFDBE2A" w14:textId="77777777"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[9] M. Anderson and E. Vogels, “How online communities support isolated individuals,” Pew Research </w:t>
      </w:r>
      <w:proofErr w:type="spellStart"/>
      <w:r w:rsidRPr="00B0040B">
        <w:rPr>
          <w:rFonts w:asciiTheme="minorHAnsi" w:hAnsiTheme="minorHAnsi"/>
          <w:lang w:val="en-AU"/>
        </w:rPr>
        <w:t>Center</w:t>
      </w:r>
      <w:proofErr w:type="spellEnd"/>
      <w:r w:rsidRPr="00B0040B">
        <w:rPr>
          <w:rFonts w:asciiTheme="minorHAnsi" w:hAnsiTheme="minorHAnsi"/>
          <w:lang w:val="en-AU"/>
        </w:rPr>
        <w:t>, 2023.</w:t>
      </w:r>
    </w:p>
    <w:p w14:paraId="24754C24" w14:textId="77777777"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[10] J. Duckett, </w:t>
      </w:r>
      <w:r w:rsidRPr="00B0040B">
        <w:rPr>
          <w:rFonts w:asciiTheme="minorHAnsi" w:hAnsiTheme="minorHAnsi"/>
          <w:i/>
          <w:iCs/>
          <w:lang w:val="en-AU"/>
        </w:rPr>
        <w:t>Web Development and Design Foundations</w:t>
      </w:r>
      <w:r w:rsidRPr="00B0040B">
        <w:rPr>
          <w:rFonts w:asciiTheme="minorHAnsi" w:hAnsiTheme="minorHAnsi"/>
          <w:lang w:val="en-AU"/>
        </w:rPr>
        <w:t>. Pearson, 2022.</w:t>
      </w:r>
    </w:p>
    <w:p w14:paraId="42F6D6B9" w14:textId="77777777"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[11] A. Freeman and D. Robson, </w:t>
      </w:r>
      <w:r w:rsidRPr="00B0040B">
        <w:rPr>
          <w:rFonts w:asciiTheme="minorHAnsi" w:hAnsiTheme="minorHAnsi"/>
          <w:i/>
          <w:iCs/>
          <w:lang w:val="en-AU"/>
        </w:rPr>
        <w:t>Modern Full</w:t>
      </w:r>
      <w:r w:rsidRPr="00B0040B">
        <w:rPr>
          <w:rFonts w:asciiTheme="minorHAnsi" w:hAnsiTheme="minorHAnsi"/>
          <w:i/>
          <w:iCs/>
          <w:lang w:val="en-AU"/>
        </w:rPr>
        <w:noBreakHyphen/>
        <w:t>Stack Web Development: HTML5, CSS3, JavaScript, and Node.js</w:t>
      </w:r>
      <w:r w:rsidRPr="00B0040B">
        <w:rPr>
          <w:rFonts w:asciiTheme="minorHAnsi" w:hAnsiTheme="minorHAnsi"/>
          <w:lang w:val="en-AU"/>
        </w:rPr>
        <w:t xml:space="preserve">. </w:t>
      </w:r>
      <w:proofErr w:type="spellStart"/>
      <w:r w:rsidRPr="00B0040B">
        <w:rPr>
          <w:rFonts w:asciiTheme="minorHAnsi" w:hAnsiTheme="minorHAnsi"/>
          <w:lang w:val="en-AU"/>
        </w:rPr>
        <w:t>Apress</w:t>
      </w:r>
      <w:proofErr w:type="spellEnd"/>
      <w:r w:rsidRPr="00B0040B">
        <w:rPr>
          <w:rFonts w:asciiTheme="minorHAnsi" w:hAnsiTheme="minorHAnsi"/>
          <w:lang w:val="en-AU"/>
        </w:rPr>
        <w:t>, 2023.</w:t>
      </w:r>
    </w:p>
    <w:p w14:paraId="1298424A" w14:textId="77777777"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[12] Nielsen Norman Group, </w:t>
      </w:r>
      <w:r w:rsidRPr="00B0040B">
        <w:rPr>
          <w:rFonts w:asciiTheme="minorHAnsi" w:hAnsiTheme="minorHAnsi"/>
          <w:i/>
          <w:iCs/>
          <w:lang w:val="en-AU"/>
        </w:rPr>
        <w:t>UX Guidelines for Accessible and Inclusive Web Platforms</w:t>
      </w:r>
      <w:r w:rsidRPr="00B0040B">
        <w:rPr>
          <w:rFonts w:asciiTheme="minorHAnsi" w:hAnsiTheme="minorHAnsi"/>
          <w:lang w:val="en-AU"/>
        </w:rPr>
        <w:t>, NN/g Research Report, 2024.</w:t>
      </w:r>
    </w:p>
    <w:p w14:paraId="203DB6CF" w14:textId="3B584BAA" w:rsidR="00AA2FA4" w:rsidRPr="00B0040B" w:rsidRDefault="00AA2FA4" w:rsidP="00AA2FA4">
      <w:pPr>
        <w:spacing w:after="0" w:line="259" w:lineRule="auto"/>
        <w:ind w:left="0" w:firstLine="0"/>
        <w:rPr>
          <w:rFonts w:asciiTheme="minorHAnsi" w:hAnsiTheme="minorHAnsi"/>
          <w:lang w:val="en-AU"/>
        </w:rPr>
      </w:pPr>
      <w:r w:rsidRPr="00B0040B">
        <w:rPr>
          <w:rFonts w:asciiTheme="minorHAnsi" w:hAnsiTheme="minorHAnsi"/>
          <w:lang w:val="en-AU"/>
        </w:rPr>
        <w:t xml:space="preserve">[13]Google images, </w:t>
      </w:r>
      <w:hyperlink r:id="rId11" w:history="1">
        <w:r w:rsidRPr="00B0040B">
          <w:rPr>
            <w:rStyle w:val="Hyperlink"/>
            <w:rFonts w:asciiTheme="minorHAnsi" w:hAnsiTheme="minorHAnsi"/>
            <w:lang w:val="en-AU"/>
          </w:rPr>
          <w:t>https://www.google.com/url?sa=t&amp;source=web&amp;rct=j&amp;url=https% 3A%2F%2Fwww.freepik.com%2Fvectors%2Fhousewife-tasks&amp;ved=0CBoQjhxqFwo TCOCAzrazh5MDFQAAAAAdAAAAABAj&amp;opi=89978449</w:t>
        </w:r>
      </w:hyperlink>
      <w:r w:rsidR="00FC5DAF" w:rsidRPr="00B0040B">
        <w:rPr>
          <w:rFonts w:asciiTheme="minorHAnsi" w:hAnsiTheme="minorHAnsi"/>
          <w:lang w:val="en-AU"/>
        </w:rPr>
        <w:t xml:space="preserve"> [Accessed on 05/03/2026]</w:t>
      </w:r>
    </w:p>
    <w:p w14:paraId="7633C481" w14:textId="256ECB61"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[1</w:t>
      </w:r>
      <w:r w:rsidR="00AA2FA4" w:rsidRPr="00B0040B">
        <w:rPr>
          <w:rFonts w:asciiTheme="minorHAnsi" w:hAnsiTheme="minorHAnsi"/>
          <w:lang w:val="en-AU"/>
        </w:rPr>
        <w:t>4</w:t>
      </w:r>
      <w:r w:rsidRPr="00B0040B">
        <w:rPr>
          <w:rFonts w:asciiTheme="minorHAnsi" w:hAnsiTheme="minorHAnsi"/>
          <w:lang w:val="en-AU"/>
        </w:rPr>
        <w:t>] L. Smith and R. Thomas, “Digital well</w:t>
      </w:r>
      <w:r w:rsidRPr="00B0040B">
        <w:rPr>
          <w:rFonts w:asciiTheme="minorHAnsi" w:hAnsiTheme="minorHAnsi"/>
          <w:lang w:val="en-AU"/>
        </w:rPr>
        <w:noBreakHyphen/>
        <w:t xml:space="preserve">being platforms and their impact on women’s mental health,” </w:t>
      </w:r>
      <w:r w:rsidRPr="00B0040B">
        <w:rPr>
          <w:rFonts w:asciiTheme="minorHAnsi" w:hAnsiTheme="minorHAnsi"/>
          <w:i/>
          <w:iCs/>
          <w:lang w:val="en-AU"/>
        </w:rPr>
        <w:t>Journal of Digital Health</w:t>
      </w:r>
      <w:r w:rsidRPr="00B0040B">
        <w:rPr>
          <w:rFonts w:asciiTheme="minorHAnsi" w:hAnsiTheme="minorHAnsi"/>
          <w:lang w:val="en-AU"/>
        </w:rPr>
        <w:t>, vol. 9, no. 1, pp. 1–14, 2021.</w:t>
      </w:r>
    </w:p>
    <w:p w14:paraId="3B068ED6" w14:textId="24CE61C6"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lastRenderedPageBreak/>
        <w:t>[1</w:t>
      </w:r>
      <w:r w:rsidR="00AA2FA4" w:rsidRPr="00B0040B">
        <w:rPr>
          <w:rFonts w:asciiTheme="minorHAnsi" w:hAnsiTheme="minorHAnsi"/>
          <w:lang w:val="en-AU"/>
        </w:rPr>
        <w:t>5</w:t>
      </w:r>
      <w:r w:rsidRPr="00B0040B">
        <w:rPr>
          <w:rFonts w:asciiTheme="minorHAnsi" w:hAnsiTheme="minorHAnsi"/>
          <w:lang w:val="en-AU"/>
        </w:rPr>
        <w:t>] A. Patel and S. Kumar, “Online self</w:t>
      </w:r>
      <w:r w:rsidRPr="00B0040B">
        <w:rPr>
          <w:rFonts w:asciiTheme="minorHAnsi" w:hAnsiTheme="minorHAnsi"/>
          <w:lang w:val="en-AU"/>
        </w:rPr>
        <w:noBreakHyphen/>
        <w:t>care systems: Improving access for home</w:t>
      </w:r>
      <w:r w:rsidRPr="00B0040B">
        <w:rPr>
          <w:rFonts w:asciiTheme="minorHAnsi" w:hAnsiTheme="minorHAnsi"/>
          <w:lang w:val="en-AU"/>
        </w:rPr>
        <w:noBreakHyphen/>
        <w:t xml:space="preserve">based women,” </w:t>
      </w:r>
      <w:r w:rsidRPr="00B0040B">
        <w:rPr>
          <w:rFonts w:asciiTheme="minorHAnsi" w:hAnsiTheme="minorHAnsi"/>
          <w:i/>
          <w:iCs/>
          <w:lang w:val="en-AU"/>
        </w:rPr>
        <w:t>International Journal of E</w:t>
      </w:r>
      <w:r w:rsidRPr="00B0040B">
        <w:rPr>
          <w:rFonts w:asciiTheme="minorHAnsi" w:hAnsiTheme="minorHAnsi"/>
          <w:i/>
          <w:iCs/>
          <w:lang w:val="en-AU"/>
        </w:rPr>
        <w:noBreakHyphen/>
        <w:t>Health</w:t>
      </w:r>
      <w:r w:rsidRPr="00B0040B">
        <w:rPr>
          <w:rFonts w:asciiTheme="minorHAnsi" w:hAnsiTheme="minorHAnsi"/>
          <w:lang w:val="en-AU"/>
        </w:rPr>
        <w:t>, vol. 15, no. 3, pp. 112–129, 2023.</w:t>
      </w:r>
    </w:p>
    <w:p w14:paraId="05A278E5" w14:textId="6955B004"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[1</w:t>
      </w:r>
      <w:r w:rsidR="00AA2FA4" w:rsidRPr="00B0040B">
        <w:rPr>
          <w:rFonts w:asciiTheme="minorHAnsi" w:hAnsiTheme="minorHAnsi"/>
          <w:lang w:val="en-AU"/>
        </w:rPr>
        <w:t>6</w:t>
      </w:r>
      <w:r w:rsidRPr="00B0040B">
        <w:rPr>
          <w:rFonts w:asciiTheme="minorHAnsi" w:hAnsiTheme="minorHAnsi"/>
          <w:lang w:val="en-AU"/>
        </w:rPr>
        <w:t xml:space="preserve">] Australian Institute of Health and Welfare, </w:t>
      </w:r>
      <w:r w:rsidRPr="00B0040B">
        <w:rPr>
          <w:rFonts w:asciiTheme="minorHAnsi" w:hAnsiTheme="minorHAnsi"/>
          <w:i/>
          <w:iCs/>
          <w:lang w:val="en-AU"/>
        </w:rPr>
        <w:t>Women’s Health and Digital Service Access in Australia</w:t>
      </w:r>
      <w:r w:rsidRPr="00B0040B">
        <w:rPr>
          <w:rFonts w:asciiTheme="minorHAnsi" w:hAnsiTheme="minorHAnsi"/>
          <w:lang w:val="en-AU"/>
        </w:rPr>
        <w:t>, AIHW Report, 2024.</w:t>
      </w:r>
    </w:p>
    <w:p w14:paraId="75ACD5D0" w14:textId="07E18E32" w:rsidR="00FC5DAF" w:rsidRPr="00B0040B" w:rsidRDefault="001D4002" w:rsidP="00FC5DAF">
      <w:pPr>
        <w:spacing w:after="0" w:line="259" w:lineRule="auto"/>
        <w:ind w:left="0" w:firstLine="0"/>
        <w:jc w:val="both"/>
        <w:rPr>
          <w:rFonts w:asciiTheme="minorHAnsi" w:hAnsiTheme="minorHAnsi"/>
          <w:lang w:val="en-AU"/>
        </w:rPr>
      </w:pPr>
      <w:r w:rsidRPr="00B0040B">
        <w:rPr>
          <w:rFonts w:asciiTheme="minorHAnsi" w:hAnsiTheme="minorHAnsi"/>
          <w:lang w:val="en-AU"/>
        </w:rPr>
        <w:t>[1</w:t>
      </w:r>
      <w:r w:rsidR="00AA2FA4" w:rsidRPr="00B0040B">
        <w:rPr>
          <w:rFonts w:asciiTheme="minorHAnsi" w:hAnsiTheme="minorHAnsi"/>
          <w:lang w:val="en-AU"/>
        </w:rPr>
        <w:t>7</w:t>
      </w:r>
      <w:r w:rsidRPr="00B0040B">
        <w:rPr>
          <w:rFonts w:asciiTheme="minorHAnsi" w:hAnsiTheme="minorHAnsi"/>
          <w:lang w:val="en-AU"/>
        </w:rPr>
        <w:t xml:space="preserve">] </w:t>
      </w:r>
      <w:r w:rsidR="00FC5DAF" w:rsidRPr="00B0040B">
        <w:rPr>
          <w:rFonts w:asciiTheme="minorHAnsi" w:hAnsiTheme="minorHAnsi"/>
          <w:lang w:val="en-AU"/>
        </w:rPr>
        <w:t xml:space="preserve">Google images, </w:t>
      </w:r>
      <w:hyperlink r:id="rId12" w:history="1">
        <w:r w:rsidR="00FC5DAF" w:rsidRPr="00B0040B">
          <w:rPr>
            <w:rStyle w:val="Hyperlink"/>
            <w:rFonts w:asciiTheme="minorHAnsi" w:hAnsiTheme="minorHAnsi"/>
            <w:lang w:val="en-AU"/>
          </w:rPr>
          <w:t>https://www.google.com/url?sa=t&amp;source=web&amp;rct=j&amp;url= https://www.shampoolounge.com/services&amp;ved=2ahUKEwjG062AtIeTAxXCd2wGHQp_Jf0QjRx6BAgEEBY&amp;opi=89978449&amp;usg=AOvVaw2DKkfpB91RAXm2_DwQ2FHE</w:t>
        </w:r>
      </w:hyperlink>
      <w:r w:rsidR="00FC5DAF" w:rsidRPr="00B0040B">
        <w:rPr>
          <w:rFonts w:asciiTheme="minorHAnsi" w:hAnsiTheme="minorHAnsi"/>
          <w:lang w:val="en-AU"/>
        </w:rPr>
        <w:t xml:space="preserve"> [Accessed on 05/03/2026]</w:t>
      </w:r>
    </w:p>
    <w:p w14:paraId="6CD61C6E" w14:textId="194A555C" w:rsidR="00FC5DAF" w:rsidRPr="00B0040B" w:rsidRDefault="00FC5DAF" w:rsidP="00FC5DAF">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[18] Google images, </w:t>
      </w:r>
      <w:hyperlink r:id="rId13" w:history="1">
        <w:r w:rsidRPr="00B0040B">
          <w:rPr>
            <w:rStyle w:val="Hyperlink"/>
            <w:rFonts w:asciiTheme="minorHAnsi" w:hAnsiTheme="minorHAnsi"/>
            <w:lang w:val="en-AU"/>
          </w:rPr>
          <w:t>https://www.google.com/url?sa=t&amp;source=web&amp;rct=j&amp;url= https%3A%2F%2Fwww.blondee.com.au%2Fburleigh-salon&amp;ved=0CBoQjhxqFwoTC LiL-fKzh5MDFQAAAAAdAAAAABAI&amp;opi=89978449</w:t>
        </w:r>
      </w:hyperlink>
      <w:r w:rsidRPr="00B0040B">
        <w:rPr>
          <w:rFonts w:asciiTheme="minorHAnsi" w:hAnsiTheme="minorHAnsi"/>
          <w:lang w:val="en-AU"/>
        </w:rPr>
        <w:t xml:space="preserve"> [Accessed on 05/03/2026]</w:t>
      </w:r>
    </w:p>
    <w:p w14:paraId="450491CD" w14:textId="76895AD3" w:rsidR="001D4002" w:rsidRPr="00B0040B" w:rsidRDefault="00FC5DAF" w:rsidP="001D4002">
      <w:pPr>
        <w:spacing w:after="0" w:line="259" w:lineRule="auto"/>
        <w:ind w:left="0" w:firstLine="0"/>
        <w:jc w:val="both"/>
        <w:rPr>
          <w:rFonts w:asciiTheme="minorHAnsi" w:hAnsiTheme="minorHAnsi"/>
          <w:lang w:val="en-AU"/>
        </w:rPr>
      </w:pPr>
      <w:r w:rsidRPr="00B0040B">
        <w:rPr>
          <w:rFonts w:asciiTheme="minorHAnsi" w:hAnsiTheme="minorHAnsi"/>
          <w:lang w:val="en-AU"/>
        </w:rPr>
        <w:t xml:space="preserve">[19] </w:t>
      </w:r>
      <w:r w:rsidR="001D4002" w:rsidRPr="00B0040B">
        <w:rPr>
          <w:rFonts w:asciiTheme="minorHAnsi" w:hAnsiTheme="minorHAnsi"/>
          <w:lang w:val="en-AU"/>
        </w:rPr>
        <w:t xml:space="preserve">Beauty Industry Research Institute, </w:t>
      </w:r>
      <w:r w:rsidR="001D4002" w:rsidRPr="00B0040B">
        <w:rPr>
          <w:rFonts w:asciiTheme="minorHAnsi" w:hAnsiTheme="minorHAnsi"/>
          <w:i/>
          <w:iCs/>
          <w:lang w:val="en-AU"/>
        </w:rPr>
        <w:t>Digital Transformation in the Beauty and Salon Sector</w:t>
      </w:r>
      <w:r w:rsidR="001D4002" w:rsidRPr="00B0040B">
        <w:rPr>
          <w:rFonts w:asciiTheme="minorHAnsi" w:hAnsiTheme="minorHAnsi"/>
          <w:lang w:val="en-AU"/>
        </w:rPr>
        <w:t>, BIRI Annual Report, 2022.</w:t>
      </w:r>
    </w:p>
    <w:p w14:paraId="5B5A508B" w14:textId="4819C4C1" w:rsidR="001D4002" w:rsidRPr="00B0040B" w:rsidRDefault="001D4002" w:rsidP="001D4002">
      <w:pPr>
        <w:spacing w:after="0" w:line="259" w:lineRule="auto"/>
        <w:ind w:left="0" w:firstLine="0"/>
        <w:jc w:val="both"/>
        <w:rPr>
          <w:rFonts w:asciiTheme="minorHAnsi" w:hAnsiTheme="minorHAnsi"/>
          <w:lang w:val="en-AU"/>
        </w:rPr>
      </w:pPr>
      <w:r w:rsidRPr="00B0040B">
        <w:rPr>
          <w:rFonts w:asciiTheme="minorHAnsi" w:hAnsiTheme="minorHAnsi"/>
          <w:lang w:val="en-AU"/>
        </w:rPr>
        <w:t>[</w:t>
      </w:r>
      <w:r w:rsidR="00FC5DAF" w:rsidRPr="00B0040B">
        <w:rPr>
          <w:rFonts w:asciiTheme="minorHAnsi" w:hAnsiTheme="minorHAnsi"/>
          <w:lang w:val="en-AU"/>
        </w:rPr>
        <w:t>20</w:t>
      </w:r>
      <w:r w:rsidRPr="00B0040B">
        <w:rPr>
          <w:rFonts w:asciiTheme="minorHAnsi" w:hAnsiTheme="minorHAnsi"/>
          <w:lang w:val="en-AU"/>
        </w:rPr>
        <w:t xml:space="preserve">] McKinsey &amp; Company, </w:t>
      </w:r>
      <w:r w:rsidRPr="00B0040B">
        <w:rPr>
          <w:rFonts w:asciiTheme="minorHAnsi" w:hAnsiTheme="minorHAnsi"/>
          <w:i/>
          <w:iCs/>
          <w:lang w:val="en-AU"/>
        </w:rPr>
        <w:t>The Future of Beauty Services: Online Engagement and Hybrid Models</w:t>
      </w:r>
      <w:r w:rsidRPr="00B0040B">
        <w:rPr>
          <w:rFonts w:asciiTheme="minorHAnsi" w:hAnsiTheme="minorHAnsi"/>
          <w:lang w:val="en-AU"/>
        </w:rPr>
        <w:t>, McKinsey Insights, 2023.</w:t>
      </w:r>
    </w:p>
    <w:p w14:paraId="3D00CD37" w14:textId="2EFE7955" w:rsidR="00514A74" w:rsidRPr="00B0040B" w:rsidRDefault="001D4002" w:rsidP="001D4002">
      <w:pPr>
        <w:spacing w:after="0" w:line="259" w:lineRule="auto"/>
        <w:ind w:left="0" w:firstLine="0"/>
        <w:jc w:val="both"/>
        <w:rPr>
          <w:rFonts w:asciiTheme="minorHAnsi" w:hAnsiTheme="minorHAnsi"/>
        </w:rPr>
      </w:pPr>
      <w:r w:rsidRPr="00B0040B">
        <w:rPr>
          <w:rFonts w:asciiTheme="minorHAnsi" w:hAnsiTheme="minorHAnsi"/>
          <w:lang w:val="en-AU"/>
        </w:rPr>
        <w:t>[</w:t>
      </w:r>
      <w:r w:rsidR="00FC5DAF" w:rsidRPr="00B0040B">
        <w:rPr>
          <w:rFonts w:asciiTheme="minorHAnsi" w:hAnsiTheme="minorHAnsi"/>
          <w:lang w:val="en-AU"/>
        </w:rPr>
        <w:t>21</w:t>
      </w:r>
      <w:r w:rsidRPr="00B0040B">
        <w:rPr>
          <w:rFonts w:asciiTheme="minorHAnsi" w:hAnsiTheme="minorHAnsi"/>
          <w:lang w:val="en-AU"/>
        </w:rPr>
        <w:t xml:space="preserve">] H. Lee and J. Park, “User expectations in online beauty service platforms,” </w:t>
      </w:r>
      <w:r w:rsidRPr="00B0040B">
        <w:rPr>
          <w:rFonts w:asciiTheme="minorHAnsi" w:hAnsiTheme="minorHAnsi"/>
          <w:i/>
          <w:iCs/>
          <w:lang w:val="en-AU"/>
        </w:rPr>
        <w:t>Journal of Service Design</w:t>
      </w:r>
      <w:r w:rsidRPr="00B0040B">
        <w:rPr>
          <w:rFonts w:asciiTheme="minorHAnsi" w:hAnsiTheme="minorHAnsi"/>
          <w:lang w:val="en-AU"/>
        </w:rPr>
        <w:t>, vol. 14, no. 2, pp. 67–85, 2021.</w:t>
      </w:r>
    </w:p>
    <w:sectPr w:rsidR="00514A74" w:rsidRPr="00B0040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5D8DB" w14:textId="77777777" w:rsidR="00211B30" w:rsidRDefault="00211B30" w:rsidP="00C64CB0">
      <w:pPr>
        <w:spacing w:after="0" w:line="240" w:lineRule="auto"/>
      </w:pPr>
      <w:r>
        <w:separator/>
      </w:r>
    </w:p>
  </w:endnote>
  <w:endnote w:type="continuationSeparator" w:id="0">
    <w:p w14:paraId="304E3318" w14:textId="77777777" w:rsidR="00211B30" w:rsidRDefault="00211B30" w:rsidP="00C64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837561"/>
      <w:docPartObj>
        <w:docPartGallery w:val="Page Numbers (Bottom of Page)"/>
        <w:docPartUnique/>
      </w:docPartObj>
    </w:sdtPr>
    <w:sdtEndPr>
      <w:rPr>
        <w:noProof/>
      </w:rPr>
    </w:sdtEndPr>
    <w:sdtContent>
      <w:p w14:paraId="25D8CF65" w14:textId="77C8238A" w:rsidR="006D0F4F" w:rsidRDefault="006D0F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2DF15" w14:textId="77777777" w:rsidR="006D0F4F" w:rsidRDefault="006D0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52095" w14:textId="77777777" w:rsidR="00211B30" w:rsidRDefault="00211B30" w:rsidP="00C64CB0">
      <w:pPr>
        <w:spacing w:after="0" w:line="240" w:lineRule="auto"/>
      </w:pPr>
      <w:r>
        <w:separator/>
      </w:r>
    </w:p>
  </w:footnote>
  <w:footnote w:type="continuationSeparator" w:id="0">
    <w:p w14:paraId="2ED86311" w14:textId="77777777" w:rsidR="00211B30" w:rsidRDefault="00211B30" w:rsidP="00C64C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6B88"/>
    <w:multiLevelType w:val="multilevel"/>
    <w:tmpl w:val="26260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31FC1"/>
    <w:multiLevelType w:val="multilevel"/>
    <w:tmpl w:val="D13A1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01533"/>
    <w:multiLevelType w:val="hybridMultilevel"/>
    <w:tmpl w:val="83F49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AD7A29"/>
    <w:multiLevelType w:val="multilevel"/>
    <w:tmpl w:val="01D24488"/>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CE117B"/>
    <w:multiLevelType w:val="multilevel"/>
    <w:tmpl w:val="92EAB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D8381F"/>
    <w:multiLevelType w:val="multilevel"/>
    <w:tmpl w:val="97541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12127C"/>
    <w:multiLevelType w:val="hybridMultilevel"/>
    <w:tmpl w:val="AF2EE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972E32"/>
    <w:multiLevelType w:val="multilevel"/>
    <w:tmpl w:val="04580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BC1789"/>
    <w:multiLevelType w:val="multilevel"/>
    <w:tmpl w:val="43EE8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35677E"/>
    <w:multiLevelType w:val="multilevel"/>
    <w:tmpl w:val="17103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35600C"/>
    <w:multiLevelType w:val="multilevel"/>
    <w:tmpl w:val="FD6EE7B8"/>
    <w:lvl w:ilvl="0">
      <w:start w:val="1"/>
      <w:numFmt w:val="bullet"/>
      <w:lvlText w:val=""/>
      <w:lvlJc w:val="left"/>
      <w:pPr>
        <w:tabs>
          <w:tab w:val="num" w:pos="370"/>
        </w:tabs>
        <w:ind w:left="370" w:hanging="360"/>
      </w:pPr>
      <w:rPr>
        <w:rFonts w:ascii="Symbol" w:hAnsi="Symbol" w:hint="default"/>
        <w:sz w:val="20"/>
      </w:rPr>
    </w:lvl>
    <w:lvl w:ilvl="1" w:tentative="1">
      <w:start w:val="1"/>
      <w:numFmt w:val="bullet"/>
      <w:lvlText w:val="o"/>
      <w:lvlJc w:val="left"/>
      <w:pPr>
        <w:tabs>
          <w:tab w:val="num" w:pos="1090"/>
        </w:tabs>
        <w:ind w:left="1090" w:hanging="360"/>
      </w:pPr>
      <w:rPr>
        <w:rFonts w:ascii="Courier New" w:hAnsi="Courier New" w:hint="default"/>
        <w:sz w:val="20"/>
      </w:rPr>
    </w:lvl>
    <w:lvl w:ilvl="2" w:tentative="1">
      <w:start w:val="1"/>
      <w:numFmt w:val="bullet"/>
      <w:lvlText w:val=""/>
      <w:lvlJc w:val="left"/>
      <w:pPr>
        <w:tabs>
          <w:tab w:val="num" w:pos="1810"/>
        </w:tabs>
        <w:ind w:left="1810" w:hanging="360"/>
      </w:pPr>
      <w:rPr>
        <w:rFonts w:ascii="Wingdings" w:hAnsi="Wingdings" w:hint="default"/>
        <w:sz w:val="20"/>
      </w:rPr>
    </w:lvl>
    <w:lvl w:ilvl="3" w:tentative="1">
      <w:start w:val="1"/>
      <w:numFmt w:val="bullet"/>
      <w:lvlText w:val=""/>
      <w:lvlJc w:val="left"/>
      <w:pPr>
        <w:tabs>
          <w:tab w:val="num" w:pos="2530"/>
        </w:tabs>
        <w:ind w:left="2530" w:hanging="360"/>
      </w:pPr>
      <w:rPr>
        <w:rFonts w:ascii="Wingdings" w:hAnsi="Wingdings" w:hint="default"/>
        <w:sz w:val="20"/>
      </w:rPr>
    </w:lvl>
    <w:lvl w:ilvl="4" w:tentative="1">
      <w:start w:val="1"/>
      <w:numFmt w:val="bullet"/>
      <w:lvlText w:val=""/>
      <w:lvlJc w:val="left"/>
      <w:pPr>
        <w:tabs>
          <w:tab w:val="num" w:pos="3250"/>
        </w:tabs>
        <w:ind w:left="3250" w:hanging="360"/>
      </w:pPr>
      <w:rPr>
        <w:rFonts w:ascii="Wingdings" w:hAnsi="Wingdings" w:hint="default"/>
        <w:sz w:val="20"/>
      </w:rPr>
    </w:lvl>
    <w:lvl w:ilvl="5" w:tentative="1">
      <w:start w:val="1"/>
      <w:numFmt w:val="bullet"/>
      <w:lvlText w:val=""/>
      <w:lvlJc w:val="left"/>
      <w:pPr>
        <w:tabs>
          <w:tab w:val="num" w:pos="3970"/>
        </w:tabs>
        <w:ind w:left="3970" w:hanging="360"/>
      </w:pPr>
      <w:rPr>
        <w:rFonts w:ascii="Wingdings" w:hAnsi="Wingdings" w:hint="default"/>
        <w:sz w:val="20"/>
      </w:rPr>
    </w:lvl>
    <w:lvl w:ilvl="6" w:tentative="1">
      <w:start w:val="1"/>
      <w:numFmt w:val="bullet"/>
      <w:lvlText w:val=""/>
      <w:lvlJc w:val="left"/>
      <w:pPr>
        <w:tabs>
          <w:tab w:val="num" w:pos="4690"/>
        </w:tabs>
        <w:ind w:left="4690" w:hanging="360"/>
      </w:pPr>
      <w:rPr>
        <w:rFonts w:ascii="Wingdings" w:hAnsi="Wingdings" w:hint="default"/>
        <w:sz w:val="20"/>
      </w:rPr>
    </w:lvl>
    <w:lvl w:ilvl="7" w:tentative="1">
      <w:start w:val="1"/>
      <w:numFmt w:val="bullet"/>
      <w:lvlText w:val=""/>
      <w:lvlJc w:val="left"/>
      <w:pPr>
        <w:tabs>
          <w:tab w:val="num" w:pos="5410"/>
        </w:tabs>
        <w:ind w:left="5410" w:hanging="360"/>
      </w:pPr>
      <w:rPr>
        <w:rFonts w:ascii="Wingdings" w:hAnsi="Wingdings" w:hint="default"/>
        <w:sz w:val="20"/>
      </w:rPr>
    </w:lvl>
    <w:lvl w:ilvl="8" w:tentative="1">
      <w:start w:val="1"/>
      <w:numFmt w:val="bullet"/>
      <w:lvlText w:val=""/>
      <w:lvlJc w:val="left"/>
      <w:pPr>
        <w:tabs>
          <w:tab w:val="num" w:pos="6130"/>
        </w:tabs>
        <w:ind w:left="6130" w:hanging="360"/>
      </w:pPr>
      <w:rPr>
        <w:rFonts w:ascii="Wingdings" w:hAnsi="Wingdings" w:hint="default"/>
        <w:sz w:val="20"/>
      </w:rPr>
    </w:lvl>
  </w:abstractNum>
  <w:abstractNum w:abstractNumId="11" w15:restartNumberingAfterBreak="0">
    <w:nsid w:val="4BE26DB3"/>
    <w:multiLevelType w:val="multilevel"/>
    <w:tmpl w:val="756E8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B87C03"/>
    <w:multiLevelType w:val="multilevel"/>
    <w:tmpl w:val="A274B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033F3"/>
    <w:multiLevelType w:val="multilevel"/>
    <w:tmpl w:val="3FCE2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A6334F"/>
    <w:multiLevelType w:val="multilevel"/>
    <w:tmpl w:val="37B21AD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5786010A"/>
    <w:multiLevelType w:val="multilevel"/>
    <w:tmpl w:val="FFB45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907F58"/>
    <w:multiLevelType w:val="multilevel"/>
    <w:tmpl w:val="4650F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230D98"/>
    <w:multiLevelType w:val="multilevel"/>
    <w:tmpl w:val="77B01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985B8D"/>
    <w:multiLevelType w:val="multilevel"/>
    <w:tmpl w:val="D952C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110B1D"/>
    <w:multiLevelType w:val="multilevel"/>
    <w:tmpl w:val="2AE60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635BEA"/>
    <w:multiLevelType w:val="multilevel"/>
    <w:tmpl w:val="D008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3E3CBB"/>
    <w:multiLevelType w:val="multilevel"/>
    <w:tmpl w:val="343E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6638631">
    <w:abstractNumId w:val="2"/>
  </w:num>
  <w:num w:numId="2" w16cid:durableId="1245996410">
    <w:abstractNumId w:val="6"/>
  </w:num>
  <w:num w:numId="3" w16cid:durableId="2043019960">
    <w:abstractNumId w:val="17"/>
  </w:num>
  <w:num w:numId="4" w16cid:durableId="856240324">
    <w:abstractNumId w:val="11"/>
  </w:num>
  <w:num w:numId="5" w16cid:durableId="1279726782">
    <w:abstractNumId w:val="20"/>
  </w:num>
  <w:num w:numId="6" w16cid:durableId="1961260789">
    <w:abstractNumId w:val="18"/>
  </w:num>
  <w:num w:numId="7" w16cid:durableId="342898892">
    <w:abstractNumId w:val="15"/>
  </w:num>
  <w:num w:numId="8" w16cid:durableId="2063215742">
    <w:abstractNumId w:val="9"/>
  </w:num>
  <w:num w:numId="9" w16cid:durableId="1953197725">
    <w:abstractNumId w:val="4"/>
  </w:num>
  <w:num w:numId="10" w16cid:durableId="2052878826">
    <w:abstractNumId w:val="19"/>
  </w:num>
  <w:num w:numId="11" w16cid:durableId="1827282039">
    <w:abstractNumId w:val="0"/>
  </w:num>
  <w:num w:numId="12" w16cid:durableId="1449659846">
    <w:abstractNumId w:val="7"/>
  </w:num>
  <w:num w:numId="13" w16cid:durableId="86316440">
    <w:abstractNumId w:val="3"/>
  </w:num>
  <w:num w:numId="14" w16cid:durableId="477496337">
    <w:abstractNumId w:val="16"/>
  </w:num>
  <w:num w:numId="15" w16cid:durableId="812215650">
    <w:abstractNumId w:val="5"/>
  </w:num>
  <w:num w:numId="16" w16cid:durableId="64181498">
    <w:abstractNumId w:val="8"/>
  </w:num>
  <w:num w:numId="17" w16cid:durableId="1039280722">
    <w:abstractNumId w:val="12"/>
  </w:num>
  <w:num w:numId="18" w16cid:durableId="1430661889">
    <w:abstractNumId w:val="13"/>
  </w:num>
  <w:num w:numId="19" w16cid:durableId="244732684">
    <w:abstractNumId w:val="10"/>
  </w:num>
  <w:num w:numId="20" w16cid:durableId="1749497512">
    <w:abstractNumId w:val="14"/>
  </w:num>
  <w:num w:numId="21" w16cid:durableId="221713952">
    <w:abstractNumId w:val="1"/>
  </w:num>
  <w:num w:numId="22" w16cid:durableId="1170825642">
    <w:abstractNumId w:val="2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7E7"/>
    <w:rsid w:val="00070E92"/>
    <w:rsid w:val="000739CB"/>
    <w:rsid w:val="000C0F2D"/>
    <w:rsid w:val="000F7602"/>
    <w:rsid w:val="00113C35"/>
    <w:rsid w:val="00181BD8"/>
    <w:rsid w:val="001A3ED9"/>
    <w:rsid w:val="001C72C4"/>
    <w:rsid w:val="001D4002"/>
    <w:rsid w:val="00211B30"/>
    <w:rsid w:val="002471D6"/>
    <w:rsid w:val="00272F7B"/>
    <w:rsid w:val="002C01DA"/>
    <w:rsid w:val="00347898"/>
    <w:rsid w:val="00362DF0"/>
    <w:rsid w:val="0037249C"/>
    <w:rsid w:val="00384989"/>
    <w:rsid w:val="00386A13"/>
    <w:rsid w:val="003A122C"/>
    <w:rsid w:val="003A3390"/>
    <w:rsid w:val="003B3EBF"/>
    <w:rsid w:val="003C7642"/>
    <w:rsid w:val="003D58D8"/>
    <w:rsid w:val="00437945"/>
    <w:rsid w:val="00471F8A"/>
    <w:rsid w:val="004771D4"/>
    <w:rsid w:val="00497861"/>
    <w:rsid w:val="004F3C9B"/>
    <w:rsid w:val="00507E4F"/>
    <w:rsid w:val="00514A74"/>
    <w:rsid w:val="00520E7B"/>
    <w:rsid w:val="00523766"/>
    <w:rsid w:val="005576E2"/>
    <w:rsid w:val="0056266D"/>
    <w:rsid w:val="005773F6"/>
    <w:rsid w:val="00580D59"/>
    <w:rsid w:val="005E3D2B"/>
    <w:rsid w:val="005E7DA1"/>
    <w:rsid w:val="006152BA"/>
    <w:rsid w:val="00617BD5"/>
    <w:rsid w:val="00651801"/>
    <w:rsid w:val="00666BD4"/>
    <w:rsid w:val="0067633B"/>
    <w:rsid w:val="006D0F4F"/>
    <w:rsid w:val="006F252A"/>
    <w:rsid w:val="007156C7"/>
    <w:rsid w:val="007463D6"/>
    <w:rsid w:val="007573E9"/>
    <w:rsid w:val="007B350A"/>
    <w:rsid w:val="007B5906"/>
    <w:rsid w:val="007B758C"/>
    <w:rsid w:val="007C1E33"/>
    <w:rsid w:val="007C2E4F"/>
    <w:rsid w:val="007D1A2F"/>
    <w:rsid w:val="007F7F4C"/>
    <w:rsid w:val="008036B3"/>
    <w:rsid w:val="008209DA"/>
    <w:rsid w:val="008233D0"/>
    <w:rsid w:val="00824D5D"/>
    <w:rsid w:val="008654DD"/>
    <w:rsid w:val="008812ED"/>
    <w:rsid w:val="008B7C5D"/>
    <w:rsid w:val="008F095C"/>
    <w:rsid w:val="0090145F"/>
    <w:rsid w:val="00915F36"/>
    <w:rsid w:val="00926417"/>
    <w:rsid w:val="009A0272"/>
    <w:rsid w:val="009A6EC2"/>
    <w:rsid w:val="009D3F3C"/>
    <w:rsid w:val="00A325E7"/>
    <w:rsid w:val="00A55B49"/>
    <w:rsid w:val="00A77EC6"/>
    <w:rsid w:val="00AA2FA4"/>
    <w:rsid w:val="00B0040B"/>
    <w:rsid w:val="00B4194A"/>
    <w:rsid w:val="00BD2323"/>
    <w:rsid w:val="00BD408F"/>
    <w:rsid w:val="00C011DD"/>
    <w:rsid w:val="00C10FD4"/>
    <w:rsid w:val="00C24316"/>
    <w:rsid w:val="00C341BF"/>
    <w:rsid w:val="00C35242"/>
    <w:rsid w:val="00C41F4B"/>
    <w:rsid w:val="00C64CB0"/>
    <w:rsid w:val="00CC1CD9"/>
    <w:rsid w:val="00D0123E"/>
    <w:rsid w:val="00D2539F"/>
    <w:rsid w:val="00D337E7"/>
    <w:rsid w:val="00D6197C"/>
    <w:rsid w:val="00D63360"/>
    <w:rsid w:val="00D66784"/>
    <w:rsid w:val="00D90F00"/>
    <w:rsid w:val="00D95A4F"/>
    <w:rsid w:val="00E07864"/>
    <w:rsid w:val="00E07CA9"/>
    <w:rsid w:val="00E17691"/>
    <w:rsid w:val="00E36F71"/>
    <w:rsid w:val="00E75AAA"/>
    <w:rsid w:val="00EC701E"/>
    <w:rsid w:val="00ED2E46"/>
    <w:rsid w:val="00EE656D"/>
    <w:rsid w:val="00EF05B4"/>
    <w:rsid w:val="00F03798"/>
    <w:rsid w:val="00F82B46"/>
    <w:rsid w:val="00FC5DAF"/>
    <w:rsid w:val="00FE30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B6A3A"/>
  <w15:chartTrackingRefBased/>
  <w15:docId w15:val="{F39E8C5D-24D4-4CE6-AEFC-6CA561CF5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39F"/>
    <w:pPr>
      <w:spacing w:after="4" w:line="248" w:lineRule="auto"/>
      <w:ind w:left="10" w:hanging="10"/>
    </w:pPr>
    <w:rPr>
      <w:rFonts w:ascii="Arial" w:eastAsia="Arial" w:hAnsi="Arial" w:cs="Arial"/>
      <w:color w:val="000000"/>
      <w:kern w:val="0"/>
      <w:sz w:val="22"/>
      <w:szCs w:val="22"/>
      <w14:ligatures w14:val="none"/>
    </w:rPr>
  </w:style>
  <w:style w:type="paragraph" w:styleId="Heading1">
    <w:name w:val="heading 1"/>
    <w:basedOn w:val="Normal"/>
    <w:next w:val="Normal"/>
    <w:link w:val="Heading1Char"/>
    <w:uiPriority w:val="9"/>
    <w:qFormat/>
    <w:rsid w:val="00D33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3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7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7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7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7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33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7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7E7"/>
    <w:rPr>
      <w:rFonts w:eastAsiaTheme="majorEastAsia" w:cstheme="majorBidi"/>
      <w:color w:val="272727" w:themeColor="text1" w:themeTint="D8"/>
    </w:rPr>
  </w:style>
  <w:style w:type="paragraph" w:styleId="Title">
    <w:name w:val="Title"/>
    <w:basedOn w:val="Normal"/>
    <w:next w:val="Normal"/>
    <w:link w:val="TitleChar"/>
    <w:uiPriority w:val="10"/>
    <w:qFormat/>
    <w:rsid w:val="00D337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7E7"/>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7E7"/>
    <w:pPr>
      <w:spacing w:before="160"/>
      <w:jc w:val="center"/>
    </w:pPr>
    <w:rPr>
      <w:i/>
      <w:iCs/>
      <w:color w:val="404040" w:themeColor="text1" w:themeTint="BF"/>
    </w:rPr>
  </w:style>
  <w:style w:type="character" w:customStyle="1" w:styleId="QuoteChar">
    <w:name w:val="Quote Char"/>
    <w:basedOn w:val="DefaultParagraphFont"/>
    <w:link w:val="Quote"/>
    <w:uiPriority w:val="29"/>
    <w:rsid w:val="00D337E7"/>
    <w:rPr>
      <w:i/>
      <w:iCs/>
      <w:color w:val="404040" w:themeColor="text1" w:themeTint="BF"/>
    </w:rPr>
  </w:style>
  <w:style w:type="paragraph" w:styleId="ListParagraph">
    <w:name w:val="List Paragraph"/>
    <w:basedOn w:val="Normal"/>
    <w:uiPriority w:val="34"/>
    <w:qFormat/>
    <w:rsid w:val="00D337E7"/>
    <w:pPr>
      <w:ind w:left="720"/>
      <w:contextualSpacing/>
    </w:pPr>
  </w:style>
  <w:style w:type="character" w:styleId="IntenseEmphasis">
    <w:name w:val="Intense Emphasis"/>
    <w:basedOn w:val="DefaultParagraphFont"/>
    <w:uiPriority w:val="21"/>
    <w:qFormat/>
    <w:rsid w:val="00D337E7"/>
    <w:rPr>
      <w:i/>
      <w:iCs/>
      <w:color w:val="0F4761" w:themeColor="accent1" w:themeShade="BF"/>
    </w:rPr>
  </w:style>
  <w:style w:type="paragraph" w:styleId="IntenseQuote">
    <w:name w:val="Intense Quote"/>
    <w:basedOn w:val="Normal"/>
    <w:next w:val="Normal"/>
    <w:link w:val="IntenseQuoteChar"/>
    <w:uiPriority w:val="30"/>
    <w:qFormat/>
    <w:rsid w:val="00D33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7E7"/>
    <w:rPr>
      <w:i/>
      <w:iCs/>
      <w:color w:val="0F4761" w:themeColor="accent1" w:themeShade="BF"/>
    </w:rPr>
  </w:style>
  <w:style w:type="character" w:styleId="IntenseReference">
    <w:name w:val="Intense Reference"/>
    <w:basedOn w:val="DefaultParagraphFont"/>
    <w:uiPriority w:val="32"/>
    <w:qFormat/>
    <w:rsid w:val="00D337E7"/>
    <w:rPr>
      <w:b/>
      <w:bCs/>
      <w:smallCaps/>
      <w:color w:val="0F4761" w:themeColor="accent1" w:themeShade="BF"/>
      <w:spacing w:val="5"/>
    </w:rPr>
  </w:style>
  <w:style w:type="paragraph" w:styleId="Header">
    <w:name w:val="header"/>
    <w:basedOn w:val="Normal"/>
    <w:link w:val="HeaderChar"/>
    <w:uiPriority w:val="99"/>
    <w:unhideWhenUsed/>
    <w:rsid w:val="00C64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CB0"/>
    <w:rPr>
      <w:rFonts w:ascii="Arial" w:eastAsia="Arial" w:hAnsi="Arial" w:cs="Arial"/>
      <w:color w:val="000000"/>
      <w:kern w:val="0"/>
      <w:sz w:val="22"/>
      <w:szCs w:val="22"/>
      <w14:ligatures w14:val="none"/>
    </w:rPr>
  </w:style>
  <w:style w:type="paragraph" w:styleId="Footer">
    <w:name w:val="footer"/>
    <w:basedOn w:val="Normal"/>
    <w:link w:val="FooterChar"/>
    <w:uiPriority w:val="99"/>
    <w:unhideWhenUsed/>
    <w:rsid w:val="00C64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CB0"/>
    <w:rPr>
      <w:rFonts w:ascii="Arial" w:eastAsia="Arial" w:hAnsi="Arial" w:cs="Arial"/>
      <w:color w:val="000000"/>
      <w:kern w:val="0"/>
      <w:sz w:val="22"/>
      <w:szCs w:val="22"/>
      <w14:ligatures w14:val="none"/>
    </w:rPr>
  </w:style>
  <w:style w:type="paragraph" w:styleId="NormalWeb">
    <w:name w:val="Normal (Web)"/>
    <w:basedOn w:val="Normal"/>
    <w:uiPriority w:val="99"/>
    <w:semiHidden/>
    <w:unhideWhenUsed/>
    <w:rsid w:val="00C24316"/>
    <w:rPr>
      <w:rFonts w:ascii="Times New Roman" w:hAnsi="Times New Roman" w:cs="Times New Roman"/>
      <w:sz w:val="24"/>
      <w:szCs w:val="24"/>
    </w:rPr>
  </w:style>
  <w:style w:type="character" w:styleId="Hyperlink">
    <w:name w:val="Hyperlink"/>
    <w:basedOn w:val="DefaultParagraphFont"/>
    <w:uiPriority w:val="99"/>
    <w:unhideWhenUsed/>
    <w:rsid w:val="00AA2FA4"/>
    <w:rPr>
      <w:color w:val="467886" w:themeColor="hyperlink"/>
      <w:u w:val="single"/>
    </w:rPr>
  </w:style>
  <w:style w:type="character" w:styleId="UnresolvedMention">
    <w:name w:val="Unresolved Mention"/>
    <w:basedOn w:val="DefaultParagraphFont"/>
    <w:uiPriority w:val="99"/>
    <w:semiHidden/>
    <w:unhideWhenUsed/>
    <w:rsid w:val="00AA2F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m/url?sa=t&amp;source=web&amp;rct=j&amp;url=%20https%3A%2F%2Fwww.blondee.com.au%2Fburleigh-salon&amp;ved=0CBoQjhxqFwoTC%20LiL-fKzh5MDFQAAAAAdAAAAABAI&amp;opi=89978449"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ogle.com/url?sa=t&amp;source=web&amp;rct=j&amp;url=%20https://www.shampoolounge.com/services&amp;ved=2ahUKEwjG062AtIeTAxXCd2wGHQp_Jf0QjRx6BAgEEBY&amp;opi=89978449&amp;usg=AOvVaw2DKkfpB91RAXm2_DwQ2FH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url?sa=t&amp;source=web&amp;rct=j&amp;url=https%25%203A%2F%2Fwww.freepik.com%2Fvectors%2Fhousewife-tasks&amp;ved=0CBoQjhxqFwo%20TCOCAzrazh5MDFQAAAAAdAAAAABAj&amp;opi=8997844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2170</Words>
  <Characters>12372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Maryam Qudoos (2313040)</cp:lastModifiedBy>
  <cp:revision>2</cp:revision>
  <dcterms:created xsi:type="dcterms:W3CDTF">2026-03-11T09:59:00Z</dcterms:created>
  <dcterms:modified xsi:type="dcterms:W3CDTF">2026-03-11T09:59:00Z</dcterms:modified>
</cp:coreProperties>
</file>