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D26" w:rsidRDefault="00421D26" w:rsidP="008D339E">
      <w:pPr>
        <w:pStyle w:val="Photo"/>
      </w:pPr>
      <w:bookmarkStart w:id="0" w:name="_Toc321147149"/>
      <w:bookmarkStart w:id="1" w:name="_Toc318188227"/>
      <w:bookmarkStart w:id="2" w:name="_Toc318188327"/>
      <w:bookmarkStart w:id="3" w:name="_Toc318189312"/>
      <w:bookmarkStart w:id="4" w:name="_Toc321147011"/>
    </w:p>
    <w:p w:rsidR="00421D26" w:rsidRDefault="00421D26" w:rsidP="008D339E">
      <w:pPr>
        <w:pStyle w:val="Photo"/>
      </w:pPr>
    </w:p>
    <w:p w:rsidR="00421D26" w:rsidRDefault="00421D26" w:rsidP="008D339E">
      <w:pPr>
        <w:pStyle w:val="Photo"/>
      </w:pPr>
    </w:p>
    <w:p w:rsidR="00421D26" w:rsidRDefault="00421D26" w:rsidP="008D339E">
      <w:pPr>
        <w:pStyle w:val="Photo"/>
      </w:pPr>
    </w:p>
    <w:p w:rsidR="00421D26" w:rsidRDefault="00421D26" w:rsidP="008D339E">
      <w:pPr>
        <w:pStyle w:val="Photo"/>
      </w:pPr>
    </w:p>
    <w:p w:rsidR="00421D26" w:rsidRDefault="00421D26" w:rsidP="008D339E">
      <w:pPr>
        <w:pStyle w:val="Photo"/>
      </w:pPr>
    </w:p>
    <w:p w:rsidR="00421D26" w:rsidRDefault="00421D26" w:rsidP="008D339E">
      <w:pPr>
        <w:pStyle w:val="Photo"/>
      </w:pPr>
    </w:p>
    <w:p w:rsidR="00421D26" w:rsidRDefault="00746671" w:rsidP="00421D26">
      <w:pPr>
        <w:pStyle w:val="Photo"/>
      </w:pPr>
      <w:r>
        <w:rPr>
          <w:noProof/>
          <w:lang w:eastAsia="en-GB"/>
        </w:rPr>
        <w:drawing>
          <wp:inline distT="0" distB="0" distL="0" distR="0" wp14:anchorId="7286E637" wp14:editId="3C3AC2BE">
            <wp:extent cx="2994212" cy="3925873"/>
            <wp:effectExtent l="0" t="0" r="0" b="0"/>
            <wp:docPr id="4" name="Picture 4" descr="Image result for image of a figure refle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mage of a figure reflec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4897" cy="4031663"/>
                    </a:xfrm>
                    <a:prstGeom prst="rect">
                      <a:avLst/>
                    </a:prstGeom>
                    <a:noFill/>
                    <a:ln>
                      <a:noFill/>
                    </a:ln>
                  </pic:spPr>
                </pic:pic>
              </a:graphicData>
            </a:graphic>
          </wp:inline>
        </w:drawing>
      </w:r>
      <w:bookmarkEnd w:id="0"/>
      <w:bookmarkEnd w:id="1"/>
      <w:bookmarkEnd w:id="2"/>
      <w:bookmarkEnd w:id="3"/>
      <w:bookmarkEnd w:id="4"/>
    </w:p>
    <w:p w:rsidR="00421D26" w:rsidRDefault="00421D26" w:rsidP="00C6554A">
      <w:pPr>
        <w:pStyle w:val="Title"/>
      </w:pPr>
    </w:p>
    <w:p w:rsidR="00C6554A" w:rsidRDefault="0032749D" w:rsidP="00C6554A">
      <w:pPr>
        <w:pStyle w:val="Title"/>
      </w:pPr>
      <w:r>
        <w:t>Reflective Review</w:t>
      </w:r>
    </w:p>
    <w:p w:rsidR="00C6554A" w:rsidRPr="00D5413C" w:rsidRDefault="0032749D" w:rsidP="00C6554A">
      <w:pPr>
        <w:pStyle w:val="Subtitle"/>
      </w:pPr>
      <w:r>
        <w:t>assessment 2</w:t>
      </w:r>
    </w:p>
    <w:p w:rsidR="0032749D" w:rsidRPr="0032749D" w:rsidRDefault="00970537" w:rsidP="00C6554A">
      <w:pPr>
        <w:pStyle w:val="ContactInfo"/>
        <w:rPr>
          <w:b/>
        </w:rPr>
      </w:pPr>
      <w:r w:rsidRPr="0032749D">
        <w:rPr>
          <w:b/>
        </w:rPr>
        <w:t>Joanne Jarrett</w:t>
      </w:r>
      <w:r w:rsidR="0032749D" w:rsidRPr="0032749D">
        <w:rPr>
          <w:b/>
        </w:rPr>
        <w:t xml:space="preserve"> </w:t>
      </w:r>
      <w:r w:rsidR="00C6554A" w:rsidRPr="0032749D">
        <w:rPr>
          <w:b/>
        </w:rPr>
        <w:t xml:space="preserve"> </w:t>
      </w:r>
    </w:p>
    <w:p w:rsidR="0032749D" w:rsidRDefault="0032749D" w:rsidP="00C6554A">
      <w:pPr>
        <w:pStyle w:val="ContactInfo"/>
      </w:pPr>
      <w:r>
        <w:t xml:space="preserve">[BMSK4001] (ACE) </w:t>
      </w:r>
    </w:p>
    <w:p w:rsidR="0032749D" w:rsidRDefault="0032749D" w:rsidP="0032749D">
      <w:pPr>
        <w:pStyle w:val="ContactInfo"/>
      </w:pPr>
      <w:r>
        <w:t xml:space="preserve">Cert HE Skills for </w:t>
      </w:r>
      <w:r w:rsidR="00E2103F">
        <w:t>the</w:t>
      </w:r>
      <w:r>
        <w:t xml:space="preserve"> Workplace - Level 4, Semester 2</w:t>
      </w:r>
    </w:p>
    <w:p w:rsidR="0032749D" w:rsidRDefault="0032749D" w:rsidP="0032749D">
      <w:pPr>
        <w:pStyle w:val="ContactInfo"/>
      </w:pPr>
      <w:r>
        <w:t>Anita Nan</w:t>
      </w:r>
    </w:p>
    <w:p w:rsidR="00C6554A" w:rsidRDefault="008D339E" w:rsidP="00C6554A">
      <w:pPr>
        <w:pStyle w:val="ContactInfo"/>
      </w:pPr>
      <w:r>
        <w:t>Submitted 29</w:t>
      </w:r>
      <w:r w:rsidR="00970537" w:rsidRPr="00970537">
        <w:rPr>
          <w:vertAlign w:val="superscript"/>
        </w:rPr>
        <w:t>th</w:t>
      </w:r>
      <w:r w:rsidR="00970537">
        <w:t xml:space="preserve"> August 2018</w:t>
      </w:r>
      <w:r w:rsidR="00C6554A">
        <w:br w:type="page"/>
      </w:r>
    </w:p>
    <w:p w:rsidR="00FF26D7" w:rsidRDefault="00624C2F" w:rsidP="00C6554A">
      <w:pPr>
        <w:pStyle w:val="Heading1"/>
      </w:pPr>
      <w:r>
        <w:lastRenderedPageBreak/>
        <w:t>Contents Page</w:t>
      </w:r>
    </w:p>
    <w:p w:rsidR="00972527" w:rsidRDefault="00972527" w:rsidP="00170879">
      <w:pPr>
        <w:pStyle w:val="Heading1"/>
      </w:pPr>
    </w:p>
    <w:p w:rsidR="00972527" w:rsidRPr="00972527" w:rsidRDefault="00972527" w:rsidP="00972527"/>
    <w:p w:rsidR="00170879" w:rsidRDefault="00170879" w:rsidP="00170879">
      <w:pPr>
        <w:pStyle w:val="Heading1"/>
      </w:pPr>
      <w:r>
        <w:t xml:space="preserve">Abstract </w:t>
      </w:r>
      <w:r w:rsidR="00AD5BA3">
        <w:tab/>
      </w:r>
      <w:r w:rsidR="00AD5BA3">
        <w:tab/>
      </w:r>
      <w:r w:rsidR="00AD5BA3">
        <w:tab/>
      </w:r>
      <w:r w:rsidR="00AD5BA3">
        <w:tab/>
      </w:r>
      <w:r w:rsidR="00AD5BA3">
        <w:tab/>
      </w:r>
      <w:r w:rsidR="00AD5BA3">
        <w:tab/>
      </w:r>
      <w:r w:rsidR="00AD5BA3">
        <w:tab/>
      </w:r>
      <w:r w:rsidR="00AD5BA3">
        <w:tab/>
      </w:r>
      <w:r w:rsidR="00AD5BA3">
        <w:tab/>
      </w:r>
      <w:r w:rsidR="00AD5BA3">
        <w:tab/>
        <w:t>3</w:t>
      </w:r>
    </w:p>
    <w:p w:rsidR="00972527" w:rsidRPr="00972527" w:rsidRDefault="00972527" w:rsidP="00972527"/>
    <w:p w:rsidR="00972527" w:rsidRDefault="00972527" w:rsidP="009A4205">
      <w:pPr>
        <w:pStyle w:val="Heading1"/>
      </w:pPr>
    </w:p>
    <w:p w:rsidR="009A4205" w:rsidRDefault="00170879" w:rsidP="009A4205">
      <w:pPr>
        <w:pStyle w:val="Heading1"/>
      </w:pPr>
      <w:r>
        <w:t>Introduction</w:t>
      </w:r>
      <w:r w:rsidR="00B20575">
        <w:t xml:space="preserve"> </w:t>
      </w:r>
      <w:r w:rsidR="00B20575">
        <w:tab/>
      </w:r>
      <w:r w:rsidR="00B20575">
        <w:tab/>
      </w:r>
      <w:r w:rsidR="00B20575">
        <w:tab/>
      </w:r>
      <w:r w:rsidR="00B20575">
        <w:tab/>
      </w:r>
      <w:r w:rsidR="00B20575">
        <w:tab/>
      </w:r>
      <w:r w:rsidR="00B20575">
        <w:tab/>
      </w:r>
      <w:r w:rsidR="00B20575">
        <w:tab/>
      </w:r>
      <w:r w:rsidR="00B20575">
        <w:tab/>
      </w:r>
      <w:r w:rsidR="00B20575">
        <w:tab/>
        <w:t>4</w:t>
      </w:r>
      <w:r w:rsidR="00B20575">
        <w:tab/>
      </w:r>
      <w:r w:rsidR="00B20575">
        <w:tab/>
      </w:r>
      <w:r w:rsidR="00B20575">
        <w:tab/>
      </w:r>
      <w:r w:rsidR="00B20575">
        <w:tab/>
      </w:r>
      <w:r w:rsidR="00B20575">
        <w:tab/>
      </w:r>
    </w:p>
    <w:p w:rsidR="00B20575" w:rsidRPr="00B20575" w:rsidRDefault="00B20575" w:rsidP="00B20575"/>
    <w:p w:rsidR="009A4205" w:rsidRDefault="009A4205" w:rsidP="009A4205">
      <w:pPr>
        <w:pStyle w:val="Heading1"/>
      </w:pPr>
      <w:r>
        <w:t xml:space="preserve">Main Body </w:t>
      </w:r>
      <w:r w:rsidR="00B20575">
        <w:tab/>
      </w:r>
      <w:r w:rsidR="00B20575">
        <w:tab/>
      </w:r>
      <w:r w:rsidR="00B20575">
        <w:tab/>
      </w:r>
      <w:r w:rsidR="00B20575">
        <w:tab/>
      </w:r>
      <w:r w:rsidR="00B20575">
        <w:tab/>
      </w:r>
      <w:r w:rsidR="00B20575">
        <w:tab/>
      </w:r>
      <w:r w:rsidR="00B20575">
        <w:tab/>
      </w:r>
      <w:r w:rsidR="00B20575">
        <w:tab/>
      </w:r>
      <w:r w:rsidR="00B20575">
        <w:tab/>
        <w:t>5</w:t>
      </w:r>
    </w:p>
    <w:p w:rsidR="00972527" w:rsidRPr="00972527" w:rsidRDefault="00972527" w:rsidP="00972527"/>
    <w:p w:rsidR="00972527" w:rsidRDefault="00972527" w:rsidP="00170879">
      <w:pPr>
        <w:pStyle w:val="Heading1"/>
      </w:pPr>
    </w:p>
    <w:p w:rsidR="00B20575" w:rsidRPr="00B20575" w:rsidRDefault="00B20575" w:rsidP="00B20575">
      <w:pPr>
        <w:pStyle w:val="Heading1"/>
      </w:pPr>
      <w:r>
        <w:t>Conclusion</w:t>
      </w:r>
      <w:r w:rsidR="00F97351">
        <w:tab/>
      </w:r>
      <w:r w:rsidR="00F97351">
        <w:tab/>
      </w:r>
      <w:r w:rsidR="00F97351">
        <w:tab/>
      </w:r>
      <w:r w:rsidR="00F97351">
        <w:tab/>
      </w:r>
      <w:r w:rsidR="00F97351">
        <w:tab/>
      </w:r>
      <w:r w:rsidR="00F97351">
        <w:tab/>
      </w:r>
      <w:r w:rsidR="00F97351">
        <w:tab/>
      </w:r>
      <w:r w:rsidR="00F97351">
        <w:tab/>
      </w:r>
      <w:r w:rsidR="00F97351">
        <w:tab/>
        <w:t>11</w:t>
      </w:r>
    </w:p>
    <w:p w:rsidR="00170879" w:rsidRDefault="00170879" w:rsidP="00170879">
      <w:pPr>
        <w:pStyle w:val="Heading1"/>
      </w:pPr>
    </w:p>
    <w:p w:rsidR="00972527" w:rsidRDefault="00972527" w:rsidP="00C6554A">
      <w:pPr>
        <w:pStyle w:val="Heading1"/>
      </w:pPr>
      <w:bookmarkStart w:id="5" w:name="_Hlk523130500"/>
    </w:p>
    <w:p w:rsidR="00B20575" w:rsidRDefault="00B20575" w:rsidP="00C6554A">
      <w:pPr>
        <w:pStyle w:val="Heading1"/>
      </w:pPr>
    </w:p>
    <w:p w:rsidR="00972527" w:rsidRDefault="00B20575" w:rsidP="00C6554A">
      <w:pPr>
        <w:pStyle w:val="Heading1"/>
      </w:pPr>
      <w:r>
        <w:t>Reference List</w:t>
      </w:r>
      <w:r w:rsidR="00A80453">
        <w:t xml:space="preserve"> </w:t>
      </w:r>
      <w:r w:rsidR="00A80453">
        <w:tab/>
      </w:r>
      <w:r w:rsidR="00A80453">
        <w:tab/>
      </w:r>
      <w:r w:rsidR="00A80453">
        <w:tab/>
      </w:r>
      <w:r w:rsidR="00A80453">
        <w:tab/>
      </w:r>
      <w:r w:rsidR="00A80453">
        <w:tab/>
      </w:r>
      <w:r w:rsidR="00A80453">
        <w:tab/>
      </w:r>
      <w:r w:rsidR="00A80453">
        <w:tab/>
      </w:r>
      <w:r w:rsidR="00A80453">
        <w:tab/>
      </w:r>
      <w:r w:rsidR="00A80453">
        <w:tab/>
        <w:t>12</w:t>
      </w:r>
    </w:p>
    <w:p w:rsidR="00972527" w:rsidRDefault="00972527" w:rsidP="00C6554A">
      <w:pPr>
        <w:pStyle w:val="Heading1"/>
      </w:pPr>
    </w:p>
    <w:p w:rsidR="00972527" w:rsidRDefault="00972527" w:rsidP="00C6554A">
      <w:pPr>
        <w:pStyle w:val="Heading1"/>
      </w:pPr>
    </w:p>
    <w:p w:rsidR="00972527" w:rsidRDefault="00972527" w:rsidP="00C6554A">
      <w:pPr>
        <w:pStyle w:val="Heading1"/>
      </w:pPr>
    </w:p>
    <w:p w:rsidR="00972527" w:rsidRPr="00972527" w:rsidRDefault="00972527" w:rsidP="00972527"/>
    <w:p w:rsidR="00C6554A" w:rsidRDefault="00FF26D7" w:rsidP="00C6554A">
      <w:pPr>
        <w:pStyle w:val="Heading1"/>
      </w:pPr>
      <w:r>
        <w:lastRenderedPageBreak/>
        <w:t xml:space="preserve">Abstract </w:t>
      </w:r>
    </w:p>
    <w:bookmarkEnd w:id="5"/>
    <w:p w:rsidR="00170879" w:rsidRPr="00170879" w:rsidRDefault="00170879" w:rsidP="00170879">
      <w:pPr>
        <w:rPr>
          <w:b/>
          <w:lang w:val="en-GB"/>
        </w:rPr>
      </w:pPr>
    </w:p>
    <w:p w:rsidR="00922D31" w:rsidRDefault="00170879" w:rsidP="00170879">
      <w:pPr>
        <w:rPr>
          <w:lang w:val="en-GB"/>
        </w:rPr>
      </w:pPr>
      <w:r w:rsidRPr="00170879">
        <w:rPr>
          <w:lang w:val="en-GB"/>
        </w:rPr>
        <w:t xml:space="preserve">The purpose of this Reflective Review, is to attempt to explain how the learning outcomes in this module have resulted in an improvement in my level of </w:t>
      </w:r>
      <w:r w:rsidR="00922D31">
        <w:rPr>
          <w:lang w:val="en-GB"/>
        </w:rPr>
        <w:t>employability skills and also learning new academic ideas.</w:t>
      </w:r>
    </w:p>
    <w:p w:rsidR="002E30E6" w:rsidRDefault="002E30E6" w:rsidP="00170879">
      <w:pPr>
        <w:rPr>
          <w:lang w:val="en-GB"/>
        </w:rPr>
      </w:pPr>
      <w:r>
        <w:rPr>
          <w:lang w:val="en-GB"/>
        </w:rPr>
        <w:t xml:space="preserve">Previously, I have not had any experience of completing a Reflective Review of any sort and my methods here will be to gather information by reading widely and drawing a conclusion on </w:t>
      </w:r>
      <w:r w:rsidR="00202560">
        <w:rPr>
          <w:lang w:val="en-GB"/>
        </w:rPr>
        <w:t>my findings.</w:t>
      </w:r>
    </w:p>
    <w:p w:rsidR="00170879" w:rsidRDefault="00922D31" w:rsidP="00170879">
      <w:pPr>
        <w:rPr>
          <w:lang w:val="en-GB"/>
        </w:rPr>
      </w:pPr>
      <w:r>
        <w:rPr>
          <w:lang w:val="en-GB"/>
        </w:rPr>
        <w:t>T</w:t>
      </w:r>
      <w:r w:rsidR="00170879" w:rsidRPr="00170879">
        <w:rPr>
          <w:lang w:val="en-GB"/>
        </w:rPr>
        <w:t>he development of</w:t>
      </w:r>
      <w:r w:rsidR="00B730FA">
        <w:rPr>
          <w:lang w:val="en-GB"/>
        </w:rPr>
        <w:t xml:space="preserve"> my academic abilities</w:t>
      </w:r>
      <w:r>
        <w:rPr>
          <w:lang w:val="en-GB"/>
        </w:rPr>
        <w:t xml:space="preserve"> especially</w:t>
      </w:r>
      <w:r w:rsidR="00B730FA">
        <w:rPr>
          <w:lang w:val="en-GB"/>
        </w:rPr>
        <w:t xml:space="preserve">, have </w:t>
      </w:r>
      <w:r>
        <w:rPr>
          <w:lang w:val="en-GB"/>
        </w:rPr>
        <w:t>increased my thought processes, which allows me to demonstrate</w:t>
      </w:r>
      <w:r w:rsidR="0098548F">
        <w:rPr>
          <w:lang w:val="en-GB"/>
        </w:rPr>
        <w:t xml:space="preserve"> my </w:t>
      </w:r>
      <w:r w:rsidR="00170879" w:rsidRPr="00170879">
        <w:rPr>
          <w:lang w:val="en-GB"/>
        </w:rPr>
        <w:t>capabili</w:t>
      </w:r>
      <w:r w:rsidR="00746671">
        <w:rPr>
          <w:lang w:val="en-GB"/>
        </w:rPr>
        <w:t xml:space="preserve">ties </w:t>
      </w:r>
      <w:r>
        <w:rPr>
          <w:lang w:val="en-GB"/>
        </w:rPr>
        <w:t xml:space="preserve">around academic ideas and </w:t>
      </w:r>
      <w:r w:rsidR="005A0E20">
        <w:rPr>
          <w:lang w:val="en-GB"/>
        </w:rPr>
        <w:t xml:space="preserve">also </w:t>
      </w:r>
      <w:r w:rsidR="00746671">
        <w:rPr>
          <w:lang w:val="en-GB"/>
        </w:rPr>
        <w:t xml:space="preserve">within the </w:t>
      </w:r>
      <w:r w:rsidR="00B730FA">
        <w:rPr>
          <w:lang w:val="en-GB"/>
        </w:rPr>
        <w:t xml:space="preserve">world of employment, by being taught new ways of </w:t>
      </w:r>
      <w:r w:rsidR="005A0E20">
        <w:rPr>
          <w:lang w:val="en-GB"/>
        </w:rPr>
        <w:t>thinking and I will be expanding on</w:t>
      </w:r>
      <w:r w:rsidR="00B730FA">
        <w:rPr>
          <w:lang w:val="en-GB"/>
        </w:rPr>
        <w:t xml:space="preserve"> my </w:t>
      </w:r>
      <w:r w:rsidR="005A0E20">
        <w:rPr>
          <w:lang w:val="en-GB"/>
        </w:rPr>
        <w:t xml:space="preserve">increased </w:t>
      </w:r>
      <w:r w:rsidR="00B730FA">
        <w:rPr>
          <w:lang w:val="en-GB"/>
        </w:rPr>
        <w:t>awareness.</w:t>
      </w:r>
    </w:p>
    <w:p w:rsidR="00170879" w:rsidRDefault="00170879" w:rsidP="00170879">
      <w:pPr>
        <w:rPr>
          <w:lang w:val="en-GB"/>
        </w:rPr>
      </w:pPr>
      <w:r w:rsidRPr="00170879">
        <w:rPr>
          <w:lang w:val="en-GB"/>
        </w:rPr>
        <w:t xml:space="preserve">During the first term, I learned </w:t>
      </w:r>
      <w:r w:rsidR="00D17E72">
        <w:rPr>
          <w:lang w:val="en-GB"/>
        </w:rPr>
        <w:t xml:space="preserve">how </w:t>
      </w:r>
      <w:r w:rsidRPr="00170879">
        <w:rPr>
          <w:lang w:val="en-GB"/>
        </w:rPr>
        <w:t xml:space="preserve">to analyse my relevant employability skills and also to acknowledge those skills </w:t>
      </w:r>
      <w:r w:rsidR="00746671">
        <w:rPr>
          <w:lang w:val="en-GB"/>
        </w:rPr>
        <w:t>I was lacking and</w:t>
      </w:r>
      <w:r w:rsidRPr="00170879">
        <w:rPr>
          <w:lang w:val="en-GB"/>
        </w:rPr>
        <w:t xml:space="preserve"> needed to develop in the future, to enable me to be seen as a credible candidate when seeking to take advantage of employment opportunities – especially from the vantage p</w:t>
      </w:r>
      <w:r w:rsidR="00D17E72">
        <w:rPr>
          <w:lang w:val="en-GB"/>
        </w:rPr>
        <w:t>oint of a perspective employer.</w:t>
      </w:r>
    </w:p>
    <w:p w:rsidR="006C303F" w:rsidRPr="00170879" w:rsidRDefault="006C303F" w:rsidP="006C303F">
      <w:pPr>
        <w:rPr>
          <w:lang w:val="en-GB"/>
        </w:rPr>
      </w:pPr>
      <w:r>
        <w:rPr>
          <w:lang w:val="en-GB"/>
        </w:rPr>
        <w:t xml:space="preserve">I will also be sharing my favourite Reflective Model and the reason behind this, finishing with any skills gaps and my intention to rectify these. </w:t>
      </w:r>
    </w:p>
    <w:p w:rsidR="00A304F4" w:rsidRPr="00D17E72" w:rsidRDefault="00A304F4" w:rsidP="00170879">
      <w:pPr>
        <w:rPr>
          <w:lang w:val="en-GB"/>
        </w:rPr>
      </w:pPr>
      <w:r>
        <w:rPr>
          <w:lang w:val="en-GB"/>
        </w:rPr>
        <w:t xml:space="preserve">I have now realised that I also could not have done this review without not only looking back at what I have learned this term – but also </w:t>
      </w:r>
      <w:r w:rsidR="00746671">
        <w:rPr>
          <w:lang w:val="en-GB"/>
        </w:rPr>
        <w:t xml:space="preserve">looking ahead and </w:t>
      </w:r>
      <w:r>
        <w:rPr>
          <w:lang w:val="en-GB"/>
        </w:rPr>
        <w:t>thinking about it in an analytical way.</w:t>
      </w:r>
    </w:p>
    <w:p w:rsidR="00972527" w:rsidRDefault="00972527" w:rsidP="00170879">
      <w:pPr>
        <w:pStyle w:val="Heading1"/>
      </w:pPr>
    </w:p>
    <w:p w:rsidR="00972527" w:rsidRDefault="00972527" w:rsidP="00972527"/>
    <w:p w:rsidR="00972527" w:rsidRDefault="00972527" w:rsidP="00972527"/>
    <w:p w:rsidR="00972527" w:rsidRDefault="00972527" w:rsidP="00170879">
      <w:pPr>
        <w:pStyle w:val="Heading1"/>
      </w:pPr>
    </w:p>
    <w:p w:rsidR="00972527" w:rsidRDefault="00972527" w:rsidP="00170879">
      <w:pPr>
        <w:pStyle w:val="Heading1"/>
      </w:pPr>
    </w:p>
    <w:p w:rsidR="00972527" w:rsidRDefault="00972527" w:rsidP="00972527"/>
    <w:p w:rsidR="00972527" w:rsidRPr="00972527" w:rsidRDefault="00972527" w:rsidP="00972527"/>
    <w:p w:rsidR="00170879" w:rsidRDefault="00170879" w:rsidP="00170879">
      <w:pPr>
        <w:pStyle w:val="Heading1"/>
      </w:pPr>
      <w:r>
        <w:lastRenderedPageBreak/>
        <w:t xml:space="preserve">Introduction </w:t>
      </w:r>
    </w:p>
    <w:p w:rsidR="00562C92" w:rsidRDefault="00562C92" w:rsidP="00972527">
      <w:pPr>
        <w:rPr>
          <w:b/>
          <w:i/>
          <w:lang w:val="en-GB"/>
        </w:rPr>
      </w:pPr>
    </w:p>
    <w:p w:rsidR="00972527" w:rsidRDefault="00170879" w:rsidP="00972527">
      <w:pPr>
        <w:rPr>
          <w:lang w:val="en-GB"/>
        </w:rPr>
      </w:pPr>
      <w:r w:rsidRPr="00170879">
        <w:rPr>
          <w:lang w:val="en-GB"/>
        </w:rPr>
        <w:t xml:space="preserve">In this Reflective Review, I will </w:t>
      </w:r>
      <w:r w:rsidR="00D17E72">
        <w:rPr>
          <w:lang w:val="en-GB"/>
        </w:rPr>
        <w:t xml:space="preserve">give an overview of </w:t>
      </w:r>
      <w:r w:rsidR="009A4205">
        <w:rPr>
          <w:lang w:val="en-GB"/>
        </w:rPr>
        <w:t xml:space="preserve">how in </w:t>
      </w:r>
      <w:r w:rsidR="00B45A32">
        <w:rPr>
          <w:lang w:val="en-GB"/>
        </w:rPr>
        <w:t xml:space="preserve">my opinion, </w:t>
      </w:r>
      <w:r w:rsidR="0098548F">
        <w:rPr>
          <w:lang w:val="en-GB"/>
        </w:rPr>
        <w:t xml:space="preserve">developing as a team manager can be enhanced by continuous reflective learning and </w:t>
      </w:r>
      <w:r w:rsidR="00B45A32">
        <w:rPr>
          <w:lang w:val="en-GB"/>
        </w:rPr>
        <w:t xml:space="preserve">in </w:t>
      </w:r>
      <w:r w:rsidR="009A4205">
        <w:rPr>
          <w:lang w:val="en-GB"/>
        </w:rPr>
        <w:t xml:space="preserve">this second term of the </w:t>
      </w:r>
      <w:r w:rsidRPr="00746671">
        <w:rPr>
          <w:b/>
          <w:lang w:val="en-GB"/>
        </w:rPr>
        <w:t>Academic and Employability Skills</w:t>
      </w:r>
      <w:r w:rsidRPr="00170879">
        <w:rPr>
          <w:lang w:val="en-GB"/>
        </w:rPr>
        <w:t xml:space="preserve"> module, the lea</w:t>
      </w:r>
      <w:r w:rsidR="00D17E72">
        <w:rPr>
          <w:lang w:val="en-GB"/>
        </w:rPr>
        <w:t xml:space="preserve">rning outcomes I </w:t>
      </w:r>
      <w:r w:rsidR="0098548F">
        <w:rPr>
          <w:lang w:val="en-GB"/>
        </w:rPr>
        <w:t xml:space="preserve">have </w:t>
      </w:r>
      <w:r w:rsidR="00D17E72">
        <w:rPr>
          <w:lang w:val="en-GB"/>
        </w:rPr>
        <w:t>experienced</w:t>
      </w:r>
      <w:r w:rsidR="0098548F">
        <w:rPr>
          <w:lang w:val="en-GB"/>
        </w:rPr>
        <w:t>,</w:t>
      </w:r>
      <w:r w:rsidR="00D17E72">
        <w:rPr>
          <w:lang w:val="en-GB"/>
        </w:rPr>
        <w:t xml:space="preserve"> have enabled me to clarify my viewpoint by utilising </w:t>
      </w:r>
      <w:r w:rsidR="00B45A32">
        <w:rPr>
          <w:lang w:val="en-GB"/>
        </w:rPr>
        <w:t xml:space="preserve">several different ‘theories’ </w:t>
      </w:r>
      <w:r w:rsidR="00967FC1">
        <w:rPr>
          <w:lang w:val="en-GB"/>
        </w:rPr>
        <w:t xml:space="preserve">in order </w:t>
      </w:r>
      <w:r w:rsidR="0098548F">
        <w:rPr>
          <w:lang w:val="en-GB"/>
        </w:rPr>
        <w:t xml:space="preserve">to proceed in the correct direction. </w:t>
      </w:r>
    </w:p>
    <w:p w:rsidR="0098548F" w:rsidRDefault="0098548F" w:rsidP="00972527"/>
    <w:p w:rsidR="00972527" w:rsidRDefault="00972527" w:rsidP="00592AF8">
      <w:pPr>
        <w:pStyle w:val="Heading1"/>
      </w:pPr>
    </w:p>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972527"/>
    <w:p w:rsidR="00972527" w:rsidRDefault="00972527" w:rsidP="00592AF8">
      <w:pPr>
        <w:pStyle w:val="Heading1"/>
      </w:pPr>
    </w:p>
    <w:p w:rsidR="00220EBC" w:rsidRDefault="00220EBC" w:rsidP="00592AF8">
      <w:pPr>
        <w:pStyle w:val="Heading1"/>
      </w:pPr>
    </w:p>
    <w:p w:rsidR="00220EBC" w:rsidRPr="00220EBC" w:rsidRDefault="00220EBC" w:rsidP="00220EBC"/>
    <w:p w:rsidR="00592AF8" w:rsidRDefault="00592AF8" w:rsidP="00592AF8">
      <w:pPr>
        <w:pStyle w:val="Heading1"/>
      </w:pPr>
      <w:r>
        <w:lastRenderedPageBreak/>
        <w:t xml:space="preserve">Main Body </w:t>
      </w:r>
    </w:p>
    <w:p w:rsidR="003013A8" w:rsidRDefault="003013A8" w:rsidP="003013A8">
      <w:pPr>
        <w:pStyle w:val="Heading1"/>
        <w:rPr>
          <w:lang w:val="en-GB"/>
        </w:rPr>
      </w:pPr>
    </w:p>
    <w:p w:rsidR="003013A8" w:rsidRDefault="003013A8" w:rsidP="003013A8">
      <w:r>
        <w:t xml:space="preserve">Being able to reflect has not been a straight-forward process for me, as I tend to like to learn new concepts, consolidate them in my mind and move forward onto the next, instead of making a deliberate effort to go back and re-think my actions </w:t>
      </w:r>
      <w:r w:rsidR="0098548F">
        <w:t xml:space="preserve">and thought processes </w:t>
      </w:r>
      <w:r>
        <w:t xml:space="preserve">– which is necessary </w:t>
      </w:r>
      <w:r w:rsidR="00746671">
        <w:t xml:space="preserve">if you want </w:t>
      </w:r>
      <w:r w:rsidR="003C686B">
        <w:t xml:space="preserve">to </w:t>
      </w:r>
      <w:r w:rsidR="00746671">
        <w:t>make changes</w:t>
      </w:r>
      <w:r w:rsidR="003C686B">
        <w:t xml:space="preserve"> and improve going forward</w:t>
      </w:r>
      <w:r>
        <w:t>.</w:t>
      </w:r>
    </w:p>
    <w:p w:rsidR="003013A8" w:rsidRDefault="003C686B" w:rsidP="003013A8">
      <w:r>
        <w:t>T</w:t>
      </w:r>
      <w:r w:rsidR="003013A8">
        <w:t xml:space="preserve">his term, </w:t>
      </w:r>
      <w:r>
        <w:t xml:space="preserve">however, </w:t>
      </w:r>
      <w:r w:rsidR="003013A8">
        <w:t>I have learnt several things that I’ve not only enjoyed, but found very interesting and as a result, they have helped me greatly in formulating ideas of my own, which has increased my academic abilities and also, will potentia</w:t>
      </w:r>
      <w:r w:rsidR="0098548F">
        <w:t>l</w:t>
      </w:r>
      <w:r w:rsidR="003013A8">
        <w:t>l</w:t>
      </w:r>
      <w:r w:rsidR="0098548F">
        <w:t>y</w:t>
      </w:r>
      <w:r w:rsidR="003013A8">
        <w:t xml:space="preserve"> provide more opportunities for me at management level. </w:t>
      </w:r>
    </w:p>
    <w:p w:rsidR="003013A8" w:rsidRPr="003013A8" w:rsidRDefault="003013A8" w:rsidP="003013A8">
      <w:r>
        <w:t xml:space="preserve">The most significant aspect of my learning, was my becoming more aware of the importance of finding ways to manage my time more efficiently; especially when trying to accomplish numerous different things in a limited time-frame. I’ve discovered that learning to structure my work in a more organised way, as well as developing more analytical habits, has enabled me to focus more on specific areas of study. </w:t>
      </w:r>
    </w:p>
    <w:p w:rsidR="00B45A32" w:rsidRPr="00170879" w:rsidRDefault="00B45A32" w:rsidP="00B45A32">
      <w:pPr>
        <w:rPr>
          <w:lang w:val="en-GB"/>
        </w:rPr>
      </w:pPr>
      <w:r>
        <w:rPr>
          <w:lang w:val="en-GB"/>
        </w:rPr>
        <w:t xml:space="preserve">While researching various academic concepts, I am able to apply my own ideas and growing </w:t>
      </w:r>
      <w:r w:rsidRPr="00170879">
        <w:rPr>
          <w:lang w:val="en-GB"/>
        </w:rPr>
        <w:t xml:space="preserve">level of knowledge around </w:t>
      </w:r>
      <w:bookmarkStart w:id="6" w:name="_Hlk523032312"/>
      <w:r w:rsidRPr="00170879">
        <w:rPr>
          <w:lang w:val="en-GB"/>
        </w:rPr>
        <w:t xml:space="preserve">the </w:t>
      </w:r>
      <w:r>
        <w:rPr>
          <w:lang w:val="en-GB"/>
        </w:rPr>
        <w:t xml:space="preserve">subjects covered by the </w:t>
      </w:r>
      <w:r w:rsidRPr="000E3A04">
        <w:rPr>
          <w:b/>
          <w:lang w:val="en-GB"/>
        </w:rPr>
        <w:t xml:space="preserve">Academic and Employability Skills </w:t>
      </w:r>
      <w:r w:rsidRPr="00170879">
        <w:rPr>
          <w:lang w:val="en-GB"/>
        </w:rPr>
        <w:t>module</w:t>
      </w:r>
      <w:bookmarkEnd w:id="6"/>
      <w:r w:rsidRPr="00170879">
        <w:rPr>
          <w:lang w:val="en-GB"/>
        </w:rPr>
        <w:t xml:space="preserve">. </w:t>
      </w:r>
    </w:p>
    <w:p w:rsidR="00B45A32" w:rsidRDefault="00B45A32" w:rsidP="00B45A32">
      <w:pPr>
        <w:rPr>
          <w:lang w:val="en-GB"/>
        </w:rPr>
      </w:pPr>
      <w:r w:rsidRPr="00170879">
        <w:rPr>
          <w:lang w:val="en-GB"/>
        </w:rPr>
        <w:t xml:space="preserve">I have significantly developed my understanding of </w:t>
      </w:r>
      <w:r>
        <w:rPr>
          <w:lang w:val="en-GB"/>
        </w:rPr>
        <w:t>many reflective ‘models’.</w:t>
      </w:r>
    </w:p>
    <w:p w:rsidR="008D339E" w:rsidRDefault="008D339E" w:rsidP="00B45A32">
      <w:pPr>
        <w:rPr>
          <w:lang w:val="en-GB"/>
        </w:rPr>
      </w:pPr>
    </w:p>
    <w:p w:rsidR="008D339E" w:rsidRDefault="00CC3722" w:rsidP="00B45A32">
      <w:pPr>
        <w:rPr>
          <w:b/>
        </w:rPr>
      </w:pPr>
      <w:r>
        <w:rPr>
          <w:b/>
        </w:rPr>
        <w:pict>
          <v:rect id="_x0000_i1027" style="width:0;height:1.5pt" o:hralign="center" o:hrstd="t" o:hr="t" fillcolor="#a0a0a0" stroked="f"/>
        </w:pict>
      </w:r>
    </w:p>
    <w:p w:rsidR="00CC3722" w:rsidRDefault="00CC3722" w:rsidP="00B45A32">
      <w:pPr>
        <w:rPr>
          <w:lang w:val="en-GB"/>
        </w:rPr>
      </w:pPr>
    </w:p>
    <w:p w:rsidR="00CF25B2" w:rsidRPr="000F569E" w:rsidRDefault="0012493B" w:rsidP="00B45A32">
      <w:pPr>
        <w:rPr>
          <w:color w:val="2A2A2A"/>
          <w:sz w:val="23"/>
          <w:szCs w:val="23"/>
          <w:shd w:val="clear" w:color="auto" w:fill="FFFFFF"/>
        </w:rPr>
      </w:pPr>
      <w:r w:rsidRPr="009C1DE4">
        <w:rPr>
          <w:color w:val="2A2A2A"/>
          <w:sz w:val="23"/>
          <w:szCs w:val="23"/>
          <w:shd w:val="clear" w:color="auto" w:fill="FFFFFF"/>
        </w:rPr>
        <w:t>Reflection can enhance studying</w:t>
      </w:r>
      <w:r w:rsidR="00CC3722" w:rsidRPr="009C1DE4">
        <w:rPr>
          <w:color w:val="2A2A2A"/>
          <w:sz w:val="23"/>
          <w:szCs w:val="23"/>
          <w:shd w:val="clear" w:color="auto" w:fill="FFFFFF"/>
        </w:rPr>
        <w:t>.</w:t>
      </w:r>
      <w:r w:rsidR="00CC3722" w:rsidRPr="009C1DE4">
        <w:rPr>
          <w:rFonts w:ascii="Arial" w:hAnsi="Arial" w:cs="Arial"/>
          <w:color w:val="2A2A2A"/>
          <w:sz w:val="18"/>
          <w:szCs w:val="18"/>
          <w:bdr w:val="none" w:sz="0" w:space="0" w:color="auto" w:frame="1"/>
          <w:shd w:val="clear" w:color="auto" w:fill="FFFFFF"/>
          <w:vertAlign w:val="superscript"/>
        </w:rPr>
        <w:t>4</w:t>
      </w:r>
      <w:r w:rsidR="00CC3722" w:rsidRPr="009C1DE4">
        <w:rPr>
          <w:color w:val="2A2A2A"/>
          <w:sz w:val="23"/>
          <w:szCs w:val="23"/>
          <w:shd w:val="clear" w:color="auto" w:fill="FFFFFF"/>
        </w:rPr>
        <w:t> Illeris</w:t>
      </w:r>
      <w:r w:rsidR="00CC3722" w:rsidRPr="009C1DE4">
        <w:rPr>
          <w:rFonts w:ascii="Arial" w:hAnsi="Arial" w:cs="Arial"/>
          <w:color w:val="2A2A2A"/>
          <w:sz w:val="18"/>
          <w:szCs w:val="18"/>
          <w:bdr w:val="none" w:sz="0" w:space="0" w:color="auto" w:frame="1"/>
          <w:shd w:val="clear" w:color="auto" w:fill="FFFFFF"/>
          <w:vertAlign w:val="superscript"/>
        </w:rPr>
        <w:t>4</w:t>
      </w:r>
      <w:r w:rsidR="00CC3722" w:rsidRPr="009C1DE4">
        <w:rPr>
          <w:color w:val="2A2A2A"/>
          <w:sz w:val="23"/>
          <w:szCs w:val="23"/>
          <w:shd w:val="clear" w:color="auto" w:fill="FFFFFF"/>
        </w:rPr>
        <w:t xml:space="preserve"> describes learning to consist of </w:t>
      </w:r>
      <w:r w:rsidR="009C1DE4" w:rsidRPr="009C1DE4">
        <w:rPr>
          <w:color w:val="2A2A2A"/>
          <w:sz w:val="23"/>
          <w:szCs w:val="23"/>
          <w:shd w:val="clear" w:color="auto" w:fill="FFFFFF"/>
        </w:rPr>
        <w:t>expressive</w:t>
      </w:r>
      <w:r w:rsidR="00CC3722" w:rsidRPr="009C1DE4">
        <w:rPr>
          <w:color w:val="2A2A2A"/>
          <w:sz w:val="23"/>
          <w:szCs w:val="23"/>
          <w:shd w:val="clear" w:color="auto" w:fill="FFFFFF"/>
        </w:rPr>
        <w:t xml:space="preserve"> and </w:t>
      </w:r>
      <w:r w:rsidR="009C1DE4" w:rsidRPr="009C1DE4">
        <w:rPr>
          <w:color w:val="2A2A2A"/>
          <w:sz w:val="23"/>
          <w:szCs w:val="23"/>
          <w:shd w:val="clear" w:color="auto" w:fill="FFFFFF"/>
        </w:rPr>
        <w:t>community</w:t>
      </w:r>
      <w:r w:rsidR="00CC3722" w:rsidRPr="009C1DE4">
        <w:rPr>
          <w:color w:val="2A2A2A"/>
          <w:sz w:val="23"/>
          <w:szCs w:val="23"/>
          <w:shd w:val="clear" w:color="auto" w:fill="FFFFFF"/>
        </w:rPr>
        <w:t xml:space="preserve"> </w:t>
      </w:r>
      <w:r w:rsidR="00562C92" w:rsidRPr="009C1DE4">
        <w:rPr>
          <w:color w:val="2A2A2A"/>
          <w:sz w:val="23"/>
          <w:szCs w:val="23"/>
          <w:shd w:val="clear" w:color="auto" w:fill="FFFFFF"/>
        </w:rPr>
        <w:t>possibilities</w:t>
      </w:r>
      <w:r w:rsidR="00562C92">
        <w:rPr>
          <w:color w:val="2A2A2A"/>
          <w:sz w:val="23"/>
          <w:szCs w:val="23"/>
          <w:shd w:val="clear" w:color="auto" w:fill="FFFFFF"/>
        </w:rPr>
        <w:t>,</w:t>
      </w:r>
      <w:r w:rsidR="00CC3722" w:rsidRPr="009C1DE4">
        <w:rPr>
          <w:color w:val="2A2A2A"/>
          <w:sz w:val="23"/>
          <w:szCs w:val="23"/>
          <w:shd w:val="clear" w:color="auto" w:fill="FFFFFF"/>
        </w:rPr>
        <w:t xml:space="preserve"> as well as </w:t>
      </w:r>
      <w:r w:rsidR="009C1DE4" w:rsidRPr="009C1DE4">
        <w:rPr>
          <w:color w:val="2A2A2A"/>
          <w:sz w:val="23"/>
          <w:szCs w:val="23"/>
          <w:shd w:val="clear" w:color="auto" w:fill="FFFFFF"/>
        </w:rPr>
        <w:t>cerebral</w:t>
      </w:r>
      <w:r w:rsidR="00CC3722" w:rsidRPr="009C1DE4">
        <w:rPr>
          <w:color w:val="2A2A2A"/>
          <w:sz w:val="23"/>
          <w:szCs w:val="23"/>
          <w:shd w:val="clear" w:color="auto" w:fill="FFFFFF"/>
        </w:rPr>
        <w:t>. In</w:t>
      </w:r>
      <w:r w:rsidR="009C1DE4">
        <w:rPr>
          <w:color w:val="2A2A2A"/>
          <w:sz w:val="23"/>
          <w:szCs w:val="23"/>
          <w:shd w:val="clear" w:color="auto" w:fill="FFFFFF"/>
        </w:rPr>
        <w:t xml:space="preserve"> the real world, </w:t>
      </w:r>
      <w:r w:rsidR="00562C92" w:rsidRPr="00562C92">
        <w:rPr>
          <w:color w:val="2A2A2A"/>
          <w:sz w:val="23"/>
          <w:szCs w:val="23"/>
          <w:shd w:val="clear" w:color="auto" w:fill="FFFFFF"/>
        </w:rPr>
        <w:t>mental</w:t>
      </w:r>
      <w:r w:rsidR="00CC3722" w:rsidRPr="00562C92">
        <w:rPr>
          <w:color w:val="2A2A2A"/>
          <w:sz w:val="23"/>
          <w:szCs w:val="23"/>
          <w:shd w:val="clear" w:color="auto" w:fill="FFFFFF"/>
        </w:rPr>
        <w:t xml:space="preserve"> </w:t>
      </w:r>
      <w:r w:rsidR="00562C92" w:rsidRPr="00562C92">
        <w:rPr>
          <w:color w:val="2A2A2A"/>
          <w:sz w:val="23"/>
          <w:szCs w:val="23"/>
          <w:shd w:val="clear" w:color="auto" w:fill="FFFFFF"/>
        </w:rPr>
        <w:t>features</w:t>
      </w:r>
      <w:r w:rsidR="00CC3722" w:rsidRPr="00562C92">
        <w:rPr>
          <w:color w:val="2A2A2A"/>
          <w:sz w:val="23"/>
          <w:szCs w:val="23"/>
          <w:shd w:val="clear" w:color="auto" w:fill="FFFFFF"/>
        </w:rPr>
        <w:t xml:space="preserve"> are </w:t>
      </w:r>
      <w:r w:rsidR="00562C92" w:rsidRPr="00562C92">
        <w:rPr>
          <w:color w:val="2A2A2A"/>
          <w:sz w:val="23"/>
          <w:szCs w:val="23"/>
          <w:shd w:val="clear" w:color="auto" w:fill="FFFFFF"/>
        </w:rPr>
        <w:t>normally</w:t>
      </w:r>
      <w:r w:rsidR="00CC3722" w:rsidRPr="00562C92">
        <w:rPr>
          <w:color w:val="2A2A2A"/>
          <w:sz w:val="23"/>
          <w:szCs w:val="23"/>
          <w:shd w:val="clear" w:color="auto" w:fill="FFFFFF"/>
        </w:rPr>
        <w:t xml:space="preserve"> </w:t>
      </w:r>
      <w:r w:rsidR="00562C92" w:rsidRPr="00562C92">
        <w:rPr>
          <w:color w:val="2A2A2A"/>
          <w:sz w:val="23"/>
          <w:szCs w:val="23"/>
          <w:shd w:val="clear" w:color="auto" w:fill="FFFFFF"/>
        </w:rPr>
        <w:t>calculat</w:t>
      </w:r>
      <w:r w:rsidR="00CC3722" w:rsidRPr="00562C92">
        <w:rPr>
          <w:color w:val="2A2A2A"/>
          <w:sz w:val="23"/>
          <w:szCs w:val="23"/>
          <w:shd w:val="clear" w:color="auto" w:fill="FFFFFF"/>
        </w:rPr>
        <w:t xml:space="preserve">ed </w:t>
      </w:r>
      <w:r w:rsidR="00562C92" w:rsidRPr="00562C92">
        <w:rPr>
          <w:color w:val="2A2A2A"/>
          <w:sz w:val="23"/>
          <w:szCs w:val="23"/>
          <w:shd w:val="clear" w:color="auto" w:fill="FFFFFF"/>
        </w:rPr>
        <w:t>by measuring, or in the way something is carried out.</w:t>
      </w:r>
      <w:r w:rsidR="00562C92">
        <w:rPr>
          <w:b/>
          <w:color w:val="2A2A2A"/>
          <w:sz w:val="23"/>
          <w:szCs w:val="23"/>
          <w:shd w:val="clear" w:color="auto" w:fill="FFFFFF"/>
        </w:rPr>
        <w:t xml:space="preserve">  </w:t>
      </w:r>
      <w:r w:rsidR="00562C92" w:rsidRPr="00562C92">
        <w:rPr>
          <w:color w:val="2A2A2A"/>
          <w:sz w:val="23"/>
          <w:szCs w:val="23"/>
          <w:shd w:val="clear" w:color="auto" w:fill="FFFFFF"/>
        </w:rPr>
        <w:t>W</w:t>
      </w:r>
      <w:r w:rsidR="00CC3722" w:rsidRPr="00562C92">
        <w:rPr>
          <w:color w:val="2A2A2A"/>
          <w:sz w:val="23"/>
          <w:szCs w:val="23"/>
          <w:shd w:val="clear" w:color="auto" w:fill="FFFFFF"/>
        </w:rPr>
        <w:t xml:space="preserve">hile the </w:t>
      </w:r>
      <w:r w:rsidR="00562C92" w:rsidRPr="00562C92">
        <w:rPr>
          <w:color w:val="2A2A2A"/>
          <w:sz w:val="23"/>
          <w:szCs w:val="23"/>
          <w:shd w:val="clear" w:color="auto" w:fill="FFFFFF"/>
        </w:rPr>
        <w:t>more expressive</w:t>
      </w:r>
      <w:r w:rsidR="00CC3722" w:rsidRPr="00562C92">
        <w:rPr>
          <w:color w:val="2A2A2A"/>
          <w:sz w:val="23"/>
          <w:szCs w:val="23"/>
          <w:shd w:val="clear" w:color="auto" w:fill="FFFFFF"/>
        </w:rPr>
        <w:t xml:space="preserve"> and </w:t>
      </w:r>
      <w:r w:rsidR="00562C92" w:rsidRPr="00562C92">
        <w:rPr>
          <w:color w:val="2A2A2A"/>
          <w:sz w:val="23"/>
          <w:szCs w:val="23"/>
          <w:shd w:val="clear" w:color="auto" w:fill="FFFFFF"/>
        </w:rPr>
        <w:t>communal</w:t>
      </w:r>
      <w:r w:rsidR="00CC3722" w:rsidRPr="00562C92">
        <w:rPr>
          <w:color w:val="2A2A2A"/>
          <w:sz w:val="23"/>
          <w:szCs w:val="23"/>
          <w:shd w:val="clear" w:color="auto" w:fill="FFFFFF"/>
        </w:rPr>
        <w:t xml:space="preserve"> </w:t>
      </w:r>
      <w:r w:rsidR="00562C92" w:rsidRPr="00562C92">
        <w:rPr>
          <w:color w:val="2A2A2A"/>
          <w:sz w:val="23"/>
          <w:szCs w:val="23"/>
          <w:shd w:val="clear" w:color="auto" w:fill="FFFFFF"/>
        </w:rPr>
        <w:t>characteristics</w:t>
      </w:r>
      <w:r w:rsidR="00CC3722" w:rsidRPr="00562C92">
        <w:rPr>
          <w:color w:val="2A2A2A"/>
          <w:sz w:val="23"/>
          <w:szCs w:val="23"/>
          <w:shd w:val="clear" w:color="auto" w:fill="FFFFFF"/>
        </w:rPr>
        <w:t xml:space="preserve"> may </w:t>
      </w:r>
      <w:r w:rsidR="00562C92" w:rsidRPr="00562C92">
        <w:rPr>
          <w:color w:val="2A2A2A"/>
          <w:sz w:val="23"/>
          <w:szCs w:val="23"/>
          <w:shd w:val="clear" w:color="auto" w:fill="FFFFFF"/>
        </w:rPr>
        <w:t>not be as easily ascertained</w:t>
      </w:r>
      <w:r w:rsidR="00CC3722" w:rsidRPr="00562C92">
        <w:rPr>
          <w:color w:val="2A2A2A"/>
          <w:sz w:val="23"/>
          <w:szCs w:val="23"/>
          <w:shd w:val="clear" w:color="auto" w:fill="FFFFFF"/>
        </w:rPr>
        <w:t xml:space="preserve">. </w:t>
      </w:r>
      <w:r w:rsidR="00562C92" w:rsidRPr="00562C92">
        <w:rPr>
          <w:color w:val="2A2A2A"/>
          <w:sz w:val="23"/>
          <w:szCs w:val="23"/>
          <w:shd w:val="clear" w:color="auto" w:fill="FFFFFF"/>
        </w:rPr>
        <w:t>Structures</w:t>
      </w:r>
      <w:r w:rsidR="00CC3722" w:rsidRPr="00562C92">
        <w:rPr>
          <w:b/>
          <w:color w:val="2A2A2A"/>
          <w:sz w:val="23"/>
          <w:szCs w:val="23"/>
          <w:shd w:val="clear" w:color="auto" w:fill="FFFFFF"/>
        </w:rPr>
        <w:t xml:space="preserve"> </w:t>
      </w:r>
      <w:r w:rsidR="00CC3722" w:rsidRPr="000F569E">
        <w:rPr>
          <w:color w:val="2A2A2A"/>
          <w:sz w:val="23"/>
          <w:szCs w:val="23"/>
          <w:shd w:val="clear" w:color="auto" w:fill="FFFFFF"/>
        </w:rPr>
        <w:t xml:space="preserve">of </w:t>
      </w:r>
      <w:r w:rsidR="00562C92" w:rsidRPr="000F569E">
        <w:rPr>
          <w:color w:val="2A2A2A"/>
          <w:sz w:val="23"/>
          <w:szCs w:val="23"/>
          <w:shd w:val="clear" w:color="auto" w:fill="FFFFFF"/>
        </w:rPr>
        <w:t>consideration may maintain</w:t>
      </w:r>
      <w:r w:rsidR="00CC3722" w:rsidRPr="000F569E">
        <w:rPr>
          <w:color w:val="2A2A2A"/>
          <w:sz w:val="23"/>
          <w:szCs w:val="23"/>
          <w:shd w:val="clear" w:color="auto" w:fill="FFFFFF"/>
        </w:rPr>
        <w:t xml:space="preserve"> the </w:t>
      </w:r>
      <w:r w:rsidR="00562C92" w:rsidRPr="000F569E">
        <w:rPr>
          <w:color w:val="2A2A2A"/>
          <w:sz w:val="23"/>
          <w:szCs w:val="23"/>
          <w:shd w:val="clear" w:color="auto" w:fill="FFFFFF"/>
        </w:rPr>
        <w:t>progress</w:t>
      </w:r>
      <w:r w:rsidR="00CC3722" w:rsidRPr="000F569E">
        <w:rPr>
          <w:color w:val="2A2A2A"/>
          <w:sz w:val="23"/>
          <w:szCs w:val="23"/>
          <w:shd w:val="clear" w:color="auto" w:fill="FFFFFF"/>
        </w:rPr>
        <w:t xml:space="preserve"> of both these </w:t>
      </w:r>
      <w:r w:rsidR="00562C92" w:rsidRPr="000F569E">
        <w:rPr>
          <w:color w:val="2A2A2A"/>
          <w:sz w:val="23"/>
          <w:szCs w:val="23"/>
          <w:shd w:val="clear" w:color="auto" w:fill="FFFFFF"/>
        </w:rPr>
        <w:t>measurements</w:t>
      </w:r>
      <w:r w:rsidR="00CC3722" w:rsidRPr="000F569E">
        <w:rPr>
          <w:color w:val="2A2A2A"/>
          <w:sz w:val="23"/>
          <w:szCs w:val="23"/>
          <w:shd w:val="clear" w:color="auto" w:fill="FFFFFF"/>
        </w:rPr>
        <w:t>.</w:t>
      </w:r>
      <w:r w:rsidR="00CC3722" w:rsidRPr="000F569E">
        <w:rPr>
          <w:rFonts w:ascii="Arial" w:hAnsi="Arial" w:cs="Arial"/>
          <w:color w:val="2A2A2A"/>
          <w:sz w:val="18"/>
          <w:szCs w:val="18"/>
          <w:bdr w:val="none" w:sz="0" w:space="0" w:color="auto" w:frame="1"/>
          <w:shd w:val="clear" w:color="auto" w:fill="FFFFFF"/>
          <w:vertAlign w:val="superscript"/>
        </w:rPr>
        <w:t>5</w:t>
      </w:r>
      <w:r w:rsidR="00562C92" w:rsidRPr="000F569E">
        <w:rPr>
          <w:color w:val="2A2A2A"/>
          <w:sz w:val="23"/>
          <w:szCs w:val="23"/>
          <w:shd w:val="clear" w:color="auto" w:fill="FFFFFF"/>
        </w:rPr>
        <w:t> In addition, studying may be thought to happen as part of a sequence</w:t>
      </w:r>
      <w:r w:rsidR="00CF25B2" w:rsidRPr="000F569E">
        <w:rPr>
          <w:color w:val="2A2A2A"/>
          <w:sz w:val="23"/>
          <w:szCs w:val="23"/>
          <w:shd w:val="clear" w:color="auto" w:fill="FFFFFF"/>
        </w:rPr>
        <w:t>.</w:t>
      </w:r>
    </w:p>
    <w:p w:rsidR="00DF73C0" w:rsidRDefault="00CF25B2" w:rsidP="00B45A32">
      <w:pPr>
        <w:rPr>
          <w:b/>
          <w:i/>
          <w:lang w:val="en-GB"/>
        </w:rPr>
      </w:pPr>
      <w:r w:rsidRPr="000F569E">
        <w:rPr>
          <w:color w:val="2A2A2A"/>
          <w:sz w:val="23"/>
          <w:szCs w:val="23"/>
          <w:shd w:val="clear" w:color="auto" w:fill="FFFFFF"/>
        </w:rPr>
        <w:t>The Author</w:t>
      </w:r>
      <w:r>
        <w:rPr>
          <w:b/>
          <w:color w:val="2A2A2A"/>
          <w:sz w:val="23"/>
          <w:szCs w:val="23"/>
          <w:shd w:val="clear" w:color="auto" w:fill="FFFFFF"/>
        </w:rPr>
        <w:t xml:space="preserve"> 2012)</w:t>
      </w:r>
      <w:proofErr w:type="gramStart"/>
      <w:r>
        <w:rPr>
          <w:b/>
          <w:color w:val="2A2A2A"/>
          <w:sz w:val="23"/>
          <w:szCs w:val="23"/>
          <w:shd w:val="clear" w:color="auto" w:fill="FFFFFF"/>
        </w:rPr>
        <w:t>,</w:t>
      </w:r>
      <w:r w:rsidR="00CC3722" w:rsidRPr="00CC3722">
        <w:rPr>
          <w:b/>
          <w:i/>
          <w:color w:val="FF0000"/>
          <w:sz w:val="23"/>
          <w:szCs w:val="23"/>
          <w:shd w:val="clear" w:color="auto" w:fill="FFFFFF"/>
        </w:rPr>
        <w:t>Author</w:t>
      </w:r>
      <w:proofErr w:type="gramEnd"/>
      <w:r w:rsidR="00CC3722" w:rsidRPr="00CC3722">
        <w:rPr>
          <w:b/>
          <w:i/>
          <w:color w:val="FF0000"/>
          <w:sz w:val="23"/>
          <w:szCs w:val="23"/>
          <w:shd w:val="clear" w:color="auto" w:fill="FFFFFF"/>
        </w:rPr>
        <w:t xml:space="preserve"> name, article name</w:t>
      </w:r>
      <w:r w:rsidR="00857FAA">
        <w:rPr>
          <w:b/>
          <w:i/>
          <w:color w:val="FF0000"/>
          <w:sz w:val="23"/>
          <w:szCs w:val="23"/>
          <w:shd w:val="clear" w:color="auto" w:fill="FFFFFF"/>
        </w:rPr>
        <w:t xml:space="preserve"> website name</w:t>
      </w:r>
      <w:r w:rsidR="0012493B">
        <w:rPr>
          <w:b/>
          <w:i/>
          <w:color w:val="FF0000"/>
          <w:sz w:val="23"/>
          <w:szCs w:val="23"/>
          <w:shd w:val="clear" w:color="auto" w:fill="FFFFFF"/>
        </w:rPr>
        <w:t xml:space="preserve"> </w:t>
      </w:r>
      <w:r w:rsidR="0012493B">
        <w:rPr>
          <w:rFonts w:ascii="Arial" w:hAnsi="Arial" w:cs="Arial"/>
          <w:color w:val="2A2A2A"/>
          <w:sz w:val="23"/>
          <w:szCs w:val="23"/>
          <w:shd w:val="clear" w:color="auto" w:fill="FFFFFF"/>
        </w:rPr>
        <w:t>Published by Oxford University Press on behalf of Faculty of Public Health.</w:t>
      </w:r>
    </w:p>
    <w:p w:rsidR="00CB2C91" w:rsidRPr="00CB2C91" w:rsidRDefault="00CB2C91" w:rsidP="00B45A32">
      <w:pPr>
        <w:rPr>
          <w:b/>
          <w:i/>
          <w:lang w:val="en-GB"/>
        </w:rPr>
      </w:pPr>
    </w:p>
    <w:p w:rsidR="00170879" w:rsidRDefault="00B45A32" w:rsidP="00170879">
      <w:pPr>
        <w:rPr>
          <w:lang w:val="en-GB"/>
        </w:rPr>
      </w:pPr>
      <w:r>
        <w:rPr>
          <w:lang w:val="en-GB"/>
        </w:rPr>
        <w:t xml:space="preserve">Firstly, </w:t>
      </w:r>
      <w:r w:rsidR="00D17E72">
        <w:rPr>
          <w:lang w:val="en-GB"/>
        </w:rPr>
        <w:t xml:space="preserve">and when </w:t>
      </w:r>
      <w:r w:rsidR="00C67572">
        <w:rPr>
          <w:lang w:val="en-GB"/>
        </w:rPr>
        <w:t xml:space="preserve">addressing </w:t>
      </w:r>
      <w:r w:rsidR="00D17E72">
        <w:rPr>
          <w:lang w:val="en-GB"/>
        </w:rPr>
        <w:t>conflicts - to break</w:t>
      </w:r>
      <w:r>
        <w:rPr>
          <w:lang w:val="en-GB"/>
        </w:rPr>
        <w:t xml:space="preserve"> </w:t>
      </w:r>
      <w:r w:rsidR="00D17E72">
        <w:rPr>
          <w:lang w:val="en-GB"/>
        </w:rPr>
        <w:t>down probl</w:t>
      </w:r>
      <w:r w:rsidR="004D61A7">
        <w:rPr>
          <w:lang w:val="en-GB"/>
        </w:rPr>
        <w:t xml:space="preserve">ems into smaller parts and </w:t>
      </w:r>
      <w:r>
        <w:rPr>
          <w:lang w:val="en-GB"/>
        </w:rPr>
        <w:t xml:space="preserve">then </w:t>
      </w:r>
      <w:r w:rsidR="00562C92">
        <w:rPr>
          <w:lang w:val="en-GB"/>
        </w:rPr>
        <w:t>deal</w:t>
      </w:r>
      <w:r w:rsidR="004D61A7">
        <w:rPr>
          <w:lang w:val="en-GB"/>
        </w:rPr>
        <w:t xml:space="preserve"> </w:t>
      </w:r>
      <w:r w:rsidR="00D17E72">
        <w:rPr>
          <w:lang w:val="en-GB"/>
        </w:rPr>
        <w:t>with them.</w:t>
      </w:r>
    </w:p>
    <w:p w:rsidR="00C67572" w:rsidRDefault="00C67572" w:rsidP="00C67572">
      <w:r>
        <w:lastRenderedPageBreak/>
        <w:t xml:space="preserve">So, I can say that learning more about the above and how to apply them, have all helped me to move forward and make progress not only on this course – but also, in some areas of my life. </w:t>
      </w:r>
    </w:p>
    <w:p w:rsidR="00524B01" w:rsidRDefault="00C67572" w:rsidP="00C67572">
      <w:pPr>
        <w:rPr>
          <w:noProof/>
          <w:lang w:val="en-GB" w:eastAsia="en-GB"/>
        </w:rPr>
      </w:pPr>
      <w:r>
        <w:t xml:space="preserve">In order to evaluate </w:t>
      </w:r>
      <w:r w:rsidR="00DF45EE">
        <w:t xml:space="preserve">and explain </w:t>
      </w:r>
      <w:r>
        <w:t xml:space="preserve">what I have learnt, </w:t>
      </w:r>
      <w:r w:rsidR="00C22ECA">
        <w:t xml:space="preserve">the first theory I will </w:t>
      </w:r>
      <w:r>
        <w:t xml:space="preserve">refer to </w:t>
      </w:r>
      <w:r w:rsidR="00C22ECA">
        <w:t xml:space="preserve">is </w:t>
      </w:r>
      <w:r w:rsidRPr="00C22ECA">
        <w:rPr>
          <w:b/>
        </w:rPr>
        <w:t>John Driscoll’s Model of Reflection</w:t>
      </w:r>
      <w:r w:rsidR="00A76130">
        <w:rPr>
          <w:b/>
        </w:rPr>
        <w:t xml:space="preserve"> –</w:t>
      </w:r>
      <w:r w:rsidR="00D15D59">
        <w:rPr>
          <w:b/>
        </w:rPr>
        <w:t xml:space="preserve"> although this model is most suited to clinical practice</w:t>
      </w:r>
      <w:r w:rsidR="00A76130">
        <w:t>.</w:t>
      </w:r>
      <w:r w:rsidR="00524B01" w:rsidRPr="00524B01">
        <w:rPr>
          <w:noProof/>
          <w:lang w:val="en-GB" w:eastAsia="en-GB"/>
        </w:rPr>
        <w:t xml:space="preserve"> </w:t>
      </w:r>
    </w:p>
    <w:p w:rsidR="00C22ECA" w:rsidRDefault="00524B01" w:rsidP="00C67572">
      <w:pPr>
        <w:rPr>
          <w:noProof/>
          <w:lang w:val="en-GB" w:eastAsia="en-GB"/>
        </w:rPr>
      </w:pPr>
      <w:r>
        <w:rPr>
          <w:noProof/>
          <w:lang w:val="en-GB" w:eastAsia="en-GB"/>
        </w:rPr>
        <w:drawing>
          <wp:inline distT="0" distB="0" distL="0" distR="0" wp14:anchorId="0C2992D7" wp14:editId="31F2F9A1">
            <wp:extent cx="4953837" cy="1410235"/>
            <wp:effectExtent l="0" t="0" r="0" b="0"/>
            <wp:docPr id="3" name="Picture 3" descr="drisc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sco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3023" cy="1429930"/>
                    </a:xfrm>
                    <a:prstGeom prst="rect">
                      <a:avLst/>
                    </a:prstGeom>
                    <a:noFill/>
                    <a:ln>
                      <a:noFill/>
                    </a:ln>
                  </pic:spPr>
                </pic:pic>
              </a:graphicData>
            </a:graphic>
          </wp:inline>
        </w:drawing>
      </w:r>
    </w:p>
    <w:p w:rsidR="00D15D59" w:rsidRPr="00D15D59" w:rsidRDefault="00D15D59" w:rsidP="00C67572">
      <w:pPr>
        <w:rPr>
          <w:noProof/>
          <w:lang w:val="en-GB" w:eastAsia="en-GB"/>
        </w:rPr>
      </w:pPr>
    </w:p>
    <w:p w:rsidR="00D30F65" w:rsidRPr="008D339E" w:rsidRDefault="00D30F65" w:rsidP="00C67572">
      <w:pPr>
        <w:rPr>
          <w:b/>
        </w:rPr>
      </w:pPr>
      <w:r w:rsidRPr="008D339E">
        <w:rPr>
          <w:b/>
        </w:rPr>
        <w:t>Enhancing managerial development</w:t>
      </w:r>
      <w:r w:rsidR="000A0F9E" w:rsidRPr="008D339E">
        <w:rPr>
          <w:b/>
        </w:rPr>
        <w:t xml:space="preserve"> With Experiential Learning.</w:t>
      </w:r>
      <w:r w:rsidRPr="008D339E">
        <w:rPr>
          <w:b/>
        </w:rPr>
        <w:t xml:space="preserve"> </w:t>
      </w:r>
    </w:p>
    <w:p w:rsidR="000A0F9E" w:rsidRPr="008D339E" w:rsidRDefault="00DF45EE" w:rsidP="00C67572">
      <w:r w:rsidRPr="008D339E">
        <w:t xml:space="preserve">To begin with. </w:t>
      </w:r>
      <w:r w:rsidR="000A0F9E" w:rsidRPr="008D339E">
        <w:t xml:space="preserve">The fragile connection between </w:t>
      </w:r>
      <w:r w:rsidR="00DD75AE" w:rsidRPr="008D339E">
        <w:t xml:space="preserve">knowledge that has been observed or mastered </w:t>
      </w:r>
      <w:r w:rsidR="000A0F9E" w:rsidRPr="008D339E">
        <w:t xml:space="preserve">and an </w:t>
      </w:r>
      <w:r w:rsidR="00DD75AE" w:rsidRPr="008D339E">
        <w:t>evaluation</w:t>
      </w:r>
      <w:r w:rsidR="000A0F9E" w:rsidRPr="008D339E">
        <w:t xml:space="preserve"> of </w:t>
      </w:r>
      <w:r w:rsidR="00DD75AE" w:rsidRPr="008D339E">
        <w:t>learners’</w:t>
      </w:r>
      <w:r w:rsidR="000A0F9E" w:rsidRPr="008D339E">
        <w:t xml:space="preserve"> </w:t>
      </w:r>
      <w:r w:rsidR="00DD75AE" w:rsidRPr="008D339E">
        <w:t>growth</w:t>
      </w:r>
      <w:r w:rsidR="000A0F9E" w:rsidRPr="008D339E">
        <w:t xml:space="preserve"> as </w:t>
      </w:r>
      <w:r w:rsidR="00DD75AE" w:rsidRPr="008D339E">
        <w:t>leaders</w:t>
      </w:r>
      <w:r w:rsidR="000A0F9E" w:rsidRPr="008D339E">
        <w:t xml:space="preserve"> for a </w:t>
      </w:r>
      <w:r w:rsidR="00DD75AE" w:rsidRPr="008D339E">
        <w:t>group</w:t>
      </w:r>
      <w:r w:rsidR="000A0F9E" w:rsidRPr="008D339E">
        <w:t xml:space="preserve"> </w:t>
      </w:r>
      <w:r w:rsidR="00DD75AE" w:rsidRPr="008D339E">
        <w:t>setting,</w:t>
      </w:r>
      <w:r w:rsidR="000A0F9E" w:rsidRPr="008D339E">
        <w:t xml:space="preserve"> did not </w:t>
      </w:r>
      <w:r w:rsidR="00DD75AE" w:rsidRPr="008D339E">
        <w:t xml:space="preserve">discourage the department </w:t>
      </w:r>
      <w:r w:rsidR="000A0F9E" w:rsidRPr="008D339E">
        <w:t xml:space="preserve">from its </w:t>
      </w:r>
      <w:r w:rsidR="00DD75AE" w:rsidRPr="008D339E">
        <w:t>obligation</w:t>
      </w:r>
      <w:r w:rsidR="000A0F9E" w:rsidRPr="008D339E">
        <w:t xml:space="preserve"> to the </w:t>
      </w:r>
      <w:r w:rsidR="00DD75AE" w:rsidRPr="008D339E">
        <w:t>genuine</w:t>
      </w:r>
      <w:r w:rsidR="000A0F9E" w:rsidRPr="008D339E">
        <w:t xml:space="preserve"> consulting </w:t>
      </w:r>
      <w:r w:rsidR="00DD75AE" w:rsidRPr="008D339E">
        <w:t>framework</w:t>
      </w:r>
      <w:r w:rsidR="000A0F9E" w:rsidRPr="008D339E">
        <w:t xml:space="preserve">, </w:t>
      </w:r>
      <w:r w:rsidR="00DD75AE" w:rsidRPr="008D339E">
        <w:t>which provide</w:t>
      </w:r>
      <w:r w:rsidR="000A0F9E" w:rsidRPr="008D339E">
        <w:t>s</w:t>
      </w:r>
      <w:r w:rsidR="00DD75AE" w:rsidRPr="008D339E">
        <w:t xml:space="preserve"> matchless</w:t>
      </w:r>
      <w:r w:rsidR="000A0F9E" w:rsidRPr="008D339E">
        <w:t xml:space="preserve"> </w:t>
      </w:r>
      <w:r w:rsidR="00DD75AE" w:rsidRPr="008D339E">
        <w:t>worth</w:t>
      </w:r>
      <w:r w:rsidR="000A0F9E" w:rsidRPr="008D339E">
        <w:t xml:space="preserve"> for </w:t>
      </w:r>
      <w:r w:rsidR="00DD75AE" w:rsidRPr="008D339E">
        <w:t>learners</w:t>
      </w:r>
      <w:r w:rsidR="000A0F9E" w:rsidRPr="008D339E">
        <w:t xml:space="preserve">. </w:t>
      </w:r>
      <w:r w:rsidR="00DD75AE" w:rsidRPr="008D339E">
        <w:t>Lecture hall</w:t>
      </w:r>
      <w:r w:rsidR="000A0F9E" w:rsidRPr="008D339E">
        <w:t xml:space="preserve"> </w:t>
      </w:r>
      <w:r w:rsidR="00DD75AE" w:rsidRPr="008D339E">
        <w:t xml:space="preserve">training </w:t>
      </w:r>
      <w:r w:rsidR="000A0F9E" w:rsidRPr="008D339E">
        <w:t xml:space="preserve">and </w:t>
      </w:r>
      <w:r w:rsidR="00DD75AE" w:rsidRPr="008D339E">
        <w:t>enactments,</w:t>
      </w:r>
      <w:r w:rsidR="000A0F9E" w:rsidRPr="008D339E">
        <w:t xml:space="preserve"> might </w:t>
      </w:r>
      <w:r w:rsidR="00DD75AE" w:rsidRPr="008D339E">
        <w:t>propose</w:t>
      </w:r>
      <w:r w:rsidR="000A0F9E" w:rsidRPr="008D339E">
        <w:t xml:space="preserve"> </w:t>
      </w:r>
      <w:r w:rsidR="00DD75AE" w:rsidRPr="008D339E">
        <w:t>additional</w:t>
      </w:r>
      <w:r w:rsidR="000A0F9E" w:rsidRPr="008D339E">
        <w:t xml:space="preserve"> </w:t>
      </w:r>
      <w:r w:rsidR="00DD75AE" w:rsidRPr="008D339E">
        <w:t>openings</w:t>
      </w:r>
      <w:r w:rsidR="000A0F9E" w:rsidRPr="008D339E">
        <w:t xml:space="preserve"> for </w:t>
      </w:r>
      <w:r w:rsidR="00DD75AE" w:rsidRPr="008D339E">
        <w:t>organized</w:t>
      </w:r>
      <w:r w:rsidR="000A0F9E" w:rsidRPr="008D339E">
        <w:t xml:space="preserve"> </w:t>
      </w:r>
      <w:r w:rsidR="00DD75AE" w:rsidRPr="008D339E">
        <w:t>directives</w:t>
      </w:r>
      <w:r w:rsidR="000A0F9E" w:rsidRPr="008D339E">
        <w:t xml:space="preserve"> and </w:t>
      </w:r>
      <w:r w:rsidR="00DD75AE" w:rsidRPr="008D339E">
        <w:t>clear</w:t>
      </w:r>
      <w:r w:rsidR="000A0F9E" w:rsidRPr="008D339E">
        <w:t xml:space="preserve"> </w:t>
      </w:r>
      <w:r w:rsidR="00B44DC3" w:rsidRPr="008D339E">
        <w:t>theoretical</w:t>
      </w:r>
      <w:r w:rsidR="000A0F9E" w:rsidRPr="008D339E">
        <w:t xml:space="preserve"> understanding, but two </w:t>
      </w:r>
      <w:r w:rsidR="00B44DC3" w:rsidRPr="008D339E">
        <w:t>important</w:t>
      </w:r>
      <w:r w:rsidR="000A0F9E" w:rsidRPr="008D339E">
        <w:t xml:space="preserve"> </w:t>
      </w:r>
      <w:r w:rsidR="00B44DC3" w:rsidRPr="008D339E">
        <w:t>features</w:t>
      </w:r>
      <w:r w:rsidR="000A0F9E" w:rsidRPr="008D339E">
        <w:t xml:space="preserve"> </w:t>
      </w:r>
      <w:r w:rsidR="00B44DC3" w:rsidRPr="008D339E">
        <w:t>recommend</w:t>
      </w:r>
      <w:r w:rsidR="000A0F9E" w:rsidRPr="008D339E">
        <w:t xml:space="preserve"> the Capstone Experience </w:t>
      </w:r>
      <w:r w:rsidR="00B44DC3" w:rsidRPr="008D339E">
        <w:t>i</w:t>
      </w:r>
      <w:r w:rsidR="000A0F9E" w:rsidRPr="008D339E">
        <w:t xml:space="preserve">s </w:t>
      </w:r>
      <w:r w:rsidR="00B44DC3" w:rsidRPr="008D339E">
        <w:t>the favoured</w:t>
      </w:r>
      <w:r w:rsidR="000A0F9E" w:rsidRPr="008D339E">
        <w:t xml:space="preserve"> </w:t>
      </w:r>
      <w:r w:rsidR="00B44DC3" w:rsidRPr="008D339E">
        <w:t>choice</w:t>
      </w:r>
      <w:r w:rsidR="000A0F9E" w:rsidRPr="008D339E">
        <w:t xml:space="preserve"> for </w:t>
      </w:r>
      <w:r w:rsidR="00B44DC3" w:rsidRPr="008D339E">
        <w:t>emergent</w:t>
      </w:r>
      <w:r w:rsidR="000A0F9E" w:rsidRPr="008D339E">
        <w:t xml:space="preserve"> </w:t>
      </w:r>
      <w:r w:rsidR="00B44DC3" w:rsidRPr="008D339E">
        <w:t>group</w:t>
      </w:r>
      <w:r w:rsidR="000A0F9E" w:rsidRPr="008D339E">
        <w:t xml:space="preserve"> </w:t>
      </w:r>
      <w:r w:rsidR="00B44DC3" w:rsidRPr="008D339E">
        <w:t>supervision</w:t>
      </w:r>
      <w:r w:rsidR="000A0F9E" w:rsidRPr="008D339E">
        <w:t xml:space="preserve"> </w:t>
      </w:r>
      <w:r w:rsidR="00B44DC3" w:rsidRPr="008D339E">
        <w:t>expertise</w:t>
      </w:r>
      <w:r w:rsidR="000A0F9E" w:rsidRPr="008D339E">
        <w:t xml:space="preserve">: </w:t>
      </w:r>
      <w:r w:rsidR="00B44DC3" w:rsidRPr="008D339E">
        <w:t>intrinsic</w:t>
      </w:r>
      <w:r w:rsidR="000A0F9E" w:rsidRPr="008D339E">
        <w:t xml:space="preserve"> </w:t>
      </w:r>
      <w:r w:rsidR="00B44DC3" w:rsidRPr="008D339E">
        <w:t>demonstrative</w:t>
      </w:r>
      <w:r w:rsidR="000A0F9E" w:rsidRPr="008D339E">
        <w:t xml:space="preserve"> </w:t>
      </w:r>
      <w:r w:rsidR="00B44DC3" w:rsidRPr="008D339E">
        <w:t>commitment</w:t>
      </w:r>
      <w:r w:rsidR="000A0F9E" w:rsidRPr="008D339E">
        <w:t xml:space="preserve"> with a </w:t>
      </w:r>
      <w:r w:rsidR="00B44DC3" w:rsidRPr="008D339E">
        <w:t>scheme</w:t>
      </w:r>
      <w:r w:rsidR="000A0F9E" w:rsidRPr="008D339E">
        <w:t xml:space="preserve"> and self-managed </w:t>
      </w:r>
      <w:r w:rsidR="00B44DC3" w:rsidRPr="008D339E">
        <w:t>group</w:t>
      </w:r>
      <w:r w:rsidR="000A0F9E" w:rsidRPr="008D339E">
        <w:t xml:space="preserve"> </w:t>
      </w:r>
      <w:r w:rsidR="00B44DC3" w:rsidRPr="008D339E">
        <w:t>situation</w:t>
      </w:r>
      <w:r w:rsidR="000A0F9E" w:rsidRPr="008D339E">
        <w:t>.</w:t>
      </w:r>
    </w:p>
    <w:p w:rsidR="001E0CF7" w:rsidRDefault="000A0F9E" w:rsidP="00C67572">
      <w:r w:rsidRPr="008D339E">
        <w:t xml:space="preserve">The </w:t>
      </w:r>
      <w:r w:rsidR="00B44DC3" w:rsidRPr="008D339E">
        <w:t>firsthand</w:t>
      </w:r>
      <w:r w:rsidRPr="008D339E">
        <w:t xml:space="preserve"> </w:t>
      </w:r>
      <w:r w:rsidR="00B44DC3" w:rsidRPr="008D339E">
        <w:t>knowledge</w:t>
      </w:r>
      <w:r w:rsidRPr="008D339E">
        <w:t xml:space="preserve"> </w:t>
      </w:r>
      <w:r w:rsidR="00B44DC3" w:rsidRPr="008D339E">
        <w:t>theory</w:t>
      </w:r>
      <w:r w:rsidRPr="008D339E">
        <w:t xml:space="preserve"> is </w:t>
      </w:r>
      <w:r w:rsidR="00B44DC3" w:rsidRPr="008D339E">
        <w:t>effective</w:t>
      </w:r>
      <w:r w:rsidRPr="008D339E">
        <w:t xml:space="preserve"> </w:t>
      </w:r>
      <w:r w:rsidRPr="008D339E">
        <w:rPr>
          <w:i/>
        </w:rPr>
        <w:t xml:space="preserve">because </w:t>
      </w:r>
      <w:r w:rsidRPr="008D339E">
        <w:t xml:space="preserve">it </w:t>
      </w:r>
      <w:r w:rsidR="00B44DC3" w:rsidRPr="008D339E">
        <w:t>produces</w:t>
      </w:r>
      <w:r w:rsidRPr="008D339E">
        <w:t xml:space="preserve"> </w:t>
      </w:r>
      <w:r w:rsidR="00B44DC3" w:rsidRPr="008D339E">
        <w:t>expressive</w:t>
      </w:r>
      <w:r w:rsidRPr="008D339E">
        <w:t xml:space="preserve"> </w:t>
      </w:r>
      <w:r w:rsidR="00B44DC3" w:rsidRPr="008D339E">
        <w:t>signals that encourage</w:t>
      </w:r>
      <w:r w:rsidRPr="008D339E">
        <w:t xml:space="preserve"> and </w:t>
      </w:r>
      <w:r w:rsidR="00B44DC3" w:rsidRPr="008D339E">
        <w:t>direct</w:t>
      </w:r>
      <w:r w:rsidRPr="008D339E">
        <w:t xml:space="preserve"> </w:t>
      </w:r>
      <w:r w:rsidR="00B44DC3" w:rsidRPr="008D339E">
        <w:t>the learning of knowledge and in particular</w:t>
      </w:r>
      <w:r w:rsidRPr="008D339E">
        <w:t xml:space="preserve"> </w:t>
      </w:r>
      <w:r w:rsidR="00B44DC3" w:rsidRPr="008D339E">
        <w:t>understood</w:t>
      </w:r>
      <w:r w:rsidRPr="008D339E">
        <w:t xml:space="preserve"> </w:t>
      </w:r>
      <w:r w:rsidR="00B44DC3" w:rsidRPr="008D339E">
        <w:t>wisdom</w:t>
      </w:r>
      <w:r w:rsidRPr="008D339E">
        <w:t xml:space="preserve"> (Kolb, 1984), but this same </w:t>
      </w:r>
      <w:r w:rsidR="00B0251E" w:rsidRPr="008D339E">
        <w:t xml:space="preserve">mechanism </w:t>
      </w:r>
      <w:r w:rsidRPr="008D339E">
        <w:t xml:space="preserve">can cause </w:t>
      </w:r>
      <w:r w:rsidR="00B44DC3" w:rsidRPr="008D339E">
        <w:t>tension</w:t>
      </w:r>
      <w:r w:rsidRPr="008D339E">
        <w:t xml:space="preserve">, which makes </w:t>
      </w:r>
      <w:r w:rsidR="00B0251E" w:rsidRPr="008D339E">
        <w:t>obvious</w:t>
      </w:r>
      <w:r w:rsidRPr="008D339E">
        <w:t xml:space="preserve"> </w:t>
      </w:r>
      <w:r w:rsidR="00B0251E" w:rsidRPr="008D339E">
        <w:t>mental</w:t>
      </w:r>
      <w:r w:rsidRPr="008D339E">
        <w:t xml:space="preserve"> </w:t>
      </w:r>
      <w:r w:rsidR="00B0251E" w:rsidRPr="008D339E">
        <w:t>education harder</w:t>
      </w:r>
      <w:r w:rsidRPr="008D339E">
        <w:t xml:space="preserve">. Within capstone project, we have seen this </w:t>
      </w:r>
      <w:r w:rsidR="00B0251E" w:rsidRPr="008D339E">
        <w:t>force</w:t>
      </w:r>
      <w:r w:rsidRPr="008D339E">
        <w:t xml:space="preserve"> </w:t>
      </w:r>
      <w:r w:rsidR="00B0251E" w:rsidRPr="008D339E">
        <w:t>sh0w itself</w:t>
      </w:r>
      <w:r w:rsidRPr="008D339E">
        <w:t xml:space="preserve"> </w:t>
      </w:r>
      <w:r w:rsidR="00B0251E" w:rsidRPr="008D339E">
        <w:t>frequently</w:t>
      </w:r>
      <w:r w:rsidRPr="008D339E">
        <w:t xml:space="preserve">. The </w:t>
      </w:r>
      <w:r w:rsidR="00B0251E" w:rsidRPr="008D339E">
        <w:t>elements</w:t>
      </w:r>
      <w:r w:rsidRPr="008D339E">
        <w:t xml:space="preserve"> that </w:t>
      </w:r>
      <w:r w:rsidR="00B0251E" w:rsidRPr="008D339E">
        <w:t>petition</w:t>
      </w:r>
      <w:r w:rsidRPr="008D339E">
        <w:t xml:space="preserve"> </w:t>
      </w:r>
      <w:r w:rsidR="00B0251E" w:rsidRPr="008D339E">
        <w:t>commitment</w:t>
      </w:r>
      <w:r w:rsidRPr="008D339E">
        <w:t xml:space="preserve"> are </w:t>
      </w:r>
      <w:r w:rsidR="00B0251E" w:rsidRPr="008D339E">
        <w:t>at the same time cause</w:t>
      </w:r>
      <w:r w:rsidRPr="008D339E">
        <w:t xml:space="preserve">s of </w:t>
      </w:r>
      <w:r w:rsidR="00B0251E" w:rsidRPr="008D339E">
        <w:t>strain</w:t>
      </w:r>
      <w:r w:rsidRPr="008D339E">
        <w:t>.</w:t>
      </w:r>
      <w:r w:rsidR="00B0251E" w:rsidRPr="008D339E">
        <w:t xml:space="preserve"> </w:t>
      </w:r>
      <w:r w:rsidR="001E0CF7" w:rsidRPr="008D339E">
        <w:t>(Cyphert, D., et al (2016)</w:t>
      </w:r>
    </w:p>
    <w:p w:rsidR="001E0CF7" w:rsidRPr="000A0F9E" w:rsidRDefault="00247983" w:rsidP="00C67572">
      <w:r>
        <w:rPr>
          <w:noProof/>
          <w:lang w:val="en-GB" w:eastAsia="en-GB"/>
        </w:rPr>
        <w:lastRenderedPageBreak/>
        <w:drawing>
          <wp:inline distT="0" distB="0" distL="0" distR="0" wp14:anchorId="748E9F42" wp14:editId="58D4FF2A">
            <wp:extent cx="5486400" cy="3085208"/>
            <wp:effectExtent l="0" t="0" r="0" b="1270"/>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0" cy="3085208"/>
                    </a:xfrm>
                    <a:prstGeom prst="rect">
                      <a:avLst/>
                    </a:prstGeom>
                    <a:noFill/>
                    <a:ln>
                      <a:noFill/>
                    </a:ln>
                  </pic:spPr>
                </pic:pic>
              </a:graphicData>
            </a:graphic>
          </wp:inline>
        </w:drawing>
      </w:r>
    </w:p>
    <w:p w:rsidR="00C67572" w:rsidRDefault="00C67572" w:rsidP="00C67572"/>
    <w:p w:rsidR="00247983" w:rsidRPr="00247983" w:rsidRDefault="00C67572" w:rsidP="00C67572">
      <w:pPr>
        <w:rPr>
          <w:b/>
        </w:rPr>
      </w:pPr>
      <w:r w:rsidRPr="00247983">
        <w:rPr>
          <w:b/>
        </w:rPr>
        <w:t>Fig 1.</w:t>
      </w:r>
      <w:r w:rsidR="00247983" w:rsidRPr="00247983">
        <w:rPr>
          <w:b/>
        </w:rPr>
        <w:tab/>
        <w:t xml:space="preserve">Kolb’s Learning Cycle </w:t>
      </w:r>
      <w:r w:rsidR="00247983">
        <w:rPr>
          <w:b/>
        </w:rPr>
        <w:pict>
          <v:rect id="_x0000_i1026" style="width:0;height:1.5pt" o:hralign="center" o:hrstd="t" o:hr="t" fillcolor="#a0a0a0" stroked="f"/>
        </w:pict>
      </w:r>
    </w:p>
    <w:p w:rsidR="00C67572" w:rsidRDefault="00A76130" w:rsidP="00C67572">
      <w:pPr>
        <w:rPr>
          <w:b/>
        </w:rPr>
      </w:pPr>
      <w:r>
        <w:t>O</w:t>
      </w:r>
      <w:r w:rsidR="00C67572">
        <w:t xml:space="preserve">r, </w:t>
      </w:r>
      <w:r w:rsidR="00C67572" w:rsidRPr="00266E63">
        <w:rPr>
          <w:b/>
        </w:rPr>
        <w:t xml:space="preserve">Atkins &amp; Murphy’s Model </w:t>
      </w:r>
      <w:r w:rsidR="00C67572">
        <w:rPr>
          <w:b/>
        </w:rPr>
        <w:t xml:space="preserve">of Reflection </w:t>
      </w:r>
      <w:r w:rsidR="00C67572" w:rsidRPr="00266E63">
        <w:rPr>
          <w:b/>
        </w:rPr>
        <w:t>(1993)</w:t>
      </w:r>
    </w:p>
    <w:p w:rsidR="00247983" w:rsidRPr="00266E63" w:rsidRDefault="00247983" w:rsidP="00C67572">
      <w:pPr>
        <w:rPr>
          <w:b/>
          <w:highlight w:val="yellow"/>
        </w:rPr>
      </w:pPr>
    </w:p>
    <w:p w:rsidR="00C67572" w:rsidRDefault="00C67572" w:rsidP="00C67572">
      <w:r>
        <w:rPr>
          <w:noProof/>
          <w:lang w:val="en-GB" w:eastAsia="en-GB"/>
        </w:rPr>
        <w:drawing>
          <wp:inline distT="0" distB="0" distL="0" distR="0" wp14:anchorId="3BBCB235" wp14:editId="510D7132">
            <wp:extent cx="5553075" cy="2378075"/>
            <wp:effectExtent l="0" t="0" r="9525" b="3175"/>
            <wp:docPr id="1" name="Picture 1" descr="atkins-mur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tkins-murph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0549" cy="2385558"/>
                    </a:xfrm>
                    <a:prstGeom prst="rect">
                      <a:avLst/>
                    </a:prstGeom>
                    <a:noFill/>
                    <a:ln>
                      <a:noFill/>
                    </a:ln>
                  </pic:spPr>
                </pic:pic>
              </a:graphicData>
            </a:graphic>
          </wp:inline>
        </w:drawing>
      </w:r>
    </w:p>
    <w:p w:rsidR="00247983" w:rsidRDefault="00247983" w:rsidP="00C67572">
      <w:pPr>
        <w:rPr>
          <w:b/>
        </w:rPr>
      </w:pPr>
    </w:p>
    <w:p w:rsidR="00361002" w:rsidRPr="002326EE" w:rsidRDefault="00C67572" w:rsidP="00C67572">
      <w:pPr>
        <w:rPr>
          <w:b/>
        </w:rPr>
      </w:pPr>
      <w:r w:rsidRPr="00247983">
        <w:rPr>
          <w:b/>
        </w:rPr>
        <w:t>Fig 2.</w:t>
      </w:r>
      <w:r w:rsidR="00247983" w:rsidRPr="00247983">
        <w:rPr>
          <w:b/>
        </w:rPr>
        <w:tab/>
        <w:t>Atkins &amp; Murphy’s Model of Reflection (1993)</w:t>
      </w:r>
      <w:r w:rsidR="00247983">
        <w:rPr>
          <w:b/>
        </w:rPr>
        <w:pict>
          <v:rect id="_x0000_i1025" style="width:0;height:1.5pt" o:hralign="center" o:hrstd="t" o:hr="t" fillcolor="#a0a0a0" stroked="f"/>
        </w:pict>
      </w:r>
    </w:p>
    <w:p w:rsidR="00C67572" w:rsidRDefault="005F28B1" w:rsidP="00C67572">
      <w:r>
        <w:lastRenderedPageBreak/>
        <w:t>The</w:t>
      </w:r>
      <w:r w:rsidR="00C67572">
        <w:t xml:space="preserve"> knowledge</w:t>
      </w:r>
      <w:r w:rsidR="002C0DEB">
        <w:t xml:space="preserve"> gain</w:t>
      </w:r>
      <w:r w:rsidR="003013A8">
        <w:t>ed as a result of my reflecting and using all (3) of these models – but especially ‘</w:t>
      </w:r>
      <w:r w:rsidR="003013A8" w:rsidRPr="003013A8">
        <w:rPr>
          <w:b/>
        </w:rPr>
        <w:t>Graham Gibb’s Theory</w:t>
      </w:r>
      <w:r w:rsidR="003013A8">
        <w:t>’</w:t>
      </w:r>
      <w:r>
        <w:t>,</w:t>
      </w:r>
      <w:r w:rsidR="003013A8">
        <w:t xml:space="preserve"> </w:t>
      </w:r>
      <w:r w:rsidR="00C67572">
        <w:t xml:space="preserve">will be indispensable to me as a learner, because I can then go on </w:t>
      </w:r>
      <w:r w:rsidR="002C0DEB">
        <w:t xml:space="preserve">to make changes to my thought processes and </w:t>
      </w:r>
      <w:r w:rsidR="00361002">
        <w:t xml:space="preserve">more importantly, my </w:t>
      </w:r>
      <w:r w:rsidR="002C0DEB">
        <w:t>behavio</w:t>
      </w:r>
      <w:r>
        <w:t>u</w:t>
      </w:r>
      <w:r w:rsidR="002C0DEB">
        <w:t>r</w:t>
      </w:r>
      <w:r w:rsidR="00A1277A">
        <w:t xml:space="preserve"> – as I can do with most of the models</w:t>
      </w:r>
      <w:r w:rsidR="002C0DEB">
        <w:t xml:space="preserve">. </w:t>
      </w:r>
    </w:p>
    <w:p w:rsidR="00361002" w:rsidRDefault="00361002" w:rsidP="00C67572"/>
    <w:p w:rsidR="008C3A42" w:rsidRDefault="008C3A42" w:rsidP="00C67572"/>
    <w:p w:rsidR="00361002" w:rsidRDefault="00361002" w:rsidP="00C67572">
      <w:r>
        <w:rPr>
          <w:noProof/>
          <w:lang w:val="en-GB" w:eastAsia="en-GB"/>
        </w:rPr>
        <w:drawing>
          <wp:inline distT="0" distB="0" distL="0" distR="0" wp14:anchorId="665CC35D" wp14:editId="0FBFACD7">
            <wp:extent cx="5486400" cy="307190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071903"/>
                    </a:xfrm>
                    <a:prstGeom prst="rect">
                      <a:avLst/>
                    </a:prstGeom>
                    <a:noFill/>
                  </pic:spPr>
                </pic:pic>
              </a:graphicData>
            </a:graphic>
          </wp:inline>
        </w:drawing>
      </w:r>
    </w:p>
    <w:p w:rsidR="00361002" w:rsidRDefault="00361002" w:rsidP="00C67572">
      <w:pPr>
        <w:rPr>
          <w:b/>
        </w:rPr>
      </w:pPr>
    </w:p>
    <w:p w:rsidR="00361002" w:rsidRDefault="00361002" w:rsidP="00C67572">
      <w:pPr>
        <w:rPr>
          <w:b/>
        </w:rPr>
      </w:pPr>
      <w:r w:rsidRPr="00247983">
        <w:rPr>
          <w:b/>
        </w:rPr>
        <w:t>Fig 3.</w:t>
      </w:r>
      <w:r>
        <w:rPr>
          <w:b/>
        </w:rPr>
        <w:tab/>
        <w:t>Gibb’s Reflective Cycle</w:t>
      </w:r>
      <w:r>
        <w:rPr>
          <w:b/>
        </w:rPr>
        <w:pict>
          <v:rect id="_x0000_i1028" style="width:0;height:1.5pt" o:hralign="center" o:hrstd="t" o:hr="t" fillcolor="#a0a0a0" stroked="f"/>
        </w:pict>
      </w:r>
    </w:p>
    <w:p w:rsidR="00BD1815" w:rsidRPr="00BD1815" w:rsidRDefault="00BD1815" w:rsidP="00C67572">
      <w:pPr>
        <w:rPr>
          <w:b/>
        </w:rPr>
      </w:pPr>
    </w:p>
    <w:p w:rsidR="002326EE" w:rsidRDefault="002326EE" w:rsidP="00C67572">
      <w:r>
        <w:t xml:space="preserve">According to </w:t>
      </w:r>
      <w:r w:rsidRPr="002326EE">
        <w:rPr>
          <w:b/>
        </w:rPr>
        <w:t>Gibb’s Model</w:t>
      </w:r>
      <w:r>
        <w:t xml:space="preserve">, </w:t>
      </w:r>
      <w:r w:rsidR="00701FD4">
        <w:t xml:space="preserve">the main definition relates to being alert to the things that </w:t>
      </w:r>
      <w:bookmarkStart w:id="7" w:name="_GoBack"/>
      <w:bookmarkEnd w:id="7"/>
      <w:r w:rsidR="00701FD4">
        <w:t>create regular, everyday actions and it’s the ability to then</w:t>
      </w:r>
      <w:r w:rsidR="000B2632">
        <w:t xml:space="preserve"> go back and reflect or examine</w:t>
      </w:r>
      <w:r w:rsidR="00701FD4">
        <w:t xml:space="preserve"> a person’s actions</w:t>
      </w:r>
      <w:r w:rsidR="000B2632">
        <w:t xml:space="preserve"> (usually one’s own)</w:t>
      </w:r>
      <w:r w:rsidR="00701FD4">
        <w:t>,</w:t>
      </w:r>
      <w:r w:rsidR="00202EEA">
        <w:t xml:space="preserve"> in order to learn over </w:t>
      </w:r>
      <w:r w:rsidR="00701FD4">
        <w:t xml:space="preserve">a longer period of time. </w:t>
      </w:r>
    </w:p>
    <w:p w:rsidR="003B6389" w:rsidRDefault="003B6389" w:rsidP="00C67572">
      <w:r>
        <w:t xml:space="preserve">One of the main concepts to understand is that just going through a </w:t>
      </w:r>
      <w:r w:rsidR="00BD1815">
        <w:t xml:space="preserve">particular experience, </w:t>
      </w:r>
      <w:r>
        <w:t>is not what leads to learning lessons; it is actually, consciously, taking the time to methodically, reflect on all as</w:t>
      </w:r>
      <w:r w:rsidR="008C3A42">
        <w:t>pects of whatever has happened.</w:t>
      </w:r>
    </w:p>
    <w:p w:rsidR="00C67572" w:rsidRDefault="00C67572" w:rsidP="00170879">
      <w:r>
        <w:t>Previously, I would not have been able to use any particular model, or style to examine what I had learnt</w:t>
      </w:r>
      <w:r w:rsidR="00A1277A">
        <w:t>, because it would not have occurred to me</w:t>
      </w:r>
      <w:r>
        <w:t xml:space="preserve">. </w:t>
      </w:r>
    </w:p>
    <w:p w:rsidR="005F28B1" w:rsidRDefault="005F28B1" w:rsidP="00170879">
      <w:r>
        <w:lastRenderedPageBreak/>
        <w:t>When considering the skills learned over the past (10) weeks, the below (3) rank at the top (in order).</w:t>
      </w:r>
    </w:p>
    <w:p w:rsidR="002326EE" w:rsidRDefault="002326EE" w:rsidP="002326EE">
      <w:pPr>
        <w:pStyle w:val="ListParagraph"/>
        <w:numPr>
          <w:ilvl w:val="0"/>
          <w:numId w:val="16"/>
        </w:numPr>
      </w:pPr>
      <w:r>
        <w:t xml:space="preserve">Critical Thinking Skills </w:t>
      </w:r>
    </w:p>
    <w:p w:rsidR="00AC04D1" w:rsidRDefault="00727553" w:rsidP="00AC04D1">
      <w:pPr>
        <w:pStyle w:val="ListParagraph"/>
        <w:numPr>
          <w:ilvl w:val="0"/>
          <w:numId w:val="16"/>
        </w:numPr>
      </w:pPr>
      <w:r>
        <w:t>Time-Management Skills</w:t>
      </w:r>
    </w:p>
    <w:p w:rsidR="006F0CE1" w:rsidRPr="008C3A42" w:rsidRDefault="00AC04D1" w:rsidP="00686EAA">
      <w:pPr>
        <w:pStyle w:val="ListParagraph"/>
        <w:numPr>
          <w:ilvl w:val="0"/>
          <w:numId w:val="16"/>
        </w:numPr>
      </w:pPr>
      <w:r>
        <w:t>CV Construction</w:t>
      </w:r>
      <w:r w:rsidR="00F75258" w:rsidRPr="00F75258">
        <w:rPr>
          <w:b/>
        </w:rPr>
        <w:tab/>
      </w:r>
    </w:p>
    <w:p w:rsidR="008C3A42" w:rsidRPr="008C3A42" w:rsidRDefault="008C3A42" w:rsidP="008C3A42">
      <w:pPr>
        <w:pStyle w:val="ListParagraph"/>
      </w:pPr>
    </w:p>
    <w:p w:rsidR="006F0CE1" w:rsidRPr="003F2285" w:rsidRDefault="006F0CE1" w:rsidP="00686EAA">
      <w:pPr>
        <w:rPr>
          <w:b/>
        </w:rPr>
      </w:pPr>
      <w:r w:rsidRPr="003F2285">
        <w:rPr>
          <w:b/>
        </w:rPr>
        <w:t xml:space="preserve">Critical Thinking Skills </w:t>
      </w:r>
    </w:p>
    <w:p w:rsidR="00B031E8" w:rsidRPr="003F2285" w:rsidRDefault="00B031E8" w:rsidP="00686EAA">
      <w:r w:rsidRPr="003F2285">
        <w:t>I have found it is normally quite common to be able to use basic thinking and acting skills on a day-to-day basis. But most do not find it easy to use these same abilities routinely when in new surroundings and under different conditions. This is to some extent because although people</w:t>
      </w:r>
      <w:r w:rsidR="006425E9" w:rsidRPr="003F2285">
        <w:t xml:space="preserve"> may be able to utilise</w:t>
      </w:r>
      <w:r w:rsidRPr="003F2285">
        <w:t xml:space="preserve"> this expertise during conditions that they may be used to</w:t>
      </w:r>
      <w:r w:rsidR="00DB1EDE" w:rsidRPr="003F2285">
        <w:t xml:space="preserve">, they may not be fully cognisant of other ways of approaching various situations and being able to change them to fit new settings. </w:t>
      </w:r>
    </w:p>
    <w:p w:rsidR="00DB1EDE" w:rsidRPr="00B031E8" w:rsidRDefault="00DB1EDE" w:rsidP="00686EAA">
      <w:r w:rsidRPr="003F2285">
        <w:t>It can be hard to recognize fundamental skills, when we habitually apply them</w:t>
      </w:r>
      <w:r w:rsidR="006425E9" w:rsidRPr="003F2285">
        <w:t xml:space="preserve"> in the same way and using only one perspective, instead of </w:t>
      </w:r>
      <w:r w:rsidRPr="003F2285">
        <w:t>critically thinking things through cautiously.</w:t>
      </w:r>
      <w:r w:rsidR="009A3C53">
        <w:t xml:space="preserve"> (Cottrell S. 2011)</w:t>
      </w:r>
    </w:p>
    <w:p w:rsidR="00F75258" w:rsidRDefault="003F2285" w:rsidP="003F2285">
      <w:pPr>
        <w:tabs>
          <w:tab w:val="left" w:pos="5728"/>
        </w:tabs>
        <w:rPr>
          <w:b/>
        </w:rPr>
      </w:pPr>
      <w:r>
        <w:rPr>
          <w:b/>
        </w:rPr>
        <w:tab/>
      </w:r>
    </w:p>
    <w:p w:rsidR="00F75258" w:rsidRDefault="00F75258" w:rsidP="00F75258">
      <w:pPr>
        <w:rPr>
          <w:b/>
        </w:rPr>
      </w:pPr>
      <w:r>
        <w:rPr>
          <w:b/>
        </w:rPr>
        <w:t>Time-Management Skills</w:t>
      </w:r>
    </w:p>
    <w:p w:rsidR="00F75258" w:rsidRDefault="007371C9" w:rsidP="00F75258">
      <w:r>
        <w:t xml:space="preserve">Since I have employed the </w:t>
      </w:r>
      <w:r w:rsidRPr="00DB51A9">
        <w:rPr>
          <w:b/>
        </w:rPr>
        <w:t>Pareto Principle Management Tool</w:t>
      </w:r>
      <w:r>
        <w:t xml:space="preserve">, I have been able to control </w:t>
      </w:r>
      <w:r w:rsidR="007E4ACD">
        <w:t xml:space="preserve">and track </w:t>
      </w:r>
      <w:r>
        <w:t xml:space="preserve">how I spend </w:t>
      </w:r>
      <w:r w:rsidR="007E4ACD">
        <w:t xml:space="preserve">my time, </w:t>
      </w:r>
      <w:r>
        <w:t>not only my working life – but also my personal life too.</w:t>
      </w:r>
    </w:p>
    <w:p w:rsidR="007371C9" w:rsidRDefault="007371C9" w:rsidP="00F75258">
      <w:r w:rsidRPr="00DB51A9">
        <w:rPr>
          <w:b/>
        </w:rPr>
        <w:t>Pareto’</w:t>
      </w:r>
      <w:r w:rsidR="00971FD4">
        <w:rPr>
          <w:b/>
        </w:rPr>
        <w:t>s 80-20 R</w:t>
      </w:r>
      <w:r w:rsidRPr="00DB51A9">
        <w:rPr>
          <w:b/>
        </w:rPr>
        <w:t>ule</w:t>
      </w:r>
      <w:r>
        <w:t xml:space="preserve"> – simply put, is that in a given situation; 80% of output is produced by 20% of input. An example of this m</w:t>
      </w:r>
      <w:r w:rsidR="00DB51A9">
        <w:t>ight be in a mini-cab company, 2</w:t>
      </w:r>
      <w:r>
        <w:t xml:space="preserve">0% of the drivers bring in 80% of </w:t>
      </w:r>
      <w:r w:rsidR="00DB51A9">
        <w:t xml:space="preserve">earnings to the business. </w:t>
      </w:r>
    </w:p>
    <w:p w:rsidR="007E4ACD" w:rsidRDefault="007E4ACD" w:rsidP="00F75258">
      <w:r>
        <w:t xml:space="preserve">Or, </w:t>
      </w:r>
    </w:p>
    <w:p w:rsidR="00DB51A9" w:rsidRDefault="0018098B" w:rsidP="00686EAA">
      <w:r>
        <w:t>In a beehive, a minority of worker bees – around 20%, contribute approx. 80% of the honey produced.</w:t>
      </w:r>
    </w:p>
    <w:p w:rsidR="0018098B" w:rsidRPr="0018098B" w:rsidRDefault="0018098B" w:rsidP="00686EAA"/>
    <w:p w:rsidR="006F0CE1" w:rsidRDefault="006F0CE1" w:rsidP="00686EAA">
      <w:pPr>
        <w:rPr>
          <w:b/>
        </w:rPr>
      </w:pPr>
      <w:r>
        <w:rPr>
          <w:b/>
        </w:rPr>
        <w:t>CV Construction</w:t>
      </w:r>
    </w:p>
    <w:p w:rsidR="00686EAA" w:rsidRPr="00592AF8" w:rsidRDefault="007969A4" w:rsidP="00686EAA">
      <w:pPr>
        <w:rPr>
          <w:lang w:val="en-GB"/>
        </w:rPr>
      </w:pPr>
      <w:r>
        <w:t xml:space="preserve">Building a </w:t>
      </w:r>
      <w:r w:rsidR="00095719">
        <w:t>m</w:t>
      </w:r>
      <w:r w:rsidR="00F033D4">
        <w:t>ore accurate, current CV was</w:t>
      </w:r>
      <w:r w:rsidR="005F28B1">
        <w:t xml:space="preserve"> </w:t>
      </w:r>
      <w:r w:rsidR="00247983">
        <w:t xml:space="preserve">one of </w:t>
      </w:r>
      <w:r w:rsidR="005F28B1">
        <w:t xml:space="preserve">the </w:t>
      </w:r>
      <w:r w:rsidR="00095719">
        <w:t>skill</w:t>
      </w:r>
      <w:r w:rsidR="00247983">
        <w:t>s</w:t>
      </w:r>
      <w:r w:rsidR="00095719">
        <w:t xml:space="preserve"> I master</w:t>
      </w:r>
      <w:r w:rsidR="005F28B1">
        <w:t xml:space="preserve">ed </w:t>
      </w:r>
      <w:r w:rsidR="00E2103F">
        <w:t>this term</w:t>
      </w:r>
      <w:r w:rsidR="00095719">
        <w:t xml:space="preserve">, along with the recognition that fashions and styles change with regards to what potential employers are looking </w:t>
      </w:r>
      <w:r w:rsidR="00994E51">
        <w:t xml:space="preserve">for and </w:t>
      </w:r>
      <w:r w:rsidR="00E2103F">
        <w:t>consider</w:t>
      </w:r>
      <w:r w:rsidR="00994E51">
        <w:t xml:space="preserve"> </w:t>
      </w:r>
      <w:r w:rsidR="00095719">
        <w:t xml:space="preserve">important. </w:t>
      </w:r>
      <w:r w:rsidR="00592AF8">
        <w:rPr>
          <w:lang w:val="en-GB"/>
        </w:rPr>
        <w:t>Using the ‘</w:t>
      </w:r>
      <w:r w:rsidR="00592AF8" w:rsidRPr="00D17E72">
        <w:rPr>
          <w:b/>
          <w:lang w:val="en-GB"/>
        </w:rPr>
        <w:t>STAR</w:t>
      </w:r>
      <w:r w:rsidR="00592AF8">
        <w:rPr>
          <w:b/>
          <w:lang w:val="en-GB"/>
        </w:rPr>
        <w:t>’</w:t>
      </w:r>
      <w:r w:rsidR="00592AF8" w:rsidRPr="00D17E72">
        <w:rPr>
          <w:b/>
          <w:lang w:val="en-GB"/>
        </w:rPr>
        <w:t xml:space="preserve"> </w:t>
      </w:r>
      <w:r w:rsidR="00BD1815">
        <w:rPr>
          <w:b/>
          <w:lang w:val="en-GB"/>
        </w:rPr>
        <w:t>Method (Situation T</w:t>
      </w:r>
      <w:r w:rsidR="00592AF8" w:rsidRPr="00D17E72">
        <w:rPr>
          <w:b/>
          <w:lang w:val="en-GB"/>
        </w:rPr>
        <w:t>ask Action Result</w:t>
      </w:r>
      <w:r w:rsidR="00592AF8">
        <w:rPr>
          <w:lang w:val="en-GB"/>
        </w:rPr>
        <w:t xml:space="preserve">) – although not a strong reflective tool – it is highly effective when creating </w:t>
      </w:r>
      <w:r w:rsidR="00592AF8">
        <w:rPr>
          <w:lang w:val="en-GB"/>
        </w:rPr>
        <w:lastRenderedPageBreak/>
        <w:t>an impressive CV, or during interviews &amp; meetings</w:t>
      </w:r>
      <w:r w:rsidR="00FB763F">
        <w:rPr>
          <w:lang w:val="en-GB"/>
        </w:rPr>
        <w:t>, as it makes clear all the necessary requirements for a given job</w:t>
      </w:r>
      <w:r w:rsidR="00592AF8">
        <w:rPr>
          <w:lang w:val="en-GB"/>
        </w:rPr>
        <w:t xml:space="preserve">.  </w:t>
      </w:r>
    </w:p>
    <w:p w:rsidR="00485660" w:rsidRDefault="002326EE" w:rsidP="003F5560">
      <w:r>
        <w:t>In t</w:t>
      </w:r>
      <w:r w:rsidR="00FD42FD">
        <w:t>he next stage</w:t>
      </w:r>
      <w:r>
        <w:t xml:space="preserve">, I will </w:t>
      </w:r>
      <w:r w:rsidR="00FD42FD">
        <w:t>use the expertise I’ve gained in creating a more effective CV</w:t>
      </w:r>
      <w:r w:rsidR="009A4535">
        <w:t>, by securing appropriate job interviews and ultimately obtain</w:t>
      </w:r>
      <w:r w:rsidR="00644841">
        <w:t>ing</w:t>
      </w:r>
      <w:r w:rsidR="009A4535">
        <w:t xml:space="preserve"> my target position.</w:t>
      </w:r>
    </w:p>
    <w:p w:rsidR="00421D26" w:rsidRDefault="00421D26" w:rsidP="001E0408">
      <w:pPr>
        <w:pStyle w:val="Heading1"/>
      </w:pPr>
    </w:p>
    <w:p w:rsidR="00421D26" w:rsidRDefault="00421D26" w:rsidP="001E0408">
      <w:pPr>
        <w:pStyle w:val="Heading1"/>
      </w:pPr>
    </w:p>
    <w:p w:rsidR="00421D26" w:rsidRDefault="00421D26" w:rsidP="001E0408">
      <w:pPr>
        <w:pStyle w:val="Heading1"/>
      </w:pPr>
    </w:p>
    <w:p w:rsidR="00421D26" w:rsidRDefault="00421D26" w:rsidP="001E0408">
      <w:pPr>
        <w:pStyle w:val="Heading1"/>
      </w:pPr>
    </w:p>
    <w:p w:rsidR="00421D26" w:rsidRDefault="00421D26" w:rsidP="00421D26"/>
    <w:p w:rsidR="00421D26" w:rsidRDefault="00421D26" w:rsidP="00421D26"/>
    <w:p w:rsidR="00421D26" w:rsidRDefault="00421D26" w:rsidP="00421D26"/>
    <w:p w:rsidR="00421D26" w:rsidRDefault="00421D26" w:rsidP="00421D26"/>
    <w:p w:rsidR="00421D26" w:rsidRDefault="00421D26" w:rsidP="00421D26"/>
    <w:p w:rsidR="00421D26" w:rsidRDefault="00421D26" w:rsidP="00421D26"/>
    <w:p w:rsidR="00421D26" w:rsidRDefault="00421D26" w:rsidP="001E0408">
      <w:pPr>
        <w:pStyle w:val="Heading1"/>
      </w:pPr>
    </w:p>
    <w:p w:rsidR="00421D26" w:rsidRDefault="00421D26" w:rsidP="00421D26"/>
    <w:p w:rsidR="00421D26" w:rsidRDefault="00421D26" w:rsidP="00421D26"/>
    <w:p w:rsidR="00421D26" w:rsidRDefault="00421D26" w:rsidP="00421D26"/>
    <w:p w:rsidR="00421D26" w:rsidRDefault="00421D26" w:rsidP="00421D26"/>
    <w:p w:rsidR="00421D26" w:rsidRDefault="00421D26" w:rsidP="00421D26"/>
    <w:p w:rsidR="007940C4" w:rsidRDefault="007940C4" w:rsidP="001E0408">
      <w:pPr>
        <w:pStyle w:val="Heading1"/>
      </w:pPr>
    </w:p>
    <w:p w:rsidR="007940C4" w:rsidRDefault="007940C4" w:rsidP="001E0408">
      <w:pPr>
        <w:pStyle w:val="Heading1"/>
      </w:pPr>
    </w:p>
    <w:p w:rsidR="001E0408" w:rsidRPr="001E0408" w:rsidRDefault="001E0408" w:rsidP="003F4595">
      <w:pPr>
        <w:pStyle w:val="Heading1"/>
      </w:pPr>
      <w:r>
        <w:t>Conclusion</w:t>
      </w:r>
    </w:p>
    <w:p w:rsidR="008A24BF" w:rsidRDefault="00681EF2" w:rsidP="003F5560">
      <w:pPr>
        <w:rPr>
          <w:b/>
        </w:rPr>
      </w:pPr>
      <w:r>
        <w:t>This reflective review focused on</w:t>
      </w:r>
      <w:r w:rsidR="00DD5F07">
        <w:t xml:space="preserve"> my</w:t>
      </w:r>
      <w:r w:rsidR="008A24BF">
        <w:t xml:space="preserve"> expectations of how I would feel </w:t>
      </w:r>
      <w:r w:rsidR="00DD5F07">
        <w:t>about what I’</w:t>
      </w:r>
      <w:r w:rsidR="00367AF1">
        <w:t xml:space="preserve">d learnt </w:t>
      </w:r>
      <w:r w:rsidR="00DD5F07">
        <w:t>by the time I got to the end of the second term</w:t>
      </w:r>
      <w:r w:rsidR="008A24BF">
        <w:t xml:space="preserve"> of</w:t>
      </w:r>
      <w:r w:rsidR="008A24BF" w:rsidRPr="00DD5F07">
        <w:rPr>
          <w:b/>
        </w:rPr>
        <w:t xml:space="preserve"> Academic &amp; Employability Skills</w:t>
      </w:r>
      <w:r w:rsidR="00DD5F07">
        <w:rPr>
          <w:b/>
        </w:rPr>
        <w:t xml:space="preserve">. </w:t>
      </w:r>
    </w:p>
    <w:p w:rsidR="00EA4EDA" w:rsidRDefault="008215D3" w:rsidP="003F5560">
      <w:r>
        <w:t xml:space="preserve">Having analysed the various models and theories, I </w:t>
      </w:r>
      <w:r w:rsidR="00DD5F07">
        <w:t xml:space="preserve">now realise </w:t>
      </w:r>
      <w:r>
        <w:t xml:space="preserve">there are basic similarities with the reflective philosophies, but definite differences regarding the best circumstances in which </w:t>
      </w:r>
      <w:r w:rsidR="00367AF1">
        <w:t>to use them.</w:t>
      </w:r>
    </w:p>
    <w:p w:rsidR="00247983" w:rsidRDefault="00247983" w:rsidP="003F5560">
      <w:r>
        <w:t>Furthermore, I have learnt that,</w:t>
      </w:r>
      <w:r w:rsidR="008C69A7">
        <w:t xml:space="preserve"> as a next step, </w:t>
      </w:r>
      <w:r w:rsidR="00367AF1">
        <w:t xml:space="preserve">it is my intention to utilise the most appropriate one for me, at each stage of my academic and employment careers. </w:t>
      </w:r>
    </w:p>
    <w:p w:rsidR="00695208" w:rsidRDefault="00695208" w:rsidP="003F5560">
      <w:r>
        <w:t>Or, Atkins and Murphy’s Model</w:t>
      </w:r>
    </w:p>
    <w:p w:rsidR="00994E51" w:rsidRPr="003F5560" w:rsidRDefault="00994E51" w:rsidP="003F5560"/>
    <w:p w:rsidR="003F5560" w:rsidRDefault="003F5560" w:rsidP="009A4205">
      <w:pPr>
        <w:pStyle w:val="Heading1"/>
        <w:rPr>
          <w:noProof/>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Default="007E1C88" w:rsidP="007E1C88">
      <w:pPr>
        <w:rPr>
          <w:lang w:val="en-GB" w:eastAsia="en-GB"/>
        </w:rPr>
      </w:pPr>
    </w:p>
    <w:p w:rsidR="007E1C88" w:rsidRPr="007E1C88" w:rsidRDefault="007E1C88" w:rsidP="007E1C88"/>
    <w:p w:rsidR="007E1C88" w:rsidRDefault="007E1C88" w:rsidP="009A4205">
      <w:pPr>
        <w:pStyle w:val="Heading1"/>
      </w:pPr>
    </w:p>
    <w:p w:rsidR="007E1C88" w:rsidRPr="007E1C88" w:rsidRDefault="007E1C88" w:rsidP="007E1C88"/>
    <w:p w:rsidR="009A4205" w:rsidRPr="007E1C88" w:rsidRDefault="009A4205" w:rsidP="009A4205">
      <w:pPr>
        <w:pStyle w:val="Heading1"/>
      </w:pPr>
      <w:r w:rsidRPr="007E1C88">
        <w:lastRenderedPageBreak/>
        <w:t xml:space="preserve">References </w:t>
      </w:r>
    </w:p>
    <w:p w:rsidR="00DB1EDE" w:rsidRPr="007E1C88" w:rsidRDefault="00194D66" w:rsidP="00367AF1">
      <w:r w:rsidRPr="007E1C88">
        <w:t>(Cyphert, D., et al (2016</w:t>
      </w:r>
      <w:r w:rsidR="00C66CAC" w:rsidRPr="007E1C88">
        <w:t>) A. Maund, M. Schriek and P. Tinkler, (2017) Cert in Higher Education: Skills for the Workplace (</w:t>
      </w:r>
      <w:r w:rsidRPr="007E1C88">
        <w:t>Developing Communication Management Skills: Integrated Assessment and Reflection in an Experiential Learning Context. London: Sage Publishing. p414 - 415</w:t>
      </w:r>
      <w:r w:rsidR="00C66CAC" w:rsidRPr="007E1C88">
        <w:t>,)</w:t>
      </w:r>
    </w:p>
    <w:p w:rsidR="000B0F1F" w:rsidRPr="007E1C88" w:rsidRDefault="00007C4A" w:rsidP="00367AF1">
      <w:r w:rsidRPr="007E1C88">
        <w:t xml:space="preserve">Reflection as part of continuous professional development for public health professionals: a literature review [Online] Available from: </w:t>
      </w:r>
      <w:hyperlink r:id="rId13" w:history="1">
        <w:r w:rsidR="000B0F1F" w:rsidRPr="007E1C88">
          <w:rPr>
            <w:rStyle w:val="Hyperlink"/>
          </w:rPr>
          <w:t>https://academic.oup.com/jpubhealth/article/35/2/308/1543818</w:t>
        </w:r>
      </w:hyperlink>
      <w:r w:rsidR="000B0F1F" w:rsidRPr="007E1C88">
        <w:t xml:space="preserve"> (Accessed 28 August 2018)</w:t>
      </w:r>
    </w:p>
    <w:p w:rsidR="000B0F1F" w:rsidRPr="000B0F1F" w:rsidRDefault="00292104" w:rsidP="000B0F1F">
      <w:r w:rsidRPr="007E1C88">
        <w:t>Cottrell, S. (2011)</w:t>
      </w:r>
      <w:r w:rsidR="009C3DF3" w:rsidRPr="007E1C88">
        <w:t xml:space="preserve"> Palgrave Study Skills, Critical Thinking Skills, </w:t>
      </w:r>
      <w:r w:rsidR="00A72955" w:rsidRPr="007E1C88">
        <w:t xml:space="preserve">Developing Effective Analysis and Argument. </w:t>
      </w:r>
      <w:r w:rsidR="009C3DF3" w:rsidRPr="007E1C88">
        <w:t>2</w:t>
      </w:r>
      <w:r w:rsidR="009C3DF3" w:rsidRPr="007E1C88">
        <w:rPr>
          <w:vertAlign w:val="superscript"/>
        </w:rPr>
        <w:t>nd</w:t>
      </w:r>
      <w:r w:rsidR="009C3DF3" w:rsidRPr="007E1C88">
        <w:t xml:space="preserve"> </w:t>
      </w:r>
      <w:r w:rsidR="00A72955" w:rsidRPr="007E1C88">
        <w:t>E</w:t>
      </w:r>
      <w:r w:rsidR="009C3DF3" w:rsidRPr="007E1C88">
        <w:t>dn.</w:t>
      </w:r>
      <w:r w:rsidR="00A72955" w:rsidRPr="007E1C88">
        <w:t xml:space="preserve"> London. Palgrave Macmillan.</w:t>
      </w:r>
      <w:r w:rsidR="00A72955">
        <w:t xml:space="preserve"> </w:t>
      </w:r>
    </w:p>
    <w:p w:rsidR="000B0F1F" w:rsidRPr="000B0F1F" w:rsidRDefault="000B0F1F" w:rsidP="000B0F1F"/>
    <w:p w:rsidR="000B0F1F" w:rsidRDefault="000B0F1F" w:rsidP="000B0F1F"/>
    <w:p w:rsidR="001B6D04" w:rsidRPr="000B0F1F" w:rsidRDefault="000B0F1F" w:rsidP="000B0F1F">
      <w:pPr>
        <w:tabs>
          <w:tab w:val="left" w:pos="937"/>
        </w:tabs>
      </w:pPr>
      <w:r>
        <w:tab/>
      </w:r>
    </w:p>
    <w:sectPr w:rsidR="001B6D04" w:rsidRPr="000B0F1F" w:rsidSect="0032749D">
      <w:footerReference w:type="default" r:id="rId14"/>
      <w:pgSz w:w="12240" w:h="15840"/>
      <w:pgMar w:top="1728"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15D" w:rsidRDefault="00E7115D" w:rsidP="00C6554A">
      <w:pPr>
        <w:spacing w:before="0" w:after="0" w:line="240" w:lineRule="auto"/>
      </w:pPr>
      <w:r>
        <w:separator/>
      </w:r>
    </w:p>
  </w:endnote>
  <w:endnote w:type="continuationSeparator" w:id="0">
    <w:p w:rsidR="00E7115D" w:rsidRDefault="00E7115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3875452"/>
      <w:docPartObj>
        <w:docPartGallery w:val="Page Numbers (Bottom of Page)"/>
        <w:docPartUnique/>
      </w:docPartObj>
    </w:sdtPr>
    <w:sdtContent>
      <w:sdt>
        <w:sdtPr>
          <w:id w:val="-1705238520"/>
          <w:docPartObj>
            <w:docPartGallery w:val="Page Numbers (Top of Page)"/>
            <w:docPartUnique/>
          </w:docPartObj>
        </w:sdtPr>
        <w:sdtContent>
          <w:p w:rsidR="00DB1EDE" w:rsidRDefault="00DB1EDE">
            <w:pPr>
              <w:pStyle w:val="Footer"/>
            </w:pPr>
            <w:r w:rsidRPr="00367AF1">
              <w:rPr>
                <w:sz w:val="14"/>
              </w:rPr>
              <w:t xml:space="preserve">Page </w:t>
            </w:r>
            <w:r w:rsidRPr="00367AF1">
              <w:rPr>
                <w:b/>
                <w:bCs/>
                <w:sz w:val="16"/>
                <w:szCs w:val="24"/>
              </w:rPr>
              <w:fldChar w:fldCharType="begin"/>
            </w:r>
            <w:r w:rsidRPr="00367AF1">
              <w:rPr>
                <w:b/>
                <w:bCs/>
                <w:sz w:val="14"/>
              </w:rPr>
              <w:instrText xml:space="preserve"> PAGE </w:instrText>
            </w:r>
            <w:r w:rsidRPr="00367AF1">
              <w:rPr>
                <w:b/>
                <w:bCs/>
                <w:sz w:val="16"/>
                <w:szCs w:val="24"/>
              </w:rPr>
              <w:fldChar w:fldCharType="separate"/>
            </w:r>
            <w:r w:rsidR="001F40A2">
              <w:rPr>
                <w:b/>
                <w:bCs/>
                <w:noProof/>
                <w:sz w:val="14"/>
              </w:rPr>
              <w:t>12</w:t>
            </w:r>
            <w:r w:rsidRPr="00367AF1">
              <w:rPr>
                <w:b/>
                <w:bCs/>
                <w:sz w:val="16"/>
                <w:szCs w:val="24"/>
              </w:rPr>
              <w:fldChar w:fldCharType="end"/>
            </w:r>
            <w:r w:rsidRPr="00367AF1">
              <w:rPr>
                <w:sz w:val="14"/>
              </w:rPr>
              <w:t xml:space="preserve"> of </w:t>
            </w:r>
            <w:r w:rsidRPr="00367AF1">
              <w:rPr>
                <w:b/>
                <w:bCs/>
                <w:sz w:val="16"/>
                <w:szCs w:val="24"/>
              </w:rPr>
              <w:fldChar w:fldCharType="begin"/>
            </w:r>
            <w:r w:rsidRPr="00367AF1">
              <w:rPr>
                <w:b/>
                <w:bCs/>
                <w:sz w:val="14"/>
              </w:rPr>
              <w:instrText xml:space="preserve"> NUMPAGES  </w:instrText>
            </w:r>
            <w:r w:rsidRPr="00367AF1">
              <w:rPr>
                <w:b/>
                <w:bCs/>
                <w:sz w:val="16"/>
                <w:szCs w:val="24"/>
              </w:rPr>
              <w:fldChar w:fldCharType="separate"/>
            </w:r>
            <w:r w:rsidR="001F40A2">
              <w:rPr>
                <w:b/>
                <w:bCs/>
                <w:noProof/>
                <w:sz w:val="14"/>
              </w:rPr>
              <w:t>12</w:t>
            </w:r>
            <w:r w:rsidRPr="00367AF1">
              <w:rPr>
                <w:b/>
                <w:bCs/>
                <w:sz w:val="16"/>
                <w:szCs w:val="24"/>
              </w:rPr>
              <w:fldChar w:fldCharType="end"/>
            </w:r>
          </w:p>
        </w:sdtContent>
      </w:sdt>
    </w:sdtContent>
  </w:sdt>
  <w:p w:rsidR="00DB1EDE" w:rsidRPr="00FF26D7" w:rsidRDefault="00DB1EDE">
    <w:pPr>
      <w:pStyle w:val="Foo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15D" w:rsidRDefault="00E7115D" w:rsidP="00C6554A">
      <w:pPr>
        <w:spacing w:before="0" w:after="0" w:line="240" w:lineRule="auto"/>
      </w:pPr>
      <w:r>
        <w:separator/>
      </w:r>
    </w:p>
  </w:footnote>
  <w:footnote w:type="continuationSeparator" w:id="0">
    <w:p w:rsidR="00E7115D" w:rsidRDefault="00E7115D"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9424E33"/>
    <w:multiLevelType w:val="hybridMultilevel"/>
    <w:tmpl w:val="892E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537"/>
    <w:rsid w:val="00007C4A"/>
    <w:rsid w:val="00077E2A"/>
    <w:rsid w:val="00095719"/>
    <w:rsid w:val="000A0F9E"/>
    <w:rsid w:val="000B0F1F"/>
    <w:rsid w:val="000B2632"/>
    <w:rsid w:val="000E3A04"/>
    <w:rsid w:val="000F569E"/>
    <w:rsid w:val="001177C7"/>
    <w:rsid w:val="0012493B"/>
    <w:rsid w:val="001339BB"/>
    <w:rsid w:val="001644DF"/>
    <w:rsid w:val="00170879"/>
    <w:rsid w:val="00171280"/>
    <w:rsid w:val="0018098B"/>
    <w:rsid w:val="00194D66"/>
    <w:rsid w:val="001B6D04"/>
    <w:rsid w:val="001E0408"/>
    <w:rsid w:val="001E0CF7"/>
    <w:rsid w:val="001F40A2"/>
    <w:rsid w:val="00202560"/>
    <w:rsid w:val="00202EEA"/>
    <w:rsid w:val="00220EBC"/>
    <w:rsid w:val="002326EE"/>
    <w:rsid w:val="00247983"/>
    <w:rsid w:val="002554CD"/>
    <w:rsid w:val="00266E63"/>
    <w:rsid w:val="00292104"/>
    <w:rsid w:val="00293B83"/>
    <w:rsid w:val="002B4294"/>
    <w:rsid w:val="002C0DEB"/>
    <w:rsid w:val="002E30E6"/>
    <w:rsid w:val="002F2033"/>
    <w:rsid w:val="003013A8"/>
    <w:rsid w:val="00307FE1"/>
    <w:rsid w:val="0032749D"/>
    <w:rsid w:val="00333D0D"/>
    <w:rsid w:val="00361002"/>
    <w:rsid w:val="00367AF1"/>
    <w:rsid w:val="00393FA9"/>
    <w:rsid w:val="003B589B"/>
    <w:rsid w:val="003B6389"/>
    <w:rsid w:val="003C686B"/>
    <w:rsid w:val="003F2285"/>
    <w:rsid w:val="003F4595"/>
    <w:rsid w:val="003F5560"/>
    <w:rsid w:val="00421D26"/>
    <w:rsid w:val="004551C1"/>
    <w:rsid w:val="00485660"/>
    <w:rsid w:val="004C049F"/>
    <w:rsid w:val="004C1E85"/>
    <w:rsid w:val="004D61A7"/>
    <w:rsid w:val="004E5DBD"/>
    <w:rsid w:val="005000E2"/>
    <w:rsid w:val="005038BC"/>
    <w:rsid w:val="00524B01"/>
    <w:rsid w:val="00526F30"/>
    <w:rsid w:val="005611C8"/>
    <w:rsid w:val="00562C92"/>
    <w:rsid w:val="00572B2C"/>
    <w:rsid w:val="00592AF8"/>
    <w:rsid w:val="005A0E20"/>
    <w:rsid w:val="005B5BC4"/>
    <w:rsid w:val="005F1393"/>
    <w:rsid w:val="005F28B1"/>
    <w:rsid w:val="00624C2F"/>
    <w:rsid w:val="00626D95"/>
    <w:rsid w:val="006425E9"/>
    <w:rsid w:val="00644841"/>
    <w:rsid w:val="00661B65"/>
    <w:rsid w:val="00681EF2"/>
    <w:rsid w:val="00686EAA"/>
    <w:rsid w:val="00695208"/>
    <w:rsid w:val="00697487"/>
    <w:rsid w:val="006A3CE7"/>
    <w:rsid w:val="006C26DA"/>
    <w:rsid w:val="006C303F"/>
    <w:rsid w:val="006F0CE1"/>
    <w:rsid w:val="00701FD4"/>
    <w:rsid w:val="00727553"/>
    <w:rsid w:val="007371C9"/>
    <w:rsid w:val="00746671"/>
    <w:rsid w:val="007940C4"/>
    <w:rsid w:val="007969A4"/>
    <w:rsid w:val="007A3CDF"/>
    <w:rsid w:val="007B6A6E"/>
    <w:rsid w:val="007E1C88"/>
    <w:rsid w:val="007E4ACD"/>
    <w:rsid w:val="008215D3"/>
    <w:rsid w:val="00857FAA"/>
    <w:rsid w:val="0087589E"/>
    <w:rsid w:val="00881B66"/>
    <w:rsid w:val="008A24BF"/>
    <w:rsid w:val="008C3A42"/>
    <w:rsid w:val="008C69A7"/>
    <w:rsid w:val="008D339E"/>
    <w:rsid w:val="00920617"/>
    <w:rsid w:val="00922D31"/>
    <w:rsid w:val="00944091"/>
    <w:rsid w:val="00967FC1"/>
    <w:rsid w:val="00970537"/>
    <w:rsid w:val="00970ECB"/>
    <w:rsid w:val="00971FD4"/>
    <w:rsid w:val="00972527"/>
    <w:rsid w:val="0098548F"/>
    <w:rsid w:val="00994E51"/>
    <w:rsid w:val="009A3C53"/>
    <w:rsid w:val="009A4205"/>
    <w:rsid w:val="009A4535"/>
    <w:rsid w:val="009C195D"/>
    <w:rsid w:val="009C1DE4"/>
    <w:rsid w:val="009C3DF3"/>
    <w:rsid w:val="009D5ECD"/>
    <w:rsid w:val="00A1277A"/>
    <w:rsid w:val="00A304F4"/>
    <w:rsid w:val="00A4090A"/>
    <w:rsid w:val="00A72955"/>
    <w:rsid w:val="00A76130"/>
    <w:rsid w:val="00A80453"/>
    <w:rsid w:val="00AC04D1"/>
    <w:rsid w:val="00AD5BA3"/>
    <w:rsid w:val="00AE0234"/>
    <w:rsid w:val="00B0251E"/>
    <w:rsid w:val="00B031E8"/>
    <w:rsid w:val="00B20575"/>
    <w:rsid w:val="00B21129"/>
    <w:rsid w:val="00B44DC3"/>
    <w:rsid w:val="00B45A32"/>
    <w:rsid w:val="00B66E23"/>
    <w:rsid w:val="00B730FA"/>
    <w:rsid w:val="00BC3841"/>
    <w:rsid w:val="00BD1815"/>
    <w:rsid w:val="00BF617E"/>
    <w:rsid w:val="00C22ECA"/>
    <w:rsid w:val="00C230D4"/>
    <w:rsid w:val="00C6554A"/>
    <w:rsid w:val="00C66CAC"/>
    <w:rsid w:val="00C67572"/>
    <w:rsid w:val="00CB2C91"/>
    <w:rsid w:val="00CC3722"/>
    <w:rsid w:val="00CC7C71"/>
    <w:rsid w:val="00CE5BE7"/>
    <w:rsid w:val="00CF25B2"/>
    <w:rsid w:val="00D15D59"/>
    <w:rsid w:val="00D17E72"/>
    <w:rsid w:val="00D30F65"/>
    <w:rsid w:val="00DB1EDE"/>
    <w:rsid w:val="00DB51A9"/>
    <w:rsid w:val="00DC16E1"/>
    <w:rsid w:val="00DD5F07"/>
    <w:rsid w:val="00DD75AE"/>
    <w:rsid w:val="00DE7DDA"/>
    <w:rsid w:val="00DF45EE"/>
    <w:rsid w:val="00DF73C0"/>
    <w:rsid w:val="00E2103F"/>
    <w:rsid w:val="00E42B9D"/>
    <w:rsid w:val="00E7115D"/>
    <w:rsid w:val="00E82152"/>
    <w:rsid w:val="00EA4EDA"/>
    <w:rsid w:val="00ED7C44"/>
    <w:rsid w:val="00EE244C"/>
    <w:rsid w:val="00F0246D"/>
    <w:rsid w:val="00F033D4"/>
    <w:rsid w:val="00F47416"/>
    <w:rsid w:val="00F509B8"/>
    <w:rsid w:val="00F75258"/>
    <w:rsid w:val="00F97351"/>
    <w:rsid w:val="00FB763F"/>
    <w:rsid w:val="00FD42FD"/>
    <w:rsid w:val="00FF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E9822D8-9B4E-47C6-981C-01EE7B2D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7B6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928838">
      <w:bodyDiv w:val="1"/>
      <w:marLeft w:val="0"/>
      <w:marRight w:val="0"/>
      <w:marTop w:val="0"/>
      <w:marBottom w:val="0"/>
      <w:divBdr>
        <w:top w:val="none" w:sz="0" w:space="0" w:color="auto"/>
        <w:left w:val="none" w:sz="0" w:space="0" w:color="auto"/>
        <w:bottom w:val="none" w:sz="0" w:space="0" w:color="auto"/>
        <w:right w:val="none" w:sz="0" w:space="0" w:color="auto"/>
      </w:divBdr>
    </w:div>
    <w:div w:id="134332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ademic.oup.com/jpubhealth/article/35/2/308/15438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ppData\Roaming\Microsoft\Templates\Student%20report%20with%20cover%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725"/>
    <w:rsid w:val="003D7725"/>
    <w:rsid w:val="0091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FC3E2871A441778B0FC28A4BE20711">
    <w:name w:val="68FC3E2871A441778B0FC28A4BE20711"/>
  </w:style>
  <w:style w:type="paragraph" w:customStyle="1" w:styleId="139F805C20504867A4C7C8329B5E2377">
    <w:name w:val="139F805C20504867A4C7C8329B5E2377"/>
  </w:style>
  <w:style w:type="paragraph" w:customStyle="1" w:styleId="979EE138FE3449A1AB5CF5DF62476C5B">
    <w:name w:val="979EE138FE3449A1AB5CF5DF62476C5B"/>
  </w:style>
  <w:style w:type="paragraph" w:customStyle="1" w:styleId="0AFDAF8BDEBE463F9B231D218243D106">
    <w:name w:val="0AFDAF8BDEBE463F9B231D218243D106"/>
  </w:style>
  <w:style w:type="paragraph" w:customStyle="1" w:styleId="E75F7AACD7CC4B5A8FF64E818D0070EF">
    <w:name w:val="E75F7AACD7CC4B5A8FF64E818D0070EF"/>
  </w:style>
  <w:style w:type="paragraph" w:customStyle="1" w:styleId="74B1234B69DD45909E84FE9D1DF4F4F3">
    <w:name w:val="74B1234B69DD45909E84FE9D1DF4F4F3"/>
  </w:style>
  <w:style w:type="paragraph" w:customStyle="1" w:styleId="B4827604284B4AF183F6F53F267958A5">
    <w:name w:val="B4827604284B4AF183F6F53F267958A5"/>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C4D7AD5E20B54E1AB89B79CF3C7C4B05">
    <w:name w:val="C4D7AD5E20B54E1AB89B79CF3C7C4B05"/>
  </w:style>
  <w:style w:type="paragraph" w:customStyle="1" w:styleId="ADBF070C8E8D44AC8F54D269319CBD28">
    <w:name w:val="ADBF070C8E8D44AC8F54D269319CBD28"/>
  </w:style>
  <w:style w:type="paragraph" w:customStyle="1" w:styleId="69873CBD6F40471EA8C8487E1049FF75">
    <w:name w:val="69873CBD6F40471EA8C8487E1049FF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30091-EC7F-46C5-8DCD-A5BCE2805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3</TotalTime>
  <Pages>12</Pages>
  <Words>1629</Words>
  <Characters>8434</Characters>
  <Application>Microsoft Office Word</Application>
  <DocSecurity>0</DocSecurity>
  <Lines>263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cp:lastModifiedBy>
  <cp:revision>3</cp:revision>
  <dcterms:created xsi:type="dcterms:W3CDTF">2018-08-29T12:47:00Z</dcterms:created>
  <dcterms:modified xsi:type="dcterms:W3CDTF">2018-08-29T12:50:00Z</dcterms:modified>
</cp:coreProperties>
</file>